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C7" w:rsidRPr="00BB513F" w:rsidRDefault="00573ED2" w:rsidP="00835365">
      <w:pPr>
        <w:pStyle w:val="Heading1nonumber"/>
        <w:tabs>
          <w:tab w:val="left" w:pos="9000"/>
        </w:tabs>
        <w:spacing w:beforeLines="300" w:before="720"/>
        <w:rPr>
          <w:sz w:val="76"/>
          <w:szCs w:val="76"/>
        </w:rPr>
      </w:pPr>
      <w:bookmarkStart w:id="0" w:name="_GoBack"/>
      <w:bookmarkEnd w:id="0"/>
      <w:r>
        <w:rPr>
          <w:noProof/>
          <w:lang w:eastAsia="en-AU"/>
        </w:rPr>
        <w:drawing>
          <wp:inline distT="0" distB="0" distL="0" distR="0">
            <wp:extent cx="5935980" cy="1363980"/>
            <wp:effectExtent l="19050" t="0" r="0" b="0"/>
            <wp:docPr id="1" name="Picture 31" descr="Act Legislative Assembly logo.&#10;Legislative Assembly for the Australian Capital Territory . Office of the legislative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ct Legislative Assembly logo.&#10;Legislative Assembly for the Australian Capital Territory . Office of the legislative Assembly."/>
                    <pic:cNvPicPr>
                      <a:picLocks noChangeAspect="1" noChangeArrowheads="1"/>
                    </pic:cNvPicPr>
                  </pic:nvPicPr>
                  <pic:blipFill>
                    <a:blip r:embed="rId9" cstate="print"/>
                    <a:srcRect/>
                    <a:stretch>
                      <a:fillRect/>
                    </a:stretch>
                  </pic:blipFill>
                  <pic:spPr bwMode="auto">
                    <a:xfrm>
                      <a:off x="0" y="0"/>
                      <a:ext cx="5935980" cy="1363980"/>
                    </a:xfrm>
                    <a:prstGeom prst="rect">
                      <a:avLst/>
                    </a:prstGeom>
                    <a:noFill/>
                    <a:ln w="9525">
                      <a:noFill/>
                      <a:miter lim="800000"/>
                      <a:headEnd/>
                      <a:tailEnd/>
                    </a:ln>
                  </pic:spPr>
                </pic:pic>
              </a:graphicData>
            </a:graphic>
          </wp:inline>
        </w:drawing>
      </w:r>
    </w:p>
    <w:p w:rsidR="00CA3D2A" w:rsidRPr="00322679" w:rsidRDefault="00CA3D2A" w:rsidP="00835365">
      <w:pPr>
        <w:pStyle w:val="Heading1"/>
        <w:tabs>
          <w:tab w:val="left" w:pos="9000"/>
        </w:tabs>
        <w:jc w:val="center"/>
        <w:rPr>
          <w:b w:val="0"/>
          <w:sz w:val="76"/>
          <w:szCs w:val="76"/>
        </w:rPr>
      </w:pPr>
      <w:bookmarkStart w:id="1" w:name="_Toc508098588"/>
      <w:bookmarkStart w:id="2" w:name="_Toc531601597"/>
      <w:bookmarkStart w:id="3" w:name="_Toc536103770"/>
      <w:bookmarkStart w:id="4" w:name="_Toc536105139"/>
      <w:bookmarkStart w:id="5" w:name="_Toc29994029"/>
      <w:bookmarkStart w:id="6" w:name="_Toc54772996"/>
      <w:r w:rsidRPr="00322679">
        <w:rPr>
          <w:b w:val="0"/>
          <w:sz w:val="76"/>
          <w:szCs w:val="76"/>
        </w:rPr>
        <w:t>Business of the Assembly</w:t>
      </w:r>
      <w:bookmarkEnd w:id="1"/>
      <w:bookmarkEnd w:id="2"/>
      <w:bookmarkEnd w:id="3"/>
      <w:bookmarkEnd w:id="4"/>
      <w:bookmarkEnd w:id="5"/>
      <w:bookmarkEnd w:id="6"/>
    </w:p>
    <w:p w:rsidR="00CA3D2A" w:rsidRPr="00322679" w:rsidRDefault="00CA39AF" w:rsidP="00835365">
      <w:pPr>
        <w:pStyle w:val="BodyText"/>
        <w:tabs>
          <w:tab w:val="left" w:pos="9000"/>
        </w:tabs>
        <w:jc w:val="center"/>
        <w:rPr>
          <w:rFonts w:ascii="Arial Narrow" w:hAnsi="Arial Narrow"/>
          <w:sz w:val="56"/>
          <w:szCs w:val="56"/>
        </w:rPr>
      </w:pPr>
      <w:r>
        <w:rPr>
          <w:rFonts w:ascii="Arial Narrow" w:hAnsi="Arial Narrow"/>
          <w:sz w:val="56"/>
          <w:szCs w:val="56"/>
        </w:rPr>
        <w:t>20</w:t>
      </w:r>
      <w:r w:rsidR="003412F9">
        <w:rPr>
          <w:rFonts w:ascii="Arial Narrow" w:hAnsi="Arial Narrow"/>
          <w:sz w:val="56"/>
          <w:szCs w:val="56"/>
        </w:rPr>
        <w:t>20</w:t>
      </w:r>
    </w:p>
    <w:tbl>
      <w:tblPr>
        <w:tblpPr w:leftFromText="180" w:rightFromText="180" w:vertAnchor="text" w:horzAnchor="margin" w:tblpY="9059"/>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4A0" w:firstRow="1" w:lastRow="0" w:firstColumn="1" w:lastColumn="0" w:noHBand="0" w:noVBand="1"/>
      </w:tblPr>
      <w:tblGrid>
        <w:gridCol w:w="9756"/>
      </w:tblGrid>
      <w:tr w:rsidR="003C65DA" w:rsidRPr="00BB513F" w:rsidTr="001B5ACC">
        <w:trPr>
          <w:trHeight w:val="886"/>
        </w:trPr>
        <w:tc>
          <w:tcPr>
            <w:tcW w:w="9756" w:type="dxa"/>
            <w:shd w:val="clear" w:color="auto" w:fill="003366"/>
          </w:tcPr>
          <w:p w:rsidR="00113662" w:rsidRPr="001B5ACC" w:rsidRDefault="00113662" w:rsidP="00835365">
            <w:pPr>
              <w:pStyle w:val="BodyText"/>
              <w:tabs>
                <w:tab w:val="left" w:pos="9000"/>
              </w:tabs>
              <w:spacing w:after="0"/>
              <w:jc w:val="right"/>
              <w:rPr>
                <w:rFonts w:ascii="Arial Narrow" w:hAnsi="Arial Narrow"/>
                <w:b/>
                <w:sz w:val="4"/>
                <w:szCs w:val="4"/>
              </w:rPr>
            </w:pPr>
          </w:p>
          <w:p w:rsidR="0001198C" w:rsidRPr="001B5ACC" w:rsidRDefault="003C65DA" w:rsidP="003412F9">
            <w:pPr>
              <w:pStyle w:val="BodyText"/>
              <w:tabs>
                <w:tab w:val="left" w:pos="9000"/>
              </w:tabs>
              <w:spacing w:after="0"/>
              <w:jc w:val="right"/>
              <w:rPr>
                <w:rFonts w:ascii="Arial Narrow" w:hAnsi="Arial Narrow"/>
                <w:b/>
                <w:szCs w:val="22"/>
              </w:rPr>
            </w:pPr>
            <w:r w:rsidRPr="001B5ACC">
              <w:rPr>
                <w:rFonts w:ascii="Arial Narrow" w:hAnsi="Arial Narrow"/>
                <w:b/>
                <w:sz w:val="32"/>
                <w:szCs w:val="32"/>
              </w:rPr>
              <w:t xml:space="preserve">Ninth Assembly—Sittings </w:t>
            </w:r>
            <w:r w:rsidR="003412F9">
              <w:rPr>
                <w:rFonts w:ascii="Arial Narrow" w:hAnsi="Arial Narrow"/>
                <w:b/>
                <w:sz w:val="32"/>
                <w:szCs w:val="32"/>
                <w:shd w:val="clear" w:color="auto" w:fill="003366"/>
              </w:rPr>
              <w:t>11</w:t>
            </w:r>
            <w:r w:rsidR="00274736">
              <w:rPr>
                <w:rFonts w:ascii="Arial Narrow" w:hAnsi="Arial Narrow"/>
                <w:b/>
                <w:sz w:val="32"/>
                <w:szCs w:val="32"/>
                <w:shd w:val="clear" w:color="auto" w:fill="003366"/>
              </w:rPr>
              <w:t xml:space="preserve"> February to </w:t>
            </w:r>
            <w:r w:rsidR="0092587F">
              <w:rPr>
                <w:rFonts w:ascii="Arial Narrow" w:hAnsi="Arial Narrow"/>
                <w:b/>
                <w:sz w:val="32"/>
                <w:szCs w:val="32"/>
                <w:shd w:val="clear" w:color="auto" w:fill="003366"/>
              </w:rPr>
              <w:t>27</w:t>
            </w:r>
            <w:r w:rsidR="003412F9">
              <w:rPr>
                <w:rFonts w:ascii="Arial Narrow" w:hAnsi="Arial Narrow"/>
                <w:b/>
                <w:sz w:val="32"/>
                <w:szCs w:val="32"/>
                <w:shd w:val="clear" w:color="auto" w:fill="003366"/>
              </w:rPr>
              <w:t xml:space="preserve"> August 2020</w:t>
            </w:r>
          </w:p>
        </w:tc>
      </w:tr>
    </w:tbl>
    <w:p w:rsidR="006358C8" w:rsidRPr="00463945" w:rsidRDefault="00281D5A" w:rsidP="00835365">
      <w:pPr>
        <w:tabs>
          <w:tab w:val="left" w:pos="9000"/>
        </w:tabs>
        <w:rPr>
          <w:color w:val="FFFFFF"/>
          <w:szCs w:val="22"/>
        </w:rPr>
        <w:sectPr w:rsidR="006358C8" w:rsidRPr="00463945" w:rsidSect="009A3B92">
          <w:headerReference w:type="default" r:id="rId10"/>
          <w:headerReference w:type="first" r:id="rId11"/>
          <w:pgSz w:w="11907" w:h="16840" w:code="9"/>
          <w:pgMar w:top="-297" w:right="1138" w:bottom="1080" w:left="1138" w:header="0" w:footer="850" w:gutter="0"/>
          <w:pgNumType w:fmt="lowerRoman" w:start="1"/>
          <w:cols w:space="720"/>
          <w:titlePg/>
          <w:docGrid w:linePitch="360"/>
        </w:sectPr>
      </w:pPr>
      <w:r w:rsidRPr="00463945">
        <w:rPr>
          <w:szCs w:val="22"/>
        </w:rPr>
        <w:tab/>
      </w:r>
    </w:p>
    <w:p w:rsidR="003927F3" w:rsidRDefault="009855B5" w:rsidP="00323B77">
      <w:pPr>
        <w:pStyle w:val="Heading2"/>
        <w:keepNext w:val="0"/>
        <w:tabs>
          <w:tab w:val="clear" w:pos="0"/>
          <w:tab w:val="clear" w:pos="9540"/>
          <w:tab w:val="right" w:leader="dot" w:pos="9446"/>
        </w:tabs>
        <w:rPr>
          <w:noProof/>
        </w:rPr>
      </w:pPr>
      <w:bookmarkStart w:id="7" w:name="_Toc505258465"/>
      <w:bookmarkStart w:id="8" w:name="_Toc505260777"/>
      <w:bookmarkStart w:id="9" w:name="_Toc506197108"/>
      <w:bookmarkStart w:id="10" w:name="_Toc508098589"/>
      <w:bookmarkStart w:id="11" w:name="_Toc531601598"/>
      <w:bookmarkStart w:id="12" w:name="_Toc536103771"/>
      <w:bookmarkStart w:id="13" w:name="_Toc536105140"/>
      <w:bookmarkStart w:id="14" w:name="_Toc29994030"/>
      <w:bookmarkStart w:id="15" w:name="_Toc54772997"/>
      <w:r w:rsidRPr="00BB513F">
        <w:lastRenderedPageBreak/>
        <w:t>Contents</w:t>
      </w:r>
      <w:bookmarkEnd w:id="7"/>
      <w:bookmarkEnd w:id="8"/>
      <w:bookmarkEnd w:id="9"/>
      <w:bookmarkEnd w:id="10"/>
      <w:bookmarkEnd w:id="11"/>
      <w:bookmarkEnd w:id="12"/>
      <w:bookmarkEnd w:id="13"/>
      <w:bookmarkEnd w:id="14"/>
      <w:bookmarkEnd w:id="15"/>
      <w:r w:rsidR="00905B6E" w:rsidRPr="00463945">
        <w:rPr>
          <w:lang w:eastAsia="en-US"/>
        </w:rPr>
        <w:fldChar w:fldCharType="begin"/>
      </w:r>
      <w:r w:rsidR="00D43055" w:rsidRPr="00463945">
        <w:instrText xml:space="preserve"> TOC \o "1-4" \h \z \t "Heading 4 no number,4" </w:instrText>
      </w:r>
      <w:r w:rsidR="00905B6E" w:rsidRPr="00463945">
        <w:rPr>
          <w:lang w:eastAsia="en-US"/>
        </w:rPr>
        <w:fldChar w:fldCharType="separate"/>
      </w:r>
    </w:p>
    <w:p w:rsidR="003927F3" w:rsidRDefault="008B2ABF" w:rsidP="00323B77">
      <w:pPr>
        <w:pStyle w:val="TOC2"/>
        <w:tabs>
          <w:tab w:val="right" w:leader="dot" w:pos="9446"/>
        </w:tabs>
        <w:rPr>
          <w:rFonts w:asciiTheme="minorHAnsi" w:eastAsiaTheme="minorEastAsia" w:hAnsiTheme="minorHAnsi" w:cstheme="minorBidi"/>
          <w:b w:val="0"/>
          <w:bCs w:val="0"/>
        </w:rPr>
      </w:pPr>
      <w:hyperlink w:anchor="_Toc54772998" w:history="1">
        <w:r w:rsidR="003927F3" w:rsidRPr="00D82B9A">
          <w:rPr>
            <w:rStyle w:val="Hyperlink"/>
          </w:rPr>
          <w:t>Statistical Summary</w:t>
        </w:r>
        <w:r w:rsidR="003927F3">
          <w:rPr>
            <w:webHidden/>
          </w:rPr>
          <w:tab/>
        </w:r>
        <w:r w:rsidR="003927F3">
          <w:rPr>
            <w:webHidden/>
          </w:rPr>
          <w:fldChar w:fldCharType="begin"/>
        </w:r>
        <w:r w:rsidR="003927F3">
          <w:rPr>
            <w:webHidden/>
          </w:rPr>
          <w:instrText xml:space="preserve"> PAGEREF _Toc54772998 \h </w:instrText>
        </w:r>
        <w:r w:rsidR="003927F3">
          <w:rPr>
            <w:webHidden/>
          </w:rPr>
        </w:r>
        <w:r w:rsidR="003927F3">
          <w:rPr>
            <w:webHidden/>
          </w:rPr>
          <w:fldChar w:fldCharType="separate"/>
        </w:r>
        <w:r w:rsidR="008C4F30">
          <w:rPr>
            <w:webHidden/>
          </w:rPr>
          <w:t>1</w:t>
        </w:r>
        <w:r w:rsidR="003927F3">
          <w:rPr>
            <w:webHidden/>
          </w:rPr>
          <w:fldChar w:fldCharType="end"/>
        </w:r>
      </w:hyperlink>
    </w:p>
    <w:p w:rsidR="003927F3" w:rsidRPr="000D6192" w:rsidRDefault="008B2ABF" w:rsidP="00323B77">
      <w:pPr>
        <w:pStyle w:val="TOC3"/>
        <w:tabs>
          <w:tab w:val="right" w:leader="dot" w:pos="9446"/>
        </w:tabs>
        <w:rPr>
          <w:rFonts w:asciiTheme="minorHAnsi" w:eastAsiaTheme="minorEastAsia" w:hAnsiTheme="minorHAnsi" w:cstheme="minorBidi"/>
          <w:b w:val="0"/>
        </w:rPr>
      </w:pPr>
      <w:hyperlink w:anchor="_Toc54772999" w:history="1">
        <w:r w:rsidR="003927F3" w:rsidRPr="000D6192">
          <w:rPr>
            <w:rStyle w:val="Hyperlink"/>
            <w:b w:val="0"/>
          </w:rPr>
          <w:t>Bills</w:t>
        </w:r>
        <w:r w:rsidR="003927F3" w:rsidRPr="000D6192">
          <w:rPr>
            <w:b w:val="0"/>
            <w:webHidden/>
          </w:rPr>
          <w:tab/>
        </w:r>
        <w:r w:rsidR="003927F3" w:rsidRPr="000D6192">
          <w:rPr>
            <w:b w:val="0"/>
            <w:webHidden/>
          </w:rPr>
          <w:fldChar w:fldCharType="begin"/>
        </w:r>
        <w:r w:rsidR="003927F3" w:rsidRPr="000D6192">
          <w:rPr>
            <w:b w:val="0"/>
            <w:webHidden/>
          </w:rPr>
          <w:instrText xml:space="preserve"> PAGEREF _Toc54772999 \h </w:instrText>
        </w:r>
        <w:r w:rsidR="003927F3" w:rsidRPr="000D6192">
          <w:rPr>
            <w:b w:val="0"/>
            <w:webHidden/>
          </w:rPr>
        </w:r>
        <w:r w:rsidR="003927F3" w:rsidRPr="000D6192">
          <w:rPr>
            <w:b w:val="0"/>
            <w:webHidden/>
          </w:rPr>
          <w:fldChar w:fldCharType="separate"/>
        </w:r>
        <w:r w:rsidR="008C4F30">
          <w:rPr>
            <w:b w:val="0"/>
            <w:webHidden/>
          </w:rPr>
          <w:t>1</w:t>
        </w:r>
        <w:r w:rsidR="003927F3" w:rsidRPr="000D6192">
          <w:rPr>
            <w:b w:val="0"/>
            <w:webHidden/>
          </w:rPr>
          <w:fldChar w:fldCharType="end"/>
        </w:r>
      </w:hyperlink>
    </w:p>
    <w:p w:rsidR="003927F3" w:rsidRPr="000D6192" w:rsidRDefault="008B2ABF" w:rsidP="00323B77">
      <w:pPr>
        <w:pStyle w:val="TOC3"/>
        <w:tabs>
          <w:tab w:val="right" w:leader="dot" w:pos="9446"/>
        </w:tabs>
        <w:rPr>
          <w:rFonts w:asciiTheme="minorHAnsi" w:eastAsiaTheme="minorEastAsia" w:hAnsiTheme="minorHAnsi" w:cstheme="minorBidi"/>
          <w:b w:val="0"/>
        </w:rPr>
      </w:pPr>
      <w:hyperlink w:anchor="_Toc54773002" w:history="1">
        <w:r w:rsidR="003927F3" w:rsidRPr="000D6192">
          <w:rPr>
            <w:rStyle w:val="Hyperlink"/>
            <w:b w:val="0"/>
          </w:rPr>
          <w:t>Miscellaneous</w:t>
        </w:r>
        <w:r w:rsidR="003927F3" w:rsidRPr="000D6192">
          <w:rPr>
            <w:b w:val="0"/>
            <w:webHidden/>
          </w:rPr>
          <w:tab/>
        </w:r>
        <w:r w:rsidR="003927F3" w:rsidRPr="000D6192">
          <w:rPr>
            <w:b w:val="0"/>
            <w:webHidden/>
          </w:rPr>
          <w:fldChar w:fldCharType="begin"/>
        </w:r>
        <w:r w:rsidR="003927F3" w:rsidRPr="000D6192">
          <w:rPr>
            <w:b w:val="0"/>
            <w:webHidden/>
          </w:rPr>
          <w:instrText xml:space="preserve"> PAGEREF _Toc54773002 \h </w:instrText>
        </w:r>
        <w:r w:rsidR="003927F3" w:rsidRPr="000D6192">
          <w:rPr>
            <w:b w:val="0"/>
            <w:webHidden/>
          </w:rPr>
        </w:r>
        <w:r w:rsidR="003927F3" w:rsidRPr="000D6192">
          <w:rPr>
            <w:b w:val="0"/>
            <w:webHidden/>
          </w:rPr>
          <w:fldChar w:fldCharType="separate"/>
        </w:r>
        <w:r w:rsidR="008C4F30">
          <w:rPr>
            <w:b w:val="0"/>
            <w:webHidden/>
          </w:rPr>
          <w:t>1</w:t>
        </w:r>
        <w:r w:rsidR="003927F3" w:rsidRPr="000D6192">
          <w:rPr>
            <w:b w:val="0"/>
            <w:webHidden/>
          </w:rPr>
          <w:fldChar w:fldCharType="end"/>
        </w:r>
      </w:hyperlink>
    </w:p>
    <w:p w:rsidR="003927F3" w:rsidRPr="000D6192" w:rsidRDefault="008B2ABF" w:rsidP="00323B77">
      <w:pPr>
        <w:pStyle w:val="TOC3"/>
        <w:tabs>
          <w:tab w:val="right" w:leader="dot" w:pos="9446"/>
        </w:tabs>
        <w:rPr>
          <w:rFonts w:asciiTheme="minorHAnsi" w:eastAsiaTheme="minorEastAsia" w:hAnsiTheme="minorHAnsi" w:cstheme="minorBidi"/>
          <w:b w:val="0"/>
        </w:rPr>
      </w:pPr>
      <w:hyperlink w:anchor="_Toc54773015" w:history="1">
        <w:r w:rsidR="003927F3" w:rsidRPr="000D6192">
          <w:rPr>
            <w:rStyle w:val="Hyperlink"/>
            <w:b w:val="0"/>
          </w:rPr>
          <w:t>Motions</w:t>
        </w:r>
        <w:r w:rsidR="003927F3" w:rsidRPr="000D6192">
          <w:rPr>
            <w:b w:val="0"/>
            <w:webHidden/>
          </w:rPr>
          <w:tab/>
        </w:r>
        <w:r w:rsidR="003927F3" w:rsidRPr="000D6192">
          <w:rPr>
            <w:b w:val="0"/>
            <w:webHidden/>
          </w:rPr>
          <w:fldChar w:fldCharType="begin"/>
        </w:r>
        <w:r w:rsidR="003927F3" w:rsidRPr="000D6192">
          <w:rPr>
            <w:b w:val="0"/>
            <w:webHidden/>
          </w:rPr>
          <w:instrText xml:space="preserve"> PAGEREF _Toc54773015 \h </w:instrText>
        </w:r>
        <w:r w:rsidR="003927F3" w:rsidRPr="000D6192">
          <w:rPr>
            <w:b w:val="0"/>
            <w:webHidden/>
          </w:rPr>
        </w:r>
        <w:r w:rsidR="003927F3" w:rsidRPr="000D6192">
          <w:rPr>
            <w:b w:val="0"/>
            <w:webHidden/>
          </w:rPr>
          <w:fldChar w:fldCharType="separate"/>
        </w:r>
        <w:r w:rsidR="008C4F30">
          <w:rPr>
            <w:b w:val="0"/>
            <w:webHidden/>
          </w:rPr>
          <w:t>2</w:t>
        </w:r>
        <w:r w:rsidR="003927F3" w:rsidRPr="000D6192">
          <w:rPr>
            <w:b w:val="0"/>
            <w:webHidden/>
          </w:rPr>
          <w:fldChar w:fldCharType="end"/>
        </w:r>
      </w:hyperlink>
    </w:p>
    <w:p w:rsidR="003927F3" w:rsidRDefault="008B2ABF" w:rsidP="00323B77">
      <w:pPr>
        <w:pStyle w:val="TOC2"/>
        <w:tabs>
          <w:tab w:val="right" w:leader="dot" w:pos="9446"/>
        </w:tabs>
        <w:rPr>
          <w:rFonts w:asciiTheme="minorHAnsi" w:eastAsiaTheme="minorEastAsia" w:hAnsiTheme="minorHAnsi" w:cstheme="minorBidi"/>
          <w:b w:val="0"/>
          <w:bCs w:val="0"/>
        </w:rPr>
      </w:pPr>
      <w:hyperlink w:anchor="_Toc54773016" w:history="1">
        <w:r w:rsidR="003927F3" w:rsidRPr="00D82B9A">
          <w:rPr>
            <w:rStyle w:val="Hyperlink"/>
          </w:rPr>
          <w:t>Bills—Progress Details</w:t>
        </w:r>
        <w:r w:rsidR="003927F3">
          <w:rPr>
            <w:webHidden/>
          </w:rPr>
          <w:tab/>
        </w:r>
        <w:r w:rsidR="003927F3">
          <w:rPr>
            <w:webHidden/>
          </w:rPr>
          <w:fldChar w:fldCharType="begin"/>
        </w:r>
        <w:r w:rsidR="003927F3">
          <w:rPr>
            <w:webHidden/>
          </w:rPr>
          <w:instrText xml:space="preserve"> PAGEREF _Toc54773016 \h </w:instrText>
        </w:r>
        <w:r w:rsidR="003927F3">
          <w:rPr>
            <w:webHidden/>
          </w:rPr>
        </w:r>
        <w:r w:rsidR="003927F3">
          <w:rPr>
            <w:webHidden/>
          </w:rPr>
          <w:fldChar w:fldCharType="separate"/>
        </w:r>
        <w:r w:rsidR="008C4F30">
          <w:rPr>
            <w:webHidden/>
          </w:rPr>
          <w:t>3</w:t>
        </w:r>
        <w:r w:rsidR="003927F3">
          <w:rPr>
            <w:webHidden/>
          </w:rPr>
          <w:fldChar w:fldCharType="end"/>
        </w:r>
      </w:hyperlink>
    </w:p>
    <w:p w:rsidR="003927F3" w:rsidRDefault="008B2ABF" w:rsidP="00323B77">
      <w:pPr>
        <w:pStyle w:val="TOC2"/>
        <w:tabs>
          <w:tab w:val="right" w:leader="dot" w:pos="9446"/>
        </w:tabs>
        <w:rPr>
          <w:rFonts w:asciiTheme="minorHAnsi" w:eastAsiaTheme="minorEastAsia" w:hAnsiTheme="minorHAnsi" w:cstheme="minorBidi"/>
          <w:b w:val="0"/>
          <w:bCs w:val="0"/>
        </w:rPr>
      </w:pPr>
      <w:hyperlink w:anchor="_Toc54773017" w:history="1">
        <w:r w:rsidR="003927F3" w:rsidRPr="00D82B9A">
          <w:rPr>
            <w:rStyle w:val="Hyperlink"/>
          </w:rPr>
          <w:t>Committees</w:t>
        </w:r>
        <w:r w:rsidR="003927F3">
          <w:rPr>
            <w:webHidden/>
          </w:rPr>
          <w:tab/>
        </w:r>
        <w:r w:rsidR="003927F3">
          <w:rPr>
            <w:webHidden/>
          </w:rPr>
          <w:fldChar w:fldCharType="begin"/>
        </w:r>
        <w:r w:rsidR="003927F3">
          <w:rPr>
            <w:webHidden/>
          </w:rPr>
          <w:instrText xml:space="preserve"> PAGEREF _Toc54773017 \h </w:instrText>
        </w:r>
        <w:r w:rsidR="003927F3">
          <w:rPr>
            <w:webHidden/>
          </w:rPr>
        </w:r>
        <w:r w:rsidR="003927F3">
          <w:rPr>
            <w:webHidden/>
          </w:rPr>
          <w:fldChar w:fldCharType="separate"/>
        </w:r>
        <w:r w:rsidR="008C4F30">
          <w:rPr>
            <w:webHidden/>
          </w:rPr>
          <w:t>6</w:t>
        </w:r>
        <w:r w:rsidR="003927F3">
          <w:rPr>
            <w:webHidden/>
          </w:rPr>
          <w:fldChar w:fldCharType="end"/>
        </w:r>
      </w:hyperlink>
    </w:p>
    <w:p w:rsidR="003927F3" w:rsidRDefault="008B2ABF" w:rsidP="00323B77">
      <w:pPr>
        <w:pStyle w:val="TOC3"/>
        <w:tabs>
          <w:tab w:val="right" w:leader="dot" w:pos="9446"/>
        </w:tabs>
        <w:ind w:left="900"/>
        <w:rPr>
          <w:rFonts w:asciiTheme="minorHAnsi" w:eastAsiaTheme="minorEastAsia" w:hAnsiTheme="minorHAnsi" w:cstheme="minorBidi"/>
          <w:b w:val="0"/>
        </w:rPr>
      </w:pPr>
      <w:hyperlink w:anchor="_Toc54773018" w:history="1">
        <w:r w:rsidR="003927F3" w:rsidRPr="00D82B9A">
          <w:rPr>
            <w:rStyle w:val="Hyperlink"/>
          </w:rPr>
          <w:t>Standing Committees</w:t>
        </w:r>
        <w:r w:rsidR="003927F3">
          <w:rPr>
            <w:webHidden/>
          </w:rPr>
          <w:tab/>
        </w:r>
        <w:r w:rsidR="003927F3">
          <w:rPr>
            <w:webHidden/>
          </w:rPr>
          <w:fldChar w:fldCharType="begin"/>
        </w:r>
        <w:r w:rsidR="003927F3">
          <w:rPr>
            <w:webHidden/>
          </w:rPr>
          <w:instrText xml:space="preserve"> PAGEREF _Toc54773018 \h </w:instrText>
        </w:r>
        <w:r w:rsidR="003927F3">
          <w:rPr>
            <w:webHidden/>
          </w:rPr>
        </w:r>
        <w:r w:rsidR="003927F3">
          <w:rPr>
            <w:webHidden/>
          </w:rPr>
          <w:fldChar w:fldCharType="separate"/>
        </w:r>
        <w:r w:rsidR="008C4F30">
          <w:rPr>
            <w:webHidden/>
          </w:rPr>
          <w:t>6</w:t>
        </w:r>
        <w:r w:rsidR="003927F3">
          <w:rPr>
            <w:webHidden/>
          </w:rPr>
          <w:fldChar w:fldCharType="end"/>
        </w:r>
      </w:hyperlink>
    </w:p>
    <w:p w:rsidR="003927F3" w:rsidRDefault="008B2ABF" w:rsidP="00323B77">
      <w:pPr>
        <w:pStyle w:val="TOC4"/>
        <w:ind w:left="1350"/>
        <w:rPr>
          <w:rFonts w:eastAsiaTheme="minorEastAsia" w:cstheme="minorBidi"/>
          <w:lang w:eastAsia="en-AU"/>
        </w:rPr>
      </w:pPr>
      <w:hyperlink w:anchor="_Toc54773019" w:history="1">
        <w:r w:rsidR="003927F3" w:rsidRPr="00D82B9A">
          <w:rPr>
            <w:rStyle w:val="Hyperlink"/>
          </w:rPr>
          <w:t>Administration and Procedure</w:t>
        </w:r>
        <w:r w:rsidR="003927F3">
          <w:rPr>
            <w:webHidden/>
          </w:rPr>
          <w:tab/>
        </w:r>
        <w:r w:rsidR="003927F3">
          <w:rPr>
            <w:webHidden/>
          </w:rPr>
          <w:fldChar w:fldCharType="begin"/>
        </w:r>
        <w:r w:rsidR="003927F3">
          <w:rPr>
            <w:webHidden/>
          </w:rPr>
          <w:instrText xml:space="preserve"> PAGEREF _Toc54773019 \h </w:instrText>
        </w:r>
        <w:r w:rsidR="003927F3">
          <w:rPr>
            <w:webHidden/>
          </w:rPr>
        </w:r>
        <w:r w:rsidR="003927F3">
          <w:rPr>
            <w:webHidden/>
          </w:rPr>
          <w:fldChar w:fldCharType="separate"/>
        </w:r>
        <w:r w:rsidR="008C4F30">
          <w:rPr>
            <w:webHidden/>
          </w:rPr>
          <w:t>6</w:t>
        </w:r>
        <w:r w:rsidR="003927F3">
          <w:rPr>
            <w:webHidden/>
          </w:rPr>
          <w:fldChar w:fldCharType="end"/>
        </w:r>
      </w:hyperlink>
    </w:p>
    <w:p w:rsidR="003927F3" w:rsidRDefault="008B2ABF" w:rsidP="00323B77">
      <w:pPr>
        <w:pStyle w:val="TOC4"/>
        <w:ind w:left="1350"/>
        <w:rPr>
          <w:rFonts w:eastAsiaTheme="minorEastAsia" w:cstheme="minorBidi"/>
          <w:lang w:eastAsia="en-AU"/>
        </w:rPr>
      </w:pPr>
      <w:hyperlink w:anchor="_Toc54773020" w:history="1">
        <w:r w:rsidR="003927F3" w:rsidRPr="00D82B9A">
          <w:rPr>
            <w:rStyle w:val="Hyperlink"/>
          </w:rPr>
          <w:t>Economic Development and Tourism</w:t>
        </w:r>
        <w:r w:rsidR="003927F3">
          <w:rPr>
            <w:webHidden/>
          </w:rPr>
          <w:tab/>
        </w:r>
        <w:r w:rsidR="003927F3">
          <w:rPr>
            <w:webHidden/>
          </w:rPr>
          <w:fldChar w:fldCharType="begin"/>
        </w:r>
        <w:r w:rsidR="003927F3">
          <w:rPr>
            <w:webHidden/>
          </w:rPr>
          <w:instrText xml:space="preserve"> PAGEREF _Toc54773020 \h </w:instrText>
        </w:r>
        <w:r w:rsidR="003927F3">
          <w:rPr>
            <w:webHidden/>
          </w:rPr>
        </w:r>
        <w:r w:rsidR="003927F3">
          <w:rPr>
            <w:webHidden/>
          </w:rPr>
          <w:fldChar w:fldCharType="separate"/>
        </w:r>
        <w:r w:rsidR="008C4F30">
          <w:rPr>
            <w:webHidden/>
          </w:rPr>
          <w:t>7</w:t>
        </w:r>
        <w:r w:rsidR="003927F3">
          <w:rPr>
            <w:webHidden/>
          </w:rPr>
          <w:fldChar w:fldCharType="end"/>
        </w:r>
      </w:hyperlink>
    </w:p>
    <w:p w:rsidR="003927F3" w:rsidRDefault="008B2ABF" w:rsidP="00323B77">
      <w:pPr>
        <w:pStyle w:val="TOC4"/>
        <w:ind w:left="1350"/>
        <w:rPr>
          <w:rFonts w:eastAsiaTheme="minorEastAsia" w:cstheme="minorBidi"/>
          <w:lang w:eastAsia="en-AU"/>
        </w:rPr>
      </w:pPr>
      <w:hyperlink w:anchor="_Toc54773021" w:history="1">
        <w:r w:rsidR="003927F3" w:rsidRPr="00D82B9A">
          <w:rPr>
            <w:rStyle w:val="Hyperlink"/>
          </w:rPr>
          <w:t>Education, Employment and Youth Affairs</w:t>
        </w:r>
        <w:r w:rsidR="003927F3">
          <w:rPr>
            <w:webHidden/>
          </w:rPr>
          <w:tab/>
        </w:r>
        <w:r w:rsidR="003927F3">
          <w:rPr>
            <w:webHidden/>
          </w:rPr>
          <w:fldChar w:fldCharType="begin"/>
        </w:r>
        <w:r w:rsidR="003927F3">
          <w:rPr>
            <w:webHidden/>
          </w:rPr>
          <w:instrText xml:space="preserve"> PAGEREF _Toc54773021 \h </w:instrText>
        </w:r>
        <w:r w:rsidR="003927F3">
          <w:rPr>
            <w:webHidden/>
          </w:rPr>
        </w:r>
        <w:r w:rsidR="003927F3">
          <w:rPr>
            <w:webHidden/>
          </w:rPr>
          <w:fldChar w:fldCharType="separate"/>
        </w:r>
        <w:r w:rsidR="008C4F30">
          <w:rPr>
            <w:webHidden/>
          </w:rPr>
          <w:t>8</w:t>
        </w:r>
        <w:r w:rsidR="003927F3">
          <w:rPr>
            <w:webHidden/>
          </w:rPr>
          <w:fldChar w:fldCharType="end"/>
        </w:r>
      </w:hyperlink>
    </w:p>
    <w:p w:rsidR="003927F3" w:rsidRDefault="008B2ABF" w:rsidP="00323B77">
      <w:pPr>
        <w:pStyle w:val="TOC4"/>
        <w:ind w:left="1350"/>
        <w:rPr>
          <w:rFonts w:eastAsiaTheme="minorEastAsia" w:cstheme="minorBidi"/>
          <w:lang w:eastAsia="en-AU"/>
        </w:rPr>
      </w:pPr>
      <w:hyperlink w:anchor="_Toc54773022" w:history="1">
        <w:r w:rsidR="003927F3" w:rsidRPr="00D82B9A">
          <w:rPr>
            <w:rStyle w:val="Hyperlink"/>
          </w:rPr>
          <w:t>Environment and Transport and City Services</w:t>
        </w:r>
        <w:r w:rsidR="003927F3">
          <w:rPr>
            <w:webHidden/>
          </w:rPr>
          <w:tab/>
        </w:r>
        <w:r w:rsidR="003927F3">
          <w:rPr>
            <w:webHidden/>
          </w:rPr>
          <w:fldChar w:fldCharType="begin"/>
        </w:r>
        <w:r w:rsidR="003927F3">
          <w:rPr>
            <w:webHidden/>
          </w:rPr>
          <w:instrText xml:space="preserve"> PAGEREF _Toc54773022 \h </w:instrText>
        </w:r>
        <w:r w:rsidR="003927F3">
          <w:rPr>
            <w:webHidden/>
          </w:rPr>
        </w:r>
        <w:r w:rsidR="003927F3">
          <w:rPr>
            <w:webHidden/>
          </w:rPr>
          <w:fldChar w:fldCharType="separate"/>
        </w:r>
        <w:r w:rsidR="008C4F30">
          <w:rPr>
            <w:webHidden/>
          </w:rPr>
          <w:t>9</w:t>
        </w:r>
        <w:r w:rsidR="003927F3">
          <w:rPr>
            <w:webHidden/>
          </w:rPr>
          <w:fldChar w:fldCharType="end"/>
        </w:r>
      </w:hyperlink>
    </w:p>
    <w:p w:rsidR="003927F3" w:rsidRDefault="008B2ABF" w:rsidP="00323B77">
      <w:pPr>
        <w:pStyle w:val="TOC4"/>
        <w:ind w:left="1350"/>
        <w:rPr>
          <w:rFonts w:eastAsiaTheme="minorEastAsia" w:cstheme="minorBidi"/>
          <w:lang w:eastAsia="en-AU"/>
        </w:rPr>
      </w:pPr>
      <w:hyperlink w:anchor="_Toc54773023" w:history="1">
        <w:r w:rsidR="003927F3" w:rsidRPr="00D82B9A">
          <w:rPr>
            <w:rStyle w:val="Hyperlink"/>
          </w:rPr>
          <w:t>Health, Ageing and Community Services</w:t>
        </w:r>
        <w:r w:rsidR="003927F3">
          <w:rPr>
            <w:webHidden/>
          </w:rPr>
          <w:tab/>
        </w:r>
        <w:r w:rsidR="003927F3">
          <w:rPr>
            <w:webHidden/>
          </w:rPr>
          <w:fldChar w:fldCharType="begin"/>
        </w:r>
        <w:r w:rsidR="003927F3">
          <w:rPr>
            <w:webHidden/>
          </w:rPr>
          <w:instrText xml:space="preserve"> PAGEREF _Toc54773023 \h </w:instrText>
        </w:r>
        <w:r w:rsidR="003927F3">
          <w:rPr>
            <w:webHidden/>
          </w:rPr>
        </w:r>
        <w:r w:rsidR="003927F3">
          <w:rPr>
            <w:webHidden/>
          </w:rPr>
          <w:fldChar w:fldCharType="separate"/>
        </w:r>
        <w:r w:rsidR="008C4F30">
          <w:rPr>
            <w:webHidden/>
          </w:rPr>
          <w:t>10</w:t>
        </w:r>
        <w:r w:rsidR="003927F3">
          <w:rPr>
            <w:webHidden/>
          </w:rPr>
          <w:fldChar w:fldCharType="end"/>
        </w:r>
      </w:hyperlink>
    </w:p>
    <w:p w:rsidR="003927F3" w:rsidRDefault="008B2ABF" w:rsidP="00323B77">
      <w:pPr>
        <w:pStyle w:val="TOC4"/>
        <w:ind w:left="1350"/>
        <w:rPr>
          <w:rFonts w:eastAsiaTheme="minorEastAsia" w:cstheme="minorBidi"/>
          <w:lang w:eastAsia="en-AU"/>
        </w:rPr>
      </w:pPr>
      <w:hyperlink w:anchor="_Toc54773024" w:history="1">
        <w:r w:rsidR="003927F3" w:rsidRPr="00D82B9A">
          <w:rPr>
            <w:rStyle w:val="Hyperlink"/>
          </w:rPr>
          <w:t>Integrity Commission</w:t>
        </w:r>
        <w:r w:rsidR="003927F3">
          <w:rPr>
            <w:webHidden/>
          </w:rPr>
          <w:tab/>
        </w:r>
        <w:r w:rsidR="003927F3">
          <w:rPr>
            <w:webHidden/>
          </w:rPr>
          <w:fldChar w:fldCharType="begin"/>
        </w:r>
        <w:r w:rsidR="003927F3">
          <w:rPr>
            <w:webHidden/>
          </w:rPr>
          <w:instrText xml:space="preserve"> PAGEREF _Toc54773024 \h </w:instrText>
        </w:r>
        <w:r w:rsidR="003927F3">
          <w:rPr>
            <w:webHidden/>
          </w:rPr>
        </w:r>
        <w:r w:rsidR="003927F3">
          <w:rPr>
            <w:webHidden/>
          </w:rPr>
          <w:fldChar w:fldCharType="separate"/>
        </w:r>
        <w:r w:rsidR="008C4F30">
          <w:rPr>
            <w:webHidden/>
          </w:rPr>
          <w:t>11</w:t>
        </w:r>
        <w:r w:rsidR="003927F3">
          <w:rPr>
            <w:webHidden/>
          </w:rPr>
          <w:fldChar w:fldCharType="end"/>
        </w:r>
      </w:hyperlink>
    </w:p>
    <w:p w:rsidR="003927F3" w:rsidRDefault="008B2ABF" w:rsidP="00323B77">
      <w:pPr>
        <w:pStyle w:val="TOC4"/>
        <w:ind w:left="1350"/>
        <w:rPr>
          <w:rFonts w:eastAsiaTheme="minorEastAsia" w:cstheme="minorBidi"/>
          <w:lang w:eastAsia="en-AU"/>
        </w:rPr>
      </w:pPr>
      <w:hyperlink w:anchor="_Toc54773025" w:history="1">
        <w:r w:rsidR="003927F3" w:rsidRPr="00D82B9A">
          <w:rPr>
            <w:rStyle w:val="Hyperlink"/>
          </w:rPr>
          <w:t>Justice and Community Safety</w:t>
        </w:r>
        <w:r w:rsidR="003927F3">
          <w:rPr>
            <w:webHidden/>
          </w:rPr>
          <w:tab/>
        </w:r>
        <w:r w:rsidR="003927F3">
          <w:rPr>
            <w:webHidden/>
          </w:rPr>
          <w:fldChar w:fldCharType="begin"/>
        </w:r>
        <w:r w:rsidR="003927F3">
          <w:rPr>
            <w:webHidden/>
          </w:rPr>
          <w:instrText xml:space="preserve"> PAGEREF _Toc54773025 \h </w:instrText>
        </w:r>
        <w:r w:rsidR="003927F3">
          <w:rPr>
            <w:webHidden/>
          </w:rPr>
        </w:r>
        <w:r w:rsidR="003927F3">
          <w:rPr>
            <w:webHidden/>
          </w:rPr>
          <w:fldChar w:fldCharType="separate"/>
        </w:r>
        <w:r w:rsidR="008C4F30">
          <w:rPr>
            <w:webHidden/>
          </w:rPr>
          <w:t>12</w:t>
        </w:r>
        <w:r w:rsidR="003927F3">
          <w:rPr>
            <w:webHidden/>
          </w:rPr>
          <w:fldChar w:fldCharType="end"/>
        </w:r>
      </w:hyperlink>
    </w:p>
    <w:p w:rsidR="003927F3" w:rsidRDefault="008B2ABF" w:rsidP="00323B77">
      <w:pPr>
        <w:pStyle w:val="TOC4"/>
        <w:ind w:left="1350"/>
        <w:rPr>
          <w:rFonts w:eastAsiaTheme="minorEastAsia" w:cstheme="minorBidi"/>
          <w:lang w:eastAsia="en-AU"/>
        </w:rPr>
      </w:pPr>
      <w:hyperlink w:anchor="_Toc54773026" w:history="1">
        <w:r w:rsidR="003927F3" w:rsidRPr="00D82B9A">
          <w:rPr>
            <w:rStyle w:val="Hyperlink"/>
          </w:rPr>
          <w:t>Legislative Scrutiny Role</w:t>
        </w:r>
        <w:r w:rsidR="003927F3">
          <w:rPr>
            <w:webHidden/>
          </w:rPr>
          <w:tab/>
        </w:r>
        <w:r w:rsidR="003927F3">
          <w:rPr>
            <w:webHidden/>
          </w:rPr>
          <w:fldChar w:fldCharType="begin"/>
        </w:r>
        <w:r w:rsidR="003927F3">
          <w:rPr>
            <w:webHidden/>
          </w:rPr>
          <w:instrText xml:space="preserve"> PAGEREF _Toc54773026 \h </w:instrText>
        </w:r>
        <w:r w:rsidR="003927F3">
          <w:rPr>
            <w:webHidden/>
          </w:rPr>
        </w:r>
        <w:r w:rsidR="003927F3">
          <w:rPr>
            <w:webHidden/>
          </w:rPr>
          <w:fldChar w:fldCharType="separate"/>
        </w:r>
        <w:r w:rsidR="008C4F30">
          <w:rPr>
            <w:webHidden/>
          </w:rPr>
          <w:t>13</w:t>
        </w:r>
        <w:r w:rsidR="003927F3">
          <w:rPr>
            <w:webHidden/>
          </w:rPr>
          <w:fldChar w:fldCharType="end"/>
        </w:r>
      </w:hyperlink>
    </w:p>
    <w:p w:rsidR="003927F3" w:rsidRDefault="008B2ABF" w:rsidP="00323B77">
      <w:pPr>
        <w:pStyle w:val="TOC4"/>
        <w:ind w:left="1350"/>
        <w:rPr>
          <w:rFonts w:eastAsiaTheme="minorEastAsia" w:cstheme="minorBidi"/>
          <w:lang w:eastAsia="en-AU"/>
        </w:rPr>
      </w:pPr>
      <w:hyperlink w:anchor="_Toc54773027" w:history="1">
        <w:r w:rsidR="003927F3" w:rsidRPr="00D82B9A">
          <w:rPr>
            <w:rStyle w:val="Hyperlink"/>
          </w:rPr>
          <w:t>Planning and Urban Renewal</w:t>
        </w:r>
        <w:r w:rsidR="003927F3">
          <w:rPr>
            <w:webHidden/>
          </w:rPr>
          <w:tab/>
        </w:r>
        <w:r w:rsidR="003927F3">
          <w:rPr>
            <w:webHidden/>
          </w:rPr>
          <w:fldChar w:fldCharType="begin"/>
        </w:r>
        <w:r w:rsidR="003927F3">
          <w:rPr>
            <w:webHidden/>
          </w:rPr>
          <w:instrText xml:space="preserve"> PAGEREF _Toc54773027 \h </w:instrText>
        </w:r>
        <w:r w:rsidR="003927F3">
          <w:rPr>
            <w:webHidden/>
          </w:rPr>
        </w:r>
        <w:r w:rsidR="003927F3">
          <w:rPr>
            <w:webHidden/>
          </w:rPr>
          <w:fldChar w:fldCharType="separate"/>
        </w:r>
        <w:r w:rsidR="008C4F30">
          <w:rPr>
            <w:webHidden/>
          </w:rPr>
          <w:t>14</w:t>
        </w:r>
        <w:r w:rsidR="003927F3">
          <w:rPr>
            <w:webHidden/>
          </w:rPr>
          <w:fldChar w:fldCharType="end"/>
        </w:r>
      </w:hyperlink>
    </w:p>
    <w:p w:rsidR="003927F3" w:rsidRDefault="008B2ABF" w:rsidP="00323B77">
      <w:pPr>
        <w:pStyle w:val="TOC4"/>
        <w:ind w:left="1350"/>
        <w:rPr>
          <w:rFonts w:eastAsiaTheme="minorEastAsia" w:cstheme="minorBidi"/>
          <w:lang w:eastAsia="en-AU"/>
        </w:rPr>
      </w:pPr>
      <w:hyperlink w:anchor="_Toc54773028" w:history="1">
        <w:r w:rsidR="003927F3" w:rsidRPr="00D82B9A">
          <w:rPr>
            <w:rStyle w:val="Hyperlink"/>
          </w:rPr>
          <w:t>Public Accounts</w:t>
        </w:r>
        <w:r w:rsidR="003927F3">
          <w:rPr>
            <w:webHidden/>
          </w:rPr>
          <w:tab/>
        </w:r>
        <w:r w:rsidR="003927F3">
          <w:rPr>
            <w:webHidden/>
          </w:rPr>
          <w:fldChar w:fldCharType="begin"/>
        </w:r>
        <w:r w:rsidR="003927F3">
          <w:rPr>
            <w:webHidden/>
          </w:rPr>
          <w:instrText xml:space="preserve"> PAGEREF _Toc54773028 \h </w:instrText>
        </w:r>
        <w:r w:rsidR="003927F3">
          <w:rPr>
            <w:webHidden/>
          </w:rPr>
        </w:r>
        <w:r w:rsidR="003927F3">
          <w:rPr>
            <w:webHidden/>
          </w:rPr>
          <w:fldChar w:fldCharType="separate"/>
        </w:r>
        <w:r w:rsidR="008C4F30">
          <w:rPr>
            <w:webHidden/>
          </w:rPr>
          <w:t>15</w:t>
        </w:r>
        <w:r w:rsidR="003927F3">
          <w:rPr>
            <w:webHidden/>
          </w:rPr>
          <w:fldChar w:fldCharType="end"/>
        </w:r>
      </w:hyperlink>
    </w:p>
    <w:p w:rsidR="003927F3" w:rsidRDefault="008B2ABF" w:rsidP="00323B77">
      <w:pPr>
        <w:pStyle w:val="TOC3"/>
        <w:tabs>
          <w:tab w:val="right" w:leader="dot" w:pos="9446"/>
        </w:tabs>
        <w:ind w:left="900"/>
        <w:rPr>
          <w:rFonts w:asciiTheme="minorHAnsi" w:eastAsiaTheme="minorEastAsia" w:hAnsiTheme="minorHAnsi" w:cstheme="minorBidi"/>
          <w:b w:val="0"/>
        </w:rPr>
      </w:pPr>
      <w:hyperlink w:anchor="_Toc54773029" w:history="1">
        <w:r w:rsidR="003927F3" w:rsidRPr="00D82B9A">
          <w:rPr>
            <w:rStyle w:val="Hyperlink"/>
          </w:rPr>
          <w:t>Select Committees</w:t>
        </w:r>
        <w:r w:rsidR="003927F3">
          <w:rPr>
            <w:webHidden/>
          </w:rPr>
          <w:tab/>
        </w:r>
        <w:r w:rsidR="003927F3">
          <w:rPr>
            <w:webHidden/>
          </w:rPr>
          <w:fldChar w:fldCharType="begin"/>
        </w:r>
        <w:r w:rsidR="003927F3">
          <w:rPr>
            <w:webHidden/>
          </w:rPr>
          <w:instrText xml:space="preserve"> PAGEREF _Toc54773029 \h </w:instrText>
        </w:r>
        <w:r w:rsidR="003927F3">
          <w:rPr>
            <w:webHidden/>
          </w:rPr>
        </w:r>
        <w:r w:rsidR="003927F3">
          <w:rPr>
            <w:webHidden/>
          </w:rPr>
          <w:fldChar w:fldCharType="separate"/>
        </w:r>
        <w:r w:rsidR="008C4F30">
          <w:rPr>
            <w:webHidden/>
          </w:rPr>
          <w:t>17</w:t>
        </w:r>
        <w:r w:rsidR="003927F3">
          <w:rPr>
            <w:webHidden/>
          </w:rPr>
          <w:fldChar w:fldCharType="end"/>
        </w:r>
      </w:hyperlink>
    </w:p>
    <w:p w:rsidR="003927F3" w:rsidRDefault="008B2ABF" w:rsidP="00323B77">
      <w:pPr>
        <w:pStyle w:val="TOC4"/>
        <w:ind w:left="1350"/>
        <w:rPr>
          <w:rFonts w:eastAsiaTheme="minorEastAsia" w:cstheme="minorBidi"/>
          <w:lang w:eastAsia="en-AU"/>
        </w:rPr>
      </w:pPr>
      <w:hyperlink w:anchor="_Toc54773030" w:history="1">
        <w:r w:rsidR="003927F3" w:rsidRPr="00D82B9A">
          <w:rPr>
            <w:rStyle w:val="Hyperlink"/>
          </w:rPr>
          <w:t>COVID-19 Pandemic Response (Dissolved)</w:t>
        </w:r>
        <w:r w:rsidR="003927F3">
          <w:rPr>
            <w:webHidden/>
          </w:rPr>
          <w:tab/>
        </w:r>
        <w:r w:rsidR="003927F3">
          <w:rPr>
            <w:webHidden/>
          </w:rPr>
          <w:fldChar w:fldCharType="begin"/>
        </w:r>
        <w:r w:rsidR="003927F3">
          <w:rPr>
            <w:webHidden/>
          </w:rPr>
          <w:instrText xml:space="preserve"> PAGEREF _Toc54773030 \h </w:instrText>
        </w:r>
        <w:r w:rsidR="003927F3">
          <w:rPr>
            <w:webHidden/>
          </w:rPr>
        </w:r>
        <w:r w:rsidR="003927F3">
          <w:rPr>
            <w:webHidden/>
          </w:rPr>
          <w:fldChar w:fldCharType="separate"/>
        </w:r>
        <w:r w:rsidR="008C4F30">
          <w:rPr>
            <w:webHidden/>
          </w:rPr>
          <w:t>17</w:t>
        </w:r>
        <w:r w:rsidR="003927F3">
          <w:rPr>
            <w:webHidden/>
          </w:rPr>
          <w:fldChar w:fldCharType="end"/>
        </w:r>
      </w:hyperlink>
    </w:p>
    <w:p w:rsidR="003927F3" w:rsidRDefault="008B2ABF" w:rsidP="00323B77">
      <w:pPr>
        <w:pStyle w:val="TOC4"/>
        <w:ind w:left="1350"/>
        <w:rPr>
          <w:rFonts w:eastAsiaTheme="minorEastAsia" w:cstheme="minorBidi"/>
          <w:lang w:eastAsia="en-AU"/>
        </w:rPr>
      </w:pPr>
      <w:hyperlink w:anchor="_Toc54773031" w:history="1">
        <w:r w:rsidR="00415988">
          <w:rPr>
            <w:rStyle w:val="Hyperlink"/>
          </w:rPr>
          <w:t>Estimates 2018-2019 (D</w:t>
        </w:r>
        <w:r w:rsidR="003927F3" w:rsidRPr="00D82B9A">
          <w:rPr>
            <w:rStyle w:val="Hyperlink"/>
          </w:rPr>
          <w:t>issolved)</w:t>
        </w:r>
        <w:r w:rsidR="003927F3">
          <w:rPr>
            <w:webHidden/>
          </w:rPr>
          <w:tab/>
        </w:r>
        <w:r w:rsidR="003927F3">
          <w:rPr>
            <w:webHidden/>
          </w:rPr>
          <w:fldChar w:fldCharType="begin"/>
        </w:r>
        <w:r w:rsidR="003927F3">
          <w:rPr>
            <w:webHidden/>
          </w:rPr>
          <w:instrText xml:space="preserve"> PAGEREF _Toc54773031 \h </w:instrText>
        </w:r>
        <w:r w:rsidR="003927F3">
          <w:rPr>
            <w:webHidden/>
          </w:rPr>
        </w:r>
        <w:r w:rsidR="003927F3">
          <w:rPr>
            <w:webHidden/>
          </w:rPr>
          <w:fldChar w:fldCharType="separate"/>
        </w:r>
        <w:r w:rsidR="008C4F30">
          <w:rPr>
            <w:webHidden/>
          </w:rPr>
          <w:t>18</w:t>
        </w:r>
        <w:r w:rsidR="003927F3">
          <w:rPr>
            <w:webHidden/>
          </w:rPr>
          <w:fldChar w:fldCharType="end"/>
        </w:r>
      </w:hyperlink>
    </w:p>
    <w:p w:rsidR="003927F3" w:rsidRDefault="008B2ABF" w:rsidP="00323B77">
      <w:pPr>
        <w:pStyle w:val="TOC4"/>
        <w:ind w:left="1350"/>
        <w:rPr>
          <w:rFonts w:eastAsiaTheme="minorEastAsia" w:cstheme="minorBidi"/>
          <w:lang w:eastAsia="en-AU"/>
        </w:rPr>
      </w:pPr>
      <w:hyperlink w:anchor="_Toc54773032" w:history="1">
        <w:r w:rsidR="003927F3" w:rsidRPr="00D82B9A">
          <w:rPr>
            <w:rStyle w:val="Hyperlink"/>
          </w:rPr>
          <w:t>Estimates 2019-2020 (Dissolved)</w:t>
        </w:r>
        <w:r w:rsidR="003927F3">
          <w:rPr>
            <w:webHidden/>
          </w:rPr>
          <w:tab/>
        </w:r>
        <w:r w:rsidR="003927F3">
          <w:rPr>
            <w:webHidden/>
          </w:rPr>
          <w:fldChar w:fldCharType="begin"/>
        </w:r>
        <w:r w:rsidR="003927F3">
          <w:rPr>
            <w:webHidden/>
          </w:rPr>
          <w:instrText xml:space="preserve"> PAGEREF _Toc54773032 \h </w:instrText>
        </w:r>
        <w:r w:rsidR="003927F3">
          <w:rPr>
            <w:webHidden/>
          </w:rPr>
        </w:r>
        <w:r w:rsidR="003927F3">
          <w:rPr>
            <w:webHidden/>
          </w:rPr>
          <w:fldChar w:fldCharType="separate"/>
        </w:r>
        <w:r w:rsidR="008C4F30">
          <w:rPr>
            <w:webHidden/>
          </w:rPr>
          <w:t>19</w:t>
        </w:r>
        <w:r w:rsidR="003927F3">
          <w:rPr>
            <w:webHidden/>
          </w:rPr>
          <w:fldChar w:fldCharType="end"/>
        </w:r>
      </w:hyperlink>
    </w:p>
    <w:p w:rsidR="003927F3" w:rsidRDefault="008B2ABF" w:rsidP="00323B77">
      <w:pPr>
        <w:pStyle w:val="TOC4"/>
        <w:ind w:left="1350"/>
        <w:rPr>
          <w:rFonts w:eastAsiaTheme="minorEastAsia" w:cstheme="minorBidi"/>
          <w:lang w:eastAsia="en-AU"/>
        </w:rPr>
      </w:pPr>
      <w:hyperlink w:anchor="_Toc54773033" w:history="1">
        <w:r w:rsidR="003927F3" w:rsidRPr="00D82B9A">
          <w:rPr>
            <w:rStyle w:val="Hyperlink"/>
          </w:rPr>
          <w:t>Estimates 2020-2021 (Resolution of establishment rescinded)</w:t>
        </w:r>
        <w:r w:rsidR="003927F3">
          <w:rPr>
            <w:webHidden/>
          </w:rPr>
          <w:tab/>
        </w:r>
        <w:r w:rsidR="003927F3">
          <w:rPr>
            <w:webHidden/>
          </w:rPr>
          <w:fldChar w:fldCharType="begin"/>
        </w:r>
        <w:r w:rsidR="003927F3">
          <w:rPr>
            <w:webHidden/>
          </w:rPr>
          <w:instrText xml:space="preserve"> PAGEREF _Toc54773033 \h </w:instrText>
        </w:r>
        <w:r w:rsidR="003927F3">
          <w:rPr>
            <w:webHidden/>
          </w:rPr>
        </w:r>
        <w:r w:rsidR="003927F3">
          <w:rPr>
            <w:webHidden/>
          </w:rPr>
          <w:fldChar w:fldCharType="separate"/>
        </w:r>
        <w:r w:rsidR="008C4F30">
          <w:rPr>
            <w:webHidden/>
          </w:rPr>
          <w:t>20</w:t>
        </w:r>
        <w:r w:rsidR="003927F3">
          <w:rPr>
            <w:webHidden/>
          </w:rPr>
          <w:fldChar w:fldCharType="end"/>
        </w:r>
      </w:hyperlink>
    </w:p>
    <w:p w:rsidR="003927F3" w:rsidRDefault="008B2ABF" w:rsidP="00323B77">
      <w:pPr>
        <w:pStyle w:val="TOC4"/>
        <w:ind w:left="1350"/>
        <w:rPr>
          <w:rFonts w:eastAsiaTheme="minorEastAsia" w:cstheme="minorBidi"/>
          <w:lang w:eastAsia="en-AU"/>
        </w:rPr>
      </w:pPr>
      <w:hyperlink w:anchor="_Toc54773034" w:history="1">
        <w:r w:rsidR="003927F3" w:rsidRPr="00D82B9A">
          <w:rPr>
            <w:rStyle w:val="Hyperlink"/>
          </w:rPr>
          <w:t>Fuel Pricing</w:t>
        </w:r>
        <w:r w:rsidR="00D169B9">
          <w:rPr>
            <w:rStyle w:val="Hyperlink"/>
          </w:rPr>
          <w:t xml:space="preserve"> (Dissolved)</w:t>
        </w:r>
        <w:r w:rsidR="003927F3">
          <w:rPr>
            <w:webHidden/>
          </w:rPr>
          <w:tab/>
        </w:r>
        <w:r w:rsidR="003927F3">
          <w:rPr>
            <w:webHidden/>
          </w:rPr>
          <w:fldChar w:fldCharType="begin"/>
        </w:r>
        <w:r w:rsidR="003927F3">
          <w:rPr>
            <w:webHidden/>
          </w:rPr>
          <w:instrText xml:space="preserve"> PAGEREF _Toc54773034 \h </w:instrText>
        </w:r>
        <w:r w:rsidR="003927F3">
          <w:rPr>
            <w:webHidden/>
          </w:rPr>
        </w:r>
        <w:r w:rsidR="003927F3">
          <w:rPr>
            <w:webHidden/>
          </w:rPr>
          <w:fldChar w:fldCharType="separate"/>
        </w:r>
        <w:r w:rsidR="008C4F30">
          <w:rPr>
            <w:webHidden/>
          </w:rPr>
          <w:t>21</w:t>
        </w:r>
        <w:r w:rsidR="003927F3">
          <w:rPr>
            <w:webHidden/>
          </w:rPr>
          <w:fldChar w:fldCharType="end"/>
        </w:r>
      </w:hyperlink>
    </w:p>
    <w:p w:rsidR="003927F3" w:rsidRDefault="008B2ABF" w:rsidP="00323B77">
      <w:pPr>
        <w:pStyle w:val="TOC2"/>
        <w:tabs>
          <w:tab w:val="right" w:leader="dot" w:pos="9446"/>
        </w:tabs>
        <w:rPr>
          <w:rFonts w:asciiTheme="minorHAnsi" w:eastAsiaTheme="minorEastAsia" w:hAnsiTheme="minorHAnsi" w:cstheme="minorBidi"/>
          <w:b w:val="0"/>
          <w:bCs w:val="0"/>
        </w:rPr>
      </w:pPr>
      <w:hyperlink w:anchor="_Toc54773035" w:history="1">
        <w:r w:rsidR="003927F3" w:rsidRPr="00D82B9A">
          <w:rPr>
            <w:rStyle w:val="Hyperlink"/>
          </w:rPr>
          <w:t>Committee Reports—Responses</w:t>
        </w:r>
        <w:r w:rsidR="003927F3">
          <w:rPr>
            <w:webHidden/>
          </w:rPr>
          <w:tab/>
        </w:r>
        <w:r w:rsidR="003927F3">
          <w:rPr>
            <w:webHidden/>
          </w:rPr>
          <w:fldChar w:fldCharType="begin"/>
        </w:r>
        <w:r w:rsidR="003927F3">
          <w:rPr>
            <w:webHidden/>
          </w:rPr>
          <w:instrText xml:space="preserve"> PAGEREF _Toc54773035 \h </w:instrText>
        </w:r>
        <w:r w:rsidR="003927F3">
          <w:rPr>
            <w:webHidden/>
          </w:rPr>
        </w:r>
        <w:r w:rsidR="003927F3">
          <w:rPr>
            <w:webHidden/>
          </w:rPr>
          <w:fldChar w:fldCharType="separate"/>
        </w:r>
        <w:r w:rsidR="008C4F30">
          <w:rPr>
            <w:webHidden/>
          </w:rPr>
          <w:t>23</w:t>
        </w:r>
        <w:r w:rsidR="003927F3">
          <w:rPr>
            <w:webHidden/>
          </w:rPr>
          <w:fldChar w:fldCharType="end"/>
        </w:r>
      </w:hyperlink>
    </w:p>
    <w:p w:rsidR="003927F3" w:rsidRDefault="008B2ABF" w:rsidP="00323B77">
      <w:pPr>
        <w:pStyle w:val="TOC2"/>
        <w:tabs>
          <w:tab w:val="right" w:leader="dot" w:pos="9446"/>
        </w:tabs>
        <w:rPr>
          <w:rFonts w:asciiTheme="minorHAnsi" w:eastAsiaTheme="minorEastAsia" w:hAnsiTheme="minorHAnsi" w:cstheme="minorBidi"/>
          <w:b w:val="0"/>
          <w:bCs w:val="0"/>
        </w:rPr>
      </w:pPr>
      <w:hyperlink w:anchor="_Toc54773046" w:history="1">
        <w:r w:rsidR="003927F3" w:rsidRPr="00D82B9A">
          <w:rPr>
            <w:rStyle w:val="Hyperlink"/>
          </w:rPr>
          <w:t>Motions</w:t>
        </w:r>
        <w:r w:rsidR="003927F3">
          <w:rPr>
            <w:webHidden/>
          </w:rPr>
          <w:tab/>
        </w:r>
        <w:r w:rsidR="003927F3">
          <w:rPr>
            <w:webHidden/>
          </w:rPr>
          <w:fldChar w:fldCharType="begin"/>
        </w:r>
        <w:r w:rsidR="003927F3">
          <w:rPr>
            <w:webHidden/>
          </w:rPr>
          <w:instrText xml:space="preserve"> PAGEREF _Toc54773046 \h </w:instrText>
        </w:r>
        <w:r w:rsidR="003927F3">
          <w:rPr>
            <w:webHidden/>
          </w:rPr>
        </w:r>
        <w:r w:rsidR="003927F3">
          <w:rPr>
            <w:webHidden/>
          </w:rPr>
          <w:fldChar w:fldCharType="separate"/>
        </w:r>
        <w:r w:rsidR="008C4F30">
          <w:rPr>
            <w:webHidden/>
          </w:rPr>
          <w:t>25</w:t>
        </w:r>
        <w:r w:rsidR="003927F3">
          <w:rPr>
            <w:webHidden/>
          </w:rPr>
          <w:fldChar w:fldCharType="end"/>
        </w:r>
      </w:hyperlink>
    </w:p>
    <w:p w:rsidR="003927F3" w:rsidRDefault="008B2ABF" w:rsidP="00323B77">
      <w:pPr>
        <w:pStyle w:val="TOC4"/>
        <w:tabs>
          <w:tab w:val="left" w:pos="900"/>
        </w:tabs>
        <w:ind w:left="900"/>
        <w:rPr>
          <w:rFonts w:eastAsiaTheme="minorEastAsia" w:cstheme="minorBidi"/>
          <w:lang w:eastAsia="en-AU"/>
        </w:rPr>
      </w:pPr>
      <w:hyperlink w:anchor="_Toc54773047" w:history="1">
        <w:r w:rsidR="003927F3" w:rsidRPr="00D82B9A">
          <w:rPr>
            <w:rStyle w:val="Hyperlink"/>
          </w:rPr>
          <w:t>Assembly Business</w:t>
        </w:r>
        <w:r w:rsidR="003927F3">
          <w:rPr>
            <w:webHidden/>
          </w:rPr>
          <w:tab/>
        </w:r>
        <w:r w:rsidR="003927F3">
          <w:rPr>
            <w:webHidden/>
          </w:rPr>
          <w:fldChar w:fldCharType="begin"/>
        </w:r>
        <w:r w:rsidR="003927F3">
          <w:rPr>
            <w:webHidden/>
          </w:rPr>
          <w:instrText xml:space="preserve"> PAGEREF _Toc54773047 \h </w:instrText>
        </w:r>
        <w:r w:rsidR="003927F3">
          <w:rPr>
            <w:webHidden/>
          </w:rPr>
        </w:r>
        <w:r w:rsidR="003927F3">
          <w:rPr>
            <w:webHidden/>
          </w:rPr>
          <w:fldChar w:fldCharType="separate"/>
        </w:r>
        <w:r w:rsidR="008C4F30">
          <w:rPr>
            <w:webHidden/>
          </w:rPr>
          <w:t>25</w:t>
        </w:r>
        <w:r w:rsidR="003927F3">
          <w:rPr>
            <w:webHidden/>
          </w:rPr>
          <w:fldChar w:fldCharType="end"/>
        </w:r>
      </w:hyperlink>
    </w:p>
    <w:p w:rsidR="003927F3" w:rsidRDefault="008B2ABF" w:rsidP="00323B77">
      <w:pPr>
        <w:pStyle w:val="TOC4"/>
        <w:tabs>
          <w:tab w:val="left" w:pos="900"/>
        </w:tabs>
        <w:ind w:left="900"/>
        <w:rPr>
          <w:rFonts w:eastAsiaTheme="minorEastAsia" w:cstheme="minorBidi"/>
          <w:lang w:eastAsia="en-AU"/>
        </w:rPr>
      </w:pPr>
      <w:hyperlink w:anchor="_Toc54773048" w:history="1">
        <w:r w:rsidR="003927F3" w:rsidRPr="00D82B9A">
          <w:rPr>
            <w:rStyle w:val="Hyperlink"/>
          </w:rPr>
          <w:t>Crossbench Executive Members’ Business</w:t>
        </w:r>
        <w:r w:rsidR="003927F3">
          <w:rPr>
            <w:webHidden/>
          </w:rPr>
          <w:tab/>
        </w:r>
        <w:r w:rsidR="003927F3">
          <w:rPr>
            <w:webHidden/>
          </w:rPr>
          <w:fldChar w:fldCharType="begin"/>
        </w:r>
        <w:r w:rsidR="003927F3">
          <w:rPr>
            <w:webHidden/>
          </w:rPr>
          <w:instrText xml:space="preserve"> PAGEREF _Toc54773048 \h </w:instrText>
        </w:r>
        <w:r w:rsidR="003927F3">
          <w:rPr>
            <w:webHidden/>
          </w:rPr>
        </w:r>
        <w:r w:rsidR="003927F3">
          <w:rPr>
            <w:webHidden/>
          </w:rPr>
          <w:fldChar w:fldCharType="separate"/>
        </w:r>
        <w:r w:rsidR="008C4F30">
          <w:rPr>
            <w:webHidden/>
          </w:rPr>
          <w:t>25</w:t>
        </w:r>
        <w:r w:rsidR="003927F3">
          <w:rPr>
            <w:webHidden/>
          </w:rPr>
          <w:fldChar w:fldCharType="end"/>
        </w:r>
      </w:hyperlink>
    </w:p>
    <w:p w:rsidR="003927F3" w:rsidRDefault="008B2ABF" w:rsidP="00323B77">
      <w:pPr>
        <w:pStyle w:val="TOC4"/>
        <w:tabs>
          <w:tab w:val="left" w:pos="900"/>
        </w:tabs>
        <w:ind w:left="900"/>
        <w:rPr>
          <w:rFonts w:eastAsiaTheme="minorEastAsia" w:cstheme="minorBidi"/>
          <w:lang w:eastAsia="en-AU"/>
        </w:rPr>
      </w:pPr>
      <w:hyperlink w:anchor="_Toc54773049" w:history="1">
        <w:r w:rsidR="003927F3" w:rsidRPr="00D82B9A">
          <w:rPr>
            <w:rStyle w:val="Hyperlink"/>
          </w:rPr>
          <w:t>Order to table</w:t>
        </w:r>
        <w:r w:rsidR="003927F3">
          <w:rPr>
            <w:webHidden/>
          </w:rPr>
          <w:tab/>
        </w:r>
        <w:r w:rsidR="003927F3">
          <w:rPr>
            <w:webHidden/>
          </w:rPr>
          <w:fldChar w:fldCharType="begin"/>
        </w:r>
        <w:r w:rsidR="003927F3">
          <w:rPr>
            <w:webHidden/>
          </w:rPr>
          <w:instrText xml:space="preserve"> PAGEREF _Toc54773049 \h </w:instrText>
        </w:r>
        <w:r w:rsidR="003927F3">
          <w:rPr>
            <w:webHidden/>
          </w:rPr>
        </w:r>
        <w:r w:rsidR="003927F3">
          <w:rPr>
            <w:webHidden/>
          </w:rPr>
          <w:fldChar w:fldCharType="separate"/>
        </w:r>
        <w:r w:rsidR="008C4F30">
          <w:rPr>
            <w:webHidden/>
          </w:rPr>
          <w:t>26</w:t>
        </w:r>
        <w:r w:rsidR="003927F3">
          <w:rPr>
            <w:webHidden/>
          </w:rPr>
          <w:fldChar w:fldCharType="end"/>
        </w:r>
      </w:hyperlink>
    </w:p>
    <w:p w:rsidR="003927F3" w:rsidRDefault="008B2ABF" w:rsidP="00323B77">
      <w:pPr>
        <w:pStyle w:val="TOC4"/>
        <w:tabs>
          <w:tab w:val="left" w:pos="900"/>
        </w:tabs>
        <w:ind w:left="900"/>
        <w:rPr>
          <w:rFonts w:eastAsiaTheme="minorEastAsia" w:cstheme="minorBidi"/>
          <w:lang w:eastAsia="en-AU"/>
        </w:rPr>
      </w:pPr>
      <w:hyperlink w:anchor="_Toc54773050" w:history="1">
        <w:r w:rsidR="003927F3" w:rsidRPr="00D82B9A">
          <w:rPr>
            <w:rStyle w:val="Hyperlink"/>
          </w:rPr>
          <w:t>Principal</w:t>
        </w:r>
        <w:r w:rsidR="003927F3">
          <w:rPr>
            <w:webHidden/>
          </w:rPr>
          <w:tab/>
        </w:r>
        <w:r w:rsidR="003927F3">
          <w:rPr>
            <w:webHidden/>
          </w:rPr>
          <w:fldChar w:fldCharType="begin"/>
        </w:r>
        <w:r w:rsidR="003927F3">
          <w:rPr>
            <w:webHidden/>
          </w:rPr>
          <w:instrText xml:space="preserve"> PAGEREF _Toc54773050 \h </w:instrText>
        </w:r>
        <w:r w:rsidR="003927F3">
          <w:rPr>
            <w:webHidden/>
          </w:rPr>
        </w:r>
        <w:r w:rsidR="003927F3">
          <w:rPr>
            <w:webHidden/>
          </w:rPr>
          <w:fldChar w:fldCharType="separate"/>
        </w:r>
        <w:r w:rsidR="008C4F30">
          <w:rPr>
            <w:webHidden/>
          </w:rPr>
          <w:t>26</w:t>
        </w:r>
        <w:r w:rsidR="003927F3">
          <w:rPr>
            <w:webHidden/>
          </w:rPr>
          <w:fldChar w:fldCharType="end"/>
        </w:r>
      </w:hyperlink>
    </w:p>
    <w:p w:rsidR="003927F3" w:rsidRDefault="008B2ABF" w:rsidP="00323B77">
      <w:pPr>
        <w:pStyle w:val="TOC4"/>
        <w:tabs>
          <w:tab w:val="left" w:pos="900"/>
        </w:tabs>
        <w:ind w:left="900"/>
        <w:rPr>
          <w:rFonts w:eastAsiaTheme="minorEastAsia" w:cstheme="minorBidi"/>
          <w:lang w:eastAsia="en-AU"/>
        </w:rPr>
      </w:pPr>
      <w:hyperlink w:anchor="_Toc54773051" w:history="1">
        <w:r w:rsidR="003927F3" w:rsidRPr="00D82B9A">
          <w:rPr>
            <w:rStyle w:val="Hyperlink"/>
          </w:rPr>
          <w:t>Private Members’ Business</w:t>
        </w:r>
        <w:r w:rsidR="003927F3">
          <w:rPr>
            <w:webHidden/>
          </w:rPr>
          <w:tab/>
        </w:r>
        <w:r w:rsidR="003927F3">
          <w:rPr>
            <w:webHidden/>
          </w:rPr>
          <w:fldChar w:fldCharType="begin"/>
        </w:r>
        <w:r w:rsidR="003927F3">
          <w:rPr>
            <w:webHidden/>
          </w:rPr>
          <w:instrText xml:space="preserve"> PAGEREF _Toc54773051 \h </w:instrText>
        </w:r>
        <w:r w:rsidR="003927F3">
          <w:rPr>
            <w:webHidden/>
          </w:rPr>
        </w:r>
        <w:r w:rsidR="003927F3">
          <w:rPr>
            <w:webHidden/>
          </w:rPr>
          <w:fldChar w:fldCharType="separate"/>
        </w:r>
        <w:r w:rsidR="008C4F30">
          <w:rPr>
            <w:webHidden/>
          </w:rPr>
          <w:t>27</w:t>
        </w:r>
        <w:r w:rsidR="003927F3">
          <w:rPr>
            <w:webHidden/>
          </w:rPr>
          <w:fldChar w:fldCharType="end"/>
        </w:r>
      </w:hyperlink>
    </w:p>
    <w:p w:rsidR="003927F3" w:rsidRDefault="008B2ABF" w:rsidP="00323B77">
      <w:pPr>
        <w:pStyle w:val="TOC2"/>
        <w:tabs>
          <w:tab w:val="right" w:leader="dot" w:pos="9446"/>
        </w:tabs>
        <w:rPr>
          <w:rFonts w:asciiTheme="minorHAnsi" w:eastAsiaTheme="minorEastAsia" w:hAnsiTheme="minorHAnsi" w:cstheme="minorBidi"/>
          <w:b w:val="0"/>
          <w:bCs w:val="0"/>
        </w:rPr>
      </w:pPr>
      <w:hyperlink w:anchor="_Toc54773052" w:history="1">
        <w:r w:rsidR="003927F3" w:rsidRPr="00D82B9A">
          <w:rPr>
            <w:rStyle w:val="Hyperlink"/>
          </w:rPr>
          <w:t>Speaker</w:t>
        </w:r>
        <w:r w:rsidR="003927F3">
          <w:rPr>
            <w:webHidden/>
          </w:rPr>
          <w:tab/>
        </w:r>
        <w:r w:rsidR="003927F3">
          <w:rPr>
            <w:webHidden/>
          </w:rPr>
          <w:fldChar w:fldCharType="begin"/>
        </w:r>
        <w:r w:rsidR="003927F3">
          <w:rPr>
            <w:webHidden/>
          </w:rPr>
          <w:instrText xml:space="preserve"> PAGEREF _Toc54773052 \h </w:instrText>
        </w:r>
        <w:r w:rsidR="003927F3">
          <w:rPr>
            <w:webHidden/>
          </w:rPr>
        </w:r>
        <w:r w:rsidR="003927F3">
          <w:rPr>
            <w:webHidden/>
          </w:rPr>
          <w:fldChar w:fldCharType="separate"/>
        </w:r>
        <w:r w:rsidR="008C4F30">
          <w:rPr>
            <w:webHidden/>
          </w:rPr>
          <w:t>28</w:t>
        </w:r>
        <w:r w:rsidR="003927F3">
          <w:rPr>
            <w:webHidden/>
          </w:rPr>
          <w:fldChar w:fldCharType="end"/>
        </w:r>
      </w:hyperlink>
    </w:p>
    <w:p w:rsidR="003927F3" w:rsidRPr="000D6192" w:rsidRDefault="008B2ABF" w:rsidP="00323B77">
      <w:pPr>
        <w:pStyle w:val="TOC3"/>
        <w:tabs>
          <w:tab w:val="right" w:leader="dot" w:pos="9446"/>
        </w:tabs>
        <w:rPr>
          <w:rFonts w:asciiTheme="minorHAnsi" w:eastAsiaTheme="minorEastAsia" w:hAnsiTheme="minorHAnsi" w:cstheme="minorBidi"/>
          <w:b w:val="0"/>
        </w:rPr>
      </w:pPr>
      <w:hyperlink w:anchor="_Toc54773053" w:history="1">
        <w:r w:rsidR="003927F3" w:rsidRPr="000D6192">
          <w:rPr>
            <w:rStyle w:val="Hyperlink"/>
            <w:b w:val="0"/>
          </w:rPr>
          <w:t>Ruling</w:t>
        </w:r>
        <w:r w:rsidR="003927F3" w:rsidRPr="000D6192">
          <w:rPr>
            <w:b w:val="0"/>
            <w:webHidden/>
          </w:rPr>
          <w:tab/>
        </w:r>
        <w:r w:rsidR="003927F3" w:rsidRPr="000D6192">
          <w:rPr>
            <w:b w:val="0"/>
            <w:webHidden/>
          </w:rPr>
          <w:fldChar w:fldCharType="begin"/>
        </w:r>
        <w:r w:rsidR="003927F3" w:rsidRPr="000D6192">
          <w:rPr>
            <w:b w:val="0"/>
            <w:webHidden/>
          </w:rPr>
          <w:instrText xml:space="preserve"> PAGEREF _Toc54773053 \h </w:instrText>
        </w:r>
        <w:r w:rsidR="003927F3" w:rsidRPr="000D6192">
          <w:rPr>
            <w:b w:val="0"/>
            <w:webHidden/>
          </w:rPr>
        </w:r>
        <w:r w:rsidR="003927F3" w:rsidRPr="000D6192">
          <w:rPr>
            <w:b w:val="0"/>
            <w:webHidden/>
          </w:rPr>
          <w:fldChar w:fldCharType="separate"/>
        </w:r>
        <w:r w:rsidR="008C4F30">
          <w:rPr>
            <w:b w:val="0"/>
            <w:webHidden/>
          </w:rPr>
          <w:t>28</w:t>
        </w:r>
        <w:r w:rsidR="003927F3" w:rsidRPr="000D6192">
          <w:rPr>
            <w:b w:val="0"/>
            <w:webHidden/>
          </w:rPr>
          <w:fldChar w:fldCharType="end"/>
        </w:r>
      </w:hyperlink>
    </w:p>
    <w:p w:rsidR="003927F3" w:rsidRPr="000D6192" w:rsidRDefault="008B2ABF" w:rsidP="00323B77">
      <w:pPr>
        <w:pStyle w:val="TOC3"/>
        <w:tabs>
          <w:tab w:val="right" w:leader="dot" w:pos="9446"/>
        </w:tabs>
        <w:rPr>
          <w:rFonts w:asciiTheme="minorHAnsi" w:eastAsiaTheme="minorEastAsia" w:hAnsiTheme="minorHAnsi" w:cstheme="minorBidi"/>
          <w:b w:val="0"/>
        </w:rPr>
      </w:pPr>
      <w:hyperlink w:anchor="_Toc54773054" w:history="1">
        <w:r w:rsidR="003927F3" w:rsidRPr="000D6192">
          <w:rPr>
            <w:rStyle w:val="Hyperlink"/>
            <w:b w:val="0"/>
          </w:rPr>
          <w:t>Statements</w:t>
        </w:r>
        <w:r w:rsidR="003927F3" w:rsidRPr="000D6192">
          <w:rPr>
            <w:b w:val="0"/>
            <w:webHidden/>
          </w:rPr>
          <w:tab/>
        </w:r>
        <w:r w:rsidR="003927F3" w:rsidRPr="000D6192">
          <w:rPr>
            <w:b w:val="0"/>
            <w:webHidden/>
          </w:rPr>
          <w:fldChar w:fldCharType="begin"/>
        </w:r>
        <w:r w:rsidR="003927F3" w:rsidRPr="000D6192">
          <w:rPr>
            <w:b w:val="0"/>
            <w:webHidden/>
          </w:rPr>
          <w:instrText xml:space="preserve"> PAGEREF _Toc54773054 \h </w:instrText>
        </w:r>
        <w:r w:rsidR="003927F3" w:rsidRPr="000D6192">
          <w:rPr>
            <w:b w:val="0"/>
            <w:webHidden/>
          </w:rPr>
        </w:r>
        <w:r w:rsidR="003927F3" w:rsidRPr="000D6192">
          <w:rPr>
            <w:b w:val="0"/>
            <w:webHidden/>
          </w:rPr>
          <w:fldChar w:fldCharType="separate"/>
        </w:r>
        <w:r w:rsidR="008C4F30">
          <w:rPr>
            <w:b w:val="0"/>
            <w:webHidden/>
          </w:rPr>
          <w:t>29</w:t>
        </w:r>
        <w:r w:rsidR="003927F3" w:rsidRPr="000D6192">
          <w:rPr>
            <w:b w:val="0"/>
            <w:webHidden/>
          </w:rPr>
          <w:fldChar w:fldCharType="end"/>
        </w:r>
      </w:hyperlink>
    </w:p>
    <w:p w:rsidR="003927F3" w:rsidRDefault="008B2ABF" w:rsidP="00323B77">
      <w:pPr>
        <w:pStyle w:val="TOC2"/>
        <w:tabs>
          <w:tab w:val="right" w:leader="dot" w:pos="9446"/>
        </w:tabs>
        <w:rPr>
          <w:rFonts w:asciiTheme="minorHAnsi" w:eastAsiaTheme="minorEastAsia" w:hAnsiTheme="minorHAnsi" w:cstheme="minorBidi"/>
          <w:b w:val="0"/>
          <w:bCs w:val="0"/>
        </w:rPr>
      </w:pPr>
      <w:hyperlink w:anchor="_Toc54773055" w:history="1">
        <w:r w:rsidR="003927F3" w:rsidRPr="00D82B9A">
          <w:rPr>
            <w:rStyle w:val="Hyperlink"/>
          </w:rPr>
          <w:t>Ministerial Statements</w:t>
        </w:r>
        <w:r w:rsidR="003927F3">
          <w:rPr>
            <w:webHidden/>
          </w:rPr>
          <w:tab/>
        </w:r>
        <w:r w:rsidR="003927F3">
          <w:rPr>
            <w:webHidden/>
          </w:rPr>
          <w:fldChar w:fldCharType="begin"/>
        </w:r>
        <w:r w:rsidR="003927F3">
          <w:rPr>
            <w:webHidden/>
          </w:rPr>
          <w:instrText xml:space="preserve"> PAGEREF _Toc54773055 \h </w:instrText>
        </w:r>
        <w:r w:rsidR="003927F3">
          <w:rPr>
            <w:webHidden/>
          </w:rPr>
        </w:r>
        <w:r w:rsidR="003927F3">
          <w:rPr>
            <w:webHidden/>
          </w:rPr>
          <w:fldChar w:fldCharType="separate"/>
        </w:r>
        <w:r w:rsidR="008C4F30">
          <w:rPr>
            <w:webHidden/>
          </w:rPr>
          <w:t>29</w:t>
        </w:r>
        <w:r w:rsidR="003927F3">
          <w:rPr>
            <w:webHidden/>
          </w:rPr>
          <w:fldChar w:fldCharType="end"/>
        </w:r>
      </w:hyperlink>
    </w:p>
    <w:p w:rsidR="003927F3" w:rsidRDefault="008B2ABF" w:rsidP="00323B77">
      <w:pPr>
        <w:pStyle w:val="TOC2"/>
        <w:tabs>
          <w:tab w:val="right" w:leader="dot" w:pos="9446"/>
        </w:tabs>
        <w:rPr>
          <w:rFonts w:asciiTheme="minorHAnsi" w:eastAsiaTheme="minorEastAsia" w:hAnsiTheme="minorHAnsi" w:cstheme="minorBidi"/>
          <w:b w:val="0"/>
          <w:bCs w:val="0"/>
        </w:rPr>
      </w:pPr>
      <w:hyperlink w:anchor="_Toc54773056" w:history="1">
        <w:r w:rsidR="003927F3" w:rsidRPr="00D82B9A">
          <w:rPr>
            <w:rStyle w:val="Hyperlink"/>
          </w:rPr>
          <w:t>Statements by Members</w:t>
        </w:r>
        <w:r w:rsidR="003927F3">
          <w:rPr>
            <w:webHidden/>
          </w:rPr>
          <w:tab/>
        </w:r>
        <w:r w:rsidR="003927F3">
          <w:rPr>
            <w:webHidden/>
          </w:rPr>
          <w:fldChar w:fldCharType="begin"/>
        </w:r>
        <w:r w:rsidR="003927F3">
          <w:rPr>
            <w:webHidden/>
          </w:rPr>
          <w:instrText xml:space="preserve"> PAGEREF _Toc54773056 \h </w:instrText>
        </w:r>
        <w:r w:rsidR="003927F3">
          <w:rPr>
            <w:webHidden/>
          </w:rPr>
        </w:r>
        <w:r w:rsidR="003927F3">
          <w:rPr>
            <w:webHidden/>
          </w:rPr>
          <w:fldChar w:fldCharType="separate"/>
        </w:r>
        <w:r w:rsidR="008C4F30">
          <w:rPr>
            <w:webHidden/>
          </w:rPr>
          <w:t>29</w:t>
        </w:r>
        <w:r w:rsidR="003927F3">
          <w:rPr>
            <w:webHidden/>
          </w:rPr>
          <w:fldChar w:fldCharType="end"/>
        </w:r>
      </w:hyperlink>
    </w:p>
    <w:p w:rsidR="003927F3" w:rsidRDefault="008B2ABF" w:rsidP="00323B77">
      <w:pPr>
        <w:pStyle w:val="TOC2"/>
        <w:tabs>
          <w:tab w:val="right" w:leader="dot" w:pos="9446"/>
        </w:tabs>
        <w:rPr>
          <w:rFonts w:asciiTheme="minorHAnsi" w:eastAsiaTheme="minorEastAsia" w:hAnsiTheme="minorHAnsi" w:cstheme="minorBidi"/>
          <w:b w:val="0"/>
          <w:bCs w:val="0"/>
        </w:rPr>
      </w:pPr>
      <w:hyperlink w:anchor="_Toc54773057" w:history="1">
        <w:r w:rsidR="003927F3" w:rsidRPr="00D82B9A">
          <w:rPr>
            <w:rStyle w:val="Hyperlink"/>
          </w:rPr>
          <w:t>Statements by Ministers</w:t>
        </w:r>
        <w:r w:rsidR="003927F3">
          <w:rPr>
            <w:webHidden/>
          </w:rPr>
          <w:tab/>
        </w:r>
        <w:r w:rsidR="003927F3">
          <w:rPr>
            <w:webHidden/>
          </w:rPr>
          <w:fldChar w:fldCharType="begin"/>
        </w:r>
        <w:r w:rsidR="003927F3">
          <w:rPr>
            <w:webHidden/>
          </w:rPr>
          <w:instrText xml:space="preserve"> PAGEREF _Toc54773057 \h </w:instrText>
        </w:r>
        <w:r w:rsidR="003927F3">
          <w:rPr>
            <w:webHidden/>
          </w:rPr>
        </w:r>
        <w:r w:rsidR="003927F3">
          <w:rPr>
            <w:webHidden/>
          </w:rPr>
          <w:fldChar w:fldCharType="separate"/>
        </w:r>
        <w:r w:rsidR="008C4F30">
          <w:rPr>
            <w:webHidden/>
          </w:rPr>
          <w:t>30</w:t>
        </w:r>
        <w:r w:rsidR="003927F3">
          <w:rPr>
            <w:webHidden/>
          </w:rPr>
          <w:fldChar w:fldCharType="end"/>
        </w:r>
      </w:hyperlink>
    </w:p>
    <w:p w:rsidR="003927F3" w:rsidRDefault="008B2ABF" w:rsidP="00323B77">
      <w:pPr>
        <w:pStyle w:val="TOC2"/>
        <w:tabs>
          <w:tab w:val="right" w:leader="dot" w:pos="9446"/>
        </w:tabs>
        <w:rPr>
          <w:rFonts w:asciiTheme="minorHAnsi" w:eastAsiaTheme="minorEastAsia" w:hAnsiTheme="minorHAnsi" w:cstheme="minorBidi"/>
          <w:b w:val="0"/>
          <w:bCs w:val="0"/>
        </w:rPr>
      </w:pPr>
      <w:hyperlink w:anchor="_Toc54773058" w:history="1">
        <w:r w:rsidR="003927F3" w:rsidRPr="00D82B9A">
          <w:rPr>
            <w:rStyle w:val="Hyperlink"/>
          </w:rPr>
          <w:t>Matters of public importance discussed</w:t>
        </w:r>
        <w:r w:rsidR="003927F3">
          <w:rPr>
            <w:webHidden/>
          </w:rPr>
          <w:tab/>
        </w:r>
        <w:r w:rsidR="003927F3">
          <w:rPr>
            <w:webHidden/>
          </w:rPr>
          <w:fldChar w:fldCharType="begin"/>
        </w:r>
        <w:r w:rsidR="003927F3">
          <w:rPr>
            <w:webHidden/>
          </w:rPr>
          <w:instrText xml:space="preserve"> PAGEREF _Toc54773058 \h </w:instrText>
        </w:r>
        <w:r w:rsidR="003927F3">
          <w:rPr>
            <w:webHidden/>
          </w:rPr>
        </w:r>
        <w:r w:rsidR="003927F3">
          <w:rPr>
            <w:webHidden/>
          </w:rPr>
          <w:fldChar w:fldCharType="separate"/>
        </w:r>
        <w:r w:rsidR="008C4F30">
          <w:rPr>
            <w:webHidden/>
          </w:rPr>
          <w:t>31</w:t>
        </w:r>
        <w:r w:rsidR="003927F3">
          <w:rPr>
            <w:webHidden/>
          </w:rPr>
          <w:fldChar w:fldCharType="end"/>
        </w:r>
      </w:hyperlink>
    </w:p>
    <w:p w:rsidR="003927F3" w:rsidRDefault="008B2ABF" w:rsidP="00323B77">
      <w:pPr>
        <w:pStyle w:val="TOC2"/>
        <w:tabs>
          <w:tab w:val="right" w:leader="dot" w:pos="9446"/>
        </w:tabs>
        <w:rPr>
          <w:rFonts w:asciiTheme="minorHAnsi" w:eastAsiaTheme="minorEastAsia" w:hAnsiTheme="minorHAnsi" w:cstheme="minorBidi"/>
          <w:b w:val="0"/>
          <w:bCs w:val="0"/>
        </w:rPr>
      </w:pPr>
      <w:hyperlink w:anchor="_Toc54773059" w:history="1">
        <w:r w:rsidR="003927F3" w:rsidRPr="00D82B9A">
          <w:rPr>
            <w:rStyle w:val="Hyperlink"/>
          </w:rPr>
          <w:t>Petitions and ministerial responses—Presentation</w:t>
        </w:r>
        <w:r w:rsidR="003927F3">
          <w:rPr>
            <w:webHidden/>
          </w:rPr>
          <w:tab/>
        </w:r>
        <w:r w:rsidR="003927F3">
          <w:rPr>
            <w:webHidden/>
          </w:rPr>
          <w:fldChar w:fldCharType="begin"/>
        </w:r>
        <w:r w:rsidR="003927F3">
          <w:rPr>
            <w:webHidden/>
          </w:rPr>
          <w:instrText xml:space="preserve"> PAGEREF _Toc54773059 \h </w:instrText>
        </w:r>
        <w:r w:rsidR="003927F3">
          <w:rPr>
            <w:webHidden/>
          </w:rPr>
        </w:r>
        <w:r w:rsidR="003927F3">
          <w:rPr>
            <w:webHidden/>
          </w:rPr>
          <w:fldChar w:fldCharType="separate"/>
        </w:r>
        <w:r w:rsidR="008C4F30">
          <w:rPr>
            <w:webHidden/>
          </w:rPr>
          <w:t>31</w:t>
        </w:r>
        <w:r w:rsidR="003927F3">
          <w:rPr>
            <w:webHidden/>
          </w:rPr>
          <w:fldChar w:fldCharType="end"/>
        </w:r>
      </w:hyperlink>
    </w:p>
    <w:p w:rsidR="003927F3" w:rsidRPr="000D6192" w:rsidRDefault="008B2ABF" w:rsidP="00323B77">
      <w:pPr>
        <w:pStyle w:val="TOC3"/>
        <w:tabs>
          <w:tab w:val="right" w:leader="dot" w:pos="9446"/>
        </w:tabs>
        <w:rPr>
          <w:rFonts w:asciiTheme="minorHAnsi" w:eastAsiaTheme="minorEastAsia" w:hAnsiTheme="minorHAnsi" w:cstheme="minorBidi"/>
          <w:b w:val="0"/>
        </w:rPr>
      </w:pPr>
      <w:hyperlink w:anchor="_Toc54773060" w:history="1">
        <w:r w:rsidR="003927F3" w:rsidRPr="000D6192">
          <w:rPr>
            <w:rStyle w:val="Hyperlink"/>
            <w:b w:val="0"/>
          </w:rPr>
          <w:t>Petitions</w:t>
        </w:r>
        <w:r w:rsidR="003927F3" w:rsidRPr="000D6192">
          <w:rPr>
            <w:b w:val="0"/>
            <w:webHidden/>
          </w:rPr>
          <w:tab/>
        </w:r>
        <w:r w:rsidR="003927F3" w:rsidRPr="000D6192">
          <w:rPr>
            <w:b w:val="0"/>
            <w:webHidden/>
          </w:rPr>
          <w:fldChar w:fldCharType="begin"/>
        </w:r>
        <w:r w:rsidR="003927F3" w:rsidRPr="000D6192">
          <w:rPr>
            <w:b w:val="0"/>
            <w:webHidden/>
          </w:rPr>
          <w:instrText xml:space="preserve"> PAGEREF _Toc54773060 \h </w:instrText>
        </w:r>
        <w:r w:rsidR="003927F3" w:rsidRPr="000D6192">
          <w:rPr>
            <w:b w:val="0"/>
            <w:webHidden/>
          </w:rPr>
        </w:r>
        <w:r w:rsidR="003927F3" w:rsidRPr="000D6192">
          <w:rPr>
            <w:b w:val="0"/>
            <w:webHidden/>
          </w:rPr>
          <w:fldChar w:fldCharType="separate"/>
        </w:r>
        <w:r w:rsidR="008C4F30">
          <w:rPr>
            <w:b w:val="0"/>
            <w:webHidden/>
          </w:rPr>
          <w:t>31</w:t>
        </w:r>
        <w:r w:rsidR="003927F3" w:rsidRPr="000D6192">
          <w:rPr>
            <w:b w:val="0"/>
            <w:webHidden/>
          </w:rPr>
          <w:fldChar w:fldCharType="end"/>
        </w:r>
      </w:hyperlink>
    </w:p>
    <w:p w:rsidR="003927F3" w:rsidRPr="000D6192" w:rsidRDefault="008B2ABF" w:rsidP="00323B77">
      <w:pPr>
        <w:pStyle w:val="TOC3"/>
        <w:tabs>
          <w:tab w:val="right" w:leader="dot" w:pos="9446"/>
        </w:tabs>
        <w:rPr>
          <w:rFonts w:asciiTheme="minorHAnsi" w:eastAsiaTheme="minorEastAsia" w:hAnsiTheme="minorHAnsi" w:cstheme="minorBidi"/>
          <w:b w:val="0"/>
        </w:rPr>
      </w:pPr>
      <w:hyperlink w:anchor="_Toc54773061" w:history="1">
        <w:r w:rsidR="003927F3" w:rsidRPr="000D6192">
          <w:rPr>
            <w:rStyle w:val="Hyperlink"/>
            <w:b w:val="0"/>
          </w:rPr>
          <w:t>Ministerial responses to petitions presented in 2019</w:t>
        </w:r>
        <w:r w:rsidR="003927F3" w:rsidRPr="000D6192">
          <w:rPr>
            <w:b w:val="0"/>
            <w:webHidden/>
          </w:rPr>
          <w:tab/>
        </w:r>
        <w:r w:rsidR="003927F3" w:rsidRPr="000D6192">
          <w:rPr>
            <w:b w:val="0"/>
            <w:webHidden/>
          </w:rPr>
          <w:fldChar w:fldCharType="begin"/>
        </w:r>
        <w:r w:rsidR="003927F3" w:rsidRPr="000D6192">
          <w:rPr>
            <w:b w:val="0"/>
            <w:webHidden/>
          </w:rPr>
          <w:instrText xml:space="preserve"> PAGEREF _Toc54773061 \h </w:instrText>
        </w:r>
        <w:r w:rsidR="003927F3" w:rsidRPr="000D6192">
          <w:rPr>
            <w:b w:val="0"/>
            <w:webHidden/>
          </w:rPr>
        </w:r>
        <w:r w:rsidR="003927F3" w:rsidRPr="000D6192">
          <w:rPr>
            <w:b w:val="0"/>
            <w:webHidden/>
          </w:rPr>
          <w:fldChar w:fldCharType="separate"/>
        </w:r>
        <w:r w:rsidR="008C4F30">
          <w:rPr>
            <w:b w:val="0"/>
            <w:webHidden/>
          </w:rPr>
          <w:t>32</w:t>
        </w:r>
        <w:r w:rsidR="003927F3" w:rsidRPr="000D6192">
          <w:rPr>
            <w:b w:val="0"/>
            <w:webHidden/>
          </w:rPr>
          <w:fldChar w:fldCharType="end"/>
        </w:r>
      </w:hyperlink>
    </w:p>
    <w:p w:rsidR="003927F3" w:rsidRDefault="008B2ABF" w:rsidP="00323B77">
      <w:pPr>
        <w:pStyle w:val="TOC2"/>
        <w:tabs>
          <w:tab w:val="right" w:leader="dot" w:pos="9446"/>
        </w:tabs>
        <w:rPr>
          <w:rFonts w:asciiTheme="minorHAnsi" w:eastAsiaTheme="minorEastAsia" w:hAnsiTheme="minorHAnsi" w:cstheme="minorBidi"/>
          <w:b w:val="0"/>
          <w:bCs w:val="0"/>
        </w:rPr>
      </w:pPr>
      <w:hyperlink w:anchor="_Toc54773062" w:history="1">
        <w:r w:rsidR="003927F3" w:rsidRPr="00D82B9A">
          <w:rPr>
            <w:rStyle w:val="Hyperlink"/>
          </w:rPr>
          <w:t>Other business</w:t>
        </w:r>
        <w:r w:rsidR="003927F3">
          <w:rPr>
            <w:webHidden/>
          </w:rPr>
          <w:tab/>
        </w:r>
        <w:r w:rsidR="003927F3">
          <w:rPr>
            <w:webHidden/>
          </w:rPr>
          <w:fldChar w:fldCharType="begin"/>
        </w:r>
        <w:r w:rsidR="003927F3">
          <w:rPr>
            <w:webHidden/>
          </w:rPr>
          <w:instrText xml:space="preserve"> PAGEREF _Toc54773062 \h </w:instrText>
        </w:r>
        <w:r w:rsidR="003927F3">
          <w:rPr>
            <w:webHidden/>
          </w:rPr>
        </w:r>
        <w:r w:rsidR="003927F3">
          <w:rPr>
            <w:webHidden/>
          </w:rPr>
          <w:fldChar w:fldCharType="separate"/>
        </w:r>
        <w:r w:rsidR="008C4F30">
          <w:rPr>
            <w:webHidden/>
          </w:rPr>
          <w:t>33</w:t>
        </w:r>
        <w:r w:rsidR="003927F3">
          <w:rPr>
            <w:webHidden/>
          </w:rPr>
          <w:fldChar w:fldCharType="end"/>
        </w:r>
      </w:hyperlink>
    </w:p>
    <w:p w:rsidR="003927F3" w:rsidRPr="000D6192" w:rsidRDefault="008B2ABF" w:rsidP="00323B77">
      <w:pPr>
        <w:pStyle w:val="TOC3"/>
        <w:tabs>
          <w:tab w:val="right" w:leader="dot" w:pos="9446"/>
        </w:tabs>
        <w:rPr>
          <w:rFonts w:asciiTheme="minorHAnsi" w:eastAsiaTheme="minorEastAsia" w:hAnsiTheme="minorHAnsi" w:cstheme="minorBidi"/>
          <w:b w:val="0"/>
        </w:rPr>
      </w:pPr>
      <w:hyperlink w:anchor="_Toc54773063" w:history="1">
        <w:r w:rsidR="003927F3" w:rsidRPr="000D6192">
          <w:rPr>
            <w:rStyle w:val="Hyperlink"/>
            <w:b w:val="0"/>
          </w:rPr>
          <w:t>COVID-19 Pandemic</w:t>
        </w:r>
        <w:r w:rsidR="003927F3" w:rsidRPr="000D6192">
          <w:rPr>
            <w:b w:val="0"/>
            <w:webHidden/>
          </w:rPr>
          <w:tab/>
        </w:r>
        <w:r w:rsidR="003927F3" w:rsidRPr="000D6192">
          <w:rPr>
            <w:b w:val="0"/>
            <w:webHidden/>
          </w:rPr>
          <w:fldChar w:fldCharType="begin"/>
        </w:r>
        <w:r w:rsidR="003927F3" w:rsidRPr="000D6192">
          <w:rPr>
            <w:b w:val="0"/>
            <w:webHidden/>
          </w:rPr>
          <w:instrText xml:space="preserve"> PAGEREF _Toc54773063 \h </w:instrText>
        </w:r>
        <w:r w:rsidR="003927F3" w:rsidRPr="000D6192">
          <w:rPr>
            <w:b w:val="0"/>
            <w:webHidden/>
          </w:rPr>
        </w:r>
        <w:r w:rsidR="003927F3" w:rsidRPr="000D6192">
          <w:rPr>
            <w:b w:val="0"/>
            <w:webHidden/>
          </w:rPr>
          <w:fldChar w:fldCharType="separate"/>
        </w:r>
        <w:r w:rsidR="008C4F30">
          <w:rPr>
            <w:b w:val="0"/>
            <w:webHidden/>
          </w:rPr>
          <w:t>33</w:t>
        </w:r>
        <w:r w:rsidR="003927F3" w:rsidRPr="000D6192">
          <w:rPr>
            <w:b w:val="0"/>
            <w:webHidden/>
          </w:rPr>
          <w:fldChar w:fldCharType="end"/>
        </w:r>
      </w:hyperlink>
    </w:p>
    <w:p w:rsidR="003927F3" w:rsidRDefault="008B2ABF" w:rsidP="00323B77">
      <w:pPr>
        <w:pStyle w:val="TOC2"/>
        <w:tabs>
          <w:tab w:val="right" w:leader="dot" w:pos="9446"/>
        </w:tabs>
        <w:rPr>
          <w:rFonts w:asciiTheme="minorHAnsi" w:eastAsiaTheme="minorEastAsia" w:hAnsiTheme="minorHAnsi" w:cstheme="minorBidi"/>
          <w:b w:val="0"/>
          <w:bCs w:val="0"/>
        </w:rPr>
      </w:pPr>
      <w:hyperlink w:anchor="_Toc54773064" w:history="1">
        <w:r w:rsidR="003927F3" w:rsidRPr="00D82B9A">
          <w:rPr>
            <w:rStyle w:val="Hyperlink"/>
          </w:rPr>
          <w:t>Appendix</w:t>
        </w:r>
        <w:r w:rsidR="000D6192">
          <w:rPr>
            <w:rStyle w:val="Hyperlink"/>
          </w:rPr>
          <w:t>—List of Members and Attendance Roll</w:t>
        </w:r>
        <w:r w:rsidR="003927F3">
          <w:rPr>
            <w:webHidden/>
          </w:rPr>
          <w:tab/>
        </w:r>
        <w:r w:rsidR="003927F3">
          <w:rPr>
            <w:webHidden/>
          </w:rPr>
          <w:fldChar w:fldCharType="begin"/>
        </w:r>
        <w:r w:rsidR="003927F3">
          <w:rPr>
            <w:webHidden/>
          </w:rPr>
          <w:instrText xml:space="preserve"> PAGEREF _Toc54773064 \h </w:instrText>
        </w:r>
        <w:r w:rsidR="003927F3">
          <w:rPr>
            <w:webHidden/>
          </w:rPr>
        </w:r>
        <w:r w:rsidR="003927F3">
          <w:rPr>
            <w:webHidden/>
          </w:rPr>
          <w:fldChar w:fldCharType="separate"/>
        </w:r>
        <w:r w:rsidR="008C4F30">
          <w:rPr>
            <w:webHidden/>
          </w:rPr>
          <w:t>35</w:t>
        </w:r>
        <w:r w:rsidR="003927F3">
          <w:rPr>
            <w:webHidden/>
          </w:rPr>
          <w:fldChar w:fldCharType="end"/>
        </w:r>
      </w:hyperlink>
    </w:p>
    <w:p w:rsidR="00DF1DD8" w:rsidRPr="00463945" w:rsidRDefault="00905B6E" w:rsidP="00323B77">
      <w:pPr>
        <w:tabs>
          <w:tab w:val="left" w:pos="9000"/>
          <w:tab w:val="right" w:leader="dot" w:pos="9446"/>
        </w:tabs>
        <w:rPr>
          <w:rFonts w:cs="Arial"/>
          <w:szCs w:val="22"/>
        </w:rPr>
        <w:sectPr w:rsidR="00DF1DD8" w:rsidRPr="00463945" w:rsidSect="000256B7">
          <w:headerReference w:type="even" r:id="rId12"/>
          <w:headerReference w:type="default" r:id="rId13"/>
          <w:footerReference w:type="even" r:id="rId14"/>
          <w:footerReference w:type="default" r:id="rId15"/>
          <w:headerReference w:type="first" r:id="rId16"/>
          <w:pgSz w:w="11907" w:h="16840" w:code="9"/>
          <w:pgMar w:top="1440" w:right="1197" w:bottom="1440" w:left="1138" w:header="720" w:footer="504" w:gutter="0"/>
          <w:pgNumType w:fmt="lowerRoman" w:start="1"/>
          <w:cols w:space="720"/>
          <w:docGrid w:linePitch="360"/>
        </w:sectPr>
      </w:pPr>
      <w:r w:rsidRPr="00463945">
        <w:rPr>
          <w:noProof/>
          <w:szCs w:val="22"/>
          <w:lang w:eastAsia="en-AU"/>
        </w:rPr>
        <w:fldChar w:fldCharType="end"/>
      </w:r>
    </w:p>
    <w:p w:rsidR="00DF1DD8" w:rsidRPr="00BB513F" w:rsidRDefault="003C4BEC" w:rsidP="007059E1">
      <w:pPr>
        <w:pStyle w:val="Heading2"/>
      </w:pPr>
      <w:bookmarkStart w:id="16" w:name="_Toc376428113"/>
      <w:bookmarkStart w:id="17" w:name="_Toc376428187"/>
      <w:bookmarkStart w:id="18" w:name="_Toc376438484"/>
      <w:bookmarkStart w:id="19" w:name="_Toc54772998"/>
      <w:r w:rsidRPr="00BB513F">
        <w:lastRenderedPageBreak/>
        <w:t>Statistical Summary</w:t>
      </w:r>
      <w:bookmarkEnd w:id="16"/>
      <w:bookmarkEnd w:id="17"/>
      <w:bookmarkEnd w:id="18"/>
      <w:bookmarkEnd w:id="19"/>
    </w:p>
    <w:p w:rsidR="0016763F" w:rsidRPr="00967393" w:rsidRDefault="0016763F" w:rsidP="00CD1BD3">
      <w:pPr>
        <w:pStyle w:val="Heading3"/>
      </w:pPr>
      <w:bookmarkStart w:id="20" w:name="_Toc54772999"/>
      <w:r w:rsidRPr="00967393">
        <w:t>Bills</w:t>
      </w:r>
      <w:bookmarkEnd w:id="20"/>
    </w:p>
    <w:p w:rsidR="004856A9" w:rsidRPr="00430579" w:rsidRDefault="00274CA3" w:rsidP="00183768">
      <w:pPr>
        <w:pStyle w:val="Heading4"/>
        <w:tabs>
          <w:tab w:val="left" w:pos="720"/>
          <w:tab w:val="right" w:leader="dot" w:pos="9000"/>
          <w:tab w:val="right" w:leader="dot" w:pos="9631"/>
        </w:tabs>
        <w:spacing w:before="200" w:after="0"/>
        <w:ind w:left="720"/>
        <w:rPr>
          <w:rFonts w:asciiTheme="minorHAnsi" w:hAnsiTheme="minorHAnsi"/>
          <w:smallCaps w:val="0"/>
          <w:sz w:val="22"/>
          <w:szCs w:val="22"/>
        </w:rPr>
      </w:pPr>
      <w:bookmarkStart w:id="21" w:name="_Toc29994033"/>
      <w:bookmarkStart w:id="22" w:name="_Toc54773000"/>
      <w:bookmarkStart w:id="23" w:name="_Toc328573515"/>
      <w:bookmarkStart w:id="24" w:name="_Toc328574168"/>
      <w:bookmarkStart w:id="25" w:name="_Toc376428114"/>
      <w:bookmarkStart w:id="26" w:name="_Toc376428188"/>
      <w:bookmarkStart w:id="27" w:name="_Toc376438485"/>
      <w:r w:rsidRPr="00430579">
        <w:rPr>
          <w:rFonts w:asciiTheme="minorHAnsi" w:hAnsiTheme="minorHAnsi"/>
          <w:smallCaps w:val="0"/>
          <w:sz w:val="22"/>
          <w:szCs w:val="22"/>
        </w:rPr>
        <w:t>Introduced</w:t>
      </w:r>
      <w:r w:rsidR="00430579">
        <w:rPr>
          <w:rFonts w:asciiTheme="minorHAnsi" w:hAnsiTheme="minorHAnsi"/>
          <w:smallCaps w:val="0"/>
          <w:sz w:val="22"/>
          <w:szCs w:val="22"/>
        </w:rPr>
        <w:tab/>
      </w:r>
      <w:bookmarkEnd w:id="21"/>
      <w:r w:rsidR="00655942">
        <w:rPr>
          <w:rFonts w:asciiTheme="minorHAnsi" w:hAnsiTheme="minorHAnsi"/>
          <w:smallCaps w:val="0"/>
          <w:sz w:val="22"/>
          <w:szCs w:val="22"/>
        </w:rPr>
        <w:t>41</w:t>
      </w:r>
      <w:bookmarkEnd w:id="22"/>
    </w:p>
    <w:p w:rsidR="004856A9" w:rsidRPr="00463945" w:rsidRDefault="004856A9" w:rsidP="0070176A">
      <w:pPr>
        <w:pStyle w:val="Bodyleadingdots"/>
        <w:tabs>
          <w:tab w:val="clear" w:pos="1440"/>
          <w:tab w:val="right" w:leader="dot" w:pos="8280"/>
          <w:tab w:val="right" w:leader="dot" w:pos="9000"/>
          <w:tab w:val="right" w:pos="9540"/>
          <w:tab w:val="right" w:pos="11970"/>
        </w:tabs>
        <w:spacing w:before="100" w:after="0"/>
        <w:ind w:left="1080"/>
      </w:pPr>
      <w:r w:rsidRPr="00463945">
        <w:t>Executive</w:t>
      </w:r>
      <w:r w:rsidR="00EA353C">
        <w:tab/>
      </w:r>
      <w:r w:rsidR="00655942">
        <w:t>39</w:t>
      </w:r>
    </w:p>
    <w:p w:rsidR="001F1809" w:rsidRPr="00EA353C" w:rsidRDefault="004E4F91" w:rsidP="0070176A">
      <w:pPr>
        <w:pStyle w:val="Bodyleadingdots"/>
        <w:tabs>
          <w:tab w:val="clear" w:pos="1440"/>
          <w:tab w:val="right" w:leader="dot" w:pos="8280"/>
          <w:tab w:val="right" w:leader="dot" w:pos="9000"/>
          <w:tab w:val="right" w:pos="9540"/>
          <w:tab w:val="right" w:pos="11970"/>
        </w:tabs>
        <w:spacing w:before="100" w:after="0"/>
        <w:ind w:left="1080"/>
      </w:pPr>
      <w:r w:rsidRPr="00EA353C">
        <w:t>Private</w:t>
      </w:r>
      <w:r w:rsidR="004C5A44" w:rsidRPr="00EA353C">
        <w:t xml:space="preserve"> Memb</w:t>
      </w:r>
      <w:r w:rsidR="002F584C" w:rsidRPr="00EA353C">
        <w:t>ers’</w:t>
      </w:r>
      <w:r w:rsidR="00EA353C">
        <w:tab/>
      </w:r>
      <w:r w:rsidR="00655942">
        <w:t>2</w:t>
      </w:r>
    </w:p>
    <w:p w:rsidR="004856A9" w:rsidRPr="00430579" w:rsidRDefault="00274CA3" w:rsidP="0070176A">
      <w:pPr>
        <w:pStyle w:val="Heading4"/>
        <w:tabs>
          <w:tab w:val="right" w:leader="dot" w:pos="9000"/>
          <w:tab w:val="right" w:leader="dot" w:pos="9543"/>
          <w:tab w:val="right" w:leader="dot" w:pos="9631"/>
        </w:tabs>
        <w:spacing w:before="160" w:after="0"/>
        <w:ind w:left="720"/>
        <w:rPr>
          <w:rFonts w:ascii="Calibri" w:hAnsi="Calibri"/>
          <w:smallCaps w:val="0"/>
          <w:sz w:val="22"/>
        </w:rPr>
      </w:pPr>
      <w:bookmarkStart w:id="28" w:name="_Toc29994034"/>
      <w:bookmarkStart w:id="29" w:name="_Toc54773001"/>
      <w:r w:rsidRPr="00430579">
        <w:rPr>
          <w:rFonts w:ascii="Calibri" w:hAnsi="Calibri"/>
          <w:smallCaps w:val="0"/>
          <w:sz w:val="22"/>
        </w:rPr>
        <w:t>Passe</w:t>
      </w:r>
      <w:r w:rsidR="004B5170" w:rsidRPr="00430579">
        <w:rPr>
          <w:rFonts w:ascii="Calibri" w:hAnsi="Calibri"/>
          <w:smallCaps w:val="0"/>
          <w:sz w:val="22"/>
        </w:rPr>
        <w:t>d</w:t>
      </w:r>
      <w:r w:rsidR="006060A1" w:rsidRPr="00430579">
        <w:rPr>
          <w:rFonts w:ascii="Calibri" w:hAnsi="Calibri"/>
          <w:smallCaps w:val="0"/>
          <w:sz w:val="22"/>
        </w:rPr>
        <w:tab/>
      </w:r>
      <w:bookmarkEnd w:id="28"/>
      <w:r w:rsidR="008836A5">
        <w:rPr>
          <w:rFonts w:ascii="Calibri" w:hAnsi="Calibri"/>
          <w:smallCaps w:val="0"/>
          <w:sz w:val="22"/>
        </w:rPr>
        <w:t>51</w:t>
      </w:r>
      <w:bookmarkEnd w:id="29"/>
    </w:p>
    <w:p w:rsidR="00F26608" w:rsidRPr="006342F5" w:rsidRDefault="004856A9" w:rsidP="0070176A">
      <w:pPr>
        <w:pStyle w:val="Bodyleadingdots"/>
        <w:tabs>
          <w:tab w:val="clear" w:pos="1440"/>
          <w:tab w:val="right" w:leader="dot" w:pos="8280"/>
          <w:tab w:val="right" w:leader="dot" w:pos="9000"/>
          <w:tab w:val="right" w:pos="9540"/>
          <w:tab w:val="right" w:pos="11970"/>
        </w:tabs>
        <w:spacing w:before="100" w:after="0"/>
        <w:ind w:left="1080"/>
      </w:pPr>
      <w:r w:rsidRPr="006342F5">
        <w:t>Executive</w:t>
      </w:r>
      <w:r w:rsidR="00EA353C" w:rsidRPr="006342F5">
        <w:tab/>
      </w:r>
      <w:r w:rsidR="008836A5">
        <w:t>47</w:t>
      </w:r>
    </w:p>
    <w:p w:rsidR="004856A9" w:rsidRPr="00463945" w:rsidRDefault="00BF5E4B" w:rsidP="0070176A">
      <w:pPr>
        <w:pStyle w:val="Bodyleadingdots"/>
        <w:tabs>
          <w:tab w:val="clear" w:pos="1440"/>
          <w:tab w:val="right" w:leader="dot" w:pos="8280"/>
          <w:tab w:val="right" w:leader="dot" w:pos="8460"/>
          <w:tab w:val="right" w:leader="dot" w:pos="9000"/>
          <w:tab w:val="right" w:pos="9540"/>
          <w:tab w:val="right" w:pos="11970"/>
        </w:tabs>
        <w:spacing w:before="100" w:after="0"/>
        <w:ind w:left="1080"/>
      </w:pPr>
      <w:r w:rsidRPr="00463945">
        <w:t>Private Members’</w:t>
      </w:r>
      <w:r w:rsidR="00EA353C">
        <w:tab/>
      </w:r>
      <w:r w:rsidR="008836A5">
        <w:t>4</w:t>
      </w:r>
    </w:p>
    <w:p w:rsidR="00045DE4" w:rsidRPr="00BB513F" w:rsidRDefault="00045DE4" w:rsidP="00CD1BD3">
      <w:pPr>
        <w:pStyle w:val="Heading3"/>
      </w:pPr>
      <w:bookmarkStart w:id="30" w:name="_Toc54773002"/>
      <w:r w:rsidRPr="00BB513F">
        <w:t>Miscellaneous</w:t>
      </w:r>
      <w:bookmarkEnd w:id="30"/>
    </w:p>
    <w:p w:rsidR="008065DE" w:rsidRPr="00430579" w:rsidRDefault="008065DE" w:rsidP="00183768">
      <w:pPr>
        <w:pStyle w:val="Heading4"/>
        <w:tabs>
          <w:tab w:val="right" w:leader="dot" w:pos="9000"/>
        </w:tabs>
        <w:spacing w:before="160" w:after="0"/>
        <w:ind w:left="720"/>
        <w:rPr>
          <w:rFonts w:ascii="Calibri" w:hAnsi="Calibri"/>
          <w:smallCaps w:val="0"/>
          <w:sz w:val="22"/>
        </w:rPr>
      </w:pPr>
      <w:bookmarkStart w:id="31" w:name="_Toc29994038"/>
      <w:bookmarkStart w:id="32" w:name="_Toc54773003"/>
      <w:r w:rsidRPr="00430579">
        <w:rPr>
          <w:rFonts w:ascii="Calibri" w:hAnsi="Calibri"/>
          <w:smallCaps w:val="0"/>
          <w:sz w:val="22"/>
        </w:rPr>
        <w:t>Sitting</w:t>
      </w:r>
      <w:r w:rsidR="00274CA3" w:rsidRPr="00430579">
        <w:rPr>
          <w:rFonts w:ascii="Calibri" w:hAnsi="Calibri"/>
          <w:smallCaps w:val="0"/>
          <w:sz w:val="22"/>
        </w:rPr>
        <w:t>s</w:t>
      </w:r>
      <w:r w:rsidR="005A1E46">
        <w:rPr>
          <w:rFonts w:ascii="Calibri" w:hAnsi="Calibri"/>
          <w:smallCaps w:val="0"/>
          <w:sz w:val="22"/>
        </w:rPr>
        <w:t>*</w:t>
      </w:r>
      <w:r w:rsidR="00274CA3" w:rsidRPr="00430579">
        <w:rPr>
          <w:rFonts w:ascii="Calibri" w:hAnsi="Calibri"/>
          <w:smallCaps w:val="0"/>
          <w:sz w:val="22"/>
        </w:rPr>
        <w:t>—</w:t>
      </w:r>
      <w:bookmarkEnd w:id="31"/>
      <w:bookmarkEnd w:id="32"/>
    </w:p>
    <w:p w:rsidR="004856A9" w:rsidRPr="00463945" w:rsidRDefault="0095563D" w:rsidP="0070176A">
      <w:pPr>
        <w:pStyle w:val="Bodyleadingdots"/>
        <w:tabs>
          <w:tab w:val="clear" w:pos="1440"/>
          <w:tab w:val="right" w:leader="dot" w:pos="9000"/>
        </w:tabs>
        <w:spacing w:before="100" w:after="0"/>
        <w:ind w:left="1080"/>
      </w:pPr>
      <w:r w:rsidRPr="00463945">
        <w:t xml:space="preserve">No </w:t>
      </w:r>
      <w:r w:rsidR="008065DE" w:rsidRPr="00463945">
        <w:t xml:space="preserve">sitting </w:t>
      </w:r>
      <w:r w:rsidR="004856A9" w:rsidRPr="00463945">
        <w:t>weeks</w:t>
      </w:r>
      <w:r w:rsidR="00873448">
        <w:tab/>
      </w:r>
      <w:r w:rsidR="008836A5">
        <w:t>13</w:t>
      </w:r>
    </w:p>
    <w:p w:rsidR="004856A9" w:rsidRPr="00463945" w:rsidRDefault="0095563D" w:rsidP="0070176A">
      <w:pPr>
        <w:pStyle w:val="Bodyleadingdots"/>
        <w:tabs>
          <w:tab w:val="clear" w:pos="1440"/>
          <w:tab w:val="right" w:leader="dot" w:pos="9000"/>
        </w:tabs>
        <w:spacing w:before="100" w:after="0"/>
        <w:ind w:left="1080"/>
      </w:pPr>
      <w:r w:rsidRPr="00463945">
        <w:t xml:space="preserve">No </w:t>
      </w:r>
      <w:r w:rsidR="008065DE" w:rsidRPr="00463945">
        <w:t>s</w:t>
      </w:r>
      <w:r w:rsidR="004856A9" w:rsidRPr="00463945">
        <w:t>itting days</w:t>
      </w:r>
      <w:r w:rsidR="00873448">
        <w:tab/>
      </w:r>
      <w:r w:rsidR="008836A5">
        <w:t>17</w:t>
      </w:r>
    </w:p>
    <w:p w:rsidR="004856A9" w:rsidRPr="00463945" w:rsidRDefault="005968D9" w:rsidP="0070176A">
      <w:pPr>
        <w:pStyle w:val="Bodyleadingdots"/>
        <w:tabs>
          <w:tab w:val="clear" w:pos="1440"/>
          <w:tab w:val="clear" w:pos="9540"/>
          <w:tab w:val="right" w:leader="dot" w:pos="9086"/>
        </w:tabs>
        <w:spacing w:before="100" w:after="0"/>
        <w:ind w:left="1080"/>
      </w:pPr>
      <w:r w:rsidRPr="00463945">
        <w:t>Hours of sitting</w:t>
      </w:r>
      <w:r w:rsidR="00873448">
        <w:tab/>
      </w:r>
      <w:r w:rsidR="008836A5">
        <w:t>138</w:t>
      </w:r>
      <w:r w:rsidR="006205E8" w:rsidRPr="006060A1">
        <w:rPr>
          <w:vertAlign w:val="superscript"/>
        </w:rPr>
        <w:footnoteReference w:id="1"/>
      </w:r>
    </w:p>
    <w:p w:rsidR="004856A9" w:rsidRPr="00430579" w:rsidRDefault="004856A9" w:rsidP="00183768">
      <w:pPr>
        <w:pStyle w:val="Heading4"/>
        <w:tabs>
          <w:tab w:val="right" w:leader="dot" w:pos="9000"/>
        </w:tabs>
        <w:spacing w:before="160" w:after="0"/>
        <w:ind w:left="720"/>
        <w:rPr>
          <w:rFonts w:ascii="Calibri" w:hAnsi="Calibri"/>
          <w:smallCaps w:val="0"/>
          <w:sz w:val="22"/>
        </w:rPr>
      </w:pPr>
      <w:bookmarkStart w:id="33" w:name="_Toc29994039"/>
      <w:bookmarkStart w:id="34" w:name="_Toc54773004"/>
      <w:r w:rsidRPr="00430579">
        <w:rPr>
          <w:rFonts w:ascii="Calibri" w:hAnsi="Calibri"/>
          <w:smallCaps w:val="0"/>
          <w:sz w:val="22"/>
        </w:rPr>
        <w:t>Days on which—</w:t>
      </w:r>
      <w:bookmarkEnd w:id="33"/>
      <w:bookmarkEnd w:id="34"/>
    </w:p>
    <w:p w:rsidR="004856A9" w:rsidRPr="00463945" w:rsidRDefault="00B25541" w:rsidP="0070176A">
      <w:pPr>
        <w:pStyle w:val="Bodyleadingdots"/>
        <w:tabs>
          <w:tab w:val="clear" w:pos="1440"/>
          <w:tab w:val="right" w:leader="dot" w:pos="9000"/>
        </w:tabs>
        <w:spacing w:before="100" w:after="0"/>
        <w:ind w:left="1080"/>
      </w:pPr>
      <w:r w:rsidRPr="004F6100">
        <w:t>At least one c</w:t>
      </w:r>
      <w:r w:rsidR="004856A9" w:rsidRPr="004F6100">
        <w:t>ommittee met</w:t>
      </w:r>
      <w:r w:rsidR="00873448" w:rsidRPr="004F6100">
        <w:tab/>
      </w:r>
      <w:r w:rsidR="004F6100">
        <w:t>114</w:t>
      </w:r>
    </w:p>
    <w:p w:rsidR="004856A9" w:rsidRPr="00463945" w:rsidRDefault="004856A9" w:rsidP="0070176A">
      <w:pPr>
        <w:pStyle w:val="Bodyleadingdots"/>
        <w:tabs>
          <w:tab w:val="clear" w:pos="1440"/>
          <w:tab w:val="right" w:leader="dot" w:pos="9000"/>
        </w:tabs>
        <w:spacing w:before="100" w:after="0"/>
        <w:ind w:left="1080"/>
      </w:pPr>
      <w:r w:rsidRPr="00463945">
        <w:t xml:space="preserve">Adjournment motions debated </w:t>
      </w:r>
      <w:r w:rsidR="00873448">
        <w:tab/>
      </w:r>
      <w:r w:rsidR="00BE0F90">
        <w:t>16</w:t>
      </w:r>
    </w:p>
    <w:p w:rsidR="004856A9" w:rsidRPr="00463945" w:rsidRDefault="004856A9" w:rsidP="0070176A">
      <w:pPr>
        <w:pStyle w:val="Bodyleadingdots"/>
        <w:tabs>
          <w:tab w:val="clear" w:pos="1440"/>
          <w:tab w:val="right" w:leader="dot" w:pos="9000"/>
        </w:tabs>
        <w:spacing w:before="100" w:after="0"/>
        <w:ind w:left="1077"/>
      </w:pPr>
      <w:r w:rsidRPr="00463945">
        <w:t xml:space="preserve">Matters of public importance discussed </w:t>
      </w:r>
      <w:r w:rsidR="00873448">
        <w:tab/>
      </w:r>
      <w:r w:rsidR="00BE0F90">
        <w:t>4</w:t>
      </w:r>
    </w:p>
    <w:p w:rsidR="004856A9" w:rsidRPr="00BE0F90" w:rsidRDefault="004856A9" w:rsidP="00183768">
      <w:pPr>
        <w:pStyle w:val="Heading4"/>
        <w:tabs>
          <w:tab w:val="right" w:leader="dot" w:pos="9000"/>
          <w:tab w:val="right" w:leader="dot" w:pos="9543"/>
          <w:tab w:val="right" w:leader="dot" w:pos="9617"/>
        </w:tabs>
        <w:spacing w:before="160" w:after="0"/>
        <w:ind w:left="720"/>
        <w:rPr>
          <w:rFonts w:ascii="Calibri" w:hAnsi="Calibri"/>
          <w:b w:val="0"/>
          <w:smallCaps w:val="0"/>
          <w:sz w:val="22"/>
        </w:rPr>
      </w:pPr>
      <w:bookmarkStart w:id="35" w:name="_Toc29994040"/>
      <w:bookmarkStart w:id="36" w:name="_Toc54773005"/>
      <w:r w:rsidRPr="00430579">
        <w:rPr>
          <w:rFonts w:ascii="Calibri" w:hAnsi="Calibri"/>
          <w:smallCaps w:val="0"/>
          <w:sz w:val="22"/>
        </w:rPr>
        <w:t>Votes</w:t>
      </w:r>
      <w:r w:rsidR="00873448" w:rsidRPr="00BE0F90">
        <w:rPr>
          <w:rFonts w:ascii="Calibri" w:hAnsi="Calibri"/>
          <w:b w:val="0"/>
          <w:smallCaps w:val="0"/>
          <w:sz w:val="22"/>
        </w:rPr>
        <w:tab/>
      </w:r>
      <w:bookmarkEnd w:id="35"/>
      <w:r w:rsidR="00BE0F90" w:rsidRPr="00BE0F90">
        <w:rPr>
          <w:rFonts w:ascii="Calibri" w:hAnsi="Calibri"/>
          <w:b w:val="0"/>
          <w:smallCaps w:val="0"/>
          <w:sz w:val="22"/>
        </w:rPr>
        <w:t>38</w:t>
      </w:r>
      <w:bookmarkEnd w:id="36"/>
    </w:p>
    <w:p w:rsidR="004856A9" w:rsidRPr="00430579" w:rsidRDefault="004856A9" w:rsidP="00183768">
      <w:pPr>
        <w:pStyle w:val="Heading4"/>
        <w:tabs>
          <w:tab w:val="right" w:leader="dot" w:pos="9000"/>
        </w:tabs>
        <w:spacing w:before="160" w:after="0"/>
        <w:ind w:left="720"/>
        <w:rPr>
          <w:rFonts w:ascii="Calibri" w:hAnsi="Calibri"/>
          <w:smallCaps w:val="0"/>
          <w:sz w:val="22"/>
        </w:rPr>
      </w:pPr>
      <w:bookmarkStart w:id="37" w:name="_Toc29994041"/>
      <w:bookmarkStart w:id="38" w:name="_Toc54773006"/>
      <w:r w:rsidRPr="00430579">
        <w:rPr>
          <w:rFonts w:ascii="Calibri" w:hAnsi="Calibri"/>
          <w:smallCaps w:val="0"/>
          <w:sz w:val="22"/>
        </w:rPr>
        <w:t>Petitions—</w:t>
      </w:r>
      <w:bookmarkEnd w:id="37"/>
      <w:bookmarkEnd w:id="38"/>
    </w:p>
    <w:p w:rsidR="004856A9" w:rsidRPr="00463945" w:rsidRDefault="004856A9" w:rsidP="0070176A">
      <w:pPr>
        <w:pStyle w:val="Bodyleadingdots"/>
        <w:tabs>
          <w:tab w:val="clear" w:pos="1440"/>
          <w:tab w:val="clear" w:pos="9540"/>
          <w:tab w:val="right" w:leader="dot" w:pos="9086"/>
        </w:tabs>
        <w:spacing w:before="100" w:after="0"/>
        <w:ind w:left="1080"/>
      </w:pPr>
      <w:r w:rsidRPr="00463945">
        <w:t>Presented</w:t>
      </w:r>
      <w:r w:rsidR="00873448">
        <w:tab/>
      </w:r>
      <w:r w:rsidR="00BE0F90">
        <w:t>23</w:t>
      </w:r>
      <w:r w:rsidR="006205E8" w:rsidRPr="00512F8A">
        <w:rPr>
          <w:vertAlign w:val="superscript"/>
        </w:rPr>
        <w:footnoteReference w:id="2"/>
      </w:r>
    </w:p>
    <w:p w:rsidR="004856A9" w:rsidRPr="00463945" w:rsidRDefault="004856A9" w:rsidP="0070176A">
      <w:pPr>
        <w:pStyle w:val="Bodyleadingdots"/>
        <w:tabs>
          <w:tab w:val="clear" w:pos="1440"/>
          <w:tab w:val="right" w:leader="dot" w:pos="9000"/>
        </w:tabs>
        <w:spacing w:before="100" w:after="0"/>
        <w:ind w:left="1080"/>
      </w:pPr>
      <w:r w:rsidRPr="00463945">
        <w:t>Signature</w:t>
      </w:r>
      <w:r w:rsidR="004A35C2">
        <w:t>s</w:t>
      </w:r>
      <w:r w:rsidR="004A35C2">
        <w:tab/>
      </w:r>
      <w:r w:rsidR="00BE0F90">
        <w:t>6752</w:t>
      </w:r>
    </w:p>
    <w:p w:rsidR="004856A9" w:rsidRPr="00463945" w:rsidRDefault="004856A9" w:rsidP="0070176A">
      <w:pPr>
        <w:pStyle w:val="Bodyleadingdots"/>
        <w:tabs>
          <w:tab w:val="clear" w:pos="1440"/>
          <w:tab w:val="right" w:leader="dot" w:pos="9000"/>
        </w:tabs>
        <w:spacing w:before="100" w:after="0"/>
        <w:ind w:left="1080"/>
      </w:pPr>
      <w:r w:rsidRPr="00463945">
        <w:t>Ministerial response</w:t>
      </w:r>
      <w:r w:rsidR="004A35C2">
        <w:t>s</w:t>
      </w:r>
      <w:r w:rsidR="004A35C2">
        <w:tab/>
      </w:r>
      <w:r w:rsidR="009F6FB1">
        <w:t>14</w:t>
      </w:r>
      <w:r w:rsidR="00CD1766">
        <w:rPr>
          <w:rStyle w:val="FootnoteReference"/>
        </w:rPr>
        <w:footnoteReference w:id="3"/>
      </w:r>
    </w:p>
    <w:p w:rsidR="00435CDB" w:rsidRPr="00463945" w:rsidRDefault="00584E68" w:rsidP="0070176A">
      <w:pPr>
        <w:pStyle w:val="Bodyleadingdots"/>
        <w:tabs>
          <w:tab w:val="clear" w:pos="1440"/>
          <w:tab w:val="right" w:leader="dot" w:pos="9000"/>
        </w:tabs>
        <w:spacing w:before="100" w:after="0"/>
        <w:ind w:left="1080"/>
      </w:pPr>
      <w:r>
        <w:t>R</w:t>
      </w:r>
      <w:r w:rsidR="00435CDB" w:rsidRPr="00463945">
        <w:t>eferred to committee, pursuant to standing order 99A</w:t>
      </w:r>
      <w:r w:rsidR="004A35C2">
        <w:tab/>
      </w:r>
      <w:r w:rsidR="0065149C">
        <w:t>9</w:t>
      </w:r>
    </w:p>
    <w:p w:rsidR="004856A9" w:rsidRPr="00430579" w:rsidRDefault="004856A9" w:rsidP="00183768">
      <w:pPr>
        <w:pStyle w:val="Heading4"/>
        <w:tabs>
          <w:tab w:val="right" w:leader="dot" w:pos="9000"/>
        </w:tabs>
        <w:spacing w:before="160" w:after="0"/>
        <w:ind w:left="720"/>
        <w:rPr>
          <w:rFonts w:ascii="Calibri" w:hAnsi="Calibri"/>
          <w:smallCaps w:val="0"/>
          <w:sz w:val="22"/>
        </w:rPr>
      </w:pPr>
      <w:bookmarkStart w:id="39" w:name="_Toc29994042"/>
      <w:bookmarkStart w:id="40" w:name="_Toc54773007"/>
      <w:r w:rsidRPr="00430579">
        <w:rPr>
          <w:rFonts w:ascii="Calibri" w:hAnsi="Calibri"/>
          <w:smallCaps w:val="0"/>
          <w:sz w:val="22"/>
        </w:rPr>
        <w:t>Questions—</w:t>
      </w:r>
      <w:bookmarkEnd w:id="39"/>
      <w:bookmarkEnd w:id="40"/>
    </w:p>
    <w:p w:rsidR="004856A9" w:rsidRPr="00463945" w:rsidRDefault="004856A9" w:rsidP="0070176A">
      <w:pPr>
        <w:pStyle w:val="Bodyleadingdots"/>
        <w:tabs>
          <w:tab w:val="clear" w:pos="1440"/>
          <w:tab w:val="right" w:leader="dot" w:pos="9000"/>
        </w:tabs>
        <w:spacing w:before="100" w:after="0"/>
        <w:ind w:left="1080"/>
      </w:pPr>
      <w:r w:rsidRPr="00463945">
        <w:t>Placed on Notice Paper</w:t>
      </w:r>
      <w:r w:rsidR="004A35C2">
        <w:tab/>
      </w:r>
      <w:r w:rsidR="00326D8C">
        <w:t>408</w:t>
      </w:r>
    </w:p>
    <w:p w:rsidR="00E33FCD" w:rsidRPr="00463945" w:rsidRDefault="00E33FCD" w:rsidP="0070176A">
      <w:pPr>
        <w:pStyle w:val="Bodyleadingdots"/>
        <w:tabs>
          <w:tab w:val="clear" w:pos="1440"/>
          <w:tab w:val="right" w:leader="dot" w:pos="9000"/>
        </w:tabs>
        <w:spacing w:before="100" w:after="0"/>
        <w:ind w:left="1080"/>
      </w:pPr>
      <w:r w:rsidRPr="00463945">
        <w:t>Without notice</w:t>
      </w:r>
      <w:r w:rsidR="004A35C2">
        <w:tab/>
      </w:r>
      <w:r w:rsidR="00326D8C">
        <w:t>225</w:t>
      </w:r>
    </w:p>
    <w:p w:rsidR="004856A9" w:rsidRPr="00463945" w:rsidRDefault="004856A9" w:rsidP="0070176A">
      <w:pPr>
        <w:pStyle w:val="Bodyleadingdots"/>
        <w:tabs>
          <w:tab w:val="clear" w:pos="1440"/>
          <w:tab w:val="right" w:leader="dot" w:pos="9000"/>
        </w:tabs>
        <w:spacing w:before="100" w:after="0"/>
        <w:ind w:left="1080"/>
      </w:pPr>
      <w:r w:rsidRPr="00463945">
        <w:t>Supplementaries</w:t>
      </w:r>
      <w:r w:rsidR="004A35C2">
        <w:tab/>
      </w:r>
      <w:r w:rsidR="00326D8C">
        <w:t>225</w:t>
      </w:r>
    </w:p>
    <w:p w:rsidR="004856A9" w:rsidRPr="00463945" w:rsidRDefault="004856A9" w:rsidP="0070176A">
      <w:pPr>
        <w:pStyle w:val="Bodyleadingdots"/>
        <w:tabs>
          <w:tab w:val="clear" w:pos="1440"/>
          <w:tab w:val="right" w:leader="dot" w:pos="9000"/>
        </w:tabs>
        <w:spacing w:before="100" w:after="0"/>
        <w:ind w:left="1080"/>
      </w:pPr>
      <w:r w:rsidRPr="00463945">
        <w:t>Supplementaries pursuant to standing order 113B</w:t>
      </w:r>
      <w:r w:rsidR="004A35C2">
        <w:tab/>
      </w:r>
      <w:r w:rsidR="00326D8C">
        <w:t>214</w:t>
      </w:r>
    </w:p>
    <w:p w:rsidR="0030083D" w:rsidRPr="00430579" w:rsidRDefault="00584E68" w:rsidP="00183768">
      <w:pPr>
        <w:pStyle w:val="Heading4"/>
        <w:tabs>
          <w:tab w:val="right" w:leader="dot" w:pos="9000"/>
        </w:tabs>
        <w:spacing w:before="160" w:after="0"/>
        <w:ind w:left="720"/>
        <w:rPr>
          <w:rFonts w:ascii="Calibri" w:hAnsi="Calibri"/>
          <w:smallCaps w:val="0"/>
          <w:sz w:val="22"/>
        </w:rPr>
      </w:pPr>
      <w:bookmarkStart w:id="41" w:name="_Toc29994043"/>
      <w:bookmarkStart w:id="42" w:name="_Toc54773008"/>
      <w:r w:rsidRPr="00430579">
        <w:rPr>
          <w:rFonts w:ascii="Calibri" w:hAnsi="Calibri"/>
          <w:smallCaps w:val="0"/>
          <w:sz w:val="22"/>
        </w:rPr>
        <w:lastRenderedPageBreak/>
        <w:t>Member</w:t>
      </w:r>
      <w:r w:rsidR="00FB74DB">
        <w:rPr>
          <w:rFonts w:ascii="Calibri" w:hAnsi="Calibri"/>
          <w:smallCaps w:val="0"/>
          <w:sz w:val="22"/>
        </w:rPr>
        <w:t>s</w:t>
      </w:r>
      <w:r w:rsidR="0030083D" w:rsidRPr="00430579">
        <w:rPr>
          <w:rFonts w:ascii="Calibri" w:hAnsi="Calibri"/>
          <w:smallCaps w:val="0"/>
          <w:sz w:val="22"/>
        </w:rPr>
        <w:t>—</w:t>
      </w:r>
      <w:bookmarkEnd w:id="41"/>
      <w:bookmarkEnd w:id="42"/>
    </w:p>
    <w:p w:rsidR="003E4594" w:rsidRPr="00463945" w:rsidRDefault="00584E68" w:rsidP="0070176A">
      <w:pPr>
        <w:pStyle w:val="Bodyleadingdots"/>
        <w:tabs>
          <w:tab w:val="clear" w:pos="1440"/>
          <w:tab w:val="right" w:leader="dot" w:pos="9000"/>
        </w:tabs>
        <w:spacing w:before="100" w:after="0"/>
        <w:ind w:left="1080"/>
      </w:pPr>
      <w:r>
        <w:t>Named and suspended</w:t>
      </w:r>
      <w:r w:rsidR="004A35C2">
        <w:tab/>
      </w:r>
      <w:r w:rsidR="00187739">
        <w:t>2</w:t>
      </w:r>
    </w:p>
    <w:p w:rsidR="00D35E15" w:rsidRPr="00430579" w:rsidRDefault="00B907B0" w:rsidP="00183768">
      <w:pPr>
        <w:pStyle w:val="Heading4"/>
        <w:tabs>
          <w:tab w:val="right" w:leader="dot" w:pos="9000"/>
          <w:tab w:val="right" w:leader="dot" w:pos="9543"/>
          <w:tab w:val="right" w:leader="dot" w:pos="9631"/>
        </w:tabs>
        <w:spacing w:before="160" w:after="0"/>
        <w:ind w:left="720"/>
        <w:rPr>
          <w:rFonts w:ascii="Calibri" w:hAnsi="Calibri"/>
          <w:smallCaps w:val="0"/>
          <w:sz w:val="22"/>
        </w:rPr>
      </w:pPr>
      <w:bookmarkStart w:id="43" w:name="_Toc29994044"/>
      <w:bookmarkStart w:id="44" w:name="_Toc54773009"/>
      <w:r w:rsidRPr="00430579">
        <w:rPr>
          <w:rFonts w:ascii="Calibri" w:hAnsi="Calibri"/>
          <w:smallCaps w:val="0"/>
          <w:sz w:val="22"/>
        </w:rPr>
        <w:t>Ministerial statements</w:t>
      </w:r>
      <w:r w:rsidR="004A35C2" w:rsidRPr="00187739">
        <w:rPr>
          <w:rFonts w:ascii="Calibri" w:hAnsi="Calibri"/>
          <w:b w:val="0"/>
          <w:smallCaps w:val="0"/>
          <w:sz w:val="22"/>
        </w:rPr>
        <w:tab/>
      </w:r>
      <w:bookmarkEnd w:id="43"/>
      <w:r w:rsidR="00187739" w:rsidRPr="00187739">
        <w:rPr>
          <w:rFonts w:ascii="Calibri" w:hAnsi="Calibri"/>
          <w:b w:val="0"/>
          <w:smallCaps w:val="0"/>
          <w:sz w:val="22"/>
        </w:rPr>
        <w:t>15</w:t>
      </w:r>
      <w:bookmarkEnd w:id="44"/>
    </w:p>
    <w:p w:rsidR="00441F66" w:rsidRPr="00430579" w:rsidRDefault="00FB74DB" w:rsidP="00183768">
      <w:pPr>
        <w:pStyle w:val="Heading4"/>
        <w:tabs>
          <w:tab w:val="right" w:leader="dot" w:pos="9000"/>
        </w:tabs>
        <w:spacing w:before="160" w:after="0"/>
        <w:ind w:left="720"/>
        <w:rPr>
          <w:rFonts w:ascii="Calibri" w:hAnsi="Calibri"/>
          <w:smallCaps w:val="0"/>
          <w:sz w:val="22"/>
        </w:rPr>
      </w:pPr>
      <w:bookmarkStart w:id="45" w:name="_Toc29994045"/>
      <w:bookmarkStart w:id="46" w:name="_Toc54773010"/>
      <w:r>
        <w:rPr>
          <w:rFonts w:ascii="Calibri" w:hAnsi="Calibri"/>
          <w:smallCaps w:val="0"/>
          <w:sz w:val="22"/>
        </w:rPr>
        <w:t>Speaker</w:t>
      </w:r>
      <w:r w:rsidR="00441F66" w:rsidRPr="00430579">
        <w:rPr>
          <w:rFonts w:ascii="Calibri" w:hAnsi="Calibri"/>
          <w:smallCaps w:val="0"/>
          <w:sz w:val="22"/>
        </w:rPr>
        <w:t>—</w:t>
      </w:r>
      <w:bookmarkEnd w:id="45"/>
      <w:bookmarkEnd w:id="46"/>
    </w:p>
    <w:p w:rsidR="003C506B" w:rsidRDefault="00FB74DB" w:rsidP="0070176A">
      <w:pPr>
        <w:pStyle w:val="Bodyleadingdots"/>
        <w:tabs>
          <w:tab w:val="clear" w:pos="1440"/>
          <w:tab w:val="right" w:leader="dot" w:pos="9000"/>
        </w:tabs>
        <w:spacing w:before="100" w:after="0"/>
        <w:ind w:left="1080"/>
      </w:pPr>
      <w:r>
        <w:t>Rulings</w:t>
      </w:r>
      <w:r w:rsidR="004A35C2" w:rsidRPr="00DD587B">
        <w:tab/>
      </w:r>
      <w:r w:rsidR="006929A8">
        <w:t>1</w:t>
      </w:r>
    </w:p>
    <w:p w:rsidR="00FB74DB" w:rsidRPr="00BB513F" w:rsidRDefault="00FB74DB" w:rsidP="0070176A">
      <w:pPr>
        <w:pStyle w:val="Bodyleadingdots"/>
        <w:tabs>
          <w:tab w:val="clear" w:pos="1440"/>
          <w:tab w:val="right" w:leader="dot" w:pos="9000"/>
        </w:tabs>
        <w:spacing w:before="100" w:after="0"/>
        <w:ind w:left="1080"/>
      </w:pPr>
      <w:r>
        <w:t>Statements</w:t>
      </w:r>
      <w:r>
        <w:tab/>
      </w:r>
      <w:r w:rsidR="006929A8">
        <w:t>6</w:t>
      </w:r>
    </w:p>
    <w:p w:rsidR="00274CA3" w:rsidRPr="00430579" w:rsidRDefault="00045DE4" w:rsidP="00183768">
      <w:pPr>
        <w:pStyle w:val="Heading4"/>
        <w:tabs>
          <w:tab w:val="right" w:leader="dot" w:pos="9000"/>
        </w:tabs>
        <w:spacing w:before="160" w:after="0"/>
        <w:ind w:left="720"/>
        <w:rPr>
          <w:rFonts w:ascii="Calibri" w:hAnsi="Calibri"/>
          <w:smallCaps w:val="0"/>
          <w:sz w:val="22"/>
        </w:rPr>
      </w:pPr>
      <w:bookmarkStart w:id="47" w:name="_Toc29994046"/>
      <w:bookmarkStart w:id="48" w:name="_Toc54773011"/>
      <w:r w:rsidRPr="00430579">
        <w:rPr>
          <w:rFonts w:ascii="Calibri" w:hAnsi="Calibri"/>
          <w:smallCaps w:val="0"/>
          <w:sz w:val="22"/>
        </w:rPr>
        <w:t>Statements</w:t>
      </w:r>
      <w:r w:rsidR="00274CA3" w:rsidRPr="00430579">
        <w:rPr>
          <w:rFonts w:ascii="Calibri" w:hAnsi="Calibri"/>
          <w:smallCaps w:val="0"/>
          <w:sz w:val="22"/>
        </w:rPr>
        <w:t>—</w:t>
      </w:r>
      <w:bookmarkEnd w:id="47"/>
      <w:bookmarkEnd w:id="48"/>
    </w:p>
    <w:p w:rsidR="00BE28B8" w:rsidRPr="00463945" w:rsidRDefault="00BE28B8" w:rsidP="0070176A">
      <w:pPr>
        <w:pStyle w:val="Bodyleadingdots"/>
        <w:tabs>
          <w:tab w:val="clear" w:pos="1440"/>
          <w:tab w:val="right" w:leader="dot" w:pos="9000"/>
        </w:tabs>
        <w:spacing w:before="100" w:after="0"/>
        <w:ind w:left="1080"/>
      </w:pPr>
      <w:r w:rsidRPr="00463945">
        <w:t>By Members</w:t>
      </w:r>
      <w:r w:rsidR="004A35C2">
        <w:tab/>
      </w:r>
      <w:r w:rsidR="006929A8">
        <w:t>9</w:t>
      </w:r>
    </w:p>
    <w:p w:rsidR="00045DE4" w:rsidRPr="00463945" w:rsidRDefault="00274CA3" w:rsidP="0070176A">
      <w:pPr>
        <w:pStyle w:val="Bodyleadingdots"/>
        <w:tabs>
          <w:tab w:val="clear" w:pos="1440"/>
          <w:tab w:val="right" w:leader="dot" w:pos="9000"/>
        </w:tabs>
        <w:spacing w:before="100" w:after="0"/>
        <w:ind w:left="1080"/>
      </w:pPr>
      <w:r w:rsidRPr="00463945">
        <w:t>B</w:t>
      </w:r>
      <w:r w:rsidR="00045DE4" w:rsidRPr="00463945">
        <w:t>y Ministers</w:t>
      </w:r>
      <w:r w:rsidR="004A35C2">
        <w:tab/>
      </w:r>
      <w:r w:rsidR="006929A8">
        <w:t>7</w:t>
      </w:r>
    </w:p>
    <w:p w:rsidR="00045DE4" w:rsidRPr="00430579" w:rsidRDefault="00045DE4" w:rsidP="00183768">
      <w:pPr>
        <w:pStyle w:val="Heading4"/>
        <w:tabs>
          <w:tab w:val="right" w:leader="dot" w:pos="9000"/>
        </w:tabs>
        <w:spacing w:before="160" w:after="0"/>
        <w:ind w:left="720"/>
        <w:rPr>
          <w:rFonts w:ascii="Calibri" w:hAnsi="Calibri"/>
          <w:smallCaps w:val="0"/>
          <w:sz w:val="22"/>
        </w:rPr>
      </w:pPr>
      <w:bookmarkStart w:id="49" w:name="_Toc29994047"/>
      <w:bookmarkStart w:id="50" w:name="_Toc54773012"/>
      <w:r w:rsidRPr="00430579">
        <w:rPr>
          <w:rFonts w:ascii="Calibri" w:hAnsi="Calibri"/>
          <w:smallCaps w:val="0"/>
          <w:sz w:val="22"/>
        </w:rPr>
        <w:t>Suspension of standing orders—</w:t>
      </w:r>
      <w:bookmarkEnd w:id="49"/>
      <w:bookmarkEnd w:id="50"/>
    </w:p>
    <w:p w:rsidR="00045DE4" w:rsidRPr="00463945" w:rsidRDefault="00045DE4" w:rsidP="0070176A">
      <w:pPr>
        <w:pStyle w:val="Bodyleadingdots"/>
        <w:tabs>
          <w:tab w:val="clear" w:pos="1440"/>
          <w:tab w:val="right" w:leader="dot" w:pos="9000"/>
        </w:tabs>
        <w:spacing w:before="100" w:after="0"/>
        <w:ind w:left="1080"/>
      </w:pPr>
      <w:r w:rsidRPr="00463945">
        <w:t>Passed</w:t>
      </w:r>
      <w:r w:rsidR="004A35C2">
        <w:tab/>
      </w:r>
      <w:r w:rsidR="006F7248">
        <w:t>12</w:t>
      </w:r>
    </w:p>
    <w:p w:rsidR="00045DE4" w:rsidRPr="00463945" w:rsidRDefault="00045DE4" w:rsidP="0070176A">
      <w:pPr>
        <w:pStyle w:val="Bodyleadingdots"/>
        <w:tabs>
          <w:tab w:val="clear" w:pos="1440"/>
          <w:tab w:val="right" w:leader="dot" w:pos="9000"/>
        </w:tabs>
        <w:spacing w:before="100" w:after="0"/>
        <w:ind w:left="1080"/>
      </w:pPr>
      <w:r w:rsidRPr="00463945">
        <w:t>Negatived</w:t>
      </w:r>
      <w:r w:rsidR="004A35C2">
        <w:tab/>
      </w:r>
      <w:r w:rsidR="006F7248">
        <w:t>1</w:t>
      </w:r>
    </w:p>
    <w:p w:rsidR="00045DE4" w:rsidRPr="00430579" w:rsidRDefault="00045DE4" w:rsidP="00183768">
      <w:pPr>
        <w:pStyle w:val="Heading4"/>
        <w:tabs>
          <w:tab w:val="right" w:leader="dot" w:pos="9000"/>
        </w:tabs>
        <w:spacing w:before="160" w:after="0"/>
        <w:ind w:left="720"/>
        <w:rPr>
          <w:rFonts w:ascii="Calibri" w:hAnsi="Calibri"/>
          <w:smallCaps w:val="0"/>
          <w:sz w:val="22"/>
        </w:rPr>
      </w:pPr>
      <w:bookmarkStart w:id="51" w:name="_Toc29994048"/>
      <w:bookmarkStart w:id="52" w:name="_Toc54773013"/>
      <w:r w:rsidRPr="00430579">
        <w:rPr>
          <w:rFonts w:ascii="Calibri" w:hAnsi="Calibri"/>
          <w:smallCaps w:val="0"/>
          <w:sz w:val="22"/>
        </w:rPr>
        <w:t>Committee reports—</w:t>
      </w:r>
      <w:bookmarkEnd w:id="51"/>
      <w:bookmarkEnd w:id="52"/>
    </w:p>
    <w:p w:rsidR="00045DE4" w:rsidRPr="00463945" w:rsidRDefault="00045DE4" w:rsidP="0070176A">
      <w:pPr>
        <w:pStyle w:val="Bodyleadingdots"/>
        <w:tabs>
          <w:tab w:val="clear" w:pos="1440"/>
          <w:tab w:val="right" w:leader="dot" w:pos="9000"/>
        </w:tabs>
        <w:spacing w:before="100" w:after="0"/>
        <w:ind w:left="1080"/>
      </w:pPr>
      <w:r w:rsidRPr="00463945">
        <w:t>Tabled</w:t>
      </w:r>
      <w:r w:rsidR="004A35C2">
        <w:tab/>
      </w:r>
      <w:r w:rsidR="00187739">
        <w:t>42</w:t>
      </w:r>
    </w:p>
    <w:p w:rsidR="00EC24F8" w:rsidRDefault="00EC24F8" w:rsidP="0070176A">
      <w:pPr>
        <w:pStyle w:val="Bodyleadingdots"/>
        <w:tabs>
          <w:tab w:val="clear" w:pos="1440"/>
          <w:tab w:val="right" w:leader="dot" w:pos="9000"/>
        </w:tabs>
        <w:spacing w:before="100" w:after="0"/>
        <w:ind w:left="1080"/>
      </w:pPr>
      <w:r w:rsidRPr="00F62F30">
        <w:t xml:space="preserve">Non-sitting </w:t>
      </w:r>
      <w:r w:rsidR="00154CF6">
        <w:t>circulation</w:t>
      </w:r>
      <w:r w:rsidRPr="00F62F30">
        <w:t>—Yet to be tabled</w:t>
      </w:r>
      <w:r w:rsidRPr="00F62F30">
        <w:tab/>
      </w:r>
      <w:r w:rsidR="00F62F30">
        <w:t>4</w:t>
      </w:r>
    </w:p>
    <w:p w:rsidR="00045DE4" w:rsidRPr="00463945" w:rsidRDefault="00045DE4" w:rsidP="0070176A">
      <w:pPr>
        <w:pStyle w:val="Bodyleadingdots"/>
        <w:tabs>
          <w:tab w:val="clear" w:pos="1440"/>
          <w:tab w:val="right" w:leader="dot" w:pos="9000"/>
        </w:tabs>
        <w:spacing w:before="100" w:after="0"/>
        <w:ind w:left="1080"/>
      </w:pPr>
      <w:r w:rsidRPr="00463945">
        <w:t>Government responses</w:t>
      </w:r>
      <w:r w:rsidR="004A35C2">
        <w:tab/>
      </w:r>
      <w:r w:rsidR="00187739">
        <w:t>22</w:t>
      </w:r>
    </w:p>
    <w:p w:rsidR="00EC24F8" w:rsidRPr="00430579" w:rsidRDefault="00EC24F8" w:rsidP="00183768">
      <w:pPr>
        <w:pStyle w:val="Heading4"/>
        <w:tabs>
          <w:tab w:val="right" w:leader="dot" w:pos="9000"/>
        </w:tabs>
        <w:spacing w:before="160" w:after="0"/>
        <w:ind w:left="720"/>
        <w:rPr>
          <w:rFonts w:ascii="Calibri" w:hAnsi="Calibri"/>
          <w:smallCaps w:val="0"/>
          <w:sz w:val="22"/>
        </w:rPr>
      </w:pPr>
      <w:bookmarkStart w:id="53" w:name="_Toc29994049"/>
      <w:bookmarkStart w:id="54" w:name="_Toc54773014"/>
      <w:r w:rsidRPr="00430579">
        <w:rPr>
          <w:rFonts w:ascii="Calibri" w:hAnsi="Calibri"/>
          <w:smallCaps w:val="0"/>
          <w:sz w:val="22"/>
        </w:rPr>
        <w:t>Auditor-General’s reports—</w:t>
      </w:r>
      <w:bookmarkEnd w:id="53"/>
      <w:bookmarkEnd w:id="54"/>
    </w:p>
    <w:p w:rsidR="00045DE4" w:rsidRDefault="00EC24F8" w:rsidP="0070176A">
      <w:pPr>
        <w:pStyle w:val="Bodyleadingdots"/>
        <w:tabs>
          <w:tab w:val="clear" w:pos="1440"/>
          <w:tab w:val="right" w:leader="dot" w:pos="9000"/>
        </w:tabs>
        <w:spacing w:before="100" w:after="0"/>
        <w:ind w:left="1080"/>
      </w:pPr>
      <w:r>
        <w:t>T</w:t>
      </w:r>
      <w:r w:rsidRPr="00EC24F8">
        <w:t>abled</w:t>
      </w:r>
      <w:r w:rsidR="004A35C2" w:rsidRPr="00EC24F8">
        <w:tab/>
      </w:r>
      <w:r w:rsidR="00187739">
        <w:t>9</w:t>
      </w:r>
    </w:p>
    <w:p w:rsidR="00EC24F8" w:rsidRPr="00EC24F8" w:rsidRDefault="00EC24F8" w:rsidP="0070176A">
      <w:pPr>
        <w:pStyle w:val="Bodyleadingdots"/>
        <w:tabs>
          <w:tab w:val="clear" w:pos="1440"/>
          <w:tab w:val="right" w:leader="dot" w:pos="9000"/>
        </w:tabs>
        <w:spacing w:before="100" w:after="0"/>
        <w:ind w:left="1080"/>
      </w:pPr>
      <w:r>
        <w:t xml:space="preserve">Non-sitting </w:t>
      </w:r>
      <w:r w:rsidR="00154CF6">
        <w:t>circulation</w:t>
      </w:r>
      <w:r>
        <w:t>—Yet to be tabled</w:t>
      </w:r>
      <w:r>
        <w:tab/>
      </w:r>
      <w:r w:rsidR="00F62F30">
        <w:t>2</w:t>
      </w:r>
    </w:p>
    <w:p w:rsidR="00045DE4" w:rsidRPr="00BB513F" w:rsidRDefault="00045DE4" w:rsidP="00CD1BD3">
      <w:pPr>
        <w:pStyle w:val="Heading3"/>
      </w:pPr>
      <w:bookmarkStart w:id="55" w:name="_Toc54773015"/>
      <w:r w:rsidRPr="00BB513F">
        <w:t>Motions</w:t>
      </w:r>
      <w:bookmarkEnd w:id="55"/>
    </w:p>
    <w:p w:rsidR="004856A9" w:rsidRPr="009D4D7B" w:rsidRDefault="004856A9" w:rsidP="00183768">
      <w:pPr>
        <w:pStyle w:val="Heading3list"/>
        <w:tabs>
          <w:tab w:val="right" w:leader="dot" w:pos="9000"/>
        </w:tabs>
        <w:spacing w:before="160" w:after="0"/>
        <w:rPr>
          <w:b/>
        </w:rPr>
      </w:pPr>
      <w:r w:rsidRPr="009D4D7B">
        <w:rPr>
          <w:b/>
        </w:rPr>
        <w:t>Assembly business</w:t>
      </w:r>
      <w:r w:rsidR="00752903" w:rsidRPr="009D4D7B">
        <w:rPr>
          <w:b/>
        </w:rPr>
        <w:tab/>
      </w:r>
      <w:r w:rsidR="00532FC3">
        <w:rPr>
          <w:b/>
        </w:rPr>
        <w:t>14</w:t>
      </w:r>
    </w:p>
    <w:p w:rsidR="009E1268" w:rsidRPr="009D4D7B" w:rsidRDefault="00EF2970" w:rsidP="00183768">
      <w:pPr>
        <w:pStyle w:val="Heading3list"/>
        <w:tabs>
          <w:tab w:val="right" w:leader="dot" w:pos="9000"/>
        </w:tabs>
        <w:spacing w:before="160" w:after="0"/>
        <w:rPr>
          <w:b/>
        </w:rPr>
      </w:pPr>
      <w:r>
        <w:rPr>
          <w:b/>
        </w:rPr>
        <w:t xml:space="preserve">Crossbench </w:t>
      </w:r>
      <w:r w:rsidR="009E1268" w:rsidRPr="009D4D7B">
        <w:rPr>
          <w:b/>
        </w:rPr>
        <w:t>Executive Members</w:t>
      </w:r>
      <w:r w:rsidR="002659A7" w:rsidRPr="009D4D7B">
        <w:rPr>
          <w:b/>
        </w:rPr>
        <w:t>’</w:t>
      </w:r>
      <w:r w:rsidR="00752903" w:rsidRPr="009D4D7B">
        <w:rPr>
          <w:b/>
        </w:rPr>
        <w:tab/>
      </w:r>
      <w:r w:rsidR="00F95B6E">
        <w:rPr>
          <w:b/>
        </w:rPr>
        <w:t>5</w:t>
      </w:r>
    </w:p>
    <w:p w:rsidR="000E71F9" w:rsidRPr="009D4D7B" w:rsidRDefault="000E71F9" w:rsidP="00183768">
      <w:pPr>
        <w:pStyle w:val="Heading3list"/>
        <w:tabs>
          <w:tab w:val="right" w:leader="dot" w:pos="9000"/>
        </w:tabs>
        <w:spacing w:before="160" w:after="0"/>
        <w:rPr>
          <w:b/>
        </w:rPr>
      </w:pPr>
      <w:r w:rsidRPr="009D4D7B">
        <w:rPr>
          <w:b/>
        </w:rPr>
        <w:t>Order to table</w:t>
      </w:r>
      <w:r w:rsidR="003D5AC4" w:rsidRPr="009D4D7B">
        <w:rPr>
          <w:b/>
        </w:rPr>
        <w:tab/>
      </w:r>
      <w:r w:rsidR="00F95B6E">
        <w:rPr>
          <w:b/>
        </w:rPr>
        <w:t>1</w:t>
      </w:r>
    </w:p>
    <w:p w:rsidR="004856A9" w:rsidRPr="009D4D7B" w:rsidRDefault="004856A9" w:rsidP="00183768">
      <w:pPr>
        <w:pStyle w:val="Heading3list"/>
        <w:tabs>
          <w:tab w:val="right" w:leader="dot" w:pos="9000"/>
        </w:tabs>
        <w:spacing w:before="160" w:after="0"/>
        <w:rPr>
          <w:b/>
        </w:rPr>
      </w:pPr>
      <w:r w:rsidRPr="009D4D7B">
        <w:rPr>
          <w:b/>
        </w:rPr>
        <w:t>Principal</w:t>
      </w:r>
      <w:r w:rsidR="00752903" w:rsidRPr="009D4D7B">
        <w:rPr>
          <w:b/>
        </w:rPr>
        <w:tab/>
      </w:r>
      <w:r w:rsidR="00F95B6E">
        <w:rPr>
          <w:b/>
        </w:rPr>
        <w:t>24</w:t>
      </w:r>
    </w:p>
    <w:p w:rsidR="004856A9" w:rsidRPr="009D4D7B" w:rsidRDefault="004856A9" w:rsidP="00183768">
      <w:pPr>
        <w:pStyle w:val="Heading3list"/>
        <w:tabs>
          <w:tab w:val="right" w:leader="dot" w:pos="9000"/>
        </w:tabs>
        <w:spacing w:before="160" w:after="0"/>
        <w:rPr>
          <w:b/>
        </w:rPr>
      </w:pPr>
      <w:r w:rsidRPr="009D4D7B">
        <w:rPr>
          <w:b/>
        </w:rPr>
        <w:t>Private Members</w:t>
      </w:r>
      <w:r w:rsidR="002659A7" w:rsidRPr="009D4D7B">
        <w:rPr>
          <w:b/>
        </w:rPr>
        <w:t>’</w:t>
      </w:r>
      <w:r w:rsidR="00752903" w:rsidRPr="009D4D7B">
        <w:rPr>
          <w:b/>
        </w:rPr>
        <w:tab/>
      </w:r>
      <w:r w:rsidR="00131DA0">
        <w:rPr>
          <w:b/>
        </w:rPr>
        <w:t>25</w:t>
      </w:r>
    </w:p>
    <w:p w:rsidR="004856A9" w:rsidRPr="009D4D7B" w:rsidRDefault="004856A9" w:rsidP="00183768">
      <w:pPr>
        <w:pStyle w:val="Heading3list"/>
        <w:tabs>
          <w:tab w:val="right" w:leader="dot" w:pos="9000"/>
        </w:tabs>
        <w:spacing w:before="160" w:after="0"/>
        <w:rPr>
          <w:b/>
        </w:rPr>
      </w:pPr>
      <w:r w:rsidRPr="009D4D7B">
        <w:rPr>
          <w:b/>
        </w:rPr>
        <w:t>Reports be noted/adopted</w:t>
      </w:r>
      <w:r w:rsidR="00752903" w:rsidRPr="009D4D7B">
        <w:rPr>
          <w:b/>
        </w:rPr>
        <w:tab/>
      </w:r>
      <w:r w:rsidR="00016093">
        <w:rPr>
          <w:b/>
        </w:rPr>
        <w:t>30</w:t>
      </w:r>
    </w:p>
    <w:p w:rsidR="00634783" w:rsidRDefault="00634783" w:rsidP="00183768">
      <w:pPr>
        <w:pStyle w:val="Heading3list"/>
        <w:tabs>
          <w:tab w:val="right" w:leader="dot" w:pos="9000"/>
        </w:tabs>
        <w:spacing w:before="160" w:after="0"/>
        <w:rPr>
          <w:b/>
        </w:rPr>
      </w:pPr>
      <w:r>
        <w:rPr>
          <w:b/>
        </w:rPr>
        <w:t>To authorise publication of papers</w:t>
      </w:r>
      <w:r>
        <w:rPr>
          <w:b/>
        </w:rPr>
        <w:tab/>
        <w:t>1</w:t>
      </w:r>
    </w:p>
    <w:p w:rsidR="004856A9" w:rsidRDefault="004856A9" w:rsidP="00183768">
      <w:pPr>
        <w:pStyle w:val="Heading3list"/>
        <w:tabs>
          <w:tab w:val="right" w:leader="dot" w:pos="9000"/>
        </w:tabs>
        <w:spacing w:before="160" w:after="0"/>
        <w:rPr>
          <w:b/>
        </w:rPr>
      </w:pPr>
      <w:r w:rsidRPr="009D4D7B">
        <w:rPr>
          <w:b/>
        </w:rPr>
        <w:t>To take note of papers</w:t>
      </w:r>
      <w:r w:rsidR="00752903" w:rsidRPr="009D4D7B">
        <w:rPr>
          <w:b/>
        </w:rPr>
        <w:tab/>
      </w:r>
      <w:r w:rsidR="008D2F90">
        <w:rPr>
          <w:b/>
        </w:rPr>
        <w:t>44</w:t>
      </w:r>
    </w:p>
    <w:p w:rsidR="00420051" w:rsidRPr="009D4D7B" w:rsidRDefault="00420051" w:rsidP="00183768">
      <w:pPr>
        <w:pStyle w:val="Heading3list"/>
        <w:tabs>
          <w:tab w:val="right" w:leader="dot" w:pos="9000"/>
        </w:tabs>
        <w:spacing w:before="160" w:after="0"/>
        <w:rPr>
          <w:b/>
        </w:rPr>
      </w:pPr>
      <w:r>
        <w:rPr>
          <w:b/>
        </w:rPr>
        <w:t>To take note of petitions</w:t>
      </w:r>
      <w:r w:rsidR="00BE49AD">
        <w:rPr>
          <w:b/>
        </w:rPr>
        <w:t>/ministerial responses</w:t>
      </w:r>
      <w:r>
        <w:rPr>
          <w:b/>
        </w:rPr>
        <w:tab/>
      </w:r>
      <w:r w:rsidR="00F614D4">
        <w:rPr>
          <w:b/>
        </w:rPr>
        <w:t>10</w:t>
      </w:r>
    </w:p>
    <w:p w:rsidR="00045DE4" w:rsidRPr="00463945" w:rsidRDefault="00045DE4" w:rsidP="00835365">
      <w:pPr>
        <w:tabs>
          <w:tab w:val="left" w:pos="9000"/>
        </w:tabs>
        <w:rPr>
          <w:szCs w:val="22"/>
        </w:rPr>
      </w:pPr>
    </w:p>
    <w:p w:rsidR="00FA0F09" w:rsidRPr="00463945" w:rsidRDefault="007E1087" w:rsidP="00835365">
      <w:pPr>
        <w:tabs>
          <w:tab w:val="left" w:pos="9000"/>
        </w:tabs>
        <w:rPr>
          <w:szCs w:val="22"/>
        </w:rPr>
        <w:sectPr w:rsidR="00FA0F09" w:rsidRPr="00463945" w:rsidSect="00D00FFE">
          <w:headerReference w:type="default" r:id="rId17"/>
          <w:footerReference w:type="even" r:id="rId18"/>
          <w:footerReference w:type="default" r:id="rId19"/>
          <w:footerReference w:type="first" r:id="rId20"/>
          <w:type w:val="oddPage"/>
          <w:pgSz w:w="11907" w:h="16840" w:code="9"/>
          <w:pgMar w:top="1440" w:right="1440" w:bottom="1267" w:left="1440" w:header="720" w:footer="605" w:gutter="0"/>
          <w:pgNumType w:start="1"/>
          <w:cols w:space="720"/>
          <w:docGrid w:linePitch="360"/>
        </w:sectPr>
      </w:pPr>
      <w:r>
        <w:rPr>
          <w:szCs w:val="22"/>
        </w:rPr>
        <w:t xml:space="preserve"> </w:t>
      </w:r>
    </w:p>
    <w:p w:rsidR="009B583F" w:rsidRPr="00BB513F" w:rsidRDefault="009B583F" w:rsidP="007059E1">
      <w:pPr>
        <w:pStyle w:val="Heading2"/>
      </w:pPr>
      <w:bookmarkStart w:id="56" w:name="_Toc54773016"/>
      <w:bookmarkEnd w:id="23"/>
      <w:bookmarkEnd w:id="24"/>
      <w:bookmarkEnd w:id="25"/>
      <w:bookmarkEnd w:id="26"/>
      <w:bookmarkEnd w:id="27"/>
      <w:r w:rsidRPr="00BB513F">
        <w:lastRenderedPageBreak/>
        <w:t>Bills—Progress Details</w:t>
      </w:r>
      <w:bookmarkEnd w:id="56"/>
    </w:p>
    <w:tbl>
      <w:tblPr>
        <w:tblW w:w="9720" w:type="dxa"/>
        <w:tblInd w:w="108"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7205"/>
        <w:gridCol w:w="895"/>
        <w:gridCol w:w="1620"/>
      </w:tblGrid>
      <w:tr w:rsidR="009B583F" w:rsidRPr="00B83E55" w:rsidTr="009B583F">
        <w:trPr>
          <w:tblHeader/>
        </w:trPr>
        <w:tc>
          <w:tcPr>
            <w:tcW w:w="7205" w:type="dxa"/>
            <w:tcBorders>
              <w:top w:val="single" w:sz="6" w:space="0" w:color="000000"/>
              <w:left w:val="single" w:sz="6" w:space="0" w:color="000000"/>
              <w:bottom w:val="single" w:sz="6" w:space="0" w:color="000000"/>
            </w:tcBorders>
            <w:shd w:val="solid" w:color="C0C0C0" w:fill="FFFFFF"/>
            <w:vAlign w:val="center"/>
          </w:tcPr>
          <w:p w:rsidR="009B583F" w:rsidRPr="001B5ACC" w:rsidRDefault="009B583F" w:rsidP="003F25E1">
            <w:pPr>
              <w:pStyle w:val="Tableheading"/>
              <w:tabs>
                <w:tab w:val="left" w:pos="9000"/>
              </w:tabs>
              <w:spacing w:before="0" w:after="0"/>
              <w:jc w:val="center"/>
            </w:pPr>
            <w:r w:rsidRPr="001B5ACC">
              <w:t>Before the Assembly</w:t>
            </w:r>
          </w:p>
        </w:tc>
        <w:tc>
          <w:tcPr>
            <w:tcW w:w="895" w:type="dxa"/>
            <w:tcBorders>
              <w:top w:val="single" w:sz="6" w:space="0" w:color="000000"/>
              <w:bottom w:val="single" w:sz="6" w:space="0" w:color="000000"/>
            </w:tcBorders>
            <w:shd w:val="solid" w:color="C0C0C0" w:fill="FFFFFF"/>
            <w:vAlign w:val="center"/>
          </w:tcPr>
          <w:p w:rsidR="009B583F" w:rsidRPr="001B5ACC" w:rsidRDefault="009B583F" w:rsidP="00835365">
            <w:pPr>
              <w:pStyle w:val="Tableheading"/>
              <w:tabs>
                <w:tab w:val="left" w:pos="9000"/>
              </w:tabs>
              <w:spacing w:before="0" w:after="0"/>
              <w:jc w:val="center"/>
            </w:pPr>
            <w:r w:rsidRPr="001B5ACC">
              <w:t>PMB</w:t>
            </w:r>
          </w:p>
          <w:p w:rsidR="009B583F" w:rsidRPr="001B5ACC" w:rsidRDefault="009B583F" w:rsidP="00835365">
            <w:pPr>
              <w:pStyle w:val="Tableheading"/>
              <w:tabs>
                <w:tab w:val="left" w:pos="9000"/>
              </w:tabs>
              <w:spacing w:before="0" w:after="0"/>
              <w:jc w:val="center"/>
            </w:pPr>
            <w:r w:rsidRPr="001B5ACC">
              <w:t>*</w:t>
            </w:r>
          </w:p>
          <w:p w:rsidR="009B583F" w:rsidRPr="001B5ACC" w:rsidRDefault="009B583F" w:rsidP="00835365">
            <w:pPr>
              <w:pStyle w:val="Tableheading"/>
              <w:tabs>
                <w:tab w:val="left" w:pos="9000"/>
              </w:tabs>
              <w:spacing w:before="0" w:after="0"/>
              <w:jc w:val="center"/>
            </w:pPr>
            <w:r w:rsidRPr="001B5ACC">
              <w:t>++</w:t>
            </w:r>
          </w:p>
        </w:tc>
        <w:tc>
          <w:tcPr>
            <w:tcW w:w="1620" w:type="dxa"/>
            <w:tcBorders>
              <w:top w:val="single" w:sz="6" w:space="0" w:color="000000"/>
              <w:bottom w:val="single" w:sz="6" w:space="0" w:color="000000"/>
              <w:right w:val="single" w:sz="6" w:space="0" w:color="000000"/>
            </w:tcBorders>
            <w:shd w:val="solid" w:color="C0C0C0" w:fill="FFFFFF"/>
            <w:vAlign w:val="center"/>
          </w:tcPr>
          <w:p w:rsidR="009B583F" w:rsidRPr="001B5ACC" w:rsidRDefault="009B583F" w:rsidP="00835365">
            <w:pPr>
              <w:pStyle w:val="Tableheading"/>
              <w:tabs>
                <w:tab w:val="left" w:pos="9000"/>
              </w:tabs>
              <w:spacing w:before="0" w:after="0"/>
              <w:jc w:val="center"/>
            </w:pPr>
            <w:r w:rsidRPr="001B5ACC">
              <w:t>Introduced</w:t>
            </w:r>
          </w:p>
        </w:tc>
      </w:tr>
      <w:tr w:rsidR="007002AC" w:rsidRPr="00B83E55" w:rsidTr="009B583F">
        <w:tc>
          <w:tcPr>
            <w:tcW w:w="7205" w:type="dxa"/>
            <w:tcBorders>
              <w:top w:val="single" w:sz="6" w:space="0" w:color="000000"/>
              <w:left w:val="single" w:sz="6" w:space="0" w:color="000000"/>
              <w:bottom w:val="single" w:sz="6" w:space="0" w:color="000000"/>
            </w:tcBorders>
          </w:tcPr>
          <w:p w:rsidR="007002AC" w:rsidRPr="007002AC" w:rsidRDefault="007002AC" w:rsidP="007002AC">
            <w:pPr>
              <w:tabs>
                <w:tab w:val="left" w:pos="9000"/>
              </w:tabs>
              <w:spacing w:before="0" w:after="0"/>
              <w:rPr>
                <w:rFonts w:asciiTheme="minorHAnsi" w:hAnsiTheme="minorHAnsi"/>
                <w:szCs w:val="22"/>
              </w:rPr>
            </w:pPr>
            <w:r w:rsidRPr="007002AC">
              <w:rPr>
                <w:rFonts w:asciiTheme="minorHAnsi" w:hAnsiTheme="minorHAnsi"/>
                <w:szCs w:val="22"/>
              </w:rPr>
              <w:t>Crimes (Consent) Amendment Bill 2018</w:t>
            </w:r>
          </w:p>
        </w:tc>
        <w:tc>
          <w:tcPr>
            <w:tcW w:w="895" w:type="dxa"/>
            <w:tcBorders>
              <w:top w:val="single" w:sz="6" w:space="0" w:color="000000"/>
              <w:bottom w:val="single" w:sz="6" w:space="0" w:color="000000"/>
            </w:tcBorders>
          </w:tcPr>
          <w:p w:rsidR="007002AC" w:rsidRPr="007002AC" w:rsidRDefault="007002AC" w:rsidP="007002AC">
            <w:pPr>
              <w:tabs>
                <w:tab w:val="left" w:pos="9000"/>
              </w:tabs>
              <w:spacing w:before="0" w:after="0"/>
              <w:jc w:val="center"/>
              <w:rPr>
                <w:rFonts w:asciiTheme="minorHAnsi" w:hAnsiTheme="minorHAnsi"/>
                <w:szCs w:val="22"/>
              </w:rPr>
            </w:pPr>
            <w:r w:rsidRPr="007002AC">
              <w:rPr>
                <w:rFonts w:asciiTheme="minorHAnsi" w:hAnsiTheme="minorHAnsi"/>
                <w:szCs w:val="22"/>
              </w:rPr>
              <w:t>PMB</w:t>
            </w:r>
          </w:p>
          <w:p w:rsidR="007002AC" w:rsidRPr="007002AC" w:rsidRDefault="007002AC" w:rsidP="007002AC">
            <w:pPr>
              <w:tabs>
                <w:tab w:val="left" w:pos="9000"/>
              </w:tabs>
              <w:spacing w:before="0" w:after="0"/>
              <w:jc w:val="center"/>
              <w:rPr>
                <w:rFonts w:asciiTheme="minorHAnsi" w:hAnsiTheme="minorHAnsi"/>
                <w:szCs w:val="22"/>
              </w:rPr>
            </w:pPr>
            <w:r w:rsidRPr="007002AC">
              <w:rPr>
                <w:rFonts w:asciiTheme="minorHAnsi" w:hAnsiTheme="minorHAnsi"/>
                <w:szCs w:val="22"/>
              </w:rPr>
              <w:t>++</w:t>
            </w:r>
          </w:p>
        </w:tc>
        <w:tc>
          <w:tcPr>
            <w:tcW w:w="1620" w:type="dxa"/>
            <w:tcBorders>
              <w:top w:val="single" w:sz="6" w:space="0" w:color="000000"/>
              <w:bottom w:val="single" w:sz="6" w:space="0" w:color="000000"/>
              <w:right w:val="single" w:sz="6" w:space="0" w:color="000000"/>
            </w:tcBorders>
          </w:tcPr>
          <w:p w:rsidR="007002AC" w:rsidRPr="007002AC" w:rsidRDefault="007002AC" w:rsidP="007002AC">
            <w:pPr>
              <w:tabs>
                <w:tab w:val="left" w:pos="9000"/>
              </w:tabs>
              <w:spacing w:before="0" w:after="0"/>
              <w:jc w:val="center"/>
              <w:rPr>
                <w:rFonts w:asciiTheme="minorHAnsi" w:hAnsiTheme="minorHAnsi"/>
                <w:szCs w:val="22"/>
              </w:rPr>
            </w:pPr>
            <w:r w:rsidRPr="007002AC">
              <w:rPr>
                <w:rFonts w:asciiTheme="minorHAnsi" w:hAnsiTheme="minorHAnsi"/>
                <w:szCs w:val="22"/>
              </w:rPr>
              <w:t>11/04/18</w:t>
            </w:r>
          </w:p>
        </w:tc>
      </w:tr>
      <w:tr w:rsidR="007002AC" w:rsidRPr="00B83E55" w:rsidTr="009B583F">
        <w:tc>
          <w:tcPr>
            <w:tcW w:w="7205" w:type="dxa"/>
            <w:tcBorders>
              <w:top w:val="single" w:sz="6" w:space="0" w:color="000000"/>
              <w:left w:val="single" w:sz="6" w:space="0" w:color="000000"/>
              <w:bottom w:val="single" w:sz="6" w:space="0" w:color="000000"/>
            </w:tcBorders>
          </w:tcPr>
          <w:p w:rsidR="007002AC" w:rsidRPr="007002AC" w:rsidRDefault="007002AC" w:rsidP="007002AC">
            <w:pPr>
              <w:tabs>
                <w:tab w:val="left" w:pos="9000"/>
              </w:tabs>
              <w:spacing w:before="0" w:after="0"/>
              <w:rPr>
                <w:rFonts w:asciiTheme="minorHAnsi" w:hAnsiTheme="minorHAnsi"/>
                <w:szCs w:val="22"/>
              </w:rPr>
            </w:pPr>
            <w:r w:rsidRPr="007002AC">
              <w:rPr>
                <w:rFonts w:asciiTheme="minorHAnsi" w:hAnsiTheme="minorHAnsi"/>
                <w:szCs w:val="22"/>
              </w:rPr>
              <w:t>Crimes (Offences Against Frontline Community Service Providers) Amendment Bill 2019</w:t>
            </w:r>
          </w:p>
        </w:tc>
        <w:tc>
          <w:tcPr>
            <w:tcW w:w="895" w:type="dxa"/>
            <w:tcBorders>
              <w:top w:val="single" w:sz="6" w:space="0" w:color="000000"/>
              <w:bottom w:val="single" w:sz="6" w:space="0" w:color="000000"/>
            </w:tcBorders>
          </w:tcPr>
          <w:p w:rsidR="007002AC" w:rsidRPr="007002AC" w:rsidRDefault="007002AC" w:rsidP="007002AC">
            <w:pPr>
              <w:tabs>
                <w:tab w:val="left" w:pos="9000"/>
              </w:tabs>
              <w:spacing w:before="0" w:after="0"/>
              <w:jc w:val="center"/>
              <w:rPr>
                <w:rFonts w:asciiTheme="minorHAnsi" w:hAnsiTheme="minorHAnsi"/>
                <w:szCs w:val="22"/>
              </w:rPr>
            </w:pPr>
            <w:r w:rsidRPr="007002AC">
              <w:rPr>
                <w:rFonts w:asciiTheme="minorHAnsi" w:hAnsiTheme="minorHAnsi"/>
                <w:szCs w:val="22"/>
              </w:rPr>
              <w:t>PMB</w:t>
            </w:r>
          </w:p>
        </w:tc>
        <w:tc>
          <w:tcPr>
            <w:tcW w:w="1620" w:type="dxa"/>
            <w:tcBorders>
              <w:top w:val="single" w:sz="6" w:space="0" w:color="000000"/>
              <w:bottom w:val="single" w:sz="6" w:space="0" w:color="000000"/>
              <w:right w:val="single" w:sz="6" w:space="0" w:color="000000"/>
            </w:tcBorders>
          </w:tcPr>
          <w:p w:rsidR="007002AC" w:rsidRPr="007002AC" w:rsidRDefault="007002AC" w:rsidP="007002AC">
            <w:pPr>
              <w:tabs>
                <w:tab w:val="left" w:pos="9000"/>
              </w:tabs>
              <w:spacing w:before="0" w:after="0"/>
              <w:jc w:val="center"/>
              <w:rPr>
                <w:rFonts w:asciiTheme="minorHAnsi" w:hAnsiTheme="minorHAnsi"/>
                <w:szCs w:val="22"/>
              </w:rPr>
            </w:pPr>
            <w:r w:rsidRPr="007002AC">
              <w:rPr>
                <w:rFonts w:asciiTheme="minorHAnsi" w:hAnsiTheme="minorHAnsi"/>
                <w:szCs w:val="22"/>
              </w:rPr>
              <w:t>23/10/19</w:t>
            </w:r>
          </w:p>
        </w:tc>
      </w:tr>
      <w:tr w:rsidR="007002AC" w:rsidRPr="00B83E55" w:rsidTr="009B583F">
        <w:tc>
          <w:tcPr>
            <w:tcW w:w="7205" w:type="dxa"/>
            <w:tcBorders>
              <w:top w:val="single" w:sz="6" w:space="0" w:color="000000"/>
              <w:left w:val="single" w:sz="6" w:space="0" w:color="000000"/>
              <w:bottom w:val="single" w:sz="6" w:space="0" w:color="000000"/>
            </w:tcBorders>
          </w:tcPr>
          <w:p w:rsidR="007002AC" w:rsidRPr="007002AC" w:rsidRDefault="007002AC" w:rsidP="007002AC">
            <w:pPr>
              <w:tabs>
                <w:tab w:val="left" w:pos="9000"/>
              </w:tabs>
              <w:spacing w:before="0" w:after="0"/>
              <w:rPr>
                <w:rFonts w:asciiTheme="minorHAnsi" w:hAnsiTheme="minorHAnsi"/>
                <w:szCs w:val="22"/>
              </w:rPr>
            </w:pPr>
            <w:r w:rsidRPr="007002AC">
              <w:rPr>
                <w:rFonts w:asciiTheme="minorHAnsi" w:hAnsiTheme="minorHAnsi"/>
                <w:szCs w:val="22"/>
              </w:rPr>
              <w:t>Domestic Animals (Dangerous Dogs) Legislation Amendment Bill 2018</w:t>
            </w:r>
          </w:p>
        </w:tc>
        <w:tc>
          <w:tcPr>
            <w:tcW w:w="895" w:type="dxa"/>
            <w:tcBorders>
              <w:top w:val="single" w:sz="6" w:space="0" w:color="000000"/>
              <w:bottom w:val="single" w:sz="6" w:space="0" w:color="000000"/>
            </w:tcBorders>
          </w:tcPr>
          <w:p w:rsidR="007002AC" w:rsidRPr="007002AC" w:rsidRDefault="007002AC" w:rsidP="007002AC">
            <w:pPr>
              <w:tabs>
                <w:tab w:val="left" w:pos="9000"/>
              </w:tabs>
              <w:spacing w:before="0" w:after="0"/>
              <w:jc w:val="center"/>
              <w:rPr>
                <w:rFonts w:asciiTheme="minorHAnsi" w:hAnsiTheme="minorHAnsi"/>
                <w:szCs w:val="22"/>
              </w:rPr>
            </w:pPr>
            <w:r w:rsidRPr="007002AC">
              <w:rPr>
                <w:rFonts w:asciiTheme="minorHAnsi" w:hAnsiTheme="minorHAnsi"/>
                <w:szCs w:val="22"/>
              </w:rPr>
              <w:t>PMB</w:t>
            </w:r>
          </w:p>
        </w:tc>
        <w:tc>
          <w:tcPr>
            <w:tcW w:w="1620" w:type="dxa"/>
            <w:tcBorders>
              <w:top w:val="single" w:sz="6" w:space="0" w:color="000000"/>
              <w:bottom w:val="single" w:sz="6" w:space="0" w:color="000000"/>
              <w:right w:val="single" w:sz="6" w:space="0" w:color="000000"/>
            </w:tcBorders>
          </w:tcPr>
          <w:p w:rsidR="007002AC" w:rsidRPr="007002AC" w:rsidRDefault="007002AC" w:rsidP="007002AC">
            <w:pPr>
              <w:tabs>
                <w:tab w:val="left" w:pos="9000"/>
              </w:tabs>
              <w:spacing w:before="0" w:after="0"/>
              <w:jc w:val="center"/>
              <w:rPr>
                <w:rFonts w:asciiTheme="minorHAnsi" w:hAnsiTheme="minorHAnsi"/>
                <w:szCs w:val="22"/>
              </w:rPr>
            </w:pPr>
            <w:r w:rsidRPr="007002AC">
              <w:rPr>
                <w:rFonts w:asciiTheme="minorHAnsi" w:hAnsiTheme="minorHAnsi"/>
                <w:szCs w:val="22"/>
              </w:rPr>
              <w:t>24/10/18</w:t>
            </w:r>
          </w:p>
        </w:tc>
      </w:tr>
      <w:tr w:rsidR="007002AC" w:rsidRPr="00B83E55" w:rsidTr="009B583F">
        <w:tc>
          <w:tcPr>
            <w:tcW w:w="7205" w:type="dxa"/>
            <w:tcBorders>
              <w:top w:val="single" w:sz="6" w:space="0" w:color="000000"/>
              <w:left w:val="single" w:sz="6" w:space="0" w:color="000000"/>
              <w:bottom w:val="single" w:sz="6" w:space="0" w:color="000000"/>
            </w:tcBorders>
          </w:tcPr>
          <w:p w:rsidR="007002AC" w:rsidRPr="007002AC" w:rsidRDefault="007002AC" w:rsidP="007002AC">
            <w:pPr>
              <w:tabs>
                <w:tab w:val="left" w:pos="9000"/>
              </w:tabs>
              <w:spacing w:before="0" w:after="0"/>
              <w:rPr>
                <w:rFonts w:asciiTheme="minorHAnsi" w:hAnsiTheme="minorHAnsi"/>
                <w:szCs w:val="22"/>
              </w:rPr>
            </w:pPr>
            <w:r w:rsidRPr="007002AC">
              <w:rPr>
                <w:rFonts w:asciiTheme="minorHAnsi" w:hAnsiTheme="minorHAnsi"/>
                <w:szCs w:val="22"/>
              </w:rPr>
              <w:t>Domestic Animals (Disqualified Keepers Register) Amendment Bill 2019</w:t>
            </w:r>
          </w:p>
        </w:tc>
        <w:tc>
          <w:tcPr>
            <w:tcW w:w="895" w:type="dxa"/>
            <w:tcBorders>
              <w:top w:val="single" w:sz="6" w:space="0" w:color="000000"/>
              <w:bottom w:val="single" w:sz="6" w:space="0" w:color="000000"/>
            </w:tcBorders>
          </w:tcPr>
          <w:p w:rsidR="007002AC" w:rsidRPr="007002AC" w:rsidRDefault="007002AC" w:rsidP="007002AC">
            <w:pPr>
              <w:tabs>
                <w:tab w:val="left" w:pos="9000"/>
              </w:tabs>
              <w:spacing w:before="0" w:after="0"/>
              <w:jc w:val="center"/>
              <w:rPr>
                <w:rFonts w:asciiTheme="minorHAnsi" w:hAnsiTheme="minorHAnsi"/>
                <w:szCs w:val="22"/>
              </w:rPr>
            </w:pPr>
            <w:r w:rsidRPr="007002AC">
              <w:rPr>
                <w:rFonts w:asciiTheme="minorHAnsi" w:hAnsiTheme="minorHAnsi"/>
                <w:szCs w:val="22"/>
              </w:rPr>
              <w:t>PMB</w:t>
            </w:r>
          </w:p>
        </w:tc>
        <w:tc>
          <w:tcPr>
            <w:tcW w:w="1620" w:type="dxa"/>
            <w:tcBorders>
              <w:top w:val="single" w:sz="6" w:space="0" w:color="000000"/>
              <w:bottom w:val="single" w:sz="6" w:space="0" w:color="000000"/>
              <w:right w:val="single" w:sz="6" w:space="0" w:color="000000"/>
            </w:tcBorders>
          </w:tcPr>
          <w:p w:rsidR="007002AC" w:rsidRPr="007002AC" w:rsidRDefault="007002AC" w:rsidP="007002AC">
            <w:pPr>
              <w:tabs>
                <w:tab w:val="left" w:pos="9000"/>
              </w:tabs>
              <w:spacing w:before="0" w:after="0"/>
              <w:jc w:val="center"/>
              <w:rPr>
                <w:rFonts w:asciiTheme="minorHAnsi" w:hAnsiTheme="minorHAnsi"/>
                <w:szCs w:val="22"/>
              </w:rPr>
            </w:pPr>
            <w:r w:rsidRPr="007002AC">
              <w:rPr>
                <w:rFonts w:asciiTheme="minorHAnsi" w:hAnsiTheme="minorHAnsi"/>
                <w:szCs w:val="22"/>
              </w:rPr>
              <w:t>23/10/19</w:t>
            </w:r>
          </w:p>
        </w:tc>
      </w:tr>
      <w:tr w:rsidR="007002AC" w:rsidRPr="00B83E55" w:rsidTr="009B583F">
        <w:tc>
          <w:tcPr>
            <w:tcW w:w="7205" w:type="dxa"/>
            <w:tcBorders>
              <w:top w:val="single" w:sz="6" w:space="0" w:color="000000"/>
              <w:left w:val="single" w:sz="6" w:space="0" w:color="000000"/>
              <w:bottom w:val="single" w:sz="6" w:space="0" w:color="000000"/>
            </w:tcBorders>
          </w:tcPr>
          <w:p w:rsidR="007002AC" w:rsidRPr="00562773" w:rsidRDefault="007002AC" w:rsidP="007002AC">
            <w:pPr>
              <w:tabs>
                <w:tab w:val="left" w:pos="9000"/>
              </w:tabs>
              <w:spacing w:before="0" w:after="0"/>
              <w:rPr>
                <w:rFonts w:asciiTheme="minorHAnsi" w:hAnsiTheme="minorHAnsi"/>
                <w:spacing w:val="-2"/>
                <w:szCs w:val="22"/>
              </w:rPr>
            </w:pPr>
            <w:r w:rsidRPr="00562773">
              <w:rPr>
                <w:rFonts w:asciiTheme="minorHAnsi" w:hAnsiTheme="minorHAnsi"/>
                <w:spacing w:val="-2"/>
                <w:szCs w:val="22"/>
              </w:rPr>
              <w:t>Legislative Assembly (Office of the Legislative Assembly) Amendment Bill 2019</w:t>
            </w:r>
          </w:p>
        </w:tc>
        <w:tc>
          <w:tcPr>
            <w:tcW w:w="895" w:type="dxa"/>
            <w:tcBorders>
              <w:top w:val="single" w:sz="6" w:space="0" w:color="000000"/>
              <w:bottom w:val="single" w:sz="6" w:space="0" w:color="000000"/>
            </w:tcBorders>
          </w:tcPr>
          <w:p w:rsidR="007002AC" w:rsidRPr="007002AC" w:rsidRDefault="007002AC" w:rsidP="007002AC">
            <w:pPr>
              <w:tabs>
                <w:tab w:val="left" w:pos="9000"/>
              </w:tabs>
              <w:spacing w:before="0" w:after="0"/>
              <w:jc w:val="center"/>
              <w:rPr>
                <w:rFonts w:asciiTheme="minorHAnsi" w:hAnsiTheme="minorHAnsi"/>
                <w:szCs w:val="22"/>
              </w:rPr>
            </w:pPr>
          </w:p>
        </w:tc>
        <w:tc>
          <w:tcPr>
            <w:tcW w:w="1620" w:type="dxa"/>
            <w:tcBorders>
              <w:top w:val="single" w:sz="6" w:space="0" w:color="000000"/>
              <w:bottom w:val="single" w:sz="6" w:space="0" w:color="000000"/>
              <w:right w:val="single" w:sz="6" w:space="0" w:color="000000"/>
            </w:tcBorders>
          </w:tcPr>
          <w:p w:rsidR="007002AC" w:rsidRPr="007002AC" w:rsidRDefault="007002AC" w:rsidP="007002AC">
            <w:pPr>
              <w:tabs>
                <w:tab w:val="left" w:pos="9000"/>
              </w:tabs>
              <w:spacing w:before="0" w:after="0"/>
              <w:jc w:val="center"/>
              <w:rPr>
                <w:rFonts w:asciiTheme="minorHAnsi" w:hAnsiTheme="minorHAnsi"/>
                <w:szCs w:val="22"/>
              </w:rPr>
            </w:pPr>
            <w:r w:rsidRPr="007002AC">
              <w:rPr>
                <w:rFonts w:asciiTheme="minorHAnsi" w:hAnsiTheme="minorHAnsi"/>
                <w:szCs w:val="22"/>
              </w:rPr>
              <w:t>24/10/19</w:t>
            </w:r>
          </w:p>
        </w:tc>
      </w:tr>
      <w:tr w:rsidR="007002AC" w:rsidRPr="00B83E55" w:rsidTr="009B583F">
        <w:tc>
          <w:tcPr>
            <w:tcW w:w="7205" w:type="dxa"/>
            <w:tcBorders>
              <w:top w:val="single" w:sz="6" w:space="0" w:color="000000"/>
              <w:left w:val="single" w:sz="6" w:space="0" w:color="000000"/>
              <w:bottom w:val="single" w:sz="6" w:space="0" w:color="000000"/>
            </w:tcBorders>
          </w:tcPr>
          <w:p w:rsidR="007002AC" w:rsidRPr="007002AC" w:rsidRDefault="007002AC" w:rsidP="00562773">
            <w:pPr>
              <w:tabs>
                <w:tab w:val="left" w:pos="9000"/>
              </w:tabs>
              <w:spacing w:before="0" w:after="0"/>
              <w:rPr>
                <w:rFonts w:asciiTheme="minorHAnsi" w:hAnsiTheme="minorHAnsi"/>
                <w:szCs w:val="22"/>
              </w:rPr>
            </w:pPr>
            <w:r w:rsidRPr="007002AC">
              <w:rPr>
                <w:rFonts w:asciiTheme="minorHAnsi" w:hAnsiTheme="minorHAnsi"/>
                <w:szCs w:val="22"/>
              </w:rPr>
              <w:t>Magistrates Court (Retirement Age of Magistrates) Amendment Bill 2</w:t>
            </w:r>
            <w:r>
              <w:rPr>
                <w:rFonts w:asciiTheme="minorHAnsi" w:hAnsiTheme="minorHAnsi"/>
                <w:szCs w:val="22"/>
              </w:rPr>
              <w:t>018</w:t>
            </w:r>
          </w:p>
        </w:tc>
        <w:tc>
          <w:tcPr>
            <w:tcW w:w="895" w:type="dxa"/>
            <w:tcBorders>
              <w:top w:val="single" w:sz="6" w:space="0" w:color="000000"/>
              <w:bottom w:val="single" w:sz="6" w:space="0" w:color="000000"/>
            </w:tcBorders>
          </w:tcPr>
          <w:p w:rsidR="007002AC" w:rsidRPr="007002AC" w:rsidRDefault="007002AC" w:rsidP="007002AC">
            <w:pPr>
              <w:tabs>
                <w:tab w:val="left" w:pos="9000"/>
              </w:tabs>
              <w:spacing w:before="0" w:after="0"/>
              <w:jc w:val="center"/>
              <w:rPr>
                <w:rFonts w:asciiTheme="minorHAnsi" w:hAnsiTheme="minorHAnsi"/>
                <w:szCs w:val="22"/>
              </w:rPr>
            </w:pPr>
            <w:r w:rsidRPr="007002AC">
              <w:rPr>
                <w:rFonts w:asciiTheme="minorHAnsi" w:hAnsiTheme="minorHAnsi"/>
                <w:szCs w:val="22"/>
              </w:rPr>
              <w:t>PMB</w:t>
            </w:r>
          </w:p>
        </w:tc>
        <w:tc>
          <w:tcPr>
            <w:tcW w:w="1620" w:type="dxa"/>
            <w:tcBorders>
              <w:top w:val="single" w:sz="6" w:space="0" w:color="000000"/>
              <w:bottom w:val="single" w:sz="6" w:space="0" w:color="000000"/>
              <w:right w:val="single" w:sz="6" w:space="0" w:color="000000"/>
            </w:tcBorders>
          </w:tcPr>
          <w:p w:rsidR="007002AC" w:rsidRPr="007002AC" w:rsidRDefault="007002AC" w:rsidP="007002AC">
            <w:pPr>
              <w:tabs>
                <w:tab w:val="left" w:pos="9000"/>
              </w:tabs>
              <w:spacing w:before="0" w:after="0"/>
              <w:jc w:val="center"/>
              <w:rPr>
                <w:rFonts w:asciiTheme="minorHAnsi" w:hAnsiTheme="minorHAnsi"/>
                <w:szCs w:val="22"/>
              </w:rPr>
            </w:pPr>
            <w:r w:rsidRPr="007002AC">
              <w:rPr>
                <w:rFonts w:asciiTheme="minorHAnsi" w:hAnsiTheme="minorHAnsi"/>
                <w:szCs w:val="22"/>
              </w:rPr>
              <w:t>09/05/18</w:t>
            </w:r>
          </w:p>
        </w:tc>
      </w:tr>
      <w:tr w:rsidR="007002AC" w:rsidRPr="00B83E55" w:rsidTr="009B583F">
        <w:tc>
          <w:tcPr>
            <w:tcW w:w="7205" w:type="dxa"/>
            <w:tcBorders>
              <w:top w:val="single" w:sz="6" w:space="0" w:color="000000"/>
              <w:left w:val="single" w:sz="6" w:space="0" w:color="000000"/>
              <w:bottom w:val="single" w:sz="6" w:space="0" w:color="000000"/>
            </w:tcBorders>
          </w:tcPr>
          <w:p w:rsidR="007002AC" w:rsidRPr="007002AC" w:rsidRDefault="007002AC" w:rsidP="007002AC">
            <w:pPr>
              <w:tabs>
                <w:tab w:val="left" w:pos="9000"/>
              </w:tabs>
              <w:spacing w:before="0" w:after="0"/>
              <w:rPr>
                <w:rFonts w:asciiTheme="minorHAnsi" w:hAnsiTheme="minorHAnsi"/>
                <w:szCs w:val="22"/>
              </w:rPr>
            </w:pPr>
            <w:r w:rsidRPr="007002AC">
              <w:rPr>
                <w:rFonts w:asciiTheme="minorHAnsi" w:hAnsiTheme="minorHAnsi"/>
                <w:szCs w:val="22"/>
              </w:rPr>
              <w:t>Planning and Development (Controlled Activities) Amendment Bill 2019</w:t>
            </w:r>
          </w:p>
        </w:tc>
        <w:tc>
          <w:tcPr>
            <w:tcW w:w="895" w:type="dxa"/>
            <w:tcBorders>
              <w:top w:val="single" w:sz="6" w:space="0" w:color="000000"/>
              <w:bottom w:val="single" w:sz="6" w:space="0" w:color="000000"/>
            </w:tcBorders>
          </w:tcPr>
          <w:p w:rsidR="007002AC" w:rsidRPr="007002AC" w:rsidRDefault="007002AC" w:rsidP="007002AC">
            <w:pPr>
              <w:tabs>
                <w:tab w:val="left" w:pos="9000"/>
              </w:tabs>
              <w:spacing w:before="0" w:after="0"/>
              <w:jc w:val="center"/>
              <w:rPr>
                <w:rFonts w:asciiTheme="minorHAnsi" w:hAnsiTheme="minorHAnsi"/>
                <w:szCs w:val="22"/>
              </w:rPr>
            </w:pPr>
            <w:r w:rsidRPr="007002AC">
              <w:rPr>
                <w:rFonts w:asciiTheme="minorHAnsi" w:hAnsiTheme="minorHAnsi"/>
                <w:szCs w:val="22"/>
              </w:rPr>
              <w:t>PMB</w:t>
            </w:r>
          </w:p>
        </w:tc>
        <w:tc>
          <w:tcPr>
            <w:tcW w:w="1620" w:type="dxa"/>
            <w:tcBorders>
              <w:top w:val="single" w:sz="6" w:space="0" w:color="000000"/>
              <w:bottom w:val="single" w:sz="6" w:space="0" w:color="000000"/>
              <w:right w:val="single" w:sz="6" w:space="0" w:color="000000"/>
            </w:tcBorders>
          </w:tcPr>
          <w:p w:rsidR="007002AC" w:rsidRPr="007002AC" w:rsidRDefault="007002AC" w:rsidP="007002AC">
            <w:pPr>
              <w:tabs>
                <w:tab w:val="left" w:pos="9000"/>
              </w:tabs>
              <w:spacing w:before="0" w:after="0"/>
              <w:jc w:val="center"/>
              <w:rPr>
                <w:rFonts w:asciiTheme="minorHAnsi" w:hAnsiTheme="minorHAnsi"/>
                <w:szCs w:val="22"/>
              </w:rPr>
            </w:pPr>
            <w:r w:rsidRPr="007002AC">
              <w:rPr>
                <w:rFonts w:asciiTheme="minorHAnsi" w:hAnsiTheme="minorHAnsi"/>
                <w:szCs w:val="22"/>
              </w:rPr>
              <w:t>14/08/19</w:t>
            </w:r>
          </w:p>
        </w:tc>
      </w:tr>
      <w:tr w:rsidR="007002AC" w:rsidRPr="00B83E55" w:rsidTr="009B583F">
        <w:tc>
          <w:tcPr>
            <w:tcW w:w="7205" w:type="dxa"/>
            <w:tcBorders>
              <w:top w:val="single" w:sz="6" w:space="0" w:color="000000"/>
              <w:left w:val="single" w:sz="6" w:space="0" w:color="000000"/>
              <w:bottom w:val="single" w:sz="6" w:space="0" w:color="000000"/>
            </w:tcBorders>
          </w:tcPr>
          <w:p w:rsidR="007002AC" w:rsidRPr="007002AC" w:rsidRDefault="007002AC" w:rsidP="007002AC">
            <w:pPr>
              <w:tabs>
                <w:tab w:val="left" w:pos="9000"/>
              </w:tabs>
              <w:spacing w:before="0" w:after="0"/>
              <w:rPr>
                <w:rFonts w:asciiTheme="minorHAnsi" w:hAnsiTheme="minorHAnsi"/>
                <w:szCs w:val="22"/>
              </w:rPr>
            </w:pPr>
            <w:r w:rsidRPr="007002AC">
              <w:rPr>
                <w:rFonts w:asciiTheme="minorHAnsi" w:hAnsiTheme="minorHAnsi"/>
                <w:szCs w:val="22"/>
              </w:rPr>
              <w:t>Planning and Development (Territory Plan Variations) Amendment Bill 2017</w:t>
            </w:r>
          </w:p>
        </w:tc>
        <w:tc>
          <w:tcPr>
            <w:tcW w:w="895" w:type="dxa"/>
            <w:tcBorders>
              <w:top w:val="single" w:sz="6" w:space="0" w:color="000000"/>
              <w:bottom w:val="single" w:sz="6" w:space="0" w:color="000000"/>
            </w:tcBorders>
          </w:tcPr>
          <w:p w:rsidR="007002AC" w:rsidRPr="007002AC" w:rsidRDefault="007002AC" w:rsidP="007002AC">
            <w:pPr>
              <w:tabs>
                <w:tab w:val="left" w:pos="9000"/>
              </w:tabs>
              <w:spacing w:before="0" w:after="0"/>
              <w:jc w:val="center"/>
              <w:rPr>
                <w:rFonts w:asciiTheme="minorHAnsi" w:hAnsiTheme="minorHAnsi"/>
                <w:szCs w:val="22"/>
              </w:rPr>
            </w:pPr>
            <w:r w:rsidRPr="007002AC">
              <w:rPr>
                <w:rFonts w:asciiTheme="minorHAnsi" w:hAnsiTheme="minorHAnsi"/>
                <w:szCs w:val="22"/>
              </w:rPr>
              <w:t>PMB</w:t>
            </w:r>
          </w:p>
        </w:tc>
        <w:tc>
          <w:tcPr>
            <w:tcW w:w="1620" w:type="dxa"/>
            <w:tcBorders>
              <w:top w:val="single" w:sz="6" w:space="0" w:color="000000"/>
              <w:bottom w:val="single" w:sz="6" w:space="0" w:color="000000"/>
              <w:right w:val="single" w:sz="6" w:space="0" w:color="000000"/>
            </w:tcBorders>
          </w:tcPr>
          <w:p w:rsidR="007002AC" w:rsidRPr="007002AC" w:rsidRDefault="007002AC" w:rsidP="007002AC">
            <w:pPr>
              <w:tabs>
                <w:tab w:val="left" w:pos="9000"/>
              </w:tabs>
              <w:spacing w:before="0" w:after="0"/>
              <w:jc w:val="center"/>
              <w:rPr>
                <w:rFonts w:asciiTheme="minorHAnsi" w:hAnsiTheme="minorHAnsi"/>
                <w:szCs w:val="22"/>
              </w:rPr>
            </w:pPr>
            <w:r w:rsidRPr="007002AC">
              <w:rPr>
                <w:rFonts w:asciiTheme="minorHAnsi" w:hAnsiTheme="minorHAnsi"/>
                <w:szCs w:val="22"/>
              </w:rPr>
              <w:t>10/05/17</w:t>
            </w:r>
          </w:p>
        </w:tc>
      </w:tr>
    </w:tbl>
    <w:p w:rsidR="009B583F" w:rsidRPr="00463945" w:rsidRDefault="009B583F" w:rsidP="00562773">
      <w:pPr>
        <w:tabs>
          <w:tab w:val="left" w:pos="9000"/>
        </w:tabs>
        <w:spacing w:before="120" w:after="120"/>
        <w:rPr>
          <w:szCs w:val="22"/>
        </w:rPr>
      </w:pPr>
    </w:p>
    <w:tbl>
      <w:tblPr>
        <w:tblW w:w="97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50"/>
        <w:gridCol w:w="720"/>
        <w:gridCol w:w="1440"/>
        <w:gridCol w:w="1170"/>
        <w:gridCol w:w="1260"/>
        <w:gridCol w:w="1080"/>
      </w:tblGrid>
      <w:tr w:rsidR="009B583F" w:rsidRPr="00E76933" w:rsidTr="009B583F">
        <w:trPr>
          <w:trHeight w:val="926"/>
          <w:tblHeader/>
        </w:trPr>
        <w:tc>
          <w:tcPr>
            <w:tcW w:w="4050" w:type="dxa"/>
            <w:shd w:val="solid" w:color="C0C0C0" w:fill="FFFFFF"/>
          </w:tcPr>
          <w:p w:rsidR="009B583F" w:rsidRPr="001B5ACC" w:rsidRDefault="009B583F" w:rsidP="00835365">
            <w:pPr>
              <w:pStyle w:val="Tableheading"/>
              <w:tabs>
                <w:tab w:val="left" w:pos="9000"/>
              </w:tabs>
              <w:spacing w:before="0" w:after="0"/>
              <w:jc w:val="center"/>
            </w:pPr>
          </w:p>
          <w:p w:rsidR="009B583F" w:rsidRPr="001B5ACC" w:rsidRDefault="009B583F" w:rsidP="00835365">
            <w:pPr>
              <w:pStyle w:val="Tableheading"/>
              <w:tabs>
                <w:tab w:val="left" w:pos="9000"/>
              </w:tabs>
              <w:spacing w:before="0" w:after="0"/>
              <w:jc w:val="center"/>
            </w:pPr>
            <w:r w:rsidRPr="001B5ACC">
              <w:t>Bills Passed</w:t>
            </w:r>
          </w:p>
        </w:tc>
        <w:tc>
          <w:tcPr>
            <w:tcW w:w="720" w:type="dxa"/>
            <w:shd w:val="solid" w:color="C0C0C0" w:fill="FFFFFF"/>
          </w:tcPr>
          <w:p w:rsidR="009B583F" w:rsidRPr="001B5ACC" w:rsidRDefault="009B583F" w:rsidP="00835365">
            <w:pPr>
              <w:pStyle w:val="Tableheading"/>
              <w:tabs>
                <w:tab w:val="left" w:pos="9000"/>
              </w:tabs>
              <w:spacing w:before="0" w:after="0"/>
              <w:jc w:val="center"/>
            </w:pPr>
            <w:r w:rsidRPr="001B5ACC">
              <w:t>PMB</w:t>
            </w:r>
          </w:p>
          <w:p w:rsidR="009B583F" w:rsidRPr="001B5ACC" w:rsidRDefault="009B583F" w:rsidP="00835365">
            <w:pPr>
              <w:pStyle w:val="Tableheading"/>
              <w:tabs>
                <w:tab w:val="left" w:pos="9000"/>
              </w:tabs>
              <w:spacing w:before="0" w:after="0"/>
              <w:jc w:val="center"/>
            </w:pPr>
            <w:r w:rsidRPr="001B5ACC">
              <w:t>*</w:t>
            </w:r>
          </w:p>
          <w:p w:rsidR="009B583F" w:rsidRPr="001B5ACC" w:rsidRDefault="009B583F" w:rsidP="00835365">
            <w:pPr>
              <w:pStyle w:val="Tableheading"/>
              <w:tabs>
                <w:tab w:val="left" w:pos="9000"/>
              </w:tabs>
              <w:spacing w:before="0" w:after="0"/>
              <w:jc w:val="center"/>
            </w:pPr>
            <w:r w:rsidRPr="001B5ACC">
              <w:t>++</w:t>
            </w:r>
          </w:p>
        </w:tc>
        <w:tc>
          <w:tcPr>
            <w:tcW w:w="1440" w:type="dxa"/>
            <w:shd w:val="solid" w:color="C0C0C0" w:fill="FFFFFF"/>
          </w:tcPr>
          <w:p w:rsidR="009B583F" w:rsidRPr="001B5ACC" w:rsidRDefault="009B583F" w:rsidP="00835365">
            <w:pPr>
              <w:pStyle w:val="Tableheading"/>
              <w:tabs>
                <w:tab w:val="left" w:pos="9000"/>
              </w:tabs>
              <w:spacing w:before="0" w:after="0"/>
              <w:jc w:val="center"/>
            </w:pPr>
          </w:p>
          <w:p w:rsidR="009B583F" w:rsidRPr="001B5ACC" w:rsidRDefault="009B583F" w:rsidP="00835365">
            <w:pPr>
              <w:pStyle w:val="Tableheading"/>
              <w:tabs>
                <w:tab w:val="left" w:pos="9000"/>
              </w:tabs>
              <w:spacing w:before="0" w:after="0"/>
              <w:jc w:val="center"/>
            </w:pPr>
            <w:r w:rsidRPr="001B5ACC">
              <w:t>Introduced</w:t>
            </w:r>
          </w:p>
        </w:tc>
        <w:tc>
          <w:tcPr>
            <w:tcW w:w="1170" w:type="dxa"/>
            <w:shd w:val="solid" w:color="C0C0C0" w:fill="FFFFFF"/>
          </w:tcPr>
          <w:p w:rsidR="009B583F" w:rsidRPr="001B5ACC" w:rsidRDefault="009B583F" w:rsidP="00835365">
            <w:pPr>
              <w:pStyle w:val="Tableheading"/>
              <w:tabs>
                <w:tab w:val="left" w:pos="9000"/>
              </w:tabs>
              <w:spacing w:before="0" w:after="0"/>
              <w:jc w:val="center"/>
            </w:pPr>
          </w:p>
          <w:p w:rsidR="009B583F" w:rsidRPr="001B5ACC" w:rsidRDefault="009B583F" w:rsidP="00835365">
            <w:pPr>
              <w:pStyle w:val="Tableheading"/>
              <w:tabs>
                <w:tab w:val="left" w:pos="9000"/>
              </w:tabs>
              <w:spacing w:before="0" w:after="0"/>
              <w:jc w:val="center"/>
            </w:pPr>
            <w:r w:rsidRPr="001B5ACC">
              <w:t>Passed</w:t>
            </w:r>
          </w:p>
        </w:tc>
        <w:tc>
          <w:tcPr>
            <w:tcW w:w="1260" w:type="dxa"/>
            <w:shd w:val="solid" w:color="C0C0C0" w:fill="FFFFFF"/>
          </w:tcPr>
          <w:p w:rsidR="009B583F" w:rsidRPr="001B5ACC" w:rsidRDefault="009B583F" w:rsidP="00835365">
            <w:pPr>
              <w:pStyle w:val="Tableheading"/>
              <w:tabs>
                <w:tab w:val="left" w:pos="9000"/>
              </w:tabs>
              <w:spacing w:before="0" w:after="0"/>
              <w:jc w:val="center"/>
            </w:pPr>
          </w:p>
          <w:p w:rsidR="009B583F" w:rsidRPr="001B5ACC" w:rsidRDefault="009B583F" w:rsidP="00835365">
            <w:pPr>
              <w:pStyle w:val="Tableheading"/>
              <w:tabs>
                <w:tab w:val="left" w:pos="9000"/>
              </w:tabs>
              <w:spacing w:before="0" w:after="0"/>
              <w:jc w:val="center"/>
            </w:pPr>
            <w:r w:rsidRPr="001B5ACC">
              <w:t>Act No</w:t>
            </w:r>
          </w:p>
        </w:tc>
        <w:tc>
          <w:tcPr>
            <w:tcW w:w="1080" w:type="dxa"/>
            <w:shd w:val="solid" w:color="C0C0C0" w:fill="FFFFFF"/>
          </w:tcPr>
          <w:p w:rsidR="009B583F" w:rsidRPr="001B5ACC" w:rsidRDefault="009B583F" w:rsidP="00835365">
            <w:pPr>
              <w:pStyle w:val="Tableheading"/>
              <w:tabs>
                <w:tab w:val="left" w:pos="9000"/>
              </w:tabs>
              <w:spacing w:before="0" w:after="0"/>
              <w:jc w:val="center"/>
            </w:pPr>
          </w:p>
          <w:p w:rsidR="009B583F" w:rsidRPr="001B5ACC" w:rsidRDefault="009B583F" w:rsidP="00835365">
            <w:pPr>
              <w:pStyle w:val="Tableheading"/>
              <w:tabs>
                <w:tab w:val="left" w:pos="9000"/>
              </w:tabs>
              <w:spacing w:before="0" w:after="0"/>
              <w:jc w:val="center"/>
            </w:pPr>
            <w:r w:rsidRPr="001B5ACC">
              <w:t>LR</w:t>
            </w:r>
          </w:p>
        </w:tc>
      </w:tr>
      <w:tr w:rsidR="007002AC" w:rsidRPr="007002AC" w:rsidTr="007002AC">
        <w:trPr>
          <w:cantSplit/>
        </w:trPr>
        <w:tc>
          <w:tcPr>
            <w:tcW w:w="4050" w:type="dxa"/>
            <w:tcBorders>
              <w:top w:val="single" w:sz="6" w:space="0" w:color="000000"/>
              <w:bottom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Aboriginal and Torres Strait Islander Elected Body Amendment Bill 2020</w:t>
            </w:r>
          </w:p>
        </w:tc>
        <w:tc>
          <w:tcPr>
            <w:tcW w:w="720" w:type="dxa"/>
            <w:tcBorders>
              <w:top w:val="single" w:sz="6" w:space="0" w:color="000000"/>
              <w:bottom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bottom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20/02/20</w:t>
            </w:r>
          </w:p>
        </w:tc>
        <w:tc>
          <w:tcPr>
            <w:tcW w:w="1170" w:type="dxa"/>
            <w:tcBorders>
              <w:top w:val="single" w:sz="6" w:space="0" w:color="000000"/>
              <w:bottom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30/07/20</w:t>
            </w:r>
          </w:p>
        </w:tc>
        <w:tc>
          <w:tcPr>
            <w:tcW w:w="1260" w:type="dxa"/>
            <w:tcBorders>
              <w:top w:val="single" w:sz="6" w:space="0" w:color="000000"/>
              <w:bottom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A2020-36</w:t>
            </w:r>
          </w:p>
        </w:tc>
        <w:tc>
          <w:tcPr>
            <w:tcW w:w="1080" w:type="dxa"/>
            <w:tcBorders>
              <w:top w:val="single" w:sz="6" w:space="0" w:color="000000"/>
              <w:bottom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5/08/20</w:t>
            </w:r>
          </w:p>
        </w:tc>
      </w:tr>
      <w:tr w:rsidR="007002AC" w:rsidRPr="007002AC" w:rsidTr="007002AC">
        <w:trPr>
          <w:cantSplit/>
        </w:trPr>
        <w:tc>
          <w:tcPr>
            <w:tcW w:w="4050" w:type="dxa"/>
            <w:tcBorders>
              <w:top w:val="single" w:sz="6" w:space="0" w:color="000000"/>
              <w:bottom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Adoption Amendment Bill 2020</w:t>
            </w:r>
          </w:p>
        </w:tc>
        <w:tc>
          <w:tcPr>
            <w:tcW w:w="720" w:type="dxa"/>
            <w:tcBorders>
              <w:top w:val="single" w:sz="6" w:space="0" w:color="000000"/>
              <w:bottom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tc>
        <w:tc>
          <w:tcPr>
            <w:tcW w:w="1440" w:type="dxa"/>
            <w:tcBorders>
              <w:top w:val="single" w:sz="6" w:space="0" w:color="000000"/>
              <w:bottom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23/07/20</w:t>
            </w:r>
          </w:p>
        </w:tc>
        <w:tc>
          <w:tcPr>
            <w:tcW w:w="1170" w:type="dxa"/>
            <w:tcBorders>
              <w:top w:val="single" w:sz="6" w:space="0" w:color="000000"/>
              <w:bottom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13/08/20</w:t>
            </w:r>
          </w:p>
        </w:tc>
        <w:tc>
          <w:tcPr>
            <w:tcW w:w="1260" w:type="dxa"/>
            <w:tcBorders>
              <w:top w:val="single" w:sz="6" w:space="0" w:color="000000"/>
              <w:bottom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A2020-39</w:t>
            </w:r>
          </w:p>
        </w:tc>
        <w:tc>
          <w:tcPr>
            <w:tcW w:w="1080" w:type="dxa"/>
            <w:tcBorders>
              <w:top w:val="single" w:sz="6" w:space="0" w:color="000000"/>
              <w:bottom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29/08/20</w:t>
            </w:r>
          </w:p>
        </w:tc>
      </w:tr>
      <w:tr w:rsidR="007002AC" w:rsidRPr="007002AC" w:rsidTr="007002AC">
        <w:trPr>
          <w:cantSplit/>
        </w:trPr>
        <w:tc>
          <w:tcPr>
            <w:tcW w:w="4050" w:type="dxa"/>
            <w:tcBorders>
              <w:top w:val="single" w:sz="6" w:space="0" w:color="000000"/>
              <w:bottom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Appropriation Bill 2019-2020 (No 2)</w:t>
            </w:r>
          </w:p>
        </w:tc>
        <w:tc>
          <w:tcPr>
            <w:tcW w:w="720" w:type="dxa"/>
            <w:tcBorders>
              <w:top w:val="single" w:sz="6" w:space="0" w:color="000000"/>
              <w:bottom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tc>
        <w:tc>
          <w:tcPr>
            <w:tcW w:w="1440" w:type="dxa"/>
            <w:tcBorders>
              <w:top w:val="single" w:sz="6" w:space="0" w:color="000000"/>
              <w:bottom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13/02/20</w:t>
            </w:r>
          </w:p>
        </w:tc>
        <w:tc>
          <w:tcPr>
            <w:tcW w:w="1170" w:type="dxa"/>
            <w:tcBorders>
              <w:top w:val="single" w:sz="6" w:space="0" w:color="000000"/>
              <w:bottom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2/04/20</w:t>
            </w:r>
          </w:p>
        </w:tc>
        <w:tc>
          <w:tcPr>
            <w:tcW w:w="1260" w:type="dxa"/>
            <w:tcBorders>
              <w:top w:val="single" w:sz="6" w:space="0" w:color="000000"/>
              <w:bottom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A2020-12</w:t>
            </w:r>
          </w:p>
        </w:tc>
        <w:tc>
          <w:tcPr>
            <w:tcW w:w="1080" w:type="dxa"/>
            <w:tcBorders>
              <w:top w:val="single" w:sz="6" w:space="0" w:color="000000"/>
              <w:bottom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7/04/20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Births, Deaths and Marriages Registration (Tissue Donor Acknowledgment)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PMB</w:t>
            </w:r>
          </w:p>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19/02/20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21/05/20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A2020-17</w:t>
            </w:r>
          </w:p>
        </w:tc>
        <w:tc>
          <w:tcPr>
            <w:tcW w:w="108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27/05/20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Births, Deaths and Marriages Registration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23/07/20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13/08/20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A2020-40</w:t>
            </w:r>
          </w:p>
        </w:tc>
        <w:tc>
          <w:tcPr>
            <w:tcW w:w="108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20/08/20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Building and Construction Legislation Amendment</w:t>
            </w:r>
            <w:r>
              <w:rPr>
                <w:rFonts w:asciiTheme="minorHAnsi" w:hAnsiTheme="minorHAnsi"/>
              </w:rPr>
              <w:t xml:space="preserve"> </w:t>
            </w:r>
            <w:r w:rsidRPr="007002AC">
              <w:rPr>
                <w:rFonts w:asciiTheme="minorHAnsi" w:hAnsiTheme="minorHAnsi"/>
              </w:rPr>
              <w:t>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21/05/20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18/06/20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A2020-25</w:t>
            </w:r>
          </w:p>
        </w:tc>
        <w:tc>
          <w:tcPr>
            <w:tcW w:w="108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24/06/20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Cemeteries and Crematoria Bill 2019</w:t>
            </w:r>
            <w:r w:rsidR="00562773">
              <w:rPr>
                <w:rFonts w:asciiTheme="minorHAnsi" w:hAnsiTheme="minorHAnsi"/>
              </w:rPr>
              <w:t xml:space="preserve"> </w:t>
            </w:r>
          </w:p>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w:t>
            </w:r>
            <w:r w:rsidRPr="007002AC">
              <w:rPr>
                <w:rFonts w:asciiTheme="minorHAnsi" w:hAnsiTheme="minorHAnsi"/>
                <w:b/>
              </w:rPr>
              <w:t>Act Citation:</w:t>
            </w:r>
            <w:r w:rsidRPr="007002AC">
              <w:rPr>
                <w:rFonts w:asciiTheme="minorHAnsi" w:hAnsiTheme="minorHAnsi"/>
              </w:rPr>
              <w:t xml:space="preserve"> </w:t>
            </w:r>
            <w:r w:rsidRPr="007002AC">
              <w:rPr>
                <w:rFonts w:asciiTheme="minorHAnsi" w:hAnsiTheme="minorHAnsi"/>
                <w:i/>
              </w:rPr>
              <w:t>Cemeteries and Crematoria Act 2020</w:t>
            </w:r>
            <w:r w:rsidRPr="007002AC">
              <w:rPr>
                <w:rFonts w:asciiTheme="minorHAnsi" w:hAnsiTheme="minorHAnsi"/>
              </w:rPr>
              <w:t>]</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28/11/19</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20/02/20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A2020-7</w:t>
            </w:r>
          </w:p>
        </w:tc>
        <w:tc>
          <w:tcPr>
            <w:tcW w:w="108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28/02/20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City Renewal Authority and Suburban Land Agency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13/08/20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27/08/20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A2020-45</w:t>
            </w:r>
          </w:p>
        </w:tc>
        <w:tc>
          <w:tcPr>
            <w:tcW w:w="108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03/09/20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Confiscation of Criminal Assets (Unexplained Wealth)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20/02/20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23/07/20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A2020-33</w:t>
            </w:r>
          </w:p>
        </w:tc>
        <w:tc>
          <w:tcPr>
            <w:tcW w:w="108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29/07/20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Coroners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13/02/20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23/07/20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A2020-32</w:t>
            </w:r>
          </w:p>
        </w:tc>
        <w:tc>
          <w:tcPr>
            <w:tcW w:w="108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29/07/20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COVID-19 Emergency Response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2/04/20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2/04/20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A2020-11</w:t>
            </w:r>
          </w:p>
        </w:tc>
        <w:tc>
          <w:tcPr>
            <w:tcW w:w="108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7/04/20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COVID-19 Emergency Response Legislation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7/05/20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7/05/20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A2020-14</w:t>
            </w:r>
          </w:p>
        </w:tc>
        <w:tc>
          <w:tcPr>
            <w:tcW w:w="108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13/05/20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COVID-19 Emergency Response Legislation Amendment Bill 2020 (No 2)</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18/06/20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2/07/20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A2020-27</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8/07/20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lastRenderedPageBreak/>
              <w:t>Crimes (Offences Against Vulnerable People) Legislation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7/05/20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13/08/20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A2020-41</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20/08/20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Crimes (Protection of Police, Firefighters and Paramedics) Amendment Bill 2019</w:t>
            </w:r>
          </w:p>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w:t>
            </w:r>
            <w:r w:rsidRPr="007002AC">
              <w:rPr>
                <w:rFonts w:asciiTheme="minorHAnsi" w:hAnsiTheme="minorHAnsi"/>
                <w:b/>
              </w:rPr>
              <w:t xml:space="preserve">Act Citation: </w:t>
            </w:r>
            <w:r w:rsidRPr="007002AC">
              <w:rPr>
                <w:rFonts w:asciiTheme="minorHAnsi" w:hAnsiTheme="minorHAnsi"/>
                <w:i/>
              </w:rPr>
              <w:t>Crimes (Protection of Frontline Community Service Providers) Amendment Act 2020</w:t>
            </w:r>
            <w:r w:rsidRPr="007002AC">
              <w:rPr>
                <w:rFonts w:asciiTheme="minorHAnsi" w:hAnsiTheme="minorHAnsi"/>
              </w:rPr>
              <w:t>]</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22/10/19</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21/05/20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A2020-18</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27/05/20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Education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23/07/20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13/08/20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A2020-38</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20/08/20</w:t>
            </w:r>
          </w:p>
        </w:tc>
      </w:tr>
      <w:tr w:rsidR="007002AC" w:rsidRPr="007002AC" w:rsidTr="003F25E1">
        <w:trPr>
          <w:cantSplit/>
        </w:trPr>
        <w:tc>
          <w:tcPr>
            <w:tcW w:w="4050" w:type="dxa"/>
            <w:tcBorders>
              <w:top w:val="single" w:sz="6" w:space="0" w:color="000000"/>
            </w:tcBorders>
          </w:tcPr>
          <w:p w:rsidR="007002AC" w:rsidRPr="007002AC" w:rsidRDefault="007002AC" w:rsidP="00562773">
            <w:pPr>
              <w:tabs>
                <w:tab w:val="left" w:pos="9000"/>
              </w:tabs>
              <w:spacing w:before="0" w:after="0"/>
              <w:contextualSpacing/>
              <w:rPr>
                <w:rFonts w:asciiTheme="minorHAnsi" w:hAnsiTheme="minorHAnsi"/>
              </w:rPr>
            </w:pPr>
            <w:r w:rsidRPr="007002AC">
              <w:rPr>
                <w:rFonts w:asciiTheme="minorHAnsi" w:hAnsiTheme="minorHAnsi"/>
              </w:rPr>
              <w:t>Electoral Amendment Bill 2018</w:t>
            </w:r>
            <w:r w:rsidR="00562773">
              <w:rPr>
                <w:rFonts w:asciiTheme="minorHAnsi" w:hAnsiTheme="minorHAnsi"/>
              </w:rPr>
              <w:t xml:space="preserve"> </w:t>
            </w:r>
            <w:r w:rsidRPr="007002AC">
              <w:rPr>
                <w:rFonts w:asciiTheme="minorHAnsi" w:hAnsiTheme="minorHAnsi"/>
              </w:rPr>
              <w:t>[</w:t>
            </w:r>
            <w:r w:rsidRPr="007002AC">
              <w:rPr>
                <w:rFonts w:asciiTheme="minorHAnsi" w:hAnsiTheme="minorHAnsi"/>
                <w:b/>
              </w:rPr>
              <w:t>Act Citation:</w:t>
            </w:r>
            <w:r w:rsidRPr="007002AC">
              <w:rPr>
                <w:rFonts w:asciiTheme="minorHAnsi" w:hAnsiTheme="minorHAnsi"/>
              </w:rPr>
              <w:t xml:space="preserve"> </w:t>
            </w:r>
            <w:r w:rsidRPr="007002AC">
              <w:rPr>
                <w:rFonts w:asciiTheme="minorHAnsi" w:hAnsiTheme="minorHAnsi"/>
                <w:i/>
              </w:rPr>
              <w:t>Electoral Amendment Act 2020</w:t>
            </w:r>
            <w:r w:rsidRPr="007002AC">
              <w:rPr>
                <w:rFonts w:asciiTheme="minorHAnsi" w:hAnsiTheme="minorHAnsi"/>
              </w:rPr>
              <w:t>]</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29/11/18</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27/08/20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A2020-51</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4/09/20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Electoral Legislation Amendment Bill 2019</w:t>
            </w:r>
          </w:p>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w:t>
            </w:r>
            <w:r w:rsidRPr="007002AC">
              <w:rPr>
                <w:rFonts w:asciiTheme="minorHAnsi" w:hAnsiTheme="minorHAnsi"/>
                <w:b/>
              </w:rPr>
              <w:t>Act Citation:</w:t>
            </w:r>
            <w:r w:rsidRPr="007002AC">
              <w:rPr>
                <w:rFonts w:asciiTheme="minorHAnsi" w:hAnsiTheme="minorHAnsi"/>
              </w:rPr>
              <w:t xml:space="preserve"> </w:t>
            </w:r>
            <w:r w:rsidRPr="007002AC">
              <w:rPr>
                <w:rFonts w:asciiTheme="minorHAnsi" w:hAnsiTheme="minorHAnsi"/>
                <w:i/>
              </w:rPr>
              <w:t>Electoral Legislation Amendment Act 2020</w:t>
            </w:r>
            <w:r w:rsidRPr="007002AC">
              <w:rPr>
                <w:rFonts w:asciiTheme="minorHAnsi" w:hAnsiTheme="minorHAnsi"/>
              </w:rPr>
              <w:t>]</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26/09/19</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2/07/20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A2020-28</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08/07/20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Electricity Feed-in (Large-scale Renewable Energy Generation)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27/08/20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27/08/20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A2020-50</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3/09/20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Electricity Feed-in (Renewable Energy Premium)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4/06/20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30/07/20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A2020-37</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5/08/20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Electronic Conveyancing National Law (ACT)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20/02/20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07/05/20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A2020-15</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13/05/20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Emergencies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20/08/20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27/08/20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A2020-47</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3/09/20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Employment and Workplace Safety Legislation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18/06/20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2/07/20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A2020-30</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9/07/20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Financial Management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4/06/20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18/06/20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A2020-23</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24/06/20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Firearms Legislation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13/02/20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21/05/20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A2020-19</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27/05/20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Gaming Machine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20/02/20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2/04/20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A2020-9</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7/04/20</w:t>
            </w:r>
          </w:p>
        </w:tc>
      </w:tr>
      <w:tr w:rsidR="007002AC" w:rsidRPr="007002AC" w:rsidTr="003F25E1">
        <w:trPr>
          <w:cantSplit/>
        </w:trPr>
        <w:tc>
          <w:tcPr>
            <w:tcW w:w="4050" w:type="dxa"/>
            <w:tcBorders>
              <w:top w:val="single" w:sz="6" w:space="0" w:color="000000"/>
            </w:tcBorders>
          </w:tcPr>
          <w:p w:rsidR="007002AC" w:rsidRPr="007002AC" w:rsidRDefault="007002AC" w:rsidP="00562773">
            <w:pPr>
              <w:tabs>
                <w:tab w:val="left" w:pos="9000"/>
              </w:tabs>
              <w:spacing w:before="0" w:after="0"/>
              <w:contextualSpacing/>
              <w:rPr>
                <w:rFonts w:asciiTheme="minorHAnsi" w:hAnsiTheme="minorHAnsi"/>
              </w:rPr>
            </w:pPr>
            <w:r w:rsidRPr="007002AC">
              <w:rPr>
                <w:rFonts w:asciiTheme="minorHAnsi" w:hAnsiTheme="minorHAnsi"/>
              </w:rPr>
              <w:t>Heritage Amendment Bill 2019 [</w:t>
            </w:r>
            <w:r w:rsidRPr="007002AC">
              <w:rPr>
                <w:rFonts w:asciiTheme="minorHAnsi" w:hAnsiTheme="minorHAnsi"/>
                <w:b/>
              </w:rPr>
              <w:t>Act Citation:</w:t>
            </w:r>
            <w:r w:rsidRPr="007002AC">
              <w:rPr>
                <w:rFonts w:asciiTheme="minorHAnsi" w:hAnsiTheme="minorHAnsi"/>
              </w:rPr>
              <w:t xml:space="preserve"> </w:t>
            </w:r>
            <w:r w:rsidRPr="007002AC">
              <w:rPr>
                <w:rFonts w:asciiTheme="minorHAnsi" w:hAnsiTheme="minorHAnsi"/>
                <w:i/>
              </w:rPr>
              <w:t>Heritage Amendment Act 2020</w:t>
            </w:r>
            <w:r w:rsidRPr="007002AC">
              <w:rPr>
                <w:rFonts w:asciiTheme="minorHAnsi" w:hAnsiTheme="minorHAnsi"/>
              </w:rPr>
              <w:t>]</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24/10/19</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18/02/20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A2020-3</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25/02/20</w:t>
            </w:r>
          </w:p>
        </w:tc>
      </w:tr>
      <w:tr w:rsidR="007002AC" w:rsidRPr="007002AC" w:rsidTr="003F25E1">
        <w:trPr>
          <w:cantSplit/>
        </w:trPr>
        <w:tc>
          <w:tcPr>
            <w:tcW w:w="4050" w:type="dxa"/>
            <w:tcBorders>
              <w:top w:val="single" w:sz="6" w:space="0" w:color="000000"/>
            </w:tcBorders>
          </w:tcPr>
          <w:p w:rsidR="007002AC" w:rsidRPr="007002AC" w:rsidRDefault="007002AC" w:rsidP="00562773">
            <w:pPr>
              <w:tabs>
                <w:tab w:val="left" w:pos="9000"/>
              </w:tabs>
              <w:spacing w:before="0" w:after="0"/>
              <w:contextualSpacing/>
              <w:rPr>
                <w:rFonts w:asciiTheme="minorHAnsi" w:hAnsiTheme="minorHAnsi"/>
              </w:rPr>
            </w:pPr>
            <w:r w:rsidRPr="007002AC">
              <w:rPr>
                <w:rFonts w:asciiTheme="minorHAnsi" w:hAnsiTheme="minorHAnsi"/>
              </w:rPr>
              <w:t>Human Rights (Workers Rights) Amendment Bill 2019 [</w:t>
            </w:r>
            <w:r w:rsidRPr="007002AC">
              <w:rPr>
                <w:rFonts w:asciiTheme="minorHAnsi" w:hAnsiTheme="minorHAnsi"/>
                <w:b/>
              </w:rPr>
              <w:t>Act Citation</w:t>
            </w:r>
            <w:r w:rsidRPr="007002AC">
              <w:rPr>
                <w:rFonts w:asciiTheme="minorHAnsi" w:hAnsiTheme="minorHAnsi"/>
              </w:rPr>
              <w:t xml:space="preserve">: </w:t>
            </w:r>
            <w:r w:rsidRPr="007002AC">
              <w:rPr>
                <w:rFonts w:asciiTheme="minorHAnsi" w:hAnsiTheme="minorHAnsi"/>
                <w:i/>
              </w:rPr>
              <w:t>Human Rights (Workers Rights) Amendment Act 2020</w:t>
            </w:r>
            <w:r w:rsidRPr="007002AC">
              <w:rPr>
                <w:rFonts w:asciiTheme="minorHAnsi" w:hAnsiTheme="minorHAnsi"/>
              </w:rPr>
              <w:t>]</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PMB</w:t>
            </w:r>
          </w:p>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27/11/19</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7/05/20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A2020-13</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13/05/20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Justice Legislation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18/06/20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20/08/20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A2020-42</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27/08/20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Labour Hire Licensing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20/02/20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21/05/20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A2020-21</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27/05/20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Land Titles (Electronic Conveyancing) Legislation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20/02/20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7/05/20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A2020-16</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13/05/20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Loose-fill Asbestos Legislation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20/02/20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21/05/20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A2020-20</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27/05/20</w:t>
            </w:r>
          </w:p>
        </w:tc>
      </w:tr>
      <w:tr w:rsidR="007002AC" w:rsidRPr="007002AC" w:rsidTr="003F25E1">
        <w:trPr>
          <w:cantSplit/>
        </w:trPr>
        <w:tc>
          <w:tcPr>
            <w:tcW w:w="4050" w:type="dxa"/>
            <w:tcBorders>
              <w:top w:val="single" w:sz="6" w:space="0" w:color="000000"/>
            </w:tcBorders>
          </w:tcPr>
          <w:p w:rsidR="007002AC" w:rsidRPr="007002AC" w:rsidRDefault="007002AC" w:rsidP="00562773">
            <w:pPr>
              <w:tabs>
                <w:tab w:val="left" w:pos="9000"/>
              </w:tabs>
              <w:spacing w:before="0" w:after="0"/>
              <w:contextualSpacing/>
              <w:rPr>
                <w:rFonts w:asciiTheme="minorHAnsi" w:hAnsiTheme="minorHAnsi"/>
              </w:rPr>
            </w:pPr>
            <w:r w:rsidRPr="007002AC">
              <w:rPr>
                <w:rFonts w:asciiTheme="minorHAnsi" w:hAnsiTheme="minorHAnsi"/>
              </w:rPr>
              <w:t>Magistrates Court (Infringement Notices) Amendment Bill 2019 [</w:t>
            </w:r>
            <w:r w:rsidRPr="007002AC">
              <w:rPr>
                <w:rFonts w:asciiTheme="minorHAnsi" w:hAnsiTheme="minorHAnsi"/>
                <w:b/>
              </w:rPr>
              <w:t>Act Citation:</w:t>
            </w:r>
            <w:r w:rsidRPr="007002AC">
              <w:rPr>
                <w:rFonts w:asciiTheme="minorHAnsi" w:hAnsiTheme="minorHAnsi"/>
              </w:rPr>
              <w:t xml:space="preserve"> </w:t>
            </w:r>
            <w:r w:rsidRPr="007002AC">
              <w:rPr>
                <w:rFonts w:asciiTheme="minorHAnsi" w:hAnsiTheme="minorHAnsi"/>
                <w:i/>
              </w:rPr>
              <w:t>Magistrates Court (Infringement Notices) Amendment Act 2020</w:t>
            </w:r>
            <w:r w:rsidRPr="007002AC">
              <w:rPr>
                <w:rFonts w:asciiTheme="minorHAnsi" w:hAnsiTheme="minorHAnsi"/>
              </w:rPr>
              <w:t>]</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PMB</w:t>
            </w:r>
          </w:p>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27/11/19</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19/02/20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A2020-5</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27/02/20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Mental Health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30/07/20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20/08/20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A2020-43</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27/08/20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Motor Acciden</w:t>
            </w:r>
            <w:r w:rsidR="00562773">
              <w:rPr>
                <w:rFonts w:asciiTheme="minorHAnsi" w:hAnsiTheme="minorHAnsi"/>
              </w:rPr>
              <w:t>t Injuries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13/02/20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13/02/20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A2020-2</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17/02/20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lastRenderedPageBreak/>
              <w:t>Planning and Development Amendment Bil</w:t>
            </w:r>
            <w:r w:rsidR="00562773">
              <w:rPr>
                <w:rFonts w:asciiTheme="minorHAnsi" w:hAnsiTheme="minorHAnsi"/>
              </w:rPr>
              <w:t>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4/06/20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2/07/20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A2020-26</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08/07/20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Planning and Environment Legislation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7/05/20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04/06/20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A2020-22</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10/06/20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Planning Legislation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PMB</w:t>
            </w:r>
          </w:p>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7/05/20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20/08/20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A2020-44</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27/08/20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Public Health (Emergencies)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2/04/20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2/04/20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A2020-10</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7/04/20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Public Health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4/06/20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18/06/20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A2020-24</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24/06/20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Public Health Amendment Bill 2020 (No 2)</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23/07/20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30/07/20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A2020-35</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5/08/20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Public Interest Disclosure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20/02/20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27/08/20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A2020-46</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4/09/20</w:t>
            </w:r>
          </w:p>
        </w:tc>
      </w:tr>
      <w:tr w:rsidR="007002AC" w:rsidRPr="007002AC" w:rsidTr="003F25E1">
        <w:trPr>
          <w:cantSplit/>
        </w:trPr>
        <w:tc>
          <w:tcPr>
            <w:tcW w:w="4050" w:type="dxa"/>
            <w:tcBorders>
              <w:top w:val="single" w:sz="6" w:space="0" w:color="000000"/>
            </w:tcBorders>
          </w:tcPr>
          <w:p w:rsidR="007002AC" w:rsidRPr="007002AC" w:rsidRDefault="00562773" w:rsidP="00562773">
            <w:pPr>
              <w:tabs>
                <w:tab w:val="left" w:pos="9000"/>
              </w:tabs>
              <w:spacing w:before="0" w:after="0"/>
              <w:contextualSpacing/>
              <w:rPr>
                <w:rFonts w:asciiTheme="minorHAnsi" w:hAnsiTheme="minorHAnsi"/>
              </w:rPr>
            </w:pPr>
            <w:r>
              <w:rPr>
                <w:rFonts w:asciiTheme="minorHAnsi" w:hAnsiTheme="minorHAnsi"/>
              </w:rPr>
              <w:t>Rates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13/02/20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2/04/20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A2020-8</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7/04/20</w:t>
            </w:r>
          </w:p>
        </w:tc>
      </w:tr>
      <w:tr w:rsidR="007002AC" w:rsidRPr="007002AC" w:rsidTr="003F25E1">
        <w:trPr>
          <w:cantSplit/>
        </w:trPr>
        <w:tc>
          <w:tcPr>
            <w:tcW w:w="4050" w:type="dxa"/>
            <w:tcBorders>
              <w:top w:val="single" w:sz="6" w:space="0" w:color="000000"/>
            </w:tcBorders>
          </w:tcPr>
          <w:p w:rsidR="007002AC" w:rsidRPr="007002AC" w:rsidRDefault="007002AC" w:rsidP="00562773">
            <w:pPr>
              <w:tabs>
                <w:tab w:val="left" w:pos="9000"/>
              </w:tabs>
              <w:spacing w:before="0" w:after="0"/>
              <w:contextualSpacing/>
              <w:rPr>
                <w:rFonts w:asciiTheme="minorHAnsi" w:hAnsiTheme="minorHAnsi"/>
              </w:rPr>
            </w:pPr>
            <w:r w:rsidRPr="007002AC">
              <w:rPr>
                <w:rFonts w:asciiTheme="minorHAnsi" w:hAnsiTheme="minorHAnsi"/>
              </w:rPr>
              <w:t>Residential Tenancies Amendment Bill 2019 [</w:t>
            </w:r>
            <w:r w:rsidRPr="00562773">
              <w:rPr>
                <w:rFonts w:asciiTheme="minorHAnsi" w:hAnsiTheme="minorHAnsi"/>
                <w:b/>
              </w:rPr>
              <w:t>Act Citation:</w:t>
            </w:r>
            <w:r w:rsidRPr="007002AC">
              <w:rPr>
                <w:rFonts w:asciiTheme="minorHAnsi" w:hAnsiTheme="minorHAnsi"/>
              </w:rPr>
              <w:t xml:space="preserve"> </w:t>
            </w:r>
            <w:r w:rsidRPr="00562773">
              <w:rPr>
                <w:rFonts w:asciiTheme="minorHAnsi" w:hAnsiTheme="minorHAnsi"/>
                <w:i/>
              </w:rPr>
              <w:t>Residential Tenancies Amendment Act 202</w:t>
            </w:r>
            <w:r w:rsidRPr="007002AC">
              <w:rPr>
                <w:rFonts w:asciiTheme="minorHAnsi" w:hAnsiTheme="minorHAnsi"/>
              </w:rPr>
              <w:t>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26/09/19</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13/02/20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A2020-1</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25/02/20</w:t>
            </w:r>
          </w:p>
        </w:tc>
      </w:tr>
      <w:tr w:rsidR="007002AC" w:rsidRPr="007002AC" w:rsidTr="003F25E1">
        <w:trPr>
          <w:cantSplit/>
        </w:trPr>
        <w:tc>
          <w:tcPr>
            <w:tcW w:w="4050" w:type="dxa"/>
            <w:tcBorders>
              <w:top w:val="single" w:sz="6" w:space="0" w:color="000000"/>
            </w:tcBorders>
          </w:tcPr>
          <w:p w:rsidR="007002AC" w:rsidRPr="007002AC" w:rsidRDefault="007002AC" w:rsidP="00562773">
            <w:pPr>
              <w:tabs>
                <w:tab w:val="left" w:pos="9000"/>
              </w:tabs>
              <w:spacing w:before="0" w:after="0"/>
              <w:contextualSpacing/>
              <w:rPr>
                <w:rFonts w:asciiTheme="minorHAnsi" w:hAnsiTheme="minorHAnsi"/>
              </w:rPr>
            </w:pPr>
            <w:r w:rsidRPr="007002AC">
              <w:rPr>
                <w:rFonts w:asciiTheme="minorHAnsi" w:hAnsiTheme="minorHAnsi"/>
              </w:rPr>
              <w:t>Residential Tenancies Amendment Bill 2020 [</w:t>
            </w:r>
            <w:r w:rsidRPr="00562773">
              <w:rPr>
                <w:rFonts w:asciiTheme="minorHAnsi" w:hAnsiTheme="minorHAnsi"/>
                <w:b/>
              </w:rPr>
              <w:t>Act Citation:</w:t>
            </w:r>
            <w:r w:rsidRPr="007002AC">
              <w:rPr>
                <w:rFonts w:asciiTheme="minorHAnsi" w:hAnsiTheme="minorHAnsi"/>
              </w:rPr>
              <w:t xml:space="preserve"> </w:t>
            </w:r>
            <w:r w:rsidRPr="00562773">
              <w:rPr>
                <w:rFonts w:asciiTheme="minorHAnsi" w:hAnsiTheme="minorHAnsi"/>
                <w:i/>
              </w:rPr>
              <w:t>Residential Tenancies Amendment Bill 2020 (No 2)</w:t>
            </w:r>
            <w:r w:rsidRPr="007002AC">
              <w:rPr>
                <w:rFonts w:asciiTheme="minorHAnsi" w:hAnsiTheme="minorHAnsi"/>
              </w:rPr>
              <w:t>]</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13/02/20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27/08/20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A2020-48</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3/09/20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Royal Commission Criminal Justice Legislation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2/07/20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23/07/20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A2020-31</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29/07/20</w:t>
            </w:r>
          </w:p>
        </w:tc>
      </w:tr>
      <w:tr w:rsidR="007002AC" w:rsidRPr="007002AC" w:rsidTr="003F25E1">
        <w:trPr>
          <w:cantSplit/>
        </w:trPr>
        <w:tc>
          <w:tcPr>
            <w:tcW w:w="4050" w:type="dxa"/>
            <w:tcBorders>
              <w:top w:val="single" w:sz="6" w:space="0" w:color="000000"/>
            </w:tcBorders>
          </w:tcPr>
          <w:p w:rsidR="007002AC" w:rsidRPr="007002AC" w:rsidRDefault="007002AC" w:rsidP="00562773">
            <w:pPr>
              <w:tabs>
                <w:tab w:val="left" w:pos="9000"/>
              </w:tabs>
              <w:spacing w:before="0" w:after="0"/>
              <w:contextualSpacing/>
              <w:rPr>
                <w:rFonts w:asciiTheme="minorHAnsi" w:hAnsiTheme="minorHAnsi"/>
              </w:rPr>
            </w:pPr>
            <w:r w:rsidRPr="007002AC">
              <w:rPr>
                <w:rFonts w:asciiTheme="minorHAnsi" w:hAnsiTheme="minorHAnsi"/>
              </w:rPr>
              <w:t>Sexuality and Gender Identity Conversion Practices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13/08/20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27/08/20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A2020-49</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4/09/20</w:t>
            </w:r>
          </w:p>
        </w:tc>
      </w:tr>
      <w:tr w:rsidR="007002AC" w:rsidRPr="007002AC" w:rsidTr="003F25E1">
        <w:trPr>
          <w:cantSplit/>
        </w:trPr>
        <w:tc>
          <w:tcPr>
            <w:tcW w:w="4050" w:type="dxa"/>
            <w:tcBorders>
              <w:top w:val="single" w:sz="6" w:space="0" w:color="000000"/>
            </w:tcBorders>
          </w:tcPr>
          <w:p w:rsidR="007002AC" w:rsidRPr="007002AC" w:rsidRDefault="007002AC" w:rsidP="00562773">
            <w:pPr>
              <w:tabs>
                <w:tab w:val="left" w:pos="9000"/>
              </w:tabs>
              <w:spacing w:before="0" w:after="0"/>
              <w:contextualSpacing/>
              <w:rPr>
                <w:rFonts w:asciiTheme="minorHAnsi" w:hAnsiTheme="minorHAnsi"/>
              </w:rPr>
            </w:pPr>
            <w:r w:rsidRPr="007002AC">
              <w:rPr>
                <w:rFonts w:asciiTheme="minorHAnsi" w:hAnsiTheme="minorHAnsi"/>
              </w:rPr>
              <w:t>Unit Titles Legislation Amendment Bill 2019 [</w:t>
            </w:r>
            <w:r w:rsidRPr="00562773">
              <w:rPr>
                <w:rFonts w:asciiTheme="minorHAnsi" w:hAnsiTheme="minorHAnsi"/>
                <w:b/>
              </w:rPr>
              <w:t xml:space="preserve">Act Citation: </w:t>
            </w:r>
            <w:r w:rsidRPr="00562773">
              <w:rPr>
                <w:rFonts w:asciiTheme="minorHAnsi" w:hAnsiTheme="minorHAnsi"/>
                <w:i/>
              </w:rPr>
              <w:t>Unit Titles Legislation Amendment Act 2020</w:t>
            </w:r>
            <w:r w:rsidRPr="007002AC">
              <w:rPr>
                <w:rFonts w:asciiTheme="minorHAnsi" w:hAnsiTheme="minorHAnsi"/>
              </w:rPr>
              <w:t>]</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28/11/19</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18/02/20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A2020-4</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27/02/20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Victims Rights Legislation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w:t>
            </w: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2/07/20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23/07/20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A2020-34</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29/07/20</w:t>
            </w:r>
          </w:p>
        </w:tc>
      </w:tr>
      <w:tr w:rsidR="007002AC" w:rsidRPr="007002AC" w:rsidTr="003F25E1">
        <w:trPr>
          <w:cantSplit/>
        </w:trPr>
        <w:tc>
          <w:tcPr>
            <w:tcW w:w="4050" w:type="dxa"/>
            <w:tcBorders>
              <w:top w:val="single" w:sz="6" w:space="0" w:color="000000"/>
            </w:tcBorders>
          </w:tcPr>
          <w:p w:rsidR="007002AC" w:rsidRPr="007002AC" w:rsidRDefault="007002AC" w:rsidP="00562773">
            <w:pPr>
              <w:tabs>
                <w:tab w:val="left" w:pos="9000"/>
              </w:tabs>
              <w:spacing w:before="0" w:after="0"/>
              <w:contextualSpacing/>
              <w:rPr>
                <w:rFonts w:asciiTheme="minorHAnsi" w:hAnsiTheme="minorHAnsi"/>
              </w:rPr>
            </w:pPr>
            <w:r w:rsidRPr="007002AC">
              <w:rPr>
                <w:rFonts w:asciiTheme="minorHAnsi" w:hAnsiTheme="minorHAnsi"/>
              </w:rPr>
              <w:t>Workers Compensation Amendment Bill 2019 [</w:t>
            </w:r>
            <w:r w:rsidRPr="00562773">
              <w:rPr>
                <w:rFonts w:asciiTheme="minorHAnsi" w:hAnsiTheme="minorHAnsi"/>
                <w:b/>
              </w:rPr>
              <w:t>Act Citation:</w:t>
            </w:r>
            <w:r w:rsidRPr="007002AC">
              <w:rPr>
                <w:rFonts w:asciiTheme="minorHAnsi" w:hAnsiTheme="minorHAnsi"/>
              </w:rPr>
              <w:t xml:space="preserve"> </w:t>
            </w:r>
            <w:r w:rsidRPr="00562773">
              <w:rPr>
                <w:rFonts w:asciiTheme="minorHAnsi" w:hAnsiTheme="minorHAnsi"/>
                <w:i/>
              </w:rPr>
              <w:t>Workers Compensation Amendment Act 2020</w:t>
            </w:r>
            <w:r w:rsidRPr="007002AC">
              <w:rPr>
                <w:rFonts w:asciiTheme="minorHAnsi" w:hAnsiTheme="minorHAnsi"/>
              </w:rPr>
              <w:t>]</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19/09/19</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20/02/20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A2020-6</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27/02/20</w:t>
            </w:r>
          </w:p>
        </w:tc>
      </w:tr>
      <w:tr w:rsidR="007002AC" w:rsidRPr="007002AC" w:rsidTr="003F25E1">
        <w:trPr>
          <w:cantSplit/>
        </w:trPr>
        <w:tc>
          <w:tcPr>
            <w:tcW w:w="4050" w:type="dxa"/>
            <w:tcBorders>
              <w:top w:val="single" w:sz="6" w:space="0" w:color="000000"/>
            </w:tcBorders>
          </w:tcPr>
          <w:p w:rsidR="007002AC" w:rsidRPr="007002AC" w:rsidRDefault="007002AC" w:rsidP="007002AC">
            <w:pPr>
              <w:tabs>
                <w:tab w:val="left" w:pos="9000"/>
              </w:tabs>
              <w:spacing w:before="0" w:after="0"/>
              <w:contextualSpacing/>
              <w:rPr>
                <w:rFonts w:asciiTheme="minorHAnsi" w:hAnsiTheme="minorHAnsi"/>
              </w:rPr>
            </w:pPr>
            <w:r w:rsidRPr="007002AC">
              <w:rPr>
                <w:rFonts w:asciiTheme="minorHAnsi" w:hAnsiTheme="minorHAnsi"/>
              </w:rPr>
              <w:t>Working with Vulnerable People (Background Checking) Amendment Bill 2020</w:t>
            </w:r>
          </w:p>
        </w:tc>
        <w:tc>
          <w:tcPr>
            <w:tcW w:w="72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p>
        </w:tc>
        <w:tc>
          <w:tcPr>
            <w:tcW w:w="144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21/05/20</w:t>
            </w:r>
          </w:p>
        </w:tc>
        <w:tc>
          <w:tcPr>
            <w:tcW w:w="117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2/07/20</w:t>
            </w:r>
          </w:p>
        </w:tc>
        <w:tc>
          <w:tcPr>
            <w:tcW w:w="1260" w:type="dxa"/>
            <w:tcBorders>
              <w:top w:val="single" w:sz="6" w:space="0" w:color="000000"/>
            </w:tcBorders>
          </w:tcPr>
          <w:p w:rsidR="007002AC" w:rsidRPr="007002AC" w:rsidRDefault="007002AC" w:rsidP="007002AC">
            <w:pPr>
              <w:tabs>
                <w:tab w:val="left" w:pos="9000"/>
              </w:tabs>
              <w:spacing w:before="0" w:after="0"/>
              <w:contextualSpacing/>
              <w:jc w:val="center"/>
              <w:rPr>
                <w:rFonts w:asciiTheme="minorHAnsi" w:hAnsiTheme="minorHAnsi"/>
              </w:rPr>
            </w:pPr>
            <w:r w:rsidRPr="007002AC">
              <w:rPr>
                <w:rFonts w:asciiTheme="minorHAnsi" w:hAnsiTheme="minorHAnsi"/>
              </w:rPr>
              <w:t>A2020-29</w:t>
            </w:r>
          </w:p>
        </w:tc>
        <w:tc>
          <w:tcPr>
            <w:tcW w:w="1080" w:type="dxa"/>
            <w:tcBorders>
              <w:top w:val="single" w:sz="6" w:space="0" w:color="000000"/>
            </w:tcBorders>
          </w:tcPr>
          <w:p w:rsidR="007002AC" w:rsidRPr="007002AC" w:rsidRDefault="007002AC" w:rsidP="00562773">
            <w:pPr>
              <w:tabs>
                <w:tab w:val="left" w:pos="9000"/>
              </w:tabs>
              <w:spacing w:before="0" w:after="0"/>
              <w:contextualSpacing/>
              <w:jc w:val="right"/>
              <w:rPr>
                <w:rFonts w:asciiTheme="minorHAnsi" w:hAnsiTheme="minorHAnsi"/>
              </w:rPr>
            </w:pPr>
            <w:r w:rsidRPr="007002AC">
              <w:rPr>
                <w:rFonts w:asciiTheme="minorHAnsi" w:hAnsiTheme="minorHAnsi"/>
              </w:rPr>
              <w:t>9/07/20</w:t>
            </w:r>
          </w:p>
        </w:tc>
      </w:tr>
    </w:tbl>
    <w:p w:rsidR="00562773" w:rsidRDefault="00562773" w:rsidP="0082214D">
      <w:pPr>
        <w:tabs>
          <w:tab w:val="left" w:pos="8902"/>
          <w:tab w:val="left" w:pos="9000"/>
        </w:tabs>
        <w:spacing w:before="120" w:after="120"/>
        <w:rPr>
          <w:szCs w:val="22"/>
        </w:rPr>
      </w:pPr>
    </w:p>
    <w:tbl>
      <w:tblPr>
        <w:tblW w:w="972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75"/>
        <w:gridCol w:w="902"/>
        <w:gridCol w:w="1621"/>
        <w:gridCol w:w="1263"/>
        <w:gridCol w:w="1264"/>
      </w:tblGrid>
      <w:tr w:rsidR="009B583F" w:rsidRPr="00BB513F" w:rsidTr="00562773">
        <w:trPr>
          <w:tblHeader/>
        </w:trPr>
        <w:tc>
          <w:tcPr>
            <w:tcW w:w="4675" w:type="dxa"/>
            <w:shd w:val="solid" w:color="C0C0C0" w:fill="FFFFFF"/>
          </w:tcPr>
          <w:p w:rsidR="009B583F" w:rsidRPr="001B5ACC" w:rsidRDefault="009B583F" w:rsidP="00835365">
            <w:pPr>
              <w:pStyle w:val="Tableheading"/>
              <w:tabs>
                <w:tab w:val="left" w:pos="9000"/>
              </w:tabs>
              <w:spacing w:before="0" w:after="0"/>
            </w:pPr>
          </w:p>
          <w:p w:rsidR="009B583F" w:rsidRPr="001B5ACC" w:rsidRDefault="009B583F" w:rsidP="00A7265B">
            <w:pPr>
              <w:pStyle w:val="Tableheading"/>
              <w:tabs>
                <w:tab w:val="left" w:pos="9000"/>
              </w:tabs>
              <w:spacing w:before="0" w:after="0"/>
              <w:jc w:val="center"/>
            </w:pPr>
            <w:r w:rsidRPr="001B5ACC">
              <w:t>Referred to Committee</w:t>
            </w:r>
          </w:p>
        </w:tc>
        <w:tc>
          <w:tcPr>
            <w:tcW w:w="902" w:type="dxa"/>
            <w:shd w:val="solid" w:color="C0C0C0" w:fill="FFFFFF"/>
          </w:tcPr>
          <w:p w:rsidR="009B583F" w:rsidRPr="001B5ACC" w:rsidRDefault="009B583F" w:rsidP="00A7265B">
            <w:pPr>
              <w:pStyle w:val="Tableheading"/>
              <w:tabs>
                <w:tab w:val="left" w:pos="9000"/>
              </w:tabs>
              <w:spacing w:before="0" w:after="0"/>
              <w:jc w:val="center"/>
            </w:pPr>
          </w:p>
          <w:p w:rsidR="009B583F" w:rsidRPr="001B5ACC" w:rsidRDefault="009B583F" w:rsidP="00A7265B">
            <w:pPr>
              <w:pStyle w:val="Tableheading"/>
              <w:tabs>
                <w:tab w:val="left" w:pos="9000"/>
              </w:tabs>
              <w:spacing w:before="0" w:after="0"/>
              <w:jc w:val="center"/>
            </w:pPr>
            <w:r w:rsidRPr="001B5ACC">
              <w:t>PMB</w:t>
            </w:r>
          </w:p>
          <w:p w:rsidR="009B583F" w:rsidRPr="001B5ACC" w:rsidRDefault="009B583F" w:rsidP="00A7265B">
            <w:pPr>
              <w:pStyle w:val="Tableheading"/>
              <w:tabs>
                <w:tab w:val="left" w:pos="9000"/>
              </w:tabs>
              <w:spacing w:before="0" w:after="0"/>
              <w:jc w:val="center"/>
            </w:pPr>
            <w:r w:rsidRPr="001B5ACC">
              <w:t>*</w:t>
            </w:r>
          </w:p>
        </w:tc>
        <w:tc>
          <w:tcPr>
            <w:tcW w:w="1621" w:type="dxa"/>
            <w:shd w:val="solid" w:color="C0C0C0" w:fill="FFFFFF"/>
          </w:tcPr>
          <w:p w:rsidR="009B583F" w:rsidRPr="001B5ACC" w:rsidRDefault="009B583F" w:rsidP="00A7265B">
            <w:pPr>
              <w:pStyle w:val="Tableheading"/>
              <w:tabs>
                <w:tab w:val="left" w:pos="9000"/>
              </w:tabs>
              <w:spacing w:before="0" w:after="0"/>
              <w:jc w:val="center"/>
            </w:pPr>
          </w:p>
          <w:p w:rsidR="009B583F" w:rsidRPr="001B5ACC" w:rsidRDefault="009B583F" w:rsidP="00A7265B">
            <w:pPr>
              <w:pStyle w:val="Tableheading"/>
              <w:tabs>
                <w:tab w:val="left" w:pos="9000"/>
              </w:tabs>
              <w:spacing w:before="0" w:after="0"/>
              <w:jc w:val="center"/>
            </w:pPr>
            <w:r w:rsidRPr="001B5ACC">
              <w:t>Introduced</w:t>
            </w:r>
          </w:p>
        </w:tc>
        <w:tc>
          <w:tcPr>
            <w:tcW w:w="1263" w:type="dxa"/>
            <w:shd w:val="solid" w:color="C0C0C0" w:fill="FFFFFF"/>
          </w:tcPr>
          <w:p w:rsidR="009B583F" w:rsidRPr="001B5ACC" w:rsidRDefault="009B583F" w:rsidP="00A7265B">
            <w:pPr>
              <w:pStyle w:val="Tableheading"/>
              <w:tabs>
                <w:tab w:val="left" w:pos="9000"/>
              </w:tabs>
              <w:spacing w:before="0" w:after="0"/>
              <w:jc w:val="center"/>
            </w:pPr>
          </w:p>
          <w:p w:rsidR="009B583F" w:rsidRPr="001B5ACC" w:rsidRDefault="009B583F" w:rsidP="00A7265B">
            <w:pPr>
              <w:pStyle w:val="Tableheading"/>
              <w:tabs>
                <w:tab w:val="left" w:pos="9000"/>
              </w:tabs>
              <w:spacing w:before="0" w:after="0"/>
              <w:jc w:val="center"/>
            </w:pPr>
            <w:r w:rsidRPr="001B5ACC">
              <w:t>Date of Referral</w:t>
            </w:r>
          </w:p>
        </w:tc>
        <w:tc>
          <w:tcPr>
            <w:tcW w:w="1264" w:type="dxa"/>
            <w:shd w:val="solid" w:color="C0C0C0" w:fill="FFFFFF"/>
          </w:tcPr>
          <w:p w:rsidR="009B583F" w:rsidRPr="001B5ACC" w:rsidRDefault="009B583F" w:rsidP="00A7265B">
            <w:pPr>
              <w:pStyle w:val="Tableheading"/>
              <w:tabs>
                <w:tab w:val="left" w:pos="9000"/>
              </w:tabs>
              <w:spacing w:before="0" w:after="0"/>
              <w:jc w:val="center"/>
            </w:pPr>
          </w:p>
          <w:p w:rsidR="009B583F" w:rsidRPr="001B5ACC" w:rsidRDefault="009B583F" w:rsidP="00A7265B">
            <w:pPr>
              <w:pStyle w:val="Tableheading"/>
              <w:tabs>
                <w:tab w:val="left" w:pos="9000"/>
              </w:tabs>
              <w:spacing w:before="0" w:after="0"/>
              <w:jc w:val="center"/>
            </w:pPr>
            <w:r w:rsidRPr="001B5ACC">
              <w:t>Report Presented</w:t>
            </w:r>
          </w:p>
        </w:tc>
      </w:tr>
      <w:tr w:rsidR="00562773" w:rsidRPr="00562773" w:rsidTr="00562773">
        <w:tblPrEx>
          <w:tblBorders>
            <w:left w:val="single" w:sz="12" w:space="0" w:color="000000"/>
            <w:right w:val="single" w:sz="12" w:space="0" w:color="000000"/>
            <w:insideH w:val="nil"/>
          </w:tblBorders>
        </w:tblPrEx>
        <w:tc>
          <w:tcPr>
            <w:tcW w:w="4675" w:type="dxa"/>
            <w:tcBorders>
              <w:top w:val="single" w:sz="6" w:space="0" w:color="000000"/>
              <w:left w:val="single" w:sz="4" w:space="0" w:color="auto"/>
              <w:bottom w:val="single" w:sz="6" w:space="0" w:color="000000"/>
            </w:tcBorders>
          </w:tcPr>
          <w:p w:rsidR="00562773" w:rsidRPr="00562773" w:rsidRDefault="00562773" w:rsidP="00562773">
            <w:pPr>
              <w:tabs>
                <w:tab w:val="left" w:pos="9000"/>
              </w:tabs>
              <w:spacing w:before="0" w:after="0"/>
              <w:contextualSpacing/>
              <w:rPr>
                <w:rFonts w:asciiTheme="minorHAnsi" w:hAnsiTheme="minorHAnsi"/>
              </w:rPr>
            </w:pPr>
            <w:r w:rsidRPr="00562773">
              <w:rPr>
                <w:rFonts w:asciiTheme="minorHAnsi" w:hAnsiTheme="minorHAnsi"/>
              </w:rPr>
              <w:t>Appropriation Bill 2019-2020 (No 2)</w:t>
            </w:r>
          </w:p>
        </w:tc>
        <w:tc>
          <w:tcPr>
            <w:tcW w:w="902" w:type="dxa"/>
            <w:tcBorders>
              <w:top w:val="single" w:sz="6" w:space="0" w:color="000000"/>
              <w:bottom w:val="single" w:sz="6" w:space="0" w:color="000000"/>
            </w:tcBorders>
          </w:tcPr>
          <w:p w:rsidR="00562773" w:rsidRPr="00562773" w:rsidRDefault="00562773" w:rsidP="00562773">
            <w:pPr>
              <w:tabs>
                <w:tab w:val="left" w:pos="9000"/>
              </w:tabs>
              <w:spacing w:before="0" w:after="0"/>
              <w:contextualSpacing/>
              <w:jc w:val="center"/>
              <w:rPr>
                <w:rFonts w:asciiTheme="minorHAnsi" w:hAnsiTheme="minorHAnsi"/>
              </w:rPr>
            </w:pPr>
            <w:r w:rsidRPr="00562773">
              <w:rPr>
                <w:rFonts w:asciiTheme="minorHAnsi" w:hAnsiTheme="minorHAnsi"/>
              </w:rPr>
              <w:t>++</w:t>
            </w:r>
          </w:p>
          <w:p w:rsidR="00562773" w:rsidRPr="00562773" w:rsidRDefault="00562773" w:rsidP="00562773">
            <w:pPr>
              <w:tabs>
                <w:tab w:val="left" w:pos="9000"/>
              </w:tabs>
              <w:spacing w:before="0" w:after="0"/>
              <w:contextualSpacing/>
              <w:jc w:val="center"/>
              <w:rPr>
                <w:rFonts w:asciiTheme="minorHAnsi" w:hAnsiTheme="minorHAnsi"/>
              </w:rPr>
            </w:pPr>
            <w:r w:rsidRPr="00562773">
              <w:rPr>
                <w:rFonts w:asciiTheme="minorHAnsi" w:hAnsiTheme="minorHAnsi"/>
              </w:rPr>
              <w:t>*</w:t>
            </w:r>
          </w:p>
        </w:tc>
        <w:tc>
          <w:tcPr>
            <w:tcW w:w="1621" w:type="dxa"/>
            <w:tcBorders>
              <w:top w:val="single" w:sz="6" w:space="0" w:color="000000"/>
              <w:bottom w:val="single" w:sz="6" w:space="0" w:color="000000"/>
            </w:tcBorders>
          </w:tcPr>
          <w:p w:rsidR="00562773" w:rsidRPr="00562773" w:rsidRDefault="00562773" w:rsidP="00562773">
            <w:pPr>
              <w:tabs>
                <w:tab w:val="left" w:pos="9000"/>
              </w:tabs>
              <w:spacing w:before="0" w:after="0"/>
              <w:contextualSpacing/>
              <w:jc w:val="center"/>
              <w:rPr>
                <w:rFonts w:asciiTheme="minorHAnsi" w:hAnsiTheme="minorHAnsi"/>
              </w:rPr>
            </w:pPr>
            <w:r w:rsidRPr="00562773">
              <w:rPr>
                <w:rFonts w:asciiTheme="minorHAnsi" w:hAnsiTheme="minorHAnsi"/>
              </w:rPr>
              <w:t>13/02/20</w:t>
            </w:r>
          </w:p>
        </w:tc>
        <w:tc>
          <w:tcPr>
            <w:tcW w:w="1263" w:type="dxa"/>
            <w:tcBorders>
              <w:top w:val="single" w:sz="6" w:space="0" w:color="000000"/>
              <w:bottom w:val="single" w:sz="6" w:space="0" w:color="000000"/>
            </w:tcBorders>
          </w:tcPr>
          <w:p w:rsidR="00562773" w:rsidRPr="00562773" w:rsidRDefault="00562773" w:rsidP="00562773">
            <w:pPr>
              <w:tabs>
                <w:tab w:val="left" w:pos="9000"/>
              </w:tabs>
              <w:spacing w:before="0" w:after="0"/>
              <w:contextualSpacing/>
              <w:jc w:val="center"/>
              <w:rPr>
                <w:rFonts w:asciiTheme="minorHAnsi" w:hAnsiTheme="minorHAnsi"/>
              </w:rPr>
            </w:pPr>
            <w:r w:rsidRPr="00562773">
              <w:rPr>
                <w:rFonts w:asciiTheme="minorHAnsi" w:hAnsiTheme="minorHAnsi"/>
              </w:rPr>
              <w:t>13/02/20</w:t>
            </w:r>
          </w:p>
        </w:tc>
        <w:tc>
          <w:tcPr>
            <w:tcW w:w="1264" w:type="dxa"/>
            <w:tcBorders>
              <w:top w:val="single" w:sz="6" w:space="0" w:color="000000"/>
              <w:bottom w:val="single" w:sz="6" w:space="0" w:color="000000"/>
              <w:right w:val="single" w:sz="4" w:space="0" w:color="auto"/>
            </w:tcBorders>
          </w:tcPr>
          <w:p w:rsidR="00562773" w:rsidRPr="00562773" w:rsidRDefault="00562773" w:rsidP="00562773">
            <w:pPr>
              <w:tabs>
                <w:tab w:val="left" w:pos="9000"/>
              </w:tabs>
              <w:spacing w:before="0" w:after="0"/>
              <w:contextualSpacing/>
              <w:jc w:val="center"/>
              <w:rPr>
                <w:rFonts w:asciiTheme="minorHAnsi" w:hAnsiTheme="minorHAnsi"/>
              </w:rPr>
            </w:pPr>
            <w:r w:rsidRPr="00562773">
              <w:rPr>
                <w:rFonts w:asciiTheme="minorHAnsi" w:hAnsiTheme="minorHAnsi"/>
              </w:rPr>
              <w:t>2/04/20</w:t>
            </w:r>
          </w:p>
        </w:tc>
      </w:tr>
      <w:tr w:rsidR="00562773" w:rsidRPr="00562773" w:rsidTr="00562773">
        <w:tblPrEx>
          <w:tblBorders>
            <w:left w:val="single" w:sz="12" w:space="0" w:color="000000"/>
            <w:right w:val="single" w:sz="12" w:space="0" w:color="000000"/>
            <w:insideH w:val="nil"/>
          </w:tblBorders>
        </w:tblPrEx>
        <w:tc>
          <w:tcPr>
            <w:tcW w:w="4675" w:type="dxa"/>
            <w:tcBorders>
              <w:top w:val="single" w:sz="6" w:space="0" w:color="000000"/>
              <w:left w:val="single" w:sz="4" w:space="0" w:color="auto"/>
            </w:tcBorders>
          </w:tcPr>
          <w:p w:rsidR="00562773" w:rsidRPr="00562773" w:rsidRDefault="00562773" w:rsidP="00562773">
            <w:pPr>
              <w:tabs>
                <w:tab w:val="left" w:pos="9000"/>
              </w:tabs>
              <w:spacing w:before="0" w:after="0"/>
              <w:contextualSpacing/>
              <w:rPr>
                <w:rFonts w:asciiTheme="minorHAnsi" w:hAnsiTheme="minorHAnsi"/>
              </w:rPr>
            </w:pPr>
            <w:r w:rsidRPr="00562773">
              <w:rPr>
                <w:rFonts w:asciiTheme="minorHAnsi" w:hAnsiTheme="minorHAnsi"/>
              </w:rPr>
              <w:t>Human Rights (Workers Rights) Amendment Bill 2019</w:t>
            </w:r>
          </w:p>
        </w:tc>
        <w:tc>
          <w:tcPr>
            <w:tcW w:w="902" w:type="dxa"/>
            <w:tcBorders>
              <w:top w:val="single" w:sz="6" w:space="0" w:color="000000"/>
            </w:tcBorders>
          </w:tcPr>
          <w:p w:rsidR="00562773" w:rsidRPr="00562773" w:rsidRDefault="00562773" w:rsidP="00562773">
            <w:pPr>
              <w:tabs>
                <w:tab w:val="left" w:pos="9000"/>
              </w:tabs>
              <w:spacing w:before="0" w:after="0"/>
              <w:contextualSpacing/>
              <w:jc w:val="center"/>
              <w:rPr>
                <w:rFonts w:asciiTheme="minorHAnsi" w:hAnsiTheme="minorHAnsi"/>
              </w:rPr>
            </w:pPr>
            <w:r w:rsidRPr="00562773">
              <w:rPr>
                <w:rFonts w:asciiTheme="minorHAnsi" w:hAnsiTheme="minorHAnsi"/>
              </w:rPr>
              <w:t>PMB</w:t>
            </w:r>
          </w:p>
          <w:p w:rsidR="00562773" w:rsidRPr="00562773" w:rsidRDefault="00562773" w:rsidP="00562773">
            <w:pPr>
              <w:tabs>
                <w:tab w:val="left" w:pos="9000"/>
              </w:tabs>
              <w:spacing w:before="0" w:after="0"/>
              <w:contextualSpacing/>
              <w:jc w:val="center"/>
              <w:rPr>
                <w:rFonts w:asciiTheme="minorHAnsi" w:hAnsiTheme="minorHAnsi"/>
              </w:rPr>
            </w:pPr>
            <w:r w:rsidRPr="00562773">
              <w:rPr>
                <w:rFonts w:asciiTheme="minorHAnsi" w:hAnsiTheme="minorHAnsi"/>
              </w:rPr>
              <w:t>++</w:t>
            </w:r>
          </w:p>
          <w:p w:rsidR="00562773" w:rsidRPr="00562773" w:rsidRDefault="00562773" w:rsidP="00562773">
            <w:pPr>
              <w:tabs>
                <w:tab w:val="left" w:pos="9000"/>
              </w:tabs>
              <w:spacing w:before="0" w:after="0"/>
              <w:contextualSpacing/>
              <w:jc w:val="center"/>
              <w:rPr>
                <w:rFonts w:asciiTheme="minorHAnsi" w:hAnsiTheme="minorHAnsi"/>
              </w:rPr>
            </w:pPr>
            <w:r w:rsidRPr="00562773">
              <w:rPr>
                <w:rFonts w:asciiTheme="minorHAnsi" w:hAnsiTheme="minorHAnsi"/>
              </w:rPr>
              <w:t>*</w:t>
            </w:r>
          </w:p>
        </w:tc>
        <w:tc>
          <w:tcPr>
            <w:tcW w:w="1621" w:type="dxa"/>
            <w:tcBorders>
              <w:top w:val="single" w:sz="6" w:space="0" w:color="000000"/>
            </w:tcBorders>
          </w:tcPr>
          <w:p w:rsidR="00562773" w:rsidRPr="00562773" w:rsidRDefault="00562773" w:rsidP="00562773">
            <w:pPr>
              <w:tabs>
                <w:tab w:val="left" w:pos="9000"/>
              </w:tabs>
              <w:spacing w:before="0" w:after="0"/>
              <w:contextualSpacing/>
              <w:jc w:val="center"/>
              <w:rPr>
                <w:rFonts w:asciiTheme="minorHAnsi" w:hAnsiTheme="minorHAnsi"/>
              </w:rPr>
            </w:pPr>
            <w:r w:rsidRPr="00562773">
              <w:rPr>
                <w:rFonts w:asciiTheme="minorHAnsi" w:hAnsiTheme="minorHAnsi"/>
              </w:rPr>
              <w:t>27/11/19</w:t>
            </w:r>
          </w:p>
        </w:tc>
        <w:tc>
          <w:tcPr>
            <w:tcW w:w="1263" w:type="dxa"/>
            <w:tcBorders>
              <w:top w:val="single" w:sz="6" w:space="0" w:color="000000"/>
            </w:tcBorders>
          </w:tcPr>
          <w:p w:rsidR="00562773" w:rsidRPr="00562773" w:rsidRDefault="00562773" w:rsidP="00562773">
            <w:pPr>
              <w:tabs>
                <w:tab w:val="left" w:pos="9000"/>
              </w:tabs>
              <w:spacing w:before="0" w:after="0"/>
              <w:contextualSpacing/>
              <w:jc w:val="center"/>
              <w:rPr>
                <w:rFonts w:asciiTheme="minorHAnsi" w:hAnsiTheme="minorHAnsi"/>
              </w:rPr>
            </w:pPr>
            <w:r w:rsidRPr="00562773">
              <w:rPr>
                <w:rFonts w:asciiTheme="minorHAnsi" w:hAnsiTheme="minorHAnsi"/>
              </w:rPr>
              <w:t>27/11/19</w:t>
            </w:r>
          </w:p>
        </w:tc>
        <w:tc>
          <w:tcPr>
            <w:tcW w:w="1264" w:type="dxa"/>
            <w:tcBorders>
              <w:top w:val="single" w:sz="6" w:space="0" w:color="000000"/>
              <w:right w:val="single" w:sz="4" w:space="0" w:color="auto"/>
            </w:tcBorders>
          </w:tcPr>
          <w:p w:rsidR="00562773" w:rsidRPr="00562773" w:rsidRDefault="00562773" w:rsidP="00562773">
            <w:pPr>
              <w:tabs>
                <w:tab w:val="left" w:pos="9000"/>
              </w:tabs>
              <w:spacing w:before="0" w:after="0"/>
              <w:contextualSpacing/>
              <w:jc w:val="center"/>
              <w:rPr>
                <w:rFonts w:asciiTheme="minorHAnsi" w:hAnsiTheme="minorHAnsi"/>
              </w:rPr>
            </w:pPr>
            <w:r w:rsidRPr="00562773">
              <w:rPr>
                <w:rFonts w:asciiTheme="minorHAnsi" w:hAnsiTheme="minorHAnsi"/>
              </w:rPr>
              <w:t xml:space="preserve">2/04/20 </w:t>
            </w:r>
          </w:p>
        </w:tc>
      </w:tr>
    </w:tbl>
    <w:p w:rsidR="00DF1DD8" w:rsidRPr="00463945" w:rsidRDefault="00DF1DD8" w:rsidP="00835365">
      <w:pPr>
        <w:tabs>
          <w:tab w:val="left" w:pos="9000"/>
        </w:tabs>
        <w:rPr>
          <w:szCs w:val="22"/>
        </w:rPr>
      </w:pPr>
    </w:p>
    <w:p w:rsidR="00E06695" w:rsidRPr="00BB513F" w:rsidRDefault="00E06695" w:rsidP="00562773">
      <w:pPr>
        <w:pStyle w:val="Heading1"/>
        <w:tabs>
          <w:tab w:val="left" w:pos="9000"/>
        </w:tabs>
        <w:spacing w:before="0" w:after="0"/>
        <w:rPr>
          <w:rFonts w:ascii="Arial" w:hAnsi="Arial" w:cs="Arial"/>
        </w:rPr>
        <w:sectPr w:rsidR="00E06695" w:rsidRPr="00BB513F" w:rsidSect="00A7265B">
          <w:headerReference w:type="even" r:id="rId21"/>
          <w:headerReference w:type="default" r:id="rId22"/>
          <w:footerReference w:type="even" r:id="rId23"/>
          <w:footerReference w:type="default" r:id="rId24"/>
          <w:pgSz w:w="11907" w:h="16840" w:code="9"/>
          <w:pgMar w:top="1714" w:right="1107" w:bottom="1530" w:left="1138" w:header="720" w:footer="457" w:gutter="0"/>
          <w:cols w:space="720"/>
          <w:docGrid w:linePitch="360"/>
        </w:sectPr>
      </w:pPr>
      <w:bookmarkStart w:id="58" w:name="_Toc376428115"/>
      <w:bookmarkStart w:id="59" w:name="_Toc376428189"/>
      <w:bookmarkStart w:id="60" w:name="_Toc376438486"/>
    </w:p>
    <w:p w:rsidR="00AE67EB" w:rsidRPr="00BB513F" w:rsidRDefault="00AE67EB" w:rsidP="007059E1">
      <w:pPr>
        <w:pStyle w:val="Heading2"/>
      </w:pPr>
      <w:bookmarkStart w:id="61" w:name="_Toc406747252"/>
      <w:bookmarkStart w:id="62" w:name="_Toc54773017"/>
      <w:bookmarkEnd w:id="58"/>
      <w:bookmarkEnd w:id="59"/>
      <w:bookmarkEnd w:id="60"/>
      <w:r w:rsidRPr="00BB513F">
        <w:lastRenderedPageBreak/>
        <w:t>Committees</w:t>
      </w:r>
      <w:bookmarkEnd w:id="61"/>
      <w:bookmarkEnd w:id="62"/>
    </w:p>
    <w:p w:rsidR="00AE67EB" w:rsidRPr="00E43C7B" w:rsidRDefault="00AE67EB" w:rsidP="00CD1BD3">
      <w:pPr>
        <w:pStyle w:val="Heading3"/>
      </w:pPr>
      <w:bookmarkStart w:id="63" w:name="_Toc376428190"/>
      <w:bookmarkStart w:id="64" w:name="_Toc376438487"/>
      <w:bookmarkStart w:id="65" w:name="_Toc406747253"/>
      <w:bookmarkStart w:id="66" w:name="_Toc54773018"/>
      <w:r w:rsidRPr="00E43C7B">
        <w:t>Standing Committees</w:t>
      </w:r>
      <w:bookmarkEnd w:id="63"/>
      <w:bookmarkEnd w:id="64"/>
      <w:bookmarkEnd w:id="65"/>
      <w:bookmarkEnd w:id="66"/>
    </w:p>
    <w:p w:rsidR="00626C1E" w:rsidRPr="007B7540" w:rsidRDefault="00626C1E" w:rsidP="00626C1E">
      <w:pPr>
        <w:pStyle w:val="Heading4"/>
        <w:rPr>
          <w:color w:val="auto"/>
        </w:rPr>
      </w:pPr>
      <w:bookmarkStart w:id="67" w:name="_Toc32848726"/>
      <w:bookmarkStart w:id="68" w:name="_Toc34834257"/>
      <w:bookmarkStart w:id="69" w:name="_Toc54773019"/>
      <w:bookmarkStart w:id="70" w:name="_Toc506197118"/>
      <w:bookmarkStart w:id="71" w:name="_Toc376428192"/>
      <w:bookmarkStart w:id="72" w:name="_Toc376438489"/>
      <w:r w:rsidRPr="007B7540">
        <w:rPr>
          <w:color w:val="auto"/>
        </w:rPr>
        <w:t>Administration and Procedure</w:t>
      </w:r>
      <w:bookmarkEnd w:id="67"/>
      <w:bookmarkEnd w:id="68"/>
      <w:bookmarkEnd w:id="69"/>
    </w:p>
    <w:p w:rsidR="00626C1E" w:rsidRPr="007B7540" w:rsidRDefault="00626C1E" w:rsidP="00626C1E">
      <w:pPr>
        <w:pStyle w:val="BodyText"/>
        <w:tabs>
          <w:tab w:val="clear" w:pos="3402"/>
          <w:tab w:val="left" w:pos="2410"/>
        </w:tabs>
      </w:pPr>
      <w:r w:rsidRPr="007B7540">
        <w:t>Formation:</w:t>
      </w:r>
      <w:r w:rsidRPr="007B7540">
        <w:tab/>
        <w:t>31 October 2016</w:t>
      </w:r>
    </w:p>
    <w:p w:rsidR="00626C1E" w:rsidRPr="007B7540" w:rsidRDefault="00626C1E" w:rsidP="00626C1E">
      <w:pPr>
        <w:pStyle w:val="BodyText"/>
        <w:tabs>
          <w:tab w:val="clear" w:pos="3402"/>
          <w:tab w:val="left" w:pos="2410"/>
        </w:tabs>
      </w:pPr>
      <w:r w:rsidRPr="007B7540">
        <w:t>Pursuant to:</w:t>
      </w:r>
      <w:r w:rsidRPr="007B7540">
        <w:tab/>
        <w:t>Standing orders</w:t>
      </w:r>
    </w:p>
    <w:p w:rsidR="00626C1E" w:rsidRDefault="00626C1E" w:rsidP="00626C1E">
      <w:pPr>
        <w:pStyle w:val="BodyText"/>
        <w:tabs>
          <w:tab w:val="clear" w:pos="3402"/>
          <w:tab w:val="left" w:pos="2410"/>
        </w:tabs>
        <w:ind w:left="2410" w:hanging="2410"/>
      </w:pPr>
      <w:r w:rsidRPr="007B7540">
        <w:t>Committee Members:</w:t>
      </w:r>
      <w:r w:rsidRPr="007B7540">
        <w:tab/>
        <w:t>The Sp</w:t>
      </w:r>
      <w:r>
        <w:t>eaker (Ms Joy Burch MLA–Chair)</w:t>
      </w:r>
    </w:p>
    <w:p w:rsidR="00626C1E" w:rsidRDefault="00626C1E" w:rsidP="00626C1E">
      <w:pPr>
        <w:pStyle w:val="BodyText"/>
        <w:tabs>
          <w:tab w:val="clear" w:pos="3402"/>
          <w:tab w:val="left" w:pos="2410"/>
        </w:tabs>
        <w:ind w:left="2410" w:hanging="2410"/>
      </w:pPr>
      <w:r>
        <w:tab/>
        <w:t>Ms Tara Cheyne MLA</w:t>
      </w:r>
    </w:p>
    <w:p w:rsidR="00626C1E" w:rsidRDefault="00626C1E" w:rsidP="00626C1E">
      <w:pPr>
        <w:pStyle w:val="BodyText"/>
        <w:tabs>
          <w:tab w:val="clear" w:pos="3402"/>
          <w:tab w:val="left" w:pos="2410"/>
        </w:tabs>
        <w:ind w:left="2410" w:hanging="2410"/>
      </w:pPr>
      <w:r>
        <w:tab/>
      </w:r>
      <w:r w:rsidRPr="007B7540">
        <w:t>Mr Shane Rattenbury </w:t>
      </w:r>
      <w:r>
        <w:t>MLA</w:t>
      </w:r>
    </w:p>
    <w:p w:rsidR="00626C1E" w:rsidRPr="007B7540" w:rsidRDefault="00626C1E" w:rsidP="00626C1E">
      <w:pPr>
        <w:pStyle w:val="BodyText"/>
        <w:tabs>
          <w:tab w:val="clear" w:pos="3402"/>
          <w:tab w:val="left" w:pos="2410"/>
        </w:tabs>
        <w:ind w:left="2410" w:hanging="2410"/>
      </w:pPr>
      <w:r>
        <w:tab/>
      </w:r>
      <w:r w:rsidRPr="007B7540">
        <w:t>Mr Andrew Wall MLA</w:t>
      </w:r>
    </w:p>
    <w:p w:rsidR="00626C1E" w:rsidRPr="007B7540" w:rsidRDefault="00626C1E" w:rsidP="00626C1E">
      <w:pPr>
        <w:pStyle w:val="Heading5"/>
        <w:spacing w:before="240" w:after="240"/>
        <w:rPr>
          <w:szCs w:val="22"/>
        </w:rPr>
      </w:pPr>
      <w:r w:rsidRPr="007B7540">
        <w:t>Terms of Reference:</w:t>
      </w:r>
    </w:p>
    <w:p w:rsidR="00626C1E" w:rsidRPr="007B7540" w:rsidRDefault="00626C1E" w:rsidP="00BB5C30">
      <w:pPr>
        <w:pStyle w:val="Listalpha0"/>
        <w:numPr>
          <w:ilvl w:val="0"/>
          <w:numId w:val="44"/>
        </w:numPr>
        <w:ind w:left="567"/>
        <w:rPr>
          <w:rFonts w:eastAsiaTheme="minorHAnsi"/>
        </w:rPr>
      </w:pPr>
      <w:r w:rsidRPr="007B7540">
        <w:t xml:space="preserve">A Standing Committee on Administration and Procedure is established at the commencement of each Assembly to: </w:t>
      </w:r>
    </w:p>
    <w:p w:rsidR="00626C1E" w:rsidRPr="007B7540" w:rsidRDefault="00626C1E" w:rsidP="00BB5C30">
      <w:pPr>
        <w:pStyle w:val="Listroman"/>
        <w:numPr>
          <w:ilvl w:val="0"/>
          <w:numId w:val="45"/>
        </w:numPr>
        <w:ind w:left="1134"/>
      </w:pPr>
      <w:r w:rsidRPr="007B7540">
        <w:t>undertake self-referred inquiries or inquiries referred by the Assembly and, in addition, in the third year of an Assembly term the committee shall inquire into and report on the operation of the standing orders and continuing resolutions of the Assembly with a view to ensuring that the practices and procedures of the Assembly remain relevant and reflect best practice;</w:t>
      </w:r>
    </w:p>
    <w:p w:rsidR="00626C1E" w:rsidRPr="007B7540" w:rsidRDefault="00626C1E" w:rsidP="00BB5C30">
      <w:pPr>
        <w:pStyle w:val="Listroman"/>
        <w:numPr>
          <w:ilvl w:val="0"/>
          <w:numId w:val="45"/>
        </w:numPr>
        <w:ind w:left="1134"/>
      </w:pPr>
      <w:r w:rsidRPr="007B7540">
        <w:t xml:space="preserve">advise the Speaker on: </w:t>
      </w:r>
    </w:p>
    <w:p w:rsidR="00626C1E" w:rsidRPr="007B7540" w:rsidRDefault="00626C1E" w:rsidP="00BB5C30">
      <w:pPr>
        <w:pStyle w:val="ListALPHA"/>
        <w:numPr>
          <w:ilvl w:val="0"/>
          <w:numId w:val="46"/>
        </w:numPr>
        <w:ind w:left="1701"/>
      </w:pPr>
      <w:r w:rsidRPr="007B7540">
        <w:t>Members' entitlements including facilities and services:</w:t>
      </w:r>
    </w:p>
    <w:p w:rsidR="00626C1E" w:rsidRPr="007B7540" w:rsidRDefault="00626C1E" w:rsidP="00BB5C30">
      <w:pPr>
        <w:pStyle w:val="ListALPHA"/>
        <w:numPr>
          <w:ilvl w:val="0"/>
          <w:numId w:val="46"/>
        </w:numPr>
        <w:ind w:left="1701"/>
      </w:pPr>
      <w:r w:rsidRPr="007B7540">
        <w:t>the operation of the transcription service (Hansard);</w:t>
      </w:r>
    </w:p>
    <w:p w:rsidR="00626C1E" w:rsidRPr="007B7540" w:rsidRDefault="00626C1E" w:rsidP="00BB5C30">
      <w:pPr>
        <w:pStyle w:val="ListALPHA"/>
        <w:numPr>
          <w:ilvl w:val="0"/>
          <w:numId w:val="46"/>
        </w:numPr>
        <w:ind w:left="1701"/>
      </w:pPr>
      <w:r w:rsidRPr="007B7540">
        <w:t>the availability to the public of Assembly documents;</w:t>
      </w:r>
    </w:p>
    <w:p w:rsidR="00626C1E" w:rsidRPr="007B7540" w:rsidRDefault="00626C1E" w:rsidP="00BB5C30">
      <w:pPr>
        <w:pStyle w:val="ListALPHA"/>
        <w:numPr>
          <w:ilvl w:val="0"/>
          <w:numId w:val="46"/>
        </w:numPr>
        <w:ind w:left="1701"/>
      </w:pPr>
      <w:r w:rsidRPr="007B7540">
        <w:t>the operation of the Assembly library;</w:t>
      </w:r>
    </w:p>
    <w:p w:rsidR="00626C1E" w:rsidRPr="007B7540" w:rsidRDefault="00626C1E" w:rsidP="00BB5C30">
      <w:pPr>
        <w:pStyle w:val="Listroman"/>
        <w:numPr>
          <w:ilvl w:val="0"/>
          <w:numId w:val="45"/>
        </w:numPr>
        <w:ind w:left="1134"/>
      </w:pPr>
      <w:r w:rsidRPr="007B7540">
        <w:t>arrange the order of private Members' business, Assembly business and Crossbench Executive members' business;</w:t>
      </w:r>
    </w:p>
    <w:p w:rsidR="00626C1E" w:rsidRPr="007B7540" w:rsidRDefault="00626C1E" w:rsidP="00BB5C30">
      <w:pPr>
        <w:pStyle w:val="Listalpha0"/>
        <w:numPr>
          <w:ilvl w:val="0"/>
          <w:numId w:val="44"/>
        </w:numPr>
        <w:ind w:left="567"/>
        <w:rPr>
          <w:szCs w:val="22"/>
        </w:rPr>
      </w:pPr>
      <w:r w:rsidRPr="007B7540">
        <w:t xml:space="preserve">the Committee shall consist of: </w:t>
      </w:r>
    </w:p>
    <w:p w:rsidR="00626C1E" w:rsidRPr="007B7540" w:rsidRDefault="00626C1E" w:rsidP="00BB5C30">
      <w:pPr>
        <w:pStyle w:val="Listroman"/>
        <w:numPr>
          <w:ilvl w:val="0"/>
          <w:numId w:val="47"/>
        </w:numPr>
        <w:ind w:left="1134"/>
      </w:pPr>
      <w:r w:rsidRPr="007B7540">
        <w:t>the Speaker;</w:t>
      </w:r>
    </w:p>
    <w:p w:rsidR="00626C1E" w:rsidRPr="007B7540" w:rsidRDefault="00626C1E" w:rsidP="00BB5C30">
      <w:pPr>
        <w:pStyle w:val="Listroman"/>
        <w:numPr>
          <w:ilvl w:val="0"/>
          <w:numId w:val="45"/>
        </w:numPr>
        <w:ind w:left="1134"/>
      </w:pPr>
      <w:r w:rsidRPr="007B7540">
        <w:t>the Government whip;</w:t>
      </w:r>
    </w:p>
    <w:p w:rsidR="00626C1E" w:rsidRPr="007B7540" w:rsidRDefault="00626C1E" w:rsidP="00BB5C30">
      <w:pPr>
        <w:pStyle w:val="Listroman"/>
        <w:numPr>
          <w:ilvl w:val="0"/>
          <w:numId w:val="45"/>
        </w:numPr>
        <w:ind w:left="1134"/>
      </w:pPr>
      <w:r w:rsidRPr="007B7540">
        <w:t>the Opposition whip; and</w:t>
      </w:r>
    </w:p>
    <w:p w:rsidR="00626C1E" w:rsidRPr="007B7540" w:rsidRDefault="00626C1E" w:rsidP="00BB5C30">
      <w:pPr>
        <w:pStyle w:val="Listroman"/>
        <w:numPr>
          <w:ilvl w:val="0"/>
          <w:numId w:val="45"/>
        </w:numPr>
        <w:ind w:left="1134"/>
      </w:pPr>
      <w:r w:rsidRPr="007B7540">
        <w:t>a representative of the crossbench (or if a single party, the whip of that party);</w:t>
      </w:r>
    </w:p>
    <w:p w:rsidR="00626C1E" w:rsidRPr="004C3394" w:rsidRDefault="00626C1E" w:rsidP="00626C1E">
      <w:pPr>
        <w:pStyle w:val="Listalpha0"/>
        <w:numPr>
          <w:ilvl w:val="0"/>
          <w:numId w:val="0"/>
        </w:numPr>
        <w:tabs>
          <w:tab w:val="left" w:pos="540"/>
        </w:tabs>
        <w:ind w:left="540" w:hanging="540"/>
      </w:pPr>
      <w:r>
        <w:t>(ba)</w:t>
      </w:r>
      <w:r>
        <w:tab/>
        <w:t>s</w:t>
      </w:r>
      <w:r w:rsidRPr="007B7540">
        <w:t>hould a whip be unable to attend a meeting, the Party nominated deputy</w:t>
      </w:r>
      <w:r>
        <w:t xml:space="preserve"> whip may attend in their place;</w:t>
      </w:r>
      <w:r w:rsidR="00DB2F6D">
        <w:rPr>
          <w:rStyle w:val="FootnoteReference"/>
        </w:rPr>
        <w:footnoteReference w:id="4"/>
      </w:r>
    </w:p>
    <w:p w:rsidR="00626C1E" w:rsidRPr="007B7540" w:rsidRDefault="00626C1E" w:rsidP="00BB5C30">
      <w:pPr>
        <w:pStyle w:val="Listalpha0"/>
        <w:numPr>
          <w:ilvl w:val="0"/>
          <w:numId w:val="44"/>
        </w:numPr>
        <w:ind w:left="567"/>
      </w:pPr>
      <w:r w:rsidRPr="007B7540">
        <w:t>the Speaker shall be the Chair of the Committee; and</w:t>
      </w:r>
    </w:p>
    <w:p w:rsidR="00626C1E" w:rsidRPr="007B7540" w:rsidRDefault="00626C1E" w:rsidP="00BB5C30">
      <w:pPr>
        <w:pStyle w:val="Listalpha0"/>
        <w:keepLines/>
        <w:numPr>
          <w:ilvl w:val="0"/>
          <w:numId w:val="44"/>
        </w:numPr>
        <w:spacing w:before="0" w:after="0"/>
        <w:ind w:left="562" w:hanging="562"/>
        <w:rPr>
          <w:bCs/>
        </w:rPr>
      </w:pPr>
      <w:r w:rsidRPr="007B7540">
        <w:lastRenderedPageBreak/>
        <w:t xml:space="preserve">the Committee shall have the power to consider and make use of the evidence and records of the Standing Committee on Administration and Procedure appointed </w:t>
      </w:r>
      <w:r>
        <w:t>during the previous Assemblies.</w:t>
      </w:r>
    </w:p>
    <w:bookmarkEnd w:id="70"/>
    <w:p w:rsidR="00ED12B1" w:rsidRDefault="00ED12B1" w:rsidP="00ED12B1">
      <w:pPr>
        <w:pStyle w:val="Heading5"/>
        <w:tabs>
          <w:tab w:val="left" w:pos="9000"/>
        </w:tabs>
        <w:spacing w:before="240" w:afterLines="50" w:after="120"/>
        <w:rPr>
          <w:lang w:val="en-US"/>
        </w:rPr>
      </w:pPr>
      <w:r>
        <w:t>Inquiries completed—</w:t>
      </w:r>
      <w:r w:rsidRPr="004E7FE0">
        <w:t>Reports/Government responses:</w:t>
      </w:r>
    </w:p>
    <w:p w:rsidR="00563CCA" w:rsidRDefault="001C1304" w:rsidP="00835365">
      <w:pPr>
        <w:pStyle w:val="Bullet"/>
        <w:numPr>
          <w:ilvl w:val="0"/>
          <w:numId w:val="7"/>
        </w:numPr>
        <w:tabs>
          <w:tab w:val="left" w:pos="9000"/>
        </w:tabs>
        <w:ind w:left="360"/>
      </w:pPr>
      <w:r>
        <w:t>Report 16</w:t>
      </w:r>
      <w:r w:rsidR="00563CCA" w:rsidRPr="001C1304">
        <w:t>—</w:t>
      </w:r>
      <w:r>
        <w:t>Inquiry into the Review of the Performance of the Three Branches of Government in the Australian Capital Territory against Latimer House Principles—9</w:t>
      </w:r>
      <w:r w:rsidRPr="001C1304">
        <w:rPr>
          <w:vertAlign w:val="superscript"/>
        </w:rPr>
        <w:t>th</w:t>
      </w:r>
      <w:r>
        <w:t xml:space="preserve"> Assembly</w:t>
      </w:r>
      <w:r w:rsidR="00060C04" w:rsidRPr="001C1304">
        <w:t xml:space="preserve"> (</w:t>
      </w:r>
      <w:r w:rsidR="00F62C63">
        <w:t xml:space="preserve">pursuant to Continuing Resolution 8A, </w:t>
      </w:r>
      <w:r w:rsidR="00060C04" w:rsidRPr="001C1304">
        <w:t xml:space="preserve">tabled </w:t>
      </w:r>
      <w:r>
        <w:t>20 February 2020</w:t>
      </w:r>
      <w:r w:rsidR="00060C04" w:rsidRPr="001C1304">
        <w:t>).</w:t>
      </w:r>
    </w:p>
    <w:p w:rsidR="00E22FA7" w:rsidRPr="001C1304" w:rsidRDefault="00E22FA7" w:rsidP="00835365">
      <w:pPr>
        <w:pStyle w:val="Bullet"/>
        <w:numPr>
          <w:ilvl w:val="0"/>
          <w:numId w:val="7"/>
        </w:numPr>
        <w:tabs>
          <w:tab w:val="left" w:pos="9000"/>
        </w:tabs>
        <w:ind w:left="360"/>
      </w:pPr>
      <w:r>
        <w:t>Report 17—Inquiry into possible structures of the committee system for the 10</w:t>
      </w:r>
      <w:r w:rsidRPr="00E22FA7">
        <w:rPr>
          <w:vertAlign w:val="superscript"/>
        </w:rPr>
        <w:t>th</w:t>
      </w:r>
      <w:r>
        <w:t xml:space="preserve"> Legislative Assembly for the Australian Capital Territory (</w:t>
      </w:r>
      <w:r w:rsidR="00B11B8F">
        <w:t xml:space="preserve">self-referred 19 March 2020, </w:t>
      </w:r>
      <w:r>
        <w:t>tabled 20 August 2020).</w:t>
      </w:r>
    </w:p>
    <w:p w:rsidR="00B654D4" w:rsidRDefault="00915C0F" w:rsidP="00835365">
      <w:pPr>
        <w:pStyle w:val="Heading5"/>
        <w:tabs>
          <w:tab w:val="left" w:pos="9000"/>
        </w:tabs>
        <w:spacing w:before="240" w:afterLines="50" w:after="120"/>
      </w:pPr>
      <w:bookmarkStart w:id="73" w:name="_Toc506197120"/>
      <w:r w:rsidRPr="00B76208">
        <w:t>Statement</w:t>
      </w:r>
      <w:r w:rsidR="004E39DB">
        <w:t>s</w:t>
      </w:r>
      <w:r w:rsidR="00DB7A2C" w:rsidRPr="00B76208">
        <w:t xml:space="preserve"> made pursuant to standing order 246A:</w:t>
      </w:r>
      <w:bookmarkEnd w:id="73"/>
    </w:p>
    <w:p w:rsidR="00057312" w:rsidRDefault="00057312" w:rsidP="00835365">
      <w:pPr>
        <w:pStyle w:val="Bullet"/>
        <w:numPr>
          <w:ilvl w:val="0"/>
          <w:numId w:val="7"/>
        </w:numPr>
        <w:tabs>
          <w:tab w:val="left" w:pos="9000"/>
        </w:tabs>
        <w:ind w:left="360"/>
      </w:pPr>
      <w:r>
        <w:t>Committee structure for the Tenth Assembly—Inquiry (2 April 2020).</w:t>
      </w:r>
    </w:p>
    <w:p w:rsidR="00B654D4" w:rsidRPr="00392C3E" w:rsidRDefault="00392C3E" w:rsidP="00835365">
      <w:pPr>
        <w:pStyle w:val="Bullet"/>
        <w:numPr>
          <w:ilvl w:val="0"/>
          <w:numId w:val="7"/>
        </w:numPr>
        <w:tabs>
          <w:tab w:val="left" w:pos="9000"/>
        </w:tabs>
        <w:ind w:left="360"/>
      </w:pPr>
      <w:r>
        <w:t>Review of the Application of Section 65 of the Self-Government Act</w:t>
      </w:r>
      <w:r w:rsidR="00057312">
        <w:t>—Inquiry</w:t>
      </w:r>
      <w:r w:rsidR="00B654D4" w:rsidRPr="00392C3E">
        <w:t xml:space="preserve"> (</w:t>
      </w:r>
      <w:r w:rsidR="00F62C63">
        <w:t xml:space="preserve">referred 20 September 2018, statement </w:t>
      </w:r>
      <w:r>
        <w:t>13 August 2020</w:t>
      </w:r>
      <w:r w:rsidR="00B654D4" w:rsidRPr="00392C3E">
        <w:t>).</w:t>
      </w:r>
    </w:p>
    <w:p w:rsidR="00DB2F6D" w:rsidRPr="007B7540" w:rsidRDefault="00DB2F6D" w:rsidP="00DB2F6D">
      <w:pPr>
        <w:pStyle w:val="Heading4"/>
        <w:rPr>
          <w:color w:val="auto"/>
        </w:rPr>
      </w:pPr>
      <w:bookmarkStart w:id="74" w:name="_Toc511826934"/>
      <w:bookmarkStart w:id="75" w:name="_Toc32848727"/>
      <w:bookmarkStart w:id="76" w:name="_Toc34834258"/>
      <w:bookmarkStart w:id="77" w:name="_Toc54773020"/>
      <w:bookmarkStart w:id="78" w:name="_Toc506197122"/>
      <w:bookmarkStart w:id="79" w:name="_Toc440358320"/>
      <w:r w:rsidRPr="007B7540">
        <w:rPr>
          <w:color w:val="auto"/>
        </w:rPr>
        <w:t>Economic Development and Tourism</w:t>
      </w:r>
      <w:bookmarkEnd w:id="74"/>
      <w:bookmarkEnd w:id="75"/>
      <w:bookmarkEnd w:id="76"/>
      <w:bookmarkEnd w:id="77"/>
    </w:p>
    <w:p w:rsidR="00DB2F6D" w:rsidRPr="007B7540" w:rsidRDefault="00DB2F6D" w:rsidP="00DB2F6D">
      <w:pPr>
        <w:pStyle w:val="BodyText"/>
        <w:tabs>
          <w:tab w:val="left" w:pos="2410"/>
        </w:tabs>
      </w:pPr>
      <w:r w:rsidRPr="007B7540">
        <w:t>Formation:</w:t>
      </w:r>
      <w:r w:rsidRPr="007B7540">
        <w:tab/>
        <w:t>13 December 2016</w:t>
      </w:r>
    </w:p>
    <w:p w:rsidR="00DB2F6D" w:rsidRPr="007B7540" w:rsidRDefault="00DB2F6D" w:rsidP="00DB2F6D">
      <w:pPr>
        <w:pStyle w:val="BodyText"/>
        <w:tabs>
          <w:tab w:val="left" w:pos="2410"/>
        </w:tabs>
      </w:pPr>
      <w:r w:rsidRPr="007B7540">
        <w:t>Pursuant to:</w:t>
      </w:r>
      <w:r w:rsidRPr="007B7540">
        <w:tab/>
        <w:t>Resolution</w:t>
      </w:r>
    </w:p>
    <w:p w:rsidR="00DB2F6D" w:rsidRDefault="00DB2F6D" w:rsidP="00DB2F6D">
      <w:pPr>
        <w:pStyle w:val="BodyText"/>
        <w:tabs>
          <w:tab w:val="left" w:pos="2410"/>
        </w:tabs>
        <w:ind w:left="2410" w:hanging="2410"/>
      </w:pPr>
      <w:r w:rsidRPr="007B7540">
        <w:t>Committee Members:</w:t>
      </w:r>
      <w:r w:rsidRPr="007B7540">
        <w:tab/>
        <w:t>Mr Jeremy Hanson MLA (Chair from 15 Dec</w:t>
      </w:r>
      <w:r>
        <w:t>ember 2016)</w:t>
      </w:r>
    </w:p>
    <w:p w:rsidR="00DB2F6D" w:rsidRDefault="00DB2F6D" w:rsidP="00DB2F6D">
      <w:pPr>
        <w:pStyle w:val="BodyText"/>
        <w:tabs>
          <w:tab w:val="left" w:pos="2410"/>
        </w:tabs>
        <w:ind w:left="2410" w:hanging="2410"/>
      </w:pPr>
      <w:r>
        <w:tab/>
      </w:r>
      <w:r w:rsidRPr="007B7540">
        <w:t>Mr Michael Pettersson MLA (Deputy Chair from 15 December 2016 to 20 September</w:t>
      </w:r>
      <w:r>
        <w:t> 2018 and from 28 August 2019)</w:t>
      </w:r>
    </w:p>
    <w:p w:rsidR="00DB2F6D" w:rsidRPr="007B7540" w:rsidRDefault="00DB2F6D" w:rsidP="00DB2F6D">
      <w:pPr>
        <w:pStyle w:val="BodyText"/>
        <w:tabs>
          <w:tab w:val="left" w:pos="2410"/>
        </w:tabs>
        <w:ind w:left="2410" w:hanging="2410"/>
      </w:pPr>
      <w:r>
        <w:tab/>
      </w:r>
      <w:r w:rsidRPr="007B7540">
        <w:t>Mr Deepak-Raj Gupta MLA (Member from 28 August 2019)</w:t>
      </w:r>
    </w:p>
    <w:p w:rsidR="00DB2F6D" w:rsidRDefault="00DB2F6D" w:rsidP="00DB2F6D">
      <w:pPr>
        <w:pStyle w:val="BodyText"/>
        <w:tabs>
          <w:tab w:val="left" w:pos="2410"/>
        </w:tabs>
        <w:ind w:left="2410" w:hanging="2410"/>
      </w:pPr>
      <w:r w:rsidRPr="007B7540">
        <w:t>Past Members:</w:t>
      </w:r>
      <w:r w:rsidRPr="007B7540">
        <w:tab/>
        <w:t>Mr Mark Parton MLA (Member from 13 December 2016 to 20 September 20</w:t>
      </w:r>
      <w:r>
        <w:t>18)</w:t>
      </w:r>
    </w:p>
    <w:p w:rsidR="00DB2F6D" w:rsidRPr="007B7540" w:rsidRDefault="00DB2F6D" w:rsidP="00DB2F6D">
      <w:pPr>
        <w:pStyle w:val="BodyText"/>
        <w:tabs>
          <w:tab w:val="left" w:pos="2410"/>
        </w:tabs>
        <w:ind w:left="2410" w:hanging="2410"/>
      </w:pPr>
      <w:r>
        <w:tab/>
      </w:r>
      <w:r w:rsidRPr="007B7540">
        <w:t>Ms Suzanne Orr MLA (Member from 20 September 2018 to 23 August 2019 and Deputy Chair from 26 September 2018 to 23 August 2019)</w:t>
      </w:r>
    </w:p>
    <w:p w:rsidR="00DB2F6D" w:rsidRPr="00D22231" w:rsidRDefault="00DB2F6D" w:rsidP="00DB2F6D">
      <w:pPr>
        <w:pStyle w:val="Heading5"/>
        <w:keepNext w:val="0"/>
        <w:keepLines/>
        <w:spacing w:before="240" w:after="240"/>
        <w:rPr>
          <w:rFonts w:cs="Arial"/>
          <w:b w:val="0"/>
          <w:szCs w:val="22"/>
        </w:rPr>
      </w:pPr>
      <w:r w:rsidRPr="007B7540">
        <w:rPr>
          <w:rStyle w:val="Heading5Char"/>
          <w:b/>
        </w:rPr>
        <w:t>Terms of Reference:</w:t>
      </w:r>
      <w:r>
        <w:rPr>
          <w:rStyle w:val="Heading5Char"/>
          <w:b/>
        </w:rPr>
        <w:t xml:space="preserve">  </w:t>
      </w:r>
      <w:r w:rsidRPr="00D22231">
        <w:rPr>
          <w:rFonts w:cs="Arial"/>
          <w:b w:val="0"/>
          <w:szCs w:val="22"/>
        </w:rPr>
        <w:t>A Standing Committee on Economic Development and Tourism to examine matters relating to economic and business development, small business, tourism, Access Canberra, procurement, regional development, international trade, skills development and employment creation, and technology, arts and culture.</w:t>
      </w:r>
      <w:r w:rsidRPr="00D22231">
        <w:rPr>
          <w:rStyle w:val="FootnoteReference"/>
          <w:rFonts w:cs="Arial"/>
          <w:b w:val="0"/>
          <w:szCs w:val="22"/>
        </w:rPr>
        <w:footnoteReference w:id="5"/>
      </w:r>
    </w:p>
    <w:bookmarkEnd w:id="78"/>
    <w:p w:rsidR="00107D5D" w:rsidRPr="00ED12B1" w:rsidRDefault="00013635" w:rsidP="00ED12B1">
      <w:pPr>
        <w:pStyle w:val="Heading5"/>
        <w:tabs>
          <w:tab w:val="left" w:pos="9000"/>
        </w:tabs>
        <w:spacing w:before="240" w:afterLines="50" w:after="120"/>
        <w:rPr>
          <w:b w:val="0"/>
        </w:rPr>
      </w:pPr>
      <w:r w:rsidRPr="00976F54">
        <w:rPr>
          <w:rStyle w:val="Heading5Char"/>
          <w:b/>
        </w:rPr>
        <w:t>Petition</w:t>
      </w:r>
      <w:r w:rsidR="00107D5D" w:rsidRPr="00976F54">
        <w:rPr>
          <w:rStyle w:val="Heading5Char"/>
          <w:b/>
        </w:rPr>
        <w:t xml:space="preserve"> referred pursuant to standing order 99A:</w:t>
      </w:r>
      <w:r w:rsidR="00ED12B1">
        <w:rPr>
          <w:rStyle w:val="Heading5Char"/>
          <w:b/>
        </w:rPr>
        <w:t xml:space="preserve">  </w:t>
      </w:r>
      <w:r w:rsidR="00721C98" w:rsidRPr="00ED12B1">
        <w:rPr>
          <w:b w:val="0"/>
        </w:rPr>
        <w:t>Petition 5-18</w:t>
      </w:r>
      <w:r w:rsidR="00297205" w:rsidRPr="00ED12B1">
        <w:rPr>
          <w:b w:val="0"/>
        </w:rPr>
        <w:t>—</w:t>
      </w:r>
      <w:r w:rsidR="00721C98" w:rsidRPr="00ED12B1">
        <w:rPr>
          <w:b w:val="0"/>
        </w:rPr>
        <w:t>Downer Community Centre</w:t>
      </w:r>
      <w:r w:rsidR="00297205" w:rsidRPr="00ED12B1">
        <w:rPr>
          <w:b w:val="0"/>
        </w:rPr>
        <w:t xml:space="preserve"> (referred </w:t>
      </w:r>
      <w:r w:rsidR="00721C98" w:rsidRPr="00ED12B1">
        <w:rPr>
          <w:b w:val="0"/>
        </w:rPr>
        <w:t>22 February</w:t>
      </w:r>
      <w:r w:rsidR="003A39AF" w:rsidRPr="00ED12B1">
        <w:rPr>
          <w:b w:val="0"/>
        </w:rPr>
        <w:t xml:space="preserve"> 2018</w:t>
      </w:r>
      <w:r w:rsidR="00107D5D" w:rsidRPr="00ED12B1">
        <w:rPr>
          <w:b w:val="0"/>
        </w:rPr>
        <w:t>).</w:t>
      </w:r>
    </w:p>
    <w:p w:rsidR="00A54A2D" w:rsidRDefault="008F36D9" w:rsidP="00835365">
      <w:pPr>
        <w:pStyle w:val="Heading5"/>
        <w:tabs>
          <w:tab w:val="left" w:pos="9000"/>
        </w:tabs>
        <w:spacing w:before="240" w:afterLines="50" w:after="120"/>
        <w:rPr>
          <w:lang w:val="en-US"/>
        </w:rPr>
      </w:pPr>
      <w:r>
        <w:t>Inquiries completed—</w:t>
      </w:r>
      <w:r w:rsidR="00067138" w:rsidRPr="004E7FE0">
        <w:t>Report</w:t>
      </w:r>
      <w:r w:rsidR="00A54A2D" w:rsidRPr="004E7FE0">
        <w:t>s</w:t>
      </w:r>
      <w:r w:rsidR="00F03D7E" w:rsidRPr="004E7FE0">
        <w:t>/</w:t>
      </w:r>
      <w:r w:rsidR="00AA7DDA" w:rsidRPr="004E7FE0">
        <w:t>Government response:</w:t>
      </w:r>
    </w:p>
    <w:p w:rsidR="005A79E4" w:rsidRDefault="005A79E4" w:rsidP="00835365">
      <w:pPr>
        <w:pStyle w:val="Bullet"/>
        <w:numPr>
          <w:ilvl w:val="0"/>
          <w:numId w:val="7"/>
        </w:numPr>
        <w:tabs>
          <w:tab w:val="left" w:pos="9000"/>
        </w:tabs>
        <w:ind w:left="360"/>
      </w:pPr>
      <w:bookmarkStart w:id="80" w:name="OLE_LINK2"/>
      <w:bookmarkStart w:id="81" w:name="OLE_LINK3"/>
      <w:r w:rsidRPr="005D2E0C">
        <w:t xml:space="preserve">Report </w:t>
      </w:r>
      <w:r w:rsidR="005D2E0C">
        <w:t>8</w:t>
      </w:r>
      <w:r w:rsidRPr="005D2E0C">
        <w:t>—</w:t>
      </w:r>
      <w:r w:rsidR="005D2E0C">
        <w:t>Report into Annual and financial Reports 2018-2019</w:t>
      </w:r>
      <w:r w:rsidR="00ED238A" w:rsidRPr="005D2E0C">
        <w:t xml:space="preserve"> (</w:t>
      </w:r>
      <w:r w:rsidR="00B11B8F">
        <w:t xml:space="preserve">referred 24 October 2019, </w:t>
      </w:r>
      <w:r w:rsidR="00C84A79">
        <w:t>non</w:t>
      </w:r>
      <w:r w:rsidR="00C84A79">
        <w:noBreakHyphen/>
      </w:r>
      <w:r w:rsidR="00BE4AB6">
        <w:t>sitting circulation</w:t>
      </w:r>
      <w:r w:rsidR="00B11B8F">
        <w:t xml:space="preserve"> 27 March 2020, </w:t>
      </w:r>
      <w:r w:rsidR="00845AC0" w:rsidRPr="005D2E0C">
        <w:t xml:space="preserve">tabled </w:t>
      </w:r>
      <w:r w:rsidR="005D2E0C">
        <w:t>2 April 2020</w:t>
      </w:r>
      <w:r w:rsidR="005C7178">
        <w:t>, Government response</w:t>
      </w:r>
      <w:r w:rsidR="00B11B8F">
        <w:t xml:space="preserve"> tabled</w:t>
      </w:r>
      <w:r w:rsidR="005C7178">
        <w:t xml:space="preserve"> 23 July 2020</w:t>
      </w:r>
      <w:r w:rsidR="00B671CE" w:rsidRPr="005D2E0C">
        <w:t>)</w:t>
      </w:r>
      <w:r w:rsidR="00ED238A" w:rsidRPr="005D2E0C">
        <w:t>.</w:t>
      </w:r>
    </w:p>
    <w:p w:rsidR="005C7178" w:rsidRPr="005D2E0C" w:rsidRDefault="005C7178" w:rsidP="00835365">
      <w:pPr>
        <w:pStyle w:val="Bullet"/>
        <w:numPr>
          <w:ilvl w:val="0"/>
          <w:numId w:val="7"/>
        </w:numPr>
        <w:tabs>
          <w:tab w:val="left" w:pos="9000"/>
        </w:tabs>
        <w:ind w:left="360"/>
      </w:pPr>
      <w:r>
        <w:lastRenderedPageBreak/>
        <w:t>Report 9—Inquiry into Building Quality (</w:t>
      </w:r>
      <w:r w:rsidR="00B11B8F">
        <w:t xml:space="preserve">self-referred 28 March 2018, </w:t>
      </w:r>
      <w:r w:rsidR="00BE4AB6">
        <w:t xml:space="preserve">discussion paper tabled </w:t>
      </w:r>
      <w:r w:rsidR="0015703C">
        <w:t>1</w:t>
      </w:r>
      <w:r w:rsidR="00BE4AB6">
        <w:t>2 </w:t>
      </w:r>
      <w:r w:rsidR="00B11B8F">
        <w:t>April 2018,</w:t>
      </w:r>
      <w:r w:rsidR="00BE4AB6">
        <w:t xml:space="preserve"> </w:t>
      </w:r>
      <w:r>
        <w:t>tabled 23 July 2020</w:t>
      </w:r>
      <w:r w:rsidR="001E3260">
        <w:t>, corrigendum</w:t>
      </w:r>
      <w:r w:rsidR="00B11B8F">
        <w:t xml:space="preserve"> tabled</w:t>
      </w:r>
      <w:r w:rsidR="001E3260">
        <w:t xml:space="preserve"> 27 August 2020)</w:t>
      </w:r>
      <w:r>
        <w:t>.</w:t>
      </w:r>
    </w:p>
    <w:p w:rsidR="00AA7DDA" w:rsidRPr="00BB513F" w:rsidRDefault="00AA7DDA" w:rsidP="00835365">
      <w:pPr>
        <w:pStyle w:val="Heading5"/>
        <w:tabs>
          <w:tab w:val="left" w:pos="9000"/>
        </w:tabs>
        <w:spacing w:before="240" w:afterLines="50" w:after="120"/>
        <w:rPr>
          <w:lang w:val="en-US"/>
        </w:rPr>
      </w:pPr>
      <w:bookmarkStart w:id="82" w:name="_Toc506197123"/>
      <w:bookmarkEnd w:id="80"/>
      <w:bookmarkEnd w:id="81"/>
      <w:r w:rsidRPr="00BB513F">
        <w:rPr>
          <w:lang w:val="en-US"/>
        </w:rPr>
        <w:t>Statements made pursuant to standing order 246A:</w:t>
      </w:r>
      <w:bookmarkEnd w:id="82"/>
    </w:p>
    <w:p w:rsidR="008D6B76" w:rsidRPr="00B67E2A" w:rsidRDefault="00D0432A" w:rsidP="00A009EA">
      <w:pPr>
        <w:pStyle w:val="Bullet"/>
        <w:numPr>
          <w:ilvl w:val="0"/>
          <w:numId w:val="7"/>
        </w:numPr>
        <w:tabs>
          <w:tab w:val="left" w:pos="9000"/>
        </w:tabs>
        <w:ind w:left="360"/>
      </w:pPr>
      <w:r w:rsidRPr="00B67E2A">
        <w:t>Consideration of statutory appointments</w:t>
      </w:r>
      <w:r w:rsidR="006C473D" w:rsidRPr="00B67E2A">
        <w:t>—</w:t>
      </w:r>
    </w:p>
    <w:p w:rsidR="00D0432A" w:rsidRDefault="006C473D" w:rsidP="00EF247D">
      <w:pPr>
        <w:pStyle w:val="Bullet"/>
        <w:numPr>
          <w:ilvl w:val="0"/>
          <w:numId w:val="9"/>
        </w:numPr>
        <w:tabs>
          <w:tab w:val="left" w:pos="9000"/>
        </w:tabs>
        <w:spacing w:after="80"/>
      </w:pPr>
      <w:r w:rsidRPr="00B67E2A">
        <w:t xml:space="preserve">Period 1 </w:t>
      </w:r>
      <w:r w:rsidR="00B67E2A">
        <w:t>January to 30 June and 1 July to 31 December 2019</w:t>
      </w:r>
      <w:r w:rsidR="00A54A2D" w:rsidRPr="00B67E2A">
        <w:t xml:space="preserve"> (</w:t>
      </w:r>
      <w:r w:rsidR="00B67E2A">
        <w:t>18 February</w:t>
      </w:r>
      <w:r w:rsidR="001C39B9" w:rsidRPr="00B67E2A">
        <w:t xml:space="preserve"> 2019</w:t>
      </w:r>
      <w:r w:rsidR="00D0432A" w:rsidRPr="00B67E2A">
        <w:t>).</w:t>
      </w:r>
    </w:p>
    <w:p w:rsidR="006B07C1" w:rsidRDefault="006B07C1" w:rsidP="006B07C1">
      <w:pPr>
        <w:pStyle w:val="Bullet"/>
        <w:numPr>
          <w:ilvl w:val="0"/>
          <w:numId w:val="9"/>
        </w:numPr>
        <w:tabs>
          <w:tab w:val="left" w:pos="9000"/>
        </w:tabs>
        <w:spacing w:after="80"/>
      </w:pPr>
      <w:r>
        <w:t>Period 1 January to 30 June 2020 (30 July 2020)</w:t>
      </w:r>
      <w:r w:rsidRPr="006D4868">
        <w:t>.</w:t>
      </w:r>
    </w:p>
    <w:p w:rsidR="001E3260" w:rsidRDefault="001E3260" w:rsidP="001E3260">
      <w:pPr>
        <w:pStyle w:val="Bullet"/>
        <w:numPr>
          <w:ilvl w:val="0"/>
          <w:numId w:val="7"/>
        </w:numPr>
        <w:tabs>
          <w:tab w:val="left" w:pos="9000"/>
        </w:tabs>
        <w:ind w:left="360"/>
      </w:pPr>
      <w:r>
        <w:t>Report 9—Inquiry into Building Quality—Corrigendum (27 August 2020).</w:t>
      </w:r>
    </w:p>
    <w:p w:rsidR="00DB2F6D" w:rsidRPr="007B7540" w:rsidRDefault="00DB2F6D" w:rsidP="00DB2F6D">
      <w:pPr>
        <w:pStyle w:val="Heading4"/>
        <w:rPr>
          <w:color w:val="auto"/>
        </w:rPr>
      </w:pPr>
      <w:bookmarkStart w:id="83" w:name="_Toc511826935"/>
      <w:bookmarkStart w:id="84" w:name="_Toc32848728"/>
      <w:bookmarkStart w:id="85" w:name="_Toc34834259"/>
      <w:bookmarkStart w:id="86" w:name="_Toc54773021"/>
      <w:bookmarkStart w:id="87" w:name="_Toc506197125"/>
      <w:bookmarkEnd w:id="71"/>
      <w:bookmarkEnd w:id="72"/>
      <w:bookmarkEnd w:id="79"/>
      <w:r w:rsidRPr="007B7540">
        <w:rPr>
          <w:color w:val="auto"/>
        </w:rPr>
        <w:t>Education, Employment and Youth Affairs</w:t>
      </w:r>
      <w:bookmarkEnd w:id="83"/>
      <w:bookmarkEnd w:id="84"/>
      <w:bookmarkEnd w:id="85"/>
      <w:bookmarkEnd w:id="86"/>
    </w:p>
    <w:p w:rsidR="00DB2F6D" w:rsidRPr="007B7540" w:rsidRDefault="00DB2F6D" w:rsidP="00DB2F6D">
      <w:pPr>
        <w:pStyle w:val="BodyText"/>
        <w:keepNext/>
        <w:tabs>
          <w:tab w:val="clear" w:pos="3402"/>
          <w:tab w:val="left" w:pos="2410"/>
        </w:tabs>
      </w:pPr>
      <w:r w:rsidRPr="007B7540">
        <w:t>Formation:</w:t>
      </w:r>
      <w:r w:rsidRPr="007B7540">
        <w:tab/>
        <w:t>13 December 2016</w:t>
      </w:r>
    </w:p>
    <w:p w:rsidR="00DB2F6D" w:rsidRPr="007B7540" w:rsidRDefault="00DB2F6D" w:rsidP="00DB2F6D">
      <w:pPr>
        <w:pStyle w:val="BodyText"/>
        <w:keepNext/>
        <w:tabs>
          <w:tab w:val="clear" w:pos="3402"/>
          <w:tab w:val="left" w:pos="2410"/>
        </w:tabs>
      </w:pPr>
      <w:r w:rsidRPr="007B7540">
        <w:t>Pursuant to:</w:t>
      </w:r>
      <w:r w:rsidRPr="007B7540">
        <w:tab/>
        <w:t>Resolution</w:t>
      </w:r>
    </w:p>
    <w:p w:rsidR="00DB2F6D" w:rsidRDefault="00DB2F6D" w:rsidP="00832C27">
      <w:pPr>
        <w:pStyle w:val="BodyText"/>
        <w:keepNext/>
        <w:tabs>
          <w:tab w:val="clear" w:pos="3402"/>
          <w:tab w:val="left" w:pos="2410"/>
        </w:tabs>
        <w:spacing w:after="100"/>
        <w:ind w:left="2405" w:hanging="2405"/>
        <w:rPr>
          <w:rFonts w:asciiTheme="minorHAnsi" w:hAnsiTheme="minorHAnsi"/>
          <w:szCs w:val="22"/>
        </w:rPr>
      </w:pPr>
      <w:r w:rsidRPr="007B7540">
        <w:rPr>
          <w:rFonts w:asciiTheme="minorHAnsi" w:hAnsiTheme="minorHAnsi"/>
          <w:szCs w:val="22"/>
        </w:rPr>
        <w:t>Committee Members:</w:t>
      </w:r>
      <w:r w:rsidRPr="007B7540">
        <w:rPr>
          <w:rFonts w:asciiTheme="minorHAnsi" w:hAnsiTheme="minorHAnsi"/>
          <w:szCs w:val="22"/>
        </w:rPr>
        <w:tab/>
        <w:t>Mr Michael Pettersson MLA</w:t>
      </w:r>
      <w:r>
        <w:rPr>
          <w:rFonts w:asciiTheme="minorHAnsi" w:hAnsiTheme="minorHAnsi"/>
          <w:szCs w:val="22"/>
        </w:rPr>
        <w:t xml:space="preserve"> (Chair from 14 December 2016)</w:t>
      </w:r>
    </w:p>
    <w:p w:rsidR="00DB2F6D" w:rsidRDefault="00DB2F6D" w:rsidP="00832C27">
      <w:pPr>
        <w:pStyle w:val="BodyText"/>
        <w:keepNext/>
        <w:tabs>
          <w:tab w:val="clear" w:pos="3402"/>
          <w:tab w:val="left" w:pos="2410"/>
        </w:tabs>
        <w:spacing w:before="100" w:after="100"/>
        <w:ind w:left="2405" w:hanging="2405"/>
        <w:rPr>
          <w:rFonts w:asciiTheme="minorHAnsi" w:hAnsiTheme="minorHAnsi"/>
          <w:szCs w:val="22"/>
        </w:rPr>
      </w:pPr>
      <w:r>
        <w:rPr>
          <w:rFonts w:asciiTheme="minorHAnsi" w:hAnsiTheme="minorHAnsi"/>
          <w:szCs w:val="22"/>
        </w:rPr>
        <w:tab/>
      </w:r>
      <w:r w:rsidR="008468FE">
        <w:rPr>
          <w:rFonts w:asciiTheme="minorHAnsi" w:hAnsiTheme="minorHAnsi"/>
          <w:szCs w:val="22"/>
        </w:rPr>
        <w:t>Mr</w:t>
      </w:r>
      <w:r w:rsidRPr="007B7540">
        <w:rPr>
          <w:rFonts w:asciiTheme="minorHAnsi" w:hAnsiTheme="minorHAnsi"/>
          <w:szCs w:val="22"/>
        </w:rPr>
        <w:t>s Elizabeth Kikkert MLA (Deput</w:t>
      </w:r>
      <w:r>
        <w:rPr>
          <w:rFonts w:asciiTheme="minorHAnsi" w:hAnsiTheme="minorHAnsi"/>
          <w:szCs w:val="22"/>
        </w:rPr>
        <w:t>y Chair from 14 December 2016)</w:t>
      </w:r>
    </w:p>
    <w:p w:rsidR="00DB2F6D" w:rsidRPr="007B7540" w:rsidRDefault="00DB2F6D" w:rsidP="00832C27">
      <w:pPr>
        <w:pStyle w:val="BodyText"/>
        <w:tabs>
          <w:tab w:val="clear" w:pos="3402"/>
          <w:tab w:val="left" w:pos="2410"/>
        </w:tabs>
        <w:spacing w:before="100" w:after="100"/>
        <w:ind w:left="2410" w:hanging="2410"/>
        <w:rPr>
          <w:rFonts w:asciiTheme="minorHAnsi" w:hAnsiTheme="minorHAnsi"/>
          <w:szCs w:val="22"/>
        </w:rPr>
      </w:pPr>
      <w:r>
        <w:rPr>
          <w:rFonts w:asciiTheme="minorHAnsi" w:hAnsiTheme="minorHAnsi"/>
          <w:szCs w:val="22"/>
        </w:rPr>
        <w:tab/>
      </w:r>
      <w:r w:rsidRPr="007B7540">
        <w:rPr>
          <w:rFonts w:asciiTheme="minorHAnsi" w:hAnsiTheme="minorHAnsi"/>
          <w:szCs w:val="22"/>
        </w:rPr>
        <w:t xml:space="preserve">Ms Elizabeth Lee MLA (Member from 1 </w:t>
      </w:r>
      <w:r>
        <w:rPr>
          <w:rFonts w:asciiTheme="minorHAnsi" w:hAnsiTheme="minorHAnsi"/>
          <w:szCs w:val="22"/>
        </w:rPr>
        <w:t>November 2018 to 30 April 2019 and</w:t>
      </w:r>
      <w:r w:rsidRPr="007B7540">
        <w:rPr>
          <w:rFonts w:asciiTheme="minorHAnsi" w:hAnsiTheme="minorHAnsi"/>
          <w:szCs w:val="22"/>
        </w:rPr>
        <w:t xml:space="preserve"> from 2 December 2019)</w:t>
      </w:r>
    </w:p>
    <w:p w:rsidR="00DB2F6D" w:rsidRDefault="00DB2F6D" w:rsidP="00832C27">
      <w:pPr>
        <w:pStyle w:val="BodyText"/>
        <w:tabs>
          <w:tab w:val="clear" w:pos="3402"/>
          <w:tab w:val="left" w:pos="2410"/>
        </w:tabs>
        <w:spacing w:after="100"/>
        <w:ind w:left="2405" w:hanging="2405"/>
        <w:rPr>
          <w:rFonts w:asciiTheme="minorHAnsi" w:hAnsiTheme="minorHAnsi"/>
          <w:szCs w:val="22"/>
        </w:rPr>
      </w:pPr>
      <w:r w:rsidRPr="007B7540">
        <w:rPr>
          <w:rFonts w:asciiTheme="minorHAnsi" w:hAnsiTheme="minorHAnsi"/>
          <w:szCs w:val="22"/>
        </w:rPr>
        <w:t>Past Member</w:t>
      </w:r>
      <w:r>
        <w:rPr>
          <w:rFonts w:asciiTheme="minorHAnsi" w:hAnsiTheme="minorHAnsi"/>
          <w:szCs w:val="22"/>
        </w:rPr>
        <w:t>s</w:t>
      </w:r>
      <w:r w:rsidRPr="007B7540">
        <w:rPr>
          <w:rFonts w:asciiTheme="minorHAnsi" w:hAnsiTheme="minorHAnsi"/>
          <w:szCs w:val="22"/>
        </w:rPr>
        <w:t>:</w:t>
      </w:r>
      <w:r w:rsidRPr="007B7540">
        <w:rPr>
          <w:rFonts w:asciiTheme="minorHAnsi" w:hAnsiTheme="minorHAnsi"/>
          <w:szCs w:val="22"/>
        </w:rPr>
        <w:tab/>
        <w:t xml:space="preserve">Mr Chris Steel MLA (Member from </w:t>
      </w:r>
      <w:r>
        <w:rPr>
          <w:rFonts w:asciiTheme="minorHAnsi" w:hAnsiTheme="minorHAnsi"/>
          <w:szCs w:val="22"/>
        </w:rPr>
        <w:t>13 December to 23 August 2018)</w:t>
      </w:r>
    </w:p>
    <w:p w:rsidR="00DB2F6D" w:rsidRDefault="00DB2F6D" w:rsidP="00832C27">
      <w:pPr>
        <w:pStyle w:val="BodyText"/>
        <w:tabs>
          <w:tab w:val="clear" w:pos="3402"/>
          <w:tab w:val="left" w:pos="2410"/>
        </w:tabs>
        <w:spacing w:before="100" w:after="100"/>
        <w:ind w:left="2405" w:hanging="2405"/>
        <w:rPr>
          <w:rFonts w:asciiTheme="minorHAnsi" w:hAnsiTheme="minorHAnsi"/>
          <w:szCs w:val="22"/>
        </w:rPr>
      </w:pPr>
      <w:r>
        <w:rPr>
          <w:rFonts w:asciiTheme="minorHAnsi" w:hAnsiTheme="minorHAnsi"/>
          <w:szCs w:val="22"/>
        </w:rPr>
        <w:tab/>
      </w:r>
      <w:r w:rsidRPr="007B7540">
        <w:rPr>
          <w:rFonts w:asciiTheme="minorHAnsi" w:hAnsiTheme="minorHAnsi"/>
          <w:szCs w:val="22"/>
        </w:rPr>
        <w:t>Ms Tara Cheyne</w:t>
      </w:r>
      <w:r w:rsidR="006973E1">
        <w:rPr>
          <w:rFonts w:asciiTheme="minorHAnsi" w:hAnsiTheme="minorHAnsi"/>
          <w:szCs w:val="22"/>
        </w:rPr>
        <w:t xml:space="preserve"> MLA</w:t>
      </w:r>
      <w:r w:rsidRPr="007B7540">
        <w:rPr>
          <w:rFonts w:asciiTheme="minorHAnsi" w:hAnsiTheme="minorHAnsi"/>
          <w:szCs w:val="22"/>
        </w:rPr>
        <w:t xml:space="preserve"> (Member from 23 Aug</w:t>
      </w:r>
      <w:r w:rsidR="00C84A79">
        <w:rPr>
          <w:rFonts w:asciiTheme="minorHAnsi" w:hAnsiTheme="minorHAnsi"/>
          <w:szCs w:val="22"/>
        </w:rPr>
        <w:t>ust</w:t>
      </w:r>
      <w:r>
        <w:rPr>
          <w:rFonts w:asciiTheme="minorHAnsi" w:hAnsiTheme="minorHAnsi"/>
          <w:szCs w:val="22"/>
        </w:rPr>
        <w:t xml:space="preserve"> to 20 September 2018)</w:t>
      </w:r>
    </w:p>
    <w:p w:rsidR="00DB2F6D" w:rsidRDefault="00DB2F6D" w:rsidP="00832C27">
      <w:pPr>
        <w:pStyle w:val="BodyText"/>
        <w:tabs>
          <w:tab w:val="clear" w:pos="3402"/>
          <w:tab w:val="left" w:pos="2410"/>
        </w:tabs>
        <w:spacing w:before="100" w:after="100"/>
        <w:ind w:left="2405" w:hanging="2405"/>
        <w:rPr>
          <w:rFonts w:asciiTheme="minorHAnsi" w:hAnsiTheme="minorHAnsi"/>
          <w:szCs w:val="22"/>
        </w:rPr>
      </w:pPr>
      <w:r>
        <w:rPr>
          <w:rFonts w:asciiTheme="minorHAnsi" w:hAnsiTheme="minorHAnsi"/>
          <w:szCs w:val="22"/>
        </w:rPr>
        <w:tab/>
      </w:r>
      <w:r w:rsidRPr="007B7540">
        <w:rPr>
          <w:rFonts w:asciiTheme="minorHAnsi" w:hAnsiTheme="minorHAnsi"/>
          <w:szCs w:val="22"/>
        </w:rPr>
        <w:t>Mr Andrew Wall MLA (Member from 13 December 2016</w:t>
      </w:r>
      <w:r>
        <w:rPr>
          <w:rFonts w:asciiTheme="minorHAnsi" w:hAnsiTheme="minorHAnsi"/>
          <w:szCs w:val="22"/>
        </w:rPr>
        <w:t xml:space="preserve"> to 1 November 2018)</w:t>
      </w:r>
    </w:p>
    <w:p w:rsidR="00DB2F6D" w:rsidRDefault="00DB2F6D" w:rsidP="00832C27">
      <w:pPr>
        <w:pStyle w:val="BodyText"/>
        <w:tabs>
          <w:tab w:val="clear" w:pos="3402"/>
          <w:tab w:val="left" w:pos="2410"/>
        </w:tabs>
        <w:spacing w:before="100" w:after="100"/>
        <w:ind w:left="2405" w:hanging="2405"/>
        <w:rPr>
          <w:rFonts w:asciiTheme="minorHAnsi" w:hAnsiTheme="minorHAnsi"/>
          <w:szCs w:val="22"/>
        </w:rPr>
      </w:pPr>
      <w:r>
        <w:rPr>
          <w:rFonts w:asciiTheme="minorHAnsi" w:hAnsiTheme="minorHAnsi"/>
          <w:szCs w:val="22"/>
        </w:rPr>
        <w:tab/>
      </w:r>
      <w:r w:rsidRPr="007B7540">
        <w:rPr>
          <w:rFonts w:asciiTheme="minorHAnsi" w:hAnsiTheme="minorHAnsi"/>
          <w:szCs w:val="22"/>
        </w:rPr>
        <w:t>Ms Elizabeth Lee MLA (Member from 1 N</w:t>
      </w:r>
      <w:r>
        <w:rPr>
          <w:rFonts w:asciiTheme="minorHAnsi" w:hAnsiTheme="minorHAnsi"/>
          <w:szCs w:val="22"/>
        </w:rPr>
        <w:t>ovember 2018 to 30 April 2019)</w:t>
      </w:r>
    </w:p>
    <w:p w:rsidR="00DB2F6D" w:rsidRPr="007B7540" w:rsidRDefault="00DB2F6D" w:rsidP="00832C27">
      <w:pPr>
        <w:pStyle w:val="BodyText"/>
        <w:tabs>
          <w:tab w:val="clear" w:pos="3402"/>
          <w:tab w:val="left" w:pos="2410"/>
        </w:tabs>
        <w:spacing w:before="100" w:after="100"/>
        <w:ind w:left="2405" w:hanging="2405"/>
        <w:rPr>
          <w:rFonts w:asciiTheme="minorHAnsi" w:hAnsiTheme="minorHAnsi"/>
          <w:szCs w:val="22"/>
        </w:rPr>
      </w:pPr>
      <w:r>
        <w:rPr>
          <w:rFonts w:asciiTheme="minorHAnsi" w:hAnsiTheme="minorHAnsi"/>
          <w:szCs w:val="22"/>
        </w:rPr>
        <w:tab/>
      </w:r>
      <w:r w:rsidRPr="007B7540">
        <w:rPr>
          <w:rFonts w:asciiTheme="minorHAnsi" w:hAnsiTheme="minorHAnsi" w:cs="Helvetica"/>
          <w:szCs w:val="22"/>
          <w:shd w:val="clear" w:color="auto" w:fill="FFFFFF"/>
        </w:rPr>
        <w:t>Mr Mark Parton MLA (Member from 30 April 2019 to 2 December 2019)</w:t>
      </w:r>
    </w:p>
    <w:p w:rsidR="00DB2F6D" w:rsidRPr="00C84A79" w:rsidRDefault="00DB2F6D" w:rsidP="00DB2F6D">
      <w:pPr>
        <w:pStyle w:val="Heading5"/>
        <w:spacing w:before="240" w:after="240"/>
        <w:rPr>
          <w:rFonts w:cs="Arial"/>
          <w:b w:val="0"/>
          <w:spacing w:val="-2"/>
          <w:szCs w:val="22"/>
        </w:rPr>
      </w:pPr>
      <w:r w:rsidRPr="00C84A79">
        <w:rPr>
          <w:rStyle w:val="Heading5Char"/>
          <w:b/>
          <w:spacing w:val="-2"/>
        </w:rPr>
        <w:t>Terms of Reference:</w:t>
      </w:r>
      <w:r w:rsidRPr="00C84A79">
        <w:rPr>
          <w:spacing w:val="-2"/>
        </w:rPr>
        <w:t xml:space="preserve">  </w:t>
      </w:r>
      <w:r w:rsidRPr="00C84A79">
        <w:rPr>
          <w:b w:val="0"/>
          <w:spacing w:val="-2"/>
        </w:rPr>
        <w:t>A Standing Committee on Education, Employment and Youth Affairs to examine matters related to early childhood education and care, primary, secondary, post secondary and tertiary education, non-government education; industrial relations and work safety; and youth services.</w:t>
      </w:r>
    </w:p>
    <w:bookmarkEnd w:id="87"/>
    <w:p w:rsidR="00BE4AB6" w:rsidRPr="00ED12B1" w:rsidRDefault="00302225" w:rsidP="00ED12B1">
      <w:pPr>
        <w:pStyle w:val="Heading5"/>
        <w:tabs>
          <w:tab w:val="left" w:pos="9000"/>
        </w:tabs>
        <w:spacing w:before="240" w:afterLines="50" w:after="120"/>
        <w:rPr>
          <w:b w:val="0"/>
        </w:rPr>
      </w:pPr>
      <w:r w:rsidRPr="00976F54">
        <w:rPr>
          <w:rStyle w:val="Heading5Char"/>
          <w:b/>
        </w:rPr>
        <w:t xml:space="preserve">Petition referred pursuant to standing order 99A: </w:t>
      </w:r>
      <w:r w:rsidR="001C007C" w:rsidRPr="001C007C">
        <w:t xml:space="preserve"> </w:t>
      </w:r>
      <w:r w:rsidR="00BE4AB6" w:rsidRPr="00ED12B1">
        <w:rPr>
          <w:b w:val="0"/>
        </w:rPr>
        <w:t>Petition 13-19—Literacy instruction in ACT schools (support for students with learning difficulties) (referred 16 May 2019).</w:t>
      </w:r>
    </w:p>
    <w:p w:rsidR="00CD6C76" w:rsidRPr="00D22231" w:rsidRDefault="00CD6C76" w:rsidP="00CD6C76">
      <w:pPr>
        <w:pStyle w:val="Heading5"/>
        <w:spacing w:before="240" w:after="240"/>
        <w:rPr>
          <w:b w:val="0"/>
        </w:rPr>
      </w:pPr>
      <w:r>
        <w:t>Out-of-order petition referred</w:t>
      </w:r>
      <w:r w:rsidRPr="007B7540">
        <w:t>:</w:t>
      </w:r>
      <w:r>
        <w:t xml:space="preserve">  </w:t>
      </w:r>
      <w:r w:rsidRPr="00D22231">
        <w:rPr>
          <w:b w:val="0"/>
        </w:rPr>
        <w:t>Out-of-order petition—Literacy instruction in ACT schools (support for students with learning difficulties) (referred 16 May 2019).</w:t>
      </w:r>
    </w:p>
    <w:p w:rsidR="00BE4AB6" w:rsidRDefault="00BE4AB6" w:rsidP="00BE4AB6">
      <w:pPr>
        <w:pStyle w:val="Heading5"/>
        <w:tabs>
          <w:tab w:val="left" w:pos="9000"/>
        </w:tabs>
        <w:spacing w:before="240" w:afterLines="50" w:after="120"/>
        <w:rPr>
          <w:lang w:val="en-US"/>
        </w:rPr>
      </w:pPr>
      <w:r>
        <w:t>Inquiries completed—</w:t>
      </w:r>
      <w:r w:rsidRPr="004E7FE0">
        <w:t>Reports/Government responses:</w:t>
      </w:r>
    </w:p>
    <w:p w:rsidR="008747FD" w:rsidRDefault="008747FD" w:rsidP="00832C27">
      <w:pPr>
        <w:pStyle w:val="Bullet"/>
        <w:numPr>
          <w:ilvl w:val="0"/>
          <w:numId w:val="7"/>
        </w:numPr>
        <w:tabs>
          <w:tab w:val="left" w:pos="9000"/>
        </w:tabs>
        <w:spacing w:after="100"/>
        <w:ind w:left="360"/>
      </w:pPr>
      <w:r>
        <w:t>Report 7—Cessation of the Music for Colleges cou</w:t>
      </w:r>
      <w:r w:rsidR="00D41E9A">
        <w:t>rse (Government response</w:t>
      </w:r>
      <w:r w:rsidR="00BE4AB6">
        <w:t xml:space="preserve">—non-sitting circulation 20 March 2020, tabled 2 </w:t>
      </w:r>
      <w:r>
        <w:t>April 2020).</w:t>
      </w:r>
    </w:p>
    <w:p w:rsidR="00FB2EE7" w:rsidRDefault="00FB2EE7" w:rsidP="00832C27">
      <w:pPr>
        <w:pStyle w:val="Bullet"/>
        <w:numPr>
          <w:ilvl w:val="0"/>
          <w:numId w:val="7"/>
        </w:numPr>
        <w:tabs>
          <w:tab w:val="left" w:pos="9000"/>
        </w:tabs>
        <w:spacing w:after="100"/>
        <w:ind w:left="360"/>
      </w:pPr>
      <w:r w:rsidRPr="005D2E0C">
        <w:t xml:space="preserve">Report </w:t>
      </w:r>
      <w:r w:rsidR="00FA0B21">
        <w:t>8</w:t>
      </w:r>
      <w:r w:rsidRPr="005D2E0C">
        <w:t>—</w:t>
      </w:r>
      <w:r>
        <w:t>Report on Annual and Financial Reports 2018-2019</w:t>
      </w:r>
      <w:r w:rsidRPr="005D2E0C">
        <w:t xml:space="preserve"> (</w:t>
      </w:r>
      <w:r w:rsidR="00FA0B21">
        <w:t xml:space="preserve">referred 24 October 2019, non-sitting circulation 26 March 2020, </w:t>
      </w:r>
      <w:r w:rsidRPr="005D2E0C">
        <w:t xml:space="preserve">tabled </w:t>
      </w:r>
      <w:r>
        <w:t>2 April 2020</w:t>
      </w:r>
      <w:r w:rsidR="005C7178">
        <w:t xml:space="preserve">, Government response </w:t>
      </w:r>
      <w:r w:rsidR="00BE4AB6">
        <w:t xml:space="preserve">tabled </w:t>
      </w:r>
      <w:r w:rsidR="005C7178">
        <w:t>23 July 2020</w:t>
      </w:r>
      <w:r w:rsidRPr="005D2E0C">
        <w:t>).</w:t>
      </w:r>
    </w:p>
    <w:p w:rsidR="00392C3E" w:rsidRPr="005D2E0C" w:rsidRDefault="00392C3E" w:rsidP="00832C27">
      <w:pPr>
        <w:pStyle w:val="Bullet"/>
        <w:numPr>
          <w:ilvl w:val="0"/>
          <w:numId w:val="7"/>
        </w:numPr>
        <w:tabs>
          <w:tab w:val="left" w:pos="9000"/>
        </w:tabs>
        <w:spacing w:after="100"/>
        <w:ind w:left="360"/>
      </w:pPr>
      <w:r>
        <w:t>Report 9—Youth Mental Health in the ACT (</w:t>
      </w:r>
      <w:r w:rsidR="00FA0B21">
        <w:t xml:space="preserve">self-referred 17 December 2019, </w:t>
      </w:r>
      <w:r>
        <w:t>tabled 13 August 2020</w:t>
      </w:r>
      <w:r w:rsidR="00C064E9">
        <w:t>, responses to Recommendations 19 and 48 tabled 27 August 2020</w:t>
      </w:r>
      <w:r>
        <w:t>).</w:t>
      </w:r>
    </w:p>
    <w:p w:rsidR="00A65499" w:rsidRPr="00BB513F" w:rsidRDefault="001A31FD" w:rsidP="00C84A79">
      <w:pPr>
        <w:pStyle w:val="Heading5"/>
        <w:tabs>
          <w:tab w:val="left" w:pos="9000"/>
        </w:tabs>
        <w:spacing w:before="240" w:afterLines="50" w:after="120"/>
        <w:rPr>
          <w:lang w:val="en-US"/>
        </w:rPr>
      </w:pPr>
      <w:bookmarkStart w:id="88" w:name="_Toc376438490"/>
      <w:r>
        <w:lastRenderedPageBreak/>
        <w:t>Statements mad</w:t>
      </w:r>
      <w:r w:rsidR="001A3591">
        <w:t>e pursuant to standing order 246A:</w:t>
      </w:r>
    </w:p>
    <w:p w:rsidR="008D6B76" w:rsidRPr="00502486" w:rsidRDefault="00442103" w:rsidP="00C84A79">
      <w:pPr>
        <w:pStyle w:val="Bullet"/>
        <w:keepNext/>
        <w:numPr>
          <w:ilvl w:val="0"/>
          <w:numId w:val="8"/>
        </w:numPr>
        <w:tabs>
          <w:tab w:val="left" w:pos="9000"/>
        </w:tabs>
        <w:spacing w:after="50"/>
        <w:ind w:left="360"/>
      </w:pPr>
      <w:r w:rsidRPr="00502486">
        <w:t>Consideration of statutory appointments—</w:t>
      </w:r>
    </w:p>
    <w:p w:rsidR="00442103" w:rsidRDefault="00B247D0" w:rsidP="00BB5C30">
      <w:pPr>
        <w:pStyle w:val="Bullet"/>
        <w:numPr>
          <w:ilvl w:val="0"/>
          <w:numId w:val="29"/>
        </w:numPr>
        <w:tabs>
          <w:tab w:val="left" w:pos="9000"/>
        </w:tabs>
        <w:spacing w:after="50"/>
      </w:pPr>
      <w:r w:rsidRPr="00502486">
        <w:t xml:space="preserve">Period </w:t>
      </w:r>
      <w:r w:rsidR="00A52FCF" w:rsidRPr="00502486">
        <w:t>1 July to 31 December 201</w:t>
      </w:r>
      <w:r w:rsidR="00502486">
        <w:t>9</w:t>
      </w:r>
      <w:r w:rsidRPr="00502486">
        <w:t xml:space="preserve"> </w:t>
      </w:r>
      <w:r w:rsidR="00442103" w:rsidRPr="00502486">
        <w:t>(</w:t>
      </w:r>
      <w:r w:rsidR="00502486">
        <w:t>11</w:t>
      </w:r>
      <w:r w:rsidR="00A52FCF" w:rsidRPr="00502486">
        <w:t xml:space="preserve"> February 20</w:t>
      </w:r>
      <w:r w:rsidR="00502486">
        <w:t>20</w:t>
      </w:r>
      <w:r w:rsidR="00442103" w:rsidRPr="00502486">
        <w:t>).</w:t>
      </w:r>
    </w:p>
    <w:p w:rsidR="008F3FEA" w:rsidRDefault="008F3FEA" w:rsidP="00BB5C30">
      <w:pPr>
        <w:pStyle w:val="Bullet"/>
        <w:numPr>
          <w:ilvl w:val="0"/>
          <w:numId w:val="29"/>
        </w:numPr>
        <w:tabs>
          <w:tab w:val="left" w:pos="9000"/>
        </w:tabs>
        <w:spacing w:after="50"/>
      </w:pPr>
      <w:r>
        <w:t>Period 1 January to 30 June 2020 (13 August 2020).</w:t>
      </w:r>
    </w:p>
    <w:p w:rsidR="005E6B6E" w:rsidRDefault="005E6B6E" w:rsidP="00C064E9">
      <w:pPr>
        <w:pStyle w:val="Bullet"/>
        <w:numPr>
          <w:ilvl w:val="0"/>
          <w:numId w:val="8"/>
        </w:numPr>
        <w:tabs>
          <w:tab w:val="left" w:pos="9000"/>
        </w:tabs>
        <w:spacing w:before="120"/>
        <w:ind w:left="360"/>
      </w:pPr>
      <w:r>
        <w:t>Y</w:t>
      </w:r>
      <w:r w:rsidR="00502486">
        <w:t>outh m</w:t>
      </w:r>
      <w:r>
        <w:t>ental health in the ACT—Inquiry</w:t>
      </w:r>
      <w:r w:rsidR="00C064E9">
        <w:t>—</w:t>
      </w:r>
    </w:p>
    <w:p w:rsidR="00502486" w:rsidRDefault="00502486" w:rsidP="00BB5C30">
      <w:pPr>
        <w:pStyle w:val="Bullet"/>
        <w:numPr>
          <w:ilvl w:val="0"/>
          <w:numId w:val="29"/>
        </w:numPr>
        <w:tabs>
          <w:tab w:val="left" w:pos="9000"/>
        </w:tabs>
        <w:spacing w:after="50"/>
      </w:pPr>
      <w:r>
        <w:t>(11 February 2020).</w:t>
      </w:r>
    </w:p>
    <w:p w:rsidR="005E6B6E" w:rsidRDefault="005E6B6E" w:rsidP="00BB5C30">
      <w:pPr>
        <w:pStyle w:val="Bullet"/>
        <w:numPr>
          <w:ilvl w:val="0"/>
          <w:numId w:val="29"/>
        </w:numPr>
        <w:tabs>
          <w:tab w:val="left" w:pos="9000"/>
        </w:tabs>
        <w:spacing w:after="50"/>
      </w:pPr>
      <w:r>
        <w:t>(4 June 2020).</w:t>
      </w:r>
    </w:p>
    <w:p w:rsidR="00DB2F6D" w:rsidRPr="007B7540" w:rsidRDefault="00DB2F6D" w:rsidP="00DB2F6D">
      <w:pPr>
        <w:pStyle w:val="Heading4"/>
        <w:rPr>
          <w:color w:val="auto"/>
        </w:rPr>
      </w:pPr>
      <w:bookmarkStart w:id="89" w:name="_Toc511826936"/>
      <w:bookmarkStart w:id="90" w:name="_Toc32848729"/>
      <w:bookmarkStart w:id="91" w:name="_Toc34834260"/>
      <w:bookmarkStart w:id="92" w:name="_Toc54773022"/>
      <w:bookmarkStart w:id="93" w:name="_Toc506197128"/>
      <w:bookmarkStart w:id="94" w:name="_Toc440358321"/>
      <w:r w:rsidRPr="007B7540">
        <w:rPr>
          <w:color w:val="auto"/>
        </w:rPr>
        <w:t>Environment and Transport and City Services</w:t>
      </w:r>
      <w:bookmarkEnd w:id="89"/>
      <w:bookmarkEnd w:id="90"/>
      <w:bookmarkEnd w:id="91"/>
      <w:bookmarkEnd w:id="92"/>
      <w:r w:rsidRPr="007B7540">
        <w:rPr>
          <w:color w:val="auto"/>
        </w:rPr>
        <w:t xml:space="preserve"> </w:t>
      </w:r>
    </w:p>
    <w:p w:rsidR="00DB2F6D" w:rsidRPr="007B7540" w:rsidRDefault="00DB2F6D" w:rsidP="00DB2F6D">
      <w:pPr>
        <w:pStyle w:val="BodyText"/>
        <w:tabs>
          <w:tab w:val="clear" w:pos="3402"/>
          <w:tab w:val="left" w:pos="2410"/>
        </w:tabs>
      </w:pPr>
      <w:r w:rsidRPr="007B7540">
        <w:t>Formation:</w:t>
      </w:r>
      <w:r w:rsidRPr="007B7540">
        <w:tab/>
        <w:t>13 December 2016</w:t>
      </w:r>
    </w:p>
    <w:p w:rsidR="00DB2F6D" w:rsidRPr="007B7540" w:rsidRDefault="00DB2F6D" w:rsidP="00DB2F6D">
      <w:pPr>
        <w:pStyle w:val="BodyText"/>
        <w:tabs>
          <w:tab w:val="clear" w:pos="3402"/>
          <w:tab w:val="left" w:pos="2410"/>
        </w:tabs>
      </w:pPr>
      <w:r w:rsidRPr="007B7540">
        <w:t>Pursuant to:</w:t>
      </w:r>
      <w:r w:rsidRPr="007B7540">
        <w:tab/>
        <w:t>Resolution</w:t>
      </w:r>
    </w:p>
    <w:p w:rsidR="00DB2F6D" w:rsidRDefault="00DB2F6D" w:rsidP="00DB2F6D">
      <w:pPr>
        <w:pStyle w:val="BodyText"/>
        <w:tabs>
          <w:tab w:val="clear" w:pos="3402"/>
          <w:tab w:val="left" w:pos="2410"/>
        </w:tabs>
        <w:ind w:left="2410" w:hanging="2410"/>
        <w:rPr>
          <w:bCs/>
        </w:rPr>
      </w:pPr>
      <w:r w:rsidRPr="007B7540">
        <w:rPr>
          <w:bCs/>
        </w:rPr>
        <w:t>Committee Members:</w:t>
      </w:r>
      <w:r w:rsidRPr="007B7540">
        <w:rPr>
          <w:bCs/>
        </w:rPr>
        <w:tab/>
        <w:t xml:space="preserve">Ms Tara Cheyne MLA (Member </w:t>
      </w:r>
      <w:r>
        <w:rPr>
          <w:bCs/>
        </w:rPr>
        <w:t>and Chair from 23 August 2019)</w:t>
      </w:r>
    </w:p>
    <w:p w:rsidR="00DB2F6D" w:rsidRDefault="00DB2F6D" w:rsidP="00DB2F6D">
      <w:pPr>
        <w:pStyle w:val="BodyText"/>
        <w:tabs>
          <w:tab w:val="clear" w:pos="3402"/>
          <w:tab w:val="left" w:pos="2410"/>
        </w:tabs>
        <w:ind w:left="2410" w:hanging="2410"/>
        <w:rPr>
          <w:bCs/>
        </w:rPr>
      </w:pPr>
      <w:r>
        <w:rPr>
          <w:bCs/>
        </w:rPr>
        <w:tab/>
      </w:r>
      <w:r w:rsidRPr="007B7540">
        <w:rPr>
          <w:bCs/>
        </w:rPr>
        <w:t>Miss Candice Burch MLA (Member from 13 February 2018, Deput</w:t>
      </w:r>
      <w:r>
        <w:rPr>
          <w:bCs/>
        </w:rPr>
        <w:t>y Chair from 28 February 2018)</w:t>
      </w:r>
    </w:p>
    <w:p w:rsidR="00DB2F6D" w:rsidRPr="007B7540" w:rsidRDefault="00DB2F6D" w:rsidP="00DB2F6D">
      <w:pPr>
        <w:pStyle w:val="BodyText"/>
        <w:tabs>
          <w:tab w:val="clear" w:pos="3402"/>
          <w:tab w:val="left" w:pos="2410"/>
        </w:tabs>
        <w:ind w:left="2410" w:hanging="2410"/>
        <w:rPr>
          <w:bCs/>
        </w:rPr>
      </w:pPr>
      <w:r>
        <w:rPr>
          <w:bCs/>
        </w:rPr>
        <w:tab/>
      </w:r>
      <w:r w:rsidRPr="007B7540">
        <w:rPr>
          <w:bCs/>
        </w:rPr>
        <w:t xml:space="preserve">Mr James Milligan MLA </w:t>
      </w:r>
      <w:r>
        <w:rPr>
          <w:bCs/>
        </w:rPr>
        <w:t>(Member from 20 September 2018)</w:t>
      </w:r>
    </w:p>
    <w:p w:rsidR="00DB2F6D" w:rsidRDefault="00DB2F6D" w:rsidP="00DB2F6D">
      <w:pPr>
        <w:pStyle w:val="BodyText"/>
        <w:tabs>
          <w:tab w:val="clear" w:pos="3402"/>
          <w:tab w:val="left" w:pos="2410"/>
        </w:tabs>
        <w:ind w:left="2410" w:hanging="2410"/>
        <w:rPr>
          <w:bCs/>
        </w:rPr>
      </w:pPr>
      <w:r w:rsidRPr="007B7540">
        <w:rPr>
          <w:bCs/>
        </w:rPr>
        <w:t>Past Members:</w:t>
      </w:r>
      <w:r w:rsidRPr="007B7540">
        <w:rPr>
          <w:bCs/>
        </w:rPr>
        <w:tab/>
        <w:t>Mr Steve Doszpot MLA (Deputy Chair from 15 December 20</w:t>
      </w:r>
      <w:r>
        <w:rPr>
          <w:bCs/>
        </w:rPr>
        <w:t>16, Deceased 25 November 2017)</w:t>
      </w:r>
    </w:p>
    <w:p w:rsidR="00DB2F6D" w:rsidRDefault="00DB2F6D" w:rsidP="00DB2F6D">
      <w:pPr>
        <w:pStyle w:val="BodyText"/>
        <w:tabs>
          <w:tab w:val="clear" w:pos="3402"/>
          <w:tab w:val="left" w:pos="2410"/>
        </w:tabs>
        <w:ind w:left="2410" w:hanging="2410"/>
        <w:rPr>
          <w:bCs/>
        </w:rPr>
      </w:pPr>
      <w:r>
        <w:rPr>
          <w:bCs/>
        </w:rPr>
        <w:tab/>
      </w:r>
      <w:r w:rsidRPr="007B7540">
        <w:rPr>
          <w:bCs/>
        </w:rPr>
        <w:t>Mr Mark Parton MLA (Member from 13 December 2016 to 1</w:t>
      </w:r>
      <w:r>
        <w:rPr>
          <w:bCs/>
        </w:rPr>
        <w:t>3 February 2018)</w:t>
      </w:r>
    </w:p>
    <w:p w:rsidR="00DB2F6D" w:rsidRDefault="00DB2F6D" w:rsidP="00DB2F6D">
      <w:pPr>
        <w:pStyle w:val="BodyText"/>
        <w:tabs>
          <w:tab w:val="clear" w:pos="3402"/>
          <w:tab w:val="left" w:pos="2410"/>
        </w:tabs>
        <w:ind w:left="2410" w:hanging="2410"/>
        <w:rPr>
          <w:bCs/>
        </w:rPr>
      </w:pPr>
      <w:r>
        <w:rPr>
          <w:bCs/>
        </w:rPr>
        <w:tab/>
      </w:r>
      <w:r w:rsidRPr="007B7540">
        <w:rPr>
          <w:bCs/>
        </w:rPr>
        <w:t>Ms Tara Cheyne MLA (Member from 13 Decem</w:t>
      </w:r>
      <w:r>
        <w:rPr>
          <w:bCs/>
        </w:rPr>
        <w:t>ber 2016 to 20 September 2018)</w:t>
      </w:r>
    </w:p>
    <w:p w:rsidR="00DB2F6D" w:rsidRPr="00C84A79" w:rsidRDefault="00DB2F6D" w:rsidP="00DB2F6D">
      <w:pPr>
        <w:pStyle w:val="BodyText"/>
        <w:tabs>
          <w:tab w:val="clear" w:pos="3402"/>
          <w:tab w:val="left" w:pos="2410"/>
        </w:tabs>
        <w:ind w:left="2410" w:hanging="2410"/>
        <w:rPr>
          <w:spacing w:val="-2"/>
        </w:rPr>
      </w:pPr>
      <w:r>
        <w:rPr>
          <w:bCs/>
        </w:rPr>
        <w:tab/>
      </w:r>
      <w:r w:rsidRPr="00C84A79">
        <w:rPr>
          <w:spacing w:val="-2"/>
        </w:rPr>
        <w:t>Ms Nicole Lawder MLA (Member from 13 February to 20 September 2018)</w:t>
      </w:r>
    </w:p>
    <w:p w:rsidR="00DB2F6D" w:rsidRPr="007B7540" w:rsidRDefault="00DB2F6D" w:rsidP="00DB2F6D">
      <w:pPr>
        <w:pStyle w:val="BodyText"/>
        <w:tabs>
          <w:tab w:val="clear" w:pos="3402"/>
          <w:tab w:val="left" w:pos="2410"/>
        </w:tabs>
        <w:ind w:left="2410" w:hanging="2410"/>
        <w:rPr>
          <w:bCs/>
        </w:rPr>
      </w:pPr>
      <w:r>
        <w:tab/>
      </w:r>
      <w:r w:rsidRPr="007B7540">
        <w:rPr>
          <w:bCs/>
        </w:rPr>
        <w:t>Ms Suzanne Orr MLA (Chair from 15 December 2016 to</w:t>
      </w:r>
      <w:r w:rsidRPr="007B7540">
        <w:t xml:space="preserve"> 23 August 2019)</w:t>
      </w:r>
    </w:p>
    <w:p w:rsidR="00DB2F6D" w:rsidRPr="007B7540" w:rsidRDefault="00DB2F6D" w:rsidP="00DB2F6D">
      <w:r w:rsidRPr="007B7540">
        <w:rPr>
          <w:b/>
          <w:bCs/>
        </w:rPr>
        <w:t xml:space="preserve">Terms of Reference: </w:t>
      </w:r>
      <w:r>
        <w:rPr>
          <w:b/>
          <w:bCs/>
        </w:rPr>
        <w:t xml:space="preserve"> </w:t>
      </w:r>
      <w:r w:rsidRPr="007B7540">
        <w:t>A Standing Committee on Environment and Transport and City Services to examine matters related to city and transport services, public infrastructure, heritage, and sport and recreation and matters related to all aspects of climate change policy and programs, water and energy policy and programs, provision of water and energy services, conservation, environment and ecological sustainability.</w:t>
      </w:r>
    </w:p>
    <w:p w:rsidR="00107D5D" w:rsidRPr="0092583B" w:rsidRDefault="00107D5D" w:rsidP="00835365">
      <w:pPr>
        <w:pStyle w:val="Heading5"/>
        <w:tabs>
          <w:tab w:val="left" w:pos="9000"/>
        </w:tabs>
        <w:spacing w:before="240" w:afterLines="50" w:after="120"/>
        <w:rPr>
          <w:lang w:val="en-US"/>
        </w:rPr>
      </w:pPr>
      <w:bookmarkStart w:id="95" w:name="_Toc506197129"/>
      <w:bookmarkEnd w:id="93"/>
      <w:r w:rsidRPr="0092583B">
        <w:rPr>
          <w:lang w:val="en-US"/>
        </w:rPr>
        <w:t>Petitions referred pursuant to standing order 99A:</w:t>
      </w:r>
      <w:bookmarkEnd w:id="95"/>
    </w:p>
    <w:p w:rsidR="00ED12B1" w:rsidRDefault="00ED12B1" w:rsidP="00BB5C30">
      <w:pPr>
        <w:pStyle w:val="Bullet"/>
        <w:numPr>
          <w:ilvl w:val="0"/>
          <w:numId w:val="21"/>
        </w:numPr>
        <w:tabs>
          <w:tab w:val="left" w:pos="9000"/>
        </w:tabs>
        <w:rPr>
          <w:lang w:val="en-US"/>
        </w:rPr>
      </w:pPr>
      <w:bookmarkStart w:id="96" w:name="_Toc506197130"/>
      <w:r>
        <w:rPr>
          <w:lang w:val="en-US"/>
        </w:rPr>
        <w:t>Petition 17-18—Proposed school bus changes (referred 23 October 2018).</w:t>
      </w:r>
    </w:p>
    <w:p w:rsidR="00ED12B1" w:rsidRDefault="00ED12B1" w:rsidP="00BB5C30">
      <w:pPr>
        <w:pStyle w:val="Bullet"/>
        <w:numPr>
          <w:ilvl w:val="0"/>
          <w:numId w:val="21"/>
        </w:numPr>
        <w:tabs>
          <w:tab w:val="left" w:pos="9000"/>
        </w:tabs>
        <w:rPr>
          <w:lang w:val="en-US"/>
        </w:rPr>
      </w:pPr>
      <w:r>
        <w:rPr>
          <w:lang w:val="en-US"/>
        </w:rPr>
        <w:t>Petition 27-19—Wanniassa bus network changes (referred 19 September 2019).</w:t>
      </w:r>
    </w:p>
    <w:p w:rsidR="00F523B0" w:rsidRPr="00C064E9" w:rsidRDefault="00F523B0" w:rsidP="00BB5C30">
      <w:pPr>
        <w:pStyle w:val="Bullet"/>
        <w:numPr>
          <w:ilvl w:val="0"/>
          <w:numId w:val="21"/>
        </w:numPr>
        <w:tabs>
          <w:tab w:val="left" w:pos="9000"/>
        </w:tabs>
        <w:rPr>
          <w:lang w:val="en-US"/>
        </w:rPr>
      </w:pPr>
      <w:r>
        <w:rPr>
          <w:lang w:val="en-US"/>
        </w:rPr>
        <w:t xml:space="preserve">Petition 2-20—Chifley Place—Car parking, access and safety </w:t>
      </w:r>
      <w:r w:rsidRPr="00C064E9">
        <w:rPr>
          <w:lang w:val="en-US"/>
        </w:rPr>
        <w:t xml:space="preserve">(referred </w:t>
      </w:r>
      <w:r>
        <w:rPr>
          <w:lang w:val="en-US"/>
        </w:rPr>
        <w:t>2 April 2020</w:t>
      </w:r>
      <w:r w:rsidRPr="00C064E9">
        <w:rPr>
          <w:lang w:val="en-US"/>
        </w:rPr>
        <w:t>).</w:t>
      </w:r>
    </w:p>
    <w:p w:rsidR="00ED12B1" w:rsidRPr="00ED12B1" w:rsidRDefault="00ED12B1" w:rsidP="00BB5C30">
      <w:pPr>
        <w:pStyle w:val="Bullet"/>
        <w:numPr>
          <w:ilvl w:val="0"/>
          <w:numId w:val="21"/>
        </w:numPr>
        <w:tabs>
          <w:tab w:val="left" w:pos="9000"/>
        </w:tabs>
        <w:rPr>
          <w:lang w:val="en-US"/>
        </w:rPr>
      </w:pPr>
      <w:r>
        <w:t>P</w:t>
      </w:r>
      <w:r w:rsidRPr="00ED12B1">
        <w:rPr>
          <w:lang w:val="en-US"/>
        </w:rPr>
        <w:t>etition 3-20—Narrabundah shops—Improvements to parking and street lighting (2 April 2020).</w:t>
      </w:r>
    </w:p>
    <w:p w:rsidR="00BE4AB6" w:rsidRPr="00ED12B1" w:rsidRDefault="00BE4AB6" w:rsidP="00BB5C30">
      <w:pPr>
        <w:pStyle w:val="Bullet"/>
        <w:numPr>
          <w:ilvl w:val="0"/>
          <w:numId w:val="21"/>
        </w:numPr>
        <w:tabs>
          <w:tab w:val="left" w:pos="9000"/>
        </w:tabs>
        <w:rPr>
          <w:lang w:val="en-US"/>
        </w:rPr>
      </w:pPr>
      <w:r w:rsidRPr="00ED12B1">
        <w:rPr>
          <w:lang w:val="en-US"/>
        </w:rPr>
        <w:t>Petition 23-20—West Belconnen—Waste facility (referred 27 August 2020).</w:t>
      </w:r>
    </w:p>
    <w:p w:rsidR="00F523B0" w:rsidRPr="00ED12B1" w:rsidRDefault="00F523B0" w:rsidP="00BB5C30">
      <w:pPr>
        <w:pStyle w:val="Bullet"/>
        <w:numPr>
          <w:ilvl w:val="0"/>
          <w:numId w:val="21"/>
        </w:numPr>
        <w:tabs>
          <w:tab w:val="left" w:pos="9000"/>
        </w:tabs>
        <w:rPr>
          <w:lang w:val="en-US"/>
        </w:rPr>
      </w:pPr>
      <w:r w:rsidRPr="00ED12B1">
        <w:rPr>
          <w:lang w:val="en-US"/>
        </w:rPr>
        <w:t>Petitions 10-20 and 15-20—Farrer—Nature play toilet (referred 13 August 2020).</w:t>
      </w:r>
    </w:p>
    <w:p w:rsidR="00487413" w:rsidRPr="004502B1" w:rsidRDefault="00487413" w:rsidP="00832C27">
      <w:pPr>
        <w:pStyle w:val="Heading5"/>
        <w:keepNext w:val="0"/>
        <w:tabs>
          <w:tab w:val="left" w:pos="9000"/>
        </w:tabs>
        <w:spacing w:before="240" w:afterLines="50" w:after="120"/>
        <w:rPr>
          <w:b w:val="0"/>
          <w:lang w:val="en-US"/>
        </w:rPr>
      </w:pPr>
      <w:r>
        <w:rPr>
          <w:lang w:val="en-US"/>
        </w:rPr>
        <w:t>Petition</w:t>
      </w:r>
      <w:r w:rsidRPr="0092583B">
        <w:rPr>
          <w:lang w:val="en-US"/>
        </w:rPr>
        <w:t xml:space="preserve"> referre</w:t>
      </w:r>
      <w:r>
        <w:rPr>
          <w:lang w:val="en-US"/>
        </w:rPr>
        <w:t>d pursuant to standing order 99</w:t>
      </w:r>
      <w:r w:rsidRPr="0092583B">
        <w:rPr>
          <w:lang w:val="en-US"/>
        </w:rPr>
        <w:t>:</w:t>
      </w:r>
      <w:r w:rsidR="004502B1">
        <w:rPr>
          <w:lang w:val="en-US"/>
        </w:rPr>
        <w:t xml:space="preserve">  </w:t>
      </w:r>
      <w:r w:rsidR="004502B1">
        <w:rPr>
          <w:b w:val="0"/>
          <w:lang w:val="en-US"/>
        </w:rPr>
        <w:t>Petition 17-19—ACT Transport Network (referred 4 June 2019).</w:t>
      </w:r>
    </w:p>
    <w:p w:rsidR="00ED12B1" w:rsidRPr="004502B1" w:rsidRDefault="004502B1" w:rsidP="00ED12B1">
      <w:pPr>
        <w:rPr>
          <w:lang w:val="en-US" w:eastAsia="en-AU"/>
        </w:rPr>
      </w:pPr>
      <w:r>
        <w:rPr>
          <w:b/>
          <w:lang w:val="en-US" w:eastAsia="en-AU"/>
        </w:rPr>
        <w:lastRenderedPageBreak/>
        <w:t xml:space="preserve">Out-of-order petition referred:  </w:t>
      </w:r>
      <w:r>
        <w:rPr>
          <w:lang w:val="en-US" w:eastAsia="en-AU"/>
        </w:rPr>
        <w:t>Out-of-order petitions (4)—ACT Transport Network (referred 4 June 2019).</w:t>
      </w:r>
    </w:p>
    <w:bookmarkEnd w:id="96"/>
    <w:p w:rsidR="004502B1" w:rsidRDefault="004502B1" w:rsidP="004502B1">
      <w:pPr>
        <w:pStyle w:val="Heading5"/>
        <w:tabs>
          <w:tab w:val="left" w:pos="9000"/>
        </w:tabs>
        <w:spacing w:before="240" w:afterLines="50" w:after="120"/>
        <w:rPr>
          <w:lang w:val="en-US"/>
        </w:rPr>
      </w:pPr>
      <w:r>
        <w:t>Inquiries completed—</w:t>
      </w:r>
      <w:r w:rsidRPr="004E7FE0">
        <w:t>Reports/Government responses:</w:t>
      </w:r>
    </w:p>
    <w:p w:rsidR="007D3735" w:rsidRDefault="007D3735" w:rsidP="00BB5C30">
      <w:pPr>
        <w:pStyle w:val="Bullet"/>
        <w:numPr>
          <w:ilvl w:val="0"/>
          <w:numId w:val="21"/>
        </w:numPr>
        <w:tabs>
          <w:tab w:val="left" w:pos="9000"/>
        </w:tabs>
        <w:rPr>
          <w:spacing w:val="-2"/>
          <w:lang w:val="en-US"/>
        </w:rPr>
      </w:pPr>
      <w:r w:rsidRPr="00FC69B0">
        <w:rPr>
          <w:spacing w:val="-2"/>
          <w:lang w:val="en-US"/>
        </w:rPr>
        <w:t xml:space="preserve">Report </w:t>
      </w:r>
      <w:r w:rsidR="00FC69B0">
        <w:rPr>
          <w:spacing w:val="-2"/>
          <w:lang w:val="en-US"/>
        </w:rPr>
        <w:t>9</w:t>
      </w:r>
      <w:r w:rsidRPr="00FC69B0">
        <w:rPr>
          <w:spacing w:val="-2"/>
          <w:lang w:val="en-US"/>
        </w:rPr>
        <w:t>—</w:t>
      </w:r>
      <w:r w:rsidR="00FC69B0" w:rsidRPr="00FC69B0">
        <w:rPr>
          <w:spacing w:val="-2"/>
          <w:lang w:val="en-US"/>
        </w:rPr>
        <w:t>Inquiry into a Territory Coat of Arms</w:t>
      </w:r>
      <w:r w:rsidRPr="00FC69B0">
        <w:rPr>
          <w:spacing w:val="-2"/>
          <w:lang w:val="en-US"/>
        </w:rPr>
        <w:t xml:space="preserve"> (</w:t>
      </w:r>
      <w:r w:rsidR="00B20429">
        <w:rPr>
          <w:spacing w:val="-2"/>
          <w:lang w:val="en-US"/>
        </w:rPr>
        <w:t xml:space="preserve">Government response—non-sitting circulation </w:t>
      </w:r>
      <w:r w:rsidR="000D7D90">
        <w:rPr>
          <w:spacing w:val="-2"/>
          <w:lang w:val="en-US"/>
        </w:rPr>
        <w:t>24 </w:t>
      </w:r>
      <w:r w:rsidR="00B20429">
        <w:rPr>
          <w:spacing w:val="-2"/>
          <w:lang w:val="en-US"/>
        </w:rPr>
        <w:t xml:space="preserve">December 2019, </w:t>
      </w:r>
      <w:r w:rsidRPr="00FC69B0">
        <w:rPr>
          <w:spacing w:val="-2"/>
          <w:lang w:val="en-US"/>
        </w:rPr>
        <w:t xml:space="preserve">tabled </w:t>
      </w:r>
      <w:r w:rsidR="00FC69B0" w:rsidRPr="00FC69B0">
        <w:rPr>
          <w:spacing w:val="-2"/>
          <w:lang w:val="en-US"/>
        </w:rPr>
        <w:t>11 February 2020</w:t>
      </w:r>
      <w:r w:rsidRPr="00FC69B0">
        <w:rPr>
          <w:spacing w:val="-2"/>
          <w:lang w:val="en-US"/>
        </w:rPr>
        <w:t>).</w:t>
      </w:r>
    </w:p>
    <w:p w:rsidR="00711AA9" w:rsidRDefault="00711AA9" w:rsidP="00BB5C30">
      <w:pPr>
        <w:pStyle w:val="Bullet"/>
        <w:numPr>
          <w:ilvl w:val="0"/>
          <w:numId w:val="21"/>
        </w:numPr>
        <w:tabs>
          <w:tab w:val="left" w:pos="9000"/>
        </w:tabs>
        <w:rPr>
          <w:spacing w:val="-2"/>
          <w:lang w:val="en-US"/>
        </w:rPr>
      </w:pPr>
      <w:r>
        <w:rPr>
          <w:spacing w:val="-2"/>
          <w:lang w:val="en-US"/>
        </w:rPr>
        <w:t>Report 10—Inquiry into Nature in Our City (</w:t>
      </w:r>
      <w:r w:rsidR="004502B1">
        <w:rPr>
          <w:spacing w:val="-2"/>
          <w:lang w:val="en-US"/>
        </w:rPr>
        <w:t xml:space="preserve">self-referred 6 December 2017, </w:t>
      </w:r>
      <w:r>
        <w:rPr>
          <w:spacing w:val="-2"/>
          <w:lang w:val="en-US"/>
        </w:rPr>
        <w:t>tabled 13 February 2020</w:t>
      </w:r>
      <w:r w:rsidR="003A7C35">
        <w:rPr>
          <w:spacing w:val="-2"/>
          <w:lang w:val="en-US"/>
        </w:rPr>
        <w:t xml:space="preserve">, Government response </w:t>
      </w:r>
      <w:r w:rsidR="004502B1">
        <w:rPr>
          <w:spacing w:val="-2"/>
          <w:lang w:val="en-US"/>
        </w:rPr>
        <w:t xml:space="preserve">tabled </w:t>
      </w:r>
      <w:r w:rsidR="003A7C35">
        <w:rPr>
          <w:spacing w:val="-2"/>
          <w:lang w:val="en-US"/>
        </w:rPr>
        <w:t>20 August 2020)</w:t>
      </w:r>
      <w:r>
        <w:rPr>
          <w:spacing w:val="-2"/>
          <w:lang w:val="en-US"/>
        </w:rPr>
        <w:t>.</w:t>
      </w:r>
    </w:p>
    <w:p w:rsidR="00060EDF" w:rsidRDefault="00060EDF" w:rsidP="00BB5C30">
      <w:pPr>
        <w:pStyle w:val="Bullet"/>
        <w:numPr>
          <w:ilvl w:val="0"/>
          <w:numId w:val="21"/>
        </w:numPr>
        <w:tabs>
          <w:tab w:val="left" w:pos="9000"/>
        </w:tabs>
        <w:rPr>
          <w:spacing w:val="-2"/>
          <w:lang w:val="en-US"/>
        </w:rPr>
      </w:pPr>
      <w:r>
        <w:rPr>
          <w:spacing w:val="-2"/>
          <w:lang w:val="en-US"/>
        </w:rPr>
        <w:t>Report 11—Inquiry into the supply of water to the Tharwa community (</w:t>
      </w:r>
      <w:r w:rsidR="00AF195E">
        <w:rPr>
          <w:spacing w:val="-2"/>
          <w:lang w:val="en-US"/>
        </w:rPr>
        <w:t xml:space="preserve">referred 24 October 2019, non-sitting circulation 13 March 2020, </w:t>
      </w:r>
      <w:r>
        <w:rPr>
          <w:spacing w:val="-2"/>
          <w:lang w:val="en-US"/>
        </w:rPr>
        <w:t>tabled 2 April 2020</w:t>
      </w:r>
      <w:r w:rsidR="005C7178">
        <w:rPr>
          <w:spacing w:val="-2"/>
          <w:lang w:val="en-US"/>
        </w:rPr>
        <w:t xml:space="preserve">, Government response </w:t>
      </w:r>
      <w:r w:rsidR="004502B1">
        <w:rPr>
          <w:spacing w:val="-2"/>
          <w:lang w:val="en-US"/>
        </w:rPr>
        <w:t xml:space="preserve">tabled </w:t>
      </w:r>
      <w:r w:rsidR="003A7C35">
        <w:rPr>
          <w:spacing w:val="-2"/>
          <w:lang w:val="en-US"/>
        </w:rPr>
        <w:t>20 August</w:t>
      </w:r>
      <w:r w:rsidR="005C7178">
        <w:rPr>
          <w:spacing w:val="-2"/>
          <w:lang w:val="en-US"/>
        </w:rPr>
        <w:t xml:space="preserve"> 2020</w:t>
      </w:r>
      <w:r>
        <w:rPr>
          <w:spacing w:val="-2"/>
          <w:lang w:val="en-US"/>
        </w:rPr>
        <w:t>).</w:t>
      </w:r>
    </w:p>
    <w:p w:rsidR="00060EDF" w:rsidRPr="005D2E0C" w:rsidRDefault="00060EDF" w:rsidP="00060EDF">
      <w:pPr>
        <w:pStyle w:val="Bullet"/>
        <w:numPr>
          <w:ilvl w:val="0"/>
          <w:numId w:val="7"/>
        </w:numPr>
        <w:tabs>
          <w:tab w:val="left" w:pos="9000"/>
        </w:tabs>
        <w:ind w:left="360"/>
      </w:pPr>
      <w:r w:rsidRPr="005D2E0C">
        <w:t xml:space="preserve">Report </w:t>
      </w:r>
      <w:r>
        <w:t>12</w:t>
      </w:r>
      <w:r w:rsidRPr="005D2E0C">
        <w:t>—</w:t>
      </w:r>
      <w:r>
        <w:t>Report on Annual and Financial Reports 2018-2019</w:t>
      </w:r>
      <w:r w:rsidRPr="005D2E0C">
        <w:t xml:space="preserve"> (</w:t>
      </w:r>
      <w:r w:rsidR="00AF195E">
        <w:t>referred 24 October 2019,</w:t>
      </w:r>
      <w:r w:rsidR="000D7D90">
        <w:t xml:space="preserve"> non</w:t>
      </w:r>
      <w:r w:rsidR="000D7D90">
        <w:noBreakHyphen/>
      </w:r>
      <w:r w:rsidR="00AF195E">
        <w:t xml:space="preserve">sitting circulation 26 March 2020, </w:t>
      </w:r>
      <w:r w:rsidRPr="005D2E0C">
        <w:t xml:space="preserve">tabled </w:t>
      </w:r>
      <w:r>
        <w:t>2 April 2020</w:t>
      </w:r>
      <w:r w:rsidR="005C7178">
        <w:t xml:space="preserve">, </w:t>
      </w:r>
      <w:r w:rsidR="005C7178">
        <w:rPr>
          <w:spacing w:val="-2"/>
          <w:lang w:val="en-US"/>
        </w:rPr>
        <w:t xml:space="preserve">Government response </w:t>
      </w:r>
      <w:r w:rsidR="004502B1">
        <w:rPr>
          <w:spacing w:val="-2"/>
          <w:lang w:val="en-US"/>
        </w:rPr>
        <w:t xml:space="preserve">tabled </w:t>
      </w:r>
      <w:r w:rsidR="005C7178">
        <w:rPr>
          <w:spacing w:val="-2"/>
          <w:lang w:val="en-US"/>
        </w:rPr>
        <w:t>23 July 2020</w:t>
      </w:r>
      <w:r w:rsidRPr="005D2E0C">
        <w:t>).</w:t>
      </w:r>
    </w:p>
    <w:p w:rsidR="00704904" w:rsidRPr="00BB513F" w:rsidRDefault="00704904" w:rsidP="00835365">
      <w:pPr>
        <w:pStyle w:val="Heading5"/>
        <w:tabs>
          <w:tab w:val="left" w:pos="9000"/>
        </w:tabs>
        <w:spacing w:before="240" w:afterLines="50" w:after="120"/>
        <w:rPr>
          <w:lang w:val="en-US"/>
        </w:rPr>
      </w:pPr>
      <w:bookmarkStart w:id="97" w:name="_Toc506197131"/>
      <w:r w:rsidRPr="00BB513F">
        <w:rPr>
          <w:lang w:val="en-US"/>
        </w:rPr>
        <w:t>Statements made pursuant to standing order 246A:</w:t>
      </w:r>
      <w:bookmarkEnd w:id="97"/>
    </w:p>
    <w:p w:rsidR="000C4AF6" w:rsidRPr="00502486" w:rsidRDefault="000C4AF6" w:rsidP="000C4AF6">
      <w:pPr>
        <w:pStyle w:val="Bullet"/>
        <w:numPr>
          <w:ilvl w:val="0"/>
          <w:numId w:val="8"/>
        </w:numPr>
        <w:tabs>
          <w:tab w:val="left" w:pos="9000"/>
        </w:tabs>
        <w:ind w:left="360"/>
      </w:pPr>
      <w:r w:rsidRPr="00502486">
        <w:t>Consideration of statutory appointments—</w:t>
      </w:r>
    </w:p>
    <w:p w:rsidR="000C4AF6" w:rsidRDefault="000C4AF6" w:rsidP="00A42DB2">
      <w:pPr>
        <w:pStyle w:val="Bullet"/>
        <w:numPr>
          <w:ilvl w:val="0"/>
          <w:numId w:val="9"/>
        </w:numPr>
        <w:tabs>
          <w:tab w:val="left" w:pos="9000"/>
        </w:tabs>
        <w:spacing w:after="80"/>
      </w:pPr>
      <w:r w:rsidRPr="00502486">
        <w:t>Period 1 July to 31 December 201</w:t>
      </w:r>
      <w:r>
        <w:t>9</w:t>
      </w:r>
      <w:r w:rsidRPr="00502486">
        <w:t xml:space="preserve"> (</w:t>
      </w:r>
      <w:r>
        <w:t>2 April</w:t>
      </w:r>
      <w:r w:rsidRPr="00502486">
        <w:t xml:space="preserve"> 20</w:t>
      </w:r>
      <w:r>
        <w:t>20</w:t>
      </w:r>
      <w:r w:rsidRPr="00502486">
        <w:t>).</w:t>
      </w:r>
    </w:p>
    <w:p w:rsidR="006B07C1" w:rsidRDefault="006B07C1" w:rsidP="006B07C1">
      <w:pPr>
        <w:pStyle w:val="Bullet"/>
        <w:numPr>
          <w:ilvl w:val="0"/>
          <w:numId w:val="9"/>
        </w:numPr>
        <w:tabs>
          <w:tab w:val="left" w:pos="9000"/>
        </w:tabs>
        <w:spacing w:after="80"/>
      </w:pPr>
      <w:r>
        <w:t>Period 1 January to 30 June 2020 (30 July 2020)</w:t>
      </w:r>
      <w:r w:rsidRPr="006D4868">
        <w:t>.</w:t>
      </w:r>
    </w:p>
    <w:p w:rsidR="0032749C" w:rsidRDefault="0032749C" w:rsidP="0032749C">
      <w:pPr>
        <w:pStyle w:val="Bullet"/>
        <w:numPr>
          <w:ilvl w:val="0"/>
          <w:numId w:val="8"/>
        </w:numPr>
        <w:tabs>
          <w:tab w:val="left" w:pos="9000"/>
        </w:tabs>
        <w:ind w:left="360"/>
      </w:pPr>
      <w:r>
        <w:t>Petitions—</w:t>
      </w:r>
    </w:p>
    <w:p w:rsidR="0032749C" w:rsidRDefault="00A42DB2" w:rsidP="00A42DB2">
      <w:pPr>
        <w:pStyle w:val="Bullet"/>
        <w:numPr>
          <w:ilvl w:val="0"/>
          <w:numId w:val="9"/>
        </w:numPr>
        <w:tabs>
          <w:tab w:val="left" w:pos="9000"/>
        </w:tabs>
        <w:spacing w:after="80"/>
      </w:pPr>
      <w:r>
        <w:t>No 14-19—Inner north—New recreation park (11 February 2020).</w:t>
      </w:r>
    </w:p>
    <w:p w:rsidR="00A42DB2" w:rsidRDefault="00A42DB2" w:rsidP="00A42DB2">
      <w:pPr>
        <w:pStyle w:val="Bullet"/>
        <w:numPr>
          <w:ilvl w:val="0"/>
          <w:numId w:val="9"/>
        </w:numPr>
        <w:tabs>
          <w:tab w:val="left" w:pos="9000"/>
        </w:tabs>
        <w:spacing w:after="80"/>
      </w:pPr>
      <w:r>
        <w:t>No 20-19—Roller derby facilities (11 February 2020).</w:t>
      </w:r>
    </w:p>
    <w:p w:rsidR="00A42DB2" w:rsidRDefault="00A42DB2" w:rsidP="00A42DB2">
      <w:pPr>
        <w:pStyle w:val="Bullet"/>
        <w:numPr>
          <w:ilvl w:val="0"/>
          <w:numId w:val="9"/>
        </w:numPr>
        <w:tabs>
          <w:tab w:val="left" w:pos="9000"/>
        </w:tabs>
        <w:spacing w:after="80"/>
      </w:pPr>
      <w:r>
        <w:t>No 24-19—Yarralumla Shops—Improvements (11 February 2020).</w:t>
      </w:r>
    </w:p>
    <w:p w:rsidR="00A42DB2" w:rsidRDefault="00A42DB2" w:rsidP="00A42DB2">
      <w:pPr>
        <w:pStyle w:val="Bullet"/>
        <w:numPr>
          <w:ilvl w:val="0"/>
          <w:numId w:val="9"/>
        </w:numPr>
        <w:tabs>
          <w:tab w:val="left" w:pos="9000"/>
        </w:tabs>
        <w:spacing w:after="80"/>
      </w:pPr>
      <w:r>
        <w:t>No 26-19—Transport Canberra’s advertising policy (11 February 2020).</w:t>
      </w:r>
    </w:p>
    <w:p w:rsidR="00DB2F6D" w:rsidRPr="007B7540" w:rsidRDefault="00DB2F6D" w:rsidP="00DB2F6D">
      <w:pPr>
        <w:pStyle w:val="Heading4"/>
        <w:rPr>
          <w:color w:val="auto"/>
        </w:rPr>
      </w:pPr>
      <w:bookmarkStart w:id="98" w:name="_Toc32848730"/>
      <w:bookmarkStart w:id="99" w:name="_Toc34834261"/>
      <w:bookmarkStart w:id="100" w:name="_Toc54773023"/>
      <w:bookmarkStart w:id="101" w:name="_Toc506197133"/>
      <w:bookmarkStart w:id="102" w:name="_Toc376438491"/>
      <w:bookmarkEnd w:id="88"/>
      <w:bookmarkEnd w:id="94"/>
      <w:r w:rsidRPr="007B7540">
        <w:rPr>
          <w:color w:val="auto"/>
        </w:rPr>
        <w:t>Health, Ageing and Community Services</w:t>
      </w:r>
      <w:bookmarkEnd w:id="98"/>
      <w:bookmarkEnd w:id="99"/>
      <w:bookmarkEnd w:id="100"/>
    </w:p>
    <w:p w:rsidR="00DB2F6D" w:rsidRPr="007B7540" w:rsidRDefault="00DB2F6D" w:rsidP="00DB2F6D">
      <w:pPr>
        <w:pStyle w:val="BodyText"/>
        <w:tabs>
          <w:tab w:val="left" w:pos="2410"/>
        </w:tabs>
      </w:pPr>
      <w:r w:rsidRPr="007B7540">
        <w:t>Formation:</w:t>
      </w:r>
      <w:r w:rsidRPr="007B7540">
        <w:tab/>
        <w:t>13 December 2016</w:t>
      </w:r>
    </w:p>
    <w:p w:rsidR="00DB2F6D" w:rsidRPr="007B7540" w:rsidRDefault="00DB2F6D" w:rsidP="00DB2F6D">
      <w:pPr>
        <w:pStyle w:val="BodyText"/>
        <w:tabs>
          <w:tab w:val="left" w:pos="2410"/>
        </w:tabs>
      </w:pPr>
      <w:r w:rsidRPr="007B7540">
        <w:t>Pursuant to:</w:t>
      </w:r>
      <w:r w:rsidRPr="007B7540">
        <w:tab/>
        <w:t>Resolution</w:t>
      </w:r>
    </w:p>
    <w:p w:rsidR="00DB2F6D" w:rsidRDefault="00DB2F6D" w:rsidP="00DB2F6D">
      <w:pPr>
        <w:pStyle w:val="BodyText"/>
        <w:tabs>
          <w:tab w:val="clear" w:pos="3402"/>
          <w:tab w:val="left" w:pos="2410"/>
        </w:tabs>
        <w:ind w:left="2410" w:hanging="2410"/>
        <w:rPr>
          <w:bCs/>
        </w:rPr>
      </w:pPr>
      <w:r w:rsidRPr="007B7540">
        <w:rPr>
          <w:bCs/>
        </w:rPr>
        <w:t>Committee Members:</w:t>
      </w:r>
      <w:r w:rsidRPr="007B7540">
        <w:rPr>
          <w:bCs/>
        </w:rPr>
        <w:tab/>
        <w:t xml:space="preserve">Ms Cody MLA </w:t>
      </w:r>
      <w:r>
        <w:rPr>
          <w:bCs/>
        </w:rPr>
        <w:t>(Chair from 26 September 2018)</w:t>
      </w:r>
    </w:p>
    <w:p w:rsidR="00DB2F6D" w:rsidRDefault="00DB2F6D" w:rsidP="00DB2F6D">
      <w:pPr>
        <w:pStyle w:val="BodyText"/>
        <w:tabs>
          <w:tab w:val="clear" w:pos="3402"/>
          <w:tab w:val="left" w:pos="2410"/>
        </w:tabs>
        <w:ind w:left="2410" w:hanging="2410"/>
        <w:rPr>
          <w:bCs/>
        </w:rPr>
      </w:pPr>
      <w:r>
        <w:rPr>
          <w:bCs/>
        </w:rPr>
        <w:tab/>
      </w:r>
      <w:r w:rsidRPr="007B7540">
        <w:rPr>
          <w:bCs/>
        </w:rPr>
        <w:t>Mrs Vicki Dunne MLA (Member from 13 December 2016, Deputy</w:t>
      </w:r>
      <w:r>
        <w:rPr>
          <w:bCs/>
        </w:rPr>
        <w:t xml:space="preserve"> Chair from 26 September 2018)</w:t>
      </w:r>
    </w:p>
    <w:p w:rsidR="00DB2F6D" w:rsidRPr="007B7540" w:rsidRDefault="00DB2F6D" w:rsidP="00DB2F6D">
      <w:pPr>
        <w:pStyle w:val="BodyText"/>
        <w:tabs>
          <w:tab w:val="clear" w:pos="3402"/>
          <w:tab w:val="left" w:pos="2410"/>
        </w:tabs>
        <w:ind w:left="2410" w:hanging="2410"/>
        <w:rPr>
          <w:bCs/>
        </w:rPr>
      </w:pPr>
      <w:r>
        <w:rPr>
          <w:bCs/>
        </w:rPr>
        <w:tab/>
      </w:r>
      <w:r w:rsidRPr="007B7540">
        <w:rPr>
          <w:bCs/>
        </w:rPr>
        <w:t>Ms Caroline Le Couteur MLA (Member from 13 December 2016)</w:t>
      </w:r>
    </w:p>
    <w:p w:rsidR="00DB2F6D" w:rsidRDefault="00DB2F6D" w:rsidP="00DB2F6D">
      <w:pPr>
        <w:pStyle w:val="BodyText"/>
        <w:tabs>
          <w:tab w:val="clear" w:pos="3402"/>
          <w:tab w:val="left" w:pos="2410"/>
        </w:tabs>
        <w:ind w:left="2410" w:hanging="2410"/>
      </w:pPr>
      <w:r w:rsidRPr="007B7540">
        <w:t>Past Member</w:t>
      </w:r>
      <w:r>
        <w:t>s</w:t>
      </w:r>
      <w:r w:rsidRPr="007B7540">
        <w:t>:</w:t>
      </w:r>
      <w:r w:rsidRPr="007B7540">
        <w:tab/>
        <w:t>Mr Chris Steel MLA (Chair from 14 De</w:t>
      </w:r>
      <w:r>
        <w:t>cember 2016 to 23 August 2018)</w:t>
      </w:r>
    </w:p>
    <w:p w:rsidR="00DB2F6D" w:rsidRDefault="00DB2F6D" w:rsidP="00DB2F6D">
      <w:pPr>
        <w:pStyle w:val="BodyText"/>
        <w:tabs>
          <w:tab w:val="clear" w:pos="3402"/>
          <w:tab w:val="left" w:pos="2410"/>
        </w:tabs>
        <w:ind w:left="2410" w:hanging="2410"/>
        <w:rPr>
          <w:bCs/>
        </w:rPr>
      </w:pPr>
      <w:r>
        <w:tab/>
      </w:r>
      <w:r w:rsidRPr="007B7540">
        <w:rPr>
          <w:bCs/>
        </w:rPr>
        <w:t>Mrs Elizabeth Kikkert MLA (Deputy Chair from 14 D</w:t>
      </w:r>
      <w:r>
        <w:rPr>
          <w:bCs/>
        </w:rPr>
        <w:t>ecember 2016 to 20 September 2018)</w:t>
      </w:r>
    </w:p>
    <w:p w:rsidR="00DB2F6D" w:rsidRPr="007B7540" w:rsidRDefault="00DB2F6D" w:rsidP="00DB2F6D">
      <w:pPr>
        <w:pStyle w:val="BodyText"/>
        <w:tabs>
          <w:tab w:val="clear" w:pos="3402"/>
          <w:tab w:val="left" w:pos="2410"/>
        </w:tabs>
        <w:ind w:left="2410" w:hanging="2410"/>
        <w:rPr>
          <w:bCs/>
        </w:rPr>
      </w:pPr>
      <w:r>
        <w:rPr>
          <w:bCs/>
        </w:rPr>
        <w:tab/>
      </w:r>
      <w:r w:rsidRPr="007B7540">
        <w:rPr>
          <w:bCs/>
        </w:rPr>
        <w:t>Mr Michael Pettersson MLA (Me</w:t>
      </w:r>
      <w:r>
        <w:rPr>
          <w:bCs/>
        </w:rPr>
        <w:t>mber from 13 December 2016 to 3 </w:t>
      </w:r>
      <w:r w:rsidRPr="007B7540">
        <w:rPr>
          <w:bCs/>
        </w:rPr>
        <w:t>September 2018, Chair from 4 to 20 September 2018)</w:t>
      </w:r>
    </w:p>
    <w:p w:rsidR="00DB2F6D" w:rsidRPr="007B7540" w:rsidRDefault="00DB2F6D" w:rsidP="00DB2F6D">
      <w:pPr>
        <w:rPr>
          <w:bCs/>
        </w:rPr>
      </w:pPr>
      <w:r w:rsidRPr="007B7540">
        <w:rPr>
          <w:b/>
          <w:bCs/>
        </w:rPr>
        <w:t>Terms of Reference:</w:t>
      </w:r>
      <w:r>
        <w:rPr>
          <w:b/>
          <w:bCs/>
        </w:rPr>
        <w:t xml:space="preserve">  </w:t>
      </w:r>
      <w:r w:rsidRPr="007B7540">
        <w:rPr>
          <w:rFonts w:ascii="Helvetica" w:hAnsi="Helvetica" w:cs="Helvetica"/>
          <w:sz w:val="19"/>
          <w:szCs w:val="19"/>
          <w:lang w:val="en"/>
        </w:rPr>
        <w:t xml:space="preserve">A </w:t>
      </w:r>
      <w:r w:rsidRPr="007B7540">
        <w:t>Standing Committee on Health, Ageing and Community Services to examine matters related to hospitals, community and public health, mental health, health promotion and disease prevention, disability matters, drug and substance misuse, targeted health programs</w:t>
      </w:r>
      <w:r w:rsidRPr="007B7540">
        <w:rPr>
          <w:bCs/>
        </w:rPr>
        <w:t xml:space="preserve"> and community services, including services for older persons and women, families, housing, poverty, and multicultural and indigenous affairs.</w:t>
      </w:r>
    </w:p>
    <w:p w:rsidR="001C192A" w:rsidRDefault="00B3165E" w:rsidP="00835365">
      <w:pPr>
        <w:pStyle w:val="Heading5"/>
        <w:tabs>
          <w:tab w:val="left" w:pos="9000"/>
        </w:tabs>
        <w:spacing w:before="240" w:after="240"/>
        <w:rPr>
          <w:rStyle w:val="BodyTextChar"/>
          <w:b w:val="0"/>
        </w:rPr>
      </w:pPr>
      <w:bookmarkStart w:id="103" w:name="_Toc506197134"/>
      <w:bookmarkEnd w:id="101"/>
      <w:r>
        <w:rPr>
          <w:lang w:val="en-US"/>
        </w:rPr>
        <w:lastRenderedPageBreak/>
        <w:t>Petition</w:t>
      </w:r>
      <w:r w:rsidR="001C192A">
        <w:rPr>
          <w:lang w:val="en-US"/>
        </w:rPr>
        <w:t>s</w:t>
      </w:r>
      <w:r w:rsidR="0092583B" w:rsidRPr="0092583B">
        <w:rPr>
          <w:lang w:val="en-US"/>
        </w:rPr>
        <w:t xml:space="preserve"> referred pursuant to standing order 99A:</w:t>
      </w:r>
    </w:p>
    <w:p w:rsidR="0092583B" w:rsidRDefault="0092583B" w:rsidP="00BB5C30">
      <w:pPr>
        <w:pStyle w:val="Bullet"/>
        <w:numPr>
          <w:ilvl w:val="0"/>
          <w:numId w:val="22"/>
        </w:numPr>
        <w:tabs>
          <w:tab w:val="left" w:pos="9000"/>
        </w:tabs>
        <w:ind w:left="360"/>
        <w:rPr>
          <w:lang w:val="en-US"/>
        </w:rPr>
      </w:pPr>
      <w:r w:rsidRPr="000E0350">
        <w:rPr>
          <w:lang w:val="en-US"/>
        </w:rPr>
        <w:t>Petition</w:t>
      </w:r>
      <w:r w:rsidR="000E0350">
        <w:rPr>
          <w:lang w:val="en-US"/>
        </w:rPr>
        <w:t>s</w:t>
      </w:r>
      <w:r w:rsidRPr="000E0350">
        <w:rPr>
          <w:lang w:val="en-US"/>
        </w:rPr>
        <w:t xml:space="preserve"> </w:t>
      </w:r>
      <w:r w:rsidR="000E0350">
        <w:rPr>
          <w:lang w:val="en-US"/>
        </w:rPr>
        <w:t xml:space="preserve">10-19 and </w:t>
      </w:r>
      <w:r w:rsidR="001C192A" w:rsidRPr="000E0350">
        <w:rPr>
          <w:lang w:val="en-US"/>
        </w:rPr>
        <w:t>18-19</w:t>
      </w:r>
      <w:r w:rsidRPr="000E0350">
        <w:rPr>
          <w:lang w:val="en-US"/>
        </w:rPr>
        <w:t>—</w:t>
      </w:r>
      <w:r w:rsidR="001C192A" w:rsidRPr="000E0350">
        <w:rPr>
          <w:lang w:val="en-US"/>
        </w:rPr>
        <w:t>Hydrotherapy</w:t>
      </w:r>
      <w:r w:rsidRPr="000E0350">
        <w:rPr>
          <w:lang w:val="en-US"/>
        </w:rPr>
        <w:t xml:space="preserve"> services</w:t>
      </w:r>
      <w:r w:rsidR="001C192A" w:rsidRPr="000E0350">
        <w:rPr>
          <w:lang w:val="en-US"/>
        </w:rPr>
        <w:t xml:space="preserve"> in South Canberra</w:t>
      </w:r>
      <w:r w:rsidRPr="000E0350">
        <w:rPr>
          <w:lang w:val="en-US"/>
        </w:rPr>
        <w:t xml:space="preserve"> (referred </w:t>
      </w:r>
      <w:r w:rsidR="001C192A" w:rsidRPr="000E0350">
        <w:rPr>
          <w:lang w:val="en-US"/>
        </w:rPr>
        <w:t>6 June 2019</w:t>
      </w:r>
      <w:r w:rsidRPr="000E0350">
        <w:rPr>
          <w:lang w:val="en-US"/>
        </w:rPr>
        <w:t>).</w:t>
      </w:r>
    </w:p>
    <w:p w:rsidR="000E0350" w:rsidRPr="000E0350" w:rsidRDefault="000E0350" w:rsidP="00BB5C30">
      <w:pPr>
        <w:pStyle w:val="Bullet"/>
        <w:numPr>
          <w:ilvl w:val="0"/>
          <w:numId w:val="22"/>
        </w:numPr>
        <w:tabs>
          <w:tab w:val="left" w:pos="9000"/>
        </w:tabs>
        <w:ind w:left="360"/>
        <w:rPr>
          <w:lang w:val="en-US"/>
        </w:rPr>
      </w:pPr>
      <w:r>
        <w:rPr>
          <w:lang w:val="en-US"/>
        </w:rPr>
        <w:t>Petitions 21-19 and 1-20</w:t>
      </w:r>
      <w:r w:rsidR="00BD49C4">
        <w:rPr>
          <w:lang w:val="en-US"/>
        </w:rPr>
        <w:t>—Severe Combined Immune Deficiency—Screening for newborns (referred 11 February 2020).</w:t>
      </w:r>
    </w:p>
    <w:p w:rsidR="005B126A" w:rsidRDefault="005B126A" w:rsidP="005B126A">
      <w:pPr>
        <w:pStyle w:val="Heading5"/>
        <w:tabs>
          <w:tab w:val="left" w:pos="9000"/>
        </w:tabs>
        <w:spacing w:before="240" w:afterLines="50" w:after="120"/>
        <w:rPr>
          <w:lang w:val="en-US"/>
        </w:rPr>
      </w:pPr>
      <w:bookmarkStart w:id="104" w:name="_Toc506197135"/>
      <w:bookmarkEnd w:id="103"/>
      <w:r>
        <w:t>Inquiries completed—</w:t>
      </w:r>
      <w:r w:rsidRPr="004E7FE0">
        <w:t>Reports/Government responses:</w:t>
      </w:r>
    </w:p>
    <w:p w:rsidR="00060EDF" w:rsidRDefault="00060EDF" w:rsidP="00060EDF">
      <w:pPr>
        <w:pStyle w:val="Bullet"/>
        <w:numPr>
          <w:ilvl w:val="0"/>
          <w:numId w:val="7"/>
        </w:numPr>
        <w:tabs>
          <w:tab w:val="left" w:pos="9000"/>
        </w:tabs>
        <w:ind w:left="360"/>
      </w:pPr>
      <w:r w:rsidRPr="005D2E0C">
        <w:t xml:space="preserve">Report </w:t>
      </w:r>
      <w:r>
        <w:t>8</w:t>
      </w:r>
      <w:r w:rsidRPr="005D2E0C">
        <w:t>—</w:t>
      </w:r>
      <w:r>
        <w:t>Report on Annual and Financial Reports 2018-2019</w:t>
      </w:r>
      <w:r w:rsidRPr="005D2E0C">
        <w:t xml:space="preserve"> (</w:t>
      </w:r>
      <w:r w:rsidR="000D7D90">
        <w:t>referred 24 October 2019, non</w:t>
      </w:r>
      <w:r w:rsidR="000D7D90">
        <w:noBreakHyphen/>
      </w:r>
      <w:r w:rsidR="00BD49C4">
        <w:t xml:space="preserve">sitting circulation 30 March 2020, </w:t>
      </w:r>
      <w:r w:rsidRPr="005D2E0C">
        <w:t xml:space="preserve">tabled </w:t>
      </w:r>
      <w:r>
        <w:t>2 April 2020</w:t>
      </w:r>
      <w:r w:rsidR="005C7178">
        <w:t xml:space="preserve">, Government response </w:t>
      </w:r>
      <w:r w:rsidR="00BD49C4">
        <w:t xml:space="preserve">tabled </w:t>
      </w:r>
      <w:r w:rsidR="005C7178">
        <w:t>23 July 2020</w:t>
      </w:r>
      <w:r w:rsidRPr="005D2E0C">
        <w:t>).</w:t>
      </w:r>
    </w:p>
    <w:p w:rsidR="00060EDF" w:rsidRDefault="00060EDF" w:rsidP="00060EDF">
      <w:pPr>
        <w:pStyle w:val="Bullet"/>
        <w:numPr>
          <w:ilvl w:val="0"/>
          <w:numId w:val="7"/>
        </w:numPr>
        <w:tabs>
          <w:tab w:val="left" w:pos="9000"/>
        </w:tabs>
        <w:ind w:left="360"/>
      </w:pPr>
      <w:r>
        <w:t>Report 9—Interim Report on Child and Youth Protection Services (Part 1) (</w:t>
      </w:r>
      <w:r w:rsidR="000D7D90">
        <w:t>referred 16 May 2019;</w:t>
      </w:r>
      <w:r w:rsidR="00BD49C4">
        <w:t xml:space="preserve"> non-sitting circulation 31 March 2020</w:t>
      </w:r>
      <w:r w:rsidR="000D7D90">
        <w:t>;</w:t>
      </w:r>
      <w:r w:rsidR="00BD49C4">
        <w:t xml:space="preserve"> </w:t>
      </w:r>
      <w:r>
        <w:t>tabled 2 April 2020</w:t>
      </w:r>
      <w:r w:rsidR="000D7D90">
        <w:t>;</w:t>
      </w:r>
      <w:r w:rsidR="00BD49C4">
        <w:t xml:space="preserve"> Government response—non-sitting circulation 3 August 2020, tabled </w:t>
      </w:r>
      <w:r w:rsidR="009D7DED">
        <w:t>13 August 2020</w:t>
      </w:r>
      <w:r>
        <w:t>).</w:t>
      </w:r>
    </w:p>
    <w:p w:rsidR="005E6B6E" w:rsidRDefault="005E6B6E" w:rsidP="00060EDF">
      <w:pPr>
        <w:pStyle w:val="Bullet"/>
        <w:numPr>
          <w:ilvl w:val="0"/>
          <w:numId w:val="7"/>
        </w:numPr>
        <w:tabs>
          <w:tab w:val="left" w:pos="9000"/>
        </w:tabs>
        <w:ind w:left="360"/>
      </w:pPr>
      <w:r>
        <w:t>Report 10—Report on Inquiry into Maternity Services in the ACT (</w:t>
      </w:r>
      <w:r w:rsidR="00A169A1">
        <w:t xml:space="preserve">self-referred 11 September 2018, </w:t>
      </w:r>
      <w:r>
        <w:t>tabled 4 June 2020</w:t>
      </w:r>
      <w:r w:rsidR="009D7DED">
        <w:t xml:space="preserve">, </w:t>
      </w:r>
      <w:r w:rsidR="000251C4">
        <w:t xml:space="preserve">corrigendum tabled 18 June 2020, </w:t>
      </w:r>
      <w:r w:rsidR="009D7DED">
        <w:t xml:space="preserve">Government response </w:t>
      </w:r>
      <w:r w:rsidR="00BD49C4">
        <w:t xml:space="preserve">tabled </w:t>
      </w:r>
      <w:r w:rsidR="000251C4">
        <w:t>13 </w:t>
      </w:r>
      <w:r w:rsidR="009D7DED">
        <w:t>August 2020</w:t>
      </w:r>
      <w:r w:rsidR="00B20429">
        <w:t>, r</w:t>
      </w:r>
      <w:r w:rsidR="00705F18">
        <w:t>esponse to Recommendation 3 tabled 27 August 2020</w:t>
      </w:r>
      <w:r>
        <w:t>).</w:t>
      </w:r>
    </w:p>
    <w:p w:rsidR="00EF247D" w:rsidRDefault="00EF247D" w:rsidP="00060EDF">
      <w:pPr>
        <w:pStyle w:val="Bullet"/>
        <w:numPr>
          <w:ilvl w:val="0"/>
          <w:numId w:val="7"/>
        </w:numPr>
        <w:tabs>
          <w:tab w:val="left" w:pos="9000"/>
        </w:tabs>
        <w:ind w:left="360"/>
      </w:pPr>
      <w:r>
        <w:t>Report 11—Report on Child and Youth Protection Services (Part 2) (</w:t>
      </w:r>
      <w:r w:rsidR="00157812">
        <w:t xml:space="preserve">referred 16 May 2019, </w:t>
      </w:r>
      <w:r>
        <w:t>tabled 30 July 2020).</w:t>
      </w:r>
    </w:p>
    <w:p w:rsidR="00D677EB" w:rsidRPr="005D2E0C" w:rsidRDefault="00D677EB" w:rsidP="00060EDF">
      <w:pPr>
        <w:pStyle w:val="Bullet"/>
        <w:numPr>
          <w:ilvl w:val="0"/>
          <w:numId w:val="7"/>
        </w:numPr>
        <w:tabs>
          <w:tab w:val="left" w:pos="9000"/>
        </w:tabs>
        <w:ind w:left="360"/>
      </w:pPr>
      <w:r>
        <w:t>Report 12—Final Report on Child and Youth Protection Services (Part 1) (</w:t>
      </w:r>
      <w:r w:rsidR="00157812">
        <w:t xml:space="preserve">referred 16 May 2019, </w:t>
      </w:r>
      <w:r>
        <w:t>tabled 27 August 2020).</w:t>
      </w:r>
    </w:p>
    <w:p w:rsidR="00DB7A2C" w:rsidRPr="00BB513F" w:rsidRDefault="00607FA7" w:rsidP="00835365">
      <w:pPr>
        <w:pStyle w:val="Heading5"/>
        <w:tabs>
          <w:tab w:val="left" w:pos="9000"/>
        </w:tabs>
        <w:spacing w:before="240" w:afterLines="50" w:after="120"/>
        <w:rPr>
          <w:lang w:val="en-US"/>
        </w:rPr>
      </w:pPr>
      <w:r>
        <w:rPr>
          <w:lang w:val="en-US"/>
        </w:rPr>
        <w:t>Statement</w:t>
      </w:r>
      <w:r w:rsidR="00DB7A2C" w:rsidRPr="00BB513F">
        <w:rPr>
          <w:lang w:val="en-US"/>
        </w:rPr>
        <w:t xml:space="preserve"> made pursuant to standing order 246A:</w:t>
      </w:r>
      <w:bookmarkEnd w:id="104"/>
    </w:p>
    <w:p w:rsidR="00B11FCC" w:rsidRPr="006D4868" w:rsidRDefault="001934C8" w:rsidP="00BB5C30">
      <w:pPr>
        <w:pStyle w:val="Bullet"/>
        <w:numPr>
          <w:ilvl w:val="0"/>
          <w:numId w:val="22"/>
        </w:numPr>
        <w:tabs>
          <w:tab w:val="left" w:pos="9000"/>
        </w:tabs>
        <w:ind w:left="360"/>
        <w:rPr>
          <w:lang w:val="en-US"/>
        </w:rPr>
      </w:pPr>
      <w:r w:rsidRPr="006D4868">
        <w:rPr>
          <w:lang w:val="en-US"/>
        </w:rPr>
        <w:t>Consideration of statutory appointments—</w:t>
      </w:r>
    </w:p>
    <w:p w:rsidR="00EF247D" w:rsidRDefault="001934C8" w:rsidP="00835365">
      <w:pPr>
        <w:pStyle w:val="Bullet"/>
        <w:numPr>
          <w:ilvl w:val="0"/>
          <w:numId w:val="9"/>
        </w:numPr>
        <w:tabs>
          <w:tab w:val="left" w:pos="9000"/>
        </w:tabs>
        <w:spacing w:after="80"/>
      </w:pPr>
      <w:r w:rsidRPr="006D4868">
        <w:t xml:space="preserve">Period 1 </w:t>
      </w:r>
      <w:r w:rsidR="00F15FB8" w:rsidRPr="006D4868">
        <w:t>July to 31 December 201</w:t>
      </w:r>
      <w:r w:rsidR="006D4868">
        <w:t>9</w:t>
      </w:r>
      <w:r w:rsidRPr="006D4868">
        <w:t xml:space="preserve"> (</w:t>
      </w:r>
      <w:r w:rsidR="00F15FB8" w:rsidRPr="006D4868">
        <w:t>1</w:t>
      </w:r>
      <w:r w:rsidR="006D4868">
        <w:t>8</w:t>
      </w:r>
      <w:r w:rsidR="00F15FB8" w:rsidRPr="006D4868">
        <w:t xml:space="preserve"> February 20</w:t>
      </w:r>
      <w:r w:rsidR="006D4868">
        <w:t>20</w:t>
      </w:r>
      <w:r w:rsidRPr="006D4868">
        <w:t>)</w:t>
      </w:r>
      <w:r w:rsidR="00EF247D">
        <w:t>.</w:t>
      </w:r>
    </w:p>
    <w:p w:rsidR="006B07C1" w:rsidRDefault="006B07C1" w:rsidP="006B07C1">
      <w:pPr>
        <w:pStyle w:val="Bullet"/>
        <w:numPr>
          <w:ilvl w:val="0"/>
          <w:numId w:val="9"/>
        </w:numPr>
        <w:tabs>
          <w:tab w:val="left" w:pos="9000"/>
        </w:tabs>
        <w:spacing w:after="80"/>
      </w:pPr>
      <w:r>
        <w:t>Period 1 January to 30 June 2020 (30 July 2020)</w:t>
      </w:r>
      <w:r w:rsidRPr="006D4868">
        <w:t>.</w:t>
      </w:r>
    </w:p>
    <w:p w:rsidR="00DC5323" w:rsidRDefault="00DC5323" w:rsidP="00BB5C30">
      <w:pPr>
        <w:pStyle w:val="Bullet"/>
        <w:numPr>
          <w:ilvl w:val="0"/>
          <w:numId w:val="22"/>
        </w:numPr>
        <w:tabs>
          <w:tab w:val="left" w:pos="9000"/>
        </w:tabs>
        <w:ind w:left="360"/>
        <w:rPr>
          <w:lang w:val="en-US"/>
        </w:rPr>
      </w:pPr>
      <w:r>
        <w:rPr>
          <w:lang w:val="en-US"/>
        </w:rPr>
        <w:t>Report 10—Report on Inquiry into Maternity Services in the ACT—Corrigendum (18 June 2020).</w:t>
      </w:r>
    </w:p>
    <w:p w:rsidR="001B18AE" w:rsidRPr="00DC5323" w:rsidRDefault="001B18AE" w:rsidP="00BB5C30">
      <w:pPr>
        <w:pStyle w:val="Bullet"/>
        <w:numPr>
          <w:ilvl w:val="0"/>
          <w:numId w:val="22"/>
        </w:numPr>
        <w:tabs>
          <w:tab w:val="left" w:pos="9000"/>
        </w:tabs>
        <w:ind w:left="360"/>
        <w:rPr>
          <w:lang w:val="en-US"/>
        </w:rPr>
      </w:pPr>
      <w:r>
        <w:rPr>
          <w:lang w:val="en-US"/>
        </w:rPr>
        <w:t>Petitions Nos 21-19 and 1-20</w:t>
      </w:r>
      <w:r w:rsidR="000251C4">
        <w:rPr>
          <w:lang w:val="en-US"/>
        </w:rPr>
        <w:t>—Severe Combined Immune Deficiency—Screening for newborns</w:t>
      </w:r>
      <w:r>
        <w:rPr>
          <w:lang w:val="en-US"/>
        </w:rPr>
        <w:t xml:space="preserve"> (20 August 2020).</w:t>
      </w:r>
    </w:p>
    <w:p w:rsidR="00DB2F6D" w:rsidRPr="007B7540" w:rsidRDefault="00DB2F6D" w:rsidP="00DB2F6D">
      <w:pPr>
        <w:pStyle w:val="Heading4"/>
        <w:rPr>
          <w:color w:val="auto"/>
        </w:rPr>
      </w:pPr>
      <w:bookmarkStart w:id="105" w:name="_Toc32848731"/>
      <w:bookmarkStart w:id="106" w:name="_Toc34834262"/>
      <w:bookmarkStart w:id="107" w:name="_Toc54773024"/>
      <w:bookmarkStart w:id="108" w:name="_Toc440358322"/>
      <w:r w:rsidRPr="007B7540">
        <w:rPr>
          <w:color w:val="auto"/>
        </w:rPr>
        <w:t>Integrity Commission</w:t>
      </w:r>
      <w:bookmarkEnd w:id="105"/>
      <w:bookmarkEnd w:id="106"/>
      <w:bookmarkEnd w:id="107"/>
    </w:p>
    <w:p w:rsidR="00DB2F6D" w:rsidRPr="007B7540" w:rsidRDefault="00DB2F6D" w:rsidP="00DB2F6D">
      <w:pPr>
        <w:pStyle w:val="BodyText"/>
        <w:tabs>
          <w:tab w:val="clear" w:pos="3402"/>
          <w:tab w:val="left" w:pos="2410"/>
        </w:tabs>
      </w:pPr>
      <w:r w:rsidRPr="007B7540">
        <w:t>Formation:</w:t>
      </w:r>
      <w:r w:rsidRPr="007B7540">
        <w:tab/>
        <w:t>29 November 2018</w:t>
      </w:r>
    </w:p>
    <w:p w:rsidR="00DB2F6D" w:rsidRPr="007B7540" w:rsidRDefault="00DB2F6D" w:rsidP="00DB2F6D">
      <w:pPr>
        <w:pStyle w:val="BodyText"/>
        <w:tabs>
          <w:tab w:val="clear" w:pos="3402"/>
          <w:tab w:val="left" w:pos="2410"/>
        </w:tabs>
      </w:pPr>
      <w:r w:rsidRPr="007B7540">
        <w:t>Pursuant to:</w:t>
      </w:r>
      <w:r w:rsidRPr="007B7540">
        <w:tab/>
        <w:t>Resolution</w:t>
      </w:r>
    </w:p>
    <w:p w:rsidR="00DB2F6D" w:rsidRDefault="00DB2F6D" w:rsidP="00DB2F6D">
      <w:pPr>
        <w:pStyle w:val="BodyText"/>
        <w:tabs>
          <w:tab w:val="clear" w:pos="3402"/>
          <w:tab w:val="left" w:pos="2410"/>
        </w:tabs>
        <w:ind w:left="2410" w:hanging="2410"/>
      </w:pPr>
      <w:r w:rsidRPr="007B7540">
        <w:t>Committee Members:</w:t>
      </w:r>
      <w:r w:rsidRPr="007B7540">
        <w:tab/>
        <w:t xml:space="preserve">Ms Elizabeth Lee MLA </w:t>
      </w:r>
      <w:r>
        <w:t>(Chair from 26 September 2019)</w:t>
      </w:r>
    </w:p>
    <w:p w:rsidR="00DB2F6D" w:rsidRDefault="00DB2F6D" w:rsidP="00DB2F6D">
      <w:pPr>
        <w:pStyle w:val="BodyText"/>
        <w:tabs>
          <w:tab w:val="clear" w:pos="3402"/>
          <w:tab w:val="left" w:pos="2410"/>
        </w:tabs>
        <w:ind w:left="2410" w:hanging="2410"/>
      </w:pPr>
      <w:r>
        <w:tab/>
      </w:r>
      <w:r w:rsidRPr="007B7540">
        <w:t>Ms Tara Cheyne MLA (Deputy Cha</w:t>
      </w:r>
      <w:r>
        <w:t>ir from 4 December 2018)</w:t>
      </w:r>
    </w:p>
    <w:p w:rsidR="00DB2F6D" w:rsidRPr="007B7540" w:rsidRDefault="00DB2F6D" w:rsidP="00DB2F6D">
      <w:pPr>
        <w:pStyle w:val="BodyText"/>
        <w:tabs>
          <w:tab w:val="clear" w:pos="3402"/>
          <w:tab w:val="left" w:pos="2410"/>
        </w:tabs>
        <w:ind w:left="2410" w:hanging="2410"/>
      </w:pPr>
      <w:r>
        <w:tab/>
      </w:r>
      <w:r w:rsidRPr="007B7540">
        <w:t>Ms Caroline Le Couteur MLA</w:t>
      </w:r>
    </w:p>
    <w:p w:rsidR="000251C4" w:rsidRDefault="00DB2F6D" w:rsidP="00DB2F6D">
      <w:pPr>
        <w:pStyle w:val="BodyText"/>
        <w:tabs>
          <w:tab w:val="clear" w:pos="3402"/>
          <w:tab w:val="left" w:pos="2410"/>
        </w:tabs>
        <w:ind w:left="2410" w:hanging="2410"/>
      </w:pPr>
      <w:r w:rsidRPr="007B7540">
        <w:t>Past Member:</w:t>
      </w:r>
      <w:r w:rsidRPr="007B7540">
        <w:tab/>
      </w:r>
      <w:r w:rsidR="000251C4">
        <w:t>Ms Elizabeth Lee MLA (Chair from 29 November 2018 to 4 June 2019)</w:t>
      </w:r>
    </w:p>
    <w:p w:rsidR="00DB2F6D" w:rsidRPr="007B7540" w:rsidRDefault="000251C4" w:rsidP="00DB2F6D">
      <w:pPr>
        <w:pStyle w:val="BodyText"/>
        <w:tabs>
          <w:tab w:val="clear" w:pos="3402"/>
          <w:tab w:val="left" w:pos="2410"/>
        </w:tabs>
        <w:ind w:left="2410" w:hanging="2410"/>
      </w:pPr>
      <w:r>
        <w:tab/>
      </w:r>
      <w:r w:rsidR="00DB2F6D" w:rsidRPr="007B7540">
        <w:t>Mr Andrew Wall MLA (Chair from 4 June to 26 September 2019)</w:t>
      </w:r>
    </w:p>
    <w:p w:rsidR="00DB2F6D" w:rsidRPr="007B7540" w:rsidRDefault="00DB2F6D" w:rsidP="00832C27">
      <w:pPr>
        <w:pStyle w:val="Heading5"/>
        <w:spacing w:before="240" w:after="240"/>
      </w:pPr>
      <w:r w:rsidRPr="007B7540">
        <w:t>Resolution of appointment and terms of reference:</w:t>
      </w:r>
    </w:p>
    <w:p w:rsidR="00DB2F6D" w:rsidRPr="007B7540" w:rsidRDefault="00DB2F6D" w:rsidP="00832C27">
      <w:pPr>
        <w:pStyle w:val="ListNumber"/>
        <w:keepNext/>
        <w:numPr>
          <w:ilvl w:val="0"/>
          <w:numId w:val="48"/>
        </w:numPr>
      </w:pPr>
      <w:r w:rsidRPr="007B7540">
        <w:t>a Standing Committee on the Integrity Commission be established to:</w:t>
      </w:r>
    </w:p>
    <w:p w:rsidR="00DB2F6D" w:rsidRPr="007B7540" w:rsidRDefault="00DB2F6D" w:rsidP="00DB2F6D">
      <w:pPr>
        <w:pStyle w:val="Listalpha0"/>
        <w:numPr>
          <w:ilvl w:val="0"/>
          <w:numId w:val="14"/>
        </w:numPr>
      </w:pPr>
      <w:r w:rsidRPr="007B7540">
        <w:t>examine matters related to corruption and integrity in public administration;</w:t>
      </w:r>
    </w:p>
    <w:p w:rsidR="00DB2F6D" w:rsidRPr="007B7540" w:rsidRDefault="00DB2F6D" w:rsidP="00DB2F6D">
      <w:pPr>
        <w:pStyle w:val="Listalpha0"/>
        <w:numPr>
          <w:ilvl w:val="0"/>
          <w:numId w:val="14"/>
        </w:numPr>
      </w:pPr>
      <w:r w:rsidRPr="007B7540">
        <w:lastRenderedPageBreak/>
        <w:t>inquire into and report on matters referred to it by the Assembly or matters that are considered by the Committee to be of concern to the community;</w:t>
      </w:r>
    </w:p>
    <w:p w:rsidR="00DB2F6D" w:rsidRPr="007B7540" w:rsidRDefault="00DB2F6D" w:rsidP="00DB2F6D">
      <w:pPr>
        <w:pStyle w:val="Listalpha0"/>
        <w:numPr>
          <w:ilvl w:val="0"/>
          <w:numId w:val="14"/>
        </w:numPr>
      </w:pPr>
      <w:r w:rsidRPr="007B7540">
        <w:t>perform all functions required of it pursuant to the Integrity Commission Act 2018; and</w:t>
      </w:r>
    </w:p>
    <w:p w:rsidR="00DB2F6D" w:rsidRPr="007B7540" w:rsidRDefault="00DB2F6D" w:rsidP="00832C27">
      <w:pPr>
        <w:pStyle w:val="Listalpha0"/>
        <w:numPr>
          <w:ilvl w:val="0"/>
          <w:numId w:val="14"/>
        </w:numPr>
        <w:ind w:left="1124" w:hanging="562"/>
      </w:pPr>
      <w:r w:rsidRPr="007B7540">
        <w:t>monitor, review and report on the performance of the Integrity Commission and the Inspector of the Integrity Commission or the exercise of the powers and functions of the Integrity Commission and the Inspector of the Integrity Commission, including examining the annual reports of the Integrity Commission and the Inspector of the Integrity Commission and any other reports made by the Commission;</w:t>
      </w:r>
    </w:p>
    <w:p w:rsidR="00DB2F6D" w:rsidRPr="007B7540" w:rsidRDefault="00DB2F6D" w:rsidP="00832C27">
      <w:pPr>
        <w:pStyle w:val="ListNumber"/>
        <w:numPr>
          <w:ilvl w:val="0"/>
          <w:numId w:val="48"/>
        </w:numPr>
        <w:ind w:left="562" w:hanging="562"/>
      </w:pPr>
      <w:r w:rsidRPr="007B7540">
        <w:t>nothing in this resolution authorises the Committee to investigate a matter relating to particular conduct or to reconsider a decision to investigate, not to investigate or to discontinue an investigation of a particular complaint made to the Commission, or to reconsider the findings, recommendations, determinations or other decisions of the Commission or the Inspector in relation to a particular investigation or complaint;</w:t>
      </w:r>
    </w:p>
    <w:p w:rsidR="00DB2F6D" w:rsidRPr="007B7540" w:rsidRDefault="00DB2F6D" w:rsidP="00BB5C30">
      <w:pPr>
        <w:pStyle w:val="ListNumber"/>
        <w:numPr>
          <w:ilvl w:val="0"/>
          <w:numId w:val="48"/>
        </w:numPr>
      </w:pPr>
      <w:r w:rsidRPr="007B7540">
        <w:t>the Committee shall be composed of a Member nominated by the Government, a Member nominated by the Opposition and a Member to be nominated by the Crossbench;</w:t>
      </w:r>
    </w:p>
    <w:p w:rsidR="00DB2F6D" w:rsidRPr="007B7540" w:rsidRDefault="00DB2F6D" w:rsidP="00BB5C30">
      <w:pPr>
        <w:pStyle w:val="ListNumber"/>
        <w:numPr>
          <w:ilvl w:val="0"/>
          <w:numId w:val="48"/>
        </w:numPr>
      </w:pPr>
      <w:r w:rsidRPr="007B7540">
        <w:t>the Chair shall be an Opposition Member;</w:t>
      </w:r>
    </w:p>
    <w:p w:rsidR="00DB2F6D" w:rsidRPr="007B7540" w:rsidRDefault="00DB2F6D" w:rsidP="00BB5C30">
      <w:pPr>
        <w:pStyle w:val="ListNumber"/>
        <w:numPr>
          <w:ilvl w:val="0"/>
          <w:numId w:val="48"/>
        </w:numPr>
      </w:pPr>
      <w:r w:rsidRPr="007B7540">
        <w:t>the Committee be provided with the necessary staff, facilities and resources; and</w:t>
      </w:r>
    </w:p>
    <w:p w:rsidR="00DB2F6D" w:rsidRPr="007B7540" w:rsidRDefault="00DB2F6D" w:rsidP="00BB5C30">
      <w:pPr>
        <w:pStyle w:val="ListNumber"/>
        <w:numPr>
          <w:ilvl w:val="0"/>
          <w:numId w:val="48"/>
        </w:numPr>
      </w:pPr>
      <w:r w:rsidRPr="007B7540">
        <w:t>nominations for membership of this Committee be notified in writing to the Speaker within two hours following the passage of this resolution.</w:t>
      </w:r>
    </w:p>
    <w:p w:rsidR="0039450C" w:rsidRPr="00BB513F" w:rsidRDefault="00E441DD" w:rsidP="00835365">
      <w:pPr>
        <w:pStyle w:val="Heading5"/>
        <w:tabs>
          <w:tab w:val="left" w:pos="9000"/>
        </w:tabs>
        <w:spacing w:before="240" w:afterLines="50" w:after="120"/>
        <w:rPr>
          <w:lang w:val="en-US"/>
        </w:rPr>
      </w:pPr>
      <w:r>
        <w:rPr>
          <w:lang w:val="en-US"/>
        </w:rPr>
        <w:t>Statement</w:t>
      </w:r>
      <w:r w:rsidR="0039450C" w:rsidRPr="00BB513F">
        <w:rPr>
          <w:lang w:val="en-US"/>
        </w:rPr>
        <w:t xml:space="preserve"> made pursuant to standing order 246A:</w:t>
      </w:r>
    </w:p>
    <w:p w:rsidR="0039450C" w:rsidRPr="001E3260" w:rsidRDefault="001E3260" w:rsidP="00BB5C30">
      <w:pPr>
        <w:pStyle w:val="Bullet"/>
        <w:numPr>
          <w:ilvl w:val="0"/>
          <w:numId w:val="22"/>
        </w:numPr>
        <w:tabs>
          <w:tab w:val="left" w:pos="9000"/>
        </w:tabs>
        <w:ind w:left="360"/>
        <w:rPr>
          <w:lang w:val="en-US"/>
        </w:rPr>
      </w:pPr>
      <w:r>
        <w:rPr>
          <w:lang w:val="en-US"/>
        </w:rPr>
        <w:t xml:space="preserve">ACT </w:t>
      </w:r>
      <w:r w:rsidR="0039450C" w:rsidRPr="001E3260">
        <w:rPr>
          <w:lang w:val="en-US"/>
        </w:rPr>
        <w:t>Integrity Commission—</w:t>
      </w:r>
      <w:r>
        <w:rPr>
          <w:lang w:val="en-US"/>
        </w:rPr>
        <w:t>Performance</w:t>
      </w:r>
      <w:r w:rsidR="0039450C" w:rsidRPr="001E3260">
        <w:rPr>
          <w:lang w:val="en-US"/>
        </w:rPr>
        <w:t xml:space="preserve"> (</w:t>
      </w:r>
      <w:r>
        <w:rPr>
          <w:lang w:val="en-US"/>
        </w:rPr>
        <w:t>27</w:t>
      </w:r>
      <w:r w:rsidR="0039450C" w:rsidRPr="001E3260">
        <w:rPr>
          <w:lang w:val="en-US"/>
        </w:rPr>
        <w:t xml:space="preserve"> August 20</w:t>
      </w:r>
      <w:r>
        <w:rPr>
          <w:lang w:val="en-US"/>
        </w:rPr>
        <w:t>20</w:t>
      </w:r>
      <w:r w:rsidR="0039450C" w:rsidRPr="001E3260">
        <w:rPr>
          <w:lang w:val="en-US"/>
        </w:rPr>
        <w:t>).</w:t>
      </w:r>
    </w:p>
    <w:p w:rsidR="00DB2F6D" w:rsidRPr="007B7540" w:rsidRDefault="00DB2F6D" w:rsidP="00DB2F6D">
      <w:pPr>
        <w:pStyle w:val="Heading4"/>
        <w:rPr>
          <w:color w:val="auto"/>
        </w:rPr>
      </w:pPr>
      <w:bookmarkStart w:id="109" w:name="_Toc32848732"/>
      <w:bookmarkStart w:id="110" w:name="_Toc34834263"/>
      <w:bookmarkStart w:id="111" w:name="_Toc54773025"/>
      <w:bookmarkStart w:id="112" w:name="_Toc506197137"/>
      <w:bookmarkEnd w:id="102"/>
      <w:bookmarkEnd w:id="108"/>
      <w:r w:rsidRPr="007B7540">
        <w:rPr>
          <w:color w:val="auto"/>
        </w:rPr>
        <w:t>Justice and Community Safety</w:t>
      </w:r>
      <w:bookmarkEnd w:id="109"/>
      <w:bookmarkEnd w:id="110"/>
      <w:bookmarkEnd w:id="111"/>
    </w:p>
    <w:p w:rsidR="00DB2F6D" w:rsidRPr="007B7540" w:rsidRDefault="00DB2F6D" w:rsidP="00DB2F6D">
      <w:pPr>
        <w:pStyle w:val="BodyText"/>
        <w:tabs>
          <w:tab w:val="clear" w:pos="3402"/>
          <w:tab w:val="left" w:pos="2410"/>
        </w:tabs>
      </w:pPr>
      <w:r w:rsidRPr="007B7540">
        <w:t>Formation:</w:t>
      </w:r>
      <w:r w:rsidRPr="007B7540">
        <w:tab/>
        <w:t>13 December 2016</w:t>
      </w:r>
    </w:p>
    <w:p w:rsidR="00DB2F6D" w:rsidRPr="007B7540" w:rsidRDefault="00DB2F6D" w:rsidP="00DB2F6D">
      <w:pPr>
        <w:pStyle w:val="BodyText"/>
        <w:tabs>
          <w:tab w:val="clear" w:pos="3402"/>
          <w:tab w:val="left" w:pos="2410"/>
        </w:tabs>
      </w:pPr>
      <w:r w:rsidRPr="007B7540">
        <w:t>Pursuant to:</w:t>
      </w:r>
      <w:r w:rsidRPr="007B7540">
        <w:tab/>
        <w:t>Resolution</w:t>
      </w:r>
    </w:p>
    <w:p w:rsidR="00DB2F6D" w:rsidRDefault="00DB2F6D" w:rsidP="00DB2F6D">
      <w:pPr>
        <w:pStyle w:val="BodyText"/>
        <w:tabs>
          <w:tab w:val="clear" w:pos="3402"/>
          <w:tab w:val="left" w:pos="2410"/>
        </w:tabs>
        <w:spacing w:before="100" w:after="100"/>
        <w:ind w:left="2405" w:hanging="2405"/>
      </w:pPr>
      <w:r w:rsidRPr="007B7540">
        <w:t>Committe</w:t>
      </w:r>
      <w:r>
        <w:t>e Members:</w:t>
      </w:r>
      <w:r>
        <w:tab/>
        <w:t>Mrs Giulia Jones MLA</w:t>
      </w:r>
      <w:r w:rsidRPr="007B7540">
        <w:t xml:space="preserve"> (Chair from </w:t>
      </w:r>
      <w:r>
        <w:t>14 December 2017, discharged 22 </w:t>
      </w:r>
      <w:r w:rsidRPr="007B7540">
        <w:t>March to 17 September 2018,</w:t>
      </w:r>
      <w:r>
        <w:t xml:space="preserve"> re-appointed 1 November 2018)</w:t>
      </w:r>
    </w:p>
    <w:p w:rsidR="00DB2F6D" w:rsidRDefault="00DB2F6D" w:rsidP="00DB2F6D">
      <w:pPr>
        <w:pStyle w:val="BodyText"/>
        <w:tabs>
          <w:tab w:val="clear" w:pos="3402"/>
          <w:tab w:val="left" w:pos="2410"/>
        </w:tabs>
        <w:spacing w:before="100" w:after="100"/>
        <w:ind w:left="2405" w:hanging="2405"/>
      </w:pPr>
      <w:r>
        <w:tab/>
      </w:r>
      <w:r w:rsidRPr="007B7540">
        <w:t>Ms Bec Cody MLA (Deput</w:t>
      </w:r>
      <w:r>
        <w:t>y Chair from 14 December 2016)</w:t>
      </w:r>
    </w:p>
    <w:p w:rsidR="00DB2F6D" w:rsidRPr="007B7540" w:rsidRDefault="00DB2F6D" w:rsidP="00DB2F6D">
      <w:pPr>
        <w:pStyle w:val="BodyText"/>
        <w:tabs>
          <w:tab w:val="clear" w:pos="3402"/>
          <w:tab w:val="left" w:pos="2410"/>
        </w:tabs>
        <w:spacing w:before="100" w:after="100"/>
        <w:ind w:left="2405" w:hanging="2405"/>
      </w:pPr>
      <w:r>
        <w:tab/>
      </w:r>
      <w:r w:rsidRPr="007B7540">
        <w:t>Mr Deepak-Raj Gupta MLA (Member from 23 August 2019)</w:t>
      </w:r>
    </w:p>
    <w:p w:rsidR="00DB2F6D" w:rsidRDefault="00DB2F6D" w:rsidP="00DB2F6D">
      <w:pPr>
        <w:pStyle w:val="BodyText"/>
        <w:tabs>
          <w:tab w:val="clear" w:pos="3402"/>
          <w:tab w:val="left" w:pos="2410"/>
        </w:tabs>
        <w:spacing w:before="100" w:after="100"/>
        <w:ind w:left="2405" w:hanging="2405"/>
      </w:pPr>
      <w:r w:rsidRPr="007B7540">
        <w:t>Past Member:</w:t>
      </w:r>
      <w:r w:rsidRPr="007B7540">
        <w:tab/>
        <w:t xml:space="preserve">Ms Nicole Lawder MLA (Member from </w:t>
      </w:r>
      <w:r>
        <w:t>22 March to 17 September 2018, vice Mrs Jones)</w:t>
      </w:r>
    </w:p>
    <w:p w:rsidR="00DB2F6D" w:rsidRDefault="00DB2F6D" w:rsidP="00DB2F6D">
      <w:pPr>
        <w:pStyle w:val="BodyText"/>
        <w:tabs>
          <w:tab w:val="clear" w:pos="3402"/>
          <w:tab w:val="left" w:pos="2410"/>
        </w:tabs>
        <w:spacing w:before="100" w:after="100"/>
        <w:ind w:left="2405" w:hanging="2405"/>
      </w:pPr>
      <w:r>
        <w:tab/>
      </w:r>
      <w:r w:rsidRPr="007B7540">
        <w:t>Mr Chris Steel MLA (Member from 13 De</w:t>
      </w:r>
      <w:r>
        <w:t>cember 2016 to 23 August 2018)</w:t>
      </w:r>
    </w:p>
    <w:p w:rsidR="00DB2F6D" w:rsidRDefault="00DB2F6D" w:rsidP="00DB2F6D">
      <w:pPr>
        <w:pStyle w:val="BodyText"/>
        <w:tabs>
          <w:tab w:val="clear" w:pos="3402"/>
          <w:tab w:val="left" w:pos="2410"/>
        </w:tabs>
        <w:spacing w:before="100" w:after="100"/>
        <w:ind w:left="2405" w:hanging="2405"/>
      </w:pPr>
      <w:r>
        <w:tab/>
      </w:r>
      <w:r w:rsidRPr="007B7540">
        <w:t>Ms Elizabeth Lee MLA (Member from 13 December 2016 to 22 March 2018, Chair fro</w:t>
      </w:r>
      <w:r>
        <w:t>m 22 March to 1 November 2018)</w:t>
      </w:r>
    </w:p>
    <w:p w:rsidR="00DB2F6D" w:rsidRPr="007B7540" w:rsidRDefault="00DB2F6D" w:rsidP="00DB2F6D">
      <w:pPr>
        <w:pStyle w:val="BodyText"/>
        <w:tabs>
          <w:tab w:val="clear" w:pos="3402"/>
          <w:tab w:val="left" w:pos="2410"/>
        </w:tabs>
        <w:spacing w:before="100" w:after="100"/>
        <w:ind w:left="2405" w:hanging="2405"/>
      </w:pPr>
      <w:r>
        <w:tab/>
      </w:r>
      <w:r w:rsidRPr="007B7540">
        <w:t>Mr Michael Pettersson MLA (Member from 23 August 2018 to 23 August 2019)</w:t>
      </w:r>
    </w:p>
    <w:p w:rsidR="00DB2F6D" w:rsidRPr="004F3E34" w:rsidRDefault="00DB2F6D" w:rsidP="00832C27">
      <w:pPr>
        <w:pStyle w:val="Heading5"/>
        <w:keepNext w:val="0"/>
        <w:keepLines/>
        <w:spacing w:before="240" w:after="240" w:line="240" w:lineRule="auto"/>
        <w:rPr>
          <w:rStyle w:val="BodyTextChar"/>
          <w:b w:val="0"/>
        </w:rPr>
      </w:pPr>
      <w:r w:rsidRPr="007B7540">
        <w:rPr>
          <w:rStyle w:val="Heading5Char"/>
          <w:b/>
        </w:rPr>
        <w:t>Terms of Reference:</w:t>
      </w:r>
      <w:r>
        <w:rPr>
          <w:rStyle w:val="Heading5Char"/>
          <w:b/>
        </w:rPr>
        <w:t xml:space="preserve">  </w:t>
      </w:r>
      <w:r w:rsidRPr="004F3E34">
        <w:rPr>
          <w:rStyle w:val="BodyTextChar"/>
          <w:b w:val="0"/>
        </w:rPr>
        <w:t>A Standing Committee on Justice and Community Safety to perform a legislative scrutiny role and examine matters related to community and individual rights, consumer rights, courts, police and emergency services, corrections including a prison, administrative law, civil liberties and human rights, censorship, company law, law and order, criminal law, consumer affairs and regulatory services.</w:t>
      </w:r>
    </w:p>
    <w:p w:rsidR="00B3165E" w:rsidRPr="00B3165E" w:rsidRDefault="00B3165E" w:rsidP="00835365">
      <w:pPr>
        <w:pStyle w:val="Heading5"/>
        <w:tabs>
          <w:tab w:val="left" w:pos="9000"/>
        </w:tabs>
        <w:spacing w:before="240" w:after="240"/>
        <w:rPr>
          <w:b w:val="0"/>
        </w:rPr>
      </w:pPr>
      <w:bookmarkStart w:id="113" w:name="_Toc506197138"/>
      <w:bookmarkEnd w:id="112"/>
      <w:r>
        <w:rPr>
          <w:lang w:val="en-US"/>
        </w:rPr>
        <w:lastRenderedPageBreak/>
        <w:t>Petition</w:t>
      </w:r>
      <w:r w:rsidRPr="0092583B">
        <w:rPr>
          <w:lang w:val="en-US"/>
        </w:rPr>
        <w:t xml:space="preserve"> referred pursuant to standing order 99A:</w:t>
      </w:r>
      <w:r w:rsidRPr="00B50501">
        <w:rPr>
          <w:rStyle w:val="BodyTextChar"/>
          <w:b w:val="0"/>
        </w:rPr>
        <w:t xml:space="preserve">  </w:t>
      </w:r>
      <w:r w:rsidRPr="008C72D0">
        <w:rPr>
          <w:rStyle w:val="BodyTextChar"/>
          <w:b w:val="0"/>
        </w:rPr>
        <w:t>Petition 15-18—</w:t>
      </w:r>
      <w:r w:rsidR="00CB117B" w:rsidRPr="008C72D0">
        <w:rPr>
          <w:rStyle w:val="BodyTextChar"/>
          <w:b w:val="0"/>
        </w:rPr>
        <w:t>ACT clubs—Community contributions</w:t>
      </w:r>
      <w:r w:rsidRPr="008C72D0">
        <w:rPr>
          <w:rStyle w:val="BodyTextChar"/>
          <w:b w:val="0"/>
        </w:rPr>
        <w:t xml:space="preserve"> (referred </w:t>
      </w:r>
      <w:r w:rsidR="00CB117B" w:rsidRPr="008C72D0">
        <w:rPr>
          <w:rStyle w:val="BodyTextChar"/>
          <w:b w:val="0"/>
        </w:rPr>
        <w:t>18 September</w:t>
      </w:r>
      <w:r w:rsidRPr="008C72D0">
        <w:rPr>
          <w:rStyle w:val="BodyTextChar"/>
          <w:b w:val="0"/>
        </w:rPr>
        <w:t xml:space="preserve"> 2018).</w:t>
      </w:r>
    </w:p>
    <w:bookmarkEnd w:id="113"/>
    <w:p w:rsidR="005B126A" w:rsidRDefault="005B126A" w:rsidP="005B126A">
      <w:pPr>
        <w:pStyle w:val="Heading5"/>
        <w:tabs>
          <w:tab w:val="left" w:pos="9000"/>
        </w:tabs>
        <w:spacing w:before="240" w:afterLines="50" w:after="120"/>
        <w:rPr>
          <w:lang w:val="en-US"/>
        </w:rPr>
      </w:pPr>
      <w:r>
        <w:t>Inquiries completed—</w:t>
      </w:r>
      <w:r w:rsidRPr="004E7FE0">
        <w:t>Reports/Government responses:</w:t>
      </w:r>
    </w:p>
    <w:p w:rsidR="00906B8B" w:rsidRDefault="00035B53" w:rsidP="00BB5C30">
      <w:pPr>
        <w:pStyle w:val="Bullet"/>
        <w:numPr>
          <w:ilvl w:val="0"/>
          <w:numId w:val="22"/>
        </w:numPr>
        <w:tabs>
          <w:tab w:val="left" w:pos="9000"/>
        </w:tabs>
        <w:ind w:left="360"/>
        <w:rPr>
          <w:lang w:val="en-US"/>
        </w:rPr>
      </w:pPr>
      <w:r w:rsidRPr="0030355C">
        <w:rPr>
          <w:lang w:val="en-US"/>
        </w:rPr>
        <w:t>Report 6—Report on i</w:t>
      </w:r>
      <w:r w:rsidR="00906B8B" w:rsidRPr="0030355C">
        <w:rPr>
          <w:lang w:val="en-US"/>
        </w:rPr>
        <w:t>nquiry into domestic and family violence—policy approaches and responses (</w:t>
      </w:r>
      <w:r w:rsidR="0030355C" w:rsidRPr="0030355C">
        <w:rPr>
          <w:lang w:val="en-US"/>
        </w:rPr>
        <w:t>Government response</w:t>
      </w:r>
      <w:r w:rsidR="00213BDD">
        <w:rPr>
          <w:lang w:val="en-US"/>
        </w:rPr>
        <w:t>—non-sitt</w:t>
      </w:r>
      <w:r w:rsidR="00597298">
        <w:rPr>
          <w:lang w:val="en-US"/>
        </w:rPr>
        <w:t>ing circulation 20 December 2019</w:t>
      </w:r>
      <w:r w:rsidR="00213BDD">
        <w:rPr>
          <w:lang w:val="en-US"/>
        </w:rPr>
        <w:t>,</w:t>
      </w:r>
      <w:r w:rsidR="0030355C" w:rsidRPr="0030355C">
        <w:rPr>
          <w:lang w:val="en-US"/>
        </w:rPr>
        <w:t xml:space="preserve"> </w:t>
      </w:r>
      <w:r w:rsidR="00906B8B" w:rsidRPr="0030355C">
        <w:rPr>
          <w:lang w:val="en-US"/>
        </w:rPr>
        <w:t xml:space="preserve">tabled </w:t>
      </w:r>
      <w:r w:rsidR="0030355C" w:rsidRPr="0030355C">
        <w:rPr>
          <w:lang w:val="en-US"/>
        </w:rPr>
        <w:t>1 February 2020</w:t>
      </w:r>
      <w:r w:rsidR="00906B8B" w:rsidRPr="0030355C">
        <w:rPr>
          <w:lang w:val="en-US"/>
        </w:rPr>
        <w:t>).</w:t>
      </w:r>
    </w:p>
    <w:p w:rsidR="00060EDF" w:rsidRDefault="00060EDF" w:rsidP="00060EDF">
      <w:pPr>
        <w:pStyle w:val="Bullet"/>
        <w:numPr>
          <w:ilvl w:val="0"/>
          <w:numId w:val="7"/>
        </w:numPr>
        <w:tabs>
          <w:tab w:val="left" w:pos="9000"/>
        </w:tabs>
        <w:ind w:left="360"/>
      </w:pPr>
      <w:r>
        <w:t>Report 7—Report on Inquiry into Human Rights (Workers Rights) Amendment Bill 2019 (</w:t>
      </w:r>
      <w:r w:rsidR="00BA08A2">
        <w:t xml:space="preserve">referred 27 November 2019, non-sitting circulation 13 March 2020, </w:t>
      </w:r>
      <w:r>
        <w:t>tabled 2 April 2020</w:t>
      </w:r>
      <w:r w:rsidR="00772C88">
        <w:t xml:space="preserve">, Government response </w:t>
      </w:r>
      <w:r w:rsidR="00BA08A2">
        <w:t xml:space="preserve">tabled </w:t>
      </w:r>
      <w:r w:rsidR="00772C88">
        <w:t>7 May 2020)</w:t>
      </w:r>
      <w:r>
        <w:t>.</w:t>
      </w:r>
    </w:p>
    <w:p w:rsidR="00060EDF" w:rsidRDefault="00060EDF" w:rsidP="00060EDF">
      <w:pPr>
        <w:pStyle w:val="Bullet"/>
        <w:numPr>
          <w:ilvl w:val="0"/>
          <w:numId w:val="7"/>
        </w:numPr>
        <w:tabs>
          <w:tab w:val="left" w:pos="9000"/>
        </w:tabs>
        <w:ind w:left="360"/>
      </w:pPr>
      <w:r w:rsidRPr="005D2E0C">
        <w:t xml:space="preserve">Report </w:t>
      </w:r>
      <w:r>
        <w:t>8</w:t>
      </w:r>
      <w:r w:rsidRPr="005D2E0C">
        <w:t>—</w:t>
      </w:r>
      <w:r>
        <w:t>Report on Annual and Financial Reports 2018-2019</w:t>
      </w:r>
      <w:r w:rsidRPr="005D2E0C">
        <w:t xml:space="preserve"> (</w:t>
      </w:r>
      <w:r w:rsidR="00BA08A2">
        <w:t xml:space="preserve">referred 24 October 2019, non-sitting circulation 27 March 2020, </w:t>
      </w:r>
      <w:r w:rsidRPr="005D2E0C">
        <w:t xml:space="preserve">tabled </w:t>
      </w:r>
      <w:r>
        <w:t>2 April 2020</w:t>
      </w:r>
      <w:r w:rsidR="00CD6C21">
        <w:t>, Government response 23 July 2020</w:t>
      </w:r>
      <w:r w:rsidRPr="005D2E0C">
        <w:t>).</w:t>
      </w:r>
    </w:p>
    <w:p w:rsidR="00795B8C" w:rsidRDefault="00795B8C" w:rsidP="00060EDF">
      <w:pPr>
        <w:pStyle w:val="Bullet"/>
        <w:numPr>
          <w:ilvl w:val="0"/>
          <w:numId w:val="7"/>
        </w:numPr>
        <w:tabs>
          <w:tab w:val="left" w:pos="9000"/>
        </w:tabs>
        <w:ind w:left="360"/>
      </w:pPr>
      <w:r>
        <w:t>Report 9—Report on Inquiry into the Form of an Evaluation of Current ACT Policing Arrangements (self-referred 19 November 2019, non-sitting circulation 29 September 2020).</w:t>
      </w:r>
    </w:p>
    <w:p w:rsidR="00795B8C" w:rsidRPr="005D2E0C" w:rsidRDefault="00795B8C" w:rsidP="00060EDF">
      <w:pPr>
        <w:pStyle w:val="Bullet"/>
        <w:numPr>
          <w:ilvl w:val="0"/>
          <w:numId w:val="7"/>
        </w:numPr>
        <w:tabs>
          <w:tab w:val="left" w:pos="9000"/>
        </w:tabs>
        <w:ind w:left="360"/>
      </w:pPr>
      <w:r>
        <w:t>Report 10—Report on Review of ACT Emergency Services Responses to the 2019-20 Bushfire Season (self-referred 3 April 2020, non-sitting circulation 29 September 2020).</w:t>
      </w:r>
    </w:p>
    <w:p w:rsidR="00424433" w:rsidRPr="00BB513F" w:rsidRDefault="00DB7A2C" w:rsidP="00835365">
      <w:pPr>
        <w:pStyle w:val="Heading5"/>
        <w:tabs>
          <w:tab w:val="left" w:pos="9000"/>
        </w:tabs>
        <w:spacing w:before="240" w:afterLines="50" w:after="120"/>
        <w:rPr>
          <w:lang w:val="en-US"/>
        </w:rPr>
      </w:pPr>
      <w:bookmarkStart w:id="114" w:name="_Toc506197139"/>
      <w:r w:rsidRPr="00BB513F">
        <w:rPr>
          <w:lang w:val="en-US"/>
        </w:rPr>
        <w:t>Statement</w:t>
      </w:r>
      <w:r w:rsidR="00E52E97" w:rsidRPr="00BB513F">
        <w:rPr>
          <w:lang w:val="en-US"/>
        </w:rPr>
        <w:t>s</w:t>
      </w:r>
      <w:r w:rsidRPr="00BB513F">
        <w:rPr>
          <w:lang w:val="en-US"/>
        </w:rPr>
        <w:t xml:space="preserve"> made pursuant to standing order 246A:</w:t>
      </w:r>
      <w:bookmarkEnd w:id="114"/>
    </w:p>
    <w:p w:rsidR="006C6E35" w:rsidRPr="001C1304" w:rsidRDefault="002754EA" w:rsidP="00BB5C30">
      <w:pPr>
        <w:pStyle w:val="BodyText"/>
        <w:keepNext/>
        <w:numPr>
          <w:ilvl w:val="0"/>
          <w:numId w:val="20"/>
        </w:numPr>
        <w:tabs>
          <w:tab w:val="left" w:pos="9000"/>
        </w:tabs>
        <w:ind w:left="360"/>
      </w:pPr>
      <w:r w:rsidRPr="001C1304">
        <w:rPr>
          <w:rStyle w:val="BulletChar"/>
        </w:rPr>
        <w:t>Consider</w:t>
      </w:r>
      <w:r w:rsidR="006C6E35" w:rsidRPr="001C1304">
        <w:rPr>
          <w:rStyle w:val="BulletChar"/>
        </w:rPr>
        <w:t>ation of statutory appointments</w:t>
      </w:r>
      <w:r w:rsidR="006C6E35" w:rsidRPr="001C1304">
        <w:t>—</w:t>
      </w:r>
    </w:p>
    <w:p w:rsidR="00540BE0" w:rsidRDefault="006035C1" w:rsidP="00835365">
      <w:pPr>
        <w:pStyle w:val="Bullet"/>
        <w:numPr>
          <w:ilvl w:val="0"/>
          <w:numId w:val="10"/>
        </w:numPr>
        <w:tabs>
          <w:tab w:val="left" w:pos="9000"/>
        </w:tabs>
        <w:spacing w:after="80"/>
      </w:pPr>
      <w:r w:rsidRPr="001C1304">
        <w:t xml:space="preserve">Period </w:t>
      </w:r>
      <w:r w:rsidR="00456E9A" w:rsidRPr="001C1304">
        <w:t>1 July to 31 December 201</w:t>
      </w:r>
      <w:r w:rsidR="001C1304">
        <w:t>9</w:t>
      </w:r>
      <w:r w:rsidRPr="001C1304">
        <w:t xml:space="preserve"> </w:t>
      </w:r>
      <w:r w:rsidR="002754EA" w:rsidRPr="001C1304">
        <w:t>(</w:t>
      </w:r>
      <w:r w:rsidR="001C1304">
        <w:t>20 February 2020</w:t>
      </w:r>
      <w:r w:rsidR="002754EA" w:rsidRPr="001C1304">
        <w:t>)</w:t>
      </w:r>
      <w:r w:rsidR="00E8158B" w:rsidRPr="001C1304">
        <w:t>.</w:t>
      </w:r>
      <w:bookmarkStart w:id="115" w:name="_Toc440358323"/>
      <w:bookmarkStart w:id="116" w:name="_Toc376438492"/>
      <w:bookmarkStart w:id="117" w:name="_Toc440358324"/>
    </w:p>
    <w:p w:rsidR="00460094" w:rsidRDefault="00034460" w:rsidP="00835365">
      <w:pPr>
        <w:pStyle w:val="Bullet"/>
        <w:numPr>
          <w:ilvl w:val="0"/>
          <w:numId w:val="10"/>
        </w:numPr>
        <w:tabs>
          <w:tab w:val="left" w:pos="9000"/>
        </w:tabs>
        <w:spacing w:after="80"/>
      </w:pPr>
      <w:r>
        <w:t xml:space="preserve">Period </w:t>
      </w:r>
      <w:r w:rsidR="00460094">
        <w:t>1 January to 30 June 2019 (27 August 2020).</w:t>
      </w:r>
    </w:p>
    <w:p w:rsidR="00460094" w:rsidRDefault="00034460" w:rsidP="00835365">
      <w:pPr>
        <w:pStyle w:val="Bullet"/>
        <w:numPr>
          <w:ilvl w:val="0"/>
          <w:numId w:val="10"/>
        </w:numPr>
        <w:tabs>
          <w:tab w:val="left" w:pos="9000"/>
        </w:tabs>
        <w:spacing w:after="80"/>
      </w:pPr>
      <w:r>
        <w:t xml:space="preserve">Period </w:t>
      </w:r>
      <w:r w:rsidR="00460094">
        <w:t>1 January to 30 June 2020 (27 August 2020).</w:t>
      </w:r>
    </w:p>
    <w:p w:rsidR="000713ED" w:rsidRDefault="000713ED" w:rsidP="00BB5C30">
      <w:pPr>
        <w:pStyle w:val="BodyText"/>
        <w:keepNext/>
        <w:numPr>
          <w:ilvl w:val="0"/>
          <w:numId w:val="20"/>
        </w:numPr>
        <w:tabs>
          <w:tab w:val="left" w:pos="9000"/>
        </w:tabs>
        <w:ind w:left="360"/>
        <w:rPr>
          <w:rStyle w:val="BulletChar"/>
        </w:rPr>
      </w:pPr>
      <w:r>
        <w:rPr>
          <w:rStyle w:val="BulletChar"/>
        </w:rPr>
        <w:t>Evaluation of current ACT Policing arrangements—Inquiry (7 May 2020).</w:t>
      </w:r>
    </w:p>
    <w:p w:rsidR="000713ED" w:rsidRPr="000713ED" w:rsidRDefault="00795B8C" w:rsidP="00BB5C30">
      <w:pPr>
        <w:pStyle w:val="BodyText"/>
        <w:keepNext/>
        <w:numPr>
          <w:ilvl w:val="0"/>
          <w:numId w:val="20"/>
        </w:numPr>
        <w:tabs>
          <w:tab w:val="left" w:pos="9000"/>
        </w:tabs>
        <w:ind w:left="360"/>
        <w:rPr>
          <w:rStyle w:val="BulletChar"/>
        </w:rPr>
      </w:pPr>
      <w:r>
        <w:rPr>
          <w:rStyle w:val="BulletChar"/>
        </w:rPr>
        <w:t>Review of ACT E</w:t>
      </w:r>
      <w:r w:rsidR="000713ED">
        <w:rPr>
          <w:rStyle w:val="BulletChar"/>
        </w:rPr>
        <w:t>mergency Services responses to the 2019-20 bushfire season—Inquiry (7 May 2020).</w:t>
      </w:r>
    </w:p>
    <w:p w:rsidR="002878C1" w:rsidRPr="00F47180" w:rsidRDefault="002878C1" w:rsidP="00835365">
      <w:pPr>
        <w:pStyle w:val="Heading4"/>
        <w:tabs>
          <w:tab w:val="left" w:pos="9000"/>
        </w:tabs>
        <w:rPr>
          <w:sz w:val="26"/>
        </w:rPr>
      </w:pPr>
      <w:bookmarkStart w:id="118" w:name="_Toc54773026"/>
      <w:r w:rsidRPr="00F47180">
        <w:rPr>
          <w:sz w:val="26"/>
        </w:rPr>
        <w:t>Legislative Scrutiny Role</w:t>
      </w:r>
      <w:bookmarkEnd w:id="115"/>
      <w:bookmarkEnd w:id="118"/>
    </w:p>
    <w:p w:rsidR="002878C1" w:rsidRPr="00BB513F" w:rsidRDefault="002878C1" w:rsidP="00835365">
      <w:pPr>
        <w:pStyle w:val="Heading5"/>
        <w:tabs>
          <w:tab w:val="left" w:pos="9000"/>
        </w:tabs>
        <w:spacing w:before="240" w:afterLines="50" w:after="120"/>
      </w:pPr>
      <w:bookmarkStart w:id="119" w:name="_Toc506197141"/>
      <w:r w:rsidRPr="00BB513F">
        <w:t>Scrutiny reports presented:</w:t>
      </w:r>
      <w:bookmarkEnd w:id="119"/>
    </w:p>
    <w:p w:rsidR="00703583" w:rsidRDefault="00FC69B0" w:rsidP="004F59B9">
      <w:pPr>
        <w:pStyle w:val="Bullet"/>
        <w:numPr>
          <w:ilvl w:val="0"/>
          <w:numId w:val="7"/>
        </w:numPr>
        <w:tabs>
          <w:tab w:val="left" w:pos="1260"/>
          <w:tab w:val="left" w:pos="9000"/>
        </w:tabs>
        <w:ind w:left="360"/>
      </w:pPr>
      <w:r>
        <w:t>No 38</w:t>
      </w:r>
      <w:r w:rsidR="00703583">
        <w:tab/>
        <w:t>(</w:t>
      </w:r>
      <w:r w:rsidR="00034460">
        <w:t>non-sitting circulation</w:t>
      </w:r>
      <w:r w:rsidR="00060EDF">
        <w:t xml:space="preserve"> </w:t>
      </w:r>
      <w:r>
        <w:t>4 February</w:t>
      </w:r>
      <w:r w:rsidR="00703583">
        <w:t xml:space="preserve">, tabled </w:t>
      </w:r>
      <w:r>
        <w:t>11 February 2020</w:t>
      </w:r>
      <w:r w:rsidR="00703583">
        <w:t>).</w:t>
      </w:r>
    </w:p>
    <w:p w:rsidR="006D4868" w:rsidRDefault="006D4868" w:rsidP="004F59B9">
      <w:pPr>
        <w:pStyle w:val="Bullet"/>
        <w:numPr>
          <w:ilvl w:val="0"/>
          <w:numId w:val="7"/>
        </w:numPr>
        <w:tabs>
          <w:tab w:val="left" w:pos="1260"/>
          <w:tab w:val="left" w:pos="9000"/>
        </w:tabs>
        <w:ind w:left="360"/>
      </w:pPr>
      <w:r>
        <w:t>No 39</w:t>
      </w:r>
      <w:r>
        <w:tab/>
        <w:t>(</w:t>
      </w:r>
      <w:r w:rsidR="00034460">
        <w:t>non-sitting circulation</w:t>
      </w:r>
      <w:r w:rsidR="00060EDF">
        <w:t xml:space="preserve"> </w:t>
      </w:r>
      <w:r>
        <w:t>17 February, tabled 18 February</w:t>
      </w:r>
      <w:r w:rsidR="00060EDF">
        <w:t xml:space="preserve"> 2020</w:t>
      </w:r>
      <w:r>
        <w:t>)</w:t>
      </w:r>
      <w:r w:rsidR="00060EDF">
        <w:t>.</w:t>
      </w:r>
    </w:p>
    <w:p w:rsidR="00060EDF" w:rsidRDefault="00060EDF" w:rsidP="004F59B9">
      <w:pPr>
        <w:pStyle w:val="Bullet"/>
        <w:numPr>
          <w:ilvl w:val="0"/>
          <w:numId w:val="7"/>
        </w:numPr>
        <w:tabs>
          <w:tab w:val="left" w:pos="1260"/>
          <w:tab w:val="left" w:pos="9000"/>
        </w:tabs>
        <w:ind w:left="360"/>
      </w:pPr>
      <w:r>
        <w:t>No 40</w:t>
      </w:r>
      <w:r>
        <w:tab/>
        <w:t>(</w:t>
      </w:r>
      <w:r w:rsidR="00034460">
        <w:t>non-sitting circulation</w:t>
      </w:r>
      <w:r>
        <w:t xml:space="preserve"> 24 March, tabled 2 April 2020).</w:t>
      </w:r>
    </w:p>
    <w:p w:rsidR="000713ED" w:rsidRDefault="000713ED" w:rsidP="004F59B9">
      <w:pPr>
        <w:pStyle w:val="Bullet"/>
        <w:numPr>
          <w:ilvl w:val="0"/>
          <w:numId w:val="7"/>
        </w:numPr>
        <w:tabs>
          <w:tab w:val="left" w:pos="1260"/>
          <w:tab w:val="left" w:pos="9000"/>
        </w:tabs>
        <w:ind w:left="360"/>
      </w:pPr>
      <w:r>
        <w:t>No 41</w:t>
      </w:r>
      <w:r>
        <w:tab/>
        <w:t>(</w:t>
      </w:r>
      <w:r w:rsidR="00034460">
        <w:t>non-sitting circulation</w:t>
      </w:r>
      <w:r>
        <w:t xml:space="preserve"> 28 April, tabled 7 May 2020)</w:t>
      </w:r>
      <w:r w:rsidR="00000049">
        <w:t>.</w:t>
      </w:r>
    </w:p>
    <w:p w:rsidR="00622077" w:rsidRDefault="00622077" w:rsidP="004F59B9">
      <w:pPr>
        <w:pStyle w:val="Bullet"/>
        <w:numPr>
          <w:ilvl w:val="0"/>
          <w:numId w:val="7"/>
        </w:numPr>
        <w:tabs>
          <w:tab w:val="left" w:pos="1260"/>
          <w:tab w:val="left" w:pos="9000"/>
        </w:tabs>
        <w:ind w:left="360"/>
      </w:pPr>
      <w:r>
        <w:t>No 42</w:t>
      </w:r>
      <w:r>
        <w:tab/>
        <w:t>(</w:t>
      </w:r>
      <w:r w:rsidR="00034460">
        <w:t>non-sitting circulation</w:t>
      </w:r>
      <w:r>
        <w:t xml:space="preserve"> </w:t>
      </w:r>
      <w:r w:rsidR="00022603">
        <w:t>19 May, tabled 21 May 2020)</w:t>
      </w:r>
      <w:r w:rsidR="00000049">
        <w:t>.</w:t>
      </w:r>
    </w:p>
    <w:p w:rsidR="000A28FD" w:rsidRDefault="000A28FD" w:rsidP="004F59B9">
      <w:pPr>
        <w:pStyle w:val="Bullet"/>
        <w:numPr>
          <w:ilvl w:val="0"/>
          <w:numId w:val="7"/>
        </w:numPr>
        <w:tabs>
          <w:tab w:val="left" w:pos="1260"/>
          <w:tab w:val="left" w:pos="9000"/>
        </w:tabs>
        <w:ind w:left="360"/>
      </w:pPr>
      <w:r>
        <w:t>No 43</w:t>
      </w:r>
      <w:r>
        <w:tab/>
        <w:t>(</w:t>
      </w:r>
      <w:r w:rsidR="00034460">
        <w:t>non-sitting circulation</w:t>
      </w:r>
      <w:r>
        <w:t xml:space="preserve"> 2 June, tabled 4 June 2020)</w:t>
      </w:r>
      <w:r w:rsidR="00000049">
        <w:t>.</w:t>
      </w:r>
    </w:p>
    <w:p w:rsidR="00000049" w:rsidRDefault="00000049" w:rsidP="004F59B9">
      <w:pPr>
        <w:pStyle w:val="Bullet"/>
        <w:numPr>
          <w:ilvl w:val="0"/>
          <w:numId w:val="7"/>
        </w:numPr>
        <w:tabs>
          <w:tab w:val="left" w:pos="1260"/>
          <w:tab w:val="left" w:pos="9000"/>
        </w:tabs>
        <w:ind w:left="360"/>
      </w:pPr>
      <w:r>
        <w:t>No 44</w:t>
      </w:r>
      <w:r>
        <w:tab/>
        <w:t>(</w:t>
      </w:r>
      <w:r w:rsidR="00034460">
        <w:t>non-sitting circulation</w:t>
      </w:r>
      <w:r>
        <w:t xml:space="preserve"> 16 June, tabled 18 June 2020).</w:t>
      </w:r>
    </w:p>
    <w:p w:rsidR="00B64B8C" w:rsidRDefault="00B64B8C" w:rsidP="004F59B9">
      <w:pPr>
        <w:pStyle w:val="Bullet"/>
        <w:numPr>
          <w:ilvl w:val="0"/>
          <w:numId w:val="7"/>
        </w:numPr>
        <w:tabs>
          <w:tab w:val="left" w:pos="1260"/>
          <w:tab w:val="left" w:pos="9000"/>
        </w:tabs>
        <w:ind w:left="360"/>
      </w:pPr>
      <w:r>
        <w:t>No 45</w:t>
      </w:r>
      <w:r>
        <w:tab/>
        <w:t>(</w:t>
      </w:r>
      <w:r w:rsidR="00034460">
        <w:t>non-sitting circulation</w:t>
      </w:r>
      <w:r>
        <w:t xml:space="preserve"> 30 June, tabled 2 July 2020).</w:t>
      </w:r>
    </w:p>
    <w:p w:rsidR="005C7178" w:rsidRDefault="005C7178" w:rsidP="004F59B9">
      <w:pPr>
        <w:pStyle w:val="Bullet"/>
        <w:numPr>
          <w:ilvl w:val="0"/>
          <w:numId w:val="7"/>
        </w:numPr>
        <w:tabs>
          <w:tab w:val="left" w:pos="1260"/>
          <w:tab w:val="left" w:pos="9000"/>
        </w:tabs>
        <w:ind w:left="360"/>
      </w:pPr>
      <w:r>
        <w:t>No 46</w:t>
      </w:r>
      <w:r>
        <w:tab/>
        <w:t>(</w:t>
      </w:r>
      <w:r w:rsidR="00034460">
        <w:t>non-sitting circulation</w:t>
      </w:r>
      <w:r>
        <w:t xml:space="preserve"> 21 July, tabled 23 July 2020).</w:t>
      </w:r>
    </w:p>
    <w:p w:rsidR="006B60FD" w:rsidRDefault="006B60FD" w:rsidP="004F59B9">
      <w:pPr>
        <w:pStyle w:val="Bullet"/>
        <w:numPr>
          <w:ilvl w:val="0"/>
          <w:numId w:val="7"/>
        </w:numPr>
        <w:tabs>
          <w:tab w:val="left" w:pos="1260"/>
          <w:tab w:val="left" w:pos="9000"/>
        </w:tabs>
        <w:ind w:left="360"/>
      </w:pPr>
      <w:r>
        <w:t>No 47</w:t>
      </w:r>
      <w:r>
        <w:tab/>
        <w:t>(</w:t>
      </w:r>
      <w:r w:rsidR="00034460">
        <w:t>non-sitting circulation</w:t>
      </w:r>
      <w:r>
        <w:t xml:space="preserve"> 28 July, tabled 30 July 2020).</w:t>
      </w:r>
    </w:p>
    <w:p w:rsidR="004672BD" w:rsidRDefault="004672BD" w:rsidP="004F59B9">
      <w:pPr>
        <w:pStyle w:val="Bullet"/>
        <w:numPr>
          <w:ilvl w:val="0"/>
          <w:numId w:val="7"/>
        </w:numPr>
        <w:tabs>
          <w:tab w:val="left" w:pos="1260"/>
          <w:tab w:val="left" w:pos="9000"/>
        </w:tabs>
        <w:ind w:left="360"/>
      </w:pPr>
      <w:r>
        <w:t>No 48</w:t>
      </w:r>
      <w:r>
        <w:tab/>
        <w:t>(</w:t>
      </w:r>
      <w:r w:rsidR="00034460">
        <w:t>non-sitting circulation</w:t>
      </w:r>
      <w:r>
        <w:t xml:space="preserve"> 11 August, tabled 13 August 2020).</w:t>
      </w:r>
    </w:p>
    <w:p w:rsidR="004672BD" w:rsidRDefault="004672BD" w:rsidP="004F59B9">
      <w:pPr>
        <w:pStyle w:val="Bullet"/>
        <w:numPr>
          <w:ilvl w:val="0"/>
          <w:numId w:val="7"/>
        </w:numPr>
        <w:tabs>
          <w:tab w:val="left" w:pos="1260"/>
          <w:tab w:val="left" w:pos="9000"/>
        </w:tabs>
        <w:ind w:left="360"/>
      </w:pPr>
      <w:r>
        <w:lastRenderedPageBreak/>
        <w:t>No 49</w:t>
      </w:r>
      <w:r>
        <w:tab/>
        <w:t>(</w:t>
      </w:r>
      <w:r w:rsidR="00034460">
        <w:t>non-sitting circulation</w:t>
      </w:r>
      <w:r>
        <w:t xml:space="preserve"> 18 August, tabled 20 August 2020).</w:t>
      </w:r>
    </w:p>
    <w:p w:rsidR="004672BD" w:rsidRDefault="004672BD" w:rsidP="004F59B9">
      <w:pPr>
        <w:pStyle w:val="Bullet"/>
        <w:numPr>
          <w:ilvl w:val="0"/>
          <w:numId w:val="7"/>
        </w:numPr>
        <w:tabs>
          <w:tab w:val="left" w:pos="1260"/>
          <w:tab w:val="left" w:pos="9000"/>
        </w:tabs>
        <w:ind w:left="360"/>
      </w:pPr>
      <w:r>
        <w:t>No 50</w:t>
      </w:r>
      <w:r>
        <w:tab/>
        <w:t>(</w:t>
      </w:r>
      <w:r w:rsidR="00034460">
        <w:t>non-sitting circulation</w:t>
      </w:r>
      <w:r>
        <w:t xml:space="preserve"> 25 August, tabled 27 August 2020).</w:t>
      </w:r>
    </w:p>
    <w:p w:rsidR="00034460" w:rsidRDefault="00034460" w:rsidP="004F59B9">
      <w:pPr>
        <w:pStyle w:val="Bullet"/>
        <w:numPr>
          <w:ilvl w:val="0"/>
          <w:numId w:val="7"/>
        </w:numPr>
        <w:tabs>
          <w:tab w:val="left" w:pos="1260"/>
          <w:tab w:val="left" w:pos="9000"/>
        </w:tabs>
        <w:ind w:left="360"/>
      </w:pPr>
      <w:r>
        <w:t>No 51</w:t>
      </w:r>
      <w:r>
        <w:tab/>
        <w:t>(non-sitting circulation 8 September 2020).</w:t>
      </w:r>
    </w:p>
    <w:p w:rsidR="00B505D0" w:rsidRPr="00BB513F" w:rsidRDefault="00B505D0" w:rsidP="00835365">
      <w:pPr>
        <w:pStyle w:val="Heading5"/>
        <w:keepNext w:val="0"/>
        <w:tabs>
          <w:tab w:val="left" w:pos="9000"/>
        </w:tabs>
        <w:spacing w:before="240" w:afterLines="50" w:after="120"/>
        <w:rPr>
          <w:lang w:val="en-US"/>
        </w:rPr>
      </w:pPr>
      <w:r w:rsidRPr="00BB513F">
        <w:rPr>
          <w:lang w:val="en-US"/>
        </w:rPr>
        <w:t>Statements made pu</w:t>
      </w:r>
      <w:r>
        <w:rPr>
          <w:lang w:val="en-US"/>
        </w:rPr>
        <w:t>rsuant to standing order 246A:</w:t>
      </w:r>
    </w:p>
    <w:p w:rsidR="005E6B6E" w:rsidRPr="004F59B9" w:rsidRDefault="005E6B6E" w:rsidP="004F59B9">
      <w:pPr>
        <w:pStyle w:val="Bullet"/>
        <w:numPr>
          <w:ilvl w:val="0"/>
          <w:numId w:val="7"/>
        </w:numPr>
        <w:tabs>
          <w:tab w:val="left" w:pos="9000"/>
        </w:tabs>
        <w:ind w:left="360"/>
      </w:pPr>
      <w:r w:rsidRPr="004F59B9">
        <w:t>Committee meeting schedule (4 June 2020).</w:t>
      </w:r>
    </w:p>
    <w:p w:rsidR="00022603" w:rsidRPr="004F59B9" w:rsidRDefault="00022603" w:rsidP="004F59B9">
      <w:pPr>
        <w:pStyle w:val="Bullet"/>
        <w:numPr>
          <w:ilvl w:val="0"/>
          <w:numId w:val="7"/>
        </w:numPr>
        <w:tabs>
          <w:tab w:val="left" w:pos="9000"/>
        </w:tabs>
        <w:ind w:left="360"/>
      </w:pPr>
      <w:r w:rsidRPr="004F59B9">
        <w:t>Consideration of amendments to bills (21 May 2020).</w:t>
      </w:r>
    </w:p>
    <w:p w:rsidR="00B505D0" w:rsidRPr="000713ED" w:rsidRDefault="000713ED" w:rsidP="004F59B9">
      <w:pPr>
        <w:pStyle w:val="Bullet"/>
        <w:numPr>
          <w:ilvl w:val="0"/>
          <w:numId w:val="7"/>
        </w:numPr>
        <w:tabs>
          <w:tab w:val="left" w:pos="9000"/>
        </w:tabs>
        <w:ind w:left="360"/>
      </w:pPr>
      <w:r w:rsidRPr="004F59B9">
        <w:rPr>
          <w:bCs w:val="0"/>
        </w:rPr>
        <w:t>Draft COVID-19 Emergency Response Legislation Amendment Bill 2020</w:t>
      </w:r>
      <w:r w:rsidR="00B505D0" w:rsidRPr="000713ED">
        <w:t xml:space="preserve"> (</w:t>
      </w:r>
      <w:r>
        <w:t>7 May 2020</w:t>
      </w:r>
      <w:r w:rsidR="00B505D0" w:rsidRPr="000713ED">
        <w:t>).</w:t>
      </w:r>
    </w:p>
    <w:p w:rsidR="00DB2F6D" w:rsidRPr="007B7540" w:rsidRDefault="00DB2F6D" w:rsidP="00DB2F6D">
      <w:pPr>
        <w:pStyle w:val="Heading4"/>
        <w:rPr>
          <w:color w:val="auto"/>
        </w:rPr>
      </w:pPr>
      <w:bookmarkStart w:id="120" w:name="_Toc511826940"/>
      <w:bookmarkStart w:id="121" w:name="_Toc32848734"/>
      <w:bookmarkStart w:id="122" w:name="_Toc34834265"/>
      <w:bookmarkStart w:id="123" w:name="_Toc54773027"/>
      <w:bookmarkStart w:id="124" w:name="_Toc506197145"/>
      <w:bookmarkEnd w:id="116"/>
      <w:bookmarkEnd w:id="117"/>
      <w:r w:rsidRPr="007B7540">
        <w:rPr>
          <w:color w:val="auto"/>
        </w:rPr>
        <w:t>Planning and Urban Renewal</w:t>
      </w:r>
      <w:bookmarkEnd w:id="120"/>
      <w:bookmarkEnd w:id="121"/>
      <w:bookmarkEnd w:id="122"/>
      <w:bookmarkEnd w:id="123"/>
    </w:p>
    <w:p w:rsidR="00DB2F6D" w:rsidRPr="007B7540" w:rsidRDefault="00DB2F6D" w:rsidP="00DB2F6D">
      <w:pPr>
        <w:pStyle w:val="BodyText"/>
        <w:tabs>
          <w:tab w:val="clear" w:pos="3402"/>
          <w:tab w:val="left" w:pos="2410"/>
        </w:tabs>
      </w:pPr>
      <w:r w:rsidRPr="007B7540">
        <w:t>Formation:</w:t>
      </w:r>
      <w:r w:rsidRPr="007B7540">
        <w:tab/>
        <w:t>13 December 2016</w:t>
      </w:r>
    </w:p>
    <w:p w:rsidR="00DB2F6D" w:rsidRPr="007B7540" w:rsidRDefault="00DB2F6D" w:rsidP="00DB2F6D">
      <w:pPr>
        <w:pStyle w:val="BodyText"/>
        <w:tabs>
          <w:tab w:val="clear" w:pos="3402"/>
          <w:tab w:val="left" w:pos="2410"/>
        </w:tabs>
      </w:pPr>
      <w:r w:rsidRPr="007B7540">
        <w:t>Pursuant to:</w:t>
      </w:r>
      <w:r w:rsidRPr="007B7540">
        <w:tab/>
        <w:t>Resolution</w:t>
      </w:r>
    </w:p>
    <w:p w:rsidR="00DB2F6D" w:rsidRDefault="00DB2F6D" w:rsidP="00DB2F6D">
      <w:pPr>
        <w:pStyle w:val="BodyText"/>
        <w:tabs>
          <w:tab w:val="clear" w:pos="3402"/>
          <w:tab w:val="left" w:pos="2410"/>
        </w:tabs>
        <w:ind w:left="2410" w:hanging="2410"/>
      </w:pPr>
      <w:r w:rsidRPr="007B7540">
        <w:t>Committee Members:</w:t>
      </w:r>
      <w:r w:rsidRPr="007B7540">
        <w:tab/>
        <w:t>Ms Caroline Le Couteur MLA</w:t>
      </w:r>
      <w:r>
        <w:t xml:space="preserve"> (Chair from 15 December 2016)</w:t>
      </w:r>
    </w:p>
    <w:p w:rsidR="00DB2F6D" w:rsidRDefault="00DB2F6D" w:rsidP="00DB2F6D">
      <w:pPr>
        <w:pStyle w:val="BodyText"/>
        <w:tabs>
          <w:tab w:val="clear" w:pos="3402"/>
          <w:tab w:val="left" w:pos="2410"/>
        </w:tabs>
        <w:ind w:left="2410" w:hanging="2410"/>
        <w:rPr>
          <w:bCs/>
        </w:rPr>
      </w:pPr>
      <w:r>
        <w:tab/>
      </w:r>
      <w:r w:rsidRPr="007B7540">
        <w:rPr>
          <w:bCs/>
        </w:rPr>
        <w:t>Mr Mark Parton MLA (Member from 13 February 2018, Dep</w:t>
      </w:r>
      <w:r>
        <w:rPr>
          <w:bCs/>
        </w:rPr>
        <w:t>uty Chair from 28 August 2019)</w:t>
      </w:r>
    </w:p>
    <w:p w:rsidR="00DB2F6D" w:rsidRPr="007B7540" w:rsidRDefault="00DB2F6D" w:rsidP="00DB2F6D">
      <w:pPr>
        <w:pStyle w:val="BodyText"/>
        <w:tabs>
          <w:tab w:val="clear" w:pos="3402"/>
          <w:tab w:val="left" w:pos="2410"/>
        </w:tabs>
        <w:ind w:left="2410" w:hanging="2410"/>
      </w:pPr>
      <w:r>
        <w:rPr>
          <w:bCs/>
        </w:rPr>
        <w:tab/>
      </w:r>
      <w:r w:rsidRPr="007B7540">
        <w:rPr>
          <w:bCs/>
        </w:rPr>
        <w:t>Mr Michael Pettersson MLA (Member 23 August 2019)</w:t>
      </w:r>
    </w:p>
    <w:p w:rsidR="00DB2F6D" w:rsidRDefault="00DB2F6D" w:rsidP="00DB2F6D">
      <w:pPr>
        <w:pStyle w:val="BodyText"/>
        <w:tabs>
          <w:tab w:val="clear" w:pos="3402"/>
          <w:tab w:val="left" w:pos="2410"/>
        </w:tabs>
        <w:ind w:left="2410" w:hanging="2410"/>
      </w:pPr>
      <w:r w:rsidRPr="007B7540">
        <w:t>Past Members:</w:t>
      </w:r>
      <w:r w:rsidRPr="007B7540">
        <w:tab/>
        <w:t>Ms Nicole Lawder MLA (Member from 13 December 2016 to 13 February 2018)</w:t>
      </w:r>
    </w:p>
    <w:p w:rsidR="00597298" w:rsidRDefault="00DB2F6D" w:rsidP="00DB2F6D">
      <w:pPr>
        <w:pStyle w:val="BodyText"/>
        <w:tabs>
          <w:tab w:val="clear" w:pos="3402"/>
          <w:tab w:val="left" w:pos="2410"/>
        </w:tabs>
        <w:ind w:left="2410" w:hanging="2410"/>
      </w:pPr>
      <w:r>
        <w:tab/>
      </w:r>
      <w:r w:rsidRPr="007B7540">
        <w:t>Ms Tara Cheyne MLA</w:t>
      </w:r>
      <w:r w:rsidR="00597298">
        <w:t xml:space="preserve"> (Member from 13 </w:t>
      </w:r>
      <w:r w:rsidR="00597298" w:rsidRPr="007B7540">
        <w:t>Decem</w:t>
      </w:r>
      <w:r w:rsidR="00597298">
        <w:t>ber 2016 to 20 September 2018)</w:t>
      </w:r>
    </w:p>
    <w:p w:rsidR="00DB2F6D" w:rsidRDefault="00597298" w:rsidP="00DB2F6D">
      <w:pPr>
        <w:pStyle w:val="BodyText"/>
        <w:tabs>
          <w:tab w:val="clear" w:pos="3402"/>
          <w:tab w:val="left" w:pos="2410"/>
        </w:tabs>
        <w:ind w:left="2410" w:hanging="2410"/>
      </w:pPr>
      <w:r>
        <w:tab/>
      </w:r>
      <w:r w:rsidR="00DB2F6D" w:rsidRPr="007B7540">
        <w:t>Mr Jam</w:t>
      </w:r>
      <w:r w:rsidR="00DB2F6D">
        <w:t>es Milligan MLA (Member from 13 </w:t>
      </w:r>
      <w:r w:rsidR="00DB2F6D" w:rsidRPr="007B7540">
        <w:t>Decem</w:t>
      </w:r>
      <w:r w:rsidR="00DB2F6D">
        <w:t>ber 2016 to 20 September 2018)</w:t>
      </w:r>
    </w:p>
    <w:p w:rsidR="00DB2F6D" w:rsidRPr="007B7540" w:rsidRDefault="00DB2F6D" w:rsidP="00DB2F6D">
      <w:pPr>
        <w:pStyle w:val="BodyText"/>
        <w:tabs>
          <w:tab w:val="clear" w:pos="3402"/>
          <w:tab w:val="left" w:pos="2410"/>
        </w:tabs>
        <w:ind w:left="2410" w:hanging="2410"/>
      </w:pPr>
      <w:r>
        <w:tab/>
      </w:r>
      <w:r w:rsidRPr="007B7540">
        <w:t>Ms Suzanne Orr MLA (Deputy Chair from 15 December 2016 to 23 August 2019)</w:t>
      </w:r>
    </w:p>
    <w:p w:rsidR="00DB2F6D" w:rsidRPr="00FF6919" w:rsidRDefault="00DB2F6D" w:rsidP="00DB2F6D">
      <w:pPr>
        <w:pStyle w:val="Heading5"/>
        <w:keepNext w:val="0"/>
        <w:keepLines/>
        <w:spacing w:before="240" w:after="240"/>
        <w:rPr>
          <w:b w:val="0"/>
        </w:rPr>
      </w:pPr>
      <w:r w:rsidRPr="007B7540">
        <w:rPr>
          <w:rStyle w:val="Heading5Char"/>
          <w:b/>
        </w:rPr>
        <w:t>Terms of Reference:</w:t>
      </w:r>
      <w:r>
        <w:rPr>
          <w:rStyle w:val="Heading5Char"/>
          <w:b/>
        </w:rPr>
        <w:t xml:space="preserve">  </w:t>
      </w:r>
      <w:r w:rsidRPr="00FF6919">
        <w:rPr>
          <w:b w:val="0"/>
        </w:rPr>
        <w:t>A Standing Committee on Planning and Urban Renewal to examine matters relating to planning, land management, the planning process, amendments to the Territory Plan, consultation requirements, design and sustainability outcomes including energy performance and policy matters to support a range of housing options.</w:t>
      </w:r>
    </w:p>
    <w:p w:rsidR="00BF220F" w:rsidRDefault="005F3349" w:rsidP="00E36F6B">
      <w:pPr>
        <w:pStyle w:val="Heading5"/>
        <w:tabs>
          <w:tab w:val="left" w:pos="9000"/>
        </w:tabs>
        <w:spacing w:before="240" w:afterLines="50" w:after="120"/>
        <w:rPr>
          <w:rStyle w:val="BodyTextChar"/>
          <w:b w:val="0"/>
        </w:rPr>
      </w:pPr>
      <w:r>
        <w:rPr>
          <w:lang w:val="en-US"/>
        </w:rPr>
        <w:t>Petitions</w:t>
      </w:r>
      <w:r w:rsidRPr="0092583B">
        <w:rPr>
          <w:lang w:val="en-US"/>
        </w:rPr>
        <w:t xml:space="preserve"> referred pursuant to standing order 99A:</w:t>
      </w:r>
      <w:r w:rsidRPr="00B50501">
        <w:rPr>
          <w:rStyle w:val="BodyTextChar"/>
          <w:b w:val="0"/>
        </w:rPr>
        <w:t xml:space="preserve">  </w:t>
      </w:r>
    </w:p>
    <w:p w:rsidR="005F3349" w:rsidRDefault="005F3349" w:rsidP="00BB5C30">
      <w:pPr>
        <w:pStyle w:val="Bullet"/>
        <w:numPr>
          <w:ilvl w:val="0"/>
          <w:numId w:val="24"/>
        </w:numPr>
        <w:tabs>
          <w:tab w:val="left" w:pos="9000"/>
        </w:tabs>
        <w:ind w:left="360"/>
      </w:pPr>
      <w:r w:rsidRPr="00B57CE3">
        <w:t xml:space="preserve">Petition </w:t>
      </w:r>
      <w:r w:rsidR="00AB4D47" w:rsidRPr="00B57CE3">
        <w:t>5-20</w:t>
      </w:r>
      <w:r w:rsidRPr="00B57CE3">
        <w:t>—</w:t>
      </w:r>
      <w:r w:rsidR="00B57CE3" w:rsidRPr="00B57CE3">
        <w:t>Weston—Preservation of parkland adjacent to Cooleman Court</w:t>
      </w:r>
      <w:r w:rsidRPr="00B57CE3">
        <w:t xml:space="preserve"> (referred </w:t>
      </w:r>
      <w:r w:rsidR="00B57CE3" w:rsidRPr="00B57CE3">
        <w:t>18</w:t>
      </w:r>
      <w:r w:rsidR="00BF220F" w:rsidRPr="00B57CE3">
        <w:t> </w:t>
      </w:r>
      <w:r w:rsidR="00B57CE3" w:rsidRPr="00B57CE3">
        <w:t>June 2020</w:t>
      </w:r>
      <w:r w:rsidRPr="00B57CE3">
        <w:t>).</w:t>
      </w:r>
    </w:p>
    <w:p w:rsidR="0062753B" w:rsidRPr="00B57CE3" w:rsidRDefault="0062753B" w:rsidP="00BB5C30">
      <w:pPr>
        <w:pStyle w:val="Bullet"/>
        <w:numPr>
          <w:ilvl w:val="0"/>
          <w:numId w:val="24"/>
        </w:numPr>
        <w:tabs>
          <w:tab w:val="left" w:pos="9000"/>
        </w:tabs>
        <w:ind w:left="360"/>
      </w:pPr>
      <w:r>
        <w:t>Petition 12-20—Chisholm Village—Proposed redevelopment (referred 13 August 2020).</w:t>
      </w:r>
    </w:p>
    <w:p w:rsidR="005B126A" w:rsidRDefault="005B126A" w:rsidP="005B126A">
      <w:pPr>
        <w:pStyle w:val="Heading5"/>
        <w:tabs>
          <w:tab w:val="left" w:pos="9000"/>
        </w:tabs>
        <w:spacing w:before="240" w:afterLines="50" w:after="120"/>
        <w:rPr>
          <w:lang w:val="en-US"/>
        </w:rPr>
      </w:pPr>
      <w:bookmarkStart w:id="125" w:name="_Toc506197146"/>
      <w:bookmarkEnd w:id="124"/>
      <w:r>
        <w:t>Inquiries completed—</w:t>
      </w:r>
      <w:r w:rsidRPr="004E7FE0">
        <w:t>Reports/Government responses:</w:t>
      </w:r>
    </w:p>
    <w:p w:rsidR="005C6661" w:rsidRDefault="005C6661" w:rsidP="005C6661">
      <w:pPr>
        <w:pStyle w:val="Bullet"/>
        <w:numPr>
          <w:ilvl w:val="0"/>
          <w:numId w:val="7"/>
        </w:numPr>
        <w:tabs>
          <w:tab w:val="left" w:pos="9000"/>
        </w:tabs>
        <w:ind w:left="360"/>
      </w:pPr>
      <w:r w:rsidRPr="005D2E0C">
        <w:t xml:space="preserve">Report </w:t>
      </w:r>
      <w:r>
        <w:t>11</w:t>
      </w:r>
      <w:r w:rsidRPr="005D2E0C">
        <w:t>—</w:t>
      </w:r>
      <w:r>
        <w:t>Report on Annual and Financial Reports 2018-2019</w:t>
      </w:r>
      <w:r w:rsidRPr="005D2E0C">
        <w:t xml:space="preserve"> (</w:t>
      </w:r>
      <w:r w:rsidR="004F59B9">
        <w:t>referred 24 October 2019, non</w:t>
      </w:r>
      <w:r w:rsidR="004F59B9">
        <w:noBreakHyphen/>
      </w:r>
      <w:r w:rsidR="00E36F6B">
        <w:t xml:space="preserve">sitting circulation 27 March 2020, </w:t>
      </w:r>
      <w:r w:rsidRPr="005D2E0C">
        <w:t xml:space="preserve">tabled </w:t>
      </w:r>
      <w:r>
        <w:t>2 April 2020</w:t>
      </w:r>
      <w:r w:rsidR="00D659B2">
        <w:t xml:space="preserve">, </w:t>
      </w:r>
      <w:r w:rsidR="00D659B2">
        <w:rPr>
          <w:spacing w:val="-2"/>
          <w:lang w:val="en-US"/>
        </w:rPr>
        <w:t xml:space="preserve">Government response </w:t>
      </w:r>
      <w:r w:rsidR="00E36F6B">
        <w:rPr>
          <w:spacing w:val="-2"/>
          <w:lang w:val="en-US"/>
        </w:rPr>
        <w:t xml:space="preserve">tabled </w:t>
      </w:r>
      <w:r w:rsidR="00D659B2">
        <w:rPr>
          <w:spacing w:val="-2"/>
          <w:lang w:val="en-US"/>
        </w:rPr>
        <w:t>23 July 2020</w:t>
      </w:r>
      <w:r w:rsidRPr="005D2E0C">
        <w:t>).</w:t>
      </w:r>
    </w:p>
    <w:p w:rsidR="000713ED" w:rsidRDefault="000713ED" w:rsidP="005C6661">
      <w:pPr>
        <w:pStyle w:val="Bullet"/>
        <w:numPr>
          <w:ilvl w:val="0"/>
          <w:numId w:val="7"/>
        </w:numPr>
        <w:tabs>
          <w:tab w:val="left" w:pos="9000"/>
        </w:tabs>
        <w:ind w:left="360"/>
      </w:pPr>
      <w:r>
        <w:t>Report 12—Inquiry into Engagement with Development Application Processes in the ACT (</w:t>
      </w:r>
      <w:r w:rsidR="004F59B9">
        <w:t>self</w:t>
      </w:r>
      <w:r w:rsidR="004F59B9">
        <w:noBreakHyphen/>
      </w:r>
      <w:r w:rsidR="00F8147A">
        <w:t xml:space="preserve">referred 22 March 2018, </w:t>
      </w:r>
      <w:r>
        <w:t>tabled 7 May 2020</w:t>
      </w:r>
      <w:r w:rsidR="00FC34C7">
        <w:t xml:space="preserve">, Government response </w:t>
      </w:r>
      <w:r w:rsidR="00F8147A">
        <w:t xml:space="preserve">tabled </w:t>
      </w:r>
      <w:r w:rsidR="00FC34C7">
        <w:t>20 August 2020</w:t>
      </w:r>
      <w:r>
        <w:t>).</w:t>
      </w:r>
    </w:p>
    <w:p w:rsidR="00DC3461" w:rsidRDefault="00DC3461" w:rsidP="005C6661">
      <w:pPr>
        <w:pStyle w:val="Bullet"/>
        <w:numPr>
          <w:ilvl w:val="0"/>
          <w:numId w:val="7"/>
        </w:numPr>
        <w:tabs>
          <w:tab w:val="left" w:pos="9000"/>
        </w:tabs>
        <w:ind w:left="360"/>
      </w:pPr>
      <w:r>
        <w:lastRenderedPageBreak/>
        <w:t>Report 13</w:t>
      </w:r>
      <w:r w:rsidR="0047685C">
        <w:t>—Draft Variation No 363—Curtin g</w:t>
      </w:r>
      <w:r>
        <w:t>roup centre and adjacent residential areas: zone changes and amendments to the Curtin precinct map and code (</w:t>
      </w:r>
      <w:r w:rsidR="0047685C">
        <w:t>referred 18 March 2020</w:t>
      </w:r>
      <w:r w:rsidR="00D15C31">
        <w:t>,</w:t>
      </w:r>
      <w:r w:rsidR="0047685C">
        <w:t xml:space="preserve"> pursuant to subsection 73(2) of the </w:t>
      </w:r>
      <w:r w:rsidR="0047685C">
        <w:rPr>
          <w:i/>
        </w:rPr>
        <w:t>Planning and Development Act 2007</w:t>
      </w:r>
      <w:r w:rsidR="00D15C31">
        <w:t>;</w:t>
      </w:r>
      <w:r w:rsidR="0047685C">
        <w:t xml:space="preserve"> </w:t>
      </w:r>
      <w:r>
        <w:t>tabled 30 July 2020).</w:t>
      </w:r>
    </w:p>
    <w:p w:rsidR="00E22FA7" w:rsidRPr="005D2E0C" w:rsidRDefault="00E22FA7" w:rsidP="005C6661">
      <w:pPr>
        <w:pStyle w:val="Bullet"/>
        <w:numPr>
          <w:ilvl w:val="0"/>
          <w:numId w:val="7"/>
        </w:numPr>
        <w:tabs>
          <w:tab w:val="left" w:pos="9000"/>
        </w:tabs>
        <w:ind w:left="360"/>
      </w:pPr>
      <w:r>
        <w:t>Report 14—Inquiry into Planning for the Surgical Procedures, Interventional Radiology and Emergency Centre (SPIRE) and the Canberra Hospital campus and immediate surrounds (</w:t>
      </w:r>
      <w:r w:rsidR="004F59B9">
        <w:t>self</w:t>
      </w:r>
      <w:r w:rsidR="004F59B9">
        <w:noBreakHyphen/>
      </w:r>
      <w:r w:rsidR="0047685C">
        <w:t xml:space="preserve">referred 11 December 2019, </w:t>
      </w:r>
      <w:r>
        <w:t>tabled 20 August 2020).</w:t>
      </w:r>
    </w:p>
    <w:p w:rsidR="00DB7A2C" w:rsidRPr="00BB513F" w:rsidRDefault="00DB7A2C" w:rsidP="00835365">
      <w:pPr>
        <w:pStyle w:val="Heading5"/>
        <w:tabs>
          <w:tab w:val="left" w:pos="9000"/>
        </w:tabs>
        <w:spacing w:before="240" w:afterLines="50" w:after="120"/>
        <w:rPr>
          <w:lang w:val="en-US"/>
        </w:rPr>
      </w:pPr>
      <w:r w:rsidRPr="00BB513F">
        <w:rPr>
          <w:lang w:val="en-US"/>
        </w:rPr>
        <w:t>Statements made pursuant to standing order 246A:</w:t>
      </w:r>
      <w:bookmarkEnd w:id="125"/>
    </w:p>
    <w:p w:rsidR="00505755" w:rsidRDefault="009C3285" w:rsidP="00BB5C30">
      <w:pPr>
        <w:pStyle w:val="Bullet"/>
        <w:numPr>
          <w:ilvl w:val="0"/>
          <w:numId w:val="25"/>
        </w:numPr>
        <w:tabs>
          <w:tab w:val="left" w:pos="9000"/>
        </w:tabs>
      </w:pPr>
      <w:r w:rsidRPr="00F42FB3">
        <w:t>Consider</w:t>
      </w:r>
      <w:r w:rsidR="00BD6AFF" w:rsidRPr="00F42FB3">
        <w:t>ation of statutory appointments—</w:t>
      </w:r>
    </w:p>
    <w:p w:rsidR="00505755" w:rsidRDefault="00505755" w:rsidP="00505755">
      <w:pPr>
        <w:pStyle w:val="Bullet"/>
        <w:numPr>
          <w:ilvl w:val="0"/>
          <w:numId w:val="10"/>
        </w:numPr>
        <w:tabs>
          <w:tab w:val="left" w:pos="9000"/>
        </w:tabs>
        <w:spacing w:after="80"/>
      </w:pPr>
      <w:r>
        <w:t>Period 1 July to 31 December 2019 (18 February 2020).</w:t>
      </w:r>
    </w:p>
    <w:p w:rsidR="00F42FB3" w:rsidRDefault="00505755" w:rsidP="00505755">
      <w:pPr>
        <w:pStyle w:val="Bullet"/>
        <w:numPr>
          <w:ilvl w:val="0"/>
          <w:numId w:val="10"/>
        </w:numPr>
        <w:tabs>
          <w:tab w:val="left" w:pos="9000"/>
        </w:tabs>
        <w:spacing w:after="80"/>
      </w:pPr>
      <w:r>
        <w:t>P</w:t>
      </w:r>
      <w:r w:rsidR="00F42FB3">
        <w:t>eriod 1 January to 30 June 20</w:t>
      </w:r>
      <w:r>
        <w:t xml:space="preserve"> </w:t>
      </w:r>
      <w:r w:rsidR="00F42FB3">
        <w:t>20 (30 July 2020)</w:t>
      </w:r>
      <w:r w:rsidR="00F42FB3" w:rsidRPr="006D4868">
        <w:t>.</w:t>
      </w:r>
    </w:p>
    <w:p w:rsidR="000243D4" w:rsidRDefault="000243D4" w:rsidP="00BB5C30">
      <w:pPr>
        <w:pStyle w:val="Bullet"/>
        <w:numPr>
          <w:ilvl w:val="0"/>
          <w:numId w:val="25"/>
        </w:numPr>
        <w:tabs>
          <w:tab w:val="left" w:pos="9000"/>
        </w:tabs>
      </w:pPr>
      <w:r>
        <w:t>Petitions—</w:t>
      </w:r>
    </w:p>
    <w:p w:rsidR="000243D4" w:rsidRDefault="000243D4" w:rsidP="000243D4">
      <w:pPr>
        <w:pStyle w:val="Bullet"/>
        <w:numPr>
          <w:ilvl w:val="0"/>
          <w:numId w:val="10"/>
        </w:numPr>
        <w:tabs>
          <w:tab w:val="left" w:pos="9000"/>
        </w:tabs>
        <w:spacing w:after="80"/>
      </w:pPr>
      <w:r>
        <w:t>No 31-19—Coombs Peninsula—Future development (7 May 2020).</w:t>
      </w:r>
    </w:p>
    <w:p w:rsidR="005B62CD" w:rsidRDefault="005B62CD" w:rsidP="000243D4">
      <w:pPr>
        <w:pStyle w:val="Bullet"/>
        <w:numPr>
          <w:ilvl w:val="0"/>
          <w:numId w:val="10"/>
        </w:numPr>
        <w:tabs>
          <w:tab w:val="left" w:pos="9000"/>
        </w:tabs>
        <w:spacing w:after="80"/>
      </w:pPr>
      <w:r>
        <w:t>No 5-20—Weston Block 2 Section 75—Carpark to be built on CHZ land (13 August 2020).</w:t>
      </w:r>
    </w:p>
    <w:p w:rsidR="000243D4" w:rsidRPr="000243D4" w:rsidRDefault="000243D4" w:rsidP="000243D4">
      <w:pPr>
        <w:pStyle w:val="Bullet"/>
        <w:numPr>
          <w:ilvl w:val="0"/>
          <w:numId w:val="10"/>
        </w:numPr>
        <w:tabs>
          <w:tab w:val="left" w:pos="9000"/>
        </w:tabs>
        <w:spacing w:after="80"/>
      </w:pPr>
      <w:r>
        <w:t>Nos 29-19 and 32-19—The Canberra Hospital—Safety, traffic, parking and noise (SPIRE Project)</w:t>
      </w:r>
      <w:r w:rsidR="00505755">
        <w:t>—Inquiry</w:t>
      </w:r>
      <w:r>
        <w:t xml:space="preserve"> (7 May 2020).</w:t>
      </w:r>
    </w:p>
    <w:p w:rsidR="00505755" w:rsidRDefault="00EA6098" w:rsidP="00BB5C30">
      <w:pPr>
        <w:pStyle w:val="Bullet"/>
        <w:numPr>
          <w:ilvl w:val="0"/>
          <w:numId w:val="25"/>
        </w:numPr>
        <w:tabs>
          <w:tab w:val="left" w:pos="9000"/>
        </w:tabs>
      </w:pPr>
      <w:r>
        <w:t>Planning for the Surgical Procedures, Interventional Radiology and Emergency Centre (SPIRE) and the Canberra Hospital campus and immediate surrounds—</w:t>
      </w:r>
    </w:p>
    <w:p w:rsidR="00EA6098" w:rsidRDefault="00EA6098" w:rsidP="00BB5C30">
      <w:pPr>
        <w:pStyle w:val="Bullet"/>
        <w:numPr>
          <w:ilvl w:val="1"/>
          <w:numId w:val="25"/>
        </w:numPr>
        <w:tabs>
          <w:tab w:val="left" w:pos="9000"/>
        </w:tabs>
        <w:ind w:left="720"/>
      </w:pPr>
      <w:r>
        <w:t>Inquiry (11 February 2020).</w:t>
      </w:r>
    </w:p>
    <w:p w:rsidR="000C4AF6" w:rsidRPr="00EA6098" w:rsidRDefault="000C4AF6" w:rsidP="00BB5C30">
      <w:pPr>
        <w:pStyle w:val="Bullet"/>
        <w:numPr>
          <w:ilvl w:val="1"/>
          <w:numId w:val="25"/>
        </w:numPr>
        <w:tabs>
          <w:tab w:val="left" w:pos="9000"/>
        </w:tabs>
        <w:ind w:left="720"/>
      </w:pPr>
      <w:r>
        <w:t>Amendment to reporting date (2 April 2020).</w:t>
      </w:r>
    </w:p>
    <w:p w:rsidR="00DB2F6D" w:rsidRPr="007B7540" w:rsidRDefault="00DB2F6D" w:rsidP="00DB2F6D">
      <w:pPr>
        <w:pStyle w:val="Heading4"/>
        <w:rPr>
          <w:color w:val="auto"/>
        </w:rPr>
      </w:pPr>
      <w:bookmarkStart w:id="126" w:name="_Toc32848735"/>
      <w:bookmarkStart w:id="127" w:name="_Toc34834266"/>
      <w:bookmarkStart w:id="128" w:name="_Toc54773028"/>
      <w:bookmarkStart w:id="129" w:name="_Toc506197148"/>
      <w:r w:rsidRPr="007B7540">
        <w:rPr>
          <w:color w:val="auto"/>
        </w:rPr>
        <w:t>Public Accounts</w:t>
      </w:r>
      <w:bookmarkEnd w:id="126"/>
      <w:bookmarkEnd w:id="127"/>
      <w:bookmarkEnd w:id="128"/>
    </w:p>
    <w:p w:rsidR="00DB2F6D" w:rsidRPr="007B7540" w:rsidRDefault="00DB2F6D" w:rsidP="00DB2F6D">
      <w:pPr>
        <w:pStyle w:val="BodyText"/>
        <w:tabs>
          <w:tab w:val="clear" w:pos="3402"/>
          <w:tab w:val="left" w:pos="2410"/>
        </w:tabs>
      </w:pPr>
      <w:r w:rsidRPr="007B7540">
        <w:t>Formation:</w:t>
      </w:r>
      <w:r w:rsidRPr="007B7540">
        <w:tab/>
        <w:t>13 December 2016</w:t>
      </w:r>
    </w:p>
    <w:p w:rsidR="00DB2F6D" w:rsidRPr="007B7540" w:rsidRDefault="00DB2F6D" w:rsidP="00DB2F6D">
      <w:pPr>
        <w:pStyle w:val="BodyText"/>
        <w:tabs>
          <w:tab w:val="clear" w:pos="3402"/>
          <w:tab w:val="left" w:pos="2410"/>
        </w:tabs>
      </w:pPr>
      <w:r w:rsidRPr="007B7540">
        <w:t>Pursuant to:</w:t>
      </w:r>
      <w:r w:rsidRPr="007B7540">
        <w:tab/>
        <w:t>Resolution</w:t>
      </w:r>
    </w:p>
    <w:p w:rsidR="00DB2F6D" w:rsidRDefault="00DB2F6D" w:rsidP="00DB2F6D">
      <w:pPr>
        <w:pStyle w:val="BodyText"/>
        <w:tabs>
          <w:tab w:val="clear" w:pos="3402"/>
          <w:tab w:val="left" w:pos="2410"/>
        </w:tabs>
        <w:ind w:left="2410" w:hanging="2410"/>
      </w:pPr>
      <w:r w:rsidRPr="007B7540">
        <w:t>Committee Members:</w:t>
      </w:r>
      <w:r w:rsidRPr="007B7540">
        <w:tab/>
        <w:t>Mrs Vicki Dunne MLA</w:t>
      </w:r>
      <w:r>
        <w:t xml:space="preserve"> (Chair from 19 December 2016)</w:t>
      </w:r>
    </w:p>
    <w:p w:rsidR="00DB2F6D" w:rsidRDefault="00DB2F6D" w:rsidP="00DB2F6D">
      <w:pPr>
        <w:pStyle w:val="BodyText"/>
        <w:tabs>
          <w:tab w:val="clear" w:pos="3402"/>
          <w:tab w:val="left" w:pos="2410"/>
        </w:tabs>
        <w:ind w:left="2410" w:hanging="2410"/>
      </w:pPr>
      <w:r>
        <w:tab/>
      </w:r>
      <w:r w:rsidRPr="007B7540">
        <w:t>Ms Tara Cheyne MLA (Deputy</w:t>
      </w:r>
      <w:r>
        <w:t xml:space="preserve"> Chair from 20 September 2018)</w:t>
      </w:r>
    </w:p>
    <w:p w:rsidR="00DB2F6D" w:rsidRDefault="00DB2F6D" w:rsidP="00DB2F6D">
      <w:pPr>
        <w:pStyle w:val="BodyText"/>
        <w:tabs>
          <w:tab w:val="clear" w:pos="3402"/>
          <w:tab w:val="left" w:pos="2410"/>
        </w:tabs>
        <w:ind w:left="2410" w:hanging="2410"/>
      </w:pPr>
      <w:r>
        <w:tab/>
        <w:t>Ms Bec Cody MLA</w:t>
      </w:r>
    </w:p>
    <w:p w:rsidR="00DB2F6D" w:rsidRPr="007B7540" w:rsidRDefault="00DB2F6D" w:rsidP="00DB2F6D">
      <w:pPr>
        <w:pStyle w:val="BodyText"/>
        <w:tabs>
          <w:tab w:val="clear" w:pos="3402"/>
          <w:tab w:val="left" w:pos="2410"/>
        </w:tabs>
        <w:ind w:left="2410" w:hanging="2410"/>
      </w:pPr>
      <w:r>
        <w:tab/>
      </w:r>
      <w:r w:rsidRPr="007B7540">
        <w:t xml:space="preserve">Ms Nicole Lawder MLA (Member 20 September 2018) </w:t>
      </w:r>
    </w:p>
    <w:p w:rsidR="00DB2F6D" w:rsidRDefault="00DB2F6D" w:rsidP="00DB2F6D">
      <w:pPr>
        <w:pStyle w:val="BodyText"/>
        <w:tabs>
          <w:tab w:val="clear" w:pos="3402"/>
          <w:tab w:val="left" w:pos="2410"/>
        </w:tabs>
        <w:ind w:left="2410" w:hanging="2410"/>
      </w:pPr>
      <w:r w:rsidRPr="007B7540">
        <w:t>Past Members:</w:t>
      </w:r>
      <w:r w:rsidRPr="007B7540">
        <w:tab/>
        <w:t>Mr Michael Pettersson MLA (Deputy Ch</w:t>
      </w:r>
      <w:r>
        <w:t>air from 19 December 2016 to 20 </w:t>
      </w:r>
      <w:r w:rsidRPr="007B7540">
        <w:t>Septemb</w:t>
      </w:r>
      <w:r>
        <w:t>er 2018)</w:t>
      </w:r>
    </w:p>
    <w:p w:rsidR="00DB2F6D" w:rsidRPr="007B7540" w:rsidRDefault="00DB2F6D" w:rsidP="00DB2F6D">
      <w:pPr>
        <w:pStyle w:val="BodyText"/>
        <w:tabs>
          <w:tab w:val="clear" w:pos="3402"/>
          <w:tab w:val="left" w:pos="2410"/>
        </w:tabs>
        <w:ind w:left="2410" w:hanging="2410"/>
      </w:pPr>
      <w:r>
        <w:tab/>
      </w:r>
      <w:r w:rsidRPr="007B7540">
        <w:t>Mr Alistair Coe MLA (Member from 13 December 2016 to 20 September 2018)</w:t>
      </w:r>
    </w:p>
    <w:p w:rsidR="00DB2F6D" w:rsidRPr="007B7540" w:rsidRDefault="00DB2F6D" w:rsidP="00DB2F6D">
      <w:pPr>
        <w:pStyle w:val="Heading5"/>
        <w:spacing w:before="240" w:after="240"/>
      </w:pPr>
      <w:r w:rsidRPr="007B7540">
        <w:t xml:space="preserve">Terms of Reference: </w:t>
      </w:r>
    </w:p>
    <w:p w:rsidR="00DB2F6D" w:rsidRPr="007B7540" w:rsidRDefault="00DB2F6D" w:rsidP="00DB2F6D">
      <w:pPr>
        <w:keepNext/>
        <w:widowControl w:val="0"/>
      </w:pPr>
      <w:r w:rsidRPr="007B7540">
        <w:t>A Standing Committee on Public Accounts to:</w:t>
      </w:r>
    </w:p>
    <w:p w:rsidR="00DB2F6D" w:rsidRPr="007B7540" w:rsidRDefault="00DB2F6D" w:rsidP="00DB2F6D">
      <w:pPr>
        <w:pStyle w:val="Listroman"/>
        <w:numPr>
          <w:ilvl w:val="0"/>
          <w:numId w:val="15"/>
        </w:numPr>
        <w:ind w:left="567"/>
      </w:pPr>
      <w:r w:rsidRPr="007B7540">
        <w:t>examine:</w:t>
      </w:r>
    </w:p>
    <w:p w:rsidR="00DB2F6D" w:rsidRDefault="00DB2F6D" w:rsidP="00B11B8F">
      <w:pPr>
        <w:pStyle w:val="ListALPHA"/>
        <w:numPr>
          <w:ilvl w:val="0"/>
          <w:numId w:val="16"/>
        </w:numPr>
      </w:pPr>
      <w:r w:rsidRPr="007B7540">
        <w:t>the accounts of the receipts and expenditure of the Australian Capital Territory and its authorities; and</w:t>
      </w:r>
    </w:p>
    <w:p w:rsidR="00DB2F6D" w:rsidRPr="007B7540" w:rsidRDefault="00DB2F6D" w:rsidP="00DB2F6D">
      <w:pPr>
        <w:pStyle w:val="BodyText"/>
        <w:ind w:left="1170" w:hanging="630"/>
      </w:pPr>
      <w:r>
        <w:lastRenderedPageBreak/>
        <w:t>(AA)</w:t>
      </w:r>
      <w:r>
        <w:tab/>
      </w:r>
      <w:r w:rsidRPr="007B7540">
        <w:t>matters relating to market and regulatory reform (excluding Access Canberra), public sector ma</w:t>
      </w:r>
      <w:r>
        <w:t>nagement, taxation and revenue;</w:t>
      </w:r>
      <w:r>
        <w:rPr>
          <w:rStyle w:val="FootnoteReference"/>
        </w:rPr>
        <w:footnoteReference w:id="6"/>
      </w:r>
    </w:p>
    <w:p w:rsidR="00DB2F6D" w:rsidRPr="007B7540" w:rsidRDefault="00DB2F6D" w:rsidP="00B11B8F">
      <w:pPr>
        <w:pStyle w:val="ListALPHA"/>
        <w:numPr>
          <w:ilvl w:val="0"/>
          <w:numId w:val="16"/>
        </w:numPr>
      </w:pPr>
      <w:r w:rsidRPr="007B7540">
        <w:t>all reports of the Auditor-General which have been presented to the Assembly;</w:t>
      </w:r>
    </w:p>
    <w:p w:rsidR="00DB2F6D" w:rsidRPr="007B7540" w:rsidRDefault="00DB2F6D" w:rsidP="00DB2F6D">
      <w:pPr>
        <w:pStyle w:val="Listroman"/>
        <w:numPr>
          <w:ilvl w:val="0"/>
          <w:numId w:val="15"/>
        </w:numPr>
        <w:ind w:left="567"/>
      </w:pPr>
      <w:r w:rsidRPr="007B7540">
        <w:t>report to the Assembly any items or matters in those accounts, statements and reports, or any circumstances connected with them, to which the Committee is of the opinion that the attention of the Assembly should be directed; and</w:t>
      </w:r>
    </w:p>
    <w:p w:rsidR="00DB2F6D" w:rsidRPr="007B7540" w:rsidRDefault="00DB2F6D" w:rsidP="00DB2F6D">
      <w:pPr>
        <w:pStyle w:val="Listroman"/>
        <w:numPr>
          <w:ilvl w:val="0"/>
          <w:numId w:val="15"/>
        </w:numPr>
        <w:ind w:left="567"/>
      </w:pPr>
      <w:r w:rsidRPr="007B7540">
        <w:t>inquire into any question in connection with the public accounts which is referred to it by the Assembly and to report to the Assembly on that question.</w:t>
      </w:r>
    </w:p>
    <w:p w:rsidR="005B126A" w:rsidRDefault="005B126A" w:rsidP="005B126A">
      <w:pPr>
        <w:pStyle w:val="Heading5"/>
        <w:tabs>
          <w:tab w:val="left" w:pos="9000"/>
        </w:tabs>
        <w:spacing w:before="240" w:afterLines="50" w:after="120"/>
        <w:rPr>
          <w:lang w:val="en-US"/>
        </w:rPr>
      </w:pPr>
      <w:bookmarkStart w:id="130" w:name="_Toc506197150"/>
      <w:bookmarkEnd w:id="129"/>
      <w:r>
        <w:t>Inquiries completed—</w:t>
      </w:r>
      <w:r w:rsidRPr="004E7FE0">
        <w:t>Reports/Government responses:</w:t>
      </w:r>
    </w:p>
    <w:p w:rsidR="00763C28" w:rsidRDefault="00763C28" w:rsidP="00BB5C30">
      <w:pPr>
        <w:pStyle w:val="Bullet"/>
        <w:numPr>
          <w:ilvl w:val="0"/>
          <w:numId w:val="25"/>
        </w:numPr>
        <w:tabs>
          <w:tab w:val="left" w:pos="9000"/>
        </w:tabs>
      </w:pPr>
      <w:r w:rsidRPr="00EC1327">
        <w:t>Report</w:t>
      </w:r>
      <w:r w:rsidR="00C22C39" w:rsidRPr="00EC1327">
        <w:t xml:space="preserve"> 8</w:t>
      </w:r>
      <w:r w:rsidRPr="00EC1327">
        <w:t>—Inquiry into Auditor-General’s Report No 7 of 2016: Certain Land Development Agency acqui</w:t>
      </w:r>
      <w:r w:rsidR="00EC1327">
        <w:t xml:space="preserve">sitions (Government response </w:t>
      </w:r>
      <w:r w:rsidR="002A3DBA">
        <w:t xml:space="preserve">tabled </w:t>
      </w:r>
      <w:r w:rsidR="00EC1327">
        <w:t>20 February 2020</w:t>
      </w:r>
      <w:r w:rsidR="00D41E9A">
        <w:t xml:space="preserve">, revised Government response </w:t>
      </w:r>
      <w:r w:rsidR="00A41864">
        <w:t xml:space="preserve">tabled </w:t>
      </w:r>
      <w:r w:rsidR="00D41E9A">
        <w:t>2 April 2020</w:t>
      </w:r>
      <w:r w:rsidRPr="00EC1327">
        <w:t>).</w:t>
      </w:r>
    </w:p>
    <w:p w:rsidR="005C6661" w:rsidRPr="005D2E0C" w:rsidRDefault="005C6661" w:rsidP="005C6661">
      <w:pPr>
        <w:pStyle w:val="Bullet"/>
        <w:numPr>
          <w:ilvl w:val="0"/>
          <w:numId w:val="7"/>
        </w:numPr>
        <w:tabs>
          <w:tab w:val="left" w:pos="9000"/>
        </w:tabs>
        <w:ind w:left="360"/>
      </w:pPr>
      <w:r w:rsidRPr="005D2E0C">
        <w:t xml:space="preserve">Report </w:t>
      </w:r>
      <w:r>
        <w:t>9</w:t>
      </w:r>
      <w:r w:rsidRPr="005D2E0C">
        <w:t>—</w:t>
      </w:r>
      <w:r>
        <w:t>Inquiry into Annual and Financial Reports 2018-2019</w:t>
      </w:r>
      <w:r w:rsidRPr="005D2E0C">
        <w:t xml:space="preserve"> (</w:t>
      </w:r>
      <w:r w:rsidR="00D15C31">
        <w:t>referred 24 October 2019;</w:t>
      </w:r>
      <w:r w:rsidR="002A3DBA">
        <w:t xml:space="preserve"> non-si</w:t>
      </w:r>
      <w:r w:rsidR="00D15C31">
        <w:t>tting circulation 26 March 2020;</w:t>
      </w:r>
      <w:r w:rsidR="002A3DBA">
        <w:t xml:space="preserve"> </w:t>
      </w:r>
      <w:r w:rsidRPr="005D2E0C">
        <w:t xml:space="preserve">tabled </w:t>
      </w:r>
      <w:r>
        <w:t>2 April 2020</w:t>
      </w:r>
      <w:r w:rsidR="00D15C31">
        <w:t>;</w:t>
      </w:r>
      <w:r w:rsidR="00D659B2">
        <w:t xml:space="preserve"> </w:t>
      </w:r>
      <w:r w:rsidR="00D659B2">
        <w:rPr>
          <w:spacing w:val="-2"/>
          <w:lang w:val="en-US"/>
        </w:rPr>
        <w:t xml:space="preserve">Government response </w:t>
      </w:r>
      <w:r w:rsidR="002A3DBA">
        <w:rPr>
          <w:spacing w:val="-2"/>
          <w:lang w:val="en-US"/>
        </w:rPr>
        <w:t>tabled 23 </w:t>
      </w:r>
      <w:r w:rsidR="00D659B2">
        <w:rPr>
          <w:spacing w:val="-2"/>
          <w:lang w:val="en-US"/>
        </w:rPr>
        <w:t>July 2020</w:t>
      </w:r>
      <w:r w:rsidR="00D15C31">
        <w:rPr>
          <w:spacing w:val="-2"/>
          <w:lang w:val="en-US"/>
        </w:rPr>
        <w:t>;</w:t>
      </w:r>
      <w:r w:rsidR="002A3DBA">
        <w:rPr>
          <w:spacing w:val="-2"/>
          <w:lang w:val="en-US"/>
        </w:rPr>
        <w:t xml:space="preserve"> Speaker’s response to Recommendation 7</w:t>
      </w:r>
      <w:r w:rsidR="00D15C31">
        <w:rPr>
          <w:spacing w:val="-2"/>
          <w:lang w:val="en-US"/>
        </w:rPr>
        <w:t>, dated 9 April 2020</w:t>
      </w:r>
      <w:r w:rsidRPr="005D2E0C">
        <w:t>).</w:t>
      </w:r>
    </w:p>
    <w:p w:rsidR="005C6661" w:rsidRDefault="005C6661" w:rsidP="00BB5C30">
      <w:pPr>
        <w:pStyle w:val="Bullet"/>
        <w:numPr>
          <w:ilvl w:val="0"/>
          <w:numId w:val="25"/>
        </w:numPr>
        <w:tabs>
          <w:tab w:val="left" w:pos="9000"/>
        </w:tabs>
      </w:pPr>
      <w:r>
        <w:t>Report 10—Inquiry into the Appropriation Bill 2019-2020 (No 2) (</w:t>
      </w:r>
      <w:r w:rsidR="00D15C31">
        <w:t xml:space="preserve">referred 13 February 2020, non-sitting circulation 27 March 2020, </w:t>
      </w:r>
      <w:r>
        <w:t>tabled 2 April 2020</w:t>
      </w:r>
      <w:r w:rsidR="007A3307">
        <w:t xml:space="preserve">, Interim Government response </w:t>
      </w:r>
      <w:r w:rsidR="007D66FD">
        <w:t xml:space="preserve">tabled </w:t>
      </w:r>
      <w:r w:rsidR="007A3307">
        <w:t>2 April 2020</w:t>
      </w:r>
      <w:r w:rsidR="00FC34C7">
        <w:t xml:space="preserve">, Government response </w:t>
      </w:r>
      <w:r w:rsidR="002A3DBA">
        <w:t xml:space="preserve">tabled </w:t>
      </w:r>
      <w:r w:rsidR="00FC34C7">
        <w:t>20 August 2020</w:t>
      </w:r>
      <w:r>
        <w:t>).</w:t>
      </w:r>
    </w:p>
    <w:p w:rsidR="00022603" w:rsidRDefault="00022603" w:rsidP="00BB5C30">
      <w:pPr>
        <w:pStyle w:val="Bullet"/>
        <w:numPr>
          <w:ilvl w:val="0"/>
          <w:numId w:val="25"/>
        </w:numPr>
        <w:tabs>
          <w:tab w:val="left" w:pos="9000"/>
        </w:tabs>
      </w:pPr>
      <w:r>
        <w:t>Report 11—Tender for the sale of Block 30 Dickson (</w:t>
      </w:r>
      <w:r w:rsidR="00D15C31">
        <w:t xml:space="preserve">referred 22 February 2018, adopted for further inquiry 28 February 2018, </w:t>
      </w:r>
      <w:r>
        <w:t>tabled 21 May 2020</w:t>
      </w:r>
      <w:r w:rsidR="00FC34C7">
        <w:t>, Government response</w:t>
      </w:r>
      <w:r w:rsidR="002A3DBA">
        <w:t xml:space="preserve"> tabled</w:t>
      </w:r>
      <w:r w:rsidR="00FC34C7">
        <w:t xml:space="preserve"> 20 August 2020</w:t>
      </w:r>
      <w:r>
        <w:t>).</w:t>
      </w:r>
    </w:p>
    <w:p w:rsidR="00022603" w:rsidRDefault="00022603" w:rsidP="00BB5C30">
      <w:pPr>
        <w:pStyle w:val="Bullet"/>
        <w:numPr>
          <w:ilvl w:val="0"/>
          <w:numId w:val="25"/>
        </w:numPr>
        <w:tabs>
          <w:tab w:val="left" w:pos="9000"/>
        </w:tabs>
      </w:pPr>
      <w:r>
        <w:t>Report 12—Complaint regarding Auditor-General Report No 3 of 2018 (</w:t>
      </w:r>
      <w:r w:rsidR="00D15C31">
        <w:t xml:space="preserve">referred 22 February 2018, adopted for further inquiry 28 February 2018, </w:t>
      </w:r>
      <w:r w:rsidR="00D677EB">
        <w:t xml:space="preserve">tabled </w:t>
      </w:r>
      <w:r>
        <w:t>21 May 2020).</w:t>
      </w:r>
    </w:p>
    <w:p w:rsidR="00D677EB" w:rsidRPr="00EC1327" w:rsidRDefault="00D677EB" w:rsidP="00BB5C30">
      <w:pPr>
        <w:pStyle w:val="Bullet"/>
        <w:numPr>
          <w:ilvl w:val="0"/>
          <w:numId w:val="25"/>
        </w:numPr>
        <w:tabs>
          <w:tab w:val="left" w:pos="9000"/>
        </w:tabs>
      </w:pPr>
      <w:r>
        <w:t>Report 13—Inquiry into Auditor-General Report No 8 of 2018:  Assembly of rural land west of Canberra (</w:t>
      </w:r>
      <w:r w:rsidR="00D15C31">
        <w:t xml:space="preserve">referred 29 June 2018, adopted for further inquiry 4 July 2018, </w:t>
      </w:r>
      <w:r>
        <w:t>tabled 27 August 2020).</w:t>
      </w:r>
    </w:p>
    <w:p w:rsidR="00DB7A2C" w:rsidRPr="00BB513F" w:rsidRDefault="00DB7A2C" w:rsidP="00835365">
      <w:pPr>
        <w:pStyle w:val="Heading5"/>
        <w:tabs>
          <w:tab w:val="left" w:pos="9000"/>
        </w:tabs>
        <w:spacing w:before="240" w:afterLines="50" w:after="120"/>
      </w:pPr>
      <w:r w:rsidRPr="00BB513F">
        <w:t>Statements made pursuant to standing order 246A:</w:t>
      </w:r>
      <w:bookmarkEnd w:id="130"/>
    </w:p>
    <w:p w:rsidR="00AA595E" w:rsidRDefault="00AA595E" w:rsidP="00BB5C30">
      <w:pPr>
        <w:pStyle w:val="Bullet"/>
        <w:numPr>
          <w:ilvl w:val="0"/>
          <w:numId w:val="25"/>
        </w:numPr>
        <w:tabs>
          <w:tab w:val="left" w:pos="9000"/>
        </w:tabs>
      </w:pPr>
      <w:r w:rsidRPr="00F42FB3">
        <w:t>Consideration of statutory appointments—</w:t>
      </w:r>
      <w:r>
        <w:t>Period 2018, 2019 and 2020 (27 August 2020)</w:t>
      </w:r>
      <w:r w:rsidRPr="006D4868">
        <w:t>.</w:t>
      </w:r>
    </w:p>
    <w:p w:rsidR="0093508B" w:rsidRPr="00022603" w:rsidRDefault="00022603" w:rsidP="00BB5C30">
      <w:pPr>
        <w:pStyle w:val="Bullet"/>
        <w:numPr>
          <w:ilvl w:val="0"/>
          <w:numId w:val="25"/>
        </w:numPr>
        <w:tabs>
          <w:tab w:val="left" w:pos="9000"/>
        </w:tabs>
      </w:pPr>
      <w:r>
        <w:t>Standing Committee on Administration and Procedure—Report 16—Inquiry into the Review of the Performance of the Three Branches of Government in the Australian Capital Territory against Latimer House Principles—Response to Recommendation 2 (21 May 2020)</w:t>
      </w:r>
      <w:r w:rsidR="0093508B" w:rsidRPr="00022603">
        <w:t>.</w:t>
      </w:r>
    </w:p>
    <w:p w:rsidR="00DB7A2C" w:rsidRPr="00BB513F" w:rsidRDefault="00DB7A2C" w:rsidP="00CD1BD3">
      <w:pPr>
        <w:pStyle w:val="Heading3"/>
      </w:pPr>
      <w:bookmarkStart w:id="131" w:name="_Toc376428193"/>
      <w:bookmarkStart w:id="132" w:name="_Toc376438494"/>
      <w:r w:rsidRPr="00BB513F">
        <w:br w:type="page"/>
      </w:r>
      <w:bookmarkStart w:id="133" w:name="_Toc440358326"/>
      <w:bookmarkStart w:id="134" w:name="_Toc54773029"/>
      <w:r w:rsidRPr="00BB513F">
        <w:lastRenderedPageBreak/>
        <w:t>Select Committees</w:t>
      </w:r>
      <w:bookmarkEnd w:id="131"/>
      <w:bookmarkEnd w:id="132"/>
      <w:bookmarkEnd w:id="133"/>
      <w:bookmarkEnd w:id="134"/>
    </w:p>
    <w:p w:rsidR="00773DAD" w:rsidRPr="00BB513F" w:rsidRDefault="00773DAD" w:rsidP="00773DAD">
      <w:pPr>
        <w:pStyle w:val="Heading4"/>
        <w:tabs>
          <w:tab w:val="left" w:pos="9000"/>
        </w:tabs>
      </w:pPr>
      <w:bookmarkStart w:id="135" w:name="_Toc54773030"/>
      <w:r>
        <w:t>COVID-19 Pandemic Response</w:t>
      </w:r>
      <w:r w:rsidR="0071250B">
        <w:t xml:space="preserve"> (Dissolved)</w:t>
      </w:r>
      <w:bookmarkEnd w:id="135"/>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6703"/>
      </w:tblGrid>
      <w:tr w:rsidR="00773DAD" w:rsidRPr="00013CFA" w:rsidTr="003F1D97">
        <w:tc>
          <w:tcPr>
            <w:tcW w:w="2430" w:type="dxa"/>
          </w:tcPr>
          <w:p w:rsidR="00773DAD" w:rsidRPr="00013CFA" w:rsidRDefault="00773DAD" w:rsidP="003F1D97">
            <w:pPr>
              <w:pStyle w:val="BodyText"/>
              <w:tabs>
                <w:tab w:val="clear" w:pos="3402"/>
                <w:tab w:val="left" w:pos="9000"/>
              </w:tabs>
              <w:spacing w:before="140"/>
            </w:pPr>
            <w:r w:rsidRPr="00013CFA">
              <w:t>Formation:</w:t>
            </w:r>
          </w:p>
        </w:tc>
        <w:tc>
          <w:tcPr>
            <w:tcW w:w="7332" w:type="dxa"/>
          </w:tcPr>
          <w:p w:rsidR="00773DAD" w:rsidRPr="00013CFA" w:rsidRDefault="00773DAD" w:rsidP="003F1D97">
            <w:pPr>
              <w:pStyle w:val="BodyText"/>
              <w:tabs>
                <w:tab w:val="clear" w:pos="3402"/>
                <w:tab w:val="left" w:pos="9000"/>
              </w:tabs>
              <w:spacing w:before="140"/>
            </w:pPr>
            <w:r>
              <w:t>2 April 2020</w:t>
            </w:r>
          </w:p>
        </w:tc>
      </w:tr>
      <w:tr w:rsidR="00773DAD" w:rsidRPr="00013CFA" w:rsidTr="003F1D97">
        <w:tc>
          <w:tcPr>
            <w:tcW w:w="2430" w:type="dxa"/>
          </w:tcPr>
          <w:p w:rsidR="00773DAD" w:rsidRPr="00013CFA" w:rsidRDefault="00773DAD" w:rsidP="003F1D97">
            <w:pPr>
              <w:pStyle w:val="BodyText"/>
              <w:tabs>
                <w:tab w:val="clear" w:pos="3402"/>
                <w:tab w:val="left" w:pos="9000"/>
              </w:tabs>
            </w:pPr>
            <w:r w:rsidRPr="00013CFA">
              <w:t>Pursuant to:</w:t>
            </w:r>
          </w:p>
        </w:tc>
        <w:tc>
          <w:tcPr>
            <w:tcW w:w="7332" w:type="dxa"/>
          </w:tcPr>
          <w:p w:rsidR="00773DAD" w:rsidRPr="00013CFA" w:rsidRDefault="00773DAD" w:rsidP="003F1D97">
            <w:pPr>
              <w:pStyle w:val="BodyText"/>
              <w:tabs>
                <w:tab w:val="clear" w:pos="3402"/>
                <w:tab w:val="left" w:pos="9000"/>
              </w:tabs>
            </w:pPr>
            <w:r w:rsidRPr="00013CFA">
              <w:t>Resolution</w:t>
            </w:r>
          </w:p>
        </w:tc>
      </w:tr>
      <w:tr w:rsidR="00773DAD" w:rsidRPr="00013CFA" w:rsidTr="003F1D97">
        <w:tc>
          <w:tcPr>
            <w:tcW w:w="2430" w:type="dxa"/>
          </w:tcPr>
          <w:p w:rsidR="00773DAD" w:rsidRPr="00013CFA" w:rsidRDefault="00773DAD" w:rsidP="003F1D97">
            <w:pPr>
              <w:pStyle w:val="BodyText"/>
              <w:tabs>
                <w:tab w:val="clear" w:pos="3402"/>
                <w:tab w:val="left" w:pos="9000"/>
              </w:tabs>
            </w:pPr>
            <w:r w:rsidRPr="00013CFA">
              <w:t>Committee Members:</w:t>
            </w:r>
          </w:p>
        </w:tc>
        <w:tc>
          <w:tcPr>
            <w:tcW w:w="7332" w:type="dxa"/>
          </w:tcPr>
          <w:p w:rsidR="00773DAD" w:rsidRDefault="00773DAD" w:rsidP="003F1D97">
            <w:pPr>
              <w:pStyle w:val="BodyText"/>
              <w:tabs>
                <w:tab w:val="clear" w:pos="3402"/>
                <w:tab w:val="left" w:pos="9000"/>
              </w:tabs>
              <w:spacing w:after="80"/>
            </w:pPr>
            <w:r>
              <w:t>Mr Alistair Coe</w:t>
            </w:r>
            <w:r w:rsidRPr="00013CFA">
              <w:t xml:space="preserve"> MLA (</w:t>
            </w:r>
            <w:r>
              <w:t xml:space="preserve">Chair, elected </w:t>
            </w:r>
            <w:r w:rsidR="00E75504">
              <w:t>2 April 2020</w:t>
            </w:r>
            <w:r>
              <w:t>)</w:t>
            </w:r>
          </w:p>
          <w:p w:rsidR="00773DAD" w:rsidRDefault="00773DAD" w:rsidP="003F1D97">
            <w:pPr>
              <w:pStyle w:val="BodyText"/>
              <w:tabs>
                <w:tab w:val="clear" w:pos="3402"/>
                <w:tab w:val="left" w:pos="9000"/>
              </w:tabs>
              <w:spacing w:before="80" w:after="80"/>
            </w:pPr>
            <w:r>
              <w:t>Ms Tara Cheyne</w:t>
            </w:r>
            <w:r w:rsidRPr="00013CFA">
              <w:t xml:space="preserve"> MLA</w:t>
            </w:r>
          </w:p>
          <w:p w:rsidR="00773DAD" w:rsidRDefault="00773DAD" w:rsidP="003F1D97">
            <w:pPr>
              <w:pStyle w:val="BodyText"/>
              <w:tabs>
                <w:tab w:val="clear" w:pos="3402"/>
                <w:tab w:val="left" w:pos="9000"/>
              </w:tabs>
              <w:spacing w:before="80"/>
            </w:pPr>
            <w:r>
              <w:t>Mrs Vicki Dunne MLA</w:t>
            </w:r>
          </w:p>
          <w:p w:rsidR="00773DAD" w:rsidRDefault="00773DAD" w:rsidP="003F1D97">
            <w:pPr>
              <w:pStyle w:val="BodyText"/>
              <w:tabs>
                <w:tab w:val="clear" w:pos="3402"/>
                <w:tab w:val="left" w:pos="9000"/>
              </w:tabs>
              <w:spacing w:before="80"/>
            </w:pPr>
            <w:r>
              <w:t>Ms Caroline Le Couteur MLA</w:t>
            </w:r>
          </w:p>
          <w:p w:rsidR="00773DAD" w:rsidRPr="00013CFA" w:rsidRDefault="00773DAD" w:rsidP="003F1D97">
            <w:pPr>
              <w:pStyle w:val="BodyText"/>
              <w:tabs>
                <w:tab w:val="clear" w:pos="3402"/>
                <w:tab w:val="left" w:pos="9000"/>
              </w:tabs>
              <w:spacing w:before="80"/>
            </w:pPr>
            <w:r>
              <w:t>Mr Michael Pettersson</w:t>
            </w:r>
            <w:r w:rsidRPr="00013CFA">
              <w:t xml:space="preserve"> MLA</w:t>
            </w:r>
          </w:p>
        </w:tc>
      </w:tr>
    </w:tbl>
    <w:p w:rsidR="00773DAD" w:rsidRDefault="00773DAD" w:rsidP="00773DAD">
      <w:pPr>
        <w:pStyle w:val="Heading5"/>
        <w:tabs>
          <w:tab w:val="left" w:pos="9000"/>
        </w:tabs>
        <w:spacing w:before="240" w:afterLines="50" w:after="120"/>
      </w:pPr>
      <w:r w:rsidRPr="00BB513F">
        <w:t>Terms of reference:</w:t>
      </w:r>
    </w:p>
    <w:p w:rsidR="00773DAD" w:rsidRDefault="00773DAD" w:rsidP="00773DAD">
      <w:pPr>
        <w:rPr>
          <w:lang w:eastAsia="en-AU"/>
        </w:rPr>
      </w:pPr>
      <w:r>
        <w:rPr>
          <w:lang w:eastAsia="en-AU"/>
        </w:rPr>
        <w:t>That:</w:t>
      </w:r>
    </w:p>
    <w:p w:rsidR="00773DAD" w:rsidRPr="00773DAD" w:rsidRDefault="00773DAD" w:rsidP="00BB5C30">
      <w:pPr>
        <w:pStyle w:val="ListParagraph"/>
        <w:numPr>
          <w:ilvl w:val="1"/>
          <w:numId w:val="31"/>
        </w:numPr>
        <w:tabs>
          <w:tab w:val="num" w:pos="540"/>
        </w:tabs>
        <w:spacing w:before="120"/>
        <w:ind w:left="540" w:hanging="540"/>
        <w:jc w:val="both"/>
        <w:rPr>
          <w:szCs w:val="22"/>
        </w:rPr>
      </w:pPr>
      <w:r w:rsidRPr="00773DAD">
        <w:rPr>
          <w:szCs w:val="22"/>
        </w:rPr>
        <w:t>a select committee be appointed to consider and report to the Assembly on any matter relating to the ACT Government’s health and financial response and any other matter relating to the COVID-19 pandemic as it relates to the ACT;</w:t>
      </w:r>
    </w:p>
    <w:p w:rsidR="00773DAD" w:rsidRPr="00773DAD" w:rsidRDefault="00773DAD" w:rsidP="00BB5C30">
      <w:pPr>
        <w:pStyle w:val="ListParagraph"/>
        <w:numPr>
          <w:ilvl w:val="1"/>
          <w:numId w:val="31"/>
        </w:numPr>
        <w:tabs>
          <w:tab w:val="num" w:pos="540"/>
        </w:tabs>
        <w:spacing w:before="120"/>
        <w:ind w:left="540" w:hanging="540"/>
        <w:jc w:val="both"/>
        <w:rPr>
          <w:szCs w:val="22"/>
        </w:rPr>
      </w:pPr>
      <w:r w:rsidRPr="00773DAD">
        <w:rPr>
          <w:szCs w:val="22"/>
        </w:rPr>
        <w:t>the Committee be composed of:</w:t>
      </w:r>
    </w:p>
    <w:p w:rsidR="00773DAD" w:rsidRPr="00773DAD" w:rsidRDefault="00773DAD" w:rsidP="00BB5C30">
      <w:pPr>
        <w:pStyle w:val="Listalpha0"/>
        <w:numPr>
          <w:ilvl w:val="0"/>
          <w:numId w:val="34"/>
        </w:numPr>
        <w:tabs>
          <w:tab w:val="left" w:pos="9000"/>
        </w:tabs>
      </w:pPr>
      <w:r w:rsidRPr="00773DAD">
        <w:t>two Members to be nominated by the Government;</w:t>
      </w:r>
    </w:p>
    <w:p w:rsidR="00773DAD" w:rsidRPr="00773DAD" w:rsidRDefault="00773DAD" w:rsidP="00BB5C30">
      <w:pPr>
        <w:pStyle w:val="Listalpha0"/>
        <w:numPr>
          <w:ilvl w:val="0"/>
          <w:numId w:val="34"/>
        </w:numPr>
        <w:tabs>
          <w:tab w:val="left" w:pos="9000"/>
        </w:tabs>
      </w:pPr>
      <w:r w:rsidRPr="00773DAD">
        <w:t>two Members to be nominated by the Opposition; and</w:t>
      </w:r>
    </w:p>
    <w:p w:rsidR="00773DAD" w:rsidRPr="00773DAD" w:rsidRDefault="00773DAD" w:rsidP="00BB5C30">
      <w:pPr>
        <w:pStyle w:val="Listalpha0"/>
        <w:numPr>
          <w:ilvl w:val="0"/>
          <w:numId w:val="34"/>
        </w:numPr>
        <w:tabs>
          <w:tab w:val="left" w:pos="9000"/>
        </w:tabs>
      </w:pPr>
      <w:r w:rsidRPr="00773DAD">
        <w:t>one Member to be nominated by the Greens;</w:t>
      </w:r>
    </w:p>
    <w:p w:rsidR="00773DAD" w:rsidRPr="00773DAD" w:rsidRDefault="00773DAD" w:rsidP="00773DAD">
      <w:pPr>
        <w:ind w:left="540"/>
        <w:rPr>
          <w:lang w:eastAsia="en-AU"/>
        </w:rPr>
      </w:pPr>
      <w:r w:rsidRPr="00773DAD">
        <w:rPr>
          <w:lang w:eastAsia="en-AU"/>
        </w:rPr>
        <w:t xml:space="preserve">to be notified in writing to the Speaker within two hours of this motion passing; </w:t>
      </w:r>
    </w:p>
    <w:p w:rsidR="00773DAD" w:rsidRPr="00773DAD" w:rsidRDefault="00773DAD" w:rsidP="00BB5C30">
      <w:pPr>
        <w:pStyle w:val="ListParagraph"/>
        <w:numPr>
          <w:ilvl w:val="1"/>
          <w:numId w:val="31"/>
        </w:numPr>
        <w:tabs>
          <w:tab w:val="num" w:pos="540"/>
        </w:tabs>
        <w:spacing w:before="120"/>
        <w:ind w:left="540" w:hanging="540"/>
        <w:jc w:val="both"/>
        <w:rPr>
          <w:szCs w:val="22"/>
        </w:rPr>
      </w:pPr>
      <w:r w:rsidRPr="00773DAD">
        <w:rPr>
          <w:szCs w:val="22"/>
        </w:rPr>
        <w:t>an Opposition Member shall be elected chair of the Committee by the Committee;</w:t>
      </w:r>
    </w:p>
    <w:p w:rsidR="00773DAD" w:rsidRPr="00773DAD" w:rsidRDefault="00773DAD" w:rsidP="00BB5C30">
      <w:pPr>
        <w:pStyle w:val="ListParagraph"/>
        <w:numPr>
          <w:ilvl w:val="1"/>
          <w:numId w:val="31"/>
        </w:numPr>
        <w:tabs>
          <w:tab w:val="num" w:pos="540"/>
        </w:tabs>
        <w:spacing w:before="120"/>
        <w:ind w:left="540" w:hanging="540"/>
        <w:jc w:val="both"/>
        <w:rPr>
          <w:szCs w:val="22"/>
        </w:rPr>
      </w:pPr>
      <w:r w:rsidRPr="00773DAD">
        <w:rPr>
          <w:szCs w:val="22"/>
        </w:rPr>
        <w:t>in conducting public hearings, the Committee shall be mindful of the Public Health Emergency declaration, including that:</w:t>
      </w:r>
    </w:p>
    <w:p w:rsidR="00773DAD" w:rsidRPr="00773DAD" w:rsidRDefault="00773DAD" w:rsidP="00BB5C30">
      <w:pPr>
        <w:pStyle w:val="Listalpha0"/>
        <w:numPr>
          <w:ilvl w:val="0"/>
          <w:numId w:val="35"/>
        </w:numPr>
        <w:tabs>
          <w:tab w:val="left" w:pos="9000"/>
        </w:tabs>
      </w:pPr>
      <w:r w:rsidRPr="00773DAD">
        <w:t>all efforts are made to minimise the time witnesses are required to be present by scheduling designated hearing times, advising in advance which witnesses the Committee wishes to call or topics that will be discussed, and other measures that minimise impact on essential government, business or organisational resources;</w:t>
      </w:r>
    </w:p>
    <w:p w:rsidR="00773DAD" w:rsidRPr="00773DAD" w:rsidRDefault="00773DAD" w:rsidP="00BB5C30">
      <w:pPr>
        <w:pStyle w:val="Listalpha0"/>
        <w:numPr>
          <w:ilvl w:val="0"/>
          <w:numId w:val="35"/>
        </w:numPr>
        <w:tabs>
          <w:tab w:val="left" w:pos="9000"/>
        </w:tabs>
      </w:pPr>
      <w:r w:rsidRPr="00773DAD">
        <w:t>where a public hearing is scheduled requiring Government ministers and/or officials:</w:t>
      </w:r>
    </w:p>
    <w:p w:rsidR="00773DAD" w:rsidRPr="00773DAD" w:rsidRDefault="00773DAD" w:rsidP="00BB5C30">
      <w:pPr>
        <w:numPr>
          <w:ilvl w:val="2"/>
          <w:numId w:val="18"/>
        </w:numPr>
        <w:tabs>
          <w:tab w:val="clear" w:pos="1886"/>
          <w:tab w:val="num" w:pos="2606"/>
        </w:tabs>
        <w:rPr>
          <w:lang w:eastAsia="en-AU"/>
        </w:rPr>
      </w:pPr>
      <w:r w:rsidRPr="00773DAD">
        <w:rPr>
          <w:lang w:eastAsia="en-AU"/>
        </w:rPr>
        <w:t xml:space="preserve">these are to be held no more than once </w:t>
      </w:r>
      <w:r w:rsidR="008871FB">
        <w:rPr>
          <w:lang w:eastAsia="en-AU"/>
        </w:rPr>
        <w:t>a week for a maximum of two hours, with a minister for directorate to appear no more than once per fortnight for a maximum of one hour</w:t>
      </w:r>
      <w:r w:rsidRPr="00773DAD">
        <w:rPr>
          <w:lang w:eastAsia="en-AU"/>
        </w:rPr>
        <w:t>;</w:t>
      </w:r>
      <w:r w:rsidR="008871FB">
        <w:rPr>
          <w:rStyle w:val="FootnoteReference"/>
          <w:lang w:eastAsia="en-AU"/>
        </w:rPr>
        <w:footnoteReference w:id="7"/>
      </w:r>
    </w:p>
    <w:p w:rsidR="00773DAD" w:rsidRPr="00773DAD" w:rsidRDefault="00773DAD" w:rsidP="00BB5C30">
      <w:pPr>
        <w:numPr>
          <w:ilvl w:val="2"/>
          <w:numId w:val="18"/>
        </w:numPr>
        <w:tabs>
          <w:tab w:val="clear" w:pos="1886"/>
          <w:tab w:val="num" w:pos="2606"/>
        </w:tabs>
        <w:rPr>
          <w:lang w:eastAsia="en-AU"/>
        </w:rPr>
      </w:pPr>
      <w:r w:rsidRPr="00773DAD">
        <w:rPr>
          <w:lang w:eastAsia="en-AU"/>
        </w:rPr>
        <w:t>the Committee must advise of the directorates and officers required and the Committee’s intended lines of inquiry no less than one week prior; and</w:t>
      </w:r>
    </w:p>
    <w:p w:rsidR="00773DAD" w:rsidRPr="00773DAD" w:rsidRDefault="00773DAD" w:rsidP="00BB5C30">
      <w:pPr>
        <w:numPr>
          <w:ilvl w:val="2"/>
          <w:numId w:val="18"/>
        </w:numPr>
        <w:tabs>
          <w:tab w:val="clear" w:pos="1886"/>
          <w:tab w:val="num" w:pos="2606"/>
        </w:tabs>
        <w:rPr>
          <w:lang w:eastAsia="en-AU"/>
        </w:rPr>
      </w:pPr>
      <w:r w:rsidRPr="00773DAD">
        <w:rPr>
          <w:lang w:eastAsia="en-AU"/>
        </w:rPr>
        <w:lastRenderedPageBreak/>
        <w:t>hearings are not held at the same time as National Cabinet or a meeting of the ACT Government Cabinet;</w:t>
      </w:r>
    </w:p>
    <w:p w:rsidR="00773DAD" w:rsidRPr="00773DAD" w:rsidRDefault="00773DAD" w:rsidP="00BB5C30">
      <w:pPr>
        <w:pStyle w:val="Listalpha0"/>
        <w:numPr>
          <w:ilvl w:val="0"/>
          <w:numId w:val="36"/>
        </w:numPr>
        <w:tabs>
          <w:tab w:val="left" w:pos="9000"/>
        </w:tabs>
      </w:pPr>
      <w:r w:rsidRPr="00773DAD">
        <w:t>hearings are held virtually or via teleconference only; and</w:t>
      </w:r>
    </w:p>
    <w:p w:rsidR="00773DAD" w:rsidRPr="00773DAD" w:rsidRDefault="00773DAD" w:rsidP="00BB5C30">
      <w:pPr>
        <w:pStyle w:val="Listalpha0"/>
        <w:numPr>
          <w:ilvl w:val="0"/>
          <w:numId w:val="36"/>
        </w:numPr>
        <w:tabs>
          <w:tab w:val="left" w:pos="9000"/>
        </w:tabs>
      </w:pPr>
      <w:r w:rsidRPr="00773DAD">
        <w:t>the above provisions only apply during the Public Hea</w:t>
      </w:r>
      <w:r w:rsidR="004F59B9">
        <w:t>lth Emergency declaration;</w:t>
      </w:r>
    </w:p>
    <w:p w:rsidR="00773DAD" w:rsidRDefault="00773DAD" w:rsidP="00BB5C30">
      <w:pPr>
        <w:pStyle w:val="ListParagraph"/>
        <w:numPr>
          <w:ilvl w:val="1"/>
          <w:numId w:val="31"/>
        </w:numPr>
        <w:tabs>
          <w:tab w:val="num" w:pos="540"/>
        </w:tabs>
        <w:spacing w:before="120"/>
        <w:ind w:left="540" w:hanging="540"/>
        <w:jc w:val="both"/>
        <w:rPr>
          <w:szCs w:val="22"/>
        </w:rPr>
      </w:pPr>
      <w:r w:rsidRPr="00773DAD">
        <w:rPr>
          <w:szCs w:val="22"/>
        </w:rPr>
        <w:t>for the purposes of this Committee’s operation, sta</w:t>
      </w:r>
      <w:r w:rsidR="004F59B9">
        <w:rPr>
          <w:szCs w:val="22"/>
        </w:rPr>
        <w:t>nding order 254D does not apply; and</w:t>
      </w:r>
    </w:p>
    <w:p w:rsidR="004F59B9" w:rsidRPr="00773DAD" w:rsidRDefault="004F59B9" w:rsidP="00BB5C30">
      <w:pPr>
        <w:pStyle w:val="ListParagraph"/>
        <w:numPr>
          <w:ilvl w:val="1"/>
          <w:numId w:val="31"/>
        </w:numPr>
        <w:tabs>
          <w:tab w:val="num" w:pos="540"/>
        </w:tabs>
        <w:spacing w:before="120"/>
        <w:ind w:left="540" w:hanging="540"/>
        <w:jc w:val="both"/>
        <w:rPr>
          <w:szCs w:val="22"/>
        </w:rPr>
      </w:pPr>
      <w:r>
        <w:rPr>
          <w:szCs w:val="22"/>
        </w:rPr>
        <w:t>the Committee shall deliver its final report no later than 16 October 2020. Should the Committee determine not to prepare a final report, the Chair shall advise the Speaker in writing prior to 16 October 2020.</w:t>
      </w:r>
      <w:r>
        <w:rPr>
          <w:rStyle w:val="FootnoteReference"/>
          <w:szCs w:val="22"/>
        </w:rPr>
        <w:footnoteReference w:id="8"/>
      </w:r>
    </w:p>
    <w:p w:rsidR="00773DAD" w:rsidRDefault="00022603" w:rsidP="00773DAD">
      <w:pPr>
        <w:rPr>
          <w:rStyle w:val="Heading5Char"/>
          <w:szCs w:val="22"/>
        </w:rPr>
      </w:pPr>
      <w:r>
        <w:rPr>
          <w:rStyle w:val="Heading5Char"/>
        </w:rPr>
        <w:t>Reports presented</w:t>
      </w:r>
      <w:r w:rsidRPr="008853D3">
        <w:rPr>
          <w:rStyle w:val="Heading5Char"/>
        </w:rPr>
        <w:t>:</w:t>
      </w:r>
    </w:p>
    <w:p w:rsidR="00022603" w:rsidRDefault="00022603" w:rsidP="00BB5C30">
      <w:pPr>
        <w:pStyle w:val="Bullet"/>
        <w:numPr>
          <w:ilvl w:val="0"/>
          <w:numId w:val="25"/>
        </w:numPr>
        <w:tabs>
          <w:tab w:val="left" w:pos="9000"/>
        </w:tabs>
      </w:pPr>
      <w:r>
        <w:t>Interim Report</w:t>
      </w:r>
      <w:r w:rsidR="005E6B6E">
        <w:t xml:space="preserve"> 1</w:t>
      </w:r>
      <w:r>
        <w:t xml:space="preserve"> (</w:t>
      </w:r>
      <w:r w:rsidR="006A19C5">
        <w:t xml:space="preserve">non-sitting circulation 15 May 2020, </w:t>
      </w:r>
      <w:r>
        <w:t>tabled 21 May 2020</w:t>
      </w:r>
      <w:r w:rsidR="00B8317D">
        <w:t>, Government response 4 June 2020</w:t>
      </w:r>
      <w:r>
        <w:t>).</w:t>
      </w:r>
    </w:p>
    <w:p w:rsidR="005E6B6E" w:rsidRDefault="005E6B6E" w:rsidP="00BB5C30">
      <w:pPr>
        <w:pStyle w:val="Bullet"/>
        <w:numPr>
          <w:ilvl w:val="0"/>
          <w:numId w:val="25"/>
        </w:numPr>
        <w:tabs>
          <w:tab w:val="left" w:pos="9000"/>
        </w:tabs>
      </w:pPr>
      <w:r>
        <w:t>Interim Report 2 (</w:t>
      </w:r>
      <w:r w:rsidR="006A19C5">
        <w:t xml:space="preserve">non-sitting circulation 29 May 2020, </w:t>
      </w:r>
      <w:r>
        <w:t>tabled 4 June 2020</w:t>
      </w:r>
      <w:r w:rsidR="00DD514F">
        <w:t>, Government response 2 July 2020</w:t>
      </w:r>
      <w:r>
        <w:t>).</w:t>
      </w:r>
    </w:p>
    <w:p w:rsidR="00DD514F" w:rsidRPr="00773DAD" w:rsidRDefault="00DD514F" w:rsidP="00BB5C30">
      <w:pPr>
        <w:pStyle w:val="Bullet"/>
        <w:numPr>
          <w:ilvl w:val="0"/>
          <w:numId w:val="25"/>
        </w:numPr>
        <w:tabs>
          <w:tab w:val="left" w:pos="9000"/>
        </w:tabs>
      </w:pPr>
      <w:r>
        <w:t>Interim Report 3 (tabled 2 July 2020</w:t>
      </w:r>
      <w:r w:rsidR="005B62CD">
        <w:t>, Government response 13 August 2020</w:t>
      </w:r>
      <w:r>
        <w:t>).</w:t>
      </w:r>
    </w:p>
    <w:p w:rsidR="00774C26" w:rsidRDefault="00774C26" w:rsidP="00BB5C30">
      <w:pPr>
        <w:pStyle w:val="Bullet"/>
        <w:numPr>
          <w:ilvl w:val="0"/>
          <w:numId w:val="25"/>
        </w:numPr>
        <w:tabs>
          <w:tab w:val="left" w:pos="9000"/>
        </w:tabs>
      </w:pPr>
      <w:r>
        <w:t>Interim Report 4 (tabled 27 August 2020).</w:t>
      </w:r>
    </w:p>
    <w:p w:rsidR="00E373D7" w:rsidRPr="00773DAD" w:rsidRDefault="00E373D7" w:rsidP="00BB5C30">
      <w:pPr>
        <w:pStyle w:val="Bullet"/>
        <w:numPr>
          <w:ilvl w:val="0"/>
          <w:numId w:val="25"/>
        </w:numPr>
        <w:tabs>
          <w:tab w:val="left" w:pos="9000"/>
        </w:tabs>
      </w:pPr>
      <w:r>
        <w:t>Final Report (non-sitting circulation 13 October 2020).</w:t>
      </w:r>
    </w:p>
    <w:p w:rsidR="0071250B" w:rsidRPr="00CF5ACC" w:rsidRDefault="0071250B" w:rsidP="0071250B">
      <w:pPr>
        <w:pStyle w:val="Heading4"/>
      </w:pPr>
      <w:bookmarkStart w:id="136" w:name="_Toc536105162"/>
      <w:bookmarkStart w:id="137" w:name="_Toc54773031"/>
      <w:r w:rsidRPr="00BB513F">
        <w:t xml:space="preserve">Estimates </w:t>
      </w:r>
      <w:r w:rsidR="00106F22">
        <w:t>2018-2019 (D</w:t>
      </w:r>
      <w:r>
        <w:t>issolved)</w:t>
      </w:r>
      <w:bookmarkEnd w:id="136"/>
      <w:bookmarkEnd w:id="137"/>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6626"/>
      </w:tblGrid>
      <w:tr w:rsidR="0071250B" w:rsidRPr="000564C9" w:rsidTr="00CD2F8A">
        <w:tc>
          <w:tcPr>
            <w:tcW w:w="2430" w:type="dxa"/>
          </w:tcPr>
          <w:p w:rsidR="0071250B" w:rsidRPr="000564C9" w:rsidRDefault="0071250B" w:rsidP="00157F9B">
            <w:pPr>
              <w:pStyle w:val="BodyText"/>
              <w:tabs>
                <w:tab w:val="clear" w:pos="3402"/>
              </w:tabs>
              <w:spacing w:before="140"/>
            </w:pPr>
            <w:r w:rsidRPr="000564C9">
              <w:t>Formation:</w:t>
            </w:r>
          </w:p>
        </w:tc>
        <w:tc>
          <w:tcPr>
            <w:tcW w:w="6840" w:type="dxa"/>
          </w:tcPr>
          <w:p w:rsidR="0071250B" w:rsidRPr="000564C9" w:rsidRDefault="0071250B" w:rsidP="00157F9B">
            <w:pPr>
              <w:pStyle w:val="BodyText"/>
              <w:tabs>
                <w:tab w:val="clear" w:pos="3402"/>
              </w:tabs>
              <w:spacing w:before="140"/>
            </w:pPr>
            <w:r w:rsidRPr="000564C9">
              <w:t>22 March 2018</w:t>
            </w:r>
          </w:p>
        </w:tc>
      </w:tr>
      <w:tr w:rsidR="0071250B" w:rsidRPr="000564C9" w:rsidTr="00CD2F8A">
        <w:tc>
          <w:tcPr>
            <w:tcW w:w="2430" w:type="dxa"/>
          </w:tcPr>
          <w:p w:rsidR="0071250B" w:rsidRPr="000564C9" w:rsidRDefault="0071250B" w:rsidP="00CD2F8A">
            <w:pPr>
              <w:pStyle w:val="BodyText"/>
              <w:tabs>
                <w:tab w:val="clear" w:pos="3402"/>
              </w:tabs>
            </w:pPr>
            <w:r w:rsidRPr="000564C9">
              <w:t>Pursuant to:</w:t>
            </w:r>
          </w:p>
        </w:tc>
        <w:tc>
          <w:tcPr>
            <w:tcW w:w="6840" w:type="dxa"/>
          </w:tcPr>
          <w:p w:rsidR="0071250B" w:rsidRPr="000564C9" w:rsidRDefault="0071250B" w:rsidP="00CD2F8A">
            <w:pPr>
              <w:pStyle w:val="BodyText"/>
              <w:tabs>
                <w:tab w:val="clear" w:pos="3402"/>
              </w:tabs>
            </w:pPr>
            <w:r w:rsidRPr="000564C9">
              <w:t>Resolution</w:t>
            </w:r>
          </w:p>
        </w:tc>
      </w:tr>
      <w:tr w:rsidR="0071250B" w:rsidRPr="000564C9" w:rsidTr="00CD2F8A">
        <w:tc>
          <w:tcPr>
            <w:tcW w:w="2430" w:type="dxa"/>
          </w:tcPr>
          <w:p w:rsidR="0071250B" w:rsidRPr="000564C9" w:rsidRDefault="0071250B" w:rsidP="00CD2F8A">
            <w:pPr>
              <w:pStyle w:val="BodyText"/>
              <w:tabs>
                <w:tab w:val="clear" w:pos="3402"/>
              </w:tabs>
            </w:pPr>
            <w:r w:rsidRPr="000564C9">
              <w:t>Committee Members:</w:t>
            </w:r>
          </w:p>
        </w:tc>
        <w:tc>
          <w:tcPr>
            <w:tcW w:w="6840" w:type="dxa"/>
          </w:tcPr>
          <w:p w:rsidR="0071250B" w:rsidRDefault="0071250B" w:rsidP="00CD2F8A">
            <w:pPr>
              <w:pStyle w:val="BodyText"/>
              <w:tabs>
                <w:tab w:val="clear" w:pos="3402"/>
              </w:tabs>
              <w:spacing w:after="80"/>
            </w:pPr>
            <w:r w:rsidRPr="000564C9">
              <w:t xml:space="preserve">Mr Andrew Wall MLA (Chair, elected </w:t>
            </w:r>
            <w:r>
              <w:t>28 March 2018</w:t>
            </w:r>
            <w:r w:rsidRPr="000564C9">
              <w:t>)</w:t>
            </w:r>
          </w:p>
          <w:p w:rsidR="0071250B" w:rsidRDefault="0071250B" w:rsidP="00CD2F8A">
            <w:pPr>
              <w:pStyle w:val="BodyText"/>
              <w:tabs>
                <w:tab w:val="clear" w:pos="3402"/>
              </w:tabs>
              <w:spacing w:before="80" w:after="80"/>
            </w:pPr>
            <w:r w:rsidRPr="000564C9">
              <w:t xml:space="preserve">Ms Tara Cheyne MLA (Deputy Chair, elected </w:t>
            </w:r>
            <w:r>
              <w:t>28 March 2018</w:t>
            </w:r>
            <w:r w:rsidRPr="000564C9">
              <w:t>)</w:t>
            </w:r>
          </w:p>
          <w:p w:rsidR="0071250B" w:rsidRDefault="0071250B" w:rsidP="00CD2F8A">
            <w:pPr>
              <w:pStyle w:val="BodyText"/>
              <w:tabs>
                <w:tab w:val="clear" w:pos="3402"/>
              </w:tabs>
              <w:spacing w:before="80" w:after="80"/>
            </w:pPr>
            <w:r w:rsidRPr="000564C9">
              <w:t>Ms Caroline Le Couteur MLA</w:t>
            </w:r>
          </w:p>
          <w:p w:rsidR="0071250B" w:rsidRDefault="0071250B" w:rsidP="00CD2F8A">
            <w:pPr>
              <w:pStyle w:val="BodyText"/>
              <w:tabs>
                <w:tab w:val="clear" w:pos="3402"/>
              </w:tabs>
              <w:spacing w:before="80" w:after="80"/>
            </w:pPr>
            <w:r w:rsidRPr="000564C9">
              <w:t>Ms Elizabeth Lee MLA</w:t>
            </w:r>
          </w:p>
          <w:p w:rsidR="0071250B" w:rsidRPr="000564C9" w:rsidRDefault="0071250B" w:rsidP="00CD2F8A">
            <w:pPr>
              <w:pStyle w:val="BodyText"/>
              <w:tabs>
                <w:tab w:val="clear" w:pos="3402"/>
              </w:tabs>
              <w:spacing w:before="80"/>
            </w:pPr>
            <w:r w:rsidRPr="000564C9">
              <w:t>Ms Suzanne Orr MLA</w:t>
            </w:r>
          </w:p>
        </w:tc>
      </w:tr>
    </w:tbl>
    <w:p w:rsidR="0071250B" w:rsidRDefault="0071250B" w:rsidP="0071250B">
      <w:pPr>
        <w:pStyle w:val="Heading5"/>
        <w:spacing w:before="240" w:afterLines="50" w:after="120"/>
      </w:pPr>
      <w:bookmarkStart w:id="138" w:name="_Toc506197157"/>
      <w:r>
        <w:t>Resolution of appointment and t</w:t>
      </w:r>
      <w:r w:rsidRPr="00BB513F">
        <w:t>erms of reference:</w:t>
      </w:r>
      <w:bookmarkEnd w:id="138"/>
    </w:p>
    <w:p w:rsidR="0071250B" w:rsidRPr="0093378E" w:rsidRDefault="0071250B" w:rsidP="0071250B">
      <w:pPr>
        <w:pStyle w:val="BodyText"/>
      </w:pPr>
      <w:r>
        <w:t>That:</w:t>
      </w:r>
    </w:p>
    <w:p w:rsidR="0071250B" w:rsidRPr="00CB5261" w:rsidRDefault="0071250B" w:rsidP="00BB5C30">
      <w:pPr>
        <w:pStyle w:val="Listalpha0"/>
        <w:numPr>
          <w:ilvl w:val="0"/>
          <w:numId w:val="50"/>
        </w:numPr>
      </w:pPr>
      <w:r w:rsidRPr="00CB5261">
        <w:t>a Select Committee on Estimates 2018-2019 be appointed to examine the expenditure proposals contained in the Appropriation Bill 2018-2019, the Appropriation (Office of the Legislative Assembly) Bill 2018-2019 and any revenue estimates proposed by the Government in the 2018-2019 Budget and prepare a report to the Assembly;</w:t>
      </w:r>
    </w:p>
    <w:p w:rsidR="0071250B" w:rsidRPr="00CB5261" w:rsidRDefault="0071250B" w:rsidP="00BB5C30">
      <w:pPr>
        <w:pStyle w:val="Listalpha0"/>
        <w:numPr>
          <w:ilvl w:val="0"/>
          <w:numId w:val="50"/>
        </w:numPr>
      </w:pPr>
      <w:r w:rsidRPr="00CB5261">
        <w:t>the Committee be composed of:</w:t>
      </w:r>
    </w:p>
    <w:p w:rsidR="0071250B" w:rsidRPr="00CB5261" w:rsidRDefault="0071250B" w:rsidP="00BB5C30">
      <w:pPr>
        <w:pStyle w:val="ListNumber"/>
        <w:numPr>
          <w:ilvl w:val="1"/>
          <w:numId w:val="49"/>
        </w:numPr>
        <w:ind w:left="1080" w:hanging="540"/>
        <w:rPr>
          <w:lang w:eastAsia="en-AU"/>
        </w:rPr>
      </w:pPr>
      <w:r w:rsidRPr="00CB5261">
        <w:rPr>
          <w:lang w:eastAsia="en-AU"/>
        </w:rPr>
        <w:t>two Members to be nominated by the Government;</w:t>
      </w:r>
    </w:p>
    <w:p w:rsidR="0071250B" w:rsidRPr="00866856" w:rsidRDefault="0071250B" w:rsidP="00BB5C30">
      <w:pPr>
        <w:pStyle w:val="ListNumber"/>
        <w:numPr>
          <w:ilvl w:val="1"/>
          <w:numId w:val="49"/>
        </w:numPr>
        <w:ind w:left="1080" w:hanging="540"/>
        <w:rPr>
          <w:lang w:eastAsia="en-AU"/>
        </w:rPr>
      </w:pPr>
      <w:r w:rsidRPr="00866856">
        <w:rPr>
          <w:lang w:eastAsia="en-AU"/>
        </w:rPr>
        <w:t>two Members to be nominated by the Opposition; and</w:t>
      </w:r>
    </w:p>
    <w:p w:rsidR="0071250B" w:rsidRPr="00866856" w:rsidRDefault="0071250B" w:rsidP="00BB5C30">
      <w:pPr>
        <w:pStyle w:val="ListNumber"/>
        <w:numPr>
          <w:ilvl w:val="1"/>
          <w:numId w:val="49"/>
        </w:numPr>
        <w:ind w:left="1080" w:hanging="540"/>
        <w:rPr>
          <w:lang w:eastAsia="en-AU"/>
        </w:rPr>
      </w:pPr>
      <w:r w:rsidRPr="00866856">
        <w:rPr>
          <w:lang w:eastAsia="en-AU"/>
        </w:rPr>
        <w:lastRenderedPageBreak/>
        <w:t>one Member to be nominated by The Greens; and</w:t>
      </w:r>
    </w:p>
    <w:p w:rsidR="0071250B" w:rsidRPr="00CB5261" w:rsidRDefault="0071250B" w:rsidP="0071250B">
      <w:pPr>
        <w:pStyle w:val="Listalpha0"/>
        <w:numPr>
          <w:ilvl w:val="0"/>
          <w:numId w:val="0"/>
        </w:numPr>
        <w:ind w:left="567"/>
        <w:rPr>
          <w:lang w:eastAsia="en-AU"/>
        </w:rPr>
      </w:pPr>
      <w:r w:rsidRPr="00CB5261">
        <w:rPr>
          <w:lang w:eastAsia="en-AU"/>
        </w:rPr>
        <w:t>to be notified in writing to the Speaker by 12.15 pm today;</w:t>
      </w:r>
    </w:p>
    <w:p w:rsidR="0071250B" w:rsidRPr="00CB5261" w:rsidRDefault="0071250B" w:rsidP="00BB5C30">
      <w:pPr>
        <w:pStyle w:val="Listalpha0"/>
        <w:numPr>
          <w:ilvl w:val="0"/>
          <w:numId w:val="50"/>
        </w:numPr>
      </w:pPr>
      <w:r w:rsidRPr="00CB5261">
        <w:t>an Opposition Member shall be elected chair of the Committee by the Committee;</w:t>
      </w:r>
    </w:p>
    <w:p w:rsidR="0071250B" w:rsidRPr="00CB5261" w:rsidRDefault="0071250B" w:rsidP="00BB5C30">
      <w:pPr>
        <w:pStyle w:val="Listalpha0"/>
        <w:numPr>
          <w:ilvl w:val="0"/>
          <w:numId w:val="50"/>
        </w:numPr>
      </w:pPr>
      <w:r w:rsidRPr="00CB5261">
        <w:t>funds be provided by the Assembly to permit the engagement of external expertise to work with the Committee to facilitate the analysis of the Budget and the preparation of the report of the Committee;</w:t>
      </w:r>
    </w:p>
    <w:p w:rsidR="0071250B" w:rsidRPr="00CB5261" w:rsidRDefault="0071250B" w:rsidP="00BB5C30">
      <w:pPr>
        <w:pStyle w:val="Listalpha0"/>
        <w:numPr>
          <w:ilvl w:val="0"/>
          <w:numId w:val="50"/>
        </w:numPr>
      </w:pPr>
      <w:r w:rsidRPr="00CB5261">
        <w:t>the Committee is to report by Tuesday, 31 July 2018;</w:t>
      </w:r>
    </w:p>
    <w:p w:rsidR="0071250B" w:rsidRPr="00CB5261" w:rsidRDefault="0071250B" w:rsidP="00BB5C30">
      <w:pPr>
        <w:pStyle w:val="Listalpha0"/>
        <w:numPr>
          <w:ilvl w:val="0"/>
          <w:numId w:val="50"/>
        </w:numPr>
      </w:pPr>
      <w:r w:rsidRPr="00CB5261">
        <w:t>if the Assembly is not sitting when the Committee has completed its inquiry, the Committee may send its report to the Speaker or, in the absence of the Speaker, to the Deputy Speaker, who is authorised to give directions for its printing, publishing and circulation; and</w:t>
      </w:r>
    </w:p>
    <w:p w:rsidR="0071250B" w:rsidRPr="00CB5261" w:rsidRDefault="0071250B" w:rsidP="00BB5C30">
      <w:pPr>
        <w:pStyle w:val="Listalpha0"/>
        <w:numPr>
          <w:ilvl w:val="0"/>
          <w:numId w:val="50"/>
        </w:numPr>
      </w:pPr>
      <w:r w:rsidRPr="00CB5261">
        <w:t>the foregoing provisions of this resolution, so far as they are inconsistent with the standing orders, have effect notwithstanding anything c</w:t>
      </w:r>
      <w:r>
        <w:t>ontained in the standing orders.</w:t>
      </w:r>
    </w:p>
    <w:p w:rsidR="0071250B" w:rsidRPr="00463945" w:rsidRDefault="0071250B" w:rsidP="0071250B">
      <w:pPr>
        <w:spacing w:beforeLines="100" w:before="240" w:afterLines="50" w:after="120"/>
        <w:rPr>
          <w:rStyle w:val="BodyTextChar"/>
          <w:szCs w:val="22"/>
        </w:rPr>
      </w:pPr>
      <w:r>
        <w:rPr>
          <w:rStyle w:val="Heading5Char"/>
        </w:rPr>
        <w:t>Report—Update to Government response</w:t>
      </w:r>
      <w:r w:rsidRPr="00C6117C">
        <w:rPr>
          <w:rStyle w:val="Heading5Char"/>
        </w:rPr>
        <w:t>:</w:t>
      </w:r>
      <w:r w:rsidRPr="00C6117C">
        <w:rPr>
          <w:rStyle w:val="Heading5Char"/>
          <w:szCs w:val="22"/>
        </w:rPr>
        <w:t xml:space="preserve"> </w:t>
      </w:r>
      <w:r w:rsidRPr="00C6117C">
        <w:rPr>
          <w:rFonts w:cs="Arial"/>
          <w:bCs/>
          <w:szCs w:val="22"/>
        </w:rPr>
        <w:t xml:space="preserve"> </w:t>
      </w:r>
      <w:r>
        <w:rPr>
          <w:rFonts w:cs="Arial"/>
          <w:bCs/>
          <w:szCs w:val="22"/>
        </w:rPr>
        <w:t>Report—</w:t>
      </w:r>
      <w:r w:rsidRPr="00C6117C">
        <w:rPr>
          <w:rStyle w:val="BodyTextChar"/>
          <w:szCs w:val="22"/>
        </w:rPr>
        <w:t>Appropriation Bill 201</w:t>
      </w:r>
      <w:r>
        <w:rPr>
          <w:rStyle w:val="BodyTextChar"/>
          <w:szCs w:val="22"/>
        </w:rPr>
        <w:t>8</w:t>
      </w:r>
      <w:r w:rsidRPr="00C6117C">
        <w:rPr>
          <w:rStyle w:val="BodyTextChar"/>
          <w:szCs w:val="22"/>
        </w:rPr>
        <w:t>-201</w:t>
      </w:r>
      <w:r>
        <w:rPr>
          <w:rStyle w:val="BodyTextChar"/>
          <w:szCs w:val="22"/>
        </w:rPr>
        <w:t>9</w:t>
      </w:r>
      <w:r w:rsidRPr="00C6117C">
        <w:rPr>
          <w:rStyle w:val="BodyTextChar"/>
          <w:szCs w:val="22"/>
        </w:rPr>
        <w:t xml:space="preserve"> and Appropriation (Office of the Legislative Assembly) Bill 201</w:t>
      </w:r>
      <w:r>
        <w:rPr>
          <w:rStyle w:val="BodyTextChar"/>
          <w:szCs w:val="22"/>
        </w:rPr>
        <w:t>8</w:t>
      </w:r>
      <w:r w:rsidRPr="00C6117C">
        <w:rPr>
          <w:rStyle w:val="BodyTextChar"/>
          <w:szCs w:val="22"/>
        </w:rPr>
        <w:t>-201</w:t>
      </w:r>
      <w:r>
        <w:rPr>
          <w:rStyle w:val="BodyTextChar"/>
          <w:szCs w:val="22"/>
        </w:rPr>
        <w:t>9</w:t>
      </w:r>
      <w:r w:rsidR="00CD2F8A">
        <w:rPr>
          <w:rStyle w:val="BodyTextChar"/>
          <w:szCs w:val="22"/>
        </w:rPr>
        <w:t xml:space="preserve"> (</w:t>
      </w:r>
      <w:r>
        <w:rPr>
          <w:rStyle w:val="BodyTextChar"/>
          <w:szCs w:val="22"/>
        </w:rPr>
        <w:t>Recommendation 56 tabled 27 August 2020</w:t>
      </w:r>
      <w:r w:rsidRPr="00C6117C">
        <w:rPr>
          <w:rStyle w:val="BodyTextChar"/>
          <w:szCs w:val="22"/>
        </w:rPr>
        <w:t>).</w:t>
      </w:r>
    </w:p>
    <w:p w:rsidR="00CD2F8A" w:rsidRPr="007B7540" w:rsidRDefault="00CD2F8A" w:rsidP="00CD2F8A">
      <w:pPr>
        <w:pStyle w:val="Heading4"/>
        <w:rPr>
          <w:color w:val="auto"/>
        </w:rPr>
      </w:pPr>
      <w:bookmarkStart w:id="139" w:name="_Toc34834269"/>
      <w:bookmarkStart w:id="140" w:name="_Toc54773032"/>
      <w:r w:rsidRPr="007B7540">
        <w:rPr>
          <w:color w:val="auto"/>
        </w:rPr>
        <w:t>Estimates 2019-2020 (Dissolved)</w:t>
      </w:r>
      <w:bookmarkEnd w:id="139"/>
      <w:bookmarkEnd w:id="140"/>
    </w:p>
    <w:p w:rsidR="00CD2F8A" w:rsidRPr="007B7540" w:rsidRDefault="00CD2F8A" w:rsidP="00CD2F8A">
      <w:pPr>
        <w:pStyle w:val="BodyText"/>
        <w:tabs>
          <w:tab w:val="clear" w:pos="3402"/>
          <w:tab w:val="left" w:pos="2410"/>
        </w:tabs>
      </w:pPr>
      <w:r w:rsidRPr="007B7540">
        <w:t>Formation:</w:t>
      </w:r>
      <w:r w:rsidRPr="007B7540">
        <w:tab/>
        <w:t>21 February 2019</w:t>
      </w:r>
    </w:p>
    <w:p w:rsidR="00CD2F8A" w:rsidRPr="007B7540" w:rsidRDefault="00CD2F8A" w:rsidP="00CD2F8A">
      <w:pPr>
        <w:pStyle w:val="BodyText"/>
        <w:tabs>
          <w:tab w:val="clear" w:pos="3402"/>
          <w:tab w:val="left" w:pos="2410"/>
        </w:tabs>
      </w:pPr>
      <w:r w:rsidRPr="007B7540">
        <w:t>Pursuant to:</w:t>
      </w:r>
      <w:r w:rsidRPr="007B7540">
        <w:tab/>
        <w:t>Resolution</w:t>
      </w:r>
    </w:p>
    <w:p w:rsidR="00CD2F8A" w:rsidRDefault="00CD2F8A" w:rsidP="00CD2F8A">
      <w:pPr>
        <w:pStyle w:val="BodyText"/>
        <w:tabs>
          <w:tab w:val="clear" w:pos="3402"/>
          <w:tab w:val="left" w:pos="2410"/>
        </w:tabs>
        <w:ind w:left="2410" w:hanging="2410"/>
      </w:pPr>
      <w:r w:rsidRPr="007B7540">
        <w:t>Committee Members:</w:t>
      </w:r>
      <w:r w:rsidRPr="007B7540">
        <w:tab/>
        <w:t>Miss Candice Burch MLA</w:t>
      </w:r>
      <w:r>
        <w:t xml:space="preserve"> (Chair from 26 February 2019)</w:t>
      </w:r>
    </w:p>
    <w:p w:rsidR="00CD2F8A" w:rsidRDefault="00CD2F8A" w:rsidP="00CD2F8A">
      <w:pPr>
        <w:pStyle w:val="BodyText"/>
        <w:tabs>
          <w:tab w:val="clear" w:pos="3402"/>
          <w:tab w:val="left" w:pos="2410"/>
        </w:tabs>
        <w:ind w:left="2410" w:hanging="2410"/>
      </w:pPr>
      <w:r>
        <w:tab/>
      </w:r>
      <w:r w:rsidRPr="007B7540">
        <w:t>Ms Bec Cody MLA (Deput</w:t>
      </w:r>
      <w:r>
        <w:t>y Chair from 26 February 2019)</w:t>
      </w:r>
    </w:p>
    <w:p w:rsidR="00CD2F8A" w:rsidRDefault="00CD2F8A" w:rsidP="00CD2F8A">
      <w:pPr>
        <w:pStyle w:val="BodyText"/>
        <w:tabs>
          <w:tab w:val="clear" w:pos="3402"/>
          <w:tab w:val="left" w:pos="2410"/>
        </w:tabs>
        <w:ind w:left="2410" w:hanging="2410"/>
      </w:pPr>
      <w:r>
        <w:tab/>
        <w:t>Mrs Giulia Jones MLA</w:t>
      </w:r>
    </w:p>
    <w:p w:rsidR="00CD2F8A" w:rsidRDefault="00CD2F8A" w:rsidP="00CD2F8A">
      <w:pPr>
        <w:pStyle w:val="BodyText"/>
        <w:tabs>
          <w:tab w:val="clear" w:pos="3402"/>
          <w:tab w:val="left" w:pos="2410"/>
        </w:tabs>
        <w:ind w:left="2410" w:hanging="2410"/>
      </w:pPr>
      <w:r>
        <w:tab/>
        <w:t>Ms Caroline Le Couteur MLA</w:t>
      </w:r>
    </w:p>
    <w:p w:rsidR="00CD2F8A" w:rsidRPr="007B7540" w:rsidRDefault="00CD2F8A" w:rsidP="00CD2F8A">
      <w:pPr>
        <w:pStyle w:val="BodyText"/>
        <w:tabs>
          <w:tab w:val="clear" w:pos="3402"/>
          <w:tab w:val="left" w:pos="2410"/>
        </w:tabs>
        <w:ind w:left="2410" w:hanging="2410"/>
        <w:rPr>
          <w:rFonts w:cs="Arial"/>
          <w:bCs/>
          <w:szCs w:val="22"/>
        </w:rPr>
      </w:pPr>
      <w:r>
        <w:tab/>
      </w:r>
      <w:r w:rsidRPr="007B7540">
        <w:rPr>
          <w:rFonts w:cs="Arial"/>
          <w:bCs/>
          <w:szCs w:val="22"/>
        </w:rPr>
        <w:t>Mr Michael Pettersson MLA</w:t>
      </w:r>
    </w:p>
    <w:p w:rsidR="00CD2F8A" w:rsidRPr="007B7540" w:rsidRDefault="00CD2F8A" w:rsidP="009C5CE5">
      <w:pPr>
        <w:pStyle w:val="Heading5"/>
        <w:spacing w:before="240" w:afterLines="50" w:after="120"/>
      </w:pPr>
      <w:r w:rsidRPr="007B7540">
        <w:t>Resolution of appointment and terms of reference:</w:t>
      </w:r>
    </w:p>
    <w:p w:rsidR="00CD2F8A" w:rsidRDefault="00CD2F8A" w:rsidP="00CD2F8A">
      <w:pPr>
        <w:pStyle w:val="ListNumber"/>
        <w:numPr>
          <w:ilvl w:val="0"/>
          <w:numId w:val="0"/>
        </w:numPr>
        <w:rPr>
          <w:lang w:eastAsia="en-AU"/>
        </w:rPr>
      </w:pPr>
      <w:r>
        <w:rPr>
          <w:lang w:eastAsia="en-AU"/>
        </w:rPr>
        <w:t>That:</w:t>
      </w:r>
    </w:p>
    <w:p w:rsidR="00CD2F8A" w:rsidRPr="007B7540" w:rsidRDefault="00CD2F8A" w:rsidP="00BB5C30">
      <w:pPr>
        <w:pStyle w:val="ListNumber"/>
        <w:numPr>
          <w:ilvl w:val="0"/>
          <w:numId w:val="51"/>
        </w:numPr>
        <w:rPr>
          <w:lang w:eastAsia="en-AU"/>
        </w:rPr>
      </w:pPr>
      <w:r w:rsidRPr="007B7540">
        <w:rPr>
          <w:lang w:eastAsia="en-AU"/>
        </w:rPr>
        <w:t>a Select Committee on Estimates 2019-2020 be appointed to examine the expenditure proposals contained in the Appropriation Bill 2019-2020, the Appropriation (Office of the Legislative Assembly) Bill 2019-2020 and any revenue estimates proposed by the Government in the 2019-2020 Budget and prepare a report to the Assembly;</w:t>
      </w:r>
    </w:p>
    <w:p w:rsidR="00CD2F8A" w:rsidRPr="007B7540" w:rsidRDefault="00CD2F8A" w:rsidP="00BB5C30">
      <w:pPr>
        <w:pStyle w:val="ListNumber"/>
        <w:numPr>
          <w:ilvl w:val="0"/>
          <w:numId w:val="51"/>
        </w:numPr>
        <w:rPr>
          <w:lang w:eastAsia="en-AU"/>
        </w:rPr>
      </w:pPr>
      <w:r w:rsidRPr="007B7540">
        <w:rPr>
          <w:lang w:eastAsia="en-AU"/>
        </w:rPr>
        <w:t>the Committee be composed of:</w:t>
      </w:r>
    </w:p>
    <w:p w:rsidR="00CD2F8A" w:rsidRPr="007B7540" w:rsidRDefault="00CD2F8A" w:rsidP="00BB5C30">
      <w:pPr>
        <w:pStyle w:val="ListParagraph"/>
        <w:numPr>
          <w:ilvl w:val="0"/>
          <w:numId w:val="52"/>
        </w:numPr>
        <w:spacing w:after="120"/>
      </w:pPr>
      <w:r w:rsidRPr="007B7540">
        <w:t>two Members to be nominated by the Government;</w:t>
      </w:r>
    </w:p>
    <w:p w:rsidR="00CD2F8A" w:rsidRPr="007B7540" w:rsidRDefault="00CD2F8A" w:rsidP="00BB5C30">
      <w:pPr>
        <w:pStyle w:val="ListParagraph"/>
        <w:numPr>
          <w:ilvl w:val="0"/>
          <w:numId w:val="52"/>
        </w:numPr>
        <w:spacing w:after="120"/>
      </w:pPr>
      <w:r w:rsidRPr="007B7540">
        <w:t>two Members to be nominated by the Opposition; and</w:t>
      </w:r>
    </w:p>
    <w:p w:rsidR="00CD2F8A" w:rsidRPr="007B7540" w:rsidRDefault="00CD2F8A" w:rsidP="00BB5C30">
      <w:pPr>
        <w:pStyle w:val="ListParagraph"/>
        <w:numPr>
          <w:ilvl w:val="0"/>
          <w:numId w:val="52"/>
        </w:numPr>
        <w:spacing w:after="120"/>
      </w:pPr>
      <w:r w:rsidRPr="007B7540">
        <w:t>one Member to be nominated by the Greens; and</w:t>
      </w:r>
    </w:p>
    <w:p w:rsidR="00CD2F8A" w:rsidRPr="007B7540" w:rsidRDefault="00CD2F8A" w:rsidP="00BB5C30">
      <w:pPr>
        <w:pStyle w:val="ListParagraph"/>
        <w:numPr>
          <w:ilvl w:val="0"/>
          <w:numId w:val="52"/>
        </w:numPr>
        <w:spacing w:after="120"/>
      </w:pPr>
      <w:r w:rsidRPr="007B7540">
        <w:t>to be notified in writing to the Speaker within two hours of this motion passing;</w:t>
      </w:r>
    </w:p>
    <w:p w:rsidR="00CD2F8A" w:rsidRPr="007B7540" w:rsidRDefault="00CD2F8A" w:rsidP="00BB5C30">
      <w:pPr>
        <w:pStyle w:val="ListNumber"/>
        <w:numPr>
          <w:ilvl w:val="0"/>
          <w:numId w:val="51"/>
        </w:numPr>
        <w:rPr>
          <w:lang w:eastAsia="en-AU"/>
        </w:rPr>
      </w:pPr>
      <w:r w:rsidRPr="007B7540">
        <w:rPr>
          <w:lang w:eastAsia="en-AU"/>
        </w:rPr>
        <w:t>an Opposition Member shall be elected chair of the Committee by the Committee;</w:t>
      </w:r>
    </w:p>
    <w:p w:rsidR="00CD2F8A" w:rsidRPr="007B7540" w:rsidRDefault="00CD2F8A" w:rsidP="00BB5C30">
      <w:pPr>
        <w:pStyle w:val="ListNumber"/>
        <w:numPr>
          <w:ilvl w:val="0"/>
          <w:numId w:val="51"/>
        </w:numPr>
        <w:rPr>
          <w:lang w:eastAsia="en-AU"/>
        </w:rPr>
      </w:pPr>
      <w:r w:rsidRPr="007B7540">
        <w:rPr>
          <w:lang w:eastAsia="en-AU"/>
        </w:rPr>
        <w:t>funds be provided by the Assembly to permit the engagement of external expertise to work with the Committee to facilitate the analysis of the Budget and the preparation of the report of the Committee;</w:t>
      </w:r>
    </w:p>
    <w:p w:rsidR="00CD2F8A" w:rsidRPr="007B7540" w:rsidRDefault="00CD2F8A" w:rsidP="00BB5C30">
      <w:pPr>
        <w:pStyle w:val="ListNumber"/>
        <w:numPr>
          <w:ilvl w:val="0"/>
          <w:numId w:val="51"/>
        </w:numPr>
        <w:rPr>
          <w:lang w:eastAsia="en-AU"/>
        </w:rPr>
      </w:pPr>
      <w:r w:rsidRPr="007B7540">
        <w:rPr>
          <w:lang w:eastAsia="en-AU"/>
        </w:rPr>
        <w:lastRenderedPageBreak/>
        <w:t>the Committee is to report by Tuesday, 30 July 2019;</w:t>
      </w:r>
    </w:p>
    <w:p w:rsidR="00CD2F8A" w:rsidRPr="007B7540" w:rsidRDefault="00CD2F8A" w:rsidP="00BB5C30">
      <w:pPr>
        <w:pStyle w:val="ListNumber"/>
        <w:numPr>
          <w:ilvl w:val="0"/>
          <w:numId w:val="51"/>
        </w:numPr>
        <w:rPr>
          <w:lang w:eastAsia="en-AU"/>
        </w:rPr>
      </w:pPr>
      <w:r w:rsidRPr="007B7540">
        <w:rPr>
          <w:lang w:eastAsia="en-AU"/>
        </w:rPr>
        <w:t>if the Assembly is not sitting when the Committee has completed its inquiry, the Committee may send its report to the Speaker or, in the absence of the Speaker, to the Deputy Speaker, who is authorised to give directions for its printing, publishing and circulation; and</w:t>
      </w:r>
    </w:p>
    <w:p w:rsidR="00CD2F8A" w:rsidRPr="007B7540" w:rsidRDefault="00CD2F8A" w:rsidP="00BB5C30">
      <w:pPr>
        <w:pStyle w:val="ListNumber"/>
        <w:numPr>
          <w:ilvl w:val="0"/>
          <w:numId w:val="51"/>
        </w:numPr>
        <w:rPr>
          <w:lang w:eastAsia="en-AU"/>
        </w:rPr>
      </w:pPr>
      <w:r w:rsidRPr="007B7540">
        <w:rPr>
          <w:lang w:eastAsia="en-AU"/>
        </w:rPr>
        <w:t>the foregoing provisions of this resolution, so far as they are inconsistent with the standing orders, have effect notwithstanding anything contained in the standing orders.</w:t>
      </w:r>
    </w:p>
    <w:p w:rsidR="00CD2F8A" w:rsidRPr="00463945" w:rsidRDefault="00CD2F8A" w:rsidP="00CD2F8A">
      <w:pPr>
        <w:spacing w:beforeLines="100" w:before="240" w:afterLines="50" w:after="120"/>
        <w:rPr>
          <w:rStyle w:val="BodyTextChar"/>
          <w:szCs w:val="22"/>
        </w:rPr>
      </w:pPr>
      <w:r>
        <w:rPr>
          <w:rStyle w:val="Heading5Char"/>
        </w:rPr>
        <w:t>Report—Additional responses</w:t>
      </w:r>
      <w:r w:rsidRPr="00C6117C">
        <w:rPr>
          <w:rStyle w:val="Heading5Char"/>
        </w:rPr>
        <w:t>:</w:t>
      </w:r>
      <w:r w:rsidRPr="00C6117C">
        <w:rPr>
          <w:rStyle w:val="Heading5Char"/>
          <w:szCs w:val="22"/>
        </w:rPr>
        <w:t xml:space="preserve"> </w:t>
      </w:r>
      <w:r w:rsidRPr="00C6117C">
        <w:rPr>
          <w:rFonts w:cs="Arial"/>
          <w:bCs/>
          <w:szCs w:val="22"/>
        </w:rPr>
        <w:t xml:space="preserve"> </w:t>
      </w:r>
      <w:r>
        <w:rPr>
          <w:rFonts w:cs="Arial"/>
          <w:bCs/>
          <w:szCs w:val="22"/>
        </w:rPr>
        <w:t>Report—</w:t>
      </w:r>
      <w:r w:rsidRPr="00C6117C">
        <w:rPr>
          <w:rStyle w:val="BodyTextChar"/>
          <w:szCs w:val="22"/>
        </w:rPr>
        <w:t>Appropriation Bill 201</w:t>
      </w:r>
      <w:r>
        <w:rPr>
          <w:rStyle w:val="BodyTextChar"/>
          <w:szCs w:val="22"/>
        </w:rPr>
        <w:t>8</w:t>
      </w:r>
      <w:r w:rsidRPr="00C6117C">
        <w:rPr>
          <w:rStyle w:val="BodyTextChar"/>
          <w:szCs w:val="22"/>
        </w:rPr>
        <w:t>-201</w:t>
      </w:r>
      <w:r>
        <w:rPr>
          <w:rStyle w:val="BodyTextChar"/>
          <w:szCs w:val="22"/>
        </w:rPr>
        <w:t>9</w:t>
      </w:r>
      <w:r w:rsidRPr="00C6117C">
        <w:rPr>
          <w:rStyle w:val="BodyTextChar"/>
          <w:szCs w:val="22"/>
        </w:rPr>
        <w:t xml:space="preserve"> and Appropriation (Office of the Legislative Assembly) Bill 201</w:t>
      </w:r>
      <w:r>
        <w:rPr>
          <w:rStyle w:val="BodyTextChar"/>
          <w:szCs w:val="22"/>
        </w:rPr>
        <w:t>8</w:t>
      </w:r>
      <w:r w:rsidRPr="00C6117C">
        <w:rPr>
          <w:rStyle w:val="BodyTextChar"/>
          <w:szCs w:val="22"/>
        </w:rPr>
        <w:t>-201</w:t>
      </w:r>
      <w:r>
        <w:rPr>
          <w:rStyle w:val="BodyTextChar"/>
          <w:szCs w:val="22"/>
        </w:rPr>
        <w:t>9</w:t>
      </w:r>
      <w:r w:rsidRPr="00C6117C">
        <w:rPr>
          <w:rStyle w:val="BodyTextChar"/>
          <w:szCs w:val="22"/>
        </w:rPr>
        <w:t xml:space="preserve"> (</w:t>
      </w:r>
      <w:r>
        <w:rPr>
          <w:rStyle w:val="BodyTextChar"/>
          <w:szCs w:val="22"/>
        </w:rPr>
        <w:t>Recommendation 75 tabled 27</w:t>
      </w:r>
      <w:r w:rsidR="00C93229">
        <w:rPr>
          <w:rStyle w:val="BodyTextChar"/>
          <w:szCs w:val="22"/>
        </w:rPr>
        <w:t> August 2020, Recommendation 84</w:t>
      </w:r>
      <w:r>
        <w:rPr>
          <w:rStyle w:val="BodyTextChar"/>
          <w:szCs w:val="22"/>
        </w:rPr>
        <w:t xml:space="preserve"> tabled 13 August 2020, Recommendation 99 tabled 27 August 2020</w:t>
      </w:r>
      <w:r w:rsidRPr="00C6117C">
        <w:rPr>
          <w:rStyle w:val="BodyTextChar"/>
          <w:szCs w:val="22"/>
        </w:rPr>
        <w:t>).</w:t>
      </w:r>
    </w:p>
    <w:p w:rsidR="00BE1185" w:rsidRPr="00C652E7" w:rsidRDefault="00BE1185" w:rsidP="00835365">
      <w:pPr>
        <w:pStyle w:val="Heading4"/>
        <w:tabs>
          <w:tab w:val="left" w:pos="9000"/>
        </w:tabs>
        <w:rPr>
          <w:b w:val="0"/>
          <w:sz w:val="22"/>
          <w:szCs w:val="22"/>
        </w:rPr>
      </w:pPr>
      <w:bookmarkStart w:id="141" w:name="_Toc54773033"/>
      <w:r w:rsidRPr="00BB513F">
        <w:t xml:space="preserve">Estimates </w:t>
      </w:r>
      <w:r>
        <w:t>20</w:t>
      </w:r>
      <w:r w:rsidR="00290ED1">
        <w:t>20</w:t>
      </w:r>
      <w:r>
        <w:t>-202</w:t>
      </w:r>
      <w:r w:rsidR="00290ED1">
        <w:t>1</w:t>
      </w:r>
      <w:r w:rsidR="000D0B7D">
        <w:t xml:space="preserve"> (</w:t>
      </w:r>
      <w:r w:rsidR="00FD30C6">
        <w:t>Resolution of establishment rescinded</w:t>
      </w:r>
      <w:r w:rsidR="000D0B7D">
        <w:t>)</w:t>
      </w:r>
      <w:r w:rsidR="00FD30C6" w:rsidRPr="00C652E7">
        <w:rPr>
          <w:rStyle w:val="FootnoteReference"/>
          <w:b w:val="0"/>
          <w:sz w:val="24"/>
          <w:szCs w:val="24"/>
        </w:rPr>
        <w:footnoteReference w:id="9"/>
      </w:r>
      <w:bookmarkEnd w:id="141"/>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4"/>
        <w:gridCol w:w="6625"/>
      </w:tblGrid>
      <w:tr w:rsidR="00BE1185" w:rsidRPr="000564C9" w:rsidTr="00AC39A0">
        <w:tc>
          <w:tcPr>
            <w:tcW w:w="2430" w:type="dxa"/>
          </w:tcPr>
          <w:p w:rsidR="00BE1185" w:rsidRPr="000564C9" w:rsidRDefault="00BE1185" w:rsidP="00C93229">
            <w:pPr>
              <w:pStyle w:val="BodyText"/>
              <w:tabs>
                <w:tab w:val="clear" w:pos="3402"/>
                <w:tab w:val="left" w:pos="9000"/>
              </w:tabs>
              <w:spacing w:before="140"/>
            </w:pPr>
            <w:r w:rsidRPr="000564C9">
              <w:t>Formation:</w:t>
            </w:r>
          </w:p>
        </w:tc>
        <w:tc>
          <w:tcPr>
            <w:tcW w:w="6840" w:type="dxa"/>
          </w:tcPr>
          <w:p w:rsidR="00BE1185" w:rsidRPr="000564C9" w:rsidRDefault="00290ED1" w:rsidP="00C93229">
            <w:pPr>
              <w:pStyle w:val="BodyText"/>
              <w:tabs>
                <w:tab w:val="clear" w:pos="3402"/>
                <w:tab w:val="left" w:pos="9000"/>
              </w:tabs>
              <w:spacing w:before="140"/>
            </w:pPr>
            <w:r>
              <w:t>20 February 2020</w:t>
            </w:r>
          </w:p>
        </w:tc>
      </w:tr>
      <w:tr w:rsidR="00BE1185" w:rsidRPr="000564C9" w:rsidTr="00AC39A0">
        <w:tc>
          <w:tcPr>
            <w:tcW w:w="2430" w:type="dxa"/>
          </w:tcPr>
          <w:p w:rsidR="00BE1185" w:rsidRPr="000564C9" w:rsidRDefault="00BE1185" w:rsidP="00835365">
            <w:pPr>
              <w:pStyle w:val="BodyText"/>
              <w:tabs>
                <w:tab w:val="clear" w:pos="3402"/>
                <w:tab w:val="left" w:pos="9000"/>
              </w:tabs>
            </w:pPr>
            <w:r w:rsidRPr="000564C9">
              <w:t>Pursuant to:</w:t>
            </w:r>
          </w:p>
        </w:tc>
        <w:tc>
          <w:tcPr>
            <w:tcW w:w="6840" w:type="dxa"/>
          </w:tcPr>
          <w:p w:rsidR="00BE1185" w:rsidRPr="000564C9" w:rsidRDefault="00BE1185" w:rsidP="00835365">
            <w:pPr>
              <w:pStyle w:val="BodyText"/>
              <w:tabs>
                <w:tab w:val="clear" w:pos="3402"/>
                <w:tab w:val="left" w:pos="9000"/>
              </w:tabs>
            </w:pPr>
            <w:r w:rsidRPr="000564C9">
              <w:t>Resolution</w:t>
            </w:r>
          </w:p>
        </w:tc>
      </w:tr>
      <w:tr w:rsidR="00BE1185" w:rsidRPr="000564C9" w:rsidTr="00AC39A0">
        <w:tc>
          <w:tcPr>
            <w:tcW w:w="2430" w:type="dxa"/>
          </w:tcPr>
          <w:p w:rsidR="00BE1185" w:rsidRPr="000564C9" w:rsidRDefault="00BE1185" w:rsidP="00835365">
            <w:pPr>
              <w:pStyle w:val="BodyText"/>
              <w:tabs>
                <w:tab w:val="clear" w:pos="3402"/>
                <w:tab w:val="left" w:pos="9000"/>
              </w:tabs>
            </w:pPr>
            <w:r w:rsidRPr="000564C9">
              <w:t>Committee Members:</w:t>
            </w:r>
          </w:p>
        </w:tc>
        <w:tc>
          <w:tcPr>
            <w:tcW w:w="6840" w:type="dxa"/>
          </w:tcPr>
          <w:p w:rsidR="00BE1185" w:rsidRDefault="00290ED1" w:rsidP="00835365">
            <w:pPr>
              <w:pStyle w:val="BodyText"/>
              <w:tabs>
                <w:tab w:val="clear" w:pos="3402"/>
                <w:tab w:val="left" w:pos="9000"/>
              </w:tabs>
              <w:spacing w:after="80"/>
            </w:pPr>
            <w:r>
              <w:t>Mrs Vicki Dunne</w:t>
            </w:r>
            <w:r w:rsidR="00BE1185" w:rsidRPr="000564C9">
              <w:t xml:space="preserve"> MLA (Chair, </w:t>
            </w:r>
            <w:r w:rsidR="00FD30C6">
              <w:t>appointed</w:t>
            </w:r>
            <w:r w:rsidR="00BE1185" w:rsidRPr="000564C9">
              <w:t xml:space="preserve"> </w:t>
            </w:r>
            <w:r w:rsidR="00FD30C6">
              <w:t>20 February 2020, pursuant to paragraph (2)(c)</w:t>
            </w:r>
            <w:r w:rsidR="00BE1185" w:rsidRPr="000564C9">
              <w:t>)</w:t>
            </w:r>
          </w:p>
          <w:p w:rsidR="00BE1185" w:rsidRDefault="00BE1185" w:rsidP="00835365">
            <w:pPr>
              <w:pStyle w:val="BodyText"/>
              <w:tabs>
                <w:tab w:val="clear" w:pos="3402"/>
                <w:tab w:val="left" w:pos="9000"/>
              </w:tabs>
              <w:spacing w:before="80" w:after="80"/>
            </w:pPr>
            <w:r>
              <w:t xml:space="preserve">Ms </w:t>
            </w:r>
            <w:r w:rsidR="00290ED1">
              <w:t>Tara Cheyne</w:t>
            </w:r>
            <w:r w:rsidRPr="000564C9">
              <w:t xml:space="preserve"> MLA (Deputy Chair</w:t>
            </w:r>
            <w:r w:rsidR="00FD30C6">
              <w:t xml:space="preserve"> from 27 February 2020</w:t>
            </w:r>
            <w:r w:rsidRPr="000564C9">
              <w:t>)</w:t>
            </w:r>
          </w:p>
          <w:p w:rsidR="00BE1185" w:rsidRPr="000564C9" w:rsidRDefault="00BE1185" w:rsidP="00290ED1">
            <w:pPr>
              <w:pStyle w:val="BodyText"/>
              <w:tabs>
                <w:tab w:val="clear" w:pos="3402"/>
                <w:tab w:val="left" w:pos="9000"/>
              </w:tabs>
              <w:spacing w:before="80" w:after="80"/>
            </w:pPr>
            <w:r w:rsidRPr="000564C9">
              <w:t>Ms Caroline Le Couteur MLA</w:t>
            </w:r>
          </w:p>
        </w:tc>
      </w:tr>
    </w:tbl>
    <w:p w:rsidR="00BE1185" w:rsidRDefault="00BE1185" w:rsidP="00835365">
      <w:pPr>
        <w:pStyle w:val="Heading5"/>
        <w:tabs>
          <w:tab w:val="left" w:pos="9000"/>
        </w:tabs>
        <w:spacing w:before="240" w:afterLines="50" w:after="120"/>
      </w:pPr>
      <w:r>
        <w:t>Resolution of appointment and t</w:t>
      </w:r>
      <w:r w:rsidRPr="00BB513F">
        <w:t>erms of reference:</w:t>
      </w:r>
    </w:p>
    <w:p w:rsidR="00BE1185" w:rsidRDefault="00BE1185" w:rsidP="00835365">
      <w:pPr>
        <w:pStyle w:val="BodyText"/>
        <w:tabs>
          <w:tab w:val="left" w:pos="9000"/>
        </w:tabs>
      </w:pPr>
      <w:r>
        <w:t>That:</w:t>
      </w:r>
    </w:p>
    <w:p w:rsidR="00290ED1" w:rsidRPr="00290ED1" w:rsidRDefault="00290ED1" w:rsidP="00BB5C30">
      <w:pPr>
        <w:pStyle w:val="ListParagraph"/>
        <w:numPr>
          <w:ilvl w:val="0"/>
          <w:numId w:val="37"/>
        </w:numPr>
        <w:spacing w:before="120"/>
        <w:ind w:left="540" w:hanging="540"/>
        <w:jc w:val="both"/>
        <w:rPr>
          <w:szCs w:val="22"/>
        </w:rPr>
      </w:pPr>
      <w:r w:rsidRPr="00290ED1">
        <w:rPr>
          <w:szCs w:val="22"/>
        </w:rPr>
        <w:t>a Select Committee on Estimates 2020-2021 be appointed to examine the expenditure proposals contained in the Appropriation Bill 2020-2021, the Appropriation (Office of the Legislative Assembly) Bill 2020-2021 and any revenue estimates proposed by the Government in the 2020-2021 Budget and prepare a report to the Assembly;</w:t>
      </w:r>
    </w:p>
    <w:p w:rsidR="00290ED1" w:rsidRPr="00290ED1" w:rsidRDefault="00290ED1" w:rsidP="00BB5C30">
      <w:pPr>
        <w:pStyle w:val="ListParagraph"/>
        <w:numPr>
          <w:ilvl w:val="0"/>
          <w:numId w:val="37"/>
        </w:numPr>
        <w:spacing w:before="120"/>
        <w:ind w:left="540" w:hanging="540"/>
        <w:jc w:val="both"/>
        <w:rPr>
          <w:szCs w:val="22"/>
        </w:rPr>
      </w:pPr>
      <w:r w:rsidRPr="00290ED1">
        <w:rPr>
          <w:szCs w:val="22"/>
        </w:rPr>
        <w:t>the Committee be composed of:</w:t>
      </w:r>
    </w:p>
    <w:p w:rsidR="00290ED1" w:rsidRPr="00290ED1" w:rsidRDefault="00290ED1" w:rsidP="00BB5C30">
      <w:pPr>
        <w:numPr>
          <w:ilvl w:val="0"/>
          <w:numId w:val="32"/>
        </w:numPr>
        <w:spacing w:before="120" w:after="0"/>
        <w:ind w:left="1080" w:hanging="540"/>
        <w:jc w:val="both"/>
        <w:rPr>
          <w:szCs w:val="22"/>
        </w:rPr>
      </w:pPr>
      <w:r w:rsidRPr="00290ED1">
        <w:rPr>
          <w:szCs w:val="22"/>
        </w:rPr>
        <w:t>one Member to be nominated by the Government;</w:t>
      </w:r>
    </w:p>
    <w:p w:rsidR="00290ED1" w:rsidRPr="00290ED1" w:rsidRDefault="00290ED1" w:rsidP="00BB5C30">
      <w:pPr>
        <w:numPr>
          <w:ilvl w:val="0"/>
          <w:numId w:val="32"/>
        </w:numPr>
        <w:spacing w:before="120" w:after="0"/>
        <w:ind w:left="1080" w:hanging="540"/>
        <w:jc w:val="both"/>
        <w:rPr>
          <w:szCs w:val="22"/>
        </w:rPr>
      </w:pPr>
      <w:r w:rsidRPr="00290ED1">
        <w:rPr>
          <w:szCs w:val="22"/>
        </w:rPr>
        <w:t>one Member to be nominated by the Opposition; and</w:t>
      </w:r>
    </w:p>
    <w:p w:rsidR="00290ED1" w:rsidRPr="00290ED1" w:rsidRDefault="00290ED1" w:rsidP="00BB5C30">
      <w:pPr>
        <w:numPr>
          <w:ilvl w:val="0"/>
          <w:numId w:val="32"/>
        </w:numPr>
        <w:spacing w:before="120" w:after="0"/>
        <w:ind w:left="1080" w:hanging="540"/>
        <w:jc w:val="both"/>
        <w:rPr>
          <w:szCs w:val="22"/>
        </w:rPr>
      </w:pPr>
      <w:r w:rsidRPr="00290ED1">
        <w:rPr>
          <w:szCs w:val="22"/>
        </w:rPr>
        <w:t>one Member to be nominated by the ACT Greens;</w:t>
      </w:r>
    </w:p>
    <w:p w:rsidR="00290ED1" w:rsidRPr="00290ED1" w:rsidRDefault="00290ED1" w:rsidP="00290ED1">
      <w:pPr>
        <w:spacing w:before="120"/>
        <w:ind w:left="540"/>
        <w:jc w:val="both"/>
        <w:rPr>
          <w:szCs w:val="22"/>
        </w:rPr>
      </w:pPr>
      <w:r w:rsidRPr="00290ED1">
        <w:rPr>
          <w:szCs w:val="22"/>
        </w:rPr>
        <w:t>to be notified in writing to the Speaker within two hours of this motion passing; an Opposition Member shall be elected chair of the Committee by the Committee;</w:t>
      </w:r>
    </w:p>
    <w:p w:rsidR="00290ED1" w:rsidRPr="00290ED1" w:rsidRDefault="00290ED1" w:rsidP="00BB5C30">
      <w:pPr>
        <w:pStyle w:val="ListParagraph"/>
        <w:numPr>
          <w:ilvl w:val="0"/>
          <w:numId w:val="37"/>
        </w:numPr>
        <w:spacing w:before="120"/>
        <w:ind w:left="540" w:hanging="540"/>
        <w:jc w:val="both"/>
        <w:rPr>
          <w:szCs w:val="22"/>
        </w:rPr>
      </w:pPr>
      <w:r w:rsidRPr="00290ED1">
        <w:rPr>
          <w:szCs w:val="22"/>
        </w:rPr>
        <w:t>funds be provided by the Assembly to permit the engagement of external expertise to work with the Committee to facilitate the analysis of the Budget and the preparation of the report of the Committee;</w:t>
      </w:r>
    </w:p>
    <w:p w:rsidR="00290ED1" w:rsidRPr="00290ED1" w:rsidRDefault="00290ED1" w:rsidP="00BB5C30">
      <w:pPr>
        <w:pStyle w:val="ListParagraph"/>
        <w:numPr>
          <w:ilvl w:val="0"/>
          <w:numId w:val="37"/>
        </w:numPr>
        <w:spacing w:before="120"/>
        <w:ind w:left="540" w:hanging="540"/>
        <w:jc w:val="both"/>
        <w:rPr>
          <w:szCs w:val="22"/>
        </w:rPr>
      </w:pPr>
      <w:r w:rsidRPr="00290ED1">
        <w:rPr>
          <w:szCs w:val="22"/>
        </w:rPr>
        <w:t>the Committee is to report by Tuesday, 11 August 2020;</w:t>
      </w:r>
    </w:p>
    <w:p w:rsidR="00290ED1" w:rsidRPr="00290ED1" w:rsidRDefault="00290ED1" w:rsidP="00BB5C30">
      <w:pPr>
        <w:pStyle w:val="ListParagraph"/>
        <w:numPr>
          <w:ilvl w:val="0"/>
          <w:numId w:val="37"/>
        </w:numPr>
        <w:spacing w:before="120"/>
        <w:ind w:left="540" w:hanging="540"/>
        <w:jc w:val="both"/>
        <w:rPr>
          <w:szCs w:val="22"/>
        </w:rPr>
      </w:pPr>
      <w:r w:rsidRPr="00290ED1">
        <w:rPr>
          <w:szCs w:val="22"/>
        </w:rPr>
        <w:t>if the Assembly is not sitting when the Committee has completed its inquiry, the Committee may send its report to the Speaker or, in the absence of the Speaker, to the Deputy Speaker, who is authorised to give directions for its printing, publishing and circulation;</w:t>
      </w:r>
    </w:p>
    <w:p w:rsidR="00290ED1" w:rsidRPr="00290ED1" w:rsidRDefault="00290ED1" w:rsidP="009C5CE5">
      <w:pPr>
        <w:pStyle w:val="ListParagraph"/>
        <w:keepNext/>
        <w:numPr>
          <w:ilvl w:val="0"/>
          <w:numId w:val="37"/>
        </w:numPr>
        <w:spacing w:before="120"/>
        <w:ind w:left="547" w:hanging="547"/>
        <w:jc w:val="both"/>
        <w:rPr>
          <w:szCs w:val="22"/>
        </w:rPr>
      </w:pPr>
      <w:r w:rsidRPr="00290ED1">
        <w:rPr>
          <w:szCs w:val="22"/>
        </w:rPr>
        <w:lastRenderedPageBreak/>
        <w:t>for the purpose of taking evidence the following will constitute a quorum:</w:t>
      </w:r>
    </w:p>
    <w:p w:rsidR="00290ED1" w:rsidRPr="00290ED1" w:rsidRDefault="00290ED1" w:rsidP="009C5CE5">
      <w:pPr>
        <w:numPr>
          <w:ilvl w:val="0"/>
          <w:numId w:val="33"/>
        </w:numPr>
        <w:spacing w:before="120" w:after="0"/>
        <w:ind w:left="1080" w:hanging="540"/>
        <w:jc w:val="both"/>
        <w:rPr>
          <w:szCs w:val="22"/>
        </w:rPr>
      </w:pPr>
      <w:r w:rsidRPr="00290ED1">
        <w:rPr>
          <w:szCs w:val="22"/>
        </w:rPr>
        <w:t>two members of the Committee; or</w:t>
      </w:r>
    </w:p>
    <w:p w:rsidR="00290ED1" w:rsidRPr="00290ED1" w:rsidRDefault="00290ED1" w:rsidP="009C5CE5">
      <w:pPr>
        <w:numPr>
          <w:ilvl w:val="0"/>
          <w:numId w:val="33"/>
        </w:numPr>
        <w:spacing w:before="120" w:after="0"/>
        <w:ind w:left="1080" w:hanging="540"/>
        <w:jc w:val="both"/>
        <w:rPr>
          <w:szCs w:val="22"/>
        </w:rPr>
      </w:pPr>
      <w:r w:rsidRPr="00290ED1">
        <w:rPr>
          <w:szCs w:val="22"/>
        </w:rPr>
        <w:t>one member of the Committee and any other non-executive Member of the Assembly; and</w:t>
      </w:r>
    </w:p>
    <w:p w:rsidR="00290ED1" w:rsidRPr="00290ED1" w:rsidRDefault="00290ED1" w:rsidP="009C5CE5">
      <w:pPr>
        <w:pStyle w:val="ListParagraph"/>
        <w:numPr>
          <w:ilvl w:val="0"/>
          <w:numId w:val="37"/>
        </w:numPr>
        <w:spacing w:before="120"/>
        <w:ind w:left="540" w:hanging="540"/>
        <w:jc w:val="both"/>
        <w:rPr>
          <w:szCs w:val="22"/>
        </w:rPr>
      </w:pPr>
      <w:r w:rsidRPr="00290ED1">
        <w:rPr>
          <w:szCs w:val="22"/>
        </w:rPr>
        <w:t>the foregoing provisions of this resolution, so far as they are inconsistent with the standing orders, have effect notwithstanding anything contained in the standing orders.</w:t>
      </w:r>
    </w:p>
    <w:p w:rsidR="00CF59D1" w:rsidRPr="00BB513F" w:rsidRDefault="00CF59D1" w:rsidP="00835365">
      <w:pPr>
        <w:pStyle w:val="Heading4"/>
        <w:tabs>
          <w:tab w:val="left" w:pos="9000"/>
        </w:tabs>
      </w:pPr>
      <w:bookmarkStart w:id="142" w:name="_Toc54773034"/>
      <w:r>
        <w:t>Fuel Pricing</w:t>
      </w:r>
      <w:bookmarkEnd w:id="142"/>
      <w:r w:rsidR="00C93229">
        <w:t xml:space="preserve"> (Dissolved)</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6610"/>
      </w:tblGrid>
      <w:tr w:rsidR="00CF59D1" w:rsidRPr="00866856" w:rsidTr="00C652E7">
        <w:tc>
          <w:tcPr>
            <w:tcW w:w="2399" w:type="dxa"/>
          </w:tcPr>
          <w:p w:rsidR="00CF59D1" w:rsidRPr="00866856" w:rsidRDefault="00CF59D1" w:rsidP="00835365">
            <w:pPr>
              <w:pStyle w:val="BodyText"/>
              <w:tabs>
                <w:tab w:val="clear" w:pos="3402"/>
                <w:tab w:val="left" w:pos="9000"/>
              </w:tabs>
              <w:spacing w:before="140"/>
            </w:pPr>
            <w:r w:rsidRPr="00866856">
              <w:t>Formation:</w:t>
            </w:r>
          </w:p>
        </w:tc>
        <w:tc>
          <w:tcPr>
            <w:tcW w:w="6610" w:type="dxa"/>
          </w:tcPr>
          <w:p w:rsidR="00CF59D1" w:rsidRPr="00866856" w:rsidRDefault="00CF59D1" w:rsidP="00835365">
            <w:pPr>
              <w:pStyle w:val="BodyText"/>
              <w:tabs>
                <w:tab w:val="clear" w:pos="3402"/>
                <w:tab w:val="left" w:pos="9000"/>
              </w:tabs>
              <w:spacing w:before="140"/>
            </w:pPr>
            <w:r>
              <w:t>14 February 2019</w:t>
            </w:r>
          </w:p>
        </w:tc>
      </w:tr>
      <w:tr w:rsidR="00CF59D1" w:rsidRPr="00866856" w:rsidTr="00C652E7">
        <w:tc>
          <w:tcPr>
            <w:tcW w:w="2399" w:type="dxa"/>
          </w:tcPr>
          <w:p w:rsidR="00CF59D1" w:rsidRPr="00866856" w:rsidRDefault="00CF59D1" w:rsidP="00835365">
            <w:pPr>
              <w:pStyle w:val="BodyText"/>
              <w:tabs>
                <w:tab w:val="clear" w:pos="3402"/>
                <w:tab w:val="left" w:pos="9000"/>
              </w:tabs>
            </w:pPr>
            <w:r w:rsidRPr="00866856">
              <w:t>Pursuant to:</w:t>
            </w:r>
          </w:p>
        </w:tc>
        <w:tc>
          <w:tcPr>
            <w:tcW w:w="6610" w:type="dxa"/>
          </w:tcPr>
          <w:p w:rsidR="00CF59D1" w:rsidRPr="00866856" w:rsidRDefault="00CF59D1" w:rsidP="00835365">
            <w:pPr>
              <w:pStyle w:val="BodyText"/>
              <w:tabs>
                <w:tab w:val="clear" w:pos="3402"/>
                <w:tab w:val="left" w:pos="9000"/>
              </w:tabs>
            </w:pPr>
            <w:r w:rsidRPr="00866856">
              <w:t>Resolution</w:t>
            </w:r>
          </w:p>
        </w:tc>
      </w:tr>
      <w:tr w:rsidR="00CF59D1" w:rsidRPr="00866856" w:rsidTr="00C652E7">
        <w:tc>
          <w:tcPr>
            <w:tcW w:w="2399" w:type="dxa"/>
          </w:tcPr>
          <w:p w:rsidR="00CF59D1" w:rsidRPr="00866856" w:rsidRDefault="00CF59D1" w:rsidP="00835365">
            <w:pPr>
              <w:pStyle w:val="BodyText"/>
              <w:tabs>
                <w:tab w:val="clear" w:pos="3402"/>
                <w:tab w:val="left" w:pos="9000"/>
              </w:tabs>
            </w:pPr>
            <w:r w:rsidRPr="00866856">
              <w:t>Committee Members:</w:t>
            </w:r>
          </w:p>
        </w:tc>
        <w:tc>
          <w:tcPr>
            <w:tcW w:w="6610" w:type="dxa"/>
          </w:tcPr>
          <w:p w:rsidR="00CF59D1" w:rsidRDefault="00CF59D1" w:rsidP="00835365">
            <w:pPr>
              <w:pStyle w:val="BodyText"/>
              <w:tabs>
                <w:tab w:val="clear" w:pos="3402"/>
                <w:tab w:val="left" w:pos="9000"/>
              </w:tabs>
              <w:spacing w:after="80"/>
            </w:pPr>
            <w:r>
              <w:t>Ms Tara Cheyne</w:t>
            </w:r>
            <w:r w:rsidRPr="00866856">
              <w:t xml:space="preserve"> MLA (Chair</w:t>
            </w:r>
            <w:r w:rsidR="00C652E7">
              <w:t xml:space="preserve"> from 18 February 2019</w:t>
            </w:r>
            <w:r w:rsidRPr="00866856">
              <w:t>)</w:t>
            </w:r>
          </w:p>
          <w:p w:rsidR="00C652E7" w:rsidRDefault="00C652E7" w:rsidP="00835365">
            <w:pPr>
              <w:pStyle w:val="BodyText"/>
              <w:tabs>
                <w:tab w:val="clear" w:pos="3402"/>
                <w:tab w:val="left" w:pos="9000"/>
              </w:tabs>
              <w:spacing w:after="80"/>
            </w:pPr>
            <w:r>
              <w:t>Mr Andrew Wall MLA (Deputy Chair from 18 February 2019)</w:t>
            </w:r>
          </w:p>
          <w:p w:rsidR="00CF59D1" w:rsidRPr="00866856" w:rsidRDefault="00C652E7" w:rsidP="00C652E7">
            <w:pPr>
              <w:pStyle w:val="BodyText"/>
              <w:tabs>
                <w:tab w:val="clear" w:pos="3402"/>
                <w:tab w:val="left" w:pos="9000"/>
              </w:tabs>
              <w:spacing w:before="80"/>
            </w:pPr>
            <w:r>
              <w:t>Mr Mark Parton MLA</w:t>
            </w:r>
          </w:p>
        </w:tc>
      </w:tr>
    </w:tbl>
    <w:p w:rsidR="00C652E7" w:rsidRPr="007B7540" w:rsidRDefault="00C652E7" w:rsidP="00C652E7">
      <w:pPr>
        <w:pStyle w:val="Heading5"/>
        <w:spacing w:before="240" w:after="240"/>
      </w:pPr>
      <w:r w:rsidRPr="007B7540">
        <w:t>Resolution of appointment and terms of reference:</w:t>
      </w:r>
    </w:p>
    <w:p w:rsidR="00C652E7" w:rsidRDefault="00C652E7" w:rsidP="00C652E7">
      <w:pPr>
        <w:pStyle w:val="ListNumber"/>
        <w:numPr>
          <w:ilvl w:val="0"/>
          <w:numId w:val="0"/>
        </w:numPr>
        <w:rPr>
          <w:lang w:eastAsia="en-AU"/>
        </w:rPr>
      </w:pPr>
      <w:r>
        <w:rPr>
          <w:lang w:eastAsia="en-AU"/>
        </w:rPr>
        <w:t>That:</w:t>
      </w:r>
    </w:p>
    <w:p w:rsidR="00C652E7" w:rsidRPr="007B7540" w:rsidRDefault="00C652E7" w:rsidP="00C652E7">
      <w:pPr>
        <w:pStyle w:val="ListNumber"/>
        <w:numPr>
          <w:ilvl w:val="0"/>
          <w:numId w:val="55"/>
        </w:numPr>
        <w:rPr>
          <w:lang w:eastAsia="en-AU"/>
        </w:rPr>
      </w:pPr>
      <w:r w:rsidRPr="007B7540">
        <w:rPr>
          <w:lang w:eastAsia="en-AU"/>
        </w:rPr>
        <w:t>a select committee be established to inquire into, and report on, fuel prices in the ACT, including:</w:t>
      </w:r>
    </w:p>
    <w:p w:rsidR="00C652E7" w:rsidRPr="007B7540" w:rsidRDefault="00C652E7" w:rsidP="00C652E7">
      <w:pPr>
        <w:pStyle w:val="ListParagraph"/>
        <w:numPr>
          <w:ilvl w:val="0"/>
          <w:numId w:val="56"/>
        </w:numPr>
        <w:spacing w:after="120"/>
        <w:ind w:left="1134" w:hanging="567"/>
      </w:pPr>
      <w:r w:rsidRPr="007B7540">
        <w:t>fuel price methodology and key determinants;</w:t>
      </w:r>
    </w:p>
    <w:p w:rsidR="00C652E7" w:rsidRPr="007B7540" w:rsidRDefault="00C652E7" w:rsidP="00C652E7">
      <w:pPr>
        <w:pStyle w:val="ListParagraph"/>
        <w:numPr>
          <w:ilvl w:val="0"/>
          <w:numId w:val="56"/>
        </w:numPr>
        <w:spacing w:after="120"/>
        <w:ind w:left="1134" w:hanging="567"/>
      </w:pPr>
      <w:r w:rsidRPr="007B7540">
        <w:t>characteristics of the ACT fuel market, including historical changes;</w:t>
      </w:r>
    </w:p>
    <w:p w:rsidR="00C652E7" w:rsidRPr="007B7540" w:rsidRDefault="00C652E7" w:rsidP="00C652E7">
      <w:pPr>
        <w:pStyle w:val="ListParagraph"/>
        <w:numPr>
          <w:ilvl w:val="0"/>
          <w:numId w:val="56"/>
        </w:numPr>
        <w:spacing w:after="120"/>
        <w:ind w:left="1134" w:hanging="567"/>
      </w:pPr>
      <w:r w:rsidRPr="007B7540">
        <w:t>the impact of fuel prices on the ACT community;</w:t>
      </w:r>
    </w:p>
    <w:p w:rsidR="00C652E7" w:rsidRPr="007B7540" w:rsidRDefault="00C652E7" w:rsidP="00C652E7">
      <w:pPr>
        <w:pStyle w:val="ListParagraph"/>
        <w:numPr>
          <w:ilvl w:val="0"/>
          <w:numId w:val="56"/>
        </w:numPr>
        <w:spacing w:after="120"/>
        <w:ind w:left="1134" w:hanging="567"/>
      </w:pPr>
      <w:r w:rsidRPr="007B7540">
        <w:t>reasons for significant pricing discrepancies within the ACT and when compared to other Australian communities and capital cities;</w:t>
      </w:r>
    </w:p>
    <w:p w:rsidR="00C652E7" w:rsidRPr="007B7540" w:rsidRDefault="00C652E7" w:rsidP="00C652E7">
      <w:pPr>
        <w:pStyle w:val="ListParagraph"/>
        <w:numPr>
          <w:ilvl w:val="0"/>
          <w:numId w:val="56"/>
        </w:numPr>
        <w:spacing w:after="120"/>
        <w:ind w:left="1134" w:hanging="567"/>
      </w:pPr>
      <w:r w:rsidRPr="007B7540">
        <w:t>consideration of best practice approaches and initiatives in other jurisdictions which have a meaningful impact on reducing fuel prices; and</w:t>
      </w:r>
    </w:p>
    <w:p w:rsidR="00C652E7" w:rsidRPr="007B7540" w:rsidRDefault="00C652E7" w:rsidP="00C652E7">
      <w:pPr>
        <w:pStyle w:val="ListParagraph"/>
        <w:numPr>
          <w:ilvl w:val="0"/>
          <w:numId w:val="56"/>
        </w:numPr>
        <w:spacing w:after="120"/>
        <w:ind w:left="1134" w:hanging="567"/>
      </w:pPr>
      <w:r w:rsidRPr="007B7540">
        <w:t>regulatory and legislative solutions and barriers, particularly around competition and retail margin;</w:t>
      </w:r>
    </w:p>
    <w:p w:rsidR="00C652E7" w:rsidRPr="007B7540" w:rsidRDefault="00C652E7" w:rsidP="00C652E7">
      <w:pPr>
        <w:pStyle w:val="ListNumber"/>
        <w:numPr>
          <w:ilvl w:val="0"/>
          <w:numId w:val="55"/>
        </w:numPr>
        <w:rPr>
          <w:lang w:eastAsia="en-AU"/>
        </w:rPr>
      </w:pPr>
      <w:r w:rsidRPr="007B7540">
        <w:rPr>
          <w:lang w:eastAsia="en-AU"/>
        </w:rPr>
        <w:t>the select committee shall consist of the following:</w:t>
      </w:r>
    </w:p>
    <w:p w:rsidR="00C652E7" w:rsidRPr="007B7540" w:rsidRDefault="00C652E7" w:rsidP="00C652E7">
      <w:pPr>
        <w:pStyle w:val="ListParagraph"/>
        <w:numPr>
          <w:ilvl w:val="0"/>
          <w:numId w:val="57"/>
        </w:numPr>
        <w:spacing w:after="120"/>
        <w:ind w:left="1134" w:hanging="567"/>
      </w:pPr>
      <w:r w:rsidRPr="007B7540">
        <w:t>one Member to be nominated by the Government;</w:t>
      </w:r>
    </w:p>
    <w:p w:rsidR="00C652E7" w:rsidRPr="007B7540" w:rsidRDefault="00C652E7" w:rsidP="00C652E7">
      <w:pPr>
        <w:pStyle w:val="ListParagraph"/>
        <w:numPr>
          <w:ilvl w:val="0"/>
          <w:numId w:val="57"/>
        </w:numPr>
        <w:spacing w:after="120"/>
        <w:ind w:left="1134" w:hanging="567"/>
      </w:pPr>
      <w:r w:rsidRPr="007B7540">
        <w:t>two Members to be nominated by the Opposition; and</w:t>
      </w:r>
    </w:p>
    <w:p w:rsidR="00C652E7" w:rsidRPr="007B7540" w:rsidRDefault="00C652E7" w:rsidP="00C652E7">
      <w:pPr>
        <w:pStyle w:val="ListParagraph"/>
        <w:numPr>
          <w:ilvl w:val="0"/>
          <w:numId w:val="57"/>
        </w:numPr>
        <w:spacing w:after="120"/>
        <w:ind w:left="1134" w:hanging="567"/>
      </w:pPr>
      <w:r w:rsidRPr="007B7540">
        <w:t>the Chair shall be the Government Member;</w:t>
      </w:r>
    </w:p>
    <w:p w:rsidR="00C652E7" w:rsidRPr="007B7540" w:rsidRDefault="00C652E7" w:rsidP="00C652E7">
      <w:pPr>
        <w:pStyle w:val="ListNumber"/>
        <w:numPr>
          <w:ilvl w:val="0"/>
          <w:numId w:val="55"/>
        </w:numPr>
        <w:rPr>
          <w:lang w:eastAsia="en-AU"/>
        </w:rPr>
      </w:pPr>
      <w:r w:rsidRPr="007B7540">
        <w:rPr>
          <w:lang w:eastAsia="en-AU"/>
        </w:rPr>
        <w:t xml:space="preserve">the select committee is to report by the last sitting day in </w:t>
      </w:r>
      <w:r>
        <w:rPr>
          <w:lang w:eastAsia="en-AU"/>
        </w:rPr>
        <w:t>17 September</w:t>
      </w:r>
      <w:r w:rsidRPr="007B7540">
        <w:rPr>
          <w:lang w:eastAsia="en-AU"/>
        </w:rPr>
        <w:t xml:space="preserve"> 2019;</w:t>
      </w:r>
      <w:r>
        <w:rPr>
          <w:rStyle w:val="FootnoteReference"/>
          <w:lang w:eastAsia="en-AU"/>
        </w:rPr>
        <w:footnoteReference w:id="10"/>
      </w:r>
    </w:p>
    <w:p w:rsidR="00C652E7" w:rsidRPr="007B7540" w:rsidRDefault="00C652E7" w:rsidP="00C652E7">
      <w:pPr>
        <w:pStyle w:val="ListNumber"/>
        <w:numPr>
          <w:ilvl w:val="0"/>
          <w:numId w:val="55"/>
        </w:numPr>
        <w:rPr>
          <w:lang w:eastAsia="en-AU"/>
        </w:rPr>
      </w:pPr>
      <w:r w:rsidRPr="007B7540">
        <w:rPr>
          <w:lang w:eastAsia="en-AU"/>
        </w:rPr>
        <w:t>the foregoing provisions of this resolution, so far as they are inconsistent with the standing orders, have effect notwithstanding anything contained in the standing orders; and</w:t>
      </w:r>
    </w:p>
    <w:p w:rsidR="00C652E7" w:rsidRPr="007B7540" w:rsidRDefault="00C652E7" w:rsidP="00C652E7">
      <w:pPr>
        <w:pStyle w:val="ListNumber"/>
        <w:numPr>
          <w:ilvl w:val="0"/>
          <w:numId w:val="55"/>
        </w:numPr>
        <w:rPr>
          <w:lang w:eastAsia="en-AU"/>
        </w:rPr>
      </w:pPr>
      <w:r w:rsidRPr="007B7540">
        <w:rPr>
          <w:lang w:eastAsia="en-AU"/>
        </w:rPr>
        <w:lastRenderedPageBreak/>
        <w:t>nominations for membership of the committee be notified in writing to the Speaker within two hours following conclusion of the debate on the matter.</w:t>
      </w:r>
    </w:p>
    <w:p w:rsidR="001C655C" w:rsidRPr="00002B97" w:rsidRDefault="009C5CE5" w:rsidP="00BB5C30">
      <w:pPr>
        <w:pStyle w:val="Bullet"/>
        <w:numPr>
          <w:ilvl w:val="0"/>
          <w:numId w:val="26"/>
        </w:numPr>
        <w:tabs>
          <w:tab w:val="left" w:pos="9000"/>
        </w:tabs>
      </w:pPr>
      <w:r>
        <w:rPr>
          <w:rStyle w:val="Heading5Char"/>
        </w:rPr>
        <w:t>Report—Government response</w:t>
      </w:r>
      <w:r w:rsidRPr="00C6117C">
        <w:rPr>
          <w:rStyle w:val="Heading5Char"/>
        </w:rPr>
        <w:t>:</w:t>
      </w:r>
      <w:r>
        <w:rPr>
          <w:rStyle w:val="Heading5Char"/>
        </w:rPr>
        <w:t xml:space="preserve">  </w:t>
      </w:r>
      <w:r w:rsidR="001C655C" w:rsidRPr="00002B97">
        <w:t>Report—Report on Inquiry into ACT Fuel Pricing (</w:t>
      </w:r>
      <w:r w:rsidR="00002B97">
        <w:t xml:space="preserve">Government response </w:t>
      </w:r>
      <w:r w:rsidR="001C655C" w:rsidRPr="00002B97">
        <w:t xml:space="preserve">tabled </w:t>
      </w:r>
      <w:r w:rsidR="00002B97">
        <w:t>11 February 2020)</w:t>
      </w:r>
      <w:r w:rsidR="001C655C" w:rsidRPr="00002B97">
        <w:t>.</w:t>
      </w:r>
    </w:p>
    <w:p w:rsidR="00B171CE" w:rsidRDefault="00B171CE" w:rsidP="00835365">
      <w:pPr>
        <w:tabs>
          <w:tab w:val="left" w:pos="9000"/>
        </w:tabs>
        <w:spacing w:before="0" w:after="0"/>
        <w:rPr>
          <w:szCs w:val="20"/>
          <w:lang w:val="en-US"/>
        </w:rPr>
      </w:pPr>
    </w:p>
    <w:p w:rsidR="00B171CE" w:rsidRDefault="00B171CE" w:rsidP="00835365">
      <w:pPr>
        <w:pStyle w:val="BodyText"/>
        <w:tabs>
          <w:tab w:val="left" w:pos="9000"/>
        </w:tabs>
        <w:rPr>
          <w:lang w:val="en-US"/>
        </w:rPr>
      </w:pPr>
    </w:p>
    <w:p w:rsidR="00B171CE" w:rsidRPr="00C30946" w:rsidRDefault="00B171CE" w:rsidP="00835365">
      <w:pPr>
        <w:pStyle w:val="BodyText"/>
        <w:tabs>
          <w:tab w:val="left" w:pos="9000"/>
        </w:tabs>
        <w:rPr>
          <w:lang w:val="en-US"/>
        </w:rPr>
        <w:sectPr w:rsidR="00B171CE" w:rsidRPr="00C30946" w:rsidSect="00022603">
          <w:headerReference w:type="even" r:id="rId25"/>
          <w:headerReference w:type="default" r:id="rId26"/>
          <w:footerReference w:type="even" r:id="rId27"/>
          <w:footerReference w:type="default" r:id="rId28"/>
          <w:pgSz w:w="11907" w:h="16840" w:code="9"/>
          <w:pgMar w:top="1440" w:right="1440" w:bottom="1350" w:left="1440" w:header="720" w:footer="560" w:gutter="0"/>
          <w:cols w:space="720"/>
          <w:docGrid w:linePitch="360"/>
        </w:sectPr>
      </w:pPr>
    </w:p>
    <w:p w:rsidR="00D656FD" w:rsidRPr="00BB513F" w:rsidRDefault="00656E6D" w:rsidP="007059E1">
      <w:pPr>
        <w:pStyle w:val="Heading2"/>
      </w:pPr>
      <w:bookmarkStart w:id="143" w:name="_Toc54773035"/>
      <w:bookmarkStart w:id="144" w:name="_Toc376438506"/>
      <w:r w:rsidRPr="00BB513F">
        <w:lastRenderedPageBreak/>
        <w:t>Committee</w:t>
      </w:r>
      <w:r w:rsidR="002A15D8" w:rsidRPr="00BB513F">
        <w:t xml:space="preserve"> Reports—</w:t>
      </w:r>
      <w:r w:rsidR="00D656FD" w:rsidRPr="00BB513F">
        <w:t>Responses</w:t>
      </w:r>
      <w:bookmarkEnd w:id="143"/>
    </w:p>
    <w:p w:rsidR="00173E77" w:rsidRDefault="002A15D8" w:rsidP="00CD1BD3">
      <w:pPr>
        <w:pStyle w:val="Heading3"/>
      </w:pPr>
      <w:bookmarkStart w:id="145" w:name="_Toc54773036"/>
      <w:r w:rsidRPr="00BB513F">
        <w:t>Government Responses</w:t>
      </w:r>
      <w:bookmarkStart w:id="146" w:name="_Toc376438497"/>
      <w:bookmarkEnd w:id="144"/>
      <w:bookmarkEnd w:id="145"/>
    </w:p>
    <w:p w:rsidR="005953CB" w:rsidRPr="009D1923" w:rsidRDefault="005953CB" w:rsidP="005953CB">
      <w:pPr>
        <w:pStyle w:val="Heading4"/>
        <w:tabs>
          <w:tab w:val="left" w:pos="9000"/>
        </w:tabs>
        <w:rPr>
          <w:sz w:val="24"/>
          <w:szCs w:val="24"/>
        </w:rPr>
      </w:pPr>
      <w:bookmarkStart w:id="147" w:name="_Toc54773037"/>
      <w:bookmarkStart w:id="148" w:name="_Toc506197163"/>
      <w:bookmarkStart w:id="149" w:name="_Toc536103800"/>
      <w:bookmarkStart w:id="150" w:name="_Toc536105169"/>
      <w:bookmarkStart w:id="151" w:name="_Toc29994074"/>
      <w:r>
        <w:rPr>
          <w:sz w:val="24"/>
          <w:szCs w:val="24"/>
        </w:rPr>
        <w:t>COVID-19 Pandemic Response</w:t>
      </w:r>
      <w:r w:rsidRPr="009D1923">
        <w:rPr>
          <w:sz w:val="24"/>
          <w:szCs w:val="24"/>
        </w:rPr>
        <w:t>—</w:t>
      </w:r>
      <w:r>
        <w:rPr>
          <w:sz w:val="24"/>
          <w:szCs w:val="24"/>
        </w:rPr>
        <w:t>Select Committee</w:t>
      </w:r>
      <w:bookmarkEnd w:id="147"/>
    </w:p>
    <w:tbl>
      <w:tblPr>
        <w:tblW w:w="8820" w:type="dxa"/>
        <w:tblInd w:w="378" w:type="dxa"/>
        <w:tblLayout w:type="fixed"/>
        <w:tblLook w:val="04A0" w:firstRow="1" w:lastRow="0" w:firstColumn="1" w:lastColumn="0" w:noHBand="0" w:noVBand="1"/>
      </w:tblPr>
      <w:tblGrid>
        <w:gridCol w:w="7920"/>
        <w:gridCol w:w="900"/>
      </w:tblGrid>
      <w:tr w:rsidR="005953CB" w:rsidRPr="008F5FE7" w:rsidTr="0070434B">
        <w:trPr>
          <w:tblHeader/>
        </w:trPr>
        <w:tc>
          <w:tcPr>
            <w:tcW w:w="7920" w:type="dxa"/>
            <w:tcBorders>
              <w:bottom w:val="single" w:sz="4" w:space="0" w:color="auto"/>
            </w:tcBorders>
          </w:tcPr>
          <w:p w:rsidR="005953CB" w:rsidRPr="008F5FE7" w:rsidRDefault="005953CB" w:rsidP="0070434B">
            <w:pPr>
              <w:tabs>
                <w:tab w:val="left" w:pos="9000"/>
              </w:tabs>
              <w:spacing w:beforeLines="50" w:before="120" w:afterLines="50" w:after="120"/>
              <w:ind w:left="-120" w:right="331"/>
              <w:rPr>
                <w:b/>
              </w:rPr>
            </w:pPr>
            <w:r w:rsidRPr="001B5ACC">
              <w:rPr>
                <w:b/>
              </w:rPr>
              <w:t>Title</w:t>
            </w:r>
          </w:p>
        </w:tc>
        <w:tc>
          <w:tcPr>
            <w:tcW w:w="900" w:type="dxa"/>
            <w:tcBorders>
              <w:bottom w:val="single" w:sz="4" w:space="0" w:color="auto"/>
            </w:tcBorders>
          </w:tcPr>
          <w:p w:rsidR="005953CB" w:rsidRPr="008F5FE7" w:rsidRDefault="005953CB" w:rsidP="0070434B">
            <w:pPr>
              <w:tabs>
                <w:tab w:val="left" w:pos="1152"/>
                <w:tab w:val="left" w:pos="9000"/>
              </w:tabs>
              <w:spacing w:beforeLines="50" w:before="120" w:afterLines="50" w:after="120"/>
              <w:ind w:left="-108" w:right="-229"/>
              <w:rPr>
                <w:b/>
              </w:rPr>
            </w:pPr>
            <w:r w:rsidRPr="001B5ACC">
              <w:rPr>
                <w:b/>
              </w:rPr>
              <w:t>Date</w:t>
            </w:r>
          </w:p>
        </w:tc>
      </w:tr>
      <w:tr w:rsidR="005953CB" w:rsidRPr="00CB4674" w:rsidTr="00C1333D">
        <w:trPr>
          <w:tblHeader/>
        </w:trPr>
        <w:tc>
          <w:tcPr>
            <w:tcW w:w="7920" w:type="dxa"/>
          </w:tcPr>
          <w:p w:rsidR="005953CB" w:rsidRPr="005953CB" w:rsidRDefault="005953CB" w:rsidP="00BF756C">
            <w:pPr>
              <w:tabs>
                <w:tab w:val="left" w:pos="9000"/>
              </w:tabs>
              <w:spacing w:before="120" w:after="0"/>
              <w:ind w:left="162" w:right="643" w:hanging="270"/>
              <w:rPr>
                <w:szCs w:val="22"/>
              </w:rPr>
            </w:pPr>
            <w:r w:rsidRPr="005953CB">
              <w:rPr>
                <w:szCs w:val="22"/>
              </w:rPr>
              <w:t>Interim Report 1</w:t>
            </w:r>
          </w:p>
        </w:tc>
        <w:tc>
          <w:tcPr>
            <w:tcW w:w="900" w:type="dxa"/>
            <w:vAlign w:val="bottom"/>
          </w:tcPr>
          <w:p w:rsidR="005953CB" w:rsidRDefault="005953CB" w:rsidP="00BF756C">
            <w:pPr>
              <w:tabs>
                <w:tab w:val="left" w:pos="9000"/>
              </w:tabs>
              <w:spacing w:before="120" w:after="0"/>
              <w:ind w:left="-108" w:right="-29"/>
              <w:rPr>
                <w:szCs w:val="22"/>
              </w:rPr>
            </w:pPr>
            <w:r>
              <w:rPr>
                <w:szCs w:val="22"/>
              </w:rPr>
              <w:t>04.06.20</w:t>
            </w:r>
          </w:p>
        </w:tc>
      </w:tr>
      <w:tr w:rsidR="00C1333D" w:rsidRPr="00CB4674" w:rsidTr="00C1333D">
        <w:trPr>
          <w:tblHeader/>
        </w:trPr>
        <w:tc>
          <w:tcPr>
            <w:tcW w:w="7920" w:type="dxa"/>
          </w:tcPr>
          <w:p w:rsidR="00C1333D" w:rsidRDefault="00C1333D" w:rsidP="00BF756C">
            <w:pPr>
              <w:tabs>
                <w:tab w:val="left" w:pos="9000"/>
              </w:tabs>
              <w:spacing w:before="120" w:after="0"/>
              <w:ind w:left="162" w:right="643" w:hanging="270"/>
              <w:rPr>
                <w:szCs w:val="22"/>
              </w:rPr>
            </w:pPr>
            <w:r>
              <w:rPr>
                <w:szCs w:val="22"/>
              </w:rPr>
              <w:t>Interim Report 2</w:t>
            </w:r>
          </w:p>
        </w:tc>
        <w:tc>
          <w:tcPr>
            <w:tcW w:w="900" w:type="dxa"/>
            <w:vAlign w:val="bottom"/>
          </w:tcPr>
          <w:p w:rsidR="00C1333D" w:rsidRDefault="00C1333D" w:rsidP="00BF756C">
            <w:pPr>
              <w:tabs>
                <w:tab w:val="left" w:pos="9000"/>
              </w:tabs>
              <w:spacing w:before="120" w:after="0"/>
              <w:ind w:left="-108" w:right="-29"/>
              <w:rPr>
                <w:szCs w:val="22"/>
              </w:rPr>
            </w:pPr>
            <w:r>
              <w:rPr>
                <w:szCs w:val="22"/>
              </w:rPr>
              <w:t>02.07.20</w:t>
            </w:r>
          </w:p>
        </w:tc>
      </w:tr>
      <w:tr w:rsidR="00C1333D" w:rsidRPr="00CB4674" w:rsidTr="00C1333D">
        <w:trPr>
          <w:tblHeader/>
        </w:trPr>
        <w:tc>
          <w:tcPr>
            <w:tcW w:w="7920" w:type="dxa"/>
            <w:tcBorders>
              <w:bottom w:val="single" w:sz="4" w:space="0" w:color="auto"/>
            </w:tcBorders>
          </w:tcPr>
          <w:p w:rsidR="00C1333D" w:rsidRPr="005953CB" w:rsidRDefault="00C1333D" w:rsidP="0070434B">
            <w:pPr>
              <w:tabs>
                <w:tab w:val="left" w:pos="9000"/>
              </w:tabs>
              <w:spacing w:before="120" w:after="120"/>
              <w:ind w:left="162" w:right="643" w:hanging="270"/>
              <w:rPr>
                <w:szCs w:val="22"/>
              </w:rPr>
            </w:pPr>
            <w:r>
              <w:rPr>
                <w:szCs w:val="22"/>
              </w:rPr>
              <w:t>Interim Report 3</w:t>
            </w:r>
          </w:p>
        </w:tc>
        <w:tc>
          <w:tcPr>
            <w:tcW w:w="900" w:type="dxa"/>
            <w:tcBorders>
              <w:bottom w:val="single" w:sz="4" w:space="0" w:color="auto"/>
            </w:tcBorders>
            <w:vAlign w:val="bottom"/>
          </w:tcPr>
          <w:p w:rsidR="00C1333D" w:rsidRDefault="00C1333D" w:rsidP="0070434B">
            <w:pPr>
              <w:tabs>
                <w:tab w:val="left" w:pos="9000"/>
              </w:tabs>
              <w:spacing w:before="120" w:after="120"/>
              <w:ind w:left="-108" w:right="-29"/>
              <w:rPr>
                <w:szCs w:val="22"/>
              </w:rPr>
            </w:pPr>
            <w:r>
              <w:rPr>
                <w:szCs w:val="22"/>
              </w:rPr>
              <w:t>13.08.20</w:t>
            </w:r>
          </w:p>
        </w:tc>
      </w:tr>
    </w:tbl>
    <w:p w:rsidR="004F675A" w:rsidRPr="009D1923" w:rsidRDefault="003A22F5" w:rsidP="00835365">
      <w:pPr>
        <w:pStyle w:val="Heading4"/>
        <w:tabs>
          <w:tab w:val="left" w:pos="9000"/>
        </w:tabs>
        <w:rPr>
          <w:sz w:val="24"/>
          <w:szCs w:val="24"/>
        </w:rPr>
      </w:pPr>
      <w:bookmarkStart w:id="152" w:name="_Toc54773038"/>
      <w:r w:rsidRPr="009D1923">
        <w:rPr>
          <w:sz w:val="24"/>
          <w:szCs w:val="24"/>
        </w:rPr>
        <w:t>Economic Development and Tourism—Standing Committee—</w:t>
      </w:r>
      <w:bookmarkEnd w:id="148"/>
      <w:bookmarkEnd w:id="149"/>
      <w:bookmarkEnd w:id="150"/>
      <w:bookmarkEnd w:id="151"/>
      <w:bookmarkEnd w:id="152"/>
    </w:p>
    <w:tbl>
      <w:tblPr>
        <w:tblW w:w="8820" w:type="dxa"/>
        <w:tblInd w:w="378" w:type="dxa"/>
        <w:tblLayout w:type="fixed"/>
        <w:tblLook w:val="04A0" w:firstRow="1" w:lastRow="0" w:firstColumn="1" w:lastColumn="0" w:noHBand="0" w:noVBand="1"/>
      </w:tblPr>
      <w:tblGrid>
        <w:gridCol w:w="7920"/>
        <w:gridCol w:w="900"/>
      </w:tblGrid>
      <w:tr w:rsidR="00101788" w:rsidRPr="008F5FE7" w:rsidTr="008F5FE7">
        <w:trPr>
          <w:tblHeader/>
        </w:trPr>
        <w:tc>
          <w:tcPr>
            <w:tcW w:w="7920" w:type="dxa"/>
            <w:tcBorders>
              <w:bottom w:val="single" w:sz="4" w:space="0" w:color="auto"/>
            </w:tcBorders>
          </w:tcPr>
          <w:p w:rsidR="00101788" w:rsidRPr="008F5FE7" w:rsidRDefault="00101788" w:rsidP="004E03A6">
            <w:pPr>
              <w:tabs>
                <w:tab w:val="left" w:pos="9000"/>
              </w:tabs>
              <w:spacing w:beforeLines="50" w:before="120" w:afterLines="50" w:after="120"/>
              <w:ind w:left="-120" w:right="331"/>
              <w:rPr>
                <w:b/>
              </w:rPr>
            </w:pPr>
            <w:r w:rsidRPr="001B5ACC">
              <w:rPr>
                <w:b/>
              </w:rPr>
              <w:t>Title</w:t>
            </w:r>
          </w:p>
        </w:tc>
        <w:tc>
          <w:tcPr>
            <w:tcW w:w="900" w:type="dxa"/>
            <w:tcBorders>
              <w:bottom w:val="single" w:sz="4" w:space="0" w:color="auto"/>
            </w:tcBorders>
          </w:tcPr>
          <w:p w:rsidR="00101788" w:rsidRPr="008F5FE7" w:rsidRDefault="00101788" w:rsidP="008F5FE7">
            <w:pPr>
              <w:tabs>
                <w:tab w:val="left" w:pos="1152"/>
                <w:tab w:val="left" w:pos="9000"/>
              </w:tabs>
              <w:spacing w:beforeLines="50" w:before="120" w:afterLines="50" w:after="120"/>
              <w:ind w:left="-108" w:right="-229"/>
              <w:rPr>
                <w:b/>
              </w:rPr>
            </w:pPr>
            <w:r w:rsidRPr="001B5ACC">
              <w:rPr>
                <w:b/>
              </w:rPr>
              <w:t>Date</w:t>
            </w:r>
          </w:p>
        </w:tc>
      </w:tr>
      <w:tr w:rsidR="002C04C7" w:rsidRPr="00CB4674" w:rsidTr="009C1334">
        <w:trPr>
          <w:tblHeader/>
        </w:trPr>
        <w:tc>
          <w:tcPr>
            <w:tcW w:w="7920" w:type="dxa"/>
            <w:tcBorders>
              <w:bottom w:val="single" w:sz="4" w:space="0" w:color="auto"/>
            </w:tcBorders>
          </w:tcPr>
          <w:p w:rsidR="002C04C7" w:rsidRPr="00697703" w:rsidRDefault="002C04C7" w:rsidP="00697703">
            <w:pPr>
              <w:tabs>
                <w:tab w:val="left" w:pos="9000"/>
              </w:tabs>
              <w:spacing w:before="120" w:after="120"/>
              <w:ind w:left="162" w:right="643" w:hanging="270"/>
              <w:rPr>
                <w:szCs w:val="22"/>
              </w:rPr>
            </w:pPr>
            <w:r w:rsidRPr="00697703">
              <w:rPr>
                <w:szCs w:val="22"/>
              </w:rPr>
              <w:t xml:space="preserve">Report </w:t>
            </w:r>
            <w:r w:rsidR="00697703">
              <w:rPr>
                <w:szCs w:val="22"/>
              </w:rPr>
              <w:t>8</w:t>
            </w:r>
            <w:r w:rsidRPr="00697703">
              <w:rPr>
                <w:szCs w:val="22"/>
              </w:rPr>
              <w:t>—</w:t>
            </w:r>
            <w:r w:rsidR="00697703">
              <w:rPr>
                <w:szCs w:val="22"/>
              </w:rPr>
              <w:t>Report into Annual and financial Reports 2018-2019</w:t>
            </w:r>
          </w:p>
        </w:tc>
        <w:tc>
          <w:tcPr>
            <w:tcW w:w="900" w:type="dxa"/>
            <w:tcBorders>
              <w:bottom w:val="single" w:sz="4" w:space="0" w:color="auto"/>
            </w:tcBorders>
            <w:vAlign w:val="bottom"/>
          </w:tcPr>
          <w:p w:rsidR="002C04C7" w:rsidRDefault="00697703" w:rsidP="009C1334">
            <w:pPr>
              <w:tabs>
                <w:tab w:val="left" w:pos="9000"/>
              </w:tabs>
              <w:spacing w:before="120" w:after="120"/>
              <w:ind w:left="-108" w:right="-29"/>
              <w:rPr>
                <w:szCs w:val="22"/>
              </w:rPr>
            </w:pPr>
            <w:r>
              <w:rPr>
                <w:szCs w:val="22"/>
              </w:rPr>
              <w:t>23.07.20</w:t>
            </w:r>
          </w:p>
        </w:tc>
      </w:tr>
    </w:tbl>
    <w:p w:rsidR="00BF2683" w:rsidRPr="009D1923" w:rsidRDefault="0091638A" w:rsidP="00835365">
      <w:pPr>
        <w:pStyle w:val="Heading4"/>
        <w:tabs>
          <w:tab w:val="left" w:pos="9000"/>
        </w:tabs>
        <w:rPr>
          <w:sz w:val="24"/>
          <w:szCs w:val="24"/>
        </w:rPr>
      </w:pPr>
      <w:bookmarkStart w:id="153" w:name="_Toc506197164"/>
      <w:bookmarkStart w:id="154" w:name="_Toc536103801"/>
      <w:bookmarkStart w:id="155" w:name="_Toc536105170"/>
      <w:bookmarkStart w:id="156" w:name="_Toc29994075"/>
      <w:bookmarkStart w:id="157" w:name="_Toc54773039"/>
      <w:r w:rsidRPr="009D1923">
        <w:rPr>
          <w:sz w:val="24"/>
          <w:szCs w:val="24"/>
        </w:rPr>
        <w:t>Education, Employment and Youth Affairs—Standing Committee—</w:t>
      </w:r>
      <w:bookmarkEnd w:id="153"/>
      <w:bookmarkEnd w:id="154"/>
      <w:bookmarkEnd w:id="155"/>
      <w:bookmarkEnd w:id="156"/>
      <w:bookmarkEnd w:id="157"/>
    </w:p>
    <w:tbl>
      <w:tblPr>
        <w:tblW w:w="8820" w:type="dxa"/>
        <w:tblInd w:w="378" w:type="dxa"/>
        <w:tblLayout w:type="fixed"/>
        <w:tblLook w:val="04A0" w:firstRow="1" w:lastRow="0" w:firstColumn="1" w:lastColumn="0" w:noHBand="0" w:noVBand="1"/>
      </w:tblPr>
      <w:tblGrid>
        <w:gridCol w:w="7908"/>
        <w:gridCol w:w="12"/>
        <w:gridCol w:w="900"/>
      </w:tblGrid>
      <w:tr w:rsidR="00101788" w:rsidTr="00AC3B91">
        <w:trPr>
          <w:tblHeader/>
        </w:trPr>
        <w:tc>
          <w:tcPr>
            <w:tcW w:w="7908" w:type="dxa"/>
            <w:tcBorders>
              <w:bottom w:val="single" w:sz="4" w:space="0" w:color="auto"/>
            </w:tcBorders>
          </w:tcPr>
          <w:p w:rsidR="00101788" w:rsidRPr="001B5ACC" w:rsidRDefault="00101788" w:rsidP="004E03A6">
            <w:pPr>
              <w:tabs>
                <w:tab w:val="left" w:pos="9000"/>
              </w:tabs>
              <w:spacing w:beforeLines="50" w:before="120" w:afterLines="50" w:after="120"/>
              <w:ind w:left="-120" w:right="331"/>
              <w:rPr>
                <w:b/>
                <w:bCs/>
                <w:smallCaps/>
                <w:color w:val="000000"/>
                <w:sz w:val="36"/>
                <w:szCs w:val="26"/>
              </w:rPr>
            </w:pPr>
            <w:r w:rsidRPr="001B5ACC">
              <w:rPr>
                <w:b/>
              </w:rPr>
              <w:t>Title</w:t>
            </w:r>
          </w:p>
        </w:tc>
        <w:tc>
          <w:tcPr>
            <w:tcW w:w="912" w:type="dxa"/>
            <w:gridSpan w:val="2"/>
            <w:tcBorders>
              <w:bottom w:val="single" w:sz="4" w:space="0" w:color="auto"/>
            </w:tcBorders>
          </w:tcPr>
          <w:p w:rsidR="00101788" w:rsidRPr="001B5ACC" w:rsidRDefault="00101788" w:rsidP="00AC3B91">
            <w:pPr>
              <w:tabs>
                <w:tab w:val="left" w:pos="804"/>
                <w:tab w:val="left" w:pos="9000"/>
              </w:tabs>
              <w:spacing w:beforeLines="50" w:before="120" w:afterLines="50" w:after="120"/>
              <w:ind w:left="-96" w:right="-108"/>
              <w:rPr>
                <w:b/>
                <w:bCs/>
                <w:smallCaps/>
                <w:color w:val="000000"/>
                <w:sz w:val="36"/>
                <w:szCs w:val="26"/>
              </w:rPr>
            </w:pPr>
            <w:r w:rsidRPr="001B5ACC">
              <w:rPr>
                <w:b/>
              </w:rPr>
              <w:t>Date</w:t>
            </w:r>
          </w:p>
        </w:tc>
      </w:tr>
      <w:tr w:rsidR="00770F23" w:rsidRPr="0032222F" w:rsidTr="00E55212">
        <w:trPr>
          <w:tblHeader/>
        </w:trPr>
        <w:tc>
          <w:tcPr>
            <w:tcW w:w="7920" w:type="dxa"/>
            <w:gridSpan w:val="2"/>
          </w:tcPr>
          <w:p w:rsidR="00770F23" w:rsidRPr="00B14F70" w:rsidRDefault="00770F23" w:rsidP="00BF756C">
            <w:pPr>
              <w:tabs>
                <w:tab w:val="left" w:pos="9000"/>
              </w:tabs>
              <w:spacing w:before="120" w:after="0"/>
              <w:ind w:left="159" w:right="648" w:hanging="274"/>
              <w:rPr>
                <w:szCs w:val="22"/>
              </w:rPr>
            </w:pPr>
            <w:r w:rsidRPr="00B14F70">
              <w:rPr>
                <w:szCs w:val="22"/>
              </w:rPr>
              <w:t xml:space="preserve">Report </w:t>
            </w:r>
            <w:r w:rsidR="00B14F70">
              <w:rPr>
                <w:szCs w:val="22"/>
              </w:rPr>
              <w:t>7</w:t>
            </w:r>
            <w:r w:rsidRPr="00B14F70">
              <w:rPr>
                <w:szCs w:val="22"/>
              </w:rPr>
              <w:t>—</w:t>
            </w:r>
            <w:r w:rsidR="00B14F70">
              <w:rPr>
                <w:szCs w:val="22"/>
              </w:rPr>
              <w:t>Cessation of the Music for Colleges course</w:t>
            </w:r>
          </w:p>
        </w:tc>
        <w:tc>
          <w:tcPr>
            <w:tcW w:w="900" w:type="dxa"/>
            <w:vAlign w:val="bottom"/>
          </w:tcPr>
          <w:p w:rsidR="00770F23" w:rsidRDefault="00B14F70" w:rsidP="00BF756C">
            <w:pPr>
              <w:tabs>
                <w:tab w:val="left" w:pos="9000"/>
              </w:tabs>
              <w:spacing w:before="120" w:after="0"/>
              <w:ind w:left="162" w:right="-29" w:hanging="270"/>
              <w:rPr>
                <w:szCs w:val="22"/>
              </w:rPr>
            </w:pPr>
            <w:r>
              <w:rPr>
                <w:szCs w:val="22"/>
              </w:rPr>
              <w:t>02.04.20</w:t>
            </w:r>
          </w:p>
        </w:tc>
      </w:tr>
      <w:tr w:rsidR="00697703" w:rsidRPr="00CB4674" w:rsidTr="00E55212">
        <w:trPr>
          <w:tblHeader/>
        </w:trPr>
        <w:tc>
          <w:tcPr>
            <w:tcW w:w="7920" w:type="dxa"/>
            <w:gridSpan w:val="2"/>
            <w:tcBorders>
              <w:bottom w:val="single" w:sz="4" w:space="0" w:color="auto"/>
            </w:tcBorders>
          </w:tcPr>
          <w:p w:rsidR="00697703" w:rsidRPr="00697703" w:rsidRDefault="00697703" w:rsidP="00055C80">
            <w:pPr>
              <w:tabs>
                <w:tab w:val="left" w:pos="9000"/>
              </w:tabs>
              <w:spacing w:before="120" w:after="120"/>
              <w:ind w:left="162" w:right="643" w:hanging="270"/>
              <w:rPr>
                <w:szCs w:val="22"/>
              </w:rPr>
            </w:pPr>
            <w:r w:rsidRPr="00697703">
              <w:rPr>
                <w:szCs w:val="22"/>
              </w:rPr>
              <w:t xml:space="preserve">Report </w:t>
            </w:r>
            <w:r>
              <w:rPr>
                <w:szCs w:val="22"/>
              </w:rPr>
              <w:t>8</w:t>
            </w:r>
            <w:r w:rsidRPr="00697703">
              <w:rPr>
                <w:szCs w:val="22"/>
              </w:rPr>
              <w:t>—</w:t>
            </w:r>
            <w:r>
              <w:rPr>
                <w:szCs w:val="22"/>
              </w:rPr>
              <w:t xml:space="preserve">Report </w:t>
            </w:r>
            <w:r w:rsidR="00055C80">
              <w:rPr>
                <w:szCs w:val="22"/>
              </w:rPr>
              <w:t>on</w:t>
            </w:r>
            <w:r>
              <w:rPr>
                <w:szCs w:val="22"/>
              </w:rPr>
              <w:t xml:space="preserve"> Annual and Financial Reports 2018-2019</w:t>
            </w:r>
          </w:p>
        </w:tc>
        <w:tc>
          <w:tcPr>
            <w:tcW w:w="900" w:type="dxa"/>
            <w:tcBorders>
              <w:bottom w:val="single" w:sz="4" w:space="0" w:color="auto"/>
            </w:tcBorders>
            <w:vAlign w:val="bottom"/>
          </w:tcPr>
          <w:p w:rsidR="00697703" w:rsidRDefault="00697703" w:rsidP="00697703">
            <w:pPr>
              <w:tabs>
                <w:tab w:val="left" w:pos="9000"/>
              </w:tabs>
              <w:spacing w:before="120" w:after="120"/>
              <w:ind w:left="-108" w:right="-29"/>
              <w:rPr>
                <w:szCs w:val="22"/>
              </w:rPr>
            </w:pPr>
            <w:r>
              <w:rPr>
                <w:szCs w:val="22"/>
              </w:rPr>
              <w:t>23.07.20</w:t>
            </w:r>
          </w:p>
        </w:tc>
      </w:tr>
    </w:tbl>
    <w:p w:rsidR="00BA695A" w:rsidRPr="009D1923" w:rsidRDefault="000F7EB4" w:rsidP="00835365">
      <w:pPr>
        <w:pStyle w:val="Heading4"/>
        <w:tabs>
          <w:tab w:val="left" w:pos="9000"/>
        </w:tabs>
        <w:rPr>
          <w:sz w:val="24"/>
          <w:szCs w:val="24"/>
        </w:rPr>
      </w:pPr>
      <w:bookmarkStart w:id="158" w:name="_Toc536103802"/>
      <w:bookmarkStart w:id="159" w:name="_Toc536105171"/>
      <w:bookmarkStart w:id="160" w:name="_Toc29994077"/>
      <w:bookmarkStart w:id="161" w:name="_Toc54773040"/>
      <w:r w:rsidRPr="009D1923">
        <w:rPr>
          <w:sz w:val="24"/>
          <w:szCs w:val="24"/>
        </w:rPr>
        <w:t>Environment and Transport and City Services—Standing Committee—</w:t>
      </w:r>
      <w:bookmarkEnd w:id="158"/>
      <w:bookmarkEnd w:id="159"/>
      <w:bookmarkEnd w:id="160"/>
      <w:bookmarkEnd w:id="161"/>
    </w:p>
    <w:tbl>
      <w:tblPr>
        <w:tblW w:w="8830" w:type="dxa"/>
        <w:tblInd w:w="368" w:type="dxa"/>
        <w:tblLayout w:type="fixed"/>
        <w:tblLook w:val="04A0" w:firstRow="1" w:lastRow="0" w:firstColumn="1" w:lastColumn="0" w:noHBand="0" w:noVBand="1"/>
      </w:tblPr>
      <w:tblGrid>
        <w:gridCol w:w="10"/>
        <w:gridCol w:w="7920"/>
        <w:gridCol w:w="900"/>
      </w:tblGrid>
      <w:tr w:rsidR="00CB4674" w:rsidRPr="00056ECE" w:rsidTr="00697703">
        <w:trPr>
          <w:tblHeader/>
        </w:trPr>
        <w:tc>
          <w:tcPr>
            <w:tcW w:w="7930" w:type="dxa"/>
            <w:gridSpan w:val="2"/>
            <w:tcBorders>
              <w:bottom w:val="single" w:sz="4" w:space="0" w:color="auto"/>
            </w:tcBorders>
          </w:tcPr>
          <w:p w:rsidR="00CB4674" w:rsidRPr="00056ECE" w:rsidRDefault="00CB4674" w:rsidP="00056ECE">
            <w:pPr>
              <w:tabs>
                <w:tab w:val="left" w:pos="9000"/>
              </w:tabs>
              <w:spacing w:beforeLines="50" w:before="120" w:afterLines="50" w:after="120"/>
              <w:ind w:right="331" w:hanging="108"/>
              <w:rPr>
                <w:b/>
              </w:rPr>
            </w:pPr>
            <w:r w:rsidRPr="00056ECE">
              <w:rPr>
                <w:b/>
              </w:rPr>
              <w:t>Title</w:t>
            </w:r>
          </w:p>
        </w:tc>
        <w:tc>
          <w:tcPr>
            <w:tcW w:w="900" w:type="dxa"/>
            <w:tcBorders>
              <w:bottom w:val="single" w:sz="4" w:space="0" w:color="auto"/>
            </w:tcBorders>
          </w:tcPr>
          <w:p w:rsidR="00CB4674" w:rsidRPr="003A792A" w:rsidRDefault="00CB4674" w:rsidP="00056ECE">
            <w:pPr>
              <w:tabs>
                <w:tab w:val="left" w:pos="9000"/>
              </w:tabs>
              <w:spacing w:beforeLines="50" w:before="120" w:afterLines="50" w:after="120"/>
              <w:ind w:right="331" w:hanging="108"/>
              <w:rPr>
                <w:b/>
              </w:rPr>
            </w:pPr>
            <w:r w:rsidRPr="003A792A">
              <w:rPr>
                <w:b/>
              </w:rPr>
              <w:t>Date</w:t>
            </w:r>
          </w:p>
        </w:tc>
      </w:tr>
      <w:tr w:rsidR="00CB4674" w:rsidRPr="00610B00" w:rsidTr="00697703">
        <w:trPr>
          <w:tblHeader/>
        </w:trPr>
        <w:tc>
          <w:tcPr>
            <w:tcW w:w="7930" w:type="dxa"/>
            <w:gridSpan w:val="2"/>
          </w:tcPr>
          <w:p w:rsidR="00CB4674" w:rsidRPr="00610B00" w:rsidRDefault="00CB4674" w:rsidP="00BF756C">
            <w:pPr>
              <w:tabs>
                <w:tab w:val="left" w:pos="9000"/>
              </w:tabs>
              <w:spacing w:before="120" w:after="0"/>
              <w:ind w:left="357" w:right="331" w:hanging="465"/>
            </w:pPr>
            <w:r w:rsidRPr="00610B00">
              <w:t xml:space="preserve">Report </w:t>
            </w:r>
            <w:r w:rsidR="00610B00">
              <w:t>9</w:t>
            </w:r>
            <w:r w:rsidRPr="00610B00">
              <w:t>—</w:t>
            </w:r>
            <w:r w:rsidR="00610B00">
              <w:t>Inquiry into a Territory Coat of Arms</w:t>
            </w:r>
          </w:p>
        </w:tc>
        <w:tc>
          <w:tcPr>
            <w:tcW w:w="900" w:type="dxa"/>
            <w:vAlign w:val="bottom"/>
          </w:tcPr>
          <w:p w:rsidR="00CB4674" w:rsidRPr="00610B00" w:rsidRDefault="00610B00" w:rsidP="00BF756C">
            <w:pPr>
              <w:tabs>
                <w:tab w:val="left" w:pos="9000"/>
              </w:tabs>
              <w:spacing w:before="120" w:after="0"/>
              <w:ind w:left="342" w:right="-29" w:hanging="450"/>
              <w:rPr>
                <w:szCs w:val="22"/>
              </w:rPr>
            </w:pPr>
            <w:r>
              <w:rPr>
                <w:szCs w:val="22"/>
              </w:rPr>
              <w:t>11.02.20</w:t>
            </w:r>
          </w:p>
        </w:tc>
      </w:tr>
      <w:tr w:rsidR="00E72D83" w:rsidRPr="00CB4674" w:rsidTr="00E72D83">
        <w:trPr>
          <w:gridBefore w:val="1"/>
          <w:wBefore w:w="10" w:type="dxa"/>
          <w:tblHeader/>
        </w:trPr>
        <w:tc>
          <w:tcPr>
            <w:tcW w:w="7920" w:type="dxa"/>
          </w:tcPr>
          <w:p w:rsidR="00E72D83" w:rsidRPr="00697703" w:rsidRDefault="00E72D83" w:rsidP="00BF756C">
            <w:pPr>
              <w:tabs>
                <w:tab w:val="left" w:pos="9000"/>
              </w:tabs>
              <w:spacing w:before="120" w:after="0"/>
              <w:ind w:left="162" w:right="643" w:hanging="270"/>
              <w:rPr>
                <w:szCs w:val="22"/>
              </w:rPr>
            </w:pPr>
            <w:r>
              <w:rPr>
                <w:szCs w:val="22"/>
              </w:rPr>
              <w:t>Report 10—Inquiry into Nature in Our City</w:t>
            </w:r>
          </w:p>
        </w:tc>
        <w:tc>
          <w:tcPr>
            <w:tcW w:w="900" w:type="dxa"/>
            <w:vAlign w:val="bottom"/>
          </w:tcPr>
          <w:p w:rsidR="00E72D83" w:rsidRDefault="00E72D83" w:rsidP="00BF756C">
            <w:pPr>
              <w:tabs>
                <w:tab w:val="left" w:pos="9000"/>
              </w:tabs>
              <w:spacing w:before="120" w:after="0"/>
              <w:ind w:left="-108" w:right="-29"/>
              <w:rPr>
                <w:szCs w:val="22"/>
              </w:rPr>
            </w:pPr>
            <w:r>
              <w:rPr>
                <w:szCs w:val="22"/>
              </w:rPr>
              <w:t>2</w:t>
            </w:r>
            <w:r w:rsidR="00221CA5">
              <w:rPr>
                <w:szCs w:val="22"/>
              </w:rPr>
              <w:t>0</w:t>
            </w:r>
            <w:r>
              <w:rPr>
                <w:szCs w:val="22"/>
              </w:rPr>
              <w:t>.08.20</w:t>
            </w:r>
          </w:p>
        </w:tc>
      </w:tr>
      <w:tr w:rsidR="00E72D83" w:rsidRPr="00CB4674" w:rsidTr="00E72D83">
        <w:trPr>
          <w:gridBefore w:val="1"/>
          <w:wBefore w:w="10" w:type="dxa"/>
          <w:tblHeader/>
        </w:trPr>
        <w:tc>
          <w:tcPr>
            <w:tcW w:w="7920" w:type="dxa"/>
          </w:tcPr>
          <w:p w:rsidR="00E72D83" w:rsidRPr="00697703" w:rsidRDefault="00E72D83" w:rsidP="00BF756C">
            <w:pPr>
              <w:tabs>
                <w:tab w:val="left" w:pos="9000"/>
              </w:tabs>
              <w:spacing w:before="120" w:after="0"/>
              <w:ind w:left="162" w:right="643" w:hanging="270"/>
              <w:rPr>
                <w:szCs w:val="22"/>
              </w:rPr>
            </w:pPr>
            <w:r>
              <w:rPr>
                <w:szCs w:val="22"/>
              </w:rPr>
              <w:t>Report 11—Inquiry into the Supply of Water to the Tharwa Community</w:t>
            </w:r>
          </w:p>
        </w:tc>
        <w:tc>
          <w:tcPr>
            <w:tcW w:w="900" w:type="dxa"/>
            <w:vAlign w:val="bottom"/>
          </w:tcPr>
          <w:p w:rsidR="00E72D83" w:rsidRDefault="00E72D83" w:rsidP="00BF756C">
            <w:pPr>
              <w:tabs>
                <w:tab w:val="left" w:pos="9000"/>
              </w:tabs>
              <w:spacing w:before="120" w:after="0"/>
              <w:ind w:left="-108" w:right="-29"/>
              <w:rPr>
                <w:szCs w:val="22"/>
              </w:rPr>
            </w:pPr>
            <w:r>
              <w:rPr>
                <w:szCs w:val="22"/>
              </w:rPr>
              <w:t>2</w:t>
            </w:r>
            <w:r w:rsidR="00221CA5">
              <w:rPr>
                <w:szCs w:val="22"/>
              </w:rPr>
              <w:t>0</w:t>
            </w:r>
            <w:r>
              <w:rPr>
                <w:szCs w:val="22"/>
              </w:rPr>
              <w:t>.08.20</w:t>
            </w:r>
          </w:p>
        </w:tc>
      </w:tr>
      <w:tr w:rsidR="00697703" w:rsidRPr="00CB4674" w:rsidTr="00E72D83">
        <w:trPr>
          <w:gridBefore w:val="1"/>
          <w:wBefore w:w="10" w:type="dxa"/>
          <w:tblHeader/>
        </w:trPr>
        <w:tc>
          <w:tcPr>
            <w:tcW w:w="7920" w:type="dxa"/>
            <w:tcBorders>
              <w:bottom w:val="single" w:sz="4" w:space="0" w:color="auto"/>
            </w:tcBorders>
          </w:tcPr>
          <w:p w:rsidR="00697703" w:rsidRPr="00697703" w:rsidRDefault="00697703" w:rsidP="00055C80">
            <w:pPr>
              <w:tabs>
                <w:tab w:val="left" w:pos="9000"/>
              </w:tabs>
              <w:spacing w:before="120" w:after="120"/>
              <w:ind w:left="162" w:right="643" w:hanging="270"/>
              <w:rPr>
                <w:szCs w:val="22"/>
              </w:rPr>
            </w:pPr>
            <w:r w:rsidRPr="00697703">
              <w:rPr>
                <w:szCs w:val="22"/>
              </w:rPr>
              <w:t xml:space="preserve">Report </w:t>
            </w:r>
            <w:r>
              <w:rPr>
                <w:szCs w:val="22"/>
              </w:rPr>
              <w:t>12</w:t>
            </w:r>
            <w:r w:rsidRPr="00697703">
              <w:rPr>
                <w:szCs w:val="22"/>
              </w:rPr>
              <w:t>—</w:t>
            </w:r>
            <w:r>
              <w:rPr>
                <w:szCs w:val="22"/>
              </w:rPr>
              <w:t xml:space="preserve">Report </w:t>
            </w:r>
            <w:r w:rsidR="00055C80">
              <w:rPr>
                <w:szCs w:val="22"/>
              </w:rPr>
              <w:t>on</w:t>
            </w:r>
            <w:r>
              <w:rPr>
                <w:szCs w:val="22"/>
              </w:rPr>
              <w:t xml:space="preserve"> Annual and Financial Reports 2018-2019</w:t>
            </w:r>
          </w:p>
        </w:tc>
        <w:tc>
          <w:tcPr>
            <w:tcW w:w="900" w:type="dxa"/>
            <w:tcBorders>
              <w:bottom w:val="single" w:sz="4" w:space="0" w:color="auto"/>
            </w:tcBorders>
            <w:vAlign w:val="bottom"/>
          </w:tcPr>
          <w:p w:rsidR="00697703" w:rsidRDefault="00697703" w:rsidP="00697703">
            <w:pPr>
              <w:tabs>
                <w:tab w:val="left" w:pos="9000"/>
              </w:tabs>
              <w:spacing w:before="120" w:after="120"/>
              <w:ind w:left="-108" w:right="-29"/>
              <w:rPr>
                <w:szCs w:val="22"/>
              </w:rPr>
            </w:pPr>
            <w:r>
              <w:rPr>
                <w:szCs w:val="22"/>
              </w:rPr>
              <w:t>23.07.20</w:t>
            </w:r>
          </w:p>
        </w:tc>
      </w:tr>
    </w:tbl>
    <w:p w:rsidR="0049645D" w:rsidRPr="009D1923" w:rsidRDefault="0049645D" w:rsidP="0049645D">
      <w:pPr>
        <w:pStyle w:val="Heading4"/>
        <w:tabs>
          <w:tab w:val="left" w:pos="9000"/>
        </w:tabs>
        <w:rPr>
          <w:sz w:val="24"/>
          <w:szCs w:val="24"/>
        </w:rPr>
      </w:pPr>
      <w:bookmarkStart w:id="162" w:name="_Toc54773041"/>
      <w:bookmarkStart w:id="163" w:name="_Toc536103804"/>
      <w:bookmarkStart w:id="164" w:name="_Toc536105173"/>
      <w:bookmarkStart w:id="165" w:name="_Toc29994079"/>
      <w:r>
        <w:rPr>
          <w:sz w:val="24"/>
          <w:szCs w:val="24"/>
        </w:rPr>
        <w:t>Fuel Pricing—Select</w:t>
      </w:r>
      <w:r w:rsidRPr="009D1923">
        <w:rPr>
          <w:sz w:val="24"/>
          <w:szCs w:val="24"/>
        </w:rPr>
        <w:t xml:space="preserve"> Committee—</w:t>
      </w:r>
      <w:bookmarkEnd w:id="162"/>
    </w:p>
    <w:tbl>
      <w:tblPr>
        <w:tblW w:w="8820" w:type="dxa"/>
        <w:tblInd w:w="378" w:type="dxa"/>
        <w:tblLayout w:type="fixed"/>
        <w:tblLook w:val="04A0" w:firstRow="1" w:lastRow="0" w:firstColumn="1" w:lastColumn="0" w:noHBand="0" w:noVBand="1"/>
      </w:tblPr>
      <w:tblGrid>
        <w:gridCol w:w="7920"/>
        <w:gridCol w:w="900"/>
      </w:tblGrid>
      <w:tr w:rsidR="0049645D" w:rsidRPr="00643D88" w:rsidTr="00DD5A1D">
        <w:trPr>
          <w:tblHeader/>
        </w:trPr>
        <w:tc>
          <w:tcPr>
            <w:tcW w:w="7920" w:type="dxa"/>
            <w:tcBorders>
              <w:bottom w:val="single" w:sz="4" w:space="0" w:color="auto"/>
            </w:tcBorders>
          </w:tcPr>
          <w:p w:rsidR="0049645D" w:rsidRPr="00643D88" w:rsidRDefault="0049645D" w:rsidP="00DD5A1D">
            <w:pPr>
              <w:tabs>
                <w:tab w:val="left" w:pos="9000"/>
              </w:tabs>
              <w:spacing w:beforeLines="50" w:before="120" w:afterLines="50" w:after="120"/>
              <w:ind w:left="-108" w:right="-1919"/>
              <w:rPr>
                <w:b/>
              </w:rPr>
            </w:pPr>
            <w:r w:rsidRPr="001B5ACC">
              <w:rPr>
                <w:b/>
              </w:rPr>
              <w:t>Title</w:t>
            </w:r>
          </w:p>
        </w:tc>
        <w:tc>
          <w:tcPr>
            <w:tcW w:w="900" w:type="dxa"/>
            <w:tcBorders>
              <w:bottom w:val="single" w:sz="4" w:space="0" w:color="auto"/>
            </w:tcBorders>
          </w:tcPr>
          <w:p w:rsidR="0049645D" w:rsidRPr="003A792A" w:rsidRDefault="0049645D" w:rsidP="00DD5A1D">
            <w:pPr>
              <w:tabs>
                <w:tab w:val="left" w:pos="9000"/>
              </w:tabs>
              <w:spacing w:beforeLines="50" w:before="120" w:afterLines="50" w:after="120"/>
              <w:ind w:left="-81" w:right="-108"/>
              <w:rPr>
                <w:b/>
              </w:rPr>
            </w:pPr>
            <w:r w:rsidRPr="001B5ACC">
              <w:rPr>
                <w:b/>
              </w:rPr>
              <w:t>Date</w:t>
            </w:r>
          </w:p>
        </w:tc>
      </w:tr>
      <w:tr w:rsidR="0049645D" w:rsidRPr="0049645D" w:rsidTr="00DD5A1D">
        <w:trPr>
          <w:tblHeader/>
        </w:trPr>
        <w:tc>
          <w:tcPr>
            <w:tcW w:w="7920" w:type="dxa"/>
            <w:tcBorders>
              <w:bottom w:val="single" w:sz="4" w:space="0" w:color="auto"/>
            </w:tcBorders>
          </w:tcPr>
          <w:p w:rsidR="0049645D" w:rsidRPr="0049645D" w:rsidRDefault="0049645D" w:rsidP="0049645D">
            <w:pPr>
              <w:tabs>
                <w:tab w:val="left" w:pos="9000"/>
              </w:tabs>
              <w:spacing w:before="120" w:after="120"/>
              <w:ind w:left="150" w:right="331" w:hanging="258"/>
              <w:rPr>
                <w:szCs w:val="22"/>
              </w:rPr>
            </w:pPr>
            <w:r w:rsidRPr="0049645D">
              <w:rPr>
                <w:szCs w:val="22"/>
              </w:rPr>
              <w:t>Report—</w:t>
            </w:r>
            <w:r>
              <w:rPr>
                <w:szCs w:val="22"/>
              </w:rPr>
              <w:t>Report on Inquiry into ACT Fuel Pricing</w:t>
            </w:r>
          </w:p>
        </w:tc>
        <w:tc>
          <w:tcPr>
            <w:tcW w:w="900" w:type="dxa"/>
            <w:tcBorders>
              <w:bottom w:val="single" w:sz="4" w:space="0" w:color="auto"/>
            </w:tcBorders>
            <w:vAlign w:val="bottom"/>
          </w:tcPr>
          <w:p w:rsidR="0049645D" w:rsidRPr="0049645D" w:rsidRDefault="0049645D" w:rsidP="00DD5A1D">
            <w:pPr>
              <w:tabs>
                <w:tab w:val="left" w:pos="9000"/>
              </w:tabs>
              <w:spacing w:before="120" w:after="120"/>
              <w:ind w:left="-81" w:right="-45"/>
            </w:pPr>
            <w:r>
              <w:t>11.02.20</w:t>
            </w:r>
          </w:p>
        </w:tc>
      </w:tr>
    </w:tbl>
    <w:p w:rsidR="00154810" w:rsidRPr="009D1923" w:rsidRDefault="00154810" w:rsidP="00835365">
      <w:pPr>
        <w:pStyle w:val="Heading4"/>
        <w:tabs>
          <w:tab w:val="left" w:pos="9000"/>
        </w:tabs>
        <w:rPr>
          <w:sz w:val="24"/>
          <w:szCs w:val="24"/>
        </w:rPr>
      </w:pPr>
      <w:bookmarkStart w:id="166" w:name="_Toc54773042"/>
      <w:r w:rsidRPr="009D1923">
        <w:rPr>
          <w:sz w:val="24"/>
          <w:szCs w:val="24"/>
        </w:rPr>
        <w:lastRenderedPageBreak/>
        <w:t>Health, Ageing and community Services—Standing Committee—</w:t>
      </w:r>
      <w:bookmarkEnd w:id="163"/>
      <w:bookmarkEnd w:id="164"/>
      <w:bookmarkEnd w:id="165"/>
      <w:bookmarkEnd w:id="166"/>
    </w:p>
    <w:tbl>
      <w:tblPr>
        <w:tblW w:w="8820" w:type="dxa"/>
        <w:tblInd w:w="378" w:type="dxa"/>
        <w:tblLayout w:type="fixed"/>
        <w:tblLook w:val="04A0" w:firstRow="1" w:lastRow="0" w:firstColumn="1" w:lastColumn="0" w:noHBand="0" w:noVBand="1"/>
      </w:tblPr>
      <w:tblGrid>
        <w:gridCol w:w="7920"/>
        <w:gridCol w:w="900"/>
      </w:tblGrid>
      <w:tr w:rsidR="00CB4674" w:rsidRPr="00643D88" w:rsidTr="009E2249">
        <w:trPr>
          <w:tblHeader/>
        </w:trPr>
        <w:tc>
          <w:tcPr>
            <w:tcW w:w="7920" w:type="dxa"/>
            <w:tcBorders>
              <w:bottom w:val="single" w:sz="4" w:space="0" w:color="auto"/>
            </w:tcBorders>
          </w:tcPr>
          <w:p w:rsidR="00CB4674" w:rsidRPr="00643D88" w:rsidRDefault="00CB4674" w:rsidP="009E2249">
            <w:pPr>
              <w:tabs>
                <w:tab w:val="left" w:pos="9000"/>
              </w:tabs>
              <w:spacing w:beforeLines="50" w:before="120" w:afterLines="50" w:after="120"/>
              <w:ind w:left="-108" w:right="-1919"/>
              <w:rPr>
                <w:b/>
              </w:rPr>
            </w:pPr>
            <w:r w:rsidRPr="001B5ACC">
              <w:rPr>
                <w:b/>
              </w:rPr>
              <w:t>Title</w:t>
            </w:r>
          </w:p>
        </w:tc>
        <w:tc>
          <w:tcPr>
            <w:tcW w:w="900" w:type="dxa"/>
            <w:tcBorders>
              <w:bottom w:val="single" w:sz="4" w:space="0" w:color="auto"/>
            </w:tcBorders>
          </w:tcPr>
          <w:p w:rsidR="00CB4674" w:rsidRPr="003A792A" w:rsidRDefault="00CB4674" w:rsidP="009E2249">
            <w:pPr>
              <w:tabs>
                <w:tab w:val="left" w:pos="9000"/>
              </w:tabs>
              <w:spacing w:beforeLines="50" w:before="120" w:afterLines="50" w:after="120"/>
              <w:ind w:left="-81" w:right="-108"/>
              <w:rPr>
                <w:b/>
              </w:rPr>
            </w:pPr>
            <w:r w:rsidRPr="001B5ACC">
              <w:rPr>
                <w:b/>
              </w:rPr>
              <w:t>Date</w:t>
            </w:r>
          </w:p>
        </w:tc>
      </w:tr>
      <w:tr w:rsidR="00697703" w:rsidRPr="00CB4674" w:rsidTr="00815ECE">
        <w:trPr>
          <w:tblHeader/>
        </w:trPr>
        <w:tc>
          <w:tcPr>
            <w:tcW w:w="7920" w:type="dxa"/>
          </w:tcPr>
          <w:p w:rsidR="00697703" w:rsidRPr="00697703" w:rsidRDefault="00697703" w:rsidP="00BF756C">
            <w:pPr>
              <w:tabs>
                <w:tab w:val="left" w:pos="9000"/>
              </w:tabs>
              <w:spacing w:before="120" w:after="0"/>
              <w:ind w:left="162" w:right="643" w:hanging="270"/>
              <w:rPr>
                <w:szCs w:val="22"/>
              </w:rPr>
            </w:pPr>
            <w:r w:rsidRPr="00697703">
              <w:rPr>
                <w:szCs w:val="22"/>
              </w:rPr>
              <w:t xml:space="preserve">Report </w:t>
            </w:r>
            <w:r>
              <w:rPr>
                <w:szCs w:val="22"/>
              </w:rPr>
              <w:t>8</w:t>
            </w:r>
            <w:r w:rsidRPr="00697703">
              <w:rPr>
                <w:szCs w:val="22"/>
              </w:rPr>
              <w:t>—</w:t>
            </w:r>
            <w:r>
              <w:rPr>
                <w:szCs w:val="22"/>
              </w:rPr>
              <w:t xml:space="preserve">Report </w:t>
            </w:r>
            <w:r w:rsidR="00055C80">
              <w:rPr>
                <w:szCs w:val="22"/>
              </w:rPr>
              <w:t>on</w:t>
            </w:r>
            <w:r>
              <w:rPr>
                <w:szCs w:val="22"/>
              </w:rPr>
              <w:t xml:space="preserve"> Annual and Financial Reports 2018-2019</w:t>
            </w:r>
          </w:p>
        </w:tc>
        <w:tc>
          <w:tcPr>
            <w:tcW w:w="900" w:type="dxa"/>
            <w:vAlign w:val="bottom"/>
          </w:tcPr>
          <w:p w:rsidR="00697703" w:rsidRDefault="00697703" w:rsidP="00BF756C">
            <w:pPr>
              <w:tabs>
                <w:tab w:val="left" w:pos="9000"/>
              </w:tabs>
              <w:spacing w:before="120" w:after="0"/>
              <w:ind w:left="-108" w:right="-29"/>
              <w:rPr>
                <w:szCs w:val="22"/>
              </w:rPr>
            </w:pPr>
            <w:r>
              <w:rPr>
                <w:szCs w:val="22"/>
              </w:rPr>
              <w:t>23.07.20</w:t>
            </w:r>
          </w:p>
        </w:tc>
      </w:tr>
      <w:tr w:rsidR="00815ECE" w:rsidRPr="00CB4674" w:rsidTr="00815ECE">
        <w:trPr>
          <w:tblHeader/>
        </w:trPr>
        <w:tc>
          <w:tcPr>
            <w:tcW w:w="7920" w:type="dxa"/>
          </w:tcPr>
          <w:p w:rsidR="00815ECE" w:rsidRPr="00697703" w:rsidRDefault="00815ECE" w:rsidP="00BF756C">
            <w:pPr>
              <w:tabs>
                <w:tab w:val="left" w:pos="9000"/>
              </w:tabs>
              <w:spacing w:before="120" w:after="0"/>
              <w:ind w:left="162" w:right="643" w:hanging="270"/>
              <w:rPr>
                <w:szCs w:val="22"/>
              </w:rPr>
            </w:pPr>
            <w:r>
              <w:rPr>
                <w:szCs w:val="22"/>
              </w:rPr>
              <w:t>Report 9—Interim Report on Child and Youth Protection Services (Part 1)</w:t>
            </w:r>
          </w:p>
        </w:tc>
        <w:tc>
          <w:tcPr>
            <w:tcW w:w="900" w:type="dxa"/>
            <w:vAlign w:val="bottom"/>
          </w:tcPr>
          <w:p w:rsidR="00815ECE" w:rsidRDefault="00815ECE" w:rsidP="00BF756C">
            <w:pPr>
              <w:tabs>
                <w:tab w:val="left" w:pos="9000"/>
              </w:tabs>
              <w:spacing w:before="120" w:after="0"/>
              <w:ind w:left="-108" w:right="-29"/>
              <w:rPr>
                <w:szCs w:val="22"/>
              </w:rPr>
            </w:pPr>
            <w:r>
              <w:rPr>
                <w:szCs w:val="22"/>
              </w:rPr>
              <w:t>13.08.20</w:t>
            </w:r>
          </w:p>
        </w:tc>
      </w:tr>
      <w:tr w:rsidR="00815ECE" w:rsidRPr="00CB4674" w:rsidTr="00697703">
        <w:trPr>
          <w:tblHeader/>
        </w:trPr>
        <w:tc>
          <w:tcPr>
            <w:tcW w:w="7920" w:type="dxa"/>
            <w:tcBorders>
              <w:bottom w:val="single" w:sz="4" w:space="0" w:color="auto"/>
            </w:tcBorders>
          </w:tcPr>
          <w:p w:rsidR="00815ECE" w:rsidRPr="00697703" w:rsidRDefault="00815ECE" w:rsidP="00055C80">
            <w:pPr>
              <w:tabs>
                <w:tab w:val="left" w:pos="9000"/>
              </w:tabs>
              <w:spacing w:before="120" w:after="120"/>
              <w:ind w:left="162" w:right="643" w:hanging="270"/>
              <w:rPr>
                <w:szCs w:val="22"/>
              </w:rPr>
            </w:pPr>
            <w:r>
              <w:rPr>
                <w:szCs w:val="22"/>
              </w:rPr>
              <w:t>Report 10—Report on Inquiry into Maternity Services in the ACT</w:t>
            </w:r>
          </w:p>
        </w:tc>
        <w:tc>
          <w:tcPr>
            <w:tcW w:w="900" w:type="dxa"/>
            <w:tcBorders>
              <w:bottom w:val="single" w:sz="4" w:space="0" w:color="auto"/>
            </w:tcBorders>
            <w:vAlign w:val="bottom"/>
          </w:tcPr>
          <w:p w:rsidR="00815ECE" w:rsidRDefault="00815ECE" w:rsidP="00697703">
            <w:pPr>
              <w:tabs>
                <w:tab w:val="left" w:pos="9000"/>
              </w:tabs>
              <w:spacing w:before="120" w:after="120"/>
              <w:ind w:left="-108" w:right="-29"/>
              <w:rPr>
                <w:szCs w:val="22"/>
              </w:rPr>
            </w:pPr>
            <w:r>
              <w:rPr>
                <w:szCs w:val="22"/>
              </w:rPr>
              <w:t>13.08.20</w:t>
            </w:r>
          </w:p>
        </w:tc>
      </w:tr>
    </w:tbl>
    <w:p w:rsidR="00D00319" w:rsidRPr="009D1923" w:rsidRDefault="005A5717" w:rsidP="00835365">
      <w:pPr>
        <w:pStyle w:val="Heading4"/>
        <w:tabs>
          <w:tab w:val="left" w:pos="9000"/>
        </w:tabs>
        <w:rPr>
          <w:sz w:val="24"/>
          <w:szCs w:val="24"/>
        </w:rPr>
      </w:pPr>
      <w:bookmarkStart w:id="167" w:name="_Toc536103807"/>
      <w:bookmarkStart w:id="168" w:name="_Toc536105176"/>
      <w:bookmarkStart w:id="169" w:name="_Toc29994080"/>
      <w:bookmarkStart w:id="170" w:name="_Toc54773043"/>
      <w:r w:rsidRPr="009D1923">
        <w:rPr>
          <w:sz w:val="24"/>
          <w:szCs w:val="24"/>
        </w:rPr>
        <w:t>Justice and Community Safety—Standing Committee—</w:t>
      </w:r>
      <w:bookmarkEnd w:id="167"/>
      <w:bookmarkEnd w:id="168"/>
      <w:bookmarkEnd w:id="169"/>
      <w:bookmarkEnd w:id="170"/>
    </w:p>
    <w:tbl>
      <w:tblPr>
        <w:tblW w:w="8838" w:type="dxa"/>
        <w:tblInd w:w="360" w:type="dxa"/>
        <w:tblLayout w:type="fixed"/>
        <w:tblLook w:val="04A0" w:firstRow="1" w:lastRow="0" w:firstColumn="1" w:lastColumn="0" w:noHBand="0" w:noVBand="1"/>
      </w:tblPr>
      <w:tblGrid>
        <w:gridCol w:w="18"/>
        <w:gridCol w:w="7902"/>
        <w:gridCol w:w="18"/>
        <w:gridCol w:w="702"/>
        <w:gridCol w:w="180"/>
        <w:gridCol w:w="18"/>
      </w:tblGrid>
      <w:tr w:rsidR="008B7E7E" w:rsidRPr="001B2F4E" w:rsidTr="00697703">
        <w:trPr>
          <w:gridAfter w:val="2"/>
          <w:wAfter w:w="198" w:type="dxa"/>
          <w:tblHeader/>
        </w:trPr>
        <w:tc>
          <w:tcPr>
            <w:tcW w:w="7920" w:type="dxa"/>
            <w:gridSpan w:val="2"/>
            <w:tcBorders>
              <w:bottom w:val="single" w:sz="4" w:space="0" w:color="auto"/>
            </w:tcBorders>
          </w:tcPr>
          <w:p w:rsidR="008B7E7E" w:rsidRPr="000135C0" w:rsidRDefault="008B7E7E" w:rsidP="001B2F4E">
            <w:pPr>
              <w:tabs>
                <w:tab w:val="left" w:pos="9000"/>
              </w:tabs>
              <w:spacing w:beforeLines="50" w:before="120" w:afterLines="50" w:after="120"/>
              <w:ind w:left="-108" w:right="-1919"/>
              <w:rPr>
                <w:b/>
              </w:rPr>
            </w:pPr>
            <w:r w:rsidRPr="001B5ACC">
              <w:rPr>
                <w:b/>
              </w:rPr>
              <w:t>Title</w:t>
            </w:r>
          </w:p>
        </w:tc>
        <w:tc>
          <w:tcPr>
            <w:tcW w:w="720" w:type="dxa"/>
            <w:gridSpan w:val="2"/>
            <w:tcBorders>
              <w:bottom w:val="single" w:sz="4" w:space="0" w:color="auto"/>
            </w:tcBorders>
          </w:tcPr>
          <w:p w:rsidR="008B7E7E" w:rsidRPr="003A792A" w:rsidRDefault="008B7E7E" w:rsidP="001B2F4E">
            <w:pPr>
              <w:tabs>
                <w:tab w:val="left" w:pos="9000"/>
              </w:tabs>
              <w:spacing w:beforeLines="50" w:before="120" w:afterLines="50" w:after="120"/>
              <w:ind w:left="-108" w:right="-108"/>
              <w:rPr>
                <w:b/>
              </w:rPr>
            </w:pPr>
            <w:r w:rsidRPr="001B5ACC">
              <w:rPr>
                <w:b/>
              </w:rPr>
              <w:t>Date</w:t>
            </w:r>
          </w:p>
        </w:tc>
      </w:tr>
      <w:tr w:rsidR="008B7E7E" w:rsidRPr="00772C88" w:rsidTr="00697703">
        <w:trPr>
          <w:gridAfter w:val="1"/>
          <w:wAfter w:w="18" w:type="dxa"/>
          <w:tblHeader/>
        </w:trPr>
        <w:tc>
          <w:tcPr>
            <w:tcW w:w="7920" w:type="dxa"/>
            <w:gridSpan w:val="2"/>
          </w:tcPr>
          <w:p w:rsidR="008B7E7E" w:rsidRPr="00772C88" w:rsidRDefault="008B7E7E" w:rsidP="00BF756C">
            <w:pPr>
              <w:tabs>
                <w:tab w:val="left" w:pos="7362"/>
                <w:tab w:val="left" w:pos="9000"/>
              </w:tabs>
              <w:spacing w:before="120" w:after="0"/>
              <w:ind w:left="162" w:right="331" w:hanging="180"/>
              <w:rPr>
                <w:szCs w:val="22"/>
              </w:rPr>
            </w:pPr>
            <w:r w:rsidRPr="00772C88">
              <w:rPr>
                <w:szCs w:val="22"/>
              </w:rPr>
              <w:t xml:space="preserve">Report </w:t>
            </w:r>
            <w:r w:rsidR="0002725E" w:rsidRPr="00772C88">
              <w:rPr>
                <w:szCs w:val="22"/>
              </w:rPr>
              <w:t>6</w:t>
            </w:r>
            <w:r w:rsidRPr="00772C88">
              <w:rPr>
                <w:szCs w:val="22"/>
              </w:rPr>
              <w:t xml:space="preserve">—Report on </w:t>
            </w:r>
            <w:r w:rsidR="0002725E" w:rsidRPr="00772C88">
              <w:rPr>
                <w:szCs w:val="22"/>
              </w:rPr>
              <w:t>inquiry into domestic and family violence—policy approaches and responses</w:t>
            </w:r>
          </w:p>
        </w:tc>
        <w:tc>
          <w:tcPr>
            <w:tcW w:w="900" w:type="dxa"/>
            <w:gridSpan w:val="3"/>
            <w:vAlign w:val="bottom"/>
          </w:tcPr>
          <w:p w:rsidR="008B7E7E" w:rsidRPr="00772C88" w:rsidRDefault="0002725E" w:rsidP="00BF756C">
            <w:pPr>
              <w:tabs>
                <w:tab w:val="left" w:pos="9000"/>
              </w:tabs>
              <w:spacing w:before="120" w:after="0"/>
              <w:ind w:left="-108" w:right="-18" w:hanging="10"/>
              <w:rPr>
                <w:szCs w:val="22"/>
              </w:rPr>
            </w:pPr>
            <w:r w:rsidRPr="00772C88">
              <w:rPr>
                <w:szCs w:val="22"/>
              </w:rPr>
              <w:t>11.02.20</w:t>
            </w:r>
          </w:p>
        </w:tc>
      </w:tr>
      <w:tr w:rsidR="00772C88" w:rsidRPr="00772C88" w:rsidTr="00697703">
        <w:trPr>
          <w:gridAfter w:val="1"/>
          <w:wAfter w:w="18" w:type="dxa"/>
          <w:tblHeader/>
        </w:trPr>
        <w:tc>
          <w:tcPr>
            <w:tcW w:w="7920" w:type="dxa"/>
            <w:gridSpan w:val="2"/>
          </w:tcPr>
          <w:p w:rsidR="00772C88" w:rsidRPr="00772C88" w:rsidRDefault="00772C88" w:rsidP="00BF756C">
            <w:pPr>
              <w:tabs>
                <w:tab w:val="left" w:pos="9000"/>
              </w:tabs>
              <w:spacing w:before="120" w:after="0"/>
              <w:ind w:left="162" w:right="331" w:hanging="180"/>
              <w:rPr>
                <w:szCs w:val="22"/>
              </w:rPr>
            </w:pPr>
            <w:r>
              <w:rPr>
                <w:szCs w:val="22"/>
              </w:rPr>
              <w:t>Report 7—Report on Inquiry into Human Rights (Workers Rights) Amendment Bill 2019</w:t>
            </w:r>
          </w:p>
        </w:tc>
        <w:tc>
          <w:tcPr>
            <w:tcW w:w="900" w:type="dxa"/>
            <w:gridSpan w:val="3"/>
            <w:vAlign w:val="bottom"/>
          </w:tcPr>
          <w:p w:rsidR="00772C88" w:rsidRPr="00772C88" w:rsidRDefault="00772C88" w:rsidP="00BF756C">
            <w:pPr>
              <w:tabs>
                <w:tab w:val="left" w:pos="9000"/>
              </w:tabs>
              <w:spacing w:before="120" w:after="0"/>
              <w:ind w:left="-108" w:right="-18" w:hanging="10"/>
              <w:rPr>
                <w:szCs w:val="22"/>
              </w:rPr>
            </w:pPr>
            <w:r>
              <w:rPr>
                <w:szCs w:val="22"/>
              </w:rPr>
              <w:t>07.05.20</w:t>
            </w:r>
          </w:p>
        </w:tc>
      </w:tr>
      <w:tr w:rsidR="00697703" w:rsidRPr="00CB4674" w:rsidTr="00697703">
        <w:trPr>
          <w:gridBefore w:val="1"/>
          <w:wBefore w:w="18" w:type="dxa"/>
          <w:tblHeader/>
        </w:trPr>
        <w:tc>
          <w:tcPr>
            <w:tcW w:w="7920" w:type="dxa"/>
            <w:gridSpan w:val="2"/>
            <w:tcBorders>
              <w:bottom w:val="single" w:sz="4" w:space="0" w:color="auto"/>
            </w:tcBorders>
          </w:tcPr>
          <w:p w:rsidR="00697703" w:rsidRPr="00697703" w:rsidRDefault="00697703" w:rsidP="00055C80">
            <w:pPr>
              <w:tabs>
                <w:tab w:val="left" w:pos="9000"/>
              </w:tabs>
              <w:spacing w:before="120" w:after="120"/>
              <w:ind w:left="162" w:right="643" w:hanging="198"/>
              <w:rPr>
                <w:szCs w:val="22"/>
              </w:rPr>
            </w:pPr>
            <w:r w:rsidRPr="00697703">
              <w:rPr>
                <w:szCs w:val="22"/>
              </w:rPr>
              <w:t xml:space="preserve">Report </w:t>
            </w:r>
            <w:r>
              <w:rPr>
                <w:szCs w:val="22"/>
              </w:rPr>
              <w:t>8</w:t>
            </w:r>
            <w:r w:rsidRPr="00697703">
              <w:rPr>
                <w:szCs w:val="22"/>
              </w:rPr>
              <w:t>—</w:t>
            </w:r>
            <w:r>
              <w:rPr>
                <w:szCs w:val="22"/>
              </w:rPr>
              <w:t>Report on Annual and Financial Reports 2018-2019</w:t>
            </w:r>
          </w:p>
        </w:tc>
        <w:tc>
          <w:tcPr>
            <w:tcW w:w="900" w:type="dxa"/>
            <w:gridSpan w:val="3"/>
            <w:tcBorders>
              <w:bottom w:val="single" w:sz="4" w:space="0" w:color="auto"/>
            </w:tcBorders>
            <w:vAlign w:val="bottom"/>
          </w:tcPr>
          <w:p w:rsidR="00697703" w:rsidRDefault="00697703" w:rsidP="00697703">
            <w:pPr>
              <w:tabs>
                <w:tab w:val="left" w:pos="9000"/>
              </w:tabs>
              <w:spacing w:before="120" w:after="120"/>
              <w:ind w:left="-108" w:right="-29"/>
              <w:rPr>
                <w:szCs w:val="22"/>
              </w:rPr>
            </w:pPr>
            <w:r>
              <w:rPr>
                <w:szCs w:val="22"/>
              </w:rPr>
              <w:t>23.07.20</w:t>
            </w:r>
          </w:p>
        </w:tc>
      </w:tr>
    </w:tbl>
    <w:p w:rsidR="00594009" w:rsidRPr="008B7E7E" w:rsidRDefault="00594009" w:rsidP="00835365">
      <w:pPr>
        <w:pStyle w:val="Heading4"/>
        <w:tabs>
          <w:tab w:val="left" w:pos="9000"/>
          <w:tab w:val="left" w:pos="9810"/>
        </w:tabs>
        <w:rPr>
          <w:b w:val="0"/>
          <w:sz w:val="24"/>
          <w:szCs w:val="24"/>
        </w:rPr>
      </w:pPr>
      <w:bookmarkStart w:id="171" w:name="_Toc536103808"/>
      <w:bookmarkStart w:id="172" w:name="_Toc536105177"/>
      <w:bookmarkStart w:id="173" w:name="_Toc29994081"/>
      <w:bookmarkStart w:id="174" w:name="_Toc54773044"/>
      <w:r w:rsidRPr="009D1923">
        <w:rPr>
          <w:sz w:val="24"/>
          <w:szCs w:val="24"/>
        </w:rPr>
        <w:t>Planning and Urban Renewal—Standing Committee—</w:t>
      </w:r>
      <w:bookmarkEnd w:id="171"/>
      <w:bookmarkEnd w:id="172"/>
      <w:bookmarkEnd w:id="173"/>
      <w:bookmarkEnd w:id="174"/>
    </w:p>
    <w:tbl>
      <w:tblPr>
        <w:tblW w:w="8910" w:type="dxa"/>
        <w:tblInd w:w="360" w:type="dxa"/>
        <w:tblLayout w:type="fixed"/>
        <w:tblLook w:val="04A0" w:firstRow="1" w:lastRow="0" w:firstColumn="1" w:lastColumn="0" w:noHBand="0" w:noVBand="1"/>
      </w:tblPr>
      <w:tblGrid>
        <w:gridCol w:w="18"/>
        <w:gridCol w:w="7902"/>
        <w:gridCol w:w="18"/>
        <w:gridCol w:w="900"/>
        <w:gridCol w:w="72"/>
      </w:tblGrid>
      <w:tr w:rsidR="00D962B8" w:rsidRPr="006056DC" w:rsidTr="00697703">
        <w:trPr>
          <w:tblHeader/>
        </w:trPr>
        <w:tc>
          <w:tcPr>
            <w:tcW w:w="7920" w:type="dxa"/>
            <w:gridSpan w:val="2"/>
            <w:tcBorders>
              <w:bottom w:val="single" w:sz="4" w:space="0" w:color="auto"/>
            </w:tcBorders>
          </w:tcPr>
          <w:p w:rsidR="00D962B8" w:rsidRPr="00142964" w:rsidRDefault="00D962B8" w:rsidP="00EC188D">
            <w:pPr>
              <w:tabs>
                <w:tab w:val="left" w:pos="9000"/>
              </w:tabs>
              <w:spacing w:beforeLines="50" w:before="120" w:afterLines="50" w:after="120"/>
              <w:ind w:left="-108" w:right="-1919"/>
              <w:rPr>
                <w:b/>
              </w:rPr>
            </w:pPr>
            <w:r w:rsidRPr="001B5ACC">
              <w:rPr>
                <w:b/>
              </w:rPr>
              <w:t>Title</w:t>
            </w:r>
          </w:p>
        </w:tc>
        <w:tc>
          <w:tcPr>
            <w:tcW w:w="990" w:type="dxa"/>
            <w:gridSpan w:val="3"/>
            <w:tcBorders>
              <w:bottom w:val="single" w:sz="4" w:space="0" w:color="auto"/>
            </w:tcBorders>
          </w:tcPr>
          <w:p w:rsidR="00D962B8" w:rsidRPr="003A792A" w:rsidRDefault="00D962B8" w:rsidP="001B2F4E">
            <w:pPr>
              <w:tabs>
                <w:tab w:val="left" w:pos="9000"/>
              </w:tabs>
              <w:spacing w:beforeLines="50" w:before="120" w:afterLines="50" w:after="120"/>
              <w:ind w:left="-108" w:right="-135"/>
              <w:rPr>
                <w:b/>
              </w:rPr>
            </w:pPr>
            <w:r w:rsidRPr="001B5ACC">
              <w:rPr>
                <w:b/>
              </w:rPr>
              <w:t>Date</w:t>
            </w:r>
          </w:p>
        </w:tc>
      </w:tr>
      <w:tr w:rsidR="00697703" w:rsidRPr="00CB4674" w:rsidTr="00221CA5">
        <w:trPr>
          <w:gridBefore w:val="1"/>
          <w:gridAfter w:val="1"/>
          <w:wBefore w:w="18" w:type="dxa"/>
          <w:wAfter w:w="72" w:type="dxa"/>
          <w:tblHeader/>
        </w:trPr>
        <w:tc>
          <w:tcPr>
            <w:tcW w:w="7920" w:type="dxa"/>
            <w:gridSpan w:val="2"/>
          </w:tcPr>
          <w:p w:rsidR="00697703" w:rsidRPr="00697703" w:rsidRDefault="00697703" w:rsidP="00BF756C">
            <w:pPr>
              <w:tabs>
                <w:tab w:val="left" w:pos="9000"/>
              </w:tabs>
              <w:spacing w:before="120" w:after="0"/>
              <w:ind w:left="162" w:right="643" w:hanging="270"/>
              <w:rPr>
                <w:szCs w:val="22"/>
              </w:rPr>
            </w:pPr>
            <w:r w:rsidRPr="00697703">
              <w:rPr>
                <w:szCs w:val="22"/>
              </w:rPr>
              <w:t xml:space="preserve">Report </w:t>
            </w:r>
            <w:r>
              <w:rPr>
                <w:szCs w:val="22"/>
              </w:rPr>
              <w:t>11</w:t>
            </w:r>
            <w:r w:rsidRPr="00697703">
              <w:rPr>
                <w:szCs w:val="22"/>
              </w:rPr>
              <w:t>—</w:t>
            </w:r>
            <w:r>
              <w:rPr>
                <w:szCs w:val="22"/>
              </w:rPr>
              <w:t>Report on Annual and Financial Reports 2018-2019</w:t>
            </w:r>
          </w:p>
        </w:tc>
        <w:tc>
          <w:tcPr>
            <w:tcW w:w="900" w:type="dxa"/>
            <w:vAlign w:val="bottom"/>
          </w:tcPr>
          <w:p w:rsidR="00697703" w:rsidRDefault="00697703" w:rsidP="00BF756C">
            <w:pPr>
              <w:tabs>
                <w:tab w:val="left" w:pos="9000"/>
              </w:tabs>
              <w:spacing w:before="120" w:after="0"/>
              <w:ind w:left="-108" w:right="-29"/>
              <w:rPr>
                <w:szCs w:val="22"/>
              </w:rPr>
            </w:pPr>
            <w:r>
              <w:rPr>
                <w:szCs w:val="22"/>
              </w:rPr>
              <w:t>23.07.20</w:t>
            </w:r>
          </w:p>
        </w:tc>
      </w:tr>
      <w:tr w:rsidR="00221CA5" w:rsidRPr="00CB4674" w:rsidTr="00697703">
        <w:trPr>
          <w:gridBefore w:val="1"/>
          <w:gridAfter w:val="1"/>
          <w:wBefore w:w="18" w:type="dxa"/>
          <w:wAfter w:w="72" w:type="dxa"/>
          <w:tblHeader/>
        </w:trPr>
        <w:tc>
          <w:tcPr>
            <w:tcW w:w="7920" w:type="dxa"/>
            <w:gridSpan w:val="2"/>
            <w:tcBorders>
              <w:bottom w:val="single" w:sz="4" w:space="0" w:color="auto"/>
            </w:tcBorders>
          </w:tcPr>
          <w:p w:rsidR="00221CA5" w:rsidRPr="00697703" w:rsidRDefault="00221CA5" w:rsidP="00697703">
            <w:pPr>
              <w:tabs>
                <w:tab w:val="left" w:pos="9000"/>
              </w:tabs>
              <w:spacing w:before="120" w:after="120"/>
              <w:ind w:left="162" w:right="643" w:hanging="270"/>
              <w:rPr>
                <w:szCs w:val="22"/>
              </w:rPr>
            </w:pPr>
            <w:r>
              <w:rPr>
                <w:szCs w:val="22"/>
              </w:rPr>
              <w:t>Report 12—Inquiry into Engagement with Development Application Processes in the ACT</w:t>
            </w:r>
          </w:p>
        </w:tc>
        <w:tc>
          <w:tcPr>
            <w:tcW w:w="900" w:type="dxa"/>
            <w:tcBorders>
              <w:bottom w:val="single" w:sz="4" w:space="0" w:color="auto"/>
            </w:tcBorders>
            <w:vAlign w:val="bottom"/>
          </w:tcPr>
          <w:p w:rsidR="00221CA5" w:rsidRDefault="00221CA5" w:rsidP="00697703">
            <w:pPr>
              <w:tabs>
                <w:tab w:val="left" w:pos="9000"/>
              </w:tabs>
              <w:spacing w:before="120" w:after="120"/>
              <w:ind w:left="-108" w:right="-29"/>
              <w:rPr>
                <w:szCs w:val="22"/>
              </w:rPr>
            </w:pPr>
            <w:r>
              <w:rPr>
                <w:szCs w:val="22"/>
              </w:rPr>
              <w:t>20.08.20</w:t>
            </w:r>
          </w:p>
        </w:tc>
      </w:tr>
    </w:tbl>
    <w:p w:rsidR="00D17894" w:rsidRPr="009D1923" w:rsidRDefault="00D17894" w:rsidP="009D0F5A">
      <w:pPr>
        <w:pStyle w:val="Heading4"/>
        <w:keepNext w:val="0"/>
        <w:tabs>
          <w:tab w:val="left" w:pos="9000"/>
        </w:tabs>
        <w:rPr>
          <w:sz w:val="24"/>
          <w:szCs w:val="24"/>
        </w:rPr>
      </w:pPr>
      <w:bookmarkStart w:id="175" w:name="_Toc536103809"/>
      <w:bookmarkStart w:id="176" w:name="_Toc536105178"/>
      <w:bookmarkStart w:id="177" w:name="_Toc29994083"/>
      <w:bookmarkStart w:id="178" w:name="_Toc54773045"/>
      <w:r w:rsidRPr="009D1923">
        <w:rPr>
          <w:sz w:val="24"/>
          <w:szCs w:val="24"/>
        </w:rPr>
        <w:t>Public Accounts—Standing Committee—</w:t>
      </w:r>
      <w:bookmarkEnd w:id="175"/>
      <w:bookmarkEnd w:id="176"/>
      <w:bookmarkEnd w:id="177"/>
      <w:bookmarkEnd w:id="178"/>
    </w:p>
    <w:tbl>
      <w:tblPr>
        <w:tblW w:w="8838" w:type="dxa"/>
        <w:tblInd w:w="360" w:type="dxa"/>
        <w:tblLayout w:type="fixed"/>
        <w:tblLook w:val="04A0" w:firstRow="1" w:lastRow="0" w:firstColumn="1" w:lastColumn="0" w:noHBand="0" w:noVBand="1"/>
      </w:tblPr>
      <w:tblGrid>
        <w:gridCol w:w="18"/>
        <w:gridCol w:w="7902"/>
        <w:gridCol w:w="18"/>
        <w:gridCol w:w="882"/>
        <w:gridCol w:w="18"/>
      </w:tblGrid>
      <w:tr w:rsidR="00E2223E" w:rsidRPr="00142964" w:rsidTr="00055C80">
        <w:trPr>
          <w:gridAfter w:val="1"/>
          <w:wAfter w:w="18" w:type="dxa"/>
          <w:tblHeader/>
        </w:trPr>
        <w:tc>
          <w:tcPr>
            <w:tcW w:w="7920" w:type="dxa"/>
            <w:gridSpan w:val="2"/>
            <w:tcBorders>
              <w:bottom w:val="single" w:sz="4" w:space="0" w:color="auto"/>
            </w:tcBorders>
          </w:tcPr>
          <w:p w:rsidR="00E2223E" w:rsidRPr="00142964" w:rsidRDefault="00E2223E" w:rsidP="009D0F5A">
            <w:pPr>
              <w:tabs>
                <w:tab w:val="left" w:pos="9000"/>
              </w:tabs>
              <w:spacing w:beforeLines="50" w:before="120" w:afterLines="50" w:after="120"/>
              <w:ind w:left="-108" w:right="-1919"/>
              <w:rPr>
                <w:b/>
              </w:rPr>
            </w:pPr>
            <w:r w:rsidRPr="001B5ACC">
              <w:rPr>
                <w:b/>
              </w:rPr>
              <w:t>Title</w:t>
            </w:r>
          </w:p>
        </w:tc>
        <w:tc>
          <w:tcPr>
            <w:tcW w:w="900" w:type="dxa"/>
            <w:gridSpan w:val="2"/>
            <w:tcBorders>
              <w:bottom w:val="single" w:sz="4" w:space="0" w:color="auto"/>
            </w:tcBorders>
          </w:tcPr>
          <w:p w:rsidR="00E2223E" w:rsidRPr="003A792A" w:rsidRDefault="00E2223E" w:rsidP="009D0F5A">
            <w:pPr>
              <w:tabs>
                <w:tab w:val="left" w:pos="9000"/>
              </w:tabs>
              <w:spacing w:beforeLines="50" w:before="120" w:afterLines="50" w:after="120"/>
              <w:ind w:left="-108" w:right="-135"/>
              <w:rPr>
                <w:b/>
              </w:rPr>
            </w:pPr>
            <w:r w:rsidRPr="001B5ACC">
              <w:rPr>
                <w:b/>
              </w:rPr>
              <w:t>Date</w:t>
            </w:r>
          </w:p>
        </w:tc>
      </w:tr>
      <w:tr w:rsidR="00F66E6C" w:rsidRPr="003C7C55" w:rsidTr="00055C80">
        <w:trPr>
          <w:gridAfter w:val="1"/>
          <w:wAfter w:w="18" w:type="dxa"/>
          <w:tblHeader/>
        </w:trPr>
        <w:tc>
          <w:tcPr>
            <w:tcW w:w="7920" w:type="dxa"/>
            <w:gridSpan w:val="2"/>
          </w:tcPr>
          <w:p w:rsidR="00F66E6C" w:rsidRPr="00FE7231" w:rsidRDefault="00FE7231" w:rsidP="00BF756C">
            <w:pPr>
              <w:tabs>
                <w:tab w:val="left" w:pos="9000"/>
              </w:tabs>
              <w:spacing w:before="120" w:after="0"/>
              <w:ind w:left="234" w:right="1368" w:hanging="248"/>
            </w:pPr>
            <w:r>
              <w:t>Report 8</w:t>
            </w:r>
            <w:r w:rsidR="00F66E6C" w:rsidRPr="00FE7231">
              <w:t xml:space="preserve">—Inquiry into </w:t>
            </w:r>
            <w:r>
              <w:t>Auditor-General’s Report No 7 of 2016: Certain Land Development Agency acquisitions</w:t>
            </w:r>
          </w:p>
        </w:tc>
        <w:tc>
          <w:tcPr>
            <w:tcW w:w="900" w:type="dxa"/>
            <w:gridSpan w:val="2"/>
            <w:vAlign w:val="bottom"/>
          </w:tcPr>
          <w:p w:rsidR="00F66E6C" w:rsidRDefault="00FE7231" w:rsidP="00BF756C">
            <w:pPr>
              <w:tabs>
                <w:tab w:val="left" w:pos="9000"/>
              </w:tabs>
              <w:spacing w:before="120" w:after="0"/>
              <w:ind w:left="-107" w:right="-29"/>
              <w:rPr>
                <w:szCs w:val="22"/>
              </w:rPr>
            </w:pPr>
            <w:r>
              <w:rPr>
                <w:szCs w:val="22"/>
              </w:rPr>
              <w:t>20.02.20</w:t>
            </w:r>
          </w:p>
        </w:tc>
      </w:tr>
      <w:tr w:rsidR="002A70E9" w:rsidRPr="003C7C55" w:rsidTr="00055C80">
        <w:trPr>
          <w:gridAfter w:val="1"/>
          <w:wAfter w:w="18" w:type="dxa"/>
          <w:tblHeader/>
        </w:trPr>
        <w:tc>
          <w:tcPr>
            <w:tcW w:w="7920" w:type="dxa"/>
            <w:gridSpan w:val="2"/>
          </w:tcPr>
          <w:p w:rsidR="002A70E9" w:rsidRDefault="002A70E9" w:rsidP="00BF756C">
            <w:pPr>
              <w:tabs>
                <w:tab w:val="left" w:pos="9000"/>
              </w:tabs>
              <w:spacing w:before="120" w:after="0"/>
              <w:ind w:left="234" w:right="1368" w:hanging="248"/>
            </w:pPr>
            <w:r>
              <w:t>Report 8—Inquiry into Auditor-General’s Report No 7 of 2016: Certain Land Development Agency acquisitions—Revised</w:t>
            </w:r>
          </w:p>
        </w:tc>
        <w:tc>
          <w:tcPr>
            <w:tcW w:w="900" w:type="dxa"/>
            <w:gridSpan w:val="2"/>
            <w:vAlign w:val="bottom"/>
          </w:tcPr>
          <w:p w:rsidR="002A70E9" w:rsidRDefault="002A70E9" w:rsidP="00BF756C">
            <w:pPr>
              <w:tabs>
                <w:tab w:val="left" w:pos="9000"/>
              </w:tabs>
              <w:spacing w:before="120" w:after="0"/>
              <w:ind w:left="-107" w:right="-29"/>
              <w:rPr>
                <w:szCs w:val="22"/>
              </w:rPr>
            </w:pPr>
            <w:r>
              <w:rPr>
                <w:szCs w:val="22"/>
              </w:rPr>
              <w:t>02.04.20</w:t>
            </w:r>
          </w:p>
        </w:tc>
      </w:tr>
      <w:tr w:rsidR="00055C80" w:rsidRPr="00CB4674" w:rsidTr="00055C80">
        <w:trPr>
          <w:gridBefore w:val="1"/>
          <w:wBefore w:w="18" w:type="dxa"/>
          <w:tblHeader/>
        </w:trPr>
        <w:tc>
          <w:tcPr>
            <w:tcW w:w="7920" w:type="dxa"/>
            <w:gridSpan w:val="2"/>
          </w:tcPr>
          <w:p w:rsidR="00055C80" w:rsidRPr="00697703" w:rsidRDefault="00055C80" w:rsidP="00BF756C">
            <w:pPr>
              <w:tabs>
                <w:tab w:val="left" w:pos="9000"/>
              </w:tabs>
              <w:spacing w:before="120" w:after="0"/>
              <w:ind w:left="162" w:right="643" w:hanging="198"/>
              <w:rPr>
                <w:szCs w:val="22"/>
              </w:rPr>
            </w:pPr>
            <w:r w:rsidRPr="00697703">
              <w:rPr>
                <w:szCs w:val="22"/>
              </w:rPr>
              <w:t xml:space="preserve">Report </w:t>
            </w:r>
            <w:r>
              <w:rPr>
                <w:szCs w:val="22"/>
              </w:rPr>
              <w:t>9</w:t>
            </w:r>
            <w:r w:rsidRPr="00697703">
              <w:rPr>
                <w:szCs w:val="22"/>
              </w:rPr>
              <w:t>—</w:t>
            </w:r>
            <w:r>
              <w:rPr>
                <w:szCs w:val="22"/>
              </w:rPr>
              <w:t>Inquiry into Annual and Financial Reports 2018-19</w:t>
            </w:r>
          </w:p>
        </w:tc>
        <w:tc>
          <w:tcPr>
            <w:tcW w:w="900" w:type="dxa"/>
            <w:gridSpan w:val="2"/>
            <w:vAlign w:val="bottom"/>
          </w:tcPr>
          <w:p w:rsidR="00055C80" w:rsidRDefault="00055C80" w:rsidP="00BF756C">
            <w:pPr>
              <w:tabs>
                <w:tab w:val="left" w:pos="9000"/>
              </w:tabs>
              <w:spacing w:before="120" w:after="0"/>
              <w:ind w:left="-108" w:right="-29"/>
              <w:rPr>
                <w:szCs w:val="22"/>
              </w:rPr>
            </w:pPr>
            <w:r>
              <w:rPr>
                <w:szCs w:val="22"/>
              </w:rPr>
              <w:t>23.07.20</w:t>
            </w:r>
          </w:p>
        </w:tc>
      </w:tr>
      <w:tr w:rsidR="00055C80" w:rsidRPr="003C7C55" w:rsidTr="00221CA5">
        <w:trPr>
          <w:gridAfter w:val="1"/>
          <w:wAfter w:w="18" w:type="dxa"/>
          <w:tblHeader/>
        </w:trPr>
        <w:tc>
          <w:tcPr>
            <w:tcW w:w="7920" w:type="dxa"/>
            <w:gridSpan w:val="2"/>
          </w:tcPr>
          <w:p w:rsidR="00055C80" w:rsidRDefault="00055C80" w:rsidP="00BF756C">
            <w:pPr>
              <w:tabs>
                <w:tab w:val="left" w:pos="9000"/>
              </w:tabs>
              <w:spacing w:before="120" w:after="0"/>
              <w:ind w:left="234" w:right="1368" w:hanging="248"/>
            </w:pPr>
            <w:r>
              <w:t>Report 10—Inquiry into the Appropriation Bill 2019-2020 (No 2)—Interim</w:t>
            </w:r>
          </w:p>
        </w:tc>
        <w:tc>
          <w:tcPr>
            <w:tcW w:w="900" w:type="dxa"/>
            <w:gridSpan w:val="2"/>
            <w:vAlign w:val="bottom"/>
          </w:tcPr>
          <w:p w:rsidR="00055C80" w:rsidRDefault="00055C80" w:rsidP="00BF756C">
            <w:pPr>
              <w:tabs>
                <w:tab w:val="left" w:pos="9000"/>
              </w:tabs>
              <w:spacing w:before="120" w:after="0"/>
              <w:ind w:left="-107" w:right="-29"/>
              <w:jc w:val="right"/>
              <w:rPr>
                <w:szCs w:val="22"/>
              </w:rPr>
            </w:pPr>
            <w:r>
              <w:rPr>
                <w:szCs w:val="22"/>
              </w:rPr>
              <w:t>02.04.20</w:t>
            </w:r>
          </w:p>
        </w:tc>
      </w:tr>
      <w:tr w:rsidR="00221CA5" w:rsidRPr="003C7C55" w:rsidTr="00221CA5">
        <w:trPr>
          <w:gridAfter w:val="1"/>
          <w:wAfter w:w="18" w:type="dxa"/>
          <w:tblHeader/>
        </w:trPr>
        <w:tc>
          <w:tcPr>
            <w:tcW w:w="7920" w:type="dxa"/>
            <w:gridSpan w:val="2"/>
          </w:tcPr>
          <w:p w:rsidR="00221CA5" w:rsidRDefault="00221CA5" w:rsidP="00BF756C">
            <w:pPr>
              <w:tabs>
                <w:tab w:val="left" w:pos="9000"/>
              </w:tabs>
              <w:spacing w:before="120" w:after="0"/>
              <w:ind w:left="234" w:right="1368" w:hanging="248"/>
            </w:pPr>
            <w:r>
              <w:t>Report 10—Inquiry into the Appropriation Bill 2019-2020 (No 2)</w:t>
            </w:r>
          </w:p>
        </w:tc>
        <w:tc>
          <w:tcPr>
            <w:tcW w:w="900" w:type="dxa"/>
            <w:gridSpan w:val="2"/>
            <w:vAlign w:val="bottom"/>
          </w:tcPr>
          <w:p w:rsidR="00221CA5" w:rsidRDefault="00221CA5" w:rsidP="00BF756C">
            <w:pPr>
              <w:tabs>
                <w:tab w:val="left" w:pos="9000"/>
              </w:tabs>
              <w:spacing w:before="120" w:after="0"/>
              <w:ind w:left="-107" w:right="-29"/>
              <w:jc w:val="right"/>
              <w:rPr>
                <w:szCs w:val="22"/>
              </w:rPr>
            </w:pPr>
            <w:r>
              <w:rPr>
                <w:szCs w:val="22"/>
              </w:rPr>
              <w:t>20.08.20</w:t>
            </w:r>
          </w:p>
        </w:tc>
      </w:tr>
      <w:tr w:rsidR="00221CA5" w:rsidRPr="003C7C55" w:rsidTr="00055C80">
        <w:trPr>
          <w:gridAfter w:val="1"/>
          <w:wAfter w:w="18" w:type="dxa"/>
          <w:tblHeader/>
        </w:trPr>
        <w:tc>
          <w:tcPr>
            <w:tcW w:w="7920" w:type="dxa"/>
            <w:gridSpan w:val="2"/>
            <w:tcBorders>
              <w:bottom w:val="single" w:sz="4" w:space="0" w:color="auto"/>
            </w:tcBorders>
          </w:tcPr>
          <w:p w:rsidR="00221CA5" w:rsidRDefault="00221CA5" w:rsidP="009D0F5A">
            <w:pPr>
              <w:tabs>
                <w:tab w:val="left" w:pos="9000"/>
              </w:tabs>
              <w:spacing w:before="120" w:after="120"/>
              <w:ind w:left="234" w:right="1368" w:hanging="248"/>
            </w:pPr>
            <w:r>
              <w:t>Report 11—Tender for the sale of Block 30 Dickson</w:t>
            </w:r>
          </w:p>
        </w:tc>
        <w:tc>
          <w:tcPr>
            <w:tcW w:w="900" w:type="dxa"/>
            <w:gridSpan w:val="2"/>
            <w:tcBorders>
              <w:bottom w:val="single" w:sz="4" w:space="0" w:color="auto"/>
            </w:tcBorders>
            <w:vAlign w:val="bottom"/>
          </w:tcPr>
          <w:p w:rsidR="00221CA5" w:rsidRDefault="00221CA5" w:rsidP="009D0F5A">
            <w:pPr>
              <w:tabs>
                <w:tab w:val="left" w:pos="9000"/>
              </w:tabs>
              <w:spacing w:before="120" w:after="120"/>
              <w:ind w:left="-107" w:right="-29"/>
              <w:jc w:val="right"/>
              <w:rPr>
                <w:szCs w:val="22"/>
              </w:rPr>
            </w:pPr>
            <w:r>
              <w:rPr>
                <w:szCs w:val="22"/>
              </w:rPr>
              <w:t>20.08.20</w:t>
            </w:r>
          </w:p>
        </w:tc>
      </w:tr>
    </w:tbl>
    <w:p w:rsidR="00C76463" w:rsidRPr="00CF0E64" w:rsidRDefault="00C76463" w:rsidP="007059E1">
      <w:pPr>
        <w:pStyle w:val="Heading2"/>
      </w:pPr>
      <w:bookmarkStart w:id="179" w:name="_Toc54773046"/>
      <w:r w:rsidRPr="00CF0E64">
        <w:lastRenderedPageBreak/>
        <w:t>Motions</w:t>
      </w:r>
      <w:bookmarkEnd w:id="146"/>
      <w:bookmarkEnd w:id="179"/>
    </w:p>
    <w:p w:rsidR="001E089B" w:rsidRDefault="007A2497" w:rsidP="003C7E0E">
      <w:pPr>
        <w:pStyle w:val="Heading4"/>
      </w:pPr>
      <w:bookmarkStart w:id="180" w:name="_Toc54773047"/>
      <w:r w:rsidRPr="00BB513F">
        <w:t>Assembly Business</w:t>
      </w:r>
      <w:bookmarkStart w:id="181" w:name="_Toc376438498"/>
      <w:bookmarkEnd w:id="180"/>
    </w:p>
    <w:p w:rsidR="008111DB" w:rsidRPr="00532FC3" w:rsidRDefault="008111DB" w:rsidP="00BF756C">
      <w:pPr>
        <w:keepNext/>
        <w:spacing w:after="0"/>
        <w:ind w:left="274" w:hanging="274"/>
        <w:rPr>
          <w:lang w:eastAsia="en-AU"/>
        </w:rPr>
      </w:pPr>
      <w:bookmarkStart w:id="182" w:name="_Hlk506202358"/>
      <w:r w:rsidRPr="00532FC3">
        <w:rPr>
          <w:lang w:eastAsia="en-AU"/>
        </w:rPr>
        <w:t>Sexuality and Gender Identity Conversion Practices Amendment Bill 2020—Proposed reference to 10</w:t>
      </w:r>
      <w:r w:rsidRPr="00532FC3">
        <w:rPr>
          <w:vertAlign w:val="superscript"/>
          <w:lang w:eastAsia="en-AU"/>
        </w:rPr>
        <w:t>th</w:t>
      </w:r>
      <w:r w:rsidRPr="00532FC3">
        <w:rPr>
          <w:lang w:eastAsia="en-AU"/>
        </w:rPr>
        <w:t xml:space="preserve"> Assembly committee </w:t>
      </w:r>
      <w:r w:rsidRPr="00532FC3">
        <w:rPr>
          <w:i/>
          <w:lang w:eastAsia="en-AU"/>
        </w:rPr>
        <w:t>(Mr Coe, 27 August)</w:t>
      </w:r>
      <w:r w:rsidRPr="00532FC3">
        <w:rPr>
          <w:lang w:eastAsia="en-AU"/>
        </w:rPr>
        <w:t>; debate ensued; motion negatived.</w:t>
      </w:r>
    </w:p>
    <w:p w:rsidR="008F1418" w:rsidRPr="00532FC3" w:rsidRDefault="00D40E56" w:rsidP="00CD1BD3">
      <w:pPr>
        <w:keepNext/>
        <w:spacing w:after="0"/>
        <w:ind w:left="274" w:hanging="274"/>
        <w:rPr>
          <w:szCs w:val="22"/>
        </w:rPr>
      </w:pPr>
      <w:r w:rsidRPr="00532FC3">
        <w:rPr>
          <w:lang w:eastAsia="en-AU"/>
        </w:rPr>
        <w:t>Standing order</w:t>
      </w:r>
      <w:r w:rsidR="008F1418" w:rsidRPr="00532FC3">
        <w:rPr>
          <w:lang w:eastAsia="en-AU"/>
        </w:rPr>
        <w:t xml:space="preserve"> </w:t>
      </w:r>
      <w:r w:rsidRPr="00532FC3">
        <w:rPr>
          <w:szCs w:val="22"/>
        </w:rPr>
        <w:t>229B—Use of audio visual or audio links—</w:t>
      </w:r>
      <w:r w:rsidR="008F1418" w:rsidRPr="00532FC3">
        <w:rPr>
          <w:szCs w:val="22"/>
        </w:rPr>
        <w:t>Amendment—</w:t>
      </w:r>
    </w:p>
    <w:p w:rsidR="00D40E56" w:rsidRPr="00532FC3" w:rsidRDefault="00D40E56" w:rsidP="00BB5C30">
      <w:pPr>
        <w:pStyle w:val="BodyText"/>
        <w:numPr>
          <w:ilvl w:val="0"/>
          <w:numId w:val="38"/>
        </w:numPr>
        <w:tabs>
          <w:tab w:val="clear" w:pos="3402"/>
          <w:tab w:val="left" w:pos="9000"/>
        </w:tabs>
        <w:ind w:left="270" w:hanging="270"/>
        <w:rPr>
          <w:szCs w:val="22"/>
        </w:rPr>
      </w:pPr>
      <w:r w:rsidRPr="00532FC3">
        <w:rPr>
          <w:i/>
          <w:szCs w:val="22"/>
        </w:rPr>
        <w:t>(Ms Cheyne, 2 April)</w:t>
      </w:r>
      <w:r w:rsidRPr="00532FC3">
        <w:rPr>
          <w:szCs w:val="22"/>
        </w:rPr>
        <w:t>; debate ensued; motion agreed to.</w:t>
      </w:r>
    </w:p>
    <w:p w:rsidR="008F1418" w:rsidRPr="00532FC3" w:rsidRDefault="008F1418" w:rsidP="00BB5C30">
      <w:pPr>
        <w:pStyle w:val="BodyText"/>
        <w:numPr>
          <w:ilvl w:val="0"/>
          <w:numId w:val="38"/>
        </w:numPr>
        <w:tabs>
          <w:tab w:val="clear" w:pos="3402"/>
          <w:tab w:val="left" w:pos="9000"/>
        </w:tabs>
        <w:ind w:left="270" w:hanging="270"/>
        <w:rPr>
          <w:szCs w:val="22"/>
        </w:rPr>
      </w:pPr>
      <w:r w:rsidRPr="00532FC3">
        <w:rPr>
          <w:i/>
          <w:szCs w:val="22"/>
        </w:rPr>
        <w:t>(Ms Cheyne, 21 May)</w:t>
      </w:r>
      <w:r w:rsidRPr="00532FC3">
        <w:rPr>
          <w:szCs w:val="22"/>
        </w:rPr>
        <w:t>, motion agreed to.</w:t>
      </w:r>
    </w:p>
    <w:bookmarkEnd w:id="182"/>
    <w:p w:rsidR="001265FC" w:rsidRPr="00532FC3" w:rsidRDefault="001265FC" w:rsidP="001265FC">
      <w:pPr>
        <w:pStyle w:val="Heading5"/>
        <w:tabs>
          <w:tab w:val="left" w:pos="9000"/>
        </w:tabs>
        <w:spacing w:before="240" w:afterLines="50" w:after="120"/>
        <w:rPr>
          <w:sz w:val="24"/>
        </w:rPr>
      </w:pPr>
      <w:r w:rsidRPr="00532FC3">
        <w:rPr>
          <w:sz w:val="24"/>
        </w:rPr>
        <w:t>COVID-19 Pandemic Response—Select Committee—</w:t>
      </w:r>
    </w:p>
    <w:p w:rsidR="001265FC" w:rsidRPr="00532FC3" w:rsidRDefault="001265FC" w:rsidP="00CD1BD3">
      <w:pPr>
        <w:pStyle w:val="BodyText"/>
        <w:tabs>
          <w:tab w:val="clear" w:pos="3402"/>
          <w:tab w:val="left" w:pos="9000"/>
        </w:tabs>
        <w:spacing w:before="200" w:after="0"/>
        <w:ind w:left="821" w:hanging="547"/>
        <w:rPr>
          <w:szCs w:val="22"/>
        </w:rPr>
      </w:pPr>
      <w:r w:rsidRPr="00532FC3">
        <w:rPr>
          <w:szCs w:val="22"/>
        </w:rPr>
        <w:t xml:space="preserve">Establishment </w:t>
      </w:r>
      <w:r w:rsidRPr="00532FC3">
        <w:rPr>
          <w:i/>
          <w:szCs w:val="22"/>
        </w:rPr>
        <w:t>(Mr Wall, 2 April)</w:t>
      </w:r>
      <w:r w:rsidRPr="00532FC3">
        <w:rPr>
          <w:szCs w:val="22"/>
        </w:rPr>
        <w:t>; debate ensued; motion agreed to.</w:t>
      </w:r>
    </w:p>
    <w:p w:rsidR="00D55C39" w:rsidRPr="00532FC3" w:rsidRDefault="00D55C39" w:rsidP="00BB5C30">
      <w:pPr>
        <w:pStyle w:val="BodyText"/>
        <w:numPr>
          <w:ilvl w:val="1"/>
          <w:numId w:val="27"/>
        </w:numPr>
        <w:tabs>
          <w:tab w:val="clear" w:pos="3402"/>
          <w:tab w:val="left" w:pos="540"/>
          <w:tab w:val="left" w:pos="9000"/>
        </w:tabs>
        <w:spacing w:after="0"/>
        <w:ind w:left="540" w:hanging="270"/>
        <w:rPr>
          <w:szCs w:val="22"/>
        </w:rPr>
      </w:pPr>
      <w:r w:rsidRPr="00532FC3">
        <w:rPr>
          <w:szCs w:val="22"/>
        </w:rPr>
        <w:t xml:space="preserve">Amendment to reporting date </w:t>
      </w:r>
      <w:r w:rsidRPr="00532FC3">
        <w:rPr>
          <w:i/>
          <w:szCs w:val="22"/>
        </w:rPr>
        <w:t>(Mr Wall, 27 August)</w:t>
      </w:r>
      <w:r w:rsidRPr="00532FC3">
        <w:rPr>
          <w:szCs w:val="22"/>
        </w:rPr>
        <w:t>; debate ensued; motion agreed to.</w:t>
      </w:r>
    </w:p>
    <w:p w:rsidR="00C00AAF" w:rsidRPr="00532FC3" w:rsidRDefault="00C00AAF" w:rsidP="00BB5C30">
      <w:pPr>
        <w:pStyle w:val="BodyText"/>
        <w:numPr>
          <w:ilvl w:val="1"/>
          <w:numId w:val="27"/>
        </w:numPr>
        <w:tabs>
          <w:tab w:val="clear" w:pos="3402"/>
          <w:tab w:val="left" w:pos="540"/>
          <w:tab w:val="left" w:pos="9000"/>
        </w:tabs>
        <w:spacing w:after="0"/>
        <w:ind w:left="548" w:hanging="274"/>
        <w:rPr>
          <w:szCs w:val="22"/>
        </w:rPr>
      </w:pPr>
      <w:r w:rsidRPr="00532FC3">
        <w:rPr>
          <w:szCs w:val="22"/>
        </w:rPr>
        <w:t>Amendment to resolution—</w:t>
      </w:r>
    </w:p>
    <w:p w:rsidR="008871FB" w:rsidRPr="00532FC3" w:rsidRDefault="008871FB" w:rsidP="00BB5C30">
      <w:pPr>
        <w:pStyle w:val="BodyText"/>
        <w:numPr>
          <w:ilvl w:val="2"/>
          <w:numId w:val="27"/>
        </w:numPr>
        <w:tabs>
          <w:tab w:val="clear" w:pos="3402"/>
          <w:tab w:val="left" w:pos="900"/>
          <w:tab w:val="left" w:pos="9000"/>
        </w:tabs>
        <w:spacing w:after="0"/>
        <w:ind w:left="907"/>
        <w:rPr>
          <w:szCs w:val="22"/>
        </w:rPr>
      </w:pPr>
      <w:r w:rsidRPr="00532FC3">
        <w:rPr>
          <w:i/>
          <w:szCs w:val="22"/>
        </w:rPr>
        <w:t>(Mr Coe, 7 May)</w:t>
      </w:r>
      <w:r w:rsidRPr="00532FC3">
        <w:rPr>
          <w:szCs w:val="22"/>
        </w:rPr>
        <w:t>; debate ensued; motion agreed to.</w:t>
      </w:r>
    </w:p>
    <w:p w:rsidR="00C00AAF" w:rsidRPr="00532FC3" w:rsidRDefault="00C00AAF" w:rsidP="00BB5C30">
      <w:pPr>
        <w:pStyle w:val="BodyText"/>
        <w:numPr>
          <w:ilvl w:val="2"/>
          <w:numId w:val="27"/>
        </w:numPr>
        <w:tabs>
          <w:tab w:val="clear" w:pos="3402"/>
          <w:tab w:val="left" w:pos="900"/>
          <w:tab w:val="left" w:pos="9000"/>
        </w:tabs>
        <w:spacing w:after="0"/>
        <w:ind w:left="900"/>
        <w:rPr>
          <w:szCs w:val="22"/>
        </w:rPr>
      </w:pPr>
      <w:r w:rsidRPr="00532FC3">
        <w:rPr>
          <w:i/>
          <w:szCs w:val="22"/>
        </w:rPr>
        <w:t>(Ms Cheyne, 18 June)</w:t>
      </w:r>
      <w:r w:rsidRPr="00532FC3">
        <w:rPr>
          <w:szCs w:val="22"/>
        </w:rPr>
        <w:t>; debate ensued; motion agreed to.</w:t>
      </w:r>
    </w:p>
    <w:p w:rsidR="001265FC" w:rsidRPr="00532FC3" w:rsidRDefault="001265FC" w:rsidP="001265FC">
      <w:pPr>
        <w:pStyle w:val="BodyText"/>
        <w:tabs>
          <w:tab w:val="clear" w:pos="3402"/>
          <w:tab w:val="left" w:pos="9000"/>
        </w:tabs>
        <w:ind w:left="810" w:hanging="540"/>
        <w:rPr>
          <w:szCs w:val="22"/>
        </w:rPr>
      </w:pPr>
      <w:r w:rsidRPr="00532FC3">
        <w:rPr>
          <w:szCs w:val="22"/>
        </w:rPr>
        <w:t xml:space="preserve">Membership </w:t>
      </w:r>
      <w:r w:rsidRPr="00532FC3">
        <w:rPr>
          <w:i/>
          <w:szCs w:val="22"/>
        </w:rPr>
        <w:t>(Mr Gentleman, 2 April)</w:t>
      </w:r>
      <w:r w:rsidRPr="00532FC3">
        <w:rPr>
          <w:szCs w:val="22"/>
        </w:rPr>
        <w:t>; motion agreed to.</w:t>
      </w:r>
    </w:p>
    <w:p w:rsidR="00EC7C3B" w:rsidRPr="00532FC3" w:rsidRDefault="00EC7C3B" w:rsidP="00EC7C3B">
      <w:pPr>
        <w:pStyle w:val="Heading5"/>
        <w:tabs>
          <w:tab w:val="left" w:pos="9000"/>
        </w:tabs>
        <w:spacing w:before="240" w:afterLines="50" w:after="120"/>
        <w:rPr>
          <w:sz w:val="24"/>
        </w:rPr>
      </w:pPr>
      <w:r w:rsidRPr="00532FC3">
        <w:rPr>
          <w:sz w:val="24"/>
        </w:rPr>
        <w:t>Education, Employment and Youth Affairs—Standing Committee—</w:t>
      </w:r>
    </w:p>
    <w:p w:rsidR="00EC7C3B" w:rsidRPr="00532FC3" w:rsidRDefault="00EC7C3B" w:rsidP="00EC7C3B">
      <w:pPr>
        <w:pStyle w:val="BodyText"/>
        <w:tabs>
          <w:tab w:val="clear" w:pos="3402"/>
          <w:tab w:val="left" w:pos="9000"/>
        </w:tabs>
        <w:spacing w:after="0"/>
        <w:ind w:left="821" w:hanging="547"/>
        <w:rPr>
          <w:szCs w:val="22"/>
        </w:rPr>
      </w:pPr>
      <w:r w:rsidRPr="00532FC3">
        <w:rPr>
          <w:szCs w:val="22"/>
        </w:rPr>
        <w:t xml:space="preserve">Membership </w:t>
      </w:r>
      <w:r w:rsidRPr="00532FC3">
        <w:rPr>
          <w:i/>
          <w:szCs w:val="22"/>
        </w:rPr>
        <w:t>(Mr Gentleman, 11 February)</w:t>
      </w:r>
      <w:r w:rsidRPr="00532FC3">
        <w:rPr>
          <w:szCs w:val="22"/>
        </w:rPr>
        <w:t>; motion agreed to.</w:t>
      </w:r>
    </w:p>
    <w:p w:rsidR="00BE1185" w:rsidRPr="00532FC3" w:rsidRDefault="00BE1185" w:rsidP="00504430">
      <w:pPr>
        <w:pStyle w:val="Heading5"/>
        <w:tabs>
          <w:tab w:val="left" w:pos="9000"/>
        </w:tabs>
        <w:spacing w:before="240" w:afterLines="50" w:after="120"/>
        <w:rPr>
          <w:sz w:val="24"/>
        </w:rPr>
      </w:pPr>
      <w:r w:rsidRPr="00532FC3">
        <w:rPr>
          <w:sz w:val="24"/>
        </w:rPr>
        <w:t>Estimates 20</w:t>
      </w:r>
      <w:r w:rsidR="00F6305F" w:rsidRPr="00532FC3">
        <w:rPr>
          <w:sz w:val="24"/>
        </w:rPr>
        <w:t>20</w:t>
      </w:r>
      <w:r w:rsidRPr="00532FC3">
        <w:rPr>
          <w:sz w:val="24"/>
        </w:rPr>
        <w:t>-20</w:t>
      </w:r>
      <w:r w:rsidR="00733097" w:rsidRPr="00532FC3">
        <w:rPr>
          <w:sz w:val="24"/>
        </w:rPr>
        <w:t>2</w:t>
      </w:r>
      <w:r w:rsidR="00F6305F" w:rsidRPr="00532FC3">
        <w:rPr>
          <w:sz w:val="24"/>
        </w:rPr>
        <w:t>1</w:t>
      </w:r>
      <w:r w:rsidRPr="00532FC3">
        <w:rPr>
          <w:sz w:val="24"/>
        </w:rPr>
        <w:t>—Select Committee—</w:t>
      </w:r>
    </w:p>
    <w:p w:rsidR="006665EB" w:rsidRPr="00532FC3" w:rsidRDefault="006665EB" w:rsidP="00CD1BD3">
      <w:pPr>
        <w:pStyle w:val="BodyText"/>
        <w:tabs>
          <w:tab w:val="clear" w:pos="3402"/>
          <w:tab w:val="left" w:pos="9000"/>
        </w:tabs>
        <w:spacing w:after="0"/>
        <w:ind w:left="821" w:hanging="547"/>
        <w:rPr>
          <w:szCs w:val="22"/>
        </w:rPr>
      </w:pPr>
      <w:r w:rsidRPr="00532FC3">
        <w:rPr>
          <w:szCs w:val="22"/>
        </w:rPr>
        <w:t xml:space="preserve">Establishment </w:t>
      </w:r>
      <w:r w:rsidRPr="00532FC3">
        <w:rPr>
          <w:i/>
          <w:szCs w:val="22"/>
        </w:rPr>
        <w:t>(Mr Wall, 20 February)</w:t>
      </w:r>
      <w:r w:rsidRPr="00532FC3">
        <w:rPr>
          <w:szCs w:val="22"/>
        </w:rPr>
        <w:t xml:space="preserve">; </w:t>
      </w:r>
      <w:r w:rsidR="004C3D55" w:rsidRPr="00532FC3">
        <w:rPr>
          <w:szCs w:val="22"/>
        </w:rPr>
        <w:t xml:space="preserve">debate ensued; </w:t>
      </w:r>
      <w:r w:rsidRPr="00532FC3">
        <w:rPr>
          <w:szCs w:val="22"/>
        </w:rPr>
        <w:t>motion agreed to.</w:t>
      </w:r>
    </w:p>
    <w:p w:rsidR="000D0B7D" w:rsidRPr="00532FC3" w:rsidRDefault="000D0B7D" w:rsidP="00BB5C30">
      <w:pPr>
        <w:pStyle w:val="BodyText"/>
        <w:numPr>
          <w:ilvl w:val="0"/>
          <w:numId w:val="27"/>
        </w:numPr>
        <w:tabs>
          <w:tab w:val="clear" w:pos="3402"/>
          <w:tab w:val="left" w:pos="540"/>
          <w:tab w:val="left" w:pos="9000"/>
        </w:tabs>
        <w:spacing w:after="0"/>
        <w:ind w:left="821" w:hanging="547"/>
        <w:rPr>
          <w:szCs w:val="22"/>
        </w:rPr>
      </w:pPr>
      <w:r w:rsidRPr="00532FC3">
        <w:rPr>
          <w:szCs w:val="22"/>
        </w:rPr>
        <w:t xml:space="preserve">Rescission of resolution </w:t>
      </w:r>
      <w:r w:rsidRPr="00532FC3">
        <w:rPr>
          <w:i/>
          <w:szCs w:val="22"/>
        </w:rPr>
        <w:t>(Mr Wall, 2 April)</w:t>
      </w:r>
      <w:r w:rsidRPr="00532FC3">
        <w:rPr>
          <w:szCs w:val="22"/>
        </w:rPr>
        <w:t>; motion agreed to.</w:t>
      </w:r>
    </w:p>
    <w:p w:rsidR="006665EB" w:rsidRPr="00532FC3" w:rsidRDefault="006665EB" w:rsidP="00CD1BD3">
      <w:pPr>
        <w:pStyle w:val="BodyText"/>
        <w:tabs>
          <w:tab w:val="clear" w:pos="3402"/>
          <w:tab w:val="left" w:pos="9000"/>
        </w:tabs>
        <w:spacing w:before="200"/>
        <w:ind w:left="821" w:hanging="547"/>
        <w:rPr>
          <w:szCs w:val="22"/>
        </w:rPr>
      </w:pPr>
      <w:r w:rsidRPr="00532FC3">
        <w:rPr>
          <w:szCs w:val="22"/>
        </w:rPr>
        <w:t xml:space="preserve">Membership </w:t>
      </w:r>
      <w:r w:rsidRPr="00532FC3">
        <w:rPr>
          <w:i/>
          <w:szCs w:val="22"/>
        </w:rPr>
        <w:t xml:space="preserve">(Mr </w:t>
      </w:r>
      <w:r w:rsidR="004C3D55" w:rsidRPr="00532FC3">
        <w:rPr>
          <w:i/>
          <w:szCs w:val="22"/>
        </w:rPr>
        <w:t>Ramsay</w:t>
      </w:r>
      <w:r w:rsidRPr="00532FC3">
        <w:rPr>
          <w:i/>
          <w:szCs w:val="22"/>
        </w:rPr>
        <w:t>, 20 February)</w:t>
      </w:r>
      <w:r w:rsidRPr="00532FC3">
        <w:rPr>
          <w:szCs w:val="22"/>
        </w:rPr>
        <w:t>; motion agreed to.</w:t>
      </w:r>
    </w:p>
    <w:p w:rsidR="00CD32B4" w:rsidRPr="00532FC3" w:rsidRDefault="00CD32B4" w:rsidP="00BB5C30">
      <w:pPr>
        <w:pStyle w:val="BodyText"/>
        <w:numPr>
          <w:ilvl w:val="0"/>
          <w:numId w:val="27"/>
        </w:numPr>
        <w:tabs>
          <w:tab w:val="clear" w:pos="3402"/>
          <w:tab w:val="left" w:pos="540"/>
          <w:tab w:val="left" w:pos="9000"/>
        </w:tabs>
        <w:spacing w:after="0"/>
        <w:ind w:left="821" w:hanging="547"/>
        <w:rPr>
          <w:szCs w:val="22"/>
        </w:rPr>
      </w:pPr>
      <w:r w:rsidRPr="00532FC3">
        <w:rPr>
          <w:szCs w:val="22"/>
        </w:rPr>
        <w:t xml:space="preserve">Rescission of resolution </w:t>
      </w:r>
      <w:r w:rsidRPr="00532FC3">
        <w:rPr>
          <w:i/>
          <w:szCs w:val="22"/>
        </w:rPr>
        <w:t>(Mr Wall, 2 April)</w:t>
      </w:r>
      <w:r w:rsidRPr="00532FC3">
        <w:rPr>
          <w:szCs w:val="22"/>
        </w:rPr>
        <w:t>; motion agreed to.</w:t>
      </w:r>
    </w:p>
    <w:p w:rsidR="00C22F76" w:rsidRPr="00532FC3" w:rsidRDefault="00C22F76" w:rsidP="00504430">
      <w:pPr>
        <w:pStyle w:val="Heading5"/>
        <w:tabs>
          <w:tab w:val="left" w:pos="9000"/>
        </w:tabs>
        <w:spacing w:before="240" w:afterLines="50" w:after="120"/>
        <w:rPr>
          <w:sz w:val="24"/>
        </w:rPr>
      </w:pPr>
      <w:r w:rsidRPr="00532FC3">
        <w:rPr>
          <w:sz w:val="24"/>
        </w:rPr>
        <w:t>Justice and Community Safety—Standing Committee—</w:t>
      </w:r>
    </w:p>
    <w:p w:rsidR="00E96D55" w:rsidRPr="00532FC3" w:rsidRDefault="00065E55" w:rsidP="00504430">
      <w:pPr>
        <w:pStyle w:val="BodyText"/>
        <w:keepNext/>
        <w:tabs>
          <w:tab w:val="clear" w:pos="3402"/>
          <w:tab w:val="left" w:pos="9000"/>
        </w:tabs>
        <w:ind w:left="540" w:hanging="270"/>
        <w:rPr>
          <w:szCs w:val="22"/>
        </w:rPr>
      </w:pPr>
      <w:r w:rsidRPr="00532FC3">
        <w:rPr>
          <w:b/>
          <w:szCs w:val="22"/>
        </w:rPr>
        <w:t>Reference</w:t>
      </w:r>
      <w:r w:rsidR="001C1304" w:rsidRPr="00532FC3">
        <w:rPr>
          <w:b/>
          <w:szCs w:val="22"/>
        </w:rPr>
        <w:t xml:space="preserve">:  </w:t>
      </w:r>
      <w:r w:rsidR="001C1304" w:rsidRPr="00532FC3">
        <w:rPr>
          <w:szCs w:val="22"/>
        </w:rPr>
        <w:t xml:space="preserve">Human Rights (Workers Rights) Amendment Bill 2019—Amendment to reporting date </w:t>
      </w:r>
      <w:r w:rsidR="001C1304" w:rsidRPr="00532FC3">
        <w:rPr>
          <w:i/>
          <w:szCs w:val="22"/>
        </w:rPr>
        <w:t>(Mrs Jones, 20 February)</w:t>
      </w:r>
      <w:r w:rsidR="001C1304" w:rsidRPr="00532FC3">
        <w:rPr>
          <w:szCs w:val="22"/>
        </w:rPr>
        <w:t>; motion agreed to.</w:t>
      </w:r>
    </w:p>
    <w:p w:rsidR="0085019F" w:rsidRPr="00532FC3" w:rsidRDefault="0085019F" w:rsidP="0085019F">
      <w:pPr>
        <w:pStyle w:val="Heading5"/>
        <w:tabs>
          <w:tab w:val="left" w:pos="9000"/>
        </w:tabs>
        <w:spacing w:before="240" w:afterLines="50" w:after="120"/>
        <w:rPr>
          <w:sz w:val="24"/>
        </w:rPr>
      </w:pPr>
      <w:bookmarkStart w:id="183" w:name="_Toc376438499"/>
      <w:bookmarkStart w:id="184" w:name="_Toc376438507"/>
      <w:bookmarkStart w:id="185" w:name="_Toc376438504"/>
      <w:r w:rsidRPr="00532FC3">
        <w:rPr>
          <w:sz w:val="24"/>
        </w:rPr>
        <w:t>Public Accounts—Standing Committee—</w:t>
      </w:r>
    </w:p>
    <w:p w:rsidR="0085019F" w:rsidRPr="001C1304" w:rsidRDefault="0085019F" w:rsidP="0085019F">
      <w:pPr>
        <w:pStyle w:val="BodyText"/>
        <w:keepNext/>
        <w:tabs>
          <w:tab w:val="clear" w:pos="3402"/>
          <w:tab w:val="left" w:pos="9000"/>
        </w:tabs>
        <w:ind w:left="540" w:hanging="270"/>
        <w:rPr>
          <w:szCs w:val="22"/>
        </w:rPr>
      </w:pPr>
      <w:r w:rsidRPr="00532FC3">
        <w:rPr>
          <w:b/>
          <w:szCs w:val="22"/>
        </w:rPr>
        <w:t xml:space="preserve">Reference:  </w:t>
      </w:r>
      <w:r w:rsidRPr="00532FC3">
        <w:rPr>
          <w:szCs w:val="22"/>
        </w:rPr>
        <w:t xml:space="preserve">Appropriation Bill 2019-2020 (No 2) </w:t>
      </w:r>
      <w:r w:rsidRPr="00532FC3">
        <w:rPr>
          <w:i/>
          <w:szCs w:val="22"/>
        </w:rPr>
        <w:t xml:space="preserve">(Mr </w:t>
      </w:r>
      <w:r w:rsidR="00AC637C" w:rsidRPr="00532FC3">
        <w:rPr>
          <w:i/>
          <w:szCs w:val="22"/>
        </w:rPr>
        <w:t>Barr</w:t>
      </w:r>
      <w:r w:rsidRPr="00532FC3">
        <w:rPr>
          <w:i/>
          <w:szCs w:val="22"/>
        </w:rPr>
        <w:t>, 13 February)</w:t>
      </w:r>
      <w:r w:rsidRPr="00532FC3">
        <w:rPr>
          <w:szCs w:val="22"/>
        </w:rPr>
        <w:t>; motion agreed to.</w:t>
      </w:r>
    </w:p>
    <w:p w:rsidR="00DB64F0" w:rsidRPr="00BB513F" w:rsidRDefault="009E769F" w:rsidP="00835365">
      <w:pPr>
        <w:pStyle w:val="Heading4"/>
        <w:tabs>
          <w:tab w:val="left" w:pos="9000"/>
        </w:tabs>
      </w:pPr>
      <w:bookmarkStart w:id="186" w:name="_Toc54773048"/>
      <w:r>
        <w:t xml:space="preserve">Crossbench </w:t>
      </w:r>
      <w:r w:rsidR="00DB64F0" w:rsidRPr="00BB513F">
        <w:t>Executive Members</w:t>
      </w:r>
      <w:bookmarkEnd w:id="183"/>
      <w:r w:rsidR="00F23DAD">
        <w:t>’</w:t>
      </w:r>
      <w:r>
        <w:t xml:space="preserve"> Business</w:t>
      </w:r>
      <w:bookmarkEnd w:id="186"/>
    </w:p>
    <w:bookmarkEnd w:id="184"/>
    <w:bookmarkEnd w:id="185"/>
    <w:p w:rsidR="005E6B6E" w:rsidRDefault="005E6B6E" w:rsidP="00CD1BD3">
      <w:pPr>
        <w:pStyle w:val="BodyText"/>
        <w:tabs>
          <w:tab w:val="left" w:pos="9000"/>
        </w:tabs>
        <w:spacing w:before="200" w:after="0"/>
        <w:ind w:left="274" w:hanging="274"/>
        <w:rPr>
          <w:szCs w:val="22"/>
        </w:rPr>
      </w:pPr>
      <w:r>
        <w:rPr>
          <w:szCs w:val="22"/>
        </w:rPr>
        <w:t xml:space="preserve">Commercial waste collection—Mixed-use areas </w:t>
      </w:r>
      <w:r>
        <w:rPr>
          <w:i/>
          <w:szCs w:val="22"/>
        </w:rPr>
        <w:t>(Mr Rattenbury, 4 June)</w:t>
      </w:r>
      <w:r>
        <w:rPr>
          <w:szCs w:val="22"/>
        </w:rPr>
        <w:t>; debate ensued; amendments moved and negatived; motion agreed to.</w:t>
      </w:r>
    </w:p>
    <w:p w:rsidR="001B18AE" w:rsidRPr="001B18AE" w:rsidRDefault="001B18AE" w:rsidP="00CD1BD3">
      <w:pPr>
        <w:pStyle w:val="BodyText"/>
        <w:tabs>
          <w:tab w:val="left" w:pos="9000"/>
        </w:tabs>
        <w:spacing w:before="200" w:after="0"/>
        <w:ind w:left="274" w:hanging="274"/>
        <w:rPr>
          <w:szCs w:val="22"/>
        </w:rPr>
      </w:pPr>
      <w:r>
        <w:rPr>
          <w:szCs w:val="22"/>
        </w:rPr>
        <w:t xml:space="preserve">Criminal responsibility—Minimum age </w:t>
      </w:r>
      <w:r>
        <w:rPr>
          <w:i/>
          <w:szCs w:val="22"/>
        </w:rPr>
        <w:t>(Mr Rattenbury, 20 August)</w:t>
      </w:r>
      <w:r>
        <w:rPr>
          <w:szCs w:val="22"/>
        </w:rPr>
        <w:t>; amendment moved; amendment to amendment moved and negatived; amendment agreed to; motion, as amended, agreed to.</w:t>
      </w:r>
    </w:p>
    <w:p w:rsidR="007D6EE9" w:rsidRPr="007D6EE9" w:rsidRDefault="007D6EE9" w:rsidP="00CD1BD3">
      <w:pPr>
        <w:pStyle w:val="BodyText"/>
        <w:tabs>
          <w:tab w:val="left" w:pos="9000"/>
        </w:tabs>
        <w:spacing w:before="200" w:after="0"/>
        <w:ind w:left="274" w:hanging="274"/>
        <w:rPr>
          <w:szCs w:val="22"/>
        </w:rPr>
      </w:pPr>
      <w:r>
        <w:rPr>
          <w:szCs w:val="22"/>
        </w:rPr>
        <w:lastRenderedPageBreak/>
        <w:t xml:space="preserve">Problem gambling—Harm minimisation </w:t>
      </w:r>
      <w:r>
        <w:rPr>
          <w:i/>
          <w:szCs w:val="22"/>
        </w:rPr>
        <w:t>(Mr Rattenbury, 23 July)</w:t>
      </w:r>
      <w:r>
        <w:rPr>
          <w:szCs w:val="22"/>
        </w:rPr>
        <w:t>; debate interrupted in a</w:t>
      </w:r>
      <w:r w:rsidR="00B0230D">
        <w:rPr>
          <w:szCs w:val="22"/>
        </w:rPr>
        <w:t>ccordance with standing order 74</w:t>
      </w:r>
      <w:r w:rsidR="00E715A2">
        <w:rPr>
          <w:szCs w:val="22"/>
        </w:rPr>
        <w:t>. Debate resumed</w:t>
      </w:r>
      <w:r>
        <w:rPr>
          <w:szCs w:val="22"/>
        </w:rPr>
        <w:t>; amendment moved; question divided—Paragraphs (1) to (3) agreed to, paragraph (4) agreed to; motion, as amended, agreed to.</w:t>
      </w:r>
    </w:p>
    <w:p w:rsidR="00AB2041" w:rsidRDefault="002401B9" w:rsidP="00CD1BD3">
      <w:pPr>
        <w:pStyle w:val="BodyText"/>
        <w:tabs>
          <w:tab w:val="left" w:pos="9000"/>
        </w:tabs>
        <w:spacing w:before="200" w:after="0"/>
        <w:ind w:left="274" w:hanging="274"/>
        <w:rPr>
          <w:szCs w:val="22"/>
        </w:rPr>
      </w:pPr>
      <w:r>
        <w:rPr>
          <w:szCs w:val="22"/>
        </w:rPr>
        <w:t>Smoke and air quality</w:t>
      </w:r>
      <w:r w:rsidR="00AB2041" w:rsidRPr="002401B9">
        <w:rPr>
          <w:szCs w:val="22"/>
        </w:rPr>
        <w:t xml:space="preserve"> </w:t>
      </w:r>
      <w:r w:rsidR="00AB2041" w:rsidRPr="002401B9">
        <w:rPr>
          <w:i/>
          <w:szCs w:val="22"/>
        </w:rPr>
        <w:t xml:space="preserve">(Mr Rattenbury, </w:t>
      </w:r>
      <w:r>
        <w:rPr>
          <w:i/>
          <w:szCs w:val="22"/>
        </w:rPr>
        <w:t>13 February</w:t>
      </w:r>
      <w:r w:rsidR="00AB2041" w:rsidRPr="002401B9">
        <w:rPr>
          <w:i/>
          <w:szCs w:val="22"/>
        </w:rPr>
        <w:t>)</w:t>
      </w:r>
      <w:r w:rsidR="00AB2041" w:rsidRPr="002401B9">
        <w:rPr>
          <w:szCs w:val="22"/>
        </w:rPr>
        <w:t xml:space="preserve">; </w:t>
      </w:r>
      <w:r w:rsidR="004241AE">
        <w:rPr>
          <w:szCs w:val="22"/>
        </w:rPr>
        <w:t xml:space="preserve">debate ensued; </w:t>
      </w:r>
      <w:r w:rsidR="00AB2041" w:rsidRPr="002401B9">
        <w:rPr>
          <w:szCs w:val="22"/>
        </w:rPr>
        <w:t>amendment moved and agreed to; motion, as amended, agreed to.</w:t>
      </w:r>
    </w:p>
    <w:p w:rsidR="001C1304" w:rsidRPr="001C1304" w:rsidRDefault="001C1304" w:rsidP="00CD1BD3">
      <w:pPr>
        <w:pStyle w:val="BodyText"/>
        <w:tabs>
          <w:tab w:val="left" w:pos="9000"/>
        </w:tabs>
        <w:spacing w:before="200" w:after="0"/>
        <w:ind w:left="274" w:hanging="274"/>
        <w:rPr>
          <w:szCs w:val="22"/>
        </w:rPr>
      </w:pPr>
      <w:r>
        <w:rPr>
          <w:szCs w:val="22"/>
        </w:rPr>
        <w:t xml:space="preserve">Yellow Box Woodland ecosystems—Protection </w:t>
      </w:r>
      <w:r>
        <w:rPr>
          <w:i/>
          <w:szCs w:val="22"/>
        </w:rPr>
        <w:t>(Mr Rattenbury, 20 February)</w:t>
      </w:r>
      <w:r>
        <w:rPr>
          <w:szCs w:val="22"/>
        </w:rPr>
        <w:t>; debate ensued; motion agreed to.</w:t>
      </w:r>
    </w:p>
    <w:p w:rsidR="00544BFD" w:rsidRPr="00BB513F" w:rsidRDefault="00544BFD" w:rsidP="00835365">
      <w:pPr>
        <w:pStyle w:val="Heading4"/>
        <w:tabs>
          <w:tab w:val="left" w:pos="9000"/>
        </w:tabs>
      </w:pPr>
      <w:bookmarkStart w:id="187" w:name="_Toc54773049"/>
      <w:r w:rsidRPr="00BB513F">
        <w:t>Order to table</w:t>
      </w:r>
      <w:bookmarkEnd w:id="187"/>
    </w:p>
    <w:p w:rsidR="00216BB9" w:rsidRPr="004C4F88" w:rsidRDefault="00CB33CC" w:rsidP="00F23DAD">
      <w:pPr>
        <w:pStyle w:val="BodyText"/>
        <w:tabs>
          <w:tab w:val="left" w:pos="9000"/>
        </w:tabs>
        <w:ind w:left="270" w:hanging="270"/>
        <w:rPr>
          <w:szCs w:val="22"/>
        </w:rPr>
      </w:pPr>
      <w:r>
        <w:t xml:space="preserve">SPIRE Project—Options paper </w:t>
      </w:r>
      <w:r w:rsidR="00216BB9" w:rsidRPr="00CB33CC">
        <w:rPr>
          <w:i/>
          <w:szCs w:val="22"/>
        </w:rPr>
        <w:t xml:space="preserve">(Mrs Dunne, </w:t>
      </w:r>
      <w:r>
        <w:rPr>
          <w:i/>
          <w:szCs w:val="22"/>
        </w:rPr>
        <w:t>12 February</w:t>
      </w:r>
      <w:r w:rsidR="00216BB9" w:rsidRPr="00CB33CC">
        <w:rPr>
          <w:i/>
          <w:szCs w:val="22"/>
        </w:rPr>
        <w:t>)</w:t>
      </w:r>
      <w:r w:rsidR="00216BB9" w:rsidRPr="00CB33CC">
        <w:rPr>
          <w:szCs w:val="22"/>
        </w:rPr>
        <w:t xml:space="preserve">; </w:t>
      </w:r>
      <w:r w:rsidR="00725B9B" w:rsidRPr="00CB33CC">
        <w:rPr>
          <w:szCs w:val="22"/>
        </w:rPr>
        <w:t xml:space="preserve">debate ensued; </w:t>
      </w:r>
      <w:r w:rsidR="00216BB9" w:rsidRPr="00CB33CC">
        <w:rPr>
          <w:szCs w:val="22"/>
        </w:rPr>
        <w:t>motion agreed to.</w:t>
      </w:r>
    </w:p>
    <w:p w:rsidR="00DF1DD8" w:rsidRPr="00BB513F" w:rsidRDefault="00C76463" w:rsidP="00835365">
      <w:pPr>
        <w:pStyle w:val="Heading4"/>
        <w:tabs>
          <w:tab w:val="left" w:pos="9000"/>
        </w:tabs>
      </w:pPr>
      <w:bookmarkStart w:id="188" w:name="_Toc54773050"/>
      <w:r w:rsidRPr="00BB513F">
        <w:t>Principal</w:t>
      </w:r>
      <w:bookmarkEnd w:id="181"/>
      <w:bookmarkEnd w:id="188"/>
    </w:p>
    <w:p w:rsidR="00C76BB2" w:rsidRPr="00C76BB2" w:rsidRDefault="00C76BB2" w:rsidP="00236F05">
      <w:pPr>
        <w:pStyle w:val="BodyText"/>
        <w:tabs>
          <w:tab w:val="left" w:pos="9000"/>
        </w:tabs>
        <w:ind w:left="360" w:hanging="360"/>
        <w:rPr>
          <w:szCs w:val="22"/>
        </w:rPr>
      </w:pPr>
      <w:bookmarkStart w:id="189" w:name="_Toc376438500"/>
      <w:r>
        <w:rPr>
          <w:szCs w:val="22"/>
        </w:rPr>
        <w:t xml:space="preserve">ACT Government Campaign Advertising—Independent Reviewer—Appointment </w:t>
      </w:r>
      <w:r>
        <w:rPr>
          <w:i/>
          <w:szCs w:val="22"/>
        </w:rPr>
        <w:t>(Mr Barr, 20 February)</w:t>
      </w:r>
      <w:r>
        <w:rPr>
          <w:szCs w:val="22"/>
        </w:rPr>
        <w:t xml:space="preserve">; motion agreed to, with the concurrence of a </w:t>
      </w:r>
      <w:r w:rsidRPr="00C76BB2">
        <w:rPr>
          <w:szCs w:val="22"/>
          <w:vertAlign w:val="superscript"/>
        </w:rPr>
        <w:t>2</w:t>
      </w:r>
      <w:r w:rsidRPr="00C76BB2">
        <w:rPr>
          <w:szCs w:val="22"/>
        </w:rPr>
        <w:t>/</w:t>
      </w:r>
      <w:r w:rsidRPr="00C76BB2">
        <w:rPr>
          <w:szCs w:val="22"/>
          <w:vertAlign w:val="subscript"/>
        </w:rPr>
        <w:t>3</w:t>
      </w:r>
      <w:r>
        <w:rPr>
          <w:szCs w:val="22"/>
        </w:rPr>
        <w:t xml:space="preserve"> majority of Members.</w:t>
      </w:r>
    </w:p>
    <w:p w:rsidR="00CD2EB4" w:rsidRPr="003A6695" w:rsidRDefault="000B01AB" w:rsidP="00CD1BD3">
      <w:pPr>
        <w:pStyle w:val="BodyText"/>
        <w:keepLines/>
        <w:tabs>
          <w:tab w:val="left" w:pos="9000"/>
        </w:tabs>
        <w:spacing w:before="200" w:after="0"/>
        <w:ind w:left="360" w:hanging="360"/>
        <w:rPr>
          <w:szCs w:val="22"/>
        </w:rPr>
      </w:pPr>
      <w:r>
        <w:rPr>
          <w:szCs w:val="22"/>
        </w:rPr>
        <w:t>Budget 2020-2021</w:t>
      </w:r>
      <w:r w:rsidR="00CD2EB4">
        <w:rPr>
          <w:szCs w:val="22"/>
        </w:rPr>
        <w:t xml:space="preserve"> </w:t>
      </w:r>
      <w:r w:rsidR="00CD2EB4">
        <w:rPr>
          <w:i/>
          <w:szCs w:val="22"/>
        </w:rPr>
        <w:t>(Mr Barr, 18 June)</w:t>
      </w:r>
      <w:r w:rsidR="00CD2EB4">
        <w:rPr>
          <w:szCs w:val="22"/>
        </w:rPr>
        <w:t>; debate ensued</w:t>
      </w:r>
      <w:r w:rsidR="00CD2EB4" w:rsidRPr="003A6695">
        <w:rPr>
          <w:szCs w:val="22"/>
        </w:rPr>
        <w:t xml:space="preserve">; </w:t>
      </w:r>
      <w:r w:rsidR="00CD2EB4">
        <w:rPr>
          <w:szCs w:val="22"/>
        </w:rPr>
        <w:t>amendment moved; debate adjourned</w:t>
      </w:r>
      <w:r w:rsidR="00CD2EB4" w:rsidRPr="003A6695">
        <w:rPr>
          <w:szCs w:val="22"/>
        </w:rPr>
        <w:t>.</w:t>
      </w:r>
      <w:r w:rsidR="00CD2EB4">
        <w:rPr>
          <w:szCs w:val="22"/>
        </w:rPr>
        <w:t xml:space="preserve">  Debate resumed; amendment negatived; amendment move</w:t>
      </w:r>
      <w:r w:rsidR="0038557B">
        <w:rPr>
          <w:szCs w:val="22"/>
        </w:rPr>
        <w:t xml:space="preserve">d; amendment to amendment moved; </w:t>
      </w:r>
      <w:r w:rsidR="00CD2EB4">
        <w:rPr>
          <w:szCs w:val="22"/>
        </w:rPr>
        <w:t>question divided—proposed paragraph (11) negatived, proposed paragraph (12) negatived; amendment agreed to; motion, as amended, agreed to.</w:t>
      </w:r>
    </w:p>
    <w:p w:rsidR="009007F2" w:rsidRPr="005061E6" w:rsidRDefault="009007F2" w:rsidP="00CD1BD3">
      <w:pPr>
        <w:pStyle w:val="BodyText"/>
        <w:tabs>
          <w:tab w:val="left" w:pos="9000"/>
        </w:tabs>
        <w:spacing w:before="200" w:after="0"/>
        <w:ind w:left="360" w:hanging="360"/>
        <w:rPr>
          <w:szCs w:val="22"/>
        </w:rPr>
      </w:pPr>
      <w:r w:rsidRPr="005061E6">
        <w:rPr>
          <w:szCs w:val="22"/>
        </w:rPr>
        <w:t xml:space="preserve">Bushfire and storm season—Motion of thanks </w:t>
      </w:r>
      <w:r w:rsidRPr="005061E6">
        <w:rPr>
          <w:i/>
          <w:szCs w:val="22"/>
        </w:rPr>
        <w:t>(Mr Barr, 11 February)</w:t>
      </w:r>
      <w:r w:rsidRPr="005061E6">
        <w:rPr>
          <w:szCs w:val="22"/>
        </w:rPr>
        <w:t>; debate ensued; debate interrupted in accordance with standing order 74. Debate resumed; motion agreed to.</w:t>
      </w:r>
    </w:p>
    <w:p w:rsidR="006A3B85" w:rsidRPr="003A6695" w:rsidRDefault="0051141D" w:rsidP="00CD1BD3">
      <w:pPr>
        <w:pStyle w:val="BodyText"/>
        <w:tabs>
          <w:tab w:val="left" w:pos="9000"/>
        </w:tabs>
        <w:spacing w:before="200" w:after="0"/>
        <w:ind w:left="360" w:hanging="360"/>
        <w:rPr>
          <w:szCs w:val="22"/>
        </w:rPr>
      </w:pPr>
      <w:r w:rsidRPr="00EF474D">
        <w:rPr>
          <w:szCs w:val="22"/>
        </w:rPr>
        <w:t>Condolence</w:t>
      </w:r>
      <w:r w:rsidR="006A3B85" w:rsidRPr="00EF474D">
        <w:rPr>
          <w:szCs w:val="22"/>
        </w:rPr>
        <w:t>s</w:t>
      </w:r>
      <w:r w:rsidR="00752BE7" w:rsidRPr="00EF474D">
        <w:rPr>
          <w:szCs w:val="22"/>
        </w:rPr>
        <w:t>—</w:t>
      </w:r>
    </w:p>
    <w:p w:rsidR="0070434B" w:rsidRDefault="0070434B" w:rsidP="00BB5C30">
      <w:pPr>
        <w:pStyle w:val="BodyText"/>
        <w:numPr>
          <w:ilvl w:val="0"/>
          <w:numId w:val="19"/>
        </w:numPr>
        <w:tabs>
          <w:tab w:val="left" w:pos="270"/>
          <w:tab w:val="left" w:pos="9000"/>
        </w:tabs>
        <w:spacing w:after="0"/>
        <w:ind w:left="547" w:hanging="547"/>
        <w:rPr>
          <w:szCs w:val="22"/>
        </w:rPr>
      </w:pPr>
      <w:r>
        <w:rPr>
          <w:szCs w:val="22"/>
        </w:rPr>
        <w:t xml:space="preserve">Ashford, the Hon Linda </w:t>
      </w:r>
      <w:r>
        <w:rPr>
          <w:i/>
          <w:szCs w:val="22"/>
        </w:rPr>
        <w:t>(Mr Barr, 2 July)</w:t>
      </w:r>
      <w:r>
        <w:rPr>
          <w:szCs w:val="22"/>
        </w:rPr>
        <w:t>; motion agreed to.</w:t>
      </w:r>
    </w:p>
    <w:p w:rsidR="00AC39A0" w:rsidRDefault="003A6695" w:rsidP="00BB5C30">
      <w:pPr>
        <w:pStyle w:val="BodyText"/>
        <w:numPr>
          <w:ilvl w:val="0"/>
          <w:numId w:val="19"/>
        </w:numPr>
        <w:tabs>
          <w:tab w:val="left" w:pos="270"/>
          <w:tab w:val="left" w:pos="9000"/>
        </w:tabs>
        <w:spacing w:after="0"/>
        <w:ind w:left="547" w:hanging="547"/>
        <w:rPr>
          <w:szCs w:val="22"/>
        </w:rPr>
      </w:pPr>
      <w:r>
        <w:rPr>
          <w:szCs w:val="22"/>
        </w:rPr>
        <w:t>Foskey, Dr Deb</w:t>
      </w:r>
      <w:r w:rsidR="00AC39A0" w:rsidRPr="003A6695">
        <w:rPr>
          <w:szCs w:val="22"/>
        </w:rPr>
        <w:t xml:space="preserve"> </w:t>
      </w:r>
      <w:r w:rsidR="00AC39A0" w:rsidRPr="003A6695">
        <w:rPr>
          <w:i/>
          <w:szCs w:val="22"/>
        </w:rPr>
        <w:t xml:space="preserve">(Mr Barr, </w:t>
      </w:r>
      <w:r>
        <w:rPr>
          <w:i/>
          <w:szCs w:val="22"/>
        </w:rPr>
        <w:t>7 May</w:t>
      </w:r>
      <w:r w:rsidR="00AC39A0" w:rsidRPr="003A6695">
        <w:rPr>
          <w:i/>
          <w:szCs w:val="22"/>
        </w:rPr>
        <w:t>)</w:t>
      </w:r>
      <w:r w:rsidR="00AC39A0" w:rsidRPr="003A6695">
        <w:rPr>
          <w:szCs w:val="22"/>
        </w:rPr>
        <w:t>; motion agreed to.</w:t>
      </w:r>
    </w:p>
    <w:p w:rsidR="00EF474D" w:rsidRDefault="00EF474D" w:rsidP="00BB5C30">
      <w:pPr>
        <w:pStyle w:val="BodyText"/>
        <w:numPr>
          <w:ilvl w:val="0"/>
          <w:numId w:val="19"/>
        </w:numPr>
        <w:tabs>
          <w:tab w:val="left" w:pos="270"/>
          <w:tab w:val="left" w:pos="9000"/>
        </w:tabs>
        <w:spacing w:after="0"/>
        <w:ind w:left="547" w:hanging="547"/>
        <w:rPr>
          <w:szCs w:val="22"/>
        </w:rPr>
      </w:pPr>
      <w:r>
        <w:rPr>
          <w:szCs w:val="22"/>
        </w:rPr>
        <w:t xml:space="preserve">Salthouse, Ms Sue </w:t>
      </w:r>
      <w:r>
        <w:rPr>
          <w:i/>
          <w:szCs w:val="22"/>
        </w:rPr>
        <w:t>(Mr Barr, 30 July)</w:t>
      </w:r>
      <w:r>
        <w:rPr>
          <w:szCs w:val="22"/>
        </w:rPr>
        <w:t>; motion agreed to.</w:t>
      </w:r>
    </w:p>
    <w:p w:rsidR="0070434B" w:rsidRDefault="0070434B" w:rsidP="00BB5C30">
      <w:pPr>
        <w:pStyle w:val="BodyText"/>
        <w:numPr>
          <w:ilvl w:val="0"/>
          <w:numId w:val="19"/>
        </w:numPr>
        <w:tabs>
          <w:tab w:val="left" w:pos="270"/>
          <w:tab w:val="left" w:pos="9000"/>
        </w:tabs>
        <w:spacing w:after="0"/>
        <w:ind w:left="547" w:hanging="547"/>
        <w:rPr>
          <w:szCs w:val="22"/>
        </w:rPr>
      </w:pPr>
      <w:r>
        <w:rPr>
          <w:szCs w:val="22"/>
        </w:rPr>
        <w:t xml:space="preserve">Somes, Mr Michael A </w:t>
      </w:r>
      <w:r>
        <w:rPr>
          <w:i/>
          <w:szCs w:val="22"/>
        </w:rPr>
        <w:t>(Mr Barr, 2 July)</w:t>
      </w:r>
      <w:r>
        <w:rPr>
          <w:szCs w:val="22"/>
        </w:rPr>
        <w:t>; motion agreed to.</w:t>
      </w:r>
    </w:p>
    <w:p w:rsidR="009045D5" w:rsidRPr="00C76BB2" w:rsidRDefault="009045D5" w:rsidP="00CD1BD3">
      <w:pPr>
        <w:pStyle w:val="BodyText"/>
        <w:tabs>
          <w:tab w:val="left" w:pos="9000"/>
        </w:tabs>
        <w:spacing w:before="240" w:after="0"/>
        <w:rPr>
          <w:szCs w:val="22"/>
        </w:rPr>
      </w:pPr>
      <w:r w:rsidRPr="00C76BB2">
        <w:rPr>
          <w:szCs w:val="22"/>
        </w:rPr>
        <w:t>Leave of absence—</w:t>
      </w:r>
    </w:p>
    <w:p w:rsidR="001D6250" w:rsidRDefault="001D6250" w:rsidP="00BB5C30">
      <w:pPr>
        <w:pStyle w:val="BodyText"/>
        <w:numPr>
          <w:ilvl w:val="0"/>
          <w:numId w:val="19"/>
        </w:numPr>
        <w:tabs>
          <w:tab w:val="left" w:pos="360"/>
          <w:tab w:val="left" w:pos="9000"/>
        </w:tabs>
        <w:spacing w:after="0"/>
        <w:ind w:left="720" w:hanging="720"/>
        <w:rPr>
          <w:szCs w:val="22"/>
        </w:rPr>
      </w:pPr>
      <w:r>
        <w:rPr>
          <w:szCs w:val="22"/>
        </w:rPr>
        <w:t xml:space="preserve">Ms Berry and Mr Ramsay </w:t>
      </w:r>
      <w:r>
        <w:rPr>
          <w:i/>
          <w:szCs w:val="22"/>
        </w:rPr>
        <w:t>(Mr Gentleman, 30 July)</w:t>
      </w:r>
      <w:r>
        <w:rPr>
          <w:szCs w:val="22"/>
        </w:rPr>
        <w:t>; motion agreed to.</w:t>
      </w:r>
    </w:p>
    <w:p w:rsidR="005953CB" w:rsidRDefault="005953CB" w:rsidP="00BB5C30">
      <w:pPr>
        <w:pStyle w:val="BodyText"/>
        <w:numPr>
          <w:ilvl w:val="0"/>
          <w:numId w:val="19"/>
        </w:numPr>
        <w:tabs>
          <w:tab w:val="left" w:pos="360"/>
          <w:tab w:val="left" w:pos="9000"/>
        </w:tabs>
        <w:spacing w:after="0"/>
        <w:ind w:left="720" w:hanging="720"/>
        <w:rPr>
          <w:szCs w:val="22"/>
        </w:rPr>
      </w:pPr>
      <w:r>
        <w:rPr>
          <w:szCs w:val="22"/>
        </w:rPr>
        <w:t xml:space="preserve">Miss C Burch </w:t>
      </w:r>
      <w:r>
        <w:rPr>
          <w:i/>
          <w:szCs w:val="22"/>
        </w:rPr>
        <w:t>(Mr Wall, 4 June)</w:t>
      </w:r>
      <w:r>
        <w:rPr>
          <w:szCs w:val="22"/>
        </w:rPr>
        <w:t>; motion agreed to.</w:t>
      </w:r>
    </w:p>
    <w:p w:rsidR="005D2AA6" w:rsidRDefault="00ED7EA3" w:rsidP="00BB5C30">
      <w:pPr>
        <w:pStyle w:val="BodyText"/>
        <w:numPr>
          <w:ilvl w:val="0"/>
          <w:numId w:val="19"/>
        </w:numPr>
        <w:tabs>
          <w:tab w:val="left" w:pos="360"/>
          <w:tab w:val="left" w:pos="9000"/>
        </w:tabs>
        <w:spacing w:after="0"/>
        <w:ind w:left="720" w:hanging="720"/>
        <w:rPr>
          <w:szCs w:val="22"/>
        </w:rPr>
      </w:pPr>
      <w:r>
        <w:rPr>
          <w:szCs w:val="22"/>
        </w:rPr>
        <w:t>Ms Cody</w:t>
      </w:r>
      <w:r w:rsidR="005D2AA6">
        <w:rPr>
          <w:szCs w:val="22"/>
        </w:rPr>
        <w:t>—</w:t>
      </w:r>
    </w:p>
    <w:p w:rsidR="00F72714" w:rsidRDefault="00F72714" w:rsidP="00BB5C30">
      <w:pPr>
        <w:pStyle w:val="BodyText"/>
        <w:numPr>
          <w:ilvl w:val="1"/>
          <w:numId w:val="19"/>
        </w:numPr>
        <w:tabs>
          <w:tab w:val="clear" w:pos="3402"/>
          <w:tab w:val="left" w:pos="360"/>
          <w:tab w:val="left" w:pos="720"/>
          <w:tab w:val="left" w:pos="9000"/>
        </w:tabs>
        <w:spacing w:after="0"/>
        <w:ind w:left="720"/>
        <w:rPr>
          <w:szCs w:val="22"/>
        </w:rPr>
      </w:pPr>
      <w:r w:rsidRPr="005D2AA6">
        <w:rPr>
          <w:i/>
          <w:szCs w:val="22"/>
        </w:rPr>
        <w:t xml:space="preserve">(Mr Gentleman, </w:t>
      </w:r>
      <w:r w:rsidR="00ED7EA3" w:rsidRPr="005D2AA6">
        <w:rPr>
          <w:i/>
          <w:szCs w:val="22"/>
        </w:rPr>
        <w:t>12 February</w:t>
      </w:r>
      <w:r w:rsidRPr="005D2AA6">
        <w:rPr>
          <w:i/>
          <w:szCs w:val="22"/>
        </w:rPr>
        <w:t>)</w:t>
      </w:r>
      <w:r w:rsidRPr="00ED7EA3">
        <w:rPr>
          <w:szCs w:val="22"/>
        </w:rPr>
        <w:t>; motion agreed to.</w:t>
      </w:r>
    </w:p>
    <w:p w:rsidR="005D2AA6" w:rsidRDefault="005D2AA6" w:rsidP="00BB5C30">
      <w:pPr>
        <w:pStyle w:val="BodyText"/>
        <w:numPr>
          <w:ilvl w:val="1"/>
          <w:numId w:val="19"/>
        </w:numPr>
        <w:tabs>
          <w:tab w:val="clear" w:pos="3402"/>
          <w:tab w:val="left" w:pos="360"/>
          <w:tab w:val="left" w:pos="720"/>
          <w:tab w:val="left" w:pos="9000"/>
        </w:tabs>
        <w:spacing w:after="0"/>
        <w:ind w:left="720"/>
        <w:rPr>
          <w:szCs w:val="22"/>
        </w:rPr>
      </w:pPr>
      <w:r w:rsidRPr="005D2AA6">
        <w:rPr>
          <w:i/>
          <w:szCs w:val="22"/>
        </w:rPr>
        <w:t xml:space="preserve">(Mr Gentleman, </w:t>
      </w:r>
      <w:r>
        <w:rPr>
          <w:i/>
          <w:szCs w:val="22"/>
        </w:rPr>
        <w:t>13 August</w:t>
      </w:r>
      <w:r w:rsidRPr="005D2AA6">
        <w:rPr>
          <w:i/>
          <w:szCs w:val="22"/>
        </w:rPr>
        <w:t>)</w:t>
      </w:r>
      <w:r w:rsidRPr="00ED7EA3">
        <w:rPr>
          <w:szCs w:val="22"/>
        </w:rPr>
        <w:t>; motion agreed to.</w:t>
      </w:r>
    </w:p>
    <w:p w:rsidR="00AD6C0F" w:rsidRDefault="00AD6C0F" w:rsidP="00BB5C30">
      <w:pPr>
        <w:pStyle w:val="BodyText"/>
        <w:numPr>
          <w:ilvl w:val="0"/>
          <w:numId w:val="19"/>
        </w:numPr>
        <w:tabs>
          <w:tab w:val="left" w:pos="360"/>
          <w:tab w:val="left" w:pos="9000"/>
        </w:tabs>
        <w:spacing w:after="0"/>
        <w:ind w:left="720" w:hanging="720"/>
        <w:rPr>
          <w:szCs w:val="22"/>
        </w:rPr>
      </w:pPr>
      <w:r>
        <w:rPr>
          <w:szCs w:val="22"/>
        </w:rPr>
        <w:t xml:space="preserve">Ms Cody and Ms Lawder </w:t>
      </w:r>
      <w:r>
        <w:rPr>
          <w:i/>
          <w:szCs w:val="22"/>
        </w:rPr>
        <w:t>(Mr Gentleman, 2 July)</w:t>
      </w:r>
      <w:r>
        <w:rPr>
          <w:szCs w:val="22"/>
        </w:rPr>
        <w:t>; motion agreed to.</w:t>
      </w:r>
    </w:p>
    <w:p w:rsidR="009F5015" w:rsidRDefault="009F5015" w:rsidP="00BB5C30">
      <w:pPr>
        <w:pStyle w:val="BodyText"/>
        <w:numPr>
          <w:ilvl w:val="0"/>
          <w:numId w:val="19"/>
        </w:numPr>
        <w:tabs>
          <w:tab w:val="left" w:pos="360"/>
          <w:tab w:val="left" w:pos="9000"/>
        </w:tabs>
        <w:spacing w:after="0"/>
        <w:ind w:left="720" w:hanging="720"/>
        <w:rPr>
          <w:szCs w:val="22"/>
        </w:rPr>
      </w:pPr>
      <w:r>
        <w:rPr>
          <w:szCs w:val="22"/>
        </w:rPr>
        <w:t xml:space="preserve">Ms Cody, Mrs Dunne, Mr Gupta, Ms Lawder, Ms Lee and Mr Steel </w:t>
      </w:r>
      <w:r>
        <w:rPr>
          <w:i/>
          <w:szCs w:val="22"/>
        </w:rPr>
        <w:t>(Mr Gentleman, 2 April)</w:t>
      </w:r>
      <w:r w:rsidR="00566FAF">
        <w:rPr>
          <w:szCs w:val="22"/>
        </w:rPr>
        <w:t>; motion agreed to.</w:t>
      </w:r>
    </w:p>
    <w:p w:rsidR="00566FAF" w:rsidRDefault="00566FAF" w:rsidP="00BB5C30">
      <w:pPr>
        <w:pStyle w:val="BodyText"/>
        <w:numPr>
          <w:ilvl w:val="0"/>
          <w:numId w:val="19"/>
        </w:numPr>
        <w:tabs>
          <w:tab w:val="left" w:pos="360"/>
          <w:tab w:val="left" w:pos="9000"/>
        </w:tabs>
        <w:spacing w:after="0"/>
        <w:ind w:left="720" w:hanging="720"/>
        <w:rPr>
          <w:szCs w:val="22"/>
        </w:rPr>
      </w:pPr>
      <w:r>
        <w:rPr>
          <w:szCs w:val="22"/>
        </w:rPr>
        <w:t xml:space="preserve">Mrs Dunne and Mrs Kikkert </w:t>
      </w:r>
      <w:r>
        <w:rPr>
          <w:i/>
          <w:szCs w:val="22"/>
        </w:rPr>
        <w:t>(Mr Gentleman, 7 May)</w:t>
      </w:r>
      <w:r>
        <w:rPr>
          <w:szCs w:val="22"/>
        </w:rPr>
        <w:t>; motion agreed to.</w:t>
      </w:r>
    </w:p>
    <w:p w:rsidR="00352D99" w:rsidRDefault="00352D99" w:rsidP="00BB5C30">
      <w:pPr>
        <w:pStyle w:val="BodyText"/>
        <w:numPr>
          <w:ilvl w:val="0"/>
          <w:numId w:val="19"/>
        </w:numPr>
        <w:tabs>
          <w:tab w:val="left" w:pos="360"/>
          <w:tab w:val="left" w:pos="9000"/>
        </w:tabs>
        <w:spacing w:after="0"/>
        <w:ind w:left="720" w:hanging="720"/>
        <w:rPr>
          <w:szCs w:val="22"/>
        </w:rPr>
      </w:pPr>
      <w:r>
        <w:rPr>
          <w:szCs w:val="22"/>
        </w:rPr>
        <w:t xml:space="preserve">Mr Gentleman </w:t>
      </w:r>
      <w:r>
        <w:rPr>
          <w:i/>
          <w:szCs w:val="22"/>
        </w:rPr>
        <w:t>(Ms Cheyne, 20 February)</w:t>
      </w:r>
      <w:r>
        <w:rPr>
          <w:szCs w:val="22"/>
        </w:rPr>
        <w:t>; motion agreed to.</w:t>
      </w:r>
    </w:p>
    <w:p w:rsidR="000939A8" w:rsidRDefault="000939A8" w:rsidP="00BB5C30">
      <w:pPr>
        <w:pStyle w:val="BodyText"/>
        <w:keepNext/>
        <w:numPr>
          <w:ilvl w:val="0"/>
          <w:numId w:val="19"/>
        </w:numPr>
        <w:tabs>
          <w:tab w:val="left" w:pos="360"/>
          <w:tab w:val="left" w:pos="9000"/>
        </w:tabs>
        <w:spacing w:after="0"/>
        <w:ind w:left="720" w:hanging="720"/>
        <w:rPr>
          <w:szCs w:val="22"/>
        </w:rPr>
      </w:pPr>
      <w:r>
        <w:rPr>
          <w:szCs w:val="22"/>
        </w:rPr>
        <w:lastRenderedPageBreak/>
        <w:t>Mrs Jones—</w:t>
      </w:r>
    </w:p>
    <w:p w:rsidR="000939A8" w:rsidRDefault="000939A8" w:rsidP="00BB5C30">
      <w:pPr>
        <w:pStyle w:val="BodyText"/>
        <w:numPr>
          <w:ilvl w:val="1"/>
          <w:numId w:val="19"/>
        </w:numPr>
        <w:tabs>
          <w:tab w:val="left" w:pos="360"/>
          <w:tab w:val="left" w:pos="9000"/>
        </w:tabs>
        <w:spacing w:after="0"/>
        <w:ind w:left="720"/>
        <w:rPr>
          <w:szCs w:val="22"/>
        </w:rPr>
      </w:pPr>
      <w:r>
        <w:rPr>
          <w:i/>
          <w:szCs w:val="22"/>
        </w:rPr>
        <w:t>(Mr Wall, 18 June)</w:t>
      </w:r>
      <w:r>
        <w:rPr>
          <w:szCs w:val="22"/>
        </w:rPr>
        <w:t>; motion agreed to.</w:t>
      </w:r>
    </w:p>
    <w:p w:rsidR="005D2AA6" w:rsidRDefault="005D2AA6" w:rsidP="00BB5C30">
      <w:pPr>
        <w:pStyle w:val="BodyText"/>
        <w:numPr>
          <w:ilvl w:val="1"/>
          <w:numId w:val="19"/>
        </w:numPr>
        <w:tabs>
          <w:tab w:val="left" w:pos="360"/>
          <w:tab w:val="left" w:pos="9000"/>
        </w:tabs>
        <w:spacing w:after="0"/>
        <w:ind w:left="720"/>
        <w:rPr>
          <w:szCs w:val="22"/>
        </w:rPr>
      </w:pPr>
      <w:r>
        <w:rPr>
          <w:i/>
          <w:szCs w:val="22"/>
        </w:rPr>
        <w:t>(Mr Wall, 13 August)</w:t>
      </w:r>
      <w:r>
        <w:rPr>
          <w:szCs w:val="22"/>
        </w:rPr>
        <w:t>; motion agreed to.</w:t>
      </w:r>
    </w:p>
    <w:p w:rsidR="00D55C39" w:rsidRDefault="00D55C39" w:rsidP="00BB5C30">
      <w:pPr>
        <w:pStyle w:val="BodyText"/>
        <w:numPr>
          <w:ilvl w:val="1"/>
          <w:numId w:val="19"/>
        </w:numPr>
        <w:tabs>
          <w:tab w:val="left" w:pos="360"/>
          <w:tab w:val="left" w:pos="9000"/>
        </w:tabs>
        <w:spacing w:after="0"/>
        <w:ind w:left="720"/>
        <w:rPr>
          <w:szCs w:val="22"/>
        </w:rPr>
      </w:pPr>
      <w:r>
        <w:rPr>
          <w:i/>
          <w:szCs w:val="22"/>
        </w:rPr>
        <w:t>(Mr Wall, 27 August)</w:t>
      </w:r>
      <w:r>
        <w:rPr>
          <w:szCs w:val="22"/>
        </w:rPr>
        <w:t>; motion agreed to.</w:t>
      </w:r>
    </w:p>
    <w:p w:rsidR="00ED7EA3" w:rsidRDefault="00ED7EA3" w:rsidP="00BB5C30">
      <w:pPr>
        <w:pStyle w:val="BodyText"/>
        <w:numPr>
          <w:ilvl w:val="0"/>
          <w:numId w:val="19"/>
        </w:numPr>
        <w:tabs>
          <w:tab w:val="left" w:pos="360"/>
          <w:tab w:val="left" w:pos="9000"/>
        </w:tabs>
        <w:spacing w:after="0"/>
        <w:ind w:left="720" w:hanging="720"/>
        <w:rPr>
          <w:szCs w:val="22"/>
        </w:rPr>
      </w:pPr>
      <w:r>
        <w:rPr>
          <w:szCs w:val="22"/>
        </w:rPr>
        <w:t xml:space="preserve">Mr Wall and Ms Lawder </w:t>
      </w:r>
      <w:r>
        <w:rPr>
          <w:i/>
          <w:szCs w:val="22"/>
        </w:rPr>
        <w:t>(Mrs Jones, 18 February)</w:t>
      </w:r>
      <w:r>
        <w:rPr>
          <w:szCs w:val="22"/>
        </w:rPr>
        <w:t>; motion agreed to.</w:t>
      </w:r>
    </w:p>
    <w:p w:rsidR="007706EF" w:rsidRPr="00ED7EA3" w:rsidRDefault="007706EF" w:rsidP="00BB5C30">
      <w:pPr>
        <w:pStyle w:val="BodyText"/>
        <w:numPr>
          <w:ilvl w:val="0"/>
          <w:numId w:val="19"/>
        </w:numPr>
        <w:tabs>
          <w:tab w:val="left" w:pos="360"/>
          <w:tab w:val="left" w:pos="9000"/>
        </w:tabs>
        <w:spacing w:after="0"/>
        <w:ind w:left="720" w:hanging="720"/>
        <w:rPr>
          <w:szCs w:val="22"/>
        </w:rPr>
      </w:pPr>
      <w:r>
        <w:rPr>
          <w:szCs w:val="22"/>
        </w:rPr>
        <w:t xml:space="preserve">Mr Wall and Mrs Jones </w:t>
      </w:r>
      <w:r>
        <w:rPr>
          <w:i/>
          <w:szCs w:val="22"/>
        </w:rPr>
        <w:t>(Mrs Dunne, 23 July)</w:t>
      </w:r>
      <w:r>
        <w:rPr>
          <w:szCs w:val="22"/>
        </w:rPr>
        <w:t>; motion agreed to.</w:t>
      </w:r>
    </w:p>
    <w:p w:rsidR="00F95B6E" w:rsidRDefault="00F95B6E" w:rsidP="00CD1BD3">
      <w:pPr>
        <w:keepNext/>
        <w:spacing w:after="0"/>
        <w:ind w:left="274" w:hanging="274"/>
        <w:rPr>
          <w:lang w:eastAsia="en-AU"/>
        </w:rPr>
      </w:pPr>
      <w:r>
        <w:rPr>
          <w:lang w:eastAsia="en-AU"/>
        </w:rPr>
        <w:t>Rescission and reconsideration—</w:t>
      </w:r>
    </w:p>
    <w:p w:rsidR="00F95B6E" w:rsidRPr="0033540A" w:rsidRDefault="00F95B6E" w:rsidP="00BB5C30">
      <w:pPr>
        <w:pStyle w:val="BodyText"/>
        <w:keepNext/>
        <w:numPr>
          <w:ilvl w:val="0"/>
          <w:numId w:val="38"/>
        </w:numPr>
        <w:tabs>
          <w:tab w:val="clear" w:pos="3402"/>
          <w:tab w:val="left" w:pos="9000"/>
        </w:tabs>
        <w:ind w:left="274" w:hanging="274"/>
        <w:rPr>
          <w:i/>
          <w:szCs w:val="22"/>
        </w:rPr>
      </w:pPr>
      <w:r w:rsidRPr="00E13411">
        <w:rPr>
          <w:lang w:eastAsia="en-AU"/>
        </w:rPr>
        <w:t>P</w:t>
      </w:r>
      <w:r w:rsidRPr="00E13411">
        <w:rPr>
          <w:szCs w:val="22"/>
        </w:rPr>
        <w:t>lanning Legislation Amendment Bill 2020</w:t>
      </w:r>
      <w:r w:rsidRPr="0033540A">
        <w:rPr>
          <w:i/>
          <w:szCs w:val="22"/>
        </w:rPr>
        <w:t xml:space="preserve"> (Mr Rattenbury, 20 August)</w:t>
      </w:r>
      <w:r w:rsidRPr="00E13411">
        <w:rPr>
          <w:szCs w:val="22"/>
        </w:rPr>
        <w:t>, motion agreed to.</w:t>
      </w:r>
    </w:p>
    <w:p w:rsidR="00F95B6E" w:rsidRPr="0033540A" w:rsidRDefault="00F95B6E" w:rsidP="00BB5C30">
      <w:pPr>
        <w:pStyle w:val="BodyText"/>
        <w:numPr>
          <w:ilvl w:val="0"/>
          <w:numId w:val="38"/>
        </w:numPr>
        <w:tabs>
          <w:tab w:val="clear" w:pos="3402"/>
          <w:tab w:val="left" w:pos="9000"/>
        </w:tabs>
        <w:ind w:left="270" w:hanging="270"/>
        <w:rPr>
          <w:i/>
          <w:szCs w:val="22"/>
        </w:rPr>
      </w:pPr>
      <w:r w:rsidRPr="00E13411">
        <w:rPr>
          <w:szCs w:val="22"/>
        </w:rPr>
        <w:t>Residential Tenancies Amendment Bill 2020</w:t>
      </w:r>
      <w:r w:rsidRPr="0033540A">
        <w:rPr>
          <w:i/>
          <w:szCs w:val="22"/>
        </w:rPr>
        <w:t xml:space="preserve"> (Mr Ramsay, 27 August)</w:t>
      </w:r>
      <w:r w:rsidRPr="00E13411">
        <w:rPr>
          <w:szCs w:val="22"/>
        </w:rPr>
        <w:t>; motion agreed to.</w:t>
      </w:r>
    </w:p>
    <w:p w:rsidR="003F1D97" w:rsidRDefault="009549C3" w:rsidP="00CD1BD3">
      <w:pPr>
        <w:pStyle w:val="BodyText"/>
        <w:keepNext/>
        <w:tabs>
          <w:tab w:val="left" w:pos="9000"/>
        </w:tabs>
        <w:spacing w:before="200"/>
        <w:ind w:left="274" w:hanging="274"/>
        <w:rPr>
          <w:szCs w:val="22"/>
        </w:rPr>
      </w:pPr>
      <w:r>
        <w:rPr>
          <w:szCs w:val="22"/>
        </w:rPr>
        <w:t>Sitting pattern 2020—Amendment</w:t>
      </w:r>
      <w:r w:rsidR="003F1D97">
        <w:rPr>
          <w:szCs w:val="22"/>
        </w:rPr>
        <w:t xml:space="preserve"> to resolution—</w:t>
      </w:r>
    </w:p>
    <w:p w:rsidR="00563CCA" w:rsidRDefault="00563CCA" w:rsidP="00BB5C30">
      <w:pPr>
        <w:pStyle w:val="BodyText"/>
        <w:numPr>
          <w:ilvl w:val="0"/>
          <w:numId w:val="19"/>
        </w:numPr>
        <w:tabs>
          <w:tab w:val="left" w:pos="360"/>
          <w:tab w:val="left" w:pos="9000"/>
        </w:tabs>
        <w:spacing w:after="0"/>
        <w:ind w:left="720" w:hanging="720"/>
        <w:rPr>
          <w:szCs w:val="22"/>
        </w:rPr>
      </w:pPr>
      <w:r w:rsidRPr="003F1D97">
        <w:rPr>
          <w:i/>
          <w:szCs w:val="22"/>
        </w:rPr>
        <w:t xml:space="preserve">(Mr Gentleman, </w:t>
      </w:r>
      <w:r w:rsidR="009549C3" w:rsidRPr="003F1D97">
        <w:rPr>
          <w:i/>
          <w:szCs w:val="22"/>
        </w:rPr>
        <w:t>2 April</w:t>
      </w:r>
      <w:r w:rsidRPr="003F1D97">
        <w:rPr>
          <w:i/>
          <w:szCs w:val="22"/>
        </w:rPr>
        <w:t>)</w:t>
      </w:r>
      <w:r w:rsidRPr="009549C3">
        <w:rPr>
          <w:szCs w:val="22"/>
        </w:rPr>
        <w:t>; motion agreed to.</w:t>
      </w:r>
    </w:p>
    <w:p w:rsidR="003F1D97" w:rsidRPr="00563CCA" w:rsidRDefault="003F1D97" w:rsidP="00BB5C30">
      <w:pPr>
        <w:pStyle w:val="BodyText"/>
        <w:numPr>
          <w:ilvl w:val="0"/>
          <w:numId w:val="19"/>
        </w:numPr>
        <w:tabs>
          <w:tab w:val="left" w:pos="360"/>
          <w:tab w:val="left" w:pos="9000"/>
        </w:tabs>
        <w:spacing w:after="0"/>
        <w:ind w:left="720" w:hanging="720"/>
        <w:rPr>
          <w:szCs w:val="22"/>
        </w:rPr>
      </w:pPr>
      <w:r>
        <w:rPr>
          <w:i/>
          <w:szCs w:val="22"/>
        </w:rPr>
        <w:t>(Mr Gentleman, 7 May)</w:t>
      </w:r>
      <w:r>
        <w:rPr>
          <w:szCs w:val="22"/>
        </w:rPr>
        <w:t>; motion agreed to.</w:t>
      </w:r>
    </w:p>
    <w:p w:rsidR="00C76463" w:rsidRPr="00BB513F" w:rsidRDefault="005C6FF9" w:rsidP="00835365">
      <w:pPr>
        <w:pStyle w:val="Heading4"/>
        <w:tabs>
          <w:tab w:val="left" w:pos="9000"/>
        </w:tabs>
      </w:pPr>
      <w:bookmarkStart w:id="190" w:name="_Toc54773051"/>
      <w:r w:rsidRPr="00BB513F">
        <w:t>Private Members’ Business</w:t>
      </w:r>
      <w:bookmarkEnd w:id="189"/>
      <w:bookmarkEnd w:id="190"/>
    </w:p>
    <w:p w:rsidR="00D87B04" w:rsidRDefault="00D87B04" w:rsidP="00CD1BD3">
      <w:pPr>
        <w:pStyle w:val="BodyText"/>
        <w:tabs>
          <w:tab w:val="left" w:pos="9000"/>
        </w:tabs>
        <w:spacing w:before="200"/>
        <w:ind w:left="274" w:hanging="274"/>
        <w:rPr>
          <w:szCs w:val="22"/>
        </w:rPr>
      </w:pPr>
      <w:bookmarkStart w:id="191" w:name="_Toc376438509"/>
      <w:r>
        <w:rPr>
          <w:szCs w:val="22"/>
        </w:rPr>
        <w:t>Affordable—</w:t>
      </w:r>
    </w:p>
    <w:p w:rsidR="00D87B04" w:rsidRDefault="00D87B04" w:rsidP="00BB5C30">
      <w:pPr>
        <w:pStyle w:val="BodyText"/>
        <w:numPr>
          <w:ilvl w:val="0"/>
          <w:numId w:val="28"/>
        </w:numPr>
        <w:tabs>
          <w:tab w:val="left" w:pos="270"/>
          <w:tab w:val="left" w:pos="9000"/>
        </w:tabs>
        <w:spacing w:after="0"/>
        <w:ind w:left="547" w:hanging="547"/>
        <w:rPr>
          <w:szCs w:val="22"/>
        </w:rPr>
      </w:pPr>
      <w:r>
        <w:rPr>
          <w:szCs w:val="22"/>
        </w:rPr>
        <w:t xml:space="preserve">Housing—strategies </w:t>
      </w:r>
      <w:r>
        <w:rPr>
          <w:i/>
          <w:szCs w:val="22"/>
        </w:rPr>
        <w:t>(Mr Coe, 13 August)</w:t>
      </w:r>
      <w:r>
        <w:rPr>
          <w:szCs w:val="22"/>
        </w:rPr>
        <w:t>; debate ensued; amendment moved; amendment to amendment moved and agreed to; amendment, as amended, agreed to; motion, as amended, agreed to.</w:t>
      </w:r>
    </w:p>
    <w:p w:rsidR="008B5A98" w:rsidRPr="008B5A98" w:rsidRDefault="00D87B04" w:rsidP="00BB5C30">
      <w:pPr>
        <w:pStyle w:val="BodyText"/>
        <w:numPr>
          <w:ilvl w:val="0"/>
          <w:numId w:val="28"/>
        </w:numPr>
        <w:tabs>
          <w:tab w:val="left" w:pos="270"/>
          <w:tab w:val="left" w:pos="9000"/>
        </w:tabs>
        <w:spacing w:after="0"/>
        <w:ind w:left="547" w:hanging="547"/>
        <w:rPr>
          <w:szCs w:val="22"/>
        </w:rPr>
      </w:pPr>
      <w:r>
        <w:rPr>
          <w:szCs w:val="22"/>
        </w:rPr>
        <w:t>L</w:t>
      </w:r>
      <w:r w:rsidR="008B5A98">
        <w:rPr>
          <w:szCs w:val="22"/>
        </w:rPr>
        <w:t xml:space="preserve">and release </w:t>
      </w:r>
      <w:r w:rsidR="008B5A98" w:rsidRPr="00D87B04">
        <w:rPr>
          <w:i/>
          <w:szCs w:val="22"/>
        </w:rPr>
        <w:t>(Mr Coe, 23 July)</w:t>
      </w:r>
      <w:r w:rsidR="008B5A98">
        <w:rPr>
          <w:szCs w:val="22"/>
        </w:rPr>
        <w:t>; amendment moved and agreed to; motion, as amended, agreed to.</w:t>
      </w:r>
    </w:p>
    <w:p w:rsidR="00CE45AD" w:rsidRPr="00CE45AD" w:rsidRDefault="00CE45AD" w:rsidP="00CD1BD3">
      <w:pPr>
        <w:pStyle w:val="BodyText"/>
        <w:tabs>
          <w:tab w:val="left" w:pos="9000"/>
        </w:tabs>
        <w:spacing w:before="200"/>
        <w:ind w:left="274" w:hanging="274"/>
        <w:rPr>
          <w:szCs w:val="22"/>
        </w:rPr>
      </w:pPr>
      <w:r>
        <w:rPr>
          <w:szCs w:val="22"/>
        </w:rPr>
        <w:t xml:space="preserve">Alcohol and other drug use—Harm minimisation </w:t>
      </w:r>
      <w:r>
        <w:rPr>
          <w:i/>
          <w:szCs w:val="22"/>
        </w:rPr>
        <w:t>(Mr Pettersson, 20 August)</w:t>
      </w:r>
      <w:r>
        <w:rPr>
          <w:szCs w:val="22"/>
        </w:rPr>
        <w:t>; debate ensued; amendment moved and agreed to; motion, as amended, agreed to.</w:t>
      </w:r>
    </w:p>
    <w:p w:rsidR="00EA6098" w:rsidRDefault="00EA6098" w:rsidP="00CD1BD3">
      <w:pPr>
        <w:pStyle w:val="BodyText"/>
        <w:tabs>
          <w:tab w:val="left" w:pos="9000"/>
        </w:tabs>
        <w:spacing w:before="200"/>
        <w:ind w:left="274" w:hanging="274"/>
        <w:rPr>
          <w:szCs w:val="22"/>
        </w:rPr>
      </w:pPr>
      <w:r>
        <w:rPr>
          <w:szCs w:val="22"/>
        </w:rPr>
        <w:t>Bushfire season—Impact and support</w:t>
      </w:r>
      <w:r>
        <w:rPr>
          <w:i/>
          <w:szCs w:val="22"/>
        </w:rPr>
        <w:t xml:space="preserve"> (Mrs Jones, 12 February)</w:t>
      </w:r>
      <w:r>
        <w:rPr>
          <w:szCs w:val="22"/>
        </w:rPr>
        <w:t>; amendment moved and agreed to; motion, as amended, agreed to.</w:t>
      </w:r>
    </w:p>
    <w:p w:rsidR="00A43410" w:rsidRPr="00A43410" w:rsidRDefault="00A43410" w:rsidP="00CD1BD3">
      <w:pPr>
        <w:pStyle w:val="BodyText"/>
        <w:tabs>
          <w:tab w:val="left" w:pos="9000"/>
        </w:tabs>
        <w:spacing w:before="200"/>
        <w:ind w:left="274" w:hanging="274"/>
        <w:rPr>
          <w:szCs w:val="22"/>
        </w:rPr>
      </w:pPr>
      <w:r>
        <w:rPr>
          <w:szCs w:val="22"/>
        </w:rPr>
        <w:t xml:space="preserve">Cost of living </w:t>
      </w:r>
      <w:r>
        <w:rPr>
          <w:i/>
          <w:szCs w:val="22"/>
        </w:rPr>
        <w:t>(Mr Coe, 19 February)</w:t>
      </w:r>
      <w:r>
        <w:rPr>
          <w:szCs w:val="22"/>
        </w:rPr>
        <w:t>; amendment moved and agreed to; motion, as amended, agreed to.</w:t>
      </w:r>
    </w:p>
    <w:p w:rsidR="001D7EDC" w:rsidRDefault="001D7EDC" w:rsidP="00CD1BD3">
      <w:pPr>
        <w:pStyle w:val="BodyText"/>
        <w:tabs>
          <w:tab w:val="left" w:pos="9000"/>
        </w:tabs>
        <w:spacing w:before="200"/>
        <w:ind w:left="274" w:hanging="274"/>
        <w:rPr>
          <w:szCs w:val="22"/>
        </w:rPr>
      </w:pPr>
      <w:r>
        <w:rPr>
          <w:szCs w:val="22"/>
        </w:rPr>
        <w:t>COVID-19—</w:t>
      </w:r>
    </w:p>
    <w:p w:rsidR="001D7EDC" w:rsidRDefault="001D7EDC" w:rsidP="00BB5C30">
      <w:pPr>
        <w:pStyle w:val="BodyText"/>
        <w:numPr>
          <w:ilvl w:val="0"/>
          <w:numId w:val="28"/>
        </w:numPr>
        <w:tabs>
          <w:tab w:val="left" w:pos="270"/>
          <w:tab w:val="left" w:pos="9000"/>
        </w:tabs>
        <w:spacing w:after="0"/>
        <w:ind w:left="547" w:hanging="547"/>
        <w:rPr>
          <w:szCs w:val="22"/>
        </w:rPr>
      </w:pPr>
      <w:r>
        <w:rPr>
          <w:szCs w:val="22"/>
        </w:rPr>
        <w:t xml:space="preserve">Flexible work arrangements for public servants </w:t>
      </w:r>
      <w:r>
        <w:rPr>
          <w:i/>
          <w:szCs w:val="22"/>
        </w:rPr>
        <w:t>(Mr Gupta, 2 July)</w:t>
      </w:r>
      <w:r>
        <w:rPr>
          <w:szCs w:val="22"/>
        </w:rPr>
        <w:t>; debate ensued; motion agreed to.</w:t>
      </w:r>
    </w:p>
    <w:p w:rsidR="00B8317D" w:rsidRPr="001D7EDC" w:rsidRDefault="001D7EDC" w:rsidP="00BB5C30">
      <w:pPr>
        <w:pStyle w:val="BodyText"/>
        <w:numPr>
          <w:ilvl w:val="0"/>
          <w:numId w:val="28"/>
        </w:numPr>
        <w:tabs>
          <w:tab w:val="left" w:pos="270"/>
          <w:tab w:val="left" w:pos="9000"/>
        </w:tabs>
        <w:spacing w:after="0"/>
        <w:ind w:left="547" w:hanging="547"/>
        <w:rPr>
          <w:szCs w:val="22"/>
        </w:rPr>
      </w:pPr>
      <w:r w:rsidRPr="001D7EDC">
        <w:rPr>
          <w:szCs w:val="22"/>
        </w:rPr>
        <w:t>R</w:t>
      </w:r>
      <w:r w:rsidR="00B8317D" w:rsidRPr="001D7EDC">
        <w:rPr>
          <w:szCs w:val="22"/>
        </w:rPr>
        <w:t xml:space="preserve">estrictions </w:t>
      </w:r>
      <w:r w:rsidR="00B8317D" w:rsidRPr="001D7EDC">
        <w:rPr>
          <w:i/>
          <w:szCs w:val="22"/>
        </w:rPr>
        <w:t>(Mr Coe, 4 June)</w:t>
      </w:r>
      <w:r w:rsidR="00B8317D" w:rsidRPr="001D7EDC">
        <w:rPr>
          <w:szCs w:val="22"/>
        </w:rPr>
        <w:t>; amendment moved and agreed to; motion, as amended, agreed to.</w:t>
      </w:r>
    </w:p>
    <w:p w:rsidR="00E43B9E" w:rsidRDefault="00E43B9E" w:rsidP="00CD1BD3">
      <w:pPr>
        <w:pStyle w:val="BodyText"/>
        <w:tabs>
          <w:tab w:val="left" w:pos="9000"/>
        </w:tabs>
        <w:spacing w:before="200" w:after="0"/>
        <w:ind w:left="274" w:hanging="274"/>
        <w:rPr>
          <w:szCs w:val="22"/>
        </w:rPr>
      </w:pPr>
      <w:r>
        <w:rPr>
          <w:szCs w:val="22"/>
        </w:rPr>
        <w:t xml:space="preserve">Deaf community—Auslan support during emergency situations </w:t>
      </w:r>
      <w:r>
        <w:rPr>
          <w:i/>
          <w:szCs w:val="22"/>
        </w:rPr>
        <w:t>(Ms Lawder, 12 February)</w:t>
      </w:r>
      <w:r>
        <w:rPr>
          <w:szCs w:val="22"/>
        </w:rPr>
        <w:t>; amendment moved; amendment to amendment moved; amendments to amendment to amendment moved and agreed to; amendment to amendment, as amended, agreed to; amendment, as amended, agreed to; motion, as amended, agreed to.</w:t>
      </w:r>
    </w:p>
    <w:p w:rsidR="00D87B04" w:rsidRPr="00D87B04" w:rsidRDefault="00D87B04" w:rsidP="00CD1BD3">
      <w:pPr>
        <w:pStyle w:val="BodyText"/>
        <w:tabs>
          <w:tab w:val="left" w:pos="9000"/>
        </w:tabs>
        <w:spacing w:before="200" w:after="0"/>
        <w:ind w:left="274" w:hanging="274"/>
        <w:rPr>
          <w:szCs w:val="22"/>
        </w:rPr>
      </w:pPr>
      <w:r>
        <w:rPr>
          <w:szCs w:val="22"/>
        </w:rPr>
        <w:t xml:space="preserve">Elective surgery </w:t>
      </w:r>
      <w:r>
        <w:rPr>
          <w:i/>
          <w:szCs w:val="22"/>
        </w:rPr>
        <w:t>(Mrs Dunne, 13 August)</w:t>
      </w:r>
      <w:r>
        <w:rPr>
          <w:szCs w:val="22"/>
        </w:rPr>
        <w:t>; amendment moved and agreed to; motion, as amended, agreed to.</w:t>
      </w:r>
    </w:p>
    <w:p w:rsidR="00CE45AD" w:rsidRPr="00CE45AD" w:rsidRDefault="00CE45AD" w:rsidP="00CD1BD3">
      <w:pPr>
        <w:pStyle w:val="BodyText"/>
        <w:tabs>
          <w:tab w:val="left" w:pos="9000"/>
        </w:tabs>
        <w:spacing w:before="200" w:after="0"/>
        <w:ind w:left="274" w:hanging="274"/>
        <w:rPr>
          <w:szCs w:val="22"/>
        </w:rPr>
      </w:pPr>
      <w:r>
        <w:rPr>
          <w:szCs w:val="22"/>
        </w:rPr>
        <w:t xml:space="preserve">Health workers </w:t>
      </w:r>
      <w:r>
        <w:rPr>
          <w:i/>
          <w:szCs w:val="22"/>
        </w:rPr>
        <w:t>(Mrs Dunne, 20 August)</w:t>
      </w:r>
      <w:r>
        <w:rPr>
          <w:szCs w:val="22"/>
        </w:rPr>
        <w:t>; debate ensued; amendments moved and agreed to; motion, as amended, agreed to.</w:t>
      </w:r>
    </w:p>
    <w:p w:rsidR="001D6250" w:rsidRPr="001D6250" w:rsidRDefault="001D6250" w:rsidP="00CD1BD3">
      <w:pPr>
        <w:pStyle w:val="BodyText"/>
        <w:tabs>
          <w:tab w:val="left" w:pos="9000"/>
        </w:tabs>
        <w:spacing w:before="200" w:after="0"/>
        <w:ind w:left="274" w:hanging="274"/>
        <w:rPr>
          <w:szCs w:val="22"/>
        </w:rPr>
      </w:pPr>
      <w:r>
        <w:rPr>
          <w:szCs w:val="22"/>
        </w:rPr>
        <w:lastRenderedPageBreak/>
        <w:t xml:space="preserve">Housing and rental affordability </w:t>
      </w:r>
      <w:r>
        <w:rPr>
          <w:i/>
          <w:szCs w:val="22"/>
        </w:rPr>
        <w:t>(Mr Coe, 30 July)</w:t>
      </w:r>
      <w:r>
        <w:rPr>
          <w:szCs w:val="22"/>
        </w:rPr>
        <w:t>; amendment moved and agreed to; motion, as amended, agreed to.</w:t>
      </w:r>
    </w:p>
    <w:p w:rsidR="00E43B9E" w:rsidRPr="00E43B9E" w:rsidRDefault="00E43B9E" w:rsidP="00CD1BD3">
      <w:pPr>
        <w:pStyle w:val="BodyText"/>
        <w:tabs>
          <w:tab w:val="left" w:pos="9000"/>
        </w:tabs>
        <w:spacing w:before="200" w:after="0"/>
        <w:ind w:left="274" w:hanging="274"/>
        <w:rPr>
          <w:szCs w:val="22"/>
        </w:rPr>
      </w:pPr>
      <w:r>
        <w:rPr>
          <w:szCs w:val="22"/>
        </w:rPr>
        <w:t xml:space="preserve">Lawson—Designated parking </w:t>
      </w:r>
      <w:r>
        <w:rPr>
          <w:i/>
          <w:szCs w:val="22"/>
        </w:rPr>
        <w:t>(Mrs Kikkert, 12 February)</w:t>
      </w:r>
      <w:r>
        <w:rPr>
          <w:szCs w:val="22"/>
        </w:rPr>
        <w:t>; amendment moved and agreed to; debate ensued; amendment to motion, as amended, moved and negatived; motion, as amended, agreed to.</w:t>
      </w:r>
    </w:p>
    <w:p w:rsidR="00A43410" w:rsidRPr="00A43410" w:rsidRDefault="00A43410" w:rsidP="00CD1BD3">
      <w:pPr>
        <w:pStyle w:val="BodyText"/>
        <w:keepNext/>
        <w:tabs>
          <w:tab w:val="left" w:pos="9000"/>
        </w:tabs>
        <w:spacing w:before="200" w:after="0"/>
        <w:ind w:left="274" w:hanging="274"/>
        <w:rPr>
          <w:szCs w:val="22"/>
        </w:rPr>
      </w:pPr>
      <w:r>
        <w:rPr>
          <w:szCs w:val="22"/>
        </w:rPr>
        <w:t xml:space="preserve">Litter and illegal dumping </w:t>
      </w:r>
      <w:r>
        <w:rPr>
          <w:i/>
          <w:szCs w:val="22"/>
        </w:rPr>
        <w:t>(Mr Milligan, 19 February)</w:t>
      </w:r>
      <w:r>
        <w:rPr>
          <w:szCs w:val="22"/>
        </w:rPr>
        <w:t>; amendment moved and agreed to; motion, as amended, agreed to.</w:t>
      </w:r>
    </w:p>
    <w:p w:rsidR="001D6250" w:rsidRPr="001D6250" w:rsidRDefault="001D6250" w:rsidP="00CD1BD3">
      <w:pPr>
        <w:pStyle w:val="BodyText"/>
        <w:tabs>
          <w:tab w:val="left" w:pos="9000"/>
        </w:tabs>
        <w:spacing w:before="200" w:after="0"/>
        <w:ind w:left="274" w:hanging="274"/>
        <w:rPr>
          <w:szCs w:val="22"/>
        </w:rPr>
      </w:pPr>
      <w:r>
        <w:rPr>
          <w:szCs w:val="22"/>
        </w:rPr>
        <w:t xml:space="preserve">Long service leave—Transient workers </w:t>
      </w:r>
      <w:r>
        <w:rPr>
          <w:i/>
          <w:szCs w:val="22"/>
        </w:rPr>
        <w:t>(Ms Cody, 30 July)</w:t>
      </w:r>
      <w:r>
        <w:rPr>
          <w:szCs w:val="22"/>
        </w:rPr>
        <w:t>; debate ensued; motion agreed to.</w:t>
      </w:r>
    </w:p>
    <w:p w:rsidR="00B8317D" w:rsidRPr="00B8317D" w:rsidRDefault="00B8317D" w:rsidP="00CD1BD3">
      <w:pPr>
        <w:pStyle w:val="BodyText"/>
        <w:tabs>
          <w:tab w:val="left" w:pos="9000"/>
        </w:tabs>
        <w:spacing w:before="200" w:after="0"/>
        <w:ind w:left="274" w:hanging="274"/>
        <w:rPr>
          <w:szCs w:val="22"/>
        </w:rPr>
      </w:pPr>
      <w:r>
        <w:rPr>
          <w:szCs w:val="22"/>
        </w:rPr>
        <w:t xml:space="preserve">Mental health services </w:t>
      </w:r>
      <w:r>
        <w:rPr>
          <w:i/>
          <w:szCs w:val="22"/>
        </w:rPr>
        <w:t>(Mrs Dunne, 4 June)</w:t>
      </w:r>
      <w:r>
        <w:rPr>
          <w:szCs w:val="22"/>
        </w:rPr>
        <w:t>; amendment moved and agreed to; motion, as amended, agreed to.</w:t>
      </w:r>
    </w:p>
    <w:p w:rsidR="00A43410" w:rsidRPr="00A43410" w:rsidRDefault="00A43410" w:rsidP="00CD1BD3">
      <w:pPr>
        <w:pStyle w:val="BodyText"/>
        <w:tabs>
          <w:tab w:val="left" w:pos="9000"/>
        </w:tabs>
        <w:spacing w:before="200" w:after="0"/>
        <w:ind w:left="274" w:hanging="274"/>
        <w:rPr>
          <w:szCs w:val="22"/>
        </w:rPr>
      </w:pPr>
      <w:r>
        <w:rPr>
          <w:szCs w:val="22"/>
        </w:rPr>
        <w:t xml:space="preserve">Mobility parking arrangements </w:t>
      </w:r>
      <w:r>
        <w:rPr>
          <w:i/>
          <w:szCs w:val="22"/>
        </w:rPr>
        <w:t>(Ms Lee, 19 February)</w:t>
      </w:r>
      <w:r>
        <w:rPr>
          <w:szCs w:val="22"/>
        </w:rPr>
        <w:t>; amendment moved and agreed to; motion, as amended, agreed to.</w:t>
      </w:r>
    </w:p>
    <w:p w:rsidR="00A43410" w:rsidRPr="00A43410" w:rsidRDefault="00A43410" w:rsidP="00CD1BD3">
      <w:pPr>
        <w:pStyle w:val="BodyText"/>
        <w:tabs>
          <w:tab w:val="left" w:pos="9000"/>
        </w:tabs>
        <w:spacing w:before="200" w:after="0"/>
        <w:ind w:left="274" w:hanging="274"/>
        <w:rPr>
          <w:szCs w:val="22"/>
        </w:rPr>
      </w:pPr>
      <w:r>
        <w:rPr>
          <w:szCs w:val="22"/>
        </w:rPr>
        <w:t xml:space="preserve">Network19 </w:t>
      </w:r>
      <w:r>
        <w:rPr>
          <w:i/>
          <w:szCs w:val="22"/>
        </w:rPr>
        <w:t>(Miss Burch, 19 February)</w:t>
      </w:r>
      <w:r>
        <w:rPr>
          <w:szCs w:val="22"/>
        </w:rPr>
        <w:t>; debate ensued; debate interrupted in accordance with standing order 74. Debate resumed; motion negatived.</w:t>
      </w:r>
    </w:p>
    <w:p w:rsidR="00BB3D8B" w:rsidRPr="00BB3D8B" w:rsidRDefault="00BB3D8B" w:rsidP="00CD1BD3">
      <w:pPr>
        <w:pStyle w:val="BodyText"/>
        <w:tabs>
          <w:tab w:val="left" w:pos="9000"/>
        </w:tabs>
        <w:spacing w:before="200" w:after="0"/>
        <w:ind w:left="274" w:hanging="274"/>
        <w:rPr>
          <w:szCs w:val="22"/>
        </w:rPr>
      </w:pPr>
      <w:r>
        <w:rPr>
          <w:szCs w:val="22"/>
        </w:rPr>
        <w:t xml:space="preserve">Outlaw motorcycle gang violence—Legislative approach </w:t>
      </w:r>
      <w:r>
        <w:rPr>
          <w:i/>
          <w:szCs w:val="22"/>
        </w:rPr>
        <w:t>(Mr Hanson, 23 July)</w:t>
      </w:r>
      <w:r>
        <w:rPr>
          <w:szCs w:val="22"/>
        </w:rPr>
        <w:t>; amendment moved and agreed to; motion, as amended, agreed to.</w:t>
      </w:r>
    </w:p>
    <w:p w:rsidR="00EA6098" w:rsidRDefault="00EA6098" w:rsidP="00CD1BD3">
      <w:pPr>
        <w:pStyle w:val="BodyText"/>
        <w:tabs>
          <w:tab w:val="left" w:pos="9000"/>
        </w:tabs>
        <w:spacing w:before="200" w:after="0"/>
        <w:ind w:left="274" w:hanging="274"/>
        <w:rPr>
          <w:szCs w:val="22"/>
        </w:rPr>
      </w:pPr>
      <w:r>
        <w:rPr>
          <w:szCs w:val="22"/>
        </w:rPr>
        <w:t xml:space="preserve">Parking infringement fines </w:t>
      </w:r>
      <w:r>
        <w:rPr>
          <w:i/>
          <w:szCs w:val="22"/>
        </w:rPr>
        <w:t>(Mr Pettersson, 12 February)</w:t>
      </w:r>
      <w:r>
        <w:rPr>
          <w:szCs w:val="22"/>
        </w:rPr>
        <w:t>; amendment moved; amendment to amendment moved and negatived; amendment agreed to; motion, as amended, agreed to.</w:t>
      </w:r>
    </w:p>
    <w:p w:rsidR="00E351CC" w:rsidRPr="00E351CC" w:rsidRDefault="00E351CC" w:rsidP="00CD1BD3">
      <w:pPr>
        <w:pStyle w:val="BodyText"/>
        <w:tabs>
          <w:tab w:val="left" w:pos="9000"/>
        </w:tabs>
        <w:spacing w:before="200" w:after="0"/>
        <w:ind w:left="274" w:hanging="274"/>
        <w:rPr>
          <w:szCs w:val="22"/>
        </w:rPr>
      </w:pPr>
      <w:r>
        <w:rPr>
          <w:szCs w:val="22"/>
        </w:rPr>
        <w:t xml:space="preserve">Rates </w:t>
      </w:r>
      <w:r>
        <w:rPr>
          <w:i/>
          <w:szCs w:val="22"/>
        </w:rPr>
        <w:t>(Mr Coe, 2 July)</w:t>
      </w:r>
      <w:r>
        <w:rPr>
          <w:szCs w:val="22"/>
        </w:rPr>
        <w:t>; amendment moved and agreed to; motion, as amended, agreed to.</w:t>
      </w:r>
    </w:p>
    <w:p w:rsidR="00022603" w:rsidRPr="00022603" w:rsidRDefault="00022603" w:rsidP="00CD1BD3">
      <w:pPr>
        <w:pStyle w:val="BodyText"/>
        <w:tabs>
          <w:tab w:val="left" w:pos="9000"/>
        </w:tabs>
        <w:spacing w:before="200" w:after="0"/>
        <w:ind w:left="274" w:hanging="274"/>
        <w:rPr>
          <w:szCs w:val="22"/>
        </w:rPr>
      </w:pPr>
      <w:r>
        <w:rPr>
          <w:szCs w:val="22"/>
        </w:rPr>
        <w:t xml:space="preserve">Residential rates—Rebate </w:t>
      </w:r>
      <w:r>
        <w:rPr>
          <w:i/>
          <w:szCs w:val="22"/>
        </w:rPr>
        <w:t>(Mr Coe, 21 May)</w:t>
      </w:r>
      <w:r w:rsidR="007E1087">
        <w:rPr>
          <w:szCs w:val="22"/>
        </w:rPr>
        <w:t>; amendment</w:t>
      </w:r>
      <w:r>
        <w:rPr>
          <w:szCs w:val="22"/>
        </w:rPr>
        <w:t xml:space="preserve"> moved and agreed to; motion, as amended, agreed to.</w:t>
      </w:r>
    </w:p>
    <w:p w:rsidR="005F3E5E" w:rsidRPr="005F3E5E" w:rsidRDefault="005F3E5E" w:rsidP="00CD1BD3">
      <w:pPr>
        <w:pStyle w:val="BodyText"/>
        <w:tabs>
          <w:tab w:val="left" w:pos="9000"/>
        </w:tabs>
        <w:spacing w:before="200" w:after="0"/>
        <w:ind w:left="274" w:hanging="274"/>
        <w:rPr>
          <w:szCs w:val="22"/>
        </w:rPr>
      </w:pPr>
      <w:r>
        <w:rPr>
          <w:szCs w:val="22"/>
        </w:rPr>
        <w:t xml:space="preserve">Schooling during COVID-19 pandemic </w:t>
      </w:r>
      <w:r>
        <w:rPr>
          <w:i/>
          <w:szCs w:val="22"/>
        </w:rPr>
        <w:t>(Ms Lee, 7 May)</w:t>
      </w:r>
      <w:r>
        <w:rPr>
          <w:szCs w:val="22"/>
        </w:rPr>
        <w:t>; amendment moved and agreed to; motion, as amended, agreed to.</w:t>
      </w:r>
    </w:p>
    <w:p w:rsidR="00CB33CC" w:rsidRDefault="00CB33CC" w:rsidP="00CD1BD3">
      <w:pPr>
        <w:pStyle w:val="BodyText"/>
        <w:tabs>
          <w:tab w:val="left" w:pos="9000"/>
        </w:tabs>
        <w:spacing w:before="200" w:after="0"/>
        <w:ind w:left="274" w:hanging="274"/>
        <w:rPr>
          <w:szCs w:val="22"/>
        </w:rPr>
      </w:pPr>
      <w:r>
        <w:rPr>
          <w:szCs w:val="22"/>
        </w:rPr>
        <w:t xml:space="preserve">Severe weather events—Impact on businesses </w:t>
      </w:r>
      <w:r>
        <w:rPr>
          <w:i/>
          <w:szCs w:val="22"/>
        </w:rPr>
        <w:t>(Mr Wall, 12 February)</w:t>
      </w:r>
      <w:r>
        <w:rPr>
          <w:szCs w:val="22"/>
        </w:rPr>
        <w:t>; amendment moved; debate interrupted in accordance with standing order 74. Debate resumed; amendment agreed to; motion, as amended, agreed to.</w:t>
      </w:r>
    </w:p>
    <w:p w:rsidR="00A53230" w:rsidRPr="00A53230" w:rsidRDefault="00A53230" w:rsidP="00CD1BD3">
      <w:pPr>
        <w:pStyle w:val="BodyText"/>
        <w:tabs>
          <w:tab w:val="left" w:pos="9000"/>
        </w:tabs>
        <w:spacing w:before="200" w:after="0"/>
        <w:ind w:left="274" w:hanging="274"/>
        <w:rPr>
          <w:szCs w:val="22"/>
        </w:rPr>
      </w:pPr>
      <w:r>
        <w:rPr>
          <w:szCs w:val="22"/>
        </w:rPr>
        <w:t xml:space="preserve">Tree planting </w:t>
      </w:r>
      <w:r>
        <w:rPr>
          <w:i/>
          <w:szCs w:val="22"/>
        </w:rPr>
        <w:t>(Ms Lee, 18 June)</w:t>
      </w:r>
      <w:r>
        <w:rPr>
          <w:szCs w:val="22"/>
        </w:rPr>
        <w:t>; amendment moved and agreed to; motion, as amended, agreed to.</w:t>
      </w:r>
    </w:p>
    <w:p w:rsidR="00A43410" w:rsidRPr="00A43410" w:rsidRDefault="00A43410" w:rsidP="00CD1BD3">
      <w:pPr>
        <w:pStyle w:val="BodyText"/>
        <w:tabs>
          <w:tab w:val="left" w:pos="9000"/>
        </w:tabs>
        <w:spacing w:before="200" w:after="0"/>
        <w:ind w:left="274" w:hanging="274"/>
        <w:rPr>
          <w:szCs w:val="22"/>
        </w:rPr>
      </w:pPr>
      <w:r>
        <w:rPr>
          <w:szCs w:val="22"/>
        </w:rPr>
        <w:t xml:space="preserve">Walter Burley Griffin and Marion Mahony Griffin—Recognition </w:t>
      </w:r>
      <w:r>
        <w:rPr>
          <w:i/>
          <w:szCs w:val="22"/>
        </w:rPr>
        <w:t>(Mr Gupta, 19 February)</w:t>
      </w:r>
      <w:r>
        <w:rPr>
          <w:szCs w:val="22"/>
        </w:rPr>
        <w:t>; debate ensued; amendment moved and negatived; motion agreed to.</w:t>
      </w:r>
    </w:p>
    <w:p w:rsidR="007E01A9" w:rsidRPr="00BB513F" w:rsidRDefault="007E01A9" w:rsidP="007059E1">
      <w:pPr>
        <w:pStyle w:val="Heading2"/>
      </w:pPr>
      <w:bookmarkStart w:id="192" w:name="_Toc54773052"/>
      <w:r w:rsidRPr="00BB513F">
        <w:t>Speaker</w:t>
      </w:r>
      <w:bookmarkEnd w:id="192"/>
    </w:p>
    <w:p w:rsidR="007E01A9" w:rsidRDefault="005A0BFB" w:rsidP="00CD1BD3">
      <w:pPr>
        <w:pStyle w:val="Heading3"/>
        <w:rPr>
          <w:rFonts w:cs="Arial"/>
        </w:rPr>
      </w:pPr>
      <w:bookmarkStart w:id="193" w:name="_Toc54773053"/>
      <w:r w:rsidRPr="00BB513F">
        <w:t>Ruling</w:t>
      </w:r>
      <w:bookmarkEnd w:id="193"/>
    </w:p>
    <w:tbl>
      <w:tblPr>
        <w:tblW w:w="9198" w:type="dxa"/>
        <w:tblLook w:val="04A0" w:firstRow="1" w:lastRow="0" w:firstColumn="1" w:lastColumn="0" w:noHBand="0" w:noVBand="1"/>
      </w:tblPr>
      <w:tblGrid>
        <w:gridCol w:w="7758"/>
        <w:gridCol w:w="1440"/>
      </w:tblGrid>
      <w:tr w:rsidR="00537DD6" w:rsidRPr="00663E3C" w:rsidTr="00D00FFE">
        <w:trPr>
          <w:trHeight w:val="495"/>
          <w:tblHeader/>
        </w:trPr>
        <w:tc>
          <w:tcPr>
            <w:tcW w:w="7758" w:type="dxa"/>
            <w:tcBorders>
              <w:bottom w:val="single" w:sz="4" w:space="0" w:color="auto"/>
            </w:tcBorders>
          </w:tcPr>
          <w:p w:rsidR="00537DD6" w:rsidRPr="001B5ACC" w:rsidRDefault="00537DD6" w:rsidP="00835365">
            <w:pPr>
              <w:tabs>
                <w:tab w:val="left" w:pos="9000"/>
              </w:tabs>
              <w:spacing w:beforeLines="50" w:before="120" w:afterLines="50" w:after="120"/>
              <w:rPr>
                <w:b/>
              </w:rPr>
            </w:pPr>
            <w:bookmarkStart w:id="194" w:name="Table1"/>
            <w:r w:rsidRPr="001B5ACC">
              <w:rPr>
                <w:b/>
              </w:rPr>
              <w:t xml:space="preserve">Subject </w:t>
            </w:r>
          </w:p>
        </w:tc>
        <w:tc>
          <w:tcPr>
            <w:tcW w:w="1440" w:type="dxa"/>
            <w:tcBorders>
              <w:bottom w:val="single" w:sz="4" w:space="0" w:color="auto"/>
            </w:tcBorders>
          </w:tcPr>
          <w:p w:rsidR="00537DD6" w:rsidRPr="001B5ACC" w:rsidRDefault="00537DD6" w:rsidP="00555D39">
            <w:pPr>
              <w:tabs>
                <w:tab w:val="left" w:pos="9000"/>
              </w:tabs>
              <w:spacing w:beforeLines="50" w:before="120" w:afterLines="50" w:after="120"/>
              <w:ind w:left="342"/>
              <w:rPr>
                <w:b/>
              </w:rPr>
            </w:pPr>
            <w:r w:rsidRPr="001B5ACC">
              <w:rPr>
                <w:b/>
              </w:rPr>
              <w:t>Date</w:t>
            </w:r>
          </w:p>
        </w:tc>
      </w:tr>
      <w:tr w:rsidR="0037555F" w:rsidRPr="006A3B85" w:rsidTr="00BE0F27">
        <w:trPr>
          <w:trHeight w:val="432"/>
          <w:tblHeader/>
        </w:trPr>
        <w:tc>
          <w:tcPr>
            <w:tcW w:w="7758" w:type="dxa"/>
            <w:tcBorders>
              <w:bottom w:val="single" w:sz="4" w:space="0" w:color="auto"/>
            </w:tcBorders>
          </w:tcPr>
          <w:p w:rsidR="0037555F" w:rsidRPr="00305B6C" w:rsidRDefault="00305B6C" w:rsidP="003E238E">
            <w:pPr>
              <w:pStyle w:val="BodyText"/>
              <w:tabs>
                <w:tab w:val="left" w:pos="9000"/>
              </w:tabs>
              <w:ind w:left="270" w:right="342" w:hanging="270"/>
              <w:rPr>
                <w:szCs w:val="22"/>
              </w:rPr>
            </w:pPr>
            <w:r>
              <w:rPr>
                <w:szCs w:val="22"/>
              </w:rPr>
              <w:t>Matter of public importance—Lodgement</w:t>
            </w:r>
            <w:r w:rsidR="00CC657B">
              <w:rPr>
                <w:szCs w:val="22"/>
              </w:rPr>
              <w:t>—</w:t>
            </w:r>
            <w:r w:rsidR="003E238E">
              <w:rPr>
                <w:szCs w:val="22"/>
              </w:rPr>
              <w:t>Identical terms</w:t>
            </w:r>
            <w:r w:rsidR="00CC657B">
              <w:rPr>
                <w:szCs w:val="22"/>
              </w:rPr>
              <w:t>, not included in draw</w:t>
            </w:r>
          </w:p>
        </w:tc>
        <w:tc>
          <w:tcPr>
            <w:tcW w:w="1440" w:type="dxa"/>
            <w:tcBorders>
              <w:bottom w:val="single" w:sz="4" w:space="0" w:color="auto"/>
            </w:tcBorders>
            <w:vAlign w:val="bottom"/>
          </w:tcPr>
          <w:p w:rsidR="0037555F" w:rsidRDefault="00305B6C" w:rsidP="00555D39">
            <w:pPr>
              <w:pStyle w:val="BodyText"/>
              <w:tabs>
                <w:tab w:val="left" w:pos="9000"/>
              </w:tabs>
              <w:ind w:left="342"/>
              <w:rPr>
                <w:szCs w:val="22"/>
              </w:rPr>
            </w:pPr>
            <w:r>
              <w:rPr>
                <w:szCs w:val="22"/>
              </w:rPr>
              <w:t>20.02.20</w:t>
            </w:r>
          </w:p>
        </w:tc>
      </w:tr>
    </w:tbl>
    <w:p w:rsidR="00067683" w:rsidRPr="00C82047" w:rsidRDefault="00252D44" w:rsidP="00CD1BD3">
      <w:pPr>
        <w:pStyle w:val="Heading3"/>
      </w:pPr>
      <w:bookmarkStart w:id="195" w:name="_Toc54773054"/>
      <w:bookmarkEnd w:id="194"/>
      <w:r>
        <w:lastRenderedPageBreak/>
        <w:t>Statements</w:t>
      </w:r>
      <w:bookmarkEnd w:id="195"/>
    </w:p>
    <w:tbl>
      <w:tblPr>
        <w:tblW w:w="9180" w:type="dxa"/>
        <w:tblLayout w:type="fixed"/>
        <w:tblLook w:val="04A0" w:firstRow="1" w:lastRow="0" w:firstColumn="1" w:lastColumn="0" w:noHBand="0" w:noVBand="1"/>
      </w:tblPr>
      <w:tblGrid>
        <w:gridCol w:w="8010"/>
        <w:gridCol w:w="1080"/>
        <w:gridCol w:w="90"/>
      </w:tblGrid>
      <w:tr w:rsidR="00537DD6" w:rsidRPr="00193E32" w:rsidTr="00193E32">
        <w:trPr>
          <w:gridAfter w:val="1"/>
          <w:wAfter w:w="90" w:type="dxa"/>
          <w:trHeight w:val="449"/>
          <w:tblHeader/>
        </w:trPr>
        <w:tc>
          <w:tcPr>
            <w:tcW w:w="8010" w:type="dxa"/>
            <w:tcBorders>
              <w:bottom w:val="single" w:sz="4" w:space="0" w:color="auto"/>
            </w:tcBorders>
          </w:tcPr>
          <w:p w:rsidR="00537DD6" w:rsidRPr="001B5ACC" w:rsidRDefault="00537DD6" w:rsidP="00BF756C">
            <w:pPr>
              <w:widowControl w:val="0"/>
              <w:tabs>
                <w:tab w:val="left" w:pos="9000"/>
              </w:tabs>
              <w:spacing w:beforeLines="50" w:before="120" w:afterLines="50" w:after="120"/>
              <w:rPr>
                <w:b/>
              </w:rPr>
            </w:pPr>
            <w:bookmarkStart w:id="196" w:name="Table2"/>
            <w:r w:rsidRPr="001B5ACC">
              <w:rPr>
                <w:b/>
              </w:rPr>
              <w:t xml:space="preserve">Subject </w:t>
            </w:r>
          </w:p>
        </w:tc>
        <w:tc>
          <w:tcPr>
            <w:tcW w:w="1080" w:type="dxa"/>
            <w:tcBorders>
              <w:bottom w:val="single" w:sz="4" w:space="0" w:color="auto"/>
            </w:tcBorders>
          </w:tcPr>
          <w:p w:rsidR="00537DD6" w:rsidRPr="001B5ACC" w:rsidRDefault="00537DD6" w:rsidP="00BF756C">
            <w:pPr>
              <w:widowControl w:val="0"/>
              <w:tabs>
                <w:tab w:val="left" w:pos="9000"/>
              </w:tabs>
              <w:spacing w:beforeLines="50" w:before="120" w:afterLines="50" w:after="120"/>
              <w:ind w:left="72"/>
              <w:rPr>
                <w:b/>
              </w:rPr>
            </w:pPr>
            <w:r w:rsidRPr="001B5ACC">
              <w:rPr>
                <w:b/>
              </w:rPr>
              <w:t>Date</w:t>
            </w:r>
          </w:p>
        </w:tc>
      </w:tr>
      <w:tr w:rsidR="00D34FCE" w:rsidRPr="00E253A3" w:rsidTr="00987B3E">
        <w:trPr>
          <w:trHeight w:val="495"/>
          <w:tblHeader/>
        </w:trPr>
        <w:tc>
          <w:tcPr>
            <w:tcW w:w="8010" w:type="dxa"/>
            <w:tcBorders>
              <w:top w:val="single" w:sz="4" w:space="0" w:color="auto"/>
            </w:tcBorders>
          </w:tcPr>
          <w:p w:rsidR="00D34FCE" w:rsidRPr="00E253A3" w:rsidRDefault="00D34FCE" w:rsidP="00BF756C">
            <w:pPr>
              <w:pStyle w:val="BodyText"/>
              <w:widowControl w:val="0"/>
              <w:tabs>
                <w:tab w:val="left" w:pos="9000"/>
              </w:tabs>
              <w:spacing w:after="0"/>
              <w:ind w:right="882"/>
              <w:rPr>
                <w:szCs w:val="22"/>
              </w:rPr>
            </w:pPr>
            <w:r>
              <w:rPr>
                <w:szCs w:val="22"/>
              </w:rPr>
              <w:t>Acknowledgement of country in Ngunnawal language</w:t>
            </w:r>
          </w:p>
        </w:tc>
        <w:tc>
          <w:tcPr>
            <w:tcW w:w="1170" w:type="dxa"/>
            <w:gridSpan w:val="2"/>
            <w:tcBorders>
              <w:top w:val="single" w:sz="4" w:space="0" w:color="auto"/>
            </w:tcBorders>
          </w:tcPr>
          <w:p w:rsidR="00D34FCE" w:rsidRPr="00E253A3" w:rsidRDefault="00D34FCE" w:rsidP="00BF756C">
            <w:pPr>
              <w:pStyle w:val="BodyText"/>
              <w:widowControl w:val="0"/>
              <w:tabs>
                <w:tab w:val="left" w:pos="774"/>
                <w:tab w:val="left" w:pos="9000"/>
              </w:tabs>
              <w:spacing w:after="0"/>
              <w:ind w:left="72"/>
              <w:rPr>
                <w:szCs w:val="22"/>
              </w:rPr>
            </w:pPr>
            <w:r>
              <w:rPr>
                <w:szCs w:val="22"/>
              </w:rPr>
              <w:t>30.07.20</w:t>
            </w:r>
          </w:p>
        </w:tc>
      </w:tr>
      <w:tr w:rsidR="002A332A" w:rsidRPr="00E253A3" w:rsidTr="00987B3E">
        <w:trPr>
          <w:trHeight w:val="495"/>
          <w:tblHeader/>
        </w:trPr>
        <w:tc>
          <w:tcPr>
            <w:tcW w:w="8010" w:type="dxa"/>
          </w:tcPr>
          <w:p w:rsidR="002A332A" w:rsidRPr="00E253A3" w:rsidRDefault="00E253A3" w:rsidP="00BF756C">
            <w:pPr>
              <w:pStyle w:val="BodyText"/>
              <w:widowControl w:val="0"/>
              <w:tabs>
                <w:tab w:val="left" w:pos="9000"/>
              </w:tabs>
              <w:spacing w:after="0"/>
              <w:ind w:right="878"/>
              <w:rPr>
                <w:szCs w:val="22"/>
              </w:rPr>
            </w:pPr>
            <w:r w:rsidRPr="00E253A3">
              <w:rPr>
                <w:szCs w:val="22"/>
              </w:rPr>
              <w:t>Editor of Debates—Retirement</w:t>
            </w:r>
          </w:p>
        </w:tc>
        <w:tc>
          <w:tcPr>
            <w:tcW w:w="1170" w:type="dxa"/>
            <w:gridSpan w:val="2"/>
          </w:tcPr>
          <w:p w:rsidR="002A332A" w:rsidRPr="00E253A3" w:rsidRDefault="00E253A3" w:rsidP="00BF756C">
            <w:pPr>
              <w:pStyle w:val="BodyText"/>
              <w:widowControl w:val="0"/>
              <w:tabs>
                <w:tab w:val="left" w:pos="774"/>
                <w:tab w:val="left" w:pos="9000"/>
              </w:tabs>
              <w:spacing w:after="0"/>
              <w:ind w:left="72"/>
              <w:rPr>
                <w:szCs w:val="22"/>
              </w:rPr>
            </w:pPr>
            <w:r w:rsidRPr="00E253A3">
              <w:rPr>
                <w:szCs w:val="22"/>
              </w:rPr>
              <w:t>20.02.20</w:t>
            </w:r>
          </w:p>
        </w:tc>
      </w:tr>
      <w:tr w:rsidR="00A70CF9" w:rsidRPr="00E253A3" w:rsidTr="00987B3E">
        <w:trPr>
          <w:trHeight w:val="495"/>
          <w:tblHeader/>
        </w:trPr>
        <w:tc>
          <w:tcPr>
            <w:tcW w:w="8010" w:type="dxa"/>
          </w:tcPr>
          <w:p w:rsidR="00A70CF9" w:rsidRDefault="00A70CF9" w:rsidP="00BF756C">
            <w:pPr>
              <w:pStyle w:val="BodyText"/>
              <w:widowControl w:val="0"/>
              <w:tabs>
                <w:tab w:val="left" w:pos="9000"/>
              </w:tabs>
              <w:spacing w:after="0"/>
              <w:ind w:right="882"/>
              <w:rPr>
                <w:szCs w:val="22"/>
              </w:rPr>
            </w:pPr>
            <w:r>
              <w:rPr>
                <w:szCs w:val="22"/>
              </w:rPr>
              <w:t>Imputation and reflection on impartiality of Speaker</w:t>
            </w:r>
          </w:p>
        </w:tc>
        <w:tc>
          <w:tcPr>
            <w:tcW w:w="1170" w:type="dxa"/>
            <w:gridSpan w:val="2"/>
          </w:tcPr>
          <w:p w:rsidR="00A70CF9" w:rsidRDefault="00A70CF9" w:rsidP="00BF756C">
            <w:pPr>
              <w:pStyle w:val="BodyText"/>
              <w:widowControl w:val="0"/>
              <w:tabs>
                <w:tab w:val="left" w:pos="774"/>
                <w:tab w:val="left" w:pos="9000"/>
              </w:tabs>
              <w:spacing w:after="0"/>
              <w:ind w:left="72"/>
              <w:rPr>
                <w:szCs w:val="22"/>
              </w:rPr>
            </w:pPr>
            <w:r>
              <w:rPr>
                <w:szCs w:val="22"/>
              </w:rPr>
              <w:t>02.07.20</w:t>
            </w:r>
          </w:p>
        </w:tc>
      </w:tr>
      <w:tr w:rsidR="005C015F" w:rsidRPr="00E253A3" w:rsidTr="00987B3E">
        <w:trPr>
          <w:trHeight w:val="495"/>
          <w:tblHeader/>
        </w:trPr>
        <w:tc>
          <w:tcPr>
            <w:tcW w:w="8010" w:type="dxa"/>
          </w:tcPr>
          <w:p w:rsidR="005C015F" w:rsidRPr="00E253A3" w:rsidRDefault="005C015F" w:rsidP="00BF756C">
            <w:pPr>
              <w:pStyle w:val="BodyText"/>
              <w:widowControl w:val="0"/>
              <w:tabs>
                <w:tab w:val="left" w:pos="9000"/>
              </w:tabs>
              <w:spacing w:after="0"/>
              <w:ind w:right="882"/>
              <w:rPr>
                <w:szCs w:val="22"/>
              </w:rPr>
            </w:pPr>
            <w:r>
              <w:rPr>
                <w:szCs w:val="22"/>
              </w:rPr>
              <w:t>Parliament of Kiribati—Election of new Speaker</w:t>
            </w:r>
          </w:p>
        </w:tc>
        <w:tc>
          <w:tcPr>
            <w:tcW w:w="1170" w:type="dxa"/>
            <w:gridSpan w:val="2"/>
          </w:tcPr>
          <w:p w:rsidR="005C015F" w:rsidRPr="00E253A3" w:rsidRDefault="005C015F" w:rsidP="00BF756C">
            <w:pPr>
              <w:pStyle w:val="BodyText"/>
              <w:widowControl w:val="0"/>
              <w:tabs>
                <w:tab w:val="left" w:pos="774"/>
                <w:tab w:val="left" w:pos="9000"/>
              </w:tabs>
              <w:spacing w:after="0"/>
              <w:ind w:left="72"/>
              <w:rPr>
                <w:szCs w:val="22"/>
              </w:rPr>
            </w:pPr>
            <w:r>
              <w:rPr>
                <w:szCs w:val="22"/>
              </w:rPr>
              <w:t>04.06.20</w:t>
            </w:r>
          </w:p>
        </w:tc>
      </w:tr>
      <w:tr w:rsidR="00977EE0" w:rsidRPr="00E253A3" w:rsidTr="00987B3E">
        <w:trPr>
          <w:trHeight w:val="495"/>
          <w:tblHeader/>
        </w:trPr>
        <w:tc>
          <w:tcPr>
            <w:tcW w:w="8010" w:type="dxa"/>
          </w:tcPr>
          <w:p w:rsidR="00977EE0" w:rsidRDefault="00977EE0" w:rsidP="00BF756C">
            <w:pPr>
              <w:pStyle w:val="BodyText"/>
              <w:widowControl w:val="0"/>
              <w:tabs>
                <w:tab w:val="left" w:pos="9000"/>
              </w:tabs>
              <w:spacing w:after="0"/>
              <w:ind w:right="882"/>
              <w:rPr>
                <w:szCs w:val="22"/>
              </w:rPr>
            </w:pPr>
            <w:r>
              <w:rPr>
                <w:szCs w:val="22"/>
              </w:rPr>
              <w:t>Re-configuration of Chamber</w:t>
            </w:r>
          </w:p>
        </w:tc>
        <w:tc>
          <w:tcPr>
            <w:tcW w:w="1170" w:type="dxa"/>
            <w:gridSpan w:val="2"/>
          </w:tcPr>
          <w:p w:rsidR="00977EE0" w:rsidRDefault="00977EE0" w:rsidP="00BF756C">
            <w:pPr>
              <w:pStyle w:val="BodyText"/>
              <w:widowControl w:val="0"/>
              <w:tabs>
                <w:tab w:val="left" w:pos="774"/>
                <w:tab w:val="left" w:pos="9000"/>
              </w:tabs>
              <w:spacing w:after="0"/>
              <w:ind w:left="72"/>
              <w:rPr>
                <w:szCs w:val="22"/>
              </w:rPr>
            </w:pPr>
            <w:r>
              <w:rPr>
                <w:szCs w:val="22"/>
              </w:rPr>
              <w:t>23.07.20</w:t>
            </w:r>
          </w:p>
        </w:tc>
      </w:tr>
      <w:tr w:rsidR="00511F11" w:rsidRPr="00E253A3" w:rsidTr="00987B3E">
        <w:trPr>
          <w:trHeight w:val="495"/>
          <w:tblHeader/>
        </w:trPr>
        <w:tc>
          <w:tcPr>
            <w:tcW w:w="8010" w:type="dxa"/>
            <w:tcBorders>
              <w:bottom w:val="single" w:sz="4" w:space="0" w:color="auto"/>
            </w:tcBorders>
          </w:tcPr>
          <w:p w:rsidR="00511F11" w:rsidRDefault="00511F11" w:rsidP="00BF756C">
            <w:pPr>
              <w:pStyle w:val="BodyText"/>
              <w:widowControl w:val="0"/>
              <w:tabs>
                <w:tab w:val="left" w:pos="9000"/>
              </w:tabs>
              <w:spacing w:after="0"/>
              <w:ind w:right="882"/>
              <w:rPr>
                <w:szCs w:val="22"/>
              </w:rPr>
            </w:pPr>
            <w:r>
              <w:rPr>
                <w:szCs w:val="22"/>
              </w:rPr>
              <w:t>Standing order 55—Possible breach</w:t>
            </w:r>
          </w:p>
        </w:tc>
        <w:tc>
          <w:tcPr>
            <w:tcW w:w="1170" w:type="dxa"/>
            <w:gridSpan w:val="2"/>
            <w:tcBorders>
              <w:bottom w:val="single" w:sz="4" w:space="0" w:color="auto"/>
            </w:tcBorders>
          </w:tcPr>
          <w:p w:rsidR="00511F11" w:rsidRDefault="00511F11" w:rsidP="00BF756C">
            <w:pPr>
              <w:pStyle w:val="BodyText"/>
              <w:widowControl w:val="0"/>
              <w:tabs>
                <w:tab w:val="left" w:pos="774"/>
                <w:tab w:val="left" w:pos="9000"/>
              </w:tabs>
              <w:spacing w:after="0"/>
              <w:ind w:left="72"/>
              <w:rPr>
                <w:szCs w:val="22"/>
              </w:rPr>
            </w:pPr>
            <w:r>
              <w:rPr>
                <w:szCs w:val="22"/>
              </w:rPr>
              <w:t>18.06.20</w:t>
            </w:r>
          </w:p>
        </w:tc>
      </w:tr>
    </w:tbl>
    <w:p w:rsidR="00544897" w:rsidRPr="00544897" w:rsidRDefault="00540B33" w:rsidP="007059E1">
      <w:pPr>
        <w:pStyle w:val="Heading2"/>
      </w:pPr>
      <w:bookmarkStart w:id="197" w:name="_Toc54773055"/>
      <w:bookmarkEnd w:id="196"/>
      <w:r w:rsidRPr="002B43BA">
        <w:t>Ministerial Statements</w:t>
      </w:r>
      <w:bookmarkEnd w:id="197"/>
    </w:p>
    <w:tbl>
      <w:tblPr>
        <w:tblW w:w="9180" w:type="dxa"/>
        <w:tblLayout w:type="fixed"/>
        <w:tblLook w:val="04A0" w:firstRow="1" w:lastRow="0" w:firstColumn="1" w:lastColumn="0" w:noHBand="0" w:noVBand="1"/>
      </w:tblPr>
      <w:tblGrid>
        <w:gridCol w:w="5670"/>
        <w:gridCol w:w="2340"/>
        <w:gridCol w:w="1170"/>
      </w:tblGrid>
      <w:tr w:rsidR="00BE07D3" w:rsidRPr="00193E32" w:rsidTr="000D223D">
        <w:trPr>
          <w:cantSplit/>
          <w:tblHeader/>
        </w:trPr>
        <w:tc>
          <w:tcPr>
            <w:tcW w:w="5670" w:type="dxa"/>
            <w:tcBorders>
              <w:bottom w:val="single" w:sz="4" w:space="0" w:color="auto"/>
            </w:tcBorders>
          </w:tcPr>
          <w:p w:rsidR="00BE07D3" w:rsidRPr="001B5ACC" w:rsidRDefault="00555794" w:rsidP="00835365">
            <w:pPr>
              <w:tabs>
                <w:tab w:val="left" w:pos="9000"/>
              </w:tabs>
              <w:spacing w:beforeLines="50" w:before="120" w:afterLines="50" w:after="120"/>
              <w:rPr>
                <w:b/>
              </w:rPr>
            </w:pPr>
            <w:r w:rsidRPr="001B5ACC">
              <w:rPr>
                <w:b/>
              </w:rPr>
              <w:t>Subject</w:t>
            </w:r>
          </w:p>
        </w:tc>
        <w:tc>
          <w:tcPr>
            <w:tcW w:w="2340" w:type="dxa"/>
            <w:tcBorders>
              <w:bottom w:val="single" w:sz="4" w:space="0" w:color="auto"/>
            </w:tcBorders>
          </w:tcPr>
          <w:p w:rsidR="00BE07D3" w:rsidRPr="001B5ACC" w:rsidRDefault="00BE07D3" w:rsidP="00555D39">
            <w:pPr>
              <w:tabs>
                <w:tab w:val="left" w:pos="9000"/>
              </w:tabs>
              <w:spacing w:beforeLines="50" w:before="120" w:afterLines="50" w:after="120"/>
              <w:ind w:left="72"/>
              <w:rPr>
                <w:b/>
              </w:rPr>
            </w:pPr>
            <w:r w:rsidRPr="001B5ACC">
              <w:rPr>
                <w:b/>
              </w:rPr>
              <w:t>Minister</w:t>
            </w:r>
          </w:p>
        </w:tc>
        <w:tc>
          <w:tcPr>
            <w:tcW w:w="1170" w:type="dxa"/>
            <w:tcBorders>
              <w:bottom w:val="single" w:sz="4" w:space="0" w:color="auto"/>
            </w:tcBorders>
          </w:tcPr>
          <w:p w:rsidR="00BE07D3" w:rsidRPr="001B5ACC" w:rsidRDefault="00BE07D3" w:rsidP="00555D39">
            <w:pPr>
              <w:tabs>
                <w:tab w:val="left" w:pos="9000"/>
              </w:tabs>
              <w:spacing w:beforeLines="50" w:before="120" w:afterLines="50" w:after="120"/>
              <w:ind w:left="72"/>
              <w:rPr>
                <w:b/>
              </w:rPr>
            </w:pPr>
            <w:r w:rsidRPr="001B5ACC">
              <w:rPr>
                <w:b/>
              </w:rPr>
              <w:t>Date</w:t>
            </w:r>
          </w:p>
        </w:tc>
      </w:tr>
      <w:tr w:rsidR="000D223D" w:rsidRPr="000D223D" w:rsidTr="000D223D">
        <w:trPr>
          <w:cantSplit/>
        </w:trPr>
        <w:tc>
          <w:tcPr>
            <w:tcW w:w="5670" w:type="dxa"/>
            <w:tcBorders>
              <w:top w:val="single" w:sz="4" w:space="0" w:color="auto"/>
            </w:tcBorders>
          </w:tcPr>
          <w:p w:rsidR="000D223D" w:rsidRDefault="000D223D" w:rsidP="00BF756C">
            <w:pPr>
              <w:tabs>
                <w:tab w:val="left" w:pos="9000"/>
              </w:tabs>
              <w:spacing w:before="120" w:after="0"/>
              <w:ind w:left="270" w:right="522" w:hanging="270"/>
              <w:rPr>
                <w:rFonts w:cs="Arial"/>
                <w:szCs w:val="22"/>
              </w:rPr>
            </w:pPr>
            <w:r>
              <w:rPr>
                <w:rFonts w:cs="Arial"/>
                <w:szCs w:val="22"/>
              </w:rPr>
              <w:t>2019-20 Budget Review</w:t>
            </w:r>
          </w:p>
        </w:tc>
        <w:tc>
          <w:tcPr>
            <w:tcW w:w="2340" w:type="dxa"/>
            <w:tcBorders>
              <w:top w:val="single" w:sz="4" w:space="0" w:color="auto"/>
            </w:tcBorders>
            <w:vAlign w:val="bottom"/>
          </w:tcPr>
          <w:p w:rsidR="000D223D" w:rsidRDefault="000D223D" w:rsidP="00BF756C">
            <w:pPr>
              <w:tabs>
                <w:tab w:val="left" w:pos="9000"/>
              </w:tabs>
              <w:spacing w:before="120" w:after="0"/>
              <w:ind w:left="270" w:hanging="198"/>
              <w:rPr>
                <w:rFonts w:cs="Arial"/>
                <w:szCs w:val="22"/>
              </w:rPr>
            </w:pPr>
            <w:r>
              <w:rPr>
                <w:rFonts w:cs="Arial"/>
                <w:szCs w:val="22"/>
              </w:rPr>
              <w:t>Mr Barr</w:t>
            </w:r>
          </w:p>
        </w:tc>
        <w:tc>
          <w:tcPr>
            <w:tcW w:w="1170" w:type="dxa"/>
            <w:tcBorders>
              <w:top w:val="single" w:sz="4" w:space="0" w:color="auto"/>
            </w:tcBorders>
            <w:vAlign w:val="bottom"/>
          </w:tcPr>
          <w:p w:rsidR="000D223D" w:rsidRPr="000D223D" w:rsidRDefault="000D223D" w:rsidP="00BF756C">
            <w:pPr>
              <w:pStyle w:val="BodyText"/>
              <w:tabs>
                <w:tab w:val="left" w:pos="774"/>
                <w:tab w:val="left" w:pos="9000"/>
              </w:tabs>
              <w:spacing w:after="0"/>
              <w:ind w:left="72"/>
              <w:rPr>
                <w:szCs w:val="22"/>
              </w:rPr>
            </w:pPr>
            <w:r w:rsidRPr="000D223D">
              <w:rPr>
                <w:szCs w:val="22"/>
              </w:rPr>
              <w:t>13.02.20</w:t>
            </w:r>
          </w:p>
        </w:tc>
      </w:tr>
      <w:tr w:rsidR="00522BE5" w:rsidRPr="000D223D" w:rsidTr="0070434B">
        <w:trPr>
          <w:cantSplit/>
        </w:trPr>
        <w:tc>
          <w:tcPr>
            <w:tcW w:w="5670" w:type="dxa"/>
          </w:tcPr>
          <w:p w:rsidR="00522BE5" w:rsidRDefault="00522BE5" w:rsidP="00BF756C">
            <w:pPr>
              <w:tabs>
                <w:tab w:val="left" w:pos="9000"/>
              </w:tabs>
              <w:spacing w:before="120" w:after="0"/>
              <w:ind w:left="270" w:right="522" w:hanging="270"/>
              <w:rPr>
                <w:rFonts w:cs="Arial"/>
                <w:szCs w:val="22"/>
              </w:rPr>
            </w:pPr>
            <w:r>
              <w:rPr>
                <w:rFonts w:cs="Arial"/>
                <w:szCs w:val="22"/>
              </w:rPr>
              <w:t>Building reforms</w:t>
            </w:r>
          </w:p>
        </w:tc>
        <w:tc>
          <w:tcPr>
            <w:tcW w:w="2340" w:type="dxa"/>
            <w:vAlign w:val="bottom"/>
          </w:tcPr>
          <w:p w:rsidR="00522BE5" w:rsidRDefault="00522BE5" w:rsidP="00BF756C">
            <w:pPr>
              <w:tabs>
                <w:tab w:val="left" w:pos="9000"/>
              </w:tabs>
              <w:spacing w:before="120" w:after="0"/>
              <w:ind w:left="270" w:hanging="198"/>
              <w:rPr>
                <w:rFonts w:cs="Arial"/>
                <w:szCs w:val="22"/>
              </w:rPr>
            </w:pPr>
            <w:r>
              <w:rPr>
                <w:rFonts w:cs="Arial"/>
                <w:szCs w:val="22"/>
              </w:rPr>
              <w:t>Mr Ramsay</w:t>
            </w:r>
          </w:p>
        </w:tc>
        <w:tc>
          <w:tcPr>
            <w:tcW w:w="1170" w:type="dxa"/>
            <w:vAlign w:val="bottom"/>
          </w:tcPr>
          <w:p w:rsidR="00522BE5" w:rsidRDefault="00522BE5" w:rsidP="00BF756C">
            <w:pPr>
              <w:pStyle w:val="BodyText"/>
              <w:tabs>
                <w:tab w:val="left" w:pos="774"/>
                <w:tab w:val="left" w:pos="9000"/>
              </w:tabs>
              <w:spacing w:after="0"/>
              <w:ind w:left="72"/>
              <w:rPr>
                <w:szCs w:val="22"/>
              </w:rPr>
            </w:pPr>
            <w:r>
              <w:rPr>
                <w:szCs w:val="22"/>
              </w:rPr>
              <w:t>23.07.20</w:t>
            </w:r>
          </w:p>
        </w:tc>
      </w:tr>
      <w:tr w:rsidR="0019350A" w:rsidRPr="000D223D" w:rsidTr="0070434B">
        <w:trPr>
          <w:cantSplit/>
        </w:trPr>
        <w:tc>
          <w:tcPr>
            <w:tcW w:w="5670" w:type="dxa"/>
          </w:tcPr>
          <w:p w:rsidR="0019350A" w:rsidRDefault="0019350A" w:rsidP="00BF756C">
            <w:pPr>
              <w:tabs>
                <w:tab w:val="left" w:pos="9000"/>
              </w:tabs>
              <w:spacing w:before="120" w:after="0"/>
              <w:ind w:left="270" w:right="522" w:hanging="270"/>
              <w:rPr>
                <w:rFonts w:cs="Arial"/>
                <w:szCs w:val="22"/>
              </w:rPr>
            </w:pPr>
            <w:r>
              <w:rPr>
                <w:rFonts w:cs="Arial"/>
                <w:szCs w:val="22"/>
              </w:rPr>
              <w:t>Coronavirus (COVID-19)—ACT economic response</w:t>
            </w:r>
          </w:p>
        </w:tc>
        <w:tc>
          <w:tcPr>
            <w:tcW w:w="2340" w:type="dxa"/>
            <w:vAlign w:val="bottom"/>
          </w:tcPr>
          <w:p w:rsidR="0019350A" w:rsidRDefault="0019350A" w:rsidP="00BF756C">
            <w:pPr>
              <w:tabs>
                <w:tab w:val="left" w:pos="9000"/>
              </w:tabs>
              <w:spacing w:before="120" w:after="0"/>
              <w:ind w:left="270" w:hanging="198"/>
              <w:rPr>
                <w:rFonts w:cs="Arial"/>
                <w:szCs w:val="22"/>
              </w:rPr>
            </w:pPr>
            <w:r>
              <w:rPr>
                <w:rFonts w:cs="Arial"/>
                <w:szCs w:val="22"/>
              </w:rPr>
              <w:t>Mr Barr</w:t>
            </w:r>
          </w:p>
        </w:tc>
        <w:tc>
          <w:tcPr>
            <w:tcW w:w="1170" w:type="dxa"/>
            <w:vAlign w:val="bottom"/>
          </w:tcPr>
          <w:p w:rsidR="0019350A" w:rsidRPr="000D223D" w:rsidRDefault="0019350A" w:rsidP="00BF756C">
            <w:pPr>
              <w:pStyle w:val="BodyText"/>
              <w:tabs>
                <w:tab w:val="left" w:pos="774"/>
                <w:tab w:val="left" w:pos="9000"/>
              </w:tabs>
              <w:spacing w:after="0"/>
              <w:ind w:left="72"/>
              <w:rPr>
                <w:szCs w:val="22"/>
              </w:rPr>
            </w:pPr>
            <w:r>
              <w:rPr>
                <w:szCs w:val="22"/>
              </w:rPr>
              <w:t>18.06.20</w:t>
            </w:r>
          </w:p>
        </w:tc>
      </w:tr>
      <w:tr w:rsidR="009A5A8B" w:rsidRPr="000D223D" w:rsidTr="00AD7F53">
        <w:trPr>
          <w:cantSplit/>
        </w:trPr>
        <w:tc>
          <w:tcPr>
            <w:tcW w:w="5670" w:type="dxa"/>
          </w:tcPr>
          <w:p w:rsidR="009A5A8B" w:rsidRDefault="009A5A8B" w:rsidP="00BF756C">
            <w:pPr>
              <w:tabs>
                <w:tab w:val="left" w:pos="9000"/>
              </w:tabs>
              <w:spacing w:before="120" w:after="0"/>
              <w:ind w:left="270" w:right="522" w:hanging="270"/>
              <w:rPr>
                <w:rFonts w:cs="Arial"/>
                <w:szCs w:val="22"/>
              </w:rPr>
            </w:pPr>
            <w:r>
              <w:rPr>
                <w:rFonts w:cs="Arial"/>
                <w:szCs w:val="22"/>
              </w:rPr>
              <w:t>Coronavirus (COVID-19)—ACT Government response</w:t>
            </w:r>
          </w:p>
        </w:tc>
        <w:tc>
          <w:tcPr>
            <w:tcW w:w="2340" w:type="dxa"/>
            <w:vAlign w:val="bottom"/>
          </w:tcPr>
          <w:p w:rsidR="009A5A8B" w:rsidRDefault="009A5A8B" w:rsidP="00BF756C">
            <w:pPr>
              <w:tabs>
                <w:tab w:val="left" w:pos="9000"/>
              </w:tabs>
              <w:spacing w:before="120" w:after="0"/>
              <w:ind w:left="270" w:hanging="198"/>
              <w:rPr>
                <w:rFonts w:cs="Arial"/>
                <w:szCs w:val="22"/>
              </w:rPr>
            </w:pPr>
            <w:r>
              <w:rPr>
                <w:rFonts w:cs="Arial"/>
                <w:szCs w:val="22"/>
              </w:rPr>
              <w:t>Ms Stephen-Smith</w:t>
            </w:r>
          </w:p>
        </w:tc>
        <w:tc>
          <w:tcPr>
            <w:tcW w:w="1170" w:type="dxa"/>
            <w:vAlign w:val="bottom"/>
          </w:tcPr>
          <w:p w:rsidR="009A5A8B" w:rsidRPr="000D223D" w:rsidRDefault="009A5A8B" w:rsidP="00BF756C">
            <w:pPr>
              <w:pStyle w:val="BodyText"/>
              <w:tabs>
                <w:tab w:val="left" w:pos="774"/>
                <w:tab w:val="left" w:pos="9000"/>
              </w:tabs>
              <w:spacing w:after="0"/>
              <w:ind w:left="72"/>
              <w:rPr>
                <w:szCs w:val="22"/>
              </w:rPr>
            </w:pPr>
            <w:r>
              <w:rPr>
                <w:szCs w:val="22"/>
              </w:rPr>
              <w:t>07.05.20</w:t>
            </w:r>
          </w:p>
        </w:tc>
      </w:tr>
      <w:tr w:rsidR="008C5D0C" w:rsidRPr="000D223D" w:rsidTr="005E6B6E">
        <w:trPr>
          <w:cantSplit/>
        </w:trPr>
        <w:tc>
          <w:tcPr>
            <w:tcW w:w="5670" w:type="dxa"/>
          </w:tcPr>
          <w:p w:rsidR="008C5D0C" w:rsidRDefault="008C5D0C" w:rsidP="00BF756C">
            <w:pPr>
              <w:tabs>
                <w:tab w:val="left" w:pos="9000"/>
              </w:tabs>
              <w:spacing w:before="120" w:after="0"/>
              <w:ind w:left="270" w:right="522" w:hanging="270"/>
              <w:rPr>
                <w:rFonts w:cs="Arial"/>
                <w:szCs w:val="22"/>
              </w:rPr>
            </w:pPr>
            <w:r>
              <w:rPr>
                <w:rFonts w:cs="Arial"/>
                <w:szCs w:val="22"/>
              </w:rPr>
              <w:t>Coronavirus (COVID-19)—ACT Government response</w:t>
            </w:r>
          </w:p>
        </w:tc>
        <w:tc>
          <w:tcPr>
            <w:tcW w:w="2340" w:type="dxa"/>
            <w:vAlign w:val="bottom"/>
          </w:tcPr>
          <w:p w:rsidR="008C5D0C" w:rsidRDefault="008C5D0C" w:rsidP="00BF756C">
            <w:pPr>
              <w:tabs>
                <w:tab w:val="left" w:pos="9000"/>
              </w:tabs>
              <w:spacing w:before="120" w:after="0"/>
              <w:ind w:left="270" w:hanging="198"/>
              <w:rPr>
                <w:rFonts w:cs="Arial"/>
                <w:szCs w:val="22"/>
              </w:rPr>
            </w:pPr>
            <w:r>
              <w:rPr>
                <w:rFonts w:cs="Arial"/>
                <w:szCs w:val="22"/>
              </w:rPr>
              <w:t>Ms Stephen-Smith</w:t>
            </w:r>
          </w:p>
        </w:tc>
        <w:tc>
          <w:tcPr>
            <w:tcW w:w="1170" w:type="dxa"/>
            <w:vAlign w:val="bottom"/>
          </w:tcPr>
          <w:p w:rsidR="008C5D0C" w:rsidRPr="000D223D" w:rsidRDefault="008C5D0C" w:rsidP="00BF756C">
            <w:pPr>
              <w:pStyle w:val="BodyText"/>
              <w:tabs>
                <w:tab w:val="left" w:pos="774"/>
                <w:tab w:val="left" w:pos="9000"/>
              </w:tabs>
              <w:spacing w:after="0"/>
              <w:ind w:left="72"/>
              <w:rPr>
                <w:szCs w:val="22"/>
              </w:rPr>
            </w:pPr>
            <w:r>
              <w:rPr>
                <w:szCs w:val="22"/>
              </w:rPr>
              <w:t>04.06.20</w:t>
            </w:r>
          </w:p>
        </w:tc>
      </w:tr>
      <w:tr w:rsidR="0019350A" w:rsidRPr="000D223D" w:rsidTr="0070434B">
        <w:trPr>
          <w:cantSplit/>
        </w:trPr>
        <w:tc>
          <w:tcPr>
            <w:tcW w:w="5670" w:type="dxa"/>
          </w:tcPr>
          <w:p w:rsidR="0019350A" w:rsidRDefault="0019350A" w:rsidP="00BF756C">
            <w:pPr>
              <w:tabs>
                <w:tab w:val="left" w:pos="9000"/>
              </w:tabs>
              <w:spacing w:before="120" w:after="0"/>
              <w:ind w:left="270" w:right="522" w:hanging="270"/>
              <w:rPr>
                <w:rFonts w:cs="Arial"/>
                <w:szCs w:val="22"/>
              </w:rPr>
            </w:pPr>
            <w:r>
              <w:rPr>
                <w:rFonts w:cs="Arial"/>
                <w:szCs w:val="22"/>
              </w:rPr>
              <w:t>Coronavirus (COVID-19)—ACT Government response</w:t>
            </w:r>
          </w:p>
        </w:tc>
        <w:tc>
          <w:tcPr>
            <w:tcW w:w="2340" w:type="dxa"/>
            <w:vAlign w:val="bottom"/>
          </w:tcPr>
          <w:p w:rsidR="0019350A" w:rsidRDefault="0019350A" w:rsidP="00BF756C">
            <w:pPr>
              <w:tabs>
                <w:tab w:val="left" w:pos="9000"/>
              </w:tabs>
              <w:spacing w:before="120" w:after="0"/>
              <w:ind w:left="270" w:hanging="198"/>
              <w:rPr>
                <w:rFonts w:cs="Arial"/>
                <w:szCs w:val="22"/>
              </w:rPr>
            </w:pPr>
            <w:r>
              <w:rPr>
                <w:rFonts w:cs="Arial"/>
                <w:szCs w:val="22"/>
              </w:rPr>
              <w:t>Ms Stephen-Smith</w:t>
            </w:r>
          </w:p>
        </w:tc>
        <w:tc>
          <w:tcPr>
            <w:tcW w:w="1170" w:type="dxa"/>
            <w:vAlign w:val="bottom"/>
          </w:tcPr>
          <w:p w:rsidR="0019350A" w:rsidRPr="000D223D" w:rsidRDefault="0019350A" w:rsidP="00BF756C">
            <w:pPr>
              <w:pStyle w:val="BodyText"/>
              <w:tabs>
                <w:tab w:val="left" w:pos="774"/>
                <w:tab w:val="left" w:pos="9000"/>
              </w:tabs>
              <w:spacing w:after="0"/>
              <w:ind w:left="72"/>
              <w:rPr>
                <w:szCs w:val="22"/>
              </w:rPr>
            </w:pPr>
            <w:r>
              <w:rPr>
                <w:szCs w:val="22"/>
              </w:rPr>
              <w:t>18.06.20</w:t>
            </w:r>
          </w:p>
        </w:tc>
      </w:tr>
      <w:tr w:rsidR="00330703" w:rsidRPr="000D223D" w:rsidTr="0070434B">
        <w:trPr>
          <w:cantSplit/>
        </w:trPr>
        <w:tc>
          <w:tcPr>
            <w:tcW w:w="5670" w:type="dxa"/>
          </w:tcPr>
          <w:p w:rsidR="00330703" w:rsidRDefault="00330703" w:rsidP="00BF756C">
            <w:pPr>
              <w:tabs>
                <w:tab w:val="left" w:pos="9000"/>
              </w:tabs>
              <w:spacing w:before="120" w:after="0"/>
              <w:ind w:left="274" w:right="518" w:hanging="274"/>
              <w:rPr>
                <w:rFonts w:cs="Arial"/>
                <w:szCs w:val="22"/>
              </w:rPr>
            </w:pPr>
            <w:r>
              <w:rPr>
                <w:rFonts w:cs="Arial"/>
                <w:szCs w:val="22"/>
              </w:rPr>
              <w:t>Coronavirus (COVID-19)—ACT Government response</w:t>
            </w:r>
          </w:p>
        </w:tc>
        <w:tc>
          <w:tcPr>
            <w:tcW w:w="2340" w:type="dxa"/>
            <w:vAlign w:val="bottom"/>
          </w:tcPr>
          <w:p w:rsidR="00330703" w:rsidRDefault="00330703" w:rsidP="00BF756C">
            <w:pPr>
              <w:tabs>
                <w:tab w:val="left" w:pos="9000"/>
              </w:tabs>
              <w:spacing w:before="120" w:after="0"/>
              <w:ind w:left="270" w:hanging="198"/>
              <w:rPr>
                <w:rFonts w:cs="Arial"/>
                <w:szCs w:val="22"/>
              </w:rPr>
            </w:pPr>
            <w:r>
              <w:rPr>
                <w:rFonts w:cs="Arial"/>
                <w:szCs w:val="22"/>
              </w:rPr>
              <w:t>Ms Stephen-Smith</w:t>
            </w:r>
          </w:p>
        </w:tc>
        <w:tc>
          <w:tcPr>
            <w:tcW w:w="1170" w:type="dxa"/>
            <w:vAlign w:val="bottom"/>
          </w:tcPr>
          <w:p w:rsidR="00330703" w:rsidRDefault="00330703" w:rsidP="00BF756C">
            <w:pPr>
              <w:pStyle w:val="BodyText"/>
              <w:tabs>
                <w:tab w:val="left" w:pos="774"/>
                <w:tab w:val="left" w:pos="9000"/>
              </w:tabs>
              <w:spacing w:after="0"/>
              <w:ind w:left="72"/>
              <w:rPr>
                <w:szCs w:val="22"/>
              </w:rPr>
            </w:pPr>
            <w:r>
              <w:rPr>
                <w:szCs w:val="22"/>
              </w:rPr>
              <w:t>02.07.20</w:t>
            </w:r>
          </w:p>
        </w:tc>
      </w:tr>
      <w:tr w:rsidR="007706EF" w:rsidRPr="000D223D" w:rsidTr="00DC3461">
        <w:trPr>
          <w:cantSplit/>
        </w:trPr>
        <w:tc>
          <w:tcPr>
            <w:tcW w:w="5670" w:type="dxa"/>
          </w:tcPr>
          <w:p w:rsidR="007706EF" w:rsidRDefault="007706EF" w:rsidP="00BF756C">
            <w:pPr>
              <w:tabs>
                <w:tab w:val="left" w:pos="9000"/>
              </w:tabs>
              <w:spacing w:before="120" w:after="0"/>
              <w:ind w:left="270" w:right="522" w:hanging="270"/>
              <w:rPr>
                <w:rFonts w:cs="Arial"/>
                <w:szCs w:val="22"/>
              </w:rPr>
            </w:pPr>
            <w:r>
              <w:rPr>
                <w:rFonts w:cs="Arial"/>
                <w:szCs w:val="22"/>
              </w:rPr>
              <w:t>Coronavirus (COVID-19)—ACT Government response</w:t>
            </w:r>
          </w:p>
        </w:tc>
        <w:tc>
          <w:tcPr>
            <w:tcW w:w="2340" w:type="dxa"/>
            <w:vAlign w:val="bottom"/>
          </w:tcPr>
          <w:p w:rsidR="007706EF" w:rsidRDefault="007706EF" w:rsidP="00BF756C">
            <w:pPr>
              <w:tabs>
                <w:tab w:val="left" w:pos="9000"/>
              </w:tabs>
              <w:spacing w:before="120" w:after="0"/>
              <w:ind w:left="270" w:hanging="198"/>
              <w:rPr>
                <w:rFonts w:cs="Arial"/>
                <w:szCs w:val="22"/>
              </w:rPr>
            </w:pPr>
            <w:r>
              <w:rPr>
                <w:rFonts w:cs="Arial"/>
                <w:szCs w:val="22"/>
              </w:rPr>
              <w:t>Ms Stephen-Smith</w:t>
            </w:r>
          </w:p>
        </w:tc>
        <w:tc>
          <w:tcPr>
            <w:tcW w:w="1170" w:type="dxa"/>
            <w:vAlign w:val="bottom"/>
          </w:tcPr>
          <w:p w:rsidR="007706EF" w:rsidRDefault="007706EF" w:rsidP="00BF756C">
            <w:pPr>
              <w:pStyle w:val="BodyText"/>
              <w:tabs>
                <w:tab w:val="left" w:pos="774"/>
                <w:tab w:val="left" w:pos="9000"/>
              </w:tabs>
              <w:spacing w:after="0"/>
              <w:ind w:left="72"/>
              <w:rPr>
                <w:szCs w:val="22"/>
              </w:rPr>
            </w:pPr>
            <w:r>
              <w:rPr>
                <w:szCs w:val="22"/>
              </w:rPr>
              <w:t>23.07.20</w:t>
            </w:r>
          </w:p>
        </w:tc>
      </w:tr>
      <w:tr w:rsidR="0021563A" w:rsidRPr="000D223D" w:rsidTr="00AD7F53">
        <w:trPr>
          <w:cantSplit/>
        </w:trPr>
        <w:tc>
          <w:tcPr>
            <w:tcW w:w="5670" w:type="dxa"/>
          </w:tcPr>
          <w:p w:rsidR="0021563A" w:rsidRDefault="0021563A" w:rsidP="00BF756C">
            <w:pPr>
              <w:tabs>
                <w:tab w:val="left" w:pos="9000"/>
              </w:tabs>
              <w:spacing w:before="120" w:after="0"/>
              <w:ind w:left="270" w:right="522" w:hanging="270"/>
              <w:rPr>
                <w:rFonts w:cs="Arial"/>
                <w:szCs w:val="22"/>
              </w:rPr>
            </w:pPr>
            <w:r>
              <w:rPr>
                <w:rFonts w:cs="Arial"/>
                <w:szCs w:val="22"/>
              </w:rPr>
              <w:t>COVID-19—Update on Government response</w:t>
            </w:r>
          </w:p>
        </w:tc>
        <w:tc>
          <w:tcPr>
            <w:tcW w:w="2340" w:type="dxa"/>
            <w:vAlign w:val="bottom"/>
          </w:tcPr>
          <w:p w:rsidR="0021563A" w:rsidRDefault="0021563A" w:rsidP="00BF756C">
            <w:pPr>
              <w:tabs>
                <w:tab w:val="left" w:pos="9000"/>
              </w:tabs>
              <w:spacing w:before="120" w:after="0"/>
              <w:ind w:left="270" w:hanging="198"/>
              <w:rPr>
                <w:rFonts w:cs="Arial"/>
                <w:szCs w:val="22"/>
              </w:rPr>
            </w:pPr>
            <w:r>
              <w:rPr>
                <w:rFonts w:cs="Arial"/>
                <w:szCs w:val="22"/>
              </w:rPr>
              <w:t>Ms Stephen-Smith</w:t>
            </w:r>
          </w:p>
        </w:tc>
        <w:tc>
          <w:tcPr>
            <w:tcW w:w="1170" w:type="dxa"/>
            <w:vAlign w:val="bottom"/>
          </w:tcPr>
          <w:p w:rsidR="0021563A" w:rsidRPr="000D223D" w:rsidRDefault="0021563A" w:rsidP="00BF756C">
            <w:pPr>
              <w:pStyle w:val="BodyText"/>
              <w:tabs>
                <w:tab w:val="left" w:pos="774"/>
                <w:tab w:val="left" w:pos="9000"/>
              </w:tabs>
              <w:spacing w:after="0"/>
              <w:ind w:left="72"/>
              <w:rPr>
                <w:szCs w:val="22"/>
              </w:rPr>
            </w:pPr>
            <w:r>
              <w:rPr>
                <w:szCs w:val="22"/>
              </w:rPr>
              <w:t>21.05.20</w:t>
            </w:r>
          </w:p>
        </w:tc>
      </w:tr>
      <w:tr w:rsidR="005C3C34" w:rsidRPr="000D223D" w:rsidTr="00DF5669">
        <w:trPr>
          <w:cantSplit/>
        </w:trPr>
        <w:tc>
          <w:tcPr>
            <w:tcW w:w="5670" w:type="dxa"/>
          </w:tcPr>
          <w:p w:rsidR="005C3C34" w:rsidRDefault="005C3C34" w:rsidP="00BF756C">
            <w:pPr>
              <w:tabs>
                <w:tab w:val="left" w:pos="9000"/>
              </w:tabs>
              <w:spacing w:before="120" w:after="0"/>
              <w:ind w:left="270" w:right="522" w:hanging="270"/>
              <w:rPr>
                <w:rFonts w:cs="Arial"/>
                <w:szCs w:val="22"/>
              </w:rPr>
            </w:pPr>
            <w:r>
              <w:rPr>
                <w:rFonts w:cs="Arial"/>
                <w:szCs w:val="22"/>
              </w:rPr>
              <w:t>COVID-19—Update on Government response</w:t>
            </w:r>
          </w:p>
        </w:tc>
        <w:tc>
          <w:tcPr>
            <w:tcW w:w="2340" w:type="dxa"/>
            <w:vAlign w:val="bottom"/>
          </w:tcPr>
          <w:p w:rsidR="005C3C34" w:rsidRDefault="005C3C34" w:rsidP="00BF756C">
            <w:pPr>
              <w:tabs>
                <w:tab w:val="left" w:pos="9000"/>
              </w:tabs>
              <w:spacing w:before="120" w:after="0"/>
              <w:ind w:left="270" w:hanging="198"/>
              <w:rPr>
                <w:rFonts w:cs="Arial"/>
                <w:szCs w:val="22"/>
              </w:rPr>
            </w:pPr>
            <w:r>
              <w:rPr>
                <w:rFonts w:cs="Arial"/>
                <w:szCs w:val="22"/>
              </w:rPr>
              <w:t>Ms Stephen-Smith</w:t>
            </w:r>
          </w:p>
        </w:tc>
        <w:tc>
          <w:tcPr>
            <w:tcW w:w="1170" w:type="dxa"/>
            <w:vAlign w:val="bottom"/>
          </w:tcPr>
          <w:p w:rsidR="005C3C34" w:rsidRPr="000D223D" w:rsidRDefault="005C3C34" w:rsidP="00BF756C">
            <w:pPr>
              <w:pStyle w:val="BodyText"/>
              <w:tabs>
                <w:tab w:val="left" w:pos="774"/>
                <w:tab w:val="left" w:pos="9000"/>
              </w:tabs>
              <w:spacing w:after="0"/>
              <w:ind w:left="72"/>
              <w:rPr>
                <w:szCs w:val="22"/>
              </w:rPr>
            </w:pPr>
            <w:r>
              <w:rPr>
                <w:szCs w:val="22"/>
              </w:rPr>
              <w:t>20.08.20</w:t>
            </w:r>
          </w:p>
        </w:tc>
      </w:tr>
      <w:tr w:rsidR="00C94531" w:rsidRPr="00C94531" w:rsidTr="00AD7F53">
        <w:trPr>
          <w:cantSplit/>
        </w:trPr>
        <w:tc>
          <w:tcPr>
            <w:tcW w:w="5670" w:type="dxa"/>
          </w:tcPr>
          <w:p w:rsidR="00C94531" w:rsidRDefault="00C94531" w:rsidP="00BF756C">
            <w:pPr>
              <w:tabs>
                <w:tab w:val="left" w:pos="9000"/>
              </w:tabs>
              <w:spacing w:before="120" w:after="0"/>
              <w:ind w:left="270" w:right="522" w:hanging="270"/>
              <w:rPr>
                <w:rFonts w:cs="Arial"/>
                <w:szCs w:val="22"/>
              </w:rPr>
            </w:pPr>
            <w:r>
              <w:rPr>
                <w:rFonts w:cs="Arial"/>
                <w:szCs w:val="22"/>
              </w:rPr>
              <w:t>Economic and Fiscal Update</w:t>
            </w:r>
          </w:p>
        </w:tc>
        <w:tc>
          <w:tcPr>
            <w:tcW w:w="2340" w:type="dxa"/>
            <w:vAlign w:val="bottom"/>
          </w:tcPr>
          <w:p w:rsidR="00C94531" w:rsidRDefault="00C94531" w:rsidP="00BF756C">
            <w:pPr>
              <w:tabs>
                <w:tab w:val="left" w:pos="9000"/>
              </w:tabs>
              <w:spacing w:before="120" w:after="0"/>
              <w:ind w:left="270" w:hanging="198"/>
              <w:rPr>
                <w:rFonts w:cs="Arial"/>
                <w:szCs w:val="22"/>
              </w:rPr>
            </w:pPr>
            <w:r>
              <w:rPr>
                <w:rFonts w:cs="Arial"/>
                <w:szCs w:val="22"/>
              </w:rPr>
              <w:t>Mr Barr</w:t>
            </w:r>
          </w:p>
        </w:tc>
        <w:tc>
          <w:tcPr>
            <w:tcW w:w="1170" w:type="dxa"/>
            <w:vAlign w:val="bottom"/>
          </w:tcPr>
          <w:p w:rsidR="00C94531" w:rsidRPr="00C94531" w:rsidRDefault="00C94531" w:rsidP="00BF756C">
            <w:pPr>
              <w:pStyle w:val="BodyText"/>
              <w:tabs>
                <w:tab w:val="left" w:pos="774"/>
                <w:tab w:val="left" w:pos="9000"/>
              </w:tabs>
              <w:spacing w:after="0"/>
              <w:ind w:left="270" w:hanging="198"/>
              <w:rPr>
                <w:rFonts w:cs="Arial"/>
                <w:szCs w:val="22"/>
              </w:rPr>
            </w:pPr>
            <w:r w:rsidRPr="00C94531">
              <w:rPr>
                <w:rFonts w:cs="Arial"/>
                <w:szCs w:val="22"/>
              </w:rPr>
              <w:t>27.08.20</w:t>
            </w:r>
          </w:p>
        </w:tc>
      </w:tr>
      <w:tr w:rsidR="009F5983" w:rsidRPr="000D223D" w:rsidTr="00AD7F53">
        <w:trPr>
          <w:cantSplit/>
        </w:trPr>
        <w:tc>
          <w:tcPr>
            <w:tcW w:w="5670" w:type="dxa"/>
          </w:tcPr>
          <w:p w:rsidR="009F5983" w:rsidRPr="005061E6" w:rsidRDefault="005061E6" w:rsidP="00BF756C">
            <w:pPr>
              <w:tabs>
                <w:tab w:val="left" w:pos="9000"/>
              </w:tabs>
              <w:spacing w:before="120" w:after="0"/>
              <w:ind w:left="270" w:right="522" w:hanging="270"/>
              <w:rPr>
                <w:rFonts w:cs="Arial"/>
                <w:szCs w:val="22"/>
              </w:rPr>
            </w:pPr>
            <w:r>
              <w:rPr>
                <w:rFonts w:cs="Arial"/>
                <w:szCs w:val="22"/>
              </w:rPr>
              <w:t>Government priorities 2020</w:t>
            </w:r>
          </w:p>
        </w:tc>
        <w:tc>
          <w:tcPr>
            <w:tcW w:w="2340" w:type="dxa"/>
            <w:vAlign w:val="bottom"/>
          </w:tcPr>
          <w:p w:rsidR="009F5983" w:rsidRPr="005061E6" w:rsidRDefault="005061E6" w:rsidP="00BF756C">
            <w:pPr>
              <w:tabs>
                <w:tab w:val="left" w:pos="9000"/>
              </w:tabs>
              <w:spacing w:before="120" w:after="0"/>
              <w:ind w:left="270" w:hanging="198"/>
              <w:rPr>
                <w:rFonts w:cs="Arial"/>
                <w:szCs w:val="22"/>
              </w:rPr>
            </w:pPr>
            <w:r>
              <w:rPr>
                <w:rFonts w:cs="Arial"/>
                <w:szCs w:val="22"/>
              </w:rPr>
              <w:t>Mr Barr</w:t>
            </w:r>
          </w:p>
        </w:tc>
        <w:tc>
          <w:tcPr>
            <w:tcW w:w="1170" w:type="dxa"/>
            <w:vAlign w:val="bottom"/>
          </w:tcPr>
          <w:p w:rsidR="009F5983" w:rsidRPr="000D223D" w:rsidRDefault="005061E6" w:rsidP="00BF756C">
            <w:pPr>
              <w:pStyle w:val="BodyText"/>
              <w:tabs>
                <w:tab w:val="left" w:pos="774"/>
                <w:tab w:val="left" w:pos="9000"/>
              </w:tabs>
              <w:spacing w:after="0"/>
              <w:ind w:left="72"/>
              <w:rPr>
                <w:szCs w:val="22"/>
              </w:rPr>
            </w:pPr>
            <w:r w:rsidRPr="000D223D">
              <w:rPr>
                <w:szCs w:val="22"/>
              </w:rPr>
              <w:t>11.02.20</w:t>
            </w:r>
          </w:p>
        </w:tc>
      </w:tr>
      <w:tr w:rsidR="00AD7F53" w:rsidRPr="000D223D" w:rsidTr="00420999">
        <w:trPr>
          <w:cantSplit/>
        </w:trPr>
        <w:tc>
          <w:tcPr>
            <w:tcW w:w="5670" w:type="dxa"/>
          </w:tcPr>
          <w:p w:rsidR="00AD7F53" w:rsidRDefault="00AD7F53" w:rsidP="00BF756C">
            <w:pPr>
              <w:tabs>
                <w:tab w:val="left" w:pos="9000"/>
              </w:tabs>
              <w:spacing w:before="120" w:after="0"/>
              <w:ind w:left="270" w:right="522" w:hanging="270"/>
              <w:rPr>
                <w:rFonts w:cs="Arial"/>
                <w:szCs w:val="22"/>
              </w:rPr>
            </w:pPr>
            <w:r>
              <w:rPr>
                <w:rFonts w:cs="Arial"/>
                <w:szCs w:val="22"/>
              </w:rPr>
              <w:t>Hydrotherapy services in the ACT</w:t>
            </w:r>
            <w:r w:rsidR="001234C2">
              <w:rPr>
                <w:rFonts w:cs="Arial"/>
                <w:szCs w:val="22"/>
              </w:rPr>
              <w:t>—Update</w:t>
            </w:r>
          </w:p>
        </w:tc>
        <w:tc>
          <w:tcPr>
            <w:tcW w:w="2340" w:type="dxa"/>
            <w:vAlign w:val="bottom"/>
          </w:tcPr>
          <w:p w:rsidR="00AD7F53" w:rsidRDefault="00AD7F53" w:rsidP="00BF756C">
            <w:pPr>
              <w:tabs>
                <w:tab w:val="left" w:pos="9000"/>
              </w:tabs>
              <w:spacing w:before="120" w:after="0"/>
              <w:ind w:left="270" w:hanging="198"/>
              <w:rPr>
                <w:rFonts w:cs="Arial"/>
                <w:szCs w:val="22"/>
              </w:rPr>
            </w:pPr>
            <w:r>
              <w:rPr>
                <w:rFonts w:cs="Arial"/>
                <w:szCs w:val="22"/>
              </w:rPr>
              <w:t>Ms Stephen-Smith</w:t>
            </w:r>
          </w:p>
        </w:tc>
        <w:tc>
          <w:tcPr>
            <w:tcW w:w="1170" w:type="dxa"/>
            <w:vAlign w:val="bottom"/>
          </w:tcPr>
          <w:p w:rsidR="00AD7F53" w:rsidRPr="000D223D" w:rsidRDefault="00AD7F53" w:rsidP="00BF756C">
            <w:pPr>
              <w:pStyle w:val="BodyText"/>
              <w:tabs>
                <w:tab w:val="left" w:pos="774"/>
                <w:tab w:val="left" w:pos="9000"/>
              </w:tabs>
              <w:spacing w:after="0"/>
              <w:ind w:left="72"/>
              <w:rPr>
                <w:szCs w:val="22"/>
              </w:rPr>
            </w:pPr>
            <w:r>
              <w:rPr>
                <w:szCs w:val="22"/>
              </w:rPr>
              <w:t>18.02.20</w:t>
            </w:r>
          </w:p>
        </w:tc>
      </w:tr>
      <w:tr w:rsidR="00420999" w:rsidRPr="000D223D" w:rsidTr="006766FC">
        <w:trPr>
          <w:cantSplit/>
        </w:trPr>
        <w:tc>
          <w:tcPr>
            <w:tcW w:w="5670" w:type="dxa"/>
          </w:tcPr>
          <w:p w:rsidR="00420999" w:rsidRDefault="00420999" w:rsidP="00BF756C">
            <w:pPr>
              <w:tabs>
                <w:tab w:val="left" w:pos="9000"/>
              </w:tabs>
              <w:spacing w:before="120" w:after="0"/>
              <w:ind w:left="270" w:right="522" w:hanging="270"/>
              <w:rPr>
                <w:rFonts w:cs="Arial"/>
                <w:szCs w:val="22"/>
              </w:rPr>
            </w:pPr>
            <w:r>
              <w:rPr>
                <w:rFonts w:cs="Arial"/>
                <w:szCs w:val="22"/>
              </w:rPr>
              <w:t>New Zealand—Ministerial Mission—November 2019</w:t>
            </w:r>
          </w:p>
        </w:tc>
        <w:tc>
          <w:tcPr>
            <w:tcW w:w="2340" w:type="dxa"/>
            <w:vAlign w:val="bottom"/>
          </w:tcPr>
          <w:p w:rsidR="00420999" w:rsidRDefault="00420999" w:rsidP="00BF756C">
            <w:pPr>
              <w:tabs>
                <w:tab w:val="left" w:pos="9000"/>
              </w:tabs>
              <w:spacing w:before="120" w:after="0"/>
              <w:ind w:left="270" w:hanging="198"/>
              <w:rPr>
                <w:rFonts w:cs="Arial"/>
                <w:szCs w:val="22"/>
              </w:rPr>
            </w:pPr>
            <w:r>
              <w:rPr>
                <w:rFonts w:cs="Arial"/>
                <w:szCs w:val="22"/>
              </w:rPr>
              <w:t>Mr Ramsay</w:t>
            </w:r>
          </w:p>
        </w:tc>
        <w:tc>
          <w:tcPr>
            <w:tcW w:w="1170" w:type="dxa"/>
            <w:vAlign w:val="bottom"/>
          </w:tcPr>
          <w:p w:rsidR="00420999" w:rsidRDefault="00420999" w:rsidP="00BF756C">
            <w:pPr>
              <w:pStyle w:val="BodyText"/>
              <w:tabs>
                <w:tab w:val="left" w:pos="774"/>
                <w:tab w:val="left" w:pos="9000"/>
              </w:tabs>
              <w:spacing w:after="0"/>
              <w:ind w:left="72"/>
              <w:rPr>
                <w:szCs w:val="22"/>
              </w:rPr>
            </w:pPr>
            <w:r>
              <w:rPr>
                <w:szCs w:val="22"/>
              </w:rPr>
              <w:t>20.02.20</w:t>
            </w:r>
          </w:p>
        </w:tc>
      </w:tr>
      <w:tr w:rsidR="006766FC" w:rsidRPr="000D223D" w:rsidTr="000D223D">
        <w:trPr>
          <w:cantSplit/>
        </w:trPr>
        <w:tc>
          <w:tcPr>
            <w:tcW w:w="5670" w:type="dxa"/>
            <w:tcBorders>
              <w:bottom w:val="single" w:sz="4" w:space="0" w:color="auto"/>
            </w:tcBorders>
          </w:tcPr>
          <w:p w:rsidR="006766FC" w:rsidRDefault="006766FC" w:rsidP="007938DC">
            <w:pPr>
              <w:tabs>
                <w:tab w:val="left" w:pos="9000"/>
              </w:tabs>
              <w:spacing w:before="120" w:after="120"/>
              <w:ind w:left="270" w:right="522" w:hanging="270"/>
              <w:rPr>
                <w:rFonts w:cs="Arial"/>
                <w:szCs w:val="22"/>
              </w:rPr>
            </w:pPr>
            <w:r>
              <w:rPr>
                <w:rFonts w:cs="Arial"/>
                <w:szCs w:val="22"/>
              </w:rPr>
              <w:t>Safer Families—Annual Statement 2020</w:t>
            </w:r>
          </w:p>
        </w:tc>
        <w:tc>
          <w:tcPr>
            <w:tcW w:w="2340" w:type="dxa"/>
            <w:tcBorders>
              <w:bottom w:val="single" w:sz="4" w:space="0" w:color="auto"/>
            </w:tcBorders>
            <w:vAlign w:val="bottom"/>
          </w:tcPr>
          <w:p w:rsidR="006766FC" w:rsidRDefault="006766FC" w:rsidP="002A49B1">
            <w:pPr>
              <w:tabs>
                <w:tab w:val="left" w:pos="9000"/>
              </w:tabs>
              <w:spacing w:before="120" w:after="120"/>
              <w:ind w:left="270" w:hanging="198"/>
              <w:rPr>
                <w:rFonts w:cs="Arial"/>
                <w:szCs w:val="22"/>
              </w:rPr>
            </w:pPr>
            <w:r>
              <w:rPr>
                <w:rFonts w:cs="Arial"/>
                <w:szCs w:val="22"/>
              </w:rPr>
              <w:t>Ms Berry</w:t>
            </w:r>
          </w:p>
        </w:tc>
        <w:tc>
          <w:tcPr>
            <w:tcW w:w="1170" w:type="dxa"/>
            <w:tcBorders>
              <w:bottom w:val="single" w:sz="4" w:space="0" w:color="auto"/>
            </w:tcBorders>
            <w:vAlign w:val="bottom"/>
          </w:tcPr>
          <w:p w:rsidR="006766FC" w:rsidRDefault="006766FC" w:rsidP="00193E32">
            <w:pPr>
              <w:pStyle w:val="BodyText"/>
              <w:tabs>
                <w:tab w:val="left" w:pos="774"/>
                <w:tab w:val="left" w:pos="9000"/>
              </w:tabs>
              <w:ind w:left="72"/>
              <w:rPr>
                <w:szCs w:val="22"/>
              </w:rPr>
            </w:pPr>
            <w:r>
              <w:rPr>
                <w:szCs w:val="22"/>
              </w:rPr>
              <w:t>23.07.20</w:t>
            </w:r>
          </w:p>
        </w:tc>
      </w:tr>
    </w:tbl>
    <w:p w:rsidR="00E80396" w:rsidRDefault="00E80396" w:rsidP="009C5CE5">
      <w:pPr>
        <w:pStyle w:val="Heading2"/>
        <w:keepNext w:val="0"/>
      </w:pPr>
      <w:bookmarkStart w:id="198" w:name="_Toc504573634"/>
      <w:bookmarkStart w:id="199" w:name="_Toc54773056"/>
      <w:bookmarkEnd w:id="191"/>
      <w:r>
        <w:t>S</w:t>
      </w:r>
      <w:r w:rsidRPr="00821942">
        <w:t>tatements by Members</w:t>
      </w:r>
      <w:bookmarkEnd w:id="198"/>
      <w:bookmarkEnd w:id="199"/>
    </w:p>
    <w:tbl>
      <w:tblPr>
        <w:tblW w:w="9198" w:type="dxa"/>
        <w:tblLayout w:type="fixed"/>
        <w:tblLook w:val="04A0" w:firstRow="1" w:lastRow="0" w:firstColumn="1" w:lastColumn="0" w:noHBand="0" w:noVBand="1"/>
      </w:tblPr>
      <w:tblGrid>
        <w:gridCol w:w="5688"/>
        <w:gridCol w:w="2340"/>
        <w:gridCol w:w="1170"/>
      </w:tblGrid>
      <w:tr w:rsidR="00555D39" w:rsidRPr="00193E32" w:rsidTr="00174433">
        <w:trPr>
          <w:cantSplit/>
          <w:tblHeader/>
        </w:trPr>
        <w:tc>
          <w:tcPr>
            <w:tcW w:w="5688" w:type="dxa"/>
            <w:tcBorders>
              <w:bottom w:val="single" w:sz="4" w:space="0" w:color="auto"/>
            </w:tcBorders>
          </w:tcPr>
          <w:p w:rsidR="00555D39" w:rsidRPr="001B5ACC" w:rsidRDefault="00555D39" w:rsidP="009C5CE5">
            <w:pPr>
              <w:tabs>
                <w:tab w:val="left" w:pos="9000"/>
              </w:tabs>
              <w:spacing w:beforeLines="50" w:before="120" w:afterLines="50" w:after="120"/>
              <w:rPr>
                <w:b/>
              </w:rPr>
            </w:pPr>
            <w:r w:rsidRPr="001B5ACC">
              <w:rPr>
                <w:b/>
              </w:rPr>
              <w:t>Subject</w:t>
            </w:r>
          </w:p>
        </w:tc>
        <w:tc>
          <w:tcPr>
            <w:tcW w:w="2340" w:type="dxa"/>
            <w:tcBorders>
              <w:bottom w:val="single" w:sz="4" w:space="0" w:color="auto"/>
            </w:tcBorders>
          </w:tcPr>
          <w:p w:rsidR="00555D39" w:rsidRPr="001B5ACC" w:rsidRDefault="00555D39" w:rsidP="009C5CE5">
            <w:pPr>
              <w:tabs>
                <w:tab w:val="left" w:pos="9000"/>
              </w:tabs>
              <w:spacing w:beforeLines="50" w:before="120" w:afterLines="50" w:after="120"/>
              <w:ind w:left="72"/>
              <w:rPr>
                <w:b/>
              </w:rPr>
            </w:pPr>
            <w:r w:rsidRPr="001B5ACC">
              <w:rPr>
                <w:b/>
              </w:rPr>
              <w:t>M</w:t>
            </w:r>
            <w:r w:rsidR="00174433">
              <w:rPr>
                <w:b/>
              </w:rPr>
              <w:t>ember</w:t>
            </w:r>
          </w:p>
        </w:tc>
        <w:tc>
          <w:tcPr>
            <w:tcW w:w="1170" w:type="dxa"/>
            <w:tcBorders>
              <w:bottom w:val="single" w:sz="4" w:space="0" w:color="auto"/>
            </w:tcBorders>
          </w:tcPr>
          <w:p w:rsidR="00555D39" w:rsidRPr="001B5ACC" w:rsidRDefault="00555D39" w:rsidP="009C5CE5">
            <w:pPr>
              <w:tabs>
                <w:tab w:val="left" w:pos="9000"/>
              </w:tabs>
              <w:spacing w:beforeLines="50" w:before="120" w:afterLines="50" w:after="120"/>
              <w:ind w:left="72"/>
              <w:rPr>
                <w:b/>
              </w:rPr>
            </w:pPr>
            <w:r w:rsidRPr="001B5ACC">
              <w:rPr>
                <w:b/>
              </w:rPr>
              <w:t>Date</w:t>
            </w:r>
          </w:p>
        </w:tc>
      </w:tr>
      <w:tr w:rsidR="00107BD1" w:rsidRPr="00193E32" w:rsidTr="003C5736">
        <w:trPr>
          <w:cantSplit/>
        </w:trPr>
        <w:tc>
          <w:tcPr>
            <w:tcW w:w="5688" w:type="dxa"/>
          </w:tcPr>
          <w:p w:rsidR="00107BD1" w:rsidRPr="00E253A3" w:rsidRDefault="00107BD1" w:rsidP="009C5CE5">
            <w:pPr>
              <w:pStyle w:val="BodyText"/>
              <w:tabs>
                <w:tab w:val="left" w:pos="9000"/>
              </w:tabs>
              <w:spacing w:before="50" w:after="0"/>
              <w:ind w:right="882"/>
              <w:rPr>
                <w:szCs w:val="22"/>
              </w:rPr>
            </w:pPr>
            <w:r>
              <w:rPr>
                <w:szCs w:val="22"/>
              </w:rPr>
              <w:t>Acknowledgement of country in Ngunnawal language</w:t>
            </w:r>
          </w:p>
        </w:tc>
        <w:tc>
          <w:tcPr>
            <w:tcW w:w="2340" w:type="dxa"/>
            <w:vAlign w:val="bottom"/>
          </w:tcPr>
          <w:p w:rsidR="00107BD1" w:rsidRPr="002A49B1" w:rsidRDefault="00107BD1" w:rsidP="009C5CE5">
            <w:pPr>
              <w:tabs>
                <w:tab w:val="left" w:pos="9000"/>
              </w:tabs>
              <w:spacing w:before="50" w:after="0"/>
              <w:ind w:left="270" w:hanging="198"/>
              <w:rPr>
                <w:rFonts w:cs="Arial"/>
                <w:szCs w:val="22"/>
              </w:rPr>
            </w:pPr>
            <w:r>
              <w:rPr>
                <w:rFonts w:cs="Arial"/>
                <w:szCs w:val="22"/>
              </w:rPr>
              <w:t>Mr Coe</w:t>
            </w:r>
          </w:p>
        </w:tc>
        <w:tc>
          <w:tcPr>
            <w:tcW w:w="1170" w:type="dxa"/>
            <w:vAlign w:val="bottom"/>
          </w:tcPr>
          <w:p w:rsidR="00107BD1" w:rsidRDefault="00107BD1" w:rsidP="009C5CE5">
            <w:pPr>
              <w:pStyle w:val="BodyText"/>
              <w:tabs>
                <w:tab w:val="left" w:pos="774"/>
                <w:tab w:val="left" w:pos="9000"/>
              </w:tabs>
              <w:spacing w:before="50" w:after="0"/>
              <w:ind w:left="72"/>
              <w:rPr>
                <w:szCs w:val="22"/>
              </w:rPr>
            </w:pPr>
            <w:r>
              <w:rPr>
                <w:szCs w:val="22"/>
              </w:rPr>
              <w:t>30.07.20</w:t>
            </w:r>
          </w:p>
        </w:tc>
      </w:tr>
      <w:tr w:rsidR="00107BD1" w:rsidRPr="00193E32" w:rsidTr="003C5736">
        <w:trPr>
          <w:cantSplit/>
        </w:trPr>
        <w:tc>
          <w:tcPr>
            <w:tcW w:w="5688" w:type="dxa"/>
          </w:tcPr>
          <w:p w:rsidR="00107BD1" w:rsidRPr="00E253A3" w:rsidRDefault="00107BD1" w:rsidP="009C5CE5">
            <w:pPr>
              <w:pStyle w:val="BodyText"/>
              <w:tabs>
                <w:tab w:val="left" w:pos="9000"/>
              </w:tabs>
              <w:spacing w:after="0"/>
              <w:ind w:right="882"/>
              <w:rPr>
                <w:szCs w:val="22"/>
              </w:rPr>
            </w:pPr>
            <w:r>
              <w:rPr>
                <w:szCs w:val="22"/>
              </w:rPr>
              <w:lastRenderedPageBreak/>
              <w:t>Acknowledgement of country in Ngunnawal language</w:t>
            </w:r>
          </w:p>
        </w:tc>
        <w:tc>
          <w:tcPr>
            <w:tcW w:w="2340" w:type="dxa"/>
            <w:vAlign w:val="bottom"/>
          </w:tcPr>
          <w:p w:rsidR="00107BD1" w:rsidRPr="002A49B1" w:rsidRDefault="00107BD1" w:rsidP="009C5CE5">
            <w:pPr>
              <w:tabs>
                <w:tab w:val="left" w:pos="9000"/>
              </w:tabs>
              <w:spacing w:before="120" w:after="0"/>
              <w:ind w:left="270" w:hanging="198"/>
              <w:rPr>
                <w:rFonts w:cs="Arial"/>
                <w:szCs w:val="22"/>
              </w:rPr>
            </w:pPr>
            <w:r>
              <w:rPr>
                <w:rFonts w:cs="Arial"/>
                <w:szCs w:val="22"/>
              </w:rPr>
              <w:t>Mr Rattenbury</w:t>
            </w:r>
          </w:p>
        </w:tc>
        <w:tc>
          <w:tcPr>
            <w:tcW w:w="1170" w:type="dxa"/>
            <w:vAlign w:val="bottom"/>
          </w:tcPr>
          <w:p w:rsidR="00107BD1" w:rsidRDefault="00107BD1" w:rsidP="009C5CE5">
            <w:pPr>
              <w:pStyle w:val="BodyText"/>
              <w:tabs>
                <w:tab w:val="left" w:pos="774"/>
                <w:tab w:val="left" w:pos="9000"/>
              </w:tabs>
              <w:spacing w:after="0"/>
              <w:ind w:left="72"/>
              <w:rPr>
                <w:szCs w:val="22"/>
              </w:rPr>
            </w:pPr>
            <w:r>
              <w:rPr>
                <w:szCs w:val="22"/>
              </w:rPr>
              <w:t>30.07.20</w:t>
            </w:r>
          </w:p>
        </w:tc>
      </w:tr>
      <w:tr w:rsidR="003C5736" w:rsidRPr="00FE7231" w:rsidTr="003C5736">
        <w:trPr>
          <w:cantSplit/>
        </w:trPr>
        <w:tc>
          <w:tcPr>
            <w:tcW w:w="5688" w:type="dxa"/>
          </w:tcPr>
          <w:p w:rsidR="003C5736" w:rsidRDefault="003C5736" w:rsidP="00BF756C">
            <w:pPr>
              <w:tabs>
                <w:tab w:val="left" w:pos="9000"/>
              </w:tabs>
              <w:spacing w:before="120" w:after="0"/>
              <w:ind w:left="270" w:right="522" w:hanging="270"/>
              <w:rPr>
                <w:szCs w:val="22"/>
              </w:rPr>
            </w:pPr>
            <w:r>
              <w:rPr>
                <w:szCs w:val="22"/>
              </w:rPr>
              <w:t>Social media posts—Removal of videos</w:t>
            </w:r>
          </w:p>
        </w:tc>
        <w:tc>
          <w:tcPr>
            <w:tcW w:w="2340" w:type="dxa"/>
            <w:vAlign w:val="bottom"/>
          </w:tcPr>
          <w:p w:rsidR="003C5736" w:rsidRDefault="003C5736" w:rsidP="00BF756C">
            <w:pPr>
              <w:tabs>
                <w:tab w:val="left" w:pos="9000"/>
              </w:tabs>
              <w:spacing w:before="120" w:after="0"/>
              <w:ind w:left="270" w:hanging="198"/>
              <w:rPr>
                <w:rFonts w:cs="Arial"/>
                <w:szCs w:val="22"/>
              </w:rPr>
            </w:pPr>
            <w:r>
              <w:rPr>
                <w:rFonts w:cs="Arial"/>
                <w:szCs w:val="22"/>
              </w:rPr>
              <w:t>Mr Parton</w:t>
            </w:r>
          </w:p>
        </w:tc>
        <w:tc>
          <w:tcPr>
            <w:tcW w:w="1170" w:type="dxa"/>
            <w:vAlign w:val="bottom"/>
          </w:tcPr>
          <w:p w:rsidR="003C5736" w:rsidRDefault="003C5736" w:rsidP="00BF756C">
            <w:pPr>
              <w:pStyle w:val="BodyText"/>
              <w:tabs>
                <w:tab w:val="left" w:pos="774"/>
                <w:tab w:val="left" w:pos="9000"/>
              </w:tabs>
              <w:spacing w:after="0"/>
              <w:ind w:left="72"/>
              <w:rPr>
                <w:szCs w:val="22"/>
              </w:rPr>
            </w:pPr>
            <w:r>
              <w:rPr>
                <w:szCs w:val="22"/>
              </w:rPr>
              <w:t>02.07.20</w:t>
            </w:r>
          </w:p>
        </w:tc>
      </w:tr>
      <w:tr w:rsidR="003C5736" w:rsidRPr="00FE7231" w:rsidTr="003C5736">
        <w:trPr>
          <w:cantSplit/>
        </w:trPr>
        <w:tc>
          <w:tcPr>
            <w:tcW w:w="5688" w:type="dxa"/>
          </w:tcPr>
          <w:p w:rsidR="003C5736" w:rsidRDefault="003C5736" w:rsidP="00BF756C">
            <w:pPr>
              <w:tabs>
                <w:tab w:val="left" w:pos="9000"/>
              </w:tabs>
              <w:spacing w:before="120" w:after="0"/>
              <w:ind w:left="270" w:right="522" w:hanging="270"/>
              <w:rPr>
                <w:szCs w:val="22"/>
              </w:rPr>
            </w:pPr>
            <w:r>
              <w:rPr>
                <w:szCs w:val="22"/>
              </w:rPr>
              <w:t>Valedictory—Retirement</w:t>
            </w:r>
            <w:r w:rsidR="00BF756C">
              <w:rPr>
                <w:szCs w:val="22"/>
              </w:rPr>
              <w:t xml:space="preserve"> of Mrs Dunne from the Assembly</w:t>
            </w:r>
          </w:p>
        </w:tc>
        <w:tc>
          <w:tcPr>
            <w:tcW w:w="2340" w:type="dxa"/>
            <w:vAlign w:val="bottom"/>
          </w:tcPr>
          <w:p w:rsidR="003C5736" w:rsidRDefault="003C5736" w:rsidP="00BF756C">
            <w:pPr>
              <w:tabs>
                <w:tab w:val="left" w:pos="9000"/>
              </w:tabs>
              <w:spacing w:before="120" w:after="0"/>
              <w:ind w:left="270" w:hanging="198"/>
              <w:rPr>
                <w:rFonts w:cs="Arial"/>
                <w:szCs w:val="22"/>
              </w:rPr>
            </w:pPr>
            <w:r>
              <w:rPr>
                <w:rFonts w:cs="Arial"/>
                <w:szCs w:val="22"/>
              </w:rPr>
              <w:t>Mrs Dunne</w:t>
            </w:r>
          </w:p>
        </w:tc>
        <w:tc>
          <w:tcPr>
            <w:tcW w:w="1170" w:type="dxa"/>
            <w:vAlign w:val="bottom"/>
          </w:tcPr>
          <w:p w:rsidR="003C5736" w:rsidRDefault="003C5736" w:rsidP="00BF756C">
            <w:pPr>
              <w:pStyle w:val="BodyText"/>
              <w:tabs>
                <w:tab w:val="left" w:pos="774"/>
                <w:tab w:val="left" w:pos="9000"/>
              </w:tabs>
              <w:spacing w:after="0"/>
              <w:ind w:left="72"/>
              <w:rPr>
                <w:szCs w:val="22"/>
              </w:rPr>
            </w:pPr>
            <w:r>
              <w:rPr>
                <w:szCs w:val="22"/>
              </w:rPr>
              <w:t>27.08.20</w:t>
            </w:r>
          </w:p>
        </w:tc>
      </w:tr>
      <w:tr w:rsidR="003C5736" w:rsidRPr="00FE7231" w:rsidTr="00987B3E">
        <w:trPr>
          <w:cantSplit/>
        </w:trPr>
        <w:tc>
          <w:tcPr>
            <w:tcW w:w="5688" w:type="dxa"/>
          </w:tcPr>
          <w:p w:rsidR="003C5736" w:rsidRDefault="003C5736" w:rsidP="00BF756C">
            <w:pPr>
              <w:tabs>
                <w:tab w:val="left" w:pos="9000"/>
              </w:tabs>
              <w:spacing w:before="120" w:after="0"/>
              <w:ind w:left="270" w:right="522" w:hanging="270"/>
              <w:rPr>
                <w:szCs w:val="22"/>
              </w:rPr>
            </w:pPr>
            <w:r>
              <w:rPr>
                <w:szCs w:val="22"/>
              </w:rPr>
              <w:t>Valedictory—Retirement</w:t>
            </w:r>
            <w:r w:rsidR="00BF756C">
              <w:rPr>
                <w:szCs w:val="22"/>
              </w:rPr>
              <w:t xml:space="preserve"> of Mrs Dunne from the Assembly</w:t>
            </w:r>
          </w:p>
        </w:tc>
        <w:tc>
          <w:tcPr>
            <w:tcW w:w="2340" w:type="dxa"/>
            <w:vAlign w:val="bottom"/>
          </w:tcPr>
          <w:p w:rsidR="003C5736" w:rsidRDefault="003C5736" w:rsidP="00BF756C">
            <w:pPr>
              <w:tabs>
                <w:tab w:val="left" w:pos="9000"/>
              </w:tabs>
              <w:spacing w:before="120" w:after="0"/>
              <w:ind w:left="270" w:hanging="198"/>
              <w:rPr>
                <w:rFonts w:cs="Arial"/>
                <w:szCs w:val="22"/>
              </w:rPr>
            </w:pPr>
            <w:r>
              <w:rPr>
                <w:rFonts w:cs="Arial"/>
                <w:szCs w:val="22"/>
              </w:rPr>
              <w:t>Mr Coe</w:t>
            </w:r>
          </w:p>
        </w:tc>
        <w:tc>
          <w:tcPr>
            <w:tcW w:w="1170" w:type="dxa"/>
            <w:vAlign w:val="bottom"/>
          </w:tcPr>
          <w:p w:rsidR="003C5736" w:rsidRDefault="003C5736" w:rsidP="00BF756C">
            <w:pPr>
              <w:pStyle w:val="BodyText"/>
              <w:tabs>
                <w:tab w:val="left" w:pos="774"/>
                <w:tab w:val="left" w:pos="9000"/>
              </w:tabs>
              <w:spacing w:after="0"/>
              <w:ind w:left="72"/>
              <w:rPr>
                <w:szCs w:val="22"/>
              </w:rPr>
            </w:pPr>
            <w:r>
              <w:rPr>
                <w:szCs w:val="22"/>
              </w:rPr>
              <w:t>27.08.20</w:t>
            </w:r>
          </w:p>
        </w:tc>
      </w:tr>
      <w:tr w:rsidR="003C5736" w:rsidRPr="00FE7231" w:rsidTr="00987B3E">
        <w:trPr>
          <w:cantSplit/>
        </w:trPr>
        <w:tc>
          <w:tcPr>
            <w:tcW w:w="5688" w:type="dxa"/>
          </w:tcPr>
          <w:p w:rsidR="003C5736" w:rsidRDefault="003C5736" w:rsidP="00BF756C">
            <w:pPr>
              <w:tabs>
                <w:tab w:val="left" w:pos="9000"/>
              </w:tabs>
              <w:spacing w:before="120" w:after="0"/>
              <w:ind w:left="270" w:right="522" w:hanging="270"/>
              <w:rPr>
                <w:szCs w:val="22"/>
              </w:rPr>
            </w:pPr>
            <w:r>
              <w:rPr>
                <w:szCs w:val="22"/>
              </w:rPr>
              <w:t>Valedictory—Retirement</w:t>
            </w:r>
            <w:r w:rsidR="00BF756C">
              <w:rPr>
                <w:szCs w:val="22"/>
              </w:rPr>
              <w:t xml:space="preserve"> of Mrs Dunne from the Assembly</w:t>
            </w:r>
          </w:p>
        </w:tc>
        <w:tc>
          <w:tcPr>
            <w:tcW w:w="2340" w:type="dxa"/>
            <w:vAlign w:val="bottom"/>
          </w:tcPr>
          <w:p w:rsidR="003C5736" w:rsidRDefault="003C5736" w:rsidP="00BF756C">
            <w:pPr>
              <w:tabs>
                <w:tab w:val="left" w:pos="9000"/>
              </w:tabs>
              <w:spacing w:before="120" w:after="0"/>
              <w:ind w:left="270" w:hanging="198"/>
              <w:rPr>
                <w:rFonts w:cs="Arial"/>
                <w:szCs w:val="22"/>
              </w:rPr>
            </w:pPr>
            <w:r>
              <w:rPr>
                <w:rFonts w:cs="Arial"/>
                <w:szCs w:val="22"/>
              </w:rPr>
              <w:t>Mr Rattenbury</w:t>
            </w:r>
          </w:p>
        </w:tc>
        <w:tc>
          <w:tcPr>
            <w:tcW w:w="1170" w:type="dxa"/>
            <w:vAlign w:val="bottom"/>
          </w:tcPr>
          <w:p w:rsidR="003C5736" w:rsidRDefault="003C5736" w:rsidP="00BF756C">
            <w:pPr>
              <w:pStyle w:val="BodyText"/>
              <w:tabs>
                <w:tab w:val="left" w:pos="774"/>
                <w:tab w:val="left" w:pos="9000"/>
              </w:tabs>
              <w:spacing w:after="0"/>
              <w:ind w:left="72"/>
              <w:rPr>
                <w:szCs w:val="22"/>
              </w:rPr>
            </w:pPr>
            <w:r>
              <w:rPr>
                <w:szCs w:val="22"/>
              </w:rPr>
              <w:t>27.08.20</w:t>
            </w:r>
          </w:p>
        </w:tc>
      </w:tr>
      <w:tr w:rsidR="003C5736" w:rsidRPr="00FE7231" w:rsidTr="00987B3E">
        <w:trPr>
          <w:cantSplit/>
        </w:trPr>
        <w:tc>
          <w:tcPr>
            <w:tcW w:w="5688" w:type="dxa"/>
          </w:tcPr>
          <w:p w:rsidR="003C5736" w:rsidRDefault="003C5736" w:rsidP="00BF756C">
            <w:pPr>
              <w:tabs>
                <w:tab w:val="left" w:pos="9000"/>
              </w:tabs>
              <w:spacing w:before="120" w:after="0"/>
              <w:ind w:left="270" w:right="522" w:hanging="270"/>
              <w:rPr>
                <w:szCs w:val="22"/>
              </w:rPr>
            </w:pPr>
            <w:r>
              <w:rPr>
                <w:szCs w:val="22"/>
              </w:rPr>
              <w:t xml:space="preserve">Valedictory—Retirement of </w:t>
            </w:r>
            <w:r w:rsidR="00BF756C">
              <w:rPr>
                <w:szCs w:val="22"/>
              </w:rPr>
              <w:t>Ms Le Couteur from the Assembly</w:t>
            </w:r>
          </w:p>
        </w:tc>
        <w:tc>
          <w:tcPr>
            <w:tcW w:w="2340" w:type="dxa"/>
            <w:vAlign w:val="bottom"/>
          </w:tcPr>
          <w:p w:rsidR="003C5736" w:rsidRDefault="003C5736" w:rsidP="00BF756C">
            <w:pPr>
              <w:tabs>
                <w:tab w:val="left" w:pos="9000"/>
              </w:tabs>
              <w:spacing w:before="120" w:after="0"/>
              <w:ind w:left="270" w:hanging="198"/>
              <w:rPr>
                <w:rFonts w:cs="Arial"/>
                <w:szCs w:val="22"/>
              </w:rPr>
            </w:pPr>
            <w:r>
              <w:rPr>
                <w:rFonts w:cs="Arial"/>
                <w:szCs w:val="22"/>
              </w:rPr>
              <w:t>Ms Le Couteur</w:t>
            </w:r>
          </w:p>
        </w:tc>
        <w:tc>
          <w:tcPr>
            <w:tcW w:w="1170" w:type="dxa"/>
            <w:vAlign w:val="bottom"/>
          </w:tcPr>
          <w:p w:rsidR="003C5736" w:rsidRDefault="003C5736" w:rsidP="00BF756C">
            <w:pPr>
              <w:pStyle w:val="BodyText"/>
              <w:tabs>
                <w:tab w:val="left" w:pos="774"/>
                <w:tab w:val="left" w:pos="9000"/>
              </w:tabs>
              <w:spacing w:after="0"/>
              <w:ind w:left="72"/>
              <w:rPr>
                <w:szCs w:val="22"/>
              </w:rPr>
            </w:pPr>
            <w:r>
              <w:rPr>
                <w:szCs w:val="22"/>
              </w:rPr>
              <w:t>27.08.20</w:t>
            </w:r>
          </w:p>
        </w:tc>
      </w:tr>
      <w:tr w:rsidR="003C5736" w:rsidRPr="00FE7231" w:rsidTr="003C5736">
        <w:trPr>
          <w:cantSplit/>
        </w:trPr>
        <w:tc>
          <w:tcPr>
            <w:tcW w:w="5688" w:type="dxa"/>
          </w:tcPr>
          <w:p w:rsidR="003C5736" w:rsidRDefault="003C5736" w:rsidP="00BF756C">
            <w:pPr>
              <w:tabs>
                <w:tab w:val="left" w:pos="9000"/>
              </w:tabs>
              <w:spacing w:before="120" w:after="0"/>
              <w:ind w:left="270" w:right="522" w:hanging="270"/>
              <w:rPr>
                <w:szCs w:val="22"/>
              </w:rPr>
            </w:pPr>
            <w:r>
              <w:rPr>
                <w:szCs w:val="22"/>
              </w:rPr>
              <w:t xml:space="preserve">Valedictory—Retirement of </w:t>
            </w:r>
            <w:r w:rsidR="00BF756C">
              <w:rPr>
                <w:szCs w:val="22"/>
              </w:rPr>
              <w:t>Ms Le Couteur from the Assembly</w:t>
            </w:r>
          </w:p>
        </w:tc>
        <w:tc>
          <w:tcPr>
            <w:tcW w:w="2340" w:type="dxa"/>
            <w:vAlign w:val="bottom"/>
          </w:tcPr>
          <w:p w:rsidR="003C5736" w:rsidRDefault="003C5736" w:rsidP="00BF756C">
            <w:pPr>
              <w:tabs>
                <w:tab w:val="left" w:pos="9000"/>
              </w:tabs>
              <w:spacing w:before="120" w:after="0"/>
              <w:ind w:left="270" w:hanging="198"/>
              <w:rPr>
                <w:rFonts w:cs="Arial"/>
                <w:szCs w:val="22"/>
              </w:rPr>
            </w:pPr>
            <w:r>
              <w:rPr>
                <w:rFonts w:cs="Arial"/>
                <w:szCs w:val="22"/>
              </w:rPr>
              <w:t>Mr Coe</w:t>
            </w:r>
          </w:p>
        </w:tc>
        <w:tc>
          <w:tcPr>
            <w:tcW w:w="1170" w:type="dxa"/>
            <w:vAlign w:val="bottom"/>
          </w:tcPr>
          <w:p w:rsidR="003C5736" w:rsidRDefault="003C5736" w:rsidP="00BF756C">
            <w:pPr>
              <w:pStyle w:val="BodyText"/>
              <w:tabs>
                <w:tab w:val="left" w:pos="774"/>
                <w:tab w:val="left" w:pos="9000"/>
              </w:tabs>
              <w:spacing w:after="0"/>
              <w:ind w:left="72"/>
              <w:rPr>
                <w:szCs w:val="22"/>
              </w:rPr>
            </w:pPr>
            <w:r>
              <w:rPr>
                <w:szCs w:val="22"/>
              </w:rPr>
              <w:t>27.08.20</w:t>
            </w:r>
          </w:p>
        </w:tc>
      </w:tr>
      <w:tr w:rsidR="003C5736" w:rsidRPr="00FE7231" w:rsidTr="003C5736">
        <w:trPr>
          <w:cantSplit/>
        </w:trPr>
        <w:tc>
          <w:tcPr>
            <w:tcW w:w="5688" w:type="dxa"/>
            <w:tcBorders>
              <w:bottom w:val="single" w:sz="4" w:space="0" w:color="auto"/>
            </w:tcBorders>
          </w:tcPr>
          <w:p w:rsidR="003C5736" w:rsidRDefault="003C5736" w:rsidP="003C5736">
            <w:pPr>
              <w:tabs>
                <w:tab w:val="left" w:pos="9000"/>
              </w:tabs>
              <w:spacing w:before="120" w:after="120"/>
              <w:ind w:left="270" w:right="522" w:hanging="270"/>
              <w:rPr>
                <w:szCs w:val="22"/>
              </w:rPr>
            </w:pPr>
            <w:r>
              <w:rPr>
                <w:szCs w:val="22"/>
              </w:rPr>
              <w:t xml:space="preserve">Valedictory—Retirement of </w:t>
            </w:r>
            <w:r w:rsidR="00BF756C">
              <w:rPr>
                <w:szCs w:val="22"/>
              </w:rPr>
              <w:t>Ms Le Couteur from the Assembly</w:t>
            </w:r>
          </w:p>
        </w:tc>
        <w:tc>
          <w:tcPr>
            <w:tcW w:w="2340" w:type="dxa"/>
            <w:tcBorders>
              <w:bottom w:val="single" w:sz="4" w:space="0" w:color="auto"/>
            </w:tcBorders>
            <w:vAlign w:val="bottom"/>
          </w:tcPr>
          <w:p w:rsidR="003C5736" w:rsidRDefault="003C5736" w:rsidP="00987B3E">
            <w:pPr>
              <w:tabs>
                <w:tab w:val="left" w:pos="9000"/>
              </w:tabs>
              <w:spacing w:before="120" w:after="120"/>
              <w:ind w:left="270" w:hanging="198"/>
              <w:rPr>
                <w:rFonts w:cs="Arial"/>
                <w:szCs w:val="22"/>
              </w:rPr>
            </w:pPr>
            <w:r>
              <w:rPr>
                <w:rFonts w:cs="Arial"/>
                <w:szCs w:val="22"/>
              </w:rPr>
              <w:t>Mr Rattenbury</w:t>
            </w:r>
          </w:p>
        </w:tc>
        <w:tc>
          <w:tcPr>
            <w:tcW w:w="1170" w:type="dxa"/>
            <w:tcBorders>
              <w:bottom w:val="single" w:sz="4" w:space="0" w:color="auto"/>
            </w:tcBorders>
            <w:vAlign w:val="bottom"/>
          </w:tcPr>
          <w:p w:rsidR="003C5736" w:rsidRDefault="003C5736" w:rsidP="00987B3E">
            <w:pPr>
              <w:pStyle w:val="BodyText"/>
              <w:tabs>
                <w:tab w:val="left" w:pos="774"/>
                <w:tab w:val="left" w:pos="9000"/>
              </w:tabs>
              <w:ind w:left="72"/>
              <w:rPr>
                <w:szCs w:val="22"/>
              </w:rPr>
            </w:pPr>
            <w:r>
              <w:rPr>
                <w:szCs w:val="22"/>
              </w:rPr>
              <w:t>27.08.20</w:t>
            </w:r>
          </w:p>
        </w:tc>
      </w:tr>
    </w:tbl>
    <w:p w:rsidR="00EE41C8" w:rsidRDefault="00634168" w:rsidP="007059E1">
      <w:pPr>
        <w:pStyle w:val="Heading2"/>
      </w:pPr>
      <w:bookmarkStart w:id="200" w:name="_Toc54773057"/>
      <w:r w:rsidRPr="008222D1">
        <w:t>Statements by Ministers</w:t>
      </w:r>
      <w:bookmarkEnd w:id="200"/>
    </w:p>
    <w:tbl>
      <w:tblPr>
        <w:tblW w:w="9198" w:type="dxa"/>
        <w:tblLayout w:type="fixed"/>
        <w:tblLook w:val="04A0" w:firstRow="1" w:lastRow="0" w:firstColumn="1" w:lastColumn="0" w:noHBand="0" w:noVBand="1"/>
      </w:tblPr>
      <w:tblGrid>
        <w:gridCol w:w="5688"/>
        <w:gridCol w:w="2340"/>
        <w:gridCol w:w="1170"/>
      </w:tblGrid>
      <w:tr w:rsidR="00702035" w:rsidTr="00183768">
        <w:trPr>
          <w:cantSplit/>
          <w:tblHeader/>
        </w:trPr>
        <w:tc>
          <w:tcPr>
            <w:tcW w:w="5688" w:type="dxa"/>
            <w:tcBorders>
              <w:bottom w:val="single" w:sz="4" w:space="0" w:color="auto"/>
            </w:tcBorders>
          </w:tcPr>
          <w:p w:rsidR="00702035" w:rsidRPr="001B5ACC" w:rsidRDefault="00702035" w:rsidP="008E42F9">
            <w:pPr>
              <w:keepNext/>
              <w:tabs>
                <w:tab w:val="left" w:pos="9000"/>
              </w:tabs>
              <w:spacing w:beforeLines="50" w:before="120" w:afterLines="50" w:after="120"/>
              <w:rPr>
                <w:b/>
              </w:rPr>
            </w:pPr>
            <w:r w:rsidRPr="001B5ACC">
              <w:rPr>
                <w:b/>
              </w:rPr>
              <w:t>Subject</w:t>
            </w:r>
          </w:p>
        </w:tc>
        <w:tc>
          <w:tcPr>
            <w:tcW w:w="2340" w:type="dxa"/>
            <w:tcBorders>
              <w:bottom w:val="single" w:sz="4" w:space="0" w:color="auto"/>
            </w:tcBorders>
          </w:tcPr>
          <w:p w:rsidR="00702035" w:rsidRPr="001B5ACC" w:rsidRDefault="00702035" w:rsidP="008E42F9">
            <w:pPr>
              <w:keepNext/>
              <w:tabs>
                <w:tab w:val="left" w:pos="9000"/>
              </w:tabs>
              <w:spacing w:beforeLines="50" w:before="120" w:afterLines="50" w:after="120"/>
              <w:ind w:left="72"/>
              <w:rPr>
                <w:b/>
              </w:rPr>
            </w:pPr>
            <w:r w:rsidRPr="001B5ACC">
              <w:rPr>
                <w:b/>
              </w:rPr>
              <w:t>Minister</w:t>
            </w:r>
          </w:p>
        </w:tc>
        <w:tc>
          <w:tcPr>
            <w:tcW w:w="1170" w:type="dxa"/>
            <w:tcBorders>
              <w:bottom w:val="single" w:sz="4" w:space="0" w:color="auto"/>
            </w:tcBorders>
          </w:tcPr>
          <w:p w:rsidR="00702035" w:rsidRPr="001B5ACC" w:rsidRDefault="00702035" w:rsidP="008E42F9">
            <w:pPr>
              <w:keepNext/>
              <w:tabs>
                <w:tab w:val="left" w:pos="9000"/>
              </w:tabs>
              <w:spacing w:beforeLines="50" w:before="120" w:afterLines="50" w:after="120"/>
              <w:ind w:left="72"/>
              <w:rPr>
                <w:b/>
              </w:rPr>
            </w:pPr>
            <w:r w:rsidRPr="001B5ACC">
              <w:rPr>
                <w:b/>
              </w:rPr>
              <w:t>Date</w:t>
            </w:r>
          </w:p>
        </w:tc>
      </w:tr>
      <w:tr w:rsidR="00107BD1" w:rsidRPr="00193E32" w:rsidTr="00FE7231">
        <w:trPr>
          <w:cantSplit/>
        </w:trPr>
        <w:tc>
          <w:tcPr>
            <w:tcW w:w="5688" w:type="dxa"/>
          </w:tcPr>
          <w:p w:rsidR="00107BD1" w:rsidRPr="00E253A3" w:rsidRDefault="00107BD1" w:rsidP="00107BD1">
            <w:pPr>
              <w:pStyle w:val="BodyText"/>
              <w:tabs>
                <w:tab w:val="left" w:pos="9000"/>
              </w:tabs>
              <w:ind w:right="882"/>
              <w:rPr>
                <w:szCs w:val="22"/>
              </w:rPr>
            </w:pPr>
            <w:r>
              <w:rPr>
                <w:szCs w:val="22"/>
              </w:rPr>
              <w:t>Acknowledgement of country in Ngunnawal language</w:t>
            </w:r>
          </w:p>
        </w:tc>
        <w:tc>
          <w:tcPr>
            <w:tcW w:w="2340" w:type="dxa"/>
            <w:vAlign w:val="bottom"/>
          </w:tcPr>
          <w:p w:rsidR="00107BD1" w:rsidRPr="002A49B1" w:rsidRDefault="00107BD1" w:rsidP="00107BD1">
            <w:pPr>
              <w:tabs>
                <w:tab w:val="left" w:pos="9000"/>
              </w:tabs>
              <w:spacing w:before="120" w:after="120"/>
              <w:ind w:left="270" w:hanging="198"/>
              <w:rPr>
                <w:rFonts w:cs="Arial"/>
                <w:szCs w:val="22"/>
              </w:rPr>
            </w:pPr>
            <w:r>
              <w:rPr>
                <w:rFonts w:cs="Arial"/>
                <w:szCs w:val="22"/>
              </w:rPr>
              <w:t>Mr Barr</w:t>
            </w:r>
          </w:p>
        </w:tc>
        <w:tc>
          <w:tcPr>
            <w:tcW w:w="1170" w:type="dxa"/>
            <w:vAlign w:val="bottom"/>
          </w:tcPr>
          <w:p w:rsidR="00107BD1" w:rsidRDefault="00107BD1" w:rsidP="00107BD1">
            <w:pPr>
              <w:pStyle w:val="BodyText"/>
              <w:tabs>
                <w:tab w:val="left" w:pos="774"/>
                <w:tab w:val="left" w:pos="9000"/>
              </w:tabs>
              <w:ind w:left="72"/>
              <w:rPr>
                <w:szCs w:val="22"/>
              </w:rPr>
            </w:pPr>
            <w:r>
              <w:rPr>
                <w:szCs w:val="22"/>
              </w:rPr>
              <w:t>30.07.20</w:t>
            </w:r>
          </w:p>
        </w:tc>
      </w:tr>
      <w:tr w:rsidR="00107BD1" w:rsidRPr="00193E32" w:rsidTr="00FE7231">
        <w:trPr>
          <w:cantSplit/>
        </w:trPr>
        <w:tc>
          <w:tcPr>
            <w:tcW w:w="5688" w:type="dxa"/>
          </w:tcPr>
          <w:p w:rsidR="00107BD1" w:rsidRPr="00FE7231" w:rsidRDefault="00107BD1" w:rsidP="00BF756C">
            <w:pPr>
              <w:tabs>
                <w:tab w:val="left" w:pos="9000"/>
              </w:tabs>
              <w:spacing w:before="120" w:after="0"/>
              <w:ind w:left="270" w:right="270" w:hanging="270"/>
              <w:rPr>
                <w:spacing w:val="-2"/>
                <w:szCs w:val="22"/>
                <w:highlight w:val="yellow"/>
              </w:rPr>
            </w:pPr>
            <w:r w:rsidRPr="00FE7231">
              <w:rPr>
                <w:bCs/>
                <w:spacing w:val="-2"/>
              </w:rPr>
              <w:t>Legislation Act, pursuant to section 64—</w:t>
            </w:r>
            <w:r w:rsidRPr="00FE7231">
              <w:rPr>
                <w:spacing w:val="-2"/>
              </w:rPr>
              <w:t>Climate Change and Greenhouse Gas Reduction Act—Climate Change and Greenhouse Gas Reduction (Greenhouse Gas Emissions Measurement Method) Determination 2020—Disallowable Instrument DI2020-16</w:t>
            </w:r>
            <w:r w:rsidR="00296A71">
              <w:rPr>
                <w:spacing w:val="-2"/>
              </w:rPr>
              <w:t>—Paper</w:t>
            </w:r>
          </w:p>
        </w:tc>
        <w:tc>
          <w:tcPr>
            <w:tcW w:w="2340" w:type="dxa"/>
            <w:vAlign w:val="bottom"/>
          </w:tcPr>
          <w:p w:rsidR="00107BD1" w:rsidRPr="00753628" w:rsidRDefault="00107BD1" w:rsidP="00BF756C">
            <w:pPr>
              <w:tabs>
                <w:tab w:val="left" w:pos="9000"/>
              </w:tabs>
              <w:spacing w:before="120" w:after="0"/>
              <w:ind w:left="270" w:hanging="198"/>
              <w:rPr>
                <w:rFonts w:cs="Arial"/>
                <w:szCs w:val="22"/>
                <w:highlight w:val="yellow"/>
              </w:rPr>
            </w:pPr>
            <w:r w:rsidRPr="002A49B1">
              <w:rPr>
                <w:rFonts w:cs="Arial"/>
                <w:szCs w:val="22"/>
              </w:rPr>
              <w:t>Mr R</w:t>
            </w:r>
            <w:r>
              <w:rPr>
                <w:rFonts w:cs="Arial"/>
                <w:szCs w:val="22"/>
              </w:rPr>
              <w:t>attenbury</w:t>
            </w:r>
          </w:p>
        </w:tc>
        <w:tc>
          <w:tcPr>
            <w:tcW w:w="1170" w:type="dxa"/>
            <w:vAlign w:val="bottom"/>
          </w:tcPr>
          <w:p w:rsidR="00107BD1" w:rsidRPr="00193E32" w:rsidRDefault="00107BD1" w:rsidP="00BF756C">
            <w:pPr>
              <w:pStyle w:val="BodyText"/>
              <w:tabs>
                <w:tab w:val="left" w:pos="774"/>
                <w:tab w:val="left" w:pos="9000"/>
              </w:tabs>
              <w:spacing w:after="0"/>
              <w:ind w:left="72"/>
              <w:rPr>
                <w:szCs w:val="22"/>
                <w:highlight w:val="yellow"/>
              </w:rPr>
            </w:pPr>
            <w:r>
              <w:rPr>
                <w:szCs w:val="22"/>
              </w:rPr>
              <w:t>20.02.20</w:t>
            </w:r>
          </w:p>
        </w:tc>
      </w:tr>
      <w:tr w:rsidR="00107BD1" w:rsidRPr="00193E32" w:rsidTr="00F11308">
        <w:trPr>
          <w:cantSplit/>
        </w:trPr>
        <w:tc>
          <w:tcPr>
            <w:tcW w:w="5688" w:type="dxa"/>
          </w:tcPr>
          <w:p w:rsidR="00107BD1" w:rsidRPr="00FE7231" w:rsidRDefault="00107BD1" w:rsidP="00BF756C">
            <w:pPr>
              <w:tabs>
                <w:tab w:val="left" w:pos="9000"/>
              </w:tabs>
              <w:spacing w:before="120" w:after="0"/>
              <w:ind w:left="270" w:right="270" w:hanging="270"/>
              <w:rPr>
                <w:bCs/>
                <w:spacing w:val="-2"/>
              </w:rPr>
            </w:pPr>
            <w:r w:rsidRPr="00FE7231">
              <w:rPr>
                <w:bCs/>
                <w:spacing w:val="-2"/>
              </w:rPr>
              <w:t>Legislation Act, pursuant to section 64—</w:t>
            </w:r>
            <w:r w:rsidRPr="00FE7231">
              <w:rPr>
                <w:spacing w:val="-2"/>
              </w:rPr>
              <w:t>Climate Change and Greenhouse Gas Reduction Act—Climate Change and Greenhouse Gas Reduction (Renewable Electricity Target Measurement Method) Determination 2020—Di</w:t>
            </w:r>
            <w:r w:rsidR="00296A71">
              <w:rPr>
                <w:spacing w:val="-2"/>
              </w:rPr>
              <w:t>sallowable Instrument DI2020-17—Paper</w:t>
            </w:r>
          </w:p>
        </w:tc>
        <w:tc>
          <w:tcPr>
            <w:tcW w:w="2340" w:type="dxa"/>
            <w:vAlign w:val="bottom"/>
          </w:tcPr>
          <w:p w:rsidR="00107BD1" w:rsidRPr="002A49B1" w:rsidRDefault="00107BD1" w:rsidP="00BF756C">
            <w:pPr>
              <w:tabs>
                <w:tab w:val="left" w:pos="9000"/>
              </w:tabs>
              <w:spacing w:before="120" w:after="0"/>
              <w:ind w:left="270" w:hanging="198"/>
              <w:rPr>
                <w:rFonts w:cs="Arial"/>
                <w:szCs w:val="22"/>
              </w:rPr>
            </w:pPr>
            <w:r>
              <w:rPr>
                <w:rFonts w:cs="Arial"/>
                <w:szCs w:val="22"/>
              </w:rPr>
              <w:t>Mr Rattenbury</w:t>
            </w:r>
          </w:p>
        </w:tc>
        <w:tc>
          <w:tcPr>
            <w:tcW w:w="1170" w:type="dxa"/>
            <w:vAlign w:val="bottom"/>
          </w:tcPr>
          <w:p w:rsidR="00107BD1" w:rsidRDefault="00107BD1" w:rsidP="00BF756C">
            <w:pPr>
              <w:pStyle w:val="BodyText"/>
              <w:tabs>
                <w:tab w:val="left" w:pos="774"/>
                <w:tab w:val="left" w:pos="9000"/>
              </w:tabs>
              <w:spacing w:after="0"/>
              <w:ind w:left="72"/>
              <w:rPr>
                <w:szCs w:val="22"/>
              </w:rPr>
            </w:pPr>
            <w:r>
              <w:rPr>
                <w:szCs w:val="22"/>
              </w:rPr>
              <w:t>20.02.20</w:t>
            </w:r>
          </w:p>
        </w:tc>
      </w:tr>
      <w:tr w:rsidR="00F11308" w:rsidRPr="00193E32" w:rsidTr="003C5736">
        <w:trPr>
          <w:cantSplit/>
        </w:trPr>
        <w:tc>
          <w:tcPr>
            <w:tcW w:w="5688" w:type="dxa"/>
          </w:tcPr>
          <w:p w:rsidR="00F11308" w:rsidRPr="00FE7231" w:rsidRDefault="00F11308" w:rsidP="00BF756C">
            <w:pPr>
              <w:tabs>
                <w:tab w:val="left" w:pos="9000"/>
              </w:tabs>
              <w:spacing w:before="120" w:after="0"/>
              <w:ind w:left="270" w:right="270" w:hanging="270"/>
              <w:rPr>
                <w:bCs/>
                <w:spacing w:val="-2"/>
              </w:rPr>
            </w:pPr>
            <w:r>
              <w:rPr>
                <w:bCs/>
                <w:spacing w:val="-2"/>
              </w:rPr>
              <w:t>Plastic Reduction Bill 2020—Exposure draft—Papers</w:t>
            </w:r>
          </w:p>
        </w:tc>
        <w:tc>
          <w:tcPr>
            <w:tcW w:w="2340" w:type="dxa"/>
            <w:vAlign w:val="bottom"/>
          </w:tcPr>
          <w:p w:rsidR="00F11308" w:rsidRDefault="00F11308" w:rsidP="00BF756C">
            <w:pPr>
              <w:tabs>
                <w:tab w:val="left" w:pos="9000"/>
              </w:tabs>
              <w:spacing w:before="120" w:after="0"/>
              <w:ind w:left="270" w:hanging="198"/>
              <w:rPr>
                <w:rFonts w:cs="Arial"/>
                <w:szCs w:val="22"/>
              </w:rPr>
            </w:pPr>
            <w:r>
              <w:rPr>
                <w:rFonts w:cs="Arial"/>
                <w:szCs w:val="22"/>
              </w:rPr>
              <w:t>Mr Steel</w:t>
            </w:r>
          </w:p>
        </w:tc>
        <w:tc>
          <w:tcPr>
            <w:tcW w:w="1170" w:type="dxa"/>
            <w:vAlign w:val="bottom"/>
          </w:tcPr>
          <w:p w:rsidR="00F11308" w:rsidRDefault="00F11308" w:rsidP="00BF756C">
            <w:pPr>
              <w:pStyle w:val="BodyText"/>
              <w:tabs>
                <w:tab w:val="left" w:pos="774"/>
                <w:tab w:val="left" w:pos="9000"/>
              </w:tabs>
              <w:spacing w:after="0"/>
              <w:ind w:left="72"/>
              <w:rPr>
                <w:szCs w:val="22"/>
              </w:rPr>
            </w:pPr>
            <w:r>
              <w:rPr>
                <w:szCs w:val="22"/>
              </w:rPr>
              <w:t>13.08.20</w:t>
            </w:r>
          </w:p>
        </w:tc>
      </w:tr>
      <w:tr w:rsidR="003C5736" w:rsidRPr="00FE7231" w:rsidTr="00987B3E">
        <w:trPr>
          <w:cantSplit/>
        </w:trPr>
        <w:tc>
          <w:tcPr>
            <w:tcW w:w="5688" w:type="dxa"/>
          </w:tcPr>
          <w:p w:rsidR="003C5736" w:rsidRDefault="003C5736" w:rsidP="00BF756C">
            <w:pPr>
              <w:tabs>
                <w:tab w:val="left" w:pos="9000"/>
              </w:tabs>
              <w:spacing w:before="120" w:after="0"/>
              <w:ind w:left="270" w:right="522" w:hanging="270"/>
              <w:rPr>
                <w:szCs w:val="22"/>
              </w:rPr>
            </w:pPr>
            <w:r>
              <w:rPr>
                <w:szCs w:val="22"/>
              </w:rPr>
              <w:t>Valedictory—Retirement</w:t>
            </w:r>
            <w:r w:rsidR="007C7B7D">
              <w:rPr>
                <w:szCs w:val="22"/>
              </w:rPr>
              <w:t xml:space="preserve"> of Mrs Dunne from the Assembly</w:t>
            </w:r>
          </w:p>
        </w:tc>
        <w:tc>
          <w:tcPr>
            <w:tcW w:w="2340" w:type="dxa"/>
            <w:vAlign w:val="bottom"/>
          </w:tcPr>
          <w:p w:rsidR="003C5736" w:rsidRDefault="003C5736" w:rsidP="00BF756C">
            <w:pPr>
              <w:tabs>
                <w:tab w:val="left" w:pos="9000"/>
              </w:tabs>
              <w:spacing w:before="120" w:after="0"/>
              <w:ind w:left="270" w:hanging="198"/>
              <w:rPr>
                <w:rFonts w:cs="Arial"/>
                <w:szCs w:val="22"/>
              </w:rPr>
            </w:pPr>
            <w:r>
              <w:rPr>
                <w:rFonts w:cs="Arial"/>
                <w:szCs w:val="22"/>
              </w:rPr>
              <w:t>Mr Barr</w:t>
            </w:r>
          </w:p>
        </w:tc>
        <w:tc>
          <w:tcPr>
            <w:tcW w:w="1170" w:type="dxa"/>
            <w:vAlign w:val="bottom"/>
          </w:tcPr>
          <w:p w:rsidR="003C5736" w:rsidRDefault="003C5736" w:rsidP="00BF756C">
            <w:pPr>
              <w:pStyle w:val="BodyText"/>
              <w:tabs>
                <w:tab w:val="left" w:pos="774"/>
                <w:tab w:val="left" w:pos="9000"/>
              </w:tabs>
              <w:spacing w:after="0"/>
              <w:ind w:left="72"/>
              <w:rPr>
                <w:szCs w:val="22"/>
              </w:rPr>
            </w:pPr>
            <w:r>
              <w:rPr>
                <w:szCs w:val="22"/>
              </w:rPr>
              <w:t>27.08.20</w:t>
            </w:r>
          </w:p>
        </w:tc>
      </w:tr>
      <w:tr w:rsidR="003C5736" w:rsidRPr="00FE7231" w:rsidTr="002C447B">
        <w:trPr>
          <w:cantSplit/>
        </w:trPr>
        <w:tc>
          <w:tcPr>
            <w:tcW w:w="5688" w:type="dxa"/>
          </w:tcPr>
          <w:p w:rsidR="003C5736" w:rsidRDefault="003C5736" w:rsidP="00CD1BD3">
            <w:pPr>
              <w:keepNext/>
              <w:keepLines/>
              <w:tabs>
                <w:tab w:val="left" w:pos="9000"/>
              </w:tabs>
              <w:spacing w:before="120" w:after="0"/>
              <w:ind w:left="270" w:right="522" w:hanging="270"/>
              <w:rPr>
                <w:szCs w:val="22"/>
              </w:rPr>
            </w:pPr>
            <w:r>
              <w:rPr>
                <w:szCs w:val="22"/>
              </w:rPr>
              <w:t xml:space="preserve">Valedictory—Retirement of </w:t>
            </w:r>
            <w:r w:rsidR="007C7B7D">
              <w:rPr>
                <w:szCs w:val="22"/>
              </w:rPr>
              <w:t>Ms Le Couteur from the Assembly</w:t>
            </w:r>
          </w:p>
        </w:tc>
        <w:tc>
          <w:tcPr>
            <w:tcW w:w="2340" w:type="dxa"/>
            <w:vAlign w:val="bottom"/>
          </w:tcPr>
          <w:p w:rsidR="003C5736" w:rsidRDefault="003C5736" w:rsidP="00CD1BD3">
            <w:pPr>
              <w:keepNext/>
              <w:keepLines/>
              <w:tabs>
                <w:tab w:val="left" w:pos="9000"/>
              </w:tabs>
              <w:spacing w:before="120" w:after="0"/>
              <w:ind w:left="270" w:hanging="198"/>
              <w:rPr>
                <w:rFonts w:cs="Arial"/>
                <w:szCs w:val="22"/>
              </w:rPr>
            </w:pPr>
            <w:r>
              <w:rPr>
                <w:rFonts w:cs="Arial"/>
                <w:szCs w:val="22"/>
              </w:rPr>
              <w:t>Mr Barr</w:t>
            </w:r>
          </w:p>
        </w:tc>
        <w:tc>
          <w:tcPr>
            <w:tcW w:w="1170" w:type="dxa"/>
            <w:vAlign w:val="bottom"/>
          </w:tcPr>
          <w:p w:rsidR="003C5736" w:rsidRDefault="003C5736" w:rsidP="00CD1BD3">
            <w:pPr>
              <w:pStyle w:val="BodyText"/>
              <w:keepNext/>
              <w:keepLines/>
              <w:tabs>
                <w:tab w:val="left" w:pos="774"/>
                <w:tab w:val="left" w:pos="9000"/>
              </w:tabs>
              <w:spacing w:after="0"/>
              <w:ind w:left="72"/>
              <w:rPr>
                <w:szCs w:val="22"/>
              </w:rPr>
            </w:pPr>
            <w:r>
              <w:rPr>
                <w:szCs w:val="22"/>
              </w:rPr>
              <w:t>27.08.20</w:t>
            </w:r>
          </w:p>
        </w:tc>
      </w:tr>
      <w:tr w:rsidR="002C447B" w:rsidRPr="00FE7231" w:rsidTr="002C447B">
        <w:trPr>
          <w:cantSplit/>
        </w:trPr>
        <w:tc>
          <w:tcPr>
            <w:tcW w:w="5688" w:type="dxa"/>
            <w:tcBorders>
              <w:bottom w:val="single" w:sz="4" w:space="0" w:color="auto"/>
            </w:tcBorders>
          </w:tcPr>
          <w:p w:rsidR="002C447B" w:rsidRPr="00B8317D" w:rsidRDefault="002C447B" w:rsidP="007002AC">
            <w:pPr>
              <w:tabs>
                <w:tab w:val="left" w:pos="9000"/>
              </w:tabs>
              <w:spacing w:before="120" w:after="120"/>
              <w:ind w:left="270" w:right="522" w:hanging="270"/>
              <w:rPr>
                <w:szCs w:val="22"/>
              </w:rPr>
            </w:pPr>
            <w:r>
              <w:rPr>
                <w:szCs w:val="22"/>
              </w:rPr>
              <w:t>Volunteer Firefighters’ Financial Support Program</w:t>
            </w:r>
          </w:p>
        </w:tc>
        <w:tc>
          <w:tcPr>
            <w:tcW w:w="2340" w:type="dxa"/>
            <w:tcBorders>
              <w:bottom w:val="single" w:sz="4" w:space="0" w:color="auto"/>
            </w:tcBorders>
            <w:vAlign w:val="bottom"/>
          </w:tcPr>
          <w:p w:rsidR="002C447B" w:rsidRPr="00B8317D" w:rsidRDefault="002C447B" w:rsidP="007002AC">
            <w:pPr>
              <w:tabs>
                <w:tab w:val="left" w:pos="9000"/>
              </w:tabs>
              <w:spacing w:before="120" w:after="120"/>
              <w:ind w:left="270" w:hanging="198"/>
              <w:rPr>
                <w:rFonts w:cs="Arial"/>
                <w:szCs w:val="22"/>
              </w:rPr>
            </w:pPr>
            <w:r>
              <w:rPr>
                <w:rFonts w:cs="Arial"/>
                <w:szCs w:val="22"/>
              </w:rPr>
              <w:t>Mr Gentleman</w:t>
            </w:r>
          </w:p>
        </w:tc>
        <w:tc>
          <w:tcPr>
            <w:tcW w:w="1170" w:type="dxa"/>
            <w:tcBorders>
              <w:bottom w:val="single" w:sz="4" w:space="0" w:color="auto"/>
            </w:tcBorders>
            <w:vAlign w:val="bottom"/>
          </w:tcPr>
          <w:p w:rsidR="002C447B" w:rsidRPr="00B8317D" w:rsidRDefault="002C447B" w:rsidP="007002AC">
            <w:pPr>
              <w:pStyle w:val="BodyText"/>
              <w:tabs>
                <w:tab w:val="left" w:pos="774"/>
                <w:tab w:val="left" w:pos="9000"/>
              </w:tabs>
              <w:ind w:left="72"/>
              <w:rPr>
                <w:szCs w:val="22"/>
              </w:rPr>
            </w:pPr>
            <w:r>
              <w:rPr>
                <w:szCs w:val="22"/>
              </w:rPr>
              <w:t>04.06.20</w:t>
            </w:r>
          </w:p>
        </w:tc>
      </w:tr>
    </w:tbl>
    <w:p w:rsidR="00BD3400" w:rsidRDefault="00BD3400" w:rsidP="005E4E8A">
      <w:pPr>
        <w:pStyle w:val="Heading2"/>
      </w:pPr>
      <w:bookmarkStart w:id="201" w:name="_Toc54773058"/>
      <w:r w:rsidRPr="002A1C77">
        <w:lastRenderedPageBreak/>
        <w:t xml:space="preserve">Matters of </w:t>
      </w:r>
      <w:r>
        <w:t>p</w:t>
      </w:r>
      <w:r w:rsidRPr="002A1C77">
        <w:t xml:space="preserve">ublic </w:t>
      </w:r>
      <w:r>
        <w:t>i</w:t>
      </w:r>
      <w:r w:rsidRPr="002A1C77">
        <w:t>mportance discussed</w:t>
      </w:r>
      <w:bookmarkEnd w:id="201"/>
    </w:p>
    <w:tbl>
      <w:tblPr>
        <w:tblW w:w="9298" w:type="dxa"/>
        <w:tblInd w:w="31" w:type="dxa"/>
        <w:tblLayout w:type="fixed"/>
        <w:tblLook w:val="04A0" w:firstRow="1" w:lastRow="0" w:firstColumn="1" w:lastColumn="0" w:noHBand="0" w:noVBand="1"/>
      </w:tblPr>
      <w:tblGrid>
        <w:gridCol w:w="5639"/>
        <w:gridCol w:w="2430"/>
        <w:gridCol w:w="1229"/>
      </w:tblGrid>
      <w:tr w:rsidR="00537DD6" w:rsidTr="00682E46">
        <w:trPr>
          <w:tblHeader/>
        </w:trPr>
        <w:tc>
          <w:tcPr>
            <w:tcW w:w="5639" w:type="dxa"/>
            <w:tcBorders>
              <w:bottom w:val="single" w:sz="4" w:space="0" w:color="auto"/>
            </w:tcBorders>
          </w:tcPr>
          <w:p w:rsidR="00537DD6" w:rsidRPr="001B5ACC" w:rsidRDefault="00537DD6" w:rsidP="00835365">
            <w:pPr>
              <w:keepNext/>
              <w:keepLines/>
              <w:tabs>
                <w:tab w:val="left" w:pos="9000"/>
              </w:tabs>
              <w:spacing w:beforeLines="50" w:before="120" w:afterLines="50" w:after="120"/>
              <w:rPr>
                <w:b/>
              </w:rPr>
            </w:pPr>
            <w:r w:rsidRPr="001B5ACC">
              <w:rPr>
                <w:b/>
              </w:rPr>
              <w:t>Subject</w:t>
            </w:r>
          </w:p>
        </w:tc>
        <w:tc>
          <w:tcPr>
            <w:tcW w:w="2430" w:type="dxa"/>
            <w:tcBorders>
              <w:bottom w:val="single" w:sz="4" w:space="0" w:color="auto"/>
            </w:tcBorders>
          </w:tcPr>
          <w:p w:rsidR="00537DD6" w:rsidRPr="001B5ACC" w:rsidRDefault="00213AFF" w:rsidP="00193E32">
            <w:pPr>
              <w:keepNext/>
              <w:keepLines/>
              <w:tabs>
                <w:tab w:val="left" w:pos="9000"/>
              </w:tabs>
              <w:spacing w:beforeLines="50" w:before="120" w:afterLines="50" w:after="120"/>
              <w:ind w:left="72"/>
              <w:rPr>
                <w:b/>
              </w:rPr>
            </w:pPr>
            <w:r w:rsidRPr="001B5ACC">
              <w:rPr>
                <w:b/>
              </w:rPr>
              <w:t>Member</w:t>
            </w:r>
          </w:p>
        </w:tc>
        <w:tc>
          <w:tcPr>
            <w:tcW w:w="1229" w:type="dxa"/>
            <w:tcBorders>
              <w:bottom w:val="single" w:sz="4" w:space="0" w:color="auto"/>
            </w:tcBorders>
          </w:tcPr>
          <w:p w:rsidR="00537DD6" w:rsidRPr="001B5ACC" w:rsidRDefault="00537DD6" w:rsidP="00835365">
            <w:pPr>
              <w:keepNext/>
              <w:keepLines/>
              <w:tabs>
                <w:tab w:val="left" w:pos="9000"/>
              </w:tabs>
              <w:spacing w:beforeLines="50" w:before="120" w:afterLines="50" w:after="120"/>
              <w:rPr>
                <w:b/>
              </w:rPr>
            </w:pPr>
            <w:r w:rsidRPr="001B5ACC">
              <w:rPr>
                <w:b/>
              </w:rPr>
              <w:t>Date</w:t>
            </w:r>
          </w:p>
        </w:tc>
      </w:tr>
      <w:tr w:rsidR="00682E46" w:rsidTr="00682E46">
        <w:trPr>
          <w:cantSplit/>
        </w:trPr>
        <w:tc>
          <w:tcPr>
            <w:tcW w:w="5639" w:type="dxa"/>
            <w:tcBorders>
              <w:top w:val="single" w:sz="4" w:space="0" w:color="auto"/>
            </w:tcBorders>
          </w:tcPr>
          <w:p w:rsidR="00682E46" w:rsidRDefault="00682E46" w:rsidP="00BF756C">
            <w:pPr>
              <w:tabs>
                <w:tab w:val="left" w:pos="9000"/>
              </w:tabs>
              <w:spacing w:before="120" w:after="0"/>
              <w:ind w:left="239" w:right="72" w:hanging="239"/>
              <w:rPr>
                <w:szCs w:val="22"/>
              </w:rPr>
            </w:pPr>
            <w:r>
              <w:rPr>
                <w:szCs w:val="22"/>
              </w:rPr>
              <w:t>Cost of living pressures</w:t>
            </w:r>
          </w:p>
        </w:tc>
        <w:tc>
          <w:tcPr>
            <w:tcW w:w="2430" w:type="dxa"/>
            <w:tcBorders>
              <w:top w:val="single" w:sz="4" w:space="0" w:color="auto"/>
            </w:tcBorders>
            <w:vAlign w:val="bottom"/>
          </w:tcPr>
          <w:p w:rsidR="00682E46" w:rsidRPr="002A49B1" w:rsidRDefault="00682E46" w:rsidP="00BF756C">
            <w:pPr>
              <w:tabs>
                <w:tab w:val="left" w:pos="9000"/>
              </w:tabs>
              <w:spacing w:before="120" w:after="0"/>
              <w:ind w:left="270" w:hanging="198"/>
              <w:rPr>
                <w:rFonts w:cs="Arial"/>
                <w:szCs w:val="22"/>
              </w:rPr>
            </w:pPr>
            <w:r>
              <w:rPr>
                <w:rFonts w:cs="Arial"/>
                <w:szCs w:val="22"/>
              </w:rPr>
              <w:t>Mr Wall</w:t>
            </w:r>
          </w:p>
        </w:tc>
        <w:tc>
          <w:tcPr>
            <w:tcW w:w="1229" w:type="dxa"/>
            <w:tcBorders>
              <w:top w:val="single" w:sz="4" w:space="0" w:color="auto"/>
            </w:tcBorders>
            <w:vAlign w:val="bottom"/>
          </w:tcPr>
          <w:p w:rsidR="00682E46" w:rsidRDefault="00682E46" w:rsidP="00BF756C">
            <w:pPr>
              <w:tabs>
                <w:tab w:val="left" w:pos="9000"/>
              </w:tabs>
              <w:spacing w:before="120" w:after="0"/>
              <w:ind w:left="239" w:hanging="239"/>
              <w:rPr>
                <w:szCs w:val="22"/>
              </w:rPr>
            </w:pPr>
            <w:r>
              <w:rPr>
                <w:szCs w:val="22"/>
              </w:rPr>
              <w:t>13.02.20</w:t>
            </w:r>
          </w:p>
        </w:tc>
      </w:tr>
      <w:tr w:rsidR="00EC1327" w:rsidTr="000A586E">
        <w:trPr>
          <w:cantSplit/>
        </w:trPr>
        <w:tc>
          <w:tcPr>
            <w:tcW w:w="5639" w:type="dxa"/>
          </w:tcPr>
          <w:p w:rsidR="00EC1327" w:rsidRDefault="00EC1327" w:rsidP="00BF756C">
            <w:pPr>
              <w:tabs>
                <w:tab w:val="left" w:pos="9000"/>
              </w:tabs>
              <w:spacing w:before="120" w:after="0"/>
              <w:ind w:left="239" w:right="72" w:hanging="239"/>
              <w:rPr>
                <w:szCs w:val="22"/>
              </w:rPr>
            </w:pPr>
            <w:r>
              <w:rPr>
                <w:szCs w:val="22"/>
              </w:rPr>
              <w:t>Nurse-led walk-in centres</w:t>
            </w:r>
          </w:p>
        </w:tc>
        <w:tc>
          <w:tcPr>
            <w:tcW w:w="2430" w:type="dxa"/>
            <w:vAlign w:val="bottom"/>
          </w:tcPr>
          <w:p w:rsidR="00EC1327" w:rsidRPr="002A49B1" w:rsidRDefault="00EC1327" w:rsidP="00BF756C">
            <w:pPr>
              <w:tabs>
                <w:tab w:val="left" w:pos="9000"/>
              </w:tabs>
              <w:spacing w:before="120" w:after="0"/>
              <w:ind w:left="270" w:hanging="198"/>
              <w:rPr>
                <w:rFonts w:cs="Arial"/>
                <w:szCs w:val="22"/>
              </w:rPr>
            </w:pPr>
            <w:r>
              <w:rPr>
                <w:rFonts w:cs="Arial"/>
                <w:szCs w:val="22"/>
              </w:rPr>
              <w:t>Ms Cheyne</w:t>
            </w:r>
          </w:p>
        </w:tc>
        <w:tc>
          <w:tcPr>
            <w:tcW w:w="1229" w:type="dxa"/>
            <w:vAlign w:val="bottom"/>
          </w:tcPr>
          <w:p w:rsidR="00EC1327" w:rsidRDefault="00EC1327" w:rsidP="00BF756C">
            <w:pPr>
              <w:tabs>
                <w:tab w:val="left" w:pos="9000"/>
              </w:tabs>
              <w:spacing w:before="120" w:after="0"/>
              <w:ind w:left="239" w:hanging="239"/>
              <w:rPr>
                <w:szCs w:val="22"/>
              </w:rPr>
            </w:pPr>
            <w:r>
              <w:rPr>
                <w:szCs w:val="22"/>
              </w:rPr>
              <w:t>20.02.20</w:t>
            </w:r>
          </w:p>
        </w:tc>
      </w:tr>
      <w:tr w:rsidR="00712776" w:rsidTr="000A586E">
        <w:trPr>
          <w:cantSplit/>
        </w:trPr>
        <w:tc>
          <w:tcPr>
            <w:tcW w:w="5639" w:type="dxa"/>
          </w:tcPr>
          <w:p w:rsidR="00712776" w:rsidRPr="002A49B1" w:rsidRDefault="002A49B1" w:rsidP="00BF756C">
            <w:pPr>
              <w:tabs>
                <w:tab w:val="left" w:pos="9000"/>
              </w:tabs>
              <w:spacing w:before="120" w:after="0"/>
              <w:ind w:left="239" w:right="72" w:hanging="239"/>
              <w:rPr>
                <w:szCs w:val="22"/>
              </w:rPr>
            </w:pPr>
            <w:r>
              <w:rPr>
                <w:szCs w:val="22"/>
              </w:rPr>
              <w:t>Peaceful protest</w:t>
            </w:r>
          </w:p>
        </w:tc>
        <w:tc>
          <w:tcPr>
            <w:tcW w:w="2430" w:type="dxa"/>
            <w:vAlign w:val="bottom"/>
          </w:tcPr>
          <w:p w:rsidR="00712776" w:rsidRPr="002A49B1" w:rsidRDefault="002A49B1" w:rsidP="00BF756C">
            <w:pPr>
              <w:tabs>
                <w:tab w:val="left" w:pos="9000"/>
              </w:tabs>
              <w:spacing w:before="120" w:after="0"/>
              <w:ind w:left="270" w:hanging="198"/>
              <w:rPr>
                <w:szCs w:val="22"/>
              </w:rPr>
            </w:pPr>
            <w:r w:rsidRPr="002A49B1">
              <w:rPr>
                <w:rFonts w:cs="Arial"/>
                <w:szCs w:val="22"/>
              </w:rPr>
              <w:t>Ms Le Couteur</w:t>
            </w:r>
          </w:p>
        </w:tc>
        <w:tc>
          <w:tcPr>
            <w:tcW w:w="1229" w:type="dxa"/>
            <w:vAlign w:val="bottom"/>
          </w:tcPr>
          <w:p w:rsidR="00712776" w:rsidRDefault="005E4E8A" w:rsidP="00BF756C">
            <w:pPr>
              <w:tabs>
                <w:tab w:val="left" w:pos="9000"/>
              </w:tabs>
              <w:spacing w:before="120" w:after="0"/>
              <w:ind w:left="239" w:hanging="239"/>
              <w:rPr>
                <w:szCs w:val="22"/>
              </w:rPr>
            </w:pPr>
            <w:r>
              <w:rPr>
                <w:szCs w:val="22"/>
              </w:rPr>
              <w:t>11.02.20</w:t>
            </w:r>
          </w:p>
        </w:tc>
      </w:tr>
      <w:tr w:rsidR="000A586E" w:rsidTr="00682E46">
        <w:trPr>
          <w:cantSplit/>
        </w:trPr>
        <w:tc>
          <w:tcPr>
            <w:tcW w:w="5639" w:type="dxa"/>
            <w:tcBorders>
              <w:bottom w:val="single" w:sz="4" w:space="0" w:color="auto"/>
            </w:tcBorders>
          </w:tcPr>
          <w:p w:rsidR="000A586E" w:rsidRDefault="000A586E" w:rsidP="007938DC">
            <w:pPr>
              <w:tabs>
                <w:tab w:val="left" w:pos="9000"/>
              </w:tabs>
              <w:spacing w:before="120" w:after="120"/>
              <w:ind w:left="239" w:right="72" w:hanging="239"/>
              <w:rPr>
                <w:szCs w:val="22"/>
              </w:rPr>
            </w:pPr>
            <w:r>
              <w:rPr>
                <w:szCs w:val="22"/>
              </w:rPr>
              <w:t>Volunteering</w:t>
            </w:r>
          </w:p>
        </w:tc>
        <w:tc>
          <w:tcPr>
            <w:tcW w:w="2430" w:type="dxa"/>
            <w:tcBorders>
              <w:bottom w:val="single" w:sz="4" w:space="0" w:color="auto"/>
            </w:tcBorders>
            <w:vAlign w:val="bottom"/>
          </w:tcPr>
          <w:p w:rsidR="000A586E" w:rsidRPr="002A49B1" w:rsidRDefault="000A586E" w:rsidP="002A49B1">
            <w:pPr>
              <w:tabs>
                <w:tab w:val="left" w:pos="9000"/>
              </w:tabs>
              <w:spacing w:before="120" w:after="120"/>
              <w:ind w:left="270" w:hanging="198"/>
              <w:rPr>
                <w:rFonts w:cs="Arial"/>
                <w:szCs w:val="22"/>
              </w:rPr>
            </w:pPr>
            <w:r>
              <w:rPr>
                <w:rFonts w:cs="Arial"/>
                <w:szCs w:val="22"/>
              </w:rPr>
              <w:t>Mr Milligan</w:t>
            </w:r>
          </w:p>
        </w:tc>
        <w:tc>
          <w:tcPr>
            <w:tcW w:w="1229" w:type="dxa"/>
            <w:tcBorders>
              <w:bottom w:val="single" w:sz="4" w:space="0" w:color="auto"/>
            </w:tcBorders>
            <w:vAlign w:val="bottom"/>
          </w:tcPr>
          <w:p w:rsidR="000A586E" w:rsidRDefault="000A586E" w:rsidP="007938DC">
            <w:pPr>
              <w:tabs>
                <w:tab w:val="left" w:pos="9000"/>
              </w:tabs>
              <w:spacing w:before="120" w:after="120"/>
              <w:ind w:left="239" w:hanging="239"/>
              <w:rPr>
                <w:szCs w:val="22"/>
              </w:rPr>
            </w:pPr>
            <w:r>
              <w:rPr>
                <w:szCs w:val="22"/>
              </w:rPr>
              <w:t>18.02.20</w:t>
            </w:r>
          </w:p>
        </w:tc>
      </w:tr>
    </w:tbl>
    <w:p w:rsidR="00627122" w:rsidRDefault="003A45B5" w:rsidP="007059E1">
      <w:pPr>
        <w:pStyle w:val="Heading2"/>
      </w:pPr>
      <w:bookmarkStart w:id="202" w:name="_Toc54773059"/>
      <w:r w:rsidRPr="007452D4">
        <w:t>Petitions and ministerial responses—Presentation</w:t>
      </w:r>
      <w:bookmarkEnd w:id="202"/>
    </w:p>
    <w:p w:rsidR="00433AD3" w:rsidRPr="00433AD3" w:rsidRDefault="00433AD3" w:rsidP="00CD1BD3">
      <w:pPr>
        <w:pStyle w:val="Heading3"/>
      </w:pPr>
      <w:bookmarkStart w:id="203" w:name="_Toc54773060"/>
      <w:r>
        <w:t>Petitions</w:t>
      </w:r>
      <w:bookmarkEnd w:id="203"/>
    </w:p>
    <w:tbl>
      <w:tblPr>
        <w:tblW w:w="9243" w:type="dxa"/>
        <w:tblInd w:w="108" w:type="dxa"/>
        <w:tblLayout w:type="fixed"/>
        <w:tblLook w:val="04A0" w:firstRow="1" w:lastRow="0" w:firstColumn="1" w:lastColumn="0" w:noHBand="0" w:noVBand="1"/>
      </w:tblPr>
      <w:tblGrid>
        <w:gridCol w:w="3240"/>
        <w:gridCol w:w="66"/>
        <w:gridCol w:w="1737"/>
        <w:gridCol w:w="1153"/>
        <w:gridCol w:w="27"/>
        <w:gridCol w:w="1769"/>
        <w:gridCol w:w="1251"/>
      </w:tblGrid>
      <w:tr w:rsidR="00297E73" w:rsidRPr="00021616" w:rsidTr="00AF5077">
        <w:trPr>
          <w:cantSplit/>
          <w:tblHeader/>
        </w:trPr>
        <w:tc>
          <w:tcPr>
            <w:tcW w:w="3306" w:type="dxa"/>
            <w:gridSpan w:val="2"/>
            <w:tcBorders>
              <w:bottom w:val="single" w:sz="4" w:space="0" w:color="000000"/>
            </w:tcBorders>
            <w:vAlign w:val="center"/>
          </w:tcPr>
          <w:p w:rsidR="00021616" w:rsidRPr="00021616" w:rsidRDefault="00021616" w:rsidP="007938DC">
            <w:pPr>
              <w:keepNext/>
              <w:tabs>
                <w:tab w:val="left" w:pos="9000"/>
              </w:tabs>
              <w:spacing w:beforeLines="50" w:before="120" w:afterLines="50" w:after="120"/>
              <w:ind w:left="252" w:right="176" w:hanging="252"/>
              <w:rPr>
                <w:b/>
              </w:rPr>
            </w:pPr>
            <w:r w:rsidRPr="00021616">
              <w:rPr>
                <w:b/>
              </w:rPr>
              <w:t>Subject</w:t>
            </w:r>
          </w:p>
        </w:tc>
        <w:tc>
          <w:tcPr>
            <w:tcW w:w="1737" w:type="dxa"/>
            <w:tcBorders>
              <w:bottom w:val="single" w:sz="4" w:space="0" w:color="000000"/>
            </w:tcBorders>
            <w:vAlign w:val="center"/>
          </w:tcPr>
          <w:p w:rsidR="00021616" w:rsidRPr="00021616" w:rsidRDefault="00021616" w:rsidP="007938DC">
            <w:pPr>
              <w:keepNext/>
              <w:tabs>
                <w:tab w:val="left" w:pos="9000"/>
              </w:tabs>
              <w:spacing w:beforeLines="50" w:before="120" w:afterLines="50" w:after="120"/>
              <w:ind w:left="252" w:hanging="252"/>
              <w:rPr>
                <w:b/>
              </w:rPr>
            </w:pPr>
            <w:r w:rsidRPr="00021616">
              <w:rPr>
                <w:b/>
              </w:rPr>
              <w:t>Member</w:t>
            </w:r>
          </w:p>
        </w:tc>
        <w:tc>
          <w:tcPr>
            <w:tcW w:w="1180" w:type="dxa"/>
            <w:gridSpan w:val="2"/>
            <w:tcBorders>
              <w:bottom w:val="single" w:sz="4" w:space="0" w:color="000000"/>
            </w:tcBorders>
            <w:vAlign w:val="center"/>
          </w:tcPr>
          <w:p w:rsidR="00021616" w:rsidRPr="00021616" w:rsidRDefault="00021616" w:rsidP="00E505D3">
            <w:pPr>
              <w:keepNext/>
              <w:tabs>
                <w:tab w:val="left" w:pos="9000"/>
              </w:tabs>
              <w:spacing w:beforeLines="50" w:before="120" w:afterLines="50" w:after="120"/>
              <w:ind w:left="-81"/>
              <w:rPr>
                <w:b/>
              </w:rPr>
            </w:pPr>
            <w:r w:rsidRPr="00021616">
              <w:rPr>
                <w:b/>
              </w:rPr>
              <w:t>Date</w:t>
            </w:r>
          </w:p>
        </w:tc>
        <w:tc>
          <w:tcPr>
            <w:tcW w:w="1769" w:type="dxa"/>
            <w:tcBorders>
              <w:bottom w:val="single" w:sz="4" w:space="0" w:color="000000"/>
            </w:tcBorders>
            <w:vAlign w:val="center"/>
          </w:tcPr>
          <w:p w:rsidR="00021616" w:rsidRPr="00021616" w:rsidRDefault="00021616" w:rsidP="00623332">
            <w:pPr>
              <w:keepNext/>
              <w:tabs>
                <w:tab w:val="left" w:pos="9000"/>
              </w:tabs>
              <w:spacing w:beforeLines="50" w:before="120" w:afterLines="50" w:after="120"/>
              <w:ind w:left="-108" w:right="13"/>
              <w:rPr>
                <w:b/>
              </w:rPr>
            </w:pPr>
            <w:r w:rsidRPr="00021616">
              <w:rPr>
                <w:b/>
              </w:rPr>
              <w:t>No of signatures</w:t>
            </w:r>
          </w:p>
        </w:tc>
        <w:tc>
          <w:tcPr>
            <w:tcW w:w="1251" w:type="dxa"/>
            <w:tcBorders>
              <w:bottom w:val="single" w:sz="4" w:space="0" w:color="000000"/>
            </w:tcBorders>
            <w:vAlign w:val="center"/>
          </w:tcPr>
          <w:p w:rsidR="00021616" w:rsidRPr="00021616" w:rsidRDefault="00021616" w:rsidP="00AC6FEC">
            <w:pPr>
              <w:keepNext/>
              <w:tabs>
                <w:tab w:val="left" w:pos="9000"/>
              </w:tabs>
              <w:spacing w:beforeLines="50" w:before="120" w:afterLines="50" w:after="120"/>
              <w:ind w:left="-81" w:right="-77"/>
              <w:jc w:val="both"/>
              <w:rPr>
                <w:b/>
              </w:rPr>
            </w:pPr>
            <w:r>
              <w:rPr>
                <w:b/>
              </w:rPr>
              <w:t xml:space="preserve">Ministerial </w:t>
            </w:r>
            <w:r w:rsidRPr="00021616">
              <w:rPr>
                <w:b/>
              </w:rPr>
              <w:t>Response</w:t>
            </w:r>
          </w:p>
        </w:tc>
      </w:tr>
      <w:tr w:rsidR="00A605B1" w:rsidRPr="00753628" w:rsidTr="00AF5077">
        <w:trPr>
          <w:cantSplit/>
        </w:trPr>
        <w:tc>
          <w:tcPr>
            <w:tcW w:w="3240" w:type="dxa"/>
          </w:tcPr>
          <w:p w:rsidR="00A605B1" w:rsidRDefault="00A605B1" w:rsidP="007938DC">
            <w:pPr>
              <w:tabs>
                <w:tab w:val="left" w:pos="9000"/>
              </w:tabs>
              <w:spacing w:before="120" w:after="120"/>
              <w:ind w:left="252" w:right="176" w:hanging="252"/>
            </w:pPr>
            <w:r>
              <w:t>Assembly sitting pattern</w:t>
            </w:r>
          </w:p>
        </w:tc>
        <w:tc>
          <w:tcPr>
            <w:tcW w:w="1803" w:type="dxa"/>
            <w:gridSpan w:val="2"/>
            <w:vAlign w:val="bottom"/>
          </w:tcPr>
          <w:p w:rsidR="00A605B1" w:rsidRDefault="00A605B1" w:rsidP="007938DC">
            <w:pPr>
              <w:tabs>
                <w:tab w:val="left" w:pos="9000"/>
              </w:tabs>
              <w:spacing w:before="120" w:after="120"/>
              <w:ind w:left="252" w:hanging="252"/>
              <w:rPr>
                <w:rFonts w:cs="Arial"/>
                <w:szCs w:val="22"/>
              </w:rPr>
            </w:pPr>
            <w:r>
              <w:rPr>
                <w:rFonts w:cs="Arial"/>
                <w:szCs w:val="22"/>
              </w:rPr>
              <w:t>Ms Le Couteur</w:t>
            </w:r>
          </w:p>
        </w:tc>
        <w:tc>
          <w:tcPr>
            <w:tcW w:w="1153" w:type="dxa"/>
            <w:vAlign w:val="bottom"/>
          </w:tcPr>
          <w:p w:rsidR="00A605B1" w:rsidRDefault="00A605B1" w:rsidP="005061E6">
            <w:pPr>
              <w:tabs>
                <w:tab w:val="left" w:pos="916"/>
                <w:tab w:val="left" w:pos="9000"/>
              </w:tabs>
              <w:spacing w:before="120" w:after="120"/>
              <w:ind w:left="-108" w:right="151" w:hanging="5"/>
              <w:rPr>
                <w:rFonts w:cs="Arial"/>
                <w:szCs w:val="22"/>
              </w:rPr>
            </w:pPr>
            <w:r>
              <w:rPr>
                <w:rFonts w:cs="Arial"/>
                <w:szCs w:val="22"/>
              </w:rPr>
              <w:t>07.05.20</w:t>
            </w:r>
          </w:p>
        </w:tc>
        <w:tc>
          <w:tcPr>
            <w:tcW w:w="1796" w:type="dxa"/>
            <w:gridSpan w:val="2"/>
            <w:vAlign w:val="bottom"/>
          </w:tcPr>
          <w:p w:rsidR="00A605B1" w:rsidRDefault="00BE64D4" w:rsidP="005E7B98">
            <w:pPr>
              <w:tabs>
                <w:tab w:val="left" w:pos="3676"/>
                <w:tab w:val="left" w:pos="9000"/>
              </w:tabs>
              <w:spacing w:before="120" w:after="120"/>
              <w:ind w:left="-108" w:right="235" w:firstLine="464"/>
              <w:rPr>
                <w:rFonts w:cs="Arial"/>
                <w:szCs w:val="22"/>
              </w:rPr>
            </w:pPr>
            <w:r>
              <w:rPr>
                <w:rFonts w:cs="Arial"/>
                <w:szCs w:val="22"/>
              </w:rPr>
              <w:t xml:space="preserve">  </w:t>
            </w:r>
            <w:r w:rsidR="00A605B1">
              <w:rPr>
                <w:rFonts w:cs="Arial"/>
                <w:szCs w:val="22"/>
              </w:rPr>
              <w:t>32</w:t>
            </w:r>
            <w:r w:rsidR="009970DB">
              <w:rPr>
                <w:rFonts w:cs="Arial"/>
                <w:szCs w:val="22"/>
              </w:rPr>
              <w:t>*</w:t>
            </w:r>
          </w:p>
        </w:tc>
        <w:tc>
          <w:tcPr>
            <w:tcW w:w="1251" w:type="dxa"/>
            <w:vAlign w:val="bottom"/>
          </w:tcPr>
          <w:p w:rsidR="00A605B1" w:rsidRPr="005061E6" w:rsidRDefault="002C4C5C" w:rsidP="00AC6FEC">
            <w:pPr>
              <w:tabs>
                <w:tab w:val="left" w:pos="9000"/>
              </w:tabs>
              <w:spacing w:before="120" w:after="120"/>
              <w:ind w:left="-81" w:right="-77"/>
              <w:rPr>
                <w:rFonts w:cs="Arial"/>
                <w:szCs w:val="22"/>
              </w:rPr>
            </w:pPr>
            <w:r>
              <w:rPr>
                <w:rFonts w:cs="Arial"/>
                <w:szCs w:val="22"/>
              </w:rPr>
              <w:t>20.08.20</w:t>
            </w:r>
          </w:p>
        </w:tc>
      </w:tr>
      <w:tr w:rsidR="00DE21DD" w:rsidRPr="00753628" w:rsidTr="00AF5077">
        <w:trPr>
          <w:cantSplit/>
        </w:trPr>
        <w:tc>
          <w:tcPr>
            <w:tcW w:w="3240" w:type="dxa"/>
          </w:tcPr>
          <w:p w:rsidR="00DE21DD" w:rsidRDefault="00DE21DD" w:rsidP="00BF756C">
            <w:pPr>
              <w:tabs>
                <w:tab w:val="left" w:pos="9000"/>
              </w:tabs>
              <w:spacing w:before="120" w:after="0"/>
              <w:ind w:left="252" w:right="176" w:hanging="252"/>
            </w:pPr>
            <w:r>
              <w:t>Chifley Place—Parking and pedestrian safety</w:t>
            </w:r>
          </w:p>
        </w:tc>
        <w:tc>
          <w:tcPr>
            <w:tcW w:w="1803" w:type="dxa"/>
            <w:gridSpan w:val="2"/>
            <w:vAlign w:val="bottom"/>
          </w:tcPr>
          <w:p w:rsidR="00DE21DD" w:rsidRPr="005061E6" w:rsidRDefault="00DE21DD" w:rsidP="00BF756C">
            <w:pPr>
              <w:tabs>
                <w:tab w:val="left" w:pos="9000"/>
              </w:tabs>
              <w:spacing w:before="120" w:after="0"/>
              <w:ind w:left="252" w:hanging="252"/>
              <w:rPr>
                <w:rFonts w:cs="Arial"/>
                <w:szCs w:val="22"/>
              </w:rPr>
            </w:pPr>
            <w:r>
              <w:rPr>
                <w:rFonts w:cs="Arial"/>
                <w:szCs w:val="22"/>
              </w:rPr>
              <w:t>Ms Cody</w:t>
            </w:r>
          </w:p>
        </w:tc>
        <w:tc>
          <w:tcPr>
            <w:tcW w:w="1153" w:type="dxa"/>
            <w:vAlign w:val="bottom"/>
          </w:tcPr>
          <w:p w:rsidR="00DE21DD" w:rsidRDefault="00DE21DD" w:rsidP="00BF756C">
            <w:pPr>
              <w:tabs>
                <w:tab w:val="left" w:pos="916"/>
                <w:tab w:val="left" w:pos="9000"/>
              </w:tabs>
              <w:spacing w:before="120" w:after="0"/>
              <w:ind w:left="-108" w:right="151" w:hanging="5"/>
              <w:rPr>
                <w:rFonts w:cs="Arial"/>
                <w:szCs w:val="22"/>
              </w:rPr>
            </w:pPr>
            <w:r>
              <w:rPr>
                <w:rFonts w:cs="Arial"/>
                <w:szCs w:val="22"/>
              </w:rPr>
              <w:t>02.04.20</w:t>
            </w:r>
          </w:p>
        </w:tc>
        <w:tc>
          <w:tcPr>
            <w:tcW w:w="1796" w:type="dxa"/>
            <w:gridSpan w:val="2"/>
            <w:vAlign w:val="bottom"/>
          </w:tcPr>
          <w:p w:rsidR="00DE21DD" w:rsidRDefault="00DE21DD" w:rsidP="00BF756C">
            <w:pPr>
              <w:tabs>
                <w:tab w:val="left" w:pos="3676"/>
                <w:tab w:val="left" w:pos="9000"/>
              </w:tabs>
              <w:spacing w:before="120" w:after="0"/>
              <w:ind w:left="-108" w:right="235" w:firstLine="464"/>
              <w:rPr>
                <w:rFonts w:cs="Arial"/>
                <w:szCs w:val="22"/>
              </w:rPr>
            </w:pPr>
            <w:r>
              <w:rPr>
                <w:rFonts w:cs="Arial"/>
                <w:szCs w:val="22"/>
              </w:rPr>
              <w:t>631</w:t>
            </w:r>
            <w:r w:rsidR="00F275A0" w:rsidRPr="00236B1F">
              <w:rPr>
                <w:rFonts w:cs="Arial"/>
                <w:szCs w:val="22"/>
                <w:vertAlign w:val="superscript"/>
              </w:rPr>
              <w:t>#</w:t>
            </w:r>
          </w:p>
        </w:tc>
        <w:tc>
          <w:tcPr>
            <w:tcW w:w="1251" w:type="dxa"/>
            <w:vAlign w:val="bottom"/>
          </w:tcPr>
          <w:p w:rsidR="00DE21DD" w:rsidRPr="005061E6" w:rsidRDefault="00BE64D4" w:rsidP="00BF756C">
            <w:pPr>
              <w:tabs>
                <w:tab w:val="left" w:pos="9000"/>
              </w:tabs>
              <w:spacing w:before="120" w:after="0"/>
              <w:ind w:left="-81" w:right="-77"/>
              <w:rPr>
                <w:rFonts w:cs="Arial"/>
                <w:szCs w:val="22"/>
              </w:rPr>
            </w:pPr>
            <w:r>
              <w:rPr>
                <w:rFonts w:cs="Arial"/>
                <w:szCs w:val="22"/>
              </w:rPr>
              <w:t>07.05.20</w:t>
            </w:r>
          </w:p>
        </w:tc>
      </w:tr>
      <w:tr w:rsidR="00511F11" w:rsidRPr="00753628" w:rsidTr="00AF5077">
        <w:trPr>
          <w:cantSplit/>
        </w:trPr>
        <w:tc>
          <w:tcPr>
            <w:tcW w:w="3240" w:type="dxa"/>
          </w:tcPr>
          <w:p w:rsidR="00511F11" w:rsidRDefault="00511F11" w:rsidP="00BF756C">
            <w:pPr>
              <w:tabs>
                <w:tab w:val="left" w:pos="9000"/>
              </w:tabs>
              <w:spacing w:before="120" w:after="0"/>
              <w:ind w:left="252" w:right="176" w:hanging="252"/>
            </w:pPr>
            <w:r>
              <w:t>Chisholm—Durham Place—Proposed development issues</w:t>
            </w:r>
          </w:p>
        </w:tc>
        <w:tc>
          <w:tcPr>
            <w:tcW w:w="1803" w:type="dxa"/>
            <w:gridSpan w:val="2"/>
            <w:vAlign w:val="bottom"/>
          </w:tcPr>
          <w:p w:rsidR="00511F11" w:rsidRDefault="00511F11" w:rsidP="00BF756C">
            <w:pPr>
              <w:tabs>
                <w:tab w:val="left" w:pos="9000"/>
              </w:tabs>
              <w:spacing w:before="120" w:after="0"/>
              <w:ind w:left="252" w:hanging="252"/>
              <w:rPr>
                <w:rFonts w:cs="Arial"/>
                <w:szCs w:val="22"/>
              </w:rPr>
            </w:pPr>
            <w:r>
              <w:rPr>
                <w:rFonts w:cs="Arial"/>
                <w:szCs w:val="22"/>
              </w:rPr>
              <w:t>Mr Wall</w:t>
            </w:r>
          </w:p>
        </w:tc>
        <w:tc>
          <w:tcPr>
            <w:tcW w:w="1153" w:type="dxa"/>
            <w:vAlign w:val="bottom"/>
          </w:tcPr>
          <w:p w:rsidR="00511F11" w:rsidRDefault="00511F11" w:rsidP="00BF756C">
            <w:pPr>
              <w:tabs>
                <w:tab w:val="left" w:pos="916"/>
                <w:tab w:val="left" w:pos="9000"/>
              </w:tabs>
              <w:spacing w:before="120" w:after="0"/>
              <w:ind w:left="-108" w:right="151" w:hanging="5"/>
              <w:rPr>
                <w:rFonts w:cs="Arial"/>
                <w:szCs w:val="22"/>
              </w:rPr>
            </w:pPr>
            <w:r>
              <w:rPr>
                <w:rFonts w:cs="Arial"/>
                <w:szCs w:val="22"/>
              </w:rPr>
              <w:t>18.06.20</w:t>
            </w:r>
          </w:p>
        </w:tc>
        <w:tc>
          <w:tcPr>
            <w:tcW w:w="1796" w:type="dxa"/>
            <w:gridSpan w:val="2"/>
            <w:vAlign w:val="bottom"/>
          </w:tcPr>
          <w:p w:rsidR="00511F11" w:rsidRDefault="00511F11" w:rsidP="00BF756C">
            <w:pPr>
              <w:tabs>
                <w:tab w:val="left" w:pos="3676"/>
                <w:tab w:val="left" w:pos="9000"/>
              </w:tabs>
              <w:spacing w:before="120" w:after="0"/>
              <w:ind w:left="-108" w:right="235" w:firstLine="464"/>
              <w:rPr>
                <w:rFonts w:cs="Arial"/>
                <w:szCs w:val="22"/>
              </w:rPr>
            </w:pPr>
            <w:r>
              <w:rPr>
                <w:rFonts w:cs="Arial"/>
                <w:szCs w:val="22"/>
              </w:rPr>
              <w:t xml:space="preserve">  71</w:t>
            </w:r>
          </w:p>
        </w:tc>
        <w:tc>
          <w:tcPr>
            <w:tcW w:w="1251" w:type="dxa"/>
            <w:vAlign w:val="bottom"/>
          </w:tcPr>
          <w:p w:rsidR="00511F11" w:rsidRPr="005061E6" w:rsidRDefault="00AF5077" w:rsidP="00BF756C">
            <w:pPr>
              <w:tabs>
                <w:tab w:val="left" w:pos="9000"/>
              </w:tabs>
              <w:spacing w:before="120" w:after="0"/>
              <w:ind w:left="-81" w:right="-77"/>
              <w:rPr>
                <w:rFonts w:cs="Arial"/>
                <w:szCs w:val="22"/>
              </w:rPr>
            </w:pPr>
            <w:r>
              <w:rPr>
                <w:rFonts w:cs="Arial"/>
                <w:szCs w:val="22"/>
              </w:rPr>
              <w:t>13.08.20</w:t>
            </w:r>
          </w:p>
        </w:tc>
      </w:tr>
      <w:tr w:rsidR="00654D4F" w:rsidRPr="00753628" w:rsidTr="00AF5077">
        <w:trPr>
          <w:cantSplit/>
        </w:trPr>
        <w:tc>
          <w:tcPr>
            <w:tcW w:w="3240" w:type="dxa"/>
          </w:tcPr>
          <w:p w:rsidR="00654D4F" w:rsidRDefault="00654D4F" w:rsidP="00BF756C">
            <w:pPr>
              <w:tabs>
                <w:tab w:val="left" w:pos="9000"/>
              </w:tabs>
              <w:spacing w:before="120" w:after="0"/>
              <w:ind w:left="252" w:right="176" w:hanging="252"/>
            </w:pPr>
            <w:r>
              <w:t>Chisholm Village—Proposed redevelopment</w:t>
            </w:r>
          </w:p>
        </w:tc>
        <w:tc>
          <w:tcPr>
            <w:tcW w:w="1803" w:type="dxa"/>
            <w:gridSpan w:val="2"/>
            <w:vAlign w:val="bottom"/>
          </w:tcPr>
          <w:p w:rsidR="00654D4F" w:rsidRDefault="00654D4F" w:rsidP="00BF756C">
            <w:pPr>
              <w:tabs>
                <w:tab w:val="left" w:pos="9000"/>
              </w:tabs>
              <w:spacing w:before="120" w:after="0"/>
              <w:ind w:left="252" w:hanging="252"/>
              <w:rPr>
                <w:rFonts w:cs="Arial"/>
                <w:szCs w:val="22"/>
              </w:rPr>
            </w:pPr>
            <w:r>
              <w:rPr>
                <w:rFonts w:cs="Arial"/>
                <w:szCs w:val="22"/>
              </w:rPr>
              <w:t>Ms Burch</w:t>
            </w:r>
          </w:p>
        </w:tc>
        <w:tc>
          <w:tcPr>
            <w:tcW w:w="1153" w:type="dxa"/>
            <w:vAlign w:val="bottom"/>
          </w:tcPr>
          <w:p w:rsidR="00654D4F" w:rsidRDefault="00654D4F" w:rsidP="00BF756C">
            <w:pPr>
              <w:tabs>
                <w:tab w:val="left" w:pos="916"/>
                <w:tab w:val="left" w:pos="9000"/>
              </w:tabs>
              <w:spacing w:before="120" w:after="0"/>
              <w:ind w:left="-108" w:right="151" w:hanging="5"/>
              <w:rPr>
                <w:rFonts w:cs="Arial"/>
                <w:szCs w:val="22"/>
              </w:rPr>
            </w:pPr>
            <w:r>
              <w:rPr>
                <w:rFonts w:cs="Arial"/>
                <w:szCs w:val="22"/>
              </w:rPr>
              <w:t>13.08.20</w:t>
            </w:r>
          </w:p>
        </w:tc>
        <w:tc>
          <w:tcPr>
            <w:tcW w:w="1796" w:type="dxa"/>
            <w:gridSpan w:val="2"/>
            <w:vAlign w:val="bottom"/>
          </w:tcPr>
          <w:p w:rsidR="00654D4F" w:rsidRDefault="00654D4F" w:rsidP="00BF756C">
            <w:pPr>
              <w:tabs>
                <w:tab w:val="left" w:pos="3676"/>
                <w:tab w:val="left" w:pos="9000"/>
              </w:tabs>
              <w:spacing w:before="120" w:after="0"/>
              <w:ind w:left="-108" w:right="235" w:firstLine="464"/>
              <w:rPr>
                <w:rFonts w:cs="Arial"/>
                <w:szCs w:val="22"/>
              </w:rPr>
            </w:pPr>
            <w:r>
              <w:rPr>
                <w:rFonts w:cs="Arial"/>
                <w:szCs w:val="22"/>
              </w:rPr>
              <w:t>808*</w:t>
            </w:r>
            <w:r w:rsidR="00F4523C" w:rsidRPr="00236B1F">
              <w:rPr>
                <w:rFonts w:cs="Arial"/>
                <w:szCs w:val="22"/>
                <w:vertAlign w:val="superscript"/>
              </w:rPr>
              <w:t>#</w:t>
            </w:r>
          </w:p>
        </w:tc>
        <w:tc>
          <w:tcPr>
            <w:tcW w:w="1251" w:type="dxa"/>
            <w:vAlign w:val="bottom"/>
          </w:tcPr>
          <w:p w:rsidR="00654D4F" w:rsidRPr="005061E6" w:rsidRDefault="00654D4F" w:rsidP="00BF756C">
            <w:pPr>
              <w:tabs>
                <w:tab w:val="left" w:pos="9000"/>
              </w:tabs>
              <w:spacing w:before="120" w:after="0"/>
              <w:ind w:left="-81" w:right="-77"/>
              <w:rPr>
                <w:rFonts w:cs="Arial"/>
                <w:szCs w:val="22"/>
              </w:rPr>
            </w:pPr>
          </w:p>
        </w:tc>
      </w:tr>
      <w:tr w:rsidR="00C76D6A" w:rsidRPr="00753628" w:rsidTr="00AF5077">
        <w:trPr>
          <w:cantSplit/>
        </w:trPr>
        <w:tc>
          <w:tcPr>
            <w:tcW w:w="3240" w:type="dxa"/>
          </w:tcPr>
          <w:p w:rsidR="00C76D6A" w:rsidRDefault="00C76D6A" w:rsidP="00BF756C">
            <w:pPr>
              <w:tabs>
                <w:tab w:val="left" w:pos="9000"/>
              </w:tabs>
              <w:spacing w:before="120" w:after="0"/>
              <w:ind w:left="252" w:right="176" w:hanging="252"/>
            </w:pPr>
            <w:r>
              <w:t>Farrer—Nature play toilet</w:t>
            </w:r>
          </w:p>
        </w:tc>
        <w:tc>
          <w:tcPr>
            <w:tcW w:w="1803" w:type="dxa"/>
            <w:gridSpan w:val="2"/>
            <w:vAlign w:val="bottom"/>
          </w:tcPr>
          <w:p w:rsidR="00C76D6A" w:rsidRDefault="00C76D6A" w:rsidP="00BF756C">
            <w:pPr>
              <w:tabs>
                <w:tab w:val="left" w:pos="9000"/>
              </w:tabs>
              <w:spacing w:before="120" w:after="0"/>
              <w:ind w:left="252" w:hanging="252"/>
              <w:rPr>
                <w:rFonts w:cs="Arial"/>
                <w:szCs w:val="22"/>
              </w:rPr>
            </w:pPr>
            <w:r>
              <w:rPr>
                <w:rFonts w:cs="Arial"/>
                <w:szCs w:val="22"/>
              </w:rPr>
              <w:t>Ms Cody</w:t>
            </w:r>
          </w:p>
        </w:tc>
        <w:tc>
          <w:tcPr>
            <w:tcW w:w="1153" w:type="dxa"/>
            <w:vAlign w:val="bottom"/>
          </w:tcPr>
          <w:p w:rsidR="00C76D6A" w:rsidRDefault="00C76D6A" w:rsidP="00BF756C">
            <w:pPr>
              <w:tabs>
                <w:tab w:val="left" w:pos="916"/>
                <w:tab w:val="left" w:pos="9000"/>
              </w:tabs>
              <w:spacing w:before="120" w:after="0"/>
              <w:ind w:left="-108" w:right="151" w:hanging="5"/>
              <w:rPr>
                <w:rFonts w:cs="Arial"/>
                <w:szCs w:val="22"/>
              </w:rPr>
            </w:pPr>
            <w:r>
              <w:rPr>
                <w:rFonts w:cs="Arial"/>
                <w:szCs w:val="22"/>
              </w:rPr>
              <w:t>13.08.20</w:t>
            </w:r>
          </w:p>
        </w:tc>
        <w:tc>
          <w:tcPr>
            <w:tcW w:w="1796" w:type="dxa"/>
            <w:gridSpan w:val="2"/>
            <w:vAlign w:val="bottom"/>
          </w:tcPr>
          <w:p w:rsidR="00C76D6A" w:rsidRDefault="00C76D6A" w:rsidP="00BF756C">
            <w:pPr>
              <w:tabs>
                <w:tab w:val="left" w:pos="3676"/>
                <w:tab w:val="left" w:pos="9000"/>
              </w:tabs>
              <w:spacing w:before="120" w:after="0"/>
              <w:ind w:left="-108" w:right="235" w:firstLine="464"/>
              <w:rPr>
                <w:rFonts w:cs="Arial"/>
                <w:szCs w:val="22"/>
              </w:rPr>
            </w:pPr>
            <w:r>
              <w:rPr>
                <w:rFonts w:cs="Arial"/>
                <w:szCs w:val="22"/>
              </w:rPr>
              <w:t>263</w:t>
            </w:r>
            <w:r w:rsidR="00BD5CD7">
              <w:rPr>
                <w:rFonts w:cs="Arial"/>
                <w:szCs w:val="22"/>
              </w:rPr>
              <w:t>*</w:t>
            </w:r>
            <w:r w:rsidR="00F4523C" w:rsidRPr="00236B1F">
              <w:rPr>
                <w:rFonts w:cs="Arial"/>
                <w:szCs w:val="22"/>
                <w:vertAlign w:val="superscript"/>
              </w:rPr>
              <w:t>#</w:t>
            </w:r>
          </w:p>
        </w:tc>
        <w:tc>
          <w:tcPr>
            <w:tcW w:w="1251" w:type="dxa"/>
            <w:vAlign w:val="bottom"/>
          </w:tcPr>
          <w:p w:rsidR="00C76D6A" w:rsidRPr="005061E6" w:rsidRDefault="00C76D6A" w:rsidP="00BF756C">
            <w:pPr>
              <w:tabs>
                <w:tab w:val="left" w:pos="9000"/>
              </w:tabs>
              <w:spacing w:before="120" w:after="0"/>
              <w:ind w:left="-81" w:right="-77"/>
              <w:rPr>
                <w:rFonts w:cs="Arial"/>
                <w:szCs w:val="22"/>
              </w:rPr>
            </w:pPr>
          </w:p>
        </w:tc>
      </w:tr>
      <w:tr w:rsidR="00C76D6A" w:rsidRPr="00753628" w:rsidTr="00AF5077">
        <w:trPr>
          <w:cantSplit/>
        </w:trPr>
        <w:tc>
          <w:tcPr>
            <w:tcW w:w="3240" w:type="dxa"/>
          </w:tcPr>
          <w:p w:rsidR="00C76D6A" w:rsidRDefault="00C76D6A" w:rsidP="00BF756C">
            <w:pPr>
              <w:tabs>
                <w:tab w:val="left" w:pos="9000"/>
              </w:tabs>
              <w:spacing w:before="120" w:after="0"/>
              <w:ind w:left="252" w:right="176" w:hanging="252"/>
            </w:pPr>
            <w:r>
              <w:t>Farrer—Nature play toilet</w:t>
            </w:r>
          </w:p>
        </w:tc>
        <w:tc>
          <w:tcPr>
            <w:tcW w:w="1803" w:type="dxa"/>
            <w:gridSpan w:val="2"/>
            <w:vAlign w:val="bottom"/>
          </w:tcPr>
          <w:p w:rsidR="00C76D6A" w:rsidRDefault="00C76D6A" w:rsidP="00BF756C">
            <w:pPr>
              <w:tabs>
                <w:tab w:val="left" w:pos="9000"/>
              </w:tabs>
              <w:spacing w:before="120" w:after="0"/>
              <w:ind w:left="252" w:hanging="252"/>
              <w:rPr>
                <w:rFonts w:cs="Arial"/>
                <w:szCs w:val="22"/>
              </w:rPr>
            </w:pPr>
            <w:r>
              <w:rPr>
                <w:rFonts w:cs="Arial"/>
                <w:szCs w:val="22"/>
              </w:rPr>
              <w:t>Ms Cody</w:t>
            </w:r>
          </w:p>
        </w:tc>
        <w:tc>
          <w:tcPr>
            <w:tcW w:w="1153" w:type="dxa"/>
            <w:vAlign w:val="bottom"/>
          </w:tcPr>
          <w:p w:rsidR="00C76D6A" w:rsidRDefault="00C76D6A" w:rsidP="00BF756C">
            <w:pPr>
              <w:tabs>
                <w:tab w:val="left" w:pos="916"/>
                <w:tab w:val="left" w:pos="9000"/>
              </w:tabs>
              <w:spacing w:before="120" w:after="0"/>
              <w:ind w:left="-108" w:right="151" w:hanging="5"/>
              <w:rPr>
                <w:rFonts w:cs="Arial"/>
                <w:szCs w:val="22"/>
              </w:rPr>
            </w:pPr>
            <w:r>
              <w:rPr>
                <w:rFonts w:cs="Arial"/>
                <w:szCs w:val="22"/>
              </w:rPr>
              <w:t>13.08.20</w:t>
            </w:r>
          </w:p>
        </w:tc>
        <w:tc>
          <w:tcPr>
            <w:tcW w:w="1796" w:type="dxa"/>
            <w:gridSpan w:val="2"/>
            <w:vAlign w:val="bottom"/>
          </w:tcPr>
          <w:p w:rsidR="00C76D6A" w:rsidRDefault="00C76D6A" w:rsidP="00BF756C">
            <w:pPr>
              <w:tabs>
                <w:tab w:val="left" w:pos="3676"/>
                <w:tab w:val="left" w:pos="9000"/>
              </w:tabs>
              <w:spacing w:before="120" w:after="0"/>
              <w:ind w:left="-108" w:right="235" w:firstLine="464"/>
              <w:rPr>
                <w:rFonts w:cs="Arial"/>
                <w:szCs w:val="22"/>
              </w:rPr>
            </w:pPr>
            <w:r>
              <w:rPr>
                <w:rFonts w:cs="Arial"/>
                <w:szCs w:val="22"/>
              </w:rPr>
              <w:t>334</w:t>
            </w:r>
            <w:r w:rsidR="00F4523C" w:rsidRPr="00236B1F">
              <w:rPr>
                <w:rFonts w:cs="Arial"/>
                <w:szCs w:val="22"/>
                <w:vertAlign w:val="superscript"/>
              </w:rPr>
              <w:t>#</w:t>
            </w:r>
          </w:p>
        </w:tc>
        <w:tc>
          <w:tcPr>
            <w:tcW w:w="1251" w:type="dxa"/>
            <w:vAlign w:val="bottom"/>
          </w:tcPr>
          <w:p w:rsidR="00C76D6A" w:rsidRPr="005061E6" w:rsidRDefault="00C76D6A" w:rsidP="00BF756C">
            <w:pPr>
              <w:tabs>
                <w:tab w:val="left" w:pos="9000"/>
              </w:tabs>
              <w:spacing w:before="120" w:after="0"/>
              <w:ind w:left="-81" w:right="-77"/>
              <w:rPr>
                <w:rFonts w:cs="Arial"/>
                <w:szCs w:val="22"/>
              </w:rPr>
            </w:pPr>
          </w:p>
        </w:tc>
      </w:tr>
      <w:tr w:rsidR="003C1D74" w:rsidRPr="00753628" w:rsidTr="00AF5077">
        <w:trPr>
          <w:cantSplit/>
        </w:trPr>
        <w:tc>
          <w:tcPr>
            <w:tcW w:w="3240" w:type="dxa"/>
          </w:tcPr>
          <w:p w:rsidR="003C1D74" w:rsidRDefault="003C1D74" w:rsidP="00BF756C">
            <w:pPr>
              <w:tabs>
                <w:tab w:val="left" w:pos="9000"/>
              </w:tabs>
              <w:spacing w:before="120" w:after="0"/>
              <w:ind w:left="252" w:right="176" w:hanging="252"/>
            </w:pPr>
            <w:r>
              <w:t>Fraser West—Bus terminus</w:t>
            </w:r>
          </w:p>
        </w:tc>
        <w:tc>
          <w:tcPr>
            <w:tcW w:w="1803" w:type="dxa"/>
            <w:gridSpan w:val="2"/>
            <w:vAlign w:val="bottom"/>
          </w:tcPr>
          <w:p w:rsidR="003C1D74" w:rsidRDefault="003C1D74" w:rsidP="00BF756C">
            <w:pPr>
              <w:tabs>
                <w:tab w:val="left" w:pos="9000"/>
              </w:tabs>
              <w:spacing w:before="120" w:after="0"/>
              <w:ind w:left="252" w:hanging="252"/>
              <w:rPr>
                <w:rFonts w:cs="Arial"/>
                <w:szCs w:val="22"/>
              </w:rPr>
            </w:pPr>
            <w:r>
              <w:rPr>
                <w:rFonts w:cs="Arial"/>
                <w:szCs w:val="22"/>
              </w:rPr>
              <w:t>Mrs Kikkert</w:t>
            </w:r>
          </w:p>
        </w:tc>
        <w:tc>
          <w:tcPr>
            <w:tcW w:w="1153" w:type="dxa"/>
            <w:vAlign w:val="bottom"/>
          </w:tcPr>
          <w:p w:rsidR="003C1D74" w:rsidRDefault="003C1D74" w:rsidP="00BF756C">
            <w:pPr>
              <w:tabs>
                <w:tab w:val="left" w:pos="916"/>
                <w:tab w:val="left" w:pos="9000"/>
              </w:tabs>
              <w:spacing w:before="120" w:after="0"/>
              <w:ind w:left="-108" w:right="151" w:hanging="5"/>
              <w:rPr>
                <w:rFonts w:cs="Arial"/>
                <w:szCs w:val="22"/>
              </w:rPr>
            </w:pPr>
            <w:r>
              <w:rPr>
                <w:rFonts w:cs="Arial"/>
                <w:szCs w:val="22"/>
              </w:rPr>
              <w:t>27.08.20</w:t>
            </w:r>
          </w:p>
        </w:tc>
        <w:tc>
          <w:tcPr>
            <w:tcW w:w="1796" w:type="dxa"/>
            <w:gridSpan w:val="2"/>
            <w:vAlign w:val="bottom"/>
          </w:tcPr>
          <w:p w:rsidR="003C1D74" w:rsidRDefault="003C1D74" w:rsidP="00BF756C">
            <w:pPr>
              <w:tabs>
                <w:tab w:val="left" w:pos="3676"/>
                <w:tab w:val="left" w:pos="9000"/>
              </w:tabs>
              <w:spacing w:before="120" w:after="0"/>
              <w:ind w:left="-108" w:right="235" w:firstLine="464"/>
              <w:rPr>
                <w:rFonts w:cs="Arial"/>
                <w:szCs w:val="22"/>
              </w:rPr>
            </w:pPr>
            <w:r>
              <w:rPr>
                <w:rFonts w:cs="Arial"/>
                <w:szCs w:val="22"/>
              </w:rPr>
              <w:t>175*</w:t>
            </w:r>
          </w:p>
        </w:tc>
        <w:tc>
          <w:tcPr>
            <w:tcW w:w="1251" w:type="dxa"/>
            <w:vAlign w:val="bottom"/>
          </w:tcPr>
          <w:p w:rsidR="003C1D74" w:rsidRDefault="003C1D74" w:rsidP="00BF756C">
            <w:pPr>
              <w:tabs>
                <w:tab w:val="left" w:pos="9000"/>
              </w:tabs>
              <w:spacing w:before="120" w:after="0"/>
              <w:ind w:left="-81" w:right="-77"/>
              <w:rPr>
                <w:rFonts w:cs="Arial"/>
                <w:szCs w:val="22"/>
              </w:rPr>
            </w:pPr>
          </w:p>
        </w:tc>
      </w:tr>
      <w:tr w:rsidR="00E76D20" w:rsidRPr="00753628" w:rsidTr="00AF5077">
        <w:trPr>
          <w:cantSplit/>
        </w:trPr>
        <w:tc>
          <w:tcPr>
            <w:tcW w:w="3240" w:type="dxa"/>
          </w:tcPr>
          <w:p w:rsidR="00E76D20" w:rsidRDefault="00E76D20" w:rsidP="00BF756C">
            <w:pPr>
              <w:tabs>
                <w:tab w:val="left" w:pos="9000"/>
              </w:tabs>
              <w:spacing w:before="120" w:after="0"/>
              <w:ind w:left="252" w:right="176" w:hanging="252"/>
            </w:pPr>
            <w:r>
              <w:t>Fyshwick—Proposed waste processing facilities</w:t>
            </w:r>
          </w:p>
        </w:tc>
        <w:tc>
          <w:tcPr>
            <w:tcW w:w="1803" w:type="dxa"/>
            <w:gridSpan w:val="2"/>
            <w:vAlign w:val="bottom"/>
          </w:tcPr>
          <w:p w:rsidR="00E76D20" w:rsidRDefault="00E76D20" w:rsidP="00BF756C">
            <w:pPr>
              <w:tabs>
                <w:tab w:val="left" w:pos="9000"/>
              </w:tabs>
              <w:spacing w:before="120" w:after="0"/>
              <w:ind w:left="252" w:hanging="252"/>
              <w:rPr>
                <w:rFonts w:cs="Arial"/>
                <w:szCs w:val="22"/>
              </w:rPr>
            </w:pPr>
            <w:r>
              <w:rPr>
                <w:rFonts w:cs="Arial"/>
                <w:szCs w:val="22"/>
              </w:rPr>
              <w:t>Ms Lee</w:t>
            </w:r>
          </w:p>
        </w:tc>
        <w:tc>
          <w:tcPr>
            <w:tcW w:w="1153" w:type="dxa"/>
            <w:vAlign w:val="bottom"/>
          </w:tcPr>
          <w:p w:rsidR="00E76D20" w:rsidRDefault="00E76D20" w:rsidP="00BF756C">
            <w:pPr>
              <w:tabs>
                <w:tab w:val="left" w:pos="916"/>
                <w:tab w:val="left" w:pos="9000"/>
              </w:tabs>
              <w:spacing w:before="120" w:after="0"/>
              <w:ind w:left="-108" w:right="151" w:hanging="5"/>
              <w:rPr>
                <w:rFonts w:cs="Arial"/>
                <w:szCs w:val="22"/>
              </w:rPr>
            </w:pPr>
            <w:r>
              <w:rPr>
                <w:rFonts w:cs="Arial"/>
                <w:szCs w:val="22"/>
              </w:rPr>
              <w:t>27.08.20</w:t>
            </w:r>
          </w:p>
        </w:tc>
        <w:tc>
          <w:tcPr>
            <w:tcW w:w="1796" w:type="dxa"/>
            <w:gridSpan w:val="2"/>
            <w:vAlign w:val="bottom"/>
          </w:tcPr>
          <w:p w:rsidR="00E76D20" w:rsidRDefault="00E76D20" w:rsidP="00BF756C">
            <w:pPr>
              <w:tabs>
                <w:tab w:val="left" w:pos="3676"/>
                <w:tab w:val="left" w:pos="9000"/>
              </w:tabs>
              <w:spacing w:before="120" w:after="0"/>
              <w:ind w:left="-108" w:right="235" w:firstLine="464"/>
              <w:rPr>
                <w:rFonts w:cs="Arial"/>
                <w:szCs w:val="22"/>
              </w:rPr>
            </w:pPr>
            <w:r>
              <w:rPr>
                <w:rFonts w:cs="Arial"/>
                <w:szCs w:val="22"/>
              </w:rPr>
              <w:t xml:space="preserve">  12</w:t>
            </w:r>
          </w:p>
        </w:tc>
        <w:tc>
          <w:tcPr>
            <w:tcW w:w="1251" w:type="dxa"/>
            <w:vAlign w:val="bottom"/>
          </w:tcPr>
          <w:p w:rsidR="00E76D20" w:rsidRDefault="00E76D20" w:rsidP="00BF756C">
            <w:pPr>
              <w:tabs>
                <w:tab w:val="left" w:pos="9000"/>
              </w:tabs>
              <w:spacing w:before="120" w:after="0"/>
              <w:ind w:left="-81" w:right="-77"/>
              <w:rPr>
                <w:rFonts w:cs="Arial"/>
                <w:szCs w:val="22"/>
              </w:rPr>
            </w:pPr>
          </w:p>
        </w:tc>
      </w:tr>
      <w:tr w:rsidR="00BE64D4" w:rsidRPr="00753628" w:rsidTr="00AF5077">
        <w:trPr>
          <w:cantSplit/>
        </w:trPr>
        <w:tc>
          <w:tcPr>
            <w:tcW w:w="3240" w:type="dxa"/>
          </w:tcPr>
          <w:p w:rsidR="00BE64D4" w:rsidRDefault="00BE64D4" w:rsidP="00BF756C">
            <w:pPr>
              <w:tabs>
                <w:tab w:val="left" w:pos="9000"/>
              </w:tabs>
              <w:spacing w:before="120" w:after="0"/>
              <w:ind w:left="252" w:right="176" w:hanging="252"/>
            </w:pPr>
            <w:r>
              <w:t>Kippax and Charnwood shopping centres—Water refill stations and container recycling</w:t>
            </w:r>
          </w:p>
        </w:tc>
        <w:tc>
          <w:tcPr>
            <w:tcW w:w="1803" w:type="dxa"/>
            <w:gridSpan w:val="2"/>
            <w:vAlign w:val="bottom"/>
          </w:tcPr>
          <w:p w:rsidR="00BE64D4" w:rsidRDefault="00BE64D4" w:rsidP="00BF756C">
            <w:pPr>
              <w:tabs>
                <w:tab w:val="left" w:pos="9000"/>
              </w:tabs>
              <w:spacing w:before="120" w:after="0"/>
              <w:ind w:left="252" w:hanging="252"/>
              <w:rPr>
                <w:rFonts w:cs="Arial"/>
                <w:szCs w:val="22"/>
              </w:rPr>
            </w:pPr>
            <w:r>
              <w:rPr>
                <w:rFonts w:cs="Arial"/>
                <w:szCs w:val="22"/>
              </w:rPr>
              <w:t>Mrs Kikkert</w:t>
            </w:r>
          </w:p>
        </w:tc>
        <w:tc>
          <w:tcPr>
            <w:tcW w:w="1153" w:type="dxa"/>
            <w:vAlign w:val="bottom"/>
          </w:tcPr>
          <w:p w:rsidR="00BE64D4" w:rsidRDefault="00BE64D4" w:rsidP="00BF756C">
            <w:pPr>
              <w:tabs>
                <w:tab w:val="left" w:pos="916"/>
                <w:tab w:val="left" w:pos="9000"/>
              </w:tabs>
              <w:spacing w:before="120" w:after="0"/>
              <w:ind w:left="-108" w:right="151" w:hanging="5"/>
              <w:rPr>
                <w:rFonts w:cs="Arial"/>
                <w:szCs w:val="22"/>
              </w:rPr>
            </w:pPr>
            <w:r>
              <w:rPr>
                <w:rFonts w:cs="Arial"/>
                <w:szCs w:val="22"/>
              </w:rPr>
              <w:t>07.05.20</w:t>
            </w:r>
          </w:p>
        </w:tc>
        <w:tc>
          <w:tcPr>
            <w:tcW w:w="1796" w:type="dxa"/>
            <w:gridSpan w:val="2"/>
            <w:vAlign w:val="bottom"/>
          </w:tcPr>
          <w:p w:rsidR="00BE64D4" w:rsidRDefault="00BE64D4" w:rsidP="00BF756C">
            <w:pPr>
              <w:tabs>
                <w:tab w:val="left" w:pos="3676"/>
                <w:tab w:val="left" w:pos="9000"/>
              </w:tabs>
              <w:spacing w:before="120" w:after="0"/>
              <w:ind w:left="-108" w:right="235" w:firstLine="464"/>
              <w:rPr>
                <w:rFonts w:cs="Arial"/>
                <w:szCs w:val="22"/>
              </w:rPr>
            </w:pPr>
            <w:r>
              <w:rPr>
                <w:rFonts w:cs="Arial"/>
                <w:szCs w:val="22"/>
              </w:rPr>
              <w:t>245</w:t>
            </w:r>
          </w:p>
        </w:tc>
        <w:tc>
          <w:tcPr>
            <w:tcW w:w="1251" w:type="dxa"/>
            <w:vAlign w:val="bottom"/>
          </w:tcPr>
          <w:p w:rsidR="00BE64D4" w:rsidRPr="005061E6" w:rsidRDefault="00AF5077" w:rsidP="00BF756C">
            <w:pPr>
              <w:tabs>
                <w:tab w:val="left" w:pos="9000"/>
              </w:tabs>
              <w:spacing w:before="120" w:after="0"/>
              <w:ind w:left="-81" w:right="-77"/>
              <w:rPr>
                <w:rFonts w:cs="Arial"/>
                <w:szCs w:val="22"/>
              </w:rPr>
            </w:pPr>
            <w:r>
              <w:rPr>
                <w:rFonts w:cs="Arial"/>
                <w:szCs w:val="22"/>
              </w:rPr>
              <w:t>13.08.20</w:t>
            </w:r>
          </w:p>
        </w:tc>
      </w:tr>
      <w:tr w:rsidR="00AF0C9E" w:rsidRPr="00753628" w:rsidTr="00AF5077">
        <w:trPr>
          <w:cantSplit/>
        </w:trPr>
        <w:tc>
          <w:tcPr>
            <w:tcW w:w="3240" w:type="dxa"/>
          </w:tcPr>
          <w:p w:rsidR="00AF0C9E" w:rsidRPr="00AF0C9E" w:rsidRDefault="00AF0C9E" w:rsidP="00CD1BD3">
            <w:pPr>
              <w:keepNext/>
              <w:tabs>
                <w:tab w:val="left" w:pos="9000"/>
              </w:tabs>
              <w:spacing w:before="120" w:after="0"/>
              <w:ind w:left="252" w:right="176" w:hanging="252"/>
            </w:pPr>
            <w:r>
              <w:rPr>
                <w:i/>
              </w:rPr>
              <w:t>Live in Ya Lounge—</w:t>
            </w:r>
            <w:r>
              <w:t>Financial support</w:t>
            </w:r>
          </w:p>
        </w:tc>
        <w:tc>
          <w:tcPr>
            <w:tcW w:w="1803" w:type="dxa"/>
            <w:gridSpan w:val="2"/>
            <w:vAlign w:val="bottom"/>
          </w:tcPr>
          <w:p w:rsidR="00AF0C9E" w:rsidRDefault="00AF0C9E" w:rsidP="00CD1BD3">
            <w:pPr>
              <w:keepNext/>
              <w:tabs>
                <w:tab w:val="left" w:pos="9000"/>
              </w:tabs>
              <w:spacing w:before="120" w:after="0"/>
              <w:ind w:left="252" w:hanging="252"/>
              <w:rPr>
                <w:rFonts w:cs="Arial"/>
                <w:szCs w:val="22"/>
              </w:rPr>
            </w:pPr>
            <w:r>
              <w:rPr>
                <w:rFonts w:cs="Arial"/>
                <w:szCs w:val="22"/>
              </w:rPr>
              <w:t>Ms Lee</w:t>
            </w:r>
          </w:p>
        </w:tc>
        <w:tc>
          <w:tcPr>
            <w:tcW w:w="1153" w:type="dxa"/>
            <w:vAlign w:val="bottom"/>
          </w:tcPr>
          <w:p w:rsidR="00AF0C9E" w:rsidRDefault="00AF0C9E" w:rsidP="00CD1BD3">
            <w:pPr>
              <w:keepNext/>
              <w:tabs>
                <w:tab w:val="left" w:pos="916"/>
                <w:tab w:val="left" w:pos="9000"/>
              </w:tabs>
              <w:spacing w:before="120" w:after="0"/>
              <w:ind w:left="-108" w:right="151" w:hanging="5"/>
              <w:rPr>
                <w:rFonts w:cs="Arial"/>
                <w:szCs w:val="22"/>
              </w:rPr>
            </w:pPr>
            <w:r>
              <w:rPr>
                <w:rFonts w:cs="Arial"/>
                <w:szCs w:val="22"/>
              </w:rPr>
              <w:t>27.08.20</w:t>
            </w:r>
          </w:p>
        </w:tc>
        <w:tc>
          <w:tcPr>
            <w:tcW w:w="1796" w:type="dxa"/>
            <w:gridSpan w:val="2"/>
            <w:vAlign w:val="bottom"/>
          </w:tcPr>
          <w:p w:rsidR="00AF0C9E" w:rsidRDefault="00AF0C9E" w:rsidP="00CD1BD3">
            <w:pPr>
              <w:keepNext/>
              <w:tabs>
                <w:tab w:val="left" w:pos="3676"/>
                <w:tab w:val="left" w:pos="9000"/>
              </w:tabs>
              <w:spacing w:before="120" w:after="0"/>
              <w:ind w:left="-108" w:right="235" w:firstLine="464"/>
              <w:rPr>
                <w:rFonts w:cs="Arial"/>
                <w:szCs w:val="22"/>
              </w:rPr>
            </w:pPr>
            <w:r>
              <w:rPr>
                <w:rFonts w:cs="Arial"/>
                <w:szCs w:val="22"/>
              </w:rPr>
              <w:t xml:space="preserve">    1</w:t>
            </w:r>
          </w:p>
        </w:tc>
        <w:tc>
          <w:tcPr>
            <w:tcW w:w="1251" w:type="dxa"/>
            <w:vAlign w:val="bottom"/>
          </w:tcPr>
          <w:p w:rsidR="00AF0C9E" w:rsidRDefault="00AF0C9E" w:rsidP="00CD1BD3">
            <w:pPr>
              <w:keepNext/>
              <w:tabs>
                <w:tab w:val="left" w:pos="9000"/>
              </w:tabs>
              <w:spacing w:before="120" w:after="0"/>
              <w:ind w:left="-81" w:right="-77"/>
              <w:rPr>
                <w:rFonts w:cs="Arial"/>
                <w:szCs w:val="22"/>
              </w:rPr>
            </w:pPr>
          </w:p>
        </w:tc>
      </w:tr>
      <w:tr w:rsidR="00DE21DD" w:rsidRPr="00753628" w:rsidTr="00AF5077">
        <w:trPr>
          <w:cantSplit/>
        </w:trPr>
        <w:tc>
          <w:tcPr>
            <w:tcW w:w="3240" w:type="dxa"/>
          </w:tcPr>
          <w:p w:rsidR="00DE21DD" w:rsidRDefault="00DE21DD" w:rsidP="00BF756C">
            <w:pPr>
              <w:tabs>
                <w:tab w:val="left" w:pos="9000"/>
              </w:tabs>
              <w:spacing w:before="120" w:after="0"/>
              <w:ind w:left="252" w:right="176" w:hanging="252"/>
            </w:pPr>
            <w:r>
              <w:t>Narrabundah Shops—Improvements to parking and street lighting</w:t>
            </w:r>
          </w:p>
        </w:tc>
        <w:tc>
          <w:tcPr>
            <w:tcW w:w="1803" w:type="dxa"/>
            <w:gridSpan w:val="2"/>
            <w:vAlign w:val="bottom"/>
          </w:tcPr>
          <w:p w:rsidR="00DE21DD" w:rsidRPr="005061E6" w:rsidRDefault="00DE21DD" w:rsidP="00BF756C">
            <w:pPr>
              <w:tabs>
                <w:tab w:val="left" w:pos="9000"/>
              </w:tabs>
              <w:spacing w:before="120" w:after="0"/>
              <w:ind w:left="252" w:hanging="252"/>
              <w:rPr>
                <w:rFonts w:cs="Arial"/>
                <w:szCs w:val="22"/>
              </w:rPr>
            </w:pPr>
            <w:r>
              <w:rPr>
                <w:rFonts w:cs="Arial"/>
                <w:szCs w:val="22"/>
              </w:rPr>
              <w:t>Ms Lee</w:t>
            </w:r>
          </w:p>
        </w:tc>
        <w:tc>
          <w:tcPr>
            <w:tcW w:w="1153" w:type="dxa"/>
            <w:vAlign w:val="bottom"/>
          </w:tcPr>
          <w:p w:rsidR="00DE21DD" w:rsidRDefault="00DE21DD" w:rsidP="00BF756C">
            <w:pPr>
              <w:tabs>
                <w:tab w:val="left" w:pos="916"/>
                <w:tab w:val="left" w:pos="9000"/>
              </w:tabs>
              <w:spacing w:before="120" w:after="0"/>
              <w:ind w:left="-108" w:right="151" w:hanging="5"/>
              <w:rPr>
                <w:rFonts w:cs="Arial"/>
                <w:szCs w:val="22"/>
              </w:rPr>
            </w:pPr>
            <w:r>
              <w:rPr>
                <w:rFonts w:cs="Arial"/>
                <w:szCs w:val="22"/>
              </w:rPr>
              <w:t>02.04.20</w:t>
            </w:r>
          </w:p>
        </w:tc>
        <w:tc>
          <w:tcPr>
            <w:tcW w:w="1796" w:type="dxa"/>
            <w:gridSpan w:val="2"/>
            <w:vAlign w:val="bottom"/>
          </w:tcPr>
          <w:p w:rsidR="00DE21DD" w:rsidRDefault="00DE21DD" w:rsidP="00BF756C">
            <w:pPr>
              <w:tabs>
                <w:tab w:val="left" w:pos="3676"/>
                <w:tab w:val="left" w:pos="9000"/>
              </w:tabs>
              <w:spacing w:before="120" w:after="0"/>
              <w:ind w:left="-108" w:right="235" w:firstLine="464"/>
              <w:rPr>
                <w:rFonts w:cs="Arial"/>
                <w:szCs w:val="22"/>
              </w:rPr>
            </w:pPr>
            <w:r>
              <w:rPr>
                <w:rFonts w:cs="Arial"/>
                <w:szCs w:val="22"/>
              </w:rPr>
              <w:t>614</w:t>
            </w:r>
            <w:r w:rsidR="009970DB" w:rsidRPr="00236B1F">
              <w:rPr>
                <w:rFonts w:cs="Arial"/>
                <w:szCs w:val="22"/>
                <w:vertAlign w:val="superscript"/>
              </w:rPr>
              <w:t>#</w:t>
            </w:r>
          </w:p>
        </w:tc>
        <w:tc>
          <w:tcPr>
            <w:tcW w:w="1251" w:type="dxa"/>
            <w:vAlign w:val="bottom"/>
          </w:tcPr>
          <w:p w:rsidR="00DE21DD" w:rsidRPr="005061E6" w:rsidRDefault="00ED3A39" w:rsidP="00BF756C">
            <w:pPr>
              <w:tabs>
                <w:tab w:val="left" w:pos="9000"/>
              </w:tabs>
              <w:spacing w:before="120" w:after="0"/>
              <w:ind w:left="-81" w:right="-77"/>
              <w:rPr>
                <w:rFonts w:cs="Arial"/>
                <w:szCs w:val="22"/>
              </w:rPr>
            </w:pPr>
            <w:r>
              <w:rPr>
                <w:rFonts w:cs="Arial"/>
                <w:szCs w:val="22"/>
              </w:rPr>
              <w:t>02.07.20</w:t>
            </w:r>
          </w:p>
        </w:tc>
      </w:tr>
      <w:tr w:rsidR="00BE64D4" w:rsidRPr="00753628" w:rsidTr="00AF5077">
        <w:trPr>
          <w:cantSplit/>
        </w:trPr>
        <w:tc>
          <w:tcPr>
            <w:tcW w:w="3240" w:type="dxa"/>
          </w:tcPr>
          <w:p w:rsidR="00BE64D4" w:rsidRDefault="00BE64D4" w:rsidP="00BF756C">
            <w:pPr>
              <w:tabs>
                <w:tab w:val="left" w:pos="9000"/>
              </w:tabs>
              <w:spacing w:before="120" w:after="0"/>
              <w:ind w:left="252" w:right="176" w:hanging="252"/>
            </w:pPr>
            <w:r>
              <w:t>Ngunnawal—Condition of playground</w:t>
            </w:r>
          </w:p>
        </w:tc>
        <w:tc>
          <w:tcPr>
            <w:tcW w:w="1803" w:type="dxa"/>
            <w:gridSpan w:val="2"/>
            <w:vAlign w:val="bottom"/>
          </w:tcPr>
          <w:p w:rsidR="00BE64D4" w:rsidRPr="005061E6" w:rsidRDefault="00BE64D4" w:rsidP="00BF756C">
            <w:pPr>
              <w:tabs>
                <w:tab w:val="left" w:pos="9000"/>
              </w:tabs>
              <w:spacing w:before="120" w:after="0"/>
              <w:ind w:left="252" w:hanging="252"/>
              <w:rPr>
                <w:rFonts w:cs="Arial"/>
                <w:szCs w:val="22"/>
              </w:rPr>
            </w:pPr>
            <w:r>
              <w:rPr>
                <w:rFonts w:cs="Arial"/>
                <w:szCs w:val="22"/>
              </w:rPr>
              <w:t>Ms Orr</w:t>
            </w:r>
          </w:p>
        </w:tc>
        <w:tc>
          <w:tcPr>
            <w:tcW w:w="1153" w:type="dxa"/>
            <w:vAlign w:val="bottom"/>
          </w:tcPr>
          <w:p w:rsidR="00BE64D4" w:rsidRDefault="00BE64D4" w:rsidP="00BF756C">
            <w:pPr>
              <w:tabs>
                <w:tab w:val="left" w:pos="916"/>
                <w:tab w:val="left" w:pos="9000"/>
              </w:tabs>
              <w:spacing w:before="120" w:after="0"/>
              <w:ind w:left="-108" w:right="151" w:hanging="5"/>
              <w:rPr>
                <w:rFonts w:cs="Arial"/>
                <w:szCs w:val="22"/>
              </w:rPr>
            </w:pPr>
            <w:r>
              <w:rPr>
                <w:rFonts w:cs="Arial"/>
                <w:szCs w:val="22"/>
              </w:rPr>
              <w:t>07.05.20</w:t>
            </w:r>
          </w:p>
        </w:tc>
        <w:tc>
          <w:tcPr>
            <w:tcW w:w="1796" w:type="dxa"/>
            <w:gridSpan w:val="2"/>
            <w:vAlign w:val="bottom"/>
          </w:tcPr>
          <w:p w:rsidR="00BE64D4" w:rsidRDefault="00BE64D4" w:rsidP="00BF756C">
            <w:pPr>
              <w:tabs>
                <w:tab w:val="left" w:pos="3676"/>
                <w:tab w:val="left" w:pos="9000"/>
              </w:tabs>
              <w:spacing w:before="120" w:after="0"/>
              <w:ind w:left="-108" w:right="235" w:firstLine="464"/>
              <w:rPr>
                <w:rFonts w:cs="Arial"/>
                <w:szCs w:val="22"/>
              </w:rPr>
            </w:pPr>
            <w:r>
              <w:rPr>
                <w:rFonts w:cs="Arial"/>
                <w:szCs w:val="22"/>
              </w:rPr>
              <w:t>100</w:t>
            </w:r>
          </w:p>
        </w:tc>
        <w:tc>
          <w:tcPr>
            <w:tcW w:w="1251" w:type="dxa"/>
            <w:vAlign w:val="bottom"/>
          </w:tcPr>
          <w:p w:rsidR="00BE64D4" w:rsidRPr="005061E6" w:rsidRDefault="00AF5077" w:rsidP="00BF756C">
            <w:pPr>
              <w:tabs>
                <w:tab w:val="left" w:pos="9000"/>
              </w:tabs>
              <w:spacing w:before="120" w:after="0"/>
              <w:ind w:left="-81" w:right="-77"/>
              <w:rPr>
                <w:rFonts w:cs="Arial"/>
                <w:szCs w:val="22"/>
              </w:rPr>
            </w:pPr>
            <w:r>
              <w:rPr>
                <w:rFonts w:cs="Arial"/>
                <w:szCs w:val="22"/>
              </w:rPr>
              <w:t>13.08.20</w:t>
            </w:r>
          </w:p>
        </w:tc>
      </w:tr>
      <w:tr w:rsidR="00EB3631" w:rsidRPr="00753628" w:rsidTr="00655942">
        <w:trPr>
          <w:cantSplit/>
        </w:trPr>
        <w:tc>
          <w:tcPr>
            <w:tcW w:w="3240" w:type="dxa"/>
          </w:tcPr>
          <w:p w:rsidR="00EB3631" w:rsidRDefault="00EB3631" w:rsidP="00BF756C">
            <w:pPr>
              <w:tabs>
                <w:tab w:val="left" w:pos="9000"/>
              </w:tabs>
              <w:spacing w:before="120" w:after="0"/>
              <w:ind w:left="252" w:right="176" w:hanging="252"/>
            </w:pPr>
            <w:r>
              <w:t>Off-leash dog park—Campbell</w:t>
            </w:r>
          </w:p>
        </w:tc>
        <w:tc>
          <w:tcPr>
            <w:tcW w:w="1803" w:type="dxa"/>
            <w:gridSpan w:val="2"/>
            <w:vAlign w:val="bottom"/>
          </w:tcPr>
          <w:p w:rsidR="00EB3631" w:rsidRDefault="00EB3631" w:rsidP="00BF756C">
            <w:pPr>
              <w:tabs>
                <w:tab w:val="left" w:pos="9000"/>
              </w:tabs>
              <w:spacing w:before="120" w:after="0"/>
              <w:ind w:left="252" w:hanging="252"/>
              <w:rPr>
                <w:rFonts w:cs="Arial"/>
                <w:szCs w:val="22"/>
              </w:rPr>
            </w:pPr>
            <w:r>
              <w:rPr>
                <w:rFonts w:cs="Arial"/>
                <w:szCs w:val="22"/>
              </w:rPr>
              <w:t>Miss Burch</w:t>
            </w:r>
          </w:p>
        </w:tc>
        <w:tc>
          <w:tcPr>
            <w:tcW w:w="1153" w:type="dxa"/>
            <w:vAlign w:val="bottom"/>
          </w:tcPr>
          <w:p w:rsidR="00EB3631" w:rsidRDefault="00EB3631" w:rsidP="00BF756C">
            <w:pPr>
              <w:tabs>
                <w:tab w:val="left" w:pos="916"/>
                <w:tab w:val="left" w:pos="9000"/>
              </w:tabs>
              <w:spacing w:before="120" w:after="0"/>
              <w:ind w:left="-108" w:right="151" w:hanging="5"/>
              <w:rPr>
                <w:rFonts w:cs="Arial"/>
                <w:szCs w:val="22"/>
              </w:rPr>
            </w:pPr>
            <w:r>
              <w:rPr>
                <w:rFonts w:cs="Arial"/>
                <w:szCs w:val="22"/>
              </w:rPr>
              <w:t>20.08.20</w:t>
            </w:r>
          </w:p>
        </w:tc>
        <w:tc>
          <w:tcPr>
            <w:tcW w:w="1796" w:type="dxa"/>
            <w:gridSpan w:val="2"/>
            <w:vAlign w:val="bottom"/>
          </w:tcPr>
          <w:p w:rsidR="00EB3631" w:rsidRDefault="00EB3631" w:rsidP="00BF756C">
            <w:pPr>
              <w:tabs>
                <w:tab w:val="left" w:pos="1328"/>
                <w:tab w:val="left" w:pos="3676"/>
                <w:tab w:val="left" w:pos="9000"/>
              </w:tabs>
              <w:spacing w:before="120" w:after="0"/>
              <w:ind w:left="-108" w:right="235" w:firstLine="464"/>
              <w:rPr>
                <w:rFonts w:cs="Arial"/>
                <w:szCs w:val="22"/>
              </w:rPr>
            </w:pPr>
            <w:r>
              <w:rPr>
                <w:rFonts w:cs="Arial"/>
                <w:szCs w:val="22"/>
              </w:rPr>
              <w:t xml:space="preserve">  16</w:t>
            </w:r>
          </w:p>
        </w:tc>
        <w:tc>
          <w:tcPr>
            <w:tcW w:w="1251" w:type="dxa"/>
            <w:vAlign w:val="bottom"/>
          </w:tcPr>
          <w:p w:rsidR="00EB3631" w:rsidRDefault="00EB3631" w:rsidP="00BF756C">
            <w:pPr>
              <w:tabs>
                <w:tab w:val="left" w:pos="9000"/>
              </w:tabs>
              <w:spacing w:before="120" w:after="0"/>
              <w:ind w:left="-81" w:right="-77"/>
              <w:rPr>
                <w:rFonts w:cs="Arial"/>
                <w:szCs w:val="22"/>
              </w:rPr>
            </w:pPr>
          </w:p>
        </w:tc>
      </w:tr>
      <w:tr w:rsidR="00EB3631" w:rsidRPr="00753628" w:rsidTr="00655942">
        <w:trPr>
          <w:cantSplit/>
        </w:trPr>
        <w:tc>
          <w:tcPr>
            <w:tcW w:w="3240" w:type="dxa"/>
          </w:tcPr>
          <w:p w:rsidR="00EB3631" w:rsidRDefault="00EB3631" w:rsidP="00BF756C">
            <w:pPr>
              <w:tabs>
                <w:tab w:val="left" w:pos="9000"/>
              </w:tabs>
              <w:spacing w:before="120" w:after="0"/>
              <w:ind w:left="252" w:right="176" w:hanging="252"/>
            </w:pPr>
            <w:r>
              <w:lastRenderedPageBreak/>
              <w:t>Off-leash dog park—Kingston foreshore</w:t>
            </w:r>
          </w:p>
        </w:tc>
        <w:tc>
          <w:tcPr>
            <w:tcW w:w="1803" w:type="dxa"/>
            <w:gridSpan w:val="2"/>
            <w:vAlign w:val="bottom"/>
          </w:tcPr>
          <w:p w:rsidR="00EB3631" w:rsidRDefault="00EB3631" w:rsidP="00BF756C">
            <w:pPr>
              <w:tabs>
                <w:tab w:val="left" w:pos="9000"/>
              </w:tabs>
              <w:spacing w:before="120" w:after="0"/>
              <w:ind w:left="252" w:hanging="252"/>
              <w:rPr>
                <w:rFonts w:cs="Arial"/>
                <w:szCs w:val="22"/>
              </w:rPr>
            </w:pPr>
            <w:r>
              <w:rPr>
                <w:rFonts w:cs="Arial"/>
                <w:szCs w:val="22"/>
              </w:rPr>
              <w:t>Miss Burch</w:t>
            </w:r>
          </w:p>
        </w:tc>
        <w:tc>
          <w:tcPr>
            <w:tcW w:w="1153" w:type="dxa"/>
            <w:vAlign w:val="bottom"/>
          </w:tcPr>
          <w:p w:rsidR="00EB3631" w:rsidRDefault="00EB3631" w:rsidP="00BF756C">
            <w:pPr>
              <w:tabs>
                <w:tab w:val="left" w:pos="916"/>
                <w:tab w:val="left" w:pos="9000"/>
              </w:tabs>
              <w:spacing w:before="120" w:after="0"/>
              <w:ind w:left="-108" w:right="151" w:hanging="5"/>
              <w:rPr>
                <w:rFonts w:cs="Arial"/>
                <w:szCs w:val="22"/>
              </w:rPr>
            </w:pPr>
            <w:r>
              <w:rPr>
                <w:rFonts w:cs="Arial"/>
                <w:szCs w:val="22"/>
              </w:rPr>
              <w:t>20.08.20</w:t>
            </w:r>
          </w:p>
        </w:tc>
        <w:tc>
          <w:tcPr>
            <w:tcW w:w="1796" w:type="dxa"/>
            <w:gridSpan w:val="2"/>
            <w:vAlign w:val="bottom"/>
          </w:tcPr>
          <w:p w:rsidR="00EB3631" w:rsidRDefault="00EB3631" w:rsidP="00BF756C">
            <w:pPr>
              <w:tabs>
                <w:tab w:val="left" w:pos="3676"/>
                <w:tab w:val="left" w:pos="9000"/>
              </w:tabs>
              <w:spacing w:before="120" w:after="0"/>
              <w:ind w:left="-108" w:right="235" w:firstLine="464"/>
              <w:rPr>
                <w:rFonts w:cs="Arial"/>
                <w:szCs w:val="22"/>
              </w:rPr>
            </w:pPr>
            <w:r>
              <w:rPr>
                <w:rFonts w:cs="Arial"/>
                <w:szCs w:val="22"/>
              </w:rPr>
              <w:t xml:space="preserve">  10</w:t>
            </w:r>
          </w:p>
        </w:tc>
        <w:tc>
          <w:tcPr>
            <w:tcW w:w="1251" w:type="dxa"/>
            <w:vAlign w:val="bottom"/>
          </w:tcPr>
          <w:p w:rsidR="00EB3631" w:rsidRDefault="00EB3631" w:rsidP="00BF756C">
            <w:pPr>
              <w:tabs>
                <w:tab w:val="left" w:pos="9000"/>
              </w:tabs>
              <w:spacing w:before="120" w:after="0"/>
              <w:ind w:left="-81" w:right="-77"/>
              <w:rPr>
                <w:rFonts w:cs="Arial"/>
                <w:szCs w:val="22"/>
              </w:rPr>
            </w:pPr>
          </w:p>
        </w:tc>
      </w:tr>
      <w:tr w:rsidR="00BE64D4" w:rsidRPr="00753628" w:rsidTr="00AF5077">
        <w:trPr>
          <w:cantSplit/>
        </w:trPr>
        <w:tc>
          <w:tcPr>
            <w:tcW w:w="3240" w:type="dxa"/>
          </w:tcPr>
          <w:p w:rsidR="00BE64D4" w:rsidRDefault="00BE64D4" w:rsidP="00BF756C">
            <w:pPr>
              <w:tabs>
                <w:tab w:val="left" w:pos="9000"/>
              </w:tabs>
              <w:spacing w:before="120" w:after="0"/>
              <w:ind w:left="252" w:right="176" w:hanging="252"/>
            </w:pPr>
            <w:r w:rsidRPr="00311019">
              <w:t>Schooling during COVID-19 pandemic</w:t>
            </w:r>
          </w:p>
        </w:tc>
        <w:tc>
          <w:tcPr>
            <w:tcW w:w="1803" w:type="dxa"/>
            <w:gridSpan w:val="2"/>
            <w:vAlign w:val="bottom"/>
          </w:tcPr>
          <w:p w:rsidR="00BE64D4" w:rsidRPr="005061E6" w:rsidRDefault="00BE64D4" w:rsidP="00BF756C">
            <w:pPr>
              <w:tabs>
                <w:tab w:val="left" w:pos="9000"/>
              </w:tabs>
              <w:spacing w:before="120" w:after="0"/>
              <w:ind w:left="252" w:hanging="252"/>
              <w:rPr>
                <w:rFonts w:cs="Arial"/>
                <w:szCs w:val="22"/>
              </w:rPr>
            </w:pPr>
            <w:r>
              <w:rPr>
                <w:rFonts w:cs="Arial"/>
                <w:szCs w:val="22"/>
              </w:rPr>
              <w:t>Ms Lee</w:t>
            </w:r>
          </w:p>
        </w:tc>
        <w:tc>
          <w:tcPr>
            <w:tcW w:w="1153" w:type="dxa"/>
            <w:vAlign w:val="bottom"/>
          </w:tcPr>
          <w:p w:rsidR="00BE64D4" w:rsidRDefault="00BE64D4" w:rsidP="00BF756C">
            <w:pPr>
              <w:tabs>
                <w:tab w:val="left" w:pos="916"/>
                <w:tab w:val="left" w:pos="9000"/>
              </w:tabs>
              <w:spacing w:before="120" w:after="0"/>
              <w:ind w:left="-108" w:right="151" w:hanging="5"/>
              <w:rPr>
                <w:rFonts w:cs="Arial"/>
                <w:szCs w:val="22"/>
              </w:rPr>
            </w:pPr>
            <w:r>
              <w:rPr>
                <w:rFonts w:cs="Arial"/>
                <w:szCs w:val="22"/>
              </w:rPr>
              <w:t>07.05.20</w:t>
            </w:r>
          </w:p>
        </w:tc>
        <w:tc>
          <w:tcPr>
            <w:tcW w:w="1796" w:type="dxa"/>
            <w:gridSpan w:val="2"/>
            <w:vAlign w:val="bottom"/>
          </w:tcPr>
          <w:p w:rsidR="00BE64D4" w:rsidRDefault="00BE64D4" w:rsidP="00BF756C">
            <w:pPr>
              <w:tabs>
                <w:tab w:val="left" w:pos="3676"/>
                <w:tab w:val="left" w:pos="9000"/>
              </w:tabs>
              <w:spacing w:before="120" w:after="0"/>
              <w:ind w:left="-108" w:right="235" w:firstLine="464"/>
              <w:rPr>
                <w:rFonts w:cs="Arial"/>
                <w:szCs w:val="22"/>
              </w:rPr>
            </w:pPr>
            <w:r>
              <w:rPr>
                <w:rFonts w:cs="Arial"/>
                <w:szCs w:val="22"/>
              </w:rPr>
              <w:t xml:space="preserve">    2</w:t>
            </w:r>
          </w:p>
        </w:tc>
        <w:tc>
          <w:tcPr>
            <w:tcW w:w="1251" w:type="dxa"/>
            <w:vAlign w:val="bottom"/>
          </w:tcPr>
          <w:p w:rsidR="00BE64D4" w:rsidRPr="005061E6" w:rsidRDefault="00AF5077" w:rsidP="00BF756C">
            <w:pPr>
              <w:tabs>
                <w:tab w:val="left" w:pos="9000"/>
              </w:tabs>
              <w:spacing w:before="120" w:after="0"/>
              <w:ind w:left="-81" w:right="-77"/>
              <w:rPr>
                <w:rFonts w:cs="Arial"/>
                <w:szCs w:val="22"/>
              </w:rPr>
            </w:pPr>
            <w:r>
              <w:rPr>
                <w:rFonts w:cs="Arial"/>
                <w:szCs w:val="22"/>
              </w:rPr>
              <w:t>13.08.20</w:t>
            </w:r>
          </w:p>
        </w:tc>
      </w:tr>
      <w:tr w:rsidR="005E7B98" w:rsidRPr="00753628" w:rsidTr="00AF5077">
        <w:trPr>
          <w:cantSplit/>
        </w:trPr>
        <w:tc>
          <w:tcPr>
            <w:tcW w:w="3240" w:type="dxa"/>
          </w:tcPr>
          <w:p w:rsidR="005E7B98" w:rsidRPr="005061E6" w:rsidRDefault="005061E6" w:rsidP="00BF756C">
            <w:pPr>
              <w:tabs>
                <w:tab w:val="left" w:pos="9000"/>
              </w:tabs>
              <w:spacing w:before="120" w:after="0"/>
              <w:ind w:left="252" w:right="176" w:hanging="252"/>
              <w:rPr>
                <w:rFonts w:cs="Arial"/>
                <w:szCs w:val="22"/>
              </w:rPr>
            </w:pPr>
            <w:r>
              <w:t>Severe Combined Immune Deficiency—Screening for newborns</w:t>
            </w:r>
          </w:p>
        </w:tc>
        <w:tc>
          <w:tcPr>
            <w:tcW w:w="1803" w:type="dxa"/>
            <w:gridSpan w:val="2"/>
            <w:vAlign w:val="bottom"/>
          </w:tcPr>
          <w:p w:rsidR="005E7B98" w:rsidRPr="005061E6" w:rsidRDefault="005E7B98" w:rsidP="00BF756C">
            <w:pPr>
              <w:tabs>
                <w:tab w:val="left" w:pos="9000"/>
              </w:tabs>
              <w:spacing w:before="120" w:after="0"/>
              <w:ind w:left="252" w:hanging="252"/>
              <w:rPr>
                <w:rFonts w:cs="Arial"/>
                <w:szCs w:val="22"/>
              </w:rPr>
            </w:pPr>
            <w:r w:rsidRPr="005061E6">
              <w:rPr>
                <w:rFonts w:cs="Arial"/>
                <w:szCs w:val="22"/>
              </w:rPr>
              <w:t>Ms Le Couteur</w:t>
            </w:r>
          </w:p>
        </w:tc>
        <w:tc>
          <w:tcPr>
            <w:tcW w:w="1153" w:type="dxa"/>
            <w:vAlign w:val="bottom"/>
          </w:tcPr>
          <w:p w:rsidR="005E7B98" w:rsidRPr="005061E6" w:rsidRDefault="005061E6" w:rsidP="00BF756C">
            <w:pPr>
              <w:tabs>
                <w:tab w:val="left" w:pos="916"/>
                <w:tab w:val="left" w:pos="9000"/>
              </w:tabs>
              <w:spacing w:before="120" w:after="0"/>
              <w:ind w:left="-108" w:right="151" w:hanging="5"/>
              <w:rPr>
                <w:rFonts w:cs="Arial"/>
                <w:szCs w:val="22"/>
              </w:rPr>
            </w:pPr>
            <w:r>
              <w:rPr>
                <w:rFonts w:cs="Arial"/>
                <w:szCs w:val="22"/>
              </w:rPr>
              <w:t>11.02.20</w:t>
            </w:r>
          </w:p>
        </w:tc>
        <w:tc>
          <w:tcPr>
            <w:tcW w:w="1796" w:type="dxa"/>
            <w:gridSpan w:val="2"/>
            <w:vAlign w:val="bottom"/>
          </w:tcPr>
          <w:p w:rsidR="005E7B98" w:rsidRPr="005061E6" w:rsidRDefault="005061E6" w:rsidP="00BF756C">
            <w:pPr>
              <w:tabs>
                <w:tab w:val="left" w:pos="3676"/>
                <w:tab w:val="left" w:pos="9000"/>
              </w:tabs>
              <w:spacing w:before="120" w:after="0"/>
              <w:ind w:left="-108" w:right="235" w:firstLine="464"/>
              <w:rPr>
                <w:rFonts w:cs="Arial"/>
                <w:szCs w:val="22"/>
              </w:rPr>
            </w:pPr>
            <w:r>
              <w:rPr>
                <w:rFonts w:cs="Arial"/>
                <w:szCs w:val="22"/>
              </w:rPr>
              <w:t>146</w:t>
            </w:r>
            <w:r w:rsidR="005E7B98" w:rsidRPr="005061E6">
              <w:rPr>
                <w:rFonts w:cs="Arial"/>
                <w:szCs w:val="22"/>
              </w:rPr>
              <w:t>*</w:t>
            </w:r>
            <w:r w:rsidR="00F4523C" w:rsidRPr="00236B1F">
              <w:rPr>
                <w:rFonts w:cs="Arial"/>
                <w:szCs w:val="22"/>
                <w:vertAlign w:val="superscript"/>
              </w:rPr>
              <w:t>#</w:t>
            </w:r>
          </w:p>
        </w:tc>
        <w:tc>
          <w:tcPr>
            <w:tcW w:w="1251" w:type="dxa"/>
            <w:vAlign w:val="bottom"/>
          </w:tcPr>
          <w:p w:rsidR="005E7B98" w:rsidRPr="005061E6" w:rsidRDefault="00001C01" w:rsidP="00BF756C">
            <w:pPr>
              <w:tabs>
                <w:tab w:val="left" w:pos="9000"/>
              </w:tabs>
              <w:spacing w:before="120" w:after="0"/>
              <w:ind w:left="-81" w:right="-77"/>
              <w:rPr>
                <w:rFonts w:cs="Arial"/>
                <w:szCs w:val="22"/>
              </w:rPr>
            </w:pPr>
            <w:r>
              <w:rPr>
                <w:rFonts w:cs="Arial"/>
                <w:szCs w:val="22"/>
              </w:rPr>
              <w:t>21.05.20</w:t>
            </w:r>
          </w:p>
        </w:tc>
      </w:tr>
      <w:tr w:rsidR="005061E6" w:rsidRPr="00753628" w:rsidTr="00AF5077">
        <w:trPr>
          <w:cantSplit/>
        </w:trPr>
        <w:tc>
          <w:tcPr>
            <w:tcW w:w="3240" w:type="dxa"/>
          </w:tcPr>
          <w:p w:rsidR="005061E6" w:rsidRPr="005061E6" w:rsidRDefault="005061E6" w:rsidP="00BF756C">
            <w:pPr>
              <w:tabs>
                <w:tab w:val="left" w:pos="9000"/>
              </w:tabs>
              <w:spacing w:before="120" w:after="0"/>
              <w:ind w:left="252" w:right="176" w:hanging="252"/>
              <w:rPr>
                <w:rFonts w:cs="Arial"/>
                <w:szCs w:val="22"/>
              </w:rPr>
            </w:pPr>
            <w:r>
              <w:t>Severe Combined Immune Deficiency—Screening for newborns</w:t>
            </w:r>
          </w:p>
        </w:tc>
        <w:tc>
          <w:tcPr>
            <w:tcW w:w="1803" w:type="dxa"/>
            <w:gridSpan w:val="2"/>
            <w:vAlign w:val="bottom"/>
          </w:tcPr>
          <w:p w:rsidR="005061E6" w:rsidRPr="005061E6" w:rsidRDefault="005061E6" w:rsidP="00BF756C">
            <w:pPr>
              <w:tabs>
                <w:tab w:val="left" w:pos="9000"/>
              </w:tabs>
              <w:spacing w:before="120" w:after="0"/>
              <w:ind w:left="252" w:hanging="252"/>
              <w:rPr>
                <w:rFonts w:cs="Arial"/>
                <w:szCs w:val="22"/>
              </w:rPr>
            </w:pPr>
            <w:r w:rsidRPr="005061E6">
              <w:rPr>
                <w:rFonts w:cs="Arial"/>
                <w:szCs w:val="22"/>
              </w:rPr>
              <w:t>Ms Le Couteur</w:t>
            </w:r>
          </w:p>
        </w:tc>
        <w:tc>
          <w:tcPr>
            <w:tcW w:w="1153" w:type="dxa"/>
            <w:vAlign w:val="bottom"/>
          </w:tcPr>
          <w:p w:rsidR="005061E6" w:rsidRPr="005061E6" w:rsidRDefault="005061E6" w:rsidP="00BF756C">
            <w:pPr>
              <w:tabs>
                <w:tab w:val="left" w:pos="916"/>
                <w:tab w:val="left" w:pos="9000"/>
              </w:tabs>
              <w:spacing w:before="120" w:after="0"/>
              <w:ind w:left="-108" w:right="151" w:hanging="5"/>
              <w:rPr>
                <w:rFonts w:cs="Arial"/>
                <w:szCs w:val="22"/>
              </w:rPr>
            </w:pPr>
            <w:r>
              <w:rPr>
                <w:rFonts w:cs="Arial"/>
                <w:szCs w:val="22"/>
              </w:rPr>
              <w:t>11.02.20</w:t>
            </w:r>
          </w:p>
        </w:tc>
        <w:tc>
          <w:tcPr>
            <w:tcW w:w="1796" w:type="dxa"/>
            <w:gridSpan w:val="2"/>
            <w:vAlign w:val="bottom"/>
          </w:tcPr>
          <w:p w:rsidR="005061E6" w:rsidRPr="005061E6" w:rsidRDefault="005061E6" w:rsidP="00BF756C">
            <w:pPr>
              <w:tabs>
                <w:tab w:val="left" w:pos="9000"/>
              </w:tabs>
              <w:spacing w:before="120" w:after="0"/>
              <w:ind w:left="-108" w:right="235" w:firstLine="464"/>
              <w:rPr>
                <w:rFonts w:cs="Arial"/>
                <w:szCs w:val="22"/>
              </w:rPr>
            </w:pPr>
            <w:r>
              <w:rPr>
                <w:rFonts w:cs="Arial"/>
                <w:szCs w:val="22"/>
              </w:rPr>
              <w:t>564</w:t>
            </w:r>
            <w:r w:rsidR="00F4523C" w:rsidRPr="00236B1F">
              <w:rPr>
                <w:rFonts w:cs="Arial"/>
                <w:szCs w:val="22"/>
                <w:vertAlign w:val="superscript"/>
              </w:rPr>
              <w:t>#</w:t>
            </w:r>
          </w:p>
        </w:tc>
        <w:tc>
          <w:tcPr>
            <w:tcW w:w="1251" w:type="dxa"/>
            <w:vAlign w:val="bottom"/>
          </w:tcPr>
          <w:p w:rsidR="005061E6" w:rsidRPr="005061E6" w:rsidRDefault="00001C01" w:rsidP="00BF756C">
            <w:pPr>
              <w:tabs>
                <w:tab w:val="left" w:pos="9000"/>
              </w:tabs>
              <w:spacing w:before="120" w:after="0"/>
              <w:ind w:left="-81" w:right="-77"/>
              <w:rPr>
                <w:rFonts w:cs="Arial"/>
                <w:szCs w:val="22"/>
              </w:rPr>
            </w:pPr>
            <w:r>
              <w:rPr>
                <w:rFonts w:cs="Arial"/>
                <w:szCs w:val="22"/>
              </w:rPr>
              <w:t>21.05.20</w:t>
            </w:r>
          </w:p>
        </w:tc>
      </w:tr>
      <w:tr w:rsidR="00AF5077" w:rsidRPr="00753628" w:rsidTr="00AF5077">
        <w:trPr>
          <w:cantSplit/>
        </w:trPr>
        <w:tc>
          <w:tcPr>
            <w:tcW w:w="3240" w:type="dxa"/>
          </w:tcPr>
          <w:p w:rsidR="00AF5077" w:rsidRDefault="00AF5077" w:rsidP="00BF756C">
            <w:pPr>
              <w:tabs>
                <w:tab w:val="left" w:pos="9000"/>
              </w:tabs>
              <w:spacing w:before="120" w:after="0"/>
              <w:ind w:left="252" w:right="176" w:hanging="252"/>
            </w:pPr>
            <w:r>
              <w:t>Symonston—Reinstatement of bus services</w:t>
            </w:r>
          </w:p>
        </w:tc>
        <w:tc>
          <w:tcPr>
            <w:tcW w:w="1803" w:type="dxa"/>
            <w:gridSpan w:val="2"/>
            <w:vAlign w:val="bottom"/>
          </w:tcPr>
          <w:p w:rsidR="00AF5077" w:rsidRDefault="00AF5077" w:rsidP="00BF756C">
            <w:pPr>
              <w:tabs>
                <w:tab w:val="left" w:pos="9000"/>
              </w:tabs>
              <w:spacing w:before="120" w:after="0"/>
              <w:ind w:left="252" w:hanging="252"/>
              <w:rPr>
                <w:rFonts w:cs="Arial"/>
                <w:szCs w:val="22"/>
              </w:rPr>
            </w:pPr>
            <w:r>
              <w:rPr>
                <w:rFonts w:cs="Arial"/>
                <w:szCs w:val="22"/>
              </w:rPr>
              <w:t>Miss Burch</w:t>
            </w:r>
          </w:p>
        </w:tc>
        <w:tc>
          <w:tcPr>
            <w:tcW w:w="1153" w:type="dxa"/>
            <w:vAlign w:val="bottom"/>
          </w:tcPr>
          <w:p w:rsidR="00AF5077" w:rsidRDefault="00AF5077" w:rsidP="00BF756C">
            <w:pPr>
              <w:tabs>
                <w:tab w:val="left" w:pos="916"/>
                <w:tab w:val="left" w:pos="9000"/>
              </w:tabs>
              <w:spacing w:before="120" w:after="0"/>
              <w:ind w:left="-108" w:right="151" w:hanging="5"/>
              <w:rPr>
                <w:rFonts w:cs="Arial"/>
                <w:szCs w:val="22"/>
              </w:rPr>
            </w:pPr>
            <w:r>
              <w:rPr>
                <w:rFonts w:cs="Arial"/>
                <w:szCs w:val="22"/>
              </w:rPr>
              <w:t>13.08.20</w:t>
            </w:r>
          </w:p>
        </w:tc>
        <w:tc>
          <w:tcPr>
            <w:tcW w:w="1796" w:type="dxa"/>
            <w:gridSpan w:val="2"/>
            <w:vAlign w:val="bottom"/>
          </w:tcPr>
          <w:p w:rsidR="00AF5077" w:rsidRDefault="00C75268" w:rsidP="00BF756C">
            <w:pPr>
              <w:tabs>
                <w:tab w:val="left" w:pos="3676"/>
                <w:tab w:val="left" w:pos="9000"/>
              </w:tabs>
              <w:spacing w:before="120" w:after="0"/>
              <w:ind w:left="-108" w:right="235" w:firstLine="464"/>
              <w:rPr>
                <w:rFonts w:cs="Arial"/>
                <w:szCs w:val="22"/>
              </w:rPr>
            </w:pPr>
            <w:r>
              <w:rPr>
                <w:rFonts w:cs="Arial"/>
                <w:szCs w:val="22"/>
              </w:rPr>
              <w:t xml:space="preserve">    </w:t>
            </w:r>
            <w:r w:rsidR="00AF5077">
              <w:rPr>
                <w:rFonts w:cs="Arial"/>
                <w:szCs w:val="22"/>
              </w:rPr>
              <w:t>3</w:t>
            </w:r>
          </w:p>
        </w:tc>
        <w:tc>
          <w:tcPr>
            <w:tcW w:w="1251" w:type="dxa"/>
            <w:vAlign w:val="bottom"/>
          </w:tcPr>
          <w:p w:rsidR="00AF5077" w:rsidRDefault="00AF5077" w:rsidP="00BF756C">
            <w:pPr>
              <w:tabs>
                <w:tab w:val="left" w:pos="9000"/>
              </w:tabs>
              <w:spacing w:before="120" w:after="0"/>
              <w:ind w:left="-81" w:right="-77"/>
              <w:rPr>
                <w:rFonts w:cs="Arial"/>
                <w:szCs w:val="22"/>
              </w:rPr>
            </w:pPr>
          </w:p>
        </w:tc>
      </w:tr>
      <w:tr w:rsidR="00C75268" w:rsidRPr="00753628" w:rsidTr="00AF5077">
        <w:trPr>
          <w:cantSplit/>
        </w:trPr>
        <w:tc>
          <w:tcPr>
            <w:tcW w:w="3240" w:type="dxa"/>
          </w:tcPr>
          <w:p w:rsidR="00C75268" w:rsidRDefault="00C75268" w:rsidP="00BF756C">
            <w:pPr>
              <w:tabs>
                <w:tab w:val="left" w:pos="9000"/>
              </w:tabs>
              <w:spacing w:before="120" w:after="0"/>
              <w:ind w:left="252" w:right="176" w:hanging="252"/>
            </w:pPr>
            <w:r>
              <w:t>Turner—Proposed bus layover</w:t>
            </w:r>
          </w:p>
        </w:tc>
        <w:tc>
          <w:tcPr>
            <w:tcW w:w="1803" w:type="dxa"/>
            <w:gridSpan w:val="2"/>
            <w:vAlign w:val="bottom"/>
          </w:tcPr>
          <w:p w:rsidR="00C75268" w:rsidRDefault="00C75268" w:rsidP="00BF756C">
            <w:pPr>
              <w:tabs>
                <w:tab w:val="left" w:pos="9000"/>
              </w:tabs>
              <w:spacing w:before="120" w:after="0"/>
              <w:ind w:left="252" w:hanging="252"/>
              <w:rPr>
                <w:rFonts w:cs="Arial"/>
                <w:szCs w:val="22"/>
              </w:rPr>
            </w:pPr>
            <w:r>
              <w:rPr>
                <w:rFonts w:cs="Arial"/>
                <w:szCs w:val="22"/>
              </w:rPr>
              <w:t>Miss Burch</w:t>
            </w:r>
          </w:p>
        </w:tc>
        <w:tc>
          <w:tcPr>
            <w:tcW w:w="1153" w:type="dxa"/>
            <w:vAlign w:val="bottom"/>
          </w:tcPr>
          <w:p w:rsidR="00C75268" w:rsidRDefault="00C75268" w:rsidP="00BF756C">
            <w:pPr>
              <w:tabs>
                <w:tab w:val="left" w:pos="916"/>
                <w:tab w:val="left" w:pos="9000"/>
              </w:tabs>
              <w:spacing w:before="120" w:after="0"/>
              <w:ind w:left="-108" w:right="151" w:hanging="5"/>
              <w:rPr>
                <w:rFonts w:cs="Arial"/>
                <w:szCs w:val="22"/>
              </w:rPr>
            </w:pPr>
            <w:r>
              <w:rPr>
                <w:rFonts w:cs="Arial"/>
                <w:szCs w:val="22"/>
              </w:rPr>
              <w:t>27.08.20</w:t>
            </w:r>
          </w:p>
        </w:tc>
        <w:tc>
          <w:tcPr>
            <w:tcW w:w="1796" w:type="dxa"/>
            <w:gridSpan w:val="2"/>
            <w:vAlign w:val="bottom"/>
          </w:tcPr>
          <w:p w:rsidR="00C75268" w:rsidRDefault="00F1448A" w:rsidP="00BF756C">
            <w:pPr>
              <w:tabs>
                <w:tab w:val="left" w:pos="1328"/>
                <w:tab w:val="left" w:pos="3676"/>
                <w:tab w:val="left" w:pos="9000"/>
              </w:tabs>
              <w:spacing w:before="120" w:after="0"/>
              <w:ind w:left="-108" w:right="235" w:firstLine="464"/>
              <w:rPr>
                <w:rFonts w:cs="Arial"/>
                <w:szCs w:val="22"/>
              </w:rPr>
            </w:pPr>
            <w:r>
              <w:rPr>
                <w:rFonts w:cs="Arial"/>
                <w:szCs w:val="22"/>
              </w:rPr>
              <w:t>393</w:t>
            </w:r>
            <w:r w:rsidR="00C75268">
              <w:rPr>
                <w:rFonts w:cs="Arial"/>
                <w:szCs w:val="22"/>
              </w:rPr>
              <w:t>*</w:t>
            </w:r>
          </w:p>
        </w:tc>
        <w:tc>
          <w:tcPr>
            <w:tcW w:w="1251" w:type="dxa"/>
            <w:vAlign w:val="bottom"/>
          </w:tcPr>
          <w:p w:rsidR="00C75268" w:rsidRDefault="00C75268" w:rsidP="00BF756C">
            <w:pPr>
              <w:tabs>
                <w:tab w:val="left" w:pos="9000"/>
              </w:tabs>
              <w:spacing w:before="120" w:after="0"/>
              <w:ind w:left="-81" w:right="-77"/>
              <w:rPr>
                <w:rFonts w:cs="Arial"/>
                <w:szCs w:val="22"/>
              </w:rPr>
            </w:pPr>
          </w:p>
        </w:tc>
      </w:tr>
      <w:tr w:rsidR="00F1448A" w:rsidRPr="00753628" w:rsidTr="00AF5077">
        <w:trPr>
          <w:cantSplit/>
        </w:trPr>
        <w:tc>
          <w:tcPr>
            <w:tcW w:w="3240" w:type="dxa"/>
          </w:tcPr>
          <w:p w:rsidR="00F1448A" w:rsidRDefault="00F1448A" w:rsidP="00BF756C">
            <w:pPr>
              <w:tabs>
                <w:tab w:val="left" w:pos="9000"/>
              </w:tabs>
              <w:spacing w:before="120" w:after="0"/>
              <w:ind w:left="252" w:right="176" w:hanging="252"/>
            </w:pPr>
            <w:r>
              <w:t>Watson shops—Mobility parking arrangements</w:t>
            </w:r>
          </w:p>
        </w:tc>
        <w:tc>
          <w:tcPr>
            <w:tcW w:w="1803" w:type="dxa"/>
            <w:gridSpan w:val="2"/>
            <w:vAlign w:val="bottom"/>
          </w:tcPr>
          <w:p w:rsidR="00F1448A" w:rsidRDefault="00F1448A" w:rsidP="00BF756C">
            <w:pPr>
              <w:tabs>
                <w:tab w:val="left" w:pos="9000"/>
              </w:tabs>
              <w:spacing w:before="120" w:after="0"/>
              <w:ind w:left="252" w:hanging="252"/>
              <w:rPr>
                <w:rFonts w:cs="Arial"/>
                <w:szCs w:val="22"/>
              </w:rPr>
            </w:pPr>
            <w:r>
              <w:rPr>
                <w:rFonts w:cs="Arial"/>
                <w:szCs w:val="22"/>
              </w:rPr>
              <w:t>Ms Lee</w:t>
            </w:r>
          </w:p>
        </w:tc>
        <w:tc>
          <w:tcPr>
            <w:tcW w:w="1153" w:type="dxa"/>
            <w:vAlign w:val="bottom"/>
          </w:tcPr>
          <w:p w:rsidR="00F1448A" w:rsidRDefault="00F1448A" w:rsidP="00BF756C">
            <w:pPr>
              <w:tabs>
                <w:tab w:val="left" w:pos="916"/>
                <w:tab w:val="left" w:pos="9000"/>
              </w:tabs>
              <w:spacing w:before="120" w:after="0"/>
              <w:ind w:left="-108" w:right="151" w:hanging="5"/>
              <w:rPr>
                <w:rFonts w:cs="Arial"/>
                <w:szCs w:val="22"/>
              </w:rPr>
            </w:pPr>
            <w:r>
              <w:rPr>
                <w:rFonts w:cs="Arial"/>
                <w:szCs w:val="22"/>
              </w:rPr>
              <w:t>27.08.20</w:t>
            </w:r>
          </w:p>
        </w:tc>
        <w:tc>
          <w:tcPr>
            <w:tcW w:w="1796" w:type="dxa"/>
            <w:gridSpan w:val="2"/>
            <w:vAlign w:val="bottom"/>
          </w:tcPr>
          <w:p w:rsidR="00F1448A" w:rsidRDefault="00F1448A" w:rsidP="00BF756C">
            <w:pPr>
              <w:tabs>
                <w:tab w:val="left" w:pos="3676"/>
                <w:tab w:val="left" w:pos="9000"/>
              </w:tabs>
              <w:spacing w:before="120" w:after="0"/>
              <w:ind w:left="-108" w:right="235" w:firstLine="464"/>
              <w:rPr>
                <w:rFonts w:cs="Arial"/>
                <w:szCs w:val="22"/>
              </w:rPr>
            </w:pPr>
            <w:r>
              <w:rPr>
                <w:rFonts w:cs="Arial"/>
                <w:szCs w:val="22"/>
              </w:rPr>
              <w:t>140</w:t>
            </w:r>
          </w:p>
        </w:tc>
        <w:tc>
          <w:tcPr>
            <w:tcW w:w="1251" w:type="dxa"/>
            <w:vAlign w:val="bottom"/>
          </w:tcPr>
          <w:p w:rsidR="00F1448A" w:rsidRDefault="00F1448A" w:rsidP="00BF756C">
            <w:pPr>
              <w:tabs>
                <w:tab w:val="left" w:pos="9000"/>
              </w:tabs>
              <w:spacing w:before="120" w:after="0"/>
              <w:ind w:left="-81" w:right="-77"/>
              <w:rPr>
                <w:rFonts w:cs="Arial"/>
                <w:szCs w:val="22"/>
              </w:rPr>
            </w:pPr>
          </w:p>
        </w:tc>
      </w:tr>
      <w:tr w:rsidR="00AF0C9E" w:rsidTr="00DF5669">
        <w:trPr>
          <w:cantSplit/>
        </w:trPr>
        <w:tc>
          <w:tcPr>
            <w:tcW w:w="3240" w:type="dxa"/>
          </w:tcPr>
          <w:p w:rsidR="00AF0C9E" w:rsidRDefault="00AF0C9E" w:rsidP="00BF756C">
            <w:pPr>
              <w:tabs>
                <w:tab w:val="left" w:pos="9000"/>
              </w:tabs>
              <w:spacing w:before="120" w:after="0"/>
              <w:ind w:left="252" w:right="176" w:hanging="252"/>
            </w:pPr>
            <w:r>
              <w:t>Watson shops—Traffic assessment</w:t>
            </w:r>
          </w:p>
        </w:tc>
        <w:tc>
          <w:tcPr>
            <w:tcW w:w="1803" w:type="dxa"/>
            <w:gridSpan w:val="2"/>
            <w:vAlign w:val="bottom"/>
          </w:tcPr>
          <w:p w:rsidR="00AF0C9E" w:rsidRDefault="00AF0C9E" w:rsidP="00BF756C">
            <w:pPr>
              <w:tabs>
                <w:tab w:val="left" w:pos="9000"/>
              </w:tabs>
              <w:spacing w:before="120" w:after="0"/>
              <w:ind w:left="252" w:hanging="252"/>
              <w:rPr>
                <w:rFonts w:cs="Arial"/>
                <w:szCs w:val="22"/>
              </w:rPr>
            </w:pPr>
            <w:r>
              <w:rPr>
                <w:rFonts w:cs="Arial"/>
                <w:szCs w:val="22"/>
              </w:rPr>
              <w:t>Ms Lee</w:t>
            </w:r>
          </w:p>
        </w:tc>
        <w:tc>
          <w:tcPr>
            <w:tcW w:w="1153" w:type="dxa"/>
            <w:vAlign w:val="bottom"/>
          </w:tcPr>
          <w:p w:rsidR="00AF0C9E" w:rsidRDefault="00AF0C9E" w:rsidP="00BF756C">
            <w:pPr>
              <w:tabs>
                <w:tab w:val="left" w:pos="916"/>
                <w:tab w:val="left" w:pos="9000"/>
              </w:tabs>
              <w:spacing w:before="120" w:after="0"/>
              <w:ind w:left="-108" w:right="151" w:hanging="5"/>
              <w:rPr>
                <w:rFonts w:cs="Arial"/>
                <w:szCs w:val="22"/>
              </w:rPr>
            </w:pPr>
            <w:r>
              <w:rPr>
                <w:rFonts w:cs="Arial"/>
                <w:szCs w:val="22"/>
              </w:rPr>
              <w:t>27.08.20</w:t>
            </w:r>
          </w:p>
        </w:tc>
        <w:tc>
          <w:tcPr>
            <w:tcW w:w="1796" w:type="dxa"/>
            <w:gridSpan w:val="2"/>
            <w:vAlign w:val="bottom"/>
          </w:tcPr>
          <w:p w:rsidR="00AF0C9E" w:rsidRDefault="00AF0C9E" w:rsidP="00BF756C">
            <w:pPr>
              <w:tabs>
                <w:tab w:val="left" w:pos="3676"/>
                <w:tab w:val="left" w:pos="9000"/>
              </w:tabs>
              <w:spacing w:before="120" w:after="0"/>
              <w:ind w:left="-108" w:right="235" w:firstLine="464"/>
              <w:rPr>
                <w:rFonts w:cs="Arial"/>
                <w:szCs w:val="22"/>
              </w:rPr>
            </w:pPr>
            <w:r>
              <w:rPr>
                <w:rFonts w:cs="Arial"/>
                <w:szCs w:val="22"/>
              </w:rPr>
              <w:t>193</w:t>
            </w:r>
          </w:p>
        </w:tc>
        <w:tc>
          <w:tcPr>
            <w:tcW w:w="1251" w:type="dxa"/>
            <w:vAlign w:val="bottom"/>
          </w:tcPr>
          <w:p w:rsidR="00AF0C9E" w:rsidRDefault="00AF0C9E" w:rsidP="00BF756C">
            <w:pPr>
              <w:tabs>
                <w:tab w:val="left" w:pos="9000"/>
              </w:tabs>
              <w:spacing w:before="120" w:after="0"/>
              <w:ind w:left="-81" w:right="-77"/>
              <w:rPr>
                <w:rFonts w:cs="Arial"/>
                <w:szCs w:val="22"/>
              </w:rPr>
            </w:pPr>
          </w:p>
        </w:tc>
      </w:tr>
      <w:tr w:rsidR="00DF5669" w:rsidRPr="00753628" w:rsidTr="00BF756C">
        <w:trPr>
          <w:cantSplit/>
        </w:trPr>
        <w:tc>
          <w:tcPr>
            <w:tcW w:w="3240" w:type="dxa"/>
          </w:tcPr>
          <w:p w:rsidR="00DF5669" w:rsidRDefault="00DF5669" w:rsidP="00BF756C">
            <w:pPr>
              <w:tabs>
                <w:tab w:val="left" w:pos="9000"/>
              </w:tabs>
              <w:spacing w:before="120" w:after="0"/>
              <w:ind w:left="252" w:right="176" w:hanging="252"/>
            </w:pPr>
            <w:r>
              <w:t>West Belconnen—Waste facility</w:t>
            </w:r>
          </w:p>
        </w:tc>
        <w:tc>
          <w:tcPr>
            <w:tcW w:w="1803" w:type="dxa"/>
            <w:gridSpan w:val="2"/>
            <w:vAlign w:val="bottom"/>
          </w:tcPr>
          <w:p w:rsidR="00DF5669" w:rsidRDefault="00DF5669" w:rsidP="00BF756C">
            <w:pPr>
              <w:tabs>
                <w:tab w:val="left" w:pos="9000"/>
              </w:tabs>
              <w:spacing w:before="120" w:after="0"/>
              <w:ind w:left="252" w:hanging="252"/>
              <w:rPr>
                <w:rFonts w:cs="Arial"/>
                <w:szCs w:val="22"/>
              </w:rPr>
            </w:pPr>
            <w:r>
              <w:rPr>
                <w:rFonts w:cs="Arial"/>
                <w:szCs w:val="22"/>
              </w:rPr>
              <w:t>Ms Le Couteur</w:t>
            </w:r>
          </w:p>
        </w:tc>
        <w:tc>
          <w:tcPr>
            <w:tcW w:w="1153" w:type="dxa"/>
            <w:vAlign w:val="bottom"/>
          </w:tcPr>
          <w:p w:rsidR="00DF5669" w:rsidRDefault="00DF5669" w:rsidP="00BF756C">
            <w:pPr>
              <w:tabs>
                <w:tab w:val="left" w:pos="916"/>
                <w:tab w:val="left" w:pos="9000"/>
              </w:tabs>
              <w:spacing w:before="120" w:after="0"/>
              <w:ind w:left="-108" w:right="151" w:hanging="5"/>
              <w:rPr>
                <w:rFonts w:cs="Arial"/>
                <w:szCs w:val="22"/>
              </w:rPr>
            </w:pPr>
            <w:r>
              <w:rPr>
                <w:rFonts w:cs="Arial"/>
                <w:szCs w:val="22"/>
              </w:rPr>
              <w:t>27.08.20</w:t>
            </w:r>
          </w:p>
        </w:tc>
        <w:tc>
          <w:tcPr>
            <w:tcW w:w="1796" w:type="dxa"/>
            <w:gridSpan w:val="2"/>
            <w:vAlign w:val="bottom"/>
          </w:tcPr>
          <w:p w:rsidR="00DF5669" w:rsidRDefault="00DF5669" w:rsidP="00BF756C">
            <w:pPr>
              <w:tabs>
                <w:tab w:val="left" w:pos="9000"/>
              </w:tabs>
              <w:spacing w:before="120" w:after="0"/>
              <w:ind w:left="-108" w:right="235" w:firstLine="464"/>
              <w:rPr>
                <w:rFonts w:cs="Arial"/>
                <w:szCs w:val="22"/>
              </w:rPr>
            </w:pPr>
            <w:r>
              <w:rPr>
                <w:rFonts w:cs="Arial"/>
                <w:szCs w:val="22"/>
              </w:rPr>
              <w:t>887</w:t>
            </w:r>
            <w:r w:rsidRPr="00236B1F">
              <w:rPr>
                <w:rFonts w:cs="Arial"/>
                <w:szCs w:val="22"/>
                <w:vertAlign w:val="superscript"/>
              </w:rPr>
              <w:t>#</w:t>
            </w:r>
          </w:p>
        </w:tc>
        <w:tc>
          <w:tcPr>
            <w:tcW w:w="1251" w:type="dxa"/>
            <w:vAlign w:val="bottom"/>
          </w:tcPr>
          <w:p w:rsidR="00DF5669" w:rsidRDefault="00DF5669" w:rsidP="00BF756C">
            <w:pPr>
              <w:tabs>
                <w:tab w:val="left" w:pos="9000"/>
              </w:tabs>
              <w:spacing w:before="120" w:after="0"/>
              <w:ind w:left="-81" w:right="-77"/>
              <w:rPr>
                <w:rFonts w:cs="Arial"/>
                <w:szCs w:val="22"/>
              </w:rPr>
            </w:pPr>
          </w:p>
        </w:tc>
      </w:tr>
      <w:tr w:rsidR="00511F11" w:rsidRPr="00753628" w:rsidTr="00BF756C">
        <w:trPr>
          <w:cantSplit/>
        </w:trPr>
        <w:tc>
          <w:tcPr>
            <w:tcW w:w="3240" w:type="dxa"/>
            <w:tcBorders>
              <w:bottom w:val="single" w:sz="4" w:space="0" w:color="auto"/>
            </w:tcBorders>
          </w:tcPr>
          <w:p w:rsidR="00511F11" w:rsidRDefault="00B57CE3" w:rsidP="005061E6">
            <w:pPr>
              <w:tabs>
                <w:tab w:val="left" w:pos="9000"/>
              </w:tabs>
              <w:spacing w:before="120" w:after="120"/>
              <w:ind w:left="252" w:right="176" w:hanging="252"/>
            </w:pPr>
            <w:r>
              <w:t>Weston—</w:t>
            </w:r>
            <w:r w:rsidR="00511F11">
              <w:t>Preservation of parkland adjacent to Cooleman Court</w:t>
            </w:r>
          </w:p>
        </w:tc>
        <w:tc>
          <w:tcPr>
            <w:tcW w:w="1803" w:type="dxa"/>
            <w:gridSpan w:val="2"/>
            <w:tcBorders>
              <w:bottom w:val="single" w:sz="4" w:space="0" w:color="auto"/>
            </w:tcBorders>
            <w:vAlign w:val="bottom"/>
          </w:tcPr>
          <w:p w:rsidR="00511F11" w:rsidRPr="005061E6" w:rsidRDefault="00511F11" w:rsidP="005061E6">
            <w:pPr>
              <w:tabs>
                <w:tab w:val="left" w:pos="9000"/>
              </w:tabs>
              <w:spacing w:before="120" w:after="120"/>
              <w:ind w:left="252" w:hanging="252"/>
              <w:rPr>
                <w:rFonts w:cs="Arial"/>
                <w:szCs w:val="22"/>
              </w:rPr>
            </w:pPr>
            <w:r>
              <w:rPr>
                <w:rFonts w:cs="Arial"/>
                <w:szCs w:val="22"/>
              </w:rPr>
              <w:t>Ms Le Couteur</w:t>
            </w:r>
          </w:p>
        </w:tc>
        <w:tc>
          <w:tcPr>
            <w:tcW w:w="1153" w:type="dxa"/>
            <w:tcBorders>
              <w:bottom w:val="single" w:sz="4" w:space="0" w:color="auto"/>
            </w:tcBorders>
            <w:vAlign w:val="bottom"/>
          </w:tcPr>
          <w:p w:rsidR="00511F11" w:rsidRDefault="00511F11" w:rsidP="005061E6">
            <w:pPr>
              <w:tabs>
                <w:tab w:val="left" w:pos="916"/>
                <w:tab w:val="left" w:pos="9000"/>
              </w:tabs>
              <w:spacing w:before="120" w:after="120"/>
              <w:ind w:left="-108" w:right="151" w:hanging="5"/>
              <w:rPr>
                <w:rFonts w:cs="Arial"/>
                <w:szCs w:val="22"/>
              </w:rPr>
            </w:pPr>
            <w:r>
              <w:rPr>
                <w:rFonts w:cs="Arial"/>
                <w:szCs w:val="22"/>
              </w:rPr>
              <w:t>18.06.20</w:t>
            </w:r>
          </w:p>
        </w:tc>
        <w:tc>
          <w:tcPr>
            <w:tcW w:w="1796" w:type="dxa"/>
            <w:gridSpan w:val="2"/>
            <w:tcBorders>
              <w:bottom w:val="single" w:sz="4" w:space="0" w:color="auto"/>
            </w:tcBorders>
            <w:vAlign w:val="bottom"/>
          </w:tcPr>
          <w:p w:rsidR="00511F11" w:rsidRDefault="00511F11" w:rsidP="00511F11">
            <w:pPr>
              <w:tabs>
                <w:tab w:val="left" w:pos="-108"/>
                <w:tab w:val="left" w:pos="9000"/>
              </w:tabs>
              <w:spacing w:before="120" w:after="120"/>
              <w:ind w:left="-108" w:right="235" w:firstLine="356"/>
              <w:rPr>
                <w:rFonts w:cs="Arial"/>
                <w:szCs w:val="22"/>
              </w:rPr>
            </w:pPr>
            <w:r>
              <w:rPr>
                <w:rFonts w:cs="Arial"/>
                <w:szCs w:val="22"/>
              </w:rPr>
              <w:t>1112*</w:t>
            </w:r>
            <w:r w:rsidR="00F4523C" w:rsidRPr="00236B1F">
              <w:rPr>
                <w:rFonts w:cs="Arial"/>
                <w:szCs w:val="22"/>
                <w:vertAlign w:val="superscript"/>
              </w:rPr>
              <w:t>#</w:t>
            </w:r>
          </w:p>
        </w:tc>
        <w:tc>
          <w:tcPr>
            <w:tcW w:w="1251" w:type="dxa"/>
            <w:tcBorders>
              <w:bottom w:val="single" w:sz="4" w:space="0" w:color="auto"/>
            </w:tcBorders>
            <w:vAlign w:val="bottom"/>
          </w:tcPr>
          <w:p w:rsidR="00511F11" w:rsidRDefault="003130AC" w:rsidP="009C5CE5">
            <w:pPr>
              <w:tabs>
                <w:tab w:val="left" w:pos="9000"/>
              </w:tabs>
              <w:spacing w:before="120" w:after="120"/>
              <w:ind w:left="-86" w:right="-72"/>
              <w:rPr>
                <w:rFonts w:cs="Arial"/>
                <w:szCs w:val="22"/>
              </w:rPr>
            </w:pPr>
            <w:r>
              <w:rPr>
                <w:rFonts w:cs="Arial"/>
                <w:szCs w:val="22"/>
              </w:rPr>
              <w:t>30.07.20</w:t>
            </w:r>
          </w:p>
        </w:tc>
      </w:tr>
    </w:tbl>
    <w:p w:rsidR="007947CA" w:rsidRPr="00FF5E5F" w:rsidRDefault="007947CA" w:rsidP="009C5CE5">
      <w:pPr>
        <w:tabs>
          <w:tab w:val="left" w:pos="270"/>
          <w:tab w:val="left" w:pos="9000"/>
        </w:tabs>
        <w:spacing w:before="120" w:after="80"/>
        <w:ind w:left="274" w:hanging="274"/>
        <w:rPr>
          <w:sz w:val="18"/>
          <w:szCs w:val="18"/>
        </w:rPr>
      </w:pPr>
      <w:r w:rsidRPr="00FF5E5F">
        <w:rPr>
          <w:sz w:val="18"/>
          <w:szCs w:val="18"/>
        </w:rPr>
        <w:t>*</w:t>
      </w:r>
      <w:r w:rsidR="00301F5E" w:rsidRPr="00FF5E5F">
        <w:rPr>
          <w:sz w:val="18"/>
          <w:szCs w:val="18"/>
        </w:rPr>
        <w:tab/>
      </w:r>
      <w:r w:rsidRPr="00FF5E5F">
        <w:rPr>
          <w:sz w:val="18"/>
          <w:szCs w:val="18"/>
        </w:rPr>
        <w:t>Denotes e-petition</w:t>
      </w:r>
      <w:r w:rsidR="00BA4CC8" w:rsidRPr="00FF5E5F">
        <w:rPr>
          <w:sz w:val="18"/>
          <w:szCs w:val="18"/>
        </w:rPr>
        <w:t>.</w:t>
      </w:r>
    </w:p>
    <w:p w:rsidR="007947CA" w:rsidRPr="00FF5E5F" w:rsidRDefault="007947CA" w:rsidP="009C5CE5">
      <w:pPr>
        <w:tabs>
          <w:tab w:val="left" w:pos="270"/>
          <w:tab w:val="left" w:pos="9000"/>
        </w:tabs>
        <w:spacing w:before="0" w:after="80"/>
        <w:ind w:left="270" w:hanging="270"/>
        <w:rPr>
          <w:rFonts w:cs="Arial"/>
          <w:sz w:val="18"/>
          <w:szCs w:val="18"/>
        </w:rPr>
      </w:pPr>
      <w:r w:rsidRPr="00FF5E5F">
        <w:rPr>
          <w:rFonts w:cs="Arial"/>
          <w:sz w:val="18"/>
          <w:szCs w:val="18"/>
          <w:vertAlign w:val="superscript"/>
        </w:rPr>
        <w:t>#</w:t>
      </w:r>
      <w:r w:rsidR="00301F5E" w:rsidRPr="00FF5E5F">
        <w:rPr>
          <w:rFonts w:cs="Arial"/>
          <w:sz w:val="18"/>
          <w:szCs w:val="18"/>
          <w:vertAlign w:val="superscript"/>
        </w:rPr>
        <w:tab/>
      </w:r>
      <w:r w:rsidRPr="00FF5E5F">
        <w:rPr>
          <w:rFonts w:cs="Arial"/>
          <w:sz w:val="18"/>
          <w:szCs w:val="18"/>
        </w:rPr>
        <w:t>Referred to committee, pursuant to standing order 99A</w:t>
      </w:r>
      <w:r w:rsidR="00301F5E" w:rsidRPr="00FF5E5F">
        <w:rPr>
          <w:rFonts w:cs="Arial"/>
          <w:sz w:val="18"/>
          <w:szCs w:val="18"/>
        </w:rPr>
        <w:t xml:space="preserve"> (</w:t>
      </w:r>
      <w:r w:rsidR="00301F5E" w:rsidRPr="00FF5E5F">
        <w:rPr>
          <w:sz w:val="18"/>
          <w:szCs w:val="18"/>
        </w:rPr>
        <w:t>Amended on 29 November 2018 to allow more than one petition, in similar terms, and totalling at least 500 signatures, to be referred to relevant stand</w:t>
      </w:r>
      <w:r w:rsidR="000614A2" w:rsidRPr="00FF5E5F">
        <w:rPr>
          <w:sz w:val="18"/>
          <w:szCs w:val="18"/>
        </w:rPr>
        <w:t>ing committee for consideration).</w:t>
      </w:r>
    </w:p>
    <w:p w:rsidR="00F426B6" w:rsidRPr="00FF5E5F" w:rsidRDefault="00F426B6" w:rsidP="00301F5E">
      <w:pPr>
        <w:tabs>
          <w:tab w:val="left" w:pos="270"/>
          <w:tab w:val="left" w:pos="9000"/>
        </w:tabs>
        <w:spacing w:before="0" w:after="0"/>
        <w:ind w:left="270" w:hanging="270"/>
        <w:rPr>
          <w:rFonts w:cs="Arial"/>
          <w:sz w:val="18"/>
          <w:szCs w:val="18"/>
        </w:rPr>
      </w:pPr>
      <w:r w:rsidRPr="00FF5E5F">
        <w:rPr>
          <w:rFonts w:cs="Arial"/>
          <w:sz w:val="18"/>
          <w:szCs w:val="18"/>
          <w:vertAlign w:val="superscript"/>
        </w:rPr>
        <w:t>##</w:t>
      </w:r>
      <w:r w:rsidR="00301F5E" w:rsidRPr="00FF5E5F">
        <w:rPr>
          <w:rFonts w:cs="Arial"/>
          <w:sz w:val="18"/>
          <w:szCs w:val="18"/>
          <w:vertAlign w:val="superscript"/>
        </w:rPr>
        <w:tab/>
      </w:r>
      <w:r w:rsidRPr="00FF5E5F">
        <w:rPr>
          <w:rFonts w:cs="Arial"/>
          <w:sz w:val="18"/>
          <w:szCs w:val="18"/>
        </w:rPr>
        <w:t>Referred to</w:t>
      </w:r>
      <w:r w:rsidRPr="00FF5E5F">
        <w:rPr>
          <w:rFonts w:cs="Arial"/>
          <w:sz w:val="18"/>
          <w:szCs w:val="18"/>
          <w:vertAlign w:val="superscript"/>
        </w:rPr>
        <w:t xml:space="preserve"> </w:t>
      </w:r>
      <w:r w:rsidRPr="00FF5E5F">
        <w:rPr>
          <w:rFonts w:cs="Arial"/>
          <w:sz w:val="18"/>
          <w:szCs w:val="18"/>
        </w:rPr>
        <w:t>committee, pursuant to standing order 99</w:t>
      </w:r>
      <w:r w:rsidR="00BA4CC8" w:rsidRPr="00FF5E5F">
        <w:rPr>
          <w:rFonts w:cs="Arial"/>
          <w:sz w:val="18"/>
          <w:szCs w:val="18"/>
        </w:rPr>
        <w:t>.</w:t>
      </w:r>
    </w:p>
    <w:p w:rsidR="00721C68" w:rsidRDefault="00DE7E02" w:rsidP="00CD1BD3">
      <w:pPr>
        <w:pStyle w:val="Heading3"/>
      </w:pPr>
      <w:bookmarkStart w:id="204" w:name="_Toc508098637"/>
      <w:bookmarkStart w:id="205" w:name="_Toc54773061"/>
      <w:r>
        <w:t xml:space="preserve">Ministerial responses to petitions </w:t>
      </w:r>
      <w:r w:rsidR="00BD2EBE">
        <w:t>presented</w:t>
      </w:r>
      <w:r>
        <w:t xml:space="preserve"> </w:t>
      </w:r>
      <w:bookmarkEnd w:id="204"/>
      <w:r w:rsidR="00264281">
        <w:t xml:space="preserve">in </w:t>
      </w:r>
      <w:r w:rsidR="00A82BED">
        <w:t>201</w:t>
      </w:r>
      <w:r w:rsidR="00CD16A9">
        <w:t>9</w:t>
      </w:r>
      <w:bookmarkEnd w:id="205"/>
    </w:p>
    <w:tbl>
      <w:tblPr>
        <w:tblW w:w="9360" w:type="dxa"/>
        <w:tblLayout w:type="fixed"/>
        <w:tblLook w:val="04A0" w:firstRow="1" w:lastRow="0" w:firstColumn="1" w:lastColumn="0" w:noHBand="0" w:noVBand="1"/>
      </w:tblPr>
      <w:tblGrid>
        <w:gridCol w:w="6300"/>
        <w:gridCol w:w="1890"/>
        <w:gridCol w:w="1170"/>
      </w:tblGrid>
      <w:tr w:rsidR="00E51D47" w:rsidTr="00F4523C">
        <w:trPr>
          <w:cantSplit/>
          <w:tblHeader/>
        </w:trPr>
        <w:tc>
          <w:tcPr>
            <w:tcW w:w="6300" w:type="dxa"/>
            <w:tcBorders>
              <w:bottom w:val="single" w:sz="4" w:space="0" w:color="auto"/>
            </w:tcBorders>
          </w:tcPr>
          <w:p w:rsidR="00E51D47" w:rsidRPr="00BD2EBE" w:rsidRDefault="00E51D47" w:rsidP="00CD1BD3">
            <w:pPr>
              <w:keepNext/>
              <w:spacing w:before="120" w:after="120"/>
              <w:ind w:left="357" w:hanging="357"/>
              <w:rPr>
                <w:szCs w:val="22"/>
              </w:rPr>
            </w:pPr>
            <w:r w:rsidRPr="001B5ACC">
              <w:rPr>
                <w:b/>
              </w:rPr>
              <w:t>Subject</w:t>
            </w:r>
          </w:p>
        </w:tc>
        <w:tc>
          <w:tcPr>
            <w:tcW w:w="1890" w:type="dxa"/>
            <w:tcBorders>
              <w:bottom w:val="single" w:sz="4" w:space="0" w:color="auto"/>
            </w:tcBorders>
          </w:tcPr>
          <w:p w:rsidR="00E51D47" w:rsidRDefault="00E51D47" w:rsidP="00CD1BD3">
            <w:pPr>
              <w:keepNext/>
              <w:spacing w:before="120" w:after="120"/>
              <w:ind w:left="-108"/>
              <w:rPr>
                <w:szCs w:val="22"/>
              </w:rPr>
            </w:pPr>
            <w:r>
              <w:rPr>
                <w:b/>
              </w:rPr>
              <w:t>Date petition presented</w:t>
            </w:r>
          </w:p>
        </w:tc>
        <w:tc>
          <w:tcPr>
            <w:tcW w:w="1170" w:type="dxa"/>
            <w:tcBorders>
              <w:bottom w:val="single" w:sz="4" w:space="0" w:color="auto"/>
            </w:tcBorders>
          </w:tcPr>
          <w:p w:rsidR="00E51D47" w:rsidRDefault="00E51D47" w:rsidP="00CD1BD3">
            <w:pPr>
              <w:keepNext/>
              <w:spacing w:before="120" w:after="120"/>
              <w:ind w:left="-108"/>
              <w:rPr>
                <w:szCs w:val="22"/>
              </w:rPr>
            </w:pPr>
            <w:r>
              <w:rPr>
                <w:b/>
              </w:rPr>
              <w:t>Ministerial response</w:t>
            </w:r>
          </w:p>
        </w:tc>
      </w:tr>
      <w:tr w:rsidR="00DD5A1D" w:rsidRPr="00264281" w:rsidTr="00F4523C">
        <w:trPr>
          <w:cantSplit/>
        </w:trPr>
        <w:tc>
          <w:tcPr>
            <w:tcW w:w="6300" w:type="dxa"/>
          </w:tcPr>
          <w:p w:rsidR="00DD5A1D" w:rsidRDefault="00DD5A1D" w:rsidP="00CD1BD3">
            <w:pPr>
              <w:keepNext/>
              <w:spacing w:before="120" w:after="0"/>
              <w:ind w:left="180" w:hanging="180"/>
            </w:pPr>
            <w:r>
              <w:t>Active travel</w:t>
            </w:r>
          </w:p>
        </w:tc>
        <w:tc>
          <w:tcPr>
            <w:tcW w:w="1890" w:type="dxa"/>
            <w:vAlign w:val="bottom"/>
          </w:tcPr>
          <w:p w:rsidR="00DD5A1D" w:rsidRDefault="00704E81" w:rsidP="00CD1BD3">
            <w:pPr>
              <w:keepNext/>
              <w:spacing w:before="120" w:after="0"/>
              <w:ind w:left="-108"/>
              <w:rPr>
                <w:szCs w:val="22"/>
              </w:rPr>
            </w:pPr>
            <w:r>
              <w:rPr>
                <w:szCs w:val="22"/>
              </w:rPr>
              <w:t>26.11.19</w:t>
            </w:r>
          </w:p>
        </w:tc>
        <w:tc>
          <w:tcPr>
            <w:tcW w:w="1170" w:type="dxa"/>
            <w:vAlign w:val="bottom"/>
          </w:tcPr>
          <w:p w:rsidR="00DD5A1D" w:rsidRDefault="00704E81" w:rsidP="00CD1BD3">
            <w:pPr>
              <w:keepNext/>
              <w:spacing w:before="120" w:after="0"/>
              <w:ind w:left="-108"/>
              <w:rPr>
                <w:szCs w:val="22"/>
              </w:rPr>
            </w:pPr>
            <w:r>
              <w:rPr>
                <w:szCs w:val="22"/>
              </w:rPr>
              <w:t>02.04.20</w:t>
            </w:r>
          </w:p>
        </w:tc>
      </w:tr>
      <w:tr w:rsidR="00CD16A9" w:rsidRPr="00264281" w:rsidTr="00F4523C">
        <w:trPr>
          <w:cantSplit/>
        </w:trPr>
        <w:tc>
          <w:tcPr>
            <w:tcW w:w="6300" w:type="dxa"/>
          </w:tcPr>
          <w:p w:rsidR="00CD16A9" w:rsidRDefault="00CD16A9" w:rsidP="00BF756C">
            <w:pPr>
              <w:spacing w:before="120" w:after="0"/>
              <w:ind w:left="180" w:hanging="180"/>
              <w:rPr>
                <w:rFonts w:cs="Arial"/>
                <w:szCs w:val="22"/>
              </w:rPr>
            </w:pPr>
            <w:r>
              <w:t>Chifley Place—Parking and pedestrian safety</w:t>
            </w:r>
          </w:p>
        </w:tc>
        <w:tc>
          <w:tcPr>
            <w:tcW w:w="1890" w:type="dxa"/>
            <w:vAlign w:val="bottom"/>
          </w:tcPr>
          <w:p w:rsidR="00CD16A9" w:rsidRDefault="00CD16A9" w:rsidP="00BF756C">
            <w:pPr>
              <w:spacing w:before="120" w:after="0"/>
              <w:ind w:left="-108"/>
              <w:rPr>
                <w:szCs w:val="22"/>
              </w:rPr>
            </w:pPr>
            <w:r>
              <w:rPr>
                <w:szCs w:val="22"/>
              </w:rPr>
              <w:t>26.11.19</w:t>
            </w:r>
          </w:p>
        </w:tc>
        <w:tc>
          <w:tcPr>
            <w:tcW w:w="1170" w:type="dxa"/>
            <w:vAlign w:val="bottom"/>
          </w:tcPr>
          <w:p w:rsidR="00CD16A9" w:rsidRDefault="00CD16A9" w:rsidP="00BF756C">
            <w:pPr>
              <w:spacing w:before="120" w:after="0"/>
              <w:ind w:left="-108"/>
              <w:rPr>
                <w:szCs w:val="22"/>
              </w:rPr>
            </w:pPr>
            <w:r>
              <w:rPr>
                <w:szCs w:val="22"/>
              </w:rPr>
              <w:t>02.04.20</w:t>
            </w:r>
          </w:p>
        </w:tc>
      </w:tr>
      <w:tr w:rsidR="006A6124" w:rsidRPr="00264281" w:rsidTr="00F4523C">
        <w:trPr>
          <w:cantSplit/>
        </w:trPr>
        <w:tc>
          <w:tcPr>
            <w:tcW w:w="6300" w:type="dxa"/>
          </w:tcPr>
          <w:p w:rsidR="006A6124" w:rsidRPr="006A6124" w:rsidRDefault="006A6124" w:rsidP="00BF756C">
            <w:pPr>
              <w:spacing w:before="120" w:after="0"/>
              <w:ind w:left="180" w:hanging="180"/>
              <w:rPr>
                <w:rFonts w:cs="Arial"/>
                <w:szCs w:val="22"/>
              </w:rPr>
            </w:pPr>
            <w:r>
              <w:rPr>
                <w:rFonts w:cs="Arial"/>
                <w:szCs w:val="22"/>
              </w:rPr>
              <w:t>Coombs Peninsula—Development</w:t>
            </w:r>
          </w:p>
        </w:tc>
        <w:tc>
          <w:tcPr>
            <w:tcW w:w="1890" w:type="dxa"/>
            <w:vAlign w:val="bottom"/>
          </w:tcPr>
          <w:p w:rsidR="006A6124" w:rsidRDefault="006A6124" w:rsidP="00BF756C">
            <w:pPr>
              <w:spacing w:before="120" w:after="0"/>
              <w:ind w:left="-108"/>
              <w:rPr>
                <w:szCs w:val="22"/>
              </w:rPr>
            </w:pPr>
            <w:r>
              <w:rPr>
                <w:szCs w:val="22"/>
              </w:rPr>
              <w:t>27.11.19</w:t>
            </w:r>
          </w:p>
        </w:tc>
        <w:tc>
          <w:tcPr>
            <w:tcW w:w="1170" w:type="dxa"/>
            <w:vAlign w:val="bottom"/>
          </w:tcPr>
          <w:p w:rsidR="006A6124" w:rsidRDefault="006A6124" w:rsidP="00BF756C">
            <w:pPr>
              <w:spacing w:before="120" w:after="0"/>
              <w:ind w:left="-108"/>
              <w:rPr>
                <w:szCs w:val="22"/>
              </w:rPr>
            </w:pPr>
            <w:r>
              <w:rPr>
                <w:szCs w:val="22"/>
              </w:rPr>
              <w:t>11.02.20</w:t>
            </w:r>
          </w:p>
        </w:tc>
      </w:tr>
      <w:tr w:rsidR="00CD16A9" w:rsidRPr="00264281" w:rsidTr="00BF756C">
        <w:trPr>
          <w:cantSplit/>
        </w:trPr>
        <w:tc>
          <w:tcPr>
            <w:tcW w:w="6300" w:type="dxa"/>
          </w:tcPr>
          <w:p w:rsidR="00CD16A9" w:rsidRPr="006A6124" w:rsidRDefault="00B73A5A" w:rsidP="00BF756C">
            <w:pPr>
              <w:spacing w:before="120" w:after="0"/>
              <w:ind w:left="180" w:right="162" w:hanging="180"/>
              <w:rPr>
                <w:rFonts w:cs="Arial"/>
                <w:szCs w:val="22"/>
              </w:rPr>
            </w:pPr>
            <w:r>
              <w:t>The Canberra Hospital precinct—</w:t>
            </w:r>
            <w:r w:rsidR="00CD16A9" w:rsidRPr="00AC5999">
              <w:t>Safety, traffic, parking and noise</w:t>
            </w:r>
          </w:p>
        </w:tc>
        <w:tc>
          <w:tcPr>
            <w:tcW w:w="1890" w:type="dxa"/>
            <w:vAlign w:val="bottom"/>
          </w:tcPr>
          <w:p w:rsidR="00CD16A9" w:rsidRDefault="00CD16A9" w:rsidP="00BF756C">
            <w:pPr>
              <w:spacing w:before="120" w:after="0"/>
              <w:ind w:left="-108"/>
              <w:rPr>
                <w:szCs w:val="22"/>
              </w:rPr>
            </w:pPr>
            <w:r>
              <w:rPr>
                <w:szCs w:val="22"/>
              </w:rPr>
              <w:t>28.11.19</w:t>
            </w:r>
          </w:p>
        </w:tc>
        <w:tc>
          <w:tcPr>
            <w:tcW w:w="1170" w:type="dxa"/>
            <w:vAlign w:val="bottom"/>
          </w:tcPr>
          <w:p w:rsidR="00CD16A9" w:rsidRDefault="00CD16A9" w:rsidP="00BF756C">
            <w:pPr>
              <w:spacing w:before="120" w:after="0"/>
              <w:ind w:left="-108"/>
              <w:rPr>
                <w:szCs w:val="22"/>
              </w:rPr>
            </w:pPr>
            <w:r>
              <w:rPr>
                <w:szCs w:val="22"/>
              </w:rPr>
              <w:t>02.04.20</w:t>
            </w:r>
          </w:p>
        </w:tc>
      </w:tr>
      <w:tr w:rsidR="00264281" w:rsidRPr="00264281" w:rsidTr="00BF756C">
        <w:trPr>
          <w:cantSplit/>
        </w:trPr>
        <w:tc>
          <w:tcPr>
            <w:tcW w:w="6300" w:type="dxa"/>
            <w:tcBorders>
              <w:bottom w:val="single" w:sz="4" w:space="0" w:color="auto"/>
            </w:tcBorders>
          </w:tcPr>
          <w:p w:rsidR="00264281" w:rsidRPr="006A6124" w:rsidRDefault="006A6124" w:rsidP="00BF756C">
            <w:pPr>
              <w:spacing w:before="120" w:after="120"/>
              <w:ind w:left="180" w:hanging="180"/>
              <w:rPr>
                <w:rFonts w:cs="Arial"/>
                <w:szCs w:val="22"/>
              </w:rPr>
            </w:pPr>
            <w:r w:rsidRPr="006A6124">
              <w:rPr>
                <w:rFonts w:cs="Arial"/>
                <w:szCs w:val="22"/>
              </w:rPr>
              <w:t>Wanniassa</w:t>
            </w:r>
            <w:r>
              <w:rPr>
                <w:rFonts w:cs="Arial"/>
                <w:szCs w:val="22"/>
              </w:rPr>
              <w:t xml:space="preserve"> bus network changes</w:t>
            </w:r>
          </w:p>
        </w:tc>
        <w:tc>
          <w:tcPr>
            <w:tcW w:w="1890" w:type="dxa"/>
            <w:tcBorders>
              <w:bottom w:val="single" w:sz="4" w:space="0" w:color="auto"/>
            </w:tcBorders>
            <w:vAlign w:val="bottom"/>
          </w:tcPr>
          <w:p w:rsidR="00264281" w:rsidRPr="006A6124" w:rsidRDefault="006A6124" w:rsidP="00BF756C">
            <w:pPr>
              <w:spacing w:before="120" w:after="120"/>
              <w:ind w:left="-108"/>
              <w:rPr>
                <w:szCs w:val="22"/>
              </w:rPr>
            </w:pPr>
            <w:r>
              <w:rPr>
                <w:szCs w:val="22"/>
              </w:rPr>
              <w:t>19.09.19</w:t>
            </w:r>
          </w:p>
        </w:tc>
        <w:tc>
          <w:tcPr>
            <w:tcW w:w="1170" w:type="dxa"/>
            <w:tcBorders>
              <w:bottom w:val="single" w:sz="4" w:space="0" w:color="auto"/>
            </w:tcBorders>
            <w:vAlign w:val="bottom"/>
          </w:tcPr>
          <w:p w:rsidR="00264281" w:rsidRDefault="006A6124" w:rsidP="00BF756C">
            <w:pPr>
              <w:spacing w:before="120" w:after="120"/>
              <w:ind w:left="-108"/>
              <w:rPr>
                <w:szCs w:val="22"/>
              </w:rPr>
            </w:pPr>
            <w:r>
              <w:rPr>
                <w:szCs w:val="22"/>
              </w:rPr>
              <w:t>11.02.20</w:t>
            </w:r>
          </w:p>
        </w:tc>
      </w:tr>
    </w:tbl>
    <w:p w:rsidR="00A71B5C" w:rsidRPr="002779BB" w:rsidRDefault="00A71B5C" w:rsidP="002779BB">
      <w:pPr>
        <w:pStyle w:val="Heading2"/>
      </w:pPr>
      <w:bookmarkStart w:id="206" w:name="_Toc54773062"/>
      <w:r w:rsidRPr="002779BB">
        <w:lastRenderedPageBreak/>
        <w:t>Other business</w:t>
      </w:r>
      <w:bookmarkEnd w:id="206"/>
    </w:p>
    <w:p w:rsidR="00AD3DA4" w:rsidRDefault="00D96218" w:rsidP="00BB5C30">
      <w:pPr>
        <w:pStyle w:val="BodyText"/>
        <w:numPr>
          <w:ilvl w:val="0"/>
          <w:numId w:val="22"/>
        </w:numPr>
        <w:tabs>
          <w:tab w:val="left" w:pos="360"/>
          <w:tab w:val="left" w:pos="9000"/>
        </w:tabs>
        <w:ind w:left="360"/>
        <w:rPr>
          <w:szCs w:val="22"/>
        </w:rPr>
      </w:pPr>
      <w:r w:rsidRPr="00BE7B5D">
        <w:rPr>
          <w:szCs w:val="22"/>
        </w:rPr>
        <w:t>Assembly met in accordance with notice fixed by the Speaker on request from an absolute majority of Members, pursuant to the resolution of</w:t>
      </w:r>
      <w:r w:rsidR="00AD3DA4">
        <w:rPr>
          <w:szCs w:val="22"/>
        </w:rPr>
        <w:t xml:space="preserve"> the Assembly of 22 August 2019—</w:t>
      </w:r>
    </w:p>
    <w:p w:rsidR="00D96218" w:rsidRDefault="00D96218" w:rsidP="009C5CE5">
      <w:pPr>
        <w:pStyle w:val="BodyText"/>
        <w:numPr>
          <w:ilvl w:val="0"/>
          <w:numId w:val="39"/>
        </w:numPr>
        <w:tabs>
          <w:tab w:val="left" w:pos="0"/>
          <w:tab w:val="left" w:pos="9000"/>
        </w:tabs>
        <w:rPr>
          <w:szCs w:val="22"/>
        </w:rPr>
      </w:pPr>
      <w:r w:rsidRPr="00BE7B5D">
        <w:rPr>
          <w:i/>
          <w:szCs w:val="22"/>
        </w:rPr>
        <w:t>(2 April)</w:t>
      </w:r>
      <w:r w:rsidRPr="00BE7B5D">
        <w:rPr>
          <w:szCs w:val="22"/>
        </w:rPr>
        <w:t>.</w:t>
      </w:r>
    </w:p>
    <w:p w:rsidR="00AD3DA4" w:rsidRPr="00BE7B5D" w:rsidRDefault="00AD3DA4" w:rsidP="009C5CE5">
      <w:pPr>
        <w:pStyle w:val="BodyText"/>
        <w:numPr>
          <w:ilvl w:val="0"/>
          <w:numId w:val="39"/>
        </w:numPr>
        <w:tabs>
          <w:tab w:val="left" w:pos="0"/>
          <w:tab w:val="left" w:pos="9000"/>
        </w:tabs>
        <w:rPr>
          <w:szCs w:val="22"/>
        </w:rPr>
      </w:pPr>
      <w:r>
        <w:rPr>
          <w:i/>
          <w:szCs w:val="22"/>
        </w:rPr>
        <w:t>(27 August)</w:t>
      </w:r>
      <w:r w:rsidRPr="00AD3DA4">
        <w:rPr>
          <w:szCs w:val="22"/>
        </w:rPr>
        <w:t>.</w:t>
      </w:r>
    </w:p>
    <w:p w:rsidR="00F92F33" w:rsidRDefault="00F92F33" w:rsidP="009C5CE5">
      <w:pPr>
        <w:pStyle w:val="BodyText"/>
        <w:numPr>
          <w:ilvl w:val="0"/>
          <w:numId w:val="22"/>
        </w:numPr>
        <w:tabs>
          <w:tab w:val="left" w:pos="360"/>
          <w:tab w:val="left" w:pos="9000"/>
        </w:tabs>
        <w:spacing w:after="0"/>
        <w:ind w:left="360"/>
        <w:rPr>
          <w:szCs w:val="22"/>
        </w:rPr>
      </w:pPr>
      <w:r>
        <w:rPr>
          <w:szCs w:val="22"/>
        </w:rPr>
        <w:t>Auslan interpreter—Presence on floor of Chamber during condolence motion</w:t>
      </w:r>
      <w:r w:rsidRPr="00C73E97">
        <w:rPr>
          <w:i/>
          <w:szCs w:val="22"/>
        </w:rPr>
        <w:t xml:space="preserve"> (30 July)</w:t>
      </w:r>
      <w:r>
        <w:rPr>
          <w:szCs w:val="22"/>
        </w:rPr>
        <w:t>.</w:t>
      </w:r>
    </w:p>
    <w:p w:rsidR="00201976" w:rsidRPr="00552A06" w:rsidRDefault="00201976" w:rsidP="009C5CE5">
      <w:pPr>
        <w:pStyle w:val="BodyText"/>
        <w:numPr>
          <w:ilvl w:val="0"/>
          <w:numId w:val="22"/>
        </w:numPr>
        <w:tabs>
          <w:tab w:val="left" w:pos="360"/>
          <w:tab w:val="left" w:pos="9000"/>
        </w:tabs>
        <w:spacing w:after="0"/>
        <w:ind w:left="360"/>
        <w:rPr>
          <w:szCs w:val="22"/>
        </w:rPr>
      </w:pPr>
      <w:r w:rsidRPr="00552A06">
        <w:rPr>
          <w:szCs w:val="22"/>
        </w:rPr>
        <w:t>Bills presented</w:t>
      </w:r>
      <w:r w:rsidR="00A1705F" w:rsidRPr="00552A06">
        <w:rPr>
          <w:szCs w:val="22"/>
        </w:rPr>
        <w:t>, debated and passed</w:t>
      </w:r>
      <w:r w:rsidRPr="00552A06">
        <w:rPr>
          <w:szCs w:val="22"/>
        </w:rPr>
        <w:t xml:space="preserve"> on the same day</w:t>
      </w:r>
      <w:r w:rsidR="00A1705F" w:rsidRPr="00552A06">
        <w:rPr>
          <w:szCs w:val="22"/>
        </w:rPr>
        <w:t>, and not considered by the Scrutiny Committee</w:t>
      </w:r>
      <w:r w:rsidR="0005051F" w:rsidRPr="00552A06">
        <w:rPr>
          <w:szCs w:val="22"/>
        </w:rPr>
        <w:t xml:space="preserve"> prior to passage</w:t>
      </w:r>
      <w:r w:rsidRPr="00552A06">
        <w:rPr>
          <w:szCs w:val="22"/>
        </w:rPr>
        <w:t>—</w:t>
      </w:r>
    </w:p>
    <w:p w:rsidR="00201976" w:rsidRDefault="00201976" w:rsidP="009C5CE5">
      <w:pPr>
        <w:pStyle w:val="BodyText"/>
        <w:numPr>
          <w:ilvl w:val="0"/>
          <w:numId w:val="40"/>
        </w:numPr>
        <w:tabs>
          <w:tab w:val="left" w:pos="0"/>
          <w:tab w:val="left" w:pos="9000"/>
        </w:tabs>
        <w:rPr>
          <w:szCs w:val="22"/>
        </w:rPr>
      </w:pPr>
      <w:r>
        <w:rPr>
          <w:szCs w:val="22"/>
        </w:rPr>
        <w:t xml:space="preserve">COVID-19 Emergency Response Bill 2020 </w:t>
      </w:r>
      <w:r>
        <w:rPr>
          <w:i/>
          <w:szCs w:val="22"/>
        </w:rPr>
        <w:t>(2 April)</w:t>
      </w:r>
      <w:r>
        <w:rPr>
          <w:szCs w:val="22"/>
        </w:rPr>
        <w:t>.</w:t>
      </w:r>
    </w:p>
    <w:p w:rsidR="00201976" w:rsidRDefault="00201976" w:rsidP="009C5CE5">
      <w:pPr>
        <w:pStyle w:val="BodyText"/>
        <w:numPr>
          <w:ilvl w:val="0"/>
          <w:numId w:val="40"/>
        </w:numPr>
        <w:tabs>
          <w:tab w:val="left" w:pos="0"/>
          <w:tab w:val="left" w:pos="9000"/>
        </w:tabs>
        <w:rPr>
          <w:szCs w:val="22"/>
        </w:rPr>
      </w:pPr>
      <w:r w:rsidRPr="00201976">
        <w:rPr>
          <w:szCs w:val="22"/>
        </w:rPr>
        <w:t>COVID-19 Emergency Response Legislation Amendment Bill 2020</w:t>
      </w:r>
      <w:r>
        <w:rPr>
          <w:szCs w:val="22"/>
        </w:rPr>
        <w:t xml:space="preserve"> </w:t>
      </w:r>
      <w:r>
        <w:rPr>
          <w:i/>
          <w:szCs w:val="22"/>
        </w:rPr>
        <w:t>(7 May)</w:t>
      </w:r>
      <w:r>
        <w:rPr>
          <w:szCs w:val="22"/>
        </w:rPr>
        <w:t>.</w:t>
      </w:r>
    </w:p>
    <w:p w:rsidR="00A1705F" w:rsidRDefault="00A1705F" w:rsidP="009C5CE5">
      <w:pPr>
        <w:pStyle w:val="BodyText"/>
        <w:numPr>
          <w:ilvl w:val="0"/>
          <w:numId w:val="40"/>
        </w:numPr>
        <w:tabs>
          <w:tab w:val="left" w:pos="0"/>
          <w:tab w:val="left" w:pos="9000"/>
        </w:tabs>
        <w:rPr>
          <w:szCs w:val="22"/>
        </w:rPr>
      </w:pPr>
      <w:r>
        <w:rPr>
          <w:szCs w:val="22"/>
        </w:rPr>
        <w:t xml:space="preserve">Electricity Feed-in (Large-scale Renewable Energy Generation) Amendment Bill 2020 </w:t>
      </w:r>
      <w:r>
        <w:rPr>
          <w:i/>
          <w:szCs w:val="22"/>
        </w:rPr>
        <w:t>(27 August)</w:t>
      </w:r>
      <w:r>
        <w:rPr>
          <w:szCs w:val="22"/>
        </w:rPr>
        <w:t>.</w:t>
      </w:r>
    </w:p>
    <w:p w:rsidR="00A1705F" w:rsidRDefault="00A1705F" w:rsidP="009C5CE5">
      <w:pPr>
        <w:pStyle w:val="BodyText"/>
        <w:numPr>
          <w:ilvl w:val="0"/>
          <w:numId w:val="40"/>
        </w:numPr>
        <w:tabs>
          <w:tab w:val="left" w:pos="0"/>
          <w:tab w:val="left" w:pos="9000"/>
        </w:tabs>
        <w:rPr>
          <w:szCs w:val="22"/>
        </w:rPr>
      </w:pPr>
      <w:r>
        <w:rPr>
          <w:szCs w:val="22"/>
        </w:rPr>
        <w:t xml:space="preserve">Motor Accident Injuries Amendment Bill 2020 </w:t>
      </w:r>
      <w:r>
        <w:rPr>
          <w:i/>
          <w:szCs w:val="22"/>
        </w:rPr>
        <w:t>(13 February)</w:t>
      </w:r>
      <w:r>
        <w:rPr>
          <w:szCs w:val="22"/>
        </w:rPr>
        <w:t>.</w:t>
      </w:r>
    </w:p>
    <w:p w:rsidR="00201976" w:rsidRPr="00201976" w:rsidRDefault="00201976" w:rsidP="009C5CE5">
      <w:pPr>
        <w:pStyle w:val="BodyText"/>
        <w:numPr>
          <w:ilvl w:val="0"/>
          <w:numId w:val="40"/>
        </w:numPr>
        <w:tabs>
          <w:tab w:val="left" w:pos="0"/>
          <w:tab w:val="left" w:pos="9000"/>
        </w:tabs>
        <w:rPr>
          <w:szCs w:val="22"/>
        </w:rPr>
      </w:pPr>
      <w:r>
        <w:rPr>
          <w:szCs w:val="22"/>
        </w:rPr>
        <w:t xml:space="preserve">Public Health (Emergencies) Amendment Bill 2020 </w:t>
      </w:r>
      <w:r>
        <w:rPr>
          <w:i/>
          <w:szCs w:val="22"/>
        </w:rPr>
        <w:t>(2 April)</w:t>
      </w:r>
      <w:r>
        <w:rPr>
          <w:szCs w:val="22"/>
        </w:rPr>
        <w:t>.</w:t>
      </w:r>
    </w:p>
    <w:p w:rsidR="006A6124" w:rsidRPr="00BE7B5D" w:rsidRDefault="006A6124" w:rsidP="009C5CE5">
      <w:pPr>
        <w:pStyle w:val="BodyText"/>
        <w:numPr>
          <w:ilvl w:val="0"/>
          <w:numId w:val="22"/>
        </w:numPr>
        <w:tabs>
          <w:tab w:val="left" w:pos="360"/>
          <w:tab w:val="left" w:pos="9000"/>
        </w:tabs>
        <w:spacing w:after="0"/>
        <w:ind w:left="360"/>
        <w:rPr>
          <w:szCs w:val="22"/>
        </w:rPr>
      </w:pPr>
      <w:r w:rsidRPr="00BE7B5D">
        <w:rPr>
          <w:szCs w:val="22"/>
        </w:rPr>
        <w:t>Clerk presents papers—Pursuant to standing order 213A(b)</w:t>
      </w:r>
      <w:r w:rsidR="00D96218" w:rsidRPr="00BE7B5D">
        <w:rPr>
          <w:szCs w:val="22"/>
        </w:rPr>
        <w:t xml:space="preserve"> </w:t>
      </w:r>
      <w:r w:rsidR="00D96218" w:rsidRPr="00C73E97">
        <w:rPr>
          <w:i/>
          <w:szCs w:val="22"/>
        </w:rPr>
        <w:t>(11 February)</w:t>
      </w:r>
      <w:r w:rsidR="00D96218" w:rsidRPr="00BE7B5D">
        <w:rPr>
          <w:szCs w:val="22"/>
        </w:rPr>
        <w:t>.</w:t>
      </w:r>
    </w:p>
    <w:p w:rsidR="00E173F0" w:rsidRDefault="00E173F0" w:rsidP="009C5CE5">
      <w:pPr>
        <w:pStyle w:val="BodyText"/>
        <w:numPr>
          <w:ilvl w:val="0"/>
          <w:numId w:val="22"/>
        </w:numPr>
        <w:tabs>
          <w:tab w:val="left" w:pos="360"/>
          <w:tab w:val="left" w:pos="9000"/>
        </w:tabs>
        <w:spacing w:after="0"/>
        <w:ind w:left="360"/>
        <w:rPr>
          <w:szCs w:val="22"/>
        </w:rPr>
      </w:pPr>
      <w:r>
        <w:rPr>
          <w:szCs w:val="22"/>
        </w:rPr>
        <w:t xml:space="preserve">Inaugural acknowledgement of country in Ngunnawal language </w:t>
      </w:r>
      <w:r w:rsidRPr="00C73E97">
        <w:rPr>
          <w:i/>
          <w:szCs w:val="22"/>
        </w:rPr>
        <w:t>(30 July)</w:t>
      </w:r>
      <w:r>
        <w:rPr>
          <w:szCs w:val="22"/>
        </w:rPr>
        <w:t>.</w:t>
      </w:r>
    </w:p>
    <w:p w:rsidR="00E351CC" w:rsidRPr="00E351CC" w:rsidRDefault="00022603" w:rsidP="009C5CE5">
      <w:pPr>
        <w:pStyle w:val="BodyText"/>
        <w:numPr>
          <w:ilvl w:val="0"/>
          <w:numId w:val="22"/>
        </w:numPr>
        <w:tabs>
          <w:tab w:val="left" w:pos="360"/>
          <w:tab w:val="left" w:pos="9000"/>
        </w:tabs>
        <w:spacing w:after="0"/>
        <w:ind w:left="360"/>
        <w:rPr>
          <w:szCs w:val="22"/>
        </w:rPr>
      </w:pPr>
      <w:r w:rsidRPr="00E351CC">
        <w:rPr>
          <w:szCs w:val="22"/>
        </w:rPr>
        <w:t>Member</w:t>
      </w:r>
      <w:r w:rsidR="00201976">
        <w:rPr>
          <w:szCs w:val="22"/>
        </w:rPr>
        <w:t>s</w:t>
      </w:r>
      <w:r w:rsidRPr="00E351CC">
        <w:rPr>
          <w:szCs w:val="22"/>
        </w:rPr>
        <w:t>—Named and suspended—</w:t>
      </w:r>
    </w:p>
    <w:p w:rsidR="00022603" w:rsidRDefault="00022603" w:rsidP="009C5CE5">
      <w:pPr>
        <w:pStyle w:val="BodyText"/>
        <w:numPr>
          <w:ilvl w:val="1"/>
          <w:numId w:val="41"/>
        </w:numPr>
        <w:tabs>
          <w:tab w:val="left" w:pos="0"/>
          <w:tab w:val="left" w:pos="360"/>
          <w:tab w:val="left" w:pos="9000"/>
        </w:tabs>
        <w:ind w:left="720"/>
        <w:rPr>
          <w:szCs w:val="22"/>
        </w:rPr>
      </w:pPr>
      <w:r>
        <w:rPr>
          <w:szCs w:val="22"/>
        </w:rPr>
        <w:t xml:space="preserve">Ms Lawder </w:t>
      </w:r>
      <w:r w:rsidRPr="004D0E3A">
        <w:rPr>
          <w:i/>
          <w:szCs w:val="22"/>
        </w:rPr>
        <w:t>(21 May)</w:t>
      </w:r>
      <w:r>
        <w:rPr>
          <w:szCs w:val="22"/>
        </w:rPr>
        <w:t>.</w:t>
      </w:r>
    </w:p>
    <w:p w:rsidR="00E351CC" w:rsidRDefault="00E351CC" w:rsidP="009C5CE5">
      <w:pPr>
        <w:pStyle w:val="BodyText"/>
        <w:numPr>
          <w:ilvl w:val="1"/>
          <w:numId w:val="41"/>
        </w:numPr>
        <w:tabs>
          <w:tab w:val="left" w:pos="0"/>
          <w:tab w:val="left" w:pos="360"/>
          <w:tab w:val="left" w:pos="9000"/>
        </w:tabs>
        <w:ind w:left="720"/>
        <w:rPr>
          <w:szCs w:val="22"/>
        </w:rPr>
      </w:pPr>
      <w:r>
        <w:rPr>
          <w:szCs w:val="22"/>
        </w:rPr>
        <w:t xml:space="preserve">Mr Parton </w:t>
      </w:r>
      <w:r>
        <w:rPr>
          <w:i/>
          <w:szCs w:val="22"/>
        </w:rPr>
        <w:t>(2 July)</w:t>
      </w:r>
      <w:r>
        <w:rPr>
          <w:szCs w:val="22"/>
        </w:rPr>
        <w:t>.</w:t>
      </w:r>
    </w:p>
    <w:p w:rsidR="00EF474D" w:rsidRDefault="00EF474D" w:rsidP="009C5CE5">
      <w:pPr>
        <w:pStyle w:val="BodyText"/>
        <w:numPr>
          <w:ilvl w:val="0"/>
          <w:numId w:val="22"/>
        </w:numPr>
        <w:tabs>
          <w:tab w:val="left" w:pos="360"/>
          <w:tab w:val="left" w:pos="9000"/>
        </w:tabs>
        <w:spacing w:after="0"/>
        <w:ind w:left="360"/>
        <w:rPr>
          <w:szCs w:val="22"/>
        </w:rPr>
      </w:pPr>
      <w:r>
        <w:rPr>
          <w:szCs w:val="22"/>
        </w:rPr>
        <w:t xml:space="preserve">Sitting—Suspension of </w:t>
      </w:r>
      <w:r w:rsidRPr="00C73E97">
        <w:rPr>
          <w:i/>
          <w:szCs w:val="22"/>
        </w:rPr>
        <w:t>(30 July)</w:t>
      </w:r>
      <w:r w:rsidRPr="00C73E97">
        <w:rPr>
          <w:szCs w:val="22"/>
        </w:rPr>
        <w:t>.</w:t>
      </w:r>
    </w:p>
    <w:p w:rsidR="00E24659" w:rsidRDefault="00E24659" w:rsidP="009C5CE5">
      <w:pPr>
        <w:pStyle w:val="BodyText"/>
        <w:numPr>
          <w:ilvl w:val="0"/>
          <w:numId w:val="22"/>
        </w:numPr>
        <w:tabs>
          <w:tab w:val="left" w:pos="360"/>
          <w:tab w:val="left" w:pos="9000"/>
        </w:tabs>
        <w:spacing w:after="0"/>
        <w:ind w:left="360"/>
        <w:rPr>
          <w:szCs w:val="22"/>
        </w:rPr>
      </w:pPr>
      <w:r>
        <w:rPr>
          <w:szCs w:val="22"/>
        </w:rPr>
        <w:t>Vote negatived in accordance with standing order 272, as the motion to suspend the standing orders had not been carried by an absolute majority of Members</w:t>
      </w:r>
      <w:r w:rsidR="00E173F0" w:rsidRPr="00C73E97">
        <w:rPr>
          <w:szCs w:val="22"/>
        </w:rPr>
        <w:t xml:space="preserve"> </w:t>
      </w:r>
      <w:r w:rsidR="00E173F0" w:rsidRPr="00C73E97">
        <w:rPr>
          <w:i/>
          <w:szCs w:val="22"/>
        </w:rPr>
        <w:t>(4 June)</w:t>
      </w:r>
      <w:r>
        <w:rPr>
          <w:szCs w:val="22"/>
        </w:rPr>
        <w:t>.</w:t>
      </w:r>
    </w:p>
    <w:p w:rsidR="00EA30A7" w:rsidRPr="002779BB" w:rsidRDefault="00EA30A7" w:rsidP="00CD1BD3">
      <w:pPr>
        <w:pStyle w:val="Heading3"/>
      </w:pPr>
      <w:bookmarkStart w:id="207" w:name="_Toc54773063"/>
      <w:r>
        <w:t>COVID-19 Pandemic</w:t>
      </w:r>
      <w:bookmarkEnd w:id="207"/>
    </w:p>
    <w:p w:rsidR="00CA6014" w:rsidRDefault="00CA6014" w:rsidP="00BB5C30">
      <w:pPr>
        <w:pStyle w:val="BodyText"/>
        <w:numPr>
          <w:ilvl w:val="0"/>
          <w:numId w:val="22"/>
        </w:numPr>
        <w:tabs>
          <w:tab w:val="left" w:pos="360"/>
          <w:tab w:val="left" w:pos="9000"/>
        </w:tabs>
        <w:spacing w:before="200" w:after="0"/>
        <w:ind w:left="360"/>
        <w:rPr>
          <w:szCs w:val="22"/>
        </w:rPr>
      </w:pPr>
      <w:r>
        <w:rPr>
          <w:szCs w:val="22"/>
        </w:rPr>
        <w:t>Budget 2020-2021—Motion to delay introduction of Appropriation Bill 2020-2021 and Appropriation (Office of the Legi</w:t>
      </w:r>
      <w:r w:rsidR="00F77C6F">
        <w:rPr>
          <w:szCs w:val="22"/>
        </w:rPr>
        <w:t>slative Assembly) Bill 2020-2021</w:t>
      </w:r>
      <w:r>
        <w:rPr>
          <w:szCs w:val="22"/>
        </w:rPr>
        <w:t xml:space="preserve"> until after the election has been held and a government formed</w:t>
      </w:r>
      <w:r w:rsidRPr="00552A06">
        <w:rPr>
          <w:i/>
          <w:szCs w:val="22"/>
        </w:rPr>
        <w:t xml:space="preserve"> (18 June)</w:t>
      </w:r>
      <w:r>
        <w:rPr>
          <w:szCs w:val="22"/>
        </w:rPr>
        <w:t>.</w:t>
      </w:r>
    </w:p>
    <w:p w:rsidR="00F77F6F" w:rsidRDefault="00F77F6F" w:rsidP="009C5CE5">
      <w:pPr>
        <w:pStyle w:val="BodyText"/>
        <w:numPr>
          <w:ilvl w:val="0"/>
          <w:numId w:val="22"/>
        </w:numPr>
        <w:tabs>
          <w:tab w:val="left" w:pos="360"/>
          <w:tab w:val="left" w:pos="9000"/>
        </w:tabs>
        <w:spacing w:after="0"/>
        <w:ind w:left="720" w:hanging="720"/>
        <w:rPr>
          <w:szCs w:val="22"/>
        </w:rPr>
      </w:pPr>
      <w:r>
        <w:rPr>
          <w:szCs w:val="22"/>
        </w:rPr>
        <w:t xml:space="preserve">Establishment of Select Committee on COVID-19 Pandemic Response </w:t>
      </w:r>
      <w:r>
        <w:rPr>
          <w:i/>
          <w:szCs w:val="22"/>
        </w:rPr>
        <w:t>(2 April)</w:t>
      </w:r>
      <w:r>
        <w:rPr>
          <w:szCs w:val="22"/>
        </w:rPr>
        <w:t>.</w:t>
      </w:r>
    </w:p>
    <w:p w:rsidR="00A172F4" w:rsidRDefault="00A172F4" w:rsidP="009C5CE5">
      <w:pPr>
        <w:pStyle w:val="BodyText"/>
        <w:numPr>
          <w:ilvl w:val="0"/>
          <w:numId w:val="22"/>
        </w:numPr>
        <w:tabs>
          <w:tab w:val="left" w:pos="360"/>
          <w:tab w:val="left" w:pos="9000"/>
        </w:tabs>
        <w:spacing w:after="0"/>
        <w:ind w:left="720" w:hanging="720"/>
        <w:rPr>
          <w:szCs w:val="22"/>
        </w:rPr>
      </w:pPr>
      <w:r>
        <w:rPr>
          <w:szCs w:val="22"/>
        </w:rPr>
        <w:t>Ministerial statements—</w:t>
      </w:r>
    </w:p>
    <w:p w:rsidR="00A172F4" w:rsidRDefault="00A172F4" w:rsidP="009C5CE5">
      <w:pPr>
        <w:pStyle w:val="BodyText"/>
        <w:numPr>
          <w:ilvl w:val="0"/>
          <w:numId w:val="29"/>
        </w:numPr>
        <w:tabs>
          <w:tab w:val="left" w:pos="360"/>
          <w:tab w:val="left" w:pos="9000"/>
        </w:tabs>
        <w:rPr>
          <w:szCs w:val="22"/>
        </w:rPr>
      </w:pPr>
      <w:r>
        <w:rPr>
          <w:szCs w:val="22"/>
        </w:rPr>
        <w:t>Coronavirus (COVID-19)—</w:t>
      </w:r>
    </w:p>
    <w:p w:rsidR="00A172F4" w:rsidRDefault="00A172F4" w:rsidP="009C5CE5">
      <w:pPr>
        <w:pStyle w:val="BodyText"/>
        <w:numPr>
          <w:ilvl w:val="2"/>
          <w:numId w:val="42"/>
        </w:numPr>
        <w:tabs>
          <w:tab w:val="left" w:pos="720"/>
          <w:tab w:val="left" w:pos="9000"/>
        </w:tabs>
        <w:ind w:left="1080"/>
        <w:rPr>
          <w:szCs w:val="22"/>
        </w:rPr>
      </w:pPr>
      <w:r>
        <w:rPr>
          <w:szCs w:val="22"/>
        </w:rPr>
        <w:t xml:space="preserve">ACT economic response </w:t>
      </w:r>
      <w:r>
        <w:rPr>
          <w:i/>
          <w:szCs w:val="22"/>
        </w:rPr>
        <w:t>(18 June)</w:t>
      </w:r>
      <w:r>
        <w:rPr>
          <w:szCs w:val="22"/>
        </w:rPr>
        <w:t>.</w:t>
      </w:r>
    </w:p>
    <w:p w:rsidR="00A172F4" w:rsidRDefault="00A172F4" w:rsidP="009C5CE5">
      <w:pPr>
        <w:pStyle w:val="BodyText"/>
        <w:numPr>
          <w:ilvl w:val="2"/>
          <w:numId w:val="42"/>
        </w:numPr>
        <w:tabs>
          <w:tab w:val="left" w:pos="720"/>
          <w:tab w:val="left" w:pos="9000"/>
        </w:tabs>
        <w:ind w:left="1080"/>
        <w:rPr>
          <w:szCs w:val="22"/>
        </w:rPr>
      </w:pPr>
      <w:r>
        <w:rPr>
          <w:szCs w:val="22"/>
        </w:rPr>
        <w:t>ACT Government response—</w:t>
      </w:r>
    </w:p>
    <w:p w:rsidR="00A172F4" w:rsidRPr="00A172F4" w:rsidRDefault="00A172F4" w:rsidP="009C5CE5">
      <w:pPr>
        <w:pStyle w:val="BodyText"/>
        <w:numPr>
          <w:ilvl w:val="2"/>
          <w:numId w:val="43"/>
        </w:numPr>
        <w:tabs>
          <w:tab w:val="left" w:pos="1080"/>
          <w:tab w:val="left" w:pos="9000"/>
        </w:tabs>
        <w:ind w:left="1440"/>
        <w:rPr>
          <w:i/>
          <w:szCs w:val="22"/>
        </w:rPr>
      </w:pPr>
      <w:r w:rsidRPr="00A172F4">
        <w:rPr>
          <w:i/>
          <w:szCs w:val="22"/>
        </w:rPr>
        <w:t>(7 May).</w:t>
      </w:r>
    </w:p>
    <w:p w:rsidR="00A172F4" w:rsidRPr="00A172F4" w:rsidRDefault="00A172F4" w:rsidP="009C5CE5">
      <w:pPr>
        <w:pStyle w:val="BodyText"/>
        <w:numPr>
          <w:ilvl w:val="2"/>
          <w:numId w:val="43"/>
        </w:numPr>
        <w:tabs>
          <w:tab w:val="left" w:pos="1080"/>
          <w:tab w:val="left" w:pos="9000"/>
        </w:tabs>
        <w:ind w:left="1440"/>
        <w:rPr>
          <w:i/>
          <w:szCs w:val="22"/>
        </w:rPr>
      </w:pPr>
      <w:r w:rsidRPr="00A172F4">
        <w:rPr>
          <w:i/>
          <w:szCs w:val="22"/>
        </w:rPr>
        <w:t>(4 June)</w:t>
      </w:r>
    </w:p>
    <w:p w:rsidR="00A172F4" w:rsidRPr="00A172F4" w:rsidRDefault="00A172F4" w:rsidP="009C5CE5">
      <w:pPr>
        <w:pStyle w:val="BodyText"/>
        <w:numPr>
          <w:ilvl w:val="2"/>
          <w:numId w:val="43"/>
        </w:numPr>
        <w:tabs>
          <w:tab w:val="left" w:pos="1080"/>
          <w:tab w:val="left" w:pos="9000"/>
        </w:tabs>
        <w:ind w:left="1440"/>
        <w:rPr>
          <w:i/>
          <w:szCs w:val="22"/>
        </w:rPr>
      </w:pPr>
      <w:r w:rsidRPr="00A172F4">
        <w:rPr>
          <w:i/>
          <w:szCs w:val="22"/>
        </w:rPr>
        <w:t>(18 June).</w:t>
      </w:r>
    </w:p>
    <w:p w:rsidR="00A172F4" w:rsidRPr="00A172F4" w:rsidRDefault="00A172F4" w:rsidP="009C5CE5">
      <w:pPr>
        <w:pStyle w:val="BodyText"/>
        <w:numPr>
          <w:ilvl w:val="2"/>
          <w:numId w:val="43"/>
        </w:numPr>
        <w:tabs>
          <w:tab w:val="left" w:pos="1080"/>
          <w:tab w:val="left" w:pos="9000"/>
        </w:tabs>
        <w:ind w:left="1440"/>
        <w:rPr>
          <w:i/>
          <w:szCs w:val="22"/>
        </w:rPr>
      </w:pPr>
      <w:r w:rsidRPr="00A172F4">
        <w:rPr>
          <w:i/>
          <w:szCs w:val="22"/>
        </w:rPr>
        <w:t>(2 July)</w:t>
      </w:r>
    </w:p>
    <w:p w:rsidR="00A172F4" w:rsidRPr="00A172F4" w:rsidRDefault="00A172F4" w:rsidP="009C5CE5">
      <w:pPr>
        <w:pStyle w:val="BodyText"/>
        <w:numPr>
          <w:ilvl w:val="2"/>
          <w:numId w:val="43"/>
        </w:numPr>
        <w:tabs>
          <w:tab w:val="left" w:pos="1080"/>
          <w:tab w:val="left" w:pos="9000"/>
        </w:tabs>
        <w:ind w:left="1440"/>
        <w:rPr>
          <w:i/>
          <w:szCs w:val="22"/>
        </w:rPr>
      </w:pPr>
      <w:r w:rsidRPr="00A172F4">
        <w:rPr>
          <w:i/>
          <w:szCs w:val="22"/>
        </w:rPr>
        <w:t>(23 July).</w:t>
      </w:r>
    </w:p>
    <w:p w:rsidR="00A172F4" w:rsidRDefault="00A172F4" w:rsidP="009C5CE5">
      <w:pPr>
        <w:pStyle w:val="BodyText"/>
        <w:numPr>
          <w:ilvl w:val="0"/>
          <w:numId w:val="29"/>
        </w:numPr>
        <w:tabs>
          <w:tab w:val="left" w:pos="360"/>
          <w:tab w:val="left" w:pos="9000"/>
        </w:tabs>
        <w:rPr>
          <w:szCs w:val="22"/>
        </w:rPr>
      </w:pPr>
      <w:r>
        <w:rPr>
          <w:szCs w:val="22"/>
        </w:rPr>
        <w:lastRenderedPageBreak/>
        <w:t>COVID-19—Update on Government response—</w:t>
      </w:r>
    </w:p>
    <w:p w:rsidR="00A172F4" w:rsidRPr="00630452" w:rsidRDefault="000713A9" w:rsidP="009C5CE5">
      <w:pPr>
        <w:pStyle w:val="BodyText"/>
        <w:numPr>
          <w:ilvl w:val="2"/>
          <w:numId w:val="42"/>
        </w:numPr>
        <w:tabs>
          <w:tab w:val="left" w:pos="720"/>
          <w:tab w:val="left" w:pos="9000"/>
        </w:tabs>
        <w:ind w:left="1080"/>
        <w:rPr>
          <w:szCs w:val="22"/>
        </w:rPr>
      </w:pPr>
      <w:r w:rsidRPr="00630452">
        <w:rPr>
          <w:i/>
          <w:szCs w:val="22"/>
        </w:rPr>
        <w:t>(21 May</w:t>
      </w:r>
      <w:r w:rsidRPr="00630452">
        <w:rPr>
          <w:szCs w:val="22"/>
        </w:rPr>
        <w:t>).</w:t>
      </w:r>
    </w:p>
    <w:p w:rsidR="00A172F4" w:rsidRPr="00630452" w:rsidRDefault="000713A9" w:rsidP="009C5CE5">
      <w:pPr>
        <w:pStyle w:val="BodyText"/>
        <w:numPr>
          <w:ilvl w:val="2"/>
          <w:numId w:val="42"/>
        </w:numPr>
        <w:tabs>
          <w:tab w:val="left" w:pos="720"/>
          <w:tab w:val="left" w:pos="9000"/>
        </w:tabs>
        <w:ind w:left="1080"/>
        <w:rPr>
          <w:szCs w:val="22"/>
        </w:rPr>
      </w:pPr>
      <w:r w:rsidRPr="00630452">
        <w:rPr>
          <w:i/>
          <w:szCs w:val="22"/>
        </w:rPr>
        <w:t>(20 August</w:t>
      </w:r>
      <w:r w:rsidRPr="00630452">
        <w:rPr>
          <w:szCs w:val="22"/>
        </w:rPr>
        <w:t>).</w:t>
      </w:r>
    </w:p>
    <w:p w:rsidR="00A172F4" w:rsidRDefault="00B70316" w:rsidP="009C5CE5">
      <w:pPr>
        <w:pStyle w:val="BodyText"/>
        <w:numPr>
          <w:ilvl w:val="0"/>
          <w:numId w:val="29"/>
        </w:numPr>
        <w:tabs>
          <w:tab w:val="left" w:pos="360"/>
          <w:tab w:val="left" w:pos="9000"/>
        </w:tabs>
        <w:rPr>
          <w:szCs w:val="22"/>
        </w:rPr>
      </w:pPr>
      <w:r>
        <w:rPr>
          <w:szCs w:val="22"/>
        </w:rPr>
        <w:t>Economic and fiscal update</w:t>
      </w:r>
      <w:r w:rsidRPr="008E6380">
        <w:rPr>
          <w:i/>
          <w:szCs w:val="22"/>
        </w:rPr>
        <w:t xml:space="preserve"> (27 August)</w:t>
      </w:r>
      <w:r>
        <w:rPr>
          <w:szCs w:val="22"/>
        </w:rPr>
        <w:t>.</w:t>
      </w:r>
    </w:p>
    <w:p w:rsidR="00CA6014" w:rsidRPr="00EA30A7" w:rsidRDefault="00CA6014" w:rsidP="009C5CE5">
      <w:pPr>
        <w:pStyle w:val="BodyText"/>
        <w:keepNext/>
        <w:numPr>
          <w:ilvl w:val="0"/>
          <w:numId w:val="22"/>
        </w:numPr>
        <w:tabs>
          <w:tab w:val="left" w:pos="360"/>
          <w:tab w:val="left" w:pos="9000"/>
        </w:tabs>
        <w:spacing w:after="0"/>
        <w:ind w:left="720" w:hanging="720"/>
        <w:rPr>
          <w:szCs w:val="22"/>
        </w:rPr>
      </w:pPr>
      <w:r w:rsidRPr="00EA30A7">
        <w:rPr>
          <w:szCs w:val="22"/>
        </w:rPr>
        <w:t>Sitting pattern—</w:t>
      </w:r>
      <w:r>
        <w:rPr>
          <w:szCs w:val="22"/>
        </w:rPr>
        <w:t>Motions to amend</w:t>
      </w:r>
      <w:r w:rsidRPr="00EA30A7">
        <w:rPr>
          <w:szCs w:val="22"/>
        </w:rPr>
        <w:t xml:space="preserve"> resolution—</w:t>
      </w:r>
    </w:p>
    <w:p w:rsidR="00CA6014" w:rsidRPr="00666C4C" w:rsidRDefault="00CA6014" w:rsidP="009C5CE5">
      <w:pPr>
        <w:pStyle w:val="BodyText"/>
        <w:keepNext/>
        <w:numPr>
          <w:ilvl w:val="0"/>
          <w:numId w:val="29"/>
        </w:numPr>
        <w:tabs>
          <w:tab w:val="left" w:pos="720"/>
          <w:tab w:val="left" w:pos="9000"/>
        </w:tabs>
        <w:rPr>
          <w:i/>
          <w:szCs w:val="22"/>
        </w:rPr>
      </w:pPr>
      <w:r w:rsidRPr="00666C4C">
        <w:rPr>
          <w:i/>
          <w:szCs w:val="22"/>
        </w:rPr>
        <w:t>(2 April).</w:t>
      </w:r>
    </w:p>
    <w:p w:rsidR="00CA6014" w:rsidRPr="00666C4C" w:rsidRDefault="00CA6014" w:rsidP="009C5CE5">
      <w:pPr>
        <w:pStyle w:val="BodyText"/>
        <w:keepNext/>
        <w:numPr>
          <w:ilvl w:val="0"/>
          <w:numId w:val="29"/>
        </w:numPr>
        <w:tabs>
          <w:tab w:val="left" w:pos="720"/>
          <w:tab w:val="left" w:pos="9000"/>
        </w:tabs>
        <w:rPr>
          <w:i/>
          <w:szCs w:val="22"/>
        </w:rPr>
      </w:pPr>
      <w:r w:rsidRPr="00666C4C">
        <w:rPr>
          <w:i/>
          <w:szCs w:val="22"/>
        </w:rPr>
        <w:t>(7 May).</w:t>
      </w:r>
    </w:p>
    <w:p w:rsidR="00CA6014" w:rsidRDefault="00CA6014" w:rsidP="009C5CE5">
      <w:pPr>
        <w:pStyle w:val="BodyText"/>
        <w:keepNext/>
        <w:numPr>
          <w:ilvl w:val="0"/>
          <w:numId w:val="22"/>
        </w:numPr>
        <w:tabs>
          <w:tab w:val="left" w:pos="360"/>
          <w:tab w:val="left" w:pos="9000"/>
        </w:tabs>
        <w:spacing w:after="0"/>
        <w:ind w:left="720" w:hanging="720"/>
        <w:rPr>
          <w:szCs w:val="22"/>
        </w:rPr>
      </w:pPr>
      <w:r w:rsidRPr="00CC4A2E">
        <w:rPr>
          <w:szCs w:val="22"/>
        </w:rPr>
        <w:t xml:space="preserve">Standing order </w:t>
      </w:r>
      <w:r w:rsidRPr="008F1418">
        <w:rPr>
          <w:szCs w:val="22"/>
        </w:rPr>
        <w:t>229B—Use of audio visual or audio links—</w:t>
      </w:r>
      <w:r>
        <w:rPr>
          <w:szCs w:val="22"/>
        </w:rPr>
        <w:t>Motions to amend—</w:t>
      </w:r>
    </w:p>
    <w:p w:rsidR="00CA6014" w:rsidRPr="00666C4C" w:rsidRDefault="00CA6014" w:rsidP="009C5CE5">
      <w:pPr>
        <w:pStyle w:val="BodyText"/>
        <w:keepNext/>
        <w:numPr>
          <w:ilvl w:val="0"/>
          <w:numId w:val="29"/>
        </w:numPr>
        <w:tabs>
          <w:tab w:val="left" w:pos="360"/>
          <w:tab w:val="left" w:pos="9000"/>
        </w:tabs>
        <w:rPr>
          <w:i/>
          <w:szCs w:val="22"/>
        </w:rPr>
      </w:pPr>
      <w:r w:rsidRPr="00666C4C">
        <w:rPr>
          <w:i/>
          <w:szCs w:val="22"/>
        </w:rPr>
        <w:t>(2 April).</w:t>
      </w:r>
    </w:p>
    <w:p w:rsidR="00CA6014" w:rsidRPr="00666C4C" w:rsidRDefault="00CA6014" w:rsidP="009C5CE5">
      <w:pPr>
        <w:pStyle w:val="BodyText"/>
        <w:keepNext/>
        <w:numPr>
          <w:ilvl w:val="0"/>
          <w:numId w:val="29"/>
        </w:numPr>
        <w:tabs>
          <w:tab w:val="left" w:pos="360"/>
          <w:tab w:val="left" w:pos="9000"/>
        </w:tabs>
        <w:rPr>
          <w:i/>
          <w:szCs w:val="22"/>
        </w:rPr>
      </w:pPr>
      <w:r w:rsidRPr="00666C4C">
        <w:rPr>
          <w:i/>
          <w:szCs w:val="22"/>
        </w:rPr>
        <w:t>(21 May).</w:t>
      </w:r>
    </w:p>
    <w:p w:rsidR="00BE7B5D" w:rsidRDefault="00BE7B5D" w:rsidP="009C5CE5">
      <w:pPr>
        <w:pStyle w:val="BodyText"/>
        <w:keepNext/>
        <w:numPr>
          <w:ilvl w:val="0"/>
          <w:numId w:val="22"/>
        </w:numPr>
        <w:tabs>
          <w:tab w:val="left" w:pos="360"/>
          <w:tab w:val="left" w:pos="9000"/>
        </w:tabs>
        <w:spacing w:after="0"/>
        <w:ind w:left="720" w:hanging="720"/>
        <w:rPr>
          <w:szCs w:val="22"/>
        </w:rPr>
      </w:pPr>
      <w:r>
        <w:rPr>
          <w:szCs w:val="22"/>
        </w:rPr>
        <w:t>Standing orders suspended</w:t>
      </w:r>
      <w:r w:rsidR="004D0E3A">
        <w:rPr>
          <w:szCs w:val="22"/>
        </w:rPr>
        <w:t xml:space="preserve"> to</w:t>
      </w:r>
      <w:r>
        <w:rPr>
          <w:szCs w:val="22"/>
        </w:rPr>
        <w:t>—</w:t>
      </w:r>
    </w:p>
    <w:p w:rsidR="004D0E3A" w:rsidRDefault="004D0E3A" w:rsidP="009C5CE5">
      <w:pPr>
        <w:pStyle w:val="BodyText"/>
        <w:keepNext/>
        <w:numPr>
          <w:ilvl w:val="0"/>
          <w:numId w:val="29"/>
        </w:numPr>
        <w:tabs>
          <w:tab w:val="left" w:pos="360"/>
          <w:tab w:val="left" w:pos="9000"/>
        </w:tabs>
        <w:rPr>
          <w:szCs w:val="22"/>
        </w:rPr>
      </w:pPr>
      <w:r>
        <w:rPr>
          <w:szCs w:val="22"/>
        </w:rPr>
        <w:t>Enable—</w:t>
      </w:r>
    </w:p>
    <w:p w:rsidR="00CC4A2E" w:rsidRDefault="00CC4A2E" w:rsidP="009C5CE5">
      <w:pPr>
        <w:pStyle w:val="BodyText"/>
        <w:keepNext/>
        <w:numPr>
          <w:ilvl w:val="2"/>
          <w:numId w:val="42"/>
        </w:numPr>
        <w:tabs>
          <w:tab w:val="left" w:pos="720"/>
          <w:tab w:val="left" w:pos="9000"/>
        </w:tabs>
        <w:ind w:left="1080"/>
        <w:rPr>
          <w:szCs w:val="22"/>
        </w:rPr>
      </w:pPr>
      <w:r>
        <w:rPr>
          <w:szCs w:val="22"/>
        </w:rPr>
        <w:t>C</w:t>
      </w:r>
      <w:r w:rsidR="004D0E3A">
        <w:rPr>
          <w:szCs w:val="22"/>
        </w:rPr>
        <w:t>alling on, and debate of</w:t>
      </w:r>
      <w:r>
        <w:rPr>
          <w:szCs w:val="22"/>
        </w:rPr>
        <w:t>—</w:t>
      </w:r>
    </w:p>
    <w:p w:rsidR="00EA30A7" w:rsidRPr="00630452" w:rsidRDefault="00EA30A7" w:rsidP="009C5CE5">
      <w:pPr>
        <w:pStyle w:val="BodyText"/>
        <w:numPr>
          <w:ilvl w:val="2"/>
          <w:numId w:val="43"/>
        </w:numPr>
        <w:tabs>
          <w:tab w:val="left" w:pos="1080"/>
          <w:tab w:val="left" w:pos="9000"/>
        </w:tabs>
        <w:ind w:left="1440"/>
        <w:rPr>
          <w:i/>
          <w:szCs w:val="22"/>
        </w:rPr>
      </w:pPr>
      <w:r w:rsidRPr="00630452">
        <w:rPr>
          <w:szCs w:val="22"/>
        </w:rPr>
        <w:t>COVID-19 Emergency Response Legislation Amendment Bill 2020 on the day it was presented</w:t>
      </w:r>
      <w:r w:rsidRPr="00630452">
        <w:rPr>
          <w:i/>
          <w:szCs w:val="22"/>
        </w:rPr>
        <w:t xml:space="preserve"> </w:t>
      </w:r>
      <w:r w:rsidRPr="00CC4A2E">
        <w:rPr>
          <w:i/>
          <w:szCs w:val="22"/>
        </w:rPr>
        <w:t>(7 May)</w:t>
      </w:r>
      <w:r w:rsidRPr="00630452">
        <w:rPr>
          <w:i/>
          <w:szCs w:val="22"/>
        </w:rPr>
        <w:t>.</w:t>
      </w:r>
    </w:p>
    <w:p w:rsidR="004D0E3A" w:rsidRPr="00630452" w:rsidRDefault="004D0E3A" w:rsidP="009C5CE5">
      <w:pPr>
        <w:pStyle w:val="BodyText"/>
        <w:numPr>
          <w:ilvl w:val="2"/>
          <w:numId w:val="43"/>
        </w:numPr>
        <w:tabs>
          <w:tab w:val="left" w:pos="1080"/>
          <w:tab w:val="left" w:pos="9000"/>
        </w:tabs>
        <w:ind w:left="1440"/>
        <w:rPr>
          <w:i/>
          <w:szCs w:val="22"/>
        </w:rPr>
      </w:pPr>
      <w:r w:rsidRPr="00630452">
        <w:rPr>
          <w:szCs w:val="22"/>
        </w:rPr>
        <w:t xml:space="preserve">Private Members’ business, as ordered by the Standing Committee on Administration and Procedure, </w:t>
      </w:r>
      <w:r w:rsidR="006933DE" w:rsidRPr="00630452">
        <w:rPr>
          <w:szCs w:val="22"/>
        </w:rPr>
        <w:t xml:space="preserve">on </w:t>
      </w:r>
      <w:r w:rsidRPr="00630452">
        <w:rPr>
          <w:szCs w:val="22"/>
        </w:rPr>
        <w:t>each si</w:t>
      </w:r>
      <w:r w:rsidR="006933DE" w:rsidRPr="00630452">
        <w:rPr>
          <w:szCs w:val="22"/>
        </w:rPr>
        <w:t>tting Thursday,</w:t>
      </w:r>
      <w:r w:rsidRPr="00630452">
        <w:rPr>
          <w:szCs w:val="22"/>
        </w:rPr>
        <w:t xml:space="preserve"> immediately following the presentation of papers, for the remainder of the Ninth Assembly </w:t>
      </w:r>
      <w:r w:rsidRPr="004D0E3A">
        <w:rPr>
          <w:i/>
          <w:szCs w:val="22"/>
        </w:rPr>
        <w:t>(7 May)</w:t>
      </w:r>
      <w:r w:rsidRPr="00630452">
        <w:rPr>
          <w:i/>
          <w:szCs w:val="22"/>
        </w:rPr>
        <w:t>.</w:t>
      </w:r>
    </w:p>
    <w:p w:rsidR="00A07F9C" w:rsidRPr="00630452" w:rsidRDefault="00A07F9C" w:rsidP="009C5CE5">
      <w:pPr>
        <w:pStyle w:val="BodyText"/>
        <w:numPr>
          <w:ilvl w:val="2"/>
          <w:numId w:val="43"/>
        </w:numPr>
        <w:tabs>
          <w:tab w:val="left" w:pos="1080"/>
          <w:tab w:val="left" w:pos="9000"/>
        </w:tabs>
        <w:ind w:left="1440"/>
        <w:rPr>
          <w:i/>
          <w:szCs w:val="22"/>
        </w:rPr>
      </w:pPr>
      <w:r w:rsidRPr="00630452">
        <w:rPr>
          <w:szCs w:val="22"/>
        </w:rPr>
        <w:t>Public Health (Emergencies) Amendment Bill 2020 and the COVID-19 Emergency Response Bill 2020 on the day they were presented</w:t>
      </w:r>
      <w:r w:rsidR="004D0E3A" w:rsidRPr="00630452">
        <w:rPr>
          <w:i/>
          <w:szCs w:val="22"/>
        </w:rPr>
        <w:t xml:space="preserve"> </w:t>
      </w:r>
      <w:r w:rsidR="004D0E3A" w:rsidRPr="00CC4A2E">
        <w:rPr>
          <w:i/>
          <w:szCs w:val="22"/>
        </w:rPr>
        <w:t>(2 April)</w:t>
      </w:r>
      <w:r w:rsidRPr="00630452">
        <w:rPr>
          <w:i/>
          <w:szCs w:val="22"/>
        </w:rPr>
        <w:t>.</w:t>
      </w:r>
    </w:p>
    <w:p w:rsidR="00BE7B5D" w:rsidRPr="00630452" w:rsidRDefault="00CC4A2E" w:rsidP="009C5CE5">
      <w:pPr>
        <w:pStyle w:val="BodyText"/>
        <w:numPr>
          <w:ilvl w:val="2"/>
          <w:numId w:val="43"/>
        </w:numPr>
        <w:tabs>
          <w:tab w:val="left" w:pos="1080"/>
          <w:tab w:val="left" w:pos="9000"/>
        </w:tabs>
        <w:ind w:left="1440"/>
        <w:rPr>
          <w:i/>
          <w:szCs w:val="22"/>
        </w:rPr>
      </w:pPr>
      <w:r w:rsidRPr="00630452">
        <w:rPr>
          <w:szCs w:val="22"/>
        </w:rPr>
        <w:t>P</w:t>
      </w:r>
      <w:r w:rsidR="00BE7B5D" w:rsidRPr="00630452">
        <w:rPr>
          <w:szCs w:val="22"/>
        </w:rPr>
        <w:t>resentation of Committee reports, circulated to Mem</w:t>
      </w:r>
      <w:r w:rsidR="00F77F6F" w:rsidRPr="00630452">
        <w:rPr>
          <w:szCs w:val="22"/>
        </w:rPr>
        <w:t>bers pursuant to standing order </w:t>
      </w:r>
      <w:r w:rsidR="00BE7B5D" w:rsidRPr="00630452">
        <w:rPr>
          <w:szCs w:val="22"/>
        </w:rPr>
        <w:t xml:space="preserve">254C, by </w:t>
      </w:r>
      <w:r w:rsidR="004D0E3A" w:rsidRPr="00630452">
        <w:rPr>
          <w:szCs w:val="22"/>
        </w:rPr>
        <w:t xml:space="preserve">the </w:t>
      </w:r>
      <w:r w:rsidR="00BE7B5D" w:rsidRPr="00630452">
        <w:rPr>
          <w:szCs w:val="22"/>
        </w:rPr>
        <w:t>Speaker</w:t>
      </w:r>
      <w:r w:rsidR="00BE7B5D" w:rsidRPr="00CC4A2E">
        <w:rPr>
          <w:i/>
          <w:szCs w:val="22"/>
        </w:rPr>
        <w:t xml:space="preserve"> (2 April</w:t>
      </w:r>
      <w:r w:rsidR="00BE7B5D" w:rsidRPr="00630452">
        <w:rPr>
          <w:i/>
          <w:szCs w:val="22"/>
        </w:rPr>
        <w:t>).</w:t>
      </w:r>
    </w:p>
    <w:p w:rsidR="00CC4A2E" w:rsidRDefault="004D0E3A" w:rsidP="009C5CE5">
      <w:pPr>
        <w:pStyle w:val="BodyText"/>
        <w:keepNext/>
        <w:numPr>
          <w:ilvl w:val="0"/>
          <w:numId w:val="29"/>
        </w:numPr>
        <w:tabs>
          <w:tab w:val="left" w:pos="360"/>
          <w:tab w:val="left" w:pos="9000"/>
        </w:tabs>
        <w:rPr>
          <w:szCs w:val="22"/>
        </w:rPr>
      </w:pPr>
      <w:r>
        <w:rPr>
          <w:szCs w:val="22"/>
        </w:rPr>
        <w:t>P</w:t>
      </w:r>
      <w:r w:rsidR="00BE7B5D">
        <w:rPr>
          <w:szCs w:val="22"/>
        </w:rPr>
        <w:t xml:space="preserve">revent matters of public importance being discussed, and to allow Members </w:t>
      </w:r>
      <w:r>
        <w:rPr>
          <w:szCs w:val="22"/>
        </w:rPr>
        <w:t xml:space="preserve">to observe </w:t>
      </w:r>
      <w:r w:rsidR="00BE7B5D">
        <w:rPr>
          <w:szCs w:val="22"/>
        </w:rPr>
        <w:t>physical distancing du</w:t>
      </w:r>
      <w:r w:rsidR="00CC4A2E">
        <w:rPr>
          <w:szCs w:val="22"/>
        </w:rPr>
        <w:t>ring proceedings in the Chamber</w:t>
      </w:r>
      <w:r w:rsidR="001B6B4D">
        <w:rPr>
          <w:szCs w:val="22"/>
        </w:rPr>
        <w:t>—</w:t>
      </w:r>
    </w:p>
    <w:p w:rsidR="00BE7B5D" w:rsidRDefault="00CC4A2E" w:rsidP="009C5CE5">
      <w:pPr>
        <w:pStyle w:val="BodyText"/>
        <w:keepNext/>
        <w:numPr>
          <w:ilvl w:val="2"/>
          <w:numId w:val="42"/>
        </w:numPr>
        <w:tabs>
          <w:tab w:val="left" w:pos="720"/>
          <w:tab w:val="left" w:pos="9000"/>
        </w:tabs>
        <w:ind w:left="1080"/>
        <w:rPr>
          <w:szCs w:val="22"/>
        </w:rPr>
      </w:pPr>
      <w:r>
        <w:rPr>
          <w:szCs w:val="22"/>
        </w:rPr>
        <w:t>2 April</w:t>
      </w:r>
      <w:r w:rsidRPr="00630452">
        <w:rPr>
          <w:i/>
          <w:szCs w:val="22"/>
        </w:rPr>
        <w:t xml:space="preserve"> </w:t>
      </w:r>
      <w:r w:rsidR="00BE7B5D" w:rsidRPr="00630452">
        <w:rPr>
          <w:i/>
          <w:szCs w:val="22"/>
        </w:rPr>
        <w:t>(2 April)</w:t>
      </w:r>
      <w:r w:rsidR="00BE7B5D">
        <w:rPr>
          <w:szCs w:val="22"/>
        </w:rPr>
        <w:t>.</w:t>
      </w:r>
    </w:p>
    <w:p w:rsidR="004D0E3A" w:rsidRDefault="00CC4A2E" w:rsidP="009C5CE5">
      <w:pPr>
        <w:pStyle w:val="BodyText"/>
        <w:keepNext/>
        <w:numPr>
          <w:ilvl w:val="2"/>
          <w:numId w:val="42"/>
        </w:numPr>
        <w:tabs>
          <w:tab w:val="left" w:pos="720"/>
          <w:tab w:val="left" w:pos="9000"/>
        </w:tabs>
        <w:ind w:left="1080"/>
        <w:rPr>
          <w:szCs w:val="22"/>
        </w:rPr>
      </w:pPr>
      <w:r>
        <w:rPr>
          <w:szCs w:val="22"/>
        </w:rPr>
        <w:t>R</w:t>
      </w:r>
      <w:r w:rsidR="004D0E3A">
        <w:rPr>
          <w:szCs w:val="22"/>
        </w:rPr>
        <w:t>emainder of the Assembly</w:t>
      </w:r>
      <w:r w:rsidR="004D0E3A" w:rsidRPr="00630452">
        <w:rPr>
          <w:i/>
          <w:szCs w:val="22"/>
        </w:rPr>
        <w:t xml:space="preserve"> (</w:t>
      </w:r>
      <w:r w:rsidRPr="00630452">
        <w:rPr>
          <w:i/>
          <w:szCs w:val="22"/>
        </w:rPr>
        <w:t>7</w:t>
      </w:r>
      <w:r w:rsidR="004D0E3A" w:rsidRPr="00630452">
        <w:rPr>
          <w:i/>
          <w:szCs w:val="22"/>
        </w:rPr>
        <w:t xml:space="preserve"> May)</w:t>
      </w:r>
      <w:r w:rsidR="004D0E3A">
        <w:rPr>
          <w:szCs w:val="22"/>
        </w:rPr>
        <w:t>.</w:t>
      </w:r>
    </w:p>
    <w:p w:rsidR="0049501B" w:rsidRDefault="0049501B" w:rsidP="009C5CE5">
      <w:pPr>
        <w:pStyle w:val="BodyText"/>
        <w:keepNext/>
        <w:numPr>
          <w:ilvl w:val="0"/>
          <w:numId w:val="22"/>
        </w:numPr>
        <w:tabs>
          <w:tab w:val="left" w:pos="360"/>
          <w:tab w:val="left" w:pos="9000"/>
        </w:tabs>
        <w:spacing w:after="0"/>
        <w:ind w:left="720" w:hanging="720"/>
        <w:rPr>
          <w:szCs w:val="22"/>
        </w:rPr>
      </w:pPr>
      <w:r>
        <w:rPr>
          <w:szCs w:val="22"/>
        </w:rPr>
        <w:t xml:space="preserve">Rescission of resolution establishing the Select Committee on Estimates 2020-2021 </w:t>
      </w:r>
      <w:r w:rsidRPr="008E6380">
        <w:rPr>
          <w:i/>
          <w:szCs w:val="22"/>
        </w:rPr>
        <w:t>(2 April)</w:t>
      </w:r>
      <w:r>
        <w:rPr>
          <w:szCs w:val="22"/>
        </w:rPr>
        <w:t>.</w:t>
      </w:r>
    </w:p>
    <w:p w:rsidR="00EA30A7" w:rsidRDefault="00EA30A7" w:rsidP="009C5CE5">
      <w:pPr>
        <w:pStyle w:val="BodyText"/>
        <w:keepNext/>
        <w:numPr>
          <w:ilvl w:val="0"/>
          <w:numId w:val="22"/>
        </w:numPr>
        <w:tabs>
          <w:tab w:val="left" w:pos="360"/>
          <w:tab w:val="left" w:pos="9000"/>
        </w:tabs>
        <w:spacing w:after="0"/>
        <w:ind w:left="720" w:hanging="720"/>
        <w:rPr>
          <w:szCs w:val="22"/>
        </w:rPr>
      </w:pPr>
      <w:r>
        <w:rPr>
          <w:szCs w:val="22"/>
        </w:rPr>
        <w:t xml:space="preserve">Reconfiguration of Chamber to accommodate 25 Members—Statement by Speaker </w:t>
      </w:r>
      <w:r w:rsidRPr="008E6380">
        <w:rPr>
          <w:i/>
          <w:szCs w:val="22"/>
        </w:rPr>
        <w:t>(23 July)</w:t>
      </w:r>
      <w:r>
        <w:rPr>
          <w:szCs w:val="22"/>
        </w:rPr>
        <w:t>.</w:t>
      </w:r>
    </w:p>
    <w:p w:rsidR="0043122F" w:rsidRPr="008E6380" w:rsidRDefault="0043122F" w:rsidP="00BB5C30">
      <w:pPr>
        <w:pStyle w:val="BodyText"/>
        <w:keepNext/>
        <w:numPr>
          <w:ilvl w:val="0"/>
          <w:numId w:val="22"/>
        </w:numPr>
        <w:tabs>
          <w:tab w:val="left" w:pos="360"/>
          <w:tab w:val="left" w:pos="9000"/>
        </w:tabs>
        <w:ind w:left="720" w:hanging="720"/>
        <w:rPr>
          <w:szCs w:val="22"/>
        </w:rPr>
        <w:sectPr w:rsidR="0043122F" w:rsidRPr="008E6380" w:rsidSect="00B864B3">
          <w:pgSz w:w="11907" w:h="16840" w:code="9"/>
          <w:pgMar w:top="1440" w:right="1440" w:bottom="1260" w:left="1440" w:header="720" w:footer="662" w:gutter="0"/>
          <w:cols w:space="720"/>
          <w:docGrid w:linePitch="360"/>
        </w:sectPr>
      </w:pPr>
    </w:p>
    <w:p w:rsidR="00D81D36" w:rsidRPr="00FA0C07" w:rsidRDefault="00D81D36" w:rsidP="007059E1">
      <w:pPr>
        <w:pStyle w:val="Heading2"/>
      </w:pPr>
      <w:bookmarkStart w:id="208" w:name="_Toc54773064"/>
      <w:r w:rsidRPr="00FA0C07">
        <w:lastRenderedPageBreak/>
        <w:t>Appendix</w:t>
      </w:r>
      <w:bookmarkEnd w:id="208"/>
    </w:p>
    <w:p w:rsidR="00B72A46" w:rsidRPr="001E711B" w:rsidRDefault="00891F4D" w:rsidP="00CD1BD3">
      <w:pPr>
        <w:pStyle w:val="Heading3"/>
        <w:rPr>
          <w:rFonts w:cs="Arial"/>
        </w:rPr>
      </w:pPr>
      <w:bookmarkStart w:id="209" w:name="_Toc157222895"/>
      <w:bookmarkStart w:id="210" w:name="_Toc505258514"/>
      <w:bookmarkStart w:id="211" w:name="_Toc505260826"/>
      <w:bookmarkStart w:id="212" w:name="_Toc536103833"/>
      <w:bookmarkStart w:id="213" w:name="_Toc536105202"/>
      <w:bookmarkStart w:id="214" w:name="_Toc506197190"/>
      <w:bookmarkStart w:id="215" w:name="_Toc508098641"/>
      <w:bookmarkStart w:id="216" w:name="_Toc531601645"/>
      <w:bookmarkStart w:id="217" w:name="_Toc29994105"/>
      <w:bookmarkStart w:id="218" w:name="_Toc54773065"/>
      <w:r w:rsidRPr="004726BB">
        <w:t>List of Members and Attendance Roll</w:t>
      </w:r>
      <w:bookmarkStart w:id="219" w:name="_Toc505258515"/>
      <w:bookmarkStart w:id="220" w:name="_Toc505260827"/>
      <w:bookmarkEnd w:id="209"/>
      <w:bookmarkEnd w:id="210"/>
      <w:bookmarkEnd w:id="211"/>
      <w:r w:rsidR="000E7DB6" w:rsidRPr="004726BB">
        <w:t xml:space="preserve"> </w:t>
      </w:r>
      <w:r w:rsidR="004726BB" w:rsidRPr="004726BB">
        <w:t>1</w:t>
      </w:r>
      <w:r w:rsidR="00753628">
        <w:t>1</w:t>
      </w:r>
      <w:r w:rsidR="00547D12">
        <w:t xml:space="preserve"> </w:t>
      </w:r>
      <w:r w:rsidR="004726BB" w:rsidRPr="004726BB">
        <w:t>February</w:t>
      </w:r>
      <w:r w:rsidRPr="004726BB">
        <w:t>—</w:t>
      </w:r>
      <w:r w:rsidR="004726BB" w:rsidRPr="004726BB">
        <w:t>2</w:t>
      </w:r>
      <w:r w:rsidR="00F90A00">
        <w:t>7</w:t>
      </w:r>
      <w:r w:rsidR="004726BB" w:rsidRPr="004726BB">
        <w:t xml:space="preserve"> </w:t>
      </w:r>
      <w:bookmarkStart w:id="221" w:name="_Toc157222897"/>
      <w:bookmarkStart w:id="222" w:name="_Toc505258516"/>
      <w:bookmarkStart w:id="223" w:name="_Toc505260828"/>
      <w:bookmarkEnd w:id="212"/>
      <w:bookmarkEnd w:id="213"/>
      <w:bookmarkEnd w:id="219"/>
      <w:bookmarkEnd w:id="220"/>
      <w:r w:rsidR="00753628">
        <w:t>August 2020</w:t>
      </w:r>
      <w:r w:rsidR="00532F99">
        <w:t xml:space="preserve"> </w:t>
      </w:r>
      <w:r w:rsidRPr="001E711B">
        <w:t>(</w:t>
      </w:r>
      <w:r w:rsidR="003B082D">
        <w:t>17</w:t>
      </w:r>
      <w:r w:rsidR="004726BB" w:rsidRPr="001E711B">
        <w:t> </w:t>
      </w:r>
      <w:r w:rsidRPr="001E711B">
        <w:t>sitting days)</w:t>
      </w:r>
      <w:bookmarkEnd w:id="214"/>
      <w:bookmarkEnd w:id="215"/>
      <w:bookmarkEnd w:id="216"/>
      <w:bookmarkEnd w:id="217"/>
      <w:bookmarkEnd w:id="221"/>
      <w:bookmarkEnd w:id="222"/>
      <w:bookmarkEnd w:id="223"/>
      <w:bookmarkEnd w:id="218"/>
    </w:p>
    <w:tbl>
      <w:tblPr>
        <w:tblW w:w="9547" w:type="dxa"/>
        <w:tblLayout w:type="fixed"/>
        <w:tblLook w:val="04A0" w:firstRow="1" w:lastRow="0" w:firstColumn="1" w:lastColumn="0" w:noHBand="0" w:noVBand="1"/>
      </w:tblPr>
      <w:tblGrid>
        <w:gridCol w:w="3078"/>
        <w:gridCol w:w="2430"/>
        <w:gridCol w:w="1890"/>
        <w:gridCol w:w="2149"/>
      </w:tblGrid>
      <w:tr w:rsidR="00AB5D5C" w:rsidRPr="00C3278B" w:rsidTr="00AB5D5C">
        <w:trPr>
          <w:tblHeader/>
        </w:trPr>
        <w:tc>
          <w:tcPr>
            <w:tcW w:w="3078" w:type="dxa"/>
            <w:tcBorders>
              <w:bottom w:val="single" w:sz="4" w:space="0" w:color="auto"/>
            </w:tcBorders>
          </w:tcPr>
          <w:p w:rsidR="00AB5D5C" w:rsidRPr="001B5ACC" w:rsidRDefault="00AB5D5C" w:rsidP="00AB5D5C">
            <w:pPr>
              <w:spacing w:beforeLines="50" w:before="120" w:afterLines="50" w:after="120"/>
              <w:rPr>
                <w:b/>
              </w:rPr>
            </w:pPr>
            <w:bookmarkStart w:id="224" w:name="_Toc157222918"/>
            <w:bookmarkStart w:id="225" w:name="_Toc157222919"/>
            <w:r w:rsidRPr="001B5ACC">
              <w:rPr>
                <w:b/>
              </w:rPr>
              <w:t>Name</w:t>
            </w:r>
          </w:p>
        </w:tc>
        <w:tc>
          <w:tcPr>
            <w:tcW w:w="2430" w:type="dxa"/>
            <w:tcBorders>
              <w:bottom w:val="single" w:sz="4" w:space="0" w:color="auto"/>
            </w:tcBorders>
          </w:tcPr>
          <w:p w:rsidR="00AB5D5C" w:rsidRPr="001B5ACC" w:rsidRDefault="00AB5D5C" w:rsidP="00AB5D5C">
            <w:pPr>
              <w:spacing w:beforeLines="50" w:before="120" w:afterLines="50" w:after="120"/>
              <w:rPr>
                <w:b/>
              </w:rPr>
            </w:pPr>
            <w:r w:rsidRPr="001B5ACC">
              <w:rPr>
                <w:b/>
              </w:rPr>
              <w:t>Party</w:t>
            </w:r>
          </w:p>
        </w:tc>
        <w:tc>
          <w:tcPr>
            <w:tcW w:w="1890" w:type="dxa"/>
            <w:tcBorders>
              <w:bottom w:val="single" w:sz="4" w:space="0" w:color="auto"/>
            </w:tcBorders>
          </w:tcPr>
          <w:p w:rsidR="00AB5D5C" w:rsidRPr="001B5ACC" w:rsidRDefault="00AB5D5C" w:rsidP="00AB5D5C">
            <w:pPr>
              <w:spacing w:beforeLines="50" w:before="120" w:afterLines="50" w:after="120"/>
              <w:jc w:val="center"/>
              <w:rPr>
                <w:b/>
              </w:rPr>
            </w:pPr>
            <w:r w:rsidRPr="001B5ACC">
              <w:rPr>
                <w:b/>
              </w:rPr>
              <w:t>Days Present</w:t>
            </w:r>
          </w:p>
        </w:tc>
        <w:tc>
          <w:tcPr>
            <w:tcW w:w="2149" w:type="dxa"/>
            <w:tcBorders>
              <w:bottom w:val="single" w:sz="4" w:space="0" w:color="auto"/>
            </w:tcBorders>
          </w:tcPr>
          <w:p w:rsidR="00AB5D5C" w:rsidRPr="001B5ACC" w:rsidRDefault="00AB5D5C" w:rsidP="00AB5D5C">
            <w:pPr>
              <w:spacing w:beforeLines="50" w:before="120" w:afterLines="50" w:after="120"/>
              <w:jc w:val="center"/>
              <w:rPr>
                <w:b/>
              </w:rPr>
            </w:pPr>
            <w:r w:rsidRPr="001B5ACC">
              <w:rPr>
                <w:b/>
              </w:rPr>
              <w:t>Days Absent</w:t>
            </w:r>
          </w:p>
        </w:tc>
      </w:tr>
      <w:tr w:rsidR="00AB5D5C" w:rsidRPr="00FC164F" w:rsidTr="00AB5D5C">
        <w:trPr>
          <w:tblHeader/>
        </w:trPr>
        <w:tc>
          <w:tcPr>
            <w:tcW w:w="3078" w:type="dxa"/>
            <w:tcBorders>
              <w:top w:val="single" w:sz="4" w:space="0" w:color="auto"/>
            </w:tcBorders>
          </w:tcPr>
          <w:p w:rsidR="00AB5D5C" w:rsidRPr="001B5ACC" w:rsidRDefault="00AB5D5C" w:rsidP="00AB5D5C">
            <w:pPr>
              <w:spacing w:before="60" w:after="60"/>
              <w:rPr>
                <w:szCs w:val="22"/>
              </w:rPr>
            </w:pPr>
            <w:r w:rsidRPr="001B5ACC">
              <w:rPr>
                <w:szCs w:val="22"/>
              </w:rPr>
              <w:t>Barr, Andrew</w:t>
            </w:r>
          </w:p>
        </w:tc>
        <w:tc>
          <w:tcPr>
            <w:tcW w:w="2430" w:type="dxa"/>
            <w:tcBorders>
              <w:top w:val="single" w:sz="4" w:space="0" w:color="auto"/>
            </w:tcBorders>
          </w:tcPr>
          <w:p w:rsidR="00AB5D5C" w:rsidRPr="001B5ACC" w:rsidRDefault="00AB5D5C" w:rsidP="00AB5D5C">
            <w:pPr>
              <w:spacing w:before="60" w:after="60"/>
              <w:rPr>
                <w:szCs w:val="22"/>
              </w:rPr>
            </w:pPr>
            <w:r w:rsidRPr="001B5ACC">
              <w:rPr>
                <w:szCs w:val="22"/>
              </w:rPr>
              <w:t>ACT Labor</w:t>
            </w:r>
          </w:p>
        </w:tc>
        <w:tc>
          <w:tcPr>
            <w:tcW w:w="1890" w:type="dxa"/>
            <w:tcBorders>
              <w:top w:val="single" w:sz="4" w:space="0" w:color="auto"/>
            </w:tcBorders>
          </w:tcPr>
          <w:p w:rsidR="00AB5D5C" w:rsidRPr="001B5ACC" w:rsidRDefault="003B082D" w:rsidP="00AB5D5C">
            <w:pPr>
              <w:spacing w:before="60" w:after="60"/>
              <w:jc w:val="center"/>
              <w:rPr>
                <w:szCs w:val="22"/>
              </w:rPr>
            </w:pPr>
            <w:r>
              <w:rPr>
                <w:szCs w:val="22"/>
              </w:rPr>
              <w:t>17</w:t>
            </w:r>
          </w:p>
        </w:tc>
        <w:tc>
          <w:tcPr>
            <w:tcW w:w="2149" w:type="dxa"/>
            <w:tcBorders>
              <w:top w:val="single" w:sz="4" w:space="0" w:color="auto"/>
            </w:tcBorders>
          </w:tcPr>
          <w:p w:rsidR="00AB5D5C" w:rsidRPr="001B5ACC" w:rsidRDefault="003B082D" w:rsidP="00F77C6F">
            <w:pPr>
              <w:spacing w:before="60" w:after="60"/>
              <w:ind w:left="864"/>
              <w:rPr>
                <w:szCs w:val="22"/>
              </w:rPr>
            </w:pPr>
            <w:r>
              <w:rPr>
                <w:szCs w:val="22"/>
              </w:rPr>
              <w:t>-</w:t>
            </w:r>
          </w:p>
        </w:tc>
      </w:tr>
      <w:tr w:rsidR="00AB5D5C" w:rsidRPr="001E711B" w:rsidTr="00AB5D5C">
        <w:trPr>
          <w:tblHeader/>
        </w:trPr>
        <w:tc>
          <w:tcPr>
            <w:tcW w:w="3078" w:type="dxa"/>
          </w:tcPr>
          <w:p w:rsidR="00AB5D5C" w:rsidRPr="001E711B" w:rsidRDefault="00AB5D5C" w:rsidP="00AB5D5C">
            <w:pPr>
              <w:spacing w:before="60" w:after="60"/>
              <w:rPr>
                <w:szCs w:val="22"/>
              </w:rPr>
            </w:pPr>
            <w:r w:rsidRPr="001E711B">
              <w:rPr>
                <w:szCs w:val="22"/>
              </w:rPr>
              <w:t>Berry, Yvette</w:t>
            </w:r>
          </w:p>
        </w:tc>
        <w:tc>
          <w:tcPr>
            <w:tcW w:w="2430" w:type="dxa"/>
          </w:tcPr>
          <w:p w:rsidR="00AB5D5C" w:rsidRPr="001E711B" w:rsidRDefault="00AB5D5C" w:rsidP="00AB5D5C">
            <w:pPr>
              <w:spacing w:before="60" w:after="60"/>
              <w:rPr>
                <w:szCs w:val="22"/>
              </w:rPr>
            </w:pPr>
            <w:r w:rsidRPr="001E711B">
              <w:rPr>
                <w:szCs w:val="22"/>
              </w:rPr>
              <w:t>ACT Labor</w:t>
            </w:r>
          </w:p>
        </w:tc>
        <w:tc>
          <w:tcPr>
            <w:tcW w:w="1890" w:type="dxa"/>
          </w:tcPr>
          <w:p w:rsidR="00AB5D5C" w:rsidRPr="001E711B" w:rsidRDefault="003B082D" w:rsidP="00AB5D5C">
            <w:pPr>
              <w:spacing w:before="60" w:after="60"/>
              <w:jc w:val="center"/>
              <w:rPr>
                <w:szCs w:val="22"/>
              </w:rPr>
            </w:pPr>
            <w:r>
              <w:rPr>
                <w:szCs w:val="22"/>
              </w:rPr>
              <w:t>16</w:t>
            </w:r>
          </w:p>
        </w:tc>
        <w:tc>
          <w:tcPr>
            <w:tcW w:w="2149" w:type="dxa"/>
          </w:tcPr>
          <w:p w:rsidR="00AB5D5C" w:rsidRPr="001E711B" w:rsidRDefault="003E335B" w:rsidP="00F77C6F">
            <w:pPr>
              <w:spacing w:before="60" w:after="60"/>
              <w:ind w:left="864"/>
              <w:rPr>
                <w:szCs w:val="22"/>
              </w:rPr>
            </w:pPr>
            <w:r>
              <w:rPr>
                <w:szCs w:val="22"/>
              </w:rPr>
              <w:t>1</w:t>
            </w:r>
            <w:r w:rsidRPr="00EA6098">
              <w:rPr>
                <w:szCs w:val="22"/>
                <w:vertAlign w:val="superscript"/>
              </w:rPr>
              <w:t>(1)</w:t>
            </w:r>
          </w:p>
        </w:tc>
      </w:tr>
      <w:tr w:rsidR="00AB5D5C" w:rsidRPr="00FC164F" w:rsidTr="00AB5D5C">
        <w:trPr>
          <w:tblHeader/>
        </w:trPr>
        <w:tc>
          <w:tcPr>
            <w:tcW w:w="3078" w:type="dxa"/>
          </w:tcPr>
          <w:p w:rsidR="00AB5D5C" w:rsidRPr="001B5ACC" w:rsidRDefault="00AB5D5C" w:rsidP="00AB5D5C">
            <w:pPr>
              <w:spacing w:before="60" w:after="60"/>
              <w:rPr>
                <w:szCs w:val="22"/>
              </w:rPr>
            </w:pPr>
            <w:r>
              <w:rPr>
                <w:szCs w:val="22"/>
              </w:rPr>
              <w:t>Burch, Candice</w:t>
            </w:r>
          </w:p>
        </w:tc>
        <w:tc>
          <w:tcPr>
            <w:tcW w:w="2430" w:type="dxa"/>
          </w:tcPr>
          <w:p w:rsidR="00AB5D5C" w:rsidRPr="001B5ACC" w:rsidRDefault="00AB5D5C" w:rsidP="00AB5D5C">
            <w:pPr>
              <w:spacing w:before="60" w:after="60"/>
              <w:rPr>
                <w:szCs w:val="22"/>
              </w:rPr>
            </w:pPr>
            <w:r>
              <w:rPr>
                <w:szCs w:val="22"/>
              </w:rPr>
              <w:t>Canberra Liberals</w:t>
            </w:r>
          </w:p>
        </w:tc>
        <w:tc>
          <w:tcPr>
            <w:tcW w:w="1890" w:type="dxa"/>
          </w:tcPr>
          <w:p w:rsidR="00AB5D5C" w:rsidRPr="001B5ACC" w:rsidRDefault="003B082D" w:rsidP="00AB5D5C">
            <w:pPr>
              <w:spacing w:before="60" w:after="60"/>
              <w:jc w:val="center"/>
              <w:rPr>
                <w:szCs w:val="22"/>
              </w:rPr>
            </w:pPr>
            <w:r>
              <w:rPr>
                <w:szCs w:val="22"/>
              </w:rPr>
              <w:t>16</w:t>
            </w:r>
          </w:p>
        </w:tc>
        <w:tc>
          <w:tcPr>
            <w:tcW w:w="2149" w:type="dxa"/>
          </w:tcPr>
          <w:p w:rsidR="00AB5D5C" w:rsidRPr="0077391A" w:rsidRDefault="0077391A" w:rsidP="00F77C6F">
            <w:pPr>
              <w:spacing w:before="60" w:after="60"/>
              <w:ind w:left="864"/>
              <w:rPr>
                <w:szCs w:val="22"/>
              </w:rPr>
            </w:pPr>
            <w:r>
              <w:rPr>
                <w:szCs w:val="22"/>
              </w:rPr>
              <w:t>1</w:t>
            </w:r>
            <w:r w:rsidRPr="00EA6098">
              <w:rPr>
                <w:szCs w:val="22"/>
                <w:vertAlign w:val="superscript"/>
              </w:rPr>
              <w:t>(1)</w:t>
            </w:r>
          </w:p>
        </w:tc>
      </w:tr>
      <w:tr w:rsidR="00AB5D5C" w:rsidRPr="00FC164F" w:rsidTr="00AB5D5C">
        <w:trPr>
          <w:tblHeader/>
        </w:trPr>
        <w:tc>
          <w:tcPr>
            <w:tcW w:w="3078" w:type="dxa"/>
          </w:tcPr>
          <w:p w:rsidR="00AB5D5C" w:rsidRPr="001B5ACC" w:rsidRDefault="00AB5D5C" w:rsidP="00AB5D5C">
            <w:pPr>
              <w:spacing w:before="60" w:after="60"/>
              <w:rPr>
                <w:szCs w:val="22"/>
              </w:rPr>
            </w:pPr>
            <w:r w:rsidRPr="001B5ACC">
              <w:rPr>
                <w:szCs w:val="22"/>
              </w:rPr>
              <w:t>Burch, Joy</w:t>
            </w:r>
          </w:p>
        </w:tc>
        <w:tc>
          <w:tcPr>
            <w:tcW w:w="2430" w:type="dxa"/>
          </w:tcPr>
          <w:p w:rsidR="00AB5D5C" w:rsidRPr="001B5ACC" w:rsidRDefault="00AB5D5C" w:rsidP="00AB5D5C">
            <w:pPr>
              <w:spacing w:before="60" w:after="60"/>
              <w:rPr>
                <w:szCs w:val="22"/>
              </w:rPr>
            </w:pPr>
            <w:r w:rsidRPr="001B5ACC">
              <w:rPr>
                <w:szCs w:val="22"/>
              </w:rPr>
              <w:t>ACT Labor</w:t>
            </w:r>
          </w:p>
        </w:tc>
        <w:tc>
          <w:tcPr>
            <w:tcW w:w="1890" w:type="dxa"/>
          </w:tcPr>
          <w:p w:rsidR="00AB5D5C" w:rsidRPr="001B5ACC" w:rsidRDefault="003B082D" w:rsidP="00AB5D5C">
            <w:pPr>
              <w:spacing w:before="60" w:after="60"/>
              <w:jc w:val="center"/>
              <w:rPr>
                <w:szCs w:val="22"/>
              </w:rPr>
            </w:pPr>
            <w:r>
              <w:rPr>
                <w:szCs w:val="22"/>
              </w:rPr>
              <w:t>17</w:t>
            </w:r>
          </w:p>
        </w:tc>
        <w:tc>
          <w:tcPr>
            <w:tcW w:w="2149" w:type="dxa"/>
          </w:tcPr>
          <w:p w:rsidR="00AB5D5C" w:rsidRPr="001B5ACC" w:rsidRDefault="003B082D" w:rsidP="00F77C6F">
            <w:pPr>
              <w:spacing w:before="60" w:after="60"/>
              <w:ind w:left="864"/>
              <w:rPr>
                <w:szCs w:val="22"/>
              </w:rPr>
            </w:pPr>
            <w:r>
              <w:rPr>
                <w:szCs w:val="22"/>
              </w:rPr>
              <w:t>-</w:t>
            </w:r>
          </w:p>
        </w:tc>
      </w:tr>
      <w:tr w:rsidR="00AB5D5C" w:rsidRPr="00FC164F" w:rsidTr="00AB5D5C">
        <w:trPr>
          <w:tblHeader/>
        </w:trPr>
        <w:tc>
          <w:tcPr>
            <w:tcW w:w="3078" w:type="dxa"/>
          </w:tcPr>
          <w:p w:rsidR="00AB5D5C" w:rsidRPr="001B5ACC" w:rsidRDefault="00AB5D5C" w:rsidP="00AB5D5C">
            <w:pPr>
              <w:spacing w:before="60" w:after="60"/>
              <w:rPr>
                <w:szCs w:val="22"/>
              </w:rPr>
            </w:pPr>
            <w:r w:rsidRPr="001B5ACC">
              <w:rPr>
                <w:szCs w:val="22"/>
              </w:rPr>
              <w:t>Cheyne, Tara</w:t>
            </w:r>
          </w:p>
        </w:tc>
        <w:tc>
          <w:tcPr>
            <w:tcW w:w="2430" w:type="dxa"/>
          </w:tcPr>
          <w:p w:rsidR="00AB5D5C" w:rsidRPr="001B5ACC" w:rsidRDefault="00AB5D5C" w:rsidP="00AB5D5C">
            <w:pPr>
              <w:spacing w:before="60" w:after="60"/>
              <w:rPr>
                <w:szCs w:val="22"/>
              </w:rPr>
            </w:pPr>
            <w:r w:rsidRPr="001B5ACC">
              <w:rPr>
                <w:szCs w:val="22"/>
              </w:rPr>
              <w:t>ACT Labor</w:t>
            </w:r>
          </w:p>
        </w:tc>
        <w:tc>
          <w:tcPr>
            <w:tcW w:w="1890" w:type="dxa"/>
          </w:tcPr>
          <w:p w:rsidR="00AB5D5C" w:rsidRPr="001B5ACC" w:rsidRDefault="003B082D" w:rsidP="00AB5D5C">
            <w:pPr>
              <w:spacing w:before="60" w:after="60"/>
              <w:jc w:val="center"/>
              <w:rPr>
                <w:szCs w:val="22"/>
              </w:rPr>
            </w:pPr>
            <w:r>
              <w:rPr>
                <w:szCs w:val="22"/>
              </w:rPr>
              <w:t>17</w:t>
            </w:r>
          </w:p>
        </w:tc>
        <w:tc>
          <w:tcPr>
            <w:tcW w:w="2149" w:type="dxa"/>
          </w:tcPr>
          <w:p w:rsidR="00AB5D5C" w:rsidRPr="001B5ACC" w:rsidRDefault="003B082D" w:rsidP="00F77C6F">
            <w:pPr>
              <w:spacing w:before="60" w:after="60"/>
              <w:ind w:left="864"/>
              <w:rPr>
                <w:szCs w:val="22"/>
              </w:rPr>
            </w:pPr>
            <w:r>
              <w:rPr>
                <w:szCs w:val="22"/>
              </w:rPr>
              <w:t>-</w:t>
            </w:r>
          </w:p>
        </w:tc>
      </w:tr>
      <w:tr w:rsidR="00AB5D5C" w:rsidRPr="00FC164F" w:rsidTr="00AB5D5C">
        <w:trPr>
          <w:tblHeader/>
        </w:trPr>
        <w:tc>
          <w:tcPr>
            <w:tcW w:w="3078" w:type="dxa"/>
          </w:tcPr>
          <w:p w:rsidR="00AB5D5C" w:rsidRPr="001B5ACC" w:rsidRDefault="00AB5D5C" w:rsidP="00AB5D5C">
            <w:pPr>
              <w:spacing w:before="60" w:after="60"/>
              <w:rPr>
                <w:szCs w:val="22"/>
              </w:rPr>
            </w:pPr>
            <w:r w:rsidRPr="001B5ACC">
              <w:rPr>
                <w:szCs w:val="22"/>
              </w:rPr>
              <w:t>Cody, Bec</w:t>
            </w:r>
          </w:p>
        </w:tc>
        <w:tc>
          <w:tcPr>
            <w:tcW w:w="2430" w:type="dxa"/>
          </w:tcPr>
          <w:p w:rsidR="00AB5D5C" w:rsidRPr="001B5ACC" w:rsidRDefault="00AB5D5C" w:rsidP="00AB5D5C">
            <w:pPr>
              <w:spacing w:before="60" w:after="60"/>
              <w:rPr>
                <w:szCs w:val="22"/>
              </w:rPr>
            </w:pPr>
            <w:r w:rsidRPr="001B5ACC">
              <w:rPr>
                <w:szCs w:val="22"/>
              </w:rPr>
              <w:t>ACT Labor</w:t>
            </w:r>
          </w:p>
        </w:tc>
        <w:tc>
          <w:tcPr>
            <w:tcW w:w="1890" w:type="dxa"/>
          </w:tcPr>
          <w:p w:rsidR="00AB5D5C" w:rsidRPr="001B5ACC" w:rsidRDefault="003B082D" w:rsidP="00AB5D5C">
            <w:pPr>
              <w:spacing w:before="60" w:after="60"/>
              <w:jc w:val="center"/>
              <w:rPr>
                <w:szCs w:val="22"/>
              </w:rPr>
            </w:pPr>
            <w:r>
              <w:rPr>
                <w:szCs w:val="22"/>
              </w:rPr>
              <w:t>13</w:t>
            </w:r>
          </w:p>
        </w:tc>
        <w:tc>
          <w:tcPr>
            <w:tcW w:w="2149" w:type="dxa"/>
          </w:tcPr>
          <w:p w:rsidR="00AB5D5C" w:rsidRPr="001B5ACC" w:rsidRDefault="005D2AA6" w:rsidP="00F77C6F">
            <w:pPr>
              <w:spacing w:before="60" w:after="60"/>
              <w:ind w:left="864"/>
              <w:rPr>
                <w:szCs w:val="22"/>
              </w:rPr>
            </w:pPr>
            <w:r>
              <w:rPr>
                <w:szCs w:val="22"/>
              </w:rPr>
              <w:t>4</w:t>
            </w:r>
            <w:r w:rsidR="00EA6098" w:rsidRPr="00EA6098">
              <w:rPr>
                <w:szCs w:val="22"/>
                <w:vertAlign w:val="superscript"/>
              </w:rPr>
              <w:t>(1)</w:t>
            </w:r>
          </w:p>
        </w:tc>
      </w:tr>
      <w:tr w:rsidR="00AB5D5C" w:rsidRPr="00FC164F" w:rsidTr="00AB5D5C">
        <w:trPr>
          <w:tblHeader/>
        </w:trPr>
        <w:tc>
          <w:tcPr>
            <w:tcW w:w="3078" w:type="dxa"/>
          </w:tcPr>
          <w:p w:rsidR="00AB5D5C" w:rsidRPr="001B5ACC" w:rsidRDefault="00AB5D5C" w:rsidP="00AB5D5C">
            <w:pPr>
              <w:spacing w:before="60" w:after="60"/>
              <w:rPr>
                <w:szCs w:val="22"/>
              </w:rPr>
            </w:pPr>
            <w:r w:rsidRPr="001B5ACC">
              <w:rPr>
                <w:szCs w:val="22"/>
              </w:rPr>
              <w:t>Coe, Alistair</w:t>
            </w:r>
          </w:p>
        </w:tc>
        <w:tc>
          <w:tcPr>
            <w:tcW w:w="2430" w:type="dxa"/>
          </w:tcPr>
          <w:p w:rsidR="00AB5D5C" w:rsidRPr="001B5ACC" w:rsidRDefault="00AB5D5C" w:rsidP="00AB5D5C">
            <w:pPr>
              <w:spacing w:before="60" w:after="60"/>
              <w:rPr>
                <w:szCs w:val="22"/>
              </w:rPr>
            </w:pPr>
            <w:r w:rsidRPr="001B5ACC">
              <w:rPr>
                <w:szCs w:val="22"/>
              </w:rPr>
              <w:t>Canberra Liberals</w:t>
            </w:r>
          </w:p>
        </w:tc>
        <w:tc>
          <w:tcPr>
            <w:tcW w:w="1890" w:type="dxa"/>
          </w:tcPr>
          <w:p w:rsidR="00AB5D5C" w:rsidRPr="001B5ACC" w:rsidRDefault="003B082D" w:rsidP="00AB5D5C">
            <w:pPr>
              <w:spacing w:before="60" w:after="60"/>
              <w:jc w:val="center"/>
              <w:rPr>
                <w:szCs w:val="22"/>
              </w:rPr>
            </w:pPr>
            <w:r>
              <w:rPr>
                <w:szCs w:val="22"/>
              </w:rPr>
              <w:t>17</w:t>
            </w:r>
          </w:p>
        </w:tc>
        <w:tc>
          <w:tcPr>
            <w:tcW w:w="2149" w:type="dxa"/>
          </w:tcPr>
          <w:p w:rsidR="00AB5D5C" w:rsidRPr="001B5ACC" w:rsidRDefault="003B082D" w:rsidP="00F77C6F">
            <w:pPr>
              <w:spacing w:before="60" w:after="60"/>
              <w:ind w:left="864"/>
              <w:rPr>
                <w:szCs w:val="22"/>
              </w:rPr>
            </w:pPr>
            <w:r>
              <w:rPr>
                <w:szCs w:val="22"/>
              </w:rPr>
              <w:t>-</w:t>
            </w:r>
          </w:p>
        </w:tc>
      </w:tr>
      <w:tr w:rsidR="00AB5D5C" w:rsidRPr="00FC164F" w:rsidTr="00AB5D5C">
        <w:trPr>
          <w:tblHeader/>
        </w:trPr>
        <w:tc>
          <w:tcPr>
            <w:tcW w:w="3078" w:type="dxa"/>
          </w:tcPr>
          <w:p w:rsidR="00AB5D5C" w:rsidRPr="001B5ACC" w:rsidRDefault="00AB5D5C" w:rsidP="00AB5D5C">
            <w:pPr>
              <w:spacing w:before="60" w:after="60"/>
              <w:rPr>
                <w:szCs w:val="22"/>
              </w:rPr>
            </w:pPr>
            <w:r w:rsidRPr="001B5ACC">
              <w:rPr>
                <w:szCs w:val="22"/>
              </w:rPr>
              <w:t>Dunne, Vicki</w:t>
            </w:r>
          </w:p>
        </w:tc>
        <w:tc>
          <w:tcPr>
            <w:tcW w:w="2430" w:type="dxa"/>
          </w:tcPr>
          <w:p w:rsidR="00AB5D5C" w:rsidRPr="001B5ACC" w:rsidRDefault="00AB5D5C" w:rsidP="00AB5D5C">
            <w:pPr>
              <w:spacing w:before="60" w:after="60"/>
              <w:rPr>
                <w:szCs w:val="22"/>
              </w:rPr>
            </w:pPr>
            <w:r w:rsidRPr="001B5ACC">
              <w:rPr>
                <w:szCs w:val="22"/>
              </w:rPr>
              <w:t>Canberra Liberals</w:t>
            </w:r>
          </w:p>
        </w:tc>
        <w:tc>
          <w:tcPr>
            <w:tcW w:w="1890" w:type="dxa"/>
          </w:tcPr>
          <w:p w:rsidR="00AB5D5C" w:rsidRPr="001B5ACC" w:rsidRDefault="003B082D" w:rsidP="00AB5D5C">
            <w:pPr>
              <w:spacing w:before="60" w:after="60"/>
              <w:jc w:val="center"/>
              <w:rPr>
                <w:szCs w:val="22"/>
              </w:rPr>
            </w:pPr>
            <w:r>
              <w:rPr>
                <w:szCs w:val="22"/>
              </w:rPr>
              <w:t>15</w:t>
            </w:r>
          </w:p>
        </w:tc>
        <w:tc>
          <w:tcPr>
            <w:tcW w:w="2149" w:type="dxa"/>
          </w:tcPr>
          <w:p w:rsidR="00AB5D5C" w:rsidRPr="001B5ACC" w:rsidRDefault="00DF5E38" w:rsidP="00F77C6F">
            <w:pPr>
              <w:spacing w:before="60" w:after="60"/>
              <w:ind w:left="864"/>
              <w:rPr>
                <w:szCs w:val="22"/>
              </w:rPr>
            </w:pPr>
            <w:r>
              <w:rPr>
                <w:szCs w:val="22"/>
              </w:rPr>
              <w:t>2</w:t>
            </w:r>
            <w:r w:rsidR="00F16D3D" w:rsidRPr="00EA6098">
              <w:rPr>
                <w:szCs w:val="22"/>
                <w:vertAlign w:val="superscript"/>
              </w:rPr>
              <w:t>(1)</w:t>
            </w:r>
          </w:p>
        </w:tc>
      </w:tr>
      <w:tr w:rsidR="00AB5D5C" w:rsidRPr="00FC164F" w:rsidTr="00AB5D5C">
        <w:trPr>
          <w:tblHeader/>
        </w:trPr>
        <w:tc>
          <w:tcPr>
            <w:tcW w:w="3078" w:type="dxa"/>
          </w:tcPr>
          <w:p w:rsidR="00AB5D5C" w:rsidRPr="001B5ACC" w:rsidRDefault="00AB5D5C" w:rsidP="00AB5D5C">
            <w:pPr>
              <w:spacing w:before="60" w:after="60"/>
              <w:rPr>
                <w:szCs w:val="22"/>
              </w:rPr>
            </w:pPr>
            <w:r w:rsidRPr="001B5ACC">
              <w:rPr>
                <w:szCs w:val="22"/>
              </w:rPr>
              <w:t>Gentleman, Mick</w:t>
            </w:r>
          </w:p>
        </w:tc>
        <w:tc>
          <w:tcPr>
            <w:tcW w:w="2430" w:type="dxa"/>
          </w:tcPr>
          <w:p w:rsidR="00AB5D5C" w:rsidRPr="001B5ACC" w:rsidRDefault="00AB5D5C" w:rsidP="00AB5D5C">
            <w:pPr>
              <w:spacing w:before="60" w:after="60"/>
              <w:rPr>
                <w:szCs w:val="22"/>
              </w:rPr>
            </w:pPr>
            <w:r w:rsidRPr="001B5ACC">
              <w:rPr>
                <w:szCs w:val="22"/>
              </w:rPr>
              <w:t>ACT Labor</w:t>
            </w:r>
          </w:p>
        </w:tc>
        <w:tc>
          <w:tcPr>
            <w:tcW w:w="1890" w:type="dxa"/>
          </w:tcPr>
          <w:p w:rsidR="00AB5D5C" w:rsidRPr="001B5ACC" w:rsidRDefault="003B082D" w:rsidP="00AB5D5C">
            <w:pPr>
              <w:spacing w:before="60" w:after="60"/>
              <w:jc w:val="center"/>
              <w:rPr>
                <w:szCs w:val="22"/>
              </w:rPr>
            </w:pPr>
            <w:r>
              <w:rPr>
                <w:szCs w:val="22"/>
              </w:rPr>
              <w:t>16</w:t>
            </w:r>
          </w:p>
        </w:tc>
        <w:tc>
          <w:tcPr>
            <w:tcW w:w="2149" w:type="dxa"/>
          </w:tcPr>
          <w:p w:rsidR="00AB5D5C" w:rsidRPr="001B5ACC" w:rsidRDefault="00352D99" w:rsidP="00F77C6F">
            <w:pPr>
              <w:spacing w:before="60" w:after="60"/>
              <w:ind w:left="864"/>
              <w:rPr>
                <w:szCs w:val="22"/>
              </w:rPr>
            </w:pPr>
            <w:r>
              <w:rPr>
                <w:szCs w:val="22"/>
              </w:rPr>
              <w:t>1</w:t>
            </w:r>
            <w:r w:rsidRPr="00EA6098">
              <w:rPr>
                <w:szCs w:val="22"/>
                <w:vertAlign w:val="superscript"/>
              </w:rPr>
              <w:t>(1)</w:t>
            </w:r>
          </w:p>
        </w:tc>
      </w:tr>
      <w:tr w:rsidR="00AB5D5C" w:rsidRPr="00FC164F" w:rsidTr="00AB5D5C">
        <w:trPr>
          <w:tblHeader/>
        </w:trPr>
        <w:tc>
          <w:tcPr>
            <w:tcW w:w="3078" w:type="dxa"/>
          </w:tcPr>
          <w:p w:rsidR="00AB5D5C" w:rsidRPr="001B5ACC" w:rsidRDefault="00AB5D5C" w:rsidP="00D14BA7">
            <w:pPr>
              <w:spacing w:before="60" w:after="60"/>
              <w:rPr>
                <w:szCs w:val="22"/>
              </w:rPr>
            </w:pPr>
            <w:r>
              <w:rPr>
                <w:szCs w:val="22"/>
              </w:rPr>
              <w:t>Gupta, Deepak-Raj</w:t>
            </w:r>
          </w:p>
        </w:tc>
        <w:tc>
          <w:tcPr>
            <w:tcW w:w="2430" w:type="dxa"/>
          </w:tcPr>
          <w:p w:rsidR="00AB5D5C" w:rsidRPr="001B5ACC" w:rsidRDefault="00AB5D5C" w:rsidP="00AB5D5C">
            <w:pPr>
              <w:spacing w:before="60" w:after="60"/>
              <w:rPr>
                <w:szCs w:val="22"/>
              </w:rPr>
            </w:pPr>
            <w:r>
              <w:rPr>
                <w:szCs w:val="22"/>
              </w:rPr>
              <w:t>ACT Labor</w:t>
            </w:r>
          </w:p>
        </w:tc>
        <w:tc>
          <w:tcPr>
            <w:tcW w:w="1890" w:type="dxa"/>
          </w:tcPr>
          <w:p w:rsidR="00AB5D5C" w:rsidRDefault="003B082D" w:rsidP="00AB5D5C">
            <w:pPr>
              <w:spacing w:before="60" w:after="60"/>
              <w:jc w:val="center"/>
              <w:rPr>
                <w:szCs w:val="22"/>
              </w:rPr>
            </w:pPr>
            <w:r>
              <w:rPr>
                <w:szCs w:val="22"/>
              </w:rPr>
              <w:t>16</w:t>
            </w:r>
          </w:p>
        </w:tc>
        <w:tc>
          <w:tcPr>
            <w:tcW w:w="2149" w:type="dxa"/>
          </w:tcPr>
          <w:p w:rsidR="00AB5D5C" w:rsidRDefault="00F16D3D" w:rsidP="00F77C6F">
            <w:pPr>
              <w:spacing w:before="60" w:after="60"/>
              <w:ind w:left="864"/>
              <w:rPr>
                <w:szCs w:val="22"/>
              </w:rPr>
            </w:pPr>
            <w:r>
              <w:rPr>
                <w:szCs w:val="22"/>
              </w:rPr>
              <w:t>1</w:t>
            </w:r>
            <w:r w:rsidRPr="00EA6098">
              <w:rPr>
                <w:szCs w:val="22"/>
                <w:vertAlign w:val="superscript"/>
              </w:rPr>
              <w:t>(1)</w:t>
            </w:r>
          </w:p>
        </w:tc>
      </w:tr>
      <w:tr w:rsidR="00AB5D5C" w:rsidRPr="00FC164F" w:rsidTr="00AB5D5C">
        <w:trPr>
          <w:tblHeader/>
        </w:trPr>
        <w:tc>
          <w:tcPr>
            <w:tcW w:w="3078" w:type="dxa"/>
          </w:tcPr>
          <w:p w:rsidR="00AB5D5C" w:rsidRPr="001B5ACC" w:rsidRDefault="00AB5D5C" w:rsidP="00AB5D5C">
            <w:pPr>
              <w:spacing w:before="60" w:after="60"/>
              <w:rPr>
                <w:szCs w:val="22"/>
              </w:rPr>
            </w:pPr>
            <w:r w:rsidRPr="001B5ACC">
              <w:rPr>
                <w:szCs w:val="22"/>
              </w:rPr>
              <w:t>Hanson, Jeremy</w:t>
            </w:r>
          </w:p>
        </w:tc>
        <w:tc>
          <w:tcPr>
            <w:tcW w:w="2430" w:type="dxa"/>
          </w:tcPr>
          <w:p w:rsidR="00AB5D5C" w:rsidRPr="001B5ACC" w:rsidRDefault="00AB5D5C" w:rsidP="00AB5D5C">
            <w:pPr>
              <w:spacing w:before="60" w:after="60"/>
              <w:rPr>
                <w:szCs w:val="22"/>
              </w:rPr>
            </w:pPr>
            <w:r w:rsidRPr="001B5ACC">
              <w:rPr>
                <w:szCs w:val="22"/>
              </w:rPr>
              <w:t>Canberra Liberals</w:t>
            </w:r>
          </w:p>
        </w:tc>
        <w:tc>
          <w:tcPr>
            <w:tcW w:w="1890" w:type="dxa"/>
          </w:tcPr>
          <w:p w:rsidR="00AB5D5C" w:rsidRPr="001B5ACC" w:rsidRDefault="003B082D" w:rsidP="00AB5D5C">
            <w:pPr>
              <w:spacing w:before="60" w:after="60"/>
              <w:jc w:val="center"/>
              <w:rPr>
                <w:szCs w:val="22"/>
              </w:rPr>
            </w:pPr>
            <w:r>
              <w:rPr>
                <w:szCs w:val="22"/>
              </w:rPr>
              <w:t>17</w:t>
            </w:r>
          </w:p>
        </w:tc>
        <w:tc>
          <w:tcPr>
            <w:tcW w:w="2149" w:type="dxa"/>
          </w:tcPr>
          <w:p w:rsidR="00AB5D5C" w:rsidRPr="001B5ACC" w:rsidRDefault="003B082D" w:rsidP="00F77C6F">
            <w:pPr>
              <w:spacing w:before="60" w:after="60"/>
              <w:ind w:left="864"/>
              <w:rPr>
                <w:szCs w:val="22"/>
              </w:rPr>
            </w:pPr>
            <w:r>
              <w:rPr>
                <w:szCs w:val="22"/>
              </w:rPr>
              <w:t>-</w:t>
            </w:r>
          </w:p>
        </w:tc>
      </w:tr>
      <w:tr w:rsidR="00AB5D5C" w:rsidRPr="00FC164F" w:rsidTr="00AB5D5C">
        <w:trPr>
          <w:tblHeader/>
        </w:trPr>
        <w:tc>
          <w:tcPr>
            <w:tcW w:w="3078" w:type="dxa"/>
          </w:tcPr>
          <w:p w:rsidR="00AB5D5C" w:rsidRPr="001B5ACC" w:rsidRDefault="00AB5D5C" w:rsidP="00AB5D5C">
            <w:pPr>
              <w:spacing w:before="60" w:after="60"/>
              <w:rPr>
                <w:szCs w:val="22"/>
              </w:rPr>
            </w:pPr>
            <w:r w:rsidRPr="001B5ACC">
              <w:rPr>
                <w:szCs w:val="22"/>
              </w:rPr>
              <w:t>Jones, Giulia</w:t>
            </w:r>
          </w:p>
        </w:tc>
        <w:tc>
          <w:tcPr>
            <w:tcW w:w="2430" w:type="dxa"/>
          </w:tcPr>
          <w:p w:rsidR="00AB5D5C" w:rsidRPr="001B5ACC" w:rsidRDefault="00AB5D5C" w:rsidP="00AB5D5C">
            <w:pPr>
              <w:spacing w:before="60" w:after="60"/>
              <w:rPr>
                <w:szCs w:val="22"/>
              </w:rPr>
            </w:pPr>
            <w:r w:rsidRPr="001B5ACC">
              <w:rPr>
                <w:szCs w:val="22"/>
              </w:rPr>
              <w:t>Canberra Liberals</w:t>
            </w:r>
          </w:p>
        </w:tc>
        <w:tc>
          <w:tcPr>
            <w:tcW w:w="1890" w:type="dxa"/>
          </w:tcPr>
          <w:p w:rsidR="00AB5D5C" w:rsidRPr="001B5ACC" w:rsidRDefault="003B082D" w:rsidP="00AB5D5C">
            <w:pPr>
              <w:spacing w:before="60" w:after="60"/>
              <w:jc w:val="center"/>
              <w:rPr>
                <w:szCs w:val="22"/>
              </w:rPr>
            </w:pPr>
            <w:r>
              <w:rPr>
                <w:szCs w:val="22"/>
              </w:rPr>
              <w:t>13</w:t>
            </w:r>
          </w:p>
        </w:tc>
        <w:tc>
          <w:tcPr>
            <w:tcW w:w="2149" w:type="dxa"/>
          </w:tcPr>
          <w:p w:rsidR="00AB5D5C" w:rsidRPr="001B5ACC" w:rsidRDefault="00CE45AD" w:rsidP="00F77C6F">
            <w:pPr>
              <w:spacing w:before="60" w:after="60"/>
              <w:ind w:left="864"/>
              <w:rPr>
                <w:szCs w:val="22"/>
              </w:rPr>
            </w:pPr>
            <w:r>
              <w:rPr>
                <w:szCs w:val="22"/>
              </w:rPr>
              <w:t>4</w:t>
            </w:r>
            <w:r w:rsidR="00CD2EB4" w:rsidRPr="00EA6098">
              <w:rPr>
                <w:szCs w:val="22"/>
                <w:vertAlign w:val="superscript"/>
              </w:rPr>
              <w:t>(1)</w:t>
            </w:r>
          </w:p>
        </w:tc>
      </w:tr>
      <w:tr w:rsidR="00AB5D5C" w:rsidRPr="00FC164F" w:rsidTr="00AB5D5C">
        <w:trPr>
          <w:tblHeader/>
        </w:trPr>
        <w:tc>
          <w:tcPr>
            <w:tcW w:w="3078" w:type="dxa"/>
          </w:tcPr>
          <w:p w:rsidR="00AB5D5C" w:rsidRPr="001B5ACC" w:rsidRDefault="00AB5D5C" w:rsidP="00AB5D5C">
            <w:pPr>
              <w:spacing w:before="60" w:after="60"/>
              <w:rPr>
                <w:szCs w:val="22"/>
              </w:rPr>
            </w:pPr>
            <w:r w:rsidRPr="001B5ACC">
              <w:rPr>
                <w:szCs w:val="22"/>
              </w:rPr>
              <w:t>Kikkert, Elizabeth</w:t>
            </w:r>
          </w:p>
        </w:tc>
        <w:tc>
          <w:tcPr>
            <w:tcW w:w="2430" w:type="dxa"/>
          </w:tcPr>
          <w:p w:rsidR="00AB5D5C" w:rsidRPr="001B5ACC" w:rsidRDefault="00AB5D5C" w:rsidP="00AB5D5C">
            <w:pPr>
              <w:spacing w:before="60" w:after="60"/>
              <w:rPr>
                <w:szCs w:val="22"/>
              </w:rPr>
            </w:pPr>
            <w:r w:rsidRPr="001B5ACC">
              <w:rPr>
                <w:szCs w:val="22"/>
              </w:rPr>
              <w:t>Canberra Liberals</w:t>
            </w:r>
          </w:p>
        </w:tc>
        <w:tc>
          <w:tcPr>
            <w:tcW w:w="1890" w:type="dxa"/>
          </w:tcPr>
          <w:p w:rsidR="00AB5D5C" w:rsidRPr="001B5ACC" w:rsidRDefault="003B082D" w:rsidP="00AB5D5C">
            <w:pPr>
              <w:spacing w:before="60" w:after="60"/>
              <w:jc w:val="center"/>
              <w:rPr>
                <w:szCs w:val="22"/>
              </w:rPr>
            </w:pPr>
            <w:r>
              <w:rPr>
                <w:szCs w:val="22"/>
              </w:rPr>
              <w:t>16</w:t>
            </w:r>
          </w:p>
        </w:tc>
        <w:tc>
          <w:tcPr>
            <w:tcW w:w="2149" w:type="dxa"/>
          </w:tcPr>
          <w:p w:rsidR="00AB5D5C" w:rsidRPr="001B5ACC" w:rsidRDefault="00DF5E38" w:rsidP="00F77C6F">
            <w:pPr>
              <w:spacing w:before="60" w:after="60"/>
              <w:ind w:left="864"/>
              <w:rPr>
                <w:szCs w:val="22"/>
              </w:rPr>
            </w:pPr>
            <w:r>
              <w:rPr>
                <w:szCs w:val="22"/>
              </w:rPr>
              <w:t>1</w:t>
            </w:r>
            <w:r w:rsidRPr="00EA6098">
              <w:rPr>
                <w:szCs w:val="22"/>
                <w:vertAlign w:val="superscript"/>
              </w:rPr>
              <w:t>(1)</w:t>
            </w:r>
          </w:p>
        </w:tc>
      </w:tr>
      <w:tr w:rsidR="00AB5D5C" w:rsidRPr="00FC164F" w:rsidTr="00AB5D5C">
        <w:trPr>
          <w:tblHeader/>
        </w:trPr>
        <w:tc>
          <w:tcPr>
            <w:tcW w:w="3078" w:type="dxa"/>
          </w:tcPr>
          <w:p w:rsidR="00AB5D5C" w:rsidRPr="001B5ACC" w:rsidRDefault="00AB5D5C" w:rsidP="00AB5D5C">
            <w:pPr>
              <w:spacing w:before="60" w:after="60"/>
              <w:rPr>
                <w:szCs w:val="22"/>
              </w:rPr>
            </w:pPr>
            <w:r w:rsidRPr="001B5ACC">
              <w:rPr>
                <w:szCs w:val="22"/>
              </w:rPr>
              <w:t>Lawder, Nicole</w:t>
            </w:r>
          </w:p>
        </w:tc>
        <w:tc>
          <w:tcPr>
            <w:tcW w:w="2430" w:type="dxa"/>
          </w:tcPr>
          <w:p w:rsidR="00AB5D5C" w:rsidRPr="001B5ACC" w:rsidRDefault="00AB5D5C" w:rsidP="00AB5D5C">
            <w:pPr>
              <w:spacing w:before="60" w:after="60"/>
              <w:rPr>
                <w:szCs w:val="22"/>
              </w:rPr>
            </w:pPr>
            <w:r w:rsidRPr="001B5ACC">
              <w:rPr>
                <w:szCs w:val="22"/>
              </w:rPr>
              <w:t>Canberra Liberals</w:t>
            </w:r>
          </w:p>
        </w:tc>
        <w:tc>
          <w:tcPr>
            <w:tcW w:w="1890" w:type="dxa"/>
          </w:tcPr>
          <w:p w:rsidR="00AB5D5C" w:rsidRPr="001B5ACC" w:rsidRDefault="003B082D" w:rsidP="00AB5D5C">
            <w:pPr>
              <w:spacing w:before="60" w:after="60"/>
              <w:jc w:val="center"/>
              <w:rPr>
                <w:szCs w:val="22"/>
              </w:rPr>
            </w:pPr>
            <w:r>
              <w:rPr>
                <w:szCs w:val="22"/>
              </w:rPr>
              <w:t>14</w:t>
            </w:r>
          </w:p>
        </w:tc>
        <w:tc>
          <w:tcPr>
            <w:tcW w:w="2149" w:type="dxa"/>
          </w:tcPr>
          <w:p w:rsidR="00AB5D5C" w:rsidRPr="0043122F" w:rsidRDefault="003E335B" w:rsidP="00F77C6F">
            <w:pPr>
              <w:spacing w:before="60" w:after="60"/>
              <w:ind w:left="864"/>
              <w:rPr>
                <w:szCs w:val="22"/>
              </w:rPr>
            </w:pPr>
            <w:r>
              <w:rPr>
                <w:szCs w:val="22"/>
              </w:rPr>
              <w:t>3</w:t>
            </w:r>
            <w:r w:rsidR="00F16D3D" w:rsidRPr="00EA6098">
              <w:rPr>
                <w:szCs w:val="22"/>
                <w:vertAlign w:val="superscript"/>
              </w:rPr>
              <w:t>(1)</w:t>
            </w:r>
          </w:p>
        </w:tc>
      </w:tr>
      <w:tr w:rsidR="00AB5D5C" w:rsidRPr="00FC164F" w:rsidTr="00AB5D5C">
        <w:trPr>
          <w:tblHeader/>
        </w:trPr>
        <w:tc>
          <w:tcPr>
            <w:tcW w:w="3078" w:type="dxa"/>
          </w:tcPr>
          <w:p w:rsidR="00AB5D5C" w:rsidRPr="001B5ACC" w:rsidRDefault="00AB5D5C" w:rsidP="00AB5D5C">
            <w:pPr>
              <w:spacing w:before="60" w:after="60"/>
              <w:rPr>
                <w:szCs w:val="22"/>
              </w:rPr>
            </w:pPr>
            <w:r w:rsidRPr="001B5ACC">
              <w:rPr>
                <w:szCs w:val="22"/>
              </w:rPr>
              <w:t>Le Couteur, Caroline</w:t>
            </w:r>
          </w:p>
        </w:tc>
        <w:tc>
          <w:tcPr>
            <w:tcW w:w="2430" w:type="dxa"/>
          </w:tcPr>
          <w:p w:rsidR="00AB5D5C" w:rsidRPr="001B5ACC" w:rsidRDefault="00AB5D5C" w:rsidP="00AB5D5C">
            <w:pPr>
              <w:spacing w:before="60" w:after="60"/>
              <w:rPr>
                <w:szCs w:val="22"/>
              </w:rPr>
            </w:pPr>
            <w:r w:rsidRPr="001B5ACC">
              <w:rPr>
                <w:szCs w:val="22"/>
              </w:rPr>
              <w:t>The Greens</w:t>
            </w:r>
          </w:p>
        </w:tc>
        <w:tc>
          <w:tcPr>
            <w:tcW w:w="1890" w:type="dxa"/>
          </w:tcPr>
          <w:p w:rsidR="00AB5D5C" w:rsidRPr="001B5ACC" w:rsidRDefault="003B082D" w:rsidP="00AB5D5C">
            <w:pPr>
              <w:spacing w:before="60" w:after="60"/>
              <w:jc w:val="center"/>
              <w:rPr>
                <w:szCs w:val="22"/>
              </w:rPr>
            </w:pPr>
            <w:r>
              <w:rPr>
                <w:szCs w:val="22"/>
              </w:rPr>
              <w:t>17</w:t>
            </w:r>
          </w:p>
        </w:tc>
        <w:tc>
          <w:tcPr>
            <w:tcW w:w="2149" w:type="dxa"/>
          </w:tcPr>
          <w:p w:rsidR="00AB5D5C" w:rsidRPr="001B5ACC" w:rsidRDefault="003B082D" w:rsidP="00F77C6F">
            <w:pPr>
              <w:spacing w:before="60" w:after="60"/>
              <w:ind w:left="864"/>
              <w:rPr>
                <w:szCs w:val="22"/>
              </w:rPr>
            </w:pPr>
            <w:r>
              <w:rPr>
                <w:szCs w:val="22"/>
              </w:rPr>
              <w:t>-</w:t>
            </w:r>
          </w:p>
        </w:tc>
      </w:tr>
      <w:tr w:rsidR="00AB5D5C" w:rsidRPr="00FC164F" w:rsidTr="00AB5D5C">
        <w:trPr>
          <w:tblHeader/>
        </w:trPr>
        <w:tc>
          <w:tcPr>
            <w:tcW w:w="3078" w:type="dxa"/>
          </w:tcPr>
          <w:p w:rsidR="00AB5D5C" w:rsidRPr="001B5ACC" w:rsidRDefault="00AB5D5C" w:rsidP="00AB5D5C">
            <w:pPr>
              <w:spacing w:before="60" w:after="60"/>
              <w:rPr>
                <w:szCs w:val="22"/>
              </w:rPr>
            </w:pPr>
            <w:r w:rsidRPr="001B5ACC">
              <w:rPr>
                <w:szCs w:val="22"/>
              </w:rPr>
              <w:t>Lee, Elizabeth</w:t>
            </w:r>
          </w:p>
        </w:tc>
        <w:tc>
          <w:tcPr>
            <w:tcW w:w="2430" w:type="dxa"/>
          </w:tcPr>
          <w:p w:rsidR="00AB5D5C" w:rsidRPr="001B5ACC" w:rsidRDefault="00AB5D5C" w:rsidP="00AB5D5C">
            <w:pPr>
              <w:spacing w:before="60" w:after="60"/>
              <w:rPr>
                <w:szCs w:val="22"/>
              </w:rPr>
            </w:pPr>
            <w:r w:rsidRPr="001B5ACC">
              <w:rPr>
                <w:szCs w:val="22"/>
              </w:rPr>
              <w:t>Canberra Liberals</w:t>
            </w:r>
          </w:p>
        </w:tc>
        <w:tc>
          <w:tcPr>
            <w:tcW w:w="1890" w:type="dxa"/>
          </w:tcPr>
          <w:p w:rsidR="00AB5D5C" w:rsidRPr="001B5ACC" w:rsidRDefault="003B082D" w:rsidP="00AB5D5C">
            <w:pPr>
              <w:spacing w:before="60" w:after="60"/>
              <w:jc w:val="center"/>
              <w:rPr>
                <w:szCs w:val="22"/>
              </w:rPr>
            </w:pPr>
            <w:r>
              <w:rPr>
                <w:szCs w:val="22"/>
              </w:rPr>
              <w:t>16</w:t>
            </w:r>
          </w:p>
        </w:tc>
        <w:tc>
          <w:tcPr>
            <w:tcW w:w="2149" w:type="dxa"/>
          </w:tcPr>
          <w:p w:rsidR="00AB5D5C" w:rsidRPr="001B5ACC" w:rsidRDefault="00F16D3D" w:rsidP="00F77C6F">
            <w:pPr>
              <w:spacing w:before="60" w:after="60"/>
              <w:ind w:left="864"/>
              <w:rPr>
                <w:szCs w:val="22"/>
              </w:rPr>
            </w:pPr>
            <w:r>
              <w:rPr>
                <w:szCs w:val="22"/>
              </w:rPr>
              <w:t>1</w:t>
            </w:r>
            <w:r w:rsidRPr="00EA6098">
              <w:rPr>
                <w:szCs w:val="22"/>
                <w:vertAlign w:val="superscript"/>
              </w:rPr>
              <w:t>(1)</w:t>
            </w:r>
          </w:p>
        </w:tc>
      </w:tr>
      <w:tr w:rsidR="00AB5D5C" w:rsidRPr="00FC164F" w:rsidTr="00AB5D5C">
        <w:trPr>
          <w:tblHeader/>
        </w:trPr>
        <w:tc>
          <w:tcPr>
            <w:tcW w:w="3078" w:type="dxa"/>
          </w:tcPr>
          <w:p w:rsidR="00AB5D5C" w:rsidRPr="001B5ACC" w:rsidRDefault="00AB5D5C" w:rsidP="00AB5D5C">
            <w:pPr>
              <w:spacing w:before="60" w:after="60"/>
              <w:rPr>
                <w:szCs w:val="22"/>
              </w:rPr>
            </w:pPr>
            <w:r w:rsidRPr="001B5ACC">
              <w:rPr>
                <w:szCs w:val="22"/>
              </w:rPr>
              <w:t>Milligan, James</w:t>
            </w:r>
          </w:p>
        </w:tc>
        <w:tc>
          <w:tcPr>
            <w:tcW w:w="2430" w:type="dxa"/>
          </w:tcPr>
          <w:p w:rsidR="00AB5D5C" w:rsidRPr="001B5ACC" w:rsidRDefault="00AB5D5C" w:rsidP="00AB5D5C">
            <w:pPr>
              <w:spacing w:before="60" w:after="60"/>
              <w:rPr>
                <w:szCs w:val="22"/>
              </w:rPr>
            </w:pPr>
            <w:r w:rsidRPr="001B5ACC">
              <w:rPr>
                <w:szCs w:val="22"/>
              </w:rPr>
              <w:t>Canberra Liberals</w:t>
            </w:r>
          </w:p>
        </w:tc>
        <w:tc>
          <w:tcPr>
            <w:tcW w:w="1890" w:type="dxa"/>
          </w:tcPr>
          <w:p w:rsidR="00AB5D5C" w:rsidRPr="001B5ACC" w:rsidRDefault="003B082D" w:rsidP="00AB5D5C">
            <w:pPr>
              <w:spacing w:before="60" w:after="60"/>
              <w:jc w:val="center"/>
              <w:rPr>
                <w:szCs w:val="22"/>
              </w:rPr>
            </w:pPr>
            <w:r>
              <w:rPr>
                <w:szCs w:val="22"/>
              </w:rPr>
              <w:t>17</w:t>
            </w:r>
          </w:p>
        </w:tc>
        <w:tc>
          <w:tcPr>
            <w:tcW w:w="2149" w:type="dxa"/>
          </w:tcPr>
          <w:p w:rsidR="00AB5D5C" w:rsidRPr="001B5ACC" w:rsidRDefault="003B082D" w:rsidP="00F77C6F">
            <w:pPr>
              <w:spacing w:before="60" w:after="60"/>
              <w:ind w:left="864"/>
              <w:rPr>
                <w:szCs w:val="22"/>
              </w:rPr>
            </w:pPr>
            <w:r>
              <w:rPr>
                <w:szCs w:val="22"/>
              </w:rPr>
              <w:t>-</w:t>
            </w:r>
          </w:p>
        </w:tc>
      </w:tr>
      <w:tr w:rsidR="00AB5D5C" w:rsidRPr="00FC164F" w:rsidTr="00AB5D5C">
        <w:trPr>
          <w:tblHeader/>
        </w:trPr>
        <w:tc>
          <w:tcPr>
            <w:tcW w:w="3078" w:type="dxa"/>
          </w:tcPr>
          <w:p w:rsidR="00AB5D5C" w:rsidRPr="001B5ACC" w:rsidRDefault="00AB5D5C" w:rsidP="00AB5D5C">
            <w:pPr>
              <w:spacing w:before="60" w:after="60"/>
              <w:rPr>
                <w:szCs w:val="22"/>
              </w:rPr>
            </w:pPr>
            <w:r w:rsidRPr="001B5ACC">
              <w:rPr>
                <w:szCs w:val="22"/>
              </w:rPr>
              <w:t>Orr, Suzanne</w:t>
            </w:r>
          </w:p>
        </w:tc>
        <w:tc>
          <w:tcPr>
            <w:tcW w:w="2430" w:type="dxa"/>
          </w:tcPr>
          <w:p w:rsidR="00AB5D5C" w:rsidRPr="001B5ACC" w:rsidRDefault="00AB5D5C" w:rsidP="00AB5D5C">
            <w:pPr>
              <w:spacing w:before="60" w:after="60"/>
              <w:rPr>
                <w:szCs w:val="22"/>
              </w:rPr>
            </w:pPr>
            <w:r w:rsidRPr="001B5ACC">
              <w:rPr>
                <w:szCs w:val="22"/>
              </w:rPr>
              <w:t>ACT Labor</w:t>
            </w:r>
          </w:p>
        </w:tc>
        <w:tc>
          <w:tcPr>
            <w:tcW w:w="1890" w:type="dxa"/>
          </w:tcPr>
          <w:p w:rsidR="00AB5D5C" w:rsidRPr="001B5ACC" w:rsidRDefault="003B082D" w:rsidP="00AB5D5C">
            <w:pPr>
              <w:spacing w:before="60" w:after="60"/>
              <w:jc w:val="center"/>
              <w:rPr>
                <w:szCs w:val="22"/>
              </w:rPr>
            </w:pPr>
            <w:r>
              <w:rPr>
                <w:szCs w:val="22"/>
              </w:rPr>
              <w:t>17</w:t>
            </w:r>
          </w:p>
        </w:tc>
        <w:tc>
          <w:tcPr>
            <w:tcW w:w="2149" w:type="dxa"/>
          </w:tcPr>
          <w:p w:rsidR="00AB5D5C" w:rsidRPr="001B5ACC" w:rsidRDefault="003B082D" w:rsidP="00F77C6F">
            <w:pPr>
              <w:spacing w:before="60" w:after="60"/>
              <w:ind w:left="864"/>
              <w:rPr>
                <w:szCs w:val="22"/>
              </w:rPr>
            </w:pPr>
            <w:r>
              <w:rPr>
                <w:szCs w:val="22"/>
              </w:rPr>
              <w:t>-</w:t>
            </w:r>
          </w:p>
        </w:tc>
      </w:tr>
      <w:tr w:rsidR="00AB5D5C" w:rsidRPr="00FC164F" w:rsidTr="00AB5D5C">
        <w:trPr>
          <w:tblHeader/>
        </w:trPr>
        <w:tc>
          <w:tcPr>
            <w:tcW w:w="3078" w:type="dxa"/>
          </w:tcPr>
          <w:p w:rsidR="00AB5D5C" w:rsidRPr="001B5ACC" w:rsidRDefault="00AB5D5C" w:rsidP="00AB5D5C">
            <w:pPr>
              <w:spacing w:before="60" w:after="60"/>
              <w:rPr>
                <w:szCs w:val="22"/>
              </w:rPr>
            </w:pPr>
            <w:r w:rsidRPr="001B5ACC">
              <w:rPr>
                <w:szCs w:val="22"/>
              </w:rPr>
              <w:t>Parton, Mark</w:t>
            </w:r>
          </w:p>
        </w:tc>
        <w:tc>
          <w:tcPr>
            <w:tcW w:w="2430" w:type="dxa"/>
          </w:tcPr>
          <w:p w:rsidR="00AB5D5C" w:rsidRPr="001B5ACC" w:rsidRDefault="00AB5D5C" w:rsidP="00AB5D5C">
            <w:pPr>
              <w:spacing w:before="60" w:after="60"/>
              <w:rPr>
                <w:szCs w:val="22"/>
              </w:rPr>
            </w:pPr>
            <w:r w:rsidRPr="001B5ACC">
              <w:rPr>
                <w:szCs w:val="22"/>
              </w:rPr>
              <w:t>Canberra Liberals</w:t>
            </w:r>
          </w:p>
        </w:tc>
        <w:tc>
          <w:tcPr>
            <w:tcW w:w="1890" w:type="dxa"/>
          </w:tcPr>
          <w:p w:rsidR="00AB5D5C" w:rsidRPr="001B5ACC" w:rsidRDefault="003B082D" w:rsidP="00AB5D5C">
            <w:pPr>
              <w:spacing w:before="60" w:after="60"/>
              <w:jc w:val="center"/>
              <w:rPr>
                <w:szCs w:val="22"/>
              </w:rPr>
            </w:pPr>
            <w:r>
              <w:rPr>
                <w:szCs w:val="22"/>
              </w:rPr>
              <w:t>17</w:t>
            </w:r>
          </w:p>
        </w:tc>
        <w:tc>
          <w:tcPr>
            <w:tcW w:w="2149" w:type="dxa"/>
          </w:tcPr>
          <w:p w:rsidR="00AB5D5C" w:rsidRPr="001B5ACC" w:rsidRDefault="003B082D" w:rsidP="00F77C6F">
            <w:pPr>
              <w:spacing w:before="60" w:after="60"/>
              <w:ind w:left="864"/>
              <w:rPr>
                <w:szCs w:val="22"/>
              </w:rPr>
            </w:pPr>
            <w:r>
              <w:rPr>
                <w:szCs w:val="22"/>
              </w:rPr>
              <w:t>-</w:t>
            </w:r>
          </w:p>
        </w:tc>
      </w:tr>
      <w:tr w:rsidR="00AB5D5C" w:rsidRPr="00FC164F" w:rsidTr="00AB5D5C">
        <w:trPr>
          <w:tblHeader/>
        </w:trPr>
        <w:tc>
          <w:tcPr>
            <w:tcW w:w="3078" w:type="dxa"/>
          </w:tcPr>
          <w:p w:rsidR="00AB5D5C" w:rsidRPr="001B5ACC" w:rsidRDefault="00AB5D5C" w:rsidP="00AB5D5C">
            <w:pPr>
              <w:spacing w:before="60" w:after="60"/>
              <w:rPr>
                <w:szCs w:val="22"/>
              </w:rPr>
            </w:pPr>
            <w:r w:rsidRPr="001B5ACC">
              <w:rPr>
                <w:szCs w:val="22"/>
              </w:rPr>
              <w:t>Pettersson, Michael</w:t>
            </w:r>
          </w:p>
        </w:tc>
        <w:tc>
          <w:tcPr>
            <w:tcW w:w="2430" w:type="dxa"/>
          </w:tcPr>
          <w:p w:rsidR="00AB5D5C" w:rsidRPr="001B5ACC" w:rsidRDefault="00AB5D5C" w:rsidP="00AB5D5C">
            <w:pPr>
              <w:spacing w:before="60" w:after="60"/>
              <w:rPr>
                <w:szCs w:val="22"/>
              </w:rPr>
            </w:pPr>
            <w:r w:rsidRPr="001B5ACC">
              <w:rPr>
                <w:szCs w:val="22"/>
              </w:rPr>
              <w:t>ACT Labor</w:t>
            </w:r>
          </w:p>
        </w:tc>
        <w:tc>
          <w:tcPr>
            <w:tcW w:w="1890" w:type="dxa"/>
          </w:tcPr>
          <w:p w:rsidR="00AB5D5C" w:rsidRPr="001B5ACC" w:rsidRDefault="003B082D" w:rsidP="00AB5D5C">
            <w:pPr>
              <w:spacing w:before="60" w:after="60"/>
              <w:jc w:val="center"/>
              <w:rPr>
                <w:szCs w:val="22"/>
              </w:rPr>
            </w:pPr>
            <w:r>
              <w:rPr>
                <w:szCs w:val="22"/>
              </w:rPr>
              <w:t>17</w:t>
            </w:r>
          </w:p>
        </w:tc>
        <w:tc>
          <w:tcPr>
            <w:tcW w:w="2149" w:type="dxa"/>
          </w:tcPr>
          <w:p w:rsidR="00AB5D5C" w:rsidRPr="001B5ACC" w:rsidRDefault="003B082D" w:rsidP="00F77C6F">
            <w:pPr>
              <w:spacing w:before="60" w:after="60"/>
              <w:ind w:left="864"/>
              <w:rPr>
                <w:szCs w:val="22"/>
              </w:rPr>
            </w:pPr>
            <w:r>
              <w:rPr>
                <w:szCs w:val="22"/>
              </w:rPr>
              <w:t>-</w:t>
            </w:r>
          </w:p>
        </w:tc>
      </w:tr>
      <w:tr w:rsidR="00AB5D5C" w:rsidRPr="00FC164F" w:rsidTr="00AB5D5C">
        <w:trPr>
          <w:tblHeader/>
        </w:trPr>
        <w:tc>
          <w:tcPr>
            <w:tcW w:w="3078" w:type="dxa"/>
          </w:tcPr>
          <w:p w:rsidR="00AB5D5C" w:rsidRPr="001B5ACC" w:rsidRDefault="00AB5D5C" w:rsidP="00AB5D5C">
            <w:pPr>
              <w:spacing w:before="60" w:after="60"/>
              <w:rPr>
                <w:szCs w:val="22"/>
              </w:rPr>
            </w:pPr>
            <w:r w:rsidRPr="001B5ACC">
              <w:rPr>
                <w:szCs w:val="22"/>
              </w:rPr>
              <w:t>Ramsay, Gordon</w:t>
            </w:r>
          </w:p>
        </w:tc>
        <w:tc>
          <w:tcPr>
            <w:tcW w:w="2430" w:type="dxa"/>
          </w:tcPr>
          <w:p w:rsidR="00AB5D5C" w:rsidRPr="001B5ACC" w:rsidRDefault="00AB5D5C" w:rsidP="00AB5D5C">
            <w:pPr>
              <w:spacing w:before="60" w:after="60"/>
              <w:rPr>
                <w:szCs w:val="22"/>
              </w:rPr>
            </w:pPr>
            <w:r w:rsidRPr="001B5ACC">
              <w:rPr>
                <w:szCs w:val="22"/>
              </w:rPr>
              <w:t>ACT Labor</w:t>
            </w:r>
          </w:p>
        </w:tc>
        <w:tc>
          <w:tcPr>
            <w:tcW w:w="1890" w:type="dxa"/>
          </w:tcPr>
          <w:p w:rsidR="00AB5D5C" w:rsidRPr="001B5ACC" w:rsidRDefault="003B082D" w:rsidP="00AB5D5C">
            <w:pPr>
              <w:spacing w:before="60" w:after="60"/>
              <w:jc w:val="center"/>
              <w:rPr>
                <w:szCs w:val="22"/>
              </w:rPr>
            </w:pPr>
            <w:r>
              <w:rPr>
                <w:szCs w:val="22"/>
              </w:rPr>
              <w:t>16</w:t>
            </w:r>
          </w:p>
        </w:tc>
        <w:tc>
          <w:tcPr>
            <w:tcW w:w="2149" w:type="dxa"/>
          </w:tcPr>
          <w:p w:rsidR="00AB5D5C" w:rsidRPr="001B5ACC" w:rsidRDefault="004041FC" w:rsidP="00F77C6F">
            <w:pPr>
              <w:spacing w:before="60" w:after="60"/>
              <w:ind w:left="864"/>
              <w:rPr>
                <w:szCs w:val="22"/>
              </w:rPr>
            </w:pPr>
            <w:r>
              <w:rPr>
                <w:szCs w:val="22"/>
              </w:rPr>
              <w:t>1</w:t>
            </w:r>
            <w:r w:rsidRPr="004041FC">
              <w:rPr>
                <w:szCs w:val="22"/>
                <w:vertAlign w:val="superscript"/>
              </w:rPr>
              <w:t>(1)</w:t>
            </w:r>
          </w:p>
        </w:tc>
      </w:tr>
      <w:tr w:rsidR="00AB5D5C" w:rsidRPr="00FC164F" w:rsidTr="00AB5D5C">
        <w:trPr>
          <w:tblHeader/>
        </w:trPr>
        <w:tc>
          <w:tcPr>
            <w:tcW w:w="3078" w:type="dxa"/>
          </w:tcPr>
          <w:p w:rsidR="00AB5D5C" w:rsidRPr="001B5ACC" w:rsidRDefault="00AB5D5C" w:rsidP="00AB5D5C">
            <w:pPr>
              <w:spacing w:before="60" w:after="60"/>
              <w:rPr>
                <w:szCs w:val="22"/>
              </w:rPr>
            </w:pPr>
            <w:r w:rsidRPr="001B5ACC">
              <w:rPr>
                <w:szCs w:val="22"/>
              </w:rPr>
              <w:t>Rattenbury, Shane</w:t>
            </w:r>
          </w:p>
        </w:tc>
        <w:tc>
          <w:tcPr>
            <w:tcW w:w="2430" w:type="dxa"/>
          </w:tcPr>
          <w:p w:rsidR="00AB5D5C" w:rsidRPr="001B5ACC" w:rsidRDefault="00AB5D5C" w:rsidP="00AB5D5C">
            <w:pPr>
              <w:spacing w:before="60" w:after="60"/>
              <w:rPr>
                <w:szCs w:val="22"/>
              </w:rPr>
            </w:pPr>
            <w:r w:rsidRPr="001B5ACC">
              <w:rPr>
                <w:szCs w:val="22"/>
              </w:rPr>
              <w:t>The Greens</w:t>
            </w:r>
          </w:p>
        </w:tc>
        <w:tc>
          <w:tcPr>
            <w:tcW w:w="1890" w:type="dxa"/>
          </w:tcPr>
          <w:p w:rsidR="00AB5D5C" w:rsidRPr="001B5ACC" w:rsidRDefault="003B082D" w:rsidP="00AB5D5C">
            <w:pPr>
              <w:spacing w:before="60" w:after="60"/>
              <w:jc w:val="center"/>
              <w:rPr>
                <w:szCs w:val="22"/>
              </w:rPr>
            </w:pPr>
            <w:r>
              <w:rPr>
                <w:szCs w:val="22"/>
              </w:rPr>
              <w:t>17</w:t>
            </w:r>
          </w:p>
        </w:tc>
        <w:tc>
          <w:tcPr>
            <w:tcW w:w="2149" w:type="dxa"/>
          </w:tcPr>
          <w:p w:rsidR="00AB5D5C" w:rsidRPr="001B5ACC" w:rsidRDefault="003B082D" w:rsidP="00F77C6F">
            <w:pPr>
              <w:spacing w:before="60" w:after="60"/>
              <w:ind w:left="864"/>
              <w:rPr>
                <w:szCs w:val="22"/>
              </w:rPr>
            </w:pPr>
            <w:r>
              <w:rPr>
                <w:szCs w:val="22"/>
              </w:rPr>
              <w:t>-</w:t>
            </w:r>
          </w:p>
        </w:tc>
      </w:tr>
      <w:tr w:rsidR="00AB5D5C" w:rsidRPr="00FC164F" w:rsidTr="00AB5D5C">
        <w:trPr>
          <w:tblHeader/>
        </w:trPr>
        <w:tc>
          <w:tcPr>
            <w:tcW w:w="3078" w:type="dxa"/>
          </w:tcPr>
          <w:p w:rsidR="00AB5D5C" w:rsidRPr="001B5ACC" w:rsidRDefault="00AB5D5C" w:rsidP="00AB5D5C">
            <w:pPr>
              <w:spacing w:before="60" w:after="60"/>
              <w:rPr>
                <w:szCs w:val="22"/>
              </w:rPr>
            </w:pPr>
            <w:r w:rsidRPr="001B5ACC">
              <w:rPr>
                <w:szCs w:val="22"/>
              </w:rPr>
              <w:t>Steel, Chris</w:t>
            </w:r>
          </w:p>
        </w:tc>
        <w:tc>
          <w:tcPr>
            <w:tcW w:w="2430" w:type="dxa"/>
          </w:tcPr>
          <w:p w:rsidR="00AB5D5C" w:rsidRPr="001B5ACC" w:rsidRDefault="00AB5D5C" w:rsidP="00AB5D5C">
            <w:pPr>
              <w:spacing w:before="60" w:after="60"/>
              <w:rPr>
                <w:szCs w:val="22"/>
              </w:rPr>
            </w:pPr>
            <w:r w:rsidRPr="001B5ACC">
              <w:rPr>
                <w:szCs w:val="22"/>
              </w:rPr>
              <w:t>ACT Labor</w:t>
            </w:r>
          </w:p>
        </w:tc>
        <w:tc>
          <w:tcPr>
            <w:tcW w:w="1890" w:type="dxa"/>
          </w:tcPr>
          <w:p w:rsidR="00AB5D5C" w:rsidRPr="001B5ACC" w:rsidRDefault="003B082D" w:rsidP="00AB5D5C">
            <w:pPr>
              <w:spacing w:before="60" w:after="60"/>
              <w:jc w:val="center"/>
              <w:rPr>
                <w:szCs w:val="22"/>
              </w:rPr>
            </w:pPr>
            <w:r>
              <w:rPr>
                <w:szCs w:val="22"/>
              </w:rPr>
              <w:t>16</w:t>
            </w:r>
          </w:p>
        </w:tc>
        <w:tc>
          <w:tcPr>
            <w:tcW w:w="2149" w:type="dxa"/>
          </w:tcPr>
          <w:p w:rsidR="00AB5D5C" w:rsidRPr="001B5ACC" w:rsidRDefault="00F16D3D" w:rsidP="00F77C6F">
            <w:pPr>
              <w:spacing w:before="60" w:after="60"/>
              <w:ind w:left="864"/>
              <w:rPr>
                <w:szCs w:val="22"/>
              </w:rPr>
            </w:pPr>
            <w:r>
              <w:rPr>
                <w:szCs w:val="22"/>
              </w:rPr>
              <w:t>1</w:t>
            </w:r>
            <w:r w:rsidRPr="00EA6098">
              <w:rPr>
                <w:szCs w:val="22"/>
                <w:vertAlign w:val="superscript"/>
              </w:rPr>
              <w:t>(1)</w:t>
            </w:r>
          </w:p>
        </w:tc>
      </w:tr>
      <w:tr w:rsidR="00AB5D5C" w:rsidRPr="00FC164F" w:rsidTr="00AB5D5C">
        <w:trPr>
          <w:tblHeader/>
        </w:trPr>
        <w:tc>
          <w:tcPr>
            <w:tcW w:w="3078" w:type="dxa"/>
          </w:tcPr>
          <w:p w:rsidR="00AB5D5C" w:rsidRPr="001B5ACC" w:rsidRDefault="00AB5D5C" w:rsidP="00AB5D5C">
            <w:pPr>
              <w:spacing w:before="60" w:after="60"/>
              <w:rPr>
                <w:szCs w:val="22"/>
              </w:rPr>
            </w:pPr>
            <w:r w:rsidRPr="001B5ACC">
              <w:rPr>
                <w:szCs w:val="22"/>
              </w:rPr>
              <w:t>Stephen-Smith, Rachel</w:t>
            </w:r>
          </w:p>
        </w:tc>
        <w:tc>
          <w:tcPr>
            <w:tcW w:w="2430" w:type="dxa"/>
          </w:tcPr>
          <w:p w:rsidR="00AB5D5C" w:rsidRPr="001B5ACC" w:rsidRDefault="00AB5D5C" w:rsidP="00AB5D5C">
            <w:pPr>
              <w:spacing w:before="60" w:after="60"/>
              <w:rPr>
                <w:szCs w:val="22"/>
              </w:rPr>
            </w:pPr>
            <w:r w:rsidRPr="001B5ACC">
              <w:rPr>
                <w:szCs w:val="22"/>
              </w:rPr>
              <w:t>ACT Labor</w:t>
            </w:r>
          </w:p>
        </w:tc>
        <w:tc>
          <w:tcPr>
            <w:tcW w:w="1890" w:type="dxa"/>
          </w:tcPr>
          <w:p w:rsidR="00AB5D5C" w:rsidRPr="001B5ACC" w:rsidRDefault="003B082D" w:rsidP="00AB5D5C">
            <w:pPr>
              <w:spacing w:before="60" w:after="60"/>
              <w:jc w:val="center"/>
              <w:rPr>
                <w:szCs w:val="22"/>
              </w:rPr>
            </w:pPr>
            <w:r>
              <w:rPr>
                <w:szCs w:val="22"/>
              </w:rPr>
              <w:t>17</w:t>
            </w:r>
          </w:p>
        </w:tc>
        <w:tc>
          <w:tcPr>
            <w:tcW w:w="2149" w:type="dxa"/>
          </w:tcPr>
          <w:p w:rsidR="00AB5D5C" w:rsidRPr="001B5ACC" w:rsidRDefault="003B082D" w:rsidP="00F77C6F">
            <w:pPr>
              <w:spacing w:before="60" w:after="60"/>
              <w:ind w:left="864"/>
              <w:rPr>
                <w:szCs w:val="22"/>
              </w:rPr>
            </w:pPr>
            <w:r>
              <w:rPr>
                <w:szCs w:val="22"/>
              </w:rPr>
              <w:t>-</w:t>
            </w:r>
          </w:p>
        </w:tc>
      </w:tr>
      <w:tr w:rsidR="00AB5D5C" w:rsidRPr="00FC164F" w:rsidTr="00AB5D5C">
        <w:trPr>
          <w:tblHeader/>
        </w:trPr>
        <w:tc>
          <w:tcPr>
            <w:tcW w:w="3078" w:type="dxa"/>
            <w:tcBorders>
              <w:bottom w:val="single" w:sz="4" w:space="0" w:color="auto"/>
            </w:tcBorders>
          </w:tcPr>
          <w:p w:rsidR="00AB5D5C" w:rsidRPr="001B5ACC" w:rsidRDefault="00AB5D5C" w:rsidP="00AB5D5C">
            <w:pPr>
              <w:spacing w:before="60" w:after="60"/>
              <w:rPr>
                <w:szCs w:val="22"/>
              </w:rPr>
            </w:pPr>
            <w:r w:rsidRPr="001B5ACC">
              <w:rPr>
                <w:szCs w:val="22"/>
              </w:rPr>
              <w:t>Wall, Andrew</w:t>
            </w:r>
          </w:p>
        </w:tc>
        <w:tc>
          <w:tcPr>
            <w:tcW w:w="2430" w:type="dxa"/>
            <w:tcBorders>
              <w:bottom w:val="single" w:sz="4" w:space="0" w:color="auto"/>
            </w:tcBorders>
          </w:tcPr>
          <w:p w:rsidR="00AB5D5C" w:rsidRPr="001B5ACC" w:rsidRDefault="00AB5D5C" w:rsidP="00AB5D5C">
            <w:pPr>
              <w:spacing w:before="60" w:after="60"/>
              <w:rPr>
                <w:szCs w:val="22"/>
              </w:rPr>
            </w:pPr>
            <w:r w:rsidRPr="001B5ACC">
              <w:rPr>
                <w:szCs w:val="22"/>
              </w:rPr>
              <w:t>Canberra Liberals</w:t>
            </w:r>
          </w:p>
        </w:tc>
        <w:tc>
          <w:tcPr>
            <w:tcW w:w="1890" w:type="dxa"/>
            <w:tcBorders>
              <w:bottom w:val="single" w:sz="4" w:space="0" w:color="auto"/>
            </w:tcBorders>
          </w:tcPr>
          <w:p w:rsidR="00AB5D5C" w:rsidRPr="001B5ACC" w:rsidRDefault="003B082D" w:rsidP="00AB5D5C">
            <w:pPr>
              <w:spacing w:before="60" w:after="60"/>
              <w:jc w:val="center"/>
              <w:rPr>
                <w:szCs w:val="22"/>
              </w:rPr>
            </w:pPr>
            <w:r>
              <w:rPr>
                <w:szCs w:val="22"/>
              </w:rPr>
              <w:t>15</w:t>
            </w:r>
          </w:p>
        </w:tc>
        <w:tc>
          <w:tcPr>
            <w:tcW w:w="2149" w:type="dxa"/>
            <w:tcBorders>
              <w:bottom w:val="single" w:sz="4" w:space="0" w:color="auto"/>
            </w:tcBorders>
          </w:tcPr>
          <w:p w:rsidR="00AB5D5C" w:rsidRPr="001B5ACC" w:rsidRDefault="00E50AC3" w:rsidP="00F77C6F">
            <w:pPr>
              <w:spacing w:before="60" w:after="60"/>
              <w:ind w:left="864"/>
              <w:rPr>
                <w:szCs w:val="22"/>
              </w:rPr>
            </w:pPr>
            <w:r>
              <w:rPr>
                <w:szCs w:val="22"/>
              </w:rPr>
              <w:t>2</w:t>
            </w:r>
            <w:r w:rsidR="00751017" w:rsidRPr="00EA6098">
              <w:rPr>
                <w:szCs w:val="22"/>
                <w:vertAlign w:val="superscript"/>
              </w:rPr>
              <w:t>(1)</w:t>
            </w:r>
          </w:p>
        </w:tc>
      </w:tr>
    </w:tbl>
    <w:p w:rsidR="00FD3527" w:rsidRPr="00DE677E" w:rsidRDefault="00FD3527" w:rsidP="0043122F">
      <w:pPr>
        <w:tabs>
          <w:tab w:val="left" w:pos="9000"/>
        </w:tabs>
        <w:spacing w:before="120" w:after="0"/>
        <w:rPr>
          <w:sz w:val="18"/>
          <w:szCs w:val="18"/>
        </w:rPr>
      </w:pPr>
      <w:r w:rsidRPr="00DE677E">
        <w:rPr>
          <w:sz w:val="18"/>
          <w:szCs w:val="18"/>
          <w:vertAlign w:val="superscript"/>
        </w:rPr>
        <w:t>(1)</w:t>
      </w:r>
      <w:r w:rsidR="00DE677E">
        <w:rPr>
          <w:sz w:val="18"/>
          <w:szCs w:val="18"/>
          <w:vertAlign w:val="superscript"/>
        </w:rPr>
        <w:t xml:space="preserve"> </w:t>
      </w:r>
      <w:r w:rsidRPr="00DE677E">
        <w:rPr>
          <w:sz w:val="18"/>
          <w:szCs w:val="18"/>
          <w:vertAlign w:val="superscript"/>
        </w:rPr>
        <w:t xml:space="preserve"> </w:t>
      </w:r>
      <w:r w:rsidRPr="00DE677E">
        <w:rPr>
          <w:sz w:val="18"/>
          <w:szCs w:val="18"/>
        </w:rPr>
        <w:t>Period of leave granted by the Assembly</w:t>
      </w:r>
      <w:bookmarkEnd w:id="224"/>
      <w:bookmarkEnd w:id="225"/>
      <w:r w:rsidRPr="00DE677E">
        <w:rPr>
          <w:sz w:val="18"/>
          <w:szCs w:val="18"/>
        </w:rPr>
        <w:t>.</w:t>
      </w:r>
    </w:p>
    <w:sectPr w:rsidR="00FD3527" w:rsidRPr="00DE677E" w:rsidSect="000A2D49">
      <w:pgSz w:w="11907" w:h="16840" w:code="9"/>
      <w:pgMar w:top="1440" w:right="1440" w:bottom="1350" w:left="1440" w:header="720" w:footer="6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7F3" w:rsidRDefault="003927F3" w:rsidP="00C30946">
      <w:r>
        <w:separator/>
      </w:r>
    </w:p>
    <w:p w:rsidR="003927F3" w:rsidRDefault="003927F3" w:rsidP="00C30946"/>
  </w:endnote>
  <w:endnote w:type="continuationSeparator" w:id="0">
    <w:p w:rsidR="003927F3" w:rsidRDefault="003927F3" w:rsidP="00C30946">
      <w:r>
        <w:continuationSeparator/>
      </w:r>
    </w:p>
    <w:p w:rsidR="003927F3" w:rsidRDefault="003927F3" w:rsidP="00C3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F3" w:rsidRPr="00EF68B2" w:rsidRDefault="003927F3" w:rsidP="00DD587B">
    <w:pPr>
      <w:jc w:val="center"/>
      <w:rPr>
        <w:rFonts w:ascii="Arial" w:hAnsi="Arial"/>
        <w:b/>
      </w:rPr>
    </w:pPr>
    <w:r w:rsidRPr="00EF68B2">
      <w:rPr>
        <w:rStyle w:val="PageNumber"/>
        <w:b w:val="0"/>
      </w:rPr>
      <w:fldChar w:fldCharType="begin"/>
    </w:r>
    <w:r w:rsidRPr="00EF68B2">
      <w:rPr>
        <w:rStyle w:val="PageNumber"/>
        <w:b w:val="0"/>
      </w:rPr>
      <w:instrText xml:space="preserve">PAGE  </w:instrText>
    </w:r>
    <w:r w:rsidRPr="00EF68B2">
      <w:rPr>
        <w:rStyle w:val="PageNumber"/>
        <w:b w:val="0"/>
      </w:rPr>
      <w:fldChar w:fldCharType="separate"/>
    </w:r>
    <w:r w:rsidR="008B2ABF">
      <w:rPr>
        <w:rStyle w:val="PageNumber"/>
        <w:b w:val="0"/>
        <w:noProof/>
      </w:rPr>
      <w:t>ii</w:t>
    </w:r>
    <w:r w:rsidRPr="00EF68B2">
      <w:rPr>
        <w:rStyle w:val="PageNumber"/>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F3" w:rsidRDefault="003927F3" w:rsidP="00392A2A">
    <w:pPr>
      <w:jc w:val="right"/>
      <w:rPr>
        <w:rStyle w:val="PageNumber"/>
        <w:b w:val="0"/>
      </w:rPr>
    </w:pPr>
    <w:r w:rsidRPr="00EF68B2">
      <w:rPr>
        <w:rStyle w:val="PageNumber"/>
        <w:b w:val="0"/>
      </w:rPr>
      <w:t>ISSN 1833-6086</w:t>
    </w:r>
  </w:p>
  <w:p w:rsidR="003927F3" w:rsidRPr="00EF68B2" w:rsidRDefault="003927F3" w:rsidP="00DD587B">
    <w:pPr>
      <w:jc w:val="center"/>
      <w:rPr>
        <w:rStyle w:val="PageNumber"/>
        <w:b w:val="0"/>
      </w:rPr>
    </w:pPr>
    <w:r w:rsidRPr="00EF68B2">
      <w:rPr>
        <w:rStyle w:val="PageNumber"/>
        <w:b w:val="0"/>
      </w:rPr>
      <w:fldChar w:fldCharType="begin"/>
    </w:r>
    <w:r w:rsidRPr="00EF68B2">
      <w:rPr>
        <w:rStyle w:val="PageNumber"/>
        <w:b w:val="0"/>
      </w:rPr>
      <w:instrText xml:space="preserve"> PAGE   \* MERGEFORMAT </w:instrText>
    </w:r>
    <w:r w:rsidRPr="00EF68B2">
      <w:rPr>
        <w:rStyle w:val="PageNumber"/>
        <w:b w:val="0"/>
      </w:rPr>
      <w:fldChar w:fldCharType="separate"/>
    </w:r>
    <w:r w:rsidR="008B2ABF">
      <w:rPr>
        <w:rStyle w:val="PageNumber"/>
        <w:b w:val="0"/>
        <w:noProof/>
      </w:rPr>
      <w:t>i</w:t>
    </w:r>
    <w:r w:rsidRPr="00EF68B2">
      <w:rPr>
        <w:rStyle w:val="PageNumbe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F3" w:rsidRPr="004234B9" w:rsidRDefault="003927F3" w:rsidP="00411CFC">
    <w:pPr>
      <w:pStyle w:val="Footer"/>
      <w:rPr>
        <w:rStyle w:val="PageNumber"/>
        <w:b w:val="0"/>
        <w:sz w:val="22"/>
        <w:szCs w:val="22"/>
      </w:rPr>
    </w:pPr>
    <w:r w:rsidRPr="004234B9">
      <w:rPr>
        <w:rStyle w:val="PageNumber"/>
        <w:b w:val="0"/>
        <w:sz w:val="22"/>
        <w:szCs w:val="22"/>
      </w:rPr>
      <w:fldChar w:fldCharType="begin"/>
    </w:r>
    <w:r w:rsidRPr="004234B9">
      <w:rPr>
        <w:rStyle w:val="PageNumber"/>
        <w:b w:val="0"/>
        <w:sz w:val="22"/>
        <w:szCs w:val="22"/>
      </w:rPr>
      <w:instrText xml:space="preserve"> PAGE   \* MERGEFORMAT </w:instrText>
    </w:r>
    <w:r w:rsidRPr="004234B9">
      <w:rPr>
        <w:rStyle w:val="PageNumber"/>
        <w:b w:val="0"/>
        <w:sz w:val="22"/>
        <w:szCs w:val="22"/>
      </w:rPr>
      <w:fldChar w:fldCharType="separate"/>
    </w:r>
    <w:r w:rsidR="008B2ABF">
      <w:rPr>
        <w:rStyle w:val="PageNumber"/>
        <w:b w:val="0"/>
        <w:noProof/>
        <w:sz w:val="22"/>
        <w:szCs w:val="22"/>
      </w:rPr>
      <w:t>2</w:t>
    </w:r>
    <w:r w:rsidRPr="004234B9">
      <w:rPr>
        <w:rStyle w:val="PageNumber"/>
        <w:b w:val="0"/>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F3" w:rsidRPr="00411CFC" w:rsidRDefault="003927F3" w:rsidP="006F74A7">
    <w:pPr>
      <w:pStyle w:val="Footer"/>
      <w:ind w:right="-63"/>
      <w:jc w:val="right"/>
      <w:rPr>
        <w:rStyle w:val="PageNumber"/>
        <w:b w:val="0"/>
        <w:sz w:val="22"/>
        <w:szCs w:val="22"/>
      </w:rPr>
    </w:pPr>
    <w:r w:rsidRPr="00411CFC">
      <w:rPr>
        <w:sz w:val="22"/>
        <w:szCs w:val="22"/>
      </w:rPr>
      <w:fldChar w:fldCharType="begin"/>
    </w:r>
    <w:r w:rsidRPr="00411CFC">
      <w:rPr>
        <w:sz w:val="22"/>
        <w:szCs w:val="22"/>
      </w:rPr>
      <w:instrText xml:space="preserve"> PAGE   \* MERGEFORMAT </w:instrText>
    </w:r>
    <w:r w:rsidRPr="00411CFC">
      <w:rPr>
        <w:sz w:val="22"/>
        <w:szCs w:val="22"/>
      </w:rPr>
      <w:fldChar w:fldCharType="separate"/>
    </w:r>
    <w:r w:rsidR="008B2ABF">
      <w:rPr>
        <w:noProof/>
        <w:sz w:val="22"/>
        <w:szCs w:val="22"/>
      </w:rPr>
      <w:t>1</w:t>
    </w:r>
    <w:r w:rsidRPr="00411CFC">
      <w:rPr>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F3" w:rsidRPr="002C603E" w:rsidRDefault="003927F3" w:rsidP="002C60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39" w:type="dxa"/>
      <w:tblLook w:val="04A0" w:firstRow="1" w:lastRow="0" w:firstColumn="1" w:lastColumn="0" w:noHBand="0" w:noVBand="1"/>
    </w:tblPr>
    <w:tblGrid>
      <w:gridCol w:w="2970"/>
      <w:gridCol w:w="2430"/>
      <w:gridCol w:w="2610"/>
      <w:gridCol w:w="1710"/>
    </w:tblGrid>
    <w:tr w:rsidR="003927F3" w:rsidRPr="00DE02D6" w:rsidTr="006C5152">
      <w:trPr>
        <w:trHeight w:val="467"/>
      </w:trPr>
      <w:tc>
        <w:tcPr>
          <w:tcW w:w="2970" w:type="dxa"/>
        </w:tcPr>
        <w:p w:rsidR="003927F3" w:rsidRPr="001B5ACC" w:rsidRDefault="003927F3" w:rsidP="006C5152">
          <w:pPr>
            <w:spacing w:before="0" w:after="0"/>
            <w:rPr>
              <w:b/>
              <w:sz w:val="16"/>
              <w:szCs w:val="16"/>
            </w:rPr>
          </w:pPr>
          <w:bookmarkStart w:id="57" w:name="_Hlk505943230"/>
          <w:r w:rsidRPr="001B5ACC">
            <w:rPr>
              <w:b/>
              <w:bCs/>
              <w:sz w:val="16"/>
              <w:szCs w:val="16"/>
            </w:rPr>
            <w:t xml:space="preserve">PMB </w:t>
          </w:r>
          <w:r w:rsidRPr="001B5ACC">
            <w:rPr>
              <w:sz w:val="16"/>
              <w:szCs w:val="16"/>
            </w:rPr>
            <w:t>Private Members</w:t>
          </w:r>
          <w:r>
            <w:rPr>
              <w:sz w:val="16"/>
              <w:szCs w:val="16"/>
            </w:rPr>
            <w:t xml:space="preserve"> business</w:t>
          </w:r>
          <w:r w:rsidRPr="001B5ACC">
            <w:rPr>
              <w:sz w:val="16"/>
              <w:szCs w:val="16"/>
            </w:rPr>
            <w:t xml:space="preserve"> </w:t>
          </w:r>
        </w:p>
      </w:tc>
      <w:tc>
        <w:tcPr>
          <w:tcW w:w="2430" w:type="dxa"/>
        </w:tcPr>
        <w:p w:rsidR="003927F3" w:rsidRPr="001B5ACC" w:rsidRDefault="003927F3" w:rsidP="001B5ACC">
          <w:pPr>
            <w:spacing w:before="0" w:after="0"/>
            <w:rPr>
              <w:b/>
              <w:sz w:val="16"/>
              <w:szCs w:val="16"/>
            </w:rPr>
          </w:pPr>
          <w:r w:rsidRPr="001B5ACC">
            <w:rPr>
              <w:b/>
              <w:bCs/>
              <w:sz w:val="16"/>
              <w:szCs w:val="16"/>
            </w:rPr>
            <w:t>*</w:t>
          </w:r>
          <w:r w:rsidRPr="001B5ACC">
            <w:rPr>
              <w:sz w:val="16"/>
              <w:szCs w:val="16"/>
            </w:rPr>
            <w:t>with amendments</w:t>
          </w:r>
        </w:p>
      </w:tc>
      <w:tc>
        <w:tcPr>
          <w:tcW w:w="2610" w:type="dxa"/>
        </w:tcPr>
        <w:p w:rsidR="003927F3" w:rsidRPr="001B5ACC" w:rsidRDefault="003927F3" w:rsidP="001B5ACC">
          <w:pPr>
            <w:spacing w:before="0" w:after="0"/>
            <w:rPr>
              <w:b/>
              <w:sz w:val="16"/>
              <w:szCs w:val="16"/>
            </w:rPr>
          </w:pPr>
          <w:r w:rsidRPr="001B5ACC">
            <w:rPr>
              <w:b/>
              <w:bCs/>
              <w:sz w:val="16"/>
              <w:szCs w:val="16"/>
            </w:rPr>
            <w:t>++</w:t>
          </w:r>
          <w:r w:rsidRPr="001B5ACC">
            <w:rPr>
              <w:sz w:val="16"/>
              <w:szCs w:val="16"/>
            </w:rPr>
            <w:t xml:space="preserve"> Referred to Committee</w:t>
          </w:r>
        </w:p>
      </w:tc>
      <w:tc>
        <w:tcPr>
          <w:tcW w:w="1710" w:type="dxa"/>
        </w:tcPr>
        <w:p w:rsidR="003927F3" w:rsidRPr="001B5ACC" w:rsidRDefault="003927F3" w:rsidP="001B5ACC">
          <w:pPr>
            <w:spacing w:before="0" w:after="0"/>
            <w:rPr>
              <w:b/>
              <w:sz w:val="16"/>
              <w:szCs w:val="16"/>
            </w:rPr>
          </w:pPr>
          <w:r w:rsidRPr="001B5ACC">
            <w:rPr>
              <w:b/>
              <w:bCs/>
              <w:sz w:val="16"/>
              <w:szCs w:val="16"/>
            </w:rPr>
            <w:t>LR</w:t>
          </w:r>
          <w:r w:rsidRPr="001B5ACC">
            <w:rPr>
              <w:sz w:val="16"/>
              <w:szCs w:val="16"/>
            </w:rPr>
            <w:t xml:space="preserve"> Legislation Register</w:t>
          </w:r>
        </w:p>
      </w:tc>
    </w:tr>
  </w:tbl>
  <w:bookmarkEnd w:id="57"/>
  <w:p w:rsidR="003927F3" w:rsidRPr="004234B9" w:rsidRDefault="003927F3" w:rsidP="001D07E5">
    <w:pPr>
      <w:pStyle w:val="Footer"/>
      <w:rPr>
        <w:rStyle w:val="PageNumber"/>
        <w:b w:val="0"/>
        <w:sz w:val="22"/>
        <w:szCs w:val="22"/>
      </w:rPr>
    </w:pPr>
    <w:r w:rsidRPr="004234B9">
      <w:rPr>
        <w:rStyle w:val="PageNumber"/>
        <w:b w:val="0"/>
        <w:sz w:val="22"/>
        <w:szCs w:val="22"/>
      </w:rPr>
      <w:fldChar w:fldCharType="begin"/>
    </w:r>
    <w:r w:rsidRPr="004234B9">
      <w:rPr>
        <w:rStyle w:val="PageNumber"/>
        <w:b w:val="0"/>
        <w:sz w:val="22"/>
        <w:szCs w:val="22"/>
      </w:rPr>
      <w:instrText xml:space="preserve"> PAGE   \* MERGEFORMAT </w:instrText>
    </w:r>
    <w:r w:rsidRPr="004234B9">
      <w:rPr>
        <w:rStyle w:val="PageNumber"/>
        <w:b w:val="0"/>
        <w:sz w:val="22"/>
        <w:szCs w:val="22"/>
      </w:rPr>
      <w:fldChar w:fldCharType="separate"/>
    </w:r>
    <w:r w:rsidR="008B2ABF">
      <w:rPr>
        <w:rStyle w:val="PageNumber"/>
        <w:b w:val="0"/>
        <w:noProof/>
        <w:sz w:val="22"/>
        <w:szCs w:val="22"/>
      </w:rPr>
      <w:t>4</w:t>
    </w:r>
    <w:r w:rsidRPr="004234B9">
      <w:rPr>
        <w:rStyle w:val="PageNumber"/>
        <w:b w:val="0"/>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1" w:type="dxa"/>
      <w:tblInd w:w="108" w:type="dxa"/>
      <w:tblLook w:val="04A0" w:firstRow="1" w:lastRow="0" w:firstColumn="1" w:lastColumn="0" w:noHBand="0" w:noVBand="1"/>
    </w:tblPr>
    <w:tblGrid>
      <w:gridCol w:w="3060"/>
      <w:gridCol w:w="2340"/>
      <w:gridCol w:w="2700"/>
      <w:gridCol w:w="1701"/>
    </w:tblGrid>
    <w:tr w:rsidR="003927F3" w:rsidRPr="001D0000" w:rsidTr="006C5152">
      <w:trPr>
        <w:trHeight w:val="467"/>
      </w:trPr>
      <w:tc>
        <w:tcPr>
          <w:tcW w:w="3060" w:type="dxa"/>
        </w:tcPr>
        <w:p w:rsidR="003927F3" w:rsidRPr="001B5ACC" w:rsidRDefault="003927F3" w:rsidP="001B5ACC">
          <w:pPr>
            <w:spacing w:before="0" w:after="0"/>
            <w:rPr>
              <w:b/>
              <w:sz w:val="16"/>
              <w:szCs w:val="16"/>
            </w:rPr>
          </w:pPr>
          <w:r w:rsidRPr="001B5ACC">
            <w:rPr>
              <w:b/>
              <w:bCs/>
              <w:sz w:val="16"/>
              <w:szCs w:val="16"/>
            </w:rPr>
            <w:t xml:space="preserve">PMB </w:t>
          </w:r>
          <w:r>
            <w:rPr>
              <w:sz w:val="16"/>
              <w:szCs w:val="16"/>
            </w:rPr>
            <w:t>Private Member</w:t>
          </w:r>
          <w:r w:rsidRPr="001B5ACC">
            <w:rPr>
              <w:sz w:val="16"/>
              <w:szCs w:val="16"/>
            </w:rPr>
            <w:t>s</w:t>
          </w:r>
          <w:r>
            <w:rPr>
              <w:sz w:val="16"/>
              <w:szCs w:val="16"/>
            </w:rPr>
            <w:t>’ business</w:t>
          </w:r>
          <w:r w:rsidRPr="001B5ACC">
            <w:rPr>
              <w:sz w:val="16"/>
              <w:szCs w:val="16"/>
            </w:rPr>
            <w:t xml:space="preserve"> </w:t>
          </w:r>
        </w:p>
      </w:tc>
      <w:tc>
        <w:tcPr>
          <w:tcW w:w="2340" w:type="dxa"/>
        </w:tcPr>
        <w:p w:rsidR="003927F3" w:rsidRPr="001B5ACC" w:rsidRDefault="003927F3" w:rsidP="001B5ACC">
          <w:pPr>
            <w:spacing w:before="0" w:after="0"/>
            <w:rPr>
              <w:b/>
              <w:sz w:val="16"/>
              <w:szCs w:val="16"/>
            </w:rPr>
          </w:pPr>
          <w:r w:rsidRPr="001B5ACC">
            <w:rPr>
              <w:b/>
              <w:bCs/>
              <w:sz w:val="16"/>
              <w:szCs w:val="16"/>
            </w:rPr>
            <w:t>*</w:t>
          </w:r>
          <w:r w:rsidRPr="001B5ACC">
            <w:rPr>
              <w:sz w:val="16"/>
              <w:szCs w:val="16"/>
            </w:rPr>
            <w:t>with amendments</w:t>
          </w:r>
        </w:p>
      </w:tc>
      <w:tc>
        <w:tcPr>
          <w:tcW w:w="2700" w:type="dxa"/>
        </w:tcPr>
        <w:p w:rsidR="003927F3" w:rsidRPr="001B5ACC" w:rsidRDefault="003927F3" w:rsidP="001B5ACC">
          <w:pPr>
            <w:spacing w:before="0" w:after="0"/>
            <w:rPr>
              <w:b/>
              <w:sz w:val="16"/>
              <w:szCs w:val="16"/>
            </w:rPr>
          </w:pPr>
          <w:r w:rsidRPr="001B5ACC">
            <w:rPr>
              <w:b/>
              <w:bCs/>
              <w:sz w:val="16"/>
              <w:szCs w:val="16"/>
            </w:rPr>
            <w:t>++</w:t>
          </w:r>
          <w:r w:rsidRPr="001B5ACC">
            <w:rPr>
              <w:sz w:val="16"/>
              <w:szCs w:val="16"/>
            </w:rPr>
            <w:t xml:space="preserve"> Referred to Committee</w:t>
          </w:r>
        </w:p>
      </w:tc>
      <w:tc>
        <w:tcPr>
          <w:tcW w:w="1701" w:type="dxa"/>
        </w:tcPr>
        <w:p w:rsidR="003927F3" w:rsidRPr="001B5ACC" w:rsidRDefault="003927F3" w:rsidP="001B5ACC">
          <w:pPr>
            <w:spacing w:before="0" w:after="0"/>
            <w:rPr>
              <w:b/>
              <w:sz w:val="16"/>
              <w:szCs w:val="16"/>
            </w:rPr>
          </w:pPr>
          <w:r w:rsidRPr="001B5ACC">
            <w:rPr>
              <w:b/>
              <w:bCs/>
              <w:sz w:val="16"/>
              <w:szCs w:val="16"/>
            </w:rPr>
            <w:t>LR</w:t>
          </w:r>
          <w:r w:rsidRPr="001B5ACC">
            <w:rPr>
              <w:sz w:val="16"/>
              <w:szCs w:val="16"/>
            </w:rPr>
            <w:t xml:space="preserve"> Legislation Register</w:t>
          </w:r>
        </w:p>
      </w:tc>
    </w:tr>
  </w:tbl>
  <w:p w:rsidR="003927F3" w:rsidRPr="004234B9" w:rsidRDefault="003927F3" w:rsidP="006F74A7">
    <w:pPr>
      <w:pStyle w:val="Footer"/>
      <w:ind w:right="302"/>
      <w:jc w:val="right"/>
      <w:rPr>
        <w:rStyle w:val="PageNumber"/>
        <w:b w:val="0"/>
        <w:sz w:val="22"/>
        <w:szCs w:val="22"/>
      </w:rPr>
    </w:pPr>
    <w:r w:rsidRPr="004234B9">
      <w:rPr>
        <w:rStyle w:val="PageNumber"/>
        <w:b w:val="0"/>
        <w:sz w:val="22"/>
        <w:szCs w:val="22"/>
      </w:rPr>
      <w:fldChar w:fldCharType="begin"/>
    </w:r>
    <w:r w:rsidRPr="004234B9">
      <w:rPr>
        <w:rStyle w:val="PageNumber"/>
        <w:b w:val="0"/>
        <w:sz w:val="22"/>
        <w:szCs w:val="22"/>
      </w:rPr>
      <w:instrText xml:space="preserve"> PAGE   \* MERGEFORMAT </w:instrText>
    </w:r>
    <w:r w:rsidRPr="004234B9">
      <w:rPr>
        <w:rStyle w:val="PageNumber"/>
        <w:b w:val="0"/>
        <w:sz w:val="22"/>
        <w:szCs w:val="22"/>
      </w:rPr>
      <w:fldChar w:fldCharType="separate"/>
    </w:r>
    <w:r w:rsidR="008B2ABF">
      <w:rPr>
        <w:rStyle w:val="PageNumber"/>
        <w:b w:val="0"/>
        <w:noProof/>
        <w:sz w:val="22"/>
        <w:szCs w:val="22"/>
      </w:rPr>
      <w:t>5</w:t>
    </w:r>
    <w:r w:rsidRPr="004234B9">
      <w:rPr>
        <w:rStyle w:val="PageNumber"/>
        <w:b w:val="0"/>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F3" w:rsidRPr="004234B9" w:rsidRDefault="003927F3" w:rsidP="001D07E5">
    <w:pPr>
      <w:pStyle w:val="Footer"/>
      <w:rPr>
        <w:rStyle w:val="PageNumber"/>
        <w:b w:val="0"/>
        <w:sz w:val="22"/>
        <w:szCs w:val="22"/>
      </w:rPr>
    </w:pPr>
    <w:r w:rsidRPr="004234B9">
      <w:rPr>
        <w:rStyle w:val="PageNumber"/>
        <w:b w:val="0"/>
        <w:sz w:val="22"/>
        <w:szCs w:val="22"/>
      </w:rPr>
      <w:fldChar w:fldCharType="begin"/>
    </w:r>
    <w:r w:rsidRPr="004234B9">
      <w:rPr>
        <w:rStyle w:val="PageNumber"/>
        <w:b w:val="0"/>
        <w:sz w:val="22"/>
        <w:szCs w:val="22"/>
      </w:rPr>
      <w:instrText xml:space="preserve"> PAGE   \* MERGEFORMAT </w:instrText>
    </w:r>
    <w:r w:rsidRPr="004234B9">
      <w:rPr>
        <w:rStyle w:val="PageNumber"/>
        <w:b w:val="0"/>
        <w:sz w:val="22"/>
        <w:szCs w:val="22"/>
      </w:rPr>
      <w:fldChar w:fldCharType="separate"/>
    </w:r>
    <w:r w:rsidR="008B2ABF">
      <w:rPr>
        <w:rStyle w:val="PageNumber"/>
        <w:b w:val="0"/>
        <w:noProof/>
        <w:sz w:val="22"/>
        <w:szCs w:val="22"/>
      </w:rPr>
      <w:t>16</w:t>
    </w:r>
    <w:r w:rsidRPr="004234B9">
      <w:rPr>
        <w:rStyle w:val="PageNumber"/>
        <w:b w:val="0"/>
        <w:sz w:val="22"/>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F3" w:rsidRPr="004234B9" w:rsidRDefault="003927F3" w:rsidP="00C1544B">
    <w:pPr>
      <w:pStyle w:val="Footer"/>
      <w:ind w:right="1"/>
      <w:jc w:val="right"/>
      <w:rPr>
        <w:rStyle w:val="PageNumber"/>
        <w:b w:val="0"/>
        <w:sz w:val="22"/>
        <w:szCs w:val="22"/>
      </w:rPr>
    </w:pPr>
    <w:r w:rsidRPr="004234B9">
      <w:rPr>
        <w:rStyle w:val="PageNumber"/>
        <w:b w:val="0"/>
        <w:sz w:val="22"/>
        <w:szCs w:val="22"/>
      </w:rPr>
      <w:fldChar w:fldCharType="begin"/>
    </w:r>
    <w:r w:rsidRPr="004234B9">
      <w:rPr>
        <w:rStyle w:val="PageNumber"/>
        <w:b w:val="0"/>
        <w:sz w:val="22"/>
        <w:szCs w:val="22"/>
      </w:rPr>
      <w:instrText xml:space="preserve"> PAGE   \* MERGEFORMAT </w:instrText>
    </w:r>
    <w:r w:rsidRPr="004234B9">
      <w:rPr>
        <w:rStyle w:val="PageNumber"/>
        <w:b w:val="0"/>
        <w:sz w:val="22"/>
        <w:szCs w:val="22"/>
      </w:rPr>
      <w:fldChar w:fldCharType="separate"/>
    </w:r>
    <w:r w:rsidR="008B2ABF">
      <w:rPr>
        <w:rStyle w:val="PageNumber"/>
        <w:b w:val="0"/>
        <w:noProof/>
        <w:sz w:val="22"/>
        <w:szCs w:val="22"/>
      </w:rPr>
      <w:t>17</w:t>
    </w:r>
    <w:r w:rsidRPr="004234B9">
      <w:rPr>
        <w:rStyle w:val="PageNumber"/>
        <w:b w:val="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7F3" w:rsidRDefault="003927F3" w:rsidP="006D17D4">
      <w:pPr>
        <w:spacing w:before="120" w:after="120"/>
      </w:pPr>
      <w:r>
        <w:separator/>
      </w:r>
    </w:p>
  </w:footnote>
  <w:footnote w:type="continuationSeparator" w:id="0">
    <w:p w:rsidR="003927F3" w:rsidRDefault="003927F3" w:rsidP="00C30946">
      <w:r>
        <w:continuationSeparator/>
      </w:r>
    </w:p>
    <w:p w:rsidR="003927F3" w:rsidRDefault="003927F3" w:rsidP="00C30946"/>
  </w:footnote>
  <w:footnote w:id="1">
    <w:p w:rsidR="005A1E46" w:rsidRDefault="005A1E46" w:rsidP="00AE21CE">
      <w:pPr>
        <w:pStyle w:val="Notes"/>
        <w:spacing w:before="0" w:after="40"/>
        <w:ind w:left="173" w:hanging="173"/>
        <w:rPr>
          <w:rFonts w:ascii="Arial Narrow" w:hAnsi="Arial Narrow"/>
          <w:szCs w:val="16"/>
        </w:rPr>
      </w:pPr>
      <w:r>
        <w:rPr>
          <w:rFonts w:ascii="Arial Narrow" w:hAnsi="Arial Narrow"/>
          <w:szCs w:val="16"/>
        </w:rPr>
        <w:t>*  Sittings reduced as a result of COVID-19 pandemic</w:t>
      </w:r>
    </w:p>
    <w:p w:rsidR="003927F3" w:rsidRPr="00796FFA" w:rsidRDefault="003927F3" w:rsidP="00584E68">
      <w:pPr>
        <w:pStyle w:val="Notes"/>
        <w:spacing w:before="0" w:after="0"/>
        <w:ind w:left="173" w:hanging="173"/>
        <w:rPr>
          <w:rFonts w:ascii="Arial Narrow" w:hAnsi="Arial Narrow"/>
          <w:szCs w:val="16"/>
        </w:rPr>
      </w:pPr>
      <w:r w:rsidRPr="00796FFA">
        <w:rPr>
          <w:rStyle w:val="FootnoteReference"/>
          <w:rFonts w:ascii="Arial Narrow" w:hAnsi="Arial Narrow"/>
          <w:szCs w:val="16"/>
        </w:rPr>
        <w:footnoteRef/>
      </w:r>
      <w:r w:rsidRPr="00796FFA">
        <w:rPr>
          <w:rFonts w:ascii="Arial Narrow" w:hAnsi="Arial Narrow"/>
          <w:szCs w:val="16"/>
        </w:rPr>
        <w:t xml:space="preserve">  Includes meal breaks and suspensions of sittings</w:t>
      </w:r>
    </w:p>
  </w:footnote>
  <w:footnote w:id="2">
    <w:p w:rsidR="003927F3" w:rsidRPr="00796FFA" w:rsidRDefault="003927F3" w:rsidP="00C30946">
      <w:pPr>
        <w:pStyle w:val="FootnoteText"/>
        <w:rPr>
          <w:sz w:val="16"/>
          <w:szCs w:val="16"/>
        </w:rPr>
      </w:pPr>
      <w:r w:rsidRPr="00796FFA">
        <w:rPr>
          <w:rStyle w:val="FootnoteReference"/>
          <w:rFonts w:ascii="Arial Narrow" w:hAnsi="Arial Narrow"/>
          <w:sz w:val="16"/>
          <w:szCs w:val="16"/>
        </w:rPr>
        <w:footnoteRef/>
      </w:r>
      <w:r>
        <w:rPr>
          <w:rFonts w:ascii="Arial Narrow" w:hAnsi="Arial Narrow"/>
          <w:sz w:val="16"/>
          <w:szCs w:val="16"/>
        </w:rPr>
        <w:t xml:space="preserve">  Includes 7</w:t>
      </w:r>
      <w:r w:rsidRPr="00796FFA">
        <w:rPr>
          <w:rFonts w:ascii="Arial Narrow" w:hAnsi="Arial Narrow"/>
          <w:sz w:val="16"/>
          <w:szCs w:val="16"/>
        </w:rPr>
        <w:t xml:space="preserve"> e-petitions</w:t>
      </w:r>
    </w:p>
  </w:footnote>
  <w:footnote w:id="3">
    <w:p w:rsidR="003927F3" w:rsidRPr="00CD1766" w:rsidRDefault="003927F3">
      <w:pPr>
        <w:pStyle w:val="FootnoteText"/>
        <w:rPr>
          <w:rFonts w:ascii="Arial Narrow" w:hAnsi="Arial Narrow"/>
          <w:sz w:val="16"/>
          <w:szCs w:val="16"/>
        </w:rPr>
      </w:pPr>
      <w:r w:rsidRPr="00CD1766">
        <w:rPr>
          <w:rStyle w:val="FootnoteReference"/>
          <w:rFonts w:ascii="Arial Narrow" w:hAnsi="Arial Narrow"/>
          <w:sz w:val="16"/>
          <w:szCs w:val="16"/>
        </w:rPr>
        <w:footnoteRef/>
      </w:r>
      <w:r>
        <w:rPr>
          <w:rFonts w:ascii="Arial Narrow" w:hAnsi="Arial Narrow"/>
          <w:sz w:val="16"/>
          <w:szCs w:val="16"/>
        </w:rPr>
        <w:t xml:space="preserve">  Covering 1</w:t>
      </w:r>
      <w:r w:rsidRPr="00CD1766">
        <w:rPr>
          <w:rFonts w:ascii="Arial Narrow" w:hAnsi="Arial Narrow"/>
          <w:sz w:val="16"/>
          <w:szCs w:val="16"/>
        </w:rPr>
        <w:t>5 petitions</w:t>
      </w:r>
    </w:p>
  </w:footnote>
  <w:footnote w:id="4">
    <w:p w:rsidR="003927F3" w:rsidRDefault="003927F3">
      <w:pPr>
        <w:pStyle w:val="FootnoteText"/>
      </w:pPr>
      <w:r>
        <w:rPr>
          <w:rStyle w:val="FootnoteReference"/>
        </w:rPr>
        <w:footnoteRef/>
      </w:r>
      <w:r>
        <w:t xml:space="preserve"> Inserted 29 November 2018</w:t>
      </w:r>
    </w:p>
  </w:footnote>
  <w:footnote w:id="5">
    <w:p w:rsidR="003927F3" w:rsidRDefault="003927F3" w:rsidP="00DB2F6D">
      <w:pPr>
        <w:pStyle w:val="FootnoteText"/>
      </w:pPr>
      <w:r>
        <w:rPr>
          <w:rStyle w:val="FootnoteReference"/>
        </w:rPr>
        <w:footnoteRef/>
      </w:r>
      <w:r>
        <w:t xml:space="preserve"> Amended 26 October 2017</w:t>
      </w:r>
    </w:p>
  </w:footnote>
  <w:footnote w:id="6">
    <w:p w:rsidR="003927F3" w:rsidRDefault="003927F3" w:rsidP="00DB2F6D">
      <w:pPr>
        <w:pStyle w:val="FootnoteText"/>
      </w:pPr>
      <w:r>
        <w:rPr>
          <w:rStyle w:val="FootnoteReference"/>
        </w:rPr>
        <w:footnoteRef/>
      </w:r>
      <w:r>
        <w:t xml:space="preserve"> Inserted 26 October 2017.</w:t>
      </w:r>
    </w:p>
  </w:footnote>
  <w:footnote w:id="7">
    <w:p w:rsidR="003927F3" w:rsidRDefault="003927F3">
      <w:pPr>
        <w:pStyle w:val="FootnoteText"/>
      </w:pPr>
      <w:r>
        <w:rPr>
          <w:rStyle w:val="FootnoteReference"/>
        </w:rPr>
        <w:footnoteRef/>
      </w:r>
      <w:r>
        <w:t xml:space="preserve"> Amended 7 May 2020, 18 June 2020</w:t>
      </w:r>
    </w:p>
  </w:footnote>
  <w:footnote w:id="8">
    <w:p w:rsidR="003927F3" w:rsidRDefault="003927F3">
      <w:pPr>
        <w:pStyle w:val="FootnoteText"/>
      </w:pPr>
      <w:r>
        <w:rPr>
          <w:rStyle w:val="FootnoteReference"/>
        </w:rPr>
        <w:footnoteRef/>
      </w:r>
      <w:r>
        <w:t xml:space="preserve"> Inserted 18 June 2020, amended 27 August 2020.</w:t>
      </w:r>
    </w:p>
  </w:footnote>
  <w:footnote w:id="9">
    <w:p w:rsidR="003927F3" w:rsidRDefault="003927F3" w:rsidP="00FD30C6">
      <w:pPr>
        <w:pStyle w:val="FootnoteText"/>
        <w:ind w:left="90" w:hanging="90"/>
      </w:pPr>
      <w:r>
        <w:rPr>
          <w:rStyle w:val="FootnoteReference"/>
        </w:rPr>
        <w:footnoteRef/>
      </w:r>
      <w:r>
        <w:t xml:space="preserve"> Resolution establishing the Select Committee on Estimates 2020-2020 was rescinded on 2 April 2020 because the 2020</w:t>
      </w:r>
      <w:r>
        <w:noBreakHyphen/>
        <w:t>2021 Budget was delayed due to the COVID-19 pandemic.</w:t>
      </w:r>
    </w:p>
  </w:footnote>
  <w:footnote w:id="10">
    <w:p w:rsidR="003927F3" w:rsidRDefault="003927F3" w:rsidP="00C652E7">
      <w:pPr>
        <w:pStyle w:val="FootnoteText"/>
      </w:pPr>
      <w:r>
        <w:rPr>
          <w:rStyle w:val="FootnoteReference"/>
        </w:rPr>
        <w:footnoteRef/>
      </w:r>
      <w:r>
        <w:t xml:space="preserve"> Amended 16 May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F3" w:rsidRDefault="008B2ABF" w:rsidP="00C30946">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936224" o:spid="_x0000_s2071" type="#_x0000_t75" style="position:absolute;margin-left:0;margin-top:0;width:481.65pt;height:505.35pt;z-index:-251659264;mso-position-horizontal:center;mso-position-horizontal-relative:margin;mso-position-vertical:center;mso-position-vertical-relative:margin" o:allowincell="f">
          <v:imagedata r:id="rId1" o:title="Assembly_Watermark"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F3" w:rsidRPr="00194E0D" w:rsidRDefault="003927F3" w:rsidP="002779BB">
    <w:pPr>
      <w:pStyle w:val="Headerodd"/>
      <w:pBdr>
        <w:bottom w:val="single" w:sz="4" w:space="1" w:color="auto"/>
      </w:pBdr>
      <w:tabs>
        <w:tab w:val="clear" w:pos="9026"/>
        <w:tab w:val="left" w:pos="9063"/>
        <w:tab w:val="left" w:pos="10350"/>
        <w:tab w:val="left" w:pos="10890"/>
        <w:tab w:val="left" w:pos="12510"/>
        <w:tab w:val="left" w:pos="14670"/>
      </w:tabs>
      <w:spacing w:after="360"/>
      <w:ind w:right="27"/>
    </w:pPr>
    <w:r>
      <w:t xml:space="preserve">Business </w:t>
    </w:r>
    <w:r w:rsidRPr="00194E0D">
      <w:t>of</w:t>
    </w:r>
    <w:r>
      <w:t xml:space="preserve"> the Assembly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F3" w:rsidRDefault="003927F3" w:rsidP="00C30946">
    <w:pPr>
      <w:pStyle w:val="Header"/>
    </w:pPr>
    <w:r>
      <w:rPr>
        <w:noProof/>
        <w:lang w:eastAsia="en-AU"/>
      </w:rPr>
      <w:drawing>
        <wp:inline distT="0" distB="0" distL="0" distR="0">
          <wp:extent cx="6103620" cy="9136380"/>
          <wp:effectExtent l="19050" t="0" r="0" b="0"/>
          <wp:docPr id="2" name="Picture 2" descr="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page"/>
                  <pic:cNvPicPr>
                    <a:picLocks noChangeAspect="1" noChangeArrowheads="1"/>
                  </pic:cNvPicPr>
                </pic:nvPicPr>
                <pic:blipFill>
                  <a:blip r:embed="rId1"/>
                  <a:srcRect/>
                  <a:stretch>
                    <a:fillRect/>
                  </a:stretch>
                </pic:blipFill>
                <pic:spPr bwMode="auto">
                  <a:xfrm>
                    <a:off x="0" y="0"/>
                    <a:ext cx="6103620" cy="913638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F3" w:rsidRPr="00194E0D" w:rsidRDefault="003927F3" w:rsidP="00DD587B">
    <w:pPr>
      <w:pStyle w:val="Headereven"/>
      <w:pBdr>
        <w:bottom w:val="single" w:sz="4" w:space="1" w:color="auto"/>
      </w:pBdr>
      <w:tabs>
        <w:tab w:val="clear" w:pos="4513"/>
        <w:tab w:val="clear" w:pos="9026"/>
        <w:tab w:val="center" w:pos="4892"/>
      </w:tabs>
      <w:ind w:right="-153"/>
    </w:pPr>
    <w:r>
      <w:t>Business of the Assembly 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F3" w:rsidRPr="00194E0D" w:rsidRDefault="003927F3" w:rsidP="00DD587B">
    <w:pPr>
      <w:pStyle w:val="Headerodd"/>
      <w:pBdr>
        <w:bottom w:val="single" w:sz="4" w:space="1" w:color="auto"/>
      </w:pBdr>
      <w:tabs>
        <w:tab w:val="clear" w:pos="9026"/>
        <w:tab w:val="left" w:pos="9630"/>
        <w:tab w:val="left" w:pos="12510"/>
        <w:tab w:val="left" w:pos="14670"/>
      </w:tabs>
      <w:spacing w:after="360"/>
      <w:ind w:left="-284" w:right="27" w:firstLine="1440"/>
    </w:pPr>
    <w:r>
      <w:t xml:space="preserve">Business </w:t>
    </w:r>
    <w:r w:rsidRPr="00194E0D">
      <w:t>of</w:t>
    </w:r>
    <w:r>
      <w:t xml:space="preserve"> the Assembly 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F3" w:rsidRDefault="008B2ABF" w:rsidP="00C30946">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57783" o:spid="_x0000_s2079" type="#_x0000_t75" style="position:absolute;margin-left:0;margin-top:0;width:453.35pt;height:680.5pt;z-index:-251658240;mso-position-horizontal:center;mso-position-horizontal-relative:margin;mso-position-vertical:center;mso-position-vertical-relative:margin" o:allowincell="f">
          <v:imagedata r:id="rId1" o:title="LA_ReportCover"/>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F3" w:rsidRPr="000B2BA8" w:rsidRDefault="003927F3" w:rsidP="00DD587B">
    <w:pPr>
      <w:pStyle w:val="Headerodd"/>
      <w:pBdr>
        <w:bottom w:val="single" w:sz="4" w:space="1" w:color="auto"/>
      </w:pBdr>
      <w:tabs>
        <w:tab w:val="clear" w:pos="9026"/>
        <w:tab w:val="left" w:pos="9630"/>
        <w:tab w:val="left" w:pos="12510"/>
        <w:tab w:val="left" w:pos="14670"/>
      </w:tabs>
      <w:spacing w:after="360"/>
      <w:ind w:left="-284" w:right="27" w:firstLine="1440"/>
    </w:pPr>
    <w:r>
      <w:t xml:space="preserve">Business </w:t>
    </w:r>
    <w:r w:rsidRPr="00194E0D">
      <w:t>of</w:t>
    </w:r>
    <w:r>
      <w:t xml:space="preserve"> the Assembly 2020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F3" w:rsidRPr="00194E0D" w:rsidRDefault="003927F3" w:rsidP="00DD587B">
    <w:pPr>
      <w:pStyle w:val="Headereven"/>
      <w:pBdr>
        <w:bottom w:val="single" w:sz="4" w:space="1" w:color="auto"/>
      </w:pBdr>
      <w:tabs>
        <w:tab w:val="clear" w:pos="9026"/>
        <w:tab w:val="left" w:pos="9630"/>
        <w:tab w:val="right" w:pos="9900"/>
        <w:tab w:val="left" w:pos="13950"/>
      </w:tabs>
      <w:ind w:right="-153"/>
    </w:pPr>
    <w:r>
      <w:t>Business of the Assembly 2020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F3" w:rsidRPr="00194E0D" w:rsidRDefault="003927F3" w:rsidP="00DD587B">
    <w:pPr>
      <w:pStyle w:val="Headerodd"/>
      <w:pBdr>
        <w:bottom w:val="single" w:sz="4" w:space="1" w:color="auto"/>
      </w:pBdr>
      <w:tabs>
        <w:tab w:val="clear" w:pos="9026"/>
        <w:tab w:val="left" w:pos="10350"/>
        <w:tab w:val="left" w:pos="10890"/>
        <w:tab w:val="left" w:pos="12510"/>
        <w:tab w:val="left" w:pos="14670"/>
      </w:tabs>
      <w:spacing w:after="360"/>
      <w:ind w:left="-284" w:right="32" w:firstLine="284"/>
    </w:pPr>
    <w:r>
      <w:t xml:space="preserve">Business </w:t>
    </w:r>
    <w:r w:rsidRPr="00194E0D">
      <w:t>of</w:t>
    </w:r>
    <w:r>
      <w:t xml:space="preserve"> the Assembly 2020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F3" w:rsidRPr="00194E0D" w:rsidRDefault="003927F3" w:rsidP="00BA5068">
    <w:pPr>
      <w:pStyle w:val="Headereven"/>
      <w:pBdr>
        <w:bottom w:val="single" w:sz="4" w:space="1" w:color="auto"/>
      </w:pBdr>
      <w:tabs>
        <w:tab w:val="clear" w:pos="9026"/>
        <w:tab w:val="left" w:pos="9630"/>
        <w:tab w:val="right" w:pos="9900"/>
        <w:tab w:val="left" w:pos="13950"/>
      </w:tabs>
      <w:ind w:right="32"/>
    </w:pPr>
    <w:r>
      <w:t>Business of the Assembly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7D41D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E244C4BE"/>
    <w:lvl w:ilvl="0">
      <w:start w:val="1"/>
      <w:numFmt w:val="decimal"/>
      <w:lvlText w:val="(%1)"/>
      <w:lvlJc w:val="left"/>
      <w:pPr>
        <w:ind w:left="567" w:hanging="567"/>
      </w:pPr>
      <w:rPr>
        <w:rFonts w:hint="default"/>
      </w:rPr>
    </w:lvl>
  </w:abstractNum>
  <w:abstractNum w:abstractNumId="2" w15:restartNumberingAfterBreak="0">
    <w:nsid w:val="FFFFFF89"/>
    <w:multiLevelType w:val="singleLevel"/>
    <w:tmpl w:val="89C6D76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3C1D5F"/>
    <w:multiLevelType w:val="hybridMultilevel"/>
    <w:tmpl w:val="193466D6"/>
    <w:lvl w:ilvl="0" w:tplc="9A40F990">
      <w:start w:val="1"/>
      <w:numFmt w:val="bullet"/>
      <w:lvlText w:val="˗"/>
      <w:lvlJc w:val="left"/>
      <w:pPr>
        <w:ind w:left="720" w:hanging="360"/>
      </w:pPr>
      <w:rPr>
        <w:rFonts w:ascii="Courier New" w:hAnsi="Courier New" w:hint="default"/>
      </w:rPr>
    </w:lvl>
    <w:lvl w:ilvl="1" w:tplc="9A40F99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2D4CCE"/>
    <w:multiLevelType w:val="hybridMultilevel"/>
    <w:tmpl w:val="9558D976"/>
    <w:lvl w:ilvl="0" w:tplc="BBCE3E4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EAE5BCA"/>
    <w:multiLevelType w:val="hybridMultilevel"/>
    <w:tmpl w:val="0C7A02AA"/>
    <w:lvl w:ilvl="0" w:tplc="598CEA4C">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077E8F"/>
    <w:multiLevelType w:val="hybridMultilevel"/>
    <w:tmpl w:val="0520D694"/>
    <w:lvl w:ilvl="0" w:tplc="A7A4A8A6">
      <w:start w:val="1"/>
      <w:numFmt w:val="bullet"/>
      <w:lvlText w:val="-"/>
      <w:lvlJc w:val="left"/>
      <w:pPr>
        <w:ind w:left="720" w:hanging="360"/>
      </w:pPr>
      <w:rPr>
        <w:rFonts w:ascii="Courier New" w:hAnsi="Courier New" w:hint="default"/>
      </w:rPr>
    </w:lvl>
    <w:lvl w:ilvl="1" w:tplc="79AA0D82">
      <w:start w:val="1"/>
      <w:numFmt w:val="bullet"/>
      <w:lvlText w:val="o"/>
      <w:lvlJc w:val="left"/>
      <w:pPr>
        <w:ind w:left="1440" w:hanging="360"/>
      </w:pPr>
      <w:rPr>
        <w:rFonts w:ascii="Courier New" w:hAnsi="Courier New" w:cs="Courier New" w:hint="default"/>
      </w:rPr>
    </w:lvl>
    <w:lvl w:ilvl="2" w:tplc="7668D0EA" w:tentative="1">
      <w:start w:val="1"/>
      <w:numFmt w:val="bullet"/>
      <w:lvlText w:val=""/>
      <w:lvlJc w:val="left"/>
      <w:pPr>
        <w:ind w:left="2160" w:hanging="360"/>
      </w:pPr>
      <w:rPr>
        <w:rFonts w:ascii="Wingdings" w:hAnsi="Wingdings" w:hint="default"/>
      </w:rPr>
    </w:lvl>
    <w:lvl w:ilvl="3" w:tplc="3E5E12E0" w:tentative="1">
      <w:start w:val="1"/>
      <w:numFmt w:val="bullet"/>
      <w:lvlText w:val=""/>
      <w:lvlJc w:val="left"/>
      <w:pPr>
        <w:ind w:left="2880" w:hanging="360"/>
      </w:pPr>
      <w:rPr>
        <w:rFonts w:ascii="Symbol" w:hAnsi="Symbol" w:hint="default"/>
      </w:rPr>
    </w:lvl>
    <w:lvl w:ilvl="4" w:tplc="72628E2C" w:tentative="1">
      <w:start w:val="1"/>
      <w:numFmt w:val="bullet"/>
      <w:lvlText w:val="o"/>
      <w:lvlJc w:val="left"/>
      <w:pPr>
        <w:ind w:left="3600" w:hanging="360"/>
      </w:pPr>
      <w:rPr>
        <w:rFonts w:ascii="Courier New" w:hAnsi="Courier New" w:cs="Courier New" w:hint="default"/>
      </w:rPr>
    </w:lvl>
    <w:lvl w:ilvl="5" w:tplc="A2A06BD6" w:tentative="1">
      <w:start w:val="1"/>
      <w:numFmt w:val="bullet"/>
      <w:lvlText w:val=""/>
      <w:lvlJc w:val="left"/>
      <w:pPr>
        <w:ind w:left="4320" w:hanging="360"/>
      </w:pPr>
      <w:rPr>
        <w:rFonts w:ascii="Wingdings" w:hAnsi="Wingdings" w:hint="default"/>
      </w:rPr>
    </w:lvl>
    <w:lvl w:ilvl="6" w:tplc="7946F8EC" w:tentative="1">
      <w:start w:val="1"/>
      <w:numFmt w:val="bullet"/>
      <w:lvlText w:val=""/>
      <w:lvlJc w:val="left"/>
      <w:pPr>
        <w:ind w:left="5040" w:hanging="360"/>
      </w:pPr>
      <w:rPr>
        <w:rFonts w:ascii="Symbol" w:hAnsi="Symbol" w:hint="default"/>
      </w:rPr>
    </w:lvl>
    <w:lvl w:ilvl="7" w:tplc="380ED494" w:tentative="1">
      <w:start w:val="1"/>
      <w:numFmt w:val="bullet"/>
      <w:lvlText w:val="o"/>
      <w:lvlJc w:val="left"/>
      <w:pPr>
        <w:ind w:left="5760" w:hanging="360"/>
      </w:pPr>
      <w:rPr>
        <w:rFonts w:ascii="Courier New" w:hAnsi="Courier New" w:cs="Courier New" w:hint="default"/>
      </w:rPr>
    </w:lvl>
    <w:lvl w:ilvl="8" w:tplc="C23E37C4" w:tentative="1">
      <w:start w:val="1"/>
      <w:numFmt w:val="bullet"/>
      <w:lvlText w:val=""/>
      <w:lvlJc w:val="left"/>
      <w:pPr>
        <w:ind w:left="6480" w:hanging="360"/>
      </w:pPr>
      <w:rPr>
        <w:rFonts w:ascii="Wingdings" w:hAnsi="Wingdings" w:hint="default"/>
      </w:rPr>
    </w:lvl>
  </w:abstractNum>
  <w:abstractNum w:abstractNumId="9" w15:restartNumberingAfterBreak="0">
    <w:nsid w:val="14455B8F"/>
    <w:multiLevelType w:val="singleLevel"/>
    <w:tmpl w:val="2764B188"/>
    <w:lvl w:ilvl="0">
      <w:start w:val="1"/>
      <w:numFmt w:val="lowerLetter"/>
      <w:pStyle w:val="Minutesparaa"/>
      <w:lvlText w:val="(%1)"/>
      <w:lvlJc w:val="left"/>
      <w:pPr>
        <w:tabs>
          <w:tab w:val="num" w:pos="360"/>
        </w:tabs>
        <w:ind w:left="360" w:hanging="360"/>
      </w:pPr>
    </w:lvl>
  </w:abstractNum>
  <w:abstractNum w:abstractNumId="10" w15:restartNumberingAfterBreak="0">
    <w:nsid w:val="1E3B7C7C"/>
    <w:multiLevelType w:val="hybridMultilevel"/>
    <w:tmpl w:val="E044568E"/>
    <w:lvl w:ilvl="0" w:tplc="85B87D58">
      <w:start w:val="1"/>
      <w:numFmt w:val="lowerLetter"/>
      <w:lvlText w:val="(%1)"/>
      <w:lvlJc w:val="left"/>
      <w:pPr>
        <w:ind w:left="1134"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FC45BA"/>
    <w:multiLevelType w:val="hybridMultilevel"/>
    <w:tmpl w:val="8788F290"/>
    <w:lvl w:ilvl="0" w:tplc="BBCE3E4A">
      <w:start w:val="1"/>
      <w:numFmt w:val="bullet"/>
      <w:lvlText w:val=""/>
      <w:lvlJc w:val="left"/>
      <w:pPr>
        <w:ind w:left="360" w:hanging="360"/>
      </w:pPr>
      <w:rPr>
        <w:rFonts w:ascii="Symbol" w:hAnsi="Symbol" w:hint="default"/>
      </w:rPr>
    </w:lvl>
    <w:lvl w:ilvl="1" w:tplc="BBCE3E4A">
      <w:start w:val="1"/>
      <w:numFmt w:val="bullet"/>
      <w:lvlText w:val=""/>
      <w:lvlJc w:val="left"/>
      <w:pPr>
        <w:ind w:left="1080" w:hanging="360"/>
      </w:pPr>
      <w:rPr>
        <w:rFonts w:ascii="Symbol" w:hAnsi="Symbol" w:hint="default"/>
      </w:rPr>
    </w:lvl>
    <w:lvl w:ilvl="2" w:tplc="9A40F990">
      <w:start w:val="1"/>
      <w:numFmt w:val="bullet"/>
      <w:lvlText w:val="˗"/>
      <w:lvlJc w:val="left"/>
      <w:pPr>
        <w:ind w:left="1800" w:hanging="360"/>
      </w:pPr>
      <w:rPr>
        <w:rFonts w:ascii="Courier New" w:hAnsi="Courier New" w:hint="default"/>
      </w:rPr>
    </w:lvl>
    <w:lvl w:ilvl="3" w:tplc="BBCE3E4A">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F52062"/>
    <w:multiLevelType w:val="hybridMultilevel"/>
    <w:tmpl w:val="2AA68964"/>
    <w:lvl w:ilvl="0" w:tplc="BBCE3E4A">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45057F6"/>
    <w:multiLevelType w:val="hybridMultilevel"/>
    <w:tmpl w:val="EE90A534"/>
    <w:lvl w:ilvl="0" w:tplc="ABB4991A">
      <w:start w:val="1"/>
      <w:numFmt w:val="upperLetter"/>
      <w:pStyle w:val="ListALPHA"/>
      <w:lvlText w:val="(%1)"/>
      <w:lvlJc w:val="left"/>
      <w:pPr>
        <w:ind w:left="1134" w:hanging="567"/>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258347FC"/>
    <w:multiLevelType w:val="hybridMultilevel"/>
    <w:tmpl w:val="19343112"/>
    <w:lvl w:ilvl="0" w:tplc="BBCE3E4A">
      <w:start w:val="1"/>
      <w:numFmt w:val="bullet"/>
      <w:lvlText w:val=""/>
      <w:lvlJc w:val="center"/>
      <w:pPr>
        <w:ind w:left="720" w:hanging="360"/>
      </w:pPr>
      <w:rPr>
        <w:rFonts w:ascii="Symbol" w:hAnsi="Symbol" w:hint="default"/>
      </w:rPr>
    </w:lvl>
    <w:lvl w:ilvl="1" w:tplc="BBCE3E4A">
      <w:start w:val="1"/>
      <w:numFmt w:val="bullet"/>
      <w:lvlText w:val=""/>
      <w:lvlJc w:val="center"/>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9B5F47"/>
    <w:multiLevelType w:val="hybridMultilevel"/>
    <w:tmpl w:val="4B0A5124"/>
    <w:lvl w:ilvl="0" w:tplc="98F2FAEE">
      <w:start w:val="1"/>
      <w:numFmt w:val="bullet"/>
      <w:pStyle w:val="Bullet"/>
      <w:lvlText w:val=""/>
      <w:lvlJc w:val="center"/>
      <w:pPr>
        <w:ind w:left="360" w:hanging="360"/>
      </w:pPr>
      <w:rPr>
        <w:rFonts w:ascii="Symbol" w:hAnsi="Symbol" w:hint="default"/>
      </w:rPr>
    </w:lvl>
    <w:lvl w:ilvl="1" w:tplc="394A448E">
      <w:start w:val="1"/>
      <w:numFmt w:val="bullet"/>
      <w:lvlText w:val="­"/>
      <w:lvlJc w:val="left"/>
      <w:pPr>
        <w:ind w:left="1080" w:hanging="360"/>
      </w:pPr>
      <w:rPr>
        <w:rFonts w:ascii="Courier New" w:hAnsi="Courier New" w:hint="default"/>
      </w:rPr>
    </w:lvl>
    <w:lvl w:ilvl="2" w:tplc="7AB0490C">
      <w:start w:val="1"/>
      <w:numFmt w:val="bullet"/>
      <w:lvlText w:val=""/>
      <w:lvlJc w:val="left"/>
      <w:pPr>
        <w:ind w:left="1800" w:hanging="360"/>
      </w:pPr>
      <w:rPr>
        <w:rFonts w:ascii="Wingdings" w:hAnsi="Wingdings"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16" w15:restartNumberingAfterBreak="0">
    <w:nsid w:val="2AE1372E"/>
    <w:multiLevelType w:val="hybridMultilevel"/>
    <w:tmpl w:val="5ADE8686"/>
    <w:lvl w:ilvl="0" w:tplc="7B026338">
      <w:start w:val="1"/>
      <w:numFmt w:val="bullet"/>
      <w:lvlText w:val="-"/>
      <w:lvlJc w:val="left"/>
      <w:pPr>
        <w:ind w:left="720" w:hanging="360"/>
      </w:pPr>
      <w:rPr>
        <w:rFonts w:ascii="Courier New" w:hAnsi="Courier New" w:hint="default"/>
      </w:rPr>
    </w:lvl>
    <w:lvl w:ilvl="1" w:tplc="B2BC848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B16E7"/>
    <w:multiLevelType w:val="multilevel"/>
    <w:tmpl w:val="61626840"/>
    <w:lvl w:ilvl="0">
      <w:start w:val="3"/>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1.1.1"/>
      <w:lvlJc w:val="left"/>
      <w:pPr>
        <w:ind w:left="851" w:hanging="851"/>
      </w:pPr>
      <w:rPr>
        <w:rFonts w:hint="default"/>
      </w:rPr>
    </w:lvl>
    <w:lvl w:ilvl="7">
      <w:start w:val="1"/>
      <w:numFmt w:val="none"/>
      <w:lvlText w:val="%1.1.1.1"/>
      <w:lvlJc w:val="left"/>
      <w:pPr>
        <w:ind w:left="851" w:hanging="851"/>
      </w:pPr>
      <w:rPr>
        <w:rFonts w:hint="default"/>
      </w:rPr>
    </w:lvl>
    <w:lvl w:ilvl="8">
      <w:start w:val="1"/>
      <w:numFmt w:val="none"/>
      <w:pStyle w:val="Heading9"/>
      <w:lvlText w:val=""/>
      <w:lvlJc w:val="left"/>
      <w:pPr>
        <w:ind w:left="1584" w:hanging="1584"/>
      </w:pPr>
      <w:rPr>
        <w:rFonts w:hint="default"/>
      </w:rPr>
    </w:lvl>
  </w:abstractNum>
  <w:abstractNum w:abstractNumId="18" w15:restartNumberingAfterBreak="0">
    <w:nsid w:val="38C9411A"/>
    <w:multiLevelType w:val="hybridMultilevel"/>
    <w:tmpl w:val="938CF2A2"/>
    <w:lvl w:ilvl="0" w:tplc="6448AB20">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3D117AAD"/>
    <w:multiLevelType w:val="hybridMultilevel"/>
    <w:tmpl w:val="57EA20CE"/>
    <w:lvl w:ilvl="0" w:tplc="C2B4261E">
      <w:start w:val="1"/>
      <w:numFmt w:val="decimal"/>
      <w:lvlText w:val="(%1)"/>
      <w:lvlJc w:val="left"/>
      <w:pPr>
        <w:ind w:left="567" w:hanging="567"/>
      </w:pPr>
      <w:rPr>
        <w:rFonts w:hint="default"/>
      </w:rPr>
    </w:lvl>
    <w:lvl w:ilvl="1" w:tplc="0C090003">
      <w:start w:val="1"/>
      <w:numFmt w:val="lowerLetter"/>
      <w:lvlText w:val="%2."/>
      <w:lvlJc w:val="left"/>
      <w:pPr>
        <w:ind w:left="2007" w:hanging="360"/>
      </w:pPr>
    </w:lvl>
    <w:lvl w:ilvl="2" w:tplc="0C090005" w:tentative="1">
      <w:start w:val="1"/>
      <w:numFmt w:val="lowerRoman"/>
      <w:lvlText w:val="%3."/>
      <w:lvlJc w:val="right"/>
      <w:pPr>
        <w:ind w:left="2727" w:hanging="180"/>
      </w:pPr>
    </w:lvl>
    <w:lvl w:ilvl="3" w:tplc="0C090001" w:tentative="1">
      <w:start w:val="1"/>
      <w:numFmt w:val="decimal"/>
      <w:lvlText w:val="%4."/>
      <w:lvlJc w:val="left"/>
      <w:pPr>
        <w:ind w:left="3447" w:hanging="360"/>
      </w:pPr>
    </w:lvl>
    <w:lvl w:ilvl="4" w:tplc="0C090003" w:tentative="1">
      <w:start w:val="1"/>
      <w:numFmt w:val="lowerLetter"/>
      <w:lvlText w:val="%5."/>
      <w:lvlJc w:val="left"/>
      <w:pPr>
        <w:ind w:left="4167" w:hanging="360"/>
      </w:pPr>
    </w:lvl>
    <w:lvl w:ilvl="5" w:tplc="0C090005" w:tentative="1">
      <w:start w:val="1"/>
      <w:numFmt w:val="lowerRoman"/>
      <w:lvlText w:val="%6."/>
      <w:lvlJc w:val="right"/>
      <w:pPr>
        <w:ind w:left="4887" w:hanging="180"/>
      </w:pPr>
    </w:lvl>
    <w:lvl w:ilvl="6" w:tplc="0C090001" w:tentative="1">
      <w:start w:val="1"/>
      <w:numFmt w:val="decimal"/>
      <w:lvlText w:val="%7."/>
      <w:lvlJc w:val="left"/>
      <w:pPr>
        <w:ind w:left="5607" w:hanging="360"/>
      </w:pPr>
    </w:lvl>
    <w:lvl w:ilvl="7" w:tplc="0C090003" w:tentative="1">
      <w:start w:val="1"/>
      <w:numFmt w:val="lowerLetter"/>
      <w:lvlText w:val="%8."/>
      <w:lvlJc w:val="left"/>
      <w:pPr>
        <w:ind w:left="6327" w:hanging="360"/>
      </w:pPr>
    </w:lvl>
    <w:lvl w:ilvl="8" w:tplc="0C090005" w:tentative="1">
      <w:start w:val="1"/>
      <w:numFmt w:val="lowerRoman"/>
      <w:lvlText w:val="%9."/>
      <w:lvlJc w:val="right"/>
      <w:pPr>
        <w:ind w:left="7047" w:hanging="180"/>
      </w:pPr>
    </w:lvl>
  </w:abstractNum>
  <w:abstractNum w:abstractNumId="20" w15:restartNumberingAfterBreak="0">
    <w:nsid w:val="41DE276C"/>
    <w:multiLevelType w:val="hybridMultilevel"/>
    <w:tmpl w:val="19343112"/>
    <w:lvl w:ilvl="0" w:tplc="BBCE3E4A">
      <w:start w:val="1"/>
      <w:numFmt w:val="bullet"/>
      <w:lvlText w:val=""/>
      <w:lvlJc w:val="center"/>
      <w:pPr>
        <w:ind w:left="720" w:hanging="360"/>
      </w:pPr>
      <w:rPr>
        <w:rFonts w:ascii="Symbol" w:hAnsi="Symbol" w:hint="default"/>
      </w:rPr>
    </w:lvl>
    <w:lvl w:ilvl="1" w:tplc="BBCE3E4A">
      <w:start w:val="1"/>
      <w:numFmt w:val="bullet"/>
      <w:lvlText w:val=""/>
      <w:lvlJc w:val="center"/>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312608"/>
    <w:multiLevelType w:val="hybridMultilevel"/>
    <w:tmpl w:val="938CF2A2"/>
    <w:lvl w:ilvl="0" w:tplc="6448AB20">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46B12EB7"/>
    <w:multiLevelType w:val="hybridMultilevel"/>
    <w:tmpl w:val="EE3ADACC"/>
    <w:lvl w:ilvl="0" w:tplc="ABB4991A">
      <w:start w:val="1"/>
      <w:numFmt w:val="lowerRoman"/>
      <w:pStyle w:val="Listroman"/>
      <w:lvlText w:val="(%1)"/>
      <w:lvlJc w:val="left"/>
      <w:pPr>
        <w:ind w:left="1701" w:hanging="567"/>
      </w:pPr>
      <w:rPr>
        <w:rFonts w:hint="default"/>
      </w:rPr>
    </w:lvl>
    <w:lvl w:ilvl="1" w:tplc="ABB4991A"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485479E1"/>
    <w:multiLevelType w:val="hybridMultilevel"/>
    <w:tmpl w:val="0310CC5A"/>
    <w:lvl w:ilvl="0" w:tplc="BBCE3E4A">
      <w:start w:val="1"/>
      <w:numFmt w:val="bullet"/>
      <w:lvlText w:val=""/>
      <w:lvlJc w:val="left"/>
      <w:pPr>
        <w:ind w:left="720" w:hanging="360"/>
      </w:pPr>
      <w:rPr>
        <w:rFonts w:ascii="Symbol" w:hAnsi="Symbol" w:hint="default"/>
      </w:rPr>
    </w:lvl>
    <w:lvl w:ilvl="1" w:tplc="9A40F99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C051CE"/>
    <w:multiLevelType w:val="hybridMultilevel"/>
    <w:tmpl w:val="FE583BD2"/>
    <w:lvl w:ilvl="0" w:tplc="C2B4261E">
      <w:start w:val="1"/>
      <w:numFmt w:val="decimal"/>
      <w:lvlText w:val="(%1)"/>
      <w:lvlJc w:val="left"/>
      <w:pPr>
        <w:ind w:left="720" w:hanging="360"/>
      </w:pPr>
      <w:rPr>
        <w:rFonts w:hint="default"/>
      </w:rPr>
    </w:lvl>
    <w:lvl w:ilvl="1" w:tplc="A3A68BC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D00F34"/>
    <w:multiLevelType w:val="hybridMultilevel"/>
    <w:tmpl w:val="FE885C3E"/>
    <w:lvl w:ilvl="0" w:tplc="9A40F990">
      <w:start w:val="1"/>
      <w:numFmt w:val="bullet"/>
      <w:lvlText w:val="˗"/>
      <w:lvlJc w:val="left"/>
      <w:pPr>
        <w:ind w:left="720" w:hanging="360"/>
      </w:pPr>
      <w:rPr>
        <w:rFonts w:ascii="Courier New" w:hAnsi="Courier New" w:hint="default"/>
      </w:rPr>
    </w:lvl>
    <w:lvl w:ilvl="1" w:tplc="9A40F99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CE5BC8"/>
    <w:multiLevelType w:val="hybridMultilevel"/>
    <w:tmpl w:val="83F6EE20"/>
    <w:lvl w:ilvl="0" w:tplc="BCC0A52E">
      <w:start w:val="1"/>
      <w:numFmt w:val="lowerLetter"/>
      <w:lvlText w:val="(%1)"/>
      <w:lvlJc w:val="left"/>
      <w:pPr>
        <w:ind w:left="720" w:hanging="360"/>
      </w:pPr>
      <w:rPr>
        <w:rFonts w:hint="default"/>
      </w:rPr>
    </w:lvl>
    <w:lvl w:ilvl="1" w:tplc="F828AFAE">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EC0D74"/>
    <w:multiLevelType w:val="hybridMultilevel"/>
    <w:tmpl w:val="B55279A0"/>
    <w:lvl w:ilvl="0" w:tplc="807A2DCA">
      <w:start w:val="1"/>
      <w:numFmt w:val="lowerLetter"/>
      <w:pStyle w:val="ListNumber"/>
      <w:lvlText w:val="(%1)"/>
      <w:lvlJc w:val="left"/>
      <w:pPr>
        <w:ind w:left="567" w:hanging="567"/>
      </w:pPr>
      <w:rPr>
        <w:rFonts w:hint="default"/>
      </w:rPr>
    </w:lvl>
    <w:lvl w:ilvl="1" w:tplc="0C090003">
      <w:start w:val="1"/>
      <w:numFmt w:val="lowerLetter"/>
      <w:lvlText w:val="%2."/>
      <w:lvlJc w:val="left"/>
      <w:pPr>
        <w:ind w:left="2007" w:hanging="360"/>
      </w:pPr>
    </w:lvl>
    <w:lvl w:ilvl="2" w:tplc="0C090005" w:tentative="1">
      <w:start w:val="1"/>
      <w:numFmt w:val="lowerRoman"/>
      <w:lvlText w:val="%3."/>
      <w:lvlJc w:val="right"/>
      <w:pPr>
        <w:ind w:left="2727" w:hanging="180"/>
      </w:pPr>
    </w:lvl>
    <w:lvl w:ilvl="3" w:tplc="0C090001" w:tentative="1">
      <w:start w:val="1"/>
      <w:numFmt w:val="decimal"/>
      <w:lvlText w:val="%4."/>
      <w:lvlJc w:val="left"/>
      <w:pPr>
        <w:ind w:left="3447" w:hanging="360"/>
      </w:pPr>
    </w:lvl>
    <w:lvl w:ilvl="4" w:tplc="0C090003" w:tentative="1">
      <w:start w:val="1"/>
      <w:numFmt w:val="lowerLetter"/>
      <w:lvlText w:val="%5."/>
      <w:lvlJc w:val="left"/>
      <w:pPr>
        <w:ind w:left="4167" w:hanging="360"/>
      </w:pPr>
    </w:lvl>
    <w:lvl w:ilvl="5" w:tplc="0C090005" w:tentative="1">
      <w:start w:val="1"/>
      <w:numFmt w:val="lowerRoman"/>
      <w:lvlText w:val="%6."/>
      <w:lvlJc w:val="right"/>
      <w:pPr>
        <w:ind w:left="4887" w:hanging="180"/>
      </w:pPr>
    </w:lvl>
    <w:lvl w:ilvl="6" w:tplc="0C090001" w:tentative="1">
      <w:start w:val="1"/>
      <w:numFmt w:val="decimal"/>
      <w:lvlText w:val="%7."/>
      <w:lvlJc w:val="left"/>
      <w:pPr>
        <w:ind w:left="5607" w:hanging="360"/>
      </w:pPr>
    </w:lvl>
    <w:lvl w:ilvl="7" w:tplc="0C090003" w:tentative="1">
      <w:start w:val="1"/>
      <w:numFmt w:val="lowerLetter"/>
      <w:lvlText w:val="%8."/>
      <w:lvlJc w:val="left"/>
      <w:pPr>
        <w:ind w:left="6327" w:hanging="360"/>
      </w:pPr>
    </w:lvl>
    <w:lvl w:ilvl="8" w:tplc="0C090005" w:tentative="1">
      <w:start w:val="1"/>
      <w:numFmt w:val="lowerRoman"/>
      <w:lvlText w:val="%9."/>
      <w:lvlJc w:val="right"/>
      <w:pPr>
        <w:ind w:left="7047" w:hanging="180"/>
      </w:pPr>
    </w:lvl>
  </w:abstractNum>
  <w:abstractNum w:abstractNumId="28" w15:restartNumberingAfterBreak="0">
    <w:nsid w:val="53692982"/>
    <w:multiLevelType w:val="hybridMultilevel"/>
    <w:tmpl w:val="11540232"/>
    <w:lvl w:ilvl="0" w:tplc="BBCE3E4A">
      <w:start w:val="1"/>
      <w:numFmt w:val="bullet"/>
      <w:lvlText w:val=""/>
      <w:lvlJc w:val="left"/>
      <w:pPr>
        <w:ind w:left="1440" w:hanging="360"/>
      </w:pPr>
      <w:rPr>
        <w:rFonts w:ascii="Symbol" w:hAnsi="Symbol" w:hint="default"/>
      </w:rPr>
    </w:lvl>
    <w:lvl w:ilvl="1" w:tplc="BBCE3E4A">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7133CDD"/>
    <w:multiLevelType w:val="hybridMultilevel"/>
    <w:tmpl w:val="5CFCC68C"/>
    <w:lvl w:ilvl="0" w:tplc="BBCE3E4A">
      <w:start w:val="1"/>
      <w:numFmt w:val="bullet"/>
      <w:lvlText w:val=""/>
      <w:lvlJc w:val="left"/>
      <w:pPr>
        <w:ind w:left="360" w:hanging="360"/>
      </w:pPr>
      <w:rPr>
        <w:rFonts w:ascii="Symbol" w:hAnsi="Symbol" w:hint="default"/>
      </w:rPr>
    </w:lvl>
    <w:lvl w:ilvl="1" w:tplc="BBCE3E4A">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BCE3E4A">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1F48F7"/>
    <w:multiLevelType w:val="hybridMultilevel"/>
    <w:tmpl w:val="9314D9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D7D4B59"/>
    <w:multiLevelType w:val="hybridMultilevel"/>
    <w:tmpl w:val="37C26B58"/>
    <w:lvl w:ilvl="0" w:tplc="BBCE3E4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FA34BFE"/>
    <w:multiLevelType w:val="hybridMultilevel"/>
    <w:tmpl w:val="4B0A5124"/>
    <w:lvl w:ilvl="0" w:tplc="98F2FAEE">
      <w:start w:val="1"/>
      <w:numFmt w:val="bullet"/>
      <w:lvlText w:val=""/>
      <w:lvlJc w:val="center"/>
      <w:pPr>
        <w:ind w:left="360" w:hanging="360"/>
      </w:pPr>
      <w:rPr>
        <w:rFonts w:ascii="Symbol" w:hAnsi="Symbol" w:hint="default"/>
      </w:rPr>
    </w:lvl>
    <w:lvl w:ilvl="1" w:tplc="394A448E">
      <w:start w:val="1"/>
      <w:numFmt w:val="bullet"/>
      <w:lvlText w:val="­"/>
      <w:lvlJc w:val="left"/>
      <w:pPr>
        <w:ind w:left="1080" w:hanging="360"/>
      </w:pPr>
      <w:rPr>
        <w:rFonts w:ascii="Courier New" w:hAnsi="Courier New" w:hint="default"/>
      </w:rPr>
    </w:lvl>
    <w:lvl w:ilvl="2" w:tplc="7AB0490C">
      <w:start w:val="1"/>
      <w:numFmt w:val="bullet"/>
      <w:lvlText w:val=""/>
      <w:lvlJc w:val="left"/>
      <w:pPr>
        <w:ind w:left="1800" w:hanging="360"/>
      </w:pPr>
      <w:rPr>
        <w:rFonts w:ascii="Wingdings" w:hAnsi="Wingdings"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33" w15:restartNumberingAfterBreak="0">
    <w:nsid w:val="614B434D"/>
    <w:multiLevelType w:val="hybridMultilevel"/>
    <w:tmpl w:val="4B0A5124"/>
    <w:lvl w:ilvl="0" w:tplc="98F2FAEE">
      <w:start w:val="1"/>
      <w:numFmt w:val="bullet"/>
      <w:lvlText w:val=""/>
      <w:lvlJc w:val="center"/>
      <w:pPr>
        <w:ind w:left="360" w:hanging="360"/>
      </w:pPr>
      <w:rPr>
        <w:rFonts w:ascii="Symbol" w:hAnsi="Symbol" w:hint="default"/>
      </w:rPr>
    </w:lvl>
    <w:lvl w:ilvl="1" w:tplc="394A448E">
      <w:start w:val="1"/>
      <w:numFmt w:val="bullet"/>
      <w:lvlText w:val="­"/>
      <w:lvlJc w:val="left"/>
      <w:pPr>
        <w:ind w:left="1080" w:hanging="360"/>
      </w:pPr>
      <w:rPr>
        <w:rFonts w:ascii="Courier New" w:hAnsi="Courier New" w:hint="default"/>
      </w:rPr>
    </w:lvl>
    <w:lvl w:ilvl="2" w:tplc="7AB0490C">
      <w:start w:val="1"/>
      <w:numFmt w:val="bullet"/>
      <w:lvlText w:val=""/>
      <w:lvlJc w:val="left"/>
      <w:pPr>
        <w:ind w:left="1800" w:hanging="360"/>
      </w:pPr>
      <w:rPr>
        <w:rFonts w:ascii="Wingdings" w:hAnsi="Wingdings"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34" w15:restartNumberingAfterBreak="0">
    <w:nsid w:val="66732830"/>
    <w:multiLevelType w:val="hybridMultilevel"/>
    <w:tmpl w:val="3274DDFA"/>
    <w:lvl w:ilvl="0" w:tplc="BBCE3E4A">
      <w:start w:val="1"/>
      <w:numFmt w:val="lowerLetter"/>
      <w:lvlText w:val="(%1)"/>
      <w:lvlJc w:val="left"/>
      <w:pPr>
        <w:ind w:left="1134" w:hanging="567"/>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5" w15:restartNumberingAfterBreak="0">
    <w:nsid w:val="68892E82"/>
    <w:multiLevelType w:val="hybridMultilevel"/>
    <w:tmpl w:val="83F6EE20"/>
    <w:lvl w:ilvl="0" w:tplc="BCC0A52E">
      <w:start w:val="1"/>
      <w:numFmt w:val="lowerLetter"/>
      <w:lvlText w:val="(%1)"/>
      <w:lvlJc w:val="left"/>
      <w:pPr>
        <w:ind w:left="720" w:hanging="360"/>
      </w:pPr>
      <w:rPr>
        <w:rFonts w:hint="default"/>
      </w:rPr>
    </w:lvl>
    <w:lvl w:ilvl="1" w:tplc="F828AFAE">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DD391E"/>
    <w:multiLevelType w:val="hybridMultilevel"/>
    <w:tmpl w:val="29D416C4"/>
    <w:lvl w:ilvl="0" w:tplc="0C09000F">
      <w:start w:val="1"/>
      <w:numFmt w:val="decimal"/>
      <w:lvlText w:val="%1."/>
      <w:lvlJc w:val="left"/>
      <w:pPr>
        <w:ind w:left="720" w:hanging="360"/>
      </w:pPr>
    </w:lvl>
    <w:lvl w:ilvl="1" w:tplc="F828AFAE">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807B3C"/>
    <w:multiLevelType w:val="hybridMultilevel"/>
    <w:tmpl w:val="D626328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F696DCB"/>
    <w:multiLevelType w:val="hybridMultilevel"/>
    <w:tmpl w:val="BEDCB2B2"/>
    <w:lvl w:ilvl="0" w:tplc="9376AEC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9" w15:restartNumberingAfterBreak="0">
    <w:nsid w:val="70C61CF7"/>
    <w:multiLevelType w:val="hybridMultilevel"/>
    <w:tmpl w:val="DAC208B6"/>
    <w:lvl w:ilvl="0" w:tplc="F828AFAE">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277568"/>
    <w:multiLevelType w:val="hybridMultilevel"/>
    <w:tmpl w:val="3274DDFA"/>
    <w:lvl w:ilvl="0" w:tplc="BBCE3E4A">
      <w:start w:val="1"/>
      <w:numFmt w:val="lowerLetter"/>
      <w:lvlText w:val="(%1)"/>
      <w:lvlJc w:val="left"/>
      <w:pPr>
        <w:ind w:left="1134" w:hanging="567"/>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1" w15:restartNumberingAfterBreak="0">
    <w:nsid w:val="76445010"/>
    <w:multiLevelType w:val="singleLevel"/>
    <w:tmpl w:val="1C5C7E14"/>
    <w:lvl w:ilvl="0">
      <w:start w:val="1"/>
      <w:numFmt w:val="decimal"/>
      <w:lvlText w:val="(%1)"/>
      <w:lvlJc w:val="left"/>
      <w:pPr>
        <w:ind w:left="567" w:hanging="567"/>
      </w:pPr>
      <w:rPr>
        <w:rFonts w:hint="default"/>
      </w:rPr>
    </w:lvl>
  </w:abstractNum>
  <w:abstractNum w:abstractNumId="42" w15:restartNumberingAfterBreak="0">
    <w:nsid w:val="771B28AF"/>
    <w:multiLevelType w:val="hybridMultilevel"/>
    <w:tmpl w:val="3274DDFA"/>
    <w:lvl w:ilvl="0" w:tplc="BBCE3E4A">
      <w:start w:val="1"/>
      <w:numFmt w:val="lowerLetter"/>
      <w:lvlText w:val="(%1)"/>
      <w:lvlJc w:val="left"/>
      <w:pPr>
        <w:ind w:left="1134" w:hanging="567"/>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3" w15:restartNumberingAfterBreak="0">
    <w:nsid w:val="79C140EF"/>
    <w:multiLevelType w:val="hybridMultilevel"/>
    <w:tmpl w:val="DEBEA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BC45A0"/>
    <w:multiLevelType w:val="hybridMultilevel"/>
    <w:tmpl w:val="D346B66C"/>
    <w:lvl w:ilvl="0" w:tplc="BBCE3E4A">
      <w:start w:val="1"/>
      <w:numFmt w:val="bullet"/>
      <w:lvlText w:val=""/>
      <w:lvlJc w:val="left"/>
      <w:pPr>
        <w:ind w:left="360" w:hanging="360"/>
      </w:pPr>
      <w:rPr>
        <w:rFonts w:ascii="Symbol" w:hAnsi="Symbol" w:hint="default"/>
      </w:rPr>
    </w:lvl>
    <w:lvl w:ilvl="1" w:tplc="BBCE3E4A">
      <w:start w:val="1"/>
      <w:numFmt w:val="bullet"/>
      <w:lvlText w:val=""/>
      <w:lvlJc w:val="left"/>
      <w:pPr>
        <w:ind w:left="1080" w:hanging="360"/>
      </w:pPr>
      <w:rPr>
        <w:rFonts w:ascii="Symbol" w:hAnsi="Symbol" w:hint="default"/>
      </w:rPr>
    </w:lvl>
    <w:lvl w:ilvl="2" w:tplc="BBCE3E4A">
      <w:start w:val="1"/>
      <w:numFmt w:val="bullet"/>
      <w:lvlText w:val=""/>
      <w:lvlJc w:val="left"/>
      <w:pPr>
        <w:ind w:left="1800" w:hanging="360"/>
      </w:pPr>
      <w:rPr>
        <w:rFonts w:ascii="Symbol" w:hAnsi="Symbol"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45" w15:restartNumberingAfterBreak="0">
    <w:nsid w:val="7AF1345A"/>
    <w:multiLevelType w:val="hybridMultilevel"/>
    <w:tmpl w:val="97E257DE"/>
    <w:lvl w:ilvl="0" w:tplc="9A40F990">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6F4CEA"/>
    <w:multiLevelType w:val="multilevel"/>
    <w:tmpl w:val="8FC4B9F8"/>
    <w:lvl w:ilvl="0">
      <w:start w:val="1"/>
      <w:numFmt w:val="decimal"/>
      <w:pStyle w:val="DPSEntryIndents"/>
      <w:lvlText w:val="(%1)"/>
      <w:lvlJc w:val="left"/>
      <w:pPr>
        <w:tabs>
          <w:tab w:val="num" w:pos="648"/>
        </w:tabs>
        <w:ind w:left="648" w:hanging="648"/>
      </w:pPr>
      <w:rPr>
        <w:rFonts w:hint="default"/>
      </w:rPr>
    </w:lvl>
    <w:lvl w:ilvl="1">
      <w:start w:val="1"/>
      <w:numFmt w:val="lowerLetter"/>
      <w:lvlText w:val="(%2)"/>
      <w:lvlJc w:val="left"/>
      <w:pPr>
        <w:tabs>
          <w:tab w:val="num" w:pos="1195"/>
        </w:tabs>
        <w:ind w:left="1195" w:hanging="547"/>
      </w:pPr>
      <w:rPr>
        <w:rFonts w:hint="default"/>
      </w:rPr>
    </w:lvl>
    <w:lvl w:ilvl="2">
      <w:start w:val="1"/>
      <w:numFmt w:val="lowerRoman"/>
      <w:lvlText w:val="(%3)"/>
      <w:lvlJc w:val="right"/>
      <w:pPr>
        <w:tabs>
          <w:tab w:val="num" w:pos="1886"/>
        </w:tabs>
        <w:ind w:left="1886" w:hanging="331"/>
      </w:pPr>
      <w:rPr>
        <w:rFonts w:hint="default"/>
      </w:rPr>
    </w:lvl>
    <w:lvl w:ilvl="3">
      <w:start w:val="1"/>
      <w:numFmt w:val="upperLetter"/>
      <w:lvlText w:val="(%4)"/>
      <w:lvlJc w:val="left"/>
      <w:pPr>
        <w:tabs>
          <w:tab w:val="num" w:pos="2520"/>
        </w:tabs>
        <w:ind w:left="2520" w:hanging="634"/>
      </w:pPr>
      <w:rPr>
        <w:rFonts w:hint="default"/>
      </w:rPr>
    </w:lvl>
    <w:lvl w:ilvl="4">
      <w:start w:val="1"/>
      <w:numFmt w:val="lowerLetter"/>
      <w:lvlText w:val="(%5)"/>
      <w:lvlJc w:val="left"/>
      <w:pPr>
        <w:tabs>
          <w:tab w:val="num" w:pos="2376"/>
        </w:tabs>
        <w:ind w:left="893" w:firstLine="112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E29380C"/>
    <w:multiLevelType w:val="hybridMultilevel"/>
    <w:tmpl w:val="DD64DD08"/>
    <w:lvl w:ilvl="0" w:tplc="BBCE3E4A">
      <w:start w:val="1"/>
      <w:numFmt w:val="bullet"/>
      <w:lvlText w:val=""/>
      <w:lvlJc w:val="left"/>
      <w:pPr>
        <w:ind w:left="720" w:hanging="360"/>
      </w:pPr>
      <w:rPr>
        <w:rFonts w:ascii="Symbol" w:hAnsi="Symbol" w:hint="default"/>
      </w:rPr>
    </w:lvl>
    <w:lvl w:ilvl="1" w:tplc="9A40F99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4B36BD"/>
    <w:multiLevelType w:val="hybridMultilevel"/>
    <w:tmpl w:val="F5321DA8"/>
    <w:lvl w:ilvl="0" w:tplc="ABB4991A">
      <w:start w:val="1"/>
      <w:numFmt w:val="decimal"/>
      <w:pStyle w:val="Bulletlistnumber"/>
      <w:lvlText w:val="(%1)"/>
      <w:lvlJc w:val="left"/>
      <w:pPr>
        <w:ind w:left="990" w:hanging="360"/>
      </w:pPr>
      <w:rPr>
        <w:rFonts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5"/>
  </w:num>
  <w:num w:numId="2">
    <w:abstractNumId w:val="48"/>
  </w:num>
  <w:num w:numId="3">
    <w:abstractNumId w:val="17"/>
  </w:num>
  <w:num w:numId="4">
    <w:abstractNumId w:val="4"/>
  </w:num>
  <w:num w:numId="5">
    <w:abstractNumId w:val="9"/>
  </w:num>
  <w:num w:numId="6">
    <w:abstractNumId w:val="15"/>
  </w:num>
  <w:num w:numId="7">
    <w:abstractNumId w:val="20"/>
  </w:num>
  <w:num w:numId="8">
    <w:abstractNumId w:val="43"/>
  </w:num>
  <w:num w:numId="9">
    <w:abstractNumId w:val="16"/>
  </w:num>
  <w:num w:numId="10">
    <w:abstractNumId w:val="8"/>
  </w:num>
  <w:num w:numId="11">
    <w:abstractNumId w:val="0"/>
  </w:num>
  <w:num w:numId="12">
    <w:abstractNumId w:val="2"/>
  </w:num>
  <w:num w:numId="13">
    <w:abstractNumId w:val="22"/>
  </w:num>
  <w:num w:numId="14">
    <w:abstractNumId w:val="34"/>
    <w:lvlOverride w:ilvl="0">
      <w:startOverride w:val="1"/>
    </w:lvlOverride>
  </w:num>
  <w:num w:numId="15">
    <w:abstractNumId w:val="22"/>
    <w:lvlOverride w:ilvl="0">
      <w:startOverride w:val="1"/>
    </w:lvlOverride>
  </w:num>
  <w:num w:numId="16">
    <w:abstractNumId w:val="13"/>
    <w:lvlOverride w:ilvl="0">
      <w:startOverride w:val="1"/>
    </w:lvlOverride>
  </w:num>
  <w:num w:numId="17">
    <w:abstractNumId w:val="13"/>
  </w:num>
  <w:num w:numId="18">
    <w:abstractNumId w:val="46"/>
  </w:num>
  <w:num w:numId="19">
    <w:abstractNumId w:val="28"/>
  </w:num>
  <w:num w:numId="20">
    <w:abstractNumId w:val="31"/>
  </w:num>
  <w:num w:numId="21">
    <w:abstractNumId w:val="30"/>
  </w:num>
  <w:num w:numId="22">
    <w:abstractNumId w:val="37"/>
  </w:num>
  <w:num w:numId="23">
    <w:abstractNumId w:val="27"/>
  </w:num>
  <w:num w:numId="24">
    <w:abstractNumId w:val="14"/>
  </w:num>
  <w:num w:numId="25">
    <w:abstractNumId w:val="32"/>
  </w:num>
  <w:num w:numId="26">
    <w:abstractNumId w:val="33"/>
  </w:num>
  <w:num w:numId="27">
    <w:abstractNumId w:val="44"/>
  </w:num>
  <w:num w:numId="28">
    <w:abstractNumId w:val="47"/>
  </w:num>
  <w:num w:numId="29">
    <w:abstractNumId w:val="45"/>
  </w:num>
  <w:num w:numId="30">
    <w:abstractNumId w:val="12"/>
  </w:num>
  <w:num w:numId="31">
    <w:abstractNumId w:val="36"/>
  </w:num>
  <w:num w:numId="32">
    <w:abstractNumId w:val="26"/>
  </w:num>
  <w:num w:numId="33">
    <w:abstractNumId w:val="35"/>
  </w:num>
  <w:num w:numId="34">
    <w:abstractNumId w:val="42"/>
  </w:num>
  <w:num w:numId="35">
    <w:abstractNumId w:val="40"/>
  </w:num>
  <w:num w:numId="36">
    <w:abstractNumId w:val="40"/>
    <w:lvlOverride w:ilvl="0">
      <w:lvl w:ilvl="0" w:tplc="BBCE3E4A">
        <w:start w:val="1"/>
        <w:numFmt w:val="lowerLetter"/>
        <w:lvlText w:val="(%1)"/>
        <w:lvlJc w:val="left"/>
        <w:pPr>
          <w:ind w:left="1134" w:hanging="567"/>
        </w:pPr>
        <w:rPr>
          <w:rFonts w:hint="default"/>
        </w:rPr>
      </w:lvl>
    </w:lvlOverride>
    <w:lvlOverride w:ilvl="1">
      <w:lvl w:ilvl="1" w:tplc="0C090003" w:tentative="1">
        <w:start w:val="1"/>
        <w:numFmt w:val="lowerLetter"/>
        <w:lvlText w:val="%2."/>
        <w:lvlJc w:val="left"/>
        <w:pPr>
          <w:ind w:left="1440" w:hanging="360"/>
        </w:pPr>
      </w:lvl>
    </w:lvlOverride>
    <w:lvlOverride w:ilvl="2">
      <w:lvl w:ilvl="2" w:tplc="0C090005" w:tentative="1">
        <w:start w:val="1"/>
        <w:numFmt w:val="lowerRoman"/>
        <w:lvlText w:val="%3."/>
        <w:lvlJc w:val="right"/>
        <w:pPr>
          <w:ind w:left="2160" w:hanging="180"/>
        </w:pPr>
      </w:lvl>
    </w:lvlOverride>
    <w:lvlOverride w:ilvl="3">
      <w:lvl w:ilvl="3" w:tplc="0C090001" w:tentative="1">
        <w:start w:val="1"/>
        <w:numFmt w:val="decimal"/>
        <w:lvlText w:val="%4."/>
        <w:lvlJc w:val="left"/>
        <w:pPr>
          <w:ind w:left="2880" w:hanging="360"/>
        </w:pPr>
      </w:lvl>
    </w:lvlOverride>
    <w:lvlOverride w:ilvl="4">
      <w:lvl w:ilvl="4" w:tplc="0C090003" w:tentative="1">
        <w:start w:val="1"/>
        <w:numFmt w:val="lowerLetter"/>
        <w:lvlText w:val="%5."/>
        <w:lvlJc w:val="left"/>
        <w:pPr>
          <w:ind w:left="3600" w:hanging="360"/>
        </w:pPr>
      </w:lvl>
    </w:lvlOverride>
    <w:lvlOverride w:ilvl="5">
      <w:lvl w:ilvl="5" w:tplc="0C090005" w:tentative="1">
        <w:start w:val="1"/>
        <w:numFmt w:val="lowerRoman"/>
        <w:lvlText w:val="%6."/>
        <w:lvlJc w:val="right"/>
        <w:pPr>
          <w:ind w:left="4320" w:hanging="180"/>
        </w:pPr>
      </w:lvl>
    </w:lvlOverride>
    <w:lvlOverride w:ilvl="6">
      <w:lvl w:ilvl="6" w:tplc="0C090001" w:tentative="1">
        <w:start w:val="1"/>
        <w:numFmt w:val="decimal"/>
        <w:lvlText w:val="%7."/>
        <w:lvlJc w:val="left"/>
        <w:pPr>
          <w:ind w:left="5040" w:hanging="360"/>
        </w:pPr>
      </w:lvl>
    </w:lvlOverride>
    <w:lvlOverride w:ilvl="7">
      <w:lvl w:ilvl="7" w:tplc="0C090003" w:tentative="1">
        <w:start w:val="1"/>
        <w:numFmt w:val="lowerLetter"/>
        <w:lvlText w:val="%8."/>
        <w:lvlJc w:val="left"/>
        <w:pPr>
          <w:ind w:left="5760" w:hanging="360"/>
        </w:pPr>
      </w:lvl>
    </w:lvlOverride>
    <w:lvlOverride w:ilvl="8">
      <w:lvl w:ilvl="8" w:tplc="0C090005" w:tentative="1">
        <w:start w:val="1"/>
        <w:numFmt w:val="lowerRoman"/>
        <w:lvlText w:val="%9."/>
        <w:lvlJc w:val="right"/>
        <w:pPr>
          <w:ind w:left="6480" w:hanging="180"/>
        </w:pPr>
      </w:lvl>
    </w:lvlOverride>
  </w:num>
  <w:num w:numId="37">
    <w:abstractNumId w:val="39"/>
  </w:num>
  <w:num w:numId="38">
    <w:abstractNumId w:val="6"/>
  </w:num>
  <w:num w:numId="39">
    <w:abstractNumId w:val="25"/>
  </w:num>
  <w:num w:numId="40">
    <w:abstractNumId w:val="3"/>
  </w:num>
  <w:num w:numId="41">
    <w:abstractNumId w:val="23"/>
  </w:num>
  <w:num w:numId="42">
    <w:abstractNumId w:val="29"/>
  </w:num>
  <w:num w:numId="43">
    <w:abstractNumId w:val="11"/>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24"/>
  </w:num>
  <w:num w:numId="50">
    <w:abstractNumId w:val="19"/>
  </w:num>
  <w:num w:numId="51">
    <w:abstractNumId w:val="41"/>
  </w:num>
  <w:num w:numId="52">
    <w:abstractNumId w:val="38"/>
  </w:num>
  <w:num w:numId="53">
    <w:abstractNumId w:val="15"/>
  </w:num>
  <w:num w:numId="54">
    <w:abstractNumId w:val="15"/>
  </w:num>
  <w:num w:numId="55">
    <w:abstractNumId w:val="1"/>
    <w:lvlOverride w:ilvl="0">
      <w:startOverride w:val="1"/>
    </w:lvlOverride>
  </w:num>
  <w:num w:numId="56">
    <w:abstractNumId w:val="21"/>
  </w:num>
  <w:num w:numId="57">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8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59"/>
    <w:rsid w:val="00000004"/>
    <w:rsid w:val="00000049"/>
    <w:rsid w:val="00000267"/>
    <w:rsid w:val="00000810"/>
    <w:rsid w:val="0000082E"/>
    <w:rsid w:val="00000DFC"/>
    <w:rsid w:val="0000158F"/>
    <w:rsid w:val="000017A6"/>
    <w:rsid w:val="00001C01"/>
    <w:rsid w:val="00001F7B"/>
    <w:rsid w:val="00002101"/>
    <w:rsid w:val="0000252B"/>
    <w:rsid w:val="00002784"/>
    <w:rsid w:val="00002A67"/>
    <w:rsid w:val="00002B97"/>
    <w:rsid w:val="00003204"/>
    <w:rsid w:val="0000371C"/>
    <w:rsid w:val="000046F6"/>
    <w:rsid w:val="00004AD2"/>
    <w:rsid w:val="00004AF7"/>
    <w:rsid w:val="00005097"/>
    <w:rsid w:val="00005F98"/>
    <w:rsid w:val="000067D8"/>
    <w:rsid w:val="000068DB"/>
    <w:rsid w:val="000074AB"/>
    <w:rsid w:val="00007663"/>
    <w:rsid w:val="00007C49"/>
    <w:rsid w:val="00007C56"/>
    <w:rsid w:val="00007F53"/>
    <w:rsid w:val="00010A5B"/>
    <w:rsid w:val="000114D7"/>
    <w:rsid w:val="0001198C"/>
    <w:rsid w:val="00011D7F"/>
    <w:rsid w:val="000126A4"/>
    <w:rsid w:val="00012789"/>
    <w:rsid w:val="000135C0"/>
    <w:rsid w:val="00013635"/>
    <w:rsid w:val="00013939"/>
    <w:rsid w:val="00013A4E"/>
    <w:rsid w:val="00013BCC"/>
    <w:rsid w:val="00013CFA"/>
    <w:rsid w:val="00013E09"/>
    <w:rsid w:val="000141F0"/>
    <w:rsid w:val="0001430F"/>
    <w:rsid w:val="00014799"/>
    <w:rsid w:val="00014971"/>
    <w:rsid w:val="0001499C"/>
    <w:rsid w:val="00014C72"/>
    <w:rsid w:val="00015545"/>
    <w:rsid w:val="00015A56"/>
    <w:rsid w:val="00016093"/>
    <w:rsid w:val="00016F0C"/>
    <w:rsid w:val="00017954"/>
    <w:rsid w:val="00017F94"/>
    <w:rsid w:val="00020350"/>
    <w:rsid w:val="00020371"/>
    <w:rsid w:val="0002055B"/>
    <w:rsid w:val="00020AA8"/>
    <w:rsid w:val="00020B80"/>
    <w:rsid w:val="00020BD7"/>
    <w:rsid w:val="00021616"/>
    <w:rsid w:val="000218E7"/>
    <w:rsid w:val="00021D37"/>
    <w:rsid w:val="00021FE5"/>
    <w:rsid w:val="00022024"/>
    <w:rsid w:val="0002227C"/>
    <w:rsid w:val="00022603"/>
    <w:rsid w:val="00022802"/>
    <w:rsid w:val="00022BC7"/>
    <w:rsid w:val="00022C57"/>
    <w:rsid w:val="000242FF"/>
    <w:rsid w:val="0002439B"/>
    <w:rsid w:val="000243D4"/>
    <w:rsid w:val="00024DF1"/>
    <w:rsid w:val="00024FC5"/>
    <w:rsid w:val="000251C4"/>
    <w:rsid w:val="000256B7"/>
    <w:rsid w:val="00025C22"/>
    <w:rsid w:val="00025E08"/>
    <w:rsid w:val="000260F0"/>
    <w:rsid w:val="00027134"/>
    <w:rsid w:val="0002725E"/>
    <w:rsid w:val="000276AA"/>
    <w:rsid w:val="00027AA0"/>
    <w:rsid w:val="000300A9"/>
    <w:rsid w:val="000305D3"/>
    <w:rsid w:val="00030E04"/>
    <w:rsid w:val="00030F49"/>
    <w:rsid w:val="0003105A"/>
    <w:rsid w:val="00031444"/>
    <w:rsid w:val="000314AE"/>
    <w:rsid w:val="0003182E"/>
    <w:rsid w:val="0003189D"/>
    <w:rsid w:val="000318D4"/>
    <w:rsid w:val="000319D3"/>
    <w:rsid w:val="00031A5F"/>
    <w:rsid w:val="00031B04"/>
    <w:rsid w:val="00031CC9"/>
    <w:rsid w:val="00032623"/>
    <w:rsid w:val="00032ED8"/>
    <w:rsid w:val="00033014"/>
    <w:rsid w:val="000330A7"/>
    <w:rsid w:val="000336E3"/>
    <w:rsid w:val="00034460"/>
    <w:rsid w:val="00034488"/>
    <w:rsid w:val="000345E1"/>
    <w:rsid w:val="00034677"/>
    <w:rsid w:val="00035B53"/>
    <w:rsid w:val="00035BBF"/>
    <w:rsid w:val="00036210"/>
    <w:rsid w:val="0003653C"/>
    <w:rsid w:val="00040287"/>
    <w:rsid w:val="00041493"/>
    <w:rsid w:val="00041553"/>
    <w:rsid w:val="0004155E"/>
    <w:rsid w:val="000428E9"/>
    <w:rsid w:val="00042CF8"/>
    <w:rsid w:val="0004302D"/>
    <w:rsid w:val="00043077"/>
    <w:rsid w:val="00043A42"/>
    <w:rsid w:val="00043A6C"/>
    <w:rsid w:val="00043BC2"/>
    <w:rsid w:val="000440C8"/>
    <w:rsid w:val="00044944"/>
    <w:rsid w:val="00045DE4"/>
    <w:rsid w:val="00047651"/>
    <w:rsid w:val="000478E7"/>
    <w:rsid w:val="0005051F"/>
    <w:rsid w:val="00050B99"/>
    <w:rsid w:val="000524CC"/>
    <w:rsid w:val="00052951"/>
    <w:rsid w:val="00052E3E"/>
    <w:rsid w:val="00053367"/>
    <w:rsid w:val="00053BD2"/>
    <w:rsid w:val="00053C95"/>
    <w:rsid w:val="000547A5"/>
    <w:rsid w:val="00054D6D"/>
    <w:rsid w:val="000551B6"/>
    <w:rsid w:val="000553D4"/>
    <w:rsid w:val="0005578F"/>
    <w:rsid w:val="00055C80"/>
    <w:rsid w:val="00056351"/>
    <w:rsid w:val="000564C9"/>
    <w:rsid w:val="0005662D"/>
    <w:rsid w:val="00056791"/>
    <w:rsid w:val="00056A79"/>
    <w:rsid w:val="00056AC5"/>
    <w:rsid w:val="00056C01"/>
    <w:rsid w:val="00056D9B"/>
    <w:rsid w:val="00056ECE"/>
    <w:rsid w:val="00056EFF"/>
    <w:rsid w:val="000570E6"/>
    <w:rsid w:val="00057312"/>
    <w:rsid w:val="000574D6"/>
    <w:rsid w:val="00057574"/>
    <w:rsid w:val="000575CB"/>
    <w:rsid w:val="000577B5"/>
    <w:rsid w:val="00057B96"/>
    <w:rsid w:val="000602CD"/>
    <w:rsid w:val="00060C04"/>
    <w:rsid w:val="00060E10"/>
    <w:rsid w:val="00060EDF"/>
    <w:rsid w:val="00060FC2"/>
    <w:rsid w:val="000614A2"/>
    <w:rsid w:val="00061948"/>
    <w:rsid w:val="000619F8"/>
    <w:rsid w:val="00062088"/>
    <w:rsid w:val="000622CD"/>
    <w:rsid w:val="0006239D"/>
    <w:rsid w:val="00063064"/>
    <w:rsid w:val="00063C71"/>
    <w:rsid w:val="00063EEC"/>
    <w:rsid w:val="00063FA8"/>
    <w:rsid w:val="00064834"/>
    <w:rsid w:val="000648C1"/>
    <w:rsid w:val="000659E7"/>
    <w:rsid w:val="00065E55"/>
    <w:rsid w:val="00065E6F"/>
    <w:rsid w:val="00065EF7"/>
    <w:rsid w:val="00066038"/>
    <w:rsid w:val="00066671"/>
    <w:rsid w:val="00066D6D"/>
    <w:rsid w:val="00066D7F"/>
    <w:rsid w:val="00067138"/>
    <w:rsid w:val="00067683"/>
    <w:rsid w:val="00067AB3"/>
    <w:rsid w:val="00067BEE"/>
    <w:rsid w:val="000700DD"/>
    <w:rsid w:val="00070186"/>
    <w:rsid w:val="0007019D"/>
    <w:rsid w:val="000707B1"/>
    <w:rsid w:val="000713A9"/>
    <w:rsid w:val="000713DD"/>
    <w:rsid w:val="000713ED"/>
    <w:rsid w:val="000722C6"/>
    <w:rsid w:val="00072542"/>
    <w:rsid w:val="000726DB"/>
    <w:rsid w:val="00073063"/>
    <w:rsid w:val="00073141"/>
    <w:rsid w:val="000732E1"/>
    <w:rsid w:val="00073878"/>
    <w:rsid w:val="0007394C"/>
    <w:rsid w:val="00073EF9"/>
    <w:rsid w:val="00074790"/>
    <w:rsid w:val="00074BBB"/>
    <w:rsid w:val="00074F0B"/>
    <w:rsid w:val="00074F17"/>
    <w:rsid w:val="000755C3"/>
    <w:rsid w:val="00076297"/>
    <w:rsid w:val="000767E6"/>
    <w:rsid w:val="00076F64"/>
    <w:rsid w:val="00077190"/>
    <w:rsid w:val="000771D8"/>
    <w:rsid w:val="00077762"/>
    <w:rsid w:val="000777CD"/>
    <w:rsid w:val="00077CF5"/>
    <w:rsid w:val="00077F0B"/>
    <w:rsid w:val="000802DF"/>
    <w:rsid w:val="000802F6"/>
    <w:rsid w:val="00080A51"/>
    <w:rsid w:val="00080D74"/>
    <w:rsid w:val="00081CBC"/>
    <w:rsid w:val="00081ED4"/>
    <w:rsid w:val="0008249F"/>
    <w:rsid w:val="00082963"/>
    <w:rsid w:val="00082964"/>
    <w:rsid w:val="00082AF8"/>
    <w:rsid w:val="0008324C"/>
    <w:rsid w:val="000836CE"/>
    <w:rsid w:val="00083808"/>
    <w:rsid w:val="00083971"/>
    <w:rsid w:val="00084973"/>
    <w:rsid w:val="000850E2"/>
    <w:rsid w:val="000854CE"/>
    <w:rsid w:val="00085773"/>
    <w:rsid w:val="00085D0E"/>
    <w:rsid w:val="000867EB"/>
    <w:rsid w:val="00087079"/>
    <w:rsid w:val="0008709C"/>
    <w:rsid w:val="00087309"/>
    <w:rsid w:val="00087342"/>
    <w:rsid w:val="000873B2"/>
    <w:rsid w:val="000878A1"/>
    <w:rsid w:val="00087A24"/>
    <w:rsid w:val="00087D3A"/>
    <w:rsid w:val="0009029A"/>
    <w:rsid w:val="00091055"/>
    <w:rsid w:val="0009187F"/>
    <w:rsid w:val="00091B2A"/>
    <w:rsid w:val="00091C87"/>
    <w:rsid w:val="000929F8"/>
    <w:rsid w:val="000939A8"/>
    <w:rsid w:val="00093A3A"/>
    <w:rsid w:val="00093C1C"/>
    <w:rsid w:val="00093FDE"/>
    <w:rsid w:val="000940F1"/>
    <w:rsid w:val="00094962"/>
    <w:rsid w:val="00094B0B"/>
    <w:rsid w:val="00094E85"/>
    <w:rsid w:val="000954B4"/>
    <w:rsid w:val="000956E7"/>
    <w:rsid w:val="00095877"/>
    <w:rsid w:val="00095AD3"/>
    <w:rsid w:val="00095B7F"/>
    <w:rsid w:val="00095BA3"/>
    <w:rsid w:val="00096C9B"/>
    <w:rsid w:val="0009701E"/>
    <w:rsid w:val="00097026"/>
    <w:rsid w:val="00097825"/>
    <w:rsid w:val="00097A09"/>
    <w:rsid w:val="000A059E"/>
    <w:rsid w:val="000A0B28"/>
    <w:rsid w:val="000A1A40"/>
    <w:rsid w:val="000A2118"/>
    <w:rsid w:val="000A2151"/>
    <w:rsid w:val="000A2561"/>
    <w:rsid w:val="000A26E1"/>
    <w:rsid w:val="000A28FD"/>
    <w:rsid w:val="000A2B5D"/>
    <w:rsid w:val="000A2D49"/>
    <w:rsid w:val="000A2FEC"/>
    <w:rsid w:val="000A3854"/>
    <w:rsid w:val="000A4004"/>
    <w:rsid w:val="000A44A9"/>
    <w:rsid w:val="000A4849"/>
    <w:rsid w:val="000A4D3C"/>
    <w:rsid w:val="000A502B"/>
    <w:rsid w:val="000A5399"/>
    <w:rsid w:val="000A554E"/>
    <w:rsid w:val="000A560B"/>
    <w:rsid w:val="000A5633"/>
    <w:rsid w:val="000A586E"/>
    <w:rsid w:val="000A6D83"/>
    <w:rsid w:val="000A6FAA"/>
    <w:rsid w:val="000A7D3D"/>
    <w:rsid w:val="000A7FCD"/>
    <w:rsid w:val="000B01AB"/>
    <w:rsid w:val="000B0414"/>
    <w:rsid w:val="000B0893"/>
    <w:rsid w:val="000B0965"/>
    <w:rsid w:val="000B2251"/>
    <w:rsid w:val="000B27A0"/>
    <w:rsid w:val="000B2BA8"/>
    <w:rsid w:val="000B2C0F"/>
    <w:rsid w:val="000B323C"/>
    <w:rsid w:val="000B37A9"/>
    <w:rsid w:val="000B3AA3"/>
    <w:rsid w:val="000B3AE2"/>
    <w:rsid w:val="000B3B62"/>
    <w:rsid w:val="000B4B57"/>
    <w:rsid w:val="000B4F65"/>
    <w:rsid w:val="000B505C"/>
    <w:rsid w:val="000B51DF"/>
    <w:rsid w:val="000B55D4"/>
    <w:rsid w:val="000B5B60"/>
    <w:rsid w:val="000B5C7C"/>
    <w:rsid w:val="000B5DE8"/>
    <w:rsid w:val="000B6362"/>
    <w:rsid w:val="000B6413"/>
    <w:rsid w:val="000B65C5"/>
    <w:rsid w:val="000B6D6D"/>
    <w:rsid w:val="000B6F7F"/>
    <w:rsid w:val="000B709B"/>
    <w:rsid w:val="000B7902"/>
    <w:rsid w:val="000B7E98"/>
    <w:rsid w:val="000B7EBE"/>
    <w:rsid w:val="000B7EF1"/>
    <w:rsid w:val="000C0196"/>
    <w:rsid w:val="000C02CA"/>
    <w:rsid w:val="000C030A"/>
    <w:rsid w:val="000C03E4"/>
    <w:rsid w:val="000C08E6"/>
    <w:rsid w:val="000C09EB"/>
    <w:rsid w:val="000C0E16"/>
    <w:rsid w:val="000C1068"/>
    <w:rsid w:val="000C1588"/>
    <w:rsid w:val="000C18C7"/>
    <w:rsid w:val="000C19F6"/>
    <w:rsid w:val="000C1A26"/>
    <w:rsid w:val="000C2499"/>
    <w:rsid w:val="000C2F59"/>
    <w:rsid w:val="000C30BC"/>
    <w:rsid w:val="000C39EE"/>
    <w:rsid w:val="000C3A0E"/>
    <w:rsid w:val="000C3BBB"/>
    <w:rsid w:val="000C421C"/>
    <w:rsid w:val="000C426F"/>
    <w:rsid w:val="000C475F"/>
    <w:rsid w:val="000C47F5"/>
    <w:rsid w:val="000C4AAB"/>
    <w:rsid w:val="000C4AF6"/>
    <w:rsid w:val="000C4C8A"/>
    <w:rsid w:val="000C4F77"/>
    <w:rsid w:val="000C4FD7"/>
    <w:rsid w:val="000C5267"/>
    <w:rsid w:val="000C5D0C"/>
    <w:rsid w:val="000C5F90"/>
    <w:rsid w:val="000C6029"/>
    <w:rsid w:val="000C67A2"/>
    <w:rsid w:val="000C67D8"/>
    <w:rsid w:val="000C6B91"/>
    <w:rsid w:val="000C6C07"/>
    <w:rsid w:val="000C6F49"/>
    <w:rsid w:val="000C72D7"/>
    <w:rsid w:val="000C745F"/>
    <w:rsid w:val="000C7829"/>
    <w:rsid w:val="000C787A"/>
    <w:rsid w:val="000C7905"/>
    <w:rsid w:val="000C7EBE"/>
    <w:rsid w:val="000D0124"/>
    <w:rsid w:val="000D0802"/>
    <w:rsid w:val="000D08E5"/>
    <w:rsid w:val="000D0B7D"/>
    <w:rsid w:val="000D0D0B"/>
    <w:rsid w:val="000D181D"/>
    <w:rsid w:val="000D223D"/>
    <w:rsid w:val="000D2394"/>
    <w:rsid w:val="000D2BF7"/>
    <w:rsid w:val="000D2C59"/>
    <w:rsid w:val="000D3961"/>
    <w:rsid w:val="000D487F"/>
    <w:rsid w:val="000D51DE"/>
    <w:rsid w:val="000D57CA"/>
    <w:rsid w:val="000D5F80"/>
    <w:rsid w:val="000D6052"/>
    <w:rsid w:val="000D6192"/>
    <w:rsid w:val="000D662A"/>
    <w:rsid w:val="000D6633"/>
    <w:rsid w:val="000D6722"/>
    <w:rsid w:val="000D6B28"/>
    <w:rsid w:val="000D746D"/>
    <w:rsid w:val="000D765E"/>
    <w:rsid w:val="000D7818"/>
    <w:rsid w:val="000D7AE8"/>
    <w:rsid w:val="000D7CEC"/>
    <w:rsid w:val="000D7D90"/>
    <w:rsid w:val="000D7F0D"/>
    <w:rsid w:val="000E00BA"/>
    <w:rsid w:val="000E01D4"/>
    <w:rsid w:val="000E0350"/>
    <w:rsid w:val="000E07EF"/>
    <w:rsid w:val="000E0AA6"/>
    <w:rsid w:val="000E0B2D"/>
    <w:rsid w:val="000E1106"/>
    <w:rsid w:val="000E1253"/>
    <w:rsid w:val="000E1280"/>
    <w:rsid w:val="000E142E"/>
    <w:rsid w:val="000E160D"/>
    <w:rsid w:val="000E1E46"/>
    <w:rsid w:val="000E25CA"/>
    <w:rsid w:val="000E2B70"/>
    <w:rsid w:val="000E3BA8"/>
    <w:rsid w:val="000E43A0"/>
    <w:rsid w:val="000E4835"/>
    <w:rsid w:val="000E4997"/>
    <w:rsid w:val="000E4A44"/>
    <w:rsid w:val="000E4EDD"/>
    <w:rsid w:val="000E5147"/>
    <w:rsid w:val="000E5868"/>
    <w:rsid w:val="000E5952"/>
    <w:rsid w:val="000E60BB"/>
    <w:rsid w:val="000E6400"/>
    <w:rsid w:val="000E6472"/>
    <w:rsid w:val="000E6923"/>
    <w:rsid w:val="000E6B4D"/>
    <w:rsid w:val="000E6BDA"/>
    <w:rsid w:val="000E6D10"/>
    <w:rsid w:val="000E71F9"/>
    <w:rsid w:val="000E7253"/>
    <w:rsid w:val="000E7DB6"/>
    <w:rsid w:val="000E7F88"/>
    <w:rsid w:val="000F0398"/>
    <w:rsid w:val="000F1233"/>
    <w:rsid w:val="000F131C"/>
    <w:rsid w:val="000F1408"/>
    <w:rsid w:val="000F168E"/>
    <w:rsid w:val="000F1E22"/>
    <w:rsid w:val="000F2A0B"/>
    <w:rsid w:val="000F2B5D"/>
    <w:rsid w:val="000F3226"/>
    <w:rsid w:val="000F32CE"/>
    <w:rsid w:val="000F3816"/>
    <w:rsid w:val="000F3A2B"/>
    <w:rsid w:val="000F3DDB"/>
    <w:rsid w:val="000F43B8"/>
    <w:rsid w:val="000F4825"/>
    <w:rsid w:val="000F4E0B"/>
    <w:rsid w:val="000F5BDD"/>
    <w:rsid w:val="000F61EB"/>
    <w:rsid w:val="000F69DA"/>
    <w:rsid w:val="000F6A94"/>
    <w:rsid w:val="000F6AA8"/>
    <w:rsid w:val="000F73D2"/>
    <w:rsid w:val="000F7EB4"/>
    <w:rsid w:val="000F7FD2"/>
    <w:rsid w:val="0010018E"/>
    <w:rsid w:val="00100E02"/>
    <w:rsid w:val="00101439"/>
    <w:rsid w:val="00101788"/>
    <w:rsid w:val="00101983"/>
    <w:rsid w:val="00101FB5"/>
    <w:rsid w:val="0010229B"/>
    <w:rsid w:val="001024EB"/>
    <w:rsid w:val="0010264D"/>
    <w:rsid w:val="00102B25"/>
    <w:rsid w:val="00102C27"/>
    <w:rsid w:val="0010346C"/>
    <w:rsid w:val="001037FB"/>
    <w:rsid w:val="00103EB0"/>
    <w:rsid w:val="0010403B"/>
    <w:rsid w:val="00104264"/>
    <w:rsid w:val="0010448A"/>
    <w:rsid w:val="00104E87"/>
    <w:rsid w:val="00104FE8"/>
    <w:rsid w:val="00105817"/>
    <w:rsid w:val="0010586C"/>
    <w:rsid w:val="00105CB9"/>
    <w:rsid w:val="00105D50"/>
    <w:rsid w:val="00106B9D"/>
    <w:rsid w:val="00106DFF"/>
    <w:rsid w:val="00106F22"/>
    <w:rsid w:val="00107118"/>
    <w:rsid w:val="0010774D"/>
    <w:rsid w:val="00107BAA"/>
    <w:rsid w:val="00107BD1"/>
    <w:rsid w:val="00107D5D"/>
    <w:rsid w:val="00110482"/>
    <w:rsid w:val="00110982"/>
    <w:rsid w:val="001112C7"/>
    <w:rsid w:val="00111356"/>
    <w:rsid w:val="00111D41"/>
    <w:rsid w:val="00111F84"/>
    <w:rsid w:val="0011211A"/>
    <w:rsid w:val="00113009"/>
    <w:rsid w:val="00113576"/>
    <w:rsid w:val="00113662"/>
    <w:rsid w:val="00113834"/>
    <w:rsid w:val="00113AA6"/>
    <w:rsid w:val="00113F63"/>
    <w:rsid w:val="00114082"/>
    <w:rsid w:val="00114257"/>
    <w:rsid w:val="001145F6"/>
    <w:rsid w:val="00114CD4"/>
    <w:rsid w:val="00114E70"/>
    <w:rsid w:val="00115A1F"/>
    <w:rsid w:val="00115DF5"/>
    <w:rsid w:val="00116458"/>
    <w:rsid w:val="00116D4C"/>
    <w:rsid w:val="00116D69"/>
    <w:rsid w:val="00116DC4"/>
    <w:rsid w:val="00116F86"/>
    <w:rsid w:val="001177DB"/>
    <w:rsid w:val="00117AF5"/>
    <w:rsid w:val="00117BE8"/>
    <w:rsid w:val="001206D9"/>
    <w:rsid w:val="00120E42"/>
    <w:rsid w:val="001215AC"/>
    <w:rsid w:val="00121F31"/>
    <w:rsid w:val="00122153"/>
    <w:rsid w:val="00122233"/>
    <w:rsid w:val="001222AF"/>
    <w:rsid w:val="001228AD"/>
    <w:rsid w:val="00122A3C"/>
    <w:rsid w:val="00122A45"/>
    <w:rsid w:val="00122CFC"/>
    <w:rsid w:val="00123011"/>
    <w:rsid w:val="001232B5"/>
    <w:rsid w:val="001234C2"/>
    <w:rsid w:val="00123C01"/>
    <w:rsid w:val="0012447C"/>
    <w:rsid w:val="001256AC"/>
    <w:rsid w:val="001259A2"/>
    <w:rsid w:val="00125ECE"/>
    <w:rsid w:val="001265FC"/>
    <w:rsid w:val="00126E8C"/>
    <w:rsid w:val="0012736A"/>
    <w:rsid w:val="00127656"/>
    <w:rsid w:val="001276A1"/>
    <w:rsid w:val="00127978"/>
    <w:rsid w:val="00127AAD"/>
    <w:rsid w:val="00127D62"/>
    <w:rsid w:val="001302E8"/>
    <w:rsid w:val="00130879"/>
    <w:rsid w:val="001311EA"/>
    <w:rsid w:val="00131417"/>
    <w:rsid w:val="001317A3"/>
    <w:rsid w:val="001317FA"/>
    <w:rsid w:val="001319EF"/>
    <w:rsid w:val="00131DA0"/>
    <w:rsid w:val="001321F7"/>
    <w:rsid w:val="0013228F"/>
    <w:rsid w:val="0013231B"/>
    <w:rsid w:val="001326D5"/>
    <w:rsid w:val="00133794"/>
    <w:rsid w:val="00133AEE"/>
    <w:rsid w:val="00134398"/>
    <w:rsid w:val="001346E0"/>
    <w:rsid w:val="00134AA7"/>
    <w:rsid w:val="00134F3B"/>
    <w:rsid w:val="00135042"/>
    <w:rsid w:val="00135A01"/>
    <w:rsid w:val="00135E3F"/>
    <w:rsid w:val="00135E6E"/>
    <w:rsid w:val="0013670B"/>
    <w:rsid w:val="00136FE4"/>
    <w:rsid w:val="00137EC0"/>
    <w:rsid w:val="001412DC"/>
    <w:rsid w:val="001423AE"/>
    <w:rsid w:val="00142964"/>
    <w:rsid w:val="00142BC8"/>
    <w:rsid w:val="00142C01"/>
    <w:rsid w:val="00143C3A"/>
    <w:rsid w:val="00144700"/>
    <w:rsid w:val="00144ED6"/>
    <w:rsid w:val="0014508C"/>
    <w:rsid w:val="00145149"/>
    <w:rsid w:val="00145556"/>
    <w:rsid w:val="001455DC"/>
    <w:rsid w:val="001457F7"/>
    <w:rsid w:val="00145A38"/>
    <w:rsid w:val="001460D1"/>
    <w:rsid w:val="00146387"/>
    <w:rsid w:val="0014688D"/>
    <w:rsid w:val="00147240"/>
    <w:rsid w:val="001475F8"/>
    <w:rsid w:val="00147DF2"/>
    <w:rsid w:val="0015019F"/>
    <w:rsid w:val="001504AF"/>
    <w:rsid w:val="00150AE6"/>
    <w:rsid w:val="0015195A"/>
    <w:rsid w:val="001521C9"/>
    <w:rsid w:val="00152CF2"/>
    <w:rsid w:val="00152EF2"/>
    <w:rsid w:val="001532AA"/>
    <w:rsid w:val="001533D7"/>
    <w:rsid w:val="001533F4"/>
    <w:rsid w:val="00153701"/>
    <w:rsid w:val="00153712"/>
    <w:rsid w:val="00154685"/>
    <w:rsid w:val="00154739"/>
    <w:rsid w:val="00154810"/>
    <w:rsid w:val="00154CF6"/>
    <w:rsid w:val="00154F53"/>
    <w:rsid w:val="0015521A"/>
    <w:rsid w:val="001553EF"/>
    <w:rsid w:val="0015551A"/>
    <w:rsid w:val="00155879"/>
    <w:rsid w:val="00155C31"/>
    <w:rsid w:val="00156F96"/>
    <w:rsid w:val="0015703C"/>
    <w:rsid w:val="00157230"/>
    <w:rsid w:val="001574D6"/>
    <w:rsid w:val="00157812"/>
    <w:rsid w:val="00157C30"/>
    <w:rsid w:val="00157CAA"/>
    <w:rsid w:val="00157CEC"/>
    <w:rsid w:val="00157D75"/>
    <w:rsid w:val="00157D7D"/>
    <w:rsid w:val="00157F9B"/>
    <w:rsid w:val="001607A3"/>
    <w:rsid w:val="001608BA"/>
    <w:rsid w:val="00160BF4"/>
    <w:rsid w:val="00160F3D"/>
    <w:rsid w:val="00161063"/>
    <w:rsid w:val="001611FC"/>
    <w:rsid w:val="00161602"/>
    <w:rsid w:val="001616C1"/>
    <w:rsid w:val="0016179E"/>
    <w:rsid w:val="00161815"/>
    <w:rsid w:val="00161BD7"/>
    <w:rsid w:val="00161F04"/>
    <w:rsid w:val="0016279F"/>
    <w:rsid w:val="00163242"/>
    <w:rsid w:val="0016327C"/>
    <w:rsid w:val="001634FE"/>
    <w:rsid w:val="001639A0"/>
    <w:rsid w:val="001642A4"/>
    <w:rsid w:val="001645FF"/>
    <w:rsid w:val="00164F5F"/>
    <w:rsid w:val="001655E2"/>
    <w:rsid w:val="001658CB"/>
    <w:rsid w:val="00165C0D"/>
    <w:rsid w:val="00165CCC"/>
    <w:rsid w:val="00166768"/>
    <w:rsid w:val="001669A1"/>
    <w:rsid w:val="00166B71"/>
    <w:rsid w:val="00167125"/>
    <w:rsid w:val="0016763F"/>
    <w:rsid w:val="0016770E"/>
    <w:rsid w:val="00167E4B"/>
    <w:rsid w:val="001705BA"/>
    <w:rsid w:val="00170C4A"/>
    <w:rsid w:val="0017107D"/>
    <w:rsid w:val="00171327"/>
    <w:rsid w:val="00171A26"/>
    <w:rsid w:val="00171B29"/>
    <w:rsid w:val="00171B7E"/>
    <w:rsid w:val="00171E74"/>
    <w:rsid w:val="001722AD"/>
    <w:rsid w:val="0017236F"/>
    <w:rsid w:val="00172958"/>
    <w:rsid w:val="001738CB"/>
    <w:rsid w:val="0017399B"/>
    <w:rsid w:val="00173E77"/>
    <w:rsid w:val="00174057"/>
    <w:rsid w:val="00174433"/>
    <w:rsid w:val="00174B57"/>
    <w:rsid w:val="00174DD1"/>
    <w:rsid w:val="00175386"/>
    <w:rsid w:val="00175B52"/>
    <w:rsid w:val="00176BCD"/>
    <w:rsid w:val="001775EB"/>
    <w:rsid w:val="00177F03"/>
    <w:rsid w:val="0018019E"/>
    <w:rsid w:val="001802BC"/>
    <w:rsid w:val="0018055D"/>
    <w:rsid w:val="00180737"/>
    <w:rsid w:val="00180905"/>
    <w:rsid w:val="001809E8"/>
    <w:rsid w:val="00180EA7"/>
    <w:rsid w:val="00181500"/>
    <w:rsid w:val="00181A90"/>
    <w:rsid w:val="00181DE4"/>
    <w:rsid w:val="001822BA"/>
    <w:rsid w:val="00182479"/>
    <w:rsid w:val="00182B1C"/>
    <w:rsid w:val="00182D21"/>
    <w:rsid w:val="00183763"/>
    <w:rsid w:val="00183768"/>
    <w:rsid w:val="00183B30"/>
    <w:rsid w:val="001846FF"/>
    <w:rsid w:val="00184CE4"/>
    <w:rsid w:val="001850AE"/>
    <w:rsid w:val="00185179"/>
    <w:rsid w:val="00185D7D"/>
    <w:rsid w:val="001860C3"/>
    <w:rsid w:val="0018634A"/>
    <w:rsid w:val="00187074"/>
    <w:rsid w:val="00187739"/>
    <w:rsid w:val="00187847"/>
    <w:rsid w:val="001879D8"/>
    <w:rsid w:val="0019010F"/>
    <w:rsid w:val="00190B09"/>
    <w:rsid w:val="00190B49"/>
    <w:rsid w:val="00191783"/>
    <w:rsid w:val="0019194A"/>
    <w:rsid w:val="00191E6B"/>
    <w:rsid w:val="0019236B"/>
    <w:rsid w:val="001927A3"/>
    <w:rsid w:val="00192808"/>
    <w:rsid w:val="00192CC6"/>
    <w:rsid w:val="00192D8C"/>
    <w:rsid w:val="001934C8"/>
    <w:rsid w:val="0019350A"/>
    <w:rsid w:val="00193E32"/>
    <w:rsid w:val="0019426D"/>
    <w:rsid w:val="00194A08"/>
    <w:rsid w:val="00194A2F"/>
    <w:rsid w:val="00194C03"/>
    <w:rsid w:val="00194DB6"/>
    <w:rsid w:val="00194FEC"/>
    <w:rsid w:val="00195926"/>
    <w:rsid w:val="00195C9D"/>
    <w:rsid w:val="00196362"/>
    <w:rsid w:val="00196501"/>
    <w:rsid w:val="00196881"/>
    <w:rsid w:val="00196BD1"/>
    <w:rsid w:val="001971E0"/>
    <w:rsid w:val="00197C50"/>
    <w:rsid w:val="001A155F"/>
    <w:rsid w:val="001A1C12"/>
    <w:rsid w:val="001A2822"/>
    <w:rsid w:val="001A2DC9"/>
    <w:rsid w:val="001A31FD"/>
    <w:rsid w:val="001A3591"/>
    <w:rsid w:val="001A35D0"/>
    <w:rsid w:val="001A3E4A"/>
    <w:rsid w:val="001A3EFD"/>
    <w:rsid w:val="001A4214"/>
    <w:rsid w:val="001A44DE"/>
    <w:rsid w:val="001A47E7"/>
    <w:rsid w:val="001A48C5"/>
    <w:rsid w:val="001A49C3"/>
    <w:rsid w:val="001A4C0C"/>
    <w:rsid w:val="001A527F"/>
    <w:rsid w:val="001A66E8"/>
    <w:rsid w:val="001A6C13"/>
    <w:rsid w:val="001A6E2E"/>
    <w:rsid w:val="001A6EA5"/>
    <w:rsid w:val="001A6EAA"/>
    <w:rsid w:val="001A6EF3"/>
    <w:rsid w:val="001A7FBD"/>
    <w:rsid w:val="001B0056"/>
    <w:rsid w:val="001B08E8"/>
    <w:rsid w:val="001B18AE"/>
    <w:rsid w:val="001B1F6B"/>
    <w:rsid w:val="001B208B"/>
    <w:rsid w:val="001B2226"/>
    <w:rsid w:val="001B2406"/>
    <w:rsid w:val="001B2C0C"/>
    <w:rsid w:val="001B2D22"/>
    <w:rsid w:val="001B2F4E"/>
    <w:rsid w:val="001B3220"/>
    <w:rsid w:val="001B3B71"/>
    <w:rsid w:val="001B3C5C"/>
    <w:rsid w:val="001B40B1"/>
    <w:rsid w:val="001B4F8C"/>
    <w:rsid w:val="001B4F91"/>
    <w:rsid w:val="001B5325"/>
    <w:rsid w:val="001B5ACC"/>
    <w:rsid w:val="001B5BD0"/>
    <w:rsid w:val="001B5E95"/>
    <w:rsid w:val="001B5F16"/>
    <w:rsid w:val="001B5FAF"/>
    <w:rsid w:val="001B660B"/>
    <w:rsid w:val="001B6709"/>
    <w:rsid w:val="001B6784"/>
    <w:rsid w:val="001B690E"/>
    <w:rsid w:val="001B6B4D"/>
    <w:rsid w:val="001B74E1"/>
    <w:rsid w:val="001B7987"/>
    <w:rsid w:val="001C007C"/>
    <w:rsid w:val="001C0187"/>
    <w:rsid w:val="001C0823"/>
    <w:rsid w:val="001C0871"/>
    <w:rsid w:val="001C1304"/>
    <w:rsid w:val="001C1360"/>
    <w:rsid w:val="001C192A"/>
    <w:rsid w:val="001C1F5C"/>
    <w:rsid w:val="001C29CA"/>
    <w:rsid w:val="001C2B30"/>
    <w:rsid w:val="001C3080"/>
    <w:rsid w:val="001C36B0"/>
    <w:rsid w:val="001C3717"/>
    <w:rsid w:val="001C39B9"/>
    <w:rsid w:val="001C3A67"/>
    <w:rsid w:val="001C40B2"/>
    <w:rsid w:val="001C425F"/>
    <w:rsid w:val="001C45B1"/>
    <w:rsid w:val="001C4B38"/>
    <w:rsid w:val="001C4F57"/>
    <w:rsid w:val="001C4F5A"/>
    <w:rsid w:val="001C4FF6"/>
    <w:rsid w:val="001C55E9"/>
    <w:rsid w:val="001C5EB8"/>
    <w:rsid w:val="001C63F2"/>
    <w:rsid w:val="001C655C"/>
    <w:rsid w:val="001C667B"/>
    <w:rsid w:val="001C6F76"/>
    <w:rsid w:val="001C7360"/>
    <w:rsid w:val="001C7DCD"/>
    <w:rsid w:val="001D0000"/>
    <w:rsid w:val="001D00D1"/>
    <w:rsid w:val="001D010C"/>
    <w:rsid w:val="001D01F1"/>
    <w:rsid w:val="001D058D"/>
    <w:rsid w:val="001D06D2"/>
    <w:rsid w:val="001D07E5"/>
    <w:rsid w:val="001D0C6A"/>
    <w:rsid w:val="001D18B0"/>
    <w:rsid w:val="001D1DA3"/>
    <w:rsid w:val="001D21F5"/>
    <w:rsid w:val="001D32EE"/>
    <w:rsid w:val="001D33B4"/>
    <w:rsid w:val="001D3600"/>
    <w:rsid w:val="001D3626"/>
    <w:rsid w:val="001D3934"/>
    <w:rsid w:val="001D3AF6"/>
    <w:rsid w:val="001D3AFE"/>
    <w:rsid w:val="001D419B"/>
    <w:rsid w:val="001D49A0"/>
    <w:rsid w:val="001D49C5"/>
    <w:rsid w:val="001D4A8E"/>
    <w:rsid w:val="001D4F63"/>
    <w:rsid w:val="001D5642"/>
    <w:rsid w:val="001D5A0C"/>
    <w:rsid w:val="001D5C79"/>
    <w:rsid w:val="001D6250"/>
    <w:rsid w:val="001D71AF"/>
    <w:rsid w:val="001D74AE"/>
    <w:rsid w:val="001D755E"/>
    <w:rsid w:val="001D7EDC"/>
    <w:rsid w:val="001E0568"/>
    <w:rsid w:val="001E05CA"/>
    <w:rsid w:val="001E0744"/>
    <w:rsid w:val="001E089B"/>
    <w:rsid w:val="001E08FB"/>
    <w:rsid w:val="001E1277"/>
    <w:rsid w:val="001E1462"/>
    <w:rsid w:val="001E1F10"/>
    <w:rsid w:val="001E2279"/>
    <w:rsid w:val="001E2575"/>
    <w:rsid w:val="001E27A0"/>
    <w:rsid w:val="001E2B7B"/>
    <w:rsid w:val="001E3260"/>
    <w:rsid w:val="001E399A"/>
    <w:rsid w:val="001E4458"/>
    <w:rsid w:val="001E5085"/>
    <w:rsid w:val="001E6165"/>
    <w:rsid w:val="001E6357"/>
    <w:rsid w:val="001E68D6"/>
    <w:rsid w:val="001E6C41"/>
    <w:rsid w:val="001E6D9F"/>
    <w:rsid w:val="001E711B"/>
    <w:rsid w:val="001E735F"/>
    <w:rsid w:val="001E76A7"/>
    <w:rsid w:val="001E7706"/>
    <w:rsid w:val="001E7976"/>
    <w:rsid w:val="001E7C6A"/>
    <w:rsid w:val="001F01D6"/>
    <w:rsid w:val="001F0C58"/>
    <w:rsid w:val="001F0CDC"/>
    <w:rsid w:val="001F0D61"/>
    <w:rsid w:val="001F1180"/>
    <w:rsid w:val="001F15FF"/>
    <w:rsid w:val="001F1809"/>
    <w:rsid w:val="001F1FE9"/>
    <w:rsid w:val="001F2186"/>
    <w:rsid w:val="001F22A5"/>
    <w:rsid w:val="001F2524"/>
    <w:rsid w:val="001F254D"/>
    <w:rsid w:val="001F3BFF"/>
    <w:rsid w:val="001F467F"/>
    <w:rsid w:val="001F476E"/>
    <w:rsid w:val="001F4996"/>
    <w:rsid w:val="001F51BD"/>
    <w:rsid w:val="001F52D1"/>
    <w:rsid w:val="001F544E"/>
    <w:rsid w:val="001F5F02"/>
    <w:rsid w:val="001F708C"/>
    <w:rsid w:val="001F727F"/>
    <w:rsid w:val="001F744F"/>
    <w:rsid w:val="001F79AE"/>
    <w:rsid w:val="00200889"/>
    <w:rsid w:val="00200C25"/>
    <w:rsid w:val="002011D5"/>
    <w:rsid w:val="0020174C"/>
    <w:rsid w:val="00201976"/>
    <w:rsid w:val="002025C1"/>
    <w:rsid w:val="002027FA"/>
    <w:rsid w:val="00202B88"/>
    <w:rsid w:val="00202C42"/>
    <w:rsid w:val="00202C4B"/>
    <w:rsid w:val="002041C9"/>
    <w:rsid w:val="00204213"/>
    <w:rsid w:val="00204217"/>
    <w:rsid w:val="00204A00"/>
    <w:rsid w:val="00205087"/>
    <w:rsid w:val="00205186"/>
    <w:rsid w:val="00205334"/>
    <w:rsid w:val="0020564A"/>
    <w:rsid w:val="00205EE6"/>
    <w:rsid w:val="00207047"/>
    <w:rsid w:val="00207D18"/>
    <w:rsid w:val="00207F8E"/>
    <w:rsid w:val="00210A58"/>
    <w:rsid w:val="00210E8D"/>
    <w:rsid w:val="00211028"/>
    <w:rsid w:val="00211096"/>
    <w:rsid w:val="00211984"/>
    <w:rsid w:val="00211E41"/>
    <w:rsid w:val="002123A2"/>
    <w:rsid w:val="00212A45"/>
    <w:rsid w:val="00212D30"/>
    <w:rsid w:val="00213093"/>
    <w:rsid w:val="00213206"/>
    <w:rsid w:val="002136F9"/>
    <w:rsid w:val="002136FF"/>
    <w:rsid w:val="002139A9"/>
    <w:rsid w:val="00213AFF"/>
    <w:rsid w:val="00213B05"/>
    <w:rsid w:val="00213BDD"/>
    <w:rsid w:val="00213C24"/>
    <w:rsid w:val="00213FE6"/>
    <w:rsid w:val="002141CD"/>
    <w:rsid w:val="0021449D"/>
    <w:rsid w:val="002146BE"/>
    <w:rsid w:val="002153EA"/>
    <w:rsid w:val="002154F7"/>
    <w:rsid w:val="0021563A"/>
    <w:rsid w:val="0021565C"/>
    <w:rsid w:val="00216110"/>
    <w:rsid w:val="00216427"/>
    <w:rsid w:val="00216439"/>
    <w:rsid w:val="0021681F"/>
    <w:rsid w:val="00216BB9"/>
    <w:rsid w:val="00216C97"/>
    <w:rsid w:val="00217120"/>
    <w:rsid w:val="00217A3E"/>
    <w:rsid w:val="00217A61"/>
    <w:rsid w:val="00217AB8"/>
    <w:rsid w:val="00217C3B"/>
    <w:rsid w:val="00220B20"/>
    <w:rsid w:val="00220E9D"/>
    <w:rsid w:val="002210D1"/>
    <w:rsid w:val="00221CA5"/>
    <w:rsid w:val="00221DCA"/>
    <w:rsid w:val="00221E5B"/>
    <w:rsid w:val="00221F26"/>
    <w:rsid w:val="002228B0"/>
    <w:rsid w:val="00223169"/>
    <w:rsid w:val="00223669"/>
    <w:rsid w:val="00223CD2"/>
    <w:rsid w:val="002243DA"/>
    <w:rsid w:val="00224C09"/>
    <w:rsid w:val="00224D35"/>
    <w:rsid w:val="00224E6A"/>
    <w:rsid w:val="002250D9"/>
    <w:rsid w:val="00225408"/>
    <w:rsid w:val="0022594D"/>
    <w:rsid w:val="00225BC8"/>
    <w:rsid w:val="00225C9C"/>
    <w:rsid w:val="00225FAC"/>
    <w:rsid w:val="002262FA"/>
    <w:rsid w:val="00226F26"/>
    <w:rsid w:val="0022709A"/>
    <w:rsid w:val="00227C86"/>
    <w:rsid w:val="00227CE4"/>
    <w:rsid w:val="00227FCB"/>
    <w:rsid w:val="002304B7"/>
    <w:rsid w:val="00230A89"/>
    <w:rsid w:val="00230C8D"/>
    <w:rsid w:val="00231B6F"/>
    <w:rsid w:val="002320BB"/>
    <w:rsid w:val="00232564"/>
    <w:rsid w:val="00232808"/>
    <w:rsid w:val="00232809"/>
    <w:rsid w:val="00232F30"/>
    <w:rsid w:val="002330EE"/>
    <w:rsid w:val="00233358"/>
    <w:rsid w:val="00233996"/>
    <w:rsid w:val="00233C05"/>
    <w:rsid w:val="00233CC8"/>
    <w:rsid w:val="00234151"/>
    <w:rsid w:val="0023442D"/>
    <w:rsid w:val="002347CF"/>
    <w:rsid w:val="002349D0"/>
    <w:rsid w:val="00234ABD"/>
    <w:rsid w:val="00234ED9"/>
    <w:rsid w:val="00234FD7"/>
    <w:rsid w:val="00235564"/>
    <w:rsid w:val="002355F3"/>
    <w:rsid w:val="00235954"/>
    <w:rsid w:val="00235F18"/>
    <w:rsid w:val="00236404"/>
    <w:rsid w:val="00236813"/>
    <w:rsid w:val="00236A4B"/>
    <w:rsid w:val="00236B1F"/>
    <w:rsid w:val="00236F05"/>
    <w:rsid w:val="00237037"/>
    <w:rsid w:val="00237404"/>
    <w:rsid w:val="002377E3"/>
    <w:rsid w:val="002378F2"/>
    <w:rsid w:val="00237CD3"/>
    <w:rsid w:val="00237DC8"/>
    <w:rsid w:val="00237DDC"/>
    <w:rsid w:val="00237F09"/>
    <w:rsid w:val="0024012C"/>
    <w:rsid w:val="002401B9"/>
    <w:rsid w:val="0024065E"/>
    <w:rsid w:val="002406D4"/>
    <w:rsid w:val="002408A8"/>
    <w:rsid w:val="00240AA9"/>
    <w:rsid w:val="00240DA9"/>
    <w:rsid w:val="00240DF3"/>
    <w:rsid w:val="00240F9A"/>
    <w:rsid w:val="002410A4"/>
    <w:rsid w:val="002416C0"/>
    <w:rsid w:val="00241EB0"/>
    <w:rsid w:val="00242035"/>
    <w:rsid w:val="002424F1"/>
    <w:rsid w:val="002429C8"/>
    <w:rsid w:val="00242B39"/>
    <w:rsid w:val="00242C13"/>
    <w:rsid w:val="00242E06"/>
    <w:rsid w:val="00243D96"/>
    <w:rsid w:val="002448FE"/>
    <w:rsid w:val="00244D21"/>
    <w:rsid w:val="00244D88"/>
    <w:rsid w:val="0024503A"/>
    <w:rsid w:val="002452F9"/>
    <w:rsid w:val="00245665"/>
    <w:rsid w:val="00245BCB"/>
    <w:rsid w:val="00246DFA"/>
    <w:rsid w:val="00246FC7"/>
    <w:rsid w:val="00247777"/>
    <w:rsid w:val="002479FE"/>
    <w:rsid w:val="002502BD"/>
    <w:rsid w:val="00250936"/>
    <w:rsid w:val="00250B4D"/>
    <w:rsid w:val="00251384"/>
    <w:rsid w:val="00251395"/>
    <w:rsid w:val="00251550"/>
    <w:rsid w:val="00251F2E"/>
    <w:rsid w:val="00251FAF"/>
    <w:rsid w:val="00252385"/>
    <w:rsid w:val="00252680"/>
    <w:rsid w:val="00252936"/>
    <w:rsid w:val="00252D44"/>
    <w:rsid w:val="00252EC0"/>
    <w:rsid w:val="00253608"/>
    <w:rsid w:val="00253771"/>
    <w:rsid w:val="00254669"/>
    <w:rsid w:val="00254CA0"/>
    <w:rsid w:val="00254D5A"/>
    <w:rsid w:val="00255CF2"/>
    <w:rsid w:val="002562BB"/>
    <w:rsid w:val="002568E2"/>
    <w:rsid w:val="00256D88"/>
    <w:rsid w:val="00256E04"/>
    <w:rsid w:val="00257099"/>
    <w:rsid w:val="0025722E"/>
    <w:rsid w:val="002574A0"/>
    <w:rsid w:val="002575DF"/>
    <w:rsid w:val="0025777A"/>
    <w:rsid w:val="00260024"/>
    <w:rsid w:val="00260850"/>
    <w:rsid w:val="002619A0"/>
    <w:rsid w:val="002619F8"/>
    <w:rsid w:val="00261D09"/>
    <w:rsid w:val="00261EE3"/>
    <w:rsid w:val="00262B19"/>
    <w:rsid w:val="00262D7F"/>
    <w:rsid w:val="00264281"/>
    <w:rsid w:val="002644F5"/>
    <w:rsid w:val="0026459F"/>
    <w:rsid w:val="00264936"/>
    <w:rsid w:val="00264B4B"/>
    <w:rsid w:val="00264C82"/>
    <w:rsid w:val="002659A7"/>
    <w:rsid w:val="002662F0"/>
    <w:rsid w:val="0026656B"/>
    <w:rsid w:val="00266634"/>
    <w:rsid w:val="00267851"/>
    <w:rsid w:val="00267D42"/>
    <w:rsid w:val="00267F29"/>
    <w:rsid w:val="0027084D"/>
    <w:rsid w:val="00270C08"/>
    <w:rsid w:val="00271A6A"/>
    <w:rsid w:val="00271D3B"/>
    <w:rsid w:val="00272206"/>
    <w:rsid w:val="00272762"/>
    <w:rsid w:val="0027395D"/>
    <w:rsid w:val="00273AAF"/>
    <w:rsid w:val="00273B25"/>
    <w:rsid w:val="00273DB7"/>
    <w:rsid w:val="00274259"/>
    <w:rsid w:val="0027450E"/>
    <w:rsid w:val="0027466F"/>
    <w:rsid w:val="00274736"/>
    <w:rsid w:val="002747A4"/>
    <w:rsid w:val="00274BA7"/>
    <w:rsid w:val="00274CA3"/>
    <w:rsid w:val="00274D29"/>
    <w:rsid w:val="00274EDB"/>
    <w:rsid w:val="0027506D"/>
    <w:rsid w:val="002754EA"/>
    <w:rsid w:val="00276322"/>
    <w:rsid w:val="00276467"/>
    <w:rsid w:val="002766DF"/>
    <w:rsid w:val="00276B99"/>
    <w:rsid w:val="00277017"/>
    <w:rsid w:val="00277299"/>
    <w:rsid w:val="002774EA"/>
    <w:rsid w:val="002779BB"/>
    <w:rsid w:val="00277EEF"/>
    <w:rsid w:val="00280542"/>
    <w:rsid w:val="0028076C"/>
    <w:rsid w:val="00281556"/>
    <w:rsid w:val="00281A72"/>
    <w:rsid w:val="00281B9B"/>
    <w:rsid w:val="00281D5A"/>
    <w:rsid w:val="0028246C"/>
    <w:rsid w:val="00283098"/>
    <w:rsid w:val="0028315C"/>
    <w:rsid w:val="00283436"/>
    <w:rsid w:val="00283CE7"/>
    <w:rsid w:val="00283CF1"/>
    <w:rsid w:val="0028441D"/>
    <w:rsid w:val="0028453A"/>
    <w:rsid w:val="0028609D"/>
    <w:rsid w:val="00286362"/>
    <w:rsid w:val="00286806"/>
    <w:rsid w:val="00286F13"/>
    <w:rsid w:val="002878C1"/>
    <w:rsid w:val="00287C7C"/>
    <w:rsid w:val="00287EA4"/>
    <w:rsid w:val="0029040B"/>
    <w:rsid w:val="00290807"/>
    <w:rsid w:val="00290ED1"/>
    <w:rsid w:val="0029115C"/>
    <w:rsid w:val="00291845"/>
    <w:rsid w:val="00291E4D"/>
    <w:rsid w:val="00293049"/>
    <w:rsid w:val="002939F4"/>
    <w:rsid w:val="002941EE"/>
    <w:rsid w:val="002947B7"/>
    <w:rsid w:val="00295069"/>
    <w:rsid w:val="00295474"/>
    <w:rsid w:val="00295D96"/>
    <w:rsid w:val="002962F8"/>
    <w:rsid w:val="00296A71"/>
    <w:rsid w:val="00296AAA"/>
    <w:rsid w:val="00297205"/>
    <w:rsid w:val="0029782B"/>
    <w:rsid w:val="002979A1"/>
    <w:rsid w:val="00297E73"/>
    <w:rsid w:val="002A04E4"/>
    <w:rsid w:val="002A06B4"/>
    <w:rsid w:val="002A0A29"/>
    <w:rsid w:val="002A0DB0"/>
    <w:rsid w:val="002A0FD1"/>
    <w:rsid w:val="002A15D8"/>
    <w:rsid w:val="002A1844"/>
    <w:rsid w:val="002A1C4A"/>
    <w:rsid w:val="002A1C77"/>
    <w:rsid w:val="002A2B02"/>
    <w:rsid w:val="002A2EB4"/>
    <w:rsid w:val="002A332A"/>
    <w:rsid w:val="002A362E"/>
    <w:rsid w:val="002A3974"/>
    <w:rsid w:val="002A3DBA"/>
    <w:rsid w:val="002A3E88"/>
    <w:rsid w:val="002A48D3"/>
    <w:rsid w:val="002A49B1"/>
    <w:rsid w:val="002A4F83"/>
    <w:rsid w:val="002A55E3"/>
    <w:rsid w:val="002A5E5E"/>
    <w:rsid w:val="002A5F99"/>
    <w:rsid w:val="002A70E9"/>
    <w:rsid w:val="002B0975"/>
    <w:rsid w:val="002B14F1"/>
    <w:rsid w:val="002B17E4"/>
    <w:rsid w:val="002B18C6"/>
    <w:rsid w:val="002B1CBC"/>
    <w:rsid w:val="002B1E44"/>
    <w:rsid w:val="002B2070"/>
    <w:rsid w:val="002B327D"/>
    <w:rsid w:val="002B3923"/>
    <w:rsid w:val="002B39F5"/>
    <w:rsid w:val="002B3C5E"/>
    <w:rsid w:val="002B3D55"/>
    <w:rsid w:val="002B43BA"/>
    <w:rsid w:val="002B4643"/>
    <w:rsid w:val="002B5103"/>
    <w:rsid w:val="002B59FD"/>
    <w:rsid w:val="002B5C10"/>
    <w:rsid w:val="002B5F70"/>
    <w:rsid w:val="002B63C7"/>
    <w:rsid w:val="002B6D05"/>
    <w:rsid w:val="002C00AB"/>
    <w:rsid w:val="002C04C7"/>
    <w:rsid w:val="002C12F1"/>
    <w:rsid w:val="002C24EE"/>
    <w:rsid w:val="002C2618"/>
    <w:rsid w:val="002C2797"/>
    <w:rsid w:val="002C28C1"/>
    <w:rsid w:val="002C2B7D"/>
    <w:rsid w:val="002C3461"/>
    <w:rsid w:val="002C3B26"/>
    <w:rsid w:val="002C3C37"/>
    <w:rsid w:val="002C447B"/>
    <w:rsid w:val="002C454F"/>
    <w:rsid w:val="002C4C5C"/>
    <w:rsid w:val="002C5038"/>
    <w:rsid w:val="002C52BE"/>
    <w:rsid w:val="002C54C4"/>
    <w:rsid w:val="002C5950"/>
    <w:rsid w:val="002C5B60"/>
    <w:rsid w:val="002C5D0D"/>
    <w:rsid w:val="002C603E"/>
    <w:rsid w:val="002C641D"/>
    <w:rsid w:val="002C6649"/>
    <w:rsid w:val="002C6948"/>
    <w:rsid w:val="002C6A5B"/>
    <w:rsid w:val="002C6B2D"/>
    <w:rsid w:val="002C6C5F"/>
    <w:rsid w:val="002C6D8F"/>
    <w:rsid w:val="002C7B50"/>
    <w:rsid w:val="002C7CEF"/>
    <w:rsid w:val="002C7E84"/>
    <w:rsid w:val="002D0939"/>
    <w:rsid w:val="002D1540"/>
    <w:rsid w:val="002D1738"/>
    <w:rsid w:val="002D1860"/>
    <w:rsid w:val="002D2A99"/>
    <w:rsid w:val="002D38C9"/>
    <w:rsid w:val="002D3AB2"/>
    <w:rsid w:val="002D3EEE"/>
    <w:rsid w:val="002D3F6A"/>
    <w:rsid w:val="002D43C4"/>
    <w:rsid w:val="002D4409"/>
    <w:rsid w:val="002D4F26"/>
    <w:rsid w:val="002D4F81"/>
    <w:rsid w:val="002D603B"/>
    <w:rsid w:val="002D6932"/>
    <w:rsid w:val="002D69C5"/>
    <w:rsid w:val="002D741A"/>
    <w:rsid w:val="002D791E"/>
    <w:rsid w:val="002D7999"/>
    <w:rsid w:val="002D7A2E"/>
    <w:rsid w:val="002D7ECE"/>
    <w:rsid w:val="002E0032"/>
    <w:rsid w:val="002E0A71"/>
    <w:rsid w:val="002E0FD1"/>
    <w:rsid w:val="002E12B4"/>
    <w:rsid w:val="002E14E1"/>
    <w:rsid w:val="002E1741"/>
    <w:rsid w:val="002E1D3F"/>
    <w:rsid w:val="002E1E5A"/>
    <w:rsid w:val="002E22FD"/>
    <w:rsid w:val="002E26C4"/>
    <w:rsid w:val="002E271F"/>
    <w:rsid w:val="002E2929"/>
    <w:rsid w:val="002E2E7D"/>
    <w:rsid w:val="002E3A81"/>
    <w:rsid w:val="002E527D"/>
    <w:rsid w:val="002E5857"/>
    <w:rsid w:val="002E5D1B"/>
    <w:rsid w:val="002E5ED6"/>
    <w:rsid w:val="002E5F77"/>
    <w:rsid w:val="002E6047"/>
    <w:rsid w:val="002E62AE"/>
    <w:rsid w:val="002E65B1"/>
    <w:rsid w:val="002E6763"/>
    <w:rsid w:val="002E6AEF"/>
    <w:rsid w:val="002E6C6F"/>
    <w:rsid w:val="002E72FA"/>
    <w:rsid w:val="002E7A0D"/>
    <w:rsid w:val="002F02D4"/>
    <w:rsid w:val="002F0415"/>
    <w:rsid w:val="002F0629"/>
    <w:rsid w:val="002F16C4"/>
    <w:rsid w:val="002F1766"/>
    <w:rsid w:val="002F1EDE"/>
    <w:rsid w:val="002F24AD"/>
    <w:rsid w:val="002F2B77"/>
    <w:rsid w:val="002F2C2F"/>
    <w:rsid w:val="002F2CE6"/>
    <w:rsid w:val="002F3386"/>
    <w:rsid w:val="002F33F0"/>
    <w:rsid w:val="002F364A"/>
    <w:rsid w:val="002F3C9F"/>
    <w:rsid w:val="002F4B0F"/>
    <w:rsid w:val="002F4C00"/>
    <w:rsid w:val="002F4D36"/>
    <w:rsid w:val="002F54EB"/>
    <w:rsid w:val="002F5697"/>
    <w:rsid w:val="002F584C"/>
    <w:rsid w:val="002F5940"/>
    <w:rsid w:val="002F5E4A"/>
    <w:rsid w:val="002F6929"/>
    <w:rsid w:val="002F6C7A"/>
    <w:rsid w:val="002F6CE9"/>
    <w:rsid w:val="002F7378"/>
    <w:rsid w:val="002F744C"/>
    <w:rsid w:val="002F7513"/>
    <w:rsid w:val="00300392"/>
    <w:rsid w:val="0030083D"/>
    <w:rsid w:val="00301F5E"/>
    <w:rsid w:val="00302225"/>
    <w:rsid w:val="00302290"/>
    <w:rsid w:val="003022C8"/>
    <w:rsid w:val="00302942"/>
    <w:rsid w:val="00302DB7"/>
    <w:rsid w:val="0030300F"/>
    <w:rsid w:val="0030355C"/>
    <w:rsid w:val="00303887"/>
    <w:rsid w:val="00303EA2"/>
    <w:rsid w:val="003044D3"/>
    <w:rsid w:val="003045B5"/>
    <w:rsid w:val="00304687"/>
    <w:rsid w:val="0030477A"/>
    <w:rsid w:val="0030495E"/>
    <w:rsid w:val="00305335"/>
    <w:rsid w:val="00305B6C"/>
    <w:rsid w:val="00305E90"/>
    <w:rsid w:val="00306AD1"/>
    <w:rsid w:val="00306CD0"/>
    <w:rsid w:val="00306E51"/>
    <w:rsid w:val="003076D1"/>
    <w:rsid w:val="00310460"/>
    <w:rsid w:val="00310849"/>
    <w:rsid w:val="00310D1C"/>
    <w:rsid w:val="00311ABA"/>
    <w:rsid w:val="00311B4F"/>
    <w:rsid w:val="00312394"/>
    <w:rsid w:val="00312396"/>
    <w:rsid w:val="003124DF"/>
    <w:rsid w:val="003126A2"/>
    <w:rsid w:val="003130AC"/>
    <w:rsid w:val="003131E7"/>
    <w:rsid w:val="003132F2"/>
    <w:rsid w:val="00313576"/>
    <w:rsid w:val="0031388C"/>
    <w:rsid w:val="00313B1B"/>
    <w:rsid w:val="00313B3E"/>
    <w:rsid w:val="00313FE6"/>
    <w:rsid w:val="00314121"/>
    <w:rsid w:val="00314426"/>
    <w:rsid w:val="00314C8A"/>
    <w:rsid w:val="0031591F"/>
    <w:rsid w:val="00315B7F"/>
    <w:rsid w:val="00316014"/>
    <w:rsid w:val="0031672B"/>
    <w:rsid w:val="00317384"/>
    <w:rsid w:val="003177B5"/>
    <w:rsid w:val="00317C82"/>
    <w:rsid w:val="00317CF3"/>
    <w:rsid w:val="00317E5E"/>
    <w:rsid w:val="0032030E"/>
    <w:rsid w:val="00320761"/>
    <w:rsid w:val="00320924"/>
    <w:rsid w:val="00320C01"/>
    <w:rsid w:val="003210E7"/>
    <w:rsid w:val="0032208E"/>
    <w:rsid w:val="0032222F"/>
    <w:rsid w:val="003223B0"/>
    <w:rsid w:val="003223D3"/>
    <w:rsid w:val="00322679"/>
    <w:rsid w:val="00322857"/>
    <w:rsid w:val="003229D9"/>
    <w:rsid w:val="00322C98"/>
    <w:rsid w:val="00322D4F"/>
    <w:rsid w:val="00322E1E"/>
    <w:rsid w:val="00323000"/>
    <w:rsid w:val="00323472"/>
    <w:rsid w:val="00323688"/>
    <w:rsid w:val="00323769"/>
    <w:rsid w:val="00323897"/>
    <w:rsid w:val="00323B77"/>
    <w:rsid w:val="003245E3"/>
    <w:rsid w:val="00324CDA"/>
    <w:rsid w:val="003250F2"/>
    <w:rsid w:val="0032543D"/>
    <w:rsid w:val="0032552A"/>
    <w:rsid w:val="00325629"/>
    <w:rsid w:val="00325E42"/>
    <w:rsid w:val="00325E6D"/>
    <w:rsid w:val="003264A9"/>
    <w:rsid w:val="00326D8C"/>
    <w:rsid w:val="00326ED6"/>
    <w:rsid w:val="00326FF9"/>
    <w:rsid w:val="0032749C"/>
    <w:rsid w:val="00327A0C"/>
    <w:rsid w:val="00330160"/>
    <w:rsid w:val="00330703"/>
    <w:rsid w:val="003310BF"/>
    <w:rsid w:val="00332778"/>
    <w:rsid w:val="00332A2D"/>
    <w:rsid w:val="00332C44"/>
    <w:rsid w:val="00333113"/>
    <w:rsid w:val="00333D72"/>
    <w:rsid w:val="0033444F"/>
    <w:rsid w:val="00334721"/>
    <w:rsid w:val="00334A52"/>
    <w:rsid w:val="0033540A"/>
    <w:rsid w:val="003354A8"/>
    <w:rsid w:val="0033575A"/>
    <w:rsid w:val="003358B8"/>
    <w:rsid w:val="00335984"/>
    <w:rsid w:val="00336617"/>
    <w:rsid w:val="00337C8E"/>
    <w:rsid w:val="003401B0"/>
    <w:rsid w:val="0034065F"/>
    <w:rsid w:val="003406A6"/>
    <w:rsid w:val="003406FA"/>
    <w:rsid w:val="00340A98"/>
    <w:rsid w:val="003412B8"/>
    <w:rsid w:val="003412F9"/>
    <w:rsid w:val="00341B78"/>
    <w:rsid w:val="00341C72"/>
    <w:rsid w:val="00341CC1"/>
    <w:rsid w:val="00341F97"/>
    <w:rsid w:val="003424E2"/>
    <w:rsid w:val="003426D9"/>
    <w:rsid w:val="00342D84"/>
    <w:rsid w:val="00343F68"/>
    <w:rsid w:val="00344872"/>
    <w:rsid w:val="00344A88"/>
    <w:rsid w:val="00344C82"/>
    <w:rsid w:val="00345599"/>
    <w:rsid w:val="0034605D"/>
    <w:rsid w:val="0034630C"/>
    <w:rsid w:val="003464C7"/>
    <w:rsid w:val="0034663F"/>
    <w:rsid w:val="00346984"/>
    <w:rsid w:val="00347003"/>
    <w:rsid w:val="00347024"/>
    <w:rsid w:val="00347741"/>
    <w:rsid w:val="00347823"/>
    <w:rsid w:val="00347CA3"/>
    <w:rsid w:val="00350227"/>
    <w:rsid w:val="00350C6E"/>
    <w:rsid w:val="00350D64"/>
    <w:rsid w:val="00350FC0"/>
    <w:rsid w:val="00351184"/>
    <w:rsid w:val="003515DB"/>
    <w:rsid w:val="0035175C"/>
    <w:rsid w:val="00351D4C"/>
    <w:rsid w:val="00351DF8"/>
    <w:rsid w:val="00351F29"/>
    <w:rsid w:val="0035217C"/>
    <w:rsid w:val="003524CC"/>
    <w:rsid w:val="003527B1"/>
    <w:rsid w:val="00352D99"/>
    <w:rsid w:val="003543E5"/>
    <w:rsid w:val="00355089"/>
    <w:rsid w:val="0035534E"/>
    <w:rsid w:val="003568FA"/>
    <w:rsid w:val="00356C36"/>
    <w:rsid w:val="00356E01"/>
    <w:rsid w:val="00356E77"/>
    <w:rsid w:val="003576C3"/>
    <w:rsid w:val="00357DDF"/>
    <w:rsid w:val="00357F65"/>
    <w:rsid w:val="00360FF4"/>
    <w:rsid w:val="003615CE"/>
    <w:rsid w:val="00362826"/>
    <w:rsid w:val="003629AF"/>
    <w:rsid w:val="00362AD1"/>
    <w:rsid w:val="00362B95"/>
    <w:rsid w:val="00362E56"/>
    <w:rsid w:val="003630C9"/>
    <w:rsid w:val="00363377"/>
    <w:rsid w:val="00363544"/>
    <w:rsid w:val="003635CF"/>
    <w:rsid w:val="00363A3B"/>
    <w:rsid w:val="00363EB1"/>
    <w:rsid w:val="0036422D"/>
    <w:rsid w:val="00364322"/>
    <w:rsid w:val="0036445B"/>
    <w:rsid w:val="0036451B"/>
    <w:rsid w:val="00364DB0"/>
    <w:rsid w:val="00366249"/>
    <w:rsid w:val="00366A25"/>
    <w:rsid w:val="00366C49"/>
    <w:rsid w:val="00366E97"/>
    <w:rsid w:val="00366F4B"/>
    <w:rsid w:val="00366F8C"/>
    <w:rsid w:val="00366F98"/>
    <w:rsid w:val="00367056"/>
    <w:rsid w:val="00367601"/>
    <w:rsid w:val="00370A6B"/>
    <w:rsid w:val="00370A8F"/>
    <w:rsid w:val="00371684"/>
    <w:rsid w:val="003716E0"/>
    <w:rsid w:val="00372337"/>
    <w:rsid w:val="0037234C"/>
    <w:rsid w:val="00372738"/>
    <w:rsid w:val="0037288B"/>
    <w:rsid w:val="00372DBB"/>
    <w:rsid w:val="0037318D"/>
    <w:rsid w:val="00373231"/>
    <w:rsid w:val="00373331"/>
    <w:rsid w:val="0037410A"/>
    <w:rsid w:val="003748B6"/>
    <w:rsid w:val="00374966"/>
    <w:rsid w:val="0037555F"/>
    <w:rsid w:val="00375808"/>
    <w:rsid w:val="00375902"/>
    <w:rsid w:val="0037597F"/>
    <w:rsid w:val="00376A71"/>
    <w:rsid w:val="00376EC5"/>
    <w:rsid w:val="00377928"/>
    <w:rsid w:val="00377C7C"/>
    <w:rsid w:val="003801FD"/>
    <w:rsid w:val="003804B1"/>
    <w:rsid w:val="003807AA"/>
    <w:rsid w:val="00380E9C"/>
    <w:rsid w:val="00381329"/>
    <w:rsid w:val="00381552"/>
    <w:rsid w:val="00382015"/>
    <w:rsid w:val="00382DDD"/>
    <w:rsid w:val="0038312D"/>
    <w:rsid w:val="0038317F"/>
    <w:rsid w:val="00383324"/>
    <w:rsid w:val="00383629"/>
    <w:rsid w:val="003838DB"/>
    <w:rsid w:val="00383AE4"/>
    <w:rsid w:val="00384993"/>
    <w:rsid w:val="0038557B"/>
    <w:rsid w:val="00386034"/>
    <w:rsid w:val="00386347"/>
    <w:rsid w:val="00386410"/>
    <w:rsid w:val="003864FB"/>
    <w:rsid w:val="00387053"/>
    <w:rsid w:val="00387617"/>
    <w:rsid w:val="00387A69"/>
    <w:rsid w:val="003903F8"/>
    <w:rsid w:val="00390F4C"/>
    <w:rsid w:val="00391755"/>
    <w:rsid w:val="00391795"/>
    <w:rsid w:val="0039183F"/>
    <w:rsid w:val="00391C32"/>
    <w:rsid w:val="003920D8"/>
    <w:rsid w:val="003925F6"/>
    <w:rsid w:val="0039272A"/>
    <w:rsid w:val="003927F3"/>
    <w:rsid w:val="003928D0"/>
    <w:rsid w:val="00392A2A"/>
    <w:rsid w:val="00392B84"/>
    <w:rsid w:val="00392C3E"/>
    <w:rsid w:val="00392EBE"/>
    <w:rsid w:val="00393346"/>
    <w:rsid w:val="0039360B"/>
    <w:rsid w:val="003937A6"/>
    <w:rsid w:val="00393E60"/>
    <w:rsid w:val="00393F50"/>
    <w:rsid w:val="00394503"/>
    <w:rsid w:val="0039450C"/>
    <w:rsid w:val="00394965"/>
    <w:rsid w:val="00394C48"/>
    <w:rsid w:val="00394F31"/>
    <w:rsid w:val="00395491"/>
    <w:rsid w:val="00395B61"/>
    <w:rsid w:val="00395D01"/>
    <w:rsid w:val="00396219"/>
    <w:rsid w:val="00396277"/>
    <w:rsid w:val="0039641F"/>
    <w:rsid w:val="00396937"/>
    <w:rsid w:val="00396DC9"/>
    <w:rsid w:val="0039708F"/>
    <w:rsid w:val="00397098"/>
    <w:rsid w:val="003972F4"/>
    <w:rsid w:val="00397620"/>
    <w:rsid w:val="00397969"/>
    <w:rsid w:val="003A0307"/>
    <w:rsid w:val="003A1AF1"/>
    <w:rsid w:val="003A22F5"/>
    <w:rsid w:val="003A2642"/>
    <w:rsid w:val="003A312D"/>
    <w:rsid w:val="003A36DA"/>
    <w:rsid w:val="003A3864"/>
    <w:rsid w:val="003A39AF"/>
    <w:rsid w:val="003A3BB9"/>
    <w:rsid w:val="003A40AD"/>
    <w:rsid w:val="003A41E0"/>
    <w:rsid w:val="003A45B5"/>
    <w:rsid w:val="003A56AD"/>
    <w:rsid w:val="003A6197"/>
    <w:rsid w:val="003A6695"/>
    <w:rsid w:val="003A6851"/>
    <w:rsid w:val="003A6B51"/>
    <w:rsid w:val="003A703A"/>
    <w:rsid w:val="003A792A"/>
    <w:rsid w:val="003A7C35"/>
    <w:rsid w:val="003B0331"/>
    <w:rsid w:val="003B06C8"/>
    <w:rsid w:val="003B082D"/>
    <w:rsid w:val="003B0F48"/>
    <w:rsid w:val="003B168A"/>
    <w:rsid w:val="003B1863"/>
    <w:rsid w:val="003B1C6B"/>
    <w:rsid w:val="003B1EE8"/>
    <w:rsid w:val="003B2399"/>
    <w:rsid w:val="003B242A"/>
    <w:rsid w:val="003B2A10"/>
    <w:rsid w:val="003B30EE"/>
    <w:rsid w:val="003B3280"/>
    <w:rsid w:val="003B3BBB"/>
    <w:rsid w:val="003B3F9E"/>
    <w:rsid w:val="003B4909"/>
    <w:rsid w:val="003B4B48"/>
    <w:rsid w:val="003B54B3"/>
    <w:rsid w:val="003B5AEF"/>
    <w:rsid w:val="003B6029"/>
    <w:rsid w:val="003B621A"/>
    <w:rsid w:val="003B62B0"/>
    <w:rsid w:val="003B6511"/>
    <w:rsid w:val="003B6C0D"/>
    <w:rsid w:val="003B736F"/>
    <w:rsid w:val="003C00F0"/>
    <w:rsid w:val="003C0D02"/>
    <w:rsid w:val="003C10FC"/>
    <w:rsid w:val="003C195C"/>
    <w:rsid w:val="003C1AD7"/>
    <w:rsid w:val="003C1C08"/>
    <w:rsid w:val="003C1D1B"/>
    <w:rsid w:val="003C1D74"/>
    <w:rsid w:val="003C21EB"/>
    <w:rsid w:val="003C22C7"/>
    <w:rsid w:val="003C2763"/>
    <w:rsid w:val="003C29DB"/>
    <w:rsid w:val="003C2CB6"/>
    <w:rsid w:val="003C2EC7"/>
    <w:rsid w:val="003C313D"/>
    <w:rsid w:val="003C31C9"/>
    <w:rsid w:val="003C40BF"/>
    <w:rsid w:val="003C498A"/>
    <w:rsid w:val="003C4BEC"/>
    <w:rsid w:val="003C4DA5"/>
    <w:rsid w:val="003C4F6E"/>
    <w:rsid w:val="003C506B"/>
    <w:rsid w:val="003C50B8"/>
    <w:rsid w:val="003C54CB"/>
    <w:rsid w:val="003C5527"/>
    <w:rsid w:val="003C5736"/>
    <w:rsid w:val="003C591E"/>
    <w:rsid w:val="003C5DAD"/>
    <w:rsid w:val="003C5ED6"/>
    <w:rsid w:val="003C65DA"/>
    <w:rsid w:val="003C6CE2"/>
    <w:rsid w:val="003C6FA1"/>
    <w:rsid w:val="003C7949"/>
    <w:rsid w:val="003C7C55"/>
    <w:rsid w:val="003C7E0E"/>
    <w:rsid w:val="003C7F45"/>
    <w:rsid w:val="003D0D3E"/>
    <w:rsid w:val="003D154E"/>
    <w:rsid w:val="003D17D5"/>
    <w:rsid w:val="003D188A"/>
    <w:rsid w:val="003D1C1D"/>
    <w:rsid w:val="003D1CCF"/>
    <w:rsid w:val="003D2A1B"/>
    <w:rsid w:val="003D4223"/>
    <w:rsid w:val="003D449A"/>
    <w:rsid w:val="003D47CC"/>
    <w:rsid w:val="003D4C50"/>
    <w:rsid w:val="003D5222"/>
    <w:rsid w:val="003D5440"/>
    <w:rsid w:val="003D5676"/>
    <w:rsid w:val="003D56DF"/>
    <w:rsid w:val="003D5918"/>
    <w:rsid w:val="003D5AC4"/>
    <w:rsid w:val="003D5C64"/>
    <w:rsid w:val="003D5F10"/>
    <w:rsid w:val="003D6817"/>
    <w:rsid w:val="003D6AFF"/>
    <w:rsid w:val="003D6B06"/>
    <w:rsid w:val="003D6C47"/>
    <w:rsid w:val="003D70DF"/>
    <w:rsid w:val="003D70E3"/>
    <w:rsid w:val="003D7573"/>
    <w:rsid w:val="003E07D2"/>
    <w:rsid w:val="003E0BBD"/>
    <w:rsid w:val="003E0C86"/>
    <w:rsid w:val="003E0F4F"/>
    <w:rsid w:val="003E14EA"/>
    <w:rsid w:val="003E15BC"/>
    <w:rsid w:val="003E204D"/>
    <w:rsid w:val="003E238E"/>
    <w:rsid w:val="003E2C80"/>
    <w:rsid w:val="003E30BF"/>
    <w:rsid w:val="003E335B"/>
    <w:rsid w:val="003E35F2"/>
    <w:rsid w:val="003E38C3"/>
    <w:rsid w:val="003E3EB0"/>
    <w:rsid w:val="003E4081"/>
    <w:rsid w:val="003E4594"/>
    <w:rsid w:val="003E4A92"/>
    <w:rsid w:val="003E4E02"/>
    <w:rsid w:val="003E4F92"/>
    <w:rsid w:val="003E5968"/>
    <w:rsid w:val="003E5A04"/>
    <w:rsid w:val="003E5E37"/>
    <w:rsid w:val="003E630B"/>
    <w:rsid w:val="003E691F"/>
    <w:rsid w:val="003E7035"/>
    <w:rsid w:val="003E7121"/>
    <w:rsid w:val="003F05C5"/>
    <w:rsid w:val="003F0978"/>
    <w:rsid w:val="003F0E14"/>
    <w:rsid w:val="003F0E91"/>
    <w:rsid w:val="003F108B"/>
    <w:rsid w:val="003F1A1B"/>
    <w:rsid w:val="003F1D97"/>
    <w:rsid w:val="003F232F"/>
    <w:rsid w:val="003F24FD"/>
    <w:rsid w:val="003F25E1"/>
    <w:rsid w:val="003F2BA7"/>
    <w:rsid w:val="003F36C4"/>
    <w:rsid w:val="003F3B59"/>
    <w:rsid w:val="003F3F94"/>
    <w:rsid w:val="003F3FB2"/>
    <w:rsid w:val="003F490A"/>
    <w:rsid w:val="003F505A"/>
    <w:rsid w:val="003F5586"/>
    <w:rsid w:val="003F5687"/>
    <w:rsid w:val="003F5990"/>
    <w:rsid w:val="003F6368"/>
    <w:rsid w:val="003F65FF"/>
    <w:rsid w:val="003F67C8"/>
    <w:rsid w:val="003F6945"/>
    <w:rsid w:val="003F69EB"/>
    <w:rsid w:val="003F6DDF"/>
    <w:rsid w:val="003F6E22"/>
    <w:rsid w:val="003F6E6F"/>
    <w:rsid w:val="003F7196"/>
    <w:rsid w:val="003F75D7"/>
    <w:rsid w:val="003F7927"/>
    <w:rsid w:val="003F7E63"/>
    <w:rsid w:val="003F7F7A"/>
    <w:rsid w:val="0040020F"/>
    <w:rsid w:val="0040062F"/>
    <w:rsid w:val="00400B8F"/>
    <w:rsid w:val="00401605"/>
    <w:rsid w:val="00401945"/>
    <w:rsid w:val="00401D7D"/>
    <w:rsid w:val="00402856"/>
    <w:rsid w:val="00402AFD"/>
    <w:rsid w:val="004041FC"/>
    <w:rsid w:val="00404B6D"/>
    <w:rsid w:val="00405BB7"/>
    <w:rsid w:val="00405C2F"/>
    <w:rsid w:val="00406517"/>
    <w:rsid w:val="00406E8B"/>
    <w:rsid w:val="0040716B"/>
    <w:rsid w:val="004072B4"/>
    <w:rsid w:val="00407B4E"/>
    <w:rsid w:val="00407DC5"/>
    <w:rsid w:val="00407F89"/>
    <w:rsid w:val="004104B5"/>
    <w:rsid w:val="00410AB2"/>
    <w:rsid w:val="00410C5E"/>
    <w:rsid w:val="0041118F"/>
    <w:rsid w:val="00411455"/>
    <w:rsid w:val="00411681"/>
    <w:rsid w:val="0041187E"/>
    <w:rsid w:val="00411CFC"/>
    <w:rsid w:val="00411D1C"/>
    <w:rsid w:val="00411EDB"/>
    <w:rsid w:val="004120A3"/>
    <w:rsid w:val="00412527"/>
    <w:rsid w:val="00412972"/>
    <w:rsid w:val="00412AEC"/>
    <w:rsid w:val="00412E41"/>
    <w:rsid w:val="0041360E"/>
    <w:rsid w:val="00414E84"/>
    <w:rsid w:val="00415988"/>
    <w:rsid w:val="00415A98"/>
    <w:rsid w:val="00416965"/>
    <w:rsid w:val="00416D41"/>
    <w:rsid w:val="00417AEE"/>
    <w:rsid w:val="00417F3F"/>
    <w:rsid w:val="00420051"/>
    <w:rsid w:val="00420201"/>
    <w:rsid w:val="00420335"/>
    <w:rsid w:val="00420999"/>
    <w:rsid w:val="00421138"/>
    <w:rsid w:val="0042135A"/>
    <w:rsid w:val="00421538"/>
    <w:rsid w:val="0042164D"/>
    <w:rsid w:val="00421857"/>
    <w:rsid w:val="00421926"/>
    <w:rsid w:val="00421CF3"/>
    <w:rsid w:val="00422EAD"/>
    <w:rsid w:val="004232F1"/>
    <w:rsid w:val="004234B9"/>
    <w:rsid w:val="00423606"/>
    <w:rsid w:val="004236F0"/>
    <w:rsid w:val="00423E32"/>
    <w:rsid w:val="004241AE"/>
    <w:rsid w:val="0042428B"/>
    <w:rsid w:val="004243E2"/>
    <w:rsid w:val="00424433"/>
    <w:rsid w:val="00424851"/>
    <w:rsid w:val="00424F66"/>
    <w:rsid w:val="004255BA"/>
    <w:rsid w:val="00425B96"/>
    <w:rsid w:val="00426232"/>
    <w:rsid w:val="00426656"/>
    <w:rsid w:val="00427439"/>
    <w:rsid w:val="004279CE"/>
    <w:rsid w:val="0043043E"/>
    <w:rsid w:val="00430579"/>
    <w:rsid w:val="0043072C"/>
    <w:rsid w:val="00430D77"/>
    <w:rsid w:val="00430DE6"/>
    <w:rsid w:val="00430F08"/>
    <w:rsid w:val="004310CF"/>
    <w:rsid w:val="004310E8"/>
    <w:rsid w:val="0043122F"/>
    <w:rsid w:val="0043143B"/>
    <w:rsid w:val="00431B42"/>
    <w:rsid w:val="00431D88"/>
    <w:rsid w:val="00432335"/>
    <w:rsid w:val="0043266F"/>
    <w:rsid w:val="00432CEB"/>
    <w:rsid w:val="00432F36"/>
    <w:rsid w:val="00432F53"/>
    <w:rsid w:val="00433106"/>
    <w:rsid w:val="004333D3"/>
    <w:rsid w:val="00433AD3"/>
    <w:rsid w:val="004341BF"/>
    <w:rsid w:val="004350CB"/>
    <w:rsid w:val="004354E3"/>
    <w:rsid w:val="0043553B"/>
    <w:rsid w:val="00435C03"/>
    <w:rsid w:val="00435CDB"/>
    <w:rsid w:val="00436137"/>
    <w:rsid w:val="004362AB"/>
    <w:rsid w:val="00436F7E"/>
    <w:rsid w:val="004406F6"/>
    <w:rsid w:val="00441430"/>
    <w:rsid w:val="004416C3"/>
    <w:rsid w:val="00441964"/>
    <w:rsid w:val="00441AEA"/>
    <w:rsid w:val="00441F66"/>
    <w:rsid w:val="00442103"/>
    <w:rsid w:val="00442A9D"/>
    <w:rsid w:val="00442E31"/>
    <w:rsid w:val="0044343C"/>
    <w:rsid w:val="00443516"/>
    <w:rsid w:val="00443B09"/>
    <w:rsid w:val="00443C3F"/>
    <w:rsid w:val="00443E55"/>
    <w:rsid w:val="00443FC5"/>
    <w:rsid w:val="004440C5"/>
    <w:rsid w:val="004440D4"/>
    <w:rsid w:val="00444446"/>
    <w:rsid w:val="00445005"/>
    <w:rsid w:val="004450EF"/>
    <w:rsid w:val="00445709"/>
    <w:rsid w:val="0044610B"/>
    <w:rsid w:val="00446488"/>
    <w:rsid w:val="00446498"/>
    <w:rsid w:val="00446CEF"/>
    <w:rsid w:val="004471C7"/>
    <w:rsid w:val="0044724A"/>
    <w:rsid w:val="00447A2D"/>
    <w:rsid w:val="00447D84"/>
    <w:rsid w:val="00450094"/>
    <w:rsid w:val="004502B1"/>
    <w:rsid w:val="00451130"/>
    <w:rsid w:val="0045164B"/>
    <w:rsid w:val="0045261C"/>
    <w:rsid w:val="00452EAF"/>
    <w:rsid w:val="00452FA0"/>
    <w:rsid w:val="00453131"/>
    <w:rsid w:val="00453330"/>
    <w:rsid w:val="00453937"/>
    <w:rsid w:val="00453B5A"/>
    <w:rsid w:val="00453C54"/>
    <w:rsid w:val="0045418D"/>
    <w:rsid w:val="0045465A"/>
    <w:rsid w:val="00454F71"/>
    <w:rsid w:val="00455345"/>
    <w:rsid w:val="00455B54"/>
    <w:rsid w:val="0045610E"/>
    <w:rsid w:val="00456341"/>
    <w:rsid w:val="004565B8"/>
    <w:rsid w:val="00456E9A"/>
    <w:rsid w:val="0045722F"/>
    <w:rsid w:val="0045723A"/>
    <w:rsid w:val="004572F5"/>
    <w:rsid w:val="00457409"/>
    <w:rsid w:val="00460055"/>
    <w:rsid w:val="00460094"/>
    <w:rsid w:val="004615D2"/>
    <w:rsid w:val="004617AE"/>
    <w:rsid w:val="00461AFD"/>
    <w:rsid w:val="00461BD3"/>
    <w:rsid w:val="004632F6"/>
    <w:rsid w:val="0046386A"/>
    <w:rsid w:val="00463945"/>
    <w:rsid w:val="00463A78"/>
    <w:rsid w:val="00463D9E"/>
    <w:rsid w:val="004642DA"/>
    <w:rsid w:val="00464355"/>
    <w:rsid w:val="0046452E"/>
    <w:rsid w:val="004650BD"/>
    <w:rsid w:val="004655F3"/>
    <w:rsid w:val="00465CE3"/>
    <w:rsid w:val="0046636D"/>
    <w:rsid w:val="0046665B"/>
    <w:rsid w:val="00466B4B"/>
    <w:rsid w:val="0046700E"/>
    <w:rsid w:val="004672BD"/>
    <w:rsid w:val="00467ABB"/>
    <w:rsid w:val="0047025A"/>
    <w:rsid w:val="00470278"/>
    <w:rsid w:val="00470898"/>
    <w:rsid w:val="00470A54"/>
    <w:rsid w:val="00471255"/>
    <w:rsid w:val="00471634"/>
    <w:rsid w:val="00472648"/>
    <w:rsid w:val="004726BB"/>
    <w:rsid w:val="00472BFE"/>
    <w:rsid w:val="00472E8B"/>
    <w:rsid w:val="00473117"/>
    <w:rsid w:val="004731C7"/>
    <w:rsid w:val="004734AE"/>
    <w:rsid w:val="00474010"/>
    <w:rsid w:val="004740AF"/>
    <w:rsid w:val="004746C9"/>
    <w:rsid w:val="00474915"/>
    <w:rsid w:val="00474D02"/>
    <w:rsid w:val="00474EC3"/>
    <w:rsid w:val="00474FDE"/>
    <w:rsid w:val="004750EC"/>
    <w:rsid w:val="00475393"/>
    <w:rsid w:val="00476064"/>
    <w:rsid w:val="0047685C"/>
    <w:rsid w:val="00477055"/>
    <w:rsid w:val="00477184"/>
    <w:rsid w:val="00477711"/>
    <w:rsid w:val="0048028E"/>
    <w:rsid w:val="004810FF"/>
    <w:rsid w:val="00482354"/>
    <w:rsid w:val="0048241A"/>
    <w:rsid w:val="004826E2"/>
    <w:rsid w:val="004837D0"/>
    <w:rsid w:val="00483A72"/>
    <w:rsid w:val="00483FCF"/>
    <w:rsid w:val="00484083"/>
    <w:rsid w:val="004840FF"/>
    <w:rsid w:val="00484AAD"/>
    <w:rsid w:val="004856A8"/>
    <w:rsid w:val="004856A9"/>
    <w:rsid w:val="004858C1"/>
    <w:rsid w:val="004858DA"/>
    <w:rsid w:val="00485CE0"/>
    <w:rsid w:val="00485D84"/>
    <w:rsid w:val="00486224"/>
    <w:rsid w:val="004868E5"/>
    <w:rsid w:val="0048716A"/>
    <w:rsid w:val="00487413"/>
    <w:rsid w:val="00487A61"/>
    <w:rsid w:val="0049045D"/>
    <w:rsid w:val="004906C2"/>
    <w:rsid w:val="00490855"/>
    <w:rsid w:val="00490A19"/>
    <w:rsid w:val="0049116C"/>
    <w:rsid w:val="004915BF"/>
    <w:rsid w:val="00491749"/>
    <w:rsid w:val="00491A73"/>
    <w:rsid w:val="00491A9E"/>
    <w:rsid w:val="00491AFC"/>
    <w:rsid w:val="00491C59"/>
    <w:rsid w:val="00492750"/>
    <w:rsid w:val="00492939"/>
    <w:rsid w:val="00492B85"/>
    <w:rsid w:val="00493185"/>
    <w:rsid w:val="0049384C"/>
    <w:rsid w:val="00494A7B"/>
    <w:rsid w:val="0049501B"/>
    <w:rsid w:val="004951A9"/>
    <w:rsid w:val="004959D2"/>
    <w:rsid w:val="00495E72"/>
    <w:rsid w:val="004960AB"/>
    <w:rsid w:val="0049645D"/>
    <w:rsid w:val="0049681D"/>
    <w:rsid w:val="00496913"/>
    <w:rsid w:val="00496BCB"/>
    <w:rsid w:val="004972C6"/>
    <w:rsid w:val="0049746D"/>
    <w:rsid w:val="00497D40"/>
    <w:rsid w:val="00497D66"/>
    <w:rsid w:val="004A09FA"/>
    <w:rsid w:val="004A0FD4"/>
    <w:rsid w:val="004A15D1"/>
    <w:rsid w:val="004A199A"/>
    <w:rsid w:val="004A1C34"/>
    <w:rsid w:val="004A1C58"/>
    <w:rsid w:val="004A1D51"/>
    <w:rsid w:val="004A1E22"/>
    <w:rsid w:val="004A20DC"/>
    <w:rsid w:val="004A24DD"/>
    <w:rsid w:val="004A2B5A"/>
    <w:rsid w:val="004A2D65"/>
    <w:rsid w:val="004A30ED"/>
    <w:rsid w:val="004A31A0"/>
    <w:rsid w:val="004A35C2"/>
    <w:rsid w:val="004A375C"/>
    <w:rsid w:val="004A3933"/>
    <w:rsid w:val="004A3D8A"/>
    <w:rsid w:val="004A3F7E"/>
    <w:rsid w:val="004A4088"/>
    <w:rsid w:val="004A41E0"/>
    <w:rsid w:val="004A42F2"/>
    <w:rsid w:val="004A452F"/>
    <w:rsid w:val="004A5854"/>
    <w:rsid w:val="004A5E08"/>
    <w:rsid w:val="004A6CF4"/>
    <w:rsid w:val="004A767F"/>
    <w:rsid w:val="004A7699"/>
    <w:rsid w:val="004B047C"/>
    <w:rsid w:val="004B0C30"/>
    <w:rsid w:val="004B1188"/>
    <w:rsid w:val="004B121E"/>
    <w:rsid w:val="004B1511"/>
    <w:rsid w:val="004B18FD"/>
    <w:rsid w:val="004B2071"/>
    <w:rsid w:val="004B2AEC"/>
    <w:rsid w:val="004B348D"/>
    <w:rsid w:val="004B3A29"/>
    <w:rsid w:val="004B46B2"/>
    <w:rsid w:val="004B4AD8"/>
    <w:rsid w:val="004B4CFB"/>
    <w:rsid w:val="004B5170"/>
    <w:rsid w:val="004B57CD"/>
    <w:rsid w:val="004B582F"/>
    <w:rsid w:val="004B630B"/>
    <w:rsid w:val="004B644D"/>
    <w:rsid w:val="004B689D"/>
    <w:rsid w:val="004B6B71"/>
    <w:rsid w:val="004B6F51"/>
    <w:rsid w:val="004B76A7"/>
    <w:rsid w:val="004B7BC3"/>
    <w:rsid w:val="004C01FD"/>
    <w:rsid w:val="004C03CB"/>
    <w:rsid w:val="004C1010"/>
    <w:rsid w:val="004C1460"/>
    <w:rsid w:val="004C160A"/>
    <w:rsid w:val="004C1A5D"/>
    <w:rsid w:val="004C1B65"/>
    <w:rsid w:val="004C1E32"/>
    <w:rsid w:val="004C2109"/>
    <w:rsid w:val="004C220D"/>
    <w:rsid w:val="004C279C"/>
    <w:rsid w:val="004C3569"/>
    <w:rsid w:val="004C36B8"/>
    <w:rsid w:val="004C3D55"/>
    <w:rsid w:val="004C405A"/>
    <w:rsid w:val="004C4387"/>
    <w:rsid w:val="004C46FF"/>
    <w:rsid w:val="004C4E8D"/>
    <w:rsid w:val="004C4F49"/>
    <w:rsid w:val="004C4F88"/>
    <w:rsid w:val="004C4FBC"/>
    <w:rsid w:val="004C5708"/>
    <w:rsid w:val="004C5A44"/>
    <w:rsid w:val="004C6252"/>
    <w:rsid w:val="004C62AD"/>
    <w:rsid w:val="004C6354"/>
    <w:rsid w:val="004C656D"/>
    <w:rsid w:val="004C65AB"/>
    <w:rsid w:val="004C6FF0"/>
    <w:rsid w:val="004C7391"/>
    <w:rsid w:val="004C7BA8"/>
    <w:rsid w:val="004D0206"/>
    <w:rsid w:val="004D02B0"/>
    <w:rsid w:val="004D05F3"/>
    <w:rsid w:val="004D08B5"/>
    <w:rsid w:val="004D0AAF"/>
    <w:rsid w:val="004D0E3A"/>
    <w:rsid w:val="004D163D"/>
    <w:rsid w:val="004D1BB7"/>
    <w:rsid w:val="004D24D1"/>
    <w:rsid w:val="004D2A97"/>
    <w:rsid w:val="004D2C1B"/>
    <w:rsid w:val="004D34A4"/>
    <w:rsid w:val="004D36A6"/>
    <w:rsid w:val="004D39E5"/>
    <w:rsid w:val="004D3D8A"/>
    <w:rsid w:val="004D48CB"/>
    <w:rsid w:val="004D4BF7"/>
    <w:rsid w:val="004D4D49"/>
    <w:rsid w:val="004D569A"/>
    <w:rsid w:val="004D56D3"/>
    <w:rsid w:val="004D5800"/>
    <w:rsid w:val="004D5AFF"/>
    <w:rsid w:val="004D5EC6"/>
    <w:rsid w:val="004D618F"/>
    <w:rsid w:val="004D6C39"/>
    <w:rsid w:val="004D7994"/>
    <w:rsid w:val="004E03A6"/>
    <w:rsid w:val="004E0A9D"/>
    <w:rsid w:val="004E0EF1"/>
    <w:rsid w:val="004E1A39"/>
    <w:rsid w:val="004E1A9F"/>
    <w:rsid w:val="004E20C6"/>
    <w:rsid w:val="004E226F"/>
    <w:rsid w:val="004E236E"/>
    <w:rsid w:val="004E2801"/>
    <w:rsid w:val="004E29EA"/>
    <w:rsid w:val="004E2CD2"/>
    <w:rsid w:val="004E2FC8"/>
    <w:rsid w:val="004E39DB"/>
    <w:rsid w:val="004E3AA4"/>
    <w:rsid w:val="004E3BC4"/>
    <w:rsid w:val="004E4C39"/>
    <w:rsid w:val="004E4F91"/>
    <w:rsid w:val="004E53E9"/>
    <w:rsid w:val="004E568E"/>
    <w:rsid w:val="004E5796"/>
    <w:rsid w:val="004E596D"/>
    <w:rsid w:val="004E5BF2"/>
    <w:rsid w:val="004E6A98"/>
    <w:rsid w:val="004E7181"/>
    <w:rsid w:val="004E7AF3"/>
    <w:rsid w:val="004E7BF1"/>
    <w:rsid w:val="004E7ECB"/>
    <w:rsid w:val="004E7FE0"/>
    <w:rsid w:val="004F0228"/>
    <w:rsid w:val="004F0CBF"/>
    <w:rsid w:val="004F0D6F"/>
    <w:rsid w:val="004F1A74"/>
    <w:rsid w:val="004F1D98"/>
    <w:rsid w:val="004F1FAD"/>
    <w:rsid w:val="004F23FD"/>
    <w:rsid w:val="004F279C"/>
    <w:rsid w:val="004F352E"/>
    <w:rsid w:val="004F3A23"/>
    <w:rsid w:val="004F439E"/>
    <w:rsid w:val="004F4B86"/>
    <w:rsid w:val="004F4DA1"/>
    <w:rsid w:val="004F5266"/>
    <w:rsid w:val="004F52B6"/>
    <w:rsid w:val="004F5784"/>
    <w:rsid w:val="004F57E7"/>
    <w:rsid w:val="004F58B0"/>
    <w:rsid w:val="004F59B9"/>
    <w:rsid w:val="004F5D9B"/>
    <w:rsid w:val="004F6100"/>
    <w:rsid w:val="004F64B7"/>
    <w:rsid w:val="004F675A"/>
    <w:rsid w:val="004F6A1C"/>
    <w:rsid w:val="004F6E79"/>
    <w:rsid w:val="004F71F9"/>
    <w:rsid w:val="004F75A1"/>
    <w:rsid w:val="004F790B"/>
    <w:rsid w:val="004F7931"/>
    <w:rsid w:val="00500169"/>
    <w:rsid w:val="0050064D"/>
    <w:rsid w:val="00500AB8"/>
    <w:rsid w:val="005013F1"/>
    <w:rsid w:val="0050188C"/>
    <w:rsid w:val="00501A79"/>
    <w:rsid w:val="00501CB6"/>
    <w:rsid w:val="00502486"/>
    <w:rsid w:val="005026F1"/>
    <w:rsid w:val="005040B4"/>
    <w:rsid w:val="00504430"/>
    <w:rsid w:val="00504AD0"/>
    <w:rsid w:val="00505095"/>
    <w:rsid w:val="005055BC"/>
    <w:rsid w:val="0050574A"/>
    <w:rsid w:val="00505755"/>
    <w:rsid w:val="00505BDD"/>
    <w:rsid w:val="00505EE1"/>
    <w:rsid w:val="005061E6"/>
    <w:rsid w:val="0050690F"/>
    <w:rsid w:val="00507497"/>
    <w:rsid w:val="00507A59"/>
    <w:rsid w:val="00507CF9"/>
    <w:rsid w:val="005101B9"/>
    <w:rsid w:val="005102F5"/>
    <w:rsid w:val="0051056F"/>
    <w:rsid w:val="00510BC6"/>
    <w:rsid w:val="00510C4D"/>
    <w:rsid w:val="00510EB9"/>
    <w:rsid w:val="00511325"/>
    <w:rsid w:val="0051141D"/>
    <w:rsid w:val="005116D3"/>
    <w:rsid w:val="00511F11"/>
    <w:rsid w:val="00512E95"/>
    <w:rsid w:val="00512F8A"/>
    <w:rsid w:val="0051306C"/>
    <w:rsid w:val="0051336E"/>
    <w:rsid w:val="00514026"/>
    <w:rsid w:val="00514FE7"/>
    <w:rsid w:val="00515BDD"/>
    <w:rsid w:val="005165CE"/>
    <w:rsid w:val="00516820"/>
    <w:rsid w:val="00516859"/>
    <w:rsid w:val="00516AC4"/>
    <w:rsid w:val="00516CD9"/>
    <w:rsid w:val="00517898"/>
    <w:rsid w:val="00517C98"/>
    <w:rsid w:val="0052122F"/>
    <w:rsid w:val="00521514"/>
    <w:rsid w:val="005216D0"/>
    <w:rsid w:val="005219C4"/>
    <w:rsid w:val="00521DC2"/>
    <w:rsid w:val="00522437"/>
    <w:rsid w:val="00522719"/>
    <w:rsid w:val="00522BE5"/>
    <w:rsid w:val="00522C5C"/>
    <w:rsid w:val="00522E6D"/>
    <w:rsid w:val="00523002"/>
    <w:rsid w:val="00523A26"/>
    <w:rsid w:val="00523F3A"/>
    <w:rsid w:val="00524155"/>
    <w:rsid w:val="00524F4D"/>
    <w:rsid w:val="0052521D"/>
    <w:rsid w:val="00525B81"/>
    <w:rsid w:val="00525C37"/>
    <w:rsid w:val="00526939"/>
    <w:rsid w:val="00526C95"/>
    <w:rsid w:val="00526DD2"/>
    <w:rsid w:val="0052711B"/>
    <w:rsid w:val="005271F3"/>
    <w:rsid w:val="00527973"/>
    <w:rsid w:val="00527D3E"/>
    <w:rsid w:val="00530621"/>
    <w:rsid w:val="00530D9D"/>
    <w:rsid w:val="00531100"/>
    <w:rsid w:val="0053116C"/>
    <w:rsid w:val="00531518"/>
    <w:rsid w:val="00531758"/>
    <w:rsid w:val="00531783"/>
    <w:rsid w:val="005317A1"/>
    <w:rsid w:val="005323BC"/>
    <w:rsid w:val="0053283C"/>
    <w:rsid w:val="00532B54"/>
    <w:rsid w:val="00532F99"/>
    <w:rsid w:val="00532FC3"/>
    <w:rsid w:val="00533E63"/>
    <w:rsid w:val="00534028"/>
    <w:rsid w:val="00534183"/>
    <w:rsid w:val="005341D6"/>
    <w:rsid w:val="00534281"/>
    <w:rsid w:val="0053472A"/>
    <w:rsid w:val="00534800"/>
    <w:rsid w:val="005348E5"/>
    <w:rsid w:val="005352EA"/>
    <w:rsid w:val="00535472"/>
    <w:rsid w:val="005358CA"/>
    <w:rsid w:val="00535A10"/>
    <w:rsid w:val="0053687D"/>
    <w:rsid w:val="00536A7D"/>
    <w:rsid w:val="00536E96"/>
    <w:rsid w:val="00536FEA"/>
    <w:rsid w:val="005372BE"/>
    <w:rsid w:val="005374F9"/>
    <w:rsid w:val="005375AB"/>
    <w:rsid w:val="005378BC"/>
    <w:rsid w:val="00537DD6"/>
    <w:rsid w:val="00537FFD"/>
    <w:rsid w:val="0054003E"/>
    <w:rsid w:val="0054015B"/>
    <w:rsid w:val="0054040F"/>
    <w:rsid w:val="00540B33"/>
    <w:rsid w:val="00540BB0"/>
    <w:rsid w:val="00540BE0"/>
    <w:rsid w:val="00541224"/>
    <w:rsid w:val="005417F3"/>
    <w:rsid w:val="005428FA"/>
    <w:rsid w:val="00542932"/>
    <w:rsid w:val="005436BD"/>
    <w:rsid w:val="0054370E"/>
    <w:rsid w:val="00543E95"/>
    <w:rsid w:val="005440E2"/>
    <w:rsid w:val="005440EE"/>
    <w:rsid w:val="00544106"/>
    <w:rsid w:val="0054413A"/>
    <w:rsid w:val="005443FF"/>
    <w:rsid w:val="00544431"/>
    <w:rsid w:val="005446DF"/>
    <w:rsid w:val="00544897"/>
    <w:rsid w:val="00544BFD"/>
    <w:rsid w:val="005452C0"/>
    <w:rsid w:val="005454E0"/>
    <w:rsid w:val="00545804"/>
    <w:rsid w:val="0054592E"/>
    <w:rsid w:val="00546374"/>
    <w:rsid w:val="005463A6"/>
    <w:rsid w:val="00546B59"/>
    <w:rsid w:val="00546EAB"/>
    <w:rsid w:val="005471B1"/>
    <w:rsid w:val="0054755E"/>
    <w:rsid w:val="005477E7"/>
    <w:rsid w:val="00547A54"/>
    <w:rsid w:val="00547D12"/>
    <w:rsid w:val="00550320"/>
    <w:rsid w:val="00550408"/>
    <w:rsid w:val="00550994"/>
    <w:rsid w:val="00550EC2"/>
    <w:rsid w:val="00551383"/>
    <w:rsid w:val="00551573"/>
    <w:rsid w:val="00551A91"/>
    <w:rsid w:val="00552220"/>
    <w:rsid w:val="00552A06"/>
    <w:rsid w:val="00552C44"/>
    <w:rsid w:val="00552DC3"/>
    <w:rsid w:val="00553AA2"/>
    <w:rsid w:val="00554024"/>
    <w:rsid w:val="00554319"/>
    <w:rsid w:val="005543E7"/>
    <w:rsid w:val="0055463B"/>
    <w:rsid w:val="00554ECB"/>
    <w:rsid w:val="00554EEA"/>
    <w:rsid w:val="005550E3"/>
    <w:rsid w:val="00555794"/>
    <w:rsid w:val="0055587F"/>
    <w:rsid w:val="00555947"/>
    <w:rsid w:val="00555D39"/>
    <w:rsid w:val="00556C3E"/>
    <w:rsid w:val="0055752A"/>
    <w:rsid w:val="005575B6"/>
    <w:rsid w:val="00557A47"/>
    <w:rsid w:val="00557DD5"/>
    <w:rsid w:val="005601EB"/>
    <w:rsid w:val="005602D3"/>
    <w:rsid w:val="0056065E"/>
    <w:rsid w:val="005608EF"/>
    <w:rsid w:val="00560A3E"/>
    <w:rsid w:val="005610A5"/>
    <w:rsid w:val="00562773"/>
    <w:rsid w:val="0056277C"/>
    <w:rsid w:val="0056295A"/>
    <w:rsid w:val="00563650"/>
    <w:rsid w:val="00563CCA"/>
    <w:rsid w:val="00563D49"/>
    <w:rsid w:val="00565DA4"/>
    <w:rsid w:val="00566695"/>
    <w:rsid w:val="0056689D"/>
    <w:rsid w:val="00566FAF"/>
    <w:rsid w:val="005674E1"/>
    <w:rsid w:val="00567FED"/>
    <w:rsid w:val="005702F4"/>
    <w:rsid w:val="00570914"/>
    <w:rsid w:val="00570AEF"/>
    <w:rsid w:val="00570E70"/>
    <w:rsid w:val="00570ED6"/>
    <w:rsid w:val="00570F41"/>
    <w:rsid w:val="005716E3"/>
    <w:rsid w:val="00571A5D"/>
    <w:rsid w:val="00571B20"/>
    <w:rsid w:val="00571E01"/>
    <w:rsid w:val="00573180"/>
    <w:rsid w:val="0057342E"/>
    <w:rsid w:val="00573ED2"/>
    <w:rsid w:val="00573FD9"/>
    <w:rsid w:val="005742A7"/>
    <w:rsid w:val="0057498B"/>
    <w:rsid w:val="00574BB1"/>
    <w:rsid w:val="005751D7"/>
    <w:rsid w:val="00575249"/>
    <w:rsid w:val="0057551E"/>
    <w:rsid w:val="00575687"/>
    <w:rsid w:val="00575762"/>
    <w:rsid w:val="00576400"/>
    <w:rsid w:val="00576981"/>
    <w:rsid w:val="00576A1F"/>
    <w:rsid w:val="00576C17"/>
    <w:rsid w:val="00576E37"/>
    <w:rsid w:val="0058017D"/>
    <w:rsid w:val="00580B04"/>
    <w:rsid w:val="00580FCD"/>
    <w:rsid w:val="005817D6"/>
    <w:rsid w:val="0058192E"/>
    <w:rsid w:val="00581A17"/>
    <w:rsid w:val="005821CA"/>
    <w:rsid w:val="00583B8F"/>
    <w:rsid w:val="0058405C"/>
    <w:rsid w:val="00584760"/>
    <w:rsid w:val="00584BF3"/>
    <w:rsid w:val="00584E68"/>
    <w:rsid w:val="00585469"/>
    <w:rsid w:val="00586D00"/>
    <w:rsid w:val="00586FF0"/>
    <w:rsid w:val="00587555"/>
    <w:rsid w:val="00587684"/>
    <w:rsid w:val="005878BC"/>
    <w:rsid w:val="00587C0A"/>
    <w:rsid w:val="00587C26"/>
    <w:rsid w:val="00587E07"/>
    <w:rsid w:val="00587F0C"/>
    <w:rsid w:val="00590072"/>
    <w:rsid w:val="005900F4"/>
    <w:rsid w:val="0059023B"/>
    <w:rsid w:val="0059032F"/>
    <w:rsid w:val="00590F8D"/>
    <w:rsid w:val="00591495"/>
    <w:rsid w:val="00591542"/>
    <w:rsid w:val="005918B4"/>
    <w:rsid w:val="005918CB"/>
    <w:rsid w:val="00591D40"/>
    <w:rsid w:val="00592389"/>
    <w:rsid w:val="00592898"/>
    <w:rsid w:val="00592CF7"/>
    <w:rsid w:val="00592F55"/>
    <w:rsid w:val="005930CD"/>
    <w:rsid w:val="0059318A"/>
    <w:rsid w:val="005931A9"/>
    <w:rsid w:val="0059328D"/>
    <w:rsid w:val="00594009"/>
    <w:rsid w:val="00594093"/>
    <w:rsid w:val="00594105"/>
    <w:rsid w:val="005943CA"/>
    <w:rsid w:val="0059442B"/>
    <w:rsid w:val="005949A1"/>
    <w:rsid w:val="00594EFE"/>
    <w:rsid w:val="0059512B"/>
    <w:rsid w:val="005952CA"/>
    <w:rsid w:val="005953CB"/>
    <w:rsid w:val="00595B44"/>
    <w:rsid w:val="00595B4F"/>
    <w:rsid w:val="00596313"/>
    <w:rsid w:val="00596486"/>
    <w:rsid w:val="00596722"/>
    <w:rsid w:val="00596760"/>
    <w:rsid w:val="005968D9"/>
    <w:rsid w:val="00597298"/>
    <w:rsid w:val="005973C3"/>
    <w:rsid w:val="00597A3C"/>
    <w:rsid w:val="005A0685"/>
    <w:rsid w:val="005A0BAA"/>
    <w:rsid w:val="005A0BFB"/>
    <w:rsid w:val="005A12D5"/>
    <w:rsid w:val="005A130B"/>
    <w:rsid w:val="005A1C0F"/>
    <w:rsid w:val="005A1E46"/>
    <w:rsid w:val="005A244D"/>
    <w:rsid w:val="005A2A9F"/>
    <w:rsid w:val="005A2FD9"/>
    <w:rsid w:val="005A336C"/>
    <w:rsid w:val="005A3A11"/>
    <w:rsid w:val="005A44CC"/>
    <w:rsid w:val="005A4C6C"/>
    <w:rsid w:val="005A4C95"/>
    <w:rsid w:val="005A4D99"/>
    <w:rsid w:val="005A5717"/>
    <w:rsid w:val="005A6290"/>
    <w:rsid w:val="005A6B61"/>
    <w:rsid w:val="005A6D26"/>
    <w:rsid w:val="005A6D6E"/>
    <w:rsid w:val="005A6F7F"/>
    <w:rsid w:val="005A7371"/>
    <w:rsid w:val="005A79E4"/>
    <w:rsid w:val="005B09FD"/>
    <w:rsid w:val="005B0BCF"/>
    <w:rsid w:val="005B112E"/>
    <w:rsid w:val="005B126A"/>
    <w:rsid w:val="005B126C"/>
    <w:rsid w:val="005B1A6A"/>
    <w:rsid w:val="005B1A99"/>
    <w:rsid w:val="005B2547"/>
    <w:rsid w:val="005B2E22"/>
    <w:rsid w:val="005B2FC9"/>
    <w:rsid w:val="005B33D8"/>
    <w:rsid w:val="005B346D"/>
    <w:rsid w:val="005B47C8"/>
    <w:rsid w:val="005B4C61"/>
    <w:rsid w:val="005B4FF5"/>
    <w:rsid w:val="005B59C1"/>
    <w:rsid w:val="005B5B61"/>
    <w:rsid w:val="005B5FD4"/>
    <w:rsid w:val="005B60F8"/>
    <w:rsid w:val="005B62CD"/>
    <w:rsid w:val="005B64F1"/>
    <w:rsid w:val="005B65B9"/>
    <w:rsid w:val="005B67C1"/>
    <w:rsid w:val="005B6B9A"/>
    <w:rsid w:val="005B7A51"/>
    <w:rsid w:val="005B7CC0"/>
    <w:rsid w:val="005B7DBB"/>
    <w:rsid w:val="005C015F"/>
    <w:rsid w:val="005C01E3"/>
    <w:rsid w:val="005C099E"/>
    <w:rsid w:val="005C0C0B"/>
    <w:rsid w:val="005C1250"/>
    <w:rsid w:val="005C187F"/>
    <w:rsid w:val="005C237D"/>
    <w:rsid w:val="005C2A3F"/>
    <w:rsid w:val="005C3C34"/>
    <w:rsid w:val="005C4328"/>
    <w:rsid w:val="005C435C"/>
    <w:rsid w:val="005C4668"/>
    <w:rsid w:val="005C4BD0"/>
    <w:rsid w:val="005C4C2D"/>
    <w:rsid w:val="005C4D4E"/>
    <w:rsid w:val="005C4D53"/>
    <w:rsid w:val="005C4DE4"/>
    <w:rsid w:val="005C5070"/>
    <w:rsid w:val="005C5C85"/>
    <w:rsid w:val="005C5FAC"/>
    <w:rsid w:val="005C6661"/>
    <w:rsid w:val="005C695C"/>
    <w:rsid w:val="005C6FF9"/>
    <w:rsid w:val="005C7178"/>
    <w:rsid w:val="005C7271"/>
    <w:rsid w:val="005C7D9B"/>
    <w:rsid w:val="005C7EBB"/>
    <w:rsid w:val="005C7EE1"/>
    <w:rsid w:val="005D02D5"/>
    <w:rsid w:val="005D0537"/>
    <w:rsid w:val="005D0B4C"/>
    <w:rsid w:val="005D1236"/>
    <w:rsid w:val="005D1860"/>
    <w:rsid w:val="005D18F0"/>
    <w:rsid w:val="005D197C"/>
    <w:rsid w:val="005D1DC4"/>
    <w:rsid w:val="005D23B0"/>
    <w:rsid w:val="005D2AA6"/>
    <w:rsid w:val="005D2ADA"/>
    <w:rsid w:val="005D2AE4"/>
    <w:rsid w:val="005D2E0C"/>
    <w:rsid w:val="005D2FB8"/>
    <w:rsid w:val="005D4122"/>
    <w:rsid w:val="005D477B"/>
    <w:rsid w:val="005D4FD1"/>
    <w:rsid w:val="005D55EC"/>
    <w:rsid w:val="005D6368"/>
    <w:rsid w:val="005D6F13"/>
    <w:rsid w:val="005D74E4"/>
    <w:rsid w:val="005D7BE2"/>
    <w:rsid w:val="005D7DC2"/>
    <w:rsid w:val="005D7E6A"/>
    <w:rsid w:val="005D7F8C"/>
    <w:rsid w:val="005E0696"/>
    <w:rsid w:val="005E0A1E"/>
    <w:rsid w:val="005E11D3"/>
    <w:rsid w:val="005E1746"/>
    <w:rsid w:val="005E1961"/>
    <w:rsid w:val="005E19E3"/>
    <w:rsid w:val="005E1C95"/>
    <w:rsid w:val="005E1E9F"/>
    <w:rsid w:val="005E277E"/>
    <w:rsid w:val="005E2D15"/>
    <w:rsid w:val="005E3BB1"/>
    <w:rsid w:val="005E3C3B"/>
    <w:rsid w:val="005E41DC"/>
    <w:rsid w:val="005E45E0"/>
    <w:rsid w:val="005E4E8A"/>
    <w:rsid w:val="005E4F9E"/>
    <w:rsid w:val="005E4FD9"/>
    <w:rsid w:val="005E5901"/>
    <w:rsid w:val="005E5CF7"/>
    <w:rsid w:val="005E5D54"/>
    <w:rsid w:val="005E5F44"/>
    <w:rsid w:val="005E6169"/>
    <w:rsid w:val="005E65E3"/>
    <w:rsid w:val="005E68AA"/>
    <w:rsid w:val="005E6B6E"/>
    <w:rsid w:val="005E7A54"/>
    <w:rsid w:val="005E7B98"/>
    <w:rsid w:val="005E7F8C"/>
    <w:rsid w:val="005F041D"/>
    <w:rsid w:val="005F06BA"/>
    <w:rsid w:val="005F0999"/>
    <w:rsid w:val="005F0A0D"/>
    <w:rsid w:val="005F0FF0"/>
    <w:rsid w:val="005F1EBB"/>
    <w:rsid w:val="005F29D8"/>
    <w:rsid w:val="005F2A0B"/>
    <w:rsid w:val="005F2D00"/>
    <w:rsid w:val="005F2E30"/>
    <w:rsid w:val="005F2F07"/>
    <w:rsid w:val="005F310C"/>
    <w:rsid w:val="005F3349"/>
    <w:rsid w:val="005F3D93"/>
    <w:rsid w:val="005F3E5E"/>
    <w:rsid w:val="005F42BC"/>
    <w:rsid w:val="005F46CA"/>
    <w:rsid w:val="005F5210"/>
    <w:rsid w:val="005F548D"/>
    <w:rsid w:val="005F5C37"/>
    <w:rsid w:val="005F6395"/>
    <w:rsid w:val="005F79B7"/>
    <w:rsid w:val="005F7D32"/>
    <w:rsid w:val="005F7DCD"/>
    <w:rsid w:val="00600331"/>
    <w:rsid w:val="0060033F"/>
    <w:rsid w:val="006008BC"/>
    <w:rsid w:val="00600AC4"/>
    <w:rsid w:val="00600D60"/>
    <w:rsid w:val="00600F82"/>
    <w:rsid w:val="00601AF0"/>
    <w:rsid w:val="00601CDA"/>
    <w:rsid w:val="00602058"/>
    <w:rsid w:val="00602E2E"/>
    <w:rsid w:val="006031E8"/>
    <w:rsid w:val="006031F4"/>
    <w:rsid w:val="0060333B"/>
    <w:rsid w:val="00603560"/>
    <w:rsid w:val="006035C1"/>
    <w:rsid w:val="006037DC"/>
    <w:rsid w:val="00603DEA"/>
    <w:rsid w:val="00603F4B"/>
    <w:rsid w:val="006047DC"/>
    <w:rsid w:val="00604BB6"/>
    <w:rsid w:val="00605269"/>
    <w:rsid w:val="0060527B"/>
    <w:rsid w:val="00605612"/>
    <w:rsid w:val="006056DC"/>
    <w:rsid w:val="00605C26"/>
    <w:rsid w:val="006060A1"/>
    <w:rsid w:val="006060DD"/>
    <w:rsid w:val="00606E64"/>
    <w:rsid w:val="00607FA7"/>
    <w:rsid w:val="006102F8"/>
    <w:rsid w:val="0061079F"/>
    <w:rsid w:val="00610956"/>
    <w:rsid w:val="00610A81"/>
    <w:rsid w:val="00610B00"/>
    <w:rsid w:val="00610C20"/>
    <w:rsid w:val="0061117F"/>
    <w:rsid w:val="00611288"/>
    <w:rsid w:val="00611635"/>
    <w:rsid w:val="00611735"/>
    <w:rsid w:val="00611AA5"/>
    <w:rsid w:val="00611DBC"/>
    <w:rsid w:val="006124A8"/>
    <w:rsid w:val="00612C57"/>
    <w:rsid w:val="0061322A"/>
    <w:rsid w:val="0061333F"/>
    <w:rsid w:val="0061347F"/>
    <w:rsid w:val="00613DD0"/>
    <w:rsid w:val="00613DDB"/>
    <w:rsid w:val="00614110"/>
    <w:rsid w:val="00614414"/>
    <w:rsid w:val="00615144"/>
    <w:rsid w:val="006152F6"/>
    <w:rsid w:val="00615560"/>
    <w:rsid w:val="0061573B"/>
    <w:rsid w:val="00615C4B"/>
    <w:rsid w:val="00616671"/>
    <w:rsid w:val="00616B6A"/>
    <w:rsid w:val="0061744D"/>
    <w:rsid w:val="00617F3A"/>
    <w:rsid w:val="00617FF2"/>
    <w:rsid w:val="006200FA"/>
    <w:rsid w:val="00620272"/>
    <w:rsid w:val="006205E8"/>
    <w:rsid w:val="00621030"/>
    <w:rsid w:val="006217AA"/>
    <w:rsid w:val="0062196A"/>
    <w:rsid w:val="00621AB9"/>
    <w:rsid w:val="00622077"/>
    <w:rsid w:val="00622BA0"/>
    <w:rsid w:val="00622BC4"/>
    <w:rsid w:val="00623332"/>
    <w:rsid w:val="00623AB9"/>
    <w:rsid w:val="00623F16"/>
    <w:rsid w:val="0062420B"/>
    <w:rsid w:val="00624A16"/>
    <w:rsid w:val="00626234"/>
    <w:rsid w:val="00626732"/>
    <w:rsid w:val="00626A7A"/>
    <w:rsid w:val="00626C1E"/>
    <w:rsid w:val="00626F9E"/>
    <w:rsid w:val="00627011"/>
    <w:rsid w:val="00627122"/>
    <w:rsid w:val="00627225"/>
    <w:rsid w:val="00627379"/>
    <w:rsid w:val="0062753B"/>
    <w:rsid w:val="006275E5"/>
    <w:rsid w:val="006278D9"/>
    <w:rsid w:val="00627AB5"/>
    <w:rsid w:val="00630452"/>
    <w:rsid w:val="006307B7"/>
    <w:rsid w:val="00630BB2"/>
    <w:rsid w:val="00631025"/>
    <w:rsid w:val="00631465"/>
    <w:rsid w:val="006319B4"/>
    <w:rsid w:val="00631AE6"/>
    <w:rsid w:val="00631BD4"/>
    <w:rsid w:val="00632435"/>
    <w:rsid w:val="006324B7"/>
    <w:rsid w:val="00632649"/>
    <w:rsid w:val="00632D42"/>
    <w:rsid w:val="00632EEA"/>
    <w:rsid w:val="0063339D"/>
    <w:rsid w:val="00633470"/>
    <w:rsid w:val="00634168"/>
    <w:rsid w:val="006342F5"/>
    <w:rsid w:val="00634332"/>
    <w:rsid w:val="00634783"/>
    <w:rsid w:val="006349E1"/>
    <w:rsid w:val="00635370"/>
    <w:rsid w:val="0063580E"/>
    <w:rsid w:val="006358C8"/>
    <w:rsid w:val="006367E2"/>
    <w:rsid w:val="00636C26"/>
    <w:rsid w:val="00636EA3"/>
    <w:rsid w:val="0063716A"/>
    <w:rsid w:val="006373C9"/>
    <w:rsid w:val="0063740C"/>
    <w:rsid w:val="0063748B"/>
    <w:rsid w:val="00637DAA"/>
    <w:rsid w:val="00637EF5"/>
    <w:rsid w:val="0064030D"/>
    <w:rsid w:val="006403D3"/>
    <w:rsid w:val="00640CD0"/>
    <w:rsid w:val="00640D9E"/>
    <w:rsid w:val="00641281"/>
    <w:rsid w:val="00641460"/>
    <w:rsid w:val="006415AF"/>
    <w:rsid w:val="006416F8"/>
    <w:rsid w:val="00641B6B"/>
    <w:rsid w:val="0064242A"/>
    <w:rsid w:val="006425F8"/>
    <w:rsid w:val="006428A1"/>
    <w:rsid w:val="00642BF0"/>
    <w:rsid w:val="00642D88"/>
    <w:rsid w:val="00643301"/>
    <w:rsid w:val="00643374"/>
    <w:rsid w:val="006433AB"/>
    <w:rsid w:val="00643492"/>
    <w:rsid w:val="00643D40"/>
    <w:rsid w:val="00643D88"/>
    <w:rsid w:val="00643DDC"/>
    <w:rsid w:val="0064433C"/>
    <w:rsid w:val="00644582"/>
    <w:rsid w:val="006449D7"/>
    <w:rsid w:val="00645C38"/>
    <w:rsid w:val="00646B7E"/>
    <w:rsid w:val="00650A7E"/>
    <w:rsid w:val="00651039"/>
    <w:rsid w:val="006511D9"/>
    <w:rsid w:val="00651264"/>
    <w:rsid w:val="0065149C"/>
    <w:rsid w:val="006516FC"/>
    <w:rsid w:val="006517CD"/>
    <w:rsid w:val="00651B32"/>
    <w:rsid w:val="00652356"/>
    <w:rsid w:val="00652CC3"/>
    <w:rsid w:val="00653708"/>
    <w:rsid w:val="0065398C"/>
    <w:rsid w:val="006542CD"/>
    <w:rsid w:val="00654632"/>
    <w:rsid w:val="006549D4"/>
    <w:rsid w:val="00654D4F"/>
    <w:rsid w:val="00654FE0"/>
    <w:rsid w:val="00655085"/>
    <w:rsid w:val="00655295"/>
    <w:rsid w:val="0065557B"/>
    <w:rsid w:val="00655942"/>
    <w:rsid w:val="00655C0B"/>
    <w:rsid w:val="00655D70"/>
    <w:rsid w:val="006564DA"/>
    <w:rsid w:val="00656E6D"/>
    <w:rsid w:val="00656F5C"/>
    <w:rsid w:val="0065707A"/>
    <w:rsid w:val="006574A5"/>
    <w:rsid w:val="00657E67"/>
    <w:rsid w:val="00660120"/>
    <w:rsid w:val="00660A06"/>
    <w:rsid w:val="0066109A"/>
    <w:rsid w:val="00661D11"/>
    <w:rsid w:val="00661F44"/>
    <w:rsid w:val="00662159"/>
    <w:rsid w:val="00662E74"/>
    <w:rsid w:val="0066337F"/>
    <w:rsid w:val="00663A2A"/>
    <w:rsid w:val="00663E3C"/>
    <w:rsid w:val="00664667"/>
    <w:rsid w:val="006659B7"/>
    <w:rsid w:val="00665A5E"/>
    <w:rsid w:val="00665B93"/>
    <w:rsid w:val="00665D80"/>
    <w:rsid w:val="006660D6"/>
    <w:rsid w:val="006665EB"/>
    <w:rsid w:val="00666C4C"/>
    <w:rsid w:val="00666D06"/>
    <w:rsid w:val="006670F4"/>
    <w:rsid w:val="006673C3"/>
    <w:rsid w:val="0066792B"/>
    <w:rsid w:val="00667946"/>
    <w:rsid w:val="006679DE"/>
    <w:rsid w:val="00667AED"/>
    <w:rsid w:val="00670AA3"/>
    <w:rsid w:val="00670FA2"/>
    <w:rsid w:val="00670FA7"/>
    <w:rsid w:val="0067119C"/>
    <w:rsid w:val="006718BE"/>
    <w:rsid w:val="0067202E"/>
    <w:rsid w:val="00672102"/>
    <w:rsid w:val="00672503"/>
    <w:rsid w:val="006727C8"/>
    <w:rsid w:val="00672ADA"/>
    <w:rsid w:val="00672BBE"/>
    <w:rsid w:val="006732BC"/>
    <w:rsid w:val="00673668"/>
    <w:rsid w:val="006737AF"/>
    <w:rsid w:val="00673999"/>
    <w:rsid w:val="006743A8"/>
    <w:rsid w:val="00674AD7"/>
    <w:rsid w:val="006753B8"/>
    <w:rsid w:val="00675B1B"/>
    <w:rsid w:val="00675B38"/>
    <w:rsid w:val="00675C96"/>
    <w:rsid w:val="00675EDF"/>
    <w:rsid w:val="006761E2"/>
    <w:rsid w:val="006766FC"/>
    <w:rsid w:val="006779A1"/>
    <w:rsid w:val="00677E88"/>
    <w:rsid w:val="00680880"/>
    <w:rsid w:val="006811EF"/>
    <w:rsid w:val="0068226A"/>
    <w:rsid w:val="0068235E"/>
    <w:rsid w:val="0068247A"/>
    <w:rsid w:val="00682597"/>
    <w:rsid w:val="006825EF"/>
    <w:rsid w:val="00682ABB"/>
    <w:rsid w:val="00682AC5"/>
    <w:rsid w:val="00682E46"/>
    <w:rsid w:val="006833FC"/>
    <w:rsid w:val="0068368D"/>
    <w:rsid w:val="00683E8B"/>
    <w:rsid w:val="00684669"/>
    <w:rsid w:val="006846EF"/>
    <w:rsid w:val="0068489A"/>
    <w:rsid w:val="00684C3B"/>
    <w:rsid w:val="00684DDB"/>
    <w:rsid w:val="006857B5"/>
    <w:rsid w:val="006858E8"/>
    <w:rsid w:val="00685D4C"/>
    <w:rsid w:val="00685E30"/>
    <w:rsid w:val="0068634D"/>
    <w:rsid w:val="006864A5"/>
    <w:rsid w:val="00686763"/>
    <w:rsid w:val="00686D21"/>
    <w:rsid w:val="006906B8"/>
    <w:rsid w:val="00690776"/>
    <w:rsid w:val="00691BD9"/>
    <w:rsid w:val="0069240E"/>
    <w:rsid w:val="00692732"/>
    <w:rsid w:val="006929A8"/>
    <w:rsid w:val="00693280"/>
    <w:rsid w:val="006933DE"/>
    <w:rsid w:val="00693460"/>
    <w:rsid w:val="00693F65"/>
    <w:rsid w:val="0069439B"/>
    <w:rsid w:val="00694669"/>
    <w:rsid w:val="00695894"/>
    <w:rsid w:val="006959AF"/>
    <w:rsid w:val="00695DD8"/>
    <w:rsid w:val="00695E3E"/>
    <w:rsid w:val="00696532"/>
    <w:rsid w:val="00696CF5"/>
    <w:rsid w:val="00697061"/>
    <w:rsid w:val="006973E1"/>
    <w:rsid w:val="0069742B"/>
    <w:rsid w:val="00697703"/>
    <w:rsid w:val="00697A3E"/>
    <w:rsid w:val="00697DEB"/>
    <w:rsid w:val="00697FD7"/>
    <w:rsid w:val="006A023F"/>
    <w:rsid w:val="006A02E8"/>
    <w:rsid w:val="006A0B19"/>
    <w:rsid w:val="006A0D1F"/>
    <w:rsid w:val="006A1900"/>
    <w:rsid w:val="006A19C5"/>
    <w:rsid w:val="006A19F8"/>
    <w:rsid w:val="006A1EFD"/>
    <w:rsid w:val="006A25EB"/>
    <w:rsid w:val="006A27E6"/>
    <w:rsid w:val="006A2AD8"/>
    <w:rsid w:val="006A2AF9"/>
    <w:rsid w:val="006A2B34"/>
    <w:rsid w:val="006A3AED"/>
    <w:rsid w:val="006A3B85"/>
    <w:rsid w:val="006A4320"/>
    <w:rsid w:val="006A4D8F"/>
    <w:rsid w:val="006A5025"/>
    <w:rsid w:val="006A50F1"/>
    <w:rsid w:val="006A5156"/>
    <w:rsid w:val="006A5C1B"/>
    <w:rsid w:val="006A5CC4"/>
    <w:rsid w:val="006A5DEC"/>
    <w:rsid w:val="006A6124"/>
    <w:rsid w:val="006A6185"/>
    <w:rsid w:val="006A61C7"/>
    <w:rsid w:val="006A6232"/>
    <w:rsid w:val="006A64B2"/>
    <w:rsid w:val="006A67BF"/>
    <w:rsid w:val="006A6CB4"/>
    <w:rsid w:val="006A6CC8"/>
    <w:rsid w:val="006A7022"/>
    <w:rsid w:val="006A7A87"/>
    <w:rsid w:val="006B04E3"/>
    <w:rsid w:val="006B07C1"/>
    <w:rsid w:val="006B07F8"/>
    <w:rsid w:val="006B0DAF"/>
    <w:rsid w:val="006B19F0"/>
    <w:rsid w:val="006B1B4B"/>
    <w:rsid w:val="006B2BBF"/>
    <w:rsid w:val="006B2CC6"/>
    <w:rsid w:val="006B3158"/>
    <w:rsid w:val="006B3D91"/>
    <w:rsid w:val="006B3E7C"/>
    <w:rsid w:val="006B3F5C"/>
    <w:rsid w:val="006B448A"/>
    <w:rsid w:val="006B4650"/>
    <w:rsid w:val="006B4908"/>
    <w:rsid w:val="006B564A"/>
    <w:rsid w:val="006B5D16"/>
    <w:rsid w:val="006B60FD"/>
    <w:rsid w:val="006B6B16"/>
    <w:rsid w:val="006B6FEE"/>
    <w:rsid w:val="006B788D"/>
    <w:rsid w:val="006B794C"/>
    <w:rsid w:val="006B7BEB"/>
    <w:rsid w:val="006C01B6"/>
    <w:rsid w:val="006C0867"/>
    <w:rsid w:val="006C0B6D"/>
    <w:rsid w:val="006C0BD2"/>
    <w:rsid w:val="006C1DBA"/>
    <w:rsid w:val="006C223F"/>
    <w:rsid w:val="006C2999"/>
    <w:rsid w:val="006C2A06"/>
    <w:rsid w:val="006C2E70"/>
    <w:rsid w:val="006C2F0B"/>
    <w:rsid w:val="006C37E8"/>
    <w:rsid w:val="006C38BB"/>
    <w:rsid w:val="006C3F1D"/>
    <w:rsid w:val="006C4628"/>
    <w:rsid w:val="006C4730"/>
    <w:rsid w:val="006C473D"/>
    <w:rsid w:val="006C4C10"/>
    <w:rsid w:val="006C50A6"/>
    <w:rsid w:val="006C5152"/>
    <w:rsid w:val="006C5352"/>
    <w:rsid w:val="006C56DB"/>
    <w:rsid w:val="006C5754"/>
    <w:rsid w:val="006C65E4"/>
    <w:rsid w:val="006C66A8"/>
    <w:rsid w:val="006C6AC2"/>
    <w:rsid w:val="006C6AD0"/>
    <w:rsid w:val="006C6B3D"/>
    <w:rsid w:val="006C6BC4"/>
    <w:rsid w:val="006C6E35"/>
    <w:rsid w:val="006C7026"/>
    <w:rsid w:val="006C7174"/>
    <w:rsid w:val="006D0568"/>
    <w:rsid w:val="006D06C4"/>
    <w:rsid w:val="006D0818"/>
    <w:rsid w:val="006D0B0C"/>
    <w:rsid w:val="006D0F75"/>
    <w:rsid w:val="006D16BD"/>
    <w:rsid w:val="006D17D4"/>
    <w:rsid w:val="006D242E"/>
    <w:rsid w:val="006D2451"/>
    <w:rsid w:val="006D289A"/>
    <w:rsid w:val="006D2C5F"/>
    <w:rsid w:val="006D2E16"/>
    <w:rsid w:val="006D37F9"/>
    <w:rsid w:val="006D46EA"/>
    <w:rsid w:val="006D4868"/>
    <w:rsid w:val="006D4C37"/>
    <w:rsid w:val="006D5A04"/>
    <w:rsid w:val="006D5B60"/>
    <w:rsid w:val="006D5C11"/>
    <w:rsid w:val="006D6757"/>
    <w:rsid w:val="006D6BF7"/>
    <w:rsid w:val="006D706D"/>
    <w:rsid w:val="006D7259"/>
    <w:rsid w:val="006D726C"/>
    <w:rsid w:val="006D7274"/>
    <w:rsid w:val="006D7B09"/>
    <w:rsid w:val="006E01D4"/>
    <w:rsid w:val="006E02CF"/>
    <w:rsid w:val="006E0652"/>
    <w:rsid w:val="006E0BB2"/>
    <w:rsid w:val="006E128D"/>
    <w:rsid w:val="006E1737"/>
    <w:rsid w:val="006E2790"/>
    <w:rsid w:val="006E2AD1"/>
    <w:rsid w:val="006E2FC9"/>
    <w:rsid w:val="006E3889"/>
    <w:rsid w:val="006E39DE"/>
    <w:rsid w:val="006E436F"/>
    <w:rsid w:val="006E4512"/>
    <w:rsid w:val="006E4905"/>
    <w:rsid w:val="006E494F"/>
    <w:rsid w:val="006E5028"/>
    <w:rsid w:val="006E5157"/>
    <w:rsid w:val="006E5C8B"/>
    <w:rsid w:val="006E5E2E"/>
    <w:rsid w:val="006E62F8"/>
    <w:rsid w:val="006E660E"/>
    <w:rsid w:val="006E6BA5"/>
    <w:rsid w:val="006E789B"/>
    <w:rsid w:val="006F115C"/>
    <w:rsid w:val="006F138C"/>
    <w:rsid w:val="006F1DE4"/>
    <w:rsid w:val="006F279C"/>
    <w:rsid w:val="006F3F97"/>
    <w:rsid w:val="006F4117"/>
    <w:rsid w:val="006F4218"/>
    <w:rsid w:val="006F4238"/>
    <w:rsid w:val="006F4779"/>
    <w:rsid w:val="006F4A33"/>
    <w:rsid w:val="006F4F54"/>
    <w:rsid w:val="006F4FC7"/>
    <w:rsid w:val="006F4FD4"/>
    <w:rsid w:val="006F5385"/>
    <w:rsid w:val="006F576F"/>
    <w:rsid w:val="006F57FA"/>
    <w:rsid w:val="006F58B6"/>
    <w:rsid w:val="006F5B22"/>
    <w:rsid w:val="006F5B59"/>
    <w:rsid w:val="006F5CA6"/>
    <w:rsid w:val="006F68E6"/>
    <w:rsid w:val="006F6D92"/>
    <w:rsid w:val="006F6DC0"/>
    <w:rsid w:val="006F6EA7"/>
    <w:rsid w:val="006F7248"/>
    <w:rsid w:val="006F74A7"/>
    <w:rsid w:val="006F7A39"/>
    <w:rsid w:val="006F7B1C"/>
    <w:rsid w:val="006F7B1D"/>
    <w:rsid w:val="006F7D52"/>
    <w:rsid w:val="007002AC"/>
    <w:rsid w:val="007005A7"/>
    <w:rsid w:val="00700899"/>
    <w:rsid w:val="00700D77"/>
    <w:rsid w:val="007010EF"/>
    <w:rsid w:val="00701229"/>
    <w:rsid w:val="0070150E"/>
    <w:rsid w:val="00701671"/>
    <w:rsid w:val="00701699"/>
    <w:rsid w:val="0070176A"/>
    <w:rsid w:val="00702035"/>
    <w:rsid w:val="007022E7"/>
    <w:rsid w:val="007026B5"/>
    <w:rsid w:val="007027B5"/>
    <w:rsid w:val="00702AE5"/>
    <w:rsid w:val="00703111"/>
    <w:rsid w:val="00703309"/>
    <w:rsid w:val="007034EC"/>
    <w:rsid w:val="00703583"/>
    <w:rsid w:val="00703AE0"/>
    <w:rsid w:val="0070434B"/>
    <w:rsid w:val="007045DB"/>
    <w:rsid w:val="0070478B"/>
    <w:rsid w:val="00704904"/>
    <w:rsid w:val="0070491A"/>
    <w:rsid w:val="00704E81"/>
    <w:rsid w:val="00704FE1"/>
    <w:rsid w:val="007059E1"/>
    <w:rsid w:val="00705F18"/>
    <w:rsid w:val="00706278"/>
    <w:rsid w:val="00706650"/>
    <w:rsid w:val="00706CC7"/>
    <w:rsid w:val="00706EA2"/>
    <w:rsid w:val="00706EB5"/>
    <w:rsid w:val="00706EDA"/>
    <w:rsid w:val="0070722B"/>
    <w:rsid w:val="007105BF"/>
    <w:rsid w:val="00710783"/>
    <w:rsid w:val="00710D95"/>
    <w:rsid w:val="00711577"/>
    <w:rsid w:val="00711AA9"/>
    <w:rsid w:val="00711B25"/>
    <w:rsid w:val="00712133"/>
    <w:rsid w:val="0071250B"/>
    <w:rsid w:val="00712776"/>
    <w:rsid w:val="00713232"/>
    <w:rsid w:val="00713645"/>
    <w:rsid w:val="00713668"/>
    <w:rsid w:val="00713CF2"/>
    <w:rsid w:val="00714189"/>
    <w:rsid w:val="00714B1A"/>
    <w:rsid w:val="00714D5C"/>
    <w:rsid w:val="00714ECC"/>
    <w:rsid w:val="0071517B"/>
    <w:rsid w:val="00715475"/>
    <w:rsid w:val="00715799"/>
    <w:rsid w:val="00715B64"/>
    <w:rsid w:val="00715DEB"/>
    <w:rsid w:val="00716840"/>
    <w:rsid w:val="007170C5"/>
    <w:rsid w:val="00717570"/>
    <w:rsid w:val="00720033"/>
    <w:rsid w:val="007205DC"/>
    <w:rsid w:val="007207F0"/>
    <w:rsid w:val="00721063"/>
    <w:rsid w:val="00721C68"/>
    <w:rsid w:val="00721C98"/>
    <w:rsid w:val="007221F3"/>
    <w:rsid w:val="007227B7"/>
    <w:rsid w:val="00722987"/>
    <w:rsid w:val="00723ADD"/>
    <w:rsid w:val="00724321"/>
    <w:rsid w:val="0072467F"/>
    <w:rsid w:val="007246DE"/>
    <w:rsid w:val="00724D21"/>
    <w:rsid w:val="00725651"/>
    <w:rsid w:val="00725B9B"/>
    <w:rsid w:val="00725D92"/>
    <w:rsid w:val="0072636E"/>
    <w:rsid w:val="00726427"/>
    <w:rsid w:val="007267FB"/>
    <w:rsid w:val="00726F40"/>
    <w:rsid w:val="00727A98"/>
    <w:rsid w:val="00731450"/>
    <w:rsid w:val="00731E3E"/>
    <w:rsid w:val="007320B7"/>
    <w:rsid w:val="007321C7"/>
    <w:rsid w:val="007324DB"/>
    <w:rsid w:val="00732692"/>
    <w:rsid w:val="00733097"/>
    <w:rsid w:val="00733C56"/>
    <w:rsid w:val="00733DD2"/>
    <w:rsid w:val="0073433D"/>
    <w:rsid w:val="0073460C"/>
    <w:rsid w:val="0073477E"/>
    <w:rsid w:val="00735BD0"/>
    <w:rsid w:val="0073621B"/>
    <w:rsid w:val="0073667E"/>
    <w:rsid w:val="00736ABA"/>
    <w:rsid w:val="00736BFD"/>
    <w:rsid w:val="00736DB4"/>
    <w:rsid w:val="0073703D"/>
    <w:rsid w:val="0073707D"/>
    <w:rsid w:val="007371F1"/>
    <w:rsid w:val="00737245"/>
    <w:rsid w:val="00737932"/>
    <w:rsid w:val="00737A0B"/>
    <w:rsid w:val="00737BAC"/>
    <w:rsid w:val="00737E01"/>
    <w:rsid w:val="00737FD7"/>
    <w:rsid w:val="0074015A"/>
    <w:rsid w:val="0074060D"/>
    <w:rsid w:val="00741144"/>
    <w:rsid w:val="007417AD"/>
    <w:rsid w:val="0074286A"/>
    <w:rsid w:val="0074388D"/>
    <w:rsid w:val="00743CA7"/>
    <w:rsid w:val="0074423E"/>
    <w:rsid w:val="007450C1"/>
    <w:rsid w:val="007452D4"/>
    <w:rsid w:val="007456D8"/>
    <w:rsid w:val="007456DC"/>
    <w:rsid w:val="00745FF3"/>
    <w:rsid w:val="0074605B"/>
    <w:rsid w:val="0074687A"/>
    <w:rsid w:val="00746912"/>
    <w:rsid w:val="00746A03"/>
    <w:rsid w:val="00746DB3"/>
    <w:rsid w:val="0074725A"/>
    <w:rsid w:val="00747982"/>
    <w:rsid w:val="00747E3B"/>
    <w:rsid w:val="00750488"/>
    <w:rsid w:val="00751017"/>
    <w:rsid w:val="0075168F"/>
    <w:rsid w:val="00751F0A"/>
    <w:rsid w:val="00752903"/>
    <w:rsid w:val="00752BE7"/>
    <w:rsid w:val="0075316B"/>
    <w:rsid w:val="007533C8"/>
    <w:rsid w:val="00753628"/>
    <w:rsid w:val="00753E23"/>
    <w:rsid w:val="00753ECF"/>
    <w:rsid w:val="0075424C"/>
    <w:rsid w:val="00754B32"/>
    <w:rsid w:val="00754CFE"/>
    <w:rsid w:val="00754DBE"/>
    <w:rsid w:val="007555DD"/>
    <w:rsid w:val="007558AE"/>
    <w:rsid w:val="007561D5"/>
    <w:rsid w:val="00756929"/>
    <w:rsid w:val="00756BAD"/>
    <w:rsid w:val="00757CEC"/>
    <w:rsid w:val="007602A0"/>
    <w:rsid w:val="00760498"/>
    <w:rsid w:val="00760514"/>
    <w:rsid w:val="00760F53"/>
    <w:rsid w:val="00761471"/>
    <w:rsid w:val="007615CE"/>
    <w:rsid w:val="00761E59"/>
    <w:rsid w:val="00762038"/>
    <w:rsid w:val="00762A0F"/>
    <w:rsid w:val="007630E6"/>
    <w:rsid w:val="00763A23"/>
    <w:rsid w:val="00763AA2"/>
    <w:rsid w:val="00763C28"/>
    <w:rsid w:val="00764410"/>
    <w:rsid w:val="00764523"/>
    <w:rsid w:val="007646B3"/>
    <w:rsid w:val="00764846"/>
    <w:rsid w:val="0076525A"/>
    <w:rsid w:val="007655C9"/>
    <w:rsid w:val="00765D13"/>
    <w:rsid w:val="007667D5"/>
    <w:rsid w:val="00766B89"/>
    <w:rsid w:val="00766BC9"/>
    <w:rsid w:val="007676A3"/>
    <w:rsid w:val="007706EF"/>
    <w:rsid w:val="00770938"/>
    <w:rsid w:val="00770E16"/>
    <w:rsid w:val="00770F23"/>
    <w:rsid w:val="00771480"/>
    <w:rsid w:val="007714E5"/>
    <w:rsid w:val="00771632"/>
    <w:rsid w:val="00771BF5"/>
    <w:rsid w:val="00771EFC"/>
    <w:rsid w:val="00772110"/>
    <w:rsid w:val="00772C88"/>
    <w:rsid w:val="00772D5B"/>
    <w:rsid w:val="00773397"/>
    <w:rsid w:val="007733EA"/>
    <w:rsid w:val="00773723"/>
    <w:rsid w:val="007737F4"/>
    <w:rsid w:val="0077391A"/>
    <w:rsid w:val="00773DAD"/>
    <w:rsid w:val="00774250"/>
    <w:rsid w:val="007742ED"/>
    <w:rsid w:val="00774824"/>
    <w:rsid w:val="00774C26"/>
    <w:rsid w:val="00775218"/>
    <w:rsid w:val="007761B7"/>
    <w:rsid w:val="00776396"/>
    <w:rsid w:val="0077678A"/>
    <w:rsid w:val="00776F09"/>
    <w:rsid w:val="0077711A"/>
    <w:rsid w:val="0077718A"/>
    <w:rsid w:val="00777311"/>
    <w:rsid w:val="00777570"/>
    <w:rsid w:val="007805CA"/>
    <w:rsid w:val="00780CD6"/>
    <w:rsid w:val="00780D80"/>
    <w:rsid w:val="00780E34"/>
    <w:rsid w:val="00781370"/>
    <w:rsid w:val="007817F8"/>
    <w:rsid w:val="00781F1E"/>
    <w:rsid w:val="00781F22"/>
    <w:rsid w:val="00781F57"/>
    <w:rsid w:val="007823C0"/>
    <w:rsid w:val="007824D4"/>
    <w:rsid w:val="007827C7"/>
    <w:rsid w:val="00782B5C"/>
    <w:rsid w:val="00782DFA"/>
    <w:rsid w:val="00782EFA"/>
    <w:rsid w:val="0078325F"/>
    <w:rsid w:val="0078355F"/>
    <w:rsid w:val="007837FC"/>
    <w:rsid w:val="00783C61"/>
    <w:rsid w:val="00784938"/>
    <w:rsid w:val="007854F9"/>
    <w:rsid w:val="00785E67"/>
    <w:rsid w:val="00786D7D"/>
    <w:rsid w:val="00786E90"/>
    <w:rsid w:val="0078798C"/>
    <w:rsid w:val="00790550"/>
    <w:rsid w:val="007906AE"/>
    <w:rsid w:val="007909F6"/>
    <w:rsid w:val="00790A83"/>
    <w:rsid w:val="00790D01"/>
    <w:rsid w:val="00790E35"/>
    <w:rsid w:val="00791774"/>
    <w:rsid w:val="00791B98"/>
    <w:rsid w:val="00791E7F"/>
    <w:rsid w:val="0079229B"/>
    <w:rsid w:val="0079298B"/>
    <w:rsid w:val="00793848"/>
    <w:rsid w:val="007938DC"/>
    <w:rsid w:val="007947CA"/>
    <w:rsid w:val="00794CDE"/>
    <w:rsid w:val="007954AC"/>
    <w:rsid w:val="00795B8C"/>
    <w:rsid w:val="00795C36"/>
    <w:rsid w:val="007965A0"/>
    <w:rsid w:val="0079696C"/>
    <w:rsid w:val="00796D1B"/>
    <w:rsid w:val="00796FFA"/>
    <w:rsid w:val="007972FB"/>
    <w:rsid w:val="0079770F"/>
    <w:rsid w:val="007979D7"/>
    <w:rsid w:val="00797A3A"/>
    <w:rsid w:val="00797C92"/>
    <w:rsid w:val="00797FBF"/>
    <w:rsid w:val="00797FD4"/>
    <w:rsid w:val="007A00AE"/>
    <w:rsid w:val="007A05AE"/>
    <w:rsid w:val="007A0BF1"/>
    <w:rsid w:val="007A0D3A"/>
    <w:rsid w:val="007A0D83"/>
    <w:rsid w:val="007A0E96"/>
    <w:rsid w:val="007A0F5A"/>
    <w:rsid w:val="007A108B"/>
    <w:rsid w:val="007A12F3"/>
    <w:rsid w:val="007A1906"/>
    <w:rsid w:val="007A1F71"/>
    <w:rsid w:val="007A2161"/>
    <w:rsid w:val="007A228B"/>
    <w:rsid w:val="007A2497"/>
    <w:rsid w:val="007A256E"/>
    <w:rsid w:val="007A2841"/>
    <w:rsid w:val="007A3307"/>
    <w:rsid w:val="007A36A6"/>
    <w:rsid w:val="007A3CD9"/>
    <w:rsid w:val="007A3DB3"/>
    <w:rsid w:val="007A4092"/>
    <w:rsid w:val="007A40C8"/>
    <w:rsid w:val="007A4A61"/>
    <w:rsid w:val="007A55A7"/>
    <w:rsid w:val="007A5E4A"/>
    <w:rsid w:val="007A60AB"/>
    <w:rsid w:val="007A623C"/>
    <w:rsid w:val="007A7116"/>
    <w:rsid w:val="007A7853"/>
    <w:rsid w:val="007B03E3"/>
    <w:rsid w:val="007B048A"/>
    <w:rsid w:val="007B0CD6"/>
    <w:rsid w:val="007B0F35"/>
    <w:rsid w:val="007B139A"/>
    <w:rsid w:val="007B189F"/>
    <w:rsid w:val="007B1C8A"/>
    <w:rsid w:val="007B1D71"/>
    <w:rsid w:val="007B2BE8"/>
    <w:rsid w:val="007B2EB4"/>
    <w:rsid w:val="007B3145"/>
    <w:rsid w:val="007B39A8"/>
    <w:rsid w:val="007B466F"/>
    <w:rsid w:val="007B4C84"/>
    <w:rsid w:val="007B4EAC"/>
    <w:rsid w:val="007B52E1"/>
    <w:rsid w:val="007B52E8"/>
    <w:rsid w:val="007B5B3B"/>
    <w:rsid w:val="007B5C1B"/>
    <w:rsid w:val="007B5D99"/>
    <w:rsid w:val="007B6208"/>
    <w:rsid w:val="007B6CAE"/>
    <w:rsid w:val="007B7D84"/>
    <w:rsid w:val="007B7F64"/>
    <w:rsid w:val="007C13A1"/>
    <w:rsid w:val="007C1679"/>
    <w:rsid w:val="007C17F9"/>
    <w:rsid w:val="007C1AF1"/>
    <w:rsid w:val="007C1C47"/>
    <w:rsid w:val="007C1CBD"/>
    <w:rsid w:val="007C1DCF"/>
    <w:rsid w:val="007C1E01"/>
    <w:rsid w:val="007C21AD"/>
    <w:rsid w:val="007C30FD"/>
    <w:rsid w:val="007C3572"/>
    <w:rsid w:val="007C411A"/>
    <w:rsid w:val="007C437F"/>
    <w:rsid w:val="007C461E"/>
    <w:rsid w:val="007C55CB"/>
    <w:rsid w:val="007C57AB"/>
    <w:rsid w:val="007C59ED"/>
    <w:rsid w:val="007C5E8B"/>
    <w:rsid w:val="007C6355"/>
    <w:rsid w:val="007C674A"/>
    <w:rsid w:val="007C6F8A"/>
    <w:rsid w:val="007C6FCF"/>
    <w:rsid w:val="007C7181"/>
    <w:rsid w:val="007C7200"/>
    <w:rsid w:val="007C74C3"/>
    <w:rsid w:val="007C7701"/>
    <w:rsid w:val="007C7B7D"/>
    <w:rsid w:val="007D0318"/>
    <w:rsid w:val="007D04AA"/>
    <w:rsid w:val="007D0D73"/>
    <w:rsid w:val="007D18AE"/>
    <w:rsid w:val="007D20FB"/>
    <w:rsid w:val="007D2187"/>
    <w:rsid w:val="007D21AB"/>
    <w:rsid w:val="007D2BE5"/>
    <w:rsid w:val="007D3322"/>
    <w:rsid w:val="007D3735"/>
    <w:rsid w:val="007D3B2A"/>
    <w:rsid w:val="007D3D73"/>
    <w:rsid w:val="007D4450"/>
    <w:rsid w:val="007D4793"/>
    <w:rsid w:val="007D4E1E"/>
    <w:rsid w:val="007D4FC5"/>
    <w:rsid w:val="007D5078"/>
    <w:rsid w:val="007D5330"/>
    <w:rsid w:val="007D5E24"/>
    <w:rsid w:val="007D66FD"/>
    <w:rsid w:val="007D677A"/>
    <w:rsid w:val="007D6B43"/>
    <w:rsid w:val="007D6BFE"/>
    <w:rsid w:val="007D6C36"/>
    <w:rsid w:val="007D6D6B"/>
    <w:rsid w:val="007D6EE9"/>
    <w:rsid w:val="007D7169"/>
    <w:rsid w:val="007D716B"/>
    <w:rsid w:val="007D71B7"/>
    <w:rsid w:val="007D7A84"/>
    <w:rsid w:val="007D7B59"/>
    <w:rsid w:val="007E0053"/>
    <w:rsid w:val="007E01A9"/>
    <w:rsid w:val="007E0F11"/>
    <w:rsid w:val="007E1087"/>
    <w:rsid w:val="007E1322"/>
    <w:rsid w:val="007E1882"/>
    <w:rsid w:val="007E1F55"/>
    <w:rsid w:val="007E204E"/>
    <w:rsid w:val="007E27D7"/>
    <w:rsid w:val="007E2DC1"/>
    <w:rsid w:val="007E38EB"/>
    <w:rsid w:val="007E4063"/>
    <w:rsid w:val="007E4E6C"/>
    <w:rsid w:val="007E66CC"/>
    <w:rsid w:val="007E6A2B"/>
    <w:rsid w:val="007E6FF9"/>
    <w:rsid w:val="007E76F3"/>
    <w:rsid w:val="007E77DE"/>
    <w:rsid w:val="007E7984"/>
    <w:rsid w:val="007E79B9"/>
    <w:rsid w:val="007E7A11"/>
    <w:rsid w:val="007E7A79"/>
    <w:rsid w:val="007E7F3A"/>
    <w:rsid w:val="007F04E1"/>
    <w:rsid w:val="007F0A34"/>
    <w:rsid w:val="007F0F45"/>
    <w:rsid w:val="007F0F67"/>
    <w:rsid w:val="007F1523"/>
    <w:rsid w:val="007F1A14"/>
    <w:rsid w:val="007F1D6A"/>
    <w:rsid w:val="007F2A83"/>
    <w:rsid w:val="007F42FE"/>
    <w:rsid w:val="007F43FB"/>
    <w:rsid w:val="007F47C3"/>
    <w:rsid w:val="007F50CC"/>
    <w:rsid w:val="007F546B"/>
    <w:rsid w:val="007F54E5"/>
    <w:rsid w:val="007F54FE"/>
    <w:rsid w:val="007F5830"/>
    <w:rsid w:val="007F61A9"/>
    <w:rsid w:val="007F63B5"/>
    <w:rsid w:val="007F66C2"/>
    <w:rsid w:val="007F6815"/>
    <w:rsid w:val="007F6C2D"/>
    <w:rsid w:val="007F6F4E"/>
    <w:rsid w:val="007F7227"/>
    <w:rsid w:val="007F7302"/>
    <w:rsid w:val="007F74BC"/>
    <w:rsid w:val="007F74BF"/>
    <w:rsid w:val="007F7832"/>
    <w:rsid w:val="008000BE"/>
    <w:rsid w:val="0080025F"/>
    <w:rsid w:val="0080096B"/>
    <w:rsid w:val="00800F0D"/>
    <w:rsid w:val="008020C5"/>
    <w:rsid w:val="008023A5"/>
    <w:rsid w:val="00802A03"/>
    <w:rsid w:val="00803327"/>
    <w:rsid w:val="00803342"/>
    <w:rsid w:val="008036CA"/>
    <w:rsid w:val="00803829"/>
    <w:rsid w:val="008038CE"/>
    <w:rsid w:val="00803962"/>
    <w:rsid w:val="00803A8E"/>
    <w:rsid w:val="00803F19"/>
    <w:rsid w:val="00804F52"/>
    <w:rsid w:val="00805A42"/>
    <w:rsid w:val="00805C96"/>
    <w:rsid w:val="00805D1E"/>
    <w:rsid w:val="0080616E"/>
    <w:rsid w:val="008065DE"/>
    <w:rsid w:val="0080661D"/>
    <w:rsid w:val="0080795F"/>
    <w:rsid w:val="008079F8"/>
    <w:rsid w:val="008109E3"/>
    <w:rsid w:val="00810AF6"/>
    <w:rsid w:val="008111DB"/>
    <w:rsid w:val="0081125F"/>
    <w:rsid w:val="008119FA"/>
    <w:rsid w:val="008128CE"/>
    <w:rsid w:val="00812DCA"/>
    <w:rsid w:val="00812FBB"/>
    <w:rsid w:val="00813496"/>
    <w:rsid w:val="008138BE"/>
    <w:rsid w:val="00813DDC"/>
    <w:rsid w:val="00813F32"/>
    <w:rsid w:val="00813F8C"/>
    <w:rsid w:val="008143B9"/>
    <w:rsid w:val="00814903"/>
    <w:rsid w:val="00814B79"/>
    <w:rsid w:val="00814BE0"/>
    <w:rsid w:val="00814EC2"/>
    <w:rsid w:val="008152E3"/>
    <w:rsid w:val="00815318"/>
    <w:rsid w:val="0081535F"/>
    <w:rsid w:val="00815C30"/>
    <w:rsid w:val="00815ECE"/>
    <w:rsid w:val="00815F29"/>
    <w:rsid w:val="00816CE4"/>
    <w:rsid w:val="00817A8A"/>
    <w:rsid w:val="0082109F"/>
    <w:rsid w:val="00821443"/>
    <w:rsid w:val="00821942"/>
    <w:rsid w:val="0082214D"/>
    <w:rsid w:val="008222D1"/>
    <w:rsid w:val="0082264E"/>
    <w:rsid w:val="008231D4"/>
    <w:rsid w:val="0082334D"/>
    <w:rsid w:val="0082371D"/>
    <w:rsid w:val="0082399C"/>
    <w:rsid w:val="00823B58"/>
    <w:rsid w:val="0082489B"/>
    <w:rsid w:val="00825413"/>
    <w:rsid w:val="0082573B"/>
    <w:rsid w:val="008263C0"/>
    <w:rsid w:val="00826734"/>
    <w:rsid w:val="008269C4"/>
    <w:rsid w:val="00827111"/>
    <w:rsid w:val="0083003C"/>
    <w:rsid w:val="00830965"/>
    <w:rsid w:val="00830AB0"/>
    <w:rsid w:val="0083154F"/>
    <w:rsid w:val="008319B0"/>
    <w:rsid w:val="00831D4E"/>
    <w:rsid w:val="00831F01"/>
    <w:rsid w:val="00832188"/>
    <w:rsid w:val="0083219C"/>
    <w:rsid w:val="00832789"/>
    <w:rsid w:val="00832C27"/>
    <w:rsid w:val="00832FE0"/>
    <w:rsid w:val="00833E0B"/>
    <w:rsid w:val="00834B81"/>
    <w:rsid w:val="00834BB1"/>
    <w:rsid w:val="008351D5"/>
    <w:rsid w:val="00835365"/>
    <w:rsid w:val="00836265"/>
    <w:rsid w:val="00836552"/>
    <w:rsid w:val="00836975"/>
    <w:rsid w:val="00836AD9"/>
    <w:rsid w:val="00837025"/>
    <w:rsid w:val="00837394"/>
    <w:rsid w:val="0083741D"/>
    <w:rsid w:val="00837EBC"/>
    <w:rsid w:val="0084075A"/>
    <w:rsid w:val="00840913"/>
    <w:rsid w:val="00841424"/>
    <w:rsid w:val="0084195E"/>
    <w:rsid w:val="008426F7"/>
    <w:rsid w:val="008428B9"/>
    <w:rsid w:val="00842C7D"/>
    <w:rsid w:val="0084312E"/>
    <w:rsid w:val="0084321F"/>
    <w:rsid w:val="00843A83"/>
    <w:rsid w:val="00843C8A"/>
    <w:rsid w:val="008441CC"/>
    <w:rsid w:val="0084425E"/>
    <w:rsid w:val="008445A3"/>
    <w:rsid w:val="0084531C"/>
    <w:rsid w:val="00845AC0"/>
    <w:rsid w:val="00845CB5"/>
    <w:rsid w:val="00846093"/>
    <w:rsid w:val="008466CA"/>
    <w:rsid w:val="008468FE"/>
    <w:rsid w:val="00846983"/>
    <w:rsid w:val="008477BA"/>
    <w:rsid w:val="00850028"/>
    <w:rsid w:val="0085010E"/>
    <w:rsid w:val="0085019F"/>
    <w:rsid w:val="0085052F"/>
    <w:rsid w:val="00850C88"/>
    <w:rsid w:val="00851C2E"/>
    <w:rsid w:val="00851FE3"/>
    <w:rsid w:val="00852448"/>
    <w:rsid w:val="00852F96"/>
    <w:rsid w:val="00853B1D"/>
    <w:rsid w:val="00853E72"/>
    <w:rsid w:val="00854513"/>
    <w:rsid w:val="00854788"/>
    <w:rsid w:val="00854EA2"/>
    <w:rsid w:val="00854F18"/>
    <w:rsid w:val="00854FC6"/>
    <w:rsid w:val="00855003"/>
    <w:rsid w:val="008553AA"/>
    <w:rsid w:val="00855543"/>
    <w:rsid w:val="008563ED"/>
    <w:rsid w:val="0085640B"/>
    <w:rsid w:val="00856CB5"/>
    <w:rsid w:val="00856E05"/>
    <w:rsid w:val="00856F40"/>
    <w:rsid w:val="00856F95"/>
    <w:rsid w:val="00856FF0"/>
    <w:rsid w:val="008570BF"/>
    <w:rsid w:val="008578EE"/>
    <w:rsid w:val="008579BC"/>
    <w:rsid w:val="00857B2E"/>
    <w:rsid w:val="00857E70"/>
    <w:rsid w:val="0086020A"/>
    <w:rsid w:val="0086087E"/>
    <w:rsid w:val="00860DF2"/>
    <w:rsid w:val="00860F2A"/>
    <w:rsid w:val="00861497"/>
    <w:rsid w:val="00861704"/>
    <w:rsid w:val="00861F9A"/>
    <w:rsid w:val="00862D29"/>
    <w:rsid w:val="0086312B"/>
    <w:rsid w:val="0086338B"/>
    <w:rsid w:val="0086362A"/>
    <w:rsid w:val="00863CFB"/>
    <w:rsid w:val="0086435D"/>
    <w:rsid w:val="00864875"/>
    <w:rsid w:val="00864C6C"/>
    <w:rsid w:val="00865219"/>
    <w:rsid w:val="008652D7"/>
    <w:rsid w:val="00865984"/>
    <w:rsid w:val="00866015"/>
    <w:rsid w:val="00866856"/>
    <w:rsid w:val="00866883"/>
    <w:rsid w:val="00866937"/>
    <w:rsid w:val="008675E8"/>
    <w:rsid w:val="0086785B"/>
    <w:rsid w:val="00867EF4"/>
    <w:rsid w:val="008706B3"/>
    <w:rsid w:val="00870CBE"/>
    <w:rsid w:val="00870D90"/>
    <w:rsid w:val="008718F7"/>
    <w:rsid w:val="00871F3D"/>
    <w:rsid w:val="00871F97"/>
    <w:rsid w:val="008727CF"/>
    <w:rsid w:val="00873448"/>
    <w:rsid w:val="00874014"/>
    <w:rsid w:val="008746DA"/>
    <w:rsid w:val="008747FD"/>
    <w:rsid w:val="00874BF2"/>
    <w:rsid w:val="00875261"/>
    <w:rsid w:val="00875730"/>
    <w:rsid w:val="00875916"/>
    <w:rsid w:val="008761B5"/>
    <w:rsid w:val="008761BB"/>
    <w:rsid w:val="00876302"/>
    <w:rsid w:val="00876DD0"/>
    <w:rsid w:val="00876EB2"/>
    <w:rsid w:val="00876EEA"/>
    <w:rsid w:val="00877E06"/>
    <w:rsid w:val="00877EBE"/>
    <w:rsid w:val="00877EE6"/>
    <w:rsid w:val="008800EC"/>
    <w:rsid w:val="00880280"/>
    <w:rsid w:val="008804BF"/>
    <w:rsid w:val="0088071F"/>
    <w:rsid w:val="00880B1E"/>
    <w:rsid w:val="00880EE8"/>
    <w:rsid w:val="00881095"/>
    <w:rsid w:val="00881BBB"/>
    <w:rsid w:val="00881FF4"/>
    <w:rsid w:val="008821CE"/>
    <w:rsid w:val="008826F1"/>
    <w:rsid w:val="00882A6B"/>
    <w:rsid w:val="00883092"/>
    <w:rsid w:val="008836A5"/>
    <w:rsid w:val="00883761"/>
    <w:rsid w:val="008837EE"/>
    <w:rsid w:val="00883D67"/>
    <w:rsid w:val="00884F1F"/>
    <w:rsid w:val="008853D3"/>
    <w:rsid w:val="00885E2A"/>
    <w:rsid w:val="00885FE7"/>
    <w:rsid w:val="0088639E"/>
    <w:rsid w:val="008864D7"/>
    <w:rsid w:val="0088716A"/>
    <w:rsid w:val="008871FB"/>
    <w:rsid w:val="00887C88"/>
    <w:rsid w:val="00887D32"/>
    <w:rsid w:val="00890016"/>
    <w:rsid w:val="008901BE"/>
    <w:rsid w:val="00890353"/>
    <w:rsid w:val="0089062F"/>
    <w:rsid w:val="00890D31"/>
    <w:rsid w:val="00890E26"/>
    <w:rsid w:val="00891F4D"/>
    <w:rsid w:val="00892097"/>
    <w:rsid w:val="008928C8"/>
    <w:rsid w:val="0089304D"/>
    <w:rsid w:val="008930A9"/>
    <w:rsid w:val="00893188"/>
    <w:rsid w:val="00893360"/>
    <w:rsid w:val="00893452"/>
    <w:rsid w:val="008934A3"/>
    <w:rsid w:val="0089411A"/>
    <w:rsid w:val="00894975"/>
    <w:rsid w:val="00895531"/>
    <w:rsid w:val="00895C9B"/>
    <w:rsid w:val="00895ED5"/>
    <w:rsid w:val="00895F11"/>
    <w:rsid w:val="00896A9D"/>
    <w:rsid w:val="00896D93"/>
    <w:rsid w:val="00896DC0"/>
    <w:rsid w:val="00896FFF"/>
    <w:rsid w:val="0089702C"/>
    <w:rsid w:val="00897DF1"/>
    <w:rsid w:val="008A0462"/>
    <w:rsid w:val="008A0491"/>
    <w:rsid w:val="008A168F"/>
    <w:rsid w:val="008A197A"/>
    <w:rsid w:val="008A1BA1"/>
    <w:rsid w:val="008A1F3F"/>
    <w:rsid w:val="008A2394"/>
    <w:rsid w:val="008A2877"/>
    <w:rsid w:val="008A314C"/>
    <w:rsid w:val="008A3281"/>
    <w:rsid w:val="008A33FC"/>
    <w:rsid w:val="008A3549"/>
    <w:rsid w:val="008A3986"/>
    <w:rsid w:val="008A508A"/>
    <w:rsid w:val="008A556D"/>
    <w:rsid w:val="008A5A45"/>
    <w:rsid w:val="008A5CB2"/>
    <w:rsid w:val="008A63E3"/>
    <w:rsid w:val="008A6E10"/>
    <w:rsid w:val="008A6F92"/>
    <w:rsid w:val="008A7880"/>
    <w:rsid w:val="008B00FA"/>
    <w:rsid w:val="008B019A"/>
    <w:rsid w:val="008B0280"/>
    <w:rsid w:val="008B0678"/>
    <w:rsid w:val="008B0925"/>
    <w:rsid w:val="008B0AB6"/>
    <w:rsid w:val="008B0EC6"/>
    <w:rsid w:val="008B1240"/>
    <w:rsid w:val="008B147B"/>
    <w:rsid w:val="008B1D37"/>
    <w:rsid w:val="008B2151"/>
    <w:rsid w:val="008B275C"/>
    <w:rsid w:val="008B2ABF"/>
    <w:rsid w:val="008B30BB"/>
    <w:rsid w:val="008B3820"/>
    <w:rsid w:val="008B4984"/>
    <w:rsid w:val="008B5434"/>
    <w:rsid w:val="008B586E"/>
    <w:rsid w:val="008B5A98"/>
    <w:rsid w:val="008B6118"/>
    <w:rsid w:val="008B6A1E"/>
    <w:rsid w:val="008B733B"/>
    <w:rsid w:val="008B7935"/>
    <w:rsid w:val="008B7BDE"/>
    <w:rsid w:val="008B7E7E"/>
    <w:rsid w:val="008B7EBD"/>
    <w:rsid w:val="008B7EC0"/>
    <w:rsid w:val="008B7FB9"/>
    <w:rsid w:val="008C0072"/>
    <w:rsid w:val="008C017C"/>
    <w:rsid w:val="008C07B5"/>
    <w:rsid w:val="008C1068"/>
    <w:rsid w:val="008C15E7"/>
    <w:rsid w:val="008C19C6"/>
    <w:rsid w:val="008C1BD1"/>
    <w:rsid w:val="008C2002"/>
    <w:rsid w:val="008C212F"/>
    <w:rsid w:val="008C25CF"/>
    <w:rsid w:val="008C2764"/>
    <w:rsid w:val="008C280E"/>
    <w:rsid w:val="008C2F1B"/>
    <w:rsid w:val="008C2F85"/>
    <w:rsid w:val="008C32EA"/>
    <w:rsid w:val="008C3A51"/>
    <w:rsid w:val="008C4205"/>
    <w:rsid w:val="008C4F30"/>
    <w:rsid w:val="008C562C"/>
    <w:rsid w:val="008C5645"/>
    <w:rsid w:val="008C5888"/>
    <w:rsid w:val="008C5D0C"/>
    <w:rsid w:val="008C671B"/>
    <w:rsid w:val="008C67F0"/>
    <w:rsid w:val="008C6A2C"/>
    <w:rsid w:val="008C72D0"/>
    <w:rsid w:val="008C73E2"/>
    <w:rsid w:val="008C75CA"/>
    <w:rsid w:val="008D015A"/>
    <w:rsid w:val="008D0597"/>
    <w:rsid w:val="008D06DA"/>
    <w:rsid w:val="008D0A6D"/>
    <w:rsid w:val="008D0E85"/>
    <w:rsid w:val="008D11C3"/>
    <w:rsid w:val="008D1F9B"/>
    <w:rsid w:val="008D2789"/>
    <w:rsid w:val="008D2BFF"/>
    <w:rsid w:val="008D2C7C"/>
    <w:rsid w:val="008D2D0C"/>
    <w:rsid w:val="008D2F90"/>
    <w:rsid w:val="008D34E7"/>
    <w:rsid w:val="008D3DD3"/>
    <w:rsid w:val="008D4168"/>
    <w:rsid w:val="008D43B1"/>
    <w:rsid w:val="008D457E"/>
    <w:rsid w:val="008D4719"/>
    <w:rsid w:val="008D52F9"/>
    <w:rsid w:val="008D5A6C"/>
    <w:rsid w:val="008D64BA"/>
    <w:rsid w:val="008D6A39"/>
    <w:rsid w:val="008D6B76"/>
    <w:rsid w:val="008D7695"/>
    <w:rsid w:val="008D77D7"/>
    <w:rsid w:val="008E04AC"/>
    <w:rsid w:val="008E0685"/>
    <w:rsid w:val="008E0D04"/>
    <w:rsid w:val="008E1183"/>
    <w:rsid w:val="008E160F"/>
    <w:rsid w:val="008E18BC"/>
    <w:rsid w:val="008E1D15"/>
    <w:rsid w:val="008E1F74"/>
    <w:rsid w:val="008E257D"/>
    <w:rsid w:val="008E2B22"/>
    <w:rsid w:val="008E2CC0"/>
    <w:rsid w:val="008E2D87"/>
    <w:rsid w:val="008E334E"/>
    <w:rsid w:val="008E3B47"/>
    <w:rsid w:val="008E3C92"/>
    <w:rsid w:val="008E3E92"/>
    <w:rsid w:val="008E42F9"/>
    <w:rsid w:val="008E4523"/>
    <w:rsid w:val="008E45BB"/>
    <w:rsid w:val="008E4AB3"/>
    <w:rsid w:val="008E4B29"/>
    <w:rsid w:val="008E54D8"/>
    <w:rsid w:val="008E5B4F"/>
    <w:rsid w:val="008E603C"/>
    <w:rsid w:val="008E6380"/>
    <w:rsid w:val="008E657B"/>
    <w:rsid w:val="008E65E0"/>
    <w:rsid w:val="008E6612"/>
    <w:rsid w:val="008E66AA"/>
    <w:rsid w:val="008E6939"/>
    <w:rsid w:val="008E7231"/>
    <w:rsid w:val="008E75B5"/>
    <w:rsid w:val="008E75B7"/>
    <w:rsid w:val="008E7E47"/>
    <w:rsid w:val="008E7FA4"/>
    <w:rsid w:val="008F12DD"/>
    <w:rsid w:val="008F1418"/>
    <w:rsid w:val="008F17CA"/>
    <w:rsid w:val="008F1A80"/>
    <w:rsid w:val="008F1B65"/>
    <w:rsid w:val="008F1C04"/>
    <w:rsid w:val="008F3129"/>
    <w:rsid w:val="008F32F2"/>
    <w:rsid w:val="008F345F"/>
    <w:rsid w:val="008F36D9"/>
    <w:rsid w:val="008F37ED"/>
    <w:rsid w:val="008F3FEA"/>
    <w:rsid w:val="008F4265"/>
    <w:rsid w:val="008F45FE"/>
    <w:rsid w:val="008F4F52"/>
    <w:rsid w:val="008F50B4"/>
    <w:rsid w:val="008F5662"/>
    <w:rsid w:val="008F56A1"/>
    <w:rsid w:val="008F5897"/>
    <w:rsid w:val="008F5A4C"/>
    <w:rsid w:val="008F5FE7"/>
    <w:rsid w:val="008F629B"/>
    <w:rsid w:val="008F66B6"/>
    <w:rsid w:val="008F699C"/>
    <w:rsid w:val="008F6F13"/>
    <w:rsid w:val="008F6F5D"/>
    <w:rsid w:val="008F715E"/>
    <w:rsid w:val="008F7321"/>
    <w:rsid w:val="008F733E"/>
    <w:rsid w:val="009000D6"/>
    <w:rsid w:val="00900198"/>
    <w:rsid w:val="00900435"/>
    <w:rsid w:val="009007F2"/>
    <w:rsid w:val="00900959"/>
    <w:rsid w:val="00900C84"/>
    <w:rsid w:val="00902134"/>
    <w:rsid w:val="009023A7"/>
    <w:rsid w:val="009027FE"/>
    <w:rsid w:val="00902B40"/>
    <w:rsid w:val="00902ECF"/>
    <w:rsid w:val="009035DE"/>
    <w:rsid w:val="00903E8B"/>
    <w:rsid w:val="00904387"/>
    <w:rsid w:val="00904522"/>
    <w:rsid w:val="009045D5"/>
    <w:rsid w:val="00904ABD"/>
    <w:rsid w:val="00904B87"/>
    <w:rsid w:val="00904C4C"/>
    <w:rsid w:val="00905357"/>
    <w:rsid w:val="00905B6E"/>
    <w:rsid w:val="00905B6F"/>
    <w:rsid w:val="00906183"/>
    <w:rsid w:val="009061D3"/>
    <w:rsid w:val="009067E0"/>
    <w:rsid w:val="00906B8B"/>
    <w:rsid w:val="00906C68"/>
    <w:rsid w:val="00907A5D"/>
    <w:rsid w:val="00910757"/>
    <w:rsid w:val="00910849"/>
    <w:rsid w:val="00910C21"/>
    <w:rsid w:val="00910C8D"/>
    <w:rsid w:val="00910D73"/>
    <w:rsid w:val="0091137D"/>
    <w:rsid w:val="00911577"/>
    <w:rsid w:val="00911E11"/>
    <w:rsid w:val="00912861"/>
    <w:rsid w:val="00913172"/>
    <w:rsid w:val="009132AE"/>
    <w:rsid w:val="009133DB"/>
    <w:rsid w:val="00913446"/>
    <w:rsid w:val="00913611"/>
    <w:rsid w:val="00913722"/>
    <w:rsid w:val="0091376F"/>
    <w:rsid w:val="009137BF"/>
    <w:rsid w:val="00914037"/>
    <w:rsid w:val="00914561"/>
    <w:rsid w:val="0091468A"/>
    <w:rsid w:val="00914C3B"/>
    <w:rsid w:val="009152D6"/>
    <w:rsid w:val="0091542F"/>
    <w:rsid w:val="009157DA"/>
    <w:rsid w:val="00915AF4"/>
    <w:rsid w:val="00915C0F"/>
    <w:rsid w:val="0091624C"/>
    <w:rsid w:val="0091638A"/>
    <w:rsid w:val="00920969"/>
    <w:rsid w:val="00920F54"/>
    <w:rsid w:val="009211F9"/>
    <w:rsid w:val="00921388"/>
    <w:rsid w:val="00921455"/>
    <w:rsid w:val="009214D5"/>
    <w:rsid w:val="00921737"/>
    <w:rsid w:val="009223C1"/>
    <w:rsid w:val="00922A67"/>
    <w:rsid w:val="009230A2"/>
    <w:rsid w:val="009233B1"/>
    <w:rsid w:val="00923787"/>
    <w:rsid w:val="00923962"/>
    <w:rsid w:val="009241AB"/>
    <w:rsid w:val="00924F3C"/>
    <w:rsid w:val="0092583B"/>
    <w:rsid w:val="0092587F"/>
    <w:rsid w:val="00925A05"/>
    <w:rsid w:val="00925D53"/>
    <w:rsid w:val="00926063"/>
    <w:rsid w:val="00926AB8"/>
    <w:rsid w:val="00926D3F"/>
    <w:rsid w:val="00926EA1"/>
    <w:rsid w:val="0092715D"/>
    <w:rsid w:val="0092735E"/>
    <w:rsid w:val="009274B8"/>
    <w:rsid w:val="00927A6C"/>
    <w:rsid w:val="00927CE4"/>
    <w:rsid w:val="009308F7"/>
    <w:rsid w:val="0093092D"/>
    <w:rsid w:val="00930D5B"/>
    <w:rsid w:val="00930E7F"/>
    <w:rsid w:val="00931046"/>
    <w:rsid w:val="00931379"/>
    <w:rsid w:val="009315C8"/>
    <w:rsid w:val="00931B9A"/>
    <w:rsid w:val="00932181"/>
    <w:rsid w:val="00932317"/>
    <w:rsid w:val="009323E8"/>
    <w:rsid w:val="00932733"/>
    <w:rsid w:val="00933162"/>
    <w:rsid w:val="009335C4"/>
    <w:rsid w:val="0093378E"/>
    <w:rsid w:val="009343C5"/>
    <w:rsid w:val="00934B63"/>
    <w:rsid w:val="0093508B"/>
    <w:rsid w:val="009351AE"/>
    <w:rsid w:val="00935618"/>
    <w:rsid w:val="0093581C"/>
    <w:rsid w:val="00935CFD"/>
    <w:rsid w:val="00936323"/>
    <w:rsid w:val="009365D5"/>
    <w:rsid w:val="00936C64"/>
    <w:rsid w:val="0093716A"/>
    <w:rsid w:val="00937561"/>
    <w:rsid w:val="00937EC9"/>
    <w:rsid w:val="00940669"/>
    <w:rsid w:val="0094194E"/>
    <w:rsid w:val="00941E1D"/>
    <w:rsid w:val="00942CDE"/>
    <w:rsid w:val="00942DF5"/>
    <w:rsid w:val="00942F67"/>
    <w:rsid w:val="00943337"/>
    <w:rsid w:val="009439A6"/>
    <w:rsid w:val="00943BB3"/>
    <w:rsid w:val="0094418E"/>
    <w:rsid w:val="0094419E"/>
    <w:rsid w:val="0094443B"/>
    <w:rsid w:val="00944DD9"/>
    <w:rsid w:val="0094568D"/>
    <w:rsid w:val="009457CF"/>
    <w:rsid w:val="0094584E"/>
    <w:rsid w:val="00945C0F"/>
    <w:rsid w:val="00946640"/>
    <w:rsid w:val="00947421"/>
    <w:rsid w:val="00947660"/>
    <w:rsid w:val="00947B0B"/>
    <w:rsid w:val="00947B6D"/>
    <w:rsid w:val="00947D74"/>
    <w:rsid w:val="00951625"/>
    <w:rsid w:val="00951DD2"/>
    <w:rsid w:val="00951DDF"/>
    <w:rsid w:val="009520C0"/>
    <w:rsid w:val="009523F5"/>
    <w:rsid w:val="009529E1"/>
    <w:rsid w:val="00952BFA"/>
    <w:rsid w:val="00952E5C"/>
    <w:rsid w:val="00952ED5"/>
    <w:rsid w:val="0095313B"/>
    <w:rsid w:val="009532C7"/>
    <w:rsid w:val="00954146"/>
    <w:rsid w:val="0095481A"/>
    <w:rsid w:val="009549C3"/>
    <w:rsid w:val="0095563D"/>
    <w:rsid w:val="00955944"/>
    <w:rsid w:val="009562C3"/>
    <w:rsid w:val="009563BE"/>
    <w:rsid w:val="009566AE"/>
    <w:rsid w:val="00956E7E"/>
    <w:rsid w:val="009570DE"/>
    <w:rsid w:val="00957363"/>
    <w:rsid w:val="00957503"/>
    <w:rsid w:val="009576BA"/>
    <w:rsid w:val="009576C2"/>
    <w:rsid w:val="00957A59"/>
    <w:rsid w:val="00957D86"/>
    <w:rsid w:val="00957E61"/>
    <w:rsid w:val="00957F0C"/>
    <w:rsid w:val="0096037F"/>
    <w:rsid w:val="00960801"/>
    <w:rsid w:val="00960AB2"/>
    <w:rsid w:val="009617D3"/>
    <w:rsid w:val="00961867"/>
    <w:rsid w:val="00961A76"/>
    <w:rsid w:val="0096251E"/>
    <w:rsid w:val="009626ED"/>
    <w:rsid w:val="009630E5"/>
    <w:rsid w:val="00963AD0"/>
    <w:rsid w:val="00963FCF"/>
    <w:rsid w:val="00964008"/>
    <w:rsid w:val="009640F6"/>
    <w:rsid w:val="0096433B"/>
    <w:rsid w:val="00964D4B"/>
    <w:rsid w:val="00964FD9"/>
    <w:rsid w:val="00965020"/>
    <w:rsid w:val="0096509C"/>
    <w:rsid w:val="009668BB"/>
    <w:rsid w:val="00966C88"/>
    <w:rsid w:val="0096714E"/>
    <w:rsid w:val="00967393"/>
    <w:rsid w:val="00967D9D"/>
    <w:rsid w:val="009700A8"/>
    <w:rsid w:val="00970DDF"/>
    <w:rsid w:val="00971208"/>
    <w:rsid w:val="0097153F"/>
    <w:rsid w:val="0097175E"/>
    <w:rsid w:val="00971D85"/>
    <w:rsid w:val="00972082"/>
    <w:rsid w:val="009721B6"/>
    <w:rsid w:val="009725F3"/>
    <w:rsid w:val="0097262F"/>
    <w:rsid w:val="00973736"/>
    <w:rsid w:val="009738D1"/>
    <w:rsid w:val="009743C1"/>
    <w:rsid w:val="00974496"/>
    <w:rsid w:val="00974993"/>
    <w:rsid w:val="00975981"/>
    <w:rsid w:val="00976C63"/>
    <w:rsid w:val="00976F54"/>
    <w:rsid w:val="00977040"/>
    <w:rsid w:val="009777C0"/>
    <w:rsid w:val="00977EAF"/>
    <w:rsid w:val="00977EE0"/>
    <w:rsid w:val="00977FEC"/>
    <w:rsid w:val="00980EF6"/>
    <w:rsid w:val="00981253"/>
    <w:rsid w:val="00981876"/>
    <w:rsid w:val="009819AB"/>
    <w:rsid w:val="00981B44"/>
    <w:rsid w:val="00981F48"/>
    <w:rsid w:val="00982B20"/>
    <w:rsid w:val="00982CD3"/>
    <w:rsid w:val="00983407"/>
    <w:rsid w:val="00983492"/>
    <w:rsid w:val="00983C73"/>
    <w:rsid w:val="00985176"/>
    <w:rsid w:val="00985437"/>
    <w:rsid w:val="009855B5"/>
    <w:rsid w:val="00985C96"/>
    <w:rsid w:val="00986E4F"/>
    <w:rsid w:val="0098755D"/>
    <w:rsid w:val="009878DE"/>
    <w:rsid w:val="00987AE6"/>
    <w:rsid w:val="00987B3E"/>
    <w:rsid w:val="009900A5"/>
    <w:rsid w:val="009902FA"/>
    <w:rsid w:val="009908AF"/>
    <w:rsid w:val="009909E4"/>
    <w:rsid w:val="00990A6D"/>
    <w:rsid w:val="009911A9"/>
    <w:rsid w:val="00991AFD"/>
    <w:rsid w:val="00991F7D"/>
    <w:rsid w:val="00992614"/>
    <w:rsid w:val="00992835"/>
    <w:rsid w:val="00992EB4"/>
    <w:rsid w:val="00993007"/>
    <w:rsid w:val="00993120"/>
    <w:rsid w:val="00993BA9"/>
    <w:rsid w:val="00993D38"/>
    <w:rsid w:val="00993EFD"/>
    <w:rsid w:val="009942AE"/>
    <w:rsid w:val="00994448"/>
    <w:rsid w:val="00994459"/>
    <w:rsid w:val="00995475"/>
    <w:rsid w:val="00995707"/>
    <w:rsid w:val="0099599E"/>
    <w:rsid w:val="00996000"/>
    <w:rsid w:val="009960DE"/>
    <w:rsid w:val="0099627D"/>
    <w:rsid w:val="009968B9"/>
    <w:rsid w:val="00996D96"/>
    <w:rsid w:val="009970DB"/>
    <w:rsid w:val="009973A1"/>
    <w:rsid w:val="009974DA"/>
    <w:rsid w:val="009974F8"/>
    <w:rsid w:val="00997AEC"/>
    <w:rsid w:val="00997D98"/>
    <w:rsid w:val="009A068C"/>
    <w:rsid w:val="009A0701"/>
    <w:rsid w:val="009A0AEA"/>
    <w:rsid w:val="009A0F79"/>
    <w:rsid w:val="009A2A4D"/>
    <w:rsid w:val="009A2E5F"/>
    <w:rsid w:val="009A2E71"/>
    <w:rsid w:val="009A34E9"/>
    <w:rsid w:val="009A39CA"/>
    <w:rsid w:val="009A3B92"/>
    <w:rsid w:val="009A41FC"/>
    <w:rsid w:val="009A42D3"/>
    <w:rsid w:val="009A462C"/>
    <w:rsid w:val="009A4879"/>
    <w:rsid w:val="009A4990"/>
    <w:rsid w:val="009A5006"/>
    <w:rsid w:val="009A5285"/>
    <w:rsid w:val="009A5495"/>
    <w:rsid w:val="009A57F4"/>
    <w:rsid w:val="009A5A8B"/>
    <w:rsid w:val="009A5D35"/>
    <w:rsid w:val="009A5E5A"/>
    <w:rsid w:val="009A63D2"/>
    <w:rsid w:val="009A6F18"/>
    <w:rsid w:val="009A75D9"/>
    <w:rsid w:val="009B03A9"/>
    <w:rsid w:val="009B0B7B"/>
    <w:rsid w:val="009B2F3E"/>
    <w:rsid w:val="009B2F84"/>
    <w:rsid w:val="009B3D28"/>
    <w:rsid w:val="009B41F9"/>
    <w:rsid w:val="009B442B"/>
    <w:rsid w:val="009B4673"/>
    <w:rsid w:val="009B4C2E"/>
    <w:rsid w:val="009B4D04"/>
    <w:rsid w:val="009B4DA4"/>
    <w:rsid w:val="009B5091"/>
    <w:rsid w:val="009B5173"/>
    <w:rsid w:val="009B5527"/>
    <w:rsid w:val="009B5751"/>
    <w:rsid w:val="009B583F"/>
    <w:rsid w:val="009B5982"/>
    <w:rsid w:val="009B5D9B"/>
    <w:rsid w:val="009B5FB1"/>
    <w:rsid w:val="009B60A1"/>
    <w:rsid w:val="009B6579"/>
    <w:rsid w:val="009B67EF"/>
    <w:rsid w:val="009B6B32"/>
    <w:rsid w:val="009B726E"/>
    <w:rsid w:val="009B7539"/>
    <w:rsid w:val="009C124F"/>
    <w:rsid w:val="009C1334"/>
    <w:rsid w:val="009C14C8"/>
    <w:rsid w:val="009C18A1"/>
    <w:rsid w:val="009C19EF"/>
    <w:rsid w:val="009C1CAD"/>
    <w:rsid w:val="009C23AD"/>
    <w:rsid w:val="009C2D34"/>
    <w:rsid w:val="009C3276"/>
    <w:rsid w:val="009C3285"/>
    <w:rsid w:val="009C403C"/>
    <w:rsid w:val="009C4796"/>
    <w:rsid w:val="009C4D47"/>
    <w:rsid w:val="009C4DAE"/>
    <w:rsid w:val="009C5841"/>
    <w:rsid w:val="009C5CE5"/>
    <w:rsid w:val="009C63B8"/>
    <w:rsid w:val="009C68A4"/>
    <w:rsid w:val="009C6EE7"/>
    <w:rsid w:val="009C6FEE"/>
    <w:rsid w:val="009C774F"/>
    <w:rsid w:val="009C7A5B"/>
    <w:rsid w:val="009D0169"/>
    <w:rsid w:val="009D0465"/>
    <w:rsid w:val="009D07FF"/>
    <w:rsid w:val="009D0A59"/>
    <w:rsid w:val="009D0D67"/>
    <w:rsid w:val="009D0F5A"/>
    <w:rsid w:val="009D0FB9"/>
    <w:rsid w:val="009D135C"/>
    <w:rsid w:val="009D18E6"/>
    <w:rsid w:val="009D1923"/>
    <w:rsid w:val="009D1A28"/>
    <w:rsid w:val="009D3289"/>
    <w:rsid w:val="009D3D21"/>
    <w:rsid w:val="009D3E57"/>
    <w:rsid w:val="009D44B4"/>
    <w:rsid w:val="009D4BFA"/>
    <w:rsid w:val="009D4D7B"/>
    <w:rsid w:val="009D508E"/>
    <w:rsid w:val="009D5193"/>
    <w:rsid w:val="009D54A4"/>
    <w:rsid w:val="009D5E57"/>
    <w:rsid w:val="009D73C2"/>
    <w:rsid w:val="009D7DED"/>
    <w:rsid w:val="009E0776"/>
    <w:rsid w:val="009E0AC8"/>
    <w:rsid w:val="009E1268"/>
    <w:rsid w:val="009E12FF"/>
    <w:rsid w:val="009E19EE"/>
    <w:rsid w:val="009E2249"/>
    <w:rsid w:val="009E2415"/>
    <w:rsid w:val="009E2535"/>
    <w:rsid w:val="009E28F1"/>
    <w:rsid w:val="009E29C0"/>
    <w:rsid w:val="009E2D06"/>
    <w:rsid w:val="009E3F77"/>
    <w:rsid w:val="009E413A"/>
    <w:rsid w:val="009E542C"/>
    <w:rsid w:val="009E54AD"/>
    <w:rsid w:val="009E5D30"/>
    <w:rsid w:val="009E5DD7"/>
    <w:rsid w:val="009E603E"/>
    <w:rsid w:val="009E6751"/>
    <w:rsid w:val="009E6887"/>
    <w:rsid w:val="009E6B74"/>
    <w:rsid w:val="009E6D6F"/>
    <w:rsid w:val="009E6FAE"/>
    <w:rsid w:val="009E7502"/>
    <w:rsid w:val="009E7599"/>
    <w:rsid w:val="009E769F"/>
    <w:rsid w:val="009F00FA"/>
    <w:rsid w:val="009F045E"/>
    <w:rsid w:val="009F0556"/>
    <w:rsid w:val="009F0C9D"/>
    <w:rsid w:val="009F0D86"/>
    <w:rsid w:val="009F160F"/>
    <w:rsid w:val="009F1BF9"/>
    <w:rsid w:val="009F1D50"/>
    <w:rsid w:val="009F3482"/>
    <w:rsid w:val="009F36B6"/>
    <w:rsid w:val="009F3F02"/>
    <w:rsid w:val="009F40EB"/>
    <w:rsid w:val="009F4413"/>
    <w:rsid w:val="009F4821"/>
    <w:rsid w:val="009F5015"/>
    <w:rsid w:val="009F51A0"/>
    <w:rsid w:val="009F567A"/>
    <w:rsid w:val="009F5983"/>
    <w:rsid w:val="009F5D90"/>
    <w:rsid w:val="009F6A45"/>
    <w:rsid w:val="009F6CAD"/>
    <w:rsid w:val="009F6FB1"/>
    <w:rsid w:val="009F7233"/>
    <w:rsid w:val="009F72E6"/>
    <w:rsid w:val="009F7AD2"/>
    <w:rsid w:val="009F7F12"/>
    <w:rsid w:val="00A0067E"/>
    <w:rsid w:val="00A00778"/>
    <w:rsid w:val="00A009EA"/>
    <w:rsid w:val="00A00B89"/>
    <w:rsid w:val="00A00E53"/>
    <w:rsid w:val="00A01D71"/>
    <w:rsid w:val="00A01F29"/>
    <w:rsid w:val="00A026BC"/>
    <w:rsid w:val="00A02BF1"/>
    <w:rsid w:val="00A02D7F"/>
    <w:rsid w:val="00A0301F"/>
    <w:rsid w:val="00A044EA"/>
    <w:rsid w:val="00A053E9"/>
    <w:rsid w:val="00A057B7"/>
    <w:rsid w:val="00A05AFF"/>
    <w:rsid w:val="00A06058"/>
    <w:rsid w:val="00A06692"/>
    <w:rsid w:val="00A06E73"/>
    <w:rsid w:val="00A06FFB"/>
    <w:rsid w:val="00A07515"/>
    <w:rsid w:val="00A07E3C"/>
    <w:rsid w:val="00A07F9C"/>
    <w:rsid w:val="00A10376"/>
    <w:rsid w:val="00A104E0"/>
    <w:rsid w:val="00A10677"/>
    <w:rsid w:val="00A108E3"/>
    <w:rsid w:val="00A1091A"/>
    <w:rsid w:val="00A10CA6"/>
    <w:rsid w:val="00A10E25"/>
    <w:rsid w:val="00A1181B"/>
    <w:rsid w:val="00A11AA9"/>
    <w:rsid w:val="00A12174"/>
    <w:rsid w:val="00A12C45"/>
    <w:rsid w:val="00A12E96"/>
    <w:rsid w:val="00A12F86"/>
    <w:rsid w:val="00A1304D"/>
    <w:rsid w:val="00A13FFC"/>
    <w:rsid w:val="00A14690"/>
    <w:rsid w:val="00A14DE0"/>
    <w:rsid w:val="00A15B35"/>
    <w:rsid w:val="00A15F95"/>
    <w:rsid w:val="00A16158"/>
    <w:rsid w:val="00A16459"/>
    <w:rsid w:val="00A1675D"/>
    <w:rsid w:val="00A167B9"/>
    <w:rsid w:val="00A167C4"/>
    <w:rsid w:val="00A169A1"/>
    <w:rsid w:val="00A1705F"/>
    <w:rsid w:val="00A171C7"/>
    <w:rsid w:val="00A172F4"/>
    <w:rsid w:val="00A1735B"/>
    <w:rsid w:val="00A17FD0"/>
    <w:rsid w:val="00A20070"/>
    <w:rsid w:val="00A200AF"/>
    <w:rsid w:val="00A20C42"/>
    <w:rsid w:val="00A2122B"/>
    <w:rsid w:val="00A218B8"/>
    <w:rsid w:val="00A21BDF"/>
    <w:rsid w:val="00A2202D"/>
    <w:rsid w:val="00A22DCC"/>
    <w:rsid w:val="00A2356B"/>
    <w:rsid w:val="00A23652"/>
    <w:rsid w:val="00A23680"/>
    <w:rsid w:val="00A237A0"/>
    <w:rsid w:val="00A23DCB"/>
    <w:rsid w:val="00A241E9"/>
    <w:rsid w:val="00A2434F"/>
    <w:rsid w:val="00A24ACE"/>
    <w:rsid w:val="00A24C84"/>
    <w:rsid w:val="00A24D82"/>
    <w:rsid w:val="00A255BC"/>
    <w:rsid w:val="00A25690"/>
    <w:rsid w:val="00A259DB"/>
    <w:rsid w:val="00A26954"/>
    <w:rsid w:val="00A26CA0"/>
    <w:rsid w:val="00A26EE0"/>
    <w:rsid w:val="00A27327"/>
    <w:rsid w:val="00A275AB"/>
    <w:rsid w:val="00A27732"/>
    <w:rsid w:val="00A27F53"/>
    <w:rsid w:val="00A30784"/>
    <w:rsid w:val="00A30AF1"/>
    <w:rsid w:val="00A30B24"/>
    <w:rsid w:val="00A30E1B"/>
    <w:rsid w:val="00A30E3F"/>
    <w:rsid w:val="00A30F12"/>
    <w:rsid w:val="00A3145F"/>
    <w:rsid w:val="00A315D8"/>
    <w:rsid w:val="00A31B0F"/>
    <w:rsid w:val="00A31F97"/>
    <w:rsid w:val="00A3282D"/>
    <w:rsid w:val="00A33BD5"/>
    <w:rsid w:val="00A34517"/>
    <w:rsid w:val="00A3499D"/>
    <w:rsid w:val="00A355A5"/>
    <w:rsid w:val="00A358DE"/>
    <w:rsid w:val="00A358E3"/>
    <w:rsid w:val="00A360A5"/>
    <w:rsid w:val="00A36317"/>
    <w:rsid w:val="00A36394"/>
    <w:rsid w:val="00A364C9"/>
    <w:rsid w:val="00A36A46"/>
    <w:rsid w:val="00A373F4"/>
    <w:rsid w:val="00A37431"/>
    <w:rsid w:val="00A37C35"/>
    <w:rsid w:val="00A37E13"/>
    <w:rsid w:val="00A37E3E"/>
    <w:rsid w:val="00A40A22"/>
    <w:rsid w:val="00A40AC8"/>
    <w:rsid w:val="00A41059"/>
    <w:rsid w:val="00A4167F"/>
    <w:rsid w:val="00A41864"/>
    <w:rsid w:val="00A418A7"/>
    <w:rsid w:val="00A429DA"/>
    <w:rsid w:val="00A42ACA"/>
    <w:rsid w:val="00A42B10"/>
    <w:rsid w:val="00A42DB2"/>
    <w:rsid w:val="00A42FC9"/>
    <w:rsid w:val="00A4309A"/>
    <w:rsid w:val="00A43138"/>
    <w:rsid w:val="00A43308"/>
    <w:rsid w:val="00A43410"/>
    <w:rsid w:val="00A44210"/>
    <w:rsid w:val="00A44E51"/>
    <w:rsid w:val="00A45011"/>
    <w:rsid w:val="00A4591F"/>
    <w:rsid w:val="00A471F7"/>
    <w:rsid w:val="00A47350"/>
    <w:rsid w:val="00A4767A"/>
    <w:rsid w:val="00A478DE"/>
    <w:rsid w:val="00A479CB"/>
    <w:rsid w:val="00A500BC"/>
    <w:rsid w:val="00A5051C"/>
    <w:rsid w:val="00A50D13"/>
    <w:rsid w:val="00A50D38"/>
    <w:rsid w:val="00A51399"/>
    <w:rsid w:val="00A51656"/>
    <w:rsid w:val="00A51DB7"/>
    <w:rsid w:val="00A521DF"/>
    <w:rsid w:val="00A52C7E"/>
    <w:rsid w:val="00A52EC3"/>
    <w:rsid w:val="00A52FCF"/>
    <w:rsid w:val="00A53230"/>
    <w:rsid w:val="00A532FC"/>
    <w:rsid w:val="00A5384E"/>
    <w:rsid w:val="00A53DF9"/>
    <w:rsid w:val="00A53EA0"/>
    <w:rsid w:val="00A545C8"/>
    <w:rsid w:val="00A54A2D"/>
    <w:rsid w:val="00A54B3F"/>
    <w:rsid w:val="00A54D5A"/>
    <w:rsid w:val="00A55CBB"/>
    <w:rsid w:val="00A564C8"/>
    <w:rsid w:val="00A56530"/>
    <w:rsid w:val="00A56866"/>
    <w:rsid w:val="00A56C88"/>
    <w:rsid w:val="00A57735"/>
    <w:rsid w:val="00A57A45"/>
    <w:rsid w:val="00A57D6F"/>
    <w:rsid w:val="00A600AB"/>
    <w:rsid w:val="00A605B1"/>
    <w:rsid w:val="00A60C4A"/>
    <w:rsid w:val="00A61CEB"/>
    <w:rsid w:val="00A61DB9"/>
    <w:rsid w:val="00A62513"/>
    <w:rsid w:val="00A6279B"/>
    <w:rsid w:val="00A628AF"/>
    <w:rsid w:val="00A62AB8"/>
    <w:rsid w:val="00A62CEA"/>
    <w:rsid w:val="00A62ED7"/>
    <w:rsid w:val="00A638C4"/>
    <w:rsid w:val="00A65499"/>
    <w:rsid w:val="00A659FB"/>
    <w:rsid w:val="00A6612B"/>
    <w:rsid w:val="00A66D79"/>
    <w:rsid w:val="00A66DD7"/>
    <w:rsid w:val="00A67677"/>
    <w:rsid w:val="00A701BC"/>
    <w:rsid w:val="00A70534"/>
    <w:rsid w:val="00A7053F"/>
    <w:rsid w:val="00A70CF9"/>
    <w:rsid w:val="00A71152"/>
    <w:rsid w:val="00A71B5C"/>
    <w:rsid w:val="00A7265B"/>
    <w:rsid w:val="00A72A69"/>
    <w:rsid w:val="00A72C85"/>
    <w:rsid w:val="00A72EEC"/>
    <w:rsid w:val="00A73580"/>
    <w:rsid w:val="00A73D76"/>
    <w:rsid w:val="00A745AB"/>
    <w:rsid w:val="00A745CD"/>
    <w:rsid w:val="00A7489D"/>
    <w:rsid w:val="00A748F7"/>
    <w:rsid w:val="00A7515E"/>
    <w:rsid w:val="00A75208"/>
    <w:rsid w:val="00A7563E"/>
    <w:rsid w:val="00A75673"/>
    <w:rsid w:val="00A75A2C"/>
    <w:rsid w:val="00A76923"/>
    <w:rsid w:val="00A76F3A"/>
    <w:rsid w:val="00A8057A"/>
    <w:rsid w:val="00A80C83"/>
    <w:rsid w:val="00A81247"/>
    <w:rsid w:val="00A81481"/>
    <w:rsid w:val="00A8219E"/>
    <w:rsid w:val="00A822F4"/>
    <w:rsid w:val="00A8269B"/>
    <w:rsid w:val="00A82872"/>
    <w:rsid w:val="00A82AC9"/>
    <w:rsid w:val="00A82B8E"/>
    <w:rsid w:val="00A82BED"/>
    <w:rsid w:val="00A833C4"/>
    <w:rsid w:val="00A836F8"/>
    <w:rsid w:val="00A837AF"/>
    <w:rsid w:val="00A83937"/>
    <w:rsid w:val="00A84007"/>
    <w:rsid w:val="00A84231"/>
    <w:rsid w:val="00A8442B"/>
    <w:rsid w:val="00A84BB0"/>
    <w:rsid w:val="00A85411"/>
    <w:rsid w:val="00A8569E"/>
    <w:rsid w:val="00A8583C"/>
    <w:rsid w:val="00A85863"/>
    <w:rsid w:val="00A85C1F"/>
    <w:rsid w:val="00A85D80"/>
    <w:rsid w:val="00A85D9D"/>
    <w:rsid w:val="00A86363"/>
    <w:rsid w:val="00A8740F"/>
    <w:rsid w:val="00A87DCD"/>
    <w:rsid w:val="00A90A61"/>
    <w:rsid w:val="00A90B19"/>
    <w:rsid w:val="00A912C4"/>
    <w:rsid w:val="00A9145D"/>
    <w:rsid w:val="00A915CE"/>
    <w:rsid w:val="00A9218C"/>
    <w:rsid w:val="00A924CC"/>
    <w:rsid w:val="00A928BC"/>
    <w:rsid w:val="00A928CA"/>
    <w:rsid w:val="00A92CF4"/>
    <w:rsid w:val="00A93942"/>
    <w:rsid w:val="00A944C1"/>
    <w:rsid w:val="00A948A2"/>
    <w:rsid w:val="00A95556"/>
    <w:rsid w:val="00A95DC8"/>
    <w:rsid w:val="00A9769C"/>
    <w:rsid w:val="00A97897"/>
    <w:rsid w:val="00A97DE3"/>
    <w:rsid w:val="00AA03C5"/>
    <w:rsid w:val="00AA03F1"/>
    <w:rsid w:val="00AA0759"/>
    <w:rsid w:val="00AA0BB1"/>
    <w:rsid w:val="00AA10D8"/>
    <w:rsid w:val="00AA1127"/>
    <w:rsid w:val="00AA1C39"/>
    <w:rsid w:val="00AA2E25"/>
    <w:rsid w:val="00AA30F2"/>
    <w:rsid w:val="00AA331A"/>
    <w:rsid w:val="00AA3BC1"/>
    <w:rsid w:val="00AA3C2E"/>
    <w:rsid w:val="00AA4139"/>
    <w:rsid w:val="00AA4319"/>
    <w:rsid w:val="00AA4454"/>
    <w:rsid w:val="00AA4CD3"/>
    <w:rsid w:val="00AA573D"/>
    <w:rsid w:val="00AA595E"/>
    <w:rsid w:val="00AA6263"/>
    <w:rsid w:val="00AA6715"/>
    <w:rsid w:val="00AA6946"/>
    <w:rsid w:val="00AA7168"/>
    <w:rsid w:val="00AA73A3"/>
    <w:rsid w:val="00AA79FC"/>
    <w:rsid w:val="00AA7DDA"/>
    <w:rsid w:val="00AA7E88"/>
    <w:rsid w:val="00AB00FC"/>
    <w:rsid w:val="00AB097F"/>
    <w:rsid w:val="00AB09C9"/>
    <w:rsid w:val="00AB1429"/>
    <w:rsid w:val="00AB17C0"/>
    <w:rsid w:val="00AB1C61"/>
    <w:rsid w:val="00AB2041"/>
    <w:rsid w:val="00AB245E"/>
    <w:rsid w:val="00AB2D79"/>
    <w:rsid w:val="00AB3135"/>
    <w:rsid w:val="00AB3190"/>
    <w:rsid w:val="00AB332C"/>
    <w:rsid w:val="00AB37B4"/>
    <w:rsid w:val="00AB3860"/>
    <w:rsid w:val="00AB45F3"/>
    <w:rsid w:val="00AB4927"/>
    <w:rsid w:val="00AB4D47"/>
    <w:rsid w:val="00AB57AA"/>
    <w:rsid w:val="00AB599B"/>
    <w:rsid w:val="00AB5A88"/>
    <w:rsid w:val="00AB5BD5"/>
    <w:rsid w:val="00AB5C28"/>
    <w:rsid w:val="00AB5D5C"/>
    <w:rsid w:val="00AB628A"/>
    <w:rsid w:val="00AB669B"/>
    <w:rsid w:val="00AB67B9"/>
    <w:rsid w:val="00AB6870"/>
    <w:rsid w:val="00AB6A1C"/>
    <w:rsid w:val="00AB7A90"/>
    <w:rsid w:val="00AB7D15"/>
    <w:rsid w:val="00AC023E"/>
    <w:rsid w:val="00AC0ABE"/>
    <w:rsid w:val="00AC0C17"/>
    <w:rsid w:val="00AC12C1"/>
    <w:rsid w:val="00AC1BCF"/>
    <w:rsid w:val="00AC1C26"/>
    <w:rsid w:val="00AC1EC7"/>
    <w:rsid w:val="00AC228A"/>
    <w:rsid w:val="00AC2459"/>
    <w:rsid w:val="00AC253E"/>
    <w:rsid w:val="00AC2E30"/>
    <w:rsid w:val="00AC2FCF"/>
    <w:rsid w:val="00AC39A0"/>
    <w:rsid w:val="00AC3B91"/>
    <w:rsid w:val="00AC3FBD"/>
    <w:rsid w:val="00AC420A"/>
    <w:rsid w:val="00AC4264"/>
    <w:rsid w:val="00AC488D"/>
    <w:rsid w:val="00AC4CBA"/>
    <w:rsid w:val="00AC5F19"/>
    <w:rsid w:val="00AC5F93"/>
    <w:rsid w:val="00AC6355"/>
    <w:rsid w:val="00AC637C"/>
    <w:rsid w:val="00AC694C"/>
    <w:rsid w:val="00AC6FEC"/>
    <w:rsid w:val="00AC71F5"/>
    <w:rsid w:val="00AC724A"/>
    <w:rsid w:val="00AC7538"/>
    <w:rsid w:val="00AC7825"/>
    <w:rsid w:val="00AC7EFA"/>
    <w:rsid w:val="00AD006B"/>
    <w:rsid w:val="00AD1073"/>
    <w:rsid w:val="00AD1239"/>
    <w:rsid w:val="00AD1A7B"/>
    <w:rsid w:val="00AD1BC4"/>
    <w:rsid w:val="00AD20A4"/>
    <w:rsid w:val="00AD2584"/>
    <w:rsid w:val="00AD2D77"/>
    <w:rsid w:val="00AD37CD"/>
    <w:rsid w:val="00AD397E"/>
    <w:rsid w:val="00AD3DA4"/>
    <w:rsid w:val="00AD4D51"/>
    <w:rsid w:val="00AD4F30"/>
    <w:rsid w:val="00AD5AD0"/>
    <w:rsid w:val="00AD616A"/>
    <w:rsid w:val="00AD633C"/>
    <w:rsid w:val="00AD6369"/>
    <w:rsid w:val="00AD6407"/>
    <w:rsid w:val="00AD6410"/>
    <w:rsid w:val="00AD6C0F"/>
    <w:rsid w:val="00AD71E8"/>
    <w:rsid w:val="00AD732E"/>
    <w:rsid w:val="00AD764B"/>
    <w:rsid w:val="00AD7B7E"/>
    <w:rsid w:val="00AD7CD7"/>
    <w:rsid w:val="00AD7F53"/>
    <w:rsid w:val="00AE182D"/>
    <w:rsid w:val="00AE1BA1"/>
    <w:rsid w:val="00AE1C54"/>
    <w:rsid w:val="00AE1E83"/>
    <w:rsid w:val="00AE21CE"/>
    <w:rsid w:val="00AE31DE"/>
    <w:rsid w:val="00AE3326"/>
    <w:rsid w:val="00AE3349"/>
    <w:rsid w:val="00AE34AD"/>
    <w:rsid w:val="00AE35A9"/>
    <w:rsid w:val="00AE3DEE"/>
    <w:rsid w:val="00AE4286"/>
    <w:rsid w:val="00AE539A"/>
    <w:rsid w:val="00AE6228"/>
    <w:rsid w:val="00AE67A6"/>
    <w:rsid w:val="00AE67EB"/>
    <w:rsid w:val="00AE6CE9"/>
    <w:rsid w:val="00AE6DB4"/>
    <w:rsid w:val="00AE75AB"/>
    <w:rsid w:val="00AE76E5"/>
    <w:rsid w:val="00AF0331"/>
    <w:rsid w:val="00AF0397"/>
    <w:rsid w:val="00AF0494"/>
    <w:rsid w:val="00AF08CD"/>
    <w:rsid w:val="00AF0AF6"/>
    <w:rsid w:val="00AF0B79"/>
    <w:rsid w:val="00AF0C9E"/>
    <w:rsid w:val="00AF0DE6"/>
    <w:rsid w:val="00AF13E8"/>
    <w:rsid w:val="00AF195E"/>
    <w:rsid w:val="00AF1B61"/>
    <w:rsid w:val="00AF2CD5"/>
    <w:rsid w:val="00AF38D7"/>
    <w:rsid w:val="00AF38F2"/>
    <w:rsid w:val="00AF3EFD"/>
    <w:rsid w:val="00AF41A6"/>
    <w:rsid w:val="00AF46F4"/>
    <w:rsid w:val="00AF4979"/>
    <w:rsid w:val="00AF5077"/>
    <w:rsid w:val="00AF67C8"/>
    <w:rsid w:val="00AF71DC"/>
    <w:rsid w:val="00AF7412"/>
    <w:rsid w:val="00AF7583"/>
    <w:rsid w:val="00AF77AA"/>
    <w:rsid w:val="00AF7B50"/>
    <w:rsid w:val="00B004F0"/>
    <w:rsid w:val="00B00611"/>
    <w:rsid w:val="00B006BB"/>
    <w:rsid w:val="00B01215"/>
    <w:rsid w:val="00B01251"/>
    <w:rsid w:val="00B0141E"/>
    <w:rsid w:val="00B01A58"/>
    <w:rsid w:val="00B020CE"/>
    <w:rsid w:val="00B0230D"/>
    <w:rsid w:val="00B0244C"/>
    <w:rsid w:val="00B030EE"/>
    <w:rsid w:val="00B03ABA"/>
    <w:rsid w:val="00B03E0F"/>
    <w:rsid w:val="00B04686"/>
    <w:rsid w:val="00B04AEE"/>
    <w:rsid w:val="00B0537A"/>
    <w:rsid w:val="00B05515"/>
    <w:rsid w:val="00B06100"/>
    <w:rsid w:val="00B0651F"/>
    <w:rsid w:val="00B070BB"/>
    <w:rsid w:val="00B10148"/>
    <w:rsid w:val="00B107D6"/>
    <w:rsid w:val="00B10918"/>
    <w:rsid w:val="00B10B08"/>
    <w:rsid w:val="00B110B4"/>
    <w:rsid w:val="00B113E3"/>
    <w:rsid w:val="00B11540"/>
    <w:rsid w:val="00B115DE"/>
    <w:rsid w:val="00B116B3"/>
    <w:rsid w:val="00B11715"/>
    <w:rsid w:val="00B119DA"/>
    <w:rsid w:val="00B11B8F"/>
    <w:rsid w:val="00B11FCC"/>
    <w:rsid w:val="00B122A3"/>
    <w:rsid w:val="00B122C7"/>
    <w:rsid w:val="00B12748"/>
    <w:rsid w:val="00B1386A"/>
    <w:rsid w:val="00B14208"/>
    <w:rsid w:val="00B144D1"/>
    <w:rsid w:val="00B1478F"/>
    <w:rsid w:val="00B14EEE"/>
    <w:rsid w:val="00B14F70"/>
    <w:rsid w:val="00B15478"/>
    <w:rsid w:val="00B15BBB"/>
    <w:rsid w:val="00B16660"/>
    <w:rsid w:val="00B16E42"/>
    <w:rsid w:val="00B171CE"/>
    <w:rsid w:val="00B179DA"/>
    <w:rsid w:val="00B17A44"/>
    <w:rsid w:val="00B20429"/>
    <w:rsid w:val="00B205AA"/>
    <w:rsid w:val="00B20F94"/>
    <w:rsid w:val="00B210F3"/>
    <w:rsid w:val="00B21D8C"/>
    <w:rsid w:val="00B224C5"/>
    <w:rsid w:val="00B22EA6"/>
    <w:rsid w:val="00B23129"/>
    <w:rsid w:val="00B234CA"/>
    <w:rsid w:val="00B2424D"/>
    <w:rsid w:val="00B247D0"/>
    <w:rsid w:val="00B2510C"/>
    <w:rsid w:val="00B2537D"/>
    <w:rsid w:val="00B25541"/>
    <w:rsid w:val="00B25A86"/>
    <w:rsid w:val="00B25C57"/>
    <w:rsid w:val="00B25F22"/>
    <w:rsid w:val="00B26100"/>
    <w:rsid w:val="00B2611F"/>
    <w:rsid w:val="00B2638E"/>
    <w:rsid w:val="00B26697"/>
    <w:rsid w:val="00B26FA7"/>
    <w:rsid w:val="00B27716"/>
    <w:rsid w:val="00B27A8D"/>
    <w:rsid w:val="00B304C5"/>
    <w:rsid w:val="00B30807"/>
    <w:rsid w:val="00B30AE6"/>
    <w:rsid w:val="00B30E62"/>
    <w:rsid w:val="00B3138C"/>
    <w:rsid w:val="00B3165E"/>
    <w:rsid w:val="00B321DA"/>
    <w:rsid w:val="00B32993"/>
    <w:rsid w:val="00B32CE1"/>
    <w:rsid w:val="00B33075"/>
    <w:rsid w:val="00B3340D"/>
    <w:rsid w:val="00B335ED"/>
    <w:rsid w:val="00B341FD"/>
    <w:rsid w:val="00B343E9"/>
    <w:rsid w:val="00B3480F"/>
    <w:rsid w:val="00B34B17"/>
    <w:rsid w:val="00B34B73"/>
    <w:rsid w:val="00B3514D"/>
    <w:rsid w:val="00B3559D"/>
    <w:rsid w:val="00B35F69"/>
    <w:rsid w:val="00B36100"/>
    <w:rsid w:val="00B36514"/>
    <w:rsid w:val="00B36A0D"/>
    <w:rsid w:val="00B37150"/>
    <w:rsid w:val="00B375C9"/>
    <w:rsid w:val="00B37B79"/>
    <w:rsid w:val="00B40C4E"/>
    <w:rsid w:val="00B40ED1"/>
    <w:rsid w:val="00B4110B"/>
    <w:rsid w:val="00B41F1F"/>
    <w:rsid w:val="00B4206D"/>
    <w:rsid w:val="00B42462"/>
    <w:rsid w:val="00B4253C"/>
    <w:rsid w:val="00B42DCB"/>
    <w:rsid w:val="00B434AF"/>
    <w:rsid w:val="00B434BE"/>
    <w:rsid w:val="00B43AF6"/>
    <w:rsid w:val="00B44C84"/>
    <w:rsid w:val="00B44F00"/>
    <w:rsid w:val="00B44FE6"/>
    <w:rsid w:val="00B45DF3"/>
    <w:rsid w:val="00B461BD"/>
    <w:rsid w:val="00B47503"/>
    <w:rsid w:val="00B4753E"/>
    <w:rsid w:val="00B47E8A"/>
    <w:rsid w:val="00B5026F"/>
    <w:rsid w:val="00B50501"/>
    <w:rsid w:val="00B505D0"/>
    <w:rsid w:val="00B5090A"/>
    <w:rsid w:val="00B50B99"/>
    <w:rsid w:val="00B50CC7"/>
    <w:rsid w:val="00B510E5"/>
    <w:rsid w:val="00B51410"/>
    <w:rsid w:val="00B515D0"/>
    <w:rsid w:val="00B51A9C"/>
    <w:rsid w:val="00B5230E"/>
    <w:rsid w:val="00B52727"/>
    <w:rsid w:val="00B5281B"/>
    <w:rsid w:val="00B52A26"/>
    <w:rsid w:val="00B53486"/>
    <w:rsid w:val="00B53735"/>
    <w:rsid w:val="00B53ABF"/>
    <w:rsid w:val="00B53D94"/>
    <w:rsid w:val="00B53F27"/>
    <w:rsid w:val="00B54578"/>
    <w:rsid w:val="00B54A1F"/>
    <w:rsid w:val="00B54AF4"/>
    <w:rsid w:val="00B5612F"/>
    <w:rsid w:val="00B574A4"/>
    <w:rsid w:val="00B57585"/>
    <w:rsid w:val="00B57605"/>
    <w:rsid w:val="00B57CE3"/>
    <w:rsid w:val="00B57DA8"/>
    <w:rsid w:val="00B60A3F"/>
    <w:rsid w:val="00B60D7C"/>
    <w:rsid w:val="00B61132"/>
    <w:rsid w:val="00B61393"/>
    <w:rsid w:val="00B61A46"/>
    <w:rsid w:val="00B62821"/>
    <w:rsid w:val="00B629CE"/>
    <w:rsid w:val="00B62C0E"/>
    <w:rsid w:val="00B63830"/>
    <w:rsid w:val="00B64B8C"/>
    <w:rsid w:val="00B654D4"/>
    <w:rsid w:val="00B65E3A"/>
    <w:rsid w:val="00B66275"/>
    <w:rsid w:val="00B6666C"/>
    <w:rsid w:val="00B66C19"/>
    <w:rsid w:val="00B671CE"/>
    <w:rsid w:val="00B6746C"/>
    <w:rsid w:val="00B67626"/>
    <w:rsid w:val="00B676EF"/>
    <w:rsid w:val="00B67D71"/>
    <w:rsid w:val="00B67E2A"/>
    <w:rsid w:val="00B70316"/>
    <w:rsid w:val="00B70492"/>
    <w:rsid w:val="00B708EB"/>
    <w:rsid w:val="00B70A9A"/>
    <w:rsid w:val="00B7138F"/>
    <w:rsid w:val="00B713AB"/>
    <w:rsid w:val="00B716CA"/>
    <w:rsid w:val="00B71EDD"/>
    <w:rsid w:val="00B72A46"/>
    <w:rsid w:val="00B73008"/>
    <w:rsid w:val="00B734F7"/>
    <w:rsid w:val="00B73A5A"/>
    <w:rsid w:val="00B73B47"/>
    <w:rsid w:val="00B741A5"/>
    <w:rsid w:val="00B75611"/>
    <w:rsid w:val="00B75921"/>
    <w:rsid w:val="00B75A9E"/>
    <w:rsid w:val="00B76208"/>
    <w:rsid w:val="00B764B1"/>
    <w:rsid w:val="00B7655F"/>
    <w:rsid w:val="00B76660"/>
    <w:rsid w:val="00B76A10"/>
    <w:rsid w:val="00B76B50"/>
    <w:rsid w:val="00B76BAF"/>
    <w:rsid w:val="00B77244"/>
    <w:rsid w:val="00B77607"/>
    <w:rsid w:val="00B77673"/>
    <w:rsid w:val="00B77E2A"/>
    <w:rsid w:val="00B806A8"/>
    <w:rsid w:val="00B80960"/>
    <w:rsid w:val="00B80B09"/>
    <w:rsid w:val="00B80FB5"/>
    <w:rsid w:val="00B81100"/>
    <w:rsid w:val="00B814C6"/>
    <w:rsid w:val="00B81EA6"/>
    <w:rsid w:val="00B82416"/>
    <w:rsid w:val="00B827BE"/>
    <w:rsid w:val="00B82959"/>
    <w:rsid w:val="00B830F3"/>
    <w:rsid w:val="00B8317D"/>
    <w:rsid w:val="00B8349C"/>
    <w:rsid w:val="00B83CE1"/>
    <w:rsid w:val="00B83E55"/>
    <w:rsid w:val="00B83F3F"/>
    <w:rsid w:val="00B84088"/>
    <w:rsid w:val="00B840F6"/>
    <w:rsid w:val="00B8479C"/>
    <w:rsid w:val="00B84956"/>
    <w:rsid w:val="00B849BA"/>
    <w:rsid w:val="00B8608A"/>
    <w:rsid w:val="00B864B3"/>
    <w:rsid w:val="00B86FE3"/>
    <w:rsid w:val="00B9052A"/>
    <w:rsid w:val="00B907B0"/>
    <w:rsid w:val="00B90D30"/>
    <w:rsid w:val="00B90DCC"/>
    <w:rsid w:val="00B91241"/>
    <w:rsid w:val="00B91362"/>
    <w:rsid w:val="00B914CE"/>
    <w:rsid w:val="00B91D40"/>
    <w:rsid w:val="00B922DF"/>
    <w:rsid w:val="00B9231C"/>
    <w:rsid w:val="00B933C7"/>
    <w:rsid w:val="00B93AF2"/>
    <w:rsid w:val="00B93F79"/>
    <w:rsid w:val="00B94012"/>
    <w:rsid w:val="00B9403F"/>
    <w:rsid w:val="00B94CAA"/>
    <w:rsid w:val="00B94FFD"/>
    <w:rsid w:val="00B95D57"/>
    <w:rsid w:val="00B960B2"/>
    <w:rsid w:val="00B972BB"/>
    <w:rsid w:val="00B976AD"/>
    <w:rsid w:val="00B97F4D"/>
    <w:rsid w:val="00BA00A6"/>
    <w:rsid w:val="00BA056D"/>
    <w:rsid w:val="00BA08A2"/>
    <w:rsid w:val="00BA0A81"/>
    <w:rsid w:val="00BA0A93"/>
    <w:rsid w:val="00BA0B42"/>
    <w:rsid w:val="00BA0D11"/>
    <w:rsid w:val="00BA163C"/>
    <w:rsid w:val="00BA1680"/>
    <w:rsid w:val="00BA1A87"/>
    <w:rsid w:val="00BA1A8C"/>
    <w:rsid w:val="00BA2383"/>
    <w:rsid w:val="00BA26E3"/>
    <w:rsid w:val="00BA2A7B"/>
    <w:rsid w:val="00BA2C77"/>
    <w:rsid w:val="00BA31F5"/>
    <w:rsid w:val="00BA349B"/>
    <w:rsid w:val="00BA3BB2"/>
    <w:rsid w:val="00BA3D5A"/>
    <w:rsid w:val="00BA4089"/>
    <w:rsid w:val="00BA4ACF"/>
    <w:rsid w:val="00BA4CC8"/>
    <w:rsid w:val="00BA4FA0"/>
    <w:rsid w:val="00BA5068"/>
    <w:rsid w:val="00BA520A"/>
    <w:rsid w:val="00BA56B4"/>
    <w:rsid w:val="00BA5CCB"/>
    <w:rsid w:val="00BA5F5A"/>
    <w:rsid w:val="00BA621E"/>
    <w:rsid w:val="00BA6700"/>
    <w:rsid w:val="00BA6870"/>
    <w:rsid w:val="00BA695A"/>
    <w:rsid w:val="00BA69C3"/>
    <w:rsid w:val="00BA6AB7"/>
    <w:rsid w:val="00BA71E7"/>
    <w:rsid w:val="00BA761F"/>
    <w:rsid w:val="00BA762E"/>
    <w:rsid w:val="00BB04DB"/>
    <w:rsid w:val="00BB0799"/>
    <w:rsid w:val="00BB0ED7"/>
    <w:rsid w:val="00BB1310"/>
    <w:rsid w:val="00BB13DA"/>
    <w:rsid w:val="00BB2079"/>
    <w:rsid w:val="00BB2622"/>
    <w:rsid w:val="00BB3A4C"/>
    <w:rsid w:val="00BB3D8B"/>
    <w:rsid w:val="00BB40AB"/>
    <w:rsid w:val="00BB4198"/>
    <w:rsid w:val="00BB4423"/>
    <w:rsid w:val="00BB4FC7"/>
    <w:rsid w:val="00BB513F"/>
    <w:rsid w:val="00BB5795"/>
    <w:rsid w:val="00BB5C30"/>
    <w:rsid w:val="00BB5CE9"/>
    <w:rsid w:val="00BB60B3"/>
    <w:rsid w:val="00BB628C"/>
    <w:rsid w:val="00BB63A7"/>
    <w:rsid w:val="00BB6985"/>
    <w:rsid w:val="00BB7C27"/>
    <w:rsid w:val="00BB7DD0"/>
    <w:rsid w:val="00BC04B1"/>
    <w:rsid w:val="00BC05FF"/>
    <w:rsid w:val="00BC09BC"/>
    <w:rsid w:val="00BC1236"/>
    <w:rsid w:val="00BC15AD"/>
    <w:rsid w:val="00BC15F2"/>
    <w:rsid w:val="00BC19AC"/>
    <w:rsid w:val="00BC1A85"/>
    <w:rsid w:val="00BC1BD2"/>
    <w:rsid w:val="00BC1C41"/>
    <w:rsid w:val="00BC25F7"/>
    <w:rsid w:val="00BC26A3"/>
    <w:rsid w:val="00BC31D4"/>
    <w:rsid w:val="00BC4022"/>
    <w:rsid w:val="00BC47F8"/>
    <w:rsid w:val="00BC4C9C"/>
    <w:rsid w:val="00BC4F09"/>
    <w:rsid w:val="00BC5525"/>
    <w:rsid w:val="00BC566D"/>
    <w:rsid w:val="00BC5B77"/>
    <w:rsid w:val="00BC5D8D"/>
    <w:rsid w:val="00BC6569"/>
    <w:rsid w:val="00BC65A6"/>
    <w:rsid w:val="00BC6ABF"/>
    <w:rsid w:val="00BC6FDE"/>
    <w:rsid w:val="00BC7655"/>
    <w:rsid w:val="00BC793A"/>
    <w:rsid w:val="00BC7EFE"/>
    <w:rsid w:val="00BD0DCE"/>
    <w:rsid w:val="00BD17E5"/>
    <w:rsid w:val="00BD18F2"/>
    <w:rsid w:val="00BD2EBE"/>
    <w:rsid w:val="00BD3400"/>
    <w:rsid w:val="00BD35A9"/>
    <w:rsid w:val="00BD3FAC"/>
    <w:rsid w:val="00BD4281"/>
    <w:rsid w:val="00BD43BC"/>
    <w:rsid w:val="00BD49C4"/>
    <w:rsid w:val="00BD4C9D"/>
    <w:rsid w:val="00BD4FEC"/>
    <w:rsid w:val="00BD58F6"/>
    <w:rsid w:val="00BD5CD7"/>
    <w:rsid w:val="00BD64D0"/>
    <w:rsid w:val="00BD652F"/>
    <w:rsid w:val="00BD6AFF"/>
    <w:rsid w:val="00BD6E4E"/>
    <w:rsid w:val="00BD7107"/>
    <w:rsid w:val="00BD78CF"/>
    <w:rsid w:val="00BE0164"/>
    <w:rsid w:val="00BE07D3"/>
    <w:rsid w:val="00BE07E0"/>
    <w:rsid w:val="00BE0D8A"/>
    <w:rsid w:val="00BE0F27"/>
    <w:rsid w:val="00BE0F90"/>
    <w:rsid w:val="00BE1185"/>
    <w:rsid w:val="00BE1208"/>
    <w:rsid w:val="00BE17C0"/>
    <w:rsid w:val="00BE21CA"/>
    <w:rsid w:val="00BE28B8"/>
    <w:rsid w:val="00BE28DA"/>
    <w:rsid w:val="00BE3178"/>
    <w:rsid w:val="00BE31DB"/>
    <w:rsid w:val="00BE3328"/>
    <w:rsid w:val="00BE366F"/>
    <w:rsid w:val="00BE381F"/>
    <w:rsid w:val="00BE38A5"/>
    <w:rsid w:val="00BE426D"/>
    <w:rsid w:val="00BE447C"/>
    <w:rsid w:val="00BE47F9"/>
    <w:rsid w:val="00BE49AD"/>
    <w:rsid w:val="00BE4AB6"/>
    <w:rsid w:val="00BE64D4"/>
    <w:rsid w:val="00BE6C4F"/>
    <w:rsid w:val="00BE71FD"/>
    <w:rsid w:val="00BE71FE"/>
    <w:rsid w:val="00BE72D0"/>
    <w:rsid w:val="00BE742A"/>
    <w:rsid w:val="00BE7446"/>
    <w:rsid w:val="00BE753F"/>
    <w:rsid w:val="00BE770E"/>
    <w:rsid w:val="00BE778A"/>
    <w:rsid w:val="00BE7B5D"/>
    <w:rsid w:val="00BE7F0F"/>
    <w:rsid w:val="00BF0238"/>
    <w:rsid w:val="00BF037B"/>
    <w:rsid w:val="00BF086F"/>
    <w:rsid w:val="00BF16F9"/>
    <w:rsid w:val="00BF19E4"/>
    <w:rsid w:val="00BF220F"/>
    <w:rsid w:val="00BF2683"/>
    <w:rsid w:val="00BF2A61"/>
    <w:rsid w:val="00BF34C7"/>
    <w:rsid w:val="00BF34D9"/>
    <w:rsid w:val="00BF4614"/>
    <w:rsid w:val="00BF4A09"/>
    <w:rsid w:val="00BF4FAF"/>
    <w:rsid w:val="00BF554C"/>
    <w:rsid w:val="00BF5D9F"/>
    <w:rsid w:val="00BF5E4B"/>
    <w:rsid w:val="00BF73A4"/>
    <w:rsid w:val="00BF756C"/>
    <w:rsid w:val="00BF7942"/>
    <w:rsid w:val="00BF7C1E"/>
    <w:rsid w:val="00C007E0"/>
    <w:rsid w:val="00C00AAF"/>
    <w:rsid w:val="00C00E5E"/>
    <w:rsid w:val="00C00E69"/>
    <w:rsid w:val="00C0194F"/>
    <w:rsid w:val="00C01B66"/>
    <w:rsid w:val="00C0218D"/>
    <w:rsid w:val="00C027B1"/>
    <w:rsid w:val="00C02D26"/>
    <w:rsid w:val="00C02E35"/>
    <w:rsid w:val="00C02EAC"/>
    <w:rsid w:val="00C03197"/>
    <w:rsid w:val="00C0388F"/>
    <w:rsid w:val="00C0396E"/>
    <w:rsid w:val="00C044CF"/>
    <w:rsid w:val="00C04569"/>
    <w:rsid w:val="00C046C1"/>
    <w:rsid w:val="00C04BC1"/>
    <w:rsid w:val="00C04C03"/>
    <w:rsid w:val="00C04F98"/>
    <w:rsid w:val="00C05744"/>
    <w:rsid w:val="00C05FEF"/>
    <w:rsid w:val="00C06096"/>
    <w:rsid w:val="00C064E9"/>
    <w:rsid w:val="00C065BA"/>
    <w:rsid w:val="00C06714"/>
    <w:rsid w:val="00C07110"/>
    <w:rsid w:val="00C07515"/>
    <w:rsid w:val="00C07602"/>
    <w:rsid w:val="00C07C09"/>
    <w:rsid w:val="00C07F5B"/>
    <w:rsid w:val="00C100E4"/>
    <w:rsid w:val="00C106FE"/>
    <w:rsid w:val="00C107B6"/>
    <w:rsid w:val="00C10AA6"/>
    <w:rsid w:val="00C1171A"/>
    <w:rsid w:val="00C1232C"/>
    <w:rsid w:val="00C128EC"/>
    <w:rsid w:val="00C12C72"/>
    <w:rsid w:val="00C12D7B"/>
    <w:rsid w:val="00C12F51"/>
    <w:rsid w:val="00C1333D"/>
    <w:rsid w:val="00C14A75"/>
    <w:rsid w:val="00C14FBD"/>
    <w:rsid w:val="00C1544B"/>
    <w:rsid w:val="00C1545C"/>
    <w:rsid w:val="00C15C80"/>
    <w:rsid w:val="00C15D12"/>
    <w:rsid w:val="00C15E1D"/>
    <w:rsid w:val="00C16683"/>
    <w:rsid w:val="00C16958"/>
    <w:rsid w:val="00C16CDF"/>
    <w:rsid w:val="00C16E1A"/>
    <w:rsid w:val="00C172AE"/>
    <w:rsid w:val="00C17ADC"/>
    <w:rsid w:val="00C20867"/>
    <w:rsid w:val="00C20F72"/>
    <w:rsid w:val="00C21D5F"/>
    <w:rsid w:val="00C22259"/>
    <w:rsid w:val="00C222C7"/>
    <w:rsid w:val="00C226F5"/>
    <w:rsid w:val="00C22C39"/>
    <w:rsid w:val="00C22F76"/>
    <w:rsid w:val="00C23FE0"/>
    <w:rsid w:val="00C24658"/>
    <w:rsid w:val="00C25EF5"/>
    <w:rsid w:val="00C26585"/>
    <w:rsid w:val="00C265B6"/>
    <w:rsid w:val="00C27305"/>
    <w:rsid w:val="00C27AF9"/>
    <w:rsid w:val="00C27C90"/>
    <w:rsid w:val="00C30052"/>
    <w:rsid w:val="00C303C1"/>
    <w:rsid w:val="00C30758"/>
    <w:rsid w:val="00C30946"/>
    <w:rsid w:val="00C30C75"/>
    <w:rsid w:val="00C314F1"/>
    <w:rsid w:val="00C31DE3"/>
    <w:rsid w:val="00C32535"/>
    <w:rsid w:val="00C3278B"/>
    <w:rsid w:val="00C32A07"/>
    <w:rsid w:val="00C32A0F"/>
    <w:rsid w:val="00C32DC4"/>
    <w:rsid w:val="00C332CE"/>
    <w:rsid w:val="00C33E6A"/>
    <w:rsid w:val="00C344D8"/>
    <w:rsid w:val="00C34D68"/>
    <w:rsid w:val="00C34F70"/>
    <w:rsid w:val="00C35893"/>
    <w:rsid w:val="00C35CB3"/>
    <w:rsid w:val="00C35DBD"/>
    <w:rsid w:val="00C35F87"/>
    <w:rsid w:val="00C3619E"/>
    <w:rsid w:val="00C362C8"/>
    <w:rsid w:val="00C3649B"/>
    <w:rsid w:val="00C36FA5"/>
    <w:rsid w:val="00C37237"/>
    <w:rsid w:val="00C3740B"/>
    <w:rsid w:val="00C379FF"/>
    <w:rsid w:val="00C37AC6"/>
    <w:rsid w:val="00C40F91"/>
    <w:rsid w:val="00C42877"/>
    <w:rsid w:val="00C42BA6"/>
    <w:rsid w:val="00C42EB7"/>
    <w:rsid w:val="00C43E1D"/>
    <w:rsid w:val="00C44915"/>
    <w:rsid w:val="00C44BBA"/>
    <w:rsid w:val="00C44BDC"/>
    <w:rsid w:val="00C46435"/>
    <w:rsid w:val="00C467FC"/>
    <w:rsid w:val="00C46D63"/>
    <w:rsid w:val="00C473E7"/>
    <w:rsid w:val="00C47C65"/>
    <w:rsid w:val="00C50542"/>
    <w:rsid w:val="00C50A55"/>
    <w:rsid w:val="00C50ACE"/>
    <w:rsid w:val="00C50B60"/>
    <w:rsid w:val="00C50E0B"/>
    <w:rsid w:val="00C512BE"/>
    <w:rsid w:val="00C5137A"/>
    <w:rsid w:val="00C51DC4"/>
    <w:rsid w:val="00C520AD"/>
    <w:rsid w:val="00C52657"/>
    <w:rsid w:val="00C52B9F"/>
    <w:rsid w:val="00C52DCB"/>
    <w:rsid w:val="00C536E7"/>
    <w:rsid w:val="00C547F9"/>
    <w:rsid w:val="00C54871"/>
    <w:rsid w:val="00C55C59"/>
    <w:rsid w:val="00C55D5E"/>
    <w:rsid w:val="00C561A3"/>
    <w:rsid w:val="00C561E0"/>
    <w:rsid w:val="00C56750"/>
    <w:rsid w:val="00C5688D"/>
    <w:rsid w:val="00C5729E"/>
    <w:rsid w:val="00C57F18"/>
    <w:rsid w:val="00C60E60"/>
    <w:rsid w:val="00C6117C"/>
    <w:rsid w:val="00C613E8"/>
    <w:rsid w:val="00C62382"/>
    <w:rsid w:val="00C6257A"/>
    <w:rsid w:val="00C630C1"/>
    <w:rsid w:val="00C63CCF"/>
    <w:rsid w:val="00C648A8"/>
    <w:rsid w:val="00C64B7B"/>
    <w:rsid w:val="00C64D1A"/>
    <w:rsid w:val="00C652E7"/>
    <w:rsid w:val="00C6561D"/>
    <w:rsid w:val="00C65AE3"/>
    <w:rsid w:val="00C66328"/>
    <w:rsid w:val="00C6662E"/>
    <w:rsid w:val="00C666D8"/>
    <w:rsid w:val="00C66C8C"/>
    <w:rsid w:val="00C67602"/>
    <w:rsid w:val="00C67D0A"/>
    <w:rsid w:val="00C67F3E"/>
    <w:rsid w:val="00C702C8"/>
    <w:rsid w:val="00C70385"/>
    <w:rsid w:val="00C70627"/>
    <w:rsid w:val="00C71148"/>
    <w:rsid w:val="00C711D0"/>
    <w:rsid w:val="00C71558"/>
    <w:rsid w:val="00C71810"/>
    <w:rsid w:val="00C71839"/>
    <w:rsid w:val="00C71A85"/>
    <w:rsid w:val="00C720B6"/>
    <w:rsid w:val="00C7219F"/>
    <w:rsid w:val="00C722D3"/>
    <w:rsid w:val="00C72ECA"/>
    <w:rsid w:val="00C73E97"/>
    <w:rsid w:val="00C744CD"/>
    <w:rsid w:val="00C74526"/>
    <w:rsid w:val="00C7452D"/>
    <w:rsid w:val="00C74687"/>
    <w:rsid w:val="00C75268"/>
    <w:rsid w:val="00C75599"/>
    <w:rsid w:val="00C75D08"/>
    <w:rsid w:val="00C75E48"/>
    <w:rsid w:val="00C76042"/>
    <w:rsid w:val="00C76164"/>
    <w:rsid w:val="00C76421"/>
    <w:rsid w:val="00C76463"/>
    <w:rsid w:val="00C764CD"/>
    <w:rsid w:val="00C7673F"/>
    <w:rsid w:val="00C76A97"/>
    <w:rsid w:val="00C76BB2"/>
    <w:rsid w:val="00C76D6A"/>
    <w:rsid w:val="00C7730D"/>
    <w:rsid w:val="00C773FF"/>
    <w:rsid w:val="00C80643"/>
    <w:rsid w:val="00C80CE1"/>
    <w:rsid w:val="00C80EB2"/>
    <w:rsid w:val="00C81294"/>
    <w:rsid w:val="00C818D9"/>
    <w:rsid w:val="00C82047"/>
    <w:rsid w:val="00C824C6"/>
    <w:rsid w:val="00C8251A"/>
    <w:rsid w:val="00C8267D"/>
    <w:rsid w:val="00C826F8"/>
    <w:rsid w:val="00C82DC6"/>
    <w:rsid w:val="00C83E31"/>
    <w:rsid w:val="00C84052"/>
    <w:rsid w:val="00C8440C"/>
    <w:rsid w:val="00C8450B"/>
    <w:rsid w:val="00C845BB"/>
    <w:rsid w:val="00C84A79"/>
    <w:rsid w:val="00C8559A"/>
    <w:rsid w:val="00C85936"/>
    <w:rsid w:val="00C85B73"/>
    <w:rsid w:val="00C85BB9"/>
    <w:rsid w:val="00C872EB"/>
    <w:rsid w:val="00C90123"/>
    <w:rsid w:val="00C90224"/>
    <w:rsid w:val="00C902E5"/>
    <w:rsid w:val="00C9083C"/>
    <w:rsid w:val="00C908A2"/>
    <w:rsid w:val="00C910D6"/>
    <w:rsid w:val="00C913B8"/>
    <w:rsid w:val="00C9236C"/>
    <w:rsid w:val="00C929DF"/>
    <w:rsid w:val="00C93229"/>
    <w:rsid w:val="00C933B7"/>
    <w:rsid w:val="00C94531"/>
    <w:rsid w:val="00C945A3"/>
    <w:rsid w:val="00C94ECE"/>
    <w:rsid w:val="00C9508B"/>
    <w:rsid w:val="00C95220"/>
    <w:rsid w:val="00C9525A"/>
    <w:rsid w:val="00C95D2C"/>
    <w:rsid w:val="00C95D5A"/>
    <w:rsid w:val="00C96440"/>
    <w:rsid w:val="00C96A84"/>
    <w:rsid w:val="00C96E09"/>
    <w:rsid w:val="00C970C0"/>
    <w:rsid w:val="00C9720D"/>
    <w:rsid w:val="00C9734B"/>
    <w:rsid w:val="00C979E5"/>
    <w:rsid w:val="00C97C49"/>
    <w:rsid w:val="00CA0058"/>
    <w:rsid w:val="00CA0C46"/>
    <w:rsid w:val="00CA0D3E"/>
    <w:rsid w:val="00CA0E23"/>
    <w:rsid w:val="00CA0EF9"/>
    <w:rsid w:val="00CA1358"/>
    <w:rsid w:val="00CA1B16"/>
    <w:rsid w:val="00CA1ECD"/>
    <w:rsid w:val="00CA1F1D"/>
    <w:rsid w:val="00CA22B7"/>
    <w:rsid w:val="00CA2666"/>
    <w:rsid w:val="00CA285E"/>
    <w:rsid w:val="00CA2A7B"/>
    <w:rsid w:val="00CA39AF"/>
    <w:rsid w:val="00CA3D2A"/>
    <w:rsid w:val="00CA436F"/>
    <w:rsid w:val="00CA4A24"/>
    <w:rsid w:val="00CA4B71"/>
    <w:rsid w:val="00CA54A2"/>
    <w:rsid w:val="00CA5515"/>
    <w:rsid w:val="00CA6014"/>
    <w:rsid w:val="00CA606E"/>
    <w:rsid w:val="00CA62C4"/>
    <w:rsid w:val="00CA6887"/>
    <w:rsid w:val="00CA6E6F"/>
    <w:rsid w:val="00CA6F57"/>
    <w:rsid w:val="00CA7292"/>
    <w:rsid w:val="00CA793D"/>
    <w:rsid w:val="00CA7A98"/>
    <w:rsid w:val="00CA7B66"/>
    <w:rsid w:val="00CB0000"/>
    <w:rsid w:val="00CB01FF"/>
    <w:rsid w:val="00CB0246"/>
    <w:rsid w:val="00CB02CB"/>
    <w:rsid w:val="00CB09A8"/>
    <w:rsid w:val="00CB0BFB"/>
    <w:rsid w:val="00CB0DED"/>
    <w:rsid w:val="00CB117B"/>
    <w:rsid w:val="00CB135B"/>
    <w:rsid w:val="00CB1722"/>
    <w:rsid w:val="00CB1C6E"/>
    <w:rsid w:val="00CB1F1A"/>
    <w:rsid w:val="00CB2124"/>
    <w:rsid w:val="00CB251F"/>
    <w:rsid w:val="00CB25C0"/>
    <w:rsid w:val="00CB33CC"/>
    <w:rsid w:val="00CB34CE"/>
    <w:rsid w:val="00CB3C37"/>
    <w:rsid w:val="00CB4674"/>
    <w:rsid w:val="00CB501C"/>
    <w:rsid w:val="00CB509C"/>
    <w:rsid w:val="00CB5261"/>
    <w:rsid w:val="00CB5C8F"/>
    <w:rsid w:val="00CB6826"/>
    <w:rsid w:val="00CB6A22"/>
    <w:rsid w:val="00CB6B7F"/>
    <w:rsid w:val="00CB6C08"/>
    <w:rsid w:val="00CB6E55"/>
    <w:rsid w:val="00CB6EBB"/>
    <w:rsid w:val="00CB7017"/>
    <w:rsid w:val="00CB7163"/>
    <w:rsid w:val="00CB71E5"/>
    <w:rsid w:val="00CB7302"/>
    <w:rsid w:val="00CC012B"/>
    <w:rsid w:val="00CC09DA"/>
    <w:rsid w:val="00CC0EA9"/>
    <w:rsid w:val="00CC177D"/>
    <w:rsid w:val="00CC213B"/>
    <w:rsid w:val="00CC23C6"/>
    <w:rsid w:val="00CC2438"/>
    <w:rsid w:val="00CC24C8"/>
    <w:rsid w:val="00CC2516"/>
    <w:rsid w:val="00CC3082"/>
    <w:rsid w:val="00CC3E86"/>
    <w:rsid w:val="00CC4871"/>
    <w:rsid w:val="00CC4A2E"/>
    <w:rsid w:val="00CC4C1E"/>
    <w:rsid w:val="00CC5315"/>
    <w:rsid w:val="00CC550C"/>
    <w:rsid w:val="00CC5525"/>
    <w:rsid w:val="00CC5959"/>
    <w:rsid w:val="00CC5B77"/>
    <w:rsid w:val="00CC5C0A"/>
    <w:rsid w:val="00CC6145"/>
    <w:rsid w:val="00CC657B"/>
    <w:rsid w:val="00CC6706"/>
    <w:rsid w:val="00CC6860"/>
    <w:rsid w:val="00CD0570"/>
    <w:rsid w:val="00CD0DB8"/>
    <w:rsid w:val="00CD1264"/>
    <w:rsid w:val="00CD1340"/>
    <w:rsid w:val="00CD1489"/>
    <w:rsid w:val="00CD1572"/>
    <w:rsid w:val="00CD16A9"/>
    <w:rsid w:val="00CD1766"/>
    <w:rsid w:val="00CD1BD3"/>
    <w:rsid w:val="00CD2088"/>
    <w:rsid w:val="00CD2354"/>
    <w:rsid w:val="00CD2DBF"/>
    <w:rsid w:val="00CD2E13"/>
    <w:rsid w:val="00CD2EB4"/>
    <w:rsid w:val="00CD2F8A"/>
    <w:rsid w:val="00CD32B4"/>
    <w:rsid w:val="00CD3460"/>
    <w:rsid w:val="00CD34AF"/>
    <w:rsid w:val="00CD3D5A"/>
    <w:rsid w:val="00CD40F1"/>
    <w:rsid w:val="00CD46B0"/>
    <w:rsid w:val="00CD47C3"/>
    <w:rsid w:val="00CD4AB7"/>
    <w:rsid w:val="00CD52F5"/>
    <w:rsid w:val="00CD564D"/>
    <w:rsid w:val="00CD5A1C"/>
    <w:rsid w:val="00CD6044"/>
    <w:rsid w:val="00CD6351"/>
    <w:rsid w:val="00CD648E"/>
    <w:rsid w:val="00CD6653"/>
    <w:rsid w:val="00CD68CA"/>
    <w:rsid w:val="00CD6A41"/>
    <w:rsid w:val="00CD6C21"/>
    <w:rsid w:val="00CD6C76"/>
    <w:rsid w:val="00CD74BC"/>
    <w:rsid w:val="00CE015D"/>
    <w:rsid w:val="00CE01E3"/>
    <w:rsid w:val="00CE0975"/>
    <w:rsid w:val="00CE0D94"/>
    <w:rsid w:val="00CE1EF2"/>
    <w:rsid w:val="00CE332A"/>
    <w:rsid w:val="00CE35A8"/>
    <w:rsid w:val="00CE3C21"/>
    <w:rsid w:val="00CE3FE1"/>
    <w:rsid w:val="00CE45AD"/>
    <w:rsid w:val="00CE4777"/>
    <w:rsid w:val="00CE4CF9"/>
    <w:rsid w:val="00CE5202"/>
    <w:rsid w:val="00CE56C5"/>
    <w:rsid w:val="00CE573E"/>
    <w:rsid w:val="00CE5C53"/>
    <w:rsid w:val="00CE5DC5"/>
    <w:rsid w:val="00CE5E4F"/>
    <w:rsid w:val="00CE6744"/>
    <w:rsid w:val="00CE6C2F"/>
    <w:rsid w:val="00CE7293"/>
    <w:rsid w:val="00CE7D62"/>
    <w:rsid w:val="00CF086A"/>
    <w:rsid w:val="00CF0E64"/>
    <w:rsid w:val="00CF1B36"/>
    <w:rsid w:val="00CF1DED"/>
    <w:rsid w:val="00CF1F7E"/>
    <w:rsid w:val="00CF1F87"/>
    <w:rsid w:val="00CF25E8"/>
    <w:rsid w:val="00CF2A53"/>
    <w:rsid w:val="00CF2C29"/>
    <w:rsid w:val="00CF355C"/>
    <w:rsid w:val="00CF3E34"/>
    <w:rsid w:val="00CF3EE4"/>
    <w:rsid w:val="00CF49DE"/>
    <w:rsid w:val="00CF5536"/>
    <w:rsid w:val="00CF59D1"/>
    <w:rsid w:val="00CF5A9F"/>
    <w:rsid w:val="00CF5ACC"/>
    <w:rsid w:val="00CF5C7A"/>
    <w:rsid w:val="00CF626E"/>
    <w:rsid w:val="00CF6629"/>
    <w:rsid w:val="00CF6EB8"/>
    <w:rsid w:val="00CF6EF5"/>
    <w:rsid w:val="00CF79BB"/>
    <w:rsid w:val="00D00319"/>
    <w:rsid w:val="00D0095A"/>
    <w:rsid w:val="00D00CDE"/>
    <w:rsid w:val="00D00FFE"/>
    <w:rsid w:val="00D01103"/>
    <w:rsid w:val="00D01522"/>
    <w:rsid w:val="00D0170C"/>
    <w:rsid w:val="00D01754"/>
    <w:rsid w:val="00D01C5F"/>
    <w:rsid w:val="00D02812"/>
    <w:rsid w:val="00D02A5A"/>
    <w:rsid w:val="00D03586"/>
    <w:rsid w:val="00D03A8B"/>
    <w:rsid w:val="00D03ABD"/>
    <w:rsid w:val="00D03AEF"/>
    <w:rsid w:val="00D03C1E"/>
    <w:rsid w:val="00D0432A"/>
    <w:rsid w:val="00D044B8"/>
    <w:rsid w:val="00D0450B"/>
    <w:rsid w:val="00D0466A"/>
    <w:rsid w:val="00D049A6"/>
    <w:rsid w:val="00D04A7D"/>
    <w:rsid w:val="00D04D46"/>
    <w:rsid w:val="00D05493"/>
    <w:rsid w:val="00D0566D"/>
    <w:rsid w:val="00D05719"/>
    <w:rsid w:val="00D06161"/>
    <w:rsid w:val="00D068F6"/>
    <w:rsid w:val="00D06912"/>
    <w:rsid w:val="00D06B55"/>
    <w:rsid w:val="00D06B90"/>
    <w:rsid w:val="00D06C6C"/>
    <w:rsid w:val="00D06EF3"/>
    <w:rsid w:val="00D07207"/>
    <w:rsid w:val="00D0780C"/>
    <w:rsid w:val="00D07BB3"/>
    <w:rsid w:val="00D07EEA"/>
    <w:rsid w:val="00D1127E"/>
    <w:rsid w:val="00D114A8"/>
    <w:rsid w:val="00D119C9"/>
    <w:rsid w:val="00D11B2A"/>
    <w:rsid w:val="00D11D1C"/>
    <w:rsid w:val="00D12702"/>
    <w:rsid w:val="00D12B20"/>
    <w:rsid w:val="00D12B8A"/>
    <w:rsid w:val="00D12E61"/>
    <w:rsid w:val="00D132BA"/>
    <w:rsid w:val="00D142AE"/>
    <w:rsid w:val="00D14547"/>
    <w:rsid w:val="00D148ED"/>
    <w:rsid w:val="00D14BA7"/>
    <w:rsid w:val="00D15335"/>
    <w:rsid w:val="00D156A1"/>
    <w:rsid w:val="00D157EF"/>
    <w:rsid w:val="00D15C31"/>
    <w:rsid w:val="00D16198"/>
    <w:rsid w:val="00D169B9"/>
    <w:rsid w:val="00D17894"/>
    <w:rsid w:val="00D17A5F"/>
    <w:rsid w:val="00D17EE8"/>
    <w:rsid w:val="00D2008E"/>
    <w:rsid w:val="00D205F3"/>
    <w:rsid w:val="00D20FCB"/>
    <w:rsid w:val="00D21462"/>
    <w:rsid w:val="00D21873"/>
    <w:rsid w:val="00D22D4C"/>
    <w:rsid w:val="00D239B1"/>
    <w:rsid w:val="00D2414B"/>
    <w:rsid w:val="00D24B85"/>
    <w:rsid w:val="00D24C55"/>
    <w:rsid w:val="00D24F2E"/>
    <w:rsid w:val="00D24FFD"/>
    <w:rsid w:val="00D252CB"/>
    <w:rsid w:val="00D253AD"/>
    <w:rsid w:val="00D2669E"/>
    <w:rsid w:val="00D26AF5"/>
    <w:rsid w:val="00D26C5C"/>
    <w:rsid w:val="00D27896"/>
    <w:rsid w:val="00D279AF"/>
    <w:rsid w:val="00D308A7"/>
    <w:rsid w:val="00D30D21"/>
    <w:rsid w:val="00D30FC1"/>
    <w:rsid w:val="00D3159E"/>
    <w:rsid w:val="00D31739"/>
    <w:rsid w:val="00D32815"/>
    <w:rsid w:val="00D3281E"/>
    <w:rsid w:val="00D329BD"/>
    <w:rsid w:val="00D33118"/>
    <w:rsid w:val="00D33124"/>
    <w:rsid w:val="00D33C5E"/>
    <w:rsid w:val="00D34052"/>
    <w:rsid w:val="00D345A1"/>
    <w:rsid w:val="00D34642"/>
    <w:rsid w:val="00D34892"/>
    <w:rsid w:val="00D34BAA"/>
    <w:rsid w:val="00D34FCE"/>
    <w:rsid w:val="00D3528A"/>
    <w:rsid w:val="00D353A6"/>
    <w:rsid w:val="00D353E4"/>
    <w:rsid w:val="00D35E15"/>
    <w:rsid w:val="00D36400"/>
    <w:rsid w:val="00D36BFB"/>
    <w:rsid w:val="00D370CF"/>
    <w:rsid w:val="00D37652"/>
    <w:rsid w:val="00D378E6"/>
    <w:rsid w:val="00D379D8"/>
    <w:rsid w:val="00D37E9E"/>
    <w:rsid w:val="00D37EFF"/>
    <w:rsid w:val="00D4004A"/>
    <w:rsid w:val="00D40AF9"/>
    <w:rsid w:val="00D40E56"/>
    <w:rsid w:val="00D41009"/>
    <w:rsid w:val="00D41C6C"/>
    <w:rsid w:val="00D41C75"/>
    <w:rsid w:val="00D41E9A"/>
    <w:rsid w:val="00D42407"/>
    <w:rsid w:val="00D4242E"/>
    <w:rsid w:val="00D42FBA"/>
    <w:rsid w:val="00D43055"/>
    <w:rsid w:val="00D43142"/>
    <w:rsid w:val="00D4340D"/>
    <w:rsid w:val="00D43421"/>
    <w:rsid w:val="00D43787"/>
    <w:rsid w:val="00D439C8"/>
    <w:rsid w:val="00D44292"/>
    <w:rsid w:val="00D44717"/>
    <w:rsid w:val="00D4492C"/>
    <w:rsid w:val="00D44B7B"/>
    <w:rsid w:val="00D45A65"/>
    <w:rsid w:val="00D4688A"/>
    <w:rsid w:val="00D46AD9"/>
    <w:rsid w:val="00D46CB6"/>
    <w:rsid w:val="00D470D6"/>
    <w:rsid w:val="00D4729A"/>
    <w:rsid w:val="00D47D13"/>
    <w:rsid w:val="00D502B8"/>
    <w:rsid w:val="00D509BF"/>
    <w:rsid w:val="00D50D93"/>
    <w:rsid w:val="00D50E87"/>
    <w:rsid w:val="00D50ECB"/>
    <w:rsid w:val="00D50FE5"/>
    <w:rsid w:val="00D512AE"/>
    <w:rsid w:val="00D514A7"/>
    <w:rsid w:val="00D51796"/>
    <w:rsid w:val="00D51BF1"/>
    <w:rsid w:val="00D51FF1"/>
    <w:rsid w:val="00D52A28"/>
    <w:rsid w:val="00D52AA8"/>
    <w:rsid w:val="00D52EC6"/>
    <w:rsid w:val="00D53E03"/>
    <w:rsid w:val="00D53F2D"/>
    <w:rsid w:val="00D54089"/>
    <w:rsid w:val="00D541F1"/>
    <w:rsid w:val="00D545C1"/>
    <w:rsid w:val="00D54899"/>
    <w:rsid w:val="00D54EBC"/>
    <w:rsid w:val="00D5511E"/>
    <w:rsid w:val="00D55493"/>
    <w:rsid w:val="00D55A66"/>
    <w:rsid w:val="00D55C39"/>
    <w:rsid w:val="00D55C52"/>
    <w:rsid w:val="00D56100"/>
    <w:rsid w:val="00D564F4"/>
    <w:rsid w:val="00D568CA"/>
    <w:rsid w:val="00D56C68"/>
    <w:rsid w:val="00D57350"/>
    <w:rsid w:val="00D576BA"/>
    <w:rsid w:val="00D577C0"/>
    <w:rsid w:val="00D57B38"/>
    <w:rsid w:val="00D60013"/>
    <w:rsid w:val="00D60104"/>
    <w:rsid w:val="00D60300"/>
    <w:rsid w:val="00D605BD"/>
    <w:rsid w:val="00D607B8"/>
    <w:rsid w:val="00D608D3"/>
    <w:rsid w:val="00D6159F"/>
    <w:rsid w:val="00D62240"/>
    <w:rsid w:val="00D628D6"/>
    <w:rsid w:val="00D6349B"/>
    <w:rsid w:val="00D636FC"/>
    <w:rsid w:val="00D6396E"/>
    <w:rsid w:val="00D63A20"/>
    <w:rsid w:val="00D6429C"/>
    <w:rsid w:val="00D6429E"/>
    <w:rsid w:val="00D642FC"/>
    <w:rsid w:val="00D643CB"/>
    <w:rsid w:val="00D646F5"/>
    <w:rsid w:val="00D65042"/>
    <w:rsid w:val="00D65428"/>
    <w:rsid w:val="00D656FD"/>
    <w:rsid w:val="00D659B2"/>
    <w:rsid w:val="00D65F58"/>
    <w:rsid w:val="00D663D4"/>
    <w:rsid w:val="00D674D0"/>
    <w:rsid w:val="00D67520"/>
    <w:rsid w:val="00D677EB"/>
    <w:rsid w:val="00D67A47"/>
    <w:rsid w:val="00D702B4"/>
    <w:rsid w:val="00D70317"/>
    <w:rsid w:val="00D7064C"/>
    <w:rsid w:val="00D70985"/>
    <w:rsid w:val="00D70EF4"/>
    <w:rsid w:val="00D710E2"/>
    <w:rsid w:val="00D715B1"/>
    <w:rsid w:val="00D715D7"/>
    <w:rsid w:val="00D717BA"/>
    <w:rsid w:val="00D71FCA"/>
    <w:rsid w:val="00D72374"/>
    <w:rsid w:val="00D72662"/>
    <w:rsid w:val="00D730CA"/>
    <w:rsid w:val="00D7324C"/>
    <w:rsid w:val="00D734FF"/>
    <w:rsid w:val="00D735B7"/>
    <w:rsid w:val="00D73B58"/>
    <w:rsid w:val="00D74049"/>
    <w:rsid w:val="00D743D6"/>
    <w:rsid w:val="00D74793"/>
    <w:rsid w:val="00D74809"/>
    <w:rsid w:val="00D74D66"/>
    <w:rsid w:val="00D75377"/>
    <w:rsid w:val="00D75519"/>
    <w:rsid w:val="00D7589B"/>
    <w:rsid w:val="00D7634F"/>
    <w:rsid w:val="00D76A88"/>
    <w:rsid w:val="00D774B5"/>
    <w:rsid w:val="00D77765"/>
    <w:rsid w:val="00D7782A"/>
    <w:rsid w:val="00D80596"/>
    <w:rsid w:val="00D81C4C"/>
    <w:rsid w:val="00D81D36"/>
    <w:rsid w:val="00D81FAE"/>
    <w:rsid w:val="00D82EF9"/>
    <w:rsid w:val="00D838F7"/>
    <w:rsid w:val="00D845CE"/>
    <w:rsid w:val="00D855CB"/>
    <w:rsid w:val="00D862E6"/>
    <w:rsid w:val="00D867B1"/>
    <w:rsid w:val="00D86B64"/>
    <w:rsid w:val="00D87294"/>
    <w:rsid w:val="00D87767"/>
    <w:rsid w:val="00D87AFA"/>
    <w:rsid w:val="00D87B04"/>
    <w:rsid w:val="00D87F7E"/>
    <w:rsid w:val="00D90025"/>
    <w:rsid w:val="00D90178"/>
    <w:rsid w:val="00D9036D"/>
    <w:rsid w:val="00D90CA3"/>
    <w:rsid w:val="00D90CAD"/>
    <w:rsid w:val="00D90E74"/>
    <w:rsid w:val="00D9166A"/>
    <w:rsid w:val="00D91F83"/>
    <w:rsid w:val="00D920C2"/>
    <w:rsid w:val="00D924B7"/>
    <w:rsid w:val="00D927C7"/>
    <w:rsid w:val="00D9318C"/>
    <w:rsid w:val="00D93375"/>
    <w:rsid w:val="00D934F4"/>
    <w:rsid w:val="00D93E38"/>
    <w:rsid w:val="00D95008"/>
    <w:rsid w:val="00D9561F"/>
    <w:rsid w:val="00D9576C"/>
    <w:rsid w:val="00D95C59"/>
    <w:rsid w:val="00D95ECD"/>
    <w:rsid w:val="00D961A9"/>
    <w:rsid w:val="00D96218"/>
    <w:rsid w:val="00D962B8"/>
    <w:rsid w:val="00D96365"/>
    <w:rsid w:val="00D96921"/>
    <w:rsid w:val="00D96997"/>
    <w:rsid w:val="00D97846"/>
    <w:rsid w:val="00D97C50"/>
    <w:rsid w:val="00D97D9F"/>
    <w:rsid w:val="00DA0225"/>
    <w:rsid w:val="00DA0A3A"/>
    <w:rsid w:val="00DA160F"/>
    <w:rsid w:val="00DA1977"/>
    <w:rsid w:val="00DA1A64"/>
    <w:rsid w:val="00DA3A10"/>
    <w:rsid w:val="00DA4293"/>
    <w:rsid w:val="00DA44FB"/>
    <w:rsid w:val="00DA4877"/>
    <w:rsid w:val="00DA4DCC"/>
    <w:rsid w:val="00DA614E"/>
    <w:rsid w:val="00DA61AF"/>
    <w:rsid w:val="00DA6A02"/>
    <w:rsid w:val="00DA6ADB"/>
    <w:rsid w:val="00DA72B9"/>
    <w:rsid w:val="00DA7AC5"/>
    <w:rsid w:val="00DA7DA9"/>
    <w:rsid w:val="00DB07C7"/>
    <w:rsid w:val="00DB0A45"/>
    <w:rsid w:val="00DB1299"/>
    <w:rsid w:val="00DB1C54"/>
    <w:rsid w:val="00DB23A1"/>
    <w:rsid w:val="00DB24F7"/>
    <w:rsid w:val="00DB2560"/>
    <w:rsid w:val="00DB2CE1"/>
    <w:rsid w:val="00DB2EE4"/>
    <w:rsid w:val="00DB2F6D"/>
    <w:rsid w:val="00DB36BE"/>
    <w:rsid w:val="00DB3B6F"/>
    <w:rsid w:val="00DB4EC4"/>
    <w:rsid w:val="00DB50A0"/>
    <w:rsid w:val="00DB63EC"/>
    <w:rsid w:val="00DB64F0"/>
    <w:rsid w:val="00DB655E"/>
    <w:rsid w:val="00DB6575"/>
    <w:rsid w:val="00DB6EB2"/>
    <w:rsid w:val="00DB705A"/>
    <w:rsid w:val="00DB71BD"/>
    <w:rsid w:val="00DB78F2"/>
    <w:rsid w:val="00DB7977"/>
    <w:rsid w:val="00DB7A2C"/>
    <w:rsid w:val="00DC0A2E"/>
    <w:rsid w:val="00DC0C72"/>
    <w:rsid w:val="00DC0E8F"/>
    <w:rsid w:val="00DC10A9"/>
    <w:rsid w:val="00DC118C"/>
    <w:rsid w:val="00DC14C3"/>
    <w:rsid w:val="00DC1806"/>
    <w:rsid w:val="00DC2622"/>
    <w:rsid w:val="00DC2AE0"/>
    <w:rsid w:val="00DC2CEA"/>
    <w:rsid w:val="00DC3171"/>
    <w:rsid w:val="00DC32E2"/>
    <w:rsid w:val="00DC3461"/>
    <w:rsid w:val="00DC37F4"/>
    <w:rsid w:val="00DC3824"/>
    <w:rsid w:val="00DC41EE"/>
    <w:rsid w:val="00DC4BFF"/>
    <w:rsid w:val="00DC5323"/>
    <w:rsid w:val="00DC6E2A"/>
    <w:rsid w:val="00DC7585"/>
    <w:rsid w:val="00DC7AB2"/>
    <w:rsid w:val="00DC7DFD"/>
    <w:rsid w:val="00DD0184"/>
    <w:rsid w:val="00DD0A3A"/>
    <w:rsid w:val="00DD119F"/>
    <w:rsid w:val="00DD152A"/>
    <w:rsid w:val="00DD1D03"/>
    <w:rsid w:val="00DD2AAA"/>
    <w:rsid w:val="00DD2FF6"/>
    <w:rsid w:val="00DD317B"/>
    <w:rsid w:val="00DD3239"/>
    <w:rsid w:val="00DD3361"/>
    <w:rsid w:val="00DD3900"/>
    <w:rsid w:val="00DD4946"/>
    <w:rsid w:val="00DD508B"/>
    <w:rsid w:val="00DD511B"/>
    <w:rsid w:val="00DD514F"/>
    <w:rsid w:val="00DD53BA"/>
    <w:rsid w:val="00DD587B"/>
    <w:rsid w:val="00DD5A1D"/>
    <w:rsid w:val="00DD61B0"/>
    <w:rsid w:val="00DD6704"/>
    <w:rsid w:val="00DD6776"/>
    <w:rsid w:val="00DD6A18"/>
    <w:rsid w:val="00DD7DD4"/>
    <w:rsid w:val="00DE02D6"/>
    <w:rsid w:val="00DE0586"/>
    <w:rsid w:val="00DE15A2"/>
    <w:rsid w:val="00DE1B3C"/>
    <w:rsid w:val="00DE1C79"/>
    <w:rsid w:val="00DE1E01"/>
    <w:rsid w:val="00DE21DD"/>
    <w:rsid w:val="00DE247A"/>
    <w:rsid w:val="00DE24F7"/>
    <w:rsid w:val="00DE292E"/>
    <w:rsid w:val="00DE3611"/>
    <w:rsid w:val="00DE3A19"/>
    <w:rsid w:val="00DE470A"/>
    <w:rsid w:val="00DE47E5"/>
    <w:rsid w:val="00DE4A06"/>
    <w:rsid w:val="00DE4BEC"/>
    <w:rsid w:val="00DE55CE"/>
    <w:rsid w:val="00DE565D"/>
    <w:rsid w:val="00DE5A96"/>
    <w:rsid w:val="00DE5C99"/>
    <w:rsid w:val="00DE5E40"/>
    <w:rsid w:val="00DE5ED0"/>
    <w:rsid w:val="00DE61DF"/>
    <w:rsid w:val="00DE6236"/>
    <w:rsid w:val="00DE63DF"/>
    <w:rsid w:val="00DE6569"/>
    <w:rsid w:val="00DE66C9"/>
    <w:rsid w:val="00DE677E"/>
    <w:rsid w:val="00DE69CB"/>
    <w:rsid w:val="00DE7084"/>
    <w:rsid w:val="00DE7780"/>
    <w:rsid w:val="00DE785C"/>
    <w:rsid w:val="00DE78C8"/>
    <w:rsid w:val="00DE7E02"/>
    <w:rsid w:val="00DE7E10"/>
    <w:rsid w:val="00DF04B5"/>
    <w:rsid w:val="00DF0F6A"/>
    <w:rsid w:val="00DF100B"/>
    <w:rsid w:val="00DF1186"/>
    <w:rsid w:val="00DF1DD8"/>
    <w:rsid w:val="00DF2470"/>
    <w:rsid w:val="00DF26E7"/>
    <w:rsid w:val="00DF295D"/>
    <w:rsid w:val="00DF3761"/>
    <w:rsid w:val="00DF4F63"/>
    <w:rsid w:val="00DF5223"/>
    <w:rsid w:val="00DF535F"/>
    <w:rsid w:val="00DF5669"/>
    <w:rsid w:val="00DF5B28"/>
    <w:rsid w:val="00DF5E38"/>
    <w:rsid w:val="00DF62A0"/>
    <w:rsid w:val="00DF64B7"/>
    <w:rsid w:val="00DF65FD"/>
    <w:rsid w:val="00DF6B19"/>
    <w:rsid w:val="00DF6D96"/>
    <w:rsid w:val="00DF717A"/>
    <w:rsid w:val="00DF75DF"/>
    <w:rsid w:val="00DF7A34"/>
    <w:rsid w:val="00DF7F75"/>
    <w:rsid w:val="00E000E6"/>
    <w:rsid w:val="00E004A2"/>
    <w:rsid w:val="00E0069B"/>
    <w:rsid w:val="00E00874"/>
    <w:rsid w:val="00E00CEF"/>
    <w:rsid w:val="00E00D41"/>
    <w:rsid w:val="00E01347"/>
    <w:rsid w:val="00E01905"/>
    <w:rsid w:val="00E01DDA"/>
    <w:rsid w:val="00E01E6F"/>
    <w:rsid w:val="00E02031"/>
    <w:rsid w:val="00E02378"/>
    <w:rsid w:val="00E02395"/>
    <w:rsid w:val="00E02825"/>
    <w:rsid w:val="00E02BE9"/>
    <w:rsid w:val="00E02BEC"/>
    <w:rsid w:val="00E02EED"/>
    <w:rsid w:val="00E03156"/>
    <w:rsid w:val="00E0321B"/>
    <w:rsid w:val="00E03A1F"/>
    <w:rsid w:val="00E03A65"/>
    <w:rsid w:val="00E03F89"/>
    <w:rsid w:val="00E04763"/>
    <w:rsid w:val="00E04805"/>
    <w:rsid w:val="00E04B00"/>
    <w:rsid w:val="00E04C01"/>
    <w:rsid w:val="00E04D31"/>
    <w:rsid w:val="00E04E2C"/>
    <w:rsid w:val="00E04E9E"/>
    <w:rsid w:val="00E05894"/>
    <w:rsid w:val="00E058B3"/>
    <w:rsid w:val="00E059BD"/>
    <w:rsid w:val="00E06040"/>
    <w:rsid w:val="00E06695"/>
    <w:rsid w:val="00E06F99"/>
    <w:rsid w:val="00E071E2"/>
    <w:rsid w:val="00E07847"/>
    <w:rsid w:val="00E07E5D"/>
    <w:rsid w:val="00E1004B"/>
    <w:rsid w:val="00E10B54"/>
    <w:rsid w:val="00E10BB1"/>
    <w:rsid w:val="00E10D05"/>
    <w:rsid w:val="00E10E8E"/>
    <w:rsid w:val="00E10FEF"/>
    <w:rsid w:val="00E11B6C"/>
    <w:rsid w:val="00E130B7"/>
    <w:rsid w:val="00E1339F"/>
    <w:rsid w:val="00E13411"/>
    <w:rsid w:val="00E1372F"/>
    <w:rsid w:val="00E13C11"/>
    <w:rsid w:val="00E14425"/>
    <w:rsid w:val="00E14514"/>
    <w:rsid w:val="00E14544"/>
    <w:rsid w:val="00E14FB7"/>
    <w:rsid w:val="00E15010"/>
    <w:rsid w:val="00E15441"/>
    <w:rsid w:val="00E15C0F"/>
    <w:rsid w:val="00E16260"/>
    <w:rsid w:val="00E16E86"/>
    <w:rsid w:val="00E171B5"/>
    <w:rsid w:val="00E173F0"/>
    <w:rsid w:val="00E175AD"/>
    <w:rsid w:val="00E17A4D"/>
    <w:rsid w:val="00E20925"/>
    <w:rsid w:val="00E20EF5"/>
    <w:rsid w:val="00E210BE"/>
    <w:rsid w:val="00E21243"/>
    <w:rsid w:val="00E2199B"/>
    <w:rsid w:val="00E21C0F"/>
    <w:rsid w:val="00E22119"/>
    <w:rsid w:val="00E2223E"/>
    <w:rsid w:val="00E226DE"/>
    <w:rsid w:val="00E22C22"/>
    <w:rsid w:val="00E22FA7"/>
    <w:rsid w:val="00E23072"/>
    <w:rsid w:val="00E231F4"/>
    <w:rsid w:val="00E2330F"/>
    <w:rsid w:val="00E2343D"/>
    <w:rsid w:val="00E235A7"/>
    <w:rsid w:val="00E24659"/>
    <w:rsid w:val="00E24A5E"/>
    <w:rsid w:val="00E24DD2"/>
    <w:rsid w:val="00E252DD"/>
    <w:rsid w:val="00E253A3"/>
    <w:rsid w:val="00E26214"/>
    <w:rsid w:val="00E263E4"/>
    <w:rsid w:val="00E263FF"/>
    <w:rsid w:val="00E26E9F"/>
    <w:rsid w:val="00E26FB2"/>
    <w:rsid w:val="00E26FE6"/>
    <w:rsid w:val="00E27113"/>
    <w:rsid w:val="00E30B6A"/>
    <w:rsid w:val="00E30D53"/>
    <w:rsid w:val="00E331E7"/>
    <w:rsid w:val="00E339EA"/>
    <w:rsid w:val="00E33B77"/>
    <w:rsid w:val="00E33FCD"/>
    <w:rsid w:val="00E343DE"/>
    <w:rsid w:val="00E34609"/>
    <w:rsid w:val="00E34AE7"/>
    <w:rsid w:val="00E351CC"/>
    <w:rsid w:val="00E357CC"/>
    <w:rsid w:val="00E357EE"/>
    <w:rsid w:val="00E3592D"/>
    <w:rsid w:val="00E35EB4"/>
    <w:rsid w:val="00E35F20"/>
    <w:rsid w:val="00E3614B"/>
    <w:rsid w:val="00E369EA"/>
    <w:rsid w:val="00E36A74"/>
    <w:rsid w:val="00E36F6B"/>
    <w:rsid w:val="00E373D7"/>
    <w:rsid w:val="00E37E7F"/>
    <w:rsid w:val="00E400A5"/>
    <w:rsid w:val="00E402DC"/>
    <w:rsid w:val="00E40308"/>
    <w:rsid w:val="00E42583"/>
    <w:rsid w:val="00E43154"/>
    <w:rsid w:val="00E43189"/>
    <w:rsid w:val="00E434A8"/>
    <w:rsid w:val="00E439B2"/>
    <w:rsid w:val="00E43B9E"/>
    <w:rsid w:val="00E43C7B"/>
    <w:rsid w:val="00E43E77"/>
    <w:rsid w:val="00E43ECB"/>
    <w:rsid w:val="00E441DD"/>
    <w:rsid w:val="00E44236"/>
    <w:rsid w:val="00E44406"/>
    <w:rsid w:val="00E444F4"/>
    <w:rsid w:val="00E45F1D"/>
    <w:rsid w:val="00E45F35"/>
    <w:rsid w:val="00E460E3"/>
    <w:rsid w:val="00E46F5F"/>
    <w:rsid w:val="00E47012"/>
    <w:rsid w:val="00E47066"/>
    <w:rsid w:val="00E47584"/>
    <w:rsid w:val="00E47759"/>
    <w:rsid w:val="00E47C76"/>
    <w:rsid w:val="00E47EA4"/>
    <w:rsid w:val="00E50467"/>
    <w:rsid w:val="00E505D3"/>
    <w:rsid w:val="00E5098B"/>
    <w:rsid w:val="00E50AC3"/>
    <w:rsid w:val="00E50DED"/>
    <w:rsid w:val="00E51157"/>
    <w:rsid w:val="00E515D2"/>
    <w:rsid w:val="00E51765"/>
    <w:rsid w:val="00E519EC"/>
    <w:rsid w:val="00E51AD5"/>
    <w:rsid w:val="00E51D47"/>
    <w:rsid w:val="00E522CA"/>
    <w:rsid w:val="00E523B4"/>
    <w:rsid w:val="00E52470"/>
    <w:rsid w:val="00E529F4"/>
    <w:rsid w:val="00E52D2A"/>
    <w:rsid w:val="00E52E97"/>
    <w:rsid w:val="00E52FD9"/>
    <w:rsid w:val="00E531B3"/>
    <w:rsid w:val="00E53353"/>
    <w:rsid w:val="00E53505"/>
    <w:rsid w:val="00E53ACE"/>
    <w:rsid w:val="00E53ADD"/>
    <w:rsid w:val="00E53F3D"/>
    <w:rsid w:val="00E54243"/>
    <w:rsid w:val="00E54713"/>
    <w:rsid w:val="00E55212"/>
    <w:rsid w:val="00E5536A"/>
    <w:rsid w:val="00E557A8"/>
    <w:rsid w:val="00E559C3"/>
    <w:rsid w:val="00E5640E"/>
    <w:rsid w:val="00E5651C"/>
    <w:rsid w:val="00E5713B"/>
    <w:rsid w:val="00E5714C"/>
    <w:rsid w:val="00E572D1"/>
    <w:rsid w:val="00E57482"/>
    <w:rsid w:val="00E5770B"/>
    <w:rsid w:val="00E57BDE"/>
    <w:rsid w:val="00E57FDB"/>
    <w:rsid w:val="00E60576"/>
    <w:rsid w:val="00E607B7"/>
    <w:rsid w:val="00E6170D"/>
    <w:rsid w:val="00E6195F"/>
    <w:rsid w:val="00E62450"/>
    <w:rsid w:val="00E62663"/>
    <w:rsid w:val="00E628B9"/>
    <w:rsid w:val="00E629A4"/>
    <w:rsid w:val="00E62A04"/>
    <w:rsid w:val="00E62BF7"/>
    <w:rsid w:val="00E62D9D"/>
    <w:rsid w:val="00E62F5F"/>
    <w:rsid w:val="00E63993"/>
    <w:rsid w:val="00E639AF"/>
    <w:rsid w:val="00E64D38"/>
    <w:rsid w:val="00E655C1"/>
    <w:rsid w:val="00E65674"/>
    <w:rsid w:val="00E65EF8"/>
    <w:rsid w:val="00E661DD"/>
    <w:rsid w:val="00E66429"/>
    <w:rsid w:val="00E66CA1"/>
    <w:rsid w:val="00E66DBC"/>
    <w:rsid w:val="00E67904"/>
    <w:rsid w:val="00E70369"/>
    <w:rsid w:val="00E703FD"/>
    <w:rsid w:val="00E70A28"/>
    <w:rsid w:val="00E70B57"/>
    <w:rsid w:val="00E70D85"/>
    <w:rsid w:val="00E713B7"/>
    <w:rsid w:val="00E713E9"/>
    <w:rsid w:val="00E7153E"/>
    <w:rsid w:val="00E715A2"/>
    <w:rsid w:val="00E7206E"/>
    <w:rsid w:val="00E721B2"/>
    <w:rsid w:val="00E72294"/>
    <w:rsid w:val="00E72D83"/>
    <w:rsid w:val="00E735ED"/>
    <w:rsid w:val="00E73A85"/>
    <w:rsid w:val="00E74E0B"/>
    <w:rsid w:val="00E7514F"/>
    <w:rsid w:val="00E754AE"/>
    <w:rsid w:val="00E75504"/>
    <w:rsid w:val="00E75F7C"/>
    <w:rsid w:val="00E76029"/>
    <w:rsid w:val="00E763D3"/>
    <w:rsid w:val="00E76933"/>
    <w:rsid w:val="00E76D20"/>
    <w:rsid w:val="00E773AE"/>
    <w:rsid w:val="00E775FF"/>
    <w:rsid w:val="00E779BE"/>
    <w:rsid w:val="00E77E54"/>
    <w:rsid w:val="00E77E62"/>
    <w:rsid w:val="00E801AA"/>
    <w:rsid w:val="00E80396"/>
    <w:rsid w:val="00E80ADD"/>
    <w:rsid w:val="00E80BC9"/>
    <w:rsid w:val="00E80CA3"/>
    <w:rsid w:val="00E80FC7"/>
    <w:rsid w:val="00E81393"/>
    <w:rsid w:val="00E813B3"/>
    <w:rsid w:val="00E814D1"/>
    <w:rsid w:val="00E8158B"/>
    <w:rsid w:val="00E816DF"/>
    <w:rsid w:val="00E81E3C"/>
    <w:rsid w:val="00E81F91"/>
    <w:rsid w:val="00E82705"/>
    <w:rsid w:val="00E82830"/>
    <w:rsid w:val="00E8294F"/>
    <w:rsid w:val="00E82EB0"/>
    <w:rsid w:val="00E82F0C"/>
    <w:rsid w:val="00E830CC"/>
    <w:rsid w:val="00E836C7"/>
    <w:rsid w:val="00E83B50"/>
    <w:rsid w:val="00E849EB"/>
    <w:rsid w:val="00E84BA8"/>
    <w:rsid w:val="00E85699"/>
    <w:rsid w:val="00E86CAB"/>
    <w:rsid w:val="00E8730A"/>
    <w:rsid w:val="00E876E8"/>
    <w:rsid w:val="00E8788B"/>
    <w:rsid w:val="00E87A51"/>
    <w:rsid w:val="00E87CDF"/>
    <w:rsid w:val="00E87E0E"/>
    <w:rsid w:val="00E907F5"/>
    <w:rsid w:val="00E91526"/>
    <w:rsid w:val="00E91CBD"/>
    <w:rsid w:val="00E924D4"/>
    <w:rsid w:val="00E9273E"/>
    <w:rsid w:val="00E92A3C"/>
    <w:rsid w:val="00E93488"/>
    <w:rsid w:val="00E938CF"/>
    <w:rsid w:val="00E93A79"/>
    <w:rsid w:val="00E94596"/>
    <w:rsid w:val="00E9524E"/>
    <w:rsid w:val="00E959E2"/>
    <w:rsid w:val="00E95A87"/>
    <w:rsid w:val="00E95D1D"/>
    <w:rsid w:val="00E95EBB"/>
    <w:rsid w:val="00E96006"/>
    <w:rsid w:val="00E96784"/>
    <w:rsid w:val="00E96B7A"/>
    <w:rsid w:val="00E96D55"/>
    <w:rsid w:val="00E96F46"/>
    <w:rsid w:val="00E97473"/>
    <w:rsid w:val="00E97B47"/>
    <w:rsid w:val="00E97FEF"/>
    <w:rsid w:val="00EA02AC"/>
    <w:rsid w:val="00EA02AD"/>
    <w:rsid w:val="00EA051B"/>
    <w:rsid w:val="00EA1220"/>
    <w:rsid w:val="00EA1871"/>
    <w:rsid w:val="00EA1FAD"/>
    <w:rsid w:val="00EA23EB"/>
    <w:rsid w:val="00EA30A7"/>
    <w:rsid w:val="00EA3289"/>
    <w:rsid w:val="00EA353C"/>
    <w:rsid w:val="00EA45EE"/>
    <w:rsid w:val="00EA4B18"/>
    <w:rsid w:val="00EA4B9B"/>
    <w:rsid w:val="00EA4E0D"/>
    <w:rsid w:val="00EA526A"/>
    <w:rsid w:val="00EA52B9"/>
    <w:rsid w:val="00EA5BFB"/>
    <w:rsid w:val="00EA6098"/>
    <w:rsid w:val="00EA62A7"/>
    <w:rsid w:val="00EA674C"/>
    <w:rsid w:val="00EA6879"/>
    <w:rsid w:val="00EA6BF2"/>
    <w:rsid w:val="00EA7BB8"/>
    <w:rsid w:val="00EA7BCD"/>
    <w:rsid w:val="00EB00F3"/>
    <w:rsid w:val="00EB03D6"/>
    <w:rsid w:val="00EB0E2D"/>
    <w:rsid w:val="00EB0F80"/>
    <w:rsid w:val="00EB1119"/>
    <w:rsid w:val="00EB12AC"/>
    <w:rsid w:val="00EB1726"/>
    <w:rsid w:val="00EB194D"/>
    <w:rsid w:val="00EB19D8"/>
    <w:rsid w:val="00EB20DE"/>
    <w:rsid w:val="00EB2694"/>
    <w:rsid w:val="00EB2EAB"/>
    <w:rsid w:val="00EB3631"/>
    <w:rsid w:val="00EB396F"/>
    <w:rsid w:val="00EB3B69"/>
    <w:rsid w:val="00EB3C70"/>
    <w:rsid w:val="00EB3E03"/>
    <w:rsid w:val="00EB3F65"/>
    <w:rsid w:val="00EB4EB1"/>
    <w:rsid w:val="00EB562A"/>
    <w:rsid w:val="00EB58A5"/>
    <w:rsid w:val="00EB5F28"/>
    <w:rsid w:val="00EB5F9B"/>
    <w:rsid w:val="00EB61A3"/>
    <w:rsid w:val="00EB6485"/>
    <w:rsid w:val="00EB65CC"/>
    <w:rsid w:val="00EB6A32"/>
    <w:rsid w:val="00EB79B2"/>
    <w:rsid w:val="00EB79F4"/>
    <w:rsid w:val="00EB7B3F"/>
    <w:rsid w:val="00EB7B65"/>
    <w:rsid w:val="00EB7BD5"/>
    <w:rsid w:val="00EC0382"/>
    <w:rsid w:val="00EC0517"/>
    <w:rsid w:val="00EC0576"/>
    <w:rsid w:val="00EC0782"/>
    <w:rsid w:val="00EC1327"/>
    <w:rsid w:val="00EC184F"/>
    <w:rsid w:val="00EC188D"/>
    <w:rsid w:val="00EC222F"/>
    <w:rsid w:val="00EC24F8"/>
    <w:rsid w:val="00EC2626"/>
    <w:rsid w:val="00EC2C58"/>
    <w:rsid w:val="00EC2D20"/>
    <w:rsid w:val="00EC2E54"/>
    <w:rsid w:val="00EC3F6C"/>
    <w:rsid w:val="00EC5844"/>
    <w:rsid w:val="00EC6485"/>
    <w:rsid w:val="00EC658B"/>
    <w:rsid w:val="00EC691E"/>
    <w:rsid w:val="00EC6CE2"/>
    <w:rsid w:val="00EC6E5D"/>
    <w:rsid w:val="00EC7920"/>
    <w:rsid w:val="00EC7C3B"/>
    <w:rsid w:val="00EC7EF5"/>
    <w:rsid w:val="00ED0030"/>
    <w:rsid w:val="00ED0A85"/>
    <w:rsid w:val="00ED0C27"/>
    <w:rsid w:val="00ED12B1"/>
    <w:rsid w:val="00ED15AB"/>
    <w:rsid w:val="00ED238A"/>
    <w:rsid w:val="00ED2484"/>
    <w:rsid w:val="00ED2881"/>
    <w:rsid w:val="00ED31D2"/>
    <w:rsid w:val="00ED3A39"/>
    <w:rsid w:val="00ED3B63"/>
    <w:rsid w:val="00ED3C8E"/>
    <w:rsid w:val="00ED3D40"/>
    <w:rsid w:val="00ED4A29"/>
    <w:rsid w:val="00ED4D7A"/>
    <w:rsid w:val="00ED51C4"/>
    <w:rsid w:val="00ED53DC"/>
    <w:rsid w:val="00ED5A79"/>
    <w:rsid w:val="00ED6222"/>
    <w:rsid w:val="00ED6952"/>
    <w:rsid w:val="00ED6E16"/>
    <w:rsid w:val="00ED6ED4"/>
    <w:rsid w:val="00ED6FA0"/>
    <w:rsid w:val="00ED6FC8"/>
    <w:rsid w:val="00ED72A7"/>
    <w:rsid w:val="00ED7B97"/>
    <w:rsid w:val="00ED7DED"/>
    <w:rsid w:val="00ED7EA3"/>
    <w:rsid w:val="00EE00BA"/>
    <w:rsid w:val="00EE0587"/>
    <w:rsid w:val="00EE0DCF"/>
    <w:rsid w:val="00EE0EF5"/>
    <w:rsid w:val="00EE125D"/>
    <w:rsid w:val="00EE280C"/>
    <w:rsid w:val="00EE28B5"/>
    <w:rsid w:val="00EE2C17"/>
    <w:rsid w:val="00EE3376"/>
    <w:rsid w:val="00EE3879"/>
    <w:rsid w:val="00EE38C6"/>
    <w:rsid w:val="00EE41C8"/>
    <w:rsid w:val="00EE4706"/>
    <w:rsid w:val="00EE5854"/>
    <w:rsid w:val="00EE5BEF"/>
    <w:rsid w:val="00EE623B"/>
    <w:rsid w:val="00EE7368"/>
    <w:rsid w:val="00EE7AEE"/>
    <w:rsid w:val="00EE7AFA"/>
    <w:rsid w:val="00EF060A"/>
    <w:rsid w:val="00EF070D"/>
    <w:rsid w:val="00EF0782"/>
    <w:rsid w:val="00EF0D71"/>
    <w:rsid w:val="00EF19AF"/>
    <w:rsid w:val="00EF1A99"/>
    <w:rsid w:val="00EF1E53"/>
    <w:rsid w:val="00EF247D"/>
    <w:rsid w:val="00EF26D5"/>
    <w:rsid w:val="00EF2970"/>
    <w:rsid w:val="00EF2C39"/>
    <w:rsid w:val="00EF304D"/>
    <w:rsid w:val="00EF33C2"/>
    <w:rsid w:val="00EF3489"/>
    <w:rsid w:val="00EF3768"/>
    <w:rsid w:val="00EF3933"/>
    <w:rsid w:val="00EF3D71"/>
    <w:rsid w:val="00EF4256"/>
    <w:rsid w:val="00EF474D"/>
    <w:rsid w:val="00EF4D94"/>
    <w:rsid w:val="00EF5C4B"/>
    <w:rsid w:val="00EF6109"/>
    <w:rsid w:val="00EF640E"/>
    <w:rsid w:val="00EF68B2"/>
    <w:rsid w:val="00EF68CF"/>
    <w:rsid w:val="00EF71D8"/>
    <w:rsid w:val="00EF73EE"/>
    <w:rsid w:val="00EF7545"/>
    <w:rsid w:val="00EF7B13"/>
    <w:rsid w:val="00EF7CCA"/>
    <w:rsid w:val="00F0021D"/>
    <w:rsid w:val="00F00CE2"/>
    <w:rsid w:val="00F0243C"/>
    <w:rsid w:val="00F02519"/>
    <w:rsid w:val="00F027F6"/>
    <w:rsid w:val="00F02816"/>
    <w:rsid w:val="00F0281B"/>
    <w:rsid w:val="00F029BB"/>
    <w:rsid w:val="00F029CB"/>
    <w:rsid w:val="00F02A63"/>
    <w:rsid w:val="00F02EE0"/>
    <w:rsid w:val="00F03D7E"/>
    <w:rsid w:val="00F04590"/>
    <w:rsid w:val="00F04609"/>
    <w:rsid w:val="00F046F2"/>
    <w:rsid w:val="00F04794"/>
    <w:rsid w:val="00F054F3"/>
    <w:rsid w:val="00F05770"/>
    <w:rsid w:val="00F05E47"/>
    <w:rsid w:val="00F06B5B"/>
    <w:rsid w:val="00F073A3"/>
    <w:rsid w:val="00F073B2"/>
    <w:rsid w:val="00F07C1A"/>
    <w:rsid w:val="00F07FB8"/>
    <w:rsid w:val="00F10994"/>
    <w:rsid w:val="00F10E2F"/>
    <w:rsid w:val="00F11031"/>
    <w:rsid w:val="00F111DB"/>
    <w:rsid w:val="00F11308"/>
    <w:rsid w:val="00F114A6"/>
    <w:rsid w:val="00F114FC"/>
    <w:rsid w:val="00F11ABE"/>
    <w:rsid w:val="00F12293"/>
    <w:rsid w:val="00F123AF"/>
    <w:rsid w:val="00F12665"/>
    <w:rsid w:val="00F137A3"/>
    <w:rsid w:val="00F13B45"/>
    <w:rsid w:val="00F1422F"/>
    <w:rsid w:val="00F1437A"/>
    <w:rsid w:val="00F1448A"/>
    <w:rsid w:val="00F14613"/>
    <w:rsid w:val="00F148E7"/>
    <w:rsid w:val="00F15060"/>
    <w:rsid w:val="00F150D1"/>
    <w:rsid w:val="00F15559"/>
    <w:rsid w:val="00F15683"/>
    <w:rsid w:val="00F15A74"/>
    <w:rsid w:val="00F15CB8"/>
    <w:rsid w:val="00F15FB8"/>
    <w:rsid w:val="00F1631E"/>
    <w:rsid w:val="00F16371"/>
    <w:rsid w:val="00F16B96"/>
    <w:rsid w:val="00F16D3D"/>
    <w:rsid w:val="00F16DDA"/>
    <w:rsid w:val="00F17907"/>
    <w:rsid w:val="00F20873"/>
    <w:rsid w:val="00F20A06"/>
    <w:rsid w:val="00F21665"/>
    <w:rsid w:val="00F21C60"/>
    <w:rsid w:val="00F222BF"/>
    <w:rsid w:val="00F22633"/>
    <w:rsid w:val="00F22CD8"/>
    <w:rsid w:val="00F22EFB"/>
    <w:rsid w:val="00F2334D"/>
    <w:rsid w:val="00F23794"/>
    <w:rsid w:val="00F23B7E"/>
    <w:rsid w:val="00F23DAD"/>
    <w:rsid w:val="00F24D97"/>
    <w:rsid w:val="00F2528B"/>
    <w:rsid w:val="00F25A9F"/>
    <w:rsid w:val="00F25C4C"/>
    <w:rsid w:val="00F26608"/>
    <w:rsid w:val="00F26CA2"/>
    <w:rsid w:val="00F272DC"/>
    <w:rsid w:val="00F275A0"/>
    <w:rsid w:val="00F27896"/>
    <w:rsid w:val="00F27CE7"/>
    <w:rsid w:val="00F27E5F"/>
    <w:rsid w:val="00F30A7B"/>
    <w:rsid w:val="00F31E94"/>
    <w:rsid w:val="00F32CE1"/>
    <w:rsid w:val="00F32EBC"/>
    <w:rsid w:val="00F32FDA"/>
    <w:rsid w:val="00F331AF"/>
    <w:rsid w:val="00F331C0"/>
    <w:rsid w:val="00F33C9E"/>
    <w:rsid w:val="00F34118"/>
    <w:rsid w:val="00F34612"/>
    <w:rsid w:val="00F34B30"/>
    <w:rsid w:val="00F34C14"/>
    <w:rsid w:val="00F34D18"/>
    <w:rsid w:val="00F35423"/>
    <w:rsid w:val="00F35B19"/>
    <w:rsid w:val="00F3604A"/>
    <w:rsid w:val="00F363F3"/>
    <w:rsid w:val="00F364E2"/>
    <w:rsid w:val="00F3676A"/>
    <w:rsid w:val="00F372EA"/>
    <w:rsid w:val="00F375E5"/>
    <w:rsid w:val="00F37814"/>
    <w:rsid w:val="00F37C8F"/>
    <w:rsid w:val="00F37E6C"/>
    <w:rsid w:val="00F37EB7"/>
    <w:rsid w:val="00F37EE3"/>
    <w:rsid w:val="00F406F6"/>
    <w:rsid w:val="00F40DA6"/>
    <w:rsid w:val="00F41093"/>
    <w:rsid w:val="00F417F3"/>
    <w:rsid w:val="00F41E46"/>
    <w:rsid w:val="00F4235B"/>
    <w:rsid w:val="00F426B6"/>
    <w:rsid w:val="00F42940"/>
    <w:rsid w:val="00F42BF4"/>
    <w:rsid w:val="00F42FB3"/>
    <w:rsid w:val="00F4360B"/>
    <w:rsid w:val="00F439C1"/>
    <w:rsid w:val="00F440F5"/>
    <w:rsid w:val="00F44490"/>
    <w:rsid w:val="00F448DF"/>
    <w:rsid w:val="00F4523C"/>
    <w:rsid w:val="00F45D87"/>
    <w:rsid w:val="00F461F3"/>
    <w:rsid w:val="00F46233"/>
    <w:rsid w:val="00F4627D"/>
    <w:rsid w:val="00F46F91"/>
    <w:rsid w:val="00F47180"/>
    <w:rsid w:val="00F47BE4"/>
    <w:rsid w:val="00F47C82"/>
    <w:rsid w:val="00F47C9E"/>
    <w:rsid w:val="00F47D01"/>
    <w:rsid w:val="00F50489"/>
    <w:rsid w:val="00F50CD3"/>
    <w:rsid w:val="00F50F36"/>
    <w:rsid w:val="00F512A8"/>
    <w:rsid w:val="00F51901"/>
    <w:rsid w:val="00F523B0"/>
    <w:rsid w:val="00F52C1B"/>
    <w:rsid w:val="00F5349C"/>
    <w:rsid w:val="00F53B14"/>
    <w:rsid w:val="00F53F1A"/>
    <w:rsid w:val="00F54759"/>
    <w:rsid w:val="00F54AC3"/>
    <w:rsid w:val="00F54CC8"/>
    <w:rsid w:val="00F55327"/>
    <w:rsid w:val="00F553CE"/>
    <w:rsid w:val="00F559AF"/>
    <w:rsid w:val="00F5651E"/>
    <w:rsid w:val="00F56579"/>
    <w:rsid w:val="00F56CBB"/>
    <w:rsid w:val="00F56EF6"/>
    <w:rsid w:val="00F574D4"/>
    <w:rsid w:val="00F57CBD"/>
    <w:rsid w:val="00F6020B"/>
    <w:rsid w:val="00F60229"/>
    <w:rsid w:val="00F60B67"/>
    <w:rsid w:val="00F60F04"/>
    <w:rsid w:val="00F614D4"/>
    <w:rsid w:val="00F6164F"/>
    <w:rsid w:val="00F61C02"/>
    <w:rsid w:val="00F61EC2"/>
    <w:rsid w:val="00F624C5"/>
    <w:rsid w:val="00F628CF"/>
    <w:rsid w:val="00F62C30"/>
    <w:rsid w:val="00F62C63"/>
    <w:rsid w:val="00F62F30"/>
    <w:rsid w:val="00F62F59"/>
    <w:rsid w:val="00F63020"/>
    <w:rsid w:val="00F6305F"/>
    <w:rsid w:val="00F630E2"/>
    <w:rsid w:val="00F631DC"/>
    <w:rsid w:val="00F63884"/>
    <w:rsid w:val="00F63E30"/>
    <w:rsid w:val="00F63E79"/>
    <w:rsid w:val="00F64430"/>
    <w:rsid w:val="00F64D77"/>
    <w:rsid w:val="00F6504D"/>
    <w:rsid w:val="00F653A4"/>
    <w:rsid w:val="00F65DC7"/>
    <w:rsid w:val="00F6623B"/>
    <w:rsid w:val="00F669B9"/>
    <w:rsid w:val="00F66E6C"/>
    <w:rsid w:val="00F671C4"/>
    <w:rsid w:val="00F673BA"/>
    <w:rsid w:val="00F67454"/>
    <w:rsid w:val="00F679DA"/>
    <w:rsid w:val="00F67B87"/>
    <w:rsid w:val="00F7068A"/>
    <w:rsid w:val="00F7083C"/>
    <w:rsid w:val="00F708B9"/>
    <w:rsid w:val="00F70D29"/>
    <w:rsid w:val="00F712A7"/>
    <w:rsid w:val="00F71AE5"/>
    <w:rsid w:val="00F71CF2"/>
    <w:rsid w:val="00F720C0"/>
    <w:rsid w:val="00F72714"/>
    <w:rsid w:val="00F72BF8"/>
    <w:rsid w:val="00F72CCA"/>
    <w:rsid w:val="00F73A0E"/>
    <w:rsid w:val="00F73DC6"/>
    <w:rsid w:val="00F73E59"/>
    <w:rsid w:val="00F743B7"/>
    <w:rsid w:val="00F744C0"/>
    <w:rsid w:val="00F7466C"/>
    <w:rsid w:val="00F7468C"/>
    <w:rsid w:val="00F74B6C"/>
    <w:rsid w:val="00F74BDE"/>
    <w:rsid w:val="00F75BA4"/>
    <w:rsid w:val="00F75C5A"/>
    <w:rsid w:val="00F75EFF"/>
    <w:rsid w:val="00F760D8"/>
    <w:rsid w:val="00F76B1D"/>
    <w:rsid w:val="00F77489"/>
    <w:rsid w:val="00F775C5"/>
    <w:rsid w:val="00F77AC4"/>
    <w:rsid w:val="00F77B77"/>
    <w:rsid w:val="00F77BCD"/>
    <w:rsid w:val="00F77C6F"/>
    <w:rsid w:val="00F77E03"/>
    <w:rsid w:val="00F77F6F"/>
    <w:rsid w:val="00F77F77"/>
    <w:rsid w:val="00F80379"/>
    <w:rsid w:val="00F807D1"/>
    <w:rsid w:val="00F8147A"/>
    <w:rsid w:val="00F81858"/>
    <w:rsid w:val="00F81F7B"/>
    <w:rsid w:val="00F82179"/>
    <w:rsid w:val="00F825FD"/>
    <w:rsid w:val="00F82932"/>
    <w:rsid w:val="00F82F3C"/>
    <w:rsid w:val="00F82F5E"/>
    <w:rsid w:val="00F83142"/>
    <w:rsid w:val="00F832A8"/>
    <w:rsid w:val="00F8335B"/>
    <w:rsid w:val="00F8374C"/>
    <w:rsid w:val="00F83A71"/>
    <w:rsid w:val="00F83E94"/>
    <w:rsid w:val="00F848DF"/>
    <w:rsid w:val="00F84FF3"/>
    <w:rsid w:val="00F85789"/>
    <w:rsid w:val="00F859D5"/>
    <w:rsid w:val="00F87987"/>
    <w:rsid w:val="00F87BF8"/>
    <w:rsid w:val="00F87FEE"/>
    <w:rsid w:val="00F90090"/>
    <w:rsid w:val="00F908C7"/>
    <w:rsid w:val="00F90A00"/>
    <w:rsid w:val="00F91670"/>
    <w:rsid w:val="00F91672"/>
    <w:rsid w:val="00F919B2"/>
    <w:rsid w:val="00F919D6"/>
    <w:rsid w:val="00F92368"/>
    <w:rsid w:val="00F92437"/>
    <w:rsid w:val="00F92C9D"/>
    <w:rsid w:val="00F92F33"/>
    <w:rsid w:val="00F93856"/>
    <w:rsid w:val="00F93F4F"/>
    <w:rsid w:val="00F9411E"/>
    <w:rsid w:val="00F94C26"/>
    <w:rsid w:val="00F94E7D"/>
    <w:rsid w:val="00F953E5"/>
    <w:rsid w:val="00F959A5"/>
    <w:rsid w:val="00F95B6E"/>
    <w:rsid w:val="00F95CF3"/>
    <w:rsid w:val="00F95E4F"/>
    <w:rsid w:val="00F9666F"/>
    <w:rsid w:val="00F96955"/>
    <w:rsid w:val="00F974B6"/>
    <w:rsid w:val="00F97C6E"/>
    <w:rsid w:val="00FA00E7"/>
    <w:rsid w:val="00FA01CB"/>
    <w:rsid w:val="00FA0848"/>
    <w:rsid w:val="00FA0B21"/>
    <w:rsid w:val="00FA0C07"/>
    <w:rsid w:val="00FA0C3B"/>
    <w:rsid w:val="00FA0D80"/>
    <w:rsid w:val="00FA0F09"/>
    <w:rsid w:val="00FA12C4"/>
    <w:rsid w:val="00FA148C"/>
    <w:rsid w:val="00FA14FA"/>
    <w:rsid w:val="00FA1620"/>
    <w:rsid w:val="00FA285F"/>
    <w:rsid w:val="00FA3AF7"/>
    <w:rsid w:val="00FA4006"/>
    <w:rsid w:val="00FA41D0"/>
    <w:rsid w:val="00FA48BF"/>
    <w:rsid w:val="00FA4A64"/>
    <w:rsid w:val="00FA51B4"/>
    <w:rsid w:val="00FA536C"/>
    <w:rsid w:val="00FA61AE"/>
    <w:rsid w:val="00FA6F9A"/>
    <w:rsid w:val="00FA7C8F"/>
    <w:rsid w:val="00FB0C36"/>
    <w:rsid w:val="00FB0CCB"/>
    <w:rsid w:val="00FB0DCA"/>
    <w:rsid w:val="00FB0DE8"/>
    <w:rsid w:val="00FB2362"/>
    <w:rsid w:val="00FB28F1"/>
    <w:rsid w:val="00FB2B09"/>
    <w:rsid w:val="00FB2EE7"/>
    <w:rsid w:val="00FB30C0"/>
    <w:rsid w:val="00FB34E5"/>
    <w:rsid w:val="00FB3C0D"/>
    <w:rsid w:val="00FB3C94"/>
    <w:rsid w:val="00FB3E36"/>
    <w:rsid w:val="00FB44E3"/>
    <w:rsid w:val="00FB47D4"/>
    <w:rsid w:val="00FB49DB"/>
    <w:rsid w:val="00FB4C79"/>
    <w:rsid w:val="00FB4C93"/>
    <w:rsid w:val="00FB4F09"/>
    <w:rsid w:val="00FB50D4"/>
    <w:rsid w:val="00FB5601"/>
    <w:rsid w:val="00FB5CBE"/>
    <w:rsid w:val="00FB6679"/>
    <w:rsid w:val="00FB67CC"/>
    <w:rsid w:val="00FB6935"/>
    <w:rsid w:val="00FB6C90"/>
    <w:rsid w:val="00FB701E"/>
    <w:rsid w:val="00FB74DB"/>
    <w:rsid w:val="00FB7589"/>
    <w:rsid w:val="00FB7D9D"/>
    <w:rsid w:val="00FC00C5"/>
    <w:rsid w:val="00FC01F3"/>
    <w:rsid w:val="00FC0ABD"/>
    <w:rsid w:val="00FC1212"/>
    <w:rsid w:val="00FC164F"/>
    <w:rsid w:val="00FC1C47"/>
    <w:rsid w:val="00FC20F5"/>
    <w:rsid w:val="00FC32C6"/>
    <w:rsid w:val="00FC34C7"/>
    <w:rsid w:val="00FC50F3"/>
    <w:rsid w:val="00FC5480"/>
    <w:rsid w:val="00FC54E0"/>
    <w:rsid w:val="00FC5784"/>
    <w:rsid w:val="00FC605F"/>
    <w:rsid w:val="00FC6718"/>
    <w:rsid w:val="00FC6878"/>
    <w:rsid w:val="00FC69B0"/>
    <w:rsid w:val="00FC6CBA"/>
    <w:rsid w:val="00FC6DD2"/>
    <w:rsid w:val="00FC73DB"/>
    <w:rsid w:val="00FC78A2"/>
    <w:rsid w:val="00FC7CF7"/>
    <w:rsid w:val="00FD002A"/>
    <w:rsid w:val="00FD0048"/>
    <w:rsid w:val="00FD0C22"/>
    <w:rsid w:val="00FD0E0B"/>
    <w:rsid w:val="00FD1BE8"/>
    <w:rsid w:val="00FD21C8"/>
    <w:rsid w:val="00FD2599"/>
    <w:rsid w:val="00FD2AF4"/>
    <w:rsid w:val="00FD3019"/>
    <w:rsid w:val="00FD30C6"/>
    <w:rsid w:val="00FD350F"/>
    <w:rsid w:val="00FD3527"/>
    <w:rsid w:val="00FD3A76"/>
    <w:rsid w:val="00FD3BBC"/>
    <w:rsid w:val="00FD401E"/>
    <w:rsid w:val="00FD5045"/>
    <w:rsid w:val="00FD57CE"/>
    <w:rsid w:val="00FD58C8"/>
    <w:rsid w:val="00FD5CF3"/>
    <w:rsid w:val="00FD6519"/>
    <w:rsid w:val="00FD6D43"/>
    <w:rsid w:val="00FE01B3"/>
    <w:rsid w:val="00FE07ED"/>
    <w:rsid w:val="00FE1085"/>
    <w:rsid w:val="00FE10D3"/>
    <w:rsid w:val="00FE1276"/>
    <w:rsid w:val="00FE12BF"/>
    <w:rsid w:val="00FE159B"/>
    <w:rsid w:val="00FE17E0"/>
    <w:rsid w:val="00FE2917"/>
    <w:rsid w:val="00FE38BD"/>
    <w:rsid w:val="00FE3A49"/>
    <w:rsid w:val="00FE4614"/>
    <w:rsid w:val="00FE4904"/>
    <w:rsid w:val="00FE55CE"/>
    <w:rsid w:val="00FE572E"/>
    <w:rsid w:val="00FE68A4"/>
    <w:rsid w:val="00FE6DBA"/>
    <w:rsid w:val="00FE71BA"/>
    <w:rsid w:val="00FE7231"/>
    <w:rsid w:val="00FE7840"/>
    <w:rsid w:val="00FE7C67"/>
    <w:rsid w:val="00FF0239"/>
    <w:rsid w:val="00FF04B4"/>
    <w:rsid w:val="00FF0ABD"/>
    <w:rsid w:val="00FF0EBA"/>
    <w:rsid w:val="00FF10C1"/>
    <w:rsid w:val="00FF14CD"/>
    <w:rsid w:val="00FF2AEE"/>
    <w:rsid w:val="00FF3DE3"/>
    <w:rsid w:val="00FF3EEE"/>
    <w:rsid w:val="00FF40DD"/>
    <w:rsid w:val="00FF422F"/>
    <w:rsid w:val="00FF5007"/>
    <w:rsid w:val="00FF5C70"/>
    <w:rsid w:val="00FF5E5F"/>
    <w:rsid w:val="00FF654B"/>
    <w:rsid w:val="00FF68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0" fill="f" fillcolor="white" stroke="f">
      <v:fill color="white" on="f"/>
      <v:stroke on="f"/>
    </o:shapedefaults>
    <o:shapelayout v:ext="edit">
      <o:idmap v:ext="edit" data="1"/>
    </o:shapelayout>
  </w:shapeDefaults>
  <w:decimalSymbol w:val="."/>
  <w:listSeparator w:val=","/>
  <w15:docId w15:val="{CF6ACAAC-D32D-4FEC-993A-232C7461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2EBE"/>
    <w:pPr>
      <w:spacing w:before="200" w:after="200"/>
    </w:pPr>
    <w:rPr>
      <w:rFonts w:eastAsia="Times New Roman"/>
      <w:sz w:val="22"/>
      <w:szCs w:val="24"/>
      <w:lang w:eastAsia="en-US"/>
    </w:rPr>
  </w:style>
  <w:style w:type="paragraph" w:styleId="Heading1">
    <w:name w:val="heading 1"/>
    <w:next w:val="Normal"/>
    <w:link w:val="Heading1Char"/>
    <w:uiPriority w:val="9"/>
    <w:qFormat/>
    <w:rsid w:val="004B6B71"/>
    <w:pPr>
      <w:keepNext/>
      <w:widowControl w:val="0"/>
      <w:spacing w:before="240" w:after="240"/>
      <w:outlineLvl w:val="0"/>
    </w:pPr>
    <w:rPr>
      <w:rFonts w:ascii="Arial Narrow" w:eastAsia="Times New Roman" w:hAnsi="Arial Narrow"/>
      <w:b/>
      <w:bCs/>
      <w:smallCaps/>
      <w:color w:val="000000"/>
      <w:sz w:val="44"/>
      <w:szCs w:val="44"/>
    </w:rPr>
  </w:style>
  <w:style w:type="paragraph" w:styleId="Heading2">
    <w:name w:val="heading 2"/>
    <w:basedOn w:val="Heading1"/>
    <w:next w:val="Normal"/>
    <w:link w:val="Heading2Char"/>
    <w:autoRedefine/>
    <w:uiPriority w:val="9"/>
    <w:unhideWhenUsed/>
    <w:qFormat/>
    <w:rsid w:val="002779BB"/>
    <w:pPr>
      <w:tabs>
        <w:tab w:val="left" w:pos="0"/>
        <w:tab w:val="right" w:pos="9540"/>
      </w:tabs>
      <w:spacing w:before="400"/>
      <w:outlineLvl w:val="1"/>
    </w:pPr>
  </w:style>
  <w:style w:type="paragraph" w:styleId="Heading3">
    <w:name w:val="heading 3"/>
    <w:next w:val="Normal"/>
    <w:link w:val="Heading3Char"/>
    <w:autoRedefine/>
    <w:qFormat/>
    <w:rsid w:val="00CD1BD3"/>
    <w:pPr>
      <w:keepNext/>
      <w:widowControl w:val="0"/>
      <w:tabs>
        <w:tab w:val="left" w:pos="360"/>
        <w:tab w:val="left" w:pos="9000"/>
      </w:tabs>
      <w:spacing w:before="360" w:after="240"/>
      <w:outlineLvl w:val="2"/>
    </w:pPr>
    <w:rPr>
      <w:rFonts w:ascii="Arial Narrow" w:eastAsia="Times New Roman" w:hAnsi="Arial Narrow"/>
      <w:b/>
      <w:smallCaps/>
      <w:sz w:val="32"/>
      <w:szCs w:val="32"/>
    </w:rPr>
  </w:style>
  <w:style w:type="paragraph" w:styleId="Heading4">
    <w:name w:val="heading 4"/>
    <w:basedOn w:val="Heading1"/>
    <w:next w:val="Normal"/>
    <w:link w:val="Heading4Char"/>
    <w:qFormat/>
    <w:rsid w:val="00C50542"/>
    <w:pPr>
      <w:spacing w:before="360"/>
      <w:outlineLvl w:val="3"/>
    </w:pPr>
    <w:rPr>
      <w:sz w:val="30"/>
      <w:szCs w:val="26"/>
    </w:rPr>
  </w:style>
  <w:style w:type="paragraph" w:styleId="Heading5">
    <w:name w:val="heading 5"/>
    <w:next w:val="Normal"/>
    <w:link w:val="Heading5Char"/>
    <w:uiPriority w:val="9"/>
    <w:unhideWhenUsed/>
    <w:qFormat/>
    <w:rsid w:val="000318D4"/>
    <w:pPr>
      <w:keepNext/>
      <w:widowControl w:val="0"/>
      <w:spacing w:beforeLines="100" w:afterLines="100" w:line="300" w:lineRule="exact"/>
      <w:outlineLvl w:val="4"/>
    </w:pPr>
    <w:rPr>
      <w:rFonts w:eastAsia="Times New Roman"/>
      <w:b/>
      <w:sz w:val="22"/>
      <w:szCs w:val="24"/>
    </w:rPr>
  </w:style>
  <w:style w:type="paragraph" w:styleId="Heading6">
    <w:name w:val="heading 6"/>
    <w:next w:val="Normal"/>
    <w:link w:val="Heading6Char"/>
    <w:uiPriority w:val="9"/>
    <w:unhideWhenUsed/>
    <w:qFormat/>
    <w:rsid w:val="00461AFD"/>
    <w:pPr>
      <w:keepNext/>
      <w:widowControl w:val="0"/>
      <w:spacing w:beforeLines="50" w:afterLines="50"/>
      <w:ind w:left="360"/>
      <w:outlineLvl w:val="5"/>
    </w:pPr>
    <w:rPr>
      <w:rFonts w:eastAsia="Times New Roman"/>
      <w:b/>
      <w:iCs/>
      <w:sz w:val="22"/>
      <w:szCs w:val="24"/>
    </w:rPr>
  </w:style>
  <w:style w:type="paragraph" w:styleId="Heading7">
    <w:name w:val="heading 7"/>
    <w:next w:val="Normal"/>
    <w:link w:val="Heading7Char"/>
    <w:uiPriority w:val="9"/>
    <w:unhideWhenUsed/>
    <w:qFormat/>
    <w:rsid w:val="00FF0ABD"/>
    <w:pPr>
      <w:keepNext/>
      <w:widowControl w:val="0"/>
      <w:spacing w:beforeLines="50" w:afterLines="50"/>
      <w:outlineLvl w:val="6"/>
    </w:pPr>
    <w:rPr>
      <w:rFonts w:ascii="Arial Narrow" w:eastAsia="Times New Roman" w:hAnsi="Arial Narrow"/>
      <w:i/>
      <w:iCs/>
      <w:smallCaps/>
      <w:color w:val="404040"/>
      <w:sz w:val="22"/>
      <w:szCs w:val="24"/>
      <w:lang w:eastAsia="en-US"/>
    </w:rPr>
  </w:style>
  <w:style w:type="paragraph" w:styleId="Heading8">
    <w:name w:val="heading 8"/>
    <w:basedOn w:val="Normal"/>
    <w:next w:val="Normal"/>
    <w:link w:val="Heading8Char"/>
    <w:uiPriority w:val="9"/>
    <w:semiHidden/>
    <w:unhideWhenUsed/>
    <w:qFormat/>
    <w:rsid w:val="002962F8"/>
    <w:pPr>
      <w:keepNext/>
      <w:keepLines/>
      <w:outlineLvl w:val="7"/>
    </w:pPr>
    <w:rPr>
      <w:rFonts w:ascii="Arial Narrow" w:hAnsi="Arial Narrow"/>
      <w:color w:val="404040"/>
      <w:sz w:val="20"/>
      <w:szCs w:val="20"/>
    </w:rPr>
  </w:style>
  <w:style w:type="paragraph" w:styleId="Heading9">
    <w:name w:val="heading 9"/>
    <w:basedOn w:val="Normal"/>
    <w:next w:val="Normal"/>
    <w:link w:val="Heading9Char"/>
    <w:uiPriority w:val="9"/>
    <w:semiHidden/>
    <w:unhideWhenUsed/>
    <w:qFormat/>
    <w:rsid w:val="002962F8"/>
    <w:pPr>
      <w:keepNext/>
      <w:keepLines/>
      <w:numPr>
        <w:ilvl w:val="8"/>
        <w:numId w:val="3"/>
      </w:numPr>
      <w:outlineLvl w:val="8"/>
    </w:pPr>
    <w:rPr>
      <w:rFonts w:ascii="Arial Narrow" w:hAnsi="Arial Narrow"/>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6B71"/>
    <w:rPr>
      <w:rFonts w:ascii="Arial Narrow" w:eastAsia="Times New Roman" w:hAnsi="Arial Narrow"/>
      <w:b/>
      <w:bCs/>
      <w:smallCaps/>
      <w:color w:val="000000"/>
      <w:sz w:val="44"/>
      <w:szCs w:val="44"/>
      <w:lang w:val="en-AU" w:bidi="ar-SA"/>
    </w:rPr>
  </w:style>
  <w:style w:type="character" w:customStyle="1" w:styleId="Heading3Char">
    <w:name w:val="Heading 3 Char"/>
    <w:link w:val="Heading3"/>
    <w:rsid w:val="00CD1BD3"/>
    <w:rPr>
      <w:rFonts w:ascii="Arial Narrow" w:eastAsia="Times New Roman" w:hAnsi="Arial Narrow"/>
      <w:b/>
      <w:smallCaps/>
      <w:sz w:val="32"/>
      <w:szCs w:val="32"/>
    </w:rPr>
  </w:style>
  <w:style w:type="character" w:customStyle="1" w:styleId="Heading4Char">
    <w:name w:val="Heading 4 Char"/>
    <w:link w:val="Heading4"/>
    <w:rsid w:val="00C50542"/>
    <w:rPr>
      <w:rFonts w:ascii="Arial Narrow" w:eastAsia="Times New Roman" w:hAnsi="Arial Narrow"/>
      <w:b/>
      <w:bCs/>
      <w:smallCaps/>
      <w:color w:val="000000"/>
      <w:sz w:val="30"/>
      <w:szCs w:val="26"/>
      <w:lang w:val="en-AU"/>
    </w:rPr>
  </w:style>
  <w:style w:type="paragraph" w:customStyle="1" w:styleId="Bulletlistlevel2">
    <w:name w:val="Bullet list level 2"/>
    <w:basedOn w:val="Normal"/>
    <w:link w:val="Bulletlistlevel2Char"/>
    <w:qFormat/>
    <w:rsid w:val="00A837AF"/>
    <w:pPr>
      <w:tabs>
        <w:tab w:val="left" w:pos="630"/>
        <w:tab w:val="left" w:pos="1170"/>
        <w:tab w:val="left" w:pos="1843"/>
      </w:tabs>
      <w:spacing w:before="0" w:after="100"/>
      <w:ind w:left="1170" w:hanging="1170"/>
    </w:pPr>
    <w:rPr>
      <w:szCs w:val="22"/>
    </w:rPr>
  </w:style>
  <w:style w:type="paragraph" w:styleId="Header">
    <w:name w:val="header"/>
    <w:basedOn w:val="Normal"/>
    <w:link w:val="HeaderChar"/>
    <w:unhideWhenUsed/>
    <w:rsid w:val="005F2F07"/>
    <w:pPr>
      <w:tabs>
        <w:tab w:val="center" w:pos="4513"/>
        <w:tab w:val="right" w:pos="9026"/>
      </w:tabs>
    </w:pPr>
    <w:rPr>
      <w:sz w:val="20"/>
      <w:szCs w:val="20"/>
    </w:rPr>
  </w:style>
  <w:style w:type="character" w:customStyle="1" w:styleId="HeaderChar">
    <w:name w:val="Header Char"/>
    <w:link w:val="Header"/>
    <w:rsid w:val="005F2F07"/>
    <w:rPr>
      <w:rFonts w:eastAsia="Times New Roman" w:cs="Times New Roman"/>
      <w:sz w:val="20"/>
    </w:rPr>
  </w:style>
  <w:style w:type="character" w:customStyle="1" w:styleId="Heading6Char">
    <w:name w:val="Heading 6 Char"/>
    <w:link w:val="Heading6"/>
    <w:uiPriority w:val="9"/>
    <w:rsid w:val="00461AFD"/>
    <w:rPr>
      <w:rFonts w:eastAsia="Times New Roman"/>
      <w:b/>
      <w:iCs/>
      <w:sz w:val="22"/>
      <w:szCs w:val="24"/>
      <w:lang w:val="en-AU" w:bidi="ar-SA"/>
    </w:rPr>
  </w:style>
  <w:style w:type="paragraph" w:customStyle="1" w:styleId="Titleheading">
    <w:name w:val="Title heading"/>
    <w:basedOn w:val="Heading1nonumber"/>
    <w:next w:val="Normal"/>
    <w:rsid w:val="00E814D1"/>
    <w:rPr>
      <w:rFonts w:ascii="Arial Narrow" w:hAnsi="Arial Narrow"/>
      <w:smallCaps w:val="0"/>
      <w:sz w:val="76"/>
    </w:rPr>
  </w:style>
  <w:style w:type="table" w:customStyle="1" w:styleId="LightShading1">
    <w:name w:val="Light Shading1"/>
    <w:basedOn w:val="TableNormal"/>
    <w:uiPriority w:val="60"/>
    <w:rsid w:val="00274259"/>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Char"/>
    <w:qFormat/>
    <w:rsid w:val="004E7FE0"/>
    <w:pPr>
      <w:numPr>
        <w:numId w:val="6"/>
      </w:numPr>
      <w:spacing w:before="0" w:after="120"/>
    </w:pPr>
    <w:rPr>
      <w:bCs/>
      <w:szCs w:val="22"/>
    </w:rPr>
  </w:style>
  <w:style w:type="character" w:customStyle="1" w:styleId="Bulletlistlevel2Char">
    <w:name w:val="Bullet list level 2 Char"/>
    <w:link w:val="Bulletlistlevel2"/>
    <w:rsid w:val="00A837AF"/>
    <w:rPr>
      <w:rFonts w:eastAsia="Times New Roman" w:cs="Arial"/>
      <w:sz w:val="22"/>
      <w:szCs w:val="22"/>
      <w:lang w:val="en-AU"/>
    </w:rPr>
  </w:style>
  <w:style w:type="paragraph" w:customStyle="1" w:styleId="Tableheading">
    <w:name w:val="Table heading"/>
    <w:qFormat/>
    <w:rsid w:val="003F490A"/>
    <w:pPr>
      <w:keepNext/>
      <w:widowControl w:val="0"/>
      <w:spacing w:before="120" w:after="120"/>
    </w:pPr>
    <w:rPr>
      <w:rFonts w:cs="Calibri"/>
      <w:b/>
      <w:color w:val="000000"/>
      <w:sz w:val="24"/>
    </w:rPr>
  </w:style>
  <w:style w:type="paragraph" w:customStyle="1" w:styleId="Tablebodycopy">
    <w:name w:val="Table body copy"/>
    <w:qFormat/>
    <w:rsid w:val="004D0AAF"/>
    <w:pPr>
      <w:keepNext/>
      <w:widowControl w:val="0"/>
      <w:spacing w:before="120" w:after="120"/>
    </w:pPr>
    <w:rPr>
      <w:rFonts w:cs="Calibri"/>
      <w:bCs/>
      <w:sz w:val="22"/>
    </w:rPr>
  </w:style>
  <w:style w:type="paragraph" w:customStyle="1" w:styleId="Bulletlistquote">
    <w:name w:val="Bullet list quote"/>
    <w:qFormat/>
    <w:rsid w:val="004D0AAF"/>
    <w:pPr>
      <w:keepNext/>
      <w:widowControl w:val="0"/>
      <w:ind w:left="1418"/>
    </w:pPr>
    <w:rPr>
      <w:rFonts w:cs="Calibri"/>
      <w:i/>
      <w:color w:val="000000"/>
      <w:spacing w:val="-3"/>
      <w:sz w:val="22"/>
    </w:rPr>
  </w:style>
  <w:style w:type="character" w:customStyle="1" w:styleId="Heading2Char">
    <w:name w:val="Heading 2 Char"/>
    <w:link w:val="Heading2"/>
    <w:uiPriority w:val="9"/>
    <w:rsid w:val="002779BB"/>
    <w:rPr>
      <w:rFonts w:ascii="Arial Narrow" w:eastAsia="Times New Roman" w:hAnsi="Arial Narrow"/>
      <w:b/>
      <w:bCs/>
      <w:smallCaps/>
      <w:color w:val="000000"/>
      <w:sz w:val="44"/>
      <w:szCs w:val="44"/>
    </w:rPr>
  </w:style>
  <w:style w:type="paragraph" w:styleId="BalloonText">
    <w:name w:val="Balloon Text"/>
    <w:basedOn w:val="Normal"/>
    <w:link w:val="BalloonTextChar"/>
    <w:uiPriority w:val="99"/>
    <w:semiHidden/>
    <w:unhideWhenUsed/>
    <w:rsid w:val="00274259"/>
    <w:rPr>
      <w:rFonts w:ascii="Tahoma" w:hAnsi="Tahoma"/>
      <w:sz w:val="16"/>
      <w:szCs w:val="16"/>
    </w:rPr>
  </w:style>
  <w:style w:type="character" w:customStyle="1" w:styleId="BalloonTextChar">
    <w:name w:val="Balloon Text Char"/>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1"/>
      </w:numPr>
    </w:pPr>
  </w:style>
  <w:style w:type="character" w:customStyle="1" w:styleId="Heading5Char">
    <w:name w:val="Heading 5 Char"/>
    <w:link w:val="Heading5"/>
    <w:uiPriority w:val="9"/>
    <w:rsid w:val="000318D4"/>
    <w:rPr>
      <w:rFonts w:eastAsia="Times New Roman"/>
      <w:b/>
      <w:sz w:val="22"/>
      <w:szCs w:val="24"/>
      <w:lang w:val="en-AU" w:bidi="ar-SA"/>
    </w:rPr>
  </w:style>
  <w:style w:type="paragraph" w:styleId="Footer">
    <w:name w:val="footer"/>
    <w:link w:val="FooterChar"/>
    <w:uiPriority w:val="99"/>
    <w:unhideWhenUsed/>
    <w:rsid w:val="004D0AAF"/>
    <w:pPr>
      <w:keepNext/>
      <w:widowControl w:val="0"/>
      <w:spacing w:before="40" w:after="40"/>
    </w:pPr>
    <w:rPr>
      <w:rFonts w:eastAsia="Times New Roman" w:cs="Calibri"/>
      <w:sz w:val="16"/>
      <w:szCs w:val="16"/>
      <w:lang w:eastAsia="en-US"/>
    </w:rPr>
  </w:style>
  <w:style w:type="character" w:customStyle="1" w:styleId="FooterChar">
    <w:name w:val="Footer Char"/>
    <w:link w:val="Footer"/>
    <w:uiPriority w:val="99"/>
    <w:rsid w:val="004D0AAF"/>
    <w:rPr>
      <w:rFonts w:eastAsia="Times New Roman" w:cs="Calibri"/>
      <w:sz w:val="16"/>
      <w:szCs w:val="16"/>
      <w:lang w:val="en-AU" w:eastAsia="en-US" w:bidi="ar-SA"/>
    </w:rPr>
  </w:style>
  <w:style w:type="paragraph" w:styleId="TOC4">
    <w:name w:val="toc 4"/>
    <w:basedOn w:val="Normal"/>
    <w:next w:val="Normal"/>
    <w:autoRedefine/>
    <w:uiPriority w:val="39"/>
    <w:rsid w:val="007059E1"/>
    <w:pPr>
      <w:widowControl w:val="0"/>
      <w:tabs>
        <w:tab w:val="right" w:leader="dot" w:pos="9446"/>
      </w:tabs>
      <w:spacing w:beforeLines="50" w:before="120" w:afterLines="50" w:after="120"/>
      <w:ind w:left="720"/>
    </w:pPr>
    <w:rPr>
      <w:rFonts w:asciiTheme="minorHAnsi" w:hAnsiTheme="minorHAnsi" w:cs="Arial"/>
      <w:noProof/>
      <w:szCs w:val="22"/>
    </w:rPr>
  </w:style>
  <w:style w:type="paragraph" w:styleId="TOC1">
    <w:name w:val="toc 1"/>
    <w:next w:val="TOC2"/>
    <w:autoRedefine/>
    <w:uiPriority w:val="39"/>
    <w:rsid w:val="0026656B"/>
    <w:pPr>
      <w:keepNext/>
      <w:widowControl w:val="0"/>
      <w:tabs>
        <w:tab w:val="left" w:pos="567"/>
        <w:tab w:val="right" w:leader="dot" w:pos="9498"/>
        <w:tab w:val="left" w:pos="10620"/>
      </w:tabs>
      <w:spacing w:beforeLines="50" w:afterLines="50"/>
    </w:pPr>
    <w:rPr>
      <w:rFonts w:eastAsia="Times New Roman" w:cs="Calibri"/>
      <w:b/>
      <w:noProof/>
      <w:sz w:val="22"/>
      <w:szCs w:val="22"/>
    </w:rPr>
  </w:style>
  <w:style w:type="paragraph" w:styleId="TOC2">
    <w:name w:val="toc 2"/>
    <w:uiPriority w:val="39"/>
    <w:rsid w:val="00424F66"/>
    <w:pPr>
      <w:widowControl w:val="0"/>
      <w:tabs>
        <w:tab w:val="left" w:pos="720"/>
        <w:tab w:val="right" w:leader="dot" w:pos="9498"/>
        <w:tab w:val="left" w:pos="10620"/>
        <w:tab w:val="right" w:leader="dot" w:pos="15120"/>
      </w:tabs>
      <w:spacing w:before="120" w:after="120"/>
      <w:ind w:left="720" w:hanging="158"/>
    </w:pPr>
    <w:rPr>
      <w:rFonts w:eastAsia="Times New Roman" w:cs="Calibri"/>
      <w:b/>
      <w:bCs/>
      <w:noProof/>
      <w:sz w:val="22"/>
      <w:szCs w:val="22"/>
    </w:rPr>
  </w:style>
  <w:style w:type="paragraph" w:styleId="FootnoteText">
    <w:name w:val="footnote text"/>
    <w:aliases w:val="Footnote Text Char Char Char Char Char Char,Footnote Text Char1,Footnote Text Char Char,Footnote Text Char1 Char Char,Footnote Text Char Char Char Char,Footnote Text Char1 Char Char Char Char,Footnote Text Char Char2"/>
    <w:basedOn w:val="Normal"/>
    <w:link w:val="FootnoteTextChar"/>
    <w:rsid w:val="001B40B1"/>
    <w:pPr>
      <w:spacing w:before="80" w:after="80" w:line="160" w:lineRule="exact"/>
      <w:ind w:left="170" w:hanging="170"/>
    </w:pPr>
    <w:rPr>
      <w:sz w:val="18"/>
      <w:szCs w:val="20"/>
    </w:rPr>
  </w:style>
  <w:style w:type="character" w:customStyle="1" w:styleId="FootnoteTextChar">
    <w:name w:val="Footnote Text Char"/>
    <w:aliases w:val="Footnote Text Char Char Char Char Char Char Char,Footnote Text Char1 Char,Footnote Text Char Char Char,Footnote Text Char1 Char Char Char,Footnote Text Char Char Char Char Char,Footnote Text Char1 Char Char Char Char Char"/>
    <w:link w:val="FootnoteText"/>
    <w:rsid w:val="001B40B1"/>
    <w:rPr>
      <w:rFonts w:eastAsia="Times New Roman" w:cs="Times New Roman"/>
      <w:sz w:val="18"/>
      <w:szCs w:val="20"/>
    </w:rPr>
  </w:style>
  <w:style w:type="character" w:styleId="FootnoteReference">
    <w:name w:val="footnote reference"/>
    <w:uiPriority w:val="99"/>
    <w:rsid w:val="00103EB0"/>
    <w:rPr>
      <w:vertAlign w:val="superscript"/>
    </w:rPr>
  </w:style>
  <w:style w:type="paragraph" w:styleId="TOC3">
    <w:name w:val="toc 3"/>
    <w:basedOn w:val="TOC2"/>
    <w:next w:val="Normal"/>
    <w:uiPriority w:val="39"/>
    <w:rsid w:val="00424F66"/>
    <w:pPr>
      <w:tabs>
        <w:tab w:val="clear" w:pos="720"/>
        <w:tab w:val="left" w:pos="1260"/>
      </w:tabs>
      <w:ind w:left="990" w:firstLine="0"/>
    </w:pPr>
    <w:rPr>
      <w:bCs w:val="0"/>
    </w:rPr>
  </w:style>
  <w:style w:type="paragraph" w:customStyle="1" w:styleId="TOC">
    <w:name w:val="TOC"/>
    <w:rsid w:val="004D0AAF"/>
    <w:pPr>
      <w:keepNext/>
      <w:widowControl w:val="0"/>
    </w:pPr>
    <w:rPr>
      <w:rFonts w:ascii="Arial Narrow" w:eastAsia="Times New Roman" w:hAnsi="Arial Narrow" w:cs="Arial Narrow"/>
      <w:smallCaps/>
      <w:sz w:val="60"/>
      <w:szCs w:val="60"/>
      <w:lang w:eastAsia="en-US"/>
    </w:rPr>
  </w:style>
  <w:style w:type="paragraph" w:customStyle="1" w:styleId="Heading1nonumber">
    <w:name w:val="Heading 1 no number"/>
    <w:next w:val="Normal"/>
    <w:autoRedefine/>
    <w:rsid w:val="00325629"/>
    <w:pPr>
      <w:keepNext/>
      <w:widowControl w:val="0"/>
      <w:jc w:val="center"/>
    </w:pPr>
    <w:rPr>
      <w:rFonts w:ascii="Arial" w:eastAsia="Times New Roman" w:hAnsi="Arial" w:cs="Arial"/>
      <w:bCs/>
      <w:smallCaps/>
      <w:color w:val="000000"/>
      <w:sz w:val="56"/>
      <w:szCs w:val="56"/>
      <w:lang w:eastAsia="en-US"/>
    </w:rPr>
  </w:style>
  <w:style w:type="paragraph" w:customStyle="1" w:styleId="Bulletlistnumber">
    <w:name w:val="Bullet list number"/>
    <w:qFormat/>
    <w:rsid w:val="00366A25"/>
    <w:pPr>
      <w:keepNext/>
      <w:widowControl w:val="0"/>
      <w:numPr>
        <w:numId w:val="2"/>
      </w:numPr>
      <w:spacing w:before="120" w:after="120"/>
      <w:ind w:left="360"/>
    </w:pPr>
    <w:rPr>
      <w:rFonts w:cs="Calibri"/>
      <w:color w:val="000000"/>
      <w:spacing w:val="-3"/>
      <w:sz w:val="22"/>
    </w:rPr>
  </w:style>
  <w:style w:type="character" w:customStyle="1" w:styleId="Heading7Char">
    <w:name w:val="Heading 7 Char"/>
    <w:link w:val="Heading7"/>
    <w:uiPriority w:val="9"/>
    <w:rsid w:val="00FF0ABD"/>
    <w:rPr>
      <w:rFonts w:ascii="Arial Narrow" w:eastAsia="Times New Roman" w:hAnsi="Arial Narrow"/>
      <w:i/>
      <w:iCs/>
      <w:smallCaps/>
      <w:color w:val="404040"/>
      <w:sz w:val="22"/>
      <w:szCs w:val="24"/>
      <w:lang w:val="en-AU" w:eastAsia="en-US" w:bidi="ar-SA"/>
    </w:rPr>
  </w:style>
  <w:style w:type="character" w:customStyle="1" w:styleId="Heading8Char">
    <w:name w:val="Heading 8 Char"/>
    <w:link w:val="Heading8"/>
    <w:uiPriority w:val="9"/>
    <w:semiHidden/>
    <w:rsid w:val="002962F8"/>
    <w:rPr>
      <w:rFonts w:ascii="Arial Narrow" w:eastAsia="Times New Roman" w:hAnsi="Arial Narrow" w:cs="Times New Roman"/>
      <w:color w:val="404040"/>
      <w:sz w:val="20"/>
      <w:szCs w:val="20"/>
    </w:rPr>
  </w:style>
  <w:style w:type="character" w:customStyle="1" w:styleId="Heading9Char">
    <w:name w:val="Heading 9 Char"/>
    <w:link w:val="Heading9"/>
    <w:uiPriority w:val="9"/>
    <w:semiHidden/>
    <w:rsid w:val="002962F8"/>
    <w:rPr>
      <w:rFonts w:ascii="Arial Narrow" w:eastAsia="Times New Roman" w:hAnsi="Arial Narrow"/>
      <w:i/>
      <w:iCs/>
      <w:color w:val="404040"/>
      <w:sz w:val="22"/>
      <w:lang w:eastAsia="en-US"/>
    </w:rPr>
  </w:style>
  <w:style w:type="paragraph" w:customStyle="1" w:styleId="Customheader">
    <w:name w:val="Custom header"/>
    <w:rsid w:val="004D0AAF"/>
    <w:pPr>
      <w:keepNext/>
      <w:widowControl w:val="0"/>
      <w:jc w:val="both"/>
    </w:pPr>
    <w:rPr>
      <w:rFonts w:ascii="Arial Narrow" w:eastAsia="Times New Roman" w:hAnsi="Arial Narrow" w:cs="Calibri"/>
      <w:smallCaps/>
      <w:sz w:val="28"/>
      <w:szCs w:val="28"/>
      <w:lang w:eastAsia="en-US"/>
    </w:rPr>
  </w:style>
  <w:style w:type="paragraph" w:customStyle="1" w:styleId="Bodycopynumbered">
    <w:name w:val="Body copy numbered"/>
    <w:qFormat/>
    <w:rsid w:val="007C3572"/>
    <w:pPr>
      <w:spacing w:before="200" w:after="200" w:line="300" w:lineRule="exact"/>
      <w:ind w:left="851" w:hanging="851"/>
    </w:pPr>
    <w:rPr>
      <w:rFonts w:eastAsia="Times New Roman" w:cs="Arial"/>
      <w:bCs/>
      <w:color w:val="000000"/>
      <w:spacing w:val="-3"/>
      <w:kern w:val="32"/>
      <w:sz w:val="22"/>
    </w:rPr>
  </w:style>
  <w:style w:type="paragraph" w:customStyle="1" w:styleId="Signatureblock">
    <w:name w:val="Signature block"/>
    <w:rsid w:val="004D0AAF"/>
    <w:pPr>
      <w:keepNext/>
      <w:widowControl w:val="0"/>
      <w:ind w:left="567" w:hanging="567"/>
    </w:pPr>
    <w:rPr>
      <w:rFonts w:eastAsia="Times New Roman" w:cs="Arial"/>
      <w:bCs/>
      <w:color w:val="000000"/>
      <w:spacing w:val="-3"/>
      <w:kern w:val="32"/>
      <w:sz w:val="22"/>
    </w:rPr>
  </w:style>
  <w:style w:type="character" w:styleId="Hyperlink">
    <w:name w:val="Hyperlink"/>
    <w:uiPriority w:val="99"/>
    <w:unhideWhenUsed/>
    <w:rsid w:val="007B2EB4"/>
    <w:rPr>
      <w:color w:val="0000FF"/>
      <w:u w:val="single"/>
    </w:rPr>
  </w:style>
  <w:style w:type="character" w:customStyle="1" w:styleId="BulletChar">
    <w:name w:val="Bullet Char"/>
    <w:link w:val="Bullet"/>
    <w:rsid w:val="004E7FE0"/>
    <w:rPr>
      <w:rFonts w:eastAsia="Times New Roman"/>
      <w:bCs/>
      <w:sz w:val="22"/>
      <w:szCs w:val="22"/>
      <w:lang w:eastAsia="en-US"/>
    </w:rPr>
  </w:style>
  <w:style w:type="paragraph" w:customStyle="1" w:styleId="Bulletlistalpha">
    <w:name w:val="Bullet list alpha"/>
    <w:basedOn w:val="Bulletlistnumber"/>
    <w:rsid w:val="00A837AF"/>
    <w:pPr>
      <w:numPr>
        <w:numId w:val="0"/>
      </w:numPr>
      <w:spacing w:before="0" w:after="100"/>
      <w:ind w:firstLine="1166"/>
    </w:pPr>
  </w:style>
  <w:style w:type="paragraph" w:customStyle="1" w:styleId="Bulletlistroman">
    <w:name w:val="Bullet list roman"/>
    <w:basedOn w:val="ListBullet"/>
    <w:autoRedefine/>
    <w:rsid w:val="00077190"/>
    <w:pPr>
      <w:numPr>
        <w:numId w:val="0"/>
      </w:numPr>
      <w:spacing w:before="120" w:after="120"/>
      <w:ind w:left="547" w:hanging="547"/>
    </w:pPr>
    <w:rPr>
      <w:rFonts w:cs="Calibri"/>
      <w:color w:val="000000"/>
      <w:spacing w:val="-3"/>
      <w:lang w:eastAsia="en-AU"/>
    </w:rPr>
  </w:style>
  <w:style w:type="paragraph" w:customStyle="1" w:styleId="Coverdate">
    <w:name w:val="Cover date"/>
    <w:basedOn w:val="Heading3"/>
    <w:rsid w:val="001879D8"/>
    <w:pPr>
      <w:keepNext w:val="0"/>
      <w:widowControl/>
      <w:spacing w:before="150" w:after="100"/>
      <w:jc w:val="right"/>
      <w:outlineLvl w:val="9"/>
    </w:pPr>
    <w:rPr>
      <w:color w:val="FFFFFF"/>
    </w:rPr>
  </w:style>
  <w:style w:type="paragraph" w:customStyle="1" w:styleId="Covertitle">
    <w:name w:val="Cover title"/>
    <w:basedOn w:val="Normal"/>
    <w:rsid w:val="001879D8"/>
    <w:pPr>
      <w:keepNext/>
      <w:pageBreakBefore/>
      <w:tabs>
        <w:tab w:val="left" w:pos="9643"/>
      </w:tabs>
      <w:spacing w:afterLines="200"/>
    </w:pPr>
    <w:rPr>
      <w:rFonts w:ascii="Arial Narrow" w:hAnsi="Arial Narrow" w:cs="Arial Narrow"/>
      <w:smallCaps/>
      <w:sz w:val="76"/>
      <w:szCs w:val="76"/>
    </w:rPr>
  </w:style>
  <w:style w:type="paragraph" w:customStyle="1" w:styleId="Coversubtitle">
    <w:name w:val="Cover sub title"/>
    <w:basedOn w:val="Normal"/>
    <w:rsid w:val="001879D8"/>
    <w:pPr>
      <w:keepNext/>
      <w:pageBreakBefore/>
      <w:tabs>
        <w:tab w:val="left" w:pos="9643"/>
      </w:tabs>
      <w:spacing w:afterLines="200"/>
    </w:pPr>
    <w:rPr>
      <w:rFonts w:cs="Calibri"/>
      <w:sz w:val="44"/>
      <w:szCs w:val="44"/>
    </w:rPr>
  </w:style>
  <w:style w:type="paragraph" w:customStyle="1" w:styleId="Bulletlistlevel1">
    <w:name w:val="Bullet list  level 1"/>
    <w:qFormat/>
    <w:rsid w:val="00A837AF"/>
    <w:pPr>
      <w:keepNext/>
      <w:widowControl w:val="0"/>
      <w:spacing w:before="120" w:after="120"/>
      <w:ind w:left="922" w:hanging="360"/>
    </w:pPr>
    <w:rPr>
      <w:rFonts w:cs="Calibri"/>
      <w:color w:val="000000"/>
      <w:sz w:val="22"/>
    </w:rPr>
  </w:style>
  <w:style w:type="paragraph" w:customStyle="1" w:styleId="TOCHeading1">
    <w:name w:val="TOC Heading1"/>
    <w:rsid w:val="00DF1DD8"/>
    <w:pPr>
      <w:keepNext/>
      <w:pageBreakBefore/>
      <w:widowControl w:val="0"/>
      <w:spacing w:after="480"/>
    </w:pPr>
    <w:rPr>
      <w:rFonts w:ascii="Arial Narrow" w:eastAsia="Times New Roman" w:hAnsi="Arial Narrow" w:cs="Arial Narrow"/>
      <w:smallCaps/>
      <w:color w:val="000000"/>
      <w:sz w:val="60"/>
      <w:szCs w:val="60"/>
    </w:rPr>
  </w:style>
  <w:style w:type="paragraph" w:styleId="Caption">
    <w:name w:val="caption"/>
    <w:next w:val="Normal"/>
    <w:qFormat/>
    <w:rsid w:val="00DF1DD8"/>
    <w:pPr>
      <w:keepNext/>
      <w:widowControl w:val="0"/>
      <w:spacing w:before="100"/>
    </w:pPr>
    <w:rPr>
      <w:rFonts w:cs="Calibri"/>
      <w:color w:val="000000"/>
      <w:sz w:val="22"/>
    </w:rPr>
  </w:style>
  <w:style w:type="paragraph" w:customStyle="1" w:styleId="Committeemembership">
    <w:name w:val="Committee membership"/>
    <w:next w:val="Normal"/>
    <w:qFormat/>
    <w:rsid w:val="00DF1DD8"/>
    <w:pPr>
      <w:keepNext/>
      <w:widowControl w:val="0"/>
      <w:spacing w:beforeLines="100" w:afterLines="100"/>
      <w:outlineLvl w:val="0"/>
    </w:pPr>
    <w:rPr>
      <w:rFonts w:ascii="Arial Narrow" w:eastAsia="Times New Roman" w:hAnsi="Arial Narrow" w:cs="Arial Narrow"/>
      <w:smallCaps/>
      <w:sz w:val="44"/>
      <w:szCs w:val="44"/>
      <w:lang w:eastAsia="en-US"/>
    </w:rPr>
  </w:style>
  <w:style w:type="paragraph" w:customStyle="1" w:styleId="Secretariat">
    <w:name w:val="Secretariat"/>
    <w:next w:val="Normal"/>
    <w:qFormat/>
    <w:rsid w:val="00DF1DD8"/>
    <w:pPr>
      <w:spacing w:beforeLines="400" w:afterLines="100"/>
      <w:outlineLvl w:val="0"/>
    </w:pPr>
    <w:rPr>
      <w:rFonts w:ascii="Arial Narrow" w:eastAsia="Times New Roman" w:hAnsi="Arial Narrow" w:cs="Arial Narrow"/>
      <w:smallCaps/>
      <w:sz w:val="44"/>
      <w:szCs w:val="44"/>
      <w:lang w:eastAsia="en-US"/>
    </w:rPr>
  </w:style>
  <w:style w:type="paragraph" w:customStyle="1" w:styleId="Contactinformation">
    <w:name w:val="Contact information"/>
    <w:next w:val="Normal"/>
    <w:qFormat/>
    <w:rsid w:val="00DF1DD8"/>
    <w:pPr>
      <w:spacing w:beforeLines="400" w:afterLines="100"/>
      <w:outlineLvl w:val="0"/>
    </w:pPr>
    <w:rPr>
      <w:rFonts w:ascii="Arial Narrow" w:eastAsia="Times New Roman" w:hAnsi="Arial Narrow" w:cs="Arial Narrow"/>
      <w:smallCaps/>
      <w:sz w:val="44"/>
      <w:szCs w:val="44"/>
      <w:lang w:eastAsia="en-US"/>
    </w:rPr>
  </w:style>
  <w:style w:type="paragraph" w:customStyle="1" w:styleId="Recommendationsheading">
    <w:name w:val="Recommendations heading"/>
    <w:next w:val="Recommendationbodycopy"/>
    <w:rsid w:val="00DF1DD8"/>
    <w:pPr>
      <w:keepNext/>
      <w:pageBreakBefore/>
      <w:widowControl w:val="0"/>
      <w:spacing w:after="240"/>
    </w:pPr>
    <w:rPr>
      <w:rFonts w:ascii="Arial Narrow" w:eastAsia="Times New Roman" w:hAnsi="Arial Narrow"/>
      <w:bCs/>
      <w:smallCaps/>
      <w:color w:val="000000"/>
      <w:sz w:val="44"/>
      <w:szCs w:val="44"/>
      <w:lang w:eastAsia="en-US"/>
    </w:rPr>
  </w:style>
  <w:style w:type="character" w:styleId="PageNumber">
    <w:name w:val="page number"/>
    <w:rsid w:val="00DF1DD8"/>
    <w:rPr>
      <w:rFonts w:ascii="Calibri" w:hAnsi="Calibri"/>
      <w:b/>
      <w:szCs w:val="18"/>
    </w:rPr>
  </w:style>
  <w:style w:type="paragraph" w:customStyle="1" w:styleId="Recommendationbodycopy">
    <w:name w:val="Recommendation body copy"/>
    <w:rsid w:val="00DF1DD8"/>
    <w:pPr>
      <w:keepNext/>
      <w:widowControl w:val="0"/>
    </w:pPr>
    <w:rPr>
      <w:rFonts w:ascii="Arial Narrow" w:eastAsia="Times New Roman" w:hAnsi="Arial Narrow" w:cs="Arial"/>
      <w:bCs/>
      <w:kern w:val="32"/>
      <w:sz w:val="22"/>
      <w:lang w:eastAsia="en-US"/>
    </w:rPr>
  </w:style>
  <w:style w:type="paragraph" w:customStyle="1" w:styleId="Recommendationbodycopynumbered">
    <w:name w:val="Recommendation body copy numbered"/>
    <w:qFormat/>
    <w:rsid w:val="00DF1DD8"/>
    <w:pPr>
      <w:keepNext/>
      <w:widowControl w:val="0"/>
      <w:numPr>
        <w:ilvl w:val="1"/>
        <w:numId w:val="4"/>
      </w:numPr>
      <w:spacing w:before="200" w:after="200"/>
      <w:ind w:left="578" w:hanging="578"/>
      <w:outlineLvl w:val="7"/>
    </w:pPr>
    <w:rPr>
      <w:rFonts w:ascii="Arial Narrow" w:eastAsia="Times New Roman" w:hAnsi="Arial Narrow" w:cs="Arial"/>
      <w:b/>
      <w:bCs/>
      <w:kern w:val="32"/>
      <w:sz w:val="22"/>
      <w:lang w:eastAsia="en-US"/>
    </w:rPr>
  </w:style>
  <w:style w:type="paragraph" w:customStyle="1" w:styleId="Recommendationheadingbody">
    <w:name w:val="Recommendation heading body"/>
    <w:next w:val="Recommendationbodycopynumbered"/>
    <w:qFormat/>
    <w:rsid w:val="00DF1DD8"/>
    <w:pPr>
      <w:keepNext/>
      <w:widowControl w:val="0"/>
      <w:spacing w:beforeLines="150" w:afterLines="100"/>
      <w:outlineLvl w:val="6"/>
    </w:pPr>
    <w:rPr>
      <w:rFonts w:ascii="Arial Narrow" w:eastAsia="Times New Roman" w:hAnsi="Arial Narrow" w:cs="Arial Narrow"/>
      <w:b/>
      <w:smallCaps/>
      <w:sz w:val="30"/>
      <w:szCs w:val="30"/>
      <w:lang w:eastAsia="en-US"/>
    </w:rPr>
  </w:style>
  <w:style w:type="paragraph" w:customStyle="1" w:styleId="Headereven">
    <w:name w:val="Header even"/>
    <w:rsid w:val="00DF1DD8"/>
    <w:pPr>
      <w:keepNext/>
      <w:widowControl w:val="0"/>
      <w:tabs>
        <w:tab w:val="center" w:pos="4513"/>
        <w:tab w:val="right" w:pos="9026"/>
      </w:tabs>
    </w:pPr>
    <w:rPr>
      <w:rFonts w:eastAsia="Times New Roman" w:cs="Arial Narrow"/>
      <w:smallCaps/>
      <w:sz w:val="22"/>
      <w:lang w:eastAsia="en-US"/>
    </w:rPr>
  </w:style>
  <w:style w:type="paragraph" w:customStyle="1" w:styleId="Headerodd">
    <w:name w:val="Header odd"/>
    <w:rsid w:val="00DF1DD8"/>
    <w:pPr>
      <w:keepNext/>
      <w:widowControl w:val="0"/>
      <w:tabs>
        <w:tab w:val="center" w:pos="4513"/>
        <w:tab w:val="right" w:pos="9026"/>
      </w:tabs>
      <w:jc w:val="right"/>
    </w:pPr>
    <w:rPr>
      <w:rFonts w:eastAsia="Times New Roman" w:cs="Arial Narrow"/>
      <w:smallCaps/>
      <w:sz w:val="22"/>
      <w:lang w:eastAsia="en-US"/>
    </w:rPr>
  </w:style>
  <w:style w:type="table" w:styleId="TableGrid">
    <w:name w:val="Table Grid"/>
    <w:basedOn w:val="TableNormal"/>
    <w:uiPriority w:val="59"/>
    <w:rsid w:val="00373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91D40"/>
    <w:pPr>
      <w:keepLines/>
      <w:widowControl/>
      <w:spacing w:before="480" w:line="276" w:lineRule="auto"/>
      <w:outlineLvl w:val="9"/>
    </w:pPr>
    <w:rPr>
      <w:b w:val="0"/>
      <w:smallCaps w:val="0"/>
      <w:color w:val="365F91"/>
      <w:sz w:val="28"/>
      <w:szCs w:val="28"/>
      <w:lang w:val="en-US"/>
    </w:rPr>
  </w:style>
  <w:style w:type="paragraph" w:styleId="ListParagraph">
    <w:name w:val="List Paragraph"/>
    <w:basedOn w:val="Normal"/>
    <w:uiPriority w:val="34"/>
    <w:qFormat/>
    <w:rsid w:val="00B515D0"/>
    <w:pPr>
      <w:spacing w:before="0" w:after="0"/>
      <w:ind w:left="720"/>
    </w:pPr>
    <w:rPr>
      <w:szCs w:val="20"/>
    </w:rPr>
  </w:style>
  <w:style w:type="paragraph" w:styleId="NormalWeb">
    <w:name w:val="Normal (Web)"/>
    <w:basedOn w:val="Normal"/>
    <w:uiPriority w:val="99"/>
    <w:unhideWhenUsed/>
    <w:rsid w:val="00C76463"/>
    <w:pPr>
      <w:spacing w:before="189" w:after="100" w:afterAutospacing="1"/>
    </w:pPr>
    <w:rPr>
      <w:rFonts w:ascii="Times New Roman" w:hAnsi="Times New Roman"/>
      <w:sz w:val="24"/>
      <w:lang w:eastAsia="en-AU"/>
    </w:rPr>
  </w:style>
  <w:style w:type="paragraph" w:customStyle="1" w:styleId="3Indent">
    <w:name w:val="3 Indent"/>
    <w:basedOn w:val="Normal"/>
    <w:rsid w:val="005C6FF9"/>
    <w:pPr>
      <w:tabs>
        <w:tab w:val="left" w:pos="851"/>
        <w:tab w:val="left" w:pos="1418"/>
      </w:tabs>
      <w:spacing w:before="0" w:after="0"/>
      <w:ind w:left="1134" w:hanging="1134"/>
    </w:pPr>
    <w:rPr>
      <w:rFonts w:ascii="Times" w:hAnsi="Times"/>
      <w:sz w:val="24"/>
      <w:szCs w:val="20"/>
    </w:rPr>
  </w:style>
  <w:style w:type="paragraph" w:customStyle="1" w:styleId="Subject">
    <w:name w:val="Subject"/>
    <w:basedOn w:val="Normal"/>
    <w:rsid w:val="00B3514D"/>
    <w:pPr>
      <w:tabs>
        <w:tab w:val="left" w:pos="1320"/>
        <w:tab w:val="right" w:pos="7680"/>
      </w:tabs>
      <w:spacing w:before="0" w:after="0"/>
      <w:ind w:left="840" w:right="-240" w:hanging="240"/>
    </w:pPr>
    <w:rPr>
      <w:rFonts w:ascii="Times New (W1)" w:hAnsi="Times New (W1)"/>
      <w:sz w:val="24"/>
      <w:szCs w:val="20"/>
    </w:rPr>
  </w:style>
  <w:style w:type="paragraph" w:customStyle="1" w:styleId="Indent2">
    <w:name w:val="Indent 2"/>
    <w:basedOn w:val="Normal"/>
    <w:rsid w:val="0038317F"/>
    <w:pPr>
      <w:tabs>
        <w:tab w:val="left" w:pos="840"/>
        <w:tab w:val="left" w:pos="1320"/>
        <w:tab w:val="left" w:pos="6120"/>
        <w:tab w:val="right" w:pos="8640"/>
      </w:tabs>
      <w:spacing w:before="0" w:after="0"/>
      <w:ind w:left="1080" w:hanging="480"/>
    </w:pPr>
    <w:rPr>
      <w:rFonts w:ascii="Times New (W1)" w:hAnsi="Times New (W1)"/>
      <w:sz w:val="24"/>
      <w:szCs w:val="20"/>
    </w:rPr>
  </w:style>
  <w:style w:type="paragraph" w:customStyle="1" w:styleId="Minutesparaa">
    <w:name w:val="Minutes para(a)"/>
    <w:basedOn w:val="Normal"/>
    <w:rsid w:val="0038317F"/>
    <w:pPr>
      <w:numPr>
        <w:numId w:val="5"/>
      </w:numPr>
      <w:spacing w:before="120" w:after="0"/>
      <w:ind w:right="-20"/>
      <w:jc w:val="both"/>
    </w:pPr>
    <w:rPr>
      <w:rFonts w:ascii="Times New (W1)" w:hAnsi="Times New (W1)"/>
      <w:sz w:val="24"/>
      <w:szCs w:val="20"/>
    </w:rPr>
  </w:style>
  <w:style w:type="paragraph" w:styleId="BodyText">
    <w:name w:val="Body Text"/>
    <w:basedOn w:val="Normal"/>
    <w:link w:val="BodyTextChar"/>
    <w:qFormat/>
    <w:rsid w:val="002F364A"/>
    <w:pPr>
      <w:tabs>
        <w:tab w:val="left" w:pos="3402"/>
      </w:tabs>
      <w:spacing w:before="120" w:after="120"/>
    </w:pPr>
    <w:rPr>
      <w:szCs w:val="20"/>
    </w:rPr>
  </w:style>
  <w:style w:type="character" w:customStyle="1" w:styleId="BodyTextChar">
    <w:name w:val="Body Text Char"/>
    <w:link w:val="BodyText"/>
    <w:rsid w:val="002F364A"/>
    <w:rPr>
      <w:rFonts w:eastAsia="Times New Roman"/>
      <w:sz w:val="22"/>
      <w:lang w:val="en-AU"/>
    </w:rPr>
  </w:style>
  <w:style w:type="paragraph" w:customStyle="1" w:styleId="DPSEntryDetail">
    <w:name w:val="DPSEntryDetail"/>
    <w:link w:val="DPSEntryDetailChar"/>
    <w:rsid w:val="00DE3A19"/>
    <w:pPr>
      <w:tabs>
        <w:tab w:val="left" w:pos="1197"/>
        <w:tab w:val="left" w:pos="1767"/>
      </w:tabs>
      <w:spacing w:before="120"/>
      <w:ind w:left="720"/>
      <w:jc w:val="both"/>
    </w:pPr>
    <w:rPr>
      <w:rFonts w:ascii="Times New Roman" w:eastAsia="Times New Roman" w:hAnsi="Times New Roman"/>
      <w:sz w:val="24"/>
    </w:rPr>
  </w:style>
  <w:style w:type="character" w:customStyle="1" w:styleId="DPSEntryDetailChar">
    <w:name w:val="DPSEntryDetail Char"/>
    <w:link w:val="DPSEntryDetail"/>
    <w:rsid w:val="00DE3A19"/>
    <w:rPr>
      <w:rFonts w:ascii="Times New Roman" w:eastAsia="Times New Roman" w:hAnsi="Times New Roman"/>
      <w:sz w:val="24"/>
      <w:lang w:val="en-AU" w:eastAsia="en-AU" w:bidi="ar-SA"/>
    </w:rPr>
  </w:style>
  <w:style w:type="paragraph" w:customStyle="1" w:styleId="DPSEntryIndents">
    <w:name w:val="DPSEntryIndents"/>
    <w:basedOn w:val="Normal"/>
    <w:rsid w:val="00E03156"/>
    <w:pPr>
      <w:numPr>
        <w:numId w:val="18"/>
      </w:numPr>
      <w:spacing w:before="120" w:after="0"/>
      <w:jc w:val="both"/>
    </w:pPr>
    <w:rPr>
      <w:rFonts w:ascii="Times New Roman" w:hAnsi="Times New Roman"/>
      <w:sz w:val="24"/>
      <w:szCs w:val="20"/>
      <w:lang w:eastAsia="en-AU"/>
    </w:rPr>
  </w:style>
  <w:style w:type="paragraph" w:styleId="ListNumber2">
    <w:name w:val="List Number 2"/>
    <w:basedOn w:val="Normal"/>
    <w:uiPriority w:val="99"/>
    <w:semiHidden/>
    <w:unhideWhenUsed/>
    <w:rsid w:val="001B660B"/>
    <w:pPr>
      <w:numPr>
        <w:numId w:val="11"/>
      </w:numPr>
      <w:contextualSpacing/>
    </w:pPr>
  </w:style>
  <w:style w:type="paragraph" w:customStyle="1" w:styleId="Indent">
    <w:name w:val="Indent"/>
    <w:basedOn w:val="Normal"/>
    <w:rsid w:val="008E4AB3"/>
    <w:pPr>
      <w:tabs>
        <w:tab w:val="left" w:pos="1320"/>
      </w:tabs>
      <w:spacing w:before="0" w:after="0"/>
      <w:ind w:left="840" w:hanging="240"/>
    </w:pPr>
    <w:rPr>
      <w:rFonts w:ascii="Times New (W1)" w:hAnsi="Times New (W1)"/>
      <w:sz w:val="24"/>
      <w:szCs w:val="20"/>
    </w:rPr>
  </w:style>
  <w:style w:type="character" w:styleId="Strong">
    <w:name w:val="Strong"/>
    <w:uiPriority w:val="22"/>
    <w:qFormat/>
    <w:rsid w:val="0008709C"/>
    <w:rPr>
      <w:b/>
      <w:bCs/>
    </w:rPr>
  </w:style>
  <w:style w:type="paragraph" w:customStyle="1" w:styleId="Default">
    <w:name w:val="Default"/>
    <w:rsid w:val="00EB1119"/>
    <w:pPr>
      <w:autoSpaceDE w:val="0"/>
      <w:autoSpaceDN w:val="0"/>
      <w:adjustRightInd w:val="0"/>
    </w:pPr>
    <w:rPr>
      <w:rFonts w:cs="Calibri"/>
      <w:color w:val="000000"/>
      <w:sz w:val="24"/>
      <w:szCs w:val="24"/>
      <w:lang w:val="en-US" w:eastAsia="en-US"/>
    </w:rPr>
  </w:style>
  <w:style w:type="paragraph" w:styleId="ListBullet">
    <w:name w:val="List Bullet"/>
    <w:basedOn w:val="Normal"/>
    <w:uiPriority w:val="99"/>
    <w:semiHidden/>
    <w:unhideWhenUsed/>
    <w:rsid w:val="001B660B"/>
    <w:pPr>
      <w:numPr>
        <w:numId w:val="12"/>
      </w:numPr>
      <w:contextualSpacing/>
    </w:pPr>
  </w:style>
  <w:style w:type="paragraph" w:customStyle="1" w:styleId="Bodycopy">
    <w:name w:val="Body copy"/>
    <w:qFormat/>
    <w:rsid w:val="00891F4D"/>
    <w:pPr>
      <w:keepNext/>
      <w:widowControl w:val="0"/>
      <w:spacing w:line="300" w:lineRule="exact"/>
    </w:pPr>
    <w:rPr>
      <w:rFonts w:cs="Calibri"/>
      <w:color w:val="000000"/>
      <w:spacing w:val="-3"/>
      <w:sz w:val="22"/>
    </w:rPr>
  </w:style>
  <w:style w:type="paragraph" w:customStyle="1" w:styleId="Notes">
    <w:name w:val="Notes"/>
    <w:basedOn w:val="FootnoteText"/>
    <w:link w:val="NotesChar"/>
    <w:qFormat/>
    <w:rsid w:val="00B36514"/>
    <w:rPr>
      <w:rFonts w:ascii="Arial" w:hAnsi="Arial"/>
      <w:sz w:val="16"/>
      <w:szCs w:val="18"/>
    </w:rPr>
  </w:style>
  <w:style w:type="character" w:customStyle="1" w:styleId="NotesChar">
    <w:name w:val="Notes Char"/>
    <w:link w:val="Notes"/>
    <w:rsid w:val="00B36514"/>
    <w:rPr>
      <w:rFonts w:ascii="Arial" w:eastAsia="Times New Roman" w:hAnsi="Arial" w:cs="Times New Roman"/>
      <w:sz w:val="16"/>
      <w:szCs w:val="18"/>
      <w:lang w:val="en-AU"/>
    </w:rPr>
  </w:style>
  <w:style w:type="paragraph" w:customStyle="1" w:styleId="Heading3list">
    <w:name w:val="Heading 3 (list)"/>
    <w:basedOn w:val="Normal"/>
    <w:link w:val="Heading3listChar"/>
    <w:rsid w:val="0048716A"/>
    <w:pPr>
      <w:tabs>
        <w:tab w:val="left" w:pos="1440"/>
        <w:tab w:val="right" w:leader="dot" w:pos="9540"/>
      </w:tabs>
      <w:ind w:left="720"/>
    </w:pPr>
  </w:style>
  <w:style w:type="paragraph" w:customStyle="1" w:styleId="Bodyleadingdots">
    <w:name w:val="Body (leading dots)"/>
    <w:basedOn w:val="Heading3list"/>
    <w:link w:val="BodyleadingdotsChar"/>
    <w:qFormat/>
    <w:rsid w:val="00EA353C"/>
    <w:rPr>
      <w:szCs w:val="22"/>
    </w:rPr>
  </w:style>
  <w:style w:type="character" w:customStyle="1" w:styleId="Heading3listChar">
    <w:name w:val="Heading 3 (list) Char"/>
    <w:link w:val="Heading3list"/>
    <w:rsid w:val="00EA353C"/>
    <w:rPr>
      <w:rFonts w:eastAsia="Times New Roman" w:cs="Arial"/>
      <w:sz w:val="22"/>
      <w:szCs w:val="24"/>
      <w:lang w:val="en-AU"/>
    </w:rPr>
  </w:style>
  <w:style w:type="character" w:customStyle="1" w:styleId="BodyleadingdotsChar">
    <w:name w:val="Body (leading dots) Char"/>
    <w:link w:val="Bodyleadingdots"/>
    <w:rsid w:val="00EA353C"/>
    <w:rPr>
      <w:rFonts w:ascii="Calibri" w:eastAsia="Times New Roman" w:hAnsi="Calibri" w:cs="Arial"/>
      <w:sz w:val="22"/>
      <w:szCs w:val="22"/>
      <w:lang w:val="en-AU"/>
    </w:rPr>
  </w:style>
  <w:style w:type="paragraph" w:customStyle="1" w:styleId="Listalpha0">
    <w:name w:val="List alpha"/>
    <w:basedOn w:val="ListNumber"/>
    <w:qFormat/>
    <w:rsid w:val="003615CE"/>
    <w:pPr>
      <w:ind w:left="360" w:hanging="360"/>
    </w:pPr>
  </w:style>
  <w:style w:type="paragraph" w:customStyle="1" w:styleId="Listroman">
    <w:name w:val="List roman"/>
    <w:qFormat/>
    <w:rsid w:val="005102F5"/>
    <w:pPr>
      <w:numPr>
        <w:numId w:val="13"/>
      </w:numPr>
      <w:spacing w:before="120" w:after="120"/>
    </w:pPr>
    <w:rPr>
      <w:rFonts w:eastAsia="Times New Roman"/>
      <w:sz w:val="22"/>
      <w:szCs w:val="24"/>
      <w:lang w:eastAsia="en-US"/>
    </w:rPr>
  </w:style>
  <w:style w:type="paragraph" w:customStyle="1" w:styleId="ListALPHA">
    <w:name w:val="List ALPHA"/>
    <w:basedOn w:val="ListNumber"/>
    <w:qFormat/>
    <w:rsid w:val="005102F5"/>
    <w:pPr>
      <w:numPr>
        <w:numId w:val="17"/>
      </w:numPr>
    </w:pPr>
  </w:style>
  <w:style w:type="paragraph" w:styleId="ListNumber">
    <w:name w:val="List Number"/>
    <w:basedOn w:val="Normal"/>
    <w:uiPriority w:val="99"/>
    <w:unhideWhenUsed/>
    <w:qFormat/>
    <w:rsid w:val="00392EBE"/>
    <w:pPr>
      <w:numPr>
        <w:numId w:val="23"/>
      </w:numPr>
      <w:spacing w:before="120" w:after="120"/>
    </w:pPr>
  </w:style>
  <w:style w:type="paragraph" w:customStyle="1" w:styleId="TOC30">
    <w:name w:val="TOC3"/>
    <w:basedOn w:val="TOC3"/>
    <w:rsid w:val="008D4719"/>
    <w:pPr>
      <w:tabs>
        <w:tab w:val="clear" w:pos="1260"/>
        <w:tab w:val="left" w:pos="-3600"/>
      </w:tabs>
      <w:ind w:left="360"/>
    </w:pPr>
  </w:style>
  <w:style w:type="paragraph" w:customStyle="1" w:styleId="TOC20">
    <w:name w:val="TOC2"/>
    <w:basedOn w:val="TOC2"/>
    <w:rsid w:val="008D4719"/>
    <w:pPr>
      <w:tabs>
        <w:tab w:val="clear" w:pos="720"/>
      </w:tabs>
      <w:ind w:left="360" w:hanging="360"/>
    </w:pPr>
    <w:rPr>
      <w:sz w:val="24"/>
      <w:szCs w:val="24"/>
    </w:rPr>
  </w:style>
  <w:style w:type="character" w:styleId="CommentReference">
    <w:name w:val="annotation reference"/>
    <w:basedOn w:val="DefaultParagraphFont"/>
    <w:uiPriority w:val="99"/>
    <w:semiHidden/>
    <w:unhideWhenUsed/>
    <w:rsid w:val="006D289A"/>
    <w:rPr>
      <w:sz w:val="16"/>
      <w:szCs w:val="16"/>
    </w:rPr>
  </w:style>
  <w:style w:type="paragraph" w:styleId="CommentText">
    <w:name w:val="annotation text"/>
    <w:basedOn w:val="Normal"/>
    <w:link w:val="CommentTextChar"/>
    <w:uiPriority w:val="99"/>
    <w:semiHidden/>
    <w:unhideWhenUsed/>
    <w:rsid w:val="006D289A"/>
    <w:rPr>
      <w:sz w:val="20"/>
      <w:szCs w:val="20"/>
    </w:rPr>
  </w:style>
  <w:style w:type="character" w:customStyle="1" w:styleId="CommentTextChar">
    <w:name w:val="Comment Text Char"/>
    <w:basedOn w:val="DefaultParagraphFont"/>
    <w:link w:val="CommentText"/>
    <w:uiPriority w:val="99"/>
    <w:semiHidden/>
    <w:rsid w:val="006D289A"/>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6D289A"/>
    <w:rPr>
      <w:b/>
      <w:bCs/>
    </w:rPr>
  </w:style>
  <w:style w:type="character" w:customStyle="1" w:styleId="CommentSubjectChar">
    <w:name w:val="Comment Subject Char"/>
    <w:basedOn w:val="CommentTextChar"/>
    <w:link w:val="CommentSubject"/>
    <w:uiPriority w:val="99"/>
    <w:semiHidden/>
    <w:rsid w:val="006D289A"/>
    <w:rPr>
      <w:rFonts w:eastAsia="Times New Roman"/>
      <w:b/>
      <w:bCs/>
      <w:lang w:eastAsia="en-US"/>
    </w:rPr>
  </w:style>
  <w:style w:type="paragraph" w:styleId="Revision">
    <w:name w:val="Revision"/>
    <w:hidden/>
    <w:uiPriority w:val="99"/>
    <w:semiHidden/>
    <w:rsid w:val="006D289A"/>
    <w:rPr>
      <w:rFonts w:eastAsia="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10703">
      <w:bodyDiv w:val="1"/>
      <w:marLeft w:val="0"/>
      <w:marRight w:val="0"/>
      <w:marTop w:val="0"/>
      <w:marBottom w:val="0"/>
      <w:divBdr>
        <w:top w:val="none" w:sz="0" w:space="0" w:color="auto"/>
        <w:left w:val="none" w:sz="0" w:space="0" w:color="auto"/>
        <w:bottom w:val="none" w:sz="0" w:space="0" w:color="auto"/>
        <w:right w:val="none" w:sz="0" w:space="0" w:color="auto"/>
      </w:divBdr>
    </w:div>
    <w:div w:id="975451350">
      <w:bodyDiv w:val="1"/>
      <w:marLeft w:val="0"/>
      <w:marRight w:val="0"/>
      <w:marTop w:val="0"/>
      <w:marBottom w:val="0"/>
      <w:divBdr>
        <w:top w:val="none" w:sz="0" w:space="0" w:color="auto"/>
        <w:left w:val="none" w:sz="0" w:space="0" w:color="auto"/>
        <w:bottom w:val="none" w:sz="0" w:space="0" w:color="auto"/>
        <w:right w:val="none" w:sz="0" w:space="0" w:color="auto"/>
      </w:divBdr>
    </w:div>
    <w:div w:id="17668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8E9CD-3DC6-4102-AB66-120959C8C3A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7301477-4951-429C-A424-8D116821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39</Pages>
  <Words>9658</Words>
  <Characters>54765</Characters>
  <Application>Microsoft Office Word</Application>
  <DocSecurity>0</DocSecurity>
  <Lines>1955</Lines>
  <Paragraphs>1741</Paragraphs>
  <ScaleCrop>false</ScaleCrop>
  <HeadingPairs>
    <vt:vector size="2" baseType="variant">
      <vt:variant>
        <vt:lpstr>Title</vt:lpstr>
      </vt:variant>
      <vt:variant>
        <vt:i4>1</vt:i4>
      </vt:variant>
    </vt:vector>
  </HeadingPairs>
  <TitlesOfParts>
    <vt:vector size="1" baseType="lpstr">
      <vt:lpstr>Business of the Assembly 2020</vt:lpstr>
    </vt:vector>
  </TitlesOfParts>
  <Company>ACT Government</Company>
  <LinksUpToDate>false</LinksUpToDate>
  <CharactersWithSpaces>62682</CharactersWithSpaces>
  <SharedDoc>false</SharedDoc>
  <HLinks>
    <vt:vector size="288" baseType="variant">
      <vt:variant>
        <vt:i4>1769522</vt:i4>
      </vt:variant>
      <vt:variant>
        <vt:i4>284</vt:i4>
      </vt:variant>
      <vt:variant>
        <vt:i4>0</vt:i4>
      </vt:variant>
      <vt:variant>
        <vt:i4>5</vt:i4>
      </vt:variant>
      <vt:variant>
        <vt:lpwstr/>
      </vt:variant>
      <vt:variant>
        <vt:lpwstr>_Toc508098640</vt:lpwstr>
      </vt:variant>
      <vt:variant>
        <vt:i4>1835058</vt:i4>
      </vt:variant>
      <vt:variant>
        <vt:i4>278</vt:i4>
      </vt:variant>
      <vt:variant>
        <vt:i4>0</vt:i4>
      </vt:variant>
      <vt:variant>
        <vt:i4>5</vt:i4>
      </vt:variant>
      <vt:variant>
        <vt:lpwstr/>
      </vt:variant>
      <vt:variant>
        <vt:lpwstr>_Toc508098639</vt:lpwstr>
      </vt:variant>
      <vt:variant>
        <vt:i4>1835058</vt:i4>
      </vt:variant>
      <vt:variant>
        <vt:i4>272</vt:i4>
      </vt:variant>
      <vt:variant>
        <vt:i4>0</vt:i4>
      </vt:variant>
      <vt:variant>
        <vt:i4>5</vt:i4>
      </vt:variant>
      <vt:variant>
        <vt:lpwstr/>
      </vt:variant>
      <vt:variant>
        <vt:lpwstr>_Toc508098638</vt:lpwstr>
      </vt:variant>
      <vt:variant>
        <vt:i4>1835058</vt:i4>
      </vt:variant>
      <vt:variant>
        <vt:i4>266</vt:i4>
      </vt:variant>
      <vt:variant>
        <vt:i4>0</vt:i4>
      </vt:variant>
      <vt:variant>
        <vt:i4>5</vt:i4>
      </vt:variant>
      <vt:variant>
        <vt:lpwstr/>
      </vt:variant>
      <vt:variant>
        <vt:lpwstr>_Toc508098636</vt:lpwstr>
      </vt:variant>
      <vt:variant>
        <vt:i4>1835058</vt:i4>
      </vt:variant>
      <vt:variant>
        <vt:i4>260</vt:i4>
      </vt:variant>
      <vt:variant>
        <vt:i4>0</vt:i4>
      </vt:variant>
      <vt:variant>
        <vt:i4>5</vt:i4>
      </vt:variant>
      <vt:variant>
        <vt:lpwstr/>
      </vt:variant>
      <vt:variant>
        <vt:lpwstr>_Toc508098635</vt:lpwstr>
      </vt:variant>
      <vt:variant>
        <vt:i4>1835058</vt:i4>
      </vt:variant>
      <vt:variant>
        <vt:i4>254</vt:i4>
      </vt:variant>
      <vt:variant>
        <vt:i4>0</vt:i4>
      </vt:variant>
      <vt:variant>
        <vt:i4>5</vt:i4>
      </vt:variant>
      <vt:variant>
        <vt:lpwstr/>
      </vt:variant>
      <vt:variant>
        <vt:lpwstr>_Toc508098634</vt:lpwstr>
      </vt:variant>
      <vt:variant>
        <vt:i4>1835058</vt:i4>
      </vt:variant>
      <vt:variant>
        <vt:i4>248</vt:i4>
      </vt:variant>
      <vt:variant>
        <vt:i4>0</vt:i4>
      </vt:variant>
      <vt:variant>
        <vt:i4>5</vt:i4>
      </vt:variant>
      <vt:variant>
        <vt:lpwstr/>
      </vt:variant>
      <vt:variant>
        <vt:lpwstr>_Toc508098633</vt:lpwstr>
      </vt:variant>
      <vt:variant>
        <vt:i4>1835058</vt:i4>
      </vt:variant>
      <vt:variant>
        <vt:i4>242</vt:i4>
      </vt:variant>
      <vt:variant>
        <vt:i4>0</vt:i4>
      </vt:variant>
      <vt:variant>
        <vt:i4>5</vt:i4>
      </vt:variant>
      <vt:variant>
        <vt:lpwstr/>
      </vt:variant>
      <vt:variant>
        <vt:lpwstr>_Toc508098632</vt:lpwstr>
      </vt:variant>
      <vt:variant>
        <vt:i4>1835058</vt:i4>
      </vt:variant>
      <vt:variant>
        <vt:i4>236</vt:i4>
      </vt:variant>
      <vt:variant>
        <vt:i4>0</vt:i4>
      </vt:variant>
      <vt:variant>
        <vt:i4>5</vt:i4>
      </vt:variant>
      <vt:variant>
        <vt:lpwstr/>
      </vt:variant>
      <vt:variant>
        <vt:lpwstr>_Toc508098631</vt:lpwstr>
      </vt:variant>
      <vt:variant>
        <vt:i4>1835058</vt:i4>
      </vt:variant>
      <vt:variant>
        <vt:i4>230</vt:i4>
      </vt:variant>
      <vt:variant>
        <vt:i4>0</vt:i4>
      </vt:variant>
      <vt:variant>
        <vt:i4>5</vt:i4>
      </vt:variant>
      <vt:variant>
        <vt:lpwstr/>
      </vt:variant>
      <vt:variant>
        <vt:lpwstr>_Toc508098630</vt:lpwstr>
      </vt:variant>
      <vt:variant>
        <vt:i4>1900594</vt:i4>
      </vt:variant>
      <vt:variant>
        <vt:i4>224</vt:i4>
      </vt:variant>
      <vt:variant>
        <vt:i4>0</vt:i4>
      </vt:variant>
      <vt:variant>
        <vt:i4>5</vt:i4>
      </vt:variant>
      <vt:variant>
        <vt:lpwstr/>
      </vt:variant>
      <vt:variant>
        <vt:lpwstr>_Toc508098629</vt:lpwstr>
      </vt:variant>
      <vt:variant>
        <vt:i4>1900594</vt:i4>
      </vt:variant>
      <vt:variant>
        <vt:i4>218</vt:i4>
      </vt:variant>
      <vt:variant>
        <vt:i4>0</vt:i4>
      </vt:variant>
      <vt:variant>
        <vt:i4>5</vt:i4>
      </vt:variant>
      <vt:variant>
        <vt:lpwstr/>
      </vt:variant>
      <vt:variant>
        <vt:lpwstr>_Toc508098628</vt:lpwstr>
      </vt:variant>
      <vt:variant>
        <vt:i4>1900594</vt:i4>
      </vt:variant>
      <vt:variant>
        <vt:i4>212</vt:i4>
      </vt:variant>
      <vt:variant>
        <vt:i4>0</vt:i4>
      </vt:variant>
      <vt:variant>
        <vt:i4>5</vt:i4>
      </vt:variant>
      <vt:variant>
        <vt:lpwstr/>
      </vt:variant>
      <vt:variant>
        <vt:lpwstr>_Toc508098627</vt:lpwstr>
      </vt:variant>
      <vt:variant>
        <vt:i4>1900594</vt:i4>
      </vt:variant>
      <vt:variant>
        <vt:i4>206</vt:i4>
      </vt:variant>
      <vt:variant>
        <vt:i4>0</vt:i4>
      </vt:variant>
      <vt:variant>
        <vt:i4>5</vt:i4>
      </vt:variant>
      <vt:variant>
        <vt:lpwstr/>
      </vt:variant>
      <vt:variant>
        <vt:lpwstr>_Toc508098626</vt:lpwstr>
      </vt:variant>
      <vt:variant>
        <vt:i4>1900594</vt:i4>
      </vt:variant>
      <vt:variant>
        <vt:i4>200</vt:i4>
      </vt:variant>
      <vt:variant>
        <vt:i4>0</vt:i4>
      </vt:variant>
      <vt:variant>
        <vt:i4>5</vt:i4>
      </vt:variant>
      <vt:variant>
        <vt:lpwstr/>
      </vt:variant>
      <vt:variant>
        <vt:lpwstr>_Toc508098625</vt:lpwstr>
      </vt:variant>
      <vt:variant>
        <vt:i4>1900594</vt:i4>
      </vt:variant>
      <vt:variant>
        <vt:i4>194</vt:i4>
      </vt:variant>
      <vt:variant>
        <vt:i4>0</vt:i4>
      </vt:variant>
      <vt:variant>
        <vt:i4>5</vt:i4>
      </vt:variant>
      <vt:variant>
        <vt:lpwstr/>
      </vt:variant>
      <vt:variant>
        <vt:lpwstr>_Toc508098624</vt:lpwstr>
      </vt:variant>
      <vt:variant>
        <vt:i4>1900594</vt:i4>
      </vt:variant>
      <vt:variant>
        <vt:i4>188</vt:i4>
      </vt:variant>
      <vt:variant>
        <vt:i4>0</vt:i4>
      </vt:variant>
      <vt:variant>
        <vt:i4>5</vt:i4>
      </vt:variant>
      <vt:variant>
        <vt:lpwstr/>
      </vt:variant>
      <vt:variant>
        <vt:lpwstr>_Toc508098623</vt:lpwstr>
      </vt:variant>
      <vt:variant>
        <vt:i4>1900594</vt:i4>
      </vt:variant>
      <vt:variant>
        <vt:i4>182</vt:i4>
      </vt:variant>
      <vt:variant>
        <vt:i4>0</vt:i4>
      </vt:variant>
      <vt:variant>
        <vt:i4>5</vt:i4>
      </vt:variant>
      <vt:variant>
        <vt:lpwstr/>
      </vt:variant>
      <vt:variant>
        <vt:lpwstr>_Toc508098622</vt:lpwstr>
      </vt:variant>
      <vt:variant>
        <vt:i4>1900594</vt:i4>
      </vt:variant>
      <vt:variant>
        <vt:i4>176</vt:i4>
      </vt:variant>
      <vt:variant>
        <vt:i4>0</vt:i4>
      </vt:variant>
      <vt:variant>
        <vt:i4>5</vt:i4>
      </vt:variant>
      <vt:variant>
        <vt:lpwstr/>
      </vt:variant>
      <vt:variant>
        <vt:lpwstr>_Toc508098621</vt:lpwstr>
      </vt:variant>
      <vt:variant>
        <vt:i4>1900594</vt:i4>
      </vt:variant>
      <vt:variant>
        <vt:i4>170</vt:i4>
      </vt:variant>
      <vt:variant>
        <vt:i4>0</vt:i4>
      </vt:variant>
      <vt:variant>
        <vt:i4>5</vt:i4>
      </vt:variant>
      <vt:variant>
        <vt:lpwstr/>
      </vt:variant>
      <vt:variant>
        <vt:lpwstr>_Toc508098620</vt:lpwstr>
      </vt:variant>
      <vt:variant>
        <vt:i4>1966130</vt:i4>
      </vt:variant>
      <vt:variant>
        <vt:i4>164</vt:i4>
      </vt:variant>
      <vt:variant>
        <vt:i4>0</vt:i4>
      </vt:variant>
      <vt:variant>
        <vt:i4>5</vt:i4>
      </vt:variant>
      <vt:variant>
        <vt:lpwstr/>
      </vt:variant>
      <vt:variant>
        <vt:lpwstr>_Toc508098619</vt:lpwstr>
      </vt:variant>
      <vt:variant>
        <vt:i4>1966130</vt:i4>
      </vt:variant>
      <vt:variant>
        <vt:i4>158</vt:i4>
      </vt:variant>
      <vt:variant>
        <vt:i4>0</vt:i4>
      </vt:variant>
      <vt:variant>
        <vt:i4>5</vt:i4>
      </vt:variant>
      <vt:variant>
        <vt:lpwstr/>
      </vt:variant>
      <vt:variant>
        <vt:lpwstr>_Toc508098618</vt:lpwstr>
      </vt:variant>
      <vt:variant>
        <vt:i4>1966130</vt:i4>
      </vt:variant>
      <vt:variant>
        <vt:i4>152</vt:i4>
      </vt:variant>
      <vt:variant>
        <vt:i4>0</vt:i4>
      </vt:variant>
      <vt:variant>
        <vt:i4>5</vt:i4>
      </vt:variant>
      <vt:variant>
        <vt:lpwstr/>
      </vt:variant>
      <vt:variant>
        <vt:lpwstr>_Toc508098617</vt:lpwstr>
      </vt:variant>
      <vt:variant>
        <vt:i4>1966130</vt:i4>
      </vt:variant>
      <vt:variant>
        <vt:i4>146</vt:i4>
      </vt:variant>
      <vt:variant>
        <vt:i4>0</vt:i4>
      </vt:variant>
      <vt:variant>
        <vt:i4>5</vt:i4>
      </vt:variant>
      <vt:variant>
        <vt:lpwstr/>
      </vt:variant>
      <vt:variant>
        <vt:lpwstr>_Toc508098616</vt:lpwstr>
      </vt:variant>
      <vt:variant>
        <vt:i4>1966130</vt:i4>
      </vt:variant>
      <vt:variant>
        <vt:i4>140</vt:i4>
      </vt:variant>
      <vt:variant>
        <vt:i4>0</vt:i4>
      </vt:variant>
      <vt:variant>
        <vt:i4>5</vt:i4>
      </vt:variant>
      <vt:variant>
        <vt:lpwstr/>
      </vt:variant>
      <vt:variant>
        <vt:lpwstr>_Toc508098615</vt:lpwstr>
      </vt:variant>
      <vt:variant>
        <vt:i4>1966130</vt:i4>
      </vt:variant>
      <vt:variant>
        <vt:i4>134</vt:i4>
      </vt:variant>
      <vt:variant>
        <vt:i4>0</vt:i4>
      </vt:variant>
      <vt:variant>
        <vt:i4>5</vt:i4>
      </vt:variant>
      <vt:variant>
        <vt:lpwstr/>
      </vt:variant>
      <vt:variant>
        <vt:lpwstr>_Toc508098612</vt:lpwstr>
      </vt:variant>
      <vt:variant>
        <vt:i4>1966130</vt:i4>
      </vt:variant>
      <vt:variant>
        <vt:i4>128</vt:i4>
      </vt:variant>
      <vt:variant>
        <vt:i4>0</vt:i4>
      </vt:variant>
      <vt:variant>
        <vt:i4>5</vt:i4>
      </vt:variant>
      <vt:variant>
        <vt:lpwstr/>
      </vt:variant>
      <vt:variant>
        <vt:lpwstr>_Toc508098611</vt:lpwstr>
      </vt:variant>
      <vt:variant>
        <vt:i4>1966130</vt:i4>
      </vt:variant>
      <vt:variant>
        <vt:i4>122</vt:i4>
      </vt:variant>
      <vt:variant>
        <vt:i4>0</vt:i4>
      </vt:variant>
      <vt:variant>
        <vt:i4>5</vt:i4>
      </vt:variant>
      <vt:variant>
        <vt:lpwstr/>
      </vt:variant>
      <vt:variant>
        <vt:lpwstr>_Toc508098610</vt:lpwstr>
      </vt:variant>
      <vt:variant>
        <vt:i4>2031666</vt:i4>
      </vt:variant>
      <vt:variant>
        <vt:i4>116</vt:i4>
      </vt:variant>
      <vt:variant>
        <vt:i4>0</vt:i4>
      </vt:variant>
      <vt:variant>
        <vt:i4>5</vt:i4>
      </vt:variant>
      <vt:variant>
        <vt:lpwstr/>
      </vt:variant>
      <vt:variant>
        <vt:lpwstr>_Toc508098609</vt:lpwstr>
      </vt:variant>
      <vt:variant>
        <vt:i4>2031666</vt:i4>
      </vt:variant>
      <vt:variant>
        <vt:i4>110</vt:i4>
      </vt:variant>
      <vt:variant>
        <vt:i4>0</vt:i4>
      </vt:variant>
      <vt:variant>
        <vt:i4>5</vt:i4>
      </vt:variant>
      <vt:variant>
        <vt:lpwstr/>
      </vt:variant>
      <vt:variant>
        <vt:lpwstr>_Toc508098608</vt:lpwstr>
      </vt:variant>
      <vt:variant>
        <vt:i4>2031666</vt:i4>
      </vt:variant>
      <vt:variant>
        <vt:i4>104</vt:i4>
      </vt:variant>
      <vt:variant>
        <vt:i4>0</vt:i4>
      </vt:variant>
      <vt:variant>
        <vt:i4>5</vt:i4>
      </vt:variant>
      <vt:variant>
        <vt:lpwstr/>
      </vt:variant>
      <vt:variant>
        <vt:lpwstr>_Toc508098607</vt:lpwstr>
      </vt:variant>
      <vt:variant>
        <vt:i4>2031666</vt:i4>
      </vt:variant>
      <vt:variant>
        <vt:i4>98</vt:i4>
      </vt:variant>
      <vt:variant>
        <vt:i4>0</vt:i4>
      </vt:variant>
      <vt:variant>
        <vt:i4>5</vt:i4>
      </vt:variant>
      <vt:variant>
        <vt:lpwstr/>
      </vt:variant>
      <vt:variant>
        <vt:lpwstr>_Toc508098606</vt:lpwstr>
      </vt:variant>
      <vt:variant>
        <vt:i4>2031666</vt:i4>
      </vt:variant>
      <vt:variant>
        <vt:i4>92</vt:i4>
      </vt:variant>
      <vt:variant>
        <vt:i4>0</vt:i4>
      </vt:variant>
      <vt:variant>
        <vt:i4>5</vt:i4>
      </vt:variant>
      <vt:variant>
        <vt:lpwstr/>
      </vt:variant>
      <vt:variant>
        <vt:lpwstr>_Toc508098605</vt:lpwstr>
      </vt:variant>
      <vt:variant>
        <vt:i4>2031666</vt:i4>
      </vt:variant>
      <vt:variant>
        <vt:i4>86</vt:i4>
      </vt:variant>
      <vt:variant>
        <vt:i4>0</vt:i4>
      </vt:variant>
      <vt:variant>
        <vt:i4>5</vt:i4>
      </vt:variant>
      <vt:variant>
        <vt:lpwstr/>
      </vt:variant>
      <vt:variant>
        <vt:lpwstr>_Toc508098604</vt:lpwstr>
      </vt:variant>
      <vt:variant>
        <vt:i4>2031666</vt:i4>
      </vt:variant>
      <vt:variant>
        <vt:i4>80</vt:i4>
      </vt:variant>
      <vt:variant>
        <vt:i4>0</vt:i4>
      </vt:variant>
      <vt:variant>
        <vt:i4>5</vt:i4>
      </vt:variant>
      <vt:variant>
        <vt:lpwstr/>
      </vt:variant>
      <vt:variant>
        <vt:lpwstr>_Toc508098603</vt:lpwstr>
      </vt:variant>
      <vt:variant>
        <vt:i4>2031666</vt:i4>
      </vt:variant>
      <vt:variant>
        <vt:i4>74</vt:i4>
      </vt:variant>
      <vt:variant>
        <vt:i4>0</vt:i4>
      </vt:variant>
      <vt:variant>
        <vt:i4>5</vt:i4>
      </vt:variant>
      <vt:variant>
        <vt:lpwstr/>
      </vt:variant>
      <vt:variant>
        <vt:lpwstr>_Toc508098602</vt:lpwstr>
      </vt:variant>
      <vt:variant>
        <vt:i4>2031666</vt:i4>
      </vt:variant>
      <vt:variant>
        <vt:i4>68</vt:i4>
      </vt:variant>
      <vt:variant>
        <vt:i4>0</vt:i4>
      </vt:variant>
      <vt:variant>
        <vt:i4>5</vt:i4>
      </vt:variant>
      <vt:variant>
        <vt:lpwstr/>
      </vt:variant>
      <vt:variant>
        <vt:lpwstr>_Toc508098601</vt:lpwstr>
      </vt:variant>
      <vt:variant>
        <vt:i4>2031666</vt:i4>
      </vt:variant>
      <vt:variant>
        <vt:i4>62</vt:i4>
      </vt:variant>
      <vt:variant>
        <vt:i4>0</vt:i4>
      </vt:variant>
      <vt:variant>
        <vt:i4>5</vt:i4>
      </vt:variant>
      <vt:variant>
        <vt:lpwstr/>
      </vt:variant>
      <vt:variant>
        <vt:lpwstr>_Toc508098600</vt:lpwstr>
      </vt:variant>
      <vt:variant>
        <vt:i4>1441841</vt:i4>
      </vt:variant>
      <vt:variant>
        <vt:i4>56</vt:i4>
      </vt:variant>
      <vt:variant>
        <vt:i4>0</vt:i4>
      </vt:variant>
      <vt:variant>
        <vt:i4>5</vt:i4>
      </vt:variant>
      <vt:variant>
        <vt:lpwstr/>
      </vt:variant>
      <vt:variant>
        <vt:lpwstr>_Toc508098599</vt:lpwstr>
      </vt:variant>
      <vt:variant>
        <vt:i4>1441841</vt:i4>
      </vt:variant>
      <vt:variant>
        <vt:i4>50</vt:i4>
      </vt:variant>
      <vt:variant>
        <vt:i4>0</vt:i4>
      </vt:variant>
      <vt:variant>
        <vt:i4>5</vt:i4>
      </vt:variant>
      <vt:variant>
        <vt:lpwstr/>
      </vt:variant>
      <vt:variant>
        <vt:lpwstr>_Toc508098598</vt:lpwstr>
      </vt:variant>
      <vt:variant>
        <vt:i4>1441841</vt:i4>
      </vt:variant>
      <vt:variant>
        <vt:i4>44</vt:i4>
      </vt:variant>
      <vt:variant>
        <vt:i4>0</vt:i4>
      </vt:variant>
      <vt:variant>
        <vt:i4>5</vt:i4>
      </vt:variant>
      <vt:variant>
        <vt:lpwstr/>
      </vt:variant>
      <vt:variant>
        <vt:lpwstr>_Toc508098597</vt:lpwstr>
      </vt:variant>
      <vt:variant>
        <vt:i4>1441841</vt:i4>
      </vt:variant>
      <vt:variant>
        <vt:i4>38</vt:i4>
      </vt:variant>
      <vt:variant>
        <vt:i4>0</vt:i4>
      </vt:variant>
      <vt:variant>
        <vt:i4>5</vt:i4>
      </vt:variant>
      <vt:variant>
        <vt:lpwstr/>
      </vt:variant>
      <vt:variant>
        <vt:lpwstr>_Toc508098596</vt:lpwstr>
      </vt:variant>
      <vt:variant>
        <vt:i4>1441841</vt:i4>
      </vt:variant>
      <vt:variant>
        <vt:i4>32</vt:i4>
      </vt:variant>
      <vt:variant>
        <vt:i4>0</vt:i4>
      </vt:variant>
      <vt:variant>
        <vt:i4>5</vt:i4>
      </vt:variant>
      <vt:variant>
        <vt:lpwstr/>
      </vt:variant>
      <vt:variant>
        <vt:lpwstr>_Toc508098595</vt:lpwstr>
      </vt:variant>
      <vt:variant>
        <vt:i4>1441841</vt:i4>
      </vt:variant>
      <vt:variant>
        <vt:i4>26</vt:i4>
      </vt:variant>
      <vt:variant>
        <vt:i4>0</vt:i4>
      </vt:variant>
      <vt:variant>
        <vt:i4>5</vt:i4>
      </vt:variant>
      <vt:variant>
        <vt:lpwstr/>
      </vt:variant>
      <vt:variant>
        <vt:lpwstr>_Toc508098594</vt:lpwstr>
      </vt:variant>
      <vt:variant>
        <vt:i4>1441841</vt:i4>
      </vt:variant>
      <vt:variant>
        <vt:i4>20</vt:i4>
      </vt:variant>
      <vt:variant>
        <vt:i4>0</vt:i4>
      </vt:variant>
      <vt:variant>
        <vt:i4>5</vt:i4>
      </vt:variant>
      <vt:variant>
        <vt:lpwstr/>
      </vt:variant>
      <vt:variant>
        <vt:lpwstr>_Toc508098593</vt:lpwstr>
      </vt:variant>
      <vt:variant>
        <vt:i4>1441841</vt:i4>
      </vt:variant>
      <vt:variant>
        <vt:i4>14</vt:i4>
      </vt:variant>
      <vt:variant>
        <vt:i4>0</vt:i4>
      </vt:variant>
      <vt:variant>
        <vt:i4>5</vt:i4>
      </vt:variant>
      <vt:variant>
        <vt:lpwstr/>
      </vt:variant>
      <vt:variant>
        <vt:lpwstr>_Toc508098592</vt:lpwstr>
      </vt:variant>
      <vt:variant>
        <vt:i4>1441841</vt:i4>
      </vt:variant>
      <vt:variant>
        <vt:i4>8</vt:i4>
      </vt:variant>
      <vt:variant>
        <vt:i4>0</vt:i4>
      </vt:variant>
      <vt:variant>
        <vt:i4>5</vt:i4>
      </vt:variant>
      <vt:variant>
        <vt:lpwstr/>
      </vt:variant>
      <vt:variant>
        <vt:lpwstr>_Toc508098591</vt:lpwstr>
      </vt:variant>
      <vt:variant>
        <vt:i4>1441841</vt:i4>
      </vt:variant>
      <vt:variant>
        <vt:i4>2</vt:i4>
      </vt:variant>
      <vt:variant>
        <vt:i4>0</vt:i4>
      </vt:variant>
      <vt:variant>
        <vt:i4>5</vt:i4>
      </vt:variant>
      <vt:variant>
        <vt:lpwstr/>
      </vt:variant>
      <vt:variant>
        <vt:lpwstr>_Toc508098590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of the Assembly 2020</dc:title>
  <dc:subject/>
  <dc:creator>Anne Shannon</dc:creator>
  <cp:keywords/>
  <dc:description/>
  <cp:lastModifiedBy>Shannon, Anne</cp:lastModifiedBy>
  <cp:revision>77</cp:revision>
  <cp:lastPrinted>2020-10-29T04:41:00Z</cp:lastPrinted>
  <dcterms:created xsi:type="dcterms:W3CDTF">2020-10-06T22:51:00Z</dcterms:created>
  <dcterms:modified xsi:type="dcterms:W3CDTF">2020-10-30T02:28:00Z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6d9044f8-9a47-462e-b595-7f4b3d4c997e</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