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F36182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9C53E0">
        <w:t>33</w:t>
      </w:r>
      <w:r w:rsidR="00216BEE">
        <w:br/>
      </w:r>
      <w:r w:rsidR="009C53E0">
        <w:t>Mon</w:t>
      </w:r>
      <w:r w:rsidR="00A86DDF">
        <w:t xml:space="preserve">day, </w:t>
      </w:r>
      <w:r w:rsidR="009C53E0">
        <w:t>1 April</w:t>
      </w:r>
      <w:r w:rsidR="00AB59E2">
        <w:t xml:space="preserve"> 2019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EC5FB1" w:rsidRDefault="00523052" w:rsidP="00EC5FB1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  <w:r w:rsidRPr="00727C59">
        <w:rPr>
          <w:rFonts w:cstheme="minorHAnsi"/>
          <w:szCs w:val="22"/>
        </w:rPr>
        <w:t>Present:</w:t>
      </w:r>
      <w:r w:rsidR="002605E9">
        <w:rPr>
          <w:rFonts w:cstheme="minorHAnsi"/>
          <w:szCs w:val="22"/>
        </w:rPr>
        <w:tab/>
      </w:r>
      <w:r w:rsidR="004C03A0">
        <w:rPr>
          <w:rFonts w:cstheme="minorHAnsi"/>
          <w:szCs w:val="22"/>
        </w:rPr>
        <w:t>Mrs Giulia Jones</w:t>
      </w:r>
      <w:r w:rsidR="002605E9">
        <w:rPr>
          <w:rFonts w:cstheme="minorHAnsi"/>
          <w:szCs w:val="22"/>
        </w:rPr>
        <w:t xml:space="preserve"> MLA (Chair)</w:t>
      </w:r>
    </w:p>
    <w:p w:rsidR="00523052" w:rsidRDefault="00AB59E2" w:rsidP="00E614C0">
      <w:pPr>
        <w:tabs>
          <w:tab w:val="left" w:pos="1800"/>
        </w:tabs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23052">
        <w:rPr>
          <w:rFonts w:cstheme="minorHAnsi"/>
          <w:szCs w:val="22"/>
        </w:rPr>
        <w:t xml:space="preserve">Mr </w:t>
      </w:r>
      <w:r w:rsidR="00047953">
        <w:rPr>
          <w:rFonts w:cstheme="minorHAnsi"/>
          <w:szCs w:val="22"/>
        </w:rPr>
        <w:t>Michael Pettersson</w:t>
      </w:r>
      <w:r w:rsidR="00523052">
        <w:rPr>
          <w:rFonts w:cstheme="minorHAnsi"/>
          <w:szCs w:val="22"/>
        </w:rPr>
        <w:t xml:space="preserve"> MLA</w:t>
      </w:r>
    </w:p>
    <w:p w:rsidR="00E614C0" w:rsidRDefault="00E614C0" w:rsidP="00E614C0">
      <w:pPr>
        <w:tabs>
          <w:tab w:val="left" w:pos="1800"/>
        </w:tabs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  <w:t>Ms Bec Cody MLA (Deputy Chair)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</w:r>
      <w:r w:rsidR="005B4D93">
        <w:rPr>
          <w:rFonts w:cstheme="minorHAnsi"/>
          <w:szCs w:val="22"/>
        </w:rPr>
        <w:t xml:space="preserve">Ms </w:t>
      </w:r>
      <w:r w:rsidR="00047953">
        <w:rPr>
          <w:rFonts w:cstheme="minorHAnsi"/>
          <w:szCs w:val="22"/>
        </w:rPr>
        <w:t>Julia Agostino</w:t>
      </w:r>
      <w:r>
        <w:rPr>
          <w:rFonts w:cstheme="minorHAnsi"/>
          <w:szCs w:val="22"/>
        </w:rPr>
        <w:t xml:space="preserve"> (Secretary,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523052" w:rsidRDefault="004C03A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</w:t>
      </w:r>
      <w:r w:rsidR="00A17B4D">
        <w:rPr>
          <w:rFonts w:cstheme="minorHAnsi"/>
          <w:szCs w:val="22"/>
        </w:rPr>
        <w:t xml:space="preserve"> Danton Leary (A/</w:t>
      </w:r>
      <w:r w:rsidR="00A07DB0">
        <w:rPr>
          <w:rFonts w:cstheme="minorHAnsi"/>
          <w:szCs w:val="22"/>
        </w:rPr>
        <w:t>g Assistant Secretary</w:t>
      </w:r>
      <w:r>
        <w:rPr>
          <w:rFonts w:cstheme="minorHAnsi"/>
          <w:szCs w:val="22"/>
        </w:rPr>
        <w:t>)</w:t>
      </w:r>
    </w:p>
    <w:p w:rsidR="00523052" w:rsidRPr="002049D1" w:rsidRDefault="00523052" w:rsidP="00E3145F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F36182">
        <w:rPr>
          <w:b w:val="0"/>
        </w:rPr>
        <w:t>11.01</w:t>
      </w:r>
      <w:r w:rsidRPr="008F1806">
        <w:rPr>
          <w:b w:val="0"/>
        </w:rPr>
        <w:t xml:space="preserve"> am.</w:t>
      </w:r>
    </w:p>
    <w:p w:rsidR="00B301F9" w:rsidRPr="004957DA" w:rsidRDefault="00B301F9" w:rsidP="004957DA">
      <w:pPr>
        <w:pStyle w:val="Bulletnumbered"/>
        <w:numPr>
          <w:ilvl w:val="0"/>
          <w:numId w:val="43"/>
        </w:numPr>
        <w:spacing w:before="360" w:after="120" w:line="240" w:lineRule="auto"/>
        <w:ind w:left="544" w:hanging="544"/>
        <w:rPr>
          <w:b/>
        </w:rPr>
      </w:pPr>
      <w:r w:rsidRPr="004957DA">
        <w:rPr>
          <w:b/>
        </w:rPr>
        <w:t>Bills</w:t>
      </w:r>
    </w:p>
    <w:p w:rsidR="00B301F9" w:rsidRDefault="00B301F9" w:rsidP="00B301F9">
      <w:pPr>
        <w:pStyle w:val="MinuteText"/>
        <w:rPr>
          <w:lang w:val="en-US"/>
        </w:rPr>
      </w:pPr>
      <w:r>
        <w:rPr>
          <w:lang w:val="en-US"/>
        </w:rPr>
        <w:t>The Committee was briefed on the following bills:</w:t>
      </w:r>
    </w:p>
    <w:p w:rsidR="00B301F9" w:rsidRDefault="008A788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 w:rsidRPr="008A7889">
        <w:t>Financial Management Amendment Bill 2019.</w:t>
      </w:r>
    </w:p>
    <w:p w:rsidR="008A7889" w:rsidRDefault="008A788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>
        <w:t>Justice and Community Safety Legislation Amendment Bill 2019</w:t>
      </w:r>
    </w:p>
    <w:p w:rsidR="008A7889" w:rsidRPr="008A7889" w:rsidRDefault="008A7889" w:rsidP="00B301F9">
      <w:pPr>
        <w:pStyle w:val="ListParagraph"/>
        <w:numPr>
          <w:ilvl w:val="0"/>
          <w:numId w:val="30"/>
        </w:numPr>
        <w:spacing w:before="160" w:after="160"/>
        <w:ind w:left="907"/>
      </w:pPr>
      <w:r>
        <w:t>Motor Accident Injuries Bill 2019.</w:t>
      </w:r>
    </w:p>
    <w:p w:rsidR="0005610D" w:rsidRPr="00B301F9" w:rsidRDefault="0005610D" w:rsidP="0005610D">
      <w:pPr>
        <w:pStyle w:val="MinuteText"/>
      </w:pPr>
      <w:r>
        <w:t>The Committee deliberated.</w:t>
      </w:r>
    </w:p>
    <w:p w:rsidR="00AB59E2" w:rsidRPr="00E3145F" w:rsidRDefault="00AB59E2" w:rsidP="00E3145F">
      <w:pPr>
        <w:pStyle w:val="Heading3"/>
        <w:keepNext/>
        <w:ind w:left="540" w:hanging="540"/>
      </w:pPr>
      <w:r w:rsidRPr="00E3145F">
        <w:t>Subordinate legislation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subordinate legislation: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Disallowable Instrument DI2019-12 being the Civil Law (Wrongs) Professional Standards Council Appointment 2019 (No 1). </w:t>
      </w:r>
    </w:p>
    <w:p w:rsidR="008A7889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Disallowable Instrument DI2019-13 being the Civil Law (Wrongs) Professional Standards Council Appointment 2019 (No 2). </w:t>
      </w:r>
    </w:p>
    <w:p w:rsidR="00FE1A53" w:rsidRPr="007746A7" w:rsidRDefault="00FE1A53" w:rsidP="007746A7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DI2019-14 being the Construction Occupations (Licensing) (Qualifications—Builder and Building Surveyor Licences) Declaration 2019.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Disallowable Instrument DI2019-15 being the Construction Occupations (Licensing) (Qualifications) Declaration 2019. 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lastRenderedPageBreak/>
        <w:t xml:space="preserve">Disallowable Instrument DI2019-16 being the Construction Occupations (Licensing) (Fees) Determination 2019. 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Disallowable Instrument DI2019-17 being the Road Transport (General) Application of Road Transport Legislation Declaration 2019 (No 2). 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Disallowable Instrument DI2019-18 being the Independent Competition and Regulatory Commission (Investigation into motor vehicle fuel prices in the ACT) Terms of Reference Determination 2019. 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DI2019-19 being the Road Transport (General) Application of Road Transport Legislation (Manuka Oval) Declaration 2019 (No 1).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DI2019-20 being the Road Transport (General) Application of Road Transport Legislation Declaration 2019 (No 3).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DI2019-21 being the Gaming Machine (Determination of Surrender Obligations) Guidelines 2019.</w:t>
      </w:r>
    </w:p>
    <w:p w:rsidR="008A7889" w:rsidRPr="00FE1A53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DI2019-22 being the Road Transport (General) Application of Road Transport Legislation Declaration 2019 (No 4).</w:t>
      </w:r>
    </w:p>
    <w:p w:rsidR="00A669B8" w:rsidRDefault="008A7889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Disallowable Instrument DI2019-23 being the Race and Sports Bookmaking (Sports Bookmaking Ve</w:t>
      </w:r>
      <w:r w:rsidR="00FE1A53" w:rsidRPr="00FE1A53">
        <w:rPr>
          <w:szCs w:val="22"/>
          <w:lang w:eastAsia="en-US"/>
        </w:rPr>
        <w:t>nues) Determination 2019 (No 2)</w:t>
      </w:r>
      <w:r w:rsidR="00FE1A53">
        <w:rPr>
          <w:szCs w:val="22"/>
          <w:lang w:eastAsia="en-US"/>
        </w:rPr>
        <w:t>.</w:t>
      </w:r>
    </w:p>
    <w:p w:rsidR="00FE1A53" w:rsidRPr="00FE1A53" w:rsidRDefault="00FE1A53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Subordinate Law SL2019-3 being the Work Health and Safety Amendment Regulation 2019 (No 1), including a regulatory impact statement. </w:t>
      </w:r>
    </w:p>
    <w:p w:rsidR="00FE1A53" w:rsidRPr="00FE1A53" w:rsidRDefault="00FE1A53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 xml:space="preserve">Subordinate Law SL2019-4 being the Construction Occupations (Licensing) Amendment Regulation 2019 (No 1). </w:t>
      </w:r>
    </w:p>
    <w:p w:rsidR="00FE1A53" w:rsidRPr="00FE1A53" w:rsidRDefault="00FE1A53" w:rsidP="00FE1A53">
      <w:pPr>
        <w:numPr>
          <w:ilvl w:val="0"/>
          <w:numId w:val="27"/>
        </w:numPr>
        <w:spacing w:before="160" w:after="160" w:line="280" w:lineRule="exact"/>
        <w:ind w:left="896" w:hanging="448"/>
        <w:rPr>
          <w:szCs w:val="22"/>
          <w:lang w:eastAsia="en-US"/>
        </w:rPr>
      </w:pPr>
      <w:r w:rsidRPr="00FE1A53">
        <w:rPr>
          <w:szCs w:val="22"/>
          <w:lang w:eastAsia="en-US"/>
        </w:rPr>
        <w:t>Subordinate Law SL2019-5 being the Agents Amendment Regulation 2019 (No 1).</w:t>
      </w:r>
    </w:p>
    <w:p w:rsidR="0075271A" w:rsidRPr="00AB59E2" w:rsidRDefault="00AB59E2" w:rsidP="00A669B8">
      <w:pPr>
        <w:spacing w:before="160" w:after="160" w:line="280" w:lineRule="exact"/>
        <w:ind w:left="448"/>
      </w:pPr>
      <w:r w:rsidRPr="00AB59E2">
        <w:t>The Committee deliberated.</w:t>
      </w:r>
    </w:p>
    <w:p w:rsidR="0075271A" w:rsidRPr="00FE1A53" w:rsidRDefault="00FE1A53" w:rsidP="00E3145F">
      <w:pPr>
        <w:pStyle w:val="Heading3"/>
        <w:keepNext/>
        <w:ind w:left="540" w:hanging="540"/>
      </w:pPr>
      <w:r w:rsidRPr="00FE1A53">
        <w:t xml:space="preserve">Regulatory Impact Statement </w:t>
      </w:r>
    </w:p>
    <w:p w:rsidR="0075271A" w:rsidRPr="00FE1A53" w:rsidRDefault="0075271A" w:rsidP="0075271A">
      <w:pPr>
        <w:pStyle w:val="MinuteText"/>
        <w:rPr>
          <w:lang w:val="en-US"/>
        </w:rPr>
      </w:pPr>
      <w:r w:rsidRPr="00FE1A53">
        <w:rPr>
          <w:lang w:val="en-US"/>
        </w:rPr>
        <w:t>The Commit</w:t>
      </w:r>
      <w:r w:rsidR="00FE1A53">
        <w:rPr>
          <w:lang w:val="en-US"/>
        </w:rPr>
        <w:t>tee was briefed on the</w:t>
      </w:r>
      <w:r w:rsidRPr="00FE1A53">
        <w:rPr>
          <w:lang w:val="en-US"/>
        </w:rPr>
        <w:t xml:space="preserve"> </w:t>
      </w:r>
      <w:r w:rsidR="00FE1A53" w:rsidRPr="00FE1A53">
        <w:rPr>
          <w:lang w:val="en-US"/>
        </w:rPr>
        <w:t>Regulatory Impact Statement</w:t>
      </w:r>
      <w:r w:rsidR="00FE1A53">
        <w:rPr>
          <w:lang w:val="en-US"/>
        </w:rPr>
        <w:t xml:space="preserve"> for the following subordinate law</w:t>
      </w:r>
      <w:r w:rsidRPr="00FE1A53">
        <w:rPr>
          <w:lang w:val="en-US"/>
        </w:rPr>
        <w:t>:</w:t>
      </w:r>
    </w:p>
    <w:p w:rsidR="00FE1A53" w:rsidRPr="00FE1A53" w:rsidRDefault="00FE1A53" w:rsidP="00FE1A53">
      <w:pPr>
        <w:pStyle w:val="ListParagraph"/>
        <w:numPr>
          <w:ilvl w:val="0"/>
          <w:numId w:val="27"/>
        </w:numPr>
        <w:rPr>
          <w:bCs w:val="0"/>
        </w:rPr>
      </w:pPr>
      <w:r w:rsidRPr="00FE1A53">
        <w:rPr>
          <w:bCs w:val="0"/>
        </w:rPr>
        <w:t xml:space="preserve">Subordinate Law SL2019-3 being the Work Health and Safety Amendment Regulation 2019 (No 1), including a regulatory impact statement. </w:t>
      </w:r>
    </w:p>
    <w:p w:rsidR="0005610D" w:rsidRPr="0075271A" w:rsidRDefault="0005610D" w:rsidP="0005610D">
      <w:pPr>
        <w:pStyle w:val="MinuteText"/>
      </w:pPr>
      <w:r w:rsidRPr="00FE1A53">
        <w:t>The Committee deliberated.</w:t>
      </w:r>
    </w:p>
    <w:p w:rsidR="00AB59E2" w:rsidRPr="00E3145F" w:rsidRDefault="00E5365D" w:rsidP="00E3145F">
      <w:pPr>
        <w:pStyle w:val="Heading3"/>
        <w:keepNext/>
        <w:ind w:left="540" w:hanging="540"/>
      </w:pPr>
      <w:r>
        <w:t>R</w:t>
      </w:r>
      <w:r w:rsidR="00AB59E2" w:rsidRPr="00E3145F">
        <w:t>esponses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responses:</w:t>
      </w:r>
    </w:p>
    <w:p w:rsidR="00FE1A53" w:rsidRPr="00FE1A53" w:rsidRDefault="00FE1A53" w:rsidP="00FE1A53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FE1A53">
        <w:rPr>
          <w:rFonts w:ascii="Calibri" w:eastAsia="Calibri" w:hAnsi="Calibri"/>
        </w:rPr>
        <w:t xml:space="preserve">The Treasurer, dated 18 March 2019, in relation to comments made in Scrutiny Report 28 concerning the Revenue Legislation Amendment Bill 2019. </w:t>
      </w:r>
    </w:p>
    <w:p w:rsidR="00FE1A53" w:rsidRPr="00FE1A53" w:rsidRDefault="00FE1A53" w:rsidP="00FE1A53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FE1A53">
        <w:rPr>
          <w:rFonts w:ascii="Calibri" w:eastAsia="Calibri" w:hAnsi="Calibri"/>
        </w:rPr>
        <w:t>The Minister for Health and Wellbeing, dated 16 March 2019, in relation to comments made in Scrutiny Report 26 concerning National Regulation:</w:t>
      </w:r>
    </w:p>
    <w:p w:rsidR="00FE1A53" w:rsidRDefault="00FE1A53" w:rsidP="00FE1A53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FE1A53">
        <w:rPr>
          <w:rFonts w:ascii="Calibri" w:eastAsia="Calibri" w:hAnsi="Calibri"/>
          <w:szCs w:val="22"/>
          <w:lang w:eastAsia="en-US"/>
        </w:rPr>
        <w:t>Health Practitioner Regulation National Law—Health Practitioner Regulation National Law Regulation 2018 (No 166/2018)</w:t>
      </w:r>
      <w:r w:rsidR="00363DDE">
        <w:rPr>
          <w:rFonts w:ascii="Calibri" w:eastAsia="Calibri" w:hAnsi="Calibri"/>
          <w:szCs w:val="22"/>
          <w:lang w:eastAsia="en-US"/>
        </w:rPr>
        <w:t>.</w:t>
      </w:r>
    </w:p>
    <w:p w:rsidR="00363DDE" w:rsidRPr="00D81239" w:rsidRDefault="00363DDE" w:rsidP="00363DD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 w:rsidRPr="00F65983">
        <w:rPr>
          <w:rFonts w:ascii="Calibri" w:eastAsia="Calibri" w:hAnsi="Calibri"/>
        </w:rPr>
        <w:lastRenderedPageBreak/>
        <w:t xml:space="preserve">The Minister for </w:t>
      </w:r>
      <w:r>
        <w:rPr>
          <w:rFonts w:ascii="Calibri" w:eastAsia="Calibri" w:hAnsi="Calibri"/>
        </w:rPr>
        <w:t>City Services</w:t>
      </w:r>
      <w:r w:rsidRPr="00F65983">
        <w:rPr>
          <w:rFonts w:ascii="Calibri" w:eastAsia="Calibri" w:hAnsi="Calibri"/>
        </w:rPr>
        <w:t xml:space="preserve">, dated </w:t>
      </w:r>
      <w:r>
        <w:rPr>
          <w:rFonts w:ascii="Calibri" w:eastAsia="Calibri" w:hAnsi="Calibri"/>
        </w:rPr>
        <w:t>28 March 2019</w:t>
      </w:r>
      <w:r w:rsidRPr="00F65983">
        <w:rPr>
          <w:rFonts w:ascii="Calibri" w:eastAsia="Calibri" w:hAnsi="Calibri"/>
        </w:rPr>
        <w:t xml:space="preserve">, in relation to comments made in Scrutiny Report </w:t>
      </w:r>
      <w:r>
        <w:rPr>
          <w:rFonts w:ascii="Calibri" w:eastAsia="Calibri" w:hAnsi="Calibri"/>
        </w:rPr>
        <w:t xml:space="preserve">27 </w:t>
      </w:r>
      <w:r w:rsidRPr="00F65983">
        <w:rPr>
          <w:rFonts w:ascii="Calibri" w:eastAsia="Calibri" w:hAnsi="Calibri"/>
        </w:rPr>
        <w:t>con</w:t>
      </w:r>
      <w:r>
        <w:rPr>
          <w:rFonts w:ascii="Calibri" w:eastAsia="Calibri" w:hAnsi="Calibri"/>
        </w:rPr>
        <w:t>cerning Subordinate Law SL2018-28—Veterinary Practice Regulation 2018.</w:t>
      </w:r>
    </w:p>
    <w:p w:rsidR="00363DDE" w:rsidRPr="00363DDE" w:rsidRDefault="00363DDE" w:rsidP="00363DDE">
      <w:pPr>
        <w:pStyle w:val="ListParagraph"/>
        <w:numPr>
          <w:ilvl w:val="0"/>
          <w:numId w:val="29"/>
        </w:numPr>
        <w:spacing w:before="160" w:after="160"/>
        <w:ind w:left="896" w:hanging="448"/>
        <w:rPr>
          <w:rFonts w:ascii="Calibri" w:eastAsia="Calibri" w:hAnsi="Calibri"/>
        </w:rPr>
      </w:pPr>
      <w:r>
        <w:rPr>
          <w:rFonts w:ascii="Calibri" w:eastAsia="Calibri" w:hAnsi="Calibri"/>
        </w:rPr>
        <w:t>Mr Alistair Coe MLA, dated 29 March</w:t>
      </w:r>
      <w:r w:rsidRPr="0089670C">
        <w:rPr>
          <w:rFonts w:ascii="Calibri" w:eastAsia="Calibri" w:hAnsi="Calibri"/>
        </w:rPr>
        <w:t xml:space="preserve"> 2019, in relation to comments made in Scrutiny</w:t>
      </w:r>
      <w:r>
        <w:rPr>
          <w:rFonts w:ascii="Calibri" w:eastAsia="Calibri" w:hAnsi="Calibri"/>
        </w:rPr>
        <w:t xml:space="preserve"> Report 19</w:t>
      </w:r>
      <w:r w:rsidRPr="0089670C">
        <w:rPr>
          <w:rFonts w:ascii="Calibri" w:eastAsia="Calibri" w:hAnsi="Calibri"/>
        </w:rPr>
        <w:t xml:space="preserve"> concerning the </w:t>
      </w:r>
      <w:r>
        <w:rPr>
          <w:rFonts w:ascii="Calibri" w:eastAsia="Calibri" w:hAnsi="Calibri"/>
        </w:rPr>
        <w:t>Anti-corruption and Integrity Commission Bill 2018.</w:t>
      </w:r>
    </w:p>
    <w:p w:rsidR="00AB59E2" w:rsidRPr="00E3145F" w:rsidRDefault="00AB59E2" w:rsidP="00E3145F">
      <w:pPr>
        <w:pStyle w:val="MinuteText"/>
        <w:ind w:left="540"/>
      </w:pPr>
      <w:r w:rsidRPr="00AB59E2">
        <w:t>The Committee deliberated.</w:t>
      </w:r>
    </w:p>
    <w:p w:rsidR="00563573" w:rsidRPr="00E3145F" w:rsidRDefault="00831631" w:rsidP="006B3777">
      <w:pPr>
        <w:pStyle w:val="Heading3"/>
        <w:keepNext/>
        <w:ind w:left="539" w:hanging="539"/>
      </w:pPr>
      <w:r w:rsidRPr="00E3145F">
        <w:t xml:space="preserve">Report </w:t>
      </w:r>
      <w:r w:rsidR="00C7078E" w:rsidRPr="00E3145F">
        <w:t>2</w:t>
      </w:r>
      <w:r w:rsidR="00616B28">
        <w:t>9</w:t>
      </w:r>
    </w:p>
    <w:p w:rsidR="004C5017" w:rsidRPr="00727C59" w:rsidRDefault="0025728C" w:rsidP="00E3145F">
      <w:pPr>
        <w:pStyle w:val="MinuteText"/>
        <w:ind w:left="540"/>
      </w:pPr>
      <w:r w:rsidRPr="00FD29AE">
        <w:t>R</w:t>
      </w:r>
      <w:r w:rsidR="004C5017" w:rsidRPr="00FD29AE">
        <w:t>esolved (</w:t>
      </w:r>
      <w:r w:rsidR="00616B28">
        <w:t>M</w:t>
      </w:r>
      <w:r w:rsidR="00486DA9">
        <w:t>r Pettersson</w:t>
      </w:r>
      <w:r w:rsidR="004C5017" w:rsidRPr="00FD29AE">
        <w:t>)—That the C</w:t>
      </w:r>
      <w:r w:rsidR="00567B09" w:rsidRPr="00FD29AE">
        <w:t>o</w:t>
      </w:r>
      <w:r w:rsidR="007810EE" w:rsidRPr="00FD29AE">
        <w:t>mmittee’s comments on the</w:t>
      </w:r>
      <w:r w:rsidR="00567B09" w:rsidRPr="00FD29AE">
        <w:t xml:space="preserve"> </w:t>
      </w:r>
      <w:r w:rsidR="00486DA9">
        <w:t>bills</w:t>
      </w:r>
      <w:r w:rsidR="00FD29AE">
        <w:t xml:space="preserve"> and subordinate legislation </w:t>
      </w:r>
      <w:r w:rsidR="00567B09" w:rsidRPr="00FD29AE">
        <w:t xml:space="preserve">be adopted as Report </w:t>
      </w:r>
      <w:r w:rsidR="00616B28">
        <w:t>29</w:t>
      </w:r>
      <w:r w:rsidR="00567B09" w:rsidRPr="00FD29AE">
        <w:t xml:space="preserve"> and th</w:t>
      </w:r>
      <w:r w:rsidR="004371B9" w:rsidRPr="00FD29AE">
        <w:t>at the report be circulated out-of-</w:t>
      </w:r>
      <w:r w:rsidR="00567B09" w:rsidRPr="00FD29AE">
        <w:t>session</w:t>
      </w:r>
      <w:r w:rsidR="00F73159" w:rsidRPr="00FD29AE">
        <w:t>, following minor amendments by the Secretariat</w:t>
      </w:r>
      <w:r w:rsidR="00567B09" w:rsidRPr="00FD29AE">
        <w:t>.</w:t>
      </w:r>
    </w:p>
    <w:bookmarkEnd w:id="1"/>
    <w:bookmarkEnd w:id="2"/>
    <w:p w:rsidR="0012562E" w:rsidRDefault="00F36182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  <w:r w:rsidR="0012562E">
        <w:rPr>
          <w:rFonts w:cstheme="minorHAnsi"/>
          <w:szCs w:val="22"/>
        </w:rPr>
        <w:t>.</w:t>
      </w:r>
    </w:p>
    <w:p w:rsidR="004957DA" w:rsidRDefault="004957DA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</w:p>
    <w:p w:rsidR="0012562E" w:rsidRDefault="00666F60" w:rsidP="00F90B36">
      <w:pPr>
        <w:spacing w:beforeLines="400" w:before="9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12562E" w:rsidRDefault="00666F60" w:rsidP="0012562E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666F60" w:rsidP="0012562E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 April</w:t>
      </w:r>
      <w:r w:rsidR="00A07DB0">
        <w:rPr>
          <w:rFonts w:cstheme="minorHAnsi"/>
          <w:szCs w:val="22"/>
        </w:rPr>
        <w:t xml:space="preserve"> 2019</w:t>
      </w:r>
    </w:p>
    <w:sectPr w:rsidR="00285166" w:rsidSect="00A86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8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  <w:end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DD4C6D" w:rsidRDefault="008263EF" w:rsidP="00E75BB8">
    <w:pPr>
      <w:rPr>
        <w:szCs w:val="22"/>
      </w:rPr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3E5377">
      <w:rPr>
        <w:noProof/>
        <w:szCs w:val="22"/>
      </w:rPr>
      <w:t>2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3E5377">
      <w:rPr>
        <w:noProof/>
        <w:szCs w:val="22"/>
      </w:rPr>
      <w:t>3</w:t>
    </w:r>
    <w:r w:rsidR="00871237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348614429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EndPr/>
        <w:sdtContent>
          <w:p w:rsidR="008263EF" w:rsidRPr="00F541A0" w:rsidRDefault="008263EF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71237" w:rsidRPr="00F541A0">
              <w:rPr>
                <w:szCs w:val="22"/>
              </w:rPr>
              <w:fldChar w:fldCharType="separate"/>
            </w:r>
            <w:r w:rsidR="003E5377">
              <w:rPr>
                <w:noProof/>
                <w:szCs w:val="22"/>
              </w:rPr>
              <w:t>3</w:t>
            </w:r>
            <w:r w:rsidR="00871237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71237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71237" w:rsidRPr="00F541A0">
              <w:rPr>
                <w:szCs w:val="22"/>
              </w:rPr>
              <w:fldChar w:fldCharType="separate"/>
            </w:r>
            <w:r w:rsidR="003E5377">
              <w:rPr>
                <w:noProof/>
                <w:szCs w:val="22"/>
              </w:rPr>
              <w:t>3</w:t>
            </w:r>
            <w:r w:rsidR="00871237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Pr="001439E6" w:rsidRDefault="008263EF" w:rsidP="00DD4C6D">
    <w:pPr>
      <w:jc w:val="right"/>
    </w:pPr>
    <w:r w:rsidRPr="00DD4C6D">
      <w:rPr>
        <w:szCs w:val="22"/>
      </w:rPr>
      <w:t xml:space="preserve">Page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71237" w:rsidRPr="00DD4C6D">
      <w:rPr>
        <w:szCs w:val="22"/>
      </w:rPr>
      <w:fldChar w:fldCharType="separate"/>
    </w:r>
    <w:r w:rsidR="003E5377">
      <w:rPr>
        <w:noProof/>
        <w:szCs w:val="22"/>
      </w:rPr>
      <w:t>1</w:t>
    </w:r>
    <w:r w:rsidR="00871237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71237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71237" w:rsidRPr="00DD4C6D">
      <w:rPr>
        <w:szCs w:val="22"/>
      </w:rPr>
      <w:fldChar w:fldCharType="separate"/>
    </w:r>
    <w:r w:rsidR="003E5377">
      <w:rPr>
        <w:noProof/>
        <w:szCs w:val="22"/>
      </w:rPr>
      <w:t>3</w:t>
    </w:r>
    <w:r w:rsidR="00871237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F" w:rsidRDefault="008263EF" w:rsidP="00D463E2">
      <w:r>
        <w: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  <w:footnote w:type="continuationSeparator" w:id="0">
    <w:p w:rsidR="008263EF" w:rsidRDefault="008263EF" w:rsidP="00D463E2">
      <w:r>
        <w:continuationSeparator/>
      </w:r>
    </w:p>
    <w:p w:rsidR="008263EF" w:rsidRDefault="008263EF"/>
    <w:p w:rsidR="008263EF" w:rsidRDefault="008263EF" w:rsidP="00DF67A2"/>
    <w:p w:rsidR="008263EF" w:rsidRDefault="008263EF" w:rsidP="00DF67A2"/>
    <w:p w:rsidR="008263EF" w:rsidRDefault="00826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F" w:rsidRDefault="008263EF">
    <w:pPr>
      <w:pStyle w:val="Header"/>
    </w:pPr>
  </w:p>
  <w:p w:rsidR="008263EF" w:rsidRDefault="00826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B9" w:rsidRDefault="002D7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31E"/>
    <w:multiLevelType w:val="hybridMultilevel"/>
    <w:tmpl w:val="6846E09C"/>
    <w:lvl w:ilvl="0" w:tplc="7F240134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8536E"/>
    <w:multiLevelType w:val="hybridMultilevel"/>
    <w:tmpl w:val="F5A8BE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3EC2"/>
    <w:multiLevelType w:val="hybridMultilevel"/>
    <w:tmpl w:val="F156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A6EB0"/>
    <w:multiLevelType w:val="hybridMultilevel"/>
    <w:tmpl w:val="5718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4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8"/>
  </w:num>
  <w:num w:numId="11">
    <w:abstractNumId w:val="24"/>
  </w:num>
  <w:num w:numId="12">
    <w:abstractNumId w:val="9"/>
  </w:num>
  <w:num w:numId="13">
    <w:abstractNumId w:val="25"/>
  </w:num>
  <w:num w:numId="14">
    <w:abstractNumId w:val="21"/>
  </w:num>
  <w:num w:numId="15">
    <w:abstractNumId w:val="20"/>
  </w:num>
  <w:num w:numId="16">
    <w:abstractNumId w:val="22"/>
  </w:num>
  <w:num w:numId="17">
    <w:abstractNumId w:val="1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"/>
  </w:num>
  <w:num w:numId="25">
    <w:abstractNumId w:val="8"/>
  </w:num>
  <w:num w:numId="26">
    <w:abstractNumId w:val="17"/>
  </w:num>
  <w:num w:numId="27">
    <w:abstractNumId w:val="0"/>
  </w:num>
  <w:num w:numId="28">
    <w:abstractNumId w:val="6"/>
  </w:num>
  <w:num w:numId="29">
    <w:abstractNumId w:val="19"/>
  </w:num>
  <w:num w:numId="30">
    <w:abstractNumId w:val="3"/>
  </w:num>
  <w:num w:numId="31">
    <w:abstractNumId w:val="5"/>
  </w:num>
  <w:num w:numId="32">
    <w:abstractNumId w:val="15"/>
  </w:num>
  <w:num w:numId="33">
    <w:abstractNumId w:val="16"/>
  </w:num>
  <w:num w:numId="34">
    <w:abstractNumId w:val="13"/>
  </w:num>
  <w:num w:numId="35">
    <w:abstractNumId w:val="9"/>
    <w:lvlOverride w:ilvl="0">
      <w:startOverride w:val="3"/>
    </w:lvlOverride>
  </w:num>
  <w:num w:numId="36">
    <w:abstractNumId w:val="9"/>
  </w:num>
  <w:num w:numId="37">
    <w:abstractNumId w:val="9"/>
    <w:lvlOverride w:ilvl="0">
      <w:startOverride w:val="11"/>
    </w:lvlOverride>
  </w:num>
  <w:num w:numId="38">
    <w:abstractNumId w:val="9"/>
  </w:num>
  <w:num w:numId="39">
    <w:abstractNumId w:val="9"/>
    <w:lvlOverride w:ilvl="0">
      <w:startOverride w:val="11"/>
    </w:lvlOverride>
  </w:num>
  <w:num w:numId="40">
    <w:abstractNumId w:val="9"/>
  </w:num>
  <w:num w:numId="41">
    <w:abstractNumId w:val="9"/>
    <w:lvlOverride w:ilvl="0">
      <w:startOverride w:val="3"/>
    </w:lvlOverride>
  </w:num>
  <w:num w:numId="42">
    <w:abstractNumId w:val="9"/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1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3115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1B4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E5377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452B"/>
    <w:rsid w:val="00435347"/>
    <w:rsid w:val="004371B9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6DA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95F"/>
    <w:rsid w:val="004957DA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6B00"/>
    <w:rsid w:val="004D737B"/>
    <w:rsid w:val="004D7575"/>
    <w:rsid w:val="004E54F7"/>
    <w:rsid w:val="004E5B24"/>
    <w:rsid w:val="004F004C"/>
    <w:rsid w:val="004F0F18"/>
    <w:rsid w:val="005011BF"/>
    <w:rsid w:val="0051256C"/>
    <w:rsid w:val="00515B7D"/>
    <w:rsid w:val="00520767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5845"/>
    <w:rsid w:val="00616B28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66F60"/>
    <w:rsid w:val="006717A9"/>
    <w:rsid w:val="006720F1"/>
    <w:rsid w:val="00675D3E"/>
    <w:rsid w:val="00681400"/>
    <w:rsid w:val="006820C9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3777"/>
    <w:rsid w:val="006B75CE"/>
    <w:rsid w:val="006B7BDD"/>
    <w:rsid w:val="006C3FFA"/>
    <w:rsid w:val="006C4EE1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2EBA"/>
    <w:rsid w:val="0077300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70AA"/>
    <w:rsid w:val="00870BAA"/>
    <w:rsid w:val="00871237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A7889"/>
    <w:rsid w:val="008B1198"/>
    <w:rsid w:val="008B2421"/>
    <w:rsid w:val="008B5ABB"/>
    <w:rsid w:val="008B69C3"/>
    <w:rsid w:val="008B7719"/>
    <w:rsid w:val="008B7BE5"/>
    <w:rsid w:val="008C26BD"/>
    <w:rsid w:val="008C455F"/>
    <w:rsid w:val="008C5030"/>
    <w:rsid w:val="008C6669"/>
    <w:rsid w:val="008C6CBE"/>
    <w:rsid w:val="008C6D8E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059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3703"/>
    <w:rsid w:val="00924F4F"/>
    <w:rsid w:val="00924FDD"/>
    <w:rsid w:val="0092574D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3E0"/>
    <w:rsid w:val="009C56DE"/>
    <w:rsid w:val="009C573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6B64"/>
    <w:rsid w:val="00AB7DE4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03F9"/>
    <w:rsid w:val="00BD15E3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3CAA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4C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6182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29AE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447BDA5-9288-4AD5-8338-08CA927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9F1A-FBD3-432E-AF8C-4F26B407C3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6428C4-9059-4DDA-9EF8-57BDC2AE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3562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25 - 23 November 2018</vt:lpstr>
    </vt:vector>
  </TitlesOfParts>
  <Company>InTACT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of Minutes - Meeting No 33 - 1 April 2019</dc:title>
  <dc:creator>anne shannon</dc:creator>
  <cp:lastModifiedBy>Leary, Danton</cp:lastModifiedBy>
  <cp:revision>13</cp:revision>
  <cp:lastPrinted>2019-03-12T04:25:00Z</cp:lastPrinted>
  <dcterms:created xsi:type="dcterms:W3CDTF">2019-03-31T23:29:00Z</dcterms:created>
  <dcterms:modified xsi:type="dcterms:W3CDTF">2019-04-02T22:11:00Z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