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B61" w14:textId="6FA722B5" w:rsidR="00431F3D" w:rsidRDefault="00C63346" w:rsidP="00431F3D">
      <w:pPr>
        <w:pStyle w:val="Committeename"/>
      </w:pPr>
      <w:r>
        <w:t>Standing Committee on Social Policy</w:t>
      </w:r>
    </w:p>
    <w:p w14:paraId="368A09E9" w14:textId="77777777" w:rsidR="006D4A0A" w:rsidRDefault="00863546" w:rsidP="008F184E">
      <w:pPr>
        <w:pStyle w:val="Heading1"/>
        <w:spacing w:before="600" w:after="480"/>
      </w:pPr>
      <w:r>
        <w:t>Media release</w:t>
      </w:r>
    </w:p>
    <w:p w14:paraId="68AB0908" w14:textId="5CD18C79" w:rsidR="00863546" w:rsidRPr="00863546" w:rsidRDefault="00726562" w:rsidP="008F184E">
      <w:pPr>
        <w:pStyle w:val="Heading2"/>
        <w:spacing w:before="0" w:after="0"/>
        <w:jc w:val="center"/>
      </w:pPr>
      <w:r>
        <w:t>Public hearings - I</w:t>
      </w:r>
      <w:r w:rsidR="00073D59">
        <w:t xml:space="preserve">nquiry into </w:t>
      </w:r>
      <w:r w:rsidR="00412F23">
        <w:t>men’s suicide rates</w:t>
      </w:r>
      <w:r w:rsidR="008F184E">
        <w:br/>
      </w:r>
    </w:p>
    <w:p w14:paraId="29B9A624" w14:textId="61CAEAEF" w:rsidR="00EF2B58" w:rsidRDefault="00073D59" w:rsidP="00EF2B58">
      <w:pPr>
        <w:spacing w:before="0" w:after="0"/>
        <w:rPr>
          <w:shd w:val="clear" w:color="auto" w:fill="FFFFFF"/>
        </w:rPr>
      </w:pPr>
      <w:r w:rsidRPr="00073D59">
        <w:rPr>
          <w:shd w:val="clear" w:color="auto" w:fill="FFFFFF"/>
        </w:rPr>
        <w:t>The</w:t>
      </w:r>
      <w:r w:rsidR="00412F23">
        <w:rPr>
          <w:shd w:val="clear" w:color="auto" w:fill="FFFFFF"/>
        </w:rPr>
        <w:t xml:space="preserve"> Standing Committee on Social Policy</w:t>
      </w:r>
      <w:r w:rsidRPr="00073D59">
        <w:rPr>
          <w:shd w:val="clear" w:color="auto" w:fill="FFFFFF"/>
        </w:rPr>
        <w:t xml:space="preserve"> </w:t>
      </w:r>
      <w:r w:rsidR="00726562">
        <w:rPr>
          <w:shd w:val="clear" w:color="auto" w:fill="FFFFFF"/>
        </w:rPr>
        <w:t xml:space="preserve">will </w:t>
      </w:r>
      <w:r w:rsidR="00D37216">
        <w:rPr>
          <w:shd w:val="clear" w:color="auto" w:fill="FFFFFF"/>
        </w:rPr>
        <w:t xml:space="preserve">hold a public hearing </w:t>
      </w:r>
      <w:r w:rsidR="00726562">
        <w:rPr>
          <w:shd w:val="clear" w:color="auto" w:fill="FFFFFF"/>
        </w:rPr>
        <w:t xml:space="preserve">for its </w:t>
      </w:r>
      <w:r w:rsidR="00726562" w:rsidRPr="00D37216">
        <w:rPr>
          <w:shd w:val="clear" w:color="auto" w:fill="FFFFFF"/>
        </w:rPr>
        <w:t>Inquiry into men’s suicide rates</w:t>
      </w:r>
      <w:r w:rsidR="00726562">
        <w:rPr>
          <w:shd w:val="clear" w:color="auto" w:fill="FFFFFF"/>
        </w:rPr>
        <w:t xml:space="preserve"> on T</w:t>
      </w:r>
      <w:r w:rsidR="00D37216">
        <w:rPr>
          <w:shd w:val="clear" w:color="auto" w:fill="FFFFFF"/>
        </w:rPr>
        <w:t>hursda</w:t>
      </w:r>
      <w:r w:rsidR="00726562">
        <w:rPr>
          <w:shd w:val="clear" w:color="auto" w:fill="FFFFFF"/>
        </w:rPr>
        <w:t>y</w:t>
      </w:r>
      <w:r w:rsidR="00D37216">
        <w:rPr>
          <w:shd w:val="clear" w:color="auto" w:fill="FFFFFF"/>
        </w:rPr>
        <w:t>,</w:t>
      </w:r>
      <w:r w:rsidR="00726562">
        <w:rPr>
          <w:shd w:val="clear" w:color="auto" w:fill="FFFFFF"/>
        </w:rPr>
        <w:t xml:space="preserve"> 16 October.</w:t>
      </w:r>
      <w:r w:rsidR="00D37216">
        <w:rPr>
          <w:shd w:val="clear" w:color="auto" w:fill="FFFFFF"/>
        </w:rPr>
        <w:t xml:space="preserve"> </w:t>
      </w:r>
    </w:p>
    <w:p w14:paraId="5F12CAE2" w14:textId="77777777" w:rsidR="00726562" w:rsidRDefault="00726562" w:rsidP="00EF2B58">
      <w:pPr>
        <w:spacing w:before="0" w:after="0"/>
        <w:rPr>
          <w:shd w:val="clear" w:color="auto" w:fill="FFFFFF"/>
        </w:rPr>
      </w:pPr>
    </w:p>
    <w:p w14:paraId="49875D69" w14:textId="2E4C820A" w:rsidR="00726562" w:rsidRPr="00726562" w:rsidRDefault="00726562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The Committee will hear from a range of witnesses including community</w:t>
      </w:r>
      <w:r w:rsidR="00D37216">
        <w:rPr>
          <w:shd w:val="clear" w:color="auto" w:fill="FFFFFF"/>
        </w:rPr>
        <w:t xml:space="preserve"> and support</w:t>
      </w:r>
      <w:r>
        <w:rPr>
          <w:shd w:val="clear" w:color="auto" w:fill="FFFFFF"/>
        </w:rPr>
        <w:t xml:space="preserve"> organisations, researchers and academics,</w:t>
      </w:r>
      <w:r w:rsidR="00D37216">
        <w:rPr>
          <w:shd w:val="clear" w:color="auto" w:fill="FFFFFF"/>
        </w:rPr>
        <w:t xml:space="preserve"> and</w:t>
      </w:r>
      <w:r>
        <w:rPr>
          <w:shd w:val="clear" w:color="auto" w:fill="FFFFFF"/>
        </w:rPr>
        <w:t xml:space="preserve"> </w:t>
      </w:r>
      <w:r w:rsidR="00D37216">
        <w:rPr>
          <w:shd w:val="clear" w:color="auto" w:fill="FFFFFF"/>
        </w:rPr>
        <w:t xml:space="preserve">health </w:t>
      </w:r>
      <w:r>
        <w:rPr>
          <w:shd w:val="clear" w:color="auto" w:fill="FFFFFF"/>
        </w:rPr>
        <w:t>providers.</w:t>
      </w:r>
      <w:r w:rsidR="00D37216">
        <w:rPr>
          <w:shd w:val="clear" w:color="auto" w:fill="FFFFFF"/>
        </w:rPr>
        <w:t xml:space="preserve"> Further public hearings are planned for late November 2025.</w:t>
      </w:r>
    </w:p>
    <w:p w14:paraId="64BBAD89" w14:textId="77777777" w:rsidR="007531E7" w:rsidRDefault="007531E7" w:rsidP="00EF2B58">
      <w:pPr>
        <w:spacing w:before="0" w:after="0"/>
        <w:rPr>
          <w:shd w:val="clear" w:color="auto" w:fill="FFFFFF"/>
        </w:rPr>
      </w:pPr>
    </w:p>
    <w:p w14:paraId="68E2C779" w14:textId="77777777" w:rsidR="00726562" w:rsidRDefault="00726562" w:rsidP="00EF2B58">
      <w:pPr>
        <w:spacing w:before="0" w:after="0"/>
      </w:pPr>
      <w:r>
        <w:t xml:space="preserve">Visitors are welcome to observe the proceedings in the Prince Edward Island Room at the Legislative Assembly building on London Circuit. </w:t>
      </w:r>
    </w:p>
    <w:p w14:paraId="4389403B" w14:textId="77777777" w:rsidR="00726562" w:rsidRDefault="00726562" w:rsidP="00EF2B58">
      <w:pPr>
        <w:spacing w:before="0" w:after="0"/>
      </w:pPr>
    </w:p>
    <w:p w14:paraId="252E04FA" w14:textId="61D19E87" w:rsidR="00EF2B58" w:rsidRDefault="00726562" w:rsidP="00EF2B58">
      <w:pPr>
        <w:spacing w:before="0" w:after="0"/>
        <w:rPr>
          <w:shd w:val="clear" w:color="auto" w:fill="FFFFFF"/>
        </w:rPr>
      </w:pPr>
      <w:r>
        <w:t xml:space="preserve">Public hearings are also available on demand from the Legislative Assembly website at: </w:t>
      </w:r>
      <w:hyperlink r:id="rId7" w:history="1">
        <w:r w:rsidRPr="00A33583">
          <w:rPr>
            <w:rStyle w:val="Hyperlink"/>
          </w:rPr>
          <w:t>https://broadcast.parliament.act.gov.au/vod/index</w:t>
        </w:r>
      </w:hyperlink>
      <w:r>
        <w:t xml:space="preserve"> </w:t>
      </w:r>
    </w:p>
    <w:p w14:paraId="2CE834B0" w14:textId="77777777" w:rsidR="00EF2B58" w:rsidRDefault="00EF2B58" w:rsidP="00EF2B58">
      <w:pPr>
        <w:spacing w:before="0" w:after="0"/>
        <w:rPr>
          <w:shd w:val="clear" w:color="auto" w:fill="FFFFFF"/>
        </w:rPr>
      </w:pPr>
    </w:p>
    <w:p w14:paraId="5146E8C4" w14:textId="5E57DC25" w:rsidR="00412F23" w:rsidRDefault="003E1FC9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The Committee acknowledges that, owing to the nature of this inquiry, evidence may be distressing for some people. </w:t>
      </w:r>
      <w:r w:rsidR="00412F23">
        <w:rPr>
          <w:shd w:val="clear" w:color="auto" w:fill="FFFFFF"/>
        </w:rPr>
        <w:t>Support for anyone affected by the issues raised in this inquiry is available from:</w:t>
      </w:r>
    </w:p>
    <w:p w14:paraId="3F88E83F" w14:textId="4E114FF5" w:rsidR="00412F23" w:rsidRDefault="00412F23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Lifeline</w:t>
      </w:r>
      <w:r w:rsidR="00EF2B58">
        <w:rPr>
          <w:shd w:val="clear" w:color="auto" w:fill="FFFFFF"/>
        </w:rPr>
        <w:t xml:space="preserve"> on </w:t>
      </w:r>
      <w:r>
        <w:rPr>
          <w:shd w:val="clear" w:color="auto" w:fill="FFFFFF"/>
        </w:rPr>
        <w:t>13 11 14</w:t>
      </w:r>
      <w:r w:rsidR="00823B59">
        <w:rPr>
          <w:shd w:val="clear" w:color="auto" w:fill="FFFFFF"/>
        </w:rPr>
        <w:t xml:space="preserve"> or </w:t>
      </w:r>
      <w:hyperlink r:id="rId8" w:history="1">
        <w:r w:rsidRPr="00772DAE">
          <w:rPr>
            <w:rStyle w:val="Hyperlink"/>
            <w:shd w:val="clear" w:color="auto" w:fill="FFFFFF"/>
          </w:rPr>
          <w:t>www.lifelime.org.au</w:t>
        </w:r>
      </w:hyperlink>
      <w:r>
        <w:rPr>
          <w:shd w:val="clear" w:color="auto" w:fill="FFFFFF"/>
        </w:rPr>
        <w:t xml:space="preserve"> </w:t>
      </w:r>
    </w:p>
    <w:p w14:paraId="2D447FA5" w14:textId="77777777" w:rsidR="00EF2B58" w:rsidRDefault="00EF2B58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Beyond Blue on 1300 224 636 or </w:t>
      </w:r>
      <w:hyperlink r:id="rId9" w:history="1">
        <w:r w:rsidRPr="00772DAE">
          <w:rPr>
            <w:rStyle w:val="Hyperlink"/>
            <w:shd w:val="clear" w:color="auto" w:fill="FFFFFF"/>
          </w:rPr>
          <w:t>www.beyondblue.org.au</w:t>
        </w:r>
      </w:hyperlink>
      <w:r>
        <w:rPr>
          <w:shd w:val="clear" w:color="auto" w:fill="FFFFFF"/>
        </w:rPr>
        <w:t xml:space="preserve"> </w:t>
      </w:r>
    </w:p>
    <w:p w14:paraId="6A677EBF" w14:textId="47EAACE8" w:rsidR="00823B59" w:rsidRDefault="00823B59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Suicide Call Back Service: 1300 659 467 or </w:t>
      </w:r>
      <w:hyperlink r:id="rId10" w:history="1">
        <w:r w:rsidRPr="00772DAE">
          <w:rPr>
            <w:rStyle w:val="Hyperlink"/>
            <w:shd w:val="clear" w:color="auto" w:fill="FFFFFF"/>
          </w:rPr>
          <w:t>www.suicidecallbackservice.org</w:t>
        </w:r>
      </w:hyperlink>
      <w:r>
        <w:rPr>
          <w:shd w:val="clear" w:color="auto" w:fill="FFFFFF"/>
        </w:rPr>
        <w:t xml:space="preserve"> </w:t>
      </w:r>
    </w:p>
    <w:p w14:paraId="30F9B666" w14:textId="77777777" w:rsidR="00557BC7" w:rsidRPr="008F184E" w:rsidRDefault="00557BC7" w:rsidP="00557BC7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 w:rsidRPr="008F184E">
        <w:rPr>
          <w:shd w:val="clear" w:color="auto" w:fill="FFFFFF"/>
        </w:rPr>
        <w:t xml:space="preserve">13YARN: 13 92 76 or </w:t>
      </w:r>
      <w:hyperlink r:id="rId11" w:history="1">
        <w:r w:rsidRPr="008F184E">
          <w:rPr>
            <w:rStyle w:val="Hyperlink"/>
            <w:shd w:val="clear" w:color="auto" w:fill="FFFFFF"/>
          </w:rPr>
          <w:t>www.13yarn.org.au</w:t>
        </w:r>
      </w:hyperlink>
      <w:r w:rsidRPr="008F184E">
        <w:rPr>
          <w:shd w:val="clear" w:color="auto" w:fill="FFFFFF"/>
        </w:rPr>
        <w:t xml:space="preserve"> </w:t>
      </w:r>
    </w:p>
    <w:p w14:paraId="533297C2" w14:textId="06C81230" w:rsidR="00557BC7" w:rsidRDefault="00557BC7" w:rsidP="00557BC7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proofErr w:type="spellStart"/>
      <w:r w:rsidRPr="008F184E">
        <w:rPr>
          <w:shd w:val="clear" w:color="auto" w:fill="FFFFFF"/>
        </w:rPr>
        <w:t>QLife</w:t>
      </w:r>
      <w:proofErr w:type="spellEnd"/>
      <w:r w:rsidRPr="008F184E">
        <w:rPr>
          <w:shd w:val="clear" w:color="auto" w:fill="FFFFFF"/>
        </w:rPr>
        <w:t xml:space="preserve">: 1800 184 527 or </w:t>
      </w:r>
      <w:hyperlink r:id="rId12" w:history="1">
        <w:r w:rsidR="008015F9" w:rsidRPr="00553533">
          <w:rPr>
            <w:rStyle w:val="Hyperlink"/>
            <w:shd w:val="clear" w:color="auto" w:fill="FFFFFF"/>
          </w:rPr>
          <w:t>www.qlife.org.au</w:t>
        </w:r>
      </w:hyperlink>
      <w:r w:rsidR="008015F9">
        <w:rPr>
          <w:shd w:val="clear" w:color="auto" w:fill="FFFFFF"/>
        </w:rPr>
        <w:t xml:space="preserve"> </w:t>
      </w:r>
    </w:p>
    <w:p w14:paraId="0F872B0B" w14:textId="77777777" w:rsidR="00863546" w:rsidRDefault="00863546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4F8AF89F" w14:textId="4D4481B8" w:rsidR="00863546" w:rsidRDefault="00726562" w:rsidP="00EF2B58">
      <w:pPr>
        <w:pStyle w:val="NoSpacing"/>
        <w:rPr>
          <w:shd w:val="clear" w:color="auto" w:fill="FFFFFF"/>
        </w:rPr>
      </w:pPr>
      <w:r w:rsidRPr="00557BC7">
        <w:rPr>
          <w:shd w:val="clear" w:color="auto" w:fill="FFFFFF"/>
        </w:rPr>
        <w:t>15</w:t>
      </w:r>
      <w:r>
        <w:rPr>
          <w:shd w:val="clear" w:color="auto" w:fill="FFFFFF"/>
        </w:rPr>
        <w:t xml:space="preserve"> October</w:t>
      </w:r>
      <w:r w:rsidR="00EF2B58">
        <w:rPr>
          <w:shd w:val="clear" w:color="auto" w:fill="FFFFFF"/>
        </w:rPr>
        <w:t xml:space="preserve"> 2025</w:t>
      </w:r>
    </w:p>
    <w:p w14:paraId="5221EDDB" w14:textId="77AC0221" w:rsidR="003A5A6E" w:rsidRDefault="00863546" w:rsidP="00EF2B58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p w14:paraId="57BE1599" w14:textId="77777777" w:rsidR="003E1FC9" w:rsidRDefault="003E1FC9" w:rsidP="00EF2B58">
      <w:pPr>
        <w:pStyle w:val="NoSpacing"/>
        <w:rPr>
          <w:shd w:val="clear" w:color="auto" w:fill="FFFFFF"/>
        </w:rPr>
      </w:pP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B8D1EA7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F36CCA8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74563E5E" w14:textId="264F53CF" w:rsidR="00863546" w:rsidRPr="000513FB" w:rsidRDefault="00EF2B58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Emerson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 xml:space="preserve">hair – (02) 620 </w:t>
            </w:r>
            <w:r w:rsidR="00ED6D44">
              <w:rPr>
                <w:sz w:val="20"/>
                <w:szCs w:val="20"/>
              </w:rPr>
              <w:t>51475</w:t>
            </w:r>
          </w:p>
          <w:p w14:paraId="2BA3875F" w14:textId="4440B83E" w:rsidR="00863546" w:rsidRPr="00863546" w:rsidRDefault="00EF2B58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Katie Langham</w:t>
            </w:r>
            <w:r w:rsidR="00863546" w:rsidRPr="000513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>ecretary – (02) 620</w:t>
            </w:r>
            <w:r>
              <w:rPr>
                <w:sz w:val="20"/>
                <w:szCs w:val="20"/>
              </w:rPr>
              <w:t>7 5498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13" w:history="1">
              <w:r w:rsidR="003A5A6E" w:rsidRPr="001B7438">
                <w:rPr>
                  <w:rStyle w:val="Hyperlink"/>
                  <w:sz w:val="20"/>
                  <w:szCs w:val="20"/>
                </w:rPr>
                <w:t>LAcommitteeSP@parliament.act.gov.au</w:t>
              </w:r>
            </w:hyperlink>
            <w:r w:rsidR="003A5A6E">
              <w:rPr>
                <w:sz w:val="20"/>
                <w:szCs w:val="20"/>
              </w:rPr>
              <w:t xml:space="preserve"> </w:t>
            </w:r>
          </w:p>
        </w:tc>
      </w:tr>
    </w:tbl>
    <w:p w14:paraId="2FDDD006" w14:textId="3AD8FE10" w:rsidR="00863546" w:rsidRPr="00863546" w:rsidRDefault="00863546" w:rsidP="00C67825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6650" w14:textId="77777777" w:rsidR="00E4211A" w:rsidRDefault="00E4211A" w:rsidP="003C03E9">
      <w:pPr>
        <w:spacing w:after="0" w:line="240" w:lineRule="auto"/>
      </w:pPr>
      <w:r>
        <w:separator/>
      </w:r>
    </w:p>
    <w:p w14:paraId="54730F4F" w14:textId="77777777" w:rsidR="00E4211A" w:rsidRDefault="00E4211A"/>
  </w:endnote>
  <w:endnote w:type="continuationSeparator" w:id="0">
    <w:p w14:paraId="1212CF3C" w14:textId="77777777" w:rsidR="00E4211A" w:rsidRDefault="00E4211A" w:rsidP="003C03E9">
      <w:pPr>
        <w:spacing w:after="0" w:line="240" w:lineRule="auto"/>
      </w:pPr>
      <w:r>
        <w:continuationSeparator/>
      </w:r>
    </w:p>
    <w:p w14:paraId="76A4E8C4" w14:textId="77777777" w:rsidR="00E4211A" w:rsidRDefault="00E42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83A2" w14:textId="77777777" w:rsidR="00726562" w:rsidRDefault="00726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476D" w14:textId="77777777" w:rsidR="00FA2F7D" w:rsidRDefault="00FA2F7D" w:rsidP="00110D21">
    <w:pPr>
      <w:pStyle w:val="Footer"/>
    </w:pPr>
  </w:p>
  <w:p w14:paraId="2D56ECE0" w14:textId="77777777" w:rsidR="002A3D25" w:rsidRDefault="002A3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C0A1" w14:textId="4C6A44CE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8015F9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</w:t>
    </w:r>
    <w:r w:rsidR="008F184E">
      <w:rPr>
        <w:rFonts w:ascii="Segoe UI Symbol" w:hAnsi="Segoe UI Symbol" w:cs="Segoe UI Symbol"/>
        <w:color w:val="1A234C"/>
        <w:sz w:val="16"/>
        <w:szCs w:val="16"/>
      </w:rPr>
      <w:t>07 5498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823B59">
      <w:rPr>
        <w:rFonts w:ascii="Segoe UI Symbol" w:hAnsi="Segoe UI Symbol" w:cs="Segoe UI Symbol"/>
        <w:color w:val="1A234C"/>
        <w:sz w:val="16"/>
        <w:szCs w:val="16"/>
      </w:rPr>
      <w:t xml:space="preserve">✉ </w:t>
    </w:r>
    <w:hyperlink r:id="rId1" w:history="1">
      <w:r w:rsidR="00823B59" w:rsidRPr="00823B59">
        <w:rPr>
          <w:rStyle w:val="Hyperlink"/>
          <w:rFonts w:ascii="Segoe UI Symbol" w:hAnsi="Segoe UI Symbol" w:cs="Segoe UI Symbol"/>
          <w:sz w:val="16"/>
          <w:szCs w:val="16"/>
        </w:rPr>
        <w:t xml:space="preserve">LACommitteeSP@parliament.act.gov.au 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EB10" w14:textId="77777777" w:rsidR="00E4211A" w:rsidRDefault="00E4211A" w:rsidP="00502117">
      <w:pPr>
        <w:spacing w:after="0" w:line="240" w:lineRule="auto"/>
      </w:pPr>
      <w:r>
        <w:separator/>
      </w:r>
    </w:p>
  </w:footnote>
  <w:footnote w:type="continuationSeparator" w:id="0">
    <w:p w14:paraId="7A4C84B1" w14:textId="77777777" w:rsidR="00E4211A" w:rsidRDefault="00E4211A" w:rsidP="003C03E9">
      <w:pPr>
        <w:spacing w:after="0" w:line="240" w:lineRule="auto"/>
      </w:pPr>
      <w:r>
        <w:continuationSeparator/>
      </w:r>
    </w:p>
    <w:p w14:paraId="648B6FF0" w14:textId="77777777" w:rsidR="00E4211A" w:rsidRDefault="00E42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4FD6" w14:textId="55B7F220" w:rsidR="00ED6D44" w:rsidRDefault="00ED6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7613" w14:textId="06E68CE5" w:rsidR="00ED6D44" w:rsidRDefault="00ED6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009A" w14:textId="5FB35A26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7ABF47E3" wp14:editId="1735B992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1E2EB17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505030"/>
    <w:multiLevelType w:val="hybridMultilevel"/>
    <w:tmpl w:val="E9EA7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6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3"/>
  </w:num>
  <w:num w:numId="17" w16cid:durableId="191502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1A"/>
    <w:rsid w:val="00002F05"/>
    <w:rsid w:val="0004433C"/>
    <w:rsid w:val="000513FB"/>
    <w:rsid w:val="00073D59"/>
    <w:rsid w:val="000754C4"/>
    <w:rsid w:val="000A5DF7"/>
    <w:rsid w:val="000D3BB9"/>
    <w:rsid w:val="000E3BE6"/>
    <w:rsid w:val="00110D21"/>
    <w:rsid w:val="00133F42"/>
    <w:rsid w:val="0014392D"/>
    <w:rsid w:val="00154C25"/>
    <w:rsid w:val="00156BF3"/>
    <w:rsid w:val="00166FCE"/>
    <w:rsid w:val="001A041A"/>
    <w:rsid w:val="001D38F4"/>
    <w:rsid w:val="001E1EC0"/>
    <w:rsid w:val="001F6AD4"/>
    <w:rsid w:val="00210848"/>
    <w:rsid w:val="00221F14"/>
    <w:rsid w:val="00273F61"/>
    <w:rsid w:val="0027673A"/>
    <w:rsid w:val="002A3D25"/>
    <w:rsid w:val="002C22E5"/>
    <w:rsid w:val="003004A0"/>
    <w:rsid w:val="00347149"/>
    <w:rsid w:val="003533BD"/>
    <w:rsid w:val="00376140"/>
    <w:rsid w:val="003A5A6E"/>
    <w:rsid w:val="003C03E9"/>
    <w:rsid w:val="003E1FC9"/>
    <w:rsid w:val="00412F23"/>
    <w:rsid w:val="00431F3D"/>
    <w:rsid w:val="004614F7"/>
    <w:rsid w:val="00472832"/>
    <w:rsid w:val="004C44E6"/>
    <w:rsid w:val="004D2C7E"/>
    <w:rsid w:val="004F237E"/>
    <w:rsid w:val="00502117"/>
    <w:rsid w:val="0055350C"/>
    <w:rsid w:val="005552EA"/>
    <w:rsid w:val="00557BC7"/>
    <w:rsid w:val="00560E8A"/>
    <w:rsid w:val="005A4F0B"/>
    <w:rsid w:val="005A752C"/>
    <w:rsid w:val="005D2D97"/>
    <w:rsid w:val="006254EB"/>
    <w:rsid w:val="006D4A0A"/>
    <w:rsid w:val="006D6584"/>
    <w:rsid w:val="006E735F"/>
    <w:rsid w:val="007141D8"/>
    <w:rsid w:val="00726562"/>
    <w:rsid w:val="007370AD"/>
    <w:rsid w:val="007531E7"/>
    <w:rsid w:val="00762BAB"/>
    <w:rsid w:val="008015F9"/>
    <w:rsid w:val="00823B59"/>
    <w:rsid w:val="00863546"/>
    <w:rsid w:val="00866463"/>
    <w:rsid w:val="00872845"/>
    <w:rsid w:val="008800AE"/>
    <w:rsid w:val="008B567D"/>
    <w:rsid w:val="008C3E70"/>
    <w:rsid w:val="008F184E"/>
    <w:rsid w:val="00900B0E"/>
    <w:rsid w:val="00913885"/>
    <w:rsid w:val="009153F0"/>
    <w:rsid w:val="009637A5"/>
    <w:rsid w:val="00983C68"/>
    <w:rsid w:val="009A2A10"/>
    <w:rsid w:val="009B150A"/>
    <w:rsid w:val="009B15D6"/>
    <w:rsid w:val="009C593F"/>
    <w:rsid w:val="009E30E8"/>
    <w:rsid w:val="00A46180"/>
    <w:rsid w:val="00A83A61"/>
    <w:rsid w:val="00AD17E3"/>
    <w:rsid w:val="00AF4939"/>
    <w:rsid w:val="00B0422E"/>
    <w:rsid w:val="00B66450"/>
    <w:rsid w:val="00C108B4"/>
    <w:rsid w:val="00C43599"/>
    <w:rsid w:val="00C63346"/>
    <w:rsid w:val="00C67825"/>
    <w:rsid w:val="00CB66AD"/>
    <w:rsid w:val="00CC6204"/>
    <w:rsid w:val="00D074EA"/>
    <w:rsid w:val="00D2290B"/>
    <w:rsid w:val="00D27851"/>
    <w:rsid w:val="00D37216"/>
    <w:rsid w:val="00D46F14"/>
    <w:rsid w:val="00DA4FAA"/>
    <w:rsid w:val="00DB003D"/>
    <w:rsid w:val="00DC109A"/>
    <w:rsid w:val="00DF43D5"/>
    <w:rsid w:val="00DF4B56"/>
    <w:rsid w:val="00E4211A"/>
    <w:rsid w:val="00E974BC"/>
    <w:rsid w:val="00EC2662"/>
    <w:rsid w:val="00EC3781"/>
    <w:rsid w:val="00ED4AB6"/>
    <w:rsid w:val="00ED6D44"/>
    <w:rsid w:val="00EE6040"/>
    <w:rsid w:val="00EF2B58"/>
    <w:rsid w:val="00F00227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2B90"/>
  <w15:chartTrackingRefBased/>
  <w15:docId w15:val="{7F8C0B2A-5D7A-4E69-9EC6-3E8184F8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5A7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lime.org.au" TargetMode="External"/><Relationship Id="rId13" Type="http://schemas.openxmlformats.org/officeDocument/2006/relationships/hyperlink" Target="mailto:LAcommitteeSP@parliament.act.gov.a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roadcast.parliament.act.gov.au/vod/index" TargetMode="External"/><Relationship Id="rId12" Type="http://schemas.openxmlformats.org/officeDocument/2006/relationships/hyperlink" Target="http://www.qlife.org.a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13yarn.org.a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uicidecallbackservice.or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beyondblue.org.au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%2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0</TotalTime>
  <Pages>1</Pages>
  <Words>244</Words>
  <Characters>1473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Langham, Kathryn</dc:creator>
  <cp:keywords/>
  <dc:description/>
  <cp:lastModifiedBy>Langham, Katie</cp:lastModifiedBy>
  <cp:revision>3</cp:revision>
  <cp:lastPrinted>2022-10-12T01:10:00Z</cp:lastPrinted>
  <dcterms:created xsi:type="dcterms:W3CDTF">2025-10-14T07:09:00Z</dcterms:created>
  <dcterms:modified xsi:type="dcterms:W3CDTF">2025-10-14T07:09:00Z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2025-10-14T07:09:00Z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abe33f3b-f014-4af3-8dbc-ce4ef2a178e7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