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B58C" w14:textId="77777777" w:rsidR="00CC4775" w:rsidRPr="00F43DBE" w:rsidRDefault="00CC4775" w:rsidP="00CC4775">
      <w:pPr>
        <w:pStyle w:val="Header"/>
        <w:spacing w:after="600"/>
      </w:pPr>
      <w:r>
        <w:rPr>
          <w:noProof/>
          <w:lang w:eastAsia="en-AU"/>
        </w:rPr>
        <mc:AlternateContent>
          <mc:Choice Requires="wps">
            <w:drawing>
              <wp:anchor distT="0" distB="0" distL="114300" distR="114300" simplePos="0" relativeHeight="251659264" behindDoc="0" locked="0" layoutInCell="1" allowOverlap="1" wp14:anchorId="60B89E2A" wp14:editId="5EB7F0CB">
                <wp:simplePos x="0" y="0"/>
                <wp:positionH relativeFrom="column">
                  <wp:posOffset>1147652</wp:posOffset>
                </wp:positionH>
                <wp:positionV relativeFrom="paragraph">
                  <wp:posOffset>-2540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D43D533" w14:textId="77777777" w:rsidR="00CC4775" w:rsidRDefault="00CC4775" w:rsidP="00CC4775">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E56E238" w14:textId="77777777" w:rsidR="00CC4775" w:rsidRDefault="00CC4775" w:rsidP="00CC4775">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63125E8" w14:textId="77777777" w:rsidR="00CC4775" w:rsidRDefault="00CC4775" w:rsidP="00CC4775">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89E2A" id="_x0000_t202" coordsize="21600,21600" o:spt="202" path="m,l,21600r21600,l21600,xe">
                <v:stroke joinstyle="miter"/>
                <v:path gradientshapeok="t" o:connecttype="rect"/>
              </v:shapetype>
              <v:shape id="Text Box 2" o:spid="_x0000_s1026" type="#_x0000_t202" style="position:absolute;margin-left:90.35pt;margin-top:-.2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" filled="f" stroked="f">
                <v:textbox>
                  <w:txbxContent>
                    <w:p w14:paraId="5D43D533" w14:textId="77777777" w:rsidR="00CC4775" w:rsidRDefault="00CC4775" w:rsidP="00CC4775">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E56E238" w14:textId="77777777" w:rsidR="00CC4775" w:rsidRDefault="00CC4775" w:rsidP="00CC4775">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63125E8" w14:textId="77777777" w:rsidR="00CC4775" w:rsidRDefault="00CC4775" w:rsidP="00CC4775">
                      <w:pPr>
                        <w:spacing w:line="276" w:lineRule="auto"/>
                      </w:pPr>
                    </w:p>
                  </w:txbxContent>
                </v:textbox>
              </v:shape>
            </w:pict>
          </mc:Fallback>
        </mc:AlternateContent>
      </w:r>
      <w:r>
        <w:rPr>
          <w:noProof/>
          <w:lang w:eastAsia="en-AU"/>
        </w:rPr>
        <mc:AlternateContent>
          <mc:Choice Requires="wps">
            <w:drawing>
              <wp:anchor distT="0" distB="0" distL="114300" distR="114300" simplePos="0" relativeHeight="251660288" behindDoc="0" locked="1" layoutInCell="1" allowOverlap="1" wp14:anchorId="69E8FB0F" wp14:editId="04EB91AB">
                <wp:simplePos x="0" y="0"/>
                <wp:positionH relativeFrom="page">
                  <wp:posOffset>2034540</wp:posOffset>
                </wp:positionH>
                <wp:positionV relativeFrom="paragraph">
                  <wp:posOffset>532130</wp:posOffset>
                </wp:positionV>
                <wp:extent cx="5058410" cy="768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8410" cy="76835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6880B87" w14:textId="77777777" w:rsidR="00CC4775" w:rsidRPr="00CC4775" w:rsidRDefault="00CC4775" w:rsidP="00CC4775">
                            <w:pPr>
                              <w:pStyle w:val="Customheader"/>
                              <w:rPr>
                                <w:rFonts w:ascii="Arial Narrow" w:hAnsi="Arial Narrow"/>
                              </w:rPr>
                            </w:pPr>
                            <w:r w:rsidRPr="00CC4775">
                              <w:rPr>
                                <w:rFonts w:ascii="Arial Narrow" w:hAnsi="Arial Narrow"/>
                              </w:rPr>
                              <w:t>Standing Committee on Economy and Gender and Economic Equality</w:t>
                            </w:r>
                          </w:p>
                          <w:p w14:paraId="7C2EF023" w14:textId="77777777" w:rsidR="00CC4775" w:rsidRPr="00CC4775" w:rsidRDefault="00CC4775" w:rsidP="00CC4775">
                            <w:pPr>
                              <w:rPr>
                                <w:rFonts w:asciiTheme="minorHAnsi" w:hAnsiTheme="minorHAnsi" w:cstheme="minorHAnsi"/>
                                <w:sz w:val="22"/>
                                <w:szCs w:val="22"/>
                              </w:rPr>
                            </w:pPr>
                            <w:r w:rsidRPr="00CC4775">
                              <w:rPr>
                                <w:rFonts w:asciiTheme="minorHAnsi" w:hAnsiTheme="minorHAnsi" w:cstheme="minorHAnsi"/>
                                <w:sz w:val="22"/>
                                <w:szCs w:val="22"/>
                              </w:rPr>
                              <w:t xml:space="preserve">Mr James Milligan MLA (Chair), Ms Suzanne Orr MLA (Deputy Chair), </w:t>
                            </w:r>
                          </w:p>
                          <w:p w14:paraId="2FBF7477" w14:textId="77777777" w:rsidR="00CC4775" w:rsidRPr="00FA7AF8" w:rsidRDefault="00CC4775" w:rsidP="00CC4775">
                            <w:pPr>
                              <w:rPr>
                                <w:szCs w:val="36"/>
                              </w:rPr>
                            </w:pPr>
                            <w:r w:rsidRPr="00CC4775">
                              <w:rPr>
                                <w:rFonts w:asciiTheme="minorHAnsi" w:hAnsiTheme="minorHAnsi" w:cstheme="minorHAnsi"/>
                                <w:sz w:val="22"/>
                                <w:szCs w:val="22"/>
                              </w:rPr>
                              <w:t>Miss Laura Nuttall MLA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8FB0F" id="Text Box 3" o:spid="_x0000_s1027" type="#_x0000_t202" style="position:absolute;margin-left:160.2pt;margin-top:41.9pt;width:398.3pt;height:6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" filled="f" stroked="f">
                <v:textbox>
                  <w:txbxContent>
                    <w:p w14:paraId="16880B87" w14:textId="77777777" w:rsidR="00CC4775" w:rsidRPr="00CC4775" w:rsidRDefault="00CC4775" w:rsidP="00CC4775">
                      <w:pPr>
                        <w:pStyle w:val="Customheader"/>
                        <w:rPr>
                          <w:rFonts w:ascii="Arial Narrow" w:hAnsi="Arial Narrow"/>
                        </w:rPr>
                      </w:pPr>
                      <w:r w:rsidRPr="00CC4775">
                        <w:rPr>
                          <w:rFonts w:ascii="Arial Narrow" w:hAnsi="Arial Narrow"/>
                        </w:rPr>
                        <w:t>Standing Committee on Economy and Gender and Economic Equality</w:t>
                      </w:r>
                    </w:p>
                    <w:p w14:paraId="7C2EF023" w14:textId="77777777" w:rsidR="00CC4775" w:rsidRPr="00CC4775" w:rsidRDefault="00CC4775" w:rsidP="00CC4775">
                      <w:pPr>
                        <w:rPr>
                          <w:rFonts w:asciiTheme="minorHAnsi" w:hAnsiTheme="minorHAnsi" w:cstheme="minorHAnsi"/>
                          <w:sz w:val="22"/>
                          <w:szCs w:val="22"/>
                        </w:rPr>
                      </w:pPr>
                      <w:r w:rsidRPr="00CC4775">
                        <w:rPr>
                          <w:rFonts w:asciiTheme="minorHAnsi" w:hAnsiTheme="minorHAnsi" w:cstheme="minorHAnsi"/>
                          <w:sz w:val="22"/>
                          <w:szCs w:val="22"/>
                        </w:rPr>
                        <w:t xml:space="preserve">Mr James Milligan MLA (Chair), Ms Suzanne Orr MLA (Deputy Chair), </w:t>
                      </w:r>
                    </w:p>
                    <w:p w14:paraId="2FBF7477" w14:textId="77777777" w:rsidR="00CC4775" w:rsidRPr="00FA7AF8" w:rsidRDefault="00CC4775" w:rsidP="00CC4775">
                      <w:pPr>
                        <w:rPr>
                          <w:szCs w:val="36"/>
                        </w:rPr>
                      </w:pPr>
                      <w:r w:rsidRPr="00CC4775">
                        <w:rPr>
                          <w:rFonts w:asciiTheme="minorHAnsi" w:hAnsiTheme="minorHAnsi" w:cstheme="minorHAnsi"/>
                          <w:sz w:val="22"/>
                          <w:szCs w:val="22"/>
                        </w:rPr>
                        <w:t>Miss Laura Nuttall MLA</w:t>
                      </w:r>
                    </w:p>
                  </w:txbxContent>
                </v:textbox>
                <w10:wrap anchorx="page"/>
                <w10:anchorlock/>
              </v:shape>
            </w:pict>
          </mc:Fallback>
        </mc:AlternateContent>
      </w:r>
      <w:r w:rsidRPr="00755FAC">
        <w:rPr>
          <w:noProof/>
          <w:lang w:eastAsia="zh-TW"/>
        </w:rPr>
        <w:drawing>
          <wp:inline distT="0" distB="0" distL="0" distR="0" wp14:anchorId="20209B89" wp14:editId="1E60746E">
            <wp:extent cx="5936910" cy="1046500"/>
            <wp:effectExtent l="0" t="0" r="6985"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9730" cy="1186251"/>
                    </a:xfrm>
                    <a:prstGeom prst="rect">
                      <a:avLst/>
                    </a:prstGeom>
                  </pic:spPr>
                </pic:pic>
              </a:graphicData>
            </a:graphic>
          </wp:inline>
        </w:drawing>
      </w:r>
    </w:p>
    <w:p w14:paraId="75FCB607" w14:textId="77777777" w:rsidR="00EE3F4C" w:rsidRPr="00B502CF" w:rsidRDefault="00EE3F4C" w:rsidP="00EE3F4C">
      <w:pPr>
        <w:jc w:val="center"/>
        <w:rPr>
          <w:rFonts w:asciiTheme="minorHAnsi" w:hAnsiTheme="minorHAnsi" w:cstheme="minorHAnsi"/>
          <w:sz w:val="36"/>
          <w:szCs w:val="36"/>
        </w:rPr>
      </w:pPr>
      <w:r w:rsidRPr="00B502CF">
        <w:rPr>
          <w:rFonts w:asciiTheme="minorHAnsi" w:hAnsiTheme="minorHAnsi" w:cstheme="minorHAnsi"/>
          <w:sz w:val="36"/>
          <w:szCs w:val="36"/>
        </w:rPr>
        <w:t>MEDIA RELEASE</w:t>
      </w:r>
    </w:p>
    <w:p w14:paraId="7AE01011" w14:textId="77777777" w:rsidR="00EE3F4C" w:rsidRPr="00B502CF" w:rsidRDefault="00EE3F4C" w:rsidP="00EE3F4C">
      <w:pPr>
        <w:jc w:val="center"/>
        <w:rPr>
          <w:rFonts w:asciiTheme="minorHAnsi" w:hAnsiTheme="minorHAnsi" w:cstheme="minorHAnsi"/>
          <w:sz w:val="22"/>
          <w:szCs w:val="22"/>
        </w:rPr>
      </w:pPr>
    </w:p>
    <w:p w14:paraId="00D5612D" w14:textId="1D3473DD" w:rsidR="00EE3F4C" w:rsidRPr="00B502CF" w:rsidRDefault="005D1BD2" w:rsidP="00EE3F4C">
      <w:pPr>
        <w:jc w:val="center"/>
        <w:rPr>
          <w:rFonts w:asciiTheme="minorHAnsi" w:hAnsiTheme="minorHAnsi" w:cstheme="minorHAnsi"/>
          <w:b/>
          <w:bCs/>
          <w:szCs w:val="24"/>
        </w:rPr>
      </w:pPr>
      <w:r>
        <w:rPr>
          <w:rFonts w:asciiTheme="minorHAnsi" w:hAnsiTheme="minorHAnsi" w:cstheme="minorHAnsi"/>
          <w:b/>
          <w:bCs/>
          <w:szCs w:val="24"/>
        </w:rPr>
        <w:t>I</w:t>
      </w:r>
      <w:r w:rsidR="00EE3F4C" w:rsidRPr="00B502CF">
        <w:rPr>
          <w:rFonts w:asciiTheme="minorHAnsi" w:hAnsiTheme="minorHAnsi" w:cstheme="minorHAnsi"/>
          <w:b/>
          <w:bCs/>
          <w:szCs w:val="24"/>
        </w:rPr>
        <w:t xml:space="preserve">nquiry into </w:t>
      </w:r>
      <w:r w:rsidR="006A390B">
        <w:rPr>
          <w:rFonts w:asciiTheme="minorHAnsi" w:hAnsiTheme="minorHAnsi" w:cstheme="minorHAnsi"/>
          <w:b/>
          <w:bCs/>
          <w:szCs w:val="24"/>
        </w:rPr>
        <w:t>micro, small and medium business in the ACT region</w:t>
      </w:r>
      <w:r>
        <w:rPr>
          <w:rFonts w:asciiTheme="minorHAnsi" w:hAnsiTheme="minorHAnsi" w:cstheme="minorHAnsi"/>
          <w:b/>
          <w:bCs/>
          <w:szCs w:val="24"/>
        </w:rPr>
        <w:t>—</w:t>
      </w:r>
      <w:r w:rsidR="006A390B">
        <w:rPr>
          <w:rFonts w:asciiTheme="minorHAnsi" w:hAnsiTheme="minorHAnsi" w:cstheme="minorHAnsi"/>
          <w:b/>
          <w:bCs/>
          <w:szCs w:val="24"/>
        </w:rPr>
        <w:t>report tabled</w:t>
      </w:r>
    </w:p>
    <w:p w14:paraId="6D1CEF0A" w14:textId="0F2F7084" w:rsidR="003D44B8" w:rsidRDefault="003D44B8" w:rsidP="003D44B8">
      <w:pPr>
        <w:jc w:val="center"/>
        <w:rPr>
          <w:rFonts w:ascii="Calibri" w:hAnsi="Calibri"/>
          <w:b/>
          <w:sz w:val="28"/>
          <w:szCs w:val="28"/>
        </w:rPr>
      </w:pPr>
    </w:p>
    <w:p w14:paraId="43A28B89" w14:textId="77777777" w:rsidR="00C75352" w:rsidRDefault="00C75352" w:rsidP="008A6FEE">
      <w:pPr>
        <w:autoSpaceDE w:val="0"/>
        <w:autoSpaceDN w:val="0"/>
        <w:adjustRightInd w:val="0"/>
        <w:jc w:val="center"/>
        <w:rPr>
          <w:rFonts w:ascii="Arial" w:hAnsi="Arial" w:cs="Arial"/>
          <w:b/>
          <w:bCs/>
          <w:sz w:val="29"/>
          <w:szCs w:val="29"/>
        </w:rPr>
      </w:pPr>
    </w:p>
    <w:p w14:paraId="27F6000B" w14:textId="5CB0EC0D" w:rsidR="00EE3F4C" w:rsidRDefault="00C76B34" w:rsidP="00EE3F4C">
      <w:pPr>
        <w:rPr>
          <w:rFonts w:asciiTheme="minorHAnsi" w:hAnsiTheme="minorHAnsi" w:cstheme="minorHAnsi"/>
          <w:sz w:val="22"/>
          <w:szCs w:val="22"/>
        </w:rPr>
      </w:pPr>
      <w:r>
        <w:rPr>
          <w:rFonts w:asciiTheme="minorHAnsi" w:hAnsiTheme="minorHAnsi" w:cstheme="minorHAnsi"/>
          <w:sz w:val="22"/>
          <w:szCs w:val="22"/>
        </w:rPr>
        <w:t>T</w:t>
      </w:r>
      <w:r w:rsidR="0048064A">
        <w:rPr>
          <w:rFonts w:asciiTheme="minorHAnsi" w:hAnsiTheme="minorHAnsi" w:cstheme="minorHAnsi"/>
          <w:sz w:val="22"/>
          <w:szCs w:val="22"/>
        </w:rPr>
        <w:t xml:space="preserve">he </w:t>
      </w:r>
      <w:r>
        <w:rPr>
          <w:rFonts w:asciiTheme="minorHAnsi" w:hAnsiTheme="minorHAnsi" w:cstheme="minorHAnsi"/>
          <w:sz w:val="22"/>
          <w:szCs w:val="22"/>
        </w:rPr>
        <w:t xml:space="preserve">Chair of the </w:t>
      </w:r>
      <w:r w:rsidR="0048064A">
        <w:rPr>
          <w:rFonts w:asciiTheme="minorHAnsi" w:hAnsiTheme="minorHAnsi" w:cstheme="minorHAnsi"/>
          <w:sz w:val="22"/>
          <w:szCs w:val="22"/>
        </w:rPr>
        <w:t>Standing Committee on Economy and Gender and Economic Equality</w:t>
      </w:r>
      <w:r>
        <w:rPr>
          <w:rFonts w:asciiTheme="minorHAnsi" w:hAnsiTheme="minorHAnsi" w:cstheme="minorHAnsi"/>
          <w:sz w:val="22"/>
          <w:szCs w:val="22"/>
        </w:rPr>
        <w:t xml:space="preserve">, Mr James Milligan MLA, today tabled the Committee’s report on its </w:t>
      </w:r>
      <w:r w:rsidR="0048064A" w:rsidRPr="0048064A">
        <w:rPr>
          <w:rFonts w:asciiTheme="minorHAnsi" w:hAnsiTheme="minorHAnsi" w:cstheme="minorHAnsi"/>
          <w:i/>
          <w:iCs/>
          <w:sz w:val="22"/>
          <w:szCs w:val="22"/>
        </w:rPr>
        <w:t xml:space="preserve">Inquiry into </w:t>
      </w:r>
      <w:r>
        <w:rPr>
          <w:rFonts w:asciiTheme="minorHAnsi" w:hAnsiTheme="minorHAnsi" w:cstheme="minorHAnsi"/>
          <w:i/>
          <w:iCs/>
          <w:sz w:val="22"/>
          <w:szCs w:val="22"/>
        </w:rPr>
        <w:t>micro, small and medium business in the ACT region</w:t>
      </w:r>
      <w:r w:rsidR="0048064A">
        <w:rPr>
          <w:rFonts w:asciiTheme="minorHAnsi" w:hAnsiTheme="minorHAnsi" w:cstheme="minorHAnsi"/>
          <w:sz w:val="22"/>
          <w:szCs w:val="22"/>
        </w:rPr>
        <w:t>.</w:t>
      </w:r>
    </w:p>
    <w:p w14:paraId="1B130954" w14:textId="77777777" w:rsidR="000046AD" w:rsidRDefault="000046AD" w:rsidP="00EE3F4C">
      <w:pPr>
        <w:rPr>
          <w:rFonts w:asciiTheme="minorHAnsi" w:hAnsiTheme="minorHAnsi" w:cstheme="minorHAnsi"/>
          <w:sz w:val="22"/>
          <w:szCs w:val="22"/>
        </w:rPr>
      </w:pPr>
    </w:p>
    <w:p w14:paraId="48B66935" w14:textId="512568E3" w:rsidR="000046AD" w:rsidRPr="00B502CF" w:rsidRDefault="000046AD" w:rsidP="00EE3F4C">
      <w:pPr>
        <w:rPr>
          <w:rFonts w:asciiTheme="minorHAnsi" w:hAnsiTheme="minorHAnsi" w:cstheme="minorHAnsi"/>
          <w:sz w:val="22"/>
          <w:szCs w:val="22"/>
        </w:rPr>
      </w:pPr>
      <w:r>
        <w:rPr>
          <w:rFonts w:asciiTheme="minorHAnsi" w:hAnsiTheme="minorHAnsi" w:cstheme="minorHAnsi"/>
          <w:sz w:val="22"/>
          <w:szCs w:val="22"/>
        </w:rPr>
        <w:t>The Committee received 10 submissions and was pleased to hear from several peak bodies and industry associations. The Committee decided not to hold public hearings, and to proceed on the written evidence provided.</w:t>
      </w:r>
    </w:p>
    <w:p w14:paraId="236C64F0" w14:textId="77777777" w:rsidR="00EE3F4C" w:rsidRPr="00B502CF" w:rsidRDefault="00EE3F4C" w:rsidP="00EE3F4C">
      <w:pPr>
        <w:rPr>
          <w:rFonts w:asciiTheme="minorHAnsi" w:hAnsiTheme="minorHAnsi" w:cstheme="minorHAnsi"/>
          <w:sz w:val="22"/>
          <w:szCs w:val="22"/>
        </w:rPr>
      </w:pPr>
    </w:p>
    <w:p w14:paraId="174F598B" w14:textId="378BF7ED" w:rsidR="000046AD" w:rsidRDefault="00C76B34" w:rsidP="0056621E">
      <w:pPr>
        <w:rPr>
          <w:rFonts w:asciiTheme="minorHAnsi" w:hAnsiTheme="minorHAnsi" w:cstheme="minorHAnsi"/>
          <w:sz w:val="22"/>
          <w:szCs w:val="22"/>
        </w:rPr>
      </w:pPr>
      <w:r>
        <w:rPr>
          <w:rFonts w:asciiTheme="minorHAnsi" w:hAnsiTheme="minorHAnsi" w:cstheme="minorHAnsi"/>
          <w:sz w:val="22"/>
          <w:szCs w:val="22"/>
        </w:rPr>
        <w:t xml:space="preserve">The Committee’s report makes </w:t>
      </w:r>
      <w:r w:rsidR="000046AD">
        <w:rPr>
          <w:rFonts w:asciiTheme="minorHAnsi" w:hAnsiTheme="minorHAnsi" w:cstheme="minorHAnsi"/>
          <w:sz w:val="22"/>
          <w:szCs w:val="22"/>
        </w:rPr>
        <w:t>1</w:t>
      </w:r>
      <w:r w:rsidR="005176B4">
        <w:rPr>
          <w:rFonts w:asciiTheme="minorHAnsi" w:hAnsiTheme="minorHAnsi" w:cstheme="minorHAnsi"/>
          <w:sz w:val="22"/>
          <w:szCs w:val="22"/>
        </w:rPr>
        <w:t>2</w:t>
      </w:r>
      <w:r>
        <w:rPr>
          <w:rFonts w:asciiTheme="minorHAnsi" w:hAnsiTheme="minorHAnsi" w:cstheme="minorHAnsi"/>
          <w:sz w:val="22"/>
          <w:szCs w:val="22"/>
        </w:rPr>
        <w:t xml:space="preserve"> recommendations</w:t>
      </w:r>
      <w:r w:rsidR="000046AD">
        <w:rPr>
          <w:rFonts w:asciiTheme="minorHAnsi" w:hAnsiTheme="minorHAnsi" w:cstheme="minorHAnsi"/>
          <w:sz w:val="22"/>
          <w:szCs w:val="22"/>
        </w:rPr>
        <w:t xml:space="preserve"> relating to the regulatory environment, ACT Government assistance, and building skills and training opportunities.</w:t>
      </w:r>
    </w:p>
    <w:p w14:paraId="390772A8" w14:textId="77777777" w:rsidR="000046AD" w:rsidRDefault="000046AD" w:rsidP="0056621E">
      <w:pPr>
        <w:rPr>
          <w:rFonts w:asciiTheme="minorHAnsi" w:hAnsiTheme="minorHAnsi" w:cstheme="minorHAnsi"/>
          <w:sz w:val="22"/>
          <w:szCs w:val="22"/>
        </w:rPr>
      </w:pPr>
    </w:p>
    <w:p w14:paraId="359D2447" w14:textId="1240F003" w:rsidR="0056621E" w:rsidRPr="0056621E" w:rsidRDefault="000046AD" w:rsidP="0056621E">
      <w:pPr>
        <w:rPr>
          <w:rFonts w:asciiTheme="minorHAnsi" w:hAnsiTheme="minorHAnsi" w:cstheme="minorHAnsi"/>
          <w:sz w:val="22"/>
          <w:szCs w:val="22"/>
        </w:rPr>
      </w:pPr>
      <w:r>
        <w:rPr>
          <w:rFonts w:asciiTheme="minorHAnsi" w:hAnsiTheme="minorHAnsi" w:cstheme="minorHAnsi"/>
          <w:sz w:val="22"/>
          <w:szCs w:val="22"/>
        </w:rPr>
        <w:t>‘The Committee would like to thank everyone who contributed their expertise to this inquiry</w:t>
      </w:r>
      <w:r w:rsidR="006F0107">
        <w:rPr>
          <w:rFonts w:asciiTheme="minorHAnsi" w:hAnsiTheme="minorHAnsi" w:cstheme="minorHAnsi"/>
          <w:sz w:val="22"/>
          <w:szCs w:val="22"/>
        </w:rPr>
        <w:t>,</w:t>
      </w:r>
      <w:r>
        <w:rPr>
          <w:rFonts w:asciiTheme="minorHAnsi" w:hAnsiTheme="minorHAnsi" w:cstheme="minorHAnsi"/>
          <w:sz w:val="22"/>
          <w:szCs w:val="22"/>
        </w:rPr>
        <w:t>’ Mr</w:t>
      </w:r>
      <w:r w:rsidR="005176B4">
        <w:rPr>
          <w:rFonts w:asciiTheme="minorHAnsi" w:hAnsiTheme="minorHAnsi" w:cstheme="minorHAnsi"/>
          <w:sz w:val="22"/>
          <w:szCs w:val="22"/>
        </w:rPr>
        <w:t> </w:t>
      </w:r>
      <w:r>
        <w:rPr>
          <w:rFonts w:asciiTheme="minorHAnsi" w:hAnsiTheme="minorHAnsi" w:cstheme="minorHAnsi"/>
          <w:sz w:val="22"/>
          <w:szCs w:val="22"/>
        </w:rPr>
        <w:t>Milligan</w:t>
      </w:r>
      <w:r w:rsidR="006F0107">
        <w:rPr>
          <w:rFonts w:asciiTheme="minorHAnsi" w:hAnsiTheme="minorHAnsi" w:cstheme="minorHAnsi"/>
          <w:sz w:val="22"/>
          <w:szCs w:val="22"/>
        </w:rPr>
        <w:t xml:space="preserve"> said</w:t>
      </w:r>
      <w:r>
        <w:rPr>
          <w:rFonts w:asciiTheme="minorHAnsi" w:hAnsiTheme="minorHAnsi" w:cstheme="minorHAnsi"/>
          <w:sz w:val="22"/>
          <w:szCs w:val="22"/>
        </w:rPr>
        <w:t xml:space="preserve">. </w:t>
      </w:r>
    </w:p>
    <w:p w14:paraId="688579E1" w14:textId="77777777" w:rsidR="0056621E" w:rsidRPr="0056621E" w:rsidRDefault="0056621E" w:rsidP="0056621E">
      <w:pPr>
        <w:rPr>
          <w:rFonts w:asciiTheme="minorHAnsi" w:hAnsiTheme="minorHAnsi" w:cstheme="minorHAnsi"/>
          <w:sz w:val="22"/>
          <w:szCs w:val="22"/>
        </w:rPr>
      </w:pPr>
    </w:p>
    <w:p w14:paraId="3A8A492B" w14:textId="77777777" w:rsidR="00C76B34" w:rsidRDefault="00C76B34" w:rsidP="00C76B34">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The Committee’s report is available on the Assembly’s </w:t>
      </w:r>
      <w:hyperlink r:id="rId9" w:history="1">
        <w:r w:rsidRPr="00AA2224">
          <w:rPr>
            <w:rFonts w:asciiTheme="minorHAnsi" w:hAnsiTheme="minorHAnsi"/>
            <w:sz w:val="22"/>
            <w:lang w:eastAsia="en-US"/>
          </w:rPr>
          <w:t>webpage</w:t>
        </w:r>
      </w:hyperlink>
      <w:r>
        <w:rPr>
          <w:rFonts w:asciiTheme="minorHAnsi" w:hAnsiTheme="minorHAnsi"/>
          <w:sz w:val="22"/>
          <w:lang w:eastAsia="en-US"/>
        </w:rPr>
        <w:t xml:space="preserve"> at </w:t>
      </w:r>
      <w:hyperlink r:id="rId10" w:history="1">
        <w:r w:rsidRPr="005444BF">
          <w:rPr>
            <w:rStyle w:val="Hyperlink"/>
            <w:rFonts w:asciiTheme="minorHAnsi" w:eastAsiaTheme="majorEastAsia" w:hAnsiTheme="minorHAnsi"/>
            <w:sz w:val="22"/>
            <w:lang w:eastAsia="en-US"/>
          </w:rPr>
          <w:t>https://www.parliament.act.gov.au/parliamentary-business/in-committees/recent-reports</w:t>
        </w:r>
      </w:hyperlink>
    </w:p>
    <w:p w14:paraId="6625CB23" w14:textId="77777777" w:rsidR="00C76B34" w:rsidRPr="00AA2224" w:rsidRDefault="00C76B34" w:rsidP="00C76B34">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 xml:space="preserve">Under the Assembly’s standing orders, the </w:t>
      </w:r>
      <w:r>
        <w:rPr>
          <w:rFonts w:asciiTheme="minorHAnsi" w:hAnsiTheme="minorHAnsi"/>
          <w:sz w:val="22"/>
          <w:lang w:eastAsia="en-US"/>
        </w:rPr>
        <w:t xml:space="preserve">ACT </w:t>
      </w:r>
      <w:r w:rsidRPr="00AA2224">
        <w:rPr>
          <w:rFonts w:asciiTheme="minorHAnsi" w:hAnsiTheme="minorHAnsi"/>
          <w:sz w:val="22"/>
          <w:lang w:eastAsia="en-US"/>
        </w:rPr>
        <w:t>Government is required to respond to committee reports within four months of tabling.</w:t>
      </w:r>
    </w:p>
    <w:p w14:paraId="7CBC76C8" w14:textId="77777777" w:rsidR="00EE3F4C" w:rsidRDefault="00EE3F4C" w:rsidP="00EE3F4C">
      <w:pPr>
        <w:rPr>
          <w:rFonts w:asciiTheme="minorHAnsi" w:hAnsiTheme="minorHAnsi" w:cstheme="minorHAnsi"/>
          <w:sz w:val="22"/>
          <w:szCs w:val="22"/>
        </w:rPr>
      </w:pPr>
    </w:p>
    <w:p w14:paraId="6525C9D2" w14:textId="16506EFF" w:rsidR="00EE3F4C" w:rsidRPr="004E532B" w:rsidRDefault="005176B4" w:rsidP="00EE3F4C">
      <w:pPr>
        <w:rPr>
          <w:rFonts w:asciiTheme="minorHAnsi" w:hAnsiTheme="minorHAnsi" w:cstheme="minorHAnsi"/>
          <w:sz w:val="22"/>
          <w:szCs w:val="22"/>
        </w:rPr>
      </w:pPr>
      <w:r>
        <w:rPr>
          <w:rFonts w:asciiTheme="minorHAnsi" w:hAnsiTheme="minorHAnsi" w:cstheme="minorHAnsi"/>
          <w:sz w:val="22"/>
          <w:szCs w:val="22"/>
        </w:rPr>
        <w:t>27 August</w:t>
      </w:r>
      <w:r w:rsidR="002248C4">
        <w:rPr>
          <w:rFonts w:asciiTheme="minorHAnsi" w:hAnsiTheme="minorHAnsi" w:cstheme="minorHAnsi"/>
          <w:sz w:val="22"/>
          <w:szCs w:val="22"/>
        </w:rPr>
        <w:t xml:space="preserve"> 2024</w:t>
      </w:r>
    </w:p>
    <w:p w14:paraId="75BC5E2B" w14:textId="77777777" w:rsidR="00EE3F4C" w:rsidRDefault="00EE3F4C" w:rsidP="00EE3F4C">
      <w:pPr>
        <w:rPr>
          <w:rFonts w:asciiTheme="minorHAnsi" w:hAnsiTheme="minorHAnsi" w:cstheme="minorHAnsi"/>
          <w:sz w:val="22"/>
          <w:szCs w:val="22"/>
        </w:rPr>
      </w:pPr>
      <w:r w:rsidRPr="004E532B">
        <w:rPr>
          <w:rFonts w:asciiTheme="minorHAnsi" w:hAnsiTheme="minorHAnsi" w:cstheme="minorHAnsi"/>
          <w:sz w:val="22"/>
          <w:szCs w:val="22"/>
        </w:rPr>
        <w:t>STATEMENT ENDS.</w:t>
      </w:r>
    </w:p>
    <w:p w14:paraId="56759281" w14:textId="77777777" w:rsidR="00EE3F4C" w:rsidRPr="00B502CF" w:rsidRDefault="00EE3F4C" w:rsidP="00EE3F4C">
      <w:pPr>
        <w:rPr>
          <w:rFonts w:asciiTheme="minorHAnsi" w:hAnsiTheme="minorHAnsi" w:cstheme="minorHAnsi"/>
          <w:sz w:val="22"/>
          <w:szCs w:val="22"/>
        </w:rPr>
      </w:pPr>
    </w:p>
    <w:p w14:paraId="77823481" w14:textId="77777777" w:rsidR="00EE3F4C" w:rsidRPr="00B502CF" w:rsidRDefault="00EE3F4C" w:rsidP="00EE3F4C">
      <w:pPr>
        <w:pBdr>
          <w:top w:val="single" w:sz="4" w:space="1" w:color="auto"/>
        </w:pBdr>
        <w:rPr>
          <w:rFonts w:asciiTheme="minorHAnsi" w:hAnsiTheme="minorHAnsi" w:cstheme="minorHAnsi"/>
          <w:sz w:val="22"/>
          <w:szCs w:val="22"/>
        </w:rPr>
      </w:pPr>
      <w:r w:rsidRPr="00B502CF">
        <w:rPr>
          <w:rFonts w:asciiTheme="minorHAnsi" w:hAnsiTheme="minorHAnsi" w:cstheme="minorHAnsi"/>
          <w:b/>
          <w:sz w:val="22"/>
          <w:szCs w:val="22"/>
        </w:rPr>
        <w:t>For further information please contact:</w:t>
      </w:r>
    </w:p>
    <w:p w14:paraId="01D4CC7B" w14:textId="7A62E598" w:rsidR="00EE3F4C" w:rsidRDefault="00EE3F4C" w:rsidP="00EE3F4C">
      <w:r w:rsidRPr="00B502CF">
        <w:rPr>
          <w:rFonts w:asciiTheme="minorHAnsi" w:hAnsiTheme="minorHAnsi" w:cstheme="minorHAnsi"/>
          <w:sz w:val="22"/>
          <w:szCs w:val="22"/>
        </w:rPr>
        <w:t xml:space="preserve">Committee Secretary, </w:t>
      </w:r>
      <w:r>
        <w:rPr>
          <w:rFonts w:asciiTheme="minorHAnsi" w:hAnsiTheme="minorHAnsi" w:cstheme="minorHAnsi"/>
          <w:sz w:val="22"/>
          <w:szCs w:val="22"/>
        </w:rPr>
        <w:t>Ms Sophie Milne</w:t>
      </w:r>
      <w:r w:rsidRPr="00B502CF">
        <w:rPr>
          <w:rFonts w:asciiTheme="minorHAnsi" w:hAnsiTheme="minorHAnsi" w:cstheme="minorHAnsi"/>
          <w:sz w:val="22"/>
          <w:szCs w:val="22"/>
        </w:rPr>
        <w:t xml:space="preserve"> on (02) 6205 0</w:t>
      </w:r>
      <w:r>
        <w:rPr>
          <w:rFonts w:asciiTheme="minorHAnsi" w:hAnsiTheme="minorHAnsi" w:cstheme="minorHAnsi"/>
          <w:sz w:val="22"/>
          <w:szCs w:val="22"/>
        </w:rPr>
        <w:t>435</w:t>
      </w:r>
      <w:r w:rsidRPr="00B502CF">
        <w:rPr>
          <w:rFonts w:asciiTheme="minorHAnsi" w:hAnsiTheme="minorHAnsi" w:cstheme="minorHAnsi"/>
          <w:sz w:val="22"/>
          <w:szCs w:val="22"/>
        </w:rPr>
        <w:t xml:space="preserve"> or at </w:t>
      </w:r>
      <w:hyperlink r:id="rId11" w:history="1">
        <w:r>
          <w:rPr>
            <w:rStyle w:val="Hyperlink"/>
            <w:rFonts w:asciiTheme="minorHAnsi" w:hAnsiTheme="minorHAnsi" w:cstheme="minorHAnsi"/>
            <w:sz w:val="22"/>
            <w:szCs w:val="22"/>
          </w:rPr>
          <w:t>LACommitteeEGEE@parliament.act.gov.au</w:t>
        </w:r>
      </w:hyperlink>
    </w:p>
    <w:p w14:paraId="393F257C" w14:textId="3933B825" w:rsidR="00C75352" w:rsidRPr="00CC4775" w:rsidRDefault="00C75352" w:rsidP="00EE3F4C">
      <w:pPr>
        <w:autoSpaceDE w:val="0"/>
        <w:autoSpaceDN w:val="0"/>
        <w:adjustRightInd w:val="0"/>
        <w:jc w:val="center"/>
        <w:rPr>
          <w:rFonts w:asciiTheme="minorHAnsi" w:hAnsiTheme="minorHAnsi" w:cstheme="minorHAnsi"/>
          <w:bCs/>
          <w:sz w:val="22"/>
          <w:szCs w:val="22"/>
        </w:rPr>
      </w:pPr>
    </w:p>
    <w:sectPr w:rsidR="00C75352" w:rsidRPr="00CC477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F0D8" w14:textId="77777777" w:rsidR="00D6619C" w:rsidRDefault="00D6619C" w:rsidP="00232806">
      <w:r>
        <w:separator/>
      </w:r>
    </w:p>
  </w:endnote>
  <w:endnote w:type="continuationSeparator" w:id="0">
    <w:p w14:paraId="2A65AB75" w14:textId="77777777" w:rsidR="00D6619C" w:rsidRDefault="00D6619C"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AFF1" w14:textId="77777777" w:rsidR="00D6619C" w:rsidRDefault="00D6619C" w:rsidP="00232806">
      <w:r>
        <w:separator/>
      </w:r>
    </w:p>
  </w:footnote>
  <w:footnote w:type="continuationSeparator" w:id="0">
    <w:p w14:paraId="54B7865B" w14:textId="77777777" w:rsidR="00D6619C" w:rsidRDefault="00D6619C"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6EF6D368"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0E191D4B"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593F5D9A"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F5687"/>
    <w:multiLevelType w:val="hybridMultilevel"/>
    <w:tmpl w:val="9DA0B044"/>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0E1D2886"/>
    <w:multiLevelType w:val="hybridMultilevel"/>
    <w:tmpl w:val="9FCCFF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1E39323B"/>
    <w:multiLevelType w:val="hybridMultilevel"/>
    <w:tmpl w:val="7FBE1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6"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30DD5285"/>
    <w:multiLevelType w:val="hybridMultilevel"/>
    <w:tmpl w:val="16DC72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0" w15:restartNumberingAfterBreak="0">
    <w:nsid w:val="39472A91"/>
    <w:multiLevelType w:val="hybridMultilevel"/>
    <w:tmpl w:val="7A8CF296"/>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E333D6"/>
    <w:multiLevelType w:val="hybridMultilevel"/>
    <w:tmpl w:val="A6F823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B3C7489"/>
    <w:multiLevelType w:val="hybridMultilevel"/>
    <w:tmpl w:val="E38CF2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274BBF"/>
    <w:multiLevelType w:val="hybridMultilevel"/>
    <w:tmpl w:val="58ECB3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2"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3"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4"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5" w15:restartNumberingAfterBreak="0">
    <w:nsid w:val="5F51686A"/>
    <w:multiLevelType w:val="hybridMultilevel"/>
    <w:tmpl w:val="EC40DB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401AC1"/>
    <w:multiLevelType w:val="hybridMultilevel"/>
    <w:tmpl w:val="22428C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9"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81121E1"/>
    <w:multiLevelType w:val="hybridMultilevel"/>
    <w:tmpl w:val="D56C0C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E465EE"/>
    <w:multiLevelType w:val="hybridMultilevel"/>
    <w:tmpl w:val="4CBC181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A00E2D"/>
    <w:multiLevelType w:val="multilevel"/>
    <w:tmpl w:val="0C0A17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63043396">
    <w:abstractNumId w:val="21"/>
  </w:num>
  <w:num w:numId="2" w16cid:durableId="636954298">
    <w:abstractNumId w:val="43"/>
  </w:num>
  <w:num w:numId="3" w16cid:durableId="1501853776">
    <w:abstractNumId w:val="14"/>
  </w:num>
  <w:num w:numId="4" w16cid:durableId="1084957925">
    <w:abstractNumId w:val="14"/>
  </w:num>
  <w:num w:numId="5" w16cid:durableId="1278877178">
    <w:abstractNumId w:val="26"/>
  </w:num>
  <w:num w:numId="6" w16cid:durableId="1708140797">
    <w:abstractNumId w:val="19"/>
  </w:num>
  <w:num w:numId="7" w16cid:durableId="12416344">
    <w:abstractNumId w:val="31"/>
  </w:num>
  <w:num w:numId="8" w16cid:durableId="258832512">
    <w:abstractNumId w:val="2"/>
  </w:num>
  <w:num w:numId="9" w16cid:durableId="437995200">
    <w:abstractNumId w:val="38"/>
  </w:num>
  <w:num w:numId="10" w16cid:durableId="1741051729">
    <w:abstractNumId w:val="6"/>
  </w:num>
  <w:num w:numId="11" w16cid:durableId="331563373">
    <w:abstractNumId w:val="3"/>
  </w:num>
  <w:num w:numId="12" w16cid:durableId="1389693829">
    <w:abstractNumId w:val="0"/>
  </w:num>
  <w:num w:numId="13" w16cid:durableId="2056468956">
    <w:abstractNumId w:val="10"/>
  </w:num>
  <w:num w:numId="14" w16cid:durableId="1815565238">
    <w:abstractNumId w:val="24"/>
  </w:num>
  <w:num w:numId="15" w16cid:durableId="139273419">
    <w:abstractNumId w:val="16"/>
  </w:num>
  <w:num w:numId="16" w16cid:durableId="907957198">
    <w:abstractNumId w:val="25"/>
  </w:num>
  <w:num w:numId="17" w16cid:durableId="1158883797">
    <w:abstractNumId w:val="23"/>
  </w:num>
  <w:num w:numId="18" w16cid:durableId="1438790598">
    <w:abstractNumId w:val="17"/>
  </w:num>
  <w:num w:numId="19" w16cid:durableId="1788548799">
    <w:abstractNumId w:val="7"/>
  </w:num>
  <w:num w:numId="20" w16cid:durableId="680622499">
    <w:abstractNumId w:val="29"/>
  </w:num>
  <w:num w:numId="21" w16cid:durableId="1339162727">
    <w:abstractNumId w:val="32"/>
  </w:num>
  <w:num w:numId="22" w16cid:durableId="2043095277">
    <w:abstractNumId w:val="15"/>
  </w:num>
  <w:num w:numId="23" w16cid:durableId="1990818398">
    <w:abstractNumId w:val="34"/>
  </w:num>
  <w:num w:numId="24" w16cid:durableId="1867058333">
    <w:abstractNumId w:val="12"/>
  </w:num>
  <w:num w:numId="25" w16cid:durableId="1012992144">
    <w:abstractNumId w:val="8"/>
  </w:num>
  <w:num w:numId="26" w16cid:durableId="669479390">
    <w:abstractNumId w:val="30"/>
  </w:num>
  <w:num w:numId="27" w16cid:durableId="175581530">
    <w:abstractNumId w:val="33"/>
  </w:num>
  <w:num w:numId="28" w16cid:durableId="75248578">
    <w:abstractNumId w:val="13"/>
  </w:num>
  <w:num w:numId="29" w16cid:durableId="2086341627">
    <w:abstractNumId w:val="39"/>
  </w:num>
  <w:num w:numId="30" w16cid:durableId="749667118">
    <w:abstractNumId w:val="1"/>
  </w:num>
  <w:num w:numId="31" w16cid:durableId="891883974">
    <w:abstractNumId w:val="37"/>
  </w:num>
  <w:num w:numId="32" w16cid:durableId="476462484">
    <w:abstractNumId w:val="9"/>
  </w:num>
  <w:num w:numId="33" w16cid:durableId="1459421705">
    <w:abstractNumId w:val="27"/>
  </w:num>
  <w:num w:numId="34" w16cid:durableId="456068487">
    <w:abstractNumId w:val="28"/>
  </w:num>
  <w:num w:numId="35" w16cid:durableId="2092966766">
    <w:abstractNumId w:val="22"/>
  </w:num>
  <w:num w:numId="36" w16cid:durableId="273565046">
    <w:abstractNumId w:val="11"/>
  </w:num>
  <w:num w:numId="37" w16cid:durableId="1515801190">
    <w:abstractNumId w:val="40"/>
  </w:num>
  <w:num w:numId="38" w16cid:durableId="2066634653">
    <w:abstractNumId w:val="5"/>
  </w:num>
  <w:num w:numId="39" w16cid:durableId="154107821">
    <w:abstractNumId w:val="18"/>
  </w:num>
  <w:num w:numId="40" w16cid:durableId="785856182">
    <w:abstractNumId w:val="35"/>
  </w:num>
  <w:num w:numId="41" w16cid:durableId="446774847">
    <w:abstractNumId w:val="36"/>
  </w:num>
  <w:num w:numId="42" w16cid:durableId="1404795718">
    <w:abstractNumId w:val="41"/>
  </w:num>
  <w:num w:numId="43" w16cid:durableId="2095937258">
    <w:abstractNumId w:val="4"/>
  </w:num>
  <w:num w:numId="44" w16cid:durableId="6879481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49903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2163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4722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013B3"/>
    <w:rsid w:val="000046AD"/>
    <w:rsid w:val="00015F68"/>
    <w:rsid w:val="00054311"/>
    <w:rsid w:val="0006378E"/>
    <w:rsid w:val="000677EA"/>
    <w:rsid w:val="000914AD"/>
    <w:rsid w:val="000D102B"/>
    <w:rsid w:val="000D722A"/>
    <w:rsid w:val="000E39D3"/>
    <w:rsid w:val="000E5070"/>
    <w:rsid w:val="000F43A9"/>
    <w:rsid w:val="00130B3C"/>
    <w:rsid w:val="0013642C"/>
    <w:rsid w:val="00187DE8"/>
    <w:rsid w:val="001923F1"/>
    <w:rsid w:val="00196BF2"/>
    <w:rsid w:val="001A0BB4"/>
    <w:rsid w:val="001B6F4A"/>
    <w:rsid w:val="001D6E63"/>
    <w:rsid w:val="001D7A58"/>
    <w:rsid w:val="001E20B0"/>
    <w:rsid w:val="002248C4"/>
    <w:rsid w:val="002248F4"/>
    <w:rsid w:val="00232806"/>
    <w:rsid w:val="00254B31"/>
    <w:rsid w:val="00256D4F"/>
    <w:rsid w:val="00271780"/>
    <w:rsid w:val="00284E26"/>
    <w:rsid w:val="00286F5C"/>
    <w:rsid w:val="00292017"/>
    <w:rsid w:val="002A31F5"/>
    <w:rsid w:val="002A6C71"/>
    <w:rsid w:val="002B7F2A"/>
    <w:rsid w:val="002C19EA"/>
    <w:rsid w:val="002E06EC"/>
    <w:rsid w:val="002E25AC"/>
    <w:rsid w:val="0030237D"/>
    <w:rsid w:val="00331948"/>
    <w:rsid w:val="00363E98"/>
    <w:rsid w:val="003B4C5B"/>
    <w:rsid w:val="003C5B2F"/>
    <w:rsid w:val="003D44B8"/>
    <w:rsid w:val="003E798B"/>
    <w:rsid w:val="0042060E"/>
    <w:rsid w:val="00446699"/>
    <w:rsid w:val="00447053"/>
    <w:rsid w:val="0045763C"/>
    <w:rsid w:val="00461A54"/>
    <w:rsid w:val="0048064A"/>
    <w:rsid w:val="004A5B0E"/>
    <w:rsid w:val="004A6140"/>
    <w:rsid w:val="004C0F4C"/>
    <w:rsid w:val="004C76F8"/>
    <w:rsid w:val="004D55A3"/>
    <w:rsid w:val="004E05BB"/>
    <w:rsid w:val="0050688A"/>
    <w:rsid w:val="005176B4"/>
    <w:rsid w:val="00517E4E"/>
    <w:rsid w:val="005217C5"/>
    <w:rsid w:val="00534A32"/>
    <w:rsid w:val="00536ADE"/>
    <w:rsid w:val="00543A04"/>
    <w:rsid w:val="0055012C"/>
    <w:rsid w:val="0056621E"/>
    <w:rsid w:val="00573648"/>
    <w:rsid w:val="00581AC4"/>
    <w:rsid w:val="00583DAC"/>
    <w:rsid w:val="00585D85"/>
    <w:rsid w:val="00587CE8"/>
    <w:rsid w:val="0059323C"/>
    <w:rsid w:val="005B5073"/>
    <w:rsid w:val="005B68C2"/>
    <w:rsid w:val="005C2839"/>
    <w:rsid w:val="005C78E9"/>
    <w:rsid w:val="005D1BD2"/>
    <w:rsid w:val="005D6ED6"/>
    <w:rsid w:val="005E43CD"/>
    <w:rsid w:val="005E6895"/>
    <w:rsid w:val="006019B5"/>
    <w:rsid w:val="00623534"/>
    <w:rsid w:val="00636F15"/>
    <w:rsid w:val="006376BE"/>
    <w:rsid w:val="00642B58"/>
    <w:rsid w:val="00652132"/>
    <w:rsid w:val="006601A5"/>
    <w:rsid w:val="006641E8"/>
    <w:rsid w:val="0068279D"/>
    <w:rsid w:val="0069501E"/>
    <w:rsid w:val="00696677"/>
    <w:rsid w:val="006A390B"/>
    <w:rsid w:val="006A65BF"/>
    <w:rsid w:val="006C1235"/>
    <w:rsid w:val="006D41F1"/>
    <w:rsid w:val="006D4DC3"/>
    <w:rsid w:val="006E1975"/>
    <w:rsid w:val="006F0107"/>
    <w:rsid w:val="00702229"/>
    <w:rsid w:val="007242CA"/>
    <w:rsid w:val="00733CA5"/>
    <w:rsid w:val="00790402"/>
    <w:rsid w:val="007B0FD1"/>
    <w:rsid w:val="007B1B6C"/>
    <w:rsid w:val="007D5863"/>
    <w:rsid w:val="007E1B9F"/>
    <w:rsid w:val="007E58C6"/>
    <w:rsid w:val="007E7602"/>
    <w:rsid w:val="00803AEF"/>
    <w:rsid w:val="008062F3"/>
    <w:rsid w:val="00806914"/>
    <w:rsid w:val="008214FD"/>
    <w:rsid w:val="00840591"/>
    <w:rsid w:val="00842BA0"/>
    <w:rsid w:val="008524E9"/>
    <w:rsid w:val="00863BC3"/>
    <w:rsid w:val="00864750"/>
    <w:rsid w:val="00871FD6"/>
    <w:rsid w:val="00881160"/>
    <w:rsid w:val="00882E6F"/>
    <w:rsid w:val="0089754B"/>
    <w:rsid w:val="008A6FEE"/>
    <w:rsid w:val="008B3152"/>
    <w:rsid w:val="008B3B15"/>
    <w:rsid w:val="008C1D88"/>
    <w:rsid w:val="008C220A"/>
    <w:rsid w:val="008D10BD"/>
    <w:rsid w:val="008D4D27"/>
    <w:rsid w:val="008F29DF"/>
    <w:rsid w:val="00905AB0"/>
    <w:rsid w:val="00923791"/>
    <w:rsid w:val="00930242"/>
    <w:rsid w:val="009361E8"/>
    <w:rsid w:val="00953D7E"/>
    <w:rsid w:val="00956A61"/>
    <w:rsid w:val="00962D75"/>
    <w:rsid w:val="0096371D"/>
    <w:rsid w:val="00976284"/>
    <w:rsid w:val="009A31D9"/>
    <w:rsid w:val="009B1117"/>
    <w:rsid w:val="009C7AD6"/>
    <w:rsid w:val="009E55B3"/>
    <w:rsid w:val="009F6726"/>
    <w:rsid w:val="009F6974"/>
    <w:rsid w:val="00A23D6C"/>
    <w:rsid w:val="00A42C41"/>
    <w:rsid w:val="00A44CC2"/>
    <w:rsid w:val="00A60DD1"/>
    <w:rsid w:val="00A709E9"/>
    <w:rsid w:val="00A8131B"/>
    <w:rsid w:val="00A845D7"/>
    <w:rsid w:val="00A949B4"/>
    <w:rsid w:val="00AA3095"/>
    <w:rsid w:val="00AB09DF"/>
    <w:rsid w:val="00AC3046"/>
    <w:rsid w:val="00AD14A2"/>
    <w:rsid w:val="00B06394"/>
    <w:rsid w:val="00B072C7"/>
    <w:rsid w:val="00B24701"/>
    <w:rsid w:val="00B52AFA"/>
    <w:rsid w:val="00B76853"/>
    <w:rsid w:val="00B823D4"/>
    <w:rsid w:val="00BA4E61"/>
    <w:rsid w:val="00BA640A"/>
    <w:rsid w:val="00BC4A36"/>
    <w:rsid w:val="00BD7E3E"/>
    <w:rsid w:val="00BE717C"/>
    <w:rsid w:val="00C17E3D"/>
    <w:rsid w:val="00C40B4A"/>
    <w:rsid w:val="00C420FD"/>
    <w:rsid w:val="00C461E3"/>
    <w:rsid w:val="00C571E0"/>
    <w:rsid w:val="00C624B4"/>
    <w:rsid w:val="00C73CBC"/>
    <w:rsid w:val="00C75352"/>
    <w:rsid w:val="00C76B34"/>
    <w:rsid w:val="00C87BC5"/>
    <w:rsid w:val="00C9069D"/>
    <w:rsid w:val="00CA79D7"/>
    <w:rsid w:val="00CB2A80"/>
    <w:rsid w:val="00CB3264"/>
    <w:rsid w:val="00CB4C8D"/>
    <w:rsid w:val="00CC4775"/>
    <w:rsid w:val="00CF2AFF"/>
    <w:rsid w:val="00D527A7"/>
    <w:rsid w:val="00D53FAC"/>
    <w:rsid w:val="00D56962"/>
    <w:rsid w:val="00D6324E"/>
    <w:rsid w:val="00D6619C"/>
    <w:rsid w:val="00DC4374"/>
    <w:rsid w:val="00DC67AF"/>
    <w:rsid w:val="00E0209E"/>
    <w:rsid w:val="00E26F3C"/>
    <w:rsid w:val="00E46178"/>
    <w:rsid w:val="00E5648A"/>
    <w:rsid w:val="00E86C63"/>
    <w:rsid w:val="00E909DD"/>
    <w:rsid w:val="00EB49BF"/>
    <w:rsid w:val="00EB4E46"/>
    <w:rsid w:val="00EB6789"/>
    <w:rsid w:val="00ED6369"/>
    <w:rsid w:val="00EE3F4C"/>
    <w:rsid w:val="00EF526D"/>
    <w:rsid w:val="00F05E77"/>
    <w:rsid w:val="00F4730F"/>
    <w:rsid w:val="00F4762A"/>
    <w:rsid w:val="00F52B20"/>
    <w:rsid w:val="00F5672F"/>
    <w:rsid w:val="00F900B1"/>
    <w:rsid w:val="00FC0E83"/>
    <w:rsid w:val="00FC192C"/>
    <w:rsid w:val="00FC2843"/>
    <w:rsid w:val="00FC3099"/>
    <w:rsid w:val="00FC5573"/>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paragraph" w:styleId="PlainText">
    <w:name w:val="Plain Text"/>
    <w:basedOn w:val="Normal"/>
    <w:link w:val="PlainTextChar"/>
    <w:uiPriority w:val="99"/>
    <w:semiHidden/>
    <w:unhideWhenUsed/>
    <w:rsid w:val="00D527A7"/>
    <w:rPr>
      <w:rFonts w:ascii="Consolas" w:hAnsi="Consolas"/>
      <w:sz w:val="21"/>
      <w:szCs w:val="21"/>
    </w:rPr>
  </w:style>
  <w:style w:type="character" w:customStyle="1" w:styleId="PlainTextChar">
    <w:name w:val="Plain Text Char"/>
    <w:basedOn w:val="DefaultParagraphFont"/>
    <w:link w:val="PlainText"/>
    <w:uiPriority w:val="99"/>
    <w:semiHidden/>
    <w:rsid w:val="00D527A7"/>
    <w:rPr>
      <w:rFonts w:ascii="Consolas" w:eastAsia="Times New Roman" w:hAnsi="Consolas" w:cs="Times New Roman"/>
      <w:sz w:val="21"/>
      <w:szCs w:val="21"/>
      <w:lang w:val="en-GB"/>
    </w:rPr>
  </w:style>
  <w:style w:type="character" w:styleId="UnresolvedMention">
    <w:name w:val="Unresolved Mention"/>
    <w:basedOn w:val="DefaultParagraphFont"/>
    <w:uiPriority w:val="99"/>
    <w:semiHidden/>
    <w:unhideWhenUsed/>
    <w:rsid w:val="00EE3F4C"/>
    <w:rPr>
      <w:color w:val="605E5C"/>
      <w:shd w:val="clear" w:color="auto" w:fill="E1DFDD"/>
    </w:rPr>
  </w:style>
  <w:style w:type="paragraph" w:styleId="NormalWeb">
    <w:name w:val="Normal (Web)"/>
    <w:basedOn w:val="Normal"/>
    <w:uiPriority w:val="99"/>
    <w:unhideWhenUsed/>
    <w:rsid w:val="00C76B34"/>
    <w:pPr>
      <w:spacing w:before="100" w:beforeAutospacing="1" w:after="100" w:afterAutospacing="1"/>
    </w:pPr>
    <w:rPr>
      <w:rFonts w:ascii="Times New Roman" w:hAnsi="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0372">
      <w:bodyDiv w:val="1"/>
      <w:marLeft w:val="0"/>
      <w:marRight w:val="0"/>
      <w:marTop w:val="0"/>
      <w:marBottom w:val="0"/>
      <w:divBdr>
        <w:top w:val="none" w:sz="0" w:space="0" w:color="auto"/>
        <w:left w:val="none" w:sz="0" w:space="0" w:color="auto"/>
        <w:bottom w:val="none" w:sz="0" w:space="0" w:color="auto"/>
        <w:right w:val="none" w:sz="0" w:space="0" w:color="auto"/>
      </w:divBdr>
    </w:div>
    <w:div w:id="605041260">
      <w:bodyDiv w:val="1"/>
      <w:marLeft w:val="0"/>
      <w:marRight w:val="0"/>
      <w:marTop w:val="0"/>
      <w:marBottom w:val="0"/>
      <w:divBdr>
        <w:top w:val="none" w:sz="0" w:space="0" w:color="auto"/>
        <w:left w:val="none" w:sz="0" w:space="0" w:color="auto"/>
        <w:bottom w:val="none" w:sz="0" w:space="0" w:color="auto"/>
        <w:right w:val="none" w:sz="0" w:space="0" w:color="auto"/>
      </w:divBdr>
    </w:div>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768740509">
      <w:bodyDiv w:val="1"/>
      <w:marLeft w:val="0"/>
      <w:marRight w:val="0"/>
      <w:marTop w:val="0"/>
      <w:marBottom w:val="0"/>
      <w:divBdr>
        <w:top w:val="none" w:sz="0" w:space="0" w:color="auto"/>
        <w:left w:val="none" w:sz="0" w:space="0" w:color="auto"/>
        <w:bottom w:val="none" w:sz="0" w:space="0" w:color="auto"/>
        <w:right w:val="none" w:sz="0" w:space="0" w:color="auto"/>
      </w:divBdr>
    </w:div>
    <w:div w:id="989166600">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11860798">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ommitteeEGEE@parliament.ac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arliament.act.gov.au/parliamentary-business/in-committees/recent-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arliament.act.gov.au/parliamentary-business/in-committees/recent-repor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Andrea.Cullen@parliament.act.gov.au</dc:creator>
  <cp:keywords/>
  <dc:description/>
  <cp:lastModifiedBy>Milne, Sophie</cp:lastModifiedBy>
  <cp:revision>7</cp:revision>
  <cp:lastPrinted>2020-03-26T22:19:00Z</cp:lastPrinted>
  <dcterms:created xsi:type="dcterms:W3CDTF">2024-07-10T22:51:00Z</dcterms:created>
  <dcterms:modified xsi:type="dcterms:W3CDTF">2024-08-21T06:37:00Z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2024-03-27T04:31:07Z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c159c881-eff6-463e-85f2-ed46f43bc708</vt:lpwstr>
  </property>
  <property fmtid="{D5CDD505-2E9C-101B-9397-08002B2CF9AE}" pid="8" name="MSIP_Label_69af8531-eb46-4968-8cb3-105d2f5ea87e_ContentBits">
    <vt:lpwstr>0</vt:lpwstr>
  </property>
</Properties>
</file>