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74E0" w14:textId="77777777" w:rsidR="00446BB4" w:rsidRDefault="00446BB4" w:rsidP="00446BB4"/>
    <w:p w14:paraId="57098386" w14:textId="77777777" w:rsidR="00446BB4" w:rsidRPr="003A049B" w:rsidRDefault="00446BB4" w:rsidP="00446BB4">
      <w:pPr>
        <w:jc w:val="center"/>
        <w:rPr>
          <w:sz w:val="44"/>
          <w:szCs w:val="44"/>
        </w:rPr>
      </w:pPr>
      <w:r>
        <w:rPr>
          <w:sz w:val="44"/>
          <w:szCs w:val="44"/>
        </w:rPr>
        <w:t>TERMS OF REFERENCE</w:t>
      </w:r>
    </w:p>
    <w:p w14:paraId="230796D4" w14:textId="77777777" w:rsidR="00446BB4" w:rsidRDefault="00446BB4" w:rsidP="00446BB4"/>
    <w:p w14:paraId="7532131C" w14:textId="2A029FD7" w:rsidR="00446BB4" w:rsidRPr="003A049B" w:rsidRDefault="00446BB4" w:rsidP="00360128">
      <w:pPr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Inquiry into </w:t>
      </w:r>
      <w:r w:rsidR="002E400F">
        <w:rPr>
          <w:sz w:val="36"/>
          <w:szCs w:val="36"/>
        </w:rPr>
        <w:t>the Territory Plan and other associated documents</w:t>
      </w:r>
    </w:p>
    <w:p w14:paraId="26732985" w14:textId="2814ADE9" w:rsidR="00446BB4" w:rsidRDefault="00446BB4" w:rsidP="00360128">
      <w:pPr>
        <w:spacing w:line="276" w:lineRule="auto"/>
      </w:pPr>
    </w:p>
    <w:p w14:paraId="518FC70D" w14:textId="584F440E" w:rsidR="007B1762" w:rsidRDefault="002E400F" w:rsidP="00360128">
      <w:pPr>
        <w:spacing w:line="276" w:lineRule="auto"/>
      </w:pPr>
      <w:r>
        <w:t xml:space="preserve">That the Standing Committee on Planning, Transport and City Services inquire into the Territory Plan as per its statutory obligations, along with the Territory Plan’s supporting documents </w:t>
      </w:r>
      <w:r w:rsidRPr="002E400F">
        <w:t xml:space="preserve">such as </w:t>
      </w:r>
      <w:r>
        <w:t xml:space="preserve">the </w:t>
      </w:r>
      <w:r w:rsidRPr="002E400F">
        <w:t>design guides and planning technical specifications</w:t>
      </w:r>
      <w:r>
        <w:t>. This includes:</w:t>
      </w:r>
      <w:r w:rsidR="00360128">
        <w:br/>
      </w:r>
    </w:p>
    <w:p w14:paraId="22364F63" w14:textId="73F2A3ED" w:rsidR="002E400F" w:rsidRDefault="002E400F" w:rsidP="00360128">
      <w:pPr>
        <w:pStyle w:val="ListParagraph"/>
        <w:numPr>
          <w:ilvl w:val="0"/>
          <w:numId w:val="1"/>
        </w:numPr>
        <w:spacing w:line="276" w:lineRule="auto"/>
      </w:pPr>
      <w:r>
        <w:t>What the policy goals are for the new system and whether the new system is able to meet these goals; and</w:t>
      </w:r>
      <w:r w:rsidR="00360128">
        <w:br/>
      </w:r>
    </w:p>
    <w:p w14:paraId="1972F7D8" w14:textId="182A1304" w:rsidR="002E400F" w:rsidRDefault="002E400F" w:rsidP="00360128">
      <w:pPr>
        <w:pStyle w:val="ListParagraph"/>
        <w:numPr>
          <w:ilvl w:val="0"/>
          <w:numId w:val="1"/>
        </w:numPr>
        <w:spacing w:line="276" w:lineRule="auto"/>
      </w:pPr>
      <w:r>
        <w:t xml:space="preserve">How Variation 369 and the ACT Government’s commitments to </w:t>
      </w:r>
      <w:r w:rsidR="000D7E2C">
        <w:t>L</w:t>
      </w:r>
      <w:r>
        <w:t xml:space="preserve">iving </w:t>
      </w:r>
      <w:r w:rsidR="000D7E2C">
        <w:t>I</w:t>
      </w:r>
      <w:r>
        <w:t>nfrastructure targets are embedded in the Territory Plan, as per the Committee’s earlier commitment to inquire into its implementation within 12-18 months of its commencement.</w:t>
      </w:r>
    </w:p>
    <w:sectPr w:rsidR="002E400F" w:rsidSect="00446BB4">
      <w:footerReference w:type="default" r:id="rId7"/>
      <w:headerReference w:type="first" r:id="rId8"/>
      <w:footerReference w:type="first" r:id="rId9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E87D4" w14:textId="77777777" w:rsidR="00446BB4" w:rsidRDefault="00446BB4" w:rsidP="00446BB4">
      <w:r>
        <w:separator/>
      </w:r>
    </w:p>
  </w:endnote>
  <w:endnote w:type="continuationSeparator" w:id="0">
    <w:p w14:paraId="019B3294" w14:textId="77777777" w:rsidR="00446BB4" w:rsidRDefault="00446BB4" w:rsidP="0044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506A5A11" w14:textId="77777777" w:rsidR="006114B4" w:rsidRDefault="00075841" w:rsidP="006114B4">
        <w:pPr>
          <w:pStyle w:val="Footer"/>
          <w:jc w:val="right"/>
        </w:pPr>
        <w:r w:rsidRPr="006114B4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6114B4">
          <w:t xml:space="preserve"> of </w:t>
        </w:r>
        <w:fldSimple w:instr=" NUMPAGES  ">
          <w:r>
            <w:rPr>
              <w:noProof/>
            </w:rPr>
            <w:t>2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450CDA2B" w14:textId="77777777" w:rsidR="00AF12AB" w:rsidRDefault="00360128" w:rsidP="00AF12AB">
        <w:pPr>
          <w:pStyle w:val="Footer"/>
          <w:jc w:val="right"/>
        </w:pPr>
      </w:p>
      <w:p w14:paraId="191A71C6" w14:textId="77777777" w:rsidR="00346E5D" w:rsidRPr="006B1615" w:rsidRDefault="00360128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B1EF8" w14:textId="77777777" w:rsidR="00446BB4" w:rsidRDefault="00446BB4" w:rsidP="00446BB4">
      <w:r>
        <w:separator/>
      </w:r>
    </w:p>
  </w:footnote>
  <w:footnote w:type="continuationSeparator" w:id="0">
    <w:p w14:paraId="17C1CD7E" w14:textId="77777777" w:rsidR="00446BB4" w:rsidRDefault="00446BB4" w:rsidP="00446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81EFE" w14:textId="77777777" w:rsidR="00755FAC" w:rsidRPr="00F43DBE" w:rsidRDefault="00075841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062A594" wp14:editId="7376FF45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B4FAA" w14:textId="033E5B2B" w:rsidR="00846DA5" w:rsidRDefault="00075841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 xml:space="preserve">Standing Committee on </w:t>
                          </w:r>
                          <w:r w:rsidR="00C9324D">
                            <w:t>Planning, Transport and City Services</w:t>
                          </w:r>
                          <w:r w:rsidRPr="00EB7234">
                            <w:t xml:space="preserve"> </w:t>
                          </w:r>
                        </w:p>
                        <w:p w14:paraId="766C18E0" w14:textId="7C1445FD" w:rsidR="0064779A" w:rsidRPr="00C02620" w:rsidRDefault="00C9324D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Ms Jo Clay MLA (Chair), Ms Suzanne Orr MLA (Deputy Chair), Mr Mark Parton MLA</w:t>
                          </w:r>
                        </w:p>
                        <w:p w14:paraId="2C034DB3" w14:textId="77777777" w:rsidR="0058319A" w:rsidRPr="0058319A" w:rsidRDefault="00360128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5C89D7A" w14:textId="77777777" w:rsidR="005B6109" w:rsidRDefault="00360128" w:rsidP="005B6109">
                          <w:pPr>
                            <w:pStyle w:val="Customheader"/>
                          </w:pPr>
                        </w:p>
                        <w:p w14:paraId="4C4E15CE" w14:textId="77777777" w:rsidR="005B6109" w:rsidRDefault="00360128" w:rsidP="005B6109">
                          <w:pPr>
                            <w:pStyle w:val="Customheader"/>
                          </w:pPr>
                        </w:p>
                        <w:p w14:paraId="6AA75A6C" w14:textId="77777777" w:rsidR="005B6109" w:rsidRPr="005B6109" w:rsidRDefault="00360128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3144D23A" w14:textId="77777777" w:rsidR="00755FAC" w:rsidRPr="00E749B1" w:rsidRDefault="00360128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2A5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583B4FAA" w14:textId="033E5B2B" w:rsidR="00846DA5" w:rsidRDefault="00075841" w:rsidP="0064779A">
                    <w:pPr>
                      <w:pStyle w:val="Customheader"/>
                      <w:jc w:val="left"/>
                    </w:pPr>
                    <w:r w:rsidRPr="00846DA5">
                      <w:t xml:space="preserve">Standing Committee on </w:t>
                    </w:r>
                    <w:r w:rsidR="00C9324D">
                      <w:t>Planning, Transport and City Services</w:t>
                    </w:r>
                    <w:r w:rsidRPr="00EB7234">
                      <w:t xml:space="preserve"> </w:t>
                    </w:r>
                  </w:p>
                  <w:p w14:paraId="766C18E0" w14:textId="7C1445FD" w:rsidR="0064779A" w:rsidRPr="00C02620" w:rsidRDefault="00C9324D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Ms Jo Clay MLA (Chair), Ms Suzanne Orr MLA (Deputy Chair), Mr Mark Parton MLA</w:t>
                    </w:r>
                  </w:p>
                  <w:p w14:paraId="2C034DB3" w14:textId="77777777" w:rsidR="0058319A" w:rsidRPr="0058319A" w:rsidRDefault="00360128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5C89D7A" w14:textId="77777777" w:rsidR="005B6109" w:rsidRDefault="00360128" w:rsidP="005B6109">
                    <w:pPr>
                      <w:pStyle w:val="Customheader"/>
                    </w:pPr>
                  </w:p>
                  <w:p w14:paraId="4C4E15CE" w14:textId="77777777" w:rsidR="005B6109" w:rsidRDefault="00360128" w:rsidP="005B6109">
                    <w:pPr>
                      <w:pStyle w:val="Customheader"/>
                    </w:pPr>
                  </w:p>
                  <w:p w14:paraId="6AA75A6C" w14:textId="77777777" w:rsidR="005B6109" w:rsidRPr="005B6109" w:rsidRDefault="00360128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3144D23A" w14:textId="77777777" w:rsidR="00755FAC" w:rsidRPr="00E749B1" w:rsidRDefault="00360128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2BF879" wp14:editId="2CE7FDEB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134602" w14:textId="77777777" w:rsidR="00755FAC" w:rsidRDefault="00075841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0E7189A1" w14:textId="77777777" w:rsidR="00755FAC" w:rsidRDefault="00075841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34B9A33B" w14:textId="77777777" w:rsidR="00755FAC" w:rsidRDefault="00360128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2BF879" id="Text Box 2" o:spid="_x0000_s1027" type="#_x0000_t202" style="position:absolute;margin-left:93.9pt;margin-top:3.5pt;width:403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134602" w14:textId="77777777" w:rsidR="00755FAC" w:rsidRDefault="00075841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0E7189A1" w14:textId="77777777" w:rsidR="00755FAC" w:rsidRDefault="00075841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34B9A33B" w14:textId="77777777" w:rsidR="00755FAC" w:rsidRDefault="00360128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Pr="00755FAC">
      <w:rPr>
        <w:noProof/>
        <w:lang w:eastAsia="en-AU"/>
      </w:rPr>
      <w:drawing>
        <wp:inline distT="0" distB="0" distL="0" distR="0" wp14:anchorId="5B04F08B" wp14:editId="678CEBF8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10F59"/>
    <w:multiLevelType w:val="hybridMultilevel"/>
    <w:tmpl w:val="ACA6053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2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B4"/>
    <w:rsid w:val="00057542"/>
    <w:rsid w:val="00075841"/>
    <w:rsid w:val="000D7E2C"/>
    <w:rsid w:val="000F5BC8"/>
    <w:rsid w:val="0027012F"/>
    <w:rsid w:val="002E400F"/>
    <w:rsid w:val="00360128"/>
    <w:rsid w:val="003C4EBD"/>
    <w:rsid w:val="00446BB4"/>
    <w:rsid w:val="005B73C0"/>
    <w:rsid w:val="007613D6"/>
    <w:rsid w:val="00821AB9"/>
    <w:rsid w:val="008330AB"/>
    <w:rsid w:val="00835CEA"/>
    <w:rsid w:val="008B4D08"/>
    <w:rsid w:val="008F25D2"/>
    <w:rsid w:val="00966839"/>
    <w:rsid w:val="00B13B27"/>
    <w:rsid w:val="00C9324D"/>
    <w:rsid w:val="00CF0BC9"/>
    <w:rsid w:val="00F31869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C7881"/>
  <w15:chartTrackingRefBased/>
  <w15:docId w15:val="{ABCC29BB-25E1-4AF8-A81F-9D5CDA66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46BB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46B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46BB4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46B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BB4"/>
    <w:rPr>
      <w:rFonts w:eastAsia="Times New Roman" w:cs="Times New Roman"/>
      <w:szCs w:val="24"/>
    </w:rPr>
  </w:style>
  <w:style w:type="paragraph" w:customStyle="1" w:styleId="Customheader">
    <w:name w:val="Custom header"/>
    <w:rsid w:val="00446BB4"/>
    <w:pPr>
      <w:keepNext/>
      <w:widowControl w:val="0"/>
      <w:spacing w:after="0" w:line="240" w:lineRule="auto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46B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BB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4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0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00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00F"/>
    <w:rPr>
      <w:rFonts w:eastAsia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E4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Ikeda, Miona</dc:creator>
  <cp:keywords/>
  <dc:description/>
  <cp:lastModifiedBy>Ikeda, Miona</cp:lastModifiedBy>
  <cp:revision>10</cp:revision>
  <cp:lastPrinted>2023-09-12T03:03:00Z</cp:lastPrinted>
  <dcterms:created xsi:type="dcterms:W3CDTF">2022-09-19T23:15:00Z</dcterms:created>
  <dcterms:modified xsi:type="dcterms:W3CDTF">2023-09-13T05:19:00Z</dcterms:modified>
</cp:coreProperties>
</file>