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FBB5B" w14:textId="77777777" w:rsidR="00A95557" w:rsidRPr="00A95557" w:rsidRDefault="00A95557" w:rsidP="00A95557">
      <w:pPr>
        <w:jc w:val="center"/>
        <w:rPr>
          <w:rFonts w:ascii="Times New Roman" w:hAnsi="Times New Roman"/>
          <w:b/>
          <w:bCs/>
          <w:lang w:val="en-AU"/>
        </w:rPr>
      </w:pPr>
      <w:r w:rsidRPr="00A95557">
        <w:rPr>
          <w:rFonts w:ascii="Times New Roman" w:hAnsi="Times New Roman"/>
          <w:b/>
          <w:bCs/>
          <w:noProof/>
          <w:lang w:val="en-AU"/>
        </w:rPr>
        <w:drawing>
          <wp:inline distT="0" distB="0" distL="0" distR="0" wp14:anchorId="64FDC62D" wp14:editId="76A8964B">
            <wp:extent cx="753110" cy="753110"/>
            <wp:effectExtent l="0" t="0" r="8890" b="8890"/>
            <wp:docPr id="1" name="Picture 1" descr="Bluebell Logo 2801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2801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10F34277" w14:textId="77777777" w:rsidR="00A95557" w:rsidRPr="00A95557" w:rsidRDefault="00A95557" w:rsidP="00A95557">
      <w:pPr>
        <w:keepNext/>
        <w:keepLines/>
        <w:spacing w:before="320"/>
        <w:jc w:val="center"/>
        <w:rPr>
          <w:rFonts w:ascii="Calibri" w:hAnsi="Calibri"/>
          <w:b/>
          <w:bCs/>
          <w:sz w:val="32"/>
          <w:szCs w:val="32"/>
          <w:lang w:val="en-AU"/>
        </w:rPr>
      </w:pPr>
      <w:r w:rsidRPr="00A95557">
        <w:rPr>
          <w:rFonts w:ascii="Calibri" w:hAnsi="Calibri"/>
          <w:b/>
          <w:bCs/>
          <w:sz w:val="32"/>
          <w:szCs w:val="32"/>
          <w:lang w:val="en-AU"/>
        </w:rPr>
        <w:t>LEGISLATIVE ASSEMBLY FOR THE</w:t>
      </w:r>
    </w:p>
    <w:p w14:paraId="5F498FBE" w14:textId="77777777" w:rsidR="00A95557" w:rsidRPr="00A95557" w:rsidRDefault="00A95557" w:rsidP="00A95557">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A95557">
            <w:rPr>
              <w:rFonts w:ascii="Calibri" w:hAnsi="Calibri"/>
              <w:b/>
              <w:bCs/>
              <w:sz w:val="32"/>
              <w:szCs w:val="32"/>
              <w:lang w:val="en-AU"/>
            </w:rPr>
            <w:t>AUSTRALIAN CAPITAL TERRITORY</w:t>
          </w:r>
        </w:smartTag>
      </w:smartTag>
    </w:p>
    <w:p w14:paraId="241C54ED" w14:textId="77777777" w:rsidR="00A95557" w:rsidRPr="00A95557" w:rsidRDefault="00A95557" w:rsidP="00A95557">
      <w:pPr>
        <w:spacing w:before="360"/>
        <w:jc w:val="center"/>
        <w:rPr>
          <w:rFonts w:ascii="Calibri" w:hAnsi="Calibri"/>
          <w:b/>
          <w:sz w:val="28"/>
          <w:szCs w:val="28"/>
        </w:rPr>
      </w:pPr>
      <w:r w:rsidRPr="00A95557">
        <w:rPr>
          <w:rFonts w:ascii="Calibri" w:hAnsi="Calibri"/>
          <w:b/>
          <w:sz w:val="28"/>
          <w:szCs w:val="28"/>
        </w:rPr>
        <w:t>2020–2021–2022</w:t>
      </w:r>
    </w:p>
    <w:p w14:paraId="6DF2C6F6" w14:textId="77777777" w:rsidR="00A95557" w:rsidRPr="00A95557" w:rsidRDefault="00A95557" w:rsidP="00A95557">
      <w:pPr>
        <w:keepNext/>
        <w:keepLines/>
        <w:spacing w:before="360"/>
        <w:jc w:val="center"/>
        <w:rPr>
          <w:rFonts w:ascii="Calibri" w:hAnsi="Calibri"/>
          <w:b/>
          <w:sz w:val="40"/>
          <w:szCs w:val="40"/>
          <w:lang w:val="en-AU"/>
        </w:rPr>
      </w:pPr>
      <w:r w:rsidRPr="00A95557">
        <w:rPr>
          <w:rFonts w:ascii="Calibri" w:hAnsi="Calibri"/>
          <w:b/>
          <w:sz w:val="40"/>
          <w:szCs w:val="40"/>
          <w:lang w:val="en-AU"/>
        </w:rPr>
        <w:t>MINUTES OF PROCEEDINGS</w:t>
      </w:r>
    </w:p>
    <w:p w14:paraId="15C7B46B" w14:textId="77777777" w:rsidR="00A95557" w:rsidRPr="00A95557" w:rsidRDefault="00A95557" w:rsidP="00A95557">
      <w:pPr>
        <w:spacing w:before="360"/>
        <w:jc w:val="center"/>
        <w:rPr>
          <w:rFonts w:ascii="Calibri" w:hAnsi="Calibri"/>
          <w:b/>
          <w:sz w:val="28"/>
          <w:szCs w:val="28"/>
        </w:rPr>
      </w:pPr>
      <w:r w:rsidRPr="00A95557">
        <w:rPr>
          <w:rFonts w:ascii="Calibri" w:hAnsi="Calibri"/>
          <w:b/>
          <w:sz w:val="28"/>
          <w:szCs w:val="28"/>
        </w:rPr>
        <w:t xml:space="preserve">No </w:t>
      </w:r>
      <w:r>
        <w:rPr>
          <w:rFonts w:ascii="Calibri" w:hAnsi="Calibri"/>
          <w:b/>
          <w:sz w:val="28"/>
          <w:szCs w:val="28"/>
        </w:rPr>
        <w:t>59</w:t>
      </w:r>
    </w:p>
    <w:p w14:paraId="296139D3" w14:textId="77777777" w:rsidR="00A95557" w:rsidRPr="00A95557" w:rsidRDefault="003F1BDD" w:rsidP="00A95557">
      <w:pPr>
        <w:keepNext/>
        <w:keepLines/>
        <w:spacing w:before="360"/>
        <w:jc w:val="center"/>
        <w:rPr>
          <w:rFonts w:ascii="Calibri" w:hAnsi="Calibri"/>
          <w:b/>
          <w:bCs/>
          <w:caps/>
          <w:sz w:val="28"/>
          <w:szCs w:val="28"/>
          <w:lang w:val="en-AU"/>
        </w:rPr>
      </w:pPr>
      <w:hyperlink r:id="rId10" w:history="1">
        <w:r w:rsidR="00A95557" w:rsidRPr="00BB1CDF">
          <w:rPr>
            <w:rStyle w:val="Hyperlink"/>
            <w:rFonts w:ascii="Calibri" w:hAnsi="Calibri"/>
            <w:b/>
            <w:bCs/>
            <w:caps/>
            <w:sz w:val="28"/>
            <w:szCs w:val="28"/>
            <w:lang w:val="en-AU"/>
          </w:rPr>
          <w:t>Wednesday, 21 September 2022</w:t>
        </w:r>
      </w:hyperlink>
    </w:p>
    <w:tbl>
      <w:tblPr>
        <w:tblW w:w="0" w:type="auto"/>
        <w:jc w:val="center"/>
        <w:tblLayout w:type="fixed"/>
        <w:tblLook w:val="0000" w:firstRow="0" w:lastRow="0" w:firstColumn="0" w:lastColumn="0" w:noHBand="0" w:noVBand="0"/>
      </w:tblPr>
      <w:tblGrid>
        <w:gridCol w:w="2452"/>
      </w:tblGrid>
      <w:tr w:rsidR="00A95557" w:rsidRPr="00A95557" w14:paraId="5CE44A94" w14:textId="77777777" w:rsidTr="00CC4800">
        <w:trPr>
          <w:trHeight w:hRule="exact" w:val="333"/>
          <w:jc w:val="center"/>
        </w:trPr>
        <w:tc>
          <w:tcPr>
            <w:tcW w:w="2452" w:type="dxa"/>
          </w:tcPr>
          <w:p w14:paraId="11F41C09" w14:textId="77777777" w:rsidR="00A95557" w:rsidRPr="00A95557" w:rsidRDefault="00A95557" w:rsidP="00A95557">
            <w:pPr>
              <w:rPr>
                <w:rFonts w:ascii="Times New Roman" w:hAnsi="Times New Roman"/>
                <w:color w:val="008000"/>
                <w:sz w:val="16"/>
                <w:lang w:val="en-AU"/>
              </w:rPr>
            </w:pPr>
          </w:p>
        </w:tc>
      </w:tr>
      <w:tr w:rsidR="00A95557" w:rsidRPr="00A95557" w14:paraId="59E18FD1" w14:textId="77777777" w:rsidTr="00CC4800">
        <w:trPr>
          <w:trHeight w:hRule="exact" w:val="60"/>
          <w:jc w:val="center"/>
        </w:trPr>
        <w:tc>
          <w:tcPr>
            <w:tcW w:w="2452" w:type="dxa"/>
            <w:tcBorders>
              <w:top w:val="single" w:sz="8" w:space="0" w:color="000000"/>
              <w:bottom w:val="single" w:sz="4" w:space="0" w:color="000000"/>
            </w:tcBorders>
          </w:tcPr>
          <w:p w14:paraId="3D0DEA48" w14:textId="77777777" w:rsidR="00A95557" w:rsidRPr="00A95557" w:rsidRDefault="00A95557" w:rsidP="00A95557">
            <w:pPr>
              <w:rPr>
                <w:rFonts w:ascii="Times New Roman" w:hAnsi="Times New Roman"/>
                <w:color w:val="008000"/>
                <w:sz w:val="16"/>
                <w:lang w:val="en-AU"/>
              </w:rPr>
            </w:pPr>
          </w:p>
        </w:tc>
      </w:tr>
      <w:tr w:rsidR="00A95557" w:rsidRPr="00A95557" w14:paraId="5263B574" w14:textId="77777777" w:rsidTr="00CC4800">
        <w:trPr>
          <w:trHeight w:hRule="exact" w:val="200"/>
          <w:jc w:val="center"/>
        </w:trPr>
        <w:tc>
          <w:tcPr>
            <w:tcW w:w="2452" w:type="dxa"/>
          </w:tcPr>
          <w:p w14:paraId="3D571F97" w14:textId="77777777" w:rsidR="00A95557" w:rsidRPr="00A95557" w:rsidRDefault="00A95557" w:rsidP="00A95557">
            <w:pPr>
              <w:rPr>
                <w:rFonts w:ascii="Times New Roman" w:hAnsi="Times New Roman"/>
                <w:color w:val="008000"/>
                <w:sz w:val="16"/>
                <w:lang w:val="en-AU"/>
              </w:rPr>
            </w:pPr>
          </w:p>
        </w:tc>
      </w:tr>
    </w:tbl>
    <w:p w14:paraId="5634F590" w14:textId="77777777" w:rsidR="00A95557" w:rsidRPr="00A95557" w:rsidRDefault="00A95557" w:rsidP="00A95557">
      <w:pPr>
        <w:keepNext/>
        <w:keepLines/>
        <w:tabs>
          <w:tab w:val="right" w:pos="339"/>
          <w:tab w:val="left" w:pos="720"/>
        </w:tabs>
        <w:spacing w:before="240"/>
        <w:ind w:left="720" w:hanging="720"/>
        <w:jc w:val="both"/>
        <w:rPr>
          <w:rFonts w:ascii="Calibri" w:hAnsi="Calibri"/>
          <w:bCs/>
          <w:lang w:val="en-AU"/>
        </w:rPr>
      </w:pPr>
      <w:r w:rsidRPr="00A95557">
        <w:rPr>
          <w:rFonts w:ascii="Calibri" w:hAnsi="Calibri"/>
        </w:rPr>
        <w:tab/>
      </w:r>
      <w:r w:rsidR="00721F1F">
        <w:rPr>
          <w:rFonts w:ascii="Calibri" w:hAnsi="Calibri"/>
          <w:b/>
          <w:bCs/>
        </w:rPr>
        <w:fldChar w:fldCharType="begin"/>
      </w:r>
      <w:r w:rsidR="00721F1F">
        <w:rPr>
          <w:rFonts w:ascii="Calibri" w:hAnsi="Calibri"/>
          <w:b/>
          <w:bCs/>
        </w:rPr>
        <w:instrText xml:space="preserve"> SEQ A \* MERGEFORMAT </w:instrText>
      </w:r>
      <w:r w:rsidR="00721F1F">
        <w:rPr>
          <w:rFonts w:ascii="Calibri" w:hAnsi="Calibri"/>
          <w:b/>
          <w:bCs/>
        </w:rPr>
        <w:fldChar w:fldCharType="separate"/>
      </w:r>
      <w:r w:rsidR="00E651B8">
        <w:rPr>
          <w:rFonts w:ascii="Calibri" w:hAnsi="Calibri"/>
          <w:b/>
          <w:bCs/>
          <w:noProof/>
        </w:rPr>
        <w:t>1</w:t>
      </w:r>
      <w:r w:rsidR="00721F1F">
        <w:rPr>
          <w:rFonts w:ascii="Calibri" w:hAnsi="Calibri"/>
          <w:b/>
          <w:bCs/>
        </w:rPr>
        <w:fldChar w:fldCharType="end"/>
      </w:r>
      <w:r w:rsidRPr="00A95557">
        <w:rPr>
          <w:rFonts w:ascii="Calibri" w:hAnsi="Calibri"/>
        </w:rPr>
        <w:tab/>
      </w:r>
      <w:r w:rsidRPr="00A95557">
        <w:rPr>
          <w:rFonts w:ascii="Calibri" w:hAnsi="Calibri"/>
          <w:bCs/>
          <w:lang w:val="en-AU"/>
        </w:rPr>
        <w:t xml:space="preserve">The Assembly met at 10 am, pursuant to adjournment.  The Speaker </w:t>
      </w:r>
      <w:r w:rsidRPr="00A95557">
        <w:rPr>
          <w:rFonts w:ascii="Calibri" w:hAnsi="Calibri"/>
          <w:bCs/>
        </w:rPr>
        <w:t>(</w:t>
      </w:r>
      <w:r>
        <w:rPr>
          <w:rFonts w:ascii="Calibri" w:hAnsi="Calibri"/>
          <w:bCs/>
        </w:rPr>
        <w:t>Ms Burch</w:t>
      </w:r>
      <w:r w:rsidRPr="00A95557">
        <w:rPr>
          <w:rFonts w:ascii="Calibri" w:hAnsi="Calibri"/>
          <w:bCs/>
        </w:rPr>
        <w:t>)</w:t>
      </w:r>
      <w:r w:rsidRPr="00A95557">
        <w:rPr>
          <w:rFonts w:ascii="Calibri" w:hAnsi="Calibri"/>
          <w:bCs/>
          <w:lang w:val="en-AU"/>
        </w:rPr>
        <w:t xml:space="preserve"> took the Chair and made the following acknowledgement of country in the Ngunnawal language:</w:t>
      </w:r>
    </w:p>
    <w:p w14:paraId="48BD67A9" w14:textId="77777777" w:rsidR="00A95557" w:rsidRPr="00A95557" w:rsidRDefault="00A95557" w:rsidP="00A95557">
      <w:pPr>
        <w:spacing w:before="120"/>
        <w:ind w:left="864"/>
        <w:jc w:val="both"/>
        <w:rPr>
          <w:rFonts w:ascii="Calibri" w:hAnsi="Calibri"/>
          <w:lang w:val="en-AU"/>
        </w:rPr>
      </w:pPr>
      <w:r w:rsidRPr="00A95557">
        <w:rPr>
          <w:rFonts w:ascii="Calibri" w:hAnsi="Calibri"/>
          <w:lang w:val="en-AU"/>
        </w:rPr>
        <w:t>Dhawura nguna, dhawura Ngunnawal.</w:t>
      </w:r>
    </w:p>
    <w:p w14:paraId="253E89C6" w14:textId="77777777" w:rsidR="00A95557" w:rsidRPr="00A95557" w:rsidRDefault="00A95557" w:rsidP="00A95557">
      <w:pPr>
        <w:spacing w:before="40"/>
        <w:ind w:left="864"/>
        <w:jc w:val="both"/>
        <w:rPr>
          <w:rFonts w:ascii="Calibri" w:hAnsi="Calibri"/>
          <w:lang w:val="en-AU"/>
        </w:rPr>
      </w:pPr>
      <w:r w:rsidRPr="00A95557">
        <w:rPr>
          <w:rFonts w:ascii="Calibri" w:hAnsi="Calibri"/>
          <w:lang w:val="en-AU"/>
        </w:rPr>
        <w:t>Yanggu ngalawiri, dhunimanyin Ngunnawalwari dhawurawari.</w:t>
      </w:r>
    </w:p>
    <w:p w14:paraId="6B38406D" w14:textId="77777777" w:rsidR="00A95557" w:rsidRPr="00A95557" w:rsidRDefault="00A95557" w:rsidP="00A95557">
      <w:pPr>
        <w:spacing w:before="40"/>
        <w:ind w:left="864"/>
        <w:jc w:val="both"/>
        <w:rPr>
          <w:rFonts w:ascii="Calibri" w:hAnsi="Calibri"/>
          <w:lang w:val="en-AU"/>
        </w:rPr>
      </w:pPr>
      <w:r w:rsidRPr="00A95557">
        <w:rPr>
          <w:rFonts w:ascii="Calibri" w:hAnsi="Calibri"/>
          <w:lang w:val="en-AU"/>
        </w:rPr>
        <w:t>Nginggada Dindi dhawura Ngunnaawalbun yindjumaralidjinyin.</w:t>
      </w:r>
    </w:p>
    <w:p w14:paraId="680C8B15" w14:textId="77777777" w:rsidR="00A95557" w:rsidRPr="00A95557" w:rsidRDefault="00A95557" w:rsidP="00A95557">
      <w:pPr>
        <w:spacing w:before="120"/>
        <w:ind w:left="864"/>
        <w:jc w:val="both"/>
        <w:rPr>
          <w:rFonts w:ascii="Calibri" w:hAnsi="Calibri"/>
          <w:i/>
          <w:lang w:val="en-AU"/>
        </w:rPr>
      </w:pPr>
      <w:r w:rsidRPr="00A95557">
        <w:rPr>
          <w:rFonts w:ascii="Calibri" w:hAnsi="Calibri"/>
          <w:i/>
          <w:lang w:val="en-AU"/>
        </w:rPr>
        <w:t>This is Ngunnawal Country.</w:t>
      </w:r>
    </w:p>
    <w:p w14:paraId="44409DA3" w14:textId="77777777" w:rsidR="00A95557" w:rsidRPr="00A95557" w:rsidRDefault="00A95557" w:rsidP="00A95557">
      <w:pPr>
        <w:spacing w:before="40"/>
        <w:ind w:left="864"/>
        <w:jc w:val="both"/>
        <w:rPr>
          <w:rFonts w:ascii="Calibri" w:hAnsi="Calibri"/>
          <w:i/>
          <w:lang w:val="en-AU"/>
        </w:rPr>
      </w:pPr>
      <w:r w:rsidRPr="00A95557">
        <w:rPr>
          <w:rFonts w:ascii="Calibri" w:hAnsi="Calibri"/>
          <w:i/>
          <w:lang w:val="en-AU"/>
        </w:rPr>
        <w:t>Today we are gathering on Ngunnawal country.</w:t>
      </w:r>
    </w:p>
    <w:p w14:paraId="7DEC5D76" w14:textId="77777777" w:rsidR="00A95557" w:rsidRPr="00A95557" w:rsidRDefault="00A95557" w:rsidP="00A95557">
      <w:pPr>
        <w:spacing w:before="40"/>
        <w:ind w:left="864"/>
        <w:jc w:val="both"/>
        <w:rPr>
          <w:rFonts w:ascii="Calibri" w:hAnsi="Calibri"/>
          <w:i/>
          <w:lang w:val="en-AU"/>
        </w:rPr>
      </w:pPr>
      <w:r w:rsidRPr="00A95557">
        <w:rPr>
          <w:rFonts w:ascii="Calibri" w:hAnsi="Calibri"/>
          <w:i/>
          <w:lang w:val="en-AU"/>
        </w:rPr>
        <w:t>We always pay respect to Elders, female and male, and Ngunnawal country.</w:t>
      </w:r>
    </w:p>
    <w:p w14:paraId="6FCA839B" w14:textId="77777777" w:rsidR="00A95557" w:rsidRPr="00A95557" w:rsidRDefault="00A95557" w:rsidP="00A95557">
      <w:pPr>
        <w:spacing w:before="120"/>
        <w:ind w:left="720"/>
        <w:jc w:val="both"/>
        <w:rPr>
          <w:rFonts w:ascii="Calibri" w:hAnsi="Calibri"/>
          <w:lang w:val="en-AU"/>
        </w:rPr>
      </w:pPr>
      <w:r w:rsidRPr="00A95557">
        <w:rPr>
          <w:rFonts w:ascii="Calibri" w:hAnsi="Calibri"/>
          <w:lang w:val="en-AU"/>
        </w:rPr>
        <w:t>The Speaker asked Members to stand in silence and pray or reflect on their responsibilities to the people of the Australian Capital Territory.</w:t>
      </w:r>
    </w:p>
    <w:p w14:paraId="4727C85F" w14:textId="77777777" w:rsidR="00CD42C1" w:rsidRPr="00CD42C1" w:rsidRDefault="00CD42C1" w:rsidP="00CD42C1">
      <w:pPr>
        <w:pStyle w:val="DPSEntryHeading"/>
      </w:pPr>
      <w:r>
        <w:rPr>
          <w:bCs/>
        </w:rPr>
        <w:tab/>
      </w:r>
      <w:r w:rsidR="00721F1F">
        <w:rPr>
          <w:bCs/>
        </w:rPr>
        <w:fldChar w:fldCharType="begin"/>
      </w:r>
      <w:r w:rsidR="00721F1F">
        <w:rPr>
          <w:bCs/>
        </w:rPr>
        <w:instrText xml:space="preserve"> SEQ A \* MERGEFORMAT </w:instrText>
      </w:r>
      <w:r w:rsidR="00721F1F">
        <w:rPr>
          <w:bCs/>
        </w:rPr>
        <w:fldChar w:fldCharType="separate"/>
      </w:r>
      <w:r w:rsidR="00E651B8">
        <w:rPr>
          <w:bCs/>
          <w:noProof/>
        </w:rPr>
        <w:t>2</w:t>
      </w:r>
      <w:r w:rsidR="00721F1F">
        <w:rPr>
          <w:bCs/>
        </w:rPr>
        <w:fldChar w:fldCharType="end"/>
      </w:r>
      <w:r>
        <w:rPr>
          <w:bCs/>
        </w:rPr>
        <w:tab/>
      </w:r>
      <w:r>
        <w:t>PRivilege—Alleged breach</w:t>
      </w:r>
      <w:r w:rsidRPr="00CD42C1">
        <w:t>—STATEMENT BY SPEAKER</w:t>
      </w:r>
    </w:p>
    <w:p w14:paraId="5C3EB01D" w14:textId="3F37E0FD" w:rsidR="00CD42C1" w:rsidRDefault="00CD42C1" w:rsidP="00841156">
      <w:pPr>
        <w:tabs>
          <w:tab w:val="left" w:pos="1197"/>
          <w:tab w:val="left" w:pos="1767"/>
        </w:tabs>
        <w:spacing w:before="120"/>
        <w:ind w:left="720"/>
        <w:jc w:val="both"/>
        <w:rPr>
          <w:rFonts w:ascii="Calibri" w:hAnsi="Calibri"/>
          <w:lang w:val="en-AU"/>
        </w:rPr>
      </w:pPr>
      <w:r w:rsidRPr="00CD42C1">
        <w:rPr>
          <w:rFonts w:ascii="Calibri" w:hAnsi="Calibri"/>
          <w:lang w:val="en-AU"/>
        </w:rPr>
        <w:t xml:space="preserve">The Speaker made a statement concerning </w:t>
      </w:r>
      <w:r w:rsidR="00473B12">
        <w:rPr>
          <w:rFonts w:ascii="Calibri" w:hAnsi="Calibri"/>
          <w:lang w:val="en-AU"/>
        </w:rPr>
        <w:t>an alleged breach of privilege raised by the Chair of the Select Com</w:t>
      </w:r>
      <w:r w:rsidR="00E23CB8">
        <w:rPr>
          <w:rFonts w:ascii="Calibri" w:hAnsi="Calibri"/>
          <w:lang w:val="en-AU"/>
        </w:rPr>
        <w:t xml:space="preserve">mittee on Estimates 2022-2023, </w:t>
      </w:r>
      <w:r w:rsidR="00E23CB8" w:rsidRPr="00686148">
        <w:t>in relation to a possible interference in the work of the Committee by a Minister</w:t>
      </w:r>
      <w:r w:rsidRPr="00CD42C1">
        <w:rPr>
          <w:rFonts w:ascii="Calibri" w:hAnsi="Calibri"/>
          <w:lang w:val="en-AU"/>
        </w:rPr>
        <w:t>.</w:t>
      </w:r>
    </w:p>
    <w:p w14:paraId="6BF72CF0" w14:textId="77777777" w:rsidR="00473B12" w:rsidRDefault="00473B12" w:rsidP="00841156">
      <w:pPr>
        <w:tabs>
          <w:tab w:val="left" w:pos="1197"/>
          <w:tab w:val="left" w:pos="1767"/>
        </w:tabs>
        <w:spacing w:before="120"/>
        <w:ind w:left="720"/>
        <w:jc w:val="both"/>
        <w:rPr>
          <w:rFonts w:ascii="Calibri" w:hAnsi="Calibri"/>
          <w:lang w:val="en-AU"/>
        </w:rPr>
      </w:pPr>
      <w:r>
        <w:rPr>
          <w:rFonts w:ascii="Calibri" w:hAnsi="Calibri"/>
          <w:lang w:val="en-AU"/>
        </w:rPr>
        <w:t>Having considered the matter the Speaker stated that she was prepared to allow precedence to a motion under standing order 276.</w:t>
      </w:r>
    </w:p>
    <w:p w14:paraId="0483DC51" w14:textId="77777777" w:rsidR="00CD42C1" w:rsidRPr="00CD42C1" w:rsidRDefault="00CD42C1" w:rsidP="00CD42C1">
      <w:pPr>
        <w:keepNext/>
        <w:keepLines/>
        <w:tabs>
          <w:tab w:val="right" w:pos="339"/>
          <w:tab w:val="left" w:pos="720"/>
        </w:tabs>
        <w:spacing w:before="240"/>
        <w:ind w:left="720" w:hanging="720"/>
        <w:rPr>
          <w:rFonts w:ascii="Calibri" w:hAnsi="Calibri"/>
          <w:b/>
          <w:caps/>
          <w:lang w:val="en-AU"/>
        </w:rPr>
      </w:pPr>
      <w:r w:rsidRPr="00CD42C1">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3</w:t>
      </w:r>
      <w:r w:rsidR="00721F1F">
        <w:rPr>
          <w:rFonts w:ascii="Calibri" w:hAnsi="Calibri"/>
          <w:b/>
          <w:bCs/>
          <w:caps/>
          <w:lang w:val="en-AU"/>
        </w:rPr>
        <w:fldChar w:fldCharType="end"/>
      </w:r>
      <w:r w:rsidRPr="00CD42C1">
        <w:rPr>
          <w:rFonts w:ascii="Calibri" w:hAnsi="Calibri"/>
          <w:b/>
          <w:caps/>
          <w:lang w:val="en-AU"/>
        </w:rPr>
        <w:tab/>
      </w:r>
      <w:r>
        <w:rPr>
          <w:rFonts w:ascii="Calibri" w:hAnsi="Calibri"/>
          <w:b/>
          <w:caps/>
          <w:lang w:val="en-AU"/>
        </w:rPr>
        <w:t>privileges 2022—select committee—amendment to resolution</w:t>
      </w:r>
    </w:p>
    <w:p w14:paraId="51A7BCE8" w14:textId="0A32A9B9" w:rsidR="00686148" w:rsidRPr="00686148" w:rsidRDefault="002A1F9C" w:rsidP="00841156">
      <w:pPr>
        <w:spacing w:before="120"/>
        <w:ind w:left="720"/>
        <w:rPr>
          <w:rFonts w:ascii="Calibri" w:hAnsi="Calibri"/>
          <w:color w:val="000000"/>
          <w:lang w:val="en-AU"/>
        </w:rPr>
      </w:pPr>
      <w:r>
        <w:rPr>
          <w:rFonts w:ascii="Calibri" w:hAnsi="Calibri"/>
          <w:color w:val="000000"/>
          <w:lang w:val="en-AU"/>
        </w:rPr>
        <w:t>Mr Braddock</w:t>
      </w:r>
      <w:r w:rsidR="00CD42C1" w:rsidRPr="00CD42C1">
        <w:rPr>
          <w:rFonts w:ascii="Calibri" w:hAnsi="Calibri"/>
          <w:color w:val="000000"/>
          <w:lang w:val="en-AU"/>
        </w:rPr>
        <w:t>, by leave, moved—That</w:t>
      </w:r>
      <w:r w:rsidR="00686148">
        <w:rPr>
          <w:rFonts w:ascii="Calibri" w:hAnsi="Calibri"/>
          <w:color w:val="000000"/>
          <w:lang w:val="en-AU"/>
        </w:rPr>
        <w:t xml:space="preserve"> </w:t>
      </w:r>
      <w:r w:rsidR="00686148" w:rsidRPr="00686148">
        <w:rPr>
          <w:rFonts w:ascii="Calibri" w:hAnsi="Calibri"/>
          <w:color w:val="000000"/>
          <w:lang w:val="en-AU"/>
        </w:rPr>
        <w:t>the resolution of the Assembly of 15 August 2022, which established the Select Committee on Privileges 2022, be amended by inserting:</w:t>
      </w:r>
    </w:p>
    <w:p w14:paraId="2B06F3F0" w14:textId="77777777" w:rsidR="00CD42C1" w:rsidRPr="00CD42C1" w:rsidRDefault="00014856" w:rsidP="00841156">
      <w:pPr>
        <w:pStyle w:val="DPSEntryIndents"/>
        <w:keepNext/>
        <w:numPr>
          <w:ilvl w:val="0"/>
          <w:numId w:val="0"/>
        </w:numPr>
        <w:ind w:left="1368" w:hanging="648"/>
      </w:pPr>
      <w:r>
        <w:lastRenderedPageBreak/>
        <w:t>“</w:t>
      </w:r>
      <w:r w:rsidR="00686148">
        <w:t>(1A)</w:t>
      </w:r>
      <w:r w:rsidR="00686148">
        <w:tab/>
      </w:r>
      <w:r w:rsidR="00686148" w:rsidRPr="00686148">
        <w:t xml:space="preserve">the Committee also examine the </w:t>
      </w:r>
      <w:bookmarkStart w:id="0" w:name="OLE_LINK1"/>
      <w:r w:rsidR="00686148" w:rsidRPr="00686148">
        <w:t>alleged breach of privilege raised by the Select Committee on Estimates 2022-2023 in relation to a possible interference in the work of the Committee by a Minister</w:t>
      </w:r>
      <w:bookmarkEnd w:id="0"/>
      <w:r w:rsidR="00686148" w:rsidRPr="00686148">
        <w:t>;</w:t>
      </w:r>
      <w:r>
        <w:t>”</w:t>
      </w:r>
      <w:r w:rsidR="00B94266">
        <w:t>.</w:t>
      </w:r>
    </w:p>
    <w:p w14:paraId="44C907FE" w14:textId="77777777" w:rsidR="00CD42C1" w:rsidRPr="00CD42C1" w:rsidRDefault="00CD42C1" w:rsidP="00CD42C1">
      <w:pPr>
        <w:spacing w:before="120"/>
        <w:ind w:left="720"/>
        <w:rPr>
          <w:rFonts w:ascii="Calibri" w:hAnsi="Calibri"/>
          <w:color w:val="000000"/>
          <w:lang w:val="en-AU"/>
        </w:rPr>
      </w:pPr>
      <w:r w:rsidRPr="008115D1">
        <w:rPr>
          <w:rFonts w:ascii="Calibri" w:hAnsi="Calibri"/>
          <w:color w:val="000000"/>
          <w:lang w:val="en-AU"/>
        </w:rPr>
        <w:t>Question—put and passed.</w:t>
      </w:r>
    </w:p>
    <w:p w14:paraId="6F4471E3" w14:textId="77777777" w:rsidR="00686148" w:rsidRPr="00CD42C1" w:rsidRDefault="00686148" w:rsidP="00686148">
      <w:pPr>
        <w:keepNext/>
        <w:keepLines/>
        <w:tabs>
          <w:tab w:val="right" w:pos="339"/>
          <w:tab w:val="left" w:pos="720"/>
        </w:tabs>
        <w:spacing w:before="240"/>
        <w:ind w:left="720" w:hanging="720"/>
        <w:rPr>
          <w:rFonts w:ascii="Calibri" w:hAnsi="Calibri"/>
          <w:b/>
          <w:caps/>
          <w:lang w:val="en-AU"/>
        </w:rPr>
      </w:pPr>
      <w:r w:rsidRPr="00CD42C1">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4</w:t>
      </w:r>
      <w:r w:rsidR="00721F1F">
        <w:rPr>
          <w:rFonts w:ascii="Calibri" w:hAnsi="Calibri"/>
          <w:b/>
          <w:bCs/>
          <w:caps/>
          <w:lang w:val="en-AU"/>
        </w:rPr>
        <w:fldChar w:fldCharType="end"/>
      </w:r>
      <w:r w:rsidRPr="00CD42C1">
        <w:rPr>
          <w:rFonts w:ascii="Calibri" w:hAnsi="Calibri"/>
          <w:b/>
          <w:caps/>
          <w:lang w:val="en-AU"/>
        </w:rPr>
        <w:tab/>
      </w:r>
      <w:bookmarkStart w:id="1" w:name="OLE_LINK2"/>
      <w:bookmarkStart w:id="2" w:name="entry4"/>
      <w:r>
        <w:rPr>
          <w:rFonts w:ascii="Calibri" w:hAnsi="Calibri"/>
          <w:b/>
          <w:caps/>
          <w:lang w:val="en-AU"/>
        </w:rPr>
        <w:t>privileges 2022—select committee—amendment to reporting date</w:t>
      </w:r>
    </w:p>
    <w:bookmarkEnd w:id="1"/>
    <w:bookmarkEnd w:id="2"/>
    <w:p w14:paraId="2FD210C5" w14:textId="7A6F60F7" w:rsidR="00CD42C1" w:rsidRDefault="00686148" w:rsidP="00A63649">
      <w:pPr>
        <w:tabs>
          <w:tab w:val="left" w:pos="1197"/>
          <w:tab w:val="left" w:pos="1767"/>
        </w:tabs>
        <w:spacing w:before="100"/>
        <w:ind w:left="720"/>
        <w:jc w:val="both"/>
        <w:rPr>
          <w:rFonts w:ascii="Calibri" w:hAnsi="Calibri"/>
          <w:color w:val="000000"/>
          <w:lang w:val="en-AU"/>
        </w:rPr>
      </w:pPr>
      <w:r>
        <w:rPr>
          <w:rFonts w:ascii="Calibri" w:hAnsi="Calibri"/>
          <w:color w:val="000000"/>
          <w:lang w:val="en-AU"/>
        </w:rPr>
        <w:t>Mr Hanson</w:t>
      </w:r>
      <w:r w:rsidR="009F5A5F">
        <w:rPr>
          <w:rFonts w:ascii="Calibri" w:hAnsi="Calibri"/>
          <w:color w:val="000000"/>
          <w:lang w:val="en-AU"/>
        </w:rPr>
        <w:t xml:space="preserve"> (Chair)</w:t>
      </w:r>
      <w:r w:rsidRPr="00CD42C1">
        <w:rPr>
          <w:rFonts w:ascii="Calibri" w:hAnsi="Calibri"/>
          <w:color w:val="000000"/>
          <w:lang w:val="en-AU"/>
        </w:rPr>
        <w:t>, by leave, moved—That</w:t>
      </w:r>
      <w:r>
        <w:rPr>
          <w:rFonts w:ascii="Calibri" w:hAnsi="Calibri"/>
          <w:color w:val="000000"/>
          <w:lang w:val="en-AU"/>
        </w:rPr>
        <w:t xml:space="preserve"> </w:t>
      </w:r>
      <w:r w:rsidRPr="00686148">
        <w:rPr>
          <w:rFonts w:ascii="Calibri" w:hAnsi="Calibri"/>
          <w:color w:val="000000"/>
          <w:lang w:val="en-AU"/>
        </w:rPr>
        <w:t xml:space="preserve">the resolution of the Assembly of 15 August 2022, as amended, which established the Select Committee on Privileges 2022 be amended by omitting </w:t>
      </w:r>
      <w:r w:rsidR="00014856">
        <w:rPr>
          <w:rFonts w:ascii="Calibri" w:hAnsi="Calibri"/>
          <w:color w:val="000000"/>
          <w:lang w:val="en-AU"/>
        </w:rPr>
        <w:t>“</w:t>
      </w:r>
      <w:r w:rsidRPr="00686148">
        <w:rPr>
          <w:rFonts w:ascii="Calibri" w:hAnsi="Calibri"/>
          <w:color w:val="000000"/>
          <w:lang w:val="en-AU"/>
        </w:rPr>
        <w:t>last sitting day of October 2022</w:t>
      </w:r>
      <w:r w:rsidR="00014856">
        <w:rPr>
          <w:rFonts w:ascii="Calibri" w:hAnsi="Calibri"/>
          <w:color w:val="000000"/>
          <w:lang w:val="en-AU"/>
        </w:rPr>
        <w:t>”</w:t>
      </w:r>
      <w:r w:rsidRPr="00686148">
        <w:rPr>
          <w:rFonts w:ascii="Calibri" w:hAnsi="Calibri"/>
          <w:color w:val="000000"/>
          <w:lang w:val="en-AU"/>
        </w:rPr>
        <w:t xml:space="preserve"> and substituting </w:t>
      </w:r>
      <w:r w:rsidR="00014856">
        <w:rPr>
          <w:rFonts w:ascii="Calibri" w:hAnsi="Calibri"/>
          <w:color w:val="000000"/>
          <w:lang w:val="en-AU"/>
        </w:rPr>
        <w:t>“</w:t>
      </w:r>
      <w:r w:rsidRPr="00686148">
        <w:rPr>
          <w:rFonts w:ascii="Calibri" w:hAnsi="Calibri"/>
          <w:color w:val="000000"/>
          <w:lang w:val="en-AU"/>
        </w:rPr>
        <w:t>last sitting in November 2022</w:t>
      </w:r>
      <w:r w:rsidR="00014856">
        <w:rPr>
          <w:rFonts w:ascii="Calibri" w:hAnsi="Calibri"/>
          <w:color w:val="000000"/>
          <w:lang w:val="en-AU"/>
        </w:rPr>
        <w:t>”</w:t>
      </w:r>
      <w:r w:rsidRPr="00686148">
        <w:rPr>
          <w:rFonts w:ascii="Calibri" w:hAnsi="Calibri"/>
          <w:color w:val="000000"/>
          <w:lang w:val="en-AU"/>
        </w:rPr>
        <w:t>.</w:t>
      </w:r>
    </w:p>
    <w:p w14:paraId="28DA206C" w14:textId="77777777" w:rsidR="008115D1" w:rsidRPr="00CD42C1" w:rsidRDefault="008115D1" w:rsidP="00A63649">
      <w:pPr>
        <w:spacing w:before="100"/>
        <w:ind w:left="720"/>
        <w:rPr>
          <w:rFonts w:ascii="Calibri" w:hAnsi="Calibri"/>
          <w:color w:val="000000"/>
          <w:lang w:val="en-AU"/>
        </w:rPr>
      </w:pPr>
      <w:r>
        <w:t>Debate adjourned (Mr Gentleman—Manager of Government Business) and the resumption of the debate made an order of the day for a later hour this day</w:t>
      </w:r>
      <w:r w:rsidRPr="00121671">
        <w:rPr>
          <w:rFonts w:ascii="Calibri" w:hAnsi="Calibri"/>
          <w:color w:val="000000"/>
          <w:lang w:val="en-AU"/>
        </w:rPr>
        <w:t>.</w:t>
      </w:r>
    </w:p>
    <w:p w14:paraId="531A9451" w14:textId="77777777" w:rsidR="00686148" w:rsidRPr="00CD42C1" w:rsidRDefault="00686148" w:rsidP="00686148">
      <w:pPr>
        <w:keepNext/>
        <w:keepLines/>
        <w:tabs>
          <w:tab w:val="right" w:pos="339"/>
          <w:tab w:val="left" w:pos="720"/>
        </w:tabs>
        <w:spacing w:before="240"/>
        <w:ind w:left="720" w:hanging="720"/>
        <w:rPr>
          <w:rFonts w:ascii="Calibri" w:hAnsi="Calibri"/>
          <w:b/>
          <w:caps/>
          <w:lang w:val="en-AU"/>
        </w:rPr>
      </w:pPr>
      <w:r w:rsidRPr="00CD42C1">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5</w:t>
      </w:r>
      <w:r w:rsidR="00721F1F">
        <w:rPr>
          <w:rFonts w:ascii="Calibri" w:hAnsi="Calibri"/>
          <w:b/>
          <w:bCs/>
          <w:caps/>
          <w:lang w:val="en-AU"/>
        </w:rPr>
        <w:fldChar w:fldCharType="end"/>
      </w:r>
      <w:r w:rsidRPr="00CD42C1">
        <w:rPr>
          <w:rFonts w:ascii="Calibri" w:hAnsi="Calibri"/>
          <w:b/>
          <w:caps/>
          <w:lang w:val="en-AU"/>
        </w:rPr>
        <w:tab/>
      </w:r>
      <w:r>
        <w:rPr>
          <w:rFonts w:ascii="Calibri" w:hAnsi="Calibri"/>
          <w:b/>
          <w:caps/>
          <w:lang w:val="en-AU"/>
        </w:rPr>
        <w:t>Estimates 2022-2023—select committee—amendment to reporting date</w:t>
      </w:r>
    </w:p>
    <w:p w14:paraId="3DB8D366" w14:textId="62207097" w:rsidR="00686148" w:rsidRPr="00686148" w:rsidRDefault="00686148" w:rsidP="00686148">
      <w:pPr>
        <w:tabs>
          <w:tab w:val="left" w:pos="1197"/>
          <w:tab w:val="left" w:pos="1767"/>
        </w:tabs>
        <w:spacing w:before="120"/>
        <w:ind w:left="720"/>
        <w:jc w:val="both"/>
        <w:rPr>
          <w:rFonts w:ascii="Calibri" w:hAnsi="Calibri"/>
          <w:color w:val="000000"/>
          <w:lang w:val="en-AU"/>
        </w:rPr>
      </w:pPr>
      <w:r>
        <w:rPr>
          <w:rFonts w:ascii="Calibri" w:hAnsi="Calibri"/>
          <w:color w:val="000000"/>
          <w:lang w:val="en-AU"/>
        </w:rPr>
        <w:t>Mr Braddock</w:t>
      </w:r>
      <w:r w:rsidR="00392037">
        <w:rPr>
          <w:rFonts w:ascii="Calibri" w:hAnsi="Calibri"/>
          <w:color w:val="000000"/>
          <w:lang w:val="en-AU"/>
        </w:rPr>
        <w:t xml:space="preserve"> (Deputy Chair)</w:t>
      </w:r>
      <w:r w:rsidRPr="00CD42C1">
        <w:rPr>
          <w:rFonts w:ascii="Calibri" w:hAnsi="Calibri"/>
          <w:color w:val="000000"/>
          <w:lang w:val="en-AU"/>
        </w:rPr>
        <w:t>, by leave, moved—That</w:t>
      </w:r>
      <w:r>
        <w:rPr>
          <w:rFonts w:ascii="Calibri" w:hAnsi="Calibri"/>
          <w:color w:val="000000"/>
          <w:lang w:val="en-AU"/>
        </w:rPr>
        <w:t xml:space="preserve"> </w:t>
      </w:r>
      <w:r w:rsidRPr="00686148">
        <w:rPr>
          <w:rFonts w:ascii="Calibri" w:hAnsi="Calibri"/>
          <w:color w:val="000000"/>
          <w:lang w:val="en-AU"/>
        </w:rPr>
        <w:t>the resolution of the Assembly of 24</w:t>
      </w:r>
      <w:r w:rsidR="00841156">
        <w:rPr>
          <w:rFonts w:ascii="Calibri" w:hAnsi="Calibri"/>
          <w:color w:val="000000"/>
          <w:lang w:val="en-AU"/>
        </w:rPr>
        <w:t> </w:t>
      </w:r>
      <w:r w:rsidRPr="00686148">
        <w:rPr>
          <w:rFonts w:ascii="Calibri" w:hAnsi="Calibri"/>
          <w:color w:val="000000"/>
          <w:lang w:val="en-AU"/>
        </w:rPr>
        <w:t>March 2022, as amended 15 August 2022, which established the Select Committee on Esti</w:t>
      </w:r>
      <w:r>
        <w:rPr>
          <w:rFonts w:ascii="Calibri" w:hAnsi="Calibri"/>
          <w:color w:val="000000"/>
          <w:lang w:val="en-AU"/>
        </w:rPr>
        <w:t>mates 2022-2023 be amended by</w:t>
      </w:r>
      <w:r w:rsidR="00A63649">
        <w:rPr>
          <w:rFonts w:ascii="Calibri" w:hAnsi="Calibri"/>
          <w:color w:val="000000"/>
          <w:lang w:val="en-AU"/>
        </w:rPr>
        <w:t>:</w:t>
      </w:r>
      <w:r>
        <w:rPr>
          <w:rFonts w:ascii="Calibri" w:hAnsi="Calibri"/>
          <w:color w:val="000000"/>
          <w:lang w:val="en-AU"/>
        </w:rPr>
        <w:t xml:space="preserve"> </w:t>
      </w:r>
    </w:p>
    <w:p w14:paraId="7692C013" w14:textId="77777777" w:rsidR="00686148" w:rsidRPr="00686148" w:rsidRDefault="00A63649" w:rsidP="00671560">
      <w:pPr>
        <w:pStyle w:val="DPSEntryIndents"/>
        <w:numPr>
          <w:ilvl w:val="0"/>
          <w:numId w:val="0"/>
        </w:numPr>
        <w:ind w:left="1368" w:hanging="648"/>
      </w:pPr>
      <w:r>
        <w:t>(1</w:t>
      </w:r>
      <w:r w:rsidR="00671560">
        <w:t>)</w:t>
      </w:r>
      <w:r w:rsidR="00671560">
        <w:tab/>
      </w:r>
      <w:r>
        <w:t xml:space="preserve">omitting paragraph (6) and inserting the following paragraph: “(6) the Committee is </w:t>
      </w:r>
      <w:r w:rsidR="00686148" w:rsidRPr="00686148">
        <w:t>to report by Friday, 30 September 2022</w:t>
      </w:r>
      <w:r>
        <w:t>”</w:t>
      </w:r>
      <w:r w:rsidR="00686148" w:rsidRPr="00686148">
        <w:t>; and</w:t>
      </w:r>
    </w:p>
    <w:p w14:paraId="76DF98CD" w14:textId="77777777" w:rsidR="00686148" w:rsidRDefault="00A63649" w:rsidP="00671560">
      <w:pPr>
        <w:pStyle w:val="DPSEntryIndentsLev1"/>
        <w:numPr>
          <w:ilvl w:val="0"/>
          <w:numId w:val="0"/>
        </w:numPr>
        <w:ind w:left="1368" w:hanging="648"/>
      </w:pPr>
      <w:r>
        <w:t>(2</w:t>
      </w:r>
      <w:r w:rsidR="00671560">
        <w:t>)</w:t>
      </w:r>
      <w:r w:rsidR="00671560">
        <w:tab/>
      </w:r>
      <w:r>
        <w:t xml:space="preserve">inserting a new paragraph (7A): “(7A) </w:t>
      </w:r>
      <w:r w:rsidR="00686148" w:rsidRPr="00686148">
        <w:t>the Committee is to be dissolved on the presentation of the report of the Select Committee on Privileges 2022;</w:t>
      </w:r>
      <w:r w:rsidR="00014856">
        <w:t>”</w:t>
      </w:r>
      <w:r w:rsidR="00671560">
        <w:t>.</w:t>
      </w:r>
    </w:p>
    <w:p w14:paraId="7AF5F312" w14:textId="77777777" w:rsidR="00671560" w:rsidRPr="00CD42C1" w:rsidRDefault="00671560" w:rsidP="00671560">
      <w:pPr>
        <w:spacing w:before="120"/>
        <w:ind w:left="720"/>
        <w:rPr>
          <w:rFonts w:ascii="Calibri" w:hAnsi="Calibri"/>
          <w:color w:val="000000"/>
          <w:lang w:val="en-AU"/>
        </w:rPr>
      </w:pPr>
      <w:r w:rsidRPr="008115D1">
        <w:rPr>
          <w:rFonts w:ascii="Calibri" w:hAnsi="Calibri"/>
          <w:color w:val="000000"/>
          <w:lang w:val="en-AU"/>
        </w:rPr>
        <w:t>Question—put and passed.</w:t>
      </w:r>
    </w:p>
    <w:p w14:paraId="487AEA75" w14:textId="77777777" w:rsidR="00671560" w:rsidRPr="00671560" w:rsidRDefault="00671560" w:rsidP="00671560">
      <w:pPr>
        <w:keepNext/>
        <w:keepLines/>
        <w:tabs>
          <w:tab w:val="right" w:pos="339"/>
          <w:tab w:val="left" w:pos="720"/>
        </w:tabs>
        <w:spacing w:before="240"/>
        <w:ind w:left="720" w:hanging="720"/>
        <w:jc w:val="both"/>
        <w:rPr>
          <w:rFonts w:ascii="Calibri" w:hAnsi="Calibri"/>
          <w:b/>
          <w:caps/>
        </w:rPr>
      </w:pPr>
      <w:r w:rsidRPr="00671560">
        <w:rPr>
          <w:rFonts w:ascii="Calibri" w:hAnsi="Calibri"/>
          <w:b/>
          <w:caps/>
        </w:rPr>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6</w:t>
      </w:r>
      <w:r w:rsidR="00721F1F">
        <w:rPr>
          <w:rFonts w:ascii="Calibri" w:hAnsi="Calibri"/>
          <w:b/>
          <w:bCs/>
          <w:caps/>
        </w:rPr>
        <w:fldChar w:fldCharType="end"/>
      </w:r>
      <w:r w:rsidRPr="00671560">
        <w:rPr>
          <w:rFonts w:ascii="Calibri" w:hAnsi="Calibri"/>
          <w:b/>
          <w:caps/>
        </w:rPr>
        <w:tab/>
        <w:t>petition—MINISTERIAL RESPONSE—Response noted</w:t>
      </w:r>
    </w:p>
    <w:p w14:paraId="2E815A27" w14:textId="77777777" w:rsidR="00671560" w:rsidRPr="00671560" w:rsidRDefault="00671560" w:rsidP="00A63649">
      <w:pPr>
        <w:tabs>
          <w:tab w:val="left" w:pos="1197"/>
          <w:tab w:val="left" w:pos="1767"/>
        </w:tabs>
        <w:spacing w:before="100"/>
        <w:ind w:left="720"/>
        <w:rPr>
          <w:rFonts w:ascii="Calibri" w:hAnsi="Calibri"/>
          <w:lang w:val="en-AU"/>
        </w:rPr>
      </w:pPr>
      <w:r w:rsidRPr="00671560">
        <w:rPr>
          <w:rFonts w:ascii="Calibri" w:hAnsi="Calibri"/>
          <w:lang w:val="en-AU"/>
        </w:rPr>
        <w:t>The Clerk announced that the following response to a petition had been lodged:</w:t>
      </w:r>
    </w:p>
    <w:p w14:paraId="336C673B" w14:textId="118C35DD" w:rsidR="00671560" w:rsidRPr="00671560" w:rsidRDefault="00671560" w:rsidP="00A63649">
      <w:pPr>
        <w:tabs>
          <w:tab w:val="left" w:pos="1197"/>
          <w:tab w:val="left" w:pos="1767"/>
        </w:tabs>
        <w:spacing w:before="100"/>
        <w:ind w:left="720"/>
        <w:rPr>
          <w:rFonts w:ascii="Calibri" w:hAnsi="Calibri"/>
          <w:lang w:val="en-AU"/>
        </w:rPr>
      </w:pPr>
      <w:r>
        <w:rPr>
          <w:rFonts w:ascii="Calibri" w:hAnsi="Calibri"/>
          <w:lang w:val="en-AU"/>
        </w:rPr>
        <w:t>Mr Steel (Minister for Transport and City Services)</w:t>
      </w:r>
      <w:r w:rsidRPr="00671560">
        <w:rPr>
          <w:rFonts w:ascii="Calibri" w:hAnsi="Calibri"/>
          <w:lang w:val="en-AU"/>
        </w:rPr>
        <w:t xml:space="preserve">, dated </w:t>
      </w:r>
      <w:r>
        <w:rPr>
          <w:rFonts w:ascii="Calibri" w:hAnsi="Calibri"/>
          <w:lang w:val="en-AU"/>
        </w:rPr>
        <w:t>19 September 2022</w:t>
      </w:r>
      <w:r w:rsidRPr="00671560">
        <w:rPr>
          <w:rFonts w:ascii="Calibri" w:hAnsi="Calibri"/>
          <w:lang w:val="en-AU"/>
        </w:rPr>
        <w:t xml:space="preserve">—Response to petition No </w:t>
      </w:r>
      <w:r w:rsidR="00A63649">
        <w:rPr>
          <w:rFonts w:ascii="Calibri" w:hAnsi="Calibri"/>
          <w:lang w:val="en-AU"/>
        </w:rPr>
        <w:t>00</w:t>
      </w:r>
      <w:r>
        <w:rPr>
          <w:rFonts w:ascii="Calibri" w:hAnsi="Calibri"/>
          <w:lang w:val="en-AU"/>
        </w:rPr>
        <w:t>9-22</w:t>
      </w:r>
      <w:r w:rsidRPr="00671560">
        <w:rPr>
          <w:rFonts w:ascii="Calibri" w:hAnsi="Calibri"/>
          <w:lang w:val="en-AU"/>
        </w:rPr>
        <w:t>, lodged by</w:t>
      </w:r>
      <w:r>
        <w:rPr>
          <w:rFonts w:ascii="Calibri" w:hAnsi="Calibri"/>
          <w:lang w:val="en-AU"/>
        </w:rPr>
        <w:t xml:space="preserve"> Ms Castley</w:t>
      </w:r>
      <w:r w:rsidRPr="00671560">
        <w:rPr>
          <w:rFonts w:ascii="Calibri" w:hAnsi="Calibri"/>
          <w:lang w:val="en-AU"/>
        </w:rPr>
        <w:t xml:space="preserve"> on </w:t>
      </w:r>
      <w:r>
        <w:rPr>
          <w:rFonts w:ascii="Calibri" w:hAnsi="Calibri"/>
          <w:lang w:val="en-AU"/>
        </w:rPr>
        <w:t>2 June 2022</w:t>
      </w:r>
      <w:r w:rsidRPr="00671560">
        <w:rPr>
          <w:rFonts w:ascii="Calibri" w:hAnsi="Calibri"/>
          <w:lang w:val="en-AU"/>
        </w:rPr>
        <w:t>, concerning parking at the Platypus Centre in Ngunnawal.</w:t>
      </w:r>
    </w:p>
    <w:p w14:paraId="60C10CD6" w14:textId="77777777" w:rsidR="00671560" w:rsidRPr="00671560" w:rsidRDefault="00671560" w:rsidP="00671560">
      <w:pPr>
        <w:jc w:val="center"/>
        <w:rPr>
          <w:rFonts w:ascii="Calibri" w:hAnsi="Calibri"/>
          <w:lang w:val="en-AU"/>
        </w:rPr>
      </w:pPr>
      <w:r w:rsidRPr="00671560">
        <w:rPr>
          <w:rFonts w:ascii="Calibri" w:hAnsi="Calibri"/>
          <w:lang w:val="en-AU"/>
        </w:rPr>
        <w:t>____________________</w:t>
      </w:r>
    </w:p>
    <w:p w14:paraId="691655BE" w14:textId="77777777" w:rsidR="00671560" w:rsidRPr="00671560" w:rsidRDefault="00671560" w:rsidP="00A63649">
      <w:pPr>
        <w:spacing w:before="100"/>
        <w:ind w:left="720"/>
        <w:rPr>
          <w:rFonts w:ascii="Calibri" w:hAnsi="Calibri"/>
          <w:lang w:val="en-AU"/>
        </w:rPr>
      </w:pPr>
      <w:r w:rsidRPr="00671560">
        <w:rPr>
          <w:rFonts w:ascii="Calibri" w:hAnsi="Calibri"/>
          <w:lang w:val="en-AU"/>
        </w:rPr>
        <w:t>The Speaker proposed—That the response so lodged be noted.</w:t>
      </w:r>
    </w:p>
    <w:p w14:paraId="18E4385C" w14:textId="4AFB0D11" w:rsidR="00671560" w:rsidRPr="00671560" w:rsidRDefault="00671560" w:rsidP="00A63649">
      <w:pPr>
        <w:spacing w:before="100"/>
        <w:ind w:left="720"/>
        <w:rPr>
          <w:rFonts w:ascii="Calibri" w:hAnsi="Calibri"/>
          <w:lang w:val="en-AU"/>
        </w:rPr>
      </w:pPr>
      <w:r w:rsidRPr="00671560">
        <w:rPr>
          <w:rFonts w:ascii="Calibri" w:hAnsi="Calibri"/>
          <w:lang w:val="en-AU"/>
        </w:rPr>
        <w:t>Question—put and passed.</w:t>
      </w:r>
    </w:p>
    <w:p w14:paraId="0652EF34" w14:textId="77777777" w:rsidR="00A95557" w:rsidRPr="00A95557" w:rsidRDefault="00CD42C1" w:rsidP="00A95557">
      <w:pPr>
        <w:keepNext/>
        <w:keepLines/>
        <w:tabs>
          <w:tab w:val="right" w:pos="339"/>
          <w:tab w:val="left" w:pos="720"/>
        </w:tabs>
        <w:spacing w:before="240"/>
        <w:ind w:left="720" w:hanging="720"/>
        <w:rPr>
          <w:rFonts w:ascii="Calibri" w:hAnsi="Calibri"/>
          <w:b/>
          <w:lang w:val="en-AU"/>
        </w:rPr>
      </w:pPr>
      <w:r>
        <w:rPr>
          <w:rFonts w:ascii="Calibri" w:hAnsi="Calibri"/>
          <w:bCs/>
          <w:lang w:val="en-AU"/>
        </w:rPr>
        <w:tab/>
      </w:r>
      <w:r w:rsidR="00721F1F">
        <w:rPr>
          <w:rFonts w:ascii="Calibri" w:hAnsi="Calibri"/>
          <w:b/>
          <w:bCs/>
          <w:lang w:val="en-AU"/>
        </w:rPr>
        <w:fldChar w:fldCharType="begin"/>
      </w:r>
      <w:r w:rsidR="00721F1F">
        <w:rPr>
          <w:rFonts w:ascii="Calibri" w:hAnsi="Calibri"/>
          <w:b/>
          <w:bCs/>
          <w:lang w:val="en-AU"/>
        </w:rPr>
        <w:instrText xml:space="preserve"> SEQ A \* MERGEFORMAT </w:instrText>
      </w:r>
      <w:r w:rsidR="00721F1F">
        <w:rPr>
          <w:rFonts w:ascii="Calibri" w:hAnsi="Calibri"/>
          <w:b/>
          <w:bCs/>
          <w:lang w:val="en-AU"/>
        </w:rPr>
        <w:fldChar w:fldCharType="separate"/>
      </w:r>
      <w:r w:rsidR="00E651B8">
        <w:rPr>
          <w:rFonts w:ascii="Calibri" w:hAnsi="Calibri"/>
          <w:b/>
          <w:bCs/>
          <w:noProof/>
          <w:lang w:val="en-AU"/>
        </w:rPr>
        <w:t>7</w:t>
      </w:r>
      <w:r w:rsidR="00721F1F">
        <w:rPr>
          <w:rFonts w:ascii="Calibri" w:hAnsi="Calibri"/>
          <w:b/>
          <w:bCs/>
          <w:lang w:val="en-AU"/>
        </w:rPr>
        <w:fldChar w:fldCharType="end"/>
      </w:r>
      <w:r w:rsidR="00A95557" w:rsidRPr="00A95557">
        <w:rPr>
          <w:rFonts w:ascii="Calibri" w:hAnsi="Calibri"/>
          <w:b/>
          <w:lang w:val="en-AU"/>
        </w:rPr>
        <w:tab/>
      </w:r>
      <w:r w:rsidR="00A95557">
        <w:rPr>
          <w:rFonts w:ascii="Calibri" w:hAnsi="Calibri"/>
          <w:b/>
          <w:caps/>
          <w:lang w:val="en-AU"/>
        </w:rPr>
        <w:t>Coronavirus (COVID-19)—A.C.T</w:t>
      </w:r>
      <w:r w:rsidR="0028685F">
        <w:rPr>
          <w:rFonts w:ascii="Calibri" w:hAnsi="Calibri"/>
          <w:b/>
          <w:caps/>
          <w:lang w:val="en-AU"/>
        </w:rPr>
        <w:t>.</w:t>
      </w:r>
      <w:r w:rsidR="00A95557">
        <w:rPr>
          <w:rFonts w:ascii="Calibri" w:hAnsi="Calibri"/>
          <w:b/>
          <w:caps/>
          <w:lang w:val="en-AU"/>
        </w:rPr>
        <w:t xml:space="preserve"> Government response</w:t>
      </w:r>
      <w:r w:rsidR="00A95557" w:rsidRPr="00A95557">
        <w:rPr>
          <w:rFonts w:ascii="Calibri" w:hAnsi="Calibri"/>
          <w:b/>
          <w:caps/>
          <w:lang w:val="en-AU"/>
        </w:rPr>
        <w:t>—MINISTERIAL STATEMENT</w:t>
      </w:r>
      <w:r w:rsidR="00A76C0F">
        <w:rPr>
          <w:rFonts w:ascii="Calibri" w:hAnsi="Calibri"/>
          <w:b/>
          <w:caps/>
          <w:lang w:val="en-AU"/>
        </w:rPr>
        <w:t xml:space="preserve"> and paper</w:t>
      </w:r>
      <w:r w:rsidR="00A95557" w:rsidRPr="00A95557">
        <w:rPr>
          <w:rFonts w:ascii="Calibri" w:hAnsi="Calibri"/>
          <w:b/>
          <w:caps/>
          <w:lang w:val="en-AU"/>
        </w:rPr>
        <w:t>—PAPER NOTED</w:t>
      </w:r>
    </w:p>
    <w:p w14:paraId="36AF3FD6" w14:textId="77777777" w:rsidR="00A95557" w:rsidRPr="00A95557" w:rsidRDefault="00A95557" w:rsidP="00A95557">
      <w:pPr>
        <w:spacing w:before="120"/>
        <w:ind w:left="720"/>
        <w:rPr>
          <w:rFonts w:ascii="Calibri" w:hAnsi="Calibri"/>
          <w:lang w:val="en-AU"/>
        </w:rPr>
      </w:pPr>
      <w:r>
        <w:rPr>
          <w:rFonts w:ascii="Calibri" w:hAnsi="Calibri"/>
          <w:lang w:val="en-AU"/>
        </w:rPr>
        <w:t>Ms Stephen-Smith (Minister for Health)</w:t>
      </w:r>
      <w:r w:rsidRPr="00A95557">
        <w:rPr>
          <w:rFonts w:ascii="Calibri" w:hAnsi="Calibri"/>
          <w:lang w:val="en-AU"/>
        </w:rPr>
        <w:t xml:space="preserve"> made a ministerial statement </w:t>
      </w:r>
      <w:r w:rsidR="00A76C0F">
        <w:rPr>
          <w:rFonts w:ascii="Calibri" w:hAnsi="Calibri"/>
          <w:lang w:val="en-AU"/>
        </w:rPr>
        <w:t>to update the Assembly on the ACT Government response to the COVID-19 emergency</w:t>
      </w:r>
      <w:r w:rsidRPr="00A95557">
        <w:rPr>
          <w:rFonts w:ascii="Calibri" w:hAnsi="Calibri"/>
          <w:lang w:val="en-AU"/>
        </w:rPr>
        <w:t xml:space="preserve"> and presented the following paper</w:t>
      </w:r>
      <w:r w:rsidR="00A76C0F">
        <w:rPr>
          <w:rFonts w:ascii="Calibri" w:hAnsi="Calibri"/>
          <w:lang w:val="en-AU"/>
        </w:rPr>
        <w:t>s</w:t>
      </w:r>
      <w:r w:rsidRPr="00A95557">
        <w:rPr>
          <w:rFonts w:ascii="Calibri" w:hAnsi="Calibri"/>
          <w:lang w:val="en-AU"/>
        </w:rPr>
        <w:t>:</w:t>
      </w:r>
    </w:p>
    <w:p w14:paraId="7C30B314" w14:textId="2365CF4A" w:rsidR="00A63649" w:rsidRDefault="00A63649" w:rsidP="00A63649">
      <w:pPr>
        <w:spacing w:before="120"/>
        <w:ind w:left="720"/>
        <w:rPr>
          <w:rFonts w:ascii="Calibri" w:hAnsi="Calibri"/>
          <w:lang w:val="en-AU"/>
        </w:rPr>
      </w:pPr>
      <w:r>
        <w:rPr>
          <w:rFonts w:ascii="Calibri" w:hAnsi="Calibri"/>
          <w:lang w:val="en-AU"/>
        </w:rPr>
        <w:t>Coronavirus (COVID-19)—ACT Government Response</w:t>
      </w:r>
      <w:r w:rsidRPr="00A95557">
        <w:rPr>
          <w:rFonts w:ascii="Calibri" w:hAnsi="Calibri"/>
          <w:lang w:val="en-AU"/>
        </w:rPr>
        <w:t>—</w:t>
      </w:r>
    </w:p>
    <w:p w14:paraId="22AAC777" w14:textId="77777777" w:rsidR="00C93751" w:rsidRDefault="00C93751" w:rsidP="00A63649">
      <w:pPr>
        <w:pStyle w:val="DPSEntryDetailIndentLev1"/>
      </w:pPr>
      <w:r w:rsidRPr="00A95557">
        <w:t xml:space="preserve">Ministerial statement, </w:t>
      </w:r>
      <w:r>
        <w:t>21 September 2022</w:t>
      </w:r>
      <w:r w:rsidRPr="00A95557">
        <w:t>.</w:t>
      </w:r>
    </w:p>
    <w:p w14:paraId="73530B43" w14:textId="0CB2E8FE" w:rsidR="00A63649" w:rsidRDefault="00A63649" w:rsidP="00A63649">
      <w:pPr>
        <w:pStyle w:val="DPSEntryDetailIndentLev1"/>
      </w:pPr>
      <w:r>
        <w:t>Update, dated 21 September 2022.</w:t>
      </w:r>
    </w:p>
    <w:p w14:paraId="6AF0920A" w14:textId="52CA94CD" w:rsidR="00A76C0F" w:rsidRDefault="00A76C0F" w:rsidP="00A95557">
      <w:pPr>
        <w:spacing w:before="120"/>
        <w:ind w:left="720"/>
      </w:pPr>
      <w:r w:rsidRPr="00D248DB">
        <w:t>Status of</w:t>
      </w:r>
      <w:r w:rsidRPr="00032101">
        <w:t xml:space="preserve"> the Public Health Emergency due to COVID-19—Chief Health Officer </w:t>
      </w:r>
      <w:r w:rsidR="00032101">
        <w:t xml:space="preserve">Report </w:t>
      </w:r>
      <w:r w:rsidRPr="00032101">
        <w:t>30</w:t>
      </w:r>
      <w:r w:rsidR="00032101">
        <w:t>—August 2022</w:t>
      </w:r>
      <w:r>
        <w:t xml:space="preserve">, dated </w:t>
      </w:r>
      <w:r w:rsidR="00C5518B">
        <w:t xml:space="preserve">29 </w:t>
      </w:r>
      <w:r w:rsidR="00671560">
        <w:t>August 2022.</w:t>
      </w:r>
    </w:p>
    <w:p w14:paraId="2A1F72AF" w14:textId="13CE2200" w:rsidR="00A95557" w:rsidRPr="00A95557" w:rsidRDefault="00A76C0F" w:rsidP="00A95557">
      <w:pPr>
        <w:spacing w:before="120"/>
        <w:ind w:left="720"/>
        <w:rPr>
          <w:rFonts w:ascii="Calibri" w:hAnsi="Calibri"/>
          <w:lang w:val="en-AU"/>
        </w:rPr>
      </w:pPr>
      <w:r>
        <w:rPr>
          <w:rFonts w:ascii="Calibri" w:hAnsi="Calibri"/>
          <w:lang w:val="en-AU"/>
        </w:rPr>
        <w:lastRenderedPageBreak/>
        <w:t>Ms Stephen-Smith</w:t>
      </w:r>
      <w:r w:rsidR="00A95557" w:rsidRPr="00A95557">
        <w:rPr>
          <w:rFonts w:ascii="Calibri" w:hAnsi="Calibri"/>
          <w:lang w:val="en-AU"/>
        </w:rPr>
        <w:t xml:space="preserve"> moved—That the Assembly take note of the</w:t>
      </w:r>
      <w:r>
        <w:rPr>
          <w:rFonts w:ascii="Calibri" w:hAnsi="Calibri"/>
          <w:lang w:val="en-AU"/>
        </w:rPr>
        <w:t xml:space="preserve"> </w:t>
      </w:r>
      <w:r w:rsidR="00671560" w:rsidRPr="008115D1">
        <w:rPr>
          <w:rFonts w:ascii="Calibri" w:hAnsi="Calibri"/>
          <w:lang w:val="en-AU"/>
        </w:rPr>
        <w:t>p</w:t>
      </w:r>
      <w:r w:rsidR="008115D1">
        <w:rPr>
          <w:rFonts w:ascii="Calibri" w:hAnsi="Calibri"/>
          <w:lang w:val="en-AU"/>
        </w:rPr>
        <w:t>aper.</w:t>
      </w:r>
    </w:p>
    <w:p w14:paraId="137F7087" w14:textId="77777777" w:rsidR="00A95557" w:rsidRPr="00A95557" w:rsidRDefault="00A95557" w:rsidP="00A95557">
      <w:pPr>
        <w:spacing w:before="120"/>
        <w:ind w:left="720"/>
        <w:rPr>
          <w:rFonts w:ascii="Calibri" w:hAnsi="Calibri"/>
          <w:lang w:val="en-AU"/>
        </w:rPr>
      </w:pPr>
      <w:r w:rsidRPr="008115D1">
        <w:rPr>
          <w:rFonts w:ascii="Calibri" w:hAnsi="Calibri"/>
          <w:lang w:val="en-AU"/>
        </w:rPr>
        <w:t>Debate ensued.</w:t>
      </w:r>
    </w:p>
    <w:p w14:paraId="1B0CB36D" w14:textId="77777777" w:rsidR="00A95557" w:rsidRDefault="00A95557" w:rsidP="00A95557">
      <w:pPr>
        <w:spacing w:before="120"/>
        <w:ind w:left="720"/>
        <w:rPr>
          <w:rFonts w:ascii="Calibri" w:hAnsi="Calibri"/>
          <w:lang w:val="en-AU"/>
        </w:rPr>
      </w:pPr>
      <w:r w:rsidRPr="00A95557">
        <w:rPr>
          <w:rFonts w:ascii="Calibri" w:hAnsi="Calibri"/>
          <w:lang w:val="en-AU"/>
        </w:rPr>
        <w:t>Question—put and passed.</w:t>
      </w:r>
    </w:p>
    <w:p w14:paraId="514C21E8" w14:textId="77777777" w:rsidR="0055487E" w:rsidRPr="0055487E" w:rsidRDefault="0055487E" w:rsidP="0055487E">
      <w:pPr>
        <w:keepNext/>
        <w:keepLines/>
        <w:tabs>
          <w:tab w:val="right" w:pos="339"/>
          <w:tab w:val="left" w:pos="720"/>
        </w:tabs>
        <w:spacing w:before="240"/>
        <w:ind w:left="720" w:hanging="720"/>
        <w:rPr>
          <w:rFonts w:ascii="Calibri" w:hAnsi="Calibri"/>
          <w:b/>
          <w:lang w:val="en-AU"/>
        </w:rPr>
      </w:pPr>
      <w:r w:rsidRPr="0055487E">
        <w:rPr>
          <w:rFonts w:ascii="Calibri" w:hAnsi="Calibri"/>
          <w:b/>
          <w:lang w:val="en-AU"/>
        </w:rPr>
        <w:tab/>
      </w:r>
      <w:r w:rsidR="00721F1F">
        <w:rPr>
          <w:rFonts w:ascii="Calibri" w:hAnsi="Calibri"/>
          <w:b/>
          <w:bCs/>
          <w:lang w:val="en-AU"/>
        </w:rPr>
        <w:fldChar w:fldCharType="begin"/>
      </w:r>
      <w:r w:rsidR="00721F1F">
        <w:rPr>
          <w:rFonts w:ascii="Calibri" w:hAnsi="Calibri"/>
          <w:b/>
          <w:bCs/>
          <w:lang w:val="en-AU"/>
        </w:rPr>
        <w:instrText xml:space="preserve"> SEQ A \* MERGEFORMAT </w:instrText>
      </w:r>
      <w:r w:rsidR="00721F1F">
        <w:rPr>
          <w:rFonts w:ascii="Calibri" w:hAnsi="Calibri"/>
          <w:b/>
          <w:bCs/>
          <w:lang w:val="en-AU"/>
        </w:rPr>
        <w:fldChar w:fldCharType="separate"/>
      </w:r>
      <w:r w:rsidR="00E651B8">
        <w:rPr>
          <w:rFonts w:ascii="Calibri" w:hAnsi="Calibri"/>
          <w:b/>
          <w:bCs/>
          <w:noProof/>
          <w:lang w:val="en-AU"/>
        </w:rPr>
        <w:t>8</w:t>
      </w:r>
      <w:r w:rsidR="00721F1F">
        <w:rPr>
          <w:rFonts w:ascii="Calibri" w:hAnsi="Calibri"/>
          <w:b/>
          <w:bCs/>
          <w:lang w:val="en-AU"/>
        </w:rPr>
        <w:fldChar w:fldCharType="end"/>
      </w:r>
      <w:r w:rsidRPr="0055487E">
        <w:rPr>
          <w:rFonts w:ascii="Calibri" w:hAnsi="Calibri"/>
          <w:b/>
          <w:lang w:val="en-AU"/>
        </w:rPr>
        <w:tab/>
      </w:r>
      <w:r>
        <w:rPr>
          <w:rFonts w:ascii="Calibri" w:hAnsi="Calibri"/>
          <w:b/>
          <w:caps/>
          <w:lang w:val="en-AU"/>
        </w:rPr>
        <w:t>Domestic Violence Agencies (Information Sharing) Amendm</w:t>
      </w:r>
      <w:r w:rsidR="00671560">
        <w:rPr>
          <w:rFonts w:ascii="Calibri" w:hAnsi="Calibri"/>
          <w:b/>
          <w:caps/>
          <w:lang w:val="en-AU"/>
        </w:rPr>
        <w:t>ent Bill 2022</w:t>
      </w:r>
      <w:r w:rsidRPr="0055487E">
        <w:rPr>
          <w:rFonts w:ascii="Calibri" w:hAnsi="Calibri"/>
          <w:b/>
          <w:caps/>
          <w:lang w:val="en-AU"/>
        </w:rPr>
        <w:t>—MINISTERIAL STATEMENT—PAPER NOTED</w:t>
      </w:r>
    </w:p>
    <w:p w14:paraId="70BD9BCB" w14:textId="77777777" w:rsidR="0055487E" w:rsidRPr="0055487E" w:rsidRDefault="0055487E" w:rsidP="0055487E">
      <w:pPr>
        <w:spacing w:before="120"/>
        <w:ind w:left="720"/>
        <w:rPr>
          <w:rFonts w:ascii="Calibri" w:hAnsi="Calibri"/>
          <w:lang w:val="en-AU"/>
        </w:rPr>
      </w:pPr>
      <w:r>
        <w:rPr>
          <w:rFonts w:ascii="Calibri" w:hAnsi="Calibri"/>
          <w:lang w:val="en-AU"/>
        </w:rPr>
        <w:t>Ms Berry (Minister for the Prevention of Domestic and Family Violence)</w:t>
      </w:r>
      <w:r w:rsidRPr="0055487E">
        <w:rPr>
          <w:rFonts w:ascii="Calibri" w:hAnsi="Calibri"/>
          <w:lang w:val="en-AU"/>
        </w:rPr>
        <w:t xml:space="preserve"> made a ministerial statement concerning </w:t>
      </w:r>
      <w:r>
        <w:rPr>
          <w:rFonts w:ascii="Calibri" w:hAnsi="Calibri"/>
          <w:lang w:val="en-AU"/>
        </w:rPr>
        <w:t>a consultation draft of the Domestic Violence Agencies (Information Sharing) Amendment Bill 2022</w:t>
      </w:r>
      <w:r w:rsidRPr="0055487E">
        <w:rPr>
          <w:rFonts w:ascii="Calibri" w:hAnsi="Calibri"/>
          <w:lang w:val="en-AU"/>
        </w:rPr>
        <w:t xml:space="preserve"> and presented the following paper:</w:t>
      </w:r>
    </w:p>
    <w:p w14:paraId="350EA4C5" w14:textId="6EC1AAA4" w:rsidR="0055487E" w:rsidRPr="00D87D53" w:rsidRDefault="0055487E" w:rsidP="00D87D53">
      <w:pPr>
        <w:spacing w:before="120"/>
        <w:ind w:left="720"/>
        <w:rPr>
          <w:rFonts w:ascii="Calibri" w:hAnsi="Calibri"/>
          <w:lang w:val="en-AU"/>
        </w:rPr>
      </w:pPr>
      <w:r>
        <w:rPr>
          <w:rFonts w:ascii="Calibri" w:hAnsi="Calibri"/>
          <w:lang w:val="en-AU"/>
        </w:rPr>
        <w:t>Domestic Violence Agencies (Information Sharing) Amendment Bill 2022—</w:t>
      </w:r>
      <w:r w:rsidRPr="0055487E">
        <w:t xml:space="preserve">Ministerial statement, </w:t>
      </w:r>
      <w:r>
        <w:t>21 September 2022</w:t>
      </w:r>
      <w:r w:rsidRPr="0055487E">
        <w:t>.</w:t>
      </w:r>
    </w:p>
    <w:p w14:paraId="0DD3F44F" w14:textId="16BC418D" w:rsidR="0055487E" w:rsidRPr="0055487E" w:rsidRDefault="0055487E" w:rsidP="0055487E">
      <w:pPr>
        <w:spacing w:before="120"/>
        <w:ind w:left="720"/>
        <w:rPr>
          <w:rFonts w:ascii="Calibri" w:hAnsi="Calibri"/>
          <w:lang w:val="en-AU"/>
        </w:rPr>
      </w:pPr>
      <w:r>
        <w:rPr>
          <w:rFonts w:ascii="Calibri" w:hAnsi="Calibri"/>
          <w:lang w:val="en-AU"/>
        </w:rPr>
        <w:t>Ms Berry</w:t>
      </w:r>
      <w:r w:rsidRPr="0055487E">
        <w:rPr>
          <w:rFonts w:ascii="Calibri" w:hAnsi="Calibri"/>
          <w:lang w:val="en-AU"/>
        </w:rPr>
        <w:t xml:space="preserve"> moved—That the Assembly take note of the </w:t>
      </w:r>
      <w:r w:rsidR="00D87D53">
        <w:rPr>
          <w:rFonts w:ascii="Calibri" w:hAnsi="Calibri"/>
          <w:lang w:val="en-AU"/>
        </w:rPr>
        <w:t>paper</w:t>
      </w:r>
      <w:r w:rsidRPr="0055487E">
        <w:rPr>
          <w:rFonts w:ascii="Calibri" w:hAnsi="Calibri"/>
          <w:lang w:val="en-AU"/>
        </w:rPr>
        <w:t>.</w:t>
      </w:r>
    </w:p>
    <w:p w14:paraId="17502CE7" w14:textId="77777777" w:rsidR="0055487E" w:rsidRPr="0055487E" w:rsidRDefault="0055487E" w:rsidP="0055487E">
      <w:pPr>
        <w:spacing w:before="120"/>
        <w:ind w:left="720"/>
        <w:rPr>
          <w:rFonts w:ascii="Calibri" w:hAnsi="Calibri"/>
          <w:lang w:val="en-AU"/>
        </w:rPr>
      </w:pPr>
      <w:r w:rsidRPr="0055487E">
        <w:rPr>
          <w:rFonts w:ascii="Calibri" w:hAnsi="Calibri"/>
          <w:lang w:val="en-AU"/>
        </w:rPr>
        <w:t>Question—put and passed.</w:t>
      </w:r>
    </w:p>
    <w:p w14:paraId="79D76837" w14:textId="77777777" w:rsidR="0041349C" w:rsidRPr="0041349C" w:rsidRDefault="0041349C" w:rsidP="0041349C">
      <w:pPr>
        <w:keepNext/>
        <w:keepLines/>
        <w:tabs>
          <w:tab w:val="right" w:pos="339"/>
          <w:tab w:val="left" w:pos="720"/>
        </w:tabs>
        <w:spacing w:before="240"/>
        <w:ind w:left="720" w:hanging="720"/>
        <w:rPr>
          <w:rFonts w:ascii="Calibri" w:hAnsi="Calibri"/>
          <w:b/>
          <w:lang w:val="en-AU"/>
        </w:rPr>
      </w:pPr>
      <w:r w:rsidRPr="0041349C">
        <w:rPr>
          <w:rFonts w:ascii="Calibri" w:hAnsi="Calibri"/>
          <w:b/>
          <w:lang w:val="en-AU"/>
        </w:rPr>
        <w:tab/>
      </w:r>
      <w:r w:rsidR="00721F1F">
        <w:rPr>
          <w:rFonts w:ascii="Calibri" w:hAnsi="Calibri"/>
          <w:b/>
          <w:bCs/>
          <w:lang w:val="en-AU"/>
        </w:rPr>
        <w:fldChar w:fldCharType="begin"/>
      </w:r>
      <w:r w:rsidR="00721F1F">
        <w:rPr>
          <w:rFonts w:ascii="Calibri" w:hAnsi="Calibri"/>
          <w:b/>
          <w:bCs/>
          <w:lang w:val="en-AU"/>
        </w:rPr>
        <w:instrText xml:space="preserve"> SEQ A \* MERGEFORMAT </w:instrText>
      </w:r>
      <w:r w:rsidR="00721F1F">
        <w:rPr>
          <w:rFonts w:ascii="Calibri" w:hAnsi="Calibri"/>
          <w:b/>
          <w:bCs/>
          <w:lang w:val="en-AU"/>
        </w:rPr>
        <w:fldChar w:fldCharType="separate"/>
      </w:r>
      <w:r w:rsidR="00E651B8">
        <w:rPr>
          <w:rFonts w:ascii="Calibri" w:hAnsi="Calibri"/>
          <w:b/>
          <w:bCs/>
          <w:noProof/>
          <w:lang w:val="en-AU"/>
        </w:rPr>
        <w:t>9</w:t>
      </w:r>
      <w:r w:rsidR="00721F1F">
        <w:rPr>
          <w:rFonts w:ascii="Calibri" w:hAnsi="Calibri"/>
          <w:b/>
          <w:bCs/>
          <w:lang w:val="en-AU"/>
        </w:rPr>
        <w:fldChar w:fldCharType="end"/>
      </w:r>
      <w:r w:rsidRPr="0041349C">
        <w:rPr>
          <w:rFonts w:ascii="Calibri" w:hAnsi="Calibri"/>
          <w:b/>
          <w:lang w:val="en-AU"/>
        </w:rPr>
        <w:tab/>
      </w:r>
      <w:r>
        <w:rPr>
          <w:rFonts w:ascii="Calibri" w:hAnsi="Calibri"/>
          <w:b/>
          <w:lang w:val="en-AU"/>
        </w:rPr>
        <w:t>THREATENED SPECIES DAY</w:t>
      </w:r>
      <w:r w:rsidRPr="0041349C">
        <w:rPr>
          <w:rFonts w:ascii="Calibri" w:hAnsi="Calibri"/>
          <w:b/>
          <w:lang w:val="en-AU"/>
        </w:rPr>
        <w:t>—MINISTERIAL STATEMENT</w:t>
      </w:r>
      <w:r w:rsidR="00D87D53">
        <w:rPr>
          <w:rFonts w:ascii="Calibri" w:hAnsi="Calibri"/>
          <w:b/>
          <w:lang w:val="en-AU"/>
        </w:rPr>
        <w:t>—PAPER NOTED</w:t>
      </w:r>
    </w:p>
    <w:p w14:paraId="57C5FF10" w14:textId="54FFC04C" w:rsidR="0041349C" w:rsidRDefault="0041349C" w:rsidP="0041349C">
      <w:pPr>
        <w:spacing w:before="120"/>
        <w:ind w:left="720"/>
        <w:rPr>
          <w:rFonts w:ascii="Calibri" w:hAnsi="Calibri"/>
          <w:lang w:val="en-AU"/>
        </w:rPr>
      </w:pPr>
      <w:r>
        <w:rPr>
          <w:rFonts w:ascii="Calibri" w:hAnsi="Calibri"/>
          <w:lang w:val="en-AU"/>
        </w:rPr>
        <w:t>Ms Vassarotti (Minister for the Environment)</w:t>
      </w:r>
      <w:r w:rsidRPr="0041349C">
        <w:rPr>
          <w:rFonts w:ascii="Calibri" w:hAnsi="Calibri"/>
          <w:lang w:val="en-AU"/>
        </w:rPr>
        <w:t xml:space="preserve"> made a ministerial statement concerning </w:t>
      </w:r>
      <w:r>
        <w:rPr>
          <w:rFonts w:ascii="Calibri" w:hAnsi="Calibri"/>
          <w:lang w:val="en-AU"/>
        </w:rPr>
        <w:t>Threatened Species Day</w:t>
      </w:r>
      <w:r w:rsidR="00EA07B0">
        <w:rPr>
          <w:rFonts w:ascii="Calibri" w:hAnsi="Calibri"/>
          <w:lang w:val="en-AU"/>
        </w:rPr>
        <w:t xml:space="preserve"> </w:t>
      </w:r>
      <w:r w:rsidR="00EA07B0" w:rsidRPr="00A95557">
        <w:rPr>
          <w:rFonts w:ascii="Calibri" w:hAnsi="Calibri"/>
          <w:lang w:val="en-AU"/>
        </w:rPr>
        <w:t>and presented the following paper</w:t>
      </w:r>
      <w:r w:rsidR="00EA07B0">
        <w:rPr>
          <w:rFonts w:ascii="Calibri" w:hAnsi="Calibri"/>
          <w:lang w:val="en-AU"/>
        </w:rPr>
        <w:t>:</w:t>
      </w:r>
    </w:p>
    <w:p w14:paraId="61D6F708" w14:textId="77777777" w:rsidR="00EA07B0" w:rsidRDefault="00EA07B0" w:rsidP="0041349C">
      <w:pPr>
        <w:spacing w:before="120"/>
        <w:ind w:left="720"/>
        <w:rPr>
          <w:rFonts w:ascii="Calibri" w:hAnsi="Calibri"/>
          <w:lang w:val="en-AU"/>
        </w:rPr>
      </w:pPr>
      <w:r>
        <w:rPr>
          <w:rFonts w:ascii="Calibri" w:hAnsi="Calibri"/>
          <w:lang w:val="en-AU"/>
        </w:rPr>
        <w:t>Threatened Species Day—7 September—Ministerial Statement.</w:t>
      </w:r>
    </w:p>
    <w:p w14:paraId="0ECFCF2B" w14:textId="7280FBA6" w:rsidR="00D87D53" w:rsidRPr="0055487E" w:rsidRDefault="00D87D53" w:rsidP="00D87D53">
      <w:pPr>
        <w:spacing w:before="120"/>
        <w:ind w:left="720"/>
        <w:rPr>
          <w:rFonts w:ascii="Calibri" w:hAnsi="Calibri"/>
          <w:lang w:val="en-AU"/>
        </w:rPr>
      </w:pPr>
      <w:r>
        <w:rPr>
          <w:rFonts w:ascii="Calibri" w:hAnsi="Calibri"/>
          <w:lang w:val="en-AU"/>
        </w:rPr>
        <w:t>Ms Vassarotti</w:t>
      </w:r>
      <w:r w:rsidRPr="0055487E">
        <w:rPr>
          <w:rFonts w:ascii="Calibri" w:hAnsi="Calibri"/>
          <w:lang w:val="en-AU"/>
        </w:rPr>
        <w:t xml:space="preserve"> moved—That the Assembly take note of the </w:t>
      </w:r>
      <w:r>
        <w:rPr>
          <w:rFonts w:ascii="Calibri" w:hAnsi="Calibri"/>
          <w:lang w:val="en-AU"/>
        </w:rPr>
        <w:t>paper</w:t>
      </w:r>
      <w:r w:rsidRPr="0055487E">
        <w:rPr>
          <w:rFonts w:ascii="Calibri" w:hAnsi="Calibri"/>
          <w:lang w:val="en-AU"/>
        </w:rPr>
        <w:t>.</w:t>
      </w:r>
    </w:p>
    <w:p w14:paraId="554B4F41" w14:textId="77777777" w:rsidR="00D87D53" w:rsidRPr="0055487E" w:rsidRDefault="00D87D53" w:rsidP="00D87D53">
      <w:pPr>
        <w:spacing w:before="120"/>
        <w:ind w:left="720"/>
        <w:rPr>
          <w:rFonts w:ascii="Calibri" w:hAnsi="Calibri"/>
          <w:lang w:val="en-AU"/>
        </w:rPr>
      </w:pPr>
      <w:r w:rsidRPr="0055487E">
        <w:rPr>
          <w:rFonts w:ascii="Calibri" w:hAnsi="Calibri"/>
          <w:lang w:val="en-AU"/>
        </w:rPr>
        <w:t>Question—put and passed.</w:t>
      </w:r>
    </w:p>
    <w:p w14:paraId="452C5804" w14:textId="77777777" w:rsidR="00151785" w:rsidRPr="00151785" w:rsidRDefault="00151785" w:rsidP="00151785">
      <w:pPr>
        <w:keepNext/>
        <w:keepLines/>
        <w:tabs>
          <w:tab w:val="right" w:pos="339"/>
          <w:tab w:val="left" w:pos="720"/>
        </w:tabs>
        <w:spacing w:before="240"/>
        <w:ind w:left="720" w:hanging="720"/>
        <w:rPr>
          <w:rFonts w:ascii="Calibri" w:hAnsi="Calibri"/>
          <w:b/>
          <w:caps/>
          <w:lang w:val="en-AU"/>
        </w:rPr>
      </w:pPr>
      <w:r w:rsidRPr="00151785">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10</w:t>
      </w:r>
      <w:r w:rsidR="00721F1F">
        <w:rPr>
          <w:rFonts w:ascii="Calibri" w:hAnsi="Calibri"/>
          <w:b/>
          <w:bCs/>
          <w:caps/>
          <w:lang w:val="en-AU"/>
        </w:rPr>
        <w:fldChar w:fldCharType="end"/>
      </w:r>
      <w:r w:rsidRPr="00151785">
        <w:rPr>
          <w:rFonts w:ascii="Calibri" w:hAnsi="Calibri"/>
          <w:b/>
          <w:caps/>
          <w:lang w:val="en-AU"/>
        </w:rPr>
        <w:tab/>
      </w:r>
      <w:r>
        <w:rPr>
          <w:rFonts w:ascii="Calibri" w:hAnsi="Calibri"/>
          <w:b/>
          <w:caps/>
          <w:lang w:val="en-AU"/>
        </w:rPr>
        <w:t>Planning Bill 2022</w:t>
      </w:r>
    </w:p>
    <w:p w14:paraId="51395E67" w14:textId="5942F98D" w:rsidR="00151785" w:rsidRPr="00151785" w:rsidRDefault="00151785" w:rsidP="00151785">
      <w:pPr>
        <w:spacing w:before="120"/>
        <w:ind w:left="720"/>
        <w:rPr>
          <w:rFonts w:ascii="Calibri" w:hAnsi="Calibri"/>
          <w:lang w:val="en-AU"/>
        </w:rPr>
      </w:pPr>
      <w:r>
        <w:rPr>
          <w:rFonts w:ascii="Calibri" w:hAnsi="Calibri"/>
          <w:lang w:val="en-AU"/>
        </w:rPr>
        <w:t>Mr Gentleman (Minister for Planning and Land Management)</w:t>
      </w:r>
      <w:r w:rsidRPr="00151785">
        <w:rPr>
          <w:rFonts w:ascii="Calibri" w:hAnsi="Calibri"/>
          <w:lang w:val="en-AU"/>
        </w:rPr>
        <w:t xml:space="preserve">, pursuant to notice, presented </w:t>
      </w:r>
      <w:r>
        <w:rPr>
          <w:rFonts w:ascii="Calibri" w:hAnsi="Calibri"/>
          <w:lang w:val="en-AU"/>
        </w:rPr>
        <w:t xml:space="preserve">a Bill for an Act </w:t>
      </w:r>
      <w:r w:rsidR="00DB3EAE" w:rsidRPr="00DB3EAE">
        <w:rPr>
          <w:rFonts w:ascii="Calibri" w:hAnsi="Calibri"/>
          <w:lang w:val="en-AU"/>
        </w:rPr>
        <w:t>about planning and development in the ACT, and for other purposes</w:t>
      </w:r>
      <w:r w:rsidRPr="00151785">
        <w:rPr>
          <w:rFonts w:ascii="Calibri" w:hAnsi="Calibri"/>
          <w:lang w:val="en-AU"/>
        </w:rPr>
        <w:t>.</w:t>
      </w:r>
    </w:p>
    <w:p w14:paraId="20E7842A" w14:textId="77777777" w:rsidR="00151785" w:rsidRPr="00151785" w:rsidRDefault="00151785" w:rsidP="00151785">
      <w:pPr>
        <w:spacing w:before="120"/>
        <w:ind w:left="720"/>
        <w:rPr>
          <w:rFonts w:ascii="Calibri" w:hAnsi="Calibri"/>
          <w:lang w:val="en-AU"/>
        </w:rPr>
      </w:pPr>
      <w:r w:rsidRPr="00151785">
        <w:rPr>
          <w:rFonts w:ascii="Calibri" w:hAnsi="Calibri"/>
          <w:i/>
          <w:lang w:val="en-AU"/>
        </w:rPr>
        <w:t>Paper:</w:t>
      </w:r>
      <w:r w:rsidRPr="00151785">
        <w:rPr>
          <w:rFonts w:ascii="Calibri" w:hAnsi="Calibri"/>
          <w:lang w:val="en-AU"/>
        </w:rPr>
        <w:t xml:space="preserve">  </w:t>
      </w:r>
      <w:r>
        <w:rPr>
          <w:rFonts w:ascii="Calibri" w:hAnsi="Calibri"/>
          <w:lang w:val="en-AU"/>
        </w:rPr>
        <w:t>Mr Gentleman</w:t>
      </w:r>
      <w:r w:rsidRPr="00151785">
        <w:rPr>
          <w:rFonts w:ascii="Calibri" w:hAnsi="Calibri"/>
          <w:lang w:val="en-AU"/>
        </w:rPr>
        <w:t xml:space="preserve"> presented the following paper:</w:t>
      </w:r>
    </w:p>
    <w:p w14:paraId="6CC60490" w14:textId="77777777" w:rsidR="00151785" w:rsidRPr="00151785" w:rsidRDefault="00151785" w:rsidP="00151785">
      <w:pPr>
        <w:spacing w:before="120"/>
        <w:ind w:left="720"/>
        <w:rPr>
          <w:rFonts w:ascii="Calibri" w:hAnsi="Calibri"/>
          <w:lang w:val="en-AU"/>
        </w:rPr>
      </w:pPr>
      <w:r w:rsidRPr="00151785">
        <w:rPr>
          <w:rFonts w:ascii="Calibri" w:hAnsi="Calibri"/>
          <w:lang w:val="en-AU"/>
        </w:rPr>
        <w:t xml:space="preserve">Explanatory statement to the Bill, incorporating a compatibility statement, pursuant to section 37 of the </w:t>
      </w:r>
      <w:r w:rsidRPr="00151785">
        <w:rPr>
          <w:rFonts w:ascii="Calibri" w:hAnsi="Calibri"/>
          <w:i/>
          <w:lang w:val="en-AU"/>
        </w:rPr>
        <w:t>Human Rights Act 2004</w:t>
      </w:r>
      <w:r w:rsidRPr="00151785">
        <w:rPr>
          <w:rFonts w:ascii="Calibri" w:hAnsi="Calibri"/>
          <w:lang w:val="en-AU"/>
        </w:rPr>
        <w:t>.</w:t>
      </w:r>
    </w:p>
    <w:p w14:paraId="03AA0931" w14:textId="77777777" w:rsidR="00151785" w:rsidRPr="00151785" w:rsidRDefault="00151785" w:rsidP="00151785">
      <w:pPr>
        <w:spacing w:before="120"/>
        <w:ind w:left="720"/>
        <w:rPr>
          <w:rFonts w:ascii="Calibri" w:hAnsi="Calibri"/>
          <w:lang w:val="en-AU"/>
        </w:rPr>
      </w:pPr>
      <w:r w:rsidRPr="00151785">
        <w:rPr>
          <w:rFonts w:ascii="Calibri" w:hAnsi="Calibri"/>
          <w:lang w:val="en-AU"/>
        </w:rPr>
        <w:t>Title read by Clerk.</w:t>
      </w:r>
    </w:p>
    <w:p w14:paraId="2D2F6076" w14:textId="77777777" w:rsidR="00151785" w:rsidRPr="00151785" w:rsidRDefault="00151785" w:rsidP="00151785">
      <w:pPr>
        <w:spacing w:before="120"/>
        <w:ind w:left="720"/>
        <w:rPr>
          <w:rFonts w:ascii="Calibri" w:hAnsi="Calibri"/>
          <w:lang w:val="en-AU"/>
        </w:rPr>
      </w:pPr>
      <w:r>
        <w:rPr>
          <w:rFonts w:ascii="Calibri" w:hAnsi="Calibri"/>
          <w:lang w:val="en-AU"/>
        </w:rPr>
        <w:t>Mr Gentleman</w:t>
      </w:r>
      <w:r w:rsidRPr="00151785">
        <w:rPr>
          <w:rFonts w:ascii="Calibri" w:hAnsi="Calibri"/>
          <w:lang w:val="en-AU"/>
        </w:rPr>
        <w:t xml:space="preserve"> moved—That this Bill be agreed to in principle.</w:t>
      </w:r>
    </w:p>
    <w:p w14:paraId="0D946989" w14:textId="77777777" w:rsidR="00151785" w:rsidRPr="00151785" w:rsidRDefault="00151785" w:rsidP="00151785">
      <w:pPr>
        <w:spacing w:before="120"/>
        <w:ind w:left="720"/>
        <w:rPr>
          <w:rFonts w:ascii="Calibri" w:hAnsi="Calibri"/>
          <w:lang w:val="en-AU"/>
        </w:rPr>
      </w:pPr>
      <w:r w:rsidRPr="00151785">
        <w:rPr>
          <w:rFonts w:ascii="Calibri" w:hAnsi="Calibri"/>
          <w:lang w:val="en-AU"/>
        </w:rPr>
        <w:t>D</w:t>
      </w:r>
      <w:r w:rsidR="00DE14F2">
        <w:rPr>
          <w:rFonts w:ascii="Calibri" w:hAnsi="Calibri"/>
          <w:lang w:val="en-AU"/>
        </w:rPr>
        <w:t>ebate adjourned (Mr Cain</w:t>
      </w:r>
      <w:r w:rsidRPr="00151785">
        <w:rPr>
          <w:rFonts w:ascii="Calibri" w:hAnsi="Calibri"/>
          <w:lang w:val="en-AU"/>
        </w:rPr>
        <w:t>) and the resumption of the debate made an order of the day for the next sitting.</w:t>
      </w:r>
    </w:p>
    <w:p w14:paraId="11A15802" w14:textId="77777777" w:rsidR="00151785" w:rsidRPr="00151785" w:rsidRDefault="00151785" w:rsidP="00151785">
      <w:pPr>
        <w:keepNext/>
        <w:keepLines/>
        <w:tabs>
          <w:tab w:val="right" w:pos="339"/>
          <w:tab w:val="left" w:pos="720"/>
        </w:tabs>
        <w:spacing w:before="240"/>
        <w:ind w:left="720" w:hanging="720"/>
        <w:rPr>
          <w:rFonts w:ascii="Calibri" w:hAnsi="Calibri"/>
          <w:b/>
          <w:caps/>
          <w:lang w:val="en-AU"/>
        </w:rPr>
      </w:pPr>
      <w:r w:rsidRPr="00151785">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11</w:t>
      </w:r>
      <w:r w:rsidR="00721F1F">
        <w:rPr>
          <w:rFonts w:ascii="Calibri" w:hAnsi="Calibri"/>
          <w:b/>
          <w:bCs/>
          <w:caps/>
          <w:lang w:val="en-AU"/>
        </w:rPr>
        <w:fldChar w:fldCharType="end"/>
      </w:r>
      <w:r w:rsidRPr="00151785">
        <w:rPr>
          <w:rFonts w:ascii="Calibri" w:hAnsi="Calibri"/>
          <w:b/>
          <w:caps/>
          <w:lang w:val="en-AU"/>
        </w:rPr>
        <w:tab/>
      </w:r>
      <w:r>
        <w:rPr>
          <w:rFonts w:ascii="Calibri" w:hAnsi="Calibri"/>
          <w:b/>
          <w:caps/>
          <w:lang w:val="en-AU"/>
        </w:rPr>
        <w:t>Guardianship and Management of Property Amendment Bill 2022</w:t>
      </w:r>
    </w:p>
    <w:p w14:paraId="75B9F0C8" w14:textId="796C85F0" w:rsidR="00151785" w:rsidRPr="00151785" w:rsidRDefault="00151785" w:rsidP="00151785">
      <w:pPr>
        <w:spacing w:before="120"/>
        <w:ind w:left="720"/>
        <w:rPr>
          <w:rFonts w:ascii="Calibri" w:hAnsi="Calibri"/>
          <w:lang w:val="en-AU"/>
        </w:rPr>
      </w:pPr>
      <w:r>
        <w:rPr>
          <w:rFonts w:ascii="Calibri" w:hAnsi="Calibri"/>
          <w:lang w:val="en-AU"/>
        </w:rPr>
        <w:t>Mr Rattenbury (Attorney-General)</w:t>
      </w:r>
      <w:r w:rsidRPr="00151785">
        <w:rPr>
          <w:rFonts w:ascii="Calibri" w:hAnsi="Calibri"/>
          <w:lang w:val="en-AU"/>
        </w:rPr>
        <w:t xml:space="preserve">, pursuant to notice, presented </w:t>
      </w:r>
      <w:r>
        <w:rPr>
          <w:rFonts w:ascii="Calibri" w:hAnsi="Calibri"/>
          <w:lang w:val="en-AU"/>
        </w:rPr>
        <w:t xml:space="preserve">a Bill for </w:t>
      </w:r>
      <w:r w:rsidR="00110D6E">
        <w:rPr>
          <w:rFonts w:ascii="Calibri" w:hAnsi="Calibri"/>
          <w:lang w:val="en-AU"/>
        </w:rPr>
        <w:t>a</w:t>
      </w:r>
      <w:r w:rsidR="00174BC4" w:rsidRPr="00174BC4">
        <w:rPr>
          <w:rFonts w:ascii="Calibri" w:hAnsi="Calibri"/>
          <w:lang w:val="en-AU"/>
        </w:rPr>
        <w:t xml:space="preserve">n Act to amend the </w:t>
      </w:r>
      <w:r w:rsidR="00174BC4" w:rsidRPr="00110D6E">
        <w:rPr>
          <w:rFonts w:ascii="Calibri" w:hAnsi="Calibri"/>
          <w:i/>
          <w:lang w:val="en-AU"/>
        </w:rPr>
        <w:t>Guardianship and Management of Property Act 1991</w:t>
      </w:r>
      <w:r w:rsidRPr="00151785">
        <w:rPr>
          <w:rFonts w:ascii="Calibri" w:hAnsi="Calibri"/>
          <w:lang w:val="en-AU"/>
        </w:rPr>
        <w:t>.</w:t>
      </w:r>
    </w:p>
    <w:p w14:paraId="7957215D" w14:textId="77777777" w:rsidR="00151785" w:rsidRPr="00151785" w:rsidRDefault="00151785" w:rsidP="00151785">
      <w:pPr>
        <w:spacing w:before="120"/>
        <w:ind w:left="720"/>
        <w:rPr>
          <w:rFonts w:ascii="Calibri" w:hAnsi="Calibri"/>
          <w:lang w:val="en-AU"/>
        </w:rPr>
      </w:pPr>
      <w:r w:rsidRPr="00151785">
        <w:rPr>
          <w:rFonts w:ascii="Calibri" w:hAnsi="Calibri"/>
          <w:i/>
          <w:lang w:val="en-AU"/>
        </w:rPr>
        <w:t>Paper:</w:t>
      </w:r>
      <w:r w:rsidRPr="00151785">
        <w:rPr>
          <w:rFonts w:ascii="Calibri" w:hAnsi="Calibri"/>
          <w:lang w:val="en-AU"/>
        </w:rPr>
        <w:t xml:space="preserve">  </w:t>
      </w:r>
      <w:r>
        <w:rPr>
          <w:rFonts w:ascii="Calibri" w:hAnsi="Calibri"/>
          <w:lang w:val="en-AU"/>
        </w:rPr>
        <w:t>Mr Rattenbury</w:t>
      </w:r>
      <w:r w:rsidRPr="00151785">
        <w:rPr>
          <w:rFonts w:ascii="Calibri" w:hAnsi="Calibri"/>
          <w:lang w:val="en-AU"/>
        </w:rPr>
        <w:t xml:space="preserve"> presented the following paper:</w:t>
      </w:r>
    </w:p>
    <w:p w14:paraId="1EA7DE9B" w14:textId="77777777" w:rsidR="00151785" w:rsidRPr="00151785" w:rsidRDefault="00151785" w:rsidP="00151785">
      <w:pPr>
        <w:spacing w:before="120"/>
        <w:ind w:left="720"/>
        <w:rPr>
          <w:rFonts w:ascii="Calibri" w:hAnsi="Calibri"/>
          <w:lang w:val="en-AU"/>
        </w:rPr>
      </w:pPr>
      <w:r w:rsidRPr="00151785">
        <w:rPr>
          <w:rFonts w:ascii="Calibri" w:hAnsi="Calibri"/>
          <w:lang w:val="en-AU"/>
        </w:rPr>
        <w:t xml:space="preserve">Explanatory statement to the Bill, incorporating a compatibility statement, pursuant to section 37 of the </w:t>
      </w:r>
      <w:r w:rsidRPr="00151785">
        <w:rPr>
          <w:rFonts w:ascii="Calibri" w:hAnsi="Calibri"/>
          <w:i/>
          <w:lang w:val="en-AU"/>
        </w:rPr>
        <w:t>Human Rights Act 2004</w:t>
      </w:r>
      <w:r w:rsidRPr="00151785">
        <w:rPr>
          <w:rFonts w:ascii="Calibri" w:hAnsi="Calibri"/>
          <w:lang w:val="en-AU"/>
        </w:rPr>
        <w:t>.</w:t>
      </w:r>
    </w:p>
    <w:p w14:paraId="2913907D" w14:textId="77777777" w:rsidR="00151785" w:rsidRPr="00151785" w:rsidRDefault="00151785" w:rsidP="00151785">
      <w:pPr>
        <w:spacing w:before="120"/>
        <w:ind w:left="720"/>
        <w:rPr>
          <w:rFonts w:ascii="Calibri" w:hAnsi="Calibri"/>
          <w:lang w:val="en-AU"/>
        </w:rPr>
      </w:pPr>
      <w:r w:rsidRPr="00151785">
        <w:rPr>
          <w:rFonts w:ascii="Calibri" w:hAnsi="Calibri"/>
          <w:lang w:val="en-AU"/>
        </w:rPr>
        <w:lastRenderedPageBreak/>
        <w:t>Title read by Clerk.</w:t>
      </w:r>
    </w:p>
    <w:p w14:paraId="6E9ADD61" w14:textId="77777777" w:rsidR="00151785" w:rsidRPr="00151785" w:rsidRDefault="00151785" w:rsidP="00151785">
      <w:pPr>
        <w:spacing w:before="120"/>
        <w:ind w:left="720"/>
        <w:rPr>
          <w:rFonts w:ascii="Calibri" w:hAnsi="Calibri"/>
          <w:lang w:val="en-AU"/>
        </w:rPr>
      </w:pPr>
      <w:r>
        <w:rPr>
          <w:rFonts w:ascii="Calibri" w:hAnsi="Calibri"/>
          <w:lang w:val="en-AU"/>
        </w:rPr>
        <w:t>Mr Rattenbury</w:t>
      </w:r>
      <w:r w:rsidRPr="00151785">
        <w:rPr>
          <w:rFonts w:ascii="Calibri" w:hAnsi="Calibri"/>
          <w:lang w:val="en-AU"/>
        </w:rPr>
        <w:t xml:space="preserve"> moved—That this Bill be agreed to in principle.</w:t>
      </w:r>
    </w:p>
    <w:p w14:paraId="462BC780" w14:textId="77777777" w:rsidR="00151785" w:rsidRPr="00151785" w:rsidRDefault="00151785" w:rsidP="00151785">
      <w:pPr>
        <w:spacing w:before="120"/>
        <w:ind w:left="720"/>
        <w:rPr>
          <w:rFonts w:ascii="Calibri" w:hAnsi="Calibri"/>
          <w:lang w:val="en-AU"/>
        </w:rPr>
      </w:pPr>
      <w:r w:rsidRPr="00151785">
        <w:rPr>
          <w:rFonts w:ascii="Calibri" w:hAnsi="Calibri"/>
          <w:lang w:val="en-AU"/>
        </w:rPr>
        <w:t>Debate adjourned (</w:t>
      </w:r>
      <w:r w:rsidR="00DE14F2">
        <w:rPr>
          <w:rFonts w:ascii="Calibri" w:hAnsi="Calibri"/>
          <w:lang w:val="en-AU"/>
        </w:rPr>
        <w:t>Mr Cain</w:t>
      </w:r>
      <w:r w:rsidRPr="00151785">
        <w:rPr>
          <w:rFonts w:ascii="Calibri" w:hAnsi="Calibri"/>
          <w:lang w:val="en-AU"/>
        </w:rPr>
        <w:t>) and the resumption of the debate made an order of the day for the next sitting.</w:t>
      </w:r>
    </w:p>
    <w:p w14:paraId="18915DAF" w14:textId="77777777" w:rsidR="00151785" w:rsidRPr="00151785" w:rsidRDefault="00151785" w:rsidP="00151785">
      <w:pPr>
        <w:keepNext/>
        <w:keepLines/>
        <w:tabs>
          <w:tab w:val="right" w:pos="339"/>
          <w:tab w:val="left" w:pos="720"/>
        </w:tabs>
        <w:spacing w:before="240"/>
        <w:ind w:left="720" w:hanging="720"/>
        <w:rPr>
          <w:rFonts w:ascii="Calibri" w:hAnsi="Calibri"/>
          <w:b/>
          <w:caps/>
          <w:lang w:val="en-AU"/>
        </w:rPr>
      </w:pPr>
      <w:r w:rsidRPr="00151785">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12</w:t>
      </w:r>
      <w:r w:rsidR="00721F1F">
        <w:rPr>
          <w:rFonts w:ascii="Calibri" w:hAnsi="Calibri"/>
          <w:b/>
          <w:bCs/>
          <w:caps/>
          <w:lang w:val="en-AU"/>
        </w:rPr>
        <w:fldChar w:fldCharType="end"/>
      </w:r>
      <w:r w:rsidRPr="00151785">
        <w:rPr>
          <w:rFonts w:ascii="Calibri" w:hAnsi="Calibri"/>
          <w:b/>
          <w:caps/>
          <w:lang w:val="en-AU"/>
        </w:rPr>
        <w:tab/>
      </w:r>
      <w:r>
        <w:rPr>
          <w:rFonts w:ascii="Calibri" w:hAnsi="Calibri"/>
          <w:b/>
          <w:caps/>
          <w:lang w:val="en-AU"/>
        </w:rPr>
        <w:t>Transport Canberra and City Services Legislation Amendment Bill 2022</w:t>
      </w:r>
    </w:p>
    <w:p w14:paraId="1BC3B06F" w14:textId="535B41B8" w:rsidR="00151785" w:rsidRPr="00151785" w:rsidRDefault="00151785" w:rsidP="00151785">
      <w:pPr>
        <w:spacing w:before="120"/>
        <w:ind w:left="720"/>
        <w:rPr>
          <w:rFonts w:ascii="Calibri" w:hAnsi="Calibri"/>
          <w:lang w:val="en-AU"/>
        </w:rPr>
      </w:pPr>
      <w:r>
        <w:rPr>
          <w:rFonts w:ascii="Calibri" w:hAnsi="Calibri"/>
          <w:lang w:val="en-AU"/>
        </w:rPr>
        <w:t>Mr Steel (Minister for Transport and City Services)</w:t>
      </w:r>
      <w:r w:rsidRPr="00151785">
        <w:rPr>
          <w:rFonts w:ascii="Calibri" w:hAnsi="Calibri"/>
          <w:lang w:val="en-AU"/>
        </w:rPr>
        <w:t xml:space="preserve">, pursuant to notice, presented </w:t>
      </w:r>
      <w:r>
        <w:rPr>
          <w:rFonts w:ascii="Calibri" w:hAnsi="Calibri"/>
          <w:lang w:val="en-AU"/>
        </w:rPr>
        <w:t>a Bill for an Act to amend legislation about city services, and for other purposes</w:t>
      </w:r>
      <w:r w:rsidRPr="00151785">
        <w:rPr>
          <w:rFonts w:ascii="Calibri" w:hAnsi="Calibri"/>
          <w:lang w:val="en-AU"/>
        </w:rPr>
        <w:t>.</w:t>
      </w:r>
    </w:p>
    <w:p w14:paraId="3D544C18" w14:textId="77777777" w:rsidR="00151785" w:rsidRPr="00151785" w:rsidRDefault="00151785" w:rsidP="00151785">
      <w:pPr>
        <w:spacing w:before="120"/>
        <w:ind w:left="720"/>
        <w:rPr>
          <w:rFonts w:ascii="Calibri" w:hAnsi="Calibri"/>
          <w:lang w:val="en-AU"/>
        </w:rPr>
      </w:pPr>
      <w:r w:rsidRPr="00151785">
        <w:rPr>
          <w:rFonts w:ascii="Calibri" w:hAnsi="Calibri"/>
          <w:i/>
          <w:lang w:val="en-AU"/>
        </w:rPr>
        <w:t>Paper:</w:t>
      </w:r>
      <w:r w:rsidRPr="00151785">
        <w:rPr>
          <w:rFonts w:ascii="Calibri" w:hAnsi="Calibri"/>
          <w:lang w:val="en-AU"/>
        </w:rPr>
        <w:t xml:space="preserve">  </w:t>
      </w:r>
      <w:r>
        <w:rPr>
          <w:rFonts w:ascii="Calibri" w:hAnsi="Calibri"/>
          <w:lang w:val="en-AU"/>
        </w:rPr>
        <w:t>Mr Steel</w:t>
      </w:r>
      <w:r w:rsidRPr="00151785">
        <w:rPr>
          <w:rFonts w:ascii="Calibri" w:hAnsi="Calibri"/>
          <w:lang w:val="en-AU"/>
        </w:rPr>
        <w:t xml:space="preserve"> presented the following paper:</w:t>
      </w:r>
    </w:p>
    <w:p w14:paraId="65F81047" w14:textId="77777777" w:rsidR="00151785" w:rsidRPr="00151785" w:rsidRDefault="00151785" w:rsidP="00151785">
      <w:pPr>
        <w:spacing w:before="120"/>
        <w:ind w:left="720"/>
        <w:rPr>
          <w:rFonts w:ascii="Calibri" w:hAnsi="Calibri"/>
          <w:lang w:val="en-AU"/>
        </w:rPr>
      </w:pPr>
      <w:r w:rsidRPr="00151785">
        <w:rPr>
          <w:rFonts w:ascii="Calibri" w:hAnsi="Calibri"/>
          <w:lang w:val="en-AU"/>
        </w:rPr>
        <w:t xml:space="preserve">Explanatory statement to the Bill, incorporating a compatibility statement, pursuant to section 37 of the </w:t>
      </w:r>
      <w:r w:rsidRPr="00151785">
        <w:rPr>
          <w:rFonts w:ascii="Calibri" w:hAnsi="Calibri"/>
          <w:i/>
          <w:lang w:val="en-AU"/>
        </w:rPr>
        <w:t>Human Rights Act 2004</w:t>
      </w:r>
      <w:r w:rsidRPr="00151785">
        <w:rPr>
          <w:rFonts w:ascii="Calibri" w:hAnsi="Calibri"/>
          <w:lang w:val="en-AU"/>
        </w:rPr>
        <w:t>.</w:t>
      </w:r>
    </w:p>
    <w:p w14:paraId="789572A5" w14:textId="77777777" w:rsidR="00151785" w:rsidRPr="00151785" w:rsidRDefault="00151785" w:rsidP="00151785">
      <w:pPr>
        <w:spacing w:before="120"/>
        <w:ind w:left="720"/>
        <w:rPr>
          <w:rFonts w:ascii="Calibri" w:hAnsi="Calibri"/>
          <w:lang w:val="en-AU"/>
        </w:rPr>
      </w:pPr>
      <w:r w:rsidRPr="00151785">
        <w:rPr>
          <w:rFonts w:ascii="Calibri" w:hAnsi="Calibri"/>
          <w:lang w:val="en-AU"/>
        </w:rPr>
        <w:t>Title read by Clerk.</w:t>
      </w:r>
    </w:p>
    <w:p w14:paraId="185C11A4" w14:textId="77777777" w:rsidR="00151785" w:rsidRPr="00151785" w:rsidRDefault="00151785" w:rsidP="00151785">
      <w:pPr>
        <w:spacing w:before="120"/>
        <w:ind w:left="720"/>
        <w:rPr>
          <w:rFonts w:ascii="Calibri" w:hAnsi="Calibri"/>
          <w:lang w:val="en-AU"/>
        </w:rPr>
      </w:pPr>
      <w:r>
        <w:rPr>
          <w:rFonts w:ascii="Calibri" w:hAnsi="Calibri"/>
          <w:lang w:val="en-AU"/>
        </w:rPr>
        <w:t>Mr Steel</w:t>
      </w:r>
      <w:r w:rsidRPr="00151785">
        <w:rPr>
          <w:rFonts w:ascii="Calibri" w:hAnsi="Calibri"/>
          <w:lang w:val="en-AU"/>
        </w:rPr>
        <w:t xml:space="preserve"> moved—That this Bill be agreed to in principle.</w:t>
      </w:r>
    </w:p>
    <w:p w14:paraId="1F1D710F" w14:textId="77777777" w:rsidR="00151785" w:rsidRPr="00151785" w:rsidRDefault="00151785" w:rsidP="00151785">
      <w:pPr>
        <w:spacing w:before="120"/>
        <w:ind w:left="720"/>
        <w:rPr>
          <w:rFonts w:ascii="Calibri" w:hAnsi="Calibri"/>
          <w:lang w:val="en-AU"/>
        </w:rPr>
      </w:pPr>
      <w:r w:rsidRPr="00151785">
        <w:rPr>
          <w:rFonts w:ascii="Calibri" w:hAnsi="Calibri"/>
          <w:lang w:val="en-AU"/>
        </w:rPr>
        <w:t>D</w:t>
      </w:r>
      <w:r w:rsidR="00DE14F2">
        <w:rPr>
          <w:rFonts w:ascii="Calibri" w:hAnsi="Calibri"/>
          <w:lang w:val="en-AU"/>
        </w:rPr>
        <w:t>ebate adjourned (Mr Cain</w:t>
      </w:r>
      <w:r w:rsidRPr="00151785">
        <w:rPr>
          <w:rFonts w:ascii="Calibri" w:hAnsi="Calibri"/>
          <w:lang w:val="en-AU"/>
        </w:rPr>
        <w:t>) and the resumption of the debate made an order of the day for the next sitting.</w:t>
      </w:r>
    </w:p>
    <w:p w14:paraId="478713EE" w14:textId="77777777" w:rsidR="00151785" w:rsidRPr="00151785" w:rsidRDefault="00151785" w:rsidP="00151785">
      <w:pPr>
        <w:keepNext/>
        <w:keepLines/>
        <w:tabs>
          <w:tab w:val="right" w:pos="339"/>
          <w:tab w:val="left" w:pos="720"/>
        </w:tabs>
        <w:spacing w:before="240"/>
        <w:ind w:left="720" w:hanging="720"/>
        <w:rPr>
          <w:rFonts w:ascii="Calibri" w:hAnsi="Calibri"/>
          <w:b/>
          <w:caps/>
          <w:lang w:val="en-AU"/>
        </w:rPr>
      </w:pPr>
      <w:r w:rsidRPr="00151785">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13</w:t>
      </w:r>
      <w:r w:rsidR="00721F1F">
        <w:rPr>
          <w:rFonts w:ascii="Calibri" w:hAnsi="Calibri"/>
          <w:b/>
          <w:bCs/>
          <w:caps/>
          <w:lang w:val="en-AU"/>
        </w:rPr>
        <w:fldChar w:fldCharType="end"/>
      </w:r>
      <w:r w:rsidRPr="00151785">
        <w:rPr>
          <w:rFonts w:ascii="Calibri" w:hAnsi="Calibri"/>
          <w:b/>
          <w:caps/>
          <w:lang w:val="en-AU"/>
        </w:rPr>
        <w:tab/>
      </w:r>
      <w:r>
        <w:rPr>
          <w:rFonts w:ascii="Calibri" w:hAnsi="Calibri"/>
          <w:b/>
          <w:caps/>
          <w:lang w:val="en-AU"/>
        </w:rPr>
        <w:t>Freedom of Information Amendment Bill 2022</w:t>
      </w:r>
    </w:p>
    <w:p w14:paraId="2414763E" w14:textId="6EF521A8" w:rsidR="00151785" w:rsidRPr="00151785" w:rsidRDefault="00151785" w:rsidP="00151785">
      <w:pPr>
        <w:spacing w:before="120"/>
        <w:ind w:left="720"/>
        <w:rPr>
          <w:rFonts w:ascii="Calibri" w:hAnsi="Calibri"/>
          <w:lang w:val="en-AU"/>
        </w:rPr>
      </w:pPr>
      <w:r>
        <w:rPr>
          <w:rFonts w:ascii="Calibri" w:hAnsi="Calibri"/>
          <w:lang w:val="en-AU"/>
        </w:rPr>
        <w:t>Mr Steel (Special Minister of State)</w:t>
      </w:r>
      <w:r w:rsidRPr="00151785">
        <w:rPr>
          <w:rFonts w:ascii="Calibri" w:hAnsi="Calibri"/>
          <w:lang w:val="en-AU"/>
        </w:rPr>
        <w:t xml:space="preserve">, pursuant to notice, presented </w:t>
      </w:r>
      <w:r>
        <w:rPr>
          <w:rFonts w:ascii="Calibri" w:hAnsi="Calibri"/>
          <w:lang w:val="en-AU"/>
        </w:rPr>
        <w:t xml:space="preserve">a Bill for an Act to amend the </w:t>
      </w:r>
      <w:r w:rsidRPr="00110D6E">
        <w:rPr>
          <w:rFonts w:ascii="Calibri" w:hAnsi="Calibri"/>
          <w:i/>
          <w:lang w:val="en-AU"/>
        </w:rPr>
        <w:t>Freedom of Information Act 2016</w:t>
      </w:r>
      <w:r w:rsidRPr="00151785">
        <w:rPr>
          <w:rFonts w:ascii="Calibri" w:hAnsi="Calibri"/>
          <w:lang w:val="en-AU"/>
        </w:rPr>
        <w:t>.</w:t>
      </w:r>
    </w:p>
    <w:p w14:paraId="4008E7C3" w14:textId="77777777" w:rsidR="00151785" w:rsidRPr="00151785" w:rsidRDefault="00151785" w:rsidP="00151785">
      <w:pPr>
        <w:spacing w:before="120"/>
        <w:ind w:left="720"/>
        <w:rPr>
          <w:rFonts w:ascii="Calibri" w:hAnsi="Calibri"/>
          <w:lang w:val="en-AU"/>
        </w:rPr>
      </w:pPr>
      <w:r w:rsidRPr="00151785">
        <w:rPr>
          <w:rFonts w:ascii="Calibri" w:hAnsi="Calibri"/>
          <w:i/>
          <w:lang w:val="en-AU"/>
        </w:rPr>
        <w:t>Paper:</w:t>
      </w:r>
      <w:r w:rsidRPr="00151785">
        <w:rPr>
          <w:rFonts w:ascii="Calibri" w:hAnsi="Calibri"/>
          <w:lang w:val="en-AU"/>
        </w:rPr>
        <w:t xml:space="preserve">  </w:t>
      </w:r>
      <w:r>
        <w:rPr>
          <w:rFonts w:ascii="Calibri" w:hAnsi="Calibri"/>
          <w:lang w:val="en-AU"/>
        </w:rPr>
        <w:t>Mr Steel</w:t>
      </w:r>
      <w:r w:rsidRPr="00151785">
        <w:rPr>
          <w:rFonts w:ascii="Calibri" w:hAnsi="Calibri"/>
          <w:lang w:val="en-AU"/>
        </w:rPr>
        <w:t xml:space="preserve"> presented the following paper:</w:t>
      </w:r>
    </w:p>
    <w:p w14:paraId="30B0095E" w14:textId="77777777" w:rsidR="00151785" w:rsidRPr="00151785" w:rsidRDefault="00151785" w:rsidP="00151785">
      <w:pPr>
        <w:spacing w:before="120"/>
        <w:ind w:left="720"/>
        <w:rPr>
          <w:rFonts w:ascii="Calibri" w:hAnsi="Calibri"/>
          <w:lang w:val="en-AU"/>
        </w:rPr>
      </w:pPr>
      <w:r w:rsidRPr="00151785">
        <w:rPr>
          <w:rFonts w:ascii="Calibri" w:hAnsi="Calibri"/>
          <w:lang w:val="en-AU"/>
        </w:rPr>
        <w:t xml:space="preserve">Explanatory statement to the Bill, incorporating a compatibility statement, pursuant to section 37 of the </w:t>
      </w:r>
      <w:r w:rsidRPr="00151785">
        <w:rPr>
          <w:rFonts w:ascii="Calibri" w:hAnsi="Calibri"/>
          <w:i/>
          <w:lang w:val="en-AU"/>
        </w:rPr>
        <w:t>Human Rights Act 2004</w:t>
      </w:r>
      <w:r w:rsidRPr="00151785">
        <w:rPr>
          <w:rFonts w:ascii="Calibri" w:hAnsi="Calibri"/>
          <w:lang w:val="en-AU"/>
        </w:rPr>
        <w:t>.</w:t>
      </w:r>
    </w:p>
    <w:p w14:paraId="6C6439B5" w14:textId="77777777" w:rsidR="00151785" w:rsidRPr="00151785" w:rsidRDefault="00151785" w:rsidP="00151785">
      <w:pPr>
        <w:spacing w:before="120"/>
        <w:ind w:left="720"/>
        <w:rPr>
          <w:rFonts w:ascii="Calibri" w:hAnsi="Calibri"/>
          <w:lang w:val="en-AU"/>
        </w:rPr>
      </w:pPr>
      <w:r w:rsidRPr="00151785">
        <w:rPr>
          <w:rFonts w:ascii="Calibri" w:hAnsi="Calibri"/>
          <w:lang w:val="en-AU"/>
        </w:rPr>
        <w:t>Title read by Clerk.</w:t>
      </w:r>
    </w:p>
    <w:p w14:paraId="5C06B76F" w14:textId="77777777" w:rsidR="00151785" w:rsidRPr="00151785" w:rsidRDefault="00151785" w:rsidP="00151785">
      <w:pPr>
        <w:spacing w:before="120"/>
        <w:ind w:left="720"/>
        <w:rPr>
          <w:rFonts w:ascii="Calibri" w:hAnsi="Calibri"/>
          <w:lang w:val="en-AU"/>
        </w:rPr>
      </w:pPr>
      <w:r>
        <w:rPr>
          <w:rFonts w:ascii="Calibri" w:hAnsi="Calibri"/>
          <w:lang w:val="en-AU"/>
        </w:rPr>
        <w:t>Mr Steel</w:t>
      </w:r>
      <w:r w:rsidRPr="00151785">
        <w:rPr>
          <w:rFonts w:ascii="Calibri" w:hAnsi="Calibri"/>
          <w:lang w:val="en-AU"/>
        </w:rPr>
        <w:t xml:space="preserve"> moved—That this Bill be agreed to in principle.</w:t>
      </w:r>
    </w:p>
    <w:p w14:paraId="08B7FFB5" w14:textId="77777777" w:rsidR="00151785" w:rsidRPr="00151785" w:rsidRDefault="00151785" w:rsidP="00151785">
      <w:pPr>
        <w:spacing w:before="120"/>
        <w:ind w:left="720"/>
        <w:rPr>
          <w:rFonts w:ascii="Calibri" w:hAnsi="Calibri"/>
          <w:lang w:val="en-AU"/>
        </w:rPr>
      </w:pPr>
      <w:r w:rsidRPr="00151785">
        <w:rPr>
          <w:rFonts w:ascii="Calibri" w:hAnsi="Calibri"/>
          <w:lang w:val="en-AU"/>
        </w:rPr>
        <w:t>Deba</w:t>
      </w:r>
      <w:r w:rsidR="00DE14F2">
        <w:rPr>
          <w:rFonts w:ascii="Calibri" w:hAnsi="Calibri"/>
          <w:lang w:val="en-AU"/>
        </w:rPr>
        <w:t>te adjourned (Mr Cain</w:t>
      </w:r>
      <w:r w:rsidRPr="00151785">
        <w:rPr>
          <w:rFonts w:ascii="Calibri" w:hAnsi="Calibri"/>
          <w:lang w:val="en-AU"/>
        </w:rPr>
        <w:t>) and the resumption of the debate made an order of the day for the next sitting.</w:t>
      </w:r>
    </w:p>
    <w:p w14:paraId="15D98930" w14:textId="77777777" w:rsidR="00151785" w:rsidRPr="00151785" w:rsidRDefault="00151785" w:rsidP="00151785">
      <w:pPr>
        <w:keepNext/>
        <w:keepLines/>
        <w:tabs>
          <w:tab w:val="right" w:pos="339"/>
          <w:tab w:val="left" w:pos="720"/>
        </w:tabs>
        <w:spacing w:before="240"/>
        <w:ind w:left="720" w:hanging="720"/>
        <w:rPr>
          <w:rFonts w:ascii="Calibri" w:hAnsi="Calibri"/>
          <w:b/>
          <w:caps/>
          <w:lang w:val="en-AU"/>
        </w:rPr>
      </w:pPr>
      <w:r w:rsidRPr="00151785">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14</w:t>
      </w:r>
      <w:r w:rsidR="00721F1F">
        <w:rPr>
          <w:rFonts w:ascii="Calibri" w:hAnsi="Calibri"/>
          <w:b/>
          <w:bCs/>
          <w:caps/>
          <w:lang w:val="en-AU"/>
        </w:rPr>
        <w:fldChar w:fldCharType="end"/>
      </w:r>
      <w:r w:rsidRPr="00151785">
        <w:rPr>
          <w:rFonts w:ascii="Calibri" w:hAnsi="Calibri"/>
          <w:b/>
          <w:caps/>
          <w:lang w:val="en-AU"/>
        </w:rPr>
        <w:tab/>
      </w:r>
      <w:r>
        <w:rPr>
          <w:rFonts w:ascii="Calibri" w:hAnsi="Calibri"/>
          <w:b/>
          <w:caps/>
          <w:lang w:val="en-AU"/>
        </w:rPr>
        <w:t>Aboriginal and Torres Strait Islander Children and Young People Commissioner Bill 2022</w:t>
      </w:r>
    </w:p>
    <w:p w14:paraId="5570C663" w14:textId="4D1926DC" w:rsidR="00151785" w:rsidRPr="00151785" w:rsidRDefault="00151785" w:rsidP="00151785">
      <w:pPr>
        <w:spacing w:before="120"/>
        <w:ind w:left="720"/>
        <w:rPr>
          <w:rFonts w:ascii="Calibri" w:hAnsi="Calibri"/>
          <w:lang w:val="en-AU"/>
        </w:rPr>
      </w:pPr>
      <w:r>
        <w:rPr>
          <w:rFonts w:ascii="Calibri" w:hAnsi="Calibri"/>
          <w:lang w:val="en-AU"/>
        </w:rPr>
        <w:t>Ms Cheyne (Minister for Human Rights)</w:t>
      </w:r>
      <w:r w:rsidRPr="00151785">
        <w:rPr>
          <w:rFonts w:ascii="Calibri" w:hAnsi="Calibri"/>
          <w:lang w:val="en-AU"/>
        </w:rPr>
        <w:t xml:space="preserve">, pursuant to notice, presented </w:t>
      </w:r>
      <w:r>
        <w:rPr>
          <w:rFonts w:ascii="Calibri" w:hAnsi="Calibri"/>
          <w:lang w:val="en-AU"/>
        </w:rPr>
        <w:t xml:space="preserve">a Bill for an Act to </w:t>
      </w:r>
      <w:r w:rsidR="00110D6E" w:rsidRPr="00110D6E">
        <w:rPr>
          <w:rFonts w:ascii="Calibri" w:hAnsi="Calibri"/>
          <w:lang w:val="en-AU"/>
        </w:rPr>
        <w:t>establish the office of the Aboriginal and Torres Strait Islander Children and Young People Commissioner, and for other purposes</w:t>
      </w:r>
      <w:r w:rsidRPr="00151785">
        <w:rPr>
          <w:rFonts w:ascii="Calibri" w:hAnsi="Calibri"/>
          <w:lang w:val="en-AU"/>
        </w:rPr>
        <w:t>.</w:t>
      </w:r>
    </w:p>
    <w:p w14:paraId="62779689" w14:textId="77777777" w:rsidR="00151785" w:rsidRPr="00151785" w:rsidRDefault="00151785" w:rsidP="00151785">
      <w:pPr>
        <w:spacing w:before="120"/>
        <w:ind w:left="720"/>
        <w:rPr>
          <w:rFonts w:ascii="Calibri" w:hAnsi="Calibri"/>
          <w:lang w:val="en-AU"/>
        </w:rPr>
      </w:pPr>
      <w:r w:rsidRPr="00151785">
        <w:rPr>
          <w:rFonts w:ascii="Calibri" w:hAnsi="Calibri"/>
          <w:i/>
          <w:lang w:val="en-AU"/>
        </w:rPr>
        <w:t>Paper:</w:t>
      </w:r>
      <w:r w:rsidRPr="00151785">
        <w:rPr>
          <w:rFonts w:ascii="Calibri" w:hAnsi="Calibri"/>
          <w:lang w:val="en-AU"/>
        </w:rPr>
        <w:t xml:space="preserve">  </w:t>
      </w:r>
      <w:r>
        <w:rPr>
          <w:rFonts w:ascii="Calibri" w:hAnsi="Calibri"/>
          <w:lang w:val="en-AU"/>
        </w:rPr>
        <w:t>Ms Cheyne</w:t>
      </w:r>
      <w:r w:rsidRPr="00151785">
        <w:rPr>
          <w:rFonts w:ascii="Calibri" w:hAnsi="Calibri"/>
          <w:lang w:val="en-AU"/>
        </w:rPr>
        <w:t xml:space="preserve"> presented the following paper:</w:t>
      </w:r>
    </w:p>
    <w:p w14:paraId="20D6E60E" w14:textId="77777777" w:rsidR="00151785" w:rsidRPr="00151785" w:rsidRDefault="00151785" w:rsidP="00151785">
      <w:pPr>
        <w:spacing w:before="120"/>
        <w:ind w:left="720"/>
        <w:rPr>
          <w:rFonts w:ascii="Calibri" w:hAnsi="Calibri"/>
          <w:lang w:val="en-AU"/>
        </w:rPr>
      </w:pPr>
      <w:r w:rsidRPr="00151785">
        <w:rPr>
          <w:rFonts w:ascii="Calibri" w:hAnsi="Calibri"/>
          <w:lang w:val="en-AU"/>
        </w:rPr>
        <w:t xml:space="preserve">Explanatory statement to the Bill, incorporating a compatibility statement, pursuant to section 37 of the </w:t>
      </w:r>
      <w:r w:rsidRPr="00151785">
        <w:rPr>
          <w:rFonts w:ascii="Calibri" w:hAnsi="Calibri"/>
          <w:i/>
          <w:lang w:val="en-AU"/>
        </w:rPr>
        <w:t>Human Rights Act 2004</w:t>
      </w:r>
      <w:r w:rsidRPr="00151785">
        <w:rPr>
          <w:rFonts w:ascii="Calibri" w:hAnsi="Calibri"/>
          <w:lang w:val="en-AU"/>
        </w:rPr>
        <w:t>.</w:t>
      </w:r>
    </w:p>
    <w:p w14:paraId="6F446A38" w14:textId="77777777" w:rsidR="00151785" w:rsidRPr="00151785" w:rsidRDefault="00151785" w:rsidP="00151785">
      <w:pPr>
        <w:spacing w:before="120"/>
        <w:ind w:left="720"/>
        <w:rPr>
          <w:rFonts w:ascii="Calibri" w:hAnsi="Calibri"/>
          <w:lang w:val="en-AU"/>
        </w:rPr>
      </w:pPr>
      <w:r w:rsidRPr="00151785">
        <w:rPr>
          <w:rFonts w:ascii="Calibri" w:hAnsi="Calibri"/>
          <w:lang w:val="en-AU"/>
        </w:rPr>
        <w:t>Title read by Clerk.</w:t>
      </w:r>
    </w:p>
    <w:p w14:paraId="2EABDCF5" w14:textId="77777777" w:rsidR="00151785" w:rsidRPr="00151785" w:rsidRDefault="00151785" w:rsidP="00151785">
      <w:pPr>
        <w:spacing w:before="120"/>
        <w:ind w:left="720"/>
        <w:rPr>
          <w:rFonts w:ascii="Calibri" w:hAnsi="Calibri"/>
          <w:lang w:val="en-AU"/>
        </w:rPr>
      </w:pPr>
      <w:r>
        <w:rPr>
          <w:rFonts w:ascii="Calibri" w:hAnsi="Calibri"/>
          <w:lang w:val="en-AU"/>
        </w:rPr>
        <w:t>Ms Cheyne</w:t>
      </w:r>
      <w:r w:rsidRPr="00151785">
        <w:rPr>
          <w:rFonts w:ascii="Calibri" w:hAnsi="Calibri"/>
          <w:lang w:val="en-AU"/>
        </w:rPr>
        <w:t xml:space="preserve"> moved—That this Bill be agreed to in principle.</w:t>
      </w:r>
    </w:p>
    <w:p w14:paraId="12486B2A" w14:textId="77777777" w:rsidR="00151785" w:rsidRDefault="00151785" w:rsidP="00151785">
      <w:pPr>
        <w:spacing w:before="120"/>
        <w:ind w:left="720"/>
        <w:rPr>
          <w:rFonts w:ascii="Calibri" w:hAnsi="Calibri"/>
          <w:lang w:val="en-AU"/>
        </w:rPr>
      </w:pPr>
      <w:r w:rsidRPr="00151785">
        <w:rPr>
          <w:rFonts w:ascii="Calibri" w:hAnsi="Calibri"/>
          <w:lang w:val="en-AU"/>
        </w:rPr>
        <w:t>D</w:t>
      </w:r>
      <w:r w:rsidR="00DE14F2">
        <w:rPr>
          <w:rFonts w:ascii="Calibri" w:hAnsi="Calibri"/>
          <w:lang w:val="en-AU"/>
        </w:rPr>
        <w:t>ebate adjourned (Mrs Kikkert</w:t>
      </w:r>
      <w:r w:rsidRPr="00151785">
        <w:rPr>
          <w:rFonts w:ascii="Calibri" w:hAnsi="Calibri"/>
          <w:lang w:val="en-AU"/>
        </w:rPr>
        <w:t>) and the resumption of the debate made an order of the day for the next sitting.</w:t>
      </w:r>
    </w:p>
    <w:p w14:paraId="7F43DAA8" w14:textId="77777777" w:rsidR="00683A67" w:rsidRPr="007C50AE" w:rsidRDefault="00683A67" w:rsidP="00683A67">
      <w:pPr>
        <w:keepNext/>
        <w:keepLines/>
        <w:tabs>
          <w:tab w:val="right" w:pos="339"/>
          <w:tab w:val="left" w:pos="720"/>
        </w:tabs>
        <w:spacing w:before="240"/>
        <w:ind w:left="720" w:hanging="720"/>
        <w:jc w:val="both"/>
        <w:rPr>
          <w:rFonts w:ascii="Calibri" w:hAnsi="Calibri"/>
          <w:b/>
          <w:caps/>
          <w:lang w:val="en-AU"/>
        </w:rPr>
      </w:pPr>
      <w:r w:rsidRPr="00151785">
        <w:rPr>
          <w:rFonts w:ascii="Calibri" w:hAnsi="Calibri"/>
          <w:b/>
          <w:caps/>
          <w:lang w:val="en-AU"/>
        </w:rPr>
        <w:lastRenderedPageBreak/>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15</w:t>
      </w:r>
      <w:r w:rsidR="00721F1F">
        <w:rPr>
          <w:rFonts w:ascii="Calibri" w:hAnsi="Calibri"/>
          <w:b/>
          <w:bCs/>
          <w:caps/>
          <w:lang w:val="en-AU"/>
        </w:rPr>
        <w:fldChar w:fldCharType="end"/>
      </w:r>
      <w:r w:rsidRPr="00151785">
        <w:rPr>
          <w:rFonts w:ascii="Calibri" w:hAnsi="Calibri"/>
          <w:b/>
          <w:caps/>
          <w:lang w:val="en-AU"/>
        </w:rPr>
        <w:tab/>
      </w:r>
      <w:r w:rsidRPr="007C50AE">
        <w:rPr>
          <w:rFonts w:ascii="Calibri" w:hAnsi="Calibri"/>
          <w:b/>
          <w:caps/>
          <w:lang w:val="en-AU"/>
        </w:rPr>
        <w:t xml:space="preserve">SUSPENSION OF STANDING ORDERS—CONSIDERATION OF </w:t>
      </w:r>
      <w:r>
        <w:rPr>
          <w:rFonts w:ascii="Calibri" w:hAnsi="Calibri"/>
          <w:b/>
          <w:caps/>
          <w:lang w:val="en-AU"/>
        </w:rPr>
        <w:t>ASSEMBLY</w:t>
      </w:r>
      <w:r w:rsidRPr="007C50AE">
        <w:rPr>
          <w:rFonts w:ascii="Calibri" w:hAnsi="Calibri"/>
          <w:b/>
          <w:caps/>
          <w:lang w:val="en-AU"/>
        </w:rPr>
        <w:t xml:space="preserve"> BUSINESS</w:t>
      </w:r>
    </w:p>
    <w:p w14:paraId="69286C45" w14:textId="77777777" w:rsidR="00683A67" w:rsidRDefault="00683A67" w:rsidP="00683A67">
      <w:pPr>
        <w:tabs>
          <w:tab w:val="left" w:pos="1197"/>
          <w:tab w:val="left" w:pos="1767"/>
        </w:tabs>
        <w:spacing w:before="120"/>
        <w:ind w:left="741"/>
        <w:jc w:val="both"/>
        <w:rPr>
          <w:rFonts w:ascii="Calibri" w:hAnsi="Calibri"/>
          <w:lang w:val="en-AU"/>
        </w:rPr>
      </w:pPr>
      <w:r>
        <w:rPr>
          <w:rFonts w:ascii="Calibri" w:hAnsi="Calibri"/>
          <w:lang w:val="en-AU"/>
        </w:rPr>
        <w:t>Mr Gentleman</w:t>
      </w:r>
      <w:r w:rsidRPr="007C50AE">
        <w:rPr>
          <w:rFonts w:ascii="Calibri" w:hAnsi="Calibri"/>
          <w:lang w:val="en-AU"/>
        </w:rPr>
        <w:t xml:space="preserve"> </w:t>
      </w:r>
      <w:r w:rsidR="0001463C">
        <w:rPr>
          <w:rFonts w:ascii="Calibri" w:hAnsi="Calibri"/>
          <w:lang w:val="en-AU"/>
        </w:rPr>
        <w:t xml:space="preserve">(Manager of Government Business) </w:t>
      </w:r>
      <w:r w:rsidRPr="007C50AE">
        <w:rPr>
          <w:rFonts w:ascii="Calibri" w:hAnsi="Calibri"/>
          <w:lang w:val="en-AU"/>
        </w:rPr>
        <w:t>moved—</w:t>
      </w:r>
      <w:r w:rsidRPr="000A33C9">
        <w:rPr>
          <w:rFonts w:ascii="Calibri" w:hAnsi="Calibri"/>
          <w:lang w:val="en-AU"/>
        </w:rPr>
        <w:t>That so much of standing orders be suspended as would prevent Assembly Business, Notices numbers 1 to 4 being called on and debated forthwith</w:t>
      </w:r>
      <w:r w:rsidRPr="007C50AE">
        <w:rPr>
          <w:rFonts w:ascii="Calibri" w:hAnsi="Calibri"/>
          <w:lang w:val="en-AU"/>
        </w:rPr>
        <w:t>.</w:t>
      </w:r>
    </w:p>
    <w:p w14:paraId="4ECE7C0A" w14:textId="3F2E24A5" w:rsidR="00683A67" w:rsidRPr="007C50AE" w:rsidRDefault="00683A67" w:rsidP="00683A67">
      <w:pPr>
        <w:tabs>
          <w:tab w:val="left" w:pos="1197"/>
          <w:tab w:val="left" w:pos="1767"/>
        </w:tabs>
        <w:spacing w:before="120"/>
        <w:ind w:left="741"/>
        <w:jc w:val="both"/>
        <w:rPr>
          <w:rFonts w:ascii="Calibri" w:hAnsi="Calibri"/>
          <w:lang w:val="en-AU"/>
        </w:rPr>
      </w:pPr>
      <w:r w:rsidRPr="007C50AE">
        <w:rPr>
          <w:rFonts w:ascii="Calibri" w:hAnsi="Calibri"/>
          <w:lang w:val="en-AU"/>
        </w:rPr>
        <w:t>Question—put and passed, with the concurrence of an absolute majority.</w:t>
      </w:r>
    </w:p>
    <w:p w14:paraId="627977D4" w14:textId="77777777" w:rsidR="00D87D53" w:rsidRPr="00373AE4" w:rsidRDefault="00D87D53" w:rsidP="00D87D53">
      <w:pPr>
        <w:keepNext/>
        <w:keepLines/>
        <w:tabs>
          <w:tab w:val="right" w:pos="339"/>
          <w:tab w:val="left" w:pos="720"/>
        </w:tabs>
        <w:spacing w:before="240"/>
        <w:ind w:left="720" w:hanging="720"/>
        <w:rPr>
          <w:rFonts w:ascii="Calibri" w:hAnsi="Calibri"/>
          <w:b/>
          <w:caps/>
          <w:lang w:val="en-AU"/>
        </w:rPr>
      </w:pPr>
      <w:r w:rsidRPr="00373AE4">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16</w:t>
      </w:r>
      <w:r w:rsidR="00721F1F">
        <w:rPr>
          <w:rFonts w:ascii="Calibri" w:hAnsi="Calibri"/>
          <w:b/>
          <w:bCs/>
          <w:caps/>
          <w:lang w:val="en-AU"/>
        </w:rPr>
        <w:fldChar w:fldCharType="end"/>
      </w:r>
      <w:r w:rsidRPr="00373AE4">
        <w:rPr>
          <w:rFonts w:ascii="Calibri" w:hAnsi="Calibri"/>
          <w:b/>
          <w:caps/>
          <w:lang w:val="en-AU"/>
        </w:rPr>
        <w:tab/>
      </w:r>
      <w:r w:rsidRPr="00373AE4">
        <w:rPr>
          <w:rFonts w:ascii="Calibri" w:hAnsi="Calibri"/>
          <w:b/>
          <w:lang w:val="en-AU"/>
        </w:rPr>
        <w:t>SITTING PATTERN 2022—AMENDMENT</w:t>
      </w:r>
    </w:p>
    <w:p w14:paraId="68F6E4F1" w14:textId="13B0B27C" w:rsidR="00D87D53" w:rsidRPr="00373AE4" w:rsidRDefault="00D87D53" w:rsidP="00D87D53">
      <w:pPr>
        <w:spacing w:before="120"/>
        <w:ind w:left="720"/>
        <w:rPr>
          <w:rFonts w:ascii="Calibri" w:hAnsi="Calibri"/>
          <w:color w:val="000000"/>
          <w:lang w:val="en-AU"/>
        </w:rPr>
      </w:pPr>
      <w:r>
        <w:rPr>
          <w:rFonts w:ascii="Calibri" w:hAnsi="Calibri"/>
          <w:color w:val="000000"/>
          <w:lang w:val="en-AU"/>
        </w:rPr>
        <w:t>Mr Gentleman (Manager of Government Business)</w:t>
      </w:r>
      <w:r w:rsidRPr="00373AE4">
        <w:rPr>
          <w:rFonts w:ascii="Calibri" w:hAnsi="Calibri"/>
          <w:color w:val="000000"/>
          <w:lang w:val="en-AU"/>
        </w:rPr>
        <w:t>, moved—</w:t>
      </w:r>
      <w:r w:rsidRPr="002B6001">
        <w:rPr>
          <w:rFonts w:ascii="Calibri" w:hAnsi="Calibri"/>
          <w:color w:val="000000"/>
          <w:lang w:val="en-AU"/>
        </w:rPr>
        <w:t>That the resolution of the Assembly of 11 November 2021 setting the sitting days for 2022 be amended to remove 22 September 2022.</w:t>
      </w:r>
    </w:p>
    <w:p w14:paraId="62B9E517" w14:textId="77777777" w:rsidR="00D87D53" w:rsidRPr="00373AE4" w:rsidRDefault="00D87D53" w:rsidP="00D87D53">
      <w:pPr>
        <w:spacing w:before="120"/>
        <w:ind w:left="720"/>
        <w:rPr>
          <w:rFonts w:ascii="Calibri" w:hAnsi="Calibri"/>
          <w:color w:val="000000"/>
          <w:lang w:val="en-AU"/>
        </w:rPr>
      </w:pPr>
      <w:r w:rsidRPr="00373AE4">
        <w:rPr>
          <w:rFonts w:ascii="Calibri" w:hAnsi="Calibri"/>
          <w:color w:val="000000"/>
          <w:lang w:val="en-AU"/>
        </w:rPr>
        <w:t>Question—put and passed.</w:t>
      </w:r>
    </w:p>
    <w:p w14:paraId="109680A5" w14:textId="77777777" w:rsidR="00D87D53" w:rsidRPr="00BB3B36" w:rsidRDefault="00D87D53" w:rsidP="00D87D53">
      <w:pPr>
        <w:keepNext/>
        <w:keepLines/>
        <w:tabs>
          <w:tab w:val="right" w:pos="339"/>
          <w:tab w:val="left" w:pos="720"/>
        </w:tabs>
        <w:spacing w:before="240"/>
        <w:ind w:left="720" w:hanging="720"/>
        <w:rPr>
          <w:rFonts w:ascii="Calibri" w:hAnsi="Calibri"/>
          <w:b/>
          <w:caps/>
          <w:lang w:val="en-AU"/>
        </w:rPr>
      </w:pPr>
      <w:r w:rsidRPr="00BE0B10">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17</w:t>
      </w:r>
      <w:r w:rsidR="00721F1F">
        <w:rPr>
          <w:rFonts w:ascii="Calibri" w:hAnsi="Calibri"/>
          <w:b/>
          <w:bCs/>
          <w:caps/>
          <w:lang w:val="en-AU"/>
        </w:rPr>
        <w:fldChar w:fldCharType="end"/>
      </w:r>
      <w:r w:rsidRPr="00BE0B10">
        <w:rPr>
          <w:rFonts w:ascii="Calibri" w:hAnsi="Calibri"/>
          <w:b/>
          <w:caps/>
          <w:lang w:val="en-AU"/>
        </w:rPr>
        <w:tab/>
      </w:r>
      <w:r>
        <w:rPr>
          <w:rFonts w:ascii="Calibri" w:hAnsi="Calibri"/>
          <w:b/>
          <w:caps/>
          <w:lang w:val="en-AU"/>
        </w:rPr>
        <w:t>Planning, Transport and City Services—STANDING COMMITTEE—Inquiry—planning Bill 2022—</w:t>
      </w:r>
      <w:r w:rsidRPr="00927F63">
        <w:rPr>
          <w:rFonts w:ascii="Calibri" w:hAnsi="Calibri"/>
          <w:b/>
          <w:caps/>
          <w:lang w:val="en-AU"/>
        </w:rPr>
        <w:t xml:space="preserve"> </w:t>
      </w:r>
      <w:r>
        <w:rPr>
          <w:rFonts w:ascii="Calibri" w:hAnsi="Calibri"/>
          <w:b/>
          <w:caps/>
          <w:lang w:val="en-AU"/>
        </w:rPr>
        <w:t>amendment to Reporting date</w:t>
      </w:r>
    </w:p>
    <w:p w14:paraId="78D1F2E2" w14:textId="54EBA6F7" w:rsidR="00D87D53" w:rsidRPr="00BB3B36" w:rsidRDefault="00D87D53" w:rsidP="00D87D53">
      <w:pPr>
        <w:spacing w:before="120"/>
        <w:ind w:left="720"/>
      </w:pPr>
      <w:r>
        <w:rPr>
          <w:rFonts w:ascii="Calibri" w:hAnsi="Calibri"/>
          <w:color w:val="000000"/>
          <w:lang w:val="en-AU"/>
        </w:rPr>
        <w:t>Ms Clay</w:t>
      </w:r>
      <w:r w:rsidR="0001463C">
        <w:rPr>
          <w:rFonts w:ascii="Calibri" w:hAnsi="Calibri"/>
          <w:color w:val="000000"/>
          <w:lang w:val="en-AU"/>
        </w:rPr>
        <w:t xml:space="preserve"> (Chair)</w:t>
      </w:r>
      <w:r w:rsidRPr="00BB3B36">
        <w:rPr>
          <w:rFonts w:ascii="Calibri" w:hAnsi="Calibri"/>
          <w:color w:val="000000"/>
          <w:lang w:val="en-AU"/>
        </w:rPr>
        <w:t xml:space="preserve">, </w:t>
      </w:r>
      <w:r>
        <w:rPr>
          <w:rFonts w:ascii="Calibri" w:hAnsi="Calibri"/>
          <w:color w:val="000000"/>
          <w:lang w:val="en-AU"/>
        </w:rPr>
        <w:t>pursuant to notice</w:t>
      </w:r>
      <w:r w:rsidRPr="00BB3B36">
        <w:rPr>
          <w:rFonts w:ascii="Calibri" w:hAnsi="Calibri"/>
          <w:color w:val="000000"/>
          <w:lang w:val="en-AU"/>
        </w:rPr>
        <w:t>, moved—</w:t>
      </w:r>
      <w:r>
        <w:rPr>
          <w:rFonts w:ascii="Calibri" w:hAnsi="Calibri"/>
          <w:color w:val="000000"/>
          <w:lang w:val="en-AU"/>
        </w:rPr>
        <w:t>That,</w:t>
      </w:r>
      <w:r w:rsidRPr="00C85987">
        <w:rPr>
          <w:rFonts w:ascii="Calibri" w:hAnsi="Calibri"/>
          <w:lang w:val="en-AU" w:eastAsia="en-US"/>
        </w:rPr>
        <w:t xml:space="preserve"> </w:t>
      </w:r>
      <w:r w:rsidRPr="00F22BF0">
        <w:rPr>
          <w:rFonts w:ascii="Calibri" w:hAnsi="Calibri"/>
          <w:lang w:val="en-AU" w:eastAsia="en-US"/>
        </w:rPr>
        <w:t>notwithstanding the provisions of the resolution of the Assembly of 2 December 2020, as amended, that established general purpose standing committees, the Standing Committee on Planning, Transport and City Services shall present its report on the Planning Bill 2022 by 22 December 2022</w:t>
      </w:r>
      <w:r w:rsidRPr="00555693">
        <w:rPr>
          <w:rFonts w:ascii="Calibri" w:hAnsi="Calibri"/>
          <w:lang w:val="en-AU" w:eastAsia="en-US"/>
        </w:rPr>
        <w:t>.</w:t>
      </w:r>
    </w:p>
    <w:p w14:paraId="295FCA1B" w14:textId="77777777" w:rsidR="00D87D53" w:rsidRPr="00BE0B10" w:rsidRDefault="00D87D53" w:rsidP="00D87D53">
      <w:pPr>
        <w:spacing w:before="120"/>
        <w:ind w:left="720"/>
        <w:rPr>
          <w:rFonts w:ascii="Calibri" w:hAnsi="Calibri"/>
          <w:color w:val="000000"/>
          <w:lang w:val="en-AU"/>
        </w:rPr>
      </w:pPr>
      <w:r w:rsidRPr="00BE0B10">
        <w:rPr>
          <w:rFonts w:ascii="Calibri" w:hAnsi="Calibri"/>
          <w:color w:val="000000"/>
          <w:lang w:val="en-AU"/>
        </w:rPr>
        <w:t>Question—put and passed.</w:t>
      </w:r>
    </w:p>
    <w:p w14:paraId="5AD926FA" w14:textId="77777777" w:rsidR="00D87D53" w:rsidRPr="00BB3B36" w:rsidRDefault="00D87D53" w:rsidP="00D87D53">
      <w:pPr>
        <w:keepNext/>
        <w:keepLines/>
        <w:tabs>
          <w:tab w:val="right" w:pos="339"/>
          <w:tab w:val="left" w:pos="720"/>
        </w:tabs>
        <w:spacing w:before="240"/>
        <w:ind w:left="720" w:hanging="720"/>
        <w:rPr>
          <w:rFonts w:ascii="Calibri" w:hAnsi="Calibri"/>
          <w:b/>
          <w:caps/>
          <w:lang w:val="en-AU"/>
        </w:rPr>
      </w:pPr>
      <w:r w:rsidRPr="00BE0B10">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18</w:t>
      </w:r>
      <w:r w:rsidR="00721F1F">
        <w:rPr>
          <w:rFonts w:ascii="Calibri" w:hAnsi="Calibri"/>
          <w:b/>
          <w:bCs/>
          <w:caps/>
          <w:lang w:val="en-AU"/>
        </w:rPr>
        <w:fldChar w:fldCharType="end"/>
      </w:r>
      <w:r w:rsidRPr="00BE0B10">
        <w:rPr>
          <w:rFonts w:ascii="Calibri" w:hAnsi="Calibri"/>
          <w:b/>
          <w:caps/>
          <w:lang w:val="en-AU"/>
        </w:rPr>
        <w:tab/>
      </w:r>
      <w:r>
        <w:rPr>
          <w:rFonts w:ascii="Calibri" w:hAnsi="Calibri"/>
          <w:b/>
          <w:caps/>
          <w:lang w:val="en-AU"/>
        </w:rPr>
        <w:t>Planning, Transport and City Services—STANDING COMMITTEE—Inquiry—urban forest Bill 2022—amendment to Reporting date</w:t>
      </w:r>
    </w:p>
    <w:p w14:paraId="57B9355D" w14:textId="672DA8D8" w:rsidR="00D87D53" w:rsidRPr="00BB3B36" w:rsidRDefault="00D87D53" w:rsidP="00D87D53">
      <w:pPr>
        <w:spacing w:before="120"/>
        <w:ind w:left="720"/>
      </w:pPr>
      <w:r>
        <w:rPr>
          <w:rFonts w:ascii="Calibri" w:hAnsi="Calibri"/>
          <w:color w:val="000000"/>
          <w:lang w:val="en-AU"/>
        </w:rPr>
        <w:t>Ms Clay</w:t>
      </w:r>
      <w:r w:rsidR="0001463C">
        <w:rPr>
          <w:rFonts w:ascii="Calibri" w:hAnsi="Calibri"/>
          <w:color w:val="000000"/>
          <w:lang w:val="en-AU"/>
        </w:rPr>
        <w:t xml:space="preserve"> (Chair)</w:t>
      </w:r>
      <w:r w:rsidRPr="00BB3B36">
        <w:rPr>
          <w:rFonts w:ascii="Calibri" w:hAnsi="Calibri"/>
          <w:color w:val="000000"/>
          <w:lang w:val="en-AU"/>
        </w:rPr>
        <w:t xml:space="preserve">, </w:t>
      </w:r>
      <w:r>
        <w:rPr>
          <w:rFonts w:ascii="Calibri" w:hAnsi="Calibri"/>
          <w:color w:val="000000"/>
          <w:lang w:val="en-AU"/>
        </w:rPr>
        <w:t>pursuant to notice</w:t>
      </w:r>
      <w:r w:rsidRPr="00BB3B36">
        <w:rPr>
          <w:rFonts w:ascii="Calibri" w:hAnsi="Calibri"/>
          <w:color w:val="000000"/>
          <w:lang w:val="en-AU"/>
        </w:rPr>
        <w:t>, moved—</w:t>
      </w:r>
      <w:r>
        <w:rPr>
          <w:rFonts w:ascii="Calibri" w:hAnsi="Calibri"/>
          <w:color w:val="000000"/>
          <w:lang w:val="en-AU"/>
        </w:rPr>
        <w:t>That,</w:t>
      </w:r>
      <w:r w:rsidRPr="00C85987">
        <w:rPr>
          <w:rFonts w:ascii="Calibri" w:hAnsi="Calibri"/>
          <w:lang w:val="en-AU" w:eastAsia="en-US"/>
        </w:rPr>
        <w:t xml:space="preserve"> </w:t>
      </w:r>
      <w:r w:rsidRPr="00F22BF0">
        <w:rPr>
          <w:rFonts w:ascii="Calibri" w:hAnsi="Calibri"/>
          <w:lang w:val="en-AU" w:eastAsia="en-US"/>
        </w:rPr>
        <w:t xml:space="preserve">notwithstanding the provisions of the resolution of the Assembly of 2 December 2020, as amended, that established general purpose standing committees, the Standing Committee on Planning, Transport and City Services shall present its report on the </w:t>
      </w:r>
      <w:r>
        <w:rPr>
          <w:rFonts w:ascii="Calibri" w:hAnsi="Calibri"/>
          <w:lang w:val="en-AU" w:eastAsia="en-US"/>
        </w:rPr>
        <w:t>Urban Forest</w:t>
      </w:r>
      <w:r w:rsidRPr="00F22BF0">
        <w:rPr>
          <w:rFonts w:ascii="Calibri" w:hAnsi="Calibri"/>
          <w:lang w:val="en-AU" w:eastAsia="en-US"/>
        </w:rPr>
        <w:t xml:space="preserve"> Bill 2022 by 22 </w:t>
      </w:r>
      <w:r w:rsidR="0001463C">
        <w:rPr>
          <w:rFonts w:ascii="Calibri" w:hAnsi="Calibri"/>
          <w:lang w:val="en-AU" w:eastAsia="en-US"/>
        </w:rPr>
        <w:t>November</w:t>
      </w:r>
      <w:r w:rsidRPr="00F22BF0">
        <w:rPr>
          <w:rFonts w:ascii="Calibri" w:hAnsi="Calibri"/>
          <w:lang w:val="en-AU" w:eastAsia="en-US"/>
        </w:rPr>
        <w:t> 2022</w:t>
      </w:r>
      <w:r w:rsidRPr="00555693">
        <w:rPr>
          <w:rFonts w:ascii="Calibri" w:hAnsi="Calibri"/>
          <w:lang w:val="en-AU" w:eastAsia="en-US"/>
        </w:rPr>
        <w:t>.</w:t>
      </w:r>
    </w:p>
    <w:p w14:paraId="774103E1" w14:textId="77777777" w:rsidR="00D87D53" w:rsidRPr="00BE0B10" w:rsidRDefault="00D87D53" w:rsidP="00D87D53">
      <w:pPr>
        <w:spacing w:before="120"/>
        <w:ind w:left="720"/>
        <w:rPr>
          <w:rFonts w:ascii="Calibri" w:hAnsi="Calibri"/>
          <w:color w:val="000000"/>
          <w:lang w:val="en-AU"/>
        </w:rPr>
      </w:pPr>
      <w:r w:rsidRPr="00BE0B10">
        <w:rPr>
          <w:rFonts w:ascii="Calibri" w:hAnsi="Calibri"/>
          <w:color w:val="000000"/>
          <w:lang w:val="en-AU"/>
        </w:rPr>
        <w:t>Question—put and passed.</w:t>
      </w:r>
    </w:p>
    <w:p w14:paraId="143EB970" w14:textId="77777777" w:rsidR="00E57937" w:rsidRPr="00BB3B36" w:rsidRDefault="00E57937" w:rsidP="00E57937">
      <w:pPr>
        <w:keepNext/>
        <w:keepLines/>
        <w:tabs>
          <w:tab w:val="right" w:pos="339"/>
          <w:tab w:val="left" w:pos="720"/>
        </w:tabs>
        <w:spacing w:before="240"/>
        <w:ind w:left="720" w:hanging="720"/>
        <w:rPr>
          <w:rFonts w:ascii="Calibri" w:hAnsi="Calibri"/>
          <w:b/>
          <w:caps/>
          <w:lang w:val="en-AU"/>
        </w:rPr>
      </w:pPr>
      <w:r w:rsidRPr="00BE0B10">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19</w:t>
      </w:r>
      <w:r w:rsidR="00721F1F">
        <w:rPr>
          <w:rFonts w:ascii="Calibri" w:hAnsi="Calibri"/>
          <w:b/>
          <w:bCs/>
          <w:caps/>
          <w:lang w:val="en-AU"/>
        </w:rPr>
        <w:fldChar w:fldCharType="end"/>
      </w:r>
      <w:r w:rsidRPr="00BE0B10">
        <w:rPr>
          <w:rFonts w:ascii="Calibri" w:hAnsi="Calibri"/>
          <w:b/>
          <w:caps/>
          <w:lang w:val="en-AU"/>
        </w:rPr>
        <w:tab/>
      </w:r>
      <w:r>
        <w:rPr>
          <w:rFonts w:ascii="Calibri" w:hAnsi="Calibri"/>
          <w:b/>
          <w:caps/>
          <w:lang w:val="en-AU"/>
        </w:rPr>
        <w:t>Education and community inclusion—STANDING COMMITTEE—Inquiry—Racial vilification—amendment to Reporting date</w:t>
      </w:r>
    </w:p>
    <w:p w14:paraId="455CCA57" w14:textId="40FBE544" w:rsidR="00E57937" w:rsidRPr="00BB3B36" w:rsidRDefault="00E57937" w:rsidP="00E57937">
      <w:pPr>
        <w:spacing w:before="120"/>
        <w:ind w:left="720"/>
      </w:pPr>
      <w:r>
        <w:rPr>
          <w:rFonts w:ascii="Calibri" w:hAnsi="Calibri"/>
          <w:color w:val="000000"/>
          <w:lang w:val="en-AU"/>
        </w:rPr>
        <w:t>Mr Pettersson</w:t>
      </w:r>
      <w:r w:rsidR="0001463C">
        <w:rPr>
          <w:rFonts w:ascii="Calibri" w:hAnsi="Calibri"/>
          <w:color w:val="000000"/>
          <w:lang w:val="en-AU"/>
        </w:rPr>
        <w:t xml:space="preserve"> (Chair)</w:t>
      </w:r>
      <w:r w:rsidRPr="00BB3B36">
        <w:rPr>
          <w:rFonts w:ascii="Calibri" w:hAnsi="Calibri"/>
          <w:color w:val="000000"/>
          <w:lang w:val="en-AU"/>
        </w:rPr>
        <w:t xml:space="preserve">, </w:t>
      </w:r>
      <w:r>
        <w:rPr>
          <w:rFonts w:ascii="Calibri" w:hAnsi="Calibri"/>
          <w:color w:val="000000"/>
          <w:lang w:val="en-AU"/>
        </w:rPr>
        <w:t>pursuant to notice</w:t>
      </w:r>
      <w:r w:rsidRPr="00BB3B36">
        <w:rPr>
          <w:rFonts w:ascii="Calibri" w:hAnsi="Calibri"/>
          <w:color w:val="000000"/>
          <w:lang w:val="en-AU"/>
        </w:rPr>
        <w:t>, moved—</w:t>
      </w:r>
      <w:r w:rsidRPr="004F4004">
        <w:rPr>
          <w:rFonts w:ascii="Calibri" w:hAnsi="Calibri"/>
          <w:color w:val="000000"/>
          <w:lang w:val="en-AU"/>
        </w:rPr>
        <w:t xml:space="preserve">That the resolution of the Assembly of 11 November 2021, requesting the Standing Committee on Education and Community Inclusion inquire into and report on the matter of racial vilification, be amended by omitting in part (4)(c) </w:t>
      </w:r>
      <w:r w:rsidR="00014856">
        <w:rPr>
          <w:rFonts w:ascii="Calibri" w:hAnsi="Calibri"/>
          <w:color w:val="000000"/>
          <w:lang w:val="en-AU"/>
        </w:rPr>
        <w:t>“</w:t>
      </w:r>
      <w:r w:rsidRPr="004F4004">
        <w:rPr>
          <w:rFonts w:ascii="Calibri" w:hAnsi="Calibri"/>
          <w:color w:val="000000"/>
          <w:lang w:val="en-AU"/>
        </w:rPr>
        <w:t>30 September 2022</w:t>
      </w:r>
      <w:r w:rsidR="00014856">
        <w:rPr>
          <w:rFonts w:ascii="Calibri" w:hAnsi="Calibri"/>
          <w:color w:val="000000"/>
          <w:lang w:val="en-AU"/>
        </w:rPr>
        <w:t>”</w:t>
      </w:r>
      <w:r w:rsidRPr="004F4004">
        <w:rPr>
          <w:rFonts w:ascii="Calibri" w:hAnsi="Calibri"/>
          <w:color w:val="000000"/>
          <w:lang w:val="en-AU"/>
        </w:rPr>
        <w:t xml:space="preserve"> and substituting </w:t>
      </w:r>
      <w:r w:rsidR="00014856">
        <w:rPr>
          <w:rFonts w:ascii="Calibri" w:hAnsi="Calibri"/>
          <w:color w:val="000000"/>
          <w:lang w:val="en-AU"/>
        </w:rPr>
        <w:t>“</w:t>
      </w:r>
      <w:r w:rsidRPr="004F4004">
        <w:rPr>
          <w:rFonts w:ascii="Calibri" w:hAnsi="Calibri"/>
          <w:color w:val="000000"/>
          <w:lang w:val="en-AU"/>
        </w:rPr>
        <w:t>24 November 2022</w:t>
      </w:r>
      <w:r w:rsidR="00014856">
        <w:rPr>
          <w:rFonts w:ascii="Calibri" w:hAnsi="Calibri"/>
          <w:color w:val="000000"/>
          <w:lang w:val="en-AU"/>
        </w:rPr>
        <w:t>”</w:t>
      </w:r>
      <w:r w:rsidRPr="004F4004">
        <w:rPr>
          <w:rFonts w:ascii="Calibri" w:hAnsi="Calibri"/>
          <w:color w:val="000000"/>
          <w:lang w:val="en-AU"/>
        </w:rPr>
        <w:t>.</w:t>
      </w:r>
    </w:p>
    <w:p w14:paraId="13CB3E7B" w14:textId="77777777" w:rsidR="00E57937" w:rsidRPr="00BE0B10" w:rsidRDefault="00E57937" w:rsidP="00E57937">
      <w:pPr>
        <w:spacing w:before="120"/>
        <w:ind w:left="720"/>
        <w:rPr>
          <w:rFonts w:ascii="Calibri" w:hAnsi="Calibri"/>
          <w:color w:val="000000"/>
          <w:lang w:val="en-AU"/>
        </w:rPr>
      </w:pPr>
      <w:r w:rsidRPr="00BE0B10">
        <w:rPr>
          <w:rFonts w:ascii="Calibri" w:hAnsi="Calibri"/>
          <w:color w:val="000000"/>
          <w:lang w:val="en-AU"/>
        </w:rPr>
        <w:t>Question—put and passed.</w:t>
      </w:r>
    </w:p>
    <w:p w14:paraId="7728A41C" w14:textId="77777777" w:rsidR="002B6001" w:rsidRPr="002B6001" w:rsidRDefault="002B6001" w:rsidP="002B6001">
      <w:pPr>
        <w:keepNext/>
        <w:keepLines/>
        <w:tabs>
          <w:tab w:val="right" w:pos="339"/>
          <w:tab w:val="left" w:pos="720"/>
        </w:tabs>
        <w:spacing w:before="240"/>
        <w:ind w:left="720" w:hanging="720"/>
        <w:rPr>
          <w:rFonts w:ascii="Calibri" w:hAnsi="Calibri"/>
          <w:b/>
          <w:caps/>
          <w:lang w:val="en-AU"/>
        </w:rPr>
      </w:pPr>
      <w:r w:rsidRPr="002B6001">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20</w:t>
      </w:r>
      <w:r w:rsidR="00721F1F">
        <w:rPr>
          <w:rFonts w:ascii="Calibri" w:hAnsi="Calibri"/>
          <w:b/>
          <w:bCs/>
          <w:caps/>
          <w:lang w:val="en-AU"/>
        </w:rPr>
        <w:fldChar w:fldCharType="end"/>
      </w:r>
      <w:r w:rsidRPr="002B6001">
        <w:rPr>
          <w:rFonts w:ascii="Calibri" w:hAnsi="Calibri"/>
          <w:b/>
          <w:caps/>
          <w:lang w:val="en-AU"/>
        </w:rPr>
        <w:tab/>
      </w:r>
      <w:r>
        <w:rPr>
          <w:rFonts w:ascii="Calibri" w:hAnsi="Calibri"/>
          <w:b/>
          <w:caps/>
          <w:lang w:val="en-AU"/>
        </w:rPr>
        <w:t>Health and Community Wellbeing—Standing Committee</w:t>
      </w:r>
      <w:r w:rsidRPr="002B6001">
        <w:rPr>
          <w:rFonts w:ascii="Calibri" w:hAnsi="Calibri"/>
          <w:b/>
          <w:caps/>
          <w:lang w:val="en-AU"/>
        </w:rPr>
        <w:t xml:space="preserve">—REPORT </w:t>
      </w:r>
      <w:r>
        <w:rPr>
          <w:rFonts w:ascii="Calibri" w:hAnsi="Calibri"/>
          <w:b/>
          <w:caps/>
          <w:lang w:val="en-AU"/>
        </w:rPr>
        <w:t>7</w:t>
      </w:r>
      <w:r w:rsidRPr="002B6001">
        <w:rPr>
          <w:rFonts w:ascii="Calibri" w:hAnsi="Calibri"/>
          <w:b/>
          <w:caps/>
          <w:lang w:val="en-AU"/>
        </w:rPr>
        <w:t>—</w:t>
      </w:r>
      <w:r>
        <w:rPr>
          <w:rFonts w:ascii="Calibri" w:hAnsi="Calibri"/>
          <w:b/>
          <w:caps/>
          <w:lang w:val="en-AU"/>
        </w:rPr>
        <w:t>Inquiry into the West Belconnen supercell thunderstorm</w:t>
      </w:r>
      <w:r w:rsidRPr="002B6001">
        <w:rPr>
          <w:rFonts w:ascii="Calibri" w:hAnsi="Calibri"/>
          <w:b/>
          <w:caps/>
          <w:lang w:val="en-AU"/>
        </w:rPr>
        <w:t>—report noted</w:t>
      </w:r>
    </w:p>
    <w:p w14:paraId="6D2CC58C" w14:textId="77777777" w:rsidR="002B6001" w:rsidRPr="002B6001" w:rsidRDefault="002B6001" w:rsidP="002B6001">
      <w:pPr>
        <w:spacing w:before="120"/>
        <w:ind w:left="720"/>
        <w:rPr>
          <w:rFonts w:ascii="Calibri" w:hAnsi="Calibri"/>
          <w:lang w:val="en-AU"/>
        </w:rPr>
      </w:pPr>
      <w:r>
        <w:rPr>
          <w:rFonts w:ascii="Calibri" w:hAnsi="Calibri"/>
          <w:lang w:val="en-AU"/>
        </w:rPr>
        <w:t>Mr Davis</w:t>
      </w:r>
      <w:r w:rsidRPr="002B6001">
        <w:rPr>
          <w:rFonts w:ascii="Calibri" w:hAnsi="Calibri"/>
          <w:lang w:val="en-AU"/>
        </w:rPr>
        <w:t xml:space="preserve"> (Chair) presented the following report:</w:t>
      </w:r>
    </w:p>
    <w:p w14:paraId="69A383F8" w14:textId="1A974B48" w:rsidR="002B6001" w:rsidRPr="002B6001" w:rsidRDefault="002B6001" w:rsidP="002B6001">
      <w:pPr>
        <w:spacing w:before="120"/>
        <w:ind w:left="720"/>
        <w:rPr>
          <w:rFonts w:ascii="Calibri" w:hAnsi="Calibri"/>
          <w:iCs/>
          <w:lang w:val="en-AU"/>
        </w:rPr>
      </w:pPr>
      <w:r>
        <w:rPr>
          <w:rFonts w:ascii="Calibri" w:hAnsi="Calibri"/>
          <w:bCs/>
          <w:lang w:val="en-AU"/>
        </w:rPr>
        <w:t>Health and Community Wellbeing—Standing Committee</w:t>
      </w:r>
      <w:r w:rsidRPr="002B6001">
        <w:rPr>
          <w:rFonts w:ascii="Calibri" w:hAnsi="Calibri"/>
          <w:lang w:val="en-AU"/>
        </w:rPr>
        <w:t xml:space="preserve">—Report </w:t>
      </w:r>
      <w:r>
        <w:rPr>
          <w:rFonts w:ascii="Calibri" w:hAnsi="Calibri"/>
          <w:caps/>
          <w:lang w:val="en-AU"/>
        </w:rPr>
        <w:t>7</w:t>
      </w:r>
      <w:r w:rsidRPr="002B6001">
        <w:rPr>
          <w:rFonts w:ascii="Calibri" w:hAnsi="Calibri"/>
          <w:lang w:val="en-AU"/>
        </w:rPr>
        <w:t>—</w:t>
      </w:r>
      <w:r>
        <w:rPr>
          <w:rFonts w:ascii="Calibri" w:hAnsi="Calibri"/>
          <w:i/>
          <w:iCs/>
          <w:lang w:val="en-AU"/>
        </w:rPr>
        <w:t>Inquiry into the West Belconnen supercell thunderstorm</w:t>
      </w:r>
      <w:r w:rsidRPr="002B6001">
        <w:rPr>
          <w:rFonts w:ascii="Calibri" w:hAnsi="Calibri"/>
          <w:i/>
          <w:iCs/>
          <w:lang w:val="en-AU"/>
        </w:rPr>
        <w:t>,</w:t>
      </w:r>
      <w:r w:rsidRPr="002B6001">
        <w:rPr>
          <w:rFonts w:ascii="Calibri" w:hAnsi="Calibri"/>
          <w:iCs/>
          <w:lang w:val="en-AU"/>
        </w:rPr>
        <w:t xml:space="preserve"> dated </w:t>
      </w:r>
      <w:r>
        <w:rPr>
          <w:rFonts w:ascii="Calibri" w:hAnsi="Calibri"/>
          <w:iCs/>
          <w:lang w:val="en-AU"/>
        </w:rPr>
        <w:t>13 September 2022</w:t>
      </w:r>
      <w:r w:rsidRPr="002B6001">
        <w:rPr>
          <w:rFonts w:ascii="Calibri" w:hAnsi="Calibri"/>
          <w:iCs/>
          <w:lang w:val="en-AU"/>
        </w:rPr>
        <w:t>, together with a copy of the extracts of the relevant minutes of proceedings—</w:t>
      </w:r>
    </w:p>
    <w:p w14:paraId="410AA187" w14:textId="77777777" w:rsidR="002B6001" w:rsidRPr="002B6001" w:rsidRDefault="002B6001" w:rsidP="002B6001">
      <w:pPr>
        <w:spacing w:before="120"/>
        <w:ind w:left="720"/>
        <w:rPr>
          <w:rFonts w:ascii="Calibri" w:hAnsi="Calibri"/>
          <w:iCs/>
          <w:lang w:val="en-AU"/>
        </w:rPr>
      </w:pPr>
      <w:r w:rsidRPr="002B6001">
        <w:rPr>
          <w:rFonts w:ascii="Calibri" w:hAnsi="Calibri"/>
          <w:iCs/>
          <w:lang w:val="en-AU"/>
        </w:rPr>
        <w:lastRenderedPageBreak/>
        <w:t>and moved—That the report be noted.</w:t>
      </w:r>
    </w:p>
    <w:p w14:paraId="4FE3891D" w14:textId="76FFC90C" w:rsidR="002B6001" w:rsidRPr="002B6001" w:rsidRDefault="002B6001" w:rsidP="002B6001">
      <w:pPr>
        <w:spacing w:before="120"/>
        <w:ind w:left="720"/>
        <w:rPr>
          <w:rFonts w:ascii="Calibri" w:hAnsi="Calibri"/>
          <w:iCs/>
          <w:lang w:val="en-AU"/>
        </w:rPr>
      </w:pPr>
      <w:r w:rsidRPr="002B6001">
        <w:rPr>
          <w:rFonts w:ascii="Calibri" w:hAnsi="Calibri"/>
          <w:iCs/>
          <w:lang w:val="en-AU"/>
        </w:rPr>
        <w:t>Question—put and passed.</w:t>
      </w:r>
    </w:p>
    <w:p w14:paraId="67100BE7" w14:textId="77777777" w:rsidR="006B3D8B" w:rsidRPr="00E57937" w:rsidRDefault="006B3D8B" w:rsidP="006B3D8B">
      <w:pPr>
        <w:keepNext/>
        <w:keepLines/>
        <w:tabs>
          <w:tab w:val="right" w:pos="339"/>
          <w:tab w:val="left" w:pos="720"/>
        </w:tabs>
        <w:spacing w:before="240"/>
        <w:ind w:left="720" w:hanging="720"/>
        <w:rPr>
          <w:rFonts w:ascii="Calibri" w:hAnsi="Calibri"/>
          <w:b/>
          <w:caps/>
        </w:rPr>
      </w:pPr>
      <w:r w:rsidRPr="00E57937">
        <w:rPr>
          <w:rFonts w:ascii="Calibri" w:hAnsi="Calibri"/>
          <w:b/>
          <w:caps/>
        </w:rPr>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21</w:t>
      </w:r>
      <w:r w:rsidR="00721F1F">
        <w:rPr>
          <w:rFonts w:ascii="Calibri" w:hAnsi="Calibri"/>
          <w:b/>
          <w:bCs/>
          <w:caps/>
        </w:rPr>
        <w:fldChar w:fldCharType="end"/>
      </w:r>
      <w:r w:rsidRPr="00E57937">
        <w:rPr>
          <w:rFonts w:ascii="Calibri" w:hAnsi="Calibri"/>
          <w:b/>
          <w:caps/>
        </w:rPr>
        <w:tab/>
      </w:r>
      <w:r>
        <w:rPr>
          <w:rFonts w:ascii="Calibri" w:hAnsi="Calibri"/>
          <w:b/>
          <w:caps/>
        </w:rPr>
        <w:t>Education and Community Inclusion—Standing Committee</w:t>
      </w:r>
      <w:r w:rsidRPr="00E57937">
        <w:rPr>
          <w:rFonts w:ascii="Calibri" w:hAnsi="Calibri"/>
          <w:b/>
          <w:caps/>
        </w:rPr>
        <w:t>—</w:t>
      </w:r>
      <w:r>
        <w:rPr>
          <w:rFonts w:ascii="Calibri" w:hAnsi="Calibri"/>
          <w:b/>
          <w:caps/>
        </w:rPr>
        <w:t>Petition—Lyneham Primary School—Building condition</w:t>
      </w:r>
      <w:r w:rsidRPr="00E57937">
        <w:rPr>
          <w:rFonts w:ascii="Calibri" w:hAnsi="Calibri"/>
          <w:b/>
          <w:caps/>
        </w:rPr>
        <w:t>—STATEMENT BY CHAIR</w:t>
      </w:r>
    </w:p>
    <w:p w14:paraId="6DA58C1C" w14:textId="5D9183D1" w:rsidR="006B3D8B" w:rsidRPr="00E57937" w:rsidRDefault="006B3D8B" w:rsidP="006B3D8B">
      <w:pPr>
        <w:tabs>
          <w:tab w:val="left" w:pos="1197"/>
          <w:tab w:val="left" w:pos="1767"/>
        </w:tabs>
        <w:spacing w:before="120"/>
        <w:ind w:left="720"/>
        <w:rPr>
          <w:rFonts w:ascii="Calibri" w:hAnsi="Calibri"/>
          <w:lang w:val="en-AU"/>
        </w:rPr>
      </w:pPr>
      <w:r>
        <w:rPr>
          <w:rFonts w:ascii="Calibri" w:hAnsi="Calibri"/>
          <w:lang w:val="en-AU"/>
        </w:rPr>
        <w:t>Mr Pettersson</w:t>
      </w:r>
      <w:r w:rsidRPr="00E57937">
        <w:rPr>
          <w:rFonts w:ascii="Calibri" w:hAnsi="Calibri"/>
          <w:lang w:val="en-AU"/>
        </w:rPr>
        <w:t xml:space="preserve"> (Chair), pursuant to standing order 246A, informed the Assembly that the </w:t>
      </w:r>
      <w:r>
        <w:rPr>
          <w:rFonts w:ascii="Calibri" w:hAnsi="Calibri"/>
          <w:szCs w:val="24"/>
          <w:lang w:val="en-AU" w:eastAsia="en-US"/>
        </w:rPr>
        <w:t>Standing Committee on Education and Community Inclusion</w:t>
      </w:r>
      <w:r w:rsidRPr="00E57937">
        <w:rPr>
          <w:rFonts w:ascii="Calibri" w:hAnsi="Calibri"/>
          <w:lang w:val="en-AU"/>
        </w:rPr>
        <w:t xml:space="preserve"> had </w:t>
      </w:r>
      <w:r>
        <w:rPr>
          <w:rFonts w:ascii="Calibri" w:hAnsi="Calibri"/>
          <w:lang w:val="en-AU"/>
        </w:rPr>
        <w:t xml:space="preserve">considered Petitions </w:t>
      </w:r>
      <w:r w:rsidR="00791E06">
        <w:rPr>
          <w:rFonts w:ascii="Calibri" w:hAnsi="Calibri"/>
          <w:lang w:val="en-AU"/>
        </w:rPr>
        <w:t>0</w:t>
      </w:r>
      <w:r>
        <w:rPr>
          <w:rFonts w:ascii="Calibri" w:hAnsi="Calibri"/>
          <w:lang w:val="en-AU"/>
        </w:rPr>
        <w:t xml:space="preserve">15-22 and </w:t>
      </w:r>
      <w:r w:rsidR="00791E06">
        <w:rPr>
          <w:rFonts w:ascii="Calibri" w:hAnsi="Calibri"/>
          <w:lang w:val="en-AU"/>
        </w:rPr>
        <w:t>0</w:t>
      </w:r>
      <w:r>
        <w:rPr>
          <w:rFonts w:ascii="Calibri" w:hAnsi="Calibri"/>
          <w:lang w:val="en-AU"/>
        </w:rPr>
        <w:t>21-22 concerning Lyneham Primary School building condition, and the Government response to the Committee</w:t>
      </w:r>
      <w:r w:rsidR="00014856">
        <w:rPr>
          <w:rFonts w:ascii="Calibri" w:hAnsi="Calibri"/>
          <w:lang w:val="en-AU"/>
        </w:rPr>
        <w:t>’</w:t>
      </w:r>
      <w:r>
        <w:rPr>
          <w:rFonts w:ascii="Calibri" w:hAnsi="Calibri"/>
          <w:lang w:val="en-AU"/>
        </w:rPr>
        <w:t>s repo</w:t>
      </w:r>
      <w:r w:rsidR="008D0CA9">
        <w:rPr>
          <w:rFonts w:ascii="Calibri" w:hAnsi="Calibri"/>
          <w:lang w:val="en-AU"/>
        </w:rPr>
        <w:t>rt on</w:t>
      </w:r>
      <w:r>
        <w:rPr>
          <w:rFonts w:ascii="Calibri" w:hAnsi="Calibri"/>
          <w:lang w:val="en-AU"/>
        </w:rPr>
        <w:t xml:space="preserve"> </w:t>
      </w:r>
      <w:r w:rsidR="008D0CA9">
        <w:rPr>
          <w:rFonts w:ascii="Calibri" w:hAnsi="Calibri"/>
          <w:lang w:val="en-AU"/>
        </w:rPr>
        <w:t xml:space="preserve">its </w:t>
      </w:r>
      <w:r>
        <w:rPr>
          <w:rFonts w:ascii="Calibri" w:hAnsi="Calibri"/>
          <w:lang w:val="en-AU"/>
        </w:rPr>
        <w:t xml:space="preserve">inquiry into </w:t>
      </w:r>
      <w:r w:rsidR="008D0CA9">
        <w:rPr>
          <w:rFonts w:ascii="Calibri" w:hAnsi="Calibri"/>
          <w:lang w:val="en-AU"/>
        </w:rPr>
        <w:t>the management of ACT school i</w:t>
      </w:r>
      <w:r>
        <w:rPr>
          <w:rFonts w:ascii="Calibri" w:hAnsi="Calibri"/>
          <w:lang w:val="en-AU"/>
        </w:rPr>
        <w:t xml:space="preserve">nfrastructure, and resolved </w:t>
      </w:r>
      <w:r w:rsidR="00376D98">
        <w:rPr>
          <w:rFonts w:ascii="Calibri" w:hAnsi="Calibri"/>
          <w:lang w:val="en-AU"/>
        </w:rPr>
        <w:t>not to inquire further into the matters raised in this petition</w:t>
      </w:r>
      <w:r>
        <w:rPr>
          <w:rFonts w:ascii="Calibri" w:hAnsi="Calibri"/>
          <w:lang w:val="en-AU"/>
        </w:rPr>
        <w:t>.</w:t>
      </w:r>
    </w:p>
    <w:p w14:paraId="02FCFD4B" w14:textId="77777777" w:rsidR="00E57937" w:rsidRPr="00E57937" w:rsidRDefault="00E57937" w:rsidP="00E57937">
      <w:pPr>
        <w:keepNext/>
        <w:keepLines/>
        <w:tabs>
          <w:tab w:val="right" w:pos="339"/>
          <w:tab w:val="left" w:pos="720"/>
        </w:tabs>
        <w:spacing w:before="240"/>
        <w:ind w:left="720" w:hanging="720"/>
        <w:rPr>
          <w:rFonts w:ascii="Calibri" w:hAnsi="Calibri"/>
          <w:b/>
          <w:caps/>
        </w:rPr>
      </w:pPr>
      <w:r w:rsidRPr="00E57937">
        <w:rPr>
          <w:rFonts w:ascii="Calibri" w:hAnsi="Calibri"/>
          <w:b/>
          <w:caps/>
        </w:rPr>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22</w:t>
      </w:r>
      <w:r w:rsidR="00721F1F">
        <w:rPr>
          <w:rFonts w:ascii="Calibri" w:hAnsi="Calibri"/>
          <w:b/>
          <w:bCs/>
          <w:caps/>
        </w:rPr>
        <w:fldChar w:fldCharType="end"/>
      </w:r>
      <w:r w:rsidRPr="00E57937">
        <w:rPr>
          <w:rFonts w:ascii="Calibri" w:hAnsi="Calibri"/>
          <w:b/>
          <w:caps/>
        </w:rPr>
        <w:tab/>
      </w:r>
      <w:r>
        <w:rPr>
          <w:rFonts w:ascii="Calibri" w:hAnsi="Calibri"/>
          <w:b/>
          <w:caps/>
        </w:rPr>
        <w:t>Administration and Procedure—Standing Committee</w:t>
      </w:r>
      <w:r w:rsidRPr="00E57937">
        <w:rPr>
          <w:rFonts w:ascii="Calibri" w:hAnsi="Calibri"/>
          <w:b/>
          <w:caps/>
        </w:rPr>
        <w:t>—INQUIRY—</w:t>
      </w:r>
      <w:r>
        <w:rPr>
          <w:rFonts w:ascii="Calibri" w:hAnsi="Calibri"/>
          <w:b/>
          <w:caps/>
        </w:rPr>
        <w:t>review of standing orders and continuing resolutions of the assembly</w:t>
      </w:r>
      <w:r w:rsidRPr="00E57937">
        <w:rPr>
          <w:rFonts w:ascii="Calibri" w:hAnsi="Calibri"/>
          <w:b/>
          <w:caps/>
        </w:rPr>
        <w:t>—STATEMENT BY CHAIR</w:t>
      </w:r>
    </w:p>
    <w:p w14:paraId="3E8DE81C" w14:textId="2BC23D0A" w:rsidR="00E57937" w:rsidRPr="00E57937" w:rsidRDefault="00E57937" w:rsidP="00E57937">
      <w:pPr>
        <w:tabs>
          <w:tab w:val="left" w:pos="1197"/>
          <w:tab w:val="left" w:pos="1767"/>
        </w:tabs>
        <w:spacing w:before="120"/>
        <w:ind w:left="720"/>
        <w:rPr>
          <w:rFonts w:ascii="Calibri" w:hAnsi="Calibri"/>
          <w:lang w:val="en-AU"/>
        </w:rPr>
      </w:pPr>
      <w:r>
        <w:rPr>
          <w:rFonts w:ascii="Calibri" w:hAnsi="Calibri"/>
          <w:lang w:val="en-AU"/>
        </w:rPr>
        <w:t>Ms Burch</w:t>
      </w:r>
      <w:r w:rsidRPr="00E57937">
        <w:rPr>
          <w:rFonts w:ascii="Calibri" w:hAnsi="Calibri"/>
          <w:lang w:val="en-AU"/>
        </w:rPr>
        <w:t xml:space="preserve"> (Chair), pursuant to standing order 246A, informed the Assembly that the </w:t>
      </w:r>
      <w:r>
        <w:rPr>
          <w:rFonts w:ascii="Calibri" w:hAnsi="Calibri"/>
          <w:szCs w:val="24"/>
          <w:lang w:val="en-AU" w:eastAsia="en-US"/>
        </w:rPr>
        <w:t>Standing Committee on Administration and Procedure</w:t>
      </w:r>
      <w:r w:rsidRPr="00E57937">
        <w:rPr>
          <w:rFonts w:ascii="Calibri" w:hAnsi="Calibri"/>
          <w:lang w:val="en-AU"/>
        </w:rPr>
        <w:t xml:space="preserve"> had resolved to conduct an inquiry into and report on the operation of the standing orders and continuing resolutions of the Assembly with a view to ensuring that the practices and procedures of the Assembly remain relevant and reflect </w:t>
      </w:r>
      <w:r w:rsidR="00EA07B0">
        <w:rPr>
          <w:rFonts w:ascii="Calibri" w:hAnsi="Calibri"/>
          <w:lang w:val="en-AU"/>
        </w:rPr>
        <w:t xml:space="preserve">best </w:t>
      </w:r>
      <w:r w:rsidRPr="00E57937">
        <w:rPr>
          <w:rFonts w:ascii="Calibri" w:hAnsi="Calibri"/>
          <w:lang w:val="en-AU"/>
        </w:rPr>
        <w:t>practice.</w:t>
      </w:r>
    </w:p>
    <w:p w14:paraId="650E470C" w14:textId="77777777" w:rsidR="008A5D1A" w:rsidRPr="008A5D1A" w:rsidRDefault="008A5D1A" w:rsidP="008A5D1A">
      <w:pPr>
        <w:keepNext/>
        <w:keepLines/>
        <w:tabs>
          <w:tab w:val="right" w:pos="339"/>
          <w:tab w:val="left" w:pos="720"/>
        </w:tabs>
        <w:spacing w:before="240"/>
        <w:ind w:left="720" w:hanging="720"/>
        <w:rPr>
          <w:rFonts w:ascii="Calibri" w:hAnsi="Calibri"/>
          <w:b/>
          <w:caps/>
        </w:rPr>
      </w:pPr>
      <w:r w:rsidRPr="008A5D1A">
        <w:rPr>
          <w:rFonts w:ascii="Calibri" w:hAnsi="Calibri"/>
          <w:b/>
          <w:caps/>
        </w:rPr>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23</w:t>
      </w:r>
      <w:r w:rsidR="00721F1F">
        <w:rPr>
          <w:rFonts w:ascii="Calibri" w:hAnsi="Calibri"/>
          <w:b/>
          <w:bCs/>
          <w:caps/>
        </w:rPr>
        <w:fldChar w:fldCharType="end"/>
      </w:r>
      <w:r w:rsidRPr="008A5D1A">
        <w:rPr>
          <w:rFonts w:ascii="Calibri" w:hAnsi="Calibri"/>
          <w:b/>
          <w:caps/>
        </w:rPr>
        <w:tab/>
      </w:r>
      <w:r>
        <w:rPr>
          <w:rFonts w:ascii="Calibri" w:hAnsi="Calibri"/>
          <w:b/>
          <w:caps/>
        </w:rPr>
        <w:t>Environment, Climate Change and Biodiversity—Standing Committee</w:t>
      </w:r>
      <w:r w:rsidRPr="008A5D1A">
        <w:rPr>
          <w:rFonts w:ascii="Calibri" w:hAnsi="Calibri"/>
          <w:b/>
          <w:caps/>
        </w:rPr>
        <w:t>—INQUIRY—Climate Change and Greenhouse Gas Reduction (Natural Gas Transiti</w:t>
      </w:r>
      <w:r>
        <w:rPr>
          <w:rFonts w:ascii="Calibri" w:hAnsi="Calibri"/>
          <w:b/>
          <w:caps/>
        </w:rPr>
        <w:t>on) Amendment Bill 2022</w:t>
      </w:r>
      <w:r w:rsidRPr="008A5D1A">
        <w:rPr>
          <w:rFonts w:ascii="Calibri" w:hAnsi="Calibri"/>
          <w:b/>
          <w:caps/>
        </w:rPr>
        <w:t>—STATEMENT BY CHAIR</w:t>
      </w:r>
    </w:p>
    <w:p w14:paraId="6FC89623" w14:textId="532DAF20" w:rsidR="008A5D1A" w:rsidRPr="008A5D1A" w:rsidRDefault="007E0FA9" w:rsidP="008A5D1A">
      <w:pPr>
        <w:tabs>
          <w:tab w:val="left" w:pos="1197"/>
          <w:tab w:val="left" w:pos="1767"/>
        </w:tabs>
        <w:spacing w:before="120"/>
        <w:ind w:left="720"/>
        <w:rPr>
          <w:rFonts w:ascii="Calibri" w:hAnsi="Calibri"/>
          <w:lang w:val="en-AU"/>
        </w:rPr>
      </w:pPr>
      <w:r>
        <w:rPr>
          <w:rFonts w:ascii="Calibri" w:hAnsi="Calibri"/>
          <w:lang w:val="en-AU"/>
        </w:rPr>
        <w:t>Ms Clay</w:t>
      </w:r>
      <w:r w:rsidR="008A5D1A" w:rsidRPr="008A5D1A">
        <w:rPr>
          <w:rFonts w:ascii="Calibri" w:hAnsi="Calibri"/>
          <w:lang w:val="en-AU"/>
        </w:rPr>
        <w:t xml:space="preserve"> (</w:t>
      </w:r>
      <w:r>
        <w:rPr>
          <w:rFonts w:ascii="Calibri" w:hAnsi="Calibri"/>
          <w:lang w:val="en-AU"/>
        </w:rPr>
        <w:t xml:space="preserve">Deputy </w:t>
      </w:r>
      <w:r w:rsidR="008A5D1A" w:rsidRPr="008A5D1A">
        <w:rPr>
          <w:rFonts w:ascii="Calibri" w:hAnsi="Calibri"/>
          <w:lang w:val="en-AU"/>
        </w:rPr>
        <w:t xml:space="preserve">Chair), pursuant to standing order 246A, informed the Assembly that the </w:t>
      </w:r>
      <w:r w:rsidR="008A5D1A" w:rsidRPr="008A5D1A">
        <w:rPr>
          <w:rFonts w:ascii="Calibri" w:hAnsi="Calibri"/>
          <w:szCs w:val="24"/>
          <w:lang w:val="en-AU" w:eastAsia="en-US"/>
        </w:rPr>
        <w:t xml:space="preserve">Standing Committee on Environment, Climate Change and Biodiversity </w:t>
      </w:r>
      <w:r w:rsidR="008A5D1A" w:rsidRPr="008A5D1A">
        <w:rPr>
          <w:rFonts w:ascii="Calibri" w:hAnsi="Calibri"/>
          <w:lang w:val="en-AU"/>
        </w:rPr>
        <w:t>had resolved to conduct an inquiry into and report on the Climate Change and Greenhouse Gas Reduction (Natural Gas Transition) Amendment Bill 2022</w:t>
      </w:r>
      <w:r w:rsidR="008A5D1A">
        <w:rPr>
          <w:rFonts w:ascii="Calibri" w:hAnsi="Calibri"/>
          <w:lang w:val="en-AU"/>
        </w:rPr>
        <w:t>.</w:t>
      </w:r>
    </w:p>
    <w:p w14:paraId="7D34A370" w14:textId="77777777" w:rsidR="008A5D1A" w:rsidRPr="00E57937" w:rsidRDefault="008A5D1A" w:rsidP="008A5D1A">
      <w:pPr>
        <w:keepNext/>
        <w:keepLines/>
        <w:tabs>
          <w:tab w:val="right" w:pos="339"/>
          <w:tab w:val="left" w:pos="720"/>
        </w:tabs>
        <w:spacing w:before="240"/>
        <w:ind w:left="720" w:hanging="720"/>
        <w:rPr>
          <w:rFonts w:ascii="Calibri" w:hAnsi="Calibri"/>
          <w:b/>
          <w:caps/>
        </w:rPr>
      </w:pPr>
      <w:r w:rsidRPr="00E57937">
        <w:rPr>
          <w:rFonts w:ascii="Calibri" w:hAnsi="Calibri"/>
          <w:b/>
          <w:caps/>
        </w:rPr>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24</w:t>
      </w:r>
      <w:r w:rsidR="00721F1F">
        <w:rPr>
          <w:rFonts w:ascii="Calibri" w:hAnsi="Calibri"/>
          <w:b/>
          <w:bCs/>
          <w:caps/>
        </w:rPr>
        <w:fldChar w:fldCharType="end"/>
      </w:r>
      <w:r w:rsidRPr="00E57937">
        <w:rPr>
          <w:rFonts w:ascii="Calibri" w:hAnsi="Calibri"/>
          <w:b/>
          <w:caps/>
        </w:rPr>
        <w:tab/>
      </w:r>
      <w:r>
        <w:rPr>
          <w:rFonts w:ascii="Calibri" w:hAnsi="Calibri"/>
          <w:b/>
          <w:caps/>
        </w:rPr>
        <w:t>Environment, Climate Change and Biodiversity—Standing Committee</w:t>
      </w:r>
      <w:r w:rsidRPr="00E57937">
        <w:rPr>
          <w:rFonts w:ascii="Calibri" w:hAnsi="Calibri"/>
          <w:b/>
          <w:caps/>
        </w:rPr>
        <w:t>—</w:t>
      </w:r>
      <w:r>
        <w:rPr>
          <w:rFonts w:ascii="Calibri" w:hAnsi="Calibri"/>
          <w:b/>
          <w:caps/>
        </w:rPr>
        <w:t>Petition—Kangaroo culling—moratorium and independent review</w:t>
      </w:r>
      <w:r w:rsidRPr="00E57937">
        <w:rPr>
          <w:rFonts w:ascii="Calibri" w:hAnsi="Calibri"/>
          <w:b/>
          <w:caps/>
        </w:rPr>
        <w:t>—STATEMENT BY CHAIR</w:t>
      </w:r>
    </w:p>
    <w:p w14:paraId="676F0116" w14:textId="28002B73" w:rsidR="008A5D1A" w:rsidRDefault="008A5D1A" w:rsidP="008A5D1A">
      <w:pPr>
        <w:tabs>
          <w:tab w:val="left" w:pos="1197"/>
          <w:tab w:val="left" w:pos="1767"/>
        </w:tabs>
        <w:spacing w:before="120"/>
        <w:ind w:left="720"/>
        <w:rPr>
          <w:rFonts w:ascii="Calibri" w:hAnsi="Calibri"/>
          <w:lang w:val="en-AU"/>
        </w:rPr>
      </w:pPr>
      <w:r w:rsidRPr="008A5D1A">
        <w:rPr>
          <w:rFonts w:ascii="Calibri" w:hAnsi="Calibri"/>
          <w:lang w:val="en-AU"/>
        </w:rPr>
        <w:t xml:space="preserve"> </w:t>
      </w:r>
      <w:r w:rsidR="00EA07B0">
        <w:rPr>
          <w:rFonts w:ascii="Calibri" w:hAnsi="Calibri"/>
          <w:lang w:val="en-AU"/>
        </w:rPr>
        <w:t xml:space="preserve">Ms Clay (Deputy </w:t>
      </w:r>
      <w:r w:rsidRPr="00E57937">
        <w:rPr>
          <w:rFonts w:ascii="Calibri" w:hAnsi="Calibri"/>
          <w:lang w:val="en-AU"/>
        </w:rPr>
        <w:t xml:space="preserve">Chair), pursuant to standing order 246A, informed the Assembly that the </w:t>
      </w:r>
      <w:r w:rsidRPr="008A5D1A">
        <w:rPr>
          <w:rFonts w:ascii="Calibri" w:hAnsi="Calibri"/>
          <w:szCs w:val="24"/>
          <w:lang w:val="en-AU" w:eastAsia="en-US"/>
        </w:rPr>
        <w:t>Standing Committee on Environment, Climate Change and Biodiversity</w:t>
      </w:r>
      <w:r w:rsidRPr="00E57937">
        <w:rPr>
          <w:rFonts w:ascii="Calibri" w:hAnsi="Calibri"/>
          <w:lang w:val="en-AU"/>
        </w:rPr>
        <w:t xml:space="preserve"> had </w:t>
      </w:r>
      <w:r>
        <w:rPr>
          <w:rFonts w:ascii="Calibri" w:hAnsi="Calibri"/>
          <w:lang w:val="en-AU"/>
        </w:rPr>
        <w:t xml:space="preserve">considered Petition </w:t>
      </w:r>
      <w:r w:rsidR="00791E06">
        <w:rPr>
          <w:rFonts w:ascii="Calibri" w:hAnsi="Calibri"/>
          <w:lang w:val="en-AU"/>
        </w:rPr>
        <w:t>0</w:t>
      </w:r>
      <w:r>
        <w:rPr>
          <w:rFonts w:ascii="Calibri" w:hAnsi="Calibri"/>
          <w:lang w:val="en-AU"/>
        </w:rPr>
        <w:t>17-22 concerning kangaroo culling moratorium and independent review, and the Government response, and resolved not to inquire further into the matters raised in this petition.</w:t>
      </w:r>
    </w:p>
    <w:p w14:paraId="28899D82" w14:textId="77777777" w:rsidR="008A5D1A" w:rsidRPr="008A5D1A" w:rsidRDefault="008A5D1A" w:rsidP="008A5D1A">
      <w:pPr>
        <w:keepNext/>
        <w:keepLines/>
        <w:tabs>
          <w:tab w:val="right" w:pos="339"/>
          <w:tab w:val="left" w:pos="720"/>
        </w:tabs>
        <w:spacing w:before="240"/>
        <w:ind w:left="720" w:hanging="720"/>
        <w:rPr>
          <w:rFonts w:ascii="Calibri" w:hAnsi="Calibri"/>
          <w:b/>
          <w:caps/>
        </w:rPr>
      </w:pPr>
      <w:r w:rsidRPr="008A5D1A">
        <w:rPr>
          <w:rFonts w:ascii="Calibri" w:hAnsi="Calibri"/>
          <w:b/>
          <w:caps/>
        </w:rPr>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25</w:t>
      </w:r>
      <w:r w:rsidR="00721F1F">
        <w:rPr>
          <w:rFonts w:ascii="Calibri" w:hAnsi="Calibri"/>
          <w:b/>
          <w:bCs/>
          <w:caps/>
        </w:rPr>
        <w:fldChar w:fldCharType="end"/>
      </w:r>
      <w:r w:rsidRPr="008A5D1A">
        <w:rPr>
          <w:rFonts w:ascii="Calibri" w:hAnsi="Calibri"/>
          <w:b/>
          <w:caps/>
        </w:rPr>
        <w:tab/>
        <w:t>HEALTH AND COMMUNITY WELLBEING</w:t>
      </w:r>
      <w:r>
        <w:rPr>
          <w:rFonts w:ascii="Calibri" w:hAnsi="Calibri"/>
          <w:b/>
          <w:caps/>
        </w:rPr>
        <w:t>—Standing Committee</w:t>
      </w:r>
      <w:r w:rsidRPr="008A5D1A">
        <w:rPr>
          <w:rFonts w:ascii="Calibri" w:hAnsi="Calibri"/>
          <w:b/>
          <w:caps/>
        </w:rPr>
        <w:t>—INQUIRY—</w:t>
      </w:r>
      <w:r w:rsidR="00084979" w:rsidRPr="00084979">
        <w:rPr>
          <w:rFonts w:ascii="Calibri" w:hAnsi="Calibri"/>
          <w:b/>
          <w:caps/>
        </w:rPr>
        <w:t>Recovery Plan for Nursing and Midwifery Workers</w:t>
      </w:r>
      <w:r w:rsidRPr="008A5D1A">
        <w:rPr>
          <w:rFonts w:ascii="Calibri" w:hAnsi="Calibri"/>
          <w:b/>
          <w:caps/>
        </w:rPr>
        <w:t>—STATEMENT BY CHAIR</w:t>
      </w:r>
    </w:p>
    <w:p w14:paraId="426C4903" w14:textId="05A9EA43" w:rsidR="008A5D1A" w:rsidRPr="008A5D1A" w:rsidRDefault="00084979" w:rsidP="008A5D1A">
      <w:pPr>
        <w:tabs>
          <w:tab w:val="left" w:pos="1197"/>
          <w:tab w:val="left" w:pos="1767"/>
        </w:tabs>
        <w:spacing w:before="120"/>
        <w:ind w:left="720"/>
        <w:rPr>
          <w:rFonts w:ascii="Calibri" w:hAnsi="Calibri"/>
          <w:lang w:val="en-AU"/>
        </w:rPr>
      </w:pPr>
      <w:r>
        <w:rPr>
          <w:rFonts w:ascii="Calibri" w:hAnsi="Calibri"/>
          <w:lang w:val="en-AU"/>
        </w:rPr>
        <w:t>Mr Davis</w:t>
      </w:r>
      <w:r w:rsidR="008A5D1A" w:rsidRPr="008A5D1A">
        <w:rPr>
          <w:rFonts w:ascii="Calibri" w:hAnsi="Calibri"/>
          <w:lang w:val="en-AU"/>
        </w:rPr>
        <w:t xml:space="preserve"> (Chair), pursuant to standing order 246A, informed the Assembly that the </w:t>
      </w:r>
      <w:r w:rsidR="008A5D1A" w:rsidRPr="008A5D1A">
        <w:rPr>
          <w:rFonts w:ascii="Calibri" w:hAnsi="Calibri"/>
          <w:szCs w:val="24"/>
          <w:lang w:val="en-AU" w:eastAsia="en-US"/>
        </w:rPr>
        <w:t xml:space="preserve">Standing Committee on </w:t>
      </w:r>
      <w:r>
        <w:rPr>
          <w:rFonts w:ascii="Calibri" w:hAnsi="Calibri"/>
          <w:szCs w:val="24"/>
          <w:lang w:val="en-AU" w:eastAsia="en-US"/>
        </w:rPr>
        <w:t>Health a</w:t>
      </w:r>
      <w:r w:rsidRPr="00084979">
        <w:rPr>
          <w:rFonts w:ascii="Calibri" w:hAnsi="Calibri"/>
          <w:szCs w:val="24"/>
          <w:lang w:val="en-AU" w:eastAsia="en-US"/>
        </w:rPr>
        <w:t>nd Community Wellbeing</w:t>
      </w:r>
      <w:r w:rsidR="008A5D1A" w:rsidRPr="008A5D1A">
        <w:rPr>
          <w:rFonts w:ascii="Calibri" w:hAnsi="Calibri"/>
          <w:szCs w:val="24"/>
          <w:lang w:val="en-AU" w:eastAsia="en-US"/>
        </w:rPr>
        <w:t xml:space="preserve"> </w:t>
      </w:r>
      <w:r w:rsidR="008A5D1A" w:rsidRPr="008A5D1A">
        <w:rPr>
          <w:rFonts w:ascii="Calibri" w:hAnsi="Calibri"/>
          <w:lang w:val="en-AU"/>
        </w:rPr>
        <w:t>had</w:t>
      </w:r>
      <w:r w:rsidR="007E0FA9">
        <w:rPr>
          <w:rFonts w:ascii="Calibri" w:hAnsi="Calibri"/>
          <w:lang w:val="en-AU"/>
        </w:rPr>
        <w:t xml:space="preserve"> considered Petition </w:t>
      </w:r>
      <w:r w:rsidR="00841156">
        <w:rPr>
          <w:rFonts w:ascii="Calibri" w:hAnsi="Calibri"/>
          <w:lang w:val="en-AU"/>
        </w:rPr>
        <w:t>0</w:t>
      </w:r>
      <w:r w:rsidR="007E0FA9">
        <w:rPr>
          <w:rFonts w:ascii="Calibri" w:hAnsi="Calibri"/>
          <w:lang w:val="en-AU"/>
        </w:rPr>
        <w:t>19</w:t>
      </w:r>
      <w:r w:rsidR="00841156">
        <w:rPr>
          <w:rFonts w:ascii="Calibri" w:hAnsi="Calibri"/>
          <w:lang w:val="en-AU"/>
        </w:rPr>
        <w:noBreakHyphen/>
      </w:r>
      <w:r w:rsidR="007E0FA9">
        <w:rPr>
          <w:rFonts w:ascii="Calibri" w:hAnsi="Calibri"/>
          <w:lang w:val="en-AU"/>
        </w:rPr>
        <w:t>22 concerning</w:t>
      </w:r>
      <w:r w:rsidR="008A5D1A" w:rsidRPr="008A5D1A">
        <w:rPr>
          <w:rFonts w:ascii="Calibri" w:hAnsi="Calibri"/>
          <w:lang w:val="en-AU"/>
        </w:rPr>
        <w:t xml:space="preserve"> </w:t>
      </w:r>
      <w:r w:rsidR="007E0FA9">
        <w:rPr>
          <w:rFonts w:ascii="Calibri" w:hAnsi="Calibri"/>
          <w:lang w:val="en-AU"/>
        </w:rPr>
        <w:t>recovery plan for nursing and midwifery workers</w:t>
      </w:r>
      <w:r w:rsidR="007E0FA9" w:rsidRPr="008A5D1A">
        <w:rPr>
          <w:rFonts w:ascii="Calibri" w:hAnsi="Calibri"/>
          <w:lang w:val="en-AU"/>
        </w:rPr>
        <w:t xml:space="preserve"> </w:t>
      </w:r>
      <w:r w:rsidR="007E0FA9">
        <w:rPr>
          <w:rFonts w:ascii="Calibri" w:hAnsi="Calibri"/>
          <w:lang w:val="en-AU"/>
        </w:rPr>
        <w:t xml:space="preserve">and </w:t>
      </w:r>
      <w:r w:rsidR="008A5D1A" w:rsidRPr="008A5D1A">
        <w:rPr>
          <w:rFonts w:ascii="Calibri" w:hAnsi="Calibri"/>
          <w:lang w:val="en-AU"/>
        </w:rPr>
        <w:t xml:space="preserve">resolved to conduct an inquiry into and report on </w:t>
      </w:r>
      <w:r w:rsidR="007E0FA9">
        <w:rPr>
          <w:rFonts w:ascii="Calibri" w:hAnsi="Calibri"/>
          <w:lang w:val="en-AU"/>
        </w:rPr>
        <w:t>matters raised in this petition</w:t>
      </w:r>
      <w:r w:rsidR="008A5D1A">
        <w:rPr>
          <w:rFonts w:ascii="Calibri" w:hAnsi="Calibri"/>
          <w:lang w:val="en-AU"/>
        </w:rPr>
        <w:t>.</w:t>
      </w:r>
    </w:p>
    <w:p w14:paraId="4F39C830" w14:textId="77777777" w:rsidR="00A52488" w:rsidRPr="00A52488" w:rsidRDefault="00A52488" w:rsidP="00A52488">
      <w:pPr>
        <w:keepNext/>
        <w:keepLines/>
        <w:tabs>
          <w:tab w:val="right" w:pos="339"/>
          <w:tab w:val="left" w:pos="720"/>
        </w:tabs>
        <w:spacing w:before="240"/>
        <w:ind w:left="720" w:hanging="720"/>
        <w:rPr>
          <w:rFonts w:ascii="Calibri" w:hAnsi="Calibri"/>
          <w:b/>
          <w:caps/>
        </w:rPr>
      </w:pPr>
      <w:r w:rsidRPr="00A52488">
        <w:rPr>
          <w:rFonts w:ascii="Calibri" w:hAnsi="Calibri"/>
          <w:b/>
          <w:caps/>
        </w:rPr>
        <w:lastRenderedPageBreak/>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26</w:t>
      </w:r>
      <w:r w:rsidR="00721F1F">
        <w:rPr>
          <w:rFonts w:ascii="Calibri" w:hAnsi="Calibri"/>
          <w:b/>
          <w:bCs/>
          <w:caps/>
        </w:rPr>
        <w:fldChar w:fldCharType="end"/>
      </w:r>
      <w:r w:rsidRPr="00A52488">
        <w:rPr>
          <w:rFonts w:ascii="Calibri" w:hAnsi="Calibri"/>
          <w:b/>
          <w:caps/>
        </w:rPr>
        <w:tab/>
      </w:r>
      <w:r>
        <w:rPr>
          <w:rFonts w:ascii="Calibri" w:hAnsi="Calibri"/>
          <w:b/>
          <w:caps/>
        </w:rPr>
        <w:t>Planning, Transport and City Services—Standing Committee</w:t>
      </w:r>
      <w:r w:rsidRPr="00A52488">
        <w:rPr>
          <w:rFonts w:ascii="Calibri" w:hAnsi="Calibri"/>
          <w:b/>
          <w:caps/>
        </w:rPr>
        <w:t>—RENTAL HOUSING MARKET—IMPAC</w:t>
      </w:r>
      <w:r>
        <w:rPr>
          <w:rFonts w:ascii="Calibri" w:hAnsi="Calibri"/>
          <w:b/>
          <w:caps/>
        </w:rPr>
        <w:t>T OF SHORT-TERM HOLIDAY LETTING</w:t>
      </w:r>
      <w:r w:rsidRPr="00A52488">
        <w:rPr>
          <w:rFonts w:ascii="Calibri" w:hAnsi="Calibri"/>
          <w:b/>
          <w:caps/>
        </w:rPr>
        <w:t>—STATEMENT BY CHAIR</w:t>
      </w:r>
    </w:p>
    <w:p w14:paraId="76C1B9F1" w14:textId="49FE453F" w:rsidR="00A52488" w:rsidRDefault="00A52488" w:rsidP="00A52488">
      <w:pPr>
        <w:tabs>
          <w:tab w:val="left" w:pos="1197"/>
          <w:tab w:val="left" w:pos="1767"/>
        </w:tabs>
        <w:spacing w:before="120"/>
        <w:ind w:left="720"/>
        <w:rPr>
          <w:rFonts w:ascii="Calibri" w:hAnsi="Calibri"/>
          <w:lang w:val="en-AU"/>
        </w:rPr>
      </w:pPr>
      <w:r>
        <w:rPr>
          <w:rFonts w:ascii="Calibri" w:hAnsi="Calibri"/>
          <w:lang w:val="en-AU"/>
        </w:rPr>
        <w:t>Ms Clay</w:t>
      </w:r>
      <w:r w:rsidRPr="00A52488">
        <w:rPr>
          <w:rFonts w:ascii="Calibri" w:hAnsi="Calibri"/>
          <w:lang w:val="en-AU"/>
        </w:rPr>
        <w:t xml:space="preserve"> (Chair), pursuant to standing order 246A, informed the Assembly that </w:t>
      </w:r>
      <w:r w:rsidR="0001463C">
        <w:rPr>
          <w:rFonts w:ascii="Calibri" w:hAnsi="Calibri"/>
          <w:lang w:val="en-AU"/>
        </w:rPr>
        <w:t xml:space="preserve">in response to the resolution of the Assembly of </w:t>
      </w:r>
      <w:r w:rsidR="0001463C" w:rsidRPr="0001463C">
        <w:rPr>
          <w:rFonts w:ascii="Calibri" w:hAnsi="Calibri"/>
          <w:lang w:val="en-AU"/>
        </w:rPr>
        <w:t>5 May 2022</w:t>
      </w:r>
      <w:r w:rsidR="0001463C">
        <w:rPr>
          <w:rFonts w:ascii="Calibri" w:hAnsi="Calibri"/>
          <w:lang w:val="en-AU"/>
        </w:rPr>
        <w:t xml:space="preserve">, </w:t>
      </w:r>
      <w:r w:rsidRPr="00A52488">
        <w:rPr>
          <w:rFonts w:ascii="Calibri" w:hAnsi="Calibri"/>
          <w:lang w:val="en-AU"/>
        </w:rPr>
        <w:t xml:space="preserve">the </w:t>
      </w:r>
      <w:r>
        <w:rPr>
          <w:rFonts w:ascii="Calibri" w:hAnsi="Calibri"/>
          <w:szCs w:val="24"/>
          <w:lang w:val="en-AU" w:eastAsia="en-US"/>
        </w:rPr>
        <w:t>Standing Committee on Planning, Transport and City Services</w:t>
      </w:r>
      <w:r w:rsidRPr="00A52488">
        <w:rPr>
          <w:rFonts w:ascii="Calibri" w:hAnsi="Calibri"/>
          <w:lang w:val="en-AU"/>
        </w:rPr>
        <w:t xml:space="preserve"> </w:t>
      </w:r>
      <w:r w:rsidR="00807B17">
        <w:rPr>
          <w:rFonts w:ascii="Calibri" w:hAnsi="Calibri"/>
          <w:lang w:val="en-AU"/>
        </w:rPr>
        <w:t xml:space="preserve">noted that </w:t>
      </w:r>
      <w:r w:rsidR="00807B17" w:rsidRPr="00807B17">
        <w:rPr>
          <w:rFonts w:ascii="Calibri" w:hAnsi="Calibri"/>
          <w:lang w:val="en-AU"/>
        </w:rPr>
        <w:t>the impact of short-term holiday letting on the rental housing market is currently well covered</w:t>
      </w:r>
      <w:r w:rsidR="00807B17">
        <w:rPr>
          <w:rFonts w:ascii="Calibri" w:hAnsi="Calibri"/>
          <w:lang w:val="en-AU"/>
        </w:rPr>
        <w:t xml:space="preserve"> by reviews and inquiries, including by the Better Regulation Taskforce and </w:t>
      </w:r>
      <w:r w:rsidR="00D91679">
        <w:rPr>
          <w:rFonts w:ascii="Calibri" w:hAnsi="Calibri"/>
          <w:lang w:val="en-AU"/>
        </w:rPr>
        <w:t>two standing committees</w:t>
      </w:r>
      <w:r w:rsidR="00807B17">
        <w:rPr>
          <w:rFonts w:ascii="Calibri" w:hAnsi="Calibri"/>
          <w:lang w:val="en-AU"/>
        </w:rPr>
        <w:t xml:space="preserve">. Therefore, the </w:t>
      </w:r>
      <w:r w:rsidR="00062E2C">
        <w:rPr>
          <w:rFonts w:ascii="Calibri" w:hAnsi="Calibri"/>
          <w:szCs w:val="24"/>
          <w:lang w:val="en-AU" w:eastAsia="en-US"/>
        </w:rPr>
        <w:t>Committee</w:t>
      </w:r>
      <w:r w:rsidR="00807B17" w:rsidRPr="00A52488">
        <w:rPr>
          <w:rFonts w:ascii="Calibri" w:hAnsi="Calibri"/>
          <w:lang w:val="en-AU"/>
        </w:rPr>
        <w:t xml:space="preserve"> </w:t>
      </w:r>
      <w:r w:rsidR="00807B17">
        <w:rPr>
          <w:rFonts w:ascii="Calibri" w:hAnsi="Calibri"/>
          <w:lang w:val="en-AU"/>
        </w:rPr>
        <w:t xml:space="preserve">resolved not to inquire further into </w:t>
      </w:r>
      <w:r w:rsidR="00062E2C" w:rsidRPr="00A52488">
        <w:rPr>
          <w:rFonts w:ascii="Calibri" w:hAnsi="Calibri"/>
          <w:lang w:val="en-AU"/>
        </w:rPr>
        <w:t xml:space="preserve">the impact of short-term holiday letting on the rental housing market </w:t>
      </w:r>
      <w:r w:rsidR="00062E2C">
        <w:rPr>
          <w:rFonts w:ascii="Calibri" w:hAnsi="Calibri"/>
          <w:lang w:val="en-AU"/>
        </w:rPr>
        <w:t>at this time.</w:t>
      </w:r>
    </w:p>
    <w:p w14:paraId="010750F5" w14:textId="77777777" w:rsidR="00062E2C" w:rsidRPr="00062E2C" w:rsidRDefault="00062E2C" w:rsidP="00062E2C">
      <w:pPr>
        <w:keepNext/>
        <w:keepLines/>
        <w:tabs>
          <w:tab w:val="right" w:pos="339"/>
          <w:tab w:val="left" w:pos="720"/>
        </w:tabs>
        <w:spacing w:before="240"/>
        <w:ind w:left="720" w:hanging="720"/>
        <w:rPr>
          <w:rFonts w:ascii="Calibri" w:hAnsi="Calibri"/>
          <w:b/>
          <w:caps/>
        </w:rPr>
      </w:pPr>
      <w:r w:rsidRPr="00062E2C">
        <w:rPr>
          <w:rFonts w:ascii="Calibri" w:hAnsi="Calibri"/>
          <w:b/>
          <w:caps/>
        </w:rPr>
        <w:tab/>
      </w:r>
      <w:r w:rsidR="00721F1F">
        <w:rPr>
          <w:rFonts w:ascii="Calibri" w:hAnsi="Calibri"/>
          <w:b/>
          <w:bCs/>
          <w:caps/>
        </w:rPr>
        <w:fldChar w:fldCharType="begin"/>
      </w:r>
      <w:r w:rsidR="00721F1F">
        <w:rPr>
          <w:rFonts w:ascii="Calibri" w:hAnsi="Calibri"/>
          <w:b/>
          <w:bCs/>
          <w:caps/>
        </w:rPr>
        <w:instrText xml:space="preserve"> SEQ A \* MERGEFORMAT </w:instrText>
      </w:r>
      <w:r w:rsidR="00721F1F">
        <w:rPr>
          <w:rFonts w:ascii="Calibri" w:hAnsi="Calibri"/>
          <w:b/>
          <w:bCs/>
          <w:caps/>
        </w:rPr>
        <w:fldChar w:fldCharType="separate"/>
      </w:r>
      <w:r w:rsidR="00E651B8">
        <w:rPr>
          <w:rFonts w:ascii="Calibri" w:hAnsi="Calibri"/>
          <w:b/>
          <w:bCs/>
          <w:caps/>
          <w:noProof/>
        </w:rPr>
        <w:t>27</w:t>
      </w:r>
      <w:r w:rsidR="00721F1F">
        <w:rPr>
          <w:rFonts w:ascii="Calibri" w:hAnsi="Calibri"/>
          <w:b/>
          <w:bCs/>
          <w:caps/>
        </w:rPr>
        <w:fldChar w:fldCharType="end"/>
      </w:r>
      <w:r w:rsidRPr="00062E2C">
        <w:rPr>
          <w:rFonts w:ascii="Calibri" w:hAnsi="Calibri"/>
          <w:b/>
          <w:caps/>
        </w:rPr>
        <w:tab/>
      </w:r>
      <w:r>
        <w:rPr>
          <w:rFonts w:ascii="Calibri" w:hAnsi="Calibri"/>
          <w:b/>
          <w:caps/>
        </w:rPr>
        <w:t>Public Accounts—Standing Committee</w:t>
      </w:r>
      <w:r w:rsidRPr="00062E2C">
        <w:rPr>
          <w:rFonts w:ascii="Calibri" w:hAnsi="Calibri"/>
          <w:b/>
          <w:caps/>
        </w:rPr>
        <w:t>—CONSIDERATION OF STATUTORY APPOINTMENTS—STATEMENT BY CHAIR—PAPER</w:t>
      </w:r>
    </w:p>
    <w:p w14:paraId="10B98AF8" w14:textId="3AB36CE3" w:rsidR="00062E2C" w:rsidRPr="00062E2C" w:rsidRDefault="006B3D8B" w:rsidP="00062E2C">
      <w:pPr>
        <w:tabs>
          <w:tab w:val="left" w:pos="1197"/>
          <w:tab w:val="left" w:pos="1767"/>
        </w:tabs>
        <w:spacing w:before="120"/>
        <w:ind w:left="720"/>
        <w:rPr>
          <w:rFonts w:ascii="Calibri" w:hAnsi="Calibri"/>
          <w:lang w:val="en-AU"/>
        </w:rPr>
      </w:pPr>
      <w:r>
        <w:rPr>
          <w:rFonts w:ascii="Calibri" w:hAnsi="Calibri"/>
          <w:lang w:val="en-AU"/>
        </w:rPr>
        <w:t>Mr Pettersson</w:t>
      </w:r>
      <w:r w:rsidR="00062E2C" w:rsidRPr="00062E2C">
        <w:rPr>
          <w:rFonts w:ascii="Calibri" w:hAnsi="Calibri"/>
          <w:lang w:val="en-AU"/>
        </w:rPr>
        <w:t xml:space="preserve"> (</w:t>
      </w:r>
      <w:r>
        <w:rPr>
          <w:rFonts w:ascii="Calibri" w:hAnsi="Calibri"/>
          <w:lang w:val="en-AU"/>
        </w:rPr>
        <w:t xml:space="preserve">Deputy </w:t>
      </w:r>
      <w:r w:rsidR="00062E2C" w:rsidRPr="00062E2C">
        <w:rPr>
          <w:rFonts w:ascii="Calibri" w:hAnsi="Calibri"/>
          <w:lang w:val="en-AU"/>
        </w:rPr>
        <w:t>Chair), pursuant to standing order 246A</w:t>
      </w:r>
      <w:r w:rsidR="00062E2C" w:rsidRPr="00062E2C">
        <w:rPr>
          <w:rFonts w:ascii="Calibri" w:hAnsi="Calibri"/>
        </w:rPr>
        <w:t xml:space="preserve"> and Continuing Resolution 5A, made a statement concerning consideration of statutory appointments by the</w:t>
      </w:r>
      <w:r w:rsidR="00062E2C" w:rsidRPr="00062E2C">
        <w:rPr>
          <w:rFonts w:ascii="Calibri" w:hAnsi="Calibri"/>
          <w:lang w:val="en-AU"/>
        </w:rPr>
        <w:t xml:space="preserve"> </w:t>
      </w:r>
      <w:r w:rsidR="00062E2C">
        <w:rPr>
          <w:rFonts w:ascii="Calibri" w:hAnsi="Calibri"/>
          <w:szCs w:val="24"/>
          <w:lang w:val="en-AU" w:eastAsia="en-US"/>
        </w:rPr>
        <w:t>Standing Committee on Public Accounts</w:t>
      </w:r>
      <w:r w:rsidR="00062E2C" w:rsidRPr="00062E2C">
        <w:rPr>
          <w:rFonts w:ascii="Calibri" w:hAnsi="Calibri"/>
          <w:lang w:val="en-AU"/>
        </w:rPr>
        <w:t>.</w:t>
      </w:r>
    </w:p>
    <w:p w14:paraId="3914F5E8" w14:textId="106502A1" w:rsidR="00062E2C" w:rsidRPr="00062E2C" w:rsidRDefault="00062E2C" w:rsidP="00062E2C">
      <w:pPr>
        <w:tabs>
          <w:tab w:val="left" w:pos="1197"/>
          <w:tab w:val="left" w:pos="1767"/>
        </w:tabs>
        <w:spacing w:before="120"/>
        <w:ind w:left="720"/>
        <w:rPr>
          <w:rFonts w:ascii="Calibri" w:hAnsi="Calibri"/>
        </w:rPr>
      </w:pPr>
      <w:r w:rsidRPr="00062E2C">
        <w:rPr>
          <w:rFonts w:ascii="Calibri" w:hAnsi="Calibri"/>
          <w:i/>
        </w:rPr>
        <w:t>Paper:</w:t>
      </w:r>
      <w:r w:rsidRPr="00062E2C">
        <w:rPr>
          <w:rFonts w:ascii="Calibri" w:hAnsi="Calibri"/>
        </w:rPr>
        <w:t xml:space="preserve"> </w:t>
      </w:r>
      <w:r w:rsidR="006B3D8B">
        <w:rPr>
          <w:rFonts w:ascii="Calibri" w:hAnsi="Calibri"/>
          <w:lang w:val="en-AU"/>
        </w:rPr>
        <w:t>Mr Pettersson</w:t>
      </w:r>
      <w:r w:rsidRPr="00062E2C">
        <w:rPr>
          <w:rFonts w:ascii="Calibri" w:hAnsi="Calibri"/>
        </w:rPr>
        <w:t>, pursuant to Continuing Resolution 5A, presented the following paper:</w:t>
      </w:r>
    </w:p>
    <w:p w14:paraId="742A91E4" w14:textId="77777777" w:rsidR="00062E2C" w:rsidRPr="00062E2C" w:rsidRDefault="00062E2C" w:rsidP="00062E2C">
      <w:pPr>
        <w:tabs>
          <w:tab w:val="left" w:pos="1197"/>
          <w:tab w:val="left" w:pos="1767"/>
        </w:tabs>
        <w:spacing w:before="120"/>
        <w:ind w:left="720"/>
        <w:rPr>
          <w:rFonts w:ascii="Calibri" w:hAnsi="Calibri"/>
        </w:rPr>
      </w:pPr>
      <w:r>
        <w:rPr>
          <w:rFonts w:ascii="Calibri" w:hAnsi="Calibri"/>
          <w:bCs/>
          <w:lang w:val="en-AU"/>
        </w:rPr>
        <w:t>Public Accounts—Standing Committee</w:t>
      </w:r>
      <w:r w:rsidRPr="00062E2C">
        <w:rPr>
          <w:rFonts w:ascii="Calibri" w:hAnsi="Calibri"/>
        </w:rPr>
        <w:t>—Sche</w:t>
      </w:r>
      <w:r>
        <w:rPr>
          <w:rFonts w:ascii="Calibri" w:hAnsi="Calibri"/>
        </w:rPr>
        <w:t>dule of Statutory Appointments—10</w:t>
      </w:r>
      <w:r w:rsidRPr="00062E2C">
        <w:rPr>
          <w:rFonts w:ascii="Calibri" w:hAnsi="Calibri"/>
        </w:rPr>
        <w:t xml:space="preserve">th Assembly—Period </w:t>
      </w:r>
      <w:r>
        <w:rPr>
          <w:rFonts w:ascii="Calibri" w:hAnsi="Calibri"/>
        </w:rPr>
        <w:t>1 January to 30 June 2022</w:t>
      </w:r>
      <w:r w:rsidRPr="00062E2C">
        <w:rPr>
          <w:rFonts w:ascii="Calibri" w:hAnsi="Calibri"/>
        </w:rPr>
        <w:t>.</w:t>
      </w:r>
    </w:p>
    <w:p w14:paraId="202BE0CD" w14:textId="77777777" w:rsidR="00084979" w:rsidRPr="00084979" w:rsidRDefault="00084979" w:rsidP="00084979">
      <w:pPr>
        <w:keepNext/>
        <w:keepLines/>
        <w:tabs>
          <w:tab w:val="right" w:pos="339"/>
          <w:tab w:val="left" w:pos="720"/>
        </w:tabs>
        <w:spacing w:before="240"/>
        <w:ind w:left="720" w:hanging="720"/>
        <w:jc w:val="both"/>
        <w:rPr>
          <w:rFonts w:ascii="Calibri" w:hAnsi="Calibri"/>
          <w:b/>
          <w:caps/>
        </w:rPr>
      </w:pPr>
      <w:r w:rsidRPr="000653C2">
        <w:rPr>
          <w:rFonts w:ascii="Calibri" w:hAnsi="Calibri"/>
          <w:b/>
          <w:caps/>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28</w:t>
      </w:r>
      <w:r w:rsidR="00721F1F">
        <w:rPr>
          <w:rFonts w:ascii="Calibri" w:hAnsi="Calibri"/>
          <w:b/>
          <w:bCs/>
          <w:caps/>
          <w:lang w:val="en-AU"/>
        </w:rPr>
        <w:fldChar w:fldCharType="end"/>
      </w:r>
      <w:r w:rsidRPr="00084979">
        <w:rPr>
          <w:rFonts w:ascii="Calibri" w:hAnsi="Calibri"/>
          <w:b/>
          <w:caps/>
        </w:rPr>
        <w:tab/>
        <w:t>QUESTIONS</w:t>
      </w:r>
    </w:p>
    <w:p w14:paraId="4E5BCD72" w14:textId="77777777" w:rsidR="00084979" w:rsidRDefault="00084979" w:rsidP="00084979">
      <w:pPr>
        <w:spacing w:before="120"/>
        <w:ind w:left="720"/>
        <w:jc w:val="both"/>
        <w:rPr>
          <w:rFonts w:ascii="Calibri" w:hAnsi="Calibri"/>
          <w:lang w:val="en-AU"/>
        </w:rPr>
      </w:pPr>
      <w:r w:rsidRPr="00084979">
        <w:rPr>
          <w:rFonts w:ascii="Calibri" w:hAnsi="Calibri"/>
          <w:lang w:val="en-AU"/>
        </w:rPr>
        <w:t>Questions without notice were asked.</w:t>
      </w:r>
    </w:p>
    <w:p w14:paraId="32E5785D" w14:textId="77777777" w:rsidR="003A008C" w:rsidRPr="003A008C" w:rsidRDefault="003A008C" w:rsidP="003A008C">
      <w:pPr>
        <w:keepNext/>
        <w:keepLines/>
        <w:tabs>
          <w:tab w:val="right" w:pos="339"/>
          <w:tab w:val="left" w:pos="720"/>
        </w:tabs>
        <w:spacing w:before="240"/>
        <w:ind w:left="720" w:hanging="720"/>
        <w:rPr>
          <w:rFonts w:ascii="Calibri" w:hAnsi="Calibri"/>
          <w:b/>
          <w:caps/>
        </w:rPr>
      </w:pPr>
      <w:r w:rsidRPr="003A008C">
        <w:rPr>
          <w:rFonts w:ascii="Calibri" w:hAnsi="Calibri"/>
          <w:b/>
          <w:caps/>
        </w:rPr>
        <w:tab/>
      </w:r>
      <w:r w:rsidR="0058681E">
        <w:rPr>
          <w:rFonts w:ascii="Calibri" w:hAnsi="Calibri"/>
          <w:b/>
          <w:bCs/>
          <w:caps/>
        </w:rPr>
        <w:fldChar w:fldCharType="begin"/>
      </w:r>
      <w:r w:rsidR="0058681E">
        <w:rPr>
          <w:rFonts w:ascii="Calibri" w:hAnsi="Calibri"/>
          <w:b/>
          <w:bCs/>
          <w:caps/>
        </w:rPr>
        <w:instrText xml:space="preserve"> SEQ A \* MERGEFORMAT </w:instrText>
      </w:r>
      <w:r w:rsidR="0058681E">
        <w:rPr>
          <w:rFonts w:ascii="Calibri" w:hAnsi="Calibri"/>
          <w:b/>
          <w:bCs/>
          <w:caps/>
        </w:rPr>
        <w:fldChar w:fldCharType="separate"/>
      </w:r>
      <w:r w:rsidR="00E651B8">
        <w:rPr>
          <w:rFonts w:ascii="Calibri" w:hAnsi="Calibri"/>
          <w:b/>
          <w:bCs/>
          <w:caps/>
          <w:noProof/>
        </w:rPr>
        <w:t>29</w:t>
      </w:r>
      <w:r w:rsidR="0058681E">
        <w:rPr>
          <w:rFonts w:ascii="Calibri" w:hAnsi="Calibri"/>
          <w:b/>
          <w:bCs/>
          <w:caps/>
        </w:rPr>
        <w:fldChar w:fldCharType="end"/>
      </w:r>
      <w:r w:rsidRPr="003A008C">
        <w:rPr>
          <w:rFonts w:ascii="Calibri" w:hAnsi="Calibri"/>
          <w:b/>
          <w:caps/>
        </w:rPr>
        <w:tab/>
      </w:r>
      <w:r>
        <w:rPr>
          <w:rFonts w:ascii="Calibri" w:hAnsi="Calibri"/>
          <w:b/>
          <w:caps/>
        </w:rPr>
        <w:t>Health and Community Wellbeing—Standing Committee</w:t>
      </w:r>
      <w:r w:rsidRPr="003A008C">
        <w:rPr>
          <w:rFonts w:ascii="Calibri" w:hAnsi="Calibri"/>
          <w:b/>
          <w:caps/>
        </w:rPr>
        <w:t>—MEMBERSHIP</w:t>
      </w:r>
    </w:p>
    <w:p w14:paraId="28475B7B" w14:textId="60E914AA" w:rsidR="007913C3" w:rsidRDefault="003A008C" w:rsidP="003A008C">
      <w:pPr>
        <w:tabs>
          <w:tab w:val="left" w:pos="1197"/>
          <w:tab w:val="left" w:pos="1767"/>
        </w:tabs>
        <w:spacing w:before="120"/>
        <w:ind w:left="720"/>
      </w:pPr>
      <w:r w:rsidRPr="00AA4A54">
        <w:t xml:space="preserve">Ms </w:t>
      </w:r>
      <w:r w:rsidR="007913C3">
        <w:t>Orr</w:t>
      </w:r>
      <w:r w:rsidRPr="00AA4A54">
        <w:t xml:space="preserve">, pursuant to </w:t>
      </w:r>
      <w:r w:rsidR="007913C3">
        <w:t>standing order 223, moved—Mr Pettersson</w:t>
      </w:r>
      <w:r w:rsidRPr="00AA4A54">
        <w:t xml:space="preserve"> be discharged from the </w:t>
      </w:r>
      <w:r w:rsidRPr="00AA4A54">
        <w:rPr>
          <w:bCs/>
        </w:rPr>
        <w:t xml:space="preserve">Standing Committee on </w:t>
      </w:r>
      <w:r w:rsidR="007913C3">
        <w:rPr>
          <w:bCs/>
        </w:rPr>
        <w:t>Health and Community Wellbeing</w:t>
      </w:r>
      <w:r w:rsidRPr="00AA4A54">
        <w:t xml:space="preserve"> and </w:t>
      </w:r>
      <w:r w:rsidR="007913C3">
        <w:t>that Dr Paterson be appointed in his</w:t>
      </w:r>
      <w:r w:rsidRPr="00AA4A54">
        <w:t xml:space="preserve"> place</w:t>
      </w:r>
      <w:r w:rsidR="007913C3">
        <w:t>.</w:t>
      </w:r>
    </w:p>
    <w:p w14:paraId="548D5367" w14:textId="77777777" w:rsidR="003A008C" w:rsidRPr="003A008C" w:rsidRDefault="003A008C" w:rsidP="003A008C">
      <w:pPr>
        <w:tabs>
          <w:tab w:val="left" w:pos="1197"/>
          <w:tab w:val="left" w:pos="1767"/>
        </w:tabs>
        <w:spacing w:before="120"/>
        <w:ind w:left="720"/>
        <w:rPr>
          <w:rFonts w:ascii="Calibri" w:hAnsi="Calibri"/>
          <w:lang w:val="en-AU"/>
        </w:rPr>
      </w:pPr>
      <w:r w:rsidRPr="003A008C">
        <w:rPr>
          <w:rFonts w:ascii="Calibri" w:hAnsi="Calibri"/>
          <w:lang w:val="en-AU"/>
        </w:rPr>
        <w:t xml:space="preserve"> Question—put and passed.</w:t>
      </w:r>
    </w:p>
    <w:p w14:paraId="4CC56877" w14:textId="77777777" w:rsidR="000653C2" w:rsidRPr="000653C2" w:rsidRDefault="00721F1F" w:rsidP="000653C2">
      <w:pPr>
        <w:pStyle w:val="DPSEntryHeading"/>
      </w:pPr>
      <w:r>
        <w:rPr>
          <w:bCs/>
        </w:rPr>
        <w:fldChar w:fldCharType="begin"/>
      </w:r>
      <w:r>
        <w:rPr>
          <w:bCs/>
        </w:rPr>
        <w:instrText xml:space="preserve"> SEQ A \* MERGEFORMAT </w:instrText>
      </w:r>
      <w:r>
        <w:rPr>
          <w:bCs/>
        </w:rPr>
        <w:fldChar w:fldCharType="separate"/>
      </w:r>
      <w:r w:rsidR="00E651B8">
        <w:rPr>
          <w:bCs/>
          <w:noProof/>
        </w:rPr>
        <w:t>30</w:t>
      </w:r>
      <w:r>
        <w:rPr>
          <w:bCs/>
        </w:rPr>
        <w:fldChar w:fldCharType="end"/>
      </w:r>
      <w:r w:rsidR="000653C2">
        <w:rPr>
          <w:bCs/>
        </w:rPr>
        <w:tab/>
      </w:r>
      <w:r w:rsidR="000653C2" w:rsidRPr="000653C2">
        <w:tab/>
        <w:t>PRESENTATION OF PAPER</w:t>
      </w:r>
    </w:p>
    <w:p w14:paraId="4C457319" w14:textId="77777777" w:rsidR="000653C2" w:rsidRPr="000653C2" w:rsidRDefault="000653C2" w:rsidP="000653C2">
      <w:pPr>
        <w:tabs>
          <w:tab w:val="left" w:pos="1197"/>
          <w:tab w:val="left" w:pos="1767"/>
        </w:tabs>
        <w:spacing w:before="120"/>
        <w:ind w:left="720"/>
        <w:jc w:val="both"/>
        <w:rPr>
          <w:rFonts w:ascii="Calibri" w:hAnsi="Calibri"/>
          <w:lang w:val="en-AU"/>
        </w:rPr>
      </w:pPr>
      <w:r w:rsidRPr="000653C2">
        <w:rPr>
          <w:rFonts w:ascii="Calibri" w:hAnsi="Calibri"/>
          <w:lang w:val="en-AU"/>
        </w:rPr>
        <w:t>The Speaker presented the following paper:</w:t>
      </w:r>
    </w:p>
    <w:p w14:paraId="1F5D6611" w14:textId="77777777" w:rsidR="00113FB7" w:rsidRDefault="00DB2784" w:rsidP="00DB2784">
      <w:pPr>
        <w:pStyle w:val="DPSEntryDetail"/>
        <w:spacing w:before="80"/>
      </w:pPr>
      <w:r>
        <w:t>Bills</w:t>
      </w:r>
      <w:r w:rsidRPr="006B5DE7">
        <w:t xml:space="preserve"> referred to Committees, pursuant to resolution of the Assembly of 2 December 2020</w:t>
      </w:r>
      <w:r>
        <w:t>, as amended</w:t>
      </w:r>
      <w:r w:rsidRPr="006B5DE7">
        <w:t>—</w:t>
      </w:r>
      <w:r w:rsidR="00113FB7">
        <w:t>Correspondence—</w:t>
      </w:r>
    </w:p>
    <w:p w14:paraId="5D2167CD" w14:textId="77777777" w:rsidR="00113FB7" w:rsidRDefault="00113FB7" w:rsidP="009B7D34">
      <w:pPr>
        <w:pStyle w:val="DPSEntryDetailIndentLev1"/>
      </w:pPr>
      <w:r>
        <w:t>Bills—Inquiry—</w:t>
      </w:r>
    </w:p>
    <w:p w14:paraId="65980434" w14:textId="77777777" w:rsidR="0010077E" w:rsidRDefault="009B7D34" w:rsidP="009B7D34">
      <w:pPr>
        <w:pStyle w:val="DPSEntryDetailIndentLev2"/>
      </w:pPr>
      <w:r>
        <w:t>Climate Change and Greenhouse Gas Reduction (Natural Gas Transition) Amendment Bill 2022—Copy of letter to the Speaker from the Chair, Standing Committee on Environment, Climate Change and Biodiversity, dated</w:t>
      </w:r>
      <w:r w:rsidR="00EA07B0">
        <w:t xml:space="preserve"> 9 August 2022.</w:t>
      </w:r>
    </w:p>
    <w:p w14:paraId="13E62BD7" w14:textId="77777777" w:rsidR="009B7D34" w:rsidRDefault="009B7D34" w:rsidP="009B7D34">
      <w:pPr>
        <w:pStyle w:val="DPSEntryDetailIndentLev2"/>
      </w:pPr>
      <w:r>
        <w:t>Period Products and Facilities (Access) Bill 2022—Copy of letter to the Speaker from the Chair, Standing Committee on Health and Community Wellbeing, dated</w:t>
      </w:r>
      <w:r w:rsidR="00EA07B0">
        <w:t xml:space="preserve"> 24</w:t>
      </w:r>
      <w:r w:rsidR="00D3272F">
        <w:t> </w:t>
      </w:r>
      <w:r w:rsidR="00EA07B0">
        <w:t>August 2022.</w:t>
      </w:r>
    </w:p>
    <w:p w14:paraId="002C8EA2" w14:textId="460EFE60" w:rsidR="009B7D34" w:rsidRDefault="009B7D34" w:rsidP="009B7D34">
      <w:pPr>
        <w:pStyle w:val="DPSEntryDetailIndentLev2"/>
      </w:pPr>
      <w:r>
        <w:t>Urban Forest Bill 2022</w:t>
      </w:r>
      <w:r w:rsidR="006A2416">
        <w:t>—</w:t>
      </w:r>
      <w:r>
        <w:t>Copy of letter to the Speaker from the Chair, Standing Committee on Planning, Transport and City Services, dated</w:t>
      </w:r>
      <w:r w:rsidR="00EA07B0">
        <w:t xml:space="preserve"> 11 August 2022.</w:t>
      </w:r>
    </w:p>
    <w:p w14:paraId="486880D1" w14:textId="77777777" w:rsidR="00DB2784" w:rsidRDefault="00DB2784" w:rsidP="009B7D34">
      <w:pPr>
        <w:pStyle w:val="DPSEntryDetailIndentLev1"/>
      </w:pPr>
      <w:r>
        <w:lastRenderedPageBreak/>
        <w:t>Bills—Not inquired into—</w:t>
      </w:r>
    </w:p>
    <w:p w14:paraId="6C22B2F5" w14:textId="77777777" w:rsidR="0010077E" w:rsidRPr="00D3272F" w:rsidRDefault="0010077E" w:rsidP="009B7D34">
      <w:pPr>
        <w:pStyle w:val="DPSEntryDetailIndentLev2"/>
        <w:rPr>
          <w:spacing w:val="-4"/>
        </w:rPr>
      </w:pPr>
      <w:r w:rsidRPr="00D3272F">
        <w:rPr>
          <w:spacing w:val="-4"/>
        </w:rPr>
        <w:t>Senior Practitioner Amendment Bill 2022—Copy of letter to the Speaker from the Chair, Standing Committee on Education and Community Inclusion, dated</w:t>
      </w:r>
      <w:r w:rsidR="00EA07B0" w:rsidRPr="00D3272F">
        <w:rPr>
          <w:spacing w:val="-4"/>
        </w:rPr>
        <w:t xml:space="preserve"> 9 August 2022.</w:t>
      </w:r>
    </w:p>
    <w:p w14:paraId="0A3851D9" w14:textId="77777777" w:rsidR="000653C2" w:rsidRDefault="000653C2" w:rsidP="000653C2">
      <w:pPr>
        <w:tabs>
          <w:tab w:val="left" w:pos="1197"/>
          <w:tab w:val="left" w:pos="1767"/>
        </w:tabs>
        <w:spacing w:before="120"/>
        <w:ind w:left="720"/>
        <w:jc w:val="both"/>
        <w:rPr>
          <w:rFonts w:ascii="Calibri" w:hAnsi="Calibri"/>
          <w:lang w:val="en-AU"/>
        </w:rPr>
      </w:pPr>
      <w:r>
        <w:rPr>
          <w:rFonts w:ascii="Calibri" w:hAnsi="Calibri"/>
          <w:lang w:val="en-AU"/>
        </w:rPr>
        <w:t>CSIRO</w:t>
      </w:r>
      <w:r w:rsidR="00113FB7">
        <w:rPr>
          <w:rFonts w:ascii="Calibri" w:hAnsi="Calibri"/>
          <w:lang w:val="en-AU"/>
        </w:rPr>
        <w:t> </w:t>
      </w:r>
      <w:r>
        <w:rPr>
          <w:rFonts w:ascii="Calibri" w:hAnsi="Calibri"/>
          <w:lang w:val="en-AU"/>
        </w:rPr>
        <w:t>Ginninderra</w:t>
      </w:r>
      <w:r w:rsidR="00113FB7">
        <w:rPr>
          <w:rFonts w:ascii="Calibri" w:hAnsi="Calibri"/>
          <w:lang w:val="en-AU"/>
        </w:rPr>
        <w:t> </w:t>
      </w:r>
      <w:r>
        <w:rPr>
          <w:rFonts w:ascii="Calibri" w:hAnsi="Calibri"/>
          <w:lang w:val="en-AU"/>
        </w:rPr>
        <w:t>site</w:t>
      </w:r>
      <w:r w:rsidR="00113FB7">
        <w:rPr>
          <w:rFonts w:ascii="Calibri" w:hAnsi="Calibri"/>
          <w:lang w:val="en-AU"/>
        </w:rPr>
        <w:t> </w:t>
      </w:r>
      <w:r>
        <w:rPr>
          <w:rFonts w:ascii="Calibri" w:hAnsi="Calibri"/>
          <w:lang w:val="en-AU"/>
        </w:rPr>
        <w:t>housing</w:t>
      </w:r>
      <w:r w:rsidR="00113FB7">
        <w:rPr>
          <w:rFonts w:ascii="Calibri" w:hAnsi="Calibri"/>
          <w:lang w:val="en-AU"/>
        </w:rPr>
        <w:t> </w:t>
      </w:r>
      <w:r>
        <w:rPr>
          <w:rFonts w:ascii="Calibri" w:hAnsi="Calibri"/>
          <w:lang w:val="en-AU"/>
        </w:rPr>
        <w:t>release</w:t>
      </w:r>
      <w:r w:rsidR="00DB2784">
        <w:rPr>
          <w:rFonts w:ascii="Calibri" w:hAnsi="Calibri"/>
          <w:lang w:val="en-AU"/>
        </w:rPr>
        <w:t>—Assembly</w:t>
      </w:r>
      <w:r w:rsidR="00113FB7">
        <w:rPr>
          <w:rFonts w:ascii="Calibri" w:hAnsi="Calibri"/>
          <w:lang w:val="en-AU"/>
        </w:rPr>
        <w:t> </w:t>
      </w:r>
      <w:r w:rsidR="00DB2784">
        <w:rPr>
          <w:rFonts w:ascii="Calibri" w:hAnsi="Calibri"/>
          <w:lang w:val="en-AU"/>
        </w:rPr>
        <w:t>resolution</w:t>
      </w:r>
      <w:r w:rsidR="00113FB7">
        <w:rPr>
          <w:rFonts w:ascii="Calibri" w:hAnsi="Calibri"/>
          <w:lang w:val="en-AU"/>
        </w:rPr>
        <w:t> </w:t>
      </w:r>
      <w:r w:rsidR="00DB2784">
        <w:rPr>
          <w:rFonts w:ascii="Calibri" w:hAnsi="Calibri"/>
          <w:lang w:val="en-AU"/>
        </w:rPr>
        <w:t>of</w:t>
      </w:r>
      <w:r w:rsidR="00113FB7">
        <w:rPr>
          <w:rFonts w:ascii="Calibri" w:hAnsi="Calibri"/>
          <w:lang w:val="en-AU"/>
        </w:rPr>
        <w:t> </w:t>
      </w:r>
      <w:r w:rsidR="00DB2784">
        <w:rPr>
          <w:rFonts w:ascii="Calibri" w:hAnsi="Calibri"/>
          <w:lang w:val="en-AU"/>
        </w:rPr>
        <w:t>9</w:t>
      </w:r>
      <w:r w:rsidR="00113FB7">
        <w:rPr>
          <w:rFonts w:ascii="Calibri" w:hAnsi="Calibri"/>
          <w:lang w:val="en-AU"/>
        </w:rPr>
        <w:t> </w:t>
      </w:r>
      <w:r w:rsidR="00DB2784">
        <w:rPr>
          <w:rFonts w:ascii="Calibri" w:hAnsi="Calibri"/>
          <w:lang w:val="en-AU"/>
        </w:rPr>
        <w:t>June</w:t>
      </w:r>
      <w:r w:rsidR="00113FB7">
        <w:rPr>
          <w:rFonts w:ascii="Calibri" w:hAnsi="Calibri"/>
          <w:lang w:val="en-AU"/>
        </w:rPr>
        <w:t> </w:t>
      </w:r>
      <w:r w:rsidR="00DB2784">
        <w:rPr>
          <w:rFonts w:ascii="Calibri" w:hAnsi="Calibri"/>
          <w:lang w:val="en-AU"/>
        </w:rPr>
        <w:t xml:space="preserve">2022—Correspondence from the Deputy Chief Minister to the Speaker, dated </w:t>
      </w:r>
      <w:r w:rsidR="00EA07B0">
        <w:rPr>
          <w:rFonts w:ascii="Calibri" w:hAnsi="Calibri"/>
          <w:lang w:val="en-AU"/>
        </w:rPr>
        <w:t>8 August 2022.</w:t>
      </w:r>
    </w:p>
    <w:p w14:paraId="2DA8BA97" w14:textId="29162D0A" w:rsidR="009B7D34" w:rsidRDefault="009B7D34" w:rsidP="009B7D34">
      <w:pPr>
        <w:tabs>
          <w:tab w:val="left" w:pos="1197"/>
          <w:tab w:val="left" w:pos="1767"/>
        </w:tabs>
        <w:spacing w:before="120"/>
        <w:ind w:left="720"/>
        <w:jc w:val="both"/>
        <w:rPr>
          <w:rFonts w:ascii="Calibri" w:hAnsi="Calibri"/>
          <w:lang w:val="en-AU"/>
        </w:rPr>
      </w:pPr>
      <w:r>
        <w:rPr>
          <w:rFonts w:ascii="Calibri" w:hAnsi="Calibri"/>
          <w:lang w:val="en-AU"/>
        </w:rPr>
        <w:t>Legislative Assembly (Member</w:t>
      </w:r>
      <w:r w:rsidR="00014856">
        <w:rPr>
          <w:rFonts w:ascii="Calibri" w:hAnsi="Calibri"/>
          <w:lang w:val="en-AU"/>
        </w:rPr>
        <w:t>’</w:t>
      </w:r>
      <w:r>
        <w:rPr>
          <w:rFonts w:ascii="Calibri" w:hAnsi="Calibri"/>
          <w:lang w:val="en-AU"/>
        </w:rPr>
        <w:t>s Superannuation) Act, pursuant to section 11A—</w:t>
      </w:r>
      <w:r w:rsidRPr="00032101">
        <w:rPr>
          <w:rFonts w:ascii="Calibri" w:hAnsi="Calibri"/>
          <w:lang w:val="en-AU"/>
        </w:rPr>
        <w:t>Australian Capital Territory</w:t>
      </w:r>
      <w:r>
        <w:rPr>
          <w:rFonts w:ascii="Calibri" w:hAnsi="Calibri"/>
          <w:lang w:val="en-AU"/>
        </w:rPr>
        <w:t xml:space="preserve"> Legislative Assembly Members Superannuation Board</w:t>
      </w:r>
      <w:r w:rsidR="00C5518B">
        <w:rPr>
          <w:rFonts w:ascii="Calibri" w:hAnsi="Calibri"/>
          <w:lang w:val="en-AU"/>
        </w:rPr>
        <w:t>—</w:t>
      </w:r>
      <w:r>
        <w:rPr>
          <w:rFonts w:ascii="Calibri" w:hAnsi="Calibri"/>
          <w:lang w:val="en-AU"/>
        </w:rPr>
        <w:t xml:space="preserve">Annual Report 2021-2022, dated </w:t>
      </w:r>
      <w:r w:rsidR="00EA07B0">
        <w:rPr>
          <w:rFonts w:ascii="Calibri" w:hAnsi="Calibri"/>
          <w:lang w:val="en-AU"/>
        </w:rPr>
        <w:t>19 September 2022.</w:t>
      </w:r>
    </w:p>
    <w:p w14:paraId="3D0AF4A5" w14:textId="77777777" w:rsidR="00C71A9E" w:rsidRPr="00C71A9E" w:rsidRDefault="00721F1F" w:rsidP="00C71A9E">
      <w:pPr>
        <w:keepNext/>
        <w:keepLines/>
        <w:tabs>
          <w:tab w:val="right" w:pos="339"/>
          <w:tab w:val="left" w:pos="720"/>
        </w:tabs>
        <w:spacing w:before="240"/>
        <w:ind w:left="720" w:hanging="720"/>
        <w:rPr>
          <w:rFonts w:ascii="Calibri" w:hAnsi="Calibri"/>
          <w:b/>
          <w:lang w:val="en-AU"/>
        </w:rPr>
      </w:pP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E651B8">
        <w:rPr>
          <w:rFonts w:ascii="Calibri" w:hAnsi="Calibri"/>
          <w:b/>
          <w:bCs/>
          <w:noProof/>
          <w:lang w:val="en-AU"/>
        </w:rPr>
        <w:t>31</w:t>
      </w:r>
      <w:r>
        <w:rPr>
          <w:rFonts w:ascii="Calibri" w:hAnsi="Calibri"/>
          <w:b/>
          <w:bCs/>
          <w:lang w:val="en-AU"/>
        </w:rPr>
        <w:fldChar w:fldCharType="end"/>
      </w:r>
      <w:r w:rsidR="00C71A9E" w:rsidRPr="00C71A9E">
        <w:rPr>
          <w:rFonts w:ascii="Calibri" w:hAnsi="Calibri"/>
          <w:b/>
          <w:lang w:val="en-AU"/>
        </w:rPr>
        <w:tab/>
      </w:r>
      <w:r w:rsidR="008B687B">
        <w:rPr>
          <w:rFonts w:ascii="Calibri" w:hAnsi="Calibri"/>
          <w:b/>
          <w:lang w:val="en-AU"/>
        </w:rPr>
        <w:tab/>
      </w:r>
      <w:r w:rsidR="00C71A9E" w:rsidRPr="00C71A9E">
        <w:rPr>
          <w:rFonts w:ascii="Calibri" w:hAnsi="Calibri"/>
          <w:b/>
          <w:lang w:val="en-AU"/>
        </w:rPr>
        <w:t>PRESENTATION OF PAPERS</w:t>
      </w:r>
    </w:p>
    <w:p w14:paraId="685823D9" w14:textId="77777777" w:rsidR="00C71A9E" w:rsidRPr="00C71A9E" w:rsidRDefault="00C71A9E" w:rsidP="00C71A9E">
      <w:pPr>
        <w:spacing w:before="120"/>
        <w:ind w:left="720"/>
        <w:rPr>
          <w:rFonts w:ascii="Calibri" w:hAnsi="Calibri"/>
          <w:lang w:val="en-AU"/>
        </w:rPr>
      </w:pPr>
      <w:r w:rsidRPr="00C71A9E">
        <w:rPr>
          <w:rFonts w:ascii="Calibri" w:hAnsi="Calibri"/>
          <w:lang w:val="en-AU"/>
        </w:rPr>
        <w:t>Mr Gentleman (Manager of Government Business) presented the following papers:</w:t>
      </w:r>
    </w:p>
    <w:p w14:paraId="186427BB" w14:textId="77777777" w:rsidR="00B13875" w:rsidRDefault="00B13875" w:rsidP="00C71A9E">
      <w:pPr>
        <w:spacing w:before="120"/>
        <w:ind w:left="720"/>
        <w:rPr>
          <w:rFonts w:ascii="Calibri" w:hAnsi="Calibri"/>
          <w:lang w:val="en-AU"/>
        </w:rPr>
      </w:pPr>
      <w:r>
        <w:rPr>
          <w:rFonts w:ascii="Calibri" w:hAnsi="Calibri"/>
          <w:lang w:val="en-AU"/>
        </w:rPr>
        <w:t>ACT So</w:t>
      </w:r>
      <w:r w:rsidR="00B96096">
        <w:rPr>
          <w:rFonts w:ascii="Calibri" w:hAnsi="Calibri"/>
          <w:lang w:val="en-AU"/>
        </w:rPr>
        <w:t>cial Recovery Plan—Update.</w:t>
      </w:r>
      <w:r>
        <w:rPr>
          <w:rFonts w:ascii="Calibri" w:hAnsi="Calibri"/>
          <w:lang w:val="en-AU"/>
        </w:rPr>
        <w:t xml:space="preserve"> </w:t>
      </w:r>
    </w:p>
    <w:p w14:paraId="5554F9FD" w14:textId="77777777" w:rsidR="00B13875" w:rsidRPr="00C71A9E" w:rsidRDefault="00B13875" w:rsidP="00C71A9E">
      <w:pPr>
        <w:spacing w:before="120"/>
        <w:ind w:left="720"/>
        <w:rPr>
          <w:rFonts w:ascii="Calibri" w:hAnsi="Calibri"/>
          <w:lang w:val="en-AU"/>
        </w:rPr>
      </w:pPr>
      <w:r>
        <w:rPr>
          <w:rFonts w:ascii="Calibri" w:hAnsi="Calibri"/>
          <w:lang w:val="en-AU"/>
        </w:rPr>
        <w:t>ACT Transport Recovery Plan Refresh</w:t>
      </w:r>
      <w:r w:rsidRPr="00C71A9E">
        <w:rPr>
          <w:rFonts w:ascii="Calibri" w:hAnsi="Calibri"/>
          <w:lang w:val="en-AU"/>
        </w:rPr>
        <w:t xml:space="preserve">, dated </w:t>
      </w:r>
      <w:r w:rsidR="00B96096">
        <w:rPr>
          <w:rFonts w:ascii="Calibri" w:hAnsi="Calibri"/>
          <w:lang w:val="en-AU"/>
        </w:rPr>
        <w:t>August 2022</w:t>
      </w:r>
      <w:r w:rsidRPr="00C71A9E">
        <w:rPr>
          <w:rFonts w:ascii="Calibri" w:hAnsi="Calibri"/>
          <w:lang w:val="en-AU"/>
        </w:rPr>
        <w:t>.</w:t>
      </w:r>
    </w:p>
    <w:p w14:paraId="38073C92" w14:textId="77777777" w:rsidR="00B13875" w:rsidRPr="00C71A9E" w:rsidRDefault="00B13875" w:rsidP="00B13875">
      <w:pPr>
        <w:spacing w:before="120"/>
        <w:ind w:left="720"/>
        <w:rPr>
          <w:rFonts w:ascii="Calibri" w:hAnsi="Calibri"/>
          <w:lang w:val="en-AU"/>
        </w:rPr>
      </w:pPr>
      <w:r>
        <w:rPr>
          <w:rFonts w:ascii="Calibri" w:hAnsi="Calibri"/>
          <w:lang w:val="en-AU"/>
        </w:rPr>
        <w:t>Crimes (Controlled Operations) Act</w:t>
      </w:r>
      <w:r w:rsidRPr="00883AB9">
        <w:rPr>
          <w:rFonts w:ascii="Calibri" w:hAnsi="Calibri"/>
          <w:lang w:val="en-AU"/>
        </w:rPr>
        <w:t xml:space="preserve">, pursuant to </w:t>
      </w:r>
      <w:r w:rsidR="00767D74">
        <w:rPr>
          <w:rFonts w:ascii="Calibri" w:hAnsi="Calibri"/>
          <w:lang w:val="en-AU"/>
        </w:rPr>
        <w:t>sub</w:t>
      </w:r>
      <w:r>
        <w:rPr>
          <w:rFonts w:ascii="Calibri" w:hAnsi="Calibri"/>
          <w:lang w:val="en-AU"/>
        </w:rPr>
        <w:t>section 28</w:t>
      </w:r>
      <w:r w:rsidR="00767D74">
        <w:rPr>
          <w:rFonts w:ascii="Calibri" w:hAnsi="Calibri"/>
          <w:lang w:val="en-AU"/>
        </w:rPr>
        <w:t>(9)</w:t>
      </w:r>
      <w:r w:rsidRPr="00883AB9">
        <w:rPr>
          <w:rFonts w:ascii="Calibri" w:hAnsi="Calibri"/>
          <w:lang w:val="en-AU"/>
        </w:rPr>
        <w:t>—</w:t>
      </w:r>
      <w:r>
        <w:rPr>
          <w:rFonts w:ascii="Calibri" w:hAnsi="Calibri"/>
          <w:lang w:val="en-AU"/>
        </w:rPr>
        <w:t>Annual report 2021</w:t>
      </w:r>
      <w:r w:rsidR="00841156">
        <w:rPr>
          <w:rFonts w:ascii="Calibri" w:hAnsi="Calibri"/>
          <w:lang w:val="en-AU"/>
        </w:rPr>
        <w:noBreakHyphen/>
      </w:r>
      <w:r>
        <w:rPr>
          <w:rFonts w:ascii="Calibri" w:hAnsi="Calibri"/>
          <w:lang w:val="en-AU"/>
        </w:rPr>
        <w:t>22—</w:t>
      </w:r>
      <w:r w:rsidRPr="00883AB9">
        <w:rPr>
          <w:rFonts w:ascii="Calibri" w:hAnsi="Calibri"/>
          <w:lang w:val="en-AU"/>
        </w:rPr>
        <w:t>Australian Criminal Intelligence Commission</w:t>
      </w:r>
      <w:r>
        <w:rPr>
          <w:rFonts w:ascii="Calibri" w:hAnsi="Calibri"/>
          <w:lang w:val="en-AU"/>
        </w:rPr>
        <w:t>, dated 28 July 2022</w:t>
      </w:r>
      <w:r w:rsidRPr="00C71A9E">
        <w:rPr>
          <w:rFonts w:ascii="Calibri" w:hAnsi="Calibri"/>
          <w:lang w:val="en-AU"/>
        </w:rPr>
        <w:t>.</w:t>
      </w:r>
    </w:p>
    <w:p w14:paraId="08AB88D4" w14:textId="77777777" w:rsidR="00B13875" w:rsidRDefault="00B13875" w:rsidP="00C71A9E">
      <w:pPr>
        <w:spacing w:before="120"/>
        <w:ind w:left="720"/>
        <w:rPr>
          <w:rFonts w:ascii="Calibri" w:hAnsi="Calibri"/>
          <w:lang w:val="en-AU"/>
        </w:rPr>
      </w:pPr>
      <w:r>
        <w:rPr>
          <w:rFonts w:ascii="Calibri" w:hAnsi="Calibri"/>
          <w:lang w:val="en-AU"/>
        </w:rPr>
        <w:t>Crimes (Surveillance Devices) Act</w:t>
      </w:r>
      <w:r w:rsidRPr="00883AB9">
        <w:rPr>
          <w:rFonts w:ascii="Calibri" w:hAnsi="Calibri"/>
          <w:lang w:val="en-AU"/>
        </w:rPr>
        <w:t xml:space="preserve">, pursuant to </w:t>
      </w:r>
      <w:r>
        <w:rPr>
          <w:rFonts w:ascii="Calibri" w:hAnsi="Calibri"/>
          <w:lang w:val="en-AU"/>
        </w:rPr>
        <w:t>subsection 38(4)</w:t>
      </w:r>
      <w:r w:rsidRPr="00883AB9">
        <w:rPr>
          <w:rFonts w:ascii="Calibri" w:hAnsi="Calibri"/>
          <w:lang w:val="en-AU"/>
        </w:rPr>
        <w:t>—</w:t>
      </w:r>
      <w:r>
        <w:rPr>
          <w:rFonts w:ascii="Calibri" w:hAnsi="Calibri"/>
          <w:lang w:val="en-AU"/>
        </w:rPr>
        <w:t>Annual report 2021</w:t>
      </w:r>
      <w:r w:rsidR="00841156">
        <w:rPr>
          <w:rFonts w:ascii="Calibri" w:hAnsi="Calibri"/>
          <w:lang w:val="en-AU"/>
        </w:rPr>
        <w:noBreakHyphen/>
      </w:r>
      <w:r>
        <w:rPr>
          <w:rFonts w:ascii="Calibri" w:hAnsi="Calibri"/>
          <w:lang w:val="en-AU"/>
        </w:rPr>
        <w:t>22—</w:t>
      </w:r>
      <w:r w:rsidRPr="00883AB9">
        <w:rPr>
          <w:rFonts w:ascii="Calibri" w:hAnsi="Calibri"/>
          <w:lang w:val="en-AU"/>
        </w:rPr>
        <w:t>Australian C</w:t>
      </w:r>
      <w:r>
        <w:rPr>
          <w:rFonts w:ascii="Calibri" w:hAnsi="Calibri"/>
          <w:lang w:val="en-AU"/>
        </w:rPr>
        <w:t>riminal Intelligence Commission, dated 28 July 2022</w:t>
      </w:r>
      <w:r w:rsidRPr="00C71A9E">
        <w:rPr>
          <w:rFonts w:ascii="Calibri" w:hAnsi="Calibri"/>
          <w:lang w:val="en-AU"/>
        </w:rPr>
        <w:t>.</w:t>
      </w:r>
    </w:p>
    <w:p w14:paraId="37ACF40C" w14:textId="77777777" w:rsidR="00B13875" w:rsidRDefault="00B13875" w:rsidP="00C71A9E">
      <w:pPr>
        <w:spacing w:before="120"/>
        <w:ind w:left="720"/>
        <w:rPr>
          <w:rFonts w:ascii="Calibri" w:hAnsi="Calibri"/>
          <w:lang w:val="en-AU"/>
        </w:rPr>
      </w:pPr>
      <w:r>
        <w:rPr>
          <w:rFonts w:ascii="Calibri" w:hAnsi="Calibri"/>
          <w:lang w:val="en-AU"/>
        </w:rPr>
        <w:t xml:space="preserve">Disability Justice Strategy—Third </w:t>
      </w:r>
      <w:r w:rsidRPr="00F44586">
        <w:rPr>
          <w:rFonts w:ascii="Calibri" w:hAnsi="Calibri"/>
          <w:lang w:val="en-AU"/>
        </w:rPr>
        <w:t>Annual Progress Report</w:t>
      </w:r>
      <w:r>
        <w:rPr>
          <w:rFonts w:ascii="Calibri" w:hAnsi="Calibri"/>
          <w:lang w:val="en-AU"/>
        </w:rPr>
        <w:t>,</w:t>
      </w:r>
      <w:r w:rsidRPr="00F44586">
        <w:rPr>
          <w:rFonts w:ascii="Calibri" w:hAnsi="Calibri"/>
          <w:lang w:val="en-AU"/>
        </w:rPr>
        <w:t xml:space="preserve"> </w:t>
      </w:r>
      <w:r w:rsidRPr="00C71A9E">
        <w:rPr>
          <w:rFonts w:ascii="Calibri" w:hAnsi="Calibri"/>
          <w:lang w:val="en-AU"/>
        </w:rPr>
        <w:t xml:space="preserve">dated </w:t>
      </w:r>
      <w:r>
        <w:rPr>
          <w:rFonts w:ascii="Calibri" w:hAnsi="Calibri"/>
          <w:lang w:val="en-AU"/>
        </w:rPr>
        <w:t>September 2022, together with a statement</w:t>
      </w:r>
      <w:r w:rsidRPr="00C71A9E">
        <w:rPr>
          <w:rFonts w:ascii="Calibri" w:hAnsi="Calibri"/>
          <w:lang w:val="en-AU"/>
        </w:rPr>
        <w:t>.</w:t>
      </w:r>
    </w:p>
    <w:p w14:paraId="011B51B2" w14:textId="77777777" w:rsidR="00B13875" w:rsidRPr="00C71A9E" w:rsidRDefault="00B13875" w:rsidP="00C71A9E">
      <w:pPr>
        <w:spacing w:before="120"/>
        <w:ind w:left="720"/>
        <w:rPr>
          <w:rFonts w:ascii="Calibri" w:hAnsi="Calibri"/>
          <w:lang w:val="en-AU"/>
        </w:rPr>
      </w:pPr>
      <w:r w:rsidRPr="00F44586">
        <w:rPr>
          <w:rFonts w:ascii="Calibri" w:hAnsi="Calibri"/>
          <w:lang w:val="en-AU"/>
        </w:rPr>
        <w:t>Freedom of Information Act, pursuant to section 39—Cop</w:t>
      </w:r>
      <w:r w:rsidR="00E651B8">
        <w:rPr>
          <w:rFonts w:ascii="Calibri" w:hAnsi="Calibri"/>
          <w:lang w:val="en-AU"/>
        </w:rPr>
        <w:t>y</w:t>
      </w:r>
      <w:r w:rsidRPr="00F44586">
        <w:rPr>
          <w:rFonts w:ascii="Calibri" w:hAnsi="Calibri"/>
          <w:lang w:val="en-AU"/>
        </w:rPr>
        <w:t xml:space="preserve"> of notice provided to the Ombudsman—Freedom of Information request—Decision not made in time—</w:t>
      </w:r>
      <w:r w:rsidRPr="005C473B">
        <w:rPr>
          <w:rFonts w:ascii="Calibri" w:hAnsi="Calibri"/>
          <w:lang w:val="en-AU"/>
        </w:rPr>
        <w:t xml:space="preserve">Community Services Directorate </w:t>
      </w:r>
      <w:r w:rsidR="005C473B" w:rsidRPr="005C473B">
        <w:rPr>
          <w:rFonts w:ascii="Calibri" w:hAnsi="Calibri"/>
          <w:lang w:val="en-AU"/>
        </w:rPr>
        <w:t>(</w:t>
      </w:r>
      <w:r w:rsidR="00B96096">
        <w:rPr>
          <w:rFonts w:ascii="Calibri" w:hAnsi="Calibri"/>
          <w:lang w:val="en-AU"/>
        </w:rPr>
        <w:t>FOI-</w:t>
      </w:r>
      <w:r w:rsidRPr="005C473B">
        <w:rPr>
          <w:szCs w:val="24"/>
        </w:rPr>
        <w:t>CYF-20/15</w:t>
      </w:r>
      <w:r w:rsidR="005C473B" w:rsidRPr="005C473B">
        <w:rPr>
          <w:szCs w:val="24"/>
        </w:rPr>
        <w:t>)</w:t>
      </w:r>
      <w:r w:rsidRPr="005C473B">
        <w:rPr>
          <w:rFonts w:ascii="Calibri" w:hAnsi="Calibri"/>
          <w:lang w:val="en-AU"/>
        </w:rPr>
        <w:t>,</w:t>
      </w:r>
      <w:r w:rsidRPr="00C71A9E">
        <w:rPr>
          <w:rFonts w:ascii="Calibri" w:hAnsi="Calibri"/>
          <w:lang w:val="en-AU"/>
        </w:rPr>
        <w:t xml:space="preserve"> dated </w:t>
      </w:r>
      <w:r w:rsidR="00B96096">
        <w:rPr>
          <w:rFonts w:ascii="Calibri" w:hAnsi="Calibri"/>
          <w:lang w:val="en-AU"/>
        </w:rPr>
        <w:t>14 April 2022</w:t>
      </w:r>
      <w:r w:rsidRPr="00C71A9E">
        <w:rPr>
          <w:rFonts w:ascii="Calibri" w:hAnsi="Calibri"/>
          <w:lang w:val="en-AU"/>
        </w:rPr>
        <w:t>.</w:t>
      </w:r>
    </w:p>
    <w:p w14:paraId="1019CB45" w14:textId="77777777" w:rsidR="00B13875" w:rsidRDefault="00B13875" w:rsidP="00C71A9E">
      <w:pPr>
        <w:spacing w:before="120"/>
        <w:ind w:left="720"/>
        <w:rPr>
          <w:rFonts w:ascii="Calibri" w:hAnsi="Calibri"/>
          <w:lang w:val="en-AU"/>
        </w:rPr>
      </w:pPr>
      <w:r>
        <w:rPr>
          <w:rFonts w:ascii="Calibri" w:hAnsi="Calibri"/>
          <w:lang w:val="en-AU"/>
        </w:rPr>
        <w:t xml:space="preserve">National Agreement on Closing the Gap—Annual Report 2022, dated </w:t>
      </w:r>
      <w:r w:rsidR="00B96096">
        <w:rPr>
          <w:rFonts w:ascii="Calibri" w:hAnsi="Calibri"/>
          <w:lang w:val="en-AU"/>
        </w:rPr>
        <w:t>September 2022.</w:t>
      </w:r>
    </w:p>
    <w:p w14:paraId="4897D2FC" w14:textId="77777777" w:rsidR="00B13875" w:rsidRPr="00C71A9E" w:rsidRDefault="00B13875" w:rsidP="00C71A9E">
      <w:pPr>
        <w:spacing w:before="120"/>
        <w:ind w:left="720"/>
        <w:rPr>
          <w:rFonts w:ascii="Calibri" w:hAnsi="Calibri"/>
          <w:lang w:val="en-AU"/>
        </w:rPr>
      </w:pPr>
      <w:r>
        <w:rPr>
          <w:rFonts w:ascii="Calibri" w:hAnsi="Calibri"/>
          <w:lang w:val="en-AU"/>
        </w:rPr>
        <w:t>Non-payment of fines—</w:t>
      </w:r>
      <w:r w:rsidRPr="00150AEF">
        <w:rPr>
          <w:rFonts w:ascii="Calibri" w:hAnsi="Calibri"/>
          <w:lang w:val="en-AU"/>
        </w:rPr>
        <w:t>Penalties for minor offences</w:t>
      </w:r>
      <w:r>
        <w:rPr>
          <w:rFonts w:ascii="Calibri" w:hAnsi="Calibri"/>
          <w:lang w:val="en-AU"/>
        </w:rPr>
        <w:t>—Government response to Assembly resolution of 24 March 2022</w:t>
      </w:r>
      <w:r w:rsidRPr="00C71A9E">
        <w:rPr>
          <w:rFonts w:ascii="Calibri" w:hAnsi="Calibri"/>
          <w:lang w:val="en-AU"/>
        </w:rPr>
        <w:t>.</w:t>
      </w:r>
    </w:p>
    <w:p w14:paraId="0385E661" w14:textId="77777777" w:rsidR="00B13875" w:rsidRPr="00C71A9E" w:rsidRDefault="00B13875" w:rsidP="00C71A9E">
      <w:pPr>
        <w:spacing w:before="120"/>
        <w:ind w:left="720"/>
        <w:rPr>
          <w:rFonts w:ascii="Calibri" w:hAnsi="Calibri"/>
          <w:lang w:val="en-AU"/>
        </w:rPr>
      </w:pPr>
      <w:r>
        <w:rPr>
          <w:rFonts w:ascii="Calibri" w:hAnsi="Calibri"/>
          <w:lang w:val="en-AU"/>
        </w:rPr>
        <w:t>Planning and Development Act</w:t>
      </w:r>
      <w:r w:rsidRPr="00C71A9E">
        <w:rPr>
          <w:rFonts w:ascii="Calibri" w:hAnsi="Calibri"/>
          <w:lang w:val="en-AU"/>
        </w:rPr>
        <w:t xml:space="preserve">, </w:t>
      </w:r>
      <w:r>
        <w:rPr>
          <w:rFonts w:ascii="Calibri" w:hAnsi="Calibri"/>
          <w:lang w:val="en-AU"/>
        </w:rPr>
        <w:t xml:space="preserve">pursuant to </w:t>
      </w:r>
      <w:r w:rsidR="00767D74">
        <w:rPr>
          <w:rFonts w:ascii="Calibri" w:hAnsi="Calibri"/>
          <w:lang w:val="en-AU"/>
        </w:rPr>
        <w:t>section 76</w:t>
      </w:r>
      <w:r>
        <w:rPr>
          <w:rFonts w:ascii="Calibri" w:hAnsi="Calibri"/>
          <w:lang w:val="en-AU"/>
        </w:rPr>
        <w:t xml:space="preserve">—Approval—Variation to the Territory Plan No 328—Oaks Estate: Zone changes and amendments to </w:t>
      </w:r>
      <w:r w:rsidRPr="280B0748">
        <w:rPr>
          <w:szCs w:val="24"/>
        </w:rPr>
        <w:t>the Oaks Estate Precinct Map and Code</w:t>
      </w:r>
      <w:r>
        <w:rPr>
          <w:rFonts w:ascii="Calibri" w:hAnsi="Calibri"/>
          <w:lang w:val="en-AU"/>
        </w:rPr>
        <w:t xml:space="preserve">, </w:t>
      </w:r>
      <w:r w:rsidR="00EE56A3">
        <w:rPr>
          <w:rFonts w:ascii="Calibri" w:hAnsi="Calibri"/>
          <w:lang w:val="en-AU"/>
        </w:rPr>
        <w:t xml:space="preserve">including </w:t>
      </w:r>
      <w:r w:rsidR="00EE56A3" w:rsidRPr="00B96096">
        <w:rPr>
          <w:rFonts w:ascii="Calibri" w:hAnsi="Calibri"/>
          <w:lang w:val="en-AU"/>
        </w:rPr>
        <w:t>associated documents</w:t>
      </w:r>
      <w:r w:rsidR="00EE56A3">
        <w:rPr>
          <w:rFonts w:ascii="Calibri" w:hAnsi="Calibri"/>
          <w:lang w:val="en-AU"/>
        </w:rPr>
        <w:t>,</w:t>
      </w:r>
      <w:r w:rsidR="00EE56A3" w:rsidRPr="00C71A9E">
        <w:rPr>
          <w:rFonts w:ascii="Calibri" w:hAnsi="Calibri"/>
          <w:lang w:val="en-AU"/>
        </w:rPr>
        <w:t xml:space="preserve"> </w:t>
      </w:r>
      <w:r w:rsidRPr="00C71A9E">
        <w:rPr>
          <w:rFonts w:ascii="Calibri" w:hAnsi="Calibri"/>
          <w:lang w:val="en-AU"/>
        </w:rPr>
        <w:t xml:space="preserve">dated </w:t>
      </w:r>
      <w:r w:rsidR="00767D74">
        <w:rPr>
          <w:rFonts w:ascii="Calibri" w:hAnsi="Calibri"/>
          <w:lang w:val="en-AU"/>
        </w:rPr>
        <w:t>16 September 2022</w:t>
      </w:r>
      <w:r w:rsidRPr="00C71A9E">
        <w:rPr>
          <w:rFonts w:ascii="Calibri" w:hAnsi="Calibri"/>
          <w:lang w:val="en-AU"/>
        </w:rPr>
        <w:t>.</w:t>
      </w:r>
    </w:p>
    <w:p w14:paraId="42E3C458" w14:textId="77777777" w:rsidR="00B13875" w:rsidRPr="00C71A9E" w:rsidRDefault="00B13875" w:rsidP="00C71A9E">
      <w:pPr>
        <w:spacing w:before="120"/>
        <w:ind w:left="720"/>
        <w:rPr>
          <w:rFonts w:ascii="Calibri" w:hAnsi="Calibri"/>
          <w:lang w:val="en-AU"/>
        </w:rPr>
      </w:pPr>
      <w:r w:rsidRPr="00C71A9E">
        <w:rPr>
          <w:rFonts w:ascii="Calibri" w:hAnsi="Calibri"/>
          <w:lang w:val="en-AU"/>
        </w:rPr>
        <w:t>Royal Commission into Institutional Responses to Child Sexual Abuse</w:t>
      </w:r>
      <w:r>
        <w:rPr>
          <w:rFonts w:ascii="Calibri" w:hAnsi="Calibri"/>
          <w:lang w:val="en-AU"/>
        </w:rPr>
        <w:t>—</w:t>
      </w:r>
      <w:r w:rsidRPr="00C71A9E">
        <w:rPr>
          <w:rFonts w:ascii="Calibri" w:hAnsi="Calibri"/>
          <w:lang w:val="en-AU"/>
        </w:rPr>
        <w:t>ACT Gov</w:t>
      </w:r>
      <w:r>
        <w:rPr>
          <w:rFonts w:ascii="Calibri" w:hAnsi="Calibri"/>
          <w:lang w:val="en-AU"/>
        </w:rPr>
        <w:t>ernment Fourth Progress Report responding to r</w:t>
      </w:r>
      <w:r w:rsidRPr="00C71A9E">
        <w:rPr>
          <w:rFonts w:ascii="Calibri" w:hAnsi="Calibri"/>
          <w:lang w:val="en-AU"/>
        </w:rPr>
        <w:t xml:space="preserve">ecommendations, </w:t>
      </w:r>
      <w:r>
        <w:rPr>
          <w:rFonts w:ascii="Calibri" w:hAnsi="Calibri"/>
          <w:lang w:val="en-AU"/>
        </w:rPr>
        <w:t xml:space="preserve">dated </w:t>
      </w:r>
      <w:r w:rsidR="00B96096">
        <w:rPr>
          <w:rFonts w:ascii="Calibri" w:hAnsi="Calibri"/>
          <w:lang w:val="en-AU"/>
        </w:rPr>
        <w:t>August 2022, together with a statement.</w:t>
      </w:r>
    </w:p>
    <w:p w14:paraId="36F04B25" w14:textId="77777777" w:rsidR="00B13875" w:rsidRDefault="00B13875" w:rsidP="00C71A9E">
      <w:pPr>
        <w:spacing w:before="120"/>
        <w:ind w:left="720"/>
        <w:rPr>
          <w:rFonts w:ascii="Calibri" w:hAnsi="Calibri"/>
          <w:lang w:val="en-AU"/>
        </w:rPr>
      </w:pPr>
      <w:r w:rsidRPr="00EC4861">
        <w:rPr>
          <w:rFonts w:ascii="Calibri" w:hAnsi="Calibri"/>
          <w:lang w:val="en-AU"/>
        </w:rPr>
        <w:t>Youth Mental Health—A Framework for Change: ACT Mental Health Workforce Strategy—Government response</w:t>
      </w:r>
      <w:r>
        <w:rPr>
          <w:rFonts w:ascii="Calibri" w:hAnsi="Calibri"/>
          <w:lang w:val="en-AU"/>
        </w:rPr>
        <w:t xml:space="preserve"> to Assembly resolution of 8 October 2021.</w:t>
      </w:r>
    </w:p>
    <w:p w14:paraId="3B7FA8DA" w14:textId="77777777" w:rsidR="007913C3" w:rsidRPr="007913C3" w:rsidRDefault="007913C3" w:rsidP="007913C3">
      <w:pPr>
        <w:keepNext/>
        <w:keepLines/>
        <w:tabs>
          <w:tab w:val="right" w:pos="339"/>
          <w:tab w:val="left" w:pos="720"/>
        </w:tabs>
        <w:spacing w:before="240"/>
        <w:ind w:left="720" w:hanging="720"/>
        <w:rPr>
          <w:rFonts w:ascii="Calibri" w:hAnsi="Calibri"/>
          <w:b/>
          <w:caps/>
          <w:lang w:val="en-AU"/>
        </w:rPr>
      </w:pPr>
      <w:r w:rsidRPr="007913C3">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32</w:t>
      </w:r>
      <w:r w:rsidR="0058681E">
        <w:rPr>
          <w:rFonts w:ascii="Calibri" w:hAnsi="Calibri"/>
          <w:b/>
          <w:bCs/>
          <w:lang w:val="en-AU"/>
        </w:rPr>
        <w:fldChar w:fldCharType="end"/>
      </w:r>
      <w:r w:rsidRPr="007913C3">
        <w:rPr>
          <w:rFonts w:ascii="Calibri" w:hAnsi="Calibri"/>
          <w:b/>
          <w:lang w:val="en-AU"/>
        </w:rPr>
        <w:tab/>
      </w:r>
      <w:r w:rsidR="005C389F" w:rsidRPr="005C389F">
        <w:rPr>
          <w:rFonts w:ascii="Calibri" w:hAnsi="Calibri"/>
          <w:b/>
          <w:lang w:val="en-AU"/>
        </w:rPr>
        <w:t>YOUTH MENTAL HEALTH—A FRAMEWORK FOR CHANGE: A</w:t>
      </w:r>
      <w:r w:rsidR="005C389F">
        <w:rPr>
          <w:rFonts w:ascii="Calibri" w:hAnsi="Calibri"/>
          <w:b/>
          <w:lang w:val="en-AU"/>
        </w:rPr>
        <w:t>.</w:t>
      </w:r>
      <w:r w:rsidR="005C389F" w:rsidRPr="005C389F">
        <w:rPr>
          <w:rFonts w:ascii="Calibri" w:hAnsi="Calibri"/>
          <w:b/>
          <w:lang w:val="en-AU"/>
        </w:rPr>
        <w:t>C</w:t>
      </w:r>
      <w:r w:rsidR="005C389F">
        <w:rPr>
          <w:rFonts w:ascii="Calibri" w:hAnsi="Calibri"/>
          <w:b/>
          <w:lang w:val="en-AU"/>
        </w:rPr>
        <w:t>.</w:t>
      </w:r>
      <w:r w:rsidR="005C389F" w:rsidRPr="005C389F">
        <w:rPr>
          <w:rFonts w:ascii="Calibri" w:hAnsi="Calibri"/>
          <w:b/>
          <w:lang w:val="en-AU"/>
        </w:rPr>
        <w:t>T</w:t>
      </w:r>
      <w:r w:rsidR="005C389F">
        <w:rPr>
          <w:rFonts w:ascii="Calibri" w:hAnsi="Calibri"/>
          <w:b/>
          <w:lang w:val="en-AU"/>
        </w:rPr>
        <w:t>.</w:t>
      </w:r>
      <w:r w:rsidR="005C389F" w:rsidRPr="005C389F">
        <w:rPr>
          <w:rFonts w:ascii="Calibri" w:hAnsi="Calibri"/>
          <w:b/>
          <w:lang w:val="en-AU"/>
        </w:rPr>
        <w:t xml:space="preserve"> MENTAL HEALTH WORKFORCE STRATEGY—GOVERNMENT RESPONSE</w:t>
      </w:r>
      <w:r w:rsidRPr="007913C3">
        <w:rPr>
          <w:rFonts w:ascii="Calibri" w:hAnsi="Calibri"/>
          <w:b/>
          <w:caps/>
          <w:lang w:val="en-AU"/>
        </w:rPr>
        <w:t>—PAPER NOTED</w:t>
      </w:r>
    </w:p>
    <w:p w14:paraId="2B7D87F1" w14:textId="68CAAF0C" w:rsidR="007913C3" w:rsidRPr="007913C3" w:rsidRDefault="007913C3" w:rsidP="007913C3">
      <w:pPr>
        <w:spacing w:before="120"/>
        <w:ind w:left="720"/>
        <w:rPr>
          <w:rFonts w:ascii="Calibri" w:hAnsi="Calibri"/>
          <w:lang w:val="en-AU"/>
        </w:rPr>
      </w:pPr>
      <w:r w:rsidRPr="007913C3">
        <w:rPr>
          <w:rFonts w:ascii="Calibri" w:hAnsi="Calibri"/>
          <w:lang w:val="en-AU"/>
        </w:rPr>
        <w:t>Mr Gentleman (Manager of Government Business), pursuant to standing order 211, moved—That the Assembly take note of the following paper:</w:t>
      </w:r>
    </w:p>
    <w:p w14:paraId="09D4ECBD" w14:textId="77777777" w:rsidR="005C389F" w:rsidRDefault="005C389F" w:rsidP="005C389F">
      <w:pPr>
        <w:spacing w:before="120"/>
        <w:ind w:left="720"/>
        <w:rPr>
          <w:rFonts w:ascii="Calibri" w:hAnsi="Calibri"/>
          <w:lang w:val="en-AU"/>
        </w:rPr>
      </w:pPr>
      <w:r>
        <w:rPr>
          <w:rFonts w:ascii="Calibri" w:hAnsi="Calibri"/>
          <w:lang w:val="en-AU"/>
        </w:rPr>
        <w:t>Youth Mental Health—A Framework for Change: ACT Mental Health Workforce Strategy—Government response to Assembly resolution of 8 October 2021.</w:t>
      </w:r>
    </w:p>
    <w:p w14:paraId="488ACD60" w14:textId="77777777" w:rsidR="007913C3" w:rsidRPr="007913C3" w:rsidRDefault="007913C3" w:rsidP="007913C3">
      <w:pPr>
        <w:spacing w:before="120"/>
        <w:ind w:left="720"/>
        <w:rPr>
          <w:rFonts w:ascii="Calibri" w:hAnsi="Calibri"/>
          <w:lang w:val="en-AU"/>
        </w:rPr>
      </w:pPr>
      <w:r w:rsidRPr="007913C3">
        <w:rPr>
          <w:rFonts w:ascii="Calibri" w:hAnsi="Calibri"/>
          <w:lang w:val="en-AU"/>
        </w:rPr>
        <w:lastRenderedPageBreak/>
        <w:t>Debate ensued.</w:t>
      </w:r>
    </w:p>
    <w:p w14:paraId="0FF5B6FE" w14:textId="77777777" w:rsidR="007913C3" w:rsidRDefault="007913C3" w:rsidP="007913C3">
      <w:pPr>
        <w:spacing w:before="120"/>
        <w:ind w:left="720"/>
        <w:rPr>
          <w:rFonts w:ascii="Calibri" w:hAnsi="Calibri"/>
          <w:lang w:val="en-AU"/>
        </w:rPr>
      </w:pPr>
      <w:r w:rsidRPr="007913C3">
        <w:rPr>
          <w:rFonts w:ascii="Calibri" w:hAnsi="Calibri"/>
          <w:lang w:val="en-AU"/>
        </w:rPr>
        <w:t>Question—put and passed.</w:t>
      </w:r>
    </w:p>
    <w:p w14:paraId="6079DCF4" w14:textId="77777777" w:rsidR="005C389F" w:rsidRPr="005C389F" w:rsidRDefault="005C389F" w:rsidP="005C389F">
      <w:pPr>
        <w:keepNext/>
        <w:keepLines/>
        <w:tabs>
          <w:tab w:val="right" w:pos="339"/>
          <w:tab w:val="left" w:pos="720"/>
        </w:tabs>
        <w:spacing w:before="240"/>
        <w:ind w:left="720" w:hanging="720"/>
        <w:rPr>
          <w:rFonts w:ascii="Calibri" w:hAnsi="Calibri"/>
          <w:b/>
          <w:caps/>
          <w:lang w:val="en-AU"/>
        </w:rPr>
      </w:pPr>
      <w:r w:rsidRPr="005C389F">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33</w:t>
      </w:r>
      <w:r w:rsidR="0058681E">
        <w:rPr>
          <w:rFonts w:ascii="Calibri" w:hAnsi="Calibri"/>
          <w:b/>
          <w:bCs/>
          <w:lang w:val="en-AU"/>
        </w:rPr>
        <w:fldChar w:fldCharType="end"/>
      </w:r>
      <w:r w:rsidRPr="005C389F">
        <w:rPr>
          <w:rFonts w:ascii="Calibri" w:hAnsi="Calibri"/>
          <w:b/>
          <w:lang w:val="en-AU"/>
        </w:rPr>
        <w:tab/>
        <w:t>ROYAL COMMISSION INTO INSTITUTIONAL RESPONSES TO CHILD SEXUAL ABUSE—</w:t>
      </w:r>
      <w:r>
        <w:rPr>
          <w:rFonts w:ascii="Calibri" w:hAnsi="Calibri"/>
          <w:b/>
          <w:lang w:val="en-AU"/>
        </w:rPr>
        <w:t xml:space="preserve">A.C.T. </w:t>
      </w:r>
      <w:r w:rsidRPr="005C389F">
        <w:rPr>
          <w:rFonts w:ascii="Calibri" w:hAnsi="Calibri"/>
          <w:b/>
          <w:lang w:val="en-AU"/>
        </w:rPr>
        <w:t>GOVERNMENT FOURTH PROGRESS REPORT RESPOND</w:t>
      </w:r>
      <w:r>
        <w:rPr>
          <w:rFonts w:ascii="Calibri" w:hAnsi="Calibri"/>
          <w:b/>
          <w:lang w:val="en-AU"/>
        </w:rPr>
        <w:t>ING TO RECOMMENDATIONS</w:t>
      </w:r>
      <w:r w:rsidRPr="005C389F">
        <w:rPr>
          <w:rFonts w:ascii="Calibri" w:hAnsi="Calibri"/>
          <w:b/>
          <w:caps/>
          <w:lang w:val="en-AU"/>
        </w:rPr>
        <w:t>—PAPER NOTED</w:t>
      </w:r>
    </w:p>
    <w:p w14:paraId="3E1E5CB3" w14:textId="42AA51C6" w:rsidR="005C389F" w:rsidRPr="005C389F" w:rsidRDefault="005C389F" w:rsidP="005C389F">
      <w:pPr>
        <w:spacing w:before="120"/>
        <w:ind w:left="720"/>
        <w:rPr>
          <w:rFonts w:ascii="Calibri" w:hAnsi="Calibri"/>
          <w:lang w:val="en-AU"/>
        </w:rPr>
      </w:pPr>
      <w:r w:rsidRPr="005C389F">
        <w:rPr>
          <w:rFonts w:ascii="Calibri" w:hAnsi="Calibri"/>
          <w:lang w:val="en-AU"/>
        </w:rPr>
        <w:t>Mr Gentleman (Manager of Government Business), pursuant to standing order 211, moved—That the Assembly take note of the following paper:</w:t>
      </w:r>
    </w:p>
    <w:p w14:paraId="2DD7139F" w14:textId="77777777" w:rsidR="005C389F" w:rsidRDefault="005C389F" w:rsidP="005C389F">
      <w:pPr>
        <w:spacing w:before="120"/>
        <w:ind w:left="720"/>
        <w:rPr>
          <w:rFonts w:ascii="Calibri" w:hAnsi="Calibri"/>
          <w:lang w:val="en-AU"/>
        </w:rPr>
      </w:pPr>
      <w:r w:rsidRPr="005C389F">
        <w:rPr>
          <w:rFonts w:ascii="Calibri" w:hAnsi="Calibri"/>
          <w:lang w:val="en-AU"/>
        </w:rPr>
        <w:t>Royal Commission into Institutional Responses to Child Sexual Abuse—ACT Government Fourth Progress Report responding to recommendations</w:t>
      </w:r>
      <w:r>
        <w:rPr>
          <w:rFonts w:ascii="Calibri" w:hAnsi="Calibri"/>
          <w:lang w:val="en-AU"/>
        </w:rPr>
        <w:t>.</w:t>
      </w:r>
    </w:p>
    <w:p w14:paraId="2F189760" w14:textId="77777777" w:rsidR="005C389F" w:rsidRDefault="005C389F" w:rsidP="005C389F">
      <w:pPr>
        <w:spacing w:before="120"/>
        <w:ind w:left="720"/>
        <w:rPr>
          <w:rFonts w:ascii="Calibri" w:hAnsi="Calibri"/>
          <w:lang w:val="en-AU"/>
        </w:rPr>
      </w:pPr>
      <w:r w:rsidRPr="005C389F">
        <w:rPr>
          <w:rFonts w:ascii="Calibri" w:hAnsi="Calibri"/>
          <w:lang w:val="en-AU"/>
        </w:rPr>
        <w:t>Question—put and passed.</w:t>
      </w:r>
    </w:p>
    <w:p w14:paraId="5D7404D5" w14:textId="77777777" w:rsidR="003D4702" w:rsidRPr="003D4702" w:rsidRDefault="003D4702" w:rsidP="003D4702">
      <w:pPr>
        <w:keepNext/>
        <w:keepLines/>
        <w:tabs>
          <w:tab w:val="right" w:pos="339"/>
          <w:tab w:val="left" w:pos="720"/>
        </w:tabs>
        <w:spacing w:before="240"/>
        <w:ind w:left="720" w:hanging="720"/>
        <w:rPr>
          <w:rFonts w:ascii="Calibri" w:hAnsi="Calibri"/>
          <w:b/>
          <w:lang w:val="en-AU"/>
        </w:rPr>
      </w:pPr>
      <w:r w:rsidRPr="003D4702">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34</w:t>
      </w:r>
      <w:r w:rsidR="0058681E">
        <w:rPr>
          <w:rFonts w:ascii="Calibri" w:hAnsi="Calibri"/>
          <w:b/>
          <w:bCs/>
          <w:lang w:val="en-AU"/>
        </w:rPr>
        <w:fldChar w:fldCharType="end"/>
      </w:r>
      <w:r w:rsidRPr="003D4702">
        <w:rPr>
          <w:rFonts w:ascii="Calibri" w:hAnsi="Calibri"/>
          <w:b/>
          <w:lang w:val="en-AU"/>
        </w:rPr>
        <w:tab/>
        <w:t>PLANNING AND DEVELOP</w:t>
      </w:r>
      <w:r>
        <w:rPr>
          <w:rFonts w:ascii="Calibri" w:hAnsi="Calibri"/>
          <w:b/>
          <w:lang w:val="en-AU"/>
        </w:rPr>
        <w:t>MENT ACT</w:t>
      </w:r>
      <w:r w:rsidRPr="003D4702">
        <w:rPr>
          <w:rFonts w:ascii="Calibri" w:hAnsi="Calibri"/>
          <w:b/>
          <w:lang w:val="en-AU"/>
        </w:rPr>
        <w:t>—APPROVAL—VARIATION TO THE TERRITORY PLAN NO 328—OAKS ESTATE: ZONE CHANGES AND AMENDMENTS TO THE OAKS ESTATE PRECINCT MAP AND CODE —MOTION TO TAKE NOTE OF PAPER</w:t>
      </w:r>
    </w:p>
    <w:p w14:paraId="46EA39BE" w14:textId="1B1000C8" w:rsidR="003D4702" w:rsidRPr="003D4702" w:rsidRDefault="003D4702" w:rsidP="003D4702">
      <w:pPr>
        <w:spacing w:before="120"/>
        <w:ind w:left="720"/>
        <w:rPr>
          <w:rFonts w:ascii="Calibri" w:hAnsi="Calibri"/>
          <w:lang w:val="en-AU"/>
        </w:rPr>
      </w:pPr>
      <w:r w:rsidRPr="003D4702">
        <w:rPr>
          <w:rFonts w:ascii="Calibri" w:hAnsi="Calibri"/>
          <w:lang w:val="en-AU"/>
        </w:rPr>
        <w:t>Mr Gentleman (Manager of Government Business), pursuant to standing order 211, moved—That the Assembly take note of the following paper:</w:t>
      </w:r>
    </w:p>
    <w:p w14:paraId="22B60A1D" w14:textId="77777777" w:rsidR="003D4702" w:rsidRPr="003D4702" w:rsidRDefault="003D4702" w:rsidP="003D4702">
      <w:pPr>
        <w:spacing w:before="120"/>
        <w:ind w:left="720"/>
        <w:rPr>
          <w:rFonts w:ascii="Calibri" w:hAnsi="Calibri"/>
          <w:lang w:val="en-AU"/>
        </w:rPr>
      </w:pPr>
      <w:r w:rsidRPr="003D4702">
        <w:rPr>
          <w:rFonts w:ascii="Calibri" w:hAnsi="Calibri"/>
          <w:lang w:val="en-AU"/>
        </w:rPr>
        <w:t>Planning and Development Act, pursuant to section 76—Approval—Variation to the Territory Plan No 328—Oaks Estate: Zone changes and amendments to the Oaks Estate Precinct Map and Code.</w:t>
      </w:r>
    </w:p>
    <w:p w14:paraId="3CAEB714" w14:textId="77777777" w:rsidR="003D4702" w:rsidRPr="003D4702" w:rsidRDefault="003D4702" w:rsidP="003D4702">
      <w:pPr>
        <w:spacing w:before="120"/>
        <w:ind w:left="720"/>
        <w:rPr>
          <w:rFonts w:ascii="Calibri" w:hAnsi="Calibri"/>
          <w:lang w:val="en-AU"/>
        </w:rPr>
      </w:pPr>
      <w:r w:rsidRPr="003D4702">
        <w:rPr>
          <w:rFonts w:ascii="Calibri" w:hAnsi="Calibri"/>
          <w:lang w:val="en-AU"/>
        </w:rPr>
        <w:t>Debate adjourned (</w:t>
      </w:r>
      <w:r>
        <w:rPr>
          <w:rFonts w:ascii="Calibri" w:hAnsi="Calibri"/>
          <w:lang w:val="en-AU"/>
        </w:rPr>
        <w:t>Ms Lawder</w:t>
      </w:r>
      <w:r w:rsidRPr="003D4702">
        <w:rPr>
          <w:rFonts w:ascii="Calibri" w:hAnsi="Calibri"/>
          <w:lang w:val="en-AU"/>
        </w:rPr>
        <w:t>) and the resumption of the debate made an order of the day for the next sitting.</w:t>
      </w:r>
    </w:p>
    <w:p w14:paraId="15B24B1E" w14:textId="77777777" w:rsidR="003D4702" w:rsidRPr="003D4702" w:rsidRDefault="003D4702" w:rsidP="003D4702">
      <w:pPr>
        <w:keepNext/>
        <w:keepLines/>
        <w:tabs>
          <w:tab w:val="right" w:pos="339"/>
          <w:tab w:val="left" w:pos="720"/>
        </w:tabs>
        <w:spacing w:before="240"/>
        <w:ind w:left="720" w:hanging="720"/>
        <w:rPr>
          <w:rFonts w:ascii="Calibri" w:hAnsi="Calibri"/>
          <w:b/>
          <w:lang w:val="en-AU"/>
        </w:rPr>
      </w:pPr>
      <w:r w:rsidRPr="003D4702">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35</w:t>
      </w:r>
      <w:r w:rsidR="0058681E">
        <w:rPr>
          <w:rFonts w:ascii="Calibri" w:hAnsi="Calibri"/>
          <w:b/>
          <w:bCs/>
          <w:lang w:val="en-AU"/>
        </w:rPr>
        <w:fldChar w:fldCharType="end"/>
      </w:r>
      <w:r w:rsidRPr="003D4702">
        <w:rPr>
          <w:rFonts w:ascii="Calibri" w:hAnsi="Calibri"/>
          <w:b/>
          <w:lang w:val="en-AU"/>
        </w:rPr>
        <w:tab/>
        <w:t>NON-PAYMENT OF FINES—PENALTIES FOR MINOR OFFENCES—GOVERNMENT RESPONSE TO ASSE</w:t>
      </w:r>
      <w:r>
        <w:rPr>
          <w:rFonts w:ascii="Calibri" w:hAnsi="Calibri"/>
          <w:b/>
          <w:lang w:val="en-AU"/>
        </w:rPr>
        <w:t>MBLY RESOLUTION</w:t>
      </w:r>
      <w:r w:rsidRPr="003D4702">
        <w:rPr>
          <w:rFonts w:ascii="Calibri" w:hAnsi="Calibri"/>
          <w:b/>
          <w:lang w:val="en-AU"/>
        </w:rPr>
        <w:t>—MOTION TO TAKE NOTE OF PAPER</w:t>
      </w:r>
    </w:p>
    <w:p w14:paraId="73F870FF" w14:textId="4FFAC90E" w:rsidR="003D4702" w:rsidRPr="003D4702" w:rsidRDefault="003D4702" w:rsidP="003D4702">
      <w:pPr>
        <w:spacing w:before="120"/>
        <w:ind w:left="720"/>
        <w:rPr>
          <w:rFonts w:ascii="Calibri" w:hAnsi="Calibri"/>
          <w:lang w:val="en-AU"/>
        </w:rPr>
      </w:pPr>
      <w:r w:rsidRPr="003D4702">
        <w:rPr>
          <w:rFonts w:ascii="Calibri" w:hAnsi="Calibri"/>
          <w:lang w:val="en-AU"/>
        </w:rPr>
        <w:t>Mr Gentleman (Manager of Government Business), pursuant to standing order 211, moved—That the Assembly take note of the following paper:</w:t>
      </w:r>
    </w:p>
    <w:p w14:paraId="1D13E232" w14:textId="77777777" w:rsidR="003D4702" w:rsidRDefault="003D4702" w:rsidP="003D4702">
      <w:pPr>
        <w:spacing w:before="120"/>
        <w:ind w:left="720"/>
        <w:rPr>
          <w:rFonts w:ascii="Calibri" w:hAnsi="Calibri"/>
          <w:lang w:val="en-AU"/>
        </w:rPr>
      </w:pPr>
      <w:r>
        <w:rPr>
          <w:rFonts w:ascii="Calibri" w:hAnsi="Calibri"/>
          <w:lang w:val="en-AU"/>
        </w:rPr>
        <w:t>Non-payment of fines—</w:t>
      </w:r>
      <w:r w:rsidRPr="00150AEF">
        <w:rPr>
          <w:rFonts w:ascii="Calibri" w:hAnsi="Calibri"/>
          <w:lang w:val="en-AU"/>
        </w:rPr>
        <w:t>Penalties for minor offences</w:t>
      </w:r>
      <w:r>
        <w:rPr>
          <w:rFonts w:ascii="Calibri" w:hAnsi="Calibri"/>
          <w:lang w:val="en-AU"/>
        </w:rPr>
        <w:t>—Government response to Assembly resolution of 24 March 2022</w:t>
      </w:r>
      <w:r w:rsidR="00D3272F">
        <w:rPr>
          <w:rFonts w:ascii="Calibri" w:hAnsi="Calibri"/>
          <w:lang w:val="en-AU"/>
        </w:rPr>
        <w:t>.</w:t>
      </w:r>
    </w:p>
    <w:p w14:paraId="1ED95FDF" w14:textId="77777777" w:rsidR="003D4702" w:rsidRDefault="00EA07B0" w:rsidP="003D4702">
      <w:pPr>
        <w:spacing w:before="120"/>
        <w:ind w:left="720"/>
        <w:rPr>
          <w:rFonts w:ascii="Calibri" w:hAnsi="Calibri"/>
          <w:lang w:val="en-AU"/>
        </w:rPr>
      </w:pPr>
      <w:r>
        <w:rPr>
          <w:rFonts w:ascii="Calibri" w:hAnsi="Calibri"/>
          <w:lang w:val="en-AU"/>
        </w:rPr>
        <w:t>Debate adjourned (Ms Lawder</w:t>
      </w:r>
      <w:r w:rsidR="003D4702" w:rsidRPr="003D4702">
        <w:rPr>
          <w:rFonts w:ascii="Calibri" w:hAnsi="Calibri"/>
          <w:lang w:val="en-AU"/>
        </w:rPr>
        <w:t>) and the resumption of the debate made an order of the day for the next sitting.</w:t>
      </w:r>
    </w:p>
    <w:p w14:paraId="143FC156" w14:textId="77777777" w:rsidR="007D39EE" w:rsidRPr="007D39EE" w:rsidRDefault="007D39EE" w:rsidP="007D39EE">
      <w:pPr>
        <w:keepNext/>
        <w:keepLines/>
        <w:tabs>
          <w:tab w:val="right" w:pos="339"/>
          <w:tab w:val="left" w:pos="720"/>
        </w:tabs>
        <w:spacing w:before="240"/>
        <w:ind w:left="720" w:hanging="720"/>
        <w:rPr>
          <w:rFonts w:ascii="Calibri" w:hAnsi="Calibri"/>
          <w:b/>
          <w:caps/>
          <w:lang w:val="en-AU"/>
        </w:rPr>
      </w:pPr>
      <w:r w:rsidRPr="007D39EE">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36</w:t>
      </w:r>
      <w:r w:rsidR="0058681E">
        <w:rPr>
          <w:rFonts w:ascii="Calibri" w:hAnsi="Calibri"/>
          <w:b/>
          <w:bCs/>
          <w:lang w:val="en-AU"/>
        </w:rPr>
        <w:fldChar w:fldCharType="end"/>
      </w:r>
      <w:r w:rsidRPr="007D39EE">
        <w:rPr>
          <w:rFonts w:ascii="Calibri" w:hAnsi="Calibri"/>
          <w:b/>
          <w:lang w:val="en-AU"/>
        </w:rPr>
        <w:tab/>
      </w:r>
      <w:r w:rsidRPr="007D39EE">
        <w:rPr>
          <w:rFonts w:ascii="Calibri" w:hAnsi="Calibri"/>
          <w:b/>
          <w:caps/>
          <w:lang w:val="en-AU"/>
        </w:rPr>
        <w:t>Crimes (Controlled Operations) Act</w:t>
      </w:r>
      <w:r>
        <w:rPr>
          <w:rFonts w:ascii="Calibri" w:hAnsi="Calibri"/>
          <w:b/>
          <w:caps/>
          <w:lang w:val="en-AU"/>
        </w:rPr>
        <w:t xml:space="preserve"> and </w:t>
      </w:r>
      <w:r w:rsidRPr="007D39EE">
        <w:rPr>
          <w:rFonts w:ascii="Calibri" w:hAnsi="Calibri"/>
          <w:b/>
          <w:caps/>
          <w:lang w:val="en-AU"/>
        </w:rPr>
        <w:t>Crimes (Surveillance Devices) Act—Australian Criminal Intelligence Commission</w:t>
      </w:r>
      <w:r>
        <w:rPr>
          <w:rFonts w:ascii="Calibri" w:hAnsi="Calibri"/>
          <w:b/>
          <w:caps/>
          <w:lang w:val="en-AU"/>
        </w:rPr>
        <w:t>—Annual Report 2022—</w:t>
      </w:r>
      <w:r w:rsidRPr="007D39EE">
        <w:rPr>
          <w:rFonts w:ascii="Calibri" w:hAnsi="Calibri"/>
          <w:b/>
          <w:caps/>
          <w:lang w:val="en-AU"/>
        </w:rPr>
        <w:t>PAPER</w:t>
      </w:r>
      <w:r w:rsidR="00EA07B0">
        <w:rPr>
          <w:rFonts w:ascii="Calibri" w:hAnsi="Calibri"/>
          <w:b/>
          <w:caps/>
          <w:lang w:val="en-AU"/>
        </w:rPr>
        <w:t>s</w:t>
      </w:r>
      <w:r w:rsidRPr="007D39EE">
        <w:rPr>
          <w:rFonts w:ascii="Calibri" w:hAnsi="Calibri"/>
          <w:b/>
          <w:caps/>
          <w:lang w:val="en-AU"/>
        </w:rPr>
        <w:t xml:space="preserve"> NOTED</w:t>
      </w:r>
    </w:p>
    <w:p w14:paraId="6CE8B31E" w14:textId="62FFF41A" w:rsidR="007D39EE" w:rsidRPr="007D39EE" w:rsidRDefault="007D39EE" w:rsidP="007D39EE">
      <w:pPr>
        <w:spacing w:before="120"/>
        <w:ind w:left="720"/>
        <w:rPr>
          <w:rFonts w:ascii="Calibri" w:hAnsi="Calibri"/>
          <w:lang w:val="en-AU"/>
        </w:rPr>
      </w:pPr>
      <w:r w:rsidRPr="007D39EE">
        <w:rPr>
          <w:rFonts w:ascii="Calibri" w:hAnsi="Calibri"/>
          <w:lang w:val="en-AU"/>
        </w:rPr>
        <w:t>Mr Gentleman (Manager of Government Business), pursuant to standing order 211, moved—That the Assembly take note of the following paper</w:t>
      </w:r>
      <w:r>
        <w:rPr>
          <w:rFonts w:ascii="Calibri" w:hAnsi="Calibri"/>
          <w:lang w:val="en-AU"/>
        </w:rPr>
        <w:t>s</w:t>
      </w:r>
      <w:r w:rsidRPr="007D39EE">
        <w:rPr>
          <w:rFonts w:ascii="Calibri" w:hAnsi="Calibri"/>
          <w:lang w:val="en-AU"/>
        </w:rPr>
        <w:t>:</w:t>
      </w:r>
    </w:p>
    <w:p w14:paraId="362C6C8D" w14:textId="77777777" w:rsidR="007D39EE" w:rsidRPr="00C71A9E" w:rsidRDefault="007D39EE" w:rsidP="007D39EE">
      <w:pPr>
        <w:spacing w:before="120"/>
        <w:ind w:left="720"/>
        <w:rPr>
          <w:rFonts w:ascii="Calibri" w:hAnsi="Calibri"/>
          <w:lang w:val="en-AU"/>
        </w:rPr>
      </w:pPr>
      <w:r>
        <w:rPr>
          <w:rFonts w:ascii="Calibri" w:hAnsi="Calibri"/>
          <w:lang w:val="en-AU"/>
        </w:rPr>
        <w:t>Crimes (Controlled Operations) Act</w:t>
      </w:r>
      <w:r w:rsidRPr="00883AB9">
        <w:rPr>
          <w:rFonts w:ascii="Calibri" w:hAnsi="Calibri"/>
          <w:lang w:val="en-AU"/>
        </w:rPr>
        <w:t xml:space="preserve">, pursuant to </w:t>
      </w:r>
      <w:r>
        <w:rPr>
          <w:rFonts w:ascii="Calibri" w:hAnsi="Calibri"/>
          <w:lang w:val="en-AU"/>
        </w:rPr>
        <w:t>subsection 28(9)</w:t>
      </w:r>
      <w:r w:rsidRPr="00883AB9">
        <w:rPr>
          <w:rFonts w:ascii="Calibri" w:hAnsi="Calibri"/>
          <w:lang w:val="en-AU"/>
        </w:rPr>
        <w:t>—</w:t>
      </w:r>
      <w:r>
        <w:rPr>
          <w:rFonts w:ascii="Calibri" w:hAnsi="Calibri"/>
          <w:lang w:val="en-AU"/>
        </w:rPr>
        <w:t>Annual report 2021</w:t>
      </w:r>
      <w:r w:rsidR="00D3272F">
        <w:rPr>
          <w:rFonts w:ascii="Calibri" w:hAnsi="Calibri"/>
          <w:lang w:val="en-AU"/>
        </w:rPr>
        <w:noBreakHyphen/>
      </w:r>
      <w:r>
        <w:rPr>
          <w:rFonts w:ascii="Calibri" w:hAnsi="Calibri"/>
          <w:lang w:val="en-AU"/>
        </w:rPr>
        <w:t>22—</w:t>
      </w:r>
      <w:r w:rsidRPr="00883AB9">
        <w:rPr>
          <w:rFonts w:ascii="Calibri" w:hAnsi="Calibri"/>
          <w:lang w:val="en-AU"/>
        </w:rPr>
        <w:t>Australian Criminal Intelligence Commission</w:t>
      </w:r>
      <w:r w:rsidRPr="00C71A9E">
        <w:rPr>
          <w:rFonts w:ascii="Calibri" w:hAnsi="Calibri"/>
          <w:lang w:val="en-AU"/>
        </w:rPr>
        <w:t>.</w:t>
      </w:r>
    </w:p>
    <w:p w14:paraId="614D315E" w14:textId="77777777" w:rsidR="007D39EE" w:rsidRDefault="007D39EE" w:rsidP="007D39EE">
      <w:pPr>
        <w:spacing w:before="120"/>
        <w:ind w:left="720"/>
        <w:rPr>
          <w:rFonts w:ascii="Calibri" w:hAnsi="Calibri"/>
          <w:lang w:val="en-AU"/>
        </w:rPr>
      </w:pPr>
      <w:r>
        <w:rPr>
          <w:rFonts w:ascii="Calibri" w:hAnsi="Calibri"/>
          <w:lang w:val="en-AU"/>
        </w:rPr>
        <w:t>Crimes (Surveillance Devices) Act</w:t>
      </w:r>
      <w:r w:rsidRPr="00883AB9">
        <w:rPr>
          <w:rFonts w:ascii="Calibri" w:hAnsi="Calibri"/>
          <w:lang w:val="en-AU"/>
        </w:rPr>
        <w:t xml:space="preserve">, pursuant to </w:t>
      </w:r>
      <w:r>
        <w:rPr>
          <w:rFonts w:ascii="Calibri" w:hAnsi="Calibri"/>
          <w:lang w:val="en-AU"/>
        </w:rPr>
        <w:t>subsection 38(4)</w:t>
      </w:r>
      <w:r w:rsidRPr="00883AB9">
        <w:rPr>
          <w:rFonts w:ascii="Calibri" w:hAnsi="Calibri"/>
          <w:lang w:val="en-AU"/>
        </w:rPr>
        <w:t>—</w:t>
      </w:r>
      <w:r>
        <w:rPr>
          <w:rFonts w:ascii="Calibri" w:hAnsi="Calibri"/>
          <w:lang w:val="en-AU"/>
        </w:rPr>
        <w:t>Annual report 2021</w:t>
      </w:r>
      <w:r w:rsidR="00D3272F">
        <w:rPr>
          <w:rFonts w:ascii="Calibri" w:hAnsi="Calibri"/>
          <w:lang w:val="en-AU"/>
        </w:rPr>
        <w:noBreakHyphen/>
      </w:r>
      <w:r>
        <w:rPr>
          <w:rFonts w:ascii="Calibri" w:hAnsi="Calibri"/>
          <w:lang w:val="en-AU"/>
        </w:rPr>
        <w:t>22—</w:t>
      </w:r>
      <w:r w:rsidRPr="00883AB9">
        <w:rPr>
          <w:rFonts w:ascii="Calibri" w:hAnsi="Calibri"/>
          <w:lang w:val="en-AU"/>
        </w:rPr>
        <w:t>Australian C</w:t>
      </w:r>
      <w:r>
        <w:rPr>
          <w:rFonts w:ascii="Calibri" w:hAnsi="Calibri"/>
          <w:lang w:val="en-AU"/>
        </w:rPr>
        <w:t>riminal Intelligence Commission</w:t>
      </w:r>
      <w:r w:rsidRPr="00C71A9E">
        <w:rPr>
          <w:rFonts w:ascii="Calibri" w:hAnsi="Calibri"/>
          <w:lang w:val="en-AU"/>
        </w:rPr>
        <w:t>.</w:t>
      </w:r>
    </w:p>
    <w:p w14:paraId="696BBC50" w14:textId="77777777" w:rsidR="007D39EE" w:rsidRDefault="007D39EE" w:rsidP="007D39EE">
      <w:pPr>
        <w:spacing w:before="120"/>
        <w:ind w:left="720"/>
        <w:rPr>
          <w:rFonts w:ascii="Calibri" w:hAnsi="Calibri"/>
          <w:lang w:val="en-AU"/>
        </w:rPr>
      </w:pPr>
      <w:r w:rsidRPr="007D39EE">
        <w:rPr>
          <w:rFonts w:ascii="Calibri" w:hAnsi="Calibri"/>
          <w:lang w:val="en-AU"/>
        </w:rPr>
        <w:t>Question—put and passed.</w:t>
      </w:r>
    </w:p>
    <w:p w14:paraId="652428BE" w14:textId="77777777" w:rsidR="007D39EE" w:rsidRPr="007D39EE" w:rsidRDefault="007D39EE" w:rsidP="007D39EE">
      <w:pPr>
        <w:keepNext/>
        <w:keepLines/>
        <w:tabs>
          <w:tab w:val="right" w:pos="339"/>
          <w:tab w:val="left" w:pos="720"/>
        </w:tabs>
        <w:spacing w:before="240"/>
        <w:ind w:left="720" w:hanging="720"/>
        <w:rPr>
          <w:rFonts w:ascii="Calibri" w:hAnsi="Calibri"/>
          <w:b/>
          <w:caps/>
          <w:lang w:val="en-AU"/>
        </w:rPr>
      </w:pPr>
      <w:r w:rsidRPr="007D39EE">
        <w:rPr>
          <w:rFonts w:ascii="Calibri" w:hAnsi="Calibri"/>
          <w:b/>
          <w:lang w:val="en-AU"/>
        </w:rPr>
        <w:lastRenderedPageBreak/>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37</w:t>
      </w:r>
      <w:r w:rsidR="0058681E">
        <w:rPr>
          <w:rFonts w:ascii="Calibri" w:hAnsi="Calibri"/>
          <w:b/>
          <w:bCs/>
          <w:lang w:val="en-AU"/>
        </w:rPr>
        <w:fldChar w:fldCharType="end"/>
      </w:r>
      <w:r w:rsidRPr="007D39EE">
        <w:rPr>
          <w:rFonts w:ascii="Calibri" w:hAnsi="Calibri"/>
          <w:b/>
          <w:lang w:val="en-AU"/>
        </w:rPr>
        <w:tab/>
      </w:r>
      <w:r w:rsidRPr="007D39EE">
        <w:rPr>
          <w:rFonts w:ascii="Calibri" w:hAnsi="Calibri"/>
          <w:b/>
          <w:caps/>
          <w:lang w:val="en-AU"/>
        </w:rPr>
        <w:t>Freedom of Information Act—Cop</w:t>
      </w:r>
      <w:r w:rsidR="00E651B8">
        <w:rPr>
          <w:rFonts w:ascii="Calibri" w:hAnsi="Calibri"/>
          <w:b/>
          <w:caps/>
          <w:lang w:val="en-AU"/>
        </w:rPr>
        <w:t>Y of notice</w:t>
      </w:r>
      <w:r w:rsidRPr="007D39EE">
        <w:rPr>
          <w:rFonts w:ascii="Calibri" w:hAnsi="Calibri"/>
          <w:b/>
          <w:caps/>
          <w:lang w:val="en-AU"/>
        </w:rPr>
        <w:t xml:space="preserve"> provided to the Ombudsman</w:t>
      </w:r>
      <w:r w:rsidR="00E651B8">
        <w:rPr>
          <w:rFonts w:ascii="Calibri" w:hAnsi="Calibri"/>
          <w:b/>
          <w:caps/>
          <w:lang w:val="en-AU"/>
        </w:rPr>
        <w:t>—Freedom of Information request—Decision</w:t>
      </w:r>
      <w:r w:rsidRPr="007D39EE">
        <w:rPr>
          <w:rFonts w:ascii="Calibri" w:hAnsi="Calibri"/>
          <w:b/>
          <w:caps/>
          <w:lang w:val="en-AU"/>
        </w:rPr>
        <w:t xml:space="preserve"> not made in time—Community Services Directorate (FOI-CYF-20/15)—PAPER NOTED</w:t>
      </w:r>
    </w:p>
    <w:p w14:paraId="373BFF81" w14:textId="1044775E" w:rsidR="007D39EE" w:rsidRPr="007D39EE" w:rsidRDefault="007D39EE" w:rsidP="007D39EE">
      <w:pPr>
        <w:spacing w:before="120"/>
        <w:ind w:left="720"/>
        <w:rPr>
          <w:rFonts w:ascii="Calibri" w:hAnsi="Calibri"/>
          <w:lang w:val="en-AU"/>
        </w:rPr>
      </w:pPr>
      <w:r w:rsidRPr="007D39EE">
        <w:rPr>
          <w:rFonts w:ascii="Calibri" w:hAnsi="Calibri"/>
          <w:lang w:val="en-AU"/>
        </w:rPr>
        <w:t>Mr Gentleman (Manager of Government Business), pursuant to standing order 211, moved—That the Assembly take note of the following paper:</w:t>
      </w:r>
    </w:p>
    <w:p w14:paraId="13C5C2B8" w14:textId="77777777" w:rsidR="007D39EE" w:rsidRPr="007D39EE" w:rsidRDefault="007D39EE" w:rsidP="007D39EE">
      <w:pPr>
        <w:spacing w:before="120"/>
        <w:ind w:left="720"/>
        <w:rPr>
          <w:rFonts w:ascii="Calibri" w:hAnsi="Calibri"/>
          <w:lang w:val="en-AU"/>
        </w:rPr>
      </w:pPr>
      <w:r w:rsidRPr="007D39EE">
        <w:rPr>
          <w:rFonts w:ascii="Calibri" w:hAnsi="Calibri"/>
          <w:lang w:val="en-AU"/>
        </w:rPr>
        <w:t>Freedom of Information Act, pursuant to section 39—Cop</w:t>
      </w:r>
      <w:r w:rsidR="00E651B8">
        <w:rPr>
          <w:rFonts w:ascii="Calibri" w:hAnsi="Calibri"/>
          <w:lang w:val="en-AU"/>
        </w:rPr>
        <w:t>y</w:t>
      </w:r>
      <w:r w:rsidRPr="007D39EE">
        <w:rPr>
          <w:rFonts w:ascii="Calibri" w:hAnsi="Calibri"/>
          <w:lang w:val="en-AU"/>
        </w:rPr>
        <w:t xml:space="preserve"> of notice provided to the Ombudsman—Freedom o</w:t>
      </w:r>
      <w:r w:rsidR="00E651B8">
        <w:rPr>
          <w:rFonts w:ascii="Calibri" w:hAnsi="Calibri"/>
          <w:lang w:val="en-AU"/>
        </w:rPr>
        <w:t>f Information request—Decision</w:t>
      </w:r>
      <w:r w:rsidRPr="007D39EE">
        <w:rPr>
          <w:rFonts w:ascii="Calibri" w:hAnsi="Calibri"/>
          <w:lang w:val="en-AU"/>
        </w:rPr>
        <w:t xml:space="preserve"> not made in time—Community Services Directorate (FOI-CYF-20/15)</w:t>
      </w:r>
      <w:r>
        <w:rPr>
          <w:rFonts w:ascii="Calibri" w:hAnsi="Calibri"/>
          <w:lang w:val="en-AU"/>
        </w:rPr>
        <w:t>.</w:t>
      </w:r>
    </w:p>
    <w:p w14:paraId="24CBD1EE" w14:textId="77777777" w:rsidR="007D39EE" w:rsidRPr="007D39EE" w:rsidRDefault="007D39EE" w:rsidP="007D39EE">
      <w:pPr>
        <w:spacing w:before="120"/>
        <w:ind w:left="720"/>
        <w:rPr>
          <w:rFonts w:ascii="Calibri" w:hAnsi="Calibri"/>
          <w:lang w:val="en-AU"/>
        </w:rPr>
      </w:pPr>
      <w:r w:rsidRPr="007D39EE">
        <w:rPr>
          <w:rFonts w:ascii="Calibri" w:hAnsi="Calibri"/>
          <w:lang w:val="en-AU"/>
        </w:rPr>
        <w:t>Question—put and passed.</w:t>
      </w:r>
    </w:p>
    <w:p w14:paraId="3A415D12" w14:textId="77777777" w:rsidR="007D39EE" w:rsidRPr="007D39EE" w:rsidRDefault="007D39EE" w:rsidP="007D39EE">
      <w:pPr>
        <w:keepNext/>
        <w:keepLines/>
        <w:tabs>
          <w:tab w:val="right" w:pos="339"/>
          <w:tab w:val="left" w:pos="720"/>
        </w:tabs>
        <w:spacing w:before="240"/>
        <w:ind w:left="720" w:hanging="720"/>
        <w:rPr>
          <w:rFonts w:ascii="Calibri" w:hAnsi="Calibri"/>
          <w:b/>
          <w:caps/>
          <w:lang w:val="en-AU"/>
        </w:rPr>
      </w:pPr>
      <w:r w:rsidRPr="007D39EE">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38</w:t>
      </w:r>
      <w:r w:rsidR="0058681E">
        <w:rPr>
          <w:rFonts w:ascii="Calibri" w:hAnsi="Calibri"/>
          <w:b/>
          <w:bCs/>
          <w:lang w:val="en-AU"/>
        </w:rPr>
        <w:fldChar w:fldCharType="end"/>
      </w:r>
      <w:r w:rsidRPr="007D39EE">
        <w:rPr>
          <w:rFonts w:ascii="Calibri" w:hAnsi="Calibri"/>
          <w:b/>
          <w:lang w:val="en-AU"/>
        </w:rPr>
        <w:tab/>
        <w:t>NATIONAL AGREEMENT ON CLOSING TH</w:t>
      </w:r>
      <w:r>
        <w:rPr>
          <w:rFonts w:ascii="Calibri" w:hAnsi="Calibri"/>
          <w:b/>
          <w:lang w:val="en-AU"/>
        </w:rPr>
        <w:t>E GAP—ANNUAL REPORT 2022</w:t>
      </w:r>
      <w:r w:rsidRPr="007D39EE">
        <w:rPr>
          <w:rFonts w:ascii="Calibri" w:hAnsi="Calibri"/>
          <w:b/>
          <w:caps/>
          <w:lang w:val="en-AU"/>
        </w:rPr>
        <w:t>—PAPER NOTED</w:t>
      </w:r>
    </w:p>
    <w:p w14:paraId="789C4B8F" w14:textId="2DA41689" w:rsidR="007D39EE" w:rsidRPr="007D39EE" w:rsidRDefault="007D39EE" w:rsidP="007D39EE">
      <w:pPr>
        <w:spacing w:before="120"/>
        <w:ind w:left="720"/>
        <w:rPr>
          <w:rFonts w:ascii="Calibri" w:hAnsi="Calibri"/>
          <w:lang w:val="en-AU"/>
        </w:rPr>
      </w:pPr>
      <w:r w:rsidRPr="007D39EE">
        <w:rPr>
          <w:rFonts w:ascii="Calibri" w:hAnsi="Calibri"/>
          <w:lang w:val="en-AU"/>
        </w:rPr>
        <w:t>Mr Gentleman (Manager of Government Business), pursuant to standing order 211, moved—That the Assembly take note of the following paper:</w:t>
      </w:r>
    </w:p>
    <w:p w14:paraId="1F0BACDB" w14:textId="77777777" w:rsidR="007D39EE" w:rsidRDefault="007D39EE" w:rsidP="007D39EE">
      <w:pPr>
        <w:spacing w:before="120"/>
        <w:ind w:left="720"/>
        <w:rPr>
          <w:rFonts w:ascii="Calibri" w:hAnsi="Calibri"/>
          <w:lang w:val="en-AU"/>
        </w:rPr>
      </w:pPr>
      <w:r>
        <w:rPr>
          <w:rFonts w:ascii="Calibri" w:hAnsi="Calibri"/>
          <w:lang w:val="en-AU"/>
        </w:rPr>
        <w:t>National Agreement on Closing the Gap—Annual Report 2022</w:t>
      </w:r>
      <w:r w:rsidR="00D3272F">
        <w:rPr>
          <w:rFonts w:ascii="Calibri" w:hAnsi="Calibri"/>
          <w:lang w:val="en-AU"/>
        </w:rPr>
        <w:t>.</w:t>
      </w:r>
    </w:p>
    <w:p w14:paraId="1DF3036F" w14:textId="77777777" w:rsidR="007D39EE" w:rsidRPr="007D39EE" w:rsidRDefault="007D39EE" w:rsidP="007D39EE">
      <w:pPr>
        <w:spacing w:before="120"/>
        <w:ind w:left="720"/>
        <w:rPr>
          <w:rFonts w:ascii="Calibri" w:hAnsi="Calibri"/>
          <w:lang w:val="en-AU"/>
        </w:rPr>
      </w:pPr>
      <w:r w:rsidRPr="007D39EE">
        <w:rPr>
          <w:rFonts w:ascii="Calibri" w:hAnsi="Calibri"/>
          <w:lang w:val="en-AU"/>
        </w:rPr>
        <w:t>Question—put and passed.</w:t>
      </w:r>
    </w:p>
    <w:p w14:paraId="0ED783CE" w14:textId="77777777" w:rsidR="003D4702" w:rsidRPr="003D4702" w:rsidRDefault="003D4702" w:rsidP="003D4702">
      <w:pPr>
        <w:keepNext/>
        <w:keepLines/>
        <w:tabs>
          <w:tab w:val="right" w:pos="339"/>
          <w:tab w:val="left" w:pos="720"/>
        </w:tabs>
        <w:spacing w:before="240"/>
        <w:ind w:left="720" w:hanging="720"/>
        <w:rPr>
          <w:rFonts w:ascii="Calibri" w:hAnsi="Calibri"/>
          <w:b/>
          <w:lang w:val="en-AU"/>
        </w:rPr>
      </w:pPr>
      <w:r w:rsidRPr="003D4702">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39</w:t>
      </w:r>
      <w:r w:rsidR="0058681E">
        <w:rPr>
          <w:rFonts w:ascii="Calibri" w:hAnsi="Calibri"/>
          <w:b/>
          <w:bCs/>
          <w:lang w:val="en-AU"/>
        </w:rPr>
        <w:fldChar w:fldCharType="end"/>
      </w:r>
      <w:r w:rsidRPr="003D4702">
        <w:rPr>
          <w:rFonts w:ascii="Calibri" w:hAnsi="Calibri"/>
          <w:b/>
          <w:lang w:val="en-AU"/>
        </w:rPr>
        <w:tab/>
      </w:r>
      <w:r w:rsidR="007D39EE" w:rsidRPr="007D39EE">
        <w:rPr>
          <w:rFonts w:ascii="Calibri" w:hAnsi="Calibri"/>
          <w:b/>
          <w:lang w:val="en-AU"/>
        </w:rPr>
        <w:t>A</w:t>
      </w:r>
      <w:r w:rsidR="00B95D83">
        <w:rPr>
          <w:rFonts w:ascii="Calibri" w:hAnsi="Calibri"/>
          <w:b/>
          <w:lang w:val="en-AU"/>
        </w:rPr>
        <w:t>.</w:t>
      </w:r>
      <w:r w:rsidR="007D39EE" w:rsidRPr="007D39EE">
        <w:rPr>
          <w:rFonts w:ascii="Calibri" w:hAnsi="Calibri"/>
          <w:b/>
          <w:lang w:val="en-AU"/>
        </w:rPr>
        <w:t>C</w:t>
      </w:r>
      <w:r w:rsidR="00B95D83">
        <w:rPr>
          <w:rFonts w:ascii="Calibri" w:hAnsi="Calibri"/>
          <w:b/>
          <w:lang w:val="en-AU"/>
        </w:rPr>
        <w:t>.</w:t>
      </w:r>
      <w:r w:rsidR="007D39EE" w:rsidRPr="007D39EE">
        <w:rPr>
          <w:rFonts w:ascii="Calibri" w:hAnsi="Calibri"/>
          <w:b/>
          <w:lang w:val="en-AU"/>
        </w:rPr>
        <w:t>T</w:t>
      </w:r>
      <w:r w:rsidR="00B95D83">
        <w:rPr>
          <w:rFonts w:ascii="Calibri" w:hAnsi="Calibri"/>
          <w:b/>
          <w:lang w:val="en-AU"/>
        </w:rPr>
        <w:t>.</w:t>
      </w:r>
      <w:r w:rsidR="007D39EE" w:rsidRPr="007D39EE">
        <w:rPr>
          <w:rFonts w:ascii="Calibri" w:hAnsi="Calibri"/>
          <w:b/>
          <w:lang w:val="en-AU"/>
        </w:rPr>
        <w:t xml:space="preserve"> TRANSPORT RECOVERY</w:t>
      </w:r>
      <w:r w:rsidR="007D39EE">
        <w:rPr>
          <w:rFonts w:ascii="Calibri" w:hAnsi="Calibri"/>
          <w:b/>
          <w:lang w:val="en-AU"/>
        </w:rPr>
        <w:t xml:space="preserve"> PLAN REFRESH</w:t>
      </w:r>
      <w:r w:rsidRPr="003D4702">
        <w:rPr>
          <w:rFonts w:ascii="Calibri" w:hAnsi="Calibri"/>
          <w:b/>
          <w:lang w:val="en-AU"/>
        </w:rPr>
        <w:t>—MOTION TO TAKE NOTE OF PAPER</w:t>
      </w:r>
    </w:p>
    <w:p w14:paraId="7CE83E70" w14:textId="0B0140E4" w:rsidR="003D4702" w:rsidRPr="003D4702" w:rsidRDefault="003D4702" w:rsidP="003D4702">
      <w:pPr>
        <w:spacing w:before="120"/>
        <w:ind w:left="720"/>
        <w:rPr>
          <w:rFonts w:ascii="Calibri" w:hAnsi="Calibri"/>
          <w:lang w:val="en-AU"/>
        </w:rPr>
      </w:pPr>
      <w:r w:rsidRPr="003D4702">
        <w:rPr>
          <w:rFonts w:ascii="Calibri" w:hAnsi="Calibri"/>
          <w:lang w:val="en-AU"/>
        </w:rPr>
        <w:t>Mr Gentleman (Manager of Government Business), pursuant to standing order 211, moved—That the Assembly take note of the following paper:</w:t>
      </w:r>
    </w:p>
    <w:p w14:paraId="74B04F43" w14:textId="77777777" w:rsidR="007D39EE" w:rsidRDefault="007D39EE" w:rsidP="003D4702">
      <w:pPr>
        <w:spacing w:before="120"/>
        <w:ind w:left="720"/>
        <w:rPr>
          <w:rFonts w:ascii="Calibri" w:hAnsi="Calibri"/>
          <w:lang w:val="en-AU"/>
        </w:rPr>
      </w:pPr>
      <w:r>
        <w:rPr>
          <w:rFonts w:ascii="Calibri" w:hAnsi="Calibri"/>
          <w:lang w:val="en-AU"/>
        </w:rPr>
        <w:t>ACT Transport Recovery Plan Refresh.</w:t>
      </w:r>
    </w:p>
    <w:p w14:paraId="2ADDB1DB" w14:textId="77777777" w:rsidR="003D4702" w:rsidRPr="003D4702" w:rsidRDefault="003D4702" w:rsidP="003D4702">
      <w:pPr>
        <w:spacing w:before="120"/>
        <w:ind w:left="720"/>
        <w:rPr>
          <w:rFonts w:ascii="Calibri" w:hAnsi="Calibri"/>
          <w:lang w:val="en-AU"/>
        </w:rPr>
      </w:pPr>
      <w:r w:rsidRPr="003D4702">
        <w:rPr>
          <w:rFonts w:ascii="Calibri" w:hAnsi="Calibri"/>
          <w:lang w:val="en-AU"/>
        </w:rPr>
        <w:t>Debate adjourned (</w:t>
      </w:r>
      <w:r w:rsidR="00B95D83">
        <w:rPr>
          <w:rFonts w:ascii="Calibri" w:hAnsi="Calibri"/>
          <w:lang w:val="en-AU"/>
        </w:rPr>
        <w:t>Ms Lawder</w:t>
      </w:r>
      <w:r w:rsidRPr="003D4702">
        <w:rPr>
          <w:rFonts w:ascii="Calibri" w:hAnsi="Calibri"/>
          <w:lang w:val="en-AU"/>
        </w:rPr>
        <w:t>) and the resumption of the debate made an order of the day for the next sitting.</w:t>
      </w:r>
    </w:p>
    <w:p w14:paraId="15FCE36C" w14:textId="77777777" w:rsidR="00B95D83" w:rsidRPr="00B95D83" w:rsidRDefault="00B95D83" w:rsidP="00B95D83">
      <w:pPr>
        <w:keepNext/>
        <w:keepLines/>
        <w:tabs>
          <w:tab w:val="right" w:pos="339"/>
          <w:tab w:val="left" w:pos="720"/>
        </w:tabs>
        <w:spacing w:before="240"/>
        <w:ind w:left="720" w:hanging="720"/>
        <w:rPr>
          <w:rFonts w:ascii="Calibri" w:hAnsi="Calibri"/>
          <w:b/>
          <w:caps/>
          <w:lang w:val="en-AU"/>
        </w:rPr>
      </w:pPr>
      <w:r w:rsidRPr="00B95D83">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40</w:t>
      </w:r>
      <w:r w:rsidR="0058681E">
        <w:rPr>
          <w:rFonts w:ascii="Calibri" w:hAnsi="Calibri"/>
          <w:b/>
          <w:bCs/>
          <w:lang w:val="en-AU"/>
        </w:rPr>
        <w:fldChar w:fldCharType="end"/>
      </w:r>
      <w:r w:rsidRPr="00B95D83">
        <w:rPr>
          <w:rFonts w:ascii="Calibri" w:hAnsi="Calibri"/>
          <w:b/>
          <w:lang w:val="en-AU"/>
        </w:rPr>
        <w:tab/>
        <w:t>DISABILITY JUSTICE STRATEGY—THIRD ANNUAL PROGRESS REPORT</w:t>
      </w:r>
      <w:r w:rsidRPr="00B95D83">
        <w:rPr>
          <w:rFonts w:ascii="Calibri" w:hAnsi="Calibri"/>
          <w:b/>
          <w:caps/>
          <w:lang w:val="en-AU"/>
        </w:rPr>
        <w:t>—PAPER NOTED</w:t>
      </w:r>
    </w:p>
    <w:p w14:paraId="21AD56F1" w14:textId="4A232A5E" w:rsidR="00B95D83" w:rsidRPr="00B95D83" w:rsidRDefault="00B95D83" w:rsidP="00B95D83">
      <w:pPr>
        <w:spacing w:before="120"/>
        <w:ind w:left="720"/>
        <w:rPr>
          <w:rFonts w:ascii="Calibri" w:hAnsi="Calibri"/>
          <w:lang w:val="en-AU"/>
        </w:rPr>
      </w:pPr>
      <w:r w:rsidRPr="00B95D83">
        <w:rPr>
          <w:rFonts w:ascii="Calibri" w:hAnsi="Calibri"/>
          <w:lang w:val="en-AU"/>
        </w:rPr>
        <w:t>Mr Gentleman (Manager of Government Business), pursuant to standing order 211, moved—That the Assembly take note of the following paper:</w:t>
      </w:r>
    </w:p>
    <w:p w14:paraId="11ED1194" w14:textId="77777777" w:rsidR="00B95D83" w:rsidRPr="00B95D83" w:rsidRDefault="00B95D83" w:rsidP="00B95D83">
      <w:pPr>
        <w:spacing w:before="120"/>
        <w:ind w:left="720"/>
        <w:rPr>
          <w:rFonts w:ascii="Calibri" w:hAnsi="Calibri"/>
          <w:lang w:val="en-AU"/>
        </w:rPr>
      </w:pPr>
      <w:r>
        <w:rPr>
          <w:rFonts w:ascii="Calibri" w:hAnsi="Calibri"/>
          <w:lang w:val="en-AU"/>
        </w:rPr>
        <w:t xml:space="preserve">Disability Justice Strategy—Third </w:t>
      </w:r>
      <w:r w:rsidRPr="00F44586">
        <w:rPr>
          <w:rFonts w:ascii="Calibri" w:hAnsi="Calibri"/>
          <w:lang w:val="en-AU"/>
        </w:rPr>
        <w:t>Annual Progress Report</w:t>
      </w:r>
      <w:r>
        <w:rPr>
          <w:rFonts w:ascii="Calibri" w:hAnsi="Calibri"/>
          <w:lang w:val="en-AU"/>
        </w:rPr>
        <w:t>.</w:t>
      </w:r>
    </w:p>
    <w:p w14:paraId="4EC80CD1" w14:textId="77777777" w:rsidR="00B95D83" w:rsidRPr="00B95D83" w:rsidRDefault="00B95D83" w:rsidP="00B95D83">
      <w:pPr>
        <w:spacing w:before="120"/>
        <w:ind w:left="720"/>
        <w:rPr>
          <w:rFonts w:ascii="Calibri" w:hAnsi="Calibri"/>
          <w:lang w:val="en-AU"/>
        </w:rPr>
      </w:pPr>
      <w:r w:rsidRPr="00B95D83">
        <w:rPr>
          <w:rFonts w:ascii="Calibri" w:hAnsi="Calibri"/>
          <w:lang w:val="en-AU"/>
        </w:rPr>
        <w:t>Question—put and passed.</w:t>
      </w:r>
    </w:p>
    <w:p w14:paraId="6BA094A6" w14:textId="77777777" w:rsidR="00B95D83" w:rsidRPr="00B95D83" w:rsidRDefault="00B95D83" w:rsidP="00B95D83">
      <w:pPr>
        <w:keepNext/>
        <w:keepLines/>
        <w:tabs>
          <w:tab w:val="right" w:pos="339"/>
          <w:tab w:val="left" w:pos="720"/>
        </w:tabs>
        <w:spacing w:before="240"/>
        <w:ind w:left="720" w:hanging="720"/>
        <w:rPr>
          <w:rFonts w:ascii="Calibri" w:hAnsi="Calibri"/>
          <w:b/>
          <w:caps/>
          <w:lang w:val="en-AU"/>
        </w:rPr>
      </w:pPr>
      <w:r w:rsidRPr="00B95D83">
        <w:rPr>
          <w:rFonts w:ascii="Calibri" w:hAnsi="Calibri"/>
          <w:b/>
          <w:lang w:val="en-AU"/>
        </w:rPr>
        <w:tab/>
      </w:r>
      <w:r w:rsidR="0058681E">
        <w:rPr>
          <w:rFonts w:ascii="Calibri" w:hAnsi="Calibri"/>
          <w:b/>
          <w:bCs/>
          <w:lang w:val="en-AU"/>
        </w:rPr>
        <w:fldChar w:fldCharType="begin"/>
      </w:r>
      <w:r w:rsidR="0058681E">
        <w:rPr>
          <w:rFonts w:ascii="Calibri" w:hAnsi="Calibri"/>
          <w:b/>
          <w:bCs/>
          <w:lang w:val="en-AU"/>
        </w:rPr>
        <w:instrText xml:space="preserve"> SEQ A \* MERGEFORMAT </w:instrText>
      </w:r>
      <w:r w:rsidR="0058681E">
        <w:rPr>
          <w:rFonts w:ascii="Calibri" w:hAnsi="Calibri"/>
          <w:b/>
          <w:bCs/>
          <w:lang w:val="en-AU"/>
        </w:rPr>
        <w:fldChar w:fldCharType="separate"/>
      </w:r>
      <w:r w:rsidR="00E651B8">
        <w:rPr>
          <w:rFonts w:ascii="Calibri" w:hAnsi="Calibri"/>
          <w:b/>
          <w:bCs/>
          <w:noProof/>
          <w:lang w:val="en-AU"/>
        </w:rPr>
        <w:t>41</w:t>
      </w:r>
      <w:r w:rsidR="0058681E">
        <w:rPr>
          <w:rFonts w:ascii="Calibri" w:hAnsi="Calibri"/>
          <w:b/>
          <w:bCs/>
          <w:lang w:val="en-AU"/>
        </w:rPr>
        <w:fldChar w:fldCharType="end"/>
      </w:r>
      <w:r w:rsidRPr="00B95D83">
        <w:rPr>
          <w:rFonts w:ascii="Calibri" w:hAnsi="Calibri"/>
          <w:b/>
          <w:lang w:val="en-AU"/>
        </w:rPr>
        <w:tab/>
        <w:t>A</w:t>
      </w:r>
      <w:r>
        <w:rPr>
          <w:rFonts w:ascii="Calibri" w:hAnsi="Calibri"/>
          <w:b/>
          <w:lang w:val="en-AU"/>
        </w:rPr>
        <w:t>.</w:t>
      </w:r>
      <w:r w:rsidRPr="00B95D83">
        <w:rPr>
          <w:rFonts w:ascii="Calibri" w:hAnsi="Calibri"/>
          <w:b/>
          <w:lang w:val="en-AU"/>
        </w:rPr>
        <w:t>C</w:t>
      </w:r>
      <w:r>
        <w:rPr>
          <w:rFonts w:ascii="Calibri" w:hAnsi="Calibri"/>
          <w:b/>
          <w:lang w:val="en-AU"/>
        </w:rPr>
        <w:t>.</w:t>
      </w:r>
      <w:r w:rsidRPr="00B95D83">
        <w:rPr>
          <w:rFonts w:ascii="Calibri" w:hAnsi="Calibri"/>
          <w:b/>
          <w:lang w:val="en-AU"/>
        </w:rPr>
        <w:t>T</w:t>
      </w:r>
      <w:r>
        <w:rPr>
          <w:rFonts w:ascii="Calibri" w:hAnsi="Calibri"/>
          <w:b/>
          <w:lang w:val="en-AU"/>
        </w:rPr>
        <w:t>.</w:t>
      </w:r>
      <w:r w:rsidRPr="00B95D83">
        <w:rPr>
          <w:rFonts w:ascii="Calibri" w:hAnsi="Calibri"/>
          <w:b/>
          <w:lang w:val="en-AU"/>
        </w:rPr>
        <w:t xml:space="preserve"> SOCIAL RECOVERY PLAN—UPDATE</w:t>
      </w:r>
      <w:r w:rsidRPr="00B95D83">
        <w:rPr>
          <w:rFonts w:ascii="Calibri" w:hAnsi="Calibri"/>
          <w:b/>
          <w:caps/>
          <w:lang w:val="en-AU"/>
        </w:rPr>
        <w:t>—PAPER NOTED</w:t>
      </w:r>
    </w:p>
    <w:p w14:paraId="0A73A5A2" w14:textId="421D3330" w:rsidR="00B95D83" w:rsidRPr="00B95D83" w:rsidRDefault="00B95D83" w:rsidP="00B95D83">
      <w:pPr>
        <w:spacing w:before="120"/>
        <w:ind w:left="720"/>
        <w:rPr>
          <w:rFonts w:ascii="Calibri" w:hAnsi="Calibri"/>
          <w:lang w:val="en-AU"/>
        </w:rPr>
      </w:pPr>
      <w:r w:rsidRPr="00B95D83">
        <w:rPr>
          <w:rFonts w:ascii="Calibri" w:hAnsi="Calibri"/>
          <w:lang w:val="en-AU"/>
        </w:rPr>
        <w:t>Mr Gentleman (Manager of Government Business), pursuant to standing order 211, moved—That the Assembly take note of the following paper:</w:t>
      </w:r>
    </w:p>
    <w:p w14:paraId="11A5FF1D" w14:textId="77777777" w:rsidR="00B95D83" w:rsidRPr="00B95D83" w:rsidRDefault="00B95D83" w:rsidP="00B95D83">
      <w:pPr>
        <w:spacing w:before="120"/>
        <w:ind w:left="720"/>
        <w:rPr>
          <w:rFonts w:ascii="Calibri" w:hAnsi="Calibri"/>
          <w:lang w:val="en-AU"/>
        </w:rPr>
      </w:pPr>
      <w:r>
        <w:rPr>
          <w:rFonts w:ascii="Calibri" w:hAnsi="Calibri"/>
          <w:lang w:val="en-AU"/>
        </w:rPr>
        <w:t>ACT Social Recovery Plan—Update</w:t>
      </w:r>
      <w:r w:rsidRPr="00B95D83">
        <w:rPr>
          <w:rFonts w:ascii="Calibri" w:hAnsi="Calibri"/>
          <w:lang w:val="en-AU"/>
        </w:rPr>
        <w:t>.</w:t>
      </w:r>
    </w:p>
    <w:p w14:paraId="2838A50C" w14:textId="77777777" w:rsidR="00B95D83" w:rsidRDefault="00B95D83" w:rsidP="00B95D83">
      <w:pPr>
        <w:spacing w:before="120"/>
        <w:ind w:left="720"/>
        <w:rPr>
          <w:rFonts w:ascii="Calibri" w:hAnsi="Calibri"/>
          <w:lang w:val="en-AU"/>
        </w:rPr>
      </w:pPr>
      <w:r w:rsidRPr="00B95D83">
        <w:rPr>
          <w:rFonts w:ascii="Calibri" w:hAnsi="Calibri"/>
          <w:lang w:val="en-AU"/>
        </w:rPr>
        <w:t>Question—put and passed.</w:t>
      </w:r>
    </w:p>
    <w:p w14:paraId="202088F7" w14:textId="77777777" w:rsidR="00FA2D0C" w:rsidRPr="00FA2D0C" w:rsidRDefault="00FA2D0C" w:rsidP="00FA2D0C">
      <w:pPr>
        <w:keepNext/>
        <w:keepLines/>
        <w:tabs>
          <w:tab w:val="right" w:pos="339"/>
          <w:tab w:val="left" w:pos="720"/>
        </w:tabs>
        <w:spacing w:before="240"/>
        <w:ind w:left="720" w:hanging="720"/>
        <w:rPr>
          <w:rFonts w:ascii="Calibri" w:hAnsi="Calibri"/>
          <w:b/>
          <w:caps/>
        </w:rPr>
      </w:pPr>
      <w:r w:rsidRPr="00FA2D0C">
        <w:rPr>
          <w:rFonts w:ascii="Calibri" w:hAnsi="Calibri"/>
          <w:b/>
          <w:caps/>
        </w:rPr>
        <w:tab/>
      </w:r>
      <w:r w:rsidR="0058681E">
        <w:rPr>
          <w:rFonts w:ascii="Calibri" w:hAnsi="Calibri"/>
          <w:b/>
          <w:bCs/>
          <w:caps/>
        </w:rPr>
        <w:fldChar w:fldCharType="begin"/>
      </w:r>
      <w:r w:rsidR="0058681E">
        <w:rPr>
          <w:rFonts w:ascii="Calibri" w:hAnsi="Calibri"/>
          <w:b/>
          <w:bCs/>
          <w:caps/>
        </w:rPr>
        <w:instrText xml:space="preserve"> SEQ A \* MERGEFORMAT </w:instrText>
      </w:r>
      <w:r w:rsidR="0058681E">
        <w:rPr>
          <w:rFonts w:ascii="Calibri" w:hAnsi="Calibri"/>
          <w:b/>
          <w:bCs/>
          <w:caps/>
        </w:rPr>
        <w:fldChar w:fldCharType="separate"/>
      </w:r>
      <w:r w:rsidR="00E651B8">
        <w:rPr>
          <w:rFonts w:ascii="Calibri" w:hAnsi="Calibri"/>
          <w:b/>
          <w:bCs/>
          <w:caps/>
          <w:noProof/>
        </w:rPr>
        <w:t>42</w:t>
      </w:r>
      <w:r w:rsidR="0058681E">
        <w:rPr>
          <w:rFonts w:ascii="Calibri" w:hAnsi="Calibri"/>
          <w:b/>
          <w:bCs/>
          <w:caps/>
        </w:rPr>
        <w:fldChar w:fldCharType="end"/>
      </w:r>
      <w:r w:rsidRPr="00FA2D0C">
        <w:rPr>
          <w:rFonts w:ascii="Calibri" w:hAnsi="Calibri"/>
          <w:b/>
          <w:caps/>
        </w:rPr>
        <w:tab/>
        <w:t>LEAVE OF ABSENCE TO MEMBER</w:t>
      </w:r>
    </w:p>
    <w:p w14:paraId="1B3329C6" w14:textId="75418683" w:rsidR="00FA2D0C" w:rsidRPr="00FA2D0C" w:rsidRDefault="00FA2D0C" w:rsidP="00FA2D0C">
      <w:pPr>
        <w:tabs>
          <w:tab w:val="left" w:pos="1197"/>
          <w:tab w:val="left" w:pos="1767"/>
        </w:tabs>
        <w:spacing w:before="120"/>
        <w:ind w:left="720"/>
        <w:rPr>
          <w:rFonts w:ascii="Calibri" w:hAnsi="Calibri"/>
          <w:lang w:val="en-AU"/>
        </w:rPr>
      </w:pPr>
      <w:r>
        <w:rPr>
          <w:rFonts w:ascii="Calibri" w:hAnsi="Calibri"/>
          <w:lang w:val="en-AU"/>
        </w:rPr>
        <w:t>Ms Lawder</w:t>
      </w:r>
      <w:r w:rsidRPr="00FA2D0C">
        <w:rPr>
          <w:rFonts w:ascii="Calibri" w:hAnsi="Calibri"/>
          <w:lang w:val="en-AU"/>
        </w:rPr>
        <w:t xml:space="preserve"> moved—That leave of absence be granted to </w:t>
      </w:r>
      <w:r>
        <w:rPr>
          <w:rFonts w:ascii="Calibri" w:hAnsi="Calibri"/>
          <w:lang w:val="en-AU"/>
        </w:rPr>
        <w:t>Mr Milligan</w:t>
      </w:r>
      <w:r w:rsidRPr="00FA2D0C">
        <w:rPr>
          <w:rFonts w:ascii="Calibri" w:hAnsi="Calibri"/>
          <w:lang w:val="en-AU"/>
        </w:rPr>
        <w:t xml:space="preserve"> for </w:t>
      </w:r>
      <w:r>
        <w:rPr>
          <w:rFonts w:ascii="Calibri" w:hAnsi="Calibri"/>
          <w:lang w:val="en-AU"/>
        </w:rPr>
        <w:t>today</w:t>
      </w:r>
      <w:r w:rsidR="00014856">
        <w:rPr>
          <w:rFonts w:ascii="Calibri" w:hAnsi="Calibri"/>
          <w:lang w:val="en-AU"/>
        </w:rPr>
        <w:t>’</w:t>
      </w:r>
      <w:r>
        <w:rPr>
          <w:rFonts w:ascii="Calibri" w:hAnsi="Calibri"/>
          <w:lang w:val="en-AU"/>
        </w:rPr>
        <w:t>s sitting</w:t>
      </w:r>
      <w:r w:rsidRPr="00550D81">
        <w:rPr>
          <w:rFonts w:ascii="Calibri" w:hAnsi="Calibri"/>
          <w:lang w:val="en-AU"/>
        </w:rPr>
        <w:t xml:space="preserve"> </w:t>
      </w:r>
      <w:r>
        <w:rPr>
          <w:rFonts w:ascii="Calibri" w:hAnsi="Calibri"/>
          <w:lang w:val="en-AU"/>
        </w:rPr>
        <w:t>for personal reasons</w:t>
      </w:r>
      <w:r w:rsidRPr="00FA2D0C">
        <w:rPr>
          <w:rFonts w:ascii="Calibri" w:hAnsi="Calibri"/>
          <w:lang w:val="en-AU"/>
        </w:rPr>
        <w:t>.</w:t>
      </w:r>
    </w:p>
    <w:p w14:paraId="14D653B2" w14:textId="77777777" w:rsidR="00FA2D0C" w:rsidRPr="00FA2D0C" w:rsidRDefault="00FA2D0C" w:rsidP="00FA2D0C">
      <w:pPr>
        <w:tabs>
          <w:tab w:val="left" w:pos="1197"/>
          <w:tab w:val="left" w:pos="1767"/>
        </w:tabs>
        <w:spacing w:before="120"/>
        <w:ind w:left="720"/>
        <w:rPr>
          <w:rFonts w:ascii="Calibri" w:hAnsi="Calibri"/>
          <w:lang w:val="en-AU"/>
        </w:rPr>
      </w:pPr>
      <w:r w:rsidRPr="00FA2D0C">
        <w:rPr>
          <w:rFonts w:ascii="Calibri" w:hAnsi="Calibri"/>
          <w:lang w:val="en-AU"/>
        </w:rPr>
        <w:t>Question—put and passed.</w:t>
      </w:r>
    </w:p>
    <w:p w14:paraId="7D558111" w14:textId="77777777" w:rsidR="00B95D83" w:rsidRPr="00B95D83" w:rsidRDefault="00B95D83" w:rsidP="00B95D83">
      <w:pPr>
        <w:spacing w:before="120"/>
        <w:ind w:left="720"/>
        <w:rPr>
          <w:rFonts w:ascii="Calibri" w:hAnsi="Calibri"/>
          <w:lang w:val="en-AU"/>
        </w:rPr>
      </w:pPr>
    </w:p>
    <w:p w14:paraId="54456C39" w14:textId="77777777" w:rsidR="00211F35" w:rsidRPr="00211F35" w:rsidRDefault="00211F35" w:rsidP="00211F35">
      <w:pPr>
        <w:keepNext/>
        <w:keepLines/>
        <w:tabs>
          <w:tab w:val="right" w:pos="339"/>
          <w:tab w:val="left" w:pos="720"/>
        </w:tabs>
        <w:spacing w:before="240"/>
        <w:ind w:left="720" w:hanging="720"/>
        <w:rPr>
          <w:rFonts w:ascii="Calibri" w:hAnsi="Calibri"/>
          <w:b/>
          <w:caps/>
          <w:lang w:val="en-AU"/>
        </w:rPr>
      </w:pPr>
      <w:r w:rsidRPr="00211F35">
        <w:rPr>
          <w:rFonts w:ascii="Calibri" w:hAnsi="Calibri"/>
          <w:b/>
          <w:caps/>
          <w:lang w:val="en-AU"/>
        </w:rPr>
        <w:lastRenderedPageBreak/>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43</w:t>
      </w:r>
      <w:r w:rsidR="00721F1F">
        <w:rPr>
          <w:rFonts w:ascii="Calibri" w:hAnsi="Calibri"/>
          <w:b/>
          <w:bCs/>
          <w:caps/>
          <w:lang w:val="en-AU"/>
        </w:rPr>
        <w:fldChar w:fldCharType="end"/>
      </w:r>
      <w:r w:rsidRPr="00211F35">
        <w:rPr>
          <w:rFonts w:ascii="Calibri" w:hAnsi="Calibri"/>
          <w:b/>
          <w:caps/>
          <w:lang w:val="en-AU"/>
        </w:rPr>
        <w:tab/>
      </w:r>
      <w:r>
        <w:rPr>
          <w:rFonts w:ascii="Calibri" w:hAnsi="Calibri"/>
          <w:b/>
          <w:caps/>
          <w:lang w:val="en-AU"/>
        </w:rPr>
        <w:t>Freedom of Information Amendment Bill 2022</w:t>
      </w:r>
      <w:r w:rsidR="00CD3572">
        <w:rPr>
          <w:rFonts w:ascii="Calibri" w:hAnsi="Calibri"/>
          <w:b/>
          <w:caps/>
          <w:lang w:val="en-AU"/>
        </w:rPr>
        <w:t xml:space="preserve"> [No 2]</w:t>
      </w:r>
    </w:p>
    <w:p w14:paraId="0655BB13" w14:textId="6DD233C4" w:rsidR="00211F35" w:rsidRPr="00211F35" w:rsidRDefault="00211F35" w:rsidP="00211F35">
      <w:pPr>
        <w:tabs>
          <w:tab w:val="left" w:pos="720"/>
        </w:tabs>
        <w:spacing w:before="120"/>
        <w:ind w:left="720"/>
        <w:rPr>
          <w:rFonts w:ascii="Calibri" w:hAnsi="Calibri"/>
          <w:lang w:val="en-AU"/>
        </w:rPr>
      </w:pPr>
      <w:r>
        <w:rPr>
          <w:rFonts w:ascii="Calibri" w:hAnsi="Calibri"/>
          <w:lang w:val="en-AU"/>
        </w:rPr>
        <w:t>Ms Lee</w:t>
      </w:r>
      <w:r w:rsidRPr="00211F35">
        <w:rPr>
          <w:rFonts w:ascii="Calibri" w:hAnsi="Calibri"/>
          <w:lang w:val="en-AU"/>
        </w:rPr>
        <w:t xml:space="preserve">, pursuant to notice, presented </w:t>
      </w:r>
      <w:r>
        <w:rPr>
          <w:rFonts w:ascii="Calibri" w:hAnsi="Calibri"/>
          <w:lang w:val="en-AU"/>
        </w:rPr>
        <w:t xml:space="preserve">a Bill for an Act to amend the </w:t>
      </w:r>
      <w:r w:rsidRPr="00D3272F">
        <w:rPr>
          <w:rFonts w:ascii="Calibri" w:hAnsi="Calibri"/>
          <w:i/>
          <w:lang w:val="en-AU"/>
        </w:rPr>
        <w:t>Freedom of Information Act 2016</w:t>
      </w:r>
      <w:r w:rsidRPr="00211F35">
        <w:rPr>
          <w:rFonts w:ascii="Calibri" w:hAnsi="Calibri"/>
          <w:lang w:val="en-AU"/>
        </w:rPr>
        <w:t>.</w:t>
      </w:r>
    </w:p>
    <w:p w14:paraId="21F67EC1" w14:textId="77777777" w:rsidR="00211F35" w:rsidRPr="00211F35" w:rsidRDefault="00211F35" w:rsidP="00211F35">
      <w:pPr>
        <w:tabs>
          <w:tab w:val="left" w:pos="720"/>
        </w:tabs>
        <w:spacing w:before="120"/>
        <w:ind w:left="720"/>
        <w:rPr>
          <w:rFonts w:ascii="Calibri" w:hAnsi="Calibri"/>
          <w:lang w:val="en-AU"/>
        </w:rPr>
      </w:pPr>
      <w:r w:rsidRPr="00211F35">
        <w:rPr>
          <w:rFonts w:ascii="Calibri" w:hAnsi="Calibri"/>
          <w:i/>
          <w:lang w:val="en-AU"/>
        </w:rPr>
        <w:t>Paper:</w:t>
      </w:r>
      <w:r w:rsidRPr="00211F35">
        <w:rPr>
          <w:rFonts w:ascii="Calibri" w:hAnsi="Calibri"/>
          <w:lang w:val="en-AU"/>
        </w:rPr>
        <w:t xml:space="preserve">  </w:t>
      </w:r>
      <w:r>
        <w:rPr>
          <w:rFonts w:ascii="Calibri" w:hAnsi="Calibri"/>
          <w:lang w:val="en-AU"/>
        </w:rPr>
        <w:t>Ms Lee</w:t>
      </w:r>
      <w:r w:rsidRPr="00211F35">
        <w:rPr>
          <w:rFonts w:ascii="Calibri" w:hAnsi="Calibri"/>
          <w:lang w:val="en-AU"/>
        </w:rPr>
        <w:t xml:space="preserve"> presented an explanatory statement to the Bill.</w:t>
      </w:r>
    </w:p>
    <w:p w14:paraId="08696418" w14:textId="77777777" w:rsidR="00211F35" w:rsidRPr="00211F35" w:rsidRDefault="00211F35" w:rsidP="00211F35">
      <w:pPr>
        <w:tabs>
          <w:tab w:val="left" w:pos="720"/>
        </w:tabs>
        <w:spacing w:before="120"/>
        <w:ind w:left="720"/>
        <w:rPr>
          <w:rFonts w:ascii="Calibri" w:hAnsi="Calibri"/>
          <w:lang w:val="en-AU"/>
        </w:rPr>
      </w:pPr>
      <w:r w:rsidRPr="00211F35">
        <w:rPr>
          <w:rFonts w:ascii="Calibri" w:hAnsi="Calibri"/>
          <w:lang w:val="en-AU"/>
        </w:rPr>
        <w:t>Title read by Clerk.</w:t>
      </w:r>
    </w:p>
    <w:p w14:paraId="4E31A61D" w14:textId="77777777" w:rsidR="00211F35" w:rsidRPr="00211F35" w:rsidRDefault="00211F35" w:rsidP="00211F35">
      <w:pPr>
        <w:tabs>
          <w:tab w:val="left" w:pos="720"/>
        </w:tabs>
        <w:spacing w:before="120"/>
        <w:ind w:left="720"/>
        <w:rPr>
          <w:rFonts w:ascii="Calibri" w:hAnsi="Calibri"/>
          <w:lang w:val="en-AU"/>
        </w:rPr>
      </w:pPr>
      <w:r>
        <w:rPr>
          <w:rFonts w:ascii="Calibri" w:hAnsi="Calibri"/>
          <w:lang w:val="en-AU"/>
        </w:rPr>
        <w:t>Ms Lee</w:t>
      </w:r>
      <w:r w:rsidRPr="00211F35">
        <w:rPr>
          <w:rFonts w:ascii="Calibri" w:hAnsi="Calibri"/>
          <w:lang w:val="en-AU"/>
        </w:rPr>
        <w:t xml:space="preserve"> moved—That this Bill be agreed to in principle.</w:t>
      </w:r>
    </w:p>
    <w:p w14:paraId="61BE859E" w14:textId="77777777" w:rsidR="00211F35" w:rsidRPr="00211F35" w:rsidRDefault="0058681E" w:rsidP="00211F35">
      <w:pPr>
        <w:tabs>
          <w:tab w:val="left" w:pos="720"/>
        </w:tabs>
        <w:spacing w:before="120"/>
        <w:ind w:left="720"/>
        <w:rPr>
          <w:rFonts w:ascii="Calibri" w:hAnsi="Calibri"/>
          <w:lang w:val="en-AU"/>
        </w:rPr>
      </w:pPr>
      <w:r>
        <w:rPr>
          <w:rFonts w:ascii="Calibri" w:hAnsi="Calibri"/>
          <w:lang w:val="en-AU"/>
        </w:rPr>
        <w:t>Debate adjourned (Mr Steel</w:t>
      </w:r>
      <w:r>
        <w:t>—</w:t>
      </w:r>
      <w:r w:rsidRPr="0058681E">
        <w:rPr>
          <w:rFonts w:ascii="Calibri" w:hAnsi="Calibri"/>
          <w:lang w:val="en-AU"/>
        </w:rPr>
        <w:t>Special Minister of State</w:t>
      </w:r>
      <w:r w:rsidR="00211F35" w:rsidRPr="00211F35">
        <w:rPr>
          <w:rFonts w:ascii="Calibri" w:hAnsi="Calibri"/>
          <w:lang w:val="en-AU"/>
        </w:rPr>
        <w:t>) and the resumption of the debate made an order of the day for the next sitting.</w:t>
      </w:r>
    </w:p>
    <w:p w14:paraId="6518EB7E" w14:textId="77777777" w:rsidR="00AC2215" w:rsidRPr="00F075D0" w:rsidRDefault="00050A9C" w:rsidP="00AC2215">
      <w:pPr>
        <w:keepNext/>
        <w:keepLines/>
        <w:tabs>
          <w:tab w:val="right" w:pos="339"/>
          <w:tab w:val="left" w:pos="720"/>
        </w:tabs>
        <w:spacing w:before="240"/>
        <w:ind w:left="720" w:hanging="720"/>
        <w:rPr>
          <w:rFonts w:ascii="Calibri" w:hAnsi="Calibri"/>
          <w:b/>
          <w:caps/>
          <w:lang w:val="en-AU"/>
        </w:rPr>
      </w:pPr>
      <w:r w:rsidRPr="00050A9C">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44</w:t>
      </w:r>
      <w:r w:rsidR="00721F1F">
        <w:rPr>
          <w:rFonts w:ascii="Calibri" w:hAnsi="Calibri"/>
          <w:b/>
          <w:bCs/>
          <w:caps/>
          <w:lang w:val="en-AU"/>
        </w:rPr>
        <w:fldChar w:fldCharType="end"/>
      </w:r>
      <w:r w:rsidRPr="00050A9C">
        <w:rPr>
          <w:rFonts w:ascii="Calibri" w:hAnsi="Calibri"/>
          <w:b/>
          <w:caps/>
          <w:lang w:val="en-AU"/>
        </w:rPr>
        <w:tab/>
      </w:r>
      <w:r w:rsidR="00AC2215">
        <w:rPr>
          <w:rFonts w:ascii="Calibri" w:hAnsi="Calibri"/>
          <w:b/>
          <w:caps/>
          <w:lang w:val="en-AU"/>
        </w:rPr>
        <w:t>paediatric EARLY Warning System</w:t>
      </w:r>
    </w:p>
    <w:p w14:paraId="080F2C99" w14:textId="39773F19" w:rsidR="00AC2215" w:rsidRPr="00F075D0" w:rsidRDefault="00AC2215" w:rsidP="00AC2215">
      <w:pPr>
        <w:spacing w:before="120"/>
        <w:ind w:left="720"/>
        <w:rPr>
          <w:rFonts w:ascii="Calibri" w:hAnsi="Calibri"/>
          <w:color w:val="000000"/>
          <w:lang w:val="en-AU"/>
        </w:rPr>
      </w:pPr>
      <w:r>
        <w:rPr>
          <w:rFonts w:ascii="Calibri" w:hAnsi="Calibri"/>
          <w:color w:val="000000"/>
          <w:lang w:val="en-AU"/>
        </w:rPr>
        <w:t>Ms Castley</w:t>
      </w:r>
      <w:r w:rsidRPr="00F075D0">
        <w:rPr>
          <w:rFonts w:ascii="Calibri" w:hAnsi="Calibri"/>
          <w:color w:val="000000"/>
          <w:lang w:val="en-AU"/>
        </w:rPr>
        <w:t>, pursuant to notice, moved—That this Assembly:</w:t>
      </w:r>
    </w:p>
    <w:p w14:paraId="492EABAB" w14:textId="77777777" w:rsidR="00AC2215" w:rsidRPr="00521D0B" w:rsidRDefault="00AC2215" w:rsidP="00AC2215">
      <w:pPr>
        <w:pStyle w:val="DPSEntryIndents"/>
        <w:rPr>
          <w:lang w:eastAsia="en-US"/>
        </w:rPr>
      </w:pPr>
      <w:r w:rsidRPr="00521D0B">
        <w:rPr>
          <w:lang w:eastAsia="en-US"/>
        </w:rPr>
        <w:t>notes the tragic recent deaths of a five year old girl and 13 year old boy and acknowledges parents</w:t>
      </w:r>
      <w:r w:rsidR="00014856">
        <w:rPr>
          <w:lang w:eastAsia="en-US"/>
        </w:rPr>
        <w:t>’</w:t>
      </w:r>
      <w:r w:rsidRPr="00521D0B">
        <w:rPr>
          <w:lang w:eastAsia="en-US"/>
        </w:rPr>
        <w:t xml:space="preserve"> concern about ensuring the best hospital care for sick and deteriorating children;</w:t>
      </w:r>
    </w:p>
    <w:p w14:paraId="1E7CA0E8" w14:textId="77777777" w:rsidR="00AC2215" w:rsidRPr="00521D0B" w:rsidRDefault="00AC2215" w:rsidP="00AC2215">
      <w:pPr>
        <w:pStyle w:val="DPSEntryIndents"/>
        <w:rPr>
          <w:lang w:eastAsia="en-US"/>
        </w:rPr>
      </w:pPr>
      <w:r w:rsidRPr="00521D0B">
        <w:rPr>
          <w:lang w:eastAsia="en-US"/>
        </w:rPr>
        <w:t>further notes:</w:t>
      </w:r>
    </w:p>
    <w:p w14:paraId="2E359955" w14:textId="77777777" w:rsidR="00AC2215" w:rsidRPr="00521D0B" w:rsidRDefault="00AC2215" w:rsidP="00D3272F">
      <w:pPr>
        <w:pStyle w:val="DPSEntryIndentsLev2"/>
        <w:numPr>
          <w:ilvl w:val="1"/>
          <w:numId w:val="1"/>
        </w:numPr>
      </w:pPr>
      <w:r w:rsidRPr="00521D0B">
        <w:t>there has been media attention on the early warning system for paediatric patients at the Canberra Hospital and how it can be improved;</w:t>
      </w:r>
    </w:p>
    <w:p w14:paraId="59481C6E" w14:textId="77777777" w:rsidR="00AC2215" w:rsidRPr="00521D0B" w:rsidRDefault="00AC2215" w:rsidP="00D3272F">
      <w:pPr>
        <w:pStyle w:val="DPSEntryIndentsLev2"/>
        <w:numPr>
          <w:ilvl w:val="1"/>
          <w:numId w:val="1"/>
        </w:numPr>
      </w:pPr>
      <w:r w:rsidRPr="00521D0B">
        <w:t>the Australian Medical Association (AMA) (ACT) has called on the Government to consider changing its system so monitoring can be escalated based on one factor (one vital sign) alone and referred to better systems in Victoria and NSW; and</w:t>
      </w:r>
    </w:p>
    <w:p w14:paraId="3E779DE6" w14:textId="77777777" w:rsidR="00AC2215" w:rsidRPr="00521D0B" w:rsidRDefault="00AC2215" w:rsidP="00D3272F">
      <w:pPr>
        <w:pStyle w:val="DPSEntryIndentsLev2"/>
        <w:numPr>
          <w:ilvl w:val="1"/>
          <w:numId w:val="1"/>
        </w:numPr>
      </w:pPr>
      <w:r w:rsidRPr="00521D0B">
        <w:t>Canberra Health Services has said the system has been under review over the past 12 months with input from a range of clinicians; and</w:t>
      </w:r>
    </w:p>
    <w:p w14:paraId="0DF156A7" w14:textId="77777777" w:rsidR="00AC2215" w:rsidRPr="00521D0B" w:rsidRDefault="00D3272F" w:rsidP="00AC2215">
      <w:pPr>
        <w:pStyle w:val="DPSEntryIndents"/>
        <w:rPr>
          <w:lang w:eastAsia="en-US"/>
        </w:rPr>
      </w:pPr>
      <w:r>
        <w:rPr>
          <w:lang w:eastAsia="en-US"/>
        </w:rPr>
        <w:t>c</w:t>
      </w:r>
      <w:r w:rsidR="00AC2215" w:rsidRPr="00521D0B">
        <w:rPr>
          <w:lang w:eastAsia="en-US"/>
        </w:rPr>
        <w:t>alls on the ACT Government to:</w:t>
      </w:r>
    </w:p>
    <w:p w14:paraId="7E95ECD3" w14:textId="77777777" w:rsidR="00AC2215" w:rsidRDefault="00AC2215" w:rsidP="00323C6D">
      <w:pPr>
        <w:pStyle w:val="DPSEntryIndentsLev2"/>
        <w:numPr>
          <w:ilvl w:val="1"/>
          <w:numId w:val="1"/>
        </w:numPr>
      </w:pPr>
      <w:r w:rsidRPr="00447EA3">
        <w:t>immediately improve the early warning system for paediatric patients by introducing a new protocol enabling staff to escalate the care of a deteriorating child based on a single vital sign—such as increased heart rate, blood pressure, temperature—which would trigger an increase in patient monitoring;</w:t>
      </w:r>
    </w:p>
    <w:p w14:paraId="58AB68A4" w14:textId="77777777" w:rsidR="00AC2215" w:rsidRDefault="00AC2215" w:rsidP="00323C6D">
      <w:pPr>
        <w:pStyle w:val="DPSEntryIndentsLev2"/>
        <w:numPr>
          <w:ilvl w:val="1"/>
          <w:numId w:val="1"/>
        </w:numPr>
      </w:pPr>
      <w:r>
        <w:t>provide training in the new system to all staff to ensure compliance, including in the emergency department, intensive care and paediatrics;</w:t>
      </w:r>
    </w:p>
    <w:p w14:paraId="42DA3D82" w14:textId="77777777" w:rsidR="00AC2215" w:rsidRDefault="00AC2215" w:rsidP="00323C6D">
      <w:pPr>
        <w:pStyle w:val="DPSEntryIndentsLev2"/>
        <w:numPr>
          <w:ilvl w:val="1"/>
          <w:numId w:val="1"/>
        </w:numPr>
      </w:pPr>
      <w:r w:rsidRPr="00447EA3">
        <w:t>release the review into the system as well as recommendations and the Government</w:t>
      </w:r>
      <w:r w:rsidR="00014856">
        <w:t>’</w:t>
      </w:r>
      <w:r w:rsidRPr="00447EA3">
        <w:t>s response, before the October sitting period;</w:t>
      </w:r>
    </w:p>
    <w:p w14:paraId="49768D93" w14:textId="77777777" w:rsidR="00AC2215" w:rsidRPr="00521D0B" w:rsidRDefault="00AC2215" w:rsidP="00323C6D">
      <w:pPr>
        <w:pStyle w:val="DPSEntryIndentsLev2"/>
        <w:numPr>
          <w:ilvl w:val="1"/>
          <w:numId w:val="1"/>
        </w:numPr>
      </w:pPr>
      <w:r w:rsidRPr="00521D0B">
        <w:t>detail what investigations the Government has made into the Victorian and NSW systems which the AMA (ACT) have said are better and the Government</w:t>
      </w:r>
      <w:r w:rsidR="00014856">
        <w:t>’</w:t>
      </w:r>
      <w:r w:rsidRPr="00521D0B">
        <w:t>s response, before the October sittings; and</w:t>
      </w:r>
    </w:p>
    <w:p w14:paraId="64222913" w14:textId="77777777" w:rsidR="00AC2215" w:rsidRPr="0037442F" w:rsidRDefault="00AC2215" w:rsidP="00323C6D">
      <w:pPr>
        <w:pStyle w:val="DPSEntryIndentsLev2"/>
        <w:numPr>
          <w:ilvl w:val="1"/>
          <w:numId w:val="1"/>
        </w:numPr>
      </w:pPr>
      <w:r w:rsidRPr="00521D0B">
        <w:t>explain and provide details about what evaluation has been done of the ACT</w:t>
      </w:r>
      <w:r w:rsidR="00014856">
        <w:t>’</w:t>
      </w:r>
      <w:r w:rsidRPr="00521D0B">
        <w:t>s Paediatric Early Warning System before the October sittings.</w:t>
      </w:r>
    </w:p>
    <w:p w14:paraId="0D8EB498" w14:textId="77777777" w:rsidR="00714F21" w:rsidRDefault="00714F21" w:rsidP="000D6325">
      <w:pPr>
        <w:keepNext/>
        <w:spacing w:before="120"/>
        <w:ind w:left="720" w:right="-29"/>
        <w:rPr>
          <w:rFonts w:ascii="Calibri" w:hAnsi="Calibri"/>
          <w:color w:val="000000"/>
          <w:lang w:val="en-AU"/>
        </w:rPr>
      </w:pPr>
      <w:r>
        <w:rPr>
          <w:rFonts w:ascii="Calibri" w:hAnsi="Calibri"/>
          <w:color w:val="000000"/>
          <w:lang w:val="en-AU"/>
        </w:rPr>
        <w:lastRenderedPageBreak/>
        <w:t>Ms Stephen-Smith (Minister for Health</w:t>
      </w:r>
      <w:r w:rsidRPr="00714F21">
        <w:rPr>
          <w:rFonts w:ascii="Calibri" w:hAnsi="Calibri"/>
          <w:color w:val="000000"/>
          <w:lang w:val="en-AU"/>
        </w:rPr>
        <w:t>) moved the following amendment:  Omit all text after</w:t>
      </w:r>
      <w:r>
        <w:rPr>
          <w:rFonts w:ascii="Calibri" w:hAnsi="Calibri"/>
          <w:color w:val="000000"/>
          <w:lang w:val="en-AU"/>
        </w:rPr>
        <w:t xml:space="preserve"> 2(b), substitute:</w:t>
      </w:r>
    </w:p>
    <w:p w14:paraId="36B2D3E8" w14:textId="77777777" w:rsidR="00714F21" w:rsidRPr="00714F21" w:rsidRDefault="00D3272F" w:rsidP="00D3272F">
      <w:pPr>
        <w:pStyle w:val="DPSEntryIndentsLev2"/>
        <w:numPr>
          <w:ilvl w:val="0"/>
          <w:numId w:val="0"/>
        </w:numPr>
        <w:tabs>
          <w:tab w:val="clear" w:pos="1915"/>
        </w:tabs>
        <w:ind w:left="1980" w:hanging="720"/>
      </w:pPr>
      <w:r>
        <w:t>“(b)</w:t>
      </w:r>
      <w:r>
        <w:tab/>
      </w:r>
      <w:r w:rsidR="00714F21" w:rsidRPr="00714F21">
        <w:t xml:space="preserve">the ACT Government is committed </w:t>
      </w:r>
      <w:r w:rsidR="007C008B">
        <w:t>to the provision of safe, high­</w:t>
      </w:r>
      <w:r w:rsidR="00714F21" w:rsidRPr="00714F21">
        <w:t>quality health services for children, adolescents and families in the ACT and surrounding NSW region;</w:t>
      </w:r>
    </w:p>
    <w:p w14:paraId="057836F6" w14:textId="77777777" w:rsidR="00714F21" w:rsidRPr="00714F21" w:rsidRDefault="00714F21" w:rsidP="00D3272F">
      <w:pPr>
        <w:pStyle w:val="DPSEntryIndentsLev2"/>
        <w:numPr>
          <w:ilvl w:val="1"/>
          <w:numId w:val="17"/>
        </w:numPr>
      </w:pPr>
      <w:r w:rsidRPr="00714F21">
        <w:t>children and adolescents have specific medical, therapeutic, developmental and broader health needs that require systems to be responsive to their individual circumstances;</w:t>
      </w:r>
    </w:p>
    <w:p w14:paraId="6FE14060" w14:textId="77777777" w:rsidR="00714F21" w:rsidRPr="00714F21" w:rsidRDefault="00714F21" w:rsidP="00323C6D">
      <w:pPr>
        <w:pStyle w:val="DPSEntryIndentsLev2"/>
        <w:numPr>
          <w:ilvl w:val="1"/>
          <w:numId w:val="1"/>
        </w:numPr>
      </w:pPr>
      <w:r w:rsidRPr="00714F21">
        <w:t>the Australian Medical Association (ACT) has called on the Government to consider changing its system so monitoring can be escalated based on one factor (one vital sign) alone and has referred to alternative systems used in Victoria and NSW;</w:t>
      </w:r>
    </w:p>
    <w:p w14:paraId="2F6F87E1" w14:textId="77777777" w:rsidR="00714F21" w:rsidRPr="00714F21" w:rsidRDefault="00714F21" w:rsidP="00323C6D">
      <w:pPr>
        <w:pStyle w:val="DPSEntryIndentsLev2"/>
        <w:numPr>
          <w:ilvl w:val="1"/>
          <w:numId w:val="1"/>
        </w:numPr>
      </w:pPr>
      <w:r w:rsidRPr="00714F21">
        <w:t>under the current system, paediatric patients have all observations recorded on their Paedi</w:t>
      </w:r>
      <w:r w:rsidR="007C008B">
        <w:t>atric Early Warning Score (PEWS)</w:t>
      </w:r>
      <w:r w:rsidRPr="00714F21">
        <w:t xml:space="preserve"> charts;</w:t>
      </w:r>
    </w:p>
    <w:p w14:paraId="64BC96E1" w14:textId="77777777" w:rsidR="00714F21" w:rsidRPr="00714F21" w:rsidRDefault="00714F21" w:rsidP="00323C6D">
      <w:pPr>
        <w:pStyle w:val="DPSEntryIndentsLev2"/>
        <w:numPr>
          <w:ilvl w:val="1"/>
          <w:numId w:val="1"/>
        </w:numPr>
      </w:pPr>
      <w:r w:rsidRPr="00714F21">
        <w:t>PEWS is a multi-variable track and trigger system where vital signs are recorded at the bedside, a score is allocated to the vital signs and the individual scores are summed to a total PEWS that assists in the identification of deteriorating patients;</w:t>
      </w:r>
    </w:p>
    <w:p w14:paraId="31F53544" w14:textId="77777777" w:rsidR="00714F21" w:rsidRPr="00714F21" w:rsidRDefault="00714F21" w:rsidP="00323C6D">
      <w:pPr>
        <w:pStyle w:val="DPSEntryIndentsLev2"/>
        <w:numPr>
          <w:ilvl w:val="1"/>
          <w:numId w:val="1"/>
        </w:numPr>
      </w:pPr>
      <w:r w:rsidRPr="00714F21">
        <w:t>individual vital sign scores (including heart rate, blood pressure, temperature, respiratory rate and oxygen saturations), as well as an increasing PEWS trend can trigger an escalation pathway for clinical review and management of the patient;</w:t>
      </w:r>
    </w:p>
    <w:p w14:paraId="27095163" w14:textId="77777777" w:rsidR="00714F21" w:rsidRPr="00714F21" w:rsidRDefault="00714F21" w:rsidP="00323C6D">
      <w:pPr>
        <w:pStyle w:val="DPSEntryIndentsLev2"/>
        <w:numPr>
          <w:ilvl w:val="1"/>
          <w:numId w:val="1"/>
        </w:numPr>
      </w:pPr>
      <w:r w:rsidRPr="00714F21">
        <w:t>paediatric early warning system training is mandatory training for clinicians at orientation and at consistent refresh intervals to maintain evidence-based practice in the management of acute deterioration;</w:t>
      </w:r>
    </w:p>
    <w:p w14:paraId="2B841B15" w14:textId="77777777" w:rsidR="00714F21" w:rsidRPr="00714F21" w:rsidRDefault="00714F21" w:rsidP="00323C6D">
      <w:pPr>
        <w:pStyle w:val="DPSEntryIndentsLev2"/>
        <w:numPr>
          <w:ilvl w:val="1"/>
          <w:numId w:val="1"/>
        </w:numPr>
      </w:pPr>
      <w:r w:rsidRPr="00714F21">
        <w:t>the Call and Respond Early (CARE) for Patient Safety program is in place to enable patients, carers and families to escalate concerns around clinical deterioration;</w:t>
      </w:r>
    </w:p>
    <w:p w14:paraId="060FBF7C" w14:textId="77777777" w:rsidR="00714F21" w:rsidRPr="00714F21" w:rsidRDefault="00714F21" w:rsidP="000D6325">
      <w:pPr>
        <w:pStyle w:val="DPSEntryIndentsLev2"/>
        <w:numPr>
          <w:ilvl w:val="1"/>
          <w:numId w:val="1"/>
        </w:numPr>
        <w:spacing w:before="100"/>
      </w:pPr>
      <w:r w:rsidRPr="00714F21">
        <w:t>a working group of clinicians from the Emergency Department, Intensive Care Unit, Paediatrics, Medical Emergency Team and Anaesthetics has been meeting for 12 months to review key areas of policy and procedure for the care of deteriorating and critically ill children, and in particular the early warning system in anticipation of the Digital Health Record implementation;</w:t>
      </w:r>
    </w:p>
    <w:p w14:paraId="2531BD22" w14:textId="77777777" w:rsidR="00714F21" w:rsidRDefault="00714F21" w:rsidP="000D6325">
      <w:pPr>
        <w:pStyle w:val="DPSEntryIndentsLev2"/>
        <w:numPr>
          <w:ilvl w:val="1"/>
          <w:numId w:val="1"/>
        </w:numPr>
        <w:spacing w:before="100"/>
      </w:pPr>
      <w:r w:rsidRPr="00714F21">
        <w:t>the Digital Health Record Project Team has continued to work with clinicians to collect data and provide an analysis alongside case</w:t>
      </w:r>
      <w:r>
        <w:t xml:space="preserve"> scenarios to inform future decision-making regarding the potential adoption of an alternative system;</w:t>
      </w:r>
    </w:p>
    <w:p w14:paraId="003186F7" w14:textId="77777777" w:rsidR="00714F21" w:rsidRPr="00714F21" w:rsidRDefault="00714F21" w:rsidP="000D6325">
      <w:pPr>
        <w:pStyle w:val="DPSEntryIndentsLev2"/>
        <w:numPr>
          <w:ilvl w:val="1"/>
          <w:numId w:val="1"/>
        </w:numPr>
        <w:spacing w:before="100"/>
      </w:pPr>
      <w:r w:rsidRPr="00714F21">
        <w:t>an external review of</w:t>
      </w:r>
      <w:r w:rsidR="007C008B">
        <w:t xml:space="preserve"> Canberra Health Services</w:t>
      </w:r>
      <w:r w:rsidR="00014856">
        <w:t>’</w:t>
      </w:r>
      <w:r w:rsidR="007C008B">
        <w:t xml:space="preserve"> (CHS)</w:t>
      </w:r>
      <w:r w:rsidRPr="00714F21">
        <w:t xml:space="preserve"> Paediatric</w:t>
      </w:r>
      <w:r>
        <w:t xml:space="preserve"> </w:t>
      </w:r>
      <w:r w:rsidRPr="00714F21">
        <w:t>Services was conducted in 2021 resulting in the development of the CHS Paediatric Organisation and Service Plan 2021-2023 that outlines recommendations and actions that are currently being implemented at CHS;</w:t>
      </w:r>
    </w:p>
    <w:p w14:paraId="07135B65" w14:textId="77777777" w:rsidR="00714F21" w:rsidRPr="00714F21" w:rsidRDefault="00714F21" w:rsidP="000D6325">
      <w:pPr>
        <w:pStyle w:val="DPSEntryIndentsLev2"/>
        <w:numPr>
          <w:ilvl w:val="1"/>
          <w:numId w:val="1"/>
        </w:numPr>
        <w:spacing w:before="100"/>
      </w:pPr>
      <w:r w:rsidRPr="00714F21">
        <w:lastRenderedPageBreak/>
        <w:t>CHS underwent an organisation-wide accreditation conducted by independent assessors in June 2022, meeting the National Safety and Quality Health Services Standards across all aspects of paediatric service provision, including all actions under Standard 8 Recognising and Responding to Acute Deterioration;</w:t>
      </w:r>
    </w:p>
    <w:p w14:paraId="0CA5E4DF" w14:textId="77777777" w:rsidR="00714F21" w:rsidRPr="00714F21" w:rsidRDefault="00714F21" w:rsidP="000D6325">
      <w:pPr>
        <w:pStyle w:val="DPSEntryIndentsLev2"/>
        <w:numPr>
          <w:ilvl w:val="1"/>
          <w:numId w:val="1"/>
        </w:numPr>
        <w:spacing w:before="100"/>
      </w:pPr>
      <w:r w:rsidRPr="00714F21">
        <w:t>the Minister for Health will convene a Child and Adolescent Clinical Services Expert Panel to support the</w:t>
      </w:r>
      <w:r w:rsidR="007C008B">
        <w:t xml:space="preserve"> finalisation of the Territory­</w:t>
      </w:r>
      <w:r w:rsidRPr="00714F21">
        <w:t>wide Child and Adolescent Clinical Services Plan; and</w:t>
      </w:r>
    </w:p>
    <w:p w14:paraId="534A0330" w14:textId="77777777" w:rsidR="00714F21" w:rsidRDefault="00714F21" w:rsidP="000D6325">
      <w:pPr>
        <w:pStyle w:val="DPSEntryIndentsLev2"/>
        <w:numPr>
          <w:ilvl w:val="1"/>
          <w:numId w:val="1"/>
        </w:numPr>
        <w:spacing w:before="100"/>
      </w:pPr>
      <w:r w:rsidRPr="00714F21">
        <w:t>the Expert Panel will review and monitor implementation of existing recommendations and priorities, including recommendations from the CHS Paediatric Organisation and Service</w:t>
      </w:r>
      <w:r w:rsidR="00D3272F">
        <w:t xml:space="preserve"> Plan 2021-2023; and</w:t>
      </w:r>
    </w:p>
    <w:p w14:paraId="59691E42" w14:textId="77777777" w:rsidR="00714F21" w:rsidRDefault="0037442F" w:rsidP="000D6325">
      <w:pPr>
        <w:pStyle w:val="DPSEntryIndentsLev1"/>
        <w:numPr>
          <w:ilvl w:val="0"/>
          <w:numId w:val="0"/>
        </w:numPr>
        <w:spacing w:before="100"/>
        <w:ind w:left="1368" w:hanging="648"/>
      </w:pPr>
      <w:r>
        <w:t>(3</w:t>
      </w:r>
      <w:r w:rsidR="008423BB">
        <w:t>)</w:t>
      </w:r>
      <w:r w:rsidR="008423BB">
        <w:tab/>
      </w:r>
      <w:r w:rsidR="00714F21" w:rsidRPr="00714F21">
        <w:t>calls on the ACT Government to report to the Legislative Assembly on the work of the Expert Panel and the development of the Child and Adolescent Clinical Services Plan by 30 June 2023.</w:t>
      </w:r>
      <w:r w:rsidR="00D3272F">
        <w:t>”.</w:t>
      </w:r>
    </w:p>
    <w:p w14:paraId="30BAAA69" w14:textId="109A3685" w:rsidR="008423BB" w:rsidRDefault="008423BB" w:rsidP="008423BB">
      <w:pPr>
        <w:spacing w:before="120"/>
        <w:ind w:left="720"/>
        <w:jc w:val="both"/>
        <w:rPr>
          <w:rFonts w:ascii="Calibri" w:hAnsi="Calibri"/>
        </w:rPr>
      </w:pPr>
      <w:r>
        <w:rPr>
          <w:rFonts w:ascii="Calibri" w:hAnsi="Calibri"/>
        </w:rPr>
        <w:t>Ms Stephen-Smith, by leave, was granted an extension of time.</w:t>
      </w:r>
    </w:p>
    <w:p w14:paraId="04284F39" w14:textId="7A435018" w:rsidR="008423BB" w:rsidRDefault="008423BB" w:rsidP="00AC2215">
      <w:pPr>
        <w:spacing w:before="120"/>
        <w:ind w:left="720" w:right="-35"/>
        <w:rPr>
          <w:rFonts w:ascii="Calibri" w:hAnsi="Calibri"/>
          <w:color w:val="000000"/>
          <w:lang w:val="en-AU"/>
        </w:rPr>
      </w:pPr>
      <w:r>
        <w:rPr>
          <w:rFonts w:ascii="Calibri" w:hAnsi="Calibri"/>
          <w:i/>
          <w:color w:val="000000"/>
          <w:lang w:val="en-AU"/>
        </w:rPr>
        <w:t xml:space="preserve">Paper: </w:t>
      </w:r>
      <w:r>
        <w:rPr>
          <w:rFonts w:ascii="Calibri" w:hAnsi="Calibri"/>
          <w:color w:val="000000"/>
          <w:lang w:val="en-AU"/>
        </w:rPr>
        <w:t>Ms Stephen</w:t>
      </w:r>
      <w:r w:rsidR="00D3272F">
        <w:rPr>
          <w:rFonts w:ascii="Calibri" w:hAnsi="Calibri"/>
          <w:color w:val="000000"/>
          <w:lang w:val="en-AU"/>
        </w:rPr>
        <w:t>-</w:t>
      </w:r>
      <w:r>
        <w:rPr>
          <w:rFonts w:ascii="Calibri" w:hAnsi="Calibri"/>
          <w:color w:val="000000"/>
          <w:lang w:val="en-AU"/>
        </w:rPr>
        <w:t>Smith (Minister for Health) presented the following paper</w:t>
      </w:r>
      <w:r w:rsidR="003F1BDD">
        <w:rPr>
          <w:rFonts w:ascii="Calibri" w:hAnsi="Calibri"/>
          <w:color w:val="000000"/>
          <w:lang w:val="en-AU"/>
        </w:rPr>
        <w:t>s</w:t>
      </w:r>
      <w:r>
        <w:rPr>
          <w:rFonts w:ascii="Calibri" w:hAnsi="Calibri"/>
          <w:color w:val="000000"/>
          <w:lang w:val="en-AU"/>
        </w:rPr>
        <w:t>:</w:t>
      </w:r>
    </w:p>
    <w:p w14:paraId="1973DF5A" w14:textId="77777777" w:rsidR="008423BB" w:rsidRPr="00D62FA4" w:rsidRDefault="00D62FA4" w:rsidP="00AC2215">
      <w:pPr>
        <w:spacing w:before="120"/>
        <w:ind w:left="720" w:right="-35"/>
        <w:rPr>
          <w:rFonts w:ascii="Calibri" w:hAnsi="Calibri"/>
          <w:color w:val="000000"/>
          <w:lang w:val="en-AU"/>
        </w:rPr>
      </w:pPr>
      <w:r>
        <w:rPr>
          <w:rFonts w:ascii="Calibri" w:hAnsi="Calibri"/>
          <w:color w:val="000000"/>
          <w:lang w:val="en-AU"/>
        </w:rPr>
        <w:t>Canberra Hea</w:t>
      </w:r>
      <w:r w:rsidR="0037442F">
        <w:rPr>
          <w:rFonts w:ascii="Calibri" w:hAnsi="Calibri"/>
          <w:color w:val="000000"/>
          <w:lang w:val="en-AU"/>
        </w:rPr>
        <w:t>lth Services Guideline—Acutely unwell and deteriorating paediatric p</w:t>
      </w:r>
      <w:r>
        <w:rPr>
          <w:rFonts w:ascii="Calibri" w:hAnsi="Calibri"/>
          <w:color w:val="000000"/>
          <w:lang w:val="en-AU"/>
        </w:rPr>
        <w:t>atient, dated 8 August 2022.</w:t>
      </w:r>
    </w:p>
    <w:p w14:paraId="15E3D17F" w14:textId="77777777" w:rsidR="003F1BDD" w:rsidRDefault="003F1BDD" w:rsidP="00AC2215">
      <w:pPr>
        <w:spacing w:before="120"/>
        <w:ind w:left="720" w:right="-35"/>
        <w:rPr>
          <w:rFonts w:ascii="Calibri" w:hAnsi="Calibri"/>
          <w:color w:val="000000"/>
          <w:lang w:val="en-AU"/>
        </w:rPr>
      </w:pPr>
      <w:r>
        <w:rPr>
          <w:rFonts w:ascii="Calibri" w:hAnsi="Calibri"/>
          <w:color w:val="000000"/>
          <w:lang w:val="en-AU"/>
        </w:rPr>
        <w:t>Canberra Health Services—General observation chart paediatric.</w:t>
      </w:r>
    </w:p>
    <w:p w14:paraId="0D4C4887" w14:textId="5FE89FB2" w:rsidR="00AC2215" w:rsidRDefault="00AC2215" w:rsidP="00AC2215">
      <w:pPr>
        <w:spacing w:before="120"/>
        <w:ind w:left="720" w:right="-35"/>
        <w:rPr>
          <w:rFonts w:ascii="Calibri" w:hAnsi="Calibri"/>
          <w:color w:val="000000"/>
          <w:lang w:val="en-AU"/>
        </w:rPr>
      </w:pPr>
      <w:r w:rsidRPr="00AC2215">
        <w:rPr>
          <w:rFonts w:ascii="Calibri" w:hAnsi="Calibri"/>
          <w:color w:val="000000"/>
          <w:lang w:val="en-AU"/>
        </w:rPr>
        <w:t xml:space="preserve">Debate </w:t>
      </w:r>
      <w:r w:rsidR="00D3272F">
        <w:rPr>
          <w:rFonts w:ascii="Calibri" w:hAnsi="Calibri"/>
          <w:color w:val="000000"/>
          <w:lang w:val="en-AU"/>
        </w:rPr>
        <w:t>continued</w:t>
      </w:r>
      <w:r w:rsidRPr="00AC2215">
        <w:rPr>
          <w:rFonts w:ascii="Calibri" w:hAnsi="Calibri"/>
          <w:color w:val="000000"/>
          <w:lang w:val="en-AU"/>
        </w:rPr>
        <w:t>.</w:t>
      </w:r>
    </w:p>
    <w:p w14:paraId="42872BCC" w14:textId="77777777" w:rsidR="00E92A00" w:rsidRDefault="00E92A00" w:rsidP="00AC2215">
      <w:pPr>
        <w:spacing w:before="120"/>
        <w:ind w:left="720" w:right="-35"/>
        <w:rPr>
          <w:rFonts w:ascii="Calibri" w:hAnsi="Calibri"/>
          <w:color w:val="000000"/>
          <w:lang w:val="en-AU"/>
        </w:rPr>
      </w:pPr>
      <w:r>
        <w:rPr>
          <w:rFonts w:ascii="Calibri" w:hAnsi="Calibri"/>
          <w:color w:val="000000"/>
          <w:lang w:val="en-AU"/>
        </w:rPr>
        <w:t>Question—That the amendment be agreed to—put.</w:t>
      </w:r>
    </w:p>
    <w:p w14:paraId="56A81942" w14:textId="77777777" w:rsidR="00E92A00" w:rsidRDefault="00E92A00" w:rsidP="00E92A00">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936" w:type="dxa"/>
        <w:tblLayout w:type="fixed"/>
        <w:tblCellMar>
          <w:left w:w="720" w:type="dxa"/>
          <w:right w:w="56" w:type="dxa"/>
        </w:tblCellMar>
        <w:tblLook w:val="0000" w:firstRow="0" w:lastRow="0" w:firstColumn="0" w:lastColumn="0" w:noHBand="0" w:noVBand="0"/>
      </w:tblPr>
      <w:tblGrid>
        <w:gridCol w:w="2340"/>
        <w:gridCol w:w="2700"/>
        <w:gridCol w:w="796"/>
        <w:gridCol w:w="104"/>
        <w:gridCol w:w="1998"/>
        <w:gridCol w:w="1894"/>
        <w:gridCol w:w="104"/>
      </w:tblGrid>
      <w:tr w:rsidR="00E92A00" w14:paraId="0DCDB391" w14:textId="77777777" w:rsidTr="00E92A00">
        <w:trPr>
          <w:gridAfter w:val="1"/>
          <w:wAfter w:w="104" w:type="dxa"/>
        </w:trPr>
        <w:tc>
          <w:tcPr>
            <w:tcW w:w="5040" w:type="dxa"/>
            <w:gridSpan w:val="2"/>
            <w:shd w:val="clear" w:color="auto" w:fill="auto"/>
          </w:tcPr>
          <w:p w14:paraId="09DDE540" w14:textId="77777777" w:rsidR="00E92A00" w:rsidRDefault="00E92A00" w:rsidP="000D6325">
            <w:pPr>
              <w:tabs>
                <w:tab w:val="center" w:pos="1644"/>
              </w:tabs>
              <w:ind w:right="-29"/>
              <w:rPr>
                <w:rFonts w:ascii="Calibri" w:hAnsi="Calibri"/>
                <w:color w:val="000000"/>
                <w:lang w:val="en-AU"/>
              </w:rPr>
            </w:pPr>
            <w:r>
              <w:rPr>
                <w:rFonts w:ascii="Calibri" w:hAnsi="Calibri"/>
                <w:color w:val="000000"/>
                <w:lang w:val="en-AU"/>
              </w:rPr>
              <w:tab/>
              <w:t>AYES, 13</w:t>
            </w:r>
          </w:p>
        </w:tc>
        <w:tc>
          <w:tcPr>
            <w:tcW w:w="796" w:type="dxa"/>
            <w:shd w:val="clear" w:color="auto" w:fill="auto"/>
          </w:tcPr>
          <w:p w14:paraId="20B08DC9" w14:textId="77777777" w:rsidR="00E92A00" w:rsidRDefault="00E92A00" w:rsidP="000D6325">
            <w:pPr>
              <w:ind w:right="-29"/>
              <w:rPr>
                <w:rFonts w:ascii="Calibri" w:hAnsi="Calibri"/>
                <w:color w:val="000000"/>
                <w:lang w:val="en-AU"/>
              </w:rPr>
            </w:pPr>
          </w:p>
        </w:tc>
        <w:tc>
          <w:tcPr>
            <w:tcW w:w="3996" w:type="dxa"/>
            <w:gridSpan w:val="3"/>
            <w:shd w:val="clear" w:color="auto" w:fill="auto"/>
          </w:tcPr>
          <w:p w14:paraId="303C2113" w14:textId="77777777" w:rsidR="00E92A00" w:rsidRDefault="00E92A00" w:rsidP="000D6325">
            <w:pPr>
              <w:tabs>
                <w:tab w:val="center" w:pos="1644"/>
              </w:tabs>
              <w:ind w:right="-29"/>
              <w:rPr>
                <w:rFonts w:ascii="Calibri" w:hAnsi="Calibri"/>
                <w:color w:val="000000"/>
                <w:lang w:val="en-AU"/>
              </w:rPr>
            </w:pPr>
            <w:r>
              <w:rPr>
                <w:rFonts w:ascii="Calibri" w:hAnsi="Calibri"/>
                <w:color w:val="000000"/>
                <w:lang w:val="en-AU"/>
              </w:rPr>
              <w:t>NOES, 6</w:t>
            </w:r>
          </w:p>
        </w:tc>
      </w:tr>
      <w:tr w:rsidR="00E92A00" w14:paraId="5E8BD9AD" w14:textId="77777777" w:rsidTr="00E92A00">
        <w:trPr>
          <w:trHeight w:hRule="exact" w:val="312"/>
        </w:trPr>
        <w:tc>
          <w:tcPr>
            <w:tcW w:w="2340" w:type="dxa"/>
            <w:shd w:val="clear" w:color="auto" w:fill="auto"/>
          </w:tcPr>
          <w:p w14:paraId="276E771A" w14:textId="77777777" w:rsidR="00E92A00" w:rsidRDefault="00E92A00" w:rsidP="00E92A00">
            <w:pPr>
              <w:ind w:right="-35"/>
              <w:rPr>
                <w:rFonts w:ascii="Calibri" w:hAnsi="Calibri"/>
                <w:color w:val="000000"/>
                <w:lang w:val="en-AU"/>
              </w:rPr>
            </w:pPr>
            <w:r>
              <w:rPr>
                <w:rFonts w:ascii="Calibri" w:hAnsi="Calibri"/>
                <w:color w:val="000000"/>
                <w:lang w:val="en-AU"/>
              </w:rPr>
              <w:t>Mr Braddock</w:t>
            </w:r>
          </w:p>
        </w:tc>
        <w:tc>
          <w:tcPr>
            <w:tcW w:w="2700" w:type="dxa"/>
            <w:shd w:val="clear" w:color="auto" w:fill="auto"/>
          </w:tcPr>
          <w:p w14:paraId="53DBE77A" w14:textId="77777777" w:rsidR="00E92A00" w:rsidRDefault="00E92A00" w:rsidP="00E92A00">
            <w:pPr>
              <w:ind w:left="-360" w:right="-35"/>
              <w:rPr>
                <w:rFonts w:ascii="Calibri" w:hAnsi="Calibri"/>
                <w:color w:val="000000"/>
                <w:lang w:val="en-AU"/>
              </w:rPr>
            </w:pPr>
            <w:r>
              <w:rPr>
                <w:rFonts w:ascii="Calibri" w:hAnsi="Calibri"/>
                <w:color w:val="000000"/>
                <w:lang w:val="en-AU"/>
              </w:rPr>
              <w:t>Dr Paterson</w:t>
            </w:r>
          </w:p>
        </w:tc>
        <w:tc>
          <w:tcPr>
            <w:tcW w:w="900" w:type="dxa"/>
            <w:gridSpan w:val="2"/>
            <w:shd w:val="clear" w:color="auto" w:fill="auto"/>
          </w:tcPr>
          <w:p w14:paraId="364C14A7" w14:textId="77777777" w:rsidR="00E92A00" w:rsidRDefault="00E92A00" w:rsidP="00E92A00">
            <w:pPr>
              <w:spacing w:before="120"/>
              <w:ind w:right="-35"/>
              <w:rPr>
                <w:rFonts w:ascii="Calibri" w:hAnsi="Calibri"/>
                <w:color w:val="000000"/>
                <w:lang w:val="en-AU"/>
              </w:rPr>
            </w:pPr>
          </w:p>
        </w:tc>
        <w:tc>
          <w:tcPr>
            <w:tcW w:w="1998" w:type="dxa"/>
            <w:shd w:val="clear" w:color="auto" w:fill="auto"/>
          </w:tcPr>
          <w:p w14:paraId="1FC122A3" w14:textId="77777777" w:rsidR="00E92A00" w:rsidRDefault="00E92A00" w:rsidP="00E92A00">
            <w:pPr>
              <w:ind w:left="-616" w:right="-35"/>
              <w:rPr>
                <w:rFonts w:ascii="Calibri" w:hAnsi="Calibri"/>
                <w:color w:val="000000"/>
                <w:lang w:val="en-AU"/>
              </w:rPr>
            </w:pPr>
            <w:r>
              <w:rPr>
                <w:rFonts w:ascii="Calibri" w:hAnsi="Calibri"/>
                <w:color w:val="000000"/>
                <w:lang w:val="en-AU"/>
              </w:rPr>
              <w:t>Mr Cain</w:t>
            </w:r>
          </w:p>
        </w:tc>
        <w:tc>
          <w:tcPr>
            <w:tcW w:w="1998" w:type="dxa"/>
            <w:gridSpan w:val="2"/>
            <w:shd w:val="clear" w:color="auto" w:fill="auto"/>
          </w:tcPr>
          <w:p w14:paraId="4F5A8422" w14:textId="77777777" w:rsidR="00E92A00" w:rsidRDefault="00E92A00" w:rsidP="00E92A00">
            <w:pPr>
              <w:spacing w:before="120"/>
              <w:ind w:right="-35"/>
              <w:rPr>
                <w:rFonts w:ascii="Calibri" w:hAnsi="Calibri"/>
                <w:color w:val="000000"/>
                <w:lang w:val="en-AU"/>
              </w:rPr>
            </w:pPr>
          </w:p>
        </w:tc>
      </w:tr>
      <w:tr w:rsidR="00E92A00" w14:paraId="6B6FF93C" w14:textId="77777777" w:rsidTr="00E92A00">
        <w:trPr>
          <w:trHeight w:hRule="exact" w:val="312"/>
        </w:trPr>
        <w:tc>
          <w:tcPr>
            <w:tcW w:w="2340" w:type="dxa"/>
            <w:shd w:val="clear" w:color="auto" w:fill="auto"/>
          </w:tcPr>
          <w:p w14:paraId="362AAD12" w14:textId="77777777" w:rsidR="00E92A00" w:rsidRDefault="00E92A00" w:rsidP="00E92A00">
            <w:pPr>
              <w:ind w:right="-35"/>
              <w:rPr>
                <w:rFonts w:ascii="Calibri" w:hAnsi="Calibri"/>
                <w:color w:val="000000"/>
                <w:lang w:val="en-AU"/>
              </w:rPr>
            </w:pPr>
            <w:r>
              <w:rPr>
                <w:rFonts w:ascii="Calibri" w:hAnsi="Calibri"/>
                <w:color w:val="000000"/>
                <w:lang w:val="en-AU"/>
              </w:rPr>
              <w:t>Ms Burch</w:t>
            </w:r>
          </w:p>
        </w:tc>
        <w:tc>
          <w:tcPr>
            <w:tcW w:w="2700" w:type="dxa"/>
            <w:shd w:val="clear" w:color="auto" w:fill="auto"/>
          </w:tcPr>
          <w:p w14:paraId="1E3E629C" w14:textId="77777777" w:rsidR="00E92A00" w:rsidRDefault="00E92A00" w:rsidP="00E92A00">
            <w:pPr>
              <w:ind w:left="-360" w:right="-35"/>
              <w:rPr>
                <w:rFonts w:ascii="Calibri" w:hAnsi="Calibri"/>
                <w:color w:val="000000"/>
                <w:lang w:val="en-AU"/>
              </w:rPr>
            </w:pPr>
            <w:r>
              <w:rPr>
                <w:rFonts w:ascii="Calibri" w:hAnsi="Calibri"/>
                <w:color w:val="000000"/>
                <w:lang w:val="en-AU"/>
              </w:rPr>
              <w:t>Mr Pettersson</w:t>
            </w:r>
          </w:p>
        </w:tc>
        <w:tc>
          <w:tcPr>
            <w:tcW w:w="900" w:type="dxa"/>
            <w:gridSpan w:val="2"/>
            <w:shd w:val="clear" w:color="auto" w:fill="auto"/>
          </w:tcPr>
          <w:p w14:paraId="5A59B0B2" w14:textId="77777777" w:rsidR="00E92A00" w:rsidRDefault="00E92A00" w:rsidP="00E92A00">
            <w:pPr>
              <w:spacing w:before="120"/>
              <w:ind w:right="-35"/>
              <w:rPr>
                <w:rFonts w:ascii="Calibri" w:hAnsi="Calibri"/>
                <w:color w:val="000000"/>
                <w:lang w:val="en-AU"/>
              </w:rPr>
            </w:pPr>
          </w:p>
        </w:tc>
        <w:tc>
          <w:tcPr>
            <w:tcW w:w="1998" w:type="dxa"/>
            <w:shd w:val="clear" w:color="auto" w:fill="auto"/>
          </w:tcPr>
          <w:p w14:paraId="3DDC7514" w14:textId="77777777" w:rsidR="00E92A00" w:rsidRDefault="00E92A00" w:rsidP="00E92A00">
            <w:pPr>
              <w:ind w:left="-616" w:right="-35"/>
              <w:rPr>
                <w:rFonts w:ascii="Calibri" w:hAnsi="Calibri"/>
                <w:color w:val="000000"/>
                <w:lang w:val="en-AU"/>
              </w:rPr>
            </w:pPr>
            <w:r>
              <w:rPr>
                <w:rFonts w:ascii="Calibri" w:hAnsi="Calibri"/>
                <w:color w:val="000000"/>
                <w:lang w:val="en-AU"/>
              </w:rPr>
              <w:t>Ms Castley</w:t>
            </w:r>
          </w:p>
        </w:tc>
        <w:tc>
          <w:tcPr>
            <w:tcW w:w="1998" w:type="dxa"/>
            <w:gridSpan w:val="2"/>
            <w:shd w:val="clear" w:color="auto" w:fill="auto"/>
          </w:tcPr>
          <w:p w14:paraId="4D8466FE" w14:textId="77777777" w:rsidR="00E92A00" w:rsidRDefault="00E92A00" w:rsidP="00E92A00">
            <w:pPr>
              <w:spacing w:before="120"/>
              <w:ind w:right="-35"/>
              <w:rPr>
                <w:rFonts w:ascii="Calibri" w:hAnsi="Calibri"/>
                <w:color w:val="000000"/>
                <w:lang w:val="en-AU"/>
              </w:rPr>
            </w:pPr>
          </w:p>
        </w:tc>
      </w:tr>
      <w:tr w:rsidR="00E92A00" w14:paraId="6345CCB5" w14:textId="77777777" w:rsidTr="00E92A00">
        <w:trPr>
          <w:trHeight w:hRule="exact" w:val="312"/>
        </w:trPr>
        <w:tc>
          <w:tcPr>
            <w:tcW w:w="2340" w:type="dxa"/>
            <w:shd w:val="clear" w:color="auto" w:fill="auto"/>
          </w:tcPr>
          <w:p w14:paraId="41B96044" w14:textId="77777777" w:rsidR="00E92A00" w:rsidRDefault="00E92A00" w:rsidP="00E92A00">
            <w:pPr>
              <w:ind w:right="-35"/>
              <w:rPr>
                <w:rFonts w:ascii="Calibri" w:hAnsi="Calibri"/>
                <w:color w:val="000000"/>
                <w:lang w:val="en-AU"/>
              </w:rPr>
            </w:pPr>
            <w:r>
              <w:rPr>
                <w:rFonts w:ascii="Calibri" w:hAnsi="Calibri"/>
                <w:color w:val="000000"/>
                <w:lang w:val="en-AU"/>
              </w:rPr>
              <w:t>Ms Cheyne</w:t>
            </w:r>
          </w:p>
        </w:tc>
        <w:tc>
          <w:tcPr>
            <w:tcW w:w="2700" w:type="dxa"/>
            <w:shd w:val="clear" w:color="auto" w:fill="auto"/>
          </w:tcPr>
          <w:p w14:paraId="7FAEF913" w14:textId="77777777" w:rsidR="00E92A00" w:rsidRDefault="00E92A00" w:rsidP="00E92A00">
            <w:pPr>
              <w:ind w:left="-360" w:right="-35"/>
              <w:rPr>
                <w:rFonts w:ascii="Calibri" w:hAnsi="Calibri"/>
                <w:color w:val="000000"/>
                <w:lang w:val="en-AU"/>
              </w:rPr>
            </w:pPr>
            <w:r>
              <w:rPr>
                <w:rFonts w:ascii="Calibri" w:hAnsi="Calibri"/>
                <w:color w:val="000000"/>
                <w:lang w:val="en-AU"/>
              </w:rPr>
              <w:t>Mr Rattenbury</w:t>
            </w:r>
          </w:p>
        </w:tc>
        <w:tc>
          <w:tcPr>
            <w:tcW w:w="900" w:type="dxa"/>
            <w:gridSpan w:val="2"/>
            <w:shd w:val="clear" w:color="auto" w:fill="auto"/>
          </w:tcPr>
          <w:p w14:paraId="76964F13" w14:textId="77777777" w:rsidR="00E92A00" w:rsidRDefault="00E92A00" w:rsidP="00E92A00">
            <w:pPr>
              <w:spacing w:before="120"/>
              <w:ind w:right="-35"/>
              <w:rPr>
                <w:rFonts w:ascii="Calibri" w:hAnsi="Calibri"/>
                <w:color w:val="000000"/>
                <w:lang w:val="en-AU"/>
              </w:rPr>
            </w:pPr>
          </w:p>
        </w:tc>
        <w:tc>
          <w:tcPr>
            <w:tcW w:w="1998" w:type="dxa"/>
            <w:shd w:val="clear" w:color="auto" w:fill="auto"/>
          </w:tcPr>
          <w:p w14:paraId="7F6491CC" w14:textId="77777777" w:rsidR="00E92A00" w:rsidRDefault="00E92A00" w:rsidP="00E92A00">
            <w:pPr>
              <w:ind w:left="-616" w:right="-35"/>
              <w:rPr>
                <w:rFonts w:ascii="Calibri" w:hAnsi="Calibri"/>
                <w:color w:val="000000"/>
                <w:lang w:val="en-AU"/>
              </w:rPr>
            </w:pPr>
            <w:r>
              <w:rPr>
                <w:rFonts w:ascii="Calibri" w:hAnsi="Calibri"/>
                <w:color w:val="000000"/>
                <w:lang w:val="en-AU"/>
              </w:rPr>
              <w:t>Mr Cocks</w:t>
            </w:r>
          </w:p>
        </w:tc>
        <w:tc>
          <w:tcPr>
            <w:tcW w:w="1998" w:type="dxa"/>
            <w:gridSpan w:val="2"/>
            <w:shd w:val="clear" w:color="auto" w:fill="auto"/>
          </w:tcPr>
          <w:p w14:paraId="503A2FBA" w14:textId="77777777" w:rsidR="00E92A00" w:rsidRDefault="00E92A00" w:rsidP="00E92A00">
            <w:pPr>
              <w:spacing w:before="120"/>
              <w:ind w:right="-35"/>
              <w:rPr>
                <w:rFonts w:ascii="Calibri" w:hAnsi="Calibri"/>
                <w:color w:val="000000"/>
                <w:lang w:val="en-AU"/>
              </w:rPr>
            </w:pPr>
          </w:p>
        </w:tc>
      </w:tr>
      <w:tr w:rsidR="00E92A00" w14:paraId="5E994F44" w14:textId="77777777" w:rsidTr="00E92A00">
        <w:trPr>
          <w:trHeight w:hRule="exact" w:val="312"/>
        </w:trPr>
        <w:tc>
          <w:tcPr>
            <w:tcW w:w="2340" w:type="dxa"/>
            <w:shd w:val="clear" w:color="auto" w:fill="auto"/>
          </w:tcPr>
          <w:p w14:paraId="07CB294E" w14:textId="77777777" w:rsidR="00E92A00" w:rsidRDefault="00E92A00" w:rsidP="00E92A00">
            <w:pPr>
              <w:ind w:right="-35"/>
              <w:rPr>
                <w:rFonts w:ascii="Calibri" w:hAnsi="Calibri"/>
                <w:color w:val="000000"/>
                <w:lang w:val="en-AU"/>
              </w:rPr>
            </w:pPr>
            <w:r>
              <w:rPr>
                <w:rFonts w:ascii="Calibri" w:hAnsi="Calibri"/>
                <w:color w:val="000000"/>
                <w:lang w:val="en-AU"/>
              </w:rPr>
              <w:t>Ms Clay</w:t>
            </w:r>
          </w:p>
        </w:tc>
        <w:tc>
          <w:tcPr>
            <w:tcW w:w="2700" w:type="dxa"/>
            <w:shd w:val="clear" w:color="auto" w:fill="auto"/>
          </w:tcPr>
          <w:p w14:paraId="17FC37E1" w14:textId="77777777" w:rsidR="00E92A00" w:rsidRDefault="00E92A00" w:rsidP="00E92A00">
            <w:pPr>
              <w:ind w:left="-360" w:right="-35"/>
              <w:rPr>
                <w:rFonts w:ascii="Calibri" w:hAnsi="Calibri"/>
                <w:color w:val="000000"/>
                <w:lang w:val="en-AU"/>
              </w:rPr>
            </w:pPr>
            <w:r>
              <w:rPr>
                <w:rFonts w:ascii="Calibri" w:hAnsi="Calibri"/>
                <w:color w:val="000000"/>
                <w:lang w:val="en-AU"/>
              </w:rPr>
              <w:t>Mr Steel</w:t>
            </w:r>
          </w:p>
        </w:tc>
        <w:tc>
          <w:tcPr>
            <w:tcW w:w="900" w:type="dxa"/>
            <w:gridSpan w:val="2"/>
            <w:shd w:val="clear" w:color="auto" w:fill="auto"/>
          </w:tcPr>
          <w:p w14:paraId="41F88276" w14:textId="77777777" w:rsidR="00E92A00" w:rsidRDefault="00E92A00" w:rsidP="00E92A00">
            <w:pPr>
              <w:spacing w:before="120"/>
              <w:ind w:right="-35"/>
              <w:rPr>
                <w:rFonts w:ascii="Calibri" w:hAnsi="Calibri"/>
                <w:color w:val="000000"/>
                <w:lang w:val="en-AU"/>
              </w:rPr>
            </w:pPr>
          </w:p>
        </w:tc>
        <w:tc>
          <w:tcPr>
            <w:tcW w:w="1998" w:type="dxa"/>
            <w:shd w:val="clear" w:color="auto" w:fill="auto"/>
          </w:tcPr>
          <w:p w14:paraId="75B1CCE5" w14:textId="77777777" w:rsidR="00E92A00" w:rsidRDefault="00E92A00" w:rsidP="00E92A00">
            <w:pPr>
              <w:ind w:left="-616" w:right="-35"/>
              <w:rPr>
                <w:rFonts w:ascii="Calibri" w:hAnsi="Calibri"/>
                <w:color w:val="000000"/>
                <w:lang w:val="en-AU"/>
              </w:rPr>
            </w:pPr>
            <w:r>
              <w:rPr>
                <w:rFonts w:ascii="Calibri" w:hAnsi="Calibri"/>
                <w:color w:val="000000"/>
                <w:lang w:val="en-AU"/>
              </w:rPr>
              <w:t>Mr Hanson</w:t>
            </w:r>
          </w:p>
        </w:tc>
        <w:tc>
          <w:tcPr>
            <w:tcW w:w="1998" w:type="dxa"/>
            <w:gridSpan w:val="2"/>
            <w:shd w:val="clear" w:color="auto" w:fill="auto"/>
          </w:tcPr>
          <w:p w14:paraId="410E59D6" w14:textId="77777777" w:rsidR="00E92A00" w:rsidRDefault="00E92A00" w:rsidP="00E92A00">
            <w:pPr>
              <w:spacing w:before="120"/>
              <w:ind w:right="-35"/>
              <w:rPr>
                <w:rFonts w:ascii="Calibri" w:hAnsi="Calibri"/>
                <w:color w:val="000000"/>
                <w:lang w:val="en-AU"/>
              </w:rPr>
            </w:pPr>
          </w:p>
        </w:tc>
      </w:tr>
      <w:tr w:rsidR="00E92A00" w14:paraId="728F8538" w14:textId="77777777" w:rsidTr="00E92A00">
        <w:trPr>
          <w:trHeight w:hRule="exact" w:val="312"/>
        </w:trPr>
        <w:tc>
          <w:tcPr>
            <w:tcW w:w="2340" w:type="dxa"/>
            <w:shd w:val="clear" w:color="auto" w:fill="auto"/>
          </w:tcPr>
          <w:p w14:paraId="3A82CC74" w14:textId="77777777" w:rsidR="00E92A00" w:rsidRDefault="00E92A00" w:rsidP="00E92A00">
            <w:pPr>
              <w:ind w:right="-35"/>
              <w:rPr>
                <w:rFonts w:ascii="Calibri" w:hAnsi="Calibri"/>
                <w:color w:val="000000"/>
                <w:lang w:val="en-AU"/>
              </w:rPr>
            </w:pPr>
            <w:r>
              <w:rPr>
                <w:rFonts w:ascii="Calibri" w:hAnsi="Calibri"/>
                <w:color w:val="000000"/>
                <w:lang w:val="en-AU"/>
              </w:rPr>
              <w:t>Ms Davidson</w:t>
            </w:r>
          </w:p>
        </w:tc>
        <w:tc>
          <w:tcPr>
            <w:tcW w:w="2700" w:type="dxa"/>
            <w:shd w:val="clear" w:color="auto" w:fill="auto"/>
          </w:tcPr>
          <w:p w14:paraId="46EA556F" w14:textId="77777777" w:rsidR="00E92A00" w:rsidRDefault="00E92A00" w:rsidP="00E92A00">
            <w:pPr>
              <w:ind w:left="-360" w:right="-35"/>
              <w:rPr>
                <w:rFonts w:ascii="Calibri" w:hAnsi="Calibri"/>
                <w:color w:val="000000"/>
                <w:lang w:val="en-AU"/>
              </w:rPr>
            </w:pPr>
            <w:r>
              <w:rPr>
                <w:rFonts w:ascii="Calibri" w:hAnsi="Calibri"/>
                <w:color w:val="000000"/>
                <w:lang w:val="en-AU"/>
              </w:rPr>
              <w:t>Ms Stephen-Smith</w:t>
            </w:r>
          </w:p>
        </w:tc>
        <w:tc>
          <w:tcPr>
            <w:tcW w:w="900" w:type="dxa"/>
            <w:gridSpan w:val="2"/>
            <w:shd w:val="clear" w:color="auto" w:fill="auto"/>
          </w:tcPr>
          <w:p w14:paraId="26DC4E41" w14:textId="77777777" w:rsidR="00E92A00" w:rsidRDefault="00E92A00" w:rsidP="00E92A00">
            <w:pPr>
              <w:spacing w:before="120"/>
              <w:ind w:right="-35"/>
              <w:rPr>
                <w:rFonts w:ascii="Calibri" w:hAnsi="Calibri"/>
                <w:color w:val="000000"/>
                <w:lang w:val="en-AU"/>
              </w:rPr>
            </w:pPr>
          </w:p>
        </w:tc>
        <w:tc>
          <w:tcPr>
            <w:tcW w:w="1998" w:type="dxa"/>
            <w:shd w:val="clear" w:color="auto" w:fill="auto"/>
          </w:tcPr>
          <w:p w14:paraId="6CB2DFAA" w14:textId="77777777" w:rsidR="00E92A00" w:rsidRDefault="00E92A00" w:rsidP="00E92A00">
            <w:pPr>
              <w:ind w:left="-616" w:right="-35"/>
              <w:rPr>
                <w:rFonts w:ascii="Calibri" w:hAnsi="Calibri"/>
                <w:color w:val="000000"/>
                <w:lang w:val="en-AU"/>
              </w:rPr>
            </w:pPr>
            <w:r>
              <w:rPr>
                <w:rFonts w:ascii="Calibri" w:hAnsi="Calibri"/>
                <w:color w:val="000000"/>
                <w:lang w:val="en-AU"/>
              </w:rPr>
              <w:t>Ms Lawder</w:t>
            </w:r>
          </w:p>
        </w:tc>
        <w:tc>
          <w:tcPr>
            <w:tcW w:w="1998" w:type="dxa"/>
            <w:gridSpan w:val="2"/>
            <w:shd w:val="clear" w:color="auto" w:fill="auto"/>
          </w:tcPr>
          <w:p w14:paraId="253B649C" w14:textId="77777777" w:rsidR="00E92A00" w:rsidRDefault="00E92A00" w:rsidP="00E92A00">
            <w:pPr>
              <w:spacing w:before="120"/>
              <w:ind w:right="-35"/>
              <w:rPr>
                <w:rFonts w:ascii="Calibri" w:hAnsi="Calibri"/>
                <w:color w:val="000000"/>
                <w:lang w:val="en-AU"/>
              </w:rPr>
            </w:pPr>
          </w:p>
        </w:tc>
      </w:tr>
      <w:tr w:rsidR="00E92A00" w14:paraId="5CE5FE9F" w14:textId="77777777" w:rsidTr="00E92A00">
        <w:trPr>
          <w:trHeight w:hRule="exact" w:val="312"/>
        </w:trPr>
        <w:tc>
          <w:tcPr>
            <w:tcW w:w="2340" w:type="dxa"/>
            <w:shd w:val="clear" w:color="auto" w:fill="auto"/>
          </w:tcPr>
          <w:p w14:paraId="06F6994D" w14:textId="77777777" w:rsidR="00E92A00" w:rsidRDefault="00E92A00" w:rsidP="00E92A00">
            <w:pPr>
              <w:ind w:right="-35"/>
              <w:rPr>
                <w:rFonts w:ascii="Calibri" w:hAnsi="Calibri"/>
                <w:color w:val="000000"/>
                <w:lang w:val="en-AU"/>
              </w:rPr>
            </w:pPr>
            <w:r>
              <w:rPr>
                <w:rFonts w:ascii="Calibri" w:hAnsi="Calibri"/>
                <w:color w:val="000000"/>
                <w:lang w:val="en-AU"/>
              </w:rPr>
              <w:t>Mr Gentleman</w:t>
            </w:r>
          </w:p>
        </w:tc>
        <w:tc>
          <w:tcPr>
            <w:tcW w:w="2700" w:type="dxa"/>
            <w:shd w:val="clear" w:color="auto" w:fill="auto"/>
          </w:tcPr>
          <w:p w14:paraId="3D63DE70" w14:textId="77777777" w:rsidR="00E92A00" w:rsidRDefault="00E92A00" w:rsidP="00E92A00">
            <w:pPr>
              <w:ind w:left="-360" w:right="-35"/>
              <w:rPr>
                <w:rFonts w:ascii="Calibri" w:hAnsi="Calibri"/>
                <w:color w:val="000000"/>
                <w:lang w:val="en-AU"/>
              </w:rPr>
            </w:pPr>
            <w:r>
              <w:rPr>
                <w:rFonts w:ascii="Calibri" w:hAnsi="Calibri"/>
                <w:color w:val="000000"/>
                <w:lang w:val="en-AU"/>
              </w:rPr>
              <w:t>Ms Vassarotti</w:t>
            </w:r>
          </w:p>
        </w:tc>
        <w:tc>
          <w:tcPr>
            <w:tcW w:w="900" w:type="dxa"/>
            <w:gridSpan w:val="2"/>
            <w:shd w:val="clear" w:color="auto" w:fill="auto"/>
          </w:tcPr>
          <w:p w14:paraId="3B5942C2" w14:textId="77777777" w:rsidR="00E92A00" w:rsidRDefault="00E92A00" w:rsidP="00E92A00">
            <w:pPr>
              <w:spacing w:before="120"/>
              <w:ind w:right="-35"/>
              <w:rPr>
                <w:rFonts w:ascii="Calibri" w:hAnsi="Calibri"/>
                <w:color w:val="000000"/>
                <w:lang w:val="en-AU"/>
              </w:rPr>
            </w:pPr>
          </w:p>
        </w:tc>
        <w:tc>
          <w:tcPr>
            <w:tcW w:w="1998" w:type="dxa"/>
            <w:shd w:val="clear" w:color="auto" w:fill="auto"/>
          </w:tcPr>
          <w:p w14:paraId="6A62DEAC" w14:textId="77777777" w:rsidR="00E92A00" w:rsidRDefault="00E92A00" w:rsidP="00E92A00">
            <w:pPr>
              <w:ind w:left="-616" w:right="-35"/>
              <w:rPr>
                <w:rFonts w:ascii="Calibri" w:hAnsi="Calibri"/>
                <w:color w:val="000000"/>
                <w:lang w:val="en-AU"/>
              </w:rPr>
            </w:pPr>
            <w:r>
              <w:rPr>
                <w:rFonts w:ascii="Calibri" w:hAnsi="Calibri"/>
                <w:color w:val="000000"/>
                <w:lang w:val="en-AU"/>
              </w:rPr>
              <w:t>Mr Parton</w:t>
            </w:r>
          </w:p>
        </w:tc>
        <w:tc>
          <w:tcPr>
            <w:tcW w:w="1998" w:type="dxa"/>
            <w:gridSpan w:val="2"/>
            <w:shd w:val="clear" w:color="auto" w:fill="auto"/>
          </w:tcPr>
          <w:p w14:paraId="6E055049" w14:textId="77777777" w:rsidR="00E92A00" w:rsidRDefault="00E92A00" w:rsidP="00E92A00">
            <w:pPr>
              <w:spacing w:before="120"/>
              <w:ind w:right="-35"/>
              <w:rPr>
                <w:rFonts w:ascii="Calibri" w:hAnsi="Calibri"/>
                <w:color w:val="000000"/>
                <w:lang w:val="en-AU"/>
              </w:rPr>
            </w:pPr>
          </w:p>
        </w:tc>
      </w:tr>
      <w:tr w:rsidR="00E92A00" w14:paraId="43B6494D" w14:textId="77777777" w:rsidTr="00E92A00">
        <w:trPr>
          <w:trHeight w:hRule="exact" w:val="312"/>
        </w:trPr>
        <w:tc>
          <w:tcPr>
            <w:tcW w:w="2340" w:type="dxa"/>
            <w:shd w:val="clear" w:color="auto" w:fill="auto"/>
          </w:tcPr>
          <w:p w14:paraId="7E660E92" w14:textId="77777777" w:rsidR="00E92A00" w:rsidRDefault="00E92A00" w:rsidP="00E92A00">
            <w:pPr>
              <w:ind w:right="-35"/>
              <w:rPr>
                <w:rFonts w:ascii="Calibri" w:hAnsi="Calibri"/>
                <w:color w:val="000000"/>
                <w:lang w:val="en-AU"/>
              </w:rPr>
            </w:pPr>
            <w:r>
              <w:rPr>
                <w:rFonts w:ascii="Calibri" w:hAnsi="Calibri"/>
                <w:color w:val="000000"/>
                <w:lang w:val="en-AU"/>
              </w:rPr>
              <w:t>Ms Orr</w:t>
            </w:r>
          </w:p>
        </w:tc>
        <w:tc>
          <w:tcPr>
            <w:tcW w:w="2700" w:type="dxa"/>
            <w:shd w:val="clear" w:color="auto" w:fill="auto"/>
          </w:tcPr>
          <w:p w14:paraId="2C49FE10" w14:textId="77777777" w:rsidR="00E92A00" w:rsidRDefault="00E92A00" w:rsidP="00E92A00">
            <w:pPr>
              <w:spacing w:before="120"/>
              <w:ind w:left="-360" w:right="-35"/>
              <w:rPr>
                <w:rFonts w:ascii="Calibri" w:hAnsi="Calibri"/>
                <w:color w:val="000000"/>
                <w:lang w:val="en-AU"/>
              </w:rPr>
            </w:pPr>
          </w:p>
        </w:tc>
        <w:tc>
          <w:tcPr>
            <w:tcW w:w="900" w:type="dxa"/>
            <w:gridSpan w:val="2"/>
            <w:shd w:val="clear" w:color="auto" w:fill="auto"/>
          </w:tcPr>
          <w:p w14:paraId="2DA46B94" w14:textId="77777777" w:rsidR="00E92A00" w:rsidRDefault="00E92A00" w:rsidP="00E92A00">
            <w:pPr>
              <w:spacing w:before="120"/>
              <w:ind w:right="-35"/>
              <w:rPr>
                <w:rFonts w:ascii="Calibri" w:hAnsi="Calibri"/>
                <w:color w:val="000000"/>
                <w:lang w:val="en-AU"/>
              </w:rPr>
            </w:pPr>
          </w:p>
        </w:tc>
        <w:tc>
          <w:tcPr>
            <w:tcW w:w="1998" w:type="dxa"/>
            <w:shd w:val="clear" w:color="auto" w:fill="auto"/>
          </w:tcPr>
          <w:p w14:paraId="17BFD659" w14:textId="77777777" w:rsidR="00E92A00" w:rsidRDefault="00E92A00" w:rsidP="00E92A00">
            <w:pPr>
              <w:spacing w:before="120"/>
              <w:ind w:left="-616" w:right="-35"/>
              <w:rPr>
                <w:rFonts w:ascii="Calibri" w:hAnsi="Calibri"/>
                <w:color w:val="000000"/>
                <w:lang w:val="en-AU"/>
              </w:rPr>
            </w:pPr>
          </w:p>
        </w:tc>
        <w:tc>
          <w:tcPr>
            <w:tcW w:w="1998" w:type="dxa"/>
            <w:gridSpan w:val="2"/>
            <w:shd w:val="clear" w:color="auto" w:fill="auto"/>
          </w:tcPr>
          <w:p w14:paraId="358ED60C" w14:textId="77777777" w:rsidR="00E92A00" w:rsidRDefault="00E92A00" w:rsidP="00E92A00">
            <w:pPr>
              <w:spacing w:before="120"/>
              <w:ind w:right="-35"/>
              <w:rPr>
                <w:rFonts w:ascii="Calibri" w:hAnsi="Calibri"/>
                <w:color w:val="000000"/>
                <w:lang w:val="en-AU"/>
              </w:rPr>
            </w:pPr>
          </w:p>
        </w:tc>
      </w:tr>
    </w:tbl>
    <w:p w14:paraId="4326D8A1" w14:textId="77777777" w:rsidR="00E92A00" w:rsidRDefault="00E92A00" w:rsidP="000D6325">
      <w:pPr>
        <w:spacing w:before="100"/>
        <w:ind w:left="720" w:right="-29"/>
        <w:rPr>
          <w:rFonts w:ascii="Calibri" w:hAnsi="Calibri"/>
          <w:color w:val="000000"/>
          <w:lang w:val="en-AU"/>
        </w:rPr>
      </w:pPr>
      <w:r>
        <w:rPr>
          <w:rFonts w:ascii="Calibri" w:hAnsi="Calibri"/>
          <w:color w:val="000000"/>
          <w:lang w:val="en-AU"/>
        </w:rPr>
        <w:t>And so it was resolved in the affirmative.</w:t>
      </w:r>
    </w:p>
    <w:p w14:paraId="4451612B" w14:textId="77777777" w:rsidR="00E92A00" w:rsidRDefault="0037442F" w:rsidP="000D6325">
      <w:pPr>
        <w:spacing w:before="100"/>
        <w:ind w:left="720" w:right="-29"/>
        <w:rPr>
          <w:rFonts w:ascii="Calibri" w:hAnsi="Calibri"/>
          <w:color w:val="000000"/>
          <w:lang w:val="en-AU"/>
        </w:rPr>
      </w:pPr>
      <w:r>
        <w:rPr>
          <w:rFonts w:ascii="Calibri" w:hAnsi="Calibri"/>
          <w:color w:val="000000"/>
          <w:lang w:val="en-AU"/>
        </w:rPr>
        <w:t>Question—That the motion, as amended, viz:</w:t>
      </w:r>
    </w:p>
    <w:p w14:paraId="01098FCF" w14:textId="77777777" w:rsidR="007C008B" w:rsidRPr="007C008B" w:rsidRDefault="00014856" w:rsidP="000D6325">
      <w:pPr>
        <w:spacing w:before="100"/>
        <w:ind w:left="720" w:right="-29"/>
        <w:rPr>
          <w:rFonts w:ascii="Calibri" w:hAnsi="Calibri"/>
          <w:color w:val="000000"/>
          <w:lang w:val="en-AU"/>
        </w:rPr>
      </w:pPr>
      <w:r>
        <w:rPr>
          <w:rFonts w:ascii="Calibri" w:hAnsi="Calibri"/>
          <w:color w:val="000000"/>
          <w:lang w:val="en-AU"/>
        </w:rPr>
        <w:t>“</w:t>
      </w:r>
      <w:r w:rsidR="007C008B" w:rsidRPr="007C008B">
        <w:rPr>
          <w:rFonts w:ascii="Calibri" w:hAnsi="Calibri"/>
          <w:color w:val="000000"/>
          <w:lang w:val="en-AU"/>
        </w:rPr>
        <w:t>That this Assembly:</w:t>
      </w:r>
    </w:p>
    <w:p w14:paraId="66DE9BDD" w14:textId="77777777" w:rsidR="007C008B" w:rsidRPr="007C008B" w:rsidRDefault="007C008B" w:rsidP="000D6325">
      <w:pPr>
        <w:pStyle w:val="DPSEntryIndents"/>
        <w:numPr>
          <w:ilvl w:val="0"/>
          <w:numId w:val="7"/>
        </w:numPr>
        <w:spacing w:before="100"/>
        <w:rPr>
          <w:lang w:eastAsia="en-US"/>
        </w:rPr>
      </w:pPr>
      <w:r w:rsidRPr="007C008B">
        <w:rPr>
          <w:lang w:eastAsia="en-US"/>
        </w:rPr>
        <w:t>notes the tragic recent deaths of a five year old girl and 13 year old boy and acknowledges parents</w:t>
      </w:r>
      <w:r w:rsidR="00014856">
        <w:rPr>
          <w:lang w:eastAsia="en-US"/>
        </w:rPr>
        <w:t>’</w:t>
      </w:r>
      <w:r w:rsidRPr="007C008B">
        <w:rPr>
          <w:lang w:eastAsia="en-US"/>
        </w:rPr>
        <w:t xml:space="preserve"> concern about ensuring the best hospital care for sick and deteriorating children;</w:t>
      </w:r>
    </w:p>
    <w:p w14:paraId="050E58D0" w14:textId="77777777" w:rsidR="007C008B" w:rsidRPr="007C008B" w:rsidRDefault="007C008B" w:rsidP="000D6325">
      <w:pPr>
        <w:pStyle w:val="DPSEntryIndents"/>
        <w:spacing w:before="100"/>
        <w:rPr>
          <w:lang w:eastAsia="en-US"/>
        </w:rPr>
      </w:pPr>
      <w:r w:rsidRPr="007C008B">
        <w:rPr>
          <w:lang w:eastAsia="en-US"/>
        </w:rPr>
        <w:t>further notes:</w:t>
      </w:r>
    </w:p>
    <w:p w14:paraId="1271D53E" w14:textId="77777777" w:rsidR="00E92A00" w:rsidRDefault="007C008B" w:rsidP="000D6325">
      <w:pPr>
        <w:pStyle w:val="DPSEntryIndentsLev2"/>
        <w:numPr>
          <w:ilvl w:val="1"/>
          <w:numId w:val="1"/>
        </w:numPr>
        <w:spacing w:before="100"/>
      </w:pPr>
      <w:r w:rsidRPr="007C008B">
        <w:t>there has been media attention on the early warning system for paediatric patients at the Canberra Hospital and how it can be improved;</w:t>
      </w:r>
    </w:p>
    <w:p w14:paraId="340E6F69" w14:textId="77777777" w:rsidR="007C008B" w:rsidRPr="00714F21" w:rsidRDefault="007C008B" w:rsidP="00323C6D">
      <w:pPr>
        <w:pStyle w:val="DPSEntryIndentsLev2"/>
        <w:numPr>
          <w:ilvl w:val="1"/>
          <w:numId w:val="6"/>
        </w:numPr>
      </w:pPr>
      <w:r w:rsidRPr="00714F21">
        <w:lastRenderedPageBreak/>
        <w:t xml:space="preserve">the ACT Government is committed </w:t>
      </w:r>
      <w:r>
        <w:t>to the provision of safe, high-</w:t>
      </w:r>
      <w:r w:rsidRPr="00714F21">
        <w:t>quality health services for children, adolescents and families in the ACT and surrounding NSW region;</w:t>
      </w:r>
    </w:p>
    <w:p w14:paraId="28D4D85A" w14:textId="77777777" w:rsidR="007C008B" w:rsidRPr="00714F21" w:rsidRDefault="007C008B" w:rsidP="00323C6D">
      <w:pPr>
        <w:pStyle w:val="DPSEntryIndentsLev2"/>
        <w:numPr>
          <w:ilvl w:val="1"/>
          <w:numId w:val="1"/>
        </w:numPr>
      </w:pPr>
      <w:r w:rsidRPr="00714F21">
        <w:t>children and adolescents have specific medical, therapeutic, developmental and broader health needs that require systems to be responsive to their individual circumstances;</w:t>
      </w:r>
    </w:p>
    <w:p w14:paraId="087CB9EF" w14:textId="77777777" w:rsidR="007C008B" w:rsidRPr="00714F21" w:rsidRDefault="007C008B" w:rsidP="00323C6D">
      <w:pPr>
        <w:pStyle w:val="DPSEntryIndentsLev2"/>
        <w:numPr>
          <w:ilvl w:val="1"/>
          <w:numId w:val="1"/>
        </w:numPr>
      </w:pPr>
      <w:r w:rsidRPr="00714F21">
        <w:t>the Australian Medical Association (ACT) has called on the Government to consider changing its system so monitoring can be escalated based on one factor (one vital sign) alone and has referred to alternative systems used in Victoria and NSW;</w:t>
      </w:r>
    </w:p>
    <w:p w14:paraId="33F5B302" w14:textId="77777777" w:rsidR="007C008B" w:rsidRPr="00714F21" w:rsidRDefault="007C008B" w:rsidP="00323C6D">
      <w:pPr>
        <w:pStyle w:val="DPSEntryIndentsLev2"/>
        <w:numPr>
          <w:ilvl w:val="1"/>
          <w:numId w:val="1"/>
        </w:numPr>
      </w:pPr>
      <w:r w:rsidRPr="00714F21">
        <w:t>under the current system, paediatric patients have all observations recorded on their Paediatric Early Warning Score (PEWS</w:t>
      </w:r>
      <w:r w:rsidR="00DB7A41">
        <w:t>)</w:t>
      </w:r>
      <w:r w:rsidRPr="00714F21">
        <w:t xml:space="preserve"> charts;</w:t>
      </w:r>
    </w:p>
    <w:p w14:paraId="73E11B81" w14:textId="77777777" w:rsidR="007C008B" w:rsidRPr="00714F21" w:rsidRDefault="007C008B" w:rsidP="00323C6D">
      <w:pPr>
        <w:pStyle w:val="DPSEntryIndentsLev2"/>
        <w:numPr>
          <w:ilvl w:val="1"/>
          <w:numId w:val="1"/>
        </w:numPr>
      </w:pPr>
      <w:r w:rsidRPr="00714F21">
        <w:t>PEWS is a multi-variable track and trigger system where vital signs are recorded at the bedside, a score is allocated to the vital signs and the individual scores are summed to a total PEWS that assists in the identification of deteriorating patients;</w:t>
      </w:r>
    </w:p>
    <w:p w14:paraId="1DE92484" w14:textId="77777777" w:rsidR="007C008B" w:rsidRPr="00714F21" w:rsidRDefault="007C008B" w:rsidP="00323C6D">
      <w:pPr>
        <w:pStyle w:val="DPSEntryIndentsLev2"/>
        <w:numPr>
          <w:ilvl w:val="1"/>
          <w:numId w:val="1"/>
        </w:numPr>
      </w:pPr>
      <w:r w:rsidRPr="00714F21">
        <w:t>individual vital sign scores (including heart rate, blood pressure, temperature, respiratory rate and oxygen saturations), as well as an increasing PEWS trend can trigger an escalation pathway for clinical review and management of the patient;</w:t>
      </w:r>
    </w:p>
    <w:p w14:paraId="142AB126" w14:textId="77777777" w:rsidR="007C008B" w:rsidRPr="00714F21" w:rsidRDefault="007C008B" w:rsidP="00323C6D">
      <w:pPr>
        <w:pStyle w:val="DPSEntryIndentsLev2"/>
        <w:numPr>
          <w:ilvl w:val="1"/>
          <w:numId w:val="1"/>
        </w:numPr>
      </w:pPr>
      <w:r w:rsidRPr="00714F21">
        <w:t>paediatric early warning system training is mandatory training for clinicians at orientation and at consistent refresh intervals to maintain evidence-based practice in the management of acute deterioration;</w:t>
      </w:r>
    </w:p>
    <w:p w14:paraId="44DAC670" w14:textId="77777777" w:rsidR="007C008B" w:rsidRPr="003F1BDD" w:rsidRDefault="007C008B" w:rsidP="00323C6D">
      <w:pPr>
        <w:pStyle w:val="DPSEntryIndentsLev2"/>
        <w:numPr>
          <w:ilvl w:val="1"/>
          <w:numId w:val="1"/>
        </w:numPr>
        <w:rPr>
          <w:spacing w:val="-8"/>
        </w:rPr>
      </w:pPr>
      <w:r w:rsidRPr="003F1BDD">
        <w:rPr>
          <w:spacing w:val="-8"/>
        </w:rPr>
        <w:t>the Call and Respond Early (CARE) for Patient Safety program is in place to enable patients, carers and families to escalate concerns around clinical deterioration;</w:t>
      </w:r>
    </w:p>
    <w:p w14:paraId="17FB830B" w14:textId="77777777" w:rsidR="007C008B" w:rsidRPr="003F1BDD" w:rsidRDefault="007C008B" w:rsidP="00323C6D">
      <w:pPr>
        <w:pStyle w:val="DPSEntryIndentsLev2"/>
        <w:numPr>
          <w:ilvl w:val="1"/>
          <w:numId w:val="1"/>
        </w:numPr>
        <w:rPr>
          <w:spacing w:val="-6"/>
        </w:rPr>
      </w:pPr>
      <w:r w:rsidRPr="003F1BDD">
        <w:rPr>
          <w:spacing w:val="-6"/>
        </w:rPr>
        <w:t>a working group of clinicians from the Emergency Department, Intensive Care Unit, Paediatrics, Medical Emergency Team and Anaesthetics has been meeting for 12 months to review key areas of policy and procedure for the care of deteriorating and critically ill children, and in particular the early warning system in anticipation of the Digital Health Record implementation;</w:t>
      </w:r>
    </w:p>
    <w:p w14:paraId="26DEF3FF" w14:textId="77777777" w:rsidR="007C008B" w:rsidRDefault="007C008B" w:rsidP="00323C6D">
      <w:pPr>
        <w:pStyle w:val="DPSEntryIndentsLev2"/>
        <w:numPr>
          <w:ilvl w:val="1"/>
          <w:numId w:val="1"/>
        </w:numPr>
      </w:pPr>
      <w:r w:rsidRPr="00714F21">
        <w:t>the Digital Health Record Project Team has continued to work with clinicians to collect data and provide an analysis alongside case</w:t>
      </w:r>
      <w:r>
        <w:t xml:space="preserve"> scenarios to inform future decision-making regarding the potential adoption of an alternative system;</w:t>
      </w:r>
    </w:p>
    <w:p w14:paraId="52433D8D" w14:textId="77777777" w:rsidR="007C008B" w:rsidRPr="00714F21" w:rsidRDefault="007C008B" w:rsidP="00323C6D">
      <w:pPr>
        <w:pStyle w:val="DPSEntryIndentsLev2"/>
        <w:numPr>
          <w:ilvl w:val="1"/>
          <w:numId w:val="1"/>
        </w:numPr>
      </w:pPr>
      <w:r w:rsidRPr="00714F21">
        <w:t>an external review of</w:t>
      </w:r>
      <w:r>
        <w:t xml:space="preserve"> Canberra He</w:t>
      </w:r>
      <w:bookmarkStart w:id="3" w:name="_GoBack"/>
      <w:bookmarkEnd w:id="3"/>
      <w:r>
        <w:t>alth Services</w:t>
      </w:r>
      <w:r w:rsidR="00014856">
        <w:t>’</w:t>
      </w:r>
      <w:r>
        <w:t xml:space="preserve"> (CHS)</w:t>
      </w:r>
      <w:r w:rsidRPr="00714F21">
        <w:t xml:space="preserve"> Paediatric</w:t>
      </w:r>
      <w:r>
        <w:t xml:space="preserve"> </w:t>
      </w:r>
      <w:r w:rsidRPr="00714F21">
        <w:t>Services was conducted in 2021 resulting in the development of the CHS Paediatric Organisation and Service Plan 2021-2023 that outlines recommendations and actions that are currently being implemented at CHS;</w:t>
      </w:r>
    </w:p>
    <w:p w14:paraId="789D21BC" w14:textId="77777777" w:rsidR="007C008B" w:rsidRPr="00714F21" w:rsidRDefault="007C008B" w:rsidP="00323C6D">
      <w:pPr>
        <w:pStyle w:val="DPSEntryIndentsLev2"/>
        <w:numPr>
          <w:ilvl w:val="1"/>
          <w:numId w:val="1"/>
        </w:numPr>
      </w:pPr>
      <w:r w:rsidRPr="00714F21">
        <w:t>CHS underwent an organisation-wide accreditation conducted by independent assessors in June 2022, meeting the National Safety and Quality Health Services Standards across all aspects of paediatric service provision, including all actions under Standard 8 Recognising and Responding to Acute Deterioration;</w:t>
      </w:r>
    </w:p>
    <w:p w14:paraId="3F242F7E" w14:textId="77777777" w:rsidR="007C008B" w:rsidRPr="00714F21" w:rsidRDefault="007C008B" w:rsidP="00323C6D">
      <w:pPr>
        <w:pStyle w:val="DPSEntryIndentsLev2"/>
        <w:numPr>
          <w:ilvl w:val="1"/>
          <w:numId w:val="1"/>
        </w:numPr>
      </w:pPr>
      <w:r w:rsidRPr="00714F21">
        <w:lastRenderedPageBreak/>
        <w:t>the Minister for Health will convene a Child and Adolescent Clinical Services Expert Panel to support the finalisation of the Territory­wide Child and Adolescent Clinical Services Plan; and</w:t>
      </w:r>
    </w:p>
    <w:p w14:paraId="6A3EDAE6" w14:textId="77777777" w:rsidR="007C008B" w:rsidRDefault="007C008B" w:rsidP="00323C6D">
      <w:pPr>
        <w:pStyle w:val="DPSEntryIndentsLev2"/>
        <w:numPr>
          <w:ilvl w:val="1"/>
          <w:numId w:val="1"/>
        </w:numPr>
      </w:pPr>
      <w:r w:rsidRPr="00714F21">
        <w:t>the Expert Panel will review and monitor implementation of existing recommendations and priorities, including recommendations from the CHS Paed</w:t>
      </w:r>
      <w:r>
        <w:t xml:space="preserve">iatric Organisation and Service </w:t>
      </w:r>
      <w:r w:rsidRPr="00714F21">
        <w:t>Plan 2021-2023</w:t>
      </w:r>
      <w:r w:rsidR="00791E06">
        <w:t>; and</w:t>
      </w:r>
    </w:p>
    <w:p w14:paraId="08609980" w14:textId="77777777" w:rsidR="007C008B" w:rsidRDefault="007C008B" w:rsidP="007C008B">
      <w:pPr>
        <w:pStyle w:val="DPSEntryIndents"/>
      </w:pPr>
      <w:r w:rsidRPr="00714F21">
        <w:t>calls on the ACT Government to report to the Legislative Assembly on the work of the Expert Panel and the development of the Child and Adolescent Clinical Services Plan by 30 June 2023.</w:t>
      </w:r>
      <w:r w:rsidR="00014856">
        <w:t>”</w:t>
      </w:r>
      <w:r>
        <w:t>—</w:t>
      </w:r>
    </w:p>
    <w:p w14:paraId="7CED8535" w14:textId="77777777" w:rsidR="00D62FA4" w:rsidRDefault="007C008B" w:rsidP="00AC2215">
      <w:pPr>
        <w:spacing w:before="120"/>
        <w:ind w:left="720" w:right="-35"/>
        <w:rPr>
          <w:rFonts w:ascii="Calibri" w:hAnsi="Calibri"/>
          <w:color w:val="000000"/>
          <w:lang w:val="en-AU"/>
        </w:rPr>
      </w:pPr>
      <w:r>
        <w:rPr>
          <w:rFonts w:ascii="Calibri" w:hAnsi="Calibri"/>
          <w:color w:val="000000"/>
          <w:lang w:val="en-AU"/>
        </w:rPr>
        <w:t>be agreed to—put and passed.</w:t>
      </w:r>
    </w:p>
    <w:p w14:paraId="3F1C4DEC" w14:textId="77777777" w:rsidR="00515B4F" w:rsidRPr="00515B4F" w:rsidRDefault="00515B4F" w:rsidP="00515B4F">
      <w:pPr>
        <w:keepNext/>
        <w:keepLines/>
        <w:tabs>
          <w:tab w:val="right" w:pos="339"/>
          <w:tab w:val="left" w:pos="720"/>
        </w:tabs>
        <w:spacing w:before="240"/>
        <w:ind w:left="720" w:hanging="720"/>
        <w:rPr>
          <w:rFonts w:ascii="Calibri" w:hAnsi="Calibri"/>
          <w:b/>
          <w:caps/>
          <w:lang w:val="en-AU"/>
        </w:rPr>
      </w:pPr>
      <w:r w:rsidRPr="00515B4F">
        <w:rPr>
          <w:rFonts w:ascii="Calibri" w:hAnsi="Calibri"/>
          <w:b/>
          <w:caps/>
          <w:lang w:val="en-AU"/>
        </w:rPr>
        <w:tab/>
      </w:r>
      <w:r w:rsidR="00D15CB7">
        <w:rPr>
          <w:rFonts w:ascii="Calibri" w:hAnsi="Calibri"/>
          <w:b/>
          <w:bCs/>
          <w:caps/>
          <w:lang w:val="en-AU"/>
        </w:rPr>
        <w:fldChar w:fldCharType="begin"/>
      </w:r>
      <w:r w:rsidR="00D15CB7">
        <w:rPr>
          <w:rFonts w:ascii="Calibri" w:hAnsi="Calibri"/>
          <w:b/>
          <w:bCs/>
          <w:caps/>
          <w:lang w:val="en-AU"/>
        </w:rPr>
        <w:instrText xml:space="preserve"> SEQ A \* MERGEFORMAT </w:instrText>
      </w:r>
      <w:r w:rsidR="00D15CB7">
        <w:rPr>
          <w:rFonts w:ascii="Calibri" w:hAnsi="Calibri"/>
          <w:b/>
          <w:bCs/>
          <w:caps/>
          <w:lang w:val="en-AU"/>
        </w:rPr>
        <w:fldChar w:fldCharType="separate"/>
      </w:r>
      <w:r w:rsidR="00E651B8">
        <w:rPr>
          <w:rFonts w:ascii="Calibri" w:hAnsi="Calibri"/>
          <w:b/>
          <w:bCs/>
          <w:caps/>
          <w:noProof/>
          <w:lang w:val="en-AU"/>
        </w:rPr>
        <w:t>45</w:t>
      </w:r>
      <w:r w:rsidR="00D15CB7">
        <w:rPr>
          <w:rFonts w:ascii="Calibri" w:hAnsi="Calibri"/>
          <w:b/>
          <w:bCs/>
          <w:caps/>
          <w:lang w:val="en-AU"/>
        </w:rPr>
        <w:fldChar w:fldCharType="end"/>
      </w:r>
      <w:r w:rsidRPr="00515B4F">
        <w:rPr>
          <w:rFonts w:ascii="Calibri" w:hAnsi="Calibri"/>
          <w:b/>
          <w:caps/>
          <w:lang w:val="en-AU"/>
        </w:rPr>
        <w:tab/>
      </w:r>
      <w:r>
        <w:rPr>
          <w:rFonts w:ascii="Calibri" w:hAnsi="Calibri"/>
          <w:b/>
          <w:caps/>
          <w:lang w:val="en-AU"/>
        </w:rPr>
        <w:t>Public Place Names Amendment Bill 2021</w:t>
      </w:r>
    </w:p>
    <w:p w14:paraId="3BE62064" w14:textId="7D5F2393" w:rsidR="00515B4F" w:rsidRPr="00515B4F" w:rsidRDefault="00515B4F" w:rsidP="00515B4F">
      <w:pPr>
        <w:spacing w:before="120"/>
        <w:ind w:left="720"/>
        <w:rPr>
          <w:rFonts w:ascii="Calibri" w:hAnsi="Calibri"/>
          <w:lang w:val="en-AU"/>
        </w:rPr>
      </w:pPr>
      <w:r w:rsidRPr="00515B4F">
        <w:rPr>
          <w:rFonts w:ascii="Calibri" w:hAnsi="Calibri"/>
          <w:lang w:val="en-AU"/>
        </w:rPr>
        <w:t>The order of the day having been read for the resumption of the debate on the question—That this Bill be agreed to in principle—</w:t>
      </w:r>
    </w:p>
    <w:p w14:paraId="06756503" w14:textId="77777777" w:rsidR="00515B4F" w:rsidRPr="00515B4F" w:rsidRDefault="00515B4F" w:rsidP="00515B4F">
      <w:pPr>
        <w:spacing w:before="120"/>
        <w:ind w:left="720"/>
        <w:rPr>
          <w:rFonts w:ascii="Calibri" w:hAnsi="Calibri"/>
          <w:iCs/>
          <w:lang w:val="en-AU"/>
        </w:rPr>
      </w:pPr>
      <w:r w:rsidRPr="00515B4F">
        <w:rPr>
          <w:rFonts w:ascii="Calibri" w:hAnsi="Calibri"/>
          <w:iCs/>
          <w:lang w:val="en-AU"/>
        </w:rPr>
        <w:t>Debate resumed.</w:t>
      </w:r>
    </w:p>
    <w:p w14:paraId="60B0DEE8" w14:textId="77777777" w:rsidR="00515B4F" w:rsidRPr="00515B4F" w:rsidRDefault="00515B4F" w:rsidP="00515B4F">
      <w:pPr>
        <w:spacing w:before="120"/>
        <w:ind w:left="720"/>
        <w:rPr>
          <w:rFonts w:ascii="Calibri" w:hAnsi="Calibri"/>
          <w:iCs/>
          <w:lang w:val="en-AU"/>
        </w:rPr>
      </w:pPr>
      <w:r w:rsidRPr="00515B4F">
        <w:rPr>
          <w:rFonts w:ascii="Calibri" w:hAnsi="Calibri"/>
          <w:iCs/>
          <w:lang w:val="en-AU"/>
        </w:rPr>
        <w:t>Question—That this Bill be agreed to in principle—put and passed.</w:t>
      </w:r>
    </w:p>
    <w:p w14:paraId="7C645AAC" w14:textId="77777777" w:rsidR="00515B4F" w:rsidRPr="00515B4F" w:rsidRDefault="00515B4F" w:rsidP="00515B4F">
      <w:pPr>
        <w:spacing w:before="120"/>
        <w:ind w:left="720"/>
        <w:rPr>
          <w:rFonts w:ascii="Calibri" w:hAnsi="Calibri"/>
          <w:iCs/>
          <w:lang w:val="en-AU"/>
        </w:rPr>
      </w:pPr>
      <w:r w:rsidRPr="00515B4F">
        <w:rPr>
          <w:rFonts w:ascii="Calibri" w:hAnsi="Calibri"/>
          <w:iCs/>
          <w:lang w:val="en-AU"/>
        </w:rPr>
        <w:t>Leave granted to dispense with the detail stage.</w:t>
      </w:r>
    </w:p>
    <w:p w14:paraId="30F76402" w14:textId="77777777" w:rsidR="00515B4F" w:rsidRPr="00515B4F" w:rsidRDefault="00515B4F" w:rsidP="00515B4F">
      <w:pPr>
        <w:spacing w:before="120"/>
        <w:ind w:left="720"/>
        <w:rPr>
          <w:rFonts w:ascii="Calibri" w:hAnsi="Calibri"/>
          <w:lang w:val="en-AU"/>
        </w:rPr>
      </w:pPr>
      <w:r w:rsidRPr="00515B4F">
        <w:rPr>
          <w:rFonts w:ascii="Calibri" w:hAnsi="Calibri"/>
          <w:lang w:val="en-AU"/>
        </w:rPr>
        <w:t>Question—That this Bill be agreed to—put and passed.</w:t>
      </w:r>
    </w:p>
    <w:p w14:paraId="1DC46D61" w14:textId="77777777" w:rsidR="00447EA3" w:rsidRPr="00447EA3" w:rsidRDefault="00447EA3" w:rsidP="00447EA3">
      <w:pPr>
        <w:keepNext/>
        <w:keepLines/>
        <w:tabs>
          <w:tab w:val="right" w:pos="339"/>
          <w:tab w:val="left" w:pos="720"/>
        </w:tabs>
        <w:spacing w:before="240"/>
        <w:ind w:left="720" w:hanging="720"/>
        <w:rPr>
          <w:rFonts w:ascii="Calibri" w:hAnsi="Calibri"/>
          <w:b/>
          <w:caps/>
          <w:lang w:val="en-AU"/>
        </w:rPr>
      </w:pPr>
      <w:r w:rsidRPr="00447EA3">
        <w:rPr>
          <w:rFonts w:ascii="Calibri" w:hAnsi="Calibri"/>
          <w:b/>
          <w:caps/>
          <w:lang w:val="en-AU"/>
        </w:rPr>
        <w:tab/>
      </w:r>
      <w:r w:rsidR="00721F1F">
        <w:rPr>
          <w:rFonts w:ascii="Calibri" w:hAnsi="Calibri"/>
          <w:b/>
          <w:bCs/>
          <w:caps/>
          <w:lang w:val="en-AU"/>
        </w:rPr>
        <w:fldChar w:fldCharType="begin"/>
      </w:r>
      <w:r w:rsidR="00721F1F">
        <w:rPr>
          <w:rFonts w:ascii="Calibri" w:hAnsi="Calibri"/>
          <w:b/>
          <w:bCs/>
          <w:caps/>
          <w:lang w:val="en-AU"/>
        </w:rPr>
        <w:instrText xml:space="preserve"> SEQ A \* MERGEFORMAT </w:instrText>
      </w:r>
      <w:r w:rsidR="00721F1F">
        <w:rPr>
          <w:rFonts w:ascii="Calibri" w:hAnsi="Calibri"/>
          <w:b/>
          <w:bCs/>
          <w:caps/>
          <w:lang w:val="en-AU"/>
        </w:rPr>
        <w:fldChar w:fldCharType="separate"/>
      </w:r>
      <w:r w:rsidR="00E651B8">
        <w:rPr>
          <w:rFonts w:ascii="Calibri" w:hAnsi="Calibri"/>
          <w:b/>
          <w:bCs/>
          <w:caps/>
          <w:noProof/>
          <w:lang w:val="en-AU"/>
        </w:rPr>
        <w:t>46</w:t>
      </w:r>
      <w:r w:rsidR="00721F1F">
        <w:rPr>
          <w:rFonts w:ascii="Calibri" w:hAnsi="Calibri"/>
          <w:b/>
          <w:bCs/>
          <w:caps/>
          <w:lang w:val="en-AU"/>
        </w:rPr>
        <w:fldChar w:fldCharType="end"/>
      </w:r>
      <w:r w:rsidRPr="00447EA3">
        <w:rPr>
          <w:rFonts w:ascii="Calibri" w:hAnsi="Calibri"/>
          <w:b/>
          <w:caps/>
          <w:lang w:val="en-AU"/>
        </w:rPr>
        <w:tab/>
      </w:r>
      <w:r w:rsidR="002A0E89">
        <w:rPr>
          <w:rFonts w:ascii="Calibri" w:hAnsi="Calibri"/>
          <w:b/>
          <w:caps/>
          <w:lang w:val="en-AU"/>
        </w:rPr>
        <w:t>our canberra newsletter</w:t>
      </w:r>
    </w:p>
    <w:p w14:paraId="13A4F51D" w14:textId="73A1EFC7" w:rsidR="00447EA3" w:rsidRPr="00447EA3" w:rsidRDefault="00256F27" w:rsidP="00447EA3">
      <w:pPr>
        <w:spacing w:before="120"/>
        <w:ind w:left="720"/>
        <w:rPr>
          <w:rFonts w:ascii="Calibri" w:hAnsi="Calibri"/>
          <w:color w:val="000000"/>
          <w:lang w:val="en-AU"/>
        </w:rPr>
      </w:pPr>
      <w:r>
        <w:rPr>
          <w:rFonts w:ascii="Calibri" w:hAnsi="Calibri"/>
          <w:color w:val="000000"/>
          <w:lang w:val="en-AU"/>
        </w:rPr>
        <w:t>Mr Parton</w:t>
      </w:r>
      <w:r w:rsidR="00447EA3" w:rsidRPr="00447EA3">
        <w:rPr>
          <w:rFonts w:ascii="Calibri" w:hAnsi="Calibri"/>
          <w:color w:val="000000"/>
          <w:lang w:val="en-AU"/>
        </w:rPr>
        <w:t>, pursuant to notice, moved—That this Assembly:</w:t>
      </w:r>
    </w:p>
    <w:p w14:paraId="3A5C08F7" w14:textId="77777777" w:rsidR="002A0E89" w:rsidRPr="00521D0B" w:rsidRDefault="002A0E89" w:rsidP="00323C6D">
      <w:pPr>
        <w:pStyle w:val="DPSEntryIndents"/>
        <w:numPr>
          <w:ilvl w:val="0"/>
          <w:numId w:val="12"/>
        </w:numPr>
        <w:rPr>
          <w:lang w:eastAsia="en-US"/>
        </w:rPr>
      </w:pPr>
      <w:r w:rsidRPr="00521D0B">
        <w:rPr>
          <w:lang w:eastAsia="en-US"/>
        </w:rPr>
        <w:t>notes:</w:t>
      </w:r>
    </w:p>
    <w:p w14:paraId="77D0C4BE" w14:textId="77777777" w:rsidR="002A0E89" w:rsidRPr="00521D0B" w:rsidRDefault="002A0E89" w:rsidP="00323C6D">
      <w:pPr>
        <w:pStyle w:val="DPSEntryIndentsLev2"/>
        <w:numPr>
          <w:ilvl w:val="1"/>
          <w:numId w:val="1"/>
        </w:numPr>
      </w:pPr>
      <w:r w:rsidRPr="00521D0B">
        <w:t>this Government has a dedicated policy which claims to save the environment via such measures as banning plastic bags;</w:t>
      </w:r>
    </w:p>
    <w:p w14:paraId="1F18A523" w14:textId="77777777" w:rsidR="002A0E89" w:rsidRPr="00521D0B" w:rsidRDefault="002A0E89" w:rsidP="00323C6D">
      <w:pPr>
        <w:pStyle w:val="DPSEntryIndentsLev2"/>
        <w:numPr>
          <w:ilvl w:val="1"/>
          <w:numId w:val="1"/>
        </w:numPr>
      </w:pPr>
      <w:r w:rsidRPr="00521D0B">
        <w:t>the ACT Government should aim to be fiscally responsible with revenue from Canberrans; and</w:t>
      </w:r>
    </w:p>
    <w:p w14:paraId="0F83E9CA" w14:textId="77777777" w:rsidR="002A0E89" w:rsidRPr="00521D0B" w:rsidRDefault="002A0E89" w:rsidP="00323C6D">
      <w:pPr>
        <w:pStyle w:val="DPSEntryIndentsLev2"/>
        <w:numPr>
          <w:ilvl w:val="1"/>
          <w:numId w:val="1"/>
        </w:numPr>
      </w:pPr>
      <w:r w:rsidRPr="00521D0B">
        <w:t>this ACT Government should make information available online wherever possible;</w:t>
      </w:r>
    </w:p>
    <w:p w14:paraId="52AC9517" w14:textId="77777777" w:rsidR="002A0E89" w:rsidRPr="00521D0B" w:rsidRDefault="002A0E89" w:rsidP="00323C6D">
      <w:pPr>
        <w:pStyle w:val="DPSEntryIndents"/>
        <w:numPr>
          <w:ilvl w:val="0"/>
          <w:numId w:val="12"/>
        </w:numPr>
        <w:rPr>
          <w:lang w:eastAsia="en-US"/>
        </w:rPr>
      </w:pPr>
      <w:r w:rsidRPr="00521D0B">
        <w:rPr>
          <w:lang w:eastAsia="en-US"/>
        </w:rPr>
        <w:t>further recognises the Our Canberra newsletter:</w:t>
      </w:r>
    </w:p>
    <w:p w14:paraId="41E081BA" w14:textId="77777777" w:rsidR="002A0E89" w:rsidRPr="00521D0B" w:rsidRDefault="002A0E89" w:rsidP="00323C6D">
      <w:pPr>
        <w:pStyle w:val="DPSEntryIndentsLev2"/>
        <w:numPr>
          <w:ilvl w:val="1"/>
          <w:numId w:val="9"/>
        </w:numPr>
      </w:pPr>
      <w:r w:rsidRPr="00521D0B">
        <w:t>is currently available online;</w:t>
      </w:r>
    </w:p>
    <w:p w14:paraId="5CDD8566" w14:textId="77777777" w:rsidR="002A0E89" w:rsidRPr="00521D0B" w:rsidRDefault="002A0E89" w:rsidP="00323C6D">
      <w:pPr>
        <w:pStyle w:val="DPSEntryIndentsLev2"/>
        <w:numPr>
          <w:ilvl w:val="1"/>
          <w:numId w:val="1"/>
        </w:numPr>
      </w:pPr>
      <w:r w:rsidRPr="00521D0B">
        <w:t>is currently distributed monthly for 11 months of the year; and</w:t>
      </w:r>
    </w:p>
    <w:p w14:paraId="3953892D" w14:textId="77777777" w:rsidR="002A0E89" w:rsidRPr="00521D0B" w:rsidRDefault="002A0E89" w:rsidP="00323C6D">
      <w:pPr>
        <w:pStyle w:val="DPSEntryIndentsLev2"/>
        <w:numPr>
          <w:ilvl w:val="1"/>
          <w:numId w:val="1"/>
        </w:numPr>
      </w:pPr>
      <w:r w:rsidRPr="00521D0B">
        <w:t>was delivered quarterly prior to the 2016 election; and</w:t>
      </w:r>
    </w:p>
    <w:p w14:paraId="54C24522" w14:textId="77777777" w:rsidR="002A0E89" w:rsidRPr="00521D0B" w:rsidRDefault="002A0E89" w:rsidP="00323C6D">
      <w:pPr>
        <w:pStyle w:val="DPSEntryIndents"/>
        <w:numPr>
          <w:ilvl w:val="0"/>
          <w:numId w:val="12"/>
        </w:numPr>
        <w:rPr>
          <w:lang w:eastAsia="en-US"/>
        </w:rPr>
      </w:pPr>
      <w:r w:rsidRPr="00521D0B">
        <w:rPr>
          <w:lang w:eastAsia="en-US"/>
        </w:rPr>
        <w:t>calls on the ACT Government to:</w:t>
      </w:r>
    </w:p>
    <w:p w14:paraId="3BE315A0" w14:textId="77777777" w:rsidR="002A0E89" w:rsidRPr="00521D0B" w:rsidRDefault="002A0E89" w:rsidP="00323C6D">
      <w:pPr>
        <w:pStyle w:val="DPSEntryIndentsLev2"/>
        <w:numPr>
          <w:ilvl w:val="1"/>
          <w:numId w:val="1"/>
        </w:numPr>
      </w:pPr>
      <w:r w:rsidRPr="00521D0B">
        <w:t>reduce the Our Canberra newsletter hardcopy delivery from monthly back to quarterly, from 11 times per year to four times per year; and</w:t>
      </w:r>
    </w:p>
    <w:p w14:paraId="11C160A9" w14:textId="77777777" w:rsidR="00447EA3" w:rsidRPr="002A0E89" w:rsidRDefault="002A0E89" w:rsidP="00323C6D">
      <w:pPr>
        <w:pStyle w:val="DPSEntryIndentsLev2"/>
        <w:numPr>
          <w:ilvl w:val="1"/>
          <w:numId w:val="1"/>
        </w:numPr>
      </w:pPr>
      <w:r w:rsidRPr="00521D0B">
        <w:t>highlight the ability for Canberrans to access the newsletter online more prominently in the hardcopy newsletter.</w:t>
      </w:r>
    </w:p>
    <w:p w14:paraId="42A5FC73" w14:textId="77777777" w:rsidR="00256F27" w:rsidRDefault="00256F27" w:rsidP="000D6325">
      <w:pPr>
        <w:keepNext/>
        <w:spacing w:before="120"/>
        <w:ind w:left="720" w:right="-29"/>
        <w:rPr>
          <w:rFonts w:ascii="Calibri" w:hAnsi="Calibri"/>
          <w:color w:val="000000"/>
          <w:lang w:val="en-AU"/>
        </w:rPr>
      </w:pPr>
      <w:r>
        <w:rPr>
          <w:rFonts w:ascii="Calibri" w:hAnsi="Calibri"/>
          <w:color w:val="000000"/>
          <w:lang w:val="en-AU"/>
        </w:rPr>
        <w:lastRenderedPageBreak/>
        <w:t xml:space="preserve">Mr Barr (Chief Minister) moved the following amendment: Omit all text after </w:t>
      </w:r>
      <w:r w:rsidR="00014856">
        <w:rPr>
          <w:rFonts w:ascii="Calibri" w:hAnsi="Calibri"/>
          <w:color w:val="000000"/>
          <w:lang w:val="en-AU"/>
        </w:rPr>
        <w:t>“</w:t>
      </w:r>
      <w:r>
        <w:rPr>
          <w:rFonts w:ascii="Calibri" w:hAnsi="Calibri"/>
          <w:color w:val="000000"/>
          <w:lang w:val="en-AU"/>
        </w:rPr>
        <w:t>That this Assembly</w:t>
      </w:r>
      <w:r w:rsidR="00014856">
        <w:rPr>
          <w:rFonts w:ascii="Calibri" w:hAnsi="Calibri"/>
          <w:color w:val="000000"/>
          <w:lang w:val="en-AU"/>
        </w:rPr>
        <w:t>”</w:t>
      </w:r>
      <w:r>
        <w:rPr>
          <w:rFonts w:ascii="Calibri" w:hAnsi="Calibri"/>
          <w:color w:val="000000"/>
          <w:lang w:val="en-AU"/>
        </w:rPr>
        <w:t>, substitute:</w:t>
      </w:r>
    </w:p>
    <w:p w14:paraId="74D2A56F" w14:textId="77777777" w:rsidR="00256F27" w:rsidRPr="00256F27" w:rsidRDefault="00D3272F" w:rsidP="00D3272F">
      <w:pPr>
        <w:pStyle w:val="DPSEntryIndents"/>
        <w:numPr>
          <w:ilvl w:val="0"/>
          <w:numId w:val="0"/>
        </w:numPr>
        <w:ind w:left="1368" w:hanging="648"/>
        <w:rPr>
          <w:lang w:eastAsia="en-US"/>
        </w:rPr>
      </w:pPr>
      <w:r>
        <w:rPr>
          <w:lang w:eastAsia="en-US"/>
        </w:rPr>
        <w:t>“(1)</w:t>
      </w:r>
      <w:r>
        <w:rPr>
          <w:lang w:eastAsia="en-US"/>
        </w:rPr>
        <w:tab/>
      </w:r>
      <w:r w:rsidR="00256F27" w:rsidRPr="00256F27">
        <w:rPr>
          <w:lang w:eastAsia="en-US"/>
        </w:rPr>
        <w:t>notes:</w:t>
      </w:r>
    </w:p>
    <w:p w14:paraId="50219579" w14:textId="77777777" w:rsidR="00256F27" w:rsidRPr="00256F27" w:rsidRDefault="00256F27" w:rsidP="003F6870">
      <w:pPr>
        <w:pStyle w:val="DPSEntryIndentsLev2"/>
        <w:numPr>
          <w:ilvl w:val="1"/>
          <w:numId w:val="19"/>
        </w:numPr>
        <w:spacing w:before="100"/>
      </w:pPr>
      <w:r w:rsidRPr="00256F27">
        <w:t>the ACT Government is committed to making Canberra a more sustainable city;</w:t>
      </w:r>
    </w:p>
    <w:p w14:paraId="3370306E" w14:textId="77777777" w:rsidR="00256F27" w:rsidRPr="00256F27" w:rsidRDefault="00256F27" w:rsidP="0096490C">
      <w:pPr>
        <w:pStyle w:val="DPSEntryIndentsLev2"/>
        <w:numPr>
          <w:ilvl w:val="1"/>
          <w:numId w:val="9"/>
        </w:numPr>
        <w:spacing w:before="100"/>
      </w:pPr>
      <w:r w:rsidRPr="00256F27">
        <w:t>the ACT Government should aim to be fiscally responsible with revenue from Canberrans; and</w:t>
      </w:r>
    </w:p>
    <w:p w14:paraId="71FEADE5" w14:textId="77777777" w:rsidR="00256F27" w:rsidRPr="00256F27" w:rsidRDefault="00256F27" w:rsidP="0096490C">
      <w:pPr>
        <w:pStyle w:val="DPSEntryIndentsLev2"/>
        <w:numPr>
          <w:ilvl w:val="1"/>
          <w:numId w:val="9"/>
        </w:numPr>
        <w:spacing w:before="100"/>
      </w:pPr>
      <w:r w:rsidRPr="00256F27">
        <w:t>ACT Government information and communic</w:t>
      </w:r>
      <w:r>
        <w:t>ation should be fit for purpose;</w:t>
      </w:r>
    </w:p>
    <w:p w14:paraId="52622466" w14:textId="77777777" w:rsidR="00256F27" w:rsidRPr="00256F27" w:rsidRDefault="00256F27" w:rsidP="00D3272F">
      <w:pPr>
        <w:pStyle w:val="DPSEntryIndents"/>
        <w:numPr>
          <w:ilvl w:val="0"/>
          <w:numId w:val="18"/>
        </w:numPr>
        <w:rPr>
          <w:lang w:eastAsia="en-US"/>
        </w:rPr>
      </w:pPr>
      <w:r w:rsidRPr="00256F27">
        <w:rPr>
          <w:lang w:eastAsia="en-US"/>
        </w:rPr>
        <w:t>further recognis</w:t>
      </w:r>
      <w:r>
        <w:rPr>
          <w:lang w:eastAsia="en-US"/>
        </w:rPr>
        <w:t>es the Our Canberra newsletter:</w:t>
      </w:r>
    </w:p>
    <w:p w14:paraId="1A1B40C9" w14:textId="77777777" w:rsidR="00256F27" w:rsidRPr="00256F27" w:rsidRDefault="00256F27" w:rsidP="0096490C">
      <w:pPr>
        <w:pStyle w:val="DPSEntryIndentsLev2"/>
        <w:numPr>
          <w:ilvl w:val="1"/>
          <w:numId w:val="10"/>
        </w:numPr>
        <w:spacing w:before="100"/>
      </w:pPr>
      <w:r w:rsidRPr="00256F27">
        <w:t>is currently available online;</w:t>
      </w:r>
    </w:p>
    <w:p w14:paraId="22912FCB" w14:textId="77777777" w:rsidR="00256F27" w:rsidRPr="00256F27" w:rsidRDefault="00256F27" w:rsidP="0096490C">
      <w:pPr>
        <w:pStyle w:val="DPSEntryIndentsLev2"/>
        <w:numPr>
          <w:ilvl w:val="1"/>
          <w:numId w:val="9"/>
        </w:numPr>
        <w:spacing w:before="100"/>
      </w:pPr>
      <w:r w:rsidRPr="00256F27">
        <w:t>is currently distributed monthly for 11 months of the year;</w:t>
      </w:r>
    </w:p>
    <w:p w14:paraId="36E3513E" w14:textId="77777777" w:rsidR="00256F27" w:rsidRPr="00256F27" w:rsidRDefault="00256F27" w:rsidP="0096490C">
      <w:pPr>
        <w:pStyle w:val="DPSEntryIndentsLev2"/>
        <w:numPr>
          <w:ilvl w:val="1"/>
          <w:numId w:val="9"/>
        </w:numPr>
        <w:spacing w:before="100"/>
      </w:pPr>
      <w:r w:rsidRPr="00256F27">
        <w:t>consistently ranks as one of the most preferred methods for Canberrans to receive government communication – particularly for older Canberrans; and</w:t>
      </w:r>
    </w:p>
    <w:p w14:paraId="49B090D6" w14:textId="77777777" w:rsidR="00256F27" w:rsidRPr="00256F27" w:rsidRDefault="00256F27" w:rsidP="0096490C">
      <w:pPr>
        <w:pStyle w:val="DPSEntryIndentsLev2"/>
        <w:numPr>
          <w:ilvl w:val="1"/>
          <w:numId w:val="9"/>
        </w:numPr>
        <w:spacing w:before="100"/>
      </w:pPr>
      <w:r w:rsidRPr="00256F27">
        <w:t>recently changed to non-recycled, imported paper stock sourced from sustainably managed forests due to supply issues with 100 per cent recycled, coated paper sourced overse</w:t>
      </w:r>
      <w:r w:rsidR="00D3272F">
        <w:t>as which was previously used; and</w:t>
      </w:r>
    </w:p>
    <w:p w14:paraId="15B14F5D" w14:textId="77777777" w:rsidR="00256F27" w:rsidRPr="00256F27" w:rsidRDefault="00256F27" w:rsidP="0096490C">
      <w:pPr>
        <w:pStyle w:val="DPSEntryIndents"/>
        <w:spacing w:before="100"/>
        <w:rPr>
          <w:lang w:eastAsia="en-US"/>
        </w:rPr>
      </w:pPr>
      <w:r w:rsidRPr="00256F27">
        <w:rPr>
          <w:lang w:eastAsia="en-US"/>
        </w:rPr>
        <w:t>calls on the ACT Government to:</w:t>
      </w:r>
    </w:p>
    <w:p w14:paraId="4E3E72A8" w14:textId="77777777" w:rsidR="00256F27" w:rsidRPr="00256F27" w:rsidRDefault="00256F27" w:rsidP="0096490C">
      <w:pPr>
        <w:pStyle w:val="DPSEntryIndentsLev2"/>
        <w:numPr>
          <w:ilvl w:val="1"/>
          <w:numId w:val="11"/>
        </w:numPr>
        <w:spacing w:before="100"/>
      </w:pPr>
      <w:r w:rsidRPr="00256F27">
        <w:t xml:space="preserve">continue monitoring the availability of 100 per cent recycled paper and move back to recycled, coated paper stock for Our Canberra as soon as it is financially viable; </w:t>
      </w:r>
    </w:p>
    <w:p w14:paraId="4CC188FF" w14:textId="77777777" w:rsidR="00256F27" w:rsidRPr="00256F27" w:rsidRDefault="00256F27" w:rsidP="0096490C">
      <w:pPr>
        <w:pStyle w:val="DPSEntryIndentsLev2"/>
        <w:numPr>
          <w:ilvl w:val="1"/>
          <w:numId w:val="9"/>
        </w:numPr>
        <w:spacing w:before="100"/>
      </w:pPr>
      <w:r w:rsidRPr="00256F27">
        <w:t>more prominently highlight the ability for Canberrans to access the newsletter online via other Government communication channels; and</w:t>
      </w:r>
    </w:p>
    <w:p w14:paraId="37B1830B" w14:textId="77777777" w:rsidR="00256F27" w:rsidRPr="00256F27" w:rsidRDefault="00256F27" w:rsidP="0096490C">
      <w:pPr>
        <w:pStyle w:val="DPSEntryIndentsLev2"/>
        <w:numPr>
          <w:ilvl w:val="1"/>
          <w:numId w:val="9"/>
        </w:numPr>
        <w:spacing w:before="100"/>
      </w:pPr>
      <w:r w:rsidRPr="00256F27">
        <w:t>continue asking Canberrans what communication channels they would like to see the Government use for delivery of important information, with specific consideration of community members, such as older Canberrans and people at risk of digital exclusion, who rely on physical newsletters to receive government communications.</w:t>
      </w:r>
      <w:r w:rsidR="00D3272F">
        <w:t>”.</w:t>
      </w:r>
    </w:p>
    <w:p w14:paraId="2FFCFFC2" w14:textId="77777777" w:rsidR="00447EA3" w:rsidRDefault="00447EA3" w:rsidP="00447EA3">
      <w:pPr>
        <w:spacing w:before="120"/>
        <w:ind w:left="720" w:right="-35"/>
        <w:rPr>
          <w:rFonts w:ascii="Calibri" w:hAnsi="Calibri"/>
          <w:color w:val="000000"/>
          <w:lang w:val="en-AU"/>
        </w:rPr>
      </w:pPr>
      <w:r w:rsidRPr="00256F27">
        <w:rPr>
          <w:rFonts w:ascii="Calibri" w:hAnsi="Calibri"/>
          <w:color w:val="000000"/>
          <w:lang w:val="en-AU"/>
        </w:rPr>
        <w:t xml:space="preserve">Debate </w:t>
      </w:r>
      <w:r w:rsidR="00D3272F">
        <w:rPr>
          <w:rFonts w:ascii="Calibri" w:hAnsi="Calibri"/>
          <w:color w:val="000000"/>
          <w:lang w:val="en-AU"/>
        </w:rPr>
        <w:t>continued</w:t>
      </w:r>
      <w:r w:rsidRPr="00256F27">
        <w:rPr>
          <w:rFonts w:ascii="Calibri" w:hAnsi="Calibri"/>
          <w:color w:val="000000"/>
          <w:lang w:val="en-AU"/>
        </w:rPr>
        <w:t>.</w:t>
      </w:r>
    </w:p>
    <w:p w14:paraId="17EC8940" w14:textId="77777777" w:rsidR="00323C6D" w:rsidRDefault="00323C6D" w:rsidP="00323C6D">
      <w:pPr>
        <w:spacing w:before="120"/>
        <w:ind w:left="720" w:right="-35"/>
        <w:rPr>
          <w:rFonts w:ascii="Calibri" w:hAnsi="Calibri"/>
          <w:color w:val="000000"/>
          <w:lang w:val="en-AU"/>
        </w:rPr>
      </w:pPr>
      <w:r>
        <w:rPr>
          <w:rFonts w:ascii="Calibri" w:hAnsi="Calibri"/>
          <w:color w:val="000000"/>
          <w:lang w:val="en-AU"/>
        </w:rPr>
        <w:t>Question—That the amendment be agreed to—put.</w:t>
      </w:r>
    </w:p>
    <w:p w14:paraId="685A1292" w14:textId="77777777" w:rsidR="00323C6D" w:rsidRDefault="00323C6D" w:rsidP="00323C6D">
      <w:pPr>
        <w:spacing w:before="120" w:after="120"/>
        <w:ind w:left="720" w:right="-35"/>
        <w:rPr>
          <w:rFonts w:ascii="Calibri" w:hAnsi="Calibri"/>
          <w:color w:val="000000"/>
          <w:lang w:val="en-AU"/>
        </w:rPr>
      </w:pPr>
      <w:r>
        <w:rPr>
          <w:rFonts w:ascii="Calibri" w:hAnsi="Calibri"/>
          <w:color w:val="000000"/>
          <w:lang w:val="en-AU"/>
        </w:rPr>
        <w:t>The Assembly voted—</w:t>
      </w:r>
    </w:p>
    <w:tbl>
      <w:tblPr>
        <w:tblpPr w:rightFromText="180" w:vertAnchor="text" w:tblpY="1"/>
        <w:tblOverlap w:val="never"/>
        <w:tblW w:w="9220" w:type="dxa"/>
        <w:tblLayout w:type="fixed"/>
        <w:tblCellMar>
          <w:left w:w="720" w:type="dxa"/>
          <w:right w:w="56" w:type="dxa"/>
        </w:tblCellMar>
        <w:tblLook w:val="0000" w:firstRow="0" w:lastRow="0" w:firstColumn="0" w:lastColumn="0" w:noHBand="0" w:noVBand="0"/>
      </w:tblPr>
      <w:tblGrid>
        <w:gridCol w:w="2430"/>
        <w:gridCol w:w="1998"/>
        <w:gridCol w:w="796"/>
        <w:gridCol w:w="1998"/>
        <w:gridCol w:w="1998"/>
      </w:tblGrid>
      <w:tr w:rsidR="00323C6D" w14:paraId="4E4EF3B8" w14:textId="77777777" w:rsidTr="00D15CB7">
        <w:tc>
          <w:tcPr>
            <w:tcW w:w="4428" w:type="dxa"/>
            <w:gridSpan w:val="2"/>
            <w:shd w:val="clear" w:color="auto" w:fill="auto"/>
          </w:tcPr>
          <w:p w14:paraId="62875F53" w14:textId="77777777" w:rsidR="00323C6D" w:rsidRDefault="00323C6D" w:rsidP="00D15CB7">
            <w:pPr>
              <w:tabs>
                <w:tab w:val="center" w:pos="1530"/>
              </w:tabs>
              <w:spacing w:before="120"/>
              <w:ind w:right="-35"/>
              <w:rPr>
                <w:rFonts w:ascii="Calibri" w:hAnsi="Calibri"/>
                <w:color w:val="000000"/>
                <w:lang w:val="en-AU"/>
              </w:rPr>
            </w:pPr>
            <w:r>
              <w:rPr>
                <w:rFonts w:ascii="Calibri" w:hAnsi="Calibri"/>
                <w:color w:val="000000"/>
                <w:lang w:val="en-AU"/>
              </w:rPr>
              <w:tab/>
              <w:t>AYES, 13</w:t>
            </w:r>
          </w:p>
        </w:tc>
        <w:tc>
          <w:tcPr>
            <w:tcW w:w="796" w:type="dxa"/>
            <w:shd w:val="clear" w:color="auto" w:fill="auto"/>
          </w:tcPr>
          <w:p w14:paraId="7E60EFC1" w14:textId="77777777" w:rsidR="00323C6D" w:rsidRDefault="00323C6D" w:rsidP="00323C6D">
            <w:pPr>
              <w:spacing w:before="120"/>
              <w:ind w:right="-35"/>
              <w:rPr>
                <w:rFonts w:ascii="Calibri" w:hAnsi="Calibri"/>
                <w:color w:val="000000"/>
                <w:lang w:val="en-AU"/>
              </w:rPr>
            </w:pPr>
          </w:p>
        </w:tc>
        <w:tc>
          <w:tcPr>
            <w:tcW w:w="3996" w:type="dxa"/>
            <w:gridSpan w:val="2"/>
            <w:shd w:val="clear" w:color="auto" w:fill="auto"/>
          </w:tcPr>
          <w:p w14:paraId="67DAC1F0" w14:textId="77777777" w:rsidR="00323C6D" w:rsidRDefault="00323C6D" w:rsidP="00D15CB7">
            <w:pPr>
              <w:tabs>
                <w:tab w:val="center" w:pos="896"/>
              </w:tabs>
              <w:spacing w:before="120"/>
              <w:ind w:right="-35"/>
              <w:rPr>
                <w:rFonts w:ascii="Calibri" w:hAnsi="Calibri"/>
                <w:color w:val="000000"/>
                <w:lang w:val="en-AU"/>
              </w:rPr>
            </w:pPr>
            <w:r>
              <w:rPr>
                <w:rFonts w:ascii="Calibri" w:hAnsi="Calibri"/>
                <w:color w:val="000000"/>
                <w:lang w:val="en-AU"/>
              </w:rPr>
              <w:tab/>
              <w:t>NOES, 6</w:t>
            </w:r>
          </w:p>
        </w:tc>
      </w:tr>
      <w:tr w:rsidR="00323C6D" w14:paraId="3ABA02AB" w14:textId="77777777" w:rsidTr="00D15CB7">
        <w:trPr>
          <w:trHeight w:hRule="exact" w:val="312"/>
        </w:trPr>
        <w:tc>
          <w:tcPr>
            <w:tcW w:w="2430" w:type="dxa"/>
            <w:shd w:val="clear" w:color="auto" w:fill="auto"/>
          </w:tcPr>
          <w:p w14:paraId="45E8CA63" w14:textId="77777777" w:rsidR="00323C6D" w:rsidRDefault="00323C6D" w:rsidP="00323C6D">
            <w:pPr>
              <w:ind w:right="-35"/>
              <w:rPr>
                <w:rFonts w:ascii="Calibri" w:hAnsi="Calibri"/>
                <w:color w:val="000000"/>
                <w:lang w:val="en-AU"/>
              </w:rPr>
            </w:pPr>
            <w:r>
              <w:rPr>
                <w:rFonts w:ascii="Calibri" w:hAnsi="Calibri"/>
                <w:color w:val="000000"/>
                <w:lang w:val="en-AU"/>
              </w:rPr>
              <w:t>Mr Barr</w:t>
            </w:r>
          </w:p>
        </w:tc>
        <w:tc>
          <w:tcPr>
            <w:tcW w:w="1998" w:type="dxa"/>
            <w:shd w:val="clear" w:color="auto" w:fill="auto"/>
          </w:tcPr>
          <w:p w14:paraId="0EA90B10" w14:textId="77777777" w:rsidR="00323C6D" w:rsidRDefault="00323C6D" w:rsidP="00D15CB7">
            <w:pPr>
              <w:ind w:left="-360" w:right="-35"/>
              <w:rPr>
                <w:rFonts w:ascii="Calibri" w:hAnsi="Calibri"/>
                <w:color w:val="000000"/>
                <w:lang w:val="en-AU"/>
              </w:rPr>
            </w:pPr>
            <w:r>
              <w:rPr>
                <w:rFonts w:ascii="Calibri" w:hAnsi="Calibri"/>
                <w:color w:val="000000"/>
                <w:lang w:val="en-AU"/>
              </w:rPr>
              <w:t>Ms Orr</w:t>
            </w:r>
          </w:p>
        </w:tc>
        <w:tc>
          <w:tcPr>
            <w:tcW w:w="796" w:type="dxa"/>
            <w:shd w:val="clear" w:color="auto" w:fill="auto"/>
          </w:tcPr>
          <w:p w14:paraId="061A2927" w14:textId="77777777" w:rsidR="00323C6D" w:rsidRDefault="00323C6D" w:rsidP="00323C6D">
            <w:pPr>
              <w:spacing w:before="120"/>
              <w:ind w:right="-35"/>
              <w:rPr>
                <w:rFonts w:ascii="Calibri" w:hAnsi="Calibri"/>
                <w:color w:val="000000"/>
                <w:lang w:val="en-AU"/>
              </w:rPr>
            </w:pPr>
          </w:p>
        </w:tc>
        <w:tc>
          <w:tcPr>
            <w:tcW w:w="1998" w:type="dxa"/>
            <w:shd w:val="clear" w:color="auto" w:fill="auto"/>
          </w:tcPr>
          <w:p w14:paraId="34A96375" w14:textId="77777777" w:rsidR="00323C6D" w:rsidRDefault="00323C6D" w:rsidP="00D15CB7">
            <w:pPr>
              <w:ind w:left="-364" w:right="-35"/>
              <w:rPr>
                <w:rFonts w:ascii="Calibri" w:hAnsi="Calibri"/>
                <w:color w:val="000000"/>
                <w:lang w:val="en-AU"/>
              </w:rPr>
            </w:pPr>
            <w:r>
              <w:rPr>
                <w:rFonts w:ascii="Calibri" w:hAnsi="Calibri"/>
                <w:color w:val="000000"/>
                <w:lang w:val="en-AU"/>
              </w:rPr>
              <w:t>Mr Cain</w:t>
            </w:r>
          </w:p>
        </w:tc>
        <w:tc>
          <w:tcPr>
            <w:tcW w:w="1998" w:type="dxa"/>
            <w:shd w:val="clear" w:color="auto" w:fill="auto"/>
          </w:tcPr>
          <w:p w14:paraId="6159525F" w14:textId="77777777" w:rsidR="00323C6D" w:rsidRDefault="00323C6D" w:rsidP="00323C6D">
            <w:pPr>
              <w:spacing w:before="120"/>
              <w:ind w:right="-35"/>
              <w:rPr>
                <w:rFonts w:ascii="Calibri" w:hAnsi="Calibri"/>
                <w:color w:val="000000"/>
                <w:lang w:val="en-AU"/>
              </w:rPr>
            </w:pPr>
          </w:p>
        </w:tc>
      </w:tr>
      <w:tr w:rsidR="00323C6D" w14:paraId="6824D7C6" w14:textId="77777777" w:rsidTr="00D15CB7">
        <w:trPr>
          <w:trHeight w:hRule="exact" w:val="312"/>
        </w:trPr>
        <w:tc>
          <w:tcPr>
            <w:tcW w:w="2430" w:type="dxa"/>
            <w:shd w:val="clear" w:color="auto" w:fill="auto"/>
          </w:tcPr>
          <w:p w14:paraId="0D053324" w14:textId="77777777" w:rsidR="00323C6D" w:rsidRDefault="00323C6D" w:rsidP="00323C6D">
            <w:pPr>
              <w:ind w:right="-35"/>
              <w:rPr>
                <w:rFonts w:ascii="Calibri" w:hAnsi="Calibri"/>
                <w:color w:val="000000"/>
                <w:lang w:val="en-AU"/>
              </w:rPr>
            </w:pPr>
            <w:r>
              <w:rPr>
                <w:rFonts w:ascii="Calibri" w:hAnsi="Calibri"/>
                <w:color w:val="000000"/>
                <w:lang w:val="en-AU"/>
              </w:rPr>
              <w:t>Mr Braddock</w:t>
            </w:r>
          </w:p>
        </w:tc>
        <w:tc>
          <w:tcPr>
            <w:tcW w:w="1998" w:type="dxa"/>
            <w:shd w:val="clear" w:color="auto" w:fill="auto"/>
          </w:tcPr>
          <w:p w14:paraId="1B879777" w14:textId="77777777" w:rsidR="00323C6D" w:rsidRDefault="00323C6D" w:rsidP="00D15CB7">
            <w:pPr>
              <w:ind w:left="-360" w:right="-35"/>
              <w:rPr>
                <w:rFonts w:ascii="Calibri" w:hAnsi="Calibri"/>
                <w:color w:val="000000"/>
                <w:lang w:val="en-AU"/>
              </w:rPr>
            </w:pPr>
            <w:r>
              <w:rPr>
                <w:rFonts w:ascii="Calibri" w:hAnsi="Calibri"/>
                <w:color w:val="000000"/>
                <w:lang w:val="en-AU"/>
              </w:rPr>
              <w:t>Dr Paterson</w:t>
            </w:r>
          </w:p>
        </w:tc>
        <w:tc>
          <w:tcPr>
            <w:tcW w:w="796" w:type="dxa"/>
            <w:shd w:val="clear" w:color="auto" w:fill="auto"/>
          </w:tcPr>
          <w:p w14:paraId="3BCA6A3A" w14:textId="77777777" w:rsidR="00323C6D" w:rsidRDefault="00323C6D" w:rsidP="00323C6D">
            <w:pPr>
              <w:spacing w:before="120"/>
              <w:ind w:right="-35"/>
              <w:rPr>
                <w:rFonts w:ascii="Calibri" w:hAnsi="Calibri"/>
                <w:color w:val="000000"/>
                <w:lang w:val="en-AU"/>
              </w:rPr>
            </w:pPr>
          </w:p>
        </w:tc>
        <w:tc>
          <w:tcPr>
            <w:tcW w:w="1998" w:type="dxa"/>
            <w:shd w:val="clear" w:color="auto" w:fill="auto"/>
          </w:tcPr>
          <w:p w14:paraId="5F59FD2C" w14:textId="77777777" w:rsidR="00323C6D" w:rsidRDefault="00323C6D" w:rsidP="00D15CB7">
            <w:pPr>
              <w:ind w:left="-364" w:right="-35"/>
              <w:rPr>
                <w:rFonts w:ascii="Calibri" w:hAnsi="Calibri"/>
                <w:color w:val="000000"/>
                <w:lang w:val="en-AU"/>
              </w:rPr>
            </w:pPr>
            <w:r>
              <w:rPr>
                <w:rFonts w:ascii="Calibri" w:hAnsi="Calibri"/>
                <w:color w:val="000000"/>
                <w:lang w:val="en-AU"/>
              </w:rPr>
              <w:t>Ms Castley</w:t>
            </w:r>
          </w:p>
        </w:tc>
        <w:tc>
          <w:tcPr>
            <w:tcW w:w="1998" w:type="dxa"/>
            <w:shd w:val="clear" w:color="auto" w:fill="auto"/>
          </w:tcPr>
          <w:p w14:paraId="1A52737A" w14:textId="77777777" w:rsidR="00323C6D" w:rsidRDefault="00323C6D" w:rsidP="00323C6D">
            <w:pPr>
              <w:spacing w:before="120"/>
              <w:ind w:right="-35"/>
              <w:rPr>
                <w:rFonts w:ascii="Calibri" w:hAnsi="Calibri"/>
                <w:color w:val="000000"/>
                <w:lang w:val="en-AU"/>
              </w:rPr>
            </w:pPr>
          </w:p>
        </w:tc>
      </w:tr>
      <w:tr w:rsidR="00323C6D" w14:paraId="185DF96B" w14:textId="77777777" w:rsidTr="00D15CB7">
        <w:trPr>
          <w:trHeight w:hRule="exact" w:val="312"/>
        </w:trPr>
        <w:tc>
          <w:tcPr>
            <w:tcW w:w="2430" w:type="dxa"/>
            <w:shd w:val="clear" w:color="auto" w:fill="auto"/>
          </w:tcPr>
          <w:p w14:paraId="6876B991" w14:textId="77777777" w:rsidR="00323C6D" w:rsidRDefault="00323C6D" w:rsidP="00323C6D">
            <w:pPr>
              <w:ind w:right="-35"/>
              <w:rPr>
                <w:rFonts w:ascii="Calibri" w:hAnsi="Calibri"/>
                <w:color w:val="000000"/>
                <w:lang w:val="en-AU"/>
              </w:rPr>
            </w:pPr>
            <w:r>
              <w:rPr>
                <w:rFonts w:ascii="Calibri" w:hAnsi="Calibri"/>
                <w:color w:val="000000"/>
                <w:lang w:val="en-AU"/>
              </w:rPr>
              <w:t>Ms Burch</w:t>
            </w:r>
          </w:p>
        </w:tc>
        <w:tc>
          <w:tcPr>
            <w:tcW w:w="1998" w:type="dxa"/>
            <w:shd w:val="clear" w:color="auto" w:fill="auto"/>
          </w:tcPr>
          <w:p w14:paraId="2DB9EC6F" w14:textId="77777777" w:rsidR="00323C6D" w:rsidRDefault="00323C6D" w:rsidP="00D15CB7">
            <w:pPr>
              <w:ind w:left="-360" w:right="-35"/>
              <w:rPr>
                <w:rFonts w:ascii="Calibri" w:hAnsi="Calibri"/>
                <w:color w:val="000000"/>
                <w:lang w:val="en-AU"/>
              </w:rPr>
            </w:pPr>
            <w:r>
              <w:rPr>
                <w:rFonts w:ascii="Calibri" w:hAnsi="Calibri"/>
                <w:color w:val="000000"/>
                <w:lang w:val="en-AU"/>
              </w:rPr>
              <w:t>Mr Pettersson</w:t>
            </w:r>
          </w:p>
        </w:tc>
        <w:tc>
          <w:tcPr>
            <w:tcW w:w="796" w:type="dxa"/>
            <w:shd w:val="clear" w:color="auto" w:fill="auto"/>
          </w:tcPr>
          <w:p w14:paraId="50B0225C" w14:textId="77777777" w:rsidR="00323C6D" w:rsidRDefault="00323C6D" w:rsidP="00323C6D">
            <w:pPr>
              <w:spacing w:before="120"/>
              <w:ind w:right="-35"/>
              <w:rPr>
                <w:rFonts w:ascii="Calibri" w:hAnsi="Calibri"/>
                <w:color w:val="000000"/>
                <w:lang w:val="en-AU"/>
              </w:rPr>
            </w:pPr>
          </w:p>
        </w:tc>
        <w:tc>
          <w:tcPr>
            <w:tcW w:w="1998" w:type="dxa"/>
            <w:shd w:val="clear" w:color="auto" w:fill="auto"/>
          </w:tcPr>
          <w:p w14:paraId="1022FA91" w14:textId="77777777" w:rsidR="00323C6D" w:rsidRDefault="00323C6D" w:rsidP="00D15CB7">
            <w:pPr>
              <w:ind w:left="-364" w:right="-35"/>
              <w:rPr>
                <w:rFonts w:ascii="Calibri" w:hAnsi="Calibri"/>
                <w:color w:val="000000"/>
                <w:lang w:val="en-AU"/>
              </w:rPr>
            </w:pPr>
            <w:r>
              <w:rPr>
                <w:rFonts w:ascii="Calibri" w:hAnsi="Calibri"/>
                <w:color w:val="000000"/>
                <w:lang w:val="en-AU"/>
              </w:rPr>
              <w:t>Mr Cocks</w:t>
            </w:r>
          </w:p>
        </w:tc>
        <w:tc>
          <w:tcPr>
            <w:tcW w:w="1998" w:type="dxa"/>
            <w:shd w:val="clear" w:color="auto" w:fill="auto"/>
          </w:tcPr>
          <w:p w14:paraId="28F349AB" w14:textId="77777777" w:rsidR="00323C6D" w:rsidRDefault="00323C6D" w:rsidP="00323C6D">
            <w:pPr>
              <w:spacing w:before="120"/>
              <w:ind w:right="-35"/>
              <w:rPr>
                <w:rFonts w:ascii="Calibri" w:hAnsi="Calibri"/>
                <w:color w:val="000000"/>
                <w:lang w:val="en-AU"/>
              </w:rPr>
            </w:pPr>
          </w:p>
        </w:tc>
      </w:tr>
      <w:tr w:rsidR="00323C6D" w14:paraId="55FA22B5" w14:textId="77777777" w:rsidTr="00D15CB7">
        <w:trPr>
          <w:trHeight w:hRule="exact" w:val="312"/>
        </w:trPr>
        <w:tc>
          <w:tcPr>
            <w:tcW w:w="2430" w:type="dxa"/>
            <w:shd w:val="clear" w:color="auto" w:fill="auto"/>
          </w:tcPr>
          <w:p w14:paraId="68363E9B" w14:textId="77777777" w:rsidR="00323C6D" w:rsidRDefault="00323C6D" w:rsidP="00323C6D">
            <w:pPr>
              <w:ind w:right="-35"/>
              <w:rPr>
                <w:rFonts w:ascii="Calibri" w:hAnsi="Calibri"/>
                <w:color w:val="000000"/>
                <w:lang w:val="en-AU"/>
              </w:rPr>
            </w:pPr>
            <w:r>
              <w:rPr>
                <w:rFonts w:ascii="Calibri" w:hAnsi="Calibri"/>
                <w:color w:val="000000"/>
                <w:lang w:val="en-AU"/>
              </w:rPr>
              <w:t>Ms Cheyne</w:t>
            </w:r>
          </w:p>
        </w:tc>
        <w:tc>
          <w:tcPr>
            <w:tcW w:w="1998" w:type="dxa"/>
            <w:shd w:val="clear" w:color="auto" w:fill="auto"/>
          </w:tcPr>
          <w:p w14:paraId="040CBE1E" w14:textId="77777777" w:rsidR="00323C6D" w:rsidRDefault="00323C6D" w:rsidP="00D15CB7">
            <w:pPr>
              <w:ind w:left="-360" w:right="-35"/>
              <w:rPr>
                <w:rFonts w:ascii="Calibri" w:hAnsi="Calibri"/>
                <w:color w:val="000000"/>
                <w:lang w:val="en-AU"/>
              </w:rPr>
            </w:pPr>
            <w:r>
              <w:rPr>
                <w:rFonts w:ascii="Calibri" w:hAnsi="Calibri"/>
                <w:color w:val="000000"/>
                <w:lang w:val="en-AU"/>
              </w:rPr>
              <w:t>Mr Rattenbury</w:t>
            </w:r>
          </w:p>
        </w:tc>
        <w:tc>
          <w:tcPr>
            <w:tcW w:w="796" w:type="dxa"/>
            <w:shd w:val="clear" w:color="auto" w:fill="auto"/>
          </w:tcPr>
          <w:p w14:paraId="77E63766" w14:textId="77777777" w:rsidR="00323C6D" w:rsidRDefault="00323C6D" w:rsidP="00323C6D">
            <w:pPr>
              <w:spacing w:before="120"/>
              <w:ind w:right="-35"/>
              <w:rPr>
                <w:rFonts w:ascii="Calibri" w:hAnsi="Calibri"/>
                <w:color w:val="000000"/>
                <w:lang w:val="en-AU"/>
              </w:rPr>
            </w:pPr>
          </w:p>
        </w:tc>
        <w:tc>
          <w:tcPr>
            <w:tcW w:w="1998" w:type="dxa"/>
            <w:shd w:val="clear" w:color="auto" w:fill="auto"/>
          </w:tcPr>
          <w:p w14:paraId="55E82E3A" w14:textId="77777777" w:rsidR="00323C6D" w:rsidRDefault="00323C6D" w:rsidP="00D15CB7">
            <w:pPr>
              <w:ind w:left="-364" w:right="-35"/>
              <w:rPr>
                <w:rFonts w:ascii="Calibri" w:hAnsi="Calibri"/>
                <w:color w:val="000000"/>
                <w:lang w:val="en-AU"/>
              </w:rPr>
            </w:pPr>
            <w:r>
              <w:rPr>
                <w:rFonts w:ascii="Calibri" w:hAnsi="Calibri"/>
                <w:color w:val="000000"/>
                <w:lang w:val="en-AU"/>
              </w:rPr>
              <w:t>Mr Hanson</w:t>
            </w:r>
          </w:p>
        </w:tc>
        <w:tc>
          <w:tcPr>
            <w:tcW w:w="1998" w:type="dxa"/>
            <w:shd w:val="clear" w:color="auto" w:fill="auto"/>
          </w:tcPr>
          <w:p w14:paraId="47424FBF" w14:textId="77777777" w:rsidR="00323C6D" w:rsidRDefault="00323C6D" w:rsidP="00323C6D">
            <w:pPr>
              <w:spacing w:before="120"/>
              <w:ind w:right="-35"/>
              <w:rPr>
                <w:rFonts w:ascii="Calibri" w:hAnsi="Calibri"/>
                <w:color w:val="000000"/>
                <w:lang w:val="en-AU"/>
              </w:rPr>
            </w:pPr>
          </w:p>
        </w:tc>
      </w:tr>
      <w:tr w:rsidR="00323C6D" w14:paraId="6CE91075" w14:textId="77777777" w:rsidTr="00D15CB7">
        <w:trPr>
          <w:trHeight w:hRule="exact" w:val="312"/>
        </w:trPr>
        <w:tc>
          <w:tcPr>
            <w:tcW w:w="2430" w:type="dxa"/>
            <w:shd w:val="clear" w:color="auto" w:fill="auto"/>
          </w:tcPr>
          <w:p w14:paraId="78126F2A" w14:textId="77777777" w:rsidR="00323C6D" w:rsidRDefault="00323C6D" w:rsidP="00323C6D">
            <w:pPr>
              <w:ind w:right="-35"/>
              <w:rPr>
                <w:rFonts w:ascii="Calibri" w:hAnsi="Calibri"/>
                <w:color w:val="000000"/>
                <w:lang w:val="en-AU"/>
              </w:rPr>
            </w:pPr>
            <w:r>
              <w:rPr>
                <w:rFonts w:ascii="Calibri" w:hAnsi="Calibri"/>
                <w:color w:val="000000"/>
                <w:lang w:val="en-AU"/>
              </w:rPr>
              <w:t>Ms Clay</w:t>
            </w:r>
          </w:p>
        </w:tc>
        <w:tc>
          <w:tcPr>
            <w:tcW w:w="1998" w:type="dxa"/>
            <w:shd w:val="clear" w:color="auto" w:fill="auto"/>
          </w:tcPr>
          <w:p w14:paraId="763F904C" w14:textId="77777777" w:rsidR="00323C6D" w:rsidRDefault="00323C6D" w:rsidP="00D15CB7">
            <w:pPr>
              <w:ind w:left="-360" w:right="-35"/>
              <w:rPr>
                <w:rFonts w:ascii="Calibri" w:hAnsi="Calibri"/>
                <w:color w:val="000000"/>
                <w:lang w:val="en-AU"/>
              </w:rPr>
            </w:pPr>
            <w:r>
              <w:rPr>
                <w:rFonts w:ascii="Calibri" w:hAnsi="Calibri"/>
                <w:color w:val="000000"/>
                <w:lang w:val="en-AU"/>
              </w:rPr>
              <w:t>Mr Steel</w:t>
            </w:r>
          </w:p>
        </w:tc>
        <w:tc>
          <w:tcPr>
            <w:tcW w:w="796" w:type="dxa"/>
            <w:shd w:val="clear" w:color="auto" w:fill="auto"/>
          </w:tcPr>
          <w:p w14:paraId="7F8F9F21" w14:textId="77777777" w:rsidR="00323C6D" w:rsidRDefault="00323C6D" w:rsidP="00323C6D">
            <w:pPr>
              <w:spacing w:before="120"/>
              <w:ind w:right="-35"/>
              <w:rPr>
                <w:rFonts w:ascii="Calibri" w:hAnsi="Calibri"/>
                <w:color w:val="000000"/>
                <w:lang w:val="en-AU"/>
              </w:rPr>
            </w:pPr>
          </w:p>
        </w:tc>
        <w:tc>
          <w:tcPr>
            <w:tcW w:w="1998" w:type="dxa"/>
            <w:shd w:val="clear" w:color="auto" w:fill="auto"/>
          </w:tcPr>
          <w:p w14:paraId="43D8A801" w14:textId="77777777" w:rsidR="00323C6D" w:rsidRDefault="00323C6D" w:rsidP="00D15CB7">
            <w:pPr>
              <w:ind w:left="-364" w:right="-35"/>
              <w:rPr>
                <w:rFonts w:ascii="Calibri" w:hAnsi="Calibri"/>
                <w:color w:val="000000"/>
                <w:lang w:val="en-AU"/>
              </w:rPr>
            </w:pPr>
            <w:r>
              <w:rPr>
                <w:rFonts w:ascii="Calibri" w:hAnsi="Calibri"/>
                <w:color w:val="000000"/>
                <w:lang w:val="en-AU"/>
              </w:rPr>
              <w:t>Ms Lawder</w:t>
            </w:r>
          </w:p>
        </w:tc>
        <w:tc>
          <w:tcPr>
            <w:tcW w:w="1998" w:type="dxa"/>
            <w:shd w:val="clear" w:color="auto" w:fill="auto"/>
          </w:tcPr>
          <w:p w14:paraId="69B2014F" w14:textId="77777777" w:rsidR="00323C6D" w:rsidRDefault="00323C6D" w:rsidP="00323C6D">
            <w:pPr>
              <w:spacing w:before="120"/>
              <w:ind w:right="-35"/>
              <w:rPr>
                <w:rFonts w:ascii="Calibri" w:hAnsi="Calibri"/>
                <w:color w:val="000000"/>
                <w:lang w:val="en-AU"/>
              </w:rPr>
            </w:pPr>
          </w:p>
        </w:tc>
      </w:tr>
      <w:tr w:rsidR="00323C6D" w14:paraId="72CAD443" w14:textId="77777777" w:rsidTr="00D15CB7">
        <w:trPr>
          <w:trHeight w:hRule="exact" w:val="312"/>
        </w:trPr>
        <w:tc>
          <w:tcPr>
            <w:tcW w:w="2430" w:type="dxa"/>
            <w:shd w:val="clear" w:color="auto" w:fill="auto"/>
          </w:tcPr>
          <w:p w14:paraId="442953C3" w14:textId="77777777" w:rsidR="00323C6D" w:rsidRDefault="00323C6D" w:rsidP="00323C6D">
            <w:pPr>
              <w:ind w:right="-35"/>
              <w:rPr>
                <w:rFonts w:ascii="Calibri" w:hAnsi="Calibri"/>
                <w:color w:val="000000"/>
                <w:lang w:val="en-AU"/>
              </w:rPr>
            </w:pPr>
            <w:r>
              <w:rPr>
                <w:rFonts w:ascii="Calibri" w:hAnsi="Calibri"/>
                <w:color w:val="000000"/>
                <w:lang w:val="en-AU"/>
              </w:rPr>
              <w:t>Ms Davidson</w:t>
            </w:r>
          </w:p>
        </w:tc>
        <w:tc>
          <w:tcPr>
            <w:tcW w:w="1998" w:type="dxa"/>
            <w:shd w:val="clear" w:color="auto" w:fill="auto"/>
          </w:tcPr>
          <w:p w14:paraId="007F320A" w14:textId="77777777" w:rsidR="00323C6D" w:rsidRDefault="00323C6D" w:rsidP="00D15CB7">
            <w:pPr>
              <w:ind w:left="-360" w:right="-35"/>
              <w:rPr>
                <w:rFonts w:ascii="Calibri" w:hAnsi="Calibri"/>
                <w:color w:val="000000"/>
                <w:lang w:val="en-AU"/>
              </w:rPr>
            </w:pPr>
            <w:r>
              <w:rPr>
                <w:rFonts w:ascii="Calibri" w:hAnsi="Calibri"/>
                <w:color w:val="000000"/>
                <w:lang w:val="en-AU"/>
              </w:rPr>
              <w:t>Ms Vassarotti</w:t>
            </w:r>
          </w:p>
        </w:tc>
        <w:tc>
          <w:tcPr>
            <w:tcW w:w="796" w:type="dxa"/>
            <w:shd w:val="clear" w:color="auto" w:fill="auto"/>
          </w:tcPr>
          <w:p w14:paraId="2AAF6713" w14:textId="77777777" w:rsidR="00323C6D" w:rsidRDefault="00323C6D" w:rsidP="00323C6D">
            <w:pPr>
              <w:spacing w:before="120"/>
              <w:ind w:right="-35"/>
              <w:rPr>
                <w:rFonts w:ascii="Calibri" w:hAnsi="Calibri"/>
                <w:color w:val="000000"/>
                <w:lang w:val="en-AU"/>
              </w:rPr>
            </w:pPr>
          </w:p>
        </w:tc>
        <w:tc>
          <w:tcPr>
            <w:tcW w:w="1998" w:type="dxa"/>
            <w:shd w:val="clear" w:color="auto" w:fill="auto"/>
          </w:tcPr>
          <w:p w14:paraId="26121BA5" w14:textId="77777777" w:rsidR="00323C6D" w:rsidRDefault="00323C6D" w:rsidP="00D15CB7">
            <w:pPr>
              <w:ind w:left="-364" w:right="-35"/>
              <w:rPr>
                <w:rFonts w:ascii="Calibri" w:hAnsi="Calibri"/>
                <w:color w:val="000000"/>
                <w:lang w:val="en-AU"/>
              </w:rPr>
            </w:pPr>
            <w:r>
              <w:rPr>
                <w:rFonts w:ascii="Calibri" w:hAnsi="Calibri"/>
                <w:color w:val="000000"/>
                <w:lang w:val="en-AU"/>
              </w:rPr>
              <w:t>Mr Parton</w:t>
            </w:r>
          </w:p>
        </w:tc>
        <w:tc>
          <w:tcPr>
            <w:tcW w:w="1998" w:type="dxa"/>
            <w:shd w:val="clear" w:color="auto" w:fill="auto"/>
          </w:tcPr>
          <w:p w14:paraId="1FBB62D2" w14:textId="77777777" w:rsidR="00323C6D" w:rsidRDefault="00323C6D" w:rsidP="00323C6D">
            <w:pPr>
              <w:spacing w:before="120"/>
              <w:ind w:right="-35"/>
              <w:rPr>
                <w:rFonts w:ascii="Calibri" w:hAnsi="Calibri"/>
                <w:color w:val="000000"/>
                <w:lang w:val="en-AU"/>
              </w:rPr>
            </w:pPr>
          </w:p>
        </w:tc>
      </w:tr>
      <w:tr w:rsidR="00323C6D" w14:paraId="1CA621D5" w14:textId="77777777" w:rsidTr="00D15CB7">
        <w:trPr>
          <w:trHeight w:hRule="exact" w:val="312"/>
        </w:trPr>
        <w:tc>
          <w:tcPr>
            <w:tcW w:w="2430" w:type="dxa"/>
            <w:shd w:val="clear" w:color="auto" w:fill="auto"/>
          </w:tcPr>
          <w:p w14:paraId="6A3DF8D9" w14:textId="77777777" w:rsidR="00323C6D" w:rsidRDefault="00323C6D" w:rsidP="00323C6D">
            <w:pPr>
              <w:ind w:right="-35"/>
              <w:rPr>
                <w:rFonts w:ascii="Calibri" w:hAnsi="Calibri"/>
                <w:color w:val="000000"/>
                <w:lang w:val="en-AU"/>
              </w:rPr>
            </w:pPr>
            <w:r>
              <w:rPr>
                <w:rFonts w:ascii="Calibri" w:hAnsi="Calibri"/>
                <w:color w:val="000000"/>
                <w:lang w:val="en-AU"/>
              </w:rPr>
              <w:t>Mr Gentleman</w:t>
            </w:r>
          </w:p>
        </w:tc>
        <w:tc>
          <w:tcPr>
            <w:tcW w:w="1998" w:type="dxa"/>
            <w:shd w:val="clear" w:color="auto" w:fill="auto"/>
          </w:tcPr>
          <w:p w14:paraId="668091A5" w14:textId="77777777" w:rsidR="00323C6D" w:rsidRDefault="00323C6D" w:rsidP="00D15CB7">
            <w:pPr>
              <w:spacing w:before="120"/>
              <w:ind w:left="-360" w:right="-35"/>
              <w:rPr>
                <w:rFonts w:ascii="Calibri" w:hAnsi="Calibri"/>
                <w:color w:val="000000"/>
                <w:lang w:val="en-AU"/>
              </w:rPr>
            </w:pPr>
          </w:p>
        </w:tc>
        <w:tc>
          <w:tcPr>
            <w:tcW w:w="796" w:type="dxa"/>
            <w:shd w:val="clear" w:color="auto" w:fill="auto"/>
          </w:tcPr>
          <w:p w14:paraId="6D604799" w14:textId="77777777" w:rsidR="00323C6D" w:rsidRDefault="00323C6D" w:rsidP="00323C6D">
            <w:pPr>
              <w:spacing w:before="120"/>
              <w:ind w:right="-35"/>
              <w:rPr>
                <w:rFonts w:ascii="Calibri" w:hAnsi="Calibri"/>
                <w:color w:val="000000"/>
                <w:lang w:val="en-AU"/>
              </w:rPr>
            </w:pPr>
          </w:p>
        </w:tc>
        <w:tc>
          <w:tcPr>
            <w:tcW w:w="1998" w:type="dxa"/>
            <w:shd w:val="clear" w:color="auto" w:fill="auto"/>
          </w:tcPr>
          <w:p w14:paraId="21A79E90" w14:textId="77777777" w:rsidR="00323C6D" w:rsidRDefault="00323C6D" w:rsidP="00D15CB7">
            <w:pPr>
              <w:spacing w:before="120"/>
              <w:ind w:left="-364" w:right="-35"/>
              <w:rPr>
                <w:rFonts w:ascii="Calibri" w:hAnsi="Calibri"/>
                <w:color w:val="000000"/>
                <w:lang w:val="en-AU"/>
              </w:rPr>
            </w:pPr>
          </w:p>
        </w:tc>
        <w:tc>
          <w:tcPr>
            <w:tcW w:w="1998" w:type="dxa"/>
            <w:shd w:val="clear" w:color="auto" w:fill="auto"/>
          </w:tcPr>
          <w:p w14:paraId="367AB608" w14:textId="77777777" w:rsidR="00323C6D" w:rsidRDefault="00323C6D" w:rsidP="00323C6D">
            <w:pPr>
              <w:spacing w:before="120"/>
              <w:ind w:right="-35"/>
              <w:rPr>
                <w:rFonts w:ascii="Calibri" w:hAnsi="Calibri"/>
                <w:color w:val="000000"/>
                <w:lang w:val="en-AU"/>
              </w:rPr>
            </w:pPr>
          </w:p>
        </w:tc>
      </w:tr>
    </w:tbl>
    <w:p w14:paraId="2C6CA273" w14:textId="77777777" w:rsidR="00323C6D" w:rsidRDefault="00323C6D" w:rsidP="00323C6D">
      <w:pPr>
        <w:spacing w:before="120"/>
        <w:ind w:left="720" w:right="-35"/>
        <w:rPr>
          <w:rFonts w:ascii="Calibri" w:hAnsi="Calibri"/>
          <w:color w:val="000000"/>
          <w:lang w:val="en-AU"/>
        </w:rPr>
      </w:pPr>
      <w:r>
        <w:rPr>
          <w:rFonts w:ascii="Calibri" w:hAnsi="Calibri"/>
          <w:color w:val="000000"/>
          <w:lang w:val="en-AU"/>
        </w:rPr>
        <w:t>And so it was resolved in the affirmative.</w:t>
      </w:r>
    </w:p>
    <w:p w14:paraId="5EA0E6D9" w14:textId="77777777" w:rsidR="00323C6D" w:rsidRDefault="00447EA3" w:rsidP="00447EA3">
      <w:pPr>
        <w:spacing w:before="120"/>
        <w:ind w:left="720"/>
        <w:rPr>
          <w:rFonts w:ascii="Calibri" w:hAnsi="Calibri"/>
          <w:color w:val="000000"/>
          <w:lang w:val="en-AU"/>
        </w:rPr>
      </w:pPr>
      <w:r w:rsidRPr="00447EA3">
        <w:rPr>
          <w:rFonts w:ascii="Calibri" w:hAnsi="Calibri"/>
          <w:color w:val="000000"/>
          <w:lang w:val="en-AU"/>
        </w:rPr>
        <w:lastRenderedPageBreak/>
        <w:t>Question—</w:t>
      </w:r>
      <w:r w:rsidR="005D50FF">
        <w:rPr>
          <w:rFonts w:ascii="Calibri" w:hAnsi="Calibri"/>
          <w:color w:val="000000"/>
          <w:lang w:val="en-AU"/>
        </w:rPr>
        <w:t>That the motion, as amended, viz</w:t>
      </w:r>
      <w:r w:rsidR="00323C6D">
        <w:rPr>
          <w:rFonts w:ascii="Calibri" w:hAnsi="Calibri"/>
          <w:color w:val="000000"/>
          <w:lang w:val="en-AU"/>
        </w:rPr>
        <w:t>:</w:t>
      </w:r>
    </w:p>
    <w:p w14:paraId="5DC50133" w14:textId="77777777" w:rsidR="005D50FF" w:rsidRDefault="00014856" w:rsidP="005D50FF">
      <w:pPr>
        <w:spacing w:before="120"/>
        <w:ind w:left="720" w:right="-35"/>
        <w:rPr>
          <w:rFonts w:ascii="Calibri" w:hAnsi="Calibri"/>
          <w:color w:val="000000"/>
          <w:lang w:val="en-AU"/>
        </w:rPr>
      </w:pPr>
      <w:r>
        <w:rPr>
          <w:rFonts w:ascii="Calibri" w:hAnsi="Calibri"/>
          <w:color w:val="000000"/>
          <w:lang w:val="en-AU"/>
        </w:rPr>
        <w:t>“</w:t>
      </w:r>
      <w:r w:rsidR="005D50FF">
        <w:rPr>
          <w:rFonts w:ascii="Calibri" w:hAnsi="Calibri"/>
          <w:color w:val="000000"/>
          <w:lang w:val="en-AU"/>
        </w:rPr>
        <w:t>That this Assembly:</w:t>
      </w:r>
    </w:p>
    <w:p w14:paraId="69CBF0B8" w14:textId="77777777" w:rsidR="005D50FF" w:rsidRPr="00256F27" w:rsidRDefault="005D50FF" w:rsidP="005D50FF">
      <w:pPr>
        <w:pStyle w:val="DPSEntryIndents"/>
        <w:numPr>
          <w:ilvl w:val="0"/>
          <w:numId w:val="14"/>
        </w:numPr>
        <w:rPr>
          <w:lang w:eastAsia="en-US"/>
        </w:rPr>
      </w:pPr>
      <w:r w:rsidRPr="00256F27">
        <w:rPr>
          <w:lang w:eastAsia="en-US"/>
        </w:rPr>
        <w:t>notes:</w:t>
      </w:r>
    </w:p>
    <w:p w14:paraId="4FDEB1F6" w14:textId="77777777" w:rsidR="005D50FF" w:rsidRPr="00256F27" w:rsidRDefault="005D50FF" w:rsidP="005D50FF">
      <w:pPr>
        <w:pStyle w:val="DPSEntryIndentsLev2"/>
        <w:numPr>
          <w:ilvl w:val="1"/>
          <w:numId w:val="9"/>
        </w:numPr>
      </w:pPr>
      <w:r w:rsidRPr="00256F27">
        <w:t>the ACT Government is committed to making Canberra a more sustainable city;</w:t>
      </w:r>
    </w:p>
    <w:p w14:paraId="2D5E1285" w14:textId="77777777" w:rsidR="005D50FF" w:rsidRPr="00256F27" w:rsidRDefault="005D50FF" w:rsidP="005D50FF">
      <w:pPr>
        <w:pStyle w:val="DPSEntryIndentsLev2"/>
        <w:numPr>
          <w:ilvl w:val="1"/>
          <w:numId w:val="9"/>
        </w:numPr>
      </w:pPr>
      <w:r w:rsidRPr="00256F27">
        <w:t>the ACT Government should aim to be fiscally responsible with revenue from Canberrans; and</w:t>
      </w:r>
    </w:p>
    <w:p w14:paraId="0CF93E3A" w14:textId="77777777" w:rsidR="005D50FF" w:rsidRPr="00256F27" w:rsidRDefault="005D50FF" w:rsidP="005D50FF">
      <w:pPr>
        <w:pStyle w:val="DPSEntryIndentsLev2"/>
        <w:numPr>
          <w:ilvl w:val="1"/>
          <w:numId w:val="9"/>
        </w:numPr>
      </w:pPr>
      <w:r w:rsidRPr="00256F27">
        <w:t>ACT Government information and communic</w:t>
      </w:r>
      <w:r>
        <w:t>ation should be fit for purpose;</w:t>
      </w:r>
    </w:p>
    <w:p w14:paraId="50D4FC9A" w14:textId="77777777" w:rsidR="005D50FF" w:rsidRPr="00256F27" w:rsidRDefault="005D50FF" w:rsidP="005D50FF">
      <w:pPr>
        <w:pStyle w:val="DPSEntryIndents"/>
        <w:rPr>
          <w:lang w:eastAsia="en-US"/>
        </w:rPr>
      </w:pPr>
      <w:r w:rsidRPr="00256F27">
        <w:rPr>
          <w:lang w:eastAsia="en-US"/>
        </w:rPr>
        <w:t>further recognis</w:t>
      </w:r>
      <w:r>
        <w:rPr>
          <w:lang w:eastAsia="en-US"/>
        </w:rPr>
        <w:t>es the Our Canberra newsletter:</w:t>
      </w:r>
    </w:p>
    <w:p w14:paraId="15EB8F5E" w14:textId="77777777" w:rsidR="005D50FF" w:rsidRPr="00256F27" w:rsidRDefault="005D50FF" w:rsidP="005D50FF">
      <w:pPr>
        <w:pStyle w:val="DPSEntryIndentsLev2"/>
        <w:numPr>
          <w:ilvl w:val="1"/>
          <w:numId w:val="10"/>
        </w:numPr>
      </w:pPr>
      <w:r w:rsidRPr="00256F27">
        <w:t>is currently available online;</w:t>
      </w:r>
    </w:p>
    <w:p w14:paraId="08E7C073" w14:textId="77777777" w:rsidR="005D50FF" w:rsidRPr="00256F27" w:rsidRDefault="005D50FF" w:rsidP="005D50FF">
      <w:pPr>
        <w:pStyle w:val="DPSEntryIndentsLev2"/>
        <w:numPr>
          <w:ilvl w:val="1"/>
          <w:numId w:val="9"/>
        </w:numPr>
      </w:pPr>
      <w:r w:rsidRPr="00256F27">
        <w:t>is currently distributed monthly for 11 months of the year;</w:t>
      </w:r>
    </w:p>
    <w:p w14:paraId="3DCEB134" w14:textId="77777777" w:rsidR="005D50FF" w:rsidRPr="00256F27" w:rsidRDefault="005D50FF" w:rsidP="005D50FF">
      <w:pPr>
        <w:pStyle w:val="DPSEntryIndentsLev2"/>
        <w:numPr>
          <w:ilvl w:val="1"/>
          <w:numId w:val="9"/>
        </w:numPr>
      </w:pPr>
      <w:r w:rsidRPr="00256F27">
        <w:t>consistently ranks as one of the most preferred methods for Canberrans to receive government communication – particularly for older Canberrans; and</w:t>
      </w:r>
    </w:p>
    <w:p w14:paraId="3D70DEEC" w14:textId="77777777" w:rsidR="005D50FF" w:rsidRPr="00256F27" w:rsidRDefault="005D50FF" w:rsidP="005D50FF">
      <w:pPr>
        <w:pStyle w:val="DPSEntryIndentsLev2"/>
        <w:numPr>
          <w:ilvl w:val="1"/>
          <w:numId w:val="9"/>
        </w:numPr>
      </w:pPr>
      <w:r w:rsidRPr="00256F27">
        <w:t>recently changed to non-recycled, imported paper stock sourced from sustainably managed forests due to supply issues with 100 per cent recycled, coated paper sourced overseas which was previously used.</w:t>
      </w:r>
    </w:p>
    <w:p w14:paraId="2E24E511" w14:textId="77777777" w:rsidR="005D50FF" w:rsidRPr="00256F27" w:rsidRDefault="005D50FF" w:rsidP="005D50FF">
      <w:pPr>
        <w:pStyle w:val="DPSEntryIndents"/>
        <w:rPr>
          <w:lang w:eastAsia="en-US"/>
        </w:rPr>
      </w:pPr>
      <w:r w:rsidRPr="00256F27">
        <w:rPr>
          <w:lang w:eastAsia="en-US"/>
        </w:rPr>
        <w:t>calls on the ACT Government to:</w:t>
      </w:r>
    </w:p>
    <w:p w14:paraId="58749524" w14:textId="77777777" w:rsidR="005D50FF" w:rsidRPr="00256F27" w:rsidRDefault="005D50FF" w:rsidP="005D50FF">
      <w:pPr>
        <w:pStyle w:val="DPSEntryIndentsLev2"/>
        <w:numPr>
          <w:ilvl w:val="1"/>
          <w:numId w:val="11"/>
        </w:numPr>
      </w:pPr>
      <w:r w:rsidRPr="00256F27">
        <w:t xml:space="preserve">continue monitoring the availability of 100 per cent recycled paper and move back to recycled, coated paper stock for Our Canberra as soon as it is financially viable; </w:t>
      </w:r>
    </w:p>
    <w:p w14:paraId="0B8A695D" w14:textId="77777777" w:rsidR="005D50FF" w:rsidRPr="00256F27" w:rsidRDefault="005D50FF" w:rsidP="005D50FF">
      <w:pPr>
        <w:pStyle w:val="DPSEntryIndentsLev2"/>
        <w:numPr>
          <w:ilvl w:val="1"/>
          <w:numId w:val="9"/>
        </w:numPr>
      </w:pPr>
      <w:r w:rsidRPr="00256F27">
        <w:t>more prominently highlight the ability for Canberrans to access the newsletter online via other Government communication channels; and</w:t>
      </w:r>
    </w:p>
    <w:p w14:paraId="57F8BBBF" w14:textId="77777777" w:rsidR="005D50FF" w:rsidRPr="00256F27" w:rsidRDefault="005D50FF" w:rsidP="005D50FF">
      <w:pPr>
        <w:pStyle w:val="DPSEntryIndentsLev2"/>
        <w:numPr>
          <w:ilvl w:val="1"/>
          <w:numId w:val="9"/>
        </w:numPr>
      </w:pPr>
      <w:r w:rsidRPr="00256F27">
        <w:t>continue asking Canberrans what communication channels they would like to see the Government use for delivery of important information, with specific consideration of community members, such as older Canberrans and people at risk of digital exclusion, who rely on physical newsletters to receive government communications.</w:t>
      </w:r>
      <w:r w:rsidR="00D3272F">
        <w:t>”—</w:t>
      </w:r>
    </w:p>
    <w:p w14:paraId="7C47799B" w14:textId="77777777" w:rsidR="00447EA3" w:rsidRPr="00447EA3" w:rsidRDefault="00323C6D" w:rsidP="00447EA3">
      <w:pPr>
        <w:spacing w:before="120"/>
        <w:ind w:left="720"/>
        <w:rPr>
          <w:rFonts w:ascii="Calibri" w:hAnsi="Calibri"/>
          <w:color w:val="000000"/>
          <w:lang w:val="en-AU"/>
        </w:rPr>
      </w:pPr>
      <w:r>
        <w:rPr>
          <w:rFonts w:ascii="Calibri" w:hAnsi="Calibri"/>
          <w:color w:val="000000"/>
          <w:lang w:val="en-AU"/>
        </w:rPr>
        <w:t>be agreed to—</w:t>
      </w:r>
      <w:r w:rsidR="00447EA3" w:rsidRPr="00447EA3">
        <w:rPr>
          <w:rFonts w:ascii="Calibri" w:hAnsi="Calibri"/>
          <w:color w:val="000000"/>
          <w:lang w:val="en-AU"/>
        </w:rPr>
        <w:t>put and passed.</w:t>
      </w:r>
    </w:p>
    <w:p w14:paraId="5D112CBD" w14:textId="77777777" w:rsidR="00C4590E" w:rsidRPr="00C4590E" w:rsidRDefault="00C4590E" w:rsidP="00C4590E">
      <w:pPr>
        <w:keepNext/>
        <w:keepLines/>
        <w:tabs>
          <w:tab w:val="right" w:pos="339"/>
          <w:tab w:val="left" w:pos="720"/>
        </w:tabs>
        <w:spacing w:before="240"/>
        <w:ind w:left="720" w:hanging="720"/>
        <w:rPr>
          <w:rFonts w:ascii="Calibri" w:hAnsi="Calibri"/>
          <w:b/>
          <w:caps/>
        </w:rPr>
      </w:pPr>
      <w:r w:rsidRPr="00C4590E">
        <w:rPr>
          <w:rFonts w:ascii="Calibri" w:hAnsi="Calibri"/>
          <w:b/>
          <w:caps/>
        </w:rPr>
        <w:tab/>
      </w:r>
      <w:r w:rsidR="00D15CB7">
        <w:rPr>
          <w:rFonts w:ascii="Calibri" w:hAnsi="Calibri"/>
          <w:b/>
          <w:bCs/>
          <w:caps/>
        </w:rPr>
        <w:fldChar w:fldCharType="begin"/>
      </w:r>
      <w:r w:rsidR="00D15CB7">
        <w:rPr>
          <w:rFonts w:ascii="Calibri" w:hAnsi="Calibri"/>
          <w:b/>
          <w:bCs/>
          <w:caps/>
        </w:rPr>
        <w:instrText xml:space="preserve"> SEQ A \* MERGEFORMAT </w:instrText>
      </w:r>
      <w:r w:rsidR="00D15CB7">
        <w:rPr>
          <w:rFonts w:ascii="Calibri" w:hAnsi="Calibri"/>
          <w:b/>
          <w:bCs/>
          <w:caps/>
        </w:rPr>
        <w:fldChar w:fldCharType="separate"/>
      </w:r>
      <w:r w:rsidR="00E651B8">
        <w:rPr>
          <w:rFonts w:ascii="Calibri" w:hAnsi="Calibri"/>
          <w:b/>
          <w:bCs/>
          <w:caps/>
          <w:noProof/>
        </w:rPr>
        <w:t>47</w:t>
      </w:r>
      <w:r w:rsidR="00D15CB7">
        <w:rPr>
          <w:rFonts w:ascii="Calibri" w:hAnsi="Calibri"/>
          <w:b/>
          <w:bCs/>
          <w:caps/>
        </w:rPr>
        <w:fldChar w:fldCharType="end"/>
      </w:r>
      <w:r w:rsidRPr="00C4590E">
        <w:rPr>
          <w:rFonts w:ascii="Calibri" w:hAnsi="Calibri"/>
          <w:b/>
          <w:caps/>
        </w:rPr>
        <w:tab/>
      </w:r>
      <w:r>
        <w:rPr>
          <w:rFonts w:ascii="Calibri" w:hAnsi="Calibri"/>
          <w:b/>
          <w:caps/>
        </w:rPr>
        <w:t>Privileges 2022—SeLECT Committee—Amendment to reporting date</w:t>
      </w:r>
    </w:p>
    <w:p w14:paraId="76EE2B32" w14:textId="77777777" w:rsidR="00C4590E" w:rsidRPr="00C4590E" w:rsidRDefault="00C4590E" w:rsidP="00C4590E">
      <w:pPr>
        <w:tabs>
          <w:tab w:val="left" w:pos="1197"/>
          <w:tab w:val="left" w:pos="1767"/>
        </w:tabs>
        <w:spacing w:before="120"/>
        <w:ind w:left="720"/>
        <w:rPr>
          <w:rFonts w:ascii="Calibri" w:hAnsi="Calibri"/>
          <w:lang w:val="en-AU"/>
        </w:rPr>
      </w:pPr>
      <w:r w:rsidRPr="00C4590E">
        <w:rPr>
          <w:rFonts w:ascii="Calibri" w:hAnsi="Calibri"/>
          <w:lang w:val="en-AU"/>
        </w:rPr>
        <w:t xml:space="preserve">The order of the day having been read for the resumption of the debate on the motion of </w:t>
      </w:r>
      <w:r>
        <w:rPr>
          <w:rFonts w:ascii="Calibri" w:hAnsi="Calibri"/>
          <w:lang w:val="en-AU"/>
        </w:rPr>
        <w:t>Mr Hanson (</w:t>
      </w:r>
      <w:r>
        <w:rPr>
          <w:rFonts w:ascii="Calibri" w:hAnsi="Calibri"/>
          <w:i/>
          <w:lang w:val="en-AU"/>
        </w:rPr>
        <w:t xml:space="preserve">see </w:t>
      </w:r>
      <w:hyperlink w:anchor="entry4" w:history="1">
        <w:r w:rsidRPr="00C4590E">
          <w:rPr>
            <w:rStyle w:val="Hyperlink"/>
            <w:rFonts w:ascii="Calibri" w:hAnsi="Calibri"/>
            <w:lang w:val="en-AU"/>
          </w:rPr>
          <w:t>entry 4</w:t>
        </w:r>
      </w:hyperlink>
      <w:r>
        <w:rPr>
          <w:rFonts w:ascii="Calibri" w:hAnsi="Calibri"/>
          <w:lang w:val="en-AU"/>
        </w:rPr>
        <w:t>)</w:t>
      </w:r>
      <w:r w:rsidRPr="00C4590E">
        <w:rPr>
          <w:rFonts w:ascii="Calibri" w:hAnsi="Calibri"/>
          <w:lang w:val="en-AU"/>
        </w:rPr>
        <w:t>—</w:t>
      </w:r>
    </w:p>
    <w:p w14:paraId="29FC0385" w14:textId="77777777" w:rsidR="00C4590E" w:rsidRDefault="00C4590E" w:rsidP="00C4590E">
      <w:pPr>
        <w:tabs>
          <w:tab w:val="left" w:pos="1197"/>
          <w:tab w:val="left" w:pos="1767"/>
        </w:tabs>
        <w:spacing w:before="120"/>
        <w:ind w:left="720"/>
        <w:rPr>
          <w:rFonts w:ascii="Calibri" w:hAnsi="Calibri"/>
          <w:lang w:val="en-AU"/>
        </w:rPr>
      </w:pPr>
      <w:r w:rsidRPr="00C4590E">
        <w:rPr>
          <w:rFonts w:ascii="Calibri" w:hAnsi="Calibri"/>
          <w:lang w:val="en-AU"/>
        </w:rPr>
        <w:t>Debate resumed.</w:t>
      </w:r>
    </w:p>
    <w:p w14:paraId="441FBD96" w14:textId="77777777" w:rsidR="005E7DFC" w:rsidRPr="00C4590E" w:rsidRDefault="005E7DFC" w:rsidP="00C4590E">
      <w:pPr>
        <w:tabs>
          <w:tab w:val="left" w:pos="1197"/>
          <w:tab w:val="left" w:pos="1767"/>
        </w:tabs>
        <w:spacing w:before="120"/>
        <w:ind w:left="720"/>
        <w:rPr>
          <w:rFonts w:ascii="Calibri" w:hAnsi="Calibri"/>
          <w:lang w:val="en-AU"/>
        </w:rPr>
      </w:pPr>
      <w:r>
        <w:rPr>
          <w:rFonts w:ascii="Calibri" w:hAnsi="Calibri"/>
          <w:lang w:val="en-AU"/>
        </w:rPr>
        <w:t xml:space="preserve">Mr Pettersson moved the following amendment: Omit </w:t>
      </w:r>
      <w:r w:rsidR="00014856">
        <w:rPr>
          <w:rFonts w:ascii="Calibri" w:hAnsi="Calibri"/>
          <w:lang w:val="en-AU"/>
        </w:rPr>
        <w:t>“</w:t>
      </w:r>
      <w:r>
        <w:rPr>
          <w:rFonts w:ascii="Calibri" w:hAnsi="Calibri"/>
          <w:lang w:val="en-AU"/>
        </w:rPr>
        <w:t>last sitting in November 2022</w:t>
      </w:r>
      <w:r w:rsidR="00014856">
        <w:rPr>
          <w:rFonts w:ascii="Calibri" w:hAnsi="Calibri"/>
          <w:lang w:val="en-AU"/>
        </w:rPr>
        <w:t>”</w:t>
      </w:r>
      <w:r>
        <w:rPr>
          <w:rFonts w:ascii="Calibri" w:hAnsi="Calibri"/>
          <w:lang w:val="en-AU"/>
        </w:rPr>
        <w:t>, substitute</w:t>
      </w:r>
      <w:r w:rsidR="005D50FF">
        <w:rPr>
          <w:rFonts w:ascii="Calibri" w:hAnsi="Calibri"/>
          <w:lang w:val="en-AU"/>
        </w:rPr>
        <w:t xml:space="preserve"> </w:t>
      </w:r>
      <w:r w:rsidR="00014856">
        <w:rPr>
          <w:rFonts w:ascii="Calibri" w:hAnsi="Calibri"/>
          <w:lang w:val="en-AU"/>
        </w:rPr>
        <w:t>“</w:t>
      </w:r>
      <w:r w:rsidR="005D50FF">
        <w:rPr>
          <w:rFonts w:ascii="Calibri" w:hAnsi="Calibri"/>
          <w:lang w:val="en-AU"/>
        </w:rPr>
        <w:t>last sitting day in 2022</w:t>
      </w:r>
      <w:r w:rsidR="00014856">
        <w:rPr>
          <w:rFonts w:ascii="Calibri" w:hAnsi="Calibri"/>
          <w:lang w:val="en-AU"/>
        </w:rPr>
        <w:t>”</w:t>
      </w:r>
      <w:r w:rsidR="005D50FF">
        <w:rPr>
          <w:rFonts w:ascii="Calibri" w:hAnsi="Calibri"/>
          <w:lang w:val="en-AU"/>
        </w:rPr>
        <w:t>.</w:t>
      </w:r>
    </w:p>
    <w:p w14:paraId="10B90D25" w14:textId="77777777" w:rsidR="00D3272F" w:rsidRDefault="00D3272F" w:rsidP="000D6325">
      <w:pPr>
        <w:tabs>
          <w:tab w:val="left" w:pos="1197"/>
          <w:tab w:val="left" w:pos="1767"/>
        </w:tabs>
        <w:spacing w:before="120"/>
        <w:ind w:left="720"/>
        <w:rPr>
          <w:rFonts w:ascii="Calibri" w:hAnsi="Calibri"/>
          <w:lang w:val="en-AU"/>
        </w:rPr>
      </w:pPr>
      <w:r>
        <w:rPr>
          <w:rFonts w:ascii="Calibri" w:hAnsi="Calibri"/>
          <w:lang w:val="en-AU"/>
        </w:rPr>
        <w:t>Amendment agreed to.</w:t>
      </w:r>
    </w:p>
    <w:p w14:paraId="2639FC44" w14:textId="77777777" w:rsidR="005D50FF" w:rsidRDefault="005D50FF" w:rsidP="00514DDC">
      <w:pPr>
        <w:keepNext/>
        <w:tabs>
          <w:tab w:val="left" w:pos="1197"/>
          <w:tab w:val="left" w:pos="1767"/>
        </w:tabs>
        <w:spacing w:before="120"/>
        <w:ind w:left="720"/>
        <w:rPr>
          <w:rFonts w:ascii="Calibri" w:hAnsi="Calibri"/>
          <w:lang w:val="en-AU"/>
        </w:rPr>
      </w:pPr>
      <w:r>
        <w:rPr>
          <w:rFonts w:ascii="Calibri" w:hAnsi="Calibri"/>
          <w:lang w:val="en-AU"/>
        </w:rPr>
        <w:lastRenderedPageBreak/>
        <w:t>Question—that the motion, as amended, viz:</w:t>
      </w:r>
    </w:p>
    <w:p w14:paraId="198F7C8B" w14:textId="77777777" w:rsidR="009F5A5F" w:rsidRDefault="00014856" w:rsidP="00C4590E">
      <w:pPr>
        <w:tabs>
          <w:tab w:val="left" w:pos="1197"/>
          <w:tab w:val="left" w:pos="1767"/>
        </w:tabs>
        <w:spacing w:before="120"/>
        <w:ind w:left="720"/>
        <w:rPr>
          <w:rFonts w:ascii="Calibri" w:hAnsi="Calibri"/>
          <w:color w:val="000000"/>
          <w:lang w:val="en-AU"/>
        </w:rPr>
      </w:pPr>
      <w:r>
        <w:rPr>
          <w:rFonts w:ascii="Calibri" w:hAnsi="Calibri"/>
          <w:color w:val="000000"/>
          <w:lang w:val="en-AU"/>
        </w:rPr>
        <w:t>“</w:t>
      </w:r>
      <w:r w:rsidR="009F5A5F" w:rsidRPr="00CD42C1">
        <w:rPr>
          <w:rFonts w:ascii="Calibri" w:hAnsi="Calibri"/>
          <w:color w:val="000000"/>
          <w:lang w:val="en-AU"/>
        </w:rPr>
        <w:t>That</w:t>
      </w:r>
      <w:r w:rsidR="009F5A5F">
        <w:rPr>
          <w:rFonts w:ascii="Calibri" w:hAnsi="Calibri"/>
          <w:color w:val="000000"/>
          <w:lang w:val="en-AU"/>
        </w:rPr>
        <w:t xml:space="preserve"> </w:t>
      </w:r>
      <w:r w:rsidR="009F5A5F" w:rsidRPr="00686148">
        <w:rPr>
          <w:rFonts w:ascii="Calibri" w:hAnsi="Calibri"/>
          <w:color w:val="000000"/>
          <w:lang w:val="en-AU"/>
        </w:rPr>
        <w:t xml:space="preserve">the resolution of the Assembly of 15 August 2022, as amended, which established the Select Committee on Privileges 2022 be amended by omitting </w:t>
      </w:r>
      <w:r>
        <w:rPr>
          <w:rFonts w:ascii="Calibri" w:hAnsi="Calibri"/>
          <w:color w:val="000000"/>
          <w:lang w:val="en-AU"/>
        </w:rPr>
        <w:t>“</w:t>
      </w:r>
      <w:r w:rsidR="009F5A5F" w:rsidRPr="00686148">
        <w:rPr>
          <w:rFonts w:ascii="Calibri" w:hAnsi="Calibri"/>
          <w:color w:val="000000"/>
          <w:lang w:val="en-AU"/>
        </w:rPr>
        <w:t>last sitting day of October 2022</w:t>
      </w:r>
      <w:r>
        <w:rPr>
          <w:rFonts w:ascii="Calibri" w:hAnsi="Calibri"/>
          <w:color w:val="000000"/>
          <w:lang w:val="en-AU"/>
        </w:rPr>
        <w:t>”</w:t>
      </w:r>
      <w:r w:rsidR="009F5A5F" w:rsidRPr="00686148">
        <w:rPr>
          <w:rFonts w:ascii="Calibri" w:hAnsi="Calibri"/>
          <w:color w:val="000000"/>
          <w:lang w:val="en-AU"/>
        </w:rPr>
        <w:t xml:space="preserve"> and substituting </w:t>
      </w:r>
      <w:r>
        <w:rPr>
          <w:rFonts w:ascii="Calibri" w:hAnsi="Calibri"/>
          <w:color w:val="000000"/>
          <w:lang w:val="en-AU"/>
        </w:rPr>
        <w:t>“</w:t>
      </w:r>
      <w:r w:rsidR="009F5A5F" w:rsidRPr="00686148">
        <w:rPr>
          <w:rFonts w:ascii="Calibri" w:hAnsi="Calibri"/>
          <w:color w:val="000000"/>
          <w:lang w:val="en-AU"/>
        </w:rPr>
        <w:t xml:space="preserve">last sitting </w:t>
      </w:r>
      <w:r w:rsidR="0081444A">
        <w:rPr>
          <w:rFonts w:ascii="Calibri" w:hAnsi="Calibri"/>
          <w:lang w:val="en-AU"/>
        </w:rPr>
        <w:t>day in</w:t>
      </w:r>
      <w:r w:rsidR="0081444A" w:rsidRPr="00686148">
        <w:rPr>
          <w:rFonts w:ascii="Calibri" w:hAnsi="Calibri"/>
          <w:color w:val="000000"/>
          <w:lang w:val="en-AU"/>
        </w:rPr>
        <w:t xml:space="preserve"> </w:t>
      </w:r>
      <w:r w:rsidR="009F5A5F" w:rsidRPr="00686148">
        <w:rPr>
          <w:rFonts w:ascii="Calibri" w:hAnsi="Calibri"/>
          <w:color w:val="000000"/>
          <w:lang w:val="en-AU"/>
        </w:rPr>
        <w:t>2022</w:t>
      </w:r>
      <w:r>
        <w:rPr>
          <w:rFonts w:ascii="Calibri" w:hAnsi="Calibri"/>
          <w:color w:val="000000"/>
          <w:lang w:val="en-AU"/>
        </w:rPr>
        <w:t>”</w:t>
      </w:r>
      <w:r w:rsidR="00D3272F">
        <w:rPr>
          <w:rFonts w:ascii="Calibri" w:hAnsi="Calibri"/>
          <w:color w:val="000000"/>
          <w:lang w:val="en-AU"/>
        </w:rPr>
        <w:t>.”</w:t>
      </w:r>
      <w:r w:rsidR="009F5A5F">
        <w:rPr>
          <w:rFonts w:ascii="Calibri" w:hAnsi="Calibri"/>
          <w:color w:val="000000"/>
          <w:lang w:val="en-AU"/>
        </w:rPr>
        <w:t>—</w:t>
      </w:r>
    </w:p>
    <w:p w14:paraId="30A9B10C" w14:textId="77777777" w:rsidR="009F5A5F" w:rsidRPr="00C4590E" w:rsidRDefault="009F5A5F" w:rsidP="00C4590E">
      <w:pPr>
        <w:tabs>
          <w:tab w:val="left" w:pos="1197"/>
          <w:tab w:val="left" w:pos="1767"/>
        </w:tabs>
        <w:spacing w:before="120"/>
        <w:ind w:left="720"/>
        <w:rPr>
          <w:rFonts w:ascii="Calibri" w:hAnsi="Calibri"/>
          <w:lang w:val="en-AU"/>
        </w:rPr>
      </w:pPr>
      <w:r>
        <w:rPr>
          <w:rFonts w:ascii="Calibri" w:hAnsi="Calibri"/>
          <w:color w:val="000000"/>
          <w:lang w:val="en-AU"/>
        </w:rPr>
        <w:t>be agreed to—put and passed.</w:t>
      </w:r>
    </w:p>
    <w:p w14:paraId="78F9D6F3" w14:textId="77777777" w:rsidR="009F5A5F" w:rsidRPr="00CD42C1" w:rsidRDefault="009F5A5F" w:rsidP="009F5A5F">
      <w:pPr>
        <w:keepNext/>
        <w:keepLines/>
        <w:tabs>
          <w:tab w:val="right" w:pos="339"/>
          <w:tab w:val="left" w:pos="720"/>
        </w:tabs>
        <w:spacing w:before="240"/>
        <w:ind w:left="720" w:hanging="720"/>
        <w:rPr>
          <w:rFonts w:ascii="Calibri" w:hAnsi="Calibri"/>
          <w:b/>
          <w:caps/>
          <w:lang w:val="en-AU"/>
        </w:rPr>
      </w:pPr>
      <w:r w:rsidRPr="009F5A5F">
        <w:rPr>
          <w:rFonts w:ascii="Calibri" w:hAnsi="Calibri"/>
          <w:b/>
          <w:caps/>
        </w:rPr>
        <w:tab/>
      </w:r>
      <w:r w:rsidR="00D15CB7">
        <w:rPr>
          <w:rFonts w:ascii="Calibri" w:hAnsi="Calibri"/>
          <w:b/>
          <w:bCs/>
          <w:caps/>
        </w:rPr>
        <w:fldChar w:fldCharType="begin"/>
      </w:r>
      <w:r w:rsidR="00D15CB7">
        <w:rPr>
          <w:rFonts w:ascii="Calibri" w:hAnsi="Calibri"/>
          <w:b/>
          <w:bCs/>
          <w:caps/>
        </w:rPr>
        <w:instrText xml:space="preserve"> SEQ A \* MERGEFORMAT </w:instrText>
      </w:r>
      <w:r w:rsidR="00D15CB7">
        <w:rPr>
          <w:rFonts w:ascii="Calibri" w:hAnsi="Calibri"/>
          <w:b/>
          <w:bCs/>
          <w:caps/>
        </w:rPr>
        <w:fldChar w:fldCharType="separate"/>
      </w:r>
      <w:r w:rsidR="00E651B8">
        <w:rPr>
          <w:rFonts w:ascii="Calibri" w:hAnsi="Calibri"/>
          <w:b/>
          <w:bCs/>
          <w:caps/>
          <w:noProof/>
        </w:rPr>
        <w:t>48</w:t>
      </w:r>
      <w:r w:rsidR="00D15CB7">
        <w:rPr>
          <w:rFonts w:ascii="Calibri" w:hAnsi="Calibri"/>
          <w:b/>
          <w:bCs/>
          <w:caps/>
        </w:rPr>
        <w:fldChar w:fldCharType="end"/>
      </w:r>
      <w:r w:rsidRPr="009F5A5F">
        <w:rPr>
          <w:rFonts w:ascii="Calibri" w:hAnsi="Calibri"/>
          <w:b/>
          <w:caps/>
        </w:rPr>
        <w:tab/>
      </w:r>
      <w:r>
        <w:rPr>
          <w:rFonts w:ascii="Calibri" w:hAnsi="Calibri"/>
          <w:b/>
          <w:caps/>
          <w:lang w:val="en-AU"/>
        </w:rPr>
        <w:t>Estimates 2022-2023—select committee—amendment to reporting date</w:t>
      </w:r>
    </w:p>
    <w:p w14:paraId="23B80DF5" w14:textId="7E606039" w:rsidR="00392037" w:rsidRPr="00392037" w:rsidRDefault="009F5A5F" w:rsidP="00392037">
      <w:pPr>
        <w:spacing w:before="120"/>
        <w:ind w:left="720"/>
        <w:rPr>
          <w:rFonts w:ascii="Calibri" w:hAnsi="Calibri"/>
          <w:color w:val="000000"/>
          <w:lang w:val="en-AU"/>
        </w:rPr>
      </w:pPr>
      <w:r>
        <w:rPr>
          <w:rFonts w:ascii="Calibri" w:hAnsi="Calibri"/>
          <w:color w:val="000000"/>
          <w:lang w:val="en-AU"/>
        </w:rPr>
        <w:t>Mr Braddock (Deputy Chair)</w:t>
      </w:r>
      <w:r w:rsidRPr="009F5A5F">
        <w:rPr>
          <w:rFonts w:ascii="Calibri" w:hAnsi="Calibri"/>
          <w:color w:val="000000"/>
          <w:lang w:val="en-AU"/>
        </w:rPr>
        <w:t>, by leave, moved—That</w:t>
      </w:r>
      <w:r w:rsidR="00392037">
        <w:rPr>
          <w:rFonts w:ascii="Calibri" w:hAnsi="Calibri"/>
          <w:color w:val="000000"/>
          <w:lang w:val="en-AU"/>
        </w:rPr>
        <w:t xml:space="preserve"> </w:t>
      </w:r>
      <w:r w:rsidR="00392037" w:rsidRPr="00392037">
        <w:rPr>
          <w:rFonts w:ascii="Calibri" w:hAnsi="Calibri"/>
          <w:color w:val="000000"/>
          <w:lang w:val="en-AU"/>
        </w:rPr>
        <w:t xml:space="preserve">the resolution of the Assembly of 24 March 2022, as amended 15 August 2022 and 21 September 2022, which established the Select Committee on Estimates 2022-2023 be amended by </w:t>
      </w:r>
      <w:r w:rsidR="00392037">
        <w:rPr>
          <w:rFonts w:ascii="Calibri" w:hAnsi="Calibri"/>
          <w:color w:val="000000"/>
          <w:lang w:val="en-AU"/>
        </w:rPr>
        <w:t xml:space="preserve">omitting paragraph (7A) and substituting </w:t>
      </w:r>
      <w:r w:rsidR="00014856">
        <w:rPr>
          <w:rFonts w:ascii="Calibri" w:hAnsi="Calibri"/>
          <w:color w:val="000000"/>
          <w:lang w:val="en-AU"/>
        </w:rPr>
        <w:t>“</w:t>
      </w:r>
      <w:r w:rsidR="00392037">
        <w:rPr>
          <w:rFonts w:ascii="Calibri" w:hAnsi="Calibri"/>
          <w:color w:val="000000"/>
          <w:lang w:val="en-AU"/>
        </w:rPr>
        <w:t>(7A) the Committee is to be dissolved on 31 October 2022;</w:t>
      </w:r>
      <w:r w:rsidR="00014856">
        <w:rPr>
          <w:rFonts w:ascii="Calibri" w:hAnsi="Calibri"/>
          <w:color w:val="000000"/>
          <w:lang w:val="en-AU"/>
        </w:rPr>
        <w:t>”</w:t>
      </w:r>
      <w:r w:rsidR="00D15CB7">
        <w:rPr>
          <w:rFonts w:ascii="Calibri" w:hAnsi="Calibri"/>
          <w:color w:val="000000"/>
          <w:lang w:val="en-AU"/>
        </w:rPr>
        <w:t>.</w:t>
      </w:r>
    </w:p>
    <w:p w14:paraId="66FC3636" w14:textId="77777777" w:rsidR="009F5A5F" w:rsidRDefault="009F5A5F" w:rsidP="009F5A5F">
      <w:pPr>
        <w:spacing w:before="120"/>
        <w:ind w:left="720"/>
        <w:rPr>
          <w:rFonts w:ascii="Calibri" w:hAnsi="Calibri"/>
          <w:color w:val="000000"/>
          <w:lang w:val="en-AU"/>
        </w:rPr>
      </w:pPr>
      <w:r w:rsidRPr="009F5A5F">
        <w:rPr>
          <w:rFonts w:ascii="Calibri" w:hAnsi="Calibri"/>
          <w:color w:val="000000"/>
          <w:lang w:val="en-AU"/>
        </w:rPr>
        <w:t>Question—put and passed.</w:t>
      </w:r>
    </w:p>
    <w:p w14:paraId="74B89705" w14:textId="77777777" w:rsidR="00014856" w:rsidRPr="00014856" w:rsidRDefault="00014856" w:rsidP="00014856">
      <w:pPr>
        <w:keepNext/>
        <w:keepLines/>
        <w:tabs>
          <w:tab w:val="right" w:pos="339"/>
          <w:tab w:val="left" w:pos="720"/>
        </w:tabs>
        <w:spacing w:before="240"/>
        <w:ind w:left="720" w:hanging="720"/>
        <w:jc w:val="both"/>
        <w:rPr>
          <w:rFonts w:ascii="Calibri" w:hAnsi="Calibri"/>
          <w:b/>
          <w:caps/>
        </w:rPr>
      </w:pPr>
      <w:r w:rsidRPr="00014856">
        <w:rPr>
          <w:rFonts w:ascii="Calibri" w:hAnsi="Calibri"/>
          <w:b/>
          <w:caps/>
          <w:lang w:val="en-AU"/>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E651B8">
        <w:rPr>
          <w:rFonts w:ascii="Calibri" w:hAnsi="Calibri"/>
          <w:b/>
          <w:bCs/>
          <w:caps/>
          <w:noProof/>
        </w:rPr>
        <w:t>49</w:t>
      </w:r>
      <w:r>
        <w:rPr>
          <w:rFonts w:ascii="Calibri" w:hAnsi="Calibri"/>
          <w:b/>
          <w:bCs/>
          <w:caps/>
        </w:rPr>
        <w:fldChar w:fldCharType="end"/>
      </w:r>
      <w:r w:rsidRPr="00014856">
        <w:rPr>
          <w:rFonts w:ascii="Calibri" w:hAnsi="Calibri"/>
          <w:b/>
          <w:caps/>
        </w:rPr>
        <w:tab/>
      </w:r>
      <w:r>
        <w:rPr>
          <w:rFonts w:ascii="Calibri" w:hAnsi="Calibri"/>
          <w:b/>
          <w:caps/>
        </w:rPr>
        <w:t>Julia Agostino—</w:t>
      </w:r>
      <w:r w:rsidR="00D96519">
        <w:rPr>
          <w:rFonts w:ascii="Calibri" w:hAnsi="Calibri"/>
          <w:b/>
          <w:caps/>
        </w:rPr>
        <w:t>resignation—</w:t>
      </w:r>
      <w:r w:rsidRPr="00014856">
        <w:rPr>
          <w:rFonts w:ascii="Calibri" w:hAnsi="Calibri"/>
          <w:b/>
          <w:caps/>
        </w:rPr>
        <w:t>STATEMENT BY SPEAKER</w:t>
      </w:r>
    </w:p>
    <w:p w14:paraId="6886A01D" w14:textId="21CB83D8" w:rsidR="00014856" w:rsidRPr="00014856" w:rsidRDefault="00014856" w:rsidP="00014856">
      <w:pPr>
        <w:tabs>
          <w:tab w:val="left" w:pos="1197"/>
          <w:tab w:val="left" w:pos="1767"/>
        </w:tabs>
        <w:spacing w:before="120"/>
        <w:ind w:left="720"/>
        <w:jc w:val="both"/>
        <w:rPr>
          <w:rFonts w:ascii="Calibri" w:hAnsi="Calibri"/>
          <w:lang w:val="en-AU"/>
        </w:rPr>
      </w:pPr>
      <w:r w:rsidRPr="00014856">
        <w:rPr>
          <w:rFonts w:ascii="Calibri" w:hAnsi="Calibri"/>
          <w:lang w:val="en-AU"/>
        </w:rPr>
        <w:t xml:space="preserve">The Speaker made a statement concerning </w:t>
      </w:r>
      <w:r w:rsidR="00D96519">
        <w:rPr>
          <w:rFonts w:ascii="Calibri" w:hAnsi="Calibri"/>
          <w:lang w:val="en-AU"/>
        </w:rPr>
        <w:t xml:space="preserve">the resignation of </w:t>
      </w:r>
      <w:r>
        <w:rPr>
          <w:rFonts w:ascii="Calibri" w:hAnsi="Calibri"/>
          <w:lang w:val="en-AU"/>
        </w:rPr>
        <w:t>J</w:t>
      </w:r>
      <w:r w:rsidR="00D96519">
        <w:rPr>
          <w:rFonts w:ascii="Calibri" w:hAnsi="Calibri"/>
          <w:lang w:val="en-AU"/>
        </w:rPr>
        <w:t xml:space="preserve">ulia Agostino from </w:t>
      </w:r>
      <w:r>
        <w:rPr>
          <w:rFonts w:ascii="Calibri" w:hAnsi="Calibri"/>
          <w:lang w:val="en-AU"/>
        </w:rPr>
        <w:t xml:space="preserve">the Office of the </w:t>
      </w:r>
      <w:r w:rsidR="00CD3572">
        <w:rPr>
          <w:rFonts w:ascii="Calibri" w:hAnsi="Calibri"/>
          <w:lang w:val="en-AU"/>
        </w:rPr>
        <w:t xml:space="preserve">ACT </w:t>
      </w:r>
      <w:r>
        <w:rPr>
          <w:rFonts w:ascii="Calibri" w:hAnsi="Calibri"/>
          <w:lang w:val="en-AU"/>
        </w:rPr>
        <w:t>Legislative Assembly and acknowledged her contribution to the Assembly</w:t>
      </w:r>
      <w:r w:rsidRPr="00014856">
        <w:rPr>
          <w:rFonts w:ascii="Calibri" w:hAnsi="Calibri"/>
          <w:lang w:val="en-AU"/>
        </w:rPr>
        <w:t>.</w:t>
      </w:r>
    </w:p>
    <w:p w14:paraId="0FB957C6" w14:textId="77777777" w:rsidR="00D15CB7" w:rsidRPr="00D15CB7" w:rsidRDefault="00D15CB7" w:rsidP="00D15CB7">
      <w:pPr>
        <w:keepNext/>
        <w:keepLines/>
        <w:tabs>
          <w:tab w:val="right" w:pos="339"/>
          <w:tab w:val="left" w:pos="720"/>
        </w:tabs>
        <w:spacing w:before="240"/>
        <w:ind w:left="720" w:hanging="720"/>
        <w:rPr>
          <w:rFonts w:ascii="Calibri" w:hAnsi="Calibri"/>
          <w:b/>
          <w:lang w:val="en-AU"/>
        </w:rPr>
      </w:pPr>
      <w:r w:rsidRPr="00D15CB7">
        <w:rPr>
          <w:rFonts w:ascii="Calibri" w:hAnsi="Calibri"/>
          <w:b/>
          <w:lang w:val="en-AU"/>
        </w:rPr>
        <w:tab/>
      </w:r>
      <w:r>
        <w:rPr>
          <w:rFonts w:ascii="Calibri" w:hAnsi="Calibri"/>
          <w:b/>
          <w:bCs/>
          <w:lang w:val="en-AU"/>
        </w:rPr>
        <w:fldChar w:fldCharType="begin"/>
      </w:r>
      <w:r>
        <w:rPr>
          <w:rFonts w:ascii="Calibri" w:hAnsi="Calibri"/>
          <w:b/>
          <w:bCs/>
          <w:lang w:val="en-AU"/>
        </w:rPr>
        <w:instrText xml:space="preserve"> SEQ A \* MERGEFORMAT </w:instrText>
      </w:r>
      <w:r>
        <w:rPr>
          <w:rFonts w:ascii="Calibri" w:hAnsi="Calibri"/>
          <w:b/>
          <w:bCs/>
          <w:lang w:val="en-AU"/>
        </w:rPr>
        <w:fldChar w:fldCharType="separate"/>
      </w:r>
      <w:r w:rsidR="00E651B8">
        <w:rPr>
          <w:rFonts w:ascii="Calibri" w:hAnsi="Calibri"/>
          <w:b/>
          <w:bCs/>
          <w:noProof/>
          <w:lang w:val="en-AU"/>
        </w:rPr>
        <w:t>50</w:t>
      </w:r>
      <w:r>
        <w:rPr>
          <w:rFonts w:ascii="Calibri" w:hAnsi="Calibri"/>
          <w:b/>
          <w:bCs/>
          <w:lang w:val="en-AU"/>
        </w:rPr>
        <w:fldChar w:fldCharType="end"/>
      </w:r>
      <w:r w:rsidRPr="00D15CB7">
        <w:rPr>
          <w:rFonts w:ascii="Calibri" w:hAnsi="Calibri"/>
          <w:b/>
          <w:lang w:val="en-AU"/>
        </w:rPr>
        <w:tab/>
        <w:t>ADJOURNMENT</w:t>
      </w:r>
    </w:p>
    <w:p w14:paraId="5468F53C" w14:textId="77777777" w:rsidR="00D15CB7" w:rsidRPr="00D15CB7" w:rsidRDefault="00D15CB7" w:rsidP="00D15CB7">
      <w:pPr>
        <w:spacing w:before="120"/>
        <w:ind w:left="720"/>
        <w:rPr>
          <w:rFonts w:ascii="Calibri" w:hAnsi="Calibri"/>
          <w:lang w:val="en-AU"/>
        </w:rPr>
      </w:pPr>
      <w:r>
        <w:rPr>
          <w:rFonts w:ascii="Calibri" w:hAnsi="Calibri"/>
          <w:lang w:val="en-AU"/>
        </w:rPr>
        <w:t>Mr Gentleman</w:t>
      </w:r>
      <w:r w:rsidRPr="00D15CB7">
        <w:rPr>
          <w:rFonts w:ascii="Calibri" w:hAnsi="Calibri"/>
          <w:lang w:val="en-AU"/>
        </w:rPr>
        <w:t xml:space="preserve"> (Manager of Government Business) moved—That the Assembly do now adjourn.</w:t>
      </w:r>
    </w:p>
    <w:p w14:paraId="5994E260" w14:textId="178DB828" w:rsidR="00D15CB7" w:rsidRPr="00D15CB7" w:rsidRDefault="00D15CB7" w:rsidP="00D15CB7">
      <w:pPr>
        <w:spacing w:before="120"/>
        <w:ind w:left="720"/>
        <w:rPr>
          <w:rFonts w:ascii="Calibri" w:hAnsi="Calibri"/>
          <w:lang w:val="en-AU"/>
        </w:rPr>
      </w:pPr>
      <w:r w:rsidRPr="00D15CB7">
        <w:rPr>
          <w:rFonts w:ascii="Calibri" w:hAnsi="Calibri"/>
          <w:lang w:val="en-AU"/>
        </w:rPr>
        <w:t>Debate ensued.</w:t>
      </w:r>
    </w:p>
    <w:p w14:paraId="3FBD6613" w14:textId="77777777" w:rsidR="00D15CB7" w:rsidRPr="00D15CB7" w:rsidRDefault="00D15CB7" w:rsidP="00D15CB7">
      <w:pPr>
        <w:spacing w:before="120"/>
        <w:ind w:left="720"/>
        <w:rPr>
          <w:rFonts w:ascii="Calibri" w:hAnsi="Calibri"/>
          <w:lang w:val="en-AU"/>
        </w:rPr>
      </w:pPr>
      <w:r w:rsidRPr="00D15CB7">
        <w:rPr>
          <w:rFonts w:ascii="Calibri" w:hAnsi="Calibri"/>
          <w:lang w:val="en-AU"/>
        </w:rPr>
        <w:t>Question—put and passed.</w:t>
      </w:r>
    </w:p>
    <w:p w14:paraId="6001C1A4" w14:textId="32DEA355" w:rsidR="00D15CB7" w:rsidRPr="00D15CB7" w:rsidRDefault="00D15CB7" w:rsidP="00D15CB7">
      <w:pPr>
        <w:spacing w:before="120"/>
        <w:ind w:left="720"/>
        <w:rPr>
          <w:rFonts w:ascii="Calibri" w:hAnsi="Calibri"/>
          <w:lang w:val="en-AU"/>
        </w:rPr>
      </w:pPr>
      <w:r w:rsidRPr="00D15CB7">
        <w:rPr>
          <w:rFonts w:ascii="Calibri" w:hAnsi="Calibri"/>
          <w:lang w:val="en-AU"/>
        </w:rPr>
        <w:t xml:space="preserve">And then the Assembly, at </w:t>
      </w:r>
      <w:r>
        <w:rPr>
          <w:rFonts w:ascii="Calibri" w:hAnsi="Calibri"/>
          <w:lang w:val="en-AU"/>
        </w:rPr>
        <w:t>5.46 pm</w:t>
      </w:r>
      <w:r w:rsidRPr="00D15CB7">
        <w:rPr>
          <w:rFonts w:ascii="Calibri" w:hAnsi="Calibri"/>
          <w:lang w:val="en-AU"/>
        </w:rPr>
        <w:t xml:space="preserve">, adjourned until </w:t>
      </w:r>
      <w:r w:rsidR="00C720FF">
        <w:rPr>
          <w:rFonts w:ascii="Calibri" w:hAnsi="Calibri"/>
          <w:lang w:val="en-AU"/>
        </w:rPr>
        <w:t>Tuesday, 11 October 2022</w:t>
      </w:r>
      <w:r w:rsidRPr="00D15CB7">
        <w:rPr>
          <w:rFonts w:ascii="Calibri" w:hAnsi="Calibri"/>
          <w:lang w:val="en-AU"/>
        </w:rPr>
        <w:t xml:space="preserve"> at 10 am.</w:t>
      </w:r>
    </w:p>
    <w:p w14:paraId="3E6E8925" w14:textId="77777777" w:rsidR="00D15CB7" w:rsidRPr="00D15CB7" w:rsidRDefault="00D15CB7" w:rsidP="00D15CB7">
      <w:pPr>
        <w:pBdr>
          <w:bottom w:val="thinThickLargeGap" w:sz="18" w:space="1" w:color="auto"/>
        </w:pBdr>
        <w:ind w:left="3427" w:right="3658"/>
        <w:jc w:val="center"/>
        <w:rPr>
          <w:rFonts w:ascii="Calibri" w:hAnsi="Calibri"/>
          <w:i/>
          <w:iCs/>
          <w:lang w:val="en-AU"/>
        </w:rPr>
      </w:pPr>
    </w:p>
    <w:p w14:paraId="31901EBE" w14:textId="77777777" w:rsidR="00D15CB7" w:rsidRDefault="00D15CB7" w:rsidP="00D15CB7">
      <w:pPr>
        <w:keepNext/>
        <w:keepLines/>
        <w:spacing w:before="240" w:after="100" w:afterAutospacing="1"/>
        <w:ind w:left="180"/>
        <w:jc w:val="both"/>
        <w:rPr>
          <w:rFonts w:ascii="Calibri" w:hAnsi="Calibri"/>
          <w:bCs/>
        </w:rPr>
      </w:pPr>
      <w:r w:rsidRPr="00D15CB7">
        <w:rPr>
          <w:rFonts w:ascii="Calibri" w:hAnsi="Calibri"/>
          <w:b/>
          <w:caps/>
        </w:rPr>
        <w:t>MEMBERS</w:t>
      </w:r>
      <w:r w:rsidR="00014856">
        <w:rPr>
          <w:rFonts w:ascii="Calibri" w:hAnsi="Calibri"/>
          <w:b/>
          <w:caps/>
        </w:rPr>
        <w:t>’</w:t>
      </w:r>
      <w:r w:rsidRPr="00D15CB7">
        <w:rPr>
          <w:rFonts w:ascii="Calibri" w:hAnsi="Calibri"/>
          <w:b/>
          <w:caps/>
        </w:rPr>
        <w:t xml:space="preserve"> ATTENDANCE:  </w:t>
      </w:r>
      <w:r w:rsidRPr="00D15CB7">
        <w:rPr>
          <w:rFonts w:ascii="Calibri" w:hAnsi="Calibri"/>
        </w:rPr>
        <w:t>All Members were present at some time during the sitting</w:t>
      </w:r>
      <w:r>
        <w:rPr>
          <w:rFonts w:ascii="Calibri" w:hAnsi="Calibri"/>
        </w:rPr>
        <w:t>, except Mr Milligan*</w:t>
      </w:r>
      <w:r w:rsidRPr="00D15CB7">
        <w:rPr>
          <w:rFonts w:ascii="Calibri" w:hAnsi="Calibri"/>
          <w:bCs/>
        </w:rPr>
        <w:t>.</w:t>
      </w:r>
    </w:p>
    <w:p w14:paraId="00F831C0" w14:textId="77777777" w:rsidR="00D15CB7" w:rsidRPr="00D15CB7" w:rsidRDefault="00D15CB7" w:rsidP="00D15CB7">
      <w:pPr>
        <w:keepNext/>
        <w:keepLines/>
        <w:spacing w:before="120"/>
        <w:ind w:left="-270"/>
        <w:jc w:val="center"/>
        <w:rPr>
          <w:rFonts w:ascii="Calibri" w:hAnsi="Calibri"/>
          <w:bCs/>
        </w:rPr>
      </w:pPr>
      <w:r>
        <w:rPr>
          <w:rFonts w:ascii="Calibri" w:hAnsi="Calibri"/>
          <w:bCs/>
        </w:rPr>
        <w:t>*on leave</w:t>
      </w:r>
    </w:p>
    <w:p w14:paraId="4C99343E" w14:textId="77777777" w:rsidR="00D15CB7" w:rsidRDefault="00D15CB7" w:rsidP="00D15CB7">
      <w:pPr>
        <w:pBdr>
          <w:top w:val="thickThinLargeGap" w:sz="18" w:space="1" w:color="auto"/>
        </w:pBdr>
        <w:spacing w:before="120"/>
        <w:ind w:left="3427" w:right="3658"/>
        <w:jc w:val="center"/>
        <w:rPr>
          <w:rFonts w:ascii="Calibri" w:hAnsi="Calibri"/>
          <w:lang w:val="en-AU"/>
        </w:rPr>
      </w:pPr>
    </w:p>
    <w:p w14:paraId="2C760FC8" w14:textId="77777777" w:rsidR="00D15CB7" w:rsidRPr="00D15CB7" w:rsidRDefault="00D15CB7" w:rsidP="00D15CB7">
      <w:pPr>
        <w:pBdr>
          <w:top w:val="thickThinLargeGap" w:sz="18" w:space="1" w:color="auto"/>
        </w:pBdr>
        <w:spacing w:before="120"/>
        <w:ind w:left="3427" w:right="3658"/>
        <w:jc w:val="center"/>
        <w:rPr>
          <w:rFonts w:ascii="Calibri" w:hAnsi="Calibri"/>
          <w:lang w:val="en-AU"/>
        </w:rPr>
      </w:pPr>
    </w:p>
    <w:p w14:paraId="4848481E" w14:textId="77777777" w:rsidR="00D15CB7" w:rsidRPr="00D15CB7" w:rsidRDefault="00D15CB7" w:rsidP="00D15CB7">
      <w:pPr>
        <w:keepNext/>
        <w:keepLines/>
        <w:spacing w:before="720"/>
        <w:ind w:left="5850" w:right="-33"/>
        <w:jc w:val="center"/>
        <w:rPr>
          <w:rFonts w:ascii="Calibri" w:hAnsi="Calibri"/>
          <w:b/>
          <w:bCs/>
          <w:lang w:val="en-AU"/>
        </w:rPr>
      </w:pPr>
      <w:r w:rsidRPr="00D15CB7">
        <w:rPr>
          <w:rFonts w:ascii="Calibri" w:hAnsi="Calibri"/>
          <w:b/>
          <w:bCs/>
          <w:lang w:val="en-AU"/>
        </w:rPr>
        <w:t>Tom Duncan</w:t>
      </w:r>
    </w:p>
    <w:p w14:paraId="18038649" w14:textId="77777777" w:rsidR="00D15CB7" w:rsidRPr="00D15CB7" w:rsidRDefault="00D15CB7" w:rsidP="00D15CB7">
      <w:pPr>
        <w:keepLines/>
        <w:tabs>
          <w:tab w:val="center" w:pos="12600"/>
          <w:tab w:val="center" w:pos="13770"/>
        </w:tabs>
        <w:ind w:left="5760"/>
        <w:jc w:val="right"/>
        <w:rPr>
          <w:rFonts w:ascii="Calibri" w:hAnsi="Calibri"/>
          <w:lang w:val="en-AU"/>
        </w:rPr>
      </w:pPr>
      <w:r w:rsidRPr="00D15CB7">
        <w:rPr>
          <w:rFonts w:ascii="Calibri" w:hAnsi="Calibri"/>
          <w:szCs w:val="24"/>
          <w:lang w:val="en-AU"/>
        </w:rPr>
        <w:t>Clerk of the Legislative Assembly</w:t>
      </w:r>
    </w:p>
    <w:p w14:paraId="5A435AC3" w14:textId="77777777" w:rsidR="00D15CB7" w:rsidRPr="009F5A5F" w:rsidRDefault="00D15CB7" w:rsidP="009F5A5F">
      <w:pPr>
        <w:spacing w:before="120"/>
        <w:ind w:left="720"/>
        <w:rPr>
          <w:rFonts w:ascii="Calibri" w:hAnsi="Calibri"/>
          <w:color w:val="000000"/>
          <w:lang w:val="en-AU"/>
        </w:rPr>
      </w:pPr>
    </w:p>
    <w:sectPr w:rsidR="00D15CB7" w:rsidRPr="009F5A5F" w:rsidSect="0058681E">
      <w:headerReference w:type="even" r:id="rId11"/>
      <w:headerReference w:type="default" r:id="rId12"/>
      <w:footerReference w:type="even" r:id="rId13"/>
      <w:footerReference w:type="default" r:id="rId14"/>
      <w:headerReference w:type="first" r:id="rId15"/>
      <w:footerReference w:type="first" r:id="rId16"/>
      <w:pgSz w:w="11906" w:h="16838"/>
      <w:pgMar w:top="1526" w:right="1440" w:bottom="1267" w:left="1138" w:header="634" w:footer="576" w:gutter="0"/>
      <w:pgNumType w:start="80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B9F09B" w14:textId="77777777" w:rsidR="00032101" w:rsidRDefault="00032101" w:rsidP="000F3D35">
      <w:r>
        <w:separator/>
      </w:r>
    </w:p>
  </w:endnote>
  <w:endnote w:type="continuationSeparator" w:id="0">
    <w:p w14:paraId="2002E69C" w14:textId="77777777" w:rsidR="00032101" w:rsidRDefault="00032101"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306E87" w14:textId="77777777" w:rsidR="00032101" w:rsidRDefault="000321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88AD8" w14:textId="77777777" w:rsidR="00032101" w:rsidRDefault="000321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E0CBE" w14:textId="77777777" w:rsidR="00032101" w:rsidRDefault="00032101" w:rsidP="00A9381B">
    <w:pPr>
      <w:pBdr>
        <w:top w:val="single" w:sz="4" w:space="0" w:color="auto"/>
      </w:pBdr>
      <w:jc w:val="center"/>
      <w:rPr>
        <w:b/>
        <w:sz w:val="20"/>
      </w:rPr>
    </w:pPr>
  </w:p>
  <w:p w14:paraId="2B5BC4BE" w14:textId="77777777" w:rsidR="00032101" w:rsidRDefault="003F1BDD" w:rsidP="00A9381B">
    <w:pPr>
      <w:pStyle w:val="Footer"/>
      <w:pBdr>
        <w:top w:val="single" w:sz="4" w:space="0" w:color="auto"/>
      </w:pBdr>
      <w:jc w:val="center"/>
    </w:pPr>
    <w:hyperlink r:id="rId1" w:history="1">
      <w:r w:rsidR="00032101">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9AB54E" w14:textId="77777777" w:rsidR="00032101" w:rsidRDefault="00032101" w:rsidP="000F3D35">
      <w:r>
        <w:separator/>
      </w:r>
    </w:p>
  </w:footnote>
  <w:footnote w:type="continuationSeparator" w:id="0">
    <w:p w14:paraId="6EF79600" w14:textId="77777777" w:rsidR="00032101" w:rsidRDefault="00032101"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D989F" w14:textId="77777777" w:rsidR="00032101" w:rsidRPr="000E4643" w:rsidRDefault="00032101" w:rsidP="00117D25">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F1BDD">
      <w:rPr>
        <w:noProof/>
        <w:sz w:val="22"/>
        <w:szCs w:val="22"/>
      </w:rPr>
      <w:t>818</w:t>
    </w:r>
    <w:r w:rsidRPr="000E4643">
      <w:rPr>
        <w:noProof/>
        <w:sz w:val="22"/>
        <w:szCs w:val="22"/>
      </w:rPr>
      <w:fldChar w:fldCharType="end"/>
    </w:r>
    <w:r w:rsidRPr="000E4643">
      <w:rPr>
        <w:sz w:val="22"/>
        <w:szCs w:val="22"/>
      </w:rPr>
      <w:ptab w:relativeTo="margin" w:alignment="center" w:leader="none"/>
    </w:r>
    <w:r w:rsidRPr="000E4643">
      <w:rPr>
        <w:i/>
        <w:sz w:val="22"/>
        <w:szCs w:val="22"/>
      </w:rPr>
      <w:t xml:space="preserve">No </w:t>
    </w:r>
    <w:r>
      <w:rPr>
        <w:i/>
        <w:sz w:val="22"/>
        <w:szCs w:val="22"/>
      </w:rPr>
      <w:t>59</w:t>
    </w:r>
    <w:r w:rsidRPr="000E4643">
      <w:rPr>
        <w:rFonts w:ascii="Arial" w:hAnsi="Arial" w:cs="Arial"/>
        <w:i/>
        <w:color w:val="222222"/>
        <w:sz w:val="22"/>
        <w:szCs w:val="22"/>
        <w:shd w:val="clear" w:color="auto" w:fill="FFFFFF"/>
      </w:rPr>
      <w:t>—</w:t>
    </w:r>
    <w:r>
      <w:rPr>
        <w:i/>
        <w:sz w:val="22"/>
        <w:szCs w:val="22"/>
      </w:rPr>
      <w:t>21 September 2022</w:t>
    </w:r>
    <w:r w:rsidRPr="000E4643">
      <w:rPr>
        <w:sz w:val="22"/>
        <w:szCs w:val="22"/>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E6022" w14:textId="77777777" w:rsidR="00032101" w:rsidRPr="001B5139" w:rsidRDefault="00032101" w:rsidP="00117D25">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Pr="001B5139">
      <w:rPr>
        <w:i/>
        <w:sz w:val="22"/>
        <w:szCs w:val="22"/>
      </w:rPr>
      <w:t xml:space="preserve">No </w:t>
    </w:r>
    <w:r>
      <w:rPr>
        <w:i/>
        <w:sz w:val="22"/>
        <w:szCs w:val="22"/>
      </w:rPr>
      <w:t>59</w:t>
    </w:r>
    <w:r w:rsidRPr="001B5139">
      <w:rPr>
        <w:rFonts w:ascii="Arial" w:hAnsi="Arial" w:cs="Arial"/>
        <w:i/>
        <w:color w:val="222222"/>
        <w:sz w:val="22"/>
        <w:szCs w:val="22"/>
        <w:shd w:val="clear" w:color="auto" w:fill="FFFFFF"/>
      </w:rPr>
      <w:t>—</w:t>
    </w:r>
    <w:r>
      <w:rPr>
        <w:i/>
        <w:sz w:val="22"/>
        <w:szCs w:val="22"/>
      </w:rPr>
      <w:t>21 September 2022</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3F1BDD">
      <w:rPr>
        <w:noProof/>
        <w:sz w:val="22"/>
        <w:szCs w:val="22"/>
      </w:rPr>
      <w:t>819</w:t>
    </w:r>
    <w:r w:rsidRPr="001B5139">
      <w:rPr>
        <w:noProof/>
        <w:sz w:val="22"/>
        <w:szCs w:val="22"/>
      </w:rPr>
      <w:fldChar w:fldCharType="end"/>
    </w:r>
  </w:p>
  <w:p w14:paraId="6D4ABDE2" w14:textId="77777777" w:rsidR="00032101" w:rsidRPr="0075625A" w:rsidRDefault="00032101" w:rsidP="007562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542700598"/>
      <w:docPartObj>
        <w:docPartGallery w:val="Page Numbers (Top of Page)"/>
        <w:docPartUnique/>
      </w:docPartObj>
    </w:sdtPr>
    <w:sdtEndPr>
      <w:rPr>
        <w:noProof/>
      </w:rPr>
    </w:sdtEndPr>
    <w:sdtContent>
      <w:p w14:paraId="6DC6AA0D" w14:textId="77777777" w:rsidR="00032101" w:rsidRPr="000E4643" w:rsidRDefault="00032101"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3F1BDD">
          <w:rPr>
            <w:noProof/>
            <w:sz w:val="22"/>
            <w:szCs w:val="22"/>
          </w:rPr>
          <w:t>803</w:t>
        </w:r>
        <w:r w:rsidRPr="000E4643">
          <w:rPr>
            <w:noProof/>
            <w:sz w:val="22"/>
            <w:szCs w:val="22"/>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04C4721D"/>
    <w:multiLevelType w:val="hybridMultilevel"/>
    <w:tmpl w:val="D974EE86"/>
    <w:lvl w:ilvl="0" w:tplc="D10A04A8">
      <w:start w:val="5"/>
      <w:numFmt w:val="bullet"/>
      <w:lvlText w:val=""/>
      <w:lvlJc w:val="left"/>
      <w:pPr>
        <w:ind w:left="547" w:hanging="360"/>
      </w:pPr>
      <w:rPr>
        <w:rFonts w:ascii="Symbol" w:eastAsia="Times New Roman" w:hAnsi="Symbol" w:cs="Times New Roman" w:hint="default"/>
      </w:rPr>
    </w:lvl>
    <w:lvl w:ilvl="1" w:tplc="0C090003" w:tentative="1">
      <w:start w:val="1"/>
      <w:numFmt w:val="bullet"/>
      <w:lvlText w:val="o"/>
      <w:lvlJc w:val="left"/>
      <w:pPr>
        <w:ind w:left="1267" w:hanging="360"/>
      </w:pPr>
      <w:rPr>
        <w:rFonts w:ascii="Courier New" w:hAnsi="Courier New" w:cs="Courier New" w:hint="default"/>
      </w:rPr>
    </w:lvl>
    <w:lvl w:ilvl="2" w:tplc="0C090005" w:tentative="1">
      <w:start w:val="1"/>
      <w:numFmt w:val="bullet"/>
      <w:lvlText w:val=""/>
      <w:lvlJc w:val="left"/>
      <w:pPr>
        <w:ind w:left="1987" w:hanging="360"/>
      </w:pPr>
      <w:rPr>
        <w:rFonts w:ascii="Wingdings" w:hAnsi="Wingdings" w:hint="default"/>
      </w:rPr>
    </w:lvl>
    <w:lvl w:ilvl="3" w:tplc="0C090001" w:tentative="1">
      <w:start w:val="1"/>
      <w:numFmt w:val="bullet"/>
      <w:lvlText w:val=""/>
      <w:lvlJc w:val="left"/>
      <w:pPr>
        <w:ind w:left="2707" w:hanging="360"/>
      </w:pPr>
      <w:rPr>
        <w:rFonts w:ascii="Symbol" w:hAnsi="Symbol" w:hint="default"/>
      </w:rPr>
    </w:lvl>
    <w:lvl w:ilvl="4" w:tplc="0C090003" w:tentative="1">
      <w:start w:val="1"/>
      <w:numFmt w:val="bullet"/>
      <w:lvlText w:val="o"/>
      <w:lvlJc w:val="left"/>
      <w:pPr>
        <w:ind w:left="3427" w:hanging="360"/>
      </w:pPr>
      <w:rPr>
        <w:rFonts w:ascii="Courier New" w:hAnsi="Courier New" w:cs="Courier New" w:hint="default"/>
      </w:rPr>
    </w:lvl>
    <w:lvl w:ilvl="5" w:tplc="0C090005" w:tentative="1">
      <w:start w:val="1"/>
      <w:numFmt w:val="bullet"/>
      <w:lvlText w:val=""/>
      <w:lvlJc w:val="left"/>
      <w:pPr>
        <w:ind w:left="4147" w:hanging="360"/>
      </w:pPr>
      <w:rPr>
        <w:rFonts w:ascii="Wingdings" w:hAnsi="Wingdings" w:hint="default"/>
      </w:rPr>
    </w:lvl>
    <w:lvl w:ilvl="6" w:tplc="0C090001" w:tentative="1">
      <w:start w:val="1"/>
      <w:numFmt w:val="bullet"/>
      <w:lvlText w:val=""/>
      <w:lvlJc w:val="left"/>
      <w:pPr>
        <w:ind w:left="4867" w:hanging="360"/>
      </w:pPr>
      <w:rPr>
        <w:rFonts w:ascii="Symbol" w:hAnsi="Symbol" w:hint="default"/>
      </w:rPr>
    </w:lvl>
    <w:lvl w:ilvl="7" w:tplc="0C090003" w:tentative="1">
      <w:start w:val="1"/>
      <w:numFmt w:val="bullet"/>
      <w:lvlText w:val="o"/>
      <w:lvlJc w:val="left"/>
      <w:pPr>
        <w:ind w:left="5587" w:hanging="360"/>
      </w:pPr>
      <w:rPr>
        <w:rFonts w:ascii="Courier New" w:hAnsi="Courier New" w:cs="Courier New" w:hint="default"/>
      </w:rPr>
    </w:lvl>
    <w:lvl w:ilvl="8" w:tplc="0C090005" w:tentative="1">
      <w:start w:val="1"/>
      <w:numFmt w:val="bullet"/>
      <w:lvlText w:val=""/>
      <w:lvlJc w:val="left"/>
      <w:pPr>
        <w:ind w:left="6307" w:hanging="360"/>
      </w:pPr>
      <w:rPr>
        <w:rFonts w:ascii="Wingdings" w:hAnsi="Wingdings" w:hint="default"/>
      </w:rPr>
    </w:lvl>
  </w:abstractNum>
  <w:abstractNum w:abstractNumId="3" w15:restartNumberingAfterBreak="0">
    <w:nsid w:val="43222EB3"/>
    <w:multiLevelType w:val="hybridMultilevel"/>
    <w:tmpl w:val="EBD86476"/>
    <w:lvl w:ilvl="0" w:tplc="40EC27E6">
      <w:start w:val="1"/>
      <w:numFmt w:val="lowerLetter"/>
      <w:pStyle w:val="DPSEntryIndentsLev2"/>
      <w:lvlText w:val="(%1)"/>
      <w:lvlJc w:val="left"/>
      <w:pPr>
        <w:ind w:left="1800" w:hanging="360"/>
      </w:pPr>
      <w:rPr>
        <w:rFonts w:hint="default"/>
      </w:rPr>
    </w:lvl>
    <w:lvl w:ilvl="1" w:tplc="0C090019" w:tentative="1">
      <w:start w:val="1"/>
      <w:numFmt w:val="lowerLetter"/>
      <w:lvlText w:val="%2."/>
      <w:lvlJc w:val="left"/>
      <w:pPr>
        <w:ind w:left="3514" w:hanging="360"/>
      </w:pPr>
    </w:lvl>
    <w:lvl w:ilvl="2" w:tplc="0C09001B" w:tentative="1">
      <w:start w:val="1"/>
      <w:numFmt w:val="lowerRoman"/>
      <w:lvlText w:val="%3."/>
      <w:lvlJc w:val="right"/>
      <w:pPr>
        <w:ind w:left="4234" w:hanging="180"/>
      </w:pPr>
    </w:lvl>
    <w:lvl w:ilvl="3" w:tplc="0C09000F" w:tentative="1">
      <w:start w:val="1"/>
      <w:numFmt w:val="decimal"/>
      <w:lvlText w:val="%4."/>
      <w:lvlJc w:val="left"/>
      <w:pPr>
        <w:ind w:left="4954" w:hanging="360"/>
      </w:pPr>
    </w:lvl>
    <w:lvl w:ilvl="4" w:tplc="0C090019" w:tentative="1">
      <w:start w:val="1"/>
      <w:numFmt w:val="lowerLetter"/>
      <w:lvlText w:val="%5."/>
      <w:lvlJc w:val="left"/>
      <w:pPr>
        <w:ind w:left="5674" w:hanging="360"/>
      </w:pPr>
    </w:lvl>
    <w:lvl w:ilvl="5" w:tplc="0C09001B" w:tentative="1">
      <w:start w:val="1"/>
      <w:numFmt w:val="lowerRoman"/>
      <w:lvlText w:val="%6."/>
      <w:lvlJc w:val="right"/>
      <w:pPr>
        <w:ind w:left="6394" w:hanging="180"/>
      </w:pPr>
    </w:lvl>
    <w:lvl w:ilvl="6" w:tplc="0C09000F" w:tentative="1">
      <w:start w:val="1"/>
      <w:numFmt w:val="decimal"/>
      <w:lvlText w:val="%7."/>
      <w:lvlJc w:val="left"/>
      <w:pPr>
        <w:ind w:left="7114" w:hanging="360"/>
      </w:pPr>
    </w:lvl>
    <w:lvl w:ilvl="7" w:tplc="0C090019" w:tentative="1">
      <w:start w:val="1"/>
      <w:numFmt w:val="lowerLetter"/>
      <w:lvlText w:val="%8."/>
      <w:lvlJc w:val="left"/>
      <w:pPr>
        <w:ind w:left="7834" w:hanging="360"/>
      </w:pPr>
    </w:lvl>
    <w:lvl w:ilvl="8" w:tplc="0C09001B" w:tentative="1">
      <w:start w:val="1"/>
      <w:numFmt w:val="lowerRoman"/>
      <w:lvlText w:val="%9."/>
      <w:lvlJc w:val="right"/>
      <w:pPr>
        <w:ind w:left="8554" w:hanging="180"/>
      </w:pPr>
    </w:lvl>
  </w:abstractNum>
  <w:abstractNum w:abstractNumId="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D6F4CEA"/>
    <w:multiLevelType w:val="multilevel"/>
    <w:tmpl w:val="4066E508"/>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abstractNumId w:val="5"/>
  </w:num>
  <w:num w:numId="2">
    <w:abstractNumId w:val="0"/>
  </w:num>
  <w:num w:numId="3">
    <w:abstractNumId w:val="4"/>
  </w:num>
  <w:num w:numId="4">
    <w:abstractNumId w:val="1"/>
  </w:num>
  <w:num w:numId="5">
    <w:abstractNumId w:val="3"/>
  </w:num>
  <w:num w:numId="6">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3"/>
  </w:num>
  <w:num w:numId="17">
    <w:abstractNumId w:val="5"/>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evenAndOddHeaders/>
  <w:characterSpacingControl w:val="doNotCompress"/>
  <w:hdrShapeDefaults>
    <o:shapedefaults v:ext="edit" spidmax="31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135"/>
    <w:rsid w:val="0001463C"/>
    <w:rsid w:val="00014856"/>
    <w:rsid w:val="000316BA"/>
    <w:rsid w:val="00032101"/>
    <w:rsid w:val="000411B4"/>
    <w:rsid w:val="00043F5B"/>
    <w:rsid w:val="000453A9"/>
    <w:rsid w:val="00050A9C"/>
    <w:rsid w:val="00056B48"/>
    <w:rsid w:val="00062E2C"/>
    <w:rsid w:val="000653C2"/>
    <w:rsid w:val="00084979"/>
    <w:rsid w:val="000A33C9"/>
    <w:rsid w:val="000A5BA3"/>
    <w:rsid w:val="000C40FA"/>
    <w:rsid w:val="000D6325"/>
    <w:rsid w:val="000E4643"/>
    <w:rsid w:val="000F3D35"/>
    <w:rsid w:val="0010077E"/>
    <w:rsid w:val="00110D6E"/>
    <w:rsid w:val="00113FB7"/>
    <w:rsid w:val="001167CE"/>
    <w:rsid w:val="00117D25"/>
    <w:rsid w:val="00150AEF"/>
    <w:rsid w:val="00151785"/>
    <w:rsid w:val="0015436A"/>
    <w:rsid w:val="00174BC4"/>
    <w:rsid w:val="00175CB1"/>
    <w:rsid w:val="001826BD"/>
    <w:rsid w:val="001B5139"/>
    <w:rsid w:val="001C02D9"/>
    <w:rsid w:val="00211F35"/>
    <w:rsid w:val="00214F52"/>
    <w:rsid w:val="00256F27"/>
    <w:rsid w:val="0028685F"/>
    <w:rsid w:val="00292DBB"/>
    <w:rsid w:val="002A0E89"/>
    <w:rsid w:val="002A1F9C"/>
    <w:rsid w:val="002A7124"/>
    <w:rsid w:val="002B6001"/>
    <w:rsid w:val="002C1A82"/>
    <w:rsid w:val="002F5566"/>
    <w:rsid w:val="00322C0A"/>
    <w:rsid w:val="00323C6D"/>
    <w:rsid w:val="00324019"/>
    <w:rsid w:val="00335A47"/>
    <w:rsid w:val="00352FBA"/>
    <w:rsid w:val="00363133"/>
    <w:rsid w:val="00373AE4"/>
    <w:rsid w:val="00374414"/>
    <w:rsid w:val="0037442F"/>
    <w:rsid w:val="00376D98"/>
    <w:rsid w:val="00392037"/>
    <w:rsid w:val="003A008C"/>
    <w:rsid w:val="003A3341"/>
    <w:rsid w:val="003B7161"/>
    <w:rsid w:val="003C4D74"/>
    <w:rsid w:val="003D12D4"/>
    <w:rsid w:val="003D4702"/>
    <w:rsid w:val="003F1BDD"/>
    <w:rsid w:val="003F6870"/>
    <w:rsid w:val="0041349C"/>
    <w:rsid w:val="00432F9E"/>
    <w:rsid w:val="00434476"/>
    <w:rsid w:val="004419C3"/>
    <w:rsid w:val="00441F2D"/>
    <w:rsid w:val="00442933"/>
    <w:rsid w:val="00447EA3"/>
    <w:rsid w:val="00473B12"/>
    <w:rsid w:val="00476347"/>
    <w:rsid w:val="00495C4D"/>
    <w:rsid w:val="004A473E"/>
    <w:rsid w:val="004A6CFB"/>
    <w:rsid w:val="004A7348"/>
    <w:rsid w:val="004C75A3"/>
    <w:rsid w:val="004D54A8"/>
    <w:rsid w:val="004D5C6E"/>
    <w:rsid w:val="004F1D14"/>
    <w:rsid w:val="004F3AA0"/>
    <w:rsid w:val="004F4004"/>
    <w:rsid w:val="00505EDF"/>
    <w:rsid w:val="00514CA9"/>
    <w:rsid w:val="00514DDC"/>
    <w:rsid w:val="00515B4F"/>
    <w:rsid w:val="00525EF7"/>
    <w:rsid w:val="0053064A"/>
    <w:rsid w:val="005370E0"/>
    <w:rsid w:val="00551A57"/>
    <w:rsid w:val="0055487E"/>
    <w:rsid w:val="0058681E"/>
    <w:rsid w:val="005A3E01"/>
    <w:rsid w:val="005B0097"/>
    <w:rsid w:val="005B02F7"/>
    <w:rsid w:val="005C389F"/>
    <w:rsid w:val="005C473B"/>
    <w:rsid w:val="005D50FF"/>
    <w:rsid w:val="005E7DFC"/>
    <w:rsid w:val="005F3AB0"/>
    <w:rsid w:val="006015EF"/>
    <w:rsid w:val="0060380C"/>
    <w:rsid w:val="00622D21"/>
    <w:rsid w:val="00632A05"/>
    <w:rsid w:val="006628C0"/>
    <w:rsid w:val="00671560"/>
    <w:rsid w:val="00683A67"/>
    <w:rsid w:val="00686148"/>
    <w:rsid w:val="006A2416"/>
    <w:rsid w:val="006A2D21"/>
    <w:rsid w:val="006B03B2"/>
    <w:rsid w:val="006B3AB3"/>
    <w:rsid w:val="006B3D8B"/>
    <w:rsid w:val="006D0D92"/>
    <w:rsid w:val="006D7183"/>
    <w:rsid w:val="006E2451"/>
    <w:rsid w:val="006E54FE"/>
    <w:rsid w:val="006F6540"/>
    <w:rsid w:val="00714F21"/>
    <w:rsid w:val="00721F1F"/>
    <w:rsid w:val="00730F9B"/>
    <w:rsid w:val="0073302D"/>
    <w:rsid w:val="0073329F"/>
    <w:rsid w:val="0075625A"/>
    <w:rsid w:val="00767D74"/>
    <w:rsid w:val="007754A9"/>
    <w:rsid w:val="007913C3"/>
    <w:rsid w:val="00791E06"/>
    <w:rsid w:val="007C008B"/>
    <w:rsid w:val="007D05AB"/>
    <w:rsid w:val="007D39EE"/>
    <w:rsid w:val="007E0501"/>
    <w:rsid w:val="007E0FA9"/>
    <w:rsid w:val="007E763F"/>
    <w:rsid w:val="00807B17"/>
    <w:rsid w:val="0081083C"/>
    <w:rsid w:val="008115D1"/>
    <w:rsid w:val="00812CE0"/>
    <w:rsid w:val="0081444A"/>
    <w:rsid w:val="00826A1D"/>
    <w:rsid w:val="0083252E"/>
    <w:rsid w:val="00841156"/>
    <w:rsid w:val="008423BB"/>
    <w:rsid w:val="00843135"/>
    <w:rsid w:val="008470DD"/>
    <w:rsid w:val="00863EEC"/>
    <w:rsid w:val="008678F0"/>
    <w:rsid w:val="00883AB9"/>
    <w:rsid w:val="008907F9"/>
    <w:rsid w:val="008A1C04"/>
    <w:rsid w:val="008A5D1A"/>
    <w:rsid w:val="008B687B"/>
    <w:rsid w:val="008C7C44"/>
    <w:rsid w:val="008D0CA9"/>
    <w:rsid w:val="0091176F"/>
    <w:rsid w:val="0091670C"/>
    <w:rsid w:val="00927F63"/>
    <w:rsid w:val="00947600"/>
    <w:rsid w:val="0096490C"/>
    <w:rsid w:val="00992CE7"/>
    <w:rsid w:val="009A2DEA"/>
    <w:rsid w:val="009A4AED"/>
    <w:rsid w:val="009B7D34"/>
    <w:rsid w:val="009C09B3"/>
    <w:rsid w:val="009C604C"/>
    <w:rsid w:val="009C679C"/>
    <w:rsid w:val="009C7E00"/>
    <w:rsid w:val="009D3BC8"/>
    <w:rsid w:val="009D6A64"/>
    <w:rsid w:val="009E19C5"/>
    <w:rsid w:val="009E4530"/>
    <w:rsid w:val="009F5A5F"/>
    <w:rsid w:val="00A273E2"/>
    <w:rsid w:val="00A52488"/>
    <w:rsid w:val="00A63649"/>
    <w:rsid w:val="00A76A84"/>
    <w:rsid w:val="00A76C0F"/>
    <w:rsid w:val="00A80000"/>
    <w:rsid w:val="00A85D5B"/>
    <w:rsid w:val="00A911EA"/>
    <w:rsid w:val="00A9381B"/>
    <w:rsid w:val="00A95557"/>
    <w:rsid w:val="00AC2215"/>
    <w:rsid w:val="00AC611D"/>
    <w:rsid w:val="00AC7116"/>
    <w:rsid w:val="00AD3DEE"/>
    <w:rsid w:val="00AF3C23"/>
    <w:rsid w:val="00B13875"/>
    <w:rsid w:val="00B35E85"/>
    <w:rsid w:val="00B54777"/>
    <w:rsid w:val="00B766B9"/>
    <w:rsid w:val="00B94266"/>
    <w:rsid w:val="00B95D83"/>
    <w:rsid w:val="00B96096"/>
    <w:rsid w:val="00B9772E"/>
    <w:rsid w:val="00BB08CF"/>
    <w:rsid w:val="00BB1CDF"/>
    <w:rsid w:val="00BE0B10"/>
    <w:rsid w:val="00C07633"/>
    <w:rsid w:val="00C173D3"/>
    <w:rsid w:val="00C4590E"/>
    <w:rsid w:val="00C5518B"/>
    <w:rsid w:val="00C71279"/>
    <w:rsid w:val="00C71A9E"/>
    <w:rsid w:val="00C720FF"/>
    <w:rsid w:val="00C85987"/>
    <w:rsid w:val="00C93751"/>
    <w:rsid w:val="00CC4800"/>
    <w:rsid w:val="00CD3572"/>
    <w:rsid w:val="00CD42C1"/>
    <w:rsid w:val="00CE458A"/>
    <w:rsid w:val="00CF7C40"/>
    <w:rsid w:val="00D00A66"/>
    <w:rsid w:val="00D15CB7"/>
    <w:rsid w:val="00D17B81"/>
    <w:rsid w:val="00D248DB"/>
    <w:rsid w:val="00D30E98"/>
    <w:rsid w:val="00D3272F"/>
    <w:rsid w:val="00D37242"/>
    <w:rsid w:val="00D40BF3"/>
    <w:rsid w:val="00D55354"/>
    <w:rsid w:val="00D62FA4"/>
    <w:rsid w:val="00D71B2A"/>
    <w:rsid w:val="00D74B53"/>
    <w:rsid w:val="00D7660C"/>
    <w:rsid w:val="00D87D53"/>
    <w:rsid w:val="00D90BD9"/>
    <w:rsid w:val="00D91679"/>
    <w:rsid w:val="00D96519"/>
    <w:rsid w:val="00D974F0"/>
    <w:rsid w:val="00DB2784"/>
    <w:rsid w:val="00DB3EAE"/>
    <w:rsid w:val="00DB7A41"/>
    <w:rsid w:val="00DC12B3"/>
    <w:rsid w:val="00DC6821"/>
    <w:rsid w:val="00DD2520"/>
    <w:rsid w:val="00DE0EB7"/>
    <w:rsid w:val="00DE14F2"/>
    <w:rsid w:val="00E22382"/>
    <w:rsid w:val="00E23CB8"/>
    <w:rsid w:val="00E2410B"/>
    <w:rsid w:val="00E357A7"/>
    <w:rsid w:val="00E44E56"/>
    <w:rsid w:val="00E50CFA"/>
    <w:rsid w:val="00E563A3"/>
    <w:rsid w:val="00E57937"/>
    <w:rsid w:val="00E60D62"/>
    <w:rsid w:val="00E651B8"/>
    <w:rsid w:val="00E722D4"/>
    <w:rsid w:val="00E758AC"/>
    <w:rsid w:val="00E92A00"/>
    <w:rsid w:val="00EA07B0"/>
    <w:rsid w:val="00EC0D13"/>
    <w:rsid w:val="00EC4861"/>
    <w:rsid w:val="00EE56A3"/>
    <w:rsid w:val="00F075D0"/>
    <w:rsid w:val="00F44586"/>
    <w:rsid w:val="00F62370"/>
    <w:rsid w:val="00F62CE8"/>
    <w:rsid w:val="00F64A40"/>
    <w:rsid w:val="00F77E66"/>
    <w:rsid w:val="00FA21B7"/>
    <w:rsid w:val="00FA2D0C"/>
    <w:rsid w:val="00FC64FA"/>
    <w:rsid w:val="00FE2C5D"/>
    <w:rsid w:val="00FF4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31745"/>
    <o:shapelayout v:ext="edit">
      <o:idmap v:ext="edit" data="1"/>
    </o:shapelayout>
  </w:shapeDefaults>
  <w:decimalSymbol w:val="."/>
  <w:listSeparator w:val=","/>
  <w14:docId w14:val="7B2183BD"/>
  <w15:chartTrackingRefBased/>
  <w15:docId w15:val="{846E1E93-4411-4619-964B-3E1F4E1F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0653C2"/>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9"/>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2"/>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2">
    <w:name w:val="DPSEntryIndentsLev2"/>
    <w:rsid w:val="00FA21B7"/>
    <w:pPr>
      <w:numPr>
        <w:numId w:val="5"/>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3"/>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4"/>
      </w:numPr>
      <w:tabs>
        <w:tab w:val="clear" w:pos="2606"/>
        <w:tab w:val="left" w:pos="3240"/>
      </w:tabs>
      <w:ind w:left="3240"/>
    </w:pPr>
  </w:style>
  <w:style w:type="character" w:customStyle="1" w:styleId="DPSEntryDetailChar">
    <w:name w:val="DPSEntryDetail Char"/>
    <w:basedOn w:val="DefaultParagraphFont"/>
    <w:link w:val="DPSEntryDetail"/>
    <w:rsid w:val="00DB2784"/>
    <w:rPr>
      <w:rFonts w:ascii="Calibri" w:eastAsia="Times New Roman" w:hAnsi="Calibri" w:cs="Times New Roman"/>
      <w:sz w:val="24"/>
      <w:szCs w:val="20"/>
    </w:rPr>
  </w:style>
  <w:style w:type="character" w:styleId="FollowedHyperlink">
    <w:name w:val="FollowedHyperlink"/>
    <w:basedOn w:val="DefaultParagraphFont"/>
    <w:uiPriority w:val="99"/>
    <w:semiHidden/>
    <w:unhideWhenUsed/>
    <w:rsid w:val="00C4590E"/>
    <w:rPr>
      <w:color w:val="954F72" w:themeColor="followedHyperlink"/>
      <w:u w:val="single"/>
    </w:rPr>
  </w:style>
  <w:style w:type="paragraph" w:styleId="ListParagraph">
    <w:name w:val="List Paragraph"/>
    <w:basedOn w:val="Normal"/>
    <w:uiPriority w:val="34"/>
    <w:qFormat/>
    <w:rsid w:val="00D15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www.hansard.act.gov.au/hansard/2022/links/download.ht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EE1220D2-A374-4FC2-9057-83FFF79BB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Template>
  <TotalTime>1</TotalTime>
  <Pages>18</Pages>
  <Words>5848</Words>
  <Characters>33336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2022-09-28T00:04:00Z</cp:lastPrinted>
  <dcterms:created xsi:type="dcterms:W3CDTF">2022-11-11T02:10:00Z</dcterms:created>
  <dcterms:modified xsi:type="dcterms:W3CDTF">2022-11-11T02:10:00Z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2022-09-28T10:43:31Z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1e837d74-3b52-4f0e-bcf2-f1378f1ad88d</vt:lpwstr>
  </property>
  <property fmtid="{D5CDD505-2E9C-101B-9397-08002B2CF9AE}" pid="10" name="MSIP_Label_69af8531-eb46-4968-8cb3-105d2f5ea87e_ContentBits">
    <vt:lpwstr>0</vt:lpwstr>
  </property>
</Properties>
</file>