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23" w:rsidRPr="002F1C23" w:rsidRDefault="002F1C23" w:rsidP="002F1C23">
      <w:pPr>
        <w:jc w:val="center"/>
        <w:rPr>
          <w:rFonts w:ascii="Times New Roman" w:hAnsi="Times New Roman"/>
          <w:b/>
          <w:bCs/>
          <w:lang w:val="en-AU"/>
        </w:rPr>
      </w:pPr>
      <w:r w:rsidRPr="002F1C23">
        <w:rPr>
          <w:rFonts w:ascii="Times New Roman" w:hAnsi="Times New Roman"/>
          <w:b/>
          <w:bCs/>
          <w:noProof/>
          <w:lang w:val="en-AU"/>
        </w:rPr>
        <w:drawing>
          <wp:inline distT="0" distB="0" distL="0" distR="0">
            <wp:extent cx="753110" cy="753110"/>
            <wp:effectExtent l="0" t="0" r="8890" b="889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rsidR="002F1C23" w:rsidRPr="002F1C23" w:rsidRDefault="002F1C23" w:rsidP="002F1C23">
      <w:pPr>
        <w:keepNext/>
        <w:keepLines/>
        <w:spacing w:before="320"/>
        <w:jc w:val="center"/>
        <w:rPr>
          <w:rFonts w:ascii="Calibri" w:hAnsi="Calibri"/>
          <w:b/>
          <w:bCs/>
          <w:sz w:val="32"/>
          <w:szCs w:val="32"/>
          <w:lang w:val="en-AU"/>
        </w:rPr>
      </w:pPr>
      <w:r w:rsidRPr="002F1C23">
        <w:rPr>
          <w:rFonts w:ascii="Calibri" w:hAnsi="Calibri"/>
          <w:b/>
          <w:bCs/>
          <w:sz w:val="32"/>
          <w:szCs w:val="32"/>
          <w:lang w:val="en-AU"/>
        </w:rPr>
        <w:t>LEGISLATIVE ASSEMBLY FOR THE</w:t>
      </w:r>
    </w:p>
    <w:p w:rsidR="002F1C23" w:rsidRPr="002F1C23" w:rsidRDefault="002F1C23" w:rsidP="002F1C2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2F1C23">
            <w:rPr>
              <w:rFonts w:ascii="Calibri" w:hAnsi="Calibri"/>
              <w:b/>
              <w:bCs/>
              <w:sz w:val="32"/>
              <w:szCs w:val="32"/>
              <w:lang w:val="en-AU"/>
            </w:rPr>
            <w:t>AUSTRALIAN CAPITAL TERRITORY</w:t>
          </w:r>
        </w:smartTag>
      </w:smartTag>
    </w:p>
    <w:p w:rsidR="002F1C23" w:rsidRPr="002F1C23" w:rsidRDefault="002F1C23" w:rsidP="002F1C23">
      <w:pPr>
        <w:spacing w:before="360"/>
        <w:jc w:val="center"/>
        <w:rPr>
          <w:rFonts w:ascii="Calibri" w:hAnsi="Calibri"/>
          <w:b/>
          <w:sz w:val="28"/>
          <w:szCs w:val="28"/>
        </w:rPr>
      </w:pPr>
      <w:r w:rsidRPr="002F1C23">
        <w:rPr>
          <w:rFonts w:ascii="Calibri" w:hAnsi="Calibri"/>
          <w:b/>
          <w:sz w:val="28"/>
          <w:szCs w:val="28"/>
        </w:rPr>
        <w:t>2020–2021–2022</w:t>
      </w:r>
    </w:p>
    <w:p w:rsidR="002F1C23" w:rsidRPr="002F1C23" w:rsidRDefault="002F1C23" w:rsidP="002F1C23">
      <w:pPr>
        <w:keepNext/>
        <w:keepLines/>
        <w:spacing w:before="360"/>
        <w:jc w:val="center"/>
        <w:rPr>
          <w:rFonts w:ascii="Calibri" w:hAnsi="Calibri"/>
          <w:b/>
          <w:sz w:val="40"/>
          <w:szCs w:val="40"/>
          <w:lang w:val="en-AU"/>
        </w:rPr>
      </w:pPr>
      <w:r w:rsidRPr="002F1C23">
        <w:rPr>
          <w:rFonts w:ascii="Calibri" w:hAnsi="Calibri"/>
          <w:b/>
          <w:sz w:val="40"/>
          <w:szCs w:val="40"/>
          <w:lang w:val="en-AU"/>
        </w:rPr>
        <w:t>MINUTES OF PROCEEDINGS</w:t>
      </w:r>
    </w:p>
    <w:p w:rsidR="002F1C23" w:rsidRPr="002F1C23" w:rsidRDefault="002F1C23" w:rsidP="002F1C23">
      <w:pPr>
        <w:spacing w:before="360"/>
        <w:jc w:val="center"/>
        <w:rPr>
          <w:rFonts w:ascii="Calibri" w:hAnsi="Calibri"/>
          <w:b/>
          <w:sz w:val="28"/>
          <w:szCs w:val="28"/>
        </w:rPr>
      </w:pPr>
      <w:r w:rsidRPr="002F1C23">
        <w:rPr>
          <w:rFonts w:ascii="Calibri" w:hAnsi="Calibri"/>
          <w:b/>
          <w:sz w:val="28"/>
          <w:szCs w:val="28"/>
        </w:rPr>
        <w:t xml:space="preserve">No </w:t>
      </w:r>
      <w:r>
        <w:rPr>
          <w:rFonts w:ascii="Calibri" w:hAnsi="Calibri"/>
          <w:b/>
          <w:sz w:val="28"/>
          <w:szCs w:val="28"/>
        </w:rPr>
        <w:t>57</w:t>
      </w:r>
    </w:p>
    <w:p w:rsidR="002F1C23" w:rsidRPr="002F1C23" w:rsidRDefault="0038416C" w:rsidP="002F1C23">
      <w:pPr>
        <w:keepNext/>
        <w:keepLines/>
        <w:spacing w:before="360"/>
        <w:jc w:val="center"/>
        <w:rPr>
          <w:rFonts w:ascii="Calibri" w:hAnsi="Calibri"/>
          <w:b/>
          <w:bCs/>
          <w:caps/>
          <w:sz w:val="28"/>
          <w:szCs w:val="28"/>
          <w:lang w:val="en-AU"/>
        </w:rPr>
      </w:pPr>
      <w:hyperlink r:id="rId11" w:history="1">
        <w:r w:rsidR="002F1C23" w:rsidRPr="00CE5CDD">
          <w:rPr>
            <w:rStyle w:val="Hyperlink"/>
            <w:rFonts w:ascii="Calibri" w:hAnsi="Calibri"/>
            <w:b/>
            <w:bCs/>
            <w:caps/>
            <w:sz w:val="28"/>
            <w:szCs w:val="28"/>
            <w:lang w:val="en-AU"/>
          </w:rPr>
          <w:t>Monday, 15 August 2022</w:t>
        </w:r>
      </w:hyperlink>
    </w:p>
    <w:tbl>
      <w:tblPr>
        <w:tblW w:w="0" w:type="auto"/>
        <w:jc w:val="center"/>
        <w:tblLayout w:type="fixed"/>
        <w:tblLook w:val="0000" w:firstRow="0" w:lastRow="0" w:firstColumn="0" w:lastColumn="0" w:noHBand="0" w:noVBand="0"/>
      </w:tblPr>
      <w:tblGrid>
        <w:gridCol w:w="2452"/>
      </w:tblGrid>
      <w:tr w:rsidR="002F1C23" w:rsidRPr="002F1C23" w:rsidTr="00045CE0">
        <w:trPr>
          <w:trHeight w:hRule="exact" w:val="333"/>
          <w:jc w:val="center"/>
        </w:trPr>
        <w:tc>
          <w:tcPr>
            <w:tcW w:w="2452" w:type="dxa"/>
          </w:tcPr>
          <w:p w:rsidR="002F1C23" w:rsidRPr="002F1C23" w:rsidRDefault="002F1C23" w:rsidP="002F1C23">
            <w:pPr>
              <w:rPr>
                <w:rFonts w:ascii="Times New Roman" w:hAnsi="Times New Roman"/>
                <w:color w:val="008000"/>
                <w:sz w:val="16"/>
                <w:lang w:val="en-AU"/>
              </w:rPr>
            </w:pPr>
          </w:p>
        </w:tc>
      </w:tr>
      <w:tr w:rsidR="002F1C23" w:rsidRPr="002F1C23" w:rsidTr="00045CE0">
        <w:trPr>
          <w:trHeight w:hRule="exact" w:val="60"/>
          <w:jc w:val="center"/>
        </w:trPr>
        <w:tc>
          <w:tcPr>
            <w:tcW w:w="2452" w:type="dxa"/>
            <w:tcBorders>
              <w:top w:val="single" w:sz="8" w:space="0" w:color="000000"/>
              <w:bottom w:val="single" w:sz="4" w:space="0" w:color="000000"/>
            </w:tcBorders>
          </w:tcPr>
          <w:p w:rsidR="002F1C23" w:rsidRPr="002F1C23" w:rsidRDefault="002F1C23" w:rsidP="002F1C23">
            <w:pPr>
              <w:rPr>
                <w:rFonts w:ascii="Times New Roman" w:hAnsi="Times New Roman"/>
                <w:color w:val="008000"/>
                <w:sz w:val="16"/>
                <w:lang w:val="en-AU"/>
              </w:rPr>
            </w:pPr>
          </w:p>
        </w:tc>
      </w:tr>
      <w:tr w:rsidR="002F1C23" w:rsidRPr="002F1C23" w:rsidTr="00045CE0">
        <w:trPr>
          <w:trHeight w:hRule="exact" w:val="200"/>
          <w:jc w:val="center"/>
        </w:trPr>
        <w:tc>
          <w:tcPr>
            <w:tcW w:w="2452" w:type="dxa"/>
          </w:tcPr>
          <w:p w:rsidR="002F1C23" w:rsidRPr="002F1C23" w:rsidRDefault="002F1C23" w:rsidP="002F1C23">
            <w:pPr>
              <w:rPr>
                <w:rFonts w:ascii="Times New Roman" w:hAnsi="Times New Roman"/>
                <w:color w:val="008000"/>
                <w:sz w:val="16"/>
                <w:lang w:val="en-AU"/>
              </w:rPr>
            </w:pPr>
          </w:p>
        </w:tc>
      </w:tr>
    </w:tbl>
    <w:p w:rsidR="002F1C23" w:rsidRPr="002F1C23" w:rsidRDefault="002F1C23" w:rsidP="002F1C23">
      <w:pPr>
        <w:keepNext/>
        <w:keepLines/>
        <w:tabs>
          <w:tab w:val="right" w:pos="339"/>
          <w:tab w:val="left" w:pos="720"/>
        </w:tabs>
        <w:spacing w:before="240"/>
        <w:ind w:left="720" w:hanging="720"/>
        <w:jc w:val="both"/>
        <w:rPr>
          <w:rFonts w:ascii="Calibri" w:hAnsi="Calibri"/>
          <w:bCs/>
          <w:lang w:val="en-AU"/>
        </w:rPr>
      </w:pPr>
      <w:r w:rsidRPr="002F1C23">
        <w:rPr>
          <w:rFonts w:ascii="Calibri" w:hAnsi="Calibri"/>
        </w:rPr>
        <w:tab/>
      </w:r>
      <w:r w:rsidR="000D311D">
        <w:rPr>
          <w:rFonts w:ascii="Calibri" w:hAnsi="Calibri"/>
          <w:b/>
          <w:bCs/>
        </w:rPr>
        <w:fldChar w:fldCharType="begin"/>
      </w:r>
      <w:r w:rsidR="000D311D">
        <w:rPr>
          <w:rFonts w:ascii="Calibri" w:hAnsi="Calibri"/>
          <w:b/>
          <w:bCs/>
        </w:rPr>
        <w:instrText xml:space="preserve"> SEQ A \* MERGEFORMAT </w:instrText>
      </w:r>
      <w:r w:rsidR="000D311D">
        <w:rPr>
          <w:rFonts w:ascii="Calibri" w:hAnsi="Calibri"/>
          <w:b/>
          <w:bCs/>
        </w:rPr>
        <w:fldChar w:fldCharType="separate"/>
      </w:r>
      <w:r w:rsidR="00FE210E">
        <w:rPr>
          <w:rFonts w:ascii="Calibri" w:hAnsi="Calibri"/>
          <w:b/>
          <w:bCs/>
          <w:noProof/>
        </w:rPr>
        <w:t>1</w:t>
      </w:r>
      <w:r w:rsidR="000D311D">
        <w:rPr>
          <w:rFonts w:ascii="Calibri" w:hAnsi="Calibri"/>
          <w:b/>
          <w:bCs/>
        </w:rPr>
        <w:fldChar w:fldCharType="end"/>
      </w:r>
      <w:r w:rsidRPr="002F1C23">
        <w:rPr>
          <w:rFonts w:ascii="Calibri" w:hAnsi="Calibri"/>
        </w:rPr>
        <w:tab/>
      </w:r>
      <w:r w:rsidRPr="002F1C23">
        <w:rPr>
          <w:rFonts w:ascii="Calibri" w:hAnsi="Calibri"/>
          <w:bCs/>
          <w:lang w:val="en-AU"/>
        </w:rPr>
        <w:t xml:space="preserve">The Assembly met at </w:t>
      </w:r>
      <w:r w:rsidR="00CE5CDD">
        <w:rPr>
          <w:rFonts w:ascii="Calibri" w:hAnsi="Calibri"/>
          <w:bCs/>
          <w:lang w:val="en-AU"/>
        </w:rPr>
        <w:t>9</w:t>
      </w:r>
      <w:r w:rsidRPr="002F1C23">
        <w:rPr>
          <w:rFonts w:ascii="Calibri" w:hAnsi="Calibri"/>
          <w:bCs/>
          <w:lang w:val="en-AU"/>
        </w:rPr>
        <w:t xml:space="preserve"> am, pursuant to adjournment.  The Speaker </w:t>
      </w:r>
      <w:r w:rsidRPr="002F1C23">
        <w:rPr>
          <w:rFonts w:ascii="Calibri" w:hAnsi="Calibri"/>
          <w:bCs/>
        </w:rPr>
        <w:t>(</w:t>
      </w:r>
      <w:proofErr w:type="spellStart"/>
      <w:r>
        <w:rPr>
          <w:rFonts w:ascii="Calibri" w:hAnsi="Calibri"/>
          <w:bCs/>
        </w:rPr>
        <w:t>Ms</w:t>
      </w:r>
      <w:proofErr w:type="spellEnd"/>
      <w:r>
        <w:rPr>
          <w:rFonts w:ascii="Calibri" w:hAnsi="Calibri"/>
          <w:bCs/>
        </w:rPr>
        <w:t xml:space="preserve"> Burch</w:t>
      </w:r>
      <w:r w:rsidRPr="002F1C23">
        <w:rPr>
          <w:rFonts w:ascii="Calibri" w:hAnsi="Calibri"/>
          <w:bCs/>
        </w:rPr>
        <w:t>)</w:t>
      </w:r>
      <w:r w:rsidRPr="002F1C23">
        <w:rPr>
          <w:rFonts w:ascii="Calibri" w:hAnsi="Calibri"/>
          <w:bCs/>
          <w:lang w:val="en-AU"/>
        </w:rPr>
        <w:t xml:space="preserve"> took the Chair and made the following acknowledgement of country in the Ngunnawal language:</w:t>
      </w:r>
    </w:p>
    <w:p w:rsidR="002F1C23" w:rsidRPr="002F1C23" w:rsidRDefault="002F1C23" w:rsidP="002F1C23">
      <w:pPr>
        <w:spacing w:before="120"/>
        <w:ind w:left="864"/>
        <w:jc w:val="both"/>
        <w:rPr>
          <w:rFonts w:ascii="Calibri" w:hAnsi="Calibri"/>
          <w:lang w:val="en-AU"/>
        </w:rPr>
      </w:pPr>
      <w:proofErr w:type="spellStart"/>
      <w:r w:rsidRPr="002F1C23">
        <w:rPr>
          <w:rFonts w:ascii="Calibri" w:hAnsi="Calibri"/>
          <w:lang w:val="en-AU"/>
        </w:rPr>
        <w:t>Dhawura</w:t>
      </w:r>
      <w:proofErr w:type="spellEnd"/>
      <w:r w:rsidRPr="002F1C23">
        <w:rPr>
          <w:rFonts w:ascii="Calibri" w:hAnsi="Calibri"/>
          <w:lang w:val="en-AU"/>
        </w:rPr>
        <w:t xml:space="preserve"> </w:t>
      </w:r>
      <w:proofErr w:type="spellStart"/>
      <w:r w:rsidRPr="002F1C23">
        <w:rPr>
          <w:rFonts w:ascii="Calibri" w:hAnsi="Calibri"/>
          <w:lang w:val="en-AU"/>
        </w:rPr>
        <w:t>nguna</w:t>
      </w:r>
      <w:proofErr w:type="spellEnd"/>
      <w:r w:rsidRPr="002F1C23">
        <w:rPr>
          <w:rFonts w:ascii="Calibri" w:hAnsi="Calibri"/>
          <w:lang w:val="en-AU"/>
        </w:rPr>
        <w:t xml:space="preserve">, </w:t>
      </w:r>
      <w:proofErr w:type="spellStart"/>
      <w:r w:rsidRPr="002F1C23">
        <w:rPr>
          <w:rFonts w:ascii="Calibri" w:hAnsi="Calibri"/>
          <w:lang w:val="en-AU"/>
        </w:rPr>
        <w:t>dhawura</w:t>
      </w:r>
      <w:proofErr w:type="spellEnd"/>
      <w:r w:rsidRPr="002F1C23">
        <w:rPr>
          <w:rFonts w:ascii="Calibri" w:hAnsi="Calibri"/>
          <w:lang w:val="en-AU"/>
        </w:rPr>
        <w:t xml:space="preserve"> Ngunnawal.</w:t>
      </w:r>
    </w:p>
    <w:p w:rsidR="002F1C23" w:rsidRPr="002F1C23" w:rsidRDefault="002F1C23" w:rsidP="00193F2F">
      <w:pPr>
        <w:spacing w:before="80"/>
        <w:ind w:left="864"/>
        <w:jc w:val="both"/>
        <w:rPr>
          <w:rFonts w:ascii="Calibri" w:hAnsi="Calibri"/>
          <w:lang w:val="en-AU"/>
        </w:rPr>
      </w:pPr>
      <w:proofErr w:type="spellStart"/>
      <w:r w:rsidRPr="002F1C23">
        <w:rPr>
          <w:rFonts w:ascii="Calibri" w:hAnsi="Calibri"/>
          <w:lang w:val="en-AU"/>
        </w:rPr>
        <w:t>Yanggu</w:t>
      </w:r>
      <w:proofErr w:type="spellEnd"/>
      <w:r w:rsidRPr="002F1C23">
        <w:rPr>
          <w:rFonts w:ascii="Calibri" w:hAnsi="Calibri"/>
          <w:lang w:val="en-AU"/>
        </w:rPr>
        <w:t xml:space="preserve"> </w:t>
      </w:r>
      <w:proofErr w:type="spellStart"/>
      <w:r w:rsidRPr="002F1C23">
        <w:rPr>
          <w:rFonts w:ascii="Calibri" w:hAnsi="Calibri"/>
          <w:lang w:val="en-AU"/>
        </w:rPr>
        <w:t>ngalawiri</w:t>
      </w:r>
      <w:proofErr w:type="spellEnd"/>
      <w:r w:rsidRPr="002F1C23">
        <w:rPr>
          <w:rFonts w:ascii="Calibri" w:hAnsi="Calibri"/>
          <w:lang w:val="en-AU"/>
        </w:rPr>
        <w:t xml:space="preserve">, </w:t>
      </w:r>
      <w:proofErr w:type="spellStart"/>
      <w:r w:rsidRPr="002F1C23">
        <w:rPr>
          <w:rFonts w:ascii="Calibri" w:hAnsi="Calibri"/>
          <w:lang w:val="en-AU"/>
        </w:rPr>
        <w:t>dhunimanyin</w:t>
      </w:r>
      <w:proofErr w:type="spellEnd"/>
      <w:r w:rsidRPr="002F1C23">
        <w:rPr>
          <w:rFonts w:ascii="Calibri" w:hAnsi="Calibri"/>
          <w:lang w:val="en-AU"/>
        </w:rPr>
        <w:t xml:space="preserve"> </w:t>
      </w:r>
      <w:proofErr w:type="spellStart"/>
      <w:r w:rsidRPr="002F1C23">
        <w:rPr>
          <w:rFonts w:ascii="Calibri" w:hAnsi="Calibri"/>
          <w:lang w:val="en-AU"/>
        </w:rPr>
        <w:t>Ngunnawalwari</w:t>
      </w:r>
      <w:proofErr w:type="spellEnd"/>
      <w:r w:rsidRPr="002F1C23">
        <w:rPr>
          <w:rFonts w:ascii="Calibri" w:hAnsi="Calibri"/>
          <w:lang w:val="en-AU"/>
        </w:rPr>
        <w:t xml:space="preserve"> </w:t>
      </w:r>
      <w:proofErr w:type="spellStart"/>
      <w:r w:rsidRPr="002F1C23">
        <w:rPr>
          <w:rFonts w:ascii="Calibri" w:hAnsi="Calibri"/>
          <w:lang w:val="en-AU"/>
        </w:rPr>
        <w:t>dhawurawari</w:t>
      </w:r>
      <w:proofErr w:type="spellEnd"/>
      <w:r w:rsidRPr="002F1C23">
        <w:rPr>
          <w:rFonts w:ascii="Calibri" w:hAnsi="Calibri"/>
          <w:lang w:val="en-AU"/>
        </w:rPr>
        <w:t>.</w:t>
      </w:r>
    </w:p>
    <w:p w:rsidR="002F1C23" w:rsidRPr="002F1C23" w:rsidRDefault="002F1C23" w:rsidP="00193F2F">
      <w:pPr>
        <w:spacing w:before="80"/>
        <w:ind w:left="864"/>
        <w:jc w:val="both"/>
        <w:rPr>
          <w:rFonts w:ascii="Calibri" w:hAnsi="Calibri"/>
          <w:lang w:val="en-AU"/>
        </w:rPr>
      </w:pPr>
      <w:proofErr w:type="spellStart"/>
      <w:r w:rsidRPr="002F1C23">
        <w:rPr>
          <w:rFonts w:ascii="Calibri" w:hAnsi="Calibri"/>
          <w:lang w:val="en-AU"/>
        </w:rPr>
        <w:t>Nginggada</w:t>
      </w:r>
      <w:proofErr w:type="spellEnd"/>
      <w:r w:rsidRPr="002F1C23">
        <w:rPr>
          <w:rFonts w:ascii="Calibri" w:hAnsi="Calibri"/>
          <w:lang w:val="en-AU"/>
        </w:rPr>
        <w:t xml:space="preserve"> </w:t>
      </w:r>
      <w:proofErr w:type="spellStart"/>
      <w:r w:rsidRPr="002F1C23">
        <w:rPr>
          <w:rFonts w:ascii="Calibri" w:hAnsi="Calibri"/>
          <w:lang w:val="en-AU"/>
        </w:rPr>
        <w:t>Dindi</w:t>
      </w:r>
      <w:proofErr w:type="spellEnd"/>
      <w:r w:rsidRPr="002F1C23">
        <w:rPr>
          <w:rFonts w:ascii="Calibri" w:hAnsi="Calibri"/>
          <w:lang w:val="en-AU"/>
        </w:rPr>
        <w:t xml:space="preserve"> </w:t>
      </w:r>
      <w:proofErr w:type="spellStart"/>
      <w:r w:rsidRPr="002F1C23">
        <w:rPr>
          <w:rFonts w:ascii="Calibri" w:hAnsi="Calibri"/>
          <w:lang w:val="en-AU"/>
        </w:rPr>
        <w:t>dhawura</w:t>
      </w:r>
      <w:proofErr w:type="spellEnd"/>
      <w:r w:rsidRPr="002F1C23">
        <w:rPr>
          <w:rFonts w:ascii="Calibri" w:hAnsi="Calibri"/>
          <w:lang w:val="en-AU"/>
        </w:rPr>
        <w:t xml:space="preserve"> </w:t>
      </w:r>
      <w:proofErr w:type="spellStart"/>
      <w:r w:rsidRPr="002F1C23">
        <w:rPr>
          <w:rFonts w:ascii="Calibri" w:hAnsi="Calibri"/>
          <w:lang w:val="en-AU"/>
        </w:rPr>
        <w:t>Ngunnaawalbun</w:t>
      </w:r>
      <w:proofErr w:type="spellEnd"/>
      <w:r w:rsidRPr="002F1C23">
        <w:rPr>
          <w:rFonts w:ascii="Calibri" w:hAnsi="Calibri"/>
          <w:lang w:val="en-AU"/>
        </w:rPr>
        <w:t xml:space="preserve"> </w:t>
      </w:r>
      <w:proofErr w:type="spellStart"/>
      <w:r w:rsidRPr="002F1C23">
        <w:rPr>
          <w:rFonts w:ascii="Calibri" w:hAnsi="Calibri"/>
          <w:lang w:val="en-AU"/>
        </w:rPr>
        <w:t>yindjumaralidjinyin</w:t>
      </w:r>
      <w:proofErr w:type="spellEnd"/>
      <w:r w:rsidRPr="002F1C23">
        <w:rPr>
          <w:rFonts w:ascii="Calibri" w:hAnsi="Calibri"/>
          <w:lang w:val="en-AU"/>
        </w:rPr>
        <w:t>.</w:t>
      </w:r>
    </w:p>
    <w:p w:rsidR="002F1C23" w:rsidRPr="002F1C23" w:rsidRDefault="002F1C23" w:rsidP="00193F2F">
      <w:pPr>
        <w:spacing w:before="160"/>
        <w:ind w:left="864"/>
        <w:jc w:val="both"/>
        <w:rPr>
          <w:rFonts w:ascii="Calibri" w:hAnsi="Calibri"/>
          <w:i/>
          <w:lang w:val="en-AU"/>
        </w:rPr>
      </w:pPr>
      <w:r w:rsidRPr="002F1C23">
        <w:rPr>
          <w:rFonts w:ascii="Calibri" w:hAnsi="Calibri"/>
          <w:i/>
          <w:lang w:val="en-AU"/>
        </w:rPr>
        <w:t>This is Ngunnawal Country.</w:t>
      </w:r>
    </w:p>
    <w:p w:rsidR="002F1C23" w:rsidRPr="002F1C23" w:rsidRDefault="002F1C23" w:rsidP="00193F2F">
      <w:pPr>
        <w:spacing w:before="80"/>
        <w:ind w:left="864"/>
        <w:jc w:val="both"/>
        <w:rPr>
          <w:rFonts w:ascii="Calibri" w:hAnsi="Calibri"/>
          <w:i/>
          <w:lang w:val="en-AU"/>
        </w:rPr>
      </w:pPr>
      <w:r w:rsidRPr="002F1C23">
        <w:rPr>
          <w:rFonts w:ascii="Calibri" w:hAnsi="Calibri"/>
          <w:i/>
          <w:lang w:val="en-AU"/>
        </w:rPr>
        <w:t>Today we are gathering on Ngunnawal country.</w:t>
      </w:r>
    </w:p>
    <w:p w:rsidR="002F1C23" w:rsidRPr="002F1C23" w:rsidRDefault="002F1C23" w:rsidP="00193F2F">
      <w:pPr>
        <w:spacing w:before="80"/>
        <w:ind w:left="864"/>
        <w:jc w:val="both"/>
        <w:rPr>
          <w:rFonts w:ascii="Calibri" w:hAnsi="Calibri"/>
          <w:i/>
          <w:lang w:val="en-AU"/>
        </w:rPr>
      </w:pPr>
      <w:r w:rsidRPr="002F1C23">
        <w:rPr>
          <w:rFonts w:ascii="Calibri" w:hAnsi="Calibri"/>
          <w:i/>
          <w:lang w:val="en-AU"/>
        </w:rPr>
        <w:t>We always pay respect to Elders, female and male, and Ngunnawal country.</w:t>
      </w:r>
    </w:p>
    <w:p w:rsidR="002F1C23" w:rsidRPr="002F1C23" w:rsidRDefault="002F1C23" w:rsidP="002F1C23">
      <w:pPr>
        <w:spacing w:before="120"/>
        <w:ind w:left="720"/>
        <w:jc w:val="both"/>
        <w:rPr>
          <w:rFonts w:ascii="Calibri" w:hAnsi="Calibri"/>
          <w:lang w:val="en-AU"/>
        </w:rPr>
      </w:pPr>
      <w:r w:rsidRPr="002F1C23">
        <w:rPr>
          <w:rFonts w:ascii="Calibri" w:hAnsi="Calibri"/>
          <w:lang w:val="en-AU"/>
        </w:rPr>
        <w:t>The Speaker asked Members to stand in silence and pray or reflect on their responsibilities to the people of the Australian Capital Territory.</w:t>
      </w:r>
    </w:p>
    <w:p w:rsidR="00C91068" w:rsidRPr="00C91068" w:rsidRDefault="00C91068" w:rsidP="00C91068">
      <w:pPr>
        <w:keepNext/>
        <w:keepLines/>
        <w:tabs>
          <w:tab w:val="right" w:pos="339"/>
          <w:tab w:val="left" w:pos="720"/>
        </w:tabs>
        <w:spacing w:before="240"/>
        <w:ind w:left="720" w:hanging="720"/>
        <w:rPr>
          <w:rFonts w:ascii="Calibri" w:hAnsi="Calibri"/>
          <w:b/>
          <w:caps/>
          <w:lang w:val="en-AU"/>
        </w:rPr>
      </w:pPr>
      <w:r w:rsidRPr="00C91068">
        <w:rPr>
          <w:rFonts w:ascii="Calibri" w:hAnsi="Calibri"/>
          <w:b/>
          <w:caps/>
          <w:lang w:val="en-AU"/>
        </w:rPr>
        <w:tab/>
      </w:r>
      <w:r w:rsidR="000D311D">
        <w:rPr>
          <w:rFonts w:ascii="Calibri" w:hAnsi="Calibri"/>
          <w:b/>
          <w:bCs/>
          <w:caps/>
          <w:lang w:val="en-AU"/>
        </w:rPr>
        <w:fldChar w:fldCharType="begin"/>
      </w:r>
      <w:r w:rsidR="000D311D">
        <w:rPr>
          <w:rFonts w:ascii="Calibri" w:hAnsi="Calibri"/>
          <w:b/>
          <w:bCs/>
          <w:caps/>
          <w:lang w:val="en-AU"/>
        </w:rPr>
        <w:instrText xml:space="preserve"> SEQ A \* MERGEFORMAT </w:instrText>
      </w:r>
      <w:r w:rsidR="000D311D">
        <w:rPr>
          <w:rFonts w:ascii="Calibri" w:hAnsi="Calibri"/>
          <w:b/>
          <w:bCs/>
          <w:caps/>
          <w:lang w:val="en-AU"/>
        </w:rPr>
        <w:fldChar w:fldCharType="separate"/>
      </w:r>
      <w:r w:rsidR="00FE210E">
        <w:rPr>
          <w:rFonts w:ascii="Calibri" w:hAnsi="Calibri"/>
          <w:b/>
          <w:bCs/>
          <w:caps/>
          <w:noProof/>
          <w:lang w:val="en-AU"/>
        </w:rPr>
        <w:t>2</w:t>
      </w:r>
      <w:r w:rsidR="000D311D">
        <w:rPr>
          <w:rFonts w:ascii="Calibri" w:hAnsi="Calibri"/>
          <w:b/>
          <w:bCs/>
          <w:caps/>
          <w:lang w:val="en-AU"/>
        </w:rPr>
        <w:fldChar w:fldCharType="end"/>
      </w:r>
      <w:r w:rsidRPr="00C91068">
        <w:rPr>
          <w:rFonts w:ascii="Calibri" w:hAnsi="Calibri"/>
          <w:b/>
          <w:caps/>
          <w:lang w:val="en-AU"/>
        </w:rPr>
        <w:tab/>
      </w:r>
      <w:r w:rsidR="003E028E">
        <w:rPr>
          <w:rFonts w:ascii="Calibri" w:hAnsi="Calibri"/>
          <w:b/>
          <w:caps/>
          <w:lang w:val="en-AU"/>
        </w:rPr>
        <w:t xml:space="preserve">chief minister—proposed </w:t>
      </w:r>
      <w:r>
        <w:rPr>
          <w:rFonts w:ascii="Calibri" w:hAnsi="Calibri"/>
          <w:b/>
          <w:caps/>
          <w:lang w:val="en-AU"/>
        </w:rPr>
        <w:t>Motion of no confidence</w:t>
      </w:r>
    </w:p>
    <w:p w:rsidR="00C91068" w:rsidRPr="00C91068" w:rsidRDefault="00C91068" w:rsidP="00C91068">
      <w:pPr>
        <w:spacing w:before="120"/>
        <w:ind w:left="720"/>
        <w:rPr>
          <w:rFonts w:ascii="Calibri" w:hAnsi="Calibri"/>
          <w:color w:val="000000"/>
          <w:lang w:val="en-AU"/>
        </w:rPr>
      </w:pPr>
      <w:r>
        <w:rPr>
          <w:rFonts w:ascii="Calibri" w:hAnsi="Calibri"/>
          <w:color w:val="000000"/>
          <w:lang w:val="en-AU"/>
        </w:rPr>
        <w:t>Ms Lee</w:t>
      </w:r>
      <w:r w:rsidRPr="00C91068">
        <w:rPr>
          <w:rFonts w:ascii="Calibri" w:hAnsi="Calibri"/>
          <w:color w:val="000000"/>
          <w:lang w:val="en-AU"/>
        </w:rPr>
        <w:t>, pursuant to notice, moved—</w:t>
      </w:r>
      <w:proofErr w:type="gramStart"/>
      <w:r w:rsidRPr="00C91068">
        <w:rPr>
          <w:rFonts w:ascii="Calibri" w:hAnsi="Calibri"/>
          <w:color w:val="000000"/>
          <w:lang w:val="en-AU"/>
        </w:rPr>
        <w:t>That</w:t>
      </w:r>
      <w:proofErr w:type="gramEnd"/>
      <w:r w:rsidRPr="00C91068">
        <w:rPr>
          <w:rFonts w:ascii="Calibri" w:hAnsi="Calibri"/>
          <w:color w:val="000000"/>
          <w:lang w:val="en-AU"/>
        </w:rPr>
        <w:t xml:space="preserve"> this Assembly</w:t>
      </w:r>
      <w:r w:rsidR="003E028E">
        <w:rPr>
          <w:rFonts w:ascii="Calibri" w:hAnsi="Calibri"/>
          <w:color w:val="000000"/>
          <w:lang w:val="en-AU"/>
        </w:rPr>
        <w:t xml:space="preserve"> </w:t>
      </w:r>
      <w:r w:rsidR="003E028E">
        <w:rPr>
          <w:rFonts w:ascii="Calibri" w:hAnsi="Calibri"/>
          <w:lang w:val="en-AU"/>
        </w:rPr>
        <w:t>no longer has confidence in the Chief Minister, Mr Andrew Barr MLA.</w:t>
      </w:r>
    </w:p>
    <w:p w:rsidR="00C91068" w:rsidRPr="00C91068" w:rsidRDefault="00C91068" w:rsidP="00C91068">
      <w:pPr>
        <w:spacing w:before="120"/>
        <w:ind w:left="720" w:right="-35"/>
        <w:rPr>
          <w:rFonts w:ascii="Calibri" w:hAnsi="Calibri"/>
          <w:color w:val="000000"/>
          <w:lang w:val="en-AU"/>
        </w:rPr>
      </w:pPr>
      <w:r w:rsidRPr="00C91068">
        <w:rPr>
          <w:rFonts w:ascii="Calibri" w:hAnsi="Calibri"/>
          <w:color w:val="000000"/>
          <w:lang w:val="en-AU"/>
        </w:rPr>
        <w:t>Debate ensued.</w:t>
      </w:r>
    </w:p>
    <w:p w:rsidR="00C91068" w:rsidRDefault="00C91068" w:rsidP="00C91068">
      <w:pPr>
        <w:spacing w:before="120"/>
        <w:ind w:left="720"/>
        <w:rPr>
          <w:rFonts w:ascii="Calibri" w:hAnsi="Calibri"/>
          <w:color w:val="000000"/>
          <w:lang w:val="en-AU"/>
        </w:rPr>
      </w:pPr>
      <w:r w:rsidRPr="00C91068">
        <w:rPr>
          <w:rFonts w:ascii="Calibri" w:hAnsi="Calibri"/>
          <w:color w:val="000000"/>
          <w:lang w:val="en-AU"/>
        </w:rPr>
        <w:t>Question—</w:t>
      </w:r>
      <w:proofErr w:type="gramStart"/>
      <w:r w:rsidR="00CB4E43">
        <w:rPr>
          <w:rFonts w:ascii="Calibri" w:hAnsi="Calibri"/>
          <w:color w:val="000000"/>
          <w:lang w:val="en-AU"/>
        </w:rPr>
        <w:t>That</w:t>
      </w:r>
      <w:proofErr w:type="gramEnd"/>
      <w:r w:rsidR="00CB4E43">
        <w:rPr>
          <w:rFonts w:ascii="Calibri" w:hAnsi="Calibri"/>
          <w:color w:val="000000"/>
          <w:lang w:val="en-AU"/>
        </w:rPr>
        <w:t xml:space="preserve"> the motion be agreed to—put</w:t>
      </w:r>
      <w:r w:rsidRPr="00C91068">
        <w:rPr>
          <w:rFonts w:ascii="Calibri" w:hAnsi="Calibri"/>
          <w:color w:val="000000"/>
          <w:lang w:val="en-AU"/>
        </w:rPr>
        <w:t>.</w:t>
      </w:r>
    </w:p>
    <w:p w:rsidR="00B119DE" w:rsidRDefault="009600E6" w:rsidP="009600E6">
      <w:pPr>
        <w:spacing w:before="120" w:after="120"/>
        <w:ind w:left="720"/>
      </w:pPr>
      <w:r>
        <w:rPr>
          <w:rFonts w:ascii="Calibri" w:hAnsi="Calibri"/>
          <w:color w:val="000000"/>
          <w:lang w:val="en-AU"/>
        </w:rPr>
        <w:t>The Assembly voted—</w:t>
      </w:r>
    </w:p>
    <w:p w:rsidR="00B119DE" w:rsidRDefault="00B119DE">
      <w:pPr>
        <w:spacing w:after="160" w:line="259" w:lineRule="auto"/>
      </w:pPr>
      <w:r>
        <w:br w:type="page"/>
      </w:r>
    </w:p>
    <w:tbl>
      <w:tblPr>
        <w:tblpPr w:rightFromText="180" w:vertAnchor="text" w:tblpY="1"/>
        <w:tblOverlap w:val="never"/>
        <w:tblW w:w="8788" w:type="dxa"/>
        <w:tblLayout w:type="fixed"/>
        <w:tblCellMar>
          <w:left w:w="720" w:type="dxa"/>
          <w:right w:w="56" w:type="dxa"/>
        </w:tblCellMar>
        <w:tblLook w:val="0000" w:firstRow="0" w:lastRow="0" w:firstColumn="0" w:lastColumn="0" w:noHBand="0" w:noVBand="0"/>
      </w:tblPr>
      <w:tblGrid>
        <w:gridCol w:w="1998"/>
        <w:gridCol w:w="1998"/>
        <w:gridCol w:w="796"/>
        <w:gridCol w:w="1998"/>
        <w:gridCol w:w="1998"/>
      </w:tblGrid>
      <w:tr w:rsidR="009600E6" w:rsidTr="00CD112D">
        <w:tc>
          <w:tcPr>
            <w:tcW w:w="3996" w:type="dxa"/>
            <w:gridSpan w:val="2"/>
            <w:shd w:val="clear" w:color="auto" w:fill="auto"/>
          </w:tcPr>
          <w:p w:rsidR="009600E6" w:rsidRDefault="009600E6" w:rsidP="00B119DE">
            <w:pPr>
              <w:tabs>
                <w:tab w:val="center" w:pos="1440"/>
              </w:tabs>
              <w:spacing w:before="120"/>
              <w:rPr>
                <w:rFonts w:ascii="Calibri" w:hAnsi="Calibri"/>
                <w:color w:val="000000"/>
                <w:lang w:val="en-AU"/>
              </w:rPr>
            </w:pPr>
            <w:r>
              <w:rPr>
                <w:rFonts w:ascii="Calibri" w:hAnsi="Calibri"/>
                <w:color w:val="000000"/>
                <w:lang w:val="en-AU"/>
              </w:rPr>
              <w:lastRenderedPageBreak/>
              <w:tab/>
              <w:t>AYES, 9</w:t>
            </w:r>
          </w:p>
        </w:tc>
        <w:tc>
          <w:tcPr>
            <w:tcW w:w="796" w:type="dxa"/>
            <w:shd w:val="clear" w:color="auto" w:fill="auto"/>
          </w:tcPr>
          <w:p w:rsidR="009600E6" w:rsidRDefault="009600E6" w:rsidP="009600E6">
            <w:pPr>
              <w:spacing w:before="120"/>
              <w:rPr>
                <w:rFonts w:ascii="Calibri" w:hAnsi="Calibri"/>
                <w:color w:val="000000"/>
                <w:lang w:val="en-AU"/>
              </w:rPr>
            </w:pPr>
          </w:p>
        </w:tc>
        <w:tc>
          <w:tcPr>
            <w:tcW w:w="3996" w:type="dxa"/>
            <w:gridSpan w:val="2"/>
            <w:shd w:val="clear" w:color="auto" w:fill="auto"/>
          </w:tcPr>
          <w:p w:rsidR="009600E6" w:rsidRDefault="009600E6" w:rsidP="00AB5998">
            <w:pPr>
              <w:tabs>
                <w:tab w:val="center" w:pos="878"/>
              </w:tabs>
              <w:spacing w:before="120"/>
              <w:rPr>
                <w:rFonts w:ascii="Calibri" w:hAnsi="Calibri"/>
                <w:color w:val="000000"/>
                <w:lang w:val="en-AU"/>
              </w:rPr>
            </w:pPr>
            <w:r>
              <w:rPr>
                <w:rFonts w:ascii="Calibri" w:hAnsi="Calibri"/>
                <w:color w:val="000000"/>
                <w:lang w:val="en-AU"/>
              </w:rPr>
              <w:tab/>
              <w:t>NOES, 16</w:t>
            </w: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Mr Cain</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Mr Barr</w:t>
            </w: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Ms Orr</w:t>
            </w: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Ms Castley</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Ms Berry</w:t>
            </w: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Dr Paterson</w:t>
            </w: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Mr Cocks</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Mr Braddock</w:t>
            </w: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Mr Pettersson</w:t>
            </w: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Mr Hanson</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Ms Burch</w:t>
            </w: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Mr Rattenbury</w:t>
            </w: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Mrs Kikkert</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Ms Cheyne</w:t>
            </w: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Mr Steel</w:t>
            </w: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Ms Lawder</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Ms Clay</w:t>
            </w: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Ms Stephen-Smith</w:t>
            </w: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Ms Lee</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Ms Davidson</w:t>
            </w: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Vassarotti</w:t>
            </w:r>
            <w:proofErr w:type="spellEnd"/>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Mr Milligan</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Mr Davis</w:t>
            </w:r>
          </w:p>
        </w:tc>
        <w:tc>
          <w:tcPr>
            <w:tcW w:w="1998" w:type="dxa"/>
            <w:shd w:val="clear" w:color="auto" w:fill="auto"/>
          </w:tcPr>
          <w:p w:rsidR="009600E6" w:rsidRDefault="009600E6" w:rsidP="00AB5998">
            <w:pPr>
              <w:spacing w:before="120"/>
              <w:ind w:left="-652"/>
              <w:rPr>
                <w:rFonts w:ascii="Calibri" w:hAnsi="Calibri"/>
                <w:color w:val="000000"/>
                <w:lang w:val="en-AU"/>
              </w:rPr>
            </w:pPr>
          </w:p>
        </w:tc>
      </w:tr>
      <w:tr w:rsidR="009600E6" w:rsidTr="009600E6">
        <w:trPr>
          <w:trHeight w:hRule="exact" w:val="312"/>
        </w:trPr>
        <w:tc>
          <w:tcPr>
            <w:tcW w:w="1998" w:type="dxa"/>
            <w:shd w:val="clear" w:color="auto" w:fill="auto"/>
          </w:tcPr>
          <w:p w:rsidR="009600E6" w:rsidRDefault="009600E6" w:rsidP="009600E6">
            <w:pPr>
              <w:rPr>
                <w:rFonts w:ascii="Calibri" w:hAnsi="Calibri"/>
                <w:color w:val="000000"/>
                <w:lang w:val="en-AU"/>
              </w:rPr>
            </w:pPr>
            <w:r>
              <w:rPr>
                <w:rFonts w:ascii="Calibri" w:hAnsi="Calibri"/>
                <w:color w:val="000000"/>
                <w:lang w:val="en-AU"/>
              </w:rPr>
              <w:t>Mr Parton</w:t>
            </w:r>
          </w:p>
        </w:tc>
        <w:tc>
          <w:tcPr>
            <w:tcW w:w="1998" w:type="dxa"/>
            <w:shd w:val="clear" w:color="auto" w:fill="auto"/>
          </w:tcPr>
          <w:p w:rsidR="009600E6" w:rsidRDefault="009600E6" w:rsidP="009600E6">
            <w:pPr>
              <w:spacing w:before="120"/>
              <w:rPr>
                <w:rFonts w:ascii="Calibri" w:hAnsi="Calibri"/>
                <w:color w:val="000000"/>
                <w:lang w:val="en-AU"/>
              </w:rPr>
            </w:pPr>
          </w:p>
        </w:tc>
        <w:tc>
          <w:tcPr>
            <w:tcW w:w="796" w:type="dxa"/>
            <w:shd w:val="clear" w:color="auto" w:fill="auto"/>
          </w:tcPr>
          <w:p w:rsidR="009600E6" w:rsidRDefault="009600E6" w:rsidP="009600E6">
            <w:pPr>
              <w:spacing w:before="120"/>
              <w:rPr>
                <w:rFonts w:ascii="Calibri" w:hAnsi="Calibri"/>
                <w:color w:val="000000"/>
                <w:lang w:val="en-AU"/>
              </w:rPr>
            </w:pPr>
          </w:p>
        </w:tc>
        <w:tc>
          <w:tcPr>
            <w:tcW w:w="1998" w:type="dxa"/>
            <w:shd w:val="clear" w:color="auto" w:fill="auto"/>
          </w:tcPr>
          <w:p w:rsidR="009600E6" w:rsidRDefault="009600E6" w:rsidP="00AB5998">
            <w:pPr>
              <w:ind w:left="-652"/>
              <w:rPr>
                <w:rFonts w:ascii="Calibri" w:hAnsi="Calibri"/>
                <w:color w:val="000000"/>
                <w:lang w:val="en-AU"/>
              </w:rPr>
            </w:pPr>
            <w:r>
              <w:rPr>
                <w:rFonts w:ascii="Calibri" w:hAnsi="Calibri"/>
                <w:color w:val="000000"/>
                <w:lang w:val="en-AU"/>
              </w:rPr>
              <w:t>Mr Gentleman</w:t>
            </w:r>
          </w:p>
        </w:tc>
        <w:tc>
          <w:tcPr>
            <w:tcW w:w="1998" w:type="dxa"/>
            <w:shd w:val="clear" w:color="auto" w:fill="auto"/>
          </w:tcPr>
          <w:p w:rsidR="009600E6" w:rsidRDefault="009600E6" w:rsidP="00AB5998">
            <w:pPr>
              <w:spacing w:before="120"/>
              <w:ind w:left="-652"/>
              <w:rPr>
                <w:rFonts w:ascii="Calibri" w:hAnsi="Calibri"/>
                <w:color w:val="000000"/>
                <w:lang w:val="en-AU"/>
              </w:rPr>
            </w:pPr>
          </w:p>
        </w:tc>
      </w:tr>
    </w:tbl>
    <w:p w:rsidR="009600E6" w:rsidRDefault="009600E6" w:rsidP="009600E6">
      <w:pPr>
        <w:spacing w:before="120"/>
        <w:ind w:left="720"/>
        <w:rPr>
          <w:rFonts w:ascii="Calibri" w:hAnsi="Calibri"/>
          <w:color w:val="000000"/>
          <w:lang w:val="en-AU"/>
        </w:rPr>
      </w:pPr>
      <w:r w:rsidRPr="007E46D8">
        <w:rPr>
          <w:rFonts w:ascii="Calibri" w:hAnsi="Calibri"/>
          <w:color w:val="000000"/>
          <w:lang w:val="en-AU"/>
        </w:rPr>
        <w:t>And so it was negatived.</w:t>
      </w:r>
    </w:p>
    <w:p w:rsidR="00823F27" w:rsidRDefault="00823F27" w:rsidP="00823F27">
      <w:pPr>
        <w:ind w:left="720"/>
        <w:jc w:val="center"/>
        <w:rPr>
          <w:rFonts w:ascii="Calibri" w:hAnsi="Calibri"/>
          <w:color w:val="000000"/>
          <w:lang w:val="en-AU"/>
        </w:rPr>
      </w:pPr>
      <w:r>
        <w:rPr>
          <w:rFonts w:ascii="Calibri" w:hAnsi="Calibri"/>
          <w:color w:val="000000"/>
          <w:lang w:val="en-AU"/>
        </w:rPr>
        <w:t>_________________</w:t>
      </w:r>
    </w:p>
    <w:p w:rsidR="00AB5998" w:rsidRPr="00AB5998" w:rsidRDefault="00AB5998" w:rsidP="00823F27">
      <w:pPr>
        <w:keepNext/>
        <w:tabs>
          <w:tab w:val="left" w:pos="1197"/>
          <w:tab w:val="left" w:pos="1767"/>
        </w:tabs>
        <w:spacing w:before="240"/>
        <w:ind w:left="720"/>
        <w:jc w:val="both"/>
        <w:rPr>
          <w:rFonts w:ascii="Calibri" w:hAnsi="Calibri"/>
          <w:lang w:val="en-AU"/>
        </w:rPr>
      </w:pPr>
      <w:r w:rsidRPr="00AB5998">
        <w:rPr>
          <w:rFonts w:ascii="Calibri" w:hAnsi="Calibri"/>
          <w:i/>
          <w:iCs/>
          <w:lang w:val="en-AU"/>
        </w:rPr>
        <w:t xml:space="preserve">Suspension of sitting: </w:t>
      </w:r>
      <w:r w:rsidRPr="00AB5998">
        <w:rPr>
          <w:rFonts w:ascii="Calibri" w:hAnsi="Calibri"/>
          <w:lang w:val="en-AU"/>
        </w:rPr>
        <w:t xml:space="preserve">The Speaker, at </w:t>
      </w:r>
      <w:r>
        <w:rPr>
          <w:rFonts w:ascii="Calibri" w:hAnsi="Calibri"/>
          <w:lang w:val="en-AU"/>
        </w:rPr>
        <w:t>10.04 am</w:t>
      </w:r>
      <w:r w:rsidRPr="00AB5998">
        <w:rPr>
          <w:rFonts w:ascii="Calibri" w:hAnsi="Calibri"/>
          <w:lang w:val="en-AU"/>
        </w:rPr>
        <w:t>, suspended the sitting and announced that the Chair would be resumed at the ringing of the bells.</w:t>
      </w:r>
    </w:p>
    <w:p w:rsidR="00AB5998" w:rsidRPr="00AB5998" w:rsidRDefault="00AB5998" w:rsidP="00AB5998">
      <w:pPr>
        <w:tabs>
          <w:tab w:val="left" w:pos="1197"/>
          <w:tab w:val="left" w:pos="1767"/>
        </w:tabs>
        <w:spacing w:before="120"/>
        <w:ind w:left="720"/>
        <w:jc w:val="both"/>
        <w:rPr>
          <w:rFonts w:ascii="Calibri" w:hAnsi="Calibri"/>
          <w:lang w:val="en-AU"/>
        </w:rPr>
      </w:pPr>
      <w:r w:rsidRPr="00AB5998">
        <w:rPr>
          <w:rFonts w:ascii="Calibri" w:hAnsi="Calibri"/>
          <w:i/>
          <w:iCs/>
          <w:lang w:val="en-AU"/>
        </w:rPr>
        <w:t xml:space="preserve">Resumption of sitting: </w:t>
      </w:r>
      <w:r w:rsidRPr="00AB5998">
        <w:rPr>
          <w:rFonts w:ascii="Calibri" w:hAnsi="Calibri"/>
          <w:lang w:val="en-AU"/>
        </w:rPr>
        <w:t xml:space="preserve">The bells having been rung, the Speaker resumed the Chair at </w:t>
      </w:r>
      <w:r w:rsidR="007202D9">
        <w:rPr>
          <w:rFonts w:ascii="Calibri" w:hAnsi="Calibri"/>
          <w:lang w:val="en-AU"/>
        </w:rPr>
        <w:t>10.1</w:t>
      </w:r>
      <w:r w:rsidR="00CE5CDD">
        <w:rPr>
          <w:rFonts w:ascii="Calibri" w:hAnsi="Calibri"/>
          <w:lang w:val="en-AU"/>
        </w:rPr>
        <w:t>8</w:t>
      </w:r>
      <w:r w:rsidR="007202D9">
        <w:rPr>
          <w:rFonts w:ascii="Calibri" w:hAnsi="Calibri"/>
          <w:lang w:val="en-AU"/>
        </w:rPr>
        <w:t> </w:t>
      </w:r>
      <w:r>
        <w:rPr>
          <w:rFonts w:ascii="Calibri" w:hAnsi="Calibri"/>
          <w:lang w:val="en-AU"/>
        </w:rPr>
        <w:t>am.</w:t>
      </w:r>
    </w:p>
    <w:p w:rsidR="00C450D8" w:rsidRPr="00C450D8" w:rsidRDefault="00C450D8" w:rsidP="00C450D8">
      <w:pPr>
        <w:keepNext/>
        <w:keepLines/>
        <w:tabs>
          <w:tab w:val="right" w:pos="339"/>
          <w:tab w:val="left" w:pos="720"/>
        </w:tabs>
        <w:spacing w:before="240"/>
        <w:ind w:left="720" w:hanging="720"/>
        <w:jc w:val="both"/>
        <w:rPr>
          <w:rFonts w:ascii="Calibri" w:hAnsi="Calibri"/>
          <w:b/>
          <w:caps/>
        </w:rPr>
      </w:pPr>
      <w:r w:rsidRPr="00C450D8">
        <w:rPr>
          <w:rFonts w:ascii="Calibri" w:hAnsi="Calibri"/>
          <w:b/>
          <w:caps/>
          <w:lang w:val="en-AU"/>
        </w:rPr>
        <w:tab/>
      </w:r>
      <w:r w:rsidR="000D311D">
        <w:rPr>
          <w:rFonts w:ascii="Calibri" w:hAnsi="Calibri"/>
          <w:b/>
          <w:bCs/>
          <w:caps/>
        </w:rPr>
        <w:fldChar w:fldCharType="begin"/>
      </w:r>
      <w:r w:rsidR="000D311D">
        <w:rPr>
          <w:rFonts w:ascii="Calibri" w:hAnsi="Calibri"/>
          <w:b/>
          <w:bCs/>
          <w:caps/>
        </w:rPr>
        <w:instrText xml:space="preserve"> SEQ A \* MERGEFORMAT </w:instrText>
      </w:r>
      <w:r w:rsidR="000D311D">
        <w:rPr>
          <w:rFonts w:ascii="Calibri" w:hAnsi="Calibri"/>
          <w:b/>
          <w:bCs/>
          <w:caps/>
        </w:rPr>
        <w:fldChar w:fldCharType="separate"/>
      </w:r>
      <w:r w:rsidR="00FE210E">
        <w:rPr>
          <w:rFonts w:ascii="Calibri" w:hAnsi="Calibri"/>
          <w:b/>
          <w:bCs/>
          <w:caps/>
          <w:noProof/>
        </w:rPr>
        <w:t>3</w:t>
      </w:r>
      <w:r w:rsidR="000D311D">
        <w:rPr>
          <w:rFonts w:ascii="Calibri" w:hAnsi="Calibri"/>
          <w:b/>
          <w:bCs/>
          <w:caps/>
        </w:rPr>
        <w:fldChar w:fldCharType="end"/>
      </w:r>
      <w:r w:rsidRPr="00C450D8">
        <w:rPr>
          <w:rFonts w:ascii="Calibri" w:hAnsi="Calibri"/>
          <w:b/>
          <w:caps/>
        </w:rPr>
        <w:tab/>
      </w:r>
      <w:bookmarkStart w:id="0" w:name="Entry3"/>
      <w:r>
        <w:rPr>
          <w:rFonts w:ascii="Calibri" w:hAnsi="Calibri"/>
          <w:b/>
          <w:caps/>
        </w:rPr>
        <w:t>Prohibiti</w:t>
      </w:r>
      <w:r w:rsidR="009600E6">
        <w:rPr>
          <w:rFonts w:ascii="Calibri" w:hAnsi="Calibri"/>
          <w:b/>
          <w:caps/>
        </w:rPr>
        <w:t>on notice—</w:t>
      </w:r>
      <w:r w:rsidR="001C6BD9">
        <w:rPr>
          <w:rFonts w:ascii="Calibri" w:hAnsi="Calibri"/>
          <w:b/>
          <w:caps/>
        </w:rPr>
        <w:t>WORKSAFE A</w:t>
      </w:r>
      <w:r w:rsidR="00572BB4">
        <w:rPr>
          <w:rFonts w:ascii="Calibri" w:hAnsi="Calibri"/>
          <w:b/>
          <w:caps/>
        </w:rPr>
        <w:t>.</w:t>
      </w:r>
      <w:r w:rsidR="001C6BD9">
        <w:rPr>
          <w:rFonts w:ascii="Calibri" w:hAnsi="Calibri"/>
          <w:b/>
          <w:caps/>
        </w:rPr>
        <w:t>C</w:t>
      </w:r>
      <w:r w:rsidR="00572BB4">
        <w:rPr>
          <w:rFonts w:ascii="Calibri" w:hAnsi="Calibri"/>
          <w:b/>
          <w:caps/>
        </w:rPr>
        <w:t>.</w:t>
      </w:r>
      <w:r w:rsidR="001C6BD9">
        <w:rPr>
          <w:rFonts w:ascii="Calibri" w:hAnsi="Calibri"/>
          <w:b/>
          <w:caps/>
        </w:rPr>
        <w:t>T</w:t>
      </w:r>
      <w:r w:rsidR="00572BB4">
        <w:rPr>
          <w:rFonts w:ascii="Calibri" w:hAnsi="Calibri"/>
          <w:b/>
          <w:caps/>
        </w:rPr>
        <w:t>.</w:t>
      </w:r>
      <w:r w:rsidRPr="00C450D8">
        <w:rPr>
          <w:rFonts w:ascii="Calibri" w:hAnsi="Calibri"/>
          <w:b/>
          <w:caps/>
        </w:rPr>
        <w:t>—STATEMENT BY SPEAKER</w:t>
      </w:r>
      <w:bookmarkEnd w:id="0"/>
    </w:p>
    <w:p w:rsidR="00C450D8" w:rsidRPr="00C450D8" w:rsidRDefault="00C450D8" w:rsidP="00C450D8">
      <w:pPr>
        <w:tabs>
          <w:tab w:val="left" w:pos="1197"/>
          <w:tab w:val="left" w:pos="1767"/>
        </w:tabs>
        <w:spacing w:before="120"/>
        <w:ind w:left="720"/>
        <w:jc w:val="both"/>
        <w:rPr>
          <w:rFonts w:ascii="Calibri" w:hAnsi="Calibri"/>
          <w:lang w:val="en-AU"/>
        </w:rPr>
      </w:pPr>
      <w:r w:rsidRPr="00C450D8">
        <w:rPr>
          <w:rFonts w:ascii="Calibri" w:hAnsi="Calibri"/>
          <w:lang w:val="en-AU"/>
        </w:rPr>
        <w:t xml:space="preserve">The Speaker made a statement concerning </w:t>
      </w:r>
      <w:r w:rsidR="009600E6">
        <w:rPr>
          <w:rFonts w:ascii="Calibri" w:hAnsi="Calibri"/>
          <w:lang w:val="en-AU"/>
        </w:rPr>
        <w:t xml:space="preserve">the </w:t>
      </w:r>
      <w:r w:rsidR="001107CA">
        <w:rPr>
          <w:rFonts w:ascii="Calibri" w:hAnsi="Calibri"/>
          <w:lang w:val="en-AU"/>
        </w:rPr>
        <w:t xml:space="preserve">serving of a </w:t>
      </w:r>
      <w:r w:rsidR="009600E6">
        <w:rPr>
          <w:rFonts w:ascii="Calibri" w:hAnsi="Calibri"/>
          <w:lang w:val="en-AU"/>
        </w:rPr>
        <w:t>p</w:t>
      </w:r>
      <w:r>
        <w:rPr>
          <w:rFonts w:ascii="Calibri" w:hAnsi="Calibri"/>
          <w:lang w:val="en-AU"/>
        </w:rPr>
        <w:t>ro</w:t>
      </w:r>
      <w:r w:rsidR="007202D9">
        <w:rPr>
          <w:rFonts w:ascii="Calibri" w:hAnsi="Calibri"/>
          <w:lang w:val="en-AU"/>
        </w:rPr>
        <w:t xml:space="preserve">hibition notice by </w:t>
      </w:r>
      <w:proofErr w:type="spellStart"/>
      <w:r w:rsidR="00572BB4">
        <w:rPr>
          <w:rFonts w:ascii="Calibri" w:hAnsi="Calibri"/>
          <w:lang w:val="en-AU"/>
        </w:rPr>
        <w:t>WorkSafe</w:t>
      </w:r>
      <w:proofErr w:type="spellEnd"/>
      <w:r w:rsidR="00572BB4">
        <w:rPr>
          <w:rFonts w:ascii="Calibri" w:hAnsi="Calibri"/>
          <w:lang w:val="en-AU"/>
        </w:rPr>
        <w:t xml:space="preserve"> </w:t>
      </w:r>
      <w:r w:rsidR="009600E6">
        <w:rPr>
          <w:rFonts w:ascii="Calibri" w:hAnsi="Calibri"/>
          <w:lang w:val="en-AU"/>
        </w:rPr>
        <w:t>ACT</w:t>
      </w:r>
      <w:r w:rsidR="00572BB4">
        <w:rPr>
          <w:rFonts w:ascii="Calibri" w:hAnsi="Calibri"/>
          <w:lang w:val="en-AU"/>
        </w:rPr>
        <w:t xml:space="preserve"> to the </w:t>
      </w:r>
      <w:r w:rsidR="001107CA">
        <w:rPr>
          <w:rFonts w:ascii="Calibri" w:hAnsi="Calibri"/>
          <w:lang w:val="en-AU"/>
        </w:rPr>
        <w:t>Speaker, in relation to the conduct of committee hearings and meetings in the Assembly precincts</w:t>
      </w:r>
      <w:r w:rsidRPr="00C450D8">
        <w:rPr>
          <w:rFonts w:ascii="Calibri" w:hAnsi="Calibri"/>
          <w:lang w:val="en-AU"/>
        </w:rPr>
        <w:t>.</w:t>
      </w:r>
      <w:r w:rsidR="007C3B92">
        <w:rPr>
          <w:rFonts w:ascii="Calibri" w:hAnsi="Calibri"/>
          <w:lang w:val="en-AU"/>
        </w:rPr>
        <w:t xml:space="preserve"> The Speaker </w:t>
      </w:r>
      <w:r w:rsidR="00E45482">
        <w:rPr>
          <w:rFonts w:ascii="Calibri" w:hAnsi="Calibri"/>
          <w:lang w:val="en-AU"/>
        </w:rPr>
        <w:t>informed the Assembly that she i</w:t>
      </w:r>
      <w:r w:rsidR="007C3B92">
        <w:rPr>
          <w:rFonts w:ascii="Calibri" w:hAnsi="Calibri"/>
          <w:lang w:val="en-AU"/>
        </w:rPr>
        <w:t>s seeking legal advice in relation to this matter</w:t>
      </w:r>
      <w:r w:rsidR="00B119DE">
        <w:rPr>
          <w:rFonts w:ascii="Calibri" w:hAnsi="Calibri"/>
          <w:lang w:val="en-AU"/>
        </w:rPr>
        <w:t xml:space="preserve"> and will keep M</w:t>
      </w:r>
      <w:r w:rsidR="001107CA">
        <w:rPr>
          <w:rFonts w:ascii="Calibri" w:hAnsi="Calibri"/>
          <w:lang w:val="en-AU"/>
        </w:rPr>
        <w:t>embers up to date as the situation unfolds</w:t>
      </w:r>
      <w:r w:rsidR="007C3B92">
        <w:rPr>
          <w:rFonts w:ascii="Calibri" w:hAnsi="Calibri"/>
          <w:lang w:val="en-AU"/>
        </w:rPr>
        <w:t>.</w:t>
      </w:r>
    </w:p>
    <w:p w:rsidR="00CB4E43" w:rsidRDefault="009600E6" w:rsidP="00C91068">
      <w:pPr>
        <w:spacing w:before="120"/>
        <w:ind w:left="720"/>
        <w:rPr>
          <w:rFonts w:ascii="Calibri" w:hAnsi="Calibri"/>
          <w:color w:val="000000"/>
          <w:lang w:val="en-AU"/>
        </w:rPr>
      </w:pPr>
      <w:r>
        <w:rPr>
          <w:rFonts w:ascii="Calibri" w:hAnsi="Calibri"/>
          <w:i/>
          <w:color w:val="000000"/>
          <w:lang w:val="en-AU"/>
        </w:rPr>
        <w:t>Paper</w:t>
      </w:r>
      <w:r w:rsidR="00572BB4">
        <w:rPr>
          <w:rFonts w:ascii="Calibri" w:hAnsi="Calibri"/>
          <w:i/>
          <w:color w:val="000000"/>
          <w:lang w:val="en-AU"/>
        </w:rPr>
        <w:t xml:space="preserve">: </w:t>
      </w:r>
      <w:r w:rsidR="00572BB4">
        <w:rPr>
          <w:rFonts w:ascii="Calibri" w:hAnsi="Calibri"/>
          <w:color w:val="000000"/>
          <w:lang w:val="en-AU"/>
        </w:rPr>
        <w:t>Ms Burch (Speaker) presented the following papers:</w:t>
      </w:r>
    </w:p>
    <w:p w:rsidR="00572BB4" w:rsidRDefault="00572BB4" w:rsidP="00C91068">
      <w:pPr>
        <w:spacing w:before="120"/>
        <w:ind w:left="720"/>
        <w:rPr>
          <w:rFonts w:ascii="Calibri" w:hAnsi="Calibri"/>
          <w:color w:val="000000"/>
          <w:lang w:val="en-AU"/>
        </w:rPr>
      </w:pPr>
      <w:r>
        <w:rPr>
          <w:rFonts w:ascii="Calibri" w:hAnsi="Calibri"/>
          <w:color w:val="000000"/>
          <w:lang w:val="en-AU"/>
        </w:rPr>
        <w:t>Prohibition Notice—</w:t>
      </w:r>
      <w:proofErr w:type="spellStart"/>
      <w:r>
        <w:rPr>
          <w:rFonts w:ascii="Calibri" w:hAnsi="Calibri"/>
          <w:color w:val="000000"/>
          <w:lang w:val="en-AU"/>
        </w:rPr>
        <w:t>WorkSafe</w:t>
      </w:r>
      <w:proofErr w:type="spellEnd"/>
      <w:r>
        <w:rPr>
          <w:rFonts w:ascii="Calibri" w:hAnsi="Calibri"/>
          <w:color w:val="000000"/>
          <w:lang w:val="en-AU"/>
        </w:rPr>
        <w:t xml:space="preserve"> ACT—</w:t>
      </w:r>
    </w:p>
    <w:p w:rsidR="00572BB4" w:rsidRDefault="00572BB4" w:rsidP="007C3B92">
      <w:pPr>
        <w:pStyle w:val="DPSEntryDetailIndentLev1"/>
      </w:pPr>
      <w:r>
        <w:t xml:space="preserve">Copy of Prohibition Notice, issued under section 195 of the Work Health and Safety Act 2011, from </w:t>
      </w:r>
      <w:proofErr w:type="spellStart"/>
      <w:r>
        <w:t>WorkSafe</w:t>
      </w:r>
      <w:proofErr w:type="spellEnd"/>
      <w:r>
        <w:t xml:space="preserve"> ACT to the Speaker of the Legislative Assembly for the ACT, dated 12 August 2022.</w:t>
      </w:r>
    </w:p>
    <w:p w:rsidR="00572BB4" w:rsidRDefault="00572BB4" w:rsidP="007C3B92">
      <w:pPr>
        <w:pStyle w:val="DPSEntryDetailIndentLev1"/>
      </w:pPr>
      <w:r>
        <w:t>Copy of letter from the Speaker of</w:t>
      </w:r>
      <w:r w:rsidR="007C3B92">
        <w:t xml:space="preserve"> the Legislative Assembly for the ACT to the Work Health and Safety Commissioner, dated 15 August 2022.</w:t>
      </w:r>
    </w:p>
    <w:p w:rsidR="00A648C1" w:rsidRPr="00A648C1" w:rsidRDefault="00A648C1" w:rsidP="00A648C1">
      <w:pPr>
        <w:keepNext/>
        <w:keepLines/>
        <w:tabs>
          <w:tab w:val="right" w:pos="339"/>
          <w:tab w:val="left" w:pos="720"/>
        </w:tabs>
        <w:spacing w:before="240"/>
        <w:ind w:left="720" w:hanging="720"/>
        <w:rPr>
          <w:rFonts w:ascii="Calibri" w:hAnsi="Calibri"/>
          <w:b/>
          <w:caps/>
          <w:lang w:val="en-AU"/>
        </w:rPr>
      </w:pPr>
      <w:r w:rsidRPr="00A648C1">
        <w:rPr>
          <w:rFonts w:ascii="Calibri" w:hAnsi="Calibri"/>
          <w:b/>
          <w:caps/>
          <w:lang w:val="en-AU"/>
        </w:rPr>
        <w:tab/>
      </w:r>
      <w:r w:rsidR="000D311D">
        <w:rPr>
          <w:rFonts w:ascii="Calibri" w:hAnsi="Calibri"/>
          <w:b/>
          <w:bCs/>
          <w:caps/>
          <w:lang w:val="en-AU"/>
        </w:rPr>
        <w:fldChar w:fldCharType="begin"/>
      </w:r>
      <w:r w:rsidR="000D311D">
        <w:rPr>
          <w:rFonts w:ascii="Calibri" w:hAnsi="Calibri"/>
          <w:b/>
          <w:bCs/>
          <w:caps/>
          <w:lang w:val="en-AU"/>
        </w:rPr>
        <w:instrText xml:space="preserve"> SEQ A \* MERGEFORMAT </w:instrText>
      </w:r>
      <w:r w:rsidR="000D311D">
        <w:rPr>
          <w:rFonts w:ascii="Calibri" w:hAnsi="Calibri"/>
          <w:b/>
          <w:bCs/>
          <w:caps/>
          <w:lang w:val="en-AU"/>
        </w:rPr>
        <w:fldChar w:fldCharType="separate"/>
      </w:r>
      <w:r w:rsidR="00FE210E">
        <w:rPr>
          <w:rFonts w:ascii="Calibri" w:hAnsi="Calibri"/>
          <w:b/>
          <w:bCs/>
          <w:caps/>
          <w:noProof/>
          <w:lang w:val="en-AU"/>
        </w:rPr>
        <w:t>4</w:t>
      </w:r>
      <w:r w:rsidR="000D311D">
        <w:rPr>
          <w:rFonts w:ascii="Calibri" w:hAnsi="Calibri"/>
          <w:b/>
          <w:bCs/>
          <w:caps/>
          <w:lang w:val="en-AU"/>
        </w:rPr>
        <w:fldChar w:fldCharType="end"/>
      </w:r>
      <w:r w:rsidRPr="00A648C1">
        <w:rPr>
          <w:rFonts w:ascii="Calibri" w:hAnsi="Calibri"/>
          <w:b/>
          <w:caps/>
          <w:lang w:val="en-AU"/>
        </w:rPr>
        <w:tab/>
      </w:r>
      <w:r>
        <w:rPr>
          <w:rFonts w:ascii="Calibri" w:hAnsi="Calibri"/>
          <w:b/>
          <w:caps/>
          <w:lang w:val="en-AU"/>
        </w:rPr>
        <w:t>Sitting pattern 2022—amendment</w:t>
      </w:r>
    </w:p>
    <w:p w:rsidR="00A648C1" w:rsidRDefault="00A648C1" w:rsidP="00A648C1">
      <w:pPr>
        <w:keepLines/>
        <w:spacing w:before="100"/>
        <w:ind w:left="720"/>
        <w:rPr>
          <w:rFonts w:ascii="Calibri" w:hAnsi="Calibri"/>
          <w:lang w:val="en-AU"/>
        </w:rPr>
      </w:pPr>
      <w:r>
        <w:rPr>
          <w:rFonts w:ascii="Calibri" w:hAnsi="Calibri"/>
          <w:color w:val="000000"/>
          <w:lang w:val="en-AU"/>
        </w:rPr>
        <w:t>Mr Milligan, by leave,</w:t>
      </w:r>
      <w:r w:rsidRPr="00E96F16">
        <w:rPr>
          <w:rFonts w:ascii="Calibri" w:hAnsi="Calibri"/>
          <w:color w:val="000000"/>
          <w:lang w:val="en-AU"/>
        </w:rPr>
        <w:t xml:space="preserve"> moved</w:t>
      </w:r>
      <w:r w:rsidR="00A24594">
        <w:rPr>
          <w:rFonts w:ascii="Calibri" w:hAnsi="Calibri"/>
          <w:color w:val="000000"/>
          <w:lang w:val="en-AU"/>
        </w:rPr>
        <w:t>—T</w:t>
      </w:r>
      <w:r w:rsidR="00CB4E43">
        <w:rPr>
          <w:rFonts w:ascii="Calibri" w:hAnsi="Calibri"/>
          <w:color w:val="000000"/>
          <w:lang w:val="en-AU"/>
        </w:rPr>
        <w:t>h</w:t>
      </w:r>
      <w:r w:rsidR="00A24594">
        <w:rPr>
          <w:rFonts w:ascii="Calibri" w:hAnsi="Calibri"/>
          <w:color w:val="000000"/>
          <w:lang w:val="en-AU"/>
        </w:rPr>
        <w:t>at th</w:t>
      </w:r>
      <w:r w:rsidR="00CB4E43">
        <w:rPr>
          <w:rFonts w:ascii="Calibri" w:hAnsi="Calibri"/>
          <w:color w:val="000000"/>
          <w:lang w:val="en-AU"/>
        </w:rPr>
        <w:t>e</w:t>
      </w:r>
      <w:r>
        <w:rPr>
          <w:rFonts w:ascii="Calibri" w:hAnsi="Calibri"/>
          <w:color w:val="000000"/>
          <w:lang w:val="en-AU"/>
        </w:rPr>
        <w:t xml:space="preserve"> </w:t>
      </w:r>
      <w:r w:rsidR="00CB4E43">
        <w:rPr>
          <w:rFonts w:ascii="Calibri" w:hAnsi="Calibri"/>
          <w:color w:val="000000"/>
          <w:lang w:val="en-AU"/>
        </w:rPr>
        <w:t xml:space="preserve">resolution of the </w:t>
      </w:r>
      <w:r>
        <w:rPr>
          <w:rFonts w:ascii="Calibri" w:hAnsi="Calibri"/>
          <w:color w:val="000000"/>
          <w:lang w:val="en-AU"/>
        </w:rPr>
        <w:t>Assembly</w:t>
      </w:r>
      <w:r w:rsidR="00CB4E43">
        <w:rPr>
          <w:rFonts w:ascii="Calibri" w:hAnsi="Calibri"/>
          <w:color w:val="000000"/>
          <w:lang w:val="en-AU"/>
        </w:rPr>
        <w:t xml:space="preserve"> </w:t>
      </w:r>
      <w:r>
        <w:rPr>
          <w:rFonts w:ascii="Calibri" w:hAnsi="Calibri"/>
          <w:color w:val="000000"/>
          <w:lang w:val="en-AU"/>
        </w:rPr>
        <w:t>of 3 August 2022</w:t>
      </w:r>
      <w:r w:rsidR="005A056E">
        <w:rPr>
          <w:rFonts w:ascii="Calibri" w:hAnsi="Calibri"/>
          <w:color w:val="000000"/>
          <w:lang w:val="en-AU"/>
        </w:rPr>
        <w:t>,</w:t>
      </w:r>
      <w:r w:rsidR="00CB4E43">
        <w:rPr>
          <w:rFonts w:ascii="Calibri" w:hAnsi="Calibri"/>
          <w:color w:val="000000"/>
          <w:lang w:val="en-AU"/>
        </w:rPr>
        <w:t xml:space="preserve"> </w:t>
      </w:r>
      <w:r w:rsidR="00A24594">
        <w:rPr>
          <w:rFonts w:ascii="Calibri" w:hAnsi="Calibri"/>
          <w:color w:val="000000"/>
          <w:lang w:val="en-AU"/>
        </w:rPr>
        <w:t>amending the sitting pattern for</w:t>
      </w:r>
      <w:r w:rsidR="00CB4E43">
        <w:rPr>
          <w:rFonts w:ascii="Calibri" w:hAnsi="Calibri"/>
          <w:color w:val="000000"/>
          <w:lang w:val="en-AU"/>
        </w:rPr>
        <w:t xml:space="preserve"> 2022</w:t>
      </w:r>
      <w:r w:rsidR="00A24594">
        <w:rPr>
          <w:rFonts w:ascii="Calibri" w:hAnsi="Calibri"/>
          <w:color w:val="000000"/>
          <w:lang w:val="en-AU"/>
        </w:rPr>
        <w:t xml:space="preserve">, be amended as follows: </w:t>
      </w:r>
      <w:r w:rsidR="00CB4E43">
        <w:rPr>
          <w:rFonts w:ascii="Calibri" w:hAnsi="Calibri"/>
          <w:color w:val="000000"/>
          <w:lang w:val="en-AU"/>
        </w:rPr>
        <w:t xml:space="preserve">Omit all words after </w:t>
      </w:r>
      <w:r w:rsidR="0060141D">
        <w:rPr>
          <w:rFonts w:ascii="Calibri" w:hAnsi="Calibri"/>
          <w:color w:val="000000"/>
          <w:lang w:val="en-AU"/>
        </w:rPr>
        <w:t>“</w:t>
      </w:r>
      <w:r w:rsidR="00CB4E43">
        <w:rPr>
          <w:rFonts w:ascii="Calibri" w:hAnsi="Calibri"/>
          <w:color w:val="000000"/>
          <w:lang w:val="en-AU"/>
        </w:rPr>
        <w:t>15</w:t>
      </w:r>
      <w:r w:rsidR="00193F2F">
        <w:rPr>
          <w:rFonts w:ascii="Calibri" w:hAnsi="Calibri"/>
          <w:color w:val="000000"/>
          <w:lang w:val="en-AU"/>
        </w:rPr>
        <w:t> </w:t>
      </w:r>
      <w:r w:rsidR="00CB4E43">
        <w:rPr>
          <w:rFonts w:ascii="Calibri" w:hAnsi="Calibri"/>
          <w:color w:val="000000"/>
          <w:lang w:val="en-AU"/>
        </w:rPr>
        <w:t>August 2022</w:t>
      </w:r>
      <w:r w:rsidR="0060141D">
        <w:rPr>
          <w:rFonts w:ascii="Calibri" w:hAnsi="Calibri"/>
          <w:color w:val="000000"/>
          <w:lang w:val="en-AU"/>
        </w:rPr>
        <w:t>”</w:t>
      </w:r>
      <w:r w:rsidR="00CB4E43">
        <w:rPr>
          <w:rFonts w:ascii="Calibri" w:hAnsi="Calibri"/>
          <w:color w:val="000000"/>
          <w:lang w:val="en-AU"/>
        </w:rPr>
        <w:t>, substitute</w:t>
      </w:r>
      <w:r w:rsidR="00A24594">
        <w:rPr>
          <w:rFonts w:ascii="Calibri" w:hAnsi="Calibri"/>
          <w:color w:val="000000"/>
          <w:lang w:val="en-AU"/>
        </w:rPr>
        <w:t xml:space="preserve"> </w:t>
      </w:r>
      <w:r w:rsidR="0060141D">
        <w:rPr>
          <w:rFonts w:ascii="Calibri" w:hAnsi="Calibri"/>
          <w:color w:val="000000"/>
          <w:lang w:val="en-AU"/>
        </w:rPr>
        <w:t>“</w:t>
      </w:r>
      <w:r w:rsidRPr="00A24594">
        <w:rPr>
          <w:rFonts w:ascii="Calibri" w:hAnsi="Calibri"/>
          <w:lang w:val="en-AU"/>
        </w:rPr>
        <w:t>with the only item</w:t>
      </w:r>
      <w:r w:rsidR="00564C69">
        <w:rPr>
          <w:rFonts w:ascii="Calibri" w:hAnsi="Calibri"/>
          <w:lang w:val="en-AU"/>
        </w:rPr>
        <w:t>s</w:t>
      </w:r>
      <w:r w:rsidRPr="00A24594">
        <w:rPr>
          <w:rFonts w:ascii="Calibri" w:hAnsi="Calibri"/>
          <w:lang w:val="en-AU"/>
        </w:rPr>
        <w:t xml:space="preserve"> of business being the motion moved by Ms Lee in</w:t>
      </w:r>
      <w:r w:rsidR="00564C69">
        <w:rPr>
          <w:rFonts w:ascii="Calibri" w:hAnsi="Calibri"/>
          <w:lang w:val="en-AU"/>
        </w:rPr>
        <w:t xml:space="preserve"> relation to the Chief Minister;</w:t>
      </w:r>
      <w:r w:rsidRPr="00A24594">
        <w:rPr>
          <w:rFonts w:ascii="Calibri" w:hAnsi="Calibri"/>
          <w:lang w:val="en-AU"/>
        </w:rPr>
        <w:t xml:space="preserve"> </w:t>
      </w:r>
      <w:r w:rsidR="00C450D8" w:rsidRPr="00A24594">
        <w:rPr>
          <w:rFonts w:ascii="Calibri" w:hAnsi="Calibri"/>
          <w:lang w:val="en-AU"/>
        </w:rPr>
        <w:t xml:space="preserve">to deal with any matters in relation to the prohibition notice issued by </w:t>
      </w:r>
      <w:proofErr w:type="spellStart"/>
      <w:r w:rsidR="00C450D8" w:rsidRPr="00A24594">
        <w:rPr>
          <w:rFonts w:ascii="Calibri" w:hAnsi="Calibri"/>
          <w:lang w:val="en-AU"/>
        </w:rPr>
        <w:t>WorkSafe</w:t>
      </w:r>
      <w:proofErr w:type="spellEnd"/>
      <w:r w:rsidR="00C450D8" w:rsidRPr="00A24594">
        <w:rPr>
          <w:rFonts w:ascii="Calibri" w:hAnsi="Calibri"/>
          <w:lang w:val="en-AU"/>
        </w:rPr>
        <w:t xml:space="preserve"> ACT on Friday, 12 August 2022</w:t>
      </w:r>
      <w:r w:rsidR="00564C69">
        <w:rPr>
          <w:rFonts w:ascii="Calibri" w:hAnsi="Calibri"/>
          <w:lang w:val="en-AU"/>
        </w:rPr>
        <w:t>;</w:t>
      </w:r>
      <w:r w:rsidR="00C450D8" w:rsidRPr="00A24594">
        <w:rPr>
          <w:rFonts w:ascii="Calibri" w:hAnsi="Calibri"/>
          <w:lang w:val="en-AU"/>
        </w:rPr>
        <w:t xml:space="preserve"> </w:t>
      </w:r>
      <w:r w:rsidRPr="00A24594">
        <w:rPr>
          <w:rFonts w:ascii="Calibri" w:hAnsi="Calibri"/>
          <w:lang w:val="en-AU"/>
        </w:rPr>
        <w:t>and for the Assembly to adjourn a</w:t>
      </w:r>
      <w:r w:rsidR="00C450D8" w:rsidRPr="00A24594">
        <w:rPr>
          <w:rFonts w:ascii="Calibri" w:hAnsi="Calibri"/>
          <w:lang w:val="en-AU"/>
        </w:rPr>
        <w:t>fter consideration of these items</w:t>
      </w:r>
      <w:r w:rsidRPr="00A24594">
        <w:rPr>
          <w:rFonts w:ascii="Calibri" w:hAnsi="Calibri"/>
          <w:lang w:val="en-AU"/>
        </w:rPr>
        <w:t>.</w:t>
      </w:r>
      <w:r w:rsidR="0060141D">
        <w:rPr>
          <w:rFonts w:ascii="Calibri" w:hAnsi="Calibri"/>
          <w:lang w:val="en-AU"/>
        </w:rPr>
        <w:t>”</w:t>
      </w:r>
      <w:r w:rsidR="00C450D8" w:rsidRPr="00A24594">
        <w:rPr>
          <w:rFonts w:ascii="Calibri" w:hAnsi="Calibri"/>
          <w:lang w:val="en-AU"/>
        </w:rPr>
        <w:t>.</w:t>
      </w:r>
    </w:p>
    <w:p w:rsidR="00A648C1" w:rsidRDefault="00C450D8" w:rsidP="00A648C1">
      <w:pPr>
        <w:spacing w:before="120"/>
        <w:ind w:left="720"/>
        <w:rPr>
          <w:rFonts w:ascii="Calibri" w:hAnsi="Calibri"/>
          <w:color w:val="000000"/>
          <w:lang w:val="en-AU"/>
        </w:rPr>
      </w:pPr>
      <w:r>
        <w:rPr>
          <w:rFonts w:ascii="Calibri" w:hAnsi="Calibri"/>
          <w:color w:val="000000"/>
          <w:lang w:val="en-AU"/>
        </w:rPr>
        <w:t>Q</w:t>
      </w:r>
      <w:r w:rsidR="00A648C1" w:rsidRPr="00A648C1">
        <w:rPr>
          <w:rFonts w:ascii="Calibri" w:hAnsi="Calibri"/>
          <w:color w:val="000000"/>
          <w:lang w:val="en-AU"/>
        </w:rPr>
        <w:t>uestion—put and passed.</w:t>
      </w:r>
    </w:p>
    <w:p w:rsidR="004710CB" w:rsidRPr="00C450D8" w:rsidRDefault="004710CB" w:rsidP="004710CB">
      <w:pPr>
        <w:keepNext/>
        <w:keepLines/>
        <w:tabs>
          <w:tab w:val="right" w:pos="339"/>
          <w:tab w:val="left" w:pos="720"/>
        </w:tabs>
        <w:spacing w:before="240"/>
        <w:ind w:left="720" w:hanging="720"/>
        <w:jc w:val="both"/>
        <w:rPr>
          <w:rFonts w:ascii="Calibri" w:hAnsi="Calibri"/>
          <w:b/>
          <w:caps/>
        </w:rPr>
      </w:pPr>
      <w:r w:rsidRPr="00C450D8">
        <w:rPr>
          <w:rFonts w:ascii="Calibri" w:hAnsi="Calibri"/>
          <w:b/>
          <w:caps/>
          <w:lang w:val="en-AU"/>
        </w:rPr>
        <w:lastRenderedPageBreak/>
        <w:tab/>
      </w:r>
      <w:r w:rsidR="000D311D">
        <w:rPr>
          <w:rFonts w:ascii="Calibri" w:hAnsi="Calibri"/>
          <w:b/>
          <w:bCs/>
          <w:caps/>
        </w:rPr>
        <w:fldChar w:fldCharType="begin"/>
      </w:r>
      <w:r w:rsidR="000D311D">
        <w:rPr>
          <w:rFonts w:ascii="Calibri" w:hAnsi="Calibri"/>
          <w:b/>
          <w:bCs/>
          <w:caps/>
        </w:rPr>
        <w:instrText xml:space="preserve"> SEQ A \* MERGEFORMAT </w:instrText>
      </w:r>
      <w:r w:rsidR="000D311D">
        <w:rPr>
          <w:rFonts w:ascii="Calibri" w:hAnsi="Calibri"/>
          <w:b/>
          <w:bCs/>
          <w:caps/>
        </w:rPr>
        <w:fldChar w:fldCharType="separate"/>
      </w:r>
      <w:r w:rsidR="00FE210E">
        <w:rPr>
          <w:rFonts w:ascii="Calibri" w:hAnsi="Calibri"/>
          <w:b/>
          <w:bCs/>
          <w:caps/>
          <w:noProof/>
        </w:rPr>
        <w:t>5</w:t>
      </w:r>
      <w:r w:rsidR="000D311D">
        <w:rPr>
          <w:rFonts w:ascii="Calibri" w:hAnsi="Calibri"/>
          <w:b/>
          <w:bCs/>
          <w:caps/>
        </w:rPr>
        <w:fldChar w:fldCharType="end"/>
      </w:r>
      <w:r w:rsidRPr="00C450D8">
        <w:rPr>
          <w:rFonts w:ascii="Calibri" w:hAnsi="Calibri"/>
          <w:b/>
          <w:caps/>
        </w:rPr>
        <w:tab/>
      </w:r>
      <w:r w:rsidR="00A24594">
        <w:rPr>
          <w:rFonts w:ascii="Calibri" w:hAnsi="Calibri"/>
          <w:b/>
          <w:caps/>
        </w:rPr>
        <w:t>Privilege</w:t>
      </w:r>
      <w:r w:rsidRPr="00A24594">
        <w:rPr>
          <w:rFonts w:ascii="Calibri" w:hAnsi="Calibri"/>
          <w:b/>
          <w:caps/>
        </w:rPr>
        <w:t>—</w:t>
      </w:r>
      <w:r w:rsidR="005A056E">
        <w:rPr>
          <w:rFonts w:ascii="Calibri" w:hAnsi="Calibri"/>
          <w:b/>
          <w:caps/>
        </w:rPr>
        <w:t>alleged breach—</w:t>
      </w:r>
      <w:r w:rsidRPr="00C450D8">
        <w:rPr>
          <w:rFonts w:ascii="Calibri" w:hAnsi="Calibri"/>
          <w:b/>
          <w:caps/>
        </w:rPr>
        <w:t>STATEMENT BY SPEAKER</w:t>
      </w:r>
    </w:p>
    <w:p w:rsidR="004710CB" w:rsidRDefault="004710CB" w:rsidP="004710CB">
      <w:pPr>
        <w:tabs>
          <w:tab w:val="left" w:pos="1197"/>
          <w:tab w:val="left" w:pos="1767"/>
        </w:tabs>
        <w:spacing w:before="120"/>
        <w:ind w:left="720"/>
        <w:jc w:val="both"/>
        <w:rPr>
          <w:rFonts w:ascii="Calibri" w:hAnsi="Calibri"/>
          <w:lang w:val="en-AU"/>
        </w:rPr>
      </w:pPr>
      <w:r w:rsidRPr="00C450D8">
        <w:rPr>
          <w:rFonts w:ascii="Calibri" w:hAnsi="Calibri"/>
          <w:lang w:val="en-AU"/>
        </w:rPr>
        <w:t xml:space="preserve">The Speaker made a statement </w:t>
      </w:r>
      <w:r w:rsidR="005A056E">
        <w:rPr>
          <w:rFonts w:ascii="Calibri" w:hAnsi="Calibri"/>
          <w:lang w:val="en-AU"/>
        </w:rPr>
        <w:t>in relation to</w:t>
      </w:r>
      <w:r w:rsidRPr="00C450D8">
        <w:rPr>
          <w:rFonts w:ascii="Calibri" w:hAnsi="Calibri"/>
          <w:lang w:val="en-AU"/>
        </w:rPr>
        <w:t xml:space="preserve"> </w:t>
      </w:r>
      <w:r w:rsidR="001107CA">
        <w:rPr>
          <w:rFonts w:ascii="Calibri" w:hAnsi="Calibri"/>
          <w:lang w:val="en-AU"/>
        </w:rPr>
        <w:t xml:space="preserve">an alleged breached of privilege </w:t>
      </w:r>
      <w:r w:rsidR="005A056E">
        <w:rPr>
          <w:rFonts w:ascii="Calibri" w:hAnsi="Calibri"/>
          <w:lang w:val="en-AU"/>
        </w:rPr>
        <w:t>concerning</w:t>
      </w:r>
      <w:r w:rsidR="00AA7212">
        <w:rPr>
          <w:rFonts w:ascii="Calibri" w:hAnsi="Calibri"/>
          <w:lang w:val="en-AU"/>
        </w:rPr>
        <w:t xml:space="preserve"> the actions taken by the Work Health and Safety Commissioner (</w:t>
      </w:r>
      <w:r w:rsidR="005A056E">
        <w:rPr>
          <w:rFonts w:ascii="Calibri" w:hAnsi="Calibri"/>
          <w:i/>
          <w:lang w:val="en-AU"/>
        </w:rPr>
        <w:t>s</w:t>
      </w:r>
      <w:r w:rsidR="00AA7212">
        <w:rPr>
          <w:rFonts w:ascii="Calibri" w:hAnsi="Calibri"/>
          <w:i/>
          <w:lang w:val="en-AU"/>
        </w:rPr>
        <w:t xml:space="preserve">ee </w:t>
      </w:r>
      <w:hyperlink w:anchor="Entry3" w:history="1">
        <w:r w:rsidR="005A056E">
          <w:rPr>
            <w:rStyle w:val="Hyperlink"/>
            <w:rFonts w:ascii="Calibri" w:hAnsi="Calibri"/>
            <w:lang w:val="en-AU"/>
          </w:rPr>
          <w:t>entry 3</w:t>
        </w:r>
      </w:hyperlink>
      <w:r w:rsidR="00AA7212">
        <w:rPr>
          <w:rFonts w:ascii="Calibri" w:hAnsi="Calibri"/>
          <w:lang w:val="en-AU"/>
        </w:rPr>
        <w:t>)</w:t>
      </w:r>
      <w:r w:rsidR="005A056E">
        <w:rPr>
          <w:rFonts w:ascii="Calibri" w:hAnsi="Calibri"/>
          <w:lang w:val="en-AU"/>
        </w:rPr>
        <w:t>,</w:t>
      </w:r>
      <w:r w:rsidR="00AA7212">
        <w:rPr>
          <w:rFonts w:ascii="Calibri" w:hAnsi="Calibri"/>
          <w:lang w:val="en-AU"/>
        </w:rPr>
        <w:t xml:space="preserve"> and presented the following paper:</w:t>
      </w:r>
    </w:p>
    <w:p w:rsidR="00AA7212" w:rsidRDefault="00AA7212" w:rsidP="004710CB">
      <w:pPr>
        <w:tabs>
          <w:tab w:val="left" w:pos="1197"/>
          <w:tab w:val="left" w:pos="1767"/>
        </w:tabs>
        <w:spacing w:before="120"/>
        <w:ind w:left="720"/>
        <w:jc w:val="both"/>
        <w:rPr>
          <w:rFonts w:ascii="Calibri" w:hAnsi="Calibri"/>
          <w:lang w:val="en-AU"/>
        </w:rPr>
      </w:pPr>
      <w:r>
        <w:rPr>
          <w:rFonts w:ascii="Calibri" w:hAnsi="Calibri"/>
          <w:lang w:val="en-AU"/>
        </w:rPr>
        <w:t xml:space="preserve">Privilege—Alleged breach—Letter from </w:t>
      </w:r>
      <w:r w:rsidR="005A056E" w:rsidRPr="005A056E">
        <w:rPr>
          <w:rFonts w:ascii="Calibri" w:hAnsi="Calibri"/>
          <w:lang w:val="en-AU"/>
        </w:rPr>
        <w:t xml:space="preserve">the </w:t>
      </w:r>
      <w:r w:rsidRPr="005A056E">
        <w:rPr>
          <w:rFonts w:ascii="Calibri" w:hAnsi="Calibri"/>
          <w:lang w:val="en-AU"/>
        </w:rPr>
        <w:t>Chair of the</w:t>
      </w:r>
      <w:r>
        <w:rPr>
          <w:rFonts w:ascii="Calibri" w:hAnsi="Calibri"/>
          <w:lang w:val="en-AU"/>
        </w:rPr>
        <w:t xml:space="preserve"> Select Committee on Estimates 2022-2023 to the Speaker, dated 15 August 2022.</w:t>
      </w:r>
    </w:p>
    <w:p w:rsidR="00AA7212" w:rsidRPr="00C450D8" w:rsidRDefault="00AA7212" w:rsidP="004710CB">
      <w:pPr>
        <w:tabs>
          <w:tab w:val="left" w:pos="1197"/>
          <w:tab w:val="left" w:pos="1767"/>
        </w:tabs>
        <w:spacing w:before="120"/>
        <w:ind w:left="720"/>
        <w:jc w:val="both"/>
        <w:rPr>
          <w:rFonts w:ascii="Calibri" w:hAnsi="Calibri"/>
          <w:lang w:val="en-AU"/>
        </w:rPr>
      </w:pPr>
      <w:r>
        <w:rPr>
          <w:rFonts w:ascii="Calibri" w:hAnsi="Calibri"/>
          <w:lang w:val="en-AU"/>
        </w:rPr>
        <w:t xml:space="preserve">Having considered the matter the Speaker stated that she was prepared to allow precedence to a motion </w:t>
      </w:r>
      <w:proofErr w:type="spellStart"/>
      <w:r>
        <w:rPr>
          <w:rFonts w:ascii="Calibri" w:hAnsi="Calibri"/>
          <w:lang w:val="en-AU"/>
        </w:rPr>
        <w:t xml:space="preserve">under </w:t>
      </w:r>
      <w:r w:rsidR="00600C59">
        <w:rPr>
          <w:rFonts w:ascii="Calibri" w:hAnsi="Calibri"/>
          <w:lang w:val="en-AU"/>
        </w:rPr>
        <w:t>standing</w:t>
      </w:r>
      <w:proofErr w:type="spellEnd"/>
      <w:r w:rsidR="00600C59">
        <w:rPr>
          <w:rFonts w:ascii="Calibri" w:hAnsi="Calibri"/>
          <w:lang w:val="en-AU"/>
        </w:rPr>
        <w:t xml:space="preserve"> order 276.</w:t>
      </w:r>
    </w:p>
    <w:p w:rsidR="008C78ED" w:rsidRPr="008C78ED" w:rsidRDefault="008C78ED" w:rsidP="008C78ED">
      <w:pPr>
        <w:keepNext/>
        <w:keepLines/>
        <w:tabs>
          <w:tab w:val="right" w:pos="339"/>
          <w:tab w:val="left" w:pos="720"/>
        </w:tabs>
        <w:spacing w:before="240"/>
        <w:ind w:left="720" w:hanging="720"/>
        <w:rPr>
          <w:rFonts w:ascii="Calibri" w:hAnsi="Calibri"/>
          <w:b/>
          <w:caps/>
        </w:rPr>
      </w:pPr>
      <w:r w:rsidRPr="008C78ED">
        <w:rPr>
          <w:rFonts w:ascii="Calibri" w:hAnsi="Calibri"/>
          <w:b/>
          <w:caps/>
          <w:lang w:val="en-AU"/>
        </w:rPr>
        <w:tab/>
      </w:r>
      <w:r w:rsidR="000D311D">
        <w:rPr>
          <w:rFonts w:ascii="Calibri" w:hAnsi="Calibri"/>
          <w:b/>
          <w:bCs/>
          <w:caps/>
          <w:lang w:val="en-AU"/>
        </w:rPr>
        <w:fldChar w:fldCharType="begin"/>
      </w:r>
      <w:r w:rsidR="000D311D">
        <w:rPr>
          <w:rFonts w:ascii="Calibri" w:hAnsi="Calibri"/>
          <w:b/>
          <w:bCs/>
          <w:caps/>
          <w:lang w:val="en-AU"/>
        </w:rPr>
        <w:instrText xml:space="preserve"> SEQ A \* MERGEFORMAT </w:instrText>
      </w:r>
      <w:r w:rsidR="000D311D">
        <w:rPr>
          <w:rFonts w:ascii="Calibri" w:hAnsi="Calibri"/>
          <w:b/>
          <w:bCs/>
          <w:caps/>
          <w:lang w:val="en-AU"/>
        </w:rPr>
        <w:fldChar w:fldCharType="separate"/>
      </w:r>
      <w:r w:rsidR="00FE210E">
        <w:rPr>
          <w:rFonts w:ascii="Calibri" w:hAnsi="Calibri"/>
          <w:b/>
          <w:bCs/>
          <w:caps/>
          <w:noProof/>
          <w:lang w:val="en-AU"/>
        </w:rPr>
        <w:t>6</w:t>
      </w:r>
      <w:r w:rsidR="000D311D">
        <w:rPr>
          <w:rFonts w:ascii="Calibri" w:hAnsi="Calibri"/>
          <w:b/>
          <w:bCs/>
          <w:caps/>
          <w:lang w:val="en-AU"/>
        </w:rPr>
        <w:fldChar w:fldCharType="end"/>
      </w:r>
      <w:r w:rsidRPr="008C78ED">
        <w:rPr>
          <w:rFonts w:ascii="Calibri" w:hAnsi="Calibri"/>
          <w:b/>
          <w:caps/>
          <w:lang w:val="en-AU"/>
        </w:rPr>
        <w:tab/>
      </w:r>
      <w:r>
        <w:rPr>
          <w:rFonts w:ascii="Calibri" w:hAnsi="Calibri"/>
          <w:b/>
          <w:caps/>
        </w:rPr>
        <w:t>Privileges</w:t>
      </w:r>
      <w:r w:rsidR="00CA417D">
        <w:rPr>
          <w:rFonts w:ascii="Calibri" w:hAnsi="Calibri"/>
          <w:b/>
          <w:caps/>
        </w:rPr>
        <w:t xml:space="preserve"> 2022</w:t>
      </w:r>
      <w:r>
        <w:rPr>
          <w:rFonts w:ascii="Calibri" w:hAnsi="Calibri"/>
          <w:b/>
          <w:caps/>
        </w:rPr>
        <w:t>—select</w:t>
      </w:r>
      <w:r w:rsidRPr="008C78ED">
        <w:rPr>
          <w:rFonts w:ascii="Calibri" w:hAnsi="Calibri"/>
          <w:b/>
          <w:caps/>
        </w:rPr>
        <w:t xml:space="preserve"> committee—establishment</w:t>
      </w:r>
    </w:p>
    <w:p w:rsidR="008C78ED" w:rsidRDefault="008C78ED" w:rsidP="008C78ED">
      <w:pPr>
        <w:tabs>
          <w:tab w:val="left" w:pos="1197"/>
          <w:tab w:val="left" w:pos="1767"/>
        </w:tabs>
        <w:spacing w:before="120"/>
        <w:ind w:left="720"/>
        <w:rPr>
          <w:rFonts w:ascii="Calibri" w:hAnsi="Calibri"/>
          <w:lang w:val="en-AU"/>
        </w:rPr>
      </w:pPr>
      <w:r w:rsidRPr="008C78ED">
        <w:rPr>
          <w:rFonts w:ascii="Calibri" w:hAnsi="Calibri"/>
          <w:lang w:val="en-AU"/>
        </w:rPr>
        <w:t>M</w:t>
      </w:r>
      <w:r w:rsidR="008B050F">
        <w:rPr>
          <w:rFonts w:ascii="Calibri" w:hAnsi="Calibri"/>
          <w:lang w:val="en-AU"/>
        </w:rPr>
        <w:t>r Milligan</w:t>
      </w:r>
      <w:r w:rsidR="00E45482">
        <w:rPr>
          <w:rFonts w:ascii="Calibri" w:hAnsi="Calibri"/>
          <w:lang w:val="en-AU"/>
        </w:rPr>
        <w:t xml:space="preserve"> </w:t>
      </w:r>
      <w:r w:rsidRPr="008C78ED">
        <w:rPr>
          <w:rFonts w:ascii="Calibri" w:hAnsi="Calibri"/>
          <w:lang w:val="en-AU"/>
        </w:rPr>
        <w:t>moved—</w:t>
      </w:r>
      <w:proofErr w:type="gramStart"/>
      <w:r w:rsidRPr="008C78ED">
        <w:rPr>
          <w:rFonts w:ascii="Calibri" w:hAnsi="Calibri"/>
          <w:lang w:val="en-AU"/>
        </w:rPr>
        <w:t>That</w:t>
      </w:r>
      <w:proofErr w:type="gramEnd"/>
      <w:r w:rsidRPr="008C78ED">
        <w:rPr>
          <w:rFonts w:ascii="Calibri" w:hAnsi="Calibri"/>
          <w:lang w:val="en-AU"/>
        </w:rPr>
        <w:t>:</w:t>
      </w:r>
    </w:p>
    <w:p w:rsidR="008B050F" w:rsidRDefault="00390555" w:rsidP="00D1615A">
      <w:pPr>
        <w:pStyle w:val="DPSEntryIndentsLev1"/>
        <w:tabs>
          <w:tab w:val="clear" w:pos="1368"/>
          <w:tab w:val="left" w:pos="1350"/>
        </w:tabs>
        <w:ind w:left="1350" w:hanging="630"/>
      </w:pPr>
      <w:r>
        <w:t>p</w:t>
      </w:r>
      <w:r w:rsidR="0029721B">
        <w:t>ursuant to standing order 276, a</w:t>
      </w:r>
      <w:r>
        <w:t xml:space="preserve"> Select Committee on Privileges 2022 be established to examine whether </w:t>
      </w:r>
      <w:r w:rsidR="00084570">
        <w:t xml:space="preserve">there </w:t>
      </w:r>
      <w:r>
        <w:t>has been a breach of privilege relating to the actions of the Work Health and Safety Commissioner and any other person, and whether they have improperly interfered with the free exercise of the authority of the Select Committee on Estimates 2022-</w:t>
      </w:r>
      <w:r w:rsidR="00CE5CDD">
        <w:t>20</w:t>
      </w:r>
      <w:r>
        <w:t>23 or breached any other privileges of the Assembly;</w:t>
      </w:r>
    </w:p>
    <w:p w:rsidR="00390555" w:rsidRDefault="00390555" w:rsidP="00D1615A">
      <w:pPr>
        <w:pStyle w:val="DPSEntryIndentsLev1"/>
        <w:tabs>
          <w:tab w:val="clear" w:pos="1368"/>
          <w:tab w:val="left" w:pos="1350"/>
        </w:tabs>
        <w:ind w:left="1350" w:hanging="630"/>
      </w:pPr>
      <w:r>
        <w:t>the Privileges Committee shall report back to the Assembly by the last sitting day of October 2022;</w:t>
      </w:r>
    </w:p>
    <w:p w:rsidR="00390555" w:rsidRDefault="00390555" w:rsidP="00D1615A">
      <w:pPr>
        <w:pStyle w:val="DPSEntryIndentsLev1"/>
        <w:tabs>
          <w:tab w:val="clear" w:pos="1368"/>
          <w:tab w:val="left" w:pos="1350"/>
        </w:tabs>
        <w:ind w:left="1350" w:hanging="630"/>
      </w:pPr>
      <w:r>
        <w:t>the Committee shall be composed of:</w:t>
      </w:r>
    </w:p>
    <w:p w:rsidR="00390555" w:rsidRDefault="00390555" w:rsidP="00D1615A">
      <w:pPr>
        <w:pStyle w:val="DPSEntryIndentsLev2"/>
        <w:ind w:left="2070" w:hanging="720"/>
        <w:rPr>
          <w:lang w:eastAsia="en-US"/>
        </w:rPr>
      </w:pPr>
      <w:r>
        <w:rPr>
          <w:lang w:eastAsia="en-US"/>
        </w:rPr>
        <w:t>Ms Orr MLA;</w:t>
      </w:r>
    </w:p>
    <w:p w:rsidR="00390555" w:rsidRDefault="00547362" w:rsidP="00D1615A">
      <w:pPr>
        <w:pStyle w:val="DPSEntryIndentsLev2"/>
        <w:ind w:left="2070" w:hanging="720"/>
        <w:rPr>
          <w:lang w:eastAsia="en-US"/>
        </w:rPr>
      </w:pPr>
      <w:r>
        <w:rPr>
          <w:lang w:eastAsia="en-US"/>
        </w:rPr>
        <w:t xml:space="preserve">Mr </w:t>
      </w:r>
      <w:r w:rsidR="00390555">
        <w:rPr>
          <w:lang w:eastAsia="en-US"/>
        </w:rPr>
        <w:t xml:space="preserve">Hanson MLA; </w:t>
      </w:r>
      <w:r w:rsidR="00450E68">
        <w:rPr>
          <w:lang w:eastAsia="en-US"/>
        </w:rPr>
        <w:t>and</w:t>
      </w:r>
    </w:p>
    <w:p w:rsidR="00390555" w:rsidRDefault="00390555" w:rsidP="00D1615A">
      <w:pPr>
        <w:pStyle w:val="DPSEntryIndentsLev2"/>
        <w:ind w:left="2070" w:hanging="720"/>
        <w:rPr>
          <w:lang w:eastAsia="en-US"/>
        </w:rPr>
      </w:pPr>
      <w:r>
        <w:rPr>
          <w:lang w:eastAsia="en-US"/>
        </w:rPr>
        <w:t>Ms Clay MLA; and</w:t>
      </w:r>
    </w:p>
    <w:p w:rsidR="00390555" w:rsidRDefault="00CE5CDD" w:rsidP="00D1615A">
      <w:pPr>
        <w:pStyle w:val="DPSEntryIndentsLev1"/>
        <w:ind w:left="1440" w:hanging="720"/>
      </w:pPr>
      <w:r>
        <w:t>The C</w:t>
      </w:r>
      <w:r w:rsidR="00390555">
        <w:t>hair of the Committee shall be Mr Hanson MLA.</w:t>
      </w:r>
    </w:p>
    <w:p w:rsidR="00390555" w:rsidRDefault="00F96318" w:rsidP="00F96318">
      <w:pPr>
        <w:pStyle w:val="DPSEntryIndentsLev1"/>
        <w:numPr>
          <w:ilvl w:val="0"/>
          <w:numId w:val="0"/>
        </w:numPr>
        <w:ind w:left="720"/>
      </w:pPr>
      <w:r>
        <w:t xml:space="preserve">Mr Gentleman (Manager of Government Business) </w:t>
      </w:r>
      <w:r w:rsidRPr="009A3AD8">
        <w:t>moved the following amendment: Omit</w:t>
      </w:r>
      <w:r>
        <w:t xml:space="preserve"> paragraph (4).</w:t>
      </w:r>
    </w:p>
    <w:p w:rsidR="00F96318" w:rsidRDefault="00F96318" w:rsidP="00F96318">
      <w:pPr>
        <w:pStyle w:val="DPSEntryIndentsLev1"/>
        <w:numPr>
          <w:ilvl w:val="0"/>
          <w:numId w:val="0"/>
        </w:numPr>
        <w:ind w:left="720"/>
      </w:pPr>
      <w:r>
        <w:t xml:space="preserve">Debate </w:t>
      </w:r>
      <w:r w:rsidR="00CE5CDD">
        <w:t>e</w:t>
      </w:r>
      <w:r w:rsidR="00A9702D">
        <w:t>n</w:t>
      </w:r>
      <w:r w:rsidR="00CE5CDD">
        <w:t>s</w:t>
      </w:r>
      <w:r w:rsidR="00A9702D">
        <w:t>ued</w:t>
      </w:r>
      <w:r>
        <w:t>.</w:t>
      </w:r>
    </w:p>
    <w:p w:rsidR="007C0FB9" w:rsidRDefault="007C0FB9" w:rsidP="00F96318">
      <w:pPr>
        <w:pStyle w:val="DPSEntryIndentsLev1"/>
        <w:numPr>
          <w:ilvl w:val="0"/>
          <w:numId w:val="0"/>
        </w:numPr>
        <w:ind w:left="720"/>
      </w:pPr>
      <w:r>
        <w:t>Question—</w:t>
      </w:r>
      <w:proofErr w:type="gramStart"/>
      <w:r w:rsidR="00E45482">
        <w:t>T</w:t>
      </w:r>
      <w:r w:rsidR="00D93FED">
        <w:t>hat</w:t>
      </w:r>
      <w:proofErr w:type="gramEnd"/>
      <w:r w:rsidR="00D93FED">
        <w:t xml:space="preserve"> the amendment be agreed to—</w:t>
      </w:r>
      <w:r>
        <w:t>put.</w:t>
      </w:r>
    </w:p>
    <w:p w:rsidR="007C0FB9" w:rsidRDefault="007C0FB9" w:rsidP="007C0FB9">
      <w:pPr>
        <w:pStyle w:val="DPSEntryIndentsLev1"/>
        <w:numPr>
          <w:ilvl w:val="0"/>
          <w:numId w:val="0"/>
        </w:numPr>
        <w:spacing w:after="120"/>
        <w:ind w:left="720"/>
      </w:pPr>
      <w:r>
        <w:t>The Assembly voted—</w:t>
      </w:r>
    </w:p>
    <w:tbl>
      <w:tblPr>
        <w:tblpPr w:rightFromText="180" w:vertAnchor="text" w:tblpY="1"/>
        <w:tblOverlap w:val="never"/>
        <w:tblW w:w="9511" w:type="dxa"/>
        <w:tblLayout w:type="fixed"/>
        <w:tblCellMar>
          <w:left w:w="0" w:type="dxa"/>
          <w:right w:w="56" w:type="dxa"/>
        </w:tblCellMar>
        <w:tblLook w:val="0000" w:firstRow="0" w:lastRow="0" w:firstColumn="0" w:lastColumn="0" w:noHBand="0" w:noVBand="0"/>
      </w:tblPr>
      <w:tblGrid>
        <w:gridCol w:w="720"/>
        <w:gridCol w:w="2160"/>
        <w:gridCol w:w="1538"/>
        <w:gridCol w:w="503"/>
        <w:gridCol w:w="172"/>
        <w:gridCol w:w="1869"/>
        <w:gridCol w:w="2041"/>
        <w:gridCol w:w="508"/>
      </w:tblGrid>
      <w:tr w:rsidR="007C0FB9" w:rsidTr="007C0FB9">
        <w:tc>
          <w:tcPr>
            <w:tcW w:w="4418" w:type="dxa"/>
            <w:gridSpan w:val="3"/>
            <w:shd w:val="clear" w:color="auto" w:fill="auto"/>
          </w:tcPr>
          <w:p w:rsidR="007C0FB9" w:rsidRDefault="007C0FB9" w:rsidP="00D93FED">
            <w:pPr>
              <w:tabs>
                <w:tab w:val="center" w:pos="2340"/>
              </w:tabs>
              <w:rPr>
                <w:rFonts w:ascii="Calibri" w:hAnsi="Calibri"/>
                <w:lang w:val="en-AU"/>
              </w:rPr>
            </w:pPr>
            <w:r>
              <w:rPr>
                <w:rFonts w:ascii="Calibri" w:hAnsi="Calibri"/>
                <w:lang w:val="en-AU"/>
              </w:rPr>
              <w:tab/>
              <w:t>AYES, 16</w:t>
            </w:r>
          </w:p>
        </w:tc>
        <w:tc>
          <w:tcPr>
            <w:tcW w:w="675" w:type="dxa"/>
            <w:gridSpan w:val="2"/>
            <w:shd w:val="clear" w:color="auto" w:fill="auto"/>
          </w:tcPr>
          <w:p w:rsidR="007C0FB9" w:rsidRDefault="007C0FB9" w:rsidP="00045CE0">
            <w:pPr>
              <w:rPr>
                <w:rFonts w:ascii="Calibri" w:hAnsi="Calibri"/>
                <w:lang w:val="en-AU"/>
              </w:rPr>
            </w:pPr>
          </w:p>
        </w:tc>
        <w:tc>
          <w:tcPr>
            <w:tcW w:w="4418" w:type="dxa"/>
            <w:gridSpan w:val="3"/>
            <w:shd w:val="clear" w:color="auto" w:fill="auto"/>
          </w:tcPr>
          <w:p w:rsidR="007C0FB9" w:rsidRDefault="007C0FB9" w:rsidP="00D93FED">
            <w:pPr>
              <w:tabs>
                <w:tab w:val="center" w:pos="1567"/>
              </w:tabs>
              <w:rPr>
                <w:rFonts w:ascii="Calibri" w:hAnsi="Calibri"/>
                <w:lang w:val="en-AU"/>
              </w:rPr>
            </w:pPr>
            <w:r>
              <w:rPr>
                <w:rFonts w:ascii="Calibri" w:hAnsi="Calibri"/>
                <w:lang w:val="en-AU"/>
              </w:rPr>
              <w:tab/>
              <w:t>NOES, 9</w:t>
            </w:r>
          </w:p>
        </w:tc>
      </w:tr>
      <w:tr w:rsidR="007C0FB9" w:rsidTr="004A4330">
        <w:trPr>
          <w:gridBefore w:val="1"/>
          <w:gridAfter w:val="1"/>
          <w:wBefore w:w="720" w:type="dxa"/>
          <w:wAfter w:w="508" w:type="dxa"/>
          <w:trHeight w:hRule="exact" w:val="312"/>
        </w:trPr>
        <w:tc>
          <w:tcPr>
            <w:tcW w:w="2160" w:type="dxa"/>
            <w:shd w:val="clear" w:color="auto" w:fill="auto"/>
          </w:tcPr>
          <w:p w:rsidR="007C0FB9" w:rsidRDefault="007C0FB9" w:rsidP="007C0FB9">
            <w:pPr>
              <w:rPr>
                <w:rFonts w:ascii="Calibri" w:hAnsi="Calibri"/>
                <w:lang w:val="en-AU"/>
              </w:rPr>
            </w:pPr>
            <w:r>
              <w:rPr>
                <w:rFonts w:ascii="Calibri" w:hAnsi="Calibri"/>
                <w:lang w:val="en-AU"/>
              </w:rPr>
              <w:t>Mr Barr</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Mr Gentleman</w:t>
            </w:r>
          </w:p>
        </w:tc>
        <w:tc>
          <w:tcPr>
            <w:tcW w:w="2041" w:type="dxa"/>
            <w:gridSpan w:val="2"/>
          </w:tcPr>
          <w:p w:rsidR="007C0FB9" w:rsidRDefault="007C0FB9" w:rsidP="007C0FB9">
            <w:pPr>
              <w:ind w:left="479" w:right="-24"/>
              <w:rPr>
                <w:rFonts w:ascii="Calibri" w:hAnsi="Calibri"/>
                <w:lang w:val="en-AU"/>
              </w:rPr>
            </w:pPr>
            <w:r>
              <w:rPr>
                <w:rFonts w:ascii="Calibri" w:hAnsi="Calibri"/>
                <w:lang w:val="en-AU"/>
              </w:rPr>
              <w:t>Mr Cain</w:t>
            </w:r>
          </w:p>
        </w:tc>
        <w:tc>
          <w:tcPr>
            <w:tcW w:w="2041" w:type="dxa"/>
          </w:tcPr>
          <w:p w:rsidR="007C0FB9" w:rsidRDefault="007C0FB9" w:rsidP="00D93FED">
            <w:pPr>
              <w:rPr>
                <w:rFonts w:ascii="Calibri" w:hAnsi="Calibri"/>
                <w:lang w:val="en-AU"/>
              </w:rPr>
            </w:pPr>
            <w:r>
              <w:rPr>
                <w:rFonts w:ascii="Calibri" w:hAnsi="Calibri"/>
                <w:lang w:val="en-AU"/>
              </w:rPr>
              <w:t>Ms Lawder</w:t>
            </w:r>
          </w:p>
        </w:tc>
      </w:tr>
      <w:tr w:rsidR="007C0FB9" w:rsidTr="004A4330">
        <w:trPr>
          <w:gridBefore w:val="1"/>
          <w:gridAfter w:val="1"/>
          <w:wBefore w:w="720" w:type="dxa"/>
          <w:wAfter w:w="508" w:type="dxa"/>
          <w:trHeight w:hRule="exact" w:val="312"/>
        </w:trPr>
        <w:tc>
          <w:tcPr>
            <w:tcW w:w="2160" w:type="dxa"/>
            <w:shd w:val="clear" w:color="auto" w:fill="auto"/>
          </w:tcPr>
          <w:p w:rsidR="007C0FB9" w:rsidRDefault="007C0FB9" w:rsidP="007C0FB9">
            <w:pPr>
              <w:rPr>
                <w:rFonts w:ascii="Calibri" w:hAnsi="Calibri"/>
                <w:lang w:val="en-AU"/>
              </w:rPr>
            </w:pPr>
            <w:r>
              <w:rPr>
                <w:rFonts w:ascii="Calibri" w:hAnsi="Calibri"/>
                <w:lang w:val="en-AU"/>
              </w:rPr>
              <w:t>Ms Berry</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Ms Orr</w:t>
            </w:r>
          </w:p>
        </w:tc>
        <w:tc>
          <w:tcPr>
            <w:tcW w:w="2041" w:type="dxa"/>
            <w:gridSpan w:val="2"/>
          </w:tcPr>
          <w:p w:rsidR="007C0FB9" w:rsidRDefault="007C0FB9" w:rsidP="007C0FB9">
            <w:pPr>
              <w:ind w:left="479" w:right="-24"/>
              <w:rPr>
                <w:rFonts w:ascii="Calibri" w:hAnsi="Calibri"/>
                <w:lang w:val="en-AU"/>
              </w:rPr>
            </w:pPr>
            <w:r>
              <w:rPr>
                <w:rFonts w:ascii="Calibri" w:hAnsi="Calibri"/>
                <w:lang w:val="en-AU"/>
              </w:rPr>
              <w:t>Ms Castley</w:t>
            </w:r>
          </w:p>
        </w:tc>
        <w:tc>
          <w:tcPr>
            <w:tcW w:w="2041" w:type="dxa"/>
          </w:tcPr>
          <w:p w:rsidR="007C0FB9" w:rsidRDefault="007C0FB9" w:rsidP="00D93FED">
            <w:pPr>
              <w:rPr>
                <w:rFonts w:ascii="Calibri" w:hAnsi="Calibri"/>
                <w:lang w:val="en-AU"/>
              </w:rPr>
            </w:pPr>
            <w:r>
              <w:rPr>
                <w:rFonts w:ascii="Calibri" w:hAnsi="Calibri"/>
                <w:lang w:val="en-AU"/>
              </w:rPr>
              <w:t>M</w:t>
            </w:r>
            <w:r w:rsidR="00D93FED">
              <w:rPr>
                <w:rFonts w:ascii="Calibri" w:hAnsi="Calibri"/>
                <w:lang w:val="en-AU"/>
              </w:rPr>
              <w:t>s Lee</w:t>
            </w:r>
          </w:p>
        </w:tc>
      </w:tr>
      <w:tr w:rsidR="007C0FB9" w:rsidTr="004A4330">
        <w:trPr>
          <w:gridBefore w:val="1"/>
          <w:gridAfter w:val="1"/>
          <w:wBefore w:w="720" w:type="dxa"/>
          <w:wAfter w:w="508" w:type="dxa"/>
          <w:trHeight w:hRule="exact" w:val="312"/>
        </w:trPr>
        <w:tc>
          <w:tcPr>
            <w:tcW w:w="2160" w:type="dxa"/>
            <w:shd w:val="clear" w:color="auto" w:fill="auto"/>
          </w:tcPr>
          <w:p w:rsidR="007C0FB9" w:rsidRDefault="007C0FB9" w:rsidP="007C0FB9">
            <w:pPr>
              <w:rPr>
                <w:rFonts w:ascii="Calibri" w:hAnsi="Calibri"/>
                <w:lang w:val="en-AU"/>
              </w:rPr>
            </w:pPr>
            <w:r>
              <w:rPr>
                <w:rFonts w:ascii="Calibri" w:hAnsi="Calibri"/>
                <w:lang w:val="en-AU"/>
              </w:rPr>
              <w:t>Mr Braddock</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Dr Paterson</w:t>
            </w:r>
          </w:p>
        </w:tc>
        <w:tc>
          <w:tcPr>
            <w:tcW w:w="2041" w:type="dxa"/>
            <w:gridSpan w:val="2"/>
          </w:tcPr>
          <w:p w:rsidR="007C0FB9" w:rsidRDefault="007C0FB9" w:rsidP="007C0FB9">
            <w:pPr>
              <w:ind w:left="479" w:right="-24"/>
              <w:rPr>
                <w:rFonts w:ascii="Calibri" w:hAnsi="Calibri"/>
                <w:lang w:val="en-AU"/>
              </w:rPr>
            </w:pPr>
            <w:r>
              <w:rPr>
                <w:rFonts w:ascii="Calibri" w:hAnsi="Calibri"/>
                <w:lang w:val="en-AU"/>
              </w:rPr>
              <w:t>Mr Cocks</w:t>
            </w:r>
          </w:p>
        </w:tc>
        <w:tc>
          <w:tcPr>
            <w:tcW w:w="2041" w:type="dxa"/>
          </w:tcPr>
          <w:p w:rsidR="007C0FB9" w:rsidRDefault="007C0FB9" w:rsidP="00D93FED">
            <w:pPr>
              <w:rPr>
                <w:rFonts w:ascii="Calibri" w:hAnsi="Calibri"/>
                <w:lang w:val="en-AU"/>
              </w:rPr>
            </w:pPr>
            <w:r>
              <w:rPr>
                <w:rFonts w:ascii="Calibri" w:hAnsi="Calibri"/>
                <w:lang w:val="en-AU"/>
              </w:rPr>
              <w:t xml:space="preserve">Mr </w:t>
            </w:r>
            <w:r w:rsidR="00D93FED">
              <w:rPr>
                <w:rFonts w:ascii="Calibri" w:hAnsi="Calibri"/>
                <w:lang w:val="en-AU"/>
              </w:rPr>
              <w:t>Milligan</w:t>
            </w:r>
          </w:p>
        </w:tc>
      </w:tr>
      <w:tr w:rsidR="007C0FB9" w:rsidTr="004A4330">
        <w:trPr>
          <w:gridBefore w:val="1"/>
          <w:gridAfter w:val="1"/>
          <w:wBefore w:w="720" w:type="dxa"/>
          <w:wAfter w:w="508" w:type="dxa"/>
          <w:trHeight w:hRule="exact" w:val="312"/>
        </w:trPr>
        <w:tc>
          <w:tcPr>
            <w:tcW w:w="2160" w:type="dxa"/>
            <w:shd w:val="clear" w:color="auto" w:fill="auto"/>
          </w:tcPr>
          <w:p w:rsidR="007C0FB9" w:rsidRDefault="007C0FB9" w:rsidP="007C0FB9">
            <w:pPr>
              <w:rPr>
                <w:rFonts w:ascii="Calibri" w:hAnsi="Calibri"/>
                <w:lang w:val="en-AU"/>
              </w:rPr>
            </w:pPr>
            <w:r>
              <w:rPr>
                <w:rFonts w:ascii="Calibri" w:hAnsi="Calibri"/>
                <w:lang w:val="en-AU"/>
              </w:rPr>
              <w:t>Ms Burch</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Mr Pettersson</w:t>
            </w:r>
          </w:p>
        </w:tc>
        <w:tc>
          <w:tcPr>
            <w:tcW w:w="2041" w:type="dxa"/>
            <w:gridSpan w:val="2"/>
          </w:tcPr>
          <w:p w:rsidR="007C0FB9" w:rsidRDefault="007C0FB9" w:rsidP="007C0FB9">
            <w:pPr>
              <w:ind w:left="479" w:right="-24"/>
              <w:rPr>
                <w:rFonts w:ascii="Calibri" w:hAnsi="Calibri"/>
                <w:lang w:val="en-AU"/>
              </w:rPr>
            </w:pPr>
            <w:r>
              <w:rPr>
                <w:rFonts w:ascii="Calibri" w:hAnsi="Calibri"/>
                <w:lang w:val="en-AU"/>
              </w:rPr>
              <w:t>Mr Hanson</w:t>
            </w:r>
          </w:p>
        </w:tc>
        <w:tc>
          <w:tcPr>
            <w:tcW w:w="2041" w:type="dxa"/>
          </w:tcPr>
          <w:p w:rsidR="007C0FB9" w:rsidRDefault="00D93FED" w:rsidP="00D93FED">
            <w:pPr>
              <w:rPr>
                <w:rFonts w:ascii="Calibri" w:hAnsi="Calibri"/>
                <w:lang w:val="en-AU"/>
              </w:rPr>
            </w:pPr>
            <w:r>
              <w:rPr>
                <w:rFonts w:ascii="Calibri" w:hAnsi="Calibri"/>
                <w:lang w:val="en-AU"/>
              </w:rPr>
              <w:t>Mr Parton</w:t>
            </w:r>
          </w:p>
        </w:tc>
      </w:tr>
      <w:tr w:rsidR="007C0FB9" w:rsidTr="004A4330">
        <w:trPr>
          <w:gridBefore w:val="1"/>
          <w:gridAfter w:val="1"/>
          <w:wBefore w:w="720" w:type="dxa"/>
          <w:wAfter w:w="508" w:type="dxa"/>
          <w:trHeight w:hRule="exact" w:val="312"/>
        </w:trPr>
        <w:tc>
          <w:tcPr>
            <w:tcW w:w="2160" w:type="dxa"/>
            <w:shd w:val="clear" w:color="auto" w:fill="auto"/>
          </w:tcPr>
          <w:p w:rsidR="007C0FB9" w:rsidRDefault="007C0FB9" w:rsidP="007C0FB9">
            <w:pPr>
              <w:rPr>
                <w:rFonts w:ascii="Calibri" w:hAnsi="Calibri"/>
                <w:lang w:val="en-AU"/>
              </w:rPr>
            </w:pPr>
            <w:r>
              <w:rPr>
                <w:rFonts w:ascii="Calibri" w:hAnsi="Calibri"/>
                <w:lang w:val="en-AU"/>
              </w:rPr>
              <w:t>Ms Cheyne</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Mr Rattenbury</w:t>
            </w:r>
          </w:p>
        </w:tc>
        <w:tc>
          <w:tcPr>
            <w:tcW w:w="2041" w:type="dxa"/>
            <w:gridSpan w:val="2"/>
          </w:tcPr>
          <w:p w:rsidR="007C0FB9" w:rsidRDefault="007C0FB9" w:rsidP="007C0FB9">
            <w:pPr>
              <w:ind w:left="479" w:right="-24"/>
              <w:rPr>
                <w:rFonts w:ascii="Calibri" w:hAnsi="Calibri"/>
                <w:lang w:val="en-AU"/>
              </w:rPr>
            </w:pPr>
            <w:r>
              <w:rPr>
                <w:rFonts w:ascii="Calibri" w:hAnsi="Calibri"/>
                <w:lang w:val="en-AU"/>
              </w:rPr>
              <w:t>Mrs Kikkert</w:t>
            </w:r>
          </w:p>
        </w:tc>
        <w:tc>
          <w:tcPr>
            <w:tcW w:w="2041" w:type="dxa"/>
          </w:tcPr>
          <w:p w:rsidR="007C0FB9" w:rsidRDefault="007C0FB9" w:rsidP="007C0FB9">
            <w:pPr>
              <w:spacing w:before="120"/>
              <w:rPr>
                <w:rFonts w:ascii="Calibri" w:hAnsi="Calibri"/>
                <w:lang w:val="en-AU"/>
              </w:rPr>
            </w:pPr>
          </w:p>
        </w:tc>
      </w:tr>
      <w:tr w:rsidR="007C0FB9" w:rsidTr="004A4330">
        <w:trPr>
          <w:gridBefore w:val="1"/>
          <w:gridAfter w:val="1"/>
          <w:wBefore w:w="720" w:type="dxa"/>
          <w:wAfter w:w="508" w:type="dxa"/>
          <w:trHeight w:hRule="exact" w:val="312"/>
        </w:trPr>
        <w:tc>
          <w:tcPr>
            <w:tcW w:w="2160" w:type="dxa"/>
            <w:shd w:val="clear" w:color="auto" w:fill="auto"/>
          </w:tcPr>
          <w:p w:rsidR="007C0FB9" w:rsidRDefault="007C0FB9" w:rsidP="007C0FB9">
            <w:pPr>
              <w:rPr>
                <w:rFonts w:ascii="Calibri" w:hAnsi="Calibri"/>
                <w:lang w:val="en-AU"/>
              </w:rPr>
            </w:pPr>
            <w:r>
              <w:rPr>
                <w:rFonts w:ascii="Calibri" w:hAnsi="Calibri"/>
                <w:lang w:val="en-AU"/>
              </w:rPr>
              <w:t>Ms Clay</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Mr Steel</w:t>
            </w:r>
          </w:p>
        </w:tc>
        <w:tc>
          <w:tcPr>
            <w:tcW w:w="2041" w:type="dxa"/>
            <w:gridSpan w:val="2"/>
          </w:tcPr>
          <w:p w:rsidR="007C0FB9" w:rsidRDefault="007C0FB9" w:rsidP="007C0FB9">
            <w:pPr>
              <w:ind w:left="475" w:right="-29"/>
              <w:rPr>
                <w:rFonts w:ascii="Calibri" w:hAnsi="Calibri"/>
                <w:lang w:val="en-AU"/>
              </w:rPr>
            </w:pPr>
          </w:p>
        </w:tc>
        <w:tc>
          <w:tcPr>
            <w:tcW w:w="2041" w:type="dxa"/>
          </w:tcPr>
          <w:p w:rsidR="007C0FB9" w:rsidRDefault="007C0FB9" w:rsidP="007C0FB9">
            <w:pPr>
              <w:spacing w:before="120"/>
              <w:rPr>
                <w:rFonts w:ascii="Calibri" w:hAnsi="Calibri"/>
                <w:lang w:val="en-AU"/>
              </w:rPr>
            </w:pPr>
          </w:p>
        </w:tc>
      </w:tr>
      <w:tr w:rsidR="007C0FB9" w:rsidTr="00045CE0">
        <w:trPr>
          <w:gridBefore w:val="1"/>
          <w:gridAfter w:val="4"/>
          <w:wBefore w:w="720" w:type="dxa"/>
          <w:wAfter w:w="4590" w:type="dxa"/>
          <w:trHeight w:hRule="exact" w:val="312"/>
        </w:trPr>
        <w:tc>
          <w:tcPr>
            <w:tcW w:w="2160" w:type="dxa"/>
            <w:shd w:val="clear" w:color="auto" w:fill="auto"/>
          </w:tcPr>
          <w:p w:rsidR="007C0FB9" w:rsidRDefault="007C0FB9" w:rsidP="007C0FB9">
            <w:pPr>
              <w:rPr>
                <w:rFonts w:ascii="Calibri" w:hAnsi="Calibri"/>
                <w:lang w:val="en-AU"/>
              </w:rPr>
            </w:pPr>
            <w:r>
              <w:rPr>
                <w:rFonts w:ascii="Calibri" w:hAnsi="Calibri"/>
                <w:lang w:val="en-AU"/>
              </w:rPr>
              <w:t>Ms Davidson</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Ms Stephen-Smith</w:t>
            </w:r>
          </w:p>
        </w:tc>
      </w:tr>
      <w:tr w:rsidR="007C0FB9" w:rsidTr="00045CE0">
        <w:trPr>
          <w:gridBefore w:val="1"/>
          <w:gridAfter w:val="4"/>
          <w:wBefore w:w="720" w:type="dxa"/>
          <w:wAfter w:w="4590" w:type="dxa"/>
          <w:trHeight w:hRule="exact" w:val="463"/>
        </w:trPr>
        <w:tc>
          <w:tcPr>
            <w:tcW w:w="2160" w:type="dxa"/>
            <w:shd w:val="clear" w:color="auto" w:fill="auto"/>
          </w:tcPr>
          <w:p w:rsidR="007C0FB9" w:rsidRDefault="007C0FB9" w:rsidP="007C0FB9">
            <w:pPr>
              <w:rPr>
                <w:rFonts w:ascii="Calibri" w:hAnsi="Calibri"/>
                <w:lang w:val="en-AU"/>
              </w:rPr>
            </w:pPr>
            <w:r>
              <w:rPr>
                <w:rFonts w:ascii="Calibri" w:hAnsi="Calibri"/>
                <w:lang w:val="en-AU"/>
              </w:rPr>
              <w:t>Mr Davis</w:t>
            </w:r>
          </w:p>
        </w:tc>
        <w:tc>
          <w:tcPr>
            <w:tcW w:w="2041" w:type="dxa"/>
            <w:gridSpan w:val="2"/>
            <w:shd w:val="clear" w:color="auto" w:fill="auto"/>
          </w:tcPr>
          <w:p w:rsidR="007C0FB9" w:rsidRDefault="007C0FB9" w:rsidP="007C0FB9">
            <w:pPr>
              <w:rPr>
                <w:rFonts w:ascii="Calibri" w:hAnsi="Calibri"/>
                <w:lang w:val="en-AU"/>
              </w:rPr>
            </w:pPr>
            <w:r>
              <w:rPr>
                <w:rFonts w:ascii="Calibri" w:hAnsi="Calibri"/>
                <w:lang w:val="en-AU"/>
              </w:rPr>
              <w:t xml:space="preserve">Ms </w:t>
            </w:r>
            <w:proofErr w:type="spellStart"/>
            <w:r>
              <w:rPr>
                <w:rFonts w:ascii="Calibri" w:hAnsi="Calibri"/>
                <w:lang w:val="en-AU"/>
              </w:rPr>
              <w:t>Vassarotti</w:t>
            </w:r>
            <w:proofErr w:type="spellEnd"/>
          </w:p>
        </w:tc>
      </w:tr>
    </w:tbl>
    <w:p w:rsidR="007C3B92" w:rsidRDefault="00D93FED" w:rsidP="00A648C1">
      <w:pPr>
        <w:spacing w:before="120"/>
        <w:ind w:left="720"/>
        <w:rPr>
          <w:rFonts w:ascii="Calibri" w:hAnsi="Calibri"/>
          <w:color w:val="000000"/>
          <w:lang w:val="en-AU"/>
        </w:rPr>
      </w:pPr>
      <w:r w:rsidRPr="009943EB">
        <w:rPr>
          <w:rFonts w:ascii="Calibri" w:hAnsi="Calibri"/>
          <w:color w:val="000000"/>
          <w:lang w:val="en-AU"/>
        </w:rPr>
        <w:t>And so it was resolved in the affirmative.</w:t>
      </w:r>
    </w:p>
    <w:p w:rsidR="00D93FED" w:rsidRDefault="00CE5CDD" w:rsidP="00A648C1">
      <w:pPr>
        <w:spacing w:before="120"/>
        <w:ind w:left="720"/>
        <w:rPr>
          <w:rFonts w:ascii="Calibri" w:hAnsi="Calibri"/>
          <w:color w:val="000000"/>
          <w:lang w:val="en-AU"/>
        </w:rPr>
      </w:pPr>
      <w:r>
        <w:rPr>
          <w:rFonts w:ascii="Calibri" w:hAnsi="Calibri"/>
          <w:color w:val="000000"/>
          <w:lang w:val="en-AU"/>
        </w:rPr>
        <w:lastRenderedPageBreak/>
        <w:t>Ms Orr</w:t>
      </w:r>
      <w:r w:rsidR="00D93FED">
        <w:rPr>
          <w:rFonts w:ascii="Calibri" w:hAnsi="Calibri"/>
          <w:color w:val="000000"/>
          <w:lang w:val="en-AU"/>
        </w:rPr>
        <w:t xml:space="preserve"> moved the following amendment</w:t>
      </w:r>
      <w:r w:rsidR="00A9702D">
        <w:rPr>
          <w:rFonts w:ascii="Calibri" w:hAnsi="Calibri"/>
          <w:color w:val="000000"/>
          <w:lang w:val="en-AU"/>
        </w:rPr>
        <w:t xml:space="preserve"> to the motion, as amended: In paragraph (3</w:t>
      </w:r>
      <w:proofErr w:type="gramStart"/>
      <w:r w:rsidR="00A9702D">
        <w:rPr>
          <w:rFonts w:ascii="Calibri" w:hAnsi="Calibri"/>
          <w:color w:val="000000"/>
          <w:lang w:val="en-AU"/>
        </w:rPr>
        <w:t>)(</w:t>
      </w:r>
      <w:proofErr w:type="gramEnd"/>
      <w:r w:rsidR="00A9702D">
        <w:rPr>
          <w:rFonts w:ascii="Calibri" w:hAnsi="Calibri"/>
          <w:color w:val="000000"/>
          <w:lang w:val="en-AU"/>
        </w:rPr>
        <w:t xml:space="preserve">a), omit </w:t>
      </w:r>
      <w:r w:rsidR="0060141D">
        <w:rPr>
          <w:rFonts w:ascii="Calibri" w:hAnsi="Calibri"/>
          <w:color w:val="000000"/>
          <w:lang w:val="en-AU"/>
        </w:rPr>
        <w:t>“</w:t>
      </w:r>
      <w:r w:rsidR="00E45482">
        <w:rPr>
          <w:rFonts w:ascii="Calibri" w:hAnsi="Calibri"/>
          <w:color w:val="000000"/>
          <w:lang w:val="en-AU"/>
        </w:rPr>
        <w:t>Ms Orr MLA</w:t>
      </w:r>
      <w:r w:rsidR="0060141D">
        <w:rPr>
          <w:rFonts w:ascii="Calibri" w:hAnsi="Calibri"/>
          <w:color w:val="000000"/>
          <w:lang w:val="en-AU"/>
        </w:rPr>
        <w:t>”</w:t>
      </w:r>
      <w:r w:rsidR="00A9702D">
        <w:rPr>
          <w:rFonts w:ascii="Calibri" w:hAnsi="Calibri"/>
          <w:color w:val="000000"/>
          <w:lang w:val="en-AU"/>
        </w:rPr>
        <w:t>,</w:t>
      </w:r>
      <w:r w:rsidR="00D93FED">
        <w:rPr>
          <w:rFonts w:ascii="Calibri" w:hAnsi="Calibri"/>
          <w:color w:val="000000"/>
          <w:lang w:val="en-AU"/>
        </w:rPr>
        <w:t xml:space="preserve"> substitute </w:t>
      </w:r>
      <w:r w:rsidR="0060141D">
        <w:rPr>
          <w:rFonts w:ascii="Calibri" w:hAnsi="Calibri"/>
          <w:color w:val="000000"/>
          <w:lang w:val="en-AU"/>
        </w:rPr>
        <w:t>“</w:t>
      </w:r>
      <w:r w:rsidR="00D93FED">
        <w:rPr>
          <w:rFonts w:ascii="Calibri" w:hAnsi="Calibri"/>
          <w:color w:val="000000"/>
          <w:lang w:val="en-AU"/>
        </w:rPr>
        <w:t xml:space="preserve">Mr </w:t>
      </w:r>
      <w:proofErr w:type="spellStart"/>
      <w:r w:rsidR="00D93FED">
        <w:rPr>
          <w:rFonts w:ascii="Calibri" w:hAnsi="Calibri"/>
          <w:color w:val="000000"/>
          <w:lang w:val="en-AU"/>
        </w:rPr>
        <w:t>Pettersson</w:t>
      </w:r>
      <w:proofErr w:type="spellEnd"/>
      <w:r w:rsidR="00E45482">
        <w:rPr>
          <w:rFonts w:ascii="Calibri" w:hAnsi="Calibri"/>
          <w:color w:val="000000"/>
          <w:lang w:val="en-AU"/>
        </w:rPr>
        <w:t xml:space="preserve"> MLA</w:t>
      </w:r>
      <w:r w:rsidR="0060141D">
        <w:rPr>
          <w:rFonts w:ascii="Calibri" w:hAnsi="Calibri"/>
          <w:color w:val="000000"/>
          <w:lang w:val="en-AU"/>
        </w:rPr>
        <w:t>”</w:t>
      </w:r>
      <w:r w:rsidR="00D93FED">
        <w:rPr>
          <w:rFonts w:ascii="Calibri" w:hAnsi="Calibri"/>
          <w:color w:val="000000"/>
          <w:lang w:val="en-AU"/>
        </w:rPr>
        <w:t>.</w:t>
      </w:r>
    </w:p>
    <w:p w:rsidR="00D93FED" w:rsidRDefault="00E45482" w:rsidP="00A648C1">
      <w:pPr>
        <w:spacing w:before="120"/>
        <w:ind w:left="720"/>
        <w:rPr>
          <w:rFonts w:ascii="Calibri" w:hAnsi="Calibri"/>
          <w:color w:val="000000"/>
          <w:lang w:val="en-AU"/>
        </w:rPr>
      </w:pPr>
      <w:r>
        <w:rPr>
          <w:rFonts w:ascii="Calibri" w:hAnsi="Calibri"/>
          <w:color w:val="000000"/>
          <w:lang w:val="en-AU"/>
        </w:rPr>
        <w:t>Amendment agreed to</w:t>
      </w:r>
      <w:r w:rsidR="00D93FED">
        <w:rPr>
          <w:rFonts w:ascii="Calibri" w:hAnsi="Calibri"/>
          <w:color w:val="000000"/>
          <w:lang w:val="en-AU"/>
        </w:rPr>
        <w:t>.</w:t>
      </w:r>
    </w:p>
    <w:p w:rsidR="00D1615A" w:rsidRDefault="00D93FED" w:rsidP="00A648C1">
      <w:pPr>
        <w:spacing w:before="120"/>
        <w:ind w:left="720"/>
        <w:rPr>
          <w:rFonts w:ascii="Calibri" w:hAnsi="Calibri"/>
          <w:color w:val="000000"/>
          <w:lang w:val="en-AU"/>
        </w:rPr>
      </w:pPr>
      <w:r>
        <w:rPr>
          <w:rFonts w:ascii="Calibri" w:hAnsi="Calibri"/>
          <w:color w:val="000000"/>
          <w:lang w:val="en-AU"/>
        </w:rPr>
        <w:t>Question—</w:t>
      </w:r>
      <w:proofErr w:type="gramStart"/>
      <w:r>
        <w:rPr>
          <w:rFonts w:ascii="Calibri" w:hAnsi="Calibri"/>
          <w:color w:val="000000"/>
          <w:lang w:val="en-AU"/>
        </w:rPr>
        <w:t>That</w:t>
      </w:r>
      <w:proofErr w:type="gramEnd"/>
      <w:r>
        <w:rPr>
          <w:rFonts w:ascii="Calibri" w:hAnsi="Calibri"/>
          <w:color w:val="000000"/>
          <w:lang w:val="en-AU"/>
        </w:rPr>
        <w:t xml:space="preserve"> the motion, as amended, </w:t>
      </w:r>
      <w:proofErr w:type="spellStart"/>
      <w:r w:rsidR="00D1615A">
        <w:rPr>
          <w:rFonts w:ascii="Calibri" w:hAnsi="Calibri"/>
          <w:color w:val="000000"/>
          <w:lang w:val="en-AU"/>
        </w:rPr>
        <w:t>vi</w:t>
      </w:r>
      <w:r w:rsidR="00A9702D">
        <w:rPr>
          <w:rFonts w:ascii="Calibri" w:hAnsi="Calibri"/>
          <w:color w:val="000000"/>
          <w:lang w:val="en-AU"/>
        </w:rPr>
        <w:t>z</w:t>
      </w:r>
      <w:proofErr w:type="spellEnd"/>
      <w:r w:rsidR="00D1615A">
        <w:rPr>
          <w:rFonts w:ascii="Calibri" w:hAnsi="Calibri"/>
          <w:color w:val="000000"/>
          <w:lang w:val="en-AU"/>
        </w:rPr>
        <w:t>:</w:t>
      </w:r>
    </w:p>
    <w:p w:rsidR="00E45482" w:rsidRDefault="0060141D" w:rsidP="00D1615A">
      <w:pPr>
        <w:pStyle w:val="DPSEntryIndentsLev1"/>
        <w:numPr>
          <w:ilvl w:val="0"/>
          <w:numId w:val="0"/>
        </w:numPr>
        <w:ind w:left="1368" w:hanging="648"/>
      </w:pPr>
      <w:r>
        <w:t>“</w:t>
      </w:r>
      <w:r w:rsidR="00E45482">
        <w:t>That:</w:t>
      </w:r>
    </w:p>
    <w:p w:rsidR="00D1615A" w:rsidRPr="00D1615A" w:rsidRDefault="00D1615A" w:rsidP="00D1615A">
      <w:pPr>
        <w:pStyle w:val="DPSEntryIndentsLev1"/>
        <w:numPr>
          <w:ilvl w:val="0"/>
          <w:numId w:val="0"/>
        </w:numPr>
        <w:ind w:left="1368" w:hanging="648"/>
      </w:pPr>
      <w:r>
        <w:t>(1)</w:t>
      </w:r>
      <w:r>
        <w:tab/>
      </w:r>
      <w:r w:rsidRPr="00D1615A">
        <w:t>p</w:t>
      </w:r>
      <w:r w:rsidR="009923E7">
        <w:t>ursuant to standing order 276, a</w:t>
      </w:r>
      <w:r w:rsidRPr="00D1615A">
        <w:t xml:space="preserve"> Select Committee on Privileges 2022 be established to examine whether </w:t>
      </w:r>
      <w:r w:rsidR="00783A44">
        <w:t xml:space="preserve">there </w:t>
      </w:r>
      <w:r w:rsidRPr="00D1615A">
        <w:t>has been a breach of privilege relating to the actions of the Work Health and Safety Commissioner and any other person, and whether they have improperly interfered with the free exercise of the authority of the Select Committee on Estimates 2022-</w:t>
      </w:r>
      <w:r w:rsidR="00CE5CDD">
        <w:t>20</w:t>
      </w:r>
      <w:r w:rsidRPr="00D1615A">
        <w:t>23 or breached any other privileges of the Assembly;</w:t>
      </w:r>
    </w:p>
    <w:p w:rsidR="00D1615A" w:rsidRPr="00D1615A" w:rsidRDefault="00D1615A" w:rsidP="00D1615A">
      <w:pPr>
        <w:pStyle w:val="DPSEntryIndentsLev1"/>
        <w:numPr>
          <w:ilvl w:val="0"/>
          <w:numId w:val="18"/>
        </w:numPr>
        <w:ind w:left="1440" w:hanging="630"/>
      </w:pPr>
      <w:r w:rsidRPr="00D1615A">
        <w:t>the Privileges Committee shall report back to the Assembly by the last sitting day of October 2022;</w:t>
      </w:r>
      <w:r w:rsidR="009923E7">
        <w:t xml:space="preserve"> and</w:t>
      </w:r>
    </w:p>
    <w:p w:rsidR="00D1615A" w:rsidRPr="00D1615A" w:rsidRDefault="00D1615A" w:rsidP="00D1615A">
      <w:pPr>
        <w:pStyle w:val="DPSEntryIndentsLev1"/>
        <w:ind w:left="1440" w:hanging="630"/>
      </w:pPr>
      <w:r w:rsidRPr="00D1615A">
        <w:t>the Committee shall be composed of:</w:t>
      </w:r>
    </w:p>
    <w:p w:rsidR="00D1615A" w:rsidRPr="00D1615A" w:rsidRDefault="00D1615A" w:rsidP="00A210CA">
      <w:pPr>
        <w:pStyle w:val="DPSEntryIndentsLev2"/>
        <w:numPr>
          <w:ilvl w:val="0"/>
          <w:numId w:val="19"/>
        </w:numPr>
        <w:ind w:left="1980" w:hanging="630"/>
      </w:pPr>
      <w:r>
        <w:t>Mr Pettersson</w:t>
      </w:r>
      <w:r w:rsidRPr="00D1615A">
        <w:t xml:space="preserve"> MLA;</w:t>
      </w:r>
    </w:p>
    <w:p w:rsidR="00D1615A" w:rsidRPr="00D1615A" w:rsidRDefault="00D1615A" w:rsidP="00D1615A">
      <w:pPr>
        <w:pStyle w:val="DPSEntryIndentsLev2"/>
      </w:pPr>
      <w:r>
        <w:t xml:space="preserve">Mr </w:t>
      </w:r>
      <w:r w:rsidRPr="00D1615A">
        <w:t>Hanson MLA; and</w:t>
      </w:r>
    </w:p>
    <w:p w:rsidR="00D1615A" w:rsidRPr="00D1615A" w:rsidRDefault="00D1615A" w:rsidP="00D1615A">
      <w:pPr>
        <w:pStyle w:val="DPSEntryIndentsLev2"/>
      </w:pPr>
      <w:r>
        <w:t xml:space="preserve">Ms </w:t>
      </w:r>
      <w:r w:rsidR="00A210CA">
        <w:t>Clay MLA.</w:t>
      </w:r>
      <w:r w:rsidR="0060141D">
        <w:t>”</w:t>
      </w:r>
      <w:r>
        <w:t>—</w:t>
      </w:r>
    </w:p>
    <w:p w:rsidR="00D93FED" w:rsidRDefault="00D93FED" w:rsidP="00A648C1">
      <w:pPr>
        <w:spacing w:before="120"/>
        <w:ind w:left="720"/>
        <w:rPr>
          <w:rFonts w:ascii="Calibri" w:hAnsi="Calibri"/>
          <w:color w:val="000000"/>
          <w:lang w:val="en-AU"/>
        </w:rPr>
      </w:pPr>
      <w:proofErr w:type="gramStart"/>
      <w:r>
        <w:rPr>
          <w:rFonts w:ascii="Calibri" w:hAnsi="Calibri"/>
          <w:color w:val="000000"/>
          <w:lang w:val="en-AU"/>
        </w:rPr>
        <w:t>be</w:t>
      </w:r>
      <w:proofErr w:type="gramEnd"/>
      <w:r>
        <w:rPr>
          <w:rFonts w:ascii="Calibri" w:hAnsi="Calibri"/>
          <w:color w:val="000000"/>
          <w:lang w:val="en-AU"/>
        </w:rPr>
        <w:t xml:space="preserve"> agreed to—put and passed.</w:t>
      </w:r>
    </w:p>
    <w:p w:rsidR="00CE5CDD" w:rsidRPr="00667330" w:rsidRDefault="00CE5CDD" w:rsidP="00CE5CDD">
      <w:pPr>
        <w:keepNext/>
        <w:keepLines/>
        <w:tabs>
          <w:tab w:val="right" w:pos="339"/>
          <w:tab w:val="left" w:pos="720"/>
        </w:tabs>
        <w:spacing w:before="240"/>
        <w:ind w:left="720" w:hanging="720"/>
        <w:rPr>
          <w:rFonts w:ascii="Calibri" w:hAnsi="Calibri"/>
          <w:b/>
          <w:caps/>
        </w:rPr>
      </w:pPr>
      <w:r w:rsidRPr="00667330">
        <w:rPr>
          <w:rFonts w:ascii="Calibri" w:hAnsi="Calibri"/>
          <w:b/>
          <w:caps/>
        </w:rPr>
        <w:tab/>
      </w:r>
      <w:r w:rsidR="0060141D">
        <w:rPr>
          <w:rFonts w:ascii="Calibri" w:hAnsi="Calibri"/>
          <w:b/>
          <w:bCs/>
          <w:caps/>
        </w:rPr>
        <w:fldChar w:fldCharType="begin"/>
      </w:r>
      <w:r w:rsidR="0060141D">
        <w:rPr>
          <w:rFonts w:ascii="Calibri" w:hAnsi="Calibri"/>
          <w:b/>
          <w:bCs/>
          <w:caps/>
        </w:rPr>
        <w:instrText xml:space="preserve"> SEQ A \* MERGEFORMAT </w:instrText>
      </w:r>
      <w:r w:rsidR="0060141D">
        <w:rPr>
          <w:rFonts w:ascii="Calibri" w:hAnsi="Calibri"/>
          <w:b/>
          <w:bCs/>
          <w:caps/>
        </w:rPr>
        <w:fldChar w:fldCharType="separate"/>
      </w:r>
      <w:r w:rsidR="00FE210E">
        <w:rPr>
          <w:rFonts w:ascii="Calibri" w:hAnsi="Calibri"/>
          <w:b/>
          <w:bCs/>
          <w:caps/>
          <w:noProof/>
        </w:rPr>
        <w:t>7</w:t>
      </w:r>
      <w:r w:rsidR="0060141D">
        <w:rPr>
          <w:rFonts w:ascii="Calibri" w:hAnsi="Calibri"/>
          <w:b/>
          <w:bCs/>
          <w:caps/>
        </w:rPr>
        <w:fldChar w:fldCharType="end"/>
      </w:r>
      <w:r w:rsidRPr="00667330">
        <w:rPr>
          <w:rFonts w:ascii="Calibri" w:hAnsi="Calibri"/>
          <w:b/>
          <w:caps/>
        </w:rPr>
        <w:tab/>
      </w:r>
      <w:r>
        <w:rPr>
          <w:rFonts w:ascii="Calibri" w:hAnsi="Calibri"/>
          <w:b/>
          <w:caps/>
        </w:rPr>
        <w:t>Estimates 2022-2023—Select Committee</w:t>
      </w:r>
      <w:r w:rsidRPr="00667330">
        <w:rPr>
          <w:rFonts w:ascii="Calibri" w:hAnsi="Calibri"/>
          <w:b/>
          <w:caps/>
        </w:rPr>
        <w:t>—INQUIRY—Appropriation Bill 2022-2023 and Appropriation (Office of the Legislative Assembly) Bill 2022-2023</w:t>
      </w:r>
      <w:r>
        <w:rPr>
          <w:rFonts w:ascii="Calibri" w:hAnsi="Calibri"/>
          <w:b/>
          <w:caps/>
        </w:rPr>
        <w:t>—</w:t>
      </w:r>
      <w:r w:rsidR="00FE210E">
        <w:rPr>
          <w:rFonts w:ascii="Calibri" w:hAnsi="Calibri"/>
          <w:b/>
          <w:caps/>
        </w:rPr>
        <w:t>Matter of privilege</w:t>
      </w:r>
      <w:r>
        <w:rPr>
          <w:rFonts w:ascii="Calibri" w:hAnsi="Calibri"/>
          <w:b/>
          <w:caps/>
        </w:rPr>
        <w:t>—</w:t>
      </w:r>
      <w:r w:rsidRPr="00667330">
        <w:rPr>
          <w:rFonts w:ascii="Calibri" w:hAnsi="Calibri"/>
          <w:b/>
          <w:caps/>
        </w:rPr>
        <w:t>STATEMENT BY CHAIR</w:t>
      </w:r>
    </w:p>
    <w:p w:rsidR="00CE5CDD" w:rsidRDefault="00CE5CDD" w:rsidP="00CE5CDD">
      <w:pPr>
        <w:spacing w:before="120"/>
        <w:ind w:left="720"/>
        <w:rPr>
          <w:rFonts w:ascii="Calibri" w:hAnsi="Calibri"/>
          <w:color w:val="000000"/>
          <w:lang w:val="en-AU"/>
        </w:rPr>
      </w:pPr>
      <w:r w:rsidRPr="00CE5CDD">
        <w:rPr>
          <w:rFonts w:ascii="Calibri" w:hAnsi="Calibri"/>
          <w:color w:val="000000"/>
          <w:lang w:val="en-AU"/>
        </w:rPr>
        <w:t>Mr Milligan</w:t>
      </w:r>
      <w:r w:rsidRPr="00667330">
        <w:rPr>
          <w:rFonts w:ascii="Calibri" w:hAnsi="Calibri"/>
          <w:color w:val="000000"/>
          <w:lang w:val="en-AU"/>
        </w:rPr>
        <w:t xml:space="preserve">, </w:t>
      </w:r>
      <w:r>
        <w:rPr>
          <w:rFonts w:ascii="Calibri" w:hAnsi="Calibri"/>
          <w:color w:val="000000"/>
          <w:lang w:val="en-AU"/>
        </w:rPr>
        <w:t xml:space="preserve">by leave, </w:t>
      </w:r>
      <w:r w:rsidRPr="00667330">
        <w:rPr>
          <w:rFonts w:ascii="Calibri" w:hAnsi="Calibri"/>
          <w:color w:val="000000"/>
          <w:lang w:val="en-AU"/>
        </w:rPr>
        <w:t xml:space="preserve">pursuant to standing order 246A, informed the Assembly that the </w:t>
      </w:r>
      <w:r w:rsidRPr="00CE5CDD">
        <w:rPr>
          <w:rFonts w:ascii="Calibri" w:hAnsi="Calibri"/>
          <w:color w:val="000000"/>
          <w:lang w:val="en-AU"/>
        </w:rPr>
        <w:t>Select Committee on Estimates 2022-2023</w:t>
      </w:r>
      <w:r w:rsidRPr="00667330">
        <w:rPr>
          <w:rFonts w:ascii="Calibri" w:hAnsi="Calibri"/>
          <w:color w:val="000000"/>
          <w:lang w:val="en-AU"/>
        </w:rPr>
        <w:t xml:space="preserve"> had </w:t>
      </w:r>
      <w:r>
        <w:rPr>
          <w:rFonts w:ascii="Calibri" w:hAnsi="Calibri"/>
          <w:color w:val="000000"/>
          <w:lang w:val="en-AU"/>
        </w:rPr>
        <w:t>resolved to raise a matter of p</w:t>
      </w:r>
      <w:r w:rsidRPr="00CE5CDD">
        <w:rPr>
          <w:rFonts w:ascii="Calibri" w:hAnsi="Calibri"/>
          <w:color w:val="000000"/>
          <w:lang w:val="en-AU"/>
        </w:rPr>
        <w:t xml:space="preserve">rivilege with the Speaker in relation to the Prohibition Notice from </w:t>
      </w:r>
      <w:proofErr w:type="spellStart"/>
      <w:r w:rsidRPr="00CE5CDD">
        <w:rPr>
          <w:rFonts w:ascii="Calibri" w:hAnsi="Calibri"/>
          <w:color w:val="000000"/>
          <w:lang w:val="en-AU"/>
        </w:rPr>
        <w:t>WorkSafe</w:t>
      </w:r>
      <w:proofErr w:type="spellEnd"/>
      <w:r w:rsidRPr="00CE5CDD">
        <w:rPr>
          <w:rFonts w:ascii="Calibri" w:hAnsi="Calibri"/>
          <w:color w:val="000000"/>
          <w:lang w:val="en-AU"/>
        </w:rPr>
        <w:t xml:space="preserve"> ACT</w:t>
      </w:r>
      <w:r>
        <w:rPr>
          <w:rFonts w:ascii="Calibri" w:hAnsi="Calibri"/>
          <w:color w:val="000000"/>
          <w:lang w:val="en-AU"/>
        </w:rPr>
        <w:t>,</w:t>
      </w:r>
      <w:r w:rsidRPr="00CE5CDD">
        <w:rPr>
          <w:rFonts w:ascii="Calibri" w:hAnsi="Calibri"/>
          <w:color w:val="000000"/>
          <w:lang w:val="en-AU"/>
        </w:rPr>
        <w:t xml:space="preserve"> and was considering options for continuing with estimates hearings and will advise witnesses in due course. </w:t>
      </w:r>
    </w:p>
    <w:p w:rsidR="00CA417D" w:rsidRPr="00CA417D" w:rsidRDefault="00CA417D" w:rsidP="00CA417D">
      <w:pPr>
        <w:keepNext/>
        <w:keepLines/>
        <w:tabs>
          <w:tab w:val="right" w:pos="339"/>
          <w:tab w:val="left" w:pos="720"/>
        </w:tabs>
        <w:spacing w:before="240"/>
        <w:ind w:left="720" w:hanging="720"/>
        <w:rPr>
          <w:rFonts w:ascii="Calibri" w:hAnsi="Calibri"/>
          <w:b/>
          <w:caps/>
          <w:lang w:val="en-AU"/>
        </w:rPr>
      </w:pPr>
      <w:r w:rsidRPr="00CA417D">
        <w:rPr>
          <w:rFonts w:ascii="Calibri" w:hAnsi="Calibri"/>
          <w:b/>
          <w:caps/>
          <w:lang w:val="en-AU"/>
        </w:rPr>
        <w:tab/>
      </w:r>
      <w:r w:rsidR="000D311D">
        <w:rPr>
          <w:rFonts w:ascii="Calibri" w:hAnsi="Calibri"/>
          <w:b/>
          <w:bCs/>
          <w:caps/>
          <w:lang w:val="en-AU"/>
        </w:rPr>
        <w:fldChar w:fldCharType="begin"/>
      </w:r>
      <w:r w:rsidR="000D311D">
        <w:rPr>
          <w:rFonts w:ascii="Calibri" w:hAnsi="Calibri"/>
          <w:b/>
          <w:bCs/>
          <w:caps/>
          <w:lang w:val="en-AU"/>
        </w:rPr>
        <w:instrText xml:space="preserve"> SEQ A \* MERGEFORMAT </w:instrText>
      </w:r>
      <w:r w:rsidR="000D311D">
        <w:rPr>
          <w:rFonts w:ascii="Calibri" w:hAnsi="Calibri"/>
          <w:b/>
          <w:bCs/>
          <w:caps/>
          <w:lang w:val="en-AU"/>
        </w:rPr>
        <w:fldChar w:fldCharType="separate"/>
      </w:r>
      <w:r w:rsidR="00FE210E">
        <w:rPr>
          <w:rFonts w:ascii="Calibri" w:hAnsi="Calibri"/>
          <w:b/>
          <w:bCs/>
          <w:caps/>
          <w:noProof/>
          <w:lang w:val="en-AU"/>
        </w:rPr>
        <w:t>8</w:t>
      </w:r>
      <w:r w:rsidR="000D311D">
        <w:rPr>
          <w:rFonts w:ascii="Calibri" w:hAnsi="Calibri"/>
          <w:b/>
          <w:bCs/>
          <w:caps/>
          <w:lang w:val="en-AU"/>
        </w:rPr>
        <w:fldChar w:fldCharType="end"/>
      </w:r>
      <w:r w:rsidRPr="00CA417D">
        <w:rPr>
          <w:rFonts w:ascii="Calibri" w:hAnsi="Calibri"/>
          <w:b/>
          <w:caps/>
          <w:lang w:val="en-AU"/>
        </w:rPr>
        <w:tab/>
      </w:r>
      <w:r>
        <w:rPr>
          <w:rFonts w:ascii="Calibri" w:hAnsi="Calibri"/>
          <w:b/>
          <w:caps/>
          <w:lang w:val="en-AU"/>
        </w:rPr>
        <w:t>ESTIMATES 2022-2023—SELECT COMMITTEE—</w:t>
      </w:r>
      <w:r w:rsidR="00547362">
        <w:rPr>
          <w:rFonts w:ascii="Calibri" w:hAnsi="Calibri"/>
          <w:b/>
          <w:caps/>
          <w:lang w:val="en-AU"/>
        </w:rPr>
        <w:t xml:space="preserve">Amendment to </w:t>
      </w:r>
      <w:r>
        <w:rPr>
          <w:rFonts w:ascii="Calibri" w:hAnsi="Calibri"/>
          <w:b/>
          <w:caps/>
          <w:lang w:val="en-AU"/>
        </w:rPr>
        <w:t>REPORTING DATE</w:t>
      </w:r>
    </w:p>
    <w:p w:rsidR="00CA417D" w:rsidRDefault="00CA417D" w:rsidP="00CE5CDD">
      <w:pPr>
        <w:spacing w:before="120"/>
        <w:ind w:left="720"/>
        <w:rPr>
          <w:rFonts w:ascii="Calibri" w:hAnsi="Calibri"/>
          <w:color w:val="000000"/>
          <w:lang w:val="en-AU"/>
        </w:rPr>
      </w:pPr>
      <w:r>
        <w:rPr>
          <w:rFonts w:ascii="Calibri" w:hAnsi="Calibri"/>
          <w:color w:val="000000"/>
          <w:lang w:val="en-AU"/>
        </w:rPr>
        <w:t>Mr Milligan</w:t>
      </w:r>
      <w:r w:rsidR="00FE210E">
        <w:rPr>
          <w:rFonts w:ascii="Calibri" w:hAnsi="Calibri"/>
          <w:color w:val="000000"/>
          <w:lang w:val="en-AU"/>
        </w:rPr>
        <w:t xml:space="preserve"> (Chair)</w:t>
      </w:r>
      <w:r w:rsidR="009E4501">
        <w:rPr>
          <w:rFonts w:ascii="Calibri" w:hAnsi="Calibri"/>
          <w:color w:val="000000"/>
          <w:lang w:val="en-AU"/>
        </w:rPr>
        <w:t>, by leave, moved—</w:t>
      </w:r>
      <w:proofErr w:type="gramStart"/>
      <w:r w:rsidR="009E4501">
        <w:rPr>
          <w:rFonts w:ascii="Calibri" w:hAnsi="Calibri"/>
          <w:color w:val="000000"/>
          <w:lang w:val="en-AU"/>
        </w:rPr>
        <w:t>That</w:t>
      </w:r>
      <w:proofErr w:type="gramEnd"/>
      <w:r w:rsidR="009E4501">
        <w:rPr>
          <w:rFonts w:ascii="Calibri" w:hAnsi="Calibri"/>
          <w:color w:val="000000"/>
          <w:lang w:val="en-AU"/>
        </w:rPr>
        <w:t xml:space="preserve"> </w:t>
      </w:r>
      <w:r w:rsidR="00605AFB">
        <w:rPr>
          <w:rFonts w:ascii="Calibri" w:hAnsi="Calibri"/>
          <w:color w:val="000000"/>
          <w:lang w:val="en-AU"/>
        </w:rPr>
        <w:t>the As</w:t>
      </w:r>
      <w:r w:rsidR="009E4501">
        <w:rPr>
          <w:rFonts w:ascii="Calibri" w:hAnsi="Calibri"/>
          <w:color w:val="000000"/>
          <w:lang w:val="en-AU"/>
        </w:rPr>
        <w:t>sembly resolution</w:t>
      </w:r>
      <w:r w:rsidR="00823F27">
        <w:rPr>
          <w:rFonts w:ascii="Calibri" w:hAnsi="Calibri"/>
          <w:color w:val="000000"/>
          <w:lang w:val="en-AU"/>
        </w:rPr>
        <w:t xml:space="preserve"> of 24 March 2022,</w:t>
      </w:r>
      <w:r w:rsidR="009E4501">
        <w:rPr>
          <w:rFonts w:ascii="Calibri" w:hAnsi="Calibri"/>
          <w:color w:val="000000"/>
          <w:lang w:val="en-AU"/>
        </w:rPr>
        <w:t xml:space="preserve"> </w:t>
      </w:r>
      <w:r w:rsidR="00823F27">
        <w:rPr>
          <w:rFonts w:ascii="Calibri" w:hAnsi="Calibri"/>
          <w:color w:val="000000"/>
          <w:lang w:val="en-AU"/>
        </w:rPr>
        <w:t xml:space="preserve">establishing </w:t>
      </w:r>
      <w:r w:rsidR="00605AFB">
        <w:rPr>
          <w:rFonts w:ascii="Calibri" w:hAnsi="Calibri"/>
          <w:color w:val="000000"/>
          <w:lang w:val="en-AU"/>
        </w:rPr>
        <w:t>the Select Committee on Estim</w:t>
      </w:r>
      <w:r w:rsidR="009E4501">
        <w:rPr>
          <w:rFonts w:ascii="Calibri" w:hAnsi="Calibri"/>
          <w:color w:val="000000"/>
          <w:lang w:val="en-AU"/>
        </w:rPr>
        <w:t>ates 2022-2</w:t>
      </w:r>
      <w:r w:rsidR="00823F27">
        <w:rPr>
          <w:rFonts w:ascii="Calibri" w:hAnsi="Calibri"/>
          <w:color w:val="000000"/>
          <w:lang w:val="en-AU"/>
        </w:rPr>
        <w:t>023, be amended by o</w:t>
      </w:r>
      <w:r w:rsidR="00605AFB">
        <w:rPr>
          <w:rFonts w:ascii="Calibri" w:hAnsi="Calibri"/>
          <w:color w:val="000000"/>
          <w:lang w:val="en-AU"/>
        </w:rPr>
        <w:t>mit</w:t>
      </w:r>
      <w:r w:rsidR="00823F27">
        <w:rPr>
          <w:rFonts w:ascii="Calibri" w:hAnsi="Calibri"/>
          <w:color w:val="000000"/>
          <w:lang w:val="en-AU"/>
        </w:rPr>
        <w:t>ting paragraph (6)</w:t>
      </w:r>
      <w:r w:rsidR="00605AFB">
        <w:rPr>
          <w:rFonts w:ascii="Calibri" w:hAnsi="Calibri"/>
          <w:color w:val="000000"/>
          <w:lang w:val="en-AU"/>
        </w:rPr>
        <w:t xml:space="preserve"> </w:t>
      </w:r>
      <w:r w:rsidR="00823F27">
        <w:rPr>
          <w:rFonts w:ascii="Calibri" w:hAnsi="Calibri"/>
          <w:color w:val="000000"/>
          <w:lang w:val="en-AU"/>
        </w:rPr>
        <w:t>and substituting</w:t>
      </w:r>
      <w:r w:rsidR="00605AFB">
        <w:rPr>
          <w:rFonts w:ascii="Calibri" w:hAnsi="Calibri"/>
          <w:color w:val="000000"/>
          <w:lang w:val="en-AU"/>
        </w:rPr>
        <w:t>:</w:t>
      </w:r>
    </w:p>
    <w:p w:rsidR="00605AFB" w:rsidRDefault="0060141D" w:rsidP="00605AFB">
      <w:pPr>
        <w:pStyle w:val="DPSEntryIndentsLev1"/>
        <w:numPr>
          <w:ilvl w:val="0"/>
          <w:numId w:val="0"/>
        </w:numPr>
        <w:ind w:left="1368" w:hanging="648"/>
      </w:pPr>
      <w:r>
        <w:t>“</w:t>
      </w:r>
      <w:r w:rsidR="00605AFB">
        <w:t>(6)</w:t>
      </w:r>
      <w:r w:rsidR="00605AFB">
        <w:tab/>
      </w:r>
      <w:r w:rsidR="00A210CA">
        <w:t>t</w:t>
      </w:r>
      <w:r w:rsidR="00605AFB">
        <w:t>he</w:t>
      </w:r>
      <w:r w:rsidR="00823F27">
        <w:t xml:space="preserve"> Committee is to report on the b</w:t>
      </w:r>
      <w:r w:rsidR="00605AFB">
        <w:t>ills that have been referred on a date that is two weeks after its last public hearing has been held</w:t>
      </w:r>
      <w:r w:rsidR="00823F27">
        <w:t>,</w:t>
      </w:r>
      <w:r w:rsidR="00605AFB">
        <w:t xml:space="preserve"> or the date when the last answer to a question taken on notice or question on notice has been</w:t>
      </w:r>
      <w:r w:rsidR="00823F27">
        <w:t xml:space="preserve"> received, whichever is the lat</w:t>
      </w:r>
      <w:r w:rsidR="00605AFB">
        <w:t>er</w:t>
      </w:r>
      <w:r w:rsidR="00823F27">
        <w:t>;</w:t>
      </w:r>
      <w:r>
        <w:t>”</w:t>
      </w:r>
      <w:r w:rsidR="00247BCB">
        <w:t>.</w:t>
      </w:r>
    </w:p>
    <w:p w:rsidR="00CA417D" w:rsidRDefault="00CA417D" w:rsidP="00CA417D">
      <w:pPr>
        <w:spacing w:before="120"/>
        <w:ind w:left="720"/>
        <w:rPr>
          <w:rFonts w:ascii="Calibri" w:hAnsi="Calibri"/>
          <w:color w:val="000000"/>
          <w:lang w:val="en-AU"/>
        </w:rPr>
      </w:pPr>
      <w:r w:rsidRPr="00CA417D">
        <w:rPr>
          <w:rFonts w:ascii="Calibri" w:hAnsi="Calibri"/>
          <w:color w:val="000000"/>
          <w:lang w:val="en-AU"/>
        </w:rPr>
        <w:t>Question—put and passed.</w:t>
      </w:r>
    </w:p>
    <w:p w:rsidR="00547362" w:rsidRPr="00547362" w:rsidRDefault="00547362" w:rsidP="00547362">
      <w:pPr>
        <w:keepNext/>
        <w:keepLines/>
        <w:tabs>
          <w:tab w:val="right" w:pos="339"/>
          <w:tab w:val="left" w:pos="720"/>
        </w:tabs>
        <w:spacing w:before="240"/>
        <w:ind w:left="720" w:hanging="720"/>
        <w:rPr>
          <w:rFonts w:ascii="Calibri" w:hAnsi="Calibri"/>
          <w:b/>
          <w:caps/>
        </w:rPr>
      </w:pPr>
      <w:r w:rsidRPr="00547362">
        <w:rPr>
          <w:rFonts w:ascii="Calibri" w:hAnsi="Calibri"/>
          <w:b/>
          <w:caps/>
        </w:rPr>
        <w:tab/>
      </w:r>
      <w:r w:rsidR="00450E68">
        <w:rPr>
          <w:rFonts w:ascii="Calibri" w:hAnsi="Calibri"/>
          <w:b/>
          <w:bCs/>
          <w:caps/>
        </w:rPr>
        <w:fldChar w:fldCharType="begin"/>
      </w:r>
      <w:r w:rsidR="00450E68">
        <w:rPr>
          <w:rFonts w:ascii="Calibri" w:hAnsi="Calibri"/>
          <w:b/>
          <w:bCs/>
          <w:caps/>
        </w:rPr>
        <w:instrText xml:space="preserve"> SEQ A \* MERGEFORMAT </w:instrText>
      </w:r>
      <w:r w:rsidR="00450E68">
        <w:rPr>
          <w:rFonts w:ascii="Calibri" w:hAnsi="Calibri"/>
          <w:b/>
          <w:bCs/>
          <w:caps/>
        </w:rPr>
        <w:fldChar w:fldCharType="separate"/>
      </w:r>
      <w:r w:rsidR="00FE210E">
        <w:rPr>
          <w:rFonts w:ascii="Calibri" w:hAnsi="Calibri"/>
          <w:b/>
          <w:bCs/>
          <w:caps/>
          <w:noProof/>
        </w:rPr>
        <w:t>9</w:t>
      </w:r>
      <w:r w:rsidR="00450E68">
        <w:rPr>
          <w:rFonts w:ascii="Calibri" w:hAnsi="Calibri"/>
          <w:b/>
          <w:bCs/>
          <w:caps/>
        </w:rPr>
        <w:fldChar w:fldCharType="end"/>
      </w:r>
      <w:r w:rsidRPr="00547362">
        <w:rPr>
          <w:rFonts w:ascii="Calibri" w:hAnsi="Calibri"/>
          <w:b/>
          <w:caps/>
        </w:rPr>
        <w:tab/>
      </w:r>
      <w:r w:rsidR="00450E68">
        <w:rPr>
          <w:rFonts w:ascii="Calibri" w:hAnsi="Calibri"/>
          <w:b/>
          <w:caps/>
        </w:rPr>
        <w:t>paper</w:t>
      </w:r>
      <w:r w:rsidRPr="00547362">
        <w:rPr>
          <w:rFonts w:ascii="Calibri" w:hAnsi="Calibri"/>
          <w:b/>
          <w:caps/>
        </w:rPr>
        <w:t>—LEAVE NOT GRANTED</w:t>
      </w:r>
    </w:p>
    <w:p w:rsidR="00547362" w:rsidRPr="00547362" w:rsidRDefault="00450E68" w:rsidP="00547362">
      <w:pPr>
        <w:tabs>
          <w:tab w:val="left" w:pos="1197"/>
          <w:tab w:val="left" w:pos="1767"/>
        </w:tabs>
        <w:spacing w:before="120"/>
        <w:ind w:left="720"/>
        <w:rPr>
          <w:rFonts w:ascii="Calibri" w:hAnsi="Calibri"/>
          <w:lang w:val="en-AU"/>
        </w:rPr>
      </w:pPr>
      <w:r>
        <w:rPr>
          <w:rFonts w:ascii="Calibri" w:hAnsi="Calibri"/>
          <w:lang w:val="en-AU"/>
        </w:rPr>
        <w:t>Mr Gentleman</w:t>
      </w:r>
      <w:r w:rsidR="00547362" w:rsidRPr="00547362">
        <w:rPr>
          <w:rFonts w:ascii="Calibri" w:hAnsi="Calibri"/>
          <w:lang w:val="en-AU"/>
        </w:rPr>
        <w:t xml:space="preserve"> (</w:t>
      </w:r>
      <w:r>
        <w:rPr>
          <w:rFonts w:ascii="Calibri" w:hAnsi="Calibri"/>
          <w:lang w:val="en-AU"/>
        </w:rPr>
        <w:t>Manager of Government Business</w:t>
      </w:r>
      <w:r w:rsidR="00547362" w:rsidRPr="00547362">
        <w:rPr>
          <w:rFonts w:ascii="Calibri" w:hAnsi="Calibri"/>
          <w:lang w:val="en-AU"/>
        </w:rPr>
        <w:t xml:space="preserve">) sought leave to </w:t>
      </w:r>
      <w:r w:rsidR="00193F2F">
        <w:rPr>
          <w:rFonts w:ascii="Calibri" w:hAnsi="Calibri"/>
          <w:lang w:val="en-AU"/>
        </w:rPr>
        <w:t>present</w:t>
      </w:r>
      <w:r>
        <w:rPr>
          <w:rFonts w:ascii="Calibri" w:hAnsi="Calibri"/>
          <w:lang w:val="en-AU"/>
        </w:rPr>
        <w:t xml:space="preserve"> a paper</w:t>
      </w:r>
      <w:r w:rsidR="00547362" w:rsidRPr="00547362">
        <w:rPr>
          <w:rFonts w:ascii="Calibri" w:hAnsi="Calibri"/>
          <w:lang w:val="en-AU"/>
        </w:rPr>
        <w:t>.</w:t>
      </w:r>
    </w:p>
    <w:p w:rsidR="00547362" w:rsidRPr="00547362" w:rsidRDefault="00547362" w:rsidP="00547362">
      <w:pPr>
        <w:tabs>
          <w:tab w:val="left" w:pos="1197"/>
          <w:tab w:val="left" w:pos="1767"/>
        </w:tabs>
        <w:spacing w:before="120"/>
        <w:ind w:left="720"/>
        <w:rPr>
          <w:rFonts w:ascii="Calibri" w:hAnsi="Calibri"/>
          <w:lang w:val="en-AU"/>
        </w:rPr>
      </w:pPr>
      <w:r w:rsidRPr="00547362">
        <w:rPr>
          <w:rFonts w:ascii="Calibri" w:hAnsi="Calibri"/>
          <w:lang w:val="en-AU"/>
        </w:rPr>
        <w:t>Objection being raised, leave not granted.</w:t>
      </w:r>
    </w:p>
    <w:p w:rsidR="00E55AA0" w:rsidRPr="00E55AA0" w:rsidRDefault="00547362" w:rsidP="00E45482">
      <w:pPr>
        <w:pStyle w:val="DPSEntryHeading"/>
        <w:rPr>
          <w:b w:val="0"/>
          <w:caps w:val="0"/>
        </w:rPr>
      </w:pPr>
      <w:r w:rsidRPr="00547362">
        <w:lastRenderedPageBreak/>
        <w:tab/>
      </w:r>
      <w:r w:rsidR="00450E68">
        <w:rPr>
          <w:bCs/>
        </w:rPr>
        <w:fldChar w:fldCharType="begin"/>
      </w:r>
      <w:r w:rsidR="00450E68">
        <w:rPr>
          <w:bCs/>
        </w:rPr>
        <w:instrText xml:space="preserve"> SEQ A \* MERGEFORMAT </w:instrText>
      </w:r>
      <w:r w:rsidR="00450E68">
        <w:rPr>
          <w:bCs/>
        </w:rPr>
        <w:fldChar w:fldCharType="separate"/>
      </w:r>
      <w:r w:rsidR="00FE210E">
        <w:rPr>
          <w:bCs/>
          <w:noProof/>
        </w:rPr>
        <w:t>10</w:t>
      </w:r>
      <w:r w:rsidR="00450E68">
        <w:rPr>
          <w:bCs/>
        </w:rPr>
        <w:fldChar w:fldCharType="end"/>
      </w:r>
      <w:r w:rsidRPr="00547362">
        <w:tab/>
      </w:r>
      <w:r w:rsidR="00E55AA0" w:rsidRPr="00E55AA0">
        <w:t>ADJOURNMENT</w:t>
      </w:r>
    </w:p>
    <w:p w:rsidR="00E55AA0" w:rsidRPr="00E55AA0" w:rsidRDefault="00247BCB" w:rsidP="00E55AA0">
      <w:pPr>
        <w:tabs>
          <w:tab w:val="left" w:pos="1197"/>
          <w:tab w:val="left" w:pos="1767"/>
        </w:tabs>
        <w:spacing w:before="120"/>
        <w:ind w:left="720"/>
        <w:rPr>
          <w:rFonts w:ascii="Calibri" w:hAnsi="Calibri"/>
          <w:lang w:val="en-AU"/>
        </w:rPr>
      </w:pPr>
      <w:r>
        <w:rPr>
          <w:rFonts w:ascii="Calibri" w:hAnsi="Calibri"/>
          <w:lang w:val="en-AU"/>
        </w:rPr>
        <w:t xml:space="preserve">Ms </w:t>
      </w:r>
      <w:r w:rsidR="00450E68">
        <w:rPr>
          <w:rFonts w:ascii="Calibri" w:hAnsi="Calibri"/>
          <w:lang w:val="en-AU"/>
        </w:rPr>
        <w:t>Gentleman</w:t>
      </w:r>
      <w:r>
        <w:rPr>
          <w:rFonts w:ascii="Calibri" w:hAnsi="Calibri"/>
          <w:lang w:val="en-AU"/>
        </w:rPr>
        <w:t xml:space="preserve"> </w:t>
      </w:r>
      <w:r w:rsidR="00450E68" w:rsidRPr="00547362">
        <w:rPr>
          <w:rFonts w:ascii="Calibri" w:hAnsi="Calibri"/>
          <w:lang w:val="en-AU"/>
        </w:rPr>
        <w:t>(</w:t>
      </w:r>
      <w:r w:rsidR="00450E68">
        <w:rPr>
          <w:rFonts w:ascii="Calibri" w:hAnsi="Calibri"/>
          <w:lang w:val="en-AU"/>
        </w:rPr>
        <w:t>Manager of Government Business</w:t>
      </w:r>
      <w:r w:rsidR="00450E68" w:rsidRPr="00547362">
        <w:rPr>
          <w:rFonts w:ascii="Calibri" w:hAnsi="Calibri"/>
          <w:lang w:val="en-AU"/>
        </w:rPr>
        <w:t>)</w:t>
      </w:r>
      <w:r w:rsidR="00E55AA0" w:rsidRPr="00E55AA0">
        <w:rPr>
          <w:rFonts w:ascii="Calibri" w:hAnsi="Calibri"/>
          <w:lang w:val="en-AU"/>
        </w:rPr>
        <w:t xml:space="preserve"> moved—</w:t>
      </w:r>
      <w:proofErr w:type="gramStart"/>
      <w:r w:rsidR="00E55AA0" w:rsidRPr="00E55AA0">
        <w:rPr>
          <w:rFonts w:ascii="Calibri" w:hAnsi="Calibri"/>
          <w:lang w:val="en-AU"/>
        </w:rPr>
        <w:t>That</w:t>
      </w:r>
      <w:proofErr w:type="gramEnd"/>
      <w:r w:rsidR="00E55AA0" w:rsidRPr="00E55AA0">
        <w:rPr>
          <w:rFonts w:ascii="Calibri" w:hAnsi="Calibri"/>
          <w:lang w:val="en-AU"/>
        </w:rPr>
        <w:t xml:space="preserve"> the Assembly do now adjourn.</w:t>
      </w:r>
    </w:p>
    <w:p w:rsidR="00E55AA0" w:rsidRDefault="00E55AA0" w:rsidP="00E55AA0">
      <w:pPr>
        <w:tabs>
          <w:tab w:val="left" w:pos="1197"/>
          <w:tab w:val="left" w:pos="1767"/>
        </w:tabs>
        <w:spacing w:before="120"/>
        <w:ind w:left="720"/>
        <w:rPr>
          <w:rFonts w:ascii="Calibri" w:hAnsi="Calibri"/>
          <w:lang w:val="en-AU"/>
        </w:rPr>
      </w:pPr>
      <w:r w:rsidRPr="00E55AA0">
        <w:rPr>
          <w:rFonts w:ascii="Calibri" w:hAnsi="Calibri"/>
          <w:lang w:val="en-AU"/>
        </w:rPr>
        <w:t>Debate ensued.</w:t>
      </w:r>
    </w:p>
    <w:p w:rsidR="00247BCB" w:rsidRDefault="00247BCB" w:rsidP="00E55AA0">
      <w:pPr>
        <w:tabs>
          <w:tab w:val="left" w:pos="1197"/>
          <w:tab w:val="left" w:pos="1767"/>
        </w:tabs>
        <w:spacing w:before="120"/>
        <w:ind w:left="720"/>
        <w:rPr>
          <w:rFonts w:ascii="Calibri" w:hAnsi="Calibri"/>
          <w:lang w:val="en-AU"/>
        </w:rPr>
      </w:pPr>
      <w:r>
        <w:rPr>
          <w:rFonts w:ascii="Calibri" w:hAnsi="Calibri"/>
          <w:i/>
          <w:lang w:val="en-AU"/>
        </w:rPr>
        <w:t xml:space="preserve">Paper: </w:t>
      </w:r>
      <w:r>
        <w:rPr>
          <w:rFonts w:ascii="Calibri" w:hAnsi="Calibri"/>
          <w:lang w:val="en-AU"/>
        </w:rPr>
        <w:t xml:space="preserve">Mr Gentleman presented the following paper: </w:t>
      </w:r>
    </w:p>
    <w:p w:rsidR="00247BCB" w:rsidRPr="006B5DE7" w:rsidRDefault="00247BCB" w:rsidP="00247BCB">
      <w:pPr>
        <w:pStyle w:val="PaperTitleIndent1"/>
        <w:tabs>
          <w:tab w:val="clear" w:pos="8640"/>
          <w:tab w:val="right" w:pos="284"/>
          <w:tab w:val="right" w:pos="567"/>
          <w:tab w:val="right" w:pos="851"/>
          <w:tab w:val="right" w:pos="1134"/>
        </w:tabs>
        <w:spacing w:before="120"/>
        <w:ind w:left="720" w:right="58"/>
        <w:rPr>
          <w:rFonts w:ascii="Calibri" w:hAnsi="Calibri"/>
        </w:rPr>
      </w:pPr>
      <w:r>
        <w:rPr>
          <w:rFonts w:ascii="Calibri" w:hAnsi="Calibri"/>
        </w:rPr>
        <w:t>Financial Management Act, p</w:t>
      </w:r>
      <w:r w:rsidRPr="006B5DE7">
        <w:rPr>
          <w:rFonts w:ascii="Calibri" w:hAnsi="Calibri"/>
        </w:rPr>
        <w:t>ursuant to section 26—Consolidated Financial Report</w:t>
      </w:r>
      <w:r w:rsidR="00193F2F">
        <w:rPr>
          <w:rFonts w:ascii="Calibri" w:hAnsi="Calibri"/>
        </w:rPr>
        <w:t>—F</w:t>
      </w:r>
      <w:r>
        <w:rPr>
          <w:rFonts w:ascii="Calibri" w:hAnsi="Calibri"/>
        </w:rPr>
        <w:t xml:space="preserve">inancial quarter ending </w:t>
      </w:r>
      <w:r w:rsidRPr="006B5DE7">
        <w:rPr>
          <w:rFonts w:ascii="Calibri" w:hAnsi="Calibri"/>
        </w:rPr>
        <w:t>30 June 2022 (2021-22 Interim Result).</w:t>
      </w:r>
    </w:p>
    <w:p w:rsidR="00E55AA0" w:rsidRPr="00E55AA0" w:rsidRDefault="00E55AA0" w:rsidP="00E55AA0">
      <w:pPr>
        <w:tabs>
          <w:tab w:val="left" w:pos="1197"/>
          <w:tab w:val="left" w:pos="1767"/>
        </w:tabs>
        <w:spacing w:before="120"/>
        <w:ind w:left="720"/>
        <w:rPr>
          <w:rFonts w:ascii="Calibri" w:hAnsi="Calibri"/>
          <w:lang w:val="en-AU"/>
        </w:rPr>
      </w:pPr>
      <w:r w:rsidRPr="00E55AA0">
        <w:rPr>
          <w:rFonts w:ascii="Calibri" w:hAnsi="Calibri"/>
          <w:lang w:val="en-AU"/>
        </w:rPr>
        <w:t>Question—put and passed.</w:t>
      </w:r>
    </w:p>
    <w:p w:rsidR="00E55AA0" w:rsidRPr="00E55AA0" w:rsidRDefault="00E55AA0" w:rsidP="00E55AA0">
      <w:pPr>
        <w:tabs>
          <w:tab w:val="left" w:pos="1197"/>
          <w:tab w:val="left" w:pos="1767"/>
        </w:tabs>
        <w:spacing w:before="120"/>
        <w:ind w:left="720"/>
        <w:rPr>
          <w:rFonts w:ascii="Calibri" w:hAnsi="Calibri"/>
          <w:lang w:val="en-AU"/>
        </w:rPr>
      </w:pPr>
      <w:bookmarkStart w:id="1" w:name="_GoBack"/>
      <w:bookmarkEnd w:id="1"/>
      <w:r w:rsidRPr="00E55AA0">
        <w:rPr>
          <w:rFonts w:ascii="Calibri" w:hAnsi="Calibri"/>
          <w:lang w:val="en-AU"/>
        </w:rPr>
        <w:t xml:space="preserve">And then the Assembly, at </w:t>
      </w:r>
      <w:r w:rsidR="00247BCB">
        <w:rPr>
          <w:rFonts w:ascii="Calibri" w:hAnsi="Calibri"/>
          <w:lang w:val="en-AU"/>
        </w:rPr>
        <w:t>10.44 a</w:t>
      </w:r>
      <w:r w:rsidRPr="00E55AA0">
        <w:rPr>
          <w:rFonts w:ascii="Calibri" w:hAnsi="Calibri"/>
          <w:lang w:val="en-AU"/>
        </w:rPr>
        <w:t xml:space="preserve">m, adjourned until </w:t>
      </w:r>
      <w:r w:rsidR="00DE5182">
        <w:rPr>
          <w:rFonts w:ascii="Calibri" w:hAnsi="Calibri"/>
          <w:lang w:val="en-AU"/>
        </w:rPr>
        <w:t>Tuesday, 20 September 2022 at 10</w:t>
      </w:r>
      <w:r w:rsidR="00193F2F">
        <w:rPr>
          <w:rFonts w:ascii="Calibri" w:hAnsi="Calibri"/>
          <w:lang w:val="en-AU"/>
        </w:rPr>
        <w:t> </w:t>
      </w:r>
      <w:r w:rsidRPr="00E55AA0">
        <w:rPr>
          <w:rFonts w:ascii="Calibri" w:hAnsi="Calibri"/>
          <w:lang w:val="en-AU"/>
        </w:rPr>
        <w:t>am.</w:t>
      </w:r>
    </w:p>
    <w:p w:rsidR="00E55AA0" w:rsidRPr="00E55AA0" w:rsidRDefault="00E55AA0" w:rsidP="00E55AA0">
      <w:pPr>
        <w:pBdr>
          <w:bottom w:val="thinThickLargeGap" w:sz="18" w:space="1" w:color="auto"/>
        </w:pBdr>
        <w:ind w:left="3427" w:right="3658"/>
        <w:rPr>
          <w:rFonts w:ascii="Calibri" w:hAnsi="Calibri"/>
          <w:i/>
          <w:iCs/>
          <w:lang w:val="en-AU"/>
        </w:rPr>
      </w:pPr>
    </w:p>
    <w:p w:rsidR="00E55AA0" w:rsidRPr="00E55AA0" w:rsidRDefault="00E55AA0" w:rsidP="00E55AA0">
      <w:pPr>
        <w:keepNext/>
        <w:keepLines/>
        <w:spacing w:before="240" w:after="100" w:afterAutospacing="1"/>
        <w:ind w:left="180"/>
        <w:jc w:val="both"/>
        <w:rPr>
          <w:rFonts w:ascii="Calibri" w:hAnsi="Calibri"/>
          <w:bCs/>
        </w:rPr>
      </w:pPr>
      <w:r w:rsidRPr="00E55AA0">
        <w:rPr>
          <w:rFonts w:ascii="Calibri" w:hAnsi="Calibri"/>
          <w:b/>
          <w:caps/>
        </w:rPr>
        <w:t>MEMBERS</w:t>
      </w:r>
      <w:r w:rsidR="0060141D">
        <w:rPr>
          <w:rFonts w:ascii="Calibri" w:hAnsi="Calibri"/>
          <w:b/>
          <w:caps/>
        </w:rPr>
        <w:t>’</w:t>
      </w:r>
      <w:r w:rsidRPr="00E55AA0">
        <w:rPr>
          <w:rFonts w:ascii="Calibri" w:hAnsi="Calibri"/>
          <w:b/>
          <w:caps/>
        </w:rPr>
        <w:t xml:space="preserve"> ATTENDANCE:  </w:t>
      </w:r>
      <w:r w:rsidRPr="00E55AA0">
        <w:rPr>
          <w:rFonts w:ascii="Calibri" w:hAnsi="Calibri"/>
        </w:rPr>
        <w:t>All Members were present at some time during the sitting</w:t>
      </w:r>
      <w:r w:rsidRPr="00E55AA0">
        <w:rPr>
          <w:rFonts w:ascii="Calibri" w:hAnsi="Calibri"/>
          <w:bCs/>
        </w:rPr>
        <w:t>.</w:t>
      </w:r>
    </w:p>
    <w:p w:rsidR="00E55AA0" w:rsidRPr="00E55AA0" w:rsidRDefault="00E55AA0" w:rsidP="00E55AA0">
      <w:pPr>
        <w:pBdr>
          <w:top w:val="thickThinLargeGap" w:sz="18" w:space="1" w:color="auto"/>
        </w:pBdr>
        <w:spacing w:before="180"/>
        <w:ind w:left="3427" w:right="3658"/>
        <w:jc w:val="center"/>
        <w:rPr>
          <w:rFonts w:ascii="Calibri" w:hAnsi="Calibri"/>
          <w:lang w:val="en-AU"/>
        </w:rPr>
      </w:pPr>
    </w:p>
    <w:p w:rsidR="00E55AA0" w:rsidRPr="00E55AA0" w:rsidRDefault="00E55AA0" w:rsidP="00E55AA0">
      <w:pPr>
        <w:keepNext/>
        <w:keepLines/>
        <w:spacing w:before="720"/>
        <w:ind w:left="5670" w:right="-33"/>
        <w:jc w:val="center"/>
        <w:rPr>
          <w:rFonts w:ascii="Calibri" w:hAnsi="Calibri"/>
          <w:b/>
          <w:bCs/>
          <w:lang w:val="en-AU"/>
        </w:rPr>
      </w:pPr>
      <w:r w:rsidRPr="00E55AA0">
        <w:rPr>
          <w:rFonts w:ascii="Calibri" w:hAnsi="Calibri"/>
          <w:b/>
          <w:bCs/>
          <w:lang w:val="en-AU"/>
        </w:rPr>
        <w:t>Tom Duncan</w:t>
      </w:r>
    </w:p>
    <w:p w:rsidR="00E55AA0" w:rsidRPr="00E55AA0" w:rsidRDefault="00E55AA0" w:rsidP="00E55AA0">
      <w:pPr>
        <w:keepLines/>
        <w:ind w:left="5760"/>
        <w:jc w:val="right"/>
        <w:rPr>
          <w:rFonts w:ascii="Calibri" w:hAnsi="Calibri"/>
          <w:lang w:val="en-AU"/>
        </w:rPr>
      </w:pPr>
      <w:r w:rsidRPr="00E55AA0">
        <w:rPr>
          <w:rFonts w:ascii="Calibri" w:hAnsi="Calibri"/>
          <w:szCs w:val="24"/>
          <w:lang w:val="en-AU"/>
        </w:rPr>
        <w:t>Clerk of the Legislative Assembly</w:t>
      </w:r>
    </w:p>
    <w:p w:rsidR="00FA21B7" w:rsidRPr="00A9381B" w:rsidRDefault="00FA21B7" w:rsidP="0091176F">
      <w:pPr>
        <w:pStyle w:val="Heading2"/>
      </w:pPr>
    </w:p>
    <w:sectPr w:rsidR="00FA21B7" w:rsidRPr="00A9381B" w:rsidSect="000D311D">
      <w:headerReference w:type="even" r:id="rId12"/>
      <w:headerReference w:type="default" r:id="rId13"/>
      <w:footerReference w:type="even" r:id="rId14"/>
      <w:footerReference w:type="default" r:id="rId15"/>
      <w:headerReference w:type="first" r:id="rId16"/>
      <w:footerReference w:type="first" r:id="rId17"/>
      <w:pgSz w:w="11906" w:h="16838"/>
      <w:pgMar w:top="1526" w:right="1440" w:bottom="1267" w:left="1138" w:header="634" w:footer="576" w:gutter="0"/>
      <w:pgNumType w:start="79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53" w:rsidRDefault="00D74B53" w:rsidP="000F3D35">
      <w:r>
        <w:separator/>
      </w:r>
    </w:p>
  </w:endnote>
  <w:endnote w:type="continuationSeparator" w:id="0">
    <w:p w:rsidR="00D74B53" w:rsidRDefault="00D74B5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41D" w:rsidRDefault="00601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41D" w:rsidRDefault="006014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38416C"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53" w:rsidRDefault="00D74B53" w:rsidP="000F3D35">
      <w:r>
        <w:separator/>
      </w:r>
    </w:p>
  </w:footnote>
  <w:footnote w:type="continuationSeparator" w:id="0">
    <w:p w:rsidR="00D74B53" w:rsidRDefault="00D74B5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8416C">
      <w:rPr>
        <w:noProof/>
        <w:sz w:val="22"/>
        <w:szCs w:val="22"/>
      </w:rPr>
      <w:t>794</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2F1C23">
      <w:rPr>
        <w:i/>
        <w:sz w:val="22"/>
        <w:szCs w:val="22"/>
      </w:rPr>
      <w:t>57</w:t>
    </w:r>
    <w:r w:rsidR="006628C0" w:rsidRPr="000E4643">
      <w:rPr>
        <w:rFonts w:ascii="Arial" w:hAnsi="Arial" w:cs="Arial"/>
        <w:i/>
        <w:color w:val="222222"/>
        <w:sz w:val="22"/>
        <w:szCs w:val="22"/>
        <w:shd w:val="clear" w:color="auto" w:fill="FFFFFF"/>
      </w:rPr>
      <w:t>—</w:t>
    </w:r>
    <w:r w:rsidR="002F1C23">
      <w:rPr>
        <w:i/>
        <w:sz w:val="22"/>
        <w:szCs w:val="22"/>
      </w:rPr>
      <w:t>15 August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2F1C23">
      <w:rPr>
        <w:i/>
        <w:sz w:val="22"/>
        <w:szCs w:val="22"/>
      </w:rPr>
      <w:t>57</w:t>
    </w:r>
    <w:r w:rsidR="006628C0" w:rsidRPr="001B5139">
      <w:rPr>
        <w:rFonts w:ascii="Arial" w:hAnsi="Arial" w:cs="Arial"/>
        <w:i/>
        <w:color w:val="222222"/>
        <w:sz w:val="22"/>
        <w:szCs w:val="22"/>
        <w:shd w:val="clear" w:color="auto" w:fill="FFFFFF"/>
      </w:rPr>
      <w:t>—</w:t>
    </w:r>
    <w:r w:rsidR="002F1C23">
      <w:rPr>
        <w:i/>
        <w:sz w:val="22"/>
        <w:szCs w:val="22"/>
      </w:rPr>
      <w:t>15 August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38416C">
      <w:rPr>
        <w:noProof/>
        <w:sz w:val="22"/>
        <w:szCs w:val="22"/>
      </w:rPr>
      <w:t>795</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8416C">
          <w:rPr>
            <w:noProof/>
            <w:sz w:val="22"/>
            <w:szCs w:val="22"/>
          </w:rPr>
          <w:t>791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849CD5E6"/>
    <w:lvl w:ilvl="0" w:tplc="71E264B8">
      <w:start w:val="1"/>
      <w:numFmt w:val="decimal"/>
      <w:pStyle w:val="DPSEntryIndentsLev1"/>
      <w:lvlText w:val="(%1)"/>
      <w:lvlJc w:val="left"/>
      <w:pPr>
        <w:ind w:left="108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3240" w:hanging="360"/>
      </w:pPr>
      <w:rPr>
        <w:rFonts w:hint="default"/>
      </w:rPr>
    </w:lvl>
    <w:lvl w:ilvl="1" w:tplc="0C090019" w:tentative="1">
      <w:start w:val="1"/>
      <w:numFmt w:val="lowerLetter"/>
      <w:lvlText w:val="%2."/>
      <w:lvlJc w:val="left"/>
      <w:pPr>
        <w:ind w:left="4954" w:hanging="360"/>
      </w:pPr>
    </w:lvl>
    <w:lvl w:ilvl="2" w:tplc="0C09001B" w:tentative="1">
      <w:start w:val="1"/>
      <w:numFmt w:val="lowerRoman"/>
      <w:lvlText w:val="%3."/>
      <w:lvlJc w:val="right"/>
      <w:pPr>
        <w:ind w:left="5674" w:hanging="180"/>
      </w:pPr>
    </w:lvl>
    <w:lvl w:ilvl="3" w:tplc="0C09000F" w:tentative="1">
      <w:start w:val="1"/>
      <w:numFmt w:val="decimal"/>
      <w:lvlText w:val="%4."/>
      <w:lvlJc w:val="left"/>
      <w:pPr>
        <w:ind w:left="6394" w:hanging="360"/>
      </w:pPr>
    </w:lvl>
    <w:lvl w:ilvl="4" w:tplc="0C090019" w:tentative="1">
      <w:start w:val="1"/>
      <w:numFmt w:val="lowerLetter"/>
      <w:lvlText w:val="%5."/>
      <w:lvlJc w:val="left"/>
      <w:pPr>
        <w:ind w:left="7114" w:hanging="360"/>
      </w:pPr>
    </w:lvl>
    <w:lvl w:ilvl="5" w:tplc="0C09001B" w:tentative="1">
      <w:start w:val="1"/>
      <w:numFmt w:val="lowerRoman"/>
      <w:lvlText w:val="%6."/>
      <w:lvlJc w:val="right"/>
      <w:pPr>
        <w:ind w:left="7834" w:hanging="180"/>
      </w:pPr>
    </w:lvl>
    <w:lvl w:ilvl="6" w:tplc="0C09000F" w:tentative="1">
      <w:start w:val="1"/>
      <w:numFmt w:val="decimal"/>
      <w:lvlText w:val="%7."/>
      <w:lvlJc w:val="left"/>
      <w:pPr>
        <w:ind w:left="8554" w:hanging="360"/>
      </w:pPr>
    </w:lvl>
    <w:lvl w:ilvl="7" w:tplc="0C090019" w:tentative="1">
      <w:start w:val="1"/>
      <w:numFmt w:val="lowerLetter"/>
      <w:lvlText w:val="%8."/>
      <w:lvlJc w:val="left"/>
      <w:pPr>
        <w:ind w:left="9274" w:hanging="360"/>
      </w:pPr>
    </w:lvl>
    <w:lvl w:ilvl="8" w:tplc="0C09001B" w:tentative="1">
      <w:start w:val="1"/>
      <w:numFmt w:val="lowerRoman"/>
      <w:lvlText w:val="%9."/>
      <w:lvlJc w:val="right"/>
      <w:pPr>
        <w:ind w:left="999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0"/>
    <w:lvlOverride w:ilvl="0">
      <w:startOverride w:val="2"/>
    </w:lvlOverride>
  </w:num>
  <w:num w:numId="18">
    <w:abstractNumId w:val="0"/>
    <w:lvlOverride w:ilvl="0">
      <w:startOverride w:val="2"/>
    </w:lvlOverride>
  </w:num>
  <w:num w:numId="19">
    <w:abstractNumId w:val="9"/>
    <w:lvlOverride w:ilvl="0">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evenAndOddHeaders/>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BA"/>
    <w:rsid w:val="000316BA"/>
    <w:rsid w:val="000411B4"/>
    <w:rsid w:val="000453A9"/>
    <w:rsid w:val="00056B48"/>
    <w:rsid w:val="00084570"/>
    <w:rsid w:val="000A5BA3"/>
    <w:rsid w:val="000C40FA"/>
    <w:rsid w:val="000D311D"/>
    <w:rsid w:val="000E4643"/>
    <w:rsid w:val="000F3D35"/>
    <w:rsid w:val="001107CA"/>
    <w:rsid w:val="001167CE"/>
    <w:rsid w:val="00117D25"/>
    <w:rsid w:val="00141E2F"/>
    <w:rsid w:val="0015436A"/>
    <w:rsid w:val="00175CB1"/>
    <w:rsid w:val="00180259"/>
    <w:rsid w:val="001826BD"/>
    <w:rsid w:val="00193F2F"/>
    <w:rsid w:val="001B5139"/>
    <w:rsid w:val="001C6BD9"/>
    <w:rsid w:val="00247BCB"/>
    <w:rsid w:val="0029721B"/>
    <w:rsid w:val="002C1A82"/>
    <w:rsid w:val="002F1C23"/>
    <w:rsid w:val="002F5566"/>
    <w:rsid w:val="00322C0A"/>
    <w:rsid w:val="00324019"/>
    <w:rsid w:val="00335A47"/>
    <w:rsid w:val="00352FBA"/>
    <w:rsid w:val="00363133"/>
    <w:rsid w:val="00374414"/>
    <w:rsid w:val="0038416C"/>
    <w:rsid w:val="00390555"/>
    <w:rsid w:val="0039223F"/>
    <w:rsid w:val="003A3341"/>
    <w:rsid w:val="003B7161"/>
    <w:rsid w:val="003D12D4"/>
    <w:rsid w:val="003E028E"/>
    <w:rsid w:val="0041228C"/>
    <w:rsid w:val="00432F9E"/>
    <w:rsid w:val="00434476"/>
    <w:rsid w:val="004419C3"/>
    <w:rsid w:val="00450E68"/>
    <w:rsid w:val="004710CB"/>
    <w:rsid w:val="00476347"/>
    <w:rsid w:val="00495C4D"/>
    <w:rsid w:val="004A473E"/>
    <w:rsid w:val="004A6CFB"/>
    <w:rsid w:val="004F1D14"/>
    <w:rsid w:val="004F3AA0"/>
    <w:rsid w:val="00505EDF"/>
    <w:rsid w:val="00514CA9"/>
    <w:rsid w:val="0051639C"/>
    <w:rsid w:val="00525EF7"/>
    <w:rsid w:val="0053064A"/>
    <w:rsid w:val="005370E0"/>
    <w:rsid w:val="00547362"/>
    <w:rsid w:val="00551A57"/>
    <w:rsid w:val="00564C69"/>
    <w:rsid w:val="00572BB4"/>
    <w:rsid w:val="005A056E"/>
    <w:rsid w:val="005A3E01"/>
    <w:rsid w:val="005F3AB0"/>
    <w:rsid w:val="00600C59"/>
    <w:rsid w:val="0060141D"/>
    <w:rsid w:val="006015EF"/>
    <w:rsid w:val="0060380C"/>
    <w:rsid w:val="00605AFB"/>
    <w:rsid w:val="00622D21"/>
    <w:rsid w:val="00632A05"/>
    <w:rsid w:val="006628C0"/>
    <w:rsid w:val="006A2D21"/>
    <w:rsid w:val="006B3AB3"/>
    <w:rsid w:val="006B3E5E"/>
    <w:rsid w:val="006D0D92"/>
    <w:rsid w:val="006D7183"/>
    <w:rsid w:val="006E54FE"/>
    <w:rsid w:val="006F6540"/>
    <w:rsid w:val="007202D9"/>
    <w:rsid w:val="00730F9B"/>
    <w:rsid w:val="0075625A"/>
    <w:rsid w:val="007754A9"/>
    <w:rsid w:val="00783A44"/>
    <w:rsid w:val="007C0FB9"/>
    <w:rsid w:val="007C3B92"/>
    <w:rsid w:val="007D05AB"/>
    <w:rsid w:val="007E46D8"/>
    <w:rsid w:val="007E763F"/>
    <w:rsid w:val="0081083C"/>
    <w:rsid w:val="00812CE0"/>
    <w:rsid w:val="00823F27"/>
    <w:rsid w:val="00826A1D"/>
    <w:rsid w:val="0083252E"/>
    <w:rsid w:val="008470DD"/>
    <w:rsid w:val="00863EEC"/>
    <w:rsid w:val="008678F0"/>
    <w:rsid w:val="008907F9"/>
    <w:rsid w:val="008B050F"/>
    <w:rsid w:val="008C78ED"/>
    <w:rsid w:val="0091176F"/>
    <w:rsid w:val="0091670C"/>
    <w:rsid w:val="00947600"/>
    <w:rsid w:val="009600E6"/>
    <w:rsid w:val="009923E7"/>
    <w:rsid w:val="00992CE7"/>
    <w:rsid w:val="009943EB"/>
    <w:rsid w:val="009A2DEA"/>
    <w:rsid w:val="009A4AED"/>
    <w:rsid w:val="009B6204"/>
    <w:rsid w:val="009C09B3"/>
    <w:rsid w:val="009C604C"/>
    <w:rsid w:val="009C679C"/>
    <w:rsid w:val="009D16F3"/>
    <w:rsid w:val="009E4501"/>
    <w:rsid w:val="009E4530"/>
    <w:rsid w:val="00A210CA"/>
    <w:rsid w:val="00A24594"/>
    <w:rsid w:val="00A273E2"/>
    <w:rsid w:val="00A648C1"/>
    <w:rsid w:val="00A76A84"/>
    <w:rsid w:val="00A85D5B"/>
    <w:rsid w:val="00A911EA"/>
    <w:rsid w:val="00A9381B"/>
    <w:rsid w:val="00A9702D"/>
    <w:rsid w:val="00AA7212"/>
    <w:rsid w:val="00AB030E"/>
    <w:rsid w:val="00AB2F6F"/>
    <w:rsid w:val="00AB5998"/>
    <w:rsid w:val="00AC7116"/>
    <w:rsid w:val="00AD3DEE"/>
    <w:rsid w:val="00AF3C23"/>
    <w:rsid w:val="00B119DE"/>
    <w:rsid w:val="00B35E85"/>
    <w:rsid w:val="00B54777"/>
    <w:rsid w:val="00B766B9"/>
    <w:rsid w:val="00B9772E"/>
    <w:rsid w:val="00BB08CF"/>
    <w:rsid w:val="00C07633"/>
    <w:rsid w:val="00C173D3"/>
    <w:rsid w:val="00C450D8"/>
    <w:rsid w:val="00C91068"/>
    <w:rsid w:val="00CA417D"/>
    <w:rsid w:val="00CB4E43"/>
    <w:rsid w:val="00CC75DB"/>
    <w:rsid w:val="00CD2C5C"/>
    <w:rsid w:val="00CE458A"/>
    <w:rsid w:val="00CE5CDD"/>
    <w:rsid w:val="00CF0FCE"/>
    <w:rsid w:val="00CF4544"/>
    <w:rsid w:val="00D1615A"/>
    <w:rsid w:val="00D17B81"/>
    <w:rsid w:val="00D55354"/>
    <w:rsid w:val="00D65E58"/>
    <w:rsid w:val="00D74B53"/>
    <w:rsid w:val="00D7660C"/>
    <w:rsid w:val="00D90BD9"/>
    <w:rsid w:val="00D93FED"/>
    <w:rsid w:val="00D974F0"/>
    <w:rsid w:val="00DC12B3"/>
    <w:rsid w:val="00DC6821"/>
    <w:rsid w:val="00DD2520"/>
    <w:rsid w:val="00DE5182"/>
    <w:rsid w:val="00E2410B"/>
    <w:rsid w:val="00E45482"/>
    <w:rsid w:val="00E50CFA"/>
    <w:rsid w:val="00E55AA0"/>
    <w:rsid w:val="00E60D62"/>
    <w:rsid w:val="00E722D4"/>
    <w:rsid w:val="00E758AC"/>
    <w:rsid w:val="00EC0D13"/>
    <w:rsid w:val="00F62370"/>
    <w:rsid w:val="00F62CE8"/>
    <w:rsid w:val="00F64A40"/>
    <w:rsid w:val="00F77E66"/>
    <w:rsid w:val="00F96318"/>
    <w:rsid w:val="00FA21B7"/>
    <w:rsid w:val="00FC64FA"/>
    <w:rsid w:val="00FE21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81921"/>
    <o:shapelayout v:ext="edit">
      <o:idmap v:ext="edit" data="1"/>
    </o:shapelayout>
  </w:shapeDefaults>
  <w:decimalSymbol w:val="."/>
  <w:listSeparator w:val=","/>
  <w15:chartTrackingRefBased/>
  <w15:docId w15:val="{7F35C51D-458C-4471-A4DB-36D44623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tabs>
        <w:tab w:val="clear" w:pos="1197"/>
        <w:tab w:val="clear" w:pos="1767"/>
      </w:tabs>
      <w:ind w:left="0"/>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PaperTitleIndent1">
    <w:name w:val="PaperTitleIndent1"/>
    <w:basedOn w:val="Normal"/>
    <w:link w:val="PaperTitleIndent1Char"/>
    <w:rsid w:val="00247BCB"/>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247BCB"/>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92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hansard.act.gov.au/hansard/2022/links/download.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datastoreItem>
</file>

<file path=customXml/itemProps2.xml><?xml version="1.0" encoding="utf-8"?>
<ds:datastoreItem xmlns:ds="http://schemas.openxmlformats.org/officeDocument/2006/customXml" ds:itemID="{F7BC5AE3-E6FC-4ECA-8146-0CDC97E1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24</cp:revision>
  <cp:lastPrinted>2022-08-18T05:28:00Z</cp:lastPrinted>
  <dcterms:created xsi:type="dcterms:W3CDTF">2022-08-02T23:11:00Z</dcterms:created>
  <dcterms:modified xsi:type="dcterms:W3CDTF">2022-08-18T05:36:00Z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