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F13" w:rsidRPr="00874F13" w:rsidRDefault="00874F13" w:rsidP="00874F13">
      <w:pPr>
        <w:keepNext/>
        <w:keepLines/>
        <w:jc w:val="center"/>
        <w:rPr>
          <w:rFonts w:ascii="Times New Roman" w:hAnsi="Times New Roman"/>
          <w:b/>
          <w:bCs/>
          <w:lang w:val="en-AU"/>
        </w:rPr>
      </w:pPr>
      <w:r w:rsidRPr="00874F13">
        <w:rPr>
          <w:rFonts w:ascii="Times New Roman" w:hAnsi="Times New Roman"/>
          <w:b/>
          <w:bCs/>
          <w:noProof/>
          <w:lang w:val="en-AU"/>
        </w:rPr>
        <w:drawing>
          <wp:inline distT="0" distB="0" distL="0" distR="0">
            <wp:extent cx="906780" cy="914400"/>
            <wp:effectExtent l="0" t="0" r="7620" b="0"/>
            <wp:docPr id="1" name="Picture 1"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rsidR="00874F13" w:rsidRPr="00874F13" w:rsidRDefault="00874F13" w:rsidP="00874F13">
      <w:pPr>
        <w:keepNext/>
        <w:keepLines/>
        <w:spacing w:before="200"/>
        <w:jc w:val="center"/>
        <w:rPr>
          <w:rFonts w:ascii="Calibri" w:hAnsi="Calibri"/>
          <w:sz w:val="36"/>
          <w:lang w:val="en-AU"/>
        </w:rPr>
      </w:pPr>
      <w:r w:rsidRPr="00874F13">
        <w:rPr>
          <w:rFonts w:ascii="Calibri" w:hAnsi="Calibri"/>
          <w:sz w:val="36"/>
          <w:lang w:val="en-AU"/>
        </w:rPr>
        <w:t>Legislative Assembly for the</w:t>
      </w:r>
      <w:r w:rsidRPr="00874F13">
        <w:rPr>
          <w:rFonts w:ascii="Calibri" w:hAnsi="Calibri"/>
          <w:sz w:val="36"/>
          <w:lang w:val="en-AU"/>
        </w:rPr>
        <w:br/>
        <w:t>Australian Capital Territory</w:t>
      </w:r>
    </w:p>
    <w:p w:rsidR="00874F13" w:rsidRPr="00874F13" w:rsidRDefault="00874F13" w:rsidP="00874F13">
      <w:pPr>
        <w:keepNext/>
        <w:keepLines/>
        <w:jc w:val="center"/>
        <w:rPr>
          <w:rFonts w:ascii="Calibri" w:hAnsi="Calibri"/>
          <w:b/>
          <w:bCs/>
          <w:lang w:val="en-AU"/>
        </w:rPr>
      </w:pPr>
    </w:p>
    <w:p w:rsidR="00874F13" w:rsidRPr="00874F13" w:rsidRDefault="00874F13" w:rsidP="00874F13">
      <w:pPr>
        <w:keepNext/>
        <w:keepLines/>
        <w:jc w:val="center"/>
        <w:rPr>
          <w:rFonts w:ascii="Calibri" w:hAnsi="Calibri"/>
          <w:b/>
          <w:bCs/>
          <w:lang w:val="en-AU"/>
        </w:rPr>
      </w:pPr>
      <w:r w:rsidRPr="00874F13">
        <w:rPr>
          <w:rFonts w:ascii="Calibri" w:hAnsi="Calibri"/>
          <w:b/>
          <w:bCs/>
          <w:lang w:val="en-AU"/>
        </w:rPr>
        <w:t>2020-2021-2022</w:t>
      </w:r>
    </w:p>
    <w:p w:rsidR="00874F13" w:rsidRPr="00874F13" w:rsidRDefault="00874F13" w:rsidP="00874F13">
      <w:pPr>
        <w:keepNext/>
        <w:keepLines/>
        <w:spacing w:before="360"/>
        <w:jc w:val="center"/>
        <w:rPr>
          <w:rFonts w:ascii="Calibri" w:hAnsi="Calibri"/>
          <w:b/>
          <w:sz w:val="48"/>
          <w:lang w:val="en-AU"/>
        </w:rPr>
      </w:pPr>
      <w:r w:rsidRPr="00874F13">
        <w:rPr>
          <w:rFonts w:ascii="Calibri" w:hAnsi="Calibri"/>
          <w:b/>
          <w:sz w:val="48"/>
          <w:lang w:val="en-AU"/>
        </w:rPr>
        <w:t>Notice Paper</w:t>
      </w:r>
    </w:p>
    <w:p w:rsidR="00874F13" w:rsidRPr="00874F13" w:rsidRDefault="00874F13" w:rsidP="00874F13">
      <w:pPr>
        <w:spacing w:before="360"/>
        <w:jc w:val="center"/>
        <w:rPr>
          <w:rFonts w:ascii="Calibri" w:hAnsi="Calibri"/>
          <w:sz w:val="28"/>
          <w:szCs w:val="28"/>
        </w:rPr>
      </w:pPr>
      <w:r w:rsidRPr="00874F13">
        <w:rPr>
          <w:rFonts w:ascii="Calibri" w:hAnsi="Calibri"/>
          <w:sz w:val="28"/>
          <w:szCs w:val="28"/>
        </w:rPr>
        <w:t xml:space="preserve">No </w:t>
      </w:r>
      <w:r>
        <w:rPr>
          <w:rFonts w:ascii="Calibri" w:hAnsi="Calibri"/>
          <w:sz w:val="28"/>
          <w:szCs w:val="28"/>
        </w:rPr>
        <w:t>37</w:t>
      </w:r>
    </w:p>
    <w:p w:rsidR="00874F13" w:rsidRPr="00874F13" w:rsidRDefault="00874F13" w:rsidP="00874F13">
      <w:pPr>
        <w:keepNext/>
        <w:keepLines/>
        <w:spacing w:before="360"/>
        <w:jc w:val="center"/>
        <w:rPr>
          <w:rFonts w:ascii="Calibri" w:hAnsi="Calibri"/>
          <w:bCs/>
          <w:sz w:val="28"/>
          <w:szCs w:val="28"/>
          <w:lang w:val="en-AU"/>
        </w:rPr>
      </w:pPr>
      <w:r w:rsidRPr="00874F13">
        <w:rPr>
          <w:rFonts w:ascii="Calibri" w:hAnsi="Calibri"/>
          <w:bCs/>
          <w:sz w:val="28"/>
          <w:szCs w:val="28"/>
          <w:lang w:val="en-AU"/>
        </w:rPr>
        <w:t>W</w:t>
      </w:r>
      <w:r>
        <w:rPr>
          <w:rFonts w:ascii="Calibri" w:hAnsi="Calibri"/>
          <w:bCs/>
          <w:sz w:val="28"/>
          <w:szCs w:val="28"/>
          <w:lang w:val="en-AU"/>
        </w:rPr>
        <w:t>ednesday, 9</w:t>
      </w:r>
      <w:r w:rsidRPr="00874F13">
        <w:rPr>
          <w:rFonts w:ascii="Calibri" w:hAnsi="Calibri"/>
          <w:bCs/>
          <w:sz w:val="28"/>
          <w:szCs w:val="28"/>
          <w:lang w:val="en-AU"/>
        </w:rPr>
        <w:t xml:space="preserve"> February 2022</w:t>
      </w:r>
    </w:p>
    <w:p w:rsidR="00874F13" w:rsidRPr="00874F13" w:rsidRDefault="00874F13" w:rsidP="00874F13">
      <w:pPr>
        <w:keepNext/>
        <w:keepLines/>
        <w:spacing w:before="360"/>
        <w:jc w:val="center"/>
        <w:rPr>
          <w:rFonts w:ascii="Calibri" w:hAnsi="Calibri"/>
          <w:szCs w:val="24"/>
          <w:lang w:val="en-AU"/>
        </w:rPr>
      </w:pPr>
      <w:r w:rsidRPr="00874F13">
        <w:rPr>
          <w:rFonts w:ascii="Calibri" w:hAnsi="Calibri"/>
          <w:iCs/>
          <w:szCs w:val="24"/>
          <w:lang w:val="en-AU"/>
        </w:rPr>
        <w:t>The Assembly meets this day at 10 am</w:t>
      </w:r>
    </w:p>
    <w:p w:rsidR="00874F13" w:rsidRPr="00874F13" w:rsidRDefault="00874F13" w:rsidP="00874F13">
      <w:pPr>
        <w:keepNext/>
        <w:keepLines/>
        <w:spacing w:before="200" w:after="480"/>
        <w:jc w:val="center"/>
        <w:rPr>
          <w:rFonts w:ascii="Calibri" w:hAnsi="Calibri"/>
          <w:b/>
          <w:caps/>
          <w:lang w:val="en-AU"/>
        </w:rPr>
      </w:pPr>
      <w:r w:rsidRPr="00874F13">
        <w:rPr>
          <w:rFonts w:ascii="Calibri" w:hAnsi="Calibri"/>
          <w:caps/>
          <w:lang w:val="en-AU"/>
        </w:rPr>
        <w:t>___________________________________</w:t>
      </w:r>
    </w:p>
    <w:p w:rsidR="00874F13" w:rsidRPr="00874F13" w:rsidRDefault="00874F13" w:rsidP="00874F13">
      <w:pPr>
        <w:spacing w:before="240" w:after="240"/>
        <w:jc w:val="center"/>
        <w:rPr>
          <w:rFonts w:ascii="Calibri" w:hAnsi="Calibri"/>
          <w:b/>
          <w:sz w:val="28"/>
          <w:lang w:eastAsia="en-US"/>
        </w:rPr>
      </w:pPr>
      <w:r w:rsidRPr="00874F13">
        <w:rPr>
          <w:rFonts w:ascii="Calibri" w:hAnsi="Calibri"/>
          <w:b/>
          <w:sz w:val="28"/>
          <w:lang w:eastAsia="en-US"/>
        </w:rPr>
        <w:t>EXECUTIVE BUSINESS</w:t>
      </w:r>
    </w:p>
    <w:p w:rsidR="00874F13" w:rsidRPr="00874F13" w:rsidRDefault="00874F13" w:rsidP="00874F13">
      <w:pPr>
        <w:tabs>
          <w:tab w:val="right" w:pos="580"/>
        </w:tabs>
        <w:spacing w:before="240" w:after="240"/>
        <w:rPr>
          <w:rFonts w:ascii="Calibri" w:hAnsi="Calibri"/>
          <w:b/>
          <w:sz w:val="28"/>
          <w:lang w:eastAsia="en-US"/>
        </w:rPr>
      </w:pPr>
      <w:r w:rsidRPr="00874F13">
        <w:rPr>
          <w:rFonts w:ascii="Calibri" w:hAnsi="Calibri"/>
          <w:b/>
          <w:sz w:val="28"/>
          <w:lang w:eastAsia="en-US"/>
        </w:rPr>
        <w:t>Orders of the day</w:t>
      </w:r>
    </w:p>
    <w:p w:rsidR="00874F13" w:rsidRPr="00874F13" w:rsidRDefault="00874F13" w:rsidP="00874F13">
      <w:pPr>
        <w:tabs>
          <w:tab w:val="right" w:pos="567"/>
        </w:tabs>
        <w:spacing w:before="120" w:after="120"/>
        <w:ind w:left="1134" w:hanging="1134"/>
        <w:rPr>
          <w:rFonts w:ascii="Calibri" w:hAnsi="Calibri"/>
          <w:lang w:val="en-AU"/>
        </w:rPr>
      </w:pPr>
      <w:r w:rsidRPr="00874F13">
        <w:rPr>
          <w:rFonts w:ascii="Calibri" w:hAnsi="Calibri"/>
          <w:lang w:val="en-AU"/>
        </w:rPr>
        <w:tab/>
        <w:t>*</w:t>
      </w:r>
      <w:r>
        <w:rPr>
          <w:rFonts w:ascii="Calibri" w:hAnsi="Calibri"/>
          <w:lang w:val="en-AU"/>
        </w:rPr>
        <w:t>1</w:t>
      </w:r>
      <w:r w:rsidRPr="00874F13">
        <w:rPr>
          <w:rFonts w:ascii="Calibri" w:hAnsi="Calibri"/>
          <w:lang w:val="en-AU"/>
        </w:rPr>
        <w:tab/>
      </w:r>
      <w:r w:rsidRPr="00874F13">
        <w:rPr>
          <w:rFonts w:ascii="Calibri" w:hAnsi="Calibri"/>
          <w:b/>
          <w:bCs/>
          <w:caps/>
          <w:lang w:val="en-AU"/>
        </w:rPr>
        <w:t>ECO</w:t>
      </w:r>
      <w:r w:rsidR="0072207E">
        <w:rPr>
          <w:rFonts w:ascii="Calibri" w:hAnsi="Calibri"/>
          <w:b/>
          <w:bCs/>
          <w:caps/>
          <w:lang w:val="en-AU"/>
        </w:rPr>
        <w:t>N</w:t>
      </w:r>
      <w:r w:rsidRPr="00874F13">
        <w:rPr>
          <w:rFonts w:ascii="Calibri" w:hAnsi="Calibri"/>
          <w:b/>
          <w:bCs/>
          <w:caps/>
          <w:lang w:val="en-AU"/>
        </w:rPr>
        <w:t>O</w:t>
      </w:r>
      <w:r w:rsidR="0072207E">
        <w:rPr>
          <w:rFonts w:ascii="Calibri" w:hAnsi="Calibri"/>
          <w:b/>
          <w:bCs/>
          <w:caps/>
          <w:lang w:val="en-AU"/>
        </w:rPr>
        <w:t>M</w:t>
      </w:r>
      <w:r w:rsidRPr="00874F13">
        <w:rPr>
          <w:rFonts w:ascii="Calibri" w:hAnsi="Calibri"/>
          <w:b/>
          <w:bCs/>
          <w:caps/>
          <w:lang w:val="en-AU"/>
        </w:rPr>
        <w:t>IC UPDATE AND THE YEAR AHEAD—MINISTERIAL STATEMENT—MOTION TO TAKE NOTE OF PAPER</w:t>
      </w:r>
      <w:r w:rsidRPr="00874F13">
        <w:rPr>
          <w:rFonts w:ascii="Calibri" w:hAnsi="Calibri"/>
          <w:lang w:val="en-AU"/>
        </w:rPr>
        <w:t xml:space="preserve">: Resumption of debate </w:t>
      </w:r>
      <w:r w:rsidRPr="00874F13">
        <w:rPr>
          <w:rFonts w:ascii="Calibri" w:hAnsi="Calibri"/>
          <w:i/>
          <w:iCs/>
          <w:lang w:val="en-AU"/>
        </w:rPr>
        <w:t>(from 8 February 2022—Mr Gentleman)</w:t>
      </w:r>
      <w:r w:rsidRPr="00874F13">
        <w:rPr>
          <w:rFonts w:ascii="Calibri" w:hAnsi="Calibri"/>
          <w:lang w:val="en-AU"/>
        </w:rPr>
        <w:t xml:space="preserve"> on the motion of Mr Barr—</w:t>
      </w:r>
      <w:proofErr w:type="gramStart"/>
      <w:r w:rsidRPr="00874F13">
        <w:rPr>
          <w:rFonts w:ascii="Calibri" w:hAnsi="Calibri"/>
          <w:lang w:val="en-AU"/>
        </w:rPr>
        <w:t>That</w:t>
      </w:r>
      <w:proofErr w:type="gramEnd"/>
      <w:r w:rsidRPr="00874F13">
        <w:rPr>
          <w:rFonts w:ascii="Calibri" w:hAnsi="Calibri"/>
          <w:lang w:val="en-AU"/>
        </w:rPr>
        <w:t xml:space="preserve"> the Assembly take note of the paper.</w:t>
      </w:r>
    </w:p>
    <w:p w:rsidR="00874F13" w:rsidRPr="00874F13" w:rsidRDefault="00874F13" w:rsidP="00874F13">
      <w:pPr>
        <w:tabs>
          <w:tab w:val="right" w:pos="567"/>
        </w:tabs>
        <w:spacing w:before="120" w:after="120"/>
        <w:ind w:left="1134" w:hanging="1134"/>
        <w:rPr>
          <w:rFonts w:ascii="Calibri" w:hAnsi="Calibri"/>
          <w:lang w:val="en-AU"/>
        </w:rPr>
      </w:pPr>
      <w:r w:rsidRPr="00874F13">
        <w:rPr>
          <w:rFonts w:ascii="Calibri" w:hAnsi="Calibri"/>
          <w:lang w:val="en-AU"/>
        </w:rPr>
        <w:tab/>
      </w:r>
      <w:r>
        <w:rPr>
          <w:rFonts w:ascii="Calibri" w:hAnsi="Calibri"/>
          <w:lang w:val="en-AU"/>
        </w:rPr>
        <w:t>2</w:t>
      </w:r>
      <w:r w:rsidRPr="00874F13">
        <w:rPr>
          <w:rFonts w:ascii="Calibri" w:hAnsi="Calibri"/>
          <w:lang w:val="en-AU"/>
        </w:rPr>
        <w:tab/>
      </w:r>
      <w:hyperlink r:id="rId10" w:history="1">
        <w:r w:rsidRPr="00874F13">
          <w:rPr>
            <w:rFonts w:ascii="Calibri" w:hAnsi="Calibri"/>
            <w:b/>
            <w:caps/>
            <w:color w:val="0000FF"/>
            <w:lang w:val="en-AU"/>
          </w:rPr>
          <w:t>Government Procurement Amendment Bill 2021</w:t>
        </w:r>
      </w:hyperlink>
      <w:r w:rsidRPr="00874F13">
        <w:rPr>
          <w:rFonts w:ascii="Calibri" w:hAnsi="Calibri"/>
          <w:bCs/>
          <w:caps/>
          <w:lang w:val="en-AU"/>
        </w:rPr>
        <w:t xml:space="preserve">: </w:t>
      </w:r>
      <w:r w:rsidRPr="00874F13">
        <w:rPr>
          <w:rFonts w:ascii="Calibri" w:hAnsi="Calibri"/>
          <w:bCs/>
          <w:i/>
          <w:iCs/>
          <w:caps/>
          <w:lang w:val="en-AU"/>
        </w:rPr>
        <w:t>(</w:t>
      </w:r>
      <w:r w:rsidRPr="00874F13">
        <w:rPr>
          <w:rFonts w:ascii="Calibri" w:hAnsi="Calibri"/>
          <w:i/>
          <w:iCs/>
          <w:lang w:val="en-AU"/>
        </w:rPr>
        <w:t>Special Minister of State and Minister for Industrial Relations and Workplace Safety)</w:t>
      </w:r>
      <w:r w:rsidRPr="00874F13">
        <w:rPr>
          <w:rFonts w:ascii="Calibri" w:hAnsi="Calibri"/>
          <w:lang w:val="en-AU"/>
        </w:rPr>
        <w:t xml:space="preserve">: Agreement in principle—Resumption of debate </w:t>
      </w:r>
      <w:r w:rsidRPr="00874F13">
        <w:rPr>
          <w:rFonts w:ascii="Calibri" w:hAnsi="Calibri"/>
          <w:i/>
          <w:iCs/>
          <w:lang w:val="en-AU"/>
        </w:rPr>
        <w:t>(from 10 November 2021—Mr Cain)</w:t>
      </w:r>
      <w:r w:rsidRPr="00874F13">
        <w:rPr>
          <w:rFonts w:ascii="Calibri" w:hAnsi="Calibri"/>
          <w:lang w:val="en-AU"/>
        </w:rPr>
        <w:t>.</w:t>
      </w:r>
    </w:p>
    <w:p w:rsidR="00874F13" w:rsidRPr="00874F13" w:rsidRDefault="00874F13" w:rsidP="00874F13">
      <w:pPr>
        <w:tabs>
          <w:tab w:val="right" w:pos="567"/>
        </w:tabs>
        <w:spacing w:before="120" w:after="120"/>
        <w:ind w:left="1134" w:hanging="1134"/>
        <w:rPr>
          <w:rFonts w:ascii="Calibri" w:hAnsi="Calibri"/>
          <w:lang w:val="en-AU"/>
        </w:rPr>
      </w:pPr>
      <w:r w:rsidRPr="00874F13">
        <w:rPr>
          <w:rFonts w:ascii="Calibri" w:hAnsi="Calibri"/>
          <w:lang w:val="en-AU"/>
        </w:rPr>
        <w:tab/>
      </w:r>
      <w:r>
        <w:rPr>
          <w:rFonts w:ascii="Calibri" w:hAnsi="Calibri"/>
          <w:lang w:val="en-AU"/>
        </w:rPr>
        <w:t>3</w:t>
      </w:r>
      <w:r w:rsidRPr="00874F13">
        <w:rPr>
          <w:rFonts w:ascii="Calibri" w:hAnsi="Calibri"/>
          <w:lang w:val="en-AU"/>
        </w:rPr>
        <w:tab/>
      </w:r>
      <w:hyperlink r:id="rId11" w:history="1">
        <w:r w:rsidRPr="00874F13">
          <w:rPr>
            <w:rFonts w:ascii="Calibri" w:hAnsi="Calibri"/>
            <w:b/>
            <w:caps/>
            <w:color w:val="0000FF"/>
            <w:lang w:val="en-AU"/>
          </w:rPr>
          <w:t>Crimes (Policing) Legislation Amendment Bill 2021</w:t>
        </w:r>
      </w:hyperlink>
      <w:r w:rsidRPr="00874F13">
        <w:rPr>
          <w:rFonts w:ascii="Calibri" w:hAnsi="Calibri"/>
          <w:bCs/>
          <w:caps/>
          <w:lang w:val="en-AU"/>
        </w:rPr>
        <w:t xml:space="preserve">: </w:t>
      </w:r>
      <w:r w:rsidRPr="00874F13">
        <w:rPr>
          <w:rFonts w:ascii="Calibri" w:hAnsi="Calibri"/>
          <w:bCs/>
          <w:i/>
          <w:iCs/>
          <w:caps/>
          <w:lang w:val="en-AU"/>
        </w:rPr>
        <w:t>(</w:t>
      </w:r>
      <w:r w:rsidRPr="00874F13">
        <w:rPr>
          <w:rFonts w:ascii="Calibri" w:hAnsi="Calibri"/>
          <w:i/>
          <w:iCs/>
          <w:lang w:val="en-AU"/>
        </w:rPr>
        <w:t>Minister for Police and Emergency Services)</w:t>
      </w:r>
      <w:r w:rsidRPr="00874F13">
        <w:rPr>
          <w:rFonts w:ascii="Calibri" w:hAnsi="Calibri"/>
          <w:lang w:val="en-AU"/>
        </w:rPr>
        <w:t xml:space="preserve">: Agreement in principle—Resumption of debate </w:t>
      </w:r>
      <w:r w:rsidRPr="00874F13">
        <w:rPr>
          <w:rFonts w:ascii="Calibri" w:hAnsi="Calibri"/>
          <w:i/>
          <w:iCs/>
          <w:lang w:val="en-AU"/>
        </w:rPr>
        <w:t>(from 1 December 2021—Mr Hanson)</w:t>
      </w:r>
      <w:r w:rsidRPr="00874F13">
        <w:rPr>
          <w:rFonts w:ascii="Calibri" w:hAnsi="Calibri"/>
          <w:lang w:val="en-AU"/>
        </w:rPr>
        <w:t>.</w:t>
      </w:r>
    </w:p>
    <w:p w:rsidR="00874F13" w:rsidRPr="00874F13" w:rsidRDefault="00874F13" w:rsidP="00874F13">
      <w:pPr>
        <w:tabs>
          <w:tab w:val="right" w:pos="567"/>
        </w:tabs>
        <w:spacing w:before="120" w:after="120"/>
        <w:ind w:left="1134" w:hanging="1134"/>
        <w:rPr>
          <w:rFonts w:ascii="Calibri" w:hAnsi="Calibri"/>
          <w:lang w:val="en-AU"/>
        </w:rPr>
      </w:pPr>
      <w:r w:rsidRPr="00874F13">
        <w:rPr>
          <w:rFonts w:ascii="Calibri" w:hAnsi="Calibri"/>
          <w:lang w:val="en-AU"/>
        </w:rPr>
        <w:tab/>
      </w:r>
      <w:r>
        <w:rPr>
          <w:rFonts w:ascii="Calibri" w:hAnsi="Calibri"/>
          <w:lang w:val="en-AU"/>
        </w:rPr>
        <w:t>4</w:t>
      </w:r>
      <w:r w:rsidRPr="00874F13">
        <w:rPr>
          <w:rFonts w:ascii="Calibri" w:hAnsi="Calibri"/>
          <w:lang w:val="en-AU"/>
        </w:rPr>
        <w:tab/>
      </w:r>
      <w:r w:rsidRPr="00874F13">
        <w:rPr>
          <w:rFonts w:ascii="Calibri" w:hAnsi="Calibri"/>
          <w:b/>
          <w:bCs/>
          <w:caps/>
          <w:lang w:val="en-AU"/>
        </w:rPr>
        <w:t>Update on the ACT Government's Work to Create sustainable canberra jobs—MINISTERIAL STATEMENT—MOTION TO TAKE NOTE OF PAPER</w:t>
      </w:r>
      <w:r w:rsidRPr="00874F13">
        <w:rPr>
          <w:rFonts w:ascii="Calibri" w:hAnsi="Calibri"/>
          <w:lang w:val="en-AU"/>
        </w:rPr>
        <w:t xml:space="preserve">: Resumption of debate </w:t>
      </w:r>
      <w:r w:rsidRPr="00874F13">
        <w:rPr>
          <w:rFonts w:ascii="Calibri" w:hAnsi="Calibri"/>
          <w:i/>
          <w:iCs/>
          <w:lang w:val="en-AU"/>
        </w:rPr>
        <w:t>(from 5 August 2021—Ms Orr)</w:t>
      </w:r>
      <w:r w:rsidRPr="00874F13">
        <w:rPr>
          <w:rFonts w:ascii="Calibri" w:hAnsi="Calibri"/>
          <w:lang w:val="en-AU"/>
        </w:rPr>
        <w:t xml:space="preserve"> on the motion of Mr Barr—</w:t>
      </w:r>
      <w:proofErr w:type="gramStart"/>
      <w:r w:rsidRPr="00874F13">
        <w:rPr>
          <w:rFonts w:ascii="Calibri" w:hAnsi="Calibri"/>
          <w:lang w:val="en-AU"/>
        </w:rPr>
        <w:t>That</w:t>
      </w:r>
      <w:proofErr w:type="gramEnd"/>
      <w:r w:rsidRPr="00874F13">
        <w:rPr>
          <w:rFonts w:ascii="Calibri" w:hAnsi="Calibri"/>
          <w:lang w:val="en-AU"/>
        </w:rPr>
        <w:t xml:space="preserve"> the Assembly take note of the paper.</w:t>
      </w:r>
    </w:p>
    <w:p w:rsidR="00874F13" w:rsidRPr="00874F13" w:rsidRDefault="00874F13" w:rsidP="00874F13">
      <w:pPr>
        <w:tabs>
          <w:tab w:val="right" w:pos="567"/>
        </w:tabs>
        <w:spacing w:before="120" w:after="120"/>
        <w:ind w:left="1134" w:hanging="1134"/>
        <w:rPr>
          <w:rFonts w:ascii="Calibri" w:hAnsi="Calibri"/>
          <w:lang w:val="en-AU"/>
        </w:rPr>
      </w:pPr>
      <w:r w:rsidRPr="00874F13">
        <w:rPr>
          <w:rFonts w:ascii="Calibri" w:hAnsi="Calibri"/>
          <w:lang w:val="en-AU"/>
        </w:rPr>
        <w:tab/>
      </w:r>
      <w:r>
        <w:rPr>
          <w:rFonts w:ascii="Calibri" w:hAnsi="Calibri"/>
          <w:lang w:val="en-AU"/>
        </w:rPr>
        <w:t>5</w:t>
      </w:r>
      <w:r w:rsidRPr="00874F13">
        <w:rPr>
          <w:rFonts w:ascii="Calibri" w:hAnsi="Calibri"/>
          <w:lang w:val="en-AU"/>
        </w:rPr>
        <w:tab/>
      </w:r>
      <w:hyperlink r:id="rId12" w:history="1">
        <w:r w:rsidRPr="00874F13">
          <w:rPr>
            <w:rFonts w:ascii="Calibri" w:hAnsi="Calibri"/>
            <w:b/>
            <w:caps/>
            <w:color w:val="0000FF"/>
            <w:lang w:val="en-AU"/>
          </w:rPr>
          <w:t>COAG Legislation Amendment Bill 2021</w:t>
        </w:r>
      </w:hyperlink>
      <w:r w:rsidRPr="00874F13">
        <w:rPr>
          <w:rFonts w:ascii="Calibri" w:hAnsi="Calibri"/>
          <w:bCs/>
          <w:caps/>
          <w:lang w:val="en-AU"/>
        </w:rPr>
        <w:t xml:space="preserve">: </w:t>
      </w:r>
      <w:r w:rsidRPr="00874F13">
        <w:rPr>
          <w:rFonts w:ascii="Calibri" w:hAnsi="Calibri"/>
          <w:bCs/>
          <w:i/>
          <w:iCs/>
          <w:caps/>
          <w:lang w:val="en-AU"/>
        </w:rPr>
        <w:t>(</w:t>
      </w:r>
      <w:r w:rsidRPr="00874F13">
        <w:rPr>
          <w:rFonts w:ascii="Calibri" w:hAnsi="Calibri"/>
          <w:i/>
          <w:iCs/>
          <w:lang w:val="en-AU"/>
        </w:rPr>
        <w:t>Chief Minister)</w:t>
      </w:r>
      <w:r w:rsidRPr="00874F13">
        <w:rPr>
          <w:rFonts w:ascii="Calibri" w:hAnsi="Calibri"/>
          <w:lang w:val="en-AU"/>
        </w:rPr>
        <w:t xml:space="preserve">: Agreement in principle—Resumption of debate </w:t>
      </w:r>
      <w:r w:rsidRPr="00874F13">
        <w:rPr>
          <w:rFonts w:ascii="Calibri" w:hAnsi="Calibri"/>
          <w:i/>
          <w:iCs/>
          <w:lang w:val="en-AU"/>
        </w:rPr>
        <w:t>(from 4 August 2021—Ms Lee)</w:t>
      </w:r>
      <w:r w:rsidRPr="00874F13">
        <w:rPr>
          <w:rFonts w:ascii="Calibri" w:hAnsi="Calibri"/>
          <w:lang w:val="en-AU"/>
        </w:rPr>
        <w:t>.</w:t>
      </w:r>
    </w:p>
    <w:p w:rsidR="00874F13" w:rsidRPr="00874F13" w:rsidRDefault="00874F13" w:rsidP="00874F13">
      <w:pPr>
        <w:tabs>
          <w:tab w:val="right" w:pos="567"/>
        </w:tabs>
        <w:spacing w:before="120" w:after="120"/>
        <w:ind w:left="1134" w:hanging="1134"/>
        <w:rPr>
          <w:rFonts w:ascii="Calibri" w:hAnsi="Calibri"/>
          <w:i/>
          <w:lang w:val="en-AU"/>
        </w:rPr>
      </w:pPr>
      <w:r w:rsidRPr="00874F13">
        <w:rPr>
          <w:rFonts w:ascii="Calibri" w:hAnsi="Calibri"/>
          <w:lang w:val="en-AU"/>
        </w:rPr>
        <w:lastRenderedPageBreak/>
        <w:tab/>
      </w:r>
      <w:r>
        <w:rPr>
          <w:rFonts w:ascii="Calibri" w:hAnsi="Calibri"/>
          <w:lang w:val="en-AU"/>
        </w:rPr>
        <w:t>6</w:t>
      </w:r>
      <w:r w:rsidRPr="00874F13">
        <w:rPr>
          <w:rFonts w:ascii="Calibri" w:hAnsi="Calibri"/>
          <w:lang w:val="en-AU"/>
        </w:rPr>
        <w:tab/>
      </w:r>
      <w:hyperlink r:id="rId13" w:history="1">
        <w:r w:rsidRPr="00874F13">
          <w:rPr>
            <w:rFonts w:ascii="Calibri" w:hAnsi="Calibri"/>
            <w:b/>
            <w:caps/>
            <w:color w:val="0000FF"/>
            <w:lang w:val="en-AU"/>
          </w:rPr>
          <w:t>Road Transport Legislation Amendment Bill 2021</w:t>
        </w:r>
      </w:hyperlink>
      <w:r w:rsidRPr="00874F13">
        <w:rPr>
          <w:rFonts w:ascii="Calibri" w:hAnsi="Calibri"/>
          <w:bCs/>
          <w:caps/>
          <w:lang w:val="en-AU"/>
        </w:rPr>
        <w:t xml:space="preserve">: </w:t>
      </w:r>
      <w:r w:rsidRPr="00874F13">
        <w:rPr>
          <w:rFonts w:ascii="Calibri" w:hAnsi="Calibri"/>
          <w:bCs/>
          <w:i/>
          <w:iCs/>
          <w:caps/>
          <w:lang w:val="en-AU"/>
        </w:rPr>
        <w:t>(</w:t>
      </w:r>
      <w:r w:rsidRPr="00874F13">
        <w:rPr>
          <w:rFonts w:ascii="Calibri" w:hAnsi="Calibri"/>
          <w:i/>
          <w:iCs/>
          <w:lang w:val="en-AU"/>
        </w:rPr>
        <w:t>Minister for Transport and City Services)</w:t>
      </w:r>
      <w:r w:rsidRPr="00874F13">
        <w:rPr>
          <w:rFonts w:ascii="Calibri" w:hAnsi="Calibri"/>
          <w:lang w:val="en-AU"/>
        </w:rPr>
        <w:t xml:space="preserve">: Agreement in principle—Resumption of debate </w:t>
      </w:r>
      <w:r w:rsidRPr="00874F13">
        <w:rPr>
          <w:rFonts w:ascii="Calibri" w:hAnsi="Calibri"/>
          <w:i/>
          <w:iCs/>
          <w:lang w:val="en-AU"/>
        </w:rPr>
        <w:t>(from 5 August 2021—Mr Parton)</w:t>
      </w:r>
      <w:r w:rsidRPr="00874F13">
        <w:rPr>
          <w:rFonts w:ascii="Calibri" w:hAnsi="Calibri"/>
          <w:lang w:val="en-AU"/>
        </w:rPr>
        <w:t>.</w:t>
      </w:r>
    </w:p>
    <w:p w:rsidR="00874F13" w:rsidRPr="00874F13" w:rsidRDefault="00874F13" w:rsidP="00874F13">
      <w:pPr>
        <w:tabs>
          <w:tab w:val="right" w:pos="567"/>
        </w:tabs>
        <w:spacing w:before="120" w:after="120"/>
        <w:ind w:left="1134" w:hanging="1134"/>
        <w:rPr>
          <w:rFonts w:ascii="Calibri" w:hAnsi="Calibri"/>
          <w:lang w:val="en-AU"/>
        </w:rPr>
      </w:pPr>
      <w:r w:rsidRPr="00874F13">
        <w:rPr>
          <w:rFonts w:ascii="Calibri" w:hAnsi="Calibri"/>
          <w:lang w:val="en-AU"/>
        </w:rPr>
        <w:tab/>
      </w:r>
      <w:r>
        <w:rPr>
          <w:rFonts w:ascii="Calibri" w:hAnsi="Calibri"/>
          <w:lang w:val="en-AU"/>
        </w:rPr>
        <w:t>7</w:t>
      </w:r>
      <w:r w:rsidRPr="00874F13">
        <w:rPr>
          <w:rFonts w:ascii="Calibri" w:hAnsi="Calibri"/>
          <w:lang w:val="en-AU"/>
        </w:rPr>
        <w:tab/>
      </w:r>
      <w:hyperlink r:id="rId14" w:history="1">
        <w:r w:rsidRPr="00874F13">
          <w:rPr>
            <w:rFonts w:ascii="Calibri" w:hAnsi="Calibri"/>
            <w:b/>
            <w:caps/>
            <w:color w:val="0000FF"/>
            <w:lang w:val="en-AU"/>
          </w:rPr>
          <w:t>Financial Management Amendment Bill 2021 (No 2)</w:t>
        </w:r>
      </w:hyperlink>
      <w:r w:rsidRPr="00874F13">
        <w:rPr>
          <w:rFonts w:ascii="Calibri" w:hAnsi="Calibri"/>
          <w:bCs/>
          <w:caps/>
          <w:lang w:val="en-AU"/>
        </w:rPr>
        <w:t xml:space="preserve">: </w:t>
      </w:r>
      <w:r w:rsidRPr="00874F13">
        <w:rPr>
          <w:rFonts w:ascii="Calibri" w:hAnsi="Calibri"/>
          <w:bCs/>
          <w:i/>
          <w:iCs/>
          <w:caps/>
          <w:lang w:val="en-AU"/>
        </w:rPr>
        <w:t>(</w:t>
      </w:r>
      <w:r w:rsidRPr="00874F13">
        <w:rPr>
          <w:rFonts w:ascii="Calibri" w:hAnsi="Calibri"/>
          <w:i/>
          <w:iCs/>
          <w:lang w:val="en-AU"/>
        </w:rPr>
        <w:t>Minister for Industrial Relations and Workplace Safety)</w:t>
      </w:r>
      <w:r w:rsidRPr="00874F13">
        <w:rPr>
          <w:rFonts w:ascii="Calibri" w:hAnsi="Calibri"/>
          <w:lang w:val="en-AU"/>
        </w:rPr>
        <w:t xml:space="preserve">: Agreement in principle—Resumption of debate </w:t>
      </w:r>
      <w:r w:rsidRPr="00874F13">
        <w:rPr>
          <w:rFonts w:ascii="Calibri" w:hAnsi="Calibri"/>
          <w:i/>
          <w:iCs/>
          <w:lang w:val="en-AU"/>
        </w:rPr>
        <w:t>(from 1 December 2021—Mr Cain)</w:t>
      </w:r>
      <w:r w:rsidRPr="00874F13">
        <w:rPr>
          <w:rFonts w:ascii="Calibri" w:hAnsi="Calibri"/>
          <w:lang w:val="en-AU"/>
        </w:rPr>
        <w:t>.</w:t>
      </w:r>
    </w:p>
    <w:p w:rsidR="00874F13" w:rsidRPr="00874F13" w:rsidRDefault="00874F13" w:rsidP="00874F13">
      <w:pPr>
        <w:tabs>
          <w:tab w:val="right" w:pos="567"/>
        </w:tabs>
        <w:spacing w:before="120" w:after="120"/>
        <w:ind w:left="1134" w:hanging="1134"/>
        <w:rPr>
          <w:rFonts w:ascii="Calibri" w:hAnsi="Calibri"/>
          <w:lang w:val="en-AU"/>
        </w:rPr>
      </w:pPr>
      <w:r w:rsidRPr="00874F13">
        <w:rPr>
          <w:rFonts w:ascii="Calibri" w:hAnsi="Calibri"/>
          <w:lang w:val="en-AU"/>
        </w:rPr>
        <w:tab/>
      </w:r>
      <w:r>
        <w:rPr>
          <w:rFonts w:ascii="Calibri" w:hAnsi="Calibri"/>
          <w:lang w:val="en-AU"/>
        </w:rPr>
        <w:t>8</w:t>
      </w:r>
      <w:r w:rsidRPr="00874F13">
        <w:rPr>
          <w:rFonts w:ascii="Calibri" w:hAnsi="Calibri"/>
          <w:lang w:val="en-AU"/>
        </w:rPr>
        <w:tab/>
      </w:r>
      <w:hyperlink r:id="rId15" w:history="1">
        <w:r w:rsidRPr="00874F13">
          <w:rPr>
            <w:rFonts w:ascii="Calibri" w:hAnsi="Calibri"/>
            <w:b/>
            <w:caps/>
            <w:color w:val="0000FF"/>
            <w:lang w:val="en-AU"/>
          </w:rPr>
          <w:t>Road Transport Legislation Amendment Bill 2021 (No 2)</w:t>
        </w:r>
      </w:hyperlink>
      <w:r w:rsidRPr="00874F13">
        <w:rPr>
          <w:rFonts w:ascii="Calibri" w:hAnsi="Calibri"/>
          <w:bCs/>
          <w:caps/>
          <w:lang w:val="en-AU"/>
        </w:rPr>
        <w:t xml:space="preserve">: </w:t>
      </w:r>
      <w:r w:rsidRPr="00874F13">
        <w:rPr>
          <w:rFonts w:ascii="Calibri" w:hAnsi="Calibri"/>
          <w:bCs/>
          <w:i/>
          <w:iCs/>
          <w:caps/>
          <w:lang w:val="en-AU"/>
        </w:rPr>
        <w:t>(</w:t>
      </w:r>
      <w:r w:rsidRPr="00874F13">
        <w:rPr>
          <w:rFonts w:ascii="Calibri" w:hAnsi="Calibri"/>
          <w:i/>
          <w:iCs/>
          <w:lang w:val="en-AU"/>
        </w:rPr>
        <w:t>Minister for Transport and City Services)</w:t>
      </w:r>
      <w:r w:rsidRPr="00874F13">
        <w:rPr>
          <w:rFonts w:ascii="Calibri" w:hAnsi="Calibri"/>
          <w:lang w:val="en-AU"/>
        </w:rPr>
        <w:t xml:space="preserve">: Agreement in principle—Resumption of debate </w:t>
      </w:r>
      <w:r w:rsidRPr="00874F13">
        <w:rPr>
          <w:rFonts w:ascii="Calibri" w:hAnsi="Calibri"/>
          <w:i/>
          <w:iCs/>
          <w:lang w:val="en-AU"/>
        </w:rPr>
        <w:t>(from 1 December 2021—Mr Parton)</w:t>
      </w:r>
      <w:r w:rsidRPr="00874F13">
        <w:rPr>
          <w:rFonts w:ascii="Calibri" w:hAnsi="Calibri"/>
          <w:lang w:val="en-AU"/>
        </w:rPr>
        <w:t>.</w:t>
      </w:r>
    </w:p>
    <w:p w:rsidR="00874F13" w:rsidRPr="00874F13" w:rsidRDefault="00874F13" w:rsidP="00874F13">
      <w:pPr>
        <w:tabs>
          <w:tab w:val="right" w:pos="567"/>
        </w:tabs>
        <w:spacing w:before="120" w:after="120"/>
        <w:ind w:left="1134" w:hanging="1134"/>
        <w:rPr>
          <w:rFonts w:ascii="Calibri" w:hAnsi="Calibri"/>
          <w:i/>
          <w:lang w:val="en-AU"/>
        </w:rPr>
      </w:pPr>
      <w:r w:rsidRPr="00874F13">
        <w:rPr>
          <w:rFonts w:ascii="Calibri" w:hAnsi="Calibri"/>
          <w:lang w:val="en-AU"/>
        </w:rPr>
        <w:tab/>
      </w:r>
      <w:r>
        <w:rPr>
          <w:rFonts w:ascii="Calibri" w:hAnsi="Calibri"/>
          <w:lang w:val="en-AU"/>
        </w:rPr>
        <w:t>9</w:t>
      </w:r>
      <w:r w:rsidRPr="00874F13">
        <w:rPr>
          <w:rFonts w:ascii="Calibri" w:hAnsi="Calibri"/>
          <w:lang w:val="en-AU"/>
        </w:rPr>
        <w:tab/>
      </w:r>
      <w:hyperlink r:id="rId16" w:history="1">
        <w:r w:rsidRPr="00874F13">
          <w:rPr>
            <w:rFonts w:ascii="Calibri" w:hAnsi="Calibri"/>
            <w:b/>
            <w:caps/>
            <w:color w:val="0000FF"/>
            <w:lang w:val="en-AU"/>
          </w:rPr>
          <w:t>public health amendment bill 2021 (no 2)</w:t>
        </w:r>
      </w:hyperlink>
      <w:r w:rsidRPr="00874F13">
        <w:rPr>
          <w:rFonts w:ascii="Calibri" w:hAnsi="Calibri"/>
          <w:bCs/>
          <w:caps/>
          <w:lang w:val="en-AU"/>
        </w:rPr>
        <w:t xml:space="preserve">: </w:t>
      </w:r>
      <w:r w:rsidRPr="00874F13">
        <w:rPr>
          <w:rFonts w:ascii="Calibri" w:hAnsi="Calibri"/>
          <w:bCs/>
          <w:i/>
          <w:iCs/>
          <w:caps/>
          <w:lang w:val="en-AU"/>
        </w:rPr>
        <w:t>(</w:t>
      </w:r>
      <w:r w:rsidRPr="00874F13">
        <w:rPr>
          <w:rFonts w:ascii="Calibri" w:hAnsi="Calibri"/>
          <w:i/>
          <w:iCs/>
          <w:lang w:val="en-AU"/>
        </w:rPr>
        <w:t>Chief Minister and Minister for Health)</w:t>
      </w:r>
      <w:r w:rsidRPr="00874F13">
        <w:rPr>
          <w:rFonts w:ascii="Calibri" w:hAnsi="Calibri"/>
          <w:lang w:val="en-AU"/>
        </w:rPr>
        <w:t xml:space="preserve">: Agreement in principle—Resumption of debate </w:t>
      </w:r>
      <w:r w:rsidRPr="00874F13">
        <w:rPr>
          <w:rFonts w:ascii="Calibri" w:hAnsi="Calibri"/>
          <w:i/>
          <w:iCs/>
          <w:lang w:val="en-AU"/>
        </w:rPr>
        <w:t>(from 2 December 2021—Ms Lee)</w:t>
      </w:r>
      <w:r w:rsidRPr="00874F13">
        <w:rPr>
          <w:rFonts w:ascii="Calibri" w:hAnsi="Calibri"/>
          <w:lang w:val="en-AU"/>
        </w:rPr>
        <w:t xml:space="preserve">. </w:t>
      </w:r>
      <w:r w:rsidRPr="00874F13">
        <w:rPr>
          <w:rFonts w:ascii="Calibri" w:hAnsi="Calibri"/>
          <w:i/>
          <w:lang w:val="en-AU"/>
        </w:rPr>
        <w:t>(Referred to Standing Committee on Health and Community Wellbeing for report by 28 February 2022.)</w:t>
      </w:r>
    </w:p>
    <w:p w:rsidR="00874F13" w:rsidRPr="00874F13" w:rsidRDefault="00874F13" w:rsidP="00874F13">
      <w:pPr>
        <w:tabs>
          <w:tab w:val="right" w:pos="567"/>
        </w:tabs>
        <w:spacing w:before="120" w:after="120"/>
        <w:ind w:left="1134" w:hanging="1134"/>
        <w:rPr>
          <w:rFonts w:ascii="Calibri" w:hAnsi="Calibri"/>
          <w:lang w:val="en-AU"/>
        </w:rPr>
      </w:pPr>
      <w:r w:rsidRPr="00874F13">
        <w:rPr>
          <w:rFonts w:ascii="Calibri" w:hAnsi="Calibri"/>
          <w:lang w:val="en-AU"/>
        </w:rPr>
        <w:tab/>
      </w:r>
      <w:r>
        <w:rPr>
          <w:rFonts w:ascii="Calibri" w:hAnsi="Calibri"/>
          <w:lang w:val="en-AU"/>
        </w:rPr>
        <w:t>10</w:t>
      </w:r>
      <w:r w:rsidRPr="00874F13">
        <w:rPr>
          <w:rFonts w:ascii="Calibri" w:hAnsi="Calibri"/>
          <w:lang w:val="en-AU"/>
        </w:rPr>
        <w:tab/>
      </w:r>
      <w:r w:rsidRPr="00874F13">
        <w:rPr>
          <w:rFonts w:ascii="Calibri" w:hAnsi="Calibri"/>
          <w:b/>
          <w:bCs/>
          <w:caps/>
          <w:lang w:val="en-AU"/>
        </w:rPr>
        <w:t>ABORIGINAL AND TORRES STRAIT ISLANDER LED REVIEW—OVERREPRESENTATION IN THE TERRITORY'S JUSTICE SYSTEM—GOVERNMENT RESPONSE TO RESOLUTION OF THE ASSEMBLY—PAPER—MOTION TO TAKE NOTE OF PAPER</w:t>
      </w:r>
      <w:r w:rsidRPr="00874F13">
        <w:rPr>
          <w:rFonts w:ascii="Calibri" w:hAnsi="Calibri"/>
          <w:lang w:val="en-AU"/>
        </w:rPr>
        <w:t xml:space="preserve">: Resumption of debate </w:t>
      </w:r>
      <w:r w:rsidRPr="00874F13">
        <w:rPr>
          <w:rFonts w:ascii="Calibri" w:hAnsi="Calibri"/>
          <w:i/>
          <w:iCs/>
          <w:lang w:val="en-AU"/>
        </w:rPr>
        <w:t>(from 8 October 2021—Mrs Kikkert)</w:t>
      </w:r>
      <w:r w:rsidRPr="00874F13">
        <w:rPr>
          <w:rFonts w:ascii="Calibri" w:hAnsi="Calibri"/>
          <w:lang w:val="en-AU"/>
        </w:rPr>
        <w:t xml:space="preserve"> on the motion of Mr Gentleman—</w:t>
      </w:r>
      <w:proofErr w:type="gramStart"/>
      <w:r w:rsidRPr="00874F13">
        <w:rPr>
          <w:rFonts w:ascii="Calibri" w:hAnsi="Calibri"/>
          <w:lang w:val="en-AU"/>
        </w:rPr>
        <w:t>That</w:t>
      </w:r>
      <w:proofErr w:type="gramEnd"/>
      <w:r w:rsidRPr="00874F13">
        <w:rPr>
          <w:rFonts w:ascii="Calibri" w:hAnsi="Calibri"/>
          <w:lang w:val="en-AU"/>
        </w:rPr>
        <w:t xml:space="preserve"> the Assembly take note of the paper.</w:t>
      </w:r>
    </w:p>
    <w:p w:rsidR="00874F13" w:rsidRPr="00874F13" w:rsidRDefault="00874F13" w:rsidP="00874F13">
      <w:pPr>
        <w:tabs>
          <w:tab w:val="right" w:pos="580"/>
          <w:tab w:val="left" w:pos="9072"/>
        </w:tabs>
        <w:spacing w:before="240" w:after="480"/>
        <w:ind w:left="567" w:hanging="567"/>
        <w:jc w:val="center"/>
        <w:rPr>
          <w:rFonts w:ascii="Times New Roman" w:hAnsi="Times New Roman"/>
        </w:rPr>
      </w:pPr>
      <w:r w:rsidRPr="00874F13">
        <w:rPr>
          <w:rFonts w:ascii="Times New Roman" w:hAnsi="Times New Roman"/>
        </w:rPr>
        <w:t>___________________________________</w:t>
      </w:r>
    </w:p>
    <w:p w:rsidR="00874F13" w:rsidRPr="00874F13" w:rsidRDefault="00874F13" w:rsidP="00874F13">
      <w:pPr>
        <w:spacing w:before="240" w:after="240"/>
        <w:jc w:val="center"/>
        <w:rPr>
          <w:rFonts w:ascii="Calibri" w:hAnsi="Calibri"/>
          <w:b/>
          <w:sz w:val="28"/>
          <w:lang w:eastAsia="en-US"/>
        </w:rPr>
      </w:pPr>
      <w:r w:rsidRPr="00874F13">
        <w:rPr>
          <w:rFonts w:ascii="Calibri" w:hAnsi="Calibri"/>
          <w:b/>
          <w:sz w:val="28"/>
          <w:lang w:eastAsia="en-US"/>
        </w:rPr>
        <w:t>PRIVATE MEMBERS’ BUSINESS</w:t>
      </w:r>
    </w:p>
    <w:p w:rsidR="00874F13" w:rsidRPr="00874F13" w:rsidRDefault="00874F13" w:rsidP="00874F13">
      <w:pPr>
        <w:tabs>
          <w:tab w:val="right" w:pos="580"/>
        </w:tabs>
        <w:spacing w:before="240" w:after="240"/>
        <w:rPr>
          <w:rFonts w:ascii="Calibri" w:hAnsi="Calibri"/>
          <w:b/>
          <w:sz w:val="28"/>
          <w:lang w:eastAsia="en-US"/>
        </w:rPr>
      </w:pPr>
      <w:r w:rsidRPr="00874F13">
        <w:rPr>
          <w:rFonts w:ascii="Calibri" w:hAnsi="Calibri"/>
          <w:b/>
          <w:sz w:val="28"/>
          <w:lang w:eastAsia="en-US"/>
        </w:rPr>
        <w:t>Notices</w:t>
      </w:r>
    </w:p>
    <w:p w:rsidR="00874F13" w:rsidRPr="00874F13" w:rsidRDefault="00874F13" w:rsidP="00874F13">
      <w:pPr>
        <w:tabs>
          <w:tab w:val="right" w:pos="567"/>
          <w:tab w:val="left" w:pos="1134"/>
        </w:tabs>
        <w:spacing w:before="120" w:after="120"/>
        <w:ind w:left="1134" w:hanging="1134"/>
        <w:rPr>
          <w:rFonts w:ascii="Calibri" w:hAnsi="Calibri"/>
          <w:lang w:val="en-AU"/>
        </w:rPr>
      </w:pPr>
      <w:r w:rsidRPr="00874F13">
        <w:rPr>
          <w:rFonts w:ascii="Calibri" w:hAnsi="Calibri"/>
          <w:lang w:val="en-AU"/>
        </w:rPr>
        <w:tab/>
      </w:r>
      <w:r>
        <w:rPr>
          <w:rFonts w:ascii="Calibri" w:hAnsi="Calibri"/>
          <w:lang w:val="en-AU"/>
        </w:rPr>
        <w:t>1</w:t>
      </w:r>
      <w:r w:rsidRPr="00874F13">
        <w:rPr>
          <w:rFonts w:ascii="Calibri" w:hAnsi="Calibri"/>
          <w:lang w:val="en-AU"/>
        </w:rPr>
        <w:tab/>
      </w:r>
      <w:r w:rsidRPr="00874F13">
        <w:rPr>
          <w:rFonts w:ascii="Calibri" w:hAnsi="Calibri"/>
          <w:b/>
          <w:caps/>
          <w:lang w:val="en-AU"/>
        </w:rPr>
        <w:t>Ms Orr</w:t>
      </w:r>
      <w:r w:rsidRPr="00874F13">
        <w:rPr>
          <w:rFonts w:ascii="Calibri" w:hAnsi="Calibri"/>
          <w:lang w:val="en-AU"/>
        </w:rPr>
        <w:t>: To move—</w:t>
      </w:r>
      <w:proofErr w:type="gramStart"/>
      <w:r w:rsidRPr="00874F13">
        <w:rPr>
          <w:rFonts w:ascii="Calibri" w:hAnsi="Calibri"/>
          <w:lang w:val="en-AU"/>
        </w:rPr>
        <w:t>That</w:t>
      </w:r>
      <w:proofErr w:type="gramEnd"/>
      <w:r w:rsidRPr="00874F13">
        <w:rPr>
          <w:rFonts w:ascii="Calibri" w:hAnsi="Calibri"/>
          <w:lang w:val="en-AU"/>
        </w:rPr>
        <w:t xml:space="preserve"> this Assembly:</w:t>
      </w:r>
    </w:p>
    <w:p w:rsidR="00874F13" w:rsidRPr="00874F13" w:rsidRDefault="00874F13" w:rsidP="00874F13">
      <w:pPr>
        <w:tabs>
          <w:tab w:val="left" w:pos="567"/>
        </w:tabs>
        <w:spacing w:before="60" w:after="60"/>
        <w:ind w:left="1701" w:hanging="567"/>
        <w:rPr>
          <w:rFonts w:ascii="Calibri" w:hAnsi="Calibri"/>
          <w:lang w:val="en-AU" w:eastAsia="en-US"/>
        </w:rPr>
      </w:pPr>
      <w:r w:rsidRPr="00874F13">
        <w:rPr>
          <w:rFonts w:ascii="Calibri" w:hAnsi="Calibri"/>
          <w:lang w:val="en-AU" w:eastAsia="en-US"/>
        </w:rPr>
        <w:t>(1)</w:t>
      </w:r>
      <w:r w:rsidRPr="00874F13">
        <w:rPr>
          <w:rFonts w:ascii="Calibri" w:hAnsi="Calibri"/>
          <w:lang w:val="en-AU" w:eastAsia="en-US"/>
        </w:rPr>
        <w:tab/>
      </w:r>
      <w:proofErr w:type="gramStart"/>
      <w:r w:rsidRPr="00874F13">
        <w:rPr>
          <w:rFonts w:ascii="Calibri" w:hAnsi="Calibri"/>
          <w:lang w:val="en-AU" w:eastAsia="en-US"/>
        </w:rPr>
        <w:t>notes</w:t>
      </w:r>
      <w:proofErr w:type="gramEnd"/>
      <w:r w:rsidRPr="00874F13">
        <w:rPr>
          <w:rFonts w:ascii="Calibri" w:hAnsi="Calibri"/>
          <w:lang w:val="en-AU" w:eastAsia="en-US"/>
        </w:rPr>
        <w:t>:</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(a)</w:t>
      </w:r>
      <w:r w:rsidRPr="00874F13">
        <w:rPr>
          <w:rFonts w:ascii="Calibri" w:hAnsi="Calibri"/>
          <w:lang w:val="en-AU" w:eastAsia="en-US"/>
        </w:rPr>
        <w:tab/>
      </w:r>
      <w:proofErr w:type="gramStart"/>
      <w:r w:rsidRPr="00874F13">
        <w:rPr>
          <w:rFonts w:ascii="Calibri" w:hAnsi="Calibri"/>
          <w:lang w:val="en-AU" w:eastAsia="en-US"/>
        </w:rPr>
        <w:t>community</w:t>
      </w:r>
      <w:proofErr w:type="gramEnd"/>
      <w:r w:rsidRPr="00874F13">
        <w:rPr>
          <w:rFonts w:ascii="Calibri" w:hAnsi="Calibri"/>
          <w:lang w:val="en-AU" w:eastAsia="en-US"/>
        </w:rPr>
        <w:t xml:space="preserve"> facilities and the services that are delivered through these facilities are a fundamental pillar in supporting and strengthening our community;</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(b)</w:t>
      </w:r>
      <w:r w:rsidRPr="00874F13">
        <w:rPr>
          <w:rFonts w:ascii="Calibri" w:hAnsi="Calibri"/>
          <w:lang w:val="en-AU" w:eastAsia="en-US"/>
        </w:rPr>
        <w:tab/>
      </w:r>
      <w:proofErr w:type="gramStart"/>
      <w:r w:rsidRPr="00874F13">
        <w:rPr>
          <w:rFonts w:ascii="Calibri" w:hAnsi="Calibri"/>
          <w:lang w:val="en-AU" w:eastAsia="en-US"/>
        </w:rPr>
        <w:t>the</w:t>
      </w:r>
      <w:proofErr w:type="gramEnd"/>
      <w:r w:rsidRPr="00874F13">
        <w:rPr>
          <w:rFonts w:ascii="Calibri" w:hAnsi="Calibri"/>
          <w:lang w:val="en-AU" w:eastAsia="en-US"/>
        </w:rPr>
        <w:t xml:space="preserve"> ACT Government, through the ACT Property Group, holds a large portfolio of community facilities of varying age, functionality and location;</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(c)</w:t>
      </w:r>
      <w:r w:rsidRPr="00874F13">
        <w:rPr>
          <w:rFonts w:ascii="Calibri" w:hAnsi="Calibri"/>
          <w:lang w:val="en-AU" w:eastAsia="en-US"/>
        </w:rPr>
        <w:tab/>
      </w:r>
      <w:proofErr w:type="gramStart"/>
      <w:r w:rsidRPr="00874F13">
        <w:rPr>
          <w:rFonts w:ascii="Calibri" w:hAnsi="Calibri"/>
          <w:lang w:val="en-AU" w:eastAsia="en-US"/>
        </w:rPr>
        <w:t>the</w:t>
      </w:r>
      <w:proofErr w:type="gramEnd"/>
      <w:r w:rsidRPr="00874F13">
        <w:rPr>
          <w:rFonts w:ascii="Calibri" w:hAnsi="Calibri"/>
          <w:lang w:val="en-AU" w:eastAsia="en-US"/>
        </w:rPr>
        <w:t xml:space="preserve"> demand for community facilities and the services supported through the provision of facilities is increasing in the ACT, particularly in areas of recent rapid population growth such as Gungahlin; and</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(d)</w:t>
      </w:r>
      <w:r w:rsidRPr="00874F13">
        <w:rPr>
          <w:rFonts w:ascii="Calibri" w:hAnsi="Calibri"/>
          <w:lang w:val="en-AU" w:eastAsia="en-US"/>
        </w:rPr>
        <w:tab/>
      </w:r>
      <w:proofErr w:type="gramStart"/>
      <w:r w:rsidRPr="00874F13">
        <w:rPr>
          <w:rFonts w:ascii="Calibri" w:hAnsi="Calibri"/>
          <w:lang w:val="en-AU" w:eastAsia="en-US"/>
        </w:rPr>
        <w:t>the</w:t>
      </w:r>
      <w:proofErr w:type="gramEnd"/>
      <w:r w:rsidRPr="00874F13">
        <w:rPr>
          <w:rFonts w:ascii="Calibri" w:hAnsi="Calibri"/>
          <w:lang w:val="en-AU" w:eastAsia="en-US"/>
        </w:rPr>
        <w:t xml:space="preserve"> ACT Government is undertaking an assessment of ACT Property Group’s current community facilities and that the findings of this work could be used to inform future planning and identify opportunities for renewal and growth of community facilities;</w:t>
      </w:r>
    </w:p>
    <w:p w:rsidR="00874F13" w:rsidRPr="00874F13" w:rsidRDefault="00874F13" w:rsidP="00874F13">
      <w:pPr>
        <w:tabs>
          <w:tab w:val="left" w:pos="567"/>
        </w:tabs>
        <w:spacing w:before="60" w:after="60"/>
        <w:ind w:left="1701" w:hanging="567"/>
        <w:rPr>
          <w:rFonts w:ascii="Calibri" w:hAnsi="Calibri"/>
          <w:lang w:val="en-AU" w:eastAsia="en-US"/>
        </w:rPr>
      </w:pPr>
      <w:r w:rsidRPr="00874F13">
        <w:rPr>
          <w:rFonts w:ascii="Calibri" w:hAnsi="Calibri"/>
          <w:lang w:val="en-AU" w:eastAsia="en-US"/>
        </w:rPr>
        <w:t>(2)</w:t>
      </w:r>
      <w:r w:rsidRPr="00874F13">
        <w:rPr>
          <w:rFonts w:ascii="Calibri" w:hAnsi="Calibri"/>
          <w:lang w:val="en-AU" w:eastAsia="en-US"/>
        </w:rPr>
        <w:tab/>
      </w:r>
      <w:proofErr w:type="gramStart"/>
      <w:r w:rsidRPr="00874F13">
        <w:rPr>
          <w:rFonts w:ascii="Calibri" w:hAnsi="Calibri"/>
          <w:lang w:val="en-AU" w:eastAsia="en-US"/>
        </w:rPr>
        <w:t>calls</w:t>
      </w:r>
      <w:proofErr w:type="gramEnd"/>
      <w:r w:rsidRPr="00874F13">
        <w:rPr>
          <w:rFonts w:ascii="Calibri" w:hAnsi="Calibri"/>
          <w:lang w:val="en-AU" w:eastAsia="en-US"/>
        </w:rPr>
        <w:t xml:space="preserve"> on the ACT Government to support emerging and existing community facility needs through the ACT Property Group Portfolio by ensuring that future review work addresses the following priorities:</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lastRenderedPageBreak/>
        <w:t>(a)</w:t>
      </w:r>
      <w:r w:rsidRPr="00874F13">
        <w:rPr>
          <w:rFonts w:ascii="Calibri" w:hAnsi="Calibri"/>
          <w:lang w:val="en-AU" w:eastAsia="en-US"/>
        </w:rPr>
        <w:tab/>
      </w:r>
      <w:proofErr w:type="gramStart"/>
      <w:r w:rsidRPr="00874F13">
        <w:rPr>
          <w:rFonts w:ascii="Calibri" w:hAnsi="Calibri"/>
          <w:lang w:val="en-AU" w:eastAsia="en-US"/>
        </w:rPr>
        <w:t>assessing</w:t>
      </w:r>
      <w:proofErr w:type="gramEnd"/>
      <w:r w:rsidRPr="00874F13">
        <w:rPr>
          <w:rFonts w:ascii="Calibri" w:hAnsi="Calibri"/>
          <w:lang w:val="en-AU" w:eastAsia="en-US"/>
        </w:rPr>
        <w:t xml:space="preserve"> the location and accessibility of community facilities across the ACT; </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(b)</w:t>
      </w:r>
      <w:r w:rsidRPr="00874F13">
        <w:rPr>
          <w:rFonts w:ascii="Calibri" w:hAnsi="Calibri"/>
          <w:lang w:val="en-AU" w:eastAsia="en-US"/>
        </w:rPr>
        <w:tab/>
      </w:r>
      <w:proofErr w:type="gramStart"/>
      <w:r w:rsidRPr="00874F13">
        <w:rPr>
          <w:rFonts w:ascii="Calibri" w:hAnsi="Calibri"/>
          <w:lang w:val="en-AU" w:eastAsia="en-US"/>
        </w:rPr>
        <w:t>the</w:t>
      </w:r>
      <w:proofErr w:type="gramEnd"/>
      <w:r w:rsidRPr="00874F13">
        <w:rPr>
          <w:rFonts w:ascii="Calibri" w:hAnsi="Calibri"/>
          <w:lang w:val="en-AU" w:eastAsia="en-US"/>
        </w:rPr>
        <w:t xml:space="preserve"> quality of the facilities provided; </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(c)</w:t>
      </w:r>
      <w:r w:rsidRPr="00874F13">
        <w:rPr>
          <w:rFonts w:ascii="Calibri" w:hAnsi="Calibri"/>
          <w:lang w:val="en-AU" w:eastAsia="en-US"/>
        </w:rPr>
        <w:tab/>
      </w:r>
      <w:proofErr w:type="gramStart"/>
      <w:r w:rsidRPr="00874F13">
        <w:rPr>
          <w:rFonts w:ascii="Calibri" w:hAnsi="Calibri"/>
          <w:lang w:val="en-AU" w:eastAsia="en-US"/>
        </w:rPr>
        <w:t>the</w:t>
      </w:r>
      <w:proofErr w:type="gramEnd"/>
      <w:r w:rsidRPr="00874F13">
        <w:rPr>
          <w:rFonts w:ascii="Calibri" w:hAnsi="Calibri"/>
          <w:lang w:val="en-AU" w:eastAsia="en-US"/>
        </w:rPr>
        <w:t xml:space="preserve"> type and range of facilities provided;</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(d)</w:t>
      </w:r>
      <w:r w:rsidRPr="00874F13">
        <w:rPr>
          <w:rFonts w:ascii="Calibri" w:hAnsi="Calibri"/>
          <w:lang w:val="en-AU" w:eastAsia="en-US"/>
        </w:rPr>
        <w:tab/>
      </w:r>
      <w:proofErr w:type="gramStart"/>
      <w:r w:rsidRPr="00874F13">
        <w:rPr>
          <w:rFonts w:ascii="Calibri" w:hAnsi="Calibri"/>
          <w:lang w:val="en-AU" w:eastAsia="en-US"/>
        </w:rPr>
        <w:t>growing</w:t>
      </w:r>
      <w:proofErr w:type="gramEnd"/>
      <w:r w:rsidRPr="00874F13">
        <w:rPr>
          <w:rFonts w:ascii="Calibri" w:hAnsi="Calibri"/>
          <w:lang w:val="en-AU" w:eastAsia="en-US"/>
        </w:rPr>
        <w:t xml:space="preserve"> the community facilities land and floor space available; and</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(e)</w:t>
      </w:r>
      <w:r w:rsidRPr="00874F13">
        <w:rPr>
          <w:rFonts w:ascii="Calibri" w:hAnsi="Calibri"/>
          <w:lang w:val="en-AU" w:eastAsia="en-US"/>
        </w:rPr>
        <w:tab/>
      </w:r>
      <w:proofErr w:type="gramStart"/>
      <w:r w:rsidRPr="00874F13">
        <w:rPr>
          <w:rFonts w:ascii="Calibri" w:hAnsi="Calibri"/>
          <w:lang w:val="en-AU" w:eastAsia="en-US"/>
        </w:rPr>
        <w:t>keeping</w:t>
      </w:r>
      <w:proofErr w:type="gramEnd"/>
      <w:r w:rsidRPr="00874F13">
        <w:rPr>
          <w:rFonts w:ascii="Calibri" w:hAnsi="Calibri"/>
          <w:lang w:val="en-AU" w:eastAsia="en-US"/>
        </w:rPr>
        <w:t xml:space="preserve"> former schools as community facilities; and</w:t>
      </w:r>
    </w:p>
    <w:p w:rsidR="00874F13" w:rsidRPr="00874F13" w:rsidRDefault="00874F13" w:rsidP="00874F13">
      <w:pPr>
        <w:tabs>
          <w:tab w:val="left" w:pos="567"/>
        </w:tabs>
        <w:spacing w:before="60" w:after="60"/>
        <w:ind w:left="1701" w:hanging="567"/>
        <w:rPr>
          <w:rFonts w:ascii="Calibri" w:hAnsi="Calibri"/>
          <w:lang w:val="en-AU" w:eastAsia="en-US"/>
        </w:rPr>
      </w:pPr>
      <w:r w:rsidRPr="00874F13">
        <w:rPr>
          <w:rFonts w:ascii="Calibri" w:hAnsi="Calibri"/>
          <w:lang w:val="en-AU" w:eastAsia="en-US"/>
        </w:rPr>
        <w:t>(3)</w:t>
      </w:r>
      <w:r w:rsidRPr="00874F13">
        <w:rPr>
          <w:rFonts w:ascii="Calibri" w:hAnsi="Calibri"/>
          <w:lang w:val="en-AU" w:eastAsia="en-US"/>
        </w:rPr>
        <w:tab/>
      </w:r>
      <w:proofErr w:type="gramStart"/>
      <w:r w:rsidRPr="00874F13">
        <w:rPr>
          <w:rFonts w:ascii="Calibri" w:hAnsi="Calibri"/>
          <w:lang w:val="en-AU" w:eastAsia="en-US"/>
        </w:rPr>
        <w:t>calls</w:t>
      </w:r>
      <w:proofErr w:type="gramEnd"/>
      <w:r w:rsidRPr="00874F13">
        <w:rPr>
          <w:rFonts w:ascii="Calibri" w:hAnsi="Calibri"/>
          <w:lang w:val="en-AU" w:eastAsia="en-US"/>
        </w:rPr>
        <w:t xml:space="preserve"> on the ACT Government to engage with the community services sector to develop community facility demonstration projects as part of a broader strategy:</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(a)</w:t>
      </w:r>
      <w:r w:rsidRPr="00874F13">
        <w:rPr>
          <w:rFonts w:ascii="Calibri" w:hAnsi="Calibri"/>
          <w:lang w:val="en-AU" w:eastAsia="en-US"/>
        </w:rPr>
        <w:tab/>
      </w:r>
      <w:proofErr w:type="gramStart"/>
      <w:r w:rsidRPr="00874F13">
        <w:rPr>
          <w:rFonts w:ascii="Calibri" w:hAnsi="Calibri"/>
          <w:lang w:val="en-AU" w:eastAsia="en-US"/>
        </w:rPr>
        <w:t>that</w:t>
      </w:r>
      <w:proofErr w:type="gramEnd"/>
      <w:r w:rsidRPr="00874F13">
        <w:rPr>
          <w:rFonts w:ascii="Calibri" w:hAnsi="Calibri"/>
          <w:lang w:val="en-AU" w:eastAsia="en-US"/>
        </w:rPr>
        <w:t xml:space="preserve"> demonstrate innovative approaches to growing the space and facilities available for community services in the ACT; and</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(b)</w:t>
      </w:r>
      <w:r w:rsidRPr="00874F13">
        <w:rPr>
          <w:rFonts w:ascii="Calibri" w:hAnsi="Calibri"/>
          <w:lang w:val="en-AU" w:eastAsia="en-US"/>
        </w:rPr>
        <w:tab/>
      </w:r>
      <w:proofErr w:type="gramStart"/>
      <w:r w:rsidRPr="00874F13">
        <w:rPr>
          <w:rFonts w:ascii="Calibri" w:hAnsi="Calibri"/>
          <w:lang w:val="en-AU" w:eastAsia="en-US"/>
        </w:rPr>
        <w:t>amongst</w:t>
      </w:r>
      <w:proofErr w:type="gramEnd"/>
      <w:r w:rsidRPr="00874F13">
        <w:rPr>
          <w:rFonts w:ascii="Calibri" w:hAnsi="Calibri"/>
          <w:lang w:val="en-AU" w:eastAsia="en-US"/>
        </w:rPr>
        <w:t xml:space="preserve"> these projects, address the difficulty community service organisations have in finding accessible and modern accommodation in town and group centres, including growing regions like Gungahlin. (</w:t>
      </w:r>
      <w:r w:rsidRPr="00874F13">
        <w:rPr>
          <w:rFonts w:ascii="Calibri" w:hAnsi="Calibri"/>
          <w:i/>
          <w:iCs/>
          <w:lang w:val="en-AU" w:eastAsia="en-US"/>
        </w:rPr>
        <w:t>Notice given 7 February 2022; amended 8 February 2022. Notice will be removed from the Notice Paper unless called on within 4 sitting weeks – standing order 125A</w:t>
      </w:r>
      <w:r w:rsidRPr="00874F13">
        <w:rPr>
          <w:rFonts w:ascii="Calibri" w:hAnsi="Calibri"/>
          <w:lang w:val="en-AU" w:eastAsia="en-US"/>
        </w:rPr>
        <w:t>).</w:t>
      </w:r>
    </w:p>
    <w:p w:rsidR="00874F13" w:rsidRPr="00874F13" w:rsidRDefault="00874F13" w:rsidP="00874F13">
      <w:pPr>
        <w:tabs>
          <w:tab w:val="right" w:pos="567"/>
          <w:tab w:val="left" w:pos="1134"/>
        </w:tabs>
        <w:spacing w:before="120" w:after="120"/>
        <w:ind w:left="1134" w:hanging="1134"/>
        <w:rPr>
          <w:rFonts w:ascii="Calibri" w:hAnsi="Calibri"/>
          <w:lang w:val="en-AU"/>
        </w:rPr>
      </w:pPr>
      <w:r w:rsidRPr="00874F13">
        <w:rPr>
          <w:rFonts w:ascii="Calibri" w:hAnsi="Calibri"/>
          <w:lang w:val="en-AU"/>
        </w:rPr>
        <w:tab/>
      </w:r>
      <w:r>
        <w:rPr>
          <w:rFonts w:ascii="Calibri" w:hAnsi="Calibri"/>
          <w:lang w:val="en-AU"/>
        </w:rPr>
        <w:t>2</w:t>
      </w:r>
      <w:r w:rsidRPr="00874F13">
        <w:rPr>
          <w:rFonts w:ascii="Calibri" w:hAnsi="Calibri"/>
          <w:lang w:val="en-AU"/>
        </w:rPr>
        <w:tab/>
      </w:r>
      <w:r w:rsidRPr="00874F13">
        <w:rPr>
          <w:rFonts w:ascii="Calibri" w:hAnsi="Calibri"/>
          <w:b/>
          <w:caps/>
          <w:lang w:val="en-AU"/>
        </w:rPr>
        <w:t>Mr Hanson</w:t>
      </w:r>
      <w:r w:rsidRPr="00874F13">
        <w:rPr>
          <w:rFonts w:ascii="Calibri" w:hAnsi="Calibri"/>
          <w:lang w:val="en-AU"/>
        </w:rPr>
        <w:t>: To move—</w:t>
      </w:r>
      <w:proofErr w:type="gramStart"/>
      <w:r w:rsidRPr="00874F13">
        <w:rPr>
          <w:rFonts w:ascii="Calibri" w:hAnsi="Calibri"/>
          <w:lang w:val="en-AU"/>
        </w:rPr>
        <w:t>That</w:t>
      </w:r>
      <w:proofErr w:type="gramEnd"/>
      <w:r w:rsidRPr="00874F13">
        <w:rPr>
          <w:rFonts w:ascii="Calibri" w:hAnsi="Calibri"/>
          <w:lang w:val="en-AU"/>
        </w:rPr>
        <w:t xml:space="preserve"> this Assembly:</w:t>
      </w:r>
    </w:p>
    <w:p w:rsidR="00874F13" w:rsidRPr="00874F13" w:rsidRDefault="00874F13" w:rsidP="00874F13">
      <w:pPr>
        <w:tabs>
          <w:tab w:val="left" w:pos="567"/>
        </w:tabs>
        <w:spacing w:before="60" w:after="60"/>
        <w:ind w:left="1701" w:hanging="567"/>
        <w:rPr>
          <w:rFonts w:ascii="Calibri" w:hAnsi="Calibri"/>
          <w:lang w:val="en-AU" w:eastAsia="en-US"/>
        </w:rPr>
      </w:pPr>
      <w:r w:rsidRPr="00874F13">
        <w:rPr>
          <w:rFonts w:ascii="Calibri" w:hAnsi="Calibri"/>
          <w:lang w:val="en-AU" w:eastAsia="en-US"/>
        </w:rPr>
        <w:t>(1)</w:t>
      </w:r>
      <w:r w:rsidRPr="00874F13">
        <w:rPr>
          <w:rFonts w:ascii="Calibri" w:hAnsi="Calibri"/>
          <w:lang w:val="en-AU" w:eastAsia="en-US"/>
        </w:rPr>
        <w:tab/>
      </w:r>
      <w:proofErr w:type="gramStart"/>
      <w:r w:rsidRPr="00874F13">
        <w:rPr>
          <w:rFonts w:ascii="Calibri" w:hAnsi="Calibri"/>
          <w:lang w:val="en-AU" w:eastAsia="en-US"/>
        </w:rPr>
        <w:t>notes</w:t>
      </w:r>
      <w:proofErr w:type="gramEnd"/>
      <w:r w:rsidRPr="00874F13">
        <w:rPr>
          <w:rFonts w:ascii="Calibri" w:hAnsi="Calibri"/>
          <w:lang w:val="en-AU" w:eastAsia="en-US"/>
        </w:rPr>
        <w:t xml:space="preserve"> that:</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(a)</w:t>
      </w:r>
      <w:r w:rsidRPr="00874F13">
        <w:rPr>
          <w:rFonts w:ascii="Calibri" w:hAnsi="Calibri"/>
          <w:lang w:val="en-AU" w:eastAsia="en-US"/>
        </w:rPr>
        <w:tab/>
      </w:r>
      <w:proofErr w:type="gramStart"/>
      <w:r w:rsidRPr="00874F13">
        <w:rPr>
          <w:rFonts w:ascii="Calibri" w:hAnsi="Calibri"/>
          <w:lang w:val="en-AU" w:eastAsia="en-US"/>
        </w:rPr>
        <w:t>the</w:t>
      </w:r>
      <w:proofErr w:type="gramEnd"/>
      <w:r w:rsidRPr="00874F13">
        <w:rPr>
          <w:rFonts w:ascii="Calibri" w:hAnsi="Calibri"/>
          <w:lang w:val="en-AU" w:eastAsia="en-US"/>
        </w:rPr>
        <w:t xml:space="preserve"> ACT Government has underfunded and under resourced ACT Policing for years;</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(b)</w:t>
      </w:r>
      <w:r w:rsidRPr="00874F13">
        <w:rPr>
          <w:rFonts w:ascii="Calibri" w:hAnsi="Calibri"/>
          <w:lang w:val="en-AU" w:eastAsia="en-US"/>
        </w:rPr>
        <w:tab/>
      </w:r>
      <w:proofErr w:type="gramStart"/>
      <w:r w:rsidRPr="00874F13">
        <w:rPr>
          <w:rFonts w:ascii="Calibri" w:hAnsi="Calibri"/>
          <w:lang w:val="en-AU" w:eastAsia="en-US"/>
        </w:rPr>
        <w:t>the</w:t>
      </w:r>
      <w:proofErr w:type="gramEnd"/>
      <w:r w:rsidRPr="00874F13">
        <w:rPr>
          <w:rFonts w:ascii="Calibri" w:hAnsi="Calibri"/>
          <w:lang w:val="en-AU" w:eastAsia="en-US"/>
        </w:rPr>
        <w:t xml:space="preserve"> latest Report on Government Services from the Productivity Commission shows that the ACT has the lowest:</w:t>
      </w:r>
    </w:p>
    <w:p w:rsidR="00874F13" w:rsidRPr="00874F13" w:rsidRDefault="00874F13" w:rsidP="00874F13">
      <w:pPr>
        <w:spacing w:before="60" w:after="120"/>
        <w:ind w:left="2835" w:hanging="567"/>
        <w:rPr>
          <w:rFonts w:ascii="Calibri" w:hAnsi="Calibri"/>
          <w:lang w:val="en-AU" w:eastAsia="en-US"/>
        </w:rPr>
      </w:pPr>
      <w:r w:rsidRPr="00874F13">
        <w:rPr>
          <w:rFonts w:ascii="Calibri" w:hAnsi="Calibri"/>
          <w:lang w:val="en-AU" w:eastAsia="en-US"/>
        </w:rPr>
        <w:t>(</w:t>
      </w:r>
      <w:proofErr w:type="spellStart"/>
      <w:r w:rsidRPr="00874F13">
        <w:rPr>
          <w:rFonts w:ascii="Calibri" w:hAnsi="Calibri"/>
          <w:lang w:val="en-AU" w:eastAsia="en-US"/>
        </w:rPr>
        <w:t>i</w:t>
      </w:r>
      <w:proofErr w:type="spellEnd"/>
      <w:r w:rsidRPr="00874F13">
        <w:rPr>
          <w:rFonts w:ascii="Calibri" w:hAnsi="Calibri"/>
          <w:lang w:val="en-AU" w:eastAsia="en-US"/>
        </w:rPr>
        <w:t>)</w:t>
      </w:r>
      <w:r w:rsidRPr="00874F13">
        <w:rPr>
          <w:rFonts w:ascii="Calibri" w:hAnsi="Calibri"/>
          <w:lang w:val="en-AU" w:eastAsia="en-US"/>
        </w:rPr>
        <w:tab/>
      </w:r>
      <w:proofErr w:type="gramStart"/>
      <w:r w:rsidRPr="00874F13">
        <w:rPr>
          <w:rFonts w:ascii="Calibri" w:hAnsi="Calibri"/>
          <w:lang w:val="en-AU" w:eastAsia="en-US"/>
        </w:rPr>
        <w:t>number</w:t>
      </w:r>
      <w:proofErr w:type="gramEnd"/>
      <w:r w:rsidRPr="00874F13">
        <w:rPr>
          <w:rFonts w:ascii="Calibri" w:hAnsi="Calibri"/>
          <w:lang w:val="en-AU" w:eastAsia="en-US"/>
        </w:rPr>
        <w:t xml:space="preserve"> of police per-capita in Australia;</w:t>
      </w:r>
    </w:p>
    <w:p w:rsidR="00874F13" w:rsidRPr="00874F13" w:rsidRDefault="00874F13" w:rsidP="00874F13">
      <w:pPr>
        <w:spacing w:before="60" w:after="120"/>
        <w:ind w:left="2835" w:hanging="567"/>
        <w:rPr>
          <w:rFonts w:ascii="Calibri" w:hAnsi="Calibri"/>
          <w:lang w:val="en-AU" w:eastAsia="en-US"/>
        </w:rPr>
      </w:pPr>
      <w:r w:rsidRPr="00874F13">
        <w:rPr>
          <w:rFonts w:ascii="Calibri" w:hAnsi="Calibri"/>
          <w:lang w:val="en-AU" w:eastAsia="en-US"/>
        </w:rPr>
        <w:t>(ii)</w:t>
      </w:r>
      <w:r w:rsidRPr="00874F13">
        <w:rPr>
          <w:rFonts w:ascii="Calibri" w:hAnsi="Calibri"/>
          <w:lang w:val="en-AU" w:eastAsia="en-US"/>
        </w:rPr>
        <w:tab/>
      </w:r>
      <w:proofErr w:type="gramStart"/>
      <w:r w:rsidRPr="00874F13">
        <w:rPr>
          <w:rFonts w:ascii="Calibri" w:hAnsi="Calibri"/>
          <w:lang w:val="en-AU" w:eastAsia="en-US"/>
        </w:rPr>
        <w:t>funding</w:t>
      </w:r>
      <w:proofErr w:type="gramEnd"/>
      <w:r w:rsidRPr="00874F13">
        <w:rPr>
          <w:rFonts w:ascii="Calibri" w:hAnsi="Calibri"/>
          <w:lang w:val="en-AU" w:eastAsia="en-US"/>
        </w:rPr>
        <w:t xml:space="preserve"> per person for police in Australia;</w:t>
      </w:r>
    </w:p>
    <w:p w:rsidR="00874F13" w:rsidRPr="00874F13" w:rsidRDefault="00874F13" w:rsidP="00874F13">
      <w:pPr>
        <w:spacing w:before="60" w:after="120"/>
        <w:ind w:left="2835" w:hanging="567"/>
        <w:rPr>
          <w:rFonts w:ascii="Calibri" w:hAnsi="Calibri"/>
          <w:lang w:val="en-AU" w:eastAsia="en-US"/>
        </w:rPr>
      </w:pPr>
      <w:r w:rsidRPr="00874F13">
        <w:rPr>
          <w:rFonts w:ascii="Calibri" w:hAnsi="Calibri"/>
          <w:lang w:val="en-AU" w:eastAsia="en-US"/>
        </w:rPr>
        <w:t>(iii)</w:t>
      </w:r>
      <w:r w:rsidRPr="00874F13">
        <w:rPr>
          <w:rFonts w:ascii="Calibri" w:hAnsi="Calibri"/>
          <w:lang w:val="en-AU" w:eastAsia="en-US"/>
        </w:rPr>
        <w:tab/>
      </w:r>
      <w:proofErr w:type="gramStart"/>
      <w:r w:rsidRPr="00874F13">
        <w:rPr>
          <w:rFonts w:ascii="Calibri" w:hAnsi="Calibri"/>
          <w:lang w:val="en-AU" w:eastAsia="en-US"/>
        </w:rPr>
        <w:t>clearance</w:t>
      </w:r>
      <w:proofErr w:type="gramEnd"/>
      <w:r w:rsidRPr="00874F13">
        <w:rPr>
          <w:rFonts w:ascii="Calibri" w:hAnsi="Calibri"/>
          <w:lang w:val="en-AU" w:eastAsia="en-US"/>
        </w:rPr>
        <w:t xml:space="preserve"> rates for property crime in Australia; and</w:t>
      </w:r>
    </w:p>
    <w:p w:rsidR="00874F13" w:rsidRPr="00874F13" w:rsidRDefault="00874F13" w:rsidP="00874F13">
      <w:pPr>
        <w:spacing w:before="60" w:after="120"/>
        <w:ind w:left="2835" w:hanging="567"/>
        <w:rPr>
          <w:rFonts w:ascii="Calibri" w:hAnsi="Calibri"/>
          <w:lang w:val="en-AU" w:eastAsia="en-US"/>
        </w:rPr>
      </w:pPr>
      <w:r w:rsidRPr="00874F13">
        <w:rPr>
          <w:rFonts w:ascii="Calibri" w:hAnsi="Calibri"/>
          <w:lang w:val="en-AU" w:eastAsia="en-US"/>
        </w:rPr>
        <w:t>(iv)</w:t>
      </w:r>
      <w:r w:rsidRPr="00874F13">
        <w:rPr>
          <w:rFonts w:ascii="Calibri" w:hAnsi="Calibri"/>
          <w:lang w:val="en-AU" w:eastAsia="en-US"/>
        </w:rPr>
        <w:tab/>
      </w:r>
      <w:proofErr w:type="gramStart"/>
      <w:r w:rsidRPr="00874F13">
        <w:rPr>
          <w:rFonts w:ascii="Calibri" w:hAnsi="Calibri"/>
          <w:lang w:val="en-AU" w:eastAsia="en-US"/>
        </w:rPr>
        <w:t>satisfaction</w:t>
      </w:r>
      <w:proofErr w:type="gramEnd"/>
      <w:r w:rsidRPr="00874F13">
        <w:rPr>
          <w:rFonts w:ascii="Calibri" w:hAnsi="Calibri"/>
          <w:lang w:val="en-AU" w:eastAsia="en-US"/>
        </w:rPr>
        <w:t xml:space="preserve"> of people who had contact with police in Australia;</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(c)</w:t>
      </w:r>
      <w:r w:rsidRPr="00874F13">
        <w:rPr>
          <w:rFonts w:ascii="Calibri" w:hAnsi="Calibri"/>
          <w:lang w:val="en-AU" w:eastAsia="en-US"/>
        </w:rPr>
        <w:tab/>
      </w:r>
      <w:proofErr w:type="gramStart"/>
      <w:r w:rsidRPr="00874F13">
        <w:rPr>
          <w:rFonts w:ascii="Calibri" w:hAnsi="Calibri"/>
          <w:lang w:val="en-AU" w:eastAsia="en-US"/>
        </w:rPr>
        <w:t>the</w:t>
      </w:r>
      <w:proofErr w:type="gramEnd"/>
      <w:r w:rsidRPr="00874F13">
        <w:rPr>
          <w:rFonts w:ascii="Calibri" w:hAnsi="Calibri"/>
          <w:lang w:val="en-AU" w:eastAsia="en-US"/>
        </w:rPr>
        <w:t xml:space="preserve"> ACT is the only jurisdiction in Australia to record a negative average annual growth rate in real recurrent expenditure from 2016</w:t>
      </w:r>
      <w:r w:rsidRPr="00874F13">
        <w:rPr>
          <w:rFonts w:ascii="Calibri" w:hAnsi="Calibri"/>
          <w:lang w:val="en-AU" w:eastAsia="en-US"/>
        </w:rPr>
        <w:noBreakHyphen/>
        <w:t>17 to 2020-21; and</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(d)</w:t>
      </w:r>
      <w:r w:rsidRPr="00874F13">
        <w:rPr>
          <w:rFonts w:ascii="Calibri" w:hAnsi="Calibri"/>
          <w:lang w:val="en-AU" w:eastAsia="en-US"/>
        </w:rPr>
        <w:tab/>
        <w:t>last year, ACT police stopped taking calls from the public in person for certain crimes and moved to online reporting; and</w:t>
      </w:r>
    </w:p>
    <w:p w:rsidR="00874F13" w:rsidRPr="00874F13" w:rsidRDefault="00874F13" w:rsidP="00874F13">
      <w:pPr>
        <w:tabs>
          <w:tab w:val="left" w:pos="567"/>
        </w:tabs>
        <w:spacing w:before="60" w:after="60"/>
        <w:ind w:left="1701" w:hanging="567"/>
        <w:rPr>
          <w:rFonts w:ascii="Calibri" w:hAnsi="Calibri"/>
          <w:lang w:val="en-AU" w:eastAsia="en-US"/>
        </w:rPr>
      </w:pPr>
      <w:r w:rsidRPr="00874F13">
        <w:rPr>
          <w:rFonts w:ascii="Calibri" w:hAnsi="Calibri"/>
          <w:lang w:val="en-AU" w:eastAsia="en-US"/>
        </w:rPr>
        <w:t>(2)</w:t>
      </w:r>
      <w:r w:rsidRPr="00874F13">
        <w:rPr>
          <w:rFonts w:ascii="Calibri" w:hAnsi="Calibri"/>
          <w:lang w:val="en-AU" w:eastAsia="en-US"/>
        </w:rPr>
        <w:tab/>
      </w:r>
      <w:proofErr w:type="gramStart"/>
      <w:r w:rsidRPr="00874F13">
        <w:rPr>
          <w:rFonts w:ascii="Calibri" w:hAnsi="Calibri"/>
          <w:lang w:val="en-AU" w:eastAsia="en-US"/>
        </w:rPr>
        <w:t>calls</w:t>
      </w:r>
      <w:proofErr w:type="gramEnd"/>
      <w:r w:rsidRPr="00874F13">
        <w:rPr>
          <w:rFonts w:ascii="Calibri" w:hAnsi="Calibri"/>
          <w:lang w:val="en-AU" w:eastAsia="en-US"/>
        </w:rPr>
        <w:t xml:space="preserve"> on the ACT Government to:</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(a)</w:t>
      </w:r>
      <w:r w:rsidRPr="00874F13">
        <w:rPr>
          <w:rFonts w:ascii="Calibri" w:hAnsi="Calibri"/>
          <w:lang w:val="en-AU" w:eastAsia="en-US"/>
        </w:rPr>
        <w:tab/>
      </w:r>
      <w:proofErr w:type="gramStart"/>
      <w:r w:rsidRPr="00874F13">
        <w:rPr>
          <w:rFonts w:ascii="Calibri" w:hAnsi="Calibri"/>
          <w:lang w:val="en-AU" w:eastAsia="en-US"/>
        </w:rPr>
        <w:t>increase</w:t>
      </w:r>
      <w:proofErr w:type="gramEnd"/>
      <w:r w:rsidRPr="00874F13">
        <w:rPr>
          <w:rFonts w:ascii="Calibri" w:hAnsi="Calibri"/>
          <w:lang w:val="en-AU" w:eastAsia="en-US"/>
        </w:rPr>
        <w:t xml:space="preserve"> the number of police to at least match per-capita levels with NSW</w:t>
      </w:r>
      <w:r w:rsidRPr="00874F13">
        <w:rPr>
          <w:rFonts w:ascii="Times New Roman" w:hAnsi="Times New Roman"/>
          <w:lang w:val="en-AU"/>
        </w:rPr>
        <w:t xml:space="preserve"> </w:t>
      </w:r>
      <w:r w:rsidRPr="00874F13">
        <w:rPr>
          <w:rFonts w:ascii="Calibri" w:hAnsi="Calibri"/>
          <w:lang w:val="en-AU" w:eastAsia="en-US"/>
        </w:rPr>
        <w:t>by 2024; and</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(b)</w:t>
      </w:r>
      <w:r w:rsidRPr="00874F13">
        <w:rPr>
          <w:rFonts w:ascii="Calibri" w:hAnsi="Calibri"/>
          <w:lang w:val="en-AU" w:eastAsia="en-US"/>
        </w:rPr>
        <w:tab/>
      </w:r>
      <w:proofErr w:type="gramStart"/>
      <w:r w:rsidRPr="00874F13">
        <w:rPr>
          <w:rFonts w:ascii="Calibri" w:hAnsi="Calibri"/>
          <w:lang w:val="en-AU" w:eastAsia="en-US"/>
        </w:rPr>
        <w:t>adequately</w:t>
      </w:r>
      <w:proofErr w:type="gramEnd"/>
      <w:r w:rsidRPr="00874F13">
        <w:rPr>
          <w:rFonts w:ascii="Calibri" w:hAnsi="Calibri"/>
          <w:lang w:val="en-AU" w:eastAsia="en-US"/>
        </w:rPr>
        <w:t xml:space="preserve"> resource ACT Policing to re-establish face-to-face crime reporting and investigation. (</w:t>
      </w:r>
      <w:r w:rsidRPr="00874F13">
        <w:rPr>
          <w:rFonts w:ascii="Calibri" w:hAnsi="Calibri"/>
          <w:i/>
          <w:iCs/>
          <w:lang w:val="en-AU" w:eastAsia="en-US"/>
        </w:rPr>
        <w:t>Notice given 7 February 2022. Notice will be removed from the Notice Paper unless called on within 4 sitting weeks – standing order 125A</w:t>
      </w:r>
      <w:r w:rsidRPr="00874F13">
        <w:rPr>
          <w:rFonts w:ascii="Calibri" w:hAnsi="Calibri"/>
          <w:lang w:val="en-AU" w:eastAsia="en-US"/>
        </w:rPr>
        <w:t>).</w:t>
      </w:r>
    </w:p>
    <w:p w:rsidR="00874F13" w:rsidRPr="00874F13" w:rsidRDefault="00874F13" w:rsidP="00874F13">
      <w:pPr>
        <w:keepNext/>
        <w:keepLines/>
        <w:tabs>
          <w:tab w:val="right" w:pos="567"/>
          <w:tab w:val="left" w:pos="1134"/>
        </w:tabs>
        <w:spacing w:before="120" w:after="120"/>
        <w:ind w:left="1134" w:hanging="1134"/>
        <w:rPr>
          <w:rFonts w:ascii="Calibri" w:hAnsi="Calibri"/>
          <w:lang w:val="en-AU"/>
        </w:rPr>
      </w:pPr>
      <w:r w:rsidRPr="00874F13">
        <w:rPr>
          <w:rFonts w:ascii="Calibri" w:hAnsi="Calibri"/>
          <w:lang w:val="en-AU"/>
        </w:rPr>
        <w:lastRenderedPageBreak/>
        <w:tab/>
      </w:r>
      <w:r>
        <w:rPr>
          <w:rFonts w:ascii="Calibri" w:hAnsi="Calibri"/>
          <w:lang w:val="en-AU"/>
        </w:rPr>
        <w:t>3</w:t>
      </w:r>
      <w:r w:rsidRPr="00874F13">
        <w:rPr>
          <w:rFonts w:ascii="Calibri" w:hAnsi="Calibri"/>
          <w:lang w:val="en-AU"/>
        </w:rPr>
        <w:tab/>
      </w:r>
      <w:r w:rsidRPr="00874F13">
        <w:rPr>
          <w:rFonts w:ascii="Calibri" w:hAnsi="Calibri"/>
          <w:b/>
          <w:caps/>
          <w:lang w:val="en-AU"/>
        </w:rPr>
        <w:t>Ms Clay</w:t>
      </w:r>
      <w:r w:rsidRPr="00874F13">
        <w:rPr>
          <w:rFonts w:ascii="Calibri" w:hAnsi="Calibri"/>
          <w:lang w:val="en-AU"/>
        </w:rPr>
        <w:t>: To move—</w:t>
      </w:r>
      <w:proofErr w:type="gramStart"/>
      <w:r w:rsidRPr="00874F13">
        <w:rPr>
          <w:rFonts w:ascii="Calibri" w:hAnsi="Calibri"/>
          <w:lang w:val="en-AU"/>
        </w:rPr>
        <w:t>That</w:t>
      </w:r>
      <w:proofErr w:type="gramEnd"/>
      <w:r w:rsidRPr="00874F13">
        <w:rPr>
          <w:rFonts w:ascii="Calibri" w:hAnsi="Calibri"/>
          <w:lang w:val="en-AU"/>
        </w:rPr>
        <w:t xml:space="preserve"> this Assembly:</w:t>
      </w:r>
    </w:p>
    <w:p w:rsidR="00874F13" w:rsidRPr="00874F13" w:rsidRDefault="00874F13" w:rsidP="00874F13">
      <w:pPr>
        <w:keepNext/>
        <w:keepLines/>
        <w:tabs>
          <w:tab w:val="left" w:pos="567"/>
        </w:tabs>
        <w:spacing w:before="60" w:after="60"/>
        <w:ind w:left="1701" w:hanging="567"/>
        <w:rPr>
          <w:rFonts w:ascii="Calibri" w:hAnsi="Calibri"/>
          <w:lang w:val="en-AU" w:eastAsia="en-US"/>
        </w:rPr>
      </w:pPr>
      <w:r w:rsidRPr="00874F13">
        <w:rPr>
          <w:rFonts w:ascii="Calibri" w:hAnsi="Calibri"/>
          <w:lang w:val="en-AU" w:eastAsia="en-US"/>
        </w:rPr>
        <w:t>(1)</w:t>
      </w:r>
      <w:r w:rsidRPr="00874F13">
        <w:rPr>
          <w:rFonts w:ascii="Calibri" w:hAnsi="Calibri"/>
          <w:lang w:val="en-AU" w:eastAsia="en-US"/>
        </w:rPr>
        <w:tab/>
      </w:r>
      <w:proofErr w:type="gramStart"/>
      <w:r w:rsidRPr="00874F13">
        <w:rPr>
          <w:rFonts w:ascii="Calibri" w:hAnsi="Calibri"/>
          <w:lang w:val="en-AU" w:eastAsia="en-US"/>
        </w:rPr>
        <w:t>recognises</w:t>
      </w:r>
      <w:proofErr w:type="gramEnd"/>
      <w:r w:rsidRPr="00874F13">
        <w:rPr>
          <w:rFonts w:ascii="Calibri" w:hAnsi="Calibri"/>
          <w:lang w:val="en-AU" w:eastAsia="en-US"/>
        </w:rPr>
        <w:t xml:space="preserve"> that:</w:t>
      </w:r>
    </w:p>
    <w:p w:rsidR="00874F13" w:rsidRPr="00874F13" w:rsidRDefault="00874F13" w:rsidP="00874F13">
      <w:pPr>
        <w:keepNext/>
        <w:keepLines/>
        <w:tabs>
          <w:tab w:val="left" w:pos="567"/>
        </w:tabs>
        <w:spacing w:before="60" w:after="60"/>
        <w:ind w:left="2268" w:hanging="567"/>
        <w:rPr>
          <w:rFonts w:ascii="Calibri" w:hAnsi="Calibri"/>
          <w:lang w:val="en-AU" w:eastAsia="en-US"/>
        </w:rPr>
      </w:pPr>
      <w:r w:rsidRPr="00874F13">
        <w:rPr>
          <w:rFonts w:ascii="Calibri" w:hAnsi="Calibri"/>
          <w:lang w:val="en-AU" w:eastAsia="en-US"/>
        </w:rPr>
        <w:t>(a)</w:t>
      </w:r>
      <w:r w:rsidRPr="00874F13">
        <w:rPr>
          <w:rFonts w:ascii="Calibri" w:hAnsi="Calibri"/>
          <w:lang w:val="en-AU" w:eastAsia="en-US"/>
        </w:rPr>
        <w:tab/>
      </w:r>
      <w:proofErr w:type="gramStart"/>
      <w:r w:rsidRPr="00874F13">
        <w:rPr>
          <w:rFonts w:ascii="Calibri" w:hAnsi="Calibri"/>
          <w:lang w:val="en-AU" w:eastAsia="en-US"/>
        </w:rPr>
        <w:t>we</w:t>
      </w:r>
      <w:proofErr w:type="gramEnd"/>
      <w:r w:rsidRPr="00874F13">
        <w:rPr>
          <w:rFonts w:ascii="Calibri" w:hAnsi="Calibri"/>
          <w:lang w:val="en-AU" w:eastAsia="en-US"/>
        </w:rPr>
        <w:t xml:space="preserve"> have declared a climate emergency;</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(b)</w:t>
      </w:r>
      <w:r w:rsidRPr="00874F13">
        <w:rPr>
          <w:rFonts w:ascii="Calibri" w:hAnsi="Calibri"/>
          <w:lang w:val="en-AU" w:eastAsia="en-US"/>
        </w:rPr>
        <w:tab/>
      </w:r>
      <w:proofErr w:type="gramStart"/>
      <w:r w:rsidRPr="00874F13">
        <w:rPr>
          <w:rFonts w:ascii="Calibri" w:hAnsi="Calibri"/>
          <w:lang w:val="en-AU" w:eastAsia="en-US"/>
        </w:rPr>
        <w:t>we</w:t>
      </w:r>
      <w:proofErr w:type="gramEnd"/>
      <w:r w:rsidRPr="00874F13">
        <w:rPr>
          <w:rFonts w:ascii="Calibri" w:hAnsi="Calibri"/>
          <w:lang w:val="en-AU" w:eastAsia="en-US"/>
        </w:rPr>
        <w:t xml:space="preserve"> are part of the environment and, as a consequence, the health of the environment impacts on us and our actions impact on the health of the environment. The environment we live in is a precondition to a healthy life. The air we breathe, the water we drink, the food we eat and all our natural resources come from our environment and we must keep it healthy;</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(c)</w:t>
      </w:r>
      <w:r w:rsidRPr="00874F13">
        <w:rPr>
          <w:rFonts w:ascii="Calibri" w:hAnsi="Calibri"/>
          <w:lang w:val="en-AU" w:eastAsia="en-US"/>
        </w:rPr>
        <w:tab/>
        <w:t>COVID lockdowns and the COVID crisis have shown us how important access to nature and our local environment are to our mental and physical health;</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(d)</w:t>
      </w:r>
      <w:r w:rsidRPr="00874F13">
        <w:rPr>
          <w:rFonts w:ascii="Calibri" w:hAnsi="Calibri"/>
          <w:lang w:val="en-AU" w:eastAsia="en-US"/>
        </w:rPr>
        <w:tab/>
        <w:t>in 2018, the then Special Rapporteur on human rights and the environment, John Knox, presented to the United Nations Human Rights Council, a non-exhaustive list of 16 framework principles on human rights to the environment, summarising the main human rights obligations relating to the enjoyment of a safe, clean, healthy and sustainable environment;</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(e)</w:t>
      </w:r>
      <w:r w:rsidRPr="00874F13">
        <w:rPr>
          <w:rFonts w:ascii="Calibri" w:hAnsi="Calibri"/>
          <w:lang w:val="en-AU" w:eastAsia="en-US"/>
        </w:rPr>
        <w:tab/>
      </w:r>
      <w:proofErr w:type="gramStart"/>
      <w:r w:rsidRPr="00874F13">
        <w:rPr>
          <w:rFonts w:ascii="Calibri" w:hAnsi="Calibri"/>
          <w:lang w:val="en-AU" w:eastAsia="en-US"/>
        </w:rPr>
        <w:t>the</w:t>
      </w:r>
      <w:proofErr w:type="gramEnd"/>
      <w:r w:rsidRPr="00874F13">
        <w:rPr>
          <w:rFonts w:ascii="Calibri" w:hAnsi="Calibri"/>
          <w:lang w:val="en-AU" w:eastAsia="en-US"/>
        </w:rPr>
        <w:t xml:space="preserve"> United Nations Human Rights Council passed a resolution on 1 October 2021 on the human right to a safe clean, healthy and sustainable environment. It recognised “that sustainable development… and the protection of the environment, including ecosystems, contribute to and promote human well-being and the enjoyment of human rights, including the rights to life, to the enjoyment of the highest attainable standard of physical and mental health, to an adequate standard of living, to adequate food, to housing, to safe drinking water and sanitation and to participation in cultural life, for present and future generations”;</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(f)</w:t>
      </w:r>
      <w:r w:rsidRPr="00874F13">
        <w:rPr>
          <w:rFonts w:ascii="Calibri" w:hAnsi="Calibri"/>
          <w:lang w:val="en-AU" w:eastAsia="en-US"/>
        </w:rPr>
        <w:tab/>
        <w:t>the Human Rights Council resolution further noted that “the impact of climate change, the unsustainable management and use of natural resources, the pollution of air, land and water, the unsound management of chemicals and waste, the resulting loss of biodiversity and the decline in services provided by ecosystems interfere with the enjoyment of a safe, clean, healthy and sustainable environment, and that environmental damage has negative implications, both direct and indirect, for the effective enjoyment of all human rights”; and</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(g)</w:t>
      </w:r>
      <w:r w:rsidRPr="00874F13">
        <w:rPr>
          <w:rFonts w:ascii="Calibri" w:hAnsi="Calibri"/>
          <w:lang w:val="en-AU" w:eastAsia="en-US"/>
        </w:rPr>
        <w:tab/>
      </w:r>
      <w:proofErr w:type="gramStart"/>
      <w:r w:rsidRPr="00874F13">
        <w:rPr>
          <w:rFonts w:ascii="Calibri" w:hAnsi="Calibri"/>
          <w:lang w:val="en-AU" w:eastAsia="en-US"/>
        </w:rPr>
        <w:t>the</w:t>
      </w:r>
      <w:proofErr w:type="gramEnd"/>
      <w:r w:rsidRPr="00874F13">
        <w:rPr>
          <w:rFonts w:ascii="Calibri" w:hAnsi="Calibri"/>
          <w:lang w:val="en-AU" w:eastAsia="en-US"/>
        </w:rPr>
        <w:t xml:space="preserve"> right to a healthy environment is legally recognised by the overwhelming majority of United Nations Member States around the world;</w:t>
      </w:r>
    </w:p>
    <w:p w:rsidR="00874F13" w:rsidRPr="00874F13" w:rsidRDefault="00874F13" w:rsidP="00874F13">
      <w:pPr>
        <w:keepNext/>
        <w:keepLines/>
        <w:tabs>
          <w:tab w:val="left" w:pos="567"/>
        </w:tabs>
        <w:spacing w:before="60" w:after="60"/>
        <w:ind w:left="1701" w:hanging="567"/>
        <w:rPr>
          <w:rFonts w:ascii="Calibri" w:hAnsi="Calibri"/>
          <w:lang w:val="en-AU" w:eastAsia="en-US"/>
        </w:rPr>
      </w:pPr>
      <w:r w:rsidRPr="00874F13">
        <w:rPr>
          <w:rFonts w:ascii="Calibri" w:hAnsi="Calibri"/>
          <w:lang w:val="en-AU" w:eastAsia="en-US"/>
        </w:rPr>
        <w:lastRenderedPageBreak/>
        <w:t>(2)</w:t>
      </w:r>
      <w:r w:rsidRPr="00874F13">
        <w:rPr>
          <w:rFonts w:ascii="Calibri" w:hAnsi="Calibri"/>
          <w:lang w:val="en-AU" w:eastAsia="en-US"/>
        </w:rPr>
        <w:tab/>
      </w:r>
      <w:proofErr w:type="gramStart"/>
      <w:r w:rsidRPr="00874F13">
        <w:rPr>
          <w:rFonts w:ascii="Calibri" w:hAnsi="Calibri"/>
          <w:lang w:val="en-AU" w:eastAsia="en-US"/>
        </w:rPr>
        <w:t>notes</w:t>
      </w:r>
      <w:proofErr w:type="gramEnd"/>
      <w:r w:rsidRPr="00874F13">
        <w:rPr>
          <w:rFonts w:ascii="Calibri" w:hAnsi="Calibri"/>
          <w:lang w:val="en-AU" w:eastAsia="en-US"/>
        </w:rPr>
        <w:t xml:space="preserve"> that: </w:t>
      </w:r>
    </w:p>
    <w:p w:rsidR="00874F13" w:rsidRPr="00874F13" w:rsidRDefault="00874F13" w:rsidP="00874F13">
      <w:pPr>
        <w:keepNext/>
        <w:keepLines/>
        <w:tabs>
          <w:tab w:val="left" w:pos="567"/>
        </w:tabs>
        <w:spacing w:before="60" w:after="60"/>
        <w:ind w:left="2268" w:hanging="567"/>
        <w:rPr>
          <w:rFonts w:ascii="Calibri" w:hAnsi="Calibri"/>
          <w:lang w:val="en-AU" w:eastAsia="en-US"/>
        </w:rPr>
      </w:pPr>
      <w:r w:rsidRPr="00874F13">
        <w:rPr>
          <w:rFonts w:ascii="Calibri" w:hAnsi="Calibri"/>
          <w:lang w:val="en-AU" w:eastAsia="en-US"/>
        </w:rPr>
        <w:t>(a)</w:t>
      </w:r>
      <w:r w:rsidRPr="00874F13">
        <w:rPr>
          <w:rFonts w:ascii="Calibri" w:hAnsi="Calibri"/>
          <w:lang w:val="en-AU" w:eastAsia="en-US"/>
        </w:rPr>
        <w:tab/>
      </w:r>
      <w:proofErr w:type="gramStart"/>
      <w:r w:rsidRPr="00874F13">
        <w:rPr>
          <w:rFonts w:ascii="Calibri" w:hAnsi="Calibri"/>
          <w:lang w:val="en-AU" w:eastAsia="en-US"/>
        </w:rPr>
        <w:t>the</w:t>
      </w:r>
      <w:proofErr w:type="gramEnd"/>
      <w:r w:rsidRPr="00874F13">
        <w:rPr>
          <w:rFonts w:ascii="Calibri" w:hAnsi="Calibri"/>
          <w:lang w:val="en-AU" w:eastAsia="en-US"/>
        </w:rPr>
        <w:t xml:space="preserve"> </w:t>
      </w:r>
      <w:r w:rsidRPr="00874F13">
        <w:rPr>
          <w:rFonts w:ascii="Calibri" w:hAnsi="Calibri"/>
          <w:i/>
          <w:lang w:val="en-AU" w:eastAsia="en-US"/>
        </w:rPr>
        <w:t>Human Rights Act 2004</w:t>
      </w:r>
      <w:r w:rsidRPr="00874F13">
        <w:rPr>
          <w:rFonts w:ascii="Calibri" w:hAnsi="Calibri"/>
          <w:lang w:val="en-AU" w:eastAsia="en-US"/>
        </w:rPr>
        <w:t xml:space="preserve"> (ACT) was the first Human Rights Act introduced in a state or territory in Australia;</w:t>
      </w:r>
    </w:p>
    <w:p w:rsidR="00874F13" w:rsidRPr="00874F13" w:rsidRDefault="00874F13" w:rsidP="00874F13">
      <w:pPr>
        <w:keepNext/>
        <w:keepLines/>
        <w:tabs>
          <w:tab w:val="left" w:pos="567"/>
        </w:tabs>
        <w:spacing w:before="60" w:after="60"/>
        <w:ind w:left="2268" w:hanging="567"/>
        <w:rPr>
          <w:rFonts w:ascii="Calibri" w:hAnsi="Calibri"/>
          <w:lang w:val="en-AU" w:eastAsia="en-US"/>
        </w:rPr>
      </w:pPr>
      <w:r w:rsidRPr="00874F13">
        <w:rPr>
          <w:rFonts w:ascii="Calibri" w:hAnsi="Calibri"/>
          <w:lang w:val="en-AU" w:eastAsia="en-US"/>
        </w:rPr>
        <w:t>(b)</w:t>
      </w:r>
      <w:r w:rsidRPr="00874F13">
        <w:rPr>
          <w:rFonts w:ascii="Calibri" w:hAnsi="Calibri"/>
          <w:lang w:val="en-AU" w:eastAsia="en-US"/>
        </w:rPr>
        <w:tab/>
        <w:t>the Parliamentary and Governing Agreement for the 10</w:t>
      </w:r>
      <w:r w:rsidRPr="00874F13">
        <w:rPr>
          <w:rFonts w:ascii="Calibri" w:hAnsi="Calibri"/>
          <w:vertAlign w:val="superscript"/>
          <w:lang w:val="en-AU" w:eastAsia="en-US"/>
        </w:rPr>
        <w:t>th</w:t>
      </w:r>
      <w:r w:rsidRPr="00874F13">
        <w:rPr>
          <w:rFonts w:ascii="Calibri" w:hAnsi="Calibri"/>
          <w:lang w:val="en-AU" w:eastAsia="en-US"/>
        </w:rPr>
        <w:t xml:space="preserve"> Assembly commits the ACT Government to consider introducing the right to a healthy environment into the </w:t>
      </w:r>
      <w:r w:rsidRPr="00874F13">
        <w:rPr>
          <w:rFonts w:ascii="Calibri" w:hAnsi="Calibri"/>
          <w:i/>
          <w:lang w:val="en-AU" w:eastAsia="en-US"/>
        </w:rPr>
        <w:t>Human Rights Act 2004</w:t>
      </w:r>
      <w:r w:rsidRPr="00874F13">
        <w:rPr>
          <w:rFonts w:ascii="Calibri" w:hAnsi="Calibri"/>
          <w:lang w:val="en-AU" w:eastAsia="en-US"/>
        </w:rPr>
        <w:t xml:space="preserve"> (ACT); and</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(c)</w:t>
      </w:r>
      <w:r w:rsidRPr="00874F13">
        <w:rPr>
          <w:rFonts w:ascii="Calibri" w:hAnsi="Calibri"/>
          <w:lang w:val="en-AU" w:eastAsia="en-US"/>
        </w:rPr>
        <w:tab/>
        <w:t>this commitment exists in the context of the ACT Government declaring a climate emergency in 2019, a commitment to rapid, science-based action to mitigate and adapt to climate change and a transition to net-zero emissions;</w:t>
      </w:r>
    </w:p>
    <w:p w:rsidR="00874F13" w:rsidRPr="00874F13" w:rsidRDefault="00874F13" w:rsidP="00874F13">
      <w:pPr>
        <w:tabs>
          <w:tab w:val="left" w:pos="567"/>
        </w:tabs>
        <w:spacing w:before="60" w:after="60"/>
        <w:ind w:left="1701" w:hanging="567"/>
        <w:rPr>
          <w:rFonts w:ascii="Calibri" w:hAnsi="Calibri"/>
          <w:lang w:val="en-AU" w:eastAsia="en-US"/>
        </w:rPr>
      </w:pPr>
      <w:r w:rsidRPr="00874F13">
        <w:rPr>
          <w:rFonts w:ascii="Calibri" w:hAnsi="Calibri"/>
          <w:lang w:val="en-AU" w:eastAsia="en-US"/>
        </w:rPr>
        <w:t>(3)</w:t>
      </w:r>
      <w:r w:rsidRPr="00874F13">
        <w:rPr>
          <w:rFonts w:ascii="Calibri" w:hAnsi="Calibri"/>
          <w:lang w:val="en-AU" w:eastAsia="en-US"/>
        </w:rPr>
        <w:tab/>
      </w:r>
      <w:proofErr w:type="gramStart"/>
      <w:r w:rsidRPr="00874F13">
        <w:rPr>
          <w:rFonts w:ascii="Calibri" w:hAnsi="Calibri"/>
          <w:lang w:val="en-AU" w:eastAsia="en-US"/>
        </w:rPr>
        <w:t>further</w:t>
      </w:r>
      <w:proofErr w:type="gramEnd"/>
      <w:r w:rsidRPr="00874F13">
        <w:rPr>
          <w:rFonts w:ascii="Calibri" w:hAnsi="Calibri"/>
          <w:lang w:val="en-AU" w:eastAsia="en-US"/>
        </w:rPr>
        <w:t xml:space="preserve"> notes that: </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(a)</w:t>
      </w:r>
      <w:r w:rsidRPr="00874F13">
        <w:rPr>
          <w:rFonts w:ascii="Calibri" w:hAnsi="Calibri"/>
          <w:lang w:val="en-AU" w:eastAsia="en-US"/>
        </w:rPr>
        <w:tab/>
      </w:r>
      <w:proofErr w:type="gramStart"/>
      <w:r w:rsidRPr="00874F13">
        <w:rPr>
          <w:rFonts w:ascii="Calibri" w:hAnsi="Calibri"/>
          <w:lang w:val="en-AU" w:eastAsia="en-US"/>
        </w:rPr>
        <w:t>human</w:t>
      </w:r>
      <w:proofErr w:type="gramEnd"/>
      <w:r w:rsidRPr="00874F13">
        <w:rPr>
          <w:rFonts w:ascii="Calibri" w:hAnsi="Calibri"/>
          <w:lang w:val="en-AU" w:eastAsia="en-US"/>
        </w:rPr>
        <w:t xml:space="preserve"> rights are universal, indivisible, interrelated, interdependent and mutually reinforcing;</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(b)</w:t>
      </w:r>
      <w:r w:rsidRPr="00874F13">
        <w:rPr>
          <w:rFonts w:ascii="Calibri" w:hAnsi="Calibri"/>
          <w:lang w:val="en-AU" w:eastAsia="en-US"/>
        </w:rPr>
        <w:tab/>
      </w:r>
      <w:proofErr w:type="gramStart"/>
      <w:r w:rsidRPr="00874F13">
        <w:rPr>
          <w:rFonts w:ascii="Calibri" w:hAnsi="Calibri"/>
          <w:lang w:val="en-AU" w:eastAsia="en-US"/>
        </w:rPr>
        <w:t>the</w:t>
      </w:r>
      <w:proofErr w:type="gramEnd"/>
      <w:r w:rsidRPr="00874F13">
        <w:rPr>
          <w:rFonts w:ascii="Calibri" w:hAnsi="Calibri"/>
          <w:lang w:val="en-AU" w:eastAsia="en-US"/>
        </w:rPr>
        <w:t xml:space="preserve"> right to a healthy environment includes substantive elements, procedural elements and rights of the most vulnerable;</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(c)</w:t>
      </w:r>
      <w:r w:rsidRPr="00874F13">
        <w:rPr>
          <w:rFonts w:ascii="Calibri" w:hAnsi="Calibri"/>
          <w:lang w:val="en-AU" w:eastAsia="en-US"/>
        </w:rPr>
        <w:tab/>
        <w:t xml:space="preserve">internationally, substantive elements to a healthy environment include the right to clean air, a safe climate, healthy ecosystems and biodiversity which deliver healthy and sustainably produced food, clean water and sanitation, and a non-toxic environment; </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(d)</w:t>
      </w:r>
      <w:r w:rsidRPr="00874F13">
        <w:rPr>
          <w:rFonts w:ascii="Calibri" w:hAnsi="Calibri"/>
          <w:lang w:val="en-AU" w:eastAsia="en-US"/>
        </w:rPr>
        <w:tab/>
      </w:r>
      <w:proofErr w:type="gramStart"/>
      <w:r w:rsidRPr="00874F13">
        <w:rPr>
          <w:rFonts w:ascii="Calibri" w:hAnsi="Calibri"/>
          <w:lang w:val="en-AU" w:eastAsia="en-US"/>
        </w:rPr>
        <w:t>internationally</w:t>
      </w:r>
      <w:proofErr w:type="gramEnd"/>
      <w:r w:rsidRPr="00874F13">
        <w:rPr>
          <w:rFonts w:ascii="Calibri" w:hAnsi="Calibri"/>
          <w:lang w:val="en-AU" w:eastAsia="en-US"/>
        </w:rPr>
        <w:t>, procedural elements to a healthy environment include the rights to information, participation in decision-making, access to justice and effective remedy;</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(e)</w:t>
      </w:r>
      <w:r w:rsidRPr="00874F13">
        <w:rPr>
          <w:rFonts w:ascii="Calibri" w:hAnsi="Calibri"/>
          <w:lang w:val="en-AU" w:eastAsia="en-US"/>
        </w:rPr>
        <w:tab/>
      </w:r>
      <w:proofErr w:type="gramStart"/>
      <w:r w:rsidRPr="00874F13">
        <w:rPr>
          <w:rFonts w:ascii="Calibri" w:hAnsi="Calibri"/>
          <w:lang w:val="en-AU" w:eastAsia="en-US"/>
        </w:rPr>
        <w:t>internationally</w:t>
      </w:r>
      <w:proofErr w:type="gramEnd"/>
      <w:r w:rsidRPr="00874F13">
        <w:rPr>
          <w:rFonts w:ascii="Calibri" w:hAnsi="Calibri"/>
          <w:lang w:val="en-AU" w:eastAsia="en-US"/>
        </w:rPr>
        <w:t>, the right to a healthy environment protects the most vulnerable to environmental harm in our community and protects our environment for future generations;</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(f)</w:t>
      </w:r>
      <w:r w:rsidRPr="00874F13">
        <w:rPr>
          <w:rFonts w:ascii="Calibri" w:hAnsi="Calibri"/>
          <w:lang w:val="en-AU" w:eastAsia="en-US"/>
        </w:rPr>
        <w:tab/>
      </w:r>
      <w:proofErr w:type="gramStart"/>
      <w:r w:rsidRPr="00874F13">
        <w:rPr>
          <w:rFonts w:ascii="Calibri" w:hAnsi="Calibri"/>
          <w:lang w:val="en-AU" w:eastAsia="en-US"/>
        </w:rPr>
        <w:t>the</w:t>
      </w:r>
      <w:proofErr w:type="gramEnd"/>
      <w:r w:rsidRPr="00874F13">
        <w:rPr>
          <w:rFonts w:ascii="Calibri" w:hAnsi="Calibri"/>
          <w:lang w:val="en-AU" w:eastAsia="en-US"/>
        </w:rPr>
        <w:t xml:space="preserve"> impact of an unhealthy environment on people is immense, and disproportionately impacts the most disadvantaged and marginalised people and communities;</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(g)</w:t>
      </w:r>
      <w:r w:rsidRPr="00874F13">
        <w:rPr>
          <w:rFonts w:ascii="Calibri" w:hAnsi="Calibri"/>
          <w:lang w:val="en-AU" w:eastAsia="en-US"/>
        </w:rPr>
        <w:tab/>
      </w:r>
      <w:proofErr w:type="gramStart"/>
      <w:r w:rsidRPr="00874F13">
        <w:rPr>
          <w:rFonts w:ascii="Calibri" w:hAnsi="Calibri"/>
          <w:lang w:val="en-AU" w:eastAsia="en-US"/>
        </w:rPr>
        <w:t>our</w:t>
      </w:r>
      <w:proofErr w:type="gramEnd"/>
      <w:r w:rsidRPr="00874F13">
        <w:rPr>
          <w:rFonts w:ascii="Calibri" w:hAnsi="Calibri"/>
          <w:lang w:val="en-AU" w:eastAsia="en-US"/>
        </w:rPr>
        <w:t xml:space="preserve"> mental health and wellbeing is intricately linked to a healthy environment, including access to nature, spending time outdoors for exercise, recreation and leisure. Spending time in a healthy environment meets our inherent need for physical, mental, emotional, and spiritual wellbeing;</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(h)</w:t>
      </w:r>
      <w:r w:rsidRPr="00874F13">
        <w:rPr>
          <w:rFonts w:ascii="Calibri" w:hAnsi="Calibri"/>
          <w:lang w:val="en-AU" w:eastAsia="en-US"/>
        </w:rPr>
        <w:tab/>
      </w:r>
      <w:proofErr w:type="spellStart"/>
      <w:r w:rsidRPr="00874F13">
        <w:rPr>
          <w:rFonts w:ascii="Calibri" w:hAnsi="Calibri"/>
          <w:lang w:val="en-AU" w:eastAsia="en-US"/>
        </w:rPr>
        <w:t>Canberrans</w:t>
      </w:r>
      <w:proofErr w:type="spellEnd"/>
      <w:r w:rsidRPr="00874F13">
        <w:rPr>
          <w:rFonts w:ascii="Calibri" w:hAnsi="Calibri"/>
          <w:lang w:val="en-AU" w:eastAsia="en-US"/>
        </w:rPr>
        <w:t xml:space="preserve"> are fortunate to benefit from local bushland, national parks, the Canberra Nature Park, pocket parks, grasslands, rivers, lakes and ponds; and</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w:t>
      </w:r>
      <w:proofErr w:type="spellStart"/>
      <w:r w:rsidRPr="00874F13">
        <w:rPr>
          <w:rFonts w:ascii="Calibri" w:hAnsi="Calibri"/>
          <w:lang w:val="en-AU" w:eastAsia="en-US"/>
        </w:rPr>
        <w:t>i</w:t>
      </w:r>
      <w:proofErr w:type="spellEnd"/>
      <w:r w:rsidRPr="00874F13">
        <w:rPr>
          <w:rFonts w:ascii="Calibri" w:hAnsi="Calibri"/>
          <w:lang w:val="en-AU" w:eastAsia="en-US"/>
        </w:rPr>
        <w:t>)</w:t>
      </w:r>
      <w:r w:rsidRPr="00874F13">
        <w:rPr>
          <w:rFonts w:ascii="Calibri" w:hAnsi="Calibri"/>
          <w:lang w:val="en-AU" w:eastAsia="en-US"/>
        </w:rPr>
        <w:tab/>
        <w:t>the ACT Government has committed to a wellbeing framework for the ACT to assist the ACT Government to measure living standards beyond the gross domestic product; and</w:t>
      </w:r>
    </w:p>
    <w:p w:rsidR="00874F13" w:rsidRPr="00874F13" w:rsidRDefault="00874F13" w:rsidP="00874F13">
      <w:pPr>
        <w:keepNext/>
        <w:keepLines/>
        <w:tabs>
          <w:tab w:val="left" w:pos="567"/>
        </w:tabs>
        <w:spacing w:before="60" w:after="60"/>
        <w:ind w:left="1701" w:hanging="567"/>
        <w:rPr>
          <w:rFonts w:ascii="Calibri" w:hAnsi="Calibri"/>
          <w:lang w:val="en-AU" w:eastAsia="en-US"/>
        </w:rPr>
      </w:pPr>
      <w:r w:rsidRPr="00874F13">
        <w:rPr>
          <w:rFonts w:ascii="Calibri" w:hAnsi="Calibri"/>
          <w:lang w:val="en-AU" w:eastAsia="en-US"/>
        </w:rPr>
        <w:lastRenderedPageBreak/>
        <w:t>(4)</w:t>
      </w:r>
      <w:r w:rsidRPr="00874F13">
        <w:rPr>
          <w:rFonts w:ascii="Calibri" w:hAnsi="Calibri"/>
          <w:lang w:val="en-AU" w:eastAsia="en-US"/>
        </w:rPr>
        <w:tab/>
      </w:r>
      <w:proofErr w:type="gramStart"/>
      <w:r w:rsidRPr="00874F13">
        <w:rPr>
          <w:rFonts w:ascii="Calibri" w:hAnsi="Calibri"/>
          <w:lang w:val="en-AU" w:eastAsia="en-US"/>
        </w:rPr>
        <w:t>calls</w:t>
      </w:r>
      <w:proofErr w:type="gramEnd"/>
      <w:r w:rsidRPr="00874F13">
        <w:rPr>
          <w:rFonts w:ascii="Calibri" w:hAnsi="Calibri"/>
          <w:lang w:val="en-AU" w:eastAsia="en-US"/>
        </w:rPr>
        <w:t xml:space="preserve"> on the ACT Government to: </w:t>
      </w:r>
    </w:p>
    <w:p w:rsidR="00874F13" w:rsidRPr="00874F13" w:rsidRDefault="00874F13" w:rsidP="00874F13">
      <w:pPr>
        <w:keepNext/>
        <w:keepLines/>
        <w:tabs>
          <w:tab w:val="left" w:pos="567"/>
        </w:tabs>
        <w:spacing w:before="60" w:after="60"/>
        <w:ind w:left="2268" w:hanging="567"/>
        <w:rPr>
          <w:rFonts w:ascii="Calibri" w:hAnsi="Calibri"/>
          <w:lang w:val="en-AU" w:eastAsia="en-US"/>
        </w:rPr>
      </w:pPr>
      <w:r w:rsidRPr="00874F13">
        <w:rPr>
          <w:rFonts w:ascii="Calibri" w:hAnsi="Calibri"/>
          <w:lang w:val="en-AU" w:eastAsia="en-US"/>
        </w:rPr>
        <w:t>(a)</w:t>
      </w:r>
      <w:r w:rsidRPr="00874F13">
        <w:rPr>
          <w:rFonts w:ascii="Calibri" w:hAnsi="Calibri"/>
          <w:lang w:val="en-AU" w:eastAsia="en-US"/>
        </w:rPr>
        <w:tab/>
        <w:t xml:space="preserve">investigate the inclusion of a right to a healthy environment into the </w:t>
      </w:r>
      <w:r w:rsidRPr="00874F13">
        <w:rPr>
          <w:rFonts w:ascii="Calibri" w:hAnsi="Calibri"/>
          <w:i/>
          <w:lang w:val="en-AU" w:eastAsia="en-US"/>
        </w:rPr>
        <w:t>Human Rights Act 2004</w:t>
      </w:r>
      <w:r w:rsidRPr="00874F13">
        <w:rPr>
          <w:rFonts w:ascii="Calibri" w:hAnsi="Calibri"/>
          <w:lang w:val="en-AU" w:eastAsia="en-US"/>
        </w:rPr>
        <w:t xml:space="preserve"> (ACT), conduct community consultation and meet with stakeholders, including but not limited to the Australian Human Rights Commission, the Conservation Council ACT Region, the Environmental Defenders Office (ACT office), </w:t>
      </w:r>
      <w:proofErr w:type="spellStart"/>
      <w:r w:rsidRPr="00874F13">
        <w:rPr>
          <w:rFonts w:ascii="Calibri" w:hAnsi="Calibri"/>
          <w:lang w:val="en-AU" w:eastAsia="en-US"/>
        </w:rPr>
        <w:t>GreenLaw</w:t>
      </w:r>
      <w:proofErr w:type="spellEnd"/>
      <w:r w:rsidRPr="00874F13">
        <w:rPr>
          <w:rFonts w:ascii="Calibri" w:hAnsi="Calibri"/>
          <w:lang w:val="en-AU" w:eastAsia="en-US"/>
        </w:rPr>
        <w:t xml:space="preserve">, the ACT Council of Social Service, the ACT Children and Young People Commissioner, the Commissioner for Sustainability and the Environment, the Aboriginal and Torres Strait Islander Elected Body, </w:t>
      </w:r>
      <w:proofErr w:type="spellStart"/>
      <w:r w:rsidRPr="00874F13">
        <w:rPr>
          <w:rFonts w:ascii="Calibri" w:hAnsi="Calibri"/>
          <w:lang w:val="en-AU" w:eastAsia="en-US"/>
        </w:rPr>
        <w:t>Dhawura</w:t>
      </w:r>
      <w:proofErr w:type="spellEnd"/>
      <w:r w:rsidRPr="00874F13">
        <w:rPr>
          <w:rFonts w:ascii="Calibri" w:hAnsi="Calibri"/>
          <w:lang w:val="en-AU" w:eastAsia="en-US"/>
        </w:rPr>
        <w:t xml:space="preserve"> Ngunnawal Caring for Country Committee and any other Indigenous stakeholders, to actively explore the inclusion of a right to a healthy environment into the </w:t>
      </w:r>
      <w:r w:rsidRPr="00874F13">
        <w:rPr>
          <w:rFonts w:ascii="Calibri" w:hAnsi="Calibri"/>
          <w:i/>
          <w:lang w:val="en-AU" w:eastAsia="en-US"/>
        </w:rPr>
        <w:t>Human Rights Act 2004</w:t>
      </w:r>
      <w:r w:rsidRPr="00874F13">
        <w:rPr>
          <w:rFonts w:ascii="Calibri" w:hAnsi="Calibri"/>
          <w:lang w:val="en-AU" w:eastAsia="en-US"/>
        </w:rPr>
        <w:t xml:space="preserve"> (ACT); and</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(b)</w:t>
      </w:r>
      <w:r w:rsidRPr="00874F13">
        <w:rPr>
          <w:rFonts w:ascii="Calibri" w:hAnsi="Calibri"/>
          <w:lang w:val="en-AU" w:eastAsia="en-US"/>
        </w:rPr>
        <w:tab/>
      </w:r>
      <w:proofErr w:type="gramStart"/>
      <w:r w:rsidRPr="00874F13">
        <w:rPr>
          <w:rFonts w:ascii="Calibri" w:hAnsi="Calibri"/>
          <w:lang w:val="en-AU" w:eastAsia="en-US"/>
        </w:rPr>
        <w:t>report</w:t>
      </w:r>
      <w:proofErr w:type="gramEnd"/>
      <w:r w:rsidRPr="00874F13">
        <w:rPr>
          <w:rFonts w:ascii="Calibri" w:hAnsi="Calibri"/>
          <w:lang w:val="en-AU" w:eastAsia="en-US"/>
        </w:rPr>
        <w:t xml:space="preserve"> back to the Assembly by the first day of the last sitting week in 2022 with the substance of these consultations and a timeframe to introduce a right to a healthy environment. (</w:t>
      </w:r>
      <w:r w:rsidRPr="00874F13">
        <w:rPr>
          <w:rFonts w:ascii="Calibri" w:hAnsi="Calibri"/>
          <w:i/>
          <w:iCs/>
          <w:lang w:val="en-AU" w:eastAsia="en-US"/>
        </w:rPr>
        <w:t>Notice given 7 February 2022. Notice will be removed from the Notice Paper unless called on within 4 sitting weeks – standing order 125A</w:t>
      </w:r>
      <w:r w:rsidRPr="00874F13">
        <w:rPr>
          <w:rFonts w:ascii="Calibri" w:hAnsi="Calibri"/>
          <w:lang w:val="en-AU" w:eastAsia="en-US"/>
        </w:rPr>
        <w:t>).</w:t>
      </w:r>
    </w:p>
    <w:p w:rsidR="00874F13" w:rsidRPr="00874F13" w:rsidRDefault="00874F13" w:rsidP="00874F13">
      <w:pPr>
        <w:tabs>
          <w:tab w:val="right" w:pos="567"/>
          <w:tab w:val="left" w:pos="1134"/>
        </w:tabs>
        <w:spacing w:before="120" w:after="120"/>
        <w:ind w:left="1134" w:hanging="1134"/>
        <w:rPr>
          <w:rFonts w:ascii="Calibri" w:hAnsi="Calibri"/>
          <w:lang w:val="en-AU"/>
        </w:rPr>
      </w:pPr>
      <w:r w:rsidRPr="00874F13">
        <w:rPr>
          <w:rFonts w:ascii="Calibri" w:hAnsi="Calibri"/>
          <w:lang w:val="en-AU"/>
        </w:rPr>
        <w:tab/>
      </w:r>
      <w:r>
        <w:rPr>
          <w:rFonts w:ascii="Calibri" w:hAnsi="Calibri"/>
          <w:lang w:val="en-AU"/>
        </w:rPr>
        <w:t>4</w:t>
      </w:r>
      <w:r w:rsidRPr="00874F13">
        <w:rPr>
          <w:rFonts w:ascii="Calibri" w:hAnsi="Calibri"/>
          <w:lang w:val="en-AU"/>
        </w:rPr>
        <w:tab/>
      </w:r>
      <w:r w:rsidRPr="00874F13">
        <w:rPr>
          <w:rFonts w:ascii="Calibri" w:hAnsi="Calibri"/>
          <w:b/>
          <w:caps/>
          <w:lang w:val="en-AU"/>
        </w:rPr>
        <w:t>Mr Hanson</w:t>
      </w:r>
      <w:r w:rsidRPr="00874F13">
        <w:rPr>
          <w:rFonts w:ascii="Calibri" w:hAnsi="Calibri"/>
          <w:lang w:val="en-AU"/>
        </w:rPr>
        <w:t>: To move—</w:t>
      </w:r>
      <w:proofErr w:type="gramStart"/>
      <w:r w:rsidRPr="00874F13">
        <w:rPr>
          <w:rFonts w:ascii="Calibri" w:hAnsi="Calibri"/>
          <w:lang w:val="en-AU"/>
        </w:rPr>
        <w:t>That</w:t>
      </w:r>
      <w:proofErr w:type="gramEnd"/>
      <w:r w:rsidRPr="00874F13">
        <w:rPr>
          <w:rFonts w:ascii="Calibri" w:hAnsi="Calibri"/>
          <w:lang w:val="en-AU"/>
        </w:rPr>
        <w:t xml:space="preserve"> this Assembly:</w:t>
      </w:r>
    </w:p>
    <w:p w:rsidR="00874F13" w:rsidRPr="00874F13" w:rsidRDefault="00874F13" w:rsidP="00874F13">
      <w:pPr>
        <w:tabs>
          <w:tab w:val="left" w:pos="567"/>
        </w:tabs>
        <w:spacing w:before="60" w:after="60"/>
        <w:ind w:left="1701" w:hanging="567"/>
        <w:rPr>
          <w:rFonts w:ascii="Calibri" w:hAnsi="Calibri"/>
          <w:lang w:val="en-AU" w:eastAsia="en-US"/>
        </w:rPr>
      </w:pPr>
      <w:r w:rsidRPr="00874F13">
        <w:rPr>
          <w:rFonts w:ascii="Calibri" w:hAnsi="Calibri"/>
          <w:lang w:val="en-AU" w:eastAsia="en-US"/>
        </w:rPr>
        <w:t>(1)</w:t>
      </w:r>
      <w:r w:rsidRPr="00874F13">
        <w:rPr>
          <w:rFonts w:ascii="Calibri" w:hAnsi="Calibri"/>
          <w:lang w:val="en-AU" w:eastAsia="en-US"/>
        </w:rPr>
        <w:tab/>
      </w:r>
      <w:proofErr w:type="gramStart"/>
      <w:r w:rsidRPr="00874F13">
        <w:rPr>
          <w:rFonts w:ascii="Calibri" w:hAnsi="Calibri"/>
          <w:lang w:val="en-AU" w:eastAsia="en-US"/>
        </w:rPr>
        <w:t>notes</w:t>
      </w:r>
      <w:proofErr w:type="gramEnd"/>
      <w:r w:rsidRPr="00874F13">
        <w:rPr>
          <w:rFonts w:ascii="Calibri" w:hAnsi="Calibri"/>
          <w:lang w:val="en-AU" w:eastAsia="en-US"/>
        </w:rPr>
        <w:t>:</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(a)</w:t>
      </w:r>
      <w:r w:rsidRPr="00874F13">
        <w:rPr>
          <w:rFonts w:ascii="Calibri" w:hAnsi="Calibri"/>
          <w:lang w:val="en-AU" w:eastAsia="en-US"/>
        </w:rPr>
        <w:tab/>
        <w:t xml:space="preserve">that, according to published reports, the ACT Greens made a profit of </w:t>
      </w:r>
      <w:bookmarkStart w:id="0" w:name="_Hlk94691275"/>
      <w:r w:rsidRPr="00874F13">
        <w:rPr>
          <w:rFonts w:ascii="Calibri" w:hAnsi="Calibri"/>
          <w:lang w:val="en-AU" w:eastAsia="en-US"/>
        </w:rPr>
        <w:t xml:space="preserve">$188,771 </w:t>
      </w:r>
      <w:bookmarkEnd w:id="0"/>
      <w:r w:rsidRPr="00874F13">
        <w:rPr>
          <w:rFonts w:ascii="Calibri" w:hAnsi="Calibri"/>
          <w:lang w:val="en-AU" w:eastAsia="en-US"/>
        </w:rPr>
        <w:t>on the 2020 ACT election, at the expense of ACT taxpayers from public election funding;</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(b)</w:t>
      </w:r>
      <w:r w:rsidRPr="00874F13">
        <w:rPr>
          <w:rFonts w:ascii="Calibri" w:hAnsi="Calibri"/>
          <w:lang w:val="en-AU" w:eastAsia="en-US"/>
        </w:rPr>
        <w:tab/>
      </w:r>
      <w:proofErr w:type="gramStart"/>
      <w:r w:rsidRPr="00874F13">
        <w:rPr>
          <w:rFonts w:ascii="Calibri" w:hAnsi="Calibri"/>
          <w:lang w:val="en-AU" w:eastAsia="en-US"/>
        </w:rPr>
        <w:t>following</w:t>
      </w:r>
      <w:proofErr w:type="gramEnd"/>
      <w:r w:rsidRPr="00874F13">
        <w:rPr>
          <w:rFonts w:ascii="Calibri" w:hAnsi="Calibri"/>
          <w:lang w:val="en-AU" w:eastAsia="en-US"/>
        </w:rPr>
        <w:t xml:space="preserve"> the 2020 ACT election, the ACT Greens have opened a new office in Braddon, claiming that “After our huge success in 2020, we took stock, identified our priorities and began looking for a new home”;</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(c)</w:t>
      </w:r>
      <w:r w:rsidRPr="00874F13">
        <w:rPr>
          <w:rFonts w:ascii="Calibri" w:hAnsi="Calibri"/>
          <w:lang w:val="en-AU" w:eastAsia="en-US"/>
        </w:rPr>
        <w:tab/>
        <w:t>the ACT Greens have stated with regard to the new office that “We’ll be fitting out the space over the coming weeks to ensure it’s ready for our work, meetings, [and] the 2022 Federal Election…”;</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(d)</w:t>
      </w:r>
      <w:r w:rsidRPr="00874F13">
        <w:rPr>
          <w:rFonts w:ascii="Calibri" w:hAnsi="Calibri"/>
          <w:lang w:val="en-AU" w:eastAsia="en-US"/>
        </w:rPr>
        <w:tab/>
        <w:t>in its submission to the Standing Committee on Justice and Community Safety (JACS) inquiry into the 2020 ACT election, the ACT Electoral Commission recommended (Recommendation 22) amending the Electoral Act to include provisions to limit the amount of public funding that can be received by a political party or candidate to ensure that the amount received does not exceed the amount of electoral expenditure incurred;</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(e)</w:t>
      </w:r>
      <w:r w:rsidRPr="00874F13">
        <w:rPr>
          <w:rFonts w:ascii="Calibri" w:hAnsi="Calibri"/>
          <w:lang w:val="en-AU" w:eastAsia="en-US"/>
        </w:rPr>
        <w:tab/>
      </w:r>
      <w:proofErr w:type="gramStart"/>
      <w:r w:rsidRPr="00874F13">
        <w:rPr>
          <w:rFonts w:ascii="Calibri" w:hAnsi="Calibri"/>
          <w:lang w:val="en-AU" w:eastAsia="en-US"/>
        </w:rPr>
        <w:t>the</w:t>
      </w:r>
      <w:proofErr w:type="gramEnd"/>
      <w:r w:rsidRPr="00874F13">
        <w:rPr>
          <w:rFonts w:ascii="Calibri" w:hAnsi="Calibri"/>
          <w:lang w:val="en-AU" w:eastAsia="en-US"/>
        </w:rPr>
        <w:t xml:space="preserve"> ACT </w:t>
      </w:r>
      <w:proofErr w:type="spellStart"/>
      <w:r w:rsidRPr="00874F13">
        <w:rPr>
          <w:rFonts w:ascii="Calibri" w:hAnsi="Calibri"/>
          <w:lang w:val="en-AU" w:eastAsia="en-US"/>
        </w:rPr>
        <w:t>Labor</w:t>
      </w:r>
      <w:proofErr w:type="spellEnd"/>
      <w:r w:rsidRPr="00874F13">
        <w:rPr>
          <w:rFonts w:ascii="Calibri" w:hAnsi="Calibri"/>
          <w:lang w:val="en-AU" w:eastAsia="en-US"/>
        </w:rPr>
        <w:t xml:space="preserve"> submission to the JACS inquiry supported the Elections ACT recommendation, stating “The move towards a best practice public funding model by the ACT </w:t>
      </w:r>
      <w:proofErr w:type="spellStart"/>
      <w:r w:rsidRPr="00874F13">
        <w:rPr>
          <w:rFonts w:ascii="Calibri" w:hAnsi="Calibri"/>
          <w:lang w:val="en-AU" w:eastAsia="en-US"/>
        </w:rPr>
        <w:t>Labor</w:t>
      </w:r>
      <w:proofErr w:type="spellEnd"/>
      <w:r w:rsidRPr="00874F13">
        <w:rPr>
          <w:rFonts w:ascii="Calibri" w:hAnsi="Calibri"/>
          <w:lang w:val="en-AU" w:eastAsia="en-US"/>
        </w:rPr>
        <w:t xml:space="preserve"> Government was never intended as a means for parties or candidates to make a profit. This appears to have provided a situation in which some parties run with the intent of making a profit, so that they can then funnel this money to other campaigns such as the Federal election or to campaigns in other states. This practice does not meet community expectations”;</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lastRenderedPageBreak/>
        <w:t>(f)</w:t>
      </w:r>
      <w:r w:rsidRPr="00874F13">
        <w:rPr>
          <w:rFonts w:ascii="Calibri" w:hAnsi="Calibri"/>
          <w:lang w:val="en-AU" w:eastAsia="en-US"/>
        </w:rPr>
        <w:tab/>
      </w:r>
      <w:proofErr w:type="gramStart"/>
      <w:r w:rsidRPr="00874F13">
        <w:rPr>
          <w:rFonts w:ascii="Calibri" w:hAnsi="Calibri"/>
          <w:lang w:val="en-AU" w:eastAsia="en-US"/>
        </w:rPr>
        <w:t>in</w:t>
      </w:r>
      <w:proofErr w:type="gramEnd"/>
      <w:r w:rsidRPr="00874F13">
        <w:rPr>
          <w:rFonts w:ascii="Calibri" w:hAnsi="Calibri"/>
          <w:lang w:val="en-AU" w:eastAsia="en-US"/>
        </w:rPr>
        <w:t xml:space="preserve"> their evidence to the Committee the Liberal Party representative stated that “…to happily take an additional $200,000 or thereabouts from ratepayers, I think, is completely inappropriate and something that should be seriously considered, moving forward. I would have thought and hoped that the political party that was in that position would not accept an amount that would get to a point where they were turning a profit”;</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(g)</w:t>
      </w:r>
      <w:r w:rsidRPr="00874F13">
        <w:rPr>
          <w:rFonts w:ascii="Calibri" w:hAnsi="Calibri"/>
          <w:lang w:val="en-AU" w:eastAsia="en-US"/>
        </w:rPr>
        <w:tab/>
      </w:r>
      <w:proofErr w:type="gramStart"/>
      <w:r w:rsidRPr="00874F13">
        <w:rPr>
          <w:rFonts w:ascii="Calibri" w:hAnsi="Calibri"/>
          <w:lang w:val="en-AU" w:eastAsia="en-US"/>
        </w:rPr>
        <w:t>the</w:t>
      </w:r>
      <w:proofErr w:type="gramEnd"/>
      <w:r w:rsidRPr="00874F13">
        <w:rPr>
          <w:rFonts w:ascii="Calibri" w:hAnsi="Calibri"/>
          <w:lang w:val="en-AU" w:eastAsia="en-US"/>
        </w:rPr>
        <w:t xml:space="preserve"> JACS Committee in its report into the 2020 ACT election commented that “The Committee supports the policy intention of public funding for candidates and parties, in reducing risk of corruption in the political system. The Committee considers it is reasonable to limit public funding to not exceed a candidate’s electoral expenditure”;</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(h)</w:t>
      </w:r>
      <w:r w:rsidRPr="00874F13">
        <w:rPr>
          <w:rFonts w:ascii="Calibri" w:hAnsi="Calibri"/>
          <w:lang w:val="en-AU" w:eastAsia="en-US"/>
        </w:rPr>
        <w:tab/>
        <w:t>the JACS Committee recommended that the Electoral Act be amended to limit the amount of public funding received by a party or candidate to not exceed the amount of electoral expenditure incurred; and</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w:t>
      </w:r>
      <w:proofErr w:type="spellStart"/>
      <w:r w:rsidRPr="00874F13">
        <w:rPr>
          <w:rFonts w:ascii="Calibri" w:hAnsi="Calibri"/>
          <w:lang w:val="en-AU" w:eastAsia="en-US"/>
        </w:rPr>
        <w:t>i</w:t>
      </w:r>
      <w:proofErr w:type="spellEnd"/>
      <w:r w:rsidRPr="00874F13">
        <w:rPr>
          <w:rFonts w:ascii="Calibri" w:hAnsi="Calibri"/>
          <w:lang w:val="en-AU" w:eastAsia="en-US"/>
        </w:rPr>
        <w:t>)</w:t>
      </w:r>
      <w:r w:rsidRPr="00874F13">
        <w:rPr>
          <w:rFonts w:ascii="Calibri" w:hAnsi="Calibri"/>
          <w:lang w:val="en-AU" w:eastAsia="en-US"/>
        </w:rPr>
        <w:tab/>
      </w:r>
      <w:proofErr w:type="gramStart"/>
      <w:r w:rsidRPr="00874F13">
        <w:rPr>
          <w:rFonts w:ascii="Calibri" w:hAnsi="Calibri"/>
          <w:lang w:val="en-AU" w:eastAsia="en-US"/>
        </w:rPr>
        <w:t>the</w:t>
      </w:r>
      <w:proofErr w:type="gramEnd"/>
      <w:r w:rsidRPr="00874F13">
        <w:rPr>
          <w:rFonts w:ascii="Calibri" w:hAnsi="Calibri"/>
          <w:lang w:val="en-AU" w:eastAsia="en-US"/>
        </w:rPr>
        <w:t xml:space="preserve"> ACT Government response agreed that public funding “should not necessarily provide individuals with an opportunity to gain profit”;</w:t>
      </w:r>
    </w:p>
    <w:p w:rsidR="00874F13" w:rsidRPr="00874F13" w:rsidRDefault="00874F13" w:rsidP="00874F13">
      <w:pPr>
        <w:tabs>
          <w:tab w:val="left" w:pos="567"/>
        </w:tabs>
        <w:spacing w:before="60" w:after="60"/>
        <w:ind w:left="1701" w:hanging="567"/>
        <w:rPr>
          <w:rFonts w:ascii="Calibri" w:hAnsi="Calibri"/>
          <w:lang w:val="en-AU" w:eastAsia="en-US"/>
        </w:rPr>
      </w:pPr>
      <w:r w:rsidRPr="00874F13">
        <w:rPr>
          <w:rFonts w:ascii="Calibri" w:hAnsi="Calibri"/>
          <w:lang w:val="en-AU" w:eastAsia="en-US"/>
        </w:rPr>
        <w:t>(2)</w:t>
      </w:r>
      <w:r w:rsidRPr="00874F13">
        <w:rPr>
          <w:rFonts w:ascii="Calibri" w:hAnsi="Calibri"/>
          <w:lang w:val="en-AU" w:eastAsia="en-US"/>
        </w:rPr>
        <w:tab/>
      </w:r>
      <w:proofErr w:type="gramStart"/>
      <w:r w:rsidRPr="00874F13">
        <w:rPr>
          <w:rFonts w:ascii="Calibri" w:hAnsi="Calibri"/>
          <w:lang w:val="en-AU" w:eastAsia="en-US"/>
        </w:rPr>
        <w:t>agrees</w:t>
      </w:r>
      <w:proofErr w:type="gramEnd"/>
      <w:r w:rsidRPr="00874F13">
        <w:rPr>
          <w:rFonts w:ascii="Calibri" w:hAnsi="Calibri"/>
          <w:lang w:val="en-AU" w:eastAsia="en-US"/>
        </w:rPr>
        <w:t xml:space="preserve"> that:</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(a)</w:t>
      </w:r>
      <w:r w:rsidRPr="00874F13">
        <w:rPr>
          <w:rFonts w:ascii="Calibri" w:hAnsi="Calibri"/>
          <w:lang w:val="en-AU" w:eastAsia="en-US"/>
        </w:rPr>
        <w:tab/>
        <w:t>profiteering out of public election funding and channelling the money into Federal campaigns does not meet community expectations and is not the intent of ACT public funding; and</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(b)</w:t>
      </w:r>
      <w:r w:rsidRPr="00874F13">
        <w:rPr>
          <w:rFonts w:ascii="Calibri" w:hAnsi="Calibri"/>
          <w:lang w:val="en-AU" w:eastAsia="en-US"/>
        </w:rPr>
        <w:tab/>
      </w:r>
      <w:proofErr w:type="gramStart"/>
      <w:r w:rsidRPr="00874F13">
        <w:rPr>
          <w:rFonts w:ascii="Calibri" w:hAnsi="Calibri"/>
          <w:lang w:val="en-AU" w:eastAsia="en-US"/>
        </w:rPr>
        <w:t>legislation</w:t>
      </w:r>
      <w:proofErr w:type="gramEnd"/>
      <w:r w:rsidRPr="00874F13">
        <w:rPr>
          <w:rFonts w:ascii="Calibri" w:hAnsi="Calibri"/>
          <w:lang w:val="en-AU" w:eastAsia="en-US"/>
        </w:rPr>
        <w:t xml:space="preserve"> should be amended prior to the 2024 ACT election to ensure political parties do not profiteer at the expense of ACT taxpayers; and</w:t>
      </w:r>
    </w:p>
    <w:p w:rsidR="00874F13" w:rsidRPr="00874F13" w:rsidRDefault="00874F13" w:rsidP="00874F13">
      <w:pPr>
        <w:tabs>
          <w:tab w:val="left" w:pos="567"/>
        </w:tabs>
        <w:spacing w:before="60" w:after="60"/>
        <w:ind w:left="1701" w:hanging="567"/>
        <w:rPr>
          <w:rFonts w:ascii="Calibri" w:hAnsi="Calibri"/>
          <w:lang w:val="en-AU" w:eastAsia="en-US"/>
        </w:rPr>
      </w:pPr>
      <w:r w:rsidRPr="00874F13">
        <w:rPr>
          <w:rFonts w:ascii="Calibri" w:hAnsi="Calibri"/>
          <w:lang w:val="en-AU" w:eastAsia="en-US"/>
        </w:rPr>
        <w:t>(3)</w:t>
      </w:r>
      <w:r w:rsidRPr="00874F13">
        <w:rPr>
          <w:rFonts w:ascii="Calibri" w:hAnsi="Calibri"/>
          <w:lang w:val="en-AU" w:eastAsia="en-US"/>
        </w:rPr>
        <w:tab/>
      </w:r>
      <w:proofErr w:type="gramStart"/>
      <w:r w:rsidRPr="00874F13">
        <w:rPr>
          <w:rFonts w:ascii="Calibri" w:hAnsi="Calibri"/>
          <w:lang w:val="en-AU" w:eastAsia="en-US"/>
        </w:rPr>
        <w:t>calls</w:t>
      </w:r>
      <w:proofErr w:type="gramEnd"/>
      <w:r w:rsidRPr="00874F13">
        <w:rPr>
          <w:rFonts w:ascii="Calibri" w:hAnsi="Calibri"/>
          <w:lang w:val="en-AU" w:eastAsia="en-US"/>
        </w:rPr>
        <w:t xml:space="preserve"> on the ACT Greens MLAs to write to their party and request that they pay back the $188,771 profit they made at taxpayers’ expense at the 2020 election. (</w:t>
      </w:r>
      <w:r w:rsidRPr="00874F13">
        <w:rPr>
          <w:rFonts w:ascii="Calibri" w:hAnsi="Calibri"/>
          <w:i/>
          <w:iCs/>
          <w:lang w:val="en-AU" w:eastAsia="en-US"/>
        </w:rPr>
        <w:t>Notice given 7 February 2022. Notice will be removed from the Notice Paper unless called on within 4 sitting weeks – standing order 125A</w:t>
      </w:r>
      <w:r w:rsidRPr="00874F13">
        <w:rPr>
          <w:rFonts w:ascii="Calibri" w:hAnsi="Calibri"/>
          <w:lang w:val="en-AU" w:eastAsia="en-US"/>
        </w:rPr>
        <w:t>).</w:t>
      </w:r>
    </w:p>
    <w:p w:rsidR="00874F13" w:rsidRPr="00874F13" w:rsidRDefault="00874F13" w:rsidP="00874F13">
      <w:pPr>
        <w:tabs>
          <w:tab w:val="right" w:pos="580"/>
        </w:tabs>
        <w:spacing w:before="240" w:after="240"/>
        <w:rPr>
          <w:rFonts w:ascii="Calibri" w:hAnsi="Calibri"/>
          <w:b/>
          <w:sz w:val="28"/>
          <w:lang w:eastAsia="en-US"/>
        </w:rPr>
      </w:pPr>
      <w:r w:rsidRPr="00874F13">
        <w:rPr>
          <w:rFonts w:ascii="Calibri" w:hAnsi="Calibri"/>
          <w:b/>
          <w:sz w:val="28"/>
          <w:lang w:eastAsia="en-US"/>
        </w:rPr>
        <w:t>Orders of the day</w:t>
      </w:r>
    </w:p>
    <w:p w:rsidR="00874F13" w:rsidRPr="00874F13" w:rsidRDefault="00874F13" w:rsidP="00874F13">
      <w:pPr>
        <w:tabs>
          <w:tab w:val="right" w:pos="567"/>
        </w:tabs>
        <w:spacing w:before="120" w:after="120"/>
        <w:ind w:left="1134" w:hanging="1134"/>
        <w:rPr>
          <w:rFonts w:ascii="Calibri" w:hAnsi="Calibri"/>
          <w:i/>
          <w:lang w:val="en-AU"/>
        </w:rPr>
      </w:pPr>
      <w:r w:rsidRPr="00874F13">
        <w:rPr>
          <w:rFonts w:ascii="Calibri" w:hAnsi="Calibri"/>
          <w:lang w:val="en-AU"/>
        </w:rPr>
        <w:tab/>
      </w:r>
      <w:r>
        <w:rPr>
          <w:rFonts w:ascii="Calibri" w:hAnsi="Calibri"/>
          <w:lang w:val="en-AU"/>
        </w:rPr>
        <w:t>1</w:t>
      </w:r>
      <w:r w:rsidRPr="00874F13">
        <w:rPr>
          <w:rFonts w:ascii="Calibri" w:hAnsi="Calibri"/>
          <w:lang w:val="en-AU"/>
        </w:rPr>
        <w:tab/>
      </w:r>
      <w:hyperlink r:id="rId17" w:history="1">
        <w:r w:rsidRPr="00874F13">
          <w:rPr>
            <w:rFonts w:ascii="Calibri" w:hAnsi="Calibri"/>
            <w:b/>
            <w:caps/>
            <w:color w:val="0000FF"/>
            <w:lang w:val="en-AU"/>
          </w:rPr>
          <w:t>Drugs of Dependence (Personal Use) Amendment Bill 2021</w:t>
        </w:r>
      </w:hyperlink>
      <w:r w:rsidRPr="00874F13">
        <w:rPr>
          <w:rFonts w:ascii="Calibri" w:hAnsi="Calibri"/>
          <w:lang w:val="en-AU"/>
        </w:rPr>
        <w:t xml:space="preserve">: </w:t>
      </w:r>
      <w:r w:rsidRPr="00874F13">
        <w:rPr>
          <w:rFonts w:ascii="Calibri" w:hAnsi="Calibri"/>
          <w:i/>
          <w:iCs/>
          <w:lang w:val="en-AU"/>
        </w:rPr>
        <w:t>(Mr Pettersson)</w:t>
      </w:r>
      <w:r w:rsidRPr="00874F13">
        <w:rPr>
          <w:rFonts w:ascii="Calibri" w:hAnsi="Calibri"/>
          <w:iCs/>
          <w:lang w:val="en-AU"/>
        </w:rPr>
        <w:t>:</w:t>
      </w:r>
      <w:r w:rsidRPr="00874F13">
        <w:rPr>
          <w:rFonts w:ascii="Calibri" w:hAnsi="Calibri"/>
          <w:i/>
          <w:iCs/>
          <w:lang w:val="en-AU"/>
        </w:rPr>
        <w:t xml:space="preserve"> </w:t>
      </w:r>
      <w:r w:rsidRPr="00874F13">
        <w:rPr>
          <w:rFonts w:ascii="Calibri" w:hAnsi="Calibri"/>
          <w:lang w:val="en-AU"/>
        </w:rPr>
        <w:t xml:space="preserve">Agreement in principle—Resumption of debate </w:t>
      </w:r>
      <w:r w:rsidRPr="00874F13">
        <w:rPr>
          <w:rFonts w:ascii="Calibri" w:hAnsi="Calibri"/>
          <w:i/>
          <w:iCs/>
          <w:lang w:val="en-AU"/>
        </w:rPr>
        <w:t>(from 11 February 2021—Ms Stephen-Smith)</w:t>
      </w:r>
      <w:r w:rsidRPr="00874F13">
        <w:rPr>
          <w:rFonts w:ascii="Calibri" w:hAnsi="Calibri"/>
          <w:lang w:val="en-AU"/>
        </w:rPr>
        <w:t xml:space="preserve">. </w:t>
      </w:r>
    </w:p>
    <w:p w:rsidR="00874F13" w:rsidRPr="00874F13" w:rsidRDefault="00874F13" w:rsidP="00874F13">
      <w:pPr>
        <w:keepNext/>
        <w:keepLines/>
        <w:tabs>
          <w:tab w:val="right" w:pos="567"/>
        </w:tabs>
        <w:spacing w:before="120" w:after="120"/>
        <w:ind w:left="1134" w:hanging="1134"/>
        <w:rPr>
          <w:rFonts w:ascii="Calibri" w:hAnsi="Calibri"/>
          <w:lang w:val="en-AU"/>
        </w:rPr>
      </w:pPr>
      <w:r w:rsidRPr="00874F13">
        <w:rPr>
          <w:rFonts w:ascii="Calibri" w:hAnsi="Calibri"/>
          <w:lang w:val="en-AU"/>
        </w:rPr>
        <w:tab/>
      </w:r>
      <w:r>
        <w:rPr>
          <w:rFonts w:ascii="Calibri" w:hAnsi="Calibri"/>
          <w:lang w:val="en-AU"/>
        </w:rPr>
        <w:t>2</w:t>
      </w:r>
      <w:r w:rsidRPr="00874F13">
        <w:rPr>
          <w:rFonts w:ascii="Calibri" w:hAnsi="Calibri"/>
          <w:lang w:val="en-AU"/>
        </w:rPr>
        <w:tab/>
      </w:r>
      <w:hyperlink r:id="rId18" w:history="1">
        <w:r w:rsidRPr="00874F13">
          <w:rPr>
            <w:rFonts w:ascii="Calibri" w:hAnsi="Calibri"/>
            <w:b/>
            <w:caps/>
            <w:color w:val="0000FF"/>
            <w:lang w:val="en-AU"/>
          </w:rPr>
          <w:t>Road Transport (Safety and Traffic Management) Amendment Bill 2021 (No 2)</w:t>
        </w:r>
      </w:hyperlink>
      <w:r w:rsidRPr="00874F13">
        <w:rPr>
          <w:rFonts w:ascii="Calibri" w:hAnsi="Calibri"/>
          <w:lang w:val="en-AU"/>
        </w:rPr>
        <w:t xml:space="preserve">: </w:t>
      </w:r>
      <w:r w:rsidRPr="00874F13">
        <w:rPr>
          <w:rFonts w:ascii="Calibri" w:hAnsi="Calibri"/>
          <w:i/>
          <w:iCs/>
          <w:lang w:val="en-AU"/>
        </w:rPr>
        <w:t>(Ms Clay)</w:t>
      </w:r>
      <w:r w:rsidRPr="00874F13">
        <w:rPr>
          <w:rFonts w:ascii="Calibri" w:hAnsi="Calibri"/>
          <w:iCs/>
          <w:lang w:val="en-AU"/>
        </w:rPr>
        <w:t>:</w:t>
      </w:r>
      <w:r w:rsidRPr="00874F13">
        <w:rPr>
          <w:rFonts w:ascii="Calibri" w:hAnsi="Calibri"/>
          <w:i/>
          <w:iCs/>
          <w:lang w:val="en-AU"/>
        </w:rPr>
        <w:t xml:space="preserve"> </w:t>
      </w:r>
      <w:r w:rsidRPr="00874F13">
        <w:rPr>
          <w:rFonts w:ascii="Calibri" w:hAnsi="Calibri"/>
          <w:lang w:val="en-AU"/>
        </w:rPr>
        <w:t xml:space="preserve">Agreement in principle—Resumption of debate </w:t>
      </w:r>
      <w:r w:rsidRPr="00874F13">
        <w:rPr>
          <w:rFonts w:ascii="Calibri" w:hAnsi="Calibri"/>
          <w:i/>
          <w:iCs/>
          <w:lang w:val="en-AU"/>
        </w:rPr>
        <w:t>(from 22 June 2021—Mr Steel)</w:t>
      </w:r>
      <w:r w:rsidRPr="00874F13">
        <w:rPr>
          <w:rFonts w:ascii="Calibri" w:hAnsi="Calibri"/>
          <w:lang w:val="en-AU"/>
        </w:rPr>
        <w:t xml:space="preserve">. </w:t>
      </w:r>
    </w:p>
    <w:p w:rsidR="00874F13" w:rsidRPr="00874F13" w:rsidRDefault="00874F13" w:rsidP="00874F13">
      <w:pPr>
        <w:tabs>
          <w:tab w:val="right" w:pos="567"/>
        </w:tabs>
        <w:spacing w:before="120" w:after="120"/>
        <w:ind w:left="1134" w:hanging="1134"/>
        <w:rPr>
          <w:rFonts w:ascii="Calibri" w:hAnsi="Calibri"/>
          <w:lang w:val="en-AU"/>
        </w:rPr>
      </w:pPr>
      <w:r w:rsidRPr="00874F13">
        <w:rPr>
          <w:rFonts w:ascii="Calibri" w:hAnsi="Calibri"/>
          <w:lang w:val="en-AU"/>
        </w:rPr>
        <w:tab/>
      </w:r>
      <w:r>
        <w:rPr>
          <w:rFonts w:ascii="Calibri" w:hAnsi="Calibri"/>
          <w:lang w:val="en-AU"/>
        </w:rPr>
        <w:t>3</w:t>
      </w:r>
      <w:r w:rsidRPr="00874F13">
        <w:rPr>
          <w:rFonts w:ascii="Calibri" w:hAnsi="Calibri"/>
          <w:lang w:val="en-AU"/>
        </w:rPr>
        <w:tab/>
      </w:r>
      <w:hyperlink r:id="rId19" w:history="1">
        <w:r w:rsidRPr="00874F13">
          <w:rPr>
            <w:rFonts w:ascii="Calibri" w:hAnsi="Calibri"/>
            <w:b/>
            <w:caps/>
            <w:color w:val="0000FF"/>
            <w:lang w:val="en-AU"/>
          </w:rPr>
          <w:t>Civil Law (Sale of Residential Property) Amendment Bill 2021</w:t>
        </w:r>
      </w:hyperlink>
      <w:r w:rsidRPr="00874F13">
        <w:rPr>
          <w:rFonts w:ascii="Calibri" w:hAnsi="Calibri"/>
          <w:lang w:val="en-AU"/>
        </w:rPr>
        <w:t xml:space="preserve">: </w:t>
      </w:r>
      <w:r w:rsidRPr="00874F13">
        <w:rPr>
          <w:rFonts w:ascii="Calibri" w:hAnsi="Calibri"/>
          <w:i/>
          <w:iCs/>
          <w:lang w:val="en-AU"/>
        </w:rPr>
        <w:t>(Mr Cain)</w:t>
      </w:r>
      <w:r w:rsidRPr="00874F13">
        <w:rPr>
          <w:rFonts w:ascii="Calibri" w:hAnsi="Calibri"/>
          <w:iCs/>
          <w:lang w:val="en-AU"/>
        </w:rPr>
        <w:t>:</w:t>
      </w:r>
      <w:r w:rsidRPr="00874F13">
        <w:rPr>
          <w:rFonts w:ascii="Calibri" w:hAnsi="Calibri"/>
          <w:i/>
          <w:iCs/>
          <w:lang w:val="en-AU"/>
        </w:rPr>
        <w:t xml:space="preserve"> </w:t>
      </w:r>
      <w:r w:rsidRPr="00874F13">
        <w:rPr>
          <w:rFonts w:ascii="Calibri" w:hAnsi="Calibri"/>
          <w:lang w:val="en-AU"/>
        </w:rPr>
        <w:t xml:space="preserve">Agreement in principle—Resumption of debate </w:t>
      </w:r>
      <w:r w:rsidRPr="00874F13">
        <w:rPr>
          <w:rFonts w:ascii="Calibri" w:hAnsi="Calibri"/>
          <w:i/>
          <w:iCs/>
          <w:lang w:val="en-AU"/>
        </w:rPr>
        <w:t>(from 9 November 2021—Mr Gentleman)</w:t>
      </w:r>
      <w:r w:rsidRPr="00874F13">
        <w:rPr>
          <w:rFonts w:ascii="Calibri" w:hAnsi="Calibri"/>
          <w:lang w:val="en-AU"/>
        </w:rPr>
        <w:t xml:space="preserve">. </w:t>
      </w:r>
    </w:p>
    <w:p w:rsidR="00874F13" w:rsidRPr="00874F13" w:rsidRDefault="00874F13" w:rsidP="00874F13">
      <w:pPr>
        <w:tabs>
          <w:tab w:val="right" w:pos="567"/>
        </w:tabs>
        <w:spacing w:before="120" w:after="120"/>
        <w:ind w:left="1134" w:hanging="1134"/>
        <w:rPr>
          <w:rFonts w:ascii="Calibri" w:hAnsi="Calibri"/>
          <w:lang w:val="en-AU"/>
        </w:rPr>
      </w:pPr>
      <w:r w:rsidRPr="00874F13">
        <w:rPr>
          <w:rFonts w:ascii="Calibri" w:hAnsi="Calibri"/>
          <w:lang w:val="en-AU"/>
        </w:rPr>
        <w:lastRenderedPageBreak/>
        <w:tab/>
      </w:r>
      <w:r>
        <w:rPr>
          <w:rFonts w:ascii="Calibri" w:hAnsi="Calibri"/>
          <w:lang w:val="en-AU"/>
        </w:rPr>
        <w:t>4</w:t>
      </w:r>
      <w:r w:rsidRPr="00874F13">
        <w:rPr>
          <w:rFonts w:ascii="Calibri" w:hAnsi="Calibri"/>
          <w:lang w:val="en-AU"/>
        </w:rPr>
        <w:tab/>
      </w:r>
      <w:hyperlink r:id="rId20" w:history="1">
        <w:r w:rsidRPr="00874F13">
          <w:rPr>
            <w:rFonts w:ascii="Calibri" w:hAnsi="Calibri"/>
            <w:b/>
            <w:caps/>
            <w:color w:val="0000FF"/>
            <w:lang w:val="en-AU"/>
          </w:rPr>
          <w:t>Corrections Management Amendment Bill 2021</w:t>
        </w:r>
      </w:hyperlink>
      <w:r w:rsidRPr="00874F13">
        <w:rPr>
          <w:rFonts w:ascii="Calibri" w:hAnsi="Calibri"/>
          <w:lang w:val="en-AU"/>
        </w:rPr>
        <w:t xml:space="preserve">: </w:t>
      </w:r>
      <w:r w:rsidRPr="00874F13">
        <w:rPr>
          <w:rFonts w:ascii="Calibri" w:hAnsi="Calibri"/>
          <w:i/>
          <w:iCs/>
          <w:lang w:val="en-AU"/>
        </w:rPr>
        <w:t>(Mrs Kikkert)</w:t>
      </w:r>
      <w:r w:rsidRPr="00874F13">
        <w:rPr>
          <w:rFonts w:ascii="Calibri" w:hAnsi="Calibri"/>
          <w:iCs/>
          <w:lang w:val="en-AU"/>
        </w:rPr>
        <w:t>:</w:t>
      </w:r>
      <w:r w:rsidRPr="00874F13">
        <w:rPr>
          <w:rFonts w:ascii="Calibri" w:hAnsi="Calibri"/>
          <w:i/>
          <w:iCs/>
          <w:lang w:val="en-AU"/>
        </w:rPr>
        <w:t xml:space="preserve"> </w:t>
      </w:r>
      <w:r w:rsidRPr="00874F13">
        <w:rPr>
          <w:rFonts w:ascii="Calibri" w:hAnsi="Calibri"/>
          <w:lang w:val="en-AU"/>
        </w:rPr>
        <w:t xml:space="preserve">Agreement in principle—Resumption of debate </w:t>
      </w:r>
      <w:r w:rsidRPr="00874F13">
        <w:rPr>
          <w:rFonts w:ascii="Calibri" w:hAnsi="Calibri"/>
          <w:i/>
          <w:iCs/>
          <w:lang w:val="en-AU"/>
        </w:rPr>
        <w:t>(from 25 November 2021—Mr Gentleman)</w:t>
      </w:r>
      <w:r w:rsidRPr="00874F13">
        <w:rPr>
          <w:rFonts w:ascii="Calibri" w:hAnsi="Calibri"/>
          <w:lang w:val="en-AU"/>
        </w:rPr>
        <w:t xml:space="preserve">. </w:t>
      </w:r>
    </w:p>
    <w:p w:rsidR="00874F13" w:rsidRPr="00874F13" w:rsidRDefault="00874F13" w:rsidP="00874F13">
      <w:pPr>
        <w:tabs>
          <w:tab w:val="right" w:pos="567"/>
        </w:tabs>
        <w:spacing w:before="120" w:after="120"/>
        <w:ind w:left="1134" w:hanging="1134"/>
        <w:rPr>
          <w:rFonts w:ascii="Calibri" w:hAnsi="Calibri"/>
          <w:lang w:val="en-AU"/>
        </w:rPr>
      </w:pPr>
      <w:r w:rsidRPr="00874F13">
        <w:rPr>
          <w:rFonts w:ascii="Calibri" w:hAnsi="Calibri"/>
          <w:lang w:val="en-AU"/>
        </w:rPr>
        <w:tab/>
      </w:r>
      <w:r>
        <w:rPr>
          <w:rFonts w:ascii="Calibri" w:hAnsi="Calibri"/>
          <w:lang w:val="en-AU"/>
        </w:rPr>
        <w:t>5</w:t>
      </w:r>
      <w:r w:rsidRPr="00874F13">
        <w:rPr>
          <w:rFonts w:ascii="Calibri" w:hAnsi="Calibri"/>
          <w:lang w:val="en-AU"/>
        </w:rPr>
        <w:tab/>
      </w:r>
      <w:hyperlink r:id="rId21" w:history="1">
        <w:r w:rsidRPr="00874F13">
          <w:rPr>
            <w:rFonts w:ascii="Calibri" w:hAnsi="Calibri"/>
            <w:b/>
            <w:caps/>
            <w:color w:val="0000FF"/>
            <w:lang w:val="en-AU"/>
          </w:rPr>
          <w:t>Public Place Names Amendment Bill 2021</w:t>
        </w:r>
      </w:hyperlink>
      <w:r w:rsidRPr="00874F13">
        <w:rPr>
          <w:rFonts w:ascii="Calibri" w:hAnsi="Calibri"/>
          <w:lang w:val="en-AU"/>
        </w:rPr>
        <w:t xml:space="preserve">: </w:t>
      </w:r>
      <w:r w:rsidRPr="00874F13">
        <w:rPr>
          <w:rFonts w:ascii="Calibri" w:hAnsi="Calibri"/>
          <w:i/>
          <w:iCs/>
          <w:lang w:val="en-AU"/>
        </w:rPr>
        <w:t>(Dr Paterson)</w:t>
      </w:r>
      <w:r w:rsidRPr="00874F13">
        <w:rPr>
          <w:rFonts w:ascii="Calibri" w:hAnsi="Calibri"/>
          <w:iCs/>
          <w:lang w:val="en-AU"/>
        </w:rPr>
        <w:t>:</w:t>
      </w:r>
      <w:r w:rsidRPr="00874F13">
        <w:rPr>
          <w:rFonts w:ascii="Calibri" w:hAnsi="Calibri"/>
          <w:i/>
          <w:iCs/>
          <w:lang w:val="en-AU"/>
        </w:rPr>
        <w:t xml:space="preserve"> </w:t>
      </w:r>
      <w:r w:rsidRPr="00874F13">
        <w:rPr>
          <w:rFonts w:ascii="Calibri" w:hAnsi="Calibri"/>
          <w:lang w:val="en-AU"/>
        </w:rPr>
        <w:t xml:space="preserve">Agreement in principle—Resumption of debate </w:t>
      </w:r>
      <w:r w:rsidRPr="00874F13">
        <w:rPr>
          <w:rFonts w:ascii="Calibri" w:hAnsi="Calibri"/>
          <w:i/>
          <w:iCs/>
          <w:lang w:val="en-AU"/>
        </w:rPr>
        <w:t>(from 30 November 2021—Mr Gentleman)</w:t>
      </w:r>
      <w:r w:rsidRPr="00874F13">
        <w:rPr>
          <w:rFonts w:ascii="Calibri" w:hAnsi="Calibri"/>
          <w:lang w:val="en-AU"/>
        </w:rPr>
        <w:t xml:space="preserve">. </w:t>
      </w:r>
    </w:p>
    <w:p w:rsidR="00874F13" w:rsidRPr="00874F13" w:rsidRDefault="00874F13" w:rsidP="00874F13">
      <w:pPr>
        <w:tabs>
          <w:tab w:val="right" w:pos="567"/>
        </w:tabs>
        <w:spacing w:before="120" w:after="120"/>
        <w:ind w:left="1134" w:hanging="1134"/>
        <w:rPr>
          <w:rFonts w:ascii="Calibri" w:hAnsi="Calibri"/>
          <w:lang w:val="en-AU"/>
        </w:rPr>
      </w:pPr>
      <w:r>
        <w:rPr>
          <w:rFonts w:ascii="Calibri" w:hAnsi="Calibri"/>
          <w:lang w:val="en-AU"/>
        </w:rPr>
        <w:tab/>
        <w:t>6</w:t>
      </w:r>
      <w:r w:rsidRPr="00874F13">
        <w:rPr>
          <w:rFonts w:ascii="Calibri" w:hAnsi="Calibri"/>
          <w:lang w:val="en-AU"/>
        </w:rPr>
        <w:tab/>
      </w:r>
      <w:hyperlink r:id="rId22" w:history="1">
        <w:r w:rsidRPr="00874F13">
          <w:rPr>
            <w:rFonts w:ascii="Calibri" w:hAnsi="Calibri"/>
            <w:b/>
            <w:caps/>
            <w:color w:val="0000FF"/>
            <w:lang w:val="en-AU"/>
          </w:rPr>
          <w:t>electoral amendment bill 2021</w:t>
        </w:r>
      </w:hyperlink>
      <w:r w:rsidRPr="00874F13">
        <w:rPr>
          <w:rFonts w:ascii="Calibri" w:hAnsi="Calibri"/>
          <w:lang w:val="en-AU"/>
        </w:rPr>
        <w:t xml:space="preserve">: </w:t>
      </w:r>
      <w:r w:rsidRPr="00874F13">
        <w:rPr>
          <w:rFonts w:ascii="Calibri" w:hAnsi="Calibri"/>
          <w:i/>
          <w:iCs/>
          <w:lang w:val="en-AU"/>
        </w:rPr>
        <w:t>(Mr Davis and Mr Braddock)</w:t>
      </w:r>
      <w:r w:rsidRPr="00874F13">
        <w:rPr>
          <w:rFonts w:ascii="Calibri" w:hAnsi="Calibri"/>
          <w:iCs/>
          <w:lang w:val="en-AU"/>
        </w:rPr>
        <w:t>:</w:t>
      </w:r>
      <w:r w:rsidRPr="00874F13">
        <w:rPr>
          <w:rFonts w:ascii="Calibri" w:hAnsi="Calibri"/>
          <w:i/>
          <w:iCs/>
          <w:lang w:val="en-AU"/>
        </w:rPr>
        <w:t xml:space="preserve"> </w:t>
      </w:r>
      <w:r w:rsidRPr="00874F13">
        <w:rPr>
          <w:rFonts w:ascii="Calibri" w:hAnsi="Calibri"/>
          <w:lang w:val="en-AU"/>
        </w:rPr>
        <w:t xml:space="preserve">Agreement in principle—Resumption of debate </w:t>
      </w:r>
      <w:r w:rsidRPr="00874F13">
        <w:rPr>
          <w:rFonts w:ascii="Calibri" w:hAnsi="Calibri"/>
          <w:i/>
          <w:iCs/>
          <w:lang w:val="en-AU"/>
        </w:rPr>
        <w:t>(from 2 December—Mr Steel)</w:t>
      </w:r>
      <w:r w:rsidRPr="00874F13">
        <w:rPr>
          <w:rFonts w:ascii="Calibri" w:hAnsi="Calibri"/>
          <w:lang w:val="en-AU"/>
        </w:rPr>
        <w:t xml:space="preserve">. </w:t>
      </w:r>
    </w:p>
    <w:p w:rsidR="00874F13" w:rsidRPr="00874F13" w:rsidRDefault="00874F13" w:rsidP="00874F13">
      <w:pPr>
        <w:tabs>
          <w:tab w:val="right" w:pos="567"/>
        </w:tabs>
        <w:spacing w:before="120" w:after="120"/>
        <w:ind w:left="1134" w:hanging="1134"/>
        <w:rPr>
          <w:rFonts w:ascii="Calibri" w:hAnsi="Calibri"/>
          <w:lang w:val="en-AU"/>
        </w:rPr>
      </w:pPr>
      <w:r w:rsidRPr="00874F13">
        <w:rPr>
          <w:rFonts w:ascii="Calibri" w:hAnsi="Calibri"/>
          <w:lang w:val="en-AU"/>
        </w:rPr>
        <w:tab/>
        <w:t>*</w:t>
      </w:r>
      <w:r>
        <w:rPr>
          <w:rFonts w:ascii="Calibri" w:hAnsi="Calibri"/>
          <w:lang w:val="en-AU"/>
        </w:rPr>
        <w:t>7</w:t>
      </w:r>
      <w:r w:rsidRPr="00874F13">
        <w:rPr>
          <w:rFonts w:ascii="Calibri" w:hAnsi="Calibri"/>
          <w:lang w:val="en-AU"/>
        </w:rPr>
        <w:tab/>
      </w:r>
      <w:r w:rsidRPr="00874F13">
        <w:rPr>
          <w:rFonts w:ascii="Calibri" w:hAnsi="Calibri"/>
          <w:b/>
          <w:caps/>
          <w:lang w:val="en-AU"/>
        </w:rPr>
        <w:t>Crimes (Consent) Amendment Bill 2022</w:t>
      </w:r>
      <w:r w:rsidRPr="00874F13">
        <w:rPr>
          <w:rFonts w:ascii="Calibri" w:hAnsi="Calibri"/>
          <w:lang w:val="en-AU"/>
        </w:rPr>
        <w:t xml:space="preserve">: </w:t>
      </w:r>
      <w:r w:rsidRPr="00874F13">
        <w:rPr>
          <w:rFonts w:ascii="Calibri" w:hAnsi="Calibri"/>
          <w:i/>
          <w:iCs/>
          <w:lang w:val="en-AU"/>
        </w:rPr>
        <w:t>(Dr Paterson)</w:t>
      </w:r>
      <w:r w:rsidRPr="00874F13">
        <w:rPr>
          <w:rFonts w:ascii="Calibri" w:hAnsi="Calibri"/>
          <w:iCs/>
          <w:lang w:val="en-AU"/>
        </w:rPr>
        <w:t>:</w:t>
      </w:r>
      <w:r w:rsidRPr="00874F13">
        <w:rPr>
          <w:rFonts w:ascii="Calibri" w:hAnsi="Calibri"/>
          <w:i/>
          <w:iCs/>
          <w:lang w:val="en-AU"/>
        </w:rPr>
        <w:t xml:space="preserve"> </w:t>
      </w:r>
      <w:r w:rsidRPr="00874F13">
        <w:rPr>
          <w:rFonts w:ascii="Calibri" w:hAnsi="Calibri"/>
          <w:lang w:val="en-AU"/>
        </w:rPr>
        <w:t xml:space="preserve">Agreement in principle—Resumption of debate </w:t>
      </w:r>
      <w:r w:rsidRPr="00874F13">
        <w:rPr>
          <w:rFonts w:ascii="Calibri" w:hAnsi="Calibri"/>
          <w:i/>
          <w:iCs/>
          <w:lang w:val="en-AU"/>
        </w:rPr>
        <w:t>(from 8 February 2022—Mr Rattenbury)</w:t>
      </w:r>
      <w:r w:rsidRPr="00874F13">
        <w:rPr>
          <w:rFonts w:ascii="Calibri" w:hAnsi="Calibri"/>
          <w:lang w:val="en-AU"/>
        </w:rPr>
        <w:t xml:space="preserve">. </w:t>
      </w:r>
    </w:p>
    <w:p w:rsidR="00874F13" w:rsidRPr="00874F13" w:rsidRDefault="00874F13" w:rsidP="00874F13">
      <w:pPr>
        <w:tabs>
          <w:tab w:val="right" w:pos="567"/>
          <w:tab w:val="left" w:pos="1134"/>
        </w:tabs>
        <w:spacing w:before="240" w:after="480"/>
        <w:ind w:left="1134" w:hanging="1134"/>
        <w:jc w:val="center"/>
        <w:rPr>
          <w:rFonts w:ascii="Times New Roman" w:hAnsi="Times New Roman"/>
          <w:b/>
          <w:lang w:val="en-AU"/>
        </w:rPr>
      </w:pPr>
      <w:r w:rsidRPr="00874F13">
        <w:rPr>
          <w:rFonts w:ascii="Times New Roman" w:hAnsi="Times New Roman"/>
          <w:lang w:val="en-AU"/>
        </w:rPr>
        <w:t>____________________________</w:t>
      </w:r>
    </w:p>
    <w:p w:rsidR="00874F13" w:rsidRPr="00874F13" w:rsidRDefault="00874F13" w:rsidP="00874F13">
      <w:pPr>
        <w:tabs>
          <w:tab w:val="right" w:pos="580"/>
        </w:tabs>
        <w:spacing w:before="240" w:after="240"/>
        <w:jc w:val="center"/>
        <w:rPr>
          <w:rFonts w:ascii="Calibri" w:hAnsi="Calibri"/>
          <w:b/>
          <w:sz w:val="28"/>
          <w:lang w:eastAsia="en-US"/>
        </w:rPr>
      </w:pPr>
      <w:r w:rsidRPr="00874F13">
        <w:rPr>
          <w:rFonts w:ascii="Calibri" w:hAnsi="Calibri"/>
          <w:b/>
          <w:sz w:val="28"/>
          <w:lang w:eastAsia="en-US"/>
        </w:rPr>
        <w:t>ASSEMBLY BUSINESS</w:t>
      </w:r>
    </w:p>
    <w:p w:rsidR="00874F13" w:rsidRPr="00874F13" w:rsidRDefault="00874F13" w:rsidP="00874F13">
      <w:pPr>
        <w:tabs>
          <w:tab w:val="right" w:pos="580"/>
        </w:tabs>
        <w:spacing w:before="240" w:after="240"/>
        <w:rPr>
          <w:rFonts w:ascii="Calibri" w:hAnsi="Calibri"/>
          <w:b/>
          <w:sz w:val="28"/>
          <w:lang w:eastAsia="en-US"/>
        </w:rPr>
      </w:pPr>
      <w:r w:rsidRPr="00874F13">
        <w:rPr>
          <w:rFonts w:ascii="Calibri" w:hAnsi="Calibri"/>
          <w:b/>
          <w:sz w:val="28"/>
          <w:lang w:eastAsia="en-US"/>
        </w:rPr>
        <w:t>Notices</w:t>
      </w:r>
    </w:p>
    <w:p w:rsidR="00874F13" w:rsidRPr="00874F13" w:rsidRDefault="00874F13" w:rsidP="00874F13">
      <w:pPr>
        <w:tabs>
          <w:tab w:val="right" w:pos="567"/>
        </w:tabs>
        <w:spacing w:before="120" w:after="120"/>
        <w:ind w:left="1134" w:hanging="1134"/>
        <w:rPr>
          <w:rFonts w:ascii="Calibri" w:hAnsi="Calibri"/>
          <w:lang w:val="en-AU" w:eastAsia="en-US"/>
        </w:rPr>
      </w:pPr>
      <w:r w:rsidRPr="00874F13">
        <w:rPr>
          <w:rFonts w:ascii="Calibri" w:hAnsi="Calibri"/>
          <w:lang w:val="en-AU" w:eastAsia="en-US"/>
        </w:rPr>
        <w:tab/>
      </w:r>
      <w:r>
        <w:rPr>
          <w:rFonts w:ascii="Calibri" w:hAnsi="Calibri"/>
          <w:lang w:val="en-AU" w:eastAsia="en-US"/>
        </w:rPr>
        <w:t>1</w:t>
      </w:r>
      <w:r w:rsidRPr="00874F13">
        <w:rPr>
          <w:rFonts w:ascii="Calibri" w:hAnsi="Calibri"/>
          <w:lang w:val="en-AU" w:eastAsia="en-US"/>
        </w:rPr>
        <w:tab/>
      </w:r>
      <w:r w:rsidRPr="00874F13">
        <w:rPr>
          <w:rFonts w:ascii="Calibri" w:hAnsi="Calibri"/>
          <w:b/>
          <w:bCs/>
          <w:caps/>
          <w:lang w:val="en-AU" w:eastAsia="en-US"/>
        </w:rPr>
        <w:t>Ms Burch</w:t>
      </w:r>
      <w:r w:rsidRPr="00874F13">
        <w:rPr>
          <w:rFonts w:ascii="Calibri" w:hAnsi="Calibri"/>
          <w:bCs/>
          <w:caps/>
          <w:lang w:val="en-AU" w:eastAsia="en-US"/>
        </w:rPr>
        <w:t>:</w:t>
      </w:r>
      <w:r w:rsidRPr="00874F13">
        <w:rPr>
          <w:rFonts w:ascii="Calibri" w:hAnsi="Calibri"/>
          <w:lang w:val="en-AU" w:eastAsia="en-US"/>
        </w:rPr>
        <w:t xml:space="preserve"> To present a Bill for an Act to amend legislation in relation to committees of the Legislative Assembly. </w:t>
      </w:r>
      <w:r w:rsidRPr="00874F13">
        <w:rPr>
          <w:rFonts w:ascii="Calibri" w:hAnsi="Calibri"/>
          <w:i/>
          <w:iCs/>
          <w:lang w:val="en-AU" w:eastAsia="en-US"/>
        </w:rPr>
        <w:t>(Notice given 7 February 2022)</w:t>
      </w:r>
      <w:r w:rsidRPr="00874F13">
        <w:rPr>
          <w:rFonts w:ascii="Calibri" w:hAnsi="Calibri"/>
          <w:lang w:val="en-AU" w:eastAsia="en-US"/>
        </w:rPr>
        <w:t>.</w:t>
      </w:r>
    </w:p>
    <w:p w:rsidR="00874F13" w:rsidRPr="00874F13" w:rsidRDefault="00874F13" w:rsidP="00874F13">
      <w:pPr>
        <w:tabs>
          <w:tab w:val="right" w:pos="567"/>
          <w:tab w:val="left" w:pos="1134"/>
        </w:tabs>
        <w:spacing w:before="120" w:after="120"/>
        <w:ind w:left="1134" w:hanging="1134"/>
        <w:rPr>
          <w:rFonts w:ascii="Calibri" w:hAnsi="Calibri"/>
          <w:lang w:val="en-AU" w:eastAsia="en-US"/>
        </w:rPr>
      </w:pPr>
      <w:r w:rsidRPr="00874F13">
        <w:rPr>
          <w:rFonts w:ascii="Calibri" w:hAnsi="Calibri"/>
          <w:lang w:val="en-AU" w:eastAsia="en-US"/>
        </w:rPr>
        <w:tab/>
      </w:r>
      <w:r>
        <w:rPr>
          <w:rFonts w:ascii="Calibri" w:hAnsi="Calibri"/>
          <w:lang w:val="en-AU" w:eastAsia="en-US"/>
        </w:rPr>
        <w:t>2</w:t>
      </w:r>
      <w:r w:rsidRPr="00874F13">
        <w:rPr>
          <w:rFonts w:ascii="Calibri" w:hAnsi="Calibri"/>
          <w:lang w:val="en-AU" w:eastAsia="en-US"/>
        </w:rPr>
        <w:tab/>
      </w:r>
      <w:r w:rsidRPr="00874F13">
        <w:rPr>
          <w:rFonts w:ascii="Calibri" w:hAnsi="Calibri"/>
          <w:b/>
          <w:caps/>
          <w:lang w:val="en-AU" w:eastAsia="en-US"/>
        </w:rPr>
        <w:t>MS BURCH</w:t>
      </w:r>
      <w:r w:rsidRPr="00874F13">
        <w:rPr>
          <w:rFonts w:ascii="Calibri" w:hAnsi="Calibri"/>
          <w:lang w:val="en-AU" w:eastAsia="en-US"/>
        </w:rPr>
        <w:t>: To move—That the resolution of the Assembly agreed to on 2 December 2020, as amended, be amended as follows—Paragraph (5), omit “14</w:t>
      </w:r>
      <w:r w:rsidR="0072207E">
        <w:rPr>
          <w:rFonts w:ascii="Calibri" w:hAnsi="Calibri"/>
          <w:lang w:val="en-AU" w:eastAsia="en-US"/>
        </w:rPr>
        <w:t> </w:t>
      </w:r>
      <w:r w:rsidRPr="00874F13">
        <w:rPr>
          <w:rFonts w:ascii="Calibri" w:hAnsi="Calibri"/>
          <w:lang w:val="en-AU" w:eastAsia="en-US"/>
        </w:rPr>
        <w:t>days”, substitute “21 days”. (</w:t>
      </w:r>
      <w:r w:rsidRPr="00874F13">
        <w:rPr>
          <w:rFonts w:ascii="Calibri" w:hAnsi="Calibri"/>
          <w:i/>
          <w:iCs/>
          <w:lang w:val="en-AU" w:eastAsia="en-US"/>
        </w:rPr>
        <w:t>Notice given 7 February 2022. Notice will be removed from the Notice Paper unless called on within 4 sitting weeks – standing order 125A</w:t>
      </w:r>
      <w:r w:rsidRPr="00874F13">
        <w:rPr>
          <w:rFonts w:ascii="Calibri" w:hAnsi="Calibri"/>
          <w:lang w:val="en-AU" w:eastAsia="en-US"/>
        </w:rPr>
        <w:t>).</w:t>
      </w:r>
    </w:p>
    <w:p w:rsidR="00874F13" w:rsidRPr="00874F13" w:rsidRDefault="00874F13" w:rsidP="00874F13">
      <w:pPr>
        <w:tabs>
          <w:tab w:val="right" w:pos="567"/>
          <w:tab w:val="left" w:pos="1134"/>
        </w:tabs>
        <w:spacing w:before="120" w:after="120"/>
        <w:ind w:left="1134" w:hanging="1134"/>
        <w:rPr>
          <w:rFonts w:ascii="Calibri" w:hAnsi="Calibri"/>
          <w:lang w:val="en-AU" w:eastAsia="en-US"/>
        </w:rPr>
      </w:pPr>
      <w:r w:rsidRPr="00874F13">
        <w:rPr>
          <w:rFonts w:ascii="Calibri" w:hAnsi="Calibri"/>
          <w:lang w:val="en-AU" w:eastAsia="en-US"/>
        </w:rPr>
        <w:tab/>
      </w:r>
      <w:r>
        <w:rPr>
          <w:rFonts w:ascii="Calibri" w:hAnsi="Calibri"/>
          <w:lang w:val="en-AU" w:eastAsia="en-US"/>
        </w:rPr>
        <w:t>3</w:t>
      </w:r>
      <w:r w:rsidRPr="00874F13">
        <w:rPr>
          <w:rFonts w:ascii="Calibri" w:hAnsi="Calibri"/>
          <w:lang w:val="en-AU" w:eastAsia="en-US"/>
        </w:rPr>
        <w:tab/>
      </w:r>
      <w:r w:rsidRPr="00874F13">
        <w:rPr>
          <w:rFonts w:ascii="Calibri" w:hAnsi="Calibri"/>
          <w:b/>
          <w:caps/>
          <w:lang w:val="en-AU" w:eastAsia="en-US"/>
        </w:rPr>
        <w:t>MS BURCH</w:t>
      </w:r>
      <w:r w:rsidRPr="00874F13">
        <w:rPr>
          <w:rFonts w:ascii="Calibri" w:hAnsi="Calibri"/>
          <w:lang w:val="en-AU" w:eastAsia="en-US"/>
        </w:rPr>
        <w:t>: To move—</w:t>
      </w:r>
      <w:proofErr w:type="gramStart"/>
      <w:r w:rsidRPr="00874F13">
        <w:rPr>
          <w:rFonts w:ascii="Calibri" w:hAnsi="Calibri"/>
          <w:lang w:val="en-AU" w:eastAsia="en-US"/>
        </w:rPr>
        <w:t>That</w:t>
      </w:r>
      <w:proofErr w:type="gramEnd"/>
      <w:r w:rsidRPr="00874F13">
        <w:rPr>
          <w:rFonts w:ascii="Calibri" w:hAnsi="Calibri"/>
          <w:lang w:val="en-AU" w:eastAsia="en-US"/>
        </w:rPr>
        <w:t xml:space="preserve"> Continuing Resolution 5AA be amended by inserting the following paragraph:</w:t>
      </w:r>
    </w:p>
    <w:p w:rsidR="00874F13" w:rsidRPr="00874F13" w:rsidRDefault="00874F13" w:rsidP="00874F13">
      <w:pPr>
        <w:tabs>
          <w:tab w:val="right" w:pos="567"/>
          <w:tab w:val="left" w:pos="1134"/>
          <w:tab w:val="left" w:pos="1701"/>
          <w:tab w:val="left" w:pos="2268"/>
        </w:tabs>
        <w:spacing w:before="120" w:after="120"/>
        <w:ind w:left="2268" w:hanging="2268"/>
        <w:rPr>
          <w:rFonts w:ascii="Calibri" w:hAnsi="Calibri"/>
          <w:lang w:val="en-AU" w:eastAsia="en-US"/>
        </w:rPr>
      </w:pPr>
      <w:r w:rsidRPr="00874F13">
        <w:rPr>
          <w:rFonts w:ascii="Calibri" w:hAnsi="Calibri"/>
          <w:lang w:val="en-AU" w:eastAsia="en-US"/>
        </w:rPr>
        <w:tab/>
      </w:r>
      <w:r w:rsidRPr="00874F13">
        <w:rPr>
          <w:rFonts w:ascii="Calibri" w:hAnsi="Calibri"/>
          <w:lang w:val="en-AU" w:eastAsia="en-US"/>
        </w:rPr>
        <w:tab/>
        <w:t>“(7</w:t>
      </w:r>
      <w:proofErr w:type="gramStart"/>
      <w:r w:rsidRPr="00874F13">
        <w:rPr>
          <w:rFonts w:ascii="Calibri" w:hAnsi="Calibri"/>
          <w:lang w:val="en-AU" w:eastAsia="en-US"/>
        </w:rPr>
        <w:t>)(</w:t>
      </w:r>
      <w:proofErr w:type="gramEnd"/>
      <w:r w:rsidRPr="00874F13">
        <w:rPr>
          <w:rFonts w:ascii="Calibri" w:hAnsi="Calibri"/>
          <w:lang w:val="en-AU" w:eastAsia="en-US"/>
        </w:rPr>
        <w:t>c)</w:t>
      </w:r>
      <w:r w:rsidRPr="00874F13">
        <w:rPr>
          <w:rFonts w:ascii="Calibri" w:hAnsi="Calibri"/>
          <w:lang w:val="en-AU" w:eastAsia="en-US"/>
        </w:rPr>
        <w:tab/>
        <w:t>If the Commissioner receives a complaint and the Commissioner believes on reasonable grounds that there is insufficient evidence to justify an investigation or that the complaint is frivolous, vexatious or only for political advantage, the Commissioner will inform the complainant that the matter will not be further investigated. The Commissioner will also inform (without revealing the complainant’s identity or the nature of the complaint) both the committee and the Member the subject of the complaint that a complaint has been received but not further investigated.</w:t>
      </w:r>
      <w:proofErr w:type="gramStart"/>
      <w:r w:rsidRPr="00874F13">
        <w:rPr>
          <w:rFonts w:ascii="Calibri" w:hAnsi="Calibri"/>
          <w:lang w:val="en-AU" w:eastAsia="en-US"/>
        </w:rPr>
        <w:t>”.</w:t>
      </w:r>
      <w:proofErr w:type="gramEnd"/>
    </w:p>
    <w:p w:rsidR="00874F13" w:rsidRPr="00874F13" w:rsidRDefault="00874F13" w:rsidP="00874F13">
      <w:pPr>
        <w:tabs>
          <w:tab w:val="right" w:pos="567"/>
          <w:tab w:val="left" w:pos="1134"/>
        </w:tabs>
        <w:spacing w:before="120" w:after="120"/>
        <w:ind w:left="1134" w:hanging="1134"/>
        <w:rPr>
          <w:rFonts w:ascii="Calibri" w:hAnsi="Calibri"/>
          <w:lang w:val="en-AU" w:eastAsia="en-US"/>
        </w:rPr>
      </w:pPr>
      <w:r w:rsidRPr="00874F13">
        <w:rPr>
          <w:rFonts w:ascii="Calibri" w:hAnsi="Calibri"/>
          <w:lang w:val="en-AU" w:eastAsia="en-US"/>
        </w:rPr>
        <w:tab/>
      </w:r>
      <w:r w:rsidRPr="00874F13">
        <w:rPr>
          <w:rFonts w:ascii="Calibri" w:hAnsi="Calibri"/>
          <w:lang w:val="en-AU" w:eastAsia="en-US"/>
        </w:rPr>
        <w:tab/>
        <w:t>(</w:t>
      </w:r>
      <w:r w:rsidRPr="00874F13">
        <w:rPr>
          <w:rFonts w:ascii="Calibri" w:hAnsi="Calibri"/>
          <w:i/>
          <w:iCs/>
          <w:lang w:val="en-AU" w:eastAsia="en-US"/>
        </w:rPr>
        <w:t>Notice given 7 February 2022. Notice will be removed from the Notice Paper unless called on within 4 sitting weeks – standing order 125A</w:t>
      </w:r>
      <w:r w:rsidRPr="00874F13">
        <w:rPr>
          <w:rFonts w:ascii="Calibri" w:hAnsi="Calibri"/>
          <w:lang w:val="en-AU" w:eastAsia="en-US"/>
        </w:rPr>
        <w:t>).</w:t>
      </w:r>
    </w:p>
    <w:p w:rsidR="00874F13" w:rsidRPr="00874F13" w:rsidRDefault="00874F13" w:rsidP="00874F13">
      <w:pPr>
        <w:tabs>
          <w:tab w:val="right" w:pos="567"/>
          <w:tab w:val="left" w:pos="1134"/>
        </w:tabs>
        <w:spacing w:before="120" w:after="120"/>
        <w:ind w:left="1134" w:hanging="1134"/>
        <w:rPr>
          <w:rFonts w:ascii="Calibri" w:hAnsi="Calibri"/>
          <w:lang w:val="en-AU" w:eastAsia="en-US"/>
        </w:rPr>
      </w:pPr>
      <w:r w:rsidRPr="00874F13">
        <w:rPr>
          <w:rFonts w:ascii="Calibri" w:hAnsi="Calibri"/>
          <w:lang w:val="en-AU" w:eastAsia="en-US"/>
        </w:rPr>
        <w:tab/>
      </w:r>
      <w:r>
        <w:rPr>
          <w:rFonts w:ascii="Calibri" w:hAnsi="Calibri"/>
          <w:lang w:val="en-AU" w:eastAsia="en-US"/>
        </w:rPr>
        <w:t>4</w:t>
      </w:r>
      <w:r w:rsidRPr="00874F13">
        <w:rPr>
          <w:rFonts w:ascii="Calibri" w:hAnsi="Calibri"/>
          <w:lang w:val="en-AU" w:eastAsia="en-US"/>
        </w:rPr>
        <w:tab/>
      </w:r>
      <w:r w:rsidRPr="00874F13">
        <w:rPr>
          <w:rFonts w:ascii="Calibri" w:hAnsi="Calibri"/>
          <w:b/>
          <w:caps/>
          <w:lang w:val="en-AU" w:eastAsia="en-US"/>
        </w:rPr>
        <w:t>Ms Lawder</w:t>
      </w:r>
      <w:r w:rsidRPr="00874F13">
        <w:rPr>
          <w:rFonts w:ascii="Calibri" w:hAnsi="Calibri"/>
          <w:lang w:val="en-AU" w:eastAsia="en-US"/>
        </w:rPr>
        <w:t>: To move—</w:t>
      </w:r>
      <w:proofErr w:type="gramStart"/>
      <w:r w:rsidRPr="00874F13">
        <w:rPr>
          <w:rFonts w:ascii="Calibri" w:hAnsi="Calibri"/>
          <w:lang w:val="en-AU" w:eastAsia="en-US"/>
        </w:rPr>
        <w:t>That</w:t>
      </w:r>
      <w:proofErr w:type="gramEnd"/>
      <w:r w:rsidRPr="00874F13">
        <w:rPr>
          <w:rFonts w:ascii="Calibri" w:hAnsi="Calibri"/>
          <w:lang w:val="en-AU" w:eastAsia="en-US"/>
        </w:rPr>
        <w:t>:</w:t>
      </w:r>
    </w:p>
    <w:p w:rsidR="00874F13" w:rsidRPr="00874F13" w:rsidRDefault="00874F13" w:rsidP="00874F13">
      <w:pPr>
        <w:tabs>
          <w:tab w:val="left" w:pos="567"/>
        </w:tabs>
        <w:spacing w:before="60" w:after="60"/>
        <w:ind w:left="1701" w:hanging="567"/>
        <w:rPr>
          <w:rFonts w:ascii="Calibri" w:hAnsi="Calibri"/>
          <w:lang w:val="en-AU" w:eastAsia="en-US"/>
        </w:rPr>
      </w:pPr>
      <w:r w:rsidRPr="00874F13">
        <w:rPr>
          <w:rFonts w:ascii="Calibri" w:hAnsi="Calibri"/>
          <w:lang w:val="en-AU" w:eastAsia="en-US"/>
        </w:rPr>
        <w:t>(1)</w:t>
      </w:r>
      <w:r w:rsidRPr="00874F13">
        <w:rPr>
          <w:rFonts w:ascii="Calibri" w:hAnsi="Calibri"/>
          <w:lang w:val="en-AU" w:eastAsia="en-US"/>
        </w:rPr>
        <w:tab/>
        <w:t>a Select Committee on Estimates 2022-2023 be appointed to examine the expenditure proposals contained in the Appropriation Bill 2022</w:t>
      </w:r>
      <w:r w:rsidRPr="00874F13">
        <w:rPr>
          <w:rFonts w:ascii="Calibri" w:hAnsi="Calibri"/>
          <w:lang w:val="en-AU" w:eastAsia="en-US"/>
        </w:rPr>
        <w:noBreakHyphen/>
        <w:t>2023, the Appropriation (Office of the Legislative Assembly) Bill 2022</w:t>
      </w:r>
      <w:r w:rsidRPr="00874F13">
        <w:rPr>
          <w:rFonts w:ascii="Calibri" w:hAnsi="Calibri"/>
          <w:lang w:val="en-AU" w:eastAsia="en-US"/>
        </w:rPr>
        <w:noBreakHyphen/>
        <w:t>2023 and any revenue estimates proposed by the Government in the 2022</w:t>
      </w:r>
      <w:r w:rsidRPr="00874F13">
        <w:rPr>
          <w:rFonts w:ascii="Calibri" w:hAnsi="Calibri"/>
          <w:lang w:val="en-AU" w:eastAsia="en-US"/>
        </w:rPr>
        <w:noBreakHyphen/>
        <w:t>2023 Budget and prepare a report to the Assembly;</w:t>
      </w:r>
    </w:p>
    <w:p w:rsidR="00874F13" w:rsidRPr="00874F13" w:rsidRDefault="00874F13" w:rsidP="00874F13">
      <w:pPr>
        <w:keepNext/>
        <w:keepLines/>
        <w:tabs>
          <w:tab w:val="left" w:pos="567"/>
        </w:tabs>
        <w:spacing w:before="60" w:after="60"/>
        <w:ind w:left="1701" w:hanging="567"/>
        <w:rPr>
          <w:rFonts w:ascii="Calibri" w:hAnsi="Calibri"/>
          <w:lang w:val="en-AU" w:eastAsia="en-US"/>
        </w:rPr>
      </w:pPr>
      <w:r w:rsidRPr="00874F13">
        <w:rPr>
          <w:rFonts w:ascii="Calibri" w:hAnsi="Calibri"/>
          <w:lang w:val="en-AU" w:eastAsia="en-US"/>
        </w:rPr>
        <w:lastRenderedPageBreak/>
        <w:t>(2)</w:t>
      </w:r>
      <w:r w:rsidRPr="00874F13">
        <w:rPr>
          <w:rFonts w:ascii="Calibri" w:hAnsi="Calibri"/>
          <w:lang w:val="en-AU" w:eastAsia="en-US"/>
        </w:rPr>
        <w:tab/>
      </w:r>
      <w:proofErr w:type="gramStart"/>
      <w:r w:rsidRPr="00874F13">
        <w:rPr>
          <w:rFonts w:ascii="Calibri" w:hAnsi="Calibri"/>
          <w:lang w:val="en-AU" w:eastAsia="en-US"/>
        </w:rPr>
        <w:t>the</w:t>
      </w:r>
      <w:proofErr w:type="gramEnd"/>
      <w:r w:rsidRPr="00874F13">
        <w:rPr>
          <w:rFonts w:ascii="Calibri" w:hAnsi="Calibri"/>
          <w:lang w:val="en-AU" w:eastAsia="en-US"/>
        </w:rPr>
        <w:t xml:space="preserve"> Committee be composed of: </w:t>
      </w:r>
    </w:p>
    <w:p w:rsidR="00874F13" w:rsidRPr="00874F13" w:rsidRDefault="00874F13" w:rsidP="00874F13">
      <w:pPr>
        <w:keepNext/>
        <w:keepLines/>
        <w:tabs>
          <w:tab w:val="left" w:pos="567"/>
        </w:tabs>
        <w:spacing w:before="60" w:after="60"/>
        <w:ind w:left="2268" w:hanging="567"/>
        <w:rPr>
          <w:rFonts w:ascii="Calibri" w:hAnsi="Calibri"/>
          <w:lang w:val="en-AU" w:eastAsia="en-US"/>
        </w:rPr>
      </w:pPr>
      <w:r w:rsidRPr="00874F13">
        <w:rPr>
          <w:rFonts w:ascii="Calibri" w:hAnsi="Calibri"/>
          <w:lang w:val="en-AU" w:eastAsia="en-US"/>
        </w:rPr>
        <w:t>(a)</w:t>
      </w:r>
      <w:r w:rsidRPr="00874F13">
        <w:rPr>
          <w:rFonts w:ascii="Calibri" w:hAnsi="Calibri"/>
          <w:lang w:val="en-AU" w:eastAsia="en-US"/>
        </w:rPr>
        <w:tab/>
      </w:r>
      <w:proofErr w:type="gramStart"/>
      <w:r w:rsidRPr="00874F13">
        <w:rPr>
          <w:rFonts w:ascii="Calibri" w:hAnsi="Calibri"/>
          <w:lang w:val="en-AU" w:eastAsia="en-US"/>
        </w:rPr>
        <w:t>two</w:t>
      </w:r>
      <w:proofErr w:type="gramEnd"/>
      <w:r w:rsidRPr="00874F13">
        <w:rPr>
          <w:rFonts w:ascii="Calibri" w:hAnsi="Calibri"/>
          <w:lang w:val="en-AU" w:eastAsia="en-US"/>
        </w:rPr>
        <w:t xml:space="preserve"> Members to be nominated by the Government;</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(b)</w:t>
      </w:r>
      <w:r w:rsidRPr="00874F13">
        <w:rPr>
          <w:rFonts w:ascii="Calibri" w:hAnsi="Calibri"/>
          <w:lang w:val="en-AU" w:eastAsia="en-US"/>
        </w:rPr>
        <w:tab/>
      </w:r>
      <w:proofErr w:type="gramStart"/>
      <w:r w:rsidRPr="00874F13">
        <w:rPr>
          <w:rFonts w:ascii="Calibri" w:hAnsi="Calibri"/>
          <w:lang w:val="en-AU" w:eastAsia="en-US"/>
        </w:rPr>
        <w:t>two</w:t>
      </w:r>
      <w:proofErr w:type="gramEnd"/>
      <w:r w:rsidRPr="00874F13">
        <w:rPr>
          <w:rFonts w:ascii="Calibri" w:hAnsi="Calibri"/>
          <w:lang w:val="en-AU" w:eastAsia="en-US"/>
        </w:rPr>
        <w:t xml:space="preserve"> Members to be nominated by the Opposition; and </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(c)</w:t>
      </w:r>
      <w:r w:rsidRPr="00874F13">
        <w:rPr>
          <w:rFonts w:ascii="Calibri" w:hAnsi="Calibri"/>
          <w:lang w:val="en-AU" w:eastAsia="en-US"/>
        </w:rPr>
        <w:tab/>
      </w:r>
      <w:proofErr w:type="gramStart"/>
      <w:r w:rsidRPr="00874F13">
        <w:rPr>
          <w:rFonts w:ascii="Calibri" w:hAnsi="Calibri"/>
          <w:lang w:val="en-AU" w:eastAsia="en-US"/>
        </w:rPr>
        <w:t>one</w:t>
      </w:r>
      <w:proofErr w:type="gramEnd"/>
      <w:r w:rsidRPr="00874F13">
        <w:rPr>
          <w:rFonts w:ascii="Calibri" w:hAnsi="Calibri"/>
          <w:lang w:val="en-AU" w:eastAsia="en-US"/>
        </w:rPr>
        <w:t xml:space="preserve"> Member to be nominated by the Greens; and</w:t>
      </w:r>
    </w:p>
    <w:p w:rsidR="00874F13" w:rsidRPr="00874F13" w:rsidRDefault="00874F13" w:rsidP="00874F13">
      <w:pPr>
        <w:tabs>
          <w:tab w:val="left" w:pos="567"/>
        </w:tabs>
        <w:spacing w:before="60" w:after="60"/>
        <w:ind w:left="1683" w:firstLine="18"/>
        <w:rPr>
          <w:rFonts w:ascii="Calibri" w:hAnsi="Calibri"/>
          <w:lang w:val="en-AU" w:eastAsia="en-US"/>
        </w:rPr>
      </w:pPr>
      <w:proofErr w:type="gramStart"/>
      <w:r w:rsidRPr="00874F13">
        <w:rPr>
          <w:rFonts w:ascii="Calibri" w:hAnsi="Calibri"/>
          <w:lang w:val="en-AU" w:eastAsia="en-US"/>
        </w:rPr>
        <w:t>to</w:t>
      </w:r>
      <w:proofErr w:type="gramEnd"/>
      <w:r w:rsidRPr="00874F13">
        <w:rPr>
          <w:rFonts w:ascii="Calibri" w:hAnsi="Calibri"/>
          <w:lang w:val="en-AU" w:eastAsia="en-US"/>
        </w:rPr>
        <w:t xml:space="preserve"> be notified in writing to the Speaker within two hours of this motion passing; </w:t>
      </w:r>
    </w:p>
    <w:p w:rsidR="00874F13" w:rsidRPr="00874F13" w:rsidRDefault="00874F13" w:rsidP="00874F13">
      <w:pPr>
        <w:tabs>
          <w:tab w:val="left" w:pos="567"/>
        </w:tabs>
        <w:spacing w:before="60" w:after="60"/>
        <w:ind w:left="1701" w:hanging="567"/>
        <w:rPr>
          <w:rFonts w:ascii="Calibri" w:hAnsi="Calibri"/>
          <w:lang w:val="en-AU" w:eastAsia="en-US"/>
        </w:rPr>
      </w:pPr>
      <w:r w:rsidRPr="00874F13">
        <w:rPr>
          <w:rFonts w:ascii="Calibri" w:hAnsi="Calibri"/>
          <w:lang w:val="en-AU" w:eastAsia="en-US"/>
        </w:rPr>
        <w:t>(3)</w:t>
      </w:r>
      <w:r w:rsidRPr="00874F13">
        <w:rPr>
          <w:rFonts w:ascii="Calibri" w:hAnsi="Calibri"/>
          <w:lang w:val="en-AU" w:eastAsia="en-US"/>
        </w:rPr>
        <w:tab/>
      </w:r>
      <w:proofErr w:type="gramStart"/>
      <w:r w:rsidRPr="00874F13">
        <w:rPr>
          <w:rFonts w:ascii="Calibri" w:hAnsi="Calibri"/>
          <w:lang w:val="en-AU" w:eastAsia="en-US"/>
        </w:rPr>
        <w:t>an</w:t>
      </w:r>
      <w:proofErr w:type="gramEnd"/>
      <w:r w:rsidRPr="00874F13">
        <w:rPr>
          <w:rFonts w:ascii="Calibri" w:hAnsi="Calibri"/>
          <w:lang w:val="en-AU" w:eastAsia="en-US"/>
        </w:rPr>
        <w:t xml:space="preserve"> Opposition Member shall be elected chair of the Committee by the Committee;</w:t>
      </w:r>
    </w:p>
    <w:p w:rsidR="00874F13" w:rsidRPr="00874F13" w:rsidRDefault="00874F13" w:rsidP="00874F13">
      <w:pPr>
        <w:tabs>
          <w:tab w:val="left" w:pos="567"/>
        </w:tabs>
        <w:spacing w:before="60" w:after="60"/>
        <w:ind w:left="1701" w:hanging="567"/>
        <w:rPr>
          <w:rFonts w:ascii="Calibri" w:hAnsi="Calibri"/>
          <w:lang w:val="en-AU" w:eastAsia="en-US"/>
        </w:rPr>
      </w:pPr>
      <w:r w:rsidRPr="00874F13">
        <w:rPr>
          <w:rFonts w:ascii="Calibri" w:hAnsi="Calibri"/>
          <w:lang w:val="en-AU" w:eastAsia="en-US"/>
        </w:rPr>
        <w:t>(4)</w:t>
      </w:r>
      <w:r w:rsidRPr="00874F13">
        <w:rPr>
          <w:rFonts w:ascii="Calibri" w:hAnsi="Calibri"/>
          <w:lang w:val="en-AU" w:eastAsia="en-US"/>
        </w:rPr>
        <w:tab/>
      </w:r>
      <w:proofErr w:type="gramStart"/>
      <w:r w:rsidRPr="00874F13">
        <w:rPr>
          <w:rFonts w:ascii="Calibri" w:hAnsi="Calibri"/>
          <w:lang w:val="en-AU" w:eastAsia="en-US"/>
        </w:rPr>
        <w:t>funds</w:t>
      </w:r>
      <w:proofErr w:type="gramEnd"/>
      <w:r w:rsidRPr="00874F13">
        <w:rPr>
          <w:rFonts w:ascii="Calibri" w:hAnsi="Calibri"/>
          <w:lang w:val="en-AU" w:eastAsia="en-US"/>
        </w:rPr>
        <w:t xml:space="preserve"> be provided by the Assembly to permit the engagement of external expertise to work with the Committee to facilitate the analysis of the Budget and the preparation of the report of the Committee;</w:t>
      </w:r>
    </w:p>
    <w:p w:rsidR="00874F13" w:rsidRPr="00874F13" w:rsidRDefault="00874F13" w:rsidP="00874F13">
      <w:pPr>
        <w:tabs>
          <w:tab w:val="left" w:pos="567"/>
        </w:tabs>
        <w:spacing w:before="60" w:after="60"/>
        <w:ind w:left="1701" w:hanging="567"/>
        <w:rPr>
          <w:rFonts w:ascii="Calibri" w:hAnsi="Calibri"/>
          <w:lang w:val="en-AU" w:eastAsia="en-US"/>
        </w:rPr>
      </w:pPr>
      <w:r w:rsidRPr="00874F13">
        <w:rPr>
          <w:rFonts w:ascii="Calibri" w:hAnsi="Calibri"/>
          <w:lang w:val="en-AU" w:eastAsia="en-US"/>
        </w:rPr>
        <w:t>(5)</w:t>
      </w:r>
      <w:r w:rsidRPr="00874F13">
        <w:rPr>
          <w:rFonts w:ascii="Calibri" w:hAnsi="Calibri"/>
          <w:lang w:val="en-AU" w:eastAsia="en-US"/>
        </w:rPr>
        <w:tab/>
      </w:r>
      <w:proofErr w:type="gramStart"/>
      <w:r w:rsidRPr="00874F13">
        <w:rPr>
          <w:rFonts w:ascii="Calibri" w:hAnsi="Calibri"/>
          <w:lang w:val="en-AU" w:eastAsia="en-US"/>
        </w:rPr>
        <w:t>the</w:t>
      </w:r>
      <w:proofErr w:type="gramEnd"/>
      <w:r w:rsidRPr="00874F13">
        <w:rPr>
          <w:rFonts w:ascii="Calibri" w:hAnsi="Calibri"/>
          <w:lang w:val="en-AU" w:eastAsia="en-US"/>
        </w:rPr>
        <w:t xml:space="preserve"> Committee is to report by Friday 29 July 2022;</w:t>
      </w:r>
    </w:p>
    <w:p w:rsidR="00874F13" w:rsidRPr="00874F13" w:rsidRDefault="00874F13" w:rsidP="00874F13">
      <w:pPr>
        <w:tabs>
          <w:tab w:val="left" w:pos="567"/>
        </w:tabs>
        <w:spacing w:before="60" w:after="60"/>
        <w:ind w:left="1701" w:hanging="567"/>
        <w:rPr>
          <w:rFonts w:ascii="Calibri" w:hAnsi="Calibri"/>
          <w:lang w:val="en-AU" w:eastAsia="en-US"/>
        </w:rPr>
      </w:pPr>
      <w:r w:rsidRPr="00874F13">
        <w:rPr>
          <w:rFonts w:ascii="Calibri" w:hAnsi="Calibri"/>
          <w:lang w:val="en-AU" w:eastAsia="en-US"/>
        </w:rPr>
        <w:t>(6)</w:t>
      </w:r>
      <w:r w:rsidRPr="00874F13">
        <w:rPr>
          <w:rFonts w:ascii="Calibri" w:hAnsi="Calibri"/>
          <w:lang w:val="en-AU" w:eastAsia="en-US"/>
        </w:rPr>
        <w:tab/>
        <w:t xml:space="preserve">if the Assembly is not sitting when the Committee has completed its inquiry, the Committee may send its report to the Speaker or, in the absence of the Speaker, to the Deputy Speaker, who is authorised to give directions for its printing, publishing and circulation; and </w:t>
      </w:r>
    </w:p>
    <w:p w:rsidR="00874F13" w:rsidRPr="00874F13" w:rsidRDefault="00874F13" w:rsidP="00874F13">
      <w:pPr>
        <w:tabs>
          <w:tab w:val="left" w:pos="567"/>
        </w:tabs>
        <w:spacing w:before="60" w:after="60"/>
        <w:ind w:left="1701" w:hanging="567"/>
        <w:rPr>
          <w:rFonts w:ascii="Calibri" w:hAnsi="Calibri"/>
          <w:lang w:val="en-AU" w:eastAsia="en-US"/>
        </w:rPr>
      </w:pPr>
      <w:r w:rsidRPr="00874F13">
        <w:rPr>
          <w:rFonts w:ascii="Calibri" w:hAnsi="Calibri"/>
          <w:lang w:val="en-AU" w:eastAsia="en-US"/>
        </w:rPr>
        <w:t>(7)</w:t>
      </w:r>
      <w:r w:rsidRPr="00874F13">
        <w:rPr>
          <w:rFonts w:ascii="Calibri" w:hAnsi="Calibri"/>
          <w:lang w:val="en-AU" w:eastAsia="en-US"/>
        </w:rPr>
        <w:tab/>
      </w:r>
      <w:proofErr w:type="gramStart"/>
      <w:r w:rsidRPr="00874F13">
        <w:rPr>
          <w:rFonts w:ascii="Calibri" w:hAnsi="Calibri"/>
          <w:lang w:val="en-AU" w:eastAsia="en-US"/>
        </w:rPr>
        <w:t>the</w:t>
      </w:r>
      <w:proofErr w:type="gramEnd"/>
      <w:r w:rsidRPr="00874F13">
        <w:rPr>
          <w:rFonts w:ascii="Calibri" w:hAnsi="Calibri"/>
          <w:lang w:val="en-AU" w:eastAsia="en-US"/>
        </w:rPr>
        <w:t xml:space="preserve"> foregoing provisions of this resolution, so far as they are inconsistent with the standing orders, have effect notwithstanding anything contained in the standing orders. (</w:t>
      </w:r>
      <w:r w:rsidRPr="00874F13">
        <w:rPr>
          <w:rFonts w:ascii="Calibri" w:hAnsi="Calibri"/>
          <w:i/>
          <w:iCs/>
          <w:lang w:val="en-AU" w:eastAsia="en-US"/>
        </w:rPr>
        <w:t>Notice given 7 February 2022. Notice will be removed from the Notice Paper unless called on within 4 sitting weeks – standing order 125A</w:t>
      </w:r>
      <w:r w:rsidRPr="00874F13">
        <w:rPr>
          <w:rFonts w:ascii="Calibri" w:hAnsi="Calibri"/>
          <w:lang w:val="en-AU" w:eastAsia="en-US"/>
        </w:rPr>
        <w:t>).</w:t>
      </w:r>
    </w:p>
    <w:p w:rsidR="00874F13" w:rsidRPr="00874F13" w:rsidRDefault="00874F13" w:rsidP="00874F13">
      <w:pPr>
        <w:tabs>
          <w:tab w:val="right" w:pos="567"/>
          <w:tab w:val="left" w:pos="1134"/>
        </w:tabs>
        <w:spacing w:before="120" w:after="120"/>
        <w:ind w:left="1134" w:hanging="1134"/>
        <w:rPr>
          <w:rFonts w:ascii="Calibri" w:hAnsi="Calibri"/>
          <w:lang w:val="en-AU" w:eastAsia="en-US"/>
        </w:rPr>
      </w:pPr>
      <w:r w:rsidRPr="00874F13">
        <w:rPr>
          <w:rFonts w:ascii="Calibri" w:hAnsi="Calibri"/>
          <w:lang w:val="en-AU" w:eastAsia="en-US"/>
        </w:rPr>
        <w:tab/>
      </w:r>
      <w:r>
        <w:rPr>
          <w:rFonts w:ascii="Calibri" w:hAnsi="Calibri"/>
          <w:lang w:val="en-AU" w:eastAsia="en-US"/>
        </w:rPr>
        <w:t>5</w:t>
      </w:r>
      <w:r w:rsidRPr="00874F13">
        <w:rPr>
          <w:rFonts w:ascii="Calibri" w:hAnsi="Calibri"/>
          <w:lang w:val="en-AU" w:eastAsia="en-US"/>
        </w:rPr>
        <w:tab/>
      </w:r>
      <w:r w:rsidRPr="00874F13">
        <w:rPr>
          <w:rFonts w:ascii="Calibri" w:hAnsi="Calibri"/>
          <w:b/>
          <w:caps/>
          <w:lang w:val="en-AU" w:eastAsia="en-US"/>
        </w:rPr>
        <w:t>Mr Milligan</w:t>
      </w:r>
      <w:r w:rsidRPr="00874F13">
        <w:rPr>
          <w:rFonts w:ascii="Calibri" w:hAnsi="Calibri"/>
          <w:lang w:val="en-AU" w:eastAsia="en-US"/>
        </w:rPr>
        <w:t>: To move—</w:t>
      </w:r>
      <w:proofErr w:type="gramStart"/>
      <w:r w:rsidRPr="00874F13">
        <w:rPr>
          <w:rFonts w:ascii="Calibri" w:hAnsi="Calibri"/>
          <w:lang w:val="en-AU" w:eastAsia="en-US"/>
        </w:rPr>
        <w:t>That</w:t>
      </w:r>
      <w:proofErr w:type="gramEnd"/>
      <w:r w:rsidRPr="00874F13">
        <w:rPr>
          <w:rFonts w:ascii="Calibri" w:hAnsi="Calibri"/>
          <w:lang w:val="en-AU" w:eastAsia="en-US"/>
        </w:rPr>
        <w:t xml:space="preserve"> this Assembly:</w:t>
      </w:r>
    </w:p>
    <w:p w:rsidR="00874F13" w:rsidRPr="00874F13" w:rsidRDefault="00874F13" w:rsidP="00874F13">
      <w:pPr>
        <w:tabs>
          <w:tab w:val="left" w:pos="567"/>
        </w:tabs>
        <w:spacing w:before="60" w:after="60"/>
        <w:ind w:left="1701" w:hanging="567"/>
        <w:rPr>
          <w:rFonts w:ascii="Calibri" w:hAnsi="Calibri"/>
          <w:lang w:val="en-AU" w:eastAsia="en-US"/>
        </w:rPr>
      </w:pPr>
      <w:r w:rsidRPr="00874F13">
        <w:rPr>
          <w:rFonts w:ascii="Calibri" w:hAnsi="Calibri"/>
          <w:lang w:val="en-AU" w:eastAsia="en-US"/>
        </w:rPr>
        <w:t>(1)</w:t>
      </w:r>
      <w:r w:rsidRPr="00874F13">
        <w:rPr>
          <w:rFonts w:ascii="Calibri" w:hAnsi="Calibri"/>
          <w:lang w:val="en-AU" w:eastAsia="en-US"/>
        </w:rPr>
        <w:tab/>
      </w:r>
      <w:proofErr w:type="gramStart"/>
      <w:r w:rsidRPr="00874F13">
        <w:rPr>
          <w:rFonts w:ascii="Calibri" w:hAnsi="Calibri"/>
          <w:lang w:val="en-AU" w:eastAsia="en-US"/>
        </w:rPr>
        <w:t>notes</w:t>
      </w:r>
      <w:proofErr w:type="gramEnd"/>
      <w:r w:rsidRPr="00874F13">
        <w:rPr>
          <w:rFonts w:ascii="Calibri" w:hAnsi="Calibri"/>
          <w:lang w:val="en-AU" w:eastAsia="en-US"/>
        </w:rPr>
        <w:t xml:space="preserve"> that:</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(a)</w:t>
      </w:r>
      <w:r w:rsidRPr="00874F13">
        <w:rPr>
          <w:rFonts w:ascii="Calibri" w:hAnsi="Calibri"/>
          <w:lang w:val="en-AU" w:eastAsia="en-US"/>
        </w:rPr>
        <w:tab/>
        <w:t>storms are a regular occurrence in the ACT, with 26 severe storms recorded in the last 10 years, that has included significant rainfalls contributing to flooding events, hail causing major damage, and strong winds gusts leaving a trail of debris;</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(b)</w:t>
      </w:r>
      <w:r w:rsidRPr="00874F13">
        <w:rPr>
          <w:rFonts w:ascii="Calibri" w:hAnsi="Calibri"/>
          <w:lang w:val="en-AU" w:eastAsia="en-US"/>
        </w:rPr>
        <w:tab/>
      </w:r>
      <w:proofErr w:type="gramStart"/>
      <w:r w:rsidRPr="00874F13">
        <w:rPr>
          <w:rFonts w:ascii="Calibri" w:hAnsi="Calibri"/>
          <w:lang w:val="en-AU" w:eastAsia="en-US"/>
        </w:rPr>
        <w:t>the</w:t>
      </w:r>
      <w:proofErr w:type="gramEnd"/>
      <w:r w:rsidRPr="00874F13">
        <w:rPr>
          <w:rFonts w:ascii="Calibri" w:hAnsi="Calibri"/>
          <w:lang w:val="en-AU" w:eastAsia="en-US"/>
        </w:rPr>
        <w:t xml:space="preserve"> storm season in the ACT runs from September to February each year;</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(c)</w:t>
      </w:r>
      <w:r w:rsidRPr="00874F13">
        <w:rPr>
          <w:rFonts w:ascii="Calibri" w:hAnsi="Calibri"/>
          <w:lang w:val="en-AU" w:eastAsia="en-US"/>
        </w:rPr>
        <w:tab/>
      </w:r>
      <w:proofErr w:type="gramStart"/>
      <w:r w:rsidRPr="00874F13">
        <w:rPr>
          <w:rFonts w:ascii="Calibri" w:hAnsi="Calibri"/>
          <w:lang w:val="en-AU" w:eastAsia="en-US"/>
        </w:rPr>
        <w:t>storms</w:t>
      </w:r>
      <w:proofErr w:type="gramEnd"/>
      <w:r w:rsidRPr="00874F13">
        <w:rPr>
          <w:rFonts w:ascii="Calibri" w:hAnsi="Calibri"/>
          <w:lang w:val="en-AU" w:eastAsia="en-US"/>
        </w:rPr>
        <w:t xml:space="preserve"> cause high social, emotional and financial costs;</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(d)</w:t>
      </w:r>
      <w:r w:rsidRPr="00874F13">
        <w:rPr>
          <w:rFonts w:ascii="Calibri" w:hAnsi="Calibri"/>
          <w:lang w:val="en-AU" w:eastAsia="en-US"/>
        </w:rPr>
        <w:tab/>
      </w:r>
      <w:proofErr w:type="gramStart"/>
      <w:r w:rsidRPr="00874F13">
        <w:rPr>
          <w:rFonts w:ascii="Calibri" w:hAnsi="Calibri"/>
          <w:lang w:val="en-AU" w:eastAsia="en-US"/>
        </w:rPr>
        <w:t>the</w:t>
      </w:r>
      <w:proofErr w:type="gramEnd"/>
      <w:r w:rsidRPr="00874F13">
        <w:rPr>
          <w:rFonts w:ascii="Calibri" w:hAnsi="Calibri"/>
          <w:lang w:val="en-AU" w:eastAsia="en-US"/>
        </w:rPr>
        <w:t xml:space="preserve"> 3 January supercell thunderstorm event caused significant damage to many homes and streetscapes;</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(e)</w:t>
      </w:r>
      <w:r w:rsidRPr="00874F13">
        <w:rPr>
          <w:rFonts w:ascii="Calibri" w:hAnsi="Calibri"/>
          <w:lang w:val="en-AU" w:eastAsia="en-US"/>
        </w:rPr>
        <w:tab/>
      </w:r>
      <w:proofErr w:type="gramStart"/>
      <w:r w:rsidRPr="00874F13">
        <w:rPr>
          <w:rFonts w:ascii="Calibri" w:hAnsi="Calibri"/>
          <w:lang w:val="en-AU" w:eastAsia="en-US"/>
        </w:rPr>
        <w:t>during</w:t>
      </w:r>
      <w:proofErr w:type="gramEnd"/>
      <w:r w:rsidRPr="00874F13">
        <w:rPr>
          <w:rFonts w:ascii="Calibri" w:hAnsi="Calibri"/>
          <w:lang w:val="en-AU" w:eastAsia="en-US"/>
        </w:rPr>
        <w:t xml:space="preserve"> the storm and after, the community perceived a significant lack of communication by the Minister, with no local area contact made with those who suffered the worst damage;</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(f)</w:t>
      </w:r>
      <w:r w:rsidRPr="00874F13">
        <w:rPr>
          <w:rFonts w:ascii="Calibri" w:hAnsi="Calibri"/>
          <w:lang w:val="en-AU" w:eastAsia="en-US"/>
        </w:rPr>
        <w:tab/>
      </w:r>
      <w:proofErr w:type="gramStart"/>
      <w:r w:rsidRPr="00874F13">
        <w:rPr>
          <w:rFonts w:ascii="Calibri" w:hAnsi="Calibri"/>
          <w:lang w:val="en-AU" w:eastAsia="en-US"/>
        </w:rPr>
        <w:t>the</w:t>
      </w:r>
      <w:proofErr w:type="gramEnd"/>
      <w:r w:rsidRPr="00874F13">
        <w:rPr>
          <w:rFonts w:ascii="Calibri" w:hAnsi="Calibri"/>
          <w:lang w:val="en-AU" w:eastAsia="en-US"/>
        </w:rPr>
        <w:t xml:space="preserve"> State Emergency Service responded to and completed more than 1023 jobs; however, some areas of Belconnen were without power for six days and storm debris </w:t>
      </w:r>
      <w:proofErr w:type="spellStart"/>
      <w:r w:rsidRPr="00874F13">
        <w:rPr>
          <w:rFonts w:ascii="Calibri" w:hAnsi="Calibri"/>
          <w:lang w:val="en-AU" w:eastAsia="en-US"/>
        </w:rPr>
        <w:t>clean up</w:t>
      </w:r>
      <w:proofErr w:type="spellEnd"/>
      <w:r w:rsidRPr="00874F13">
        <w:rPr>
          <w:rFonts w:ascii="Calibri" w:hAnsi="Calibri"/>
          <w:lang w:val="en-AU" w:eastAsia="en-US"/>
        </w:rPr>
        <w:t xml:space="preserve"> has taken more than a month and is still ongoing;</w:t>
      </w:r>
    </w:p>
    <w:p w:rsidR="00874F13" w:rsidRPr="00874F13" w:rsidRDefault="00874F13" w:rsidP="00874F13">
      <w:pPr>
        <w:keepNext/>
        <w:keepLines/>
        <w:tabs>
          <w:tab w:val="left" w:pos="567"/>
        </w:tabs>
        <w:spacing w:before="60" w:after="60"/>
        <w:ind w:left="2268" w:hanging="567"/>
        <w:rPr>
          <w:rFonts w:ascii="Calibri" w:hAnsi="Calibri"/>
          <w:lang w:val="en-AU" w:eastAsia="en-US"/>
        </w:rPr>
      </w:pPr>
      <w:r w:rsidRPr="00874F13">
        <w:rPr>
          <w:rFonts w:ascii="Calibri" w:hAnsi="Calibri"/>
          <w:lang w:val="en-AU" w:eastAsia="en-US"/>
        </w:rPr>
        <w:lastRenderedPageBreak/>
        <w:t>(g)</w:t>
      </w:r>
      <w:r w:rsidRPr="00874F13">
        <w:rPr>
          <w:rFonts w:ascii="Calibri" w:hAnsi="Calibri"/>
          <w:lang w:val="en-AU" w:eastAsia="en-US"/>
        </w:rPr>
        <w:tab/>
        <w:t>however, there was limited and only very localised support offered, such as food services, power generators, clean up services, to many of those suffering from excessive and prolonged storm damage, with some of the most vulnerable forced to rely on the goodwill of their neighbours; and</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(h)</w:t>
      </w:r>
      <w:r w:rsidRPr="00874F13">
        <w:rPr>
          <w:rFonts w:ascii="Calibri" w:hAnsi="Calibri"/>
          <w:lang w:val="en-AU" w:eastAsia="en-US"/>
        </w:rPr>
        <w:tab/>
        <w:t>the ACT does not appear to have a second tier of support for cleaning up storm debris, beyond advising people to lodge their problems through the Fix my street site;</w:t>
      </w:r>
    </w:p>
    <w:p w:rsidR="00874F13" w:rsidRPr="00874F13" w:rsidRDefault="00874F13" w:rsidP="00874F13">
      <w:pPr>
        <w:tabs>
          <w:tab w:val="left" w:pos="567"/>
        </w:tabs>
        <w:spacing w:before="60" w:after="60"/>
        <w:ind w:left="1701" w:hanging="567"/>
        <w:rPr>
          <w:rFonts w:ascii="Calibri" w:hAnsi="Calibri"/>
          <w:lang w:val="en-AU" w:eastAsia="en-US"/>
        </w:rPr>
      </w:pPr>
      <w:r w:rsidRPr="00874F13">
        <w:rPr>
          <w:rFonts w:ascii="Calibri" w:hAnsi="Calibri"/>
          <w:lang w:val="en-AU" w:eastAsia="en-US"/>
        </w:rPr>
        <w:t>(2)</w:t>
      </w:r>
      <w:r w:rsidRPr="00874F13">
        <w:rPr>
          <w:rFonts w:ascii="Calibri" w:hAnsi="Calibri"/>
          <w:lang w:val="en-AU" w:eastAsia="en-US"/>
        </w:rPr>
        <w:tab/>
        <w:t>refers this matter to the Standing Committee on Justice and Community Safety for an inquiry to investigate the complete response to the recent storms, the appropriateness of the communication strategies used to reach out to those affected; and the service delivery options of various agencies throughout the storm period and in the weeks afterwards, to repair, redress and clean up the storm debris and support the community in these matters;</w:t>
      </w:r>
    </w:p>
    <w:p w:rsidR="00874F13" w:rsidRPr="00874F13" w:rsidRDefault="00874F13" w:rsidP="00874F13">
      <w:pPr>
        <w:tabs>
          <w:tab w:val="left" w:pos="567"/>
        </w:tabs>
        <w:spacing w:before="60" w:after="60"/>
        <w:ind w:left="1701" w:hanging="567"/>
        <w:rPr>
          <w:rFonts w:ascii="Calibri" w:hAnsi="Calibri"/>
          <w:lang w:val="en-AU" w:eastAsia="en-US"/>
        </w:rPr>
      </w:pPr>
      <w:r w:rsidRPr="00874F13">
        <w:rPr>
          <w:rFonts w:ascii="Calibri" w:hAnsi="Calibri"/>
          <w:lang w:val="en-AU" w:eastAsia="en-US"/>
        </w:rPr>
        <w:t>(3)</w:t>
      </w:r>
      <w:r w:rsidRPr="00874F13">
        <w:rPr>
          <w:rFonts w:ascii="Calibri" w:hAnsi="Calibri"/>
          <w:lang w:val="en-AU" w:eastAsia="en-US"/>
        </w:rPr>
        <w:tab/>
      </w:r>
      <w:proofErr w:type="gramStart"/>
      <w:r w:rsidRPr="00874F13">
        <w:rPr>
          <w:rFonts w:ascii="Calibri" w:hAnsi="Calibri"/>
          <w:lang w:val="en-AU" w:eastAsia="en-US"/>
        </w:rPr>
        <w:t>requests</w:t>
      </w:r>
      <w:proofErr w:type="gramEnd"/>
      <w:r w:rsidRPr="00874F13">
        <w:rPr>
          <w:rFonts w:ascii="Calibri" w:hAnsi="Calibri"/>
          <w:lang w:val="en-AU" w:eastAsia="en-US"/>
        </w:rPr>
        <w:t xml:space="preserve"> the Committee in conducting its inquiry to have regard to the:</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(a)</w:t>
      </w:r>
      <w:r w:rsidRPr="00874F13">
        <w:rPr>
          <w:rFonts w:ascii="Calibri" w:hAnsi="Calibri"/>
          <w:lang w:val="en-AU" w:eastAsia="en-US"/>
        </w:rPr>
        <w:tab/>
      </w:r>
      <w:proofErr w:type="gramStart"/>
      <w:r w:rsidRPr="00874F13">
        <w:rPr>
          <w:rFonts w:ascii="Calibri" w:hAnsi="Calibri"/>
          <w:lang w:val="en-AU" w:eastAsia="en-US"/>
        </w:rPr>
        <w:t>social</w:t>
      </w:r>
      <w:proofErr w:type="gramEnd"/>
      <w:r w:rsidRPr="00874F13">
        <w:rPr>
          <w:rFonts w:ascii="Calibri" w:hAnsi="Calibri"/>
          <w:lang w:val="en-AU" w:eastAsia="en-US"/>
        </w:rPr>
        <w:t>, emotional and financial costs of those who have experienced storm damage and lengthy delays in the redress of these;</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(b)</w:t>
      </w:r>
      <w:r w:rsidRPr="00874F13">
        <w:rPr>
          <w:rFonts w:ascii="Calibri" w:hAnsi="Calibri"/>
          <w:lang w:val="en-AU" w:eastAsia="en-US"/>
        </w:rPr>
        <w:tab/>
        <w:t>effectiveness of existing reporting mechanisms of storm damage, both for redress concerning individual incidents and for statistical monitoring of the prevalence of storm damage experienced by individuals and by the people in the ACT community generally;</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(c)</w:t>
      </w:r>
      <w:r w:rsidRPr="00874F13">
        <w:rPr>
          <w:rFonts w:ascii="Calibri" w:hAnsi="Calibri"/>
          <w:lang w:val="en-AU" w:eastAsia="en-US"/>
        </w:rPr>
        <w:tab/>
        <w:t>adequacy of the response by various agencies, Government and otherwise, to the storm damage shared by members of the community, the length of time it took to correct matters, and the lack of support to clean up storm debris afterwards;</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(d)</w:t>
      </w:r>
      <w:r w:rsidRPr="00874F13">
        <w:rPr>
          <w:rFonts w:ascii="Calibri" w:hAnsi="Calibri"/>
          <w:lang w:val="en-AU" w:eastAsia="en-US"/>
        </w:rPr>
        <w:tab/>
      </w:r>
      <w:proofErr w:type="gramStart"/>
      <w:r w:rsidRPr="00874F13">
        <w:rPr>
          <w:rFonts w:ascii="Calibri" w:hAnsi="Calibri"/>
          <w:lang w:val="en-AU" w:eastAsia="en-US"/>
        </w:rPr>
        <w:t>the</w:t>
      </w:r>
      <w:proofErr w:type="gramEnd"/>
      <w:r w:rsidRPr="00874F13">
        <w:rPr>
          <w:rFonts w:ascii="Calibri" w:hAnsi="Calibri"/>
          <w:lang w:val="en-AU" w:eastAsia="en-US"/>
        </w:rPr>
        <w:t xml:space="preserve"> adequacy and accessibility of communication both during and after the storm, when the </w:t>
      </w:r>
      <w:proofErr w:type="spellStart"/>
      <w:r w:rsidRPr="00874F13">
        <w:rPr>
          <w:rFonts w:ascii="Calibri" w:hAnsi="Calibri"/>
          <w:lang w:val="en-AU" w:eastAsia="en-US"/>
        </w:rPr>
        <w:t>clean up</w:t>
      </w:r>
      <w:proofErr w:type="spellEnd"/>
      <w:r w:rsidRPr="00874F13">
        <w:rPr>
          <w:rFonts w:ascii="Calibri" w:hAnsi="Calibri"/>
          <w:lang w:val="en-AU" w:eastAsia="en-US"/>
        </w:rPr>
        <w:t xml:space="preserve"> was occurring, as people struggled to maintain everyday lives deprived of adequate support, during a week without power;</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(e)</w:t>
      </w:r>
      <w:r w:rsidRPr="00874F13">
        <w:rPr>
          <w:rFonts w:ascii="Calibri" w:hAnsi="Calibri"/>
          <w:lang w:val="en-AU" w:eastAsia="en-US"/>
        </w:rPr>
        <w:tab/>
      </w:r>
      <w:proofErr w:type="gramStart"/>
      <w:r w:rsidRPr="00874F13">
        <w:rPr>
          <w:rFonts w:ascii="Calibri" w:hAnsi="Calibri"/>
          <w:lang w:val="en-AU" w:eastAsia="en-US"/>
        </w:rPr>
        <w:t>adequacy</w:t>
      </w:r>
      <w:proofErr w:type="gramEnd"/>
      <w:r w:rsidRPr="00874F13">
        <w:rPr>
          <w:rFonts w:ascii="Calibri" w:hAnsi="Calibri"/>
          <w:lang w:val="en-AU" w:eastAsia="en-US"/>
        </w:rPr>
        <w:t xml:space="preserve"> of services provided in the immediate and longer-term period after the storm, for electricity, livelihood support, and storm debris clean up;</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(f)</w:t>
      </w:r>
      <w:r w:rsidRPr="00874F13">
        <w:rPr>
          <w:rFonts w:ascii="Calibri" w:hAnsi="Calibri"/>
          <w:lang w:val="en-AU" w:eastAsia="en-US"/>
        </w:rPr>
        <w:tab/>
      </w:r>
      <w:proofErr w:type="gramStart"/>
      <w:r w:rsidRPr="00874F13">
        <w:rPr>
          <w:rFonts w:ascii="Calibri" w:hAnsi="Calibri"/>
          <w:lang w:val="en-AU" w:eastAsia="en-US"/>
        </w:rPr>
        <w:t>value</w:t>
      </w:r>
      <w:proofErr w:type="gramEnd"/>
      <w:r w:rsidRPr="00874F13">
        <w:rPr>
          <w:rFonts w:ascii="Calibri" w:hAnsi="Calibri"/>
          <w:lang w:val="en-AU" w:eastAsia="en-US"/>
        </w:rPr>
        <w:t xml:space="preserve"> of establishing, and possible roles of, a further tier of support to help with the clear up of storm damage, once the immediate emergency is over; and </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(g)</w:t>
      </w:r>
      <w:r w:rsidRPr="00874F13">
        <w:rPr>
          <w:rFonts w:ascii="Calibri" w:hAnsi="Calibri"/>
          <w:lang w:val="en-AU" w:eastAsia="en-US"/>
        </w:rPr>
        <w:tab/>
      </w:r>
      <w:proofErr w:type="gramStart"/>
      <w:r w:rsidRPr="00874F13">
        <w:rPr>
          <w:rFonts w:ascii="Calibri" w:hAnsi="Calibri"/>
          <w:lang w:val="en-AU" w:eastAsia="en-US"/>
        </w:rPr>
        <w:t>any</w:t>
      </w:r>
      <w:proofErr w:type="gramEnd"/>
      <w:r w:rsidRPr="00874F13">
        <w:rPr>
          <w:rFonts w:ascii="Calibri" w:hAnsi="Calibri"/>
          <w:lang w:val="en-AU" w:eastAsia="en-US"/>
        </w:rPr>
        <w:t xml:space="preserve"> other matter the Committee considers relevant; and</w:t>
      </w:r>
    </w:p>
    <w:p w:rsidR="00874F13" w:rsidRPr="00874F13" w:rsidRDefault="00874F13" w:rsidP="00874F13">
      <w:pPr>
        <w:tabs>
          <w:tab w:val="left" w:pos="567"/>
        </w:tabs>
        <w:spacing w:before="60" w:after="60"/>
        <w:ind w:left="1701" w:hanging="567"/>
        <w:rPr>
          <w:rFonts w:ascii="Calibri" w:hAnsi="Calibri"/>
          <w:lang w:val="en-AU" w:eastAsia="en-US"/>
        </w:rPr>
      </w:pPr>
      <w:r w:rsidRPr="00874F13">
        <w:rPr>
          <w:rFonts w:ascii="Calibri" w:hAnsi="Calibri"/>
          <w:lang w:val="en-AU" w:eastAsia="en-US"/>
        </w:rPr>
        <w:t>(4)</w:t>
      </w:r>
      <w:r w:rsidRPr="00874F13">
        <w:rPr>
          <w:rFonts w:ascii="Calibri" w:hAnsi="Calibri"/>
          <w:lang w:val="en-AU" w:eastAsia="en-US"/>
        </w:rPr>
        <w:tab/>
      </w:r>
      <w:proofErr w:type="gramStart"/>
      <w:r w:rsidRPr="00874F13">
        <w:rPr>
          <w:rFonts w:ascii="Calibri" w:hAnsi="Calibri"/>
          <w:lang w:val="en-AU" w:eastAsia="en-US"/>
        </w:rPr>
        <w:t>requests</w:t>
      </w:r>
      <w:proofErr w:type="gramEnd"/>
      <w:r w:rsidRPr="00874F13">
        <w:rPr>
          <w:rFonts w:ascii="Calibri" w:hAnsi="Calibri"/>
          <w:lang w:val="en-AU" w:eastAsia="en-US"/>
        </w:rPr>
        <w:t xml:space="preserve"> the Committee to: </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(a)</w:t>
      </w:r>
      <w:r w:rsidRPr="00874F13">
        <w:rPr>
          <w:rFonts w:ascii="Calibri" w:hAnsi="Calibri"/>
          <w:lang w:val="en-AU" w:eastAsia="en-US"/>
        </w:rPr>
        <w:tab/>
        <w:t xml:space="preserve">encourage participation by affected individuals and groups by providing interpreter services, inviting confidential submissions, taking evidence in camera, holding documents in confidence where it considers it appropriate to do so, and otherwise making the hearings family-friendly and held virtually where applicable; </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lastRenderedPageBreak/>
        <w:t>(b)</w:t>
      </w:r>
      <w:r w:rsidRPr="00874F13">
        <w:rPr>
          <w:rFonts w:ascii="Calibri" w:hAnsi="Calibri"/>
          <w:lang w:val="en-AU" w:eastAsia="en-US"/>
        </w:rPr>
        <w:tab/>
      </w:r>
      <w:proofErr w:type="gramStart"/>
      <w:r w:rsidRPr="00874F13">
        <w:rPr>
          <w:rFonts w:ascii="Calibri" w:hAnsi="Calibri"/>
          <w:lang w:val="en-AU" w:eastAsia="en-US"/>
        </w:rPr>
        <w:t>consider</w:t>
      </w:r>
      <w:proofErr w:type="gramEnd"/>
      <w:r w:rsidRPr="00874F13">
        <w:rPr>
          <w:rFonts w:ascii="Calibri" w:hAnsi="Calibri"/>
          <w:lang w:val="en-AU" w:eastAsia="en-US"/>
        </w:rPr>
        <w:t xml:space="preserve"> whether to publish a discussion paper by 29 April 2022 and whether to provide an interim report before 9 June 2022; and</w:t>
      </w:r>
    </w:p>
    <w:p w:rsidR="00874F13" w:rsidRPr="00874F13" w:rsidRDefault="00874F13" w:rsidP="00874F13">
      <w:pPr>
        <w:tabs>
          <w:tab w:val="left" w:pos="567"/>
        </w:tabs>
        <w:spacing w:before="60" w:after="60"/>
        <w:ind w:left="2268" w:hanging="567"/>
        <w:rPr>
          <w:rFonts w:ascii="Calibri" w:hAnsi="Calibri"/>
          <w:lang w:val="en-AU" w:eastAsia="en-US"/>
        </w:rPr>
      </w:pPr>
      <w:r w:rsidRPr="00874F13">
        <w:rPr>
          <w:rFonts w:ascii="Calibri" w:hAnsi="Calibri"/>
          <w:lang w:val="en-AU" w:eastAsia="en-US"/>
        </w:rPr>
        <w:t>(c)</w:t>
      </w:r>
      <w:r w:rsidRPr="00874F13">
        <w:rPr>
          <w:rFonts w:ascii="Calibri" w:hAnsi="Calibri"/>
          <w:lang w:val="en-AU" w:eastAsia="en-US"/>
        </w:rPr>
        <w:tab/>
      </w:r>
      <w:proofErr w:type="gramStart"/>
      <w:r w:rsidRPr="00874F13">
        <w:rPr>
          <w:rFonts w:ascii="Calibri" w:hAnsi="Calibri"/>
          <w:lang w:val="en-AU" w:eastAsia="en-US"/>
        </w:rPr>
        <w:t>report</w:t>
      </w:r>
      <w:proofErr w:type="gramEnd"/>
      <w:r w:rsidRPr="00874F13">
        <w:rPr>
          <w:rFonts w:ascii="Calibri" w:hAnsi="Calibri"/>
          <w:lang w:val="en-AU" w:eastAsia="en-US"/>
        </w:rPr>
        <w:t xml:space="preserve"> back to the Assembly by 1 September 2022, before the next storm season. (</w:t>
      </w:r>
      <w:r w:rsidRPr="00874F13">
        <w:rPr>
          <w:rFonts w:ascii="Calibri" w:hAnsi="Calibri"/>
          <w:i/>
          <w:iCs/>
          <w:lang w:val="en-AU" w:eastAsia="en-US"/>
        </w:rPr>
        <w:t>Notice given 7 February 2022. Notice will be removed from the Notice Paper unless called on within 4 sitting weeks – standing order 125A</w:t>
      </w:r>
      <w:r w:rsidRPr="00874F13">
        <w:rPr>
          <w:rFonts w:ascii="Calibri" w:hAnsi="Calibri"/>
          <w:lang w:val="en-AU" w:eastAsia="en-US"/>
        </w:rPr>
        <w:t>).</w:t>
      </w:r>
    </w:p>
    <w:p w:rsidR="00874F13" w:rsidRPr="00874F13" w:rsidRDefault="00874F13" w:rsidP="00874F13">
      <w:pPr>
        <w:tabs>
          <w:tab w:val="right" w:pos="580"/>
        </w:tabs>
        <w:spacing w:before="240" w:after="240"/>
        <w:rPr>
          <w:rFonts w:ascii="Calibri" w:hAnsi="Calibri"/>
          <w:b/>
          <w:sz w:val="28"/>
          <w:lang w:eastAsia="en-US"/>
        </w:rPr>
      </w:pPr>
      <w:r w:rsidRPr="00874F13">
        <w:rPr>
          <w:rFonts w:ascii="Calibri" w:hAnsi="Calibri"/>
          <w:b/>
          <w:sz w:val="28"/>
          <w:lang w:eastAsia="en-US"/>
        </w:rPr>
        <w:t>Orders of the day</w:t>
      </w:r>
    </w:p>
    <w:p w:rsidR="00874F13" w:rsidRPr="00874F13" w:rsidRDefault="00874F13" w:rsidP="00874F13">
      <w:pPr>
        <w:tabs>
          <w:tab w:val="right" w:pos="567"/>
        </w:tabs>
        <w:spacing w:before="120" w:after="120"/>
        <w:ind w:left="1134" w:hanging="1134"/>
        <w:rPr>
          <w:rFonts w:ascii="Calibri" w:hAnsi="Calibri"/>
          <w:lang w:val="en-AU" w:eastAsia="en-US"/>
        </w:rPr>
      </w:pPr>
      <w:r w:rsidRPr="00874F13">
        <w:rPr>
          <w:rFonts w:ascii="Calibri" w:hAnsi="Calibri"/>
          <w:lang w:val="en-AU" w:eastAsia="en-US"/>
        </w:rPr>
        <w:tab/>
      </w:r>
      <w:r>
        <w:rPr>
          <w:rFonts w:ascii="Calibri" w:hAnsi="Calibri"/>
          <w:lang w:val="en-AU" w:eastAsia="en-US"/>
        </w:rPr>
        <w:t>1</w:t>
      </w:r>
      <w:r w:rsidRPr="00874F13">
        <w:rPr>
          <w:rFonts w:ascii="Calibri" w:hAnsi="Calibri"/>
          <w:lang w:val="en-AU" w:eastAsia="en-US"/>
        </w:rPr>
        <w:tab/>
      </w:r>
      <w:r w:rsidRPr="00874F13">
        <w:rPr>
          <w:rFonts w:ascii="Calibri" w:hAnsi="Calibri"/>
          <w:b/>
          <w:bCs/>
          <w:caps/>
          <w:lang w:val="en-AU" w:eastAsia="en-US"/>
        </w:rPr>
        <w:t>PROPOSED AMENDMENT TO STANDING ORDER 113A</w:t>
      </w:r>
      <w:r w:rsidRPr="00874F13">
        <w:rPr>
          <w:rFonts w:ascii="Calibri" w:hAnsi="Calibri"/>
          <w:lang w:val="en-AU" w:eastAsia="en-US"/>
        </w:rPr>
        <w:t xml:space="preserve">: Resumption of debate </w:t>
      </w:r>
      <w:r w:rsidRPr="00874F13">
        <w:rPr>
          <w:rFonts w:ascii="Calibri" w:hAnsi="Calibri"/>
          <w:i/>
          <w:iCs/>
          <w:lang w:val="en-AU" w:eastAsia="en-US"/>
        </w:rPr>
        <w:t>(from 16 September 2021—Mr Rattenbury)</w:t>
      </w:r>
      <w:r w:rsidRPr="00874F13">
        <w:rPr>
          <w:rFonts w:ascii="Calibri" w:hAnsi="Calibri"/>
          <w:lang w:val="en-AU" w:eastAsia="en-US"/>
        </w:rPr>
        <w:t xml:space="preserve"> on the motion of Mr Hanson—That standing order 113A be amended by omitting “all non-Executive Members seeking to speak have asked at least one question” and substituting “nine original questions have been asked by any Opposition Member, and other non-Executive Members seeking to speak have asked at least one question”.</w:t>
      </w:r>
    </w:p>
    <w:p w:rsidR="00874F13" w:rsidRPr="00874F13" w:rsidRDefault="00874F13" w:rsidP="00874F13">
      <w:pPr>
        <w:tabs>
          <w:tab w:val="right" w:pos="580"/>
        </w:tabs>
        <w:spacing w:before="240" w:after="480"/>
        <w:ind w:left="567" w:hanging="567"/>
        <w:jc w:val="center"/>
        <w:rPr>
          <w:rFonts w:ascii="Times New Roman" w:hAnsi="Times New Roman"/>
          <w:lang w:eastAsia="en-US"/>
        </w:rPr>
      </w:pPr>
      <w:r w:rsidRPr="00874F13">
        <w:rPr>
          <w:rFonts w:ascii="Times New Roman" w:hAnsi="Times New Roman"/>
          <w:lang w:eastAsia="en-US"/>
        </w:rPr>
        <w:t>___________________________________</w:t>
      </w:r>
    </w:p>
    <w:p w:rsidR="00874F13" w:rsidRPr="00874F13" w:rsidRDefault="00874F13" w:rsidP="00874F13">
      <w:pPr>
        <w:tabs>
          <w:tab w:val="right" w:pos="567"/>
          <w:tab w:val="left" w:pos="1134"/>
        </w:tabs>
        <w:spacing w:before="240" w:after="120"/>
        <w:ind w:left="1134" w:hanging="1134"/>
        <w:jc w:val="center"/>
        <w:rPr>
          <w:rFonts w:ascii="Calibri" w:hAnsi="Calibri"/>
          <w:b/>
          <w:szCs w:val="24"/>
          <w:lang w:val="en-AU"/>
        </w:rPr>
      </w:pPr>
      <w:r w:rsidRPr="00874F13">
        <w:rPr>
          <w:rFonts w:ascii="Calibri" w:hAnsi="Calibri"/>
          <w:b/>
          <w:szCs w:val="24"/>
          <w:lang w:val="en-AU"/>
        </w:rPr>
        <w:t>By 28 February 2022</w:t>
      </w:r>
    </w:p>
    <w:p w:rsidR="00874F13" w:rsidRPr="00874F13" w:rsidRDefault="00874F13" w:rsidP="00874F13">
      <w:pPr>
        <w:tabs>
          <w:tab w:val="right" w:pos="567"/>
          <w:tab w:val="left" w:pos="1134"/>
        </w:tabs>
        <w:spacing w:before="120" w:after="120"/>
        <w:ind w:left="1134" w:hanging="1134"/>
        <w:rPr>
          <w:rFonts w:ascii="Calibri" w:hAnsi="Calibri"/>
          <w:szCs w:val="24"/>
          <w:lang w:val="en-AU"/>
        </w:rPr>
      </w:pPr>
      <w:r w:rsidRPr="00874F13">
        <w:rPr>
          <w:rFonts w:ascii="Calibri" w:hAnsi="Calibri"/>
          <w:szCs w:val="24"/>
          <w:lang w:val="en-AU"/>
        </w:rPr>
        <w:tab/>
      </w:r>
      <w:r>
        <w:rPr>
          <w:rFonts w:ascii="Calibri" w:hAnsi="Calibri"/>
          <w:szCs w:val="24"/>
          <w:lang w:val="en-AU"/>
        </w:rPr>
        <w:t>2</w:t>
      </w:r>
      <w:r w:rsidRPr="00874F13">
        <w:rPr>
          <w:rFonts w:ascii="Calibri" w:hAnsi="Calibri"/>
          <w:szCs w:val="24"/>
          <w:lang w:val="en-AU"/>
        </w:rPr>
        <w:tab/>
      </w:r>
      <w:r w:rsidRPr="00874F13">
        <w:rPr>
          <w:rFonts w:ascii="Calibri" w:hAnsi="Calibri"/>
          <w:b/>
          <w:szCs w:val="24"/>
          <w:lang w:val="en-AU"/>
        </w:rPr>
        <w:t>HEALTH AND COMMUNITY WELLBEING—STANDING COMMITTEE</w:t>
      </w:r>
      <w:r w:rsidRPr="00874F13">
        <w:rPr>
          <w:rFonts w:ascii="Calibri" w:hAnsi="Calibri"/>
          <w:szCs w:val="24"/>
          <w:lang w:val="en-AU"/>
        </w:rPr>
        <w:t>: Presentation of report on the inquiry into the Public Health Amendment Bill 2021 (No 2), pursuant to order of the Assembly of 2 December 2021.</w:t>
      </w:r>
    </w:p>
    <w:p w:rsidR="00874F13" w:rsidRPr="00874F13" w:rsidRDefault="00874F13" w:rsidP="00874F13">
      <w:pPr>
        <w:tabs>
          <w:tab w:val="right" w:pos="567"/>
          <w:tab w:val="left" w:pos="1134"/>
        </w:tabs>
        <w:spacing w:before="240" w:after="120"/>
        <w:ind w:left="1134" w:hanging="1134"/>
        <w:jc w:val="center"/>
        <w:rPr>
          <w:rFonts w:ascii="Calibri" w:hAnsi="Calibri"/>
          <w:b/>
          <w:szCs w:val="24"/>
          <w:lang w:val="en-AU"/>
        </w:rPr>
      </w:pPr>
      <w:r w:rsidRPr="00874F13">
        <w:rPr>
          <w:rFonts w:ascii="Calibri" w:hAnsi="Calibri"/>
          <w:b/>
          <w:szCs w:val="24"/>
          <w:lang w:val="en-AU"/>
        </w:rPr>
        <w:t>31 May 2022</w:t>
      </w:r>
    </w:p>
    <w:p w:rsidR="00874F13" w:rsidRPr="00874F13" w:rsidRDefault="00874F13" w:rsidP="00874F13">
      <w:pPr>
        <w:tabs>
          <w:tab w:val="right" w:pos="567"/>
          <w:tab w:val="left" w:pos="1134"/>
        </w:tabs>
        <w:spacing w:before="120" w:after="120"/>
        <w:ind w:left="1134" w:hanging="1134"/>
        <w:rPr>
          <w:rFonts w:ascii="Calibri" w:hAnsi="Calibri"/>
          <w:szCs w:val="24"/>
          <w:lang w:val="en-AU"/>
        </w:rPr>
      </w:pPr>
      <w:r w:rsidRPr="00874F13">
        <w:rPr>
          <w:rFonts w:ascii="Calibri" w:hAnsi="Calibri"/>
          <w:szCs w:val="24"/>
          <w:lang w:val="en-AU"/>
        </w:rPr>
        <w:tab/>
      </w:r>
      <w:r>
        <w:rPr>
          <w:rFonts w:ascii="Calibri" w:hAnsi="Calibri"/>
          <w:szCs w:val="24"/>
          <w:lang w:val="en-AU"/>
        </w:rPr>
        <w:t>3</w:t>
      </w:r>
      <w:r w:rsidRPr="00874F13">
        <w:rPr>
          <w:rFonts w:ascii="Calibri" w:hAnsi="Calibri"/>
          <w:szCs w:val="24"/>
          <w:lang w:val="en-AU"/>
        </w:rPr>
        <w:tab/>
      </w:r>
      <w:r w:rsidRPr="00874F13">
        <w:rPr>
          <w:rFonts w:ascii="Calibri" w:hAnsi="Calibri"/>
          <w:b/>
          <w:szCs w:val="24"/>
          <w:lang w:val="en-AU"/>
        </w:rPr>
        <w:t>STANDING COMMITTEES</w:t>
      </w:r>
      <w:r w:rsidRPr="00874F13">
        <w:rPr>
          <w:rFonts w:ascii="Calibri" w:hAnsi="Calibri"/>
          <w:szCs w:val="24"/>
          <w:lang w:val="en-AU"/>
        </w:rPr>
        <w:t>: Presentation of reports on calendar and financial year annual and financial reports for 2020-2021, pursuant to order of the Assembly of 2 December 2020, as amended 11 February, 30 March, 22 April and 16 September 2021.</w:t>
      </w:r>
    </w:p>
    <w:p w:rsidR="00874F13" w:rsidRPr="00874F13" w:rsidRDefault="00874F13" w:rsidP="00874F13">
      <w:pPr>
        <w:tabs>
          <w:tab w:val="right" w:pos="567"/>
          <w:tab w:val="left" w:pos="1134"/>
        </w:tabs>
        <w:spacing w:before="240" w:after="120"/>
        <w:ind w:left="1134" w:hanging="1134"/>
        <w:jc w:val="center"/>
        <w:rPr>
          <w:rFonts w:ascii="Calibri" w:hAnsi="Calibri"/>
          <w:b/>
          <w:szCs w:val="24"/>
          <w:lang w:val="en-AU"/>
        </w:rPr>
      </w:pPr>
      <w:r w:rsidRPr="00874F13">
        <w:rPr>
          <w:rFonts w:ascii="Calibri" w:hAnsi="Calibri"/>
          <w:b/>
          <w:szCs w:val="24"/>
          <w:lang w:val="en-AU"/>
        </w:rPr>
        <w:t>30 September 2022</w:t>
      </w:r>
    </w:p>
    <w:p w:rsidR="00874F13" w:rsidRPr="00874F13" w:rsidRDefault="00874F13" w:rsidP="00874F13">
      <w:pPr>
        <w:tabs>
          <w:tab w:val="right" w:pos="567"/>
          <w:tab w:val="left" w:pos="1134"/>
        </w:tabs>
        <w:spacing w:before="120" w:after="120"/>
        <w:ind w:left="1134" w:hanging="1134"/>
        <w:rPr>
          <w:rFonts w:ascii="Calibri" w:hAnsi="Calibri"/>
          <w:szCs w:val="24"/>
          <w:lang w:val="en-AU"/>
        </w:rPr>
      </w:pPr>
      <w:r w:rsidRPr="00874F13">
        <w:rPr>
          <w:rFonts w:ascii="Calibri" w:hAnsi="Calibri"/>
          <w:szCs w:val="24"/>
          <w:lang w:val="en-AU"/>
        </w:rPr>
        <w:tab/>
      </w:r>
      <w:r>
        <w:rPr>
          <w:rFonts w:ascii="Calibri" w:hAnsi="Calibri"/>
          <w:szCs w:val="24"/>
          <w:lang w:val="en-AU"/>
        </w:rPr>
        <w:t>4</w:t>
      </w:r>
      <w:r w:rsidRPr="00874F13">
        <w:rPr>
          <w:rFonts w:ascii="Calibri" w:hAnsi="Calibri"/>
          <w:szCs w:val="24"/>
          <w:lang w:val="en-AU"/>
        </w:rPr>
        <w:tab/>
      </w:r>
      <w:r w:rsidRPr="00874F13">
        <w:rPr>
          <w:rFonts w:ascii="Calibri" w:hAnsi="Calibri"/>
          <w:b/>
          <w:szCs w:val="24"/>
          <w:lang w:val="en-AU"/>
        </w:rPr>
        <w:t>EDUCATION AND COMMUNITY INCLUSION—STANDING COMMITTEE</w:t>
      </w:r>
      <w:r w:rsidRPr="00874F13">
        <w:rPr>
          <w:rFonts w:ascii="Calibri" w:hAnsi="Calibri"/>
          <w:szCs w:val="24"/>
          <w:lang w:val="en-AU"/>
        </w:rPr>
        <w:t>: Presentation of report on the prevalence of and, mechanisms for, reporting of vilification and threats of physical violence on persons in the Territory, pursuant to order of the Assembly of 11 November 2021.</w:t>
      </w:r>
    </w:p>
    <w:p w:rsidR="00874F13" w:rsidRPr="00874F13" w:rsidRDefault="00874F13" w:rsidP="00874F13">
      <w:pPr>
        <w:keepNext/>
        <w:keepLines/>
        <w:spacing w:before="240" w:after="480"/>
        <w:jc w:val="center"/>
        <w:rPr>
          <w:rFonts w:ascii="Calibri" w:hAnsi="Calibri"/>
          <w:b/>
          <w:sz w:val="28"/>
          <w:lang w:val="en-AU"/>
        </w:rPr>
      </w:pPr>
      <w:r w:rsidRPr="00874F13">
        <w:rPr>
          <w:rFonts w:ascii="Calibri" w:hAnsi="Calibri"/>
          <w:b/>
          <w:sz w:val="28"/>
          <w:lang w:val="en-AU"/>
        </w:rPr>
        <w:t>______________________________</w:t>
      </w:r>
    </w:p>
    <w:p w:rsidR="00874F13" w:rsidRPr="00874F13" w:rsidRDefault="00874F13" w:rsidP="00874F13">
      <w:pPr>
        <w:keepNext/>
        <w:keepLines/>
        <w:spacing w:before="240" w:after="240"/>
        <w:jc w:val="center"/>
        <w:rPr>
          <w:rFonts w:ascii="Calibri" w:hAnsi="Calibri"/>
          <w:b/>
          <w:sz w:val="28"/>
          <w:lang w:val="en-AU"/>
        </w:rPr>
      </w:pPr>
      <w:r w:rsidRPr="00874F13">
        <w:rPr>
          <w:rFonts w:ascii="Calibri" w:hAnsi="Calibri"/>
          <w:b/>
          <w:sz w:val="28"/>
          <w:lang w:val="en-AU"/>
        </w:rPr>
        <w:t>QUESTIONS ON NOTICE</w:t>
      </w:r>
    </w:p>
    <w:p w:rsidR="00874F13" w:rsidRPr="00874F13" w:rsidRDefault="00874F13" w:rsidP="00874F13">
      <w:pPr>
        <w:spacing w:before="120" w:after="120"/>
        <w:rPr>
          <w:rFonts w:ascii="Calibri" w:hAnsi="Calibri"/>
          <w:lang w:val="en-AU"/>
        </w:rPr>
      </w:pPr>
      <w:r w:rsidRPr="00874F13">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rsidR="00874F13" w:rsidRPr="00874F13" w:rsidRDefault="00874F13" w:rsidP="00874F13">
      <w:pPr>
        <w:spacing w:before="120" w:after="120"/>
        <w:rPr>
          <w:rFonts w:ascii="Calibri" w:hAnsi="Calibri"/>
          <w:szCs w:val="24"/>
          <w:lang w:val="en-NZ"/>
        </w:rPr>
      </w:pPr>
      <w:r w:rsidRPr="00874F13">
        <w:rPr>
          <w:rFonts w:ascii="Calibri" w:hAnsi="Calibri"/>
          <w:szCs w:val="24"/>
          <w:lang w:val="en-NZ"/>
        </w:rPr>
        <w:t xml:space="preserve">A Questions on Notice Paper will be issued on the Friday of a sitting week, containing the text of all questions on notice lodged that week and can be accessed at </w:t>
      </w:r>
      <w:hyperlink r:id="rId23" w:history="1">
        <w:r w:rsidRPr="00874F13">
          <w:rPr>
            <w:rFonts w:ascii="Calibri" w:hAnsi="Calibri"/>
            <w:color w:val="0000FF"/>
            <w:szCs w:val="24"/>
            <w:lang w:val="en-AU"/>
          </w:rPr>
          <w:t>www.parliament.act.gov.au/parliamentary-business/in-the-chamber/chamber-documents</w:t>
        </w:r>
      </w:hyperlink>
      <w:r w:rsidRPr="00874F13">
        <w:rPr>
          <w:rFonts w:ascii="Calibri" w:hAnsi="Calibri"/>
          <w:szCs w:val="24"/>
          <w:lang w:val="en-NZ"/>
        </w:rPr>
        <w:t>.</w:t>
      </w:r>
    </w:p>
    <w:p w:rsidR="00874F13" w:rsidRDefault="00874F13" w:rsidP="00874F13">
      <w:pPr>
        <w:pStyle w:val="DPSQuestSectionHeading"/>
        <w:keepNext w:val="0"/>
        <w:keepLines w:val="0"/>
        <w:spacing w:before="480" w:after="240" w:line="240" w:lineRule="auto"/>
        <w:rPr>
          <w:rFonts w:ascii="Calibri" w:hAnsi="Calibri"/>
        </w:rPr>
      </w:pPr>
      <w:r>
        <w:rPr>
          <w:rFonts w:ascii="Calibri" w:hAnsi="Calibri"/>
          <w:b/>
        </w:rPr>
        <w:lastRenderedPageBreak/>
        <w:t>Unanswered Questions</w:t>
      </w:r>
      <w:r>
        <w:rPr>
          <w:rFonts w:ascii="Calibri" w:hAnsi="Calibri"/>
        </w:rPr>
        <w:t xml:space="preserve"> </w:t>
      </w:r>
    </w:p>
    <w:p w:rsidR="00874F13" w:rsidRPr="00FB4509" w:rsidRDefault="00874F13" w:rsidP="00874F13">
      <w:pPr>
        <w:pStyle w:val="DPSSigBlockName"/>
        <w:keepNext w:val="0"/>
        <w:keepLines w:val="0"/>
        <w:tabs>
          <w:tab w:val="clear" w:pos="5670"/>
          <w:tab w:val="left" w:pos="567"/>
          <w:tab w:val="center" w:pos="7655"/>
        </w:tabs>
        <w:rPr>
          <w:rFonts w:ascii="Calibri" w:hAnsi="Calibri"/>
          <w:b w:val="0"/>
        </w:rPr>
      </w:pPr>
      <w:r>
        <w:rPr>
          <w:rFonts w:ascii="Calibri" w:hAnsi="Calibri"/>
          <w:b w:val="0"/>
        </w:rPr>
        <w:tab/>
      </w:r>
      <w:bookmarkStart w:id="1" w:name="_GoBack"/>
      <w:bookmarkEnd w:id="1"/>
      <w:r w:rsidRPr="00FB4509">
        <w:rPr>
          <w:rFonts w:ascii="Calibri" w:hAnsi="Calibri"/>
          <w:b w:val="0"/>
        </w:rPr>
        <w:t>506, 523, 525</w:t>
      </w:r>
      <w:r>
        <w:rPr>
          <w:rFonts w:ascii="Calibri" w:hAnsi="Calibri"/>
          <w:b w:val="0"/>
        </w:rPr>
        <w:t>.</w:t>
      </w:r>
    </w:p>
    <w:p w:rsidR="00874F13" w:rsidRPr="00874F13" w:rsidRDefault="00874F13" w:rsidP="00874F13">
      <w:pPr>
        <w:keepNext/>
        <w:keepLines/>
        <w:tabs>
          <w:tab w:val="center" w:pos="7655"/>
        </w:tabs>
        <w:spacing w:before="600"/>
        <w:rPr>
          <w:rFonts w:ascii="Calibri" w:hAnsi="Calibri"/>
          <w:b/>
          <w:lang w:val="en-AU"/>
        </w:rPr>
      </w:pPr>
      <w:r w:rsidRPr="00874F13">
        <w:rPr>
          <w:rFonts w:ascii="Calibri" w:hAnsi="Calibri"/>
          <w:b/>
          <w:lang w:val="en-AU"/>
        </w:rPr>
        <w:tab/>
        <w:t>T Duncan</w:t>
      </w:r>
    </w:p>
    <w:p w:rsidR="00874F13" w:rsidRPr="00874F13" w:rsidRDefault="00874F13" w:rsidP="00874F13">
      <w:pPr>
        <w:keepLines/>
        <w:tabs>
          <w:tab w:val="center" w:pos="7655"/>
        </w:tabs>
        <w:rPr>
          <w:rFonts w:ascii="Calibri" w:hAnsi="Calibri"/>
          <w:lang w:val="en-AU"/>
        </w:rPr>
      </w:pPr>
      <w:r w:rsidRPr="00874F13">
        <w:rPr>
          <w:rFonts w:ascii="Calibri" w:hAnsi="Calibri"/>
          <w:lang w:val="en-AU"/>
        </w:rPr>
        <w:tab/>
        <w:t>Clerk of the Legislative Assembly</w:t>
      </w:r>
    </w:p>
    <w:p w:rsidR="00874F13" w:rsidRPr="00874F13" w:rsidRDefault="00874F13" w:rsidP="00874F13">
      <w:pPr>
        <w:tabs>
          <w:tab w:val="right" w:pos="580"/>
        </w:tabs>
        <w:spacing w:before="240" w:after="480"/>
        <w:ind w:left="567" w:hanging="567"/>
        <w:jc w:val="center"/>
        <w:rPr>
          <w:rFonts w:ascii="Times New Roman" w:hAnsi="Times New Roman"/>
          <w:b/>
          <w:lang w:eastAsia="en-US"/>
        </w:rPr>
      </w:pPr>
      <w:r w:rsidRPr="00874F13">
        <w:rPr>
          <w:rFonts w:ascii="Times New Roman" w:hAnsi="Times New Roman"/>
          <w:lang w:eastAsia="en-US"/>
        </w:rPr>
        <w:t>___________________________________</w:t>
      </w:r>
    </w:p>
    <w:p w:rsidR="00874F13" w:rsidRPr="00874F13" w:rsidRDefault="00874F13" w:rsidP="00874F13">
      <w:pPr>
        <w:spacing w:before="240" w:after="240"/>
        <w:jc w:val="center"/>
        <w:rPr>
          <w:rFonts w:ascii="Calibri" w:hAnsi="Calibri"/>
          <w:b/>
          <w:sz w:val="28"/>
          <w:lang w:eastAsia="en-US"/>
        </w:rPr>
      </w:pPr>
      <w:r w:rsidRPr="00874F13">
        <w:rPr>
          <w:rFonts w:ascii="Calibri" w:hAnsi="Calibri"/>
          <w:b/>
          <w:sz w:val="28"/>
          <w:lang w:eastAsia="en-US"/>
        </w:rPr>
        <w:t>GOVERNMENT TO RESPOND TO PETITIONS</w:t>
      </w:r>
    </w:p>
    <w:p w:rsidR="00874F13" w:rsidRPr="00874F13" w:rsidRDefault="00874F13" w:rsidP="00874F13">
      <w:pPr>
        <w:tabs>
          <w:tab w:val="right" w:pos="580"/>
        </w:tabs>
        <w:spacing w:after="120"/>
        <w:jc w:val="center"/>
        <w:rPr>
          <w:rFonts w:ascii="Calibri" w:hAnsi="Calibri"/>
          <w:szCs w:val="24"/>
          <w:lang w:eastAsia="en-US"/>
        </w:rPr>
      </w:pPr>
      <w:r w:rsidRPr="00874F13">
        <w:rPr>
          <w:rFonts w:ascii="Calibri" w:hAnsi="Calibri"/>
          <w:szCs w:val="24"/>
          <w:lang w:eastAsia="en-US"/>
        </w:rPr>
        <w:t>(</w:t>
      </w:r>
      <w:proofErr w:type="gramStart"/>
      <w:r w:rsidRPr="00874F13">
        <w:rPr>
          <w:rFonts w:ascii="Calibri" w:hAnsi="Calibri"/>
          <w:szCs w:val="24"/>
          <w:lang w:eastAsia="en-US"/>
        </w:rPr>
        <w:t>in</w:t>
      </w:r>
      <w:proofErr w:type="gramEnd"/>
      <w:r w:rsidRPr="00874F13">
        <w:rPr>
          <w:rFonts w:ascii="Calibri" w:hAnsi="Calibri"/>
          <w:szCs w:val="24"/>
          <w:lang w:eastAsia="en-US"/>
        </w:rPr>
        <w:t xml:space="preserve"> accordance with standing order 100)</w:t>
      </w:r>
    </w:p>
    <w:p w:rsidR="00874F13" w:rsidRPr="00874F13" w:rsidRDefault="00874F13" w:rsidP="00874F13">
      <w:pPr>
        <w:tabs>
          <w:tab w:val="right" w:pos="580"/>
        </w:tabs>
        <w:spacing w:before="240"/>
        <w:ind w:left="567" w:hanging="567"/>
        <w:rPr>
          <w:rFonts w:ascii="Calibri" w:hAnsi="Calibri"/>
          <w:b/>
          <w:lang w:eastAsia="en-US"/>
        </w:rPr>
      </w:pPr>
      <w:r w:rsidRPr="00874F13">
        <w:rPr>
          <w:rFonts w:ascii="Calibri" w:hAnsi="Calibri"/>
          <w:b/>
          <w:lang w:eastAsia="en-US"/>
        </w:rPr>
        <w:t>9 February 2022</w:t>
      </w:r>
    </w:p>
    <w:p w:rsidR="00874F13" w:rsidRPr="00874F13" w:rsidRDefault="00874F13" w:rsidP="00874F13">
      <w:pPr>
        <w:tabs>
          <w:tab w:val="right" w:pos="580"/>
        </w:tabs>
        <w:spacing w:before="240"/>
        <w:ind w:left="567" w:hanging="567"/>
        <w:rPr>
          <w:rFonts w:ascii="Calibri" w:hAnsi="Calibri"/>
          <w:lang w:eastAsia="en-US"/>
        </w:rPr>
      </w:pPr>
      <w:r w:rsidRPr="00874F13">
        <w:rPr>
          <w:rFonts w:ascii="Calibri" w:hAnsi="Calibri"/>
          <w:lang w:eastAsia="en-US"/>
        </w:rPr>
        <w:t xml:space="preserve">Antisocial tenants in Gordon—Minister for Homelessness and Housing Services—Petition lodged by </w:t>
      </w:r>
      <w:proofErr w:type="spellStart"/>
      <w:r w:rsidRPr="00874F13">
        <w:rPr>
          <w:rFonts w:ascii="Calibri" w:hAnsi="Calibri"/>
          <w:lang w:eastAsia="en-US"/>
        </w:rPr>
        <w:t>Ms</w:t>
      </w:r>
      <w:proofErr w:type="spellEnd"/>
      <w:r w:rsidRPr="00874F13">
        <w:rPr>
          <w:rFonts w:ascii="Calibri" w:hAnsi="Calibri"/>
          <w:lang w:eastAsia="en-US"/>
        </w:rPr>
        <w:t xml:space="preserve"> Lawder (Pet 44-21).</w:t>
      </w:r>
    </w:p>
    <w:p w:rsidR="00874F13" w:rsidRPr="00874F13" w:rsidRDefault="00874F13" w:rsidP="00874F13">
      <w:pPr>
        <w:tabs>
          <w:tab w:val="right" w:pos="580"/>
        </w:tabs>
        <w:spacing w:before="240"/>
        <w:ind w:left="567" w:hanging="567"/>
        <w:rPr>
          <w:rFonts w:ascii="Calibri" w:hAnsi="Calibri"/>
          <w:b/>
          <w:lang w:eastAsia="en-US"/>
        </w:rPr>
      </w:pPr>
      <w:r w:rsidRPr="00874F13">
        <w:rPr>
          <w:rFonts w:ascii="Calibri" w:hAnsi="Calibri"/>
          <w:b/>
          <w:lang w:eastAsia="en-US"/>
        </w:rPr>
        <w:t>10 February 2022</w:t>
      </w:r>
    </w:p>
    <w:p w:rsidR="00874F13" w:rsidRPr="00874F13" w:rsidRDefault="00874F13" w:rsidP="00874F13">
      <w:pPr>
        <w:tabs>
          <w:tab w:val="right" w:pos="580"/>
        </w:tabs>
        <w:spacing w:before="240"/>
        <w:ind w:left="567" w:hanging="567"/>
        <w:rPr>
          <w:rFonts w:ascii="Calibri" w:hAnsi="Calibri"/>
          <w:lang w:eastAsia="en-US"/>
        </w:rPr>
      </w:pPr>
      <w:r w:rsidRPr="00874F13">
        <w:rPr>
          <w:rFonts w:ascii="Calibri" w:hAnsi="Calibri"/>
          <w:lang w:eastAsia="en-US"/>
        </w:rPr>
        <w:t xml:space="preserve">Coombs convenience store—Crime prevention—Minister for Police and Emergency Services—Petition lodged by </w:t>
      </w:r>
      <w:proofErr w:type="spellStart"/>
      <w:r w:rsidRPr="00874F13">
        <w:rPr>
          <w:rFonts w:ascii="Calibri" w:hAnsi="Calibri"/>
          <w:lang w:eastAsia="en-US"/>
        </w:rPr>
        <w:t>Mrs</w:t>
      </w:r>
      <w:proofErr w:type="spellEnd"/>
      <w:r w:rsidRPr="00874F13">
        <w:rPr>
          <w:rFonts w:ascii="Calibri" w:hAnsi="Calibri"/>
          <w:lang w:eastAsia="en-US"/>
        </w:rPr>
        <w:t xml:space="preserve"> Jones (Pet 45-21).</w:t>
      </w:r>
    </w:p>
    <w:p w:rsidR="00874F13" w:rsidRPr="00874F13" w:rsidRDefault="00874F13" w:rsidP="00874F13">
      <w:pPr>
        <w:tabs>
          <w:tab w:val="right" w:pos="580"/>
        </w:tabs>
        <w:spacing w:before="240"/>
        <w:ind w:left="567" w:hanging="567"/>
        <w:rPr>
          <w:rFonts w:ascii="Calibri" w:hAnsi="Calibri"/>
          <w:b/>
          <w:lang w:eastAsia="en-US"/>
        </w:rPr>
      </w:pPr>
      <w:r w:rsidRPr="00874F13">
        <w:rPr>
          <w:rFonts w:ascii="Calibri" w:hAnsi="Calibri"/>
          <w:b/>
          <w:lang w:eastAsia="en-US"/>
        </w:rPr>
        <w:t>22 February 2022</w:t>
      </w:r>
    </w:p>
    <w:p w:rsidR="00874F13" w:rsidRPr="00874F13" w:rsidRDefault="00874F13" w:rsidP="00874F13">
      <w:pPr>
        <w:tabs>
          <w:tab w:val="right" w:pos="580"/>
        </w:tabs>
        <w:spacing w:before="240"/>
        <w:ind w:left="567" w:hanging="567"/>
        <w:rPr>
          <w:rFonts w:ascii="Calibri" w:hAnsi="Calibri"/>
          <w:lang w:eastAsia="en-US"/>
        </w:rPr>
      </w:pPr>
      <w:r w:rsidRPr="00874F13">
        <w:rPr>
          <w:rFonts w:ascii="Calibri" w:hAnsi="Calibri"/>
          <w:lang w:eastAsia="en-US"/>
        </w:rPr>
        <w:t xml:space="preserve">ACT Human Rights Act—Complaints handling—Minister for Human Rights—Petition lodged by Dr Paterson (Pet 32-21). </w:t>
      </w:r>
      <w:r w:rsidRPr="00874F13">
        <w:rPr>
          <w:rFonts w:ascii="Calibri" w:hAnsi="Calibri"/>
          <w:i/>
          <w:lang w:eastAsia="en-US"/>
        </w:rPr>
        <w:t>(Referred to the Standing Committee on Justice and Community Safety on 23 November 2021.)</w:t>
      </w:r>
    </w:p>
    <w:p w:rsidR="00874F13" w:rsidRPr="00874F13" w:rsidRDefault="00874F13" w:rsidP="00874F13">
      <w:pPr>
        <w:tabs>
          <w:tab w:val="right" w:pos="580"/>
        </w:tabs>
        <w:spacing w:before="240"/>
        <w:ind w:left="567" w:hanging="567"/>
        <w:rPr>
          <w:rFonts w:ascii="Calibri" w:hAnsi="Calibri"/>
          <w:b/>
          <w:lang w:eastAsia="en-US"/>
        </w:rPr>
      </w:pPr>
      <w:r w:rsidRPr="00874F13">
        <w:rPr>
          <w:rFonts w:ascii="Calibri" w:hAnsi="Calibri"/>
          <w:b/>
          <w:lang w:eastAsia="en-US"/>
        </w:rPr>
        <w:t>1 March 2022</w:t>
      </w:r>
    </w:p>
    <w:p w:rsidR="00874F13" w:rsidRPr="00874F13" w:rsidRDefault="00874F13" w:rsidP="00874F13">
      <w:pPr>
        <w:tabs>
          <w:tab w:val="right" w:pos="580"/>
        </w:tabs>
        <w:spacing w:before="240"/>
        <w:ind w:left="567" w:hanging="567"/>
        <w:rPr>
          <w:rFonts w:ascii="Calibri" w:hAnsi="Calibri"/>
          <w:i/>
          <w:lang w:eastAsia="en-US"/>
        </w:rPr>
      </w:pPr>
      <w:r w:rsidRPr="00874F13">
        <w:rPr>
          <w:rFonts w:ascii="Calibri" w:hAnsi="Calibri"/>
          <w:lang w:eastAsia="en-US"/>
        </w:rPr>
        <w:t xml:space="preserve">Eating disorder services in the ACT—Minister for Mental Health—Petition lodged by Dr Paterson (Pet 34-21). </w:t>
      </w:r>
      <w:r w:rsidRPr="00874F13">
        <w:rPr>
          <w:rFonts w:ascii="Calibri" w:hAnsi="Calibri"/>
          <w:i/>
          <w:lang w:eastAsia="en-US"/>
        </w:rPr>
        <w:t>(Referred to the Standing Committee on Health and Community Wellbeing on 30 November 2021.)</w:t>
      </w:r>
    </w:p>
    <w:p w:rsidR="00874F13" w:rsidRPr="00874F13" w:rsidRDefault="00874F13" w:rsidP="00874F13">
      <w:pPr>
        <w:tabs>
          <w:tab w:val="right" w:pos="580"/>
        </w:tabs>
        <w:spacing w:before="240"/>
        <w:ind w:left="567" w:hanging="567"/>
        <w:rPr>
          <w:rFonts w:ascii="Calibri" w:hAnsi="Calibri"/>
          <w:lang w:eastAsia="en-US"/>
        </w:rPr>
      </w:pPr>
      <w:r w:rsidRPr="00874F13">
        <w:rPr>
          <w:rFonts w:ascii="Calibri" w:hAnsi="Calibri"/>
          <w:lang w:eastAsia="en-US"/>
        </w:rPr>
        <w:t xml:space="preserve">Multipurpose sports stadium for Woden—Minister for Sport and Recreation—Petition lodged by </w:t>
      </w:r>
      <w:proofErr w:type="spellStart"/>
      <w:r w:rsidRPr="00874F13">
        <w:rPr>
          <w:rFonts w:ascii="Calibri" w:hAnsi="Calibri"/>
          <w:lang w:eastAsia="en-US"/>
        </w:rPr>
        <w:t>Ms</w:t>
      </w:r>
      <w:proofErr w:type="spellEnd"/>
      <w:r w:rsidRPr="00874F13">
        <w:rPr>
          <w:rFonts w:ascii="Calibri" w:hAnsi="Calibri"/>
          <w:lang w:eastAsia="en-US"/>
        </w:rPr>
        <w:t xml:space="preserve"> Davidson (Pet 23-21). </w:t>
      </w:r>
      <w:r w:rsidRPr="00874F13">
        <w:rPr>
          <w:rFonts w:ascii="Calibri" w:hAnsi="Calibri"/>
          <w:i/>
          <w:lang w:eastAsia="en-US"/>
        </w:rPr>
        <w:t>(Referred to the Standing Committee on Planning, Transport and City Services on 30 November 2021.)</w:t>
      </w:r>
    </w:p>
    <w:p w:rsidR="00874F13" w:rsidRPr="00874F13" w:rsidRDefault="00874F13" w:rsidP="00874F13">
      <w:pPr>
        <w:tabs>
          <w:tab w:val="right" w:pos="580"/>
        </w:tabs>
        <w:spacing w:before="240"/>
        <w:ind w:left="567" w:hanging="567"/>
        <w:rPr>
          <w:rFonts w:ascii="Calibri" w:hAnsi="Calibri"/>
          <w:i/>
          <w:lang w:eastAsia="en-US"/>
        </w:rPr>
      </w:pPr>
      <w:r w:rsidRPr="00874F13">
        <w:rPr>
          <w:rFonts w:ascii="Calibri" w:hAnsi="Calibri"/>
          <w:lang w:eastAsia="en-US"/>
        </w:rPr>
        <w:t xml:space="preserve">Phillip pool—Minister for Sport and Recreation—Petitions lodged by </w:t>
      </w:r>
      <w:proofErr w:type="spellStart"/>
      <w:r w:rsidRPr="00874F13">
        <w:rPr>
          <w:rFonts w:ascii="Calibri" w:hAnsi="Calibri"/>
          <w:lang w:eastAsia="en-US"/>
        </w:rPr>
        <w:t>Mrs</w:t>
      </w:r>
      <w:proofErr w:type="spellEnd"/>
      <w:r w:rsidRPr="00874F13">
        <w:rPr>
          <w:rFonts w:ascii="Calibri" w:hAnsi="Calibri"/>
          <w:lang w:eastAsia="en-US"/>
        </w:rPr>
        <w:t xml:space="preserve"> Jones (Pet 42-21 and Pet 47-21). </w:t>
      </w:r>
      <w:r w:rsidRPr="00874F13">
        <w:rPr>
          <w:rFonts w:ascii="Calibri" w:hAnsi="Calibri"/>
          <w:i/>
          <w:lang w:eastAsia="en-US"/>
        </w:rPr>
        <w:t>(Referred to the Standing Committee on Planning, Transport and City Services on 1 December 2021.)</w:t>
      </w:r>
    </w:p>
    <w:p w:rsidR="00874F13" w:rsidRPr="00874F13" w:rsidRDefault="00874F13" w:rsidP="00874F13">
      <w:pPr>
        <w:tabs>
          <w:tab w:val="right" w:pos="580"/>
        </w:tabs>
        <w:spacing w:before="240"/>
        <w:ind w:left="567" w:hanging="567"/>
        <w:rPr>
          <w:rFonts w:ascii="Calibri" w:hAnsi="Calibri"/>
          <w:b/>
          <w:lang w:eastAsia="en-US"/>
        </w:rPr>
      </w:pPr>
      <w:r w:rsidRPr="00874F13">
        <w:rPr>
          <w:rFonts w:ascii="Calibri" w:hAnsi="Calibri"/>
          <w:b/>
          <w:lang w:eastAsia="en-US"/>
        </w:rPr>
        <w:t>2 March 2022</w:t>
      </w:r>
    </w:p>
    <w:p w:rsidR="00874F13" w:rsidRPr="00874F13" w:rsidRDefault="00874F13" w:rsidP="00874F13">
      <w:pPr>
        <w:tabs>
          <w:tab w:val="right" w:pos="580"/>
        </w:tabs>
        <w:spacing w:before="240"/>
        <w:ind w:left="567" w:hanging="567"/>
        <w:rPr>
          <w:rFonts w:ascii="Calibri" w:hAnsi="Calibri"/>
          <w:lang w:eastAsia="en-US"/>
        </w:rPr>
      </w:pPr>
      <w:r w:rsidRPr="00874F13">
        <w:rPr>
          <w:rFonts w:ascii="Calibri" w:hAnsi="Calibri"/>
          <w:lang w:eastAsia="en-US"/>
        </w:rPr>
        <w:t xml:space="preserve">Multipurpose sports stadium for Woden—Minister for Sport and Recreation—Petition lodged by </w:t>
      </w:r>
      <w:proofErr w:type="spellStart"/>
      <w:r w:rsidRPr="00874F13">
        <w:rPr>
          <w:rFonts w:ascii="Calibri" w:hAnsi="Calibri"/>
          <w:lang w:eastAsia="en-US"/>
        </w:rPr>
        <w:t>Ms</w:t>
      </w:r>
      <w:proofErr w:type="spellEnd"/>
      <w:r w:rsidRPr="00874F13">
        <w:rPr>
          <w:rFonts w:ascii="Calibri" w:hAnsi="Calibri"/>
          <w:lang w:eastAsia="en-US"/>
        </w:rPr>
        <w:t xml:space="preserve"> Davidson (Pet 48-21). </w:t>
      </w:r>
      <w:r w:rsidRPr="00874F13">
        <w:rPr>
          <w:rFonts w:ascii="Calibri" w:hAnsi="Calibri"/>
          <w:i/>
          <w:lang w:eastAsia="en-US"/>
        </w:rPr>
        <w:t>(Referred to the Standing Committee on Planning, Transport and City Services on 1 December 2021.)</w:t>
      </w:r>
    </w:p>
    <w:p w:rsidR="00874F13" w:rsidRPr="00874F13" w:rsidRDefault="00874F13" w:rsidP="00874F13">
      <w:pPr>
        <w:keepNext/>
        <w:keepLines/>
        <w:tabs>
          <w:tab w:val="right" w:pos="580"/>
        </w:tabs>
        <w:spacing w:before="240"/>
        <w:ind w:left="567" w:hanging="567"/>
        <w:rPr>
          <w:rFonts w:ascii="Calibri" w:hAnsi="Calibri"/>
          <w:b/>
          <w:lang w:eastAsia="en-US"/>
        </w:rPr>
      </w:pPr>
      <w:r w:rsidRPr="00874F13">
        <w:rPr>
          <w:rFonts w:ascii="Calibri" w:hAnsi="Calibri"/>
          <w:b/>
          <w:lang w:eastAsia="en-US"/>
        </w:rPr>
        <w:lastRenderedPageBreak/>
        <w:t>3 March 2022</w:t>
      </w:r>
    </w:p>
    <w:p w:rsidR="00874F13" w:rsidRPr="00874F13" w:rsidRDefault="00874F13" w:rsidP="00874F13">
      <w:pPr>
        <w:keepNext/>
        <w:keepLines/>
        <w:tabs>
          <w:tab w:val="right" w:pos="580"/>
        </w:tabs>
        <w:spacing w:before="240"/>
        <w:ind w:left="567" w:hanging="567"/>
        <w:rPr>
          <w:rFonts w:ascii="Calibri" w:hAnsi="Calibri"/>
          <w:lang w:eastAsia="en-US"/>
        </w:rPr>
      </w:pPr>
      <w:r w:rsidRPr="00874F13">
        <w:rPr>
          <w:rFonts w:ascii="Calibri" w:hAnsi="Calibri"/>
          <w:lang w:eastAsia="en-US"/>
        </w:rPr>
        <w:t xml:space="preserve">Fencing of playgrounds—Minister for Transport and City Services—Petition lodged by </w:t>
      </w:r>
      <w:proofErr w:type="spellStart"/>
      <w:r w:rsidRPr="00874F13">
        <w:rPr>
          <w:rFonts w:ascii="Calibri" w:hAnsi="Calibri"/>
          <w:lang w:eastAsia="en-US"/>
        </w:rPr>
        <w:t>Mrs</w:t>
      </w:r>
      <w:proofErr w:type="spellEnd"/>
      <w:r w:rsidRPr="00874F13">
        <w:rPr>
          <w:rFonts w:ascii="Calibri" w:hAnsi="Calibri"/>
          <w:lang w:eastAsia="en-US"/>
        </w:rPr>
        <w:t> Jones (Pet 30-21).</w:t>
      </w:r>
    </w:p>
    <w:p w:rsidR="00874F13" w:rsidRPr="00874F13" w:rsidRDefault="00874F13" w:rsidP="00874F13">
      <w:pPr>
        <w:tabs>
          <w:tab w:val="right" w:pos="580"/>
        </w:tabs>
        <w:spacing w:before="240"/>
        <w:ind w:left="567" w:hanging="567"/>
        <w:rPr>
          <w:rFonts w:ascii="Calibri" w:hAnsi="Calibri"/>
          <w:lang w:eastAsia="en-US"/>
        </w:rPr>
      </w:pPr>
      <w:r w:rsidRPr="00874F13">
        <w:rPr>
          <w:rFonts w:ascii="Calibri" w:hAnsi="Calibri"/>
          <w:lang w:eastAsia="en-US"/>
        </w:rPr>
        <w:t xml:space="preserve">Cricket infrastructure in eastern Belconnen—Minister for Sport and Recreation—Petition lodged by </w:t>
      </w:r>
      <w:proofErr w:type="spellStart"/>
      <w:r w:rsidRPr="00874F13">
        <w:rPr>
          <w:rFonts w:ascii="Calibri" w:hAnsi="Calibri"/>
          <w:lang w:eastAsia="en-US"/>
        </w:rPr>
        <w:t>Ms</w:t>
      </w:r>
      <w:proofErr w:type="spellEnd"/>
      <w:r w:rsidRPr="00874F13">
        <w:rPr>
          <w:rFonts w:ascii="Calibri" w:hAnsi="Calibri"/>
          <w:lang w:eastAsia="en-US"/>
        </w:rPr>
        <w:t xml:space="preserve"> Clay (Pet 46-21).</w:t>
      </w:r>
    </w:p>
    <w:p w:rsidR="00874F13" w:rsidRPr="00874F13" w:rsidRDefault="00874F13" w:rsidP="00874F13">
      <w:pPr>
        <w:tabs>
          <w:tab w:val="right" w:pos="580"/>
        </w:tabs>
        <w:spacing w:before="240"/>
        <w:ind w:left="567" w:hanging="567"/>
        <w:rPr>
          <w:rFonts w:ascii="Calibri" w:hAnsi="Calibri"/>
          <w:b/>
          <w:lang w:eastAsia="en-US"/>
        </w:rPr>
      </w:pPr>
      <w:r w:rsidRPr="00874F13">
        <w:rPr>
          <w:rFonts w:ascii="Calibri" w:hAnsi="Calibri"/>
          <w:b/>
          <w:lang w:eastAsia="en-US"/>
        </w:rPr>
        <w:t>10 May 2022</w:t>
      </w:r>
    </w:p>
    <w:p w:rsidR="00874F13" w:rsidRPr="00874F13" w:rsidRDefault="00874F13" w:rsidP="00874F13">
      <w:pPr>
        <w:tabs>
          <w:tab w:val="right" w:pos="580"/>
        </w:tabs>
        <w:spacing w:before="240"/>
        <w:ind w:left="567" w:hanging="567"/>
        <w:rPr>
          <w:rFonts w:ascii="Calibri" w:hAnsi="Calibri"/>
          <w:lang w:eastAsia="en-US"/>
        </w:rPr>
      </w:pPr>
      <w:r w:rsidRPr="00874F13">
        <w:rPr>
          <w:rFonts w:ascii="Calibri" w:hAnsi="Calibri"/>
          <w:lang w:eastAsia="en-US"/>
        </w:rPr>
        <w:t xml:space="preserve">Proposed installation of speed limit signs on Bateman Street, </w:t>
      </w:r>
      <w:proofErr w:type="spellStart"/>
      <w:r w:rsidRPr="00874F13">
        <w:rPr>
          <w:rFonts w:ascii="Calibri" w:hAnsi="Calibri"/>
          <w:lang w:eastAsia="en-US"/>
        </w:rPr>
        <w:t>Kambah</w:t>
      </w:r>
      <w:proofErr w:type="spellEnd"/>
      <w:r w:rsidRPr="00874F13">
        <w:rPr>
          <w:rFonts w:ascii="Calibri" w:hAnsi="Calibri"/>
          <w:lang w:eastAsia="en-US"/>
        </w:rPr>
        <w:t xml:space="preserve">—Minister for Transport and City Services—Petition lodged by </w:t>
      </w:r>
      <w:proofErr w:type="spellStart"/>
      <w:r w:rsidRPr="00874F13">
        <w:rPr>
          <w:rFonts w:ascii="Calibri" w:hAnsi="Calibri"/>
          <w:lang w:eastAsia="en-US"/>
        </w:rPr>
        <w:t>Mr</w:t>
      </w:r>
      <w:proofErr w:type="spellEnd"/>
      <w:r w:rsidRPr="00874F13">
        <w:rPr>
          <w:rFonts w:ascii="Calibri" w:hAnsi="Calibri"/>
          <w:lang w:eastAsia="en-US"/>
        </w:rPr>
        <w:t xml:space="preserve"> Davis (Pet 1-22).</w:t>
      </w:r>
    </w:p>
    <w:p w:rsidR="00874F13" w:rsidRPr="00874F13" w:rsidRDefault="00874F13" w:rsidP="00874F13">
      <w:pPr>
        <w:tabs>
          <w:tab w:val="right" w:pos="580"/>
        </w:tabs>
        <w:spacing w:before="240"/>
        <w:ind w:left="567" w:hanging="567"/>
        <w:rPr>
          <w:rFonts w:ascii="Calibri" w:hAnsi="Calibri"/>
          <w:i/>
          <w:lang w:eastAsia="en-US"/>
        </w:rPr>
      </w:pPr>
      <w:r w:rsidRPr="00874F13">
        <w:rPr>
          <w:rFonts w:ascii="Calibri" w:hAnsi="Calibri"/>
          <w:lang w:eastAsia="en-US"/>
        </w:rPr>
        <w:t xml:space="preserve">Proposed inquiry into use of </w:t>
      </w:r>
      <w:proofErr w:type="spellStart"/>
      <w:r w:rsidRPr="00874F13">
        <w:rPr>
          <w:rFonts w:ascii="Calibri" w:hAnsi="Calibri"/>
          <w:lang w:eastAsia="en-US"/>
        </w:rPr>
        <w:t>Auslan</w:t>
      </w:r>
      <w:proofErr w:type="spellEnd"/>
      <w:r w:rsidRPr="00874F13">
        <w:rPr>
          <w:rFonts w:ascii="Calibri" w:hAnsi="Calibri"/>
          <w:lang w:eastAsia="en-US"/>
        </w:rPr>
        <w:t xml:space="preserve">—Minister for Disability—Petition lodged by </w:t>
      </w:r>
      <w:proofErr w:type="spellStart"/>
      <w:r w:rsidRPr="00874F13">
        <w:rPr>
          <w:rFonts w:ascii="Calibri" w:hAnsi="Calibri"/>
          <w:lang w:eastAsia="en-US"/>
        </w:rPr>
        <w:t>Ms</w:t>
      </w:r>
      <w:proofErr w:type="spellEnd"/>
      <w:r w:rsidRPr="00874F13">
        <w:rPr>
          <w:rFonts w:ascii="Calibri" w:hAnsi="Calibri"/>
          <w:lang w:eastAsia="en-US"/>
        </w:rPr>
        <w:t xml:space="preserve"> Lawder (Pet 33-21). </w:t>
      </w:r>
      <w:r w:rsidRPr="00874F13">
        <w:rPr>
          <w:rFonts w:ascii="Calibri" w:hAnsi="Calibri"/>
          <w:i/>
          <w:lang w:eastAsia="en-US"/>
        </w:rPr>
        <w:t>(Referred to Standing Committee on Education and Community Inclusion on 8 February 2022.)</w:t>
      </w:r>
    </w:p>
    <w:p w:rsidR="00874F13" w:rsidRPr="00874F13" w:rsidRDefault="00874F13" w:rsidP="00874F13">
      <w:pPr>
        <w:tabs>
          <w:tab w:val="right" w:pos="580"/>
        </w:tabs>
        <w:spacing w:before="240" w:after="480"/>
        <w:ind w:left="1134" w:hanging="1134"/>
        <w:jc w:val="center"/>
        <w:rPr>
          <w:rFonts w:ascii="Calibri" w:hAnsi="Calibri"/>
          <w:lang w:eastAsia="en-US"/>
        </w:rPr>
      </w:pPr>
      <w:r w:rsidRPr="00874F13">
        <w:rPr>
          <w:rFonts w:ascii="Calibri" w:hAnsi="Calibri"/>
          <w:lang w:eastAsia="en-US"/>
        </w:rPr>
        <w:t>___________________________________</w:t>
      </w:r>
    </w:p>
    <w:p w:rsidR="00874F13" w:rsidRPr="00874F13" w:rsidRDefault="00874F13" w:rsidP="00874F13">
      <w:pPr>
        <w:tabs>
          <w:tab w:val="right" w:pos="580"/>
        </w:tabs>
        <w:spacing w:before="240" w:after="240"/>
        <w:jc w:val="center"/>
        <w:rPr>
          <w:rFonts w:ascii="Calibri" w:hAnsi="Calibri"/>
          <w:b/>
          <w:sz w:val="28"/>
          <w:lang w:eastAsia="en-US"/>
        </w:rPr>
      </w:pPr>
      <w:r w:rsidRPr="00874F13">
        <w:rPr>
          <w:rFonts w:ascii="Calibri" w:hAnsi="Calibri"/>
          <w:b/>
          <w:sz w:val="28"/>
          <w:lang w:eastAsia="en-US"/>
        </w:rPr>
        <w:t>COMMITTEES</w:t>
      </w:r>
    </w:p>
    <w:p w:rsidR="00874F13" w:rsidRPr="00874F13" w:rsidRDefault="00874F13" w:rsidP="00874F13">
      <w:pPr>
        <w:spacing w:before="120" w:after="120"/>
        <w:rPr>
          <w:rFonts w:ascii="Calibri" w:hAnsi="Calibri"/>
          <w:lang w:val="en-AU" w:eastAsia="en-US"/>
        </w:rPr>
      </w:pPr>
      <w:r w:rsidRPr="00874F13">
        <w:rPr>
          <w:rFonts w:ascii="Calibri" w:hAnsi="Calibri"/>
          <w:lang w:val="en-AU" w:eastAsia="en-US"/>
        </w:rPr>
        <w:t>Unless otherwise shown, appointed for the life of the Tenth Assembly. The dates of the amendments to the committees’ resolution of appointment are reflected, but not changes in the membership.</w:t>
      </w:r>
    </w:p>
    <w:p w:rsidR="00874F13" w:rsidRPr="00874F13" w:rsidRDefault="00874F13" w:rsidP="00874F13">
      <w:pPr>
        <w:spacing w:before="240" w:after="240"/>
        <w:rPr>
          <w:rFonts w:ascii="Calibri" w:hAnsi="Calibri"/>
          <w:b/>
          <w:sz w:val="28"/>
          <w:lang w:eastAsia="en-US"/>
        </w:rPr>
      </w:pPr>
      <w:r w:rsidRPr="00874F13">
        <w:rPr>
          <w:rFonts w:ascii="Calibri" w:hAnsi="Calibri"/>
          <w:b/>
          <w:sz w:val="28"/>
          <w:lang w:eastAsia="en-US"/>
        </w:rPr>
        <w:t>Standing</w:t>
      </w:r>
    </w:p>
    <w:p w:rsidR="00874F13" w:rsidRPr="00874F13" w:rsidRDefault="00874F13" w:rsidP="00874F13">
      <w:pPr>
        <w:spacing w:before="120" w:after="240"/>
        <w:rPr>
          <w:rFonts w:ascii="Calibri" w:hAnsi="Calibri"/>
          <w:lang w:val="en-AU" w:eastAsia="en-US"/>
        </w:rPr>
      </w:pPr>
      <w:r w:rsidRPr="00874F13">
        <w:rPr>
          <w:rFonts w:ascii="Calibri" w:hAnsi="Calibri"/>
          <w:lang w:val="en-AU" w:eastAsia="en-US"/>
        </w:rPr>
        <w:t>Pursuant to standing order</w:t>
      </w:r>
    </w:p>
    <w:p w:rsidR="00874F13" w:rsidRPr="00874F13" w:rsidRDefault="00874F13" w:rsidP="00874F13">
      <w:pPr>
        <w:keepNext/>
        <w:keepLines/>
        <w:tabs>
          <w:tab w:val="left" w:pos="500"/>
          <w:tab w:val="left" w:pos="960"/>
        </w:tabs>
        <w:spacing w:after="240"/>
        <w:rPr>
          <w:rFonts w:ascii="Calibri" w:hAnsi="Calibri"/>
          <w:lang w:val="en-AU" w:eastAsia="en-US"/>
        </w:rPr>
      </w:pPr>
      <w:r w:rsidRPr="00874F13">
        <w:rPr>
          <w:rFonts w:ascii="Calibri" w:hAnsi="Calibri"/>
          <w:b/>
          <w:lang w:val="en-AU" w:eastAsia="en-US"/>
        </w:rPr>
        <w:t>ADMINISTRATION AND PROCEDURE</w:t>
      </w:r>
      <w:r w:rsidRPr="00874F13">
        <w:rPr>
          <w:rFonts w:ascii="Calibri" w:hAnsi="Calibri"/>
          <w:lang w:val="en-AU" w:eastAsia="en-US"/>
        </w:rPr>
        <w:t xml:space="preserve">: </w:t>
      </w:r>
      <w:r w:rsidRPr="00874F13">
        <w:rPr>
          <w:rFonts w:ascii="Calibri" w:hAnsi="Calibri"/>
          <w:i/>
          <w:lang w:val="en-AU" w:eastAsia="en-US"/>
        </w:rPr>
        <w:t>(Formed 3 November 2020)</w:t>
      </w:r>
      <w:r w:rsidRPr="00874F13">
        <w:rPr>
          <w:rFonts w:ascii="Calibri" w:hAnsi="Calibri"/>
          <w:iCs/>
          <w:lang w:val="en-AU" w:eastAsia="en-US"/>
        </w:rPr>
        <w:t>:</w:t>
      </w:r>
      <w:r w:rsidRPr="00874F13">
        <w:rPr>
          <w:rFonts w:ascii="Calibri" w:hAnsi="Calibri"/>
          <w:lang w:val="en-AU" w:eastAsia="en-US"/>
        </w:rPr>
        <w:t xml:space="preserve"> The Speaker (Chair), Mr Braddock, Mr Hanson, Ms Orr.</w:t>
      </w:r>
    </w:p>
    <w:p w:rsidR="00874F13" w:rsidRPr="00874F13" w:rsidRDefault="00874F13" w:rsidP="00874F13">
      <w:pPr>
        <w:spacing w:before="120" w:after="240"/>
        <w:rPr>
          <w:rFonts w:ascii="Calibri" w:hAnsi="Calibri"/>
          <w:lang w:val="en-AU" w:eastAsia="en-US"/>
        </w:rPr>
      </w:pPr>
      <w:r w:rsidRPr="00874F13">
        <w:rPr>
          <w:rFonts w:ascii="Calibri" w:hAnsi="Calibri"/>
          <w:lang w:val="en-AU" w:eastAsia="en-US"/>
        </w:rPr>
        <w:t>Pursuant to resolution</w:t>
      </w:r>
    </w:p>
    <w:p w:rsidR="00874F13" w:rsidRPr="00874F13" w:rsidRDefault="00874F13" w:rsidP="00874F13">
      <w:pPr>
        <w:tabs>
          <w:tab w:val="left" w:pos="500"/>
          <w:tab w:val="left" w:pos="960"/>
        </w:tabs>
        <w:spacing w:after="240"/>
        <w:rPr>
          <w:rFonts w:ascii="Calibri" w:hAnsi="Calibri"/>
          <w:lang w:val="en-AU" w:eastAsia="en-US"/>
        </w:rPr>
      </w:pPr>
      <w:r w:rsidRPr="00874F13">
        <w:rPr>
          <w:rFonts w:ascii="Calibri" w:hAnsi="Calibri"/>
          <w:b/>
          <w:lang w:val="en-AU" w:eastAsia="en-US"/>
        </w:rPr>
        <w:t>ECONOMY AND GENDER AND ECONOMIC EQUALITY</w:t>
      </w:r>
      <w:r w:rsidRPr="00874F13">
        <w:rPr>
          <w:rFonts w:ascii="Calibri" w:hAnsi="Calibri"/>
          <w:lang w:val="en-AU" w:eastAsia="en-US"/>
        </w:rPr>
        <w:t xml:space="preserve">: </w:t>
      </w:r>
      <w:r w:rsidRPr="00874F13">
        <w:rPr>
          <w:rFonts w:ascii="Calibri" w:hAnsi="Calibri"/>
          <w:i/>
          <w:lang w:val="en-AU" w:eastAsia="en-US"/>
        </w:rPr>
        <w:t>(Formed 2 December 2020)</w:t>
      </w:r>
      <w:r w:rsidRPr="00874F13">
        <w:rPr>
          <w:rFonts w:ascii="Calibri" w:hAnsi="Calibri"/>
          <w:iCs/>
          <w:lang w:val="en-AU" w:eastAsia="en-US"/>
        </w:rPr>
        <w:t>: Ms Lawder (Chair), Mr Davis, Ms Orr.</w:t>
      </w:r>
    </w:p>
    <w:p w:rsidR="00874F13" w:rsidRPr="00874F13" w:rsidRDefault="00874F13" w:rsidP="00874F13">
      <w:pPr>
        <w:tabs>
          <w:tab w:val="left" w:pos="500"/>
          <w:tab w:val="left" w:pos="960"/>
        </w:tabs>
        <w:spacing w:after="240"/>
        <w:rPr>
          <w:rFonts w:ascii="Calibri" w:hAnsi="Calibri"/>
          <w:iCs/>
          <w:lang w:val="en-AU" w:eastAsia="en-US"/>
        </w:rPr>
      </w:pPr>
      <w:r w:rsidRPr="00874F13">
        <w:rPr>
          <w:rFonts w:ascii="Calibri" w:hAnsi="Calibri"/>
          <w:b/>
          <w:lang w:val="en-AU" w:eastAsia="en-US"/>
        </w:rPr>
        <w:t>EDUCATION AND COMMUNITY INCLUSION</w:t>
      </w:r>
      <w:r w:rsidRPr="00874F13">
        <w:rPr>
          <w:rFonts w:ascii="Calibri" w:hAnsi="Calibri"/>
          <w:lang w:val="en-AU" w:eastAsia="en-US"/>
        </w:rPr>
        <w:t xml:space="preserve">: </w:t>
      </w:r>
      <w:r w:rsidRPr="00874F13">
        <w:rPr>
          <w:rFonts w:ascii="Calibri" w:hAnsi="Calibri"/>
          <w:i/>
          <w:lang w:val="en-AU" w:eastAsia="en-US"/>
        </w:rPr>
        <w:t>(Formed 2 December 2020)</w:t>
      </w:r>
      <w:r w:rsidRPr="00874F13">
        <w:rPr>
          <w:rFonts w:ascii="Calibri" w:hAnsi="Calibri"/>
          <w:iCs/>
          <w:lang w:val="en-AU" w:eastAsia="en-US"/>
        </w:rPr>
        <w:t>: Mr Pettersson (Chair), Mr Cain, Mr Davis.</w:t>
      </w:r>
    </w:p>
    <w:p w:rsidR="00874F13" w:rsidRPr="00874F13" w:rsidRDefault="00874F13" w:rsidP="00874F13">
      <w:pPr>
        <w:tabs>
          <w:tab w:val="left" w:pos="500"/>
          <w:tab w:val="left" w:pos="960"/>
        </w:tabs>
        <w:spacing w:after="240"/>
        <w:rPr>
          <w:rFonts w:ascii="Calibri" w:hAnsi="Calibri"/>
          <w:lang w:val="en-AU" w:eastAsia="en-US"/>
        </w:rPr>
      </w:pPr>
      <w:r w:rsidRPr="00874F13">
        <w:rPr>
          <w:rFonts w:ascii="Calibri" w:hAnsi="Calibri"/>
          <w:b/>
          <w:lang w:val="en-AU" w:eastAsia="en-US"/>
        </w:rPr>
        <w:t>ENVIRONMENT, CLIMATE CHANGE AND BIODIVERSITY</w:t>
      </w:r>
      <w:r w:rsidRPr="00874F13">
        <w:rPr>
          <w:rFonts w:ascii="Calibri" w:hAnsi="Calibri"/>
          <w:lang w:val="en-AU" w:eastAsia="en-US"/>
        </w:rPr>
        <w:t xml:space="preserve">: </w:t>
      </w:r>
      <w:r w:rsidRPr="00874F13">
        <w:rPr>
          <w:rFonts w:ascii="Calibri" w:hAnsi="Calibri"/>
          <w:i/>
          <w:lang w:val="en-AU" w:eastAsia="en-US"/>
        </w:rPr>
        <w:t>(Formed 2 December 2020)</w:t>
      </w:r>
      <w:r w:rsidRPr="00874F13">
        <w:rPr>
          <w:rFonts w:ascii="Calibri" w:hAnsi="Calibri"/>
          <w:iCs/>
          <w:lang w:val="en-AU" w:eastAsia="en-US"/>
        </w:rPr>
        <w:t>:</w:t>
      </w:r>
      <w:r w:rsidRPr="00874F13">
        <w:rPr>
          <w:rFonts w:ascii="Calibri" w:hAnsi="Calibri"/>
          <w:lang w:val="en-AU" w:eastAsia="en-US"/>
        </w:rPr>
        <w:t xml:space="preserve"> Dr Paterson (Chair), Ms Castley, Ms Clay.</w:t>
      </w:r>
    </w:p>
    <w:p w:rsidR="00874F13" w:rsidRPr="00874F13" w:rsidRDefault="00874F13" w:rsidP="00874F13">
      <w:pPr>
        <w:tabs>
          <w:tab w:val="left" w:pos="500"/>
          <w:tab w:val="left" w:pos="960"/>
        </w:tabs>
        <w:spacing w:after="240"/>
        <w:rPr>
          <w:rFonts w:ascii="Calibri" w:hAnsi="Calibri"/>
          <w:iCs/>
          <w:lang w:val="en-AU" w:eastAsia="en-US"/>
        </w:rPr>
      </w:pPr>
      <w:r w:rsidRPr="00874F13">
        <w:rPr>
          <w:rFonts w:ascii="Calibri" w:hAnsi="Calibri"/>
          <w:b/>
          <w:lang w:val="en-AU" w:eastAsia="en-US"/>
        </w:rPr>
        <w:t>HEALTH AND COMMUNITY WELLBEING</w:t>
      </w:r>
      <w:r w:rsidRPr="00874F13">
        <w:rPr>
          <w:rFonts w:ascii="Calibri" w:hAnsi="Calibri"/>
          <w:lang w:val="en-AU" w:eastAsia="en-US"/>
        </w:rPr>
        <w:t xml:space="preserve">: </w:t>
      </w:r>
      <w:r w:rsidRPr="00874F13">
        <w:rPr>
          <w:rFonts w:ascii="Calibri" w:hAnsi="Calibri"/>
          <w:i/>
          <w:lang w:val="en-AU" w:eastAsia="en-US"/>
        </w:rPr>
        <w:t>(Formed 2 December 2020)</w:t>
      </w:r>
      <w:r w:rsidRPr="00874F13">
        <w:rPr>
          <w:rFonts w:ascii="Calibri" w:hAnsi="Calibri"/>
          <w:iCs/>
          <w:lang w:val="en-AU" w:eastAsia="en-US"/>
        </w:rPr>
        <w:t>: Mr Davis (Chair), Mr Milligan, Mr Pettersson.</w:t>
      </w:r>
    </w:p>
    <w:p w:rsidR="00874F13" w:rsidRPr="00874F13" w:rsidRDefault="00874F13" w:rsidP="00874F13">
      <w:pPr>
        <w:tabs>
          <w:tab w:val="left" w:pos="500"/>
          <w:tab w:val="left" w:pos="960"/>
        </w:tabs>
        <w:spacing w:after="240"/>
        <w:rPr>
          <w:rFonts w:ascii="Calibri" w:hAnsi="Calibri"/>
          <w:iCs/>
          <w:lang w:val="en-AU" w:eastAsia="en-US"/>
        </w:rPr>
      </w:pPr>
      <w:r w:rsidRPr="00874F13">
        <w:rPr>
          <w:rFonts w:ascii="Calibri" w:hAnsi="Calibri"/>
          <w:b/>
          <w:lang w:val="en-AU" w:eastAsia="en-US"/>
        </w:rPr>
        <w:t>JUSTICE AND COMMUNITY SAFETY</w:t>
      </w:r>
      <w:r w:rsidRPr="00874F13">
        <w:rPr>
          <w:rFonts w:ascii="Calibri" w:hAnsi="Calibri"/>
          <w:lang w:val="en-AU" w:eastAsia="en-US"/>
        </w:rPr>
        <w:t xml:space="preserve">: </w:t>
      </w:r>
      <w:r w:rsidRPr="00874F13">
        <w:rPr>
          <w:rFonts w:ascii="Calibri" w:hAnsi="Calibri"/>
          <w:i/>
          <w:lang w:val="en-AU" w:eastAsia="en-US"/>
        </w:rPr>
        <w:t>(Formed 2 December 2020)</w:t>
      </w:r>
      <w:r w:rsidRPr="00874F13">
        <w:rPr>
          <w:rFonts w:ascii="Calibri" w:hAnsi="Calibri"/>
          <w:iCs/>
          <w:lang w:val="en-AU" w:eastAsia="en-US"/>
        </w:rPr>
        <w:t>: Mr Hanson (Chair), Mr Braddock, Dr Paterson.</w:t>
      </w:r>
    </w:p>
    <w:p w:rsidR="00874F13" w:rsidRPr="00874F13" w:rsidRDefault="00874F13" w:rsidP="00874F13">
      <w:pPr>
        <w:tabs>
          <w:tab w:val="left" w:pos="500"/>
          <w:tab w:val="left" w:pos="960"/>
        </w:tabs>
        <w:spacing w:after="240"/>
        <w:rPr>
          <w:rFonts w:ascii="Calibri" w:hAnsi="Calibri"/>
          <w:iCs/>
          <w:lang w:val="en-AU" w:eastAsia="en-US"/>
        </w:rPr>
      </w:pPr>
      <w:r w:rsidRPr="00874F13">
        <w:rPr>
          <w:rFonts w:ascii="Calibri" w:hAnsi="Calibri"/>
          <w:b/>
          <w:lang w:val="en-AU" w:eastAsia="en-US"/>
        </w:rPr>
        <w:lastRenderedPageBreak/>
        <w:t>PLANNING, TRANSPORT AND CITY SERVICES</w:t>
      </w:r>
      <w:r w:rsidRPr="00874F13">
        <w:rPr>
          <w:rFonts w:ascii="Calibri" w:hAnsi="Calibri"/>
          <w:lang w:val="en-AU" w:eastAsia="en-US"/>
        </w:rPr>
        <w:t xml:space="preserve">: </w:t>
      </w:r>
      <w:r w:rsidRPr="00874F13">
        <w:rPr>
          <w:rFonts w:ascii="Calibri" w:hAnsi="Calibri"/>
          <w:i/>
          <w:lang w:val="en-AU" w:eastAsia="en-US"/>
        </w:rPr>
        <w:t>(Formed 2 December 2020)</w:t>
      </w:r>
      <w:r w:rsidRPr="00874F13">
        <w:rPr>
          <w:rFonts w:ascii="Calibri" w:hAnsi="Calibri"/>
          <w:iCs/>
          <w:lang w:val="en-AU" w:eastAsia="en-US"/>
        </w:rPr>
        <w:t>: Ms Clay (Chair), Mr Parton, Ms Orr.</w:t>
      </w:r>
    </w:p>
    <w:p w:rsidR="00874F13" w:rsidRPr="00874F13" w:rsidRDefault="00874F13" w:rsidP="00874F13">
      <w:pPr>
        <w:tabs>
          <w:tab w:val="left" w:pos="500"/>
          <w:tab w:val="left" w:pos="960"/>
        </w:tabs>
        <w:spacing w:after="240"/>
        <w:rPr>
          <w:rFonts w:ascii="Calibri" w:hAnsi="Calibri"/>
          <w:iCs/>
          <w:lang w:val="en-AU" w:eastAsia="en-US"/>
        </w:rPr>
      </w:pPr>
      <w:r w:rsidRPr="00874F13">
        <w:rPr>
          <w:rFonts w:ascii="Calibri" w:hAnsi="Calibri"/>
          <w:b/>
          <w:lang w:val="en-AU" w:eastAsia="en-US"/>
        </w:rPr>
        <w:t>PUBLIC ACCOUNTS</w:t>
      </w:r>
      <w:r w:rsidRPr="00874F13">
        <w:rPr>
          <w:rFonts w:ascii="Calibri" w:hAnsi="Calibri"/>
          <w:lang w:val="en-AU" w:eastAsia="en-US"/>
        </w:rPr>
        <w:t xml:space="preserve">: </w:t>
      </w:r>
      <w:r w:rsidRPr="00874F13">
        <w:rPr>
          <w:rFonts w:ascii="Calibri" w:hAnsi="Calibri"/>
          <w:i/>
          <w:lang w:val="en-AU" w:eastAsia="en-US"/>
        </w:rPr>
        <w:t>(Formed 2 December 2020)</w:t>
      </w:r>
      <w:r w:rsidRPr="00874F13">
        <w:rPr>
          <w:rFonts w:ascii="Calibri" w:hAnsi="Calibri"/>
          <w:iCs/>
          <w:lang w:val="en-AU" w:eastAsia="en-US"/>
        </w:rPr>
        <w:t>: Mrs Kikkert (Chair), Mr Braddock, Mr Pettersson.</w:t>
      </w:r>
    </w:p>
    <w:p w:rsidR="00874F13" w:rsidRPr="00874F13" w:rsidRDefault="00874F13" w:rsidP="00874F13">
      <w:pPr>
        <w:spacing w:before="240" w:after="240"/>
        <w:rPr>
          <w:rFonts w:ascii="Calibri" w:hAnsi="Calibri"/>
          <w:b/>
          <w:sz w:val="28"/>
          <w:lang w:eastAsia="en-US"/>
        </w:rPr>
      </w:pPr>
      <w:r w:rsidRPr="00874F13">
        <w:rPr>
          <w:rFonts w:ascii="Calibri" w:hAnsi="Calibri"/>
          <w:b/>
          <w:sz w:val="28"/>
          <w:lang w:eastAsia="en-US"/>
        </w:rPr>
        <w:t>Dissolved</w:t>
      </w:r>
    </w:p>
    <w:p w:rsidR="00874F13" w:rsidRPr="00874F13" w:rsidRDefault="00874F13" w:rsidP="00874F13">
      <w:pPr>
        <w:spacing w:before="120" w:after="240"/>
        <w:rPr>
          <w:rFonts w:ascii="Calibri" w:hAnsi="Calibri"/>
          <w:i/>
          <w:lang w:val="en-AU" w:eastAsia="en-US"/>
        </w:rPr>
      </w:pPr>
      <w:r w:rsidRPr="00874F13">
        <w:rPr>
          <w:rFonts w:ascii="Calibri" w:hAnsi="Calibri"/>
          <w:b/>
          <w:bCs/>
          <w:caps/>
          <w:lang w:val="en-AU" w:eastAsia="en-US"/>
        </w:rPr>
        <w:t>COVID-19 2021 PANDEMIC RESPONSE</w:t>
      </w:r>
      <w:r w:rsidRPr="00874F13">
        <w:rPr>
          <w:rFonts w:ascii="Calibri" w:hAnsi="Calibri"/>
          <w:lang w:val="en-AU" w:eastAsia="en-US"/>
        </w:rPr>
        <w:t xml:space="preserve">: </w:t>
      </w:r>
      <w:r w:rsidRPr="00874F13">
        <w:rPr>
          <w:rFonts w:ascii="Calibri" w:hAnsi="Calibri"/>
          <w:i/>
          <w:iCs/>
          <w:lang w:val="en-AU" w:eastAsia="en-US"/>
        </w:rPr>
        <w:t>(Formed 16 September 2021)</w:t>
      </w:r>
      <w:r w:rsidRPr="00874F13">
        <w:rPr>
          <w:rFonts w:ascii="Calibri" w:hAnsi="Calibri"/>
          <w:lang w:val="en-AU" w:eastAsia="en-US"/>
        </w:rPr>
        <w:t xml:space="preserve">: Ms Lee (Chair), Ms Clay, Ms Orr. </w:t>
      </w:r>
      <w:r w:rsidRPr="00874F13">
        <w:rPr>
          <w:rFonts w:ascii="Calibri" w:hAnsi="Calibri"/>
          <w:i/>
          <w:lang w:val="en-AU" w:eastAsia="en-US"/>
        </w:rPr>
        <w:t>(Presented 2 December 2021)</w:t>
      </w:r>
    </w:p>
    <w:p w:rsidR="00874F13" w:rsidRPr="00874F13" w:rsidRDefault="00874F13" w:rsidP="00874F13">
      <w:pPr>
        <w:tabs>
          <w:tab w:val="left" w:pos="500"/>
          <w:tab w:val="left" w:pos="960"/>
        </w:tabs>
        <w:spacing w:after="240"/>
        <w:rPr>
          <w:rFonts w:ascii="Calibri" w:hAnsi="Calibri"/>
          <w:i/>
          <w:iCs/>
          <w:lang w:val="en-AU" w:eastAsia="en-US"/>
        </w:rPr>
      </w:pPr>
      <w:r w:rsidRPr="00874F13">
        <w:rPr>
          <w:rFonts w:ascii="Calibri" w:hAnsi="Calibri"/>
          <w:b/>
          <w:lang w:val="en-AU" w:eastAsia="en-US"/>
        </w:rPr>
        <w:t>DRUGS OF DEPENDENCE (PERSONAL USE) AMENDMENT BILL 2021</w:t>
      </w:r>
      <w:r w:rsidRPr="00874F13">
        <w:rPr>
          <w:rFonts w:ascii="Calibri" w:hAnsi="Calibri"/>
          <w:lang w:val="en-AU" w:eastAsia="en-US"/>
        </w:rPr>
        <w:t xml:space="preserve">: </w:t>
      </w:r>
      <w:r w:rsidRPr="00874F13">
        <w:rPr>
          <w:rFonts w:ascii="Calibri" w:hAnsi="Calibri"/>
          <w:i/>
          <w:lang w:val="en-AU" w:eastAsia="en-US"/>
        </w:rPr>
        <w:t>(Formed 11 February 2021)</w:t>
      </w:r>
      <w:r w:rsidRPr="00874F13">
        <w:rPr>
          <w:rFonts w:ascii="Calibri" w:hAnsi="Calibri"/>
          <w:iCs/>
          <w:lang w:val="en-AU" w:eastAsia="en-US"/>
        </w:rPr>
        <w:t xml:space="preserve">: Mr Cain (Chair), Mr Davis, Dr Paterson. </w:t>
      </w:r>
      <w:r w:rsidRPr="00874F13">
        <w:rPr>
          <w:rFonts w:ascii="Calibri" w:hAnsi="Calibri"/>
          <w:i/>
          <w:iCs/>
          <w:lang w:val="en-AU" w:eastAsia="en-US"/>
        </w:rPr>
        <w:t>(Presented 30 November 2021)</w:t>
      </w:r>
    </w:p>
    <w:p w:rsidR="00874F13" w:rsidRPr="00874F13" w:rsidRDefault="00874F13" w:rsidP="00874F13">
      <w:pPr>
        <w:tabs>
          <w:tab w:val="right" w:pos="580"/>
        </w:tabs>
        <w:spacing w:before="120" w:after="480"/>
        <w:ind w:left="567" w:hanging="567"/>
        <w:jc w:val="center"/>
        <w:rPr>
          <w:rFonts w:ascii="Calibri" w:hAnsi="Calibri"/>
          <w:b/>
          <w:lang w:eastAsia="en-US"/>
        </w:rPr>
      </w:pPr>
      <w:r w:rsidRPr="00874F13">
        <w:rPr>
          <w:rFonts w:ascii="Calibri" w:hAnsi="Calibri"/>
          <w:lang w:eastAsia="en-US"/>
        </w:rPr>
        <w:t>_______________</w:t>
      </w:r>
    </w:p>
    <w:p w:rsidR="00F5298F" w:rsidRDefault="00F5298F" w:rsidP="00874F13">
      <w:pPr>
        <w:spacing w:after="160" w:line="259" w:lineRule="auto"/>
      </w:pPr>
    </w:p>
    <w:sectPr w:rsidR="00F5298F" w:rsidSect="00874F13">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pgNumType w:start="54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F13" w:rsidRDefault="00874F13" w:rsidP="000F3D35">
      <w:r>
        <w:separator/>
      </w:r>
    </w:p>
  </w:endnote>
  <w:endnote w:type="continuationSeparator" w:id="0">
    <w:p w:rsidR="00874F13" w:rsidRDefault="00874F13"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267" w:rsidRDefault="00EA62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267" w:rsidRDefault="00EA62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EA6267" w:rsidRDefault="000F3D35" w:rsidP="000F3D35">
    <w:pPr>
      <w:jc w:val="center"/>
      <w:rPr>
        <w:i/>
        <w:sz w:val="20"/>
      </w:rPr>
    </w:pPr>
    <w:r w:rsidRPr="00EA6267">
      <w:rPr>
        <w:sz w:val="20"/>
      </w:rPr>
      <w:t>* Notifications to which an asterisk (*) is prefixed appear for the first time</w:t>
    </w:r>
  </w:p>
  <w:p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F13" w:rsidRDefault="00874F13" w:rsidP="000F3D35">
      <w:r>
        <w:separator/>
      </w:r>
    </w:p>
  </w:footnote>
  <w:footnote w:type="continuationSeparator" w:id="0">
    <w:p w:rsidR="00874F13" w:rsidRDefault="00874F13"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72207E">
      <w:rPr>
        <w:noProof/>
        <w:sz w:val="21"/>
        <w:szCs w:val="21"/>
      </w:rPr>
      <w:t>554</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874F13">
      <w:rPr>
        <w:i/>
        <w:color w:val="000000"/>
        <w:sz w:val="21"/>
        <w:szCs w:val="21"/>
      </w:rPr>
      <w:t>37</w:t>
    </w:r>
    <w:r w:rsidRPr="00F5298F">
      <w:rPr>
        <w:rFonts w:ascii="Arial" w:hAnsi="Arial" w:cs="Arial"/>
        <w:i/>
        <w:color w:val="222222"/>
        <w:sz w:val="21"/>
        <w:szCs w:val="21"/>
        <w:shd w:val="clear" w:color="auto" w:fill="FFFFFF"/>
      </w:rPr>
      <w:t>—</w:t>
    </w:r>
    <w:r w:rsidR="00874F13">
      <w:rPr>
        <w:i/>
        <w:sz w:val="21"/>
        <w:szCs w:val="21"/>
      </w:rPr>
      <w:t>9 February 2022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874F13">
      <w:rPr>
        <w:i/>
        <w:color w:val="000000"/>
        <w:sz w:val="21"/>
        <w:szCs w:val="21"/>
      </w:rPr>
      <w:t>37</w:t>
    </w:r>
    <w:r w:rsidR="008B4A7E" w:rsidRPr="00F5298F">
      <w:rPr>
        <w:rFonts w:ascii="Arial" w:hAnsi="Arial" w:cs="Arial"/>
        <w:i/>
        <w:color w:val="222222"/>
        <w:sz w:val="21"/>
        <w:szCs w:val="21"/>
        <w:shd w:val="clear" w:color="auto" w:fill="FFFFFF"/>
      </w:rPr>
      <w:t>—</w:t>
    </w:r>
    <w:r w:rsidR="00874F13">
      <w:rPr>
        <w:i/>
        <w:sz w:val="21"/>
        <w:szCs w:val="21"/>
      </w:rPr>
      <w:t>9 February 2022</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72207E">
      <w:rPr>
        <w:noProof/>
        <w:sz w:val="21"/>
        <w:szCs w:val="21"/>
      </w:rPr>
      <w:t>553</w:t>
    </w:r>
    <w:r w:rsidR="008B4A7E" w:rsidRPr="00F5298F">
      <w:rPr>
        <w:noProof/>
        <w:sz w:val="21"/>
        <w:szCs w:val="21"/>
      </w:rPr>
      <w:fldChar w:fldCharType="end"/>
    </w:r>
  </w:p>
  <w:p w:rsidR="000F3D35" w:rsidRPr="00476347" w:rsidRDefault="000F3D35" w:rsidP="00476347">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72207E">
      <w:rPr>
        <w:noProof/>
        <w:sz w:val="21"/>
        <w:szCs w:val="21"/>
      </w:rPr>
      <w:t>541</w:t>
    </w:r>
    <w:r w:rsidRPr="00F5298F">
      <w:rPr>
        <w:noProof/>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20C72148"/>
    <w:multiLevelType w:val="hybridMultilevel"/>
    <w:tmpl w:val="7FEE47A4"/>
    <w:lvl w:ilvl="0" w:tplc="3EB65C4E">
      <w:start w:val="1"/>
      <w:numFmt w:val="decimal"/>
      <w:lvlText w:val="(%1)"/>
      <w:lvlJc w:val="left"/>
      <w:pPr>
        <w:ind w:left="1695" w:hanging="555"/>
      </w:pPr>
    </w:lvl>
    <w:lvl w:ilvl="1" w:tplc="0C090019">
      <w:start w:val="1"/>
      <w:numFmt w:val="lowerLetter"/>
      <w:lvlText w:val="%2."/>
      <w:lvlJc w:val="left"/>
      <w:pPr>
        <w:ind w:left="2220" w:hanging="360"/>
      </w:pPr>
    </w:lvl>
    <w:lvl w:ilvl="2" w:tplc="0C09001B">
      <w:start w:val="1"/>
      <w:numFmt w:val="lowerRoman"/>
      <w:lvlText w:val="%3."/>
      <w:lvlJc w:val="right"/>
      <w:pPr>
        <w:ind w:left="2940" w:hanging="180"/>
      </w:pPr>
    </w:lvl>
    <w:lvl w:ilvl="3" w:tplc="0C09000F">
      <w:start w:val="1"/>
      <w:numFmt w:val="decimal"/>
      <w:lvlText w:val="%4."/>
      <w:lvlJc w:val="left"/>
      <w:pPr>
        <w:ind w:left="3660" w:hanging="360"/>
      </w:pPr>
    </w:lvl>
    <w:lvl w:ilvl="4" w:tplc="0C090019">
      <w:start w:val="1"/>
      <w:numFmt w:val="lowerLetter"/>
      <w:lvlText w:val="%5."/>
      <w:lvlJc w:val="left"/>
      <w:pPr>
        <w:ind w:left="4380" w:hanging="360"/>
      </w:pPr>
    </w:lvl>
    <w:lvl w:ilvl="5" w:tplc="0C09001B">
      <w:start w:val="1"/>
      <w:numFmt w:val="lowerRoman"/>
      <w:lvlText w:val="%6."/>
      <w:lvlJc w:val="right"/>
      <w:pPr>
        <w:ind w:left="5100" w:hanging="180"/>
      </w:pPr>
    </w:lvl>
    <w:lvl w:ilvl="6" w:tplc="0C09000F">
      <w:start w:val="1"/>
      <w:numFmt w:val="decimal"/>
      <w:lvlText w:val="%7."/>
      <w:lvlJc w:val="left"/>
      <w:pPr>
        <w:ind w:left="5820" w:hanging="360"/>
      </w:pPr>
    </w:lvl>
    <w:lvl w:ilvl="7" w:tplc="0C090019">
      <w:start w:val="1"/>
      <w:numFmt w:val="lowerLetter"/>
      <w:lvlText w:val="%8."/>
      <w:lvlJc w:val="left"/>
      <w:pPr>
        <w:ind w:left="6540" w:hanging="360"/>
      </w:pPr>
    </w:lvl>
    <w:lvl w:ilvl="8" w:tplc="0C09001B">
      <w:start w:val="1"/>
      <w:numFmt w:val="lowerRoman"/>
      <w:lvlText w:val="%9."/>
      <w:lvlJc w:val="right"/>
      <w:pPr>
        <w:ind w:left="7260" w:hanging="180"/>
      </w:pPr>
    </w:lvl>
  </w:abstractNum>
  <w:abstractNum w:abstractNumId="3"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3"/>
  </w:num>
  <w:num w:numId="5">
    <w:abstractNumId w:val="3"/>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567"/>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F13"/>
    <w:rsid w:val="00011D79"/>
    <w:rsid w:val="00041558"/>
    <w:rsid w:val="000453A9"/>
    <w:rsid w:val="000F3D35"/>
    <w:rsid w:val="002F4706"/>
    <w:rsid w:val="00352FBA"/>
    <w:rsid w:val="004438E1"/>
    <w:rsid w:val="00476347"/>
    <w:rsid w:val="004C47C6"/>
    <w:rsid w:val="004E54D5"/>
    <w:rsid w:val="00585559"/>
    <w:rsid w:val="0060380C"/>
    <w:rsid w:val="006D7183"/>
    <w:rsid w:val="0072207E"/>
    <w:rsid w:val="0081083C"/>
    <w:rsid w:val="00874F13"/>
    <w:rsid w:val="008B216C"/>
    <w:rsid w:val="008B4A7E"/>
    <w:rsid w:val="008C5A12"/>
    <w:rsid w:val="0091670C"/>
    <w:rsid w:val="00A273E2"/>
    <w:rsid w:val="00AF3C23"/>
    <w:rsid w:val="00B07807"/>
    <w:rsid w:val="00C06509"/>
    <w:rsid w:val="00C9309E"/>
    <w:rsid w:val="00CA18B3"/>
    <w:rsid w:val="00D15CFD"/>
    <w:rsid w:val="00EA6267"/>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9AC6612-26CF-43D2-A005-A2C3B76C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act.gov.au/b/db_64816/" TargetMode="External"/><Relationship Id="rId18" Type="http://schemas.openxmlformats.org/officeDocument/2006/relationships/hyperlink" Target="https://www.legislation.act.gov.au/b/db_64493/"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www.legislation.act.gov.au/b/db_65339/" TargetMode="External"/><Relationship Id="rId7" Type="http://schemas.openxmlformats.org/officeDocument/2006/relationships/footnotes" Target="footnotes.xml"/><Relationship Id="rId12" Type="http://schemas.openxmlformats.org/officeDocument/2006/relationships/hyperlink" Target="https://www.legislation.act.gov.au/b/db_64812/" TargetMode="External"/><Relationship Id="rId17" Type="http://schemas.openxmlformats.org/officeDocument/2006/relationships/hyperlink" Target="https://www.legislation.act.gov.au/b/db_63822/"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legislation.act.gov.au/b/db_65352/" TargetMode="External"/><Relationship Id="rId20" Type="http://schemas.openxmlformats.org/officeDocument/2006/relationships/hyperlink" Target="https://www.legislation.act.gov.au/b/db_65320/"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5334/"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legislation.act.gov.au/b/db_65324/" TargetMode="External"/><Relationship Id="rId23" Type="http://schemas.openxmlformats.org/officeDocument/2006/relationships/hyperlink" Target="http://www.parliament.act.gov.au/parliamentary-business/in-the-chamber/chamber-documents" TargetMode="External"/><Relationship Id="rId28" Type="http://schemas.openxmlformats.org/officeDocument/2006/relationships/header" Target="header3.xml"/><Relationship Id="rId10" Type="http://schemas.openxmlformats.org/officeDocument/2006/relationships/hyperlink" Target="https://www.legislation.act.gov.au/b/db_65225/" TargetMode="External"/><Relationship Id="rId19" Type="http://schemas.openxmlformats.org/officeDocument/2006/relationships/hyperlink" Target="https://www.legislation.act.gov.au/b/db_65229/"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5323/" TargetMode="External"/><Relationship Id="rId22" Type="http://schemas.openxmlformats.org/officeDocument/2006/relationships/hyperlink" Target="https://www.legislation.act.gov.au/b/db_65354/"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26BE684-C279-40F5-AC81-453284BFD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11</TotalTime>
  <Pages>14</Pages>
  <Words>4266</Words>
  <Characters>24318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2</cp:revision>
  <cp:lastPrinted>2022-02-08T05:38:00Z</cp:lastPrinted>
  <dcterms:created xsi:type="dcterms:W3CDTF">2022-02-08T05:31:00Z</dcterms:created>
  <dcterms:modified xsi:type="dcterms:W3CDTF">2022-02-08T06:22:00Z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