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52A5" w14:textId="1F8CA613" w:rsidR="00ED225C" w:rsidRPr="00ED225C" w:rsidRDefault="00D33BCF" w:rsidP="00CD7F25">
      <w:pPr>
        <w:pStyle w:val="Heading1"/>
      </w:pPr>
      <w:bookmarkStart w:id="0" w:name="_Toc502671579"/>
      <w:bookmarkStart w:id="1" w:name="_Toc502671758"/>
      <w:bookmarkStart w:id="2" w:name="_Toc502671863"/>
      <w:bookmarkStart w:id="3" w:name="_Toc502672016"/>
      <w:bookmarkStart w:id="4" w:name="_Toc502672796"/>
      <w:r>
        <w:t>A</w:t>
      </w:r>
      <w:r w:rsidR="003F072B">
        <w:t>ppropriation Bill</w:t>
      </w:r>
      <w:r>
        <w:t xml:space="preserve"> 2021-</w:t>
      </w:r>
      <w:r w:rsidR="00492F36">
        <w:t>20</w:t>
      </w:r>
      <w:r>
        <w:t>22</w:t>
      </w:r>
      <w:bookmarkEnd w:id="0"/>
      <w:bookmarkEnd w:id="1"/>
      <w:bookmarkEnd w:id="2"/>
      <w:bookmarkEnd w:id="3"/>
      <w:bookmarkEnd w:id="4"/>
      <w:r w:rsidR="003F072B">
        <w:t xml:space="preserve"> and</w:t>
      </w:r>
      <w:r w:rsidR="003F072B">
        <w:br/>
      </w:r>
      <w:r w:rsidR="003F072B" w:rsidRPr="003F072B">
        <w:t xml:space="preserve"> </w:t>
      </w:r>
      <w:r w:rsidR="003F072B">
        <w:t>Appropriation (Office of the Legislative Assembly) Bill 2021-</w:t>
      </w:r>
      <w:r w:rsidR="00492F36">
        <w:t>20</w:t>
      </w:r>
      <w:r w:rsidR="003F072B">
        <w:t>22</w:t>
      </w:r>
    </w:p>
    <w:p w14:paraId="67137B86" w14:textId="09E302E8" w:rsidR="00ED225C" w:rsidRPr="004001FB" w:rsidRDefault="00D33BCF" w:rsidP="00D01952">
      <w:pPr>
        <w:pStyle w:val="CommitteeName"/>
      </w:pPr>
      <w:r>
        <w:t xml:space="preserve">Standing </w:t>
      </w:r>
      <w:r w:rsidR="00ED225C" w:rsidRPr="004001FB">
        <w:t xml:space="preserve">Committee </w:t>
      </w:r>
      <w:r>
        <w:t xml:space="preserve">on Planning, </w:t>
      </w:r>
      <w:r w:rsidR="00480FB2">
        <w:t>T</w:t>
      </w:r>
      <w:r>
        <w:t>ransport and City Services</w:t>
      </w:r>
    </w:p>
    <w:p w14:paraId="7176BFFC" w14:textId="654DBF9D" w:rsidR="00ED225C" w:rsidRPr="001B4B71" w:rsidRDefault="00D33BCF" w:rsidP="001B4B71">
      <w:pPr>
        <w:pStyle w:val="Date"/>
      </w:pPr>
      <w:r>
        <w:t>November 2021</w:t>
      </w:r>
    </w:p>
    <w:p w14:paraId="73B00D7F" w14:textId="246F55A6" w:rsidR="004001FB" w:rsidRDefault="00ED225C" w:rsidP="00834E06">
      <w:pPr>
        <w:spacing w:before="480"/>
        <w:jc w:val="right"/>
        <w:rPr>
          <w:rFonts w:ascii="Arial Narrow" w:hAnsi="Arial Narrow"/>
          <w:smallCaps/>
          <w:sz w:val="24"/>
        </w:rPr>
      </w:pPr>
      <w:r w:rsidRPr="004001FB">
        <w:rPr>
          <w:rFonts w:ascii="Arial Narrow" w:hAnsi="Arial Narrow"/>
          <w:smallCaps/>
          <w:sz w:val="24"/>
        </w:rPr>
        <w:t xml:space="preserve">Report </w:t>
      </w:r>
      <w:r w:rsidR="00A96ABF">
        <w:rPr>
          <w:rFonts w:ascii="Arial Narrow" w:hAnsi="Arial Narrow"/>
          <w:smallCaps/>
          <w:sz w:val="24"/>
        </w:rPr>
        <w:t>6</w:t>
      </w:r>
    </w:p>
    <w:p w14:paraId="4402B128" w14:textId="77777777" w:rsidR="0020656E" w:rsidRDefault="0020656E" w:rsidP="0096033A">
      <w:pPr>
        <w:spacing w:before="480"/>
      </w:pPr>
    </w:p>
    <w:p w14:paraId="3653144A" w14:textId="77777777" w:rsidR="00970AC4" w:rsidRDefault="00970AC4" w:rsidP="0096033A"/>
    <w:p w14:paraId="2C3E1CAC" w14:textId="77777777" w:rsidR="00970AC4" w:rsidRDefault="00970AC4" w:rsidP="0096033A"/>
    <w:p w14:paraId="65DEB864" w14:textId="77777777" w:rsidR="004001FB" w:rsidRDefault="004001FB" w:rsidP="004001FB">
      <w:pPr>
        <w:sectPr w:rsidR="004001FB" w:rsidSect="00E629E2">
          <w:footerReference w:type="default" r:id="rId9"/>
          <w:type w:val="oddPage"/>
          <w:pgSz w:w="11907" w:h="16840" w:code="9"/>
          <w:pgMar w:top="1588" w:right="1418" w:bottom="1418" w:left="1418" w:header="720" w:footer="851" w:gutter="0"/>
          <w:cols w:space="720"/>
          <w:docGrid w:linePitch="360"/>
        </w:sectPr>
      </w:pPr>
    </w:p>
    <w:p w14:paraId="2C54C03A" w14:textId="77777777" w:rsidR="005B60C2" w:rsidRDefault="004001FB" w:rsidP="007104A7">
      <w:pPr>
        <w:pStyle w:val="Heading2"/>
        <w:numPr>
          <w:ilvl w:val="0"/>
          <w:numId w:val="0"/>
        </w:numPr>
        <w:ind w:left="567" w:hanging="567"/>
      </w:pPr>
      <w:bookmarkStart w:id="5" w:name="_Toc502671580"/>
      <w:bookmarkStart w:id="6" w:name="_Toc502671759"/>
      <w:bookmarkStart w:id="7" w:name="_Toc502671864"/>
      <w:bookmarkStart w:id="8" w:name="_Toc502672797"/>
      <w:bookmarkStart w:id="9" w:name="_Toc87612378"/>
      <w:r>
        <w:lastRenderedPageBreak/>
        <w:t>The Committee</w:t>
      </w:r>
      <w:bookmarkEnd w:id="5"/>
      <w:bookmarkEnd w:id="6"/>
      <w:bookmarkEnd w:id="7"/>
      <w:bookmarkEnd w:id="8"/>
      <w:bookmarkEnd w:id="9"/>
    </w:p>
    <w:p w14:paraId="4A5F3A20" w14:textId="77777777" w:rsidR="004001FB" w:rsidRDefault="00D532AE" w:rsidP="001C75D2">
      <w:pPr>
        <w:pStyle w:val="Heading3"/>
        <w:ind w:hanging="567"/>
      </w:pPr>
      <w:bookmarkStart w:id="10" w:name="_Toc502671581"/>
      <w:bookmarkStart w:id="11" w:name="_Toc502671760"/>
      <w:bookmarkStart w:id="12" w:name="_Toc502671865"/>
      <w:bookmarkStart w:id="13" w:name="_Toc502672798"/>
      <w:bookmarkStart w:id="14" w:name="_Toc87612379"/>
      <w:r>
        <w:t>C</w:t>
      </w:r>
      <w:r w:rsidR="004001FB">
        <w:t>ommittee Membership</w:t>
      </w:r>
      <w:bookmarkEnd w:id="10"/>
      <w:bookmarkEnd w:id="11"/>
      <w:bookmarkEnd w:id="12"/>
      <w:bookmarkEnd w:id="13"/>
      <w:bookmarkEnd w:id="14"/>
    </w:p>
    <w:p w14:paraId="0B8CC935" w14:textId="77777777" w:rsidR="002459CF" w:rsidRPr="00040D0C" w:rsidRDefault="002459CF" w:rsidP="002459CF">
      <w:pPr>
        <w:pStyle w:val="Bodytextnonumbering"/>
        <w:rPr>
          <w:smallCaps/>
        </w:rPr>
      </w:pPr>
      <w:bookmarkStart w:id="15" w:name="_Toc502671582"/>
      <w:bookmarkStart w:id="16" w:name="_Toc502671761"/>
      <w:bookmarkStart w:id="17" w:name="_Toc502671866"/>
      <w:bookmarkStart w:id="18" w:name="_Toc502672799"/>
      <w:r>
        <w:t>Ms Jo</w:t>
      </w:r>
      <w:r w:rsidRPr="00040D0C">
        <w:t xml:space="preserve"> Clay MLA </w:t>
      </w:r>
      <w:r w:rsidRPr="00040D0C">
        <w:tab/>
      </w:r>
      <w:r w:rsidRPr="00040D0C">
        <w:tab/>
        <w:t>(Chair)</w:t>
      </w:r>
    </w:p>
    <w:p w14:paraId="330FB711" w14:textId="77777777" w:rsidR="002459CF" w:rsidRPr="00386A26" w:rsidRDefault="002459CF" w:rsidP="002459CF">
      <w:pPr>
        <w:pStyle w:val="Bodytextnonumbering"/>
      </w:pPr>
      <w:r>
        <w:t xml:space="preserve">Ms </w:t>
      </w:r>
      <w:r w:rsidRPr="00386A26">
        <w:t xml:space="preserve">Suzanne Orr MLA </w:t>
      </w:r>
      <w:r w:rsidRPr="00386A26">
        <w:tab/>
        <w:t xml:space="preserve">(Deputy Chair) </w:t>
      </w:r>
    </w:p>
    <w:p w14:paraId="7CEEE595" w14:textId="77777777" w:rsidR="002459CF" w:rsidRPr="00386A26" w:rsidRDefault="002459CF" w:rsidP="002459CF">
      <w:pPr>
        <w:pStyle w:val="Bodytextnonumbering"/>
      </w:pPr>
      <w:r>
        <w:t xml:space="preserve">Mr </w:t>
      </w:r>
      <w:r w:rsidRPr="00386A26">
        <w:t xml:space="preserve">Mark Parton MLA </w:t>
      </w:r>
    </w:p>
    <w:p w14:paraId="6C7ADFAB" w14:textId="77777777" w:rsidR="004001FB" w:rsidRDefault="004001FB" w:rsidP="001C75D2">
      <w:pPr>
        <w:pStyle w:val="Heading3"/>
        <w:ind w:hanging="567"/>
      </w:pPr>
      <w:bookmarkStart w:id="19" w:name="_Toc87612380"/>
      <w:r>
        <w:t>Secretariat</w:t>
      </w:r>
      <w:bookmarkEnd w:id="15"/>
      <w:bookmarkEnd w:id="16"/>
      <w:bookmarkEnd w:id="17"/>
      <w:bookmarkEnd w:id="18"/>
      <w:bookmarkEnd w:id="19"/>
    </w:p>
    <w:p w14:paraId="7FFCFD1E" w14:textId="39BF8729" w:rsidR="005911A1" w:rsidRDefault="00480FB2" w:rsidP="002459CF">
      <w:pPr>
        <w:pStyle w:val="Bodytextnonumbering"/>
      </w:pPr>
      <w:bookmarkStart w:id="20" w:name="_Toc502671583"/>
      <w:bookmarkStart w:id="21" w:name="_Toc502671762"/>
      <w:bookmarkStart w:id="22" w:name="_Toc502671867"/>
      <w:bookmarkStart w:id="23" w:name="_Toc502672800"/>
      <w:r>
        <w:t>D</w:t>
      </w:r>
      <w:r w:rsidR="005911A1">
        <w:t>r David Monk</w:t>
      </w:r>
      <w:r w:rsidR="005911A1">
        <w:tab/>
      </w:r>
      <w:r w:rsidR="005911A1">
        <w:tab/>
        <w:t>Senior Director, Committee Support</w:t>
      </w:r>
    </w:p>
    <w:p w14:paraId="26BE6DB3" w14:textId="24D0F969" w:rsidR="002459CF" w:rsidRDefault="002459CF" w:rsidP="002459CF">
      <w:pPr>
        <w:pStyle w:val="Bodytextnonumbering"/>
      </w:pPr>
      <w:r>
        <w:t>Ms</w:t>
      </w:r>
      <w:r w:rsidRPr="00040D0C">
        <w:t xml:space="preserve"> </w:t>
      </w:r>
      <w:r>
        <w:t>Janice Rafferty</w:t>
      </w:r>
      <w:r w:rsidRPr="00040D0C">
        <w:tab/>
      </w:r>
      <w:r w:rsidRPr="00511F78">
        <w:t>Acting Secr</w:t>
      </w:r>
      <w:r w:rsidRPr="00040D0C">
        <w:t xml:space="preserve">etary </w:t>
      </w:r>
    </w:p>
    <w:p w14:paraId="728342DE" w14:textId="185C74C0" w:rsidR="002459CF" w:rsidRPr="00040D0C" w:rsidRDefault="002459CF" w:rsidP="002459CF">
      <w:pPr>
        <w:pStyle w:val="Bodytextnonumbering"/>
        <w:rPr>
          <w:smallCaps/>
        </w:rPr>
      </w:pPr>
      <w:r>
        <w:t>Ms Joanne Cullen</w:t>
      </w:r>
      <w:r>
        <w:tab/>
      </w:r>
      <w:r w:rsidRPr="00511F78">
        <w:t xml:space="preserve">Acting </w:t>
      </w:r>
      <w:r>
        <w:t>Secretary</w:t>
      </w:r>
    </w:p>
    <w:p w14:paraId="30A92C7F" w14:textId="5169F2A6" w:rsidR="002459CF" w:rsidRDefault="002459CF" w:rsidP="002459CF">
      <w:pPr>
        <w:pStyle w:val="Bodytextnonumbering"/>
      </w:pPr>
      <w:r>
        <w:t xml:space="preserve">Ms </w:t>
      </w:r>
      <w:r w:rsidRPr="00386A26">
        <w:t>Lydia Chung</w:t>
      </w:r>
      <w:r w:rsidRPr="00386A26">
        <w:tab/>
      </w:r>
      <w:r w:rsidRPr="00386A26">
        <w:tab/>
        <w:t>Administrative Assistant</w:t>
      </w:r>
    </w:p>
    <w:p w14:paraId="688EBD05" w14:textId="010EED4C" w:rsidR="003F072B" w:rsidRPr="00386A26" w:rsidRDefault="003F072B" w:rsidP="002459CF">
      <w:pPr>
        <w:pStyle w:val="Bodytextnonumbering"/>
      </w:pPr>
      <w:r>
        <w:t>Mr Nick B</w:t>
      </w:r>
      <w:r w:rsidR="00C168DD">
        <w:t>yrne</w:t>
      </w:r>
      <w:r>
        <w:tab/>
      </w:r>
      <w:r>
        <w:tab/>
        <w:t>Administrative Assistant</w:t>
      </w:r>
    </w:p>
    <w:p w14:paraId="118A9E3C" w14:textId="77777777" w:rsidR="004001FB" w:rsidRDefault="004001FB" w:rsidP="001C75D2">
      <w:pPr>
        <w:pStyle w:val="Heading3"/>
        <w:ind w:hanging="567"/>
      </w:pPr>
      <w:bookmarkStart w:id="24" w:name="_Toc87612381"/>
      <w:r>
        <w:t>Contact Information</w:t>
      </w:r>
      <w:bookmarkEnd w:id="20"/>
      <w:bookmarkEnd w:id="21"/>
      <w:bookmarkEnd w:id="22"/>
      <w:bookmarkEnd w:id="23"/>
      <w:bookmarkEnd w:id="24"/>
    </w:p>
    <w:p w14:paraId="321711CA" w14:textId="77777777" w:rsidR="00D33BCF" w:rsidRDefault="00D33BCF" w:rsidP="00D33BCF">
      <w:pPr>
        <w:spacing w:before="40" w:after="60"/>
      </w:pPr>
      <w:bookmarkStart w:id="25" w:name="_Toc502671584"/>
      <w:bookmarkStart w:id="26" w:name="_Toc502671763"/>
      <w:bookmarkStart w:id="27" w:name="_Toc502671868"/>
      <w:bookmarkStart w:id="28" w:name="_Toc502672801"/>
      <w:r>
        <w:t>Telephone</w:t>
      </w:r>
      <w:r>
        <w:tab/>
        <w:t>(</w:t>
      </w:r>
      <w:r w:rsidRPr="00C162E8">
        <w:t>02</w:t>
      </w:r>
      <w:r>
        <w:t>)</w:t>
      </w:r>
      <w:r w:rsidRPr="00C162E8">
        <w:t xml:space="preserve"> 6205 0127</w:t>
      </w:r>
    </w:p>
    <w:p w14:paraId="3A12512B" w14:textId="77777777" w:rsidR="00D33BCF" w:rsidRDefault="00D33BCF" w:rsidP="00D33BCF">
      <w:pPr>
        <w:tabs>
          <w:tab w:val="left" w:pos="1418"/>
        </w:tabs>
        <w:spacing w:before="40" w:after="60"/>
      </w:pPr>
      <w:r>
        <w:t>Post</w:t>
      </w:r>
      <w:r>
        <w:tab/>
        <w:t>GPO Box 1020, CANBERRA ACT 2601</w:t>
      </w:r>
    </w:p>
    <w:p w14:paraId="6BC0AFD7" w14:textId="77777777" w:rsidR="00D33BCF" w:rsidRDefault="00D33BCF" w:rsidP="00D33BCF">
      <w:pPr>
        <w:tabs>
          <w:tab w:val="left" w:pos="1418"/>
        </w:tabs>
        <w:spacing w:before="40" w:after="60"/>
      </w:pPr>
      <w:r>
        <w:t>Email</w:t>
      </w:r>
      <w:r>
        <w:tab/>
      </w:r>
      <w:hyperlink r:id="rId10" w:history="1">
        <w:r w:rsidRPr="00271649">
          <w:rPr>
            <w:rStyle w:val="Hyperlink"/>
          </w:rPr>
          <w:t>LAcommitteePTCS@parliament.act.gov.au</w:t>
        </w:r>
      </w:hyperlink>
    </w:p>
    <w:p w14:paraId="5A26C769" w14:textId="77777777" w:rsidR="00D33BCF" w:rsidRDefault="00D33BCF" w:rsidP="00D33BCF">
      <w:pPr>
        <w:tabs>
          <w:tab w:val="left" w:pos="1418"/>
        </w:tabs>
        <w:spacing w:before="40" w:after="60"/>
        <w:ind w:left="1418" w:hanging="1418"/>
      </w:pPr>
      <w:r>
        <w:t>Website</w:t>
      </w:r>
      <w:r>
        <w:tab/>
      </w:r>
      <w:hyperlink r:id="rId11" w:history="1">
        <w:r w:rsidRPr="00271649">
          <w:rPr>
            <w:rStyle w:val="Hyperlink"/>
          </w:rPr>
          <w:t>https://www.parliament.act.gov.au/parliamentary-business/in-committees/committees/ptcs</w:t>
        </w:r>
      </w:hyperlink>
      <w:r>
        <w:t xml:space="preserve"> </w:t>
      </w:r>
    </w:p>
    <w:p w14:paraId="0B01F27F" w14:textId="77777777" w:rsidR="004001FB" w:rsidRDefault="00D532AE" w:rsidP="001C75D2">
      <w:pPr>
        <w:pStyle w:val="Heading3"/>
        <w:ind w:hanging="567"/>
      </w:pPr>
      <w:r>
        <w:br w:type="page"/>
      </w:r>
      <w:bookmarkStart w:id="29" w:name="_Toc87612382"/>
      <w:r w:rsidR="004001FB">
        <w:lastRenderedPageBreak/>
        <w:t>Resolution of appointment</w:t>
      </w:r>
      <w:bookmarkEnd w:id="25"/>
      <w:bookmarkEnd w:id="26"/>
      <w:bookmarkEnd w:id="27"/>
      <w:bookmarkEnd w:id="28"/>
      <w:bookmarkEnd w:id="29"/>
    </w:p>
    <w:p w14:paraId="3B71E6BC" w14:textId="77777777" w:rsidR="00D33BCF" w:rsidRPr="003D15E7" w:rsidRDefault="00D33BCF" w:rsidP="00D33BCF">
      <w:pPr>
        <w:pStyle w:val="Prelimminorheading"/>
        <w:numPr>
          <w:ilvl w:val="0"/>
          <w:numId w:val="0"/>
        </w:numPr>
        <w:tabs>
          <w:tab w:val="clear" w:pos="567"/>
        </w:tabs>
        <w:rPr>
          <w:bCs w:val="0"/>
          <w:iCs w:val="0"/>
        </w:rPr>
      </w:pPr>
      <w:bookmarkStart w:id="30" w:name="_Toc162949738"/>
      <w:bookmarkStart w:id="31" w:name="_Toc170711048"/>
      <w:bookmarkStart w:id="32" w:name="_Toc341433421"/>
      <w:bookmarkStart w:id="33" w:name="_Toc341687864"/>
      <w:bookmarkStart w:id="34" w:name="_Toc68774882"/>
      <w:bookmarkStart w:id="35" w:name="_Toc502671585"/>
      <w:bookmarkStart w:id="36" w:name="_Toc502671764"/>
      <w:bookmarkStart w:id="37" w:name="_Toc502671869"/>
      <w:bookmarkStart w:id="38" w:name="_Toc502672802"/>
      <w:r w:rsidRPr="003D15E7">
        <w:rPr>
          <w:bCs w:val="0"/>
          <w:iCs w:val="0"/>
        </w:rPr>
        <w:t>Resolution of appointment</w:t>
      </w:r>
      <w:bookmarkEnd w:id="30"/>
      <w:bookmarkEnd w:id="31"/>
      <w:bookmarkEnd w:id="32"/>
      <w:bookmarkEnd w:id="33"/>
      <w:bookmarkEnd w:id="34"/>
    </w:p>
    <w:p w14:paraId="1BAD8CB8" w14:textId="77777777" w:rsidR="00D33BCF" w:rsidRPr="003E6A30" w:rsidRDefault="00D33BCF" w:rsidP="00D33BCF">
      <w:pPr>
        <w:pStyle w:val="Bodytextnonumbering"/>
      </w:pPr>
      <w:r w:rsidRPr="003E6A30">
        <w:t>On 2 December 2020 the Legislative Assembly resolved to establish the Standing Committee on Planning, Transport, and City Services.</w:t>
      </w:r>
      <w:r>
        <w:rPr>
          <w:rStyle w:val="FootnoteReference"/>
        </w:rPr>
        <w:footnoteReference w:id="1"/>
      </w:r>
      <w:r w:rsidRPr="003E6A30">
        <w:t xml:space="preserve"> </w:t>
      </w:r>
    </w:p>
    <w:p w14:paraId="6BFC4130" w14:textId="77777777" w:rsidR="00D33BCF" w:rsidRPr="003E6A30" w:rsidRDefault="00D33BCF" w:rsidP="00D33BCF">
      <w:pPr>
        <w:pStyle w:val="Bodytextnonumbering"/>
      </w:pPr>
      <w:r w:rsidRPr="003E6A30">
        <w:t>Under the Resolution the Committee is responsible for examining the following areas:</w:t>
      </w:r>
    </w:p>
    <w:p w14:paraId="475DC02E" w14:textId="77777777" w:rsidR="00D33BCF" w:rsidRPr="00D33BCF" w:rsidRDefault="00D33BCF" w:rsidP="00D44DBB">
      <w:pPr>
        <w:pStyle w:val="ListBullet"/>
      </w:pPr>
      <w:r w:rsidRPr="00D33BCF">
        <w:t xml:space="preserve">City Renewal </w:t>
      </w:r>
      <w:proofErr w:type="gramStart"/>
      <w:r w:rsidRPr="00D33BCF">
        <w:t>Authority;</w:t>
      </w:r>
      <w:proofErr w:type="gramEnd"/>
    </w:p>
    <w:p w14:paraId="72A2745B" w14:textId="77777777" w:rsidR="00D33BCF" w:rsidRPr="00D33BCF" w:rsidRDefault="00D33BCF" w:rsidP="00D44DBB">
      <w:pPr>
        <w:pStyle w:val="ListBullet"/>
      </w:pPr>
      <w:r w:rsidRPr="00D33BCF">
        <w:t xml:space="preserve">Suburban Land </w:t>
      </w:r>
      <w:proofErr w:type="gramStart"/>
      <w:r w:rsidRPr="00D33BCF">
        <w:t>Agency;</w:t>
      </w:r>
      <w:proofErr w:type="gramEnd"/>
    </w:p>
    <w:p w14:paraId="5D56CA7B" w14:textId="77777777" w:rsidR="00D33BCF" w:rsidRPr="00D33BCF" w:rsidRDefault="00D33BCF" w:rsidP="00D44DBB">
      <w:pPr>
        <w:pStyle w:val="ListBullet"/>
      </w:pPr>
      <w:r w:rsidRPr="00D33BCF">
        <w:t xml:space="preserve">Planning and Land </w:t>
      </w:r>
      <w:proofErr w:type="gramStart"/>
      <w:r w:rsidRPr="00D33BCF">
        <w:t>Management;</w:t>
      </w:r>
      <w:proofErr w:type="gramEnd"/>
    </w:p>
    <w:p w14:paraId="65A2C199" w14:textId="77777777" w:rsidR="00D33BCF" w:rsidRPr="00D33BCF" w:rsidRDefault="00D33BCF" w:rsidP="00D44DBB">
      <w:pPr>
        <w:pStyle w:val="ListBullet"/>
      </w:pPr>
      <w:proofErr w:type="gramStart"/>
      <w:r w:rsidRPr="00D33BCF">
        <w:t>Transport;</w:t>
      </w:r>
      <w:proofErr w:type="gramEnd"/>
    </w:p>
    <w:p w14:paraId="2FEA0085" w14:textId="77777777" w:rsidR="00D33BCF" w:rsidRPr="00D33BCF" w:rsidRDefault="00D33BCF" w:rsidP="00D44DBB">
      <w:pPr>
        <w:pStyle w:val="ListBullet"/>
      </w:pPr>
      <w:r w:rsidRPr="00D33BCF">
        <w:t xml:space="preserve">City Services including waste and </w:t>
      </w:r>
      <w:proofErr w:type="gramStart"/>
      <w:r w:rsidRPr="00D33BCF">
        <w:t>recycling;</w:t>
      </w:r>
      <w:proofErr w:type="gramEnd"/>
    </w:p>
    <w:p w14:paraId="3F22C469" w14:textId="77777777" w:rsidR="00D33BCF" w:rsidRPr="00D33BCF" w:rsidRDefault="00D33BCF" w:rsidP="00D44DBB">
      <w:pPr>
        <w:pStyle w:val="ListBullet"/>
      </w:pPr>
      <w:r w:rsidRPr="00D33BCF">
        <w:t>Housing (excluding service provision); and</w:t>
      </w:r>
    </w:p>
    <w:p w14:paraId="33D5BEAC" w14:textId="77777777" w:rsidR="00D33BCF" w:rsidRPr="00D33BCF" w:rsidRDefault="00D33BCF" w:rsidP="00D44DBB">
      <w:pPr>
        <w:pStyle w:val="ListBullet"/>
      </w:pPr>
      <w:r w:rsidRPr="00D33BCF">
        <w:t>Building and Construction.</w:t>
      </w:r>
      <w:r w:rsidRPr="00D33BCF">
        <w:rPr>
          <w:rStyle w:val="FootnoteReference"/>
        </w:rPr>
        <w:footnoteReference w:id="2"/>
      </w:r>
    </w:p>
    <w:p w14:paraId="4E1FA3E3" w14:textId="77777777" w:rsidR="004001FB" w:rsidRDefault="004001FB" w:rsidP="00D33BCF">
      <w:pPr>
        <w:pStyle w:val="Heading3"/>
        <w:spacing w:before="360"/>
        <w:ind w:hanging="567"/>
      </w:pPr>
      <w:bookmarkStart w:id="39" w:name="_Toc87612383"/>
      <w:r>
        <w:t>Terms of reference</w:t>
      </w:r>
      <w:bookmarkEnd w:id="35"/>
      <w:bookmarkEnd w:id="36"/>
      <w:bookmarkEnd w:id="37"/>
      <w:bookmarkEnd w:id="38"/>
      <w:bookmarkEnd w:id="39"/>
      <w:r>
        <w:t xml:space="preserve"> </w:t>
      </w:r>
    </w:p>
    <w:p w14:paraId="59CAC772" w14:textId="1F7D6375" w:rsidR="003F072B" w:rsidRPr="003F072B" w:rsidRDefault="00480FB2" w:rsidP="003F072B">
      <w:r>
        <w:t>T</w:t>
      </w:r>
      <w:r w:rsidR="003F072B" w:rsidRPr="003F072B">
        <w:t>he resolution of establishment</w:t>
      </w:r>
      <w:r w:rsidR="003F072B" w:rsidRPr="003F072B">
        <w:rPr>
          <w:rStyle w:val="FootnoteReference"/>
        </w:rPr>
        <w:footnoteReference w:id="3"/>
      </w:r>
      <w:r w:rsidR="003F072B" w:rsidRPr="003F072B">
        <w:t xml:space="preserve"> for </w:t>
      </w:r>
      <w:r w:rsidR="003E71ED">
        <w:t>S</w:t>
      </w:r>
      <w:r w:rsidR="003F072B" w:rsidRPr="003F072B">
        <w:t xml:space="preserve">tanding </w:t>
      </w:r>
      <w:r w:rsidR="003E71ED">
        <w:t>C</w:t>
      </w:r>
      <w:r w:rsidR="003F072B" w:rsidRPr="003F072B">
        <w:t xml:space="preserve">ommittees of the Tenth Assembly requires the Standing Committee on </w:t>
      </w:r>
      <w:r w:rsidR="003F072B">
        <w:t>Planning, Transport and City Services</w:t>
      </w:r>
      <w:r w:rsidR="003F072B" w:rsidRPr="003F072B">
        <w:t xml:space="preserve"> to inquire into ACT Budget </w:t>
      </w:r>
      <w:proofErr w:type="gramStart"/>
      <w:r w:rsidR="003F072B" w:rsidRPr="003F072B">
        <w:t>2021-22;</w:t>
      </w:r>
      <w:proofErr w:type="gramEnd"/>
    </w:p>
    <w:p w14:paraId="53523528" w14:textId="77777777" w:rsidR="003F072B" w:rsidRPr="003F072B" w:rsidRDefault="003F072B" w:rsidP="003F072B">
      <w:pPr>
        <w:pStyle w:val="ListParagraph"/>
        <w:numPr>
          <w:ilvl w:val="0"/>
          <w:numId w:val="36"/>
        </w:numPr>
      </w:pPr>
      <w:r w:rsidRPr="003F072B">
        <w:t xml:space="preserve">the committees so established are required to examine the expenditure proposals contained in the main appropriation bills for the Territory and any revenue estimates proposed by the Government in the annual budget and prepare a report to the Assembly within 60 days of the presentation of the budget </w:t>
      </w:r>
      <w:proofErr w:type="gramStart"/>
      <w:r w:rsidRPr="003F072B">
        <w:t>bills;</w:t>
      </w:r>
      <w:proofErr w:type="gramEnd"/>
    </w:p>
    <w:p w14:paraId="13CE2A15" w14:textId="38311D36" w:rsidR="003F072B" w:rsidRDefault="003F072B" w:rsidP="003F072B">
      <w:r w:rsidRPr="00EB594E">
        <w:t xml:space="preserve">At its meeting on Tuesday 9 November 2021, the Assembly resolved to amend the due date for </w:t>
      </w:r>
      <w:r w:rsidR="003E71ED">
        <w:t>S</w:t>
      </w:r>
      <w:r w:rsidRPr="00EB594E">
        <w:t xml:space="preserve">tanding </w:t>
      </w:r>
      <w:r w:rsidR="003E71ED">
        <w:t>C</w:t>
      </w:r>
      <w:r w:rsidRPr="00EB594E">
        <w:t xml:space="preserve">ommittees to report on the ACT Budget, by requiring </w:t>
      </w:r>
      <w:r w:rsidR="003E71ED">
        <w:t>C</w:t>
      </w:r>
      <w:r w:rsidRPr="00EB594E">
        <w:t>ommittees to report by 12 November 202</w:t>
      </w:r>
      <w:r w:rsidR="00A270AD" w:rsidRPr="00EB594E">
        <w:t>1</w:t>
      </w:r>
      <w:r w:rsidR="004E57D5" w:rsidRPr="00EB594E">
        <w:t>.</w:t>
      </w:r>
      <w:r w:rsidRPr="00EB594E">
        <w:rPr>
          <w:rStyle w:val="FootnoteReference"/>
        </w:rPr>
        <w:footnoteReference w:id="4"/>
      </w:r>
    </w:p>
    <w:p w14:paraId="402438CB" w14:textId="77777777" w:rsidR="004001FB" w:rsidRDefault="00A86276" w:rsidP="007104A7">
      <w:pPr>
        <w:pStyle w:val="Heading2"/>
        <w:numPr>
          <w:ilvl w:val="0"/>
          <w:numId w:val="0"/>
        </w:numPr>
      </w:pPr>
      <w:bookmarkStart w:id="40" w:name="_Toc87612384"/>
      <w:r>
        <w:lastRenderedPageBreak/>
        <w:t>A</w:t>
      </w:r>
      <w:r w:rsidR="00D37A0C">
        <w:t>cronyms</w:t>
      </w:r>
      <w:bookmarkEnd w:id="40"/>
    </w:p>
    <w:tbl>
      <w:tblPr>
        <w:tblStyle w:val="CommitteeTable"/>
        <w:tblW w:w="9072" w:type="dxa"/>
        <w:tblInd w:w="-5" w:type="dxa"/>
        <w:tblLook w:val="04A0" w:firstRow="1" w:lastRow="0" w:firstColumn="1" w:lastColumn="0" w:noHBand="0" w:noVBand="1"/>
      </w:tblPr>
      <w:tblGrid>
        <w:gridCol w:w="2098"/>
        <w:gridCol w:w="6974"/>
      </w:tblGrid>
      <w:tr w:rsidR="00480FB2" w14:paraId="668C145F" w14:textId="77777777" w:rsidTr="00BB47F5">
        <w:trPr>
          <w:cnfStyle w:val="100000000000" w:firstRow="1" w:lastRow="0" w:firstColumn="0" w:lastColumn="0" w:oddVBand="0" w:evenVBand="0" w:oddHBand="0" w:evenHBand="0" w:firstRowFirstColumn="0" w:firstRowLastColumn="0" w:lastRowFirstColumn="0" w:lastRowLastColumn="0"/>
          <w:tblHeader w:val="0"/>
        </w:trPr>
        <w:tc>
          <w:tcPr>
            <w:tcW w:w="2098" w:type="dxa"/>
          </w:tcPr>
          <w:p w14:paraId="669AEA2E" w14:textId="77777777" w:rsidR="00480FB2" w:rsidRPr="0056020D" w:rsidRDefault="00480FB2" w:rsidP="0056020D">
            <w:pPr>
              <w:pStyle w:val="TableText"/>
              <w:rPr>
                <w:b w:val="0"/>
              </w:rPr>
            </w:pPr>
            <w:r>
              <w:rPr>
                <w:b w:val="0"/>
              </w:rPr>
              <w:t>CCCACT</w:t>
            </w:r>
          </w:p>
        </w:tc>
        <w:tc>
          <w:tcPr>
            <w:tcW w:w="6974" w:type="dxa"/>
          </w:tcPr>
          <w:p w14:paraId="6016D23B" w14:textId="77777777" w:rsidR="00480FB2" w:rsidRPr="0056020D" w:rsidRDefault="00480FB2" w:rsidP="0056020D">
            <w:pPr>
              <w:pStyle w:val="TableText"/>
              <w:rPr>
                <w:b w:val="0"/>
              </w:rPr>
            </w:pPr>
            <w:r>
              <w:rPr>
                <w:b w:val="0"/>
              </w:rPr>
              <w:t>Combined Community Councils Australian Capital Territory</w:t>
            </w:r>
          </w:p>
        </w:tc>
      </w:tr>
      <w:tr w:rsidR="00480FB2" w14:paraId="66C6C7E4"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26F672C7" w14:textId="77777777" w:rsidR="00480FB2" w:rsidRDefault="00480FB2" w:rsidP="0056020D">
            <w:pPr>
              <w:pStyle w:val="TableText"/>
            </w:pPr>
            <w:r>
              <w:t>CEMP</w:t>
            </w:r>
          </w:p>
        </w:tc>
        <w:tc>
          <w:tcPr>
            <w:tcW w:w="6974" w:type="dxa"/>
          </w:tcPr>
          <w:p w14:paraId="579E1635" w14:textId="77777777" w:rsidR="00480FB2" w:rsidRDefault="00480FB2" w:rsidP="0056020D">
            <w:pPr>
              <w:pStyle w:val="TableText"/>
            </w:pPr>
            <w:r>
              <w:t>Conservation Effectiveness Monitoring Program</w:t>
            </w:r>
          </w:p>
        </w:tc>
      </w:tr>
      <w:tr w:rsidR="00480FB2" w14:paraId="4F2CE5E6" w14:textId="77777777" w:rsidTr="00BB47F5">
        <w:tc>
          <w:tcPr>
            <w:tcW w:w="2098" w:type="dxa"/>
          </w:tcPr>
          <w:p w14:paraId="72EF7175" w14:textId="77777777" w:rsidR="00480FB2" w:rsidRDefault="00480FB2" w:rsidP="0056020D">
            <w:pPr>
              <w:pStyle w:val="TableText"/>
            </w:pPr>
            <w:r>
              <w:t>CEO</w:t>
            </w:r>
          </w:p>
        </w:tc>
        <w:tc>
          <w:tcPr>
            <w:tcW w:w="6974" w:type="dxa"/>
          </w:tcPr>
          <w:p w14:paraId="66E08A77" w14:textId="77777777" w:rsidR="00480FB2" w:rsidRDefault="00480FB2" w:rsidP="0056020D">
            <w:pPr>
              <w:pStyle w:val="TableText"/>
            </w:pPr>
            <w:r>
              <w:t>Chief Executive Officer</w:t>
            </w:r>
          </w:p>
        </w:tc>
      </w:tr>
      <w:tr w:rsidR="00480FB2" w14:paraId="24187953" w14:textId="77777777" w:rsidTr="003E09B3">
        <w:trPr>
          <w:cnfStyle w:val="000000100000" w:firstRow="0" w:lastRow="0" w:firstColumn="0" w:lastColumn="0" w:oddVBand="0" w:evenVBand="0" w:oddHBand="1" w:evenHBand="0" w:firstRowFirstColumn="0" w:firstRowLastColumn="0" w:lastRowFirstColumn="0" w:lastRowLastColumn="0"/>
        </w:trPr>
        <w:tc>
          <w:tcPr>
            <w:tcW w:w="2098" w:type="dxa"/>
          </w:tcPr>
          <w:p w14:paraId="087C8D43" w14:textId="77777777" w:rsidR="00480FB2" w:rsidRDefault="00480FB2" w:rsidP="003E09B3">
            <w:pPr>
              <w:pStyle w:val="TableText"/>
            </w:pPr>
            <w:r>
              <w:t>CHC</w:t>
            </w:r>
          </w:p>
        </w:tc>
        <w:tc>
          <w:tcPr>
            <w:tcW w:w="6974" w:type="dxa"/>
          </w:tcPr>
          <w:p w14:paraId="2D43FB9D" w14:textId="77777777" w:rsidR="00480FB2" w:rsidRDefault="00480FB2" w:rsidP="003E09B3">
            <w:pPr>
              <w:pStyle w:val="TableText"/>
            </w:pPr>
            <w:r>
              <w:t>Community Housing Canberra</w:t>
            </w:r>
          </w:p>
        </w:tc>
      </w:tr>
      <w:tr w:rsidR="00480FB2" w14:paraId="6FF4BDF1" w14:textId="77777777" w:rsidTr="00BB47F5">
        <w:tc>
          <w:tcPr>
            <w:tcW w:w="2098" w:type="dxa"/>
          </w:tcPr>
          <w:p w14:paraId="59F31CF9" w14:textId="77777777" w:rsidR="00480FB2" w:rsidRDefault="00480FB2" w:rsidP="0056020D">
            <w:pPr>
              <w:pStyle w:val="TableText"/>
            </w:pPr>
            <w:r>
              <w:t>CIT</w:t>
            </w:r>
          </w:p>
        </w:tc>
        <w:tc>
          <w:tcPr>
            <w:tcW w:w="6974" w:type="dxa"/>
          </w:tcPr>
          <w:p w14:paraId="5EAB62A8" w14:textId="77777777" w:rsidR="00480FB2" w:rsidRDefault="00480FB2" w:rsidP="0056020D">
            <w:pPr>
              <w:pStyle w:val="TableText"/>
            </w:pPr>
            <w:r>
              <w:t>Canberra Institute of Technology</w:t>
            </w:r>
          </w:p>
        </w:tc>
      </w:tr>
      <w:tr w:rsidR="00480FB2" w14:paraId="2F1EE65F"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1B27AA82" w14:textId="77777777" w:rsidR="00480FB2" w:rsidRDefault="00480FB2" w:rsidP="0056020D">
            <w:pPr>
              <w:pStyle w:val="TableText"/>
            </w:pPr>
            <w:r>
              <w:t>CMTEDD</w:t>
            </w:r>
          </w:p>
        </w:tc>
        <w:tc>
          <w:tcPr>
            <w:tcW w:w="6974" w:type="dxa"/>
          </w:tcPr>
          <w:p w14:paraId="5BC4FCB1" w14:textId="77777777" w:rsidR="00480FB2" w:rsidRDefault="00480FB2" w:rsidP="0056020D">
            <w:pPr>
              <w:pStyle w:val="TableText"/>
            </w:pPr>
            <w:r>
              <w:t>Chief Minister, Treasury and Economic Development Directorate</w:t>
            </w:r>
          </w:p>
        </w:tc>
      </w:tr>
      <w:tr w:rsidR="00480FB2" w14:paraId="3DFBD8B1" w14:textId="77777777" w:rsidTr="00BB47F5">
        <w:tc>
          <w:tcPr>
            <w:tcW w:w="2098" w:type="dxa"/>
          </w:tcPr>
          <w:p w14:paraId="4F789CB5" w14:textId="77777777" w:rsidR="00480FB2" w:rsidRPr="0056020D" w:rsidRDefault="00480FB2" w:rsidP="0056020D">
            <w:pPr>
              <w:pStyle w:val="TableText"/>
            </w:pPr>
            <w:bookmarkStart w:id="41" w:name="RowTitle_Acronyms"/>
            <w:bookmarkEnd w:id="41"/>
            <w:r>
              <w:t>CRA</w:t>
            </w:r>
          </w:p>
        </w:tc>
        <w:tc>
          <w:tcPr>
            <w:tcW w:w="6974" w:type="dxa"/>
          </w:tcPr>
          <w:p w14:paraId="6120AF8F" w14:textId="77777777" w:rsidR="00480FB2" w:rsidRPr="0056020D" w:rsidRDefault="00480FB2" w:rsidP="0056020D">
            <w:pPr>
              <w:pStyle w:val="TableText"/>
            </w:pPr>
            <w:r>
              <w:t>City Renewal Authority</w:t>
            </w:r>
          </w:p>
        </w:tc>
      </w:tr>
      <w:tr w:rsidR="00480FB2" w14:paraId="3F2B8BDF"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01B4CCAE" w14:textId="77777777" w:rsidR="00480FB2" w:rsidRDefault="00480FB2" w:rsidP="0056020D">
            <w:pPr>
              <w:pStyle w:val="TableText"/>
            </w:pPr>
            <w:r>
              <w:t>CSO</w:t>
            </w:r>
          </w:p>
        </w:tc>
        <w:tc>
          <w:tcPr>
            <w:tcW w:w="6974" w:type="dxa"/>
          </w:tcPr>
          <w:p w14:paraId="101CE28A" w14:textId="77777777" w:rsidR="00480FB2" w:rsidRDefault="00480FB2" w:rsidP="0056020D">
            <w:pPr>
              <w:pStyle w:val="TableText"/>
            </w:pPr>
            <w:r>
              <w:t>Community Service Obligations</w:t>
            </w:r>
          </w:p>
        </w:tc>
      </w:tr>
      <w:tr w:rsidR="00480FB2" w14:paraId="464D7E15" w14:textId="77777777" w:rsidTr="00BB47F5">
        <w:tc>
          <w:tcPr>
            <w:tcW w:w="2098" w:type="dxa"/>
          </w:tcPr>
          <w:p w14:paraId="04A1BC49" w14:textId="77777777" w:rsidR="00480FB2" w:rsidRDefault="00480FB2" w:rsidP="0056020D">
            <w:pPr>
              <w:pStyle w:val="TableText"/>
            </w:pPr>
            <w:r>
              <w:t>DA</w:t>
            </w:r>
          </w:p>
        </w:tc>
        <w:tc>
          <w:tcPr>
            <w:tcW w:w="6974" w:type="dxa"/>
          </w:tcPr>
          <w:p w14:paraId="4BC100EE" w14:textId="77777777" w:rsidR="00480FB2" w:rsidRDefault="00480FB2" w:rsidP="0056020D">
            <w:pPr>
              <w:pStyle w:val="TableText"/>
            </w:pPr>
            <w:r>
              <w:t>Development Application</w:t>
            </w:r>
          </w:p>
        </w:tc>
      </w:tr>
      <w:tr w:rsidR="003E71ED" w14:paraId="192BBAE9"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30D74F70" w14:textId="58E5B782" w:rsidR="003E71ED" w:rsidRDefault="003E71ED" w:rsidP="0056020D">
            <w:pPr>
              <w:pStyle w:val="TableText"/>
            </w:pPr>
            <w:r>
              <w:t>ECI</w:t>
            </w:r>
          </w:p>
        </w:tc>
        <w:tc>
          <w:tcPr>
            <w:tcW w:w="6974" w:type="dxa"/>
          </w:tcPr>
          <w:p w14:paraId="4F0F4DE2" w14:textId="7B40A76E" w:rsidR="003E71ED" w:rsidRDefault="003E71ED" w:rsidP="0056020D">
            <w:pPr>
              <w:pStyle w:val="TableText"/>
            </w:pPr>
            <w:r>
              <w:t>Standing Committee on Education and Community Inclusion</w:t>
            </w:r>
          </w:p>
        </w:tc>
      </w:tr>
      <w:tr w:rsidR="00480FB2" w14:paraId="5AC5F846" w14:textId="77777777" w:rsidTr="00BB47F5">
        <w:tc>
          <w:tcPr>
            <w:tcW w:w="2098" w:type="dxa"/>
          </w:tcPr>
          <w:p w14:paraId="25EABA61" w14:textId="77777777" w:rsidR="00480FB2" w:rsidRPr="0056020D" w:rsidRDefault="00480FB2" w:rsidP="0056020D">
            <w:pPr>
              <w:pStyle w:val="TableText"/>
            </w:pPr>
            <w:r>
              <w:t>EPSDD</w:t>
            </w:r>
          </w:p>
        </w:tc>
        <w:tc>
          <w:tcPr>
            <w:tcW w:w="6974" w:type="dxa"/>
          </w:tcPr>
          <w:p w14:paraId="38FCF168" w14:textId="77777777" w:rsidR="00480FB2" w:rsidRPr="0056020D" w:rsidRDefault="00480FB2" w:rsidP="0056020D">
            <w:pPr>
              <w:pStyle w:val="TableText"/>
            </w:pPr>
            <w:r>
              <w:t>Environment, Planning and Sustainable Development Directorate</w:t>
            </w:r>
          </w:p>
        </w:tc>
      </w:tr>
      <w:tr w:rsidR="00480FB2" w14:paraId="352A3705"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77D278EE" w14:textId="77777777" w:rsidR="00480FB2" w:rsidRDefault="00480FB2" w:rsidP="0056020D">
            <w:pPr>
              <w:pStyle w:val="TableText"/>
            </w:pPr>
            <w:r w:rsidRPr="00191F48">
              <w:t>FOGO</w:t>
            </w:r>
          </w:p>
        </w:tc>
        <w:tc>
          <w:tcPr>
            <w:tcW w:w="6974" w:type="dxa"/>
          </w:tcPr>
          <w:p w14:paraId="60764B0E" w14:textId="77777777" w:rsidR="00480FB2" w:rsidRPr="00191F48" w:rsidRDefault="00480FB2" w:rsidP="00191F48">
            <w:pPr>
              <w:pStyle w:val="TableText"/>
            </w:pPr>
            <w:r w:rsidRPr="00191F48">
              <w:t>Food Organics and Garden Organics</w:t>
            </w:r>
          </w:p>
        </w:tc>
      </w:tr>
      <w:tr w:rsidR="00480FB2" w14:paraId="799DAB04" w14:textId="77777777" w:rsidTr="00BB47F5">
        <w:tc>
          <w:tcPr>
            <w:tcW w:w="2098" w:type="dxa"/>
          </w:tcPr>
          <w:p w14:paraId="2F8D99FA" w14:textId="77777777" w:rsidR="00480FB2" w:rsidRPr="0056020D" w:rsidRDefault="00480FB2" w:rsidP="0056020D">
            <w:pPr>
              <w:pStyle w:val="TableText"/>
            </w:pPr>
            <w:r>
              <w:t>FTE</w:t>
            </w:r>
          </w:p>
        </w:tc>
        <w:tc>
          <w:tcPr>
            <w:tcW w:w="6974" w:type="dxa"/>
          </w:tcPr>
          <w:p w14:paraId="6658D985" w14:textId="77777777" w:rsidR="00480FB2" w:rsidRPr="0056020D" w:rsidRDefault="00480FB2" w:rsidP="0056020D">
            <w:pPr>
              <w:pStyle w:val="TableText"/>
            </w:pPr>
            <w:r>
              <w:t>Full Time Equivalent</w:t>
            </w:r>
          </w:p>
        </w:tc>
      </w:tr>
      <w:tr w:rsidR="00480FB2" w14:paraId="232962C4"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30B6A147" w14:textId="77777777" w:rsidR="00480FB2" w:rsidRPr="0056020D" w:rsidRDefault="00480FB2" w:rsidP="009A0E3F">
            <w:pPr>
              <w:pStyle w:val="TableText"/>
            </w:pPr>
            <w:r>
              <w:t>GCC</w:t>
            </w:r>
          </w:p>
        </w:tc>
        <w:tc>
          <w:tcPr>
            <w:tcW w:w="6974" w:type="dxa"/>
          </w:tcPr>
          <w:p w14:paraId="6955FF20" w14:textId="77777777" w:rsidR="00480FB2" w:rsidRPr="0056020D" w:rsidRDefault="00480FB2" w:rsidP="009A0E3F">
            <w:pPr>
              <w:pStyle w:val="TableText"/>
            </w:pPr>
            <w:r>
              <w:t>Gungahlin Community Council</w:t>
            </w:r>
          </w:p>
        </w:tc>
      </w:tr>
      <w:tr w:rsidR="00480FB2" w14:paraId="1A4F9519" w14:textId="77777777" w:rsidTr="00BB47F5">
        <w:tc>
          <w:tcPr>
            <w:tcW w:w="2098" w:type="dxa"/>
          </w:tcPr>
          <w:p w14:paraId="05BEC183" w14:textId="77777777" w:rsidR="00480FB2" w:rsidRDefault="00480FB2" w:rsidP="0056020D">
            <w:pPr>
              <w:pStyle w:val="TableText"/>
            </w:pPr>
            <w:r>
              <w:t>ILRP</w:t>
            </w:r>
          </w:p>
        </w:tc>
        <w:tc>
          <w:tcPr>
            <w:tcW w:w="6974" w:type="dxa"/>
          </w:tcPr>
          <w:p w14:paraId="02127CEF" w14:textId="77777777" w:rsidR="00480FB2" w:rsidRPr="00D323AF" w:rsidRDefault="00480FB2" w:rsidP="0056020D">
            <w:pPr>
              <w:pStyle w:val="TableText"/>
            </w:pPr>
            <w:r>
              <w:t>Indicative Land Release Program</w:t>
            </w:r>
          </w:p>
        </w:tc>
      </w:tr>
      <w:tr w:rsidR="00480FB2" w14:paraId="6474BA60"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7A17A35E" w14:textId="77777777" w:rsidR="00480FB2" w:rsidRDefault="00480FB2" w:rsidP="0056020D">
            <w:pPr>
              <w:pStyle w:val="TableText"/>
            </w:pPr>
            <w:r>
              <w:t>ISCA</w:t>
            </w:r>
          </w:p>
        </w:tc>
        <w:tc>
          <w:tcPr>
            <w:tcW w:w="6974" w:type="dxa"/>
          </w:tcPr>
          <w:p w14:paraId="77E34255" w14:textId="77777777" w:rsidR="00480FB2" w:rsidRDefault="00480FB2" w:rsidP="0056020D">
            <w:pPr>
              <w:pStyle w:val="TableText"/>
            </w:pPr>
            <w:r w:rsidRPr="00D323AF">
              <w:t>Infrastructure Sustainability Council of Australis</w:t>
            </w:r>
          </w:p>
        </w:tc>
      </w:tr>
      <w:tr w:rsidR="00480FB2" w14:paraId="5D3069F9" w14:textId="77777777" w:rsidTr="00BB47F5">
        <w:tc>
          <w:tcPr>
            <w:tcW w:w="2098" w:type="dxa"/>
          </w:tcPr>
          <w:p w14:paraId="6D1EECAF" w14:textId="77777777" w:rsidR="00480FB2" w:rsidRPr="0056020D" w:rsidRDefault="00480FB2" w:rsidP="0056020D">
            <w:pPr>
              <w:pStyle w:val="TableText"/>
            </w:pPr>
            <w:r>
              <w:t>MBA</w:t>
            </w:r>
          </w:p>
        </w:tc>
        <w:tc>
          <w:tcPr>
            <w:tcW w:w="6974" w:type="dxa"/>
          </w:tcPr>
          <w:p w14:paraId="566AE06C" w14:textId="77777777" w:rsidR="00480FB2" w:rsidRPr="0056020D" w:rsidRDefault="00480FB2" w:rsidP="0056020D">
            <w:pPr>
              <w:pStyle w:val="TableText"/>
            </w:pPr>
            <w:r>
              <w:t>Master Builders Association</w:t>
            </w:r>
          </w:p>
        </w:tc>
      </w:tr>
      <w:tr w:rsidR="00480FB2" w14:paraId="2072E368"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255E4E06" w14:textId="77777777" w:rsidR="00480FB2" w:rsidRDefault="00480FB2" w:rsidP="0056020D">
            <w:pPr>
              <w:pStyle w:val="TableText"/>
            </w:pPr>
            <w:r>
              <w:t>MLA</w:t>
            </w:r>
          </w:p>
        </w:tc>
        <w:tc>
          <w:tcPr>
            <w:tcW w:w="6974" w:type="dxa"/>
          </w:tcPr>
          <w:p w14:paraId="2DE40A7B" w14:textId="77777777" w:rsidR="00480FB2" w:rsidRDefault="00480FB2" w:rsidP="0056020D">
            <w:pPr>
              <w:pStyle w:val="TableText"/>
            </w:pPr>
            <w:r>
              <w:t>Member of the Legislative Assembly</w:t>
            </w:r>
          </w:p>
        </w:tc>
      </w:tr>
      <w:tr w:rsidR="00480FB2" w14:paraId="1AC4BD1B" w14:textId="77777777" w:rsidTr="00BB47F5">
        <w:tc>
          <w:tcPr>
            <w:tcW w:w="2098" w:type="dxa"/>
          </w:tcPr>
          <w:p w14:paraId="728AD4A2" w14:textId="77777777" w:rsidR="00480FB2" w:rsidRPr="0056020D" w:rsidRDefault="00480FB2" w:rsidP="0056020D">
            <w:pPr>
              <w:pStyle w:val="TableText"/>
            </w:pPr>
            <w:r>
              <w:t>MPC</w:t>
            </w:r>
          </w:p>
        </w:tc>
        <w:tc>
          <w:tcPr>
            <w:tcW w:w="6974" w:type="dxa"/>
          </w:tcPr>
          <w:p w14:paraId="530C5279" w14:textId="77777777" w:rsidR="00480FB2" w:rsidRPr="0056020D" w:rsidRDefault="00480FB2" w:rsidP="0056020D">
            <w:pPr>
              <w:pStyle w:val="TableText"/>
            </w:pPr>
            <w:r>
              <w:t>Major Projects Canberra</w:t>
            </w:r>
          </w:p>
        </w:tc>
      </w:tr>
      <w:tr w:rsidR="00480FB2" w14:paraId="2F1C2111"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089783C9" w14:textId="77777777" w:rsidR="00480FB2" w:rsidRDefault="00480FB2" w:rsidP="0056020D">
            <w:pPr>
              <w:pStyle w:val="TableText"/>
            </w:pPr>
            <w:r w:rsidRPr="00F42993">
              <w:t>MRF</w:t>
            </w:r>
          </w:p>
        </w:tc>
        <w:tc>
          <w:tcPr>
            <w:tcW w:w="6974" w:type="dxa"/>
          </w:tcPr>
          <w:p w14:paraId="37A77ABB" w14:textId="77777777" w:rsidR="00480FB2" w:rsidRDefault="00480FB2" w:rsidP="0056020D">
            <w:pPr>
              <w:pStyle w:val="TableText"/>
            </w:pPr>
            <w:r>
              <w:t>Material Recovery Facility</w:t>
            </w:r>
          </w:p>
        </w:tc>
      </w:tr>
      <w:tr w:rsidR="00480FB2" w14:paraId="37550740" w14:textId="77777777" w:rsidTr="00BB47F5">
        <w:tc>
          <w:tcPr>
            <w:tcW w:w="2098" w:type="dxa"/>
          </w:tcPr>
          <w:p w14:paraId="652D4770" w14:textId="77777777" w:rsidR="00480FB2" w:rsidRPr="0056020D" w:rsidRDefault="00480FB2" w:rsidP="0056020D">
            <w:pPr>
              <w:pStyle w:val="TableText"/>
            </w:pPr>
            <w:r>
              <w:t>MVCF</w:t>
            </w:r>
          </w:p>
        </w:tc>
        <w:tc>
          <w:tcPr>
            <w:tcW w:w="6974" w:type="dxa"/>
          </w:tcPr>
          <w:p w14:paraId="151A91B8" w14:textId="77777777" w:rsidR="00480FB2" w:rsidRPr="0056020D" w:rsidRDefault="00480FB2" w:rsidP="0056020D">
            <w:pPr>
              <w:pStyle w:val="TableText"/>
            </w:pPr>
            <w:r>
              <w:t>Molonglo Valley Community Forum</w:t>
            </w:r>
          </w:p>
        </w:tc>
      </w:tr>
      <w:tr w:rsidR="00480FB2" w14:paraId="1ACF6224"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5404000F" w14:textId="77777777" w:rsidR="00480FB2" w:rsidRDefault="00480FB2" w:rsidP="0056020D">
            <w:pPr>
              <w:pStyle w:val="TableText"/>
            </w:pPr>
            <w:r>
              <w:t>NCA</w:t>
            </w:r>
          </w:p>
        </w:tc>
        <w:tc>
          <w:tcPr>
            <w:tcW w:w="6974" w:type="dxa"/>
          </w:tcPr>
          <w:p w14:paraId="3883292C" w14:textId="77777777" w:rsidR="00480FB2" w:rsidRDefault="00480FB2" w:rsidP="0056020D">
            <w:pPr>
              <w:pStyle w:val="TableText"/>
            </w:pPr>
            <w:r>
              <w:t>National Capital Authority</w:t>
            </w:r>
          </w:p>
        </w:tc>
      </w:tr>
      <w:tr w:rsidR="003E71ED" w14:paraId="2DBBACA6" w14:textId="77777777" w:rsidTr="00BB47F5">
        <w:tc>
          <w:tcPr>
            <w:tcW w:w="2098" w:type="dxa"/>
          </w:tcPr>
          <w:p w14:paraId="14EC6DF7" w14:textId="4B80BF3D" w:rsidR="003E71ED" w:rsidRDefault="003E71ED" w:rsidP="0056020D">
            <w:pPr>
              <w:pStyle w:val="TableText"/>
            </w:pPr>
            <w:r>
              <w:lastRenderedPageBreak/>
              <w:t>PAC</w:t>
            </w:r>
          </w:p>
        </w:tc>
        <w:tc>
          <w:tcPr>
            <w:tcW w:w="6974" w:type="dxa"/>
          </w:tcPr>
          <w:p w14:paraId="4D436662" w14:textId="14154381" w:rsidR="003E71ED" w:rsidRDefault="003E71ED" w:rsidP="0056020D">
            <w:pPr>
              <w:pStyle w:val="TableText"/>
            </w:pPr>
            <w:r>
              <w:t>Public Accounts Committee</w:t>
            </w:r>
          </w:p>
        </w:tc>
      </w:tr>
      <w:tr w:rsidR="00480FB2" w14:paraId="3DFB1457"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20F4BACC" w14:textId="77777777" w:rsidR="00480FB2" w:rsidRPr="0056020D" w:rsidRDefault="00480FB2" w:rsidP="0056020D">
            <w:pPr>
              <w:pStyle w:val="TableText"/>
            </w:pPr>
            <w:r>
              <w:t>SLA</w:t>
            </w:r>
          </w:p>
        </w:tc>
        <w:tc>
          <w:tcPr>
            <w:tcW w:w="6974" w:type="dxa"/>
          </w:tcPr>
          <w:p w14:paraId="67AEF508" w14:textId="77777777" w:rsidR="00480FB2" w:rsidRPr="0056020D" w:rsidRDefault="00480FB2" w:rsidP="0056020D">
            <w:pPr>
              <w:pStyle w:val="TableText"/>
            </w:pPr>
            <w:r>
              <w:t>Suburban Land Agency</w:t>
            </w:r>
          </w:p>
        </w:tc>
      </w:tr>
      <w:tr w:rsidR="00480FB2" w14:paraId="197A4A2D" w14:textId="77777777" w:rsidTr="00BB47F5">
        <w:tc>
          <w:tcPr>
            <w:tcW w:w="2098" w:type="dxa"/>
          </w:tcPr>
          <w:p w14:paraId="64481EAD" w14:textId="77777777" w:rsidR="00480FB2" w:rsidRPr="0056020D" w:rsidRDefault="00480FB2" w:rsidP="0056020D">
            <w:pPr>
              <w:pStyle w:val="TableText"/>
            </w:pPr>
            <w:r>
              <w:t>TCCSD</w:t>
            </w:r>
          </w:p>
        </w:tc>
        <w:tc>
          <w:tcPr>
            <w:tcW w:w="6974" w:type="dxa"/>
          </w:tcPr>
          <w:p w14:paraId="3DCDC138" w14:textId="77777777" w:rsidR="00480FB2" w:rsidRPr="0056020D" w:rsidRDefault="00480FB2" w:rsidP="0056020D">
            <w:pPr>
              <w:pStyle w:val="TableText"/>
            </w:pPr>
            <w:r>
              <w:t>Transport Canberra and City Services Directorate</w:t>
            </w:r>
          </w:p>
        </w:tc>
      </w:tr>
      <w:tr w:rsidR="00480FB2" w14:paraId="5BDF9D7D"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037C691B" w14:textId="77777777" w:rsidR="00480FB2" w:rsidRDefault="00480FB2" w:rsidP="0056020D">
            <w:pPr>
              <w:pStyle w:val="TableText"/>
            </w:pPr>
            <w:r>
              <w:t>UNSW</w:t>
            </w:r>
          </w:p>
        </w:tc>
        <w:tc>
          <w:tcPr>
            <w:tcW w:w="6974" w:type="dxa"/>
          </w:tcPr>
          <w:p w14:paraId="56D8F298" w14:textId="77777777" w:rsidR="00480FB2" w:rsidRDefault="00480FB2" w:rsidP="0056020D">
            <w:pPr>
              <w:pStyle w:val="TableText"/>
            </w:pPr>
            <w:r>
              <w:t>University of New South Wales</w:t>
            </w:r>
          </w:p>
        </w:tc>
      </w:tr>
      <w:tr w:rsidR="00480FB2" w14:paraId="42E0BCC6" w14:textId="77777777" w:rsidTr="00BB47F5">
        <w:tc>
          <w:tcPr>
            <w:tcW w:w="2098" w:type="dxa"/>
          </w:tcPr>
          <w:p w14:paraId="2CA9B04F" w14:textId="77777777" w:rsidR="00480FB2" w:rsidRDefault="00480FB2" w:rsidP="0056020D">
            <w:pPr>
              <w:pStyle w:val="TableText"/>
            </w:pPr>
            <w:r>
              <w:t>WVCC</w:t>
            </w:r>
          </w:p>
        </w:tc>
        <w:tc>
          <w:tcPr>
            <w:tcW w:w="6974" w:type="dxa"/>
          </w:tcPr>
          <w:p w14:paraId="04DD8FC2" w14:textId="77777777" w:rsidR="00480FB2" w:rsidRDefault="00480FB2" w:rsidP="0056020D">
            <w:pPr>
              <w:pStyle w:val="TableText"/>
            </w:pPr>
            <w:r>
              <w:t>Woden Valley Community Council</w:t>
            </w:r>
          </w:p>
        </w:tc>
      </w:tr>
      <w:tr w:rsidR="00480FB2" w14:paraId="3E5F72B5" w14:textId="77777777" w:rsidTr="00BB47F5">
        <w:trPr>
          <w:cnfStyle w:val="000000100000" w:firstRow="0" w:lastRow="0" w:firstColumn="0" w:lastColumn="0" w:oddVBand="0" w:evenVBand="0" w:oddHBand="1" w:evenHBand="0" w:firstRowFirstColumn="0" w:firstRowLastColumn="0" w:lastRowFirstColumn="0" w:lastRowLastColumn="0"/>
        </w:trPr>
        <w:tc>
          <w:tcPr>
            <w:tcW w:w="2098" w:type="dxa"/>
          </w:tcPr>
          <w:p w14:paraId="42B6D3B8" w14:textId="77777777" w:rsidR="00480FB2" w:rsidRDefault="00480FB2" w:rsidP="0056020D">
            <w:pPr>
              <w:pStyle w:val="TableText"/>
            </w:pPr>
            <w:r>
              <w:t>YWCA</w:t>
            </w:r>
          </w:p>
        </w:tc>
        <w:tc>
          <w:tcPr>
            <w:tcW w:w="6974" w:type="dxa"/>
          </w:tcPr>
          <w:p w14:paraId="7AE500DF" w14:textId="77777777" w:rsidR="00480FB2" w:rsidRDefault="00480FB2" w:rsidP="0056020D">
            <w:pPr>
              <w:pStyle w:val="TableText"/>
            </w:pPr>
            <w:r w:rsidRPr="00BB47F5">
              <w:t>Young Women's Christian Association</w:t>
            </w:r>
          </w:p>
        </w:tc>
      </w:tr>
    </w:tbl>
    <w:p w14:paraId="430EB82D" w14:textId="77777777" w:rsidR="00D37A0C" w:rsidRDefault="00D37A0C" w:rsidP="00D37A0C"/>
    <w:p w14:paraId="26BC65EC" w14:textId="77777777" w:rsidR="005973EA" w:rsidRPr="0064133C" w:rsidRDefault="004001FB" w:rsidP="0064133C">
      <w:pPr>
        <w:pStyle w:val="TOCHeading"/>
      </w:pPr>
      <w:r>
        <w:br w:type="page"/>
      </w:r>
      <w:r w:rsidR="00566B91" w:rsidRPr="0064133C">
        <w:lastRenderedPageBreak/>
        <w:t>Table of Contents</w:t>
      </w:r>
    </w:p>
    <w:p w14:paraId="1615B590" w14:textId="1C3417CB" w:rsidR="00791A48"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87612378" w:history="1">
        <w:r w:rsidR="00791A48" w:rsidRPr="008E3E0B">
          <w:rPr>
            <w:rStyle w:val="Hyperlink"/>
            <w:noProof/>
          </w:rPr>
          <w:t>The Committee</w:t>
        </w:r>
        <w:r w:rsidR="00791A48">
          <w:rPr>
            <w:noProof/>
            <w:webHidden/>
          </w:rPr>
          <w:tab/>
        </w:r>
        <w:r w:rsidR="00791A48">
          <w:rPr>
            <w:noProof/>
            <w:webHidden/>
          </w:rPr>
          <w:fldChar w:fldCharType="begin"/>
        </w:r>
        <w:r w:rsidR="00791A48">
          <w:rPr>
            <w:noProof/>
            <w:webHidden/>
          </w:rPr>
          <w:instrText xml:space="preserve"> PAGEREF _Toc87612378 \h </w:instrText>
        </w:r>
        <w:r w:rsidR="00791A48">
          <w:rPr>
            <w:noProof/>
            <w:webHidden/>
          </w:rPr>
        </w:r>
        <w:r w:rsidR="00791A48">
          <w:rPr>
            <w:noProof/>
            <w:webHidden/>
          </w:rPr>
          <w:fldChar w:fldCharType="separate"/>
        </w:r>
        <w:r w:rsidR="00834E06">
          <w:rPr>
            <w:noProof/>
            <w:webHidden/>
          </w:rPr>
          <w:t>i</w:t>
        </w:r>
        <w:r w:rsidR="00791A48">
          <w:rPr>
            <w:noProof/>
            <w:webHidden/>
          </w:rPr>
          <w:fldChar w:fldCharType="end"/>
        </w:r>
      </w:hyperlink>
    </w:p>
    <w:p w14:paraId="59E310CE" w14:textId="2BEFB3F0" w:rsidR="00791A48" w:rsidRDefault="00834E06">
      <w:pPr>
        <w:pStyle w:val="TOC2"/>
        <w:rPr>
          <w:rFonts w:asciiTheme="minorHAnsi" w:eastAsiaTheme="minorEastAsia" w:hAnsiTheme="minorHAnsi" w:cstheme="minorBidi"/>
          <w:b w:val="0"/>
          <w:noProof/>
          <w:sz w:val="22"/>
          <w:szCs w:val="22"/>
          <w:lang w:eastAsia="en-AU"/>
        </w:rPr>
      </w:pPr>
      <w:hyperlink w:anchor="_Toc87612379" w:history="1">
        <w:r w:rsidR="00791A48" w:rsidRPr="008E3E0B">
          <w:rPr>
            <w:rStyle w:val="Hyperlink"/>
            <w:noProof/>
          </w:rPr>
          <w:t>Committee Membership</w:t>
        </w:r>
        <w:r w:rsidR="00791A48">
          <w:rPr>
            <w:noProof/>
            <w:webHidden/>
          </w:rPr>
          <w:tab/>
        </w:r>
        <w:r w:rsidR="00791A48">
          <w:rPr>
            <w:noProof/>
            <w:webHidden/>
          </w:rPr>
          <w:fldChar w:fldCharType="begin"/>
        </w:r>
        <w:r w:rsidR="00791A48">
          <w:rPr>
            <w:noProof/>
            <w:webHidden/>
          </w:rPr>
          <w:instrText xml:space="preserve"> PAGEREF _Toc87612379 \h </w:instrText>
        </w:r>
        <w:r w:rsidR="00791A48">
          <w:rPr>
            <w:noProof/>
            <w:webHidden/>
          </w:rPr>
        </w:r>
        <w:r w:rsidR="00791A48">
          <w:rPr>
            <w:noProof/>
            <w:webHidden/>
          </w:rPr>
          <w:fldChar w:fldCharType="separate"/>
        </w:r>
        <w:r>
          <w:rPr>
            <w:noProof/>
            <w:webHidden/>
          </w:rPr>
          <w:t>i</w:t>
        </w:r>
        <w:r w:rsidR="00791A48">
          <w:rPr>
            <w:noProof/>
            <w:webHidden/>
          </w:rPr>
          <w:fldChar w:fldCharType="end"/>
        </w:r>
      </w:hyperlink>
    </w:p>
    <w:p w14:paraId="77089137" w14:textId="3A44E317" w:rsidR="00791A48" w:rsidRDefault="00834E06">
      <w:pPr>
        <w:pStyle w:val="TOC2"/>
        <w:rPr>
          <w:rFonts w:asciiTheme="minorHAnsi" w:eastAsiaTheme="minorEastAsia" w:hAnsiTheme="minorHAnsi" w:cstheme="minorBidi"/>
          <w:b w:val="0"/>
          <w:noProof/>
          <w:sz w:val="22"/>
          <w:szCs w:val="22"/>
          <w:lang w:eastAsia="en-AU"/>
        </w:rPr>
      </w:pPr>
      <w:hyperlink w:anchor="_Toc87612380" w:history="1">
        <w:r w:rsidR="00791A48" w:rsidRPr="008E3E0B">
          <w:rPr>
            <w:rStyle w:val="Hyperlink"/>
            <w:noProof/>
          </w:rPr>
          <w:t>Secretariat</w:t>
        </w:r>
        <w:r w:rsidR="00791A48">
          <w:rPr>
            <w:noProof/>
            <w:webHidden/>
          </w:rPr>
          <w:tab/>
        </w:r>
        <w:r w:rsidR="00791A48">
          <w:rPr>
            <w:noProof/>
            <w:webHidden/>
          </w:rPr>
          <w:fldChar w:fldCharType="begin"/>
        </w:r>
        <w:r w:rsidR="00791A48">
          <w:rPr>
            <w:noProof/>
            <w:webHidden/>
          </w:rPr>
          <w:instrText xml:space="preserve"> PAGEREF _Toc87612380 \h </w:instrText>
        </w:r>
        <w:r w:rsidR="00791A48">
          <w:rPr>
            <w:noProof/>
            <w:webHidden/>
          </w:rPr>
        </w:r>
        <w:r w:rsidR="00791A48">
          <w:rPr>
            <w:noProof/>
            <w:webHidden/>
          </w:rPr>
          <w:fldChar w:fldCharType="separate"/>
        </w:r>
        <w:r>
          <w:rPr>
            <w:noProof/>
            <w:webHidden/>
          </w:rPr>
          <w:t>i</w:t>
        </w:r>
        <w:r w:rsidR="00791A48">
          <w:rPr>
            <w:noProof/>
            <w:webHidden/>
          </w:rPr>
          <w:fldChar w:fldCharType="end"/>
        </w:r>
      </w:hyperlink>
    </w:p>
    <w:p w14:paraId="1EB7D7C7" w14:textId="55793560" w:rsidR="00791A48" w:rsidRDefault="00834E06">
      <w:pPr>
        <w:pStyle w:val="TOC2"/>
        <w:rPr>
          <w:rFonts w:asciiTheme="minorHAnsi" w:eastAsiaTheme="minorEastAsia" w:hAnsiTheme="minorHAnsi" w:cstheme="minorBidi"/>
          <w:b w:val="0"/>
          <w:noProof/>
          <w:sz w:val="22"/>
          <w:szCs w:val="22"/>
          <w:lang w:eastAsia="en-AU"/>
        </w:rPr>
      </w:pPr>
      <w:hyperlink w:anchor="_Toc87612381" w:history="1">
        <w:r w:rsidR="00791A48" w:rsidRPr="008E3E0B">
          <w:rPr>
            <w:rStyle w:val="Hyperlink"/>
            <w:noProof/>
          </w:rPr>
          <w:t>Contact Information</w:t>
        </w:r>
        <w:r w:rsidR="00791A48">
          <w:rPr>
            <w:noProof/>
            <w:webHidden/>
          </w:rPr>
          <w:tab/>
        </w:r>
        <w:r w:rsidR="00791A48">
          <w:rPr>
            <w:noProof/>
            <w:webHidden/>
          </w:rPr>
          <w:fldChar w:fldCharType="begin"/>
        </w:r>
        <w:r w:rsidR="00791A48">
          <w:rPr>
            <w:noProof/>
            <w:webHidden/>
          </w:rPr>
          <w:instrText xml:space="preserve"> PAGEREF _Toc87612381 \h </w:instrText>
        </w:r>
        <w:r w:rsidR="00791A48">
          <w:rPr>
            <w:noProof/>
            <w:webHidden/>
          </w:rPr>
        </w:r>
        <w:r w:rsidR="00791A48">
          <w:rPr>
            <w:noProof/>
            <w:webHidden/>
          </w:rPr>
          <w:fldChar w:fldCharType="separate"/>
        </w:r>
        <w:r>
          <w:rPr>
            <w:noProof/>
            <w:webHidden/>
          </w:rPr>
          <w:t>i</w:t>
        </w:r>
        <w:r w:rsidR="00791A48">
          <w:rPr>
            <w:noProof/>
            <w:webHidden/>
          </w:rPr>
          <w:fldChar w:fldCharType="end"/>
        </w:r>
      </w:hyperlink>
    </w:p>
    <w:p w14:paraId="0DDDBD3F" w14:textId="250F46D3" w:rsidR="00791A48" w:rsidRDefault="00834E06">
      <w:pPr>
        <w:pStyle w:val="TOC2"/>
        <w:rPr>
          <w:rFonts w:asciiTheme="minorHAnsi" w:eastAsiaTheme="minorEastAsia" w:hAnsiTheme="minorHAnsi" w:cstheme="minorBidi"/>
          <w:b w:val="0"/>
          <w:noProof/>
          <w:sz w:val="22"/>
          <w:szCs w:val="22"/>
          <w:lang w:eastAsia="en-AU"/>
        </w:rPr>
      </w:pPr>
      <w:hyperlink w:anchor="_Toc87612382" w:history="1">
        <w:r w:rsidR="00791A48" w:rsidRPr="008E3E0B">
          <w:rPr>
            <w:rStyle w:val="Hyperlink"/>
            <w:noProof/>
          </w:rPr>
          <w:t>Resolution of appointment</w:t>
        </w:r>
        <w:r w:rsidR="00791A48">
          <w:rPr>
            <w:noProof/>
            <w:webHidden/>
          </w:rPr>
          <w:tab/>
        </w:r>
        <w:r w:rsidR="00791A48">
          <w:rPr>
            <w:noProof/>
            <w:webHidden/>
          </w:rPr>
          <w:fldChar w:fldCharType="begin"/>
        </w:r>
        <w:r w:rsidR="00791A48">
          <w:rPr>
            <w:noProof/>
            <w:webHidden/>
          </w:rPr>
          <w:instrText xml:space="preserve"> PAGEREF _Toc87612382 \h </w:instrText>
        </w:r>
        <w:r w:rsidR="00791A48">
          <w:rPr>
            <w:noProof/>
            <w:webHidden/>
          </w:rPr>
        </w:r>
        <w:r w:rsidR="00791A48">
          <w:rPr>
            <w:noProof/>
            <w:webHidden/>
          </w:rPr>
          <w:fldChar w:fldCharType="separate"/>
        </w:r>
        <w:r>
          <w:rPr>
            <w:noProof/>
            <w:webHidden/>
          </w:rPr>
          <w:t>ii</w:t>
        </w:r>
        <w:r w:rsidR="00791A48">
          <w:rPr>
            <w:noProof/>
            <w:webHidden/>
          </w:rPr>
          <w:fldChar w:fldCharType="end"/>
        </w:r>
      </w:hyperlink>
    </w:p>
    <w:p w14:paraId="0EB1C619" w14:textId="28C6FADE" w:rsidR="00791A48" w:rsidRDefault="00834E06">
      <w:pPr>
        <w:pStyle w:val="TOC2"/>
        <w:rPr>
          <w:rFonts w:asciiTheme="minorHAnsi" w:eastAsiaTheme="minorEastAsia" w:hAnsiTheme="minorHAnsi" w:cstheme="minorBidi"/>
          <w:b w:val="0"/>
          <w:noProof/>
          <w:sz w:val="22"/>
          <w:szCs w:val="22"/>
          <w:lang w:eastAsia="en-AU"/>
        </w:rPr>
      </w:pPr>
      <w:hyperlink w:anchor="_Toc87612383" w:history="1">
        <w:r w:rsidR="00791A48" w:rsidRPr="008E3E0B">
          <w:rPr>
            <w:rStyle w:val="Hyperlink"/>
            <w:noProof/>
          </w:rPr>
          <w:t>Terms of reference</w:t>
        </w:r>
        <w:r w:rsidR="00791A48">
          <w:rPr>
            <w:noProof/>
            <w:webHidden/>
          </w:rPr>
          <w:tab/>
        </w:r>
        <w:r w:rsidR="00791A48">
          <w:rPr>
            <w:noProof/>
            <w:webHidden/>
          </w:rPr>
          <w:fldChar w:fldCharType="begin"/>
        </w:r>
        <w:r w:rsidR="00791A48">
          <w:rPr>
            <w:noProof/>
            <w:webHidden/>
          </w:rPr>
          <w:instrText xml:space="preserve"> PAGEREF _Toc87612383 \h </w:instrText>
        </w:r>
        <w:r w:rsidR="00791A48">
          <w:rPr>
            <w:noProof/>
            <w:webHidden/>
          </w:rPr>
        </w:r>
        <w:r w:rsidR="00791A48">
          <w:rPr>
            <w:noProof/>
            <w:webHidden/>
          </w:rPr>
          <w:fldChar w:fldCharType="separate"/>
        </w:r>
        <w:r>
          <w:rPr>
            <w:noProof/>
            <w:webHidden/>
          </w:rPr>
          <w:t>ii</w:t>
        </w:r>
        <w:r w:rsidR="00791A48">
          <w:rPr>
            <w:noProof/>
            <w:webHidden/>
          </w:rPr>
          <w:fldChar w:fldCharType="end"/>
        </w:r>
      </w:hyperlink>
    </w:p>
    <w:p w14:paraId="55096700" w14:textId="424F1208"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384" w:history="1">
        <w:r w:rsidR="00791A48" w:rsidRPr="008E3E0B">
          <w:rPr>
            <w:rStyle w:val="Hyperlink"/>
            <w:noProof/>
          </w:rPr>
          <w:t>Acronyms</w:t>
        </w:r>
        <w:r w:rsidR="00791A48">
          <w:rPr>
            <w:noProof/>
            <w:webHidden/>
          </w:rPr>
          <w:tab/>
        </w:r>
        <w:r w:rsidR="00791A48">
          <w:rPr>
            <w:noProof/>
            <w:webHidden/>
          </w:rPr>
          <w:fldChar w:fldCharType="begin"/>
        </w:r>
        <w:r w:rsidR="00791A48">
          <w:rPr>
            <w:noProof/>
            <w:webHidden/>
          </w:rPr>
          <w:instrText xml:space="preserve"> PAGEREF _Toc87612384 \h </w:instrText>
        </w:r>
        <w:r w:rsidR="00791A48">
          <w:rPr>
            <w:noProof/>
            <w:webHidden/>
          </w:rPr>
        </w:r>
        <w:r w:rsidR="00791A48">
          <w:rPr>
            <w:noProof/>
            <w:webHidden/>
          </w:rPr>
          <w:fldChar w:fldCharType="separate"/>
        </w:r>
        <w:r>
          <w:rPr>
            <w:noProof/>
            <w:webHidden/>
          </w:rPr>
          <w:t>iii</w:t>
        </w:r>
        <w:r w:rsidR="00791A48">
          <w:rPr>
            <w:noProof/>
            <w:webHidden/>
          </w:rPr>
          <w:fldChar w:fldCharType="end"/>
        </w:r>
      </w:hyperlink>
    </w:p>
    <w:p w14:paraId="64C1547F" w14:textId="65A9D53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385" w:history="1">
        <w:r w:rsidR="00791A48" w:rsidRPr="008E3E0B">
          <w:rPr>
            <w:rStyle w:val="Hyperlink"/>
            <w:noProof/>
          </w:rPr>
          <w:t>Recommendations</w:t>
        </w:r>
        <w:r w:rsidR="00791A48">
          <w:rPr>
            <w:noProof/>
            <w:webHidden/>
          </w:rPr>
          <w:tab/>
        </w:r>
        <w:r w:rsidR="00791A48">
          <w:rPr>
            <w:noProof/>
            <w:webHidden/>
          </w:rPr>
          <w:fldChar w:fldCharType="begin"/>
        </w:r>
        <w:r w:rsidR="00791A48">
          <w:rPr>
            <w:noProof/>
            <w:webHidden/>
          </w:rPr>
          <w:instrText xml:space="preserve"> PAGEREF _Toc87612385 \h </w:instrText>
        </w:r>
        <w:r w:rsidR="00791A48">
          <w:rPr>
            <w:noProof/>
            <w:webHidden/>
          </w:rPr>
        </w:r>
        <w:r w:rsidR="00791A48">
          <w:rPr>
            <w:noProof/>
            <w:webHidden/>
          </w:rPr>
          <w:fldChar w:fldCharType="separate"/>
        </w:r>
        <w:r>
          <w:rPr>
            <w:noProof/>
            <w:webHidden/>
          </w:rPr>
          <w:t>vii</w:t>
        </w:r>
        <w:r w:rsidR="00791A48">
          <w:rPr>
            <w:noProof/>
            <w:webHidden/>
          </w:rPr>
          <w:fldChar w:fldCharType="end"/>
        </w:r>
      </w:hyperlink>
    </w:p>
    <w:p w14:paraId="67D382BF" w14:textId="1345CDA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386" w:history="1">
        <w:r w:rsidR="00791A48" w:rsidRPr="008E3E0B">
          <w:rPr>
            <w:rStyle w:val="Hyperlink"/>
            <w:noProof/>
          </w:rPr>
          <w:t>1</w:t>
        </w:r>
        <w:r w:rsidR="00791A48">
          <w:rPr>
            <w:rFonts w:asciiTheme="minorHAnsi" w:eastAsiaTheme="minorEastAsia" w:hAnsiTheme="minorHAnsi" w:cstheme="minorBidi"/>
            <w:b w:val="0"/>
            <w:bCs w:val="0"/>
            <w:smallCaps w:val="0"/>
            <w:noProof/>
            <w:spacing w:val="0"/>
            <w:sz w:val="22"/>
            <w:szCs w:val="22"/>
            <w:lang w:eastAsia="en-AU"/>
          </w:rPr>
          <w:tab/>
        </w:r>
        <w:r w:rsidR="00791A48" w:rsidRPr="008E3E0B">
          <w:rPr>
            <w:rStyle w:val="Hyperlink"/>
            <w:noProof/>
          </w:rPr>
          <w:t>Introduction</w:t>
        </w:r>
        <w:r w:rsidR="00791A48">
          <w:rPr>
            <w:noProof/>
            <w:webHidden/>
          </w:rPr>
          <w:tab/>
        </w:r>
        <w:r w:rsidR="00791A48">
          <w:rPr>
            <w:noProof/>
            <w:webHidden/>
          </w:rPr>
          <w:fldChar w:fldCharType="begin"/>
        </w:r>
        <w:r w:rsidR="00791A48">
          <w:rPr>
            <w:noProof/>
            <w:webHidden/>
          </w:rPr>
          <w:instrText xml:space="preserve"> PAGEREF _Toc87612386 \h </w:instrText>
        </w:r>
        <w:r w:rsidR="00791A48">
          <w:rPr>
            <w:noProof/>
            <w:webHidden/>
          </w:rPr>
        </w:r>
        <w:r w:rsidR="00791A48">
          <w:rPr>
            <w:noProof/>
            <w:webHidden/>
          </w:rPr>
          <w:fldChar w:fldCharType="separate"/>
        </w:r>
        <w:r>
          <w:rPr>
            <w:noProof/>
            <w:webHidden/>
          </w:rPr>
          <w:t>1</w:t>
        </w:r>
        <w:r w:rsidR="00791A48">
          <w:rPr>
            <w:noProof/>
            <w:webHidden/>
          </w:rPr>
          <w:fldChar w:fldCharType="end"/>
        </w:r>
      </w:hyperlink>
    </w:p>
    <w:p w14:paraId="384BC7D5" w14:textId="0C61AD87" w:rsidR="00791A48" w:rsidRDefault="00834E06">
      <w:pPr>
        <w:pStyle w:val="TOC2"/>
        <w:rPr>
          <w:rFonts w:asciiTheme="minorHAnsi" w:eastAsiaTheme="minorEastAsia" w:hAnsiTheme="minorHAnsi" w:cstheme="minorBidi"/>
          <w:b w:val="0"/>
          <w:noProof/>
          <w:sz w:val="22"/>
          <w:szCs w:val="22"/>
          <w:lang w:eastAsia="en-AU"/>
        </w:rPr>
      </w:pPr>
      <w:hyperlink w:anchor="_Toc87612387" w:history="1">
        <w:r w:rsidR="00791A48" w:rsidRPr="008E3E0B">
          <w:rPr>
            <w:rStyle w:val="Hyperlink"/>
            <w:noProof/>
          </w:rPr>
          <w:t>ACT Budget 2021-2022</w:t>
        </w:r>
        <w:r w:rsidR="00791A48">
          <w:rPr>
            <w:noProof/>
            <w:webHidden/>
          </w:rPr>
          <w:tab/>
        </w:r>
        <w:r w:rsidR="00791A48">
          <w:rPr>
            <w:noProof/>
            <w:webHidden/>
          </w:rPr>
          <w:fldChar w:fldCharType="begin"/>
        </w:r>
        <w:r w:rsidR="00791A48">
          <w:rPr>
            <w:noProof/>
            <w:webHidden/>
          </w:rPr>
          <w:instrText xml:space="preserve"> PAGEREF _Toc87612387 \h </w:instrText>
        </w:r>
        <w:r w:rsidR="00791A48">
          <w:rPr>
            <w:noProof/>
            <w:webHidden/>
          </w:rPr>
        </w:r>
        <w:r w:rsidR="00791A48">
          <w:rPr>
            <w:noProof/>
            <w:webHidden/>
          </w:rPr>
          <w:fldChar w:fldCharType="separate"/>
        </w:r>
        <w:r>
          <w:rPr>
            <w:noProof/>
            <w:webHidden/>
          </w:rPr>
          <w:t>1</w:t>
        </w:r>
        <w:r w:rsidR="00791A48">
          <w:rPr>
            <w:noProof/>
            <w:webHidden/>
          </w:rPr>
          <w:fldChar w:fldCharType="end"/>
        </w:r>
      </w:hyperlink>
    </w:p>
    <w:p w14:paraId="4E3E062D" w14:textId="407C1A82" w:rsidR="00791A48" w:rsidRDefault="00834E06">
      <w:pPr>
        <w:pStyle w:val="TOC2"/>
        <w:rPr>
          <w:rFonts w:asciiTheme="minorHAnsi" w:eastAsiaTheme="minorEastAsia" w:hAnsiTheme="minorHAnsi" w:cstheme="minorBidi"/>
          <w:b w:val="0"/>
          <w:noProof/>
          <w:sz w:val="22"/>
          <w:szCs w:val="22"/>
          <w:lang w:eastAsia="en-AU"/>
        </w:rPr>
      </w:pPr>
      <w:hyperlink w:anchor="_Toc87612388" w:history="1">
        <w:r w:rsidR="00791A48" w:rsidRPr="008E3E0B">
          <w:rPr>
            <w:rStyle w:val="Hyperlink"/>
            <w:noProof/>
          </w:rPr>
          <w:t>Conduct of Inquiry</w:t>
        </w:r>
        <w:r w:rsidR="00791A48">
          <w:rPr>
            <w:noProof/>
            <w:webHidden/>
          </w:rPr>
          <w:tab/>
        </w:r>
        <w:r w:rsidR="00791A48">
          <w:rPr>
            <w:noProof/>
            <w:webHidden/>
          </w:rPr>
          <w:fldChar w:fldCharType="begin"/>
        </w:r>
        <w:r w:rsidR="00791A48">
          <w:rPr>
            <w:noProof/>
            <w:webHidden/>
          </w:rPr>
          <w:instrText xml:space="preserve"> PAGEREF _Toc87612388 \h </w:instrText>
        </w:r>
        <w:r w:rsidR="00791A48">
          <w:rPr>
            <w:noProof/>
            <w:webHidden/>
          </w:rPr>
        </w:r>
        <w:r w:rsidR="00791A48">
          <w:rPr>
            <w:noProof/>
            <w:webHidden/>
          </w:rPr>
          <w:fldChar w:fldCharType="separate"/>
        </w:r>
        <w:r>
          <w:rPr>
            <w:noProof/>
            <w:webHidden/>
          </w:rPr>
          <w:t>2</w:t>
        </w:r>
        <w:r w:rsidR="00791A48">
          <w:rPr>
            <w:noProof/>
            <w:webHidden/>
          </w:rPr>
          <w:fldChar w:fldCharType="end"/>
        </w:r>
      </w:hyperlink>
    </w:p>
    <w:p w14:paraId="3C7FD759" w14:textId="685C70DD" w:rsidR="00791A48" w:rsidRDefault="00834E06">
      <w:pPr>
        <w:pStyle w:val="TOC2"/>
        <w:rPr>
          <w:rFonts w:asciiTheme="minorHAnsi" w:eastAsiaTheme="minorEastAsia" w:hAnsiTheme="minorHAnsi" w:cstheme="minorBidi"/>
          <w:b w:val="0"/>
          <w:noProof/>
          <w:sz w:val="22"/>
          <w:szCs w:val="22"/>
          <w:lang w:eastAsia="en-AU"/>
        </w:rPr>
      </w:pPr>
      <w:hyperlink w:anchor="_Toc87612389" w:history="1">
        <w:r w:rsidR="00791A48" w:rsidRPr="008E3E0B">
          <w:rPr>
            <w:rStyle w:val="Hyperlink"/>
            <w:noProof/>
          </w:rPr>
          <w:t>Public Hearings</w:t>
        </w:r>
        <w:r w:rsidR="00791A48">
          <w:rPr>
            <w:noProof/>
            <w:webHidden/>
          </w:rPr>
          <w:tab/>
        </w:r>
        <w:r w:rsidR="00791A48">
          <w:rPr>
            <w:noProof/>
            <w:webHidden/>
          </w:rPr>
          <w:fldChar w:fldCharType="begin"/>
        </w:r>
        <w:r w:rsidR="00791A48">
          <w:rPr>
            <w:noProof/>
            <w:webHidden/>
          </w:rPr>
          <w:instrText xml:space="preserve"> PAGEREF _Toc87612389 \h </w:instrText>
        </w:r>
        <w:r w:rsidR="00791A48">
          <w:rPr>
            <w:noProof/>
            <w:webHidden/>
          </w:rPr>
        </w:r>
        <w:r w:rsidR="00791A48">
          <w:rPr>
            <w:noProof/>
            <w:webHidden/>
          </w:rPr>
          <w:fldChar w:fldCharType="separate"/>
        </w:r>
        <w:r>
          <w:rPr>
            <w:noProof/>
            <w:webHidden/>
          </w:rPr>
          <w:t>3</w:t>
        </w:r>
        <w:r w:rsidR="00791A48">
          <w:rPr>
            <w:noProof/>
            <w:webHidden/>
          </w:rPr>
          <w:fldChar w:fldCharType="end"/>
        </w:r>
      </w:hyperlink>
    </w:p>
    <w:p w14:paraId="0F75337F" w14:textId="1092FA5D" w:rsidR="00791A48" w:rsidRDefault="00834E06">
      <w:pPr>
        <w:pStyle w:val="TOC2"/>
        <w:rPr>
          <w:rFonts w:asciiTheme="minorHAnsi" w:eastAsiaTheme="minorEastAsia" w:hAnsiTheme="minorHAnsi" w:cstheme="minorBidi"/>
          <w:b w:val="0"/>
          <w:noProof/>
          <w:sz w:val="22"/>
          <w:szCs w:val="22"/>
          <w:lang w:eastAsia="en-AU"/>
        </w:rPr>
      </w:pPr>
      <w:hyperlink w:anchor="_Toc87612390" w:history="1">
        <w:r w:rsidR="00791A48" w:rsidRPr="008E3E0B">
          <w:rPr>
            <w:rStyle w:val="Hyperlink"/>
            <w:noProof/>
          </w:rPr>
          <w:t>Questions Taken on Notice at Hearing and Questions Placed on Notice</w:t>
        </w:r>
        <w:r w:rsidR="00791A48">
          <w:rPr>
            <w:noProof/>
            <w:webHidden/>
          </w:rPr>
          <w:tab/>
        </w:r>
        <w:r w:rsidR="00791A48">
          <w:rPr>
            <w:noProof/>
            <w:webHidden/>
          </w:rPr>
          <w:fldChar w:fldCharType="begin"/>
        </w:r>
        <w:r w:rsidR="00791A48">
          <w:rPr>
            <w:noProof/>
            <w:webHidden/>
          </w:rPr>
          <w:instrText xml:space="preserve"> PAGEREF _Toc87612390 \h </w:instrText>
        </w:r>
        <w:r w:rsidR="00791A48">
          <w:rPr>
            <w:noProof/>
            <w:webHidden/>
          </w:rPr>
        </w:r>
        <w:r w:rsidR="00791A48">
          <w:rPr>
            <w:noProof/>
            <w:webHidden/>
          </w:rPr>
          <w:fldChar w:fldCharType="separate"/>
        </w:r>
        <w:r>
          <w:rPr>
            <w:noProof/>
            <w:webHidden/>
          </w:rPr>
          <w:t>3</w:t>
        </w:r>
        <w:r w:rsidR="00791A48">
          <w:rPr>
            <w:noProof/>
            <w:webHidden/>
          </w:rPr>
          <w:fldChar w:fldCharType="end"/>
        </w:r>
      </w:hyperlink>
    </w:p>
    <w:p w14:paraId="1E455187" w14:textId="75CB878A" w:rsidR="00791A48" w:rsidRDefault="00834E06">
      <w:pPr>
        <w:pStyle w:val="TOC2"/>
        <w:rPr>
          <w:rFonts w:asciiTheme="minorHAnsi" w:eastAsiaTheme="minorEastAsia" w:hAnsiTheme="minorHAnsi" w:cstheme="minorBidi"/>
          <w:b w:val="0"/>
          <w:noProof/>
          <w:sz w:val="22"/>
          <w:szCs w:val="22"/>
          <w:lang w:eastAsia="en-AU"/>
        </w:rPr>
      </w:pPr>
      <w:hyperlink w:anchor="_Toc87612391" w:history="1">
        <w:r w:rsidR="00791A48" w:rsidRPr="008E3E0B">
          <w:rPr>
            <w:rStyle w:val="Hyperlink"/>
            <w:noProof/>
          </w:rPr>
          <w:t>References to Hansard Transcripts</w:t>
        </w:r>
        <w:r w:rsidR="00791A48">
          <w:rPr>
            <w:noProof/>
            <w:webHidden/>
          </w:rPr>
          <w:tab/>
        </w:r>
        <w:r w:rsidR="00791A48">
          <w:rPr>
            <w:noProof/>
            <w:webHidden/>
          </w:rPr>
          <w:fldChar w:fldCharType="begin"/>
        </w:r>
        <w:r w:rsidR="00791A48">
          <w:rPr>
            <w:noProof/>
            <w:webHidden/>
          </w:rPr>
          <w:instrText xml:space="preserve"> PAGEREF _Toc87612391 \h </w:instrText>
        </w:r>
        <w:r w:rsidR="00791A48">
          <w:rPr>
            <w:noProof/>
            <w:webHidden/>
          </w:rPr>
        </w:r>
        <w:r w:rsidR="00791A48">
          <w:rPr>
            <w:noProof/>
            <w:webHidden/>
          </w:rPr>
          <w:fldChar w:fldCharType="separate"/>
        </w:r>
        <w:r>
          <w:rPr>
            <w:noProof/>
            <w:webHidden/>
          </w:rPr>
          <w:t>3</w:t>
        </w:r>
        <w:r w:rsidR="00791A48">
          <w:rPr>
            <w:noProof/>
            <w:webHidden/>
          </w:rPr>
          <w:fldChar w:fldCharType="end"/>
        </w:r>
      </w:hyperlink>
    </w:p>
    <w:p w14:paraId="645558F8" w14:textId="6F87DFA4" w:rsidR="00791A48" w:rsidRDefault="00834E06">
      <w:pPr>
        <w:pStyle w:val="TOC2"/>
        <w:rPr>
          <w:rFonts w:asciiTheme="minorHAnsi" w:eastAsiaTheme="minorEastAsia" w:hAnsiTheme="minorHAnsi" w:cstheme="minorBidi"/>
          <w:b w:val="0"/>
          <w:noProof/>
          <w:sz w:val="22"/>
          <w:szCs w:val="22"/>
          <w:lang w:eastAsia="en-AU"/>
        </w:rPr>
      </w:pPr>
      <w:hyperlink w:anchor="_Toc87612392" w:history="1">
        <w:r w:rsidR="00791A48" w:rsidRPr="008E3E0B">
          <w:rPr>
            <w:rStyle w:val="Hyperlink"/>
            <w:noProof/>
          </w:rPr>
          <w:t>Acknowledgements</w:t>
        </w:r>
        <w:r w:rsidR="00791A48">
          <w:rPr>
            <w:noProof/>
            <w:webHidden/>
          </w:rPr>
          <w:tab/>
        </w:r>
        <w:r w:rsidR="00791A48">
          <w:rPr>
            <w:noProof/>
            <w:webHidden/>
          </w:rPr>
          <w:fldChar w:fldCharType="begin"/>
        </w:r>
        <w:r w:rsidR="00791A48">
          <w:rPr>
            <w:noProof/>
            <w:webHidden/>
          </w:rPr>
          <w:instrText xml:space="preserve"> PAGEREF _Toc87612392 \h </w:instrText>
        </w:r>
        <w:r w:rsidR="00791A48">
          <w:rPr>
            <w:noProof/>
            <w:webHidden/>
          </w:rPr>
        </w:r>
        <w:r w:rsidR="00791A48">
          <w:rPr>
            <w:noProof/>
            <w:webHidden/>
          </w:rPr>
          <w:fldChar w:fldCharType="separate"/>
        </w:r>
        <w:r>
          <w:rPr>
            <w:noProof/>
            <w:webHidden/>
          </w:rPr>
          <w:t>3</w:t>
        </w:r>
        <w:r w:rsidR="00791A48">
          <w:rPr>
            <w:noProof/>
            <w:webHidden/>
          </w:rPr>
          <w:fldChar w:fldCharType="end"/>
        </w:r>
      </w:hyperlink>
    </w:p>
    <w:p w14:paraId="39431363" w14:textId="4B84848B"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393" w:history="1">
        <w:r w:rsidR="00791A48" w:rsidRPr="008E3E0B">
          <w:rPr>
            <w:rStyle w:val="Hyperlink"/>
            <w:noProof/>
          </w:rPr>
          <w:t>2</w:t>
        </w:r>
        <w:r w:rsidR="00791A48">
          <w:rPr>
            <w:rFonts w:asciiTheme="minorHAnsi" w:eastAsiaTheme="minorEastAsia" w:hAnsiTheme="minorHAnsi" w:cstheme="minorBidi"/>
            <w:b w:val="0"/>
            <w:bCs w:val="0"/>
            <w:smallCaps w:val="0"/>
            <w:noProof/>
            <w:spacing w:val="0"/>
            <w:sz w:val="22"/>
            <w:szCs w:val="22"/>
            <w:lang w:eastAsia="en-AU"/>
          </w:rPr>
          <w:tab/>
        </w:r>
        <w:r w:rsidR="00791A48" w:rsidRPr="008E3E0B">
          <w:rPr>
            <w:rStyle w:val="Hyperlink"/>
            <w:noProof/>
          </w:rPr>
          <w:t>Community and Industry Groups</w:t>
        </w:r>
        <w:r w:rsidR="00791A48">
          <w:rPr>
            <w:noProof/>
            <w:webHidden/>
          </w:rPr>
          <w:tab/>
        </w:r>
        <w:r w:rsidR="00791A48">
          <w:rPr>
            <w:noProof/>
            <w:webHidden/>
          </w:rPr>
          <w:fldChar w:fldCharType="begin"/>
        </w:r>
        <w:r w:rsidR="00791A48">
          <w:rPr>
            <w:noProof/>
            <w:webHidden/>
          </w:rPr>
          <w:instrText xml:space="preserve"> PAGEREF _Toc87612393 \h </w:instrText>
        </w:r>
        <w:r w:rsidR="00791A48">
          <w:rPr>
            <w:noProof/>
            <w:webHidden/>
          </w:rPr>
        </w:r>
        <w:r w:rsidR="00791A48">
          <w:rPr>
            <w:noProof/>
            <w:webHidden/>
          </w:rPr>
          <w:fldChar w:fldCharType="separate"/>
        </w:r>
        <w:r>
          <w:rPr>
            <w:noProof/>
            <w:webHidden/>
          </w:rPr>
          <w:t>4</w:t>
        </w:r>
        <w:r w:rsidR="00791A48">
          <w:rPr>
            <w:noProof/>
            <w:webHidden/>
          </w:rPr>
          <w:fldChar w:fldCharType="end"/>
        </w:r>
      </w:hyperlink>
    </w:p>
    <w:p w14:paraId="5D4B8904" w14:textId="10B8454A" w:rsidR="00791A48" w:rsidRDefault="00834E06">
      <w:pPr>
        <w:pStyle w:val="TOC2"/>
        <w:rPr>
          <w:rFonts w:asciiTheme="minorHAnsi" w:eastAsiaTheme="minorEastAsia" w:hAnsiTheme="minorHAnsi" w:cstheme="minorBidi"/>
          <w:b w:val="0"/>
          <w:noProof/>
          <w:sz w:val="22"/>
          <w:szCs w:val="22"/>
          <w:lang w:eastAsia="en-AU"/>
        </w:rPr>
      </w:pPr>
      <w:hyperlink w:anchor="_Toc87612394" w:history="1">
        <w:r w:rsidR="00791A48" w:rsidRPr="008E3E0B">
          <w:rPr>
            <w:rStyle w:val="Hyperlink"/>
            <w:noProof/>
          </w:rPr>
          <w:t>Community Councils</w:t>
        </w:r>
        <w:r w:rsidR="00791A48">
          <w:rPr>
            <w:noProof/>
            <w:webHidden/>
          </w:rPr>
          <w:tab/>
        </w:r>
        <w:r w:rsidR="00791A48">
          <w:rPr>
            <w:noProof/>
            <w:webHidden/>
          </w:rPr>
          <w:fldChar w:fldCharType="begin"/>
        </w:r>
        <w:r w:rsidR="00791A48">
          <w:rPr>
            <w:noProof/>
            <w:webHidden/>
          </w:rPr>
          <w:instrText xml:space="preserve"> PAGEREF _Toc87612394 \h </w:instrText>
        </w:r>
        <w:r w:rsidR="00791A48">
          <w:rPr>
            <w:noProof/>
            <w:webHidden/>
          </w:rPr>
        </w:r>
        <w:r w:rsidR="00791A48">
          <w:rPr>
            <w:noProof/>
            <w:webHidden/>
          </w:rPr>
          <w:fldChar w:fldCharType="separate"/>
        </w:r>
        <w:r>
          <w:rPr>
            <w:noProof/>
            <w:webHidden/>
          </w:rPr>
          <w:t>4</w:t>
        </w:r>
        <w:r w:rsidR="00791A48">
          <w:rPr>
            <w:noProof/>
            <w:webHidden/>
          </w:rPr>
          <w:fldChar w:fldCharType="end"/>
        </w:r>
      </w:hyperlink>
    </w:p>
    <w:p w14:paraId="35D4464E" w14:textId="24A46434" w:rsidR="00791A48" w:rsidRDefault="00834E06">
      <w:pPr>
        <w:pStyle w:val="TOC2"/>
        <w:rPr>
          <w:rFonts w:asciiTheme="minorHAnsi" w:eastAsiaTheme="minorEastAsia" w:hAnsiTheme="minorHAnsi" w:cstheme="minorBidi"/>
          <w:b w:val="0"/>
          <w:noProof/>
          <w:sz w:val="22"/>
          <w:szCs w:val="22"/>
          <w:lang w:eastAsia="en-AU"/>
        </w:rPr>
      </w:pPr>
      <w:hyperlink w:anchor="_Toc87612395" w:history="1">
        <w:r w:rsidR="00791A48" w:rsidRPr="008E3E0B">
          <w:rPr>
            <w:rStyle w:val="Hyperlink"/>
            <w:noProof/>
          </w:rPr>
          <w:t>Property Council of Australia (ACT)</w:t>
        </w:r>
        <w:r w:rsidR="00791A48">
          <w:rPr>
            <w:noProof/>
            <w:webHidden/>
          </w:rPr>
          <w:tab/>
        </w:r>
        <w:r w:rsidR="00791A48">
          <w:rPr>
            <w:noProof/>
            <w:webHidden/>
          </w:rPr>
          <w:fldChar w:fldCharType="begin"/>
        </w:r>
        <w:r w:rsidR="00791A48">
          <w:rPr>
            <w:noProof/>
            <w:webHidden/>
          </w:rPr>
          <w:instrText xml:space="preserve"> PAGEREF _Toc87612395 \h </w:instrText>
        </w:r>
        <w:r w:rsidR="00791A48">
          <w:rPr>
            <w:noProof/>
            <w:webHidden/>
          </w:rPr>
        </w:r>
        <w:r w:rsidR="00791A48">
          <w:rPr>
            <w:noProof/>
            <w:webHidden/>
          </w:rPr>
          <w:fldChar w:fldCharType="separate"/>
        </w:r>
        <w:r>
          <w:rPr>
            <w:noProof/>
            <w:webHidden/>
          </w:rPr>
          <w:t>5</w:t>
        </w:r>
        <w:r w:rsidR="00791A48">
          <w:rPr>
            <w:noProof/>
            <w:webHidden/>
          </w:rPr>
          <w:fldChar w:fldCharType="end"/>
        </w:r>
      </w:hyperlink>
    </w:p>
    <w:p w14:paraId="2B99EEBC" w14:textId="3E1B2FCF" w:rsidR="00791A48" w:rsidRDefault="00834E06">
      <w:pPr>
        <w:pStyle w:val="TOC2"/>
        <w:rPr>
          <w:rFonts w:asciiTheme="minorHAnsi" w:eastAsiaTheme="minorEastAsia" w:hAnsiTheme="minorHAnsi" w:cstheme="minorBidi"/>
          <w:b w:val="0"/>
          <w:noProof/>
          <w:sz w:val="22"/>
          <w:szCs w:val="22"/>
          <w:lang w:eastAsia="en-AU"/>
        </w:rPr>
      </w:pPr>
      <w:hyperlink w:anchor="_Toc87612396" w:history="1">
        <w:r w:rsidR="00791A48" w:rsidRPr="008E3E0B">
          <w:rPr>
            <w:rStyle w:val="Hyperlink"/>
            <w:noProof/>
          </w:rPr>
          <w:t>Master Builders Association</w:t>
        </w:r>
        <w:r w:rsidR="00791A48">
          <w:rPr>
            <w:noProof/>
            <w:webHidden/>
          </w:rPr>
          <w:tab/>
        </w:r>
        <w:r w:rsidR="00791A48">
          <w:rPr>
            <w:noProof/>
            <w:webHidden/>
          </w:rPr>
          <w:fldChar w:fldCharType="begin"/>
        </w:r>
        <w:r w:rsidR="00791A48">
          <w:rPr>
            <w:noProof/>
            <w:webHidden/>
          </w:rPr>
          <w:instrText xml:space="preserve"> PAGEREF _Toc87612396 \h </w:instrText>
        </w:r>
        <w:r w:rsidR="00791A48">
          <w:rPr>
            <w:noProof/>
            <w:webHidden/>
          </w:rPr>
        </w:r>
        <w:r w:rsidR="00791A48">
          <w:rPr>
            <w:noProof/>
            <w:webHidden/>
          </w:rPr>
          <w:fldChar w:fldCharType="separate"/>
        </w:r>
        <w:r>
          <w:rPr>
            <w:noProof/>
            <w:webHidden/>
          </w:rPr>
          <w:t>5</w:t>
        </w:r>
        <w:r w:rsidR="00791A48">
          <w:rPr>
            <w:noProof/>
            <w:webHidden/>
          </w:rPr>
          <w:fldChar w:fldCharType="end"/>
        </w:r>
      </w:hyperlink>
    </w:p>
    <w:p w14:paraId="4B687850" w14:textId="619F2CC3" w:rsidR="00791A48" w:rsidRDefault="00834E06">
      <w:pPr>
        <w:pStyle w:val="TOC2"/>
        <w:rPr>
          <w:rFonts w:asciiTheme="minorHAnsi" w:eastAsiaTheme="minorEastAsia" w:hAnsiTheme="minorHAnsi" w:cstheme="minorBidi"/>
          <w:b w:val="0"/>
          <w:noProof/>
          <w:sz w:val="22"/>
          <w:szCs w:val="22"/>
          <w:lang w:eastAsia="en-AU"/>
        </w:rPr>
      </w:pPr>
      <w:hyperlink w:anchor="_Toc87612397" w:history="1">
        <w:r w:rsidR="00791A48" w:rsidRPr="008E3E0B">
          <w:rPr>
            <w:rStyle w:val="Hyperlink"/>
            <w:noProof/>
          </w:rPr>
          <w:t>Key Issues</w:t>
        </w:r>
        <w:r w:rsidR="00791A48">
          <w:rPr>
            <w:noProof/>
            <w:webHidden/>
          </w:rPr>
          <w:tab/>
        </w:r>
        <w:r w:rsidR="00791A48">
          <w:rPr>
            <w:noProof/>
            <w:webHidden/>
          </w:rPr>
          <w:fldChar w:fldCharType="begin"/>
        </w:r>
        <w:r w:rsidR="00791A48">
          <w:rPr>
            <w:noProof/>
            <w:webHidden/>
          </w:rPr>
          <w:instrText xml:space="preserve"> PAGEREF _Toc87612397 \h </w:instrText>
        </w:r>
        <w:r w:rsidR="00791A48">
          <w:rPr>
            <w:noProof/>
            <w:webHidden/>
          </w:rPr>
        </w:r>
        <w:r w:rsidR="00791A48">
          <w:rPr>
            <w:noProof/>
            <w:webHidden/>
          </w:rPr>
          <w:fldChar w:fldCharType="separate"/>
        </w:r>
        <w:r>
          <w:rPr>
            <w:noProof/>
            <w:webHidden/>
          </w:rPr>
          <w:t>6</w:t>
        </w:r>
        <w:r w:rsidR="00791A48">
          <w:rPr>
            <w:noProof/>
            <w:webHidden/>
          </w:rPr>
          <w:fldChar w:fldCharType="end"/>
        </w:r>
      </w:hyperlink>
    </w:p>
    <w:p w14:paraId="01DC82FD" w14:textId="38627A6C"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398" w:history="1">
        <w:r w:rsidR="00791A48" w:rsidRPr="008E3E0B">
          <w:rPr>
            <w:rStyle w:val="Hyperlink"/>
            <w:noProof/>
          </w:rPr>
          <w:t>3</w:t>
        </w:r>
        <w:r w:rsidR="00791A48">
          <w:rPr>
            <w:rFonts w:asciiTheme="minorHAnsi" w:eastAsiaTheme="minorEastAsia" w:hAnsiTheme="minorHAnsi" w:cstheme="minorBidi"/>
            <w:b w:val="0"/>
            <w:bCs w:val="0"/>
            <w:smallCaps w:val="0"/>
            <w:noProof/>
            <w:spacing w:val="0"/>
            <w:sz w:val="22"/>
            <w:szCs w:val="22"/>
            <w:lang w:eastAsia="en-AU"/>
          </w:rPr>
          <w:tab/>
        </w:r>
        <w:r w:rsidR="00791A48" w:rsidRPr="008E3E0B">
          <w:rPr>
            <w:rStyle w:val="Hyperlink"/>
            <w:noProof/>
          </w:rPr>
          <w:t>Transport Canberra and City Services Directorate</w:t>
        </w:r>
        <w:r w:rsidR="00791A48">
          <w:rPr>
            <w:noProof/>
            <w:webHidden/>
          </w:rPr>
          <w:tab/>
        </w:r>
        <w:r w:rsidR="00791A48">
          <w:rPr>
            <w:noProof/>
            <w:webHidden/>
          </w:rPr>
          <w:fldChar w:fldCharType="begin"/>
        </w:r>
        <w:r w:rsidR="00791A48">
          <w:rPr>
            <w:noProof/>
            <w:webHidden/>
          </w:rPr>
          <w:instrText xml:space="preserve"> PAGEREF _Toc87612398 \h </w:instrText>
        </w:r>
        <w:r w:rsidR="00791A48">
          <w:rPr>
            <w:noProof/>
            <w:webHidden/>
          </w:rPr>
        </w:r>
        <w:r w:rsidR="00791A48">
          <w:rPr>
            <w:noProof/>
            <w:webHidden/>
          </w:rPr>
          <w:fldChar w:fldCharType="separate"/>
        </w:r>
        <w:r>
          <w:rPr>
            <w:noProof/>
            <w:webHidden/>
          </w:rPr>
          <w:t>11</w:t>
        </w:r>
        <w:r w:rsidR="00791A48">
          <w:rPr>
            <w:noProof/>
            <w:webHidden/>
          </w:rPr>
          <w:fldChar w:fldCharType="end"/>
        </w:r>
      </w:hyperlink>
    </w:p>
    <w:p w14:paraId="0399C2EF" w14:textId="437B17E5" w:rsidR="00791A48" w:rsidRDefault="00834E06">
      <w:pPr>
        <w:pStyle w:val="TOC2"/>
        <w:rPr>
          <w:rFonts w:asciiTheme="minorHAnsi" w:eastAsiaTheme="minorEastAsia" w:hAnsiTheme="minorHAnsi" w:cstheme="minorBidi"/>
          <w:b w:val="0"/>
          <w:noProof/>
          <w:sz w:val="22"/>
          <w:szCs w:val="22"/>
          <w:lang w:eastAsia="en-AU"/>
        </w:rPr>
      </w:pPr>
      <w:hyperlink w:anchor="_Toc87612399" w:history="1">
        <w:r w:rsidR="00791A48" w:rsidRPr="008E3E0B">
          <w:rPr>
            <w:rStyle w:val="Hyperlink"/>
            <w:noProof/>
          </w:rPr>
          <w:t>Transport Canberra (Output Class 1)</w:t>
        </w:r>
        <w:r w:rsidR="00791A48">
          <w:rPr>
            <w:noProof/>
            <w:webHidden/>
          </w:rPr>
          <w:tab/>
        </w:r>
        <w:r w:rsidR="00791A48">
          <w:rPr>
            <w:noProof/>
            <w:webHidden/>
          </w:rPr>
          <w:fldChar w:fldCharType="begin"/>
        </w:r>
        <w:r w:rsidR="00791A48">
          <w:rPr>
            <w:noProof/>
            <w:webHidden/>
          </w:rPr>
          <w:instrText xml:space="preserve"> PAGEREF _Toc87612399 \h </w:instrText>
        </w:r>
        <w:r w:rsidR="00791A48">
          <w:rPr>
            <w:noProof/>
            <w:webHidden/>
          </w:rPr>
        </w:r>
        <w:r w:rsidR="00791A48">
          <w:rPr>
            <w:noProof/>
            <w:webHidden/>
          </w:rPr>
          <w:fldChar w:fldCharType="separate"/>
        </w:r>
        <w:r>
          <w:rPr>
            <w:noProof/>
            <w:webHidden/>
          </w:rPr>
          <w:t>11</w:t>
        </w:r>
        <w:r w:rsidR="00791A48">
          <w:rPr>
            <w:noProof/>
            <w:webHidden/>
          </w:rPr>
          <w:fldChar w:fldCharType="end"/>
        </w:r>
      </w:hyperlink>
    </w:p>
    <w:p w14:paraId="3CD805F2" w14:textId="7DD9ED9B" w:rsidR="00791A48" w:rsidRDefault="00834E06">
      <w:pPr>
        <w:pStyle w:val="TOC2"/>
        <w:rPr>
          <w:rFonts w:asciiTheme="minorHAnsi" w:eastAsiaTheme="minorEastAsia" w:hAnsiTheme="minorHAnsi" w:cstheme="minorBidi"/>
          <w:b w:val="0"/>
          <w:noProof/>
          <w:sz w:val="22"/>
          <w:szCs w:val="22"/>
          <w:lang w:eastAsia="en-AU"/>
        </w:rPr>
      </w:pPr>
      <w:hyperlink w:anchor="_Toc87612400" w:history="1">
        <w:r w:rsidR="00791A48" w:rsidRPr="008E3E0B">
          <w:rPr>
            <w:rStyle w:val="Hyperlink"/>
            <w:noProof/>
          </w:rPr>
          <w:t>City Services (Output Class 2)</w:t>
        </w:r>
        <w:r w:rsidR="00791A48">
          <w:rPr>
            <w:noProof/>
            <w:webHidden/>
          </w:rPr>
          <w:tab/>
        </w:r>
        <w:r w:rsidR="00791A48">
          <w:rPr>
            <w:noProof/>
            <w:webHidden/>
          </w:rPr>
          <w:fldChar w:fldCharType="begin"/>
        </w:r>
        <w:r w:rsidR="00791A48">
          <w:rPr>
            <w:noProof/>
            <w:webHidden/>
          </w:rPr>
          <w:instrText xml:space="preserve"> PAGEREF _Toc87612400 \h </w:instrText>
        </w:r>
        <w:r w:rsidR="00791A48">
          <w:rPr>
            <w:noProof/>
            <w:webHidden/>
          </w:rPr>
        </w:r>
        <w:r w:rsidR="00791A48">
          <w:rPr>
            <w:noProof/>
            <w:webHidden/>
          </w:rPr>
          <w:fldChar w:fldCharType="separate"/>
        </w:r>
        <w:r>
          <w:rPr>
            <w:noProof/>
            <w:webHidden/>
          </w:rPr>
          <w:t>12</w:t>
        </w:r>
        <w:r w:rsidR="00791A48">
          <w:rPr>
            <w:noProof/>
            <w:webHidden/>
          </w:rPr>
          <w:fldChar w:fldCharType="end"/>
        </w:r>
      </w:hyperlink>
    </w:p>
    <w:p w14:paraId="4668EB72" w14:textId="5BC09F60" w:rsidR="00791A48" w:rsidRDefault="00834E06">
      <w:pPr>
        <w:pStyle w:val="TOC2"/>
        <w:rPr>
          <w:rFonts w:asciiTheme="minorHAnsi" w:eastAsiaTheme="minorEastAsia" w:hAnsiTheme="minorHAnsi" w:cstheme="minorBidi"/>
          <w:b w:val="0"/>
          <w:noProof/>
          <w:sz w:val="22"/>
          <w:szCs w:val="22"/>
          <w:lang w:eastAsia="en-AU"/>
        </w:rPr>
      </w:pPr>
      <w:hyperlink w:anchor="_Toc87612401" w:history="1">
        <w:r w:rsidR="00791A48" w:rsidRPr="008E3E0B">
          <w:rPr>
            <w:rStyle w:val="Hyperlink"/>
            <w:noProof/>
          </w:rPr>
          <w:t>Key Issues</w:t>
        </w:r>
        <w:r w:rsidR="00791A48">
          <w:rPr>
            <w:noProof/>
            <w:webHidden/>
          </w:rPr>
          <w:tab/>
        </w:r>
        <w:r w:rsidR="00791A48">
          <w:rPr>
            <w:noProof/>
            <w:webHidden/>
          </w:rPr>
          <w:fldChar w:fldCharType="begin"/>
        </w:r>
        <w:r w:rsidR="00791A48">
          <w:rPr>
            <w:noProof/>
            <w:webHidden/>
          </w:rPr>
          <w:instrText xml:space="preserve"> PAGEREF _Toc87612401 \h </w:instrText>
        </w:r>
        <w:r w:rsidR="00791A48">
          <w:rPr>
            <w:noProof/>
            <w:webHidden/>
          </w:rPr>
        </w:r>
        <w:r w:rsidR="00791A48">
          <w:rPr>
            <w:noProof/>
            <w:webHidden/>
          </w:rPr>
          <w:fldChar w:fldCharType="separate"/>
        </w:r>
        <w:r>
          <w:rPr>
            <w:noProof/>
            <w:webHidden/>
          </w:rPr>
          <w:t>15</w:t>
        </w:r>
        <w:r w:rsidR="00791A48">
          <w:rPr>
            <w:noProof/>
            <w:webHidden/>
          </w:rPr>
          <w:fldChar w:fldCharType="end"/>
        </w:r>
      </w:hyperlink>
    </w:p>
    <w:p w14:paraId="421D5D77" w14:textId="64494AF6"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402" w:history="1">
        <w:r w:rsidR="00791A48" w:rsidRPr="008E3E0B">
          <w:rPr>
            <w:rStyle w:val="Hyperlink"/>
            <w:noProof/>
          </w:rPr>
          <w:t>4</w:t>
        </w:r>
        <w:r w:rsidR="00791A48">
          <w:rPr>
            <w:rFonts w:asciiTheme="minorHAnsi" w:eastAsiaTheme="minorEastAsia" w:hAnsiTheme="minorHAnsi" w:cstheme="minorBidi"/>
            <w:b w:val="0"/>
            <w:bCs w:val="0"/>
            <w:smallCaps w:val="0"/>
            <w:noProof/>
            <w:spacing w:val="0"/>
            <w:sz w:val="22"/>
            <w:szCs w:val="22"/>
            <w:lang w:eastAsia="en-AU"/>
          </w:rPr>
          <w:tab/>
        </w:r>
        <w:r w:rsidR="00791A48" w:rsidRPr="008E3E0B">
          <w:rPr>
            <w:rStyle w:val="Hyperlink"/>
            <w:noProof/>
          </w:rPr>
          <w:t>City Renewal Authority and Suburban Land Agency</w:t>
        </w:r>
        <w:r w:rsidR="00791A48">
          <w:rPr>
            <w:noProof/>
            <w:webHidden/>
          </w:rPr>
          <w:tab/>
        </w:r>
        <w:r w:rsidR="00791A48">
          <w:rPr>
            <w:noProof/>
            <w:webHidden/>
          </w:rPr>
          <w:fldChar w:fldCharType="begin"/>
        </w:r>
        <w:r w:rsidR="00791A48">
          <w:rPr>
            <w:noProof/>
            <w:webHidden/>
          </w:rPr>
          <w:instrText xml:space="preserve"> PAGEREF _Toc87612402 \h </w:instrText>
        </w:r>
        <w:r w:rsidR="00791A48">
          <w:rPr>
            <w:noProof/>
            <w:webHidden/>
          </w:rPr>
        </w:r>
        <w:r w:rsidR="00791A48">
          <w:rPr>
            <w:noProof/>
            <w:webHidden/>
          </w:rPr>
          <w:fldChar w:fldCharType="separate"/>
        </w:r>
        <w:r>
          <w:rPr>
            <w:noProof/>
            <w:webHidden/>
          </w:rPr>
          <w:t>30</w:t>
        </w:r>
        <w:r w:rsidR="00791A48">
          <w:rPr>
            <w:noProof/>
            <w:webHidden/>
          </w:rPr>
          <w:fldChar w:fldCharType="end"/>
        </w:r>
      </w:hyperlink>
    </w:p>
    <w:p w14:paraId="7B976B07" w14:textId="721B7721" w:rsidR="00791A48" w:rsidRDefault="00834E06">
      <w:pPr>
        <w:pStyle w:val="TOC2"/>
        <w:rPr>
          <w:rFonts w:asciiTheme="minorHAnsi" w:eastAsiaTheme="minorEastAsia" w:hAnsiTheme="minorHAnsi" w:cstheme="minorBidi"/>
          <w:b w:val="0"/>
          <w:noProof/>
          <w:sz w:val="22"/>
          <w:szCs w:val="22"/>
          <w:lang w:eastAsia="en-AU"/>
        </w:rPr>
      </w:pPr>
      <w:hyperlink w:anchor="_Toc87612403" w:history="1">
        <w:r w:rsidR="00791A48" w:rsidRPr="008E3E0B">
          <w:rPr>
            <w:rStyle w:val="Hyperlink"/>
            <w:noProof/>
          </w:rPr>
          <w:t>CRA and SLA Statements of Intent</w:t>
        </w:r>
        <w:r w:rsidR="00791A48">
          <w:rPr>
            <w:noProof/>
            <w:webHidden/>
          </w:rPr>
          <w:tab/>
        </w:r>
        <w:r w:rsidR="00791A48">
          <w:rPr>
            <w:noProof/>
            <w:webHidden/>
          </w:rPr>
          <w:fldChar w:fldCharType="begin"/>
        </w:r>
        <w:r w:rsidR="00791A48">
          <w:rPr>
            <w:noProof/>
            <w:webHidden/>
          </w:rPr>
          <w:instrText xml:space="preserve"> PAGEREF _Toc87612403 \h </w:instrText>
        </w:r>
        <w:r w:rsidR="00791A48">
          <w:rPr>
            <w:noProof/>
            <w:webHidden/>
          </w:rPr>
        </w:r>
        <w:r w:rsidR="00791A48">
          <w:rPr>
            <w:noProof/>
            <w:webHidden/>
          </w:rPr>
          <w:fldChar w:fldCharType="separate"/>
        </w:r>
        <w:r>
          <w:rPr>
            <w:noProof/>
            <w:webHidden/>
          </w:rPr>
          <w:t>30</w:t>
        </w:r>
        <w:r w:rsidR="00791A48">
          <w:rPr>
            <w:noProof/>
            <w:webHidden/>
          </w:rPr>
          <w:fldChar w:fldCharType="end"/>
        </w:r>
      </w:hyperlink>
    </w:p>
    <w:p w14:paraId="7AF1F2B6" w14:textId="42ED772B" w:rsidR="00791A48" w:rsidRDefault="00834E06">
      <w:pPr>
        <w:pStyle w:val="TOC2"/>
        <w:rPr>
          <w:rFonts w:asciiTheme="minorHAnsi" w:eastAsiaTheme="minorEastAsia" w:hAnsiTheme="minorHAnsi" w:cstheme="minorBidi"/>
          <w:b w:val="0"/>
          <w:noProof/>
          <w:sz w:val="22"/>
          <w:szCs w:val="22"/>
          <w:lang w:eastAsia="en-AU"/>
        </w:rPr>
      </w:pPr>
      <w:hyperlink w:anchor="_Toc87612404" w:history="1">
        <w:r w:rsidR="00791A48" w:rsidRPr="008E3E0B">
          <w:rPr>
            <w:rStyle w:val="Hyperlink"/>
            <w:noProof/>
          </w:rPr>
          <w:t>Key Issues</w:t>
        </w:r>
        <w:r w:rsidR="00791A48">
          <w:rPr>
            <w:noProof/>
            <w:webHidden/>
          </w:rPr>
          <w:tab/>
        </w:r>
        <w:r w:rsidR="00791A48">
          <w:rPr>
            <w:noProof/>
            <w:webHidden/>
          </w:rPr>
          <w:fldChar w:fldCharType="begin"/>
        </w:r>
        <w:r w:rsidR="00791A48">
          <w:rPr>
            <w:noProof/>
            <w:webHidden/>
          </w:rPr>
          <w:instrText xml:space="preserve"> PAGEREF _Toc87612404 \h </w:instrText>
        </w:r>
        <w:r w:rsidR="00791A48">
          <w:rPr>
            <w:noProof/>
            <w:webHidden/>
          </w:rPr>
        </w:r>
        <w:r w:rsidR="00791A48">
          <w:rPr>
            <w:noProof/>
            <w:webHidden/>
          </w:rPr>
          <w:fldChar w:fldCharType="separate"/>
        </w:r>
        <w:r>
          <w:rPr>
            <w:noProof/>
            <w:webHidden/>
          </w:rPr>
          <w:t>32</w:t>
        </w:r>
        <w:r w:rsidR="00791A48">
          <w:rPr>
            <w:noProof/>
            <w:webHidden/>
          </w:rPr>
          <w:fldChar w:fldCharType="end"/>
        </w:r>
      </w:hyperlink>
    </w:p>
    <w:p w14:paraId="2EF92408" w14:textId="72EF614A"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405" w:history="1">
        <w:r w:rsidR="00791A48" w:rsidRPr="008E3E0B">
          <w:rPr>
            <w:rStyle w:val="Hyperlink"/>
            <w:noProof/>
          </w:rPr>
          <w:t>5</w:t>
        </w:r>
        <w:r w:rsidR="00791A48">
          <w:rPr>
            <w:rFonts w:asciiTheme="minorHAnsi" w:eastAsiaTheme="minorEastAsia" w:hAnsiTheme="minorHAnsi" w:cstheme="minorBidi"/>
            <w:b w:val="0"/>
            <w:bCs w:val="0"/>
            <w:smallCaps w:val="0"/>
            <w:noProof/>
            <w:spacing w:val="0"/>
            <w:sz w:val="22"/>
            <w:szCs w:val="22"/>
            <w:lang w:eastAsia="en-AU"/>
          </w:rPr>
          <w:tab/>
        </w:r>
        <w:r w:rsidR="00791A48" w:rsidRPr="008E3E0B">
          <w:rPr>
            <w:rStyle w:val="Hyperlink"/>
            <w:noProof/>
          </w:rPr>
          <w:t>Environment, Planning and Sustainable Development Directorate</w:t>
        </w:r>
        <w:r w:rsidR="00791A48">
          <w:rPr>
            <w:noProof/>
            <w:webHidden/>
          </w:rPr>
          <w:tab/>
        </w:r>
        <w:r w:rsidR="00791A48">
          <w:rPr>
            <w:noProof/>
            <w:webHidden/>
          </w:rPr>
          <w:fldChar w:fldCharType="begin"/>
        </w:r>
        <w:r w:rsidR="00791A48">
          <w:rPr>
            <w:noProof/>
            <w:webHidden/>
          </w:rPr>
          <w:instrText xml:space="preserve"> PAGEREF _Toc87612405 \h </w:instrText>
        </w:r>
        <w:r w:rsidR="00791A48">
          <w:rPr>
            <w:noProof/>
            <w:webHidden/>
          </w:rPr>
        </w:r>
        <w:r w:rsidR="00791A48">
          <w:rPr>
            <w:noProof/>
            <w:webHidden/>
          </w:rPr>
          <w:fldChar w:fldCharType="separate"/>
        </w:r>
        <w:r>
          <w:rPr>
            <w:noProof/>
            <w:webHidden/>
          </w:rPr>
          <w:t>34</w:t>
        </w:r>
        <w:r w:rsidR="00791A48">
          <w:rPr>
            <w:noProof/>
            <w:webHidden/>
          </w:rPr>
          <w:fldChar w:fldCharType="end"/>
        </w:r>
      </w:hyperlink>
    </w:p>
    <w:p w14:paraId="26E820BF" w14:textId="5B499E81" w:rsidR="00791A48" w:rsidRDefault="00834E06">
      <w:pPr>
        <w:pStyle w:val="TOC2"/>
        <w:rPr>
          <w:rFonts w:asciiTheme="minorHAnsi" w:eastAsiaTheme="minorEastAsia" w:hAnsiTheme="minorHAnsi" w:cstheme="minorBidi"/>
          <w:b w:val="0"/>
          <w:noProof/>
          <w:sz w:val="22"/>
          <w:szCs w:val="22"/>
          <w:lang w:eastAsia="en-AU"/>
        </w:rPr>
      </w:pPr>
      <w:hyperlink w:anchor="_Toc87612406" w:history="1">
        <w:r w:rsidR="00791A48" w:rsidRPr="008E3E0B">
          <w:rPr>
            <w:rStyle w:val="Hyperlink"/>
            <w:noProof/>
          </w:rPr>
          <w:t>Statutory Planning (Output Class 1)</w:t>
        </w:r>
        <w:r w:rsidR="00791A48">
          <w:rPr>
            <w:noProof/>
            <w:webHidden/>
          </w:rPr>
          <w:tab/>
        </w:r>
        <w:r w:rsidR="00791A48">
          <w:rPr>
            <w:noProof/>
            <w:webHidden/>
          </w:rPr>
          <w:fldChar w:fldCharType="begin"/>
        </w:r>
        <w:r w:rsidR="00791A48">
          <w:rPr>
            <w:noProof/>
            <w:webHidden/>
          </w:rPr>
          <w:instrText xml:space="preserve"> PAGEREF _Toc87612406 \h </w:instrText>
        </w:r>
        <w:r w:rsidR="00791A48">
          <w:rPr>
            <w:noProof/>
            <w:webHidden/>
          </w:rPr>
        </w:r>
        <w:r w:rsidR="00791A48">
          <w:rPr>
            <w:noProof/>
            <w:webHidden/>
          </w:rPr>
          <w:fldChar w:fldCharType="separate"/>
        </w:r>
        <w:r>
          <w:rPr>
            <w:noProof/>
            <w:webHidden/>
          </w:rPr>
          <w:t>35</w:t>
        </w:r>
        <w:r w:rsidR="00791A48">
          <w:rPr>
            <w:noProof/>
            <w:webHidden/>
          </w:rPr>
          <w:fldChar w:fldCharType="end"/>
        </w:r>
      </w:hyperlink>
    </w:p>
    <w:p w14:paraId="323D110F" w14:textId="24CC32D1" w:rsidR="00791A48" w:rsidRDefault="00834E06">
      <w:pPr>
        <w:pStyle w:val="TOC2"/>
        <w:rPr>
          <w:rFonts w:asciiTheme="minorHAnsi" w:eastAsiaTheme="minorEastAsia" w:hAnsiTheme="minorHAnsi" w:cstheme="minorBidi"/>
          <w:b w:val="0"/>
          <w:noProof/>
          <w:sz w:val="22"/>
          <w:szCs w:val="22"/>
          <w:lang w:eastAsia="en-AU"/>
        </w:rPr>
      </w:pPr>
      <w:hyperlink w:anchor="_Toc87612407" w:history="1">
        <w:r w:rsidR="00791A48" w:rsidRPr="008E3E0B">
          <w:rPr>
            <w:rStyle w:val="Hyperlink"/>
            <w:noProof/>
          </w:rPr>
          <w:t>Environment (Output Class 2)</w:t>
        </w:r>
        <w:r w:rsidR="00791A48">
          <w:rPr>
            <w:noProof/>
            <w:webHidden/>
          </w:rPr>
          <w:tab/>
        </w:r>
        <w:r w:rsidR="00791A48">
          <w:rPr>
            <w:noProof/>
            <w:webHidden/>
          </w:rPr>
          <w:fldChar w:fldCharType="begin"/>
        </w:r>
        <w:r w:rsidR="00791A48">
          <w:rPr>
            <w:noProof/>
            <w:webHidden/>
          </w:rPr>
          <w:instrText xml:space="preserve"> PAGEREF _Toc87612407 \h </w:instrText>
        </w:r>
        <w:r w:rsidR="00791A48">
          <w:rPr>
            <w:noProof/>
            <w:webHidden/>
          </w:rPr>
        </w:r>
        <w:r w:rsidR="00791A48">
          <w:rPr>
            <w:noProof/>
            <w:webHidden/>
          </w:rPr>
          <w:fldChar w:fldCharType="separate"/>
        </w:r>
        <w:r>
          <w:rPr>
            <w:noProof/>
            <w:webHidden/>
          </w:rPr>
          <w:t>35</w:t>
        </w:r>
        <w:r w:rsidR="00791A48">
          <w:rPr>
            <w:noProof/>
            <w:webHidden/>
          </w:rPr>
          <w:fldChar w:fldCharType="end"/>
        </w:r>
      </w:hyperlink>
    </w:p>
    <w:p w14:paraId="6BC445D6" w14:textId="76ADAD3C" w:rsidR="00791A48" w:rsidRDefault="00834E06">
      <w:pPr>
        <w:pStyle w:val="TOC2"/>
        <w:rPr>
          <w:rFonts w:asciiTheme="minorHAnsi" w:eastAsiaTheme="minorEastAsia" w:hAnsiTheme="minorHAnsi" w:cstheme="minorBidi"/>
          <w:b w:val="0"/>
          <w:noProof/>
          <w:sz w:val="22"/>
          <w:szCs w:val="22"/>
          <w:lang w:eastAsia="en-AU"/>
        </w:rPr>
      </w:pPr>
      <w:hyperlink w:anchor="_Toc87612408" w:history="1">
        <w:r w:rsidR="00791A48" w:rsidRPr="008E3E0B">
          <w:rPr>
            <w:rStyle w:val="Hyperlink"/>
            <w:noProof/>
          </w:rPr>
          <w:t>Climate Change and Energy (Output Class 3)</w:t>
        </w:r>
        <w:r w:rsidR="00791A48">
          <w:rPr>
            <w:noProof/>
            <w:webHidden/>
          </w:rPr>
          <w:tab/>
        </w:r>
        <w:r w:rsidR="00791A48">
          <w:rPr>
            <w:noProof/>
            <w:webHidden/>
          </w:rPr>
          <w:fldChar w:fldCharType="begin"/>
        </w:r>
        <w:r w:rsidR="00791A48">
          <w:rPr>
            <w:noProof/>
            <w:webHidden/>
          </w:rPr>
          <w:instrText xml:space="preserve"> PAGEREF _Toc87612408 \h </w:instrText>
        </w:r>
        <w:r w:rsidR="00791A48">
          <w:rPr>
            <w:noProof/>
            <w:webHidden/>
          </w:rPr>
        </w:r>
        <w:r w:rsidR="00791A48">
          <w:rPr>
            <w:noProof/>
            <w:webHidden/>
          </w:rPr>
          <w:fldChar w:fldCharType="separate"/>
        </w:r>
        <w:r>
          <w:rPr>
            <w:noProof/>
            <w:webHidden/>
          </w:rPr>
          <w:t>36</w:t>
        </w:r>
        <w:r w:rsidR="00791A48">
          <w:rPr>
            <w:noProof/>
            <w:webHidden/>
          </w:rPr>
          <w:fldChar w:fldCharType="end"/>
        </w:r>
      </w:hyperlink>
    </w:p>
    <w:p w14:paraId="63B81754" w14:textId="2BC63B83" w:rsidR="00791A48" w:rsidRDefault="00834E06">
      <w:pPr>
        <w:pStyle w:val="TOC2"/>
        <w:rPr>
          <w:rFonts w:asciiTheme="minorHAnsi" w:eastAsiaTheme="minorEastAsia" w:hAnsiTheme="minorHAnsi" w:cstheme="minorBidi"/>
          <w:b w:val="0"/>
          <w:noProof/>
          <w:sz w:val="22"/>
          <w:szCs w:val="22"/>
          <w:lang w:eastAsia="en-AU"/>
        </w:rPr>
      </w:pPr>
      <w:hyperlink w:anchor="_Toc87612409" w:history="1">
        <w:r w:rsidR="00791A48" w:rsidRPr="008E3E0B">
          <w:rPr>
            <w:rStyle w:val="Hyperlink"/>
            <w:noProof/>
          </w:rPr>
          <w:t>Development and Implementation (Output Class 4)</w:t>
        </w:r>
        <w:r w:rsidR="00791A48">
          <w:rPr>
            <w:noProof/>
            <w:webHidden/>
          </w:rPr>
          <w:tab/>
        </w:r>
        <w:r w:rsidR="00791A48">
          <w:rPr>
            <w:noProof/>
            <w:webHidden/>
          </w:rPr>
          <w:fldChar w:fldCharType="begin"/>
        </w:r>
        <w:r w:rsidR="00791A48">
          <w:rPr>
            <w:noProof/>
            <w:webHidden/>
          </w:rPr>
          <w:instrText xml:space="preserve"> PAGEREF _Toc87612409 \h </w:instrText>
        </w:r>
        <w:r w:rsidR="00791A48">
          <w:rPr>
            <w:noProof/>
            <w:webHidden/>
          </w:rPr>
        </w:r>
        <w:r w:rsidR="00791A48">
          <w:rPr>
            <w:noProof/>
            <w:webHidden/>
          </w:rPr>
          <w:fldChar w:fldCharType="separate"/>
        </w:r>
        <w:r>
          <w:rPr>
            <w:noProof/>
            <w:webHidden/>
          </w:rPr>
          <w:t>37</w:t>
        </w:r>
        <w:r w:rsidR="00791A48">
          <w:rPr>
            <w:noProof/>
            <w:webHidden/>
          </w:rPr>
          <w:fldChar w:fldCharType="end"/>
        </w:r>
      </w:hyperlink>
    </w:p>
    <w:p w14:paraId="2863E3A2" w14:textId="0063090F" w:rsidR="00791A48" w:rsidRDefault="00834E06">
      <w:pPr>
        <w:pStyle w:val="TOC2"/>
        <w:rPr>
          <w:rFonts w:asciiTheme="minorHAnsi" w:eastAsiaTheme="minorEastAsia" w:hAnsiTheme="minorHAnsi" w:cstheme="minorBidi"/>
          <w:b w:val="0"/>
          <w:noProof/>
          <w:sz w:val="22"/>
          <w:szCs w:val="22"/>
          <w:lang w:eastAsia="en-AU"/>
        </w:rPr>
      </w:pPr>
      <w:hyperlink w:anchor="_Toc87612410" w:history="1">
        <w:r w:rsidR="00791A48" w:rsidRPr="008E3E0B">
          <w:rPr>
            <w:rStyle w:val="Hyperlink"/>
            <w:noProof/>
          </w:rPr>
          <w:t>Asbestos Response Taskforce (Output Class 5)</w:t>
        </w:r>
        <w:r w:rsidR="00791A48">
          <w:rPr>
            <w:noProof/>
            <w:webHidden/>
          </w:rPr>
          <w:tab/>
        </w:r>
        <w:r w:rsidR="00791A48">
          <w:rPr>
            <w:noProof/>
            <w:webHidden/>
          </w:rPr>
          <w:fldChar w:fldCharType="begin"/>
        </w:r>
        <w:r w:rsidR="00791A48">
          <w:rPr>
            <w:noProof/>
            <w:webHidden/>
          </w:rPr>
          <w:instrText xml:space="preserve"> PAGEREF _Toc87612410 \h </w:instrText>
        </w:r>
        <w:r w:rsidR="00791A48">
          <w:rPr>
            <w:noProof/>
            <w:webHidden/>
          </w:rPr>
        </w:r>
        <w:r w:rsidR="00791A48">
          <w:rPr>
            <w:noProof/>
            <w:webHidden/>
          </w:rPr>
          <w:fldChar w:fldCharType="separate"/>
        </w:r>
        <w:r>
          <w:rPr>
            <w:noProof/>
            <w:webHidden/>
          </w:rPr>
          <w:t>37</w:t>
        </w:r>
        <w:r w:rsidR="00791A48">
          <w:rPr>
            <w:noProof/>
            <w:webHidden/>
          </w:rPr>
          <w:fldChar w:fldCharType="end"/>
        </w:r>
      </w:hyperlink>
    </w:p>
    <w:p w14:paraId="1B2089D5" w14:textId="48256577" w:rsidR="00791A48" w:rsidRDefault="00834E06">
      <w:pPr>
        <w:pStyle w:val="TOC2"/>
        <w:rPr>
          <w:rFonts w:asciiTheme="minorHAnsi" w:eastAsiaTheme="minorEastAsia" w:hAnsiTheme="minorHAnsi" w:cstheme="minorBidi"/>
          <w:b w:val="0"/>
          <w:noProof/>
          <w:sz w:val="22"/>
          <w:szCs w:val="22"/>
          <w:lang w:eastAsia="en-AU"/>
        </w:rPr>
      </w:pPr>
      <w:hyperlink w:anchor="_Toc87612411" w:history="1">
        <w:r w:rsidR="00791A48" w:rsidRPr="008E3E0B">
          <w:rPr>
            <w:rStyle w:val="Hyperlink"/>
            <w:noProof/>
          </w:rPr>
          <w:t>Planning and Urban Policy (Output Class 6)</w:t>
        </w:r>
        <w:r w:rsidR="00791A48">
          <w:rPr>
            <w:noProof/>
            <w:webHidden/>
          </w:rPr>
          <w:tab/>
        </w:r>
        <w:r w:rsidR="00791A48">
          <w:rPr>
            <w:noProof/>
            <w:webHidden/>
          </w:rPr>
          <w:fldChar w:fldCharType="begin"/>
        </w:r>
        <w:r w:rsidR="00791A48">
          <w:rPr>
            <w:noProof/>
            <w:webHidden/>
          </w:rPr>
          <w:instrText xml:space="preserve"> PAGEREF _Toc87612411 \h </w:instrText>
        </w:r>
        <w:r w:rsidR="00791A48">
          <w:rPr>
            <w:noProof/>
            <w:webHidden/>
          </w:rPr>
        </w:r>
        <w:r w:rsidR="00791A48">
          <w:rPr>
            <w:noProof/>
            <w:webHidden/>
          </w:rPr>
          <w:fldChar w:fldCharType="separate"/>
        </w:r>
        <w:r>
          <w:rPr>
            <w:noProof/>
            <w:webHidden/>
          </w:rPr>
          <w:t>38</w:t>
        </w:r>
        <w:r w:rsidR="00791A48">
          <w:rPr>
            <w:noProof/>
            <w:webHidden/>
          </w:rPr>
          <w:fldChar w:fldCharType="end"/>
        </w:r>
      </w:hyperlink>
    </w:p>
    <w:p w14:paraId="4A546AE6" w14:textId="1C8741F5" w:rsidR="00791A48" w:rsidRDefault="00834E06">
      <w:pPr>
        <w:pStyle w:val="TOC2"/>
        <w:rPr>
          <w:rFonts w:asciiTheme="minorHAnsi" w:eastAsiaTheme="minorEastAsia" w:hAnsiTheme="minorHAnsi" w:cstheme="minorBidi"/>
          <w:b w:val="0"/>
          <w:noProof/>
          <w:sz w:val="22"/>
          <w:szCs w:val="22"/>
          <w:lang w:eastAsia="en-AU"/>
        </w:rPr>
      </w:pPr>
      <w:hyperlink w:anchor="_Toc87612412" w:history="1">
        <w:r w:rsidR="00791A48" w:rsidRPr="008E3E0B">
          <w:rPr>
            <w:rStyle w:val="Hyperlink"/>
            <w:noProof/>
          </w:rPr>
          <w:t>Key Issues</w:t>
        </w:r>
        <w:r w:rsidR="00791A48">
          <w:rPr>
            <w:noProof/>
            <w:webHidden/>
          </w:rPr>
          <w:tab/>
        </w:r>
        <w:r w:rsidR="00791A48">
          <w:rPr>
            <w:noProof/>
            <w:webHidden/>
          </w:rPr>
          <w:fldChar w:fldCharType="begin"/>
        </w:r>
        <w:r w:rsidR="00791A48">
          <w:rPr>
            <w:noProof/>
            <w:webHidden/>
          </w:rPr>
          <w:instrText xml:space="preserve"> PAGEREF _Toc87612412 \h </w:instrText>
        </w:r>
        <w:r w:rsidR="00791A48">
          <w:rPr>
            <w:noProof/>
            <w:webHidden/>
          </w:rPr>
        </w:r>
        <w:r w:rsidR="00791A48">
          <w:rPr>
            <w:noProof/>
            <w:webHidden/>
          </w:rPr>
          <w:fldChar w:fldCharType="separate"/>
        </w:r>
        <w:r>
          <w:rPr>
            <w:noProof/>
            <w:webHidden/>
          </w:rPr>
          <w:t>40</w:t>
        </w:r>
        <w:r w:rsidR="00791A48">
          <w:rPr>
            <w:noProof/>
            <w:webHidden/>
          </w:rPr>
          <w:fldChar w:fldCharType="end"/>
        </w:r>
      </w:hyperlink>
    </w:p>
    <w:p w14:paraId="2395CE13" w14:textId="15FD1D51" w:rsidR="00791A48" w:rsidRDefault="00834E06">
      <w:pPr>
        <w:pStyle w:val="TOC2"/>
        <w:rPr>
          <w:rFonts w:asciiTheme="minorHAnsi" w:eastAsiaTheme="minorEastAsia" w:hAnsiTheme="minorHAnsi" w:cstheme="minorBidi"/>
          <w:b w:val="0"/>
          <w:noProof/>
          <w:sz w:val="22"/>
          <w:szCs w:val="22"/>
          <w:lang w:eastAsia="en-AU"/>
        </w:rPr>
      </w:pPr>
      <w:hyperlink w:anchor="_Toc87612413" w:history="1">
        <w:r w:rsidR="00791A48" w:rsidRPr="008E3E0B">
          <w:rPr>
            <w:rStyle w:val="Hyperlink"/>
            <w:noProof/>
          </w:rPr>
          <w:t>Committee Comment</w:t>
        </w:r>
        <w:r w:rsidR="00791A48">
          <w:rPr>
            <w:noProof/>
            <w:webHidden/>
          </w:rPr>
          <w:tab/>
        </w:r>
        <w:r w:rsidR="00791A48">
          <w:rPr>
            <w:noProof/>
            <w:webHidden/>
          </w:rPr>
          <w:fldChar w:fldCharType="begin"/>
        </w:r>
        <w:r w:rsidR="00791A48">
          <w:rPr>
            <w:noProof/>
            <w:webHidden/>
          </w:rPr>
          <w:instrText xml:space="preserve"> PAGEREF _Toc87612413 \h </w:instrText>
        </w:r>
        <w:r w:rsidR="00791A48">
          <w:rPr>
            <w:noProof/>
            <w:webHidden/>
          </w:rPr>
        </w:r>
        <w:r w:rsidR="00791A48">
          <w:rPr>
            <w:noProof/>
            <w:webHidden/>
          </w:rPr>
          <w:fldChar w:fldCharType="separate"/>
        </w:r>
        <w:r>
          <w:rPr>
            <w:noProof/>
            <w:webHidden/>
          </w:rPr>
          <w:t>49</w:t>
        </w:r>
        <w:r w:rsidR="00791A48">
          <w:rPr>
            <w:noProof/>
            <w:webHidden/>
          </w:rPr>
          <w:fldChar w:fldCharType="end"/>
        </w:r>
      </w:hyperlink>
    </w:p>
    <w:p w14:paraId="450F848C" w14:textId="6C68012F"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414" w:history="1">
        <w:r w:rsidR="00791A48" w:rsidRPr="008E3E0B">
          <w:rPr>
            <w:rStyle w:val="Hyperlink"/>
            <w:noProof/>
          </w:rPr>
          <w:t>6</w:t>
        </w:r>
        <w:r w:rsidR="00791A48">
          <w:rPr>
            <w:rFonts w:asciiTheme="minorHAnsi" w:eastAsiaTheme="minorEastAsia" w:hAnsiTheme="minorHAnsi" w:cstheme="minorBidi"/>
            <w:b w:val="0"/>
            <w:bCs w:val="0"/>
            <w:smallCaps w:val="0"/>
            <w:noProof/>
            <w:spacing w:val="0"/>
            <w:sz w:val="22"/>
            <w:szCs w:val="22"/>
            <w:lang w:eastAsia="en-AU"/>
          </w:rPr>
          <w:tab/>
        </w:r>
        <w:r w:rsidR="00791A48" w:rsidRPr="008E3E0B">
          <w:rPr>
            <w:rStyle w:val="Hyperlink"/>
            <w:noProof/>
          </w:rPr>
          <w:t>Chief Minister, treasury and Economic Development Directorate</w:t>
        </w:r>
        <w:r w:rsidR="00791A48">
          <w:rPr>
            <w:noProof/>
            <w:webHidden/>
          </w:rPr>
          <w:tab/>
        </w:r>
        <w:r w:rsidR="00791A48">
          <w:rPr>
            <w:noProof/>
            <w:webHidden/>
          </w:rPr>
          <w:fldChar w:fldCharType="begin"/>
        </w:r>
        <w:r w:rsidR="00791A48">
          <w:rPr>
            <w:noProof/>
            <w:webHidden/>
          </w:rPr>
          <w:instrText xml:space="preserve"> PAGEREF _Toc87612414 \h </w:instrText>
        </w:r>
        <w:r w:rsidR="00791A48">
          <w:rPr>
            <w:noProof/>
            <w:webHidden/>
          </w:rPr>
        </w:r>
        <w:r w:rsidR="00791A48">
          <w:rPr>
            <w:noProof/>
            <w:webHidden/>
          </w:rPr>
          <w:fldChar w:fldCharType="separate"/>
        </w:r>
        <w:r>
          <w:rPr>
            <w:noProof/>
            <w:webHidden/>
          </w:rPr>
          <w:t>50</w:t>
        </w:r>
        <w:r w:rsidR="00791A48">
          <w:rPr>
            <w:noProof/>
            <w:webHidden/>
          </w:rPr>
          <w:fldChar w:fldCharType="end"/>
        </w:r>
      </w:hyperlink>
    </w:p>
    <w:p w14:paraId="7F5CB9EF" w14:textId="102240A6" w:rsidR="00791A48" w:rsidRDefault="00834E06">
      <w:pPr>
        <w:pStyle w:val="TOC2"/>
        <w:rPr>
          <w:rFonts w:asciiTheme="minorHAnsi" w:eastAsiaTheme="minorEastAsia" w:hAnsiTheme="minorHAnsi" w:cstheme="minorBidi"/>
          <w:b w:val="0"/>
          <w:noProof/>
          <w:sz w:val="22"/>
          <w:szCs w:val="22"/>
          <w:lang w:eastAsia="en-AU"/>
        </w:rPr>
      </w:pPr>
      <w:hyperlink w:anchor="_Toc87612415" w:history="1">
        <w:r w:rsidR="00791A48" w:rsidRPr="008E3E0B">
          <w:rPr>
            <w:rStyle w:val="Hyperlink"/>
            <w:noProof/>
          </w:rPr>
          <w:t>Access Canberra (2.1)</w:t>
        </w:r>
        <w:r w:rsidR="00791A48">
          <w:rPr>
            <w:noProof/>
            <w:webHidden/>
          </w:rPr>
          <w:tab/>
        </w:r>
        <w:r w:rsidR="00791A48">
          <w:rPr>
            <w:noProof/>
            <w:webHidden/>
          </w:rPr>
          <w:fldChar w:fldCharType="begin"/>
        </w:r>
        <w:r w:rsidR="00791A48">
          <w:rPr>
            <w:noProof/>
            <w:webHidden/>
          </w:rPr>
          <w:instrText xml:space="preserve"> PAGEREF _Toc87612415 \h </w:instrText>
        </w:r>
        <w:r w:rsidR="00791A48">
          <w:rPr>
            <w:noProof/>
            <w:webHidden/>
          </w:rPr>
        </w:r>
        <w:r w:rsidR="00791A48">
          <w:rPr>
            <w:noProof/>
            <w:webHidden/>
          </w:rPr>
          <w:fldChar w:fldCharType="separate"/>
        </w:r>
        <w:r>
          <w:rPr>
            <w:noProof/>
            <w:webHidden/>
          </w:rPr>
          <w:t>50</w:t>
        </w:r>
        <w:r w:rsidR="00791A48">
          <w:rPr>
            <w:noProof/>
            <w:webHidden/>
          </w:rPr>
          <w:fldChar w:fldCharType="end"/>
        </w:r>
      </w:hyperlink>
    </w:p>
    <w:p w14:paraId="2356062E" w14:textId="3E5781E2" w:rsidR="00791A48" w:rsidRDefault="00834E06">
      <w:pPr>
        <w:pStyle w:val="TOC2"/>
        <w:rPr>
          <w:rFonts w:asciiTheme="minorHAnsi" w:eastAsiaTheme="minorEastAsia" w:hAnsiTheme="minorHAnsi" w:cstheme="minorBidi"/>
          <w:b w:val="0"/>
          <w:noProof/>
          <w:sz w:val="22"/>
          <w:szCs w:val="22"/>
          <w:lang w:eastAsia="en-AU"/>
        </w:rPr>
      </w:pPr>
      <w:hyperlink w:anchor="_Toc87612416" w:history="1">
        <w:r w:rsidR="00791A48" w:rsidRPr="008E3E0B">
          <w:rPr>
            <w:rStyle w:val="Hyperlink"/>
            <w:noProof/>
          </w:rPr>
          <w:t>Key Issues</w:t>
        </w:r>
        <w:r w:rsidR="00791A48">
          <w:rPr>
            <w:noProof/>
            <w:webHidden/>
          </w:rPr>
          <w:tab/>
        </w:r>
        <w:r w:rsidR="00791A48">
          <w:rPr>
            <w:noProof/>
            <w:webHidden/>
          </w:rPr>
          <w:fldChar w:fldCharType="begin"/>
        </w:r>
        <w:r w:rsidR="00791A48">
          <w:rPr>
            <w:noProof/>
            <w:webHidden/>
          </w:rPr>
          <w:instrText xml:space="preserve"> PAGEREF _Toc87612416 \h </w:instrText>
        </w:r>
        <w:r w:rsidR="00791A48">
          <w:rPr>
            <w:noProof/>
            <w:webHidden/>
          </w:rPr>
        </w:r>
        <w:r w:rsidR="00791A48">
          <w:rPr>
            <w:noProof/>
            <w:webHidden/>
          </w:rPr>
          <w:fldChar w:fldCharType="separate"/>
        </w:r>
        <w:r>
          <w:rPr>
            <w:noProof/>
            <w:webHidden/>
          </w:rPr>
          <w:t>51</w:t>
        </w:r>
        <w:r w:rsidR="00791A48">
          <w:rPr>
            <w:noProof/>
            <w:webHidden/>
          </w:rPr>
          <w:fldChar w:fldCharType="end"/>
        </w:r>
      </w:hyperlink>
    </w:p>
    <w:p w14:paraId="3637CC08" w14:textId="34C3848E"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417" w:history="1">
        <w:r w:rsidR="00791A48" w:rsidRPr="008E3E0B">
          <w:rPr>
            <w:rStyle w:val="Hyperlink"/>
            <w:noProof/>
          </w:rPr>
          <w:t>Appendix A - Witnesses</w:t>
        </w:r>
        <w:r w:rsidR="00791A48">
          <w:rPr>
            <w:noProof/>
            <w:webHidden/>
          </w:rPr>
          <w:tab/>
        </w:r>
        <w:r w:rsidR="00791A48">
          <w:rPr>
            <w:noProof/>
            <w:webHidden/>
          </w:rPr>
          <w:fldChar w:fldCharType="begin"/>
        </w:r>
        <w:r w:rsidR="00791A48">
          <w:rPr>
            <w:noProof/>
            <w:webHidden/>
          </w:rPr>
          <w:instrText xml:space="preserve"> PAGEREF _Toc87612417 \h </w:instrText>
        </w:r>
        <w:r w:rsidR="00791A48">
          <w:rPr>
            <w:noProof/>
            <w:webHidden/>
          </w:rPr>
        </w:r>
        <w:r w:rsidR="00791A48">
          <w:rPr>
            <w:noProof/>
            <w:webHidden/>
          </w:rPr>
          <w:fldChar w:fldCharType="separate"/>
        </w:r>
        <w:r>
          <w:rPr>
            <w:noProof/>
            <w:webHidden/>
          </w:rPr>
          <w:t>53</w:t>
        </w:r>
        <w:r w:rsidR="00791A48">
          <w:rPr>
            <w:noProof/>
            <w:webHidden/>
          </w:rPr>
          <w:fldChar w:fldCharType="end"/>
        </w:r>
      </w:hyperlink>
    </w:p>
    <w:p w14:paraId="159B2706" w14:textId="45D37123" w:rsidR="00791A48" w:rsidRDefault="00834E06">
      <w:pPr>
        <w:pStyle w:val="TOC2"/>
        <w:rPr>
          <w:rFonts w:asciiTheme="minorHAnsi" w:eastAsiaTheme="minorEastAsia" w:hAnsiTheme="minorHAnsi" w:cstheme="minorBidi"/>
          <w:b w:val="0"/>
          <w:noProof/>
          <w:sz w:val="22"/>
          <w:szCs w:val="22"/>
          <w:lang w:eastAsia="en-AU"/>
        </w:rPr>
      </w:pPr>
      <w:hyperlink w:anchor="_Toc87612418" w:history="1">
        <w:r w:rsidR="00791A48" w:rsidRPr="008E3E0B">
          <w:rPr>
            <w:rStyle w:val="Hyperlink"/>
            <w:noProof/>
          </w:rPr>
          <w:t>15 October 2021</w:t>
        </w:r>
        <w:r w:rsidR="00791A48">
          <w:rPr>
            <w:noProof/>
            <w:webHidden/>
          </w:rPr>
          <w:tab/>
        </w:r>
        <w:r w:rsidR="00791A48">
          <w:rPr>
            <w:noProof/>
            <w:webHidden/>
          </w:rPr>
          <w:fldChar w:fldCharType="begin"/>
        </w:r>
        <w:r w:rsidR="00791A48">
          <w:rPr>
            <w:noProof/>
            <w:webHidden/>
          </w:rPr>
          <w:instrText xml:space="preserve"> PAGEREF _Toc87612418 \h </w:instrText>
        </w:r>
        <w:r w:rsidR="00791A48">
          <w:rPr>
            <w:noProof/>
            <w:webHidden/>
          </w:rPr>
        </w:r>
        <w:r w:rsidR="00791A48">
          <w:rPr>
            <w:noProof/>
            <w:webHidden/>
          </w:rPr>
          <w:fldChar w:fldCharType="separate"/>
        </w:r>
        <w:r>
          <w:rPr>
            <w:noProof/>
            <w:webHidden/>
          </w:rPr>
          <w:t>53</w:t>
        </w:r>
        <w:r w:rsidR="00791A48">
          <w:rPr>
            <w:noProof/>
            <w:webHidden/>
          </w:rPr>
          <w:fldChar w:fldCharType="end"/>
        </w:r>
      </w:hyperlink>
    </w:p>
    <w:p w14:paraId="7C34DC08" w14:textId="5C53CEA7" w:rsidR="00791A48" w:rsidRDefault="00834E06">
      <w:pPr>
        <w:pStyle w:val="TOC2"/>
        <w:rPr>
          <w:rFonts w:asciiTheme="minorHAnsi" w:eastAsiaTheme="minorEastAsia" w:hAnsiTheme="minorHAnsi" w:cstheme="minorBidi"/>
          <w:b w:val="0"/>
          <w:noProof/>
          <w:sz w:val="22"/>
          <w:szCs w:val="22"/>
          <w:lang w:eastAsia="en-AU"/>
        </w:rPr>
      </w:pPr>
      <w:hyperlink w:anchor="_Toc87612419" w:history="1">
        <w:r w:rsidR="00791A48" w:rsidRPr="008E3E0B">
          <w:rPr>
            <w:rStyle w:val="Hyperlink"/>
            <w:noProof/>
          </w:rPr>
          <w:t>18 October 2021</w:t>
        </w:r>
        <w:r w:rsidR="00791A48">
          <w:rPr>
            <w:noProof/>
            <w:webHidden/>
          </w:rPr>
          <w:tab/>
        </w:r>
        <w:r w:rsidR="00791A48">
          <w:rPr>
            <w:noProof/>
            <w:webHidden/>
          </w:rPr>
          <w:fldChar w:fldCharType="begin"/>
        </w:r>
        <w:r w:rsidR="00791A48">
          <w:rPr>
            <w:noProof/>
            <w:webHidden/>
          </w:rPr>
          <w:instrText xml:space="preserve"> PAGEREF _Toc87612419 \h </w:instrText>
        </w:r>
        <w:r w:rsidR="00791A48">
          <w:rPr>
            <w:noProof/>
            <w:webHidden/>
          </w:rPr>
        </w:r>
        <w:r w:rsidR="00791A48">
          <w:rPr>
            <w:noProof/>
            <w:webHidden/>
          </w:rPr>
          <w:fldChar w:fldCharType="separate"/>
        </w:r>
        <w:r>
          <w:rPr>
            <w:noProof/>
            <w:webHidden/>
          </w:rPr>
          <w:t>53</w:t>
        </w:r>
        <w:r w:rsidR="00791A48">
          <w:rPr>
            <w:noProof/>
            <w:webHidden/>
          </w:rPr>
          <w:fldChar w:fldCharType="end"/>
        </w:r>
      </w:hyperlink>
    </w:p>
    <w:p w14:paraId="12EA0A5B" w14:textId="29B4407B" w:rsidR="00791A48" w:rsidRDefault="00834E06">
      <w:pPr>
        <w:pStyle w:val="TOC2"/>
        <w:rPr>
          <w:rFonts w:asciiTheme="minorHAnsi" w:eastAsiaTheme="minorEastAsia" w:hAnsiTheme="minorHAnsi" w:cstheme="minorBidi"/>
          <w:b w:val="0"/>
          <w:noProof/>
          <w:sz w:val="22"/>
          <w:szCs w:val="22"/>
          <w:lang w:eastAsia="en-AU"/>
        </w:rPr>
      </w:pPr>
      <w:hyperlink w:anchor="_Toc87612420" w:history="1">
        <w:r w:rsidR="00791A48" w:rsidRPr="008E3E0B">
          <w:rPr>
            <w:rStyle w:val="Hyperlink"/>
            <w:noProof/>
          </w:rPr>
          <w:t>22 October 2021</w:t>
        </w:r>
        <w:r w:rsidR="00791A48">
          <w:rPr>
            <w:noProof/>
            <w:webHidden/>
          </w:rPr>
          <w:tab/>
        </w:r>
        <w:r w:rsidR="00791A48">
          <w:rPr>
            <w:noProof/>
            <w:webHidden/>
          </w:rPr>
          <w:fldChar w:fldCharType="begin"/>
        </w:r>
        <w:r w:rsidR="00791A48">
          <w:rPr>
            <w:noProof/>
            <w:webHidden/>
          </w:rPr>
          <w:instrText xml:space="preserve"> PAGEREF _Toc87612420 \h </w:instrText>
        </w:r>
        <w:r w:rsidR="00791A48">
          <w:rPr>
            <w:noProof/>
            <w:webHidden/>
          </w:rPr>
        </w:r>
        <w:r w:rsidR="00791A48">
          <w:rPr>
            <w:noProof/>
            <w:webHidden/>
          </w:rPr>
          <w:fldChar w:fldCharType="separate"/>
        </w:r>
        <w:r>
          <w:rPr>
            <w:noProof/>
            <w:webHidden/>
          </w:rPr>
          <w:t>54</w:t>
        </w:r>
        <w:r w:rsidR="00791A48">
          <w:rPr>
            <w:noProof/>
            <w:webHidden/>
          </w:rPr>
          <w:fldChar w:fldCharType="end"/>
        </w:r>
      </w:hyperlink>
    </w:p>
    <w:p w14:paraId="379C0AD1" w14:textId="2A8A1EA6" w:rsidR="00791A48" w:rsidRDefault="00834E06">
      <w:pPr>
        <w:pStyle w:val="TOC2"/>
        <w:rPr>
          <w:rFonts w:asciiTheme="minorHAnsi" w:eastAsiaTheme="minorEastAsia" w:hAnsiTheme="minorHAnsi" w:cstheme="minorBidi"/>
          <w:b w:val="0"/>
          <w:noProof/>
          <w:sz w:val="22"/>
          <w:szCs w:val="22"/>
          <w:lang w:eastAsia="en-AU"/>
        </w:rPr>
      </w:pPr>
      <w:hyperlink w:anchor="_Toc87612421" w:history="1">
        <w:r w:rsidR="00791A48" w:rsidRPr="008E3E0B">
          <w:rPr>
            <w:rStyle w:val="Hyperlink"/>
            <w:noProof/>
          </w:rPr>
          <w:t>25 October 2021</w:t>
        </w:r>
        <w:r w:rsidR="00791A48">
          <w:rPr>
            <w:noProof/>
            <w:webHidden/>
          </w:rPr>
          <w:tab/>
        </w:r>
        <w:r w:rsidR="00791A48">
          <w:rPr>
            <w:noProof/>
            <w:webHidden/>
          </w:rPr>
          <w:fldChar w:fldCharType="begin"/>
        </w:r>
        <w:r w:rsidR="00791A48">
          <w:rPr>
            <w:noProof/>
            <w:webHidden/>
          </w:rPr>
          <w:instrText xml:space="preserve"> PAGEREF _Toc87612421 \h </w:instrText>
        </w:r>
        <w:r w:rsidR="00791A48">
          <w:rPr>
            <w:noProof/>
            <w:webHidden/>
          </w:rPr>
        </w:r>
        <w:r w:rsidR="00791A48">
          <w:rPr>
            <w:noProof/>
            <w:webHidden/>
          </w:rPr>
          <w:fldChar w:fldCharType="separate"/>
        </w:r>
        <w:r>
          <w:rPr>
            <w:noProof/>
            <w:webHidden/>
          </w:rPr>
          <w:t>55</w:t>
        </w:r>
        <w:r w:rsidR="00791A48">
          <w:rPr>
            <w:noProof/>
            <w:webHidden/>
          </w:rPr>
          <w:fldChar w:fldCharType="end"/>
        </w:r>
      </w:hyperlink>
    </w:p>
    <w:p w14:paraId="7857D1E2" w14:textId="4F3D33AC" w:rsidR="00791A48" w:rsidRDefault="00834E06">
      <w:pPr>
        <w:pStyle w:val="TOC2"/>
        <w:rPr>
          <w:rFonts w:asciiTheme="minorHAnsi" w:eastAsiaTheme="minorEastAsia" w:hAnsiTheme="minorHAnsi" w:cstheme="minorBidi"/>
          <w:b w:val="0"/>
          <w:noProof/>
          <w:sz w:val="22"/>
          <w:szCs w:val="22"/>
          <w:lang w:eastAsia="en-AU"/>
        </w:rPr>
      </w:pPr>
      <w:hyperlink w:anchor="_Toc87612422" w:history="1">
        <w:r w:rsidR="00791A48" w:rsidRPr="008E3E0B">
          <w:rPr>
            <w:rStyle w:val="Hyperlink"/>
            <w:noProof/>
          </w:rPr>
          <w:t>28 October 2021</w:t>
        </w:r>
        <w:r w:rsidR="00791A48">
          <w:rPr>
            <w:noProof/>
            <w:webHidden/>
          </w:rPr>
          <w:tab/>
        </w:r>
        <w:r w:rsidR="00791A48">
          <w:rPr>
            <w:noProof/>
            <w:webHidden/>
          </w:rPr>
          <w:fldChar w:fldCharType="begin"/>
        </w:r>
        <w:r w:rsidR="00791A48">
          <w:rPr>
            <w:noProof/>
            <w:webHidden/>
          </w:rPr>
          <w:instrText xml:space="preserve"> PAGEREF _Toc87612422 \h </w:instrText>
        </w:r>
        <w:r w:rsidR="00791A48">
          <w:rPr>
            <w:noProof/>
            <w:webHidden/>
          </w:rPr>
        </w:r>
        <w:r w:rsidR="00791A48">
          <w:rPr>
            <w:noProof/>
            <w:webHidden/>
          </w:rPr>
          <w:fldChar w:fldCharType="separate"/>
        </w:r>
        <w:r>
          <w:rPr>
            <w:noProof/>
            <w:webHidden/>
          </w:rPr>
          <w:t>55</w:t>
        </w:r>
        <w:r w:rsidR="00791A48">
          <w:rPr>
            <w:noProof/>
            <w:webHidden/>
          </w:rPr>
          <w:fldChar w:fldCharType="end"/>
        </w:r>
      </w:hyperlink>
    </w:p>
    <w:p w14:paraId="5C1BC2C3" w14:textId="265ECF49"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423" w:history="1">
        <w:r w:rsidR="00791A48" w:rsidRPr="008E3E0B">
          <w:rPr>
            <w:rStyle w:val="Hyperlink"/>
            <w:noProof/>
          </w:rPr>
          <w:t>Appendix B – Questions taken on Notice/ Questions on Notice</w:t>
        </w:r>
        <w:r w:rsidR="00791A48">
          <w:rPr>
            <w:noProof/>
            <w:webHidden/>
          </w:rPr>
          <w:tab/>
        </w:r>
        <w:r w:rsidR="00791A48">
          <w:rPr>
            <w:noProof/>
            <w:webHidden/>
          </w:rPr>
          <w:fldChar w:fldCharType="begin"/>
        </w:r>
        <w:r w:rsidR="00791A48">
          <w:rPr>
            <w:noProof/>
            <w:webHidden/>
          </w:rPr>
          <w:instrText xml:space="preserve"> PAGEREF _Toc87612423 \h </w:instrText>
        </w:r>
        <w:r w:rsidR="00791A48">
          <w:rPr>
            <w:noProof/>
            <w:webHidden/>
          </w:rPr>
        </w:r>
        <w:r w:rsidR="00791A48">
          <w:rPr>
            <w:noProof/>
            <w:webHidden/>
          </w:rPr>
          <w:fldChar w:fldCharType="separate"/>
        </w:r>
        <w:r>
          <w:rPr>
            <w:noProof/>
            <w:webHidden/>
          </w:rPr>
          <w:t>57</w:t>
        </w:r>
        <w:r w:rsidR="00791A48">
          <w:rPr>
            <w:noProof/>
            <w:webHidden/>
          </w:rPr>
          <w:fldChar w:fldCharType="end"/>
        </w:r>
      </w:hyperlink>
    </w:p>
    <w:p w14:paraId="6799F9FC" w14:textId="300B8FD4" w:rsidR="005973EA" w:rsidRDefault="00171CA7">
      <w:r>
        <w:fldChar w:fldCharType="end"/>
      </w:r>
    </w:p>
    <w:p w14:paraId="191823B2" w14:textId="77777777" w:rsidR="006F1579" w:rsidRDefault="006F1579" w:rsidP="005973EA">
      <w:pPr>
        <w:sectPr w:rsidR="006F1579" w:rsidSect="001C2D1C">
          <w:headerReference w:type="even" r:id="rId12"/>
          <w:headerReference w:type="default" r:id="rId13"/>
          <w:footerReference w:type="even" r:id="rId14"/>
          <w:footerReference w:type="default" r:id="rId15"/>
          <w:type w:val="oddPage"/>
          <w:pgSz w:w="11907" w:h="16840" w:code="9"/>
          <w:pgMar w:top="1588" w:right="1418" w:bottom="1418" w:left="1418" w:header="720" w:footer="851" w:gutter="0"/>
          <w:pgNumType w:fmt="lowerRoman" w:start="1"/>
          <w:cols w:space="720"/>
          <w:docGrid w:linePitch="360"/>
        </w:sectPr>
      </w:pPr>
    </w:p>
    <w:p w14:paraId="4E1E33C3" w14:textId="77777777" w:rsidR="004001FB" w:rsidRDefault="004001FB" w:rsidP="007104A7">
      <w:pPr>
        <w:pStyle w:val="Heading2"/>
        <w:numPr>
          <w:ilvl w:val="0"/>
          <w:numId w:val="0"/>
        </w:numPr>
      </w:pPr>
      <w:bookmarkStart w:id="42" w:name="_Toc87612385"/>
      <w:r>
        <w:lastRenderedPageBreak/>
        <w:t>Recommendations</w:t>
      </w:r>
      <w:bookmarkEnd w:id="42"/>
    </w:p>
    <w:p w14:paraId="65AEF72A" w14:textId="7CB5EFE1" w:rsidR="00791A48" w:rsidRDefault="00BE235D">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87612100" w:history="1">
        <w:r w:rsidR="00791A48" w:rsidRPr="00F41F4D">
          <w:rPr>
            <w:rStyle w:val="Hyperlink"/>
            <w:noProof/>
          </w:rPr>
          <w:t>Recommendation 1</w:t>
        </w:r>
      </w:hyperlink>
    </w:p>
    <w:p w14:paraId="044CF754" w14:textId="76855DF8"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01" w:history="1">
        <w:r w:rsidR="00791A48" w:rsidRPr="00F41F4D">
          <w:rPr>
            <w:rStyle w:val="Hyperlink"/>
            <w:noProof/>
          </w:rPr>
          <w:t>3.24</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future budgets give a clear methodology to allow comparison on total expenditure on Roads and Active Transport and publish the total amount spent on active transport infrastructure as a separate line item.</w:t>
        </w:r>
      </w:hyperlink>
    </w:p>
    <w:p w14:paraId="17B908AA" w14:textId="542EF053"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02" w:history="1">
        <w:r w:rsidR="00791A48" w:rsidRPr="00F41F4D">
          <w:rPr>
            <w:rStyle w:val="Hyperlink"/>
            <w:noProof/>
          </w:rPr>
          <w:t>Recommendation 2</w:t>
        </w:r>
      </w:hyperlink>
    </w:p>
    <w:p w14:paraId="308E2F9C" w14:textId="07F1AC88"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03" w:history="1">
        <w:r w:rsidR="00791A48" w:rsidRPr="00F41F4D">
          <w:rPr>
            <w:rStyle w:val="Hyperlink"/>
            <w:noProof/>
          </w:rPr>
          <w:t>3.25</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consider updating the Transport Strategy to contain mode share targets for active and public transport.</w:t>
        </w:r>
      </w:hyperlink>
    </w:p>
    <w:p w14:paraId="59C542F2" w14:textId="5A7CD01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04" w:history="1">
        <w:r w:rsidR="00791A48" w:rsidRPr="00F41F4D">
          <w:rPr>
            <w:rStyle w:val="Hyperlink"/>
            <w:noProof/>
          </w:rPr>
          <w:t>Recommendation 3</w:t>
        </w:r>
      </w:hyperlink>
    </w:p>
    <w:p w14:paraId="7FA61E7E" w14:textId="1D5B2678"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05" w:history="1">
        <w:r w:rsidR="00791A48" w:rsidRPr="00F41F4D">
          <w:rPr>
            <w:rStyle w:val="Hyperlink"/>
            <w:noProof/>
          </w:rPr>
          <w:t>3.26</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release its path and shared path maintenance review.</w:t>
        </w:r>
      </w:hyperlink>
    </w:p>
    <w:p w14:paraId="22ECCD26" w14:textId="35F32B86"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06" w:history="1">
        <w:r w:rsidR="00791A48" w:rsidRPr="00F41F4D">
          <w:rPr>
            <w:rStyle w:val="Hyperlink"/>
            <w:noProof/>
          </w:rPr>
          <w:t>Recommendation 4</w:t>
        </w:r>
      </w:hyperlink>
    </w:p>
    <w:p w14:paraId="7186EA91" w14:textId="4DB5BFEA"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07" w:history="1">
        <w:r w:rsidR="00791A48" w:rsidRPr="00F41F4D">
          <w:rPr>
            <w:rStyle w:val="Hyperlink"/>
            <w:noProof/>
          </w:rPr>
          <w:t>3.27</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consider establishing an accountability indicator to establish the percentage of shared paths and footpaths in good condition, similar to the indicator for roads.</w:t>
        </w:r>
      </w:hyperlink>
    </w:p>
    <w:p w14:paraId="5FE1AC9E" w14:textId="4CE19A2A"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08" w:history="1">
        <w:r w:rsidR="00791A48" w:rsidRPr="00F41F4D">
          <w:rPr>
            <w:rStyle w:val="Hyperlink"/>
            <w:noProof/>
          </w:rPr>
          <w:t>Recommendation 5</w:t>
        </w:r>
      </w:hyperlink>
    </w:p>
    <w:p w14:paraId="6FA8119F" w14:textId="1BDAFA4C"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09" w:history="1">
        <w:r w:rsidR="00791A48" w:rsidRPr="00F41F4D">
          <w:rPr>
            <w:rStyle w:val="Hyperlink"/>
            <w:noProof/>
          </w:rPr>
          <w:t>3.28</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consider establishing an accountability indicator to report the average amount of days it takes for footpath and shared paths repairs to be actioned once reported via Fix My Street.</w:t>
        </w:r>
      </w:hyperlink>
    </w:p>
    <w:p w14:paraId="1DB8F401" w14:textId="18868277"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10" w:history="1">
        <w:r w:rsidR="00791A48" w:rsidRPr="00F41F4D">
          <w:rPr>
            <w:rStyle w:val="Hyperlink"/>
            <w:noProof/>
          </w:rPr>
          <w:t>Recommendation 6</w:t>
        </w:r>
      </w:hyperlink>
    </w:p>
    <w:p w14:paraId="5B758BED" w14:textId="0C66FB86"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11" w:history="1">
        <w:r w:rsidR="00791A48" w:rsidRPr="00F41F4D">
          <w:rPr>
            <w:rStyle w:val="Hyperlink"/>
            <w:noProof/>
          </w:rPr>
          <w:t>3.35</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should ensure that strategic planning for crematoria and other major facilities is in alignment with statutory planning, to ensure that what is developed in Canberra is only what is needed for our current and future population numbers.</w:t>
        </w:r>
      </w:hyperlink>
    </w:p>
    <w:p w14:paraId="4785DA77" w14:textId="5B8DD9F2"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12" w:history="1">
        <w:r w:rsidR="00791A48" w:rsidRPr="00F41F4D">
          <w:rPr>
            <w:rStyle w:val="Hyperlink"/>
            <w:noProof/>
          </w:rPr>
          <w:t>Recommendation 7</w:t>
        </w:r>
      </w:hyperlink>
    </w:p>
    <w:p w14:paraId="751AD920" w14:textId="4A3C9844"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13" w:history="1">
        <w:r w:rsidR="00791A48" w:rsidRPr="00F41F4D">
          <w:rPr>
            <w:rStyle w:val="Hyperlink"/>
            <w:noProof/>
          </w:rPr>
          <w:t>3.40</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the ACT Government provide regular reporting on the implementation of the urban forest strategy including planting numbers.</w:t>
        </w:r>
      </w:hyperlink>
    </w:p>
    <w:p w14:paraId="22088EEC" w14:textId="4C5D197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14" w:history="1">
        <w:r w:rsidR="00791A48" w:rsidRPr="00F41F4D">
          <w:rPr>
            <w:rStyle w:val="Hyperlink"/>
            <w:noProof/>
          </w:rPr>
          <w:t>Recommendation 8</w:t>
        </w:r>
      </w:hyperlink>
    </w:p>
    <w:p w14:paraId="3D5FB599" w14:textId="3A8E6ADC"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15" w:history="1">
        <w:r w:rsidR="00791A48" w:rsidRPr="00F41F4D">
          <w:rPr>
            <w:rStyle w:val="Hyperlink"/>
            <w:noProof/>
          </w:rPr>
          <w:t>3.45</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ensures sufficient funds are allocated on education to ensure the upgraded MRF and new FOGO facility provide low contamination and high recovery rates.</w:t>
        </w:r>
      </w:hyperlink>
    </w:p>
    <w:p w14:paraId="1BC67B76" w14:textId="7B193AD2"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16" w:history="1">
        <w:r w:rsidR="00791A48" w:rsidRPr="00F41F4D">
          <w:rPr>
            <w:rStyle w:val="Hyperlink"/>
            <w:noProof/>
          </w:rPr>
          <w:t>Recommendation 9</w:t>
        </w:r>
      </w:hyperlink>
    </w:p>
    <w:p w14:paraId="287B1F48" w14:textId="1F1FA7E3"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17" w:history="1">
        <w:r w:rsidR="00791A48" w:rsidRPr="00F41F4D">
          <w:rPr>
            <w:rStyle w:val="Hyperlink"/>
            <w:noProof/>
          </w:rPr>
          <w:t>3.51</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explore the need for water quality testing at public dog swimming areas given that dogs are classed as sentient beings in the ACT and to help prevent dogs suffering from algae poisoning.</w:t>
        </w:r>
      </w:hyperlink>
    </w:p>
    <w:p w14:paraId="166BD697" w14:textId="53E84D28"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18" w:history="1">
        <w:r w:rsidR="00791A48" w:rsidRPr="00F41F4D">
          <w:rPr>
            <w:rStyle w:val="Hyperlink"/>
            <w:noProof/>
          </w:rPr>
          <w:t>Recommendation 10</w:t>
        </w:r>
      </w:hyperlink>
    </w:p>
    <w:p w14:paraId="421412A2" w14:textId="16266E4F"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19" w:history="1">
        <w:r w:rsidR="00791A48" w:rsidRPr="00F41F4D">
          <w:rPr>
            <w:rStyle w:val="Hyperlink"/>
            <w:noProof/>
          </w:rPr>
          <w:t>3.59</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 xml:space="preserve">The Committee recommends </w:t>
        </w:r>
        <w:r w:rsidR="00791A48" w:rsidRPr="00F41F4D">
          <w:rPr>
            <w:rStyle w:val="Hyperlink"/>
            <w:noProof/>
            <w:lang w:eastAsia="en-AU"/>
          </w:rPr>
          <w:t>the ACT Government explore joint procurement options with NSW for zero emissions buses</w:t>
        </w:r>
        <w:r w:rsidR="00791A48" w:rsidRPr="00F41F4D">
          <w:rPr>
            <w:rStyle w:val="Hyperlink"/>
            <w:noProof/>
          </w:rPr>
          <w:t>.</w:t>
        </w:r>
      </w:hyperlink>
    </w:p>
    <w:p w14:paraId="171B9809" w14:textId="70F540D0"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20" w:history="1">
        <w:r w:rsidR="00791A48" w:rsidRPr="00F41F4D">
          <w:rPr>
            <w:rStyle w:val="Hyperlink"/>
            <w:noProof/>
          </w:rPr>
          <w:t>Recommendation 11</w:t>
        </w:r>
      </w:hyperlink>
    </w:p>
    <w:p w14:paraId="18A45A2D" w14:textId="08223EA4"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21" w:history="1">
        <w:r w:rsidR="00791A48" w:rsidRPr="00F41F4D">
          <w:rPr>
            <w:rStyle w:val="Hyperlink"/>
            <w:noProof/>
          </w:rPr>
          <w:t>3.65</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consider hourly weekend bus services as part of Transport Canberra’s next tranche of network improvements.</w:t>
        </w:r>
      </w:hyperlink>
    </w:p>
    <w:p w14:paraId="74244012" w14:textId="6F9DE34B"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22" w:history="1">
        <w:r w:rsidR="00791A48" w:rsidRPr="00F41F4D">
          <w:rPr>
            <w:rStyle w:val="Hyperlink"/>
            <w:noProof/>
          </w:rPr>
          <w:t>Recommendation 12</w:t>
        </w:r>
      </w:hyperlink>
    </w:p>
    <w:p w14:paraId="2DBAD692" w14:textId="1CADCFC5"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23" w:history="1">
        <w:r w:rsidR="00791A48" w:rsidRPr="00F41F4D">
          <w:rPr>
            <w:rStyle w:val="Hyperlink"/>
            <w:noProof/>
          </w:rPr>
          <w:t>3.66</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w:t>
        </w:r>
        <w:r w:rsidR="00791A48" w:rsidRPr="00F41F4D">
          <w:rPr>
            <w:rStyle w:val="Hyperlink"/>
            <w:noProof/>
            <w:lang w:eastAsia="en-AU"/>
          </w:rPr>
          <w:t>he ACT Government should investigate barriers to achieving a higher on-time running performance including lack of bus priority measures, or inaccurate route timings with a view to increasing the performance target in the future</w:t>
        </w:r>
        <w:r w:rsidR="00791A48" w:rsidRPr="00F41F4D">
          <w:rPr>
            <w:rStyle w:val="Hyperlink"/>
            <w:noProof/>
          </w:rPr>
          <w:t>.</w:t>
        </w:r>
      </w:hyperlink>
    </w:p>
    <w:p w14:paraId="73C66565" w14:textId="088CAC7C"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24" w:history="1">
        <w:r w:rsidR="00791A48" w:rsidRPr="00F41F4D">
          <w:rPr>
            <w:rStyle w:val="Hyperlink"/>
            <w:noProof/>
          </w:rPr>
          <w:t>Recommendation 13</w:t>
        </w:r>
      </w:hyperlink>
    </w:p>
    <w:p w14:paraId="1D2CC30A" w14:textId="0223DD42"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25" w:history="1">
        <w:r w:rsidR="00791A48" w:rsidRPr="00F41F4D">
          <w:rPr>
            <w:rStyle w:val="Hyperlink"/>
            <w:noProof/>
          </w:rPr>
          <w:t>3.70</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consider separating the accountability indicators in Budget Statements I for the CIT Woden Project and the Light Rail to Woden Project.</w:t>
        </w:r>
      </w:hyperlink>
    </w:p>
    <w:p w14:paraId="5943071C" w14:textId="57033FD7"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26" w:history="1">
        <w:r w:rsidR="00791A48" w:rsidRPr="00F41F4D">
          <w:rPr>
            <w:rStyle w:val="Hyperlink"/>
            <w:noProof/>
          </w:rPr>
          <w:t>Recommendation 14</w:t>
        </w:r>
      </w:hyperlink>
    </w:p>
    <w:p w14:paraId="7B74AB03" w14:textId="6678934E"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27" w:history="1">
        <w:r w:rsidR="00791A48" w:rsidRPr="00F41F4D">
          <w:rPr>
            <w:rStyle w:val="Hyperlink"/>
            <w:noProof/>
          </w:rPr>
          <w:t>3.76</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 xml:space="preserve">The Committee recommends that </w:t>
        </w:r>
        <w:r w:rsidR="00791A48" w:rsidRPr="00F41F4D">
          <w:rPr>
            <w:rStyle w:val="Hyperlink"/>
            <w:noProof/>
            <w:lang w:eastAsia="en-AU"/>
          </w:rPr>
          <w:t>Major Projects Canberra demonstrate how they will be reducing Scope 1, 2 and 3 emissions as part of the light rail project and publish this for public access</w:t>
        </w:r>
        <w:r w:rsidR="00791A48" w:rsidRPr="00F41F4D">
          <w:rPr>
            <w:rStyle w:val="Hyperlink"/>
            <w:noProof/>
          </w:rPr>
          <w:t>.</w:t>
        </w:r>
      </w:hyperlink>
    </w:p>
    <w:p w14:paraId="45D19D3B" w14:textId="3EC5D059"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28" w:history="1">
        <w:r w:rsidR="00791A48" w:rsidRPr="00F41F4D">
          <w:rPr>
            <w:rStyle w:val="Hyperlink"/>
            <w:noProof/>
          </w:rPr>
          <w:t>Recommendation 15</w:t>
        </w:r>
      </w:hyperlink>
    </w:p>
    <w:p w14:paraId="1589C61D" w14:textId="577DCD59"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29" w:history="1">
        <w:r w:rsidR="00791A48" w:rsidRPr="00F41F4D">
          <w:rPr>
            <w:rStyle w:val="Hyperlink"/>
            <w:noProof/>
          </w:rPr>
          <w:t>3.77</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 xml:space="preserve">The Committee recommends that </w:t>
        </w:r>
        <w:r w:rsidR="00791A48" w:rsidRPr="00F41F4D">
          <w:rPr>
            <w:rStyle w:val="Hyperlink"/>
            <w:noProof/>
            <w:lang w:eastAsia="en-AU"/>
          </w:rPr>
          <w:t>Major Projects Canberra continue to assess new construction technologies and techniques which may further reduce emissions from major construction projects</w:t>
        </w:r>
        <w:r w:rsidR="00791A48" w:rsidRPr="00F41F4D">
          <w:rPr>
            <w:rStyle w:val="Hyperlink"/>
            <w:noProof/>
          </w:rPr>
          <w:t>.</w:t>
        </w:r>
      </w:hyperlink>
    </w:p>
    <w:p w14:paraId="61820CAB" w14:textId="5F7EE47F"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30" w:history="1">
        <w:r w:rsidR="00791A48" w:rsidRPr="00F41F4D">
          <w:rPr>
            <w:rStyle w:val="Hyperlink"/>
            <w:noProof/>
          </w:rPr>
          <w:t>Recommendation 16</w:t>
        </w:r>
      </w:hyperlink>
    </w:p>
    <w:p w14:paraId="552CD68F" w14:textId="75F40B8F"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31" w:history="1">
        <w:r w:rsidR="00791A48" w:rsidRPr="00F41F4D">
          <w:rPr>
            <w:rStyle w:val="Hyperlink"/>
            <w:noProof/>
          </w:rPr>
          <w:t>3.80</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 xml:space="preserve">The Committee recommends that Transport Canberra and </w:t>
        </w:r>
        <w:r w:rsidR="00791A48" w:rsidRPr="00F41F4D">
          <w:rPr>
            <w:rStyle w:val="Hyperlink"/>
            <w:noProof/>
            <w:lang w:eastAsia="en-AU"/>
          </w:rPr>
          <w:t>City Services should consider opportunities to improve the use and experience of dryland ovals, including opportunities to turn some or all of the oval into other uses, such as playgrounds or other community facilities.</w:t>
        </w:r>
      </w:hyperlink>
    </w:p>
    <w:p w14:paraId="34300F01" w14:textId="0EF5165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32" w:history="1">
        <w:r w:rsidR="00791A48" w:rsidRPr="00F41F4D">
          <w:rPr>
            <w:rStyle w:val="Hyperlink"/>
            <w:noProof/>
          </w:rPr>
          <w:t>Recommendation 17</w:t>
        </w:r>
      </w:hyperlink>
    </w:p>
    <w:p w14:paraId="32BC7826" w14:textId="3E4640D7"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33" w:history="1">
        <w:r w:rsidR="00791A48" w:rsidRPr="00F41F4D">
          <w:rPr>
            <w:rStyle w:val="Hyperlink"/>
            <w:noProof/>
          </w:rPr>
          <w:t>3.83</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match mowing services to the prevailing weather conditions including services in very wet years.</w:t>
        </w:r>
      </w:hyperlink>
    </w:p>
    <w:p w14:paraId="035A1B08" w14:textId="2A202963"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34" w:history="1">
        <w:r w:rsidR="00791A48" w:rsidRPr="00F41F4D">
          <w:rPr>
            <w:rStyle w:val="Hyperlink"/>
            <w:noProof/>
          </w:rPr>
          <w:t>Recommendation 18</w:t>
        </w:r>
      </w:hyperlink>
    </w:p>
    <w:p w14:paraId="32CBB17D" w14:textId="7435E87E"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35" w:history="1">
        <w:r w:rsidR="00791A48" w:rsidRPr="00F41F4D">
          <w:rPr>
            <w:rStyle w:val="Hyperlink"/>
            <w:noProof/>
          </w:rPr>
          <w:t>3.84</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investigate alternative mowing solutions.</w:t>
        </w:r>
      </w:hyperlink>
    </w:p>
    <w:p w14:paraId="4B64C8FF" w14:textId="54C5222F"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36" w:history="1">
        <w:r w:rsidR="00791A48" w:rsidRPr="00F41F4D">
          <w:rPr>
            <w:rStyle w:val="Hyperlink"/>
            <w:noProof/>
          </w:rPr>
          <w:t>Recommendation 19</w:t>
        </w:r>
      </w:hyperlink>
    </w:p>
    <w:p w14:paraId="747FCE80" w14:textId="60425937"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37" w:history="1">
        <w:r w:rsidR="00791A48" w:rsidRPr="00F41F4D">
          <w:rPr>
            <w:rStyle w:val="Hyperlink"/>
            <w:noProof/>
          </w:rPr>
          <w:t>4.12</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w:t>
        </w:r>
        <w:r w:rsidR="00791A48" w:rsidRPr="00F41F4D">
          <w:rPr>
            <w:rStyle w:val="Hyperlink"/>
            <w:noProof/>
            <w:lang w:eastAsia="en-AU"/>
          </w:rPr>
          <w:t>he ACT Government publish an explicit plan on how it will achieve the 70% infill target.</w:t>
        </w:r>
      </w:hyperlink>
    </w:p>
    <w:p w14:paraId="66220BF8" w14:textId="0D4B4097"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38" w:history="1">
        <w:r w:rsidR="00791A48" w:rsidRPr="00F41F4D">
          <w:rPr>
            <w:rStyle w:val="Hyperlink"/>
            <w:noProof/>
          </w:rPr>
          <w:t>Recommendation 20</w:t>
        </w:r>
      </w:hyperlink>
    </w:p>
    <w:p w14:paraId="43321285" w14:textId="736BD62B"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39" w:history="1">
        <w:r w:rsidR="00791A48" w:rsidRPr="00F41F4D">
          <w:rPr>
            <w:rStyle w:val="Hyperlink"/>
            <w:noProof/>
          </w:rPr>
          <w:t>4.16</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w:t>
        </w:r>
        <w:r w:rsidR="00791A48" w:rsidRPr="00F41F4D">
          <w:rPr>
            <w:rStyle w:val="Hyperlink"/>
            <w:noProof/>
            <w:lang w:eastAsia="en-AU"/>
          </w:rPr>
          <w:t>he</w:t>
        </w:r>
        <w:r w:rsidR="00791A48" w:rsidRPr="00F41F4D">
          <w:rPr>
            <w:rStyle w:val="Hyperlink"/>
            <w:noProof/>
          </w:rPr>
          <w:t xml:space="preserve"> SLA apply the new methods commenced in Whitlam earlier this year to avoid block scraping and explore further methods to avoid block scraping in all greenfield developments.</w:t>
        </w:r>
      </w:hyperlink>
    </w:p>
    <w:p w14:paraId="72FD4198" w14:textId="3AA5C3A9"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40" w:history="1">
        <w:r w:rsidR="00791A48" w:rsidRPr="00F41F4D">
          <w:rPr>
            <w:rStyle w:val="Hyperlink"/>
            <w:noProof/>
          </w:rPr>
          <w:t>Recommendation 21</w:t>
        </w:r>
      </w:hyperlink>
    </w:p>
    <w:p w14:paraId="78CA56C8" w14:textId="0935CC36"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41" w:history="1">
        <w:r w:rsidR="00791A48" w:rsidRPr="00F41F4D">
          <w:rPr>
            <w:rStyle w:val="Hyperlink"/>
            <w:noProof/>
          </w:rPr>
          <w:t>5.31</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review its 2019 assessment of apartment buildings impacted by combustible cladding and conduct an audit to determine the full scope of the issue.</w:t>
        </w:r>
      </w:hyperlink>
    </w:p>
    <w:p w14:paraId="05702C86" w14:textId="2D9980E7"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42" w:history="1">
        <w:r w:rsidR="00791A48" w:rsidRPr="00F41F4D">
          <w:rPr>
            <w:rStyle w:val="Hyperlink"/>
            <w:noProof/>
          </w:rPr>
          <w:t>Recommendation 22</w:t>
        </w:r>
      </w:hyperlink>
    </w:p>
    <w:p w14:paraId="3B68B984" w14:textId="25827CE5"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43" w:history="1">
        <w:r w:rsidR="00791A48" w:rsidRPr="00F41F4D">
          <w:rPr>
            <w:rStyle w:val="Hyperlink"/>
            <w:noProof/>
          </w:rPr>
          <w:t>5.32</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 xml:space="preserve">The Committee recommends that the ACT Government release all documents in relation to the establishment of the Private Buildings Cladding Scheme under the </w:t>
        </w:r>
        <w:r w:rsidR="00791A48" w:rsidRPr="00F41F4D">
          <w:rPr>
            <w:rStyle w:val="Hyperlink"/>
            <w:i/>
            <w:iCs/>
            <w:noProof/>
          </w:rPr>
          <w:t>Freedom of Information Act 2016</w:t>
        </w:r>
        <w:r w:rsidR="00791A48" w:rsidRPr="00F41F4D">
          <w:rPr>
            <w:rStyle w:val="Hyperlink"/>
            <w:noProof/>
          </w:rPr>
          <w:t>.</w:t>
        </w:r>
      </w:hyperlink>
    </w:p>
    <w:p w14:paraId="3BA1D691" w14:textId="46D193C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44" w:history="1">
        <w:r w:rsidR="00791A48" w:rsidRPr="00F41F4D">
          <w:rPr>
            <w:rStyle w:val="Hyperlink"/>
            <w:noProof/>
          </w:rPr>
          <w:t>Recommendation 23</w:t>
        </w:r>
      </w:hyperlink>
    </w:p>
    <w:p w14:paraId="4AB15BCE" w14:textId="2C39AF20"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45" w:history="1">
        <w:r w:rsidR="00791A48" w:rsidRPr="00F41F4D">
          <w:rPr>
            <w:rStyle w:val="Hyperlink"/>
            <w:noProof/>
          </w:rPr>
          <w:t>5.38</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publish more information on ecosystem condition scores and what these mean and publish plans to improve ecosystem condition scores.</w:t>
        </w:r>
      </w:hyperlink>
    </w:p>
    <w:p w14:paraId="111BD397" w14:textId="6F3E0201"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46" w:history="1">
        <w:r w:rsidR="00791A48" w:rsidRPr="00F41F4D">
          <w:rPr>
            <w:rStyle w:val="Hyperlink"/>
            <w:noProof/>
          </w:rPr>
          <w:t>Recommendation 24</w:t>
        </w:r>
      </w:hyperlink>
    </w:p>
    <w:p w14:paraId="739114F4" w14:textId="7D38C921"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47" w:history="1">
        <w:r w:rsidR="00791A48" w:rsidRPr="00F41F4D">
          <w:rPr>
            <w:rStyle w:val="Hyperlink"/>
            <w:noProof/>
          </w:rPr>
          <w:t>5.45</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investigate barriers to community housing partnerships.</w:t>
        </w:r>
      </w:hyperlink>
    </w:p>
    <w:p w14:paraId="1FDDD153" w14:textId="4F99C34F"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48" w:history="1">
        <w:r w:rsidR="00791A48" w:rsidRPr="00F41F4D">
          <w:rPr>
            <w:rStyle w:val="Hyperlink"/>
            <w:noProof/>
          </w:rPr>
          <w:t>Recommendation 25</w:t>
        </w:r>
      </w:hyperlink>
    </w:p>
    <w:p w14:paraId="1BB41A39" w14:textId="1F0A2962"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49" w:history="1">
        <w:r w:rsidR="00791A48" w:rsidRPr="00F41F4D">
          <w:rPr>
            <w:rStyle w:val="Hyperlink"/>
            <w:noProof/>
          </w:rPr>
          <w:t>5.56</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given the stated response that Federal tax settings around Capital Gains Tax and negative gearing are contributing to high housing prices in Canberra, that the ACT Government lobby Federal Parliament to change these tax settings.</w:t>
        </w:r>
      </w:hyperlink>
    </w:p>
    <w:p w14:paraId="675EB19B" w14:textId="7F972386"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50" w:history="1">
        <w:r w:rsidR="00791A48" w:rsidRPr="00F41F4D">
          <w:rPr>
            <w:rStyle w:val="Hyperlink"/>
            <w:noProof/>
          </w:rPr>
          <w:t>Recommendation 26</w:t>
        </w:r>
      </w:hyperlink>
    </w:p>
    <w:p w14:paraId="36D06A4A" w14:textId="3C81A7E2"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51" w:history="1">
        <w:r w:rsidR="00791A48" w:rsidRPr="00F41F4D">
          <w:rPr>
            <w:rStyle w:val="Hyperlink"/>
            <w:noProof/>
          </w:rPr>
          <w:t>5.57</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identify all factors within the ACT's control for increasing housing affordability as part of the planning review process and make these identified options public.</w:t>
        </w:r>
      </w:hyperlink>
    </w:p>
    <w:p w14:paraId="748A70B2" w14:textId="3DE623A9"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52" w:history="1">
        <w:r w:rsidR="00791A48" w:rsidRPr="00F41F4D">
          <w:rPr>
            <w:rStyle w:val="Hyperlink"/>
            <w:noProof/>
          </w:rPr>
          <w:t>Recommendation 27</w:t>
        </w:r>
      </w:hyperlink>
    </w:p>
    <w:p w14:paraId="7E12585E" w14:textId="4349EB07"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53" w:history="1">
        <w:r w:rsidR="00791A48" w:rsidRPr="00F41F4D">
          <w:rPr>
            <w:rStyle w:val="Hyperlink"/>
            <w:noProof/>
          </w:rPr>
          <w:t>5.58</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consider all methods including additional advertising for increasing the uptake of the affordable "Rentwell" and “HomeGround” programs to increase the supply of affordable rentals.</w:t>
        </w:r>
      </w:hyperlink>
    </w:p>
    <w:p w14:paraId="20D50A28" w14:textId="3A05C718"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54" w:history="1">
        <w:r w:rsidR="00791A48" w:rsidRPr="00F41F4D">
          <w:rPr>
            <w:rStyle w:val="Hyperlink"/>
            <w:noProof/>
          </w:rPr>
          <w:t>Recommendation 28</w:t>
        </w:r>
      </w:hyperlink>
    </w:p>
    <w:p w14:paraId="27F36BB0" w14:textId="2E1CB5DF"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55" w:history="1">
        <w:r w:rsidR="00791A48" w:rsidRPr="00F41F4D">
          <w:rPr>
            <w:rStyle w:val="Hyperlink"/>
            <w:noProof/>
          </w:rPr>
          <w:t>5.64</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EPSDD has adequate resourcing to meet accountability indicators for processing times on DAs.</w:t>
        </w:r>
      </w:hyperlink>
    </w:p>
    <w:p w14:paraId="4076F988" w14:textId="46DE14CB"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56" w:history="1">
        <w:r w:rsidR="00791A48" w:rsidRPr="00F41F4D">
          <w:rPr>
            <w:rStyle w:val="Hyperlink"/>
            <w:noProof/>
          </w:rPr>
          <w:t>Recommendation 29</w:t>
        </w:r>
      </w:hyperlink>
    </w:p>
    <w:p w14:paraId="2F4FB1E5" w14:textId="6D155BD3"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57" w:history="1">
        <w:r w:rsidR="00791A48" w:rsidRPr="00F41F4D">
          <w:rPr>
            <w:rStyle w:val="Hyperlink"/>
            <w:noProof/>
          </w:rPr>
          <w:t>5.69</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w:t>
        </w:r>
        <w:r w:rsidR="00791A48" w:rsidRPr="00F41F4D">
          <w:rPr>
            <w:rStyle w:val="Hyperlink"/>
            <w:noProof/>
            <w:lang w:eastAsia="en-AU"/>
          </w:rPr>
          <w:t>hat the ACT Government report on planting to ensure new suburbs will be able to achieve 30% tree canopy cover over time</w:t>
        </w:r>
        <w:r w:rsidR="00791A48" w:rsidRPr="00F41F4D">
          <w:rPr>
            <w:rStyle w:val="Hyperlink"/>
            <w:noProof/>
          </w:rPr>
          <w:t>.</w:t>
        </w:r>
      </w:hyperlink>
    </w:p>
    <w:p w14:paraId="1F686FB7" w14:textId="648ECD22"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58" w:history="1">
        <w:r w:rsidR="00791A48" w:rsidRPr="00F41F4D">
          <w:rPr>
            <w:rStyle w:val="Hyperlink"/>
            <w:noProof/>
          </w:rPr>
          <w:t>Recommendation 30</w:t>
        </w:r>
      </w:hyperlink>
    </w:p>
    <w:p w14:paraId="04928AF0" w14:textId="73DF7037" w:rsidR="00791A48" w:rsidRDefault="00834E06">
      <w:pPr>
        <w:pStyle w:val="TOC2"/>
        <w:tabs>
          <w:tab w:val="left" w:pos="992"/>
        </w:tabs>
        <w:rPr>
          <w:rFonts w:asciiTheme="minorHAnsi" w:eastAsiaTheme="minorEastAsia" w:hAnsiTheme="minorHAnsi" w:cstheme="minorBidi"/>
          <w:b w:val="0"/>
          <w:noProof/>
          <w:sz w:val="22"/>
          <w:szCs w:val="22"/>
          <w:lang w:eastAsia="en-AU"/>
        </w:rPr>
      </w:pPr>
      <w:hyperlink w:anchor="_Toc87612159" w:history="1">
        <w:r w:rsidR="00791A48" w:rsidRPr="00F41F4D">
          <w:rPr>
            <w:rStyle w:val="Hyperlink"/>
            <w:noProof/>
          </w:rPr>
          <w:t>6.7</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noting only 14 show cause and seven controlled activity orders issued from 866 complaints, the ACT Government advise whether good outcomes are being achieved in compliance and that Access Canberra create and distribute a survey to assess satisfaction with the service from complainants.</w:t>
        </w:r>
      </w:hyperlink>
    </w:p>
    <w:p w14:paraId="04E8C94C" w14:textId="14DCE3C3" w:rsidR="00791A48" w:rsidRDefault="00834E06">
      <w:pPr>
        <w:pStyle w:val="TOC1"/>
        <w:rPr>
          <w:rFonts w:asciiTheme="minorHAnsi" w:eastAsiaTheme="minorEastAsia" w:hAnsiTheme="minorHAnsi" w:cstheme="minorBidi"/>
          <w:b w:val="0"/>
          <w:bCs w:val="0"/>
          <w:smallCaps w:val="0"/>
          <w:noProof/>
          <w:spacing w:val="0"/>
          <w:sz w:val="22"/>
          <w:szCs w:val="22"/>
          <w:lang w:eastAsia="en-AU"/>
        </w:rPr>
      </w:pPr>
      <w:hyperlink w:anchor="_Toc87612160" w:history="1">
        <w:r w:rsidR="00791A48" w:rsidRPr="00F41F4D">
          <w:rPr>
            <w:rStyle w:val="Hyperlink"/>
            <w:noProof/>
          </w:rPr>
          <w:t>Recommendation 31</w:t>
        </w:r>
      </w:hyperlink>
    </w:p>
    <w:p w14:paraId="717F0D3F" w14:textId="0868DDAC" w:rsidR="00791A48" w:rsidRDefault="00834E06">
      <w:pPr>
        <w:pStyle w:val="TOC2"/>
        <w:tabs>
          <w:tab w:val="left" w:pos="1276"/>
        </w:tabs>
        <w:rPr>
          <w:rFonts w:asciiTheme="minorHAnsi" w:eastAsiaTheme="minorEastAsia" w:hAnsiTheme="minorHAnsi" w:cstheme="minorBidi"/>
          <w:b w:val="0"/>
          <w:noProof/>
          <w:sz w:val="22"/>
          <w:szCs w:val="22"/>
          <w:lang w:eastAsia="en-AU"/>
        </w:rPr>
      </w:pPr>
      <w:hyperlink w:anchor="_Toc87612161" w:history="1">
        <w:r w:rsidR="00791A48" w:rsidRPr="00F41F4D">
          <w:rPr>
            <w:rStyle w:val="Hyperlink"/>
            <w:noProof/>
          </w:rPr>
          <w:t>6.11</w:t>
        </w:r>
        <w:r w:rsidR="00791A48">
          <w:rPr>
            <w:rFonts w:asciiTheme="minorHAnsi" w:eastAsiaTheme="minorEastAsia" w:hAnsiTheme="minorHAnsi" w:cstheme="minorBidi"/>
            <w:b w:val="0"/>
            <w:noProof/>
            <w:sz w:val="22"/>
            <w:szCs w:val="22"/>
            <w:lang w:eastAsia="en-AU"/>
          </w:rPr>
          <w:tab/>
        </w:r>
        <w:r w:rsidR="00791A48" w:rsidRPr="00F41F4D">
          <w:rPr>
            <w:rStyle w:val="Hyperlink"/>
            <w:noProof/>
          </w:rPr>
          <w:t>The Committee recommends that the ACT Government should explore options to ensure commercial lease conditions are met and enforced and that regulators have the adequate tools to ensure that land is being used efficiently and not "land banked".</w:t>
        </w:r>
      </w:hyperlink>
    </w:p>
    <w:p w14:paraId="68CBD064" w14:textId="322C2346" w:rsidR="00A6538C" w:rsidRDefault="00BE235D" w:rsidP="00480FB2">
      <w:pPr>
        <w:pStyle w:val="Heading2"/>
        <w:pageBreakBefore w:val="0"/>
        <w:numPr>
          <w:ilvl w:val="0"/>
          <w:numId w:val="0"/>
        </w:numPr>
      </w:pPr>
      <w:r>
        <w:fldChar w:fldCharType="end"/>
      </w:r>
      <w:r w:rsidR="00834E06">
        <w:fldChar w:fldCharType="begin"/>
      </w:r>
      <w:r w:rsidR="00834E06">
        <w:instrText xml:space="preserve"> TOC \n \h \z \t "Finding Heading,1,Finding Text,2,Finding Bullet,3" </w:instrText>
      </w:r>
      <w:r w:rsidR="00834E06">
        <w:fldChar w:fldCharType="separate"/>
      </w:r>
      <w:r w:rsidR="00834E06">
        <w:fldChar w:fldCharType="end"/>
      </w:r>
    </w:p>
    <w:p w14:paraId="6E06797F" w14:textId="77777777" w:rsidR="00930625" w:rsidRDefault="00930625" w:rsidP="00480FB2">
      <w:pPr>
        <w:widowControl w:val="0"/>
        <w:sectPr w:rsidR="00930625" w:rsidSect="00AC0996">
          <w:footerReference w:type="default" r:id="rId16"/>
          <w:type w:val="oddPage"/>
          <w:pgSz w:w="11907" w:h="16840" w:code="9"/>
          <w:pgMar w:top="1588" w:right="1418" w:bottom="1418" w:left="1418" w:header="720" w:footer="851" w:gutter="0"/>
          <w:pgNumType w:fmt="lowerRoman"/>
          <w:cols w:space="720"/>
          <w:docGrid w:linePitch="360"/>
        </w:sectPr>
      </w:pPr>
    </w:p>
    <w:p w14:paraId="52F4624D" w14:textId="77777777" w:rsidR="000310C4" w:rsidRDefault="000310C4" w:rsidP="000310C4">
      <w:pPr>
        <w:pStyle w:val="Heading2"/>
        <w:numPr>
          <w:ilvl w:val="0"/>
          <w:numId w:val="24"/>
        </w:numPr>
        <w:tabs>
          <w:tab w:val="clear" w:pos="680"/>
          <w:tab w:val="num" w:pos="567"/>
        </w:tabs>
        <w:ind w:left="1247" w:hanging="1247"/>
      </w:pPr>
      <w:bookmarkStart w:id="43" w:name="_Toc502671587"/>
      <w:bookmarkStart w:id="44" w:name="_Toc502671765"/>
      <w:bookmarkStart w:id="45" w:name="_Toc502671871"/>
      <w:bookmarkStart w:id="46" w:name="_Toc502672803"/>
      <w:bookmarkStart w:id="47" w:name="_Toc83893126"/>
      <w:bookmarkStart w:id="48" w:name="_Toc87612386"/>
      <w:r>
        <w:lastRenderedPageBreak/>
        <w:t>Introduction</w:t>
      </w:r>
      <w:bookmarkEnd w:id="43"/>
      <w:bookmarkEnd w:id="44"/>
      <w:bookmarkEnd w:id="45"/>
      <w:bookmarkEnd w:id="46"/>
      <w:bookmarkEnd w:id="47"/>
      <w:bookmarkEnd w:id="48"/>
    </w:p>
    <w:p w14:paraId="1173F19F" w14:textId="7DE21634" w:rsidR="00240FB1" w:rsidRDefault="00240FB1" w:rsidP="000310C4">
      <w:pPr>
        <w:pStyle w:val="Heading3"/>
      </w:pPr>
      <w:bookmarkStart w:id="49" w:name="_Toc85551057"/>
      <w:bookmarkStart w:id="50" w:name="_Toc87612387"/>
      <w:r>
        <w:t>ACT Budget 2021-</w:t>
      </w:r>
      <w:r w:rsidR="00480FB2">
        <w:t>20</w:t>
      </w:r>
      <w:r>
        <w:t>22</w:t>
      </w:r>
      <w:bookmarkEnd w:id="49"/>
      <w:bookmarkEnd w:id="50"/>
    </w:p>
    <w:p w14:paraId="569E52B4" w14:textId="1BCDBC2A" w:rsidR="00F27D34" w:rsidRDefault="00F27D34" w:rsidP="00240FB1">
      <w:pPr>
        <w:pStyle w:val="BodyText"/>
      </w:pPr>
      <w:r>
        <w:t xml:space="preserve">The </w:t>
      </w:r>
      <w:hyperlink r:id="rId17" w:history="1">
        <w:r w:rsidRPr="00480FB2">
          <w:rPr>
            <w:rStyle w:val="Hyperlink"/>
            <w:i/>
            <w:iCs/>
            <w:u w:val="none"/>
          </w:rPr>
          <w:t>Financial Management Act 1996</w:t>
        </w:r>
      </w:hyperlink>
      <w:r>
        <w:t xml:space="preserve"> sets the framework for Territory appropriations and budgets. Government expenditure must be authorised by the Assembly through an Appropriation Bill</w:t>
      </w:r>
      <w:r w:rsidR="00E87D7D">
        <w:t>.</w:t>
      </w:r>
      <w:r w:rsidRPr="00E87D7D">
        <w:rPr>
          <w:rStyle w:val="FootnoteReference"/>
        </w:rPr>
        <w:footnoteReference w:id="5"/>
      </w:r>
      <w:r>
        <w:t xml:space="preserve"> Immediately after the presentation of an Appropriation Bill, the Treasurer must present to the Assembly the proposed budget for the Territory and for each directorate for the year.</w:t>
      </w:r>
      <w:r>
        <w:rPr>
          <w:rStyle w:val="FootnoteReference"/>
        </w:rPr>
        <w:footnoteReference w:id="6"/>
      </w:r>
      <w:r>
        <w:t xml:space="preserve"> The Act specifies information that must be included in the proposed budget, and requires that it be in a form that assists a comparison with the budget for the previous financial year.</w:t>
      </w:r>
      <w:r>
        <w:rPr>
          <w:rStyle w:val="FootnoteReference"/>
        </w:rPr>
        <w:footnoteReference w:id="7"/>
      </w:r>
      <w:r>
        <w:t xml:space="preserve"> The financial statements included in the proposed budget must include budget estimates for each of the next three financial years</w:t>
      </w:r>
      <w:r w:rsidR="00E87D7D">
        <w:t>.</w:t>
      </w:r>
      <w:r>
        <w:rPr>
          <w:rStyle w:val="FootnoteReference"/>
        </w:rPr>
        <w:footnoteReference w:id="8"/>
      </w:r>
    </w:p>
    <w:p w14:paraId="23B45CF9" w14:textId="2BF56CA5" w:rsidR="00240FB1" w:rsidRPr="000A7EC8" w:rsidRDefault="00240FB1" w:rsidP="00240FB1">
      <w:pPr>
        <w:pStyle w:val="BodyText"/>
      </w:pPr>
      <w:r w:rsidRPr="000A7EC8">
        <w:t xml:space="preserve">On 6 October 2021 the </w:t>
      </w:r>
      <w:hyperlink r:id="rId18" w:tooltip="Appropriation Bill 2021-2022" w:history="1">
        <w:r w:rsidRPr="000A7EC8">
          <w:rPr>
            <w:rStyle w:val="Hyperlink"/>
            <w:u w:val="none"/>
          </w:rPr>
          <w:t>Appropriation Bill 2021-20</w:t>
        </w:r>
        <w:r w:rsidR="00EB594E">
          <w:rPr>
            <w:rStyle w:val="Hyperlink"/>
            <w:u w:val="none"/>
          </w:rPr>
          <w:t>2</w:t>
        </w:r>
        <w:r w:rsidRPr="000A7EC8">
          <w:rPr>
            <w:rStyle w:val="Hyperlink"/>
            <w:u w:val="none"/>
          </w:rPr>
          <w:t>2</w:t>
        </w:r>
      </w:hyperlink>
      <w:r w:rsidRPr="000A7EC8">
        <w:t xml:space="preserve"> and </w:t>
      </w:r>
      <w:hyperlink r:id="rId19" w:tooltip="Appropriation (Office of the Legislative Assembly) Bill 2021-2022" w:history="1">
        <w:r w:rsidRPr="000A7EC8">
          <w:rPr>
            <w:rStyle w:val="Hyperlink"/>
            <w:u w:val="none"/>
          </w:rPr>
          <w:t>Appropriation (Office of the Legislative Assembly) Bill 2021-2022</w:t>
        </w:r>
      </w:hyperlink>
      <w:r w:rsidRPr="000A7EC8">
        <w:t xml:space="preserve"> were presented in the Assembly</w:t>
      </w:r>
      <w:r w:rsidRPr="000A7EC8">
        <w:rPr>
          <w:rStyle w:val="FootnoteReference"/>
        </w:rPr>
        <w:footnoteReference w:id="9"/>
      </w:r>
      <w:r w:rsidRPr="000A7EC8">
        <w:t xml:space="preserve">, and the related Budget papers were </w:t>
      </w:r>
      <w:bookmarkStart w:id="51" w:name="_Hlk87434923"/>
      <w:r w:rsidR="00EB594E">
        <w:t xml:space="preserve">tabled and </w:t>
      </w:r>
      <w:bookmarkEnd w:id="51"/>
      <w:r w:rsidRPr="000A7EC8">
        <w:t>published on the Treasury website</w:t>
      </w:r>
      <w:r w:rsidR="00E87D7D">
        <w:t>.</w:t>
      </w:r>
      <w:r w:rsidRPr="000A7EC8">
        <w:rPr>
          <w:rStyle w:val="FootnoteReference"/>
        </w:rPr>
        <w:footnoteReference w:id="10"/>
      </w:r>
    </w:p>
    <w:p w14:paraId="595F7D92" w14:textId="5DD7F43D" w:rsidR="00240FB1" w:rsidRPr="000A7EC8" w:rsidRDefault="00240FB1" w:rsidP="00240FB1">
      <w:pPr>
        <w:pStyle w:val="BodyText"/>
      </w:pPr>
      <w:r w:rsidRPr="000A7EC8">
        <w:t>During this inquiry the Standing Committee on</w:t>
      </w:r>
      <w:r w:rsidR="007D1742" w:rsidRPr="000A7EC8">
        <w:t xml:space="preserve"> Planning, Transport and City Services</w:t>
      </w:r>
      <w:r w:rsidRPr="000A7EC8">
        <w:t xml:space="preserve"> was required to examine the expenditure proposals for the following outputs in the main appropriation bills for the Territory, as outlined in</w:t>
      </w:r>
      <w:r w:rsidR="001843A2">
        <w:t xml:space="preserve"> </w:t>
      </w:r>
      <w:hyperlink r:id="rId20" w:history="1">
        <w:r w:rsidR="001843A2" w:rsidRPr="00480FB2">
          <w:rPr>
            <w:rStyle w:val="Hyperlink"/>
            <w:u w:val="none"/>
          </w:rPr>
          <w:t>Budget Statement</w:t>
        </w:r>
        <w:r w:rsidR="002D20AE" w:rsidRPr="00480FB2">
          <w:rPr>
            <w:rStyle w:val="Hyperlink"/>
            <w:u w:val="none"/>
          </w:rPr>
          <w:t>s</w:t>
        </w:r>
        <w:r w:rsidR="001843A2" w:rsidRPr="00480FB2">
          <w:rPr>
            <w:rStyle w:val="Hyperlink"/>
            <w:u w:val="none"/>
          </w:rPr>
          <w:t xml:space="preserve"> B</w:t>
        </w:r>
      </w:hyperlink>
      <w:r w:rsidR="001843A2">
        <w:t xml:space="preserve">, </w:t>
      </w:r>
      <w:hyperlink r:id="rId21" w:history="1">
        <w:r w:rsidRPr="00480FB2">
          <w:rPr>
            <w:rStyle w:val="Hyperlink"/>
            <w:u w:val="none"/>
          </w:rPr>
          <w:t>Budget Statement</w:t>
        </w:r>
        <w:r w:rsidR="002D20AE" w:rsidRPr="00480FB2">
          <w:rPr>
            <w:rStyle w:val="Hyperlink"/>
            <w:u w:val="none"/>
          </w:rPr>
          <w:t>s</w:t>
        </w:r>
        <w:r w:rsidR="007D1742" w:rsidRPr="00480FB2">
          <w:rPr>
            <w:rStyle w:val="Hyperlink"/>
            <w:u w:val="none"/>
          </w:rPr>
          <w:t xml:space="preserve"> E</w:t>
        </w:r>
      </w:hyperlink>
      <w:r w:rsidRPr="000A7EC8">
        <w:t xml:space="preserve">, </w:t>
      </w:r>
      <w:hyperlink r:id="rId22" w:history="1">
        <w:r w:rsidRPr="00480FB2">
          <w:rPr>
            <w:rStyle w:val="Hyperlink"/>
            <w:u w:val="none"/>
          </w:rPr>
          <w:t>Budget Statement</w:t>
        </w:r>
        <w:r w:rsidR="002D20AE" w:rsidRPr="00480FB2">
          <w:rPr>
            <w:rStyle w:val="Hyperlink"/>
            <w:u w:val="none"/>
          </w:rPr>
          <w:t>s</w:t>
        </w:r>
        <w:r w:rsidRPr="00480FB2">
          <w:rPr>
            <w:rStyle w:val="Hyperlink"/>
            <w:u w:val="none"/>
          </w:rPr>
          <w:t xml:space="preserve"> </w:t>
        </w:r>
        <w:r w:rsidR="007D1742" w:rsidRPr="00480FB2">
          <w:rPr>
            <w:rStyle w:val="Hyperlink"/>
            <w:u w:val="none"/>
          </w:rPr>
          <w:t>H</w:t>
        </w:r>
      </w:hyperlink>
      <w:r w:rsidRPr="000A7EC8">
        <w:t xml:space="preserve">, and </w:t>
      </w:r>
      <w:hyperlink r:id="rId23" w:history="1">
        <w:r w:rsidRPr="00480FB2">
          <w:rPr>
            <w:rStyle w:val="Hyperlink"/>
            <w:u w:val="none"/>
          </w:rPr>
          <w:t>Budget Statement</w:t>
        </w:r>
        <w:r w:rsidR="002D20AE" w:rsidRPr="00480FB2">
          <w:rPr>
            <w:rStyle w:val="Hyperlink"/>
            <w:u w:val="none"/>
          </w:rPr>
          <w:t>s</w:t>
        </w:r>
        <w:r w:rsidRPr="00480FB2">
          <w:rPr>
            <w:rStyle w:val="Hyperlink"/>
            <w:u w:val="none"/>
          </w:rPr>
          <w:t xml:space="preserve"> I</w:t>
        </w:r>
      </w:hyperlink>
      <w:r w:rsidRPr="000A7EC8">
        <w:t>;</w:t>
      </w:r>
    </w:p>
    <w:p w14:paraId="69673EFC" w14:textId="55A9DEC2" w:rsidR="000A7EC8" w:rsidRPr="001843A2" w:rsidRDefault="000A7EC8" w:rsidP="00D44DBB">
      <w:pPr>
        <w:pStyle w:val="ListBullet"/>
      </w:pPr>
      <w:r w:rsidRPr="001843A2">
        <w:t xml:space="preserve">Chief Minister, </w:t>
      </w:r>
      <w:r w:rsidR="001843A2" w:rsidRPr="001843A2">
        <w:t>Treasury</w:t>
      </w:r>
      <w:r w:rsidRPr="001843A2">
        <w:t xml:space="preserve">, and </w:t>
      </w:r>
      <w:r w:rsidR="001843A2" w:rsidRPr="001843A2">
        <w:t>Economic</w:t>
      </w:r>
      <w:r w:rsidRPr="001843A2">
        <w:t xml:space="preserve"> Development Directorate</w:t>
      </w:r>
      <w:r w:rsidR="00281D44">
        <w:t>:</w:t>
      </w:r>
    </w:p>
    <w:p w14:paraId="0E2C2295" w14:textId="3E5020A7" w:rsidR="000A7EC8" w:rsidRPr="001843A2" w:rsidRDefault="000A7EC8" w:rsidP="007350AC">
      <w:pPr>
        <w:pStyle w:val="QuoteListBullet2"/>
      </w:pPr>
      <w:r w:rsidRPr="001843A2">
        <w:t xml:space="preserve">Output Class </w:t>
      </w:r>
      <w:r w:rsidR="001843A2" w:rsidRPr="001843A2">
        <w:t>2</w:t>
      </w:r>
      <w:r w:rsidRPr="001843A2">
        <w:t xml:space="preserve">: </w:t>
      </w:r>
      <w:r w:rsidR="001843A2" w:rsidRPr="001843A2">
        <w:t>Access Canberra</w:t>
      </w:r>
      <w:r w:rsidR="00E87D7D">
        <w:t>—</w:t>
      </w:r>
      <w:r w:rsidR="001843A2" w:rsidRPr="001843A2">
        <w:t>Access Canberra</w:t>
      </w:r>
      <w:r w:rsidRPr="001843A2">
        <w:t xml:space="preserve"> (output </w:t>
      </w:r>
      <w:r w:rsidR="001843A2" w:rsidRPr="001843A2">
        <w:t>2</w:t>
      </w:r>
      <w:r w:rsidRPr="001843A2">
        <w:t>.1</w:t>
      </w:r>
      <w:proofErr w:type="gramStart"/>
      <w:r w:rsidRPr="001843A2">
        <w:t>)</w:t>
      </w:r>
      <w:r w:rsidR="00281D44">
        <w:t>;</w:t>
      </w:r>
      <w:proofErr w:type="gramEnd"/>
    </w:p>
    <w:p w14:paraId="29F50392" w14:textId="3973BB5E" w:rsidR="006D422F" w:rsidRPr="001843A2" w:rsidRDefault="006D422F" w:rsidP="00D44DBB">
      <w:pPr>
        <w:pStyle w:val="ListBullet"/>
      </w:pPr>
      <w:r w:rsidRPr="001843A2">
        <w:t>Environment, Planning, and Sustainable Development Directorate</w:t>
      </w:r>
      <w:r w:rsidR="00281D44">
        <w:t>:</w:t>
      </w:r>
    </w:p>
    <w:p w14:paraId="74480897" w14:textId="761DDBC7" w:rsidR="006D422F" w:rsidRPr="001843A2" w:rsidRDefault="006D422F" w:rsidP="006D422F">
      <w:pPr>
        <w:pStyle w:val="QuoteListBullet2"/>
      </w:pPr>
      <w:r w:rsidRPr="001843A2">
        <w:t xml:space="preserve">City Renewal Authority Statement of </w:t>
      </w:r>
      <w:proofErr w:type="gramStart"/>
      <w:r w:rsidRPr="001843A2">
        <w:t>Intent</w:t>
      </w:r>
      <w:r w:rsidR="00281D44">
        <w:t>;</w:t>
      </w:r>
      <w:proofErr w:type="gramEnd"/>
    </w:p>
    <w:p w14:paraId="7B3D3D40" w14:textId="41FF1575" w:rsidR="006D422F" w:rsidRPr="001843A2" w:rsidRDefault="006D422F" w:rsidP="006D422F">
      <w:pPr>
        <w:pStyle w:val="QuoteListBullet2"/>
      </w:pPr>
      <w:r w:rsidRPr="001843A2">
        <w:t xml:space="preserve">Suburban Land Agency Statement of </w:t>
      </w:r>
      <w:proofErr w:type="gramStart"/>
      <w:r w:rsidRPr="001843A2">
        <w:t>Intent</w:t>
      </w:r>
      <w:r w:rsidR="00281D44">
        <w:t>;</w:t>
      </w:r>
      <w:proofErr w:type="gramEnd"/>
    </w:p>
    <w:p w14:paraId="21EE6535" w14:textId="1474B8F5" w:rsidR="006D422F" w:rsidRPr="001843A2" w:rsidRDefault="006D422F" w:rsidP="00971B03">
      <w:pPr>
        <w:pStyle w:val="QuoteListBullet2"/>
      </w:pPr>
      <w:r w:rsidRPr="001843A2">
        <w:t>Output Class 1: Statutory Planning</w:t>
      </w:r>
      <w:r w:rsidR="00E87D7D">
        <w:t>—</w:t>
      </w:r>
      <w:r w:rsidRPr="001843A2">
        <w:t>Statutory Planning (output 1.1</w:t>
      </w:r>
      <w:proofErr w:type="gramStart"/>
      <w:r w:rsidRPr="001843A2">
        <w:t>)</w:t>
      </w:r>
      <w:r w:rsidR="00281D44">
        <w:t>;</w:t>
      </w:r>
      <w:proofErr w:type="gramEnd"/>
    </w:p>
    <w:p w14:paraId="30C36D59" w14:textId="6F72B99D" w:rsidR="006D422F" w:rsidRPr="001843A2" w:rsidRDefault="006D422F" w:rsidP="00971B03">
      <w:pPr>
        <w:pStyle w:val="QuoteListBullet2"/>
      </w:pPr>
      <w:r w:rsidRPr="001843A2">
        <w:lastRenderedPageBreak/>
        <w:t>Output Class 2: Environment</w:t>
      </w:r>
      <w:r w:rsidR="00E87D7D">
        <w:t>—</w:t>
      </w:r>
      <w:r w:rsidRPr="001843A2">
        <w:t>Parks and Conservation (output 2.2</w:t>
      </w:r>
      <w:proofErr w:type="gramStart"/>
      <w:r w:rsidRPr="001843A2">
        <w:t>)</w:t>
      </w:r>
      <w:r w:rsidR="00281D44">
        <w:t>;</w:t>
      </w:r>
      <w:proofErr w:type="gramEnd"/>
    </w:p>
    <w:p w14:paraId="40BE40AE" w14:textId="3285849C" w:rsidR="006D422F" w:rsidRPr="001843A2" w:rsidRDefault="006D422F" w:rsidP="00971B03">
      <w:pPr>
        <w:pStyle w:val="QuoteListBullet2"/>
      </w:pPr>
      <w:r w:rsidRPr="001843A2">
        <w:t xml:space="preserve">Output Class </w:t>
      </w:r>
      <w:r w:rsidR="00724AFE" w:rsidRPr="001843A2">
        <w:t>3</w:t>
      </w:r>
      <w:r w:rsidRPr="001843A2">
        <w:t xml:space="preserve">: </w:t>
      </w:r>
      <w:r w:rsidR="00724AFE" w:rsidRPr="001843A2">
        <w:t>Climate Change and Energy</w:t>
      </w:r>
      <w:r w:rsidR="00E87D7D">
        <w:t>—</w:t>
      </w:r>
      <w:r w:rsidR="00724AFE" w:rsidRPr="001843A2">
        <w:t>Climate Change and Energy</w:t>
      </w:r>
      <w:r w:rsidRPr="001843A2">
        <w:t xml:space="preserve"> (output </w:t>
      </w:r>
      <w:r w:rsidR="00724AFE" w:rsidRPr="001843A2">
        <w:t>3</w:t>
      </w:r>
      <w:r w:rsidRPr="001843A2">
        <w:t>.1</w:t>
      </w:r>
      <w:proofErr w:type="gramStart"/>
      <w:r w:rsidRPr="001843A2">
        <w:t>)</w:t>
      </w:r>
      <w:r w:rsidR="00281D44">
        <w:t>;</w:t>
      </w:r>
      <w:proofErr w:type="gramEnd"/>
    </w:p>
    <w:p w14:paraId="170C5153" w14:textId="4A54E058" w:rsidR="006D422F" w:rsidRPr="001843A2" w:rsidRDefault="006D422F" w:rsidP="00971B03">
      <w:pPr>
        <w:pStyle w:val="QuoteListBullet2"/>
      </w:pPr>
      <w:r w:rsidRPr="001843A2">
        <w:t xml:space="preserve">Output Class </w:t>
      </w:r>
      <w:r w:rsidR="00724AFE" w:rsidRPr="001843A2">
        <w:t>4</w:t>
      </w:r>
      <w:r w:rsidRPr="001843A2">
        <w:t xml:space="preserve">: </w:t>
      </w:r>
      <w:r w:rsidR="00724AFE" w:rsidRPr="001843A2">
        <w:t>Development and Implementation</w:t>
      </w:r>
      <w:r w:rsidR="00E87D7D">
        <w:t>—</w:t>
      </w:r>
      <w:r w:rsidR="00724AFE" w:rsidRPr="001843A2">
        <w:t>Development and Implementation</w:t>
      </w:r>
      <w:r w:rsidRPr="001843A2">
        <w:t xml:space="preserve"> (output </w:t>
      </w:r>
      <w:r w:rsidR="00724AFE" w:rsidRPr="001843A2">
        <w:t>4</w:t>
      </w:r>
      <w:r w:rsidRPr="001843A2">
        <w:t>.1</w:t>
      </w:r>
      <w:proofErr w:type="gramStart"/>
      <w:r w:rsidRPr="001843A2">
        <w:t>)</w:t>
      </w:r>
      <w:r w:rsidR="00281D44">
        <w:t>;</w:t>
      </w:r>
      <w:proofErr w:type="gramEnd"/>
    </w:p>
    <w:p w14:paraId="27D0D08D" w14:textId="5E1F68CE" w:rsidR="00724AFE" w:rsidRPr="001843A2" w:rsidRDefault="00724AFE" w:rsidP="00971B03">
      <w:pPr>
        <w:pStyle w:val="QuoteListBullet2"/>
      </w:pPr>
      <w:r w:rsidRPr="001843A2">
        <w:t>Output Class 5: Asbestos Response Taskforce</w:t>
      </w:r>
      <w:r w:rsidR="00E87D7D">
        <w:t>—</w:t>
      </w:r>
      <w:r w:rsidRPr="001843A2">
        <w:t>Asbestos Response Taskforce (output 5.1</w:t>
      </w:r>
      <w:proofErr w:type="gramStart"/>
      <w:r w:rsidRPr="001843A2">
        <w:t>)</w:t>
      </w:r>
      <w:r w:rsidR="00281D44">
        <w:t>;</w:t>
      </w:r>
      <w:proofErr w:type="gramEnd"/>
    </w:p>
    <w:p w14:paraId="3796B6AE" w14:textId="00A6FF9D" w:rsidR="006D422F" w:rsidRPr="001843A2" w:rsidRDefault="006D422F" w:rsidP="006D422F">
      <w:pPr>
        <w:pStyle w:val="QuoteListBullet2"/>
      </w:pPr>
      <w:r w:rsidRPr="001843A2">
        <w:t xml:space="preserve">Output Class </w:t>
      </w:r>
      <w:r w:rsidR="00724AFE" w:rsidRPr="001843A2">
        <w:t>6</w:t>
      </w:r>
      <w:r w:rsidRPr="001843A2">
        <w:t xml:space="preserve">: </w:t>
      </w:r>
      <w:r w:rsidR="00724AFE" w:rsidRPr="001843A2">
        <w:t>Planning and Urban Policy</w:t>
      </w:r>
      <w:r w:rsidR="00971B03">
        <w:t>:</w:t>
      </w:r>
    </w:p>
    <w:p w14:paraId="23E5AA39" w14:textId="7EDA168B" w:rsidR="006D422F" w:rsidRPr="001843A2" w:rsidRDefault="00724AFE" w:rsidP="006D422F">
      <w:pPr>
        <w:pStyle w:val="QuoteListBullet2"/>
        <w:numPr>
          <w:ilvl w:val="2"/>
          <w:numId w:val="28"/>
        </w:numPr>
      </w:pPr>
      <w:r w:rsidRPr="001843A2">
        <w:t>Planning Policy</w:t>
      </w:r>
      <w:r w:rsidR="006D422F" w:rsidRPr="001843A2">
        <w:t xml:space="preserve"> (output </w:t>
      </w:r>
      <w:r w:rsidRPr="001843A2">
        <w:t>6</w:t>
      </w:r>
      <w:r w:rsidR="006D422F" w:rsidRPr="001843A2">
        <w:t>.1</w:t>
      </w:r>
      <w:proofErr w:type="gramStart"/>
      <w:r w:rsidR="006D422F" w:rsidRPr="001843A2">
        <w:t>)</w:t>
      </w:r>
      <w:r w:rsidR="00281D44">
        <w:t>;</w:t>
      </w:r>
      <w:proofErr w:type="gramEnd"/>
    </w:p>
    <w:p w14:paraId="4021656E" w14:textId="7779568E" w:rsidR="00724AFE" w:rsidRPr="001843A2" w:rsidRDefault="00724AFE" w:rsidP="006D422F">
      <w:pPr>
        <w:pStyle w:val="QuoteListBullet2"/>
        <w:numPr>
          <w:ilvl w:val="2"/>
          <w:numId w:val="28"/>
        </w:numPr>
      </w:pPr>
      <w:r w:rsidRPr="001843A2">
        <w:t>Building Reform (output 6.2</w:t>
      </w:r>
      <w:proofErr w:type="gramStart"/>
      <w:r w:rsidRPr="001843A2">
        <w:t>)</w:t>
      </w:r>
      <w:r w:rsidR="00281D44">
        <w:t>;</w:t>
      </w:r>
      <w:proofErr w:type="gramEnd"/>
    </w:p>
    <w:p w14:paraId="5AB7B8EF" w14:textId="3B6CD302" w:rsidR="006F5081" w:rsidRPr="001843A2" w:rsidRDefault="006F5081" w:rsidP="006D422F">
      <w:pPr>
        <w:pStyle w:val="QuoteListBullet2"/>
        <w:numPr>
          <w:ilvl w:val="2"/>
          <w:numId w:val="28"/>
        </w:numPr>
      </w:pPr>
      <w:r w:rsidRPr="001843A2">
        <w:t>Housing Strategy (output 6.3</w:t>
      </w:r>
      <w:proofErr w:type="gramStart"/>
      <w:r w:rsidRPr="001843A2">
        <w:t>)</w:t>
      </w:r>
      <w:r w:rsidR="00281D44">
        <w:t>;</w:t>
      </w:r>
      <w:proofErr w:type="gramEnd"/>
    </w:p>
    <w:p w14:paraId="1100F6FB" w14:textId="05DB8FDC" w:rsidR="00240FB1" w:rsidRPr="001843A2" w:rsidRDefault="006D422F" w:rsidP="00D44DBB">
      <w:pPr>
        <w:pStyle w:val="ListBullet"/>
      </w:pPr>
      <w:r w:rsidRPr="001843A2">
        <w:t>Transport Canberra</w:t>
      </w:r>
      <w:r w:rsidR="00240FB1" w:rsidRPr="001843A2">
        <w:t xml:space="preserve"> and </w:t>
      </w:r>
      <w:r w:rsidRPr="001843A2">
        <w:t>City Services</w:t>
      </w:r>
      <w:r w:rsidR="00240FB1" w:rsidRPr="001843A2">
        <w:t xml:space="preserve"> Directorate</w:t>
      </w:r>
      <w:r w:rsidR="00281D44">
        <w:t>:</w:t>
      </w:r>
    </w:p>
    <w:p w14:paraId="758A0E5C" w14:textId="1DAA9FA1" w:rsidR="006F5081" w:rsidRPr="001843A2" w:rsidRDefault="006F5081" w:rsidP="00971B03">
      <w:pPr>
        <w:pStyle w:val="QuoteListBullet2"/>
      </w:pPr>
      <w:r w:rsidRPr="001843A2">
        <w:t xml:space="preserve">Output Class 1: </w:t>
      </w:r>
      <w:r w:rsidR="000A7EC8" w:rsidRPr="001843A2">
        <w:t>Transport Canberra</w:t>
      </w:r>
      <w:r w:rsidR="00E87D7D">
        <w:t>—</w:t>
      </w:r>
      <w:r w:rsidR="000A7EC8" w:rsidRPr="001843A2">
        <w:t>Transport Canberra</w:t>
      </w:r>
      <w:r w:rsidRPr="001843A2">
        <w:t xml:space="preserve"> (output </w:t>
      </w:r>
      <w:r w:rsidR="000A7EC8" w:rsidRPr="001843A2">
        <w:t>1</w:t>
      </w:r>
      <w:r w:rsidRPr="001843A2">
        <w:t>.1</w:t>
      </w:r>
      <w:proofErr w:type="gramStart"/>
      <w:r w:rsidRPr="001843A2">
        <w:t>)</w:t>
      </w:r>
      <w:r w:rsidR="00281D44">
        <w:t>;</w:t>
      </w:r>
      <w:proofErr w:type="gramEnd"/>
    </w:p>
    <w:p w14:paraId="0C702202" w14:textId="237504CC" w:rsidR="006F5081" w:rsidRPr="001843A2" w:rsidRDefault="006F5081" w:rsidP="006F5081">
      <w:pPr>
        <w:pStyle w:val="QuoteListBullet2"/>
      </w:pPr>
      <w:r w:rsidRPr="001843A2">
        <w:t xml:space="preserve">Output Class </w:t>
      </w:r>
      <w:r w:rsidR="000A7EC8" w:rsidRPr="001843A2">
        <w:t>2</w:t>
      </w:r>
      <w:r w:rsidRPr="001843A2">
        <w:t>:</w:t>
      </w:r>
      <w:r w:rsidR="000A7EC8" w:rsidRPr="001843A2">
        <w:t xml:space="preserve"> City Services</w:t>
      </w:r>
      <w:r w:rsidR="00281D44">
        <w:t>:</w:t>
      </w:r>
    </w:p>
    <w:p w14:paraId="44D55E19" w14:textId="6AB185C3" w:rsidR="006F5081" w:rsidRPr="001843A2" w:rsidRDefault="000A7EC8" w:rsidP="006F5081">
      <w:pPr>
        <w:pStyle w:val="QuoteListBullet2"/>
        <w:numPr>
          <w:ilvl w:val="2"/>
          <w:numId w:val="28"/>
        </w:numPr>
      </w:pPr>
      <w:r w:rsidRPr="001843A2">
        <w:t xml:space="preserve">Roads and Infrastructure </w:t>
      </w:r>
      <w:r w:rsidR="006F5081" w:rsidRPr="001843A2">
        <w:t xml:space="preserve">(output </w:t>
      </w:r>
      <w:r w:rsidRPr="001843A2">
        <w:t>2</w:t>
      </w:r>
      <w:r w:rsidR="006F5081" w:rsidRPr="001843A2">
        <w:t>.1</w:t>
      </w:r>
      <w:proofErr w:type="gramStart"/>
      <w:r w:rsidR="006F5081" w:rsidRPr="001843A2">
        <w:t>)</w:t>
      </w:r>
      <w:r w:rsidR="00281D44">
        <w:t>;</w:t>
      </w:r>
      <w:proofErr w:type="gramEnd"/>
    </w:p>
    <w:p w14:paraId="4887C7D6" w14:textId="2EAC472C" w:rsidR="006F5081" w:rsidRPr="001843A2" w:rsidRDefault="000A7EC8" w:rsidP="006F5081">
      <w:pPr>
        <w:pStyle w:val="QuoteListBullet2"/>
        <w:numPr>
          <w:ilvl w:val="2"/>
          <w:numId w:val="28"/>
        </w:numPr>
      </w:pPr>
      <w:r w:rsidRPr="001843A2">
        <w:t>Library Services</w:t>
      </w:r>
      <w:r w:rsidR="006F5081" w:rsidRPr="001843A2">
        <w:t xml:space="preserve"> (output </w:t>
      </w:r>
      <w:r w:rsidRPr="001843A2">
        <w:t>2</w:t>
      </w:r>
      <w:r w:rsidR="006F5081" w:rsidRPr="001843A2">
        <w:t>.2</w:t>
      </w:r>
      <w:proofErr w:type="gramStart"/>
      <w:r w:rsidR="006F5081" w:rsidRPr="001843A2">
        <w:t>)</w:t>
      </w:r>
      <w:r w:rsidR="00281D44">
        <w:t>;</w:t>
      </w:r>
      <w:proofErr w:type="gramEnd"/>
    </w:p>
    <w:p w14:paraId="1C0A4605" w14:textId="7CCFF81B" w:rsidR="006F5081" w:rsidRPr="001843A2" w:rsidRDefault="000A7EC8" w:rsidP="006F5081">
      <w:pPr>
        <w:pStyle w:val="QuoteListBullet2"/>
        <w:numPr>
          <w:ilvl w:val="2"/>
          <w:numId w:val="28"/>
        </w:numPr>
      </w:pPr>
      <w:r w:rsidRPr="001843A2">
        <w:t>Waste and Recycling</w:t>
      </w:r>
      <w:r w:rsidR="006F5081" w:rsidRPr="001843A2">
        <w:t xml:space="preserve"> (output </w:t>
      </w:r>
      <w:r w:rsidRPr="001843A2">
        <w:t>2</w:t>
      </w:r>
      <w:r w:rsidR="006F5081" w:rsidRPr="001843A2">
        <w:t>.3</w:t>
      </w:r>
      <w:proofErr w:type="gramStart"/>
      <w:r w:rsidR="006F5081" w:rsidRPr="001843A2">
        <w:t>)</w:t>
      </w:r>
      <w:r w:rsidR="00281D44">
        <w:t>;</w:t>
      </w:r>
      <w:proofErr w:type="gramEnd"/>
    </w:p>
    <w:p w14:paraId="54135DCD" w14:textId="37480BF7" w:rsidR="000A7EC8" w:rsidRPr="001843A2" w:rsidRDefault="000A7EC8" w:rsidP="006F5081">
      <w:pPr>
        <w:pStyle w:val="QuoteListBullet2"/>
        <w:numPr>
          <w:ilvl w:val="2"/>
          <w:numId w:val="28"/>
        </w:numPr>
      </w:pPr>
      <w:r w:rsidRPr="001843A2">
        <w:t>City Maintenance and Services (output 2.4</w:t>
      </w:r>
      <w:proofErr w:type="gramStart"/>
      <w:r w:rsidRPr="001843A2">
        <w:t>)</w:t>
      </w:r>
      <w:r w:rsidR="00281D44">
        <w:t>;</w:t>
      </w:r>
      <w:proofErr w:type="gramEnd"/>
    </w:p>
    <w:p w14:paraId="3B424C49" w14:textId="5E14888C" w:rsidR="000A7EC8" w:rsidRPr="001843A2" w:rsidRDefault="000A7EC8" w:rsidP="006F5081">
      <w:pPr>
        <w:pStyle w:val="QuoteListBullet2"/>
        <w:numPr>
          <w:ilvl w:val="2"/>
          <w:numId w:val="28"/>
        </w:numPr>
      </w:pPr>
      <w:r w:rsidRPr="001843A2">
        <w:t>Capital Linen Services (output 2.5)</w:t>
      </w:r>
      <w:r w:rsidR="00281D44">
        <w:t>; and</w:t>
      </w:r>
    </w:p>
    <w:p w14:paraId="2F1A2060" w14:textId="07F32C00" w:rsidR="00240FB1" w:rsidRPr="001843A2" w:rsidRDefault="00240FB1" w:rsidP="00D44DBB">
      <w:pPr>
        <w:pStyle w:val="ListBullet"/>
      </w:pPr>
      <w:r w:rsidRPr="001843A2">
        <w:t>Major Projects Canberra</w:t>
      </w:r>
      <w:r w:rsidR="00281D44">
        <w:t>:</w:t>
      </w:r>
    </w:p>
    <w:p w14:paraId="1858DBAB" w14:textId="6A0020CA" w:rsidR="00240FB1" w:rsidRPr="001843A2" w:rsidRDefault="00240FB1" w:rsidP="00240FB1">
      <w:pPr>
        <w:pStyle w:val="QuoteListBullet2"/>
      </w:pPr>
      <w:r w:rsidRPr="001843A2">
        <w:t>Output Class 1: Major Projects Canberra</w:t>
      </w:r>
      <w:r w:rsidR="00281D44">
        <w:t>.</w:t>
      </w:r>
    </w:p>
    <w:p w14:paraId="23EFEBF7" w14:textId="77777777" w:rsidR="00240FB1" w:rsidRPr="004670ED" w:rsidRDefault="00240FB1" w:rsidP="00240FB1">
      <w:pPr>
        <w:pStyle w:val="Heading3"/>
      </w:pPr>
      <w:bookmarkStart w:id="52" w:name="_Toc85551058"/>
      <w:bookmarkStart w:id="53" w:name="_Toc87612388"/>
      <w:r w:rsidRPr="004670ED">
        <w:t>Conduct of Inquiry</w:t>
      </w:r>
      <w:bookmarkEnd w:id="52"/>
      <w:bookmarkEnd w:id="53"/>
    </w:p>
    <w:p w14:paraId="755B0A53" w14:textId="15B96378" w:rsidR="008002AB" w:rsidRPr="00CB003A" w:rsidRDefault="00194C8A" w:rsidP="00240FB1">
      <w:pPr>
        <w:pStyle w:val="BodyText"/>
      </w:pPr>
      <w:r w:rsidRPr="00CB003A">
        <w:t xml:space="preserve">The </w:t>
      </w:r>
      <w:r w:rsidR="008A49C0" w:rsidRPr="00CB003A">
        <w:t xml:space="preserve">delivery of the 2021-22 Budget </w:t>
      </w:r>
      <w:r w:rsidRPr="00CB003A">
        <w:t>was d</w:t>
      </w:r>
      <w:r w:rsidR="008A49C0" w:rsidRPr="00CB003A">
        <w:t>eferred until 6 October 2021</w:t>
      </w:r>
      <w:r w:rsidRPr="00CB003A">
        <w:t xml:space="preserve"> in response to the COVID-19 lockdown and subsequent revisions to the sitting schedule of the ACT Legislative Assembly. </w:t>
      </w:r>
      <w:r w:rsidR="00CB003A" w:rsidRPr="00CB003A">
        <w:t xml:space="preserve">The ACT Budget 2021-22 public hearings were </w:t>
      </w:r>
      <w:r w:rsidR="00CB003A">
        <w:t>held</w:t>
      </w:r>
      <w:r w:rsidR="00CB003A" w:rsidRPr="00CB003A">
        <w:t xml:space="preserve"> from 15-29 October 2021.</w:t>
      </w:r>
      <w:r w:rsidRPr="00CB003A">
        <w:t xml:space="preserve"> The continued public health restrictions</w:t>
      </w:r>
      <w:r w:rsidR="008002AB" w:rsidRPr="00CB003A">
        <w:t xml:space="preserve"> during the COVID-19 outbreak</w:t>
      </w:r>
      <w:r w:rsidRPr="00CB003A">
        <w:t xml:space="preserve"> in the ACT meant that all </w:t>
      </w:r>
      <w:r w:rsidR="003E71ED">
        <w:t>C</w:t>
      </w:r>
      <w:r w:rsidRPr="00CB003A">
        <w:t>ommittee public hearings for the ACT Budget were</w:t>
      </w:r>
      <w:r w:rsidR="008002AB" w:rsidRPr="00CB003A">
        <w:t xml:space="preserve"> conducted </w:t>
      </w:r>
      <w:r w:rsidRPr="00CB003A">
        <w:t xml:space="preserve">remotely through </w:t>
      </w:r>
      <w:proofErr w:type="spellStart"/>
      <w:r w:rsidRPr="00CB003A">
        <w:t>Webex</w:t>
      </w:r>
      <w:proofErr w:type="spellEnd"/>
      <w:r w:rsidRPr="00CB003A">
        <w:t>.</w:t>
      </w:r>
    </w:p>
    <w:p w14:paraId="7106E846" w14:textId="37D35E37" w:rsidR="00194C8A" w:rsidRPr="00EB594E" w:rsidRDefault="00194C8A" w:rsidP="00240FB1">
      <w:pPr>
        <w:pStyle w:val="BodyText"/>
      </w:pPr>
      <w:r w:rsidRPr="00CB003A">
        <w:t xml:space="preserve">The motion establishing the inquiry into the ACT Budget 2021-22 was amended on </w:t>
      </w:r>
      <w:r w:rsidRPr="00EB594E">
        <w:t>9 November 2021</w:t>
      </w:r>
      <w:r w:rsidR="00B05DE8" w:rsidRPr="00EB594E">
        <w:t xml:space="preserve"> </w:t>
      </w:r>
      <w:r w:rsidRPr="00EB594E">
        <w:t xml:space="preserve">requiring </w:t>
      </w:r>
      <w:r w:rsidR="003E71ED">
        <w:t>C</w:t>
      </w:r>
      <w:r w:rsidRPr="00EB594E">
        <w:t>ommittees to report by 12 November 202</w:t>
      </w:r>
      <w:r w:rsidR="00A270AD" w:rsidRPr="00EB594E">
        <w:t>1</w:t>
      </w:r>
      <w:r w:rsidR="00E87D7D" w:rsidRPr="00EB594E">
        <w:t>.</w:t>
      </w:r>
      <w:r w:rsidRPr="00EB594E">
        <w:rPr>
          <w:rStyle w:val="FootnoteReference"/>
        </w:rPr>
        <w:footnoteReference w:id="11"/>
      </w:r>
    </w:p>
    <w:p w14:paraId="0D012057" w14:textId="77777777" w:rsidR="00240FB1" w:rsidRPr="00C2607B" w:rsidRDefault="00240FB1" w:rsidP="005911A1">
      <w:pPr>
        <w:pStyle w:val="Heading3"/>
      </w:pPr>
      <w:bookmarkStart w:id="55" w:name="_Toc87612389"/>
      <w:r w:rsidRPr="00C2607B">
        <w:lastRenderedPageBreak/>
        <w:t>Public Hearings</w:t>
      </w:r>
      <w:bookmarkEnd w:id="55"/>
    </w:p>
    <w:p w14:paraId="070E3043" w14:textId="4EC942B3" w:rsidR="00C2607B" w:rsidRPr="00C2607B" w:rsidRDefault="00C2607B" w:rsidP="00240FB1">
      <w:pPr>
        <w:pStyle w:val="BodyText"/>
      </w:pPr>
      <w:r w:rsidRPr="00C2607B">
        <w:t>The Committee held a public hearing for community organisations on 15 October 2021.</w:t>
      </w:r>
    </w:p>
    <w:p w14:paraId="78EC2DC4" w14:textId="4BB22B01" w:rsidR="00C2607B" w:rsidRPr="00C2607B" w:rsidRDefault="00240FB1" w:rsidP="00240FB1">
      <w:pPr>
        <w:pStyle w:val="BodyText"/>
      </w:pPr>
      <w:r w:rsidRPr="00C2607B">
        <w:t xml:space="preserve">The Committee held public hearings on </w:t>
      </w:r>
      <w:r w:rsidR="00C2607B" w:rsidRPr="00C2607B">
        <w:t xml:space="preserve">18 October, 22 October, 25 </w:t>
      </w:r>
      <w:proofErr w:type="gramStart"/>
      <w:r w:rsidR="00C2607B" w:rsidRPr="00C2607B">
        <w:t>October</w:t>
      </w:r>
      <w:proofErr w:type="gramEnd"/>
      <w:r w:rsidR="00C2607B" w:rsidRPr="00C2607B">
        <w:t xml:space="preserve"> and 28 October 2021</w:t>
      </w:r>
      <w:r w:rsidR="00B05DE8">
        <w:t xml:space="preserve"> where the</w:t>
      </w:r>
      <w:r w:rsidRPr="00C2607B">
        <w:t xml:space="preserve"> Committee heard from ACT Government Ministers and their accompanying directorate officials; statutory officers; and members of governing boards. </w:t>
      </w:r>
    </w:p>
    <w:p w14:paraId="2F8105BC" w14:textId="2F061FBD" w:rsidR="00240FB1" w:rsidRPr="00C2607B" w:rsidRDefault="00240FB1" w:rsidP="00240FB1">
      <w:pPr>
        <w:pStyle w:val="BodyText"/>
      </w:pPr>
      <w:r w:rsidRPr="00C2607B">
        <w:t xml:space="preserve">Witnesses who appeared before the Committee are listed at </w:t>
      </w:r>
      <w:r w:rsidRPr="00480FB2">
        <w:rPr>
          <w:u w:val="single"/>
        </w:rPr>
        <w:t>Appendix A</w:t>
      </w:r>
      <w:r w:rsidRPr="00C2607B">
        <w:t xml:space="preserve">. </w:t>
      </w:r>
      <w:hyperlink r:id="rId24" w:history="1">
        <w:r w:rsidRPr="00346AA6">
          <w:rPr>
            <w:rStyle w:val="Hyperlink"/>
          </w:rPr>
          <w:t>Transcripts</w:t>
        </w:r>
      </w:hyperlink>
      <w:r w:rsidRPr="00C2607B">
        <w:t xml:space="preserve"> from the hearings are available on the Assembly website</w:t>
      </w:r>
      <w:r w:rsidR="00E87D7D">
        <w:t>.</w:t>
      </w:r>
      <w:r w:rsidR="00C2607B">
        <w:rPr>
          <w:rStyle w:val="FootnoteReference"/>
        </w:rPr>
        <w:footnoteReference w:id="12"/>
      </w:r>
      <w:r w:rsidRPr="00C2607B">
        <w:t xml:space="preserve"> Footage of the hearings is available via video on demand on the Legislative Assembly website</w:t>
      </w:r>
      <w:r w:rsidR="00E87D7D">
        <w:t>.</w:t>
      </w:r>
      <w:r w:rsidR="00C2607B">
        <w:rPr>
          <w:rStyle w:val="FootnoteReference"/>
        </w:rPr>
        <w:footnoteReference w:id="13"/>
      </w:r>
    </w:p>
    <w:p w14:paraId="03C5C3F5" w14:textId="77777777" w:rsidR="00240FB1" w:rsidRPr="00D323AF" w:rsidRDefault="00240FB1" w:rsidP="005911A1">
      <w:pPr>
        <w:pStyle w:val="Heading3"/>
      </w:pPr>
      <w:bookmarkStart w:id="56" w:name="_Toc87612390"/>
      <w:r w:rsidRPr="00D323AF">
        <w:t>Questions Taken on Notice at Hearing and Questions Placed on Notice</w:t>
      </w:r>
      <w:bookmarkEnd w:id="56"/>
    </w:p>
    <w:p w14:paraId="54FB4C7E" w14:textId="37CA23B8" w:rsidR="00240FB1" w:rsidRPr="00044EF1" w:rsidRDefault="00240FB1" w:rsidP="00240FB1">
      <w:pPr>
        <w:pStyle w:val="BodyText"/>
      </w:pPr>
      <w:r w:rsidRPr="00EB594E">
        <w:t xml:space="preserve">A total of </w:t>
      </w:r>
      <w:r w:rsidR="00044EF1" w:rsidRPr="00EB594E">
        <w:t>6</w:t>
      </w:r>
      <w:r w:rsidR="00E87D7D" w:rsidRPr="00EB594E">
        <w:t>7</w:t>
      </w:r>
      <w:r w:rsidRPr="00EB594E">
        <w:t xml:space="preserve"> questions were lodged during the inquiry</w:t>
      </w:r>
      <w:r w:rsidR="00044EF1" w:rsidRPr="00EB594E">
        <w:t>, 1</w:t>
      </w:r>
      <w:r w:rsidR="00E87D7D" w:rsidRPr="00EB594E">
        <w:t>4</w:t>
      </w:r>
      <w:r w:rsidRPr="00EB594E">
        <w:t xml:space="preserve"> questions were taken on notice by</w:t>
      </w:r>
      <w:r w:rsidRPr="00044EF1">
        <w:t xml:space="preserve"> Ministers and statutory office holders during the hearings, and </w:t>
      </w:r>
      <w:r w:rsidR="00044EF1" w:rsidRPr="00044EF1">
        <w:t>53</w:t>
      </w:r>
      <w:r w:rsidRPr="00044EF1">
        <w:t xml:space="preserve"> questions on notice were submitted by Committee Members and visiting MLAs following the hearings.</w:t>
      </w:r>
    </w:p>
    <w:p w14:paraId="47B26A58" w14:textId="535A74ED" w:rsidR="00240FB1" w:rsidRPr="00B614EE" w:rsidRDefault="00240FB1" w:rsidP="00240FB1">
      <w:pPr>
        <w:pStyle w:val="BodyText"/>
      </w:pPr>
      <w:r w:rsidRPr="00B614EE">
        <w:t xml:space="preserve">The answers to questions, and a list of questions (by subject, submitter, recipient) are available at </w:t>
      </w:r>
      <w:r w:rsidRPr="00480FB2">
        <w:rPr>
          <w:u w:val="single"/>
        </w:rPr>
        <w:t>Appendix B</w:t>
      </w:r>
      <w:r w:rsidRPr="00B614EE">
        <w:t xml:space="preserve">, and on the </w:t>
      </w:r>
      <w:hyperlink r:id="rId25" w:history="1">
        <w:r w:rsidRPr="00B614EE">
          <w:rPr>
            <w:rStyle w:val="Hyperlink"/>
          </w:rPr>
          <w:t>inquiry webpage</w:t>
        </w:r>
      </w:hyperlink>
      <w:r w:rsidRPr="00B614EE">
        <w:t>.</w:t>
      </w:r>
    </w:p>
    <w:p w14:paraId="0F46E1F2" w14:textId="7347ED40" w:rsidR="005911A1" w:rsidRPr="005911A1" w:rsidRDefault="005911A1" w:rsidP="005911A1">
      <w:pPr>
        <w:pStyle w:val="Heading3"/>
      </w:pPr>
      <w:bookmarkStart w:id="57" w:name="_Toc87612391"/>
      <w:bookmarkStart w:id="58" w:name="_Toc85551059"/>
      <w:r w:rsidRPr="005911A1">
        <w:t>R</w:t>
      </w:r>
      <w:r>
        <w:t>eferences to Hansard Transcripts</w:t>
      </w:r>
      <w:bookmarkEnd w:id="57"/>
    </w:p>
    <w:p w14:paraId="142E8DDC" w14:textId="39CE7647" w:rsidR="005911A1" w:rsidRPr="00B614EE" w:rsidRDefault="005911A1" w:rsidP="005911A1">
      <w:pPr>
        <w:pStyle w:val="BodyText"/>
      </w:pPr>
      <w:r w:rsidRPr="00B614EE">
        <w:t xml:space="preserve">Footnotes in the report generally reference the proof transcripts of evidence. Page numbers may vary between the proof and the final Hansard transcript. </w:t>
      </w:r>
    </w:p>
    <w:p w14:paraId="22A69361" w14:textId="6D409C7C" w:rsidR="00240FB1" w:rsidRPr="00C2607B" w:rsidRDefault="00240FB1" w:rsidP="005911A1">
      <w:pPr>
        <w:pStyle w:val="Heading3"/>
      </w:pPr>
      <w:bookmarkStart w:id="59" w:name="_Toc87612392"/>
      <w:r w:rsidRPr="00C2607B">
        <w:t>Acknowledgements</w:t>
      </w:r>
      <w:bookmarkEnd w:id="58"/>
      <w:bookmarkEnd w:id="59"/>
    </w:p>
    <w:p w14:paraId="6B70A8CF" w14:textId="1DD6CCFB" w:rsidR="00240FB1" w:rsidRPr="00C2607B" w:rsidRDefault="00240FB1" w:rsidP="00240FB1">
      <w:pPr>
        <w:pStyle w:val="BodyText"/>
      </w:pPr>
      <w:r w:rsidRPr="00C2607B">
        <w:t>The Committee thanks everyone who participated in, or otherwise assisted, this inquiry. This</w:t>
      </w:r>
      <w:r w:rsidR="001A2138">
        <w:t> </w:t>
      </w:r>
      <w:r w:rsidRPr="00C2607B">
        <w:t>includes ACT Government Ministers, directorate officials, statutory officers, members of governing boards, Members of the Legislative Assembly, Members’ staff, and staff of the Office of the Legislative Assembly.</w:t>
      </w:r>
    </w:p>
    <w:p w14:paraId="17A21202" w14:textId="05AC7130" w:rsidR="006F1579" w:rsidRDefault="00C2607B" w:rsidP="00CD7F25">
      <w:pPr>
        <w:pStyle w:val="Heading2"/>
      </w:pPr>
      <w:bookmarkStart w:id="60" w:name="_Toc87612393"/>
      <w:r>
        <w:lastRenderedPageBreak/>
        <w:t xml:space="preserve">Community </w:t>
      </w:r>
      <w:r w:rsidR="00BC7B52">
        <w:t>and Industry Groups</w:t>
      </w:r>
      <w:bookmarkEnd w:id="60"/>
    </w:p>
    <w:p w14:paraId="0B76164A" w14:textId="30284656" w:rsidR="00BC7B52" w:rsidRDefault="00BC7B52" w:rsidP="002467A8">
      <w:pPr>
        <w:pStyle w:val="BodyText"/>
      </w:pPr>
      <w:r>
        <w:t xml:space="preserve">The Committee invited the following community and industry groups to appear at a public hearing for the </w:t>
      </w:r>
      <w:r w:rsidR="007C40A7">
        <w:t xml:space="preserve">ACT </w:t>
      </w:r>
      <w:r>
        <w:t>Budget</w:t>
      </w:r>
      <w:r w:rsidR="007C40A7">
        <w:t xml:space="preserve"> 2021-22</w:t>
      </w:r>
      <w:r>
        <w:t xml:space="preserve"> on 15 October 2021:</w:t>
      </w:r>
    </w:p>
    <w:p w14:paraId="0B7A920C" w14:textId="2FE58282" w:rsidR="00BC7B52" w:rsidRDefault="00BC7B52" w:rsidP="00D44DBB">
      <w:pPr>
        <w:pStyle w:val="ListBullet"/>
      </w:pPr>
      <w:r>
        <w:t>Combined Community Councils ACT</w:t>
      </w:r>
      <w:r w:rsidR="00A927A6">
        <w:t xml:space="preserve"> (CCCACT</w:t>
      </w:r>
      <w:proofErr w:type="gramStart"/>
      <w:r w:rsidR="00A927A6">
        <w:t>)</w:t>
      </w:r>
      <w:r w:rsidR="007C40A7">
        <w:t>;</w:t>
      </w:r>
      <w:proofErr w:type="gramEnd"/>
    </w:p>
    <w:p w14:paraId="6F71B351" w14:textId="66C183F0" w:rsidR="00BC7B52" w:rsidRDefault="00BC7B52" w:rsidP="00D44DBB">
      <w:pPr>
        <w:pStyle w:val="ListBullet"/>
      </w:pPr>
      <w:r>
        <w:t>Prop</w:t>
      </w:r>
      <w:r w:rsidR="007C40A7">
        <w:t>erty</w:t>
      </w:r>
      <w:r>
        <w:t xml:space="preserve"> Council</w:t>
      </w:r>
      <w:r w:rsidR="00A927A6">
        <w:t xml:space="preserve"> of Australia (ACT)</w:t>
      </w:r>
      <w:r>
        <w:t>; and</w:t>
      </w:r>
    </w:p>
    <w:p w14:paraId="74127558" w14:textId="19D5BE3C" w:rsidR="00BC7B52" w:rsidRDefault="00BC7B52" w:rsidP="00D44DBB">
      <w:pPr>
        <w:pStyle w:val="ListBullet"/>
      </w:pPr>
      <w:r>
        <w:t>Master Builders Association</w:t>
      </w:r>
      <w:r w:rsidR="001A2138">
        <w:t xml:space="preserve"> (MBA)</w:t>
      </w:r>
      <w:r w:rsidR="007C40A7">
        <w:t>.</w:t>
      </w:r>
    </w:p>
    <w:p w14:paraId="5A28AA6A" w14:textId="35BFD494" w:rsidR="007C40A7" w:rsidRDefault="007C40A7" w:rsidP="007C40A7">
      <w:pPr>
        <w:pStyle w:val="Heading3"/>
      </w:pPr>
      <w:bookmarkStart w:id="61" w:name="_Toc87612394"/>
      <w:r>
        <w:t>Community Councils</w:t>
      </w:r>
      <w:bookmarkEnd w:id="61"/>
    </w:p>
    <w:p w14:paraId="397D1F06" w14:textId="77777777" w:rsidR="008002AB" w:rsidRDefault="008002AB" w:rsidP="008002AB">
      <w:pPr>
        <w:pStyle w:val="Heading4"/>
      </w:pPr>
      <w:r>
        <w:t>Matters Considered</w:t>
      </w:r>
    </w:p>
    <w:p w14:paraId="5037241F" w14:textId="77777777" w:rsidR="008002AB" w:rsidRDefault="008002AB" w:rsidP="008002AB">
      <w:pPr>
        <w:pStyle w:val="BodyText"/>
      </w:pPr>
      <w:r>
        <w:t>Community Councils providing evidence at the hearings were:</w:t>
      </w:r>
    </w:p>
    <w:p w14:paraId="6E718EC1" w14:textId="58CADAB7" w:rsidR="008002AB" w:rsidRDefault="008002AB" w:rsidP="00D44DBB">
      <w:pPr>
        <w:pStyle w:val="ListBullet"/>
      </w:pPr>
      <w:r>
        <w:t>Woden Valley Community Council</w:t>
      </w:r>
      <w:r w:rsidR="001A2138">
        <w:t xml:space="preserve"> (WVCC</w:t>
      </w:r>
      <w:proofErr w:type="gramStart"/>
      <w:r w:rsidR="001A2138">
        <w:t>)</w:t>
      </w:r>
      <w:r>
        <w:t>;</w:t>
      </w:r>
      <w:proofErr w:type="gramEnd"/>
    </w:p>
    <w:p w14:paraId="157E659F" w14:textId="306E154C" w:rsidR="008002AB" w:rsidRDefault="008002AB" w:rsidP="00D44DBB">
      <w:pPr>
        <w:pStyle w:val="ListBullet"/>
      </w:pPr>
      <w:r>
        <w:t>Gungahlin Community Council</w:t>
      </w:r>
      <w:r w:rsidR="001A2138">
        <w:t xml:space="preserve"> (GCC)</w:t>
      </w:r>
      <w:r>
        <w:t>; and</w:t>
      </w:r>
    </w:p>
    <w:p w14:paraId="2D0D40A2" w14:textId="7A6D5273" w:rsidR="008002AB" w:rsidRDefault="008002AB" w:rsidP="00D44DBB">
      <w:pPr>
        <w:pStyle w:val="ListBullet"/>
      </w:pPr>
      <w:r>
        <w:t>Molonglo Valley Community Forum</w:t>
      </w:r>
      <w:r w:rsidR="001A2138">
        <w:t xml:space="preserve"> (MVCF)</w:t>
      </w:r>
      <w:r>
        <w:t>.</w:t>
      </w:r>
    </w:p>
    <w:p w14:paraId="101C03EC" w14:textId="761231AF" w:rsidR="008002AB" w:rsidRDefault="008002AB" w:rsidP="008002AB">
      <w:pPr>
        <w:pStyle w:val="BodyText"/>
      </w:pPr>
      <w:r>
        <w:t>The Committee discussed the following matters during their appearance:</w:t>
      </w:r>
    </w:p>
    <w:p w14:paraId="1DCF26F0" w14:textId="76F7AD0B" w:rsidR="008002AB" w:rsidRDefault="000D422B" w:rsidP="00D44DBB">
      <w:pPr>
        <w:pStyle w:val="ListBullet"/>
      </w:pPr>
      <w:r>
        <w:t>G</w:t>
      </w:r>
      <w:r w:rsidR="008002AB">
        <w:t>overnment consultation with community councils</w:t>
      </w:r>
      <w:r w:rsidR="001A2138">
        <w:t>;</w:t>
      </w:r>
      <w:r w:rsidR="008002AB">
        <w:rPr>
          <w:rStyle w:val="FootnoteReference"/>
        </w:rPr>
        <w:footnoteReference w:id="14"/>
      </w:r>
    </w:p>
    <w:p w14:paraId="2F15937D" w14:textId="006B04B5" w:rsidR="008002AB" w:rsidRDefault="00B12001" w:rsidP="00D44DBB">
      <w:pPr>
        <w:pStyle w:val="ListBullet"/>
      </w:pPr>
      <w:r>
        <w:t>f</w:t>
      </w:r>
      <w:r w:rsidR="008002AB">
        <w:t>unding for community councils</w:t>
      </w:r>
      <w:r w:rsidR="001A2138">
        <w:t>;</w:t>
      </w:r>
      <w:r w:rsidR="008002AB">
        <w:rPr>
          <w:rStyle w:val="FootnoteReference"/>
        </w:rPr>
        <w:footnoteReference w:id="15"/>
      </w:r>
    </w:p>
    <w:p w14:paraId="69C7F521" w14:textId="4C53DA0F" w:rsidR="008002AB" w:rsidRDefault="00B12001" w:rsidP="00D44DBB">
      <w:pPr>
        <w:pStyle w:val="ListBullet"/>
      </w:pPr>
      <w:r>
        <w:t>s</w:t>
      </w:r>
      <w:r w:rsidR="00770339">
        <w:t xml:space="preserve">ingle point of contact within </w:t>
      </w:r>
      <w:r w:rsidR="000D422B">
        <w:t>G</w:t>
      </w:r>
      <w:r w:rsidR="00770339">
        <w:t>overnment</w:t>
      </w:r>
      <w:r w:rsidR="001A2138">
        <w:t>;</w:t>
      </w:r>
      <w:r w:rsidR="00770339">
        <w:rPr>
          <w:rStyle w:val="FootnoteReference"/>
        </w:rPr>
        <w:footnoteReference w:id="16"/>
      </w:r>
    </w:p>
    <w:p w14:paraId="52361450" w14:textId="688DE038" w:rsidR="00770339" w:rsidRDefault="00770339" w:rsidP="00D44DBB">
      <w:pPr>
        <w:pStyle w:val="ListBullet"/>
      </w:pPr>
      <w:r>
        <w:t>Southern Memorial Park development</w:t>
      </w:r>
      <w:r w:rsidR="001A2138">
        <w:t>;</w:t>
      </w:r>
      <w:r>
        <w:rPr>
          <w:rStyle w:val="FootnoteReference"/>
        </w:rPr>
        <w:footnoteReference w:id="17"/>
      </w:r>
      <w:r>
        <w:t xml:space="preserve"> and</w:t>
      </w:r>
    </w:p>
    <w:p w14:paraId="644295B7" w14:textId="58796A84" w:rsidR="00770339" w:rsidRDefault="00770339" w:rsidP="00D44DBB">
      <w:pPr>
        <w:pStyle w:val="ListBullet"/>
      </w:pPr>
      <w:r>
        <w:t>Land Release Program</w:t>
      </w:r>
      <w:r w:rsidR="00C168DD">
        <w:t>.</w:t>
      </w:r>
      <w:r>
        <w:rPr>
          <w:rStyle w:val="FootnoteReference"/>
        </w:rPr>
        <w:footnoteReference w:id="18"/>
      </w:r>
    </w:p>
    <w:p w14:paraId="581C9051" w14:textId="1FAB4F56" w:rsidR="00770339" w:rsidRDefault="00770339" w:rsidP="00770339">
      <w:pPr>
        <w:pStyle w:val="Heading3"/>
      </w:pPr>
      <w:bookmarkStart w:id="62" w:name="_Toc87612395"/>
      <w:r>
        <w:lastRenderedPageBreak/>
        <w:t>Property Council</w:t>
      </w:r>
      <w:r w:rsidR="00A927A6">
        <w:t xml:space="preserve"> of Australia (ACT)</w:t>
      </w:r>
      <w:bookmarkEnd w:id="62"/>
    </w:p>
    <w:p w14:paraId="5AD95D4C" w14:textId="77777777" w:rsidR="00770339" w:rsidRDefault="00770339" w:rsidP="00770339">
      <w:pPr>
        <w:pStyle w:val="Heading4"/>
      </w:pPr>
      <w:r>
        <w:t>Matters Considered</w:t>
      </w:r>
    </w:p>
    <w:p w14:paraId="5AFA5AF0" w14:textId="65BA1FC3" w:rsidR="00770339" w:rsidRDefault="00FF171B" w:rsidP="00770339">
      <w:pPr>
        <w:pStyle w:val="BodyText"/>
      </w:pPr>
      <w:r>
        <w:t xml:space="preserve">The Committee discussed the following matters during the appearance by </w:t>
      </w:r>
      <w:r w:rsidR="007350AC">
        <w:t>the</w:t>
      </w:r>
      <w:r>
        <w:t xml:space="preserve"> </w:t>
      </w:r>
      <w:r>
        <w:rPr>
          <w:color w:val="333333"/>
          <w:shd w:val="clear" w:color="auto" w:fill="FFFFFF"/>
        </w:rPr>
        <w:t>Australian Capital Territory Executive Director of the Property Council</w:t>
      </w:r>
      <w:r w:rsidR="00A927A6">
        <w:rPr>
          <w:color w:val="333333"/>
          <w:shd w:val="clear" w:color="auto" w:fill="FFFFFF"/>
        </w:rPr>
        <w:t xml:space="preserve"> of Australia (ACT)</w:t>
      </w:r>
      <w:r>
        <w:rPr>
          <w:color w:val="333333"/>
          <w:shd w:val="clear" w:color="auto" w:fill="FFFFFF"/>
        </w:rPr>
        <w:t>:</w:t>
      </w:r>
    </w:p>
    <w:p w14:paraId="517F807A" w14:textId="2186FD3E" w:rsidR="00770339" w:rsidRDefault="00B12001" w:rsidP="00D44DBB">
      <w:pPr>
        <w:pStyle w:val="ListBullet"/>
      </w:pPr>
      <w:r>
        <w:t>s</w:t>
      </w:r>
      <w:r w:rsidR="00FF171B">
        <w:t>kills shortages</w:t>
      </w:r>
      <w:r w:rsidR="001A2138">
        <w:t>;</w:t>
      </w:r>
      <w:r w:rsidR="00770339">
        <w:rPr>
          <w:rStyle w:val="FootnoteReference"/>
        </w:rPr>
        <w:footnoteReference w:id="19"/>
      </w:r>
    </w:p>
    <w:p w14:paraId="2370B99D" w14:textId="3090E76A" w:rsidR="00770339" w:rsidRDefault="00B12001" w:rsidP="00D44DBB">
      <w:pPr>
        <w:pStyle w:val="ListBullet"/>
      </w:pPr>
      <w:r>
        <w:t>c</w:t>
      </w:r>
      <w:r w:rsidR="00FF171B">
        <w:t>hallenges for the sector due to COVID lockdowns</w:t>
      </w:r>
      <w:r w:rsidR="001A2138">
        <w:t>;</w:t>
      </w:r>
      <w:r w:rsidR="00770339">
        <w:rPr>
          <w:rStyle w:val="FootnoteReference"/>
        </w:rPr>
        <w:footnoteReference w:id="20"/>
      </w:r>
    </w:p>
    <w:p w14:paraId="368D8817" w14:textId="4CCFA8CB" w:rsidR="00770339" w:rsidRDefault="00B12001" w:rsidP="00D44DBB">
      <w:pPr>
        <w:pStyle w:val="ListBullet"/>
      </w:pPr>
      <w:r>
        <w:t>b</w:t>
      </w:r>
      <w:r w:rsidR="00FF171B">
        <w:t>usiness support</w:t>
      </w:r>
      <w:r w:rsidR="001A2138">
        <w:t>;</w:t>
      </w:r>
      <w:r w:rsidR="00770339">
        <w:rPr>
          <w:rStyle w:val="FootnoteReference"/>
        </w:rPr>
        <w:footnoteReference w:id="21"/>
      </w:r>
    </w:p>
    <w:p w14:paraId="6EAA9BD7" w14:textId="20F571DE" w:rsidR="00770339" w:rsidRDefault="00B12001" w:rsidP="00D44DBB">
      <w:pPr>
        <w:pStyle w:val="ListBullet"/>
      </w:pPr>
      <w:r>
        <w:t>b</w:t>
      </w:r>
      <w:r w:rsidR="00887D56">
        <w:t xml:space="preserve">uilding standards </w:t>
      </w:r>
      <w:r w:rsidR="008F43C7">
        <w:t>and</w:t>
      </w:r>
      <w:r w:rsidR="00887D56">
        <w:t xml:space="preserve"> climate adaption</w:t>
      </w:r>
      <w:r w:rsidR="001A2138">
        <w:t>;</w:t>
      </w:r>
      <w:r w:rsidR="00770339">
        <w:rPr>
          <w:rStyle w:val="FootnoteReference"/>
        </w:rPr>
        <w:footnoteReference w:id="22"/>
      </w:r>
      <w:r w:rsidR="00770339">
        <w:t xml:space="preserve"> and</w:t>
      </w:r>
    </w:p>
    <w:p w14:paraId="22297DDE" w14:textId="24C2FCA8" w:rsidR="00770339" w:rsidRDefault="00B12001" w:rsidP="00D44DBB">
      <w:pPr>
        <w:pStyle w:val="ListBullet"/>
      </w:pPr>
      <w:r>
        <w:t>b</w:t>
      </w:r>
      <w:r w:rsidR="00887D56">
        <w:t>uild to rent</w:t>
      </w:r>
      <w:r w:rsidR="005377CF">
        <w:t>.</w:t>
      </w:r>
      <w:r w:rsidR="00770339">
        <w:rPr>
          <w:rStyle w:val="FootnoteReference"/>
        </w:rPr>
        <w:footnoteReference w:id="23"/>
      </w:r>
    </w:p>
    <w:p w14:paraId="48C102DC" w14:textId="47E5A0F3" w:rsidR="00770339" w:rsidRDefault="00887D56" w:rsidP="00770339">
      <w:pPr>
        <w:pStyle w:val="Heading3"/>
      </w:pPr>
      <w:bookmarkStart w:id="63" w:name="_Toc87612396"/>
      <w:r>
        <w:t>Ma</w:t>
      </w:r>
      <w:r w:rsidR="006E70AA">
        <w:t>s</w:t>
      </w:r>
      <w:r>
        <w:t xml:space="preserve">ter </w:t>
      </w:r>
      <w:proofErr w:type="gramStart"/>
      <w:r>
        <w:t>Builders</w:t>
      </w:r>
      <w:proofErr w:type="gramEnd"/>
      <w:r>
        <w:t xml:space="preserve"> Association</w:t>
      </w:r>
      <w:bookmarkEnd w:id="63"/>
    </w:p>
    <w:p w14:paraId="2F977B94" w14:textId="77777777" w:rsidR="00770339" w:rsidRDefault="00770339" w:rsidP="00770339">
      <w:pPr>
        <w:pStyle w:val="Heading4"/>
      </w:pPr>
      <w:r>
        <w:t>Matters Considered</w:t>
      </w:r>
    </w:p>
    <w:p w14:paraId="228D18BE" w14:textId="4E93557A" w:rsidR="00770339" w:rsidRDefault="00887D56" w:rsidP="00770339">
      <w:pPr>
        <w:pStyle w:val="BodyText"/>
      </w:pPr>
      <w:r>
        <w:t xml:space="preserve">The Committee discussed the following matters during the appearance by </w:t>
      </w:r>
      <w:r w:rsidR="007350AC">
        <w:t>the</w:t>
      </w:r>
      <w:r w:rsidR="004E57D5">
        <w:t xml:space="preserve"> </w:t>
      </w:r>
      <w:r>
        <w:t>Chief</w:t>
      </w:r>
      <w:r>
        <w:rPr>
          <w:color w:val="333333"/>
          <w:shd w:val="clear" w:color="auto" w:fill="FFFFFF"/>
        </w:rPr>
        <w:t xml:space="preserve"> Executive Officer of the Master Builders Association</w:t>
      </w:r>
      <w:r w:rsidR="00770339">
        <w:t>:</w:t>
      </w:r>
    </w:p>
    <w:p w14:paraId="19FAFD14" w14:textId="00AE1455" w:rsidR="00770339" w:rsidRDefault="00B12001" w:rsidP="00D44DBB">
      <w:pPr>
        <w:pStyle w:val="ListBullet"/>
      </w:pPr>
      <w:r>
        <w:t>s</w:t>
      </w:r>
      <w:r w:rsidR="00887D56">
        <w:t>kills shortages</w:t>
      </w:r>
      <w:r w:rsidR="001A2138">
        <w:t>;</w:t>
      </w:r>
      <w:r w:rsidR="00770339">
        <w:rPr>
          <w:rStyle w:val="FootnoteReference"/>
        </w:rPr>
        <w:footnoteReference w:id="24"/>
      </w:r>
    </w:p>
    <w:p w14:paraId="4CCBA9C1" w14:textId="379CCC68" w:rsidR="00770339" w:rsidRDefault="00B12001" w:rsidP="00D44DBB">
      <w:pPr>
        <w:pStyle w:val="ListBullet"/>
      </w:pPr>
      <w:r>
        <w:t>d</w:t>
      </w:r>
      <w:r w:rsidR="00887D56">
        <w:t>iversity in the workforce</w:t>
      </w:r>
      <w:r w:rsidR="001A2138">
        <w:t>;</w:t>
      </w:r>
      <w:r w:rsidR="00770339">
        <w:rPr>
          <w:rStyle w:val="FootnoteReference"/>
        </w:rPr>
        <w:footnoteReference w:id="25"/>
      </w:r>
    </w:p>
    <w:p w14:paraId="3C3C2183" w14:textId="42B9A60D" w:rsidR="00770339" w:rsidRDefault="00B12001" w:rsidP="00D44DBB">
      <w:pPr>
        <w:pStyle w:val="ListBullet"/>
      </w:pPr>
      <w:r>
        <w:t>a</w:t>
      </w:r>
      <w:r w:rsidR="00887D56">
        <w:t>pprentice</w:t>
      </w:r>
      <w:r>
        <w:t>ship</w:t>
      </w:r>
      <w:r w:rsidR="00887D56">
        <w:t xml:space="preserve"> funding</w:t>
      </w:r>
      <w:r w:rsidR="001A2138">
        <w:t>;</w:t>
      </w:r>
      <w:r w:rsidR="00770339">
        <w:rPr>
          <w:rStyle w:val="FootnoteReference"/>
        </w:rPr>
        <w:footnoteReference w:id="26"/>
      </w:r>
    </w:p>
    <w:p w14:paraId="69DE749B" w14:textId="3C40E484" w:rsidR="00770339" w:rsidRDefault="00B12001" w:rsidP="00D44DBB">
      <w:pPr>
        <w:pStyle w:val="ListBullet"/>
      </w:pPr>
      <w:r>
        <w:t>i</w:t>
      </w:r>
      <w:r w:rsidR="00887D56">
        <w:t>nfrastructure spend for local companies</w:t>
      </w:r>
      <w:r w:rsidR="001A2138">
        <w:t>;</w:t>
      </w:r>
      <w:r w:rsidR="00770339">
        <w:rPr>
          <w:rStyle w:val="FootnoteReference"/>
        </w:rPr>
        <w:footnoteReference w:id="27"/>
      </w:r>
      <w:r w:rsidR="00770339">
        <w:t xml:space="preserve"> </w:t>
      </w:r>
    </w:p>
    <w:p w14:paraId="162C4C3B" w14:textId="15E178BC" w:rsidR="00770339" w:rsidRDefault="00B12001" w:rsidP="00D44DBB">
      <w:pPr>
        <w:pStyle w:val="ListBullet"/>
      </w:pPr>
      <w:r>
        <w:t>i</w:t>
      </w:r>
      <w:r w:rsidR="006B0360">
        <w:t>nfrastructure plan</w:t>
      </w:r>
      <w:r w:rsidR="001A2138">
        <w:t>;</w:t>
      </w:r>
      <w:r w:rsidR="00770339">
        <w:rPr>
          <w:rStyle w:val="FootnoteReference"/>
        </w:rPr>
        <w:footnoteReference w:id="28"/>
      </w:r>
      <w:r w:rsidR="006B0360">
        <w:t xml:space="preserve"> and</w:t>
      </w:r>
    </w:p>
    <w:p w14:paraId="3678F805" w14:textId="3AEE8EF7" w:rsidR="006B0360" w:rsidRDefault="00B12001" w:rsidP="00D44DBB">
      <w:pPr>
        <w:pStyle w:val="ListBullet"/>
      </w:pPr>
      <w:r>
        <w:t>p</w:t>
      </w:r>
      <w:r w:rsidR="006B0360">
        <w:t>ublic and social housing</w:t>
      </w:r>
      <w:r w:rsidR="00C168DD">
        <w:t>.</w:t>
      </w:r>
      <w:r w:rsidR="006B0360">
        <w:rPr>
          <w:rStyle w:val="FootnoteReference"/>
        </w:rPr>
        <w:footnoteReference w:id="29"/>
      </w:r>
    </w:p>
    <w:p w14:paraId="3713E135" w14:textId="32336C57" w:rsidR="008002AB" w:rsidRDefault="008002AB" w:rsidP="005C3560">
      <w:pPr>
        <w:pStyle w:val="Heading3"/>
      </w:pPr>
      <w:bookmarkStart w:id="64" w:name="_Toc87612397"/>
      <w:r>
        <w:rPr>
          <w:szCs w:val="30"/>
        </w:rPr>
        <w:lastRenderedPageBreak/>
        <w:t>K</w:t>
      </w:r>
      <w:r w:rsidR="004C2FE9">
        <w:rPr>
          <w:szCs w:val="30"/>
        </w:rPr>
        <w:t>e</w:t>
      </w:r>
      <w:r w:rsidR="004C2FE9">
        <w:t xml:space="preserve">y </w:t>
      </w:r>
      <w:r>
        <w:t>I</w:t>
      </w:r>
      <w:r w:rsidR="004C2FE9">
        <w:t>ssues</w:t>
      </w:r>
      <w:bookmarkEnd w:id="64"/>
    </w:p>
    <w:p w14:paraId="10B38F84" w14:textId="386E58D3" w:rsidR="008002AB" w:rsidRDefault="004C2FE9" w:rsidP="005C3560">
      <w:pPr>
        <w:pStyle w:val="Heading4"/>
      </w:pPr>
      <w:r>
        <w:t>Government Consultation</w:t>
      </w:r>
    </w:p>
    <w:p w14:paraId="53956596" w14:textId="3BC5249B" w:rsidR="008002AB" w:rsidRDefault="004C2FE9" w:rsidP="008002AB">
      <w:pPr>
        <w:pStyle w:val="BodyText"/>
      </w:pPr>
      <w:r>
        <w:t xml:space="preserve">The </w:t>
      </w:r>
      <w:r w:rsidR="001A2138">
        <w:t>C</w:t>
      </w:r>
      <w:r>
        <w:t xml:space="preserve">ommittee </w:t>
      </w:r>
      <w:r w:rsidR="001A2138">
        <w:t>heard from</w:t>
      </w:r>
      <w:r>
        <w:t xml:space="preserve"> </w:t>
      </w:r>
      <w:r w:rsidR="001629BB">
        <w:t xml:space="preserve">witnesses from </w:t>
      </w:r>
      <w:r>
        <w:t xml:space="preserve">the community councils about their experiences with </w:t>
      </w:r>
      <w:r w:rsidR="000D422B">
        <w:t>G</w:t>
      </w:r>
      <w:r>
        <w:t>overnment consultation.</w:t>
      </w:r>
    </w:p>
    <w:p w14:paraId="256712E5" w14:textId="4D5456E3" w:rsidR="008002AB" w:rsidRDefault="007350AC" w:rsidP="008002AB">
      <w:pPr>
        <w:pStyle w:val="BodyText"/>
      </w:pPr>
      <w:r>
        <w:t>Ms F</w:t>
      </w:r>
      <w:r w:rsidR="004C2FE9">
        <w:t>iona Carrick</w:t>
      </w:r>
      <w:r w:rsidR="00804521">
        <w:t xml:space="preserve">, President, </w:t>
      </w:r>
      <w:r w:rsidR="004C2FE9">
        <w:t>WVCC stated:</w:t>
      </w:r>
    </w:p>
    <w:p w14:paraId="573C3C33" w14:textId="32D015CD" w:rsidR="004C2FE9" w:rsidRDefault="00C168DD" w:rsidP="004C2FE9">
      <w:pPr>
        <w:pStyle w:val="Quote"/>
      </w:pPr>
      <w:r>
        <w:t>“</w:t>
      </w:r>
      <w:r w:rsidR="004C2FE9">
        <w:t xml:space="preserve">Frankly, as far as consultation goes, I feel that our public meetings are basically used to </w:t>
      </w:r>
      <w:r w:rsidR="00BD6769">
        <w:t>t</w:t>
      </w:r>
      <w:r w:rsidR="004C2FE9">
        <w:t xml:space="preserve">ick the box so that the </w:t>
      </w:r>
      <w:r w:rsidR="000D422B">
        <w:t>G</w:t>
      </w:r>
      <w:r w:rsidR="004C2FE9">
        <w:t>overnment and developers can come along and say that they have consulted with the community.</w:t>
      </w:r>
      <w:r>
        <w:t>”</w:t>
      </w:r>
      <w:r w:rsidR="004C2FE9">
        <w:rPr>
          <w:rStyle w:val="FootnoteReference"/>
        </w:rPr>
        <w:footnoteReference w:id="30"/>
      </w:r>
    </w:p>
    <w:p w14:paraId="36A5405B" w14:textId="33662AE7" w:rsidR="004C2FE9" w:rsidRDefault="007350AC" w:rsidP="008002AB">
      <w:pPr>
        <w:pStyle w:val="BodyText"/>
      </w:pPr>
      <w:r>
        <w:t xml:space="preserve">Mr </w:t>
      </w:r>
      <w:r w:rsidR="00F97D3B">
        <w:t>Peter</w:t>
      </w:r>
      <w:r w:rsidR="004C2FE9">
        <w:t xml:space="preserve"> </w:t>
      </w:r>
      <w:proofErr w:type="spellStart"/>
      <w:r w:rsidR="004C2FE9">
        <w:t>Elford</w:t>
      </w:r>
      <w:proofErr w:type="spellEnd"/>
      <w:r w:rsidR="00804521">
        <w:t xml:space="preserve">, President, </w:t>
      </w:r>
      <w:r w:rsidR="004C2FE9">
        <w:t>GCC made the point that he had been involved with community councils for more than 10 years and in his experience consultation:</w:t>
      </w:r>
    </w:p>
    <w:p w14:paraId="0EB9B8FF" w14:textId="643663A1" w:rsidR="002C53B5" w:rsidRDefault="00A7025C" w:rsidP="002C53B5">
      <w:pPr>
        <w:pStyle w:val="ListBullet"/>
      </w:pPr>
      <w:r>
        <w:t>has</w:t>
      </w:r>
      <w:r w:rsidR="002C53B5">
        <w:t xml:space="preserve"> no mechanism for community councils to engage with the </w:t>
      </w:r>
      <w:r w:rsidR="000D422B">
        <w:t>G</w:t>
      </w:r>
      <w:r w:rsidR="002C53B5">
        <w:t>overnment on a spatial level</w:t>
      </w:r>
      <w:r w:rsidR="007350AC">
        <w:rPr>
          <w:rStyle w:val="FootnoteReference"/>
        </w:rPr>
        <w:footnoteReference w:id="31"/>
      </w:r>
      <w:r w:rsidR="00BD6769">
        <w:t>;</w:t>
      </w:r>
    </w:p>
    <w:p w14:paraId="4FE6D56D" w14:textId="5B121AF2" w:rsidR="00A7025C" w:rsidRDefault="002C53B5" w:rsidP="004C2FE9">
      <w:pPr>
        <w:pStyle w:val="ListBullet"/>
      </w:pPr>
      <w:r>
        <w:t>is f</w:t>
      </w:r>
      <w:r w:rsidR="004C2FE9">
        <w:t>ragmented, there is no single point of contact, the co</w:t>
      </w:r>
      <w:r>
        <w:t>u</w:t>
      </w:r>
      <w:r w:rsidR="004C2FE9">
        <w:t>ncils have to liaise with every Directorate</w:t>
      </w:r>
      <w:r>
        <w:t xml:space="preserve"> through a variety of mechanisms</w:t>
      </w:r>
      <w:r w:rsidR="00A7025C">
        <w:t xml:space="preserve">, sometimes even within the same </w:t>
      </w:r>
      <w:proofErr w:type="gramStart"/>
      <w:r w:rsidR="00A7025C">
        <w:t>Directorate</w:t>
      </w:r>
      <w:r w:rsidR="00BD6769">
        <w:t>;</w:t>
      </w:r>
      <w:proofErr w:type="gramEnd"/>
    </w:p>
    <w:p w14:paraId="1F54B351" w14:textId="4795BE23" w:rsidR="004C2FE9" w:rsidRDefault="00A7025C" w:rsidP="004C2FE9">
      <w:pPr>
        <w:pStyle w:val="ListBullet"/>
      </w:pPr>
      <w:r>
        <w:t xml:space="preserve">appears to overlap on occasions and data collected seems to be </w:t>
      </w:r>
      <w:proofErr w:type="gramStart"/>
      <w:r>
        <w:t>lost</w:t>
      </w:r>
      <w:r w:rsidR="00BD6769">
        <w:t>;</w:t>
      </w:r>
      <w:proofErr w:type="gramEnd"/>
    </w:p>
    <w:p w14:paraId="1BD990F6" w14:textId="1F04222A" w:rsidR="00BD6769" w:rsidRDefault="00BD6769" w:rsidP="00BD6769">
      <w:pPr>
        <w:pStyle w:val="ListBullet"/>
      </w:pPr>
      <w:r>
        <w:t xml:space="preserve">quality is </w:t>
      </w:r>
      <w:proofErr w:type="gramStart"/>
      <w:r>
        <w:t>inconsistent;</w:t>
      </w:r>
      <w:proofErr w:type="gramEnd"/>
    </w:p>
    <w:p w14:paraId="32CCCF9F" w14:textId="4C7E4872" w:rsidR="002C53B5" w:rsidRDefault="00BD6769" w:rsidP="004C2FE9">
      <w:pPr>
        <w:pStyle w:val="ListBullet"/>
      </w:pPr>
      <w:r>
        <w:t>is</w:t>
      </w:r>
      <w:r w:rsidR="00A7025C">
        <w:t xml:space="preserve"> </w:t>
      </w:r>
      <w:r w:rsidR="002C53B5">
        <w:t>poorly advertised</w:t>
      </w:r>
      <w:r w:rsidR="001A2138">
        <w:t>;</w:t>
      </w:r>
      <w:r w:rsidR="00A7025C">
        <w:rPr>
          <w:rStyle w:val="FootnoteReference"/>
        </w:rPr>
        <w:footnoteReference w:id="32"/>
      </w:r>
      <w:r w:rsidR="00225461">
        <w:t xml:space="preserve"> and</w:t>
      </w:r>
    </w:p>
    <w:p w14:paraId="469105D6" w14:textId="396F7CB1" w:rsidR="00225461" w:rsidRDefault="00225461" w:rsidP="004C2FE9">
      <w:pPr>
        <w:pStyle w:val="ListBullet"/>
      </w:pPr>
      <w:r>
        <w:t>is not done early enough, projects are planned without community consultation as part of the process, projects are presented already planned</w:t>
      </w:r>
      <w:r w:rsidR="00C168DD">
        <w:t>.</w:t>
      </w:r>
      <w:r>
        <w:rPr>
          <w:rStyle w:val="FootnoteReference"/>
        </w:rPr>
        <w:footnoteReference w:id="33"/>
      </w:r>
    </w:p>
    <w:p w14:paraId="686CC61F" w14:textId="7CE0BFE5" w:rsidR="00BF51C2" w:rsidRDefault="007350AC" w:rsidP="00BF51C2">
      <w:pPr>
        <w:pStyle w:val="BodyText"/>
      </w:pPr>
      <w:r>
        <w:t xml:space="preserve">Ms </w:t>
      </w:r>
      <w:r w:rsidR="00CF19B0">
        <w:t>Carrick</w:t>
      </w:r>
      <w:r w:rsidR="00C168DD">
        <w:t>, WVCC</w:t>
      </w:r>
      <w:r>
        <w:t xml:space="preserve"> </w:t>
      </w:r>
      <w:r w:rsidR="00BF51C2">
        <w:t xml:space="preserve">also noted the difficulty </w:t>
      </w:r>
      <w:r w:rsidR="00C168DD">
        <w:t>of</w:t>
      </w:r>
      <w:r w:rsidR="00BF51C2">
        <w:t xml:space="preserve"> trying to engage across all the agencies and would support a single point of contact who looks after all the activities in a district, that is someone who has the spatial view of an area, who could provide a single interface for councils</w:t>
      </w:r>
      <w:r w:rsidR="00C168DD">
        <w:t>.</w:t>
      </w:r>
      <w:r w:rsidR="00BF51C2">
        <w:rPr>
          <w:rStyle w:val="FootnoteReference"/>
        </w:rPr>
        <w:footnoteReference w:id="34"/>
      </w:r>
    </w:p>
    <w:p w14:paraId="56F22F7D" w14:textId="0D68F7AA" w:rsidR="00EF6779" w:rsidRDefault="00C168DD" w:rsidP="001629BB">
      <w:pPr>
        <w:pStyle w:val="BodyText"/>
        <w:keepNext/>
        <w:keepLines/>
      </w:pPr>
      <w:r>
        <w:lastRenderedPageBreak/>
        <w:t xml:space="preserve">Mr </w:t>
      </w:r>
      <w:r w:rsidR="00EF6779">
        <w:t>Ryan Hemsley</w:t>
      </w:r>
      <w:r w:rsidR="00CF19B0">
        <w:t xml:space="preserve">, </w:t>
      </w:r>
      <w:r w:rsidR="00CF19B0">
        <w:rPr>
          <w:rFonts w:cs="Calibri"/>
          <w:color w:val="000000"/>
          <w:lang w:val="en-GB"/>
        </w:rPr>
        <w:t>Interim Spokesperson,</w:t>
      </w:r>
      <w:r w:rsidR="00EF6779">
        <w:t xml:space="preserve"> MVCF</w:t>
      </w:r>
      <w:r w:rsidR="00225461">
        <w:t xml:space="preserve"> </w:t>
      </w:r>
      <w:r w:rsidR="00EF6779">
        <w:t xml:space="preserve">noted that this is very helpful as the Molonglo Valley Community Forum </w:t>
      </w:r>
      <w:r w:rsidR="00225461">
        <w:t xml:space="preserve">mostly </w:t>
      </w:r>
      <w:r w:rsidR="00EF6779">
        <w:t>has a single entity to deal with</w:t>
      </w:r>
      <w:r w:rsidR="00225461">
        <w:t xml:space="preserve"> in</w:t>
      </w:r>
      <w:r w:rsidR="00EF6779">
        <w:t xml:space="preserve"> the Suburban Land Agency</w:t>
      </w:r>
      <w:r w:rsidR="001629BB">
        <w:t xml:space="preserve"> </w:t>
      </w:r>
      <w:r w:rsidR="00225461">
        <w:t xml:space="preserve">who </w:t>
      </w:r>
      <w:r w:rsidR="00EF6779">
        <w:t>is still developing the area</w:t>
      </w:r>
      <w:r w:rsidR="00C81058">
        <w:t>. Despite this there is a disconnect between the strategic planning and delivery of projects on the ground in Molonglo Valley</w:t>
      </w:r>
      <w:r>
        <w:t>.</w:t>
      </w:r>
      <w:r w:rsidR="00C81058">
        <w:rPr>
          <w:rStyle w:val="FootnoteReference"/>
        </w:rPr>
        <w:footnoteReference w:id="35"/>
      </w:r>
    </w:p>
    <w:p w14:paraId="2C8530CF" w14:textId="7B8E12A5" w:rsidR="00BD6769" w:rsidRDefault="00BD6769" w:rsidP="00BD6769">
      <w:pPr>
        <w:pStyle w:val="Heading4"/>
      </w:pPr>
      <w:r>
        <w:t>Funding</w:t>
      </w:r>
    </w:p>
    <w:p w14:paraId="06D04B8B" w14:textId="7D38CA9E" w:rsidR="00F97D3B" w:rsidRDefault="00BD6769" w:rsidP="00BD6769">
      <w:pPr>
        <w:pStyle w:val="BodyText"/>
      </w:pPr>
      <w:r>
        <w:t xml:space="preserve">The </w:t>
      </w:r>
      <w:r w:rsidR="003E71ED">
        <w:t>C</w:t>
      </w:r>
      <w:r>
        <w:t xml:space="preserve">ommittee </w:t>
      </w:r>
      <w:r w:rsidR="000D422B">
        <w:t>heard from</w:t>
      </w:r>
      <w:r>
        <w:t xml:space="preserve"> </w:t>
      </w:r>
      <w:r w:rsidR="001629BB">
        <w:t xml:space="preserve">witnesses from </w:t>
      </w:r>
      <w:r>
        <w:t>the community councils about their funding.</w:t>
      </w:r>
      <w:r w:rsidR="00225461">
        <w:t xml:space="preserve"> </w:t>
      </w:r>
      <w:r>
        <w:t xml:space="preserve">All witnesses </w:t>
      </w:r>
      <w:r w:rsidR="00F97D3B">
        <w:t xml:space="preserve">stated that community councils are volunteer organisations. </w:t>
      </w:r>
    </w:p>
    <w:p w14:paraId="12B12B9F" w14:textId="233F9147" w:rsidR="00BD6769" w:rsidRDefault="00C168DD" w:rsidP="00BD6769">
      <w:pPr>
        <w:pStyle w:val="BodyText"/>
      </w:pPr>
      <w:r>
        <w:t xml:space="preserve">Mr </w:t>
      </w:r>
      <w:proofErr w:type="spellStart"/>
      <w:r>
        <w:t>E</w:t>
      </w:r>
      <w:r w:rsidR="00F97D3B">
        <w:t>lford</w:t>
      </w:r>
      <w:proofErr w:type="spellEnd"/>
      <w:r>
        <w:t>, GCC</w:t>
      </w:r>
      <w:r w:rsidR="00F97D3B">
        <w:t xml:space="preserve"> </w:t>
      </w:r>
      <w:proofErr w:type="gramStart"/>
      <w:r w:rsidR="00F97D3B">
        <w:t>in particular noted</w:t>
      </w:r>
      <w:proofErr w:type="gramEnd"/>
      <w:r w:rsidR="00F97D3B">
        <w:t xml:space="preserve"> that the </w:t>
      </w:r>
      <w:r w:rsidR="000D422B">
        <w:t>G</w:t>
      </w:r>
      <w:r w:rsidR="00F97D3B">
        <w:t xml:space="preserve">overnment has made it difficult for community councils to operate. He gave an example that they are required to negotiate their own public liability insurance as opposed to </w:t>
      </w:r>
      <w:r w:rsidR="000D422B">
        <w:t>G</w:t>
      </w:r>
      <w:r w:rsidR="00F97D3B">
        <w:t>overnment assisting with a joint arrangement for all councils. He also noted that community councils are managing on $13,000 a year which barely covers rent and printing, while the City Renewal Authority has $9 million annually</w:t>
      </w:r>
      <w:r>
        <w:t>.</w:t>
      </w:r>
      <w:r w:rsidR="00F97D3B">
        <w:rPr>
          <w:rStyle w:val="FootnoteReference"/>
        </w:rPr>
        <w:footnoteReference w:id="36"/>
      </w:r>
    </w:p>
    <w:p w14:paraId="13B01BB1" w14:textId="3749497F" w:rsidR="00BD6769" w:rsidRDefault="00C168DD" w:rsidP="00A90DC3">
      <w:pPr>
        <w:pStyle w:val="BodyText"/>
      </w:pPr>
      <w:r>
        <w:t>Ms</w:t>
      </w:r>
      <w:r w:rsidR="00F97D3B">
        <w:t xml:space="preserve"> Carrick</w:t>
      </w:r>
      <w:r w:rsidR="00CF19B0">
        <w:t xml:space="preserve">, </w:t>
      </w:r>
      <w:r w:rsidR="00F97D3B">
        <w:t xml:space="preserve">WVCC </w:t>
      </w:r>
      <w:r w:rsidR="00807A41">
        <w:t xml:space="preserve">also </w:t>
      </w:r>
      <w:r w:rsidR="00F97D3B">
        <w:t xml:space="preserve">noted </w:t>
      </w:r>
      <w:r w:rsidR="00807A41">
        <w:t>there is</w:t>
      </w:r>
      <w:r w:rsidR="00BD6769">
        <w:t xml:space="preserve"> no mechanism for community councils to engage with the </w:t>
      </w:r>
      <w:r w:rsidR="000D422B">
        <w:t>G</w:t>
      </w:r>
      <w:r w:rsidR="00BD6769">
        <w:t>overnment on a spatial level</w:t>
      </w:r>
      <w:r>
        <w:t>.</w:t>
      </w:r>
      <w:r w:rsidR="00BD6769">
        <w:rPr>
          <w:rStyle w:val="FootnoteReference"/>
        </w:rPr>
        <w:footnoteReference w:id="37"/>
      </w:r>
    </w:p>
    <w:p w14:paraId="791CFE89" w14:textId="36AA7EEC" w:rsidR="00225461" w:rsidRDefault="00225461" w:rsidP="00225461">
      <w:pPr>
        <w:pStyle w:val="Heading4"/>
      </w:pPr>
      <w:r>
        <w:t>Integrated Planning</w:t>
      </w:r>
    </w:p>
    <w:p w14:paraId="685DC56E" w14:textId="59A06E51" w:rsidR="00225461" w:rsidRDefault="00225461" w:rsidP="00225461">
      <w:pPr>
        <w:pStyle w:val="BodyText"/>
      </w:pPr>
      <w:r>
        <w:t xml:space="preserve">The </w:t>
      </w:r>
      <w:r w:rsidR="003E71ED">
        <w:t>C</w:t>
      </w:r>
      <w:r>
        <w:t xml:space="preserve">ommittee </w:t>
      </w:r>
      <w:r w:rsidR="000D422B">
        <w:t>heard from</w:t>
      </w:r>
      <w:r>
        <w:t xml:space="preserve"> </w:t>
      </w:r>
      <w:r w:rsidR="001629BB">
        <w:t xml:space="preserve">witnesses from </w:t>
      </w:r>
      <w:r>
        <w:t>the community councils about</w:t>
      </w:r>
      <w:r w:rsidR="00DF43A9">
        <w:t xml:space="preserve"> what outcomes they would like to see</w:t>
      </w:r>
      <w:r>
        <w:t>.</w:t>
      </w:r>
    </w:p>
    <w:p w14:paraId="3FAB2499" w14:textId="3AF83009" w:rsidR="00DF43A9" w:rsidRDefault="00C168DD" w:rsidP="00225461">
      <w:pPr>
        <w:pStyle w:val="BodyText"/>
      </w:pPr>
      <w:r>
        <w:t>Ms</w:t>
      </w:r>
      <w:r w:rsidR="00DF43A9">
        <w:t xml:space="preserve"> Carrick</w:t>
      </w:r>
      <w:r w:rsidR="00CF19B0">
        <w:t>,</w:t>
      </w:r>
      <w:r w:rsidR="00CF19B0" w:rsidRPr="00CF19B0">
        <w:t xml:space="preserve"> </w:t>
      </w:r>
      <w:r w:rsidR="00CF19B0">
        <w:t>WVCC</w:t>
      </w:r>
      <w:r w:rsidR="00DF43A9">
        <w:t xml:space="preserve"> asked what has happened to integrated transport and land use and provided some examples:</w:t>
      </w:r>
    </w:p>
    <w:p w14:paraId="0B3B8CCF" w14:textId="43466D28" w:rsidR="00DF43A9" w:rsidRDefault="00DF43A9" w:rsidP="00DF43A9">
      <w:pPr>
        <w:pStyle w:val="ListBullet"/>
      </w:pPr>
      <w:r>
        <w:t xml:space="preserve">ACT Health </w:t>
      </w:r>
      <w:r w:rsidR="00F9255B">
        <w:t>manages</w:t>
      </w:r>
      <w:r>
        <w:t xml:space="preserve"> the hospital footprint – what about the 10 hectares across the road, how could this be better used for health outcomes</w:t>
      </w:r>
      <w:r>
        <w:rPr>
          <w:rStyle w:val="FootnoteReference"/>
        </w:rPr>
        <w:footnoteReference w:id="38"/>
      </w:r>
      <w:r>
        <w:t>;</w:t>
      </w:r>
      <w:r w:rsidR="00807A41">
        <w:t xml:space="preserve"> and</w:t>
      </w:r>
    </w:p>
    <w:p w14:paraId="11877070" w14:textId="121C5AA7" w:rsidR="00DF43A9" w:rsidRDefault="00F9255B" w:rsidP="00DF43A9">
      <w:pPr>
        <w:pStyle w:val="ListBullet"/>
      </w:pPr>
      <w:r>
        <w:t xml:space="preserve">Land release program taking the best blocks left in Woden - </w:t>
      </w:r>
      <w:r w:rsidR="00DF43A9">
        <w:t>Light rail</w:t>
      </w:r>
      <w:r>
        <w:t>/</w:t>
      </w:r>
      <w:r w:rsidR="00DF43A9">
        <w:t>bus interchange</w:t>
      </w:r>
      <w:r>
        <w:t xml:space="preserve"> done by Transport Canberra, they are taking the car parks near Hellenic club and </w:t>
      </w:r>
      <w:proofErr w:type="spellStart"/>
      <w:r>
        <w:t>Athllon</w:t>
      </w:r>
      <w:proofErr w:type="spellEnd"/>
      <w:r>
        <w:t xml:space="preserve"> Drive – who is planning for cultural and recreational facilities in Central Woden, sites are all going to commercial developers</w:t>
      </w:r>
      <w:r w:rsidR="00C168DD">
        <w:t>.</w:t>
      </w:r>
      <w:r>
        <w:rPr>
          <w:rStyle w:val="FootnoteReference"/>
        </w:rPr>
        <w:footnoteReference w:id="39"/>
      </w:r>
    </w:p>
    <w:p w14:paraId="3D9E0D6F" w14:textId="72F6D0C9" w:rsidR="00DF43A9" w:rsidRDefault="00C168DD" w:rsidP="001629BB">
      <w:pPr>
        <w:pStyle w:val="BodyText"/>
        <w:keepNext/>
        <w:keepLines/>
      </w:pPr>
      <w:r>
        <w:lastRenderedPageBreak/>
        <w:t xml:space="preserve">Mr </w:t>
      </w:r>
      <w:r w:rsidR="00F9255B">
        <w:t>Hemsley</w:t>
      </w:r>
      <w:r w:rsidR="00CF19B0">
        <w:t>,</w:t>
      </w:r>
      <w:r w:rsidR="00CF19B0" w:rsidRPr="00CF19B0">
        <w:rPr>
          <w:rFonts w:cs="Calibri"/>
          <w:color w:val="000000"/>
          <w:lang w:val="en-GB"/>
        </w:rPr>
        <w:t xml:space="preserve"> </w:t>
      </w:r>
      <w:r w:rsidR="00CF19B0">
        <w:t>MVCF</w:t>
      </w:r>
      <w:r w:rsidR="00F9255B">
        <w:t xml:space="preserve"> notes the difficulty of obtaining the indicative land release program released every year and impacts greenfield developments and is utilised by the community councils to check the alignment between the residential development and capital works funding</w:t>
      </w:r>
      <w:r>
        <w:t>.</w:t>
      </w:r>
      <w:r w:rsidR="00F9255B">
        <w:rPr>
          <w:rStyle w:val="FootnoteReference"/>
        </w:rPr>
        <w:footnoteReference w:id="40"/>
      </w:r>
    </w:p>
    <w:p w14:paraId="1FDE87F7" w14:textId="4A2CEE6B" w:rsidR="00F9255B" w:rsidRDefault="00C168DD" w:rsidP="00225461">
      <w:pPr>
        <w:pStyle w:val="BodyText"/>
      </w:pPr>
      <w:r>
        <w:t>Mr</w:t>
      </w:r>
      <w:r w:rsidR="00F9255B">
        <w:t xml:space="preserve"> </w:t>
      </w:r>
      <w:proofErr w:type="spellStart"/>
      <w:r w:rsidR="00F9255B">
        <w:t>Elford</w:t>
      </w:r>
      <w:proofErr w:type="spellEnd"/>
      <w:r w:rsidR="00CF19B0">
        <w:t xml:space="preserve">, </w:t>
      </w:r>
      <w:r w:rsidR="00F9255B">
        <w:t>GCC reinforced the need for a district</w:t>
      </w:r>
      <w:r w:rsidR="009E5D49">
        <w:t xml:space="preserve"> view of Canberra to better connect communities and capitalise on the value of major sites under development</w:t>
      </w:r>
      <w:r w:rsidR="009D3541">
        <w:t>.</w:t>
      </w:r>
      <w:r w:rsidR="009E5D49">
        <w:rPr>
          <w:rStyle w:val="FootnoteReference"/>
        </w:rPr>
        <w:footnoteReference w:id="41"/>
      </w:r>
    </w:p>
    <w:p w14:paraId="25558AE0" w14:textId="0C2A8230" w:rsidR="00E1598D" w:rsidRDefault="00C670DD" w:rsidP="00E1598D">
      <w:pPr>
        <w:pStyle w:val="Heading4"/>
      </w:pPr>
      <w:r>
        <w:t xml:space="preserve">Business Support and </w:t>
      </w:r>
      <w:r w:rsidR="00E1598D">
        <w:t>Infrastructure pipeline</w:t>
      </w:r>
    </w:p>
    <w:p w14:paraId="5DBD7A1B" w14:textId="2D53B028" w:rsidR="00E1598D" w:rsidRDefault="00E1598D" w:rsidP="00E1598D">
      <w:pPr>
        <w:pStyle w:val="BodyText"/>
      </w:pPr>
      <w:r>
        <w:t xml:space="preserve">The </w:t>
      </w:r>
      <w:r w:rsidR="001A2138">
        <w:t>C</w:t>
      </w:r>
      <w:r>
        <w:t xml:space="preserve">ommittee </w:t>
      </w:r>
      <w:r w:rsidR="001A2138">
        <w:t>heard from</w:t>
      </w:r>
      <w:r>
        <w:t xml:space="preserve"> </w:t>
      </w:r>
      <w:r w:rsidR="001629BB">
        <w:t xml:space="preserve">witnesses from </w:t>
      </w:r>
      <w:r>
        <w:t xml:space="preserve">the </w:t>
      </w:r>
      <w:r w:rsidR="009F409D">
        <w:t>Property Council</w:t>
      </w:r>
      <w:r w:rsidR="00E647BF">
        <w:t xml:space="preserve"> of Australia</w:t>
      </w:r>
      <w:r w:rsidR="009F409D">
        <w:t xml:space="preserve"> and </w:t>
      </w:r>
      <w:r w:rsidR="00E647BF">
        <w:t xml:space="preserve">the </w:t>
      </w:r>
      <w:r w:rsidR="009F409D">
        <w:t>MBA</w:t>
      </w:r>
      <w:r>
        <w:t xml:space="preserve"> about </w:t>
      </w:r>
      <w:r w:rsidR="005F00A3">
        <w:t>support for the</w:t>
      </w:r>
      <w:r w:rsidR="00E647BF">
        <w:t>ir</w:t>
      </w:r>
      <w:r w:rsidR="005F00A3">
        <w:t xml:space="preserve"> industr</w:t>
      </w:r>
      <w:r w:rsidR="00E647BF">
        <w:t>ies</w:t>
      </w:r>
      <w:r>
        <w:t>.</w:t>
      </w:r>
    </w:p>
    <w:p w14:paraId="16CA2A77" w14:textId="7DC06669" w:rsidR="005F00A3" w:rsidRDefault="00C168DD" w:rsidP="00E1598D">
      <w:pPr>
        <w:pStyle w:val="BodyText"/>
      </w:pPr>
      <w:r>
        <w:t xml:space="preserve">Ms </w:t>
      </w:r>
      <w:r w:rsidR="005F00A3">
        <w:t>Adina Cirson</w:t>
      </w:r>
      <w:r w:rsidR="00CF19B0">
        <w:t xml:space="preserve">, </w:t>
      </w:r>
      <w:r w:rsidR="00CF19B0" w:rsidRPr="00356F57">
        <w:rPr>
          <w:rFonts w:cstheme="minorHAnsi"/>
          <w:color w:val="333333"/>
          <w:shd w:val="clear" w:color="auto" w:fill="FFFFFF"/>
        </w:rPr>
        <w:t>Australian Capital Territory Executive Director</w:t>
      </w:r>
      <w:r w:rsidR="00CF19B0">
        <w:rPr>
          <w:rFonts w:cstheme="minorHAnsi"/>
          <w:color w:val="333333"/>
          <w:shd w:val="clear" w:color="auto" w:fill="FFFFFF"/>
        </w:rPr>
        <w:t xml:space="preserve">, </w:t>
      </w:r>
      <w:r w:rsidR="005F00A3">
        <w:t>Property Council</w:t>
      </w:r>
      <w:r w:rsidR="00CF19B0">
        <w:t xml:space="preserve"> of Australia</w:t>
      </w:r>
      <w:r w:rsidR="005F00A3">
        <w:t xml:space="preserve"> </w:t>
      </w:r>
      <w:r w:rsidR="00D72C57">
        <w:t>noted that despite opening up COVID is still impacting, sites have closed when staff have been sent into quarantine, supply chains are slow, confidence to employ staff is low and there are difficulties in recruiting qualified staff</w:t>
      </w:r>
      <w:r w:rsidR="009D3541">
        <w:t>.</w:t>
      </w:r>
      <w:r w:rsidR="00D72C57">
        <w:rPr>
          <w:rStyle w:val="FootnoteReference"/>
        </w:rPr>
        <w:footnoteReference w:id="42"/>
      </w:r>
      <w:r w:rsidR="00D72C57">
        <w:t xml:space="preserve"> She </w:t>
      </w:r>
      <w:r w:rsidR="005F00A3">
        <w:t xml:space="preserve">points out that having an announced infrastructure pipeline is beneficial as it allows the sector to feel confident in the work coming and </w:t>
      </w:r>
      <w:r w:rsidR="009F36CC">
        <w:t xml:space="preserve">they can </w:t>
      </w:r>
      <w:r w:rsidR="005F00A3">
        <w:t>recruit staff accordingly</w:t>
      </w:r>
      <w:r w:rsidR="009D3541">
        <w:t>.</w:t>
      </w:r>
      <w:r w:rsidR="005F00A3">
        <w:rPr>
          <w:rStyle w:val="FootnoteReference"/>
        </w:rPr>
        <w:footnoteReference w:id="43"/>
      </w:r>
      <w:r w:rsidR="00FF676B">
        <w:t xml:space="preserve"> </w:t>
      </w:r>
      <w:r w:rsidR="00D72C57">
        <w:t>There have been delays in some projects due to COVID and the diversion of resources, for example the new stadium, which can be transformational projects that also lead to economic recovery</w:t>
      </w:r>
      <w:r w:rsidR="009D3541">
        <w:t>.</w:t>
      </w:r>
      <w:r w:rsidR="00D72C57">
        <w:rPr>
          <w:rStyle w:val="FootnoteReference"/>
        </w:rPr>
        <w:footnoteReference w:id="44"/>
      </w:r>
      <w:r w:rsidR="00D72C57">
        <w:t xml:space="preserve"> </w:t>
      </w:r>
      <w:r w:rsidR="00017F83">
        <w:t>Other opportunities identified include:</w:t>
      </w:r>
    </w:p>
    <w:p w14:paraId="49A7B98A" w14:textId="7DE6B61C" w:rsidR="00D72C57" w:rsidRDefault="00017F83" w:rsidP="00D72C57">
      <w:pPr>
        <w:pStyle w:val="ListBullet"/>
      </w:pPr>
      <w:r>
        <w:t>$100 million for public housing, this is welcomed by the sector</w:t>
      </w:r>
      <w:r w:rsidR="001A2138">
        <w:t>;</w:t>
      </w:r>
      <w:r>
        <w:rPr>
          <w:rStyle w:val="FootnoteReference"/>
        </w:rPr>
        <w:footnoteReference w:id="45"/>
      </w:r>
      <w:r w:rsidR="001A2138">
        <w:t xml:space="preserve"> and</w:t>
      </w:r>
    </w:p>
    <w:p w14:paraId="638288F0" w14:textId="6C60415D" w:rsidR="00017F83" w:rsidRDefault="00017F83" w:rsidP="00D72C57">
      <w:pPr>
        <w:pStyle w:val="ListBullet"/>
      </w:pPr>
      <w:r>
        <w:t xml:space="preserve">Build to rent, which is a separate asset class that provides long-term secure tenure, currently has two sites for a pilot scheme, however the Council is of the view that the </w:t>
      </w:r>
      <w:r w:rsidR="000D422B">
        <w:t>G</w:t>
      </w:r>
      <w:r>
        <w:t>overnment “just needs to get on and do this.”</w:t>
      </w:r>
      <w:r>
        <w:rPr>
          <w:rStyle w:val="FootnoteReference"/>
        </w:rPr>
        <w:footnoteReference w:id="46"/>
      </w:r>
    </w:p>
    <w:p w14:paraId="304100F6" w14:textId="60C32520" w:rsidR="00C670DD" w:rsidRDefault="00C168DD" w:rsidP="002A651B">
      <w:pPr>
        <w:pStyle w:val="BodyText"/>
      </w:pPr>
      <w:r>
        <w:t xml:space="preserve">Mr </w:t>
      </w:r>
      <w:r w:rsidR="00587138">
        <w:t>Michael Hopkins</w:t>
      </w:r>
      <w:r w:rsidR="00E647BF">
        <w:t xml:space="preserve">, </w:t>
      </w:r>
      <w:r w:rsidR="00E647BF" w:rsidRPr="00E647BF">
        <w:rPr>
          <w:rFonts w:cstheme="minorHAnsi"/>
          <w:color w:val="333333"/>
          <w:shd w:val="clear" w:color="auto" w:fill="FFFFFF"/>
        </w:rPr>
        <w:t>Chief Executive Officer (CEO),</w:t>
      </w:r>
      <w:r w:rsidR="00587138">
        <w:t xml:space="preserve"> MBA </w:t>
      </w:r>
      <w:r w:rsidR="002C000F">
        <w:t xml:space="preserve">noted that large projects such as light rail and the hospital are probably completed by interstate companies, they would like to see the </w:t>
      </w:r>
      <w:r w:rsidR="001A2138">
        <w:t>G</w:t>
      </w:r>
      <w:r w:rsidR="002C000F">
        <w:t xml:space="preserve">overnment encourage local content through subcontractors, </w:t>
      </w:r>
      <w:proofErr w:type="gramStart"/>
      <w:r w:rsidR="002C000F">
        <w:t>suppliers</w:t>
      </w:r>
      <w:proofErr w:type="gramEnd"/>
      <w:r w:rsidR="002C000F">
        <w:t xml:space="preserve"> and designers as part of these major projects</w:t>
      </w:r>
      <w:r w:rsidR="002C000F">
        <w:rPr>
          <w:rStyle w:val="FootnoteReference"/>
        </w:rPr>
        <w:footnoteReference w:id="47"/>
      </w:r>
      <w:r w:rsidR="002C000F">
        <w:t>. There is also a requirement for a range of sizes in infrastructure packages to benefit local industry, which will help small through to large contractors</w:t>
      </w:r>
      <w:r w:rsidR="009D3541">
        <w:t>.</w:t>
      </w:r>
      <w:r w:rsidR="002C000F">
        <w:rPr>
          <w:rStyle w:val="FootnoteReference"/>
        </w:rPr>
        <w:footnoteReference w:id="48"/>
      </w:r>
      <w:r w:rsidR="00E647BF">
        <w:t xml:space="preserve"> He also</w:t>
      </w:r>
      <w:r w:rsidR="00787B55">
        <w:t xml:space="preserve"> </w:t>
      </w:r>
      <w:r w:rsidR="00787B55">
        <w:lastRenderedPageBreak/>
        <w:t>noted the ongoing</w:t>
      </w:r>
      <w:r w:rsidR="00C670DD">
        <w:t xml:space="preserve"> impact of COVID</w:t>
      </w:r>
      <w:r w:rsidR="001A2138">
        <w:t>–19</w:t>
      </w:r>
      <w:r w:rsidR="00C670DD">
        <w:t xml:space="preserve"> on the industry</w:t>
      </w:r>
      <w:r w:rsidR="00E647BF">
        <w:t xml:space="preserve"> and observed that</w:t>
      </w:r>
      <w:r w:rsidR="00787B55">
        <w:t xml:space="preserve"> the withdrawal of </w:t>
      </w:r>
      <w:r w:rsidR="000D422B">
        <w:t>G</w:t>
      </w:r>
      <w:r w:rsidR="00787B55">
        <w:t xml:space="preserve">overnment </w:t>
      </w:r>
      <w:r w:rsidR="00E647BF">
        <w:t xml:space="preserve">support </w:t>
      </w:r>
      <w:r w:rsidR="00787B55">
        <w:t>will result in more businesses ceasing to exist</w:t>
      </w:r>
      <w:r w:rsidR="009D3541">
        <w:t>.</w:t>
      </w:r>
      <w:r w:rsidR="00787B55">
        <w:rPr>
          <w:rStyle w:val="FootnoteReference"/>
        </w:rPr>
        <w:footnoteReference w:id="49"/>
      </w:r>
    </w:p>
    <w:p w14:paraId="31990910" w14:textId="77777777" w:rsidR="005761A0" w:rsidRDefault="005761A0" w:rsidP="005761A0">
      <w:pPr>
        <w:pStyle w:val="Heading4"/>
      </w:pPr>
      <w:r>
        <w:t>Environmentally friendly building</w:t>
      </w:r>
    </w:p>
    <w:p w14:paraId="56FD6EB2" w14:textId="44D5D28E" w:rsidR="005761A0" w:rsidRDefault="005761A0" w:rsidP="005761A0">
      <w:pPr>
        <w:pStyle w:val="BodyText"/>
      </w:pPr>
      <w:r>
        <w:t xml:space="preserve">The </w:t>
      </w:r>
      <w:r w:rsidR="001A2138">
        <w:t>C</w:t>
      </w:r>
      <w:r>
        <w:t xml:space="preserve">ommittee </w:t>
      </w:r>
      <w:r w:rsidR="001A2138">
        <w:t>heard from</w:t>
      </w:r>
      <w:r>
        <w:t xml:space="preserve"> witnesses from the Property Council and MBA about modernisation and innovation in the building sector.</w:t>
      </w:r>
    </w:p>
    <w:p w14:paraId="41E6BC3D" w14:textId="21F65338" w:rsidR="005761A0" w:rsidRDefault="009D3541" w:rsidP="005761A0">
      <w:pPr>
        <w:pStyle w:val="BodyText"/>
      </w:pPr>
      <w:bookmarkStart w:id="65" w:name="_Hlk87435555"/>
      <w:r>
        <w:t>Ms</w:t>
      </w:r>
      <w:r w:rsidR="005761A0">
        <w:t xml:space="preserve"> Cirson noted that new builds in the commercial sector have been built to high standards, with high green</w:t>
      </w:r>
      <w:r w:rsidR="001A2138">
        <w:t>-</w:t>
      </w:r>
      <w:r w:rsidR="005761A0">
        <w:t xml:space="preserve">star ratings. </w:t>
      </w:r>
      <w:r w:rsidR="007C5735">
        <w:t>One challenge is that d</w:t>
      </w:r>
      <w:r w:rsidR="005761A0">
        <w:t>emand for</w:t>
      </w:r>
      <w:r w:rsidR="007C5735">
        <w:t xml:space="preserve"> office</w:t>
      </w:r>
      <w:r w:rsidR="005761A0">
        <w:t xml:space="preserve"> buildings is </w:t>
      </w:r>
      <w:r w:rsidR="007C5735">
        <w:t>high,</w:t>
      </w:r>
      <w:r w:rsidR="005761A0">
        <w:t xml:space="preserve"> vacancy rates </w:t>
      </w:r>
      <w:r w:rsidR="007C5735">
        <w:t xml:space="preserve">are </w:t>
      </w:r>
      <w:r w:rsidR="005761A0">
        <w:t xml:space="preserve">at 7.7 per cent, the lowest in 12 years. There is a problem with planning in the housing, urban </w:t>
      </w:r>
      <w:proofErr w:type="gramStart"/>
      <w:r w:rsidR="005761A0">
        <w:t>infill</w:t>
      </w:r>
      <w:proofErr w:type="gramEnd"/>
      <w:r w:rsidR="005761A0">
        <w:t xml:space="preserve"> and densification</w:t>
      </w:r>
      <w:r w:rsidR="007C5735">
        <w:t xml:space="preserve">. A </w:t>
      </w:r>
      <w:r w:rsidR="001A2138">
        <w:t>G</w:t>
      </w:r>
      <w:r w:rsidR="007C5735">
        <w:t>overnment</w:t>
      </w:r>
      <w:r w:rsidR="005761A0">
        <w:t xml:space="preserve"> review </w:t>
      </w:r>
      <w:r w:rsidR="007C5735">
        <w:t xml:space="preserve">of the planning system is </w:t>
      </w:r>
      <w:r w:rsidR="005761A0">
        <w:t>underway</w:t>
      </w:r>
      <w:r w:rsidR="007C5735">
        <w:t>,</w:t>
      </w:r>
      <w:r w:rsidR="005761A0">
        <w:t xml:space="preserve"> environmental principles </w:t>
      </w:r>
      <w:r w:rsidR="007C5735">
        <w:t>should</w:t>
      </w:r>
      <w:r w:rsidR="005761A0">
        <w:t xml:space="preserve"> be built into a reformed planning system</w:t>
      </w:r>
      <w:bookmarkEnd w:id="65"/>
      <w:r>
        <w:t>.</w:t>
      </w:r>
      <w:r w:rsidR="005761A0">
        <w:rPr>
          <w:rStyle w:val="FootnoteReference"/>
        </w:rPr>
        <w:footnoteReference w:id="50"/>
      </w:r>
    </w:p>
    <w:p w14:paraId="095555F5" w14:textId="2FBB5CE0" w:rsidR="00E1598D" w:rsidRDefault="00E1598D" w:rsidP="005761A0">
      <w:pPr>
        <w:pStyle w:val="Heading4"/>
      </w:pPr>
      <w:r>
        <w:t>Skills Shortages</w:t>
      </w:r>
    </w:p>
    <w:p w14:paraId="29CF482F" w14:textId="7EF7AD25" w:rsidR="00E1598D" w:rsidRDefault="00E1598D" w:rsidP="00E1598D">
      <w:pPr>
        <w:pStyle w:val="BodyText"/>
      </w:pPr>
      <w:r>
        <w:t xml:space="preserve">The </w:t>
      </w:r>
      <w:r w:rsidR="001A2138">
        <w:t>C</w:t>
      </w:r>
      <w:r>
        <w:t xml:space="preserve">ommittee </w:t>
      </w:r>
      <w:r w:rsidR="001A2138">
        <w:t>heard from</w:t>
      </w:r>
      <w:r>
        <w:t xml:space="preserve"> </w:t>
      </w:r>
      <w:r w:rsidR="001629BB">
        <w:t xml:space="preserve">witnesses from </w:t>
      </w:r>
      <w:r>
        <w:t xml:space="preserve">the </w:t>
      </w:r>
      <w:r w:rsidR="009F409D">
        <w:t xml:space="preserve">Property Council </w:t>
      </w:r>
      <w:r w:rsidR="00E647BF">
        <w:t xml:space="preserve">of Australia </w:t>
      </w:r>
      <w:r w:rsidR="009F409D">
        <w:t xml:space="preserve">and </w:t>
      </w:r>
      <w:r w:rsidR="00E647BF">
        <w:t xml:space="preserve">the </w:t>
      </w:r>
      <w:r w:rsidR="009F409D">
        <w:t>MBA</w:t>
      </w:r>
      <w:r>
        <w:t xml:space="preserve"> about skill shortages.</w:t>
      </w:r>
    </w:p>
    <w:p w14:paraId="1F8DED62" w14:textId="1FAA1253" w:rsidR="00E1598D" w:rsidRDefault="009D3541" w:rsidP="00E1598D">
      <w:pPr>
        <w:pStyle w:val="BodyText"/>
      </w:pPr>
      <w:bookmarkStart w:id="66" w:name="_Hlk87435687"/>
      <w:r>
        <w:t>Ms</w:t>
      </w:r>
      <w:r w:rsidR="00CF19B0">
        <w:t xml:space="preserve"> Cirson</w:t>
      </w:r>
      <w:r w:rsidR="00E1598D">
        <w:t xml:space="preserve"> state</w:t>
      </w:r>
      <w:r w:rsidR="00E647BF">
        <w:t>d</w:t>
      </w:r>
      <w:r w:rsidR="00E1598D">
        <w:t xml:space="preserve"> that </w:t>
      </w:r>
      <w:proofErr w:type="spellStart"/>
      <w:r w:rsidR="00E1598D">
        <w:t>labor</w:t>
      </w:r>
      <w:proofErr w:type="spellEnd"/>
      <w:r w:rsidR="00E1598D">
        <w:t xml:space="preserve"> skill shortages are impacting the sector, </w:t>
      </w:r>
      <w:r w:rsidR="00E647BF">
        <w:t xml:space="preserve">noting that </w:t>
      </w:r>
      <w:r w:rsidR="009D4AFD">
        <w:t xml:space="preserve">there has been </w:t>
      </w:r>
      <w:r w:rsidR="00E647BF">
        <w:t xml:space="preserve">a </w:t>
      </w:r>
      <w:r w:rsidR="009D4AFD">
        <w:t>25 per cent</w:t>
      </w:r>
      <w:r w:rsidR="009D4AFD" w:rsidRPr="009D4AFD">
        <w:t xml:space="preserve"> </w:t>
      </w:r>
      <w:r w:rsidR="009D4AFD">
        <w:t xml:space="preserve">decline, </w:t>
      </w:r>
      <w:r w:rsidR="007C5735">
        <w:t>covering</w:t>
      </w:r>
      <w:r w:rsidR="00E1598D">
        <w:t xml:space="preserve"> a broad range of jobs including architects, professional services, building and construction workers and labourers</w:t>
      </w:r>
      <w:r>
        <w:t>.</w:t>
      </w:r>
      <w:r w:rsidR="00E1598D">
        <w:rPr>
          <w:rStyle w:val="FootnoteReference"/>
        </w:rPr>
        <w:footnoteReference w:id="51"/>
      </w:r>
      <w:r w:rsidR="00E1598D">
        <w:t xml:space="preserve"> The council is doing work in high schools to expose girls to the property sector and possible career paths, but identified the need to provide incentives for </w:t>
      </w:r>
      <w:r w:rsidR="007C5735">
        <w:t xml:space="preserve">all </w:t>
      </w:r>
      <w:r w:rsidR="00E1598D">
        <w:t>students to consider a trade</w:t>
      </w:r>
      <w:bookmarkEnd w:id="66"/>
      <w:r>
        <w:t>.</w:t>
      </w:r>
      <w:r w:rsidR="00E1598D">
        <w:rPr>
          <w:rStyle w:val="FootnoteReference"/>
        </w:rPr>
        <w:footnoteReference w:id="52"/>
      </w:r>
    </w:p>
    <w:p w14:paraId="4AE31538" w14:textId="5A7069AA" w:rsidR="00587138" w:rsidRDefault="00E647BF" w:rsidP="00E1598D">
      <w:pPr>
        <w:pStyle w:val="BodyText"/>
      </w:pPr>
      <w:bookmarkStart w:id="67" w:name="_Hlk87435726"/>
      <w:r>
        <w:t>M</w:t>
      </w:r>
      <w:r w:rsidR="009D3541">
        <w:t>r</w:t>
      </w:r>
      <w:r>
        <w:t xml:space="preserve"> Hopkins</w:t>
      </w:r>
      <w:r w:rsidR="003C6B80">
        <w:t xml:space="preserve"> state</w:t>
      </w:r>
      <w:r w:rsidR="007C5735">
        <w:t>d</w:t>
      </w:r>
      <w:r w:rsidR="003C6B80">
        <w:t xml:space="preserve"> that industry has a chronic undersupply of skills in a</w:t>
      </w:r>
      <w:r w:rsidR="007C5735">
        <w:t>ll</w:t>
      </w:r>
      <w:r w:rsidR="003C6B80">
        <w:t xml:space="preserve"> area</w:t>
      </w:r>
      <w:r w:rsidR="007C5735">
        <w:t>s</w:t>
      </w:r>
      <w:r w:rsidR="003C6B80">
        <w:t xml:space="preserve">, including </w:t>
      </w:r>
      <w:r w:rsidR="009D4AFD">
        <w:t xml:space="preserve">in the areas of gender and </w:t>
      </w:r>
      <w:r w:rsidR="003C6B80">
        <w:t xml:space="preserve">mature age </w:t>
      </w:r>
      <w:r w:rsidR="009D4AFD">
        <w:t xml:space="preserve">workers. He also noted </w:t>
      </w:r>
      <w:r>
        <w:t>the</w:t>
      </w:r>
      <w:r w:rsidR="009D4AFD">
        <w:t xml:space="preserve"> decline in workers from a high of 20,000 in May 2020 to currently around 14,000 people. This is the biggest drop in any </w:t>
      </w:r>
      <w:r w:rsidR="001A2138">
        <w:t>S</w:t>
      </w:r>
      <w:r w:rsidR="009D4AFD">
        <w:t xml:space="preserve">tate or </w:t>
      </w:r>
      <w:r w:rsidR="001A2138">
        <w:t>T</w:t>
      </w:r>
      <w:r w:rsidR="009D4AFD">
        <w:t>erritory and represents a 12.8 per</w:t>
      </w:r>
      <w:r>
        <w:t xml:space="preserve"> </w:t>
      </w:r>
      <w:r w:rsidR="009D4AFD">
        <w:t>cent decline since the start of the pandemic</w:t>
      </w:r>
      <w:bookmarkEnd w:id="67"/>
      <w:r w:rsidR="009D3541">
        <w:t>.</w:t>
      </w:r>
      <w:r w:rsidR="009D4AFD">
        <w:rPr>
          <w:rStyle w:val="FootnoteReference"/>
        </w:rPr>
        <w:footnoteReference w:id="53"/>
      </w:r>
    </w:p>
    <w:p w14:paraId="32B714B8" w14:textId="3AB7FA62" w:rsidR="009D4AFD" w:rsidRDefault="009D4AFD" w:rsidP="00130F4B">
      <w:pPr>
        <w:pStyle w:val="BodyText"/>
        <w:keepNext/>
        <w:keepLines/>
      </w:pPr>
      <w:r>
        <w:lastRenderedPageBreak/>
        <w:t xml:space="preserve">In relation to gender, </w:t>
      </w:r>
      <w:r w:rsidR="00087F9A">
        <w:t>M</w:t>
      </w:r>
      <w:r w:rsidR="009D3541">
        <w:t>r</w:t>
      </w:r>
      <w:r w:rsidR="00087F9A">
        <w:t xml:space="preserve"> Hopkins reported that </w:t>
      </w:r>
      <w:r>
        <w:t xml:space="preserve">the MBA is </w:t>
      </w:r>
      <w:r w:rsidR="00D62E64">
        <w:t>running</w:t>
      </w:r>
      <w:r>
        <w:t xml:space="preserve"> programs to attract women to the industry as across the country there is less than two per cent of</w:t>
      </w:r>
      <w:r w:rsidR="00D62E64">
        <w:t xml:space="preserve"> females in trade careers</w:t>
      </w:r>
      <w:r w:rsidR="009D3541">
        <w:t>.</w:t>
      </w:r>
      <w:r w:rsidR="00D62E64">
        <w:rPr>
          <w:rStyle w:val="FootnoteReference"/>
        </w:rPr>
        <w:footnoteReference w:id="54"/>
      </w:r>
      <w:r w:rsidR="00587138">
        <w:t xml:space="preserve"> </w:t>
      </w:r>
      <w:r w:rsidR="00087F9A">
        <w:t>He also</w:t>
      </w:r>
      <w:r w:rsidR="00587138">
        <w:t xml:space="preserve"> noted that completion rates are high once a person starts </w:t>
      </w:r>
      <w:r w:rsidR="00087F9A">
        <w:t xml:space="preserve">their </w:t>
      </w:r>
      <w:r w:rsidR="00587138">
        <w:t>training, the difficulty is in attracting workers to the industry to complete training</w:t>
      </w:r>
      <w:r w:rsidR="00087F9A">
        <w:t xml:space="preserve"> in the first instance</w:t>
      </w:r>
      <w:r w:rsidR="00587138">
        <w:t>. The MBA is also working to improve diversity in the workforce</w:t>
      </w:r>
      <w:r w:rsidR="009D3541">
        <w:t>.</w:t>
      </w:r>
      <w:r w:rsidR="00087F9A">
        <w:rPr>
          <w:rStyle w:val="FootnoteReference"/>
        </w:rPr>
        <w:footnoteReference w:id="55"/>
      </w:r>
    </w:p>
    <w:p w14:paraId="72285BA7" w14:textId="505B1CD5" w:rsidR="00587138" w:rsidRDefault="00E647BF" w:rsidP="00E1598D">
      <w:pPr>
        <w:pStyle w:val="BodyText"/>
      </w:pPr>
      <w:r>
        <w:t>M</w:t>
      </w:r>
      <w:r w:rsidR="009D3541">
        <w:t>r</w:t>
      </w:r>
      <w:r>
        <w:t xml:space="preserve"> Hopkins</w:t>
      </w:r>
      <w:r w:rsidR="00484A20" w:rsidRPr="00484A20">
        <w:t xml:space="preserve"> noted that the National Skills Commission prepared a </w:t>
      </w:r>
      <w:hyperlink r:id="rId26" w:history="1">
        <w:r w:rsidR="00484A20" w:rsidRPr="001A2138">
          <w:rPr>
            <w:rStyle w:val="Hyperlink"/>
            <w:u w:val="none"/>
          </w:rPr>
          <w:t>report</w:t>
        </w:r>
      </w:hyperlink>
      <w:r w:rsidR="00087F9A">
        <w:rPr>
          <w:rStyle w:val="FootnoteReference"/>
        </w:rPr>
        <w:footnoteReference w:id="56"/>
      </w:r>
      <w:r w:rsidR="00484A20" w:rsidRPr="00484A20">
        <w:t xml:space="preserve"> which surveyed the 10 most common VET training courses in the nation, including </w:t>
      </w:r>
      <w:r w:rsidR="001A2138">
        <w:t>C</w:t>
      </w:r>
      <w:r w:rsidR="00484A20" w:rsidRPr="00484A20">
        <w:t>ert</w:t>
      </w:r>
      <w:r w:rsidR="00087F9A">
        <w:t>ificate</w:t>
      </w:r>
      <w:r w:rsidR="00484A20" w:rsidRPr="00484A20">
        <w:t xml:space="preserve"> III in carpentry and </w:t>
      </w:r>
      <w:r w:rsidR="001A2138">
        <w:t>C</w:t>
      </w:r>
      <w:r w:rsidR="00087F9A" w:rsidRPr="00484A20">
        <w:t>ert</w:t>
      </w:r>
      <w:r w:rsidR="00087F9A">
        <w:t>ificate</w:t>
      </w:r>
      <w:r w:rsidR="00087F9A" w:rsidRPr="00484A20">
        <w:t xml:space="preserve"> III</w:t>
      </w:r>
      <w:r w:rsidR="00484A20" w:rsidRPr="00484A20">
        <w:t xml:space="preserve"> in plumbing. In both of those courses, the ACT ranked the lowest of any Australian jurisdiction. </w:t>
      </w:r>
      <w:r w:rsidR="00587138">
        <w:t xml:space="preserve">The funding for training in this budget has not increased, and it has not been increased for </w:t>
      </w:r>
      <w:proofErr w:type="gramStart"/>
      <w:r w:rsidR="00587138">
        <w:t>a number of</w:t>
      </w:r>
      <w:proofErr w:type="gramEnd"/>
      <w:r w:rsidR="00587138">
        <w:t xml:space="preserve"> years, despite training compliance for organisations such as the MBA having increased. </w:t>
      </w:r>
      <w:r w:rsidR="009D3541">
        <w:t>He also</w:t>
      </w:r>
      <w:r w:rsidR="00587138">
        <w:t xml:space="preserve"> notes that underfunding in training decreases the quality of training, which in turn decreases the quality of builders, </w:t>
      </w:r>
      <w:proofErr w:type="gramStart"/>
      <w:r w:rsidR="00587138">
        <w:t>subcontractors</w:t>
      </w:r>
      <w:proofErr w:type="gramEnd"/>
      <w:r w:rsidR="00587138">
        <w:t xml:space="preserve"> and other building practitioners</w:t>
      </w:r>
      <w:r w:rsidR="009D3541">
        <w:t>.</w:t>
      </w:r>
      <w:r w:rsidR="00587138">
        <w:rPr>
          <w:rStyle w:val="FootnoteReference"/>
        </w:rPr>
        <w:footnoteReference w:id="57"/>
      </w:r>
      <w:r w:rsidR="00087F9A">
        <w:t xml:space="preserve"> He stated:</w:t>
      </w:r>
    </w:p>
    <w:p w14:paraId="610B2831" w14:textId="6C5052ED" w:rsidR="007C406A" w:rsidRDefault="007C406A" w:rsidP="007C406A">
      <w:pPr>
        <w:pStyle w:val="Quote"/>
      </w:pPr>
      <w:r>
        <w:t>“In both cases, and probably</w:t>
      </w:r>
      <w:proofErr w:type="gramStart"/>
      <w:r>
        <w:t>, generally speaking, with</w:t>
      </w:r>
      <w:proofErr w:type="gramEnd"/>
      <w:r>
        <w:t xml:space="preserve"> construction training, as a training organisation I can say that it is very expensive. It is not like, say, a business administration course which could be conducted in a classroom with a computer. We need to invest heavily in workshops, and in tools and equipment, and the level of funding provided for that is simply insufficient</w:t>
      </w:r>
      <w:r w:rsidR="009D3541">
        <w:t>.”</w:t>
      </w:r>
      <w:r>
        <w:rPr>
          <w:rStyle w:val="FootnoteReference"/>
        </w:rPr>
        <w:footnoteReference w:id="58"/>
      </w:r>
    </w:p>
    <w:p w14:paraId="0FE90211" w14:textId="61F902BD" w:rsidR="00240FB1" w:rsidRPr="002A10CF" w:rsidRDefault="00D74647" w:rsidP="00240FB1">
      <w:pPr>
        <w:pStyle w:val="Heading2"/>
      </w:pPr>
      <w:bookmarkStart w:id="68" w:name="_Toc85551060"/>
      <w:bookmarkStart w:id="69" w:name="_Toc87612398"/>
      <w:bookmarkStart w:id="70" w:name="_Toc502671593"/>
      <w:bookmarkStart w:id="71" w:name="_Toc502671771"/>
      <w:bookmarkStart w:id="72" w:name="_Toc502671877"/>
      <w:bookmarkStart w:id="73" w:name="_Toc502672809"/>
      <w:r w:rsidRPr="00D74647">
        <w:lastRenderedPageBreak/>
        <w:t>Transport Canberra</w:t>
      </w:r>
      <w:r w:rsidR="00240FB1" w:rsidRPr="00D74647">
        <w:t xml:space="preserve"> and </w:t>
      </w:r>
      <w:r w:rsidRPr="00D74647">
        <w:t>City Services</w:t>
      </w:r>
      <w:r w:rsidR="00240FB1" w:rsidRPr="00D74647">
        <w:t xml:space="preserve"> </w:t>
      </w:r>
      <w:bookmarkEnd w:id="68"/>
      <w:r w:rsidR="00A0637E">
        <w:t>Directorate</w:t>
      </w:r>
      <w:bookmarkEnd w:id="69"/>
    </w:p>
    <w:p w14:paraId="79010EB4" w14:textId="093C29BE" w:rsidR="00240FB1" w:rsidRPr="002A10CF" w:rsidRDefault="002A10CF" w:rsidP="00240FB1">
      <w:pPr>
        <w:pStyle w:val="BodyText"/>
      </w:pPr>
      <w:r w:rsidRPr="002A10CF">
        <w:t xml:space="preserve">As stated in </w:t>
      </w:r>
      <w:hyperlink r:id="rId27" w:history="1">
        <w:r w:rsidR="00240FB1" w:rsidRPr="002A10CF">
          <w:rPr>
            <w:rStyle w:val="Hyperlink"/>
          </w:rPr>
          <w:t>Budget Statement</w:t>
        </w:r>
        <w:r w:rsidR="000E3CDE">
          <w:rPr>
            <w:rStyle w:val="Hyperlink"/>
          </w:rPr>
          <w:t>s</w:t>
        </w:r>
        <w:r w:rsidRPr="002A10CF">
          <w:rPr>
            <w:rStyle w:val="Hyperlink"/>
          </w:rPr>
          <w:t xml:space="preserve"> H</w:t>
        </w:r>
      </w:hyperlink>
      <w:r w:rsidR="00C37E7A">
        <w:t xml:space="preserve"> the</w:t>
      </w:r>
      <w:r w:rsidR="004C18B4">
        <w:t>:</w:t>
      </w:r>
      <w:r w:rsidRPr="002A10CF">
        <w:t xml:space="preserve"> “</w:t>
      </w:r>
      <w:r w:rsidR="004D6A08">
        <w:t>[</w:t>
      </w:r>
      <w:r w:rsidRPr="002A10CF">
        <w:t>the Directorate</w:t>
      </w:r>
      <w:r w:rsidR="004D6A08">
        <w:t>]</w:t>
      </w:r>
      <w:r w:rsidRPr="002A10CF">
        <w:t xml:space="preserve"> assists Canberrans to move around the city and provides high quality city services to the community</w:t>
      </w:r>
      <w:r>
        <w:t>. Delivery of these services is citizen-focused with a goal of improving the liveability of our city through the provision of core services and an integrated transport network, ensuring Canberra remains a great place to live, work and relax.</w:t>
      </w:r>
      <w:r w:rsidRPr="002A10CF">
        <w:t>”</w:t>
      </w:r>
      <w:r w:rsidR="00807A41" w:rsidRPr="00807A41">
        <w:rPr>
          <w:rStyle w:val="FootnoteReference"/>
        </w:rPr>
        <w:t xml:space="preserve"> </w:t>
      </w:r>
      <w:r w:rsidR="00807A41">
        <w:rPr>
          <w:rStyle w:val="FootnoteReference"/>
        </w:rPr>
        <w:footnoteReference w:id="59"/>
      </w:r>
    </w:p>
    <w:p w14:paraId="253B14C4" w14:textId="213A2047" w:rsidR="00D74647" w:rsidRPr="002A10CF" w:rsidRDefault="00D74647" w:rsidP="00D74647">
      <w:pPr>
        <w:pStyle w:val="BodyText"/>
      </w:pPr>
      <w:r w:rsidRPr="002A10CF">
        <w:t xml:space="preserve">On </w:t>
      </w:r>
      <w:r w:rsidR="00222003" w:rsidRPr="002A10CF">
        <w:t>18 October</w:t>
      </w:r>
      <w:r w:rsidRPr="002A10CF">
        <w:t xml:space="preserve"> 2021 </w:t>
      </w:r>
      <w:r w:rsidR="00DF0620">
        <w:t>the</w:t>
      </w:r>
      <w:r w:rsidRPr="002A10CF">
        <w:t xml:space="preserve"> Minister for Transport and City Services</w:t>
      </w:r>
      <w:r w:rsidR="00222003" w:rsidRPr="002A10CF">
        <w:t xml:space="preserve"> and </w:t>
      </w:r>
      <w:r w:rsidR="00DF0620">
        <w:t>the</w:t>
      </w:r>
      <w:r w:rsidR="00C31C11">
        <w:t xml:space="preserve"> </w:t>
      </w:r>
      <w:r w:rsidR="00222003" w:rsidRPr="002A10CF">
        <w:t>Minister for Sport and Recreation</w:t>
      </w:r>
      <w:r w:rsidRPr="002A10CF">
        <w:t xml:space="preserve"> and </w:t>
      </w:r>
      <w:r w:rsidR="00222003" w:rsidRPr="002A10CF">
        <w:t>their</w:t>
      </w:r>
      <w:r w:rsidRPr="002A10CF">
        <w:t xml:space="preserve"> offic</w:t>
      </w:r>
      <w:r w:rsidR="00C31C11">
        <w:t>ials</w:t>
      </w:r>
      <w:r w:rsidRPr="002A10CF">
        <w:t xml:space="preserve"> appeared before the Committee to answer questions about:</w:t>
      </w:r>
    </w:p>
    <w:p w14:paraId="1ED654C3" w14:textId="4A481356" w:rsidR="001B3DAA" w:rsidRDefault="001B3DAA" w:rsidP="00381E22">
      <w:pPr>
        <w:pStyle w:val="ListBullet"/>
      </w:pPr>
      <w:r>
        <w:t>Output Class 1 Transport Canberra</w:t>
      </w:r>
      <w:r w:rsidR="00C31C11">
        <w:t>—</w:t>
      </w:r>
      <w:r>
        <w:t>Output 1.1: Transport Canberra.</w:t>
      </w:r>
    </w:p>
    <w:p w14:paraId="6239CD39" w14:textId="77777777" w:rsidR="00C37E7A" w:rsidRDefault="00C37E7A" w:rsidP="00D44DBB">
      <w:pPr>
        <w:pStyle w:val="ListBullet"/>
      </w:pPr>
      <w:r>
        <w:t>Output Class 2: City Services:</w:t>
      </w:r>
    </w:p>
    <w:p w14:paraId="5E82F05A" w14:textId="3CD3ECB2" w:rsidR="00C37E7A" w:rsidRDefault="00C37E7A" w:rsidP="00D44DBB">
      <w:pPr>
        <w:pStyle w:val="ListBullet2"/>
      </w:pPr>
      <w:r>
        <w:t xml:space="preserve">Output 2.1: Roads and </w:t>
      </w:r>
      <w:proofErr w:type="gramStart"/>
      <w:r>
        <w:t>Infrastructure;</w:t>
      </w:r>
      <w:proofErr w:type="gramEnd"/>
    </w:p>
    <w:p w14:paraId="604B9512" w14:textId="0CB00A7D" w:rsidR="00C37E7A" w:rsidRDefault="00C37E7A" w:rsidP="00D44DBB">
      <w:pPr>
        <w:pStyle w:val="ListBullet2"/>
      </w:pPr>
      <w:r>
        <w:t xml:space="preserve">Output 2.2: Library </w:t>
      </w:r>
      <w:proofErr w:type="gramStart"/>
      <w:r>
        <w:t>Services;</w:t>
      </w:r>
      <w:proofErr w:type="gramEnd"/>
    </w:p>
    <w:p w14:paraId="4EA2AE5A" w14:textId="227BF59E" w:rsidR="00C37E7A" w:rsidRDefault="00C37E7A" w:rsidP="00D44DBB">
      <w:pPr>
        <w:pStyle w:val="ListBullet2"/>
      </w:pPr>
      <w:r>
        <w:t xml:space="preserve">Output 2.3: Waste and </w:t>
      </w:r>
      <w:proofErr w:type="gramStart"/>
      <w:r>
        <w:t>Recycling;</w:t>
      </w:r>
      <w:proofErr w:type="gramEnd"/>
    </w:p>
    <w:p w14:paraId="5207923A" w14:textId="45FD1071" w:rsidR="00C37E7A" w:rsidRDefault="00C37E7A" w:rsidP="00D44DBB">
      <w:pPr>
        <w:pStyle w:val="ListBullet2"/>
      </w:pPr>
      <w:r>
        <w:t>Output 2.4: City Maintenance and Services; and</w:t>
      </w:r>
    </w:p>
    <w:p w14:paraId="0781AB9E" w14:textId="5F95A012" w:rsidR="00C37E7A" w:rsidRDefault="00C37E7A" w:rsidP="00D44DBB">
      <w:pPr>
        <w:pStyle w:val="ListBullet2"/>
      </w:pPr>
      <w:r>
        <w:t>Output 2.5: Capital Linen Services</w:t>
      </w:r>
      <w:r w:rsidR="004D6A08">
        <w:t>.</w:t>
      </w:r>
    </w:p>
    <w:p w14:paraId="4BF953E3" w14:textId="6C546637" w:rsidR="002A10CF" w:rsidRDefault="002A10CF" w:rsidP="00D44DBB">
      <w:pPr>
        <w:pStyle w:val="ListBullet"/>
      </w:pPr>
      <w:r>
        <w:t>Output class 1: Major Projects Canberra</w:t>
      </w:r>
      <w:r w:rsidR="00E41839">
        <w:t>.</w:t>
      </w:r>
    </w:p>
    <w:p w14:paraId="5D009E9F" w14:textId="77777777" w:rsidR="001B3DAA" w:rsidRDefault="001B3DAA" w:rsidP="001B3DAA">
      <w:pPr>
        <w:pStyle w:val="Heading3"/>
      </w:pPr>
      <w:bookmarkStart w:id="74" w:name="_Toc87612399"/>
      <w:bookmarkStart w:id="75" w:name="_Toc85551061"/>
      <w:r>
        <w:t>Transport Canberra (Output Class 1)</w:t>
      </w:r>
      <w:bookmarkEnd w:id="74"/>
    </w:p>
    <w:p w14:paraId="7BD2128C" w14:textId="5AC8FC94" w:rsidR="001B3DAA" w:rsidRDefault="001B3DAA" w:rsidP="001B3DAA">
      <w:pPr>
        <w:pStyle w:val="BodyText"/>
      </w:pPr>
      <w:r>
        <w:t xml:space="preserve">Output 1.1 in </w:t>
      </w:r>
      <w:hyperlink r:id="rId28" w:history="1">
        <w:r w:rsidRPr="002A10CF">
          <w:rPr>
            <w:rStyle w:val="Hyperlink"/>
          </w:rPr>
          <w:t>Budget Statement</w:t>
        </w:r>
        <w:r>
          <w:rPr>
            <w:rStyle w:val="Hyperlink"/>
          </w:rPr>
          <w:t>s</w:t>
        </w:r>
        <w:r w:rsidRPr="002A10CF">
          <w:rPr>
            <w:rStyle w:val="Hyperlink"/>
          </w:rPr>
          <w:t xml:space="preserve"> H</w:t>
        </w:r>
      </w:hyperlink>
      <w:r>
        <w:t xml:space="preserve"> states that</w:t>
      </w:r>
      <w:r w:rsidR="004C18B4">
        <w:t>:</w:t>
      </w:r>
      <w:r>
        <w:t xml:space="preserve"> “Transport Canberra includes the Government subsidy paid to bus and light rail operations, and the strategic oversight of the public transport network, public transport asset management and the Active Travel Office.”</w:t>
      </w:r>
      <w:r>
        <w:rPr>
          <w:rStyle w:val="FootnoteReference"/>
        </w:rPr>
        <w:footnoteReference w:id="60"/>
      </w:r>
    </w:p>
    <w:p w14:paraId="451E8E6D" w14:textId="77777777" w:rsidR="001B3DAA" w:rsidRDefault="001B3DAA" w:rsidP="001B3DAA">
      <w:pPr>
        <w:pStyle w:val="Heading4"/>
      </w:pPr>
      <w:r>
        <w:t>Matters Considered</w:t>
      </w:r>
    </w:p>
    <w:p w14:paraId="404AD852" w14:textId="091B82AC" w:rsidR="001B3DAA" w:rsidRDefault="001B3DAA" w:rsidP="001B3DAA">
      <w:pPr>
        <w:pStyle w:val="BodyText"/>
      </w:pPr>
      <w:r>
        <w:t xml:space="preserve">The Committee </w:t>
      </w:r>
      <w:r w:rsidR="00E41839">
        <w:t>d</w:t>
      </w:r>
      <w:r>
        <w:t xml:space="preserve">iscussed the following matters during the appearance by </w:t>
      </w:r>
      <w:r w:rsidR="00301879">
        <w:t>the</w:t>
      </w:r>
      <w:r w:rsidR="00C31C11">
        <w:t xml:space="preserve"> </w:t>
      </w:r>
      <w:r w:rsidRPr="002A10CF">
        <w:t>Minister for Transport and City Services</w:t>
      </w:r>
      <w:r w:rsidR="00E27CC5">
        <w:t xml:space="preserve"> and officials</w:t>
      </w:r>
      <w:r>
        <w:t>:</w:t>
      </w:r>
    </w:p>
    <w:p w14:paraId="62498F5F" w14:textId="1B9DDC4B" w:rsidR="0091146A" w:rsidRDefault="0091146A" w:rsidP="0091146A">
      <w:pPr>
        <w:pStyle w:val="ListBullet"/>
      </w:pPr>
      <w:r>
        <w:t>active travel</w:t>
      </w:r>
      <w:r w:rsidR="004D6A08">
        <w:t>;</w:t>
      </w:r>
      <w:r>
        <w:rPr>
          <w:rStyle w:val="FootnoteReference"/>
        </w:rPr>
        <w:footnoteReference w:id="61"/>
      </w:r>
    </w:p>
    <w:p w14:paraId="6CCDC812" w14:textId="701D0BDC" w:rsidR="00865E93" w:rsidRDefault="00AE6464" w:rsidP="00E27CC5">
      <w:pPr>
        <w:pStyle w:val="ListBullet"/>
      </w:pPr>
      <w:r>
        <w:lastRenderedPageBreak/>
        <w:t>e</w:t>
      </w:r>
      <w:r w:rsidR="00865E93">
        <w:t>lectric bus procurement</w:t>
      </w:r>
      <w:r w:rsidR="004D6A08">
        <w:t>;</w:t>
      </w:r>
      <w:r w:rsidR="00865E93">
        <w:rPr>
          <w:rStyle w:val="FootnoteReference"/>
        </w:rPr>
        <w:footnoteReference w:id="62"/>
      </w:r>
    </w:p>
    <w:p w14:paraId="55FA46D8" w14:textId="09758085" w:rsidR="00D57563" w:rsidRDefault="00AE6464" w:rsidP="00E27CC5">
      <w:pPr>
        <w:pStyle w:val="ListBullet"/>
      </w:pPr>
      <w:r>
        <w:t>i</w:t>
      </w:r>
      <w:r w:rsidR="00D57563">
        <w:t>nterim timetable</w:t>
      </w:r>
      <w:r w:rsidR="004D6A08">
        <w:t>;</w:t>
      </w:r>
      <w:r w:rsidR="00D57563">
        <w:rPr>
          <w:rStyle w:val="FootnoteReference"/>
        </w:rPr>
        <w:footnoteReference w:id="63"/>
      </w:r>
    </w:p>
    <w:p w14:paraId="50F6CB8F" w14:textId="2C3E3ED8" w:rsidR="00CB003A" w:rsidRDefault="00AE6464" w:rsidP="00E27CC5">
      <w:pPr>
        <w:pStyle w:val="ListBullet"/>
      </w:pPr>
      <w:r>
        <w:t>l</w:t>
      </w:r>
      <w:r w:rsidR="00CB003A">
        <w:t>ight rail</w:t>
      </w:r>
      <w:r w:rsidR="004D6A08">
        <w:t>;</w:t>
      </w:r>
      <w:r w:rsidR="00CB003A">
        <w:rPr>
          <w:rStyle w:val="FootnoteReference"/>
        </w:rPr>
        <w:footnoteReference w:id="64"/>
      </w:r>
      <w:r w:rsidR="001B5550">
        <w:t xml:space="preserve"> and</w:t>
      </w:r>
    </w:p>
    <w:p w14:paraId="6EFCD5F7" w14:textId="054CA63F" w:rsidR="000710C9" w:rsidRDefault="000710C9" w:rsidP="00E27CC5">
      <w:pPr>
        <w:pStyle w:val="ListBullet"/>
      </w:pPr>
      <w:r>
        <w:t>Civic 40km/hr speed limits</w:t>
      </w:r>
      <w:r w:rsidR="00DF0620">
        <w:t>.</w:t>
      </w:r>
      <w:r>
        <w:rPr>
          <w:rStyle w:val="FootnoteReference"/>
        </w:rPr>
        <w:footnoteReference w:id="65"/>
      </w:r>
    </w:p>
    <w:p w14:paraId="274A0878" w14:textId="669D307F" w:rsidR="00B35CDE" w:rsidRDefault="00B35CDE" w:rsidP="00240FB1">
      <w:pPr>
        <w:pStyle w:val="Heading3"/>
      </w:pPr>
      <w:bookmarkStart w:id="76" w:name="_Toc87612400"/>
      <w:r>
        <w:t>City Services (Output Class 2)</w:t>
      </w:r>
      <w:bookmarkEnd w:id="76"/>
    </w:p>
    <w:p w14:paraId="6F487E49" w14:textId="77777777" w:rsidR="00B35CDE" w:rsidRDefault="00B35CDE" w:rsidP="00B35CDE">
      <w:pPr>
        <w:pStyle w:val="Heading4"/>
      </w:pPr>
      <w:r>
        <w:t>Roads and Infrastructure (2.1)</w:t>
      </w:r>
    </w:p>
    <w:p w14:paraId="4B21B958" w14:textId="6CA0EB7B" w:rsidR="00B35CDE" w:rsidRDefault="00B35CDE" w:rsidP="00B35CDE">
      <w:pPr>
        <w:pStyle w:val="BodyText"/>
      </w:pPr>
      <w:r>
        <w:t xml:space="preserve">Output 2.1 in </w:t>
      </w:r>
      <w:hyperlink r:id="rId29" w:history="1">
        <w:r w:rsidR="000E3CDE" w:rsidRPr="002A10CF">
          <w:rPr>
            <w:rStyle w:val="Hyperlink"/>
          </w:rPr>
          <w:t>Budget Statement</w:t>
        </w:r>
        <w:r w:rsidR="000E3CDE">
          <w:rPr>
            <w:rStyle w:val="Hyperlink"/>
          </w:rPr>
          <w:t>s</w:t>
        </w:r>
        <w:r w:rsidR="000E3CDE" w:rsidRPr="002A10CF">
          <w:rPr>
            <w:rStyle w:val="Hyperlink"/>
          </w:rPr>
          <w:t xml:space="preserve"> H</w:t>
        </w:r>
      </w:hyperlink>
      <w:r w:rsidR="00C37E7A">
        <w:t xml:space="preserve"> is the</w:t>
      </w:r>
      <w:r w:rsidR="004C18B4">
        <w:t>:</w:t>
      </w:r>
      <w:r>
        <w:t xml:space="preserve"> </w:t>
      </w:r>
      <w:r w:rsidR="00C37E7A">
        <w:t>“</w:t>
      </w:r>
      <w:r>
        <w:t>Management of the Territory’s road and associated assets, stormwater infrastructure, community paths, bridges, traffic signals, streetlights and car parks. This output also includes the provision of road safety policy, asset information services, capital works and development approvals relating to the acceptance of new infrastructure assets</w:t>
      </w:r>
      <w:r w:rsidR="00C37E7A">
        <w:t>.”</w:t>
      </w:r>
      <w:r>
        <w:rPr>
          <w:rStyle w:val="FootnoteReference"/>
        </w:rPr>
        <w:footnoteReference w:id="66"/>
      </w:r>
    </w:p>
    <w:p w14:paraId="67D04480" w14:textId="77777777" w:rsidR="00B35CDE" w:rsidRDefault="00B35CDE" w:rsidP="00B35CDE">
      <w:pPr>
        <w:pStyle w:val="Heading4"/>
      </w:pPr>
      <w:r>
        <w:t>Matters Considered</w:t>
      </w:r>
    </w:p>
    <w:p w14:paraId="3BE0D30B" w14:textId="168569B0" w:rsidR="00B35CDE" w:rsidRDefault="00B35CDE" w:rsidP="00B35CDE">
      <w:pPr>
        <w:pStyle w:val="BodyText"/>
      </w:pPr>
      <w:r>
        <w:t xml:space="preserve">The Committee </w:t>
      </w:r>
      <w:r w:rsidR="00316CFB">
        <w:t>d</w:t>
      </w:r>
      <w:r>
        <w:t xml:space="preserve">iscussed the following matters during the appearance by </w:t>
      </w:r>
      <w:r w:rsidR="00301879">
        <w:t>the</w:t>
      </w:r>
      <w:r>
        <w:t xml:space="preserve"> </w:t>
      </w:r>
      <w:r w:rsidR="00316CFB" w:rsidRPr="002A10CF">
        <w:t>Minister for Transport and City Services</w:t>
      </w:r>
      <w:r w:rsidR="00E27CC5">
        <w:t xml:space="preserve"> and officials</w:t>
      </w:r>
      <w:r w:rsidR="00316CFB">
        <w:t>:</w:t>
      </w:r>
    </w:p>
    <w:p w14:paraId="7E7C50D3" w14:textId="4FDFDB88" w:rsidR="002E40D2" w:rsidRDefault="002E40D2" w:rsidP="002E40D2">
      <w:pPr>
        <w:pStyle w:val="ListBullet"/>
      </w:pPr>
      <w:r>
        <w:t>active travel infrastructure</w:t>
      </w:r>
      <w:r w:rsidR="004D6A08">
        <w:t>;</w:t>
      </w:r>
      <w:r>
        <w:rPr>
          <w:rStyle w:val="FootnoteReference"/>
        </w:rPr>
        <w:footnoteReference w:id="67"/>
      </w:r>
    </w:p>
    <w:p w14:paraId="1C68AA70" w14:textId="0638758E" w:rsidR="002E40D2" w:rsidRDefault="002E40D2" w:rsidP="00D44DBB">
      <w:pPr>
        <w:pStyle w:val="ListBullet"/>
      </w:pPr>
      <w:r>
        <w:t>shared path and footpath maintenance</w:t>
      </w:r>
      <w:r w:rsidR="004D6A08">
        <w:t>;</w:t>
      </w:r>
      <w:r>
        <w:rPr>
          <w:rStyle w:val="FootnoteReference"/>
        </w:rPr>
        <w:footnoteReference w:id="68"/>
      </w:r>
    </w:p>
    <w:p w14:paraId="0194FD0F" w14:textId="7891B3B0" w:rsidR="00B35CDE" w:rsidRDefault="00255C77" w:rsidP="00D44DBB">
      <w:pPr>
        <w:pStyle w:val="ListBullet"/>
      </w:pPr>
      <w:r>
        <w:t>Age Friendly Suburbs Program</w:t>
      </w:r>
      <w:r w:rsidR="004D6A08">
        <w:t>;</w:t>
      </w:r>
      <w:r>
        <w:rPr>
          <w:rStyle w:val="FootnoteReference"/>
        </w:rPr>
        <w:footnoteReference w:id="69"/>
      </w:r>
      <w:r w:rsidR="002E40D2">
        <w:t xml:space="preserve"> and</w:t>
      </w:r>
    </w:p>
    <w:p w14:paraId="0C208EC7" w14:textId="0B695DD1" w:rsidR="00B334D5" w:rsidRDefault="00E27CC5" w:rsidP="00D44DBB">
      <w:pPr>
        <w:pStyle w:val="ListBullet"/>
      </w:pPr>
      <w:r>
        <w:t>Southern Memorial Park</w:t>
      </w:r>
      <w:r w:rsidR="00301879">
        <w:t>.</w:t>
      </w:r>
      <w:r>
        <w:rPr>
          <w:rStyle w:val="FootnoteReference"/>
        </w:rPr>
        <w:footnoteReference w:id="70"/>
      </w:r>
    </w:p>
    <w:p w14:paraId="447EFE1B" w14:textId="3B387C38" w:rsidR="00B35CDE" w:rsidRDefault="00B35CDE" w:rsidP="00B35CDE">
      <w:pPr>
        <w:pStyle w:val="Heading4"/>
      </w:pPr>
      <w:r>
        <w:lastRenderedPageBreak/>
        <w:t>Library Services (2.2)</w:t>
      </w:r>
    </w:p>
    <w:p w14:paraId="56E72115" w14:textId="7959E140" w:rsidR="00B35CDE" w:rsidRDefault="00B35CDE" w:rsidP="00B35CDE">
      <w:pPr>
        <w:pStyle w:val="BodyText"/>
      </w:pPr>
      <w:r>
        <w:t xml:space="preserve">Output 2.2 in </w:t>
      </w:r>
      <w:hyperlink r:id="rId30" w:history="1">
        <w:r w:rsidR="000E3CDE" w:rsidRPr="002A10CF">
          <w:rPr>
            <w:rStyle w:val="Hyperlink"/>
          </w:rPr>
          <w:t>Budget Statement</w:t>
        </w:r>
        <w:r w:rsidR="000E3CDE">
          <w:rPr>
            <w:rStyle w:val="Hyperlink"/>
          </w:rPr>
          <w:t>s</w:t>
        </w:r>
        <w:r w:rsidR="000E3CDE" w:rsidRPr="002A10CF">
          <w:rPr>
            <w:rStyle w:val="Hyperlink"/>
          </w:rPr>
          <w:t xml:space="preserve"> H</w:t>
        </w:r>
      </w:hyperlink>
      <w:r w:rsidR="00C37E7A">
        <w:t xml:space="preserve"> is the</w:t>
      </w:r>
      <w:r w:rsidR="004C18B4">
        <w:t>:</w:t>
      </w:r>
      <w:r>
        <w:t xml:space="preserve"> </w:t>
      </w:r>
      <w:r w:rsidR="00C37E7A">
        <w:t>“</w:t>
      </w:r>
      <w:r>
        <w:t>Provision of library services to the community through Libraries ACT’s branches, home library service, the ACT Virtual Library and the Heritage Library</w:t>
      </w:r>
      <w:r w:rsidR="00C37E7A">
        <w:t>.”</w:t>
      </w:r>
      <w:r>
        <w:rPr>
          <w:rStyle w:val="FootnoteReference"/>
        </w:rPr>
        <w:footnoteReference w:id="71"/>
      </w:r>
    </w:p>
    <w:p w14:paraId="7BED0335" w14:textId="77777777" w:rsidR="00B35CDE" w:rsidRDefault="00B35CDE" w:rsidP="00B35CDE">
      <w:pPr>
        <w:pStyle w:val="Heading4"/>
      </w:pPr>
      <w:r>
        <w:t>Matters Considered</w:t>
      </w:r>
    </w:p>
    <w:p w14:paraId="4EA10DA0" w14:textId="4CB5E486" w:rsidR="00B35CDE" w:rsidRDefault="00B35CDE" w:rsidP="00B35CDE">
      <w:pPr>
        <w:pStyle w:val="BodyText"/>
      </w:pPr>
      <w:r>
        <w:t xml:space="preserve">The Committee </w:t>
      </w:r>
      <w:r w:rsidR="00316CFB">
        <w:t>d</w:t>
      </w:r>
      <w:r>
        <w:t xml:space="preserve">iscussed the following matters during the appearance by </w:t>
      </w:r>
      <w:r w:rsidR="00301879">
        <w:t>the</w:t>
      </w:r>
      <w:r>
        <w:t xml:space="preserve"> </w:t>
      </w:r>
      <w:r w:rsidR="00316CFB" w:rsidRPr="002A10CF">
        <w:t>Minister for Transport and City Services</w:t>
      </w:r>
      <w:r w:rsidR="00E27CC5">
        <w:t xml:space="preserve"> and officials</w:t>
      </w:r>
      <w:r w:rsidR="000E3CDE">
        <w:t>:</w:t>
      </w:r>
    </w:p>
    <w:p w14:paraId="13949941" w14:textId="48838CCA" w:rsidR="00B35CDE" w:rsidRDefault="00AE6464" w:rsidP="00D44DBB">
      <w:pPr>
        <w:pStyle w:val="ListBullet"/>
      </w:pPr>
      <w:r>
        <w:t>d</w:t>
      </w:r>
      <w:r w:rsidR="00DF4DD2">
        <w:t>igital resource usage</w:t>
      </w:r>
      <w:r w:rsidR="004D6A08">
        <w:t>;</w:t>
      </w:r>
      <w:r w:rsidR="00B35CDE">
        <w:rPr>
          <w:rStyle w:val="FootnoteReference"/>
        </w:rPr>
        <w:footnoteReference w:id="72"/>
      </w:r>
    </w:p>
    <w:p w14:paraId="46C81C31" w14:textId="30168666" w:rsidR="00B35CDE" w:rsidRDefault="00AE6464" w:rsidP="00D44DBB">
      <w:pPr>
        <w:pStyle w:val="ListBullet"/>
      </w:pPr>
      <w:r>
        <w:t>m</w:t>
      </w:r>
      <w:r w:rsidR="00DF4DD2">
        <w:t>ystery box service</w:t>
      </w:r>
      <w:r w:rsidR="004D6A08">
        <w:t>;</w:t>
      </w:r>
      <w:r w:rsidR="00DF4DD2">
        <w:rPr>
          <w:rStyle w:val="FootnoteReference"/>
        </w:rPr>
        <w:footnoteReference w:id="73"/>
      </w:r>
      <w:r w:rsidR="001B5550">
        <w:t xml:space="preserve"> and</w:t>
      </w:r>
    </w:p>
    <w:p w14:paraId="54DE8B2C" w14:textId="751D1DC4" w:rsidR="00DB294D" w:rsidRDefault="00AE6464" w:rsidP="00D44DBB">
      <w:pPr>
        <w:pStyle w:val="ListBullet"/>
      </w:pPr>
      <w:r>
        <w:t>f</w:t>
      </w:r>
      <w:r w:rsidR="00DB294D">
        <w:t>uture library in Molonglo Valley</w:t>
      </w:r>
      <w:r w:rsidR="00301879">
        <w:t>.</w:t>
      </w:r>
      <w:r w:rsidR="00DB294D">
        <w:rPr>
          <w:rStyle w:val="FootnoteReference"/>
        </w:rPr>
        <w:footnoteReference w:id="74"/>
      </w:r>
    </w:p>
    <w:p w14:paraId="7BD03F95" w14:textId="7BC25CDA" w:rsidR="00B35CDE" w:rsidRDefault="00FA1B2E" w:rsidP="00B35CDE">
      <w:pPr>
        <w:pStyle w:val="Heading4"/>
      </w:pPr>
      <w:r>
        <w:t>Waste and Recycling</w:t>
      </w:r>
      <w:r w:rsidR="00B35CDE">
        <w:t xml:space="preserve"> (2.</w:t>
      </w:r>
      <w:r>
        <w:t>3</w:t>
      </w:r>
      <w:r w:rsidR="00B35CDE">
        <w:t>)</w:t>
      </w:r>
    </w:p>
    <w:p w14:paraId="7F243D8D" w14:textId="27BFB63F" w:rsidR="00B35CDE" w:rsidRDefault="00B35CDE" w:rsidP="00B35CDE">
      <w:pPr>
        <w:pStyle w:val="BodyText"/>
      </w:pPr>
      <w:r>
        <w:t>Output 2.</w:t>
      </w:r>
      <w:r w:rsidR="00FA1B2E">
        <w:t>3</w:t>
      </w:r>
      <w:r>
        <w:t xml:space="preserve"> in </w:t>
      </w:r>
      <w:hyperlink r:id="rId31" w:history="1">
        <w:r w:rsidR="000E3CDE" w:rsidRPr="002A10CF">
          <w:rPr>
            <w:rStyle w:val="Hyperlink"/>
          </w:rPr>
          <w:t>Budget Statement</w:t>
        </w:r>
        <w:r w:rsidR="000E3CDE">
          <w:rPr>
            <w:rStyle w:val="Hyperlink"/>
          </w:rPr>
          <w:t>s</w:t>
        </w:r>
        <w:r w:rsidR="000E3CDE" w:rsidRPr="002A10CF">
          <w:rPr>
            <w:rStyle w:val="Hyperlink"/>
          </w:rPr>
          <w:t xml:space="preserve"> H</w:t>
        </w:r>
      </w:hyperlink>
      <w:r w:rsidR="004C18B4">
        <w:rPr>
          <w:rStyle w:val="Hyperlink"/>
        </w:rPr>
        <w:t>:</w:t>
      </w:r>
      <w:r>
        <w:t xml:space="preserve"> </w:t>
      </w:r>
      <w:r w:rsidR="00971B03">
        <w:t>“</w:t>
      </w:r>
      <w:r w:rsidR="00FA1B2E">
        <w:t>Provision of domestic waste, recyclables and green waste collection services, operation of resource management and recycling centres, development of waste policy, and implementation and evaluation of waste management programs</w:t>
      </w:r>
      <w:r w:rsidR="00971B03">
        <w:t>.”</w:t>
      </w:r>
      <w:r>
        <w:rPr>
          <w:rStyle w:val="FootnoteReference"/>
        </w:rPr>
        <w:footnoteReference w:id="75"/>
      </w:r>
    </w:p>
    <w:p w14:paraId="2C5A35E5" w14:textId="77777777" w:rsidR="00B35CDE" w:rsidRDefault="00B35CDE" w:rsidP="00B35CDE">
      <w:pPr>
        <w:pStyle w:val="Heading4"/>
      </w:pPr>
      <w:r>
        <w:t>Matters Considered</w:t>
      </w:r>
    </w:p>
    <w:p w14:paraId="1BD26CC8" w14:textId="6CF0887C" w:rsidR="00B35CDE" w:rsidRDefault="00B35CDE" w:rsidP="00B35CDE">
      <w:pPr>
        <w:pStyle w:val="BodyText"/>
      </w:pPr>
      <w:r>
        <w:t xml:space="preserve">The Committee </w:t>
      </w:r>
      <w:r w:rsidR="004C18B4">
        <w:t>d</w:t>
      </w:r>
      <w:r>
        <w:t xml:space="preserve">iscussed the following matters during the appearance by </w:t>
      </w:r>
      <w:r w:rsidR="00301879">
        <w:t>the</w:t>
      </w:r>
      <w:r>
        <w:t xml:space="preserve"> </w:t>
      </w:r>
      <w:r w:rsidR="000E3CDE" w:rsidRPr="002A10CF">
        <w:t>Minister for Transport and City Services</w:t>
      </w:r>
      <w:r w:rsidR="00E27CC5">
        <w:t xml:space="preserve"> and officials</w:t>
      </w:r>
      <w:r w:rsidR="000E3CDE">
        <w:t>:</w:t>
      </w:r>
    </w:p>
    <w:p w14:paraId="72A3FF48" w14:textId="74E10E9B" w:rsidR="00B35CDE" w:rsidRDefault="00F42993" w:rsidP="00D44DBB">
      <w:pPr>
        <w:pStyle w:val="ListBullet"/>
      </w:pPr>
      <w:r>
        <w:t xml:space="preserve">Material Recovery Facility </w:t>
      </w:r>
      <w:r w:rsidRPr="00F42993">
        <w:t>(MRF)</w:t>
      </w:r>
      <w:r w:rsidR="00921CB4">
        <w:t xml:space="preserve"> and </w:t>
      </w:r>
      <w:r w:rsidR="00191F48" w:rsidRPr="00191F48">
        <w:t>Food Organics and Garden Organics (</w:t>
      </w:r>
      <w:r w:rsidR="00921CB4" w:rsidRPr="00191F48">
        <w:t>FOGO</w:t>
      </w:r>
      <w:r w:rsidR="00191F48" w:rsidRPr="00191F48">
        <w:t>)</w:t>
      </w:r>
      <w:r w:rsidR="004D6A08">
        <w:t>;</w:t>
      </w:r>
      <w:r w:rsidR="00B35CDE">
        <w:rPr>
          <w:rStyle w:val="FootnoteReference"/>
        </w:rPr>
        <w:footnoteReference w:id="76"/>
      </w:r>
      <w:r w:rsidR="001B5550">
        <w:t xml:space="preserve"> and</w:t>
      </w:r>
    </w:p>
    <w:p w14:paraId="076EC7CA" w14:textId="128C9780" w:rsidR="00E92F80" w:rsidRDefault="00AE6464" w:rsidP="00D44DBB">
      <w:pPr>
        <w:pStyle w:val="ListBullet"/>
      </w:pPr>
      <w:r>
        <w:t>b</w:t>
      </w:r>
      <w:r w:rsidR="00E92F80">
        <w:t>ulky waste service</w:t>
      </w:r>
      <w:r w:rsidR="00301879">
        <w:t>.</w:t>
      </w:r>
      <w:r w:rsidR="00E92F80">
        <w:rPr>
          <w:rStyle w:val="FootnoteReference"/>
        </w:rPr>
        <w:footnoteReference w:id="77"/>
      </w:r>
    </w:p>
    <w:p w14:paraId="3D7A2869" w14:textId="155A8C75" w:rsidR="00B35CDE" w:rsidRDefault="00FA1B2E" w:rsidP="00B35CDE">
      <w:pPr>
        <w:pStyle w:val="Heading4"/>
      </w:pPr>
      <w:r>
        <w:t>City Maintenance and Services</w:t>
      </w:r>
      <w:r w:rsidR="00B35CDE">
        <w:t xml:space="preserve"> (2.</w:t>
      </w:r>
      <w:r>
        <w:t>4</w:t>
      </w:r>
      <w:r w:rsidR="00B35CDE">
        <w:t>)</w:t>
      </w:r>
    </w:p>
    <w:p w14:paraId="126D1FDC" w14:textId="12B7D4CC" w:rsidR="00B35CDE" w:rsidRDefault="00B35CDE" w:rsidP="00B35CDE">
      <w:pPr>
        <w:pStyle w:val="BodyText"/>
      </w:pPr>
      <w:r>
        <w:t>Output 2.</w:t>
      </w:r>
      <w:r w:rsidR="00FA1B2E">
        <w:t>4</w:t>
      </w:r>
      <w:r>
        <w:t xml:space="preserve"> in </w:t>
      </w:r>
      <w:hyperlink r:id="rId32" w:history="1">
        <w:r w:rsidR="000E3CDE" w:rsidRPr="002A10CF">
          <w:rPr>
            <w:rStyle w:val="Hyperlink"/>
          </w:rPr>
          <w:t>Budget Statement</w:t>
        </w:r>
        <w:r w:rsidR="000E3CDE">
          <w:rPr>
            <w:rStyle w:val="Hyperlink"/>
          </w:rPr>
          <w:t>s</w:t>
        </w:r>
        <w:r w:rsidR="000E3CDE" w:rsidRPr="002A10CF">
          <w:rPr>
            <w:rStyle w:val="Hyperlink"/>
          </w:rPr>
          <w:t xml:space="preserve"> H</w:t>
        </w:r>
      </w:hyperlink>
      <w:r w:rsidR="00C37E7A">
        <w:t xml:space="preserve"> is the</w:t>
      </w:r>
      <w:r w:rsidR="004C18B4">
        <w:t>:</w:t>
      </w:r>
      <w:r>
        <w:t xml:space="preserve"> </w:t>
      </w:r>
      <w:r w:rsidR="00C37E7A">
        <w:t>“</w:t>
      </w:r>
      <w:r w:rsidR="00FA1B2E">
        <w:t xml:space="preserve">Planning and management of the Territory’s parks and urban open space system including associated community infrastructure, maintaining the </w:t>
      </w:r>
      <w:r w:rsidR="00FA1B2E">
        <w:lastRenderedPageBreak/>
        <w:t xml:space="preserve">look and feel of the city, and managing the urban forest and sportsgrounds facilities. The Directorate also provides advice, </w:t>
      </w:r>
      <w:proofErr w:type="gramStart"/>
      <w:r w:rsidR="00FA1B2E">
        <w:t>education</w:t>
      </w:r>
      <w:proofErr w:type="gramEnd"/>
      <w:r w:rsidR="00FA1B2E">
        <w:t xml:space="preserve"> and compliance services in relation to municipal ranger functions, domestic animal management, plant and animal licensing and significant tree protection. This output also includes Yarralumla Nursery and </w:t>
      </w:r>
      <w:proofErr w:type="spellStart"/>
      <w:r w:rsidR="00FA1B2E">
        <w:t>Birrigai</w:t>
      </w:r>
      <w:proofErr w:type="spellEnd"/>
      <w:r w:rsidR="00C37E7A">
        <w:t>.”</w:t>
      </w:r>
      <w:r>
        <w:rPr>
          <w:rStyle w:val="FootnoteReference"/>
        </w:rPr>
        <w:footnoteReference w:id="78"/>
      </w:r>
    </w:p>
    <w:p w14:paraId="7F6BFAFB" w14:textId="77777777" w:rsidR="00B35CDE" w:rsidRDefault="00B35CDE" w:rsidP="00B35CDE">
      <w:pPr>
        <w:pStyle w:val="Heading4"/>
      </w:pPr>
      <w:r>
        <w:t>Matters Considered</w:t>
      </w:r>
    </w:p>
    <w:p w14:paraId="6C887AFF" w14:textId="128E9AF8" w:rsidR="00B35CDE" w:rsidRDefault="00B35CDE" w:rsidP="00B35CDE">
      <w:pPr>
        <w:pStyle w:val="BodyText"/>
      </w:pPr>
      <w:r>
        <w:t xml:space="preserve">The Committee </w:t>
      </w:r>
      <w:r w:rsidR="004C18B4">
        <w:t>d</w:t>
      </w:r>
      <w:r>
        <w:t xml:space="preserve">iscussed the following matters during the appearance by </w:t>
      </w:r>
      <w:r w:rsidR="00301879">
        <w:t>the</w:t>
      </w:r>
      <w:r>
        <w:t xml:space="preserve"> </w:t>
      </w:r>
      <w:r w:rsidR="000E3CDE" w:rsidRPr="002A10CF">
        <w:t>Minister for Transport and City Services</w:t>
      </w:r>
      <w:r w:rsidR="00E27CC5">
        <w:t>,</w:t>
      </w:r>
      <w:r w:rsidR="000E3CDE" w:rsidRPr="002A10CF">
        <w:t xml:space="preserve"> </w:t>
      </w:r>
      <w:r w:rsidR="00301879">
        <w:t>the</w:t>
      </w:r>
      <w:r w:rsidR="000E3CDE" w:rsidRPr="002A10CF">
        <w:t xml:space="preserve"> Minister for Sport and Recreation</w:t>
      </w:r>
      <w:r w:rsidR="00E27CC5">
        <w:t xml:space="preserve"> and </w:t>
      </w:r>
      <w:r w:rsidR="00395783">
        <w:t xml:space="preserve">their </w:t>
      </w:r>
      <w:r w:rsidR="00E27CC5">
        <w:t>officials</w:t>
      </w:r>
      <w:r w:rsidR="000E3CDE">
        <w:t>:</w:t>
      </w:r>
    </w:p>
    <w:p w14:paraId="4AE386BE" w14:textId="56A29A90" w:rsidR="00B35CDE" w:rsidRDefault="004D08BD" w:rsidP="00D44DBB">
      <w:pPr>
        <w:pStyle w:val="ListBullet"/>
      </w:pPr>
      <w:r>
        <w:t xml:space="preserve">Better Suburbs Strategy and </w:t>
      </w:r>
      <w:r w:rsidR="00F32556">
        <w:t>Play Space Strategy</w:t>
      </w:r>
      <w:r w:rsidR="004D6A08">
        <w:t>;</w:t>
      </w:r>
      <w:r w:rsidR="00B35CDE">
        <w:rPr>
          <w:rStyle w:val="FootnoteReference"/>
        </w:rPr>
        <w:footnoteReference w:id="79"/>
      </w:r>
    </w:p>
    <w:p w14:paraId="50DA0043" w14:textId="441AF038" w:rsidR="00921CB4" w:rsidRDefault="001B5550" w:rsidP="00D44DBB">
      <w:pPr>
        <w:pStyle w:val="ListBullet"/>
      </w:pPr>
      <w:r>
        <w:t>l</w:t>
      </w:r>
      <w:r w:rsidR="00921CB4">
        <w:t>ocal shop upgrades</w:t>
      </w:r>
      <w:r w:rsidR="004D6A08">
        <w:t>;</w:t>
      </w:r>
      <w:r w:rsidR="00921CB4">
        <w:rPr>
          <w:rStyle w:val="FootnoteReference"/>
        </w:rPr>
        <w:footnoteReference w:id="80"/>
      </w:r>
    </w:p>
    <w:p w14:paraId="61313391" w14:textId="7F264FEF" w:rsidR="00E92F80" w:rsidRDefault="001B5550" w:rsidP="00D44DBB">
      <w:pPr>
        <w:pStyle w:val="ListBullet"/>
      </w:pPr>
      <w:r>
        <w:t>s</w:t>
      </w:r>
      <w:r w:rsidR="00E92F80">
        <w:t>wimming areas for dogs</w:t>
      </w:r>
      <w:r w:rsidR="004D6A08">
        <w:t>;</w:t>
      </w:r>
      <w:r w:rsidR="00E92F80">
        <w:rPr>
          <w:rStyle w:val="FootnoteReference"/>
        </w:rPr>
        <w:footnoteReference w:id="81"/>
      </w:r>
    </w:p>
    <w:p w14:paraId="531FC496" w14:textId="3B221579" w:rsidR="00DD0B25" w:rsidRDefault="00DD0B25" w:rsidP="00D44DBB">
      <w:pPr>
        <w:pStyle w:val="ListBullet"/>
      </w:pPr>
      <w:proofErr w:type="spellStart"/>
      <w:r>
        <w:t>Yerrabi</w:t>
      </w:r>
      <w:proofErr w:type="spellEnd"/>
      <w:r>
        <w:t xml:space="preserve"> Pond</w:t>
      </w:r>
      <w:r w:rsidR="004D6A08">
        <w:t>;</w:t>
      </w:r>
      <w:r>
        <w:rPr>
          <w:rStyle w:val="FootnoteReference"/>
        </w:rPr>
        <w:footnoteReference w:id="82"/>
      </w:r>
    </w:p>
    <w:p w14:paraId="3AA79CE5" w14:textId="56988915" w:rsidR="00B35335" w:rsidRDefault="001B5550" w:rsidP="00D44DBB">
      <w:pPr>
        <w:pStyle w:val="ListBullet"/>
      </w:pPr>
      <w:r>
        <w:t>d</w:t>
      </w:r>
      <w:r w:rsidR="00B35335">
        <w:t>ryland ovals</w:t>
      </w:r>
      <w:r w:rsidR="004D6A08">
        <w:t>;</w:t>
      </w:r>
      <w:r w:rsidR="00B35335">
        <w:rPr>
          <w:rStyle w:val="FootnoteReference"/>
        </w:rPr>
        <w:footnoteReference w:id="83"/>
      </w:r>
    </w:p>
    <w:p w14:paraId="3208EC34" w14:textId="1D068A79" w:rsidR="008973E5" w:rsidRPr="005761A0" w:rsidRDefault="001B5550" w:rsidP="00D44DBB">
      <w:pPr>
        <w:pStyle w:val="ListBullet"/>
      </w:pPr>
      <w:r w:rsidRPr="005761A0">
        <w:t>sports g</w:t>
      </w:r>
      <w:r w:rsidR="008973E5" w:rsidRPr="005761A0">
        <w:t>rounds maintenance</w:t>
      </w:r>
      <w:r w:rsidR="004D6A08">
        <w:t>;</w:t>
      </w:r>
      <w:r w:rsidR="008973E5" w:rsidRPr="005761A0">
        <w:rPr>
          <w:rStyle w:val="FootnoteReference"/>
        </w:rPr>
        <w:footnoteReference w:id="84"/>
      </w:r>
    </w:p>
    <w:p w14:paraId="0E18DFB4" w14:textId="18253785" w:rsidR="008973E5" w:rsidRDefault="001B5550" w:rsidP="00D44DBB">
      <w:pPr>
        <w:pStyle w:val="ListBullet"/>
      </w:pPr>
      <w:r>
        <w:t>f</w:t>
      </w:r>
      <w:r w:rsidR="008973E5">
        <w:t>emale-friendly change rooms</w:t>
      </w:r>
      <w:r w:rsidR="004D6A08">
        <w:t>;</w:t>
      </w:r>
      <w:r w:rsidR="008973E5">
        <w:rPr>
          <w:rStyle w:val="FootnoteReference"/>
        </w:rPr>
        <w:footnoteReference w:id="85"/>
      </w:r>
    </w:p>
    <w:p w14:paraId="104D6785" w14:textId="7074D1DB" w:rsidR="0035006C" w:rsidRDefault="0035006C" w:rsidP="00D44DBB">
      <w:pPr>
        <w:pStyle w:val="ListBullet"/>
      </w:pPr>
      <w:r>
        <w:t>Facility Management Plans</w:t>
      </w:r>
      <w:r w:rsidR="004D6A08">
        <w:t>;</w:t>
      </w:r>
      <w:r>
        <w:rPr>
          <w:rStyle w:val="FootnoteReference"/>
        </w:rPr>
        <w:footnoteReference w:id="86"/>
      </w:r>
    </w:p>
    <w:p w14:paraId="00B7F8EB" w14:textId="124C85AD" w:rsidR="0035006C" w:rsidRDefault="001B5550" w:rsidP="00D44DBB">
      <w:pPr>
        <w:pStyle w:val="ListBullet"/>
      </w:pPr>
      <w:r>
        <w:t>g</w:t>
      </w:r>
      <w:r w:rsidR="0035006C">
        <w:t>round hire fees</w:t>
      </w:r>
      <w:r w:rsidR="004D6A08">
        <w:t>;</w:t>
      </w:r>
      <w:r w:rsidR="0035006C">
        <w:rPr>
          <w:rStyle w:val="FootnoteReference"/>
        </w:rPr>
        <w:footnoteReference w:id="87"/>
      </w:r>
    </w:p>
    <w:p w14:paraId="233C901B" w14:textId="78F8F052" w:rsidR="007856BC" w:rsidRDefault="001B5550" w:rsidP="00D44DBB">
      <w:pPr>
        <w:pStyle w:val="ListBullet"/>
      </w:pPr>
      <w:r>
        <w:t>w</w:t>
      </w:r>
      <w:r w:rsidR="007856BC">
        <w:t>aterway pollution</w:t>
      </w:r>
      <w:r w:rsidR="004D6A08">
        <w:t>;</w:t>
      </w:r>
      <w:r w:rsidR="007856BC">
        <w:rPr>
          <w:rStyle w:val="FootnoteReference"/>
        </w:rPr>
        <w:footnoteReference w:id="88"/>
      </w:r>
    </w:p>
    <w:p w14:paraId="5F166E7A" w14:textId="169BCDFA" w:rsidR="007856BC" w:rsidRDefault="001B5550" w:rsidP="00D44DBB">
      <w:pPr>
        <w:pStyle w:val="ListBullet"/>
      </w:pPr>
      <w:r>
        <w:t>c</w:t>
      </w:r>
      <w:r w:rsidR="007856BC">
        <w:t>ustomer satisfaction with sports grounds</w:t>
      </w:r>
      <w:r w:rsidR="004D6A08">
        <w:t>;</w:t>
      </w:r>
      <w:r w:rsidR="007856BC">
        <w:rPr>
          <w:rStyle w:val="FootnoteReference"/>
        </w:rPr>
        <w:footnoteReference w:id="89"/>
      </w:r>
      <w:r w:rsidR="005761A0">
        <w:t xml:space="preserve"> and</w:t>
      </w:r>
    </w:p>
    <w:p w14:paraId="3E4FDF7B" w14:textId="12120E35" w:rsidR="00B5245F" w:rsidRDefault="00AE6464" w:rsidP="00D44DBB">
      <w:pPr>
        <w:pStyle w:val="ListBullet"/>
      </w:pPr>
      <w:r>
        <w:t>s</w:t>
      </w:r>
      <w:r w:rsidR="00B5245F">
        <w:t>hipping container</w:t>
      </w:r>
      <w:r w:rsidR="00191F48">
        <w:t>s</w:t>
      </w:r>
      <w:r w:rsidR="00301879">
        <w:t>.</w:t>
      </w:r>
      <w:r w:rsidR="00B5245F">
        <w:rPr>
          <w:rStyle w:val="FootnoteReference"/>
        </w:rPr>
        <w:footnoteReference w:id="90"/>
      </w:r>
    </w:p>
    <w:p w14:paraId="389E0900" w14:textId="4F8BD2A6" w:rsidR="00240FB1" w:rsidRDefault="00FA1B2E" w:rsidP="00B35CDE">
      <w:pPr>
        <w:pStyle w:val="Heading4"/>
      </w:pPr>
      <w:r>
        <w:lastRenderedPageBreak/>
        <w:t>Capital Linen</w:t>
      </w:r>
      <w:r w:rsidR="00240FB1">
        <w:t xml:space="preserve"> (</w:t>
      </w:r>
      <w:r w:rsidR="00B35CDE">
        <w:t>2.</w:t>
      </w:r>
      <w:r>
        <w:t>5</w:t>
      </w:r>
      <w:r w:rsidR="00240FB1">
        <w:t>)</w:t>
      </w:r>
      <w:bookmarkEnd w:id="75"/>
    </w:p>
    <w:p w14:paraId="21CC1759" w14:textId="293CF9EA" w:rsidR="00240FB1" w:rsidRDefault="00240FB1" w:rsidP="00240FB1">
      <w:pPr>
        <w:pStyle w:val="BodyText"/>
      </w:pPr>
      <w:r>
        <w:t>Output</w:t>
      </w:r>
      <w:r w:rsidR="00B35CDE">
        <w:t xml:space="preserve"> 2.</w:t>
      </w:r>
      <w:r w:rsidR="00FA1B2E">
        <w:t>5</w:t>
      </w:r>
      <w:r w:rsidR="00B35CDE">
        <w:t xml:space="preserve"> </w:t>
      </w:r>
      <w:r>
        <w:t xml:space="preserve">in </w:t>
      </w:r>
      <w:hyperlink r:id="rId33" w:history="1">
        <w:r w:rsidR="000E3CDE" w:rsidRPr="002A10CF">
          <w:rPr>
            <w:rStyle w:val="Hyperlink"/>
          </w:rPr>
          <w:t>Budget Statement</w:t>
        </w:r>
        <w:r w:rsidR="000E3CDE">
          <w:rPr>
            <w:rStyle w:val="Hyperlink"/>
          </w:rPr>
          <w:t>s</w:t>
        </w:r>
        <w:r w:rsidR="000E3CDE" w:rsidRPr="002A10CF">
          <w:rPr>
            <w:rStyle w:val="Hyperlink"/>
          </w:rPr>
          <w:t xml:space="preserve"> H</w:t>
        </w:r>
      </w:hyperlink>
      <w:r w:rsidR="00C37E7A">
        <w:t xml:space="preserve"> states that</w:t>
      </w:r>
      <w:r w:rsidR="004C18B4">
        <w:t>:</w:t>
      </w:r>
      <w:r>
        <w:t xml:space="preserve"> </w:t>
      </w:r>
      <w:r w:rsidR="00C37E7A">
        <w:t>“</w:t>
      </w:r>
      <w:r w:rsidR="00FA1B2E">
        <w:t>Capital Linen Service provides a managed linen service to a range of customers including public and private hospitals, health and aged care providers, hotels, restaurants, major tourist attractions, educational institutions and emergency services</w:t>
      </w:r>
      <w:r w:rsidR="00C37E7A">
        <w:t>.”</w:t>
      </w:r>
      <w:r>
        <w:rPr>
          <w:rStyle w:val="FootnoteReference"/>
        </w:rPr>
        <w:footnoteReference w:id="91"/>
      </w:r>
    </w:p>
    <w:p w14:paraId="08B169B3" w14:textId="4EE5A55F" w:rsidR="000E3CDE" w:rsidRDefault="000E3CDE" w:rsidP="000E3CDE">
      <w:pPr>
        <w:pStyle w:val="Heading4"/>
      </w:pPr>
      <w:r>
        <w:t>Major Projects Canberra (</w:t>
      </w:r>
      <w:r w:rsidR="00C37E7A">
        <w:t>Output Class 1</w:t>
      </w:r>
      <w:r>
        <w:t>)</w:t>
      </w:r>
    </w:p>
    <w:p w14:paraId="1930B7CB" w14:textId="6E6A36BB" w:rsidR="000E3CDE" w:rsidRDefault="000E3CDE" w:rsidP="000E3CDE">
      <w:pPr>
        <w:pStyle w:val="BodyText"/>
      </w:pPr>
      <w:r>
        <w:t xml:space="preserve">Output </w:t>
      </w:r>
      <w:r w:rsidR="00C37E7A">
        <w:t>Class 1</w:t>
      </w:r>
      <w:r>
        <w:t xml:space="preserve"> in</w:t>
      </w:r>
      <w:r w:rsidR="00C37E7A">
        <w:t xml:space="preserve"> </w:t>
      </w:r>
      <w:hyperlink r:id="rId34" w:history="1">
        <w:r w:rsidR="00C37E7A" w:rsidRPr="00C37E7A">
          <w:rPr>
            <w:rStyle w:val="Hyperlink"/>
          </w:rPr>
          <w:t>Budget Statements I</w:t>
        </w:r>
      </w:hyperlink>
      <w:r w:rsidR="00C37E7A">
        <w:t xml:space="preserve"> states that</w:t>
      </w:r>
      <w:r w:rsidR="004C18B4">
        <w:t>:</w:t>
      </w:r>
      <w:r>
        <w:t xml:space="preserve"> </w:t>
      </w:r>
      <w:r w:rsidR="00C37E7A">
        <w:t>“Major Projects Canberra builds infrastructure for our community that helps make Canberra the world’s most liveable city.”</w:t>
      </w:r>
      <w:r>
        <w:rPr>
          <w:rStyle w:val="FootnoteReference"/>
        </w:rPr>
        <w:footnoteReference w:id="92"/>
      </w:r>
    </w:p>
    <w:p w14:paraId="7D07B053" w14:textId="77777777" w:rsidR="000E3CDE" w:rsidRDefault="000E3CDE" w:rsidP="000E3CDE">
      <w:pPr>
        <w:pStyle w:val="Heading4"/>
      </w:pPr>
      <w:r>
        <w:t>Matters Considered</w:t>
      </w:r>
    </w:p>
    <w:p w14:paraId="2B04483B" w14:textId="50B68BA9" w:rsidR="000E3CDE" w:rsidRDefault="000E3CDE" w:rsidP="000E3CDE">
      <w:pPr>
        <w:pStyle w:val="BodyText"/>
      </w:pPr>
      <w:r>
        <w:t xml:space="preserve">The Committee </w:t>
      </w:r>
      <w:r w:rsidR="004D6A08">
        <w:t>d</w:t>
      </w:r>
      <w:r>
        <w:t xml:space="preserve">iscussed the following matters during the appearance by </w:t>
      </w:r>
      <w:r w:rsidR="00301879">
        <w:t>the</w:t>
      </w:r>
      <w:r>
        <w:t xml:space="preserve"> </w:t>
      </w:r>
      <w:r w:rsidRPr="002A10CF">
        <w:t>Minister for Transport and City Services</w:t>
      </w:r>
      <w:r w:rsidR="00E27CC5">
        <w:t xml:space="preserve"> and officials</w:t>
      </w:r>
      <w:r>
        <w:t>:</w:t>
      </w:r>
    </w:p>
    <w:p w14:paraId="7ECCA401" w14:textId="64B978BB" w:rsidR="00414C00" w:rsidRDefault="00414C00" w:rsidP="00937CEC">
      <w:pPr>
        <w:pStyle w:val="ListBullet"/>
      </w:pPr>
      <w:r>
        <w:t>Woden CIT and bus interchange</w:t>
      </w:r>
      <w:r w:rsidR="004D6A08">
        <w:t>;</w:t>
      </w:r>
      <w:r>
        <w:rPr>
          <w:rStyle w:val="FootnoteReference"/>
        </w:rPr>
        <w:footnoteReference w:id="93"/>
      </w:r>
    </w:p>
    <w:p w14:paraId="49A187FB" w14:textId="09F4D353" w:rsidR="00937CEC" w:rsidRDefault="00AE6464" w:rsidP="00937CEC">
      <w:pPr>
        <w:pStyle w:val="ListBullet"/>
      </w:pPr>
      <w:r>
        <w:t>l</w:t>
      </w:r>
      <w:r w:rsidR="00937CEC">
        <w:t>ight rail</w:t>
      </w:r>
      <w:r w:rsidR="004D6A08">
        <w:t>;</w:t>
      </w:r>
      <w:r w:rsidR="00937CEC">
        <w:rPr>
          <w:rStyle w:val="FootnoteReference"/>
        </w:rPr>
        <w:footnoteReference w:id="94"/>
      </w:r>
      <w:r w:rsidR="00414C00">
        <w:t xml:space="preserve"> and</w:t>
      </w:r>
    </w:p>
    <w:p w14:paraId="4DBE1266" w14:textId="69912722" w:rsidR="000E3CDE" w:rsidRDefault="00AE6464" w:rsidP="00D44DBB">
      <w:pPr>
        <w:pStyle w:val="ListBullet"/>
      </w:pPr>
      <w:r>
        <w:t>s</w:t>
      </w:r>
      <w:r w:rsidR="00937CEC">
        <w:t xml:space="preserve">ocial </w:t>
      </w:r>
      <w:r>
        <w:t>c</w:t>
      </w:r>
      <w:r w:rsidR="00937CEC">
        <w:t xml:space="preserve">ost of </w:t>
      </w:r>
      <w:r w:rsidR="004C18B4">
        <w:t>c</w:t>
      </w:r>
      <w:r w:rsidR="00937CEC">
        <w:t>arbon</w:t>
      </w:r>
      <w:r w:rsidR="00301879">
        <w:t>.</w:t>
      </w:r>
      <w:r w:rsidR="00937CEC">
        <w:rPr>
          <w:rStyle w:val="FootnoteReference"/>
        </w:rPr>
        <w:footnoteReference w:id="95"/>
      </w:r>
    </w:p>
    <w:p w14:paraId="1768ABCC" w14:textId="6DEE115F" w:rsidR="00240FB1" w:rsidRPr="00C37E7A" w:rsidRDefault="00240FB1" w:rsidP="00C37E7A">
      <w:pPr>
        <w:pStyle w:val="Heading3"/>
      </w:pPr>
      <w:bookmarkStart w:id="77" w:name="_Toc87612401"/>
      <w:r w:rsidRPr="00C37E7A">
        <w:t>K</w:t>
      </w:r>
      <w:r w:rsidR="00D56931">
        <w:t>ey Issues</w:t>
      </w:r>
      <w:bookmarkEnd w:id="77"/>
    </w:p>
    <w:p w14:paraId="259381BC" w14:textId="19D3BD00" w:rsidR="00240FB1" w:rsidRPr="00E91988" w:rsidRDefault="009F409D" w:rsidP="00C37E7A">
      <w:pPr>
        <w:pStyle w:val="Heading4"/>
      </w:pPr>
      <w:r w:rsidRPr="00E91988">
        <w:t>Active Travel</w:t>
      </w:r>
    </w:p>
    <w:p w14:paraId="26E4CDDC" w14:textId="734C20DB" w:rsidR="00240FB1" w:rsidRPr="00E91988" w:rsidRDefault="009F409D" w:rsidP="00240FB1">
      <w:pPr>
        <w:pStyle w:val="BodyText"/>
      </w:pPr>
      <w:r w:rsidRPr="00E91988">
        <w:t xml:space="preserve">The </w:t>
      </w:r>
      <w:r w:rsidR="004D6A08">
        <w:t>C</w:t>
      </w:r>
      <w:r w:rsidRPr="00E91988">
        <w:t xml:space="preserve">ommittee </w:t>
      </w:r>
      <w:r w:rsidR="009125AA">
        <w:t>heard from</w:t>
      </w:r>
      <w:r w:rsidRPr="00E91988">
        <w:t xml:space="preserve"> </w:t>
      </w:r>
      <w:r w:rsidR="00301879">
        <w:t xml:space="preserve">Mr </w:t>
      </w:r>
      <w:r w:rsidR="006D7F01">
        <w:t>Chris Steel MLA, Minister</w:t>
      </w:r>
      <w:r w:rsidRPr="00E91988">
        <w:t xml:space="preserve"> for Transport and City Services and officials about funding for active travel</w:t>
      </w:r>
      <w:r w:rsidR="0091146A">
        <w:t xml:space="preserve"> infrastructure</w:t>
      </w:r>
      <w:r w:rsidR="00301879">
        <w:t>.</w:t>
      </w:r>
      <w:r w:rsidR="00AD5BBE">
        <w:rPr>
          <w:rStyle w:val="FootnoteReference"/>
        </w:rPr>
        <w:footnoteReference w:id="96"/>
      </w:r>
    </w:p>
    <w:p w14:paraId="32BA2C1E" w14:textId="6146BED1" w:rsidR="00240FB1" w:rsidRPr="00E91988" w:rsidRDefault="00C12483" w:rsidP="00240FB1">
      <w:pPr>
        <w:pStyle w:val="BodyText"/>
      </w:pPr>
      <w:r w:rsidRPr="00E91988">
        <w:t xml:space="preserve">The </w:t>
      </w:r>
      <w:r w:rsidR="004D6A08">
        <w:t>M</w:t>
      </w:r>
      <w:r w:rsidRPr="00E91988">
        <w:t xml:space="preserve">inister stated that there is around $45 million extra in the budget for active travel, meaning a total pipeline of $77 million </w:t>
      </w:r>
      <w:r w:rsidR="00E91988">
        <w:t>in the forward estimates</w:t>
      </w:r>
      <w:r w:rsidRPr="00E91988">
        <w:t xml:space="preserve">. </w:t>
      </w:r>
      <w:r w:rsidR="00E91988">
        <w:t xml:space="preserve">Work in this means the </w:t>
      </w:r>
      <w:r w:rsidR="004D6A08">
        <w:lastRenderedPageBreak/>
        <w:t>G</w:t>
      </w:r>
      <w:r w:rsidR="00E91988">
        <w:t xml:space="preserve">overnment is investing in improving the roads, public </w:t>
      </w:r>
      <w:proofErr w:type="gramStart"/>
      <w:r w:rsidR="00E91988">
        <w:t>transport</w:t>
      </w:r>
      <w:proofErr w:type="gramEnd"/>
      <w:r w:rsidR="00E91988">
        <w:t xml:space="preserve"> and off-road shared paths</w:t>
      </w:r>
      <w:r w:rsidR="00301879">
        <w:t>.</w:t>
      </w:r>
      <w:r w:rsidR="00D504AE" w:rsidRPr="00E91988">
        <w:rPr>
          <w:rStyle w:val="FootnoteReference"/>
        </w:rPr>
        <w:footnoteReference w:id="97"/>
      </w:r>
      <w:r w:rsidR="00E91988">
        <w:t xml:space="preserve"> </w:t>
      </w:r>
      <w:r w:rsidRPr="00E91988">
        <w:t>Specific examples of active travel projects include</w:t>
      </w:r>
      <w:r w:rsidR="00D504AE">
        <w:t xml:space="preserve"> the</w:t>
      </w:r>
      <w:r w:rsidRPr="00E91988">
        <w:t>:</w:t>
      </w:r>
    </w:p>
    <w:p w14:paraId="36A8791B" w14:textId="3FCDCF69" w:rsidR="00C12483" w:rsidRPr="00E91988" w:rsidRDefault="00C12483" w:rsidP="00C12483">
      <w:pPr>
        <w:pStyle w:val="ListBullet"/>
      </w:pPr>
      <w:r w:rsidRPr="00E91988">
        <w:t xml:space="preserve">William </w:t>
      </w:r>
      <w:proofErr w:type="spellStart"/>
      <w:r w:rsidRPr="00E91988">
        <w:t>Hovell</w:t>
      </w:r>
      <w:proofErr w:type="spellEnd"/>
      <w:r w:rsidRPr="00E91988">
        <w:t xml:space="preserve"> Drive </w:t>
      </w:r>
      <w:proofErr w:type="gramStart"/>
      <w:r w:rsidR="006A02B8">
        <w:t>four kilometre</w:t>
      </w:r>
      <w:proofErr w:type="gramEnd"/>
      <w:r w:rsidR="006A02B8">
        <w:t xml:space="preserve"> </w:t>
      </w:r>
      <w:r w:rsidRPr="00E91988">
        <w:t>duplication</w:t>
      </w:r>
      <w:r w:rsidR="00E91988">
        <w:t xml:space="preserve"> that also</w:t>
      </w:r>
      <w:r w:rsidRPr="00E91988">
        <w:t xml:space="preserve"> includes </w:t>
      </w:r>
      <w:r w:rsidR="006A02B8">
        <w:t>seven</w:t>
      </w:r>
      <w:r w:rsidR="00E91988">
        <w:t xml:space="preserve"> </w:t>
      </w:r>
      <w:r w:rsidRPr="00E91988">
        <w:t>k</w:t>
      </w:r>
      <w:r w:rsidR="00E91988">
        <w:t>ilometres</w:t>
      </w:r>
      <w:r w:rsidRPr="00E91988">
        <w:t xml:space="preserve"> of off-road cycling shared path infrastructure</w:t>
      </w:r>
      <w:r w:rsidR="00E91988">
        <w:t xml:space="preserve"> connecting to existing cycle paths and allowing a new access route to the city</w:t>
      </w:r>
      <w:r w:rsidRPr="00E91988">
        <w:t>;</w:t>
      </w:r>
    </w:p>
    <w:p w14:paraId="36E66BC6" w14:textId="1D26F17E" w:rsidR="00D504AE" w:rsidRDefault="00937ED5" w:rsidP="00C12483">
      <w:pPr>
        <w:pStyle w:val="ListBullet"/>
      </w:pPr>
      <w:proofErr w:type="spellStart"/>
      <w:r w:rsidRPr="00E91988">
        <w:t>Sulwood</w:t>
      </w:r>
      <w:proofErr w:type="spellEnd"/>
      <w:r w:rsidRPr="00E91988">
        <w:t xml:space="preserve"> Drive shared path </w:t>
      </w:r>
      <w:r w:rsidR="00E91988">
        <w:t xml:space="preserve">that </w:t>
      </w:r>
      <w:r w:rsidRPr="00E91988">
        <w:t>includ</w:t>
      </w:r>
      <w:r w:rsidR="00E91988">
        <w:t>es</w:t>
      </w:r>
      <w:r w:rsidRPr="00E91988">
        <w:t xml:space="preserve"> intersection</w:t>
      </w:r>
      <w:r w:rsidR="00E91988">
        <w:t xml:space="preserve"> crossing</w:t>
      </w:r>
      <w:r w:rsidRPr="00E91988">
        <w:t xml:space="preserve"> infrastructure to Mount Taylor </w:t>
      </w:r>
      <w:proofErr w:type="gramStart"/>
      <w:r w:rsidRPr="00E91988">
        <w:t>Reserve;</w:t>
      </w:r>
      <w:proofErr w:type="gramEnd"/>
      <w:r w:rsidRPr="00E91988">
        <w:t xml:space="preserve"> </w:t>
      </w:r>
    </w:p>
    <w:p w14:paraId="793F11FD" w14:textId="5713E44C" w:rsidR="00C12483" w:rsidRPr="00E91988" w:rsidRDefault="00D504AE" w:rsidP="00C12483">
      <w:pPr>
        <w:pStyle w:val="ListBullet"/>
      </w:pPr>
      <w:r>
        <w:t xml:space="preserve">upgrade of tracks and trails in the Mount Taylor Reserve; </w:t>
      </w:r>
      <w:r w:rsidR="00937ED5" w:rsidRPr="00E91988">
        <w:t>and</w:t>
      </w:r>
    </w:p>
    <w:p w14:paraId="479C7103" w14:textId="30A3088E" w:rsidR="00937ED5" w:rsidRPr="00E91988" w:rsidRDefault="00D504AE" w:rsidP="00C12483">
      <w:pPr>
        <w:pStyle w:val="ListBullet"/>
      </w:pPr>
      <w:r>
        <w:t>n</w:t>
      </w:r>
      <w:r w:rsidR="00937ED5" w:rsidRPr="00E91988">
        <w:t>ew trunk path infrastructure in the inner north garden city cycle</w:t>
      </w:r>
      <w:r>
        <w:t xml:space="preserve"> </w:t>
      </w:r>
      <w:r w:rsidR="00937ED5" w:rsidRPr="00E91988">
        <w:t>path</w:t>
      </w:r>
      <w:r w:rsidR="00301879">
        <w:t>.</w:t>
      </w:r>
      <w:r w:rsidR="00937ED5" w:rsidRPr="00E91988">
        <w:rPr>
          <w:rStyle w:val="FootnoteReference"/>
        </w:rPr>
        <w:footnoteReference w:id="98"/>
      </w:r>
    </w:p>
    <w:p w14:paraId="286CA7EE" w14:textId="3731A261" w:rsidR="009B0103" w:rsidRDefault="00F42802" w:rsidP="00240FB1">
      <w:pPr>
        <w:pStyle w:val="BodyText"/>
      </w:pPr>
      <w:r>
        <w:t xml:space="preserve">The </w:t>
      </w:r>
      <w:r w:rsidR="004D6A08">
        <w:t>G</w:t>
      </w:r>
      <w:r>
        <w:t>overnment has set</w:t>
      </w:r>
      <w:r w:rsidR="0091146A">
        <w:t xml:space="preserve"> mode share</w:t>
      </w:r>
      <w:r>
        <w:t xml:space="preserve"> targets for the ACT for active travel of</w:t>
      </w:r>
      <w:r w:rsidR="009B0103">
        <w:t xml:space="preserve"> </w:t>
      </w:r>
      <w:r>
        <w:t>seven per cent</w:t>
      </w:r>
      <w:r w:rsidR="009B0103">
        <w:t xml:space="preserve"> by </w:t>
      </w:r>
      <w:r>
        <w:t>walking, seven percent by</w:t>
      </w:r>
      <w:r w:rsidR="009B0103">
        <w:t xml:space="preserve"> cycling and 16% by public transport </w:t>
      </w:r>
      <w:r>
        <w:t>f</w:t>
      </w:r>
      <w:r w:rsidR="009B0103">
        <w:t>o</w:t>
      </w:r>
      <w:r>
        <w:t>r</w:t>
      </w:r>
      <w:r w:rsidR="009B0103">
        <w:t xml:space="preserve"> all journey to work trips by 2026</w:t>
      </w:r>
      <w:r w:rsidR="00301879">
        <w:t>.</w:t>
      </w:r>
      <w:r w:rsidR="009B0103">
        <w:rPr>
          <w:rStyle w:val="FootnoteReference"/>
        </w:rPr>
        <w:footnoteReference w:id="99"/>
      </w:r>
      <w:r>
        <w:t xml:space="preserve"> The </w:t>
      </w:r>
      <w:r w:rsidR="004D6A08">
        <w:t>C</w:t>
      </w:r>
      <w:r>
        <w:t xml:space="preserve">ommittee </w:t>
      </w:r>
      <w:r w:rsidR="00515CE1">
        <w:t>asked if spending on active travel was sufficient to meet these targets</w:t>
      </w:r>
      <w:r w:rsidR="00301879">
        <w:t>.</w:t>
      </w:r>
      <w:r w:rsidR="00515CE1">
        <w:rPr>
          <w:rStyle w:val="FootnoteReference"/>
        </w:rPr>
        <w:footnoteReference w:id="100"/>
      </w:r>
    </w:p>
    <w:p w14:paraId="71844FDD" w14:textId="73E218C7" w:rsidR="00084C75" w:rsidRDefault="00922ED2" w:rsidP="00EC3E23">
      <w:pPr>
        <w:pStyle w:val="BodyText"/>
      </w:pPr>
      <w:r w:rsidRPr="00E91988">
        <w:t xml:space="preserve">The </w:t>
      </w:r>
      <w:r w:rsidR="004D6A08">
        <w:t>M</w:t>
      </w:r>
      <w:r w:rsidRPr="00E91988">
        <w:t xml:space="preserve">inister </w:t>
      </w:r>
      <w:r w:rsidR="00084C75">
        <w:t>explained that</w:t>
      </w:r>
      <w:r w:rsidR="00515CE1">
        <w:t xml:space="preserve"> to meet this objective </w:t>
      </w:r>
      <w:r w:rsidRPr="00E91988">
        <w:t xml:space="preserve">the </w:t>
      </w:r>
      <w:r w:rsidR="000D422B">
        <w:t>G</w:t>
      </w:r>
      <w:r w:rsidRPr="00E91988">
        <w:t>overnment is working to deliver strategic transport corridors to allow the efficient movement of people by a variety of modes.</w:t>
      </w:r>
      <w:r w:rsidR="00515CE1">
        <w:t xml:space="preserve"> Business cases for each project assesses how they will deliver for the traffic network in terms of private travel, active travel and public transport</w:t>
      </w:r>
      <w:r w:rsidR="00301879">
        <w:t>.</w:t>
      </w:r>
      <w:r w:rsidRPr="00E91988">
        <w:rPr>
          <w:rStyle w:val="FootnoteReference"/>
        </w:rPr>
        <w:footnoteReference w:id="101"/>
      </w:r>
      <w:r w:rsidR="00020417">
        <w:t xml:space="preserve"> In his answer to </w:t>
      </w:r>
      <w:hyperlink r:id="rId35" w:history="1">
        <w:r w:rsidR="009125AA">
          <w:rPr>
            <w:rStyle w:val="Hyperlink"/>
          </w:rPr>
          <w:t>Q</w:t>
        </w:r>
        <w:r w:rsidR="00020417" w:rsidRPr="00AE6464">
          <w:rPr>
            <w:rStyle w:val="Hyperlink"/>
          </w:rPr>
          <w:t xml:space="preserve">uestion on </w:t>
        </w:r>
        <w:r w:rsidR="009125AA">
          <w:rPr>
            <w:rStyle w:val="Hyperlink"/>
          </w:rPr>
          <w:t>N</w:t>
        </w:r>
        <w:r w:rsidR="00020417" w:rsidRPr="00AE6464">
          <w:rPr>
            <w:rStyle w:val="Hyperlink"/>
          </w:rPr>
          <w:t xml:space="preserve">otice </w:t>
        </w:r>
        <w:r w:rsidR="009125AA">
          <w:rPr>
            <w:rStyle w:val="Hyperlink"/>
          </w:rPr>
          <w:t>N</w:t>
        </w:r>
        <w:r w:rsidR="001A24BE" w:rsidRPr="00AE6464">
          <w:rPr>
            <w:rStyle w:val="Hyperlink"/>
          </w:rPr>
          <w:t>o.</w:t>
        </w:r>
        <w:r w:rsidR="009125AA">
          <w:rPr>
            <w:rStyle w:val="Hyperlink"/>
          </w:rPr>
          <w:t> </w:t>
        </w:r>
        <w:r w:rsidR="00020417" w:rsidRPr="00AE6464">
          <w:rPr>
            <w:rStyle w:val="Hyperlink"/>
          </w:rPr>
          <w:t>1</w:t>
        </w:r>
      </w:hyperlink>
      <w:r w:rsidR="00084C75">
        <w:t>, 22 October 2021 (received 3 November 2021)</w:t>
      </w:r>
      <w:r w:rsidR="00020417">
        <w:t xml:space="preserve"> </w:t>
      </w:r>
      <w:r w:rsidR="00084C75">
        <w:t xml:space="preserve">in relation to </w:t>
      </w:r>
      <w:r w:rsidR="001A24BE">
        <w:t xml:space="preserve">the </w:t>
      </w:r>
      <w:r w:rsidR="00084C75">
        <w:t xml:space="preserve">staffing levels in the Active Travel Office </w:t>
      </w:r>
      <w:r w:rsidR="001A24BE">
        <w:t xml:space="preserve">he </w:t>
      </w:r>
      <w:r w:rsidR="00084C75">
        <w:t>stated</w:t>
      </w:r>
      <w:r w:rsidR="001A24BE">
        <w:t xml:space="preserve"> that</w:t>
      </w:r>
      <w:r w:rsidR="00084C75">
        <w:t>:</w:t>
      </w:r>
    </w:p>
    <w:p w14:paraId="55CA774C" w14:textId="6EAA881C" w:rsidR="00020417" w:rsidRPr="00E91988" w:rsidRDefault="00084C75" w:rsidP="00084C75">
      <w:pPr>
        <w:pStyle w:val="Quote"/>
      </w:pPr>
      <w:r>
        <w:t xml:space="preserve">“There are 2 FTE allocated to the Active Travel Office. In addition, there are </w:t>
      </w:r>
      <w:proofErr w:type="gramStart"/>
      <w:r>
        <w:t>a number of</w:t>
      </w:r>
      <w:proofErr w:type="gramEnd"/>
      <w:r>
        <w:t xml:space="preserve"> other officers across TCCS including in development coordination, infrastructure planning, infrastructure delivery and Roads ACT teams who work collaboratively with these officers to deliver active travel outcomes</w:t>
      </w:r>
      <w:r w:rsidR="00AE6464">
        <w:t>.”</w:t>
      </w:r>
      <w:r w:rsidR="00020417">
        <w:rPr>
          <w:rStyle w:val="FootnoteReference"/>
        </w:rPr>
        <w:footnoteReference w:id="102"/>
      </w:r>
    </w:p>
    <w:p w14:paraId="1CF8116F" w14:textId="4AF1AE48" w:rsidR="00A51595" w:rsidRDefault="006C03E4" w:rsidP="00240FB1">
      <w:pPr>
        <w:pStyle w:val="BodyText"/>
      </w:pPr>
      <w:r w:rsidRPr="00E91988">
        <w:t xml:space="preserve">The </w:t>
      </w:r>
      <w:r w:rsidR="004D6A08">
        <w:t>M</w:t>
      </w:r>
      <w:r w:rsidRPr="00E91988">
        <w:t xml:space="preserve">inister reported that $1 million is being spent </w:t>
      </w:r>
      <w:r w:rsidR="001A24BE">
        <w:t xml:space="preserve">each year, </w:t>
      </w:r>
      <w:r w:rsidR="00A51595">
        <w:t xml:space="preserve">meaning in the forward estimates </w:t>
      </w:r>
      <w:r w:rsidR="001A24BE">
        <w:t>across the next four years $4</w:t>
      </w:r>
      <w:r w:rsidR="00A51595">
        <w:t> </w:t>
      </w:r>
      <w:r w:rsidR="001A24BE">
        <w:t>million w</w:t>
      </w:r>
      <w:r w:rsidR="00A51595">
        <w:t>ill</w:t>
      </w:r>
      <w:r w:rsidR="001A24BE">
        <w:t xml:space="preserve"> be spent on cycle path and shared path maintenance</w:t>
      </w:r>
      <w:r w:rsidRPr="00E91988">
        <w:t xml:space="preserve">. </w:t>
      </w:r>
      <w:r w:rsidR="00A51595">
        <w:t>He also noted that four additional suburbs would be added to the Age Friendly Suburbs Program</w:t>
      </w:r>
      <w:r w:rsidR="00301879">
        <w:t>.</w:t>
      </w:r>
      <w:r w:rsidR="00A51595" w:rsidRPr="00E91988">
        <w:rPr>
          <w:rStyle w:val="FootnoteReference"/>
        </w:rPr>
        <w:footnoteReference w:id="103"/>
      </w:r>
    </w:p>
    <w:p w14:paraId="03550EE0" w14:textId="699E88FD" w:rsidR="00A51595" w:rsidRDefault="00834E06" w:rsidP="00240FB1">
      <w:pPr>
        <w:pStyle w:val="BodyText"/>
      </w:pPr>
      <w:hyperlink r:id="rId36" w:history="1">
        <w:r w:rsidR="00A51595" w:rsidRPr="002A10CF">
          <w:rPr>
            <w:rStyle w:val="Hyperlink"/>
          </w:rPr>
          <w:t>Budget Statement</w:t>
        </w:r>
        <w:r w:rsidR="00A51595">
          <w:rPr>
            <w:rStyle w:val="Hyperlink"/>
          </w:rPr>
          <w:t>s</w:t>
        </w:r>
        <w:r w:rsidR="00A51595" w:rsidRPr="002A10CF">
          <w:rPr>
            <w:rStyle w:val="Hyperlink"/>
          </w:rPr>
          <w:t xml:space="preserve"> H</w:t>
        </w:r>
      </w:hyperlink>
      <w:r w:rsidR="00A51595">
        <w:t>, output 2.1 Roads and Infrastructure has an accountability indicator of greater than 89 per cent of territory roads in good condition</w:t>
      </w:r>
      <w:r w:rsidR="004D6A08">
        <w:t>;</w:t>
      </w:r>
      <w:r w:rsidR="00A51595">
        <w:rPr>
          <w:rStyle w:val="FootnoteReference"/>
        </w:rPr>
        <w:footnoteReference w:id="104"/>
      </w:r>
      <w:r w:rsidR="00063381">
        <w:t xml:space="preserve"> however the </w:t>
      </w:r>
      <w:r w:rsidR="009125AA">
        <w:t>C</w:t>
      </w:r>
      <w:r w:rsidR="00063381">
        <w:t>ommittee noted there is no equivalent accountability for the maintenance of shared paths and footpaths</w:t>
      </w:r>
      <w:r w:rsidR="00420787">
        <w:t>.</w:t>
      </w:r>
      <w:r w:rsidR="00063381">
        <w:rPr>
          <w:rStyle w:val="FootnoteReference"/>
        </w:rPr>
        <w:footnoteReference w:id="105"/>
      </w:r>
    </w:p>
    <w:p w14:paraId="3BCE8E0F" w14:textId="7E1D45AF" w:rsidR="00063381" w:rsidRDefault="00420787" w:rsidP="00063381">
      <w:pPr>
        <w:pStyle w:val="BodyText"/>
      </w:pPr>
      <w:r>
        <w:t xml:space="preserve">Mr </w:t>
      </w:r>
      <w:r w:rsidR="006C03E4" w:rsidRPr="00E91988">
        <w:t>Jim Corrigan</w:t>
      </w:r>
      <w:r w:rsidR="00063381">
        <w:t xml:space="preserve">, Deputy Director-General, </w:t>
      </w:r>
      <w:r w:rsidR="00F50C8C">
        <w:t xml:space="preserve">City Services, </w:t>
      </w:r>
      <w:r w:rsidR="006C03E4" w:rsidRPr="00E91988">
        <w:t>TCCSD stated that the Directorate has been doing more work in this space and is looking to formalise appropriate indicators in this area</w:t>
      </w:r>
      <w:r w:rsidR="00063381">
        <w:t>. There is complexity with shared paths and footpaths and monitoring them and most of the requests to fix paths generally come through Fix My Street</w:t>
      </w:r>
      <w:r>
        <w:t>.</w:t>
      </w:r>
      <w:r w:rsidR="00255C77" w:rsidRPr="00E91988">
        <w:rPr>
          <w:rStyle w:val="FootnoteReference"/>
        </w:rPr>
        <w:footnoteReference w:id="106"/>
      </w:r>
    </w:p>
    <w:p w14:paraId="2F0A2FB2" w14:textId="449D8C70" w:rsidR="00063381" w:rsidRDefault="00063381" w:rsidP="00063381">
      <w:pPr>
        <w:pStyle w:val="BodyText"/>
      </w:pPr>
      <w:r>
        <w:t xml:space="preserve">The </w:t>
      </w:r>
      <w:r w:rsidR="004D6A08">
        <w:t>M</w:t>
      </w:r>
      <w:r>
        <w:t xml:space="preserve">inister stated in his answer to </w:t>
      </w:r>
      <w:hyperlink r:id="rId37" w:history="1">
        <w:r w:rsidR="004D6A08">
          <w:rPr>
            <w:rStyle w:val="Hyperlink"/>
          </w:rPr>
          <w:t>Qu</w:t>
        </w:r>
        <w:r w:rsidRPr="005761A0">
          <w:rPr>
            <w:rStyle w:val="Hyperlink"/>
          </w:rPr>
          <w:t xml:space="preserve">estion on </w:t>
        </w:r>
        <w:r w:rsidR="004D6A08">
          <w:rPr>
            <w:rStyle w:val="Hyperlink"/>
          </w:rPr>
          <w:t>N</w:t>
        </w:r>
        <w:r w:rsidRPr="005761A0">
          <w:rPr>
            <w:rStyle w:val="Hyperlink"/>
          </w:rPr>
          <w:t xml:space="preserve">otice </w:t>
        </w:r>
        <w:r w:rsidR="004D6A08">
          <w:rPr>
            <w:rStyle w:val="Hyperlink"/>
          </w:rPr>
          <w:t>N</w:t>
        </w:r>
        <w:r w:rsidRPr="005761A0">
          <w:rPr>
            <w:rStyle w:val="Hyperlink"/>
          </w:rPr>
          <w:t>o. 7</w:t>
        </w:r>
      </w:hyperlink>
      <w:r>
        <w:t>, 22 October 2021 (received 1 November 2021) in relation to the path network audit that:</w:t>
      </w:r>
    </w:p>
    <w:p w14:paraId="34D47F34" w14:textId="3CEA82C8" w:rsidR="00063381" w:rsidRPr="00E91988" w:rsidRDefault="00063381" w:rsidP="00063381">
      <w:pPr>
        <w:pStyle w:val="Quote"/>
      </w:pPr>
      <w:r>
        <w:t>“The Jobs for Canberrans (JFC) program created four new temporary positions for path inspector roles for TCCS. These temporary inspectors are working closely with the existing Roads ACT inspectors to undertake condition audits and defect assessments of the full path network across Canberra. The additional four staff aim to proactively assess the entire ACT’s path network by the end of the 2021 calendar year</w:t>
      </w:r>
      <w:r w:rsidR="00AE6464">
        <w:t>.”</w:t>
      </w:r>
      <w:r>
        <w:rPr>
          <w:rStyle w:val="FootnoteReference"/>
        </w:rPr>
        <w:footnoteReference w:id="107"/>
      </w:r>
    </w:p>
    <w:tbl>
      <w:tblPr>
        <w:tblStyle w:val="TableGrid"/>
        <w:tblW w:w="9209" w:type="dxa"/>
        <w:tblInd w:w="-142" w:type="dxa"/>
        <w:tblLook w:val="04A0" w:firstRow="1" w:lastRow="0" w:firstColumn="1" w:lastColumn="0" w:noHBand="0" w:noVBand="1"/>
      </w:tblPr>
      <w:tblGrid>
        <w:gridCol w:w="9209"/>
      </w:tblGrid>
      <w:tr w:rsidR="00093067" w14:paraId="3197433A" w14:textId="77777777" w:rsidTr="0056374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838C2D6" w14:textId="6497388E" w:rsidR="0091146A" w:rsidRPr="00255383" w:rsidRDefault="0091146A" w:rsidP="0091146A">
            <w:pPr>
              <w:pStyle w:val="RecommendationHeading"/>
            </w:pPr>
            <w:bookmarkStart w:id="78" w:name="_Toc87612100"/>
            <w:r>
              <w:t xml:space="preserve">Recommendation </w:t>
            </w:r>
            <w:r w:rsidR="001A1F76">
              <w:t>1</w:t>
            </w:r>
            <w:bookmarkEnd w:id="78"/>
          </w:p>
          <w:p w14:paraId="749753E5" w14:textId="743CD845" w:rsidR="0091146A" w:rsidRPr="0091146A" w:rsidRDefault="0091146A" w:rsidP="0091146A">
            <w:pPr>
              <w:pStyle w:val="RecommendationText"/>
            </w:pPr>
            <w:bookmarkStart w:id="79" w:name="_Toc87612101"/>
            <w:r w:rsidRPr="0091146A">
              <w:t xml:space="preserve">The </w:t>
            </w:r>
            <w:r w:rsidR="004D6A08">
              <w:t>C</w:t>
            </w:r>
            <w:r w:rsidRPr="0091146A">
              <w:t>ommittee recommends that future budgets give a clear methodology to allow comparison on total expenditure on Roads and Active Transport and publish the total amount spent on active transport infrastructure as a separate line item</w:t>
            </w:r>
            <w:r>
              <w:t>.</w:t>
            </w:r>
            <w:bookmarkEnd w:id="79"/>
          </w:p>
          <w:p w14:paraId="36C89E62" w14:textId="186178FA" w:rsidR="0091146A" w:rsidRPr="00255383" w:rsidRDefault="0091146A" w:rsidP="0091146A">
            <w:pPr>
              <w:pStyle w:val="RecommendationHeading"/>
            </w:pPr>
            <w:bookmarkStart w:id="80" w:name="_Toc87612102"/>
            <w:r>
              <w:t xml:space="preserve">Recommendation </w:t>
            </w:r>
            <w:r w:rsidR="00507C00">
              <w:t>2</w:t>
            </w:r>
            <w:bookmarkEnd w:id="80"/>
          </w:p>
          <w:p w14:paraId="4970D990" w14:textId="4ADDB724" w:rsidR="0091146A" w:rsidRPr="0091146A" w:rsidRDefault="0091146A" w:rsidP="0091146A">
            <w:pPr>
              <w:pStyle w:val="RecommendationText"/>
            </w:pPr>
            <w:bookmarkStart w:id="81" w:name="_Toc87612103"/>
            <w:r w:rsidRPr="0091146A">
              <w:t xml:space="preserve">The </w:t>
            </w:r>
            <w:r w:rsidR="004D6A08">
              <w:t>C</w:t>
            </w:r>
            <w:r w:rsidRPr="0091146A">
              <w:t>ommittee recommends that</w:t>
            </w:r>
            <w:r w:rsidR="00492F36">
              <w:t xml:space="preserve"> the </w:t>
            </w:r>
            <w:r w:rsidR="00507C00">
              <w:t>ACT Government</w:t>
            </w:r>
            <w:r w:rsidR="00492F36">
              <w:t xml:space="preserve"> </w:t>
            </w:r>
            <w:r w:rsidR="00507C00">
              <w:t>consider updating</w:t>
            </w:r>
            <w:r w:rsidRPr="0091146A">
              <w:t xml:space="preserve"> the Transport Strategy to contain mode share targets for active and public transport.</w:t>
            </w:r>
            <w:bookmarkEnd w:id="81"/>
          </w:p>
          <w:p w14:paraId="4F1400A0" w14:textId="75BC435D" w:rsidR="006A02B8" w:rsidRPr="00255383" w:rsidRDefault="006A02B8" w:rsidP="006A02B8">
            <w:pPr>
              <w:pStyle w:val="RecommendationHeading"/>
            </w:pPr>
            <w:bookmarkStart w:id="82" w:name="_Toc87612104"/>
            <w:r>
              <w:t xml:space="preserve">Recommendation </w:t>
            </w:r>
            <w:r w:rsidR="00507C00">
              <w:t>3</w:t>
            </w:r>
            <w:bookmarkEnd w:id="82"/>
          </w:p>
          <w:p w14:paraId="4D68CEB8" w14:textId="6B8B8DF5" w:rsidR="006A02B8" w:rsidRPr="006A02B8" w:rsidRDefault="006A02B8" w:rsidP="006A02B8">
            <w:pPr>
              <w:pStyle w:val="RecommendationText"/>
            </w:pPr>
            <w:bookmarkStart w:id="83" w:name="_Toc87612105"/>
            <w:r w:rsidRPr="0091146A">
              <w:t xml:space="preserve">The </w:t>
            </w:r>
            <w:r w:rsidR="004D6A08">
              <w:t>C</w:t>
            </w:r>
            <w:r w:rsidRPr="0091146A">
              <w:t>ommittee recommen</w:t>
            </w:r>
            <w:r w:rsidRPr="006A02B8">
              <w:t xml:space="preserve">ds </w:t>
            </w:r>
            <w:r>
              <w:t>t</w:t>
            </w:r>
            <w:r w:rsidRPr="006A02B8">
              <w:t>hat the ACT Government release its path and shared path maintenance review.</w:t>
            </w:r>
            <w:bookmarkEnd w:id="83"/>
          </w:p>
          <w:p w14:paraId="7049C517" w14:textId="5E2A902D" w:rsidR="00093067" w:rsidRPr="00255383" w:rsidRDefault="00093067" w:rsidP="00130F4B">
            <w:pPr>
              <w:pStyle w:val="RecommendationHeading"/>
              <w:keepNext/>
              <w:keepLines/>
            </w:pPr>
            <w:bookmarkStart w:id="84" w:name="_Toc87612106"/>
            <w:r>
              <w:lastRenderedPageBreak/>
              <w:t xml:space="preserve">Recommendation </w:t>
            </w:r>
            <w:r w:rsidR="00507C00">
              <w:t>4</w:t>
            </w:r>
            <w:bookmarkEnd w:id="84"/>
          </w:p>
          <w:p w14:paraId="591AFD43" w14:textId="5FD078E7" w:rsidR="00093067" w:rsidRDefault="00093067" w:rsidP="00093067">
            <w:pPr>
              <w:pStyle w:val="RecommendationText"/>
            </w:pPr>
            <w:bookmarkStart w:id="85" w:name="_Toc87612107"/>
            <w:r>
              <w:t xml:space="preserve">The committee recommends that the ACT Government </w:t>
            </w:r>
            <w:r w:rsidR="00507C00">
              <w:t xml:space="preserve">consider </w:t>
            </w:r>
            <w:r>
              <w:t>establish</w:t>
            </w:r>
            <w:r w:rsidR="00507C00">
              <w:t>ing</w:t>
            </w:r>
            <w:r>
              <w:t xml:space="preserve"> an accountability indicator to establish the percentage of shared paths and footpaths in good condition, </w:t>
            </w:r>
            <w:proofErr w:type="gramStart"/>
            <w:r>
              <w:t>similar to</w:t>
            </w:r>
            <w:proofErr w:type="gramEnd"/>
            <w:r>
              <w:t xml:space="preserve"> the indicator for roads</w:t>
            </w:r>
            <w:r w:rsidR="00806258">
              <w:t>.</w:t>
            </w:r>
            <w:bookmarkEnd w:id="85"/>
          </w:p>
          <w:p w14:paraId="7B72E18E" w14:textId="21E9FA19" w:rsidR="00093067" w:rsidRPr="00255383" w:rsidRDefault="00093067" w:rsidP="00093067">
            <w:pPr>
              <w:pStyle w:val="RecommendationHeading"/>
            </w:pPr>
            <w:bookmarkStart w:id="86" w:name="_Toc87612108"/>
            <w:r>
              <w:t xml:space="preserve">Recommendation </w:t>
            </w:r>
            <w:r w:rsidR="00507C00">
              <w:t>5</w:t>
            </w:r>
            <w:bookmarkEnd w:id="86"/>
          </w:p>
          <w:p w14:paraId="33648035" w14:textId="1CA5EA41" w:rsidR="00093067" w:rsidRPr="00962807" w:rsidRDefault="00093067" w:rsidP="00093067">
            <w:pPr>
              <w:pStyle w:val="RecommendationText"/>
            </w:pPr>
            <w:bookmarkStart w:id="87" w:name="_Toc87612109"/>
            <w:r>
              <w:t xml:space="preserve">The </w:t>
            </w:r>
            <w:r w:rsidR="003E71ED">
              <w:t>C</w:t>
            </w:r>
            <w:r>
              <w:t xml:space="preserve">ommittee recommends that the ACT Government </w:t>
            </w:r>
            <w:r w:rsidR="00507C00">
              <w:t xml:space="preserve">consider </w:t>
            </w:r>
            <w:r>
              <w:t>establish</w:t>
            </w:r>
            <w:r w:rsidR="00507C00">
              <w:t>ing</w:t>
            </w:r>
            <w:r>
              <w:t xml:space="preserve"> an accountability indicator to report the average amount of days it takes for footpath and shared paths repairs to be actioned once reported via Fix My Street</w:t>
            </w:r>
            <w:r w:rsidR="00806258">
              <w:t>.</w:t>
            </w:r>
            <w:bookmarkEnd w:id="87"/>
          </w:p>
        </w:tc>
      </w:tr>
    </w:tbl>
    <w:p w14:paraId="2EC73957" w14:textId="7C68D011" w:rsidR="00E27CC5" w:rsidRDefault="00E27CC5" w:rsidP="00E27CC5">
      <w:pPr>
        <w:pStyle w:val="Heading4"/>
      </w:pPr>
      <w:r>
        <w:lastRenderedPageBreak/>
        <w:t>Southern Memorial Park</w:t>
      </w:r>
      <w:bookmarkStart w:id="88" w:name="_Hlk87436071"/>
      <w:r w:rsidR="00806258">
        <w:t>—Cemetery</w:t>
      </w:r>
      <w:bookmarkEnd w:id="88"/>
    </w:p>
    <w:p w14:paraId="2BEF924D" w14:textId="4BF25C36" w:rsidR="00E27CC5" w:rsidRDefault="00E27CC5" w:rsidP="00E27CC5">
      <w:pPr>
        <w:pStyle w:val="BodyText"/>
      </w:pPr>
      <w:r>
        <w:t xml:space="preserve">The </w:t>
      </w:r>
      <w:r w:rsidR="009125AA">
        <w:t>C</w:t>
      </w:r>
      <w:r>
        <w:t xml:space="preserve">ommittee </w:t>
      </w:r>
      <w:r w:rsidR="009125AA">
        <w:t>heard from</w:t>
      </w:r>
      <w:r>
        <w:t xml:space="preserve"> </w:t>
      </w:r>
      <w:r w:rsidR="00420787">
        <w:t xml:space="preserve">Mr </w:t>
      </w:r>
      <w:r w:rsidR="006D7F01">
        <w:t>Chris Steel MLA, Minister</w:t>
      </w:r>
      <w:r>
        <w:t xml:space="preserve"> for Transport and City Services and officials about the Southern Memorial Park.</w:t>
      </w:r>
      <w:r w:rsidR="00854AE5">
        <w:t xml:space="preserve"> The </w:t>
      </w:r>
      <w:r w:rsidR="009125AA">
        <w:t>C</w:t>
      </w:r>
      <w:r w:rsidR="00854AE5">
        <w:t>ommittee notes that in the 2021</w:t>
      </w:r>
      <w:r w:rsidR="00854AE5">
        <w:noBreakHyphen/>
        <w:t>22 budget $1.884 million</w:t>
      </w:r>
      <w:r w:rsidR="00854AE5">
        <w:rPr>
          <w:rStyle w:val="FootnoteReference"/>
        </w:rPr>
        <w:footnoteReference w:id="108"/>
      </w:r>
      <w:r w:rsidR="00854AE5">
        <w:t xml:space="preserve"> is allocated for Southern Memorial Park detailed design. In </w:t>
      </w:r>
      <w:r w:rsidR="00AE6464">
        <w:t xml:space="preserve">the </w:t>
      </w:r>
      <w:r w:rsidR="00854AE5">
        <w:t xml:space="preserve">2020-21 </w:t>
      </w:r>
      <w:r w:rsidR="009125AA">
        <w:t>B</w:t>
      </w:r>
      <w:r w:rsidR="00854AE5">
        <w:t>udget there was $804,000</w:t>
      </w:r>
      <w:r w:rsidR="00854AE5">
        <w:rPr>
          <w:rStyle w:val="FootnoteReference"/>
        </w:rPr>
        <w:footnoteReference w:id="109"/>
      </w:r>
      <w:r w:rsidR="00854AE5">
        <w:t xml:space="preserve"> allocated for the same project</w:t>
      </w:r>
      <w:r w:rsidR="00420787">
        <w:t>.</w:t>
      </w:r>
      <w:r w:rsidR="00AD5BBE">
        <w:rPr>
          <w:rStyle w:val="FootnoteReference"/>
        </w:rPr>
        <w:footnoteReference w:id="110"/>
      </w:r>
    </w:p>
    <w:p w14:paraId="25932EF6" w14:textId="3D45D62E" w:rsidR="009C0B13" w:rsidRDefault="009C0B13" w:rsidP="00A71406">
      <w:pPr>
        <w:pStyle w:val="BodyText"/>
      </w:pPr>
      <w:r>
        <w:t xml:space="preserve">The </w:t>
      </w:r>
      <w:r w:rsidR="009125AA">
        <w:t>M</w:t>
      </w:r>
      <w:r>
        <w:t xml:space="preserve">inister noted that work has been undertaken in the last few years to update the master plan for the Southern Memorial Park, substantial consultation with the community </w:t>
      </w:r>
      <w:r w:rsidR="00475E59">
        <w:t>has been done</w:t>
      </w:r>
      <w:r>
        <w:t xml:space="preserve"> and a report</w:t>
      </w:r>
      <w:r w:rsidR="00475E59">
        <w:t xml:space="preserve"> on this will be available </w:t>
      </w:r>
      <w:r w:rsidR="00AE6464">
        <w:t>soon</w:t>
      </w:r>
      <w:r>
        <w:t xml:space="preserve">. This work </w:t>
      </w:r>
      <w:r w:rsidR="00475E59">
        <w:t>has fed</w:t>
      </w:r>
      <w:r>
        <w:t xml:space="preserve"> into the latest budget initiative to start the detailed design work </w:t>
      </w:r>
      <w:r w:rsidR="005D5F2B">
        <w:t xml:space="preserve">for stage </w:t>
      </w:r>
      <w:r w:rsidR="009674EB">
        <w:t>one</w:t>
      </w:r>
      <w:r w:rsidR="005D5F2B">
        <w:t xml:space="preserve"> of the memorial </w:t>
      </w:r>
      <w:proofErr w:type="gramStart"/>
      <w:r w:rsidR="005D5F2B">
        <w:t>park</w:t>
      </w:r>
      <w:proofErr w:type="gramEnd"/>
      <w:r w:rsidR="005D5F2B">
        <w:t>.</w:t>
      </w:r>
      <w:r w:rsidR="0061569E">
        <w:t xml:space="preserve"> He also noted that construction of the park cannot commence until the detailed design has been completed</w:t>
      </w:r>
      <w:r w:rsidR="00420787">
        <w:t>.</w:t>
      </w:r>
      <w:r w:rsidR="0061569E">
        <w:rPr>
          <w:rStyle w:val="FootnoteReference"/>
        </w:rPr>
        <w:footnoteReference w:id="111"/>
      </w:r>
    </w:p>
    <w:p w14:paraId="0C8B03F6" w14:textId="1D3D6BA0" w:rsidR="00E27CC5" w:rsidRDefault="00420787" w:rsidP="00A71406">
      <w:pPr>
        <w:pStyle w:val="BodyText"/>
      </w:pPr>
      <w:r>
        <w:t xml:space="preserve">Mr </w:t>
      </w:r>
      <w:r w:rsidR="009C0B13">
        <w:t>Jeremy Smith</w:t>
      </w:r>
      <w:r w:rsidR="005761A0">
        <w:t xml:space="preserve">, Executive Branch Manager, </w:t>
      </w:r>
      <w:r w:rsidR="005761A0">
        <w:rPr>
          <w:rFonts w:cs="Calibri"/>
          <w:lang w:val="en-GB"/>
        </w:rPr>
        <w:t xml:space="preserve">Infrastructure Deliver, </w:t>
      </w:r>
      <w:r w:rsidR="009C0B13">
        <w:t xml:space="preserve">TCSSD stated that there are </w:t>
      </w:r>
      <w:proofErr w:type="gramStart"/>
      <w:r w:rsidR="009C0B13">
        <w:t>a large number of</w:t>
      </w:r>
      <w:proofErr w:type="gramEnd"/>
      <w:r w:rsidR="009C0B13">
        <w:t xml:space="preserve"> requirements to complete the design that include heritage, environmental and Indigenous studies of the area. In addition to this is the infrastructure design</w:t>
      </w:r>
      <w:r w:rsidR="005D5F2B">
        <w:t xml:space="preserve"> </w:t>
      </w:r>
      <w:r w:rsidR="009C0B13">
        <w:t>work including</w:t>
      </w:r>
      <w:r w:rsidR="005D5F2B">
        <w:t xml:space="preserve"> road </w:t>
      </w:r>
      <w:r w:rsidR="009674EB">
        <w:t>infrastructure</w:t>
      </w:r>
      <w:r w:rsidR="005D5F2B">
        <w:t xml:space="preserve">, </w:t>
      </w:r>
      <w:r w:rsidR="009C0B13">
        <w:t xml:space="preserve">buildings, </w:t>
      </w:r>
      <w:r w:rsidR="005D5F2B">
        <w:t xml:space="preserve">services above and below </w:t>
      </w:r>
      <w:r w:rsidR="009125AA">
        <w:t>g</w:t>
      </w:r>
      <w:r w:rsidR="005D5F2B">
        <w:t>round and establish</w:t>
      </w:r>
      <w:r w:rsidR="0061569E">
        <w:t xml:space="preserve">ment of </w:t>
      </w:r>
      <w:r w:rsidR="00475E59">
        <w:t>sites</w:t>
      </w:r>
      <w:r w:rsidR="0061569E">
        <w:t xml:space="preserve"> for </w:t>
      </w:r>
      <w:r w:rsidR="005D5F2B">
        <w:t>burial</w:t>
      </w:r>
      <w:r w:rsidR="00475E59">
        <w:t>s</w:t>
      </w:r>
      <w:r>
        <w:t>.</w:t>
      </w:r>
      <w:r w:rsidR="005D5F2B">
        <w:rPr>
          <w:rStyle w:val="FootnoteReference"/>
        </w:rPr>
        <w:footnoteReference w:id="112"/>
      </w:r>
      <w:r w:rsidR="00475E59">
        <w:t xml:space="preserve"> He also noted that additional infrastructure work to support the memorial park included signalisation of Long Gulley Road and Mugga Way, provisions of an entry way and improvements to Monaro Highway intersections</w:t>
      </w:r>
      <w:r>
        <w:t>.</w:t>
      </w:r>
      <w:r w:rsidR="00475E59">
        <w:rPr>
          <w:rStyle w:val="FootnoteReference"/>
        </w:rPr>
        <w:footnoteReference w:id="113"/>
      </w:r>
    </w:p>
    <w:p w14:paraId="6E5B7722" w14:textId="20A41E6A" w:rsidR="0066784A" w:rsidRDefault="0066784A" w:rsidP="00E27CC5">
      <w:pPr>
        <w:pStyle w:val="BodyText"/>
      </w:pPr>
      <w:r>
        <w:lastRenderedPageBreak/>
        <w:t xml:space="preserve">The </w:t>
      </w:r>
      <w:r w:rsidR="009125AA">
        <w:t>C</w:t>
      </w:r>
      <w:r>
        <w:t>ommittee queried the need for crematoria in the ACT and how gas-fired crematoria fitted with the Government’s net zero emissions policies</w:t>
      </w:r>
      <w:r w:rsidR="00420787">
        <w:t>.</w:t>
      </w:r>
      <w:r w:rsidR="00D8461C">
        <w:rPr>
          <w:rStyle w:val="FootnoteReference"/>
        </w:rPr>
        <w:footnoteReference w:id="114"/>
      </w:r>
    </w:p>
    <w:p w14:paraId="47925BC4" w14:textId="4F8C5581" w:rsidR="00CE614E" w:rsidRDefault="0066784A" w:rsidP="00E27CC5">
      <w:pPr>
        <w:pStyle w:val="BodyText"/>
      </w:pPr>
      <w:r>
        <w:t xml:space="preserve">The </w:t>
      </w:r>
      <w:r w:rsidR="009125AA">
        <w:t>M</w:t>
      </w:r>
      <w:r>
        <w:t xml:space="preserve">inister stated that </w:t>
      </w:r>
      <w:r w:rsidR="00CE614E">
        <w:t>during the consultation for the</w:t>
      </w:r>
      <w:r>
        <w:t xml:space="preserve"> review of the </w:t>
      </w:r>
      <w:r w:rsidRPr="009125AA">
        <w:rPr>
          <w:i/>
          <w:iCs/>
        </w:rPr>
        <w:t>Cemeteries and Crematoria Act</w:t>
      </w:r>
      <w:r>
        <w:t xml:space="preserve"> </w:t>
      </w:r>
      <w:r w:rsidR="00CE614E">
        <w:t>the community expressed a wish to have access to</w:t>
      </w:r>
      <w:r>
        <w:t xml:space="preserve"> publicly run crematori</w:t>
      </w:r>
      <w:r w:rsidR="00CE614E">
        <w:t>a facilities. T</w:t>
      </w:r>
      <w:r>
        <w:t xml:space="preserve">he </w:t>
      </w:r>
      <w:r w:rsidR="009125AA">
        <w:t>G</w:t>
      </w:r>
      <w:r>
        <w:t xml:space="preserve">overnment delivered this </w:t>
      </w:r>
      <w:r w:rsidR="00CE614E">
        <w:t>by delivering</w:t>
      </w:r>
      <w:r>
        <w:t xml:space="preserve"> a </w:t>
      </w:r>
      <w:r w:rsidR="00CE614E">
        <w:t xml:space="preserve">publicly operated </w:t>
      </w:r>
      <w:r>
        <w:t xml:space="preserve">gas-fired </w:t>
      </w:r>
      <w:r w:rsidR="00CE614E">
        <w:t>crematorium</w:t>
      </w:r>
      <w:r>
        <w:t xml:space="preserve"> at the Gungahlin Cemetery. </w:t>
      </w:r>
      <w:r w:rsidR="00CE614E">
        <w:t>Work completed as part of the Gungahlin project estimated that the ACT needed</w:t>
      </w:r>
      <w:r>
        <w:t xml:space="preserve"> three to four crematoria </w:t>
      </w:r>
      <w:r w:rsidR="00CE614E">
        <w:t xml:space="preserve">based on population. As </w:t>
      </w:r>
      <w:r w:rsidR="009674EB">
        <w:t xml:space="preserve">part of the work </w:t>
      </w:r>
      <w:r w:rsidR="00CE614E">
        <w:t xml:space="preserve">being done for the Southern Memorial Park will </w:t>
      </w:r>
      <w:r w:rsidR="009674EB">
        <w:t>includes consideration being given to having a crematori</w:t>
      </w:r>
      <w:r w:rsidR="00CE614E">
        <w:t>um</w:t>
      </w:r>
      <w:r w:rsidR="009674EB">
        <w:t xml:space="preserve"> at the site in the future</w:t>
      </w:r>
      <w:r w:rsidR="00420787">
        <w:t>.</w:t>
      </w:r>
      <w:r w:rsidR="009674EB">
        <w:rPr>
          <w:rStyle w:val="FootnoteReference"/>
        </w:rPr>
        <w:footnoteReference w:id="115"/>
      </w:r>
      <w:r w:rsidR="009674EB">
        <w:t xml:space="preserve"> </w:t>
      </w:r>
      <w:r w:rsidR="001D232E">
        <w:t xml:space="preserve">The </w:t>
      </w:r>
      <w:hyperlink r:id="rId38" w:history="1">
        <w:r w:rsidR="001D232E" w:rsidRPr="001D232E">
          <w:rPr>
            <w:rStyle w:val="Hyperlink"/>
          </w:rPr>
          <w:t>National Cremation Capacity Survey 2020</w:t>
        </w:r>
      </w:hyperlink>
      <w:r w:rsidR="001D232E">
        <w:t xml:space="preserve"> noted that crematoriums in the ACT are operating at 18% capacity, with an average of 1560 cremations done annually, with</w:t>
      </w:r>
      <w:r w:rsidR="0027314E">
        <w:t xml:space="preserve"> an annual capacity of </w:t>
      </w:r>
      <w:r w:rsidR="001D232E">
        <w:t>8736</w:t>
      </w:r>
      <w:r w:rsidR="0027314E">
        <w:t xml:space="preserve"> cremations</w:t>
      </w:r>
      <w:r w:rsidR="00420787">
        <w:t>.</w:t>
      </w:r>
      <w:r w:rsidR="001D232E">
        <w:rPr>
          <w:rStyle w:val="FootnoteReference"/>
        </w:rPr>
        <w:footnoteReference w:id="116"/>
      </w:r>
    </w:p>
    <w:p w14:paraId="3A687595" w14:textId="5144A2AF" w:rsidR="009674EB" w:rsidRDefault="00CE614E" w:rsidP="00E27CC5">
      <w:pPr>
        <w:pStyle w:val="BodyText"/>
      </w:pPr>
      <w:r>
        <w:t xml:space="preserve">The </w:t>
      </w:r>
      <w:r w:rsidR="009125AA">
        <w:t>M</w:t>
      </w:r>
      <w:r>
        <w:t>inister also noted that there was a time imperative for the Gungahlin Crem</w:t>
      </w:r>
      <w:r w:rsidR="000718E3">
        <w:t xml:space="preserve">atorium, the </w:t>
      </w:r>
      <w:r w:rsidR="009125AA">
        <w:t>G</w:t>
      </w:r>
      <w:r w:rsidR="000718E3">
        <w:t xml:space="preserve">overnment needed to build facilities during a pandemic to meet potential needs. This meant using current gas-fired technology, going forward the </w:t>
      </w:r>
      <w:r w:rsidR="009125AA">
        <w:t>G</w:t>
      </w:r>
      <w:r w:rsidR="009674EB">
        <w:t xml:space="preserve">overnment </w:t>
      </w:r>
      <w:r w:rsidR="000718E3">
        <w:t xml:space="preserve">will </w:t>
      </w:r>
      <w:r w:rsidR="009674EB">
        <w:t xml:space="preserve">continue to look at </w:t>
      </w:r>
      <w:r w:rsidR="000718E3">
        <w:t xml:space="preserve">available </w:t>
      </w:r>
      <w:r w:rsidR="009674EB">
        <w:t>technologies in relation to crematoria</w:t>
      </w:r>
      <w:r w:rsidR="009125AA">
        <w:t>,</w:t>
      </w:r>
      <w:r w:rsidR="009674EB">
        <w:t xml:space="preserve"> against its policies in the future</w:t>
      </w:r>
      <w:r w:rsidR="00420787">
        <w:t>.</w:t>
      </w:r>
      <w:r w:rsidR="009674EB">
        <w:rPr>
          <w:rStyle w:val="FootnoteReference"/>
        </w:rPr>
        <w:footnoteReference w:id="117"/>
      </w:r>
    </w:p>
    <w:tbl>
      <w:tblPr>
        <w:tblStyle w:val="TableGrid"/>
        <w:tblW w:w="9209" w:type="dxa"/>
        <w:tblInd w:w="-142" w:type="dxa"/>
        <w:tblLook w:val="04A0" w:firstRow="1" w:lastRow="0" w:firstColumn="1" w:lastColumn="0" w:noHBand="0" w:noVBand="1"/>
      </w:tblPr>
      <w:tblGrid>
        <w:gridCol w:w="9209"/>
      </w:tblGrid>
      <w:tr w:rsidR="00093067" w14:paraId="09138546" w14:textId="77777777" w:rsidTr="0056374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16FB20E" w14:textId="282C4C34" w:rsidR="00D8461E" w:rsidRDefault="00D8461E" w:rsidP="00D8461E">
            <w:pPr>
              <w:pStyle w:val="RecommendationHeading"/>
            </w:pPr>
            <w:bookmarkStart w:id="89" w:name="_Toc87612110"/>
            <w:r>
              <w:t xml:space="preserve">Recommendation </w:t>
            </w:r>
            <w:r w:rsidR="00507C00">
              <w:t>6</w:t>
            </w:r>
            <w:bookmarkEnd w:id="89"/>
          </w:p>
          <w:p w14:paraId="1D8B6E4F" w14:textId="12106ACD" w:rsidR="00093067" w:rsidRPr="00962807" w:rsidRDefault="00D8461E" w:rsidP="00130F4B">
            <w:pPr>
              <w:pStyle w:val="RecommendationText"/>
            </w:pPr>
            <w:bookmarkStart w:id="90" w:name="_Toc87612111"/>
            <w:r>
              <w:t xml:space="preserve">The </w:t>
            </w:r>
            <w:r w:rsidR="009125AA">
              <w:t>C</w:t>
            </w:r>
            <w:r>
              <w:t>ommittee recommend</w:t>
            </w:r>
            <w:r w:rsidRPr="00D8461E">
              <w:t xml:space="preserve">s that </w:t>
            </w:r>
            <w:r>
              <w:t>t</w:t>
            </w:r>
            <w:r w:rsidRPr="00D8461E">
              <w:t xml:space="preserve">he ACT Government should ensure that strategic planning for crematoria and other major facilities is in alignment with statutory planning, to ensure that what is developed in Canberra is only what is needed </w:t>
            </w:r>
            <w:r w:rsidR="008C70EB">
              <w:t>for</w:t>
            </w:r>
            <w:r w:rsidRPr="00D8461E">
              <w:t xml:space="preserve"> our current and future population numbers.</w:t>
            </w:r>
            <w:bookmarkEnd w:id="90"/>
          </w:p>
        </w:tc>
      </w:tr>
    </w:tbl>
    <w:p w14:paraId="3550A1C1" w14:textId="77777777" w:rsidR="004D08BD" w:rsidRPr="004044F4" w:rsidRDefault="004D08BD" w:rsidP="004D08BD">
      <w:pPr>
        <w:pStyle w:val="Heading4"/>
      </w:pPr>
      <w:r w:rsidRPr="004044F4">
        <w:t>Tree Planting</w:t>
      </w:r>
    </w:p>
    <w:p w14:paraId="715A2D85" w14:textId="3C6740C8" w:rsidR="004D08BD" w:rsidRPr="004044F4" w:rsidRDefault="004D08BD" w:rsidP="004D08BD">
      <w:pPr>
        <w:pStyle w:val="BodyText"/>
      </w:pPr>
      <w:r w:rsidRPr="004044F4">
        <w:t xml:space="preserve">The </w:t>
      </w:r>
      <w:r w:rsidR="009125AA">
        <w:t>C</w:t>
      </w:r>
      <w:r w:rsidRPr="004044F4">
        <w:t xml:space="preserve">ommittee </w:t>
      </w:r>
      <w:r w:rsidR="009125AA">
        <w:t>heard from</w:t>
      </w:r>
      <w:r w:rsidRPr="004044F4">
        <w:t xml:space="preserve"> </w:t>
      </w:r>
      <w:r w:rsidR="00420787">
        <w:t xml:space="preserve">Mr </w:t>
      </w:r>
      <w:r w:rsidR="00395783">
        <w:t>Chris Steel MLA,</w:t>
      </w:r>
      <w:r w:rsidRPr="004044F4">
        <w:t xml:space="preserve"> Minister for Transport and City Services and officials about </w:t>
      </w:r>
      <w:r w:rsidR="00FF32C6" w:rsidRPr="004044F4">
        <w:t xml:space="preserve">funding to plant </w:t>
      </w:r>
      <w:r w:rsidR="004044F4" w:rsidRPr="004044F4">
        <w:t xml:space="preserve">and maintain </w:t>
      </w:r>
      <w:r w:rsidR="00FF32C6" w:rsidRPr="004044F4">
        <w:t>trees</w:t>
      </w:r>
      <w:r w:rsidR="00420787">
        <w:t>.</w:t>
      </w:r>
      <w:r w:rsidR="00AD5BBE">
        <w:rPr>
          <w:rStyle w:val="FootnoteReference"/>
        </w:rPr>
        <w:footnoteReference w:id="118"/>
      </w:r>
    </w:p>
    <w:p w14:paraId="48E1D844" w14:textId="46C354B5" w:rsidR="00AC2AC4" w:rsidRDefault="004D08BD" w:rsidP="004D08BD">
      <w:pPr>
        <w:pStyle w:val="BodyText"/>
      </w:pPr>
      <w:r w:rsidRPr="004044F4">
        <w:t xml:space="preserve">The </w:t>
      </w:r>
      <w:r w:rsidR="009125AA">
        <w:t>M</w:t>
      </w:r>
      <w:r w:rsidRPr="004044F4">
        <w:t>inister outlined to meet its canopy target of 30 per cent it has trebled the number of trees planted from 17,000 to 54,000 across the budget to 2023-24</w:t>
      </w:r>
      <w:r w:rsidR="00AC2AC4">
        <w:t>, there has been a $12.15 million increase in funding over the forward estimates</w:t>
      </w:r>
      <w:r w:rsidR="00420787">
        <w:t>.</w:t>
      </w:r>
      <w:r w:rsidRPr="004044F4">
        <w:rPr>
          <w:rStyle w:val="FootnoteReference"/>
        </w:rPr>
        <w:footnoteReference w:id="119"/>
      </w:r>
    </w:p>
    <w:p w14:paraId="76B7C0A3" w14:textId="5E432835" w:rsidR="00AC2AC4" w:rsidRDefault="00420787" w:rsidP="00FE7812">
      <w:pPr>
        <w:pStyle w:val="BodyText"/>
      </w:pPr>
      <w:r>
        <w:lastRenderedPageBreak/>
        <w:t xml:space="preserve">Mr </w:t>
      </w:r>
      <w:r w:rsidR="00AC2AC4">
        <w:t xml:space="preserve">Stephen Alegria, Executive Branch Manager, </w:t>
      </w:r>
      <w:r w:rsidR="00AC2AC4">
        <w:rPr>
          <w:rFonts w:cs="Calibri"/>
          <w:lang w:val="en-GB"/>
        </w:rPr>
        <w:t>City Presentation,</w:t>
      </w:r>
      <w:r w:rsidR="00AC2AC4">
        <w:t xml:space="preserve"> TCCSD notes that there is significant planning </w:t>
      </w:r>
      <w:r w:rsidR="00956B80">
        <w:t xml:space="preserve">and costs </w:t>
      </w:r>
      <w:r w:rsidR="00AC2AC4">
        <w:t xml:space="preserve">involved in the tree planting program, from identifying a suitable site, ensuring on-ground is appropriate for the tree, </w:t>
      </w:r>
      <w:r w:rsidR="00956B80">
        <w:t xml:space="preserve">type and size of </w:t>
      </w:r>
      <w:r w:rsidR="00AC2AC4">
        <w:t>tree select</w:t>
      </w:r>
      <w:r w:rsidR="00956B80">
        <w:t>ed for the site</w:t>
      </w:r>
      <w:r w:rsidR="00AC2AC4">
        <w:t xml:space="preserve"> and ensuring</w:t>
      </w:r>
      <w:r w:rsidR="00956B80">
        <w:t xml:space="preserve"> after-care, this is critical to the survival of the tree</w:t>
      </w:r>
      <w:r>
        <w:t>.</w:t>
      </w:r>
      <w:r w:rsidR="00956B80">
        <w:rPr>
          <w:rStyle w:val="FootnoteReference"/>
        </w:rPr>
        <w:footnoteReference w:id="120"/>
      </w:r>
    </w:p>
    <w:p w14:paraId="2293E17D" w14:textId="03420C8D" w:rsidR="00FF32C6" w:rsidRDefault="00A732D1" w:rsidP="00FE7812">
      <w:pPr>
        <w:pStyle w:val="BodyText"/>
      </w:pPr>
      <w:r>
        <w:t xml:space="preserve">The </w:t>
      </w:r>
      <w:r w:rsidR="009125AA">
        <w:t>M</w:t>
      </w:r>
      <w:r>
        <w:t>inister stated that t</w:t>
      </w:r>
      <w:r w:rsidR="004D08BD" w:rsidRPr="004044F4">
        <w:t>here has been an increase of 14.25 FTE who have been employed to grow the tree canopy in Canberra</w:t>
      </w:r>
      <w:r w:rsidR="00420787">
        <w:t>.</w:t>
      </w:r>
      <w:r w:rsidR="004D08BD" w:rsidRPr="004044F4">
        <w:rPr>
          <w:rStyle w:val="FootnoteReference"/>
        </w:rPr>
        <w:footnoteReference w:id="121"/>
      </w:r>
      <w:r>
        <w:t xml:space="preserve"> </w:t>
      </w:r>
      <w:r w:rsidR="00420787">
        <w:t xml:space="preserve">Mr </w:t>
      </w:r>
      <w:r>
        <w:t>Alegria</w:t>
      </w:r>
      <w:r w:rsidR="00420787">
        <w:t>, TCCSD</w:t>
      </w:r>
      <w:r>
        <w:t xml:space="preserve"> noted that there </w:t>
      </w:r>
      <w:r w:rsidR="00842966">
        <w:t>are</w:t>
      </w:r>
      <w:r>
        <w:t xml:space="preserve"> in-house planting crews, however the Directorate also employs contractors on </w:t>
      </w:r>
      <w:r w:rsidR="00A21454">
        <w:t>occasion</w:t>
      </w:r>
      <w:r>
        <w:t xml:space="preserve"> for specialised planting and to assist with watering younger trees to ensure survival</w:t>
      </w:r>
      <w:r w:rsidR="00420787">
        <w:t>.</w:t>
      </w:r>
      <w:r>
        <w:rPr>
          <w:rStyle w:val="FootnoteReference"/>
        </w:rPr>
        <w:footnoteReference w:id="122"/>
      </w:r>
    </w:p>
    <w:tbl>
      <w:tblPr>
        <w:tblStyle w:val="TableGrid"/>
        <w:tblW w:w="9209" w:type="dxa"/>
        <w:tblInd w:w="-142" w:type="dxa"/>
        <w:tblLook w:val="04A0" w:firstRow="1" w:lastRow="0" w:firstColumn="1" w:lastColumn="0" w:noHBand="0" w:noVBand="1"/>
      </w:tblPr>
      <w:tblGrid>
        <w:gridCol w:w="9209"/>
      </w:tblGrid>
      <w:tr w:rsidR="00FF32C6" w14:paraId="1E978293"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E3E4AC2" w14:textId="5E123CA7" w:rsidR="00FF32C6" w:rsidRDefault="00FF32C6" w:rsidP="00580B43">
            <w:pPr>
              <w:pStyle w:val="RecommendationHeading"/>
            </w:pPr>
            <w:bookmarkStart w:id="91" w:name="_Toc87612112"/>
            <w:r>
              <w:t xml:space="preserve">Recommendation </w:t>
            </w:r>
            <w:r w:rsidR="003318AB">
              <w:rPr>
                <w:noProof/>
              </w:rPr>
              <w:t>7</w:t>
            </w:r>
            <w:bookmarkEnd w:id="91"/>
          </w:p>
          <w:p w14:paraId="21BB040F" w14:textId="14F43301" w:rsidR="00FF32C6" w:rsidRPr="00962807" w:rsidRDefault="003936C2" w:rsidP="00FF32C6">
            <w:pPr>
              <w:pStyle w:val="RecommendationText"/>
            </w:pPr>
            <w:bookmarkStart w:id="92" w:name="_Toc87612113"/>
            <w:r>
              <w:t xml:space="preserve">The </w:t>
            </w:r>
            <w:r w:rsidR="009125AA">
              <w:t>C</w:t>
            </w:r>
            <w:r>
              <w:t xml:space="preserve">ommittee recommends </w:t>
            </w:r>
            <w:r w:rsidR="003318AB">
              <w:t>the ACT Government provide regular reporting on the implementation</w:t>
            </w:r>
            <w:r w:rsidR="00FF32C6" w:rsidRPr="00FF32C6">
              <w:t xml:space="preserve"> of the urban forest strategy </w:t>
            </w:r>
            <w:r w:rsidR="003318AB">
              <w:t>including planting numbers</w:t>
            </w:r>
            <w:r w:rsidR="00FF32C6">
              <w:t>.</w:t>
            </w:r>
            <w:bookmarkEnd w:id="92"/>
          </w:p>
        </w:tc>
      </w:tr>
    </w:tbl>
    <w:p w14:paraId="411C3675" w14:textId="144C4C08" w:rsidR="00F700BC" w:rsidRPr="00533F67" w:rsidRDefault="00921CB4" w:rsidP="00DB2D07">
      <w:pPr>
        <w:pStyle w:val="Heading4"/>
        <w:keepLines/>
      </w:pPr>
      <w:r w:rsidRPr="00533F67">
        <w:t>Waste Recycling Facilities</w:t>
      </w:r>
    </w:p>
    <w:p w14:paraId="7261FD45" w14:textId="22B31E96" w:rsidR="00F700BC" w:rsidRPr="00533F67" w:rsidRDefault="00F700BC" w:rsidP="00DB2D07">
      <w:pPr>
        <w:pStyle w:val="BodyText"/>
        <w:keepNext/>
        <w:keepLines/>
      </w:pPr>
      <w:r w:rsidRPr="00533F67">
        <w:t xml:space="preserve">The </w:t>
      </w:r>
      <w:r w:rsidR="009125AA">
        <w:t>C</w:t>
      </w:r>
      <w:r w:rsidRPr="00533F67">
        <w:t xml:space="preserve">ommittee </w:t>
      </w:r>
      <w:r w:rsidR="009125AA">
        <w:t>heard from</w:t>
      </w:r>
      <w:r w:rsidRPr="00533F67">
        <w:t xml:space="preserve"> </w:t>
      </w:r>
      <w:r w:rsidR="00420787">
        <w:t xml:space="preserve">Mr </w:t>
      </w:r>
      <w:r w:rsidR="00395783">
        <w:t>Chris Steel MLA,</w:t>
      </w:r>
      <w:r w:rsidRPr="00533F67">
        <w:t xml:space="preserve"> Minister for Transport and City Services and officials about </w:t>
      </w:r>
      <w:r w:rsidR="00DB2D07">
        <w:t xml:space="preserve">increased funding for </w:t>
      </w:r>
      <w:r w:rsidR="00921CB4" w:rsidRPr="00533F67">
        <w:t>waste recycling</w:t>
      </w:r>
      <w:r w:rsidR="00533F67">
        <w:t>,</w:t>
      </w:r>
      <w:r w:rsidR="00921CB4" w:rsidRPr="00533F67">
        <w:t xml:space="preserve"> the </w:t>
      </w:r>
      <w:r w:rsidR="00F42993" w:rsidRPr="00533F67">
        <w:t>Material Recovery Facility (</w:t>
      </w:r>
      <w:r w:rsidR="00921CB4" w:rsidRPr="00533F67">
        <w:t>MRF</w:t>
      </w:r>
      <w:r w:rsidR="00F42993" w:rsidRPr="00533F67">
        <w:t>)</w:t>
      </w:r>
      <w:r w:rsidR="00DB2D07">
        <w:t>,</w:t>
      </w:r>
      <w:r w:rsidR="00921CB4" w:rsidRPr="00533F67">
        <w:t xml:space="preserve"> </w:t>
      </w:r>
      <w:r w:rsidR="00191F48" w:rsidRPr="00533F67">
        <w:t>Food Organics and Garden Organics (</w:t>
      </w:r>
      <w:r w:rsidR="00921CB4" w:rsidRPr="00533F67">
        <w:t>FOGO</w:t>
      </w:r>
      <w:r w:rsidR="00191F48" w:rsidRPr="00533F67">
        <w:t>)</w:t>
      </w:r>
      <w:r w:rsidR="00921CB4" w:rsidRPr="00533F67">
        <w:t xml:space="preserve"> facilit</w:t>
      </w:r>
      <w:r w:rsidR="00533F67">
        <w:t>y</w:t>
      </w:r>
      <w:r w:rsidR="00DB2D07">
        <w:t xml:space="preserve"> and the amount of funding for public education</w:t>
      </w:r>
      <w:r w:rsidR="00420787">
        <w:t>.</w:t>
      </w:r>
      <w:r w:rsidR="00AD5BBE">
        <w:rPr>
          <w:rStyle w:val="FootnoteReference"/>
        </w:rPr>
        <w:footnoteReference w:id="123"/>
      </w:r>
    </w:p>
    <w:p w14:paraId="6A3E48FD" w14:textId="2F6ACB1D" w:rsidR="00F700BC" w:rsidRPr="00533F67" w:rsidRDefault="00921CB4" w:rsidP="00F700BC">
      <w:pPr>
        <w:pStyle w:val="BodyText"/>
      </w:pPr>
      <w:r w:rsidRPr="00533F67">
        <w:t xml:space="preserve">The ACT </w:t>
      </w:r>
      <w:r w:rsidR="00F42993" w:rsidRPr="00533F67">
        <w:t xml:space="preserve">has had to change the way it recycles due to </w:t>
      </w:r>
      <w:r w:rsidR="008F17E3">
        <w:t xml:space="preserve">both </w:t>
      </w:r>
      <w:r w:rsidR="00F42993" w:rsidRPr="00533F67">
        <w:t xml:space="preserve">the </w:t>
      </w:r>
      <w:r w:rsidR="008F17E3">
        <w:t xml:space="preserve">import ban imposed by international jurisdictions on Australian waste </w:t>
      </w:r>
      <w:proofErr w:type="gramStart"/>
      <w:r w:rsidR="008F17E3">
        <w:t>and also</w:t>
      </w:r>
      <w:proofErr w:type="gramEnd"/>
      <w:r w:rsidR="008F17E3">
        <w:t xml:space="preserve"> the agreement to a waste export ban by the </w:t>
      </w:r>
      <w:r w:rsidR="00F42993" w:rsidRPr="00533F67">
        <w:t xml:space="preserve">Commonwealth and States and Territories. </w:t>
      </w:r>
      <w:r w:rsidR="008F17E3">
        <w:t>The u</w:t>
      </w:r>
      <w:r w:rsidR="00F42993" w:rsidRPr="00533F67">
        <w:t xml:space="preserve">pgrade to the </w:t>
      </w:r>
      <w:r w:rsidR="004D1AC3" w:rsidRPr="00533F67">
        <w:t xml:space="preserve">MRF </w:t>
      </w:r>
      <w:r w:rsidR="008F17E3">
        <w:t>is</w:t>
      </w:r>
      <w:r w:rsidR="004D1AC3" w:rsidRPr="00533F67">
        <w:t xml:space="preserve"> designed to improve the sorting technologies </w:t>
      </w:r>
      <w:r w:rsidR="008F17E3">
        <w:t xml:space="preserve">to </w:t>
      </w:r>
      <w:r w:rsidR="00DB2D07">
        <w:t xml:space="preserve">increase the </w:t>
      </w:r>
      <w:r w:rsidR="00EC26B3">
        <w:t>volume</w:t>
      </w:r>
      <w:r w:rsidR="00DB2D07">
        <w:t xml:space="preserve"> of materials being recycled and to also </w:t>
      </w:r>
      <w:r w:rsidR="008F17E3">
        <w:t xml:space="preserve">reduce the contamination levels </w:t>
      </w:r>
      <w:r w:rsidR="00DB2D07">
        <w:t xml:space="preserve">of </w:t>
      </w:r>
      <w:r w:rsidR="008F17E3" w:rsidRPr="00533F67">
        <w:t>different waste streams</w:t>
      </w:r>
      <w:r w:rsidR="00420787">
        <w:t>.</w:t>
      </w:r>
      <w:r w:rsidR="004D1AC3" w:rsidRPr="00533F67">
        <w:rPr>
          <w:rStyle w:val="FootnoteReference"/>
        </w:rPr>
        <w:footnoteReference w:id="124"/>
      </w:r>
    </w:p>
    <w:p w14:paraId="2470C657" w14:textId="2D91F03E" w:rsidR="00AF0478" w:rsidRPr="00533F67" w:rsidRDefault="00EC26B3" w:rsidP="00AF0478">
      <w:pPr>
        <w:pStyle w:val="BodyText"/>
      </w:pPr>
      <w:r>
        <w:t>The FOGO pilot will be rolled out in November</w:t>
      </w:r>
      <w:r w:rsidR="00E56454">
        <w:t xml:space="preserve">, commencing in Belconnen, Bruce, Cook and Macquarie that has a good mix of multi-unit apartment buildings, </w:t>
      </w:r>
      <w:proofErr w:type="gramStart"/>
      <w:r w:rsidR="00E56454">
        <w:t>townhouses</w:t>
      </w:r>
      <w:proofErr w:type="gramEnd"/>
      <w:r w:rsidR="00E56454">
        <w:t xml:space="preserve"> and single residential households</w:t>
      </w:r>
      <w:r w:rsidR="00420787">
        <w:t>.</w:t>
      </w:r>
      <w:r w:rsidR="00E56454">
        <w:rPr>
          <w:rStyle w:val="FootnoteReference"/>
        </w:rPr>
        <w:footnoteReference w:id="125"/>
      </w:r>
      <w:r w:rsidR="00E56454">
        <w:t xml:space="preserve"> This pilot will be diverting food scraps that generally go to landfill to </w:t>
      </w:r>
      <w:r w:rsidR="00E82733">
        <w:t>an</w:t>
      </w:r>
      <w:r w:rsidR="00E56454">
        <w:t xml:space="preserve"> organic recycling facility. Education will </w:t>
      </w:r>
      <w:r w:rsidR="00AF0478" w:rsidRPr="00533F67">
        <w:t xml:space="preserve">be </w:t>
      </w:r>
      <w:r w:rsidR="00E56454">
        <w:t xml:space="preserve">critical to ensure participants understand the </w:t>
      </w:r>
      <w:r w:rsidR="00E56454">
        <w:lastRenderedPageBreak/>
        <w:t xml:space="preserve">service and that contamination levels are low during the </w:t>
      </w:r>
      <w:r w:rsidR="00AF0478" w:rsidRPr="00533F67">
        <w:t>FOGO pilot</w:t>
      </w:r>
      <w:r w:rsidR="00E56454">
        <w:t xml:space="preserve"> before</w:t>
      </w:r>
      <w:r w:rsidR="00AF0478" w:rsidRPr="00533F67">
        <w:t xml:space="preserve"> </w:t>
      </w:r>
      <w:r w:rsidR="00E56454">
        <w:t xml:space="preserve">proceeding with </w:t>
      </w:r>
      <w:r w:rsidR="00AF0478" w:rsidRPr="00533F67">
        <w:t>the whole-of-Canberra rollout</w:t>
      </w:r>
      <w:r w:rsidR="00420787">
        <w:t>.</w:t>
      </w:r>
      <w:r w:rsidR="00AF0478" w:rsidRPr="00533F67">
        <w:rPr>
          <w:rStyle w:val="FootnoteReference"/>
        </w:rPr>
        <w:footnoteReference w:id="126"/>
      </w:r>
    </w:p>
    <w:p w14:paraId="2C361C74" w14:textId="6BA1F016" w:rsidR="00DB0D26" w:rsidRDefault="00AF0478" w:rsidP="00DB0D26">
      <w:pPr>
        <w:pStyle w:val="BodyText"/>
      </w:pPr>
      <w:r>
        <w:t xml:space="preserve">The </w:t>
      </w:r>
      <w:r w:rsidR="009125AA">
        <w:t>M</w:t>
      </w:r>
      <w:r>
        <w:t>inister stated in his answer</w:t>
      </w:r>
      <w:r w:rsidR="00DB0D26">
        <w:t xml:space="preserve"> to </w:t>
      </w:r>
      <w:hyperlink r:id="rId39" w:history="1">
        <w:r w:rsidR="009125AA">
          <w:rPr>
            <w:rStyle w:val="Hyperlink"/>
          </w:rPr>
          <w:t>Q</w:t>
        </w:r>
        <w:r w:rsidR="00DB0D26" w:rsidRPr="00AF0478">
          <w:rPr>
            <w:rStyle w:val="Hyperlink"/>
          </w:rPr>
          <w:t xml:space="preserve">uestion </w:t>
        </w:r>
        <w:r w:rsidR="009125AA">
          <w:rPr>
            <w:rStyle w:val="Hyperlink"/>
          </w:rPr>
          <w:t>T</w:t>
        </w:r>
        <w:r w:rsidR="00DB0D26" w:rsidRPr="00AF0478">
          <w:rPr>
            <w:rStyle w:val="Hyperlink"/>
          </w:rPr>
          <w:t xml:space="preserve">aken on </w:t>
        </w:r>
        <w:r w:rsidR="009125AA">
          <w:rPr>
            <w:rStyle w:val="Hyperlink"/>
          </w:rPr>
          <w:t>N</w:t>
        </w:r>
        <w:r w:rsidR="00DB0D26" w:rsidRPr="00AF0478">
          <w:rPr>
            <w:rStyle w:val="Hyperlink"/>
          </w:rPr>
          <w:t xml:space="preserve">otice </w:t>
        </w:r>
        <w:r w:rsidR="009125AA">
          <w:rPr>
            <w:rStyle w:val="Hyperlink"/>
          </w:rPr>
          <w:t>N</w:t>
        </w:r>
        <w:r w:rsidR="00DB0D26" w:rsidRPr="00AF0478">
          <w:rPr>
            <w:rStyle w:val="Hyperlink"/>
          </w:rPr>
          <w:t>o. 1</w:t>
        </w:r>
      </w:hyperlink>
      <w:r w:rsidR="00DB0D26">
        <w:t xml:space="preserve">, 18 October 2021 (received 27 October 2021) in relation to </w:t>
      </w:r>
      <w:r>
        <w:t xml:space="preserve">waste </w:t>
      </w:r>
      <w:r w:rsidR="00DB0D26">
        <w:t>education</w:t>
      </w:r>
      <w:r>
        <w:t xml:space="preserve"> funding</w:t>
      </w:r>
      <w:r w:rsidR="00DB0D26">
        <w:t>:</w:t>
      </w:r>
    </w:p>
    <w:p w14:paraId="45EC9829" w14:textId="6300C477" w:rsidR="00DB0D26" w:rsidRDefault="00AF0478" w:rsidP="00DB0D26">
      <w:pPr>
        <w:pStyle w:val="ListBullet"/>
      </w:pPr>
      <w:r>
        <w:t>“</w:t>
      </w:r>
      <w:r w:rsidR="00DB0D26">
        <w:t>$935,522 plus GST ($1,029,074 GST incl) this financial year is provided through the Materials Recovery Facility contract for waste education and FTE. This funds 7.6 FTE (8</w:t>
      </w:r>
      <w:r>
        <w:t> </w:t>
      </w:r>
      <w:r w:rsidR="00DB0D26">
        <w:t>people)</w:t>
      </w:r>
      <w:r>
        <w:t>”</w:t>
      </w:r>
      <w:r w:rsidR="00DB0D26">
        <w:t xml:space="preserve">; and </w:t>
      </w:r>
    </w:p>
    <w:p w14:paraId="4EF91E78" w14:textId="43026488" w:rsidR="004044F4" w:rsidRPr="00533F67" w:rsidRDefault="00AF0478" w:rsidP="005D5643">
      <w:pPr>
        <w:pStyle w:val="ListBullet"/>
      </w:pPr>
      <w:r>
        <w:t>“</w:t>
      </w:r>
      <w:proofErr w:type="gramStart"/>
      <w:r>
        <w:t>t</w:t>
      </w:r>
      <w:r w:rsidR="00DB0D26">
        <w:t>he</w:t>
      </w:r>
      <w:proofErr w:type="gramEnd"/>
      <w:r w:rsidR="00DB0D26">
        <w:t xml:space="preserve"> FOGO pilot budget has allocated $118,000 for the ACT </w:t>
      </w:r>
      <w:proofErr w:type="spellStart"/>
      <w:r w:rsidR="00DB0D26">
        <w:t>NoWaste</w:t>
      </w:r>
      <w:proofErr w:type="spellEnd"/>
      <w:r w:rsidR="00DB0D26">
        <w:t xml:space="preserve"> FOGO education program from November 2021 to October 2023. An education component comprising funding for both FTE and program resources is contained within the contract, however, the exact figures are subject to commercial arrangements. The contractor will engage education staff to support the program</w:t>
      </w:r>
      <w:r>
        <w:t>.”</w:t>
      </w:r>
      <w:r>
        <w:rPr>
          <w:rStyle w:val="FootnoteReference"/>
        </w:rPr>
        <w:footnoteReference w:id="127"/>
      </w:r>
    </w:p>
    <w:tbl>
      <w:tblPr>
        <w:tblStyle w:val="TableGrid"/>
        <w:tblW w:w="9209" w:type="dxa"/>
        <w:tblInd w:w="-142" w:type="dxa"/>
        <w:tblLook w:val="04A0" w:firstRow="1" w:lastRow="0" w:firstColumn="1" w:lastColumn="0" w:noHBand="0" w:noVBand="1"/>
      </w:tblPr>
      <w:tblGrid>
        <w:gridCol w:w="9209"/>
      </w:tblGrid>
      <w:tr w:rsidR="004044F4" w14:paraId="3C3BA003"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612BCA2" w14:textId="46201E46" w:rsidR="004044F4" w:rsidRDefault="004044F4" w:rsidP="00842966">
            <w:pPr>
              <w:pStyle w:val="RecommendationHeading"/>
              <w:keepNext/>
              <w:keepLines/>
            </w:pPr>
            <w:bookmarkStart w:id="93" w:name="_Toc87612114"/>
            <w:r>
              <w:t xml:space="preserve">Recommendation </w:t>
            </w:r>
            <w:r w:rsidR="003318AB">
              <w:rPr>
                <w:noProof/>
              </w:rPr>
              <w:t>8</w:t>
            </w:r>
            <w:bookmarkEnd w:id="93"/>
          </w:p>
          <w:p w14:paraId="16224848" w14:textId="704C6E42" w:rsidR="004044F4" w:rsidRPr="00962807" w:rsidRDefault="00521FA4" w:rsidP="00521FA4">
            <w:pPr>
              <w:pStyle w:val="RecommendationText"/>
            </w:pPr>
            <w:bookmarkStart w:id="94" w:name="_Toc87612115"/>
            <w:r>
              <w:t xml:space="preserve">The </w:t>
            </w:r>
            <w:r w:rsidR="009125AA">
              <w:t>C</w:t>
            </w:r>
            <w:r>
              <w:t>ommittee recommends that the ACT Government</w:t>
            </w:r>
            <w:r w:rsidRPr="00521FA4">
              <w:t xml:space="preserve"> ensure</w:t>
            </w:r>
            <w:r>
              <w:t>s</w:t>
            </w:r>
            <w:r w:rsidRPr="00521FA4">
              <w:t xml:space="preserve"> sufficient funds are allocated on education to ensure the upgraded MRF and new FOGO facility provide low contamination and high recovery rates.</w:t>
            </w:r>
            <w:bookmarkEnd w:id="94"/>
          </w:p>
        </w:tc>
      </w:tr>
    </w:tbl>
    <w:p w14:paraId="52AF97AA" w14:textId="1390B47C" w:rsidR="00E92F80" w:rsidRDefault="00E92F80" w:rsidP="00E92F80">
      <w:pPr>
        <w:pStyle w:val="Heading4"/>
      </w:pPr>
      <w:r>
        <w:t>Dog Swimming Areas</w:t>
      </w:r>
    </w:p>
    <w:p w14:paraId="355A3471" w14:textId="2B67BD00" w:rsidR="00E92F80" w:rsidRDefault="00E92F80" w:rsidP="00E92F80">
      <w:pPr>
        <w:pStyle w:val="BodyText"/>
      </w:pPr>
      <w:r>
        <w:t xml:space="preserve">The </w:t>
      </w:r>
      <w:r w:rsidR="009125AA">
        <w:t>C</w:t>
      </w:r>
      <w:r>
        <w:t xml:space="preserve">ommittee </w:t>
      </w:r>
      <w:r w:rsidR="000D422B">
        <w:t>heard from</w:t>
      </w:r>
      <w:r>
        <w:t xml:space="preserve"> </w:t>
      </w:r>
      <w:r w:rsidR="00692D43">
        <w:t xml:space="preserve">Mr </w:t>
      </w:r>
      <w:r w:rsidR="006D7F01">
        <w:t xml:space="preserve">Chris Steel MLA, </w:t>
      </w:r>
      <w:r>
        <w:t>Minister for Transport and City Services and officials about dog swimming areas and water testing</w:t>
      </w:r>
      <w:r w:rsidR="00AD5BBE">
        <w:rPr>
          <w:rStyle w:val="FootnoteReference"/>
        </w:rPr>
        <w:footnoteReference w:id="128"/>
      </w:r>
      <w:r>
        <w:t>.</w:t>
      </w:r>
    </w:p>
    <w:p w14:paraId="609AAB2A" w14:textId="6566826F" w:rsidR="00E92F80" w:rsidRDefault="00692D43" w:rsidP="00E92F80">
      <w:pPr>
        <w:pStyle w:val="BodyText"/>
      </w:pPr>
      <w:bookmarkStart w:id="95" w:name="_Hlk87436331"/>
      <w:r>
        <w:t xml:space="preserve">Mr </w:t>
      </w:r>
      <w:r w:rsidR="00E92F80">
        <w:t>Stephen Alegria</w:t>
      </w:r>
      <w:r w:rsidR="00321689">
        <w:t xml:space="preserve">, Executive Branch Manager, </w:t>
      </w:r>
      <w:r w:rsidR="00321689">
        <w:rPr>
          <w:rFonts w:cs="Calibri"/>
          <w:lang w:val="en-GB"/>
        </w:rPr>
        <w:t>City Presentation,</w:t>
      </w:r>
      <w:r w:rsidR="00E92F80">
        <w:t xml:space="preserve"> TCCSD explained that water quality is a shared responsibility across directorates, with TCCSD being responsible for removing litter and foreign objects</w:t>
      </w:r>
      <w:r>
        <w:t>.</w:t>
      </w:r>
      <w:r w:rsidR="00E92F80">
        <w:rPr>
          <w:rStyle w:val="FootnoteReference"/>
        </w:rPr>
        <w:footnoteReference w:id="129"/>
      </w:r>
      <w:r w:rsidR="00E92F80">
        <w:t xml:space="preserve"> </w:t>
      </w:r>
      <w:r w:rsidR="00321689">
        <w:t xml:space="preserve">The </w:t>
      </w:r>
      <w:r>
        <w:t>D</w:t>
      </w:r>
      <w:r w:rsidR="00321689">
        <w:t xml:space="preserve">irectorate is also responsible for signage around swimming areas for both people and dogs. </w:t>
      </w:r>
      <w:r w:rsidR="00E92F80">
        <w:t xml:space="preserve">Water quality </w:t>
      </w:r>
      <w:r w:rsidR="00A21454">
        <w:t xml:space="preserve">testing </w:t>
      </w:r>
      <w:r w:rsidR="00E92F80">
        <w:t>itself is done by EPSDD and the Health Protection Service depending on the purpose of testing</w:t>
      </w:r>
      <w:r w:rsidR="00A21454">
        <w:t>. Testing</w:t>
      </w:r>
      <w:r w:rsidR="00321689">
        <w:t xml:space="preserve"> is usually done for safety</w:t>
      </w:r>
      <w:r w:rsidR="00A21454">
        <w:t xml:space="preserve"> reasons</w:t>
      </w:r>
      <w:r w:rsidR="00321689">
        <w:t>, such as bacterial and faecal coliforms, and environmental reasons, for example blue-green algae issues</w:t>
      </w:r>
      <w:bookmarkEnd w:id="95"/>
      <w:r>
        <w:t>.</w:t>
      </w:r>
      <w:r w:rsidR="00E92F80">
        <w:rPr>
          <w:rStyle w:val="FootnoteReference"/>
        </w:rPr>
        <w:footnoteReference w:id="130"/>
      </w:r>
    </w:p>
    <w:p w14:paraId="49BC58A2" w14:textId="04814437" w:rsidR="00321689" w:rsidRDefault="00321689" w:rsidP="00E92F80">
      <w:pPr>
        <w:pStyle w:val="BodyText"/>
      </w:pPr>
      <w:r>
        <w:lastRenderedPageBreak/>
        <w:t xml:space="preserve">The </w:t>
      </w:r>
      <w:r w:rsidR="009125AA">
        <w:t>C</w:t>
      </w:r>
      <w:r>
        <w:t xml:space="preserve">ommittee noted that animals in the ACT are classed as sentient beings, that dogs have suffered from blue-green algae poisoning at listed dog beaches and asked what the </w:t>
      </w:r>
      <w:r w:rsidR="009125AA">
        <w:t>G</w:t>
      </w:r>
      <w:r>
        <w:t>overnment was doing to protect dogs</w:t>
      </w:r>
      <w:r w:rsidR="00692D43">
        <w:t>.</w:t>
      </w:r>
      <w:r>
        <w:rPr>
          <w:rStyle w:val="FootnoteReference"/>
        </w:rPr>
        <w:footnoteReference w:id="131"/>
      </w:r>
    </w:p>
    <w:p w14:paraId="0AA326CD" w14:textId="34FB0E5D" w:rsidR="00082CAF" w:rsidRDefault="00692D43" w:rsidP="00E92F80">
      <w:pPr>
        <w:pStyle w:val="BodyText"/>
      </w:pPr>
      <w:r>
        <w:t xml:space="preserve">Mr </w:t>
      </w:r>
      <w:r w:rsidR="00082CAF">
        <w:t xml:space="preserve">Stephen Alegria, Executive Branch Manager, </w:t>
      </w:r>
      <w:r w:rsidR="00082CAF">
        <w:rPr>
          <w:rFonts w:cs="Calibri"/>
          <w:lang w:val="en-GB"/>
        </w:rPr>
        <w:t>City Presentation,</w:t>
      </w:r>
      <w:r w:rsidR="00082CAF">
        <w:t xml:space="preserve"> TCCSD noted that in large bodies of water with good flows, such as the Murrumbidgee, there are few issues with blue-green algae</w:t>
      </w:r>
      <w:r>
        <w:t>.</w:t>
      </w:r>
      <w:r w:rsidR="00082CAF">
        <w:rPr>
          <w:rStyle w:val="FootnoteReference"/>
        </w:rPr>
        <w:footnoteReference w:id="132"/>
      </w:r>
      <w:r w:rsidR="00082CAF">
        <w:t xml:space="preserve"> </w:t>
      </w:r>
    </w:p>
    <w:p w14:paraId="5F58D9FC" w14:textId="7193BAE1" w:rsidR="00E92F80" w:rsidRDefault="00E92F80" w:rsidP="00E92F80">
      <w:pPr>
        <w:pStyle w:val="BodyText"/>
      </w:pPr>
      <w:r>
        <w:t xml:space="preserve">The </w:t>
      </w:r>
      <w:r w:rsidR="009125AA">
        <w:t>M</w:t>
      </w:r>
      <w:r>
        <w:t xml:space="preserve">inister noted that the </w:t>
      </w:r>
      <w:r w:rsidR="009125AA">
        <w:t>G</w:t>
      </w:r>
      <w:r>
        <w:t>overnment informs the public about blue-green algae outbreaks, responsible dog owners should take note of these</w:t>
      </w:r>
      <w:r w:rsidR="00082CAF">
        <w:t>, areas considered unsafe for people to swim by extension would be unsafe for dogs to swim</w:t>
      </w:r>
      <w:r w:rsidR="00692D43">
        <w:t>.</w:t>
      </w:r>
      <w:r>
        <w:rPr>
          <w:rStyle w:val="FootnoteReference"/>
        </w:rPr>
        <w:footnoteReference w:id="133"/>
      </w:r>
    </w:p>
    <w:tbl>
      <w:tblPr>
        <w:tblStyle w:val="TableGrid"/>
        <w:tblW w:w="9209" w:type="dxa"/>
        <w:tblInd w:w="-142" w:type="dxa"/>
        <w:tblLook w:val="04A0" w:firstRow="1" w:lastRow="0" w:firstColumn="1" w:lastColumn="0" w:noHBand="0" w:noVBand="1"/>
      </w:tblPr>
      <w:tblGrid>
        <w:gridCol w:w="9209"/>
      </w:tblGrid>
      <w:tr w:rsidR="00093067" w14:paraId="180AE758" w14:textId="77777777" w:rsidTr="0056374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EFBFE0D" w14:textId="59363FD1" w:rsidR="00093067" w:rsidRPr="001D232E" w:rsidRDefault="00093067" w:rsidP="00842966">
            <w:pPr>
              <w:pStyle w:val="RecommendationHeading"/>
              <w:keepNext/>
              <w:keepLines/>
            </w:pPr>
            <w:bookmarkStart w:id="96" w:name="_Toc87612116"/>
            <w:r>
              <w:t xml:space="preserve">Recommendation </w:t>
            </w:r>
            <w:r w:rsidR="003318AB">
              <w:t>9</w:t>
            </w:r>
            <w:bookmarkEnd w:id="96"/>
          </w:p>
          <w:p w14:paraId="5272C560" w14:textId="69002A08" w:rsidR="00093067" w:rsidRPr="00962807" w:rsidRDefault="00093067" w:rsidP="00093067">
            <w:pPr>
              <w:pStyle w:val="RecommendationText"/>
            </w:pPr>
            <w:bookmarkStart w:id="97" w:name="_Toc87612117"/>
            <w:r>
              <w:t xml:space="preserve">The </w:t>
            </w:r>
            <w:r w:rsidR="009125AA">
              <w:t>C</w:t>
            </w:r>
            <w:r>
              <w:t>ommittee recommends that the ACT Government</w:t>
            </w:r>
            <w:r w:rsidR="00130F4B">
              <w:t xml:space="preserve"> </w:t>
            </w:r>
            <w:r w:rsidR="003318AB">
              <w:t xml:space="preserve">explore the need for </w:t>
            </w:r>
            <w:r>
              <w:t>water quality testing at public dog swimming areas given that dogs are classed as sentient beings in the ACT and to help prevent dogs suffering from algae poisoning.</w:t>
            </w:r>
            <w:bookmarkEnd w:id="97"/>
          </w:p>
        </w:tc>
      </w:tr>
    </w:tbl>
    <w:p w14:paraId="14998020" w14:textId="01376BCB" w:rsidR="00865E93" w:rsidRPr="00842966" w:rsidRDefault="00865E93" w:rsidP="00865E93">
      <w:pPr>
        <w:pStyle w:val="Heading4"/>
      </w:pPr>
      <w:r w:rsidRPr="00842966">
        <w:t>Electric Bus Procurement</w:t>
      </w:r>
    </w:p>
    <w:p w14:paraId="5FD51594" w14:textId="1F0EFEAB" w:rsidR="00865E93" w:rsidRPr="00842966" w:rsidRDefault="00865E93" w:rsidP="00865E93">
      <w:pPr>
        <w:pStyle w:val="BodyText"/>
      </w:pPr>
      <w:r w:rsidRPr="00842966">
        <w:t xml:space="preserve">The </w:t>
      </w:r>
      <w:r w:rsidR="009125AA">
        <w:t>C</w:t>
      </w:r>
      <w:r w:rsidRPr="00842966">
        <w:t xml:space="preserve">ommittee </w:t>
      </w:r>
      <w:r w:rsidR="009125AA">
        <w:t>heard from</w:t>
      </w:r>
      <w:r w:rsidRPr="00842966">
        <w:t xml:space="preserve"> </w:t>
      </w:r>
      <w:r w:rsidR="00360226">
        <w:t xml:space="preserve">Mr </w:t>
      </w:r>
      <w:r w:rsidR="00395783">
        <w:t>Chris Steel MLA.</w:t>
      </w:r>
      <w:r w:rsidRPr="00842966">
        <w:t xml:space="preserve"> Minister for Transport and City Services and officials about electric bus procurement and the </w:t>
      </w:r>
      <w:r w:rsidR="00AD5BBE">
        <w:t>transition timelines, noting that NSW was aiming to have a fully electric fleet by 2030</w:t>
      </w:r>
      <w:r w:rsidR="00360226">
        <w:t>.</w:t>
      </w:r>
      <w:r w:rsidR="00AD5BBE">
        <w:rPr>
          <w:rStyle w:val="FootnoteReference"/>
        </w:rPr>
        <w:footnoteReference w:id="134"/>
      </w:r>
    </w:p>
    <w:p w14:paraId="0CA9B353" w14:textId="3B69E862" w:rsidR="00865E93" w:rsidRDefault="001B5225" w:rsidP="00865E93">
      <w:pPr>
        <w:pStyle w:val="BodyText"/>
      </w:pPr>
      <w:r w:rsidRPr="00842966">
        <w:t xml:space="preserve">The </w:t>
      </w:r>
      <w:r w:rsidR="009125AA">
        <w:t>M</w:t>
      </w:r>
      <w:r w:rsidRPr="00842966">
        <w:t xml:space="preserve">inister stated that the </w:t>
      </w:r>
      <w:r w:rsidR="009125AA">
        <w:t>G</w:t>
      </w:r>
      <w:r w:rsidRPr="00842966">
        <w:t xml:space="preserve">overnment is currently procuring 90 electric buses and will lease an additional 34 buses to replace older buses, particularly those that do not </w:t>
      </w:r>
      <w:r>
        <w:t xml:space="preserve">currently </w:t>
      </w:r>
      <w:r w:rsidRPr="00842966">
        <w:t xml:space="preserve">meet Euro standards. </w:t>
      </w:r>
      <w:r>
        <w:t>The zero-emissions plan for Transport Canberra includes installing charging infrastructure to support electric buses</w:t>
      </w:r>
      <w:r w:rsidRPr="00842966">
        <w:t>,</w:t>
      </w:r>
      <w:r>
        <w:t xml:space="preserve"> and</w:t>
      </w:r>
      <w:r w:rsidRPr="00842966">
        <w:t xml:space="preserve"> budget initiatives for the </w:t>
      </w:r>
      <w:r>
        <w:t xml:space="preserve">upgrade of the </w:t>
      </w:r>
      <w:r w:rsidRPr="00842966">
        <w:t>Woden depot will incorporate this requirement</w:t>
      </w:r>
      <w:r>
        <w:t>.</w:t>
      </w:r>
      <w:r w:rsidRPr="00842966">
        <w:rPr>
          <w:rStyle w:val="FootnoteReference"/>
        </w:rPr>
        <w:footnoteReference w:id="135"/>
      </w:r>
      <w:r>
        <w:t xml:space="preserve"> </w:t>
      </w:r>
      <w:r w:rsidRPr="00842966">
        <w:t>The delay in development of the Woden depot has not impacted the timelines for the procurement of electric buses</w:t>
      </w:r>
      <w:r>
        <w:t>.</w:t>
      </w:r>
      <w:r w:rsidRPr="00842966">
        <w:rPr>
          <w:rStyle w:val="FootnoteReference"/>
        </w:rPr>
        <w:footnoteReference w:id="136"/>
      </w:r>
      <w:r>
        <w:t xml:space="preserve"> He also noted that work is underway to plan a fourth fully electric depot on the north-side which will cater for the increasing number of electric buses in the future</w:t>
      </w:r>
      <w:r w:rsidR="00360226">
        <w:t>.</w:t>
      </w:r>
      <w:r w:rsidR="00156DCD">
        <w:rPr>
          <w:rStyle w:val="FootnoteReference"/>
        </w:rPr>
        <w:footnoteReference w:id="137"/>
      </w:r>
    </w:p>
    <w:p w14:paraId="49AA3DDF" w14:textId="6DABBB76" w:rsidR="004E3109" w:rsidRDefault="004E3109" w:rsidP="00865E93">
      <w:pPr>
        <w:pStyle w:val="BodyText"/>
      </w:pPr>
      <w:r>
        <w:lastRenderedPageBreak/>
        <w:t xml:space="preserve">The </w:t>
      </w:r>
      <w:r w:rsidR="009125AA">
        <w:t>M</w:t>
      </w:r>
      <w:r>
        <w:t>inister noted that</w:t>
      </w:r>
      <w:r w:rsidR="001B5225">
        <w:t>,</w:t>
      </w:r>
      <w:r>
        <w:t xml:space="preserve"> in relation to the NSW target, th</w:t>
      </w:r>
      <w:r w:rsidR="00E70AD3">
        <w:t>eirs</w:t>
      </w:r>
      <w:r>
        <w:t xml:space="preserve"> is an ambitious transition and </w:t>
      </w:r>
      <w:r w:rsidR="00E70AD3">
        <w:t>“</w:t>
      </w:r>
      <w:r>
        <w:t>we have been working closely with them</w:t>
      </w:r>
      <w:r w:rsidR="00E70AD3">
        <w:t xml:space="preserve"> in terms of the lessons we can go through in both our processes.”. He also noted that the transport systems are quite different, the NSW system is privatised so they are working with private businesses to transition their fleet, the ACT has a </w:t>
      </w:r>
      <w:r w:rsidR="001B5225">
        <w:t xml:space="preserve">wholly </w:t>
      </w:r>
      <w:r w:rsidR="00E70AD3">
        <w:t>publicly owned fleet</w:t>
      </w:r>
      <w:r w:rsidR="00360226">
        <w:t>.</w:t>
      </w:r>
      <w:r w:rsidR="00E70AD3">
        <w:rPr>
          <w:rStyle w:val="FootnoteReference"/>
        </w:rPr>
        <w:footnoteReference w:id="138"/>
      </w:r>
    </w:p>
    <w:p w14:paraId="69C7211A" w14:textId="2B00CE47" w:rsidR="000B1391" w:rsidRDefault="000B1391" w:rsidP="000B1391">
      <w:pPr>
        <w:pStyle w:val="BodyText"/>
      </w:pPr>
      <w:r>
        <w:t xml:space="preserve">The </w:t>
      </w:r>
      <w:r w:rsidR="009125AA">
        <w:t>M</w:t>
      </w:r>
      <w:r>
        <w:t xml:space="preserve">inister stated in his answer to </w:t>
      </w:r>
      <w:hyperlink r:id="rId40" w:history="1">
        <w:r w:rsidR="009125AA">
          <w:rPr>
            <w:rStyle w:val="Hyperlink"/>
          </w:rPr>
          <w:t>Q</w:t>
        </w:r>
        <w:r w:rsidRPr="000B1391">
          <w:rPr>
            <w:rStyle w:val="Hyperlink"/>
          </w:rPr>
          <w:t xml:space="preserve">uestion on </w:t>
        </w:r>
        <w:r w:rsidR="009125AA">
          <w:rPr>
            <w:rStyle w:val="Hyperlink"/>
          </w:rPr>
          <w:t>N</w:t>
        </w:r>
        <w:r w:rsidRPr="000B1391">
          <w:rPr>
            <w:rStyle w:val="Hyperlink"/>
          </w:rPr>
          <w:t xml:space="preserve">otice </w:t>
        </w:r>
        <w:r w:rsidR="009125AA">
          <w:rPr>
            <w:rStyle w:val="Hyperlink"/>
          </w:rPr>
          <w:t>N</w:t>
        </w:r>
        <w:r w:rsidRPr="000B1391">
          <w:rPr>
            <w:rStyle w:val="Hyperlink"/>
          </w:rPr>
          <w:t>o. 3</w:t>
        </w:r>
      </w:hyperlink>
      <w:r>
        <w:t>, 22 October 2021 (received 1 November 2021) in relation to :</w:t>
      </w:r>
    </w:p>
    <w:p w14:paraId="26750EC2" w14:textId="62104036" w:rsidR="000B1391" w:rsidRPr="00842966" w:rsidRDefault="000B1391" w:rsidP="004C478A">
      <w:pPr>
        <w:pStyle w:val="Quote"/>
      </w:pPr>
      <w:r>
        <w:t xml:space="preserve">“When the 2019-20 budget provided funding for Transport Canberra to commence replacement of its oldest buses, an ongoing provision was also established to support the ACT’s Zero Emissions Transition Plan which aims to transition to a fully zero emissions fleet by 2040. This replacement program is to be funded from the provision on a rolling annual basis to provide flexibility to adapt the Territory’s purchasing approach as technology improves. Transport Canberra will present future business cases to Cabinet </w:t>
      </w:r>
      <w:proofErr w:type="gramStart"/>
      <w:r>
        <w:t>in order to</w:t>
      </w:r>
      <w:proofErr w:type="gramEnd"/>
      <w:r>
        <w:t xml:space="preserve"> access this provision from 2023-24 onwards.”</w:t>
      </w:r>
      <w:r w:rsidR="004C478A">
        <w:rPr>
          <w:rStyle w:val="FootnoteReference"/>
        </w:rPr>
        <w:footnoteReference w:id="139"/>
      </w:r>
    </w:p>
    <w:p w14:paraId="25EDB751" w14:textId="4354A3DB" w:rsidR="00AD5BBE" w:rsidRDefault="00360226" w:rsidP="007F2C1B">
      <w:pPr>
        <w:pStyle w:val="BodyText"/>
      </w:pPr>
      <w:r>
        <w:t xml:space="preserve">Mr </w:t>
      </w:r>
      <w:r w:rsidR="007D7013" w:rsidRPr="00842966">
        <w:t>Ben McHugh</w:t>
      </w:r>
      <w:r w:rsidR="00E70AD3">
        <w:t xml:space="preserve">, </w:t>
      </w:r>
      <w:r w:rsidR="00E70AD3" w:rsidRPr="00156DCD">
        <w:rPr>
          <w:rFonts w:cs="Calibri"/>
          <w:color w:val="000000"/>
          <w:lang w:val="en-GB"/>
        </w:rPr>
        <w:t xml:space="preserve">Deputy Director-General, </w:t>
      </w:r>
      <w:r w:rsidR="00F50C8C">
        <w:rPr>
          <w:rFonts w:cs="Calibri"/>
          <w:color w:val="000000"/>
          <w:lang w:val="en-GB"/>
        </w:rPr>
        <w:t xml:space="preserve">Transport Canberra and Business Services, </w:t>
      </w:r>
      <w:r w:rsidR="007D7013" w:rsidRPr="00842966">
        <w:t>TCCSD said that</w:t>
      </w:r>
      <w:r w:rsidR="00E70AD3">
        <w:t xml:space="preserve"> </w:t>
      </w:r>
      <w:r w:rsidR="00C85FD1">
        <w:t xml:space="preserve">the </w:t>
      </w:r>
      <w:r w:rsidR="00E70AD3">
        <w:t xml:space="preserve">Zero Emissions Steering Committee developed a </w:t>
      </w:r>
      <w:hyperlink r:id="rId41" w:history="1">
        <w:r w:rsidR="009125AA">
          <w:rPr>
            <w:rStyle w:val="Hyperlink"/>
          </w:rPr>
          <w:t>Z</w:t>
        </w:r>
        <w:r w:rsidR="00E70AD3" w:rsidRPr="007C7D6A">
          <w:rPr>
            <w:rStyle w:val="Hyperlink"/>
          </w:rPr>
          <w:t xml:space="preserve">ero-emissions </w:t>
        </w:r>
        <w:r w:rsidR="009125AA">
          <w:rPr>
            <w:rStyle w:val="Hyperlink"/>
          </w:rPr>
          <w:t>T</w:t>
        </w:r>
        <w:r w:rsidR="00E70AD3" w:rsidRPr="007C7D6A">
          <w:rPr>
            <w:rStyle w:val="Hyperlink"/>
          </w:rPr>
          <w:t xml:space="preserve">ransition </w:t>
        </w:r>
        <w:r w:rsidR="009125AA">
          <w:rPr>
            <w:rStyle w:val="Hyperlink"/>
          </w:rPr>
          <w:t>P</w:t>
        </w:r>
        <w:r w:rsidR="00E70AD3" w:rsidRPr="007C7D6A">
          <w:rPr>
            <w:rStyle w:val="Hyperlink"/>
          </w:rPr>
          <w:t>lan</w:t>
        </w:r>
      </w:hyperlink>
      <w:r w:rsidR="00E70AD3">
        <w:t xml:space="preserve"> for the bus fleet. </w:t>
      </w:r>
      <w:r w:rsidR="00C85FD1">
        <w:t xml:space="preserve">It looked at a range of </w:t>
      </w:r>
      <w:r w:rsidR="00E70AD3">
        <w:t>other jurisdictions around the world</w:t>
      </w:r>
      <w:r w:rsidR="00C85FD1">
        <w:t xml:space="preserve"> to develop a plan for Canberra. As noted by the </w:t>
      </w:r>
      <w:r w:rsidR="000D422B">
        <w:t>M</w:t>
      </w:r>
      <w:r w:rsidR="00C85FD1">
        <w:t xml:space="preserve">inister this includes the 34 replacement buses and </w:t>
      </w:r>
      <w:r w:rsidR="004C1E45">
        <w:t xml:space="preserve">the </w:t>
      </w:r>
      <w:r w:rsidR="00C85FD1">
        <w:t>procurement of 90</w:t>
      </w:r>
      <w:r w:rsidR="00D3077D">
        <w:t xml:space="preserve"> buses</w:t>
      </w:r>
      <w:r w:rsidR="00C85FD1">
        <w:t xml:space="preserve">, </w:t>
      </w:r>
      <w:r w:rsidR="00E70AD3" w:rsidRPr="00842966">
        <w:t>the</w:t>
      </w:r>
      <w:r w:rsidR="00D3077D">
        <w:t>se are</w:t>
      </w:r>
      <w:r w:rsidR="00E70AD3" w:rsidRPr="00842966">
        <w:t xml:space="preserve"> expected to arrive and be operating in the network in 2022</w:t>
      </w:r>
      <w:r>
        <w:t>.</w:t>
      </w:r>
      <w:r w:rsidR="00E70AD3" w:rsidRPr="00842966">
        <w:rPr>
          <w:rStyle w:val="FootnoteReference"/>
        </w:rPr>
        <w:footnoteReference w:id="140"/>
      </w:r>
      <w:r w:rsidR="000B1391">
        <w:t xml:space="preserve"> In relation to the timeframes the </w:t>
      </w:r>
      <w:r w:rsidR="000D422B">
        <w:t>G</w:t>
      </w:r>
      <w:r w:rsidR="000B1391">
        <w:t xml:space="preserve">overnment is continually monitoring, </w:t>
      </w:r>
      <w:proofErr w:type="gramStart"/>
      <w:r w:rsidR="000B1391">
        <w:t>updating</w:t>
      </w:r>
      <w:proofErr w:type="gramEnd"/>
      <w:r w:rsidR="000B1391">
        <w:t xml:space="preserve"> and refreshing the transition plan to take into account new technologies in this area</w:t>
      </w:r>
      <w:r>
        <w:t>.</w:t>
      </w:r>
      <w:r w:rsidR="000B1391">
        <w:rPr>
          <w:rStyle w:val="FootnoteReference"/>
        </w:rPr>
        <w:footnoteReference w:id="141"/>
      </w:r>
    </w:p>
    <w:p w14:paraId="0089D78F" w14:textId="2FAA7F68" w:rsidR="00360226" w:rsidRDefault="00360226" w:rsidP="00C603B0">
      <w:pPr>
        <w:pStyle w:val="BodyText"/>
      </w:pPr>
      <w:r>
        <w:t xml:space="preserve">The </w:t>
      </w:r>
      <w:r w:rsidR="009125AA">
        <w:t>M</w:t>
      </w:r>
      <w:r>
        <w:t xml:space="preserve">inister stated in his answer to </w:t>
      </w:r>
      <w:hyperlink r:id="rId42" w:history="1">
        <w:r w:rsidR="009125AA">
          <w:rPr>
            <w:rStyle w:val="Hyperlink"/>
          </w:rPr>
          <w:t>Q</w:t>
        </w:r>
        <w:r w:rsidRPr="00360226">
          <w:rPr>
            <w:rStyle w:val="Hyperlink"/>
          </w:rPr>
          <w:t xml:space="preserve">uestion on </w:t>
        </w:r>
        <w:r w:rsidR="009125AA">
          <w:rPr>
            <w:rStyle w:val="Hyperlink"/>
          </w:rPr>
          <w:t>N</w:t>
        </w:r>
        <w:r w:rsidRPr="00360226">
          <w:rPr>
            <w:rStyle w:val="Hyperlink"/>
          </w:rPr>
          <w:t xml:space="preserve">otice </w:t>
        </w:r>
        <w:r w:rsidR="009125AA">
          <w:rPr>
            <w:rStyle w:val="Hyperlink"/>
          </w:rPr>
          <w:t>N</w:t>
        </w:r>
        <w:r w:rsidRPr="00360226">
          <w:rPr>
            <w:rStyle w:val="Hyperlink"/>
          </w:rPr>
          <w:t>o. 24</w:t>
        </w:r>
      </w:hyperlink>
      <w:r>
        <w:t>, 25 October 2021 (received 5 November 2021) in relation to electric buses</w:t>
      </w:r>
      <w:r w:rsidR="004C1E45">
        <w:t xml:space="preserve"> that </w:t>
      </w:r>
      <w:r>
        <w:t xml:space="preserve">in 2020-21 the Government owned </w:t>
      </w:r>
      <w:r w:rsidR="004C1E45">
        <w:t xml:space="preserve">no </w:t>
      </w:r>
      <w:r>
        <w:t xml:space="preserve">electric buses, </w:t>
      </w:r>
      <w:r w:rsidR="004C1E45">
        <w:t xml:space="preserve">in 2021-22 the number of vehicles will be subject to </w:t>
      </w:r>
      <w:r>
        <w:t>procurement outcomes.</w:t>
      </w:r>
      <w:r>
        <w:rPr>
          <w:rStyle w:val="FootnoteReference"/>
        </w:rPr>
        <w:footnoteReference w:id="142"/>
      </w:r>
    </w:p>
    <w:p w14:paraId="29E5CE48" w14:textId="00B650E1" w:rsidR="00D3077D" w:rsidRDefault="00D3077D" w:rsidP="007F2C1B">
      <w:pPr>
        <w:pStyle w:val="BodyText"/>
      </w:pPr>
      <w:r>
        <w:t xml:space="preserve">The </w:t>
      </w:r>
      <w:r w:rsidR="009125AA">
        <w:t>M</w:t>
      </w:r>
      <w:r>
        <w:t>inister outlined the advantages of changing from diesel to electric buses included:</w:t>
      </w:r>
    </w:p>
    <w:p w14:paraId="2A5F5F5F" w14:textId="7D701AC9" w:rsidR="00D3077D" w:rsidRDefault="00D3077D" w:rsidP="00D3077D">
      <w:pPr>
        <w:pStyle w:val="ListBullet"/>
      </w:pPr>
      <w:r>
        <w:t xml:space="preserve">quieter, more comfortable </w:t>
      </w:r>
      <w:proofErr w:type="gramStart"/>
      <w:r>
        <w:t>ride;</w:t>
      </w:r>
      <w:proofErr w:type="gramEnd"/>
    </w:p>
    <w:p w14:paraId="50C09771" w14:textId="7DAE9B1E" w:rsidR="00D3077D" w:rsidRDefault="00D3077D" w:rsidP="00D3077D">
      <w:pPr>
        <w:pStyle w:val="ListBullet"/>
      </w:pPr>
      <w:r>
        <w:t xml:space="preserve">reduced noise pollution, particularly in residential </w:t>
      </w:r>
      <w:proofErr w:type="gramStart"/>
      <w:r>
        <w:t>areas;</w:t>
      </w:r>
      <w:proofErr w:type="gramEnd"/>
    </w:p>
    <w:p w14:paraId="588E1C00" w14:textId="4F45B6F7" w:rsidR="00D3077D" w:rsidRDefault="00D3077D" w:rsidP="00D3077D">
      <w:pPr>
        <w:pStyle w:val="ListBullet"/>
      </w:pPr>
      <w:r>
        <w:t>reduction in the PM2.5 particulate matter and other noxious gases in the atmosphere, which are detrimental to human health; and</w:t>
      </w:r>
    </w:p>
    <w:p w14:paraId="4AC1442F" w14:textId="55177608" w:rsidR="00D3077D" w:rsidRPr="00D3077D" w:rsidRDefault="00D3077D" w:rsidP="00D3077D">
      <w:pPr>
        <w:pStyle w:val="ListBullet"/>
      </w:pPr>
      <w:r>
        <w:lastRenderedPageBreak/>
        <w:t>reduction in carbon emissions</w:t>
      </w:r>
      <w:r w:rsidR="004C1E45">
        <w:t>.</w:t>
      </w:r>
      <w:r w:rsidR="00D8461C">
        <w:rPr>
          <w:rStyle w:val="FootnoteReference"/>
        </w:rPr>
        <w:footnoteReference w:id="143"/>
      </w:r>
    </w:p>
    <w:tbl>
      <w:tblPr>
        <w:tblStyle w:val="TableGrid"/>
        <w:tblW w:w="9209" w:type="dxa"/>
        <w:tblInd w:w="-142" w:type="dxa"/>
        <w:tblLook w:val="04A0" w:firstRow="1" w:lastRow="0" w:firstColumn="1" w:lastColumn="0" w:noHBand="0" w:noVBand="1"/>
      </w:tblPr>
      <w:tblGrid>
        <w:gridCol w:w="9209"/>
      </w:tblGrid>
      <w:tr w:rsidR="004044F4" w14:paraId="5D8CDB8C"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F5348C1" w14:textId="58D4BD58" w:rsidR="004044F4" w:rsidRDefault="004044F4" w:rsidP="00580B43">
            <w:pPr>
              <w:pStyle w:val="RecommendationHeading"/>
            </w:pPr>
            <w:bookmarkStart w:id="98" w:name="_Toc87612118"/>
            <w:r>
              <w:t xml:space="preserve">Recommendation </w:t>
            </w:r>
            <w:r w:rsidR="003318AB">
              <w:rPr>
                <w:noProof/>
              </w:rPr>
              <w:t>10</w:t>
            </w:r>
            <w:bookmarkEnd w:id="98"/>
          </w:p>
          <w:p w14:paraId="19C2B455" w14:textId="053AC845" w:rsidR="004044F4" w:rsidRPr="00962807" w:rsidRDefault="008D717E" w:rsidP="00842966">
            <w:pPr>
              <w:pStyle w:val="RecommendationText"/>
            </w:pPr>
            <w:bookmarkStart w:id="99" w:name="_Toc87612119"/>
            <w:r w:rsidRPr="008D717E">
              <w:t xml:space="preserve">The </w:t>
            </w:r>
            <w:r w:rsidR="009125AA">
              <w:t>C</w:t>
            </w:r>
            <w:r w:rsidRPr="008D717E">
              <w:t xml:space="preserve">ommittee </w:t>
            </w:r>
            <w:r>
              <w:t xml:space="preserve">recommends </w:t>
            </w:r>
            <w:r w:rsidR="00842966" w:rsidRPr="009F2EEE">
              <w:rPr>
                <w:lang w:eastAsia="en-AU"/>
              </w:rPr>
              <w:t xml:space="preserve">the ACT </w:t>
            </w:r>
            <w:r w:rsidR="003318AB">
              <w:rPr>
                <w:lang w:eastAsia="en-AU"/>
              </w:rPr>
              <w:t>G</w:t>
            </w:r>
            <w:r w:rsidR="003318AB" w:rsidRPr="009F2EEE">
              <w:rPr>
                <w:lang w:eastAsia="en-AU"/>
              </w:rPr>
              <w:t xml:space="preserve">overnment </w:t>
            </w:r>
            <w:r w:rsidR="00842966" w:rsidRPr="009F2EEE">
              <w:rPr>
                <w:lang w:eastAsia="en-AU"/>
              </w:rPr>
              <w:t>explore joint procurement options with NSW for zero emissions buses</w:t>
            </w:r>
            <w:r w:rsidR="00842966" w:rsidRPr="00842966">
              <w:t>.</w:t>
            </w:r>
            <w:bookmarkEnd w:id="99"/>
          </w:p>
        </w:tc>
      </w:tr>
    </w:tbl>
    <w:p w14:paraId="72B984AD" w14:textId="1B13DA37" w:rsidR="007D7013" w:rsidRPr="0070112D" w:rsidRDefault="007D7013" w:rsidP="007D7013">
      <w:pPr>
        <w:pStyle w:val="Heading4"/>
      </w:pPr>
      <w:r w:rsidRPr="0070112D">
        <w:t>Action interim timetable</w:t>
      </w:r>
    </w:p>
    <w:p w14:paraId="5223CAA5" w14:textId="2DD35BC7" w:rsidR="007D7013" w:rsidRPr="0070112D" w:rsidRDefault="007D7013" w:rsidP="007D7013">
      <w:pPr>
        <w:pStyle w:val="BodyText"/>
      </w:pPr>
      <w:r w:rsidRPr="0070112D">
        <w:t xml:space="preserve">The </w:t>
      </w:r>
      <w:r w:rsidR="009125AA">
        <w:t>C</w:t>
      </w:r>
      <w:r w:rsidRPr="0070112D">
        <w:t xml:space="preserve">ommittee </w:t>
      </w:r>
      <w:r w:rsidR="009125AA">
        <w:t>heard from</w:t>
      </w:r>
      <w:r w:rsidRPr="0070112D">
        <w:t xml:space="preserve"> </w:t>
      </w:r>
      <w:r w:rsidR="004C1E45">
        <w:t xml:space="preserve">Mr </w:t>
      </w:r>
      <w:r w:rsidR="00395783">
        <w:t>Chris Steel MLA,</w:t>
      </w:r>
      <w:r w:rsidRPr="0070112D">
        <w:t xml:space="preserve"> Minister for Transport and City Services and officials about the interim timetable for ACTION buses</w:t>
      </w:r>
      <w:r w:rsidR="004C1E45">
        <w:t>.</w:t>
      </w:r>
      <w:r w:rsidR="00F07477">
        <w:rPr>
          <w:rStyle w:val="FootnoteReference"/>
        </w:rPr>
        <w:footnoteReference w:id="144"/>
      </w:r>
    </w:p>
    <w:p w14:paraId="42220810" w14:textId="300AF612" w:rsidR="007D7013" w:rsidRPr="0070112D" w:rsidRDefault="007D7013" w:rsidP="007D7013">
      <w:pPr>
        <w:pStyle w:val="BodyText"/>
      </w:pPr>
      <w:bookmarkStart w:id="100" w:name="_Hlk87437060"/>
      <w:r w:rsidRPr="0070112D">
        <w:t xml:space="preserve">The </w:t>
      </w:r>
      <w:r w:rsidR="009125AA">
        <w:t>M</w:t>
      </w:r>
      <w:r w:rsidRPr="0070112D">
        <w:t>inister confirmed that the availability of drivers was a major decision-making point when developing the interim timetable</w:t>
      </w:r>
      <w:r w:rsidR="004C1E45">
        <w:t>.</w:t>
      </w:r>
      <w:r w:rsidRPr="0070112D">
        <w:rPr>
          <w:rStyle w:val="FootnoteReference"/>
        </w:rPr>
        <w:footnoteReference w:id="145"/>
      </w:r>
      <w:r w:rsidR="00D57563" w:rsidRPr="0070112D">
        <w:t xml:space="preserve"> </w:t>
      </w:r>
      <w:r w:rsidR="008E6E20">
        <w:t xml:space="preserve">As the ACT emerges from lockdown, school services have come back online in addition to the interim timetable, with the expectation that case numbers could </w:t>
      </w:r>
      <w:proofErr w:type="gramStart"/>
      <w:r w:rsidR="008E6E20">
        <w:t>rise</w:t>
      </w:r>
      <w:proofErr w:type="gramEnd"/>
      <w:r w:rsidR="008E6E20">
        <w:t xml:space="preserve"> and bus drivers </w:t>
      </w:r>
      <w:r w:rsidR="00200280">
        <w:t xml:space="preserve">could </w:t>
      </w:r>
      <w:r w:rsidR="008E6E20">
        <w:t>becom</w:t>
      </w:r>
      <w:r w:rsidR="00200280">
        <w:t>e</w:t>
      </w:r>
      <w:r w:rsidR="008E6E20">
        <w:t xml:space="preserve"> close contacts. </w:t>
      </w:r>
      <w:r w:rsidR="008E6E20" w:rsidRPr="0070112D">
        <w:t xml:space="preserve">Business continuity planning included the need to plan a timetable that considered the impact of drivers being unavailable </w:t>
      </w:r>
      <w:r w:rsidR="008E6E20">
        <w:t>because they are</w:t>
      </w:r>
      <w:r w:rsidR="008E6E20" w:rsidRPr="0070112D">
        <w:t xml:space="preserve"> </w:t>
      </w:r>
      <w:r w:rsidR="008E6E20">
        <w:t xml:space="preserve">placed </w:t>
      </w:r>
      <w:r w:rsidR="008E6E20" w:rsidRPr="0070112D">
        <w:t>in quarantine due to COVID</w:t>
      </w:r>
      <w:r w:rsidR="00741382">
        <w:t>-</w:t>
      </w:r>
      <w:r w:rsidR="008E6E20" w:rsidRPr="0070112D">
        <w:t>19.</w:t>
      </w:r>
      <w:r w:rsidR="008E6E20">
        <w:t xml:space="preserve"> He also noted that p</w:t>
      </w:r>
      <w:r w:rsidR="008E6E20" w:rsidRPr="0070112D">
        <w:t xml:space="preserve">ublic transport is a critical service for the community, </w:t>
      </w:r>
      <w:r w:rsidR="00741382">
        <w:t>and</w:t>
      </w:r>
      <w:r w:rsidR="008E6E20" w:rsidRPr="0070112D">
        <w:t xml:space="preserve"> flexibility </w:t>
      </w:r>
      <w:r w:rsidR="00741382">
        <w:t xml:space="preserve">is needed </w:t>
      </w:r>
      <w:r w:rsidR="008E6E20" w:rsidRPr="0070112D">
        <w:t>to deliver services with changing conditions</w:t>
      </w:r>
      <w:bookmarkEnd w:id="100"/>
      <w:r w:rsidR="004C1E45">
        <w:t>.</w:t>
      </w:r>
      <w:r w:rsidR="00D57563" w:rsidRPr="0070112D">
        <w:rPr>
          <w:rStyle w:val="FootnoteReference"/>
        </w:rPr>
        <w:footnoteReference w:id="146"/>
      </w:r>
    </w:p>
    <w:p w14:paraId="0264E373" w14:textId="1A9A59E4" w:rsidR="00842966" w:rsidRDefault="004C1E45" w:rsidP="00551707">
      <w:pPr>
        <w:pStyle w:val="BodyText"/>
      </w:pPr>
      <w:r>
        <w:t xml:space="preserve">Ms </w:t>
      </w:r>
      <w:r w:rsidR="00D57563" w:rsidRPr="0070112D">
        <w:t>Alison Playford</w:t>
      </w:r>
      <w:r w:rsidR="0070112D">
        <w:t xml:space="preserve">, </w:t>
      </w:r>
      <w:r w:rsidR="0070112D">
        <w:rPr>
          <w:rFonts w:cs="Calibri"/>
          <w:color w:val="000000"/>
          <w:lang w:val="en-GB"/>
        </w:rPr>
        <w:t xml:space="preserve">Director-General, </w:t>
      </w:r>
      <w:r w:rsidR="00D57563" w:rsidRPr="0070112D">
        <w:t>TCCSD noted that Transport Canberra has also been required to provide additional services on top of the interim network such as shuttles to move families infected with COVID</w:t>
      </w:r>
      <w:r w:rsidR="009125AA">
        <w:t>–19</w:t>
      </w:r>
      <w:r w:rsidR="00D57563" w:rsidRPr="0070112D">
        <w:t xml:space="preserve"> to other accommodations </w:t>
      </w:r>
      <w:proofErr w:type="gramStart"/>
      <w:r w:rsidR="00D57563" w:rsidRPr="0070112D">
        <w:t>and also</w:t>
      </w:r>
      <w:proofErr w:type="gramEnd"/>
      <w:r w:rsidR="00D57563" w:rsidRPr="0070112D">
        <w:t xml:space="preserve"> people </w:t>
      </w:r>
      <w:r w:rsidR="0070112D">
        <w:t xml:space="preserve">arriving in the ACT who </w:t>
      </w:r>
      <w:r w:rsidR="008E6E20">
        <w:t>were required to complete</w:t>
      </w:r>
      <w:r w:rsidR="00D57563" w:rsidRPr="0070112D">
        <w:t xml:space="preserve"> quarantine</w:t>
      </w:r>
      <w:r>
        <w:t>.</w:t>
      </w:r>
      <w:r w:rsidR="00D57563" w:rsidRPr="0070112D">
        <w:rPr>
          <w:rStyle w:val="FootnoteReference"/>
        </w:rPr>
        <w:footnoteReference w:id="147"/>
      </w:r>
    </w:p>
    <w:p w14:paraId="3F040600" w14:textId="1FEA1E3B" w:rsidR="0070112D" w:rsidRDefault="0070112D" w:rsidP="0070112D">
      <w:pPr>
        <w:pStyle w:val="BodyText"/>
      </w:pPr>
      <w:r>
        <w:t xml:space="preserve">The </w:t>
      </w:r>
      <w:r w:rsidR="00B52EE5">
        <w:t>M</w:t>
      </w:r>
      <w:r>
        <w:t xml:space="preserve">inister stated in his answer to </w:t>
      </w:r>
      <w:hyperlink r:id="rId43" w:history="1">
        <w:r w:rsidR="009125AA">
          <w:rPr>
            <w:rStyle w:val="Hyperlink"/>
          </w:rPr>
          <w:t>Q</w:t>
        </w:r>
        <w:r w:rsidRPr="0070112D">
          <w:rPr>
            <w:rStyle w:val="Hyperlink"/>
          </w:rPr>
          <w:t xml:space="preserve">uestion on </w:t>
        </w:r>
        <w:r w:rsidR="009125AA">
          <w:rPr>
            <w:rStyle w:val="Hyperlink"/>
          </w:rPr>
          <w:t>N</w:t>
        </w:r>
        <w:r w:rsidRPr="0070112D">
          <w:rPr>
            <w:rStyle w:val="Hyperlink"/>
          </w:rPr>
          <w:t xml:space="preserve">otice </w:t>
        </w:r>
        <w:r w:rsidR="009125AA">
          <w:rPr>
            <w:rStyle w:val="Hyperlink"/>
          </w:rPr>
          <w:t>N</w:t>
        </w:r>
        <w:r w:rsidRPr="0070112D">
          <w:rPr>
            <w:rStyle w:val="Hyperlink"/>
          </w:rPr>
          <w:t>o.2</w:t>
        </w:r>
      </w:hyperlink>
      <w:r>
        <w:t xml:space="preserve">, 22 October 2021 (received 3 November 2021) in relation to </w:t>
      </w:r>
      <w:r w:rsidR="00B102A4">
        <w:t>on time running</w:t>
      </w:r>
      <w:r>
        <w:t>:</w:t>
      </w:r>
    </w:p>
    <w:p w14:paraId="1867000D" w14:textId="120F3A50" w:rsidR="0070112D" w:rsidRPr="00842966" w:rsidRDefault="0070112D" w:rsidP="0070112D">
      <w:pPr>
        <w:pStyle w:val="Quote"/>
      </w:pPr>
      <w:r>
        <w:t>“Currently, there is no agreed standard in the Australian public transport industry for the measurement of on</w:t>
      </w:r>
      <w:r w:rsidR="00741382">
        <w:t>-</w:t>
      </w:r>
      <w:r>
        <w:t xml:space="preserve">time performance. Transport Canberra records timeliness more comprehensively across scheduled timing points along each bus route for the entire network than other public transport authority, including day, </w:t>
      </w:r>
      <w:proofErr w:type="gramStart"/>
      <w:r>
        <w:t>night</w:t>
      </w:r>
      <w:proofErr w:type="gramEnd"/>
      <w:r>
        <w:t xml:space="preserve"> and </w:t>
      </w:r>
      <w:r>
        <w:lastRenderedPageBreak/>
        <w:t>weekends. A Transport Canberra bus is deemed to be on time when it departs a scheduled timing point within 1 minute earlier and 4 minutes later than scheduled.”</w:t>
      </w:r>
      <w:r>
        <w:rPr>
          <w:rStyle w:val="FootnoteReference"/>
        </w:rPr>
        <w:footnoteReference w:id="148"/>
      </w:r>
    </w:p>
    <w:p w14:paraId="5ADD8A8B" w14:textId="451A9F2C" w:rsidR="0070112D" w:rsidRDefault="00B102A4" w:rsidP="00551707">
      <w:pPr>
        <w:pStyle w:val="BodyText"/>
      </w:pPr>
      <w:r>
        <w:t xml:space="preserve">The </w:t>
      </w:r>
      <w:r w:rsidR="00B52EE5">
        <w:t>M</w:t>
      </w:r>
      <w:r>
        <w:t xml:space="preserve">inister also noted in his answer to </w:t>
      </w:r>
      <w:hyperlink r:id="rId44" w:history="1">
        <w:r w:rsidR="00B52EE5">
          <w:rPr>
            <w:rStyle w:val="Hyperlink"/>
          </w:rPr>
          <w:t>Q</w:t>
        </w:r>
        <w:r w:rsidRPr="0070112D">
          <w:rPr>
            <w:rStyle w:val="Hyperlink"/>
          </w:rPr>
          <w:t xml:space="preserve">uestion on </w:t>
        </w:r>
        <w:r w:rsidR="00B52EE5">
          <w:rPr>
            <w:rStyle w:val="Hyperlink"/>
          </w:rPr>
          <w:t>N</w:t>
        </w:r>
        <w:r w:rsidRPr="0070112D">
          <w:rPr>
            <w:rStyle w:val="Hyperlink"/>
          </w:rPr>
          <w:t xml:space="preserve">otice </w:t>
        </w:r>
        <w:r w:rsidR="00B52EE5">
          <w:rPr>
            <w:rStyle w:val="Hyperlink"/>
          </w:rPr>
          <w:t>N</w:t>
        </w:r>
        <w:r w:rsidRPr="0070112D">
          <w:rPr>
            <w:rStyle w:val="Hyperlink"/>
          </w:rPr>
          <w:t>o.2</w:t>
        </w:r>
      </w:hyperlink>
      <w:r>
        <w:t>, 22 October 2021 (received 3 November 2021) that</w:t>
      </w:r>
      <w:r w:rsidR="0070112D">
        <w:t xml:space="preserve"> </w:t>
      </w:r>
      <w:r>
        <w:t xml:space="preserve">Transport Canberra operates a fixed timetable, this can lead to buses </w:t>
      </w:r>
      <w:r w:rsidR="002175D0">
        <w:t>being</w:t>
      </w:r>
      <w:r>
        <w:t xml:space="preserve"> faster or slower than the schedule because </w:t>
      </w:r>
      <w:r w:rsidR="0070112D">
        <w:t>buses operat</w:t>
      </w:r>
      <w:r>
        <w:t>e</w:t>
      </w:r>
      <w:r w:rsidR="0070112D">
        <w:t xml:space="preserve"> in a mixed traffic environment</w:t>
      </w:r>
      <w:r w:rsidR="002175D0">
        <w:t xml:space="preserve"> which </w:t>
      </w:r>
      <w:r>
        <w:t>is</w:t>
      </w:r>
      <w:r w:rsidR="0070112D">
        <w:t xml:space="preserve"> highly variable </w:t>
      </w:r>
      <w:r>
        <w:t>depending on the day of the week</w:t>
      </w:r>
      <w:r w:rsidR="002175D0">
        <w:t>,</w:t>
      </w:r>
      <w:r>
        <w:t xml:space="preserve"> school holidays,</w:t>
      </w:r>
      <w:r w:rsidR="002175D0">
        <w:t xml:space="preserve"> </w:t>
      </w:r>
      <w:r w:rsidR="0070112D">
        <w:t>road works, traffic accidents or incidents and bus breakdowns</w:t>
      </w:r>
      <w:r w:rsidR="002175D0">
        <w:t>.</w:t>
      </w:r>
      <w:r w:rsidR="0070112D">
        <w:t xml:space="preserve"> Transport Canberra use</w:t>
      </w:r>
      <w:r w:rsidR="002175D0">
        <w:t>s</w:t>
      </w:r>
      <w:r w:rsidR="0070112D">
        <w:t xml:space="preserve"> performance data from the </w:t>
      </w:r>
      <w:proofErr w:type="spellStart"/>
      <w:r w:rsidR="0070112D">
        <w:t>MyWay</w:t>
      </w:r>
      <w:proofErr w:type="spellEnd"/>
      <w:r w:rsidR="0070112D">
        <w:t xml:space="preserve"> and NXTBUS systems to identify problematic running of services</w:t>
      </w:r>
      <w:r w:rsidR="00741382">
        <w:t>,</w:t>
      </w:r>
      <w:r w:rsidR="0070112D">
        <w:t xml:space="preserve"> </w:t>
      </w:r>
      <w:r w:rsidR="002175D0">
        <w:t>and prior to updating timetables</w:t>
      </w:r>
      <w:r w:rsidR="00741382">
        <w:t>,</w:t>
      </w:r>
      <w:r w:rsidR="002175D0">
        <w:t xml:space="preserve"> </w:t>
      </w:r>
      <w:r w:rsidR="0070112D">
        <w:t>also engages with the bus drivers and their union on route timings</w:t>
      </w:r>
      <w:r w:rsidR="004C1E45">
        <w:t>.</w:t>
      </w:r>
      <w:r w:rsidR="002175D0">
        <w:rPr>
          <w:rStyle w:val="FootnoteReference"/>
        </w:rPr>
        <w:footnoteReference w:id="149"/>
      </w:r>
    </w:p>
    <w:tbl>
      <w:tblPr>
        <w:tblStyle w:val="TableGrid"/>
        <w:tblW w:w="9209" w:type="dxa"/>
        <w:tblInd w:w="-142" w:type="dxa"/>
        <w:tblLook w:val="04A0" w:firstRow="1" w:lastRow="0" w:firstColumn="1" w:lastColumn="0" w:noHBand="0" w:noVBand="1"/>
      </w:tblPr>
      <w:tblGrid>
        <w:gridCol w:w="9209"/>
      </w:tblGrid>
      <w:tr w:rsidR="00842966" w14:paraId="12ACED66"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A635D42" w14:textId="0EB3ABC3" w:rsidR="00842966" w:rsidRDefault="00842966" w:rsidP="002175D0">
            <w:pPr>
              <w:pStyle w:val="RecommendationHeading"/>
              <w:keepNext/>
              <w:keepLines/>
            </w:pPr>
            <w:bookmarkStart w:id="101" w:name="_Toc87612120"/>
            <w:r>
              <w:t xml:space="preserve">Recommendation </w:t>
            </w:r>
            <w:r w:rsidR="003318AB">
              <w:rPr>
                <w:noProof/>
              </w:rPr>
              <w:t>11</w:t>
            </w:r>
            <w:bookmarkEnd w:id="101"/>
          </w:p>
          <w:p w14:paraId="00FDA9A9" w14:textId="6776BDEF" w:rsidR="00842966" w:rsidRDefault="0070112D" w:rsidP="00842966">
            <w:pPr>
              <w:pStyle w:val="RecommendationText"/>
            </w:pPr>
            <w:bookmarkStart w:id="102" w:name="_Toc87612121"/>
            <w:r w:rsidRPr="008D717E">
              <w:t xml:space="preserve">The </w:t>
            </w:r>
            <w:r w:rsidR="00B52EE5">
              <w:t>C</w:t>
            </w:r>
            <w:r w:rsidRPr="008D717E">
              <w:t xml:space="preserve">ommittee </w:t>
            </w:r>
            <w:r>
              <w:t>recommends that the</w:t>
            </w:r>
            <w:r w:rsidR="00842966" w:rsidRPr="009F2EEE">
              <w:t xml:space="preserve"> ACT Government consider hourly weekend bus services as part of Transport Canberra’s next tranche of network improvements</w:t>
            </w:r>
            <w:r w:rsidR="00842966">
              <w:t>.</w:t>
            </w:r>
            <w:bookmarkEnd w:id="102"/>
          </w:p>
          <w:p w14:paraId="73766713" w14:textId="7AFBEDF1" w:rsidR="00842966" w:rsidRDefault="00842966" w:rsidP="00580B43">
            <w:pPr>
              <w:pStyle w:val="RecommendationHeading"/>
            </w:pPr>
            <w:bookmarkStart w:id="103" w:name="_Toc87612122"/>
            <w:r>
              <w:t xml:space="preserve">Recommendation </w:t>
            </w:r>
            <w:r w:rsidR="003318AB">
              <w:rPr>
                <w:noProof/>
              </w:rPr>
              <w:t>12</w:t>
            </w:r>
            <w:bookmarkEnd w:id="103"/>
          </w:p>
          <w:p w14:paraId="33CE76B6" w14:textId="18EFDBC8" w:rsidR="00842966" w:rsidRPr="00962807" w:rsidRDefault="0070112D" w:rsidP="00842966">
            <w:pPr>
              <w:pStyle w:val="RecommendationText"/>
            </w:pPr>
            <w:bookmarkStart w:id="104" w:name="_Toc87612123"/>
            <w:r w:rsidRPr="008D717E">
              <w:t xml:space="preserve">The </w:t>
            </w:r>
            <w:r w:rsidR="00B52EE5">
              <w:t>C</w:t>
            </w:r>
            <w:r w:rsidRPr="008D717E">
              <w:t xml:space="preserve">ommittee </w:t>
            </w:r>
            <w:r>
              <w:t>recommends that t</w:t>
            </w:r>
            <w:r w:rsidR="00842966" w:rsidRPr="009F2EEE">
              <w:rPr>
                <w:lang w:eastAsia="en-AU"/>
              </w:rPr>
              <w:t>he ACT Government should investigate barriers to achieving a higher on</w:t>
            </w:r>
            <w:r w:rsidR="00741382">
              <w:rPr>
                <w:lang w:eastAsia="en-AU"/>
              </w:rPr>
              <w:t>-</w:t>
            </w:r>
            <w:r w:rsidR="00842966" w:rsidRPr="009F2EEE">
              <w:rPr>
                <w:lang w:eastAsia="en-AU"/>
              </w:rPr>
              <w:t>time running performance including lack of bus priority measures, or ina</w:t>
            </w:r>
            <w:r w:rsidR="00842966">
              <w:rPr>
                <w:lang w:eastAsia="en-AU"/>
              </w:rPr>
              <w:t>c</w:t>
            </w:r>
            <w:r w:rsidR="00842966" w:rsidRPr="009F2EEE">
              <w:rPr>
                <w:lang w:eastAsia="en-AU"/>
              </w:rPr>
              <w:t>curate route timings</w:t>
            </w:r>
            <w:r w:rsidR="003318AB">
              <w:rPr>
                <w:lang w:eastAsia="en-AU"/>
              </w:rPr>
              <w:t xml:space="preserve"> with a view to increasing the performance target in the future</w:t>
            </w:r>
            <w:r w:rsidR="00842966">
              <w:t>.</w:t>
            </w:r>
            <w:bookmarkEnd w:id="104"/>
          </w:p>
        </w:tc>
      </w:tr>
    </w:tbl>
    <w:p w14:paraId="66B4187B" w14:textId="105F2EE2" w:rsidR="00EC5073" w:rsidRPr="00702377" w:rsidRDefault="00EC5073" w:rsidP="00EC5073">
      <w:pPr>
        <w:pStyle w:val="Heading4"/>
      </w:pPr>
      <w:r w:rsidRPr="00702377">
        <w:t>Woden CIT and Bus Interchange</w:t>
      </w:r>
    </w:p>
    <w:p w14:paraId="261C1CB3" w14:textId="13732F99" w:rsidR="00EC5073" w:rsidRPr="00702377" w:rsidRDefault="00EC5073" w:rsidP="00EC5073">
      <w:pPr>
        <w:pStyle w:val="BodyText"/>
      </w:pPr>
      <w:r w:rsidRPr="00702377">
        <w:t xml:space="preserve">The </w:t>
      </w:r>
      <w:r w:rsidR="00B52EE5">
        <w:t>C</w:t>
      </w:r>
      <w:r w:rsidRPr="00702377">
        <w:t xml:space="preserve">ommittee </w:t>
      </w:r>
      <w:r w:rsidR="00B52EE5">
        <w:t>heard from</w:t>
      </w:r>
      <w:r w:rsidRPr="00702377">
        <w:t xml:space="preserve"> </w:t>
      </w:r>
      <w:r w:rsidR="004C1E45">
        <w:t xml:space="preserve">Mr </w:t>
      </w:r>
      <w:r w:rsidR="00702377">
        <w:t xml:space="preserve">Chris Steel MLA, </w:t>
      </w:r>
      <w:r w:rsidRPr="00702377">
        <w:t>Minister for Transport and City Services and officials about the Woden Canberra Institute of Technology (CIT) and the bus interchange projects.</w:t>
      </w:r>
      <w:r w:rsidR="00702377">
        <w:t xml:space="preserve"> The </w:t>
      </w:r>
      <w:r w:rsidR="00B52EE5">
        <w:t>C</w:t>
      </w:r>
      <w:r w:rsidR="00702377">
        <w:t xml:space="preserve">ommittee noted that Woden CIT and Woden bus interchange projects are listed together as one line item in </w:t>
      </w:r>
      <w:hyperlink r:id="rId45" w:history="1">
        <w:r w:rsidR="00702377" w:rsidRPr="00702377">
          <w:rPr>
            <w:rStyle w:val="Hyperlink"/>
          </w:rPr>
          <w:t xml:space="preserve">Budget </w:t>
        </w:r>
        <w:r w:rsidR="00B52EE5">
          <w:rPr>
            <w:rStyle w:val="Hyperlink"/>
          </w:rPr>
          <w:t>S</w:t>
        </w:r>
        <w:r w:rsidR="00702377" w:rsidRPr="00702377">
          <w:rPr>
            <w:rStyle w:val="Hyperlink"/>
          </w:rPr>
          <w:t>tatement</w:t>
        </w:r>
        <w:r w:rsidR="004E12EB">
          <w:rPr>
            <w:rStyle w:val="Hyperlink"/>
          </w:rPr>
          <w:t>s</w:t>
        </w:r>
        <w:r w:rsidR="00702377" w:rsidRPr="00702377">
          <w:rPr>
            <w:rStyle w:val="Hyperlink"/>
          </w:rPr>
          <w:t xml:space="preserve"> I</w:t>
        </w:r>
      </w:hyperlink>
      <w:r w:rsidR="00702377">
        <w:rPr>
          <w:rStyle w:val="FootnoteReference"/>
        </w:rPr>
        <w:footnoteReference w:id="150"/>
      </w:r>
      <w:r w:rsidR="00702377">
        <w:t xml:space="preserve"> and queried the breakdown of funding between the two projects.</w:t>
      </w:r>
      <w:r w:rsidR="004C1E45">
        <w:rPr>
          <w:rStyle w:val="FootnoteReference"/>
        </w:rPr>
        <w:footnoteReference w:id="151"/>
      </w:r>
    </w:p>
    <w:p w14:paraId="1F85B5BA" w14:textId="486E27F2" w:rsidR="00EC5073" w:rsidRDefault="00EC5073" w:rsidP="00CA2B06">
      <w:pPr>
        <w:pStyle w:val="BodyText"/>
      </w:pPr>
      <w:bookmarkStart w:id="105" w:name="_Hlk87437597"/>
      <w:r w:rsidRPr="00702377">
        <w:t xml:space="preserve">The </w:t>
      </w:r>
      <w:r w:rsidR="00B52EE5">
        <w:t>M</w:t>
      </w:r>
      <w:r w:rsidRPr="00702377">
        <w:t>inister stated that this is an integrated project</w:t>
      </w:r>
      <w:r w:rsidR="00702377">
        <w:t>, delivered by MPC in consultation wit</w:t>
      </w:r>
      <w:r w:rsidRPr="00702377">
        <w:t xml:space="preserve">h TCCSD. </w:t>
      </w:r>
      <w:r w:rsidR="004E0CCE">
        <w:t xml:space="preserve">The </w:t>
      </w:r>
      <w:r w:rsidR="000D422B">
        <w:t>G</w:t>
      </w:r>
      <w:r w:rsidR="004E0CCE">
        <w:t>overnment has p</w:t>
      </w:r>
      <w:r w:rsidRPr="00702377">
        <w:t xml:space="preserve">rocurement </w:t>
      </w:r>
      <w:r w:rsidR="004E0CCE">
        <w:t xml:space="preserve">partners </w:t>
      </w:r>
      <w:r w:rsidRPr="00702377">
        <w:t>for the first two projects</w:t>
      </w:r>
      <w:r w:rsidR="004E0CCE">
        <w:t xml:space="preserve">, known as package 1 and package 2. Procurement for package 3, </w:t>
      </w:r>
      <w:r w:rsidRPr="00702377">
        <w:t xml:space="preserve">which is for the </w:t>
      </w:r>
      <w:r w:rsidR="004E0CCE">
        <w:t xml:space="preserve">Woden </w:t>
      </w:r>
      <w:r w:rsidRPr="00702377">
        <w:t>CIT</w:t>
      </w:r>
      <w:r w:rsidR="004E0CCE">
        <w:t>,</w:t>
      </w:r>
      <w:r w:rsidRPr="00702377">
        <w:t xml:space="preserve"> is still to be completed</w:t>
      </w:r>
      <w:r w:rsidR="004E0CCE">
        <w:t xml:space="preserve"> </w:t>
      </w:r>
      <w:r w:rsidR="004E12EB">
        <w:t xml:space="preserve">and </w:t>
      </w:r>
      <w:r w:rsidR="004E0CCE">
        <w:t xml:space="preserve">until this process is </w:t>
      </w:r>
      <w:r w:rsidR="004E12EB">
        <w:t>done</w:t>
      </w:r>
      <w:r w:rsidR="004E0CCE">
        <w:t xml:space="preserve"> the actual cost is unknown</w:t>
      </w:r>
      <w:r w:rsidR="004C1E45">
        <w:t>.</w:t>
      </w:r>
      <w:r w:rsidRPr="00702377">
        <w:rPr>
          <w:rStyle w:val="FootnoteReference"/>
        </w:rPr>
        <w:footnoteReference w:id="152"/>
      </w:r>
      <w:r w:rsidR="0044492E">
        <w:t xml:space="preserve"> </w:t>
      </w:r>
      <w:r w:rsidR="004E0CCE">
        <w:t xml:space="preserve">This point was reinforced by </w:t>
      </w:r>
      <w:r w:rsidR="004C1E45">
        <w:t xml:space="preserve">Mr </w:t>
      </w:r>
      <w:r w:rsidRPr="00702377">
        <w:t xml:space="preserve">Duncan </w:t>
      </w:r>
      <w:proofErr w:type="spellStart"/>
      <w:r w:rsidRPr="00702377">
        <w:t>Edghill</w:t>
      </w:r>
      <w:proofErr w:type="spellEnd"/>
      <w:r w:rsidR="004E0CCE">
        <w:t xml:space="preserve">, </w:t>
      </w:r>
      <w:r w:rsidR="004E0CCE" w:rsidRPr="004E0CCE">
        <w:rPr>
          <w:rFonts w:cs="Calibri"/>
          <w:color w:val="000000"/>
          <w:lang w:val="en-GB"/>
        </w:rPr>
        <w:t>Chief Projects Officer,</w:t>
      </w:r>
      <w:r w:rsidRPr="00702377">
        <w:t xml:space="preserve"> </w:t>
      </w:r>
      <w:r w:rsidR="00937CEC" w:rsidRPr="00702377">
        <w:t>MPC</w:t>
      </w:r>
      <w:r w:rsidRPr="00702377">
        <w:t xml:space="preserve"> </w:t>
      </w:r>
      <w:r w:rsidR="004E0CCE">
        <w:t xml:space="preserve">who </w:t>
      </w:r>
      <w:r w:rsidRPr="00702377">
        <w:t xml:space="preserve">stated that in line with </w:t>
      </w:r>
      <w:r w:rsidRPr="00702377">
        <w:lastRenderedPageBreak/>
        <w:t>procurement principles the total cost of the project has not yet been notified as negotiations are still underway</w:t>
      </w:r>
      <w:r w:rsidR="004E0CCE">
        <w:t xml:space="preserve">. The </w:t>
      </w:r>
      <w:r w:rsidR="000D422B">
        <w:t>M</w:t>
      </w:r>
      <w:r w:rsidR="004E0CCE">
        <w:t xml:space="preserve">inister and cabinet have visibility of budget assessments, however there is </w:t>
      </w:r>
      <w:r w:rsidR="00FB6FEE">
        <w:t xml:space="preserve">no intention to signal to the market what the proposed total budget is </w:t>
      </w:r>
      <w:r w:rsidR="004E0CCE">
        <w:t>for this project</w:t>
      </w:r>
      <w:bookmarkEnd w:id="105"/>
      <w:r w:rsidR="004C1E45">
        <w:t>.</w:t>
      </w:r>
      <w:r w:rsidRPr="00702377">
        <w:rPr>
          <w:rStyle w:val="FootnoteReference"/>
        </w:rPr>
        <w:footnoteReference w:id="153"/>
      </w:r>
    </w:p>
    <w:p w14:paraId="37564955" w14:textId="3C4EE215" w:rsidR="0044492E" w:rsidRPr="00702377" w:rsidRDefault="004C1E45" w:rsidP="00CA2B06">
      <w:pPr>
        <w:pStyle w:val="BodyText"/>
      </w:pPr>
      <w:r>
        <w:t xml:space="preserve">Mr </w:t>
      </w:r>
      <w:proofErr w:type="spellStart"/>
      <w:r w:rsidR="0044492E" w:rsidRPr="00702377">
        <w:t>Edghill</w:t>
      </w:r>
      <w:proofErr w:type="spellEnd"/>
      <w:r w:rsidR="0044492E">
        <w:t xml:space="preserve">, </w:t>
      </w:r>
      <w:r w:rsidR="0044492E" w:rsidRPr="00702377">
        <w:t xml:space="preserve">MPC </w:t>
      </w:r>
      <w:r w:rsidR="005320E9">
        <w:t xml:space="preserve">also </w:t>
      </w:r>
      <w:r w:rsidR="0044492E">
        <w:t xml:space="preserve">explained that this is one project, being handled by one team in MPC </w:t>
      </w:r>
      <w:r w:rsidR="005320E9">
        <w:t>which</w:t>
      </w:r>
      <w:r w:rsidR="0044492E">
        <w:t xml:space="preserve"> </w:t>
      </w:r>
      <w:r w:rsidR="00B9722E">
        <w:t>has flow on effects for the</w:t>
      </w:r>
      <w:r w:rsidR="0044492E">
        <w:t xml:space="preserve"> </w:t>
      </w:r>
      <w:r w:rsidR="00B9722E">
        <w:t xml:space="preserve">redevelopment of the </w:t>
      </w:r>
      <w:r w:rsidR="0044492E">
        <w:t>CIT campus in Reid</w:t>
      </w:r>
      <w:r w:rsidR="0044492E" w:rsidRPr="0044492E">
        <w:t xml:space="preserve"> </w:t>
      </w:r>
      <w:r w:rsidR="0044492E">
        <w:t xml:space="preserve">by the University of New South Wales (UNSW). The </w:t>
      </w:r>
      <w:r w:rsidR="00B52EE5">
        <w:t>D</w:t>
      </w:r>
      <w:r w:rsidR="0044492E">
        <w:t>irectorate</w:t>
      </w:r>
      <w:r w:rsidR="00B9722E">
        <w:t xml:space="preserve"> </w:t>
      </w:r>
      <w:r w:rsidR="0044492E">
        <w:t xml:space="preserve">is </w:t>
      </w:r>
      <w:r w:rsidR="00B9722E">
        <w:t>working in a timely manner to deliver the Woden</w:t>
      </w:r>
      <w:r w:rsidR="0044492E">
        <w:t xml:space="preserve"> packages 1, 2 and 3</w:t>
      </w:r>
      <w:r w:rsidR="00B9722E">
        <w:t xml:space="preserve"> that will enable it to meet the timeframes of both this project and the associated </w:t>
      </w:r>
      <w:r w:rsidR="0044492E">
        <w:t>UNSW d</w:t>
      </w:r>
      <w:r w:rsidR="00B9722E">
        <w:t>evelopment in Reid</w:t>
      </w:r>
      <w:r>
        <w:t>.</w:t>
      </w:r>
      <w:r w:rsidR="00B9722E">
        <w:rPr>
          <w:rStyle w:val="FootnoteReference"/>
        </w:rPr>
        <w:footnoteReference w:id="154"/>
      </w:r>
    </w:p>
    <w:tbl>
      <w:tblPr>
        <w:tblStyle w:val="TableGrid"/>
        <w:tblW w:w="9209" w:type="dxa"/>
        <w:tblInd w:w="-142" w:type="dxa"/>
        <w:tblLook w:val="04A0" w:firstRow="1" w:lastRow="0" w:firstColumn="1" w:lastColumn="0" w:noHBand="0" w:noVBand="1"/>
      </w:tblPr>
      <w:tblGrid>
        <w:gridCol w:w="9209"/>
      </w:tblGrid>
      <w:tr w:rsidR="00093067" w14:paraId="10FDB653" w14:textId="77777777" w:rsidTr="0056374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80FC43A" w14:textId="35998DC0" w:rsidR="0044492E" w:rsidRPr="001D232E" w:rsidRDefault="0044492E" w:rsidP="00200280">
            <w:pPr>
              <w:pStyle w:val="RecommendationHeading"/>
              <w:keepNext/>
              <w:keepLines/>
            </w:pPr>
            <w:bookmarkStart w:id="106" w:name="_Toc87612124"/>
            <w:r>
              <w:t xml:space="preserve">Recommendation </w:t>
            </w:r>
            <w:r w:rsidR="003318AB">
              <w:t>13</w:t>
            </w:r>
            <w:bookmarkEnd w:id="106"/>
          </w:p>
          <w:p w14:paraId="31E3F368" w14:textId="6DDD44CE" w:rsidR="00093067" w:rsidRPr="00962807" w:rsidRDefault="0044492E" w:rsidP="0044492E">
            <w:pPr>
              <w:pStyle w:val="RecommendationText"/>
            </w:pPr>
            <w:bookmarkStart w:id="107" w:name="_Toc87612125"/>
            <w:r>
              <w:t xml:space="preserve">The </w:t>
            </w:r>
            <w:r w:rsidR="00B52EE5">
              <w:t>C</w:t>
            </w:r>
            <w:r>
              <w:t>ommittee r</w:t>
            </w:r>
            <w:r w:rsidRPr="00255383">
              <w:t xml:space="preserve">ecommends that the ACT Government </w:t>
            </w:r>
            <w:r w:rsidR="003318AB">
              <w:t xml:space="preserve">consider </w:t>
            </w:r>
            <w:r w:rsidR="003318AB" w:rsidRPr="00255383">
              <w:t>separat</w:t>
            </w:r>
            <w:r w:rsidR="003318AB">
              <w:t>ing</w:t>
            </w:r>
            <w:r w:rsidR="003318AB" w:rsidRPr="00255383">
              <w:t xml:space="preserve"> </w:t>
            </w:r>
            <w:r w:rsidRPr="00255383">
              <w:t>the accountability indicators in Budget Statement</w:t>
            </w:r>
            <w:r w:rsidR="004E12EB">
              <w:t>s</w:t>
            </w:r>
            <w:r w:rsidRPr="00255383">
              <w:t xml:space="preserve"> I for the CIT Woden Project and the Light Rail to Woden Project</w:t>
            </w:r>
            <w:r>
              <w:t>.</w:t>
            </w:r>
            <w:bookmarkEnd w:id="107"/>
          </w:p>
        </w:tc>
      </w:tr>
    </w:tbl>
    <w:p w14:paraId="42C4DA2E" w14:textId="1D842717" w:rsidR="00EC5073" w:rsidRPr="00E24DFC" w:rsidRDefault="00EC5073" w:rsidP="00EC5073">
      <w:pPr>
        <w:pStyle w:val="Heading4"/>
      </w:pPr>
      <w:r w:rsidRPr="00E24DFC">
        <w:t>Social Cost of Carbon and Major Projects</w:t>
      </w:r>
    </w:p>
    <w:p w14:paraId="14F2EF5B" w14:textId="252242BD" w:rsidR="00EC5073" w:rsidRPr="00E24DFC" w:rsidRDefault="00EC5073" w:rsidP="00EC5073">
      <w:pPr>
        <w:pStyle w:val="BodyText"/>
      </w:pPr>
      <w:r w:rsidRPr="00E24DFC">
        <w:t xml:space="preserve">The </w:t>
      </w:r>
      <w:r w:rsidR="00B52EE5">
        <w:t>C</w:t>
      </w:r>
      <w:r w:rsidRPr="00E24DFC">
        <w:t xml:space="preserve">ommittee </w:t>
      </w:r>
      <w:r w:rsidR="00B52EE5">
        <w:t>heard from</w:t>
      </w:r>
      <w:r w:rsidR="000F5F39">
        <w:t xml:space="preserve"> </w:t>
      </w:r>
      <w:r w:rsidR="00FB2818">
        <w:t xml:space="preserve">Mr </w:t>
      </w:r>
      <w:r w:rsidR="000F5F39">
        <w:t>Chris Steel MLA,</w:t>
      </w:r>
      <w:r w:rsidRPr="00E24DFC">
        <w:t xml:space="preserve"> Minister for Transport and City Services and officials </w:t>
      </w:r>
      <w:r w:rsidR="00FB2818">
        <w:t xml:space="preserve">on 18 October 2021 </w:t>
      </w:r>
      <w:r w:rsidRPr="00E24DFC">
        <w:t xml:space="preserve">about the social cost of carbon in relation to </w:t>
      </w:r>
      <w:r w:rsidR="00937CEC" w:rsidRPr="00E24DFC">
        <w:t>major</w:t>
      </w:r>
      <w:r w:rsidRPr="00E24DFC">
        <w:t xml:space="preserve"> projects</w:t>
      </w:r>
      <w:r w:rsidR="00E24DFC">
        <w:t>, including light rail</w:t>
      </w:r>
      <w:r w:rsidRPr="00E24DFC">
        <w:t>.</w:t>
      </w:r>
      <w:r w:rsidR="00E24DFC">
        <w:rPr>
          <w:rStyle w:val="FootnoteReference"/>
        </w:rPr>
        <w:footnoteReference w:id="155"/>
      </w:r>
    </w:p>
    <w:p w14:paraId="3735B992" w14:textId="0497E96C" w:rsidR="00E24DFC" w:rsidRDefault="00882911" w:rsidP="00EC5073">
      <w:pPr>
        <w:pStyle w:val="BodyText"/>
      </w:pPr>
      <w:r>
        <w:t xml:space="preserve">Mr </w:t>
      </w:r>
      <w:r w:rsidR="00E24DFC" w:rsidRPr="00702377">
        <w:t xml:space="preserve">Duncan </w:t>
      </w:r>
      <w:proofErr w:type="spellStart"/>
      <w:r w:rsidR="00E24DFC" w:rsidRPr="00702377">
        <w:t>Edghill</w:t>
      </w:r>
      <w:proofErr w:type="spellEnd"/>
      <w:r w:rsidR="00E24DFC">
        <w:t xml:space="preserve">, </w:t>
      </w:r>
      <w:r w:rsidR="00E24DFC" w:rsidRPr="004E0CCE">
        <w:rPr>
          <w:rFonts w:cs="Calibri"/>
          <w:color w:val="000000"/>
          <w:lang w:val="en-GB"/>
        </w:rPr>
        <w:t>Chief Projects Officer,</w:t>
      </w:r>
      <w:r w:rsidR="00E24DFC" w:rsidRPr="00702377">
        <w:t xml:space="preserve"> MPC</w:t>
      </w:r>
      <w:r w:rsidR="00E24DFC">
        <w:t xml:space="preserve"> noted that sustainability is a key feature of all their major projects</w:t>
      </w:r>
      <w:r>
        <w:t>.</w:t>
      </w:r>
      <w:r w:rsidR="00E24DFC">
        <w:rPr>
          <w:rStyle w:val="FootnoteReference"/>
        </w:rPr>
        <w:footnoteReference w:id="156"/>
      </w:r>
      <w:r w:rsidR="00E24DFC">
        <w:t xml:space="preserve"> In terms of specific projects he noted that:</w:t>
      </w:r>
    </w:p>
    <w:p w14:paraId="482A9EAD" w14:textId="36D9EAEF" w:rsidR="00E24DFC" w:rsidRDefault="00E24DFC" w:rsidP="009A4364">
      <w:pPr>
        <w:pStyle w:val="ListBullet"/>
      </w:pPr>
      <w:r>
        <w:t>Light Rail Stage 1</w:t>
      </w:r>
      <w:r w:rsidRPr="00E24DFC">
        <w:t xml:space="preserve"> is powered by 100 per cent renewable energy, achieving a</w:t>
      </w:r>
      <w:r>
        <w:t>n</w:t>
      </w:r>
      <w:r w:rsidRPr="00E24DFC">
        <w:t xml:space="preserve"> Infrastructure Sustainability Council of Australia (ISCA) </w:t>
      </w:r>
      <w:r>
        <w:t>lead</w:t>
      </w:r>
      <w:r w:rsidR="00CE1250">
        <w:t>ing</w:t>
      </w:r>
      <w:r>
        <w:t xml:space="preserve"> </w:t>
      </w:r>
      <w:proofErr w:type="gramStart"/>
      <w:r w:rsidRPr="00E24DFC">
        <w:t>rating</w:t>
      </w:r>
      <w:r>
        <w:t>;</w:t>
      </w:r>
      <w:proofErr w:type="gramEnd"/>
    </w:p>
    <w:p w14:paraId="127B0A59" w14:textId="3448131C" w:rsidR="00CE1250" w:rsidRDefault="00937CEC" w:rsidP="009A4364">
      <w:pPr>
        <w:pStyle w:val="ListBullet"/>
      </w:pPr>
      <w:r w:rsidRPr="00E24DFC">
        <w:t xml:space="preserve">the </w:t>
      </w:r>
      <w:r w:rsidR="00E24DFC">
        <w:t xml:space="preserve">Woden </w:t>
      </w:r>
      <w:r w:rsidRPr="00E24DFC">
        <w:t xml:space="preserve">CIT project will be built to at least a </w:t>
      </w:r>
      <w:proofErr w:type="gramStart"/>
      <w:r w:rsidRPr="00E24DFC">
        <w:t>five star</w:t>
      </w:r>
      <w:proofErr w:type="gramEnd"/>
      <w:r w:rsidRPr="00E24DFC">
        <w:t xml:space="preserve"> green rating</w:t>
      </w:r>
      <w:r w:rsidR="00CE1250">
        <w:t>; and</w:t>
      </w:r>
    </w:p>
    <w:p w14:paraId="139F44A1" w14:textId="2325D43A" w:rsidR="00937CEC" w:rsidRPr="00E24DFC" w:rsidRDefault="00CE1250" w:rsidP="00311D62">
      <w:pPr>
        <w:pStyle w:val="ListBullet"/>
      </w:pPr>
      <w:r>
        <w:t>the hospital expansion project will be an all-electric facility</w:t>
      </w:r>
      <w:r w:rsidR="00FB2818">
        <w:t>.</w:t>
      </w:r>
      <w:r w:rsidR="00937CEC" w:rsidRPr="00E24DFC">
        <w:rPr>
          <w:rStyle w:val="FootnoteReference"/>
        </w:rPr>
        <w:footnoteReference w:id="157"/>
      </w:r>
    </w:p>
    <w:p w14:paraId="043380F3" w14:textId="2EEF70E2" w:rsidR="00CE1250" w:rsidRDefault="00CE1250" w:rsidP="00CE1250">
      <w:pPr>
        <w:pStyle w:val="BodyText"/>
      </w:pPr>
      <w:r>
        <w:t xml:space="preserve">The </w:t>
      </w:r>
      <w:r w:rsidR="00B52EE5">
        <w:t>M</w:t>
      </w:r>
      <w:r>
        <w:t xml:space="preserve">inister stated in his answer to </w:t>
      </w:r>
      <w:hyperlink r:id="rId46" w:history="1">
        <w:r w:rsidR="00B52EE5">
          <w:rPr>
            <w:rStyle w:val="Hyperlink"/>
          </w:rPr>
          <w:t>Q</w:t>
        </w:r>
        <w:r w:rsidRPr="00CE1250">
          <w:rPr>
            <w:rStyle w:val="Hyperlink"/>
          </w:rPr>
          <w:t xml:space="preserve">uestion </w:t>
        </w:r>
        <w:r w:rsidR="00B52EE5">
          <w:rPr>
            <w:rStyle w:val="Hyperlink"/>
          </w:rPr>
          <w:t>T</w:t>
        </w:r>
        <w:r w:rsidRPr="00CE1250">
          <w:rPr>
            <w:rStyle w:val="Hyperlink"/>
          </w:rPr>
          <w:t xml:space="preserve">aken on </w:t>
        </w:r>
        <w:r w:rsidR="00B52EE5">
          <w:rPr>
            <w:rStyle w:val="Hyperlink"/>
          </w:rPr>
          <w:t>N</w:t>
        </w:r>
        <w:r w:rsidRPr="00CE1250">
          <w:rPr>
            <w:rStyle w:val="Hyperlink"/>
          </w:rPr>
          <w:t xml:space="preserve">otice </w:t>
        </w:r>
        <w:r w:rsidR="00B52EE5">
          <w:rPr>
            <w:rStyle w:val="Hyperlink"/>
          </w:rPr>
          <w:t>N</w:t>
        </w:r>
        <w:r w:rsidRPr="00CE1250">
          <w:rPr>
            <w:rStyle w:val="Hyperlink"/>
          </w:rPr>
          <w:t>o. 4</w:t>
        </w:r>
      </w:hyperlink>
      <w:r>
        <w:t>, 18 October 2021 (received 28 October 2021) that:</w:t>
      </w:r>
    </w:p>
    <w:p w14:paraId="3BA8F1CA" w14:textId="0050E5A2" w:rsidR="00CE1250" w:rsidRDefault="004E12EB" w:rsidP="00CE1250">
      <w:pPr>
        <w:pStyle w:val="ListBullet"/>
      </w:pPr>
      <w:r>
        <w:t>“</w:t>
      </w:r>
      <w:proofErr w:type="gramStart"/>
      <w:r w:rsidR="00CE1250">
        <w:t>every</w:t>
      </w:r>
      <w:proofErr w:type="gramEnd"/>
      <w:r w:rsidR="00CE1250">
        <w:t xml:space="preserve"> major project directly delivered by MPC will have an independent sustainability rating</w:t>
      </w:r>
      <w:r>
        <w:t>”</w:t>
      </w:r>
      <w:r w:rsidR="00CE1250">
        <w:t>; and</w:t>
      </w:r>
    </w:p>
    <w:p w14:paraId="473C4B11" w14:textId="3A190FD9" w:rsidR="00CE1250" w:rsidRDefault="00CE1250" w:rsidP="00CE1250">
      <w:pPr>
        <w:pStyle w:val="ListBullet"/>
      </w:pPr>
      <w:r>
        <w:lastRenderedPageBreak/>
        <w:t>“</w:t>
      </w:r>
      <w:proofErr w:type="gramStart"/>
      <w:r w:rsidR="004E12EB">
        <w:t>t</w:t>
      </w:r>
      <w:r>
        <w:t>he</w:t>
      </w:r>
      <w:proofErr w:type="gramEnd"/>
      <w:r>
        <w:t xml:space="preserve"> ISCA rating undertaken as part of the Light Rail Stage 1 project included a tool for reporting and calculating the embedded emissions from materials used in the construction of the Light Rail, including; concrete, steel, asphalt, aggregates, piping etc. As part of the ISCA rating process the total quantum of materials and the corresponding embodied emissions from these construction materials were recorded in the Infrastructure Sustainability rating submission.”</w:t>
      </w:r>
      <w:r>
        <w:rPr>
          <w:rStyle w:val="FootnoteReference"/>
        </w:rPr>
        <w:footnoteReference w:id="158"/>
      </w:r>
    </w:p>
    <w:p w14:paraId="7B5BAE91" w14:textId="7EEA5A28" w:rsidR="004C5354" w:rsidRDefault="004C5354" w:rsidP="004C5354">
      <w:pPr>
        <w:pStyle w:val="BodyText"/>
      </w:pPr>
      <w:r w:rsidRPr="000F5F39">
        <w:t xml:space="preserve">The </w:t>
      </w:r>
      <w:r w:rsidR="00B52EE5">
        <w:t>C</w:t>
      </w:r>
      <w:r w:rsidRPr="000F5F39">
        <w:t xml:space="preserve">ommittee </w:t>
      </w:r>
      <w:r w:rsidR="000D422B">
        <w:t>heard from</w:t>
      </w:r>
      <w:r w:rsidRPr="000F5F39">
        <w:t xml:space="preserve"> </w:t>
      </w:r>
      <w:r w:rsidR="00FB2818">
        <w:t xml:space="preserve">Ms </w:t>
      </w:r>
      <w:r w:rsidR="000F5F39" w:rsidRPr="000F5F39">
        <w:t xml:space="preserve">Rebecca Vassarotti MLA, </w:t>
      </w:r>
      <w:r w:rsidRPr="000F5F39">
        <w:t xml:space="preserve">Minister for Sustainable Building and Construction and officials </w:t>
      </w:r>
      <w:r w:rsidR="000F5F39">
        <w:t xml:space="preserve">on 22 October 2021 </w:t>
      </w:r>
      <w:r w:rsidRPr="000F5F39">
        <w:t xml:space="preserve">about </w:t>
      </w:r>
      <w:r w:rsidR="00130F4B">
        <w:t>embedded</w:t>
      </w:r>
      <w:r w:rsidRPr="000F5F39">
        <w:t xml:space="preserve"> emissions</w:t>
      </w:r>
      <w:r w:rsidR="00FB2818">
        <w:t>.</w:t>
      </w:r>
      <w:r w:rsidR="000F5F39">
        <w:rPr>
          <w:rStyle w:val="FootnoteReference"/>
        </w:rPr>
        <w:footnoteReference w:id="159"/>
      </w:r>
    </w:p>
    <w:p w14:paraId="12B97E45" w14:textId="77E9CEC3" w:rsidR="004C5354" w:rsidRPr="000F5F39" w:rsidRDefault="004C5354" w:rsidP="00B42918">
      <w:pPr>
        <w:pStyle w:val="BodyText"/>
      </w:pPr>
      <w:r w:rsidRPr="000F5F39">
        <w:t xml:space="preserve">The </w:t>
      </w:r>
      <w:r w:rsidR="00B52EE5">
        <w:t>M</w:t>
      </w:r>
      <w:r w:rsidRPr="000F5F39">
        <w:t xml:space="preserve">inister noted that she will shortly be tabling a report by the Commissioner for the Environment that will </w:t>
      </w:r>
      <w:r w:rsidR="000F5F39" w:rsidRPr="000F5F39">
        <w:t xml:space="preserve">include </w:t>
      </w:r>
      <w:r w:rsidRPr="000F5F39">
        <w:t>report</w:t>
      </w:r>
      <w:r w:rsidR="000F5F39" w:rsidRPr="000F5F39">
        <w:t>ing</w:t>
      </w:r>
      <w:r w:rsidRPr="000F5F39">
        <w:t xml:space="preserve"> on scope </w:t>
      </w:r>
      <w:r w:rsidR="00882911">
        <w:t>three</w:t>
      </w:r>
      <w:r w:rsidRPr="000F5F39">
        <w:t xml:space="preserve"> emissions</w:t>
      </w:r>
      <w:r w:rsidR="00882911">
        <w:t>.</w:t>
      </w:r>
      <w:r w:rsidRPr="000F5F39">
        <w:rPr>
          <w:rStyle w:val="FootnoteReference"/>
        </w:rPr>
        <w:footnoteReference w:id="160"/>
      </w:r>
      <w:r w:rsidR="000F5F39" w:rsidRPr="000F5F39">
        <w:t xml:space="preserve"> </w:t>
      </w:r>
      <w:r w:rsidR="000F5F39">
        <w:t xml:space="preserve">She also noted that in the ACT there has been a focus on scope one and two </w:t>
      </w:r>
      <w:r w:rsidR="000F5F39" w:rsidRPr="000F5F39">
        <w:t>emissions</w:t>
      </w:r>
      <w:r w:rsidR="000F5F39">
        <w:t>, there are specific challenges around scope three emissions</w:t>
      </w:r>
      <w:r w:rsidR="007C2219">
        <w:t xml:space="preserve">, </w:t>
      </w:r>
      <w:r w:rsidR="000F5F39">
        <w:t>we have the least ability to influence</w:t>
      </w:r>
      <w:r w:rsidR="007C2219">
        <w:t xml:space="preserve"> them</w:t>
      </w:r>
      <w:r w:rsidR="000F5F39">
        <w:t xml:space="preserve"> except through customer behaviour</w:t>
      </w:r>
      <w:r w:rsidR="00882911">
        <w:t>.</w:t>
      </w:r>
      <w:r w:rsidR="000F5F39" w:rsidRPr="000F5F39">
        <w:rPr>
          <w:rStyle w:val="FootnoteReference"/>
        </w:rPr>
        <w:footnoteReference w:id="161"/>
      </w:r>
    </w:p>
    <w:tbl>
      <w:tblPr>
        <w:tblStyle w:val="TableGrid"/>
        <w:tblW w:w="9209" w:type="dxa"/>
        <w:tblInd w:w="-142" w:type="dxa"/>
        <w:tblLook w:val="04A0" w:firstRow="1" w:lastRow="0" w:firstColumn="1" w:lastColumn="0" w:noHBand="0" w:noVBand="1"/>
      </w:tblPr>
      <w:tblGrid>
        <w:gridCol w:w="9209"/>
      </w:tblGrid>
      <w:tr w:rsidR="00B33AA3" w14:paraId="5541B70C"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F47AF83" w14:textId="49013302" w:rsidR="00B33AA3" w:rsidRDefault="00B33AA3" w:rsidP="00CE1250">
            <w:pPr>
              <w:pStyle w:val="RecommendationHeading"/>
              <w:keepNext/>
              <w:keepLines/>
            </w:pPr>
            <w:bookmarkStart w:id="108" w:name="_Toc87612126"/>
            <w:r>
              <w:t xml:space="preserve">Recommendation </w:t>
            </w:r>
            <w:r w:rsidR="003318AB">
              <w:t>14</w:t>
            </w:r>
            <w:bookmarkEnd w:id="108"/>
          </w:p>
          <w:p w14:paraId="0C252164" w14:textId="1644B8C9" w:rsidR="00B33AA3" w:rsidRDefault="00F10887" w:rsidP="00B33AA3">
            <w:pPr>
              <w:pStyle w:val="RecommendationText"/>
            </w:pPr>
            <w:bookmarkStart w:id="109" w:name="_Toc87612127"/>
            <w:r>
              <w:t xml:space="preserve">The </w:t>
            </w:r>
            <w:r w:rsidR="00B52EE5">
              <w:t>C</w:t>
            </w:r>
            <w:r>
              <w:t>ommittee r</w:t>
            </w:r>
            <w:r w:rsidRPr="00255383">
              <w:t xml:space="preserve">ecommends that </w:t>
            </w:r>
            <w:r w:rsidR="00B33AA3" w:rsidRPr="009F2EEE">
              <w:rPr>
                <w:lang w:eastAsia="en-AU"/>
              </w:rPr>
              <w:t>Major Projects Canberra demonstrate how they will be reducing Scope 1, 2 and 3 emissions as part of the light rail project and publish this for public access</w:t>
            </w:r>
            <w:r w:rsidR="00B33AA3">
              <w:t>.</w:t>
            </w:r>
            <w:bookmarkEnd w:id="109"/>
          </w:p>
          <w:p w14:paraId="077EA2EB" w14:textId="21E95F16" w:rsidR="00B33AA3" w:rsidRDefault="00B33AA3" w:rsidP="00580B43">
            <w:pPr>
              <w:pStyle w:val="RecommendationHeading"/>
            </w:pPr>
            <w:bookmarkStart w:id="110" w:name="_Toc87612128"/>
            <w:r>
              <w:t xml:space="preserve">Recommendation </w:t>
            </w:r>
            <w:r w:rsidR="003318AB">
              <w:t>15</w:t>
            </w:r>
            <w:bookmarkEnd w:id="110"/>
          </w:p>
          <w:p w14:paraId="203CBD95" w14:textId="10035806" w:rsidR="00B33AA3" w:rsidRPr="00962807" w:rsidRDefault="00F10887" w:rsidP="00B33AA3">
            <w:pPr>
              <w:pStyle w:val="RecommendationText"/>
            </w:pPr>
            <w:bookmarkStart w:id="111" w:name="_Toc87612129"/>
            <w:r>
              <w:t xml:space="preserve">The </w:t>
            </w:r>
            <w:r w:rsidR="00B52EE5">
              <w:t>C</w:t>
            </w:r>
            <w:r>
              <w:t>ommittee r</w:t>
            </w:r>
            <w:r w:rsidRPr="00255383">
              <w:t xml:space="preserve">ecommends that </w:t>
            </w:r>
            <w:r w:rsidR="00B33AA3" w:rsidRPr="009F2EEE">
              <w:rPr>
                <w:lang w:eastAsia="en-AU"/>
              </w:rPr>
              <w:t xml:space="preserve">Major Projects Canberra continue to assess new construction technologies and techniques which may further reduce emissions from </w:t>
            </w:r>
            <w:r w:rsidR="004E12EB">
              <w:rPr>
                <w:lang w:eastAsia="en-AU"/>
              </w:rPr>
              <w:t>m</w:t>
            </w:r>
            <w:r w:rsidR="00B33AA3" w:rsidRPr="009F2EEE">
              <w:rPr>
                <w:lang w:eastAsia="en-AU"/>
              </w:rPr>
              <w:t xml:space="preserve">ajor </w:t>
            </w:r>
            <w:r w:rsidR="004E12EB">
              <w:rPr>
                <w:lang w:eastAsia="en-AU"/>
              </w:rPr>
              <w:t>c</w:t>
            </w:r>
            <w:r w:rsidR="00B33AA3" w:rsidRPr="009F2EEE">
              <w:rPr>
                <w:lang w:eastAsia="en-AU"/>
              </w:rPr>
              <w:t xml:space="preserve">onstruction </w:t>
            </w:r>
            <w:r w:rsidR="004E12EB">
              <w:rPr>
                <w:lang w:eastAsia="en-AU"/>
              </w:rPr>
              <w:t>p</w:t>
            </w:r>
            <w:r w:rsidR="00B33AA3" w:rsidRPr="009F2EEE">
              <w:rPr>
                <w:lang w:eastAsia="en-AU"/>
              </w:rPr>
              <w:t>rojects</w:t>
            </w:r>
            <w:r w:rsidR="00B33AA3">
              <w:t>.</w:t>
            </w:r>
            <w:bookmarkEnd w:id="111"/>
          </w:p>
        </w:tc>
      </w:tr>
    </w:tbl>
    <w:p w14:paraId="736D6D6F" w14:textId="3F0E8F8B" w:rsidR="00B35335" w:rsidRPr="00C30E26" w:rsidRDefault="00B35335" w:rsidP="00B35335">
      <w:pPr>
        <w:pStyle w:val="Heading4"/>
      </w:pPr>
      <w:r w:rsidRPr="00C30E26">
        <w:t>Dryland Ovals</w:t>
      </w:r>
    </w:p>
    <w:p w14:paraId="480C2C65" w14:textId="50C30D76" w:rsidR="00B35335" w:rsidRPr="00C30E26" w:rsidRDefault="00B35335" w:rsidP="00B35335">
      <w:pPr>
        <w:pStyle w:val="BodyText"/>
      </w:pPr>
      <w:r w:rsidRPr="00C30E26">
        <w:t xml:space="preserve">The </w:t>
      </w:r>
      <w:r w:rsidR="003E71ED">
        <w:t>C</w:t>
      </w:r>
      <w:r w:rsidRPr="00C30E26">
        <w:t xml:space="preserve">ommittee </w:t>
      </w:r>
      <w:r w:rsidR="00B52EE5">
        <w:t>heard from</w:t>
      </w:r>
      <w:r w:rsidRPr="00C30E26">
        <w:t xml:space="preserve"> </w:t>
      </w:r>
      <w:r w:rsidR="00882911">
        <w:t xml:space="preserve">Ms Yvette Berry MLA, </w:t>
      </w:r>
      <w:r w:rsidRPr="00C30E26">
        <w:t>Minister for Sport and Recreation and officials about dryland ovals</w:t>
      </w:r>
      <w:r w:rsidR="00882911">
        <w:t>.</w:t>
      </w:r>
      <w:r w:rsidR="00C30E26">
        <w:rPr>
          <w:rStyle w:val="FootnoteReference"/>
        </w:rPr>
        <w:footnoteReference w:id="162"/>
      </w:r>
    </w:p>
    <w:p w14:paraId="53935DF7" w14:textId="4C4C5168" w:rsidR="00C30E26" w:rsidRDefault="00B35335" w:rsidP="00B35335">
      <w:pPr>
        <w:pStyle w:val="BodyText"/>
      </w:pPr>
      <w:r w:rsidRPr="00C30E26">
        <w:t xml:space="preserve">The </w:t>
      </w:r>
      <w:r w:rsidR="00B52EE5">
        <w:t>M</w:t>
      </w:r>
      <w:r w:rsidRPr="00C30E26">
        <w:t>inister noted that</w:t>
      </w:r>
      <w:r w:rsidR="00A2386A">
        <w:t xml:space="preserve"> </w:t>
      </w:r>
      <w:proofErr w:type="gramStart"/>
      <w:r w:rsidR="00C30E26">
        <w:t>a number of</w:t>
      </w:r>
      <w:proofErr w:type="gramEnd"/>
      <w:r w:rsidRPr="00C30E26">
        <w:t xml:space="preserve"> ovals are no longer used for sport and recreation activities </w:t>
      </w:r>
      <w:r w:rsidR="00A2386A">
        <w:t>because</w:t>
      </w:r>
      <w:r w:rsidRPr="00C30E26">
        <w:t xml:space="preserve"> they wer</w:t>
      </w:r>
      <w:r w:rsidR="00C30E26">
        <w:t>e</w:t>
      </w:r>
      <w:r w:rsidRPr="00C30E26">
        <w:t xml:space="preserve"> decommissioned during a past drought. They are </w:t>
      </w:r>
      <w:r w:rsidR="00C30E26">
        <w:t xml:space="preserve">now </w:t>
      </w:r>
      <w:r w:rsidRPr="00C30E26">
        <w:t xml:space="preserve">considered </w:t>
      </w:r>
      <w:r w:rsidRPr="00C30E26">
        <w:lastRenderedPageBreak/>
        <w:t xml:space="preserve">to be dryland grass areas, maintained by TCCSD for community use such as flying a kite and dog walking. </w:t>
      </w:r>
      <w:r w:rsidR="00B52EE5">
        <w:t xml:space="preserve">The Minister </w:t>
      </w:r>
      <w:r w:rsidR="00C30E26">
        <w:t>also noted that:</w:t>
      </w:r>
    </w:p>
    <w:p w14:paraId="234CEC01" w14:textId="5636F4F4" w:rsidR="00C30E26" w:rsidRDefault="00B35335" w:rsidP="00C30E26">
      <w:pPr>
        <w:pStyle w:val="ListBullet"/>
      </w:pPr>
      <w:proofErr w:type="gramStart"/>
      <w:r w:rsidRPr="00C30E26">
        <w:t>Higgins</w:t>
      </w:r>
      <w:proofErr w:type="gramEnd"/>
      <w:r w:rsidRPr="00C30E26">
        <w:t xml:space="preserve"> dryland oval has been returned to a sports field in recent times</w:t>
      </w:r>
      <w:r w:rsidR="00C30E26">
        <w:t xml:space="preserve"> because of a growth in sport in the Belconnen district; and</w:t>
      </w:r>
    </w:p>
    <w:p w14:paraId="633BC6BA" w14:textId="6AF3C3DC" w:rsidR="00B33AA3" w:rsidRDefault="00A2386A" w:rsidP="002E5655">
      <w:pPr>
        <w:pStyle w:val="ListBullet"/>
      </w:pPr>
      <w:r>
        <w:t xml:space="preserve">discussions will be held </w:t>
      </w:r>
      <w:r w:rsidR="00B35335" w:rsidRPr="00C30E26">
        <w:t xml:space="preserve">with the </w:t>
      </w:r>
      <w:r>
        <w:t>school and broader community</w:t>
      </w:r>
      <w:r w:rsidR="00B35335" w:rsidRPr="00C30E26">
        <w:t xml:space="preserve"> in relation to the Florey oval </w:t>
      </w:r>
      <w:r>
        <w:t>to see how the space could be best utilised to provide additional sport and recreational activities in the suburb</w:t>
      </w:r>
      <w:r w:rsidR="00882911">
        <w:t>.</w:t>
      </w:r>
      <w:r w:rsidR="00B35335" w:rsidRPr="00C30E26">
        <w:rPr>
          <w:rStyle w:val="FootnoteReference"/>
        </w:rPr>
        <w:footnoteReference w:id="163"/>
      </w:r>
    </w:p>
    <w:tbl>
      <w:tblPr>
        <w:tblStyle w:val="TableGrid"/>
        <w:tblW w:w="9209" w:type="dxa"/>
        <w:tblInd w:w="-142" w:type="dxa"/>
        <w:tblLook w:val="04A0" w:firstRow="1" w:lastRow="0" w:firstColumn="1" w:lastColumn="0" w:noHBand="0" w:noVBand="1"/>
      </w:tblPr>
      <w:tblGrid>
        <w:gridCol w:w="9209"/>
      </w:tblGrid>
      <w:tr w:rsidR="00B33AA3" w14:paraId="088484A8"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743B7AC" w14:textId="10F1907C" w:rsidR="00B33AA3" w:rsidRDefault="00B33AA3" w:rsidP="00F50C8C">
            <w:pPr>
              <w:pStyle w:val="RecommendationHeading"/>
              <w:keepNext/>
              <w:keepLines/>
            </w:pPr>
            <w:bookmarkStart w:id="112" w:name="_Toc87612130"/>
            <w:r>
              <w:t xml:space="preserve">Recommendation </w:t>
            </w:r>
            <w:r w:rsidR="003318AB">
              <w:t>16</w:t>
            </w:r>
            <w:bookmarkEnd w:id="112"/>
          </w:p>
          <w:p w14:paraId="6A924596" w14:textId="78048E60" w:rsidR="00B33AA3" w:rsidRPr="00962807" w:rsidRDefault="00A2386A" w:rsidP="00B33AA3">
            <w:pPr>
              <w:pStyle w:val="RecommendationText"/>
            </w:pPr>
            <w:bookmarkStart w:id="113" w:name="_Toc87612131"/>
            <w:r>
              <w:t xml:space="preserve">The </w:t>
            </w:r>
            <w:r w:rsidR="00B52EE5">
              <w:t>C</w:t>
            </w:r>
            <w:r>
              <w:t>ommittee r</w:t>
            </w:r>
            <w:r w:rsidRPr="00255383">
              <w:t xml:space="preserve">ecommends that </w:t>
            </w:r>
            <w:r w:rsidR="00B76BFE">
              <w:t xml:space="preserve">Transport Canberra and </w:t>
            </w:r>
            <w:r w:rsidR="00B33AA3" w:rsidRPr="009F2EEE">
              <w:rPr>
                <w:lang w:eastAsia="en-AU"/>
              </w:rPr>
              <w:t xml:space="preserve">City Services should </w:t>
            </w:r>
            <w:r w:rsidR="003318AB">
              <w:rPr>
                <w:lang w:eastAsia="en-AU"/>
              </w:rPr>
              <w:t xml:space="preserve">consider </w:t>
            </w:r>
            <w:r w:rsidR="00B33AA3" w:rsidRPr="009F2EEE">
              <w:rPr>
                <w:lang w:eastAsia="en-AU"/>
              </w:rPr>
              <w:t xml:space="preserve">opportunities to improve the use and experience </w:t>
            </w:r>
            <w:r w:rsidR="003318AB">
              <w:rPr>
                <w:lang w:eastAsia="en-AU"/>
              </w:rPr>
              <w:t>of</w:t>
            </w:r>
            <w:r w:rsidR="003318AB" w:rsidRPr="009F2EEE">
              <w:rPr>
                <w:lang w:eastAsia="en-AU"/>
              </w:rPr>
              <w:t xml:space="preserve"> </w:t>
            </w:r>
            <w:r w:rsidR="00B33AA3" w:rsidRPr="009F2EEE">
              <w:rPr>
                <w:lang w:eastAsia="en-AU"/>
              </w:rPr>
              <w:t xml:space="preserve">dryland ovals, including opportunities to turn some or </w:t>
            </w:r>
            <w:proofErr w:type="gramStart"/>
            <w:r w:rsidR="00B33AA3" w:rsidRPr="009F2EEE">
              <w:rPr>
                <w:lang w:eastAsia="en-AU"/>
              </w:rPr>
              <w:t>all of</w:t>
            </w:r>
            <w:proofErr w:type="gramEnd"/>
            <w:r w:rsidR="00B33AA3" w:rsidRPr="009F2EEE">
              <w:rPr>
                <w:lang w:eastAsia="en-AU"/>
              </w:rPr>
              <w:t xml:space="preserve"> the oval into other uses, such as playgrounds or other community facilities</w:t>
            </w:r>
            <w:r w:rsidR="00B33AA3">
              <w:rPr>
                <w:lang w:eastAsia="en-AU"/>
              </w:rPr>
              <w:t>.</w:t>
            </w:r>
            <w:bookmarkEnd w:id="113"/>
          </w:p>
        </w:tc>
      </w:tr>
    </w:tbl>
    <w:p w14:paraId="2B3B4168" w14:textId="12E45069" w:rsidR="00240FB1" w:rsidRDefault="009B330C" w:rsidP="00DB1B04">
      <w:pPr>
        <w:pStyle w:val="Heading4"/>
      </w:pPr>
      <w:r>
        <w:t>Mowing</w:t>
      </w:r>
    </w:p>
    <w:p w14:paraId="07C14F77" w14:textId="3388A666" w:rsidR="00213333" w:rsidRDefault="00213333" w:rsidP="00213333">
      <w:pPr>
        <w:pStyle w:val="BodyText"/>
      </w:pPr>
      <w:r>
        <w:t xml:space="preserve">The </w:t>
      </w:r>
      <w:r w:rsidR="00B52EE5">
        <w:t>C</w:t>
      </w:r>
      <w:r>
        <w:t xml:space="preserve">ommittee questioned </w:t>
      </w:r>
      <w:r w:rsidR="00882911">
        <w:t xml:space="preserve">Mr </w:t>
      </w:r>
      <w:r>
        <w:t>Chris Steel MLA, Minister for Transport and City Services about the budget for mowing and the management of grass clippings near waterways.</w:t>
      </w:r>
    </w:p>
    <w:p w14:paraId="1E124C6B" w14:textId="4B02FECE" w:rsidR="00213333" w:rsidRDefault="00213333" w:rsidP="00213333">
      <w:pPr>
        <w:pStyle w:val="BodyText"/>
      </w:pPr>
      <w:r>
        <w:t xml:space="preserve">The </w:t>
      </w:r>
      <w:r w:rsidR="00B52EE5">
        <w:t>M</w:t>
      </w:r>
      <w:r>
        <w:t xml:space="preserve">inister stated in his answer to </w:t>
      </w:r>
      <w:hyperlink r:id="rId47" w:history="1">
        <w:r w:rsidR="00B52EE5">
          <w:rPr>
            <w:rStyle w:val="Hyperlink"/>
          </w:rPr>
          <w:t>Q</w:t>
        </w:r>
        <w:r w:rsidRPr="00566E96">
          <w:rPr>
            <w:rStyle w:val="Hyperlink"/>
          </w:rPr>
          <w:t xml:space="preserve">uestion on </w:t>
        </w:r>
        <w:r w:rsidR="00B52EE5">
          <w:rPr>
            <w:rStyle w:val="Hyperlink"/>
          </w:rPr>
          <w:t>N</w:t>
        </w:r>
        <w:r w:rsidRPr="00566E96">
          <w:rPr>
            <w:rStyle w:val="Hyperlink"/>
          </w:rPr>
          <w:t xml:space="preserve">otice </w:t>
        </w:r>
        <w:r w:rsidR="00B52EE5">
          <w:rPr>
            <w:rStyle w:val="Hyperlink"/>
          </w:rPr>
          <w:t>N</w:t>
        </w:r>
        <w:r w:rsidRPr="00566E96">
          <w:rPr>
            <w:rStyle w:val="Hyperlink"/>
          </w:rPr>
          <w:t>o. 35</w:t>
        </w:r>
      </w:hyperlink>
      <w:r>
        <w:t>, 25 October 2021 (received 4 November 2021) in relation to mowing and the management of grass clippings</w:t>
      </w:r>
      <w:r w:rsidR="00E76D6E">
        <w:t xml:space="preserve"> that</w:t>
      </w:r>
      <w:r>
        <w:t>:</w:t>
      </w:r>
    </w:p>
    <w:p w14:paraId="1B4909B3" w14:textId="5B560380" w:rsidR="00240FB1" w:rsidRDefault="00E76D6E" w:rsidP="00213333">
      <w:pPr>
        <w:pStyle w:val="ListBullet"/>
      </w:pPr>
      <w:r>
        <w:t xml:space="preserve">the 2021-22 ACT Budget is consistent with the base of the 2020-21 ACT Budget which provided funding for Phase 3 of the Fast-track program for additional lawn mowing across Canberra, therefore this is already factored into available </w:t>
      </w:r>
      <w:proofErr w:type="gramStart"/>
      <w:r>
        <w:t>resourcing</w:t>
      </w:r>
      <w:r w:rsidR="00213333">
        <w:t>;</w:t>
      </w:r>
      <w:proofErr w:type="gramEnd"/>
    </w:p>
    <w:p w14:paraId="1AB3C7C8" w14:textId="394EC4C2" w:rsidR="00213333" w:rsidRDefault="00E76D6E" w:rsidP="00213333">
      <w:pPr>
        <w:pStyle w:val="ListBullet"/>
      </w:pPr>
      <w:r>
        <w:t xml:space="preserve">during peak growing periods the program seeks to mow public open spaces every four weeks and arterial roads every five weeks. Mowing of sportsgrounds is undertaken on a more frequent basis to ensure the playing surface remains safe and fit for purpose. Irrigated parks are mown more frequently than non-irrigated parks. Fire fuel reduction mowing is undertaken as required depending on seasonal conditions, when the grass has reached a suitable level of </w:t>
      </w:r>
      <w:proofErr w:type="gramStart"/>
      <w:r>
        <w:t>dryness;</w:t>
      </w:r>
      <w:proofErr w:type="gramEnd"/>
    </w:p>
    <w:p w14:paraId="4BAB3456" w14:textId="2728DFE5" w:rsidR="00E76D6E" w:rsidRDefault="00E76D6E" w:rsidP="00213333">
      <w:pPr>
        <w:pStyle w:val="ListBullet"/>
      </w:pPr>
      <w:r>
        <w:t xml:space="preserve">grass clippings are not collected in parks, grasslands and along roads, </w:t>
      </w:r>
      <w:r w:rsidR="00B76BFE">
        <w:t xml:space="preserve">and </w:t>
      </w:r>
      <w:r>
        <w:t xml:space="preserve">excess grass in gutters and on footpaths is blown clean after an area is </w:t>
      </w:r>
      <w:proofErr w:type="gramStart"/>
      <w:r>
        <w:t>mown;</w:t>
      </w:r>
      <w:proofErr w:type="gramEnd"/>
    </w:p>
    <w:p w14:paraId="76E498A7" w14:textId="3F5E8867" w:rsidR="00E76D6E" w:rsidRDefault="00E76D6E" w:rsidP="00213333">
      <w:pPr>
        <w:pStyle w:val="ListBullet"/>
      </w:pPr>
      <w:r>
        <w:t>generally, the area directly adjacent to waterways is not mown. Further back from these riparian areas, grass is mown between 75 and 100mm; and</w:t>
      </w:r>
    </w:p>
    <w:p w14:paraId="2F08ABDA" w14:textId="31258BBA" w:rsidR="00E76D6E" w:rsidRDefault="00E76D6E" w:rsidP="00791A48">
      <w:pPr>
        <w:pStyle w:val="ListBullet"/>
        <w:keepNext/>
        <w:keepLines/>
      </w:pPr>
      <w:r>
        <w:lastRenderedPageBreak/>
        <w:t>grass clippings are not collected next to waterways. Contamination next to waterways is limited by mowing operators being trained to keep the grass discharge direction facing away from channels when mowing around stormwater drains and culverts. In addition to this, an unmown buffer zone is maintained between a waterbody and mown areas</w:t>
      </w:r>
      <w:r w:rsidR="00882911">
        <w:t>.</w:t>
      </w:r>
      <w:r w:rsidR="00566E96">
        <w:rPr>
          <w:rStyle w:val="FootnoteReference"/>
        </w:rPr>
        <w:footnoteReference w:id="164"/>
      </w:r>
    </w:p>
    <w:tbl>
      <w:tblPr>
        <w:tblStyle w:val="TableGrid"/>
        <w:tblW w:w="9209" w:type="dxa"/>
        <w:tblInd w:w="-142" w:type="dxa"/>
        <w:tblLook w:val="04A0" w:firstRow="1" w:lastRow="0" w:firstColumn="1" w:lastColumn="0" w:noHBand="0" w:noVBand="1"/>
      </w:tblPr>
      <w:tblGrid>
        <w:gridCol w:w="9209"/>
      </w:tblGrid>
      <w:tr w:rsidR="00D56931" w14:paraId="5E6EDC9F" w14:textId="77777777" w:rsidTr="00F5243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F8E5872" w14:textId="437B6CAB" w:rsidR="002B2819" w:rsidRPr="00255383" w:rsidRDefault="002B2819" w:rsidP="00F50C8C">
            <w:pPr>
              <w:pStyle w:val="RecommendationHeading"/>
              <w:keepNext/>
              <w:keepLines/>
            </w:pPr>
            <w:bookmarkStart w:id="114" w:name="_Toc87612132"/>
            <w:r>
              <w:t xml:space="preserve">Recommendation </w:t>
            </w:r>
            <w:r w:rsidR="003318AB">
              <w:t>17</w:t>
            </w:r>
            <w:bookmarkEnd w:id="114"/>
          </w:p>
          <w:p w14:paraId="72E3E4DA" w14:textId="5DE7B130" w:rsidR="002B2819" w:rsidRDefault="002B2819" w:rsidP="002B2819">
            <w:pPr>
              <w:pStyle w:val="RecommendationText"/>
            </w:pPr>
            <w:bookmarkStart w:id="115" w:name="_Toc87612133"/>
            <w:r>
              <w:t xml:space="preserve">The </w:t>
            </w:r>
            <w:r w:rsidR="00B52EE5">
              <w:t>C</w:t>
            </w:r>
            <w:r>
              <w:t xml:space="preserve">ommittee recommends that the ACT Government </w:t>
            </w:r>
            <w:r w:rsidR="0094041D">
              <w:t>match mowing services to the prevailing weather conditions including services in very wet years</w:t>
            </w:r>
            <w:r w:rsidR="005320E9">
              <w:t>.</w:t>
            </w:r>
            <w:bookmarkEnd w:id="115"/>
          </w:p>
          <w:p w14:paraId="3922CD53" w14:textId="0D7639E0" w:rsidR="00FB6FEE" w:rsidRPr="00255383" w:rsidRDefault="00FB6FEE" w:rsidP="00FB6FEE">
            <w:pPr>
              <w:pStyle w:val="RecommendationHeading"/>
            </w:pPr>
            <w:bookmarkStart w:id="116" w:name="_Toc87612134"/>
            <w:r>
              <w:t xml:space="preserve">Recommendation </w:t>
            </w:r>
            <w:r w:rsidR="0094041D">
              <w:t>18</w:t>
            </w:r>
            <w:bookmarkEnd w:id="116"/>
          </w:p>
          <w:p w14:paraId="6599F592" w14:textId="016B50AC" w:rsidR="00D56931" w:rsidRPr="00255383" w:rsidRDefault="002B2819" w:rsidP="002A0DB4">
            <w:pPr>
              <w:pStyle w:val="RecommendationText"/>
            </w:pPr>
            <w:bookmarkStart w:id="117" w:name="_Toc87612135"/>
            <w:r>
              <w:t xml:space="preserve">The </w:t>
            </w:r>
            <w:r w:rsidR="00B52EE5">
              <w:t>C</w:t>
            </w:r>
            <w:r>
              <w:t>ommittee recommends that the ACT Government investigate alternative mowing solutions</w:t>
            </w:r>
            <w:r w:rsidR="005320E9">
              <w:t>.</w:t>
            </w:r>
            <w:bookmarkEnd w:id="117"/>
          </w:p>
        </w:tc>
      </w:tr>
    </w:tbl>
    <w:p w14:paraId="5305C96A" w14:textId="0045C26D" w:rsidR="004265D4" w:rsidRDefault="004265D4" w:rsidP="004265D4">
      <w:pPr>
        <w:pStyle w:val="Heading2"/>
      </w:pPr>
      <w:bookmarkStart w:id="118" w:name="_Toc87612402"/>
      <w:r>
        <w:lastRenderedPageBreak/>
        <w:t>City Renewal Authority and Suburban Land Agency</w:t>
      </w:r>
      <w:bookmarkEnd w:id="118"/>
      <w:r>
        <w:t xml:space="preserve"> </w:t>
      </w:r>
    </w:p>
    <w:p w14:paraId="1E2DA0CE" w14:textId="77777777" w:rsidR="004265D4" w:rsidRDefault="004265D4" w:rsidP="00BE36FE">
      <w:pPr>
        <w:pStyle w:val="Heading3"/>
      </w:pPr>
      <w:bookmarkStart w:id="119" w:name="_Toc87612403"/>
      <w:r>
        <w:t>CRA and SLA Statements of Intent</w:t>
      </w:r>
      <w:bookmarkEnd w:id="119"/>
    </w:p>
    <w:p w14:paraId="577EC305" w14:textId="765CE5CA" w:rsidR="004265D4" w:rsidRDefault="004265D4" w:rsidP="004265D4">
      <w:pPr>
        <w:pStyle w:val="BodyText"/>
      </w:pPr>
      <w:r w:rsidRPr="002A10CF">
        <w:t>As stated in</w:t>
      </w:r>
      <w:r>
        <w:t xml:space="preserve"> </w:t>
      </w:r>
      <w:hyperlink r:id="rId48" w:history="1">
        <w:r w:rsidRPr="00D21903">
          <w:rPr>
            <w:rStyle w:val="Hyperlink"/>
          </w:rPr>
          <w:t>Budget Statements E</w:t>
        </w:r>
      </w:hyperlink>
      <w:r>
        <w:t>, the:</w:t>
      </w:r>
    </w:p>
    <w:p w14:paraId="350C7BE5" w14:textId="57517D00" w:rsidR="004265D4" w:rsidRDefault="004265D4" w:rsidP="004265D4">
      <w:pPr>
        <w:pStyle w:val="ListBullet"/>
      </w:pPr>
      <w:r>
        <w:t>C</w:t>
      </w:r>
      <w:r w:rsidR="00903A3F">
        <w:t xml:space="preserve">ity </w:t>
      </w:r>
      <w:r>
        <w:t>R</w:t>
      </w:r>
      <w:r w:rsidR="00903A3F">
        <w:t xml:space="preserve">enewal </w:t>
      </w:r>
      <w:r>
        <w:t>A</w:t>
      </w:r>
      <w:r w:rsidR="00903A3F">
        <w:t>uthority (CRA)</w:t>
      </w:r>
      <w:r w:rsidRPr="002A10CF">
        <w:t xml:space="preserve"> </w:t>
      </w:r>
      <w:r>
        <w:t>“was established to play the crucial role of coordinating and implementing world-class urban renewal within the City Renewal Precinct. The establishment of the Authority ensures that as Canberra grows, its city centre and immediate surrounds will further evolve into a thriving precinct with well-designed buildings and public spaces that improve activity, connectivity and sustainability</w:t>
      </w:r>
      <w:r w:rsidRPr="002A10CF">
        <w:t>.”</w:t>
      </w:r>
      <w:r w:rsidRPr="002A10CF">
        <w:rPr>
          <w:rStyle w:val="FootnoteReference"/>
        </w:rPr>
        <w:footnoteReference w:id="165"/>
      </w:r>
      <w:r w:rsidR="005320E9">
        <w:t>;</w:t>
      </w:r>
      <w:r>
        <w:t xml:space="preserve"> and</w:t>
      </w:r>
    </w:p>
    <w:p w14:paraId="3AF9DB4E" w14:textId="6C7BAFF3" w:rsidR="004265D4" w:rsidRPr="002A10CF" w:rsidRDefault="004265D4" w:rsidP="004265D4">
      <w:pPr>
        <w:pStyle w:val="ListBullet"/>
      </w:pPr>
      <w:r>
        <w:t>S</w:t>
      </w:r>
      <w:r w:rsidR="00903A3F">
        <w:t xml:space="preserve">uburban </w:t>
      </w:r>
      <w:r>
        <w:t>L</w:t>
      </w:r>
      <w:r w:rsidR="00903A3F">
        <w:t xml:space="preserve">and </w:t>
      </w:r>
      <w:r>
        <w:t>A</w:t>
      </w:r>
      <w:r w:rsidR="00903A3F">
        <w:t>gency (SLA)</w:t>
      </w:r>
      <w:r>
        <w:t xml:space="preserve"> “develops and releases </w:t>
      </w:r>
      <w:r w:rsidR="000D422B">
        <w:t>G</w:t>
      </w:r>
      <w:r>
        <w:t>overnment-owned land for residential, commercial, industrial and community purposes.”</w:t>
      </w:r>
      <w:r>
        <w:rPr>
          <w:rStyle w:val="FootnoteReference"/>
        </w:rPr>
        <w:footnoteReference w:id="166"/>
      </w:r>
    </w:p>
    <w:p w14:paraId="26E0684C" w14:textId="6417C50A" w:rsidR="004265D4" w:rsidRPr="002A10CF" w:rsidRDefault="004265D4" w:rsidP="004265D4">
      <w:pPr>
        <w:pStyle w:val="BodyText"/>
      </w:pPr>
      <w:r w:rsidRPr="002A10CF">
        <w:t xml:space="preserve">On 18 October 2021 </w:t>
      </w:r>
      <w:r w:rsidR="00882911">
        <w:t>the</w:t>
      </w:r>
      <w:r w:rsidR="00125F72">
        <w:t xml:space="preserve"> </w:t>
      </w:r>
      <w:r>
        <w:t xml:space="preserve">Chief </w:t>
      </w:r>
      <w:r w:rsidRPr="002A10CF">
        <w:t>Minister and offic</w:t>
      </w:r>
      <w:r w:rsidR="00F50C8C">
        <w:t>ials</w:t>
      </w:r>
      <w:r w:rsidRPr="002A10CF">
        <w:t xml:space="preserve"> appeared before the Committee to answer questions about</w:t>
      </w:r>
      <w:r>
        <w:t xml:space="preserve"> the</w:t>
      </w:r>
      <w:r w:rsidRPr="002A10CF">
        <w:t>:</w:t>
      </w:r>
    </w:p>
    <w:p w14:paraId="0A0DE47C" w14:textId="026826FF" w:rsidR="004265D4" w:rsidRDefault="004265D4" w:rsidP="004265D4">
      <w:pPr>
        <w:pStyle w:val="ListBullet"/>
      </w:pPr>
      <w:r>
        <w:t>City Renewal Authority Statement of Intent</w:t>
      </w:r>
      <w:r w:rsidR="005320E9">
        <w:t>; and</w:t>
      </w:r>
    </w:p>
    <w:p w14:paraId="5203175A" w14:textId="6BCE3CAE" w:rsidR="004265D4" w:rsidRDefault="004265D4" w:rsidP="004265D4">
      <w:pPr>
        <w:pStyle w:val="ListBullet"/>
      </w:pPr>
      <w:r>
        <w:t>Suburban Land Agency Statement of Intent</w:t>
      </w:r>
      <w:r w:rsidR="00882911">
        <w:t>.</w:t>
      </w:r>
    </w:p>
    <w:p w14:paraId="4E296F65" w14:textId="42243BFD" w:rsidR="004265D4" w:rsidRPr="001F1676" w:rsidRDefault="004265D4" w:rsidP="004265D4">
      <w:pPr>
        <w:pStyle w:val="BodyText"/>
      </w:pPr>
      <w:r w:rsidRPr="002A10CF">
        <w:t xml:space="preserve">On </w:t>
      </w:r>
      <w:r>
        <w:t>25</w:t>
      </w:r>
      <w:r w:rsidRPr="002A10CF">
        <w:t xml:space="preserve"> October 2021 </w:t>
      </w:r>
      <w:r w:rsidR="00882911">
        <w:t>the</w:t>
      </w:r>
      <w:r w:rsidRPr="002A10CF">
        <w:t xml:space="preserve"> Minister for </w:t>
      </w:r>
      <w:r>
        <w:t xml:space="preserve">Housing and Suburban Development and </w:t>
      </w:r>
      <w:r w:rsidRPr="002A10CF">
        <w:t>offic</w:t>
      </w:r>
      <w:r w:rsidR="00F50C8C">
        <w:t>ials</w:t>
      </w:r>
      <w:r w:rsidRPr="002A10CF">
        <w:t xml:space="preserve"> app</w:t>
      </w:r>
      <w:r w:rsidRPr="001F1676">
        <w:t>eared before the Committee to answer questions about:</w:t>
      </w:r>
    </w:p>
    <w:p w14:paraId="1C78E576" w14:textId="77777777" w:rsidR="004265D4" w:rsidRPr="002A10CF" w:rsidRDefault="004265D4" w:rsidP="004265D4">
      <w:pPr>
        <w:pStyle w:val="ListBullet"/>
      </w:pPr>
      <w:r>
        <w:t>Suburban Land Agency Statement of Intent (</w:t>
      </w:r>
      <w:proofErr w:type="gramStart"/>
      <w:r>
        <w:t>with the exception of</w:t>
      </w:r>
      <w:proofErr w:type="gramEnd"/>
      <w:r>
        <w:t xml:space="preserve"> those matters for which the Chief Minister is responsible).</w:t>
      </w:r>
    </w:p>
    <w:p w14:paraId="55B45F06" w14:textId="77777777" w:rsidR="001B3DAA" w:rsidRDefault="001B3DAA" w:rsidP="001B3DAA">
      <w:pPr>
        <w:pStyle w:val="Heading4"/>
      </w:pPr>
      <w:r>
        <w:t>CRA and SLA Statements of Intent</w:t>
      </w:r>
    </w:p>
    <w:p w14:paraId="79A5452D" w14:textId="77777777" w:rsidR="004265D4" w:rsidRDefault="004265D4" w:rsidP="001B3DAA">
      <w:pPr>
        <w:pStyle w:val="Heading5"/>
      </w:pPr>
      <w:r>
        <w:t>Matters Considered</w:t>
      </w:r>
    </w:p>
    <w:p w14:paraId="3B0673C3" w14:textId="4F9D6189" w:rsidR="00BE36FE" w:rsidRDefault="00BE36FE" w:rsidP="00BE36FE">
      <w:pPr>
        <w:pStyle w:val="BodyText"/>
      </w:pPr>
      <w:r>
        <w:t xml:space="preserve">The Committee discussed the following matters during the appearance by </w:t>
      </w:r>
      <w:r w:rsidR="00882911">
        <w:t>the</w:t>
      </w:r>
      <w:r>
        <w:t xml:space="preserve"> Chief Minister </w:t>
      </w:r>
      <w:r w:rsidR="00882911">
        <w:t xml:space="preserve">and officials </w:t>
      </w:r>
      <w:r>
        <w:t>on 18 October 2021:</w:t>
      </w:r>
    </w:p>
    <w:p w14:paraId="0193D051" w14:textId="4F0C0276" w:rsidR="00BE36FE" w:rsidRDefault="005320E9" w:rsidP="00BE36FE">
      <w:pPr>
        <w:pStyle w:val="ListBullet"/>
      </w:pPr>
      <w:r>
        <w:t>s</w:t>
      </w:r>
      <w:r w:rsidR="00903A3F">
        <w:t>ocial cost of carbon</w:t>
      </w:r>
      <w:r w:rsidR="00B52EE5">
        <w:t>;</w:t>
      </w:r>
      <w:r w:rsidR="00BE36FE">
        <w:rPr>
          <w:rStyle w:val="FootnoteReference"/>
        </w:rPr>
        <w:footnoteReference w:id="167"/>
      </w:r>
    </w:p>
    <w:p w14:paraId="1EAB6A0D" w14:textId="501D64BB" w:rsidR="00BE36FE" w:rsidRDefault="005320E9" w:rsidP="00BE36FE">
      <w:pPr>
        <w:pStyle w:val="ListBullet"/>
      </w:pPr>
      <w:r>
        <w:lastRenderedPageBreak/>
        <w:t>l</w:t>
      </w:r>
      <w:r w:rsidR="00BF33DA">
        <w:t>and sales revenue</w:t>
      </w:r>
      <w:r w:rsidR="00B52EE5">
        <w:t>;</w:t>
      </w:r>
      <w:r w:rsidR="00BF33DA">
        <w:rPr>
          <w:rStyle w:val="FootnoteReference"/>
        </w:rPr>
        <w:footnoteReference w:id="168"/>
      </w:r>
    </w:p>
    <w:p w14:paraId="31103829" w14:textId="5E5A25CC" w:rsidR="00BE36FE" w:rsidRDefault="00BF33DA" w:rsidP="00BE36FE">
      <w:pPr>
        <w:pStyle w:val="ListBullet"/>
      </w:pPr>
      <w:r>
        <w:t>Haig Park</w:t>
      </w:r>
      <w:r w:rsidR="00B52EE5">
        <w:t>;</w:t>
      </w:r>
      <w:r>
        <w:rPr>
          <w:rStyle w:val="FootnoteReference"/>
        </w:rPr>
        <w:footnoteReference w:id="169"/>
      </w:r>
    </w:p>
    <w:p w14:paraId="50ACB9A0" w14:textId="0842DCAC" w:rsidR="00753B2B" w:rsidRDefault="005320E9" w:rsidP="00BE36FE">
      <w:pPr>
        <w:pStyle w:val="ListBullet"/>
      </w:pPr>
      <w:r>
        <w:t>u</w:t>
      </w:r>
      <w:r w:rsidR="00753B2B">
        <w:t>rban infill</w:t>
      </w:r>
      <w:r w:rsidR="00F05336">
        <w:t xml:space="preserve"> target</w:t>
      </w:r>
      <w:r>
        <w:t>;</w:t>
      </w:r>
      <w:r w:rsidR="00753B2B">
        <w:rPr>
          <w:rStyle w:val="FootnoteReference"/>
        </w:rPr>
        <w:footnoteReference w:id="170"/>
      </w:r>
    </w:p>
    <w:p w14:paraId="4FF7BA73" w14:textId="0AF8169C" w:rsidR="00753B2B" w:rsidRDefault="00753B2B" w:rsidP="00BE36FE">
      <w:pPr>
        <w:pStyle w:val="ListBullet"/>
      </w:pPr>
      <w:r>
        <w:t>Conflict of Interest Policy</w:t>
      </w:r>
      <w:r w:rsidR="00B52EE5">
        <w:t>;</w:t>
      </w:r>
      <w:r>
        <w:rPr>
          <w:rStyle w:val="FootnoteReference"/>
        </w:rPr>
        <w:footnoteReference w:id="171"/>
      </w:r>
    </w:p>
    <w:p w14:paraId="5D917E34" w14:textId="093FE114" w:rsidR="00F054C7" w:rsidRDefault="005320E9" w:rsidP="00BE36FE">
      <w:pPr>
        <w:pStyle w:val="ListBullet"/>
      </w:pPr>
      <w:r>
        <w:t>c</w:t>
      </w:r>
      <w:r w:rsidR="00F054C7">
        <w:t>ommunity consultation</w:t>
      </w:r>
      <w:r w:rsidR="00B52EE5">
        <w:t>;</w:t>
      </w:r>
      <w:r w:rsidR="00F054C7">
        <w:rPr>
          <w:rStyle w:val="FootnoteReference"/>
        </w:rPr>
        <w:footnoteReference w:id="172"/>
      </w:r>
    </w:p>
    <w:p w14:paraId="7C4FCC5A" w14:textId="2E048E73" w:rsidR="001D164F" w:rsidRDefault="001D164F" w:rsidP="00BE36FE">
      <w:pPr>
        <w:pStyle w:val="ListBullet"/>
      </w:pPr>
      <w:r>
        <w:t>Acton Waterfront masterplan</w:t>
      </w:r>
      <w:r w:rsidR="00B52EE5">
        <w:t>;</w:t>
      </w:r>
      <w:r>
        <w:rPr>
          <w:rStyle w:val="FootnoteReference"/>
        </w:rPr>
        <w:footnoteReference w:id="173"/>
      </w:r>
    </w:p>
    <w:p w14:paraId="03258A84" w14:textId="6730D16C" w:rsidR="001D164F" w:rsidRDefault="001D164F" w:rsidP="00BE36FE">
      <w:pPr>
        <w:pStyle w:val="ListBullet"/>
      </w:pPr>
      <w:r>
        <w:t>City Hill activation</w:t>
      </w:r>
      <w:r w:rsidR="00B52EE5">
        <w:t>;</w:t>
      </w:r>
      <w:r>
        <w:rPr>
          <w:rStyle w:val="FootnoteReference"/>
        </w:rPr>
        <w:footnoteReference w:id="174"/>
      </w:r>
      <w:r w:rsidR="005320E9">
        <w:t xml:space="preserve"> and</w:t>
      </w:r>
    </w:p>
    <w:p w14:paraId="04FA3C4C" w14:textId="19660A9C" w:rsidR="003A77BB" w:rsidRDefault="005320E9" w:rsidP="00BE36FE">
      <w:pPr>
        <w:pStyle w:val="ListBullet"/>
      </w:pPr>
      <w:r>
        <w:t>u</w:t>
      </w:r>
      <w:r w:rsidR="003A77BB">
        <w:t>rban renewal sites</w:t>
      </w:r>
      <w:r w:rsidR="00882911">
        <w:t>.</w:t>
      </w:r>
      <w:r w:rsidR="003A77BB">
        <w:rPr>
          <w:rStyle w:val="FootnoteReference"/>
        </w:rPr>
        <w:footnoteReference w:id="175"/>
      </w:r>
    </w:p>
    <w:p w14:paraId="545BD731" w14:textId="517D26F9" w:rsidR="004265D4" w:rsidRDefault="004265D4" w:rsidP="004265D4">
      <w:pPr>
        <w:pStyle w:val="BodyText"/>
      </w:pPr>
      <w:r>
        <w:t xml:space="preserve">The Committee discussed the following matters during the appearance by </w:t>
      </w:r>
      <w:r w:rsidR="00882911">
        <w:t>the</w:t>
      </w:r>
      <w:r w:rsidR="00F50C8C">
        <w:t xml:space="preserve"> </w:t>
      </w:r>
      <w:r w:rsidRPr="002A10CF">
        <w:t xml:space="preserve">Minister for </w:t>
      </w:r>
      <w:r w:rsidR="00125F72">
        <w:t>Housing and Suburban Development</w:t>
      </w:r>
      <w:r w:rsidR="00BE36FE">
        <w:t xml:space="preserve"> </w:t>
      </w:r>
      <w:r w:rsidR="00882911">
        <w:t xml:space="preserve">and officials </w:t>
      </w:r>
      <w:r w:rsidR="00BE36FE">
        <w:t>on 25 October 2021</w:t>
      </w:r>
      <w:r>
        <w:t>:</w:t>
      </w:r>
    </w:p>
    <w:p w14:paraId="625B58C7" w14:textId="64686E5E" w:rsidR="004265D4" w:rsidRDefault="005320E9" w:rsidP="004265D4">
      <w:pPr>
        <w:pStyle w:val="ListBullet"/>
      </w:pPr>
      <w:r>
        <w:t>b</w:t>
      </w:r>
      <w:r w:rsidR="004165CE">
        <w:t>lock scraping with SLA releases</w:t>
      </w:r>
      <w:r w:rsidR="00B52EE5">
        <w:t>;</w:t>
      </w:r>
      <w:r w:rsidR="00753B2B">
        <w:rPr>
          <w:rStyle w:val="FootnoteReference"/>
        </w:rPr>
        <w:footnoteReference w:id="176"/>
      </w:r>
    </w:p>
    <w:p w14:paraId="4F375457" w14:textId="73982F1B" w:rsidR="00FA370F" w:rsidRDefault="005320E9" w:rsidP="004265D4">
      <w:pPr>
        <w:pStyle w:val="ListBullet"/>
      </w:pPr>
      <w:r>
        <w:t>l</w:t>
      </w:r>
      <w:r w:rsidR="00FA370F">
        <w:t>and ballots</w:t>
      </w:r>
      <w:r w:rsidR="00B52EE5">
        <w:t>;</w:t>
      </w:r>
      <w:r w:rsidR="00FA370F">
        <w:rPr>
          <w:rStyle w:val="FootnoteReference"/>
        </w:rPr>
        <w:footnoteReference w:id="177"/>
      </w:r>
    </w:p>
    <w:p w14:paraId="1C9E53DA" w14:textId="54B935D6" w:rsidR="00FA370F" w:rsidRDefault="005320E9" w:rsidP="004265D4">
      <w:pPr>
        <w:pStyle w:val="ListBullet"/>
      </w:pPr>
      <w:r>
        <w:t>p</w:t>
      </w:r>
      <w:r w:rsidR="00FA370F">
        <w:t>lace design consultations</w:t>
      </w:r>
      <w:r w:rsidR="00B52EE5">
        <w:t>;</w:t>
      </w:r>
      <w:r w:rsidR="00FA370F">
        <w:rPr>
          <w:rStyle w:val="FootnoteReference"/>
        </w:rPr>
        <w:footnoteReference w:id="178"/>
      </w:r>
    </w:p>
    <w:p w14:paraId="7FD4AD49" w14:textId="4B61829B" w:rsidR="006B50EA" w:rsidRDefault="005320E9" w:rsidP="004265D4">
      <w:pPr>
        <w:pStyle w:val="ListBullet"/>
      </w:pPr>
      <w:r>
        <w:t>t</w:t>
      </w:r>
      <w:r w:rsidR="006B50EA">
        <w:t>ree canopy</w:t>
      </w:r>
      <w:r w:rsidR="00B52EE5">
        <w:t>;</w:t>
      </w:r>
      <w:r w:rsidR="006B50EA">
        <w:rPr>
          <w:rStyle w:val="FootnoteReference"/>
        </w:rPr>
        <w:footnoteReference w:id="179"/>
      </w:r>
      <w:r>
        <w:t xml:space="preserve"> and</w:t>
      </w:r>
    </w:p>
    <w:p w14:paraId="2DB4D334" w14:textId="43AAC2CB" w:rsidR="009057B5" w:rsidRDefault="005320E9" w:rsidP="004265D4">
      <w:pPr>
        <w:pStyle w:val="ListBullet"/>
      </w:pPr>
      <w:r>
        <w:t>A</w:t>
      </w:r>
      <w:r w:rsidR="009057B5">
        <w:t>ffordable Home Purchase Scheme</w:t>
      </w:r>
      <w:r w:rsidR="00882911">
        <w:t>.</w:t>
      </w:r>
      <w:r w:rsidR="009057B5">
        <w:rPr>
          <w:rStyle w:val="FootnoteReference"/>
        </w:rPr>
        <w:footnoteReference w:id="180"/>
      </w:r>
    </w:p>
    <w:p w14:paraId="65BDCF0F" w14:textId="076F94C3" w:rsidR="004265D4" w:rsidRPr="00C37E7A" w:rsidRDefault="004265D4" w:rsidP="004265D4">
      <w:pPr>
        <w:pStyle w:val="Heading3"/>
      </w:pPr>
      <w:bookmarkStart w:id="120" w:name="_Toc87612404"/>
      <w:r w:rsidRPr="00C37E7A">
        <w:lastRenderedPageBreak/>
        <w:t>K</w:t>
      </w:r>
      <w:r w:rsidR="00D56931">
        <w:t>ey Issues</w:t>
      </w:r>
      <w:bookmarkEnd w:id="120"/>
    </w:p>
    <w:p w14:paraId="05CBC7FA" w14:textId="73B81D88" w:rsidR="00753B2B" w:rsidRPr="00D27771" w:rsidRDefault="00753B2B" w:rsidP="00753B2B">
      <w:pPr>
        <w:pStyle w:val="Heading4"/>
      </w:pPr>
      <w:r w:rsidRPr="00D27771">
        <w:t>Urban infill</w:t>
      </w:r>
      <w:r w:rsidR="00F05336">
        <w:t xml:space="preserve"> target</w:t>
      </w:r>
    </w:p>
    <w:p w14:paraId="75C3803C" w14:textId="1FD1B20A" w:rsidR="00753B2B" w:rsidRPr="00D27771" w:rsidRDefault="00753B2B" w:rsidP="00753B2B">
      <w:pPr>
        <w:pStyle w:val="BodyText"/>
      </w:pPr>
      <w:r w:rsidRPr="00D27771">
        <w:t xml:space="preserve">The </w:t>
      </w:r>
      <w:r w:rsidR="00B52EE5">
        <w:t>C</w:t>
      </w:r>
      <w:r w:rsidRPr="00D27771">
        <w:t xml:space="preserve">ommittee </w:t>
      </w:r>
      <w:r w:rsidR="00B52EE5">
        <w:t>heard from</w:t>
      </w:r>
      <w:r w:rsidRPr="00D27771">
        <w:t xml:space="preserve"> </w:t>
      </w:r>
      <w:r w:rsidR="00882911">
        <w:t xml:space="preserve">Mr </w:t>
      </w:r>
      <w:r w:rsidR="00D27771" w:rsidRPr="00D27771">
        <w:t>Andrew Barr MLA,</w:t>
      </w:r>
      <w:r w:rsidRPr="00D27771">
        <w:t xml:space="preserve"> Chief </w:t>
      </w:r>
      <w:proofErr w:type="gramStart"/>
      <w:r w:rsidRPr="00D27771">
        <w:t>Minister</w:t>
      </w:r>
      <w:proofErr w:type="gramEnd"/>
      <w:r w:rsidRPr="00D27771">
        <w:t xml:space="preserve"> and officials about </w:t>
      </w:r>
      <w:r w:rsidR="00601EAF">
        <w:t xml:space="preserve">the 70 per cent </w:t>
      </w:r>
      <w:r w:rsidRPr="00D27771">
        <w:t>urban infill target.</w:t>
      </w:r>
    </w:p>
    <w:p w14:paraId="6CAB578A" w14:textId="6913CD00" w:rsidR="008141BD" w:rsidRPr="008141BD" w:rsidRDefault="00F05336" w:rsidP="008141BD">
      <w:pPr>
        <w:pStyle w:val="BodyText"/>
      </w:pPr>
      <w:r w:rsidRPr="008141BD">
        <w:t>EPSDD is responsible for publishing the ILRP in consultation with other directorates, SLA and CRA deliver the scheduled releases</w:t>
      </w:r>
      <w:r w:rsidR="00882911">
        <w:t>.</w:t>
      </w:r>
      <w:r w:rsidRPr="008141BD">
        <w:rPr>
          <w:rStyle w:val="FootnoteReference"/>
        </w:rPr>
        <w:footnoteReference w:id="181"/>
      </w:r>
      <w:r w:rsidR="008141BD" w:rsidRPr="008141BD">
        <w:t xml:space="preserve"> </w:t>
      </w:r>
      <w:hyperlink r:id="rId49" w:history="1">
        <w:r w:rsidR="008141BD" w:rsidRPr="008141BD">
          <w:rPr>
            <w:rStyle w:val="Hyperlink"/>
          </w:rPr>
          <w:t>Budget Statements E</w:t>
        </w:r>
      </w:hyperlink>
      <w:r w:rsidR="008141BD" w:rsidRPr="008141BD">
        <w:t xml:space="preserve"> has a stated key action to deliver a compact and efficient city, one action under this is to “Deliver sustainable planning for new development by requiring at least 70% of new housing development to be within Canberra’s existing urban footprint.”</w:t>
      </w:r>
      <w:r w:rsidR="008141BD" w:rsidRPr="008141BD">
        <w:rPr>
          <w:rStyle w:val="FootnoteReference"/>
        </w:rPr>
        <w:footnoteReference w:id="182"/>
      </w:r>
    </w:p>
    <w:p w14:paraId="4FDBAB32" w14:textId="57F97EDB" w:rsidR="00601EAF" w:rsidRDefault="00601EAF" w:rsidP="00601EAF">
      <w:pPr>
        <w:pStyle w:val="BodyText"/>
      </w:pPr>
      <w:r>
        <w:t xml:space="preserve">The </w:t>
      </w:r>
      <w:r w:rsidR="00DB1B04">
        <w:t>C</w:t>
      </w:r>
      <w:r>
        <w:t xml:space="preserve">hief </w:t>
      </w:r>
      <w:r w:rsidR="00DB1B04">
        <w:t>M</w:t>
      </w:r>
      <w:r>
        <w:t xml:space="preserve">inister stated in his answer to </w:t>
      </w:r>
      <w:hyperlink r:id="rId50" w:history="1">
        <w:r w:rsidRPr="00F05336">
          <w:rPr>
            <w:rStyle w:val="Hyperlink"/>
          </w:rPr>
          <w:t>question taken on notice no. 5</w:t>
        </w:r>
      </w:hyperlink>
      <w:r>
        <w:t xml:space="preserve">, 18 October 2021 (received 29 October 2021) in relation to </w:t>
      </w:r>
      <w:r w:rsidR="00A30907">
        <w:t>the urban infill target that</w:t>
      </w:r>
      <w:r>
        <w:t>:</w:t>
      </w:r>
    </w:p>
    <w:p w14:paraId="51719A45" w14:textId="13E0FE95" w:rsidR="00A30907" w:rsidRDefault="00D57D2B" w:rsidP="00601EAF">
      <w:pPr>
        <w:pStyle w:val="ListBullet"/>
      </w:pPr>
      <w:r>
        <w:t>th</w:t>
      </w:r>
      <w:r w:rsidR="00A30907">
        <w:t xml:space="preserve">e </w:t>
      </w:r>
      <w:r>
        <w:t>draft</w:t>
      </w:r>
      <w:r w:rsidR="00A30907">
        <w:t xml:space="preserve"> </w:t>
      </w:r>
      <w:hyperlink r:id="rId51" w:history="1">
        <w:r w:rsidR="00A30907" w:rsidRPr="00D57D2B">
          <w:rPr>
            <w:rStyle w:val="Hyperlink"/>
          </w:rPr>
          <w:t>Indicative Land Release Program (ILRP) 2021-22 to 2025-26</w:t>
        </w:r>
      </w:hyperlink>
      <w:r w:rsidR="00A30907">
        <w:t xml:space="preserve"> identifies the development/urban infill sites and proposes a combined yield of 800 dwellings in the </w:t>
      </w:r>
      <w:r>
        <w:t>c</w:t>
      </w:r>
      <w:r w:rsidR="00A30907">
        <w:t>ity</w:t>
      </w:r>
      <w:r>
        <w:t xml:space="preserve"> </w:t>
      </w:r>
      <w:r w:rsidR="00A30907">
        <w:t>which are the responsibility of the C</w:t>
      </w:r>
      <w:r>
        <w:t>RA</w:t>
      </w:r>
      <w:r w:rsidR="00A30907">
        <w:t>; and</w:t>
      </w:r>
    </w:p>
    <w:p w14:paraId="3913B8CE" w14:textId="70D1DC09" w:rsidR="00601EAF" w:rsidRDefault="00D57D2B" w:rsidP="00DB1E71">
      <w:pPr>
        <w:pStyle w:val="ListBullet"/>
      </w:pPr>
      <w:r>
        <w:t>t</w:t>
      </w:r>
      <w:r w:rsidR="00A30907">
        <w:t>he SLA Urban Renewal projects are the Kingston Arts Precinct (KAP)</w:t>
      </w:r>
      <w:r>
        <w:t>, the number of dwellings is subject to further engagement to confirm the developable area</w:t>
      </w:r>
      <w:r w:rsidR="00A30907">
        <w:t xml:space="preserve"> and the Canberra Brickworks Project (CBP)</w:t>
      </w:r>
      <w:r>
        <w:t xml:space="preserve"> has an</w:t>
      </w:r>
      <w:r w:rsidR="00A30907">
        <w:t xml:space="preserve"> anticipated yield </w:t>
      </w:r>
      <w:r>
        <w:t>of</w:t>
      </w:r>
      <w:r w:rsidR="00A30907">
        <w:t xml:space="preserve"> 380 dwellings</w:t>
      </w:r>
      <w:r>
        <w:t>.”</w:t>
      </w:r>
      <w:r w:rsidR="00601EAF">
        <w:rPr>
          <w:rStyle w:val="FootnoteReference"/>
        </w:rPr>
        <w:footnoteReference w:id="183"/>
      </w:r>
    </w:p>
    <w:p w14:paraId="42A789FA" w14:textId="2C1F447C" w:rsidR="008141BD" w:rsidRPr="008141BD" w:rsidRDefault="008141BD" w:rsidP="008141BD">
      <w:pPr>
        <w:pStyle w:val="BodyText"/>
      </w:pPr>
      <w:r w:rsidRPr="008141BD">
        <w:t xml:space="preserve">The </w:t>
      </w:r>
      <w:r w:rsidR="00B52EE5">
        <w:t>C</w:t>
      </w:r>
      <w:r w:rsidRPr="008141BD">
        <w:t xml:space="preserve">ommittee also </w:t>
      </w:r>
      <w:r w:rsidR="000D422B">
        <w:t>heard from</w:t>
      </w:r>
      <w:r w:rsidRPr="008141BD">
        <w:t xml:space="preserve"> </w:t>
      </w:r>
      <w:r w:rsidR="00882911">
        <w:t xml:space="preserve">Mr </w:t>
      </w:r>
      <w:r w:rsidRPr="008141BD">
        <w:t xml:space="preserve">Mick Gentleman MLA, Minister for Planning and Land Management and officials about the </w:t>
      </w:r>
      <w:r w:rsidR="000D422B">
        <w:t>G</w:t>
      </w:r>
      <w:r w:rsidRPr="008141BD">
        <w:t>overnment commitment to provide at least 70</w:t>
      </w:r>
      <w:r w:rsidR="00882911">
        <w:t xml:space="preserve"> per cent</w:t>
      </w:r>
      <w:r w:rsidRPr="008141BD">
        <w:t xml:space="preserve"> of new dwellings to be within the existing urban footprint and if this was only within areas already zoned residential</w:t>
      </w:r>
      <w:r w:rsidR="00882911">
        <w:t>.</w:t>
      </w:r>
      <w:r>
        <w:rPr>
          <w:rStyle w:val="FootnoteReference"/>
        </w:rPr>
        <w:footnoteReference w:id="184"/>
      </w:r>
    </w:p>
    <w:p w14:paraId="1C2AFA8C" w14:textId="10073F0B" w:rsidR="008141BD" w:rsidRDefault="008141BD" w:rsidP="00D95113">
      <w:pPr>
        <w:pStyle w:val="BodyText"/>
      </w:pPr>
      <w:r>
        <w:t xml:space="preserve">The </w:t>
      </w:r>
      <w:r w:rsidR="00B52EE5">
        <w:t>M</w:t>
      </w:r>
      <w:r>
        <w:t xml:space="preserve">inister noted that this target is being delivered by blocks previously occupied by single dwellings being redeveloped with medium density townhouse developments. He also noted that the target does not only relate to land currently zoned residential, </w:t>
      </w:r>
      <w:proofErr w:type="gramStart"/>
      <w:r>
        <w:t>the land can</w:t>
      </w:r>
      <w:proofErr w:type="gramEnd"/>
      <w:r>
        <w:t xml:space="preserve"> be re-zoned at a later date, the main criteria for the target is for development within the current urban footprint</w:t>
      </w:r>
      <w:r w:rsidR="00882911">
        <w:t>.</w:t>
      </w:r>
      <w:r w:rsidRPr="008141BD">
        <w:rPr>
          <w:rStyle w:val="FootnoteReference"/>
        </w:rPr>
        <w:footnoteReference w:id="185"/>
      </w:r>
    </w:p>
    <w:p w14:paraId="46B1CB81" w14:textId="3580348D" w:rsidR="007705DA" w:rsidRPr="008141BD" w:rsidRDefault="00882911" w:rsidP="00D95113">
      <w:pPr>
        <w:pStyle w:val="BodyText"/>
      </w:pPr>
      <w:r>
        <w:lastRenderedPageBreak/>
        <w:t xml:space="preserve">Mr </w:t>
      </w:r>
      <w:r w:rsidR="007705DA">
        <w:t xml:space="preserve">Ben Ponton, Director-General, EPSDD noted that the policy objective of 70 per cent urban infill is not just for the </w:t>
      </w:r>
      <w:r w:rsidR="000D422B">
        <w:t>G</w:t>
      </w:r>
      <w:r w:rsidR="007705DA">
        <w:t>overnment, it also includes the private sector</w:t>
      </w:r>
      <w:r>
        <w:t>.</w:t>
      </w:r>
      <w:r w:rsidR="007705DA">
        <w:rPr>
          <w:rStyle w:val="FootnoteReference"/>
        </w:rPr>
        <w:footnoteReference w:id="186"/>
      </w:r>
    </w:p>
    <w:tbl>
      <w:tblPr>
        <w:tblStyle w:val="TableGrid"/>
        <w:tblW w:w="9209" w:type="dxa"/>
        <w:tblInd w:w="-142" w:type="dxa"/>
        <w:tblLook w:val="04A0" w:firstRow="1" w:lastRow="0" w:firstColumn="1" w:lastColumn="0" w:noHBand="0" w:noVBand="1"/>
      </w:tblPr>
      <w:tblGrid>
        <w:gridCol w:w="9209"/>
      </w:tblGrid>
      <w:tr w:rsidR="00B33AA3" w14:paraId="62B770DD"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78BE1D82" w14:textId="3838A62C" w:rsidR="00B33AA3" w:rsidRDefault="00B33AA3" w:rsidP="00580B43">
            <w:pPr>
              <w:pStyle w:val="RecommendationHeading"/>
            </w:pPr>
            <w:bookmarkStart w:id="121" w:name="_Toc87612136"/>
            <w:r>
              <w:t xml:space="preserve">Recommendation </w:t>
            </w:r>
            <w:r w:rsidR="0094041D">
              <w:t>19</w:t>
            </w:r>
            <w:bookmarkEnd w:id="121"/>
          </w:p>
          <w:p w14:paraId="151BB33A" w14:textId="1BAB9A0F" w:rsidR="00B33AA3" w:rsidRPr="00962807" w:rsidRDefault="00282A65" w:rsidP="00C30E26">
            <w:pPr>
              <w:pStyle w:val="RecommendationText"/>
            </w:pPr>
            <w:bookmarkStart w:id="122" w:name="_Toc87612137"/>
            <w:r>
              <w:t xml:space="preserve">The </w:t>
            </w:r>
            <w:r w:rsidR="00B52EE5">
              <w:t>C</w:t>
            </w:r>
            <w:r>
              <w:t>ommittee r</w:t>
            </w:r>
            <w:r w:rsidRPr="00255383">
              <w:t xml:space="preserve">ecommends that </w:t>
            </w:r>
            <w:r>
              <w:t>t</w:t>
            </w:r>
            <w:r w:rsidR="00B33AA3" w:rsidRPr="009F2EEE">
              <w:rPr>
                <w:lang w:eastAsia="en-AU"/>
              </w:rPr>
              <w:t>he ACT Government publish an explicit plan on how it will achieve the 70% infill target</w:t>
            </w:r>
            <w:r w:rsidR="00B33AA3">
              <w:rPr>
                <w:lang w:eastAsia="en-AU"/>
              </w:rPr>
              <w:t>.</w:t>
            </w:r>
            <w:bookmarkEnd w:id="122"/>
          </w:p>
        </w:tc>
      </w:tr>
    </w:tbl>
    <w:p w14:paraId="084BCFB1" w14:textId="3517E326" w:rsidR="004165CE" w:rsidRPr="00421826" w:rsidRDefault="004165CE" w:rsidP="004165CE">
      <w:pPr>
        <w:pStyle w:val="Heading4"/>
      </w:pPr>
      <w:r w:rsidRPr="00421826">
        <w:t>Block Scraping</w:t>
      </w:r>
    </w:p>
    <w:p w14:paraId="5F6B776A" w14:textId="2CF78FD9" w:rsidR="004165CE" w:rsidRPr="00421826" w:rsidRDefault="004165CE" w:rsidP="004165CE">
      <w:pPr>
        <w:pStyle w:val="BodyText"/>
      </w:pPr>
      <w:r w:rsidRPr="00421826">
        <w:t xml:space="preserve">The </w:t>
      </w:r>
      <w:r w:rsidR="00B52EE5">
        <w:t>C</w:t>
      </w:r>
      <w:r w:rsidRPr="00421826">
        <w:t xml:space="preserve">ommittee </w:t>
      </w:r>
      <w:r w:rsidR="000D422B">
        <w:t>heard from</w:t>
      </w:r>
      <w:r w:rsidRPr="00421826">
        <w:t xml:space="preserve"> </w:t>
      </w:r>
      <w:r w:rsidR="00882911">
        <w:t>Ms Yvette Berry MLA,</w:t>
      </w:r>
      <w:r w:rsidRPr="00421826">
        <w:t xml:space="preserve"> Minister for Housing and Urban Development and officials about the practice of block scraping with SLA land releases</w:t>
      </w:r>
      <w:r w:rsidR="00882911">
        <w:t>.</w:t>
      </w:r>
      <w:r w:rsidR="00421826">
        <w:rPr>
          <w:rStyle w:val="FootnoteReference"/>
        </w:rPr>
        <w:footnoteReference w:id="187"/>
      </w:r>
    </w:p>
    <w:p w14:paraId="0AD529C5" w14:textId="3F979283" w:rsidR="00421826" w:rsidRDefault="00882911" w:rsidP="0093203A">
      <w:pPr>
        <w:pStyle w:val="BodyText"/>
      </w:pPr>
      <w:r>
        <w:t xml:space="preserve">Mr </w:t>
      </w:r>
      <w:r w:rsidR="004165CE" w:rsidRPr="00421826">
        <w:t>Tom Gordon</w:t>
      </w:r>
      <w:r w:rsidR="00421826">
        <w:t xml:space="preserve">, Executive Director, </w:t>
      </w:r>
      <w:r w:rsidR="00421826">
        <w:rPr>
          <w:rFonts w:cs="Calibri"/>
          <w:color w:val="000000"/>
          <w:lang w:val="en-GB"/>
        </w:rPr>
        <w:t>Development Delivery,</w:t>
      </w:r>
      <w:r w:rsidR="004165CE" w:rsidRPr="00421826">
        <w:t xml:space="preserve"> S</w:t>
      </w:r>
      <w:r w:rsidR="006B50EA" w:rsidRPr="00421826">
        <w:t>LA</w:t>
      </w:r>
      <w:r w:rsidR="004165CE" w:rsidRPr="00421826">
        <w:t xml:space="preserve"> noted that in developing a suburb, there are various standards for grade and road inclines that necessitates the moving of large quantities of soil around. The </w:t>
      </w:r>
      <w:r w:rsidR="00B52EE5">
        <w:t>D</w:t>
      </w:r>
      <w:r w:rsidR="004165CE" w:rsidRPr="00421826">
        <w:t>irectorate works to control sediment and runoff when creating new suburbs</w:t>
      </w:r>
      <w:r>
        <w:t>.</w:t>
      </w:r>
      <w:r w:rsidR="004165CE" w:rsidRPr="00421826">
        <w:rPr>
          <w:rStyle w:val="FootnoteReference"/>
        </w:rPr>
        <w:footnoteReference w:id="188"/>
      </w:r>
      <w:r w:rsidR="004165CE" w:rsidRPr="00421826">
        <w:t xml:space="preserve"> </w:t>
      </w:r>
      <w:r w:rsidR="009315AF">
        <w:t xml:space="preserve">He also notes that </w:t>
      </w:r>
      <w:r w:rsidR="002A62C3">
        <w:t xml:space="preserve">services to the block such as </w:t>
      </w:r>
      <w:r w:rsidR="009315AF">
        <w:t>sew</w:t>
      </w:r>
      <w:r w:rsidR="002A62C3">
        <w:t>erage and in particular stormwater, are gravity fed. This means that when building a new suburb there is a “level of land forming which needs to occur to ensure that every block can be services with those utilities.”</w:t>
      </w:r>
      <w:r w:rsidR="002A62C3">
        <w:rPr>
          <w:rStyle w:val="FootnoteReference"/>
        </w:rPr>
        <w:footnoteReference w:id="189"/>
      </w:r>
    </w:p>
    <w:p w14:paraId="527819BF" w14:textId="7688F679" w:rsidR="00B33AA3" w:rsidRPr="00421826" w:rsidRDefault="00882911" w:rsidP="0093203A">
      <w:pPr>
        <w:pStyle w:val="BodyText"/>
      </w:pPr>
      <w:bookmarkStart w:id="123" w:name="_Hlk87438205"/>
      <w:r>
        <w:t xml:space="preserve">Mr </w:t>
      </w:r>
      <w:r w:rsidR="004165CE" w:rsidRPr="00421826">
        <w:t>Simon Tennent</w:t>
      </w:r>
      <w:r w:rsidR="00421826">
        <w:t xml:space="preserve">, Development Director, </w:t>
      </w:r>
      <w:r w:rsidR="00421826">
        <w:rPr>
          <w:rFonts w:cs="Calibri"/>
          <w:lang w:val="en-GB"/>
        </w:rPr>
        <w:t>Development Delivery</w:t>
      </w:r>
      <w:r>
        <w:rPr>
          <w:rFonts w:cs="Calibri"/>
          <w:lang w:val="en-GB"/>
        </w:rPr>
        <w:t>—</w:t>
      </w:r>
      <w:r w:rsidR="00421826">
        <w:rPr>
          <w:rFonts w:cs="Calibri"/>
          <w:lang w:val="en-GB"/>
        </w:rPr>
        <w:t>Molonglo</w:t>
      </w:r>
      <w:r w:rsidR="00421826">
        <w:t>,</w:t>
      </w:r>
      <w:r w:rsidR="009315AF">
        <w:t xml:space="preserve"> </w:t>
      </w:r>
      <w:r w:rsidR="00F43D84">
        <w:t>S</w:t>
      </w:r>
      <w:r w:rsidR="006B50EA" w:rsidRPr="00421826">
        <w:t>LA</w:t>
      </w:r>
      <w:r w:rsidR="004165CE" w:rsidRPr="00421826">
        <w:t xml:space="preserve"> </w:t>
      </w:r>
      <w:r w:rsidR="00F43D84">
        <w:t xml:space="preserve">states that </w:t>
      </w:r>
      <w:r w:rsidR="00B52EE5">
        <w:t xml:space="preserve">the </w:t>
      </w:r>
      <w:r w:rsidR="00F43D84">
        <w:t xml:space="preserve">SLA </w:t>
      </w:r>
      <w:r w:rsidR="004165CE" w:rsidRPr="00421826">
        <w:t xml:space="preserve">is working with the Natural Resource Management team </w:t>
      </w:r>
      <w:r w:rsidR="00BF3DEC">
        <w:t xml:space="preserve">(EPSDD) </w:t>
      </w:r>
      <w:r w:rsidR="004165CE" w:rsidRPr="00421826">
        <w:t xml:space="preserve">to implement best practice in </w:t>
      </w:r>
      <w:r w:rsidR="009315AF">
        <w:t>Whitlam</w:t>
      </w:r>
      <w:r w:rsidR="00BF3DEC">
        <w:t xml:space="preserve">. </w:t>
      </w:r>
      <w:r w:rsidR="00125F72">
        <w:t xml:space="preserve">The suburb of </w:t>
      </w:r>
      <w:r w:rsidR="00BF3DEC">
        <w:t>Whitlam has been a focus as it is located near the river reserve and we are</w:t>
      </w:r>
      <w:r w:rsidR="009315AF">
        <w:t xml:space="preserve"> </w:t>
      </w:r>
      <w:r w:rsidR="00BF3DEC">
        <w:t>working to reduce impacts on this as the suburb is developed. Water run-off is the biggest issue</w:t>
      </w:r>
      <w:r w:rsidR="00F43D84">
        <w:t xml:space="preserve"> with</w:t>
      </w:r>
      <w:r w:rsidR="00BF3DEC">
        <w:t xml:space="preserve"> actions being undertaken to </w:t>
      </w:r>
      <w:r w:rsidR="009315AF">
        <w:t xml:space="preserve">control </w:t>
      </w:r>
      <w:r w:rsidR="00BF3DEC">
        <w:t>sediment and erosion including</w:t>
      </w:r>
      <w:r w:rsidR="004165CE" w:rsidRPr="00421826">
        <w:t xml:space="preserve"> polymer spray on bare earth, multiple</w:t>
      </w:r>
      <w:r w:rsidR="00BF3DEC">
        <w:t>-row</w:t>
      </w:r>
      <w:r w:rsidR="004165CE" w:rsidRPr="00421826">
        <w:t xml:space="preserve"> </w:t>
      </w:r>
      <w:r w:rsidR="00E04F64" w:rsidRPr="00421826">
        <w:t>sediment fences and additional water retention ponds</w:t>
      </w:r>
      <w:bookmarkEnd w:id="123"/>
      <w:r>
        <w:t>.</w:t>
      </w:r>
      <w:r w:rsidR="00E04F64" w:rsidRPr="00421826">
        <w:rPr>
          <w:rStyle w:val="FootnoteReference"/>
        </w:rPr>
        <w:footnoteReference w:id="190"/>
      </w:r>
    </w:p>
    <w:tbl>
      <w:tblPr>
        <w:tblStyle w:val="TableGrid"/>
        <w:tblW w:w="9209" w:type="dxa"/>
        <w:tblInd w:w="-142" w:type="dxa"/>
        <w:tblLook w:val="04A0" w:firstRow="1" w:lastRow="0" w:firstColumn="1" w:lastColumn="0" w:noHBand="0" w:noVBand="1"/>
      </w:tblPr>
      <w:tblGrid>
        <w:gridCol w:w="9209"/>
      </w:tblGrid>
      <w:tr w:rsidR="00B33AA3" w14:paraId="50A25526" w14:textId="77777777" w:rsidTr="00580B43">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64808934" w14:textId="704BBA33" w:rsidR="00B33AA3" w:rsidRDefault="00B33AA3" w:rsidP="00282A65">
            <w:pPr>
              <w:pStyle w:val="RecommendationHeading"/>
              <w:keepNext/>
              <w:keepLines/>
            </w:pPr>
            <w:bookmarkStart w:id="124" w:name="_Toc87612138"/>
            <w:r>
              <w:t xml:space="preserve">Recommendation </w:t>
            </w:r>
            <w:r w:rsidR="0094041D">
              <w:t>20</w:t>
            </w:r>
            <w:bookmarkEnd w:id="124"/>
          </w:p>
          <w:p w14:paraId="0A9D53BE" w14:textId="11F05BE8" w:rsidR="00B33AA3" w:rsidRPr="00962807" w:rsidRDefault="002A62C3" w:rsidP="00DB1B04">
            <w:pPr>
              <w:pStyle w:val="RecommendationText"/>
            </w:pPr>
            <w:bookmarkStart w:id="125" w:name="_Toc87612139"/>
            <w:r>
              <w:t xml:space="preserve">The </w:t>
            </w:r>
            <w:r w:rsidR="00B52EE5">
              <w:t>C</w:t>
            </w:r>
            <w:r>
              <w:t>ommittee r</w:t>
            </w:r>
            <w:r w:rsidRPr="00255383">
              <w:t xml:space="preserve">ecommends that </w:t>
            </w:r>
            <w:r>
              <w:t>t</w:t>
            </w:r>
            <w:r w:rsidRPr="009F2EEE">
              <w:rPr>
                <w:lang w:eastAsia="en-AU"/>
              </w:rPr>
              <w:t>he</w:t>
            </w:r>
            <w:r w:rsidRPr="009F2EEE">
              <w:t xml:space="preserve"> </w:t>
            </w:r>
            <w:r w:rsidR="00B33AA3" w:rsidRPr="009F2EEE">
              <w:t>SLA apply the new methods commenced in Whitlam earlier this year to avoid block scraping and explore further methods to avoid block scraping in all greenfield developments</w:t>
            </w:r>
            <w:r>
              <w:t>.</w:t>
            </w:r>
            <w:bookmarkEnd w:id="125"/>
          </w:p>
        </w:tc>
      </w:tr>
    </w:tbl>
    <w:p w14:paraId="3F97A409" w14:textId="7FAB6028" w:rsidR="0019591D" w:rsidRDefault="001F1676" w:rsidP="008C5FB0">
      <w:pPr>
        <w:pStyle w:val="Heading2"/>
      </w:pPr>
      <w:bookmarkStart w:id="126" w:name="_Toc87612405"/>
      <w:r>
        <w:lastRenderedPageBreak/>
        <w:t xml:space="preserve">Environment, Planning and </w:t>
      </w:r>
      <w:r w:rsidR="00B95821">
        <w:t xml:space="preserve">Sustainable </w:t>
      </w:r>
      <w:r>
        <w:t>Development</w:t>
      </w:r>
      <w:bookmarkEnd w:id="70"/>
      <w:bookmarkEnd w:id="71"/>
      <w:bookmarkEnd w:id="72"/>
      <w:bookmarkEnd w:id="73"/>
      <w:r w:rsidR="00B95821">
        <w:t xml:space="preserve"> </w:t>
      </w:r>
      <w:r w:rsidR="00A0637E">
        <w:t>Directorate</w:t>
      </w:r>
      <w:bookmarkEnd w:id="126"/>
    </w:p>
    <w:p w14:paraId="491E8D54" w14:textId="5CF87333" w:rsidR="00B95821" w:rsidRPr="002A10CF" w:rsidRDefault="00B95821" w:rsidP="00B95821">
      <w:pPr>
        <w:pStyle w:val="BodyText"/>
      </w:pPr>
      <w:r w:rsidRPr="002A10CF">
        <w:t>As stated in</w:t>
      </w:r>
      <w:r w:rsidR="00D21903">
        <w:t xml:space="preserve"> </w:t>
      </w:r>
      <w:hyperlink r:id="rId52" w:history="1">
        <w:r w:rsidR="00D21903" w:rsidRPr="00D21903">
          <w:rPr>
            <w:rStyle w:val="Hyperlink"/>
          </w:rPr>
          <w:t>Budget Statements E</w:t>
        </w:r>
      </w:hyperlink>
      <w:r>
        <w:t xml:space="preserve"> the</w:t>
      </w:r>
      <w:r w:rsidR="00F43D84">
        <w:t>:</w:t>
      </w:r>
      <w:r w:rsidRPr="002A10CF">
        <w:t xml:space="preserve"> “</w:t>
      </w:r>
      <w:r w:rsidR="005E08EF">
        <w:t>[</w:t>
      </w:r>
      <w:r w:rsidR="00D21903">
        <w:t>the Directorate</w:t>
      </w:r>
      <w:r w:rsidR="005E08EF">
        <w:t>]</w:t>
      </w:r>
      <w:r w:rsidR="00D21903">
        <w:t xml:space="preserve"> promotes the orderly growth of our city, strengthens the Territory’s response to climate change, conserves the ACT’s natural and cultural environments and heritage, manages the Territory’s parks and reserves, and provides an integrated planning and land use system that contributes to the sustainable development and future of the ACT</w:t>
      </w:r>
      <w:r>
        <w:t>.</w:t>
      </w:r>
      <w:r w:rsidRPr="002A10CF">
        <w:t>”</w:t>
      </w:r>
      <w:r>
        <w:rPr>
          <w:rStyle w:val="FootnoteReference"/>
        </w:rPr>
        <w:footnoteReference w:id="191"/>
      </w:r>
    </w:p>
    <w:p w14:paraId="3420B053" w14:textId="0289A95F" w:rsidR="00B95821" w:rsidRPr="002A10CF" w:rsidRDefault="00B95821" w:rsidP="00B95821">
      <w:pPr>
        <w:pStyle w:val="BodyText"/>
      </w:pPr>
      <w:r w:rsidRPr="002A10CF">
        <w:t xml:space="preserve">On </w:t>
      </w:r>
      <w:r w:rsidR="00D21903">
        <w:t>22</w:t>
      </w:r>
      <w:r w:rsidRPr="002A10CF">
        <w:t xml:space="preserve"> October 2021 </w:t>
      </w:r>
      <w:r w:rsidR="007D576D">
        <w:t xml:space="preserve">the </w:t>
      </w:r>
      <w:r w:rsidRPr="002A10CF">
        <w:t xml:space="preserve">Minister for </w:t>
      </w:r>
      <w:r w:rsidR="00D21903">
        <w:t>Sustainable Building and Construction</w:t>
      </w:r>
      <w:r w:rsidRPr="002A10CF">
        <w:t xml:space="preserve"> and offic</w:t>
      </w:r>
      <w:r w:rsidR="00125F72">
        <w:t>ials</w:t>
      </w:r>
      <w:r w:rsidRPr="002A10CF">
        <w:t xml:space="preserve"> appeared before the Committee to answer questions about:</w:t>
      </w:r>
    </w:p>
    <w:p w14:paraId="7725DB60" w14:textId="45374352" w:rsidR="00D44DBB" w:rsidRDefault="00B95821" w:rsidP="00C00E30">
      <w:pPr>
        <w:pStyle w:val="ListBullet"/>
      </w:pPr>
      <w:r>
        <w:t xml:space="preserve">Output Class </w:t>
      </w:r>
      <w:r w:rsidR="00D21903">
        <w:t>3</w:t>
      </w:r>
      <w:r w:rsidR="00D44DBB">
        <w:t>:</w:t>
      </w:r>
      <w:r w:rsidR="00D21903">
        <w:t xml:space="preserve"> Climate Change and Energy</w:t>
      </w:r>
      <w:r w:rsidR="007D576D">
        <w:t>—</w:t>
      </w:r>
      <w:r w:rsidR="00D44DBB">
        <w:t xml:space="preserve">Output 3.1: Climate Change and </w:t>
      </w:r>
      <w:proofErr w:type="gramStart"/>
      <w:r w:rsidR="00D44DBB">
        <w:t>Energy;</w:t>
      </w:r>
      <w:proofErr w:type="gramEnd"/>
    </w:p>
    <w:p w14:paraId="11FB2C28" w14:textId="2F7D7E9A" w:rsidR="00B95821" w:rsidRDefault="00D44DBB" w:rsidP="00C12BC2">
      <w:pPr>
        <w:pStyle w:val="ListBullet"/>
      </w:pPr>
      <w:r>
        <w:t>Output Class 5: Asbestos Response Taskforce</w:t>
      </w:r>
      <w:r w:rsidR="007D576D">
        <w:t>—</w:t>
      </w:r>
      <w:r>
        <w:t xml:space="preserve">Output Class 5.1 Asbestos Response </w:t>
      </w:r>
      <w:proofErr w:type="gramStart"/>
      <w:r>
        <w:t>Taskforce</w:t>
      </w:r>
      <w:r w:rsidR="00B95821">
        <w:t>;</w:t>
      </w:r>
      <w:proofErr w:type="gramEnd"/>
    </w:p>
    <w:p w14:paraId="1C706C4F" w14:textId="2FDEF05B" w:rsidR="00B95821" w:rsidRDefault="00B95821" w:rsidP="00802D53">
      <w:pPr>
        <w:pStyle w:val="ListBullet"/>
      </w:pPr>
      <w:r>
        <w:t xml:space="preserve">Output </w:t>
      </w:r>
      <w:r w:rsidR="00D44DBB">
        <w:t>Class 6</w:t>
      </w:r>
      <w:r>
        <w:t xml:space="preserve">: </w:t>
      </w:r>
      <w:r w:rsidR="00D44DBB">
        <w:t>Planning and Urban Policy</w:t>
      </w:r>
      <w:r w:rsidR="007D576D">
        <w:t>—</w:t>
      </w:r>
      <w:r>
        <w:t xml:space="preserve">Output </w:t>
      </w:r>
      <w:r w:rsidR="00D44DBB">
        <w:t>6.</w:t>
      </w:r>
      <w:r>
        <w:t xml:space="preserve">2: </w:t>
      </w:r>
      <w:r w:rsidR="00D44DBB">
        <w:t>Building reform</w:t>
      </w:r>
      <w:r>
        <w:t>;</w:t>
      </w:r>
      <w:r w:rsidR="007611E0">
        <w:t xml:space="preserve"> </w:t>
      </w:r>
      <w:r w:rsidR="00D44DBB">
        <w:t>and</w:t>
      </w:r>
    </w:p>
    <w:p w14:paraId="3A12F8B8" w14:textId="2E20E2AE" w:rsidR="00B95821" w:rsidRDefault="00B95821" w:rsidP="00D44DBB">
      <w:pPr>
        <w:pStyle w:val="ListBullet"/>
      </w:pPr>
      <w:r>
        <w:t>Output class 1: Major Projects Canberra</w:t>
      </w:r>
      <w:r w:rsidR="00DA2CFF">
        <w:t>.</w:t>
      </w:r>
    </w:p>
    <w:p w14:paraId="4AEDB09D" w14:textId="287C4B2F" w:rsidR="00DA2CFF" w:rsidRPr="001F1676" w:rsidRDefault="00DA2CFF" w:rsidP="00DA2CFF">
      <w:pPr>
        <w:pStyle w:val="BodyText"/>
      </w:pPr>
      <w:r w:rsidRPr="002A10CF">
        <w:t xml:space="preserve">On </w:t>
      </w:r>
      <w:r>
        <w:t>25</w:t>
      </w:r>
      <w:r w:rsidRPr="002A10CF">
        <w:t xml:space="preserve"> October 2021 </w:t>
      </w:r>
      <w:r w:rsidR="007D576D">
        <w:t>the</w:t>
      </w:r>
      <w:r w:rsidR="00125F72">
        <w:t xml:space="preserve"> </w:t>
      </w:r>
      <w:r w:rsidRPr="002A10CF">
        <w:t xml:space="preserve">Minister for </w:t>
      </w:r>
      <w:r>
        <w:t xml:space="preserve">Housing and Suburban Development and </w:t>
      </w:r>
      <w:r w:rsidRPr="002A10CF">
        <w:t>offic</w:t>
      </w:r>
      <w:r w:rsidR="00125F72">
        <w:t>ials</w:t>
      </w:r>
      <w:r w:rsidRPr="002A10CF">
        <w:t xml:space="preserve"> app</w:t>
      </w:r>
      <w:r w:rsidRPr="001F1676">
        <w:t>eared before the Committee to answer questions about:</w:t>
      </w:r>
    </w:p>
    <w:p w14:paraId="7D54119F" w14:textId="0F6ED10F" w:rsidR="00DA2CFF" w:rsidRDefault="00DA2CFF" w:rsidP="000F36F1">
      <w:pPr>
        <w:pStyle w:val="ListBullet"/>
      </w:pPr>
      <w:r w:rsidRPr="001F1676">
        <w:t xml:space="preserve">Output Class 6: </w:t>
      </w:r>
      <w:r w:rsidR="001F1676" w:rsidRPr="001F1676">
        <w:t>Planning and Urban Policy</w:t>
      </w:r>
      <w:r w:rsidR="007D576D">
        <w:t>—</w:t>
      </w:r>
      <w:r w:rsidRPr="001F1676">
        <w:t xml:space="preserve">Output 6.3: </w:t>
      </w:r>
      <w:r w:rsidR="001F1676" w:rsidRPr="001F1676">
        <w:t>Housing Strategy.</w:t>
      </w:r>
    </w:p>
    <w:p w14:paraId="16A09E08" w14:textId="4268B3E8" w:rsidR="00C944E0" w:rsidRPr="002A10CF" w:rsidRDefault="00C944E0" w:rsidP="00C944E0">
      <w:pPr>
        <w:pStyle w:val="BodyText"/>
      </w:pPr>
      <w:r w:rsidRPr="002A10CF">
        <w:t xml:space="preserve">On </w:t>
      </w:r>
      <w:r>
        <w:t>28</w:t>
      </w:r>
      <w:r w:rsidRPr="002A10CF">
        <w:t xml:space="preserve"> October 2021 Minister for </w:t>
      </w:r>
      <w:r>
        <w:t>Planning and Land Management</w:t>
      </w:r>
      <w:r w:rsidRPr="002A10CF">
        <w:t xml:space="preserve"> and offic</w:t>
      </w:r>
      <w:r w:rsidR="00125F72">
        <w:t>ials</w:t>
      </w:r>
      <w:r w:rsidRPr="002A10CF">
        <w:t xml:space="preserve"> appeared before the Committee to answer questions about:</w:t>
      </w:r>
    </w:p>
    <w:p w14:paraId="3B448F4F" w14:textId="38F8E449" w:rsidR="00C944E0" w:rsidRDefault="00C944E0" w:rsidP="00FB5E60">
      <w:pPr>
        <w:pStyle w:val="ListBullet"/>
      </w:pPr>
      <w:r>
        <w:t>Output Class 1: Statutory Planning</w:t>
      </w:r>
      <w:r w:rsidR="007D576D">
        <w:t>—</w:t>
      </w:r>
      <w:r>
        <w:t xml:space="preserve">Output 1.1: Statutory </w:t>
      </w:r>
      <w:proofErr w:type="gramStart"/>
      <w:r>
        <w:t>Planning;</w:t>
      </w:r>
      <w:proofErr w:type="gramEnd"/>
    </w:p>
    <w:p w14:paraId="711A1F69" w14:textId="02DA9E96" w:rsidR="00C944E0" w:rsidRDefault="00C944E0" w:rsidP="00503008">
      <w:pPr>
        <w:pStyle w:val="ListBullet"/>
      </w:pPr>
      <w:r>
        <w:t xml:space="preserve">Output Class </w:t>
      </w:r>
      <w:r w:rsidR="003D1043">
        <w:t>2</w:t>
      </w:r>
      <w:r>
        <w:t xml:space="preserve">: </w:t>
      </w:r>
      <w:r w:rsidR="003D1043">
        <w:t>Environment</w:t>
      </w:r>
      <w:r w:rsidR="007D576D">
        <w:t>—</w:t>
      </w:r>
      <w:r>
        <w:t xml:space="preserve">Output Class </w:t>
      </w:r>
      <w:r w:rsidR="003D1043">
        <w:t>2.2:</w:t>
      </w:r>
      <w:r>
        <w:t xml:space="preserve"> </w:t>
      </w:r>
      <w:r w:rsidR="003D1043">
        <w:t xml:space="preserve">Parks and </w:t>
      </w:r>
      <w:proofErr w:type="gramStart"/>
      <w:r w:rsidR="003D1043">
        <w:t>Conservation</w:t>
      </w:r>
      <w:r>
        <w:t>;</w:t>
      </w:r>
      <w:proofErr w:type="gramEnd"/>
    </w:p>
    <w:p w14:paraId="4540B6FA" w14:textId="13F0D061" w:rsidR="003D1043" w:rsidRDefault="003D1043" w:rsidP="002203A1">
      <w:pPr>
        <w:pStyle w:val="ListBullet"/>
      </w:pPr>
      <w:r>
        <w:t>Output Class 4: Development and Implementation</w:t>
      </w:r>
      <w:r w:rsidR="007D576D">
        <w:t>—</w:t>
      </w:r>
      <w:r>
        <w:t>Output Class 4.1: Development and Implementation;</w:t>
      </w:r>
      <w:r w:rsidR="007D576D">
        <w:t xml:space="preserve"> and</w:t>
      </w:r>
    </w:p>
    <w:p w14:paraId="6E39DDB3" w14:textId="1A874483" w:rsidR="00C944E0" w:rsidRDefault="00C944E0" w:rsidP="00647281">
      <w:pPr>
        <w:pStyle w:val="ListBullet"/>
      </w:pPr>
      <w:r>
        <w:t>Output Class 6: Planning and Urban Policy</w:t>
      </w:r>
      <w:r w:rsidR="007D576D">
        <w:t>—</w:t>
      </w:r>
      <w:r>
        <w:t>Output 6.</w:t>
      </w:r>
      <w:r w:rsidR="003D1043">
        <w:t>1</w:t>
      </w:r>
      <w:r>
        <w:t xml:space="preserve">: </w:t>
      </w:r>
      <w:r w:rsidR="003D1043">
        <w:t>Planning policy.</w:t>
      </w:r>
    </w:p>
    <w:p w14:paraId="58DF481C" w14:textId="77777777" w:rsidR="00BE36FE" w:rsidRDefault="00BE36FE" w:rsidP="00BE36FE">
      <w:pPr>
        <w:pStyle w:val="Heading3"/>
      </w:pPr>
      <w:bookmarkStart w:id="127" w:name="_Toc87612406"/>
      <w:r>
        <w:lastRenderedPageBreak/>
        <w:t>Statutory Planning (Output Class 1)</w:t>
      </w:r>
      <w:bookmarkEnd w:id="127"/>
    </w:p>
    <w:p w14:paraId="08DE5223" w14:textId="77777777" w:rsidR="00BE36FE" w:rsidRDefault="00BE36FE" w:rsidP="00BE36FE">
      <w:pPr>
        <w:pStyle w:val="Heading4"/>
      </w:pPr>
      <w:r>
        <w:t>Statutory Planning (1.1)</w:t>
      </w:r>
    </w:p>
    <w:p w14:paraId="5401B4C6" w14:textId="75047C15" w:rsidR="00BE36FE" w:rsidRDefault="00BE36FE" w:rsidP="00BE36FE">
      <w:pPr>
        <w:pStyle w:val="BodyText"/>
      </w:pPr>
      <w:r>
        <w:t xml:space="preserve">Output 3.1 in </w:t>
      </w:r>
      <w:hyperlink r:id="rId53" w:history="1">
        <w:r w:rsidRPr="00D21903">
          <w:rPr>
            <w:rStyle w:val="Hyperlink"/>
          </w:rPr>
          <w:t>Budget Statements E</w:t>
        </w:r>
      </w:hyperlink>
      <w:r>
        <w:t xml:space="preserve"> is to</w:t>
      </w:r>
      <w:r w:rsidR="00F43D84">
        <w:t>:</w:t>
      </w:r>
      <w:r>
        <w:t xml:space="preserve"> “Facilitate and manage growth and change within the ACT through development assessment and leasehold management, with the overarching objective of promoting and facilitating economically productive, sustainable, attractive, safe and well-designed urban and rural environments in the ACT.”</w:t>
      </w:r>
      <w:r>
        <w:rPr>
          <w:rStyle w:val="FootnoteReference"/>
        </w:rPr>
        <w:footnoteReference w:id="192"/>
      </w:r>
    </w:p>
    <w:p w14:paraId="6080E246" w14:textId="77777777" w:rsidR="00BE36FE" w:rsidRDefault="00BE36FE" w:rsidP="001B3DAA">
      <w:pPr>
        <w:pStyle w:val="Heading5"/>
      </w:pPr>
      <w:r>
        <w:t>Matters Considered</w:t>
      </w:r>
    </w:p>
    <w:p w14:paraId="4B75892C" w14:textId="05737526" w:rsidR="00BE36FE" w:rsidRDefault="00BE36FE" w:rsidP="00BE36FE">
      <w:pPr>
        <w:pStyle w:val="BodyText"/>
      </w:pPr>
      <w:r>
        <w:t xml:space="preserve">The Committee discussed the following matters during the appearance by </w:t>
      </w:r>
      <w:r w:rsidR="00F206CE">
        <w:t>the</w:t>
      </w:r>
      <w:r>
        <w:t xml:space="preserve"> </w:t>
      </w:r>
      <w:r w:rsidRPr="002A10CF">
        <w:t xml:space="preserve">Minister for </w:t>
      </w:r>
      <w:r w:rsidR="009415C5">
        <w:t>Planning and Land Management</w:t>
      </w:r>
      <w:r w:rsidR="00F206CE">
        <w:t xml:space="preserve"> and officials</w:t>
      </w:r>
      <w:r w:rsidR="009415C5">
        <w:t xml:space="preserve"> on 28 October 2021</w:t>
      </w:r>
      <w:r>
        <w:t>:</w:t>
      </w:r>
    </w:p>
    <w:p w14:paraId="771C2C7B" w14:textId="4ECB80FA" w:rsidR="00BE36FE" w:rsidRDefault="005320E9" w:rsidP="00BE36FE">
      <w:pPr>
        <w:pStyle w:val="ListBullet"/>
      </w:pPr>
      <w:r>
        <w:t>n</w:t>
      </w:r>
      <w:r w:rsidR="00FE5422">
        <w:t>ew housing development</w:t>
      </w:r>
      <w:r w:rsidR="00204E04">
        <w:t>;</w:t>
      </w:r>
      <w:r w:rsidR="00BE36FE">
        <w:rPr>
          <w:rStyle w:val="FootnoteReference"/>
        </w:rPr>
        <w:footnoteReference w:id="193"/>
      </w:r>
    </w:p>
    <w:p w14:paraId="4656F6BF" w14:textId="35FE1312" w:rsidR="0099768D" w:rsidRDefault="0099768D" w:rsidP="00BE36FE">
      <w:pPr>
        <w:pStyle w:val="ListBullet"/>
      </w:pPr>
      <w:r w:rsidRPr="00204E04">
        <w:rPr>
          <w:i/>
          <w:iCs/>
        </w:rPr>
        <w:t>Planning</w:t>
      </w:r>
      <w:r w:rsidR="00204E04" w:rsidRPr="00204E04">
        <w:rPr>
          <w:i/>
          <w:iCs/>
        </w:rPr>
        <w:t xml:space="preserve"> and Development</w:t>
      </w:r>
      <w:r w:rsidRPr="00204E04">
        <w:rPr>
          <w:i/>
          <w:iCs/>
        </w:rPr>
        <w:t xml:space="preserve"> Ac</w:t>
      </w:r>
      <w:r w:rsidR="00204E04">
        <w:rPr>
          <w:i/>
          <w:iCs/>
        </w:rPr>
        <w:t>t 2007</w:t>
      </w:r>
      <w:r>
        <w:t xml:space="preserve"> and Territory Plan</w:t>
      </w:r>
      <w:r w:rsidR="00204E04">
        <w:t>;</w:t>
      </w:r>
      <w:r>
        <w:rPr>
          <w:rStyle w:val="FootnoteReference"/>
        </w:rPr>
        <w:footnoteReference w:id="194"/>
      </w:r>
      <w:r w:rsidR="005320E9">
        <w:t xml:space="preserve"> and</w:t>
      </w:r>
    </w:p>
    <w:p w14:paraId="0649A47E" w14:textId="16525A90" w:rsidR="000B4955" w:rsidRDefault="005320E9" w:rsidP="00BE36FE">
      <w:pPr>
        <w:pStyle w:val="ListBullet"/>
      </w:pPr>
      <w:r>
        <w:t>a</w:t>
      </w:r>
      <w:r w:rsidR="000B4955">
        <w:t>ccountability targets for Development Applications (DA)</w:t>
      </w:r>
      <w:r w:rsidR="00F206CE">
        <w:t>.</w:t>
      </w:r>
      <w:r w:rsidR="000B4955">
        <w:rPr>
          <w:rStyle w:val="FootnoteReference"/>
        </w:rPr>
        <w:footnoteReference w:id="195"/>
      </w:r>
    </w:p>
    <w:p w14:paraId="322FACE2" w14:textId="30D5650B" w:rsidR="00BE36FE" w:rsidRDefault="00BE36FE" w:rsidP="00BE36FE">
      <w:pPr>
        <w:pStyle w:val="Heading3"/>
      </w:pPr>
      <w:bookmarkStart w:id="128" w:name="_Toc87612407"/>
      <w:r>
        <w:t>Environment (Output Class 2)</w:t>
      </w:r>
      <w:bookmarkEnd w:id="128"/>
    </w:p>
    <w:p w14:paraId="6A083271" w14:textId="417494AD" w:rsidR="00BE36FE" w:rsidRDefault="00BE36FE" w:rsidP="00BE36FE">
      <w:pPr>
        <w:pStyle w:val="Heading4"/>
      </w:pPr>
      <w:r>
        <w:t>Parks and Conservation (2.2)</w:t>
      </w:r>
    </w:p>
    <w:p w14:paraId="5783F8CF" w14:textId="5C3DD3D5" w:rsidR="00BE36FE" w:rsidRDefault="00BE36FE" w:rsidP="00BE36FE">
      <w:pPr>
        <w:pStyle w:val="BodyText"/>
      </w:pPr>
      <w:r>
        <w:t xml:space="preserve">Output 2.2 in </w:t>
      </w:r>
      <w:hyperlink r:id="rId54" w:history="1">
        <w:r w:rsidRPr="00D21903">
          <w:rPr>
            <w:rStyle w:val="Hyperlink"/>
          </w:rPr>
          <w:t>Budget Statements E</w:t>
        </w:r>
      </w:hyperlink>
      <w:r>
        <w:t xml:space="preserve"> is for the</w:t>
      </w:r>
      <w:r w:rsidR="00F43D84">
        <w:t>:</w:t>
      </w:r>
      <w:r>
        <w:t xml:space="preserve"> “Planning and management of the ACT’s parks, reserves, unleased public land and plantations, including associated community infrastructure. The land manager role includes management of land for recreational use; conservation management; including management of national parks, nature reserves; fire management; and pest and weed control as well as the management of the Territory’s softwood plantation and oversight of rural production areas.”</w:t>
      </w:r>
      <w:r>
        <w:rPr>
          <w:rStyle w:val="FootnoteReference"/>
        </w:rPr>
        <w:footnoteReference w:id="196"/>
      </w:r>
    </w:p>
    <w:p w14:paraId="7CECFC48" w14:textId="77777777" w:rsidR="00BE36FE" w:rsidRDefault="00BE36FE" w:rsidP="001B3DAA">
      <w:pPr>
        <w:pStyle w:val="Heading5"/>
      </w:pPr>
      <w:r>
        <w:lastRenderedPageBreak/>
        <w:t>Matters Considered</w:t>
      </w:r>
    </w:p>
    <w:p w14:paraId="2A974341" w14:textId="53761A14" w:rsidR="00BE36FE" w:rsidRDefault="00BE36FE" w:rsidP="00BE36FE">
      <w:pPr>
        <w:pStyle w:val="BodyText"/>
      </w:pPr>
      <w:r>
        <w:t xml:space="preserve">The Committee discussed the following matters during the appearance by </w:t>
      </w:r>
      <w:r w:rsidR="00F206CE">
        <w:t>the</w:t>
      </w:r>
      <w:r w:rsidR="00125F72">
        <w:t xml:space="preserve"> </w:t>
      </w:r>
      <w:r w:rsidR="00125F72" w:rsidRPr="002A10CF">
        <w:t xml:space="preserve">Minister for </w:t>
      </w:r>
      <w:r w:rsidR="00125F72">
        <w:t>Planning and Land Management</w:t>
      </w:r>
      <w:r w:rsidR="009415C5">
        <w:t xml:space="preserve"> </w:t>
      </w:r>
      <w:r w:rsidR="00F206CE">
        <w:t xml:space="preserve">and officials </w:t>
      </w:r>
      <w:r w:rsidR="009415C5">
        <w:t>on 28 October 2021</w:t>
      </w:r>
      <w:r>
        <w:t>:</w:t>
      </w:r>
    </w:p>
    <w:p w14:paraId="0059A8F0" w14:textId="4067CDC4" w:rsidR="002F6097" w:rsidRDefault="002F6097" w:rsidP="002F6097">
      <w:pPr>
        <w:pStyle w:val="ListBullet"/>
      </w:pPr>
      <w:r>
        <w:t>Parks and Conservation funding</w:t>
      </w:r>
      <w:r w:rsidR="00204E04">
        <w:t>;</w:t>
      </w:r>
      <w:r>
        <w:rPr>
          <w:rStyle w:val="FootnoteReference"/>
        </w:rPr>
        <w:footnoteReference w:id="197"/>
      </w:r>
    </w:p>
    <w:p w14:paraId="5C432F85" w14:textId="6C2BB112" w:rsidR="00325C91" w:rsidRDefault="00325C91" w:rsidP="002F6097">
      <w:pPr>
        <w:pStyle w:val="ListBullet"/>
      </w:pPr>
      <w:r>
        <w:t>Franklin grasslands</w:t>
      </w:r>
      <w:r w:rsidR="00204E04">
        <w:t>;</w:t>
      </w:r>
      <w:r>
        <w:rPr>
          <w:rStyle w:val="FootnoteReference"/>
        </w:rPr>
        <w:footnoteReference w:id="198"/>
      </w:r>
      <w:r w:rsidR="002C0B57">
        <w:t xml:space="preserve"> and</w:t>
      </w:r>
    </w:p>
    <w:p w14:paraId="1FF4D694" w14:textId="0B9D972D" w:rsidR="0099768D" w:rsidRDefault="002C0B57" w:rsidP="002F6097">
      <w:pPr>
        <w:pStyle w:val="ListBullet"/>
      </w:pPr>
      <w:r>
        <w:t>e</w:t>
      </w:r>
      <w:r w:rsidR="0099768D">
        <w:t>cosystem condition score</w:t>
      </w:r>
      <w:r w:rsidR="00F206CE">
        <w:t>.</w:t>
      </w:r>
      <w:r w:rsidR="0099768D">
        <w:rPr>
          <w:rStyle w:val="FootnoteReference"/>
        </w:rPr>
        <w:footnoteReference w:id="199"/>
      </w:r>
    </w:p>
    <w:p w14:paraId="62B1AC0E" w14:textId="5F92A2D0" w:rsidR="00D44DBB" w:rsidRDefault="00D44DBB" w:rsidP="00D44DBB">
      <w:pPr>
        <w:pStyle w:val="Heading3"/>
      </w:pPr>
      <w:bookmarkStart w:id="129" w:name="_Toc87612408"/>
      <w:r>
        <w:t>C</w:t>
      </w:r>
      <w:r w:rsidR="00DA2CFF">
        <w:t>limate Change and Energy</w:t>
      </w:r>
      <w:r>
        <w:t xml:space="preserve"> (Output Class </w:t>
      </w:r>
      <w:r w:rsidR="00DA2CFF">
        <w:t>3</w:t>
      </w:r>
      <w:r>
        <w:t>)</w:t>
      </w:r>
      <w:bookmarkEnd w:id="129"/>
    </w:p>
    <w:p w14:paraId="55229390" w14:textId="53617947" w:rsidR="00D44DBB" w:rsidRDefault="00DA2CFF" w:rsidP="00D44DBB">
      <w:pPr>
        <w:pStyle w:val="Heading4"/>
      </w:pPr>
      <w:r>
        <w:t>Climate Change and Energy</w:t>
      </w:r>
      <w:r w:rsidR="00D44DBB">
        <w:t xml:space="preserve"> (</w:t>
      </w:r>
      <w:r>
        <w:t>3</w:t>
      </w:r>
      <w:r w:rsidR="00D44DBB">
        <w:t>.1)</w:t>
      </w:r>
    </w:p>
    <w:p w14:paraId="2A83EC88" w14:textId="3136F3A9" w:rsidR="00D44DBB" w:rsidRDefault="00D44DBB" w:rsidP="00D44DBB">
      <w:pPr>
        <w:pStyle w:val="BodyText"/>
      </w:pPr>
      <w:r>
        <w:t xml:space="preserve">Output </w:t>
      </w:r>
      <w:r w:rsidR="00DA2CFF">
        <w:t>3</w:t>
      </w:r>
      <w:r>
        <w:t xml:space="preserve">.1 in </w:t>
      </w:r>
      <w:hyperlink r:id="rId55" w:history="1">
        <w:r w:rsidR="00DA2CFF" w:rsidRPr="00D21903">
          <w:rPr>
            <w:rStyle w:val="Hyperlink"/>
          </w:rPr>
          <w:t>Budget Statements E</w:t>
        </w:r>
      </w:hyperlink>
      <w:r w:rsidR="00DA2CFF">
        <w:t xml:space="preserve"> relates to the development of policy and providing advice in relation to the ACT Climate Change Strategy 2019-25, investments in renewable electricity, energy efficiency measures and the administration of the ACT’s Zero Emissions Government Scheme</w:t>
      </w:r>
      <w:r w:rsidR="00F206CE">
        <w:t>.</w:t>
      </w:r>
      <w:r>
        <w:rPr>
          <w:rStyle w:val="FootnoteReference"/>
        </w:rPr>
        <w:footnoteReference w:id="200"/>
      </w:r>
    </w:p>
    <w:p w14:paraId="2215E27E" w14:textId="77777777" w:rsidR="00D44DBB" w:rsidRDefault="00D44DBB" w:rsidP="001B3DAA">
      <w:pPr>
        <w:pStyle w:val="Heading5"/>
      </w:pPr>
      <w:r>
        <w:t>Matters Considered</w:t>
      </w:r>
    </w:p>
    <w:p w14:paraId="3C9EC162" w14:textId="26A88F6D" w:rsidR="00D44DBB" w:rsidRDefault="00D44DBB" w:rsidP="00D44DBB">
      <w:pPr>
        <w:pStyle w:val="BodyText"/>
      </w:pPr>
      <w:r>
        <w:t xml:space="preserve">The Committee discussed the following matters during the appearance by </w:t>
      </w:r>
      <w:r w:rsidR="00F206CE">
        <w:t>the</w:t>
      </w:r>
      <w:r w:rsidR="00125F72">
        <w:t xml:space="preserve"> </w:t>
      </w:r>
      <w:r w:rsidRPr="002A10CF">
        <w:t xml:space="preserve">Minister for </w:t>
      </w:r>
      <w:r w:rsidR="00DA2CFF">
        <w:t>Sustainable Building and Construction</w:t>
      </w:r>
      <w:r w:rsidR="00F206CE">
        <w:t xml:space="preserve"> and officials</w:t>
      </w:r>
      <w:r w:rsidR="009415C5">
        <w:t xml:space="preserve"> on 22 October 2021</w:t>
      </w:r>
      <w:r>
        <w:t>:</w:t>
      </w:r>
    </w:p>
    <w:p w14:paraId="316D9CA0" w14:textId="6A466630" w:rsidR="00D44DBB" w:rsidRDefault="00130F4B" w:rsidP="00D44DBB">
      <w:pPr>
        <w:pStyle w:val="ListBullet"/>
      </w:pPr>
      <w:r>
        <w:t>embedded</w:t>
      </w:r>
      <w:r w:rsidR="003570D1">
        <w:t xml:space="preserve"> emissions</w:t>
      </w:r>
      <w:r w:rsidR="00204E04">
        <w:t>;</w:t>
      </w:r>
      <w:r w:rsidR="00D44DBB">
        <w:rPr>
          <w:rStyle w:val="FootnoteReference"/>
        </w:rPr>
        <w:footnoteReference w:id="201"/>
      </w:r>
      <w:r w:rsidR="002C0B57">
        <w:t xml:space="preserve"> and</w:t>
      </w:r>
    </w:p>
    <w:p w14:paraId="23378BF7" w14:textId="63155C2D" w:rsidR="003570D1" w:rsidRDefault="002C0B57" w:rsidP="00D44DBB">
      <w:pPr>
        <w:pStyle w:val="ListBullet"/>
      </w:pPr>
      <w:r>
        <w:t>e</w:t>
      </w:r>
      <w:r w:rsidR="003570D1">
        <w:t>nergy efficiency</w:t>
      </w:r>
      <w:r w:rsidR="00F206CE">
        <w:t>.</w:t>
      </w:r>
      <w:r w:rsidR="003570D1">
        <w:rPr>
          <w:rStyle w:val="FootnoteReference"/>
        </w:rPr>
        <w:footnoteReference w:id="202"/>
      </w:r>
    </w:p>
    <w:p w14:paraId="25AACA58" w14:textId="16421345" w:rsidR="009415C5" w:rsidRDefault="009415C5" w:rsidP="009415C5">
      <w:pPr>
        <w:pStyle w:val="Heading3"/>
      </w:pPr>
      <w:bookmarkStart w:id="130" w:name="_Toc87612409"/>
      <w:r>
        <w:lastRenderedPageBreak/>
        <w:t>Development and Implementation (Output Class 4)</w:t>
      </w:r>
      <w:bookmarkEnd w:id="130"/>
    </w:p>
    <w:p w14:paraId="24215E79" w14:textId="2C013C9B" w:rsidR="009415C5" w:rsidRDefault="009415C5" w:rsidP="009415C5">
      <w:pPr>
        <w:pStyle w:val="Heading4"/>
      </w:pPr>
      <w:r>
        <w:t>Development and Implementation (4.1)</w:t>
      </w:r>
    </w:p>
    <w:p w14:paraId="2F320CE4" w14:textId="11647014" w:rsidR="009415C5" w:rsidRDefault="009415C5" w:rsidP="009415C5">
      <w:pPr>
        <w:pStyle w:val="BodyText"/>
      </w:pPr>
      <w:r>
        <w:t xml:space="preserve">Output 2.2 in </w:t>
      </w:r>
      <w:hyperlink r:id="rId56" w:history="1">
        <w:r w:rsidRPr="00D21903">
          <w:rPr>
            <w:rStyle w:val="Hyperlink"/>
          </w:rPr>
          <w:t>Budget Statements E</w:t>
        </w:r>
      </w:hyperlink>
      <w:r w:rsidR="00F43D84">
        <w:t xml:space="preserve">: </w:t>
      </w:r>
      <w:r>
        <w:t>“Delivers projects that involve multiple policy outcomes. This work includes the identification of key precincts and individual projects, prioritisation of projects based on community need, undertaking feasibility studies and due diligence, and project delivery including demolition and minor works. This work seeks to integrate urban renewal opportunities across Government around defined urban renewal precincts, including within town and group centres and within pockets of established suburbs, such as local centres.”</w:t>
      </w:r>
      <w:r>
        <w:rPr>
          <w:rStyle w:val="FootnoteReference"/>
        </w:rPr>
        <w:footnoteReference w:id="203"/>
      </w:r>
    </w:p>
    <w:p w14:paraId="2E2564DD" w14:textId="77777777" w:rsidR="009415C5" w:rsidRDefault="009415C5" w:rsidP="001B3DAA">
      <w:pPr>
        <w:pStyle w:val="Heading5"/>
      </w:pPr>
      <w:r>
        <w:t>Matters Considered</w:t>
      </w:r>
    </w:p>
    <w:p w14:paraId="6B9B4A8C" w14:textId="09F60780" w:rsidR="009415C5" w:rsidRDefault="009415C5" w:rsidP="009415C5">
      <w:pPr>
        <w:pStyle w:val="BodyText"/>
      </w:pPr>
      <w:r>
        <w:t xml:space="preserve">The Committee discussed the following matters during the appearance by </w:t>
      </w:r>
      <w:r w:rsidR="00F206CE">
        <w:t>the</w:t>
      </w:r>
      <w:r w:rsidR="00125F72">
        <w:t xml:space="preserve"> </w:t>
      </w:r>
      <w:r w:rsidR="00125F72" w:rsidRPr="002A10CF">
        <w:t xml:space="preserve">Minister for </w:t>
      </w:r>
      <w:r w:rsidR="00125F72">
        <w:t>Planning and Land Management</w:t>
      </w:r>
      <w:r>
        <w:t xml:space="preserve"> </w:t>
      </w:r>
      <w:r w:rsidR="00F206CE">
        <w:t xml:space="preserve">and officials </w:t>
      </w:r>
      <w:r>
        <w:t>on 28 October 2021:</w:t>
      </w:r>
    </w:p>
    <w:p w14:paraId="4F4B5EE6" w14:textId="4E564400" w:rsidR="00D50395" w:rsidRDefault="002C0B57" w:rsidP="009415C5">
      <w:pPr>
        <w:pStyle w:val="ListBullet"/>
      </w:pPr>
      <w:r>
        <w:t>b</w:t>
      </w:r>
      <w:r w:rsidR="00D50395">
        <w:t>uild to rent schemes</w:t>
      </w:r>
      <w:r w:rsidR="00204E04">
        <w:t>;</w:t>
      </w:r>
      <w:r w:rsidR="00D50395">
        <w:rPr>
          <w:rStyle w:val="FootnoteReference"/>
        </w:rPr>
        <w:footnoteReference w:id="204"/>
      </w:r>
      <w:r>
        <w:t xml:space="preserve"> and</w:t>
      </w:r>
    </w:p>
    <w:p w14:paraId="37A1BA5A" w14:textId="151CCBDC" w:rsidR="00C32DBE" w:rsidRDefault="00C32DBE" w:rsidP="009415C5">
      <w:pPr>
        <w:pStyle w:val="ListBullet"/>
      </w:pPr>
      <w:r>
        <w:t>Gungahlin Community Centre</w:t>
      </w:r>
      <w:r w:rsidR="00F206CE">
        <w:t>.</w:t>
      </w:r>
      <w:r>
        <w:rPr>
          <w:rStyle w:val="FootnoteReference"/>
        </w:rPr>
        <w:footnoteReference w:id="205"/>
      </w:r>
    </w:p>
    <w:p w14:paraId="1C5BF85F" w14:textId="6ED534F8" w:rsidR="009415C5" w:rsidRDefault="009415C5" w:rsidP="009415C5">
      <w:pPr>
        <w:pStyle w:val="Heading3"/>
      </w:pPr>
      <w:bookmarkStart w:id="131" w:name="_Toc87612410"/>
      <w:r>
        <w:t>Asbestos Response Taskforce (Output Class 5)</w:t>
      </w:r>
      <w:bookmarkEnd w:id="131"/>
    </w:p>
    <w:p w14:paraId="426FB93F" w14:textId="4D30D387" w:rsidR="00D44DBB" w:rsidRDefault="00DA2CFF" w:rsidP="00D44DBB">
      <w:pPr>
        <w:pStyle w:val="Heading4"/>
      </w:pPr>
      <w:r>
        <w:t>Asbestos Response Taskforce</w:t>
      </w:r>
      <w:r w:rsidR="00D44DBB">
        <w:t xml:space="preserve"> (</w:t>
      </w:r>
      <w:r>
        <w:t>5.1</w:t>
      </w:r>
      <w:r w:rsidR="00D44DBB">
        <w:t>)</w:t>
      </w:r>
    </w:p>
    <w:p w14:paraId="5322729D" w14:textId="35E7BAF0" w:rsidR="00D44DBB" w:rsidRDefault="00DA2CFF" w:rsidP="00D44DBB">
      <w:pPr>
        <w:pStyle w:val="BodyText"/>
      </w:pPr>
      <w:r>
        <w:t xml:space="preserve">Output 5.1 in </w:t>
      </w:r>
      <w:hyperlink r:id="rId57" w:history="1">
        <w:r w:rsidRPr="00D21903">
          <w:rPr>
            <w:rStyle w:val="Hyperlink"/>
          </w:rPr>
          <w:t>Budget Statements E</w:t>
        </w:r>
      </w:hyperlink>
      <w:r w:rsidR="00D44DBB">
        <w:t xml:space="preserve"> s</w:t>
      </w:r>
      <w:r>
        <w:t xml:space="preserve">tates </w:t>
      </w:r>
      <w:r w:rsidR="00D44DBB">
        <w:t>the</w:t>
      </w:r>
      <w:r w:rsidR="00F43D84">
        <w:t>:</w:t>
      </w:r>
      <w:r w:rsidR="00D44DBB">
        <w:t xml:space="preserve"> “</w:t>
      </w:r>
      <w:r>
        <w:t>The Asbestos Response Taskforce delivers the Loose-fill Asbestos Insulation Eradication Scheme safely, compassionately and efficiently. It provides support and advice to affected homeowners, the Canberra community, industry and Government</w:t>
      </w:r>
      <w:r w:rsidR="00D44DBB">
        <w:t>.”</w:t>
      </w:r>
      <w:r w:rsidR="00D44DBB">
        <w:rPr>
          <w:rStyle w:val="FootnoteReference"/>
        </w:rPr>
        <w:footnoteReference w:id="206"/>
      </w:r>
    </w:p>
    <w:p w14:paraId="6505C8BA" w14:textId="2601C8EA" w:rsidR="009415C5" w:rsidRDefault="009415C5" w:rsidP="009415C5">
      <w:pPr>
        <w:pStyle w:val="Heading3"/>
      </w:pPr>
      <w:bookmarkStart w:id="132" w:name="_Toc87612411"/>
      <w:r>
        <w:lastRenderedPageBreak/>
        <w:t>Planning and Urban Policy (Output Class 6)</w:t>
      </w:r>
      <w:bookmarkEnd w:id="132"/>
    </w:p>
    <w:p w14:paraId="2CD4DD2D" w14:textId="628FE3F5" w:rsidR="009415C5" w:rsidRDefault="009415C5" w:rsidP="009415C5">
      <w:pPr>
        <w:pStyle w:val="Heading4"/>
      </w:pPr>
      <w:r>
        <w:t>Planning Policy (6.1)</w:t>
      </w:r>
    </w:p>
    <w:p w14:paraId="7D35E06F" w14:textId="6A5E8F0B" w:rsidR="009415C5" w:rsidRDefault="009415C5" w:rsidP="009415C5">
      <w:pPr>
        <w:pStyle w:val="BodyText"/>
      </w:pPr>
      <w:r>
        <w:t>Output 6.</w:t>
      </w:r>
      <w:r w:rsidR="00204E04">
        <w:t>1</w:t>
      </w:r>
      <w:r>
        <w:t xml:space="preserve"> in </w:t>
      </w:r>
      <w:hyperlink r:id="rId58" w:history="1">
        <w:r w:rsidRPr="00D21903">
          <w:rPr>
            <w:rStyle w:val="Hyperlink"/>
          </w:rPr>
          <w:t>Budget Statements E</w:t>
        </w:r>
      </w:hyperlink>
      <w:r>
        <w:t xml:space="preserve"> states that</w:t>
      </w:r>
      <w:r w:rsidR="00F43D84">
        <w:t>:</w:t>
      </w:r>
      <w:r>
        <w:t xml:space="preserve"> “The Environment and Planning Forums are one of the mechanisms the directorate uses to engage with key stakeholders on matters pertinent to the Environment and to Planning portfolios.</w:t>
      </w:r>
      <w:r w:rsidR="007611E0">
        <w:t xml:space="preserve"> The 5-year Indicative Land Release Program sets out the Government’s intended land releases of residential, mixed use, commercial, industrial, and community and non-urban land.</w:t>
      </w:r>
      <w:r>
        <w:t>”</w:t>
      </w:r>
      <w:r>
        <w:rPr>
          <w:rStyle w:val="FootnoteReference"/>
        </w:rPr>
        <w:footnoteReference w:id="207"/>
      </w:r>
    </w:p>
    <w:p w14:paraId="16F00168" w14:textId="77777777" w:rsidR="009415C5" w:rsidRDefault="009415C5" w:rsidP="001B3DAA">
      <w:pPr>
        <w:pStyle w:val="Heading5"/>
      </w:pPr>
      <w:r>
        <w:t>Matters Considered</w:t>
      </w:r>
    </w:p>
    <w:p w14:paraId="1072A8A8" w14:textId="34F0436C" w:rsidR="009415C5" w:rsidRDefault="009415C5" w:rsidP="009415C5">
      <w:pPr>
        <w:pStyle w:val="BodyText"/>
      </w:pPr>
      <w:r>
        <w:t xml:space="preserve">The Committee discussed the following matters during the appearance by </w:t>
      </w:r>
      <w:r w:rsidR="00F206CE">
        <w:t>the</w:t>
      </w:r>
      <w:r w:rsidR="00125F72">
        <w:t xml:space="preserve"> </w:t>
      </w:r>
      <w:r w:rsidR="00125F72" w:rsidRPr="002A10CF">
        <w:t xml:space="preserve">Minister for </w:t>
      </w:r>
      <w:r w:rsidR="00125F72">
        <w:t>Planning and Land Management</w:t>
      </w:r>
      <w:r w:rsidR="00CA65BE">
        <w:t xml:space="preserve"> </w:t>
      </w:r>
      <w:r w:rsidR="00F206CE">
        <w:t xml:space="preserve">and officials </w:t>
      </w:r>
      <w:r w:rsidR="00CA65BE">
        <w:t>on 28 October 2021</w:t>
      </w:r>
      <w:r>
        <w:t>:</w:t>
      </w:r>
    </w:p>
    <w:p w14:paraId="79A0BBD9" w14:textId="3BCC5791" w:rsidR="00D30110" w:rsidRDefault="00D30110" w:rsidP="00D30110">
      <w:pPr>
        <w:pStyle w:val="ListBullet"/>
      </w:pPr>
      <w:r>
        <w:t>community housing</w:t>
      </w:r>
      <w:r w:rsidR="00204E04">
        <w:t>;</w:t>
      </w:r>
      <w:r>
        <w:rPr>
          <w:rStyle w:val="FootnoteReference"/>
        </w:rPr>
        <w:footnoteReference w:id="208"/>
      </w:r>
    </w:p>
    <w:p w14:paraId="19BCFF83" w14:textId="47DEBBBB" w:rsidR="009415C5" w:rsidRDefault="002C0B57" w:rsidP="009415C5">
      <w:pPr>
        <w:pStyle w:val="ListBullet"/>
      </w:pPr>
      <w:r>
        <w:t>h</w:t>
      </w:r>
      <w:r w:rsidR="00D50395">
        <w:t>ousing affordability</w:t>
      </w:r>
      <w:r w:rsidR="00204E04">
        <w:t>;</w:t>
      </w:r>
      <w:r w:rsidR="009415C5">
        <w:rPr>
          <w:rStyle w:val="FootnoteReference"/>
        </w:rPr>
        <w:footnoteReference w:id="209"/>
      </w:r>
    </w:p>
    <w:p w14:paraId="35E5E67A" w14:textId="4B2FF26B" w:rsidR="00D50395" w:rsidRDefault="002C0B57" w:rsidP="009415C5">
      <w:pPr>
        <w:pStyle w:val="ListBullet"/>
      </w:pPr>
      <w:r>
        <w:t>p</w:t>
      </w:r>
      <w:r w:rsidR="00D50395">
        <w:t>lace making</w:t>
      </w:r>
      <w:r w:rsidR="00204E04">
        <w:t>;</w:t>
      </w:r>
      <w:r w:rsidR="00D50395">
        <w:rPr>
          <w:rStyle w:val="FootnoteReference"/>
        </w:rPr>
        <w:footnoteReference w:id="210"/>
      </w:r>
    </w:p>
    <w:p w14:paraId="0786D8FE" w14:textId="76A3B19D" w:rsidR="00C32DBE" w:rsidRDefault="00C32DBE" w:rsidP="009415C5">
      <w:pPr>
        <w:pStyle w:val="ListBullet"/>
      </w:pPr>
      <w:r>
        <w:t>Western Edge investigation</w:t>
      </w:r>
      <w:r w:rsidR="00204E04">
        <w:t>;</w:t>
      </w:r>
      <w:r>
        <w:rPr>
          <w:rStyle w:val="FootnoteReference"/>
        </w:rPr>
        <w:footnoteReference w:id="211"/>
      </w:r>
      <w:r w:rsidR="002C0B57">
        <w:t xml:space="preserve"> and</w:t>
      </w:r>
    </w:p>
    <w:p w14:paraId="35D8DEB9" w14:textId="49646BE7" w:rsidR="00C32DBE" w:rsidRDefault="002C0B57" w:rsidP="009415C5">
      <w:pPr>
        <w:pStyle w:val="ListBullet"/>
      </w:pPr>
      <w:r>
        <w:t>g</w:t>
      </w:r>
      <w:r w:rsidR="00C32DBE">
        <w:t>ender sensitive urban design</w:t>
      </w:r>
      <w:r w:rsidR="00F206CE">
        <w:t>.</w:t>
      </w:r>
      <w:r w:rsidR="00C32DBE">
        <w:rPr>
          <w:rStyle w:val="FootnoteReference"/>
        </w:rPr>
        <w:footnoteReference w:id="212"/>
      </w:r>
    </w:p>
    <w:p w14:paraId="42E7BBC4" w14:textId="4699F46D" w:rsidR="001F1676" w:rsidRDefault="001F1676" w:rsidP="001F1676">
      <w:pPr>
        <w:pStyle w:val="Heading4"/>
      </w:pPr>
      <w:r>
        <w:t>Building Reform (6.2)</w:t>
      </w:r>
    </w:p>
    <w:p w14:paraId="4F1B250B" w14:textId="5E19F160" w:rsidR="001F1676" w:rsidRDefault="001F1676" w:rsidP="001F1676">
      <w:pPr>
        <w:pStyle w:val="BodyText"/>
      </w:pPr>
      <w:r>
        <w:t xml:space="preserve">Output 6.2 in </w:t>
      </w:r>
      <w:hyperlink r:id="rId59" w:history="1">
        <w:r w:rsidRPr="00D21903">
          <w:rPr>
            <w:rStyle w:val="Hyperlink"/>
          </w:rPr>
          <w:t>Budget Statements E</w:t>
        </w:r>
      </w:hyperlink>
      <w:r w:rsidR="007611E0">
        <w:t xml:space="preserve"> states the</w:t>
      </w:r>
      <w:r w:rsidR="00F43D84">
        <w:t>:</w:t>
      </w:r>
      <w:r>
        <w:t xml:space="preserve"> “Government recognises the importance of compliance with building standards for health, safety, amenity and sustainability in maintaining our quality of life and has committed to series of reforms to the ACT’s building regulatory system to improve compliance with building standards and lift industry practices.”</w:t>
      </w:r>
      <w:r>
        <w:rPr>
          <w:rStyle w:val="FootnoteReference"/>
        </w:rPr>
        <w:footnoteReference w:id="213"/>
      </w:r>
    </w:p>
    <w:p w14:paraId="5F6904D7" w14:textId="77777777" w:rsidR="001F1676" w:rsidRDefault="001F1676" w:rsidP="001B3DAA">
      <w:pPr>
        <w:pStyle w:val="Heading5"/>
      </w:pPr>
      <w:r>
        <w:lastRenderedPageBreak/>
        <w:t>Matters Considered</w:t>
      </w:r>
    </w:p>
    <w:p w14:paraId="5AEB90E2" w14:textId="296D3780" w:rsidR="001F1676" w:rsidRDefault="001F1676" w:rsidP="001F1676">
      <w:pPr>
        <w:pStyle w:val="BodyText"/>
      </w:pPr>
      <w:r>
        <w:t xml:space="preserve">The Committee discussed the following matters during the appearance by </w:t>
      </w:r>
      <w:r w:rsidR="00125F72">
        <w:t xml:space="preserve">Rebecca Vassarotti MLA, </w:t>
      </w:r>
      <w:r w:rsidRPr="002A10CF">
        <w:t xml:space="preserve">Minister for </w:t>
      </w:r>
      <w:r>
        <w:t>Sustainable Building and Construction</w:t>
      </w:r>
      <w:r w:rsidR="00CA65BE">
        <w:t xml:space="preserve"> on 22 October 2021</w:t>
      </w:r>
      <w:r>
        <w:t>:</w:t>
      </w:r>
    </w:p>
    <w:p w14:paraId="1A2213B5" w14:textId="51C34FB7" w:rsidR="001F1676" w:rsidRDefault="002C0B57" w:rsidP="001F1676">
      <w:pPr>
        <w:pStyle w:val="ListBullet"/>
      </w:pPr>
      <w:r>
        <w:t>e</w:t>
      </w:r>
      <w:r w:rsidR="00FE3DD8">
        <w:t>nvironmentally sustainable building</w:t>
      </w:r>
      <w:r w:rsidR="00204E04">
        <w:t>;</w:t>
      </w:r>
      <w:r w:rsidR="001F1676">
        <w:rPr>
          <w:rStyle w:val="FootnoteReference"/>
        </w:rPr>
        <w:footnoteReference w:id="214"/>
      </w:r>
    </w:p>
    <w:p w14:paraId="0B4CAF13" w14:textId="37BAEAA8" w:rsidR="006E634B" w:rsidRDefault="006E634B" w:rsidP="001F1676">
      <w:pPr>
        <w:pStyle w:val="ListBullet"/>
      </w:pPr>
      <w:r>
        <w:t>Developer Licensing Scheme</w:t>
      </w:r>
      <w:r w:rsidR="00204E04">
        <w:t>;</w:t>
      </w:r>
      <w:r>
        <w:rPr>
          <w:rStyle w:val="FootnoteReference"/>
        </w:rPr>
        <w:footnoteReference w:id="215"/>
      </w:r>
    </w:p>
    <w:p w14:paraId="07AA0B3B" w14:textId="04966EE8" w:rsidR="005F4B0A" w:rsidRDefault="002C0B57" w:rsidP="001F1676">
      <w:pPr>
        <w:pStyle w:val="ListBullet"/>
      </w:pPr>
      <w:r>
        <w:t>b</w:t>
      </w:r>
      <w:r w:rsidR="005F4B0A">
        <w:t>uilding reform</w:t>
      </w:r>
      <w:r w:rsidR="00204E04">
        <w:t>;</w:t>
      </w:r>
      <w:r w:rsidR="005F4B0A">
        <w:rPr>
          <w:rStyle w:val="FootnoteReference"/>
        </w:rPr>
        <w:footnoteReference w:id="216"/>
      </w:r>
      <w:r>
        <w:t xml:space="preserve"> and</w:t>
      </w:r>
    </w:p>
    <w:p w14:paraId="378C5E93" w14:textId="45BD6076" w:rsidR="005F4B0A" w:rsidRDefault="005F4B0A" w:rsidP="001F1676">
      <w:pPr>
        <w:pStyle w:val="ListBullet"/>
      </w:pPr>
      <w:r>
        <w:t xml:space="preserve">Residential </w:t>
      </w:r>
      <w:r w:rsidR="002C0B57">
        <w:t>D</w:t>
      </w:r>
      <w:r>
        <w:t xml:space="preserve">ispute </w:t>
      </w:r>
      <w:r w:rsidR="002C0B57">
        <w:t>R</w:t>
      </w:r>
      <w:r>
        <w:t>esolution</w:t>
      </w:r>
      <w:r w:rsidR="00684220">
        <w:t xml:space="preserve"> </w:t>
      </w:r>
      <w:r w:rsidR="002C0B57">
        <w:t>S</w:t>
      </w:r>
      <w:r w:rsidR="00684220">
        <w:t>cheme</w:t>
      </w:r>
      <w:r w:rsidR="00F206CE">
        <w:t>.</w:t>
      </w:r>
      <w:r>
        <w:rPr>
          <w:rStyle w:val="FootnoteReference"/>
        </w:rPr>
        <w:footnoteReference w:id="217"/>
      </w:r>
    </w:p>
    <w:p w14:paraId="164DBEFD" w14:textId="3B8D1A17" w:rsidR="001F1676" w:rsidRDefault="001F1676" w:rsidP="001F1676">
      <w:pPr>
        <w:pStyle w:val="Heading4"/>
      </w:pPr>
      <w:r>
        <w:t>Housing Strategy (6.3)</w:t>
      </w:r>
    </w:p>
    <w:p w14:paraId="3FA4A09D" w14:textId="365DF31A" w:rsidR="001F1676" w:rsidRDefault="001F1676" w:rsidP="001F1676">
      <w:pPr>
        <w:pStyle w:val="BodyText"/>
      </w:pPr>
      <w:r>
        <w:t xml:space="preserve">Output 6.3 in </w:t>
      </w:r>
      <w:hyperlink r:id="rId60" w:history="1">
        <w:r w:rsidRPr="00D21903">
          <w:rPr>
            <w:rStyle w:val="Hyperlink"/>
          </w:rPr>
          <w:t>Budget Statements E</w:t>
        </w:r>
      </w:hyperlink>
      <w:r w:rsidR="00D9128D">
        <w:t xml:space="preserve"> states that</w:t>
      </w:r>
      <w:r w:rsidR="007611E0">
        <w:t xml:space="preserve"> the</w:t>
      </w:r>
      <w:r w:rsidR="00F43D84">
        <w:t>:</w:t>
      </w:r>
      <w:r w:rsidR="007611E0">
        <w:t xml:space="preserve"> </w:t>
      </w:r>
      <w:r>
        <w:t>“</w:t>
      </w:r>
      <w:r w:rsidR="00D9128D">
        <w:t>ACT Housing Strategy was launched in October 2018 and establishes an overarching policy framework to guide decisions about policy, planning and delivery of housing across the ACT over its ten-year lifespan</w:t>
      </w:r>
      <w:r>
        <w:t>.”</w:t>
      </w:r>
      <w:r>
        <w:rPr>
          <w:rStyle w:val="FootnoteReference"/>
        </w:rPr>
        <w:footnoteReference w:id="218"/>
      </w:r>
    </w:p>
    <w:p w14:paraId="29B2836C" w14:textId="77777777" w:rsidR="001F1676" w:rsidRDefault="001F1676" w:rsidP="001B3DAA">
      <w:pPr>
        <w:pStyle w:val="Heading5"/>
      </w:pPr>
      <w:r>
        <w:t>Matters Considered</w:t>
      </w:r>
    </w:p>
    <w:p w14:paraId="40689EA6" w14:textId="3BAB1ADB" w:rsidR="001F1676" w:rsidRDefault="001F1676" w:rsidP="001F1676">
      <w:pPr>
        <w:pStyle w:val="BodyText"/>
      </w:pPr>
      <w:r>
        <w:t xml:space="preserve">The Committee discussed the following matters during the appearance by </w:t>
      </w:r>
      <w:r w:rsidR="00F206CE">
        <w:t>the</w:t>
      </w:r>
      <w:r w:rsidR="00125F72">
        <w:t xml:space="preserve"> </w:t>
      </w:r>
      <w:r w:rsidR="00D9128D" w:rsidRPr="002A10CF">
        <w:t xml:space="preserve">Minister for </w:t>
      </w:r>
      <w:r w:rsidR="00D9128D">
        <w:t>Housing and Suburban Development</w:t>
      </w:r>
      <w:r w:rsidR="00CA65BE">
        <w:t xml:space="preserve"> </w:t>
      </w:r>
      <w:r w:rsidR="00F206CE">
        <w:t xml:space="preserve">and officials </w:t>
      </w:r>
      <w:r w:rsidR="00CA65BE">
        <w:t>on 25 October 2021</w:t>
      </w:r>
      <w:r>
        <w:t>:</w:t>
      </w:r>
    </w:p>
    <w:p w14:paraId="3F6B0B66" w14:textId="7D48CE44" w:rsidR="001F73B9" w:rsidRDefault="001F73B9" w:rsidP="001F1676">
      <w:pPr>
        <w:pStyle w:val="ListBullet"/>
      </w:pPr>
      <w:r>
        <w:t>community housing</w:t>
      </w:r>
      <w:r w:rsidR="00204E04">
        <w:t>;</w:t>
      </w:r>
      <w:r>
        <w:rPr>
          <w:rStyle w:val="FootnoteReference"/>
        </w:rPr>
        <w:footnoteReference w:id="219"/>
      </w:r>
      <w:r>
        <w:t xml:space="preserve"> and</w:t>
      </w:r>
    </w:p>
    <w:p w14:paraId="0C4186E1" w14:textId="15CFC3B7" w:rsidR="001B7339" w:rsidRDefault="00985720" w:rsidP="001F1676">
      <w:pPr>
        <w:pStyle w:val="ListBullet"/>
      </w:pPr>
      <w:r>
        <w:t>ACT H</w:t>
      </w:r>
      <w:r w:rsidR="001B7339">
        <w:t>ousing Strategy reporting</w:t>
      </w:r>
      <w:r w:rsidR="00F206CE">
        <w:t>.</w:t>
      </w:r>
      <w:r w:rsidR="001B7339">
        <w:rPr>
          <w:rStyle w:val="FootnoteReference"/>
        </w:rPr>
        <w:footnoteReference w:id="220"/>
      </w:r>
    </w:p>
    <w:p w14:paraId="47A36E3F" w14:textId="77777777" w:rsidR="001B3DAA" w:rsidRDefault="001B3DAA" w:rsidP="001B3DAA">
      <w:pPr>
        <w:pStyle w:val="Heading4"/>
      </w:pPr>
      <w:r>
        <w:t>Major Projects Canberra (Output Class 1)</w:t>
      </w:r>
    </w:p>
    <w:p w14:paraId="63C93509" w14:textId="2080E66F" w:rsidR="001B3DAA" w:rsidRDefault="001B3DAA" w:rsidP="001B3DAA">
      <w:pPr>
        <w:pStyle w:val="BodyText"/>
      </w:pPr>
      <w:r>
        <w:t xml:space="preserve">Output Class 1 in </w:t>
      </w:r>
      <w:hyperlink r:id="rId61" w:history="1">
        <w:r w:rsidRPr="00C37E7A">
          <w:rPr>
            <w:rStyle w:val="Hyperlink"/>
          </w:rPr>
          <w:t>Budget Statements I</w:t>
        </w:r>
      </w:hyperlink>
      <w:r>
        <w:t xml:space="preserve"> states that</w:t>
      </w:r>
      <w:r w:rsidR="00F43D84">
        <w:t>:</w:t>
      </w:r>
      <w:r>
        <w:t xml:space="preserve"> “Major Projects Canberra builds infrastructure for our community that helps make Canberra the world’s most liveable city.”</w:t>
      </w:r>
      <w:r>
        <w:rPr>
          <w:rStyle w:val="FootnoteReference"/>
        </w:rPr>
        <w:footnoteReference w:id="221"/>
      </w:r>
    </w:p>
    <w:p w14:paraId="3904856B" w14:textId="77777777" w:rsidR="001B3DAA" w:rsidRDefault="001B3DAA" w:rsidP="001B3DAA">
      <w:pPr>
        <w:pStyle w:val="Heading5"/>
      </w:pPr>
      <w:r>
        <w:lastRenderedPageBreak/>
        <w:t>Matters Considered</w:t>
      </w:r>
    </w:p>
    <w:p w14:paraId="7D7F29F7" w14:textId="652D9918" w:rsidR="001B3DAA" w:rsidRDefault="001B3DAA" w:rsidP="001B3DAA">
      <w:pPr>
        <w:pStyle w:val="BodyText"/>
      </w:pPr>
      <w:r>
        <w:t xml:space="preserve">The Committee </w:t>
      </w:r>
      <w:r w:rsidR="00F43D84">
        <w:t>d</w:t>
      </w:r>
      <w:r>
        <w:t xml:space="preserve">iscussed the following matter during the appearance by </w:t>
      </w:r>
      <w:r w:rsidR="00F206CE">
        <w:t>the</w:t>
      </w:r>
      <w:r w:rsidR="00125F72">
        <w:t xml:space="preserve"> </w:t>
      </w:r>
      <w:r w:rsidRPr="002A10CF">
        <w:t xml:space="preserve">Minister for </w:t>
      </w:r>
      <w:r>
        <w:t xml:space="preserve">Sustainable Building and Construction </w:t>
      </w:r>
      <w:r w:rsidR="00F206CE">
        <w:t xml:space="preserve">and officials </w:t>
      </w:r>
      <w:r>
        <w:t>on 22 October 2021 in relation to building quality in the ACT:</w:t>
      </w:r>
    </w:p>
    <w:p w14:paraId="1279EF9B" w14:textId="27EA2F90" w:rsidR="001B3DAA" w:rsidRDefault="0067477D" w:rsidP="001B3DAA">
      <w:pPr>
        <w:pStyle w:val="ListBullet"/>
      </w:pPr>
      <w:r>
        <w:t>Combustible cladding</w:t>
      </w:r>
      <w:r w:rsidR="00F206CE">
        <w:t>.</w:t>
      </w:r>
      <w:r w:rsidR="001B3DAA">
        <w:rPr>
          <w:rStyle w:val="FootnoteReference"/>
        </w:rPr>
        <w:footnoteReference w:id="222"/>
      </w:r>
    </w:p>
    <w:p w14:paraId="21FA4B4D" w14:textId="4B524101" w:rsidR="00D44DBB" w:rsidRPr="00C37E7A" w:rsidRDefault="00D44DBB" w:rsidP="005C3560">
      <w:pPr>
        <w:pStyle w:val="Heading3"/>
      </w:pPr>
      <w:bookmarkStart w:id="133" w:name="_Toc87612412"/>
      <w:r w:rsidRPr="00C37E7A">
        <w:t>K</w:t>
      </w:r>
      <w:r w:rsidR="00D56931">
        <w:t>ey Issues</w:t>
      </w:r>
      <w:bookmarkEnd w:id="133"/>
    </w:p>
    <w:p w14:paraId="3312DD04" w14:textId="1C7190C1" w:rsidR="0067477D" w:rsidRDefault="0067477D" w:rsidP="0067477D">
      <w:pPr>
        <w:pStyle w:val="Heading4"/>
      </w:pPr>
      <w:r>
        <w:t>Combustible cladding</w:t>
      </w:r>
    </w:p>
    <w:p w14:paraId="75B5A270" w14:textId="004D5D63" w:rsidR="0067477D" w:rsidRDefault="0067477D" w:rsidP="0067477D">
      <w:pPr>
        <w:pStyle w:val="BodyText"/>
      </w:pPr>
      <w:r>
        <w:t xml:space="preserve">The </w:t>
      </w:r>
      <w:r w:rsidR="00204E04">
        <w:t>C</w:t>
      </w:r>
      <w:r>
        <w:t xml:space="preserve">ommittee </w:t>
      </w:r>
      <w:r w:rsidR="00204E04">
        <w:t>heard from</w:t>
      </w:r>
      <w:r>
        <w:t xml:space="preserve"> </w:t>
      </w:r>
      <w:r w:rsidR="00F206CE">
        <w:t xml:space="preserve">Ms </w:t>
      </w:r>
      <w:r w:rsidR="00A71BBB">
        <w:t xml:space="preserve">Rebecca Vassarotti MLA, </w:t>
      </w:r>
      <w:r>
        <w:t>Minister for Sustainable Building and Construction and officials about investigations into buildings affected by combustible cladding.</w:t>
      </w:r>
    </w:p>
    <w:p w14:paraId="5425A789" w14:textId="6BAD84A5" w:rsidR="0067477D" w:rsidRDefault="0067477D" w:rsidP="0067477D">
      <w:pPr>
        <w:pStyle w:val="BodyText"/>
      </w:pPr>
      <w:r>
        <w:t xml:space="preserve">The </w:t>
      </w:r>
      <w:r w:rsidR="00204E04">
        <w:t>M</w:t>
      </w:r>
      <w:r>
        <w:t xml:space="preserve">inister noted that initial investigations </w:t>
      </w:r>
      <w:r w:rsidR="00A71BBB">
        <w:t>on apartment buildings, three stories or higher, w</w:t>
      </w:r>
      <w:r w:rsidR="00204E04">
        <w:t>ere</w:t>
      </w:r>
      <w:r>
        <w:t xml:space="preserve"> undertaken by ACT Fire and Rescue</w:t>
      </w:r>
      <w:r w:rsidR="003570D1">
        <w:t xml:space="preserve"> and t</w:t>
      </w:r>
      <w:r>
        <w:t>here w</w:t>
      </w:r>
      <w:r w:rsidR="00A71BBB">
        <w:t>ere</w:t>
      </w:r>
      <w:r>
        <w:t xml:space="preserve"> around 90 buildings </w:t>
      </w:r>
      <w:r w:rsidR="00A71BBB">
        <w:t xml:space="preserve">potentially </w:t>
      </w:r>
      <w:r>
        <w:t>identified</w:t>
      </w:r>
      <w:r w:rsidR="00A71BBB">
        <w:t xml:space="preserve">. This is providing the baseline for determining how the </w:t>
      </w:r>
      <w:r w:rsidR="000D422B">
        <w:t>G</w:t>
      </w:r>
      <w:r w:rsidR="00A71BBB">
        <w:t>overnment can assist private building owners</w:t>
      </w:r>
      <w:r w:rsidR="00F206CE">
        <w:t>.</w:t>
      </w:r>
      <w:r w:rsidR="003570D1">
        <w:rPr>
          <w:rStyle w:val="FootnoteReference"/>
        </w:rPr>
        <w:footnoteReference w:id="223"/>
      </w:r>
      <w:r w:rsidR="0049762B">
        <w:t xml:space="preserve"> She also noted that the responsibility for cladding sits with the building owners, the </w:t>
      </w:r>
      <w:r w:rsidR="00204E04">
        <w:t>G</w:t>
      </w:r>
      <w:r w:rsidR="0049762B">
        <w:t>overnment is encouraging owners to engage with the process to determine if they have combustible cladding</w:t>
      </w:r>
      <w:r w:rsidR="00F206CE">
        <w:t>.</w:t>
      </w:r>
      <w:r w:rsidR="0049762B">
        <w:rPr>
          <w:rStyle w:val="FootnoteReference"/>
        </w:rPr>
        <w:footnoteReference w:id="224"/>
      </w:r>
    </w:p>
    <w:p w14:paraId="5AE1DB75" w14:textId="5D779299" w:rsidR="00A71BBB" w:rsidRDefault="00F206CE" w:rsidP="0067477D">
      <w:pPr>
        <w:pStyle w:val="BodyText"/>
      </w:pPr>
      <w:r>
        <w:t xml:space="preserve">Mr </w:t>
      </w:r>
      <w:r w:rsidR="00A71BBB" w:rsidRPr="00702377">
        <w:t xml:space="preserve">Duncan </w:t>
      </w:r>
      <w:proofErr w:type="spellStart"/>
      <w:r w:rsidR="00A71BBB" w:rsidRPr="00702377">
        <w:t>Edghill</w:t>
      </w:r>
      <w:proofErr w:type="spellEnd"/>
      <w:r w:rsidR="00A71BBB">
        <w:t xml:space="preserve">, </w:t>
      </w:r>
      <w:r w:rsidR="00A71BBB" w:rsidRPr="004E0CCE">
        <w:rPr>
          <w:rFonts w:cs="Calibri"/>
          <w:color w:val="000000"/>
          <w:lang w:val="en-GB"/>
        </w:rPr>
        <w:t>Chief Projects Officer,</w:t>
      </w:r>
      <w:r w:rsidR="00A71BBB" w:rsidRPr="00702377">
        <w:t xml:space="preserve"> MPC</w:t>
      </w:r>
      <w:r w:rsidR="0049762B">
        <w:t xml:space="preserve"> noted that it is difficult to ascertain combustibility without removing the cladding and getting it tested. The first phase of the combustible cladding scheme now underway to engage with building owners to organise for the removal and testing of cladding</w:t>
      </w:r>
      <w:r>
        <w:t>.</w:t>
      </w:r>
      <w:r w:rsidR="00D26CAA">
        <w:rPr>
          <w:rStyle w:val="FootnoteReference"/>
        </w:rPr>
        <w:footnoteReference w:id="225"/>
      </w:r>
    </w:p>
    <w:p w14:paraId="6029AAC1" w14:textId="5F13B2AD" w:rsidR="00D26CAA" w:rsidRDefault="00F206CE" w:rsidP="0067477D">
      <w:pPr>
        <w:pStyle w:val="BodyText"/>
      </w:pPr>
      <w:r>
        <w:t xml:space="preserve">Mr </w:t>
      </w:r>
      <w:proofErr w:type="spellStart"/>
      <w:r w:rsidR="00D26CAA" w:rsidRPr="00702377">
        <w:t>Edghill</w:t>
      </w:r>
      <w:proofErr w:type="spellEnd"/>
      <w:r w:rsidR="00D26CAA">
        <w:t xml:space="preserve">, </w:t>
      </w:r>
      <w:r w:rsidR="00D26CAA" w:rsidRPr="00702377">
        <w:t>MPC</w:t>
      </w:r>
      <w:r w:rsidR="00D26CAA">
        <w:t xml:space="preserve"> outlined the</w:t>
      </w:r>
      <w:r w:rsidR="000C7DEE">
        <w:t xml:space="preserve"> phase one</w:t>
      </w:r>
      <w:r w:rsidR="00D26CAA">
        <w:t xml:space="preserve"> </w:t>
      </w:r>
      <w:r w:rsidR="00E604A4">
        <w:t>Private Buildings Cladding S</w:t>
      </w:r>
      <w:r w:rsidR="00D26CAA">
        <w:t>cheme workflow is:</w:t>
      </w:r>
    </w:p>
    <w:p w14:paraId="3BB575F1" w14:textId="2E1E0170" w:rsidR="00D26CAA" w:rsidRDefault="00D26CAA" w:rsidP="00D26CAA">
      <w:pPr>
        <w:pStyle w:val="ListBullet"/>
      </w:pPr>
      <w:r>
        <w:t xml:space="preserve">that owner corporations met to determine if they would participate in the </w:t>
      </w:r>
      <w:proofErr w:type="gramStart"/>
      <w:r>
        <w:t>scheme;</w:t>
      </w:r>
      <w:proofErr w:type="gramEnd"/>
    </w:p>
    <w:p w14:paraId="1A71851F" w14:textId="28E496E4" w:rsidR="00D26CAA" w:rsidRDefault="00D26CAA" w:rsidP="00D26CAA">
      <w:pPr>
        <w:pStyle w:val="ListBullet"/>
      </w:pPr>
      <w:r>
        <w:t xml:space="preserve">to apply to participate in the </w:t>
      </w:r>
      <w:proofErr w:type="gramStart"/>
      <w:r>
        <w:t>scheme;</w:t>
      </w:r>
      <w:proofErr w:type="gramEnd"/>
    </w:p>
    <w:p w14:paraId="2D0020AB" w14:textId="1E819135" w:rsidR="00D26CAA" w:rsidRDefault="00D26CAA" w:rsidP="00D26CAA">
      <w:pPr>
        <w:pStyle w:val="ListBullet"/>
      </w:pPr>
      <w:r>
        <w:t xml:space="preserve">for owners to engage suitably qualified experts to test the </w:t>
      </w:r>
      <w:proofErr w:type="gramStart"/>
      <w:r>
        <w:t>cladding;</w:t>
      </w:r>
      <w:proofErr w:type="gramEnd"/>
    </w:p>
    <w:p w14:paraId="60DBA6D3" w14:textId="72876BC7" w:rsidR="00D26CAA" w:rsidRDefault="00D26CAA" w:rsidP="00D26CAA">
      <w:pPr>
        <w:pStyle w:val="ListBullet"/>
      </w:pPr>
      <w:r>
        <w:t>the testing is done;</w:t>
      </w:r>
      <w:r w:rsidR="00FC14CD">
        <w:t xml:space="preserve"> and</w:t>
      </w:r>
    </w:p>
    <w:p w14:paraId="6E99384F" w14:textId="46E196ED" w:rsidR="00D26CAA" w:rsidRDefault="00D26CAA" w:rsidP="00CF0BD2">
      <w:pPr>
        <w:pStyle w:val="ListBullet"/>
      </w:pPr>
      <w:r>
        <w:t xml:space="preserve">if determined to be combustible, quantity surveyors </w:t>
      </w:r>
      <w:r w:rsidR="00FC14CD">
        <w:t xml:space="preserve">or builders </w:t>
      </w:r>
      <w:r>
        <w:t>determin</w:t>
      </w:r>
      <w:r w:rsidR="00FC14CD">
        <w:t>ing</w:t>
      </w:r>
      <w:r>
        <w:t xml:space="preserve"> the </w:t>
      </w:r>
      <w:r w:rsidR="00FC14CD">
        <w:t xml:space="preserve">amount of </w:t>
      </w:r>
      <w:r>
        <w:t>work that need</w:t>
      </w:r>
      <w:r w:rsidR="00FC14CD">
        <w:t>s</w:t>
      </w:r>
      <w:r>
        <w:t xml:space="preserve"> to be done</w:t>
      </w:r>
      <w:r w:rsidR="00F206CE">
        <w:t>.</w:t>
      </w:r>
      <w:r>
        <w:rPr>
          <w:rStyle w:val="FootnoteReference"/>
        </w:rPr>
        <w:footnoteReference w:id="226"/>
      </w:r>
    </w:p>
    <w:p w14:paraId="421C2030" w14:textId="157C6E59" w:rsidR="00D26CAA" w:rsidRDefault="00E604A4" w:rsidP="0067477D">
      <w:pPr>
        <w:pStyle w:val="BodyText"/>
      </w:pPr>
      <w:r>
        <w:lastRenderedPageBreak/>
        <w:t xml:space="preserve">The </w:t>
      </w:r>
      <w:r w:rsidR="00204E04">
        <w:t>C</w:t>
      </w:r>
      <w:r>
        <w:t xml:space="preserve">ommittee noted that the </w:t>
      </w:r>
      <w:hyperlink r:id="rId62" w:history="1">
        <w:r w:rsidRPr="00CA5ED2">
          <w:rPr>
            <w:rStyle w:val="Hyperlink"/>
          </w:rPr>
          <w:t xml:space="preserve">Equity </w:t>
        </w:r>
        <w:r w:rsidR="00CA5ED2" w:rsidRPr="00CA5ED2">
          <w:rPr>
            <w:rStyle w:val="Hyperlink"/>
          </w:rPr>
          <w:t>Economics report</w:t>
        </w:r>
      </w:hyperlink>
      <w:r w:rsidR="00CA5ED2">
        <w:t xml:space="preserve"> 2019</w:t>
      </w:r>
      <w:r w:rsidR="00CA5ED2">
        <w:rPr>
          <w:rStyle w:val="FootnoteReference"/>
        </w:rPr>
        <w:footnoteReference w:id="227"/>
      </w:r>
      <w:r>
        <w:t xml:space="preserve"> </w:t>
      </w:r>
      <w:r w:rsidR="00CA5ED2">
        <w:t>identified 157 buildings in the ACT with combustible cladding, 71 of them deemed as extreme or high risk</w:t>
      </w:r>
      <w:r w:rsidR="00F206CE">
        <w:t>.</w:t>
      </w:r>
      <w:r w:rsidR="00CA5ED2">
        <w:rPr>
          <w:rStyle w:val="FootnoteReference"/>
        </w:rPr>
        <w:footnoteReference w:id="228"/>
      </w:r>
    </w:p>
    <w:p w14:paraId="0B61460B" w14:textId="74F9C621" w:rsidR="00CA5ED2" w:rsidRDefault="00CA5ED2" w:rsidP="0067477D">
      <w:pPr>
        <w:pStyle w:val="BodyText"/>
      </w:pPr>
      <w:r>
        <w:t xml:space="preserve">The </w:t>
      </w:r>
      <w:r w:rsidR="00204E04">
        <w:t>M</w:t>
      </w:r>
      <w:r>
        <w:t>inister reiterated that the scheme is for building owners</w:t>
      </w:r>
      <w:r w:rsidR="00FC14CD">
        <w:t xml:space="preserve"> who have the responsibility for this</w:t>
      </w:r>
      <w:r>
        <w:t xml:space="preserve"> </w:t>
      </w:r>
      <w:r w:rsidR="00FC14CD">
        <w:t xml:space="preserve">issue </w:t>
      </w:r>
      <w:r>
        <w:t xml:space="preserve">and </w:t>
      </w:r>
      <w:r w:rsidR="00FC14CD">
        <w:t xml:space="preserve">that </w:t>
      </w:r>
      <w:r>
        <w:t>the focus of the scheme is to facilitate and support the process for dealing with combustible cladding</w:t>
      </w:r>
      <w:r w:rsidR="00F206CE">
        <w:t>.</w:t>
      </w:r>
      <w:r>
        <w:rPr>
          <w:rStyle w:val="FootnoteReference"/>
        </w:rPr>
        <w:footnoteReference w:id="229"/>
      </w:r>
    </w:p>
    <w:p w14:paraId="5E01913A" w14:textId="004FAAB2" w:rsidR="000C7DEE" w:rsidRDefault="00F206CE" w:rsidP="0067477D">
      <w:pPr>
        <w:pStyle w:val="BodyText"/>
      </w:pPr>
      <w:r>
        <w:t>Mr</w:t>
      </w:r>
      <w:r w:rsidR="00FC14CD" w:rsidRPr="00702377">
        <w:t xml:space="preserve"> </w:t>
      </w:r>
      <w:proofErr w:type="spellStart"/>
      <w:r w:rsidR="00FC14CD" w:rsidRPr="00702377">
        <w:t>Edghill</w:t>
      </w:r>
      <w:proofErr w:type="spellEnd"/>
      <w:r w:rsidR="00FC14CD">
        <w:t xml:space="preserve">, </w:t>
      </w:r>
      <w:r w:rsidR="00FC14CD" w:rsidRPr="00702377">
        <w:t>MPC</w:t>
      </w:r>
      <w:r w:rsidR="00FC14CD">
        <w:t xml:space="preserve"> expanded on the </w:t>
      </w:r>
      <w:r w:rsidR="000C7DEE">
        <w:t>phases of the Private Buildings Cladding Scheme</w:t>
      </w:r>
      <w:r>
        <w:t>:</w:t>
      </w:r>
    </w:p>
    <w:p w14:paraId="5FECEAC0" w14:textId="55D63E7B" w:rsidR="000C7DEE" w:rsidRDefault="000C7DEE" w:rsidP="000C7DEE">
      <w:pPr>
        <w:pStyle w:val="ListBullet"/>
      </w:pPr>
      <w:r>
        <w:t>phase one</w:t>
      </w:r>
      <w:r w:rsidR="00F206CE">
        <w:t>—</w:t>
      </w:r>
      <w:r>
        <w:t xml:space="preserve">engagement with building owners to identify combustible cladding in their buildings; and </w:t>
      </w:r>
    </w:p>
    <w:p w14:paraId="74630323" w14:textId="0BBE1D1C" w:rsidR="00FC14CD" w:rsidRDefault="000C7DEE" w:rsidP="000C7DEE">
      <w:pPr>
        <w:pStyle w:val="ListBullet"/>
      </w:pPr>
      <w:r>
        <w:t>phase two</w:t>
      </w:r>
      <w:r w:rsidR="00F206CE">
        <w:t>—</w:t>
      </w:r>
      <w:r>
        <w:t>relates to remediating the issue of combustible cladding, this will include the option of a concessional loan scheme to support owners to get the work completed</w:t>
      </w:r>
      <w:r w:rsidR="00F206CE">
        <w:t>.</w:t>
      </w:r>
      <w:r>
        <w:rPr>
          <w:rStyle w:val="FootnoteReference"/>
        </w:rPr>
        <w:footnoteReference w:id="230"/>
      </w:r>
    </w:p>
    <w:p w14:paraId="69BE1CEE" w14:textId="7F67A0B9" w:rsidR="000C7DEE" w:rsidRPr="003556F9" w:rsidRDefault="00F206CE" w:rsidP="0067477D">
      <w:pPr>
        <w:pStyle w:val="BodyText"/>
      </w:pPr>
      <w:r>
        <w:rPr>
          <w:rFonts w:cs="Calibri"/>
          <w:color w:val="000000"/>
          <w:lang w:val="en-GB"/>
        </w:rPr>
        <w:t xml:space="preserve">Mr </w:t>
      </w:r>
      <w:r w:rsidR="00E51DAA">
        <w:rPr>
          <w:rFonts w:cs="Calibri"/>
          <w:color w:val="000000"/>
          <w:lang w:val="en-GB"/>
        </w:rPr>
        <w:t xml:space="preserve">Adrian </w:t>
      </w:r>
      <w:proofErr w:type="spellStart"/>
      <w:r w:rsidR="00E51DAA">
        <w:rPr>
          <w:rFonts w:cs="Calibri"/>
          <w:color w:val="000000"/>
          <w:lang w:val="en-GB"/>
        </w:rPr>
        <w:t>Piani</w:t>
      </w:r>
      <w:proofErr w:type="spellEnd"/>
      <w:r w:rsidR="00E51DAA">
        <w:rPr>
          <w:rFonts w:cs="Calibri"/>
          <w:color w:val="000000"/>
          <w:lang w:val="en-GB"/>
        </w:rPr>
        <w:t>, Chief Engineer/Executive Group Manager, Infrastructure Delivery Partners, MPC stated that</w:t>
      </w:r>
      <w:r w:rsidR="00204E04">
        <w:rPr>
          <w:rFonts w:cs="Calibri"/>
          <w:color w:val="000000"/>
          <w:lang w:val="en-GB"/>
        </w:rPr>
        <w:t>,</w:t>
      </w:r>
      <w:r w:rsidR="00E51DAA">
        <w:rPr>
          <w:rFonts w:cs="Calibri"/>
          <w:color w:val="000000"/>
          <w:lang w:val="en-GB"/>
        </w:rPr>
        <w:t xml:space="preserve"> as part of their industry consultation on the issue of combustible cladding, they met twice with the Insurance Council, the peak body </w:t>
      </w:r>
      <w:r w:rsidR="0087028C">
        <w:rPr>
          <w:rFonts w:cs="Calibri"/>
          <w:color w:val="000000"/>
          <w:lang w:val="en-GB"/>
        </w:rPr>
        <w:t>that</w:t>
      </w:r>
      <w:r w:rsidR="00E51DAA">
        <w:rPr>
          <w:rFonts w:cs="Calibri"/>
          <w:color w:val="000000"/>
          <w:lang w:val="en-GB"/>
        </w:rPr>
        <w:t xml:space="preserve"> provide</w:t>
      </w:r>
      <w:r w:rsidR="0087028C">
        <w:rPr>
          <w:rFonts w:cs="Calibri"/>
          <w:color w:val="000000"/>
          <w:lang w:val="en-GB"/>
        </w:rPr>
        <w:t>s</w:t>
      </w:r>
      <w:r w:rsidR="00E51DAA">
        <w:rPr>
          <w:rFonts w:cs="Calibri"/>
          <w:color w:val="000000"/>
          <w:lang w:val="en-GB"/>
        </w:rPr>
        <w:t xml:space="preserve"> a national viewpoint, to understand how the insurance industry has engaged with customers in relation to this issue</w:t>
      </w:r>
      <w:r w:rsidR="003556F9">
        <w:rPr>
          <w:rFonts w:cs="Calibri"/>
          <w:color w:val="000000"/>
          <w:lang w:val="en-GB"/>
        </w:rPr>
        <w:t>. The Insurance Council informed them that broadly speaking that a low risk assessment would be acceptable for them</w:t>
      </w:r>
      <w:r>
        <w:rPr>
          <w:rFonts w:cs="Calibri"/>
          <w:color w:val="000000"/>
          <w:lang w:val="en-GB"/>
        </w:rPr>
        <w:t>.</w:t>
      </w:r>
      <w:r w:rsidR="00E51DAA">
        <w:rPr>
          <w:rStyle w:val="FootnoteReference"/>
          <w:rFonts w:cs="Calibri"/>
          <w:color w:val="000000"/>
          <w:lang w:val="en-GB"/>
        </w:rPr>
        <w:footnoteReference w:id="231"/>
      </w:r>
    </w:p>
    <w:p w14:paraId="0CAC2B23" w14:textId="592D1EB4" w:rsidR="003556F9" w:rsidRDefault="003556F9" w:rsidP="0067477D">
      <w:pPr>
        <w:pStyle w:val="BodyText"/>
      </w:pPr>
      <w:r>
        <w:t xml:space="preserve">The </w:t>
      </w:r>
      <w:r w:rsidR="00204E04">
        <w:t>M</w:t>
      </w:r>
      <w:r>
        <w:t xml:space="preserve">inister accepted that while they do not know the entire scope of the issue, significant analysis and work has been done, </w:t>
      </w:r>
      <w:proofErr w:type="gramStart"/>
      <w:r>
        <w:t>a number of</w:t>
      </w:r>
      <w:proofErr w:type="gramEnd"/>
      <w:r>
        <w:t xml:space="preserve"> properties have gone through assessment and the </w:t>
      </w:r>
      <w:r w:rsidR="000D422B">
        <w:t>G</w:t>
      </w:r>
      <w:r>
        <w:t>overnment is drawing on the experiences of other jurisdictions to design the scheme</w:t>
      </w:r>
      <w:r w:rsidR="00F206CE">
        <w:t>.</w:t>
      </w:r>
      <w:r>
        <w:rPr>
          <w:rStyle w:val="FootnoteReference"/>
        </w:rPr>
        <w:footnoteReference w:id="232"/>
      </w:r>
    </w:p>
    <w:tbl>
      <w:tblPr>
        <w:tblStyle w:val="TableGrid"/>
        <w:tblW w:w="9209" w:type="dxa"/>
        <w:tblInd w:w="-142" w:type="dxa"/>
        <w:tblLook w:val="04A0" w:firstRow="1" w:lastRow="0" w:firstColumn="1" w:lastColumn="0" w:noHBand="0" w:noVBand="1"/>
      </w:tblPr>
      <w:tblGrid>
        <w:gridCol w:w="9209"/>
      </w:tblGrid>
      <w:tr w:rsidR="002A0DB4" w14:paraId="44064788" w14:textId="77777777" w:rsidTr="0056374B">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FDAEB74" w14:textId="6D53096C" w:rsidR="002A0DB4" w:rsidRDefault="002A0DB4" w:rsidP="0056374B">
            <w:pPr>
              <w:pStyle w:val="RecommendationHeading"/>
            </w:pPr>
            <w:bookmarkStart w:id="134" w:name="_Toc87612140"/>
            <w:r>
              <w:t xml:space="preserve">Recommendation </w:t>
            </w:r>
            <w:r w:rsidR="0094041D">
              <w:t>21</w:t>
            </w:r>
            <w:bookmarkEnd w:id="134"/>
          </w:p>
          <w:p w14:paraId="5C8784A6" w14:textId="641F75D6" w:rsidR="002A0DB4" w:rsidRDefault="002A0DB4" w:rsidP="002A0DB4">
            <w:pPr>
              <w:pStyle w:val="RecommendationText"/>
            </w:pPr>
            <w:bookmarkStart w:id="135" w:name="_Toc87612141"/>
            <w:r>
              <w:t xml:space="preserve">The </w:t>
            </w:r>
            <w:r w:rsidR="00204E04">
              <w:t>C</w:t>
            </w:r>
            <w:r>
              <w:t>ommittee r</w:t>
            </w:r>
            <w:r w:rsidRPr="00D21D86">
              <w:t>ecommends that the ACT Government review its 2019 assessment of apartment buildings impacted by combustible cladding and conduct an audit to determine the full scope of the issue</w:t>
            </w:r>
            <w:r w:rsidR="00A71BBB">
              <w:t>.</w:t>
            </w:r>
            <w:bookmarkEnd w:id="135"/>
          </w:p>
          <w:p w14:paraId="43D8FE3F" w14:textId="048C5197" w:rsidR="002A0DB4" w:rsidRDefault="002A0DB4" w:rsidP="00265CE0">
            <w:pPr>
              <w:pStyle w:val="RecommendationHeading"/>
              <w:keepNext/>
              <w:keepLines/>
            </w:pPr>
            <w:bookmarkStart w:id="136" w:name="_Toc87612142"/>
            <w:r>
              <w:lastRenderedPageBreak/>
              <w:t xml:space="preserve">Recommendation </w:t>
            </w:r>
            <w:r w:rsidR="0094041D">
              <w:rPr>
                <w:noProof/>
              </w:rPr>
              <w:t>22</w:t>
            </w:r>
            <w:bookmarkEnd w:id="136"/>
          </w:p>
          <w:p w14:paraId="55F8C765" w14:textId="5DA89B5E" w:rsidR="002A0DB4" w:rsidRPr="00962807" w:rsidRDefault="002A0DB4" w:rsidP="002A0DB4">
            <w:pPr>
              <w:pStyle w:val="RecommendationText"/>
            </w:pPr>
            <w:bookmarkStart w:id="137" w:name="_Toc87612143"/>
            <w:r>
              <w:t xml:space="preserve">The </w:t>
            </w:r>
            <w:r w:rsidR="00204E04">
              <w:t>C</w:t>
            </w:r>
            <w:r>
              <w:t>ommittee r</w:t>
            </w:r>
            <w:r w:rsidRPr="00D21D86">
              <w:t xml:space="preserve">ecommends that the ACT Government release all documents in relation to the establishment of the Private Buildings Cladding Scheme under the </w:t>
            </w:r>
            <w:r w:rsidRPr="00492F36">
              <w:rPr>
                <w:i/>
                <w:iCs/>
              </w:rPr>
              <w:t>Freedom of Information Act 2016</w:t>
            </w:r>
            <w:r w:rsidR="00A71BBB">
              <w:t>.</w:t>
            </w:r>
            <w:bookmarkEnd w:id="137"/>
          </w:p>
        </w:tc>
      </w:tr>
    </w:tbl>
    <w:p w14:paraId="67B36634" w14:textId="77777777" w:rsidR="007705DA" w:rsidRPr="007705DA" w:rsidRDefault="007705DA" w:rsidP="007705DA">
      <w:pPr>
        <w:pStyle w:val="Heading4"/>
      </w:pPr>
      <w:r w:rsidRPr="007705DA">
        <w:lastRenderedPageBreak/>
        <w:t>Ecosystem condition score</w:t>
      </w:r>
    </w:p>
    <w:p w14:paraId="6864B8CC" w14:textId="6F92DCF9" w:rsidR="007705DA" w:rsidRPr="007705DA" w:rsidRDefault="007705DA" w:rsidP="007705DA">
      <w:pPr>
        <w:pStyle w:val="BodyText"/>
      </w:pPr>
      <w:r w:rsidRPr="007705DA">
        <w:t xml:space="preserve">The </w:t>
      </w:r>
      <w:r w:rsidR="00204E04">
        <w:t>C</w:t>
      </w:r>
      <w:r w:rsidRPr="007705DA">
        <w:t xml:space="preserve">ommittee </w:t>
      </w:r>
      <w:r w:rsidR="00204E04">
        <w:t>heard from</w:t>
      </w:r>
      <w:r w:rsidRPr="007705DA">
        <w:t xml:space="preserve"> </w:t>
      </w:r>
      <w:r w:rsidR="00F206CE">
        <w:t xml:space="preserve">Mr </w:t>
      </w:r>
      <w:r w:rsidRPr="008141BD">
        <w:t>Mick Gentleman MLA, Minister for Planning and Land Management</w:t>
      </w:r>
      <w:r w:rsidRPr="007705DA">
        <w:t xml:space="preserve"> and officials about the </w:t>
      </w:r>
      <w:r>
        <w:t xml:space="preserve">accountability indicator for output 2.2 </w:t>
      </w:r>
      <w:r w:rsidRPr="007705DA">
        <w:t>ecosystem condition score</w:t>
      </w:r>
      <w:r w:rsidR="00514D69">
        <w:t xml:space="preserve"> and what this means</w:t>
      </w:r>
      <w:r w:rsidR="00F206CE">
        <w:t>.</w:t>
      </w:r>
      <w:r w:rsidR="00514D69">
        <w:rPr>
          <w:rStyle w:val="FootnoteReference"/>
        </w:rPr>
        <w:footnoteReference w:id="233"/>
      </w:r>
    </w:p>
    <w:p w14:paraId="188EAD82" w14:textId="12C9CDF1" w:rsidR="00514D69" w:rsidRDefault="00834E06" w:rsidP="00263E66">
      <w:pPr>
        <w:pStyle w:val="BodyText"/>
      </w:pPr>
      <w:hyperlink r:id="rId63" w:history="1">
        <w:r w:rsidR="00514D69" w:rsidRPr="00D21903">
          <w:rPr>
            <w:rStyle w:val="Hyperlink"/>
          </w:rPr>
          <w:t>Budget Statements E</w:t>
        </w:r>
      </w:hyperlink>
      <w:r w:rsidR="00514D69">
        <w:t xml:space="preserve"> states that this is a “New indicator: The Conservation Effectiveness Monitoring Program (CEMP) is an overarching ecosystem condition monitoring framework for the ACT conservation estate.”</w:t>
      </w:r>
      <w:r w:rsidR="00514D69">
        <w:rPr>
          <w:rStyle w:val="FootnoteReference"/>
        </w:rPr>
        <w:footnoteReference w:id="234"/>
      </w:r>
    </w:p>
    <w:p w14:paraId="2B0D31D4" w14:textId="2D4E7636" w:rsidR="007705DA" w:rsidRDefault="00F206CE" w:rsidP="00263E66">
      <w:pPr>
        <w:pStyle w:val="BodyText"/>
      </w:pPr>
      <w:r>
        <w:rPr>
          <w:rFonts w:cs="Calibri"/>
          <w:color w:val="000000"/>
          <w:lang w:val="en-GB"/>
        </w:rPr>
        <w:t xml:space="preserve">Mr </w:t>
      </w:r>
      <w:r w:rsidR="00514D69">
        <w:rPr>
          <w:rFonts w:cs="Calibri"/>
          <w:color w:val="000000"/>
          <w:lang w:val="en-GB"/>
        </w:rPr>
        <w:t xml:space="preserve">Geoffrey Rutledge, Deputy Director-General, Environment, Water and Emissions Reduction, EPSDD </w:t>
      </w:r>
      <w:r w:rsidR="005A63F8">
        <w:rPr>
          <w:rFonts w:cs="Calibri"/>
          <w:color w:val="000000"/>
          <w:lang w:val="en-GB"/>
        </w:rPr>
        <w:t xml:space="preserve">noted </w:t>
      </w:r>
      <w:r w:rsidR="00592FE2">
        <w:rPr>
          <w:rFonts w:cs="Calibri"/>
          <w:color w:val="000000"/>
          <w:lang w:val="en-GB"/>
        </w:rPr>
        <w:t xml:space="preserve">that they have an in-house conservation research branch who monitors conservation outcomes. The CEMP is an overarching plan that gathers data across the </w:t>
      </w:r>
      <w:r w:rsidR="005A63F8">
        <w:rPr>
          <w:rFonts w:cs="Calibri"/>
          <w:color w:val="000000"/>
          <w:lang w:val="en-GB"/>
        </w:rPr>
        <w:t xml:space="preserve">ACT’s </w:t>
      </w:r>
      <w:r w:rsidR="00592FE2">
        <w:rPr>
          <w:rFonts w:cs="Calibri"/>
          <w:color w:val="000000"/>
          <w:lang w:val="en-GB"/>
        </w:rPr>
        <w:t>parks estate. The information collected is then benchmarked against national standards to provide a health check on the conservation values of an area</w:t>
      </w:r>
      <w:r>
        <w:rPr>
          <w:rFonts w:cs="Calibri"/>
          <w:color w:val="000000"/>
          <w:lang w:val="en-GB"/>
        </w:rPr>
        <w:t>.</w:t>
      </w:r>
      <w:r w:rsidR="007705DA" w:rsidRPr="007705DA">
        <w:rPr>
          <w:rStyle w:val="FootnoteReference"/>
        </w:rPr>
        <w:footnoteReference w:id="235"/>
      </w:r>
    </w:p>
    <w:p w14:paraId="533408C2" w14:textId="0316F958" w:rsidR="005A63F8" w:rsidRPr="00730407" w:rsidRDefault="00F206CE" w:rsidP="00263E66">
      <w:pPr>
        <w:pStyle w:val="BodyText"/>
      </w:pPr>
      <w:r>
        <w:t xml:space="preserve">Mr </w:t>
      </w:r>
      <w:r w:rsidR="005A63F8">
        <w:t xml:space="preserve">Daniel Iglesias, Executive Branch Manager, </w:t>
      </w:r>
      <w:r w:rsidR="005A63F8">
        <w:rPr>
          <w:rFonts w:cs="Calibri"/>
          <w:lang w:val="en-GB"/>
        </w:rPr>
        <w:t xml:space="preserve">ACT Parks and Conservation Service, EPSDD confirmed this noting that the ecosystem condition score is essentially a natural system scorecard, with ecologists identifying elements that are important or critical to the wellbeing of the environment. The score can </w:t>
      </w:r>
      <w:r w:rsidR="00730407">
        <w:rPr>
          <w:rFonts w:cs="Calibri"/>
          <w:lang w:val="en-GB"/>
        </w:rPr>
        <w:t xml:space="preserve">provide a useful measure over time, showing if it is improving, </w:t>
      </w:r>
      <w:proofErr w:type="gramStart"/>
      <w:r w:rsidR="00730407">
        <w:rPr>
          <w:rFonts w:cs="Calibri"/>
          <w:lang w:val="en-GB"/>
        </w:rPr>
        <w:t>declining</w:t>
      </w:r>
      <w:proofErr w:type="gramEnd"/>
      <w:r w:rsidR="00730407">
        <w:rPr>
          <w:rFonts w:cs="Calibri"/>
          <w:lang w:val="en-GB"/>
        </w:rPr>
        <w:t xml:space="preserve"> or remaining stable, so that as land managers they can reflect on future needs for that ecosystem area</w:t>
      </w:r>
      <w:r>
        <w:rPr>
          <w:rFonts w:cs="Calibri"/>
          <w:lang w:val="en-GB"/>
        </w:rPr>
        <w:t>.</w:t>
      </w:r>
      <w:r w:rsidR="005A63F8">
        <w:rPr>
          <w:rStyle w:val="FootnoteReference"/>
          <w:rFonts w:cs="Calibri"/>
          <w:lang w:val="en-GB"/>
        </w:rPr>
        <w:footnoteReference w:id="236"/>
      </w:r>
    </w:p>
    <w:p w14:paraId="435A6DE8" w14:textId="46291139" w:rsidR="00730407" w:rsidRDefault="00F206CE" w:rsidP="005B3091">
      <w:pPr>
        <w:pStyle w:val="BodyText"/>
      </w:pPr>
      <w:r>
        <w:rPr>
          <w:rFonts w:cs="Calibri"/>
          <w:color w:val="000000"/>
          <w:lang w:val="en-GB"/>
        </w:rPr>
        <w:t>Mr</w:t>
      </w:r>
      <w:r w:rsidR="00730407" w:rsidRPr="00730407">
        <w:rPr>
          <w:rFonts w:cs="Calibri"/>
          <w:color w:val="000000"/>
          <w:lang w:val="en-GB"/>
        </w:rPr>
        <w:t xml:space="preserve"> Rutledge, EPSDD noted that</w:t>
      </w:r>
      <w:r w:rsidR="00204E04">
        <w:rPr>
          <w:rFonts w:cs="Calibri"/>
          <w:color w:val="000000"/>
          <w:lang w:val="en-GB"/>
        </w:rPr>
        <w:t>,</w:t>
      </w:r>
      <w:r w:rsidR="00730407" w:rsidRPr="00730407">
        <w:rPr>
          <w:rFonts w:cs="Calibri"/>
          <w:color w:val="000000"/>
          <w:lang w:val="en-GB"/>
        </w:rPr>
        <w:t xml:space="preserve"> </w:t>
      </w:r>
      <w:r w:rsidR="00730407">
        <w:rPr>
          <w:rFonts w:cs="Calibri"/>
          <w:color w:val="000000"/>
          <w:lang w:val="en-GB"/>
        </w:rPr>
        <w:t>in effect</w:t>
      </w:r>
      <w:r w:rsidR="00204E04">
        <w:rPr>
          <w:rFonts w:cs="Calibri"/>
          <w:color w:val="000000"/>
          <w:lang w:val="en-GB"/>
        </w:rPr>
        <w:t>,</w:t>
      </w:r>
      <w:r w:rsidR="00730407">
        <w:rPr>
          <w:rFonts w:cs="Calibri"/>
          <w:color w:val="000000"/>
          <w:lang w:val="en-GB"/>
        </w:rPr>
        <w:t xml:space="preserve"> the </w:t>
      </w:r>
      <w:r w:rsidR="00730407" w:rsidRPr="007705DA">
        <w:t>ecosystem condition score</w:t>
      </w:r>
      <w:r w:rsidR="00730407">
        <w:rPr>
          <w:rFonts w:cs="Calibri"/>
          <w:color w:val="000000"/>
          <w:lang w:val="en-GB"/>
        </w:rPr>
        <w:t xml:space="preserve"> is a star rating where one is poor, two is moderate, three is good and four is excellent</w:t>
      </w:r>
      <w:r>
        <w:rPr>
          <w:rFonts w:cs="Calibri"/>
          <w:color w:val="000000"/>
          <w:lang w:val="en-GB"/>
        </w:rPr>
        <w:t>.</w:t>
      </w:r>
      <w:r w:rsidR="00730407" w:rsidRPr="007705DA">
        <w:rPr>
          <w:rStyle w:val="FootnoteReference"/>
        </w:rPr>
        <w:footnoteReference w:id="237"/>
      </w:r>
    </w:p>
    <w:tbl>
      <w:tblPr>
        <w:tblStyle w:val="TableGrid"/>
        <w:tblW w:w="9209" w:type="dxa"/>
        <w:tblInd w:w="-142" w:type="dxa"/>
        <w:tblLook w:val="04A0" w:firstRow="1" w:lastRow="0" w:firstColumn="1" w:lastColumn="0" w:noHBand="0" w:noVBand="1"/>
      </w:tblPr>
      <w:tblGrid>
        <w:gridCol w:w="9209"/>
      </w:tblGrid>
      <w:tr w:rsidR="007705DA" w14:paraId="0630D96D" w14:textId="77777777" w:rsidTr="0043649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343D5AFF" w14:textId="61586A49" w:rsidR="007705DA" w:rsidRDefault="007705DA" w:rsidP="00F206CE">
            <w:pPr>
              <w:pStyle w:val="RecommendationHeading"/>
              <w:keepNext/>
              <w:keepLines/>
            </w:pPr>
            <w:bookmarkStart w:id="138" w:name="_Toc87612144"/>
            <w:r>
              <w:lastRenderedPageBreak/>
              <w:t xml:space="preserve">Recommendation </w:t>
            </w:r>
            <w:r w:rsidR="0094041D">
              <w:t>23</w:t>
            </w:r>
            <w:bookmarkEnd w:id="138"/>
          </w:p>
          <w:p w14:paraId="30D8BF54" w14:textId="5412D971" w:rsidR="007705DA" w:rsidRPr="00962807" w:rsidRDefault="007705DA" w:rsidP="00436491">
            <w:pPr>
              <w:pStyle w:val="RecommendationText"/>
            </w:pPr>
            <w:bookmarkStart w:id="139" w:name="_Toc87612145"/>
            <w:r>
              <w:t xml:space="preserve">The </w:t>
            </w:r>
            <w:r w:rsidR="00204E04">
              <w:t>C</w:t>
            </w:r>
            <w:r>
              <w:t xml:space="preserve">ommittee recommends that </w:t>
            </w:r>
            <w:r w:rsidRPr="009F2EEE">
              <w:t xml:space="preserve">the </w:t>
            </w:r>
            <w:r w:rsidR="005C453A">
              <w:t xml:space="preserve">ACT </w:t>
            </w:r>
            <w:r w:rsidRPr="009F2EEE">
              <w:t>Government publish more information on ecosystem condition scores and what these mean and publish plans to improve ecosystem condition scores</w:t>
            </w:r>
            <w:r>
              <w:t>.</w:t>
            </w:r>
            <w:bookmarkEnd w:id="139"/>
          </w:p>
        </w:tc>
      </w:tr>
    </w:tbl>
    <w:p w14:paraId="46294570" w14:textId="7201A4B7" w:rsidR="00D952FA" w:rsidRPr="00D952FA" w:rsidRDefault="00D952FA" w:rsidP="00D952FA">
      <w:pPr>
        <w:pStyle w:val="Heading4"/>
      </w:pPr>
      <w:r w:rsidRPr="00D952FA">
        <w:t>Community Housing</w:t>
      </w:r>
    </w:p>
    <w:p w14:paraId="3859BC4C" w14:textId="110116BC" w:rsidR="00D952FA" w:rsidRPr="00D952FA" w:rsidRDefault="00D952FA" w:rsidP="00D952FA">
      <w:pPr>
        <w:pStyle w:val="BodyText"/>
      </w:pPr>
      <w:r w:rsidRPr="00D952FA">
        <w:t xml:space="preserve">The </w:t>
      </w:r>
      <w:r w:rsidR="00204E04">
        <w:t>C</w:t>
      </w:r>
      <w:r w:rsidRPr="00D952FA">
        <w:t xml:space="preserve">ommittee </w:t>
      </w:r>
      <w:r w:rsidR="00204E04">
        <w:t>heard from</w:t>
      </w:r>
      <w:r w:rsidRPr="00D952FA">
        <w:t xml:space="preserve"> the </w:t>
      </w:r>
      <w:r w:rsidR="00531E8A">
        <w:t xml:space="preserve">Ms </w:t>
      </w:r>
      <w:r>
        <w:t xml:space="preserve">Yvette Berry MLA, </w:t>
      </w:r>
      <w:r w:rsidRPr="00D952FA">
        <w:t>Minister for Housing and Suburban Development and officials</w:t>
      </w:r>
      <w:r w:rsidR="006B5AC6">
        <w:t xml:space="preserve"> on 25 October 2021</w:t>
      </w:r>
      <w:r w:rsidRPr="00D952FA">
        <w:t xml:space="preserve"> about community housing</w:t>
      </w:r>
      <w:r>
        <w:t xml:space="preserve"> and making more community and church land</w:t>
      </w:r>
      <w:r w:rsidR="006B5AC6">
        <w:t xml:space="preserve"> available through community partnerships</w:t>
      </w:r>
      <w:r w:rsidR="00531E8A">
        <w:t>.</w:t>
      </w:r>
      <w:r w:rsidR="006B5AC6">
        <w:rPr>
          <w:rStyle w:val="FootnoteReference"/>
        </w:rPr>
        <w:footnoteReference w:id="238"/>
      </w:r>
    </w:p>
    <w:p w14:paraId="65997B96" w14:textId="7F6B3AC4" w:rsidR="00D952FA" w:rsidRPr="00D952FA" w:rsidRDefault="00D952FA" w:rsidP="00D952FA">
      <w:pPr>
        <w:pStyle w:val="BodyText"/>
      </w:pPr>
      <w:r w:rsidRPr="00D952FA">
        <w:t xml:space="preserve">The </w:t>
      </w:r>
      <w:r w:rsidR="00204E04">
        <w:t>M</w:t>
      </w:r>
      <w:r w:rsidRPr="00D952FA">
        <w:t xml:space="preserve">inister noted that community housing sits across </w:t>
      </w:r>
      <w:proofErr w:type="gramStart"/>
      <w:r w:rsidRPr="00D952FA">
        <w:t>a number of</w:t>
      </w:r>
      <w:proofErr w:type="gramEnd"/>
      <w:r w:rsidRPr="00D952FA">
        <w:t xml:space="preserve"> different portfolios </w:t>
      </w:r>
      <w:r w:rsidR="006B5AC6">
        <w:t xml:space="preserve">including SLA and the ILRP, however the </w:t>
      </w:r>
      <w:r w:rsidR="000D422B">
        <w:t>G</w:t>
      </w:r>
      <w:r w:rsidR="006B5AC6">
        <w:t>overnment will work closely with community housing providers</w:t>
      </w:r>
      <w:r w:rsidR="00531E8A">
        <w:t>.</w:t>
      </w:r>
      <w:r w:rsidRPr="00D952FA">
        <w:rPr>
          <w:rStyle w:val="FootnoteReference"/>
        </w:rPr>
        <w:footnoteReference w:id="239"/>
      </w:r>
    </w:p>
    <w:p w14:paraId="488B7282" w14:textId="5E2A184B" w:rsidR="00D952FA" w:rsidRPr="00D952FA" w:rsidRDefault="00D952FA" w:rsidP="00D952FA">
      <w:pPr>
        <w:pStyle w:val="BodyText"/>
      </w:pPr>
      <w:r w:rsidRPr="00D952FA">
        <w:t xml:space="preserve">The </w:t>
      </w:r>
      <w:r w:rsidR="00204E04">
        <w:t>C</w:t>
      </w:r>
      <w:r w:rsidRPr="00D952FA">
        <w:t xml:space="preserve">ommittee </w:t>
      </w:r>
      <w:r w:rsidR="006B5AC6">
        <w:t xml:space="preserve">also </w:t>
      </w:r>
      <w:r w:rsidR="000D422B">
        <w:t>heard from</w:t>
      </w:r>
      <w:r w:rsidRPr="00D952FA">
        <w:t xml:space="preserve"> </w:t>
      </w:r>
      <w:r w:rsidR="00531E8A">
        <w:t xml:space="preserve">Mr </w:t>
      </w:r>
      <w:r w:rsidR="006B5AC6">
        <w:t xml:space="preserve">Mick Gentleman MLA, </w:t>
      </w:r>
      <w:r w:rsidRPr="00D952FA">
        <w:t xml:space="preserve">Minister for Planning and Land Management and officials </w:t>
      </w:r>
      <w:r w:rsidR="006B5AC6">
        <w:t xml:space="preserve">on 28 October </w:t>
      </w:r>
      <w:r w:rsidR="0087028C">
        <w:t xml:space="preserve">2021 </w:t>
      </w:r>
      <w:r w:rsidRPr="00D952FA">
        <w:t xml:space="preserve">about </w:t>
      </w:r>
      <w:r w:rsidR="006B5AC6">
        <w:t>releasing land for</w:t>
      </w:r>
      <w:r w:rsidRPr="00D952FA">
        <w:t xml:space="preserve"> </w:t>
      </w:r>
      <w:r w:rsidR="006B5AC6">
        <w:t xml:space="preserve">the </w:t>
      </w:r>
      <w:r w:rsidRPr="00D952FA">
        <w:t>provision of community housin</w:t>
      </w:r>
      <w:r w:rsidR="006B5AC6">
        <w:t>g, including access to church land or other sites to address homelessness and affordability issues</w:t>
      </w:r>
      <w:r w:rsidR="00531E8A">
        <w:t>.</w:t>
      </w:r>
      <w:r w:rsidR="006B5AC6">
        <w:rPr>
          <w:rStyle w:val="FootnoteReference"/>
        </w:rPr>
        <w:footnoteReference w:id="240"/>
      </w:r>
    </w:p>
    <w:p w14:paraId="4111AEF7" w14:textId="1B45D714" w:rsidR="00D952FA" w:rsidRDefault="00531E8A" w:rsidP="00056447">
      <w:pPr>
        <w:pStyle w:val="BodyText"/>
      </w:pPr>
      <w:r>
        <w:t xml:space="preserve">Mr </w:t>
      </w:r>
      <w:r w:rsidR="003E1C78">
        <w:t>Ben Ponton, Director-General, EPSDD noted that the strategic planning work includes looking at community housing opportunities, for both new and emerging or existing communities</w:t>
      </w:r>
      <w:r>
        <w:t>.</w:t>
      </w:r>
      <w:r w:rsidR="00D952FA" w:rsidRPr="00D952FA">
        <w:rPr>
          <w:rStyle w:val="FootnoteReference"/>
        </w:rPr>
        <w:footnoteReference w:id="241"/>
      </w:r>
    </w:p>
    <w:p w14:paraId="4715FA78" w14:textId="3B201C26" w:rsidR="003E1C78" w:rsidRDefault="003E1C78" w:rsidP="00056447">
      <w:pPr>
        <w:pStyle w:val="BodyText"/>
      </w:pPr>
      <w:r>
        <w:t xml:space="preserve">Dr Erin Brady, Deputy Director-General, </w:t>
      </w:r>
      <w:r>
        <w:rPr>
          <w:rFonts w:cs="Calibri"/>
          <w:color w:val="000000"/>
          <w:lang w:val="en-GB"/>
        </w:rPr>
        <w:t>Planning and Sustainable Development,</w:t>
      </w:r>
      <w:r>
        <w:t xml:space="preserve"> EPSDD stated that </w:t>
      </w:r>
      <w:proofErr w:type="gramStart"/>
      <w:r>
        <w:t>a number of</w:t>
      </w:r>
      <w:proofErr w:type="gramEnd"/>
      <w:r>
        <w:t xml:space="preserve"> community housing sites have been released. Since the 2018 ACT Housing Strategy through to July 2021, community housing providers have been offered 287 sites, 26 of these have been accepted. She also noted that to bring the sites to fruition there was a need to build capacity and a better connection with community housing providers</w:t>
      </w:r>
      <w:r w:rsidR="00531E8A">
        <w:t>.</w:t>
      </w:r>
      <w:r>
        <w:rPr>
          <w:rStyle w:val="FootnoteReference"/>
        </w:rPr>
        <w:footnoteReference w:id="242"/>
      </w:r>
    </w:p>
    <w:p w14:paraId="2D08F17A" w14:textId="4846F955" w:rsidR="00EA17F2" w:rsidRPr="00D952FA" w:rsidRDefault="00793A8F" w:rsidP="00204E04">
      <w:pPr>
        <w:pStyle w:val="BodyText"/>
        <w:keepNext/>
        <w:keepLines/>
      </w:pPr>
      <w:r>
        <w:lastRenderedPageBreak/>
        <w:t xml:space="preserve">Ms </w:t>
      </w:r>
      <w:r w:rsidR="00EA17F2">
        <w:t xml:space="preserve">Bethel </w:t>
      </w:r>
      <w:proofErr w:type="spellStart"/>
      <w:r w:rsidR="00EA17F2">
        <w:t>Sendaba</w:t>
      </w:r>
      <w:proofErr w:type="spellEnd"/>
      <w:r w:rsidR="00EA17F2">
        <w:t xml:space="preserve">, </w:t>
      </w:r>
      <w:r w:rsidR="00EA17F2">
        <w:rPr>
          <w:rFonts w:cs="Calibri"/>
          <w:lang w:val="en-GB"/>
        </w:rPr>
        <w:t>Executive Branch Manager, Building Reform</w:t>
      </w:r>
      <w:r w:rsidR="00EA17F2">
        <w:rPr>
          <w:rFonts w:cs="Calibri"/>
          <w:color w:val="000000"/>
          <w:lang w:val="en-GB"/>
        </w:rPr>
        <w:t>,</w:t>
      </w:r>
      <w:r w:rsidR="00EA17F2">
        <w:t xml:space="preserve"> EPSDD</w:t>
      </w:r>
      <w:r w:rsidR="005C453A">
        <w:t xml:space="preserve"> outlined that</w:t>
      </w:r>
      <w:r w:rsidR="00204E04">
        <w:t>,</w:t>
      </w:r>
      <w:r w:rsidR="005C453A">
        <w:t xml:space="preserve"> on top of offering sites, additional incentives for development to reduce costs were being considered. These included things like land tax exemptions, policies around shared equity, partnership models, build to rent and affordability targets</w:t>
      </w:r>
      <w:r>
        <w:t>.</w:t>
      </w:r>
      <w:r w:rsidR="005C453A">
        <w:rPr>
          <w:rStyle w:val="FootnoteReference"/>
        </w:rPr>
        <w:footnoteReference w:id="243"/>
      </w:r>
    </w:p>
    <w:tbl>
      <w:tblPr>
        <w:tblStyle w:val="TableGrid"/>
        <w:tblW w:w="9209" w:type="dxa"/>
        <w:tblInd w:w="-142" w:type="dxa"/>
        <w:tblLook w:val="04A0" w:firstRow="1" w:lastRow="0" w:firstColumn="1" w:lastColumn="0" w:noHBand="0" w:noVBand="1"/>
      </w:tblPr>
      <w:tblGrid>
        <w:gridCol w:w="9209"/>
      </w:tblGrid>
      <w:tr w:rsidR="00D952FA" w14:paraId="4F0BF656" w14:textId="77777777" w:rsidTr="0043649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5E720B07" w14:textId="4782102D" w:rsidR="00D952FA" w:rsidRDefault="00D952FA" w:rsidP="00436491">
            <w:pPr>
              <w:pStyle w:val="RecommendationHeading"/>
            </w:pPr>
            <w:bookmarkStart w:id="140" w:name="_Toc87612146"/>
            <w:r>
              <w:t xml:space="preserve">Recommendation </w:t>
            </w:r>
            <w:r w:rsidR="0094041D">
              <w:rPr>
                <w:noProof/>
              </w:rPr>
              <w:t>24</w:t>
            </w:r>
            <w:bookmarkEnd w:id="140"/>
          </w:p>
          <w:p w14:paraId="0E6B8CF9" w14:textId="6620EA2D" w:rsidR="00D952FA" w:rsidRPr="00FF1D37" w:rsidRDefault="005C453A" w:rsidP="00D952FA">
            <w:pPr>
              <w:pStyle w:val="RecommendationText"/>
            </w:pPr>
            <w:bookmarkStart w:id="141" w:name="_Toc87612147"/>
            <w:r>
              <w:t xml:space="preserve">The </w:t>
            </w:r>
            <w:r w:rsidR="00204E04">
              <w:t>C</w:t>
            </w:r>
            <w:r>
              <w:t xml:space="preserve">ommittee recommends that </w:t>
            </w:r>
            <w:r w:rsidRPr="009F2EEE">
              <w:t xml:space="preserve">the </w:t>
            </w:r>
            <w:r w:rsidR="00D952FA" w:rsidRPr="009F2EEE">
              <w:t>ACT Government investigate</w:t>
            </w:r>
            <w:r w:rsidR="00791A48">
              <w:t xml:space="preserve"> barriers to</w:t>
            </w:r>
            <w:r w:rsidR="00D952FA" w:rsidRPr="009F2EEE">
              <w:t xml:space="preserve"> community housing partnerships</w:t>
            </w:r>
            <w:r w:rsidR="00D952FA">
              <w:t>.</w:t>
            </w:r>
            <w:bookmarkEnd w:id="141"/>
          </w:p>
        </w:tc>
      </w:tr>
    </w:tbl>
    <w:p w14:paraId="6707A9F6" w14:textId="77777777" w:rsidR="00D30110" w:rsidRPr="00D30110" w:rsidRDefault="00D30110" w:rsidP="00D30110">
      <w:pPr>
        <w:pStyle w:val="Heading4"/>
      </w:pPr>
      <w:r w:rsidRPr="00D30110">
        <w:t>Housing affordability</w:t>
      </w:r>
    </w:p>
    <w:p w14:paraId="2C10408C" w14:textId="2E8D90D5" w:rsidR="00D30110" w:rsidRPr="00D30110" w:rsidRDefault="00D30110" w:rsidP="00D30110">
      <w:pPr>
        <w:pStyle w:val="BodyText"/>
      </w:pPr>
      <w:r w:rsidRPr="00D30110">
        <w:t xml:space="preserve">The </w:t>
      </w:r>
      <w:r w:rsidR="00204E04">
        <w:t>C</w:t>
      </w:r>
      <w:r w:rsidRPr="00D30110">
        <w:t xml:space="preserve">ommittee </w:t>
      </w:r>
      <w:r w:rsidR="00204E04">
        <w:t>heard from</w:t>
      </w:r>
      <w:r w:rsidRPr="00D30110">
        <w:t xml:space="preserve"> </w:t>
      </w:r>
      <w:r w:rsidR="00793A8F">
        <w:t xml:space="preserve">Mr </w:t>
      </w:r>
      <w:r>
        <w:t xml:space="preserve">Mick Gentleman MLA, </w:t>
      </w:r>
      <w:r w:rsidRPr="00D952FA">
        <w:t>Minister for Planning and Land Management and officials</w:t>
      </w:r>
      <w:r w:rsidRPr="00D30110">
        <w:t xml:space="preserve"> about housing affordability</w:t>
      </w:r>
      <w:r w:rsidR="006649F6">
        <w:t xml:space="preserve"> </w:t>
      </w:r>
      <w:r>
        <w:t>in the ACT</w:t>
      </w:r>
      <w:r w:rsidR="00793A8F">
        <w:t>.</w:t>
      </w:r>
      <w:r>
        <w:rPr>
          <w:rStyle w:val="FootnoteReference"/>
        </w:rPr>
        <w:footnoteReference w:id="244"/>
      </w:r>
    </w:p>
    <w:p w14:paraId="06891035" w14:textId="478DD0E3" w:rsidR="00D30110" w:rsidRDefault="006A4F28" w:rsidP="00D30110">
      <w:pPr>
        <w:pStyle w:val="BodyText"/>
      </w:pPr>
      <w:r>
        <w:t xml:space="preserve">The </w:t>
      </w:r>
      <w:r w:rsidR="00204E04">
        <w:t>M</w:t>
      </w:r>
      <w:r>
        <w:t xml:space="preserve">inister noted that affordability is a challenge that will be </w:t>
      </w:r>
      <w:proofErr w:type="gramStart"/>
      <w:r>
        <w:t>taken into account</w:t>
      </w:r>
      <w:proofErr w:type="gramEnd"/>
      <w:r>
        <w:t xml:space="preserve"> as part of the </w:t>
      </w:r>
      <w:r w:rsidR="00826A34">
        <w:t xml:space="preserve">planning </w:t>
      </w:r>
      <w:r>
        <w:t xml:space="preserve">review, levers utilised by the </w:t>
      </w:r>
      <w:r w:rsidR="000D422B">
        <w:t>G</w:t>
      </w:r>
      <w:r>
        <w:t xml:space="preserve">overnment include block release and a wide choice of housing from large single blocks to apartments. He indicated however that the biggest effect on affordability was </w:t>
      </w:r>
      <w:r w:rsidR="000D422B">
        <w:t>F</w:t>
      </w:r>
      <w:r>
        <w:t xml:space="preserve">ederal </w:t>
      </w:r>
      <w:r w:rsidR="000D422B">
        <w:t>G</w:t>
      </w:r>
      <w:r>
        <w:t>overnment taxation policies</w:t>
      </w:r>
      <w:r w:rsidR="00793A8F">
        <w:t>.</w:t>
      </w:r>
      <w:r w:rsidR="00D30110" w:rsidRPr="00D30110">
        <w:rPr>
          <w:rStyle w:val="FootnoteReference"/>
        </w:rPr>
        <w:footnoteReference w:id="245"/>
      </w:r>
      <w:r w:rsidR="00F72C0D">
        <w:t xml:space="preserve"> He quoted from a submission by the Reserve Bank of Australia in their submission to an inquiry on this issu</w:t>
      </w:r>
      <w:r w:rsidR="003C395A">
        <w:t>e</w:t>
      </w:r>
      <w:r w:rsidR="00F72C0D">
        <w:t>:</w:t>
      </w:r>
    </w:p>
    <w:p w14:paraId="4E45A1D9" w14:textId="77777777" w:rsidR="00F72C0D" w:rsidRDefault="00F72C0D" w:rsidP="00F72C0D">
      <w:pPr>
        <w:pStyle w:val="Quote"/>
      </w:pPr>
      <w:r>
        <w:t xml:space="preserve">“Some features of Australia’s tax and transfer system incentivise owner occupation and investing in </w:t>
      </w:r>
      <w:proofErr w:type="gramStart"/>
      <w:r>
        <w:t>property, and</w:t>
      </w:r>
      <w:proofErr w:type="gramEnd"/>
      <w:r>
        <w:t xml:space="preserve"> discourage mobility. This affects the balance of demand and supply in the housing and rental </w:t>
      </w:r>
      <w:proofErr w:type="gramStart"/>
      <w:r>
        <w:t>markets, and</w:t>
      </w:r>
      <w:proofErr w:type="gramEnd"/>
      <w:r>
        <w:t xml:space="preserve"> may contribute to affordability pressures for some. </w:t>
      </w:r>
    </w:p>
    <w:p w14:paraId="3AC63DAF" w14:textId="61437AF0" w:rsidR="00F72C0D" w:rsidRPr="00D30110" w:rsidRDefault="00F72C0D" w:rsidP="00F72C0D">
      <w:pPr>
        <w:pStyle w:val="Quote"/>
      </w:pPr>
      <w:r>
        <w:t xml:space="preserve">Housing prices have risen relative to income in many, but not all, areas. At the same time interest rates have been low for a prolonged period, which has lowered the cost of debt service for borrowers. For those looking to purchase a property, the combination of low interest rates, </w:t>
      </w:r>
      <w:proofErr w:type="gramStart"/>
      <w:r>
        <w:t>low income</w:t>
      </w:r>
      <w:proofErr w:type="gramEnd"/>
      <w:r>
        <w:t xml:space="preserve"> growth, and high median housing prices have made it harder to save a deposit.”</w:t>
      </w:r>
      <w:r>
        <w:rPr>
          <w:rStyle w:val="FootnoteReference"/>
        </w:rPr>
        <w:footnoteReference w:id="246"/>
      </w:r>
    </w:p>
    <w:p w14:paraId="03F5D8C8" w14:textId="4C1CEAB4" w:rsidR="00D30110" w:rsidRDefault="00793A8F" w:rsidP="00D30110">
      <w:pPr>
        <w:pStyle w:val="BodyText"/>
      </w:pPr>
      <w:r>
        <w:t xml:space="preserve">Mr </w:t>
      </w:r>
      <w:r w:rsidR="006A4F28">
        <w:t xml:space="preserve">Ben Ponton, Director-General, EPSDD </w:t>
      </w:r>
      <w:r w:rsidR="006649F6">
        <w:t>reinforced that</w:t>
      </w:r>
      <w:r w:rsidR="006A4F28">
        <w:t xml:space="preserve"> there are a range of levers</w:t>
      </w:r>
      <w:r w:rsidR="006649F6">
        <w:t xml:space="preserve"> in relation to affordability</w:t>
      </w:r>
      <w:r w:rsidR="006A4F28">
        <w:t>, not all are under the control of the ACT Government</w:t>
      </w:r>
      <w:r w:rsidR="00204E04">
        <w:t>,</w:t>
      </w:r>
      <w:r w:rsidR="0084265D">
        <w:t xml:space="preserve"> and not all levers are about planning</w:t>
      </w:r>
      <w:r w:rsidR="00204E04">
        <w:t>;</w:t>
      </w:r>
      <w:r w:rsidR="006A4F28">
        <w:t xml:space="preserve"> </w:t>
      </w:r>
      <w:r w:rsidR="006649F6">
        <w:t>fo</w:t>
      </w:r>
      <w:r w:rsidR="006A4F28">
        <w:t xml:space="preserve">r </w:t>
      </w:r>
      <w:proofErr w:type="gramStart"/>
      <w:r w:rsidR="006A4F28">
        <w:t>example</w:t>
      </w:r>
      <w:proofErr w:type="gramEnd"/>
      <w:r w:rsidR="006A4F28">
        <w:t xml:space="preserve"> interest rates</w:t>
      </w:r>
      <w:r>
        <w:t>.</w:t>
      </w:r>
      <w:r w:rsidR="006A4F28" w:rsidRPr="00D952FA">
        <w:rPr>
          <w:rStyle w:val="FootnoteReference"/>
        </w:rPr>
        <w:footnoteReference w:id="247"/>
      </w:r>
    </w:p>
    <w:p w14:paraId="35C7387E" w14:textId="5156EEF1" w:rsidR="00BB47F5" w:rsidRDefault="00BB47F5" w:rsidP="00D30110">
      <w:pPr>
        <w:pStyle w:val="BodyText"/>
      </w:pPr>
      <w:r>
        <w:lastRenderedPageBreak/>
        <w:t xml:space="preserve">The </w:t>
      </w:r>
      <w:r w:rsidR="00204E04">
        <w:t>G</w:t>
      </w:r>
      <w:r>
        <w:t xml:space="preserve">overnment also has in place a scheme where property owners are incentivised to forgo some rental income in exchange for having their land tax waived. There are two community housing providers currently operating the scheme: </w:t>
      </w:r>
      <w:proofErr w:type="spellStart"/>
      <w:r>
        <w:t>HomeGround</w:t>
      </w:r>
      <w:proofErr w:type="spellEnd"/>
      <w:r>
        <w:t>, operated by Community Housing Canberra (CHC)</w:t>
      </w:r>
      <w:r w:rsidR="00204E04">
        <w:t>;</w:t>
      </w:r>
      <w:r>
        <w:t xml:space="preserve"> and </w:t>
      </w:r>
      <w:proofErr w:type="spellStart"/>
      <w:r>
        <w:t>Rentwell</w:t>
      </w:r>
      <w:proofErr w:type="spellEnd"/>
      <w:r>
        <w:t>, operat</w:t>
      </w:r>
      <w:r w:rsidRPr="00BB47F5">
        <w:t>ed by Young Women's Christian Association</w:t>
      </w:r>
      <w:r>
        <w:t xml:space="preserve"> (</w:t>
      </w:r>
      <w:r w:rsidRPr="00BB47F5">
        <w:t>YWCA</w:t>
      </w:r>
      <w:r>
        <w:t>) Canberra.</w:t>
      </w:r>
      <w:r>
        <w:rPr>
          <w:rStyle w:val="FootnoteReference"/>
        </w:rPr>
        <w:footnoteReference w:id="248"/>
      </w:r>
    </w:p>
    <w:p w14:paraId="09EA3440" w14:textId="1B8BCD14" w:rsidR="006649F6" w:rsidRPr="00D30110" w:rsidRDefault="006649F6" w:rsidP="006649F6">
      <w:pPr>
        <w:pStyle w:val="Heading4"/>
      </w:pPr>
      <w:r>
        <w:t>Build to Rent</w:t>
      </w:r>
    </w:p>
    <w:p w14:paraId="78E33252" w14:textId="6067C667" w:rsidR="006649F6" w:rsidRPr="00D30110" w:rsidRDefault="006649F6" w:rsidP="006649F6">
      <w:pPr>
        <w:pStyle w:val="BodyText"/>
      </w:pPr>
      <w:r w:rsidRPr="00D30110">
        <w:t xml:space="preserve">The </w:t>
      </w:r>
      <w:r w:rsidR="00204E04">
        <w:t>C</w:t>
      </w:r>
      <w:r w:rsidRPr="00D30110">
        <w:t xml:space="preserve">ommittee </w:t>
      </w:r>
      <w:r w:rsidR="00204E04">
        <w:t>heard from</w:t>
      </w:r>
      <w:r w:rsidRPr="00D30110">
        <w:t xml:space="preserve"> </w:t>
      </w:r>
      <w:r w:rsidR="00793A8F">
        <w:t xml:space="preserve">Mr </w:t>
      </w:r>
      <w:r>
        <w:t xml:space="preserve">Mick Gentleman MLA, </w:t>
      </w:r>
      <w:r w:rsidRPr="00D952FA">
        <w:t>Minister for Planning and Land Management and officials</w:t>
      </w:r>
      <w:r w:rsidRPr="00D30110">
        <w:t xml:space="preserve"> about housing affordability</w:t>
      </w:r>
      <w:r>
        <w:t xml:space="preserve"> and build to rent schemes</w:t>
      </w:r>
      <w:r w:rsidRPr="00D30110">
        <w:t xml:space="preserve"> </w:t>
      </w:r>
      <w:r>
        <w:t>in the ACT</w:t>
      </w:r>
      <w:r w:rsidR="00793A8F">
        <w:t>.</w:t>
      </w:r>
      <w:r>
        <w:rPr>
          <w:rStyle w:val="FootnoteReference"/>
        </w:rPr>
        <w:footnoteReference w:id="249"/>
      </w:r>
    </w:p>
    <w:p w14:paraId="77A1691E" w14:textId="49745590" w:rsidR="006649F6" w:rsidRPr="0072241F" w:rsidRDefault="00793A8F" w:rsidP="001A3B95">
      <w:pPr>
        <w:pStyle w:val="BodyText"/>
      </w:pPr>
      <w:r>
        <w:t xml:space="preserve">Mr </w:t>
      </w:r>
      <w:r w:rsidR="006649F6">
        <w:t xml:space="preserve">Ben Green, </w:t>
      </w:r>
      <w:r w:rsidR="006649F6">
        <w:rPr>
          <w:rFonts w:cs="Calibri"/>
          <w:lang w:val="en-GB"/>
        </w:rPr>
        <w:t xml:space="preserve">Executive Group Manager, </w:t>
      </w:r>
      <w:proofErr w:type="gramStart"/>
      <w:r w:rsidR="006649F6">
        <w:rPr>
          <w:rFonts w:cs="Calibri"/>
          <w:lang w:val="en-GB"/>
        </w:rPr>
        <w:t>Development</w:t>
      </w:r>
      <w:proofErr w:type="gramEnd"/>
      <w:r w:rsidR="006649F6">
        <w:rPr>
          <w:rFonts w:cs="Calibri"/>
          <w:lang w:val="en-GB"/>
        </w:rPr>
        <w:t xml:space="preserve"> and Implementation</w:t>
      </w:r>
      <w:r w:rsidR="006649F6">
        <w:rPr>
          <w:rFonts w:cs="Calibri"/>
          <w:color w:val="000000"/>
          <w:lang w:val="en-GB"/>
        </w:rPr>
        <w:t>,</w:t>
      </w:r>
      <w:r w:rsidR="006649F6">
        <w:t xml:space="preserve"> EPSDD noted that there is often confusion between affordable build to rent and build to rent as a product</w:t>
      </w:r>
      <w:r>
        <w:t>.</w:t>
      </w:r>
      <w:r w:rsidR="006649F6" w:rsidRPr="00D30110">
        <w:rPr>
          <w:rStyle w:val="FootnoteReference"/>
        </w:rPr>
        <w:footnoteReference w:id="250"/>
      </w:r>
      <w:r w:rsidR="00F72C0D">
        <w:t xml:space="preserve"> This was reinforced by</w:t>
      </w:r>
      <w:r w:rsidR="00F72C0D" w:rsidRPr="00F72C0D">
        <w:t xml:space="preserve"> </w:t>
      </w:r>
      <w:r>
        <w:t xml:space="preserve">Ms </w:t>
      </w:r>
      <w:r w:rsidR="00F72C0D">
        <w:t xml:space="preserve">Bethel </w:t>
      </w:r>
      <w:proofErr w:type="spellStart"/>
      <w:r w:rsidR="00F72C0D">
        <w:t>Sendaba</w:t>
      </w:r>
      <w:proofErr w:type="spellEnd"/>
      <w:r w:rsidR="00F72C0D">
        <w:t xml:space="preserve">, </w:t>
      </w:r>
      <w:r w:rsidR="00F72C0D">
        <w:rPr>
          <w:rFonts w:cs="Calibri"/>
          <w:lang w:val="en-GB"/>
        </w:rPr>
        <w:t>Executive Branch Manager, Building Reform</w:t>
      </w:r>
      <w:r w:rsidR="00F72C0D">
        <w:rPr>
          <w:rFonts w:cs="Calibri"/>
          <w:color w:val="000000"/>
          <w:lang w:val="en-GB"/>
        </w:rPr>
        <w:t>,</w:t>
      </w:r>
      <w:r w:rsidR="00F72C0D">
        <w:t xml:space="preserve"> EPSDD who noted that </w:t>
      </w:r>
      <w:r w:rsidR="00204E04">
        <w:t>G</w:t>
      </w:r>
      <w:r w:rsidR="00F72C0D">
        <w:t>overnment can release land that is designated build to rent with an affordability requirement as part of the project</w:t>
      </w:r>
      <w:r>
        <w:t>.</w:t>
      </w:r>
      <w:r w:rsidR="00F72C0D">
        <w:rPr>
          <w:rStyle w:val="FootnoteReference"/>
        </w:rPr>
        <w:footnoteReference w:id="251"/>
      </w:r>
    </w:p>
    <w:p w14:paraId="0C6FEB94" w14:textId="77777777" w:rsidR="004C5354" w:rsidRPr="0084265D" w:rsidRDefault="004C5354" w:rsidP="004C5354">
      <w:pPr>
        <w:pStyle w:val="Heading4"/>
      </w:pPr>
      <w:r w:rsidRPr="0084265D">
        <w:t>Affordable Home Purchase Scheme</w:t>
      </w:r>
    </w:p>
    <w:p w14:paraId="3CAD51DA" w14:textId="14057819" w:rsidR="004C5354" w:rsidRPr="0084265D" w:rsidRDefault="004C5354" w:rsidP="004C5354">
      <w:pPr>
        <w:pStyle w:val="BodyText"/>
      </w:pPr>
      <w:r w:rsidRPr="0084265D">
        <w:t xml:space="preserve">The </w:t>
      </w:r>
      <w:r w:rsidR="00204E04">
        <w:t>C</w:t>
      </w:r>
      <w:r w:rsidRPr="0084265D">
        <w:t xml:space="preserve">ommittee </w:t>
      </w:r>
      <w:r w:rsidR="00204E04">
        <w:t>heard from</w:t>
      </w:r>
      <w:r w:rsidRPr="0084265D">
        <w:t xml:space="preserve"> </w:t>
      </w:r>
      <w:r w:rsidR="00793A8F">
        <w:t xml:space="preserve">Ms </w:t>
      </w:r>
      <w:r w:rsidR="006649F6" w:rsidRPr="0084265D">
        <w:t xml:space="preserve">Yvette Berry MLA, </w:t>
      </w:r>
      <w:r w:rsidRPr="0084265D">
        <w:t xml:space="preserve">Minister for Housing and </w:t>
      </w:r>
      <w:r w:rsidR="000F441B">
        <w:t>Subu</w:t>
      </w:r>
      <w:r w:rsidRPr="0084265D">
        <w:t>rban Development and officials about the Affordable Home Purchase Scheme</w:t>
      </w:r>
      <w:r w:rsidR="00793A8F">
        <w:t>.</w:t>
      </w:r>
      <w:r w:rsidR="000F08DC">
        <w:rPr>
          <w:rStyle w:val="FootnoteReference"/>
        </w:rPr>
        <w:footnoteReference w:id="252"/>
      </w:r>
    </w:p>
    <w:p w14:paraId="6029DDCD" w14:textId="2F5AD883" w:rsidR="004C5354" w:rsidRDefault="00793A8F" w:rsidP="004C5354">
      <w:pPr>
        <w:pStyle w:val="BodyText"/>
      </w:pPr>
      <w:bookmarkStart w:id="142" w:name="_Hlk87439852"/>
      <w:r>
        <w:t xml:space="preserve">Mr </w:t>
      </w:r>
      <w:r w:rsidR="004C5354" w:rsidRPr="0084265D">
        <w:t>John Dietz</w:t>
      </w:r>
      <w:r w:rsidR="0084265D">
        <w:t xml:space="preserve">, </w:t>
      </w:r>
      <w:r w:rsidR="0084265D">
        <w:rPr>
          <w:rFonts w:cs="Calibri"/>
          <w:color w:val="000000"/>
          <w:lang w:val="en-GB"/>
        </w:rPr>
        <w:t xml:space="preserve">Chief Executive Officer, </w:t>
      </w:r>
      <w:r w:rsidR="004C5354" w:rsidRPr="0084265D">
        <w:t>SLA noted that the scheme is for people with a particular income threshold and approximately 15 percent of developments on average are allocated to the scheme</w:t>
      </w:r>
      <w:r w:rsidR="0084265D" w:rsidRPr="0084265D">
        <w:t xml:space="preserve">. </w:t>
      </w:r>
      <w:r w:rsidR="0084265D">
        <w:t>It is for eligible p</w:t>
      </w:r>
      <w:r w:rsidR="0084265D" w:rsidRPr="0084265D">
        <w:t>eople who are in a particular income threshold</w:t>
      </w:r>
      <w:r w:rsidR="0084265D">
        <w:t xml:space="preserve"> and </w:t>
      </w:r>
      <w:r w:rsidR="0084265D" w:rsidRPr="0084265D">
        <w:t xml:space="preserve">have not owned property </w:t>
      </w:r>
      <w:r w:rsidR="000F441B">
        <w:t>who can then</w:t>
      </w:r>
      <w:r w:rsidR="0084265D" w:rsidRPr="0084265D">
        <w:t xml:space="preserve"> purchase</w:t>
      </w:r>
      <w:r w:rsidR="0084265D">
        <w:t xml:space="preserve"> through </w:t>
      </w:r>
      <w:r w:rsidR="0084265D" w:rsidRPr="0084265D">
        <w:t>a ballot process</w:t>
      </w:r>
      <w:bookmarkEnd w:id="142"/>
      <w:r>
        <w:t>.</w:t>
      </w:r>
      <w:r w:rsidR="004C5354" w:rsidRPr="0084265D">
        <w:rPr>
          <w:rStyle w:val="FootnoteReference"/>
        </w:rPr>
        <w:footnoteReference w:id="253"/>
      </w:r>
    </w:p>
    <w:p w14:paraId="2D97F5B4" w14:textId="64E06AE5" w:rsidR="000F08DC" w:rsidRDefault="00793A8F" w:rsidP="004C5354">
      <w:pPr>
        <w:pStyle w:val="BodyText"/>
      </w:pPr>
      <w:r>
        <w:t xml:space="preserve">Ms </w:t>
      </w:r>
      <w:r w:rsidR="000F08DC">
        <w:t xml:space="preserve">Jessica Hillcrest, Program Manager, </w:t>
      </w:r>
      <w:r w:rsidR="000F08DC">
        <w:rPr>
          <w:rFonts w:cs="Calibri"/>
          <w:lang w:val="en-GB"/>
        </w:rPr>
        <w:t>Built Form and Divestment – Housing Choice</w:t>
      </w:r>
      <w:r w:rsidR="000F08DC">
        <w:t xml:space="preserve">, EPSDD noted for the </w:t>
      </w:r>
      <w:r w:rsidR="000F08DC" w:rsidRPr="00204E04">
        <w:rPr>
          <w:i/>
          <w:iCs/>
        </w:rPr>
        <w:t>Affordable Home Purchase Scheme</w:t>
      </w:r>
      <w:r w:rsidR="000F08DC">
        <w:t xml:space="preserve"> that:</w:t>
      </w:r>
    </w:p>
    <w:p w14:paraId="6A9EBCBA" w14:textId="22AA3A8F" w:rsidR="000F08DC" w:rsidRDefault="000F08DC" w:rsidP="000F08DC">
      <w:pPr>
        <w:pStyle w:val="Quote"/>
      </w:pPr>
      <w:r>
        <w:t>“</w:t>
      </w:r>
      <w:proofErr w:type="gramStart"/>
      <w:r>
        <w:t>we</w:t>
      </w:r>
      <w:proofErr w:type="gramEnd"/>
      <w:r>
        <w:t xml:space="preserve"> sell blocks of land, where there are housing targets in place, we apply requirements to those sites for a certain number of dwellings to be sold at certain price thresholds. Those dwellings are sold to eligible buyers who meet the criteria, and we provide an opportunity to match the eligible buyers with properties that meet their needs. We provide offerings through a ballot process, which gives eligible buyers the </w:t>
      </w:r>
      <w:r>
        <w:lastRenderedPageBreak/>
        <w:t>chance to identify whether those properties suit them. The fixed price thresholds are consistent with what is established for us by EPSDD in accordance with the housing strategy.”</w:t>
      </w:r>
      <w:r>
        <w:rPr>
          <w:rStyle w:val="FootnoteReference"/>
        </w:rPr>
        <w:footnoteReference w:id="254"/>
      </w:r>
    </w:p>
    <w:p w14:paraId="2F6BBEF6" w14:textId="01A7DAC7" w:rsidR="0084265D" w:rsidRPr="0084265D" w:rsidRDefault="00793A8F" w:rsidP="000F08DC">
      <w:pPr>
        <w:pStyle w:val="BodyText"/>
      </w:pPr>
      <w:r>
        <w:t xml:space="preserve">Ms </w:t>
      </w:r>
      <w:r w:rsidR="000F08DC">
        <w:t xml:space="preserve">Jessica Hillcrest, Program Manager, </w:t>
      </w:r>
      <w:r w:rsidR="000F08DC">
        <w:rPr>
          <w:rFonts w:cs="Calibri"/>
          <w:lang w:val="en-GB"/>
        </w:rPr>
        <w:t>Built Form and Divestment – Housing Choice</w:t>
      </w:r>
      <w:r w:rsidR="000F08DC">
        <w:t xml:space="preserve">, EPSDD also, noted other initiatives </w:t>
      </w:r>
      <w:r w:rsidR="00EC2D9F">
        <w:t>they</w:t>
      </w:r>
      <w:r w:rsidR="000F08DC">
        <w:t xml:space="preserve"> are looking at in the affordable housing space include shared equity and build to rent</w:t>
      </w:r>
      <w:r>
        <w:t>.</w:t>
      </w:r>
      <w:r w:rsidR="000F08DC">
        <w:rPr>
          <w:rStyle w:val="FootnoteReference"/>
        </w:rPr>
        <w:footnoteReference w:id="255"/>
      </w:r>
    </w:p>
    <w:tbl>
      <w:tblPr>
        <w:tblStyle w:val="TableGrid"/>
        <w:tblW w:w="9209" w:type="dxa"/>
        <w:tblInd w:w="-142" w:type="dxa"/>
        <w:tblLook w:val="04A0" w:firstRow="1" w:lastRow="0" w:firstColumn="1" w:lastColumn="0" w:noHBand="0" w:noVBand="1"/>
      </w:tblPr>
      <w:tblGrid>
        <w:gridCol w:w="9209"/>
      </w:tblGrid>
      <w:tr w:rsidR="00D30110" w14:paraId="6AC8F1DD" w14:textId="77777777" w:rsidTr="0043649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98A1BE5" w14:textId="38AC6FF6" w:rsidR="00D30110" w:rsidRDefault="00D30110" w:rsidP="00436491">
            <w:pPr>
              <w:pStyle w:val="RecommendationHeading"/>
            </w:pPr>
            <w:bookmarkStart w:id="143" w:name="_Toc87612148"/>
            <w:r>
              <w:t xml:space="preserve">Recommendation </w:t>
            </w:r>
            <w:r w:rsidR="0094041D">
              <w:rPr>
                <w:noProof/>
              </w:rPr>
              <w:t>25</w:t>
            </w:r>
            <w:bookmarkEnd w:id="143"/>
          </w:p>
          <w:p w14:paraId="125CCC41" w14:textId="22758A10" w:rsidR="00D30110" w:rsidRDefault="00D30110" w:rsidP="00436491">
            <w:pPr>
              <w:pStyle w:val="RecommendationText"/>
            </w:pPr>
            <w:bookmarkStart w:id="144" w:name="_Toc87612149"/>
            <w:r>
              <w:t xml:space="preserve">The </w:t>
            </w:r>
            <w:r w:rsidR="00204E04">
              <w:t>C</w:t>
            </w:r>
            <w:r>
              <w:t>ommittee recommends that</w:t>
            </w:r>
            <w:r w:rsidR="00204E04">
              <w:t>,</w:t>
            </w:r>
            <w:r>
              <w:t xml:space="preserve"> </w:t>
            </w:r>
            <w:r w:rsidR="006A4F28">
              <w:t>g</w:t>
            </w:r>
            <w:r w:rsidRPr="009F2EEE">
              <w:t>iven the stated response that Federal tax settings around C</w:t>
            </w:r>
            <w:r w:rsidR="006A4F28">
              <w:t xml:space="preserve">apital </w:t>
            </w:r>
            <w:r w:rsidRPr="009F2EEE">
              <w:t>G</w:t>
            </w:r>
            <w:r w:rsidR="006A4F28">
              <w:t xml:space="preserve">ains </w:t>
            </w:r>
            <w:r w:rsidRPr="009F2EEE">
              <w:t>T</w:t>
            </w:r>
            <w:r w:rsidR="006A4F28">
              <w:t xml:space="preserve">ax </w:t>
            </w:r>
            <w:r w:rsidRPr="009F2EEE">
              <w:t xml:space="preserve">and negative gearing are contributing to high housing prices in Canberra, that the </w:t>
            </w:r>
            <w:r w:rsidR="0072241F">
              <w:t xml:space="preserve">ACT </w:t>
            </w:r>
            <w:r w:rsidRPr="009F2EEE">
              <w:t xml:space="preserve">Government lobby Federal </w:t>
            </w:r>
            <w:r w:rsidR="00791A48">
              <w:t>Parliament</w:t>
            </w:r>
            <w:r w:rsidRPr="009F2EEE">
              <w:t xml:space="preserve"> to change these tax settings</w:t>
            </w:r>
            <w:r>
              <w:t>.</w:t>
            </w:r>
            <w:bookmarkEnd w:id="144"/>
          </w:p>
          <w:p w14:paraId="0F78FD5E" w14:textId="152A6DCC" w:rsidR="00D30110" w:rsidRDefault="00D30110" w:rsidP="00D30110">
            <w:pPr>
              <w:pStyle w:val="RecommendationHeading"/>
            </w:pPr>
            <w:bookmarkStart w:id="145" w:name="_Toc87612150"/>
            <w:r>
              <w:t xml:space="preserve">Recommendation </w:t>
            </w:r>
            <w:r w:rsidR="0094041D">
              <w:rPr>
                <w:noProof/>
              </w:rPr>
              <w:t>26</w:t>
            </w:r>
            <w:bookmarkEnd w:id="145"/>
          </w:p>
          <w:p w14:paraId="1D3865A2" w14:textId="479BF6E6" w:rsidR="00D30110" w:rsidRDefault="0072241F" w:rsidP="00436491">
            <w:pPr>
              <w:pStyle w:val="RecommendationText"/>
            </w:pPr>
            <w:bookmarkStart w:id="146" w:name="_Toc87612151"/>
            <w:r>
              <w:t xml:space="preserve">The </w:t>
            </w:r>
            <w:r w:rsidR="00204E04">
              <w:t>C</w:t>
            </w:r>
            <w:r>
              <w:t>ommittee recommends that the ACT</w:t>
            </w:r>
            <w:r w:rsidR="00D30110" w:rsidRPr="009F2EEE">
              <w:t xml:space="preserve"> </w:t>
            </w:r>
            <w:r>
              <w:t>G</w:t>
            </w:r>
            <w:r w:rsidR="00D30110" w:rsidRPr="009F2EEE">
              <w:t>overnment identify all factors within the ACT's control for increasing housing affordability as part of the planning review process and make these identified options public</w:t>
            </w:r>
            <w:r>
              <w:t>.</w:t>
            </w:r>
            <w:bookmarkEnd w:id="146"/>
          </w:p>
          <w:p w14:paraId="654F1240" w14:textId="6B57A5F5" w:rsidR="006649F6" w:rsidRDefault="006649F6" w:rsidP="006649F6">
            <w:pPr>
              <w:pStyle w:val="RecommendationHeading"/>
            </w:pPr>
            <w:bookmarkStart w:id="147" w:name="_Toc87612152"/>
            <w:r>
              <w:t xml:space="preserve">Recommendation </w:t>
            </w:r>
            <w:r w:rsidR="0094041D">
              <w:rPr>
                <w:noProof/>
              </w:rPr>
              <w:t>27</w:t>
            </w:r>
            <w:bookmarkEnd w:id="147"/>
          </w:p>
          <w:p w14:paraId="675609F5" w14:textId="21235223" w:rsidR="006649F6" w:rsidRPr="006649F6" w:rsidRDefault="006649F6" w:rsidP="006649F6">
            <w:pPr>
              <w:pStyle w:val="RecommendationText"/>
            </w:pPr>
            <w:bookmarkStart w:id="148" w:name="_Toc87612153"/>
            <w:r>
              <w:t xml:space="preserve">The </w:t>
            </w:r>
            <w:r w:rsidR="00204E04">
              <w:t>C</w:t>
            </w:r>
            <w:r>
              <w:t>ommittee recommends that the ACT Government c</w:t>
            </w:r>
            <w:r w:rsidRPr="009F2EEE">
              <w:t>onsider all methods including additional advertising for increasing the uptake of the affordable "</w:t>
            </w:r>
            <w:proofErr w:type="spellStart"/>
            <w:r w:rsidRPr="009F2EEE">
              <w:t>Rentwell</w:t>
            </w:r>
            <w:proofErr w:type="spellEnd"/>
            <w:r w:rsidRPr="009F2EEE">
              <w:t xml:space="preserve">" </w:t>
            </w:r>
            <w:r w:rsidR="00791A48">
              <w:t>and “</w:t>
            </w:r>
            <w:proofErr w:type="spellStart"/>
            <w:r w:rsidR="00791A48">
              <w:t>HomeGround</w:t>
            </w:r>
            <w:proofErr w:type="spellEnd"/>
            <w:r w:rsidR="00791A48">
              <w:t xml:space="preserve">” </w:t>
            </w:r>
            <w:r w:rsidRPr="009F2EEE">
              <w:t>program</w:t>
            </w:r>
            <w:r w:rsidR="00791A48">
              <w:t>s</w:t>
            </w:r>
            <w:r>
              <w:t xml:space="preserve"> </w:t>
            </w:r>
            <w:r w:rsidRPr="009F2EEE">
              <w:t>to increase the supply of affordable rentals</w:t>
            </w:r>
            <w:r>
              <w:t>.</w:t>
            </w:r>
            <w:bookmarkEnd w:id="148"/>
          </w:p>
        </w:tc>
      </w:tr>
    </w:tbl>
    <w:p w14:paraId="087280BE" w14:textId="6C13EEB9" w:rsidR="00EC2D9F" w:rsidRPr="00EC2D9F" w:rsidRDefault="00EC2D9F" w:rsidP="00EC2D9F">
      <w:pPr>
        <w:pStyle w:val="Heading4"/>
      </w:pPr>
      <w:r w:rsidRPr="00EC2D9F">
        <w:t xml:space="preserve">Accountability Targets </w:t>
      </w:r>
      <w:r w:rsidR="00F46D7C">
        <w:t>for</w:t>
      </w:r>
      <w:r w:rsidRPr="00EC2D9F">
        <w:t xml:space="preserve"> Development Applications</w:t>
      </w:r>
      <w:r w:rsidR="00F46D7C">
        <w:t xml:space="preserve"> (DA)</w:t>
      </w:r>
    </w:p>
    <w:p w14:paraId="2BC19C9E" w14:textId="45BDD87C" w:rsidR="00EC2D9F" w:rsidRPr="00EC2D9F" w:rsidRDefault="00EC2D9F" w:rsidP="00EC2D9F">
      <w:pPr>
        <w:pStyle w:val="BodyText"/>
      </w:pPr>
      <w:r w:rsidRPr="00EC2D9F">
        <w:t xml:space="preserve">The </w:t>
      </w:r>
      <w:r w:rsidR="00204E04">
        <w:t>C</w:t>
      </w:r>
      <w:r w:rsidRPr="00EC2D9F">
        <w:t xml:space="preserve">ommittee </w:t>
      </w:r>
      <w:r w:rsidR="00204E04">
        <w:t>heard from</w:t>
      </w:r>
      <w:r w:rsidRPr="00EC2D9F">
        <w:t xml:space="preserve"> </w:t>
      </w:r>
      <w:r w:rsidR="00793A8F">
        <w:t xml:space="preserve">Mr </w:t>
      </w:r>
      <w:r>
        <w:t xml:space="preserve">Mick Gentleman MLA, </w:t>
      </w:r>
      <w:r w:rsidRPr="00D952FA">
        <w:t>Minister for Planning and Land Management and</w:t>
      </w:r>
      <w:r>
        <w:t xml:space="preserve"> </w:t>
      </w:r>
      <w:r w:rsidRPr="00D952FA">
        <w:t>officials</w:t>
      </w:r>
      <w:r w:rsidRPr="00EC2D9F">
        <w:t xml:space="preserve"> about the </w:t>
      </w:r>
      <w:r w:rsidR="0043189E">
        <w:t>accountability indicators</w:t>
      </w:r>
      <w:r w:rsidRPr="00EC2D9F">
        <w:t xml:space="preserve"> for processing DA</w:t>
      </w:r>
      <w:r w:rsidR="00793A8F">
        <w:t>.</w:t>
      </w:r>
      <w:r w:rsidR="003A5372">
        <w:rPr>
          <w:rStyle w:val="FootnoteReference"/>
        </w:rPr>
        <w:footnoteReference w:id="256"/>
      </w:r>
    </w:p>
    <w:p w14:paraId="11B348D1" w14:textId="3BC30A2C" w:rsidR="0043189E" w:rsidRDefault="00834E06" w:rsidP="0043189E">
      <w:pPr>
        <w:pStyle w:val="BodyText"/>
      </w:pPr>
      <w:hyperlink r:id="rId64" w:history="1">
        <w:r w:rsidR="0043189E" w:rsidRPr="00D21903">
          <w:rPr>
            <w:rStyle w:val="Hyperlink"/>
          </w:rPr>
          <w:t>Budget Statements E</w:t>
        </w:r>
      </w:hyperlink>
      <w:r w:rsidR="0043189E">
        <w:t xml:space="preserve"> sets out the accountability indicators</w:t>
      </w:r>
      <w:r w:rsidR="0043189E" w:rsidRPr="00EC2D9F">
        <w:t xml:space="preserve"> for </w:t>
      </w:r>
      <w:r w:rsidR="00204E04">
        <w:t>O</w:t>
      </w:r>
      <w:r w:rsidR="0043189E">
        <w:t>utput 1.1</w:t>
      </w:r>
      <w:r w:rsidR="00793A8F">
        <w:t>—</w:t>
      </w:r>
      <w:r w:rsidR="0043189E">
        <w:t>Development application processing times as:</w:t>
      </w:r>
    </w:p>
    <w:p w14:paraId="52910107" w14:textId="45AA0A94" w:rsidR="0043189E" w:rsidRDefault="0043189E" w:rsidP="0043189E">
      <w:pPr>
        <w:pStyle w:val="ListBullet"/>
      </w:pPr>
      <w:r>
        <w:t xml:space="preserve">an average of 45 working days; and </w:t>
      </w:r>
    </w:p>
    <w:p w14:paraId="67293199" w14:textId="711934C6" w:rsidR="0043189E" w:rsidRDefault="0043189E" w:rsidP="0043189E">
      <w:pPr>
        <w:pStyle w:val="ListBullet"/>
      </w:pPr>
      <w:r>
        <w:lastRenderedPageBreak/>
        <w:t>a median of 30 working days</w:t>
      </w:r>
      <w:r w:rsidR="00793A8F">
        <w:t>.</w:t>
      </w:r>
      <w:r>
        <w:rPr>
          <w:rStyle w:val="FootnoteReference"/>
        </w:rPr>
        <w:footnoteReference w:id="257"/>
      </w:r>
    </w:p>
    <w:p w14:paraId="3260AE33" w14:textId="391C6D0A" w:rsidR="0043189E" w:rsidRDefault="00AB6033" w:rsidP="0043189E">
      <w:pPr>
        <w:pStyle w:val="BodyText"/>
      </w:pPr>
      <w:r>
        <w:rPr>
          <w:rFonts w:cs="Calibri"/>
          <w:color w:val="000000"/>
          <w:lang w:val="en-GB"/>
        </w:rPr>
        <w:t xml:space="preserve">The </w:t>
      </w:r>
      <w:r w:rsidR="00204E04">
        <w:rPr>
          <w:rFonts w:cs="Calibri"/>
          <w:color w:val="000000"/>
          <w:lang w:val="en-GB"/>
        </w:rPr>
        <w:t>M</w:t>
      </w:r>
      <w:r>
        <w:rPr>
          <w:rFonts w:cs="Calibri"/>
          <w:color w:val="000000"/>
          <w:lang w:val="en-GB"/>
        </w:rPr>
        <w:t xml:space="preserve">inister noted that there </w:t>
      </w:r>
      <w:r w:rsidR="00F37A94">
        <w:rPr>
          <w:rFonts w:cs="Calibri"/>
          <w:color w:val="000000"/>
          <w:lang w:val="en-GB"/>
        </w:rPr>
        <w:t xml:space="preserve">has </w:t>
      </w:r>
      <w:r>
        <w:rPr>
          <w:rFonts w:cs="Calibri"/>
          <w:color w:val="000000"/>
          <w:lang w:val="en-GB"/>
        </w:rPr>
        <w:t xml:space="preserve">been additional staff processing DAs to </w:t>
      </w:r>
      <w:r w:rsidR="00F37A94">
        <w:rPr>
          <w:rFonts w:cs="Calibri"/>
          <w:color w:val="000000"/>
          <w:lang w:val="en-GB"/>
        </w:rPr>
        <w:t>work on the</w:t>
      </w:r>
      <w:r>
        <w:rPr>
          <w:rFonts w:cs="Calibri"/>
          <w:color w:val="000000"/>
          <w:lang w:val="en-GB"/>
        </w:rPr>
        <w:t xml:space="preserve"> backlog, which </w:t>
      </w:r>
      <w:r w:rsidR="00F37A94">
        <w:rPr>
          <w:rFonts w:cs="Calibri"/>
          <w:color w:val="000000"/>
          <w:lang w:val="en-GB"/>
        </w:rPr>
        <w:t>has</w:t>
      </w:r>
      <w:r>
        <w:rPr>
          <w:rFonts w:cs="Calibri"/>
          <w:color w:val="000000"/>
          <w:lang w:val="en-GB"/>
        </w:rPr>
        <w:t xml:space="preserve"> dramatically reduced</w:t>
      </w:r>
      <w:r w:rsidR="00793A8F">
        <w:rPr>
          <w:rFonts w:cs="Calibri"/>
          <w:color w:val="000000"/>
          <w:lang w:val="en-GB"/>
        </w:rPr>
        <w:t>.</w:t>
      </w:r>
      <w:r w:rsidR="0043189E" w:rsidRPr="007705DA">
        <w:rPr>
          <w:rStyle w:val="FootnoteReference"/>
        </w:rPr>
        <w:footnoteReference w:id="258"/>
      </w:r>
    </w:p>
    <w:p w14:paraId="6E959D53" w14:textId="537CCF37" w:rsidR="00F37A94" w:rsidRDefault="00793A8F" w:rsidP="00F37A94">
      <w:pPr>
        <w:pStyle w:val="BodyText"/>
      </w:pPr>
      <w:r>
        <w:t xml:space="preserve">Mr </w:t>
      </w:r>
      <w:r w:rsidR="00F37A94">
        <w:t xml:space="preserve">Ben Ponton, Director-General, EPSDD noted that there are </w:t>
      </w:r>
      <w:proofErr w:type="gramStart"/>
      <w:r w:rsidR="00F37A94">
        <w:t>a number of</w:t>
      </w:r>
      <w:proofErr w:type="gramEnd"/>
      <w:r w:rsidR="00F37A94">
        <w:t xml:space="preserve"> factors influencing the outcomes of the accountability targets including more complex applications being received due to the 70 per cent urban infill target rather than greenfield developments. In addition to this the increased complexity has meant DAs are not always completed correctly, </w:t>
      </w:r>
      <w:r w:rsidR="00960DE9">
        <w:t>the Directorate has</w:t>
      </w:r>
      <w:r w:rsidR="00F37A94">
        <w:t xml:space="preserve"> been working with industry to improve the quality of applications received</w:t>
      </w:r>
      <w:r>
        <w:t>.</w:t>
      </w:r>
      <w:r w:rsidR="00F37A94" w:rsidRPr="00D952FA">
        <w:rPr>
          <w:rStyle w:val="FootnoteReference"/>
        </w:rPr>
        <w:footnoteReference w:id="259"/>
      </w:r>
    </w:p>
    <w:p w14:paraId="3A1CD46A" w14:textId="6CF9907C" w:rsidR="00F37A94" w:rsidRDefault="00793A8F" w:rsidP="00BD5A27">
      <w:pPr>
        <w:pStyle w:val="BodyText"/>
      </w:pPr>
      <w:r>
        <w:t xml:space="preserve">Mr </w:t>
      </w:r>
      <w:r w:rsidR="00F37A94">
        <w:t xml:space="preserve">George </w:t>
      </w:r>
      <w:proofErr w:type="spellStart"/>
      <w:r w:rsidR="00F37A94">
        <w:t>Cilliers</w:t>
      </w:r>
      <w:proofErr w:type="spellEnd"/>
      <w:r w:rsidR="00F37A94">
        <w:t xml:space="preserve">, </w:t>
      </w:r>
      <w:r w:rsidR="00F37A94">
        <w:rPr>
          <w:rFonts w:cs="Calibri"/>
          <w:color w:val="000000"/>
          <w:lang w:val="en-GB"/>
        </w:rPr>
        <w:t>Executive Group Manager</w:t>
      </w:r>
      <w:r w:rsidR="00F37A94">
        <w:t xml:space="preserve">, </w:t>
      </w:r>
      <w:r w:rsidR="00F37A94">
        <w:rPr>
          <w:rFonts w:cs="Calibri"/>
          <w:lang w:val="en-GB"/>
        </w:rPr>
        <w:t>Statutory Planning,</w:t>
      </w:r>
      <w:r w:rsidR="00F37A94">
        <w:t xml:space="preserve"> EPSDD </w:t>
      </w:r>
      <w:r w:rsidR="003147BF">
        <w:t>noted that with the additional resources there has been improved operational benefits, especially in relation to the integrity of decisions and improved outcomes</w:t>
      </w:r>
      <w:r>
        <w:t>.</w:t>
      </w:r>
      <w:r w:rsidR="00F37A94" w:rsidRPr="00D952FA">
        <w:rPr>
          <w:rStyle w:val="FootnoteReference"/>
        </w:rPr>
        <w:footnoteReference w:id="260"/>
      </w:r>
      <w:r w:rsidR="003147BF">
        <w:t xml:space="preserve"> He provided the following statistics for 2020-21:</w:t>
      </w:r>
    </w:p>
    <w:p w14:paraId="445396F0" w14:textId="15713A1F" w:rsidR="003147BF" w:rsidRDefault="003147BF" w:rsidP="003147BF">
      <w:pPr>
        <w:pStyle w:val="ListBullet"/>
      </w:pPr>
      <w:r>
        <w:t xml:space="preserve">876 DA </w:t>
      </w:r>
      <w:proofErr w:type="gramStart"/>
      <w:r>
        <w:t>received;</w:t>
      </w:r>
      <w:proofErr w:type="gramEnd"/>
    </w:p>
    <w:p w14:paraId="33CF6AE3" w14:textId="48B10E63" w:rsidR="003147BF" w:rsidRDefault="003147BF" w:rsidP="003147BF">
      <w:pPr>
        <w:pStyle w:val="ListBullet"/>
      </w:pPr>
      <w:r>
        <w:t xml:space="preserve">The average processing time was 61 </w:t>
      </w:r>
      <w:proofErr w:type="gramStart"/>
      <w:r>
        <w:t>days;</w:t>
      </w:r>
      <w:proofErr w:type="gramEnd"/>
      <w:r>
        <w:t xml:space="preserve"> and</w:t>
      </w:r>
    </w:p>
    <w:p w14:paraId="75B1922F" w14:textId="5F1C1728" w:rsidR="003147BF" w:rsidRDefault="003147BF" w:rsidP="009F45B4">
      <w:pPr>
        <w:pStyle w:val="ListBullet"/>
      </w:pPr>
      <w:r>
        <w:t>The median timeframe was 42 days</w:t>
      </w:r>
      <w:r w:rsidR="00793A8F">
        <w:t>.</w:t>
      </w:r>
      <w:r w:rsidR="003A5372" w:rsidRPr="00D952FA">
        <w:rPr>
          <w:rStyle w:val="FootnoteReference"/>
        </w:rPr>
        <w:footnoteReference w:id="261"/>
      </w:r>
    </w:p>
    <w:tbl>
      <w:tblPr>
        <w:tblStyle w:val="TableGrid"/>
        <w:tblW w:w="9209" w:type="dxa"/>
        <w:tblInd w:w="-142" w:type="dxa"/>
        <w:tblLook w:val="04A0" w:firstRow="1" w:lastRow="0" w:firstColumn="1" w:lastColumn="0" w:noHBand="0" w:noVBand="1"/>
      </w:tblPr>
      <w:tblGrid>
        <w:gridCol w:w="9209"/>
      </w:tblGrid>
      <w:tr w:rsidR="00EC2D9F" w14:paraId="7F389FDE" w14:textId="77777777" w:rsidTr="0043649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18A748F9" w14:textId="5C493CBC" w:rsidR="00EC2D9F" w:rsidRDefault="00EC2D9F" w:rsidP="00436491">
            <w:pPr>
              <w:pStyle w:val="RecommendationHeading"/>
            </w:pPr>
            <w:bookmarkStart w:id="149" w:name="_Toc87612154"/>
            <w:r>
              <w:t xml:space="preserve">Recommendation </w:t>
            </w:r>
            <w:r w:rsidR="0094041D">
              <w:rPr>
                <w:noProof/>
              </w:rPr>
              <w:t>28</w:t>
            </w:r>
            <w:bookmarkEnd w:id="149"/>
          </w:p>
          <w:p w14:paraId="64A73F6A" w14:textId="335F11F8" w:rsidR="00EC2D9F" w:rsidRPr="00FF1D37" w:rsidRDefault="00EC2D9F" w:rsidP="00436491">
            <w:pPr>
              <w:pStyle w:val="RecommendationText"/>
            </w:pPr>
            <w:bookmarkStart w:id="150" w:name="_Toc87612155"/>
            <w:r>
              <w:t xml:space="preserve">The </w:t>
            </w:r>
            <w:r w:rsidR="00960DE9">
              <w:t>C</w:t>
            </w:r>
            <w:r>
              <w:t xml:space="preserve">ommittee recommends that </w:t>
            </w:r>
            <w:r w:rsidRPr="009F2EEE">
              <w:t>EPSDD has adequate resourcing to meet accountability indicators for processing times on D</w:t>
            </w:r>
            <w:r>
              <w:t>A</w:t>
            </w:r>
            <w:r w:rsidRPr="009F2EEE">
              <w:t>s</w:t>
            </w:r>
            <w:r w:rsidR="00286B12">
              <w:t>.</w:t>
            </w:r>
            <w:bookmarkEnd w:id="150"/>
          </w:p>
        </w:tc>
      </w:tr>
    </w:tbl>
    <w:p w14:paraId="2967AB16" w14:textId="77777777" w:rsidR="00CC6D45" w:rsidRPr="006F190E" w:rsidRDefault="00CC6D45" w:rsidP="00CC6D45">
      <w:pPr>
        <w:pStyle w:val="Heading4"/>
      </w:pPr>
      <w:r w:rsidRPr="006F190E">
        <w:t>Tree canopy</w:t>
      </w:r>
    </w:p>
    <w:p w14:paraId="091B3A1F" w14:textId="5302330C" w:rsidR="00CC6D45" w:rsidRPr="006F190E" w:rsidRDefault="00CC6D45" w:rsidP="00CC6D45">
      <w:pPr>
        <w:pStyle w:val="BodyText"/>
      </w:pPr>
      <w:r w:rsidRPr="006F190E">
        <w:t xml:space="preserve">The </w:t>
      </w:r>
      <w:r w:rsidR="00960DE9">
        <w:t>C</w:t>
      </w:r>
      <w:r w:rsidRPr="006F190E">
        <w:t xml:space="preserve">ommittee </w:t>
      </w:r>
      <w:r w:rsidR="00960DE9">
        <w:t>heard from</w:t>
      </w:r>
      <w:r w:rsidRPr="006F190E">
        <w:t xml:space="preserve"> </w:t>
      </w:r>
      <w:r w:rsidR="00793A8F">
        <w:t xml:space="preserve">Ms </w:t>
      </w:r>
      <w:r w:rsidR="006F190E" w:rsidRPr="006F190E">
        <w:t xml:space="preserve">Yvette Berry MLA, Minister for Housing and </w:t>
      </w:r>
      <w:r w:rsidR="000F441B">
        <w:t>Subu</w:t>
      </w:r>
      <w:r w:rsidR="006F190E" w:rsidRPr="006F190E">
        <w:t>rban Development and officials</w:t>
      </w:r>
      <w:r w:rsidRPr="006F190E">
        <w:t xml:space="preserve"> </w:t>
      </w:r>
      <w:r w:rsidR="006F190E">
        <w:t xml:space="preserve">on 25 October 2021 </w:t>
      </w:r>
      <w:r w:rsidRPr="006F190E">
        <w:t>about the commitments to the 30 per</w:t>
      </w:r>
      <w:r w:rsidR="006F190E">
        <w:t xml:space="preserve"> </w:t>
      </w:r>
      <w:r w:rsidRPr="006F190E">
        <w:t>cent tree canopy and 30 per cent permeable surfaces.</w:t>
      </w:r>
    </w:p>
    <w:p w14:paraId="0BFA9EA0" w14:textId="2A83CA3B" w:rsidR="004C5354" w:rsidRPr="006F190E" w:rsidRDefault="00793A8F" w:rsidP="00960DE9">
      <w:pPr>
        <w:pStyle w:val="BodyText"/>
        <w:keepNext/>
        <w:keepLines/>
      </w:pPr>
      <w:r>
        <w:lastRenderedPageBreak/>
        <w:t xml:space="preserve">Mr </w:t>
      </w:r>
      <w:r w:rsidR="00CC6D45" w:rsidRPr="006F190E">
        <w:t xml:space="preserve">Rob </w:t>
      </w:r>
      <w:proofErr w:type="spellStart"/>
      <w:r w:rsidR="00CC6D45" w:rsidRPr="006F190E">
        <w:t>Thorman</w:t>
      </w:r>
      <w:proofErr w:type="spellEnd"/>
      <w:r w:rsidR="00F46D7C">
        <w:t xml:space="preserve">, Program Manager, </w:t>
      </w:r>
      <w:r w:rsidR="00F46D7C">
        <w:rPr>
          <w:rFonts w:cs="Calibri"/>
          <w:lang w:val="en-GB"/>
        </w:rPr>
        <w:t>Program Solutions – Sustainability and Release Coordination,</w:t>
      </w:r>
      <w:r w:rsidR="00F46D7C" w:rsidRPr="006F190E">
        <w:t xml:space="preserve"> </w:t>
      </w:r>
      <w:r w:rsidR="00CC6D45" w:rsidRPr="006F190E">
        <w:t xml:space="preserve">SLA </w:t>
      </w:r>
      <w:r w:rsidR="00F46D7C">
        <w:t>stated that</w:t>
      </w:r>
      <w:r w:rsidR="0073085A">
        <w:t xml:space="preserve"> much of the 30 per cent target would be met in the public domain through our street trees, public </w:t>
      </w:r>
      <w:proofErr w:type="gramStart"/>
      <w:r w:rsidR="0073085A">
        <w:t>parks</w:t>
      </w:r>
      <w:proofErr w:type="gramEnd"/>
      <w:r w:rsidR="0073085A">
        <w:t xml:space="preserve"> and protected remnant vegetation</w:t>
      </w:r>
      <w:r w:rsidR="00F46D7C">
        <w:t xml:space="preserve">. He also </w:t>
      </w:r>
      <w:r w:rsidR="00CC6D45" w:rsidRPr="006F190E">
        <w:t xml:space="preserve">drew the </w:t>
      </w:r>
      <w:r w:rsidR="00960DE9">
        <w:t>C</w:t>
      </w:r>
      <w:r w:rsidR="00CC6D45" w:rsidRPr="006F190E">
        <w:t>ommittee</w:t>
      </w:r>
      <w:r w:rsidR="00960DE9">
        <w:t>’</w:t>
      </w:r>
      <w:r w:rsidR="00F46D7C">
        <w:t>s</w:t>
      </w:r>
      <w:r w:rsidR="00CC6D45" w:rsidRPr="006F190E">
        <w:t xml:space="preserve"> attention to the joint project with EPSDD on the </w:t>
      </w:r>
      <w:r w:rsidR="00CC6D45" w:rsidRPr="00960DE9">
        <w:rPr>
          <w:i/>
          <w:iCs/>
        </w:rPr>
        <w:t>Living Infrastructure Policy</w:t>
      </w:r>
      <w:r w:rsidR="00960DE9">
        <w:rPr>
          <w:i/>
          <w:iCs/>
        </w:rPr>
        <w:t>,</w:t>
      </w:r>
      <w:r w:rsidR="00CC6D45" w:rsidRPr="006F190E">
        <w:t xml:space="preserve"> and </w:t>
      </w:r>
      <w:r w:rsidR="0073085A">
        <w:t>also the recently published</w:t>
      </w:r>
      <w:r w:rsidR="00CC6D45" w:rsidRPr="006F190E">
        <w:t xml:space="preserve"> </w:t>
      </w:r>
      <w:hyperlink r:id="rId65" w:history="1">
        <w:r w:rsidR="00CC6D45" w:rsidRPr="00960DE9">
          <w:rPr>
            <w:rStyle w:val="Hyperlink"/>
            <w:i/>
            <w:iCs/>
            <w:u w:val="none"/>
          </w:rPr>
          <w:t>Climate Wise Garden Designs</w:t>
        </w:r>
      </w:hyperlink>
      <w:r w:rsidR="00CC6D45" w:rsidRPr="006F190E">
        <w:t xml:space="preserve"> book to assist residents in increasing canopy in their own gardens</w:t>
      </w:r>
      <w:r>
        <w:t>.</w:t>
      </w:r>
      <w:r w:rsidR="00CC6D45" w:rsidRPr="006F190E">
        <w:rPr>
          <w:rStyle w:val="FootnoteReference"/>
        </w:rPr>
        <w:footnoteReference w:id="262"/>
      </w:r>
    </w:p>
    <w:p w14:paraId="50C70588" w14:textId="5300B0DB" w:rsidR="003A5372" w:rsidRDefault="003A5372" w:rsidP="00704961">
      <w:pPr>
        <w:pStyle w:val="BodyText"/>
      </w:pPr>
      <w:r w:rsidRPr="00D30110">
        <w:t xml:space="preserve">The </w:t>
      </w:r>
      <w:r w:rsidR="00960DE9">
        <w:t>C</w:t>
      </w:r>
      <w:r w:rsidRPr="00D30110">
        <w:t xml:space="preserve">ommittee </w:t>
      </w:r>
      <w:r w:rsidR="000D422B">
        <w:t>heard from</w:t>
      </w:r>
      <w:r w:rsidRPr="00D30110">
        <w:t xml:space="preserve"> </w:t>
      </w:r>
      <w:r w:rsidR="00793A8F">
        <w:t xml:space="preserve">Mr </w:t>
      </w:r>
      <w:r>
        <w:t xml:space="preserve">Mick Gentleman MLA, </w:t>
      </w:r>
      <w:r w:rsidRPr="00D952FA">
        <w:t>Minister for Planning and Land Management and officials</w:t>
      </w:r>
      <w:r>
        <w:t xml:space="preserve"> on 28 October 2021</w:t>
      </w:r>
      <w:r w:rsidRPr="00D30110">
        <w:t xml:space="preserve"> about </w:t>
      </w:r>
      <w:r>
        <w:t>the tree canopy in the ACT</w:t>
      </w:r>
      <w:r w:rsidR="00793A8F">
        <w:t>.</w:t>
      </w:r>
      <w:r>
        <w:rPr>
          <w:rStyle w:val="FootnoteReference"/>
        </w:rPr>
        <w:footnoteReference w:id="263"/>
      </w:r>
    </w:p>
    <w:p w14:paraId="47CE8670" w14:textId="2C1A060D" w:rsidR="003A5372" w:rsidRDefault="00793A8F" w:rsidP="00A86480">
      <w:pPr>
        <w:pStyle w:val="BodyText"/>
      </w:pPr>
      <w:r>
        <w:rPr>
          <w:rFonts w:cs="Calibri"/>
          <w:color w:val="000000"/>
          <w:lang w:val="en-GB"/>
        </w:rPr>
        <w:t xml:space="preserve">Mr </w:t>
      </w:r>
      <w:r w:rsidR="003A5372" w:rsidRPr="003A5372">
        <w:rPr>
          <w:rFonts w:cs="Calibri"/>
          <w:color w:val="000000"/>
          <w:lang w:val="en-GB"/>
        </w:rPr>
        <w:t xml:space="preserve">Geoffrey Rutledge, Deputy Director-General, Environment, Water and Emissions Reduction, EPSDD </w:t>
      </w:r>
      <w:r w:rsidR="003A5372">
        <w:rPr>
          <w:rFonts w:cs="Calibri"/>
          <w:color w:val="000000"/>
          <w:lang w:val="en-GB"/>
        </w:rPr>
        <w:t xml:space="preserve">stated that the current figure for </w:t>
      </w:r>
      <w:r w:rsidR="006F190E">
        <w:rPr>
          <w:rFonts w:cs="Calibri"/>
          <w:color w:val="000000"/>
          <w:lang w:val="en-GB"/>
        </w:rPr>
        <w:t>canopy across the urban footprint is 22.5 per cent</w:t>
      </w:r>
      <w:r>
        <w:rPr>
          <w:rFonts w:cs="Calibri"/>
          <w:color w:val="000000"/>
          <w:lang w:val="en-GB"/>
        </w:rPr>
        <w:t>.</w:t>
      </w:r>
      <w:r w:rsidR="003A5372" w:rsidRPr="007705DA">
        <w:rPr>
          <w:rStyle w:val="FootnoteReference"/>
        </w:rPr>
        <w:footnoteReference w:id="264"/>
      </w:r>
    </w:p>
    <w:tbl>
      <w:tblPr>
        <w:tblStyle w:val="TableGrid"/>
        <w:tblW w:w="9209" w:type="dxa"/>
        <w:tblInd w:w="-142" w:type="dxa"/>
        <w:tblLook w:val="04A0" w:firstRow="1" w:lastRow="0" w:firstColumn="1" w:lastColumn="0" w:noHBand="0" w:noVBand="1"/>
      </w:tblPr>
      <w:tblGrid>
        <w:gridCol w:w="9209"/>
      </w:tblGrid>
      <w:tr w:rsidR="004C5354" w14:paraId="2A66B43E" w14:textId="77777777" w:rsidTr="0043649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28A413FA" w14:textId="353C81DC" w:rsidR="004C5354" w:rsidRDefault="004C5354" w:rsidP="00436491">
            <w:pPr>
              <w:pStyle w:val="RecommendationHeading"/>
            </w:pPr>
            <w:bookmarkStart w:id="151" w:name="_Toc87612156"/>
            <w:r>
              <w:t xml:space="preserve">Recommendation </w:t>
            </w:r>
            <w:r w:rsidR="0094041D">
              <w:rPr>
                <w:noProof/>
              </w:rPr>
              <w:t>29</w:t>
            </w:r>
            <w:bookmarkEnd w:id="151"/>
          </w:p>
          <w:p w14:paraId="399F2BF9" w14:textId="5F13F19F" w:rsidR="004C5354" w:rsidRPr="00962807" w:rsidRDefault="004C5354" w:rsidP="00436491">
            <w:pPr>
              <w:pStyle w:val="RecommendationText"/>
            </w:pPr>
            <w:bookmarkStart w:id="152" w:name="_Toc87612157"/>
            <w:r>
              <w:t xml:space="preserve">The </w:t>
            </w:r>
            <w:r w:rsidR="00960DE9">
              <w:t>C</w:t>
            </w:r>
            <w:r>
              <w:t>ommittee recommends t</w:t>
            </w:r>
            <w:r w:rsidRPr="009F2EEE">
              <w:rPr>
                <w:lang w:eastAsia="en-AU"/>
              </w:rPr>
              <w:t xml:space="preserve">hat the ACT Government </w:t>
            </w:r>
            <w:r w:rsidR="0094041D">
              <w:rPr>
                <w:lang w:eastAsia="en-AU"/>
              </w:rPr>
              <w:t xml:space="preserve">report on planting to ensure </w:t>
            </w:r>
            <w:r w:rsidRPr="009F2EEE">
              <w:rPr>
                <w:lang w:eastAsia="en-AU"/>
              </w:rPr>
              <w:t>new suburbs will be able to achieve 30% tree canopy cover over time</w:t>
            </w:r>
            <w:r>
              <w:t>.</w:t>
            </w:r>
            <w:bookmarkEnd w:id="152"/>
          </w:p>
        </w:tc>
      </w:tr>
    </w:tbl>
    <w:p w14:paraId="1DD3B655" w14:textId="77777777" w:rsidR="004C5354" w:rsidRPr="00E528EC" w:rsidRDefault="004C5354" w:rsidP="004C5354">
      <w:pPr>
        <w:pStyle w:val="Heading4"/>
      </w:pPr>
      <w:r w:rsidRPr="00E528EC">
        <w:t>Housing Strategy reporting</w:t>
      </w:r>
    </w:p>
    <w:p w14:paraId="5E06A655" w14:textId="79E17A9F" w:rsidR="004C5354" w:rsidRPr="00E528EC" w:rsidRDefault="004C5354" w:rsidP="004C5354">
      <w:pPr>
        <w:pStyle w:val="BodyText"/>
      </w:pPr>
      <w:r w:rsidRPr="00E528EC">
        <w:t xml:space="preserve">The </w:t>
      </w:r>
      <w:r w:rsidR="000F2F6D">
        <w:t>C</w:t>
      </w:r>
      <w:r w:rsidRPr="00E528EC">
        <w:t xml:space="preserve">ommittee </w:t>
      </w:r>
      <w:r w:rsidR="000F2F6D">
        <w:t>heard from</w:t>
      </w:r>
      <w:r w:rsidRPr="00E528EC">
        <w:t xml:space="preserve"> </w:t>
      </w:r>
      <w:r w:rsidR="00793A8F">
        <w:t xml:space="preserve">Ms </w:t>
      </w:r>
      <w:r w:rsidR="00E528EC" w:rsidRPr="00E528EC">
        <w:t xml:space="preserve">Yvette Berry MLA, Minister for Housing and </w:t>
      </w:r>
      <w:r w:rsidR="00C158F7">
        <w:t>Subu</w:t>
      </w:r>
      <w:r w:rsidR="00E528EC" w:rsidRPr="00E528EC">
        <w:t>rban Development and officials</w:t>
      </w:r>
      <w:r w:rsidRPr="00E528EC">
        <w:t xml:space="preserve"> about </w:t>
      </w:r>
      <w:r w:rsidR="00E528EC" w:rsidRPr="00E528EC">
        <w:t xml:space="preserve">Output 6.3 </w:t>
      </w:r>
      <w:r w:rsidRPr="00E528EC">
        <w:t>ACT Housing Strategy.</w:t>
      </w:r>
    </w:p>
    <w:p w14:paraId="4027E159" w14:textId="2036B3FC" w:rsidR="004C5354" w:rsidRPr="00E528EC" w:rsidRDefault="004C5354" w:rsidP="004C5354">
      <w:pPr>
        <w:pStyle w:val="BodyText"/>
      </w:pPr>
      <w:r w:rsidRPr="00E528EC">
        <w:t xml:space="preserve">The </w:t>
      </w:r>
      <w:r w:rsidR="000F2F6D">
        <w:t>M</w:t>
      </w:r>
      <w:r w:rsidRPr="00E528EC">
        <w:t>inister stated that the strategy “was never meant to be a document that just sits and gathers dust, it was always going to change and be innovative and adjust, depending on the circumstances around us.”</w:t>
      </w:r>
      <w:r w:rsidRPr="00E528EC">
        <w:rPr>
          <w:rStyle w:val="FootnoteReference"/>
        </w:rPr>
        <w:footnoteReference w:id="265"/>
      </w:r>
    </w:p>
    <w:p w14:paraId="75905944" w14:textId="7852901A" w:rsidR="000F2F6D" w:rsidRDefault="00D952FA" w:rsidP="00D952FA">
      <w:pPr>
        <w:pStyle w:val="BodyText"/>
      </w:pPr>
      <w:r w:rsidRPr="00E528EC">
        <w:t xml:space="preserve">The </w:t>
      </w:r>
      <w:r w:rsidR="000F2F6D">
        <w:t>M</w:t>
      </w:r>
      <w:r w:rsidRPr="00E528EC">
        <w:t xml:space="preserve">inister also noted </w:t>
      </w:r>
      <w:r w:rsidR="000F2F6D">
        <w:t xml:space="preserve">in relation to questions being out of scope for the session </w:t>
      </w:r>
      <w:r w:rsidRPr="00E528EC">
        <w:t>that</w:t>
      </w:r>
      <w:r w:rsidR="000F2F6D">
        <w:t>:</w:t>
      </w:r>
    </w:p>
    <w:p w14:paraId="72E5BF7B" w14:textId="55BAE0ED" w:rsidR="00D952FA" w:rsidRPr="00E528EC" w:rsidRDefault="000F2F6D" w:rsidP="000F2F6D">
      <w:pPr>
        <w:pStyle w:val="Quote"/>
      </w:pPr>
      <w:r>
        <w:t>“</w:t>
      </w:r>
      <w:proofErr w:type="gramStart"/>
      <w:r>
        <w:t>this</w:t>
      </w:r>
      <w:proofErr w:type="gramEnd"/>
      <w:r>
        <w:t xml:space="preserve"> seems to happen with every one of our estimates hearings with regard to the strategy, Housing ACT and the inability to make them combine. There is always a lot of confusion. …. I think we will have to put on notice for future estimates or hearings that we need to work out something better in this space, because it is obviously not working very well for any of us</w:t>
      </w:r>
      <w:r w:rsidR="00793A8F">
        <w:t>.</w:t>
      </w:r>
      <w:r>
        <w:t>”</w:t>
      </w:r>
      <w:r w:rsidR="00E528EC">
        <w:rPr>
          <w:rStyle w:val="FootnoteReference"/>
        </w:rPr>
        <w:footnoteReference w:id="266"/>
      </w:r>
    </w:p>
    <w:p w14:paraId="166C1086" w14:textId="77777777" w:rsidR="00D44DBB" w:rsidRDefault="00D44DBB" w:rsidP="001B3DAA">
      <w:pPr>
        <w:pStyle w:val="Heading3"/>
      </w:pPr>
      <w:bookmarkStart w:id="153" w:name="_Toc87612413"/>
      <w:r>
        <w:lastRenderedPageBreak/>
        <w:t>Committee Comment</w:t>
      </w:r>
      <w:bookmarkEnd w:id="153"/>
    </w:p>
    <w:p w14:paraId="4AC2A006" w14:textId="23CF6492" w:rsidR="00D44DBB" w:rsidRDefault="00262433" w:rsidP="00130F4B">
      <w:pPr>
        <w:pStyle w:val="BodyText"/>
        <w:keepNext/>
        <w:keepLines/>
      </w:pPr>
      <w:r>
        <w:t xml:space="preserve">The </w:t>
      </w:r>
      <w:r w:rsidR="00D44DBB">
        <w:t xml:space="preserve">Committee </w:t>
      </w:r>
      <w:r w:rsidR="00624693">
        <w:t>spent</w:t>
      </w:r>
      <w:r>
        <w:t xml:space="preserve"> considerable time in the session </w:t>
      </w:r>
      <w:r w:rsidR="00D71E4F">
        <w:t>on the ACT</w:t>
      </w:r>
      <w:r>
        <w:t xml:space="preserve"> Housing Strategy trying to determine exactly what questions could be asked, many </w:t>
      </w:r>
      <w:r w:rsidR="000F2F6D">
        <w:t>questions which</w:t>
      </w:r>
      <w:r>
        <w:t xml:space="preserve"> Members asked were identified as being out of scope</w:t>
      </w:r>
      <w:r w:rsidR="00D44DBB">
        <w:t>.</w:t>
      </w:r>
      <w:r w:rsidR="00D2074A">
        <w:t xml:space="preserve"> The </w:t>
      </w:r>
      <w:r w:rsidR="000F2F6D">
        <w:t>C</w:t>
      </w:r>
      <w:r w:rsidR="00D2074A">
        <w:t xml:space="preserve">ommittee commented that to avoid confusion in the future that </w:t>
      </w:r>
      <w:r w:rsidR="00E528EC">
        <w:t>session</w:t>
      </w:r>
      <w:r w:rsidR="00624693">
        <w:t>s</w:t>
      </w:r>
      <w:r w:rsidR="00E528EC">
        <w:t xml:space="preserve"> be rolled together so </w:t>
      </w:r>
      <w:r w:rsidR="00D2074A">
        <w:t>that all officials can appear together to answer questions on this area of the budget</w:t>
      </w:r>
      <w:r w:rsidR="00793A8F">
        <w:t>.</w:t>
      </w:r>
      <w:r w:rsidR="00D2074A">
        <w:rPr>
          <w:rStyle w:val="FootnoteReference"/>
        </w:rPr>
        <w:footnoteReference w:id="267"/>
      </w:r>
    </w:p>
    <w:p w14:paraId="189D94F0" w14:textId="54E19709" w:rsidR="004F4C68" w:rsidRDefault="004F4C68" w:rsidP="004F4C68">
      <w:pPr>
        <w:pStyle w:val="Heading2"/>
      </w:pPr>
      <w:bookmarkStart w:id="154" w:name="_Toc502672957"/>
      <w:bookmarkStart w:id="155" w:name="_Toc87612414"/>
      <w:bookmarkStart w:id="156" w:name="_Toc502671595"/>
      <w:bookmarkStart w:id="157" w:name="_Toc502671773"/>
      <w:bookmarkStart w:id="158" w:name="_Toc502671879"/>
      <w:bookmarkStart w:id="159" w:name="_Toc502672811"/>
      <w:bookmarkEnd w:id="154"/>
      <w:r>
        <w:lastRenderedPageBreak/>
        <w:t xml:space="preserve">Chief Minister, treasury and Economic Development </w:t>
      </w:r>
      <w:r w:rsidR="00A0637E">
        <w:t>Directorate</w:t>
      </w:r>
      <w:bookmarkEnd w:id="155"/>
    </w:p>
    <w:p w14:paraId="27F3726D" w14:textId="37379E81" w:rsidR="005B13E9" w:rsidRPr="002A10CF" w:rsidRDefault="005B13E9" w:rsidP="005B13E9">
      <w:pPr>
        <w:pStyle w:val="BodyText"/>
      </w:pPr>
      <w:r w:rsidRPr="002A10CF">
        <w:t xml:space="preserve">On </w:t>
      </w:r>
      <w:r>
        <w:t>28</w:t>
      </w:r>
      <w:r w:rsidRPr="002A10CF">
        <w:t xml:space="preserve"> October 2021 </w:t>
      </w:r>
      <w:r w:rsidR="00793A8F">
        <w:t>the</w:t>
      </w:r>
      <w:r w:rsidR="00286B12">
        <w:t xml:space="preserve"> </w:t>
      </w:r>
      <w:r w:rsidR="00286B12" w:rsidRPr="00D952FA">
        <w:t>Minister for Planning and Land Management and officials</w:t>
      </w:r>
      <w:r w:rsidRPr="002A10CF">
        <w:t xml:space="preserve"> appeared before the Committee to answer questions about:</w:t>
      </w:r>
    </w:p>
    <w:p w14:paraId="6BC78B7E" w14:textId="7ACDEA10" w:rsidR="005B13E9" w:rsidRDefault="005B13E9" w:rsidP="00F70502">
      <w:pPr>
        <w:pStyle w:val="ListBullet"/>
      </w:pPr>
      <w:r>
        <w:t xml:space="preserve">Output Class </w:t>
      </w:r>
      <w:r w:rsidR="004265D4">
        <w:t>2</w:t>
      </w:r>
      <w:r>
        <w:t xml:space="preserve">: </w:t>
      </w:r>
      <w:r w:rsidR="004265D4">
        <w:t>Access Canberra</w:t>
      </w:r>
      <w:r w:rsidR="00793A8F">
        <w:t>—</w:t>
      </w:r>
      <w:r>
        <w:t xml:space="preserve">Output </w:t>
      </w:r>
      <w:r w:rsidR="004265D4">
        <w:t>2</w:t>
      </w:r>
      <w:r>
        <w:t xml:space="preserve">.1: </w:t>
      </w:r>
      <w:r w:rsidR="004265D4">
        <w:t>Access Canberra.</w:t>
      </w:r>
    </w:p>
    <w:p w14:paraId="19B603DB" w14:textId="582175EE" w:rsidR="004F4C68" w:rsidRDefault="004265D4" w:rsidP="005C3560">
      <w:pPr>
        <w:pStyle w:val="Heading3"/>
      </w:pPr>
      <w:bookmarkStart w:id="160" w:name="_Toc87612415"/>
      <w:r>
        <w:t>Access Canberra</w:t>
      </w:r>
      <w:r w:rsidR="004F4C68">
        <w:t xml:space="preserve"> (</w:t>
      </w:r>
      <w:r>
        <w:t>2.1</w:t>
      </w:r>
      <w:r w:rsidR="004F4C68">
        <w:t>)</w:t>
      </w:r>
      <w:bookmarkEnd w:id="160"/>
    </w:p>
    <w:p w14:paraId="76BEAF70" w14:textId="305E979F" w:rsidR="004F4C68" w:rsidRDefault="004F4C68" w:rsidP="004F4C68">
      <w:pPr>
        <w:pStyle w:val="BodyText"/>
      </w:pPr>
      <w:r>
        <w:t xml:space="preserve">Output </w:t>
      </w:r>
      <w:r w:rsidR="004265D4">
        <w:t>2.1</w:t>
      </w:r>
      <w:r>
        <w:t xml:space="preserve"> in</w:t>
      </w:r>
      <w:r w:rsidR="004265D4">
        <w:t xml:space="preserve"> </w:t>
      </w:r>
      <w:hyperlink r:id="rId66" w:history="1">
        <w:r w:rsidR="004265D4" w:rsidRPr="005B13E9">
          <w:rPr>
            <w:rStyle w:val="Hyperlink"/>
          </w:rPr>
          <w:t>Budget Statements B</w:t>
        </w:r>
      </w:hyperlink>
      <w:r w:rsidR="004265D4">
        <w:t xml:space="preserve"> states that</w:t>
      </w:r>
      <w:r w:rsidR="00C158F7">
        <w:t>:</w:t>
      </w:r>
      <w:r w:rsidR="001B3DAA">
        <w:t xml:space="preserve"> </w:t>
      </w:r>
      <w:r w:rsidR="004265D4" w:rsidRPr="002A10CF">
        <w:t>“</w:t>
      </w:r>
      <w:r w:rsidR="004265D4">
        <w:t>Through the Access Canberra output the Directorate contributes to the economic growth and vibrancy of the ACT community and helps protect its citizens and the community through compliance, licensing and regulation.</w:t>
      </w:r>
      <w:r w:rsidR="004265D4" w:rsidRPr="002A10CF">
        <w:t>”</w:t>
      </w:r>
      <w:r w:rsidR="004265D4">
        <w:rPr>
          <w:rStyle w:val="FootnoteReference"/>
        </w:rPr>
        <w:footnoteReference w:id="268"/>
      </w:r>
    </w:p>
    <w:p w14:paraId="0C5D5573" w14:textId="77777777" w:rsidR="004F4C68" w:rsidRDefault="004F4C68" w:rsidP="004F4C68">
      <w:pPr>
        <w:pStyle w:val="Heading4"/>
      </w:pPr>
      <w:r>
        <w:t>Matters Considered</w:t>
      </w:r>
    </w:p>
    <w:p w14:paraId="73A3D6B2" w14:textId="4255F509" w:rsidR="004F4C68" w:rsidRDefault="004F4C68" w:rsidP="004F4C68">
      <w:pPr>
        <w:pStyle w:val="BodyText"/>
      </w:pPr>
      <w:r>
        <w:t xml:space="preserve">The Committee discussed the following matters during the appearance by </w:t>
      </w:r>
      <w:r w:rsidR="00793A8F">
        <w:t>the</w:t>
      </w:r>
      <w:r w:rsidR="00125F72">
        <w:t xml:space="preserve"> </w:t>
      </w:r>
      <w:r w:rsidR="00125F72" w:rsidRPr="002A10CF">
        <w:t xml:space="preserve">Minister for </w:t>
      </w:r>
      <w:r w:rsidR="00125F72">
        <w:t>Planning and Land Management</w:t>
      </w:r>
      <w:r w:rsidR="001B3DAA">
        <w:t xml:space="preserve"> </w:t>
      </w:r>
      <w:r w:rsidR="00793A8F">
        <w:t xml:space="preserve">and officials </w:t>
      </w:r>
      <w:r w:rsidR="001B3DAA">
        <w:t xml:space="preserve">on 28 October 2021 in relation to planning, development, </w:t>
      </w:r>
      <w:proofErr w:type="gramStart"/>
      <w:r w:rsidR="001B3DAA">
        <w:t>land</w:t>
      </w:r>
      <w:proofErr w:type="gramEnd"/>
      <w:r w:rsidR="001B3DAA">
        <w:t xml:space="preserve"> and lease regulation</w:t>
      </w:r>
      <w:r>
        <w:t>:</w:t>
      </w:r>
    </w:p>
    <w:p w14:paraId="6F705429" w14:textId="00D98D3F" w:rsidR="004F4C68" w:rsidRDefault="00286B12" w:rsidP="004F4C68">
      <w:pPr>
        <w:pStyle w:val="ListBullet"/>
      </w:pPr>
      <w:r>
        <w:t xml:space="preserve">planning </w:t>
      </w:r>
      <w:r w:rsidR="00D71E4F">
        <w:t>c</w:t>
      </w:r>
      <w:r w:rsidR="00DA3591">
        <w:t>omplaints</w:t>
      </w:r>
      <w:r w:rsidR="000F2F6D">
        <w:t>;</w:t>
      </w:r>
      <w:r w:rsidR="004F4C68">
        <w:rPr>
          <w:rStyle w:val="FootnoteReference"/>
        </w:rPr>
        <w:footnoteReference w:id="269"/>
      </w:r>
    </w:p>
    <w:p w14:paraId="30025964" w14:textId="48823B0D" w:rsidR="00DA3591" w:rsidRDefault="00D71E4F" w:rsidP="004F4C68">
      <w:pPr>
        <w:pStyle w:val="ListBullet"/>
      </w:pPr>
      <w:r>
        <w:t>u</w:t>
      </w:r>
      <w:r w:rsidR="00DA3591">
        <w:t>nit title assessment reports</w:t>
      </w:r>
      <w:r w:rsidR="000F2F6D">
        <w:t>;</w:t>
      </w:r>
      <w:r w:rsidR="00DA3591">
        <w:rPr>
          <w:rStyle w:val="FootnoteReference"/>
        </w:rPr>
        <w:footnoteReference w:id="270"/>
      </w:r>
    </w:p>
    <w:p w14:paraId="21C2A8EB" w14:textId="150D63B1" w:rsidR="00DA3591" w:rsidRDefault="00D71E4F" w:rsidP="004F4C68">
      <w:pPr>
        <w:pStyle w:val="ListBullet"/>
      </w:pPr>
      <w:r>
        <w:t>e</w:t>
      </w:r>
      <w:r w:rsidR="00DA3591">
        <w:t>-conveyancing</w:t>
      </w:r>
      <w:r w:rsidR="000F2F6D">
        <w:t>;</w:t>
      </w:r>
      <w:r w:rsidR="00DA3591">
        <w:rPr>
          <w:rStyle w:val="FootnoteReference"/>
        </w:rPr>
        <w:footnoteReference w:id="271"/>
      </w:r>
    </w:p>
    <w:p w14:paraId="6D397697" w14:textId="10E4120A" w:rsidR="001D55CD" w:rsidRDefault="00D71E4F" w:rsidP="004F4C68">
      <w:pPr>
        <w:pStyle w:val="ListBullet"/>
      </w:pPr>
      <w:r>
        <w:t>s</w:t>
      </w:r>
      <w:r w:rsidR="001D55CD">
        <w:t>hopping centre leases</w:t>
      </w:r>
      <w:r w:rsidR="000F2F6D">
        <w:t>;</w:t>
      </w:r>
      <w:r w:rsidR="001D55CD">
        <w:rPr>
          <w:rStyle w:val="FootnoteReference"/>
        </w:rPr>
        <w:footnoteReference w:id="272"/>
      </w:r>
    </w:p>
    <w:p w14:paraId="1AB4B452" w14:textId="3691C3FA" w:rsidR="009C5C00" w:rsidRDefault="00D71E4F" w:rsidP="004F4C68">
      <w:pPr>
        <w:pStyle w:val="ListBullet"/>
      </w:pPr>
      <w:r>
        <w:t>b</w:t>
      </w:r>
      <w:r w:rsidR="009C5C00">
        <w:t>uilding dispute resolution</w:t>
      </w:r>
      <w:r w:rsidR="000F2F6D">
        <w:t>;</w:t>
      </w:r>
      <w:r w:rsidR="009C5C00">
        <w:rPr>
          <w:rStyle w:val="FootnoteReference"/>
        </w:rPr>
        <w:footnoteReference w:id="273"/>
      </w:r>
      <w:r>
        <w:t xml:space="preserve"> and</w:t>
      </w:r>
    </w:p>
    <w:p w14:paraId="5322A92E" w14:textId="369D0153" w:rsidR="009C5C00" w:rsidRDefault="00D71E4F" w:rsidP="004F4C68">
      <w:pPr>
        <w:pStyle w:val="ListBullet"/>
      </w:pPr>
      <w:r>
        <w:t>s</w:t>
      </w:r>
      <w:r w:rsidR="009C5C00">
        <w:t>taffing for planning regulation</w:t>
      </w:r>
      <w:r w:rsidR="00793A8F">
        <w:t>.</w:t>
      </w:r>
      <w:r w:rsidR="009C5C00">
        <w:rPr>
          <w:rStyle w:val="FootnoteReference"/>
        </w:rPr>
        <w:footnoteReference w:id="274"/>
      </w:r>
    </w:p>
    <w:p w14:paraId="6C86B45E" w14:textId="5F9CDE45" w:rsidR="004F4C68" w:rsidRPr="00C37E7A" w:rsidRDefault="004F4C68" w:rsidP="004F4C68">
      <w:pPr>
        <w:pStyle w:val="Heading3"/>
      </w:pPr>
      <w:bookmarkStart w:id="161" w:name="_Toc87612416"/>
      <w:r w:rsidRPr="00C37E7A">
        <w:lastRenderedPageBreak/>
        <w:t>K</w:t>
      </w:r>
      <w:r w:rsidR="00D56931">
        <w:t>ey Issues</w:t>
      </w:r>
      <w:bookmarkEnd w:id="161"/>
    </w:p>
    <w:p w14:paraId="10959860" w14:textId="01A081CF" w:rsidR="00DA3591" w:rsidRPr="00286B12" w:rsidRDefault="00286B12" w:rsidP="00DA3591">
      <w:pPr>
        <w:pStyle w:val="Heading4"/>
      </w:pPr>
      <w:r w:rsidRPr="00286B12">
        <w:t>Planning c</w:t>
      </w:r>
      <w:r w:rsidR="00DA3591" w:rsidRPr="00286B12">
        <w:t>omplaints</w:t>
      </w:r>
    </w:p>
    <w:p w14:paraId="560348F4" w14:textId="31AECB6D" w:rsidR="00DA3591" w:rsidRPr="00286B12" w:rsidRDefault="00DA3591" w:rsidP="00DA3591">
      <w:pPr>
        <w:pStyle w:val="BodyText"/>
      </w:pPr>
      <w:r w:rsidRPr="00286B12">
        <w:t xml:space="preserve">The </w:t>
      </w:r>
      <w:r w:rsidR="000F2F6D">
        <w:t>C</w:t>
      </w:r>
      <w:r w:rsidRPr="00286B12">
        <w:t xml:space="preserve">ommittee </w:t>
      </w:r>
      <w:r w:rsidR="000D422B">
        <w:t>heard from</w:t>
      </w:r>
      <w:r w:rsidRPr="00286B12">
        <w:t xml:space="preserve"> </w:t>
      </w:r>
      <w:r w:rsidR="00793A8F">
        <w:t xml:space="preserve">Mr </w:t>
      </w:r>
      <w:r w:rsidR="00286B12">
        <w:t xml:space="preserve">Mick Gentleman MLA, </w:t>
      </w:r>
      <w:r w:rsidR="00286B12" w:rsidRPr="00D952FA">
        <w:t>Minister for Planning and Land Management and officials</w:t>
      </w:r>
      <w:r w:rsidRPr="00286B12">
        <w:t xml:space="preserve"> about </w:t>
      </w:r>
      <w:r w:rsidR="00286B12">
        <w:t xml:space="preserve">planning </w:t>
      </w:r>
      <w:r w:rsidRPr="00286B12">
        <w:t>complaints</w:t>
      </w:r>
      <w:r w:rsidR="00286B12">
        <w:t xml:space="preserve"> received by </w:t>
      </w:r>
      <w:r w:rsidR="00286B12" w:rsidRPr="00286B12">
        <w:t>Access Canberra</w:t>
      </w:r>
      <w:r w:rsidRPr="00286B12">
        <w:t>.</w:t>
      </w:r>
      <w:r w:rsidR="00793A8F">
        <w:rPr>
          <w:rStyle w:val="FootnoteReference"/>
        </w:rPr>
        <w:footnoteReference w:id="275"/>
      </w:r>
    </w:p>
    <w:p w14:paraId="1B2F518C" w14:textId="5D76F568" w:rsidR="0031060B" w:rsidRPr="0031060B" w:rsidRDefault="00793A8F" w:rsidP="00CE02EB">
      <w:pPr>
        <w:pStyle w:val="BodyText"/>
      </w:pPr>
      <w:r>
        <w:rPr>
          <w:rFonts w:cs="Calibri"/>
          <w:color w:val="000000"/>
          <w:lang w:val="en-GB"/>
        </w:rPr>
        <w:t xml:space="preserve">Mr </w:t>
      </w:r>
      <w:r w:rsidR="00286B12">
        <w:rPr>
          <w:rFonts w:cs="Calibri"/>
          <w:color w:val="000000"/>
          <w:lang w:val="en-GB"/>
        </w:rPr>
        <w:t xml:space="preserve">Nick </w:t>
      </w:r>
      <w:proofErr w:type="spellStart"/>
      <w:r w:rsidR="00286B12">
        <w:rPr>
          <w:rFonts w:cs="Calibri"/>
          <w:color w:val="000000"/>
          <w:lang w:val="en-GB"/>
        </w:rPr>
        <w:t>Lhuede</w:t>
      </w:r>
      <w:proofErr w:type="spellEnd"/>
      <w:r w:rsidR="00286B12">
        <w:rPr>
          <w:rStyle w:val="BodyTextChar"/>
        </w:rPr>
        <w:t xml:space="preserve">, Executive Branch Manager, </w:t>
      </w:r>
      <w:r w:rsidR="00286B12">
        <w:rPr>
          <w:rFonts w:cs="Calibri"/>
          <w:color w:val="000000"/>
          <w:lang w:val="en-GB"/>
        </w:rPr>
        <w:t>Construction, Utilities and Environment Protection, Access Canberra</w:t>
      </w:r>
      <w:r w:rsidR="0031060B">
        <w:rPr>
          <w:rFonts w:cs="Calibri"/>
          <w:color w:val="000000"/>
          <w:lang w:val="en-GB"/>
        </w:rPr>
        <w:t xml:space="preserve"> provided statistics of 866 complaints received in 2021, a broad breakdown on issues include:</w:t>
      </w:r>
    </w:p>
    <w:p w14:paraId="2B141905" w14:textId="16B36FCF" w:rsidR="0031060B" w:rsidRPr="0031060B" w:rsidRDefault="0031060B" w:rsidP="0031060B">
      <w:pPr>
        <w:pStyle w:val="ListBullet"/>
        <w:rPr>
          <w:rStyle w:val="BodyTextChar"/>
          <w:szCs w:val="22"/>
        </w:rPr>
      </w:pPr>
      <w:r>
        <w:rPr>
          <w:rStyle w:val="BodyTextChar"/>
        </w:rPr>
        <w:t>untidy blocks (232 complaints</w:t>
      </w:r>
      <w:proofErr w:type="gramStart"/>
      <w:r>
        <w:rPr>
          <w:rStyle w:val="BodyTextChar"/>
        </w:rPr>
        <w:t>);</w:t>
      </w:r>
      <w:proofErr w:type="gramEnd"/>
    </w:p>
    <w:p w14:paraId="54BEAC35" w14:textId="77777777" w:rsidR="0031060B" w:rsidRPr="0031060B" w:rsidRDefault="0031060B" w:rsidP="0031060B">
      <w:pPr>
        <w:pStyle w:val="ListBullet"/>
        <w:rPr>
          <w:rStyle w:val="BodyTextChar"/>
          <w:szCs w:val="22"/>
        </w:rPr>
      </w:pPr>
      <w:r>
        <w:rPr>
          <w:rStyle w:val="BodyTextChar"/>
        </w:rPr>
        <w:t>unapproved structure (230 complaints</w:t>
      </w:r>
      <w:proofErr w:type="gramStart"/>
      <w:r>
        <w:rPr>
          <w:rStyle w:val="BodyTextChar"/>
        </w:rPr>
        <w:t>);</w:t>
      </w:r>
      <w:proofErr w:type="gramEnd"/>
    </w:p>
    <w:p w14:paraId="714DFAC6" w14:textId="3959B7EB" w:rsidR="0031060B" w:rsidRPr="0031060B" w:rsidRDefault="0031060B" w:rsidP="0031060B">
      <w:pPr>
        <w:pStyle w:val="ListBullet"/>
        <w:rPr>
          <w:rStyle w:val="BodyTextChar"/>
          <w:szCs w:val="22"/>
        </w:rPr>
      </w:pPr>
      <w:r>
        <w:rPr>
          <w:rStyle w:val="BodyTextChar"/>
        </w:rPr>
        <w:t>fencing/boundaries (72 complaints</w:t>
      </w:r>
      <w:proofErr w:type="gramStart"/>
      <w:r>
        <w:rPr>
          <w:rStyle w:val="BodyTextChar"/>
        </w:rPr>
        <w:t>);</w:t>
      </w:r>
      <w:proofErr w:type="gramEnd"/>
    </w:p>
    <w:p w14:paraId="15812010" w14:textId="77777777" w:rsidR="0031060B" w:rsidRDefault="0031060B" w:rsidP="0031060B">
      <w:pPr>
        <w:pStyle w:val="ListBullet"/>
      </w:pPr>
      <w:proofErr w:type="gramStart"/>
      <w:r>
        <w:t>privacy;</w:t>
      </w:r>
      <w:proofErr w:type="gramEnd"/>
    </w:p>
    <w:p w14:paraId="01D339F9" w14:textId="77777777" w:rsidR="0031060B" w:rsidRDefault="0031060B" w:rsidP="0031060B">
      <w:pPr>
        <w:pStyle w:val="ListBullet"/>
      </w:pPr>
      <w:proofErr w:type="gramStart"/>
      <w:r>
        <w:t>safety;</w:t>
      </w:r>
      <w:proofErr w:type="gramEnd"/>
    </w:p>
    <w:p w14:paraId="3C284060" w14:textId="77777777" w:rsidR="0031060B" w:rsidRDefault="0031060B" w:rsidP="0031060B">
      <w:pPr>
        <w:pStyle w:val="ListBullet"/>
      </w:pPr>
      <w:r>
        <w:t>business; and</w:t>
      </w:r>
    </w:p>
    <w:p w14:paraId="0A2D56C3" w14:textId="51B0C2AD" w:rsidR="00286B12" w:rsidRDefault="0031060B" w:rsidP="0031060B">
      <w:pPr>
        <w:pStyle w:val="ListBullet"/>
      </w:pPr>
      <w:r>
        <w:t>abandoned blocks</w:t>
      </w:r>
      <w:r w:rsidR="00793A8F">
        <w:t>.</w:t>
      </w:r>
      <w:r w:rsidR="00DA3591" w:rsidRPr="00286B12">
        <w:rPr>
          <w:rStyle w:val="FootnoteReference"/>
        </w:rPr>
        <w:footnoteReference w:id="276"/>
      </w:r>
    </w:p>
    <w:p w14:paraId="7BF9B51A" w14:textId="5E6910C0" w:rsidR="0031060B" w:rsidRPr="00E11748" w:rsidRDefault="00793A8F" w:rsidP="0065297C">
      <w:pPr>
        <w:pStyle w:val="BodyText"/>
      </w:pPr>
      <w:r w:rsidRPr="00E11748">
        <w:rPr>
          <w:rFonts w:cs="Calibri"/>
          <w:color w:val="000000"/>
          <w:lang w:val="en-GB"/>
        </w:rPr>
        <w:t xml:space="preserve">Mr </w:t>
      </w:r>
      <w:proofErr w:type="spellStart"/>
      <w:r w:rsidR="000F16C8" w:rsidRPr="00E11748">
        <w:rPr>
          <w:rFonts w:cs="Calibri"/>
          <w:color w:val="000000"/>
          <w:lang w:val="en-GB"/>
        </w:rPr>
        <w:t>Lhuede</w:t>
      </w:r>
      <w:proofErr w:type="spellEnd"/>
      <w:r w:rsidR="000F16C8">
        <w:rPr>
          <w:rStyle w:val="BodyTextChar"/>
        </w:rPr>
        <w:t xml:space="preserve">, </w:t>
      </w:r>
      <w:r w:rsidR="000F16C8" w:rsidRPr="00E11748">
        <w:rPr>
          <w:rFonts w:cs="Calibri"/>
          <w:color w:val="000000"/>
          <w:lang w:val="en-GB"/>
        </w:rPr>
        <w:t xml:space="preserve">Access Canberra stated in relation to compliance that they had 14 show cause notices for controlled activity orders, from these seven controlled activity orders were issued. The compliance model for Access Canberra is a process of engagement, </w:t>
      </w:r>
      <w:proofErr w:type="gramStart"/>
      <w:r w:rsidR="000F16C8" w:rsidRPr="00E11748">
        <w:rPr>
          <w:rFonts w:cs="Calibri"/>
          <w:color w:val="000000"/>
          <w:lang w:val="en-GB"/>
        </w:rPr>
        <w:t>education</w:t>
      </w:r>
      <w:proofErr w:type="gramEnd"/>
      <w:r w:rsidR="000F16C8" w:rsidRPr="00E11748">
        <w:rPr>
          <w:rFonts w:cs="Calibri"/>
          <w:color w:val="000000"/>
          <w:lang w:val="en-GB"/>
        </w:rPr>
        <w:t xml:space="preserve"> and enforcement. Issues can be resolved with direct engagement with citizens in the first instance to achieve compliance. Most issues will be resolved this way, enforcement is the last step in the process</w:t>
      </w:r>
      <w:r w:rsidRPr="00E11748">
        <w:rPr>
          <w:rFonts w:cs="Calibri"/>
          <w:color w:val="000000"/>
          <w:lang w:val="en-GB"/>
        </w:rPr>
        <w:t>.</w:t>
      </w:r>
      <w:r w:rsidR="000F16C8" w:rsidRPr="00286B12">
        <w:rPr>
          <w:rStyle w:val="FootnoteReference"/>
        </w:rPr>
        <w:footnoteReference w:id="277"/>
      </w:r>
    </w:p>
    <w:tbl>
      <w:tblPr>
        <w:tblStyle w:val="TableGrid"/>
        <w:tblW w:w="9209" w:type="dxa"/>
        <w:tblInd w:w="-142" w:type="dxa"/>
        <w:tblLook w:val="04A0" w:firstRow="1" w:lastRow="0" w:firstColumn="1" w:lastColumn="0" w:noHBand="0" w:noVBand="1"/>
      </w:tblPr>
      <w:tblGrid>
        <w:gridCol w:w="9209"/>
      </w:tblGrid>
      <w:tr w:rsidR="00286B12" w14:paraId="4E2A1CD2" w14:textId="77777777" w:rsidTr="00436491">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0866309D" w14:textId="1D48953D" w:rsidR="00286B12" w:rsidRDefault="00286B12" w:rsidP="00436491">
            <w:pPr>
              <w:pStyle w:val="RecommendationHeading"/>
            </w:pPr>
            <w:bookmarkStart w:id="162" w:name="_Toc87612158"/>
            <w:r>
              <w:t xml:space="preserve">Recommendation </w:t>
            </w:r>
            <w:r w:rsidR="0094041D">
              <w:t>30</w:t>
            </w:r>
            <w:bookmarkEnd w:id="162"/>
          </w:p>
          <w:p w14:paraId="1308A838" w14:textId="25503C06" w:rsidR="00286B12" w:rsidRPr="00962807" w:rsidRDefault="00286B12" w:rsidP="00286B12">
            <w:pPr>
              <w:pStyle w:val="RecommendationText"/>
            </w:pPr>
            <w:bookmarkStart w:id="163" w:name="_Toc87612159"/>
            <w:r>
              <w:t xml:space="preserve">The </w:t>
            </w:r>
            <w:r w:rsidR="000F2F6D">
              <w:t>C</w:t>
            </w:r>
            <w:r>
              <w:t>ommittee recommends that n</w:t>
            </w:r>
            <w:r w:rsidRPr="009F2EEE">
              <w:t xml:space="preserve">oting only 14 show cause and </w:t>
            </w:r>
            <w:r w:rsidR="000F16C8">
              <w:t>seven</w:t>
            </w:r>
            <w:r w:rsidRPr="009F2EEE">
              <w:t xml:space="preserve"> controlled activity orders issued from 866 complaints, </w:t>
            </w:r>
            <w:r w:rsidR="00C158F7">
              <w:t xml:space="preserve">the </w:t>
            </w:r>
            <w:r w:rsidR="00755D99">
              <w:t xml:space="preserve">ACT </w:t>
            </w:r>
            <w:r w:rsidRPr="009F2EEE">
              <w:t>Government advise whether good outcomes are being achieved in compliance and that Access Canberra create and distribute a survey to assess satisfaction with the service from complainants</w:t>
            </w:r>
            <w:r>
              <w:t>.</w:t>
            </w:r>
            <w:bookmarkEnd w:id="163"/>
          </w:p>
        </w:tc>
      </w:tr>
    </w:tbl>
    <w:p w14:paraId="2CFBC699" w14:textId="471EA9E8" w:rsidR="001D55CD" w:rsidRPr="00AC71A0" w:rsidRDefault="001D55CD" w:rsidP="001D55CD">
      <w:pPr>
        <w:pStyle w:val="Heading4"/>
      </w:pPr>
      <w:r w:rsidRPr="00AC71A0">
        <w:lastRenderedPageBreak/>
        <w:t>Shopping centre leases</w:t>
      </w:r>
    </w:p>
    <w:p w14:paraId="51FE9DE5" w14:textId="613338E1" w:rsidR="001D55CD" w:rsidRPr="00AC71A0" w:rsidRDefault="001D55CD" w:rsidP="001D55CD">
      <w:pPr>
        <w:pStyle w:val="BodyText"/>
      </w:pPr>
      <w:r w:rsidRPr="00AC71A0">
        <w:t xml:space="preserve">The </w:t>
      </w:r>
      <w:r w:rsidR="000F2F6D">
        <w:t>C</w:t>
      </w:r>
      <w:r w:rsidRPr="00AC71A0">
        <w:t xml:space="preserve">ommittee </w:t>
      </w:r>
      <w:r w:rsidR="000D422B">
        <w:t>heard from</w:t>
      </w:r>
      <w:r w:rsidRPr="00AC71A0">
        <w:t xml:space="preserve"> </w:t>
      </w:r>
      <w:r w:rsidR="00793A8F">
        <w:t>Mr</w:t>
      </w:r>
      <w:r w:rsidR="00AC71A0" w:rsidRPr="00AC71A0">
        <w:t xml:space="preserve"> Mick Gentleman MLA, Minister for Planning and Land Management and officials</w:t>
      </w:r>
      <w:r w:rsidRPr="00AC71A0">
        <w:t xml:space="preserve"> about complaints in re</w:t>
      </w:r>
      <w:r w:rsidR="00AC71A0">
        <w:t>lation</w:t>
      </w:r>
      <w:r w:rsidRPr="00AC71A0">
        <w:t xml:space="preserve"> to undeveloped shopping centres with leases in place.</w:t>
      </w:r>
      <w:r w:rsidR="00E96EC3" w:rsidRPr="00E96EC3">
        <w:rPr>
          <w:rStyle w:val="FootnoteReference"/>
        </w:rPr>
        <w:t xml:space="preserve"> </w:t>
      </w:r>
      <w:r w:rsidR="00E96EC3">
        <w:rPr>
          <w:rStyle w:val="FootnoteReference"/>
        </w:rPr>
        <w:footnoteReference w:id="278"/>
      </w:r>
    </w:p>
    <w:p w14:paraId="0F845DA9" w14:textId="551DFB15" w:rsidR="004F4C68" w:rsidRDefault="001753F8" w:rsidP="00BC17DA">
      <w:pPr>
        <w:pStyle w:val="BodyText"/>
      </w:pPr>
      <w:r w:rsidRPr="000F16C8">
        <w:rPr>
          <w:rFonts w:cs="Calibri"/>
          <w:color w:val="000000"/>
          <w:lang w:val="en-GB"/>
        </w:rPr>
        <w:t xml:space="preserve">Nick </w:t>
      </w:r>
      <w:proofErr w:type="spellStart"/>
      <w:r w:rsidRPr="000F16C8">
        <w:rPr>
          <w:rFonts w:cs="Calibri"/>
          <w:color w:val="000000"/>
          <w:lang w:val="en-GB"/>
        </w:rPr>
        <w:t>Lhuede</w:t>
      </w:r>
      <w:proofErr w:type="spellEnd"/>
      <w:r>
        <w:rPr>
          <w:rStyle w:val="BodyTextChar"/>
        </w:rPr>
        <w:t xml:space="preserve">, Executive Branch Manager, </w:t>
      </w:r>
      <w:r w:rsidRPr="000F16C8">
        <w:rPr>
          <w:rFonts w:cs="Calibri"/>
          <w:color w:val="000000"/>
          <w:lang w:val="en-GB"/>
        </w:rPr>
        <w:t xml:space="preserve">Construction, Utilities and Environment Protection, Access Canberra </w:t>
      </w:r>
      <w:r>
        <w:rPr>
          <w:rFonts w:cs="Calibri"/>
          <w:color w:val="000000"/>
          <w:lang w:val="en-GB"/>
        </w:rPr>
        <w:t xml:space="preserve">stated </w:t>
      </w:r>
      <w:r>
        <w:t xml:space="preserve">that for lease compliance cases, there are 11 open cases in relation to business compliance. And in 2020-21 </w:t>
      </w:r>
      <w:r w:rsidR="00C158F7">
        <w:t>there were</w:t>
      </w:r>
      <w:r>
        <w:t xml:space="preserve"> 62 business-related lease compliance cases.</w:t>
      </w:r>
      <w:r w:rsidRPr="00286B12">
        <w:rPr>
          <w:rStyle w:val="FootnoteReference"/>
        </w:rPr>
        <w:footnoteReference w:id="279"/>
      </w:r>
    </w:p>
    <w:p w14:paraId="06CEF230" w14:textId="630DCEE4" w:rsidR="001753F8" w:rsidRPr="00AC71A0" w:rsidRDefault="001753F8" w:rsidP="00BC17DA">
      <w:pPr>
        <w:pStyle w:val="BodyText"/>
      </w:pPr>
      <w:r>
        <w:t xml:space="preserve">The </w:t>
      </w:r>
      <w:r w:rsidR="000F2F6D">
        <w:t>M</w:t>
      </w:r>
      <w:r>
        <w:t>inister noted that, whilst there may be a lease in place, not being present at the lease does not mean that they are in breach of their lease conditions, we work with the lease owners to get the best outcomes for Canberrans. We are also looking at what policies can be put in place to ensure commercial areas are as vibrant as possible</w:t>
      </w:r>
      <w:r w:rsidR="00E96EC3">
        <w:t>.</w:t>
      </w:r>
      <w:r>
        <w:rPr>
          <w:rStyle w:val="FootnoteReference"/>
        </w:rPr>
        <w:footnoteReference w:id="280"/>
      </w:r>
    </w:p>
    <w:tbl>
      <w:tblPr>
        <w:tblStyle w:val="TableGrid"/>
        <w:tblW w:w="9209" w:type="dxa"/>
        <w:tblInd w:w="-142" w:type="dxa"/>
        <w:tblLook w:val="04A0" w:firstRow="1" w:lastRow="0" w:firstColumn="1" w:lastColumn="0" w:noHBand="0" w:noVBand="1"/>
      </w:tblPr>
      <w:tblGrid>
        <w:gridCol w:w="9209"/>
      </w:tblGrid>
      <w:tr w:rsidR="00D56931" w14:paraId="2D1F1C8C" w14:textId="77777777" w:rsidTr="00F52434">
        <w:tc>
          <w:tcPr>
            <w:tcW w:w="9209" w:type="dxa"/>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tcBorders>
          </w:tcPr>
          <w:p w14:paraId="42C05453" w14:textId="04921736" w:rsidR="00FF1D37" w:rsidRDefault="00FF1D37" w:rsidP="00FF1D37">
            <w:pPr>
              <w:pStyle w:val="RecommendationHeading"/>
            </w:pPr>
            <w:bookmarkStart w:id="164" w:name="_Toc87612160"/>
            <w:r>
              <w:t xml:space="preserve">Recommendation </w:t>
            </w:r>
            <w:r w:rsidR="0094041D">
              <w:t>31</w:t>
            </w:r>
            <w:bookmarkEnd w:id="164"/>
          </w:p>
          <w:p w14:paraId="40523745" w14:textId="37EC73C0" w:rsidR="00D56931" w:rsidRPr="00962807" w:rsidRDefault="00286B12" w:rsidP="00286B12">
            <w:pPr>
              <w:pStyle w:val="RecommendationText"/>
            </w:pPr>
            <w:bookmarkStart w:id="165" w:name="_Toc87612161"/>
            <w:r>
              <w:t xml:space="preserve">The </w:t>
            </w:r>
            <w:r w:rsidR="000F2F6D">
              <w:t>C</w:t>
            </w:r>
            <w:r>
              <w:t>ommittee recommends that the ACT</w:t>
            </w:r>
            <w:r w:rsidR="00FF1D37" w:rsidRPr="009F2EEE">
              <w:t xml:space="preserve"> </w:t>
            </w:r>
            <w:r>
              <w:t>G</w:t>
            </w:r>
            <w:r w:rsidR="00FF1D37" w:rsidRPr="009F2EEE">
              <w:t>overnment should explore options to ensure commercial lease conditions are met and enforced and that regulators have the adequate tools to ensure that land is being used efficiently and not "land banked"</w:t>
            </w:r>
            <w:r>
              <w:t>.</w:t>
            </w:r>
            <w:bookmarkEnd w:id="165"/>
          </w:p>
        </w:tc>
      </w:tr>
    </w:tbl>
    <w:bookmarkEnd w:id="156"/>
    <w:bookmarkEnd w:id="157"/>
    <w:bookmarkEnd w:id="158"/>
    <w:bookmarkEnd w:id="159"/>
    <w:p w14:paraId="4D527E08" w14:textId="3FF4128D" w:rsidR="00151F03" w:rsidRDefault="0094041D" w:rsidP="00E10D31">
      <w:pPr>
        <w:pStyle w:val="Signature"/>
      </w:pPr>
      <w:r>
        <w:t>Jo Clay MLA</w:t>
      </w:r>
    </w:p>
    <w:p w14:paraId="70B9E58D" w14:textId="77777777" w:rsidR="00151F03" w:rsidRDefault="00151F03" w:rsidP="00E10D31">
      <w:r>
        <w:t>Chair</w:t>
      </w:r>
    </w:p>
    <w:p w14:paraId="26A83A9A" w14:textId="1178745B" w:rsidR="00151F03" w:rsidRDefault="0094041D" w:rsidP="00E10D31">
      <w:r>
        <w:t>12 November 2021</w:t>
      </w:r>
    </w:p>
    <w:p w14:paraId="1EDCDA79" w14:textId="77777777" w:rsidR="004D2594" w:rsidRDefault="004D2594" w:rsidP="00C715C2">
      <w:pPr>
        <w:pStyle w:val="BodyText"/>
        <w:ind w:left="0" w:firstLine="0"/>
        <w:sectPr w:rsidR="004D2594" w:rsidSect="0064133C">
          <w:footerReference w:type="default" r:id="rId67"/>
          <w:type w:val="oddPage"/>
          <w:pgSz w:w="11907" w:h="16840" w:code="9"/>
          <w:pgMar w:top="1588" w:right="1418" w:bottom="1418" w:left="1418" w:header="720" w:footer="851" w:gutter="0"/>
          <w:pgNumType w:start="1"/>
          <w:cols w:space="720"/>
          <w:docGrid w:linePitch="360"/>
        </w:sectPr>
      </w:pPr>
    </w:p>
    <w:p w14:paraId="19B61419" w14:textId="77777777" w:rsidR="00151F03" w:rsidRDefault="00151F03" w:rsidP="007104A7">
      <w:pPr>
        <w:pStyle w:val="Heading2"/>
        <w:numPr>
          <w:ilvl w:val="0"/>
          <w:numId w:val="0"/>
        </w:numPr>
        <w:ind w:left="567" w:hanging="567"/>
      </w:pPr>
      <w:bookmarkStart w:id="166" w:name="_Toc502671596"/>
      <w:bookmarkStart w:id="167" w:name="_Toc502671774"/>
      <w:bookmarkStart w:id="168" w:name="_Toc502671880"/>
      <w:bookmarkStart w:id="169" w:name="_Toc502672812"/>
      <w:bookmarkStart w:id="170" w:name="_Toc87612417"/>
      <w:r>
        <w:lastRenderedPageBreak/>
        <w:t>Appendix A</w:t>
      </w:r>
      <w:bookmarkEnd w:id="166"/>
      <w:bookmarkEnd w:id="167"/>
      <w:bookmarkEnd w:id="168"/>
      <w:bookmarkEnd w:id="169"/>
      <w:r w:rsidR="009174E4">
        <w:t xml:space="preserve"> - </w:t>
      </w:r>
      <w:r w:rsidR="008B2935">
        <w:t>W</w:t>
      </w:r>
      <w:r w:rsidR="00182DF1">
        <w:t>itnesses</w:t>
      </w:r>
      <w:bookmarkEnd w:id="170"/>
    </w:p>
    <w:p w14:paraId="792DC923" w14:textId="2F72D85A" w:rsidR="00151F03" w:rsidRDefault="009831A7" w:rsidP="004C30A4">
      <w:pPr>
        <w:pStyle w:val="Heading3"/>
        <w:ind w:hanging="567"/>
      </w:pPr>
      <w:bookmarkStart w:id="171" w:name="_Toc514249217"/>
      <w:bookmarkStart w:id="172" w:name="_Toc514251883"/>
      <w:bookmarkStart w:id="173" w:name="_Toc87612418"/>
      <w:r>
        <w:t>15 October 2021</w:t>
      </w:r>
      <w:bookmarkEnd w:id="171"/>
      <w:bookmarkEnd w:id="172"/>
      <w:bookmarkEnd w:id="173"/>
    </w:p>
    <w:p w14:paraId="6AD69A1A" w14:textId="2ADF8BA2" w:rsidR="00DF1A4B" w:rsidRPr="009831A7" w:rsidRDefault="00DF1A4B" w:rsidP="00DF1A4B">
      <w:pPr>
        <w:pStyle w:val="ListNoBullet"/>
        <w:rPr>
          <w:b/>
          <w:bCs/>
        </w:rPr>
      </w:pPr>
      <w:r>
        <w:rPr>
          <w:b/>
          <w:bCs/>
        </w:rPr>
        <w:t>Community day</w:t>
      </w:r>
    </w:p>
    <w:p w14:paraId="6CEEDEB6" w14:textId="1AE309D7" w:rsidR="00DF1A4B" w:rsidRDefault="00DF1A4B" w:rsidP="00DF1A4B">
      <w:pPr>
        <w:pStyle w:val="ListWitnesses"/>
      </w:pPr>
      <w:r>
        <w:t>Fiona Carrick, President, Woden Valley Community Council</w:t>
      </w:r>
    </w:p>
    <w:p w14:paraId="12FD3E85" w14:textId="5F1FD761" w:rsidR="00DF1A4B" w:rsidRDefault="00DF1A4B" w:rsidP="00DF1A4B">
      <w:pPr>
        <w:pStyle w:val="ListWitnesses"/>
      </w:pPr>
      <w:r>
        <w:t xml:space="preserve">Peter </w:t>
      </w:r>
      <w:proofErr w:type="spellStart"/>
      <w:r>
        <w:t>Elford</w:t>
      </w:r>
      <w:proofErr w:type="spellEnd"/>
      <w:r>
        <w:t>, President, Gungahlin Community Council</w:t>
      </w:r>
    </w:p>
    <w:p w14:paraId="45E2C9F0" w14:textId="7EC748DD" w:rsidR="00DF1A4B" w:rsidRDefault="00DF1A4B" w:rsidP="00DF1A4B">
      <w:pPr>
        <w:pStyle w:val="ListWitnesses"/>
      </w:pPr>
      <w:r>
        <w:t>Ryan Hemsley, Interim Spokesman, Molonglo Valley Community Forum</w:t>
      </w:r>
    </w:p>
    <w:p w14:paraId="2869C4A5" w14:textId="29CEB7E7" w:rsidR="00DF1A4B" w:rsidRDefault="00DF1A4B" w:rsidP="00DF1A4B">
      <w:pPr>
        <w:pStyle w:val="ListWitnesses"/>
      </w:pPr>
      <w:r>
        <w:t xml:space="preserve">Adina Cirson, </w:t>
      </w:r>
      <w:r>
        <w:rPr>
          <w:color w:val="333333"/>
          <w:shd w:val="clear" w:color="auto" w:fill="FFFFFF"/>
        </w:rPr>
        <w:t>Australian Capital Territory Executive Director, ACT Property Council</w:t>
      </w:r>
    </w:p>
    <w:p w14:paraId="4881F67F" w14:textId="4EDC36C5" w:rsidR="00415891" w:rsidRDefault="00DF1A4B" w:rsidP="004302E6">
      <w:pPr>
        <w:pStyle w:val="ListWitnesses"/>
      </w:pPr>
      <w:r>
        <w:t xml:space="preserve">Michael Hopkins, </w:t>
      </w:r>
      <w:r w:rsidRPr="00DF1A4B">
        <w:rPr>
          <w:color w:val="333333"/>
          <w:shd w:val="clear" w:color="auto" w:fill="FFFFFF"/>
        </w:rPr>
        <w:t>Chief Executive Officer</w:t>
      </w:r>
      <w:r>
        <w:t>, Master Builders Association</w:t>
      </w:r>
    </w:p>
    <w:p w14:paraId="3CDA399B" w14:textId="69791169" w:rsidR="00C5534C" w:rsidRDefault="009831A7" w:rsidP="004C30A4">
      <w:pPr>
        <w:pStyle w:val="Heading3"/>
        <w:ind w:hanging="567"/>
      </w:pPr>
      <w:bookmarkStart w:id="174" w:name="_Toc87612419"/>
      <w:r>
        <w:t>18 October 2021</w:t>
      </w:r>
      <w:bookmarkEnd w:id="174"/>
    </w:p>
    <w:p w14:paraId="5B5486EF" w14:textId="6E5C65CD" w:rsidR="009831A7" w:rsidRPr="009831A7" w:rsidRDefault="009831A7" w:rsidP="009831A7">
      <w:pPr>
        <w:pStyle w:val="ListNoBullet"/>
        <w:rPr>
          <w:b/>
          <w:bCs/>
        </w:rPr>
      </w:pPr>
      <w:r w:rsidRPr="009831A7">
        <w:rPr>
          <w:b/>
          <w:bCs/>
        </w:rPr>
        <w:t>Transport Canberra and City Services</w:t>
      </w:r>
      <w:r>
        <w:rPr>
          <w:b/>
          <w:bCs/>
        </w:rPr>
        <w:t xml:space="preserve"> </w:t>
      </w:r>
      <w:r w:rsidR="00A0637E">
        <w:rPr>
          <w:b/>
          <w:bCs/>
        </w:rPr>
        <w:t>Directorate</w:t>
      </w:r>
    </w:p>
    <w:p w14:paraId="17888A69" w14:textId="53D36102" w:rsidR="009831A7" w:rsidRDefault="009831A7" w:rsidP="004302E6">
      <w:pPr>
        <w:pStyle w:val="ListWitnesses"/>
      </w:pPr>
      <w:r>
        <w:t>Chris Steel MLA, Minister for Transport and City Services</w:t>
      </w:r>
    </w:p>
    <w:p w14:paraId="1AE0D67D" w14:textId="3C693238" w:rsidR="00182DF1" w:rsidRDefault="009831A7" w:rsidP="004302E6">
      <w:pPr>
        <w:pStyle w:val="ListWitnesses"/>
      </w:pPr>
      <w:r>
        <w:t xml:space="preserve">Alison Playford, Director-General, </w:t>
      </w:r>
      <w:r w:rsidR="00503A17">
        <w:t xml:space="preserve">Transport </w:t>
      </w:r>
      <w:proofErr w:type="gramStart"/>
      <w:r w:rsidR="00503A17">
        <w:t>Canberra</w:t>
      </w:r>
      <w:proofErr w:type="gramEnd"/>
      <w:r w:rsidR="00503A17">
        <w:t xml:space="preserve"> and City Services Directorate (TCCSD)</w:t>
      </w:r>
    </w:p>
    <w:p w14:paraId="3E913175" w14:textId="3F949C90" w:rsidR="00182DF1" w:rsidRDefault="00503A17" w:rsidP="004302E6">
      <w:pPr>
        <w:pStyle w:val="ListWitnesses"/>
      </w:pPr>
      <w:r>
        <w:t>Ben McHugh, Deputy Director-General, TCCSD</w:t>
      </w:r>
    </w:p>
    <w:p w14:paraId="63232A3F" w14:textId="233425D1" w:rsidR="00182DF1" w:rsidRDefault="00503A17" w:rsidP="004302E6">
      <w:pPr>
        <w:pStyle w:val="ListWitnesses"/>
      </w:pPr>
      <w:r>
        <w:t>Jim Corrigan, Deputy Director-General, TCCSD</w:t>
      </w:r>
    </w:p>
    <w:p w14:paraId="54B623EE" w14:textId="1A6318CB" w:rsidR="00503A17" w:rsidRDefault="00503A17" w:rsidP="004302E6">
      <w:pPr>
        <w:pStyle w:val="ListWitnesses"/>
      </w:pPr>
      <w:r>
        <w:t>Vanessa Little, Acting Chief Operating Officer, TCCSD</w:t>
      </w:r>
    </w:p>
    <w:p w14:paraId="58E4B8DE" w14:textId="285FED87" w:rsidR="00503A17" w:rsidRDefault="00503A17" w:rsidP="004302E6">
      <w:pPr>
        <w:pStyle w:val="ListWitnesses"/>
      </w:pPr>
      <w:r>
        <w:t>Andrew Pedersen, Chief Financial Officer, TCCSD</w:t>
      </w:r>
    </w:p>
    <w:p w14:paraId="23A53A04" w14:textId="428EBB35" w:rsidR="00503A17" w:rsidRDefault="00503A17" w:rsidP="004302E6">
      <w:pPr>
        <w:pStyle w:val="ListWitnesses"/>
      </w:pPr>
      <w:r>
        <w:t>Ken Marshall, Acting Executive Group Manager, TCCSD</w:t>
      </w:r>
    </w:p>
    <w:p w14:paraId="5C3DEAC6" w14:textId="77527893" w:rsidR="00503A17" w:rsidRDefault="00503A17" w:rsidP="004302E6">
      <w:pPr>
        <w:pStyle w:val="ListWitnesses"/>
      </w:pPr>
      <w:r>
        <w:t>Bruce Fitzgerald, Acting Executive Group Manager, TCCSD</w:t>
      </w:r>
    </w:p>
    <w:p w14:paraId="31E89C29" w14:textId="667F99F0" w:rsidR="00503A17" w:rsidRDefault="00503A17" w:rsidP="004302E6">
      <w:pPr>
        <w:pStyle w:val="ListWitnesses"/>
      </w:pPr>
      <w:r>
        <w:t>Craig Jordan, Executive Group Manager, TCCSD</w:t>
      </w:r>
    </w:p>
    <w:p w14:paraId="2FD550E0" w14:textId="77777777" w:rsidR="00503A17" w:rsidRDefault="00503A17" w:rsidP="00503A17">
      <w:pPr>
        <w:pStyle w:val="ListWitnesses"/>
      </w:pPr>
      <w:r>
        <w:t>Judith Sturman, Executive Group Manager, TCCSD</w:t>
      </w:r>
    </w:p>
    <w:p w14:paraId="4841795C" w14:textId="50237C78" w:rsidR="00503A17" w:rsidRDefault="00503A17" w:rsidP="004302E6">
      <w:pPr>
        <w:pStyle w:val="ListWitnesses"/>
      </w:pPr>
      <w:r>
        <w:t>Jeremy Smith, Executive Branch Manager, TCCSD</w:t>
      </w:r>
    </w:p>
    <w:p w14:paraId="7C6AEE04" w14:textId="49571408" w:rsidR="00503A17" w:rsidRDefault="00503A17" w:rsidP="004302E6">
      <w:pPr>
        <w:pStyle w:val="ListWitnesses"/>
      </w:pPr>
      <w:r>
        <w:t xml:space="preserve">Michael </w:t>
      </w:r>
      <w:proofErr w:type="spellStart"/>
      <w:r>
        <w:t>Trushell</w:t>
      </w:r>
      <w:proofErr w:type="spellEnd"/>
      <w:r>
        <w:t>, Executive Branch Manager, TCCSD</w:t>
      </w:r>
    </w:p>
    <w:p w14:paraId="2CA85B3D" w14:textId="2FEE3C2B" w:rsidR="00503A17" w:rsidRDefault="00503A17" w:rsidP="004302E6">
      <w:pPr>
        <w:pStyle w:val="ListWitnesses"/>
      </w:pPr>
      <w:r>
        <w:t>Stephen Alegria, Executive Branch Manager, TCCSD</w:t>
      </w:r>
    </w:p>
    <w:p w14:paraId="6187131D" w14:textId="2228DD0B" w:rsidR="00503A17" w:rsidRDefault="00503A17" w:rsidP="004302E6">
      <w:pPr>
        <w:pStyle w:val="ListWitnesses"/>
      </w:pPr>
      <w:r>
        <w:t>Geoffrey Davidson, Executive Branch Manager, TCCSD</w:t>
      </w:r>
    </w:p>
    <w:p w14:paraId="14B4A89E" w14:textId="4AF3125C" w:rsidR="00503A17" w:rsidRDefault="00503A17" w:rsidP="004302E6">
      <w:pPr>
        <w:pStyle w:val="ListWitnesses"/>
      </w:pPr>
      <w:r>
        <w:t xml:space="preserve">John </w:t>
      </w:r>
      <w:proofErr w:type="spellStart"/>
      <w:r>
        <w:t>Bowdery</w:t>
      </w:r>
      <w:proofErr w:type="spellEnd"/>
      <w:r>
        <w:t>, Executive Branch Manager, TCCSD</w:t>
      </w:r>
    </w:p>
    <w:p w14:paraId="6A144310" w14:textId="475F3253" w:rsidR="00503A17" w:rsidRDefault="00503A17" w:rsidP="004302E6">
      <w:pPr>
        <w:pStyle w:val="ListWitnesses"/>
      </w:pPr>
      <w:r>
        <w:t>Petra Crowe, Executive Branch Manager, TCCSD</w:t>
      </w:r>
    </w:p>
    <w:p w14:paraId="66886423" w14:textId="05196792" w:rsidR="00503A17" w:rsidRDefault="00503A17" w:rsidP="004302E6">
      <w:pPr>
        <w:pStyle w:val="ListWitnesses"/>
      </w:pPr>
      <w:r>
        <w:t>Ian McGlinn, Executive Branch Manager, TCCSD</w:t>
      </w:r>
    </w:p>
    <w:p w14:paraId="3AA6FBFE" w14:textId="365EEF17" w:rsidR="00503A17" w:rsidRDefault="00503A17" w:rsidP="004302E6">
      <w:pPr>
        <w:pStyle w:val="ListWitnesses"/>
      </w:pPr>
      <w:r>
        <w:t>Jo Dawson,</w:t>
      </w:r>
      <w:r w:rsidRPr="00503A17">
        <w:t xml:space="preserve"> </w:t>
      </w:r>
      <w:r>
        <w:t>Executive Branch Manager, TCCSD</w:t>
      </w:r>
    </w:p>
    <w:p w14:paraId="6E426F34" w14:textId="767F85CA" w:rsidR="00503A17" w:rsidRDefault="00503A17" w:rsidP="00503A17">
      <w:pPr>
        <w:pStyle w:val="ListWitnesses"/>
      </w:pPr>
      <w:r>
        <w:t>David Pryce, Deputy Director-General, Access Canberra</w:t>
      </w:r>
    </w:p>
    <w:p w14:paraId="73070B1C" w14:textId="7983FD3D" w:rsidR="00503A17" w:rsidRDefault="00503A17" w:rsidP="004302E6">
      <w:pPr>
        <w:pStyle w:val="ListWitnesses"/>
      </w:pPr>
      <w:r>
        <w:t>Neal Guthrie, Chair, Cemeteries and Crematoria Authority Governing Board</w:t>
      </w:r>
    </w:p>
    <w:p w14:paraId="12F952B5" w14:textId="79142A94" w:rsidR="006C190E" w:rsidRPr="009831A7" w:rsidRDefault="006C190E" w:rsidP="006C190E">
      <w:pPr>
        <w:pStyle w:val="ListNoBullet"/>
        <w:rPr>
          <w:b/>
          <w:bCs/>
        </w:rPr>
      </w:pPr>
      <w:r>
        <w:rPr>
          <w:b/>
          <w:bCs/>
        </w:rPr>
        <w:t xml:space="preserve">Major Projects Canberra </w:t>
      </w:r>
      <w:r w:rsidR="00A0637E">
        <w:rPr>
          <w:b/>
          <w:bCs/>
        </w:rPr>
        <w:t>Directorate</w:t>
      </w:r>
    </w:p>
    <w:p w14:paraId="01E694D7" w14:textId="076F691E" w:rsidR="006C190E" w:rsidRDefault="006C190E" w:rsidP="006C190E">
      <w:pPr>
        <w:pStyle w:val="ListWitnesses"/>
      </w:pPr>
      <w:r>
        <w:t>Chris Steel MLA, Minister for Transport and City Services</w:t>
      </w:r>
    </w:p>
    <w:p w14:paraId="05E8C098" w14:textId="7CA4C285" w:rsidR="006C190E" w:rsidRDefault="006C190E" w:rsidP="006C190E">
      <w:pPr>
        <w:pStyle w:val="ListWitnesses"/>
      </w:pPr>
      <w:r>
        <w:t>Duncan Edgehill, Chief Projects Officer, Major Projects Canberra (MPC)</w:t>
      </w:r>
    </w:p>
    <w:p w14:paraId="57C75C61" w14:textId="63947D9E" w:rsidR="006C190E" w:rsidRDefault="006C190E" w:rsidP="006C190E">
      <w:pPr>
        <w:pStyle w:val="ListWitnesses"/>
      </w:pPr>
      <w:r>
        <w:t>Shaun Strachan, Deputy Chief Projects Officer, MPC</w:t>
      </w:r>
    </w:p>
    <w:p w14:paraId="4D313B72" w14:textId="4211F7C5" w:rsidR="006C190E" w:rsidRDefault="006C190E" w:rsidP="006C190E">
      <w:pPr>
        <w:pStyle w:val="ListWitnesses"/>
      </w:pPr>
      <w:r>
        <w:t>Damon Hall, Executive Group Manager, Project Development and Support, MPC</w:t>
      </w:r>
    </w:p>
    <w:p w14:paraId="2A8BEDD9" w14:textId="6BF814AC" w:rsidR="006C190E" w:rsidRDefault="006C190E" w:rsidP="004302E6">
      <w:pPr>
        <w:pStyle w:val="ListWitnesses"/>
      </w:pPr>
      <w:r>
        <w:lastRenderedPageBreak/>
        <w:t>David Doctor, Executive Branch Manager, Technical Development, MPC</w:t>
      </w:r>
    </w:p>
    <w:p w14:paraId="3A6EB534" w14:textId="77777777" w:rsidR="006C190E" w:rsidRDefault="006C190E" w:rsidP="006C190E">
      <w:pPr>
        <w:pStyle w:val="ListWitnesses"/>
      </w:pPr>
      <w:r>
        <w:t>Nikki Pulford, Executive Branch Manager, Ministerial, Governance and Corporate Support, MPC</w:t>
      </w:r>
    </w:p>
    <w:p w14:paraId="273E09A4" w14:textId="22D834BF" w:rsidR="006C190E" w:rsidRDefault="006C190E" w:rsidP="004302E6">
      <w:pPr>
        <w:pStyle w:val="ListWitnesses"/>
      </w:pPr>
      <w:r>
        <w:t>Wayne Ford, Project Director, CIT Woden Campus Development, MPC</w:t>
      </w:r>
    </w:p>
    <w:p w14:paraId="50671BBC" w14:textId="77777777" w:rsidR="006C190E" w:rsidRDefault="006C190E" w:rsidP="006C190E">
      <w:pPr>
        <w:pStyle w:val="ListWitnesses"/>
      </w:pPr>
      <w:r>
        <w:t xml:space="preserve">Ashley </w:t>
      </w:r>
      <w:proofErr w:type="spellStart"/>
      <w:r>
        <w:t>Cahif</w:t>
      </w:r>
      <w:proofErr w:type="spellEnd"/>
      <w:r>
        <w:t>, Project Director, Light Rail, MPC</w:t>
      </w:r>
    </w:p>
    <w:p w14:paraId="6B9EF238" w14:textId="3EA9A18E" w:rsidR="006C190E" w:rsidRDefault="006C190E" w:rsidP="004302E6">
      <w:pPr>
        <w:pStyle w:val="ListWitnesses"/>
      </w:pPr>
      <w:r>
        <w:t>Tania Navarro, Senior Director, Communications and Engagement, MPC</w:t>
      </w:r>
    </w:p>
    <w:p w14:paraId="2F0515BD" w14:textId="2955230D" w:rsidR="00DF1A4B" w:rsidRPr="009831A7" w:rsidRDefault="00DF1A4B" w:rsidP="00DF1A4B">
      <w:pPr>
        <w:pStyle w:val="ListNoBullet"/>
        <w:rPr>
          <w:b/>
          <w:bCs/>
        </w:rPr>
      </w:pPr>
      <w:r>
        <w:rPr>
          <w:b/>
          <w:bCs/>
        </w:rPr>
        <w:t xml:space="preserve">Environment, Planning and Sustainable Development </w:t>
      </w:r>
      <w:r w:rsidR="00A0637E">
        <w:rPr>
          <w:b/>
          <w:bCs/>
        </w:rPr>
        <w:t>Directorate</w:t>
      </w:r>
    </w:p>
    <w:p w14:paraId="711FB90B" w14:textId="763E6E39" w:rsidR="00DF1A4B" w:rsidRDefault="00DF1A4B" w:rsidP="00DF1A4B">
      <w:pPr>
        <w:pStyle w:val="ListWitnesses"/>
      </w:pPr>
      <w:r>
        <w:t>Andrew Barr MLA, Chief Minister</w:t>
      </w:r>
    </w:p>
    <w:p w14:paraId="690ABC7A" w14:textId="6F867156" w:rsidR="00DF1A4B" w:rsidRDefault="00DF1A4B" w:rsidP="00DF1A4B">
      <w:pPr>
        <w:pStyle w:val="ListWitnesses"/>
      </w:pPr>
      <w:r>
        <w:t>Malcolm Snow, Chief Executive Officer, City Renewal Authority</w:t>
      </w:r>
    </w:p>
    <w:p w14:paraId="5BED7A4C" w14:textId="2A6AEC4D" w:rsidR="00DF1A4B" w:rsidRDefault="00DF1A4B" w:rsidP="00DF1A4B">
      <w:pPr>
        <w:pStyle w:val="ListWitnesses"/>
      </w:pPr>
      <w:r>
        <w:t>Craig Gillman, Chief Operating Officer, City Renewal Authority</w:t>
      </w:r>
    </w:p>
    <w:p w14:paraId="4079979E" w14:textId="075C326D" w:rsidR="00DF1A4B" w:rsidRDefault="00DF1A4B" w:rsidP="00DF1A4B">
      <w:pPr>
        <w:pStyle w:val="ListWitnesses"/>
      </w:pPr>
      <w:r>
        <w:t>John Dietz, Chief Executive Officer, Suburban Land Agency</w:t>
      </w:r>
    </w:p>
    <w:p w14:paraId="7707382A" w14:textId="76087447" w:rsidR="00DF1A4B" w:rsidRDefault="00DF1A4B" w:rsidP="00DF1A4B">
      <w:pPr>
        <w:pStyle w:val="ListWitnesses"/>
      </w:pPr>
      <w:r>
        <w:t xml:space="preserve">Irena Sharp, </w:t>
      </w:r>
      <w:r w:rsidR="006275E7">
        <w:t>Development Director</w:t>
      </w:r>
      <w:r>
        <w:t>, Suburban Land Agency</w:t>
      </w:r>
    </w:p>
    <w:p w14:paraId="2CB351DD" w14:textId="0B90A59B" w:rsidR="00DF1A4B" w:rsidRPr="009831A7" w:rsidRDefault="00DF1A4B" w:rsidP="00DF1A4B">
      <w:pPr>
        <w:pStyle w:val="ListNoBullet"/>
        <w:rPr>
          <w:b/>
          <w:bCs/>
        </w:rPr>
      </w:pPr>
      <w:r w:rsidRPr="009831A7">
        <w:rPr>
          <w:b/>
          <w:bCs/>
        </w:rPr>
        <w:t>Transport Canberra and City Services</w:t>
      </w:r>
      <w:r>
        <w:rPr>
          <w:b/>
          <w:bCs/>
        </w:rPr>
        <w:t xml:space="preserve"> </w:t>
      </w:r>
      <w:r w:rsidR="00A0637E">
        <w:rPr>
          <w:b/>
          <w:bCs/>
        </w:rPr>
        <w:t>Directorate</w:t>
      </w:r>
    </w:p>
    <w:p w14:paraId="3541000B" w14:textId="781A485E" w:rsidR="00DF1A4B" w:rsidRDefault="00DF1A4B" w:rsidP="00DF1A4B">
      <w:pPr>
        <w:pStyle w:val="ListWitnesses"/>
      </w:pPr>
      <w:r>
        <w:t>Yvette Berry MLA, Minister for Sport and Recreation</w:t>
      </w:r>
    </w:p>
    <w:p w14:paraId="19AB8109" w14:textId="77777777" w:rsidR="00DF1A4B" w:rsidRDefault="00DF1A4B" w:rsidP="00DF1A4B">
      <w:pPr>
        <w:pStyle w:val="ListWitnesses"/>
      </w:pPr>
      <w:r>
        <w:t xml:space="preserve">Alison Playford, Director-General, Transport </w:t>
      </w:r>
      <w:proofErr w:type="gramStart"/>
      <w:r>
        <w:t>Canberra</w:t>
      </w:r>
      <w:proofErr w:type="gramEnd"/>
      <w:r>
        <w:t xml:space="preserve"> and City Services Directorate (TCCSD)</w:t>
      </w:r>
    </w:p>
    <w:p w14:paraId="0DED8827" w14:textId="77777777" w:rsidR="00DF1A4B" w:rsidRDefault="00DF1A4B" w:rsidP="00DF1A4B">
      <w:pPr>
        <w:pStyle w:val="ListWitnesses"/>
      </w:pPr>
      <w:r>
        <w:t>Jim Corrigan, Deputy Director-General, TCCSD</w:t>
      </w:r>
    </w:p>
    <w:p w14:paraId="7F1F81BB" w14:textId="2D8402A8" w:rsidR="00A270AD" w:rsidRDefault="00A270AD" w:rsidP="00A270AD">
      <w:pPr>
        <w:pStyle w:val="ListWitnesses"/>
      </w:pPr>
      <w:r>
        <w:t>Stephen Algeria, Executive Branch Manager, TCCSD</w:t>
      </w:r>
    </w:p>
    <w:p w14:paraId="571EBF58" w14:textId="61C576FD" w:rsidR="00DF1A4B" w:rsidRDefault="00DF1A4B" w:rsidP="00DF1A4B">
      <w:pPr>
        <w:pStyle w:val="ListWitnesses"/>
      </w:pPr>
      <w:r>
        <w:t>Jeremy Smith, Executive Branch Manager, TCCSD</w:t>
      </w:r>
    </w:p>
    <w:p w14:paraId="21CDDB3F" w14:textId="1E53E617" w:rsidR="00977337" w:rsidRDefault="00977337" w:rsidP="00977337">
      <w:pPr>
        <w:pStyle w:val="Heading3"/>
        <w:ind w:hanging="567"/>
      </w:pPr>
      <w:bookmarkStart w:id="175" w:name="_Toc87612420"/>
      <w:r>
        <w:t>22 October 2021</w:t>
      </w:r>
      <w:bookmarkEnd w:id="175"/>
    </w:p>
    <w:p w14:paraId="7160C904" w14:textId="39604427" w:rsidR="00977337" w:rsidRPr="009831A7" w:rsidRDefault="00977337" w:rsidP="00977337">
      <w:pPr>
        <w:pStyle w:val="ListNoBullet"/>
        <w:rPr>
          <w:b/>
          <w:bCs/>
        </w:rPr>
      </w:pPr>
      <w:r>
        <w:rPr>
          <w:b/>
          <w:bCs/>
        </w:rPr>
        <w:t>Environment, Planning and</w:t>
      </w:r>
      <w:r w:rsidRPr="009831A7">
        <w:rPr>
          <w:b/>
          <w:bCs/>
        </w:rPr>
        <w:t xml:space="preserve"> S</w:t>
      </w:r>
      <w:r>
        <w:rPr>
          <w:b/>
          <w:bCs/>
        </w:rPr>
        <w:t xml:space="preserve">ustainable Development </w:t>
      </w:r>
      <w:r w:rsidR="00A0637E">
        <w:rPr>
          <w:b/>
          <w:bCs/>
        </w:rPr>
        <w:t>Directorate</w:t>
      </w:r>
    </w:p>
    <w:p w14:paraId="3E18FCAE" w14:textId="77777777" w:rsidR="00977337" w:rsidRDefault="00977337" w:rsidP="00977337">
      <w:pPr>
        <w:pStyle w:val="ListWitnesses"/>
      </w:pPr>
      <w:r>
        <w:t>Rebecca Vassarotti MLA, Minister for Sustainable Building and Construction</w:t>
      </w:r>
    </w:p>
    <w:p w14:paraId="600D945E" w14:textId="21E77901" w:rsidR="00977337" w:rsidRDefault="00977337" w:rsidP="00977337">
      <w:pPr>
        <w:pStyle w:val="ListWitnesses"/>
      </w:pPr>
      <w:r>
        <w:t>Ben Ponton, Director-General, Environment, Planning and Sustainable Development Directorate (EPSDD)</w:t>
      </w:r>
    </w:p>
    <w:p w14:paraId="0401CEE4" w14:textId="6307116D" w:rsidR="00977337" w:rsidRDefault="00977337" w:rsidP="00977337">
      <w:pPr>
        <w:pStyle w:val="ListWitnesses"/>
      </w:pPr>
      <w:r>
        <w:rPr>
          <w:rFonts w:cs="Calibri"/>
          <w:color w:val="000000"/>
          <w:lang w:val="en-GB"/>
        </w:rPr>
        <w:t>Geoffrey Rutledge</w:t>
      </w:r>
      <w:r>
        <w:t>, Deputy Director-General, E</w:t>
      </w:r>
      <w:r w:rsidR="003416ED">
        <w:t>PSDD</w:t>
      </w:r>
    </w:p>
    <w:p w14:paraId="546AB427" w14:textId="49FEA0F2" w:rsidR="00977337" w:rsidRDefault="003416ED" w:rsidP="00977337">
      <w:pPr>
        <w:pStyle w:val="ListWitnesses"/>
      </w:pPr>
      <w:r>
        <w:rPr>
          <w:rFonts w:cs="Calibri"/>
          <w:color w:val="000000"/>
          <w:lang w:val="en-GB"/>
        </w:rPr>
        <w:t>Erin Brady</w:t>
      </w:r>
      <w:r w:rsidR="00977337">
        <w:t xml:space="preserve">, Deputy Director-General, </w:t>
      </w:r>
      <w:r>
        <w:t>EPSDD</w:t>
      </w:r>
    </w:p>
    <w:p w14:paraId="4335AFF5" w14:textId="357D6DDA" w:rsidR="00977337" w:rsidRDefault="003416ED" w:rsidP="00977337">
      <w:pPr>
        <w:pStyle w:val="ListWitnesses"/>
      </w:pPr>
      <w:r>
        <w:rPr>
          <w:rFonts w:cs="Calibri"/>
          <w:color w:val="000000"/>
          <w:lang w:val="en-GB"/>
        </w:rPr>
        <w:t xml:space="preserve">Bethel </w:t>
      </w:r>
      <w:proofErr w:type="spellStart"/>
      <w:r>
        <w:rPr>
          <w:rFonts w:cs="Calibri"/>
          <w:color w:val="000000"/>
          <w:lang w:val="en-GB"/>
        </w:rPr>
        <w:t>Sendaba</w:t>
      </w:r>
      <w:proofErr w:type="spellEnd"/>
      <w:r w:rsidR="00977337">
        <w:t xml:space="preserve">, Executive Branch Manager, </w:t>
      </w:r>
      <w:r>
        <w:t>EPSDD</w:t>
      </w:r>
    </w:p>
    <w:p w14:paraId="4667EE31" w14:textId="77777777" w:rsidR="003416ED" w:rsidRDefault="003416ED" w:rsidP="003416ED">
      <w:pPr>
        <w:pStyle w:val="ListWitnesses"/>
      </w:pPr>
      <w:r>
        <w:rPr>
          <w:rFonts w:cs="Calibri"/>
          <w:color w:val="000000"/>
          <w:lang w:val="en-GB"/>
        </w:rPr>
        <w:t>Ben Green</w:t>
      </w:r>
      <w:r>
        <w:t>, Executive Group Manager, EPSDD</w:t>
      </w:r>
    </w:p>
    <w:p w14:paraId="5D78CAF4" w14:textId="77777777" w:rsidR="003416ED" w:rsidRDefault="003416ED" w:rsidP="003416ED">
      <w:pPr>
        <w:pStyle w:val="ListWitnesses"/>
      </w:pPr>
      <w:r>
        <w:rPr>
          <w:rFonts w:cs="Calibri"/>
          <w:color w:val="000000"/>
          <w:lang w:val="en-GB"/>
        </w:rPr>
        <w:t>Lea Durie</w:t>
      </w:r>
      <w:r>
        <w:t>, Executive Group Manager, EPSDD</w:t>
      </w:r>
    </w:p>
    <w:p w14:paraId="651A1C00" w14:textId="04D3C9C8" w:rsidR="003416ED" w:rsidRDefault="003416ED" w:rsidP="003416ED">
      <w:pPr>
        <w:pStyle w:val="ListWitnesses"/>
      </w:pPr>
      <w:r>
        <w:rPr>
          <w:rFonts w:cs="Calibri"/>
          <w:color w:val="000000"/>
          <w:lang w:val="en-GB"/>
        </w:rPr>
        <w:t xml:space="preserve">Nick </w:t>
      </w:r>
      <w:proofErr w:type="spellStart"/>
      <w:r>
        <w:rPr>
          <w:rFonts w:cs="Calibri"/>
          <w:color w:val="000000"/>
          <w:lang w:val="en-GB"/>
        </w:rPr>
        <w:t>Lhuede</w:t>
      </w:r>
      <w:proofErr w:type="spellEnd"/>
      <w:r>
        <w:t>, Executive Group Manager/</w:t>
      </w:r>
      <w:r>
        <w:rPr>
          <w:rFonts w:cs="Calibri"/>
          <w:lang w:val="en-GB"/>
        </w:rPr>
        <w:t>Construction Occupations Registrar</w:t>
      </w:r>
      <w:r>
        <w:t>, EPSDD</w:t>
      </w:r>
    </w:p>
    <w:p w14:paraId="67A5CF63" w14:textId="35528388" w:rsidR="00977337" w:rsidRPr="009831A7" w:rsidRDefault="00977337" w:rsidP="00977337">
      <w:pPr>
        <w:pStyle w:val="ListNoBullet"/>
        <w:rPr>
          <w:b/>
          <w:bCs/>
        </w:rPr>
      </w:pPr>
      <w:r>
        <w:rPr>
          <w:b/>
          <w:bCs/>
        </w:rPr>
        <w:t xml:space="preserve">Major Projects Canberra </w:t>
      </w:r>
      <w:r w:rsidR="00A0637E">
        <w:rPr>
          <w:b/>
          <w:bCs/>
        </w:rPr>
        <w:t>Directorate</w:t>
      </w:r>
    </w:p>
    <w:p w14:paraId="5F11EEA4" w14:textId="61C26A8E" w:rsidR="00977337" w:rsidRDefault="00977337" w:rsidP="00977337">
      <w:pPr>
        <w:pStyle w:val="ListWitnesses"/>
      </w:pPr>
      <w:r>
        <w:t>Rebecca Vassarotti MLA, Minister for Sustainable Building and Construction</w:t>
      </w:r>
    </w:p>
    <w:p w14:paraId="4DFCF613" w14:textId="77777777" w:rsidR="00977337" w:rsidRDefault="00977337" w:rsidP="00977337">
      <w:pPr>
        <w:pStyle w:val="ListWitnesses"/>
      </w:pPr>
      <w:r>
        <w:t>Duncan Edgehill, Chief Projects Officer, Major Projects Canberra (MPC)</w:t>
      </w:r>
    </w:p>
    <w:p w14:paraId="4B9B19A9" w14:textId="77777777" w:rsidR="00977337" w:rsidRDefault="00977337" w:rsidP="00977337">
      <w:pPr>
        <w:pStyle w:val="ListWitnesses"/>
      </w:pPr>
      <w:r>
        <w:t>Damon Hall, Executive Group Manager, Project Development and Support, MPC</w:t>
      </w:r>
    </w:p>
    <w:p w14:paraId="16A449A8" w14:textId="17C178A6" w:rsidR="00977337" w:rsidRDefault="00977337" w:rsidP="00977337">
      <w:pPr>
        <w:pStyle w:val="ListWitnesses"/>
      </w:pPr>
      <w:r>
        <w:t xml:space="preserve">Adrian </w:t>
      </w:r>
      <w:proofErr w:type="spellStart"/>
      <w:r>
        <w:t>Piani</w:t>
      </w:r>
      <w:proofErr w:type="spellEnd"/>
      <w:r>
        <w:t>. Chief Engineer/Executive Group Manager, Infrastructure Delivery Partners, MPC</w:t>
      </w:r>
    </w:p>
    <w:p w14:paraId="7216F718" w14:textId="0CE22079" w:rsidR="00991804" w:rsidRDefault="00991804" w:rsidP="00991804">
      <w:pPr>
        <w:pStyle w:val="ListWitnesses"/>
      </w:pPr>
      <w:r>
        <w:t xml:space="preserve">Di Stewart, </w:t>
      </w:r>
      <w:r w:rsidR="004C38A9">
        <w:t xml:space="preserve">Project </w:t>
      </w:r>
      <w:r>
        <w:t>Director, C</w:t>
      </w:r>
      <w:r w:rsidR="004C38A9">
        <w:t>ladding</w:t>
      </w:r>
      <w:r>
        <w:t>, MPC</w:t>
      </w:r>
    </w:p>
    <w:p w14:paraId="3CEAF402" w14:textId="77777777" w:rsidR="00991804" w:rsidRDefault="00991804" w:rsidP="00991804">
      <w:pPr>
        <w:pStyle w:val="ListWitnesses"/>
      </w:pPr>
      <w:r>
        <w:t>Tania Navarro, Senior Director, Communications and Engagement, MPC</w:t>
      </w:r>
    </w:p>
    <w:p w14:paraId="28A140AD" w14:textId="78169D7A" w:rsidR="00977337" w:rsidRDefault="00977337" w:rsidP="00977337">
      <w:pPr>
        <w:pStyle w:val="ListWitnesses"/>
      </w:pPr>
      <w:r>
        <w:t>Nikki Pulford, Executive Branch Manager, Ministerial, Governance and Corporate Support, MPC</w:t>
      </w:r>
    </w:p>
    <w:p w14:paraId="57189D6F" w14:textId="48966719" w:rsidR="00C5534C" w:rsidRDefault="00991804" w:rsidP="004C30A4">
      <w:pPr>
        <w:pStyle w:val="Heading3"/>
        <w:ind w:hanging="567"/>
      </w:pPr>
      <w:bookmarkStart w:id="176" w:name="_Toc87612421"/>
      <w:r>
        <w:lastRenderedPageBreak/>
        <w:t>25 October 2021</w:t>
      </w:r>
      <w:bookmarkEnd w:id="176"/>
    </w:p>
    <w:p w14:paraId="3B47F75F" w14:textId="16137FB3" w:rsidR="004C38A9" w:rsidRPr="009831A7" w:rsidRDefault="004C38A9" w:rsidP="004C38A9">
      <w:pPr>
        <w:pStyle w:val="ListNoBullet"/>
        <w:rPr>
          <w:b/>
          <w:bCs/>
        </w:rPr>
      </w:pPr>
      <w:r>
        <w:rPr>
          <w:b/>
          <w:bCs/>
        </w:rPr>
        <w:t xml:space="preserve">Environment, Planning and Sustainable Development </w:t>
      </w:r>
      <w:r w:rsidR="00A0637E">
        <w:rPr>
          <w:b/>
          <w:bCs/>
        </w:rPr>
        <w:t>Directorate</w:t>
      </w:r>
      <w:r>
        <w:rPr>
          <w:b/>
          <w:bCs/>
        </w:rPr>
        <w:t xml:space="preserve"> – Suburban Land Agency</w:t>
      </w:r>
    </w:p>
    <w:p w14:paraId="52E9C86F" w14:textId="77777777" w:rsidR="004C38A9" w:rsidRDefault="004C38A9" w:rsidP="004C38A9">
      <w:pPr>
        <w:pStyle w:val="ListWitnesses"/>
      </w:pPr>
      <w:r>
        <w:t>Yvette Berry MLA, Minister for Housing and Suburban Development</w:t>
      </w:r>
    </w:p>
    <w:p w14:paraId="6DBB2AC1" w14:textId="77777777" w:rsidR="004C38A9" w:rsidRDefault="004C38A9" w:rsidP="004C38A9">
      <w:pPr>
        <w:pStyle w:val="ListWitnesses"/>
      </w:pPr>
      <w:r>
        <w:t>John Dietz, Chief Executive Officer, Suburban Land Agency</w:t>
      </w:r>
    </w:p>
    <w:p w14:paraId="2307079A" w14:textId="02D81CBC" w:rsidR="004C38A9" w:rsidRDefault="004C38A9" w:rsidP="004C38A9">
      <w:pPr>
        <w:pStyle w:val="ListWitnesses"/>
      </w:pPr>
      <w:r>
        <w:rPr>
          <w:rFonts w:cs="Calibri"/>
          <w:color w:val="000000"/>
          <w:lang w:val="en-GB"/>
        </w:rPr>
        <w:t xml:space="preserve">Neil </w:t>
      </w:r>
      <w:proofErr w:type="spellStart"/>
      <w:r>
        <w:rPr>
          <w:rFonts w:cs="Calibri"/>
          <w:color w:val="000000"/>
          <w:lang w:val="en-GB"/>
        </w:rPr>
        <w:t>Bulless</w:t>
      </w:r>
      <w:proofErr w:type="spellEnd"/>
      <w:r>
        <w:t>, Deputy Chief Executive Officer, Suburban Land Agency</w:t>
      </w:r>
    </w:p>
    <w:p w14:paraId="159563D3" w14:textId="2C807170" w:rsidR="004C38A9" w:rsidRDefault="004C38A9" w:rsidP="004C38A9">
      <w:pPr>
        <w:pStyle w:val="ListWitnesses"/>
      </w:pPr>
      <w:r>
        <w:rPr>
          <w:rFonts w:cs="Calibri"/>
          <w:color w:val="000000"/>
          <w:lang w:val="en-GB"/>
        </w:rPr>
        <w:t>Tom Gordon</w:t>
      </w:r>
      <w:r>
        <w:t>, Executive Director, Suburban Land Agency</w:t>
      </w:r>
    </w:p>
    <w:p w14:paraId="4836865B" w14:textId="24C29591" w:rsidR="004C38A9" w:rsidRDefault="004C38A9" w:rsidP="004C38A9">
      <w:pPr>
        <w:pStyle w:val="ListWitnesses"/>
      </w:pPr>
      <w:r>
        <w:rPr>
          <w:rFonts w:cs="Calibri"/>
          <w:color w:val="000000"/>
          <w:lang w:val="en-GB"/>
        </w:rPr>
        <w:t>Nicholas Holt</w:t>
      </w:r>
      <w:r>
        <w:t>, Executive Director, Suburban Land Agency</w:t>
      </w:r>
    </w:p>
    <w:p w14:paraId="26043173" w14:textId="47733FCE" w:rsidR="004C38A9" w:rsidRPr="004C38A9" w:rsidRDefault="004C38A9" w:rsidP="004C38A9">
      <w:pPr>
        <w:pStyle w:val="ListWitnesses"/>
      </w:pPr>
      <w:r>
        <w:rPr>
          <w:rFonts w:cs="Calibri"/>
          <w:lang w:val="en-GB"/>
        </w:rPr>
        <w:t>Joseph Lee, Chief Financial Officer, Suburban Land Agency</w:t>
      </w:r>
    </w:p>
    <w:p w14:paraId="604E43F3" w14:textId="6C1C4C82" w:rsidR="004C38A9" w:rsidRDefault="004C38A9" w:rsidP="004C38A9">
      <w:pPr>
        <w:pStyle w:val="ListWitnesses"/>
      </w:pPr>
      <w:r>
        <w:rPr>
          <w:rFonts w:cs="Calibri"/>
          <w:lang w:val="en-GB"/>
        </w:rPr>
        <w:t>Sally Gilbert</w:t>
      </w:r>
      <w:r>
        <w:t>, Executive Branch Manager, Suburban Land Agency</w:t>
      </w:r>
    </w:p>
    <w:p w14:paraId="1E618688" w14:textId="69CA929F" w:rsidR="004C38A9" w:rsidRDefault="004C38A9" w:rsidP="004C38A9">
      <w:pPr>
        <w:pStyle w:val="ListWitnesses"/>
      </w:pPr>
      <w:r>
        <w:rPr>
          <w:rFonts w:cs="Calibri"/>
          <w:lang w:val="en-GB"/>
        </w:rPr>
        <w:t>Jessica Hillcrest</w:t>
      </w:r>
      <w:r>
        <w:t>, Program Manager, Suburban Land Agency</w:t>
      </w:r>
    </w:p>
    <w:p w14:paraId="53AE2EB1" w14:textId="7B70A531" w:rsidR="004C38A9" w:rsidRDefault="004C38A9" w:rsidP="004C38A9">
      <w:pPr>
        <w:pStyle w:val="ListWitnesses"/>
      </w:pPr>
      <w:r>
        <w:rPr>
          <w:rFonts w:cs="Calibri"/>
          <w:lang w:val="en-GB"/>
        </w:rPr>
        <w:t xml:space="preserve">Rob </w:t>
      </w:r>
      <w:proofErr w:type="spellStart"/>
      <w:r>
        <w:rPr>
          <w:rFonts w:cs="Calibri"/>
          <w:lang w:val="en-GB"/>
        </w:rPr>
        <w:t>Thorman</w:t>
      </w:r>
      <w:proofErr w:type="spellEnd"/>
      <w:r>
        <w:t>, Program Manager, Suburban Land Agency</w:t>
      </w:r>
    </w:p>
    <w:p w14:paraId="3EE85C13" w14:textId="7082AA88" w:rsidR="004C38A9" w:rsidRDefault="004C38A9" w:rsidP="004C38A9">
      <w:pPr>
        <w:pStyle w:val="ListWitnesses"/>
      </w:pPr>
      <w:r>
        <w:rPr>
          <w:rFonts w:cs="Calibri"/>
          <w:lang w:val="en-GB"/>
        </w:rPr>
        <w:t>Chris Webb</w:t>
      </w:r>
      <w:r>
        <w:t>, Program Manager, Suburban Land Agency</w:t>
      </w:r>
    </w:p>
    <w:p w14:paraId="67F48B33" w14:textId="4C5B0F43" w:rsidR="004C38A9" w:rsidRDefault="004C38A9" w:rsidP="004C38A9">
      <w:pPr>
        <w:pStyle w:val="ListWitnesses"/>
      </w:pPr>
      <w:r>
        <w:rPr>
          <w:rFonts w:cs="Calibri"/>
          <w:lang w:val="en-GB"/>
        </w:rPr>
        <w:t xml:space="preserve">Simon Tennent, Development Director, </w:t>
      </w:r>
      <w:r>
        <w:t>Suburban Land Agency</w:t>
      </w:r>
    </w:p>
    <w:p w14:paraId="4064258D" w14:textId="327E92EA" w:rsidR="004C38A9" w:rsidRDefault="004C38A9" w:rsidP="004C38A9">
      <w:pPr>
        <w:pStyle w:val="ListWitnesses"/>
      </w:pPr>
      <w:r>
        <w:t>Irena Sharp, Development Director, Suburban Land Agency</w:t>
      </w:r>
    </w:p>
    <w:p w14:paraId="3CD6E1AA" w14:textId="4F074CFC" w:rsidR="004C38A9" w:rsidRDefault="004C38A9" w:rsidP="004C38A9">
      <w:pPr>
        <w:pStyle w:val="ListWitnesses"/>
      </w:pPr>
      <w:r>
        <w:rPr>
          <w:rFonts w:cs="Calibri"/>
          <w:lang w:val="en-GB"/>
        </w:rPr>
        <w:t>Mayumi Piper, Senior</w:t>
      </w:r>
      <w:r>
        <w:t xml:space="preserve"> Director, Suburban Land Agency</w:t>
      </w:r>
    </w:p>
    <w:p w14:paraId="555CA7DB" w14:textId="136E4AB1" w:rsidR="00991804" w:rsidRPr="00991804" w:rsidRDefault="00991804" w:rsidP="00991804">
      <w:pPr>
        <w:pStyle w:val="ListNoBullet"/>
        <w:rPr>
          <w:b/>
          <w:bCs/>
        </w:rPr>
      </w:pPr>
      <w:r w:rsidRPr="00991804">
        <w:rPr>
          <w:b/>
          <w:bCs/>
        </w:rPr>
        <w:t xml:space="preserve">Environment, Planning and Sustainable Development </w:t>
      </w:r>
      <w:r w:rsidR="00A0637E">
        <w:rPr>
          <w:b/>
          <w:bCs/>
        </w:rPr>
        <w:t>Directorate</w:t>
      </w:r>
    </w:p>
    <w:p w14:paraId="51AEA8C4" w14:textId="385AE348" w:rsidR="00991804" w:rsidRDefault="00991804" w:rsidP="00991804">
      <w:pPr>
        <w:pStyle w:val="ListWitnesses"/>
      </w:pPr>
      <w:r>
        <w:t>Yvette Berry MLA, Minister for Housing and Suburban Development</w:t>
      </w:r>
    </w:p>
    <w:p w14:paraId="348D4F0E" w14:textId="77777777" w:rsidR="00991804" w:rsidRDefault="00991804" w:rsidP="00991804">
      <w:pPr>
        <w:pStyle w:val="ListWitnesses"/>
      </w:pPr>
      <w:r>
        <w:t>Ben Ponton, Director-General, Environment, Planning and Sustainable Development Directorate (EPSDD)</w:t>
      </w:r>
    </w:p>
    <w:p w14:paraId="2D661711" w14:textId="77777777" w:rsidR="00991804" w:rsidRDefault="00991804" w:rsidP="00991804">
      <w:pPr>
        <w:pStyle w:val="ListWitnesses"/>
      </w:pPr>
      <w:r>
        <w:rPr>
          <w:rFonts w:cs="Calibri"/>
          <w:color w:val="000000"/>
          <w:lang w:val="en-GB"/>
        </w:rPr>
        <w:t>Erin Brady</w:t>
      </w:r>
      <w:r>
        <w:t>, Deputy Director-General, EPSDD</w:t>
      </w:r>
    </w:p>
    <w:p w14:paraId="408FAEBC" w14:textId="77777777" w:rsidR="00991804" w:rsidRDefault="00991804" w:rsidP="00991804">
      <w:pPr>
        <w:pStyle w:val="ListWitnesses"/>
      </w:pPr>
      <w:r>
        <w:rPr>
          <w:rFonts w:cs="Calibri"/>
          <w:color w:val="000000"/>
          <w:lang w:val="en-GB"/>
        </w:rPr>
        <w:t xml:space="preserve">Bethel </w:t>
      </w:r>
      <w:proofErr w:type="spellStart"/>
      <w:r>
        <w:rPr>
          <w:rFonts w:cs="Calibri"/>
          <w:color w:val="000000"/>
          <w:lang w:val="en-GB"/>
        </w:rPr>
        <w:t>Sendaba</w:t>
      </w:r>
      <w:proofErr w:type="spellEnd"/>
      <w:r>
        <w:t>, Executive Branch Manager, EPSDD</w:t>
      </w:r>
    </w:p>
    <w:p w14:paraId="1410EF3E" w14:textId="1CC9E6F9" w:rsidR="00F65A6B" w:rsidRDefault="00F65A6B" w:rsidP="00F65A6B">
      <w:pPr>
        <w:pStyle w:val="Heading3"/>
        <w:ind w:hanging="567"/>
      </w:pPr>
      <w:bookmarkStart w:id="177" w:name="_Toc87612422"/>
      <w:r>
        <w:t>28 October 2021</w:t>
      </w:r>
      <w:bookmarkEnd w:id="177"/>
    </w:p>
    <w:p w14:paraId="68B6CB01" w14:textId="5C9654DC" w:rsidR="00F65A6B" w:rsidRPr="009831A7" w:rsidRDefault="00F65A6B" w:rsidP="00F65A6B">
      <w:pPr>
        <w:pStyle w:val="ListNoBullet"/>
        <w:rPr>
          <w:b/>
          <w:bCs/>
        </w:rPr>
      </w:pPr>
      <w:r>
        <w:rPr>
          <w:b/>
          <w:bCs/>
        </w:rPr>
        <w:t xml:space="preserve">Environment, Planning and Sustainable </w:t>
      </w:r>
      <w:proofErr w:type="spellStart"/>
      <w:r>
        <w:rPr>
          <w:b/>
          <w:bCs/>
        </w:rPr>
        <w:t>Development</w:t>
      </w:r>
      <w:r w:rsidR="00A0637E">
        <w:rPr>
          <w:b/>
          <w:bCs/>
        </w:rPr>
        <w:t>Directorate</w:t>
      </w:r>
      <w:proofErr w:type="spellEnd"/>
    </w:p>
    <w:p w14:paraId="4796C905" w14:textId="328A1FD7" w:rsidR="00F65A6B" w:rsidRDefault="00F65A6B" w:rsidP="00F65A6B">
      <w:pPr>
        <w:pStyle w:val="ListWitnesses"/>
      </w:pPr>
      <w:r>
        <w:t>Mick Gentleman MLA, Minister for Planning and Land Management Development</w:t>
      </w:r>
    </w:p>
    <w:p w14:paraId="312329BD" w14:textId="77777777" w:rsidR="00F91AF5" w:rsidRDefault="00F91AF5" w:rsidP="00F91AF5">
      <w:pPr>
        <w:pStyle w:val="ListWitnesses"/>
      </w:pPr>
      <w:r>
        <w:t>Ben Ponton, Director-General, Environment, Planning and Sustainable Development Directorate (EPSDD)</w:t>
      </w:r>
    </w:p>
    <w:p w14:paraId="2D051206" w14:textId="77777777" w:rsidR="00F91AF5" w:rsidRDefault="00F91AF5" w:rsidP="00F91AF5">
      <w:pPr>
        <w:pStyle w:val="ListWitnesses"/>
      </w:pPr>
      <w:r>
        <w:rPr>
          <w:rFonts w:cs="Calibri"/>
          <w:color w:val="000000"/>
          <w:lang w:val="en-GB"/>
        </w:rPr>
        <w:t>Geoffrey Rutledge</w:t>
      </w:r>
      <w:r>
        <w:t>, Deputy Director-General, EPSDD</w:t>
      </w:r>
    </w:p>
    <w:p w14:paraId="36914C44" w14:textId="77777777" w:rsidR="00F91AF5" w:rsidRDefault="00F91AF5" w:rsidP="00F91AF5">
      <w:pPr>
        <w:pStyle w:val="ListWitnesses"/>
      </w:pPr>
      <w:r>
        <w:rPr>
          <w:rFonts w:cs="Calibri"/>
          <w:color w:val="000000"/>
          <w:lang w:val="en-GB"/>
        </w:rPr>
        <w:t>Erin Brady</w:t>
      </w:r>
      <w:r>
        <w:t>, Deputy Director-General, EPSDD</w:t>
      </w:r>
    </w:p>
    <w:p w14:paraId="310B13D1" w14:textId="2C604AB5" w:rsidR="00F91AF5" w:rsidRDefault="00F91AF5" w:rsidP="00F91AF5">
      <w:pPr>
        <w:pStyle w:val="ListWitnesses"/>
      </w:pPr>
      <w:r>
        <w:rPr>
          <w:rFonts w:cs="Calibri"/>
          <w:color w:val="000000"/>
          <w:lang w:val="en-GB"/>
        </w:rPr>
        <w:t>Carolyn O’Neill</w:t>
      </w:r>
      <w:r>
        <w:t>, Executive Group Manager, EPSDD</w:t>
      </w:r>
    </w:p>
    <w:p w14:paraId="52BD233B" w14:textId="2921E2A1" w:rsidR="00F91AF5" w:rsidRDefault="00F91AF5" w:rsidP="00F91AF5">
      <w:pPr>
        <w:pStyle w:val="ListWitnesses"/>
      </w:pPr>
      <w:r>
        <w:rPr>
          <w:rFonts w:cs="Calibri"/>
          <w:lang w:val="en-GB"/>
        </w:rPr>
        <w:t>Daniel Iglesias</w:t>
      </w:r>
      <w:r>
        <w:t>,</w:t>
      </w:r>
      <w:r w:rsidRPr="00F91AF5">
        <w:t xml:space="preserve"> </w:t>
      </w:r>
      <w:r>
        <w:t>Executive Branch Manager, EPSDD</w:t>
      </w:r>
    </w:p>
    <w:p w14:paraId="2031463A" w14:textId="64D99F29" w:rsidR="00F91AF5" w:rsidRDefault="00F91AF5" w:rsidP="00F91AF5">
      <w:pPr>
        <w:pStyle w:val="ListWitnesses"/>
      </w:pPr>
      <w:r>
        <w:rPr>
          <w:rFonts w:cs="Calibri"/>
          <w:lang w:val="en-GB"/>
        </w:rPr>
        <w:t xml:space="preserve">George </w:t>
      </w:r>
      <w:proofErr w:type="spellStart"/>
      <w:r>
        <w:rPr>
          <w:rFonts w:cs="Calibri"/>
          <w:lang w:val="en-GB"/>
        </w:rPr>
        <w:t>Cilliers</w:t>
      </w:r>
      <w:proofErr w:type="spellEnd"/>
      <w:r>
        <w:t>, Executive Group Manager, EPSDD</w:t>
      </w:r>
    </w:p>
    <w:p w14:paraId="43E42196" w14:textId="77777777" w:rsidR="00F91AF5" w:rsidRDefault="00F91AF5" w:rsidP="00F91AF5">
      <w:pPr>
        <w:pStyle w:val="ListWitnesses"/>
      </w:pPr>
      <w:r>
        <w:rPr>
          <w:rFonts w:cs="Calibri"/>
          <w:color w:val="000000"/>
          <w:lang w:val="en-GB"/>
        </w:rPr>
        <w:t>Ben Green</w:t>
      </w:r>
      <w:r>
        <w:t>, Executive Group Manager, EPSDD</w:t>
      </w:r>
    </w:p>
    <w:p w14:paraId="21E96185" w14:textId="4C10A999" w:rsidR="00F91AF5" w:rsidRDefault="00F91AF5" w:rsidP="00F91AF5">
      <w:pPr>
        <w:pStyle w:val="ListWitnesses"/>
      </w:pPr>
      <w:r>
        <w:rPr>
          <w:rFonts w:cs="Calibri"/>
          <w:color w:val="000000"/>
          <w:lang w:val="en-GB"/>
        </w:rPr>
        <w:t>Lea Durie</w:t>
      </w:r>
      <w:r>
        <w:t>, Executive Branch Manager, EPSDD</w:t>
      </w:r>
    </w:p>
    <w:p w14:paraId="7F27AF9B" w14:textId="77777777" w:rsidR="00F91AF5" w:rsidRDefault="00F91AF5" w:rsidP="00F91AF5">
      <w:pPr>
        <w:pStyle w:val="ListWitnesses"/>
      </w:pPr>
      <w:r>
        <w:rPr>
          <w:rFonts w:cs="Calibri"/>
          <w:color w:val="000000"/>
          <w:lang w:val="en-GB"/>
        </w:rPr>
        <w:t xml:space="preserve">Bethel </w:t>
      </w:r>
      <w:proofErr w:type="spellStart"/>
      <w:r>
        <w:rPr>
          <w:rFonts w:cs="Calibri"/>
          <w:color w:val="000000"/>
          <w:lang w:val="en-GB"/>
        </w:rPr>
        <w:t>Sendaba</w:t>
      </w:r>
      <w:proofErr w:type="spellEnd"/>
      <w:r>
        <w:t>, Executive Branch Manager, EPSDD</w:t>
      </w:r>
    </w:p>
    <w:p w14:paraId="2D138E2E" w14:textId="7A847D8C" w:rsidR="00F65A6B" w:rsidRPr="00991804" w:rsidRDefault="00F91AF5" w:rsidP="00F65A6B">
      <w:pPr>
        <w:pStyle w:val="ListNoBullet"/>
        <w:rPr>
          <w:b/>
          <w:bCs/>
        </w:rPr>
      </w:pPr>
      <w:r>
        <w:rPr>
          <w:b/>
          <w:bCs/>
        </w:rPr>
        <w:t>Chief Minister, Treasury</w:t>
      </w:r>
      <w:r w:rsidR="00EE44CD">
        <w:rPr>
          <w:b/>
          <w:bCs/>
        </w:rPr>
        <w:t xml:space="preserve"> and Economic Development</w:t>
      </w:r>
      <w:r w:rsidR="00F65A6B" w:rsidRPr="00991804">
        <w:rPr>
          <w:b/>
          <w:bCs/>
        </w:rPr>
        <w:t xml:space="preserve"> </w:t>
      </w:r>
      <w:r w:rsidR="00A0637E">
        <w:rPr>
          <w:b/>
          <w:bCs/>
        </w:rPr>
        <w:t>Directorate</w:t>
      </w:r>
    </w:p>
    <w:p w14:paraId="62424650" w14:textId="5B3511D5" w:rsidR="00F65A6B" w:rsidRDefault="00F91AF5" w:rsidP="00F65A6B">
      <w:pPr>
        <w:pStyle w:val="ListWitnesses"/>
      </w:pPr>
      <w:r>
        <w:t>Mick Gentleman MLA, Minister for Planning and Land Management Developme</w:t>
      </w:r>
      <w:r w:rsidR="00F65A6B">
        <w:t>nt</w:t>
      </w:r>
    </w:p>
    <w:p w14:paraId="616EFE01" w14:textId="77777777" w:rsidR="00A270AD" w:rsidRDefault="00A270AD" w:rsidP="00A270AD">
      <w:pPr>
        <w:pStyle w:val="ListWitnesses"/>
      </w:pPr>
      <w:r>
        <w:t>Ben Ponton, Director-General, Environment, Planning and Sustainable Development Directorate (EPSDD)</w:t>
      </w:r>
    </w:p>
    <w:p w14:paraId="1DF9FFEF" w14:textId="35D20EBE" w:rsidR="00F91AF5" w:rsidRDefault="00EE44CD" w:rsidP="00F65A6B">
      <w:pPr>
        <w:pStyle w:val="ListWitnesses"/>
      </w:pPr>
      <w:r>
        <w:rPr>
          <w:rFonts w:cs="Calibri"/>
          <w:color w:val="000000"/>
          <w:lang w:val="en-GB"/>
        </w:rPr>
        <w:lastRenderedPageBreak/>
        <w:t>David Pryce,</w:t>
      </w:r>
      <w:r w:rsidRPr="00EE44CD">
        <w:t xml:space="preserve"> </w:t>
      </w:r>
      <w:r>
        <w:t>Deputy Director-General, Access Canberra</w:t>
      </w:r>
    </w:p>
    <w:p w14:paraId="5EB5B3E1" w14:textId="23A83C8D" w:rsidR="00EE44CD" w:rsidRDefault="00EE44CD" w:rsidP="00EE44CD">
      <w:pPr>
        <w:pStyle w:val="ListWitnesses"/>
      </w:pPr>
      <w:r>
        <w:rPr>
          <w:rFonts w:cs="Calibri"/>
          <w:color w:val="000000"/>
          <w:lang w:val="en-GB"/>
        </w:rPr>
        <w:t>Margaret McKinnon,</w:t>
      </w:r>
      <w:r w:rsidRPr="00EE44CD">
        <w:t xml:space="preserve"> </w:t>
      </w:r>
      <w:r>
        <w:t>Chief Operating Officer, Access Canberra</w:t>
      </w:r>
    </w:p>
    <w:p w14:paraId="60C2EE9E" w14:textId="6B039D8E" w:rsidR="00EE44CD" w:rsidRDefault="00EE44CD" w:rsidP="00EE44CD">
      <w:pPr>
        <w:pStyle w:val="ListWitnesses"/>
      </w:pPr>
      <w:r>
        <w:rPr>
          <w:rFonts w:cs="Calibri"/>
          <w:color w:val="000000"/>
          <w:lang w:val="en-GB"/>
        </w:rPr>
        <w:t xml:space="preserve">Nick </w:t>
      </w:r>
      <w:proofErr w:type="spellStart"/>
      <w:r>
        <w:rPr>
          <w:rFonts w:cs="Calibri"/>
          <w:color w:val="000000"/>
          <w:lang w:val="en-GB"/>
        </w:rPr>
        <w:t>Lhuede</w:t>
      </w:r>
      <w:proofErr w:type="spellEnd"/>
      <w:r>
        <w:t>, Executive Group Manager, Access Canberra</w:t>
      </w:r>
    </w:p>
    <w:p w14:paraId="70667E27" w14:textId="23EF9ACC" w:rsidR="00EE44CD" w:rsidRDefault="00EE44CD" w:rsidP="00EE44CD">
      <w:pPr>
        <w:pStyle w:val="ListWitnesses"/>
      </w:pPr>
      <w:proofErr w:type="spellStart"/>
      <w:r w:rsidRPr="003C4915">
        <w:rPr>
          <w:rFonts w:cs="Calibri"/>
          <w:color w:val="000000"/>
          <w:lang w:val="en-GB"/>
        </w:rPr>
        <w:t>Radmila</w:t>
      </w:r>
      <w:proofErr w:type="spellEnd"/>
      <w:r w:rsidRPr="003C4915">
        <w:rPr>
          <w:rFonts w:cs="Calibri"/>
          <w:color w:val="000000"/>
          <w:lang w:val="en-GB"/>
        </w:rPr>
        <w:t xml:space="preserve"> Andric</w:t>
      </w:r>
      <w:r>
        <w:rPr>
          <w:rFonts w:cs="Calibri"/>
          <w:color w:val="000000"/>
          <w:lang w:val="en-GB"/>
        </w:rPr>
        <w:t>,</w:t>
      </w:r>
      <w:r w:rsidRPr="00EE44CD">
        <w:t xml:space="preserve"> </w:t>
      </w:r>
      <w:r>
        <w:rPr>
          <w:rFonts w:cs="Calibri"/>
          <w:lang w:val="en-GB"/>
        </w:rPr>
        <w:t>Senior Director,</w:t>
      </w:r>
      <w:r>
        <w:t xml:space="preserve"> </w:t>
      </w:r>
      <w:r w:rsidRPr="003C4915">
        <w:rPr>
          <w:rFonts w:cs="Calibri"/>
          <w:lang w:val="en-GB"/>
        </w:rPr>
        <w:t>Strategic Business and Trade Inspectorates</w:t>
      </w:r>
      <w:r>
        <w:t>, Access Canberra</w:t>
      </w:r>
    </w:p>
    <w:p w14:paraId="4659A3D6" w14:textId="77777777" w:rsidR="0052783F" w:rsidRDefault="0052783F" w:rsidP="0052783F"/>
    <w:p w14:paraId="18C62BCE" w14:textId="77777777" w:rsidR="00B078D7" w:rsidRDefault="00B078D7" w:rsidP="00B078D7">
      <w:pPr>
        <w:pStyle w:val="Heading2"/>
        <w:numPr>
          <w:ilvl w:val="0"/>
          <w:numId w:val="0"/>
        </w:numPr>
      </w:pPr>
      <w:bookmarkStart w:id="178" w:name="_Toc85551076"/>
      <w:bookmarkStart w:id="179" w:name="_Toc87612423"/>
      <w:r>
        <w:lastRenderedPageBreak/>
        <w:t>Appendix B – Questions taken on Notice/</w:t>
      </w:r>
      <w:r>
        <w:br/>
        <w:t>Questions on Notice</w:t>
      </w:r>
      <w:bookmarkEnd w:id="178"/>
      <w:bookmarkEnd w:id="179"/>
    </w:p>
    <w:p w14:paraId="058B35A9" w14:textId="3F9B409C" w:rsidR="00B078D7" w:rsidRDefault="00B078D7" w:rsidP="00B078D7">
      <w:pPr>
        <w:pStyle w:val="Caption"/>
      </w:pPr>
      <w:r>
        <w:t xml:space="preserve">Questions taken on Notice </w:t>
      </w:r>
      <w:r w:rsidR="00BC7B52">
        <w:t>18</w:t>
      </w:r>
      <w:r>
        <w:t xml:space="preserve"> October 2021</w:t>
      </w:r>
    </w:p>
    <w:tbl>
      <w:tblPr>
        <w:tblStyle w:val="CommitteeTable"/>
        <w:tblW w:w="0" w:type="auto"/>
        <w:tblInd w:w="108" w:type="dxa"/>
        <w:tblLook w:val="04A0" w:firstRow="1" w:lastRow="0" w:firstColumn="1" w:lastColumn="0" w:noHBand="0" w:noVBand="1"/>
      </w:tblPr>
      <w:tblGrid>
        <w:gridCol w:w="690"/>
        <w:gridCol w:w="1114"/>
        <w:gridCol w:w="1494"/>
        <w:gridCol w:w="1651"/>
        <w:gridCol w:w="2779"/>
        <w:gridCol w:w="1225"/>
      </w:tblGrid>
      <w:tr w:rsidR="005B22DB" w14:paraId="3C201695" w14:textId="77777777" w:rsidTr="003461B0">
        <w:trPr>
          <w:cnfStyle w:val="100000000000" w:firstRow="1" w:lastRow="0" w:firstColumn="0" w:lastColumn="0" w:oddVBand="0" w:evenVBand="0" w:oddHBand="0" w:evenHBand="0" w:firstRowFirstColumn="0" w:firstRowLastColumn="0" w:lastRowFirstColumn="0" w:lastRowLastColumn="0"/>
        </w:trPr>
        <w:tc>
          <w:tcPr>
            <w:tcW w:w="690" w:type="dxa"/>
          </w:tcPr>
          <w:p w14:paraId="4896543C"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No.</w:t>
            </w:r>
          </w:p>
        </w:tc>
        <w:tc>
          <w:tcPr>
            <w:tcW w:w="1114" w:type="dxa"/>
          </w:tcPr>
          <w:p w14:paraId="4A2A5258"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Hearing date</w:t>
            </w:r>
          </w:p>
        </w:tc>
        <w:tc>
          <w:tcPr>
            <w:tcW w:w="1494" w:type="dxa"/>
          </w:tcPr>
          <w:p w14:paraId="54A5DDEC"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Asked by</w:t>
            </w:r>
          </w:p>
        </w:tc>
        <w:tc>
          <w:tcPr>
            <w:tcW w:w="1651" w:type="dxa"/>
          </w:tcPr>
          <w:p w14:paraId="7A3F8C69"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79" w:type="dxa"/>
          </w:tcPr>
          <w:p w14:paraId="72FA84A3" w14:textId="77777777" w:rsidR="00B078D7" w:rsidRPr="00640E82" w:rsidRDefault="00B078D7" w:rsidP="00C2607B">
            <w:pPr>
              <w:spacing w:after="80" w:line="288" w:lineRule="auto"/>
              <w:rPr>
                <w:rFonts w:ascii="Arial Narrow" w:hAnsi="Arial Narrow"/>
              </w:rPr>
            </w:pPr>
            <w:r w:rsidRPr="00640E82">
              <w:rPr>
                <w:rFonts w:ascii="Arial Narrow" w:hAnsi="Arial Narrow"/>
              </w:rPr>
              <w:t>Subject</w:t>
            </w:r>
          </w:p>
        </w:tc>
        <w:tc>
          <w:tcPr>
            <w:tcW w:w="1225" w:type="dxa"/>
          </w:tcPr>
          <w:p w14:paraId="0FBF6205"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Answer date</w:t>
            </w:r>
          </w:p>
        </w:tc>
      </w:tr>
      <w:tr w:rsidR="005B22DB" w14:paraId="4FFBAA47" w14:textId="77777777" w:rsidTr="003461B0">
        <w:trPr>
          <w:cnfStyle w:val="000000100000" w:firstRow="0" w:lastRow="0" w:firstColumn="0" w:lastColumn="0" w:oddVBand="0" w:evenVBand="0" w:oddHBand="1" w:evenHBand="0" w:firstRowFirstColumn="0" w:firstRowLastColumn="0" w:lastRowFirstColumn="0" w:lastRowLastColumn="0"/>
        </w:trPr>
        <w:tc>
          <w:tcPr>
            <w:tcW w:w="690" w:type="dxa"/>
          </w:tcPr>
          <w:p w14:paraId="360F37E2" w14:textId="77777777" w:rsidR="00B078D7" w:rsidRPr="005B22DB" w:rsidRDefault="00B078D7" w:rsidP="00C2607B">
            <w:pPr>
              <w:pStyle w:val="TableText"/>
              <w:jc w:val="center"/>
            </w:pPr>
            <w:r w:rsidRPr="005B22DB">
              <w:t>1</w:t>
            </w:r>
          </w:p>
        </w:tc>
        <w:tc>
          <w:tcPr>
            <w:tcW w:w="1114" w:type="dxa"/>
          </w:tcPr>
          <w:p w14:paraId="00DFA635" w14:textId="387ACE86" w:rsidR="00B078D7" w:rsidRPr="005B22DB" w:rsidRDefault="005B22DB" w:rsidP="00C2607B">
            <w:pPr>
              <w:pStyle w:val="TableText"/>
              <w:jc w:val="center"/>
            </w:pPr>
            <w:r>
              <w:t>18</w:t>
            </w:r>
            <w:r w:rsidR="00B078D7" w:rsidRPr="005B22DB">
              <w:t>.10.21</w:t>
            </w:r>
          </w:p>
        </w:tc>
        <w:tc>
          <w:tcPr>
            <w:tcW w:w="1494" w:type="dxa"/>
          </w:tcPr>
          <w:p w14:paraId="1EF7EF36" w14:textId="1F5173C2" w:rsidR="00B078D7" w:rsidRPr="005B22DB" w:rsidRDefault="005B22DB" w:rsidP="00C2607B">
            <w:pPr>
              <w:pStyle w:val="TableText"/>
              <w:jc w:val="center"/>
            </w:pPr>
            <w:r>
              <w:t>Clay</w:t>
            </w:r>
          </w:p>
        </w:tc>
        <w:tc>
          <w:tcPr>
            <w:tcW w:w="1651" w:type="dxa"/>
          </w:tcPr>
          <w:p w14:paraId="28A0A7B0" w14:textId="29E0204E" w:rsidR="00B078D7" w:rsidRPr="005B22DB" w:rsidRDefault="005B22DB" w:rsidP="00C2607B">
            <w:pPr>
              <w:pStyle w:val="TableText"/>
              <w:jc w:val="center"/>
            </w:pPr>
            <w:r>
              <w:t>TCCS</w:t>
            </w:r>
            <w:r w:rsidR="003461B0">
              <w:t>D</w:t>
            </w:r>
          </w:p>
        </w:tc>
        <w:tc>
          <w:tcPr>
            <w:tcW w:w="2779" w:type="dxa"/>
          </w:tcPr>
          <w:p w14:paraId="364DCB57" w14:textId="154FF449" w:rsidR="00B078D7" w:rsidRPr="005B22DB" w:rsidRDefault="005B22DB" w:rsidP="00C2607B">
            <w:pPr>
              <w:pStyle w:val="TableText"/>
            </w:pPr>
            <w:r>
              <w:t>Waste education funding</w:t>
            </w:r>
          </w:p>
        </w:tc>
        <w:tc>
          <w:tcPr>
            <w:tcW w:w="1225" w:type="dxa"/>
          </w:tcPr>
          <w:p w14:paraId="617E93DF" w14:textId="4A33FDC0" w:rsidR="00B078D7" w:rsidRDefault="005B22DB" w:rsidP="00C2607B">
            <w:pPr>
              <w:pStyle w:val="TableText"/>
              <w:jc w:val="center"/>
            </w:pPr>
            <w:r>
              <w:t>27.10.21</w:t>
            </w:r>
          </w:p>
        </w:tc>
      </w:tr>
      <w:tr w:rsidR="005B22DB" w14:paraId="42573CD9" w14:textId="77777777" w:rsidTr="003461B0">
        <w:tc>
          <w:tcPr>
            <w:tcW w:w="690" w:type="dxa"/>
          </w:tcPr>
          <w:p w14:paraId="04C03E96" w14:textId="7EC18489" w:rsidR="00B078D7" w:rsidRDefault="005B22DB" w:rsidP="00C2607B">
            <w:pPr>
              <w:pStyle w:val="TableText"/>
              <w:jc w:val="center"/>
            </w:pPr>
            <w:r>
              <w:t>2</w:t>
            </w:r>
          </w:p>
        </w:tc>
        <w:tc>
          <w:tcPr>
            <w:tcW w:w="1114" w:type="dxa"/>
          </w:tcPr>
          <w:p w14:paraId="5E2DBD55" w14:textId="020307F2" w:rsidR="00B078D7" w:rsidRDefault="005B22DB" w:rsidP="00C2607B">
            <w:pPr>
              <w:pStyle w:val="TableText"/>
              <w:jc w:val="center"/>
            </w:pPr>
            <w:r>
              <w:t>18.10.21</w:t>
            </w:r>
          </w:p>
        </w:tc>
        <w:tc>
          <w:tcPr>
            <w:tcW w:w="1494" w:type="dxa"/>
          </w:tcPr>
          <w:p w14:paraId="1BC5529A" w14:textId="70D81293" w:rsidR="00B078D7" w:rsidRDefault="005B22DB" w:rsidP="00C2607B">
            <w:pPr>
              <w:pStyle w:val="TableText"/>
              <w:jc w:val="center"/>
            </w:pPr>
            <w:r>
              <w:t>Parton</w:t>
            </w:r>
          </w:p>
        </w:tc>
        <w:tc>
          <w:tcPr>
            <w:tcW w:w="1651" w:type="dxa"/>
          </w:tcPr>
          <w:p w14:paraId="7BFEA6EC" w14:textId="2EC7CA24" w:rsidR="00B078D7" w:rsidRDefault="005B22DB" w:rsidP="00C2607B">
            <w:pPr>
              <w:pStyle w:val="TableText"/>
              <w:jc w:val="center"/>
            </w:pPr>
            <w:r>
              <w:t>TCCS</w:t>
            </w:r>
            <w:r w:rsidR="003461B0">
              <w:t>D</w:t>
            </w:r>
          </w:p>
        </w:tc>
        <w:tc>
          <w:tcPr>
            <w:tcW w:w="2779" w:type="dxa"/>
          </w:tcPr>
          <w:p w14:paraId="7356A8C9" w14:textId="54D842CD" w:rsidR="00B078D7" w:rsidRDefault="005B22DB" w:rsidP="00C2607B">
            <w:pPr>
              <w:pStyle w:val="TableText"/>
            </w:pPr>
            <w:r>
              <w:t>Current driver workforce</w:t>
            </w:r>
          </w:p>
        </w:tc>
        <w:tc>
          <w:tcPr>
            <w:tcW w:w="1225" w:type="dxa"/>
          </w:tcPr>
          <w:p w14:paraId="5E962D5D" w14:textId="107B28E9" w:rsidR="00B078D7" w:rsidRDefault="005B22DB" w:rsidP="00C2607B">
            <w:pPr>
              <w:pStyle w:val="TableText"/>
              <w:jc w:val="center"/>
            </w:pPr>
            <w:r>
              <w:t>27.10.21</w:t>
            </w:r>
          </w:p>
        </w:tc>
      </w:tr>
      <w:tr w:rsidR="005B22DB" w14:paraId="44CC7006" w14:textId="77777777" w:rsidTr="003461B0">
        <w:trPr>
          <w:cnfStyle w:val="000000100000" w:firstRow="0" w:lastRow="0" w:firstColumn="0" w:lastColumn="0" w:oddVBand="0" w:evenVBand="0" w:oddHBand="1" w:evenHBand="0" w:firstRowFirstColumn="0" w:firstRowLastColumn="0" w:lastRowFirstColumn="0" w:lastRowLastColumn="0"/>
        </w:trPr>
        <w:tc>
          <w:tcPr>
            <w:tcW w:w="690" w:type="dxa"/>
          </w:tcPr>
          <w:p w14:paraId="27C63889" w14:textId="7352F4D8" w:rsidR="00B078D7" w:rsidRDefault="005B22DB" w:rsidP="00C2607B">
            <w:pPr>
              <w:pStyle w:val="TableText"/>
              <w:jc w:val="center"/>
            </w:pPr>
            <w:r>
              <w:t>3</w:t>
            </w:r>
          </w:p>
        </w:tc>
        <w:tc>
          <w:tcPr>
            <w:tcW w:w="1114" w:type="dxa"/>
          </w:tcPr>
          <w:p w14:paraId="7A73A23A" w14:textId="122B4E4A" w:rsidR="00B078D7" w:rsidRDefault="005B22DB" w:rsidP="00C2607B">
            <w:pPr>
              <w:pStyle w:val="TableText"/>
              <w:jc w:val="center"/>
            </w:pPr>
            <w:r>
              <w:t>18.10.21</w:t>
            </w:r>
          </w:p>
        </w:tc>
        <w:tc>
          <w:tcPr>
            <w:tcW w:w="1494" w:type="dxa"/>
          </w:tcPr>
          <w:p w14:paraId="41238FB2" w14:textId="062D405F" w:rsidR="00B078D7" w:rsidRDefault="005B22DB" w:rsidP="00C2607B">
            <w:pPr>
              <w:pStyle w:val="TableText"/>
              <w:jc w:val="center"/>
            </w:pPr>
            <w:r>
              <w:t>Parton</w:t>
            </w:r>
          </w:p>
        </w:tc>
        <w:tc>
          <w:tcPr>
            <w:tcW w:w="1651" w:type="dxa"/>
          </w:tcPr>
          <w:p w14:paraId="0C4C66A0" w14:textId="5388D47B" w:rsidR="00B078D7" w:rsidRDefault="005B22DB" w:rsidP="00C2607B">
            <w:pPr>
              <w:pStyle w:val="TableText"/>
              <w:jc w:val="center"/>
            </w:pPr>
            <w:r>
              <w:t>TCCS</w:t>
            </w:r>
            <w:r w:rsidR="003461B0">
              <w:t>D</w:t>
            </w:r>
          </w:p>
        </w:tc>
        <w:tc>
          <w:tcPr>
            <w:tcW w:w="2779" w:type="dxa"/>
          </w:tcPr>
          <w:p w14:paraId="6A09BC1F" w14:textId="7B55EEF0" w:rsidR="00B078D7" w:rsidRDefault="005B22DB" w:rsidP="00C2607B">
            <w:pPr>
              <w:pStyle w:val="TableText"/>
            </w:pPr>
            <w:r>
              <w:t>Road accident history</w:t>
            </w:r>
          </w:p>
        </w:tc>
        <w:tc>
          <w:tcPr>
            <w:tcW w:w="1225" w:type="dxa"/>
          </w:tcPr>
          <w:p w14:paraId="1282F3B7" w14:textId="25AF5C3C" w:rsidR="00B078D7" w:rsidRDefault="003461B0" w:rsidP="00C2607B">
            <w:pPr>
              <w:pStyle w:val="TableText"/>
              <w:jc w:val="center"/>
            </w:pPr>
            <w:r>
              <w:t>28.10.21</w:t>
            </w:r>
          </w:p>
        </w:tc>
      </w:tr>
      <w:tr w:rsidR="003461B0" w14:paraId="54F6B4F4" w14:textId="77777777" w:rsidTr="003461B0">
        <w:tc>
          <w:tcPr>
            <w:tcW w:w="690" w:type="dxa"/>
          </w:tcPr>
          <w:p w14:paraId="71F26706" w14:textId="37435EF5" w:rsidR="003461B0" w:rsidRDefault="003461B0" w:rsidP="003461B0">
            <w:pPr>
              <w:pStyle w:val="TableText"/>
              <w:jc w:val="center"/>
            </w:pPr>
            <w:r>
              <w:t>4</w:t>
            </w:r>
          </w:p>
        </w:tc>
        <w:tc>
          <w:tcPr>
            <w:tcW w:w="1114" w:type="dxa"/>
          </w:tcPr>
          <w:p w14:paraId="7B675101" w14:textId="606B7F86" w:rsidR="003461B0" w:rsidRDefault="003461B0" w:rsidP="003461B0">
            <w:pPr>
              <w:pStyle w:val="TableText"/>
              <w:jc w:val="center"/>
            </w:pPr>
            <w:r>
              <w:t>18.10.21</w:t>
            </w:r>
          </w:p>
        </w:tc>
        <w:tc>
          <w:tcPr>
            <w:tcW w:w="1494" w:type="dxa"/>
          </w:tcPr>
          <w:p w14:paraId="459B8F12" w14:textId="66A23767" w:rsidR="003461B0" w:rsidRDefault="003461B0" w:rsidP="003461B0">
            <w:pPr>
              <w:pStyle w:val="TableText"/>
              <w:jc w:val="center"/>
            </w:pPr>
            <w:r>
              <w:t>Clay</w:t>
            </w:r>
          </w:p>
        </w:tc>
        <w:tc>
          <w:tcPr>
            <w:tcW w:w="1651" w:type="dxa"/>
          </w:tcPr>
          <w:p w14:paraId="7BCC7B2E" w14:textId="3DE4305D" w:rsidR="003461B0" w:rsidRDefault="003461B0" w:rsidP="003461B0">
            <w:pPr>
              <w:pStyle w:val="TableText"/>
              <w:jc w:val="center"/>
            </w:pPr>
            <w:r>
              <w:t>TCCSD</w:t>
            </w:r>
          </w:p>
        </w:tc>
        <w:tc>
          <w:tcPr>
            <w:tcW w:w="2779" w:type="dxa"/>
          </w:tcPr>
          <w:p w14:paraId="6E9E8526" w14:textId="43D8309E" w:rsidR="003461B0" w:rsidRDefault="003461B0" w:rsidP="003461B0">
            <w:pPr>
              <w:pStyle w:val="TableText"/>
            </w:pPr>
            <w:r w:rsidRPr="003461B0">
              <w:t>Light Rail Stage 1 Embedded Emissions</w:t>
            </w:r>
          </w:p>
        </w:tc>
        <w:tc>
          <w:tcPr>
            <w:tcW w:w="1225" w:type="dxa"/>
          </w:tcPr>
          <w:p w14:paraId="5267034E" w14:textId="43656DB0" w:rsidR="003461B0" w:rsidRDefault="003461B0" w:rsidP="003461B0">
            <w:pPr>
              <w:pStyle w:val="TableText"/>
              <w:jc w:val="center"/>
            </w:pPr>
            <w:r>
              <w:t>28.10.21</w:t>
            </w:r>
          </w:p>
        </w:tc>
      </w:tr>
      <w:tr w:rsidR="003461B0" w14:paraId="2192B3CD" w14:textId="77777777" w:rsidTr="003461B0">
        <w:trPr>
          <w:cnfStyle w:val="000000100000" w:firstRow="0" w:lastRow="0" w:firstColumn="0" w:lastColumn="0" w:oddVBand="0" w:evenVBand="0" w:oddHBand="1" w:evenHBand="0" w:firstRowFirstColumn="0" w:firstRowLastColumn="0" w:lastRowFirstColumn="0" w:lastRowLastColumn="0"/>
        </w:trPr>
        <w:tc>
          <w:tcPr>
            <w:tcW w:w="690" w:type="dxa"/>
          </w:tcPr>
          <w:p w14:paraId="1788EAE1" w14:textId="56513053" w:rsidR="003461B0" w:rsidRDefault="003461B0" w:rsidP="003461B0">
            <w:pPr>
              <w:pStyle w:val="TableText"/>
              <w:jc w:val="center"/>
            </w:pPr>
            <w:r>
              <w:t>5</w:t>
            </w:r>
          </w:p>
        </w:tc>
        <w:tc>
          <w:tcPr>
            <w:tcW w:w="1114" w:type="dxa"/>
          </w:tcPr>
          <w:p w14:paraId="7AA78556" w14:textId="123E58E9" w:rsidR="003461B0" w:rsidRDefault="003461B0" w:rsidP="003461B0">
            <w:pPr>
              <w:pStyle w:val="TableText"/>
              <w:jc w:val="center"/>
            </w:pPr>
            <w:r>
              <w:t>18.10.21</w:t>
            </w:r>
          </w:p>
        </w:tc>
        <w:tc>
          <w:tcPr>
            <w:tcW w:w="1494" w:type="dxa"/>
          </w:tcPr>
          <w:p w14:paraId="07B33F03" w14:textId="06FF5B27" w:rsidR="003461B0" w:rsidRDefault="003461B0" w:rsidP="003461B0">
            <w:pPr>
              <w:pStyle w:val="TableText"/>
              <w:jc w:val="center"/>
            </w:pPr>
            <w:r>
              <w:t>Braddock</w:t>
            </w:r>
          </w:p>
        </w:tc>
        <w:tc>
          <w:tcPr>
            <w:tcW w:w="1651" w:type="dxa"/>
          </w:tcPr>
          <w:p w14:paraId="028518DB" w14:textId="580DCB98" w:rsidR="003461B0" w:rsidRDefault="003461B0" w:rsidP="003461B0">
            <w:pPr>
              <w:pStyle w:val="TableText"/>
              <w:jc w:val="center"/>
            </w:pPr>
            <w:r>
              <w:t>EPSDD—CRA and SLA</w:t>
            </w:r>
          </w:p>
        </w:tc>
        <w:tc>
          <w:tcPr>
            <w:tcW w:w="2779" w:type="dxa"/>
          </w:tcPr>
          <w:p w14:paraId="471736F7" w14:textId="26B3041C" w:rsidR="003461B0" w:rsidRDefault="003461B0" w:rsidP="003461B0">
            <w:pPr>
              <w:pStyle w:val="TableText"/>
            </w:pPr>
            <w:r>
              <w:t>Urban infill—70% target for new housing</w:t>
            </w:r>
          </w:p>
        </w:tc>
        <w:tc>
          <w:tcPr>
            <w:tcW w:w="1225" w:type="dxa"/>
          </w:tcPr>
          <w:p w14:paraId="60A47E6B" w14:textId="0041C839" w:rsidR="003461B0" w:rsidRDefault="00DC66B0" w:rsidP="003461B0">
            <w:pPr>
              <w:pStyle w:val="TableText"/>
              <w:jc w:val="center"/>
            </w:pPr>
            <w:r>
              <w:t>29.10.21</w:t>
            </w:r>
          </w:p>
        </w:tc>
      </w:tr>
      <w:tr w:rsidR="00DC66B0" w14:paraId="5B328808" w14:textId="77777777" w:rsidTr="003461B0">
        <w:tc>
          <w:tcPr>
            <w:tcW w:w="690" w:type="dxa"/>
          </w:tcPr>
          <w:p w14:paraId="67B582E1" w14:textId="0C9FBAC4" w:rsidR="00DC66B0" w:rsidRDefault="00DC66B0" w:rsidP="00DC66B0">
            <w:pPr>
              <w:pStyle w:val="TableText"/>
              <w:jc w:val="center"/>
            </w:pPr>
            <w:r>
              <w:t>6</w:t>
            </w:r>
          </w:p>
        </w:tc>
        <w:tc>
          <w:tcPr>
            <w:tcW w:w="1114" w:type="dxa"/>
          </w:tcPr>
          <w:p w14:paraId="396ADD30" w14:textId="70644CDF" w:rsidR="00DC66B0" w:rsidRDefault="00DC66B0" w:rsidP="00DC66B0">
            <w:pPr>
              <w:pStyle w:val="TableText"/>
              <w:jc w:val="center"/>
            </w:pPr>
            <w:r>
              <w:t>18.10.21</w:t>
            </w:r>
          </w:p>
        </w:tc>
        <w:tc>
          <w:tcPr>
            <w:tcW w:w="1494" w:type="dxa"/>
          </w:tcPr>
          <w:p w14:paraId="53B4400C" w14:textId="57D43146" w:rsidR="00DC66B0" w:rsidRDefault="00DC66B0" w:rsidP="00DC66B0">
            <w:pPr>
              <w:pStyle w:val="TableText"/>
              <w:jc w:val="center"/>
            </w:pPr>
            <w:r>
              <w:t>Cain</w:t>
            </w:r>
          </w:p>
        </w:tc>
        <w:tc>
          <w:tcPr>
            <w:tcW w:w="1651" w:type="dxa"/>
          </w:tcPr>
          <w:p w14:paraId="4509DC62" w14:textId="1EF867BE" w:rsidR="00DC66B0" w:rsidRDefault="00DC66B0" w:rsidP="00DC66B0">
            <w:pPr>
              <w:pStyle w:val="TableText"/>
              <w:jc w:val="center"/>
            </w:pPr>
            <w:r>
              <w:t>EPSDD—CRA and SLA</w:t>
            </w:r>
          </w:p>
        </w:tc>
        <w:tc>
          <w:tcPr>
            <w:tcW w:w="2779" w:type="dxa"/>
          </w:tcPr>
          <w:p w14:paraId="26587525" w14:textId="64DBD676" w:rsidR="00DC66B0" w:rsidRDefault="00DC66B0" w:rsidP="00DC66B0">
            <w:pPr>
              <w:pStyle w:val="TableText"/>
            </w:pPr>
            <w:r>
              <w:t>Board conflicts of interest</w:t>
            </w:r>
          </w:p>
        </w:tc>
        <w:tc>
          <w:tcPr>
            <w:tcW w:w="1225" w:type="dxa"/>
          </w:tcPr>
          <w:p w14:paraId="2A92C23E" w14:textId="1CE3490D" w:rsidR="00DC66B0" w:rsidRDefault="00DC66B0" w:rsidP="00DC66B0">
            <w:pPr>
              <w:pStyle w:val="TableText"/>
              <w:jc w:val="center"/>
            </w:pPr>
            <w:r>
              <w:t>28.10.21</w:t>
            </w:r>
          </w:p>
        </w:tc>
      </w:tr>
      <w:tr w:rsidR="00DC66B0" w14:paraId="0C437BE7" w14:textId="77777777" w:rsidTr="003461B0">
        <w:trPr>
          <w:cnfStyle w:val="000000100000" w:firstRow="0" w:lastRow="0" w:firstColumn="0" w:lastColumn="0" w:oddVBand="0" w:evenVBand="0" w:oddHBand="1" w:evenHBand="0" w:firstRowFirstColumn="0" w:firstRowLastColumn="0" w:lastRowFirstColumn="0" w:lastRowLastColumn="0"/>
        </w:trPr>
        <w:tc>
          <w:tcPr>
            <w:tcW w:w="690" w:type="dxa"/>
          </w:tcPr>
          <w:p w14:paraId="03FD28D5" w14:textId="3B88C3CA" w:rsidR="00DC66B0" w:rsidRDefault="00DC66B0" w:rsidP="00DC66B0">
            <w:pPr>
              <w:pStyle w:val="TableText"/>
              <w:jc w:val="center"/>
            </w:pPr>
            <w:r>
              <w:t>7</w:t>
            </w:r>
          </w:p>
        </w:tc>
        <w:tc>
          <w:tcPr>
            <w:tcW w:w="1114" w:type="dxa"/>
          </w:tcPr>
          <w:p w14:paraId="22141759" w14:textId="401400D3" w:rsidR="00DC66B0" w:rsidRDefault="00DC66B0" w:rsidP="00DC66B0">
            <w:pPr>
              <w:pStyle w:val="TableText"/>
              <w:jc w:val="center"/>
            </w:pPr>
            <w:r>
              <w:t>18.10.21</w:t>
            </w:r>
          </w:p>
        </w:tc>
        <w:tc>
          <w:tcPr>
            <w:tcW w:w="1494" w:type="dxa"/>
          </w:tcPr>
          <w:p w14:paraId="77D06BFF" w14:textId="1BFD45EF" w:rsidR="00DC66B0" w:rsidRDefault="00DC66B0" w:rsidP="00DC66B0">
            <w:pPr>
              <w:pStyle w:val="TableText"/>
              <w:jc w:val="center"/>
            </w:pPr>
            <w:r>
              <w:t>Clay</w:t>
            </w:r>
          </w:p>
        </w:tc>
        <w:tc>
          <w:tcPr>
            <w:tcW w:w="1651" w:type="dxa"/>
          </w:tcPr>
          <w:p w14:paraId="11CC1E75" w14:textId="12A0DE26" w:rsidR="00DC66B0" w:rsidRDefault="00DC66B0" w:rsidP="00DC66B0">
            <w:pPr>
              <w:pStyle w:val="TableText"/>
              <w:jc w:val="center"/>
            </w:pPr>
            <w:r>
              <w:t>EPSDD—CRA and SLA</w:t>
            </w:r>
          </w:p>
        </w:tc>
        <w:tc>
          <w:tcPr>
            <w:tcW w:w="2779" w:type="dxa"/>
          </w:tcPr>
          <w:p w14:paraId="5EB93C0E" w14:textId="300C6ABA" w:rsidR="00DC66B0" w:rsidRDefault="00DC66B0" w:rsidP="00DC66B0">
            <w:pPr>
              <w:pStyle w:val="TableText"/>
            </w:pPr>
            <w:r>
              <w:t>Budget spent on community consultation</w:t>
            </w:r>
          </w:p>
        </w:tc>
        <w:tc>
          <w:tcPr>
            <w:tcW w:w="1225" w:type="dxa"/>
          </w:tcPr>
          <w:p w14:paraId="0341BEDB" w14:textId="3247DC05" w:rsidR="00DC66B0" w:rsidRDefault="00DC66B0" w:rsidP="00DC66B0">
            <w:pPr>
              <w:pStyle w:val="TableText"/>
              <w:jc w:val="center"/>
            </w:pPr>
            <w:r>
              <w:t>28.10.21</w:t>
            </w:r>
          </w:p>
        </w:tc>
      </w:tr>
      <w:tr w:rsidR="00DC66B0" w14:paraId="40D77A65" w14:textId="77777777" w:rsidTr="003461B0">
        <w:tc>
          <w:tcPr>
            <w:tcW w:w="690" w:type="dxa"/>
          </w:tcPr>
          <w:p w14:paraId="646FA575" w14:textId="4639CD63" w:rsidR="00DC66B0" w:rsidRDefault="00DC66B0" w:rsidP="00DC66B0">
            <w:pPr>
              <w:pStyle w:val="TableText"/>
              <w:jc w:val="center"/>
            </w:pPr>
            <w:r>
              <w:t>8</w:t>
            </w:r>
          </w:p>
        </w:tc>
        <w:tc>
          <w:tcPr>
            <w:tcW w:w="1114" w:type="dxa"/>
          </w:tcPr>
          <w:p w14:paraId="2A2B6541" w14:textId="1B87461C" w:rsidR="00DC66B0" w:rsidRDefault="00DC66B0" w:rsidP="00DC66B0">
            <w:pPr>
              <w:pStyle w:val="TableText"/>
              <w:jc w:val="center"/>
            </w:pPr>
            <w:r>
              <w:t>18.10.21</w:t>
            </w:r>
          </w:p>
        </w:tc>
        <w:tc>
          <w:tcPr>
            <w:tcW w:w="1494" w:type="dxa"/>
          </w:tcPr>
          <w:p w14:paraId="5DD840BC" w14:textId="4B65F4A1" w:rsidR="00DC66B0" w:rsidRDefault="00DC66B0" w:rsidP="00DC66B0">
            <w:pPr>
              <w:pStyle w:val="TableText"/>
              <w:jc w:val="center"/>
            </w:pPr>
            <w:r>
              <w:t>Clay</w:t>
            </w:r>
          </w:p>
        </w:tc>
        <w:tc>
          <w:tcPr>
            <w:tcW w:w="1651" w:type="dxa"/>
          </w:tcPr>
          <w:p w14:paraId="4C384922" w14:textId="1D2FA49C" w:rsidR="00DC66B0" w:rsidRDefault="00DC66B0" w:rsidP="00DC66B0">
            <w:pPr>
              <w:pStyle w:val="TableText"/>
              <w:jc w:val="center"/>
            </w:pPr>
            <w:r>
              <w:t>EPSDD—CRA and SLA</w:t>
            </w:r>
          </w:p>
        </w:tc>
        <w:tc>
          <w:tcPr>
            <w:tcW w:w="2779" w:type="dxa"/>
          </w:tcPr>
          <w:p w14:paraId="265A7937" w14:textId="6DD54BE6" w:rsidR="00DC66B0" w:rsidRDefault="00DC66B0" w:rsidP="00DC66B0">
            <w:pPr>
              <w:pStyle w:val="TableText"/>
            </w:pPr>
            <w:r>
              <w:t>CRA staff qualifications</w:t>
            </w:r>
          </w:p>
        </w:tc>
        <w:tc>
          <w:tcPr>
            <w:tcW w:w="1225" w:type="dxa"/>
          </w:tcPr>
          <w:p w14:paraId="77E900FA" w14:textId="728101C1" w:rsidR="00DC66B0" w:rsidRDefault="00DC66B0" w:rsidP="00DC66B0">
            <w:pPr>
              <w:pStyle w:val="TableText"/>
              <w:jc w:val="center"/>
            </w:pPr>
            <w:r>
              <w:t>28.10.21</w:t>
            </w:r>
          </w:p>
        </w:tc>
      </w:tr>
      <w:tr w:rsidR="00DC66B0" w14:paraId="0127E201" w14:textId="77777777" w:rsidTr="003461B0">
        <w:trPr>
          <w:cnfStyle w:val="000000100000" w:firstRow="0" w:lastRow="0" w:firstColumn="0" w:lastColumn="0" w:oddVBand="0" w:evenVBand="0" w:oddHBand="1" w:evenHBand="0" w:firstRowFirstColumn="0" w:firstRowLastColumn="0" w:lastRowFirstColumn="0" w:lastRowLastColumn="0"/>
        </w:trPr>
        <w:tc>
          <w:tcPr>
            <w:tcW w:w="690" w:type="dxa"/>
          </w:tcPr>
          <w:p w14:paraId="5614369F" w14:textId="28005BBE" w:rsidR="00DC66B0" w:rsidRDefault="00DC66B0" w:rsidP="00DC66B0">
            <w:pPr>
              <w:pStyle w:val="TableText"/>
              <w:jc w:val="center"/>
            </w:pPr>
            <w:r>
              <w:t>9</w:t>
            </w:r>
          </w:p>
        </w:tc>
        <w:tc>
          <w:tcPr>
            <w:tcW w:w="1114" w:type="dxa"/>
          </w:tcPr>
          <w:p w14:paraId="60804741" w14:textId="3ED38D35" w:rsidR="00DC66B0" w:rsidRDefault="00DC66B0" w:rsidP="00DC66B0">
            <w:pPr>
              <w:pStyle w:val="TableText"/>
              <w:jc w:val="center"/>
            </w:pPr>
            <w:r>
              <w:t>18.10.21</w:t>
            </w:r>
          </w:p>
        </w:tc>
        <w:tc>
          <w:tcPr>
            <w:tcW w:w="1494" w:type="dxa"/>
          </w:tcPr>
          <w:p w14:paraId="343A6C1E" w14:textId="591CCA98" w:rsidR="00DC66B0" w:rsidRDefault="00DC66B0" w:rsidP="00DC66B0">
            <w:pPr>
              <w:pStyle w:val="TableText"/>
              <w:jc w:val="center"/>
            </w:pPr>
            <w:r>
              <w:t>Parton</w:t>
            </w:r>
          </w:p>
        </w:tc>
        <w:tc>
          <w:tcPr>
            <w:tcW w:w="1651" w:type="dxa"/>
          </w:tcPr>
          <w:p w14:paraId="40529D21" w14:textId="5235B400" w:rsidR="00DC66B0" w:rsidRDefault="00DC66B0" w:rsidP="00DC66B0">
            <w:pPr>
              <w:pStyle w:val="TableText"/>
              <w:jc w:val="center"/>
            </w:pPr>
            <w:r>
              <w:t>TCCSD</w:t>
            </w:r>
          </w:p>
        </w:tc>
        <w:tc>
          <w:tcPr>
            <w:tcW w:w="2779" w:type="dxa"/>
          </w:tcPr>
          <w:p w14:paraId="3C62D9D9" w14:textId="78AF1A0D" w:rsidR="00DC66B0" w:rsidRDefault="00DC66B0" w:rsidP="00DC66B0">
            <w:pPr>
              <w:pStyle w:val="TableText"/>
            </w:pPr>
            <w:r>
              <w:t>Decrease in the sportsground maintenance budget</w:t>
            </w:r>
          </w:p>
        </w:tc>
        <w:tc>
          <w:tcPr>
            <w:tcW w:w="1225" w:type="dxa"/>
          </w:tcPr>
          <w:p w14:paraId="374C3206" w14:textId="017B71A2" w:rsidR="00DC66B0" w:rsidRDefault="00DC66B0" w:rsidP="00DC66B0">
            <w:pPr>
              <w:pStyle w:val="TableText"/>
              <w:jc w:val="center"/>
            </w:pPr>
            <w:r>
              <w:t>1.11.21</w:t>
            </w:r>
          </w:p>
        </w:tc>
      </w:tr>
      <w:tr w:rsidR="00DC66B0" w14:paraId="7F63F88F" w14:textId="77777777" w:rsidTr="003461B0">
        <w:tc>
          <w:tcPr>
            <w:tcW w:w="690" w:type="dxa"/>
          </w:tcPr>
          <w:p w14:paraId="1587D667" w14:textId="7ADA8F31" w:rsidR="00DC66B0" w:rsidRDefault="00DC66B0" w:rsidP="00DC66B0">
            <w:pPr>
              <w:pStyle w:val="TableText"/>
              <w:jc w:val="center"/>
            </w:pPr>
            <w:r>
              <w:t>10</w:t>
            </w:r>
          </w:p>
        </w:tc>
        <w:tc>
          <w:tcPr>
            <w:tcW w:w="1114" w:type="dxa"/>
          </w:tcPr>
          <w:p w14:paraId="1738EF95" w14:textId="4720A1A3" w:rsidR="00DC66B0" w:rsidRDefault="00DC66B0" w:rsidP="00DC66B0">
            <w:pPr>
              <w:pStyle w:val="TableText"/>
              <w:jc w:val="center"/>
            </w:pPr>
            <w:r>
              <w:t>18.10.21</w:t>
            </w:r>
          </w:p>
        </w:tc>
        <w:tc>
          <w:tcPr>
            <w:tcW w:w="1494" w:type="dxa"/>
          </w:tcPr>
          <w:p w14:paraId="7E4BE983" w14:textId="435B5E12" w:rsidR="00DC66B0" w:rsidRDefault="00DC66B0" w:rsidP="00DC66B0">
            <w:pPr>
              <w:pStyle w:val="TableText"/>
              <w:jc w:val="center"/>
            </w:pPr>
            <w:r>
              <w:t>Davis</w:t>
            </w:r>
          </w:p>
        </w:tc>
        <w:tc>
          <w:tcPr>
            <w:tcW w:w="1651" w:type="dxa"/>
          </w:tcPr>
          <w:p w14:paraId="414A443F" w14:textId="4E79EA29" w:rsidR="00DC66B0" w:rsidRDefault="00DC66B0" w:rsidP="00DC66B0">
            <w:pPr>
              <w:pStyle w:val="TableText"/>
              <w:jc w:val="center"/>
            </w:pPr>
            <w:r>
              <w:t>TCCSD</w:t>
            </w:r>
          </w:p>
        </w:tc>
        <w:tc>
          <w:tcPr>
            <w:tcW w:w="2779" w:type="dxa"/>
          </w:tcPr>
          <w:p w14:paraId="5928EFE4" w14:textId="443A1B54" w:rsidR="00DC66B0" w:rsidRDefault="00DC66B0" w:rsidP="00DC66B0">
            <w:pPr>
              <w:pStyle w:val="TableText"/>
            </w:pPr>
            <w:r>
              <w:t>Formula for identifying grounds for upgrade</w:t>
            </w:r>
          </w:p>
        </w:tc>
        <w:tc>
          <w:tcPr>
            <w:tcW w:w="1225" w:type="dxa"/>
          </w:tcPr>
          <w:p w14:paraId="1287D0DA" w14:textId="0D53468B" w:rsidR="00DC66B0" w:rsidRDefault="00DC66B0" w:rsidP="00DC66B0">
            <w:pPr>
              <w:pStyle w:val="TableText"/>
              <w:jc w:val="center"/>
            </w:pPr>
            <w:r>
              <w:t>1.11.21</w:t>
            </w:r>
          </w:p>
        </w:tc>
      </w:tr>
      <w:tr w:rsidR="00DC66B0" w14:paraId="405E4498" w14:textId="77777777" w:rsidTr="003461B0">
        <w:trPr>
          <w:cnfStyle w:val="000000100000" w:firstRow="0" w:lastRow="0" w:firstColumn="0" w:lastColumn="0" w:oddVBand="0" w:evenVBand="0" w:oddHBand="1" w:evenHBand="0" w:firstRowFirstColumn="0" w:firstRowLastColumn="0" w:lastRowFirstColumn="0" w:lastRowLastColumn="0"/>
        </w:trPr>
        <w:tc>
          <w:tcPr>
            <w:tcW w:w="690" w:type="dxa"/>
          </w:tcPr>
          <w:p w14:paraId="00FB9953" w14:textId="4211EADE" w:rsidR="00DC66B0" w:rsidRDefault="00DC66B0" w:rsidP="00DC66B0">
            <w:pPr>
              <w:pStyle w:val="TableText"/>
              <w:jc w:val="center"/>
            </w:pPr>
            <w:r>
              <w:t>11</w:t>
            </w:r>
          </w:p>
        </w:tc>
        <w:tc>
          <w:tcPr>
            <w:tcW w:w="1114" w:type="dxa"/>
          </w:tcPr>
          <w:p w14:paraId="4F35B1CF" w14:textId="1F1294BD" w:rsidR="00DC66B0" w:rsidRDefault="00DC66B0" w:rsidP="00DC66B0">
            <w:pPr>
              <w:pStyle w:val="TableText"/>
              <w:jc w:val="center"/>
            </w:pPr>
            <w:r>
              <w:t>18.10.21</w:t>
            </w:r>
          </w:p>
        </w:tc>
        <w:tc>
          <w:tcPr>
            <w:tcW w:w="1494" w:type="dxa"/>
          </w:tcPr>
          <w:p w14:paraId="59F335EE" w14:textId="511F926E" w:rsidR="00DC66B0" w:rsidRDefault="00DC66B0" w:rsidP="00DC66B0">
            <w:pPr>
              <w:pStyle w:val="TableText"/>
              <w:jc w:val="center"/>
            </w:pPr>
            <w:r>
              <w:t>Milligan</w:t>
            </w:r>
          </w:p>
        </w:tc>
        <w:tc>
          <w:tcPr>
            <w:tcW w:w="1651" w:type="dxa"/>
          </w:tcPr>
          <w:p w14:paraId="6268C7B2" w14:textId="03420050" w:rsidR="00DC66B0" w:rsidRDefault="00DC66B0" w:rsidP="00DC66B0">
            <w:pPr>
              <w:pStyle w:val="TableText"/>
              <w:jc w:val="center"/>
            </w:pPr>
            <w:r>
              <w:t>TCCSD</w:t>
            </w:r>
          </w:p>
        </w:tc>
        <w:tc>
          <w:tcPr>
            <w:tcW w:w="2779" w:type="dxa"/>
          </w:tcPr>
          <w:p w14:paraId="68C1E881" w14:textId="41840B86" w:rsidR="00DC66B0" w:rsidRDefault="00DC66B0" w:rsidP="00DC66B0">
            <w:pPr>
              <w:pStyle w:val="TableText"/>
            </w:pPr>
            <w:r>
              <w:t>Cost of shipping containers</w:t>
            </w:r>
          </w:p>
        </w:tc>
        <w:tc>
          <w:tcPr>
            <w:tcW w:w="1225" w:type="dxa"/>
          </w:tcPr>
          <w:p w14:paraId="72018BD4" w14:textId="7192C84B" w:rsidR="00DC66B0" w:rsidRDefault="00DC66B0" w:rsidP="00DC66B0">
            <w:pPr>
              <w:pStyle w:val="TableText"/>
              <w:jc w:val="center"/>
            </w:pPr>
            <w:r>
              <w:t>1.11.21</w:t>
            </w:r>
          </w:p>
        </w:tc>
      </w:tr>
    </w:tbl>
    <w:p w14:paraId="14088CA7" w14:textId="66B154DE" w:rsidR="00B078D7" w:rsidRDefault="00B078D7" w:rsidP="00B078D7">
      <w:pPr>
        <w:pStyle w:val="Caption"/>
      </w:pPr>
      <w:r>
        <w:lastRenderedPageBreak/>
        <w:t xml:space="preserve">Questions taken on Notice </w:t>
      </w:r>
      <w:r w:rsidR="00DC66B0">
        <w:t>28</w:t>
      </w:r>
      <w:r>
        <w:t xml:space="preserve"> October 2021</w:t>
      </w:r>
    </w:p>
    <w:tbl>
      <w:tblPr>
        <w:tblStyle w:val="CommitteeTable"/>
        <w:tblW w:w="0" w:type="auto"/>
        <w:tblInd w:w="108" w:type="dxa"/>
        <w:tblLook w:val="04A0" w:firstRow="1" w:lastRow="0" w:firstColumn="1" w:lastColumn="0" w:noHBand="0" w:noVBand="1"/>
      </w:tblPr>
      <w:tblGrid>
        <w:gridCol w:w="690"/>
        <w:gridCol w:w="1114"/>
        <w:gridCol w:w="1494"/>
        <w:gridCol w:w="1653"/>
        <w:gridCol w:w="2784"/>
        <w:gridCol w:w="1218"/>
      </w:tblGrid>
      <w:tr w:rsidR="00B078D7" w14:paraId="109B48F8" w14:textId="77777777" w:rsidTr="00DC66B0">
        <w:trPr>
          <w:cnfStyle w:val="100000000000" w:firstRow="1" w:lastRow="0" w:firstColumn="0" w:lastColumn="0" w:oddVBand="0" w:evenVBand="0" w:oddHBand="0" w:evenHBand="0" w:firstRowFirstColumn="0" w:firstRowLastColumn="0" w:lastRowFirstColumn="0" w:lastRowLastColumn="0"/>
        </w:trPr>
        <w:tc>
          <w:tcPr>
            <w:tcW w:w="690" w:type="dxa"/>
          </w:tcPr>
          <w:p w14:paraId="27089998"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No.</w:t>
            </w:r>
          </w:p>
        </w:tc>
        <w:tc>
          <w:tcPr>
            <w:tcW w:w="1114" w:type="dxa"/>
          </w:tcPr>
          <w:p w14:paraId="0FF9152B"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Hearing date</w:t>
            </w:r>
          </w:p>
        </w:tc>
        <w:tc>
          <w:tcPr>
            <w:tcW w:w="1494" w:type="dxa"/>
          </w:tcPr>
          <w:p w14:paraId="61ADC7E5"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Asked by</w:t>
            </w:r>
          </w:p>
        </w:tc>
        <w:tc>
          <w:tcPr>
            <w:tcW w:w="1653" w:type="dxa"/>
          </w:tcPr>
          <w:p w14:paraId="62DA7BA6"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84" w:type="dxa"/>
          </w:tcPr>
          <w:p w14:paraId="72C678E0" w14:textId="77777777" w:rsidR="00B078D7" w:rsidRPr="00640E82" w:rsidRDefault="00B078D7" w:rsidP="00C2607B">
            <w:pPr>
              <w:spacing w:after="80" w:line="288" w:lineRule="auto"/>
              <w:rPr>
                <w:rFonts w:ascii="Arial Narrow" w:hAnsi="Arial Narrow"/>
              </w:rPr>
            </w:pPr>
            <w:r w:rsidRPr="00640E82">
              <w:rPr>
                <w:rFonts w:ascii="Arial Narrow" w:hAnsi="Arial Narrow"/>
              </w:rPr>
              <w:t>Subject</w:t>
            </w:r>
          </w:p>
        </w:tc>
        <w:tc>
          <w:tcPr>
            <w:tcW w:w="1218" w:type="dxa"/>
          </w:tcPr>
          <w:p w14:paraId="431826F4"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Answer date</w:t>
            </w:r>
          </w:p>
        </w:tc>
      </w:tr>
      <w:tr w:rsidR="00B078D7" w14:paraId="0F125F95" w14:textId="77777777" w:rsidTr="00DC66B0">
        <w:trPr>
          <w:cnfStyle w:val="000000100000" w:firstRow="0" w:lastRow="0" w:firstColumn="0" w:lastColumn="0" w:oddVBand="0" w:evenVBand="0" w:oddHBand="1" w:evenHBand="0" w:firstRowFirstColumn="0" w:firstRowLastColumn="0" w:lastRowFirstColumn="0" w:lastRowLastColumn="0"/>
        </w:trPr>
        <w:tc>
          <w:tcPr>
            <w:tcW w:w="690" w:type="dxa"/>
          </w:tcPr>
          <w:p w14:paraId="304AFBE8" w14:textId="5E4497E7" w:rsidR="00B078D7" w:rsidRDefault="00DC66B0" w:rsidP="00C2607B">
            <w:pPr>
              <w:pStyle w:val="TableText"/>
              <w:jc w:val="center"/>
            </w:pPr>
            <w:r>
              <w:t>12</w:t>
            </w:r>
          </w:p>
        </w:tc>
        <w:tc>
          <w:tcPr>
            <w:tcW w:w="1114" w:type="dxa"/>
          </w:tcPr>
          <w:p w14:paraId="47AEB465" w14:textId="68ADDA19" w:rsidR="00B078D7" w:rsidRDefault="00DC66B0" w:rsidP="00C2607B">
            <w:pPr>
              <w:pStyle w:val="TableText"/>
              <w:jc w:val="center"/>
            </w:pPr>
            <w:r>
              <w:t>28.10.21</w:t>
            </w:r>
          </w:p>
        </w:tc>
        <w:tc>
          <w:tcPr>
            <w:tcW w:w="1494" w:type="dxa"/>
          </w:tcPr>
          <w:p w14:paraId="144B5A9D" w14:textId="4F8E7089" w:rsidR="00B078D7" w:rsidRDefault="00DC66B0" w:rsidP="00C2607B">
            <w:pPr>
              <w:pStyle w:val="TableText"/>
              <w:jc w:val="center"/>
            </w:pPr>
            <w:r>
              <w:t>Cain</w:t>
            </w:r>
          </w:p>
        </w:tc>
        <w:tc>
          <w:tcPr>
            <w:tcW w:w="1653" w:type="dxa"/>
          </w:tcPr>
          <w:p w14:paraId="29DFFD4C" w14:textId="59340D76" w:rsidR="00B078D7" w:rsidRDefault="00DC66B0" w:rsidP="00C2607B">
            <w:pPr>
              <w:pStyle w:val="TableText"/>
              <w:jc w:val="center"/>
            </w:pPr>
            <w:r>
              <w:t>EPSDD</w:t>
            </w:r>
          </w:p>
        </w:tc>
        <w:tc>
          <w:tcPr>
            <w:tcW w:w="2784" w:type="dxa"/>
          </w:tcPr>
          <w:p w14:paraId="1105124C" w14:textId="70133EA4" w:rsidR="00B078D7" w:rsidRDefault="00DC66B0" w:rsidP="00C2607B">
            <w:pPr>
              <w:pStyle w:val="TableText"/>
            </w:pPr>
            <w:r>
              <w:t>Indicative Land Release Program</w:t>
            </w:r>
          </w:p>
        </w:tc>
        <w:tc>
          <w:tcPr>
            <w:tcW w:w="1218" w:type="dxa"/>
          </w:tcPr>
          <w:p w14:paraId="0A9B9E3E" w14:textId="4DF93948" w:rsidR="00B078D7" w:rsidRDefault="001C0D1F" w:rsidP="00C2607B">
            <w:pPr>
              <w:pStyle w:val="TableText"/>
              <w:jc w:val="center"/>
            </w:pPr>
            <w:r>
              <w:t>4.11.21</w:t>
            </w:r>
          </w:p>
        </w:tc>
      </w:tr>
      <w:tr w:rsidR="00C158F7" w14:paraId="409EB7FE" w14:textId="77777777" w:rsidTr="008979B0">
        <w:tc>
          <w:tcPr>
            <w:tcW w:w="690" w:type="dxa"/>
          </w:tcPr>
          <w:p w14:paraId="3FF7AD9A" w14:textId="50001AC3" w:rsidR="00C158F7" w:rsidRDefault="00C158F7" w:rsidP="00C158F7">
            <w:pPr>
              <w:pStyle w:val="TableText"/>
              <w:jc w:val="center"/>
            </w:pPr>
            <w:bookmarkStart w:id="180" w:name="_Hlk87440359"/>
            <w:r>
              <w:t>13</w:t>
            </w:r>
          </w:p>
        </w:tc>
        <w:tc>
          <w:tcPr>
            <w:tcW w:w="1114" w:type="dxa"/>
          </w:tcPr>
          <w:p w14:paraId="1BCBB45B" w14:textId="1B2FDF04" w:rsidR="00C158F7" w:rsidRDefault="00C158F7" w:rsidP="00C158F7">
            <w:pPr>
              <w:pStyle w:val="TableText"/>
              <w:jc w:val="center"/>
            </w:pPr>
            <w:r>
              <w:t>28.10.21</w:t>
            </w:r>
          </w:p>
        </w:tc>
        <w:tc>
          <w:tcPr>
            <w:tcW w:w="1494" w:type="dxa"/>
          </w:tcPr>
          <w:p w14:paraId="70D2BE81" w14:textId="17C1617A" w:rsidR="00C158F7" w:rsidRDefault="00C158F7" w:rsidP="00C158F7">
            <w:pPr>
              <w:pStyle w:val="TableText"/>
              <w:jc w:val="center"/>
            </w:pPr>
            <w:r>
              <w:t>Clay</w:t>
            </w:r>
          </w:p>
        </w:tc>
        <w:tc>
          <w:tcPr>
            <w:tcW w:w="1653" w:type="dxa"/>
          </w:tcPr>
          <w:p w14:paraId="5FE34496" w14:textId="2037B417" w:rsidR="00C158F7" w:rsidRDefault="00C158F7" w:rsidP="00C158F7">
            <w:pPr>
              <w:pStyle w:val="TableText"/>
              <w:jc w:val="center"/>
            </w:pPr>
            <w:r>
              <w:t>EPSDD</w:t>
            </w:r>
          </w:p>
        </w:tc>
        <w:tc>
          <w:tcPr>
            <w:tcW w:w="2784" w:type="dxa"/>
            <w:shd w:val="clear" w:color="auto" w:fill="auto"/>
          </w:tcPr>
          <w:p w14:paraId="2CCB13B9" w14:textId="42885D93" w:rsidR="00C158F7" w:rsidRDefault="00BF6533" w:rsidP="00C158F7">
            <w:pPr>
              <w:pStyle w:val="TableText"/>
            </w:pPr>
            <w:r>
              <w:t>Complaint resolution</w:t>
            </w:r>
          </w:p>
        </w:tc>
        <w:tc>
          <w:tcPr>
            <w:tcW w:w="1218" w:type="dxa"/>
            <w:shd w:val="clear" w:color="auto" w:fill="auto"/>
          </w:tcPr>
          <w:p w14:paraId="05C062E6" w14:textId="0050ECCF" w:rsidR="00C158F7" w:rsidRDefault="00BF6533" w:rsidP="00C158F7">
            <w:pPr>
              <w:pStyle w:val="TableText"/>
              <w:jc w:val="center"/>
            </w:pPr>
            <w:r>
              <w:t>9.11.21</w:t>
            </w:r>
          </w:p>
        </w:tc>
      </w:tr>
      <w:bookmarkEnd w:id="180"/>
      <w:tr w:rsidR="00C158F7" w14:paraId="653CFB53" w14:textId="77777777" w:rsidTr="008979B0">
        <w:trPr>
          <w:cnfStyle w:val="000000100000" w:firstRow="0" w:lastRow="0" w:firstColumn="0" w:lastColumn="0" w:oddVBand="0" w:evenVBand="0" w:oddHBand="1" w:evenHBand="0" w:firstRowFirstColumn="0" w:firstRowLastColumn="0" w:lastRowFirstColumn="0" w:lastRowLastColumn="0"/>
        </w:trPr>
        <w:tc>
          <w:tcPr>
            <w:tcW w:w="690" w:type="dxa"/>
          </w:tcPr>
          <w:p w14:paraId="3813DCC0" w14:textId="4124730B" w:rsidR="00C158F7" w:rsidRDefault="00C158F7" w:rsidP="00C158F7">
            <w:pPr>
              <w:pStyle w:val="TableText"/>
              <w:jc w:val="center"/>
            </w:pPr>
            <w:r>
              <w:t>14</w:t>
            </w:r>
          </w:p>
        </w:tc>
        <w:tc>
          <w:tcPr>
            <w:tcW w:w="1114" w:type="dxa"/>
          </w:tcPr>
          <w:p w14:paraId="6D08788E" w14:textId="45306AD7" w:rsidR="00C158F7" w:rsidRDefault="00C158F7" w:rsidP="00C158F7">
            <w:pPr>
              <w:pStyle w:val="TableText"/>
              <w:jc w:val="center"/>
            </w:pPr>
            <w:r>
              <w:t>28.10.21</w:t>
            </w:r>
          </w:p>
        </w:tc>
        <w:tc>
          <w:tcPr>
            <w:tcW w:w="1494" w:type="dxa"/>
          </w:tcPr>
          <w:p w14:paraId="7905D25F" w14:textId="4495DF25" w:rsidR="00C158F7" w:rsidRDefault="00C158F7" w:rsidP="00C158F7">
            <w:pPr>
              <w:pStyle w:val="TableText"/>
              <w:jc w:val="center"/>
            </w:pPr>
            <w:r>
              <w:t>Clay</w:t>
            </w:r>
          </w:p>
        </w:tc>
        <w:tc>
          <w:tcPr>
            <w:tcW w:w="1653" w:type="dxa"/>
          </w:tcPr>
          <w:p w14:paraId="6F649134" w14:textId="18329B3C" w:rsidR="00C158F7" w:rsidRDefault="00C158F7" w:rsidP="00C158F7">
            <w:pPr>
              <w:pStyle w:val="TableText"/>
              <w:jc w:val="center"/>
            </w:pPr>
            <w:r>
              <w:t>EPSDD</w:t>
            </w:r>
          </w:p>
        </w:tc>
        <w:tc>
          <w:tcPr>
            <w:tcW w:w="2784" w:type="dxa"/>
            <w:shd w:val="clear" w:color="auto" w:fill="auto"/>
          </w:tcPr>
          <w:p w14:paraId="00235A20" w14:textId="0E1A1579" w:rsidR="00C158F7" w:rsidRDefault="00BF6533" w:rsidP="00C158F7">
            <w:pPr>
              <w:pStyle w:val="TableText"/>
            </w:pPr>
            <w:r>
              <w:t>Shopping centre leases</w:t>
            </w:r>
          </w:p>
        </w:tc>
        <w:tc>
          <w:tcPr>
            <w:tcW w:w="1218" w:type="dxa"/>
            <w:shd w:val="clear" w:color="auto" w:fill="auto"/>
          </w:tcPr>
          <w:p w14:paraId="67453632" w14:textId="0B55E85C" w:rsidR="00C158F7" w:rsidRDefault="00BF6533" w:rsidP="00C158F7">
            <w:pPr>
              <w:pStyle w:val="TableText"/>
              <w:jc w:val="center"/>
            </w:pPr>
            <w:r>
              <w:t>9.11.21</w:t>
            </w:r>
          </w:p>
        </w:tc>
      </w:tr>
    </w:tbl>
    <w:p w14:paraId="57A5D6AB" w14:textId="656C46B5" w:rsidR="00B078D7" w:rsidRDefault="00B078D7" w:rsidP="00B078D7">
      <w:pPr>
        <w:pStyle w:val="Caption"/>
      </w:pPr>
      <w:r>
        <w:t>Questions on Notice</w:t>
      </w:r>
    </w:p>
    <w:tbl>
      <w:tblPr>
        <w:tblStyle w:val="CommitteeTable"/>
        <w:tblW w:w="0" w:type="auto"/>
        <w:tblInd w:w="108" w:type="dxa"/>
        <w:tblLook w:val="04A0" w:firstRow="1" w:lastRow="0" w:firstColumn="1" w:lastColumn="0" w:noHBand="0" w:noVBand="1"/>
      </w:tblPr>
      <w:tblGrid>
        <w:gridCol w:w="684"/>
        <w:gridCol w:w="1109"/>
        <w:gridCol w:w="1483"/>
        <w:gridCol w:w="1638"/>
        <w:gridCol w:w="2722"/>
        <w:gridCol w:w="1317"/>
      </w:tblGrid>
      <w:tr w:rsidR="00B078D7" w14:paraId="3A495426" w14:textId="77777777" w:rsidTr="007166AE">
        <w:trPr>
          <w:cnfStyle w:val="100000000000" w:firstRow="1" w:lastRow="0" w:firstColumn="0" w:lastColumn="0" w:oddVBand="0" w:evenVBand="0" w:oddHBand="0" w:evenHBand="0" w:firstRowFirstColumn="0" w:firstRowLastColumn="0" w:lastRowFirstColumn="0" w:lastRowLastColumn="0"/>
        </w:trPr>
        <w:tc>
          <w:tcPr>
            <w:tcW w:w="684" w:type="dxa"/>
          </w:tcPr>
          <w:p w14:paraId="10293292"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No.</w:t>
            </w:r>
          </w:p>
        </w:tc>
        <w:tc>
          <w:tcPr>
            <w:tcW w:w="1109" w:type="dxa"/>
          </w:tcPr>
          <w:p w14:paraId="1785B35A"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Hearing date</w:t>
            </w:r>
          </w:p>
        </w:tc>
        <w:tc>
          <w:tcPr>
            <w:tcW w:w="1483" w:type="dxa"/>
          </w:tcPr>
          <w:p w14:paraId="7F3E52E4"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Asked by</w:t>
            </w:r>
          </w:p>
        </w:tc>
        <w:tc>
          <w:tcPr>
            <w:tcW w:w="1638" w:type="dxa"/>
          </w:tcPr>
          <w:p w14:paraId="14FEF4CF"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Directorate/</w:t>
            </w:r>
            <w:r w:rsidRPr="00640E82">
              <w:rPr>
                <w:rFonts w:ascii="Arial Narrow" w:hAnsi="Arial Narrow"/>
              </w:rPr>
              <w:br/>
              <w:t>Portfolio</w:t>
            </w:r>
          </w:p>
        </w:tc>
        <w:tc>
          <w:tcPr>
            <w:tcW w:w="2722" w:type="dxa"/>
          </w:tcPr>
          <w:p w14:paraId="140265F8" w14:textId="77777777" w:rsidR="00B078D7" w:rsidRPr="00640E82" w:rsidRDefault="00B078D7" w:rsidP="00C2607B">
            <w:pPr>
              <w:spacing w:after="80" w:line="288" w:lineRule="auto"/>
              <w:rPr>
                <w:rFonts w:ascii="Arial Narrow" w:hAnsi="Arial Narrow"/>
              </w:rPr>
            </w:pPr>
            <w:r w:rsidRPr="00640E82">
              <w:rPr>
                <w:rFonts w:ascii="Arial Narrow" w:hAnsi="Arial Narrow"/>
              </w:rPr>
              <w:t>Subject</w:t>
            </w:r>
          </w:p>
        </w:tc>
        <w:tc>
          <w:tcPr>
            <w:tcW w:w="1317" w:type="dxa"/>
          </w:tcPr>
          <w:p w14:paraId="3B0E9A7C" w14:textId="77777777" w:rsidR="00B078D7" w:rsidRPr="00640E82" w:rsidRDefault="00B078D7" w:rsidP="00C2607B">
            <w:pPr>
              <w:spacing w:after="80" w:line="288" w:lineRule="auto"/>
              <w:jc w:val="center"/>
              <w:rPr>
                <w:rFonts w:ascii="Arial Narrow" w:hAnsi="Arial Narrow"/>
              </w:rPr>
            </w:pPr>
            <w:r w:rsidRPr="00640E82">
              <w:rPr>
                <w:rFonts w:ascii="Arial Narrow" w:hAnsi="Arial Narrow"/>
              </w:rPr>
              <w:t>Answer date</w:t>
            </w:r>
          </w:p>
        </w:tc>
      </w:tr>
      <w:tr w:rsidR="00B078D7" w14:paraId="3AF2581A"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2A2E0C20" w14:textId="37866728" w:rsidR="00B078D7" w:rsidRDefault="00CA6720" w:rsidP="00C2607B">
            <w:pPr>
              <w:pStyle w:val="TableText"/>
              <w:jc w:val="center"/>
            </w:pPr>
            <w:r>
              <w:t>1</w:t>
            </w:r>
          </w:p>
        </w:tc>
        <w:tc>
          <w:tcPr>
            <w:tcW w:w="1109" w:type="dxa"/>
          </w:tcPr>
          <w:p w14:paraId="4393E4B1" w14:textId="008A506D" w:rsidR="00B078D7" w:rsidRDefault="00CA6720" w:rsidP="00C2607B">
            <w:pPr>
              <w:pStyle w:val="TableText"/>
              <w:jc w:val="center"/>
            </w:pPr>
            <w:r>
              <w:t>18.10.21</w:t>
            </w:r>
          </w:p>
        </w:tc>
        <w:tc>
          <w:tcPr>
            <w:tcW w:w="1483" w:type="dxa"/>
          </w:tcPr>
          <w:p w14:paraId="1BB93591" w14:textId="3929844E" w:rsidR="00B078D7" w:rsidRDefault="00CA6720" w:rsidP="00C2607B">
            <w:pPr>
              <w:pStyle w:val="TableText"/>
              <w:jc w:val="center"/>
            </w:pPr>
            <w:r>
              <w:t>Clay</w:t>
            </w:r>
          </w:p>
        </w:tc>
        <w:tc>
          <w:tcPr>
            <w:tcW w:w="1638" w:type="dxa"/>
          </w:tcPr>
          <w:p w14:paraId="2B48B84B" w14:textId="2CD02EF2" w:rsidR="00B078D7" w:rsidRDefault="00CA6720" w:rsidP="00C2607B">
            <w:pPr>
              <w:pStyle w:val="TableText"/>
              <w:jc w:val="center"/>
            </w:pPr>
            <w:r>
              <w:t>TCCSD</w:t>
            </w:r>
          </w:p>
        </w:tc>
        <w:tc>
          <w:tcPr>
            <w:tcW w:w="2722" w:type="dxa"/>
          </w:tcPr>
          <w:p w14:paraId="1FD2ED10" w14:textId="5BE6BED7" w:rsidR="00B078D7" w:rsidRDefault="00CA6720" w:rsidP="00C2607B">
            <w:pPr>
              <w:pStyle w:val="TableText"/>
            </w:pPr>
            <w:r>
              <w:t>Active Travel Office</w:t>
            </w:r>
          </w:p>
        </w:tc>
        <w:tc>
          <w:tcPr>
            <w:tcW w:w="1317" w:type="dxa"/>
          </w:tcPr>
          <w:p w14:paraId="79DD5427" w14:textId="2A56C283" w:rsidR="00B078D7" w:rsidRDefault="00EE1853" w:rsidP="00C2607B">
            <w:pPr>
              <w:pStyle w:val="TableText"/>
              <w:jc w:val="center"/>
            </w:pPr>
            <w:r>
              <w:t>3.11.21</w:t>
            </w:r>
          </w:p>
        </w:tc>
      </w:tr>
      <w:tr w:rsidR="00CA6720" w14:paraId="2DC3A080" w14:textId="77777777" w:rsidTr="007166AE">
        <w:tc>
          <w:tcPr>
            <w:tcW w:w="684" w:type="dxa"/>
          </w:tcPr>
          <w:p w14:paraId="7E2AA1B4" w14:textId="71AD0828" w:rsidR="00CA6720" w:rsidRDefault="00CA6720" w:rsidP="00CA6720">
            <w:pPr>
              <w:pStyle w:val="TableText"/>
              <w:jc w:val="center"/>
            </w:pPr>
            <w:r>
              <w:t>2</w:t>
            </w:r>
          </w:p>
        </w:tc>
        <w:tc>
          <w:tcPr>
            <w:tcW w:w="1109" w:type="dxa"/>
          </w:tcPr>
          <w:p w14:paraId="448A6270" w14:textId="7F8C8674" w:rsidR="00CA6720" w:rsidRDefault="00CA6720" w:rsidP="00CA6720">
            <w:pPr>
              <w:pStyle w:val="TableText"/>
              <w:jc w:val="center"/>
            </w:pPr>
            <w:r>
              <w:t>18.10.21</w:t>
            </w:r>
          </w:p>
        </w:tc>
        <w:tc>
          <w:tcPr>
            <w:tcW w:w="1483" w:type="dxa"/>
          </w:tcPr>
          <w:p w14:paraId="0BEF39D5" w14:textId="4D0F0148" w:rsidR="00CA6720" w:rsidRDefault="00CA6720" w:rsidP="00CA6720">
            <w:pPr>
              <w:pStyle w:val="TableText"/>
              <w:jc w:val="center"/>
            </w:pPr>
            <w:r>
              <w:t>Clay</w:t>
            </w:r>
          </w:p>
        </w:tc>
        <w:tc>
          <w:tcPr>
            <w:tcW w:w="1638" w:type="dxa"/>
          </w:tcPr>
          <w:p w14:paraId="738A5D5E" w14:textId="53B10BC9" w:rsidR="00CA6720" w:rsidRDefault="00CA6720" w:rsidP="00CA6720">
            <w:pPr>
              <w:pStyle w:val="TableText"/>
              <w:jc w:val="center"/>
            </w:pPr>
            <w:r>
              <w:t>TCCSD</w:t>
            </w:r>
          </w:p>
        </w:tc>
        <w:tc>
          <w:tcPr>
            <w:tcW w:w="2722" w:type="dxa"/>
          </w:tcPr>
          <w:p w14:paraId="1E2CD9CF" w14:textId="60097653" w:rsidR="00CA6720" w:rsidRDefault="00CA6720" w:rsidP="00CA6720">
            <w:pPr>
              <w:pStyle w:val="TableText"/>
            </w:pPr>
            <w:r>
              <w:t>Bus on time running</w:t>
            </w:r>
          </w:p>
        </w:tc>
        <w:tc>
          <w:tcPr>
            <w:tcW w:w="1317" w:type="dxa"/>
          </w:tcPr>
          <w:p w14:paraId="39AC9B03" w14:textId="2060FEC5" w:rsidR="00CA6720" w:rsidRDefault="007255E6" w:rsidP="00CA6720">
            <w:pPr>
              <w:pStyle w:val="TableText"/>
              <w:jc w:val="center"/>
            </w:pPr>
            <w:r>
              <w:t>1.11.21</w:t>
            </w:r>
          </w:p>
        </w:tc>
      </w:tr>
      <w:tr w:rsidR="00CA6720" w14:paraId="76950AC0"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44F1233E" w14:textId="3CEB4C42" w:rsidR="00CA6720" w:rsidRDefault="00CA6720" w:rsidP="00CA6720">
            <w:pPr>
              <w:pStyle w:val="TableText"/>
              <w:jc w:val="center"/>
            </w:pPr>
            <w:r>
              <w:t>3</w:t>
            </w:r>
          </w:p>
        </w:tc>
        <w:tc>
          <w:tcPr>
            <w:tcW w:w="1109" w:type="dxa"/>
          </w:tcPr>
          <w:p w14:paraId="71E1EC12" w14:textId="4695F246" w:rsidR="00CA6720" w:rsidRDefault="00CA6720" w:rsidP="00CA6720">
            <w:pPr>
              <w:pStyle w:val="TableText"/>
              <w:jc w:val="center"/>
            </w:pPr>
            <w:r>
              <w:t>18.10.21</w:t>
            </w:r>
          </w:p>
        </w:tc>
        <w:tc>
          <w:tcPr>
            <w:tcW w:w="1483" w:type="dxa"/>
          </w:tcPr>
          <w:p w14:paraId="032A539F" w14:textId="017C307D" w:rsidR="00CA6720" w:rsidRDefault="00CA6720" w:rsidP="00CA6720">
            <w:pPr>
              <w:pStyle w:val="TableText"/>
              <w:jc w:val="center"/>
            </w:pPr>
            <w:r>
              <w:t>Clay</w:t>
            </w:r>
          </w:p>
        </w:tc>
        <w:tc>
          <w:tcPr>
            <w:tcW w:w="1638" w:type="dxa"/>
          </w:tcPr>
          <w:p w14:paraId="09D6AF97" w14:textId="145CE2B6" w:rsidR="00CA6720" w:rsidRDefault="00CA6720" w:rsidP="00CA6720">
            <w:pPr>
              <w:pStyle w:val="TableText"/>
              <w:jc w:val="center"/>
            </w:pPr>
            <w:r>
              <w:t>TCCSD</w:t>
            </w:r>
          </w:p>
        </w:tc>
        <w:tc>
          <w:tcPr>
            <w:tcW w:w="2722" w:type="dxa"/>
          </w:tcPr>
          <w:p w14:paraId="0C1AE983" w14:textId="23C11034" w:rsidR="00CA6720" w:rsidRDefault="00CA6720" w:rsidP="00CA6720">
            <w:pPr>
              <w:pStyle w:val="TableText"/>
            </w:pPr>
            <w:r>
              <w:t>Buses supporting new bus network</w:t>
            </w:r>
          </w:p>
        </w:tc>
        <w:tc>
          <w:tcPr>
            <w:tcW w:w="1317" w:type="dxa"/>
          </w:tcPr>
          <w:p w14:paraId="7F7CECCA" w14:textId="4DA3A1B0" w:rsidR="00CA6720" w:rsidRDefault="007255E6" w:rsidP="00CA6720">
            <w:pPr>
              <w:pStyle w:val="TableText"/>
              <w:jc w:val="center"/>
            </w:pPr>
            <w:r>
              <w:t>1.11.21</w:t>
            </w:r>
          </w:p>
        </w:tc>
      </w:tr>
      <w:tr w:rsidR="00CA6720" w14:paraId="185706DD" w14:textId="77777777" w:rsidTr="007166AE">
        <w:tc>
          <w:tcPr>
            <w:tcW w:w="684" w:type="dxa"/>
          </w:tcPr>
          <w:p w14:paraId="4ECA6D59" w14:textId="4F9AFEDE" w:rsidR="00CA6720" w:rsidRDefault="00CA6720" w:rsidP="00CA6720">
            <w:pPr>
              <w:pStyle w:val="TableText"/>
              <w:jc w:val="center"/>
            </w:pPr>
            <w:r>
              <w:t>4</w:t>
            </w:r>
          </w:p>
        </w:tc>
        <w:tc>
          <w:tcPr>
            <w:tcW w:w="1109" w:type="dxa"/>
          </w:tcPr>
          <w:p w14:paraId="46D1C413" w14:textId="3F51B717" w:rsidR="00CA6720" w:rsidRDefault="00CA6720" w:rsidP="00CA6720">
            <w:pPr>
              <w:pStyle w:val="TableText"/>
              <w:jc w:val="center"/>
            </w:pPr>
            <w:r>
              <w:t>18.10.21</w:t>
            </w:r>
          </w:p>
        </w:tc>
        <w:tc>
          <w:tcPr>
            <w:tcW w:w="1483" w:type="dxa"/>
          </w:tcPr>
          <w:p w14:paraId="785BF772" w14:textId="3CE9CB8A" w:rsidR="00CA6720" w:rsidRDefault="00CA6720" w:rsidP="00CA6720">
            <w:pPr>
              <w:pStyle w:val="TableText"/>
              <w:jc w:val="center"/>
            </w:pPr>
            <w:r>
              <w:t>Clay</w:t>
            </w:r>
          </w:p>
        </w:tc>
        <w:tc>
          <w:tcPr>
            <w:tcW w:w="1638" w:type="dxa"/>
          </w:tcPr>
          <w:p w14:paraId="7B30DBDA" w14:textId="70325355" w:rsidR="00CA6720" w:rsidRDefault="00CA6720" w:rsidP="00CA6720">
            <w:pPr>
              <w:pStyle w:val="TableText"/>
              <w:jc w:val="center"/>
            </w:pPr>
            <w:r>
              <w:t>TCCSD</w:t>
            </w:r>
          </w:p>
        </w:tc>
        <w:tc>
          <w:tcPr>
            <w:tcW w:w="2722" w:type="dxa"/>
          </w:tcPr>
          <w:p w14:paraId="1C6F3BC0" w14:textId="1F5AE76B" w:rsidR="00CA6720" w:rsidRDefault="00CA6720" w:rsidP="00CA6720">
            <w:pPr>
              <w:pStyle w:val="TableText"/>
            </w:pPr>
            <w:r>
              <w:t>Charnwood shops</w:t>
            </w:r>
          </w:p>
        </w:tc>
        <w:tc>
          <w:tcPr>
            <w:tcW w:w="1317" w:type="dxa"/>
          </w:tcPr>
          <w:p w14:paraId="7253EA79" w14:textId="7A4D6029" w:rsidR="00CA6720" w:rsidRDefault="00F01587" w:rsidP="00CA6720">
            <w:pPr>
              <w:pStyle w:val="TableText"/>
              <w:jc w:val="center"/>
            </w:pPr>
            <w:r>
              <w:t>3.11.21</w:t>
            </w:r>
          </w:p>
        </w:tc>
      </w:tr>
      <w:tr w:rsidR="00CA6720" w14:paraId="3DCDAED6"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5DAF1D22" w14:textId="4CC6D81D" w:rsidR="00CA6720" w:rsidRDefault="00CA6720" w:rsidP="00CA6720">
            <w:pPr>
              <w:pStyle w:val="TableText"/>
              <w:jc w:val="center"/>
            </w:pPr>
            <w:r>
              <w:t>5</w:t>
            </w:r>
          </w:p>
        </w:tc>
        <w:tc>
          <w:tcPr>
            <w:tcW w:w="1109" w:type="dxa"/>
          </w:tcPr>
          <w:p w14:paraId="21FD7AD1" w14:textId="5B03CA92" w:rsidR="00CA6720" w:rsidRDefault="00CA6720" w:rsidP="00CA6720">
            <w:pPr>
              <w:pStyle w:val="TableText"/>
              <w:jc w:val="center"/>
            </w:pPr>
            <w:r>
              <w:t>18.10.21</w:t>
            </w:r>
          </w:p>
        </w:tc>
        <w:tc>
          <w:tcPr>
            <w:tcW w:w="1483" w:type="dxa"/>
          </w:tcPr>
          <w:p w14:paraId="145D791F" w14:textId="3B7F2126" w:rsidR="00CA6720" w:rsidRDefault="00CA6720" w:rsidP="00CA6720">
            <w:pPr>
              <w:pStyle w:val="TableText"/>
              <w:jc w:val="center"/>
            </w:pPr>
            <w:r>
              <w:t>Clay</w:t>
            </w:r>
          </w:p>
        </w:tc>
        <w:tc>
          <w:tcPr>
            <w:tcW w:w="1638" w:type="dxa"/>
          </w:tcPr>
          <w:p w14:paraId="60FC61E4" w14:textId="17278E0B" w:rsidR="00CA6720" w:rsidRDefault="00CA6720" w:rsidP="00CA6720">
            <w:pPr>
              <w:pStyle w:val="TableText"/>
              <w:jc w:val="center"/>
            </w:pPr>
            <w:r>
              <w:t>TCCSD</w:t>
            </w:r>
          </w:p>
        </w:tc>
        <w:tc>
          <w:tcPr>
            <w:tcW w:w="2722" w:type="dxa"/>
          </w:tcPr>
          <w:p w14:paraId="4D445A8B" w14:textId="3B09E0D9" w:rsidR="00CA6720" w:rsidRDefault="00CA6720" w:rsidP="00CA6720">
            <w:pPr>
              <w:pStyle w:val="TableText"/>
            </w:pPr>
            <w:r>
              <w:t>Woden CIT live music</w:t>
            </w:r>
          </w:p>
        </w:tc>
        <w:tc>
          <w:tcPr>
            <w:tcW w:w="1317" w:type="dxa"/>
          </w:tcPr>
          <w:p w14:paraId="525263DB" w14:textId="03A0CB9C" w:rsidR="00CA6720" w:rsidRDefault="00CA6720" w:rsidP="00CA6720">
            <w:pPr>
              <w:pStyle w:val="TableText"/>
              <w:jc w:val="center"/>
            </w:pPr>
            <w:r>
              <w:t>Answered in public hearings ECI 29/10/21</w:t>
            </w:r>
          </w:p>
        </w:tc>
      </w:tr>
      <w:tr w:rsidR="00EE1853" w14:paraId="7457E1F5" w14:textId="77777777" w:rsidTr="007166AE">
        <w:tc>
          <w:tcPr>
            <w:tcW w:w="684" w:type="dxa"/>
          </w:tcPr>
          <w:p w14:paraId="0256CED1" w14:textId="45B74140" w:rsidR="00EE1853" w:rsidRDefault="00EE1853" w:rsidP="00EE1853">
            <w:pPr>
              <w:pStyle w:val="TableText"/>
              <w:jc w:val="center"/>
            </w:pPr>
            <w:r>
              <w:t>6</w:t>
            </w:r>
          </w:p>
        </w:tc>
        <w:tc>
          <w:tcPr>
            <w:tcW w:w="1109" w:type="dxa"/>
          </w:tcPr>
          <w:p w14:paraId="5748ECA2" w14:textId="77777777" w:rsidR="00EE1853" w:rsidRDefault="00EE1853" w:rsidP="00EE1853">
            <w:pPr>
              <w:pStyle w:val="TableText"/>
              <w:jc w:val="center"/>
            </w:pPr>
            <w:r>
              <w:t>18.10.21</w:t>
            </w:r>
          </w:p>
        </w:tc>
        <w:tc>
          <w:tcPr>
            <w:tcW w:w="1483" w:type="dxa"/>
          </w:tcPr>
          <w:p w14:paraId="23AAF259" w14:textId="77777777" w:rsidR="00EE1853" w:rsidRDefault="00EE1853" w:rsidP="00EE1853">
            <w:pPr>
              <w:pStyle w:val="TableText"/>
              <w:jc w:val="center"/>
            </w:pPr>
            <w:r>
              <w:t>Clay</w:t>
            </w:r>
          </w:p>
        </w:tc>
        <w:tc>
          <w:tcPr>
            <w:tcW w:w="1638" w:type="dxa"/>
          </w:tcPr>
          <w:p w14:paraId="70201599" w14:textId="77777777" w:rsidR="00EE1853" w:rsidRDefault="00EE1853" w:rsidP="00EE1853">
            <w:pPr>
              <w:pStyle w:val="TableText"/>
              <w:jc w:val="center"/>
            </w:pPr>
            <w:r>
              <w:t>TCCSD</w:t>
            </w:r>
          </w:p>
        </w:tc>
        <w:tc>
          <w:tcPr>
            <w:tcW w:w="2722" w:type="dxa"/>
          </w:tcPr>
          <w:p w14:paraId="19E9838C" w14:textId="391576F3" w:rsidR="00EE1853" w:rsidRDefault="00EE1853" w:rsidP="00EE1853">
            <w:pPr>
              <w:pStyle w:val="TableText"/>
            </w:pPr>
            <w:r>
              <w:t>Consultation on street tree removals</w:t>
            </w:r>
          </w:p>
        </w:tc>
        <w:tc>
          <w:tcPr>
            <w:tcW w:w="1317" w:type="dxa"/>
          </w:tcPr>
          <w:p w14:paraId="2E685A2B" w14:textId="4EFD8727" w:rsidR="00EE1853" w:rsidRDefault="00EE1853" w:rsidP="00EE1853">
            <w:pPr>
              <w:pStyle w:val="TableText"/>
              <w:jc w:val="center"/>
            </w:pPr>
            <w:r>
              <w:t>1.11.21</w:t>
            </w:r>
          </w:p>
        </w:tc>
      </w:tr>
      <w:tr w:rsidR="00EE1853" w14:paraId="3D7756F9"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031734F9" w14:textId="4A743202" w:rsidR="00EE1853" w:rsidRDefault="00EE1853" w:rsidP="00EE1853">
            <w:pPr>
              <w:pStyle w:val="TableText"/>
              <w:jc w:val="center"/>
            </w:pPr>
            <w:r>
              <w:t>7</w:t>
            </w:r>
          </w:p>
        </w:tc>
        <w:tc>
          <w:tcPr>
            <w:tcW w:w="1109" w:type="dxa"/>
          </w:tcPr>
          <w:p w14:paraId="2C57E2C4" w14:textId="77777777" w:rsidR="00EE1853" w:rsidRDefault="00EE1853" w:rsidP="00EE1853">
            <w:pPr>
              <w:pStyle w:val="TableText"/>
              <w:jc w:val="center"/>
            </w:pPr>
            <w:r>
              <w:t>18.10.21</w:t>
            </w:r>
          </w:p>
        </w:tc>
        <w:tc>
          <w:tcPr>
            <w:tcW w:w="1483" w:type="dxa"/>
          </w:tcPr>
          <w:p w14:paraId="42A3366C" w14:textId="77777777" w:rsidR="00EE1853" w:rsidRDefault="00EE1853" w:rsidP="00EE1853">
            <w:pPr>
              <w:pStyle w:val="TableText"/>
              <w:jc w:val="center"/>
            </w:pPr>
            <w:r>
              <w:t>Clay</w:t>
            </w:r>
          </w:p>
        </w:tc>
        <w:tc>
          <w:tcPr>
            <w:tcW w:w="1638" w:type="dxa"/>
          </w:tcPr>
          <w:p w14:paraId="0A6BA714" w14:textId="77777777" w:rsidR="00EE1853" w:rsidRDefault="00EE1853" w:rsidP="00EE1853">
            <w:pPr>
              <w:pStyle w:val="TableText"/>
              <w:jc w:val="center"/>
            </w:pPr>
            <w:r>
              <w:t>TCCSD</w:t>
            </w:r>
          </w:p>
        </w:tc>
        <w:tc>
          <w:tcPr>
            <w:tcW w:w="2722" w:type="dxa"/>
          </w:tcPr>
          <w:p w14:paraId="5EF55593" w14:textId="00418C45" w:rsidR="00EE1853" w:rsidRDefault="00EE1853" w:rsidP="00EE1853">
            <w:pPr>
              <w:pStyle w:val="TableText"/>
            </w:pPr>
            <w:r>
              <w:t>FTEs for path network audit and maintenance</w:t>
            </w:r>
          </w:p>
        </w:tc>
        <w:tc>
          <w:tcPr>
            <w:tcW w:w="1317" w:type="dxa"/>
          </w:tcPr>
          <w:p w14:paraId="04E0C1CC" w14:textId="7CA68428" w:rsidR="00EE1853" w:rsidRDefault="00EE1853" w:rsidP="00EE1853">
            <w:pPr>
              <w:pStyle w:val="TableText"/>
              <w:jc w:val="center"/>
            </w:pPr>
            <w:r>
              <w:t>1.11.21</w:t>
            </w:r>
          </w:p>
        </w:tc>
      </w:tr>
      <w:tr w:rsidR="00EE1853" w14:paraId="0E882D37" w14:textId="77777777" w:rsidTr="007166AE">
        <w:tc>
          <w:tcPr>
            <w:tcW w:w="684" w:type="dxa"/>
          </w:tcPr>
          <w:p w14:paraId="72E8A93D" w14:textId="290DFDFE" w:rsidR="00EE1853" w:rsidRDefault="00EE1853" w:rsidP="00EE1853">
            <w:pPr>
              <w:pStyle w:val="TableText"/>
              <w:jc w:val="center"/>
            </w:pPr>
            <w:r>
              <w:t>8</w:t>
            </w:r>
          </w:p>
        </w:tc>
        <w:tc>
          <w:tcPr>
            <w:tcW w:w="1109" w:type="dxa"/>
          </w:tcPr>
          <w:p w14:paraId="62B171E9" w14:textId="77777777" w:rsidR="00EE1853" w:rsidRDefault="00EE1853" w:rsidP="00EE1853">
            <w:pPr>
              <w:pStyle w:val="TableText"/>
              <w:jc w:val="center"/>
            </w:pPr>
            <w:r>
              <w:t>18.10.21</w:t>
            </w:r>
          </w:p>
        </w:tc>
        <w:tc>
          <w:tcPr>
            <w:tcW w:w="1483" w:type="dxa"/>
          </w:tcPr>
          <w:p w14:paraId="4C6BDA79" w14:textId="77777777" w:rsidR="00EE1853" w:rsidRDefault="00EE1853" w:rsidP="00EE1853">
            <w:pPr>
              <w:pStyle w:val="TableText"/>
              <w:jc w:val="center"/>
            </w:pPr>
            <w:r>
              <w:t>Clay</w:t>
            </w:r>
          </w:p>
        </w:tc>
        <w:tc>
          <w:tcPr>
            <w:tcW w:w="1638" w:type="dxa"/>
          </w:tcPr>
          <w:p w14:paraId="60A94433" w14:textId="77777777" w:rsidR="00EE1853" w:rsidRDefault="00EE1853" w:rsidP="00EE1853">
            <w:pPr>
              <w:pStyle w:val="TableText"/>
              <w:jc w:val="center"/>
            </w:pPr>
            <w:r>
              <w:t>TCCSD</w:t>
            </w:r>
          </w:p>
        </w:tc>
        <w:tc>
          <w:tcPr>
            <w:tcW w:w="2722" w:type="dxa"/>
          </w:tcPr>
          <w:p w14:paraId="58AA361D" w14:textId="28CC6557" w:rsidR="00EE1853" w:rsidRDefault="00EE1853" w:rsidP="00EE1853">
            <w:pPr>
              <w:pStyle w:val="TableText"/>
            </w:pPr>
            <w:r>
              <w:t>Garden City Cycle Route</w:t>
            </w:r>
          </w:p>
        </w:tc>
        <w:tc>
          <w:tcPr>
            <w:tcW w:w="1317" w:type="dxa"/>
          </w:tcPr>
          <w:p w14:paraId="14EACB5B" w14:textId="01952DBD" w:rsidR="00EE1853" w:rsidRDefault="00EE1853" w:rsidP="00EE1853">
            <w:pPr>
              <w:pStyle w:val="TableText"/>
              <w:jc w:val="center"/>
            </w:pPr>
            <w:r>
              <w:t>1.11.21</w:t>
            </w:r>
          </w:p>
        </w:tc>
      </w:tr>
      <w:tr w:rsidR="00EE1853" w14:paraId="18100D95"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32A69571" w14:textId="64450BEB" w:rsidR="00EE1853" w:rsidRDefault="00EE1853" w:rsidP="00EE1853">
            <w:pPr>
              <w:pStyle w:val="TableText"/>
              <w:jc w:val="center"/>
            </w:pPr>
            <w:r>
              <w:t>9</w:t>
            </w:r>
          </w:p>
        </w:tc>
        <w:tc>
          <w:tcPr>
            <w:tcW w:w="1109" w:type="dxa"/>
          </w:tcPr>
          <w:p w14:paraId="3BBFDBE1" w14:textId="77777777" w:rsidR="00EE1853" w:rsidRDefault="00EE1853" w:rsidP="00EE1853">
            <w:pPr>
              <w:pStyle w:val="TableText"/>
              <w:jc w:val="center"/>
            </w:pPr>
            <w:r>
              <w:t>18.10.21</w:t>
            </w:r>
          </w:p>
        </w:tc>
        <w:tc>
          <w:tcPr>
            <w:tcW w:w="1483" w:type="dxa"/>
          </w:tcPr>
          <w:p w14:paraId="4A6319AF" w14:textId="77777777" w:rsidR="00EE1853" w:rsidRDefault="00EE1853" w:rsidP="00EE1853">
            <w:pPr>
              <w:pStyle w:val="TableText"/>
              <w:jc w:val="center"/>
            </w:pPr>
            <w:r>
              <w:t>Clay</w:t>
            </w:r>
          </w:p>
        </w:tc>
        <w:tc>
          <w:tcPr>
            <w:tcW w:w="1638" w:type="dxa"/>
          </w:tcPr>
          <w:p w14:paraId="56DD2B56" w14:textId="77777777" w:rsidR="00EE1853" w:rsidRDefault="00EE1853" w:rsidP="00EE1853">
            <w:pPr>
              <w:pStyle w:val="TableText"/>
              <w:jc w:val="center"/>
            </w:pPr>
            <w:r>
              <w:t>TCCSD</w:t>
            </w:r>
          </w:p>
        </w:tc>
        <w:tc>
          <w:tcPr>
            <w:tcW w:w="2722" w:type="dxa"/>
          </w:tcPr>
          <w:p w14:paraId="7DD45722" w14:textId="35527A60" w:rsidR="00EE1853" w:rsidRDefault="00EE1853" w:rsidP="00EE1853">
            <w:pPr>
              <w:pStyle w:val="TableText"/>
            </w:pPr>
            <w:r>
              <w:t>Growing the public transport network</w:t>
            </w:r>
          </w:p>
        </w:tc>
        <w:tc>
          <w:tcPr>
            <w:tcW w:w="1317" w:type="dxa"/>
          </w:tcPr>
          <w:p w14:paraId="561FABD6" w14:textId="796B6437" w:rsidR="00EE1853" w:rsidRDefault="00EE1853" w:rsidP="00EE1853">
            <w:pPr>
              <w:pStyle w:val="TableText"/>
              <w:jc w:val="center"/>
            </w:pPr>
            <w:r>
              <w:t>1.11.21</w:t>
            </w:r>
          </w:p>
        </w:tc>
      </w:tr>
      <w:tr w:rsidR="00EE1853" w14:paraId="5FD5A9BE" w14:textId="77777777" w:rsidTr="007166AE">
        <w:tc>
          <w:tcPr>
            <w:tcW w:w="684" w:type="dxa"/>
          </w:tcPr>
          <w:p w14:paraId="53D0815E" w14:textId="037F666B" w:rsidR="00EE1853" w:rsidRDefault="00EE1853" w:rsidP="00EE1853">
            <w:pPr>
              <w:pStyle w:val="TableText"/>
              <w:jc w:val="center"/>
            </w:pPr>
            <w:r>
              <w:t>10</w:t>
            </w:r>
          </w:p>
        </w:tc>
        <w:tc>
          <w:tcPr>
            <w:tcW w:w="1109" w:type="dxa"/>
          </w:tcPr>
          <w:p w14:paraId="00FFD708" w14:textId="77777777" w:rsidR="00EE1853" w:rsidRDefault="00EE1853" w:rsidP="00EE1853">
            <w:pPr>
              <w:pStyle w:val="TableText"/>
              <w:jc w:val="center"/>
            </w:pPr>
            <w:r>
              <w:t>18.10.21</w:t>
            </w:r>
          </w:p>
        </w:tc>
        <w:tc>
          <w:tcPr>
            <w:tcW w:w="1483" w:type="dxa"/>
          </w:tcPr>
          <w:p w14:paraId="71E90640" w14:textId="77777777" w:rsidR="00EE1853" w:rsidRDefault="00EE1853" w:rsidP="00EE1853">
            <w:pPr>
              <w:pStyle w:val="TableText"/>
              <w:jc w:val="center"/>
            </w:pPr>
            <w:r>
              <w:t>Clay</w:t>
            </w:r>
          </w:p>
        </w:tc>
        <w:tc>
          <w:tcPr>
            <w:tcW w:w="1638" w:type="dxa"/>
          </w:tcPr>
          <w:p w14:paraId="13A1B5DF" w14:textId="77777777" w:rsidR="00EE1853" w:rsidRDefault="00EE1853" w:rsidP="00EE1853">
            <w:pPr>
              <w:pStyle w:val="TableText"/>
              <w:jc w:val="center"/>
            </w:pPr>
            <w:r>
              <w:t>TCCSD</w:t>
            </w:r>
          </w:p>
        </w:tc>
        <w:tc>
          <w:tcPr>
            <w:tcW w:w="2722" w:type="dxa"/>
          </w:tcPr>
          <w:p w14:paraId="3DCAEB54" w14:textId="52E9AA4D" w:rsidR="00EE1853" w:rsidRDefault="00EE1853" w:rsidP="00EE1853">
            <w:pPr>
              <w:pStyle w:val="TableText"/>
            </w:pPr>
            <w:r>
              <w:t>Library collection</w:t>
            </w:r>
          </w:p>
        </w:tc>
        <w:tc>
          <w:tcPr>
            <w:tcW w:w="1317" w:type="dxa"/>
          </w:tcPr>
          <w:p w14:paraId="2CB2BBA6" w14:textId="7F62D138" w:rsidR="00EE1853" w:rsidRDefault="00EE1853" w:rsidP="00EE1853">
            <w:pPr>
              <w:pStyle w:val="TableText"/>
              <w:jc w:val="center"/>
            </w:pPr>
            <w:r>
              <w:t>1.11.21</w:t>
            </w:r>
          </w:p>
        </w:tc>
      </w:tr>
      <w:tr w:rsidR="00EE1853" w14:paraId="6B9D67FA"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42326A3E" w14:textId="795A1A84" w:rsidR="00EE1853" w:rsidRDefault="00EE1853" w:rsidP="00EE1853">
            <w:pPr>
              <w:pStyle w:val="TableText"/>
              <w:jc w:val="center"/>
            </w:pPr>
            <w:r>
              <w:lastRenderedPageBreak/>
              <w:t>11</w:t>
            </w:r>
          </w:p>
        </w:tc>
        <w:tc>
          <w:tcPr>
            <w:tcW w:w="1109" w:type="dxa"/>
          </w:tcPr>
          <w:p w14:paraId="2322A744" w14:textId="77777777" w:rsidR="00EE1853" w:rsidRDefault="00EE1853" w:rsidP="00EE1853">
            <w:pPr>
              <w:pStyle w:val="TableText"/>
              <w:jc w:val="center"/>
            </w:pPr>
            <w:r>
              <w:t>18.10.21</w:t>
            </w:r>
          </w:p>
        </w:tc>
        <w:tc>
          <w:tcPr>
            <w:tcW w:w="1483" w:type="dxa"/>
          </w:tcPr>
          <w:p w14:paraId="03778DE9" w14:textId="77777777" w:rsidR="00EE1853" w:rsidRDefault="00EE1853" w:rsidP="00EE1853">
            <w:pPr>
              <w:pStyle w:val="TableText"/>
              <w:jc w:val="center"/>
            </w:pPr>
            <w:r>
              <w:t>Clay</w:t>
            </w:r>
          </w:p>
        </w:tc>
        <w:tc>
          <w:tcPr>
            <w:tcW w:w="1638" w:type="dxa"/>
          </w:tcPr>
          <w:p w14:paraId="1C8BCB95" w14:textId="77777777" w:rsidR="00EE1853" w:rsidRDefault="00EE1853" w:rsidP="00EE1853">
            <w:pPr>
              <w:pStyle w:val="TableText"/>
              <w:jc w:val="center"/>
            </w:pPr>
            <w:r>
              <w:t>TCCSD</w:t>
            </w:r>
          </w:p>
        </w:tc>
        <w:tc>
          <w:tcPr>
            <w:tcW w:w="2722" w:type="dxa"/>
          </w:tcPr>
          <w:p w14:paraId="3A0DE5DA" w14:textId="4DDADEFD" w:rsidR="00EE1853" w:rsidRDefault="00EE1853" w:rsidP="00EE1853">
            <w:pPr>
              <w:pStyle w:val="TableText"/>
            </w:pPr>
            <w:r>
              <w:t>Major Projects Canberra staff</w:t>
            </w:r>
          </w:p>
        </w:tc>
        <w:tc>
          <w:tcPr>
            <w:tcW w:w="1317" w:type="dxa"/>
            <w:shd w:val="clear" w:color="auto" w:fill="auto"/>
          </w:tcPr>
          <w:p w14:paraId="4237A40D" w14:textId="43C994C8" w:rsidR="00EE1853" w:rsidRPr="001078D9" w:rsidRDefault="00EE1853" w:rsidP="00EE1853">
            <w:pPr>
              <w:pStyle w:val="TableText"/>
              <w:jc w:val="center"/>
            </w:pPr>
            <w:r w:rsidRPr="001078D9">
              <w:t>Redirected to PAC</w:t>
            </w:r>
          </w:p>
        </w:tc>
      </w:tr>
      <w:tr w:rsidR="00EE1853" w14:paraId="28D8A7B6" w14:textId="77777777" w:rsidTr="007166AE">
        <w:tc>
          <w:tcPr>
            <w:tcW w:w="684" w:type="dxa"/>
          </w:tcPr>
          <w:p w14:paraId="64A4760D" w14:textId="4CB1DAE6" w:rsidR="00EE1853" w:rsidRDefault="00EE1853" w:rsidP="00EE1853">
            <w:pPr>
              <w:pStyle w:val="TableText"/>
              <w:jc w:val="center"/>
            </w:pPr>
            <w:r>
              <w:t>12</w:t>
            </w:r>
          </w:p>
        </w:tc>
        <w:tc>
          <w:tcPr>
            <w:tcW w:w="1109" w:type="dxa"/>
          </w:tcPr>
          <w:p w14:paraId="1451B175" w14:textId="77777777" w:rsidR="00EE1853" w:rsidRDefault="00EE1853" w:rsidP="00EE1853">
            <w:pPr>
              <w:pStyle w:val="TableText"/>
              <w:jc w:val="center"/>
            </w:pPr>
            <w:r>
              <w:t>18.10.21</w:t>
            </w:r>
          </w:p>
        </w:tc>
        <w:tc>
          <w:tcPr>
            <w:tcW w:w="1483" w:type="dxa"/>
          </w:tcPr>
          <w:p w14:paraId="1D119C17" w14:textId="77777777" w:rsidR="00EE1853" w:rsidRDefault="00EE1853" w:rsidP="00EE1853">
            <w:pPr>
              <w:pStyle w:val="TableText"/>
              <w:jc w:val="center"/>
            </w:pPr>
            <w:r>
              <w:t>Clay</w:t>
            </w:r>
          </w:p>
        </w:tc>
        <w:tc>
          <w:tcPr>
            <w:tcW w:w="1638" w:type="dxa"/>
          </w:tcPr>
          <w:p w14:paraId="479DD5E1" w14:textId="77777777" w:rsidR="00EE1853" w:rsidRDefault="00EE1853" w:rsidP="00EE1853">
            <w:pPr>
              <w:pStyle w:val="TableText"/>
              <w:jc w:val="center"/>
            </w:pPr>
            <w:r>
              <w:t>TCCSD</w:t>
            </w:r>
          </w:p>
        </w:tc>
        <w:tc>
          <w:tcPr>
            <w:tcW w:w="2722" w:type="dxa"/>
          </w:tcPr>
          <w:p w14:paraId="0D22E312" w14:textId="13DAD929" w:rsidR="00EE1853" w:rsidRDefault="00EE1853" w:rsidP="00EE1853">
            <w:pPr>
              <w:pStyle w:val="TableText"/>
            </w:pPr>
            <w:r>
              <w:t>New public transport ticketing system</w:t>
            </w:r>
          </w:p>
        </w:tc>
        <w:tc>
          <w:tcPr>
            <w:tcW w:w="1317" w:type="dxa"/>
          </w:tcPr>
          <w:p w14:paraId="0E6DE436" w14:textId="4E4663E5" w:rsidR="00EE1853" w:rsidRDefault="00EE1853" w:rsidP="00EE1853">
            <w:pPr>
              <w:pStyle w:val="TableText"/>
              <w:jc w:val="center"/>
            </w:pPr>
            <w:r>
              <w:t>1.11.21</w:t>
            </w:r>
          </w:p>
        </w:tc>
      </w:tr>
      <w:tr w:rsidR="00EE1853" w14:paraId="401E35D0"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07EE010B" w14:textId="627B5966" w:rsidR="00EE1853" w:rsidRDefault="00EE1853" w:rsidP="00EE1853">
            <w:pPr>
              <w:pStyle w:val="TableText"/>
              <w:jc w:val="center"/>
            </w:pPr>
            <w:r>
              <w:t>13</w:t>
            </w:r>
          </w:p>
        </w:tc>
        <w:tc>
          <w:tcPr>
            <w:tcW w:w="1109" w:type="dxa"/>
          </w:tcPr>
          <w:p w14:paraId="50AAC861" w14:textId="77777777" w:rsidR="00EE1853" w:rsidRDefault="00EE1853" w:rsidP="00EE1853">
            <w:pPr>
              <w:pStyle w:val="TableText"/>
              <w:jc w:val="center"/>
            </w:pPr>
            <w:r>
              <w:t>18.10.21</w:t>
            </w:r>
          </w:p>
        </w:tc>
        <w:tc>
          <w:tcPr>
            <w:tcW w:w="1483" w:type="dxa"/>
          </w:tcPr>
          <w:p w14:paraId="42D612B8" w14:textId="77777777" w:rsidR="00EE1853" w:rsidRDefault="00EE1853" w:rsidP="00EE1853">
            <w:pPr>
              <w:pStyle w:val="TableText"/>
              <w:jc w:val="center"/>
            </w:pPr>
            <w:r>
              <w:t>Clay</w:t>
            </w:r>
          </w:p>
        </w:tc>
        <w:tc>
          <w:tcPr>
            <w:tcW w:w="1638" w:type="dxa"/>
          </w:tcPr>
          <w:p w14:paraId="299902BF" w14:textId="77777777" w:rsidR="00EE1853" w:rsidRDefault="00EE1853" w:rsidP="00EE1853">
            <w:pPr>
              <w:pStyle w:val="TableText"/>
              <w:jc w:val="center"/>
            </w:pPr>
            <w:r>
              <w:t>TCCSD</w:t>
            </w:r>
          </w:p>
        </w:tc>
        <w:tc>
          <w:tcPr>
            <w:tcW w:w="2722" w:type="dxa"/>
          </w:tcPr>
          <w:p w14:paraId="6E0B346C" w14:textId="545BDD22" w:rsidR="00EE1853" w:rsidRDefault="00EE1853" w:rsidP="00EE1853">
            <w:pPr>
              <w:pStyle w:val="TableText"/>
            </w:pPr>
            <w:proofErr w:type="spellStart"/>
            <w:r>
              <w:t>Northside</w:t>
            </w:r>
            <w:proofErr w:type="spellEnd"/>
            <w:r>
              <w:t xml:space="preserve"> bus depot</w:t>
            </w:r>
          </w:p>
        </w:tc>
        <w:tc>
          <w:tcPr>
            <w:tcW w:w="1317" w:type="dxa"/>
          </w:tcPr>
          <w:p w14:paraId="3EE707AC" w14:textId="33C2F44F" w:rsidR="00EE1853" w:rsidRDefault="00EE1853" w:rsidP="00EE1853">
            <w:pPr>
              <w:pStyle w:val="TableText"/>
              <w:jc w:val="center"/>
            </w:pPr>
            <w:r>
              <w:t>1.11.21</w:t>
            </w:r>
          </w:p>
        </w:tc>
      </w:tr>
      <w:tr w:rsidR="00EE1853" w14:paraId="1FED2E57" w14:textId="77777777" w:rsidTr="007166AE">
        <w:tc>
          <w:tcPr>
            <w:tcW w:w="684" w:type="dxa"/>
          </w:tcPr>
          <w:p w14:paraId="3DDC4BB2" w14:textId="734AAA23" w:rsidR="00EE1853" w:rsidRDefault="00EE1853" w:rsidP="00EE1853">
            <w:pPr>
              <w:pStyle w:val="TableText"/>
              <w:jc w:val="center"/>
            </w:pPr>
            <w:r>
              <w:t>14</w:t>
            </w:r>
          </w:p>
        </w:tc>
        <w:tc>
          <w:tcPr>
            <w:tcW w:w="1109" w:type="dxa"/>
          </w:tcPr>
          <w:p w14:paraId="4750B518" w14:textId="77777777" w:rsidR="00EE1853" w:rsidRDefault="00EE1853" w:rsidP="00EE1853">
            <w:pPr>
              <w:pStyle w:val="TableText"/>
              <w:jc w:val="center"/>
            </w:pPr>
            <w:r>
              <w:t>18.10.21</w:t>
            </w:r>
          </w:p>
        </w:tc>
        <w:tc>
          <w:tcPr>
            <w:tcW w:w="1483" w:type="dxa"/>
          </w:tcPr>
          <w:p w14:paraId="7E4033DB" w14:textId="77777777" w:rsidR="00EE1853" w:rsidRDefault="00EE1853" w:rsidP="00EE1853">
            <w:pPr>
              <w:pStyle w:val="TableText"/>
              <w:jc w:val="center"/>
            </w:pPr>
            <w:r>
              <w:t>Clay</w:t>
            </w:r>
          </w:p>
        </w:tc>
        <w:tc>
          <w:tcPr>
            <w:tcW w:w="1638" w:type="dxa"/>
          </w:tcPr>
          <w:p w14:paraId="0012461C" w14:textId="77777777" w:rsidR="00EE1853" w:rsidRDefault="00EE1853" w:rsidP="00EE1853">
            <w:pPr>
              <w:pStyle w:val="TableText"/>
              <w:jc w:val="center"/>
            </w:pPr>
            <w:r>
              <w:t>TCCSD</w:t>
            </w:r>
          </w:p>
        </w:tc>
        <w:tc>
          <w:tcPr>
            <w:tcW w:w="2722" w:type="dxa"/>
          </w:tcPr>
          <w:p w14:paraId="581842DD" w14:textId="3787DCAC" w:rsidR="00EE1853" w:rsidRDefault="00EE1853" w:rsidP="00EE1853">
            <w:pPr>
              <w:pStyle w:val="TableText"/>
            </w:pPr>
            <w:r>
              <w:t>Whitlam bus service</w:t>
            </w:r>
          </w:p>
        </w:tc>
        <w:tc>
          <w:tcPr>
            <w:tcW w:w="1317" w:type="dxa"/>
          </w:tcPr>
          <w:p w14:paraId="35C9F5F3" w14:textId="790232AB" w:rsidR="00EE1853" w:rsidRDefault="00EE1853" w:rsidP="00EE1853">
            <w:pPr>
              <w:pStyle w:val="TableText"/>
              <w:jc w:val="center"/>
            </w:pPr>
            <w:r>
              <w:t>1.11.21</w:t>
            </w:r>
          </w:p>
        </w:tc>
      </w:tr>
      <w:tr w:rsidR="00EE1853" w14:paraId="4D80E454"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12D344F7" w14:textId="1EFEBD50" w:rsidR="00EE1853" w:rsidRDefault="00EE1853" w:rsidP="00EE1853">
            <w:pPr>
              <w:pStyle w:val="TableText"/>
              <w:jc w:val="center"/>
            </w:pPr>
            <w:r>
              <w:t>15</w:t>
            </w:r>
          </w:p>
        </w:tc>
        <w:tc>
          <w:tcPr>
            <w:tcW w:w="1109" w:type="dxa"/>
          </w:tcPr>
          <w:p w14:paraId="4E096164" w14:textId="77777777" w:rsidR="00EE1853" w:rsidRDefault="00EE1853" w:rsidP="00EE1853">
            <w:pPr>
              <w:pStyle w:val="TableText"/>
              <w:jc w:val="center"/>
            </w:pPr>
            <w:r>
              <w:t>18.10.21</w:t>
            </w:r>
          </w:p>
        </w:tc>
        <w:tc>
          <w:tcPr>
            <w:tcW w:w="1483" w:type="dxa"/>
          </w:tcPr>
          <w:p w14:paraId="58EA12DE" w14:textId="77777777" w:rsidR="00EE1853" w:rsidRDefault="00EE1853" w:rsidP="00EE1853">
            <w:pPr>
              <w:pStyle w:val="TableText"/>
              <w:jc w:val="center"/>
            </w:pPr>
            <w:r>
              <w:t>Clay</w:t>
            </w:r>
          </w:p>
        </w:tc>
        <w:tc>
          <w:tcPr>
            <w:tcW w:w="1638" w:type="dxa"/>
          </w:tcPr>
          <w:p w14:paraId="26E2AAD0" w14:textId="77777777" w:rsidR="00EE1853" w:rsidRDefault="00EE1853" w:rsidP="00EE1853">
            <w:pPr>
              <w:pStyle w:val="TableText"/>
              <w:jc w:val="center"/>
            </w:pPr>
            <w:r>
              <w:t>TCCSD</w:t>
            </w:r>
          </w:p>
        </w:tc>
        <w:tc>
          <w:tcPr>
            <w:tcW w:w="2722" w:type="dxa"/>
          </w:tcPr>
          <w:p w14:paraId="60BFB112" w14:textId="2D15B050" w:rsidR="00EE1853" w:rsidRDefault="00EE1853" w:rsidP="00EE1853">
            <w:pPr>
              <w:pStyle w:val="TableText"/>
            </w:pPr>
            <w:r>
              <w:t>Woden bus depot and electric bus procurement</w:t>
            </w:r>
          </w:p>
        </w:tc>
        <w:tc>
          <w:tcPr>
            <w:tcW w:w="1317" w:type="dxa"/>
          </w:tcPr>
          <w:p w14:paraId="34F8F2A1" w14:textId="7C3572E3" w:rsidR="00EE1853" w:rsidRDefault="00EE1853" w:rsidP="00EE1853">
            <w:pPr>
              <w:pStyle w:val="TableText"/>
              <w:jc w:val="center"/>
            </w:pPr>
            <w:r>
              <w:t>1.11.21</w:t>
            </w:r>
          </w:p>
        </w:tc>
      </w:tr>
      <w:tr w:rsidR="00EE1853" w14:paraId="688DA16D" w14:textId="77777777" w:rsidTr="007166AE">
        <w:tc>
          <w:tcPr>
            <w:tcW w:w="684" w:type="dxa"/>
          </w:tcPr>
          <w:p w14:paraId="22E458A0" w14:textId="7FCDA157" w:rsidR="00EE1853" w:rsidRDefault="00EE1853" w:rsidP="00EE1853">
            <w:pPr>
              <w:pStyle w:val="TableText"/>
              <w:jc w:val="center"/>
            </w:pPr>
            <w:r>
              <w:t>16</w:t>
            </w:r>
          </w:p>
        </w:tc>
        <w:tc>
          <w:tcPr>
            <w:tcW w:w="1109" w:type="dxa"/>
          </w:tcPr>
          <w:p w14:paraId="2D28B988" w14:textId="77777777" w:rsidR="00EE1853" w:rsidRDefault="00EE1853" w:rsidP="00EE1853">
            <w:pPr>
              <w:pStyle w:val="TableText"/>
              <w:jc w:val="center"/>
            </w:pPr>
            <w:r>
              <w:t>18.10.21</w:t>
            </w:r>
          </w:p>
        </w:tc>
        <w:tc>
          <w:tcPr>
            <w:tcW w:w="1483" w:type="dxa"/>
          </w:tcPr>
          <w:p w14:paraId="0E627438" w14:textId="2E3B025B" w:rsidR="00EE1853" w:rsidRDefault="00EE1853" w:rsidP="00EE1853">
            <w:pPr>
              <w:pStyle w:val="TableText"/>
              <w:jc w:val="center"/>
            </w:pPr>
            <w:r>
              <w:t>Pettersson</w:t>
            </w:r>
          </w:p>
        </w:tc>
        <w:tc>
          <w:tcPr>
            <w:tcW w:w="1638" w:type="dxa"/>
          </w:tcPr>
          <w:p w14:paraId="72114BB4" w14:textId="77777777" w:rsidR="00EE1853" w:rsidRDefault="00EE1853" w:rsidP="00EE1853">
            <w:pPr>
              <w:pStyle w:val="TableText"/>
              <w:jc w:val="center"/>
            </w:pPr>
            <w:r>
              <w:t>TCCSD</w:t>
            </w:r>
          </w:p>
        </w:tc>
        <w:tc>
          <w:tcPr>
            <w:tcW w:w="2722" w:type="dxa"/>
          </w:tcPr>
          <w:p w14:paraId="1C921D8C" w14:textId="16C65CA3" w:rsidR="00EE1853" w:rsidRDefault="00EE1853" w:rsidP="00EE1853">
            <w:pPr>
              <w:pStyle w:val="TableText"/>
            </w:pPr>
            <w:r>
              <w:t>Waste and recycling</w:t>
            </w:r>
          </w:p>
        </w:tc>
        <w:tc>
          <w:tcPr>
            <w:tcW w:w="1317" w:type="dxa"/>
          </w:tcPr>
          <w:p w14:paraId="2C843FBB" w14:textId="2672C6FC" w:rsidR="00EE1853" w:rsidRDefault="00EE1853" w:rsidP="00EE1853">
            <w:pPr>
              <w:pStyle w:val="TableText"/>
              <w:jc w:val="center"/>
            </w:pPr>
            <w:r>
              <w:t>1.11.21</w:t>
            </w:r>
          </w:p>
        </w:tc>
      </w:tr>
      <w:tr w:rsidR="00EE1853" w14:paraId="0B199B8C"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6BC463BA" w14:textId="7758DE63" w:rsidR="00EE1853" w:rsidRDefault="00EE1853" w:rsidP="00EE1853">
            <w:pPr>
              <w:pStyle w:val="TableText"/>
              <w:jc w:val="center"/>
            </w:pPr>
            <w:r>
              <w:t>17</w:t>
            </w:r>
          </w:p>
        </w:tc>
        <w:tc>
          <w:tcPr>
            <w:tcW w:w="1109" w:type="dxa"/>
          </w:tcPr>
          <w:p w14:paraId="6832B7FA" w14:textId="77777777" w:rsidR="00EE1853" w:rsidRDefault="00EE1853" w:rsidP="00EE1853">
            <w:pPr>
              <w:pStyle w:val="TableText"/>
              <w:jc w:val="center"/>
            </w:pPr>
            <w:r>
              <w:t>18.10.21</w:t>
            </w:r>
          </w:p>
        </w:tc>
        <w:tc>
          <w:tcPr>
            <w:tcW w:w="1483" w:type="dxa"/>
          </w:tcPr>
          <w:p w14:paraId="7CC8D0C0" w14:textId="77777777" w:rsidR="00EE1853" w:rsidRDefault="00EE1853" w:rsidP="00EE1853">
            <w:pPr>
              <w:pStyle w:val="TableText"/>
              <w:jc w:val="center"/>
            </w:pPr>
            <w:r>
              <w:t>Clay</w:t>
            </w:r>
          </w:p>
        </w:tc>
        <w:tc>
          <w:tcPr>
            <w:tcW w:w="1638" w:type="dxa"/>
          </w:tcPr>
          <w:p w14:paraId="3EFD5B46" w14:textId="77777777" w:rsidR="00EE1853" w:rsidRDefault="00EE1853" w:rsidP="00EE1853">
            <w:pPr>
              <w:pStyle w:val="TableText"/>
              <w:jc w:val="center"/>
            </w:pPr>
            <w:r>
              <w:t>TCCSD</w:t>
            </w:r>
          </w:p>
        </w:tc>
        <w:tc>
          <w:tcPr>
            <w:tcW w:w="2722" w:type="dxa"/>
          </w:tcPr>
          <w:p w14:paraId="18A35A48" w14:textId="562EEC31" w:rsidR="00EE1853" w:rsidRDefault="00EE1853" w:rsidP="00EE1853">
            <w:pPr>
              <w:pStyle w:val="TableText"/>
            </w:pPr>
            <w:r>
              <w:t>Aranda &amp; Kaleen cricket facilities</w:t>
            </w:r>
          </w:p>
        </w:tc>
        <w:tc>
          <w:tcPr>
            <w:tcW w:w="1317" w:type="dxa"/>
          </w:tcPr>
          <w:p w14:paraId="4DCB4B6E" w14:textId="406EEB29" w:rsidR="00EE1853" w:rsidRDefault="001C0D1F" w:rsidP="00EE1853">
            <w:pPr>
              <w:pStyle w:val="TableText"/>
              <w:jc w:val="center"/>
            </w:pPr>
            <w:r>
              <w:t>4.11.21</w:t>
            </w:r>
          </w:p>
        </w:tc>
      </w:tr>
      <w:tr w:rsidR="00EE1853" w14:paraId="006AFF7D" w14:textId="77777777" w:rsidTr="007166AE">
        <w:tc>
          <w:tcPr>
            <w:tcW w:w="684" w:type="dxa"/>
          </w:tcPr>
          <w:p w14:paraId="7B74EE53" w14:textId="197DCE3B" w:rsidR="00EE1853" w:rsidRDefault="00EE1853" w:rsidP="00EE1853">
            <w:pPr>
              <w:pStyle w:val="TableText"/>
              <w:jc w:val="center"/>
            </w:pPr>
            <w:r>
              <w:t>18</w:t>
            </w:r>
          </w:p>
        </w:tc>
        <w:tc>
          <w:tcPr>
            <w:tcW w:w="1109" w:type="dxa"/>
          </w:tcPr>
          <w:p w14:paraId="4FE7F0FE" w14:textId="77777777" w:rsidR="00EE1853" w:rsidRDefault="00EE1853" w:rsidP="00EE1853">
            <w:pPr>
              <w:pStyle w:val="TableText"/>
              <w:jc w:val="center"/>
            </w:pPr>
            <w:r>
              <w:t>18.10.21</w:t>
            </w:r>
          </w:p>
        </w:tc>
        <w:tc>
          <w:tcPr>
            <w:tcW w:w="1483" w:type="dxa"/>
          </w:tcPr>
          <w:p w14:paraId="10153072" w14:textId="77777777" w:rsidR="00EE1853" w:rsidRDefault="00EE1853" w:rsidP="00EE1853">
            <w:pPr>
              <w:pStyle w:val="TableText"/>
              <w:jc w:val="center"/>
            </w:pPr>
            <w:r>
              <w:t>Clay</w:t>
            </w:r>
          </w:p>
        </w:tc>
        <w:tc>
          <w:tcPr>
            <w:tcW w:w="1638" w:type="dxa"/>
          </w:tcPr>
          <w:p w14:paraId="17F035AC" w14:textId="77777777" w:rsidR="00EE1853" w:rsidRDefault="00EE1853" w:rsidP="00EE1853">
            <w:pPr>
              <w:pStyle w:val="TableText"/>
              <w:jc w:val="center"/>
            </w:pPr>
            <w:r>
              <w:t>TCCSD</w:t>
            </w:r>
          </w:p>
        </w:tc>
        <w:tc>
          <w:tcPr>
            <w:tcW w:w="2722" w:type="dxa"/>
          </w:tcPr>
          <w:p w14:paraId="7547BA0F" w14:textId="3A4898E9" w:rsidR="00EE1853" w:rsidRDefault="00EE1853" w:rsidP="00EE1853">
            <w:pPr>
              <w:pStyle w:val="TableText"/>
            </w:pPr>
            <w:r>
              <w:t>Gender impact assessments</w:t>
            </w:r>
          </w:p>
        </w:tc>
        <w:tc>
          <w:tcPr>
            <w:tcW w:w="1317" w:type="dxa"/>
          </w:tcPr>
          <w:p w14:paraId="5BB9C297" w14:textId="1EED8FC1" w:rsidR="00EE1853" w:rsidRDefault="001C0D1F" w:rsidP="00EE1853">
            <w:pPr>
              <w:pStyle w:val="TableText"/>
              <w:jc w:val="center"/>
            </w:pPr>
            <w:r>
              <w:t>5.11.21</w:t>
            </w:r>
          </w:p>
        </w:tc>
      </w:tr>
      <w:tr w:rsidR="00EE1853" w14:paraId="639296CF"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30F9762D" w14:textId="1780D4E5" w:rsidR="00EE1853" w:rsidRDefault="00EE1853" w:rsidP="00EE1853">
            <w:pPr>
              <w:pStyle w:val="TableText"/>
              <w:jc w:val="center"/>
            </w:pPr>
            <w:r>
              <w:t>19</w:t>
            </w:r>
          </w:p>
        </w:tc>
        <w:tc>
          <w:tcPr>
            <w:tcW w:w="1109" w:type="dxa"/>
          </w:tcPr>
          <w:p w14:paraId="6D37695F" w14:textId="77777777" w:rsidR="00EE1853" w:rsidRDefault="00EE1853" w:rsidP="00EE1853">
            <w:pPr>
              <w:pStyle w:val="TableText"/>
              <w:jc w:val="center"/>
            </w:pPr>
            <w:r>
              <w:t>18.10.21</w:t>
            </w:r>
          </w:p>
        </w:tc>
        <w:tc>
          <w:tcPr>
            <w:tcW w:w="1483" w:type="dxa"/>
          </w:tcPr>
          <w:p w14:paraId="01D2573A" w14:textId="6DFB3DB0" w:rsidR="00EE1853" w:rsidRDefault="00EE1853" w:rsidP="00EE1853">
            <w:pPr>
              <w:pStyle w:val="TableText"/>
              <w:jc w:val="center"/>
            </w:pPr>
            <w:r>
              <w:t>Parton</w:t>
            </w:r>
          </w:p>
        </w:tc>
        <w:tc>
          <w:tcPr>
            <w:tcW w:w="1638" w:type="dxa"/>
          </w:tcPr>
          <w:p w14:paraId="7D690D54" w14:textId="77777777" w:rsidR="00EE1853" w:rsidRDefault="00EE1853" w:rsidP="00EE1853">
            <w:pPr>
              <w:pStyle w:val="TableText"/>
              <w:jc w:val="center"/>
            </w:pPr>
            <w:r>
              <w:t>TCCSD</w:t>
            </w:r>
          </w:p>
        </w:tc>
        <w:tc>
          <w:tcPr>
            <w:tcW w:w="2722" w:type="dxa"/>
          </w:tcPr>
          <w:p w14:paraId="423157BD" w14:textId="0CDA21D2" w:rsidR="00EE1853" w:rsidRDefault="00EE1853" w:rsidP="00EE1853">
            <w:pPr>
              <w:pStyle w:val="TableText"/>
            </w:pPr>
            <w:r>
              <w:t>Ticketing system OK</w:t>
            </w:r>
          </w:p>
        </w:tc>
        <w:tc>
          <w:tcPr>
            <w:tcW w:w="1317" w:type="dxa"/>
          </w:tcPr>
          <w:p w14:paraId="79FFC0C1" w14:textId="3091DBA3" w:rsidR="00EE1853" w:rsidRDefault="00EE1853" w:rsidP="00EE1853">
            <w:pPr>
              <w:pStyle w:val="TableText"/>
              <w:jc w:val="center"/>
            </w:pPr>
            <w:r>
              <w:t>3.11.21</w:t>
            </w:r>
          </w:p>
        </w:tc>
      </w:tr>
      <w:tr w:rsidR="00EE1853" w14:paraId="466A9B52" w14:textId="77777777" w:rsidTr="007166AE">
        <w:tc>
          <w:tcPr>
            <w:tcW w:w="684" w:type="dxa"/>
          </w:tcPr>
          <w:p w14:paraId="73976FE1" w14:textId="77777777" w:rsidR="00EE1853" w:rsidRDefault="00EE1853" w:rsidP="00EE1853">
            <w:pPr>
              <w:pStyle w:val="TableText"/>
              <w:jc w:val="center"/>
            </w:pPr>
            <w:r>
              <w:t>20</w:t>
            </w:r>
          </w:p>
        </w:tc>
        <w:tc>
          <w:tcPr>
            <w:tcW w:w="1109" w:type="dxa"/>
          </w:tcPr>
          <w:p w14:paraId="13ABFC8F" w14:textId="77777777" w:rsidR="00EE1853" w:rsidRDefault="00EE1853" w:rsidP="00EE1853">
            <w:pPr>
              <w:pStyle w:val="TableText"/>
              <w:jc w:val="center"/>
            </w:pPr>
            <w:r>
              <w:t>18.10.21</w:t>
            </w:r>
          </w:p>
        </w:tc>
        <w:tc>
          <w:tcPr>
            <w:tcW w:w="1483" w:type="dxa"/>
          </w:tcPr>
          <w:p w14:paraId="4804AA21" w14:textId="77777777" w:rsidR="00EE1853" w:rsidRDefault="00EE1853" w:rsidP="00EE1853">
            <w:pPr>
              <w:pStyle w:val="TableText"/>
              <w:jc w:val="center"/>
            </w:pPr>
            <w:r>
              <w:t>Parton</w:t>
            </w:r>
          </w:p>
        </w:tc>
        <w:tc>
          <w:tcPr>
            <w:tcW w:w="1638" w:type="dxa"/>
          </w:tcPr>
          <w:p w14:paraId="75FF85F5" w14:textId="77777777" w:rsidR="00EE1853" w:rsidRDefault="00EE1853" w:rsidP="00EE1853">
            <w:pPr>
              <w:pStyle w:val="TableText"/>
              <w:jc w:val="center"/>
            </w:pPr>
            <w:r>
              <w:t>TCCSD</w:t>
            </w:r>
          </w:p>
        </w:tc>
        <w:tc>
          <w:tcPr>
            <w:tcW w:w="2722" w:type="dxa"/>
          </w:tcPr>
          <w:p w14:paraId="66C2FD44" w14:textId="77777777" w:rsidR="00EE1853" w:rsidRDefault="00EE1853" w:rsidP="00EE1853">
            <w:pPr>
              <w:pStyle w:val="TableText"/>
            </w:pPr>
            <w:r>
              <w:t>Raising London Circuit</w:t>
            </w:r>
          </w:p>
        </w:tc>
        <w:tc>
          <w:tcPr>
            <w:tcW w:w="1317" w:type="dxa"/>
            <w:shd w:val="clear" w:color="auto" w:fill="auto"/>
          </w:tcPr>
          <w:p w14:paraId="617AFDE1" w14:textId="64A37D9A" w:rsidR="00EE1853" w:rsidRDefault="007166AE" w:rsidP="00EE1853">
            <w:pPr>
              <w:pStyle w:val="TableText"/>
              <w:jc w:val="center"/>
            </w:pPr>
            <w:r>
              <w:t>Outstanding</w:t>
            </w:r>
          </w:p>
        </w:tc>
      </w:tr>
      <w:tr w:rsidR="00EE1853" w14:paraId="0D4A8A63"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6DA3A401" w14:textId="55D5421F" w:rsidR="00EE1853" w:rsidRDefault="00EE1853" w:rsidP="00EE1853">
            <w:pPr>
              <w:pStyle w:val="TableText"/>
              <w:jc w:val="center"/>
            </w:pPr>
            <w:r>
              <w:t>21</w:t>
            </w:r>
          </w:p>
        </w:tc>
        <w:tc>
          <w:tcPr>
            <w:tcW w:w="1109" w:type="dxa"/>
          </w:tcPr>
          <w:p w14:paraId="39D79FD1" w14:textId="77777777" w:rsidR="00EE1853" w:rsidRDefault="00EE1853" w:rsidP="00EE1853">
            <w:pPr>
              <w:pStyle w:val="TableText"/>
              <w:jc w:val="center"/>
            </w:pPr>
            <w:r>
              <w:t>18.10.21</w:t>
            </w:r>
          </w:p>
        </w:tc>
        <w:tc>
          <w:tcPr>
            <w:tcW w:w="1483" w:type="dxa"/>
          </w:tcPr>
          <w:p w14:paraId="201AECAB" w14:textId="77777777" w:rsidR="00EE1853" w:rsidRDefault="00EE1853" w:rsidP="00EE1853">
            <w:pPr>
              <w:pStyle w:val="TableText"/>
              <w:jc w:val="center"/>
            </w:pPr>
            <w:r>
              <w:t>Parton</w:t>
            </w:r>
          </w:p>
        </w:tc>
        <w:tc>
          <w:tcPr>
            <w:tcW w:w="1638" w:type="dxa"/>
          </w:tcPr>
          <w:p w14:paraId="43F62A7F" w14:textId="77777777" w:rsidR="00EE1853" w:rsidRDefault="00EE1853" w:rsidP="00EE1853">
            <w:pPr>
              <w:pStyle w:val="TableText"/>
              <w:jc w:val="center"/>
            </w:pPr>
            <w:r>
              <w:t>TCCSD</w:t>
            </w:r>
          </w:p>
        </w:tc>
        <w:tc>
          <w:tcPr>
            <w:tcW w:w="2722" w:type="dxa"/>
          </w:tcPr>
          <w:p w14:paraId="55C923D3" w14:textId="52C05615" w:rsidR="00EE1853" w:rsidRDefault="00EE1853" w:rsidP="00EE1853">
            <w:pPr>
              <w:pStyle w:val="TableText"/>
            </w:pPr>
            <w:r>
              <w:t>Bus driver workforce</w:t>
            </w:r>
          </w:p>
        </w:tc>
        <w:tc>
          <w:tcPr>
            <w:tcW w:w="1317" w:type="dxa"/>
          </w:tcPr>
          <w:p w14:paraId="20703FC1" w14:textId="680BE5DD" w:rsidR="00EE1853" w:rsidRDefault="001C0D1F" w:rsidP="00EE1853">
            <w:pPr>
              <w:pStyle w:val="TableText"/>
              <w:jc w:val="center"/>
            </w:pPr>
            <w:r>
              <w:t>4.11.21</w:t>
            </w:r>
          </w:p>
        </w:tc>
      </w:tr>
      <w:tr w:rsidR="00EE1853" w14:paraId="2776FE4C" w14:textId="77777777" w:rsidTr="007166AE">
        <w:tc>
          <w:tcPr>
            <w:tcW w:w="684" w:type="dxa"/>
          </w:tcPr>
          <w:p w14:paraId="0C95BA52" w14:textId="0882661A" w:rsidR="00EE1853" w:rsidRDefault="00EE1853" w:rsidP="00EE1853">
            <w:pPr>
              <w:pStyle w:val="TableText"/>
              <w:jc w:val="center"/>
            </w:pPr>
            <w:r>
              <w:t>22</w:t>
            </w:r>
          </w:p>
        </w:tc>
        <w:tc>
          <w:tcPr>
            <w:tcW w:w="1109" w:type="dxa"/>
          </w:tcPr>
          <w:p w14:paraId="67198D64" w14:textId="77777777" w:rsidR="00EE1853" w:rsidRDefault="00EE1853" w:rsidP="00EE1853">
            <w:pPr>
              <w:pStyle w:val="TableText"/>
              <w:jc w:val="center"/>
            </w:pPr>
            <w:r>
              <w:t>18.10.21</w:t>
            </w:r>
          </w:p>
        </w:tc>
        <w:tc>
          <w:tcPr>
            <w:tcW w:w="1483" w:type="dxa"/>
          </w:tcPr>
          <w:p w14:paraId="5A52189B" w14:textId="77777777" w:rsidR="00EE1853" w:rsidRDefault="00EE1853" w:rsidP="00EE1853">
            <w:pPr>
              <w:pStyle w:val="TableText"/>
              <w:jc w:val="center"/>
            </w:pPr>
            <w:r>
              <w:t>Parton</w:t>
            </w:r>
          </w:p>
        </w:tc>
        <w:tc>
          <w:tcPr>
            <w:tcW w:w="1638" w:type="dxa"/>
          </w:tcPr>
          <w:p w14:paraId="1A86E600" w14:textId="77777777" w:rsidR="00EE1853" w:rsidRDefault="00EE1853" w:rsidP="00EE1853">
            <w:pPr>
              <w:pStyle w:val="TableText"/>
              <w:jc w:val="center"/>
            </w:pPr>
            <w:r>
              <w:t>TCCSD</w:t>
            </w:r>
          </w:p>
        </w:tc>
        <w:tc>
          <w:tcPr>
            <w:tcW w:w="2722" w:type="dxa"/>
          </w:tcPr>
          <w:p w14:paraId="443252DC" w14:textId="373D265B" w:rsidR="00EE1853" w:rsidRDefault="00EE1853" w:rsidP="00EE1853">
            <w:pPr>
              <w:pStyle w:val="TableText"/>
            </w:pPr>
            <w:r>
              <w:t>Bus services including schools</w:t>
            </w:r>
          </w:p>
        </w:tc>
        <w:tc>
          <w:tcPr>
            <w:tcW w:w="1317" w:type="dxa"/>
          </w:tcPr>
          <w:p w14:paraId="59A198FD" w14:textId="34C73F96" w:rsidR="00EE1853" w:rsidRDefault="00EE1853" w:rsidP="00EE1853">
            <w:pPr>
              <w:pStyle w:val="TableText"/>
              <w:jc w:val="center"/>
            </w:pPr>
            <w:r>
              <w:t>3.11.21</w:t>
            </w:r>
          </w:p>
        </w:tc>
      </w:tr>
      <w:tr w:rsidR="00EE1853" w14:paraId="7E1F712B"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56238424" w14:textId="41265F42" w:rsidR="00EE1853" w:rsidRDefault="00EE1853" w:rsidP="00EE1853">
            <w:pPr>
              <w:pStyle w:val="TableText"/>
              <w:jc w:val="center"/>
            </w:pPr>
            <w:r>
              <w:t>23</w:t>
            </w:r>
          </w:p>
        </w:tc>
        <w:tc>
          <w:tcPr>
            <w:tcW w:w="1109" w:type="dxa"/>
          </w:tcPr>
          <w:p w14:paraId="2B9144AD" w14:textId="77777777" w:rsidR="00EE1853" w:rsidRDefault="00EE1853" w:rsidP="00EE1853">
            <w:pPr>
              <w:pStyle w:val="TableText"/>
              <w:jc w:val="center"/>
            </w:pPr>
            <w:r>
              <w:t>18.10.21</w:t>
            </w:r>
          </w:p>
        </w:tc>
        <w:tc>
          <w:tcPr>
            <w:tcW w:w="1483" w:type="dxa"/>
          </w:tcPr>
          <w:p w14:paraId="7F047464" w14:textId="77777777" w:rsidR="00EE1853" w:rsidRDefault="00EE1853" w:rsidP="00EE1853">
            <w:pPr>
              <w:pStyle w:val="TableText"/>
              <w:jc w:val="center"/>
            </w:pPr>
            <w:r>
              <w:t>Parton</w:t>
            </w:r>
          </w:p>
        </w:tc>
        <w:tc>
          <w:tcPr>
            <w:tcW w:w="1638" w:type="dxa"/>
          </w:tcPr>
          <w:p w14:paraId="68F20E78" w14:textId="77777777" w:rsidR="00EE1853" w:rsidRDefault="00EE1853" w:rsidP="00EE1853">
            <w:pPr>
              <w:pStyle w:val="TableText"/>
              <w:jc w:val="center"/>
            </w:pPr>
            <w:r>
              <w:t>TCCSD</w:t>
            </w:r>
          </w:p>
        </w:tc>
        <w:tc>
          <w:tcPr>
            <w:tcW w:w="2722" w:type="dxa"/>
          </w:tcPr>
          <w:p w14:paraId="29221266" w14:textId="25F3A0BD" w:rsidR="00EE1853" w:rsidRDefault="00EE1853" w:rsidP="00EE1853">
            <w:pPr>
              <w:pStyle w:val="TableText"/>
            </w:pPr>
            <w:r>
              <w:t>Bus services new suburbs</w:t>
            </w:r>
          </w:p>
        </w:tc>
        <w:tc>
          <w:tcPr>
            <w:tcW w:w="1317" w:type="dxa"/>
          </w:tcPr>
          <w:p w14:paraId="1B288FC0" w14:textId="7FAB051A" w:rsidR="00EE1853" w:rsidRDefault="00EE1853" w:rsidP="00EE1853">
            <w:pPr>
              <w:pStyle w:val="TableText"/>
              <w:jc w:val="center"/>
            </w:pPr>
            <w:r>
              <w:t>3.11.21</w:t>
            </w:r>
          </w:p>
        </w:tc>
      </w:tr>
      <w:tr w:rsidR="00EE1853" w14:paraId="40067F5A" w14:textId="77777777" w:rsidTr="007166AE">
        <w:tc>
          <w:tcPr>
            <w:tcW w:w="684" w:type="dxa"/>
          </w:tcPr>
          <w:p w14:paraId="17517575" w14:textId="2F1C59A4" w:rsidR="00EE1853" w:rsidRDefault="00EE1853" w:rsidP="00EE1853">
            <w:pPr>
              <w:pStyle w:val="TableText"/>
              <w:jc w:val="center"/>
            </w:pPr>
            <w:r>
              <w:t>24</w:t>
            </w:r>
          </w:p>
        </w:tc>
        <w:tc>
          <w:tcPr>
            <w:tcW w:w="1109" w:type="dxa"/>
          </w:tcPr>
          <w:p w14:paraId="2B13D76E" w14:textId="77777777" w:rsidR="00EE1853" w:rsidRDefault="00EE1853" w:rsidP="00EE1853">
            <w:pPr>
              <w:pStyle w:val="TableText"/>
              <w:jc w:val="center"/>
            </w:pPr>
            <w:r>
              <w:t>18.10.21</w:t>
            </w:r>
          </w:p>
        </w:tc>
        <w:tc>
          <w:tcPr>
            <w:tcW w:w="1483" w:type="dxa"/>
          </w:tcPr>
          <w:p w14:paraId="333C6D34" w14:textId="77777777" w:rsidR="00EE1853" w:rsidRDefault="00EE1853" w:rsidP="00EE1853">
            <w:pPr>
              <w:pStyle w:val="TableText"/>
              <w:jc w:val="center"/>
            </w:pPr>
            <w:r>
              <w:t>Parton</w:t>
            </w:r>
          </w:p>
        </w:tc>
        <w:tc>
          <w:tcPr>
            <w:tcW w:w="1638" w:type="dxa"/>
          </w:tcPr>
          <w:p w14:paraId="3036405A" w14:textId="77777777" w:rsidR="00EE1853" w:rsidRDefault="00EE1853" w:rsidP="00EE1853">
            <w:pPr>
              <w:pStyle w:val="TableText"/>
              <w:jc w:val="center"/>
            </w:pPr>
            <w:r>
              <w:t>TCCSD</w:t>
            </w:r>
          </w:p>
        </w:tc>
        <w:tc>
          <w:tcPr>
            <w:tcW w:w="2722" w:type="dxa"/>
          </w:tcPr>
          <w:p w14:paraId="2C4F9C15" w14:textId="17A9ECDD" w:rsidR="00EE1853" w:rsidRDefault="00EE1853" w:rsidP="00EE1853">
            <w:pPr>
              <w:pStyle w:val="TableText"/>
            </w:pPr>
            <w:r>
              <w:t>Bus vehicle assets</w:t>
            </w:r>
          </w:p>
        </w:tc>
        <w:tc>
          <w:tcPr>
            <w:tcW w:w="1317" w:type="dxa"/>
          </w:tcPr>
          <w:p w14:paraId="05238DE0" w14:textId="0A76901F" w:rsidR="00EE1853" w:rsidRDefault="00C31C11" w:rsidP="00EE1853">
            <w:pPr>
              <w:pStyle w:val="TableText"/>
              <w:jc w:val="center"/>
            </w:pPr>
            <w:r>
              <w:t>5.11.21</w:t>
            </w:r>
          </w:p>
        </w:tc>
      </w:tr>
      <w:tr w:rsidR="00EE1853" w14:paraId="07A2E65C"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6868405E" w14:textId="1419AF5C" w:rsidR="00EE1853" w:rsidRDefault="00EE1853" w:rsidP="00EE1853">
            <w:pPr>
              <w:pStyle w:val="TableText"/>
              <w:jc w:val="center"/>
            </w:pPr>
            <w:r>
              <w:t>25</w:t>
            </w:r>
          </w:p>
        </w:tc>
        <w:tc>
          <w:tcPr>
            <w:tcW w:w="1109" w:type="dxa"/>
          </w:tcPr>
          <w:p w14:paraId="027A577B" w14:textId="77777777" w:rsidR="00EE1853" w:rsidRDefault="00EE1853" w:rsidP="00EE1853">
            <w:pPr>
              <w:pStyle w:val="TableText"/>
              <w:jc w:val="center"/>
            </w:pPr>
            <w:r>
              <w:t>18.10.21</w:t>
            </w:r>
          </w:p>
        </w:tc>
        <w:tc>
          <w:tcPr>
            <w:tcW w:w="1483" w:type="dxa"/>
          </w:tcPr>
          <w:p w14:paraId="2A7AAA6E" w14:textId="77777777" w:rsidR="00EE1853" w:rsidRDefault="00EE1853" w:rsidP="00EE1853">
            <w:pPr>
              <w:pStyle w:val="TableText"/>
              <w:jc w:val="center"/>
            </w:pPr>
            <w:r>
              <w:t>Parton</w:t>
            </w:r>
          </w:p>
        </w:tc>
        <w:tc>
          <w:tcPr>
            <w:tcW w:w="1638" w:type="dxa"/>
          </w:tcPr>
          <w:p w14:paraId="3EE8FFE7" w14:textId="77777777" w:rsidR="00EE1853" w:rsidRDefault="00EE1853" w:rsidP="00EE1853">
            <w:pPr>
              <w:pStyle w:val="TableText"/>
              <w:jc w:val="center"/>
            </w:pPr>
            <w:r>
              <w:t>TCCSD</w:t>
            </w:r>
          </w:p>
        </w:tc>
        <w:tc>
          <w:tcPr>
            <w:tcW w:w="2722" w:type="dxa"/>
          </w:tcPr>
          <w:p w14:paraId="0BAE0568" w14:textId="4E55C888" w:rsidR="00EE1853" w:rsidRDefault="00EE1853" w:rsidP="00EE1853">
            <w:pPr>
              <w:pStyle w:val="TableText"/>
            </w:pPr>
            <w:r>
              <w:t>CSO payments</w:t>
            </w:r>
          </w:p>
        </w:tc>
        <w:tc>
          <w:tcPr>
            <w:tcW w:w="1317" w:type="dxa"/>
          </w:tcPr>
          <w:p w14:paraId="2E121B02" w14:textId="0A076613" w:rsidR="00EE1853" w:rsidRDefault="00EE1853" w:rsidP="00EE1853">
            <w:pPr>
              <w:pStyle w:val="TableText"/>
              <w:jc w:val="center"/>
            </w:pPr>
            <w:r>
              <w:t>1.11.21</w:t>
            </w:r>
          </w:p>
        </w:tc>
      </w:tr>
      <w:tr w:rsidR="00EE1853" w14:paraId="2387B6C1" w14:textId="77777777" w:rsidTr="007166AE">
        <w:tc>
          <w:tcPr>
            <w:tcW w:w="684" w:type="dxa"/>
          </w:tcPr>
          <w:p w14:paraId="792248C2" w14:textId="03E492A3" w:rsidR="00EE1853" w:rsidRDefault="00EE1853" w:rsidP="00EE1853">
            <w:pPr>
              <w:pStyle w:val="TableText"/>
              <w:jc w:val="center"/>
            </w:pPr>
            <w:r>
              <w:t>26</w:t>
            </w:r>
          </w:p>
        </w:tc>
        <w:tc>
          <w:tcPr>
            <w:tcW w:w="1109" w:type="dxa"/>
          </w:tcPr>
          <w:p w14:paraId="334E2853" w14:textId="77777777" w:rsidR="00EE1853" w:rsidRDefault="00EE1853" w:rsidP="00EE1853">
            <w:pPr>
              <w:pStyle w:val="TableText"/>
              <w:jc w:val="center"/>
            </w:pPr>
            <w:r>
              <w:t>18.10.21</w:t>
            </w:r>
          </w:p>
        </w:tc>
        <w:tc>
          <w:tcPr>
            <w:tcW w:w="1483" w:type="dxa"/>
          </w:tcPr>
          <w:p w14:paraId="586DB6B7" w14:textId="5AD7150D" w:rsidR="00EE1853" w:rsidRDefault="00EE1853" w:rsidP="00EE1853">
            <w:pPr>
              <w:pStyle w:val="TableText"/>
              <w:jc w:val="center"/>
            </w:pPr>
            <w:r>
              <w:t>Kikkert</w:t>
            </w:r>
          </w:p>
        </w:tc>
        <w:tc>
          <w:tcPr>
            <w:tcW w:w="1638" w:type="dxa"/>
          </w:tcPr>
          <w:p w14:paraId="04077E06" w14:textId="77777777" w:rsidR="00EE1853" w:rsidRDefault="00EE1853" w:rsidP="00EE1853">
            <w:pPr>
              <w:pStyle w:val="TableText"/>
              <w:jc w:val="center"/>
            </w:pPr>
            <w:r>
              <w:t>TCCSD</w:t>
            </w:r>
          </w:p>
        </w:tc>
        <w:tc>
          <w:tcPr>
            <w:tcW w:w="2722" w:type="dxa"/>
          </w:tcPr>
          <w:p w14:paraId="2E7A631B" w14:textId="4F91AAAF" w:rsidR="00EE1853" w:rsidRDefault="00EE1853" w:rsidP="00EE1853">
            <w:pPr>
              <w:pStyle w:val="TableText"/>
            </w:pPr>
            <w:r>
              <w:t xml:space="preserve">William </w:t>
            </w:r>
            <w:proofErr w:type="spellStart"/>
            <w:r>
              <w:t>Hovell</w:t>
            </w:r>
            <w:proofErr w:type="spellEnd"/>
            <w:r>
              <w:t xml:space="preserve"> Drive consultation</w:t>
            </w:r>
          </w:p>
        </w:tc>
        <w:tc>
          <w:tcPr>
            <w:tcW w:w="1317" w:type="dxa"/>
          </w:tcPr>
          <w:p w14:paraId="2838BBC2" w14:textId="1725A751" w:rsidR="00EE1853" w:rsidRDefault="00C31C11" w:rsidP="00EE1853">
            <w:pPr>
              <w:pStyle w:val="TableText"/>
              <w:jc w:val="center"/>
            </w:pPr>
            <w:r>
              <w:t>8.11.21</w:t>
            </w:r>
          </w:p>
        </w:tc>
      </w:tr>
      <w:tr w:rsidR="00EE1853" w14:paraId="289BF311"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0D982248" w14:textId="0EC4C299" w:rsidR="00EE1853" w:rsidRDefault="00EE1853" w:rsidP="00EE1853">
            <w:pPr>
              <w:pStyle w:val="TableText"/>
              <w:jc w:val="center"/>
            </w:pPr>
            <w:r>
              <w:t>27</w:t>
            </w:r>
          </w:p>
        </w:tc>
        <w:tc>
          <w:tcPr>
            <w:tcW w:w="1109" w:type="dxa"/>
          </w:tcPr>
          <w:p w14:paraId="2067EC64" w14:textId="77777777" w:rsidR="00EE1853" w:rsidRDefault="00EE1853" w:rsidP="00EE1853">
            <w:pPr>
              <w:pStyle w:val="TableText"/>
              <w:jc w:val="center"/>
            </w:pPr>
            <w:r>
              <w:t>18.10.21</w:t>
            </w:r>
          </w:p>
        </w:tc>
        <w:tc>
          <w:tcPr>
            <w:tcW w:w="1483" w:type="dxa"/>
          </w:tcPr>
          <w:p w14:paraId="4DE46FB3" w14:textId="4D6A9025" w:rsidR="00EE1853" w:rsidRDefault="00EE1853" w:rsidP="00EE1853">
            <w:pPr>
              <w:pStyle w:val="TableText"/>
              <w:jc w:val="center"/>
            </w:pPr>
            <w:r>
              <w:t>Kikkert</w:t>
            </w:r>
          </w:p>
        </w:tc>
        <w:tc>
          <w:tcPr>
            <w:tcW w:w="1638" w:type="dxa"/>
          </w:tcPr>
          <w:p w14:paraId="4F9E08C8" w14:textId="77777777" w:rsidR="00EE1853" w:rsidRDefault="00EE1853" w:rsidP="00EE1853">
            <w:pPr>
              <w:pStyle w:val="TableText"/>
              <w:jc w:val="center"/>
            </w:pPr>
            <w:r>
              <w:t>TCCSD</w:t>
            </w:r>
          </w:p>
        </w:tc>
        <w:tc>
          <w:tcPr>
            <w:tcW w:w="2722" w:type="dxa"/>
          </w:tcPr>
          <w:p w14:paraId="7CC3C9ED" w14:textId="61189A49" w:rsidR="00EE1853" w:rsidRDefault="00EE1853" w:rsidP="00EE1853">
            <w:pPr>
              <w:pStyle w:val="TableText"/>
            </w:pPr>
            <w:r>
              <w:t xml:space="preserve">William </w:t>
            </w:r>
            <w:proofErr w:type="spellStart"/>
            <w:r>
              <w:t>Hovell</w:t>
            </w:r>
            <w:proofErr w:type="spellEnd"/>
            <w:r>
              <w:t xml:space="preserve"> Drive noise study</w:t>
            </w:r>
          </w:p>
        </w:tc>
        <w:tc>
          <w:tcPr>
            <w:tcW w:w="1317" w:type="dxa"/>
          </w:tcPr>
          <w:p w14:paraId="7E26912A" w14:textId="3B9377D3" w:rsidR="00EE1853" w:rsidRDefault="00C31C11" w:rsidP="00EE1853">
            <w:pPr>
              <w:pStyle w:val="TableText"/>
              <w:jc w:val="center"/>
            </w:pPr>
            <w:r>
              <w:t>8.11.21</w:t>
            </w:r>
          </w:p>
        </w:tc>
      </w:tr>
      <w:tr w:rsidR="00EE1853" w14:paraId="60B4C2C8" w14:textId="77777777" w:rsidTr="007166AE">
        <w:tc>
          <w:tcPr>
            <w:tcW w:w="684" w:type="dxa"/>
          </w:tcPr>
          <w:p w14:paraId="79003897" w14:textId="782BE5A9" w:rsidR="00EE1853" w:rsidRDefault="00EE1853" w:rsidP="00EE1853">
            <w:pPr>
              <w:pStyle w:val="TableText"/>
              <w:jc w:val="center"/>
            </w:pPr>
            <w:r>
              <w:t>28</w:t>
            </w:r>
          </w:p>
        </w:tc>
        <w:tc>
          <w:tcPr>
            <w:tcW w:w="1109" w:type="dxa"/>
          </w:tcPr>
          <w:p w14:paraId="188802F3" w14:textId="77777777" w:rsidR="00EE1853" w:rsidRDefault="00EE1853" w:rsidP="00EE1853">
            <w:pPr>
              <w:pStyle w:val="TableText"/>
              <w:jc w:val="center"/>
            </w:pPr>
            <w:r>
              <w:t>18.10.21</w:t>
            </w:r>
          </w:p>
        </w:tc>
        <w:tc>
          <w:tcPr>
            <w:tcW w:w="1483" w:type="dxa"/>
          </w:tcPr>
          <w:p w14:paraId="34E5F520" w14:textId="6E4E4B7B" w:rsidR="00EE1853" w:rsidRDefault="00EE1853" w:rsidP="00EE1853">
            <w:pPr>
              <w:pStyle w:val="TableText"/>
              <w:jc w:val="center"/>
            </w:pPr>
            <w:r>
              <w:t>Lee</w:t>
            </w:r>
          </w:p>
        </w:tc>
        <w:tc>
          <w:tcPr>
            <w:tcW w:w="1638" w:type="dxa"/>
          </w:tcPr>
          <w:p w14:paraId="74F9A616" w14:textId="77777777" w:rsidR="00EE1853" w:rsidRDefault="00EE1853" w:rsidP="00EE1853">
            <w:pPr>
              <w:pStyle w:val="TableText"/>
              <w:jc w:val="center"/>
            </w:pPr>
            <w:r>
              <w:t>TCCSD</w:t>
            </w:r>
          </w:p>
        </w:tc>
        <w:tc>
          <w:tcPr>
            <w:tcW w:w="2722" w:type="dxa"/>
          </w:tcPr>
          <w:p w14:paraId="2865958D" w14:textId="598A7D5C" w:rsidR="00EE1853" w:rsidRDefault="00EE1853" w:rsidP="00EE1853">
            <w:pPr>
              <w:pStyle w:val="TableText"/>
            </w:pPr>
            <w:r>
              <w:t>Campbell shops</w:t>
            </w:r>
          </w:p>
        </w:tc>
        <w:tc>
          <w:tcPr>
            <w:tcW w:w="1317" w:type="dxa"/>
          </w:tcPr>
          <w:p w14:paraId="5C2709ED" w14:textId="769164AD" w:rsidR="00EE1853" w:rsidRDefault="00EE1853" w:rsidP="00EE1853">
            <w:pPr>
              <w:pStyle w:val="TableText"/>
              <w:jc w:val="center"/>
            </w:pPr>
            <w:r>
              <w:t>3.11.21</w:t>
            </w:r>
          </w:p>
        </w:tc>
      </w:tr>
      <w:tr w:rsidR="007166AE" w14:paraId="72DE13E5"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40E541DB" w14:textId="480A8ECE" w:rsidR="007166AE" w:rsidRDefault="007166AE" w:rsidP="007166AE">
            <w:pPr>
              <w:pStyle w:val="TableText"/>
              <w:jc w:val="center"/>
            </w:pPr>
            <w:r>
              <w:lastRenderedPageBreak/>
              <w:t>29</w:t>
            </w:r>
          </w:p>
        </w:tc>
        <w:tc>
          <w:tcPr>
            <w:tcW w:w="1109" w:type="dxa"/>
          </w:tcPr>
          <w:p w14:paraId="361C331E" w14:textId="77777777" w:rsidR="007166AE" w:rsidRDefault="007166AE" w:rsidP="007166AE">
            <w:pPr>
              <w:pStyle w:val="TableText"/>
              <w:jc w:val="center"/>
            </w:pPr>
            <w:r>
              <w:t>18.10.21</w:t>
            </w:r>
          </w:p>
        </w:tc>
        <w:tc>
          <w:tcPr>
            <w:tcW w:w="1483" w:type="dxa"/>
          </w:tcPr>
          <w:p w14:paraId="72E1E774" w14:textId="0F54F26B" w:rsidR="007166AE" w:rsidRDefault="007166AE" w:rsidP="007166AE">
            <w:pPr>
              <w:pStyle w:val="TableText"/>
              <w:jc w:val="center"/>
            </w:pPr>
            <w:r>
              <w:t>Cain</w:t>
            </w:r>
          </w:p>
        </w:tc>
        <w:tc>
          <w:tcPr>
            <w:tcW w:w="1638" w:type="dxa"/>
          </w:tcPr>
          <w:p w14:paraId="5F793A03" w14:textId="3B92ECC9" w:rsidR="007166AE" w:rsidRDefault="007166AE" w:rsidP="007166AE">
            <w:pPr>
              <w:pStyle w:val="TableText"/>
              <w:jc w:val="center"/>
            </w:pPr>
            <w:r>
              <w:t>EPSDD—SLA</w:t>
            </w:r>
          </w:p>
        </w:tc>
        <w:tc>
          <w:tcPr>
            <w:tcW w:w="2722" w:type="dxa"/>
          </w:tcPr>
          <w:p w14:paraId="48B35C15" w14:textId="2114E6A4" w:rsidR="007166AE" w:rsidRDefault="007166AE" w:rsidP="007166AE">
            <w:pPr>
              <w:pStyle w:val="TableText"/>
            </w:pPr>
            <w:r>
              <w:t>Suburban Land Agency</w:t>
            </w:r>
          </w:p>
        </w:tc>
        <w:tc>
          <w:tcPr>
            <w:tcW w:w="1317" w:type="dxa"/>
            <w:shd w:val="clear" w:color="auto" w:fill="auto"/>
          </w:tcPr>
          <w:p w14:paraId="23E0670D" w14:textId="19C1347A" w:rsidR="007166AE" w:rsidRDefault="007166AE" w:rsidP="007166AE">
            <w:pPr>
              <w:pStyle w:val="TableText"/>
              <w:jc w:val="center"/>
            </w:pPr>
            <w:r>
              <w:t>Outstanding</w:t>
            </w:r>
          </w:p>
        </w:tc>
      </w:tr>
      <w:tr w:rsidR="007166AE" w14:paraId="15738ACD" w14:textId="77777777" w:rsidTr="007166AE">
        <w:tc>
          <w:tcPr>
            <w:tcW w:w="684" w:type="dxa"/>
          </w:tcPr>
          <w:p w14:paraId="5FEEB40B" w14:textId="0925531C" w:rsidR="007166AE" w:rsidRDefault="007166AE" w:rsidP="007166AE">
            <w:pPr>
              <w:pStyle w:val="TableText"/>
              <w:jc w:val="center"/>
            </w:pPr>
            <w:r>
              <w:t>30</w:t>
            </w:r>
          </w:p>
        </w:tc>
        <w:tc>
          <w:tcPr>
            <w:tcW w:w="1109" w:type="dxa"/>
          </w:tcPr>
          <w:p w14:paraId="637DF19F" w14:textId="77777777" w:rsidR="007166AE" w:rsidRDefault="007166AE" w:rsidP="007166AE">
            <w:pPr>
              <w:pStyle w:val="TableText"/>
              <w:jc w:val="center"/>
            </w:pPr>
            <w:r>
              <w:t>18.10.21</w:t>
            </w:r>
          </w:p>
        </w:tc>
        <w:tc>
          <w:tcPr>
            <w:tcW w:w="1483" w:type="dxa"/>
          </w:tcPr>
          <w:p w14:paraId="71AB429E" w14:textId="521BB3F8" w:rsidR="007166AE" w:rsidRDefault="007166AE" w:rsidP="007166AE">
            <w:pPr>
              <w:pStyle w:val="TableText"/>
              <w:jc w:val="center"/>
            </w:pPr>
            <w:r>
              <w:t>Lawder</w:t>
            </w:r>
          </w:p>
        </w:tc>
        <w:tc>
          <w:tcPr>
            <w:tcW w:w="1638" w:type="dxa"/>
          </w:tcPr>
          <w:p w14:paraId="522789C7" w14:textId="77777777" w:rsidR="007166AE" w:rsidRDefault="007166AE" w:rsidP="007166AE">
            <w:pPr>
              <w:pStyle w:val="TableText"/>
              <w:jc w:val="center"/>
            </w:pPr>
            <w:r>
              <w:t>TCCSD</w:t>
            </w:r>
          </w:p>
        </w:tc>
        <w:tc>
          <w:tcPr>
            <w:tcW w:w="2722" w:type="dxa"/>
          </w:tcPr>
          <w:p w14:paraId="51DD842A" w14:textId="29B7F94F" w:rsidR="007166AE" w:rsidRDefault="007166AE" w:rsidP="007166AE">
            <w:pPr>
              <w:pStyle w:val="TableText"/>
            </w:pPr>
            <w:r>
              <w:t>Crematorium capacity</w:t>
            </w:r>
          </w:p>
        </w:tc>
        <w:tc>
          <w:tcPr>
            <w:tcW w:w="1317" w:type="dxa"/>
          </w:tcPr>
          <w:p w14:paraId="3A24162D" w14:textId="45FCC02F" w:rsidR="007166AE" w:rsidRDefault="007166AE" w:rsidP="007166AE">
            <w:pPr>
              <w:pStyle w:val="TableText"/>
              <w:jc w:val="center"/>
            </w:pPr>
            <w:r>
              <w:t>4.11.21</w:t>
            </w:r>
          </w:p>
        </w:tc>
      </w:tr>
      <w:tr w:rsidR="007166AE" w14:paraId="2F67765E"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50C51E25" w14:textId="30F638D2" w:rsidR="007166AE" w:rsidRDefault="007166AE" w:rsidP="007166AE">
            <w:pPr>
              <w:pStyle w:val="TableText"/>
              <w:jc w:val="center"/>
            </w:pPr>
            <w:r>
              <w:t>31</w:t>
            </w:r>
          </w:p>
        </w:tc>
        <w:tc>
          <w:tcPr>
            <w:tcW w:w="1109" w:type="dxa"/>
          </w:tcPr>
          <w:p w14:paraId="35224B6E" w14:textId="77777777" w:rsidR="007166AE" w:rsidRDefault="007166AE" w:rsidP="007166AE">
            <w:pPr>
              <w:pStyle w:val="TableText"/>
              <w:jc w:val="center"/>
            </w:pPr>
            <w:r>
              <w:t>18.10.21</w:t>
            </w:r>
          </w:p>
        </w:tc>
        <w:tc>
          <w:tcPr>
            <w:tcW w:w="1483" w:type="dxa"/>
          </w:tcPr>
          <w:p w14:paraId="7FB49A91" w14:textId="0EF34265" w:rsidR="007166AE" w:rsidRDefault="007166AE" w:rsidP="007166AE">
            <w:pPr>
              <w:pStyle w:val="TableText"/>
              <w:jc w:val="center"/>
            </w:pPr>
            <w:r>
              <w:t>Lawder</w:t>
            </w:r>
          </w:p>
        </w:tc>
        <w:tc>
          <w:tcPr>
            <w:tcW w:w="1638" w:type="dxa"/>
          </w:tcPr>
          <w:p w14:paraId="4E9AA430" w14:textId="77777777" w:rsidR="007166AE" w:rsidRDefault="007166AE" w:rsidP="007166AE">
            <w:pPr>
              <w:pStyle w:val="TableText"/>
              <w:jc w:val="center"/>
            </w:pPr>
            <w:r>
              <w:t>TCCSD</w:t>
            </w:r>
          </w:p>
        </w:tc>
        <w:tc>
          <w:tcPr>
            <w:tcW w:w="2722" w:type="dxa"/>
          </w:tcPr>
          <w:p w14:paraId="1D99947D" w14:textId="3F0C2065" w:rsidR="007166AE" w:rsidRDefault="007166AE" w:rsidP="007166AE">
            <w:pPr>
              <w:pStyle w:val="TableText"/>
            </w:pPr>
            <w:r>
              <w:t>Southern Memorial Park</w:t>
            </w:r>
          </w:p>
        </w:tc>
        <w:tc>
          <w:tcPr>
            <w:tcW w:w="1317" w:type="dxa"/>
          </w:tcPr>
          <w:p w14:paraId="27E24B17" w14:textId="1A79229D" w:rsidR="007166AE" w:rsidRDefault="007166AE" w:rsidP="007166AE">
            <w:pPr>
              <w:pStyle w:val="TableText"/>
              <w:jc w:val="center"/>
            </w:pPr>
            <w:r>
              <w:t>4.11.21</w:t>
            </w:r>
          </w:p>
        </w:tc>
      </w:tr>
      <w:tr w:rsidR="007166AE" w14:paraId="6EE65DB5" w14:textId="77777777" w:rsidTr="007166AE">
        <w:tc>
          <w:tcPr>
            <w:tcW w:w="684" w:type="dxa"/>
          </w:tcPr>
          <w:p w14:paraId="226EE9C8" w14:textId="7E7F758F" w:rsidR="007166AE" w:rsidRDefault="007166AE" w:rsidP="007166AE">
            <w:pPr>
              <w:pStyle w:val="TableText"/>
              <w:jc w:val="center"/>
            </w:pPr>
            <w:r>
              <w:t>32</w:t>
            </w:r>
          </w:p>
        </w:tc>
        <w:tc>
          <w:tcPr>
            <w:tcW w:w="1109" w:type="dxa"/>
          </w:tcPr>
          <w:p w14:paraId="140B54F5" w14:textId="77777777" w:rsidR="007166AE" w:rsidRDefault="007166AE" w:rsidP="007166AE">
            <w:pPr>
              <w:pStyle w:val="TableText"/>
              <w:jc w:val="center"/>
            </w:pPr>
            <w:r>
              <w:t>18.10.21</w:t>
            </w:r>
          </w:p>
        </w:tc>
        <w:tc>
          <w:tcPr>
            <w:tcW w:w="1483" w:type="dxa"/>
          </w:tcPr>
          <w:p w14:paraId="11C6F06E" w14:textId="5AE34D2B" w:rsidR="007166AE" w:rsidRDefault="007166AE" w:rsidP="007166AE">
            <w:pPr>
              <w:pStyle w:val="TableText"/>
              <w:jc w:val="center"/>
            </w:pPr>
            <w:r>
              <w:t>Lawder</w:t>
            </w:r>
          </w:p>
        </w:tc>
        <w:tc>
          <w:tcPr>
            <w:tcW w:w="1638" w:type="dxa"/>
          </w:tcPr>
          <w:p w14:paraId="180272FF" w14:textId="77777777" w:rsidR="007166AE" w:rsidRDefault="007166AE" w:rsidP="007166AE">
            <w:pPr>
              <w:pStyle w:val="TableText"/>
              <w:jc w:val="center"/>
            </w:pPr>
            <w:r>
              <w:t>TCCSD</w:t>
            </w:r>
          </w:p>
        </w:tc>
        <w:tc>
          <w:tcPr>
            <w:tcW w:w="2722" w:type="dxa"/>
          </w:tcPr>
          <w:p w14:paraId="31025B9B" w14:textId="4EFCB031" w:rsidR="007166AE" w:rsidRDefault="007166AE" w:rsidP="007166AE">
            <w:pPr>
              <w:pStyle w:val="TableText"/>
            </w:pPr>
            <w:r>
              <w:t>Local shops</w:t>
            </w:r>
          </w:p>
        </w:tc>
        <w:tc>
          <w:tcPr>
            <w:tcW w:w="1317" w:type="dxa"/>
          </w:tcPr>
          <w:p w14:paraId="42812146" w14:textId="3895F956" w:rsidR="007166AE" w:rsidRDefault="007166AE" w:rsidP="007166AE">
            <w:pPr>
              <w:pStyle w:val="TableText"/>
              <w:jc w:val="center"/>
            </w:pPr>
            <w:r>
              <w:t>3.11.21</w:t>
            </w:r>
          </w:p>
        </w:tc>
      </w:tr>
      <w:tr w:rsidR="007166AE" w14:paraId="77948144"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6589C1FD" w14:textId="77777777" w:rsidR="007166AE" w:rsidRDefault="007166AE" w:rsidP="007166AE">
            <w:pPr>
              <w:pStyle w:val="TableText"/>
              <w:jc w:val="center"/>
            </w:pPr>
            <w:r>
              <w:t>33</w:t>
            </w:r>
          </w:p>
        </w:tc>
        <w:tc>
          <w:tcPr>
            <w:tcW w:w="1109" w:type="dxa"/>
          </w:tcPr>
          <w:p w14:paraId="70E3F846" w14:textId="77777777" w:rsidR="007166AE" w:rsidRDefault="007166AE" w:rsidP="007166AE">
            <w:pPr>
              <w:pStyle w:val="TableText"/>
              <w:jc w:val="center"/>
            </w:pPr>
            <w:r>
              <w:t>18.10.21</w:t>
            </w:r>
          </w:p>
        </w:tc>
        <w:tc>
          <w:tcPr>
            <w:tcW w:w="1483" w:type="dxa"/>
          </w:tcPr>
          <w:p w14:paraId="74B88ED0" w14:textId="77777777" w:rsidR="007166AE" w:rsidRDefault="007166AE" w:rsidP="007166AE">
            <w:pPr>
              <w:pStyle w:val="TableText"/>
              <w:jc w:val="center"/>
            </w:pPr>
            <w:r>
              <w:t>Lawder</w:t>
            </w:r>
          </w:p>
        </w:tc>
        <w:tc>
          <w:tcPr>
            <w:tcW w:w="1638" w:type="dxa"/>
          </w:tcPr>
          <w:p w14:paraId="674BA54A" w14:textId="77777777" w:rsidR="007166AE" w:rsidRDefault="007166AE" w:rsidP="007166AE">
            <w:pPr>
              <w:pStyle w:val="TableText"/>
              <w:jc w:val="center"/>
            </w:pPr>
            <w:r>
              <w:t>TCCSD</w:t>
            </w:r>
          </w:p>
        </w:tc>
        <w:tc>
          <w:tcPr>
            <w:tcW w:w="2722" w:type="dxa"/>
          </w:tcPr>
          <w:p w14:paraId="5C10FF18" w14:textId="77777777" w:rsidR="007166AE" w:rsidRDefault="007166AE" w:rsidP="007166AE">
            <w:pPr>
              <w:pStyle w:val="TableText"/>
            </w:pPr>
            <w:r>
              <w:t>Fadden playground</w:t>
            </w:r>
          </w:p>
        </w:tc>
        <w:tc>
          <w:tcPr>
            <w:tcW w:w="1317" w:type="dxa"/>
          </w:tcPr>
          <w:p w14:paraId="13171530" w14:textId="6137DD7F" w:rsidR="007166AE" w:rsidRDefault="007166AE" w:rsidP="007166AE">
            <w:pPr>
              <w:pStyle w:val="TableText"/>
              <w:jc w:val="center"/>
            </w:pPr>
            <w:r>
              <w:t>4.11.21</w:t>
            </w:r>
          </w:p>
        </w:tc>
      </w:tr>
      <w:tr w:rsidR="007166AE" w14:paraId="114C03AD" w14:textId="77777777" w:rsidTr="007166AE">
        <w:tc>
          <w:tcPr>
            <w:tcW w:w="684" w:type="dxa"/>
          </w:tcPr>
          <w:p w14:paraId="4BB5C152" w14:textId="069536B3" w:rsidR="007166AE" w:rsidRDefault="007166AE" w:rsidP="007166AE">
            <w:pPr>
              <w:pStyle w:val="TableText"/>
              <w:jc w:val="center"/>
            </w:pPr>
            <w:r>
              <w:t>34</w:t>
            </w:r>
          </w:p>
        </w:tc>
        <w:tc>
          <w:tcPr>
            <w:tcW w:w="1109" w:type="dxa"/>
          </w:tcPr>
          <w:p w14:paraId="16C631B8" w14:textId="77777777" w:rsidR="007166AE" w:rsidRDefault="007166AE" w:rsidP="007166AE">
            <w:pPr>
              <w:pStyle w:val="TableText"/>
              <w:jc w:val="center"/>
            </w:pPr>
            <w:r>
              <w:t>18.10.21</w:t>
            </w:r>
          </w:p>
        </w:tc>
        <w:tc>
          <w:tcPr>
            <w:tcW w:w="1483" w:type="dxa"/>
          </w:tcPr>
          <w:p w14:paraId="4C6E2BE5" w14:textId="77777777" w:rsidR="007166AE" w:rsidRDefault="007166AE" w:rsidP="007166AE">
            <w:pPr>
              <w:pStyle w:val="TableText"/>
              <w:jc w:val="center"/>
            </w:pPr>
            <w:r>
              <w:t>Lawder</w:t>
            </w:r>
          </w:p>
        </w:tc>
        <w:tc>
          <w:tcPr>
            <w:tcW w:w="1638" w:type="dxa"/>
          </w:tcPr>
          <w:p w14:paraId="3996D80B" w14:textId="77777777" w:rsidR="007166AE" w:rsidRDefault="007166AE" w:rsidP="007166AE">
            <w:pPr>
              <w:pStyle w:val="TableText"/>
              <w:jc w:val="center"/>
            </w:pPr>
            <w:r>
              <w:t>TCCSD</w:t>
            </w:r>
          </w:p>
        </w:tc>
        <w:tc>
          <w:tcPr>
            <w:tcW w:w="2722" w:type="dxa"/>
          </w:tcPr>
          <w:p w14:paraId="6AEAEE64" w14:textId="3B6DE763" w:rsidR="007166AE" w:rsidRDefault="007166AE" w:rsidP="007166AE">
            <w:pPr>
              <w:pStyle w:val="TableText"/>
            </w:pPr>
            <w:r>
              <w:t>Abandoned vehicles</w:t>
            </w:r>
          </w:p>
        </w:tc>
        <w:tc>
          <w:tcPr>
            <w:tcW w:w="1317" w:type="dxa"/>
          </w:tcPr>
          <w:p w14:paraId="51C86EB5" w14:textId="027A6A84" w:rsidR="007166AE" w:rsidRDefault="007166AE" w:rsidP="007166AE">
            <w:pPr>
              <w:pStyle w:val="TableText"/>
              <w:jc w:val="center"/>
            </w:pPr>
            <w:r>
              <w:t>4.11.21</w:t>
            </w:r>
          </w:p>
        </w:tc>
      </w:tr>
      <w:tr w:rsidR="007166AE" w14:paraId="28E74E6E"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1D0B2F69" w14:textId="54255E92" w:rsidR="007166AE" w:rsidRDefault="007166AE" w:rsidP="007166AE">
            <w:pPr>
              <w:pStyle w:val="TableText"/>
              <w:jc w:val="center"/>
            </w:pPr>
            <w:r>
              <w:t>35</w:t>
            </w:r>
          </w:p>
        </w:tc>
        <w:tc>
          <w:tcPr>
            <w:tcW w:w="1109" w:type="dxa"/>
          </w:tcPr>
          <w:p w14:paraId="512690DB" w14:textId="77777777" w:rsidR="007166AE" w:rsidRDefault="007166AE" w:rsidP="007166AE">
            <w:pPr>
              <w:pStyle w:val="TableText"/>
              <w:jc w:val="center"/>
            </w:pPr>
            <w:r>
              <w:t>18.10.21</w:t>
            </w:r>
          </w:p>
        </w:tc>
        <w:tc>
          <w:tcPr>
            <w:tcW w:w="1483" w:type="dxa"/>
          </w:tcPr>
          <w:p w14:paraId="4F9006DC" w14:textId="77777777" w:rsidR="007166AE" w:rsidRDefault="007166AE" w:rsidP="007166AE">
            <w:pPr>
              <w:pStyle w:val="TableText"/>
              <w:jc w:val="center"/>
            </w:pPr>
            <w:r>
              <w:t>Lawder</w:t>
            </w:r>
          </w:p>
        </w:tc>
        <w:tc>
          <w:tcPr>
            <w:tcW w:w="1638" w:type="dxa"/>
          </w:tcPr>
          <w:p w14:paraId="636415F0" w14:textId="77777777" w:rsidR="007166AE" w:rsidRDefault="007166AE" w:rsidP="007166AE">
            <w:pPr>
              <w:pStyle w:val="TableText"/>
              <w:jc w:val="center"/>
            </w:pPr>
            <w:r>
              <w:t>TCCSD</w:t>
            </w:r>
          </w:p>
        </w:tc>
        <w:tc>
          <w:tcPr>
            <w:tcW w:w="2722" w:type="dxa"/>
          </w:tcPr>
          <w:p w14:paraId="11AA873C" w14:textId="762EACA4" w:rsidR="007166AE" w:rsidRDefault="007166AE" w:rsidP="007166AE">
            <w:pPr>
              <w:pStyle w:val="TableText"/>
            </w:pPr>
            <w:r>
              <w:t>Mowing</w:t>
            </w:r>
          </w:p>
        </w:tc>
        <w:tc>
          <w:tcPr>
            <w:tcW w:w="1317" w:type="dxa"/>
          </w:tcPr>
          <w:p w14:paraId="5612C39D" w14:textId="004CAF8E" w:rsidR="007166AE" w:rsidRDefault="007166AE" w:rsidP="007166AE">
            <w:pPr>
              <w:pStyle w:val="TableText"/>
              <w:jc w:val="center"/>
            </w:pPr>
            <w:r>
              <w:t>4.11.21</w:t>
            </w:r>
          </w:p>
        </w:tc>
      </w:tr>
      <w:tr w:rsidR="007166AE" w14:paraId="1891DA9D" w14:textId="77777777" w:rsidTr="007166AE">
        <w:tc>
          <w:tcPr>
            <w:tcW w:w="684" w:type="dxa"/>
          </w:tcPr>
          <w:p w14:paraId="1DB28697" w14:textId="5AA6E85C" w:rsidR="007166AE" w:rsidRDefault="007166AE" w:rsidP="007166AE">
            <w:pPr>
              <w:pStyle w:val="TableText"/>
              <w:jc w:val="center"/>
            </w:pPr>
            <w:r>
              <w:t>36</w:t>
            </w:r>
          </w:p>
        </w:tc>
        <w:tc>
          <w:tcPr>
            <w:tcW w:w="1109" w:type="dxa"/>
          </w:tcPr>
          <w:p w14:paraId="64E2119D" w14:textId="77777777" w:rsidR="007166AE" w:rsidRDefault="007166AE" w:rsidP="007166AE">
            <w:pPr>
              <w:pStyle w:val="TableText"/>
              <w:jc w:val="center"/>
            </w:pPr>
            <w:r>
              <w:t>18.10.21</w:t>
            </w:r>
          </w:p>
        </w:tc>
        <w:tc>
          <w:tcPr>
            <w:tcW w:w="1483" w:type="dxa"/>
          </w:tcPr>
          <w:p w14:paraId="4FCAAE2B" w14:textId="77777777" w:rsidR="007166AE" w:rsidRDefault="007166AE" w:rsidP="007166AE">
            <w:pPr>
              <w:pStyle w:val="TableText"/>
              <w:jc w:val="center"/>
            </w:pPr>
            <w:r>
              <w:t>Lawder</w:t>
            </w:r>
          </w:p>
        </w:tc>
        <w:tc>
          <w:tcPr>
            <w:tcW w:w="1638" w:type="dxa"/>
          </w:tcPr>
          <w:p w14:paraId="2D88844F" w14:textId="77777777" w:rsidR="007166AE" w:rsidRDefault="007166AE" w:rsidP="007166AE">
            <w:pPr>
              <w:pStyle w:val="TableText"/>
              <w:jc w:val="center"/>
            </w:pPr>
            <w:r>
              <w:t>TCCSD</w:t>
            </w:r>
          </w:p>
        </w:tc>
        <w:tc>
          <w:tcPr>
            <w:tcW w:w="2722" w:type="dxa"/>
          </w:tcPr>
          <w:p w14:paraId="6948989F" w14:textId="78E4CDE0" w:rsidR="007166AE" w:rsidRDefault="007166AE" w:rsidP="007166AE">
            <w:pPr>
              <w:pStyle w:val="TableText"/>
            </w:pPr>
            <w:r>
              <w:t>New libraries</w:t>
            </w:r>
          </w:p>
        </w:tc>
        <w:tc>
          <w:tcPr>
            <w:tcW w:w="1317" w:type="dxa"/>
          </w:tcPr>
          <w:p w14:paraId="2114085F" w14:textId="1090EE6B" w:rsidR="007166AE" w:rsidRDefault="007166AE" w:rsidP="007166AE">
            <w:pPr>
              <w:pStyle w:val="TableText"/>
              <w:jc w:val="center"/>
            </w:pPr>
            <w:r>
              <w:t>4.11.21</w:t>
            </w:r>
          </w:p>
        </w:tc>
      </w:tr>
      <w:tr w:rsidR="007166AE" w14:paraId="52A95F9B"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54A6C082" w14:textId="0A17AF10" w:rsidR="007166AE" w:rsidRDefault="007166AE" w:rsidP="007166AE">
            <w:pPr>
              <w:pStyle w:val="TableText"/>
              <w:jc w:val="center"/>
            </w:pPr>
            <w:r>
              <w:t>37</w:t>
            </w:r>
          </w:p>
        </w:tc>
        <w:tc>
          <w:tcPr>
            <w:tcW w:w="1109" w:type="dxa"/>
          </w:tcPr>
          <w:p w14:paraId="1C342866" w14:textId="77777777" w:rsidR="007166AE" w:rsidRDefault="007166AE" w:rsidP="007166AE">
            <w:pPr>
              <w:pStyle w:val="TableText"/>
              <w:jc w:val="center"/>
            </w:pPr>
            <w:r>
              <w:t>18.10.21</w:t>
            </w:r>
          </w:p>
        </w:tc>
        <w:tc>
          <w:tcPr>
            <w:tcW w:w="1483" w:type="dxa"/>
          </w:tcPr>
          <w:p w14:paraId="17FE9D7C" w14:textId="77777777" w:rsidR="007166AE" w:rsidRDefault="007166AE" w:rsidP="007166AE">
            <w:pPr>
              <w:pStyle w:val="TableText"/>
              <w:jc w:val="center"/>
            </w:pPr>
            <w:r>
              <w:t>Lawder</w:t>
            </w:r>
          </w:p>
        </w:tc>
        <w:tc>
          <w:tcPr>
            <w:tcW w:w="1638" w:type="dxa"/>
          </w:tcPr>
          <w:p w14:paraId="1DEC5C04" w14:textId="77777777" w:rsidR="007166AE" w:rsidRDefault="007166AE" w:rsidP="007166AE">
            <w:pPr>
              <w:pStyle w:val="TableText"/>
              <w:jc w:val="center"/>
            </w:pPr>
            <w:r>
              <w:t>TCCSD</w:t>
            </w:r>
          </w:p>
        </w:tc>
        <w:tc>
          <w:tcPr>
            <w:tcW w:w="2722" w:type="dxa"/>
          </w:tcPr>
          <w:p w14:paraId="0F92C140" w14:textId="1FB0BBC3" w:rsidR="007166AE" w:rsidRDefault="007166AE" w:rsidP="007166AE">
            <w:pPr>
              <w:pStyle w:val="TableText"/>
            </w:pPr>
            <w:r>
              <w:t>New RSPCS</w:t>
            </w:r>
          </w:p>
        </w:tc>
        <w:tc>
          <w:tcPr>
            <w:tcW w:w="1317" w:type="dxa"/>
          </w:tcPr>
          <w:p w14:paraId="0C0C65C8" w14:textId="136D19CF" w:rsidR="007166AE" w:rsidRDefault="007166AE" w:rsidP="007166AE">
            <w:pPr>
              <w:pStyle w:val="TableText"/>
              <w:jc w:val="center"/>
            </w:pPr>
            <w:r>
              <w:t>4.11.21</w:t>
            </w:r>
          </w:p>
        </w:tc>
      </w:tr>
      <w:tr w:rsidR="007166AE" w14:paraId="3A82EDC2" w14:textId="77777777" w:rsidTr="007166AE">
        <w:tc>
          <w:tcPr>
            <w:tcW w:w="684" w:type="dxa"/>
          </w:tcPr>
          <w:p w14:paraId="3B07265E" w14:textId="7BCEA499" w:rsidR="007166AE" w:rsidRDefault="007166AE" w:rsidP="007166AE">
            <w:pPr>
              <w:pStyle w:val="TableText"/>
              <w:jc w:val="center"/>
            </w:pPr>
            <w:r>
              <w:t>38</w:t>
            </w:r>
          </w:p>
        </w:tc>
        <w:tc>
          <w:tcPr>
            <w:tcW w:w="1109" w:type="dxa"/>
          </w:tcPr>
          <w:p w14:paraId="1C57C495" w14:textId="77777777" w:rsidR="007166AE" w:rsidRDefault="007166AE" w:rsidP="007166AE">
            <w:pPr>
              <w:pStyle w:val="TableText"/>
              <w:jc w:val="center"/>
            </w:pPr>
            <w:r>
              <w:t>18.10.21</w:t>
            </w:r>
          </w:p>
        </w:tc>
        <w:tc>
          <w:tcPr>
            <w:tcW w:w="1483" w:type="dxa"/>
          </w:tcPr>
          <w:p w14:paraId="6E1D5933" w14:textId="77777777" w:rsidR="007166AE" w:rsidRDefault="007166AE" w:rsidP="007166AE">
            <w:pPr>
              <w:pStyle w:val="TableText"/>
              <w:jc w:val="center"/>
            </w:pPr>
            <w:r>
              <w:t>Lawder</w:t>
            </w:r>
          </w:p>
        </w:tc>
        <w:tc>
          <w:tcPr>
            <w:tcW w:w="1638" w:type="dxa"/>
          </w:tcPr>
          <w:p w14:paraId="76F3E7E5" w14:textId="77777777" w:rsidR="007166AE" w:rsidRDefault="007166AE" w:rsidP="007166AE">
            <w:pPr>
              <w:pStyle w:val="TableText"/>
              <w:jc w:val="center"/>
            </w:pPr>
            <w:r>
              <w:t>TCCSD</w:t>
            </w:r>
          </w:p>
        </w:tc>
        <w:tc>
          <w:tcPr>
            <w:tcW w:w="2722" w:type="dxa"/>
          </w:tcPr>
          <w:p w14:paraId="06142B77" w14:textId="17EA0793" w:rsidR="007166AE" w:rsidRDefault="007166AE" w:rsidP="007166AE">
            <w:pPr>
              <w:pStyle w:val="TableText"/>
            </w:pPr>
            <w:r>
              <w:t>Waste and recycling</w:t>
            </w:r>
          </w:p>
        </w:tc>
        <w:tc>
          <w:tcPr>
            <w:tcW w:w="1317" w:type="dxa"/>
          </w:tcPr>
          <w:p w14:paraId="4ED41DAA" w14:textId="62D1A4AA" w:rsidR="007166AE" w:rsidRDefault="007166AE" w:rsidP="007166AE">
            <w:pPr>
              <w:pStyle w:val="TableText"/>
              <w:jc w:val="center"/>
            </w:pPr>
            <w:r>
              <w:t>4.11.21</w:t>
            </w:r>
          </w:p>
        </w:tc>
      </w:tr>
      <w:tr w:rsidR="007166AE" w14:paraId="6340A05D"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308A71E7" w14:textId="77777777" w:rsidR="007166AE" w:rsidRDefault="007166AE" w:rsidP="007166AE">
            <w:pPr>
              <w:pStyle w:val="TableText"/>
              <w:jc w:val="center"/>
            </w:pPr>
            <w:r>
              <w:t>39</w:t>
            </w:r>
          </w:p>
        </w:tc>
        <w:tc>
          <w:tcPr>
            <w:tcW w:w="1109" w:type="dxa"/>
          </w:tcPr>
          <w:p w14:paraId="4A408368" w14:textId="77777777" w:rsidR="007166AE" w:rsidRDefault="007166AE" w:rsidP="007166AE">
            <w:pPr>
              <w:pStyle w:val="TableText"/>
              <w:jc w:val="center"/>
            </w:pPr>
            <w:r>
              <w:t>18.10.21</w:t>
            </w:r>
          </w:p>
        </w:tc>
        <w:tc>
          <w:tcPr>
            <w:tcW w:w="1483" w:type="dxa"/>
          </w:tcPr>
          <w:p w14:paraId="27FE1A7A" w14:textId="77777777" w:rsidR="007166AE" w:rsidRDefault="007166AE" w:rsidP="007166AE">
            <w:pPr>
              <w:pStyle w:val="TableText"/>
              <w:jc w:val="center"/>
            </w:pPr>
            <w:r>
              <w:t>Lawder</w:t>
            </w:r>
          </w:p>
        </w:tc>
        <w:tc>
          <w:tcPr>
            <w:tcW w:w="1638" w:type="dxa"/>
          </w:tcPr>
          <w:p w14:paraId="5A4A9129" w14:textId="77777777" w:rsidR="007166AE" w:rsidRDefault="007166AE" w:rsidP="007166AE">
            <w:pPr>
              <w:pStyle w:val="TableText"/>
              <w:jc w:val="center"/>
            </w:pPr>
            <w:r>
              <w:t>TCCSD</w:t>
            </w:r>
          </w:p>
        </w:tc>
        <w:tc>
          <w:tcPr>
            <w:tcW w:w="2722" w:type="dxa"/>
          </w:tcPr>
          <w:p w14:paraId="79AFBFBC" w14:textId="77777777" w:rsidR="007166AE" w:rsidRDefault="007166AE" w:rsidP="007166AE">
            <w:pPr>
              <w:pStyle w:val="TableText"/>
            </w:pPr>
            <w:r>
              <w:t>Food and organic waste</w:t>
            </w:r>
          </w:p>
        </w:tc>
        <w:tc>
          <w:tcPr>
            <w:tcW w:w="1317" w:type="dxa"/>
          </w:tcPr>
          <w:p w14:paraId="665B9A70" w14:textId="3568A2FF" w:rsidR="007166AE" w:rsidRDefault="007166AE" w:rsidP="007166AE">
            <w:pPr>
              <w:pStyle w:val="TableText"/>
              <w:jc w:val="center"/>
            </w:pPr>
            <w:r>
              <w:t>4.11.21</w:t>
            </w:r>
          </w:p>
        </w:tc>
      </w:tr>
      <w:tr w:rsidR="007166AE" w14:paraId="54D292A7" w14:textId="77777777" w:rsidTr="007166AE">
        <w:tc>
          <w:tcPr>
            <w:tcW w:w="684" w:type="dxa"/>
          </w:tcPr>
          <w:p w14:paraId="6E7EF631" w14:textId="2786946D" w:rsidR="007166AE" w:rsidRDefault="007166AE" w:rsidP="007166AE">
            <w:pPr>
              <w:pStyle w:val="TableText"/>
              <w:jc w:val="center"/>
            </w:pPr>
            <w:r>
              <w:t>40</w:t>
            </w:r>
          </w:p>
        </w:tc>
        <w:tc>
          <w:tcPr>
            <w:tcW w:w="1109" w:type="dxa"/>
          </w:tcPr>
          <w:p w14:paraId="17B7B03D" w14:textId="77777777" w:rsidR="007166AE" w:rsidRDefault="007166AE" w:rsidP="007166AE">
            <w:pPr>
              <w:pStyle w:val="TableText"/>
              <w:jc w:val="center"/>
            </w:pPr>
            <w:r>
              <w:t>18.10.21</w:t>
            </w:r>
          </w:p>
        </w:tc>
        <w:tc>
          <w:tcPr>
            <w:tcW w:w="1483" w:type="dxa"/>
          </w:tcPr>
          <w:p w14:paraId="7CF0C024" w14:textId="77777777" w:rsidR="007166AE" w:rsidRDefault="007166AE" w:rsidP="007166AE">
            <w:pPr>
              <w:pStyle w:val="TableText"/>
              <w:jc w:val="center"/>
            </w:pPr>
            <w:r>
              <w:t>Lawder</w:t>
            </w:r>
          </w:p>
        </w:tc>
        <w:tc>
          <w:tcPr>
            <w:tcW w:w="1638" w:type="dxa"/>
          </w:tcPr>
          <w:p w14:paraId="3B0816D2" w14:textId="77777777" w:rsidR="007166AE" w:rsidRDefault="007166AE" w:rsidP="007166AE">
            <w:pPr>
              <w:pStyle w:val="TableText"/>
              <w:jc w:val="center"/>
            </w:pPr>
            <w:r>
              <w:t>TCCSD</w:t>
            </w:r>
          </w:p>
        </w:tc>
        <w:tc>
          <w:tcPr>
            <w:tcW w:w="2722" w:type="dxa"/>
          </w:tcPr>
          <w:p w14:paraId="406045F0" w14:textId="5E870E46" w:rsidR="007166AE" w:rsidRDefault="007166AE" w:rsidP="007166AE">
            <w:pPr>
              <w:pStyle w:val="TableText"/>
            </w:pPr>
            <w:r>
              <w:t>Green waste</w:t>
            </w:r>
          </w:p>
        </w:tc>
        <w:tc>
          <w:tcPr>
            <w:tcW w:w="1317" w:type="dxa"/>
          </w:tcPr>
          <w:p w14:paraId="4867E540" w14:textId="376E4175" w:rsidR="007166AE" w:rsidRDefault="007166AE" w:rsidP="007166AE">
            <w:pPr>
              <w:pStyle w:val="TableText"/>
              <w:jc w:val="center"/>
            </w:pPr>
            <w:r>
              <w:t>3.11.21</w:t>
            </w:r>
          </w:p>
        </w:tc>
      </w:tr>
      <w:tr w:rsidR="007166AE" w14:paraId="5A555A2C"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2308B0A6" w14:textId="7718CD8A" w:rsidR="007166AE" w:rsidRDefault="007166AE" w:rsidP="007166AE">
            <w:pPr>
              <w:pStyle w:val="TableText"/>
              <w:jc w:val="center"/>
            </w:pPr>
            <w:r>
              <w:t>41</w:t>
            </w:r>
          </w:p>
        </w:tc>
        <w:tc>
          <w:tcPr>
            <w:tcW w:w="1109" w:type="dxa"/>
          </w:tcPr>
          <w:p w14:paraId="1F6D96E4" w14:textId="77777777" w:rsidR="007166AE" w:rsidRDefault="007166AE" w:rsidP="007166AE">
            <w:pPr>
              <w:pStyle w:val="TableText"/>
              <w:jc w:val="center"/>
            </w:pPr>
            <w:r>
              <w:t>18.10.21</w:t>
            </w:r>
          </w:p>
        </w:tc>
        <w:tc>
          <w:tcPr>
            <w:tcW w:w="1483" w:type="dxa"/>
          </w:tcPr>
          <w:p w14:paraId="4A42605A" w14:textId="77777777" w:rsidR="007166AE" w:rsidRDefault="007166AE" w:rsidP="007166AE">
            <w:pPr>
              <w:pStyle w:val="TableText"/>
              <w:jc w:val="center"/>
            </w:pPr>
            <w:r>
              <w:t>Lawder</w:t>
            </w:r>
          </w:p>
        </w:tc>
        <w:tc>
          <w:tcPr>
            <w:tcW w:w="1638" w:type="dxa"/>
          </w:tcPr>
          <w:p w14:paraId="6F772706" w14:textId="77777777" w:rsidR="007166AE" w:rsidRDefault="007166AE" w:rsidP="007166AE">
            <w:pPr>
              <w:pStyle w:val="TableText"/>
              <w:jc w:val="center"/>
            </w:pPr>
            <w:r>
              <w:t>TCCSD</w:t>
            </w:r>
          </w:p>
        </w:tc>
        <w:tc>
          <w:tcPr>
            <w:tcW w:w="2722" w:type="dxa"/>
          </w:tcPr>
          <w:p w14:paraId="4920F236" w14:textId="18219FF0" w:rsidR="007166AE" w:rsidRDefault="007166AE" w:rsidP="007166AE">
            <w:pPr>
              <w:pStyle w:val="TableText"/>
            </w:pPr>
            <w:r>
              <w:t>Single use plastic</w:t>
            </w:r>
          </w:p>
        </w:tc>
        <w:tc>
          <w:tcPr>
            <w:tcW w:w="1317" w:type="dxa"/>
          </w:tcPr>
          <w:p w14:paraId="0FF8E427" w14:textId="01E6F5B6" w:rsidR="007166AE" w:rsidRDefault="007166AE" w:rsidP="007166AE">
            <w:pPr>
              <w:pStyle w:val="TableText"/>
              <w:jc w:val="center"/>
            </w:pPr>
            <w:r>
              <w:t>4.11.21</w:t>
            </w:r>
          </w:p>
        </w:tc>
      </w:tr>
      <w:tr w:rsidR="007166AE" w14:paraId="0EDD47AC" w14:textId="77777777" w:rsidTr="007166AE">
        <w:tc>
          <w:tcPr>
            <w:tcW w:w="684" w:type="dxa"/>
          </w:tcPr>
          <w:p w14:paraId="0693DAC4" w14:textId="0E80CBBD" w:rsidR="007166AE" w:rsidRDefault="007166AE" w:rsidP="007166AE">
            <w:pPr>
              <w:pStyle w:val="TableText"/>
              <w:jc w:val="center"/>
            </w:pPr>
            <w:r>
              <w:t>42</w:t>
            </w:r>
          </w:p>
        </w:tc>
        <w:tc>
          <w:tcPr>
            <w:tcW w:w="1109" w:type="dxa"/>
          </w:tcPr>
          <w:p w14:paraId="713C5130" w14:textId="77777777" w:rsidR="007166AE" w:rsidRDefault="007166AE" w:rsidP="007166AE">
            <w:pPr>
              <w:pStyle w:val="TableText"/>
              <w:jc w:val="center"/>
            </w:pPr>
            <w:r>
              <w:t>18.10.21</w:t>
            </w:r>
          </w:p>
        </w:tc>
        <w:tc>
          <w:tcPr>
            <w:tcW w:w="1483" w:type="dxa"/>
          </w:tcPr>
          <w:p w14:paraId="3203A349" w14:textId="77777777" w:rsidR="007166AE" w:rsidRDefault="007166AE" w:rsidP="007166AE">
            <w:pPr>
              <w:pStyle w:val="TableText"/>
              <w:jc w:val="center"/>
            </w:pPr>
            <w:r>
              <w:t>Lawder</w:t>
            </w:r>
          </w:p>
        </w:tc>
        <w:tc>
          <w:tcPr>
            <w:tcW w:w="1638" w:type="dxa"/>
          </w:tcPr>
          <w:p w14:paraId="509C034E" w14:textId="77777777" w:rsidR="007166AE" w:rsidRDefault="007166AE" w:rsidP="007166AE">
            <w:pPr>
              <w:pStyle w:val="TableText"/>
              <w:jc w:val="center"/>
            </w:pPr>
            <w:r>
              <w:t>TCCSD</w:t>
            </w:r>
          </w:p>
        </w:tc>
        <w:tc>
          <w:tcPr>
            <w:tcW w:w="2722" w:type="dxa"/>
          </w:tcPr>
          <w:p w14:paraId="0C37B4BC" w14:textId="0296DC83" w:rsidR="007166AE" w:rsidRDefault="007166AE" w:rsidP="007166AE">
            <w:pPr>
              <w:pStyle w:val="TableText"/>
            </w:pPr>
            <w:r>
              <w:t>GPT</w:t>
            </w:r>
          </w:p>
        </w:tc>
        <w:tc>
          <w:tcPr>
            <w:tcW w:w="1317" w:type="dxa"/>
          </w:tcPr>
          <w:p w14:paraId="501D4B44" w14:textId="3CBC4F67" w:rsidR="007166AE" w:rsidRDefault="007166AE" w:rsidP="007166AE">
            <w:pPr>
              <w:pStyle w:val="TableText"/>
              <w:jc w:val="center"/>
            </w:pPr>
            <w:r>
              <w:t>4.11.21</w:t>
            </w:r>
          </w:p>
        </w:tc>
      </w:tr>
      <w:tr w:rsidR="007166AE" w14:paraId="64BD2FF0"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47B3E6F8" w14:textId="0968D2F4" w:rsidR="007166AE" w:rsidRDefault="007166AE" w:rsidP="007166AE">
            <w:pPr>
              <w:pStyle w:val="TableText"/>
              <w:jc w:val="center"/>
            </w:pPr>
            <w:r>
              <w:t>43</w:t>
            </w:r>
          </w:p>
        </w:tc>
        <w:tc>
          <w:tcPr>
            <w:tcW w:w="1109" w:type="dxa"/>
          </w:tcPr>
          <w:p w14:paraId="5BB09FDE" w14:textId="77777777" w:rsidR="007166AE" w:rsidRDefault="007166AE" w:rsidP="007166AE">
            <w:pPr>
              <w:pStyle w:val="TableText"/>
              <w:jc w:val="center"/>
            </w:pPr>
            <w:r>
              <w:t>18.10.21</w:t>
            </w:r>
          </w:p>
        </w:tc>
        <w:tc>
          <w:tcPr>
            <w:tcW w:w="1483" w:type="dxa"/>
          </w:tcPr>
          <w:p w14:paraId="21F1F772" w14:textId="77777777" w:rsidR="007166AE" w:rsidRDefault="007166AE" w:rsidP="007166AE">
            <w:pPr>
              <w:pStyle w:val="TableText"/>
              <w:jc w:val="center"/>
            </w:pPr>
            <w:r>
              <w:t>Lawder</w:t>
            </w:r>
          </w:p>
        </w:tc>
        <w:tc>
          <w:tcPr>
            <w:tcW w:w="1638" w:type="dxa"/>
          </w:tcPr>
          <w:p w14:paraId="5AAE8430" w14:textId="77777777" w:rsidR="007166AE" w:rsidRDefault="007166AE" w:rsidP="007166AE">
            <w:pPr>
              <w:pStyle w:val="TableText"/>
              <w:jc w:val="center"/>
            </w:pPr>
            <w:r>
              <w:t>TCCSD</w:t>
            </w:r>
          </w:p>
        </w:tc>
        <w:tc>
          <w:tcPr>
            <w:tcW w:w="2722" w:type="dxa"/>
          </w:tcPr>
          <w:p w14:paraId="741212FB" w14:textId="46F820E7" w:rsidR="007166AE" w:rsidRDefault="007166AE" w:rsidP="007166AE">
            <w:pPr>
              <w:pStyle w:val="TableText"/>
            </w:pPr>
            <w:r>
              <w:t>FOGO trial</w:t>
            </w:r>
          </w:p>
        </w:tc>
        <w:tc>
          <w:tcPr>
            <w:tcW w:w="1317" w:type="dxa"/>
          </w:tcPr>
          <w:p w14:paraId="746F1673" w14:textId="63F940CB" w:rsidR="007166AE" w:rsidRDefault="007166AE" w:rsidP="007166AE">
            <w:pPr>
              <w:pStyle w:val="TableText"/>
              <w:jc w:val="center"/>
            </w:pPr>
            <w:r>
              <w:t>4.11.21</w:t>
            </w:r>
          </w:p>
        </w:tc>
      </w:tr>
      <w:tr w:rsidR="007166AE" w14:paraId="256513A4" w14:textId="77777777" w:rsidTr="007166AE">
        <w:tc>
          <w:tcPr>
            <w:tcW w:w="684" w:type="dxa"/>
          </w:tcPr>
          <w:p w14:paraId="6D056678" w14:textId="77777777" w:rsidR="007166AE" w:rsidRDefault="007166AE" w:rsidP="007166AE">
            <w:pPr>
              <w:pStyle w:val="TableText"/>
              <w:jc w:val="center"/>
            </w:pPr>
            <w:r>
              <w:t>44</w:t>
            </w:r>
          </w:p>
        </w:tc>
        <w:tc>
          <w:tcPr>
            <w:tcW w:w="1109" w:type="dxa"/>
          </w:tcPr>
          <w:p w14:paraId="0338FDA9" w14:textId="77777777" w:rsidR="007166AE" w:rsidRDefault="007166AE" w:rsidP="007166AE">
            <w:pPr>
              <w:pStyle w:val="TableText"/>
              <w:jc w:val="center"/>
            </w:pPr>
            <w:r>
              <w:t>18.10.21</w:t>
            </w:r>
          </w:p>
        </w:tc>
        <w:tc>
          <w:tcPr>
            <w:tcW w:w="1483" w:type="dxa"/>
          </w:tcPr>
          <w:p w14:paraId="3C67FDCF" w14:textId="77777777" w:rsidR="007166AE" w:rsidRDefault="007166AE" w:rsidP="007166AE">
            <w:pPr>
              <w:pStyle w:val="TableText"/>
              <w:jc w:val="center"/>
            </w:pPr>
            <w:r>
              <w:t>Lawder</w:t>
            </w:r>
          </w:p>
        </w:tc>
        <w:tc>
          <w:tcPr>
            <w:tcW w:w="1638" w:type="dxa"/>
          </w:tcPr>
          <w:p w14:paraId="7C80B7A1" w14:textId="77777777" w:rsidR="007166AE" w:rsidRDefault="007166AE" w:rsidP="007166AE">
            <w:pPr>
              <w:pStyle w:val="TableText"/>
              <w:jc w:val="center"/>
            </w:pPr>
            <w:r>
              <w:t>TCCSD</w:t>
            </w:r>
          </w:p>
        </w:tc>
        <w:tc>
          <w:tcPr>
            <w:tcW w:w="2722" w:type="dxa"/>
          </w:tcPr>
          <w:p w14:paraId="71118CA1" w14:textId="77777777" w:rsidR="007166AE" w:rsidRDefault="007166AE" w:rsidP="007166AE">
            <w:pPr>
              <w:pStyle w:val="TableText"/>
            </w:pPr>
            <w:r>
              <w:t>Waste sensitive urban design</w:t>
            </w:r>
          </w:p>
        </w:tc>
        <w:tc>
          <w:tcPr>
            <w:tcW w:w="1317" w:type="dxa"/>
          </w:tcPr>
          <w:p w14:paraId="494CE11E" w14:textId="6414ED67" w:rsidR="007166AE" w:rsidRDefault="007166AE" w:rsidP="007166AE">
            <w:pPr>
              <w:pStyle w:val="TableText"/>
              <w:jc w:val="center"/>
            </w:pPr>
            <w:r>
              <w:t>4.11.21</w:t>
            </w:r>
          </w:p>
        </w:tc>
      </w:tr>
      <w:tr w:rsidR="007166AE" w14:paraId="0AE5267C"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7148C730" w14:textId="6BD0BE57" w:rsidR="007166AE" w:rsidRDefault="007166AE" w:rsidP="007166AE">
            <w:pPr>
              <w:pStyle w:val="TableText"/>
              <w:jc w:val="center"/>
            </w:pPr>
            <w:r>
              <w:t>45</w:t>
            </w:r>
          </w:p>
        </w:tc>
        <w:tc>
          <w:tcPr>
            <w:tcW w:w="1109" w:type="dxa"/>
          </w:tcPr>
          <w:p w14:paraId="100E6F9B" w14:textId="5F8B8841" w:rsidR="007166AE" w:rsidRDefault="007166AE" w:rsidP="007166AE">
            <w:pPr>
              <w:pStyle w:val="TableText"/>
              <w:jc w:val="center"/>
            </w:pPr>
            <w:r>
              <w:t>28.10.21</w:t>
            </w:r>
          </w:p>
        </w:tc>
        <w:tc>
          <w:tcPr>
            <w:tcW w:w="1483" w:type="dxa"/>
          </w:tcPr>
          <w:p w14:paraId="14DC47D5" w14:textId="22DE6C88" w:rsidR="007166AE" w:rsidRDefault="007166AE" w:rsidP="007166AE">
            <w:pPr>
              <w:pStyle w:val="TableText"/>
              <w:jc w:val="center"/>
            </w:pPr>
            <w:r>
              <w:t>Lee</w:t>
            </w:r>
          </w:p>
        </w:tc>
        <w:tc>
          <w:tcPr>
            <w:tcW w:w="1638" w:type="dxa"/>
          </w:tcPr>
          <w:p w14:paraId="61BC6488" w14:textId="6C74EF3D" w:rsidR="007166AE" w:rsidRDefault="007166AE" w:rsidP="007166AE">
            <w:pPr>
              <w:pStyle w:val="TableText"/>
              <w:jc w:val="center"/>
            </w:pPr>
            <w:r>
              <w:t>EPSDD</w:t>
            </w:r>
          </w:p>
        </w:tc>
        <w:tc>
          <w:tcPr>
            <w:tcW w:w="2722" w:type="dxa"/>
          </w:tcPr>
          <w:p w14:paraId="1369B16A" w14:textId="25BA5BB7" w:rsidR="007166AE" w:rsidRDefault="007166AE" w:rsidP="007166AE">
            <w:pPr>
              <w:pStyle w:val="TableText"/>
            </w:pPr>
            <w:r>
              <w:t>Hackett horse paddocks</w:t>
            </w:r>
          </w:p>
        </w:tc>
        <w:tc>
          <w:tcPr>
            <w:tcW w:w="1317" w:type="dxa"/>
          </w:tcPr>
          <w:p w14:paraId="58C7FA96" w14:textId="598E91DD" w:rsidR="007166AE" w:rsidRDefault="007166AE" w:rsidP="007166AE">
            <w:pPr>
              <w:pStyle w:val="TableText"/>
              <w:jc w:val="center"/>
            </w:pPr>
            <w:r>
              <w:t>4.11.21</w:t>
            </w:r>
          </w:p>
        </w:tc>
      </w:tr>
      <w:tr w:rsidR="007166AE" w14:paraId="7782F0BF" w14:textId="77777777" w:rsidTr="007166AE">
        <w:tc>
          <w:tcPr>
            <w:tcW w:w="684" w:type="dxa"/>
          </w:tcPr>
          <w:p w14:paraId="14643AEE" w14:textId="3AB499A9" w:rsidR="007166AE" w:rsidRDefault="007166AE" w:rsidP="007166AE">
            <w:pPr>
              <w:pStyle w:val="TableText"/>
              <w:jc w:val="center"/>
            </w:pPr>
            <w:r>
              <w:t>46</w:t>
            </w:r>
          </w:p>
        </w:tc>
        <w:tc>
          <w:tcPr>
            <w:tcW w:w="1109" w:type="dxa"/>
          </w:tcPr>
          <w:p w14:paraId="64358284" w14:textId="35F3E182" w:rsidR="007166AE" w:rsidRDefault="007166AE" w:rsidP="007166AE">
            <w:pPr>
              <w:pStyle w:val="TableText"/>
              <w:jc w:val="center"/>
            </w:pPr>
            <w:r>
              <w:t>28.10.21</w:t>
            </w:r>
          </w:p>
        </w:tc>
        <w:tc>
          <w:tcPr>
            <w:tcW w:w="1483" w:type="dxa"/>
          </w:tcPr>
          <w:p w14:paraId="73DCFBC9" w14:textId="4A4DB0C1" w:rsidR="007166AE" w:rsidRDefault="007166AE" w:rsidP="007166AE">
            <w:pPr>
              <w:pStyle w:val="TableText"/>
              <w:jc w:val="center"/>
            </w:pPr>
            <w:r>
              <w:t>Cain</w:t>
            </w:r>
          </w:p>
        </w:tc>
        <w:tc>
          <w:tcPr>
            <w:tcW w:w="1638" w:type="dxa"/>
          </w:tcPr>
          <w:p w14:paraId="7FB43531" w14:textId="1910CC66" w:rsidR="007166AE" w:rsidRDefault="007166AE" w:rsidP="007166AE">
            <w:pPr>
              <w:pStyle w:val="TableText"/>
              <w:jc w:val="center"/>
            </w:pPr>
            <w:r>
              <w:t>EPSDD</w:t>
            </w:r>
          </w:p>
        </w:tc>
        <w:tc>
          <w:tcPr>
            <w:tcW w:w="2722" w:type="dxa"/>
          </w:tcPr>
          <w:p w14:paraId="3F699DA6" w14:textId="7297C253" w:rsidR="007166AE" w:rsidRDefault="007166AE" w:rsidP="007166AE">
            <w:pPr>
              <w:pStyle w:val="TableText"/>
            </w:pPr>
            <w:r>
              <w:t>ACT Land and Property Reports</w:t>
            </w:r>
          </w:p>
        </w:tc>
        <w:tc>
          <w:tcPr>
            <w:tcW w:w="1317" w:type="dxa"/>
            <w:shd w:val="clear" w:color="auto" w:fill="auto"/>
          </w:tcPr>
          <w:p w14:paraId="51D1C517" w14:textId="4D9D2254" w:rsidR="007166AE" w:rsidRDefault="007166AE" w:rsidP="007166AE">
            <w:pPr>
              <w:pStyle w:val="TableText"/>
              <w:jc w:val="center"/>
            </w:pPr>
            <w:r>
              <w:t>9.11.21</w:t>
            </w:r>
          </w:p>
        </w:tc>
      </w:tr>
      <w:tr w:rsidR="007166AE" w14:paraId="64AB8E30"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0568261E" w14:textId="6EB111C1" w:rsidR="007166AE" w:rsidRDefault="007166AE" w:rsidP="007166AE">
            <w:pPr>
              <w:pStyle w:val="TableText"/>
              <w:jc w:val="center"/>
            </w:pPr>
            <w:r>
              <w:t>47</w:t>
            </w:r>
          </w:p>
        </w:tc>
        <w:tc>
          <w:tcPr>
            <w:tcW w:w="1109" w:type="dxa"/>
          </w:tcPr>
          <w:p w14:paraId="078AF404" w14:textId="541A4668" w:rsidR="007166AE" w:rsidRDefault="007166AE" w:rsidP="007166AE">
            <w:pPr>
              <w:pStyle w:val="TableText"/>
              <w:jc w:val="center"/>
            </w:pPr>
            <w:r>
              <w:t>22.10.21</w:t>
            </w:r>
          </w:p>
        </w:tc>
        <w:tc>
          <w:tcPr>
            <w:tcW w:w="1483" w:type="dxa"/>
          </w:tcPr>
          <w:p w14:paraId="78BFE9E2" w14:textId="61D551C1" w:rsidR="007166AE" w:rsidRDefault="007166AE" w:rsidP="007166AE">
            <w:pPr>
              <w:pStyle w:val="TableText"/>
              <w:jc w:val="center"/>
            </w:pPr>
            <w:r>
              <w:t>Parton</w:t>
            </w:r>
          </w:p>
        </w:tc>
        <w:tc>
          <w:tcPr>
            <w:tcW w:w="1638" w:type="dxa"/>
          </w:tcPr>
          <w:p w14:paraId="757C7849" w14:textId="3F4F7209" w:rsidR="007166AE" w:rsidRDefault="007166AE" w:rsidP="007166AE">
            <w:pPr>
              <w:pStyle w:val="TableText"/>
              <w:jc w:val="center"/>
            </w:pPr>
            <w:r>
              <w:t>EPSDD</w:t>
            </w:r>
          </w:p>
        </w:tc>
        <w:tc>
          <w:tcPr>
            <w:tcW w:w="2722" w:type="dxa"/>
          </w:tcPr>
          <w:p w14:paraId="431F8C05" w14:textId="3EE532DD" w:rsidR="007166AE" w:rsidRDefault="007166AE" w:rsidP="007166AE">
            <w:pPr>
              <w:pStyle w:val="TableText"/>
            </w:pPr>
            <w:r>
              <w:t>Building reform</w:t>
            </w:r>
          </w:p>
        </w:tc>
        <w:tc>
          <w:tcPr>
            <w:tcW w:w="1317" w:type="dxa"/>
          </w:tcPr>
          <w:p w14:paraId="2C4B6D44" w14:textId="59C81350" w:rsidR="007166AE" w:rsidRDefault="007166AE" w:rsidP="007166AE">
            <w:pPr>
              <w:pStyle w:val="TableText"/>
              <w:jc w:val="center"/>
            </w:pPr>
            <w:r>
              <w:t>5.11.21</w:t>
            </w:r>
          </w:p>
        </w:tc>
      </w:tr>
      <w:tr w:rsidR="007166AE" w14:paraId="37E6916C" w14:textId="77777777" w:rsidTr="007166AE">
        <w:tc>
          <w:tcPr>
            <w:tcW w:w="684" w:type="dxa"/>
          </w:tcPr>
          <w:p w14:paraId="15445322" w14:textId="50FD08EB" w:rsidR="007166AE" w:rsidRDefault="007166AE" w:rsidP="007166AE">
            <w:pPr>
              <w:pStyle w:val="TableText"/>
              <w:jc w:val="center"/>
            </w:pPr>
            <w:r>
              <w:t>48</w:t>
            </w:r>
          </w:p>
        </w:tc>
        <w:tc>
          <w:tcPr>
            <w:tcW w:w="1109" w:type="dxa"/>
          </w:tcPr>
          <w:p w14:paraId="793603AF" w14:textId="03765F86" w:rsidR="007166AE" w:rsidRDefault="007166AE" w:rsidP="007166AE">
            <w:pPr>
              <w:pStyle w:val="TableText"/>
              <w:jc w:val="center"/>
            </w:pPr>
            <w:r>
              <w:t>28.10.21</w:t>
            </w:r>
          </w:p>
        </w:tc>
        <w:tc>
          <w:tcPr>
            <w:tcW w:w="1483" w:type="dxa"/>
          </w:tcPr>
          <w:p w14:paraId="28384397" w14:textId="23B89971" w:rsidR="007166AE" w:rsidRDefault="007166AE" w:rsidP="007166AE">
            <w:pPr>
              <w:pStyle w:val="TableText"/>
              <w:jc w:val="center"/>
            </w:pPr>
            <w:r>
              <w:t>Clay</w:t>
            </w:r>
          </w:p>
        </w:tc>
        <w:tc>
          <w:tcPr>
            <w:tcW w:w="1638" w:type="dxa"/>
          </w:tcPr>
          <w:p w14:paraId="1185CACE" w14:textId="77777777" w:rsidR="007166AE" w:rsidRDefault="007166AE" w:rsidP="007166AE">
            <w:pPr>
              <w:pStyle w:val="TableText"/>
              <w:jc w:val="center"/>
            </w:pPr>
            <w:r>
              <w:t>EPSDD</w:t>
            </w:r>
          </w:p>
        </w:tc>
        <w:tc>
          <w:tcPr>
            <w:tcW w:w="2722" w:type="dxa"/>
          </w:tcPr>
          <w:p w14:paraId="54C1F73C" w14:textId="75A18AE5" w:rsidR="007166AE" w:rsidRDefault="007166AE" w:rsidP="007166AE">
            <w:pPr>
              <w:pStyle w:val="TableText"/>
            </w:pPr>
            <w:r w:rsidRPr="00F01587">
              <w:t>Resources in the context of planning review</w:t>
            </w:r>
          </w:p>
        </w:tc>
        <w:tc>
          <w:tcPr>
            <w:tcW w:w="1317" w:type="dxa"/>
            <w:shd w:val="clear" w:color="auto" w:fill="auto"/>
          </w:tcPr>
          <w:p w14:paraId="30368DB1" w14:textId="564CD748" w:rsidR="007166AE" w:rsidRDefault="007166AE" w:rsidP="007166AE">
            <w:pPr>
              <w:pStyle w:val="TableText"/>
              <w:jc w:val="center"/>
            </w:pPr>
            <w:r>
              <w:t>Outstanding</w:t>
            </w:r>
          </w:p>
        </w:tc>
      </w:tr>
      <w:tr w:rsidR="007166AE" w14:paraId="0732D51E"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6C89820B" w14:textId="246098DE" w:rsidR="007166AE" w:rsidRDefault="007166AE" w:rsidP="007166AE">
            <w:pPr>
              <w:pStyle w:val="TableText"/>
              <w:jc w:val="center"/>
            </w:pPr>
            <w:r>
              <w:lastRenderedPageBreak/>
              <w:t>49</w:t>
            </w:r>
          </w:p>
        </w:tc>
        <w:tc>
          <w:tcPr>
            <w:tcW w:w="1109" w:type="dxa"/>
          </w:tcPr>
          <w:p w14:paraId="724EC72B" w14:textId="4C323B46" w:rsidR="007166AE" w:rsidRDefault="007166AE" w:rsidP="007166AE">
            <w:pPr>
              <w:pStyle w:val="TableText"/>
              <w:jc w:val="center"/>
            </w:pPr>
            <w:r>
              <w:t>28.10.21</w:t>
            </w:r>
          </w:p>
        </w:tc>
        <w:tc>
          <w:tcPr>
            <w:tcW w:w="1483" w:type="dxa"/>
          </w:tcPr>
          <w:p w14:paraId="533BC178" w14:textId="413C30A0" w:rsidR="007166AE" w:rsidRDefault="007166AE" w:rsidP="007166AE">
            <w:pPr>
              <w:pStyle w:val="TableText"/>
              <w:jc w:val="center"/>
            </w:pPr>
            <w:r>
              <w:t>Pettersson</w:t>
            </w:r>
          </w:p>
        </w:tc>
        <w:tc>
          <w:tcPr>
            <w:tcW w:w="1638" w:type="dxa"/>
          </w:tcPr>
          <w:p w14:paraId="3679F462" w14:textId="77777777" w:rsidR="007166AE" w:rsidRDefault="007166AE" w:rsidP="007166AE">
            <w:pPr>
              <w:pStyle w:val="TableText"/>
              <w:jc w:val="center"/>
            </w:pPr>
            <w:r>
              <w:t>EPSDD</w:t>
            </w:r>
          </w:p>
        </w:tc>
        <w:tc>
          <w:tcPr>
            <w:tcW w:w="2722" w:type="dxa"/>
          </w:tcPr>
          <w:p w14:paraId="7FA11AA1" w14:textId="5A6FCC53" w:rsidR="007166AE" w:rsidRDefault="007166AE" w:rsidP="007166AE">
            <w:pPr>
              <w:pStyle w:val="TableText"/>
            </w:pPr>
            <w:r>
              <w:t>Parks and Conservation</w:t>
            </w:r>
          </w:p>
        </w:tc>
        <w:tc>
          <w:tcPr>
            <w:tcW w:w="1317" w:type="dxa"/>
            <w:shd w:val="clear" w:color="auto" w:fill="auto"/>
          </w:tcPr>
          <w:p w14:paraId="62879A2E" w14:textId="55C22C69" w:rsidR="007166AE" w:rsidRDefault="007166AE" w:rsidP="007166AE">
            <w:pPr>
              <w:pStyle w:val="TableText"/>
              <w:jc w:val="center"/>
            </w:pPr>
            <w:r>
              <w:t>Outstanding</w:t>
            </w:r>
          </w:p>
        </w:tc>
      </w:tr>
      <w:tr w:rsidR="007166AE" w14:paraId="5F9C785F" w14:textId="77777777" w:rsidTr="007166AE">
        <w:tc>
          <w:tcPr>
            <w:tcW w:w="684" w:type="dxa"/>
          </w:tcPr>
          <w:p w14:paraId="66BC2CEB" w14:textId="467933EF" w:rsidR="007166AE" w:rsidRDefault="007166AE" w:rsidP="007166AE">
            <w:pPr>
              <w:pStyle w:val="TableText"/>
              <w:jc w:val="center"/>
            </w:pPr>
            <w:r>
              <w:t>50</w:t>
            </w:r>
          </w:p>
        </w:tc>
        <w:tc>
          <w:tcPr>
            <w:tcW w:w="1109" w:type="dxa"/>
          </w:tcPr>
          <w:p w14:paraId="5C142D17" w14:textId="4BC5C2C9" w:rsidR="007166AE" w:rsidRDefault="007166AE" w:rsidP="007166AE">
            <w:pPr>
              <w:pStyle w:val="TableText"/>
              <w:jc w:val="center"/>
            </w:pPr>
            <w:r>
              <w:t>28.10.21</w:t>
            </w:r>
          </w:p>
        </w:tc>
        <w:tc>
          <w:tcPr>
            <w:tcW w:w="1483" w:type="dxa"/>
          </w:tcPr>
          <w:p w14:paraId="0D12BB4D" w14:textId="75EDA2F2" w:rsidR="007166AE" w:rsidRDefault="007166AE" w:rsidP="007166AE">
            <w:pPr>
              <w:pStyle w:val="TableText"/>
              <w:jc w:val="center"/>
            </w:pPr>
            <w:r>
              <w:t>Kikkert</w:t>
            </w:r>
          </w:p>
        </w:tc>
        <w:tc>
          <w:tcPr>
            <w:tcW w:w="1638" w:type="dxa"/>
          </w:tcPr>
          <w:p w14:paraId="22A83AB0" w14:textId="77777777" w:rsidR="007166AE" w:rsidRDefault="007166AE" w:rsidP="007166AE">
            <w:pPr>
              <w:pStyle w:val="TableText"/>
              <w:jc w:val="center"/>
            </w:pPr>
            <w:r>
              <w:t>EPSDD</w:t>
            </w:r>
          </w:p>
        </w:tc>
        <w:tc>
          <w:tcPr>
            <w:tcW w:w="2722" w:type="dxa"/>
          </w:tcPr>
          <w:p w14:paraId="2AE030E1" w14:textId="597CED1E" w:rsidR="007166AE" w:rsidRDefault="007166AE" w:rsidP="007166AE">
            <w:pPr>
              <w:pStyle w:val="TableText"/>
            </w:pPr>
            <w:r>
              <w:t>EOI planning principles</w:t>
            </w:r>
          </w:p>
        </w:tc>
        <w:tc>
          <w:tcPr>
            <w:tcW w:w="1317" w:type="dxa"/>
            <w:shd w:val="clear" w:color="auto" w:fill="auto"/>
          </w:tcPr>
          <w:p w14:paraId="75BFF164" w14:textId="0200C0B3" w:rsidR="007166AE" w:rsidRDefault="007166AE" w:rsidP="007166AE">
            <w:pPr>
              <w:pStyle w:val="TableText"/>
              <w:jc w:val="center"/>
            </w:pPr>
            <w:r>
              <w:t>Outstanding</w:t>
            </w:r>
          </w:p>
        </w:tc>
      </w:tr>
      <w:tr w:rsidR="007166AE" w14:paraId="21B70A85"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060C43A4" w14:textId="058C1B02" w:rsidR="007166AE" w:rsidRDefault="007166AE" w:rsidP="007166AE">
            <w:pPr>
              <w:pStyle w:val="TableText"/>
              <w:jc w:val="center"/>
            </w:pPr>
            <w:r>
              <w:t>51</w:t>
            </w:r>
          </w:p>
        </w:tc>
        <w:tc>
          <w:tcPr>
            <w:tcW w:w="1109" w:type="dxa"/>
          </w:tcPr>
          <w:p w14:paraId="1F8B8FE5" w14:textId="235B9FC2" w:rsidR="007166AE" w:rsidRDefault="007166AE" w:rsidP="007166AE">
            <w:pPr>
              <w:pStyle w:val="TableText"/>
              <w:jc w:val="center"/>
            </w:pPr>
            <w:r>
              <w:t>28.10.21</w:t>
            </w:r>
          </w:p>
        </w:tc>
        <w:tc>
          <w:tcPr>
            <w:tcW w:w="1483" w:type="dxa"/>
          </w:tcPr>
          <w:p w14:paraId="481C0933" w14:textId="4CCC238B" w:rsidR="007166AE" w:rsidRDefault="007166AE" w:rsidP="007166AE">
            <w:pPr>
              <w:pStyle w:val="TableText"/>
              <w:jc w:val="center"/>
            </w:pPr>
            <w:r>
              <w:t>Kikkert</w:t>
            </w:r>
          </w:p>
        </w:tc>
        <w:tc>
          <w:tcPr>
            <w:tcW w:w="1638" w:type="dxa"/>
          </w:tcPr>
          <w:p w14:paraId="7699CE87" w14:textId="77777777" w:rsidR="007166AE" w:rsidRDefault="007166AE" w:rsidP="007166AE">
            <w:pPr>
              <w:pStyle w:val="TableText"/>
              <w:jc w:val="center"/>
            </w:pPr>
            <w:r>
              <w:t>EPSDD</w:t>
            </w:r>
          </w:p>
        </w:tc>
        <w:tc>
          <w:tcPr>
            <w:tcW w:w="2722" w:type="dxa"/>
          </w:tcPr>
          <w:p w14:paraId="05950B8E" w14:textId="0EF8749C" w:rsidR="007166AE" w:rsidRDefault="007166AE" w:rsidP="007166AE">
            <w:pPr>
              <w:pStyle w:val="TableText"/>
            </w:pPr>
            <w:r w:rsidRPr="00F01587">
              <w:t>Kippax Expansion SLA Handover</w:t>
            </w:r>
          </w:p>
        </w:tc>
        <w:tc>
          <w:tcPr>
            <w:tcW w:w="1317" w:type="dxa"/>
            <w:shd w:val="clear" w:color="auto" w:fill="auto"/>
          </w:tcPr>
          <w:p w14:paraId="41E8F976" w14:textId="6D022AD0" w:rsidR="007166AE" w:rsidRDefault="007166AE" w:rsidP="007166AE">
            <w:pPr>
              <w:pStyle w:val="TableText"/>
              <w:jc w:val="center"/>
            </w:pPr>
            <w:r>
              <w:t>Outstanding</w:t>
            </w:r>
          </w:p>
        </w:tc>
      </w:tr>
      <w:tr w:rsidR="007166AE" w14:paraId="022E521D" w14:textId="77777777" w:rsidTr="007166AE">
        <w:tc>
          <w:tcPr>
            <w:tcW w:w="684" w:type="dxa"/>
          </w:tcPr>
          <w:p w14:paraId="7C0E36F0" w14:textId="15289009" w:rsidR="007166AE" w:rsidRDefault="007166AE" w:rsidP="007166AE">
            <w:pPr>
              <w:pStyle w:val="TableText"/>
              <w:jc w:val="center"/>
            </w:pPr>
            <w:r>
              <w:t>52</w:t>
            </w:r>
          </w:p>
        </w:tc>
        <w:tc>
          <w:tcPr>
            <w:tcW w:w="1109" w:type="dxa"/>
          </w:tcPr>
          <w:p w14:paraId="485E9517" w14:textId="4AF6F83A" w:rsidR="007166AE" w:rsidRDefault="007166AE" w:rsidP="007166AE">
            <w:pPr>
              <w:pStyle w:val="TableText"/>
              <w:jc w:val="center"/>
            </w:pPr>
            <w:r>
              <w:t>28.10.21</w:t>
            </w:r>
          </w:p>
        </w:tc>
        <w:tc>
          <w:tcPr>
            <w:tcW w:w="1483" w:type="dxa"/>
          </w:tcPr>
          <w:p w14:paraId="6F8A6F97" w14:textId="0EA10B34" w:rsidR="007166AE" w:rsidRDefault="007166AE" w:rsidP="007166AE">
            <w:pPr>
              <w:pStyle w:val="TableText"/>
              <w:jc w:val="center"/>
            </w:pPr>
            <w:r>
              <w:t>Kikkert</w:t>
            </w:r>
          </w:p>
        </w:tc>
        <w:tc>
          <w:tcPr>
            <w:tcW w:w="1638" w:type="dxa"/>
          </w:tcPr>
          <w:p w14:paraId="2CE7E4B3" w14:textId="77777777" w:rsidR="007166AE" w:rsidRDefault="007166AE" w:rsidP="007166AE">
            <w:pPr>
              <w:pStyle w:val="TableText"/>
              <w:jc w:val="center"/>
            </w:pPr>
            <w:r>
              <w:t>EPSDD</w:t>
            </w:r>
          </w:p>
        </w:tc>
        <w:tc>
          <w:tcPr>
            <w:tcW w:w="2722" w:type="dxa"/>
          </w:tcPr>
          <w:p w14:paraId="573D6FC8" w14:textId="5D4EE2FF" w:rsidR="007166AE" w:rsidRDefault="007166AE" w:rsidP="007166AE">
            <w:pPr>
              <w:pStyle w:val="TableText"/>
            </w:pPr>
            <w:r w:rsidRPr="00F01587">
              <w:t>Kippax Expansion two-stage sales process</w:t>
            </w:r>
          </w:p>
        </w:tc>
        <w:tc>
          <w:tcPr>
            <w:tcW w:w="1317" w:type="dxa"/>
            <w:shd w:val="clear" w:color="auto" w:fill="auto"/>
          </w:tcPr>
          <w:p w14:paraId="6AF633CE" w14:textId="08E9F65B" w:rsidR="007166AE" w:rsidRDefault="007166AE" w:rsidP="007166AE">
            <w:pPr>
              <w:pStyle w:val="TableText"/>
              <w:jc w:val="center"/>
            </w:pPr>
            <w:r>
              <w:t>Outstanding</w:t>
            </w:r>
          </w:p>
        </w:tc>
      </w:tr>
      <w:tr w:rsidR="007166AE" w14:paraId="1E1145C7" w14:textId="77777777" w:rsidTr="007166AE">
        <w:trPr>
          <w:cnfStyle w:val="000000100000" w:firstRow="0" w:lastRow="0" w:firstColumn="0" w:lastColumn="0" w:oddVBand="0" w:evenVBand="0" w:oddHBand="1" w:evenHBand="0" w:firstRowFirstColumn="0" w:firstRowLastColumn="0" w:lastRowFirstColumn="0" w:lastRowLastColumn="0"/>
        </w:trPr>
        <w:tc>
          <w:tcPr>
            <w:tcW w:w="684" w:type="dxa"/>
          </w:tcPr>
          <w:p w14:paraId="49B1C9BD" w14:textId="4F3576F0" w:rsidR="007166AE" w:rsidRDefault="007166AE" w:rsidP="007166AE">
            <w:pPr>
              <w:pStyle w:val="TableText"/>
              <w:jc w:val="center"/>
            </w:pPr>
            <w:r>
              <w:t>53</w:t>
            </w:r>
          </w:p>
        </w:tc>
        <w:tc>
          <w:tcPr>
            <w:tcW w:w="1109" w:type="dxa"/>
          </w:tcPr>
          <w:p w14:paraId="44952C7B" w14:textId="755750A4" w:rsidR="007166AE" w:rsidRDefault="007166AE" w:rsidP="007166AE">
            <w:pPr>
              <w:pStyle w:val="TableText"/>
              <w:jc w:val="center"/>
            </w:pPr>
            <w:r>
              <w:t>28.10.21</w:t>
            </w:r>
          </w:p>
        </w:tc>
        <w:tc>
          <w:tcPr>
            <w:tcW w:w="1483" w:type="dxa"/>
          </w:tcPr>
          <w:p w14:paraId="29D835D7" w14:textId="7BCF3717" w:rsidR="007166AE" w:rsidRDefault="007166AE" w:rsidP="007166AE">
            <w:pPr>
              <w:pStyle w:val="TableText"/>
              <w:jc w:val="center"/>
            </w:pPr>
            <w:r>
              <w:t>Kikkert</w:t>
            </w:r>
          </w:p>
        </w:tc>
        <w:tc>
          <w:tcPr>
            <w:tcW w:w="1638" w:type="dxa"/>
          </w:tcPr>
          <w:p w14:paraId="669633B3" w14:textId="450E8F6B" w:rsidR="007166AE" w:rsidRDefault="007166AE" w:rsidP="007166AE">
            <w:pPr>
              <w:pStyle w:val="TableText"/>
              <w:jc w:val="center"/>
            </w:pPr>
            <w:r>
              <w:t>EPSDD</w:t>
            </w:r>
          </w:p>
        </w:tc>
        <w:tc>
          <w:tcPr>
            <w:tcW w:w="2722" w:type="dxa"/>
          </w:tcPr>
          <w:p w14:paraId="2B4A3584" w14:textId="59C8C1C8" w:rsidR="007166AE" w:rsidRDefault="007166AE" w:rsidP="007166AE">
            <w:pPr>
              <w:pStyle w:val="TableText"/>
            </w:pPr>
            <w:r w:rsidRPr="00F01587">
              <w:t>Kippax Expansion zoning, land release and residential dwellings</w:t>
            </w:r>
          </w:p>
        </w:tc>
        <w:tc>
          <w:tcPr>
            <w:tcW w:w="1317" w:type="dxa"/>
            <w:shd w:val="clear" w:color="auto" w:fill="auto"/>
          </w:tcPr>
          <w:p w14:paraId="58F3DA79" w14:textId="718908E5" w:rsidR="007166AE" w:rsidRDefault="007166AE" w:rsidP="007166AE">
            <w:pPr>
              <w:pStyle w:val="TableText"/>
              <w:jc w:val="center"/>
            </w:pPr>
            <w:r>
              <w:t>Outstanding</w:t>
            </w:r>
          </w:p>
        </w:tc>
      </w:tr>
    </w:tbl>
    <w:p w14:paraId="257D4E88" w14:textId="77777777" w:rsidR="007A5047" w:rsidRPr="00EA5671" w:rsidRDefault="007A5047" w:rsidP="00EA5671">
      <w:pPr>
        <w:pStyle w:val="Heading2"/>
        <w:pageBreakBefore w:val="0"/>
        <w:numPr>
          <w:ilvl w:val="0"/>
          <w:numId w:val="0"/>
        </w:numPr>
        <w:rPr>
          <w:rFonts w:asciiTheme="minorHAnsi" w:hAnsiTheme="minorHAnsi" w:cstheme="minorHAnsi"/>
          <w:sz w:val="24"/>
          <w:szCs w:val="24"/>
        </w:rPr>
      </w:pPr>
    </w:p>
    <w:sectPr w:rsidR="007A5047" w:rsidRPr="00EA5671" w:rsidSect="004D2594">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54BB" w14:textId="77777777" w:rsidR="00461636" w:rsidRDefault="00461636">
      <w:r>
        <w:separator/>
      </w:r>
    </w:p>
    <w:p w14:paraId="07FD4F8C" w14:textId="77777777" w:rsidR="00461636" w:rsidRDefault="00461636"/>
    <w:p w14:paraId="1BE15786" w14:textId="77777777" w:rsidR="00461636" w:rsidRDefault="00461636"/>
    <w:p w14:paraId="2EE762DB" w14:textId="77777777" w:rsidR="00461636" w:rsidRDefault="00461636"/>
    <w:p w14:paraId="7DC847B8" w14:textId="77777777" w:rsidR="00461636" w:rsidRDefault="00461636"/>
  </w:endnote>
  <w:endnote w:type="continuationSeparator" w:id="0">
    <w:p w14:paraId="12F02AA6" w14:textId="77777777" w:rsidR="00461636" w:rsidRDefault="00461636">
      <w:r>
        <w:continuationSeparator/>
      </w:r>
    </w:p>
    <w:p w14:paraId="22A0DCC0" w14:textId="77777777" w:rsidR="00461636" w:rsidRDefault="00461636"/>
    <w:p w14:paraId="10417F4E" w14:textId="77777777" w:rsidR="00461636" w:rsidRDefault="00461636"/>
    <w:p w14:paraId="3BBD86BD" w14:textId="77777777" w:rsidR="00461636" w:rsidRDefault="00461636"/>
    <w:p w14:paraId="70E6CB5C" w14:textId="77777777" w:rsidR="00461636" w:rsidRDefault="00461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C1BB5A6E-4A95-4ACD-8104-5F64DC7A6598}"/>
    <w:embedBold r:id="rId2" w:fontKey="{3479396C-ECB2-47FC-A62F-A479FCFD4DF8}"/>
  </w:font>
  <w:font w:name="Calibri">
    <w:panose1 w:val="020F0502020204030204"/>
    <w:charset w:val="00"/>
    <w:family w:val="swiss"/>
    <w:pitch w:val="variable"/>
    <w:sig w:usb0="E4002EFF" w:usb1="C000247B" w:usb2="00000009" w:usb3="00000000" w:csb0="000001FF" w:csb1="00000000"/>
    <w:embedRegular r:id="rId3" w:fontKey="{A584C7A0-B612-4A77-AD18-84F5D06EE6B7}"/>
    <w:embedBold r:id="rId4" w:fontKey="{FF9FC958-2E01-4CA9-9BEF-914002BE07D7}"/>
    <w:embedItalic r:id="rId5" w:fontKey="{3D2F5D01-448E-4A2A-9A0A-8FCA84898FEA}"/>
    <w:embedBoldItalic r:id="rId6" w:fontKey="{92B8BE7A-B390-4A3B-BDB0-8307294CA44C}"/>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F1ED6" w14:textId="77777777" w:rsidR="00F65A6B" w:rsidRDefault="00F65A6B" w:rsidP="005E670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99B3D" w14:textId="77777777" w:rsidR="00F65A6B" w:rsidRDefault="00F65A6B">
    <w:pPr>
      <w:pStyle w:val="Footer"/>
    </w:pPr>
    <w:r>
      <w:fldChar w:fldCharType="begin"/>
    </w:r>
    <w:r>
      <w:instrText xml:space="preserve"> PAGE   \* MERGEFORMAT </w:instrText>
    </w:r>
    <w:r>
      <w:fldChar w:fldCharType="separate"/>
    </w:r>
    <w:r>
      <w:rPr>
        <w:noProof/>
      </w:rPr>
      <w:t>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91D7" w14:textId="77777777" w:rsidR="00F65A6B" w:rsidRDefault="00F65A6B">
    <w:pPr>
      <w:pStyle w:val="Footer"/>
      <w:jc w:val="right"/>
    </w:pP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FFFB4" w14:textId="77777777" w:rsidR="00F65A6B" w:rsidRDefault="00F65A6B">
    <w:pPr>
      <w:pStyle w:val="Footer"/>
      <w:jc w:val="right"/>
    </w:pPr>
    <w:r>
      <w:fldChar w:fldCharType="begin"/>
    </w:r>
    <w:r>
      <w:instrText xml:space="preserve"> PAGE   \* MERGEFORMAT </w:instrText>
    </w:r>
    <w:r>
      <w:fldChar w:fldCharType="separate"/>
    </w:r>
    <w:r>
      <w:rPr>
        <w:noProof/>
      </w:rPr>
      <w:t>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1435" w14:textId="77777777" w:rsidR="00F65A6B" w:rsidRDefault="00F65A6B">
    <w:pPr>
      <w:pStyle w:val="Footer"/>
      <w:jc w:val="right"/>
    </w:pPr>
    <w:r>
      <w:fldChar w:fldCharType="begin"/>
    </w:r>
    <w:r>
      <w:instrText xml:space="preserve"> PAGE   \* MERGEFORMAT </w:instrText>
    </w:r>
    <w: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F88A8" w14:textId="77777777" w:rsidR="00461636" w:rsidRDefault="00461636">
      <w:r>
        <w:separator/>
      </w:r>
    </w:p>
  </w:footnote>
  <w:footnote w:type="continuationSeparator" w:id="0">
    <w:p w14:paraId="2676F9BA" w14:textId="77777777" w:rsidR="00461636" w:rsidRDefault="00461636">
      <w:r>
        <w:continuationSeparator/>
      </w:r>
    </w:p>
    <w:p w14:paraId="3D5711DD" w14:textId="77777777" w:rsidR="00461636" w:rsidRDefault="00461636"/>
    <w:p w14:paraId="50551517" w14:textId="77777777" w:rsidR="00461636" w:rsidRDefault="00461636"/>
    <w:p w14:paraId="6B16E9F8" w14:textId="77777777" w:rsidR="00461636" w:rsidRDefault="00461636"/>
    <w:p w14:paraId="691ACE65" w14:textId="77777777" w:rsidR="00461636" w:rsidRDefault="00461636"/>
  </w:footnote>
  <w:footnote w:id="1">
    <w:p w14:paraId="2A008DC0" w14:textId="63197298" w:rsidR="00F65A6B" w:rsidRDefault="00F65A6B" w:rsidP="00D33BCF">
      <w:pPr>
        <w:pStyle w:val="FootnoteText"/>
      </w:pPr>
      <w:r>
        <w:rPr>
          <w:rStyle w:val="FootnoteReference"/>
        </w:rPr>
        <w:footnoteRef/>
      </w:r>
      <w:r>
        <w:t xml:space="preserve"> Legislative Assembly for the ACT, </w:t>
      </w:r>
      <w:r w:rsidRPr="009E2E5B">
        <w:rPr>
          <w:i/>
          <w:iCs/>
        </w:rPr>
        <w:t>Minutes of Proceedings</w:t>
      </w:r>
      <w:r>
        <w:t xml:space="preserve">, 2 December 2020, pp17, 20, available at: </w:t>
      </w:r>
      <w:hyperlink r:id="rId1" w:history="1">
        <w:r w:rsidRPr="00C62C1B">
          <w:rPr>
            <w:rStyle w:val="Hyperlink"/>
          </w:rPr>
          <w:t>https://www.parliament.act.gov.au/__data/assets/pdf_file/0007/1669030/MoP002F.pdf</w:t>
        </w:r>
      </w:hyperlink>
      <w:r w:rsidR="004E57D5">
        <w:t>.</w:t>
      </w:r>
    </w:p>
  </w:footnote>
  <w:footnote w:id="2">
    <w:p w14:paraId="724ABA3E" w14:textId="4E24F98F" w:rsidR="00F65A6B" w:rsidRDefault="00F65A6B" w:rsidP="00D33BCF">
      <w:pPr>
        <w:pStyle w:val="FootnoteText"/>
      </w:pPr>
      <w:r>
        <w:rPr>
          <w:rStyle w:val="FootnoteReference"/>
        </w:rPr>
        <w:footnoteRef/>
      </w:r>
      <w:r>
        <w:t xml:space="preserve"> Legislative Assembly for the ACT, </w:t>
      </w:r>
      <w:r w:rsidRPr="009E2E5B">
        <w:rPr>
          <w:i/>
          <w:iCs/>
        </w:rPr>
        <w:t>Minutes of Proceedings</w:t>
      </w:r>
      <w:r>
        <w:t>, 2 December 2020, pp</w:t>
      </w:r>
      <w:r w:rsidR="00281D44">
        <w:t xml:space="preserve"> </w:t>
      </w:r>
      <w:r>
        <w:t xml:space="preserve">17, 20, available at: </w:t>
      </w:r>
      <w:hyperlink r:id="rId2" w:history="1">
        <w:r w:rsidRPr="00C62C1B">
          <w:rPr>
            <w:rStyle w:val="Hyperlink"/>
          </w:rPr>
          <w:t>https://www.parliament.act.gov.au/__data/assets/pdf_file/0007/1669030/MoP002F.pdf</w:t>
        </w:r>
      </w:hyperlink>
      <w:r w:rsidR="004E57D5">
        <w:t>.</w:t>
      </w:r>
    </w:p>
  </w:footnote>
  <w:footnote w:id="3">
    <w:p w14:paraId="67312658" w14:textId="50C0101D" w:rsidR="00F65A6B" w:rsidRDefault="00F65A6B" w:rsidP="003F072B">
      <w:pPr>
        <w:pStyle w:val="FootnoteText"/>
      </w:pPr>
      <w:r w:rsidRPr="003F072B">
        <w:rPr>
          <w:rStyle w:val="FootnoteReference"/>
        </w:rPr>
        <w:footnoteRef/>
      </w:r>
      <w:r w:rsidRPr="003F072B">
        <w:t xml:space="preserve"> </w:t>
      </w:r>
      <w:r w:rsidRPr="003F072B">
        <w:rPr>
          <w:szCs w:val="18"/>
        </w:rPr>
        <w:t xml:space="preserve">ACT Legislative Assembly, </w:t>
      </w:r>
      <w:r w:rsidRPr="003F072B">
        <w:rPr>
          <w:i/>
          <w:szCs w:val="18"/>
        </w:rPr>
        <w:t xml:space="preserve">Minutes of Proceedings, </w:t>
      </w:r>
      <w:r w:rsidRPr="003F072B">
        <w:rPr>
          <w:iCs/>
          <w:szCs w:val="18"/>
        </w:rPr>
        <w:t>No 2,</w:t>
      </w:r>
      <w:r w:rsidRPr="003F072B">
        <w:rPr>
          <w:szCs w:val="18"/>
        </w:rPr>
        <w:t xml:space="preserve"> 2 December 2020, p 17 (as amended 11 Feb</w:t>
      </w:r>
      <w:r w:rsidR="00281D44">
        <w:rPr>
          <w:szCs w:val="18"/>
        </w:rPr>
        <w:t>ruary</w:t>
      </w:r>
      <w:r w:rsidRPr="003F072B">
        <w:rPr>
          <w:szCs w:val="18"/>
        </w:rPr>
        <w:t xml:space="preserve"> </w:t>
      </w:r>
      <w:r w:rsidR="00281D44">
        <w:rPr>
          <w:szCs w:val="18"/>
        </w:rPr>
        <w:t>20</w:t>
      </w:r>
      <w:r w:rsidRPr="003F072B">
        <w:rPr>
          <w:szCs w:val="18"/>
        </w:rPr>
        <w:t>21, 30 Mar</w:t>
      </w:r>
      <w:r w:rsidR="00281D44">
        <w:rPr>
          <w:szCs w:val="18"/>
        </w:rPr>
        <w:t>ch</w:t>
      </w:r>
      <w:r w:rsidRPr="003F072B">
        <w:rPr>
          <w:szCs w:val="18"/>
        </w:rPr>
        <w:t xml:space="preserve"> </w:t>
      </w:r>
      <w:r w:rsidR="00281D44">
        <w:rPr>
          <w:szCs w:val="18"/>
        </w:rPr>
        <w:t>20</w:t>
      </w:r>
      <w:r w:rsidRPr="003F072B">
        <w:rPr>
          <w:szCs w:val="18"/>
        </w:rPr>
        <w:t>21, 22 Apr</w:t>
      </w:r>
      <w:r w:rsidR="00281D44">
        <w:rPr>
          <w:szCs w:val="18"/>
        </w:rPr>
        <w:t>il</w:t>
      </w:r>
      <w:r w:rsidRPr="003F072B">
        <w:rPr>
          <w:szCs w:val="18"/>
        </w:rPr>
        <w:t xml:space="preserve"> </w:t>
      </w:r>
      <w:r w:rsidR="00281D44">
        <w:rPr>
          <w:szCs w:val="18"/>
        </w:rPr>
        <w:t>20</w:t>
      </w:r>
      <w:r w:rsidRPr="003F072B">
        <w:rPr>
          <w:szCs w:val="18"/>
        </w:rPr>
        <w:t xml:space="preserve">21, 16 Sept </w:t>
      </w:r>
      <w:r w:rsidR="00281D44">
        <w:rPr>
          <w:szCs w:val="18"/>
        </w:rPr>
        <w:t>20</w:t>
      </w:r>
      <w:r w:rsidRPr="003F072B">
        <w:rPr>
          <w:szCs w:val="18"/>
        </w:rPr>
        <w:t>21</w:t>
      </w:r>
      <w:r w:rsidR="002D20AE">
        <w:rPr>
          <w:szCs w:val="18"/>
        </w:rPr>
        <w:t xml:space="preserve"> and 9 Nov 2021</w:t>
      </w:r>
      <w:r w:rsidRPr="003F072B">
        <w:rPr>
          <w:szCs w:val="18"/>
        </w:rPr>
        <w:t>).</w:t>
      </w:r>
    </w:p>
  </w:footnote>
  <w:footnote w:id="4">
    <w:p w14:paraId="6398D914" w14:textId="288ED32F" w:rsidR="00F65A6B" w:rsidRDefault="00F65A6B" w:rsidP="003F072B">
      <w:pPr>
        <w:pStyle w:val="FootnoteText"/>
      </w:pPr>
      <w:r w:rsidRPr="00EB594E">
        <w:rPr>
          <w:rStyle w:val="FootnoteReference"/>
        </w:rPr>
        <w:footnoteRef/>
      </w:r>
      <w:r w:rsidRPr="00EB594E">
        <w:t xml:space="preserve"> ACT Legislative Assembly, </w:t>
      </w:r>
      <w:r w:rsidRPr="00EB594E">
        <w:rPr>
          <w:i/>
          <w:iCs/>
        </w:rPr>
        <w:t>Minutes of Proceedings</w:t>
      </w:r>
      <w:r w:rsidRPr="00EB594E">
        <w:t xml:space="preserve">, No 28, 9 November 2021, p </w:t>
      </w:r>
      <w:r w:rsidR="00EB594E">
        <w:t>349</w:t>
      </w:r>
      <w:r w:rsidRPr="00EB594E">
        <w:t>.</w:t>
      </w:r>
    </w:p>
  </w:footnote>
  <w:footnote w:id="5">
    <w:p w14:paraId="541E4390" w14:textId="4A0AAD58" w:rsidR="00F65A6B" w:rsidRDefault="00F65A6B">
      <w:pPr>
        <w:pStyle w:val="FootnoteText"/>
      </w:pPr>
      <w:r>
        <w:rPr>
          <w:rStyle w:val="FootnoteReference"/>
        </w:rPr>
        <w:footnoteRef/>
      </w:r>
      <w:r>
        <w:t xml:space="preserve"> Section 6, </w:t>
      </w:r>
      <w:r w:rsidRPr="00480FB2">
        <w:rPr>
          <w:i/>
          <w:iCs/>
        </w:rPr>
        <w:t>Financial Management Act 1996</w:t>
      </w:r>
      <w:r w:rsidR="00480FB2">
        <w:rPr>
          <w:i/>
          <w:iCs/>
        </w:rPr>
        <w:t>,</w:t>
      </w:r>
      <w:r w:rsidR="00480FB2" w:rsidRPr="00480FB2">
        <w:t xml:space="preserve"> </w:t>
      </w:r>
      <w:r w:rsidR="00480FB2">
        <w:t>(Web Page, 6 October 2021) &lt;</w:t>
      </w:r>
      <w:hyperlink r:id="rId3" w:history="1">
        <w:r w:rsidR="00480FB2" w:rsidRPr="00093809">
          <w:rPr>
            <w:rStyle w:val="Hyperlink"/>
            <w:i/>
            <w:iCs/>
          </w:rPr>
          <w:t>https://www.legislation.act.gov.au/a/1996-22/</w:t>
        </w:r>
      </w:hyperlink>
      <w:r w:rsidR="00480FB2">
        <w:rPr>
          <w:i/>
          <w:iCs/>
        </w:rPr>
        <w:t>&gt;</w:t>
      </w:r>
    </w:p>
  </w:footnote>
  <w:footnote w:id="6">
    <w:p w14:paraId="220C35B2" w14:textId="68CDB277" w:rsidR="00F65A6B" w:rsidRDefault="00F65A6B">
      <w:pPr>
        <w:pStyle w:val="FootnoteText"/>
      </w:pPr>
      <w:r>
        <w:rPr>
          <w:rStyle w:val="FootnoteReference"/>
        </w:rPr>
        <w:footnoteRef/>
      </w:r>
      <w:r>
        <w:t xml:space="preserve"> Section 10, </w:t>
      </w:r>
      <w:r w:rsidR="00480FB2" w:rsidRPr="00480FB2">
        <w:rPr>
          <w:i/>
          <w:iCs/>
        </w:rPr>
        <w:t>Financial Management Act 1996</w:t>
      </w:r>
      <w:r w:rsidR="00480FB2">
        <w:rPr>
          <w:i/>
          <w:iCs/>
        </w:rPr>
        <w:t>,</w:t>
      </w:r>
      <w:r w:rsidR="00480FB2" w:rsidRPr="00480FB2">
        <w:t xml:space="preserve"> </w:t>
      </w:r>
      <w:r w:rsidR="00480FB2">
        <w:t xml:space="preserve">(Web Page, 8 November 2021) </w:t>
      </w:r>
      <w:r w:rsidR="00480FB2">
        <w:br/>
        <w:t>&lt;</w:t>
      </w:r>
      <w:hyperlink r:id="rId4" w:history="1">
        <w:r w:rsidR="00480FB2" w:rsidRPr="00093809">
          <w:rPr>
            <w:rStyle w:val="Hyperlink"/>
            <w:i/>
            <w:iCs/>
          </w:rPr>
          <w:t>https://www.legislation.act.gov.au/a/1996-22/</w:t>
        </w:r>
      </w:hyperlink>
      <w:r w:rsidR="00480FB2">
        <w:rPr>
          <w:i/>
          <w:iCs/>
        </w:rPr>
        <w:t>&gt;</w:t>
      </w:r>
    </w:p>
  </w:footnote>
  <w:footnote w:id="7">
    <w:p w14:paraId="135F8CCB" w14:textId="5FD2482B" w:rsidR="00F65A6B" w:rsidRDefault="00F65A6B">
      <w:pPr>
        <w:pStyle w:val="FootnoteText"/>
      </w:pPr>
      <w:r>
        <w:rPr>
          <w:rStyle w:val="FootnoteReference"/>
        </w:rPr>
        <w:footnoteRef/>
      </w:r>
      <w:r>
        <w:t xml:space="preserve"> Section 11, </w:t>
      </w:r>
      <w:r w:rsidR="00480FB2" w:rsidRPr="00480FB2">
        <w:rPr>
          <w:i/>
          <w:iCs/>
        </w:rPr>
        <w:t>Financial Management Act 1996</w:t>
      </w:r>
      <w:r w:rsidR="00480FB2">
        <w:rPr>
          <w:i/>
          <w:iCs/>
        </w:rPr>
        <w:t>,</w:t>
      </w:r>
      <w:r w:rsidR="00480FB2" w:rsidRPr="00480FB2">
        <w:t xml:space="preserve"> </w:t>
      </w:r>
      <w:r w:rsidR="00480FB2">
        <w:t>(Web Page, 8 November 2021)</w:t>
      </w:r>
      <w:r w:rsidR="00480FB2">
        <w:br/>
        <w:t>&lt;</w:t>
      </w:r>
      <w:hyperlink r:id="rId5" w:history="1">
        <w:r w:rsidR="00480FB2" w:rsidRPr="00093809">
          <w:rPr>
            <w:rStyle w:val="Hyperlink"/>
            <w:i/>
            <w:iCs/>
          </w:rPr>
          <w:t>https://www.legislation.act.gov.au/a/1996-22/</w:t>
        </w:r>
      </w:hyperlink>
      <w:r w:rsidR="00480FB2">
        <w:rPr>
          <w:i/>
          <w:iCs/>
        </w:rPr>
        <w:t>&gt;</w:t>
      </w:r>
    </w:p>
  </w:footnote>
  <w:footnote w:id="8">
    <w:p w14:paraId="6ACA5AB9" w14:textId="69E3B818" w:rsidR="00F65A6B" w:rsidRDefault="00F65A6B">
      <w:pPr>
        <w:pStyle w:val="FootnoteText"/>
      </w:pPr>
      <w:r>
        <w:rPr>
          <w:rStyle w:val="FootnoteReference"/>
        </w:rPr>
        <w:footnoteRef/>
      </w:r>
      <w:r>
        <w:t xml:space="preserve"> Section 11, </w:t>
      </w:r>
      <w:r w:rsidR="00480FB2" w:rsidRPr="00480FB2">
        <w:rPr>
          <w:i/>
          <w:iCs/>
        </w:rPr>
        <w:t>Financial Management Act 1996</w:t>
      </w:r>
      <w:r w:rsidR="00480FB2">
        <w:rPr>
          <w:i/>
          <w:iCs/>
        </w:rPr>
        <w:t>,</w:t>
      </w:r>
      <w:r w:rsidR="00480FB2" w:rsidRPr="00480FB2">
        <w:t xml:space="preserve"> </w:t>
      </w:r>
      <w:r w:rsidR="00480FB2">
        <w:t>(Web Page, 8 November 2021)</w:t>
      </w:r>
      <w:r w:rsidR="00480FB2">
        <w:br/>
        <w:t>&lt;</w:t>
      </w:r>
      <w:hyperlink r:id="rId6" w:history="1">
        <w:r w:rsidR="00480FB2" w:rsidRPr="00093809">
          <w:rPr>
            <w:rStyle w:val="Hyperlink"/>
            <w:i/>
            <w:iCs/>
          </w:rPr>
          <w:t>https://www.legislation.act.gov.au/a/1996-22/</w:t>
        </w:r>
      </w:hyperlink>
      <w:r w:rsidR="00480FB2">
        <w:rPr>
          <w:i/>
          <w:iCs/>
        </w:rPr>
        <w:t>&gt;</w:t>
      </w:r>
    </w:p>
  </w:footnote>
  <w:footnote w:id="9">
    <w:p w14:paraId="5C08EC5B" w14:textId="31A812B0" w:rsidR="00F65A6B" w:rsidRDefault="00F65A6B" w:rsidP="00240FB1">
      <w:pPr>
        <w:pStyle w:val="FootnoteText"/>
      </w:pPr>
      <w:r>
        <w:rPr>
          <w:rStyle w:val="FootnoteReference"/>
        </w:rPr>
        <w:footnoteRef/>
      </w:r>
      <w:r>
        <w:t xml:space="preserve"> </w:t>
      </w:r>
      <w:r w:rsidRPr="006C4A16">
        <w:rPr>
          <w:szCs w:val="18"/>
        </w:rPr>
        <w:t xml:space="preserve">ACT Legislative Assembly, </w:t>
      </w:r>
      <w:hyperlink r:id="rId7" w:history="1">
        <w:r w:rsidRPr="001C0D1F">
          <w:rPr>
            <w:rStyle w:val="Hyperlink"/>
            <w:i/>
            <w:szCs w:val="18"/>
          </w:rPr>
          <w:t xml:space="preserve">Minutes of Proceedings </w:t>
        </w:r>
        <w:r w:rsidRPr="001C0D1F">
          <w:rPr>
            <w:rStyle w:val="Hyperlink"/>
            <w:iCs/>
            <w:szCs w:val="18"/>
          </w:rPr>
          <w:t>No 25</w:t>
        </w:r>
      </w:hyperlink>
      <w:r w:rsidRPr="00900038">
        <w:rPr>
          <w:iCs/>
          <w:szCs w:val="18"/>
        </w:rPr>
        <w:t>,</w:t>
      </w:r>
      <w:r w:rsidRPr="006C4A16">
        <w:rPr>
          <w:szCs w:val="18"/>
        </w:rPr>
        <w:t xml:space="preserve"> </w:t>
      </w:r>
      <w:r>
        <w:rPr>
          <w:szCs w:val="18"/>
        </w:rPr>
        <w:t>6</w:t>
      </w:r>
      <w:r w:rsidRPr="006C4A16">
        <w:rPr>
          <w:szCs w:val="18"/>
        </w:rPr>
        <w:t xml:space="preserve"> </w:t>
      </w:r>
      <w:r>
        <w:rPr>
          <w:szCs w:val="18"/>
        </w:rPr>
        <w:t>Octo</w:t>
      </w:r>
      <w:r w:rsidRPr="006C4A16">
        <w:rPr>
          <w:szCs w:val="18"/>
        </w:rPr>
        <w:t>ber 202</w:t>
      </w:r>
      <w:r>
        <w:rPr>
          <w:szCs w:val="18"/>
        </w:rPr>
        <w:t>1</w:t>
      </w:r>
      <w:r w:rsidRPr="006C4A16">
        <w:rPr>
          <w:szCs w:val="18"/>
        </w:rPr>
        <w:t>, p</w:t>
      </w:r>
      <w:r>
        <w:rPr>
          <w:szCs w:val="18"/>
        </w:rPr>
        <w:t>p</w:t>
      </w:r>
      <w:r w:rsidRPr="006C4A16">
        <w:rPr>
          <w:szCs w:val="18"/>
        </w:rPr>
        <w:t xml:space="preserve"> </w:t>
      </w:r>
      <w:r>
        <w:rPr>
          <w:szCs w:val="18"/>
        </w:rPr>
        <w:t>306–309.</w:t>
      </w:r>
    </w:p>
  </w:footnote>
  <w:footnote w:id="10">
    <w:p w14:paraId="5D605345" w14:textId="34F3F604" w:rsidR="00F65A6B" w:rsidRDefault="00F65A6B" w:rsidP="00240FB1">
      <w:pPr>
        <w:pStyle w:val="FootnoteText"/>
      </w:pPr>
      <w:r>
        <w:rPr>
          <w:rStyle w:val="FootnoteReference"/>
        </w:rPr>
        <w:footnoteRef/>
      </w:r>
      <w:r>
        <w:t xml:space="preserve"> Chief </w:t>
      </w:r>
      <w:r w:rsidR="0087448E">
        <w:t>Minister</w:t>
      </w:r>
      <w:r>
        <w:t xml:space="preserve">, Treasury and Economic Development Directorate, </w:t>
      </w:r>
      <w:r w:rsidRPr="000337E2">
        <w:rPr>
          <w:i/>
          <w:iCs/>
        </w:rPr>
        <w:t>Budget Papers</w:t>
      </w:r>
      <w:r>
        <w:t xml:space="preserve"> (Web Page, 6 October 2021)</w:t>
      </w:r>
      <w:r>
        <w:br/>
        <w:t>&lt;</w:t>
      </w:r>
      <w:r w:rsidR="00480FB2" w:rsidRPr="00480FB2">
        <w:t xml:space="preserve"> </w:t>
      </w:r>
      <w:hyperlink r:id="rId8" w:history="1">
        <w:r w:rsidR="00480FB2" w:rsidRPr="00093809">
          <w:rPr>
            <w:rStyle w:val="Hyperlink"/>
          </w:rPr>
          <w:t>https://www.treasury.act.gov.au/budget/budget-2021-22/budget-papers</w:t>
        </w:r>
      </w:hyperlink>
      <w:r>
        <w:t>&gt;.</w:t>
      </w:r>
    </w:p>
  </w:footnote>
  <w:footnote w:id="11">
    <w:p w14:paraId="0348A553" w14:textId="7CBE07C2" w:rsidR="00194C8A" w:rsidRDefault="00194C8A" w:rsidP="00194C8A">
      <w:pPr>
        <w:pStyle w:val="FootnoteText"/>
      </w:pPr>
      <w:r w:rsidRPr="00EB594E">
        <w:rPr>
          <w:rStyle w:val="FootnoteReference"/>
        </w:rPr>
        <w:footnoteRef/>
      </w:r>
      <w:r w:rsidRPr="00EB594E">
        <w:t xml:space="preserve"> </w:t>
      </w:r>
      <w:bookmarkStart w:id="54" w:name="_Hlk87435082"/>
      <w:r w:rsidRPr="00EB594E">
        <w:t xml:space="preserve">ACT Legislative Assembly, </w:t>
      </w:r>
      <w:r w:rsidRPr="00EB594E">
        <w:rPr>
          <w:i/>
          <w:iCs/>
        </w:rPr>
        <w:t>Minutes of Proceedings</w:t>
      </w:r>
      <w:r w:rsidRPr="00EB594E">
        <w:t xml:space="preserve">, No 28, 9 November 2021, p </w:t>
      </w:r>
      <w:r w:rsidR="00EB594E">
        <w:t>349</w:t>
      </w:r>
      <w:bookmarkEnd w:id="54"/>
      <w:r w:rsidR="00EB594E">
        <w:t>.</w:t>
      </w:r>
    </w:p>
  </w:footnote>
  <w:footnote w:id="12">
    <w:p w14:paraId="660F8577" w14:textId="2AD2670D" w:rsidR="00F65A6B" w:rsidRDefault="00F65A6B">
      <w:pPr>
        <w:pStyle w:val="FootnoteText"/>
      </w:pPr>
      <w:r>
        <w:rPr>
          <w:rStyle w:val="FootnoteReference"/>
        </w:rPr>
        <w:footnoteRef/>
      </w:r>
      <w:r>
        <w:t xml:space="preserve"> Available at </w:t>
      </w:r>
      <w:hyperlink r:id="rId9" w:history="1">
        <w:r w:rsidRPr="004544D3">
          <w:rPr>
            <w:rStyle w:val="Hyperlink"/>
          </w:rPr>
          <w:t>https://www.hansard.act.gov.au/hansard/2021/comms/default.htm</w:t>
        </w:r>
      </w:hyperlink>
    </w:p>
  </w:footnote>
  <w:footnote w:id="13">
    <w:p w14:paraId="622B1D3C" w14:textId="4330CAF4" w:rsidR="00F65A6B" w:rsidRDefault="00F65A6B">
      <w:pPr>
        <w:pStyle w:val="FootnoteText"/>
      </w:pPr>
      <w:r>
        <w:rPr>
          <w:rStyle w:val="FootnoteReference"/>
        </w:rPr>
        <w:footnoteRef/>
      </w:r>
      <w:r>
        <w:t xml:space="preserve"> Available at </w:t>
      </w:r>
      <w:hyperlink r:id="rId10" w:history="1">
        <w:r w:rsidRPr="004544D3">
          <w:rPr>
            <w:rStyle w:val="Hyperlink"/>
          </w:rPr>
          <w:t>https://aod.parliament.act.gov.au/</w:t>
        </w:r>
      </w:hyperlink>
    </w:p>
  </w:footnote>
  <w:footnote w:id="14">
    <w:p w14:paraId="1972E1A0" w14:textId="61036C0D" w:rsidR="00F65A6B" w:rsidRDefault="00F65A6B" w:rsidP="008002AB">
      <w:pPr>
        <w:pStyle w:val="FootnoteText"/>
      </w:pPr>
      <w:r>
        <w:rPr>
          <w:rStyle w:val="FootnoteReference"/>
        </w:rPr>
        <w:footnoteRef/>
      </w:r>
      <w:r>
        <w:t xml:space="preserve"> </w:t>
      </w:r>
      <w:r>
        <w:rPr>
          <w:i/>
          <w:iCs/>
          <w:szCs w:val="18"/>
        </w:rPr>
        <w:t>Proof Transcript of Evidence</w:t>
      </w:r>
      <w:r>
        <w:rPr>
          <w:szCs w:val="18"/>
        </w:rPr>
        <w:t>, 15 October 2021, p 1</w:t>
      </w:r>
      <w:r w:rsidR="007350AC">
        <w:rPr>
          <w:szCs w:val="18"/>
        </w:rPr>
        <w:t>.</w:t>
      </w:r>
    </w:p>
  </w:footnote>
  <w:footnote w:id="15">
    <w:p w14:paraId="74F28433" w14:textId="432FB0E3" w:rsidR="00F65A6B" w:rsidRDefault="00F65A6B">
      <w:pPr>
        <w:pStyle w:val="FootnoteText"/>
      </w:pPr>
      <w:r>
        <w:rPr>
          <w:rStyle w:val="FootnoteReference"/>
        </w:rPr>
        <w:footnoteRef/>
      </w:r>
      <w:r>
        <w:t xml:space="preserve"> </w:t>
      </w:r>
      <w:r>
        <w:rPr>
          <w:i/>
          <w:iCs/>
          <w:szCs w:val="18"/>
        </w:rPr>
        <w:t>Proof Transcript of Evidence</w:t>
      </w:r>
      <w:r>
        <w:rPr>
          <w:szCs w:val="18"/>
        </w:rPr>
        <w:t xml:space="preserve">, 15 October 2021, p </w:t>
      </w:r>
      <w:r w:rsidR="00E87D7D">
        <w:rPr>
          <w:szCs w:val="18"/>
        </w:rPr>
        <w:t>1</w:t>
      </w:r>
      <w:r w:rsidR="007350AC">
        <w:rPr>
          <w:szCs w:val="18"/>
        </w:rPr>
        <w:t>.</w:t>
      </w:r>
    </w:p>
  </w:footnote>
  <w:footnote w:id="16">
    <w:p w14:paraId="0C90BB5E" w14:textId="4F52A1B0" w:rsidR="00F65A6B" w:rsidRDefault="00F65A6B">
      <w:pPr>
        <w:pStyle w:val="FootnoteText"/>
      </w:pPr>
      <w:r>
        <w:rPr>
          <w:rStyle w:val="FootnoteReference"/>
        </w:rPr>
        <w:footnoteRef/>
      </w:r>
      <w:r>
        <w:t xml:space="preserve"> </w:t>
      </w:r>
      <w:r>
        <w:rPr>
          <w:i/>
          <w:iCs/>
          <w:szCs w:val="18"/>
        </w:rPr>
        <w:t>Proof Transcript of Evidence</w:t>
      </w:r>
      <w:r>
        <w:rPr>
          <w:szCs w:val="18"/>
        </w:rPr>
        <w:t>, 15 October 2021, p 4</w:t>
      </w:r>
      <w:r w:rsidR="007350AC">
        <w:rPr>
          <w:szCs w:val="18"/>
        </w:rPr>
        <w:t>.</w:t>
      </w:r>
    </w:p>
  </w:footnote>
  <w:footnote w:id="17">
    <w:p w14:paraId="3C514A23" w14:textId="691703F1" w:rsidR="00F65A6B" w:rsidRDefault="00F65A6B">
      <w:pPr>
        <w:pStyle w:val="FootnoteText"/>
      </w:pPr>
      <w:r>
        <w:rPr>
          <w:rStyle w:val="FootnoteReference"/>
        </w:rPr>
        <w:footnoteRef/>
      </w:r>
      <w:r>
        <w:t xml:space="preserve"> </w:t>
      </w:r>
      <w:r>
        <w:rPr>
          <w:i/>
          <w:iCs/>
          <w:szCs w:val="18"/>
        </w:rPr>
        <w:t>Proof Transcript of Evidence</w:t>
      </w:r>
      <w:r>
        <w:rPr>
          <w:szCs w:val="18"/>
        </w:rPr>
        <w:t>, 15 October 2021, p 5</w:t>
      </w:r>
      <w:r w:rsidR="007350AC">
        <w:rPr>
          <w:szCs w:val="18"/>
        </w:rPr>
        <w:t>.</w:t>
      </w:r>
    </w:p>
  </w:footnote>
  <w:footnote w:id="18">
    <w:p w14:paraId="2BBFA5E3" w14:textId="2EF16ABB" w:rsidR="00F65A6B" w:rsidRDefault="00F65A6B">
      <w:pPr>
        <w:pStyle w:val="FootnoteText"/>
      </w:pPr>
      <w:r>
        <w:rPr>
          <w:rStyle w:val="FootnoteReference"/>
        </w:rPr>
        <w:footnoteRef/>
      </w:r>
      <w:r>
        <w:t xml:space="preserve"> </w:t>
      </w:r>
      <w:r>
        <w:rPr>
          <w:i/>
          <w:iCs/>
          <w:szCs w:val="18"/>
        </w:rPr>
        <w:t>Proof Transcript of Evidence</w:t>
      </w:r>
      <w:r>
        <w:rPr>
          <w:szCs w:val="18"/>
        </w:rPr>
        <w:t>, 15 October 2021, p 6</w:t>
      </w:r>
      <w:r w:rsidR="007350AC">
        <w:rPr>
          <w:szCs w:val="18"/>
        </w:rPr>
        <w:t>.</w:t>
      </w:r>
    </w:p>
  </w:footnote>
  <w:footnote w:id="19">
    <w:p w14:paraId="2CCE83BE" w14:textId="5A45EFF2"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pp 8</w:t>
      </w:r>
      <w:r w:rsidR="00971B03">
        <w:rPr>
          <w:szCs w:val="18"/>
        </w:rPr>
        <w:t xml:space="preserve"> and</w:t>
      </w:r>
      <w:r>
        <w:rPr>
          <w:szCs w:val="18"/>
        </w:rPr>
        <w:t xml:space="preserve"> 12</w:t>
      </w:r>
    </w:p>
  </w:footnote>
  <w:footnote w:id="20">
    <w:p w14:paraId="09A0DE8D" w14:textId="232761FF"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9</w:t>
      </w:r>
      <w:r w:rsidR="007350AC">
        <w:rPr>
          <w:szCs w:val="18"/>
        </w:rPr>
        <w:t>.</w:t>
      </w:r>
    </w:p>
  </w:footnote>
  <w:footnote w:id="21">
    <w:p w14:paraId="7B86887B" w14:textId="20C89634"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9</w:t>
      </w:r>
      <w:r w:rsidR="007350AC">
        <w:rPr>
          <w:szCs w:val="18"/>
        </w:rPr>
        <w:t>.</w:t>
      </w:r>
    </w:p>
  </w:footnote>
  <w:footnote w:id="22">
    <w:p w14:paraId="732EDEE7" w14:textId="7ADDBA82"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10</w:t>
      </w:r>
      <w:r w:rsidR="007350AC">
        <w:rPr>
          <w:szCs w:val="18"/>
        </w:rPr>
        <w:t>.</w:t>
      </w:r>
    </w:p>
  </w:footnote>
  <w:footnote w:id="23">
    <w:p w14:paraId="682A2672" w14:textId="70EACB3C"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12</w:t>
      </w:r>
      <w:r w:rsidR="007350AC">
        <w:rPr>
          <w:szCs w:val="18"/>
        </w:rPr>
        <w:t>.</w:t>
      </w:r>
    </w:p>
  </w:footnote>
  <w:footnote w:id="24">
    <w:p w14:paraId="3C7538D1" w14:textId="1CBEC203"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14</w:t>
      </w:r>
      <w:r w:rsidR="007350AC">
        <w:rPr>
          <w:szCs w:val="18"/>
        </w:rPr>
        <w:t>.</w:t>
      </w:r>
    </w:p>
  </w:footnote>
  <w:footnote w:id="25">
    <w:p w14:paraId="78118B68" w14:textId="640B22AD"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14</w:t>
      </w:r>
      <w:r w:rsidR="007350AC">
        <w:rPr>
          <w:szCs w:val="18"/>
        </w:rPr>
        <w:t>.</w:t>
      </w:r>
    </w:p>
  </w:footnote>
  <w:footnote w:id="26">
    <w:p w14:paraId="541DFAAF" w14:textId="781CB3B5"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16</w:t>
      </w:r>
      <w:r w:rsidR="007350AC">
        <w:rPr>
          <w:szCs w:val="18"/>
        </w:rPr>
        <w:t>.</w:t>
      </w:r>
    </w:p>
  </w:footnote>
  <w:footnote w:id="27">
    <w:p w14:paraId="1D26E69D" w14:textId="10C8C004"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16</w:t>
      </w:r>
      <w:r w:rsidR="007350AC">
        <w:rPr>
          <w:szCs w:val="18"/>
        </w:rPr>
        <w:t>.</w:t>
      </w:r>
    </w:p>
  </w:footnote>
  <w:footnote w:id="28">
    <w:p w14:paraId="7869E31B" w14:textId="347495E7" w:rsidR="00F65A6B" w:rsidRDefault="00F65A6B" w:rsidP="00770339">
      <w:pPr>
        <w:pStyle w:val="FootnoteText"/>
      </w:pPr>
      <w:r>
        <w:rPr>
          <w:rStyle w:val="FootnoteReference"/>
        </w:rPr>
        <w:footnoteRef/>
      </w:r>
      <w:r>
        <w:t xml:space="preserve"> </w:t>
      </w:r>
      <w:r>
        <w:rPr>
          <w:i/>
          <w:iCs/>
          <w:szCs w:val="18"/>
        </w:rPr>
        <w:t>Proof Transcript of Evidence</w:t>
      </w:r>
      <w:r>
        <w:rPr>
          <w:szCs w:val="18"/>
        </w:rPr>
        <w:t>, 15 October 2021, p 17</w:t>
      </w:r>
      <w:r w:rsidR="007350AC">
        <w:rPr>
          <w:szCs w:val="18"/>
        </w:rPr>
        <w:t>.</w:t>
      </w:r>
    </w:p>
  </w:footnote>
  <w:footnote w:id="29">
    <w:p w14:paraId="45D64921" w14:textId="330C1005" w:rsidR="00F65A6B" w:rsidRDefault="00F65A6B">
      <w:pPr>
        <w:pStyle w:val="FootnoteText"/>
      </w:pPr>
      <w:r>
        <w:rPr>
          <w:rStyle w:val="FootnoteReference"/>
        </w:rPr>
        <w:footnoteRef/>
      </w:r>
      <w:r>
        <w:t xml:space="preserve"> </w:t>
      </w:r>
      <w:r>
        <w:rPr>
          <w:i/>
          <w:iCs/>
          <w:szCs w:val="18"/>
        </w:rPr>
        <w:t>Proof Transcript of Evidence</w:t>
      </w:r>
      <w:r>
        <w:rPr>
          <w:szCs w:val="18"/>
        </w:rPr>
        <w:t>, 15 October 2021, p 18</w:t>
      </w:r>
      <w:r w:rsidR="007350AC">
        <w:rPr>
          <w:szCs w:val="18"/>
        </w:rPr>
        <w:t>.</w:t>
      </w:r>
    </w:p>
  </w:footnote>
  <w:footnote w:id="30">
    <w:p w14:paraId="63E17A1D" w14:textId="166B2717" w:rsidR="004C2FE9" w:rsidRDefault="004C2FE9">
      <w:pPr>
        <w:pStyle w:val="FootnoteText"/>
      </w:pPr>
      <w:r>
        <w:rPr>
          <w:rStyle w:val="FootnoteReference"/>
        </w:rPr>
        <w:footnoteRef/>
      </w:r>
      <w:r>
        <w:t xml:space="preserve"> </w:t>
      </w:r>
      <w:r w:rsidR="007350AC">
        <w:t xml:space="preserve">Ms </w:t>
      </w:r>
      <w:r w:rsidR="00804521">
        <w:t xml:space="preserve">Fiona Carrick, </w:t>
      </w:r>
      <w:r>
        <w:rPr>
          <w:i/>
          <w:iCs/>
          <w:szCs w:val="18"/>
        </w:rPr>
        <w:t>Proof Transcript of Evidence</w:t>
      </w:r>
      <w:r>
        <w:rPr>
          <w:szCs w:val="18"/>
        </w:rPr>
        <w:t>, 15 October 2021, p 1</w:t>
      </w:r>
      <w:r w:rsidR="007350AC">
        <w:rPr>
          <w:szCs w:val="18"/>
        </w:rPr>
        <w:t>.</w:t>
      </w:r>
    </w:p>
  </w:footnote>
  <w:footnote w:id="31">
    <w:p w14:paraId="4CF5BD98" w14:textId="7C4665CC" w:rsidR="007350AC" w:rsidRDefault="007350AC">
      <w:pPr>
        <w:pStyle w:val="FootnoteText"/>
      </w:pPr>
      <w:r>
        <w:rPr>
          <w:rStyle w:val="FootnoteReference"/>
        </w:rPr>
        <w:footnoteRef/>
      </w:r>
      <w:r>
        <w:t xml:space="preserve"> Mr Peter </w:t>
      </w:r>
      <w:r>
        <w:t xml:space="preserve">Elford, </w:t>
      </w:r>
      <w:r>
        <w:rPr>
          <w:i/>
          <w:iCs/>
          <w:szCs w:val="18"/>
        </w:rPr>
        <w:t>Proof Transcript of Evidence</w:t>
      </w:r>
      <w:r>
        <w:rPr>
          <w:szCs w:val="18"/>
        </w:rPr>
        <w:t>, 15 October 2021, p 2.</w:t>
      </w:r>
    </w:p>
  </w:footnote>
  <w:footnote w:id="32">
    <w:p w14:paraId="4B34672D" w14:textId="4F9AE8AC" w:rsidR="00A7025C" w:rsidRDefault="00A7025C">
      <w:pPr>
        <w:pStyle w:val="FootnoteText"/>
      </w:pPr>
      <w:r>
        <w:rPr>
          <w:rStyle w:val="FootnoteReference"/>
        </w:rPr>
        <w:footnoteRef/>
      </w:r>
      <w:r>
        <w:t xml:space="preserve"> </w:t>
      </w:r>
      <w:r w:rsidR="007350AC">
        <w:t xml:space="preserve">Mr </w:t>
      </w:r>
      <w:r w:rsidR="001629BB">
        <w:t xml:space="preserve">Peter </w:t>
      </w:r>
      <w:r w:rsidR="001629BB">
        <w:t xml:space="preserve">Elford, </w:t>
      </w:r>
      <w:r>
        <w:rPr>
          <w:i/>
          <w:iCs/>
          <w:szCs w:val="18"/>
        </w:rPr>
        <w:t>Proof Transcript of Evidence</w:t>
      </w:r>
      <w:r>
        <w:rPr>
          <w:szCs w:val="18"/>
        </w:rPr>
        <w:t>, 15 October 2021, p</w:t>
      </w:r>
      <w:r w:rsidR="00971B03">
        <w:rPr>
          <w:szCs w:val="18"/>
        </w:rPr>
        <w:t>p.</w:t>
      </w:r>
      <w:r>
        <w:rPr>
          <w:szCs w:val="18"/>
        </w:rPr>
        <w:t xml:space="preserve"> 3</w:t>
      </w:r>
      <w:r w:rsidR="007350AC">
        <w:rPr>
          <w:szCs w:val="18"/>
        </w:rPr>
        <w:t>.</w:t>
      </w:r>
    </w:p>
  </w:footnote>
  <w:footnote w:id="33">
    <w:p w14:paraId="427B6AE3" w14:textId="679B0EC3" w:rsidR="00225461" w:rsidRDefault="00225461">
      <w:pPr>
        <w:pStyle w:val="FootnoteText"/>
      </w:pPr>
      <w:r>
        <w:rPr>
          <w:rStyle w:val="FootnoteReference"/>
        </w:rPr>
        <w:footnoteRef/>
      </w:r>
      <w:r w:rsidR="00CF19B0">
        <w:t xml:space="preserve"> </w:t>
      </w:r>
      <w:r w:rsidR="007350AC">
        <w:t xml:space="preserve">Mr </w:t>
      </w:r>
      <w:r w:rsidR="00CF19B0">
        <w:t xml:space="preserve">Peter </w:t>
      </w:r>
      <w:r w:rsidR="00CF19B0">
        <w:t>Elford,</w:t>
      </w:r>
      <w:r>
        <w:t xml:space="preserve"> </w:t>
      </w:r>
      <w:r>
        <w:rPr>
          <w:i/>
          <w:iCs/>
          <w:szCs w:val="18"/>
        </w:rPr>
        <w:t>Proof Transcript of Evidence</w:t>
      </w:r>
      <w:r>
        <w:rPr>
          <w:szCs w:val="18"/>
        </w:rPr>
        <w:t>, 15 October 2021, p 5</w:t>
      </w:r>
      <w:r w:rsidR="007350AC">
        <w:rPr>
          <w:szCs w:val="18"/>
        </w:rPr>
        <w:t>.</w:t>
      </w:r>
    </w:p>
  </w:footnote>
  <w:footnote w:id="34">
    <w:p w14:paraId="1D46C77F" w14:textId="74953987" w:rsidR="00BF51C2" w:rsidRDefault="00BF51C2">
      <w:pPr>
        <w:pStyle w:val="FootnoteText"/>
      </w:pPr>
      <w:r>
        <w:rPr>
          <w:rStyle w:val="FootnoteReference"/>
        </w:rPr>
        <w:footnoteRef/>
      </w:r>
      <w:r>
        <w:t xml:space="preserve"> </w:t>
      </w:r>
      <w:r w:rsidR="007350AC">
        <w:t xml:space="preserve">Ms </w:t>
      </w:r>
      <w:r w:rsidR="00CF19B0">
        <w:t xml:space="preserve">Fiona Carrick, </w:t>
      </w:r>
      <w:r>
        <w:rPr>
          <w:i/>
          <w:iCs/>
          <w:szCs w:val="18"/>
        </w:rPr>
        <w:t>Proof Transcript of Evidence</w:t>
      </w:r>
      <w:r>
        <w:rPr>
          <w:szCs w:val="18"/>
        </w:rPr>
        <w:t xml:space="preserve">, 15 October 2021, p </w:t>
      </w:r>
      <w:r w:rsidR="00C168DD">
        <w:rPr>
          <w:szCs w:val="18"/>
        </w:rPr>
        <w:t>3</w:t>
      </w:r>
      <w:r w:rsidR="007350AC">
        <w:rPr>
          <w:szCs w:val="18"/>
        </w:rPr>
        <w:t>.</w:t>
      </w:r>
    </w:p>
  </w:footnote>
  <w:footnote w:id="35">
    <w:p w14:paraId="74C0B5B3" w14:textId="59340FAF" w:rsidR="00C81058" w:rsidRDefault="00C81058" w:rsidP="00C81058">
      <w:pPr>
        <w:pStyle w:val="FootnoteText"/>
      </w:pPr>
      <w:r>
        <w:rPr>
          <w:rStyle w:val="FootnoteReference"/>
        </w:rPr>
        <w:footnoteRef/>
      </w:r>
      <w:r>
        <w:t xml:space="preserve"> </w:t>
      </w:r>
      <w:r w:rsidR="00C168DD">
        <w:t xml:space="preserve">Mr </w:t>
      </w:r>
      <w:r w:rsidR="00CF19B0">
        <w:t>Ryan Hemsley,</w:t>
      </w:r>
      <w:r w:rsidR="00CF19B0">
        <w:rPr>
          <w:i/>
          <w:iCs/>
          <w:szCs w:val="18"/>
        </w:rPr>
        <w:t xml:space="preserve"> </w:t>
      </w:r>
      <w:r>
        <w:rPr>
          <w:i/>
          <w:iCs/>
          <w:szCs w:val="18"/>
        </w:rPr>
        <w:t>Proof Transcript of Evidence</w:t>
      </w:r>
      <w:r>
        <w:rPr>
          <w:szCs w:val="18"/>
        </w:rPr>
        <w:t xml:space="preserve">, 15 October 2021, p </w:t>
      </w:r>
      <w:r w:rsidR="00C168DD">
        <w:rPr>
          <w:szCs w:val="18"/>
        </w:rPr>
        <w:t>4.</w:t>
      </w:r>
    </w:p>
  </w:footnote>
  <w:footnote w:id="36">
    <w:p w14:paraId="5F335E22" w14:textId="49604CC2" w:rsidR="00F97D3B" w:rsidRDefault="00F97D3B">
      <w:pPr>
        <w:pStyle w:val="FootnoteText"/>
      </w:pPr>
      <w:r>
        <w:rPr>
          <w:rStyle w:val="FootnoteReference"/>
        </w:rPr>
        <w:footnoteRef/>
      </w:r>
      <w:r>
        <w:t xml:space="preserve"> </w:t>
      </w:r>
      <w:r w:rsidR="00C168DD">
        <w:t xml:space="preserve">Mr </w:t>
      </w:r>
      <w:r w:rsidR="00CF19B0">
        <w:t xml:space="preserve">Peter </w:t>
      </w:r>
      <w:r w:rsidR="00CF19B0">
        <w:t xml:space="preserve">Elford, </w:t>
      </w:r>
      <w:r>
        <w:rPr>
          <w:i/>
          <w:iCs/>
          <w:szCs w:val="18"/>
        </w:rPr>
        <w:t>Proof Transcript of Evidence</w:t>
      </w:r>
      <w:r>
        <w:rPr>
          <w:szCs w:val="18"/>
        </w:rPr>
        <w:t>, 15 October 2021, p 2</w:t>
      </w:r>
      <w:r w:rsidR="001A2138">
        <w:rPr>
          <w:szCs w:val="18"/>
        </w:rPr>
        <w:t>.</w:t>
      </w:r>
    </w:p>
  </w:footnote>
  <w:footnote w:id="37">
    <w:p w14:paraId="68A19123" w14:textId="0EA89F33" w:rsidR="00BD6769" w:rsidRDefault="00BD6769" w:rsidP="00BD6769">
      <w:pPr>
        <w:pStyle w:val="FootnoteText"/>
      </w:pPr>
      <w:r>
        <w:rPr>
          <w:rStyle w:val="FootnoteReference"/>
        </w:rPr>
        <w:footnoteRef/>
      </w:r>
      <w:r>
        <w:t xml:space="preserve"> </w:t>
      </w:r>
      <w:r w:rsidR="00C168DD">
        <w:t xml:space="preserve">Ms </w:t>
      </w:r>
      <w:r w:rsidR="00CF19B0">
        <w:t xml:space="preserve">Fiona Carrick, </w:t>
      </w:r>
      <w:r>
        <w:rPr>
          <w:i/>
          <w:iCs/>
          <w:szCs w:val="18"/>
        </w:rPr>
        <w:t>Proof Transcript of Evidence</w:t>
      </w:r>
      <w:r>
        <w:rPr>
          <w:szCs w:val="18"/>
        </w:rPr>
        <w:t xml:space="preserve">, 15 October 2021, p </w:t>
      </w:r>
      <w:r w:rsidR="00807A41">
        <w:rPr>
          <w:szCs w:val="18"/>
        </w:rPr>
        <w:t>3</w:t>
      </w:r>
      <w:r w:rsidR="001A2138">
        <w:rPr>
          <w:szCs w:val="18"/>
        </w:rPr>
        <w:t>.</w:t>
      </w:r>
    </w:p>
  </w:footnote>
  <w:footnote w:id="38">
    <w:p w14:paraId="4B60BDC4" w14:textId="453538CE" w:rsidR="00DF43A9" w:rsidRDefault="00DF43A9">
      <w:pPr>
        <w:pStyle w:val="FootnoteText"/>
      </w:pPr>
      <w:r>
        <w:rPr>
          <w:rStyle w:val="FootnoteReference"/>
        </w:rPr>
        <w:footnoteRef/>
      </w:r>
      <w:r>
        <w:t xml:space="preserve"> </w:t>
      </w:r>
      <w:r w:rsidR="00C168DD">
        <w:t xml:space="preserve">Ms </w:t>
      </w:r>
      <w:r w:rsidR="00CF19B0">
        <w:t>Fiona Carrick</w:t>
      </w:r>
      <w:r w:rsidR="00CF19B0">
        <w:rPr>
          <w:i/>
          <w:iCs/>
          <w:szCs w:val="18"/>
        </w:rPr>
        <w:t xml:space="preserve">, </w:t>
      </w:r>
      <w:r>
        <w:rPr>
          <w:i/>
          <w:iCs/>
          <w:szCs w:val="18"/>
        </w:rPr>
        <w:t>Proof Transcript of Evidence</w:t>
      </w:r>
      <w:r>
        <w:rPr>
          <w:szCs w:val="18"/>
        </w:rPr>
        <w:t>, 15 October 2021, p 5</w:t>
      </w:r>
      <w:r w:rsidR="001A2138">
        <w:rPr>
          <w:szCs w:val="18"/>
        </w:rPr>
        <w:t>.</w:t>
      </w:r>
    </w:p>
  </w:footnote>
  <w:footnote w:id="39">
    <w:p w14:paraId="1BB2ADB2" w14:textId="4A3C8BE9" w:rsidR="00F9255B" w:rsidRDefault="00F9255B">
      <w:pPr>
        <w:pStyle w:val="FootnoteText"/>
      </w:pPr>
      <w:r>
        <w:rPr>
          <w:rStyle w:val="FootnoteReference"/>
        </w:rPr>
        <w:footnoteRef/>
      </w:r>
      <w:r>
        <w:t xml:space="preserve"> </w:t>
      </w:r>
      <w:r w:rsidR="00C168DD">
        <w:t xml:space="preserve">Ms </w:t>
      </w:r>
      <w:r w:rsidR="00CF19B0">
        <w:t>Fiona Carrick,</w:t>
      </w:r>
      <w:r w:rsidR="00CF19B0">
        <w:rPr>
          <w:i/>
          <w:iCs/>
          <w:szCs w:val="18"/>
        </w:rPr>
        <w:t xml:space="preserve"> </w:t>
      </w:r>
      <w:r>
        <w:rPr>
          <w:i/>
          <w:iCs/>
          <w:szCs w:val="18"/>
        </w:rPr>
        <w:t>Proof Transcript of Evidence</w:t>
      </w:r>
      <w:r>
        <w:rPr>
          <w:szCs w:val="18"/>
        </w:rPr>
        <w:t>, 15 October 2021, p</w:t>
      </w:r>
      <w:r w:rsidR="00E1598D">
        <w:rPr>
          <w:szCs w:val="18"/>
        </w:rPr>
        <w:t>.</w:t>
      </w:r>
      <w:r>
        <w:rPr>
          <w:szCs w:val="18"/>
        </w:rPr>
        <w:t xml:space="preserve"> 6</w:t>
      </w:r>
      <w:r w:rsidR="001A2138">
        <w:rPr>
          <w:szCs w:val="18"/>
        </w:rPr>
        <w:t>.</w:t>
      </w:r>
    </w:p>
  </w:footnote>
  <w:footnote w:id="40">
    <w:p w14:paraId="4661AEFB" w14:textId="1ACB6E3C" w:rsidR="00F9255B" w:rsidRDefault="00F9255B">
      <w:pPr>
        <w:pStyle w:val="FootnoteText"/>
      </w:pPr>
      <w:r>
        <w:rPr>
          <w:rStyle w:val="FootnoteReference"/>
        </w:rPr>
        <w:footnoteRef/>
      </w:r>
      <w:r>
        <w:t xml:space="preserve"> </w:t>
      </w:r>
      <w:r w:rsidR="00C168DD">
        <w:t xml:space="preserve">Mr </w:t>
      </w:r>
      <w:r w:rsidR="00CF19B0">
        <w:t>Ryan Hemsley,</w:t>
      </w:r>
      <w:r w:rsidR="00CF19B0">
        <w:rPr>
          <w:i/>
          <w:iCs/>
          <w:szCs w:val="18"/>
        </w:rPr>
        <w:t xml:space="preserve"> </w:t>
      </w:r>
      <w:r>
        <w:rPr>
          <w:i/>
          <w:iCs/>
          <w:szCs w:val="18"/>
        </w:rPr>
        <w:t>Proof Transcript of Evidence</w:t>
      </w:r>
      <w:r>
        <w:rPr>
          <w:szCs w:val="18"/>
        </w:rPr>
        <w:t>, 15 October 2021, p 6</w:t>
      </w:r>
      <w:r w:rsidR="00C168DD">
        <w:rPr>
          <w:szCs w:val="18"/>
        </w:rPr>
        <w:t>.</w:t>
      </w:r>
    </w:p>
  </w:footnote>
  <w:footnote w:id="41">
    <w:p w14:paraId="71F30C73" w14:textId="18E88AE6" w:rsidR="009E5D49" w:rsidRDefault="009E5D49">
      <w:pPr>
        <w:pStyle w:val="FootnoteText"/>
      </w:pPr>
      <w:r>
        <w:rPr>
          <w:rStyle w:val="FootnoteReference"/>
        </w:rPr>
        <w:footnoteRef/>
      </w:r>
      <w:r>
        <w:t xml:space="preserve"> </w:t>
      </w:r>
      <w:r w:rsidR="00C168DD">
        <w:t xml:space="preserve">Mr </w:t>
      </w:r>
      <w:r w:rsidR="00CF19B0">
        <w:t xml:space="preserve">Peter </w:t>
      </w:r>
      <w:r w:rsidR="00CF19B0">
        <w:t xml:space="preserve">Elford, </w:t>
      </w:r>
      <w:r>
        <w:rPr>
          <w:i/>
          <w:iCs/>
          <w:szCs w:val="18"/>
        </w:rPr>
        <w:t>Proof Transcript of Evidence</w:t>
      </w:r>
      <w:r>
        <w:rPr>
          <w:szCs w:val="18"/>
        </w:rPr>
        <w:t>, 15 October 2021, p 6</w:t>
      </w:r>
      <w:r w:rsidR="00C168DD">
        <w:rPr>
          <w:szCs w:val="18"/>
        </w:rPr>
        <w:t>.</w:t>
      </w:r>
    </w:p>
  </w:footnote>
  <w:footnote w:id="42">
    <w:p w14:paraId="256C0B5D" w14:textId="77A6ADD8" w:rsidR="00D72C57" w:rsidRDefault="00D72C57" w:rsidP="00D72C57">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 9</w:t>
      </w:r>
      <w:r w:rsidR="009D3541">
        <w:rPr>
          <w:szCs w:val="18"/>
        </w:rPr>
        <w:t>.</w:t>
      </w:r>
    </w:p>
  </w:footnote>
  <w:footnote w:id="43">
    <w:p w14:paraId="1C5822E1" w14:textId="74032C01" w:rsidR="005F00A3" w:rsidRDefault="005F00A3">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 10</w:t>
      </w:r>
      <w:r w:rsidR="009D3541">
        <w:rPr>
          <w:szCs w:val="18"/>
        </w:rPr>
        <w:t>.</w:t>
      </w:r>
    </w:p>
  </w:footnote>
  <w:footnote w:id="44">
    <w:p w14:paraId="040940B5" w14:textId="5E6A64C5" w:rsidR="00D72C57" w:rsidRDefault="00D72C57">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 11</w:t>
      </w:r>
      <w:r w:rsidR="009D3541">
        <w:rPr>
          <w:szCs w:val="18"/>
        </w:rPr>
        <w:t>.</w:t>
      </w:r>
    </w:p>
  </w:footnote>
  <w:footnote w:id="45">
    <w:p w14:paraId="1A11E071" w14:textId="26F133C2" w:rsidR="00017F83" w:rsidRDefault="00017F83">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 11</w:t>
      </w:r>
      <w:r w:rsidR="009D3541">
        <w:rPr>
          <w:szCs w:val="18"/>
        </w:rPr>
        <w:t>.</w:t>
      </w:r>
    </w:p>
  </w:footnote>
  <w:footnote w:id="46">
    <w:p w14:paraId="3B546D5A" w14:textId="0F0F2CF6" w:rsidR="00017F83" w:rsidRDefault="00017F83">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 12</w:t>
      </w:r>
      <w:r w:rsidR="009D3541">
        <w:rPr>
          <w:szCs w:val="18"/>
        </w:rPr>
        <w:t>.</w:t>
      </w:r>
    </w:p>
  </w:footnote>
  <w:footnote w:id="47">
    <w:p w14:paraId="26EECA6E" w14:textId="6BF4FBF4" w:rsidR="002C000F" w:rsidRDefault="002C000F">
      <w:pPr>
        <w:pStyle w:val="FootnoteText"/>
      </w:pPr>
      <w:r>
        <w:rPr>
          <w:rStyle w:val="FootnoteReference"/>
        </w:rPr>
        <w:footnoteRef/>
      </w:r>
      <w:r>
        <w:t xml:space="preserve"> </w:t>
      </w:r>
      <w:r w:rsidR="009D3541">
        <w:t xml:space="preserve">Mr </w:t>
      </w:r>
      <w:r w:rsidR="00E647BF">
        <w:t>Michael Hopkins,</w:t>
      </w:r>
      <w:r w:rsidR="00E647BF">
        <w:rPr>
          <w:i/>
          <w:iCs/>
          <w:szCs w:val="18"/>
        </w:rPr>
        <w:t xml:space="preserve"> </w:t>
      </w:r>
      <w:r>
        <w:rPr>
          <w:i/>
          <w:iCs/>
          <w:szCs w:val="18"/>
        </w:rPr>
        <w:t>Proof Transcript of Evidence</w:t>
      </w:r>
      <w:r>
        <w:rPr>
          <w:szCs w:val="18"/>
        </w:rPr>
        <w:t>, 15 October 2021, p 17</w:t>
      </w:r>
      <w:r w:rsidR="009D3541">
        <w:rPr>
          <w:szCs w:val="18"/>
        </w:rPr>
        <w:t>.</w:t>
      </w:r>
    </w:p>
  </w:footnote>
  <w:footnote w:id="48">
    <w:p w14:paraId="339B738A" w14:textId="56F15E63" w:rsidR="002C000F" w:rsidRDefault="002C000F">
      <w:pPr>
        <w:pStyle w:val="FootnoteText"/>
      </w:pPr>
      <w:r>
        <w:rPr>
          <w:rStyle w:val="FootnoteReference"/>
        </w:rPr>
        <w:footnoteRef/>
      </w:r>
      <w:r>
        <w:t xml:space="preserve"> </w:t>
      </w:r>
      <w:r w:rsidR="009D3541">
        <w:t xml:space="preserve">Mr </w:t>
      </w:r>
      <w:r w:rsidR="00E647BF">
        <w:t>Michael Hopkins,</w:t>
      </w:r>
      <w:r w:rsidR="00E647BF">
        <w:rPr>
          <w:i/>
          <w:iCs/>
          <w:szCs w:val="18"/>
        </w:rPr>
        <w:t xml:space="preserve"> </w:t>
      </w:r>
      <w:r>
        <w:rPr>
          <w:i/>
          <w:iCs/>
          <w:szCs w:val="18"/>
        </w:rPr>
        <w:t>Proof Transcript of Evidence</w:t>
      </w:r>
      <w:r>
        <w:rPr>
          <w:szCs w:val="18"/>
        </w:rPr>
        <w:t>, 15 October 2021, p 18</w:t>
      </w:r>
      <w:r w:rsidR="009D3541">
        <w:rPr>
          <w:szCs w:val="18"/>
        </w:rPr>
        <w:t>.</w:t>
      </w:r>
    </w:p>
  </w:footnote>
  <w:footnote w:id="49">
    <w:p w14:paraId="4EED5C16" w14:textId="5566F625" w:rsidR="00787B55" w:rsidRDefault="00787B55">
      <w:pPr>
        <w:pStyle w:val="FootnoteText"/>
      </w:pPr>
      <w:r>
        <w:rPr>
          <w:rStyle w:val="FootnoteReference"/>
        </w:rPr>
        <w:footnoteRef/>
      </w:r>
      <w:r>
        <w:t xml:space="preserve"> </w:t>
      </w:r>
      <w:r w:rsidR="009D3541">
        <w:t xml:space="preserve">Mr </w:t>
      </w:r>
      <w:r w:rsidR="00E647BF">
        <w:t>Michael Hopkins,</w:t>
      </w:r>
      <w:r w:rsidR="00E647BF">
        <w:rPr>
          <w:i/>
          <w:iCs/>
          <w:szCs w:val="18"/>
        </w:rPr>
        <w:t xml:space="preserve"> </w:t>
      </w:r>
      <w:r>
        <w:rPr>
          <w:i/>
          <w:iCs/>
          <w:szCs w:val="18"/>
        </w:rPr>
        <w:t>Proof Transcript of Evidence</w:t>
      </w:r>
      <w:r>
        <w:rPr>
          <w:szCs w:val="18"/>
        </w:rPr>
        <w:t>, 15 October 2021, p 19</w:t>
      </w:r>
      <w:r w:rsidR="009D3541">
        <w:rPr>
          <w:szCs w:val="18"/>
        </w:rPr>
        <w:t>.</w:t>
      </w:r>
    </w:p>
  </w:footnote>
  <w:footnote w:id="50">
    <w:p w14:paraId="52D2CD08" w14:textId="0F687BCD" w:rsidR="005761A0" w:rsidRDefault="005761A0" w:rsidP="005761A0">
      <w:pPr>
        <w:pStyle w:val="FootnoteText"/>
      </w:pPr>
      <w:r>
        <w:rPr>
          <w:rStyle w:val="FootnoteReference"/>
        </w:rPr>
        <w:footnoteRef/>
      </w:r>
      <w:r>
        <w:t xml:space="preserve"> </w:t>
      </w:r>
      <w:r w:rsidR="009D3541">
        <w:t xml:space="preserve">Ms </w:t>
      </w:r>
      <w:r>
        <w:t>Adina Cirson,</w:t>
      </w:r>
      <w:r>
        <w:rPr>
          <w:i/>
          <w:iCs/>
          <w:szCs w:val="18"/>
        </w:rPr>
        <w:t xml:space="preserve"> Proof Transcript of Evidence</w:t>
      </w:r>
      <w:r>
        <w:rPr>
          <w:szCs w:val="18"/>
        </w:rPr>
        <w:t>, 15 October 2021, p 10</w:t>
      </w:r>
      <w:r w:rsidR="009D3541">
        <w:rPr>
          <w:szCs w:val="18"/>
        </w:rPr>
        <w:t>.</w:t>
      </w:r>
    </w:p>
  </w:footnote>
  <w:footnote w:id="51">
    <w:p w14:paraId="670CBE0F" w14:textId="31318875" w:rsidR="00E1598D" w:rsidRDefault="00E1598D">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 8</w:t>
      </w:r>
      <w:r w:rsidR="009D3541">
        <w:rPr>
          <w:szCs w:val="18"/>
        </w:rPr>
        <w:t>.</w:t>
      </w:r>
    </w:p>
  </w:footnote>
  <w:footnote w:id="52">
    <w:p w14:paraId="15B76B7A" w14:textId="19335A3E" w:rsidR="00E1598D" w:rsidRDefault="00E1598D">
      <w:pPr>
        <w:pStyle w:val="FootnoteText"/>
      </w:pPr>
      <w:r>
        <w:rPr>
          <w:rStyle w:val="FootnoteReference"/>
        </w:rPr>
        <w:footnoteRef/>
      </w:r>
      <w:r>
        <w:t xml:space="preserve"> </w:t>
      </w:r>
      <w:r w:rsidR="009D3541">
        <w:t xml:space="preserve">Ms </w:t>
      </w:r>
      <w:r w:rsidR="00CF19B0">
        <w:t>Adina Cirson,</w:t>
      </w:r>
      <w:r w:rsidR="00CF19B0">
        <w:rPr>
          <w:i/>
          <w:iCs/>
          <w:szCs w:val="18"/>
        </w:rPr>
        <w:t xml:space="preserve"> </w:t>
      </w:r>
      <w:r>
        <w:rPr>
          <w:i/>
          <w:iCs/>
          <w:szCs w:val="18"/>
        </w:rPr>
        <w:t>Proof Transcript of Evidence</w:t>
      </w:r>
      <w:r>
        <w:rPr>
          <w:szCs w:val="18"/>
        </w:rPr>
        <w:t>, 15 October 2021, pp 8</w:t>
      </w:r>
      <w:r w:rsidR="00094739">
        <w:rPr>
          <w:szCs w:val="18"/>
        </w:rPr>
        <w:t>–</w:t>
      </w:r>
      <w:r>
        <w:rPr>
          <w:szCs w:val="18"/>
        </w:rPr>
        <w:t>9</w:t>
      </w:r>
      <w:r w:rsidR="009D3541">
        <w:rPr>
          <w:szCs w:val="18"/>
        </w:rPr>
        <w:t>.</w:t>
      </w:r>
    </w:p>
  </w:footnote>
  <w:footnote w:id="53">
    <w:p w14:paraId="480991E1" w14:textId="2B242A8C" w:rsidR="009D4AFD" w:rsidRDefault="009D4AFD">
      <w:pPr>
        <w:pStyle w:val="FootnoteText"/>
      </w:pPr>
      <w:r>
        <w:rPr>
          <w:rStyle w:val="FootnoteReference"/>
        </w:rPr>
        <w:footnoteRef/>
      </w:r>
      <w:r>
        <w:t xml:space="preserve"> </w:t>
      </w:r>
      <w:r w:rsidR="009D3541">
        <w:t xml:space="preserve">Mr </w:t>
      </w:r>
      <w:r w:rsidR="00087F9A">
        <w:t>Michael Hopkins,</w:t>
      </w:r>
      <w:r w:rsidR="00087F9A">
        <w:rPr>
          <w:i/>
          <w:iCs/>
          <w:szCs w:val="18"/>
        </w:rPr>
        <w:t xml:space="preserve"> </w:t>
      </w:r>
      <w:r>
        <w:rPr>
          <w:i/>
          <w:iCs/>
          <w:szCs w:val="18"/>
        </w:rPr>
        <w:t>Proof Transcript of Evidence</w:t>
      </w:r>
      <w:r>
        <w:rPr>
          <w:szCs w:val="18"/>
        </w:rPr>
        <w:t>, 15 October 2021, p 14</w:t>
      </w:r>
      <w:r w:rsidR="009D3541">
        <w:rPr>
          <w:szCs w:val="18"/>
        </w:rPr>
        <w:t>.</w:t>
      </w:r>
    </w:p>
  </w:footnote>
  <w:footnote w:id="54">
    <w:p w14:paraId="57EB0E8F" w14:textId="092F4E60" w:rsidR="00D62E64" w:rsidRDefault="00D62E64">
      <w:pPr>
        <w:pStyle w:val="FootnoteText"/>
      </w:pPr>
      <w:r>
        <w:rPr>
          <w:rStyle w:val="FootnoteReference"/>
        </w:rPr>
        <w:footnoteRef/>
      </w:r>
      <w:r>
        <w:t xml:space="preserve"> </w:t>
      </w:r>
      <w:r w:rsidR="009D3541">
        <w:t xml:space="preserve">Mr </w:t>
      </w:r>
      <w:r w:rsidR="00087F9A">
        <w:t xml:space="preserve">Michael Hopkins, </w:t>
      </w:r>
      <w:r>
        <w:rPr>
          <w:i/>
          <w:iCs/>
          <w:szCs w:val="18"/>
        </w:rPr>
        <w:t>Proof Transcript of Evidence</w:t>
      </w:r>
      <w:r>
        <w:rPr>
          <w:szCs w:val="18"/>
        </w:rPr>
        <w:t>, 15 October 2021, p 14</w:t>
      </w:r>
      <w:r w:rsidR="009D3541">
        <w:rPr>
          <w:szCs w:val="18"/>
        </w:rPr>
        <w:t>.</w:t>
      </w:r>
    </w:p>
  </w:footnote>
  <w:footnote w:id="55">
    <w:p w14:paraId="027B7DA2" w14:textId="41BC9EEF" w:rsidR="00087F9A" w:rsidRDefault="00087F9A" w:rsidP="00087F9A">
      <w:pPr>
        <w:pStyle w:val="FootnoteText"/>
      </w:pPr>
      <w:r>
        <w:rPr>
          <w:rStyle w:val="FootnoteReference"/>
        </w:rPr>
        <w:footnoteRef/>
      </w:r>
      <w:r>
        <w:t xml:space="preserve"> </w:t>
      </w:r>
      <w:r w:rsidR="009D3541">
        <w:t xml:space="preserve">Mr </w:t>
      </w:r>
      <w:r>
        <w:t xml:space="preserve">Michael Hopkins, </w:t>
      </w:r>
      <w:r>
        <w:rPr>
          <w:i/>
          <w:iCs/>
          <w:szCs w:val="18"/>
        </w:rPr>
        <w:t>Proof Transcript of Evidence</w:t>
      </w:r>
      <w:r>
        <w:rPr>
          <w:szCs w:val="18"/>
        </w:rPr>
        <w:t>, 15 October 2021, p 15</w:t>
      </w:r>
      <w:r w:rsidR="009D3541">
        <w:rPr>
          <w:szCs w:val="18"/>
        </w:rPr>
        <w:t>.</w:t>
      </w:r>
    </w:p>
  </w:footnote>
  <w:footnote w:id="56">
    <w:p w14:paraId="528785AB" w14:textId="62D6AC06" w:rsidR="00087F9A" w:rsidRDefault="00087F9A">
      <w:pPr>
        <w:pStyle w:val="FootnoteText"/>
      </w:pPr>
      <w:r>
        <w:rPr>
          <w:rStyle w:val="FootnoteReference"/>
        </w:rPr>
        <w:footnoteRef/>
      </w:r>
      <w:r>
        <w:t xml:space="preserve"> </w:t>
      </w:r>
      <w:hyperlink r:id="rId11" w:history="1">
        <w:r w:rsidRPr="00087F9A">
          <w:rPr>
            <w:rStyle w:val="Hyperlink"/>
          </w:rPr>
          <w:t>VET average price benchmarks</w:t>
        </w:r>
      </w:hyperlink>
      <w:r>
        <w:t xml:space="preserve"> - Findings from the national VET average price benchmark database</w:t>
      </w:r>
      <w:r w:rsidR="005761A0">
        <w:t>, National Skills Commission, 26 March 2021</w:t>
      </w:r>
      <w:r w:rsidR="009D3541">
        <w:t>.</w:t>
      </w:r>
    </w:p>
  </w:footnote>
  <w:footnote w:id="57">
    <w:p w14:paraId="3C95D9A2" w14:textId="1B6BE367" w:rsidR="00587138" w:rsidRDefault="00587138">
      <w:pPr>
        <w:pStyle w:val="FootnoteText"/>
      </w:pPr>
      <w:r>
        <w:rPr>
          <w:rStyle w:val="FootnoteReference"/>
        </w:rPr>
        <w:footnoteRef/>
      </w:r>
      <w:r>
        <w:t xml:space="preserve"> </w:t>
      </w:r>
      <w:r w:rsidR="009D3541">
        <w:t xml:space="preserve">Mr </w:t>
      </w:r>
      <w:r w:rsidR="00087F9A">
        <w:t>Michael Hopkins,</w:t>
      </w:r>
      <w:r w:rsidR="00087F9A">
        <w:rPr>
          <w:i/>
          <w:iCs/>
          <w:szCs w:val="18"/>
        </w:rPr>
        <w:t xml:space="preserve"> </w:t>
      </w:r>
      <w:r>
        <w:rPr>
          <w:i/>
          <w:iCs/>
          <w:szCs w:val="18"/>
        </w:rPr>
        <w:t>Proof Transcript of Evidence</w:t>
      </w:r>
      <w:r>
        <w:rPr>
          <w:szCs w:val="18"/>
        </w:rPr>
        <w:t>, 15 October 2021, p 16</w:t>
      </w:r>
      <w:r w:rsidR="009D3541">
        <w:rPr>
          <w:szCs w:val="18"/>
        </w:rPr>
        <w:t>.</w:t>
      </w:r>
    </w:p>
  </w:footnote>
  <w:footnote w:id="58">
    <w:p w14:paraId="2B9627BB" w14:textId="10983F8B" w:rsidR="007C406A" w:rsidRDefault="007C406A">
      <w:pPr>
        <w:pStyle w:val="FootnoteText"/>
      </w:pPr>
      <w:r>
        <w:rPr>
          <w:rStyle w:val="FootnoteReference"/>
        </w:rPr>
        <w:footnoteRef/>
      </w:r>
      <w:r>
        <w:t xml:space="preserve"> </w:t>
      </w:r>
      <w:r w:rsidR="009D3541">
        <w:t xml:space="preserve">Mr </w:t>
      </w:r>
      <w:r>
        <w:t>Michael Hopkins,</w:t>
      </w:r>
      <w:r>
        <w:rPr>
          <w:i/>
          <w:iCs/>
          <w:szCs w:val="18"/>
        </w:rPr>
        <w:t xml:space="preserve"> Proof Transcript of Evidence</w:t>
      </w:r>
      <w:r>
        <w:rPr>
          <w:szCs w:val="18"/>
        </w:rPr>
        <w:t>, 15 October 2021, p 16</w:t>
      </w:r>
      <w:r w:rsidR="009D3541">
        <w:rPr>
          <w:szCs w:val="18"/>
        </w:rPr>
        <w:t>.</w:t>
      </w:r>
    </w:p>
  </w:footnote>
  <w:footnote w:id="59">
    <w:p w14:paraId="4F9206C0" w14:textId="45C6C71F" w:rsidR="00807A41" w:rsidRDefault="00807A41" w:rsidP="00807A41">
      <w:pPr>
        <w:pStyle w:val="FootnoteText"/>
      </w:pPr>
      <w:r>
        <w:rPr>
          <w:rStyle w:val="FootnoteReference"/>
        </w:rPr>
        <w:footnoteRef/>
      </w:r>
      <w:hyperlink r:id="rId12" w:history="1">
        <w:r w:rsidRPr="00854AE5">
          <w:rPr>
            <w:rStyle w:val="Hyperlink"/>
          </w:rPr>
          <w:t xml:space="preserve"> ACT Government Budget 2021-22, Budget Statements H: Transport Canberra and City Services Directorate</w:t>
        </w:r>
      </w:hyperlink>
      <w:r w:rsidRPr="00222003">
        <w:t xml:space="preserve">, </w:t>
      </w:r>
      <w:r>
        <w:t>p 1</w:t>
      </w:r>
      <w:r w:rsidR="00DF0620">
        <w:t>.</w:t>
      </w:r>
      <w:r w:rsidR="00094739">
        <w:t xml:space="preserve"> </w:t>
      </w:r>
    </w:p>
  </w:footnote>
  <w:footnote w:id="60">
    <w:p w14:paraId="1F239020" w14:textId="235C6F5B" w:rsidR="00F65A6B" w:rsidRDefault="00F65A6B" w:rsidP="001B3DAA">
      <w:pPr>
        <w:pStyle w:val="FootnoteText"/>
      </w:pPr>
      <w:r w:rsidRPr="00B35CDE">
        <w:rPr>
          <w:rStyle w:val="FootnoteReference"/>
        </w:rPr>
        <w:footnoteRef/>
      </w:r>
      <w:r w:rsidRPr="00B35CDE">
        <w:t xml:space="preserve"> </w:t>
      </w:r>
      <w:hyperlink r:id="rId13" w:history="1">
        <w:r w:rsidR="00854AE5" w:rsidRPr="00854AE5">
          <w:rPr>
            <w:rStyle w:val="Hyperlink"/>
          </w:rPr>
          <w:t xml:space="preserve"> ACT Government Budget 2021-22, Budget Statements H: Transport Canberra and City Services Directorate</w:t>
        </w:r>
      </w:hyperlink>
      <w:r w:rsidR="00854AE5" w:rsidRPr="00222003">
        <w:t xml:space="preserve">, </w:t>
      </w:r>
      <w:r w:rsidR="00854AE5">
        <w:t>p</w:t>
      </w:r>
      <w:r>
        <w:t xml:space="preserve"> 17</w:t>
      </w:r>
      <w:r w:rsidR="00DF0620">
        <w:t>.</w:t>
      </w:r>
    </w:p>
  </w:footnote>
  <w:footnote w:id="61">
    <w:p w14:paraId="3B0E1F61" w14:textId="472A8B0E" w:rsidR="0091146A" w:rsidRDefault="0091146A" w:rsidP="0091146A">
      <w:pPr>
        <w:pStyle w:val="FootnoteText"/>
      </w:pPr>
      <w:r>
        <w:rPr>
          <w:rStyle w:val="FootnoteReference"/>
        </w:rPr>
        <w:footnoteRef/>
      </w:r>
      <w:r>
        <w:t xml:space="preserve"> </w:t>
      </w:r>
      <w:r>
        <w:rPr>
          <w:i/>
          <w:iCs/>
          <w:szCs w:val="18"/>
        </w:rPr>
        <w:t>Proof Transcript of Evidence</w:t>
      </w:r>
      <w:r>
        <w:rPr>
          <w:szCs w:val="18"/>
        </w:rPr>
        <w:t>, 18 October 2021, p 21</w:t>
      </w:r>
      <w:r w:rsidR="00DF0620">
        <w:rPr>
          <w:szCs w:val="18"/>
        </w:rPr>
        <w:t>.</w:t>
      </w:r>
    </w:p>
  </w:footnote>
  <w:footnote w:id="62">
    <w:p w14:paraId="2A4996E8" w14:textId="79D56B30" w:rsidR="00865E93" w:rsidRDefault="00865E93">
      <w:pPr>
        <w:pStyle w:val="FootnoteText"/>
      </w:pPr>
      <w:r>
        <w:rPr>
          <w:rStyle w:val="FootnoteReference"/>
        </w:rPr>
        <w:footnoteRef/>
      </w:r>
      <w:r>
        <w:t xml:space="preserve"> </w:t>
      </w:r>
      <w:r>
        <w:rPr>
          <w:i/>
          <w:iCs/>
          <w:szCs w:val="18"/>
        </w:rPr>
        <w:t>Proof Transcript of Evidence</w:t>
      </w:r>
      <w:r>
        <w:rPr>
          <w:szCs w:val="18"/>
        </w:rPr>
        <w:t>, 18 October 2021, p 43</w:t>
      </w:r>
      <w:r w:rsidR="00301879">
        <w:rPr>
          <w:szCs w:val="18"/>
        </w:rPr>
        <w:t>.</w:t>
      </w:r>
    </w:p>
  </w:footnote>
  <w:footnote w:id="63">
    <w:p w14:paraId="14E12018" w14:textId="2B9893E0" w:rsidR="00D57563" w:rsidRDefault="00D57563">
      <w:pPr>
        <w:pStyle w:val="FootnoteText"/>
      </w:pPr>
      <w:r>
        <w:rPr>
          <w:rStyle w:val="FootnoteReference"/>
        </w:rPr>
        <w:footnoteRef/>
      </w:r>
      <w:r>
        <w:t xml:space="preserve"> </w:t>
      </w:r>
      <w:r>
        <w:rPr>
          <w:i/>
          <w:iCs/>
          <w:szCs w:val="18"/>
        </w:rPr>
        <w:t>Proof Transcript of Evidence</w:t>
      </w:r>
      <w:r>
        <w:rPr>
          <w:szCs w:val="18"/>
        </w:rPr>
        <w:t>, 18 October 2021, p 47</w:t>
      </w:r>
      <w:r w:rsidR="00301879">
        <w:rPr>
          <w:szCs w:val="18"/>
        </w:rPr>
        <w:t>.</w:t>
      </w:r>
    </w:p>
  </w:footnote>
  <w:footnote w:id="64">
    <w:p w14:paraId="1CC869CE" w14:textId="4203E45E" w:rsidR="00CB003A" w:rsidRDefault="00CB003A">
      <w:pPr>
        <w:pStyle w:val="FootnoteText"/>
      </w:pPr>
      <w:r>
        <w:rPr>
          <w:rStyle w:val="FootnoteReference"/>
        </w:rPr>
        <w:footnoteRef/>
      </w:r>
      <w:r>
        <w:t xml:space="preserve"> </w:t>
      </w:r>
      <w:r>
        <w:rPr>
          <w:i/>
          <w:iCs/>
          <w:szCs w:val="18"/>
        </w:rPr>
        <w:t>Proof Transcript of Evidence</w:t>
      </w:r>
      <w:r>
        <w:rPr>
          <w:szCs w:val="18"/>
        </w:rPr>
        <w:t>, 18 October 2021, p 51</w:t>
      </w:r>
      <w:r w:rsidR="00301879">
        <w:rPr>
          <w:szCs w:val="18"/>
        </w:rPr>
        <w:t>.</w:t>
      </w:r>
    </w:p>
  </w:footnote>
  <w:footnote w:id="65">
    <w:p w14:paraId="28CC77EC" w14:textId="676F746A" w:rsidR="000710C9" w:rsidRDefault="000710C9">
      <w:pPr>
        <w:pStyle w:val="FootnoteText"/>
      </w:pPr>
      <w:r>
        <w:rPr>
          <w:rStyle w:val="FootnoteReference"/>
        </w:rPr>
        <w:footnoteRef/>
      </w:r>
      <w:r>
        <w:t xml:space="preserve"> </w:t>
      </w:r>
      <w:r>
        <w:rPr>
          <w:i/>
          <w:iCs/>
          <w:szCs w:val="18"/>
        </w:rPr>
        <w:t>Proof Transcript of Evidence</w:t>
      </w:r>
      <w:r>
        <w:rPr>
          <w:szCs w:val="18"/>
        </w:rPr>
        <w:t>, 18 October 2021, p 61</w:t>
      </w:r>
      <w:r w:rsidR="00301879">
        <w:rPr>
          <w:szCs w:val="18"/>
        </w:rPr>
        <w:t>.</w:t>
      </w:r>
    </w:p>
  </w:footnote>
  <w:footnote w:id="66">
    <w:p w14:paraId="30FC270D" w14:textId="1E586E38" w:rsidR="00F65A6B" w:rsidRDefault="00F65A6B" w:rsidP="00B35CDE">
      <w:pPr>
        <w:pStyle w:val="FootnoteText"/>
      </w:pPr>
      <w:r w:rsidRPr="00B35CDE">
        <w:rPr>
          <w:rStyle w:val="FootnoteReference"/>
        </w:rPr>
        <w:footnoteRef/>
      </w:r>
      <w:r w:rsidRPr="00B35CDE">
        <w:t xml:space="preserve"> </w:t>
      </w:r>
      <w:hyperlink r:id="rId14" w:history="1">
        <w:r w:rsidR="00854AE5" w:rsidRPr="00854AE5">
          <w:rPr>
            <w:rStyle w:val="Hyperlink"/>
          </w:rPr>
          <w:t>ACT Government Budget 2021-22, Budget Statements H: Transport Canberra and City Services Directorate</w:t>
        </w:r>
      </w:hyperlink>
      <w:r w:rsidR="00854AE5" w:rsidRPr="00222003">
        <w:t xml:space="preserve">, </w:t>
      </w:r>
      <w:r w:rsidR="00854AE5">
        <w:t xml:space="preserve">p </w:t>
      </w:r>
      <w:r>
        <w:t>17</w:t>
      </w:r>
      <w:r w:rsidR="00301879">
        <w:t>.</w:t>
      </w:r>
    </w:p>
  </w:footnote>
  <w:footnote w:id="67">
    <w:p w14:paraId="0235BDB2" w14:textId="0D2F26E3" w:rsidR="002E40D2" w:rsidRDefault="002E40D2" w:rsidP="002E40D2">
      <w:pPr>
        <w:pStyle w:val="FootnoteText"/>
      </w:pPr>
      <w:r>
        <w:rPr>
          <w:rStyle w:val="FootnoteReference"/>
        </w:rPr>
        <w:footnoteRef/>
      </w:r>
      <w:r>
        <w:t xml:space="preserve"> </w:t>
      </w:r>
      <w:r>
        <w:rPr>
          <w:i/>
          <w:iCs/>
          <w:szCs w:val="18"/>
        </w:rPr>
        <w:t>Proof Transcript of Evidence</w:t>
      </w:r>
      <w:r>
        <w:rPr>
          <w:szCs w:val="18"/>
        </w:rPr>
        <w:t>, 18 October 2021, p 21</w:t>
      </w:r>
      <w:r w:rsidR="00301879">
        <w:rPr>
          <w:szCs w:val="18"/>
        </w:rPr>
        <w:t>.</w:t>
      </w:r>
    </w:p>
  </w:footnote>
  <w:footnote w:id="68">
    <w:p w14:paraId="5F2C7DAA" w14:textId="3192AFC1" w:rsidR="002E40D2" w:rsidRDefault="002E40D2" w:rsidP="002E40D2">
      <w:pPr>
        <w:pStyle w:val="FootnoteText"/>
      </w:pPr>
      <w:r>
        <w:rPr>
          <w:rStyle w:val="FootnoteReference"/>
        </w:rPr>
        <w:footnoteRef/>
      </w:r>
      <w:r>
        <w:t xml:space="preserve"> </w:t>
      </w:r>
      <w:r>
        <w:rPr>
          <w:i/>
          <w:iCs/>
          <w:szCs w:val="18"/>
        </w:rPr>
        <w:t>Proof Transcript of Evidence</w:t>
      </w:r>
      <w:r>
        <w:rPr>
          <w:szCs w:val="18"/>
        </w:rPr>
        <w:t>, 18 October 2021, p 23</w:t>
      </w:r>
      <w:r w:rsidR="00301879">
        <w:rPr>
          <w:szCs w:val="18"/>
        </w:rPr>
        <w:t>.</w:t>
      </w:r>
    </w:p>
  </w:footnote>
  <w:footnote w:id="69">
    <w:p w14:paraId="4D3D550D" w14:textId="410B1CE7" w:rsidR="00255C77" w:rsidRDefault="00255C77">
      <w:pPr>
        <w:pStyle w:val="FootnoteText"/>
      </w:pPr>
      <w:r>
        <w:rPr>
          <w:rStyle w:val="FootnoteReference"/>
        </w:rPr>
        <w:footnoteRef/>
      </w:r>
      <w:r>
        <w:t xml:space="preserve"> </w:t>
      </w:r>
      <w:r>
        <w:rPr>
          <w:i/>
          <w:iCs/>
          <w:szCs w:val="18"/>
        </w:rPr>
        <w:t>Proof Transcript of Evidence</w:t>
      </w:r>
      <w:r>
        <w:rPr>
          <w:szCs w:val="18"/>
        </w:rPr>
        <w:t>, 18 October 2021, pp 23</w:t>
      </w:r>
      <w:r w:rsidR="004D6A08">
        <w:rPr>
          <w:szCs w:val="18"/>
        </w:rPr>
        <w:t>–</w:t>
      </w:r>
      <w:r w:rsidR="005761A0">
        <w:rPr>
          <w:szCs w:val="18"/>
        </w:rPr>
        <w:t>2</w:t>
      </w:r>
      <w:r>
        <w:rPr>
          <w:szCs w:val="18"/>
        </w:rPr>
        <w:t>4</w:t>
      </w:r>
      <w:r w:rsidR="00301879">
        <w:rPr>
          <w:szCs w:val="18"/>
        </w:rPr>
        <w:t>.</w:t>
      </w:r>
    </w:p>
  </w:footnote>
  <w:footnote w:id="70">
    <w:p w14:paraId="1E3065BC" w14:textId="578B4140" w:rsidR="00E27CC5" w:rsidRDefault="00E27CC5">
      <w:pPr>
        <w:pStyle w:val="FootnoteText"/>
      </w:pPr>
      <w:r>
        <w:rPr>
          <w:rStyle w:val="FootnoteReference"/>
        </w:rPr>
        <w:footnoteRef/>
      </w:r>
      <w:r>
        <w:t xml:space="preserve"> </w:t>
      </w:r>
      <w:r>
        <w:rPr>
          <w:i/>
          <w:iCs/>
          <w:szCs w:val="18"/>
        </w:rPr>
        <w:t>Proof Transcript of Evidence</w:t>
      </w:r>
      <w:r>
        <w:rPr>
          <w:szCs w:val="18"/>
        </w:rPr>
        <w:t>, 18 October 2021, p 26</w:t>
      </w:r>
      <w:r w:rsidR="00301879">
        <w:rPr>
          <w:szCs w:val="18"/>
        </w:rPr>
        <w:t>.</w:t>
      </w:r>
    </w:p>
  </w:footnote>
  <w:footnote w:id="71">
    <w:p w14:paraId="442CB12D" w14:textId="49F22707" w:rsidR="00F65A6B" w:rsidRDefault="00F65A6B" w:rsidP="00B35CDE">
      <w:pPr>
        <w:pStyle w:val="FootnoteText"/>
      </w:pPr>
      <w:r w:rsidRPr="00B35CDE">
        <w:rPr>
          <w:rStyle w:val="FootnoteReference"/>
        </w:rPr>
        <w:footnoteRef/>
      </w:r>
      <w:r w:rsidRPr="00B35CDE">
        <w:t xml:space="preserve"> </w:t>
      </w:r>
      <w:hyperlink r:id="rId15" w:history="1">
        <w:r w:rsidR="00854AE5" w:rsidRPr="00854AE5">
          <w:rPr>
            <w:rStyle w:val="Hyperlink"/>
          </w:rPr>
          <w:t xml:space="preserve"> ACT Government Budget 2021-22, Budget Statements H: Transport Canberra and City Services Directorate</w:t>
        </w:r>
      </w:hyperlink>
      <w:r w:rsidR="00854AE5" w:rsidRPr="00222003">
        <w:t xml:space="preserve">, </w:t>
      </w:r>
      <w:r w:rsidR="00854AE5">
        <w:t xml:space="preserve">p </w:t>
      </w:r>
      <w:r>
        <w:t>18</w:t>
      </w:r>
      <w:r w:rsidR="00301879">
        <w:t>.</w:t>
      </w:r>
    </w:p>
  </w:footnote>
  <w:footnote w:id="72">
    <w:p w14:paraId="0195E27E" w14:textId="48001C25" w:rsidR="00F65A6B" w:rsidRDefault="00F65A6B" w:rsidP="00B35CDE">
      <w:pPr>
        <w:pStyle w:val="FootnoteText"/>
      </w:pPr>
      <w:r>
        <w:rPr>
          <w:rStyle w:val="FootnoteReference"/>
        </w:rPr>
        <w:footnoteRef/>
      </w:r>
      <w:r>
        <w:t xml:space="preserve"> </w:t>
      </w:r>
      <w:r w:rsidR="00DF4DD2">
        <w:rPr>
          <w:i/>
          <w:iCs/>
          <w:szCs w:val="18"/>
        </w:rPr>
        <w:t>Proof Transcript of Evidence</w:t>
      </w:r>
      <w:r w:rsidR="00DF4DD2">
        <w:rPr>
          <w:szCs w:val="18"/>
        </w:rPr>
        <w:t>, 18 October 2021, p 24.</w:t>
      </w:r>
    </w:p>
  </w:footnote>
  <w:footnote w:id="73">
    <w:p w14:paraId="67D89906" w14:textId="483F726B" w:rsidR="00DF4DD2" w:rsidRDefault="00DF4DD2">
      <w:pPr>
        <w:pStyle w:val="FootnoteText"/>
      </w:pPr>
      <w:r>
        <w:rPr>
          <w:rStyle w:val="FootnoteReference"/>
        </w:rPr>
        <w:footnoteRef/>
      </w:r>
      <w:r>
        <w:t xml:space="preserve"> </w:t>
      </w:r>
      <w:r>
        <w:rPr>
          <w:i/>
          <w:iCs/>
          <w:szCs w:val="18"/>
        </w:rPr>
        <w:t>Proof Transcript of Evidence</w:t>
      </w:r>
      <w:r>
        <w:rPr>
          <w:szCs w:val="18"/>
        </w:rPr>
        <w:t>, 18 October 2021, p 24.</w:t>
      </w:r>
    </w:p>
  </w:footnote>
  <w:footnote w:id="74">
    <w:p w14:paraId="5B78AD4A" w14:textId="274981D3" w:rsidR="00DB294D" w:rsidRDefault="00DB294D">
      <w:pPr>
        <w:pStyle w:val="FootnoteText"/>
      </w:pPr>
      <w:r>
        <w:rPr>
          <w:rStyle w:val="FootnoteReference"/>
        </w:rPr>
        <w:footnoteRef/>
      </w:r>
      <w:r>
        <w:t xml:space="preserve"> </w:t>
      </w:r>
      <w:r>
        <w:rPr>
          <w:i/>
          <w:iCs/>
          <w:szCs w:val="18"/>
        </w:rPr>
        <w:t>Proof Transcript of Evidence</w:t>
      </w:r>
      <w:r>
        <w:rPr>
          <w:szCs w:val="18"/>
        </w:rPr>
        <w:t>, 18 October 2021, p 25</w:t>
      </w:r>
      <w:r w:rsidR="00301879">
        <w:rPr>
          <w:szCs w:val="18"/>
        </w:rPr>
        <w:t>.</w:t>
      </w:r>
    </w:p>
  </w:footnote>
  <w:footnote w:id="75">
    <w:p w14:paraId="7E2214B1" w14:textId="5792ABFA" w:rsidR="00F65A6B" w:rsidRDefault="00F65A6B" w:rsidP="00B35CDE">
      <w:pPr>
        <w:pStyle w:val="FootnoteText"/>
      </w:pPr>
      <w:r w:rsidRPr="00B35CDE">
        <w:rPr>
          <w:rStyle w:val="FootnoteReference"/>
        </w:rPr>
        <w:footnoteRef/>
      </w:r>
      <w:r w:rsidRPr="00B35CDE">
        <w:t xml:space="preserve"> </w:t>
      </w:r>
      <w:hyperlink r:id="rId16" w:history="1">
        <w:r w:rsidR="00854AE5" w:rsidRPr="00854AE5">
          <w:rPr>
            <w:rStyle w:val="Hyperlink"/>
          </w:rPr>
          <w:t xml:space="preserve"> ACT Government Budget 2021-22, Budget Statements H: Transport Canberra and City Services Directorate</w:t>
        </w:r>
      </w:hyperlink>
      <w:r w:rsidR="00854AE5" w:rsidRPr="00222003">
        <w:t xml:space="preserve">, </w:t>
      </w:r>
      <w:r w:rsidR="00854AE5">
        <w:t xml:space="preserve">p </w:t>
      </w:r>
      <w:r>
        <w:t>18</w:t>
      </w:r>
      <w:r w:rsidR="00301879">
        <w:t>.</w:t>
      </w:r>
    </w:p>
  </w:footnote>
  <w:footnote w:id="76">
    <w:p w14:paraId="7C80D37E" w14:textId="0331DE76" w:rsidR="00F65A6B" w:rsidRDefault="00F65A6B" w:rsidP="00B35CDE">
      <w:pPr>
        <w:pStyle w:val="FootnoteText"/>
      </w:pPr>
      <w:r>
        <w:rPr>
          <w:rStyle w:val="FootnoteReference"/>
        </w:rPr>
        <w:footnoteRef/>
      </w:r>
      <w:r>
        <w:t xml:space="preserve"> </w:t>
      </w:r>
      <w:r>
        <w:rPr>
          <w:i/>
          <w:iCs/>
          <w:szCs w:val="18"/>
        </w:rPr>
        <w:t>Proof Transcript of Evidence</w:t>
      </w:r>
      <w:r>
        <w:rPr>
          <w:szCs w:val="18"/>
        </w:rPr>
        <w:t xml:space="preserve">, </w:t>
      </w:r>
      <w:r w:rsidR="004D08BD">
        <w:rPr>
          <w:szCs w:val="18"/>
        </w:rPr>
        <w:t>18</w:t>
      </w:r>
      <w:r>
        <w:rPr>
          <w:szCs w:val="18"/>
        </w:rPr>
        <w:t xml:space="preserve"> October 2021, p </w:t>
      </w:r>
      <w:r w:rsidR="00921CB4">
        <w:rPr>
          <w:szCs w:val="18"/>
        </w:rPr>
        <w:t>35</w:t>
      </w:r>
      <w:r w:rsidR="00301879">
        <w:rPr>
          <w:szCs w:val="18"/>
        </w:rPr>
        <w:t>.</w:t>
      </w:r>
    </w:p>
  </w:footnote>
  <w:footnote w:id="77">
    <w:p w14:paraId="7B9DA2E0" w14:textId="49C5629A" w:rsidR="00E92F80" w:rsidRDefault="00E92F80">
      <w:pPr>
        <w:pStyle w:val="FootnoteText"/>
      </w:pPr>
      <w:r>
        <w:rPr>
          <w:rStyle w:val="FootnoteReference"/>
        </w:rPr>
        <w:footnoteRef/>
      </w:r>
      <w:r>
        <w:t xml:space="preserve"> </w:t>
      </w:r>
      <w:r>
        <w:rPr>
          <w:i/>
          <w:iCs/>
          <w:szCs w:val="18"/>
        </w:rPr>
        <w:t>Proof Transcript of Evidence</w:t>
      </w:r>
      <w:r>
        <w:rPr>
          <w:szCs w:val="18"/>
        </w:rPr>
        <w:t>, 18 October 2021, p 40</w:t>
      </w:r>
      <w:r w:rsidR="00301879">
        <w:rPr>
          <w:szCs w:val="18"/>
        </w:rPr>
        <w:t>.</w:t>
      </w:r>
    </w:p>
  </w:footnote>
  <w:footnote w:id="78">
    <w:p w14:paraId="568EC7E1" w14:textId="780B0B38" w:rsidR="00F65A6B" w:rsidRDefault="00F65A6B" w:rsidP="00B35CDE">
      <w:pPr>
        <w:pStyle w:val="FootnoteText"/>
      </w:pPr>
      <w:r w:rsidRPr="00B35CDE">
        <w:rPr>
          <w:rStyle w:val="FootnoteReference"/>
        </w:rPr>
        <w:footnoteRef/>
      </w:r>
      <w:hyperlink r:id="rId17" w:history="1">
        <w:r w:rsidR="00854AE5" w:rsidRPr="00854AE5">
          <w:rPr>
            <w:rStyle w:val="Hyperlink"/>
          </w:rPr>
          <w:t xml:space="preserve"> ACT Government Budget 2021-22, Budget Statements H: Transport Canberra and City Services Directorate</w:t>
        </w:r>
      </w:hyperlink>
      <w:r w:rsidR="00854AE5" w:rsidRPr="00222003">
        <w:t xml:space="preserve">, </w:t>
      </w:r>
      <w:r w:rsidR="00854AE5">
        <w:t xml:space="preserve">p </w:t>
      </w:r>
      <w:r>
        <w:t>18</w:t>
      </w:r>
      <w:r w:rsidR="00301879">
        <w:t>.</w:t>
      </w:r>
    </w:p>
  </w:footnote>
  <w:footnote w:id="79">
    <w:p w14:paraId="3E96E904" w14:textId="2C24D738" w:rsidR="00F65A6B" w:rsidRDefault="00F65A6B" w:rsidP="00B35CDE">
      <w:pPr>
        <w:pStyle w:val="FootnoteText"/>
      </w:pPr>
      <w:r>
        <w:rPr>
          <w:rStyle w:val="FootnoteReference"/>
        </w:rPr>
        <w:footnoteRef/>
      </w:r>
      <w:r>
        <w:t xml:space="preserve"> </w:t>
      </w:r>
      <w:r>
        <w:rPr>
          <w:i/>
          <w:iCs/>
          <w:szCs w:val="18"/>
        </w:rPr>
        <w:t>Proof Transcript of Evidence</w:t>
      </w:r>
      <w:r>
        <w:rPr>
          <w:szCs w:val="18"/>
        </w:rPr>
        <w:t xml:space="preserve">, </w:t>
      </w:r>
      <w:r w:rsidR="00F32556">
        <w:rPr>
          <w:szCs w:val="18"/>
        </w:rPr>
        <w:t>18</w:t>
      </w:r>
      <w:r>
        <w:rPr>
          <w:szCs w:val="18"/>
        </w:rPr>
        <w:t xml:space="preserve"> October 2021, p 3</w:t>
      </w:r>
      <w:r w:rsidR="00F32556">
        <w:rPr>
          <w:szCs w:val="18"/>
        </w:rPr>
        <w:t>2</w:t>
      </w:r>
      <w:r w:rsidR="00301879">
        <w:rPr>
          <w:szCs w:val="18"/>
        </w:rPr>
        <w:t>.</w:t>
      </w:r>
    </w:p>
  </w:footnote>
  <w:footnote w:id="80">
    <w:p w14:paraId="75B13813" w14:textId="5F868A46" w:rsidR="00921CB4" w:rsidRDefault="00921CB4">
      <w:pPr>
        <w:pStyle w:val="FootnoteText"/>
      </w:pPr>
      <w:r>
        <w:rPr>
          <w:rStyle w:val="FootnoteReference"/>
        </w:rPr>
        <w:footnoteRef/>
      </w:r>
      <w:r>
        <w:t xml:space="preserve"> </w:t>
      </w:r>
      <w:r>
        <w:rPr>
          <w:i/>
          <w:iCs/>
          <w:szCs w:val="18"/>
        </w:rPr>
        <w:t>Proof Transcript of Evidence</w:t>
      </w:r>
      <w:r>
        <w:rPr>
          <w:szCs w:val="18"/>
        </w:rPr>
        <w:t>, 18 October 2021, p 34</w:t>
      </w:r>
      <w:r w:rsidR="00301879">
        <w:rPr>
          <w:szCs w:val="18"/>
        </w:rPr>
        <w:t>.</w:t>
      </w:r>
    </w:p>
  </w:footnote>
  <w:footnote w:id="81">
    <w:p w14:paraId="728333FE" w14:textId="588166F5" w:rsidR="00E92F80" w:rsidRDefault="00E92F80">
      <w:pPr>
        <w:pStyle w:val="FootnoteText"/>
      </w:pPr>
      <w:r>
        <w:rPr>
          <w:rStyle w:val="FootnoteReference"/>
        </w:rPr>
        <w:footnoteRef/>
      </w:r>
      <w:r>
        <w:t xml:space="preserve"> </w:t>
      </w:r>
      <w:r>
        <w:rPr>
          <w:i/>
          <w:iCs/>
          <w:szCs w:val="18"/>
        </w:rPr>
        <w:t>Proof Transcript of Evidence</w:t>
      </w:r>
      <w:r>
        <w:rPr>
          <w:szCs w:val="18"/>
        </w:rPr>
        <w:t>, 18 October 2021, p 38</w:t>
      </w:r>
      <w:r w:rsidR="00301879">
        <w:rPr>
          <w:szCs w:val="18"/>
        </w:rPr>
        <w:t>.</w:t>
      </w:r>
    </w:p>
  </w:footnote>
  <w:footnote w:id="82">
    <w:p w14:paraId="59B4F3C9" w14:textId="7F7785C4" w:rsidR="00DD0B25" w:rsidRDefault="00DD0B25">
      <w:pPr>
        <w:pStyle w:val="FootnoteText"/>
      </w:pPr>
      <w:r>
        <w:rPr>
          <w:rStyle w:val="FootnoteReference"/>
        </w:rPr>
        <w:footnoteRef/>
      </w:r>
      <w:r>
        <w:t xml:space="preserve"> </w:t>
      </w:r>
      <w:r>
        <w:rPr>
          <w:i/>
          <w:iCs/>
          <w:szCs w:val="18"/>
        </w:rPr>
        <w:t>Proof Transcript of Evidence</w:t>
      </w:r>
      <w:r>
        <w:rPr>
          <w:szCs w:val="18"/>
        </w:rPr>
        <w:t>, 18 October 2021, p 41</w:t>
      </w:r>
      <w:r w:rsidR="00301879">
        <w:rPr>
          <w:szCs w:val="18"/>
        </w:rPr>
        <w:t>.</w:t>
      </w:r>
    </w:p>
  </w:footnote>
  <w:footnote w:id="83">
    <w:p w14:paraId="7247D4BB" w14:textId="61F4E4BE" w:rsidR="00B35335" w:rsidRDefault="00B35335">
      <w:pPr>
        <w:pStyle w:val="FootnoteText"/>
      </w:pPr>
      <w:r>
        <w:rPr>
          <w:rStyle w:val="FootnoteReference"/>
        </w:rPr>
        <w:footnoteRef/>
      </w:r>
      <w:r>
        <w:t xml:space="preserve"> </w:t>
      </w:r>
      <w:r>
        <w:rPr>
          <w:i/>
          <w:iCs/>
          <w:szCs w:val="18"/>
        </w:rPr>
        <w:t>Proof Transcript of Evidence</w:t>
      </w:r>
      <w:r>
        <w:rPr>
          <w:szCs w:val="18"/>
        </w:rPr>
        <w:t>, 18 October 2021, p 78</w:t>
      </w:r>
      <w:r w:rsidR="00301879">
        <w:rPr>
          <w:szCs w:val="18"/>
        </w:rPr>
        <w:t>.</w:t>
      </w:r>
    </w:p>
  </w:footnote>
  <w:footnote w:id="84">
    <w:p w14:paraId="1FB32E4B" w14:textId="1CFD8A9A" w:rsidR="008973E5" w:rsidRDefault="008973E5">
      <w:pPr>
        <w:pStyle w:val="FootnoteText"/>
      </w:pPr>
      <w:r>
        <w:rPr>
          <w:rStyle w:val="FootnoteReference"/>
        </w:rPr>
        <w:footnoteRef/>
      </w:r>
      <w:r>
        <w:t xml:space="preserve"> </w:t>
      </w:r>
      <w:r>
        <w:rPr>
          <w:i/>
          <w:iCs/>
          <w:szCs w:val="18"/>
        </w:rPr>
        <w:t>Proof Transcript of Evidence</w:t>
      </w:r>
      <w:r>
        <w:rPr>
          <w:szCs w:val="18"/>
        </w:rPr>
        <w:t>, 18 October 2021, p 80</w:t>
      </w:r>
      <w:r w:rsidR="00301879">
        <w:rPr>
          <w:szCs w:val="18"/>
        </w:rPr>
        <w:t>.</w:t>
      </w:r>
    </w:p>
  </w:footnote>
  <w:footnote w:id="85">
    <w:p w14:paraId="18B2721F" w14:textId="7853716A" w:rsidR="008973E5" w:rsidRDefault="008973E5">
      <w:pPr>
        <w:pStyle w:val="FootnoteText"/>
      </w:pPr>
      <w:r>
        <w:rPr>
          <w:rStyle w:val="FootnoteReference"/>
        </w:rPr>
        <w:footnoteRef/>
      </w:r>
      <w:r>
        <w:t xml:space="preserve"> </w:t>
      </w:r>
      <w:r>
        <w:rPr>
          <w:i/>
          <w:iCs/>
          <w:szCs w:val="18"/>
        </w:rPr>
        <w:t>Proof Transcript of Evidence</w:t>
      </w:r>
      <w:r>
        <w:rPr>
          <w:szCs w:val="18"/>
        </w:rPr>
        <w:t>, 18 October 2021, p 80</w:t>
      </w:r>
      <w:r w:rsidR="00301879">
        <w:rPr>
          <w:szCs w:val="18"/>
        </w:rPr>
        <w:t>.</w:t>
      </w:r>
    </w:p>
  </w:footnote>
  <w:footnote w:id="86">
    <w:p w14:paraId="60516BDE" w14:textId="0410978E" w:rsidR="0035006C" w:rsidRDefault="0035006C">
      <w:pPr>
        <w:pStyle w:val="FootnoteText"/>
      </w:pPr>
      <w:r>
        <w:rPr>
          <w:rStyle w:val="FootnoteReference"/>
        </w:rPr>
        <w:footnoteRef/>
      </w:r>
      <w:r>
        <w:t xml:space="preserve"> </w:t>
      </w:r>
      <w:r>
        <w:rPr>
          <w:i/>
          <w:iCs/>
          <w:szCs w:val="18"/>
        </w:rPr>
        <w:t>Proof Transcript of Evidence</w:t>
      </w:r>
      <w:r>
        <w:rPr>
          <w:szCs w:val="18"/>
        </w:rPr>
        <w:t>, 18 October 2021, p</w:t>
      </w:r>
      <w:r w:rsidR="00971B03">
        <w:rPr>
          <w:szCs w:val="18"/>
        </w:rPr>
        <w:t>p</w:t>
      </w:r>
      <w:r>
        <w:rPr>
          <w:szCs w:val="18"/>
        </w:rPr>
        <w:t xml:space="preserve"> 82</w:t>
      </w:r>
      <w:r w:rsidR="005761A0">
        <w:rPr>
          <w:szCs w:val="18"/>
        </w:rPr>
        <w:t xml:space="preserve"> and 86</w:t>
      </w:r>
      <w:r w:rsidR="00301879">
        <w:rPr>
          <w:szCs w:val="18"/>
        </w:rPr>
        <w:t>.</w:t>
      </w:r>
    </w:p>
  </w:footnote>
  <w:footnote w:id="87">
    <w:p w14:paraId="59FB19C8" w14:textId="14F2405F" w:rsidR="0035006C" w:rsidRDefault="0035006C">
      <w:pPr>
        <w:pStyle w:val="FootnoteText"/>
      </w:pPr>
      <w:r>
        <w:rPr>
          <w:rStyle w:val="FootnoteReference"/>
        </w:rPr>
        <w:footnoteRef/>
      </w:r>
      <w:r>
        <w:t xml:space="preserve"> </w:t>
      </w:r>
      <w:r>
        <w:rPr>
          <w:i/>
          <w:iCs/>
          <w:szCs w:val="18"/>
        </w:rPr>
        <w:t>Proof Transcript of Evidence</w:t>
      </w:r>
      <w:r>
        <w:rPr>
          <w:szCs w:val="18"/>
        </w:rPr>
        <w:t>, 18 October 2021, p 83</w:t>
      </w:r>
      <w:r w:rsidR="00301879">
        <w:rPr>
          <w:szCs w:val="18"/>
        </w:rPr>
        <w:t>.</w:t>
      </w:r>
    </w:p>
  </w:footnote>
  <w:footnote w:id="88">
    <w:p w14:paraId="145E44C6" w14:textId="71BB0717" w:rsidR="007856BC" w:rsidRDefault="007856BC">
      <w:pPr>
        <w:pStyle w:val="FootnoteText"/>
      </w:pPr>
      <w:r>
        <w:rPr>
          <w:rStyle w:val="FootnoteReference"/>
        </w:rPr>
        <w:footnoteRef/>
      </w:r>
      <w:r>
        <w:t xml:space="preserve"> </w:t>
      </w:r>
      <w:r>
        <w:rPr>
          <w:i/>
          <w:iCs/>
          <w:szCs w:val="18"/>
        </w:rPr>
        <w:t>Proof Transcript of Evidence</w:t>
      </w:r>
      <w:r>
        <w:rPr>
          <w:szCs w:val="18"/>
        </w:rPr>
        <w:t>, 18 October 2021, p 84</w:t>
      </w:r>
      <w:r w:rsidR="00301879">
        <w:rPr>
          <w:szCs w:val="18"/>
        </w:rPr>
        <w:t>.</w:t>
      </w:r>
    </w:p>
  </w:footnote>
  <w:footnote w:id="89">
    <w:p w14:paraId="35A1EBED" w14:textId="3C098D72" w:rsidR="007856BC" w:rsidRDefault="007856BC">
      <w:pPr>
        <w:pStyle w:val="FootnoteText"/>
      </w:pPr>
      <w:r>
        <w:rPr>
          <w:rStyle w:val="FootnoteReference"/>
        </w:rPr>
        <w:footnoteRef/>
      </w:r>
      <w:r>
        <w:t xml:space="preserve"> </w:t>
      </w:r>
      <w:r>
        <w:rPr>
          <w:i/>
          <w:iCs/>
          <w:szCs w:val="18"/>
        </w:rPr>
        <w:t>Proof Transcript of Evidence</w:t>
      </w:r>
      <w:r>
        <w:rPr>
          <w:szCs w:val="18"/>
        </w:rPr>
        <w:t>, 18 October 2021, p 85</w:t>
      </w:r>
      <w:r w:rsidR="00301879">
        <w:rPr>
          <w:szCs w:val="18"/>
        </w:rPr>
        <w:t>.</w:t>
      </w:r>
    </w:p>
  </w:footnote>
  <w:footnote w:id="90">
    <w:p w14:paraId="5FF4A52C" w14:textId="61E7FEC6" w:rsidR="00B5245F" w:rsidRDefault="00B5245F">
      <w:pPr>
        <w:pStyle w:val="FootnoteText"/>
      </w:pPr>
      <w:r>
        <w:rPr>
          <w:rStyle w:val="FootnoteReference"/>
        </w:rPr>
        <w:footnoteRef/>
      </w:r>
      <w:r>
        <w:t xml:space="preserve"> </w:t>
      </w:r>
      <w:r>
        <w:rPr>
          <w:i/>
          <w:iCs/>
          <w:szCs w:val="18"/>
        </w:rPr>
        <w:t>Proof Transcript of Evidence</w:t>
      </w:r>
      <w:r>
        <w:rPr>
          <w:szCs w:val="18"/>
        </w:rPr>
        <w:t>, 18 October 2021, p 88</w:t>
      </w:r>
      <w:r w:rsidR="00301879">
        <w:rPr>
          <w:szCs w:val="18"/>
        </w:rPr>
        <w:t>.</w:t>
      </w:r>
    </w:p>
  </w:footnote>
  <w:footnote w:id="91">
    <w:p w14:paraId="30BF36DB" w14:textId="76D7575E" w:rsidR="00F65A6B" w:rsidRDefault="00F65A6B" w:rsidP="00240FB1">
      <w:pPr>
        <w:pStyle w:val="FootnoteText"/>
      </w:pPr>
      <w:r w:rsidRPr="00B35CDE">
        <w:rPr>
          <w:rStyle w:val="FootnoteReference"/>
        </w:rPr>
        <w:footnoteRef/>
      </w:r>
      <w:r w:rsidRPr="00B35CDE">
        <w:t xml:space="preserve"> </w:t>
      </w:r>
      <w:hyperlink r:id="rId18" w:history="1">
        <w:r w:rsidR="00A51595" w:rsidRPr="00854AE5">
          <w:rPr>
            <w:rStyle w:val="Hyperlink"/>
          </w:rPr>
          <w:t xml:space="preserve"> ACT Government Budget 2021-22, Budget Statements H: Transport Canberra and City Services Directorate</w:t>
        </w:r>
      </w:hyperlink>
      <w:r w:rsidRPr="00222003">
        <w:t xml:space="preserve">, </w:t>
      </w:r>
      <w:r>
        <w:t>p</w:t>
      </w:r>
      <w:r w:rsidR="00702377">
        <w:t xml:space="preserve"> </w:t>
      </w:r>
      <w:r>
        <w:t>19</w:t>
      </w:r>
      <w:r w:rsidR="00301879">
        <w:t>.</w:t>
      </w:r>
    </w:p>
  </w:footnote>
  <w:footnote w:id="92">
    <w:p w14:paraId="6F890160" w14:textId="53E07A1E" w:rsidR="00F65A6B" w:rsidRDefault="00F65A6B" w:rsidP="000E3CDE">
      <w:pPr>
        <w:pStyle w:val="FootnoteText"/>
      </w:pPr>
      <w:r w:rsidRPr="00B35CDE">
        <w:rPr>
          <w:rStyle w:val="FootnoteReference"/>
        </w:rPr>
        <w:footnoteRef/>
      </w:r>
      <w:r w:rsidRPr="00B35CDE">
        <w:t xml:space="preserve"> </w:t>
      </w:r>
      <w:hyperlink r:id="rId19" w:history="1">
        <w:r w:rsidRPr="00702377">
          <w:rPr>
            <w:rStyle w:val="Hyperlink"/>
          </w:rPr>
          <w:t>ACT Government Budget 2021-22, Budget Statements I: Major Projects Canberra</w:t>
        </w:r>
      </w:hyperlink>
      <w:r w:rsidRPr="00222003">
        <w:t xml:space="preserve">, </w:t>
      </w:r>
      <w:r>
        <w:t>p 6</w:t>
      </w:r>
      <w:r w:rsidR="00301879">
        <w:t>.</w:t>
      </w:r>
    </w:p>
  </w:footnote>
  <w:footnote w:id="93">
    <w:p w14:paraId="071F9CBF" w14:textId="01504732" w:rsidR="00414C00" w:rsidRDefault="00414C00">
      <w:pPr>
        <w:pStyle w:val="FootnoteText"/>
      </w:pPr>
      <w:r>
        <w:rPr>
          <w:rStyle w:val="FootnoteReference"/>
        </w:rPr>
        <w:footnoteRef/>
      </w:r>
      <w:r>
        <w:t xml:space="preserve"> </w:t>
      </w:r>
      <w:r>
        <w:rPr>
          <w:i/>
          <w:iCs/>
          <w:szCs w:val="18"/>
        </w:rPr>
        <w:t>Proof Transcript of Evidence</w:t>
      </w:r>
      <w:r>
        <w:rPr>
          <w:szCs w:val="18"/>
        </w:rPr>
        <w:t>, 18 October 2021, p 56</w:t>
      </w:r>
      <w:r w:rsidR="00301879">
        <w:rPr>
          <w:szCs w:val="18"/>
        </w:rPr>
        <w:t>.</w:t>
      </w:r>
    </w:p>
  </w:footnote>
  <w:footnote w:id="94">
    <w:p w14:paraId="54EA7595" w14:textId="409464E3" w:rsidR="00937CEC" w:rsidRDefault="00937CEC" w:rsidP="00937CEC">
      <w:pPr>
        <w:pStyle w:val="FootnoteText"/>
      </w:pPr>
      <w:r>
        <w:rPr>
          <w:rStyle w:val="FootnoteReference"/>
        </w:rPr>
        <w:footnoteRef/>
      </w:r>
      <w:r>
        <w:t xml:space="preserve"> </w:t>
      </w:r>
      <w:r>
        <w:rPr>
          <w:i/>
          <w:iCs/>
          <w:szCs w:val="18"/>
        </w:rPr>
        <w:t>Proof Transcript of Evidence</w:t>
      </w:r>
      <w:r>
        <w:rPr>
          <w:szCs w:val="18"/>
        </w:rPr>
        <w:t>, 18 October 2021, p 51</w:t>
      </w:r>
      <w:r w:rsidR="00301879">
        <w:rPr>
          <w:szCs w:val="18"/>
        </w:rPr>
        <w:t>.</w:t>
      </w:r>
    </w:p>
  </w:footnote>
  <w:footnote w:id="95">
    <w:p w14:paraId="1D49FD4C" w14:textId="7DE31B5E" w:rsidR="00937CEC" w:rsidRDefault="00937CEC">
      <w:pPr>
        <w:pStyle w:val="FootnoteText"/>
      </w:pPr>
      <w:r>
        <w:rPr>
          <w:rStyle w:val="FootnoteReference"/>
        </w:rPr>
        <w:footnoteRef/>
      </w:r>
      <w:r>
        <w:t xml:space="preserve"> </w:t>
      </w:r>
      <w:r>
        <w:rPr>
          <w:i/>
          <w:iCs/>
          <w:szCs w:val="18"/>
        </w:rPr>
        <w:t>Proof Transcript of Evidence</w:t>
      </w:r>
      <w:r>
        <w:rPr>
          <w:szCs w:val="18"/>
        </w:rPr>
        <w:t>, 18 October 2021, p 60</w:t>
      </w:r>
      <w:r w:rsidR="00301879">
        <w:rPr>
          <w:szCs w:val="18"/>
        </w:rPr>
        <w:t>.</w:t>
      </w:r>
    </w:p>
  </w:footnote>
  <w:footnote w:id="96">
    <w:p w14:paraId="3D3963CA" w14:textId="426DBD58" w:rsidR="00AD5BBE" w:rsidRDefault="00AD5BBE">
      <w:pPr>
        <w:pStyle w:val="FootnoteText"/>
      </w:pPr>
      <w:r>
        <w:rPr>
          <w:rStyle w:val="FootnoteReference"/>
        </w:rPr>
        <w:footnoteRef/>
      </w:r>
      <w:r>
        <w:t xml:space="preserve"> </w:t>
      </w:r>
      <w:r>
        <w:rPr>
          <w:i/>
          <w:iCs/>
          <w:szCs w:val="18"/>
        </w:rPr>
        <w:t>Proof Transcript of Evidence</w:t>
      </w:r>
      <w:r>
        <w:rPr>
          <w:szCs w:val="18"/>
        </w:rPr>
        <w:t>, 18 October 2021, p</w:t>
      </w:r>
      <w:r w:rsidR="00F50C8C">
        <w:rPr>
          <w:szCs w:val="18"/>
        </w:rPr>
        <w:t>p</w:t>
      </w:r>
      <w:r>
        <w:rPr>
          <w:szCs w:val="18"/>
        </w:rPr>
        <w:t xml:space="preserve"> 21-23</w:t>
      </w:r>
      <w:r w:rsidR="00301879">
        <w:rPr>
          <w:szCs w:val="18"/>
        </w:rPr>
        <w:t>.</w:t>
      </w:r>
    </w:p>
  </w:footnote>
  <w:footnote w:id="97">
    <w:p w14:paraId="16A9A1B6" w14:textId="5A25A80E" w:rsidR="00D504AE" w:rsidRDefault="00D504AE" w:rsidP="00D504AE">
      <w:pPr>
        <w:pStyle w:val="FootnoteText"/>
      </w:pPr>
      <w:r>
        <w:rPr>
          <w:rStyle w:val="FootnoteReference"/>
        </w:rPr>
        <w:footnoteRef/>
      </w:r>
      <w:r>
        <w:t xml:space="preserve"> </w:t>
      </w:r>
      <w:r w:rsidR="00301879">
        <w:t xml:space="preserve">Mr </w:t>
      </w:r>
      <w:r w:rsidR="00EE1853">
        <w:t xml:space="preserve">Chris Steel MLA, </w:t>
      </w:r>
      <w:r>
        <w:rPr>
          <w:i/>
          <w:iCs/>
          <w:szCs w:val="18"/>
        </w:rPr>
        <w:t>Proof Transcript of Evidence</w:t>
      </w:r>
      <w:r>
        <w:rPr>
          <w:szCs w:val="18"/>
        </w:rPr>
        <w:t>, 18 October 2021, p 21</w:t>
      </w:r>
      <w:r w:rsidR="00301879">
        <w:rPr>
          <w:szCs w:val="18"/>
        </w:rPr>
        <w:t>.</w:t>
      </w:r>
    </w:p>
  </w:footnote>
  <w:footnote w:id="98">
    <w:p w14:paraId="6F953D00" w14:textId="7187623F" w:rsidR="00937ED5" w:rsidRDefault="00937ED5">
      <w:pPr>
        <w:pStyle w:val="FootnoteText"/>
      </w:pPr>
      <w:r>
        <w:rPr>
          <w:rStyle w:val="FootnoteReference"/>
        </w:rPr>
        <w:footnoteRef/>
      </w:r>
      <w:r>
        <w:t xml:space="preserve"> </w:t>
      </w:r>
      <w:r w:rsidR="00301879">
        <w:t xml:space="preserve">Mr </w:t>
      </w:r>
      <w:r w:rsidR="00EE1853">
        <w:t>Chris Steel, MLA</w:t>
      </w:r>
      <w:r w:rsidR="00F42802">
        <w:t>,</w:t>
      </w:r>
      <w:r w:rsidR="00EE1853">
        <w:t xml:space="preserve"> </w:t>
      </w:r>
      <w:r>
        <w:rPr>
          <w:i/>
          <w:iCs/>
          <w:szCs w:val="18"/>
        </w:rPr>
        <w:t>Proof Transcript of Evidence</w:t>
      </w:r>
      <w:r>
        <w:rPr>
          <w:szCs w:val="18"/>
        </w:rPr>
        <w:t>, 18 October 2021, p 21</w:t>
      </w:r>
      <w:r w:rsidR="00301879">
        <w:rPr>
          <w:szCs w:val="18"/>
        </w:rPr>
        <w:t>.</w:t>
      </w:r>
    </w:p>
  </w:footnote>
  <w:footnote w:id="99">
    <w:p w14:paraId="0C1049FD" w14:textId="19F59880" w:rsidR="009B0103" w:rsidRDefault="009B0103">
      <w:pPr>
        <w:pStyle w:val="FootnoteText"/>
      </w:pPr>
      <w:r>
        <w:rPr>
          <w:rStyle w:val="FootnoteReference"/>
        </w:rPr>
        <w:footnoteRef/>
      </w:r>
      <w:r>
        <w:t xml:space="preserve"> </w:t>
      </w:r>
      <w:hyperlink r:id="rId20" w:history="1">
        <w:r w:rsidRPr="00F42802">
          <w:rPr>
            <w:rStyle w:val="Hyperlink"/>
          </w:rPr>
          <w:t>Building an</w:t>
        </w:r>
        <w:r w:rsidR="00F42802" w:rsidRPr="00F42802">
          <w:rPr>
            <w:rStyle w:val="Hyperlink"/>
          </w:rPr>
          <w:t xml:space="preserve"> Integrated Transport Networ</w:t>
        </w:r>
        <w:r w:rsidR="00F42802">
          <w:rPr>
            <w:rStyle w:val="Hyperlink"/>
          </w:rPr>
          <w:t>k – Active Travel</w:t>
        </w:r>
      </w:hyperlink>
      <w:r w:rsidR="00F42802">
        <w:t>, Australian Capital Territory, Canberra 2015, p vii</w:t>
      </w:r>
      <w:r w:rsidR="00301879">
        <w:t>.</w:t>
      </w:r>
    </w:p>
  </w:footnote>
  <w:footnote w:id="100">
    <w:p w14:paraId="7C598390" w14:textId="7256EB28" w:rsidR="00515CE1" w:rsidRDefault="00515CE1">
      <w:pPr>
        <w:pStyle w:val="FootnoteText"/>
      </w:pPr>
      <w:r>
        <w:rPr>
          <w:rStyle w:val="FootnoteReference"/>
        </w:rPr>
        <w:footnoteRef/>
      </w:r>
      <w:r>
        <w:t xml:space="preserve"> </w:t>
      </w:r>
      <w:r>
        <w:rPr>
          <w:i/>
          <w:iCs/>
          <w:szCs w:val="18"/>
        </w:rPr>
        <w:t>Proof Transcript of Evidence</w:t>
      </w:r>
      <w:r>
        <w:rPr>
          <w:szCs w:val="18"/>
        </w:rPr>
        <w:t>, 18 October 2021, p 22</w:t>
      </w:r>
      <w:r w:rsidR="00301879">
        <w:rPr>
          <w:szCs w:val="18"/>
        </w:rPr>
        <w:t>.</w:t>
      </w:r>
    </w:p>
  </w:footnote>
  <w:footnote w:id="101">
    <w:p w14:paraId="18CF2657" w14:textId="794EA590" w:rsidR="00922ED2" w:rsidRDefault="00922ED2">
      <w:pPr>
        <w:pStyle w:val="FootnoteText"/>
      </w:pPr>
      <w:r>
        <w:rPr>
          <w:rStyle w:val="FootnoteReference"/>
        </w:rPr>
        <w:footnoteRef/>
      </w:r>
      <w:r>
        <w:t xml:space="preserve"> </w:t>
      </w:r>
      <w:r w:rsidR="00301879">
        <w:t xml:space="preserve">Mr </w:t>
      </w:r>
      <w:r w:rsidR="00515CE1">
        <w:t xml:space="preserve">Chris Steel MLA, </w:t>
      </w:r>
      <w:r>
        <w:rPr>
          <w:i/>
          <w:iCs/>
          <w:szCs w:val="18"/>
        </w:rPr>
        <w:t>Proof Transcript of Evidence</w:t>
      </w:r>
      <w:r>
        <w:rPr>
          <w:szCs w:val="18"/>
        </w:rPr>
        <w:t>, 18 October 2021, p 22</w:t>
      </w:r>
      <w:r w:rsidR="00301879">
        <w:rPr>
          <w:szCs w:val="18"/>
        </w:rPr>
        <w:t>.</w:t>
      </w:r>
    </w:p>
  </w:footnote>
  <w:footnote w:id="102">
    <w:p w14:paraId="534F8290" w14:textId="009BD2E4" w:rsidR="00020417" w:rsidRDefault="00020417" w:rsidP="00020417">
      <w:pPr>
        <w:pStyle w:val="FootnoteText"/>
      </w:pPr>
      <w:r>
        <w:rPr>
          <w:rStyle w:val="FootnoteReference"/>
        </w:rPr>
        <w:footnoteRef/>
      </w:r>
      <w:r>
        <w:t xml:space="preserve"> </w:t>
      </w:r>
      <w:r w:rsidR="00301879">
        <w:t xml:space="preserve">Mr </w:t>
      </w:r>
      <w:r w:rsidR="005320E9">
        <w:t xml:space="preserve">Chris Steel MLA, answer to </w:t>
      </w:r>
      <w:hyperlink r:id="rId21" w:history="1">
        <w:r w:rsidRPr="00AE6464">
          <w:rPr>
            <w:rStyle w:val="Hyperlink"/>
          </w:rPr>
          <w:t>Question on Notice No 1</w:t>
        </w:r>
      </w:hyperlink>
      <w:r>
        <w:t>, received 3 November 2021</w:t>
      </w:r>
      <w:r w:rsidR="00301879">
        <w:t>.</w:t>
      </w:r>
    </w:p>
  </w:footnote>
  <w:footnote w:id="103">
    <w:p w14:paraId="30CBF62D" w14:textId="65043ED8" w:rsidR="00A51595" w:rsidRDefault="00A51595" w:rsidP="00A51595">
      <w:pPr>
        <w:pStyle w:val="FootnoteText"/>
      </w:pPr>
      <w:r>
        <w:rPr>
          <w:rStyle w:val="FootnoteReference"/>
        </w:rPr>
        <w:footnoteRef/>
      </w:r>
      <w:r>
        <w:t xml:space="preserve"> </w:t>
      </w:r>
      <w:r w:rsidR="00301879">
        <w:t xml:space="preserve">Mr </w:t>
      </w:r>
      <w:r>
        <w:t xml:space="preserve">Chris Steel MLA, </w:t>
      </w:r>
      <w:r>
        <w:rPr>
          <w:i/>
          <w:iCs/>
          <w:szCs w:val="18"/>
        </w:rPr>
        <w:t>Proof Transcript of Evidence</w:t>
      </w:r>
      <w:r>
        <w:rPr>
          <w:szCs w:val="18"/>
        </w:rPr>
        <w:t>, 18 October 2021, p 23</w:t>
      </w:r>
      <w:r w:rsidR="00301879">
        <w:rPr>
          <w:szCs w:val="18"/>
        </w:rPr>
        <w:t>.</w:t>
      </w:r>
    </w:p>
  </w:footnote>
  <w:footnote w:id="104">
    <w:p w14:paraId="2A3C1D61" w14:textId="04DCF2F6" w:rsidR="00A51595" w:rsidRDefault="00A51595">
      <w:pPr>
        <w:pStyle w:val="FootnoteText"/>
      </w:pPr>
      <w:r>
        <w:rPr>
          <w:rStyle w:val="FootnoteReference"/>
        </w:rPr>
        <w:footnoteRef/>
      </w:r>
      <w:r>
        <w:t xml:space="preserve"> </w:t>
      </w:r>
      <w:hyperlink r:id="rId22" w:history="1">
        <w:r w:rsidRPr="00854AE5">
          <w:rPr>
            <w:rStyle w:val="Hyperlink"/>
          </w:rPr>
          <w:t>ACT Government Budget 2021-22, Budget Statements H: Transport Canberra and City Services Directorate</w:t>
        </w:r>
      </w:hyperlink>
      <w:r>
        <w:rPr>
          <w:rStyle w:val="Hyperlink"/>
        </w:rPr>
        <w:t>,</w:t>
      </w:r>
      <w:r w:rsidRPr="00A51595">
        <w:rPr>
          <w:szCs w:val="18"/>
        </w:rPr>
        <w:t xml:space="preserve"> </w:t>
      </w:r>
      <w:r>
        <w:rPr>
          <w:szCs w:val="18"/>
        </w:rPr>
        <w:t>p 22</w:t>
      </w:r>
      <w:r w:rsidR="00420787">
        <w:rPr>
          <w:szCs w:val="18"/>
        </w:rPr>
        <w:t>.</w:t>
      </w:r>
    </w:p>
  </w:footnote>
  <w:footnote w:id="105">
    <w:p w14:paraId="7367D67E" w14:textId="5FBF59EB" w:rsidR="00063381" w:rsidRDefault="00063381">
      <w:pPr>
        <w:pStyle w:val="FootnoteText"/>
      </w:pPr>
      <w:r>
        <w:rPr>
          <w:rStyle w:val="FootnoteReference"/>
        </w:rPr>
        <w:footnoteRef/>
      </w:r>
      <w:r>
        <w:t xml:space="preserve"> </w:t>
      </w:r>
      <w:r>
        <w:rPr>
          <w:i/>
          <w:iCs/>
          <w:szCs w:val="18"/>
        </w:rPr>
        <w:t>Proof Transcript of Evidence</w:t>
      </w:r>
      <w:r>
        <w:rPr>
          <w:szCs w:val="18"/>
        </w:rPr>
        <w:t>, 18 October 2021, p 23</w:t>
      </w:r>
      <w:r w:rsidR="00420787">
        <w:rPr>
          <w:szCs w:val="18"/>
        </w:rPr>
        <w:t>.</w:t>
      </w:r>
    </w:p>
  </w:footnote>
  <w:footnote w:id="106">
    <w:p w14:paraId="2DF7AE0F" w14:textId="08E8C189" w:rsidR="00255C77" w:rsidRDefault="00255C77">
      <w:pPr>
        <w:pStyle w:val="FootnoteText"/>
      </w:pPr>
      <w:r>
        <w:rPr>
          <w:rStyle w:val="FootnoteReference"/>
        </w:rPr>
        <w:footnoteRef/>
      </w:r>
      <w:r>
        <w:t xml:space="preserve"> </w:t>
      </w:r>
      <w:r w:rsidR="00420787">
        <w:t xml:space="preserve">Mr </w:t>
      </w:r>
      <w:r w:rsidR="00063381">
        <w:t xml:space="preserve">Jim Corrigan, </w:t>
      </w:r>
      <w:r>
        <w:rPr>
          <w:i/>
          <w:iCs/>
          <w:szCs w:val="18"/>
        </w:rPr>
        <w:t>Proof Transcript of Evidence</w:t>
      </w:r>
      <w:r>
        <w:rPr>
          <w:szCs w:val="18"/>
        </w:rPr>
        <w:t>, 18 October 2021, p 23</w:t>
      </w:r>
      <w:r w:rsidR="00420787">
        <w:rPr>
          <w:szCs w:val="18"/>
        </w:rPr>
        <w:t>.</w:t>
      </w:r>
    </w:p>
  </w:footnote>
  <w:footnote w:id="107">
    <w:p w14:paraId="1FC9208A" w14:textId="30012991" w:rsidR="00063381" w:rsidRDefault="00063381" w:rsidP="00063381">
      <w:pPr>
        <w:pStyle w:val="FootnoteText"/>
      </w:pPr>
      <w:r>
        <w:rPr>
          <w:rStyle w:val="FootnoteReference"/>
        </w:rPr>
        <w:footnoteRef/>
      </w:r>
      <w:r>
        <w:t xml:space="preserve"> </w:t>
      </w:r>
      <w:r w:rsidR="00420787">
        <w:t xml:space="preserve">Mr </w:t>
      </w:r>
      <w:r w:rsidR="005320E9">
        <w:t xml:space="preserve">Chris Steel MLA, answer to </w:t>
      </w:r>
      <w:hyperlink r:id="rId23" w:history="1">
        <w:r w:rsidRPr="005761A0">
          <w:rPr>
            <w:rStyle w:val="Hyperlink"/>
          </w:rPr>
          <w:t xml:space="preserve">Question on Notice </w:t>
        </w:r>
        <w:r w:rsidR="004D6A08">
          <w:rPr>
            <w:rStyle w:val="Hyperlink"/>
          </w:rPr>
          <w:t>N</w:t>
        </w:r>
        <w:r w:rsidRPr="005761A0">
          <w:rPr>
            <w:rStyle w:val="Hyperlink"/>
          </w:rPr>
          <w:t>o</w:t>
        </w:r>
        <w:r w:rsidR="005761A0">
          <w:rPr>
            <w:rStyle w:val="Hyperlink"/>
          </w:rPr>
          <w:t>.</w:t>
        </w:r>
        <w:r w:rsidRPr="005761A0">
          <w:rPr>
            <w:rStyle w:val="Hyperlink"/>
          </w:rPr>
          <w:t xml:space="preserve"> 7</w:t>
        </w:r>
      </w:hyperlink>
      <w:r>
        <w:t>, received 1 November 2021</w:t>
      </w:r>
      <w:r w:rsidR="00420787">
        <w:t>.</w:t>
      </w:r>
    </w:p>
  </w:footnote>
  <w:footnote w:id="108">
    <w:p w14:paraId="42730026" w14:textId="628C3E0C" w:rsidR="00854AE5" w:rsidRDefault="00854AE5">
      <w:pPr>
        <w:pStyle w:val="FootnoteText"/>
      </w:pPr>
      <w:r>
        <w:rPr>
          <w:rStyle w:val="FootnoteReference"/>
        </w:rPr>
        <w:footnoteRef/>
      </w:r>
      <w:r>
        <w:t xml:space="preserve"> </w:t>
      </w:r>
      <w:hyperlink r:id="rId24" w:history="1">
        <w:r w:rsidRPr="00854AE5">
          <w:rPr>
            <w:rStyle w:val="Hyperlink"/>
          </w:rPr>
          <w:t>ACT Government Budget 2021-22, Budget Statements H: Transport Canberra and City Services Directorate</w:t>
        </w:r>
      </w:hyperlink>
      <w:r w:rsidRPr="00222003">
        <w:t xml:space="preserve">, </w:t>
      </w:r>
      <w:r>
        <w:t>p 36</w:t>
      </w:r>
      <w:r w:rsidR="00420787">
        <w:t>.</w:t>
      </w:r>
    </w:p>
  </w:footnote>
  <w:footnote w:id="109">
    <w:p w14:paraId="7CF209D1" w14:textId="7707C300" w:rsidR="00854AE5" w:rsidRDefault="00854AE5">
      <w:pPr>
        <w:pStyle w:val="FootnoteText"/>
      </w:pPr>
      <w:r>
        <w:rPr>
          <w:rStyle w:val="FootnoteReference"/>
        </w:rPr>
        <w:footnoteRef/>
      </w:r>
      <w:r>
        <w:t xml:space="preserve"> </w:t>
      </w:r>
      <w:hyperlink r:id="rId25" w:history="1">
        <w:r w:rsidRPr="00854AE5">
          <w:rPr>
            <w:rStyle w:val="Hyperlink"/>
          </w:rPr>
          <w:t>ACT Government Budget 202</w:t>
        </w:r>
        <w:r>
          <w:rPr>
            <w:rStyle w:val="Hyperlink"/>
          </w:rPr>
          <w:t>0</w:t>
        </w:r>
        <w:r w:rsidRPr="00854AE5">
          <w:rPr>
            <w:rStyle w:val="Hyperlink"/>
          </w:rPr>
          <w:t>-2</w:t>
        </w:r>
        <w:r>
          <w:rPr>
            <w:rStyle w:val="Hyperlink"/>
          </w:rPr>
          <w:t>1</w:t>
        </w:r>
        <w:r w:rsidRPr="00854AE5">
          <w:rPr>
            <w:rStyle w:val="Hyperlink"/>
          </w:rPr>
          <w:t>, Budget Statements H: Transport Canberra and City Services Directorate</w:t>
        </w:r>
      </w:hyperlink>
      <w:r w:rsidRPr="00222003">
        <w:t xml:space="preserve">, </w:t>
      </w:r>
      <w:r>
        <w:t>p 42</w:t>
      </w:r>
      <w:r w:rsidR="00420787">
        <w:t>.</w:t>
      </w:r>
    </w:p>
  </w:footnote>
  <w:footnote w:id="110">
    <w:p w14:paraId="76129EA7" w14:textId="1E2F2806" w:rsidR="00AD5BBE" w:rsidRDefault="00AD5BBE">
      <w:pPr>
        <w:pStyle w:val="FootnoteText"/>
      </w:pPr>
      <w:r>
        <w:rPr>
          <w:rStyle w:val="FootnoteReference"/>
        </w:rPr>
        <w:footnoteRef/>
      </w:r>
      <w:r>
        <w:t xml:space="preserve"> </w:t>
      </w:r>
      <w:r>
        <w:rPr>
          <w:i/>
          <w:iCs/>
          <w:szCs w:val="18"/>
        </w:rPr>
        <w:t>Proof Transcript of Evidence</w:t>
      </w:r>
      <w:r>
        <w:rPr>
          <w:szCs w:val="18"/>
        </w:rPr>
        <w:t>, 18 October 2021, p</w:t>
      </w:r>
      <w:r w:rsidR="00420787">
        <w:rPr>
          <w:szCs w:val="18"/>
        </w:rPr>
        <w:t>p</w:t>
      </w:r>
      <w:r>
        <w:rPr>
          <w:szCs w:val="18"/>
        </w:rPr>
        <w:t xml:space="preserve"> 26</w:t>
      </w:r>
      <w:r w:rsidR="009125AA">
        <w:rPr>
          <w:szCs w:val="18"/>
        </w:rPr>
        <w:t>–</w:t>
      </w:r>
      <w:r>
        <w:rPr>
          <w:szCs w:val="18"/>
        </w:rPr>
        <w:t>30</w:t>
      </w:r>
      <w:r w:rsidR="00420787">
        <w:rPr>
          <w:szCs w:val="18"/>
        </w:rPr>
        <w:t>.</w:t>
      </w:r>
    </w:p>
  </w:footnote>
  <w:footnote w:id="111">
    <w:p w14:paraId="388D8C87" w14:textId="3DC77CB7" w:rsidR="0061569E" w:rsidRDefault="0061569E" w:rsidP="0061569E">
      <w:pPr>
        <w:pStyle w:val="FootnoteText"/>
      </w:pPr>
      <w:r>
        <w:rPr>
          <w:rStyle w:val="FootnoteReference"/>
        </w:rPr>
        <w:footnoteRef/>
      </w:r>
      <w:r>
        <w:t xml:space="preserve"> </w:t>
      </w:r>
      <w:r w:rsidR="005761A0">
        <w:t xml:space="preserve">Chris Steel MLA, </w:t>
      </w:r>
      <w:r>
        <w:rPr>
          <w:i/>
          <w:iCs/>
          <w:szCs w:val="18"/>
        </w:rPr>
        <w:t>Proof Transcript of Evidence</w:t>
      </w:r>
      <w:r>
        <w:rPr>
          <w:szCs w:val="18"/>
        </w:rPr>
        <w:t>, 18 October 2021, p 27</w:t>
      </w:r>
      <w:r w:rsidR="00420787">
        <w:rPr>
          <w:szCs w:val="18"/>
        </w:rPr>
        <w:t>.</w:t>
      </w:r>
    </w:p>
  </w:footnote>
  <w:footnote w:id="112">
    <w:p w14:paraId="59F2C86C" w14:textId="1CAC79FA" w:rsidR="005D5F2B" w:rsidRDefault="005D5F2B">
      <w:pPr>
        <w:pStyle w:val="FootnoteText"/>
      </w:pPr>
      <w:r>
        <w:rPr>
          <w:rStyle w:val="FootnoteReference"/>
        </w:rPr>
        <w:footnoteRef/>
      </w:r>
      <w:r>
        <w:t xml:space="preserve"> </w:t>
      </w:r>
      <w:r w:rsidR="005761A0">
        <w:t>Jeremy Smith,</w:t>
      </w:r>
      <w:r w:rsidR="005761A0">
        <w:rPr>
          <w:i/>
          <w:iCs/>
          <w:szCs w:val="18"/>
        </w:rPr>
        <w:t xml:space="preserve"> </w:t>
      </w:r>
      <w:r>
        <w:rPr>
          <w:i/>
          <w:iCs/>
          <w:szCs w:val="18"/>
        </w:rPr>
        <w:t>Proof Transcript of Evidence</w:t>
      </w:r>
      <w:r>
        <w:rPr>
          <w:szCs w:val="18"/>
        </w:rPr>
        <w:t>, 18 October 2021, p 27</w:t>
      </w:r>
      <w:r w:rsidR="00420787">
        <w:rPr>
          <w:szCs w:val="18"/>
        </w:rPr>
        <w:t>.</w:t>
      </w:r>
    </w:p>
  </w:footnote>
  <w:footnote w:id="113">
    <w:p w14:paraId="2CCD7EAF" w14:textId="68341734" w:rsidR="00475E59" w:rsidRDefault="00475E59">
      <w:pPr>
        <w:pStyle w:val="FootnoteText"/>
      </w:pPr>
      <w:r>
        <w:rPr>
          <w:rStyle w:val="FootnoteReference"/>
        </w:rPr>
        <w:footnoteRef/>
      </w:r>
      <w:r>
        <w:t xml:space="preserve"> </w:t>
      </w:r>
      <w:r w:rsidR="005761A0">
        <w:t>Jeremy Smith,</w:t>
      </w:r>
      <w:r w:rsidR="005761A0">
        <w:rPr>
          <w:i/>
          <w:iCs/>
          <w:szCs w:val="18"/>
        </w:rPr>
        <w:t xml:space="preserve"> </w:t>
      </w:r>
      <w:r>
        <w:rPr>
          <w:i/>
          <w:iCs/>
          <w:szCs w:val="18"/>
        </w:rPr>
        <w:t>Proof Transcript of Evidence</w:t>
      </w:r>
      <w:r>
        <w:rPr>
          <w:szCs w:val="18"/>
        </w:rPr>
        <w:t>, 18 October 2021, p 28</w:t>
      </w:r>
      <w:r w:rsidR="00420787">
        <w:rPr>
          <w:szCs w:val="18"/>
        </w:rPr>
        <w:t>.</w:t>
      </w:r>
    </w:p>
  </w:footnote>
  <w:footnote w:id="114">
    <w:p w14:paraId="721EF43B" w14:textId="7E3AD4C4" w:rsidR="00D8461C" w:rsidRDefault="00D8461C">
      <w:pPr>
        <w:pStyle w:val="FootnoteText"/>
      </w:pPr>
      <w:r>
        <w:rPr>
          <w:rStyle w:val="FootnoteReference"/>
        </w:rPr>
        <w:footnoteRef/>
      </w:r>
      <w:r>
        <w:t xml:space="preserve"> </w:t>
      </w:r>
      <w:r>
        <w:rPr>
          <w:i/>
          <w:iCs/>
          <w:szCs w:val="18"/>
        </w:rPr>
        <w:t>Proof Transcript of Evidence</w:t>
      </w:r>
      <w:r>
        <w:rPr>
          <w:szCs w:val="18"/>
        </w:rPr>
        <w:t>, 18 October 2021, p 29</w:t>
      </w:r>
      <w:r w:rsidR="00420787">
        <w:rPr>
          <w:szCs w:val="18"/>
        </w:rPr>
        <w:t>.</w:t>
      </w:r>
    </w:p>
  </w:footnote>
  <w:footnote w:id="115">
    <w:p w14:paraId="20EA92A5" w14:textId="78515AF8" w:rsidR="009674EB" w:rsidRDefault="009674EB">
      <w:pPr>
        <w:pStyle w:val="FootnoteText"/>
      </w:pPr>
      <w:r>
        <w:rPr>
          <w:rStyle w:val="FootnoteReference"/>
        </w:rPr>
        <w:footnoteRef/>
      </w:r>
      <w:r>
        <w:t xml:space="preserve"> </w:t>
      </w:r>
      <w:r w:rsidR="00420787">
        <w:t xml:space="preserve">Mr </w:t>
      </w:r>
      <w:r w:rsidR="005320E9">
        <w:t xml:space="preserve">Chris Steel MLA, </w:t>
      </w:r>
      <w:r>
        <w:rPr>
          <w:i/>
          <w:iCs/>
          <w:szCs w:val="18"/>
        </w:rPr>
        <w:t>Proof Transcript of Evidence</w:t>
      </w:r>
      <w:r>
        <w:rPr>
          <w:szCs w:val="18"/>
        </w:rPr>
        <w:t>, 18 October 2021, p 28</w:t>
      </w:r>
      <w:r w:rsidR="00420787">
        <w:rPr>
          <w:szCs w:val="18"/>
        </w:rPr>
        <w:t>.</w:t>
      </w:r>
    </w:p>
  </w:footnote>
  <w:footnote w:id="116">
    <w:p w14:paraId="088EE88C" w14:textId="7D19FE12" w:rsidR="001D232E" w:rsidRDefault="001D232E">
      <w:pPr>
        <w:pStyle w:val="FootnoteText"/>
      </w:pPr>
      <w:r>
        <w:rPr>
          <w:rStyle w:val="FootnoteReference"/>
        </w:rPr>
        <w:footnoteRef/>
      </w:r>
      <w:r>
        <w:t xml:space="preserve"> </w:t>
      </w:r>
      <w:hyperlink r:id="rId26" w:history="1">
        <w:r w:rsidRPr="001D232E">
          <w:rPr>
            <w:rStyle w:val="Hyperlink"/>
          </w:rPr>
          <w:t>National Cremation Capacity Survey 2020</w:t>
        </w:r>
      </w:hyperlink>
      <w:r>
        <w:t>, 14 October 2020, p 4</w:t>
      </w:r>
      <w:r w:rsidR="00420787">
        <w:t>.</w:t>
      </w:r>
    </w:p>
  </w:footnote>
  <w:footnote w:id="117">
    <w:p w14:paraId="494DBF37" w14:textId="60F2B85F" w:rsidR="009674EB" w:rsidRDefault="009674EB">
      <w:pPr>
        <w:pStyle w:val="FootnoteText"/>
      </w:pPr>
      <w:r>
        <w:rPr>
          <w:rStyle w:val="FootnoteReference"/>
        </w:rPr>
        <w:footnoteRef/>
      </w:r>
      <w:r>
        <w:t xml:space="preserve"> </w:t>
      </w:r>
      <w:r w:rsidR="00420787">
        <w:t xml:space="preserve">Mr </w:t>
      </w:r>
      <w:r w:rsidR="005320E9">
        <w:t xml:space="preserve">Chris Steel MLA, </w:t>
      </w:r>
      <w:r>
        <w:rPr>
          <w:i/>
          <w:iCs/>
          <w:szCs w:val="18"/>
        </w:rPr>
        <w:t>Proof Transcript of Evidence</w:t>
      </w:r>
      <w:r>
        <w:rPr>
          <w:szCs w:val="18"/>
        </w:rPr>
        <w:t>, 18 October 2021, p 28</w:t>
      </w:r>
      <w:r w:rsidR="00420787">
        <w:rPr>
          <w:szCs w:val="18"/>
        </w:rPr>
        <w:t>.</w:t>
      </w:r>
    </w:p>
  </w:footnote>
  <w:footnote w:id="118">
    <w:p w14:paraId="0C627FFB" w14:textId="3680BAB9" w:rsidR="00AD5BBE" w:rsidRDefault="00AD5BBE">
      <w:pPr>
        <w:pStyle w:val="FootnoteText"/>
      </w:pPr>
      <w:r>
        <w:rPr>
          <w:rStyle w:val="FootnoteReference"/>
        </w:rPr>
        <w:footnoteRef/>
      </w:r>
      <w:r>
        <w:t xml:space="preserve"> </w:t>
      </w:r>
      <w:r>
        <w:rPr>
          <w:i/>
          <w:iCs/>
          <w:szCs w:val="18"/>
        </w:rPr>
        <w:t>Proof Transcript of Evidence</w:t>
      </w:r>
      <w:r>
        <w:rPr>
          <w:szCs w:val="18"/>
        </w:rPr>
        <w:t>, 18 October 2021, p</w:t>
      </w:r>
      <w:r w:rsidR="00420787">
        <w:rPr>
          <w:szCs w:val="18"/>
        </w:rPr>
        <w:t>p</w:t>
      </w:r>
      <w:r>
        <w:rPr>
          <w:szCs w:val="18"/>
        </w:rPr>
        <w:t xml:space="preserve"> 30</w:t>
      </w:r>
      <w:r w:rsidR="009125AA">
        <w:rPr>
          <w:szCs w:val="18"/>
        </w:rPr>
        <w:t>–</w:t>
      </w:r>
      <w:r>
        <w:rPr>
          <w:szCs w:val="18"/>
        </w:rPr>
        <w:t>32</w:t>
      </w:r>
      <w:r w:rsidR="00420787">
        <w:rPr>
          <w:szCs w:val="18"/>
        </w:rPr>
        <w:t>.</w:t>
      </w:r>
    </w:p>
  </w:footnote>
  <w:footnote w:id="119">
    <w:p w14:paraId="7E82F5B8" w14:textId="1228DD5A" w:rsidR="004D08BD" w:rsidRDefault="004D08BD" w:rsidP="004D08BD">
      <w:pPr>
        <w:pStyle w:val="FootnoteText"/>
      </w:pPr>
      <w:r>
        <w:rPr>
          <w:rStyle w:val="FootnoteReference"/>
        </w:rPr>
        <w:footnoteRef/>
      </w:r>
      <w:r>
        <w:t xml:space="preserve"> </w:t>
      </w:r>
      <w:r w:rsidR="00420787">
        <w:t xml:space="preserve">Mr </w:t>
      </w:r>
      <w:r w:rsidR="00AC2AC4">
        <w:t xml:space="preserve">Chris Steel MLA, </w:t>
      </w:r>
      <w:r>
        <w:rPr>
          <w:i/>
          <w:iCs/>
          <w:szCs w:val="18"/>
        </w:rPr>
        <w:t>Proof Transcript of Evidence</w:t>
      </w:r>
      <w:r>
        <w:rPr>
          <w:szCs w:val="18"/>
        </w:rPr>
        <w:t>, 18 October 2021, p 30</w:t>
      </w:r>
      <w:r w:rsidR="00420787">
        <w:rPr>
          <w:szCs w:val="18"/>
        </w:rPr>
        <w:t>.</w:t>
      </w:r>
    </w:p>
  </w:footnote>
  <w:footnote w:id="120">
    <w:p w14:paraId="021191F1" w14:textId="0096E8B2" w:rsidR="00956B80" w:rsidRDefault="00956B80">
      <w:pPr>
        <w:pStyle w:val="FootnoteText"/>
      </w:pPr>
      <w:r>
        <w:rPr>
          <w:rStyle w:val="FootnoteReference"/>
        </w:rPr>
        <w:footnoteRef/>
      </w:r>
      <w:r>
        <w:t xml:space="preserve"> </w:t>
      </w:r>
      <w:r w:rsidR="00420787">
        <w:t xml:space="preserve">Mr </w:t>
      </w:r>
      <w:r>
        <w:t xml:space="preserve">Stephen Alegria, </w:t>
      </w:r>
      <w:r>
        <w:rPr>
          <w:i/>
          <w:iCs/>
          <w:szCs w:val="18"/>
        </w:rPr>
        <w:t>Proof Transcript of Evidence</w:t>
      </w:r>
      <w:r>
        <w:rPr>
          <w:szCs w:val="18"/>
        </w:rPr>
        <w:t>, 18 October 2021, p 31</w:t>
      </w:r>
      <w:r w:rsidR="00420787">
        <w:rPr>
          <w:szCs w:val="18"/>
        </w:rPr>
        <w:t>.</w:t>
      </w:r>
    </w:p>
  </w:footnote>
  <w:footnote w:id="121">
    <w:p w14:paraId="01199061" w14:textId="658239F3" w:rsidR="004D08BD" w:rsidRDefault="004D08BD" w:rsidP="004D08BD">
      <w:pPr>
        <w:pStyle w:val="FootnoteText"/>
      </w:pPr>
      <w:r>
        <w:rPr>
          <w:rStyle w:val="FootnoteReference"/>
        </w:rPr>
        <w:footnoteRef/>
      </w:r>
      <w:r>
        <w:t xml:space="preserve"> </w:t>
      </w:r>
      <w:r w:rsidR="00420787">
        <w:t xml:space="preserve">Mr </w:t>
      </w:r>
      <w:r w:rsidR="00AC2AC4">
        <w:t xml:space="preserve">Chris Steel MLA, </w:t>
      </w:r>
      <w:r>
        <w:rPr>
          <w:i/>
          <w:iCs/>
          <w:szCs w:val="18"/>
        </w:rPr>
        <w:t>Proof Tra</w:t>
      </w:r>
      <w:r w:rsidR="00AC2AC4">
        <w:rPr>
          <w:i/>
          <w:iCs/>
          <w:szCs w:val="18"/>
        </w:rPr>
        <w:t>n</w:t>
      </w:r>
      <w:r>
        <w:rPr>
          <w:i/>
          <w:iCs/>
          <w:szCs w:val="18"/>
        </w:rPr>
        <w:t>script of Evidence</w:t>
      </w:r>
      <w:r>
        <w:rPr>
          <w:szCs w:val="18"/>
        </w:rPr>
        <w:t>, 18 October 2021, p 32</w:t>
      </w:r>
      <w:r w:rsidR="00420787">
        <w:rPr>
          <w:szCs w:val="18"/>
        </w:rPr>
        <w:t>.</w:t>
      </w:r>
    </w:p>
  </w:footnote>
  <w:footnote w:id="122">
    <w:p w14:paraId="729B6249" w14:textId="2AA7B5B9" w:rsidR="00A732D1" w:rsidRDefault="00A732D1">
      <w:pPr>
        <w:pStyle w:val="FootnoteText"/>
      </w:pPr>
      <w:r>
        <w:rPr>
          <w:rStyle w:val="FootnoteReference"/>
        </w:rPr>
        <w:footnoteRef/>
      </w:r>
      <w:r>
        <w:t xml:space="preserve"> </w:t>
      </w:r>
      <w:r w:rsidR="00420787">
        <w:t xml:space="preserve">Mr </w:t>
      </w:r>
      <w:r>
        <w:t xml:space="preserve">Stephen Alegria, </w:t>
      </w:r>
      <w:r>
        <w:rPr>
          <w:i/>
          <w:iCs/>
          <w:szCs w:val="18"/>
        </w:rPr>
        <w:t>Proof Transcript of Evidence</w:t>
      </w:r>
      <w:r>
        <w:rPr>
          <w:szCs w:val="18"/>
        </w:rPr>
        <w:t>, 18 October 2021, p</w:t>
      </w:r>
      <w:r w:rsidR="00420787">
        <w:rPr>
          <w:szCs w:val="18"/>
        </w:rPr>
        <w:t>p</w:t>
      </w:r>
      <w:r>
        <w:rPr>
          <w:szCs w:val="18"/>
        </w:rPr>
        <w:t xml:space="preserve"> 31</w:t>
      </w:r>
      <w:r w:rsidR="009125AA">
        <w:rPr>
          <w:szCs w:val="18"/>
        </w:rPr>
        <w:t>–</w:t>
      </w:r>
      <w:r>
        <w:rPr>
          <w:szCs w:val="18"/>
        </w:rPr>
        <w:t>32</w:t>
      </w:r>
      <w:r w:rsidR="00420787">
        <w:rPr>
          <w:szCs w:val="18"/>
        </w:rPr>
        <w:t>.</w:t>
      </w:r>
    </w:p>
  </w:footnote>
  <w:footnote w:id="123">
    <w:p w14:paraId="18EAC2BE" w14:textId="05DFC535" w:rsidR="00AD5BBE" w:rsidRDefault="00AD5BBE">
      <w:pPr>
        <w:pStyle w:val="FootnoteText"/>
      </w:pPr>
      <w:r>
        <w:rPr>
          <w:rStyle w:val="FootnoteReference"/>
        </w:rPr>
        <w:footnoteRef/>
      </w:r>
      <w:r>
        <w:t xml:space="preserve"> </w:t>
      </w:r>
      <w:r>
        <w:rPr>
          <w:i/>
          <w:iCs/>
          <w:szCs w:val="18"/>
        </w:rPr>
        <w:t>Proof Transcript of Evidence</w:t>
      </w:r>
      <w:r>
        <w:rPr>
          <w:szCs w:val="18"/>
        </w:rPr>
        <w:t>, 18 October 2021, p</w:t>
      </w:r>
      <w:r w:rsidR="00420787">
        <w:rPr>
          <w:szCs w:val="18"/>
        </w:rPr>
        <w:t>p</w:t>
      </w:r>
      <w:r>
        <w:rPr>
          <w:szCs w:val="18"/>
        </w:rPr>
        <w:t xml:space="preserve"> 35</w:t>
      </w:r>
      <w:r w:rsidR="009125AA">
        <w:rPr>
          <w:szCs w:val="18"/>
        </w:rPr>
        <w:t>–</w:t>
      </w:r>
      <w:r>
        <w:rPr>
          <w:szCs w:val="18"/>
        </w:rPr>
        <w:t>38</w:t>
      </w:r>
      <w:r w:rsidR="00420787">
        <w:rPr>
          <w:szCs w:val="18"/>
        </w:rPr>
        <w:t>.</w:t>
      </w:r>
    </w:p>
  </w:footnote>
  <w:footnote w:id="124">
    <w:p w14:paraId="02BF647F" w14:textId="67D27EA4" w:rsidR="004D1AC3" w:rsidRDefault="004D1AC3">
      <w:pPr>
        <w:pStyle w:val="FootnoteText"/>
      </w:pPr>
      <w:r>
        <w:rPr>
          <w:rStyle w:val="FootnoteReference"/>
        </w:rPr>
        <w:footnoteRef/>
      </w:r>
      <w:r>
        <w:t xml:space="preserve"> </w:t>
      </w:r>
      <w:r w:rsidR="00420787">
        <w:t xml:space="preserve">Mr </w:t>
      </w:r>
      <w:r w:rsidR="008F17E3">
        <w:t xml:space="preserve">Chris Steel MLA, </w:t>
      </w:r>
      <w:r>
        <w:rPr>
          <w:i/>
          <w:iCs/>
          <w:szCs w:val="18"/>
        </w:rPr>
        <w:t>Proof Transcript of Evidence</w:t>
      </w:r>
      <w:r>
        <w:rPr>
          <w:szCs w:val="18"/>
        </w:rPr>
        <w:t>, 18 October 2021, p 3</w:t>
      </w:r>
      <w:r w:rsidR="008F17E3">
        <w:rPr>
          <w:szCs w:val="18"/>
        </w:rPr>
        <w:t>5</w:t>
      </w:r>
      <w:r w:rsidR="00420787">
        <w:rPr>
          <w:szCs w:val="18"/>
        </w:rPr>
        <w:t>.</w:t>
      </w:r>
    </w:p>
  </w:footnote>
  <w:footnote w:id="125">
    <w:p w14:paraId="044AFAB9" w14:textId="0B64BF0E" w:rsidR="00E56454" w:rsidRDefault="00E56454">
      <w:pPr>
        <w:pStyle w:val="FootnoteText"/>
      </w:pPr>
      <w:r>
        <w:rPr>
          <w:rStyle w:val="FootnoteReference"/>
        </w:rPr>
        <w:footnoteRef/>
      </w:r>
      <w:r>
        <w:t xml:space="preserve"> </w:t>
      </w:r>
      <w:r w:rsidR="00420787">
        <w:t xml:space="preserve">Mr </w:t>
      </w:r>
      <w:r>
        <w:t xml:space="preserve">Chris Steel MLA, </w:t>
      </w:r>
      <w:r>
        <w:rPr>
          <w:i/>
          <w:iCs/>
          <w:szCs w:val="18"/>
        </w:rPr>
        <w:t>Proof Transcript of Evidence</w:t>
      </w:r>
      <w:r>
        <w:rPr>
          <w:szCs w:val="18"/>
        </w:rPr>
        <w:t>, 18 October 2021, p 38</w:t>
      </w:r>
      <w:r w:rsidR="00420787">
        <w:rPr>
          <w:szCs w:val="18"/>
        </w:rPr>
        <w:t>.</w:t>
      </w:r>
    </w:p>
  </w:footnote>
  <w:footnote w:id="126">
    <w:p w14:paraId="1575C2B0" w14:textId="41A436EF" w:rsidR="00AF0478" w:rsidRDefault="00AF0478" w:rsidP="00AF0478">
      <w:pPr>
        <w:pStyle w:val="FootnoteText"/>
      </w:pPr>
      <w:r>
        <w:rPr>
          <w:rStyle w:val="FootnoteReference"/>
        </w:rPr>
        <w:footnoteRef/>
      </w:r>
      <w:r>
        <w:t xml:space="preserve"> </w:t>
      </w:r>
      <w:r w:rsidR="00420787">
        <w:t xml:space="preserve">Mr </w:t>
      </w:r>
      <w:r w:rsidR="00E56454">
        <w:t xml:space="preserve">Chris Steel MLA, </w:t>
      </w:r>
      <w:r>
        <w:rPr>
          <w:i/>
          <w:iCs/>
          <w:szCs w:val="18"/>
        </w:rPr>
        <w:t>Proof Transcript of Evidence</w:t>
      </w:r>
      <w:r>
        <w:rPr>
          <w:szCs w:val="18"/>
        </w:rPr>
        <w:t>, 18 October 2021, pp 36</w:t>
      </w:r>
      <w:r w:rsidR="009125AA">
        <w:rPr>
          <w:szCs w:val="18"/>
        </w:rPr>
        <w:t>–</w:t>
      </w:r>
      <w:r w:rsidR="00E56454">
        <w:rPr>
          <w:szCs w:val="18"/>
        </w:rPr>
        <w:t>3</w:t>
      </w:r>
      <w:r>
        <w:rPr>
          <w:szCs w:val="18"/>
        </w:rPr>
        <w:t>7</w:t>
      </w:r>
      <w:r w:rsidR="00420787">
        <w:rPr>
          <w:szCs w:val="18"/>
        </w:rPr>
        <w:t>.</w:t>
      </w:r>
    </w:p>
  </w:footnote>
  <w:footnote w:id="127">
    <w:p w14:paraId="04EAFE17" w14:textId="305ECA10" w:rsidR="00AF0478" w:rsidRDefault="00AF0478">
      <w:pPr>
        <w:pStyle w:val="FootnoteText"/>
      </w:pPr>
      <w:r>
        <w:rPr>
          <w:rStyle w:val="FootnoteReference"/>
        </w:rPr>
        <w:footnoteRef/>
      </w:r>
      <w:r>
        <w:t xml:space="preserve"> </w:t>
      </w:r>
      <w:r w:rsidR="00420787">
        <w:t xml:space="preserve">Mr </w:t>
      </w:r>
      <w:r>
        <w:t xml:space="preserve">Chris Steel MLA, answer to </w:t>
      </w:r>
      <w:hyperlink r:id="rId27" w:history="1">
        <w:r w:rsidRPr="00AF0478">
          <w:rPr>
            <w:rStyle w:val="Hyperlink"/>
          </w:rPr>
          <w:t>Question Taken on Notice No. 1</w:t>
        </w:r>
      </w:hyperlink>
      <w:r>
        <w:t>, received 27 October 2021</w:t>
      </w:r>
      <w:r w:rsidR="00420787">
        <w:t>.</w:t>
      </w:r>
    </w:p>
  </w:footnote>
  <w:footnote w:id="128">
    <w:p w14:paraId="61996DCC" w14:textId="7F81E7CB" w:rsidR="00AD5BBE" w:rsidRDefault="00AD5BBE">
      <w:pPr>
        <w:pStyle w:val="FootnoteText"/>
      </w:pPr>
      <w:r>
        <w:rPr>
          <w:rStyle w:val="FootnoteReference"/>
        </w:rPr>
        <w:footnoteRef/>
      </w:r>
      <w:r>
        <w:t xml:space="preserve"> </w:t>
      </w:r>
      <w:r>
        <w:rPr>
          <w:i/>
          <w:iCs/>
          <w:szCs w:val="18"/>
        </w:rPr>
        <w:t>Proof Transcript of Evidence</w:t>
      </w:r>
      <w:r>
        <w:rPr>
          <w:szCs w:val="18"/>
        </w:rPr>
        <w:t>, 18 October 2021, p</w:t>
      </w:r>
      <w:r w:rsidR="00DF2745">
        <w:rPr>
          <w:szCs w:val="18"/>
        </w:rPr>
        <w:t>p</w:t>
      </w:r>
      <w:r>
        <w:rPr>
          <w:szCs w:val="18"/>
        </w:rPr>
        <w:t xml:space="preserve"> 38</w:t>
      </w:r>
      <w:r w:rsidR="009125AA">
        <w:rPr>
          <w:szCs w:val="18"/>
        </w:rPr>
        <w:t>–</w:t>
      </w:r>
      <w:r>
        <w:rPr>
          <w:szCs w:val="18"/>
        </w:rPr>
        <w:t>39</w:t>
      </w:r>
      <w:r w:rsidR="00DF2745">
        <w:rPr>
          <w:szCs w:val="18"/>
        </w:rPr>
        <w:t>.</w:t>
      </w:r>
    </w:p>
  </w:footnote>
  <w:footnote w:id="129">
    <w:p w14:paraId="6AB31C67" w14:textId="62BEC22B" w:rsidR="00E92F80" w:rsidRDefault="00E92F80" w:rsidP="00E92F80">
      <w:pPr>
        <w:pStyle w:val="FootnoteText"/>
      </w:pPr>
      <w:r>
        <w:rPr>
          <w:rStyle w:val="FootnoteReference"/>
        </w:rPr>
        <w:footnoteRef/>
      </w:r>
      <w:r>
        <w:t xml:space="preserve"> </w:t>
      </w:r>
      <w:r w:rsidR="00DF2745">
        <w:t xml:space="preserve">Mr </w:t>
      </w:r>
      <w:r w:rsidR="00321689">
        <w:t>Stephen Alegria,</w:t>
      </w:r>
      <w:r w:rsidR="00321689">
        <w:rPr>
          <w:i/>
          <w:iCs/>
          <w:szCs w:val="18"/>
        </w:rPr>
        <w:t xml:space="preserve"> </w:t>
      </w:r>
      <w:r>
        <w:rPr>
          <w:i/>
          <w:iCs/>
          <w:szCs w:val="18"/>
        </w:rPr>
        <w:t>Proof Transcript of Evidence</w:t>
      </w:r>
      <w:r>
        <w:rPr>
          <w:szCs w:val="18"/>
        </w:rPr>
        <w:t>, 18 October 2021, p 38</w:t>
      </w:r>
      <w:r w:rsidR="00DF2745">
        <w:rPr>
          <w:szCs w:val="18"/>
        </w:rPr>
        <w:t>.</w:t>
      </w:r>
    </w:p>
  </w:footnote>
  <w:footnote w:id="130">
    <w:p w14:paraId="63F06E64" w14:textId="041F34BA" w:rsidR="00E92F80" w:rsidRDefault="00E92F80">
      <w:pPr>
        <w:pStyle w:val="FootnoteText"/>
      </w:pPr>
      <w:r>
        <w:rPr>
          <w:rStyle w:val="FootnoteReference"/>
        </w:rPr>
        <w:footnoteRef/>
      </w:r>
      <w:r>
        <w:t xml:space="preserve"> </w:t>
      </w:r>
      <w:r w:rsidR="00DF2745">
        <w:t xml:space="preserve">Mr </w:t>
      </w:r>
      <w:r w:rsidR="00321689">
        <w:t>Stephen Alegria,</w:t>
      </w:r>
      <w:r w:rsidR="00321689">
        <w:rPr>
          <w:i/>
          <w:iCs/>
          <w:szCs w:val="18"/>
        </w:rPr>
        <w:t xml:space="preserve"> </w:t>
      </w:r>
      <w:r>
        <w:rPr>
          <w:i/>
          <w:iCs/>
          <w:szCs w:val="18"/>
        </w:rPr>
        <w:t>Proof Transcript of Evidence</w:t>
      </w:r>
      <w:r>
        <w:rPr>
          <w:szCs w:val="18"/>
        </w:rPr>
        <w:t>, 18 October 2021, p 39</w:t>
      </w:r>
      <w:r w:rsidR="00DF2745">
        <w:rPr>
          <w:szCs w:val="18"/>
        </w:rPr>
        <w:t>.</w:t>
      </w:r>
    </w:p>
  </w:footnote>
  <w:footnote w:id="131">
    <w:p w14:paraId="1424D9B3" w14:textId="0234E8E6" w:rsidR="00321689" w:rsidRDefault="00321689">
      <w:pPr>
        <w:pStyle w:val="FootnoteText"/>
      </w:pPr>
      <w:r>
        <w:rPr>
          <w:rStyle w:val="FootnoteReference"/>
        </w:rPr>
        <w:footnoteRef/>
      </w:r>
      <w:r>
        <w:t xml:space="preserve"> </w:t>
      </w:r>
      <w:r>
        <w:rPr>
          <w:i/>
          <w:iCs/>
          <w:szCs w:val="18"/>
        </w:rPr>
        <w:t>Proof Transcript of Evidence</w:t>
      </w:r>
      <w:r>
        <w:rPr>
          <w:szCs w:val="18"/>
        </w:rPr>
        <w:t>, 18 October 2021, p 39</w:t>
      </w:r>
      <w:r w:rsidR="00DF2745">
        <w:rPr>
          <w:szCs w:val="18"/>
        </w:rPr>
        <w:t>.</w:t>
      </w:r>
    </w:p>
  </w:footnote>
  <w:footnote w:id="132">
    <w:p w14:paraId="37EE035F" w14:textId="18196B9A" w:rsidR="00082CAF" w:rsidRDefault="00082CAF">
      <w:pPr>
        <w:pStyle w:val="FootnoteText"/>
      </w:pPr>
      <w:r>
        <w:rPr>
          <w:rStyle w:val="FootnoteReference"/>
        </w:rPr>
        <w:footnoteRef/>
      </w:r>
      <w:r>
        <w:t xml:space="preserve"> </w:t>
      </w:r>
      <w:r w:rsidR="00DF2745">
        <w:t xml:space="preserve">Mr </w:t>
      </w:r>
      <w:r>
        <w:t>Stephen Alegria,</w:t>
      </w:r>
      <w:r>
        <w:rPr>
          <w:i/>
          <w:iCs/>
          <w:szCs w:val="18"/>
        </w:rPr>
        <w:t xml:space="preserve"> Proof Transcript of Evidence</w:t>
      </w:r>
      <w:r>
        <w:rPr>
          <w:szCs w:val="18"/>
        </w:rPr>
        <w:t>, 18 October 2021, p 39</w:t>
      </w:r>
      <w:r w:rsidR="00DF2745">
        <w:rPr>
          <w:szCs w:val="18"/>
        </w:rPr>
        <w:t>.</w:t>
      </w:r>
    </w:p>
  </w:footnote>
  <w:footnote w:id="133">
    <w:p w14:paraId="369707FD" w14:textId="0133A224" w:rsidR="00E92F80" w:rsidRDefault="00E92F80">
      <w:pPr>
        <w:pStyle w:val="FootnoteText"/>
      </w:pPr>
      <w:r>
        <w:rPr>
          <w:rStyle w:val="FootnoteReference"/>
        </w:rPr>
        <w:footnoteRef/>
      </w:r>
      <w:r>
        <w:t xml:space="preserve"> </w:t>
      </w:r>
      <w:r w:rsidR="00DF2745">
        <w:t xml:space="preserve">Mr </w:t>
      </w:r>
      <w:r w:rsidR="00082CAF">
        <w:t xml:space="preserve">Chris Steel MLA, </w:t>
      </w:r>
      <w:r>
        <w:rPr>
          <w:i/>
          <w:iCs/>
          <w:szCs w:val="18"/>
        </w:rPr>
        <w:t>Proof Transcript of Evidence</w:t>
      </w:r>
      <w:r>
        <w:rPr>
          <w:szCs w:val="18"/>
        </w:rPr>
        <w:t>, 18 October 2021, p 39</w:t>
      </w:r>
      <w:r w:rsidR="00DF2745">
        <w:rPr>
          <w:szCs w:val="18"/>
        </w:rPr>
        <w:t>.</w:t>
      </w:r>
    </w:p>
  </w:footnote>
  <w:footnote w:id="134">
    <w:p w14:paraId="3C9958B8" w14:textId="48864A14" w:rsidR="00AD5BBE" w:rsidRDefault="00AD5BBE">
      <w:pPr>
        <w:pStyle w:val="FootnoteText"/>
      </w:pPr>
      <w:r>
        <w:rPr>
          <w:rStyle w:val="FootnoteReference"/>
        </w:rPr>
        <w:footnoteRef/>
      </w:r>
      <w:r>
        <w:t xml:space="preserve"> </w:t>
      </w:r>
      <w:r>
        <w:rPr>
          <w:i/>
          <w:iCs/>
          <w:szCs w:val="18"/>
        </w:rPr>
        <w:t>Proof Transcript of Evidence</w:t>
      </w:r>
      <w:r>
        <w:rPr>
          <w:szCs w:val="18"/>
        </w:rPr>
        <w:t>, 18 October 2021, p</w:t>
      </w:r>
      <w:r w:rsidR="00360226">
        <w:rPr>
          <w:szCs w:val="18"/>
        </w:rPr>
        <w:t>p</w:t>
      </w:r>
      <w:r>
        <w:rPr>
          <w:szCs w:val="18"/>
        </w:rPr>
        <w:t xml:space="preserve"> 43</w:t>
      </w:r>
      <w:r w:rsidR="009125AA">
        <w:rPr>
          <w:szCs w:val="18"/>
        </w:rPr>
        <w:t>–</w:t>
      </w:r>
      <w:r w:rsidR="000B1391">
        <w:rPr>
          <w:szCs w:val="18"/>
        </w:rPr>
        <w:t>47</w:t>
      </w:r>
      <w:r w:rsidR="00360226">
        <w:rPr>
          <w:szCs w:val="18"/>
        </w:rPr>
        <w:t>.</w:t>
      </w:r>
    </w:p>
  </w:footnote>
  <w:footnote w:id="135">
    <w:p w14:paraId="365059A7" w14:textId="77777777" w:rsidR="001B5225" w:rsidRDefault="001B5225" w:rsidP="001B5225">
      <w:pPr>
        <w:pStyle w:val="FootnoteText"/>
      </w:pPr>
      <w:r>
        <w:rPr>
          <w:rStyle w:val="FootnoteReference"/>
        </w:rPr>
        <w:footnoteRef/>
      </w:r>
      <w:r>
        <w:t xml:space="preserve"> Mr Chris Steel MLA, </w:t>
      </w:r>
      <w:r>
        <w:rPr>
          <w:i/>
          <w:iCs/>
          <w:szCs w:val="18"/>
        </w:rPr>
        <w:t>Proof Transcript of Evidence</w:t>
      </w:r>
      <w:r>
        <w:rPr>
          <w:szCs w:val="18"/>
        </w:rPr>
        <w:t>, 18 October 2021, p 43.</w:t>
      </w:r>
    </w:p>
  </w:footnote>
  <w:footnote w:id="136">
    <w:p w14:paraId="438C22DA" w14:textId="77777777" w:rsidR="001B5225" w:rsidRDefault="001B5225" w:rsidP="001B5225">
      <w:pPr>
        <w:pStyle w:val="FootnoteText"/>
      </w:pPr>
      <w:r>
        <w:rPr>
          <w:rStyle w:val="FootnoteReference"/>
        </w:rPr>
        <w:footnoteRef/>
      </w:r>
      <w:r>
        <w:t xml:space="preserve"> </w:t>
      </w:r>
      <w:r>
        <w:rPr>
          <w:i/>
          <w:iCs/>
          <w:szCs w:val="18"/>
        </w:rPr>
        <w:t>Proof Transcript of Evidence</w:t>
      </w:r>
      <w:r>
        <w:rPr>
          <w:szCs w:val="18"/>
        </w:rPr>
        <w:t>, 18 October 2021, p 47.</w:t>
      </w:r>
    </w:p>
  </w:footnote>
  <w:footnote w:id="137">
    <w:p w14:paraId="64762C9B" w14:textId="3802382A" w:rsidR="00156DCD" w:rsidRDefault="00156DCD">
      <w:pPr>
        <w:pStyle w:val="FootnoteText"/>
      </w:pPr>
      <w:r>
        <w:rPr>
          <w:rStyle w:val="FootnoteReference"/>
        </w:rPr>
        <w:footnoteRef/>
      </w:r>
      <w:r>
        <w:t xml:space="preserve"> </w:t>
      </w:r>
      <w:r w:rsidR="00360226">
        <w:t xml:space="preserve">Mr </w:t>
      </w:r>
      <w:r>
        <w:t xml:space="preserve">Chris Steel MLA, </w:t>
      </w:r>
      <w:r>
        <w:rPr>
          <w:i/>
          <w:iCs/>
          <w:szCs w:val="18"/>
        </w:rPr>
        <w:t>Proof Transcript of Evidence</w:t>
      </w:r>
      <w:r>
        <w:rPr>
          <w:szCs w:val="18"/>
        </w:rPr>
        <w:t>, 18 October 2021, p 44</w:t>
      </w:r>
      <w:r w:rsidR="00360226">
        <w:rPr>
          <w:szCs w:val="18"/>
        </w:rPr>
        <w:t>.</w:t>
      </w:r>
    </w:p>
  </w:footnote>
  <w:footnote w:id="138">
    <w:p w14:paraId="3A04E4F1" w14:textId="05AC9212" w:rsidR="00E70AD3" w:rsidRDefault="00E70AD3">
      <w:pPr>
        <w:pStyle w:val="FootnoteText"/>
      </w:pPr>
      <w:r>
        <w:rPr>
          <w:rStyle w:val="FootnoteReference"/>
        </w:rPr>
        <w:footnoteRef/>
      </w:r>
      <w:r>
        <w:t xml:space="preserve"> </w:t>
      </w:r>
      <w:r w:rsidR="00360226">
        <w:t xml:space="preserve">Mr </w:t>
      </w:r>
      <w:r>
        <w:t xml:space="preserve">Chris Steel MLA, </w:t>
      </w:r>
      <w:r>
        <w:rPr>
          <w:i/>
          <w:iCs/>
          <w:szCs w:val="18"/>
        </w:rPr>
        <w:t>Proof Transcript of Evidence</w:t>
      </w:r>
      <w:r>
        <w:rPr>
          <w:szCs w:val="18"/>
        </w:rPr>
        <w:t>, 18 October 2021, p 44</w:t>
      </w:r>
      <w:r w:rsidR="00360226">
        <w:rPr>
          <w:szCs w:val="18"/>
        </w:rPr>
        <w:t>.</w:t>
      </w:r>
    </w:p>
  </w:footnote>
  <w:footnote w:id="139">
    <w:p w14:paraId="247C4F0E" w14:textId="702A509F" w:rsidR="004C478A" w:rsidRDefault="004C478A">
      <w:pPr>
        <w:pStyle w:val="FootnoteText"/>
      </w:pPr>
      <w:r>
        <w:rPr>
          <w:rStyle w:val="FootnoteReference"/>
        </w:rPr>
        <w:footnoteRef/>
      </w:r>
      <w:r>
        <w:t xml:space="preserve"> </w:t>
      </w:r>
      <w:r w:rsidR="004C1E45">
        <w:t xml:space="preserve">Mr </w:t>
      </w:r>
      <w:r>
        <w:t xml:space="preserve">Chris Steel MLA, answer to </w:t>
      </w:r>
      <w:hyperlink r:id="rId28" w:history="1">
        <w:r w:rsidRPr="004C478A">
          <w:rPr>
            <w:rStyle w:val="Hyperlink"/>
          </w:rPr>
          <w:t>Question on Notice No. 3</w:t>
        </w:r>
      </w:hyperlink>
      <w:r>
        <w:t>, received 1 November 2021</w:t>
      </w:r>
      <w:r w:rsidR="004C1E45">
        <w:t>.</w:t>
      </w:r>
    </w:p>
  </w:footnote>
  <w:footnote w:id="140">
    <w:p w14:paraId="003A49A3" w14:textId="3FF8FDC7" w:rsidR="00E70AD3" w:rsidRDefault="00E70AD3" w:rsidP="00E70AD3">
      <w:pPr>
        <w:pStyle w:val="FootnoteText"/>
      </w:pPr>
      <w:r>
        <w:rPr>
          <w:rStyle w:val="FootnoteReference"/>
        </w:rPr>
        <w:footnoteRef/>
      </w:r>
      <w:r>
        <w:t xml:space="preserve"> </w:t>
      </w:r>
      <w:r w:rsidR="004C1E45">
        <w:t xml:space="preserve">Mr </w:t>
      </w:r>
      <w:r w:rsidR="000B1391" w:rsidRPr="00842966">
        <w:t>Ben McHugh</w:t>
      </w:r>
      <w:r w:rsidR="000B1391">
        <w:t>,</w:t>
      </w:r>
      <w:r w:rsidR="000B1391">
        <w:rPr>
          <w:i/>
          <w:iCs/>
          <w:szCs w:val="18"/>
        </w:rPr>
        <w:t xml:space="preserve"> </w:t>
      </w:r>
      <w:r>
        <w:rPr>
          <w:i/>
          <w:iCs/>
          <w:szCs w:val="18"/>
        </w:rPr>
        <w:t>Proof Transcript of Evidence</w:t>
      </w:r>
      <w:r>
        <w:rPr>
          <w:szCs w:val="18"/>
        </w:rPr>
        <w:t>, 18 October 2021, p 44</w:t>
      </w:r>
      <w:r w:rsidR="004C1E45">
        <w:rPr>
          <w:szCs w:val="18"/>
        </w:rPr>
        <w:t>.</w:t>
      </w:r>
    </w:p>
  </w:footnote>
  <w:footnote w:id="141">
    <w:p w14:paraId="5B240628" w14:textId="6769A58C" w:rsidR="000B1391" w:rsidRDefault="000B1391">
      <w:pPr>
        <w:pStyle w:val="FootnoteText"/>
      </w:pPr>
      <w:r>
        <w:rPr>
          <w:rStyle w:val="FootnoteReference"/>
        </w:rPr>
        <w:footnoteRef/>
      </w:r>
      <w:r>
        <w:t xml:space="preserve"> </w:t>
      </w:r>
      <w:r w:rsidR="004C1E45">
        <w:t xml:space="preserve">Mr </w:t>
      </w:r>
      <w:r w:rsidRPr="00842966">
        <w:t>Ben McHugh</w:t>
      </w:r>
      <w:r>
        <w:t>,</w:t>
      </w:r>
      <w:r>
        <w:rPr>
          <w:i/>
          <w:iCs/>
          <w:szCs w:val="18"/>
        </w:rPr>
        <w:t xml:space="preserve"> Proof Transcript of Evidence</w:t>
      </w:r>
      <w:r>
        <w:rPr>
          <w:szCs w:val="18"/>
        </w:rPr>
        <w:t>, 18 October 2021, p 44</w:t>
      </w:r>
      <w:r w:rsidR="004C1E45">
        <w:rPr>
          <w:szCs w:val="18"/>
        </w:rPr>
        <w:t>.</w:t>
      </w:r>
    </w:p>
  </w:footnote>
  <w:footnote w:id="142">
    <w:p w14:paraId="02B0D254" w14:textId="5353C16F" w:rsidR="00360226" w:rsidRDefault="00360226" w:rsidP="00360226">
      <w:pPr>
        <w:pStyle w:val="FootnoteText"/>
      </w:pPr>
      <w:r>
        <w:rPr>
          <w:rStyle w:val="FootnoteReference"/>
        </w:rPr>
        <w:footnoteRef/>
      </w:r>
      <w:r>
        <w:t xml:space="preserve"> </w:t>
      </w:r>
      <w:r w:rsidR="004C1E45">
        <w:t xml:space="preserve">Mr </w:t>
      </w:r>
      <w:r>
        <w:t xml:space="preserve">Chris Steel MLA, answer to </w:t>
      </w:r>
      <w:hyperlink r:id="rId29" w:history="1">
        <w:r>
          <w:rPr>
            <w:rStyle w:val="Hyperlink"/>
          </w:rPr>
          <w:t>Q</w:t>
        </w:r>
        <w:r w:rsidRPr="00360226">
          <w:rPr>
            <w:rStyle w:val="Hyperlink"/>
          </w:rPr>
          <w:t xml:space="preserve">uestion on </w:t>
        </w:r>
        <w:r>
          <w:rPr>
            <w:rStyle w:val="Hyperlink"/>
          </w:rPr>
          <w:t>N</w:t>
        </w:r>
        <w:r w:rsidRPr="00360226">
          <w:rPr>
            <w:rStyle w:val="Hyperlink"/>
          </w:rPr>
          <w:t xml:space="preserve">otice </w:t>
        </w:r>
        <w:r>
          <w:rPr>
            <w:rStyle w:val="Hyperlink"/>
          </w:rPr>
          <w:t>N</w:t>
        </w:r>
        <w:r w:rsidRPr="00360226">
          <w:rPr>
            <w:rStyle w:val="Hyperlink"/>
          </w:rPr>
          <w:t>o. 24</w:t>
        </w:r>
      </w:hyperlink>
      <w:r>
        <w:t>, received 5 November 2021</w:t>
      </w:r>
      <w:r w:rsidR="004C1E45">
        <w:t>.</w:t>
      </w:r>
    </w:p>
  </w:footnote>
  <w:footnote w:id="143">
    <w:p w14:paraId="15003D00" w14:textId="53D3A797" w:rsidR="00D8461C" w:rsidRDefault="00D8461C">
      <w:pPr>
        <w:pStyle w:val="FootnoteText"/>
      </w:pPr>
      <w:r>
        <w:rPr>
          <w:rStyle w:val="FootnoteReference"/>
        </w:rPr>
        <w:footnoteRef/>
      </w:r>
      <w:r>
        <w:t xml:space="preserve"> </w:t>
      </w:r>
      <w:r w:rsidR="004C1E45">
        <w:t xml:space="preserve">Mr </w:t>
      </w:r>
      <w:r>
        <w:t>Chris Steel MLA,</w:t>
      </w:r>
      <w:r>
        <w:rPr>
          <w:i/>
          <w:iCs/>
          <w:szCs w:val="18"/>
        </w:rPr>
        <w:t xml:space="preserve"> Proof Transcript of Evidence</w:t>
      </w:r>
      <w:r>
        <w:rPr>
          <w:szCs w:val="18"/>
        </w:rPr>
        <w:t>, 18 October 2021, p 45</w:t>
      </w:r>
      <w:r w:rsidR="004C1E45">
        <w:rPr>
          <w:szCs w:val="18"/>
        </w:rPr>
        <w:t>.</w:t>
      </w:r>
    </w:p>
  </w:footnote>
  <w:footnote w:id="144">
    <w:p w14:paraId="21ED09D6" w14:textId="09CC8777" w:rsidR="00F07477" w:rsidRDefault="00F07477">
      <w:pPr>
        <w:pStyle w:val="FootnoteText"/>
      </w:pPr>
      <w:r>
        <w:rPr>
          <w:rStyle w:val="FootnoteReference"/>
        </w:rPr>
        <w:footnoteRef/>
      </w:r>
      <w:r>
        <w:t xml:space="preserve"> </w:t>
      </w:r>
      <w:r>
        <w:rPr>
          <w:i/>
          <w:iCs/>
          <w:szCs w:val="18"/>
        </w:rPr>
        <w:t>Proof Transcript of Evidence</w:t>
      </w:r>
      <w:r>
        <w:rPr>
          <w:szCs w:val="18"/>
        </w:rPr>
        <w:t>, 18 October 2021, p</w:t>
      </w:r>
      <w:r w:rsidR="004C1E45">
        <w:rPr>
          <w:szCs w:val="18"/>
        </w:rPr>
        <w:t>p</w:t>
      </w:r>
      <w:r>
        <w:rPr>
          <w:szCs w:val="18"/>
        </w:rPr>
        <w:t xml:space="preserve"> 47</w:t>
      </w:r>
      <w:r w:rsidR="0087448E">
        <w:rPr>
          <w:szCs w:val="18"/>
        </w:rPr>
        <w:t>–</w:t>
      </w:r>
      <w:r>
        <w:rPr>
          <w:szCs w:val="18"/>
        </w:rPr>
        <w:t>51</w:t>
      </w:r>
      <w:r w:rsidR="004C1E45">
        <w:rPr>
          <w:szCs w:val="18"/>
        </w:rPr>
        <w:t>.</w:t>
      </w:r>
    </w:p>
  </w:footnote>
  <w:footnote w:id="145">
    <w:p w14:paraId="38481C3A" w14:textId="24171059" w:rsidR="007D7013" w:rsidRDefault="007D7013" w:rsidP="007D7013">
      <w:pPr>
        <w:pStyle w:val="FootnoteText"/>
      </w:pPr>
      <w:r>
        <w:rPr>
          <w:rStyle w:val="FootnoteReference"/>
        </w:rPr>
        <w:footnoteRef/>
      </w:r>
      <w:r>
        <w:t xml:space="preserve"> </w:t>
      </w:r>
      <w:r w:rsidR="004C1E45">
        <w:t xml:space="preserve">Mr </w:t>
      </w:r>
      <w:r w:rsidR="00F07477">
        <w:t>Chris Steel MLA,</w:t>
      </w:r>
      <w:r w:rsidR="00F07477">
        <w:rPr>
          <w:i/>
          <w:iCs/>
          <w:szCs w:val="18"/>
        </w:rPr>
        <w:t xml:space="preserve"> </w:t>
      </w:r>
      <w:r>
        <w:rPr>
          <w:i/>
          <w:iCs/>
          <w:szCs w:val="18"/>
        </w:rPr>
        <w:t>Proof Transcript of Evidence</w:t>
      </w:r>
      <w:r>
        <w:rPr>
          <w:szCs w:val="18"/>
        </w:rPr>
        <w:t>, 18 October 2021, p 47</w:t>
      </w:r>
      <w:r w:rsidR="004C1E45">
        <w:rPr>
          <w:szCs w:val="18"/>
        </w:rPr>
        <w:t>.</w:t>
      </w:r>
    </w:p>
  </w:footnote>
  <w:footnote w:id="146">
    <w:p w14:paraId="1F4480B4" w14:textId="6FE4AFF9" w:rsidR="00D57563" w:rsidRDefault="00D57563">
      <w:pPr>
        <w:pStyle w:val="FootnoteText"/>
      </w:pPr>
      <w:r>
        <w:rPr>
          <w:rStyle w:val="FootnoteReference"/>
        </w:rPr>
        <w:footnoteRef/>
      </w:r>
      <w:r>
        <w:t xml:space="preserve"> </w:t>
      </w:r>
      <w:r w:rsidR="004C1E45">
        <w:t xml:space="preserve">Mr </w:t>
      </w:r>
      <w:r w:rsidR="00F07477">
        <w:t>Chris Steel MLA,</w:t>
      </w:r>
      <w:r w:rsidR="00F07477">
        <w:rPr>
          <w:i/>
          <w:iCs/>
          <w:szCs w:val="18"/>
        </w:rPr>
        <w:t xml:space="preserve"> </w:t>
      </w:r>
      <w:r>
        <w:rPr>
          <w:i/>
          <w:iCs/>
          <w:szCs w:val="18"/>
        </w:rPr>
        <w:t>Proof Transcript of Evidence</w:t>
      </w:r>
      <w:r>
        <w:rPr>
          <w:szCs w:val="18"/>
        </w:rPr>
        <w:t>, 18 October 2021, p 48</w:t>
      </w:r>
      <w:r w:rsidR="004C1E45">
        <w:rPr>
          <w:szCs w:val="18"/>
        </w:rPr>
        <w:t>.</w:t>
      </w:r>
    </w:p>
  </w:footnote>
  <w:footnote w:id="147">
    <w:p w14:paraId="6645D07E" w14:textId="0839EECF" w:rsidR="00D57563" w:rsidRDefault="00D57563">
      <w:pPr>
        <w:pStyle w:val="FootnoteText"/>
      </w:pPr>
      <w:r>
        <w:rPr>
          <w:rStyle w:val="FootnoteReference"/>
        </w:rPr>
        <w:footnoteRef/>
      </w:r>
      <w:r>
        <w:t xml:space="preserve"> </w:t>
      </w:r>
      <w:r w:rsidR="004C1E45">
        <w:t xml:space="preserve">Ms </w:t>
      </w:r>
      <w:r w:rsidR="00F07477">
        <w:t xml:space="preserve">Alison Playford, </w:t>
      </w:r>
      <w:r>
        <w:rPr>
          <w:i/>
          <w:iCs/>
          <w:szCs w:val="18"/>
        </w:rPr>
        <w:t>Proof Transcript of Evidence</w:t>
      </w:r>
      <w:r>
        <w:rPr>
          <w:szCs w:val="18"/>
        </w:rPr>
        <w:t>, 18 October 2021, p 49</w:t>
      </w:r>
      <w:r w:rsidR="004C1E45">
        <w:rPr>
          <w:szCs w:val="18"/>
        </w:rPr>
        <w:t>.</w:t>
      </w:r>
    </w:p>
  </w:footnote>
  <w:footnote w:id="148">
    <w:p w14:paraId="4279A23A" w14:textId="2193ABF2" w:rsidR="0070112D" w:rsidRDefault="0070112D" w:rsidP="0070112D">
      <w:pPr>
        <w:pStyle w:val="FootnoteText"/>
      </w:pPr>
      <w:r>
        <w:rPr>
          <w:rStyle w:val="FootnoteReference"/>
        </w:rPr>
        <w:footnoteRef/>
      </w:r>
      <w:r>
        <w:t xml:space="preserve"> </w:t>
      </w:r>
      <w:r w:rsidR="004C1E45">
        <w:t xml:space="preserve">Mr </w:t>
      </w:r>
      <w:r>
        <w:t xml:space="preserve">Chris Steel MLA, answer to </w:t>
      </w:r>
      <w:hyperlink r:id="rId30" w:history="1">
        <w:r>
          <w:rPr>
            <w:rStyle w:val="Hyperlink"/>
          </w:rPr>
          <w:t>Q</w:t>
        </w:r>
        <w:r w:rsidRPr="0070112D">
          <w:rPr>
            <w:rStyle w:val="Hyperlink"/>
          </w:rPr>
          <w:t xml:space="preserve">uestion on </w:t>
        </w:r>
        <w:r>
          <w:rPr>
            <w:rStyle w:val="Hyperlink"/>
          </w:rPr>
          <w:t>N</w:t>
        </w:r>
        <w:r w:rsidRPr="0070112D">
          <w:rPr>
            <w:rStyle w:val="Hyperlink"/>
          </w:rPr>
          <w:t xml:space="preserve">otice </w:t>
        </w:r>
        <w:r>
          <w:rPr>
            <w:rStyle w:val="Hyperlink"/>
          </w:rPr>
          <w:t>N</w:t>
        </w:r>
        <w:r w:rsidRPr="0070112D">
          <w:rPr>
            <w:rStyle w:val="Hyperlink"/>
          </w:rPr>
          <w:t>o.2</w:t>
        </w:r>
      </w:hyperlink>
      <w:r>
        <w:t>, received 3 November 2021</w:t>
      </w:r>
      <w:r w:rsidR="004C1E45">
        <w:t>.</w:t>
      </w:r>
    </w:p>
  </w:footnote>
  <w:footnote w:id="149">
    <w:p w14:paraId="33F6FBB9" w14:textId="7D6305CB" w:rsidR="002175D0" w:rsidRDefault="002175D0">
      <w:pPr>
        <w:pStyle w:val="FootnoteText"/>
      </w:pPr>
      <w:r>
        <w:rPr>
          <w:rStyle w:val="FootnoteReference"/>
        </w:rPr>
        <w:footnoteRef/>
      </w:r>
      <w:r>
        <w:t xml:space="preserve"> </w:t>
      </w:r>
      <w:r w:rsidR="004C1E45">
        <w:t xml:space="preserve">Mr </w:t>
      </w:r>
      <w:r>
        <w:t xml:space="preserve">Chris Steel MLA, answer to </w:t>
      </w:r>
      <w:hyperlink r:id="rId31" w:history="1">
        <w:r>
          <w:rPr>
            <w:rStyle w:val="Hyperlink"/>
          </w:rPr>
          <w:t>Q</w:t>
        </w:r>
        <w:r w:rsidRPr="0070112D">
          <w:rPr>
            <w:rStyle w:val="Hyperlink"/>
          </w:rPr>
          <w:t xml:space="preserve">uestion on </w:t>
        </w:r>
        <w:r>
          <w:rPr>
            <w:rStyle w:val="Hyperlink"/>
          </w:rPr>
          <w:t>N</w:t>
        </w:r>
        <w:r w:rsidRPr="0070112D">
          <w:rPr>
            <w:rStyle w:val="Hyperlink"/>
          </w:rPr>
          <w:t xml:space="preserve">otice </w:t>
        </w:r>
        <w:r>
          <w:rPr>
            <w:rStyle w:val="Hyperlink"/>
          </w:rPr>
          <w:t>N</w:t>
        </w:r>
        <w:r w:rsidRPr="0070112D">
          <w:rPr>
            <w:rStyle w:val="Hyperlink"/>
          </w:rPr>
          <w:t>o.2</w:t>
        </w:r>
      </w:hyperlink>
      <w:r>
        <w:t>, received 3 November 2021</w:t>
      </w:r>
      <w:r w:rsidR="004C1E45">
        <w:t>.</w:t>
      </w:r>
    </w:p>
  </w:footnote>
  <w:footnote w:id="150">
    <w:p w14:paraId="08BFE329" w14:textId="4465ABAE" w:rsidR="00702377" w:rsidRDefault="00702377">
      <w:pPr>
        <w:pStyle w:val="FootnoteText"/>
      </w:pPr>
      <w:r>
        <w:rPr>
          <w:rStyle w:val="FootnoteReference"/>
        </w:rPr>
        <w:footnoteRef/>
      </w:r>
      <w:r>
        <w:t xml:space="preserve"> </w:t>
      </w:r>
      <w:hyperlink r:id="rId32" w:history="1">
        <w:r w:rsidRPr="00702377">
          <w:rPr>
            <w:rStyle w:val="Hyperlink"/>
          </w:rPr>
          <w:t>ACT Government Budget 2021-22, Budget Statements I: Major Projects Canberra</w:t>
        </w:r>
      </w:hyperlink>
      <w:r w:rsidRPr="00222003">
        <w:t xml:space="preserve">, </w:t>
      </w:r>
      <w:r>
        <w:t>p 12</w:t>
      </w:r>
      <w:r w:rsidR="004C1E45">
        <w:t>.</w:t>
      </w:r>
    </w:p>
  </w:footnote>
  <w:footnote w:id="151">
    <w:p w14:paraId="232F20B4" w14:textId="53AFBC6E" w:rsidR="004C1E45" w:rsidRDefault="004C1E45">
      <w:pPr>
        <w:pStyle w:val="FootnoteText"/>
      </w:pPr>
      <w:r>
        <w:rPr>
          <w:rStyle w:val="FootnoteReference"/>
        </w:rPr>
        <w:footnoteRef/>
      </w:r>
      <w:r>
        <w:t xml:space="preserve"> </w:t>
      </w:r>
      <w:r>
        <w:rPr>
          <w:i/>
          <w:iCs/>
          <w:szCs w:val="18"/>
        </w:rPr>
        <w:t>Proof Transcript of Evidence</w:t>
      </w:r>
      <w:r>
        <w:rPr>
          <w:szCs w:val="18"/>
        </w:rPr>
        <w:t>, 18 October 2021, pp 56</w:t>
      </w:r>
      <w:r w:rsidR="00B52EE5">
        <w:rPr>
          <w:szCs w:val="18"/>
        </w:rPr>
        <w:t>–</w:t>
      </w:r>
      <w:r>
        <w:rPr>
          <w:szCs w:val="18"/>
        </w:rPr>
        <w:t>58.</w:t>
      </w:r>
    </w:p>
  </w:footnote>
  <w:footnote w:id="152">
    <w:p w14:paraId="6040E7ED" w14:textId="66374B73" w:rsidR="00EC5073" w:rsidRDefault="00EC5073" w:rsidP="00EC5073">
      <w:pPr>
        <w:pStyle w:val="FootnoteText"/>
      </w:pPr>
      <w:r>
        <w:rPr>
          <w:rStyle w:val="FootnoteReference"/>
        </w:rPr>
        <w:footnoteRef/>
      </w:r>
      <w:r>
        <w:t xml:space="preserve"> </w:t>
      </w:r>
      <w:r w:rsidR="004C1E45">
        <w:t xml:space="preserve">Mr </w:t>
      </w:r>
      <w:r w:rsidR="00702377">
        <w:t xml:space="preserve">Chris Steel MLA, </w:t>
      </w:r>
      <w:r>
        <w:rPr>
          <w:i/>
          <w:iCs/>
          <w:szCs w:val="18"/>
        </w:rPr>
        <w:t>Proof Transcript of Evidence</w:t>
      </w:r>
      <w:r>
        <w:rPr>
          <w:szCs w:val="18"/>
        </w:rPr>
        <w:t>, 18 October 2021, p 56</w:t>
      </w:r>
      <w:r w:rsidR="004C1E45">
        <w:rPr>
          <w:szCs w:val="18"/>
        </w:rPr>
        <w:t>.</w:t>
      </w:r>
    </w:p>
  </w:footnote>
  <w:footnote w:id="153">
    <w:p w14:paraId="3C73EE3B" w14:textId="6EE78835" w:rsidR="00EC5073" w:rsidRDefault="00EC5073">
      <w:pPr>
        <w:pStyle w:val="FootnoteText"/>
      </w:pPr>
      <w:r>
        <w:rPr>
          <w:rStyle w:val="FootnoteReference"/>
        </w:rPr>
        <w:footnoteRef/>
      </w:r>
      <w:r>
        <w:t xml:space="preserve"> </w:t>
      </w:r>
      <w:r w:rsidR="004C1E45">
        <w:t xml:space="preserve">Mr </w:t>
      </w:r>
      <w:r w:rsidR="00FB6FEE" w:rsidRPr="00702377">
        <w:t>Duncan Edghill</w:t>
      </w:r>
      <w:r w:rsidR="00FB6FEE">
        <w:t>,</w:t>
      </w:r>
      <w:r w:rsidR="00FB6FEE">
        <w:rPr>
          <w:i/>
          <w:iCs/>
          <w:szCs w:val="18"/>
        </w:rPr>
        <w:t xml:space="preserve"> </w:t>
      </w:r>
      <w:r>
        <w:rPr>
          <w:i/>
          <w:iCs/>
          <w:szCs w:val="18"/>
        </w:rPr>
        <w:t>Proof Transcript of Evidence</w:t>
      </w:r>
      <w:r>
        <w:rPr>
          <w:szCs w:val="18"/>
        </w:rPr>
        <w:t>, 18 October 2021, p</w:t>
      </w:r>
      <w:r w:rsidR="004C1E45">
        <w:rPr>
          <w:szCs w:val="18"/>
        </w:rPr>
        <w:t>p</w:t>
      </w:r>
      <w:r>
        <w:rPr>
          <w:szCs w:val="18"/>
        </w:rPr>
        <w:t xml:space="preserve"> 5</w:t>
      </w:r>
      <w:r w:rsidR="00FB6FEE">
        <w:rPr>
          <w:szCs w:val="18"/>
        </w:rPr>
        <w:t>6</w:t>
      </w:r>
      <w:r w:rsidR="00B52EE5">
        <w:rPr>
          <w:szCs w:val="18"/>
        </w:rPr>
        <w:t>–</w:t>
      </w:r>
      <w:r w:rsidR="00FB6FEE">
        <w:rPr>
          <w:szCs w:val="18"/>
        </w:rPr>
        <w:t>5</w:t>
      </w:r>
      <w:r>
        <w:rPr>
          <w:szCs w:val="18"/>
        </w:rPr>
        <w:t>7</w:t>
      </w:r>
      <w:r w:rsidR="004C1E45">
        <w:rPr>
          <w:szCs w:val="18"/>
        </w:rPr>
        <w:t>.</w:t>
      </w:r>
    </w:p>
  </w:footnote>
  <w:footnote w:id="154">
    <w:p w14:paraId="54FF58FB" w14:textId="2FC55E8C" w:rsidR="00B9722E" w:rsidRDefault="00B9722E">
      <w:pPr>
        <w:pStyle w:val="FootnoteText"/>
      </w:pPr>
      <w:r>
        <w:rPr>
          <w:rStyle w:val="FootnoteReference"/>
        </w:rPr>
        <w:footnoteRef/>
      </w:r>
      <w:r>
        <w:t xml:space="preserve"> </w:t>
      </w:r>
      <w:r w:rsidR="004C1E45">
        <w:t xml:space="preserve">Mr </w:t>
      </w:r>
      <w:r>
        <w:t xml:space="preserve">Duncan Edghill, </w:t>
      </w:r>
      <w:r>
        <w:rPr>
          <w:i/>
          <w:iCs/>
          <w:szCs w:val="18"/>
        </w:rPr>
        <w:t>Proof Transcript of Evidence</w:t>
      </w:r>
      <w:r>
        <w:rPr>
          <w:szCs w:val="18"/>
        </w:rPr>
        <w:t>, 18 October 2021, p 59</w:t>
      </w:r>
      <w:r w:rsidR="004C1E45">
        <w:rPr>
          <w:szCs w:val="18"/>
        </w:rPr>
        <w:t>.</w:t>
      </w:r>
    </w:p>
  </w:footnote>
  <w:footnote w:id="155">
    <w:p w14:paraId="5DC2F524" w14:textId="2F7F86C3" w:rsidR="00E24DFC" w:rsidRDefault="00E24DFC">
      <w:pPr>
        <w:pStyle w:val="FootnoteText"/>
      </w:pPr>
      <w:r>
        <w:rPr>
          <w:rStyle w:val="FootnoteReference"/>
        </w:rPr>
        <w:footnoteRef/>
      </w:r>
      <w:r>
        <w:t xml:space="preserve"> </w:t>
      </w:r>
      <w:r>
        <w:rPr>
          <w:i/>
          <w:iCs/>
          <w:szCs w:val="18"/>
        </w:rPr>
        <w:t>Proof Transcript of Evidence</w:t>
      </w:r>
      <w:r>
        <w:rPr>
          <w:szCs w:val="18"/>
        </w:rPr>
        <w:t>, 18 October 2021, p</w:t>
      </w:r>
      <w:r w:rsidR="00FB2818">
        <w:rPr>
          <w:szCs w:val="18"/>
        </w:rPr>
        <w:t>p</w:t>
      </w:r>
      <w:r>
        <w:rPr>
          <w:szCs w:val="18"/>
        </w:rPr>
        <w:t xml:space="preserve"> 60</w:t>
      </w:r>
      <w:r w:rsidR="00B52EE5">
        <w:rPr>
          <w:szCs w:val="18"/>
        </w:rPr>
        <w:t>–</w:t>
      </w:r>
      <w:r>
        <w:rPr>
          <w:szCs w:val="18"/>
        </w:rPr>
        <w:t>61</w:t>
      </w:r>
      <w:r w:rsidR="00FB2818">
        <w:rPr>
          <w:szCs w:val="18"/>
        </w:rPr>
        <w:t>.</w:t>
      </w:r>
    </w:p>
  </w:footnote>
  <w:footnote w:id="156">
    <w:p w14:paraId="2E5E0024" w14:textId="445FBA62" w:rsidR="00E24DFC" w:rsidRDefault="00E24DFC">
      <w:pPr>
        <w:pStyle w:val="FootnoteText"/>
      </w:pPr>
      <w:r>
        <w:rPr>
          <w:rStyle w:val="FootnoteReference"/>
        </w:rPr>
        <w:footnoteRef/>
      </w:r>
      <w:r>
        <w:t xml:space="preserve"> </w:t>
      </w:r>
      <w:r w:rsidR="00FB2818">
        <w:t xml:space="preserve">Mr </w:t>
      </w:r>
      <w:r w:rsidRPr="00702377">
        <w:t>Duncan Edghill</w:t>
      </w:r>
      <w:r>
        <w:t>,</w:t>
      </w:r>
      <w:r>
        <w:rPr>
          <w:i/>
          <w:iCs/>
          <w:szCs w:val="18"/>
        </w:rPr>
        <w:t xml:space="preserve"> Proof Transcript of Evidence</w:t>
      </w:r>
      <w:r>
        <w:rPr>
          <w:szCs w:val="18"/>
        </w:rPr>
        <w:t>, 18 October 2021, p 60</w:t>
      </w:r>
      <w:r w:rsidR="00FB2818">
        <w:rPr>
          <w:szCs w:val="18"/>
        </w:rPr>
        <w:t>.</w:t>
      </w:r>
    </w:p>
  </w:footnote>
  <w:footnote w:id="157">
    <w:p w14:paraId="1CABDAD6" w14:textId="00891C9E" w:rsidR="00937CEC" w:rsidRDefault="00937CEC">
      <w:pPr>
        <w:pStyle w:val="FootnoteText"/>
      </w:pPr>
      <w:r>
        <w:rPr>
          <w:rStyle w:val="FootnoteReference"/>
        </w:rPr>
        <w:footnoteRef/>
      </w:r>
      <w:r>
        <w:t xml:space="preserve"> </w:t>
      </w:r>
      <w:r w:rsidR="00B52EE5">
        <w:t xml:space="preserve">Mr </w:t>
      </w:r>
      <w:r w:rsidR="00B52EE5" w:rsidRPr="00702377">
        <w:t>Duncan Edghill</w:t>
      </w:r>
      <w:r w:rsidR="00B52EE5">
        <w:t>,</w:t>
      </w:r>
      <w:r w:rsidR="00B52EE5">
        <w:rPr>
          <w:i/>
          <w:iCs/>
          <w:szCs w:val="18"/>
        </w:rPr>
        <w:t xml:space="preserve"> </w:t>
      </w:r>
      <w:r>
        <w:rPr>
          <w:i/>
          <w:iCs/>
          <w:szCs w:val="18"/>
        </w:rPr>
        <w:t>Proof Transcript of Evidence</w:t>
      </w:r>
      <w:r>
        <w:rPr>
          <w:szCs w:val="18"/>
        </w:rPr>
        <w:t>, 18 October 2021, p 61</w:t>
      </w:r>
      <w:r w:rsidR="00FB2818">
        <w:rPr>
          <w:szCs w:val="18"/>
        </w:rPr>
        <w:t>.</w:t>
      </w:r>
    </w:p>
  </w:footnote>
  <w:footnote w:id="158">
    <w:p w14:paraId="6F18AE4E" w14:textId="27D91C82" w:rsidR="00CE1250" w:rsidRDefault="00CE1250" w:rsidP="00CE1250">
      <w:pPr>
        <w:pStyle w:val="FootnoteText"/>
      </w:pPr>
      <w:r>
        <w:rPr>
          <w:rStyle w:val="FootnoteReference"/>
        </w:rPr>
        <w:footnoteRef/>
      </w:r>
      <w:r>
        <w:t xml:space="preserve"> </w:t>
      </w:r>
      <w:r w:rsidR="00FB2818">
        <w:t xml:space="preserve">Mr </w:t>
      </w:r>
      <w:r>
        <w:t xml:space="preserve">Chris Steel MLA, answer to </w:t>
      </w:r>
      <w:hyperlink r:id="rId33" w:history="1">
        <w:r w:rsidRPr="00CE1250">
          <w:rPr>
            <w:rStyle w:val="Hyperlink"/>
          </w:rPr>
          <w:t>Question Taken on Notice No. 4</w:t>
        </w:r>
      </w:hyperlink>
      <w:r>
        <w:t>, received 28 October 2021</w:t>
      </w:r>
      <w:r w:rsidR="00FB2818">
        <w:t>.</w:t>
      </w:r>
    </w:p>
  </w:footnote>
  <w:footnote w:id="159">
    <w:p w14:paraId="55BAFBBB" w14:textId="2B42E40B" w:rsidR="000F5F39" w:rsidRDefault="000F5F39">
      <w:pPr>
        <w:pStyle w:val="FootnoteText"/>
      </w:pPr>
      <w:r>
        <w:rPr>
          <w:rStyle w:val="FootnoteReference"/>
        </w:rPr>
        <w:footnoteRef/>
      </w:r>
      <w:r>
        <w:t xml:space="preserve"> </w:t>
      </w:r>
      <w:r>
        <w:rPr>
          <w:i/>
          <w:iCs/>
          <w:szCs w:val="18"/>
        </w:rPr>
        <w:t>Proof Transcript of Evidence</w:t>
      </w:r>
      <w:r>
        <w:rPr>
          <w:szCs w:val="18"/>
        </w:rPr>
        <w:t>, 22 October 2021, p</w:t>
      </w:r>
      <w:r w:rsidR="00882911">
        <w:rPr>
          <w:szCs w:val="18"/>
        </w:rPr>
        <w:t>p</w:t>
      </w:r>
      <w:r>
        <w:rPr>
          <w:szCs w:val="18"/>
        </w:rPr>
        <w:t xml:space="preserve"> 104</w:t>
      </w:r>
      <w:r w:rsidR="00B52EE5">
        <w:rPr>
          <w:szCs w:val="18"/>
        </w:rPr>
        <w:t>–</w:t>
      </w:r>
      <w:r w:rsidR="00882911">
        <w:rPr>
          <w:szCs w:val="18"/>
        </w:rPr>
        <w:t>105</w:t>
      </w:r>
      <w:r w:rsidR="00FB2818">
        <w:rPr>
          <w:szCs w:val="18"/>
        </w:rPr>
        <w:t>.</w:t>
      </w:r>
    </w:p>
  </w:footnote>
  <w:footnote w:id="160">
    <w:p w14:paraId="7A05030D" w14:textId="67C706A5" w:rsidR="004C5354" w:rsidRDefault="004C5354" w:rsidP="004C5354">
      <w:pPr>
        <w:pStyle w:val="FootnoteText"/>
      </w:pPr>
      <w:r>
        <w:rPr>
          <w:rStyle w:val="FootnoteReference"/>
        </w:rPr>
        <w:footnoteRef/>
      </w:r>
      <w:r w:rsidR="000F5F39" w:rsidRPr="00882911">
        <w:rPr>
          <w:szCs w:val="18"/>
        </w:rPr>
        <w:t xml:space="preserve"> </w:t>
      </w:r>
      <w:r w:rsidR="00882911" w:rsidRPr="00882911">
        <w:rPr>
          <w:szCs w:val="18"/>
        </w:rPr>
        <w:t xml:space="preserve">Ms </w:t>
      </w:r>
      <w:r w:rsidR="000F5F39" w:rsidRPr="000F5F39">
        <w:rPr>
          <w:szCs w:val="18"/>
        </w:rPr>
        <w:t>Rebecca Vassarotti MLA</w:t>
      </w:r>
      <w:r w:rsidR="000F5F39">
        <w:rPr>
          <w:i/>
          <w:iCs/>
          <w:szCs w:val="18"/>
        </w:rPr>
        <w:t xml:space="preserve">, </w:t>
      </w:r>
      <w:r w:rsidRPr="006E634B">
        <w:rPr>
          <w:i/>
          <w:iCs/>
          <w:szCs w:val="18"/>
        </w:rPr>
        <w:t>Proof Transcript of Evidence</w:t>
      </w:r>
      <w:r w:rsidRPr="006E634B">
        <w:rPr>
          <w:szCs w:val="18"/>
        </w:rPr>
        <w:t xml:space="preserve">, 22 October 2021, p </w:t>
      </w:r>
      <w:r>
        <w:rPr>
          <w:szCs w:val="18"/>
        </w:rPr>
        <w:t>104</w:t>
      </w:r>
      <w:r w:rsidR="00882911">
        <w:rPr>
          <w:szCs w:val="18"/>
        </w:rPr>
        <w:t>.</w:t>
      </w:r>
    </w:p>
  </w:footnote>
  <w:footnote w:id="161">
    <w:p w14:paraId="384D7750" w14:textId="57B81B19" w:rsidR="000F5F39" w:rsidRDefault="000F5F39" w:rsidP="000F5F39">
      <w:pPr>
        <w:pStyle w:val="FootnoteText"/>
      </w:pPr>
      <w:r>
        <w:rPr>
          <w:rStyle w:val="FootnoteReference"/>
        </w:rPr>
        <w:footnoteRef/>
      </w:r>
      <w:r w:rsidR="00882911">
        <w:rPr>
          <w:szCs w:val="18"/>
        </w:rPr>
        <w:t xml:space="preserve"> Ms</w:t>
      </w:r>
      <w:r>
        <w:rPr>
          <w:i/>
          <w:iCs/>
          <w:szCs w:val="18"/>
        </w:rPr>
        <w:t xml:space="preserve"> </w:t>
      </w:r>
      <w:r w:rsidRPr="000F5F39">
        <w:rPr>
          <w:szCs w:val="18"/>
        </w:rPr>
        <w:t>Rebecca Vassarotti MLA</w:t>
      </w:r>
      <w:r>
        <w:rPr>
          <w:i/>
          <w:iCs/>
          <w:szCs w:val="18"/>
        </w:rPr>
        <w:t xml:space="preserve">, </w:t>
      </w:r>
      <w:r w:rsidRPr="006E634B">
        <w:rPr>
          <w:i/>
          <w:iCs/>
          <w:szCs w:val="18"/>
        </w:rPr>
        <w:t>Proof Transcript of Evidence</w:t>
      </w:r>
      <w:r w:rsidRPr="006E634B">
        <w:rPr>
          <w:szCs w:val="18"/>
        </w:rPr>
        <w:t xml:space="preserve">, 22 October 2021, p </w:t>
      </w:r>
      <w:r>
        <w:rPr>
          <w:szCs w:val="18"/>
        </w:rPr>
        <w:t>10</w:t>
      </w:r>
      <w:r w:rsidR="007C2219">
        <w:rPr>
          <w:szCs w:val="18"/>
        </w:rPr>
        <w:t>5</w:t>
      </w:r>
      <w:r w:rsidR="00882911">
        <w:rPr>
          <w:szCs w:val="18"/>
        </w:rPr>
        <w:t>.</w:t>
      </w:r>
    </w:p>
  </w:footnote>
  <w:footnote w:id="162">
    <w:p w14:paraId="7249F11A" w14:textId="34FB4D0B" w:rsidR="00C30E26" w:rsidRDefault="00C30E26">
      <w:pPr>
        <w:pStyle w:val="FootnoteText"/>
      </w:pPr>
      <w:r>
        <w:rPr>
          <w:rStyle w:val="FootnoteReference"/>
        </w:rPr>
        <w:footnoteRef/>
      </w:r>
      <w:r>
        <w:t xml:space="preserve"> </w:t>
      </w:r>
      <w:r>
        <w:rPr>
          <w:i/>
          <w:iCs/>
          <w:szCs w:val="18"/>
        </w:rPr>
        <w:t>Proof Transcript of Evidence</w:t>
      </w:r>
      <w:r>
        <w:rPr>
          <w:szCs w:val="18"/>
        </w:rPr>
        <w:t>, 18 October 2021, pp 78</w:t>
      </w:r>
      <w:r w:rsidR="00B52EE5">
        <w:rPr>
          <w:szCs w:val="18"/>
        </w:rPr>
        <w:t>–</w:t>
      </w:r>
      <w:r w:rsidR="00A2386A">
        <w:rPr>
          <w:szCs w:val="18"/>
        </w:rPr>
        <w:t>80</w:t>
      </w:r>
      <w:r w:rsidR="00882911">
        <w:rPr>
          <w:szCs w:val="18"/>
        </w:rPr>
        <w:t>.</w:t>
      </w:r>
    </w:p>
  </w:footnote>
  <w:footnote w:id="163">
    <w:p w14:paraId="7BFDDF40" w14:textId="494780BE" w:rsidR="00B35335" w:rsidRDefault="00B35335" w:rsidP="00B35335">
      <w:pPr>
        <w:pStyle w:val="FootnoteText"/>
      </w:pPr>
      <w:r>
        <w:rPr>
          <w:rStyle w:val="FootnoteReference"/>
        </w:rPr>
        <w:footnoteRef/>
      </w:r>
      <w:r>
        <w:t xml:space="preserve"> </w:t>
      </w:r>
      <w:r w:rsidR="00882911">
        <w:t xml:space="preserve">Ms </w:t>
      </w:r>
      <w:r w:rsidR="00A2386A">
        <w:t xml:space="preserve">Yvette Berry MLA, </w:t>
      </w:r>
      <w:r>
        <w:rPr>
          <w:i/>
          <w:iCs/>
          <w:szCs w:val="18"/>
        </w:rPr>
        <w:t>Proof Transcript of Evidence</w:t>
      </w:r>
      <w:r>
        <w:rPr>
          <w:szCs w:val="18"/>
        </w:rPr>
        <w:t>, 18 October 2021, p</w:t>
      </w:r>
      <w:r w:rsidR="008973E5">
        <w:rPr>
          <w:szCs w:val="18"/>
        </w:rPr>
        <w:t>p</w:t>
      </w:r>
      <w:r>
        <w:rPr>
          <w:szCs w:val="18"/>
        </w:rPr>
        <w:t xml:space="preserve"> 78</w:t>
      </w:r>
      <w:r w:rsidR="00B52EE5">
        <w:rPr>
          <w:szCs w:val="18"/>
        </w:rPr>
        <w:t>–</w:t>
      </w:r>
      <w:r w:rsidR="00A2386A">
        <w:rPr>
          <w:szCs w:val="18"/>
        </w:rPr>
        <w:t>7</w:t>
      </w:r>
      <w:r w:rsidR="008973E5">
        <w:rPr>
          <w:szCs w:val="18"/>
        </w:rPr>
        <w:t>9</w:t>
      </w:r>
      <w:r w:rsidR="00882911">
        <w:rPr>
          <w:szCs w:val="18"/>
        </w:rPr>
        <w:t>.</w:t>
      </w:r>
    </w:p>
  </w:footnote>
  <w:footnote w:id="164">
    <w:p w14:paraId="5B5D4988" w14:textId="072CD994" w:rsidR="00566E96" w:rsidRDefault="00566E96">
      <w:pPr>
        <w:pStyle w:val="FootnoteText"/>
      </w:pPr>
      <w:r>
        <w:rPr>
          <w:rStyle w:val="FootnoteReference"/>
        </w:rPr>
        <w:footnoteRef/>
      </w:r>
      <w:r>
        <w:t xml:space="preserve"> </w:t>
      </w:r>
      <w:r w:rsidR="00882911">
        <w:t xml:space="preserve">Mr </w:t>
      </w:r>
      <w:r>
        <w:t xml:space="preserve">Chris Steel MLA, answer to </w:t>
      </w:r>
      <w:hyperlink r:id="rId34" w:history="1">
        <w:r w:rsidRPr="00566E96">
          <w:rPr>
            <w:rStyle w:val="Hyperlink"/>
          </w:rPr>
          <w:t>Question on Notice No. 35</w:t>
        </w:r>
      </w:hyperlink>
      <w:r>
        <w:t>, received 4 November 2021</w:t>
      </w:r>
      <w:r w:rsidR="00882911">
        <w:t>.</w:t>
      </w:r>
    </w:p>
  </w:footnote>
  <w:footnote w:id="165">
    <w:p w14:paraId="1E5F1462" w14:textId="2A10E0C6" w:rsidR="00F65A6B" w:rsidRDefault="00F65A6B" w:rsidP="004265D4">
      <w:pPr>
        <w:pStyle w:val="FootnoteText"/>
      </w:pPr>
      <w:r>
        <w:rPr>
          <w:rStyle w:val="FootnoteReference"/>
        </w:rPr>
        <w:footnoteRef/>
      </w:r>
      <w:r>
        <w:t xml:space="preserve"> </w:t>
      </w:r>
      <w:hyperlink r:id="rId35" w:history="1">
        <w:r w:rsidRPr="00D8461C">
          <w:rPr>
            <w:rStyle w:val="Hyperlink"/>
          </w:rPr>
          <w:t>ACT Government Budget 2021-22, Budget Statements E: Environment, Planning and Sustainable Development Directorate</w:t>
        </w:r>
      </w:hyperlink>
      <w:r w:rsidRPr="00222003">
        <w:t xml:space="preserve">, </w:t>
      </w:r>
      <w:r>
        <w:t>p</w:t>
      </w:r>
      <w:r w:rsidR="00882911">
        <w:t xml:space="preserve"> </w:t>
      </w:r>
      <w:r>
        <w:t>67.</w:t>
      </w:r>
    </w:p>
  </w:footnote>
  <w:footnote w:id="166">
    <w:p w14:paraId="409DAD4C" w14:textId="1E60C05B" w:rsidR="00F65A6B" w:rsidRDefault="00F65A6B" w:rsidP="004265D4">
      <w:pPr>
        <w:pStyle w:val="FootnoteText"/>
      </w:pPr>
      <w:r>
        <w:rPr>
          <w:rStyle w:val="FootnoteReference"/>
        </w:rPr>
        <w:footnoteRef/>
      </w:r>
      <w:r>
        <w:t xml:space="preserve"> </w:t>
      </w:r>
      <w:hyperlink r:id="rId36" w:history="1">
        <w:r w:rsidRPr="00D8461C">
          <w:rPr>
            <w:rStyle w:val="Hyperlink"/>
          </w:rPr>
          <w:t>ACT Government Budget 2021-22, Budget Statements E: Environment, Planning and Sustainable Development Directorate</w:t>
        </w:r>
      </w:hyperlink>
      <w:r w:rsidRPr="00222003">
        <w:t xml:space="preserve">, </w:t>
      </w:r>
      <w:r>
        <w:t>p</w:t>
      </w:r>
      <w:r w:rsidR="00882911">
        <w:t xml:space="preserve"> </w:t>
      </w:r>
      <w:r>
        <w:t>98.</w:t>
      </w:r>
    </w:p>
  </w:footnote>
  <w:footnote w:id="167">
    <w:p w14:paraId="56474E27" w14:textId="36424166" w:rsidR="00F65A6B" w:rsidRDefault="00F65A6B" w:rsidP="00BE36FE">
      <w:pPr>
        <w:pStyle w:val="FootnoteText"/>
      </w:pPr>
      <w:r>
        <w:rPr>
          <w:rStyle w:val="FootnoteReference"/>
        </w:rPr>
        <w:footnoteRef/>
      </w:r>
      <w:r>
        <w:t xml:space="preserve"> </w:t>
      </w:r>
      <w:r>
        <w:rPr>
          <w:i/>
          <w:iCs/>
          <w:szCs w:val="18"/>
        </w:rPr>
        <w:t>Proof Transcript of Evidence</w:t>
      </w:r>
      <w:r>
        <w:rPr>
          <w:szCs w:val="18"/>
        </w:rPr>
        <w:t xml:space="preserve">, 18 October 2021, p </w:t>
      </w:r>
      <w:r w:rsidR="00903A3F">
        <w:rPr>
          <w:szCs w:val="18"/>
        </w:rPr>
        <w:t>64</w:t>
      </w:r>
      <w:r w:rsidR="00882911">
        <w:rPr>
          <w:szCs w:val="18"/>
        </w:rPr>
        <w:t>.</w:t>
      </w:r>
    </w:p>
  </w:footnote>
  <w:footnote w:id="168">
    <w:p w14:paraId="457B9481" w14:textId="69637BB4" w:rsidR="00BF33DA" w:rsidRDefault="00BF33DA">
      <w:pPr>
        <w:pStyle w:val="FootnoteText"/>
      </w:pPr>
      <w:r>
        <w:rPr>
          <w:rStyle w:val="FootnoteReference"/>
        </w:rPr>
        <w:footnoteRef/>
      </w:r>
      <w:r>
        <w:t xml:space="preserve"> </w:t>
      </w:r>
      <w:r>
        <w:rPr>
          <w:i/>
          <w:iCs/>
          <w:szCs w:val="18"/>
        </w:rPr>
        <w:t>Proof Transcript of Evidence</w:t>
      </w:r>
      <w:r>
        <w:rPr>
          <w:szCs w:val="18"/>
        </w:rPr>
        <w:t>, 18 October 2021, p 65</w:t>
      </w:r>
      <w:r w:rsidR="00882911">
        <w:rPr>
          <w:szCs w:val="18"/>
        </w:rPr>
        <w:t>.</w:t>
      </w:r>
    </w:p>
  </w:footnote>
  <w:footnote w:id="169">
    <w:p w14:paraId="27F990C9" w14:textId="23E7C90A" w:rsidR="00BF33DA" w:rsidRDefault="00BF33DA">
      <w:pPr>
        <w:pStyle w:val="FootnoteText"/>
      </w:pPr>
      <w:r>
        <w:rPr>
          <w:rStyle w:val="FootnoteReference"/>
        </w:rPr>
        <w:footnoteRef/>
      </w:r>
      <w:r>
        <w:t xml:space="preserve"> </w:t>
      </w:r>
      <w:r>
        <w:rPr>
          <w:i/>
          <w:iCs/>
          <w:szCs w:val="18"/>
        </w:rPr>
        <w:t>Proof Transcript of Evidence</w:t>
      </w:r>
      <w:r>
        <w:rPr>
          <w:szCs w:val="18"/>
        </w:rPr>
        <w:t>, 18 October 2021, p 66</w:t>
      </w:r>
      <w:r w:rsidR="00882911">
        <w:rPr>
          <w:szCs w:val="18"/>
        </w:rPr>
        <w:t>.</w:t>
      </w:r>
    </w:p>
  </w:footnote>
  <w:footnote w:id="170">
    <w:p w14:paraId="1E7D44B6" w14:textId="4174DBF2" w:rsidR="00753B2B" w:rsidRDefault="00753B2B">
      <w:pPr>
        <w:pStyle w:val="FootnoteText"/>
      </w:pPr>
      <w:r>
        <w:rPr>
          <w:rStyle w:val="FootnoteReference"/>
        </w:rPr>
        <w:footnoteRef/>
      </w:r>
      <w:r>
        <w:t xml:space="preserve"> </w:t>
      </w:r>
      <w:r>
        <w:rPr>
          <w:i/>
          <w:iCs/>
          <w:szCs w:val="18"/>
        </w:rPr>
        <w:t>Proof Transcript of Evidence</w:t>
      </w:r>
      <w:r>
        <w:rPr>
          <w:szCs w:val="18"/>
        </w:rPr>
        <w:t>, 18 October 2021, p 67</w:t>
      </w:r>
      <w:r w:rsidR="00882911">
        <w:rPr>
          <w:szCs w:val="18"/>
        </w:rPr>
        <w:t>.</w:t>
      </w:r>
    </w:p>
  </w:footnote>
  <w:footnote w:id="171">
    <w:p w14:paraId="48BF0ACB" w14:textId="661198D2" w:rsidR="00753B2B" w:rsidRDefault="00753B2B">
      <w:pPr>
        <w:pStyle w:val="FootnoteText"/>
      </w:pPr>
      <w:r>
        <w:rPr>
          <w:rStyle w:val="FootnoteReference"/>
        </w:rPr>
        <w:footnoteRef/>
      </w:r>
      <w:r>
        <w:t xml:space="preserve"> </w:t>
      </w:r>
      <w:r>
        <w:rPr>
          <w:i/>
          <w:iCs/>
          <w:szCs w:val="18"/>
        </w:rPr>
        <w:t>Proof Transcript of Evidence</w:t>
      </w:r>
      <w:r>
        <w:rPr>
          <w:szCs w:val="18"/>
        </w:rPr>
        <w:t>, 18 October 2021, pp. 67</w:t>
      </w:r>
      <w:r w:rsidR="00882911">
        <w:rPr>
          <w:szCs w:val="18"/>
        </w:rPr>
        <w:t>.</w:t>
      </w:r>
    </w:p>
  </w:footnote>
  <w:footnote w:id="172">
    <w:p w14:paraId="37A1CA9B" w14:textId="73722746" w:rsidR="00F054C7" w:rsidRDefault="00F054C7">
      <w:pPr>
        <w:pStyle w:val="FootnoteText"/>
      </w:pPr>
      <w:r>
        <w:rPr>
          <w:rStyle w:val="FootnoteReference"/>
        </w:rPr>
        <w:footnoteRef/>
      </w:r>
      <w:r>
        <w:t xml:space="preserve"> </w:t>
      </w:r>
      <w:r>
        <w:rPr>
          <w:i/>
          <w:iCs/>
          <w:szCs w:val="18"/>
        </w:rPr>
        <w:t>Proof Transcript of Evidence</w:t>
      </w:r>
      <w:r>
        <w:rPr>
          <w:szCs w:val="18"/>
        </w:rPr>
        <w:t>, 18 October 2021, pp. 68</w:t>
      </w:r>
      <w:r w:rsidR="00882911">
        <w:rPr>
          <w:szCs w:val="18"/>
        </w:rPr>
        <w:t>.</w:t>
      </w:r>
    </w:p>
  </w:footnote>
  <w:footnote w:id="173">
    <w:p w14:paraId="08644C68" w14:textId="3AC874E8" w:rsidR="001D164F" w:rsidRDefault="001D164F">
      <w:pPr>
        <w:pStyle w:val="FootnoteText"/>
      </w:pPr>
      <w:r>
        <w:rPr>
          <w:rStyle w:val="FootnoteReference"/>
        </w:rPr>
        <w:footnoteRef/>
      </w:r>
      <w:r>
        <w:t xml:space="preserve"> </w:t>
      </w:r>
      <w:r>
        <w:rPr>
          <w:i/>
          <w:iCs/>
          <w:szCs w:val="18"/>
        </w:rPr>
        <w:t>Proof Transcript of Evidence</w:t>
      </w:r>
      <w:r>
        <w:rPr>
          <w:szCs w:val="18"/>
        </w:rPr>
        <w:t>, 18 October 2021, p 70</w:t>
      </w:r>
      <w:r w:rsidR="00882911">
        <w:rPr>
          <w:szCs w:val="18"/>
        </w:rPr>
        <w:t>.</w:t>
      </w:r>
    </w:p>
  </w:footnote>
  <w:footnote w:id="174">
    <w:p w14:paraId="49F80C3E" w14:textId="6D1EA4B7" w:rsidR="001D164F" w:rsidRDefault="001D164F">
      <w:pPr>
        <w:pStyle w:val="FootnoteText"/>
      </w:pPr>
      <w:r>
        <w:rPr>
          <w:rStyle w:val="FootnoteReference"/>
        </w:rPr>
        <w:footnoteRef/>
      </w:r>
      <w:r>
        <w:t xml:space="preserve"> </w:t>
      </w:r>
      <w:r>
        <w:rPr>
          <w:i/>
          <w:iCs/>
          <w:szCs w:val="18"/>
        </w:rPr>
        <w:t>Proof Transcript of Evidence</w:t>
      </w:r>
      <w:r>
        <w:rPr>
          <w:szCs w:val="18"/>
        </w:rPr>
        <w:t>, 18 October 2021, p 72</w:t>
      </w:r>
      <w:r w:rsidR="00882911">
        <w:rPr>
          <w:szCs w:val="18"/>
        </w:rPr>
        <w:t>.</w:t>
      </w:r>
    </w:p>
  </w:footnote>
  <w:footnote w:id="175">
    <w:p w14:paraId="7A05BA41" w14:textId="05F87D0B" w:rsidR="003A77BB" w:rsidRDefault="003A77BB" w:rsidP="003A77BB">
      <w:pPr>
        <w:pStyle w:val="FootnoteText"/>
      </w:pPr>
      <w:r>
        <w:rPr>
          <w:rStyle w:val="FootnoteReference"/>
        </w:rPr>
        <w:footnoteRef/>
      </w:r>
      <w:r>
        <w:t xml:space="preserve"> </w:t>
      </w:r>
      <w:r>
        <w:rPr>
          <w:i/>
          <w:iCs/>
          <w:szCs w:val="18"/>
        </w:rPr>
        <w:t>Proof Transcript of Evidence</w:t>
      </w:r>
      <w:r>
        <w:rPr>
          <w:szCs w:val="18"/>
        </w:rPr>
        <w:t>, 18 October 2021, pp. 76</w:t>
      </w:r>
      <w:r w:rsidR="00882911">
        <w:rPr>
          <w:szCs w:val="18"/>
        </w:rPr>
        <w:t>.</w:t>
      </w:r>
    </w:p>
  </w:footnote>
  <w:footnote w:id="176">
    <w:p w14:paraId="171ED4A0" w14:textId="4574EEF6" w:rsidR="00753B2B" w:rsidRDefault="00753B2B" w:rsidP="00753B2B">
      <w:pPr>
        <w:pStyle w:val="FootnoteText"/>
      </w:pPr>
      <w:r w:rsidRPr="00810109">
        <w:rPr>
          <w:rStyle w:val="FootnoteReference"/>
        </w:rPr>
        <w:footnoteRef/>
      </w:r>
      <w:r w:rsidRPr="00810109">
        <w:t xml:space="preserve"> </w:t>
      </w:r>
      <w:r w:rsidRPr="00810109">
        <w:rPr>
          <w:i/>
          <w:iCs/>
          <w:szCs w:val="18"/>
        </w:rPr>
        <w:t>Proof Transcript of Evidence</w:t>
      </w:r>
      <w:r w:rsidRPr="00810109">
        <w:rPr>
          <w:szCs w:val="18"/>
        </w:rPr>
        <w:t xml:space="preserve">, </w:t>
      </w:r>
      <w:r w:rsidR="004165CE" w:rsidRPr="00810109">
        <w:rPr>
          <w:szCs w:val="18"/>
        </w:rPr>
        <w:t>25</w:t>
      </w:r>
      <w:r w:rsidRPr="00810109">
        <w:rPr>
          <w:szCs w:val="18"/>
        </w:rPr>
        <w:t xml:space="preserve"> October 2021, p </w:t>
      </w:r>
      <w:r w:rsidR="00810109">
        <w:rPr>
          <w:szCs w:val="18"/>
        </w:rPr>
        <w:t>111</w:t>
      </w:r>
      <w:r w:rsidR="00882911">
        <w:rPr>
          <w:szCs w:val="18"/>
        </w:rPr>
        <w:t>.</w:t>
      </w:r>
    </w:p>
  </w:footnote>
  <w:footnote w:id="177">
    <w:p w14:paraId="2EA99136" w14:textId="0292C30D" w:rsidR="00FA370F" w:rsidRDefault="00FA370F">
      <w:pPr>
        <w:pStyle w:val="FootnoteText"/>
      </w:pPr>
      <w:r>
        <w:rPr>
          <w:rStyle w:val="FootnoteReference"/>
        </w:rPr>
        <w:footnoteRef/>
      </w:r>
      <w:r w:rsidR="00810109">
        <w:t xml:space="preserve"> </w:t>
      </w:r>
      <w:r w:rsidR="00810109" w:rsidRPr="00810109">
        <w:rPr>
          <w:i/>
          <w:iCs/>
          <w:szCs w:val="18"/>
        </w:rPr>
        <w:t>Proof Transcript of Evidence</w:t>
      </w:r>
      <w:r w:rsidR="00810109" w:rsidRPr="00810109">
        <w:rPr>
          <w:szCs w:val="18"/>
        </w:rPr>
        <w:t xml:space="preserve">, 25 October 2021, p </w:t>
      </w:r>
      <w:r w:rsidR="00810109">
        <w:rPr>
          <w:szCs w:val="18"/>
        </w:rPr>
        <w:t>113</w:t>
      </w:r>
      <w:r w:rsidR="00882911">
        <w:rPr>
          <w:szCs w:val="18"/>
        </w:rPr>
        <w:t>.</w:t>
      </w:r>
    </w:p>
  </w:footnote>
  <w:footnote w:id="178">
    <w:p w14:paraId="208157C3" w14:textId="7495FF5B" w:rsidR="00FA370F" w:rsidRDefault="00FA370F">
      <w:pPr>
        <w:pStyle w:val="FootnoteText"/>
      </w:pPr>
      <w:r>
        <w:rPr>
          <w:rStyle w:val="FootnoteReference"/>
        </w:rPr>
        <w:footnoteRef/>
      </w:r>
      <w:r>
        <w:t xml:space="preserve"> </w:t>
      </w:r>
      <w:r w:rsidR="00810109" w:rsidRPr="00810109">
        <w:rPr>
          <w:i/>
          <w:iCs/>
          <w:szCs w:val="18"/>
        </w:rPr>
        <w:t>Proof Transcript of Evidence</w:t>
      </w:r>
      <w:r w:rsidR="00810109" w:rsidRPr="00810109">
        <w:rPr>
          <w:szCs w:val="18"/>
        </w:rPr>
        <w:t xml:space="preserve">, 25 October 2021, p </w:t>
      </w:r>
      <w:r w:rsidR="00810109">
        <w:rPr>
          <w:szCs w:val="18"/>
        </w:rPr>
        <w:t>117</w:t>
      </w:r>
      <w:r w:rsidR="00882911">
        <w:rPr>
          <w:szCs w:val="18"/>
        </w:rPr>
        <w:t>.</w:t>
      </w:r>
    </w:p>
  </w:footnote>
  <w:footnote w:id="179">
    <w:p w14:paraId="45E141FC" w14:textId="2D4FBEFE" w:rsidR="006B50EA" w:rsidRDefault="006B50EA">
      <w:pPr>
        <w:pStyle w:val="FootnoteText"/>
      </w:pPr>
      <w:r>
        <w:rPr>
          <w:rStyle w:val="FootnoteReference"/>
        </w:rPr>
        <w:footnoteRef/>
      </w:r>
      <w:r>
        <w:t xml:space="preserve"> </w:t>
      </w:r>
      <w:r w:rsidR="00642426" w:rsidRPr="00810109">
        <w:rPr>
          <w:i/>
          <w:iCs/>
          <w:szCs w:val="18"/>
        </w:rPr>
        <w:t>Proof Transcript of Evidence</w:t>
      </w:r>
      <w:r w:rsidR="00642426" w:rsidRPr="00810109">
        <w:rPr>
          <w:szCs w:val="18"/>
        </w:rPr>
        <w:t xml:space="preserve">, 25 October 2021, p </w:t>
      </w:r>
      <w:r w:rsidR="00642426">
        <w:rPr>
          <w:szCs w:val="18"/>
        </w:rPr>
        <w:t>121</w:t>
      </w:r>
      <w:r w:rsidR="00882911">
        <w:rPr>
          <w:szCs w:val="18"/>
        </w:rPr>
        <w:t>.</w:t>
      </w:r>
    </w:p>
  </w:footnote>
  <w:footnote w:id="180">
    <w:p w14:paraId="43F9D745" w14:textId="2D064A2A" w:rsidR="009057B5" w:rsidRDefault="009057B5">
      <w:pPr>
        <w:pStyle w:val="FootnoteText"/>
      </w:pPr>
      <w:r w:rsidRPr="00F05336">
        <w:rPr>
          <w:rStyle w:val="FootnoteReference"/>
        </w:rPr>
        <w:footnoteRef/>
      </w:r>
      <w:r w:rsidRPr="00F05336">
        <w:t xml:space="preserve"> </w:t>
      </w:r>
      <w:r w:rsidRPr="00F05336">
        <w:rPr>
          <w:i/>
          <w:iCs/>
          <w:szCs w:val="18"/>
        </w:rPr>
        <w:t>Proof Transcript of Evidence</w:t>
      </w:r>
      <w:r w:rsidRPr="00F05336">
        <w:rPr>
          <w:szCs w:val="18"/>
        </w:rPr>
        <w:t xml:space="preserve">, 25 October 2021, p </w:t>
      </w:r>
      <w:r w:rsidR="00F05336">
        <w:rPr>
          <w:szCs w:val="18"/>
        </w:rPr>
        <w:t>126</w:t>
      </w:r>
      <w:r w:rsidR="00882911">
        <w:rPr>
          <w:szCs w:val="18"/>
        </w:rPr>
        <w:t>.</w:t>
      </w:r>
    </w:p>
  </w:footnote>
  <w:footnote w:id="181">
    <w:p w14:paraId="58ED3886" w14:textId="3996B73F" w:rsidR="00F05336" w:rsidRDefault="00F05336" w:rsidP="00F05336">
      <w:pPr>
        <w:pStyle w:val="FootnoteText"/>
      </w:pPr>
      <w:r>
        <w:rPr>
          <w:rStyle w:val="FootnoteReference"/>
        </w:rPr>
        <w:footnoteRef/>
      </w:r>
      <w:r>
        <w:t xml:space="preserve"> </w:t>
      </w:r>
      <w:hyperlink r:id="rId37" w:history="1">
        <w:r w:rsidRPr="00D57D2B">
          <w:rPr>
            <w:rStyle w:val="Hyperlink"/>
          </w:rPr>
          <w:t>Indicative Land Release Program (ILRP) 2021-22 to 2025-26</w:t>
        </w:r>
      </w:hyperlink>
      <w:r>
        <w:t>, ACT</w:t>
      </w:r>
      <w:r>
        <w:rPr>
          <w:szCs w:val="18"/>
        </w:rPr>
        <w:t xml:space="preserve"> 2021, p 3</w:t>
      </w:r>
      <w:r w:rsidR="00882911">
        <w:rPr>
          <w:szCs w:val="18"/>
        </w:rPr>
        <w:t>.</w:t>
      </w:r>
    </w:p>
  </w:footnote>
  <w:footnote w:id="182">
    <w:p w14:paraId="2EE11187" w14:textId="3367C9BC" w:rsidR="008141BD" w:rsidRDefault="008141BD" w:rsidP="008141BD">
      <w:pPr>
        <w:pStyle w:val="FootnoteText"/>
      </w:pPr>
      <w:r>
        <w:rPr>
          <w:rStyle w:val="FootnoteReference"/>
        </w:rPr>
        <w:footnoteRef/>
      </w:r>
      <w:r>
        <w:t xml:space="preserve"> </w:t>
      </w:r>
      <w:hyperlink r:id="rId38" w:history="1">
        <w:r w:rsidRPr="00D8461C">
          <w:rPr>
            <w:rStyle w:val="Hyperlink"/>
          </w:rPr>
          <w:t>ACT Government Budget 2021-22, Budget Statements E: Environment, Planning and Sustainable Development Directorate</w:t>
        </w:r>
      </w:hyperlink>
      <w:r w:rsidRPr="00222003">
        <w:t xml:space="preserve">, </w:t>
      </w:r>
      <w:r>
        <w:t>p 5</w:t>
      </w:r>
      <w:r w:rsidR="00882911">
        <w:t>.</w:t>
      </w:r>
    </w:p>
  </w:footnote>
  <w:footnote w:id="183">
    <w:p w14:paraId="3638242E" w14:textId="6376A8BB" w:rsidR="00601EAF" w:rsidRDefault="00601EAF" w:rsidP="00601EAF">
      <w:pPr>
        <w:pStyle w:val="FootnoteText"/>
      </w:pPr>
      <w:r>
        <w:rPr>
          <w:rStyle w:val="FootnoteReference"/>
        </w:rPr>
        <w:footnoteRef/>
      </w:r>
      <w:r>
        <w:t xml:space="preserve"> </w:t>
      </w:r>
      <w:r w:rsidR="00882911">
        <w:t xml:space="preserve">Mr </w:t>
      </w:r>
      <w:r w:rsidR="00F05336">
        <w:t>Andrew Barr</w:t>
      </w:r>
      <w:r>
        <w:t xml:space="preserve"> MLA, answer to</w:t>
      </w:r>
      <w:r w:rsidR="00F05336">
        <w:t xml:space="preserve"> </w:t>
      </w:r>
      <w:hyperlink r:id="rId39" w:history="1">
        <w:r w:rsidR="00F05336" w:rsidRPr="00F05336">
          <w:rPr>
            <w:rStyle w:val="Hyperlink"/>
          </w:rPr>
          <w:t>question taken on notice no. 5</w:t>
        </w:r>
      </w:hyperlink>
      <w:r>
        <w:t xml:space="preserve">, received </w:t>
      </w:r>
      <w:r w:rsidR="00F05336">
        <w:t>29 October 2021</w:t>
      </w:r>
      <w:r w:rsidR="00882911">
        <w:t>.</w:t>
      </w:r>
    </w:p>
  </w:footnote>
  <w:footnote w:id="184">
    <w:p w14:paraId="38EAB678" w14:textId="6B087214" w:rsidR="008141BD" w:rsidRPr="008141BD" w:rsidRDefault="008141BD">
      <w:pPr>
        <w:pStyle w:val="FootnoteText"/>
      </w:pPr>
      <w:r w:rsidRPr="008141BD">
        <w:rPr>
          <w:rStyle w:val="FootnoteReference"/>
        </w:rPr>
        <w:footnoteRef/>
      </w:r>
      <w:r w:rsidRPr="008141BD">
        <w:t xml:space="preserve"> </w:t>
      </w:r>
      <w:r w:rsidRPr="008141BD">
        <w:rPr>
          <w:i/>
          <w:iCs/>
          <w:szCs w:val="18"/>
        </w:rPr>
        <w:t>Proof Transcript of Evidence</w:t>
      </w:r>
      <w:r w:rsidRPr="008141BD">
        <w:rPr>
          <w:szCs w:val="18"/>
        </w:rPr>
        <w:t xml:space="preserve">, 28 October 2021, p </w:t>
      </w:r>
      <w:r>
        <w:rPr>
          <w:szCs w:val="18"/>
        </w:rPr>
        <w:t>142</w:t>
      </w:r>
      <w:r w:rsidR="00882911">
        <w:rPr>
          <w:szCs w:val="18"/>
        </w:rPr>
        <w:t>.</w:t>
      </w:r>
    </w:p>
  </w:footnote>
  <w:footnote w:id="185">
    <w:p w14:paraId="173B0902" w14:textId="07F8B721" w:rsidR="008141BD" w:rsidRDefault="008141BD" w:rsidP="008141BD">
      <w:pPr>
        <w:pStyle w:val="FootnoteText"/>
      </w:pPr>
      <w:r w:rsidRPr="008141BD">
        <w:rPr>
          <w:rStyle w:val="FootnoteReference"/>
        </w:rPr>
        <w:footnoteRef/>
      </w:r>
      <w:r w:rsidRPr="008141BD">
        <w:t xml:space="preserve"> </w:t>
      </w:r>
      <w:r>
        <w:t xml:space="preserve">Mick Gentleman MLA, </w:t>
      </w:r>
      <w:r w:rsidRPr="008141BD">
        <w:rPr>
          <w:i/>
          <w:iCs/>
          <w:szCs w:val="18"/>
        </w:rPr>
        <w:t>Proof Transcript of Evidence</w:t>
      </w:r>
      <w:r w:rsidRPr="008141BD">
        <w:rPr>
          <w:szCs w:val="18"/>
        </w:rPr>
        <w:t xml:space="preserve">, 28 October 2021, p </w:t>
      </w:r>
      <w:r>
        <w:rPr>
          <w:szCs w:val="18"/>
        </w:rPr>
        <w:t>143</w:t>
      </w:r>
      <w:r w:rsidR="00882911">
        <w:rPr>
          <w:szCs w:val="18"/>
        </w:rPr>
        <w:t>.</w:t>
      </w:r>
    </w:p>
  </w:footnote>
  <w:footnote w:id="186">
    <w:p w14:paraId="77A61444" w14:textId="6E9157AE" w:rsidR="007705DA" w:rsidRDefault="007705DA">
      <w:pPr>
        <w:pStyle w:val="FootnoteText"/>
      </w:pPr>
      <w:r>
        <w:rPr>
          <w:rStyle w:val="FootnoteReference"/>
        </w:rPr>
        <w:footnoteRef/>
      </w:r>
      <w:r>
        <w:t xml:space="preserve"> </w:t>
      </w:r>
      <w:r w:rsidR="00882911">
        <w:t xml:space="preserve">Mr </w:t>
      </w:r>
      <w:r>
        <w:t>Ben Ponton</w:t>
      </w:r>
      <w:r w:rsidRPr="00421826">
        <w:rPr>
          <w:szCs w:val="18"/>
        </w:rPr>
        <w:t>,</w:t>
      </w:r>
      <w:r>
        <w:rPr>
          <w:i/>
          <w:iCs/>
          <w:szCs w:val="18"/>
        </w:rPr>
        <w:t xml:space="preserve"> </w:t>
      </w:r>
      <w:r w:rsidRPr="00810109">
        <w:rPr>
          <w:i/>
          <w:iCs/>
          <w:szCs w:val="18"/>
        </w:rPr>
        <w:t>Proof Transcript of Evidence</w:t>
      </w:r>
      <w:r w:rsidRPr="00810109">
        <w:rPr>
          <w:szCs w:val="18"/>
        </w:rPr>
        <w:t>, 2</w:t>
      </w:r>
      <w:r>
        <w:rPr>
          <w:szCs w:val="18"/>
        </w:rPr>
        <w:t>8</w:t>
      </w:r>
      <w:r w:rsidRPr="00810109">
        <w:rPr>
          <w:szCs w:val="18"/>
        </w:rPr>
        <w:t xml:space="preserve"> October 2021, p </w:t>
      </w:r>
      <w:r>
        <w:rPr>
          <w:szCs w:val="18"/>
        </w:rPr>
        <w:t>144</w:t>
      </w:r>
      <w:r w:rsidR="00882911">
        <w:rPr>
          <w:szCs w:val="18"/>
        </w:rPr>
        <w:t>.</w:t>
      </w:r>
    </w:p>
  </w:footnote>
  <w:footnote w:id="187">
    <w:p w14:paraId="7C93420D" w14:textId="58C8B844" w:rsidR="00421826" w:rsidRDefault="00421826">
      <w:pPr>
        <w:pStyle w:val="FootnoteText"/>
      </w:pPr>
      <w:r>
        <w:rPr>
          <w:rStyle w:val="FootnoteReference"/>
        </w:rPr>
        <w:footnoteRef/>
      </w:r>
      <w:r>
        <w:t xml:space="preserve"> </w:t>
      </w:r>
      <w:r>
        <w:rPr>
          <w:i/>
          <w:iCs/>
          <w:szCs w:val="18"/>
        </w:rPr>
        <w:t>Proof Transcript of Evidence</w:t>
      </w:r>
      <w:r>
        <w:rPr>
          <w:szCs w:val="18"/>
        </w:rPr>
        <w:t xml:space="preserve">, 18 October 2021, </w:t>
      </w:r>
      <w:r w:rsidR="00882911">
        <w:rPr>
          <w:szCs w:val="18"/>
        </w:rPr>
        <w:t>p</w:t>
      </w:r>
      <w:r>
        <w:rPr>
          <w:szCs w:val="18"/>
        </w:rPr>
        <w:t>p 111</w:t>
      </w:r>
      <w:r w:rsidR="00B52EE5">
        <w:rPr>
          <w:szCs w:val="18"/>
        </w:rPr>
        <w:t>–</w:t>
      </w:r>
      <w:r>
        <w:rPr>
          <w:szCs w:val="18"/>
        </w:rPr>
        <w:t>113</w:t>
      </w:r>
      <w:r w:rsidR="00882911">
        <w:rPr>
          <w:szCs w:val="18"/>
        </w:rPr>
        <w:t>.</w:t>
      </w:r>
    </w:p>
  </w:footnote>
  <w:footnote w:id="188">
    <w:p w14:paraId="47039C98" w14:textId="4F24B7DC" w:rsidR="004165CE" w:rsidRDefault="004165CE" w:rsidP="004165CE">
      <w:pPr>
        <w:pStyle w:val="FootnoteText"/>
      </w:pPr>
      <w:r>
        <w:rPr>
          <w:rStyle w:val="FootnoteReference"/>
        </w:rPr>
        <w:footnoteRef/>
      </w:r>
      <w:r w:rsidR="00810109">
        <w:rPr>
          <w:i/>
          <w:iCs/>
          <w:szCs w:val="18"/>
        </w:rPr>
        <w:t xml:space="preserve"> </w:t>
      </w:r>
      <w:r w:rsidR="00882911" w:rsidRPr="00882911">
        <w:rPr>
          <w:szCs w:val="18"/>
        </w:rPr>
        <w:t>Mr</w:t>
      </w:r>
      <w:r w:rsidR="00882911">
        <w:rPr>
          <w:i/>
          <w:iCs/>
          <w:szCs w:val="18"/>
        </w:rPr>
        <w:t xml:space="preserve"> </w:t>
      </w:r>
      <w:r w:rsidR="00421826" w:rsidRPr="00421826">
        <w:rPr>
          <w:szCs w:val="18"/>
        </w:rPr>
        <w:t>Tom Gordon,</w:t>
      </w:r>
      <w:r w:rsidR="00421826">
        <w:rPr>
          <w:i/>
          <w:iCs/>
          <w:szCs w:val="18"/>
        </w:rPr>
        <w:t xml:space="preserve"> </w:t>
      </w:r>
      <w:r w:rsidR="00810109" w:rsidRPr="00810109">
        <w:rPr>
          <w:i/>
          <w:iCs/>
          <w:szCs w:val="18"/>
        </w:rPr>
        <w:t>Proof Transcript of Evidence</w:t>
      </w:r>
      <w:r w:rsidR="00810109" w:rsidRPr="00810109">
        <w:rPr>
          <w:szCs w:val="18"/>
        </w:rPr>
        <w:t xml:space="preserve">, 25 October 2021, p </w:t>
      </w:r>
      <w:r w:rsidR="00810109">
        <w:rPr>
          <w:szCs w:val="18"/>
        </w:rPr>
        <w:t>112</w:t>
      </w:r>
      <w:r w:rsidR="00882911">
        <w:rPr>
          <w:szCs w:val="18"/>
        </w:rPr>
        <w:t>.</w:t>
      </w:r>
    </w:p>
  </w:footnote>
  <w:footnote w:id="189">
    <w:p w14:paraId="5F628867" w14:textId="3EF2A37F" w:rsidR="002A62C3" w:rsidRDefault="002A62C3">
      <w:pPr>
        <w:pStyle w:val="FootnoteText"/>
      </w:pPr>
      <w:r>
        <w:rPr>
          <w:rStyle w:val="FootnoteReference"/>
        </w:rPr>
        <w:footnoteRef/>
      </w:r>
      <w:r>
        <w:t xml:space="preserve"> </w:t>
      </w:r>
      <w:r w:rsidR="00882911">
        <w:t xml:space="preserve">Mr </w:t>
      </w:r>
      <w:r w:rsidRPr="00421826">
        <w:rPr>
          <w:szCs w:val="18"/>
        </w:rPr>
        <w:t>Tom Gordon,</w:t>
      </w:r>
      <w:r>
        <w:rPr>
          <w:i/>
          <w:iCs/>
          <w:szCs w:val="18"/>
        </w:rPr>
        <w:t xml:space="preserve"> </w:t>
      </w:r>
      <w:r w:rsidRPr="00810109">
        <w:rPr>
          <w:i/>
          <w:iCs/>
          <w:szCs w:val="18"/>
        </w:rPr>
        <w:t>Proof Transcript of Evidence</w:t>
      </w:r>
      <w:r w:rsidRPr="00810109">
        <w:rPr>
          <w:szCs w:val="18"/>
        </w:rPr>
        <w:t xml:space="preserve">, 25 October 2021, p </w:t>
      </w:r>
      <w:r>
        <w:rPr>
          <w:szCs w:val="18"/>
        </w:rPr>
        <w:t>113</w:t>
      </w:r>
      <w:r w:rsidR="00882911">
        <w:rPr>
          <w:szCs w:val="18"/>
        </w:rPr>
        <w:t>.</w:t>
      </w:r>
    </w:p>
  </w:footnote>
  <w:footnote w:id="190">
    <w:p w14:paraId="7ADBD3F6" w14:textId="142F1D97" w:rsidR="00E04F64" w:rsidRDefault="00E04F64">
      <w:pPr>
        <w:pStyle w:val="FootnoteText"/>
      </w:pPr>
      <w:r>
        <w:rPr>
          <w:rStyle w:val="FootnoteReference"/>
        </w:rPr>
        <w:footnoteRef/>
      </w:r>
      <w:r>
        <w:t xml:space="preserve"> </w:t>
      </w:r>
      <w:r w:rsidR="00882911">
        <w:t xml:space="preserve">Mr </w:t>
      </w:r>
      <w:r w:rsidR="00421826">
        <w:t xml:space="preserve">Simon Tennent, </w:t>
      </w:r>
      <w:r w:rsidR="00810109" w:rsidRPr="00810109">
        <w:rPr>
          <w:i/>
          <w:iCs/>
          <w:szCs w:val="18"/>
        </w:rPr>
        <w:t>Proof Transcript of Evidence</w:t>
      </w:r>
      <w:r w:rsidR="00810109" w:rsidRPr="00810109">
        <w:rPr>
          <w:szCs w:val="18"/>
        </w:rPr>
        <w:t xml:space="preserve">, 25 October 2021, p </w:t>
      </w:r>
      <w:r w:rsidR="00810109">
        <w:rPr>
          <w:szCs w:val="18"/>
        </w:rPr>
        <w:t>112</w:t>
      </w:r>
      <w:r w:rsidR="00882911">
        <w:rPr>
          <w:szCs w:val="18"/>
        </w:rPr>
        <w:t>.</w:t>
      </w:r>
    </w:p>
  </w:footnote>
  <w:footnote w:id="191">
    <w:p w14:paraId="177977BC" w14:textId="02A96F38" w:rsidR="00F65A6B" w:rsidRDefault="00F65A6B" w:rsidP="00B95821">
      <w:pPr>
        <w:pStyle w:val="FootnoteText"/>
      </w:pPr>
      <w:r>
        <w:rPr>
          <w:rStyle w:val="FootnoteReference"/>
        </w:rPr>
        <w:footnoteRef/>
      </w:r>
      <w:r>
        <w:t xml:space="preserve"> </w:t>
      </w:r>
      <w:hyperlink r:id="rId40" w:history="1">
        <w:r w:rsidR="00985720" w:rsidRPr="00D8461C">
          <w:rPr>
            <w:rStyle w:val="Hyperlink"/>
          </w:rPr>
          <w:t>ACT Government Budget 2021-22, Budget Statements E: Environment, Planning and Sustainable Development Directorate</w:t>
        </w:r>
      </w:hyperlink>
      <w:r w:rsidRPr="00222003">
        <w:t xml:space="preserve">, </w:t>
      </w:r>
      <w:r>
        <w:t>p 4.</w:t>
      </w:r>
    </w:p>
  </w:footnote>
  <w:footnote w:id="192">
    <w:p w14:paraId="0154E9BE" w14:textId="420E8EE7" w:rsidR="00F65A6B" w:rsidRDefault="00F65A6B" w:rsidP="00BE36FE">
      <w:pPr>
        <w:pStyle w:val="FootnoteText"/>
      </w:pPr>
      <w:r w:rsidRPr="00B35CDE">
        <w:rPr>
          <w:rStyle w:val="FootnoteReference"/>
        </w:rPr>
        <w:footnoteRef/>
      </w:r>
      <w:r w:rsidRPr="00B35CDE">
        <w:t xml:space="preserve"> </w:t>
      </w:r>
      <w:hyperlink r:id="rId41" w:history="1">
        <w:r w:rsidR="00985720" w:rsidRPr="00D8461C">
          <w:rPr>
            <w:rStyle w:val="Hyperlink"/>
          </w:rPr>
          <w:t>ACT Government Budget 2021-22, Budget Statements E: Environment, Planning and Sustainable Development Directorate</w:t>
        </w:r>
      </w:hyperlink>
      <w:r w:rsidRPr="00222003">
        <w:t xml:space="preserve">, </w:t>
      </w:r>
      <w:r>
        <w:t xml:space="preserve">p 18. </w:t>
      </w:r>
    </w:p>
  </w:footnote>
  <w:footnote w:id="193">
    <w:p w14:paraId="3197DD0A" w14:textId="78AD88E3" w:rsidR="00F65A6B" w:rsidRDefault="00F65A6B" w:rsidP="00BE36FE">
      <w:pPr>
        <w:pStyle w:val="FootnoteText"/>
      </w:pPr>
      <w:r w:rsidRPr="00514D69">
        <w:rPr>
          <w:rStyle w:val="FootnoteReference"/>
        </w:rPr>
        <w:footnoteRef/>
      </w:r>
      <w:r w:rsidRPr="00514D69">
        <w:t xml:space="preserve"> </w:t>
      </w:r>
      <w:r w:rsidR="00FE5422" w:rsidRPr="00514D69">
        <w:rPr>
          <w:i/>
          <w:iCs/>
          <w:szCs w:val="18"/>
        </w:rPr>
        <w:t>Proof Transcript of Evidence</w:t>
      </w:r>
      <w:r w:rsidR="00FE5422" w:rsidRPr="00514D69">
        <w:rPr>
          <w:szCs w:val="18"/>
        </w:rPr>
        <w:t xml:space="preserve">, 28 October 2021, p </w:t>
      </w:r>
      <w:r w:rsidR="00514D69">
        <w:rPr>
          <w:szCs w:val="18"/>
        </w:rPr>
        <w:t>142</w:t>
      </w:r>
      <w:r w:rsidR="00F206CE">
        <w:rPr>
          <w:szCs w:val="18"/>
        </w:rPr>
        <w:t>.</w:t>
      </w:r>
    </w:p>
  </w:footnote>
  <w:footnote w:id="194">
    <w:p w14:paraId="35A55E43" w14:textId="0FC4A2B9" w:rsidR="0099768D" w:rsidRDefault="0099768D">
      <w:pPr>
        <w:pStyle w:val="FootnoteText"/>
      </w:pPr>
      <w:r w:rsidRPr="005F66E6">
        <w:rPr>
          <w:rStyle w:val="FootnoteReference"/>
        </w:rPr>
        <w:footnoteRef/>
      </w:r>
      <w:r w:rsidRPr="005F66E6">
        <w:t xml:space="preserve"> </w:t>
      </w:r>
      <w:r w:rsidRPr="005F66E6">
        <w:rPr>
          <w:i/>
          <w:iCs/>
          <w:szCs w:val="18"/>
        </w:rPr>
        <w:t>Proof Transcript of Evidence</w:t>
      </w:r>
      <w:r w:rsidRPr="005F66E6">
        <w:rPr>
          <w:szCs w:val="18"/>
        </w:rPr>
        <w:t xml:space="preserve">, 28 October 2021, p </w:t>
      </w:r>
      <w:r w:rsidR="005F66E6" w:rsidRPr="005F66E6">
        <w:rPr>
          <w:szCs w:val="18"/>
        </w:rPr>
        <w:t>149</w:t>
      </w:r>
      <w:r w:rsidR="00F206CE">
        <w:rPr>
          <w:szCs w:val="18"/>
        </w:rPr>
        <w:t>.</w:t>
      </w:r>
    </w:p>
  </w:footnote>
  <w:footnote w:id="195">
    <w:p w14:paraId="23C5F41C" w14:textId="5D5B9CEE" w:rsidR="000B4955" w:rsidRDefault="000B4955">
      <w:pPr>
        <w:pStyle w:val="FootnoteText"/>
      </w:pPr>
      <w:r w:rsidRPr="00EC2D9F">
        <w:rPr>
          <w:rStyle w:val="FootnoteReference"/>
        </w:rPr>
        <w:footnoteRef/>
      </w:r>
      <w:r w:rsidRPr="00EC2D9F">
        <w:t xml:space="preserve"> </w:t>
      </w:r>
      <w:r w:rsidRPr="00EC2D9F">
        <w:rPr>
          <w:i/>
          <w:iCs/>
          <w:szCs w:val="18"/>
        </w:rPr>
        <w:t>Proof Transcript of Evidence</w:t>
      </w:r>
      <w:r w:rsidRPr="00EC2D9F">
        <w:rPr>
          <w:szCs w:val="18"/>
        </w:rPr>
        <w:t xml:space="preserve">, 28 October 2021, p </w:t>
      </w:r>
      <w:r w:rsidR="00EC2D9F" w:rsidRPr="00EC2D9F">
        <w:rPr>
          <w:szCs w:val="18"/>
        </w:rPr>
        <w:t>162</w:t>
      </w:r>
      <w:r w:rsidR="00F206CE">
        <w:rPr>
          <w:szCs w:val="18"/>
        </w:rPr>
        <w:t>.</w:t>
      </w:r>
    </w:p>
  </w:footnote>
  <w:footnote w:id="196">
    <w:p w14:paraId="48EA4CB7" w14:textId="1E0DE6FB" w:rsidR="00F65A6B" w:rsidRDefault="00F65A6B" w:rsidP="00BE36FE">
      <w:pPr>
        <w:pStyle w:val="FootnoteText"/>
      </w:pPr>
      <w:r w:rsidRPr="00B35CDE">
        <w:rPr>
          <w:rStyle w:val="FootnoteReference"/>
        </w:rPr>
        <w:footnoteRef/>
      </w:r>
      <w:r w:rsidRPr="00B35CDE">
        <w:t xml:space="preserve"> </w:t>
      </w:r>
      <w:hyperlink r:id="rId42" w:history="1">
        <w:r w:rsidR="00985720" w:rsidRPr="00D8461C">
          <w:rPr>
            <w:rStyle w:val="Hyperlink"/>
          </w:rPr>
          <w:t>ACT Government Budget 2021-22, Budget Statements E: Environment, Planning and Sustainable Development Directorate</w:t>
        </w:r>
      </w:hyperlink>
      <w:r w:rsidRPr="00222003">
        <w:t xml:space="preserve">, </w:t>
      </w:r>
      <w:r>
        <w:t xml:space="preserve">p 18. </w:t>
      </w:r>
    </w:p>
  </w:footnote>
  <w:footnote w:id="197">
    <w:p w14:paraId="0AB2B2D1" w14:textId="77CB0F06" w:rsidR="002F6097" w:rsidRDefault="002F6097" w:rsidP="002F6097">
      <w:pPr>
        <w:pStyle w:val="FootnoteText"/>
      </w:pPr>
      <w:r w:rsidRPr="00CC6D45">
        <w:rPr>
          <w:rStyle w:val="FootnoteReference"/>
        </w:rPr>
        <w:footnoteRef/>
      </w:r>
      <w:r w:rsidRPr="00CC6D45">
        <w:t xml:space="preserve"> </w:t>
      </w:r>
      <w:r w:rsidRPr="00CC6D45">
        <w:rPr>
          <w:i/>
          <w:iCs/>
          <w:szCs w:val="18"/>
        </w:rPr>
        <w:t>Proof Transcript of Evidence</w:t>
      </w:r>
      <w:r w:rsidRPr="00CC6D45">
        <w:rPr>
          <w:szCs w:val="18"/>
        </w:rPr>
        <w:t xml:space="preserve">, 28 October 2021, p </w:t>
      </w:r>
      <w:r w:rsidR="00CC6D45">
        <w:rPr>
          <w:szCs w:val="18"/>
        </w:rPr>
        <w:t>140</w:t>
      </w:r>
      <w:r w:rsidR="00F206CE">
        <w:rPr>
          <w:szCs w:val="18"/>
        </w:rPr>
        <w:t>.</w:t>
      </w:r>
    </w:p>
  </w:footnote>
  <w:footnote w:id="198">
    <w:p w14:paraId="75BA8FBE" w14:textId="18419866" w:rsidR="00325C91" w:rsidRDefault="00325C91">
      <w:pPr>
        <w:pStyle w:val="FootnoteText"/>
      </w:pPr>
      <w:r w:rsidRPr="007705DA">
        <w:rPr>
          <w:rStyle w:val="FootnoteReference"/>
        </w:rPr>
        <w:footnoteRef/>
      </w:r>
      <w:r w:rsidRPr="007705DA">
        <w:t xml:space="preserve"> </w:t>
      </w:r>
      <w:r w:rsidRPr="007705DA">
        <w:rPr>
          <w:i/>
          <w:iCs/>
          <w:szCs w:val="18"/>
        </w:rPr>
        <w:t>Proof Transcript of Evidence</w:t>
      </w:r>
      <w:r w:rsidRPr="007705DA">
        <w:rPr>
          <w:szCs w:val="18"/>
        </w:rPr>
        <w:t xml:space="preserve">, 28 October 2021, p </w:t>
      </w:r>
      <w:r w:rsidR="007705DA">
        <w:rPr>
          <w:szCs w:val="18"/>
        </w:rPr>
        <w:t>145</w:t>
      </w:r>
      <w:r w:rsidR="00F206CE">
        <w:rPr>
          <w:szCs w:val="18"/>
        </w:rPr>
        <w:t>.</w:t>
      </w:r>
    </w:p>
  </w:footnote>
  <w:footnote w:id="199">
    <w:p w14:paraId="51A40F27" w14:textId="46BBB768" w:rsidR="0099768D" w:rsidRDefault="0099768D">
      <w:pPr>
        <w:pStyle w:val="FootnoteText"/>
      </w:pPr>
      <w:r w:rsidRPr="007705DA">
        <w:rPr>
          <w:rStyle w:val="FootnoteReference"/>
        </w:rPr>
        <w:footnoteRef/>
      </w:r>
      <w:r w:rsidRPr="007705DA">
        <w:t xml:space="preserve"> </w:t>
      </w:r>
      <w:r w:rsidRPr="007705DA">
        <w:rPr>
          <w:i/>
          <w:iCs/>
          <w:szCs w:val="18"/>
        </w:rPr>
        <w:t>Proof Transcript of Evidence</w:t>
      </w:r>
      <w:r w:rsidRPr="007705DA">
        <w:rPr>
          <w:szCs w:val="18"/>
        </w:rPr>
        <w:t xml:space="preserve">, 28 October 2021, p </w:t>
      </w:r>
      <w:r w:rsidR="007705DA">
        <w:rPr>
          <w:szCs w:val="18"/>
        </w:rPr>
        <w:t>147</w:t>
      </w:r>
      <w:r w:rsidR="00F206CE">
        <w:rPr>
          <w:szCs w:val="18"/>
        </w:rPr>
        <w:t>.</w:t>
      </w:r>
    </w:p>
  </w:footnote>
  <w:footnote w:id="200">
    <w:p w14:paraId="4903E6C9" w14:textId="11B7A37E" w:rsidR="00F65A6B" w:rsidRDefault="00F65A6B" w:rsidP="00D44DBB">
      <w:pPr>
        <w:pStyle w:val="FootnoteText"/>
      </w:pPr>
      <w:r w:rsidRPr="00B35CDE">
        <w:rPr>
          <w:rStyle w:val="FootnoteReference"/>
        </w:rPr>
        <w:footnoteRef/>
      </w:r>
      <w:r w:rsidRPr="00B35CDE">
        <w:t xml:space="preserve"> </w:t>
      </w:r>
      <w:hyperlink r:id="rId43" w:history="1">
        <w:r w:rsidR="00985720" w:rsidRPr="00D8461C">
          <w:rPr>
            <w:rStyle w:val="Hyperlink"/>
          </w:rPr>
          <w:t>ACT Government Budget 2021-22, Budget Statements E: Environment, Planning and Sustainable Development Directorate</w:t>
        </w:r>
      </w:hyperlink>
      <w:r w:rsidRPr="00222003">
        <w:t xml:space="preserve">, </w:t>
      </w:r>
      <w:r>
        <w:t xml:space="preserve">p 19. </w:t>
      </w:r>
    </w:p>
  </w:footnote>
  <w:footnote w:id="201">
    <w:p w14:paraId="35B986DC" w14:textId="020D7776" w:rsidR="00F65A6B" w:rsidRDefault="00F65A6B" w:rsidP="00D44DBB">
      <w:pPr>
        <w:pStyle w:val="FootnoteText"/>
      </w:pPr>
      <w:r>
        <w:rPr>
          <w:rStyle w:val="FootnoteReference"/>
        </w:rPr>
        <w:footnoteRef/>
      </w:r>
      <w:r>
        <w:t xml:space="preserve"> </w:t>
      </w:r>
      <w:r w:rsidR="00944246" w:rsidRPr="006E634B">
        <w:rPr>
          <w:i/>
          <w:iCs/>
          <w:szCs w:val="18"/>
        </w:rPr>
        <w:t>Proof Transcript of Evidence</w:t>
      </w:r>
      <w:r w:rsidR="00944246" w:rsidRPr="006E634B">
        <w:rPr>
          <w:szCs w:val="18"/>
        </w:rPr>
        <w:t xml:space="preserve">, 22 October 2021, p </w:t>
      </w:r>
      <w:r w:rsidR="00944246">
        <w:rPr>
          <w:szCs w:val="18"/>
        </w:rPr>
        <w:t>104</w:t>
      </w:r>
      <w:r w:rsidR="00F206CE">
        <w:rPr>
          <w:szCs w:val="18"/>
        </w:rPr>
        <w:t>.</w:t>
      </w:r>
    </w:p>
  </w:footnote>
  <w:footnote w:id="202">
    <w:p w14:paraId="263487B7" w14:textId="3F638224" w:rsidR="003570D1" w:rsidRDefault="003570D1">
      <w:pPr>
        <w:pStyle w:val="FootnoteText"/>
      </w:pPr>
      <w:r>
        <w:rPr>
          <w:rStyle w:val="FootnoteReference"/>
        </w:rPr>
        <w:footnoteRef/>
      </w:r>
      <w:r>
        <w:t xml:space="preserve"> </w:t>
      </w:r>
      <w:r w:rsidR="00944246" w:rsidRPr="006E634B">
        <w:rPr>
          <w:i/>
          <w:iCs/>
          <w:szCs w:val="18"/>
        </w:rPr>
        <w:t>Proof Transcript of Evidence</w:t>
      </w:r>
      <w:r w:rsidR="00944246" w:rsidRPr="006E634B">
        <w:rPr>
          <w:szCs w:val="18"/>
        </w:rPr>
        <w:t xml:space="preserve">, 22 October 2021, p </w:t>
      </w:r>
      <w:r w:rsidR="00944246">
        <w:rPr>
          <w:szCs w:val="18"/>
        </w:rPr>
        <w:t>106</w:t>
      </w:r>
      <w:r w:rsidR="00F206CE">
        <w:rPr>
          <w:szCs w:val="18"/>
        </w:rPr>
        <w:t>.</w:t>
      </w:r>
    </w:p>
  </w:footnote>
  <w:footnote w:id="203">
    <w:p w14:paraId="6CD313F6" w14:textId="5A01CCA1" w:rsidR="00F65A6B" w:rsidRDefault="00F65A6B" w:rsidP="009415C5">
      <w:pPr>
        <w:pStyle w:val="FootnoteText"/>
      </w:pPr>
      <w:r w:rsidRPr="00B35CDE">
        <w:rPr>
          <w:rStyle w:val="FootnoteReference"/>
        </w:rPr>
        <w:footnoteRef/>
      </w:r>
      <w:r w:rsidRPr="00B35CDE">
        <w:t xml:space="preserve"> </w:t>
      </w:r>
      <w:hyperlink r:id="rId44" w:history="1">
        <w:r w:rsidR="00985720" w:rsidRPr="00D8461C">
          <w:rPr>
            <w:rStyle w:val="Hyperlink"/>
          </w:rPr>
          <w:t>ACT Government Budget 2021-22, Budget Statements E: Environment, Planning and Sustainable Development Directorate</w:t>
        </w:r>
      </w:hyperlink>
      <w:r w:rsidRPr="00222003">
        <w:t xml:space="preserve">, </w:t>
      </w:r>
      <w:r>
        <w:t xml:space="preserve">p 19. </w:t>
      </w:r>
    </w:p>
  </w:footnote>
  <w:footnote w:id="204">
    <w:p w14:paraId="2881802C" w14:textId="17326F44" w:rsidR="00D50395" w:rsidRDefault="00D50395">
      <w:pPr>
        <w:pStyle w:val="FootnoteText"/>
      </w:pPr>
      <w:r w:rsidRPr="0072241F">
        <w:rPr>
          <w:rStyle w:val="FootnoteReference"/>
        </w:rPr>
        <w:footnoteRef/>
      </w:r>
      <w:r w:rsidRPr="0072241F">
        <w:t xml:space="preserve"> </w:t>
      </w:r>
      <w:r w:rsidRPr="0072241F">
        <w:rPr>
          <w:i/>
          <w:iCs/>
          <w:szCs w:val="18"/>
        </w:rPr>
        <w:t>Proof Transcript of Evidence</w:t>
      </w:r>
      <w:r w:rsidRPr="0072241F">
        <w:rPr>
          <w:szCs w:val="18"/>
        </w:rPr>
        <w:t xml:space="preserve">, 28 October 2021, p </w:t>
      </w:r>
      <w:r w:rsidR="0072241F" w:rsidRPr="0072241F">
        <w:rPr>
          <w:szCs w:val="18"/>
        </w:rPr>
        <w:t>159</w:t>
      </w:r>
      <w:r w:rsidR="00F206CE">
        <w:rPr>
          <w:szCs w:val="18"/>
        </w:rPr>
        <w:t>.</w:t>
      </w:r>
    </w:p>
  </w:footnote>
  <w:footnote w:id="205">
    <w:p w14:paraId="0CA4FFE4" w14:textId="51C04DE6" w:rsidR="00C32DBE" w:rsidRDefault="00C32DBE">
      <w:pPr>
        <w:pStyle w:val="FootnoteText"/>
      </w:pPr>
      <w:r w:rsidRPr="00EC2D9F">
        <w:rPr>
          <w:rStyle w:val="FootnoteReference"/>
        </w:rPr>
        <w:footnoteRef/>
      </w:r>
      <w:r w:rsidRPr="00EC2D9F">
        <w:t xml:space="preserve"> </w:t>
      </w:r>
      <w:r w:rsidRPr="00EC2D9F">
        <w:rPr>
          <w:i/>
          <w:iCs/>
          <w:szCs w:val="18"/>
        </w:rPr>
        <w:t>Proof Transcript of Evidence</w:t>
      </w:r>
      <w:r w:rsidRPr="00EC2D9F">
        <w:rPr>
          <w:szCs w:val="18"/>
        </w:rPr>
        <w:t xml:space="preserve">, 28 October 2021, p </w:t>
      </w:r>
      <w:r w:rsidR="00EC2D9F" w:rsidRPr="00EC2D9F">
        <w:rPr>
          <w:szCs w:val="18"/>
        </w:rPr>
        <w:t>165</w:t>
      </w:r>
      <w:r w:rsidR="00F206CE">
        <w:rPr>
          <w:szCs w:val="18"/>
        </w:rPr>
        <w:t>.</w:t>
      </w:r>
    </w:p>
  </w:footnote>
  <w:footnote w:id="206">
    <w:p w14:paraId="29777798" w14:textId="0E533DD8" w:rsidR="00F65A6B" w:rsidRDefault="00F65A6B" w:rsidP="00D44DBB">
      <w:pPr>
        <w:pStyle w:val="FootnoteText"/>
      </w:pPr>
      <w:r w:rsidRPr="00B35CDE">
        <w:rPr>
          <w:rStyle w:val="FootnoteReference"/>
        </w:rPr>
        <w:footnoteRef/>
      </w:r>
      <w:r w:rsidRPr="00B35CDE">
        <w:t xml:space="preserve"> </w:t>
      </w:r>
      <w:hyperlink r:id="rId45" w:history="1">
        <w:r w:rsidR="00985720" w:rsidRPr="00D8461C">
          <w:rPr>
            <w:rStyle w:val="Hyperlink"/>
          </w:rPr>
          <w:t>ACT Government Budget 2021-22, Budget Statements E: Environment, Planning and Sustainable Development Directorate</w:t>
        </w:r>
      </w:hyperlink>
      <w:r w:rsidRPr="00222003">
        <w:t xml:space="preserve">, </w:t>
      </w:r>
      <w:r>
        <w:t xml:space="preserve">p 20. </w:t>
      </w:r>
    </w:p>
  </w:footnote>
  <w:footnote w:id="207">
    <w:p w14:paraId="1C2D8465" w14:textId="4DC99EE2" w:rsidR="00F65A6B" w:rsidRDefault="00F65A6B" w:rsidP="009415C5">
      <w:pPr>
        <w:pStyle w:val="FootnoteText"/>
      </w:pPr>
      <w:r w:rsidRPr="00B35CDE">
        <w:rPr>
          <w:rStyle w:val="FootnoteReference"/>
        </w:rPr>
        <w:footnoteRef/>
      </w:r>
      <w:r w:rsidRPr="00B35CDE">
        <w:t xml:space="preserve"> </w:t>
      </w:r>
      <w:hyperlink r:id="rId46" w:history="1">
        <w:r w:rsidR="00985720" w:rsidRPr="00D8461C">
          <w:rPr>
            <w:rStyle w:val="Hyperlink"/>
          </w:rPr>
          <w:t>ACT Government Budget 2021-22, Budget Statements E: Environment, Planning and Sustainable Development Directorate</w:t>
        </w:r>
      </w:hyperlink>
      <w:r w:rsidRPr="00222003">
        <w:t xml:space="preserve">, </w:t>
      </w:r>
      <w:r>
        <w:t xml:space="preserve">p 21. </w:t>
      </w:r>
    </w:p>
  </w:footnote>
  <w:footnote w:id="208">
    <w:p w14:paraId="26537622" w14:textId="44566EA3" w:rsidR="00D30110" w:rsidRDefault="00D30110" w:rsidP="00D30110">
      <w:pPr>
        <w:pStyle w:val="FootnoteText"/>
      </w:pPr>
      <w:r w:rsidRPr="005F66E6">
        <w:rPr>
          <w:rStyle w:val="FootnoteReference"/>
        </w:rPr>
        <w:footnoteRef/>
      </w:r>
      <w:r w:rsidRPr="005F66E6">
        <w:t xml:space="preserve"> </w:t>
      </w:r>
      <w:r w:rsidRPr="005F66E6">
        <w:rPr>
          <w:i/>
          <w:iCs/>
          <w:szCs w:val="18"/>
        </w:rPr>
        <w:t>Proof Transcript of Evidence</w:t>
      </w:r>
      <w:r w:rsidRPr="005F66E6">
        <w:rPr>
          <w:szCs w:val="18"/>
        </w:rPr>
        <w:t>, 28 October 2021, p 152</w:t>
      </w:r>
      <w:r w:rsidR="00F206CE">
        <w:rPr>
          <w:szCs w:val="18"/>
        </w:rPr>
        <w:t>.</w:t>
      </w:r>
    </w:p>
  </w:footnote>
  <w:footnote w:id="209">
    <w:p w14:paraId="193CCC1E" w14:textId="5783F626" w:rsidR="00F65A6B" w:rsidRDefault="00F65A6B" w:rsidP="009415C5">
      <w:pPr>
        <w:pStyle w:val="FootnoteText"/>
      </w:pPr>
      <w:r w:rsidRPr="00D30110">
        <w:rPr>
          <w:rStyle w:val="FootnoteReference"/>
        </w:rPr>
        <w:footnoteRef/>
      </w:r>
      <w:r w:rsidRPr="00D30110">
        <w:t xml:space="preserve"> </w:t>
      </w:r>
      <w:r w:rsidR="00D50395" w:rsidRPr="00D30110">
        <w:rPr>
          <w:i/>
          <w:iCs/>
          <w:szCs w:val="18"/>
        </w:rPr>
        <w:t>Proof Transcript of Evidence</w:t>
      </w:r>
      <w:r w:rsidR="00D50395" w:rsidRPr="00D30110">
        <w:rPr>
          <w:szCs w:val="18"/>
        </w:rPr>
        <w:t xml:space="preserve">, 28 October 2021, p </w:t>
      </w:r>
      <w:r w:rsidR="00D30110" w:rsidRPr="00D30110">
        <w:rPr>
          <w:szCs w:val="18"/>
        </w:rPr>
        <w:t>15</w:t>
      </w:r>
      <w:r w:rsidR="006A4F28">
        <w:rPr>
          <w:szCs w:val="18"/>
        </w:rPr>
        <w:t>5</w:t>
      </w:r>
      <w:r w:rsidR="00F206CE">
        <w:rPr>
          <w:szCs w:val="18"/>
        </w:rPr>
        <w:t>.</w:t>
      </w:r>
    </w:p>
  </w:footnote>
  <w:footnote w:id="210">
    <w:p w14:paraId="32204673" w14:textId="207F0E06" w:rsidR="00D50395" w:rsidRDefault="00D50395">
      <w:pPr>
        <w:pStyle w:val="FootnoteText"/>
      </w:pPr>
      <w:r w:rsidRPr="0072241F">
        <w:rPr>
          <w:rStyle w:val="FootnoteReference"/>
        </w:rPr>
        <w:footnoteRef/>
      </w:r>
      <w:r w:rsidRPr="0072241F">
        <w:t xml:space="preserve"> </w:t>
      </w:r>
      <w:r w:rsidRPr="0072241F">
        <w:rPr>
          <w:i/>
          <w:iCs/>
          <w:szCs w:val="18"/>
        </w:rPr>
        <w:t>Proof Transcript of Evidence</w:t>
      </w:r>
      <w:r w:rsidRPr="0072241F">
        <w:rPr>
          <w:szCs w:val="18"/>
        </w:rPr>
        <w:t xml:space="preserve">, 28 October 2021, p </w:t>
      </w:r>
      <w:r w:rsidR="0072241F" w:rsidRPr="0072241F">
        <w:rPr>
          <w:szCs w:val="18"/>
        </w:rPr>
        <w:t>156</w:t>
      </w:r>
      <w:r w:rsidR="00F206CE">
        <w:rPr>
          <w:szCs w:val="18"/>
        </w:rPr>
        <w:t>.</w:t>
      </w:r>
    </w:p>
  </w:footnote>
  <w:footnote w:id="211">
    <w:p w14:paraId="70EFBB4D" w14:textId="78229C23" w:rsidR="00C32DBE" w:rsidRDefault="00C32DBE">
      <w:pPr>
        <w:pStyle w:val="FootnoteText"/>
      </w:pPr>
      <w:r w:rsidRPr="00F36B65">
        <w:rPr>
          <w:rStyle w:val="FootnoteReference"/>
        </w:rPr>
        <w:footnoteRef/>
      </w:r>
      <w:r w:rsidRPr="00F36B65">
        <w:t xml:space="preserve"> </w:t>
      </w:r>
      <w:r w:rsidRPr="00F36B65">
        <w:rPr>
          <w:i/>
          <w:iCs/>
          <w:szCs w:val="18"/>
        </w:rPr>
        <w:t>Proof Transcript of Evidence</w:t>
      </w:r>
      <w:r w:rsidRPr="00F36B65">
        <w:rPr>
          <w:szCs w:val="18"/>
        </w:rPr>
        <w:t xml:space="preserve">, 28 October 2021, p </w:t>
      </w:r>
      <w:r w:rsidR="00F36B65" w:rsidRPr="00F36B65">
        <w:rPr>
          <w:szCs w:val="18"/>
        </w:rPr>
        <w:t>167</w:t>
      </w:r>
      <w:r w:rsidR="00F206CE">
        <w:rPr>
          <w:szCs w:val="18"/>
        </w:rPr>
        <w:t>.</w:t>
      </w:r>
    </w:p>
  </w:footnote>
  <w:footnote w:id="212">
    <w:p w14:paraId="530EB692" w14:textId="0BCC07AA" w:rsidR="00C32DBE" w:rsidRDefault="00C32DBE">
      <w:pPr>
        <w:pStyle w:val="FootnoteText"/>
      </w:pPr>
      <w:r w:rsidRPr="00F36B65">
        <w:rPr>
          <w:rStyle w:val="FootnoteReference"/>
        </w:rPr>
        <w:footnoteRef/>
      </w:r>
      <w:r w:rsidRPr="00F36B65">
        <w:t xml:space="preserve"> </w:t>
      </w:r>
      <w:r w:rsidRPr="00F36B65">
        <w:rPr>
          <w:i/>
          <w:iCs/>
          <w:szCs w:val="18"/>
        </w:rPr>
        <w:t>Proof Transcript of Evidence</w:t>
      </w:r>
      <w:r w:rsidRPr="00F36B65">
        <w:rPr>
          <w:szCs w:val="18"/>
        </w:rPr>
        <w:t xml:space="preserve">, 28 October 2021, p </w:t>
      </w:r>
      <w:r w:rsidR="00F36B65" w:rsidRPr="00F36B65">
        <w:rPr>
          <w:szCs w:val="18"/>
        </w:rPr>
        <w:t>169</w:t>
      </w:r>
      <w:r w:rsidR="00F206CE">
        <w:rPr>
          <w:szCs w:val="18"/>
        </w:rPr>
        <w:t>.</w:t>
      </w:r>
    </w:p>
  </w:footnote>
  <w:footnote w:id="213">
    <w:p w14:paraId="4C7BDB24" w14:textId="7B73A2B5" w:rsidR="00F65A6B" w:rsidRDefault="00F65A6B" w:rsidP="001F1676">
      <w:pPr>
        <w:pStyle w:val="FootnoteText"/>
      </w:pPr>
      <w:r w:rsidRPr="00B35CDE">
        <w:rPr>
          <w:rStyle w:val="FootnoteReference"/>
        </w:rPr>
        <w:footnoteRef/>
      </w:r>
      <w:r w:rsidRPr="00B35CDE">
        <w:t xml:space="preserve"> </w:t>
      </w:r>
      <w:hyperlink r:id="rId47" w:history="1">
        <w:r w:rsidR="00985720" w:rsidRPr="00D8461C">
          <w:rPr>
            <w:rStyle w:val="Hyperlink"/>
          </w:rPr>
          <w:t>ACT Government Budget 2021-22, Budget Statements E: Environment, Planning and Sustainable Development Directorate</w:t>
        </w:r>
      </w:hyperlink>
      <w:r w:rsidRPr="00222003">
        <w:t xml:space="preserve">, </w:t>
      </w:r>
      <w:r>
        <w:t xml:space="preserve">p 21. </w:t>
      </w:r>
    </w:p>
  </w:footnote>
  <w:footnote w:id="214">
    <w:p w14:paraId="4692D662" w14:textId="2E473252" w:rsidR="00F65A6B" w:rsidRDefault="00F65A6B" w:rsidP="001F1676">
      <w:pPr>
        <w:pStyle w:val="FootnoteText"/>
      </w:pPr>
      <w:r w:rsidRPr="006E634B">
        <w:rPr>
          <w:rStyle w:val="FootnoteReference"/>
        </w:rPr>
        <w:footnoteRef/>
      </w:r>
      <w:r w:rsidRPr="006E634B">
        <w:t xml:space="preserve"> </w:t>
      </w:r>
      <w:r w:rsidR="00FE3DD8" w:rsidRPr="006E634B">
        <w:rPr>
          <w:i/>
          <w:iCs/>
          <w:szCs w:val="18"/>
        </w:rPr>
        <w:t>Proof Transcript of Evidence</w:t>
      </w:r>
      <w:r w:rsidR="00FE3DD8" w:rsidRPr="006E634B">
        <w:rPr>
          <w:szCs w:val="18"/>
        </w:rPr>
        <w:t xml:space="preserve">, 22 October 2021, p </w:t>
      </w:r>
      <w:r w:rsidR="006E634B" w:rsidRPr="006E634B">
        <w:rPr>
          <w:szCs w:val="18"/>
        </w:rPr>
        <w:t>91-</w:t>
      </w:r>
      <w:r w:rsidR="00F206CE">
        <w:rPr>
          <w:szCs w:val="18"/>
        </w:rPr>
        <w:t>9</w:t>
      </w:r>
      <w:r w:rsidR="006E634B" w:rsidRPr="006E634B">
        <w:rPr>
          <w:szCs w:val="18"/>
        </w:rPr>
        <w:t>2</w:t>
      </w:r>
      <w:r w:rsidR="00F206CE">
        <w:rPr>
          <w:szCs w:val="18"/>
        </w:rPr>
        <w:t>.</w:t>
      </w:r>
    </w:p>
  </w:footnote>
  <w:footnote w:id="215">
    <w:p w14:paraId="4CF1C097" w14:textId="25C392EA" w:rsidR="006E634B" w:rsidRDefault="006E634B">
      <w:pPr>
        <w:pStyle w:val="FootnoteText"/>
      </w:pPr>
      <w:r>
        <w:rPr>
          <w:rStyle w:val="FootnoteReference"/>
        </w:rPr>
        <w:footnoteRef/>
      </w:r>
      <w:r>
        <w:t xml:space="preserve"> </w:t>
      </w:r>
      <w:r w:rsidRPr="006E634B">
        <w:rPr>
          <w:i/>
          <w:iCs/>
          <w:szCs w:val="18"/>
        </w:rPr>
        <w:t>Proof Transcript of Evidence</w:t>
      </w:r>
      <w:r w:rsidRPr="006E634B">
        <w:rPr>
          <w:szCs w:val="18"/>
        </w:rPr>
        <w:t>, 22 October 2021, p 9</w:t>
      </w:r>
      <w:r>
        <w:rPr>
          <w:szCs w:val="18"/>
        </w:rPr>
        <w:t>3</w:t>
      </w:r>
      <w:r w:rsidR="00F206CE">
        <w:rPr>
          <w:szCs w:val="18"/>
        </w:rPr>
        <w:t>.</w:t>
      </w:r>
    </w:p>
  </w:footnote>
  <w:footnote w:id="216">
    <w:p w14:paraId="1768916B" w14:textId="3B75507A" w:rsidR="005F4B0A" w:rsidRDefault="005F4B0A">
      <w:pPr>
        <w:pStyle w:val="FootnoteText"/>
      </w:pPr>
      <w:r>
        <w:rPr>
          <w:rStyle w:val="FootnoteReference"/>
        </w:rPr>
        <w:footnoteRef/>
      </w:r>
      <w:r>
        <w:t xml:space="preserve"> </w:t>
      </w:r>
      <w:r w:rsidR="009F635A" w:rsidRPr="006E634B">
        <w:rPr>
          <w:i/>
          <w:iCs/>
          <w:szCs w:val="18"/>
        </w:rPr>
        <w:t>Proof Transcript of Evidence</w:t>
      </w:r>
      <w:r w:rsidR="009F635A" w:rsidRPr="006E634B">
        <w:rPr>
          <w:szCs w:val="18"/>
        </w:rPr>
        <w:t>, 22 October 2021, p 9</w:t>
      </w:r>
      <w:r w:rsidR="009F635A">
        <w:rPr>
          <w:szCs w:val="18"/>
        </w:rPr>
        <w:t>8</w:t>
      </w:r>
      <w:r w:rsidR="00F206CE">
        <w:rPr>
          <w:szCs w:val="18"/>
        </w:rPr>
        <w:t>.</w:t>
      </w:r>
    </w:p>
  </w:footnote>
  <w:footnote w:id="217">
    <w:p w14:paraId="5FEF3477" w14:textId="1164D025" w:rsidR="005F4B0A" w:rsidRDefault="005F4B0A">
      <w:pPr>
        <w:pStyle w:val="FootnoteText"/>
      </w:pPr>
      <w:r>
        <w:rPr>
          <w:rStyle w:val="FootnoteReference"/>
        </w:rPr>
        <w:footnoteRef/>
      </w:r>
      <w:r>
        <w:t xml:space="preserve"> </w:t>
      </w:r>
      <w:r w:rsidR="009F635A" w:rsidRPr="006E634B">
        <w:rPr>
          <w:i/>
          <w:iCs/>
          <w:szCs w:val="18"/>
        </w:rPr>
        <w:t>Proof Transcript of Evidence</w:t>
      </w:r>
      <w:r w:rsidR="009F635A" w:rsidRPr="006E634B">
        <w:rPr>
          <w:szCs w:val="18"/>
        </w:rPr>
        <w:t xml:space="preserve">, 22 October 2021, p </w:t>
      </w:r>
      <w:r w:rsidR="009F635A">
        <w:rPr>
          <w:szCs w:val="18"/>
        </w:rPr>
        <w:t>100</w:t>
      </w:r>
      <w:r w:rsidR="00F206CE">
        <w:rPr>
          <w:szCs w:val="18"/>
        </w:rPr>
        <w:t>.</w:t>
      </w:r>
    </w:p>
  </w:footnote>
  <w:footnote w:id="218">
    <w:p w14:paraId="2416A733" w14:textId="128BF101" w:rsidR="00F65A6B" w:rsidRDefault="00F65A6B" w:rsidP="001F1676">
      <w:pPr>
        <w:pStyle w:val="FootnoteText"/>
      </w:pPr>
      <w:r w:rsidRPr="00B35CDE">
        <w:rPr>
          <w:rStyle w:val="FootnoteReference"/>
        </w:rPr>
        <w:footnoteRef/>
      </w:r>
      <w:r w:rsidRPr="00B35CDE">
        <w:t xml:space="preserve"> </w:t>
      </w:r>
      <w:hyperlink r:id="rId48" w:history="1">
        <w:r w:rsidR="00985720" w:rsidRPr="00D8461C">
          <w:rPr>
            <w:rStyle w:val="Hyperlink"/>
          </w:rPr>
          <w:t>ACT Government Budget 2021-22, Budget Statements E: Environment, Planning and Sustainable Development Directorate</w:t>
        </w:r>
      </w:hyperlink>
      <w:r w:rsidRPr="00222003">
        <w:t xml:space="preserve">, </w:t>
      </w:r>
      <w:r>
        <w:t>p 22</w:t>
      </w:r>
      <w:r w:rsidR="00F206CE">
        <w:t>.</w:t>
      </w:r>
    </w:p>
  </w:footnote>
  <w:footnote w:id="219">
    <w:p w14:paraId="1888B945" w14:textId="017918D5" w:rsidR="001F73B9" w:rsidRDefault="001F73B9">
      <w:pPr>
        <w:pStyle w:val="FootnoteText"/>
      </w:pPr>
      <w:r>
        <w:rPr>
          <w:rStyle w:val="FootnoteReference"/>
        </w:rPr>
        <w:footnoteRef/>
      </w:r>
      <w:r>
        <w:t xml:space="preserve"> </w:t>
      </w:r>
      <w:r w:rsidRPr="00985720">
        <w:rPr>
          <w:i/>
          <w:iCs/>
          <w:szCs w:val="18"/>
        </w:rPr>
        <w:t>Proof Transcript of Evidence</w:t>
      </w:r>
      <w:r w:rsidRPr="00985720">
        <w:rPr>
          <w:szCs w:val="18"/>
        </w:rPr>
        <w:t>, 25 October 2021, p 1</w:t>
      </w:r>
      <w:r>
        <w:rPr>
          <w:szCs w:val="18"/>
        </w:rPr>
        <w:t>28</w:t>
      </w:r>
      <w:r w:rsidR="00F206CE">
        <w:rPr>
          <w:szCs w:val="18"/>
        </w:rPr>
        <w:t>.</w:t>
      </w:r>
    </w:p>
  </w:footnote>
  <w:footnote w:id="220">
    <w:p w14:paraId="29E575CC" w14:textId="7691B557" w:rsidR="001B7339" w:rsidRDefault="001B7339">
      <w:pPr>
        <w:pStyle w:val="FootnoteText"/>
      </w:pPr>
      <w:r w:rsidRPr="00985720">
        <w:rPr>
          <w:rStyle w:val="FootnoteReference"/>
        </w:rPr>
        <w:footnoteRef/>
      </w:r>
      <w:r w:rsidRPr="00985720">
        <w:t xml:space="preserve"> </w:t>
      </w:r>
      <w:r w:rsidRPr="00985720">
        <w:rPr>
          <w:i/>
          <w:iCs/>
          <w:szCs w:val="18"/>
        </w:rPr>
        <w:t>Proof Transcript of Evidence</w:t>
      </w:r>
      <w:r w:rsidRPr="00985720">
        <w:rPr>
          <w:szCs w:val="18"/>
        </w:rPr>
        <w:t xml:space="preserve">, 25 October 2021, p </w:t>
      </w:r>
      <w:r w:rsidR="00985720" w:rsidRPr="00985720">
        <w:rPr>
          <w:szCs w:val="18"/>
        </w:rPr>
        <w:t>134</w:t>
      </w:r>
      <w:r w:rsidR="00F206CE">
        <w:rPr>
          <w:szCs w:val="18"/>
        </w:rPr>
        <w:t>.</w:t>
      </w:r>
    </w:p>
  </w:footnote>
  <w:footnote w:id="221">
    <w:p w14:paraId="470E6277" w14:textId="57228BC1" w:rsidR="00F65A6B" w:rsidRDefault="00F65A6B" w:rsidP="001B3DAA">
      <w:pPr>
        <w:pStyle w:val="FootnoteText"/>
      </w:pPr>
      <w:r w:rsidRPr="00B35CDE">
        <w:rPr>
          <w:rStyle w:val="FootnoteReference"/>
        </w:rPr>
        <w:footnoteRef/>
      </w:r>
      <w:r w:rsidRPr="00B35CDE">
        <w:t xml:space="preserve"> </w:t>
      </w:r>
      <w:hyperlink r:id="rId49" w:history="1">
        <w:r w:rsidRPr="00F206CE">
          <w:rPr>
            <w:rStyle w:val="Hyperlink"/>
          </w:rPr>
          <w:t>ACT Government Budget 2021-22, Budget Statements I: Major Projects Canberra</w:t>
        </w:r>
      </w:hyperlink>
      <w:r w:rsidRPr="00222003">
        <w:t xml:space="preserve">, </w:t>
      </w:r>
      <w:r>
        <w:t xml:space="preserve">p 6. </w:t>
      </w:r>
    </w:p>
  </w:footnote>
  <w:footnote w:id="222">
    <w:p w14:paraId="0DE44267" w14:textId="54011282" w:rsidR="00F65A6B" w:rsidRDefault="00F65A6B" w:rsidP="001B3DAA">
      <w:pPr>
        <w:pStyle w:val="FootnoteText"/>
      </w:pPr>
      <w:r>
        <w:rPr>
          <w:rStyle w:val="FootnoteReference"/>
        </w:rPr>
        <w:footnoteRef/>
      </w:r>
      <w:r>
        <w:t xml:space="preserve"> </w:t>
      </w:r>
      <w:r w:rsidR="009F635A" w:rsidRPr="006E634B">
        <w:rPr>
          <w:i/>
          <w:iCs/>
          <w:szCs w:val="18"/>
        </w:rPr>
        <w:t>Proof Transcript of Evidence</w:t>
      </w:r>
      <w:r w:rsidR="009F635A" w:rsidRPr="006E634B">
        <w:rPr>
          <w:szCs w:val="18"/>
        </w:rPr>
        <w:t xml:space="preserve">, 22 October 2021, p </w:t>
      </w:r>
      <w:r w:rsidR="009F635A">
        <w:rPr>
          <w:szCs w:val="18"/>
        </w:rPr>
        <w:t>101</w:t>
      </w:r>
      <w:r w:rsidR="00F206CE">
        <w:rPr>
          <w:szCs w:val="18"/>
        </w:rPr>
        <w:t>.</w:t>
      </w:r>
    </w:p>
  </w:footnote>
  <w:footnote w:id="223">
    <w:p w14:paraId="41EFA1A1" w14:textId="7D65ECAF" w:rsidR="003570D1" w:rsidRDefault="003570D1" w:rsidP="003570D1">
      <w:pPr>
        <w:pStyle w:val="FootnoteText"/>
      </w:pPr>
      <w:r>
        <w:rPr>
          <w:rStyle w:val="FootnoteReference"/>
        </w:rPr>
        <w:footnoteRef/>
      </w:r>
      <w:r>
        <w:t xml:space="preserve"> </w:t>
      </w:r>
      <w:r w:rsidR="00F206CE">
        <w:t xml:space="preserve">Ms </w:t>
      </w:r>
      <w:r w:rsidR="00A71BBB">
        <w:t xml:space="preserve">Rebecca Vassarotti MLA, </w:t>
      </w:r>
      <w:r w:rsidR="009F635A" w:rsidRPr="006E634B">
        <w:rPr>
          <w:i/>
          <w:iCs/>
          <w:szCs w:val="18"/>
        </w:rPr>
        <w:t>Proof Transcript of Evidence</w:t>
      </w:r>
      <w:r w:rsidR="009F635A" w:rsidRPr="006E634B">
        <w:rPr>
          <w:szCs w:val="18"/>
        </w:rPr>
        <w:t xml:space="preserve">, 22 October 2021, p </w:t>
      </w:r>
      <w:r w:rsidR="009F635A">
        <w:rPr>
          <w:szCs w:val="18"/>
        </w:rPr>
        <w:t>101</w:t>
      </w:r>
      <w:r w:rsidR="00F206CE">
        <w:rPr>
          <w:szCs w:val="18"/>
        </w:rPr>
        <w:t>.</w:t>
      </w:r>
    </w:p>
  </w:footnote>
  <w:footnote w:id="224">
    <w:p w14:paraId="615DFB42" w14:textId="46DF1FE7" w:rsidR="0049762B" w:rsidRDefault="0049762B">
      <w:pPr>
        <w:pStyle w:val="FootnoteText"/>
      </w:pPr>
      <w:r>
        <w:rPr>
          <w:rStyle w:val="FootnoteReference"/>
        </w:rPr>
        <w:footnoteRef/>
      </w:r>
      <w:r>
        <w:t xml:space="preserve"> </w:t>
      </w:r>
      <w:r w:rsidR="00F206CE">
        <w:t xml:space="preserve">Ms </w:t>
      </w:r>
      <w:r>
        <w:t xml:space="preserve">Rebecca Vassarotti MLA, </w:t>
      </w:r>
      <w:r w:rsidRPr="006E634B">
        <w:rPr>
          <w:i/>
          <w:iCs/>
          <w:szCs w:val="18"/>
        </w:rPr>
        <w:t>Proof Transcript of Evidence</w:t>
      </w:r>
      <w:r w:rsidRPr="006E634B">
        <w:rPr>
          <w:szCs w:val="18"/>
        </w:rPr>
        <w:t xml:space="preserve">, 22 October 2021, p </w:t>
      </w:r>
      <w:r>
        <w:rPr>
          <w:szCs w:val="18"/>
        </w:rPr>
        <w:t>102</w:t>
      </w:r>
      <w:r w:rsidR="00F206CE">
        <w:rPr>
          <w:szCs w:val="18"/>
        </w:rPr>
        <w:t>.</w:t>
      </w:r>
    </w:p>
  </w:footnote>
  <w:footnote w:id="225">
    <w:p w14:paraId="2A8ED63A" w14:textId="6E01757A" w:rsidR="00D26CAA" w:rsidRDefault="00D26CAA">
      <w:pPr>
        <w:pStyle w:val="FootnoteText"/>
      </w:pPr>
      <w:r>
        <w:rPr>
          <w:rStyle w:val="FootnoteReference"/>
        </w:rPr>
        <w:footnoteRef/>
      </w:r>
      <w:r>
        <w:t xml:space="preserve"> </w:t>
      </w:r>
      <w:r w:rsidR="00F206CE">
        <w:t xml:space="preserve">Mr </w:t>
      </w:r>
      <w:r>
        <w:t xml:space="preserve">Duncan Edghill, </w:t>
      </w:r>
      <w:r w:rsidRPr="006E634B">
        <w:rPr>
          <w:i/>
          <w:iCs/>
          <w:szCs w:val="18"/>
        </w:rPr>
        <w:t>Proof Transcript of Evidence</w:t>
      </w:r>
      <w:r w:rsidRPr="006E634B">
        <w:rPr>
          <w:szCs w:val="18"/>
        </w:rPr>
        <w:t xml:space="preserve">, 22 October 2021, p </w:t>
      </w:r>
      <w:r>
        <w:rPr>
          <w:szCs w:val="18"/>
        </w:rPr>
        <w:t>102</w:t>
      </w:r>
      <w:r w:rsidR="00F206CE">
        <w:rPr>
          <w:szCs w:val="18"/>
        </w:rPr>
        <w:t>.</w:t>
      </w:r>
    </w:p>
  </w:footnote>
  <w:footnote w:id="226">
    <w:p w14:paraId="2FF0CBC1" w14:textId="2F3DCBE9" w:rsidR="00D26CAA" w:rsidRDefault="00D26CAA">
      <w:pPr>
        <w:pStyle w:val="FootnoteText"/>
      </w:pPr>
      <w:r>
        <w:rPr>
          <w:rStyle w:val="FootnoteReference"/>
        </w:rPr>
        <w:footnoteRef/>
      </w:r>
      <w:r>
        <w:t xml:space="preserve"> </w:t>
      </w:r>
      <w:r w:rsidR="00F206CE">
        <w:t xml:space="preserve">Mr </w:t>
      </w:r>
      <w:r>
        <w:t xml:space="preserve">Duncan Edghill, </w:t>
      </w:r>
      <w:r w:rsidRPr="006E634B">
        <w:rPr>
          <w:i/>
          <w:iCs/>
          <w:szCs w:val="18"/>
        </w:rPr>
        <w:t>Proof Transcript of Evidence</w:t>
      </w:r>
      <w:r w:rsidRPr="006E634B">
        <w:rPr>
          <w:szCs w:val="18"/>
        </w:rPr>
        <w:t>, 22 October 2021, p</w:t>
      </w:r>
      <w:r w:rsidR="00F206CE">
        <w:rPr>
          <w:szCs w:val="18"/>
        </w:rPr>
        <w:t>p</w:t>
      </w:r>
      <w:r w:rsidRPr="006E634B">
        <w:rPr>
          <w:szCs w:val="18"/>
        </w:rPr>
        <w:t xml:space="preserve"> </w:t>
      </w:r>
      <w:r>
        <w:rPr>
          <w:szCs w:val="18"/>
        </w:rPr>
        <w:t>102-103</w:t>
      </w:r>
      <w:r w:rsidR="00F206CE">
        <w:rPr>
          <w:szCs w:val="18"/>
        </w:rPr>
        <w:t>.</w:t>
      </w:r>
    </w:p>
  </w:footnote>
  <w:footnote w:id="227">
    <w:p w14:paraId="371AF0AD" w14:textId="33195B9E" w:rsidR="00CA5ED2" w:rsidRDefault="00CA5ED2" w:rsidP="00CA5ED2">
      <w:pPr>
        <w:pStyle w:val="FootnoteText"/>
      </w:pPr>
      <w:r>
        <w:rPr>
          <w:rStyle w:val="FootnoteReference"/>
        </w:rPr>
        <w:footnoteRef/>
      </w:r>
      <w:r>
        <w:t xml:space="preserve"> </w:t>
      </w:r>
      <w:hyperlink r:id="rId50" w:history="1">
        <w:r w:rsidRPr="00E604A4">
          <w:rPr>
            <w:rStyle w:val="Hyperlink"/>
          </w:rPr>
          <w:t>The Cost of Apartment Building Defects</w:t>
        </w:r>
      </w:hyperlink>
      <w:r>
        <w:t>, Equity Economics, 2019, p 12</w:t>
      </w:r>
      <w:r w:rsidR="00F206CE">
        <w:t>.</w:t>
      </w:r>
    </w:p>
  </w:footnote>
  <w:footnote w:id="228">
    <w:p w14:paraId="62EC0D74" w14:textId="471E347E" w:rsidR="00CA5ED2" w:rsidRDefault="00CA5ED2">
      <w:pPr>
        <w:pStyle w:val="FootnoteText"/>
      </w:pPr>
      <w:r>
        <w:rPr>
          <w:rStyle w:val="FootnoteReference"/>
        </w:rPr>
        <w:footnoteRef/>
      </w:r>
      <w:r>
        <w:t xml:space="preserve"> </w:t>
      </w:r>
      <w:r w:rsidRPr="006E634B">
        <w:rPr>
          <w:i/>
          <w:iCs/>
          <w:szCs w:val="18"/>
        </w:rPr>
        <w:t>Proof Transcript of Evidence</w:t>
      </w:r>
      <w:r w:rsidRPr="006E634B">
        <w:rPr>
          <w:szCs w:val="18"/>
        </w:rPr>
        <w:t xml:space="preserve">, 22 October 2021, p </w:t>
      </w:r>
      <w:r>
        <w:rPr>
          <w:szCs w:val="18"/>
        </w:rPr>
        <w:t>104</w:t>
      </w:r>
      <w:r w:rsidR="00F206CE">
        <w:rPr>
          <w:szCs w:val="18"/>
        </w:rPr>
        <w:t>.</w:t>
      </w:r>
    </w:p>
  </w:footnote>
  <w:footnote w:id="229">
    <w:p w14:paraId="5BC8FB46" w14:textId="44438576" w:rsidR="00CA5ED2" w:rsidRDefault="00CA5ED2">
      <w:pPr>
        <w:pStyle w:val="FootnoteText"/>
      </w:pPr>
      <w:r>
        <w:rPr>
          <w:rStyle w:val="FootnoteReference"/>
        </w:rPr>
        <w:footnoteRef/>
      </w:r>
      <w:r>
        <w:t xml:space="preserve"> </w:t>
      </w:r>
      <w:r w:rsidR="00F206CE">
        <w:t xml:space="preserve">Ms </w:t>
      </w:r>
      <w:r>
        <w:t xml:space="preserve">Rebecca Vassarotti MLA, </w:t>
      </w:r>
      <w:r w:rsidRPr="006E634B">
        <w:rPr>
          <w:i/>
          <w:iCs/>
          <w:szCs w:val="18"/>
        </w:rPr>
        <w:t>Proof Transcript of Evidence</w:t>
      </w:r>
      <w:r w:rsidRPr="006E634B">
        <w:rPr>
          <w:szCs w:val="18"/>
        </w:rPr>
        <w:t xml:space="preserve">, 22 October 2021, p </w:t>
      </w:r>
      <w:r>
        <w:rPr>
          <w:szCs w:val="18"/>
        </w:rPr>
        <w:t>104</w:t>
      </w:r>
      <w:r w:rsidR="00F206CE">
        <w:rPr>
          <w:szCs w:val="18"/>
        </w:rPr>
        <w:t>.</w:t>
      </w:r>
    </w:p>
  </w:footnote>
  <w:footnote w:id="230">
    <w:p w14:paraId="2C43F682" w14:textId="4C20B4FC" w:rsidR="000C7DEE" w:rsidRDefault="000C7DEE">
      <w:pPr>
        <w:pStyle w:val="FootnoteText"/>
      </w:pPr>
      <w:r>
        <w:rPr>
          <w:rStyle w:val="FootnoteReference"/>
        </w:rPr>
        <w:footnoteRef/>
      </w:r>
      <w:r>
        <w:t xml:space="preserve"> </w:t>
      </w:r>
      <w:r w:rsidR="00F206CE">
        <w:t xml:space="preserve">Mr </w:t>
      </w:r>
      <w:r>
        <w:t xml:space="preserve">Duncan Edghill, </w:t>
      </w:r>
      <w:r w:rsidRPr="006E634B">
        <w:rPr>
          <w:i/>
          <w:iCs/>
          <w:szCs w:val="18"/>
        </w:rPr>
        <w:t>Proof Transcript of Evidence</w:t>
      </w:r>
      <w:r w:rsidRPr="006E634B">
        <w:rPr>
          <w:szCs w:val="18"/>
        </w:rPr>
        <w:t xml:space="preserve">, 22 October 2021, p </w:t>
      </w:r>
      <w:r>
        <w:rPr>
          <w:szCs w:val="18"/>
        </w:rPr>
        <w:t>107</w:t>
      </w:r>
      <w:r w:rsidR="00F206CE">
        <w:rPr>
          <w:szCs w:val="18"/>
        </w:rPr>
        <w:t>.</w:t>
      </w:r>
    </w:p>
  </w:footnote>
  <w:footnote w:id="231">
    <w:p w14:paraId="44A7B79D" w14:textId="57EEAE45" w:rsidR="00E51DAA" w:rsidRDefault="00E51DAA">
      <w:pPr>
        <w:pStyle w:val="FootnoteText"/>
      </w:pPr>
      <w:r>
        <w:rPr>
          <w:rStyle w:val="FootnoteReference"/>
        </w:rPr>
        <w:footnoteRef/>
      </w:r>
      <w:r>
        <w:t xml:space="preserve"> </w:t>
      </w:r>
      <w:r w:rsidR="00F206CE">
        <w:t xml:space="preserve">Mr </w:t>
      </w:r>
      <w:r>
        <w:t xml:space="preserve">Adrian Piani, </w:t>
      </w:r>
      <w:r w:rsidRPr="006E634B">
        <w:rPr>
          <w:i/>
          <w:iCs/>
          <w:szCs w:val="18"/>
        </w:rPr>
        <w:t>Proof Transcript of Evidence</w:t>
      </w:r>
      <w:r w:rsidRPr="006E634B">
        <w:rPr>
          <w:szCs w:val="18"/>
        </w:rPr>
        <w:t xml:space="preserve">, 22 October 2021, p </w:t>
      </w:r>
      <w:r>
        <w:rPr>
          <w:szCs w:val="18"/>
        </w:rPr>
        <w:t>108</w:t>
      </w:r>
      <w:r w:rsidR="00204E04">
        <w:rPr>
          <w:szCs w:val="18"/>
        </w:rPr>
        <w:t>–</w:t>
      </w:r>
      <w:r w:rsidR="003556F9">
        <w:rPr>
          <w:szCs w:val="18"/>
        </w:rPr>
        <w:t>109</w:t>
      </w:r>
      <w:r w:rsidR="00F206CE">
        <w:rPr>
          <w:szCs w:val="18"/>
        </w:rPr>
        <w:t>.</w:t>
      </w:r>
    </w:p>
  </w:footnote>
  <w:footnote w:id="232">
    <w:p w14:paraId="57347A31" w14:textId="05B47F05" w:rsidR="003556F9" w:rsidRDefault="003556F9">
      <w:pPr>
        <w:pStyle w:val="FootnoteText"/>
      </w:pPr>
      <w:r>
        <w:rPr>
          <w:rStyle w:val="FootnoteReference"/>
        </w:rPr>
        <w:footnoteRef/>
      </w:r>
      <w:r>
        <w:t xml:space="preserve"> </w:t>
      </w:r>
      <w:r w:rsidR="00F206CE">
        <w:t xml:space="preserve">Ms </w:t>
      </w:r>
      <w:r>
        <w:t xml:space="preserve">Rebecca Vassarotti MLA, </w:t>
      </w:r>
      <w:r w:rsidRPr="006E634B">
        <w:rPr>
          <w:i/>
          <w:iCs/>
          <w:szCs w:val="18"/>
        </w:rPr>
        <w:t>Proof Transcript of Evidence</w:t>
      </w:r>
      <w:r w:rsidRPr="006E634B">
        <w:rPr>
          <w:szCs w:val="18"/>
        </w:rPr>
        <w:t xml:space="preserve">, 22 October 2021, p </w:t>
      </w:r>
      <w:r>
        <w:rPr>
          <w:szCs w:val="18"/>
        </w:rPr>
        <w:t>109</w:t>
      </w:r>
      <w:r w:rsidR="00F206CE">
        <w:rPr>
          <w:szCs w:val="18"/>
        </w:rPr>
        <w:t>.</w:t>
      </w:r>
    </w:p>
  </w:footnote>
  <w:footnote w:id="233">
    <w:p w14:paraId="673EB907" w14:textId="6BCBC03D" w:rsidR="00514D69" w:rsidRDefault="00514D69">
      <w:pPr>
        <w:pStyle w:val="FootnoteText"/>
      </w:pPr>
      <w:r w:rsidRPr="00514D69">
        <w:rPr>
          <w:rStyle w:val="FootnoteReference"/>
        </w:rPr>
        <w:footnoteRef/>
      </w:r>
      <w:r w:rsidRPr="00514D69">
        <w:t xml:space="preserve"> </w:t>
      </w:r>
      <w:r w:rsidRPr="00514D69">
        <w:rPr>
          <w:i/>
          <w:iCs/>
          <w:szCs w:val="18"/>
        </w:rPr>
        <w:t>Proof Transcript of Evidence</w:t>
      </w:r>
      <w:r w:rsidRPr="00514D69">
        <w:rPr>
          <w:szCs w:val="18"/>
        </w:rPr>
        <w:t>, 28 October 2021, p</w:t>
      </w:r>
      <w:r>
        <w:rPr>
          <w:szCs w:val="18"/>
        </w:rPr>
        <w:t>p 147</w:t>
      </w:r>
      <w:r w:rsidR="00204E04">
        <w:rPr>
          <w:szCs w:val="18"/>
        </w:rPr>
        <w:t>–</w:t>
      </w:r>
      <w:r>
        <w:rPr>
          <w:szCs w:val="18"/>
        </w:rPr>
        <w:t>149</w:t>
      </w:r>
      <w:r w:rsidR="00F206CE">
        <w:rPr>
          <w:szCs w:val="18"/>
        </w:rPr>
        <w:t>.</w:t>
      </w:r>
    </w:p>
  </w:footnote>
  <w:footnote w:id="234">
    <w:p w14:paraId="243F9C45" w14:textId="43CFE725" w:rsidR="00514D69" w:rsidRDefault="00514D69" w:rsidP="00514D69">
      <w:pPr>
        <w:pStyle w:val="FootnoteText"/>
      </w:pPr>
      <w:r>
        <w:rPr>
          <w:rStyle w:val="FootnoteReference"/>
        </w:rPr>
        <w:footnoteRef/>
      </w:r>
      <w:r>
        <w:t xml:space="preserve"> </w:t>
      </w:r>
      <w:hyperlink r:id="rId51" w:history="1">
        <w:r w:rsidRPr="00D8461C">
          <w:rPr>
            <w:rStyle w:val="Hyperlink"/>
          </w:rPr>
          <w:t>ACT Government Budget 2021-22, Budget Statements E: Environment, Planning and Sustainable Development Directorate</w:t>
        </w:r>
      </w:hyperlink>
      <w:r w:rsidRPr="00222003">
        <w:t xml:space="preserve">, </w:t>
      </w:r>
      <w:r>
        <w:t>p 25</w:t>
      </w:r>
      <w:r w:rsidR="00F206CE">
        <w:t>.</w:t>
      </w:r>
    </w:p>
  </w:footnote>
  <w:footnote w:id="235">
    <w:p w14:paraId="1B11F142" w14:textId="45326904" w:rsidR="007705DA" w:rsidRDefault="007705DA" w:rsidP="007705DA">
      <w:pPr>
        <w:pStyle w:val="FootnoteText"/>
      </w:pPr>
      <w:r>
        <w:rPr>
          <w:rStyle w:val="FootnoteReference"/>
        </w:rPr>
        <w:footnoteRef/>
      </w:r>
      <w:r>
        <w:t xml:space="preserve"> </w:t>
      </w:r>
      <w:r w:rsidR="00F206CE">
        <w:t xml:space="preserve">Mr </w:t>
      </w:r>
      <w:r w:rsidR="005A63F8">
        <w:rPr>
          <w:rFonts w:cs="Calibri"/>
          <w:color w:val="000000"/>
          <w:lang w:val="en-GB"/>
        </w:rPr>
        <w:t>Geoffrey Rutledge,</w:t>
      </w:r>
      <w:r w:rsidR="005A63F8" w:rsidRPr="00514D69">
        <w:rPr>
          <w:i/>
          <w:iCs/>
          <w:szCs w:val="18"/>
        </w:rPr>
        <w:t xml:space="preserve"> Proof Transcript of Evidence</w:t>
      </w:r>
      <w:r w:rsidR="005A63F8" w:rsidRPr="00514D69">
        <w:rPr>
          <w:szCs w:val="18"/>
        </w:rPr>
        <w:t>, 28 October 2021, p</w:t>
      </w:r>
      <w:r w:rsidR="005A63F8">
        <w:rPr>
          <w:szCs w:val="18"/>
        </w:rPr>
        <w:t>p 148</w:t>
      </w:r>
      <w:r w:rsidR="00F206CE">
        <w:rPr>
          <w:szCs w:val="18"/>
        </w:rPr>
        <w:t>.</w:t>
      </w:r>
    </w:p>
  </w:footnote>
  <w:footnote w:id="236">
    <w:p w14:paraId="5DED6367" w14:textId="4F416D69" w:rsidR="005A63F8" w:rsidRDefault="005A63F8">
      <w:pPr>
        <w:pStyle w:val="FootnoteText"/>
      </w:pPr>
      <w:r>
        <w:rPr>
          <w:rStyle w:val="FootnoteReference"/>
        </w:rPr>
        <w:footnoteRef/>
      </w:r>
      <w:r>
        <w:t xml:space="preserve"> </w:t>
      </w:r>
      <w:r w:rsidR="00F206CE">
        <w:t xml:space="preserve">Mr </w:t>
      </w:r>
      <w:r>
        <w:t>Daniel Iglesias,</w:t>
      </w:r>
      <w:r w:rsidRPr="00514D69">
        <w:rPr>
          <w:i/>
          <w:iCs/>
          <w:szCs w:val="18"/>
        </w:rPr>
        <w:t xml:space="preserve"> Proof Transcript of Evidence</w:t>
      </w:r>
      <w:r w:rsidRPr="00514D69">
        <w:rPr>
          <w:szCs w:val="18"/>
        </w:rPr>
        <w:t>, 28 October 2021, p</w:t>
      </w:r>
      <w:r>
        <w:rPr>
          <w:szCs w:val="18"/>
        </w:rPr>
        <w:t>p 148</w:t>
      </w:r>
      <w:r w:rsidR="00F206CE">
        <w:rPr>
          <w:szCs w:val="18"/>
        </w:rPr>
        <w:t>.</w:t>
      </w:r>
    </w:p>
  </w:footnote>
  <w:footnote w:id="237">
    <w:p w14:paraId="2BE53A5E" w14:textId="163645DD" w:rsidR="00730407" w:rsidRDefault="00730407" w:rsidP="00730407">
      <w:pPr>
        <w:pStyle w:val="FootnoteText"/>
      </w:pPr>
      <w:r>
        <w:rPr>
          <w:rStyle w:val="FootnoteReference"/>
        </w:rPr>
        <w:footnoteRef/>
      </w:r>
      <w:r>
        <w:t xml:space="preserve"> </w:t>
      </w:r>
      <w:r w:rsidR="00F206CE">
        <w:t xml:space="preserve">Mr </w:t>
      </w:r>
      <w:r>
        <w:rPr>
          <w:rFonts w:cs="Calibri"/>
          <w:color w:val="000000"/>
          <w:lang w:val="en-GB"/>
        </w:rPr>
        <w:t>Geoffrey Rutledge,</w:t>
      </w:r>
      <w:r w:rsidRPr="00514D69">
        <w:rPr>
          <w:i/>
          <w:iCs/>
          <w:szCs w:val="18"/>
        </w:rPr>
        <w:t xml:space="preserve"> Proof Transcript of Evidence</w:t>
      </w:r>
      <w:r w:rsidRPr="00514D69">
        <w:rPr>
          <w:szCs w:val="18"/>
        </w:rPr>
        <w:t>, 28 October 2021, p</w:t>
      </w:r>
      <w:r>
        <w:rPr>
          <w:szCs w:val="18"/>
        </w:rPr>
        <w:t>p 148</w:t>
      </w:r>
      <w:r w:rsidR="00F206CE">
        <w:rPr>
          <w:szCs w:val="18"/>
        </w:rPr>
        <w:t>.</w:t>
      </w:r>
    </w:p>
  </w:footnote>
  <w:footnote w:id="238">
    <w:p w14:paraId="53564122" w14:textId="510D8EB5" w:rsidR="006B5AC6" w:rsidRDefault="006B5AC6">
      <w:pPr>
        <w:pStyle w:val="FootnoteText"/>
      </w:pPr>
      <w:r w:rsidRPr="006B5AC6">
        <w:rPr>
          <w:rStyle w:val="FootnoteReference"/>
        </w:rPr>
        <w:footnoteRef/>
      </w:r>
      <w:r w:rsidRPr="006B5AC6">
        <w:t xml:space="preserve"> </w:t>
      </w:r>
      <w:r w:rsidRPr="006B5AC6">
        <w:rPr>
          <w:i/>
          <w:iCs/>
          <w:szCs w:val="18"/>
        </w:rPr>
        <w:t>Proof Transcript of Evidence</w:t>
      </w:r>
      <w:r w:rsidRPr="006B5AC6">
        <w:rPr>
          <w:szCs w:val="18"/>
        </w:rPr>
        <w:t xml:space="preserve">, 25 October 2021, p </w:t>
      </w:r>
      <w:r>
        <w:rPr>
          <w:szCs w:val="18"/>
        </w:rPr>
        <w:t>1</w:t>
      </w:r>
      <w:r w:rsidRPr="006B5AC6">
        <w:rPr>
          <w:szCs w:val="18"/>
        </w:rPr>
        <w:t>2</w:t>
      </w:r>
      <w:r>
        <w:rPr>
          <w:szCs w:val="18"/>
        </w:rPr>
        <w:t>8</w:t>
      </w:r>
      <w:r w:rsidR="00793A8F">
        <w:rPr>
          <w:szCs w:val="18"/>
        </w:rPr>
        <w:t>.</w:t>
      </w:r>
    </w:p>
  </w:footnote>
  <w:footnote w:id="239">
    <w:p w14:paraId="10C5D966" w14:textId="34DBE879" w:rsidR="00D952FA" w:rsidRDefault="00D952FA" w:rsidP="00D952FA">
      <w:pPr>
        <w:pStyle w:val="FootnoteText"/>
      </w:pPr>
      <w:r w:rsidRPr="006B5AC6">
        <w:rPr>
          <w:rStyle w:val="FootnoteReference"/>
        </w:rPr>
        <w:footnoteRef/>
      </w:r>
      <w:r w:rsidRPr="006B5AC6">
        <w:t xml:space="preserve"> </w:t>
      </w:r>
      <w:r w:rsidR="00793A8F">
        <w:t xml:space="preserve">Ms </w:t>
      </w:r>
      <w:r w:rsidR="006B5AC6" w:rsidRPr="006B5AC6">
        <w:t>Yvette Berry MLA,</w:t>
      </w:r>
      <w:r w:rsidRPr="006B5AC6">
        <w:t xml:space="preserve"> </w:t>
      </w:r>
      <w:r w:rsidRPr="006B5AC6">
        <w:rPr>
          <w:i/>
          <w:iCs/>
          <w:szCs w:val="18"/>
        </w:rPr>
        <w:t>Proof Transcript of Evidence</w:t>
      </w:r>
      <w:r w:rsidRPr="006B5AC6">
        <w:rPr>
          <w:szCs w:val="18"/>
        </w:rPr>
        <w:t xml:space="preserve">, 25 October 2021, p </w:t>
      </w:r>
      <w:r w:rsidR="006B5AC6" w:rsidRPr="006B5AC6">
        <w:rPr>
          <w:szCs w:val="18"/>
        </w:rPr>
        <w:t>128</w:t>
      </w:r>
      <w:r w:rsidR="00793A8F">
        <w:rPr>
          <w:szCs w:val="18"/>
        </w:rPr>
        <w:t>.</w:t>
      </w:r>
    </w:p>
  </w:footnote>
  <w:footnote w:id="240">
    <w:p w14:paraId="4C78D0DD" w14:textId="778870C6" w:rsidR="006B5AC6" w:rsidRDefault="006B5AC6">
      <w:pPr>
        <w:pStyle w:val="FootnoteText"/>
      </w:pPr>
      <w:r>
        <w:rPr>
          <w:rStyle w:val="FootnoteReference"/>
        </w:rPr>
        <w:footnoteRef/>
      </w:r>
      <w:r>
        <w:t xml:space="preserve"> </w:t>
      </w:r>
      <w:r w:rsidRPr="006B5AC6">
        <w:rPr>
          <w:i/>
          <w:iCs/>
          <w:szCs w:val="18"/>
        </w:rPr>
        <w:t>Proof Transcript of Evidence</w:t>
      </w:r>
      <w:r w:rsidRPr="006B5AC6">
        <w:rPr>
          <w:szCs w:val="18"/>
        </w:rPr>
        <w:t>, 2</w:t>
      </w:r>
      <w:r>
        <w:rPr>
          <w:szCs w:val="18"/>
        </w:rPr>
        <w:t>8</w:t>
      </w:r>
      <w:r w:rsidRPr="006B5AC6">
        <w:rPr>
          <w:szCs w:val="18"/>
        </w:rPr>
        <w:t xml:space="preserve"> October 2021, p</w:t>
      </w:r>
      <w:r w:rsidR="00793A8F">
        <w:rPr>
          <w:szCs w:val="18"/>
        </w:rPr>
        <w:t>p</w:t>
      </w:r>
      <w:r w:rsidRPr="006B5AC6">
        <w:rPr>
          <w:szCs w:val="18"/>
        </w:rPr>
        <w:t xml:space="preserve"> </w:t>
      </w:r>
      <w:r>
        <w:rPr>
          <w:szCs w:val="18"/>
        </w:rPr>
        <w:t>152</w:t>
      </w:r>
      <w:r w:rsidR="00204E04">
        <w:rPr>
          <w:szCs w:val="18"/>
        </w:rPr>
        <w:t>–</w:t>
      </w:r>
      <w:r w:rsidR="003E1C78">
        <w:rPr>
          <w:szCs w:val="18"/>
        </w:rPr>
        <w:t>153</w:t>
      </w:r>
      <w:r w:rsidR="00793A8F">
        <w:rPr>
          <w:szCs w:val="18"/>
        </w:rPr>
        <w:t>.</w:t>
      </w:r>
    </w:p>
  </w:footnote>
  <w:footnote w:id="241">
    <w:p w14:paraId="398B7B6B" w14:textId="63AE2298" w:rsidR="00D952FA" w:rsidRDefault="00D952FA" w:rsidP="00D952FA">
      <w:pPr>
        <w:pStyle w:val="FootnoteText"/>
      </w:pPr>
      <w:r w:rsidRPr="003E1C78">
        <w:rPr>
          <w:rStyle w:val="FootnoteReference"/>
        </w:rPr>
        <w:footnoteRef/>
      </w:r>
      <w:r w:rsidRPr="003E1C78">
        <w:t xml:space="preserve"> </w:t>
      </w:r>
      <w:r w:rsidR="00793A8F">
        <w:t xml:space="preserve">Mr </w:t>
      </w:r>
      <w:r w:rsidR="003E1C78" w:rsidRPr="003E1C78">
        <w:t>Ben Ponton,</w:t>
      </w:r>
      <w:r w:rsidRPr="003E1C78">
        <w:t xml:space="preserve"> </w:t>
      </w:r>
      <w:r w:rsidRPr="003E1C78">
        <w:rPr>
          <w:i/>
          <w:iCs/>
          <w:szCs w:val="18"/>
        </w:rPr>
        <w:t>Proof Transcript of Evidence</w:t>
      </w:r>
      <w:r w:rsidRPr="003E1C78">
        <w:rPr>
          <w:szCs w:val="18"/>
        </w:rPr>
        <w:t xml:space="preserve">, 28 October 2021, p </w:t>
      </w:r>
      <w:r w:rsidR="003E1C78" w:rsidRPr="003E1C78">
        <w:rPr>
          <w:szCs w:val="18"/>
        </w:rPr>
        <w:t>152</w:t>
      </w:r>
      <w:r w:rsidR="00793A8F">
        <w:rPr>
          <w:szCs w:val="18"/>
        </w:rPr>
        <w:t>.</w:t>
      </w:r>
    </w:p>
  </w:footnote>
  <w:footnote w:id="242">
    <w:p w14:paraId="29789D66" w14:textId="14E4CB5E" w:rsidR="003E1C78" w:rsidRDefault="003E1C78">
      <w:pPr>
        <w:pStyle w:val="FootnoteText"/>
      </w:pPr>
      <w:r>
        <w:rPr>
          <w:rStyle w:val="FootnoteReference"/>
        </w:rPr>
        <w:footnoteRef/>
      </w:r>
      <w:r>
        <w:t xml:space="preserve"> </w:t>
      </w:r>
      <w:r w:rsidR="00793A8F">
        <w:t xml:space="preserve">Dr </w:t>
      </w:r>
      <w:r>
        <w:t>Erin Brady</w:t>
      </w:r>
      <w:r w:rsidRPr="003E1C78">
        <w:t xml:space="preserve">, </w:t>
      </w:r>
      <w:r w:rsidRPr="003E1C78">
        <w:rPr>
          <w:i/>
          <w:iCs/>
          <w:szCs w:val="18"/>
        </w:rPr>
        <w:t>Proof Transcript of Evidence</w:t>
      </w:r>
      <w:r w:rsidRPr="003E1C78">
        <w:rPr>
          <w:szCs w:val="18"/>
        </w:rPr>
        <w:t>, 28 October 2021, p 152</w:t>
      </w:r>
      <w:r w:rsidR="00793A8F">
        <w:rPr>
          <w:szCs w:val="18"/>
        </w:rPr>
        <w:t>.</w:t>
      </w:r>
    </w:p>
  </w:footnote>
  <w:footnote w:id="243">
    <w:p w14:paraId="3ED37EDD" w14:textId="62BD9857" w:rsidR="005C453A" w:rsidRDefault="005C453A">
      <w:pPr>
        <w:pStyle w:val="FootnoteText"/>
      </w:pPr>
      <w:r>
        <w:rPr>
          <w:rStyle w:val="FootnoteReference"/>
        </w:rPr>
        <w:footnoteRef/>
      </w:r>
      <w:r>
        <w:t xml:space="preserve"> </w:t>
      </w:r>
      <w:r w:rsidR="00793A8F">
        <w:t xml:space="preserve">Ms </w:t>
      </w:r>
      <w:r>
        <w:t>Bethel Sendaba</w:t>
      </w:r>
      <w:r w:rsidRPr="003E1C78">
        <w:t xml:space="preserve">, </w:t>
      </w:r>
      <w:r w:rsidRPr="003E1C78">
        <w:rPr>
          <w:i/>
          <w:iCs/>
          <w:szCs w:val="18"/>
        </w:rPr>
        <w:t>Proof Transcript of Evidence</w:t>
      </w:r>
      <w:r w:rsidRPr="003E1C78">
        <w:rPr>
          <w:szCs w:val="18"/>
        </w:rPr>
        <w:t>, 28 October 2021, p 15</w:t>
      </w:r>
      <w:r>
        <w:rPr>
          <w:szCs w:val="18"/>
        </w:rPr>
        <w:t>3</w:t>
      </w:r>
      <w:r w:rsidR="00793A8F">
        <w:rPr>
          <w:szCs w:val="18"/>
        </w:rPr>
        <w:t>.</w:t>
      </w:r>
    </w:p>
  </w:footnote>
  <w:footnote w:id="244">
    <w:p w14:paraId="132096BD" w14:textId="51513E1D" w:rsidR="00D30110" w:rsidRDefault="00D30110">
      <w:pPr>
        <w:pStyle w:val="FootnoteText"/>
      </w:pPr>
      <w:r w:rsidRPr="00D30110">
        <w:rPr>
          <w:rStyle w:val="FootnoteReference"/>
        </w:rPr>
        <w:footnoteRef/>
      </w:r>
      <w:r w:rsidRPr="00D30110">
        <w:t xml:space="preserve"> </w:t>
      </w:r>
      <w:r w:rsidRPr="00D30110">
        <w:rPr>
          <w:i/>
          <w:iCs/>
          <w:szCs w:val="18"/>
        </w:rPr>
        <w:t>Proof Transcript of Evidence</w:t>
      </w:r>
      <w:r w:rsidRPr="00D30110">
        <w:rPr>
          <w:szCs w:val="18"/>
        </w:rPr>
        <w:t>, 28 October 2021, pp 153-155</w:t>
      </w:r>
      <w:r w:rsidR="00793A8F">
        <w:rPr>
          <w:szCs w:val="18"/>
        </w:rPr>
        <w:t>.</w:t>
      </w:r>
    </w:p>
  </w:footnote>
  <w:footnote w:id="245">
    <w:p w14:paraId="533F7075" w14:textId="08C7B0FD" w:rsidR="00D30110" w:rsidRDefault="00D30110" w:rsidP="00D30110">
      <w:pPr>
        <w:pStyle w:val="FootnoteText"/>
      </w:pPr>
      <w:r w:rsidRPr="006A4F28">
        <w:rPr>
          <w:rStyle w:val="FootnoteReference"/>
        </w:rPr>
        <w:footnoteRef/>
      </w:r>
      <w:r w:rsidRPr="006A4F28">
        <w:t xml:space="preserve"> </w:t>
      </w:r>
      <w:r w:rsidR="00793A8F">
        <w:t xml:space="preserve">Mr </w:t>
      </w:r>
      <w:r w:rsidR="006A4F28">
        <w:t xml:space="preserve">Mick Gentleman MLA, </w:t>
      </w:r>
      <w:r w:rsidRPr="006A4F28">
        <w:rPr>
          <w:i/>
          <w:iCs/>
          <w:szCs w:val="18"/>
        </w:rPr>
        <w:t>Proof Transcript of Evidence</w:t>
      </w:r>
      <w:r w:rsidRPr="006A4F28">
        <w:rPr>
          <w:szCs w:val="18"/>
        </w:rPr>
        <w:t xml:space="preserve">, 28 October 2021, p </w:t>
      </w:r>
      <w:r w:rsidR="006A4F28" w:rsidRPr="006A4F28">
        <w:rPr>
          <w:szCs w:val="18"/>
        </w:rPr>
        <w:t>155</w:t>
      </w:r>
      <w:r w:rsidR="00793A8F">
        <w:rPr>
          <w:szCs w:val="18"/>
        </w:rPr>
        <w:t>.</w:t>
      </w:r>
    </w:p>
  </w:footnote>
  <w:footnote w:id="246">
    <w:p w14:paraId="74D0250C" w14:textId="50FBA35A" w:rsidR="00F72C0D" w:rsidRDefault="00F72C0D">
      <w:pPr>
        <w:pStyle w:val="FootnoteText"/>
      </w:pPr>
      <w:r>
        <w:rPr>
          <w:rStyle w:val="FootnoteReference"/>
        </w:rPr>
        <w:footnoteRef/>
      </w:r>
      <w:r>
        <w:t xml:space="preserve"> </w:t>
      </w:r>
      <w:r w:rsidR="00793A8F">
        <w:t xml:space="preserve">Mr </w:t>
      </w:r>
      <w:r>
        <w:t xml:space="preserve">Mick Gentleman MLA, </w:t>
      </w:r>
      <w:r w:rsidRPr="006A4F28">
        <w:rPr>
          <w:i/>
          <w:iCs/>
          <w:szCs w:val="18"/>
        </w:rPr>
        <w:t>Proof Transcript of Evidence</w:t>
      </w:r>
      <w:r w:rsidRPr="006A4F28">
        <w:rPr>
          <w:szCs w:val="18"/>
        </w:rPr>
        <w:t>, 28 October 2021, p 1</w:t>
      </w:r>
      <w:r>
        <w:rPr>
          <w:szCs w:val="18"/>
        </w:rPr>
        <w:t>61</w:t>
      </w:r>
      <w:r w:rsidR="00793A8F">
        <w:rPr>
          <w:szCs w:val="18"/>
        </w:rPr>
        <w:t>.</w:t>
      </w:r>
    </w:p>
  </w:footnote>
  <w:footnote w:id="247">
    <w:p w14:paraId="180AB099" w14:textId="3E52A029" w:rsidR="006A4F28" w:rsidRDefault="006A4F28" w:rsidP="006A4F28">
      <w:pPr>
        <w:pStyle w:val="FootnoteText"/>
      </w:pPr>
      <w:r w:rsidRPr="003E1C78">
        <w:rPr>
          <w:rStyle w:val="FootnoteReference"/>
        </w:rPr>
        <w:footnoteRef/>
      </w:r>
      <w:r w:rsidRPr="003E1C78">
        <w:t xml:space="preserve"> </w:t>
      </w:r>
      <w:r w:rsidR="00793A8F">
        <w:t xml:space="preserve">Mr </w:t>
      </w:r>
      <w:r w:rsidRPr="003E1C78">
        <w:t xml:space="preserve">Ben Ponton, </w:t>
      </w:r>
      <w:r w:rsidRPr="003E1C78">
        <w:rPr>
          <w:i/>
          <w:iCs/>
          <w:szCs w:val="18"/>
        </w:rPr>
        <w:t>Proof Transcript of Evidence</w:t>
      </w:r>
      <w:r w:rsidRPr="003E1C78">
        <w:rPr>
          <w:szCs w:val="18"/>
        </w:rPr>
        <w:t>, 28 October 2021, p 15</w:t>
      </w:r>
      <w:r w:rsidR="0084265D">
        <w:rPr>
          <w:szCs w:val="18"/>
        </w:rPr>
        <w:t>5</w:t>
      </w:r>
      <w:r w:rsidR="00793A8F">
        <w:rPr>
          <w:szCs w:val="18"/>
        </w:rPr>
        <w:t>.</w:t>
      </w:r>
    </w:p>
  </w:footnote>
  <w:footnote w:id="248">
    <w:p w14:paraId="37D54D17" w14:textId="1874395F" w:rsidR="00BB47F5" w:rsidRDefault="00BB47F5">
      <w:pPr>
        <w:pStyle w:val="FootnoteText"/>
      </w:pPr>
      <w:r>
        <w:rPr>
          <w:rStyle w:val="FootnoteReference"/>
        </w:rPr>
        <w:footnoteRef/>
      </w:r>
      <w:r>
        <w:t xml:space="preserve"> </w:t>
      </w:r>
      <w:r w:rsidRPr="00204E04">
        <w:rPr>
          <w:i/>
          <w:iCs/>
        </w:rPr>
        <w:t>Debates Weekly Hansard</w:t>
      </w:r>
      <w:r>
        <w:t xml:space="preserve">, </w:t>
      </w:r>
      <w:hyperlink r:id="rId52" w:history="1">
        <w:r w:rsidRPr="00BB47F5">
          <w:rPr>
            <w:rStyle w:val="Hyperlink"/>
          </w:rPr>
          <w:t>12 May 2021</w:t>
        </w:r>
      </w:hyperlink>
      <w:r>
        <w:t>, p 1400.</w:t>
      </w:r>
    </w:p>
  </w:footnote>
  <w:footnote w:id="249">
    <w:p w14:paraId="08C13EB6" w14:textId="64BACE01" w:rsidR="006649F6" w:rsidRDefault="006649F6" w:rsidP="006649F6">
      <w:pPr>
        <w:pStyle w:val="FootnoteText"/>
      </w:pPr>
      <w:r w:rsidRPr="00D30110">
        <w:rPr>
          <w:rStyle w:val="FootnoteReference"/>
        </w:rPr>
        <w:footnoteRef/>
      </w:r>
      <w:r w:rsidRPr="00D30110">
        <w:t xml:space="preserve"> </w:t>
      </w:r>
      <w:r w:rsidRPr="00D30110">
        <w:rPr>
          <w:i/>
          <w:iCs/>
          <w:szCs w:val="18"/>
        </w:rPr>
        <w:t>Proof Transcript of Evidence</w:t>
      </w:r>
      <w:r w:rsidRPr="00D30110">
        <w:rPr>
          <w:szCs w:val="18"/>
        </w:rPr>
        <w:t xml:space="preserve">, 28 October 2021, pp </w:t>
      </w:r>
      <w:r>
        <w:rPr>
          <w:szCs w:val="18"/>
        </w:rPr>
        <w:t>159</w:t>
      </w:r>
      <w:r w:rsidR="00204E04">
        <w:rPr>
          <w:szCs w:val="18"/>
        </w:rPr>
        <w:t>–</w:t>
      </w:r>
      <w:r>
        <w:rPr>
          <w:szCs w:val="18"/>
        </w:rPr>
        <w:t>162</w:t>
      </w:r>
      <w:r w:rsidR="00793A8F">
        <w:rPr>
          <w:szCs w:val="18"/>
        </w:rPr>
        <w:t>.</w:t>
      </w:r>
    </w:p>
  </w:footnote>
  <w:footnote w:id="250">
    <w:p w14:paraId="788F800A" w14:textId="43E64E2F" w:rsidR="006649F6" w:rsidRDefault="006649F6" w:rsidP="006649F6">
      <w:pPr>
        <w:pStyle w:val="FootnoteText"/>
      </w:pPr>
      <w:r w:rsidRPr="006A4F28">
        <w:rPr>
          <w:rStyle w:val="FootnoteReference"/>
        </w:rPr>
        <w:footnoteRef/>
      </w:r>
      <w:r w:rsidRPr="006A4F28">
        <w:t xml:space="preserve"> </w:t>
      </w:r>
      <w:r w:rsidR="00793A8F">
        <w:t xml:space="preserve">Mr </w:t>
      </w:r>
      <w:r>
        <w:t xml:space="preserve">Ben Green MLA, </w:t>
      </w:r>
      <w:r w:rsidRPr="006A4F28">
        <w:rPr>
          <w:i/>
          <w:iCs/>
          <w:szCs w:val="18"/>
        </w:rPr>
        <w:t>Proof Transcript of Evidence</w:t>
      </w:r>
      <w:r w:rsidRPr="006A4F28">
        <w:rPr>
          <w:szCs w:val="18"/>
        </w:rPr>
        <w:t>, 28 October 2021, p 1</w:t>
      </w:r>
      <w:r>
        <w:rPr>
          <w:szCs w:val="18"/>
        </w:rPr>
        <w:t>60</w:t>
      </w:r>
      <w:r w:rsidR="00793A8F">
        <w:rPr>
          <w:szCs w:val="18"/>
        </w:rPr>
        <w:t>.</w:t>
      </w:r>
    </w:p>
  </w:footnote>
  <w:footnote w:id="251">
    <w:p w14:paraId="0EC675F8" w14:textId="787EAF5C" w:rsidR="00F72C0D" w:rsidRDefault="00F72C0D">
      <w:pPr>
        <w:pStyle w:val="FootnoteText"/>
      </w:pPr>
      <w:r>
        <w:rPr>
          <w:rStyle w:val="FootnoteReference"/>
        </w:rPr>
        <w:footnoteRef/>
      </w:r>
      <w:r>
        <w:t xml:space="preserve"> </w:t>
      </w:r>
      <w:r w:rsidR="00793A8F">
        <w:t xml:space="preserve">Ms </w:t>
      </w:r>
      <w:r>
        <w:t>Bethel Sendaba</w:t>
      </w:r>
      <w:r w:rsidRPr="003E1C78">
        <w:t xml:space="preserve">, </w:t>
      </w:r>
      <w:r w:rsidRPr="003E1C78">
        <w:rPr>
          <w:i/>
          <w:iCs/>
          <w:szCs w:val="18"/>
        </w:rPr>
        <w:t>Proof Transcript of Evidence</w:t>
      </w:r>
      <w:r w:rsidRPr="003E1C78">
        <w:rPr>
          <w:szCs w:val="18"/>
        </w:rPr>
        <w:t>, 28 October 2021, p 1</w:t>
      </w:r>
      <w:r>
        <w:rPr>
          <w:szCs w:val="18"/>
        </w:rPr>
        <w:t>61</w:t>
      </w:r>
      <w:r w:rsidR="00793A8F">
        <w:rPr>
          <w:szCs w:val="18"/>
        </w:rPr>
        <w:t>.</w:t>
      </w:r>
    </w:p>
  </w:footnote>
  <w:footnote w:id="252">
    <w:p w14:paraId="03AFF61D" w14:textId="2F493698" w:rsidR="000F08DC" w:rsidRDefault="000F08DC">
      <w:pPr>
        <w:pStyle w:val="FootnoteText"/>
      </w:pPr>
      <w:r>
        <w:rPr>
          <w:rStyle w:val="FootnoteReference"/>
        </w:rPr>
        <w:footnoteRef/>
      </w:r>
      <w:r>
        <w:t xml:space="preserve"> </w:t>
      </w:r>
      <w:r w:rsidRPr="00D30110">
        <w:rPr>
          <w:i/>
          <w:iCs/>
          <w:szCs w:val="18"/>
        </w:rPr>
        <w:t>Proof Transcript of Evidence</w:t>
      </w:r>
      <w:r w:rsidRPr="00D30110">
        <w:rPr>
          <w:szCs w:val="18"/>
        </w:rPr>
        <w:t>, 2</w:t>
      </w:r>
      <w:r>
        <w:rPr>
          <w:szCs w:val="18"/>
        </w:rPr>
        <w:t>5</w:t>
      </w:r>
      <w:r w:rsidRPr="00D30110">
        <w:rPr>
          <w:szCs w:val="18"/>
        </w:rPr>
        <w:t xml:space="preserve"> October 2021, pp </w:t>
      </w:r>
      <w:r>
        <w:rPr>
          <w:szCs w:val="18"/>
        </w:rPr>
        <w:t>126-127</w:t>
      </w:r>
      <w:r w:rsidR="00793A8F">
        <w:rPr>
          <w:szCs w:val="18"/>
        </w:rPr>
        <w:t>.</w:t>
      </w:r>
    </w:p>
  </w:footnote>
  <w:footnote w:id="253">
    <w:p w14:paraId="412EF7DC" w14:textId="50DEB10F" w:rsidR="004C5354" w:rsidRDefault="004C5354" w:rsidP="004C5354">
      <w:pPr>
        <w:pStyle w:val="FootnoteText"/>
      </w:pPr>
      <w:r w:rsidRPr="0084265D">
        <w:rPr>
          <w:rStyle w:val="FootnoteReference"/>
        </w:rPr>
        <w:footnoteRef/>
      </w:r>
      <w:r w:rsidRPr="0084265D">
        <w:t xml:space="preserve"> </w:t>
      </w:r>
      <w:r w:rsidR="00793A8F">
        <w:t xml:space="preserve">Mr </w:t>
      </w:r>
      <w:r w:rsidR="0084265D" w:rsidRPr="0084265D">
        <w:t>John Dietz,</w:t>
      </w:r>
      <w:r w:rsidR="0084265D" w:rsidRPr="0084265D">
        <w:rPr>
          <w:i/>
          <w:iCs/>
          <w:szCs w:val="18"/>
        </w:rPr>
        <w:t xml:space="preserve"> </w:t>
      </w:r>
      <w:r w:rsidRPr="0084265D">
        <w:rPr>
          <w:i/>
          <w:iCs/>
          <w:szCs w:val="18"/>
        </w:rPr>
        <w:t>Proof Transcript of Evidence</w:t>
      </w:r>
      <w:r w:rsidRPr="0084265D">
        <w:rPr>
          <w:szCs w:val="18"/>
        </w:rPr>
        <w:t xml:space="preserve">, 25 October 2021, p </w:t>
      </w:r>
      <w:r w:rsidR="0084265D">
        <w:rPr>
          <w:szCs w:val="18"/>
        </w:rPr>
        <w:t>126</w:t>
      </w:r>
      <w:r w:rsidR="00793A8F">
        <w:rPr>
          <w:szCs w:val="18"/>
        </w:rPr>
        <w:t>.</w:t>
      </w:r>
    </w:p>
  </w:footnote>
  <w:footnote w:id="254">
    <w:p w14:paraId="226C6C7D" w14:textId="1D5BD4AE" w:rsidR="000F08DC" w:rsidRDefault="000F08DC">
      <w:pPr>
        <w:pStyle w:val="FootnoteText"/>
      </w:pPr>
      <w:r>
        <w:rPr>
          <w:rStyle w:val="FootnoteReference"/>
        </w:rPr>
        <w:footnoteRef/>
      </w:r>
      <w:r>
        <w:t xml:space="preserve"> </w:t>
      </w:r>
      <w:r w:rsidR="00793A8F">
        <w:t xml:space="preserve">Ms </w:t>
      </w:r>
      <w:r w:rsidRPr="0084265D">
        <w:t>J</w:t>
      </w:r>
      <w:r>
        <w:t>essica</w:t>
      </w:r>
      <w:r w:rsidRPr="0084265D">
        <w:t xml:space="preserve"> </w:t>
      </w:r>
      <w:r>
        <w:t>Hillcrest</w:t>
      </w:r>
      <w:r w:rsidRPr="0084265D">
        <w:t>,</w:t>
      </w:r>
      <w:r w:rsidRPr="0084265D">
        <w:rPr>
          <w:i/>
          <w:iCs/>
          <w:szCs w:val="18"/>
        </w:rPr>
        <w:t xml:space="preserve"> Proof Transcript of Evidence</w:t>
      </w:r>
      <w:r w:rsidRPr="0084265D">
        <w:rPr>
          <w:szCs w:val="18"/>
        </w:rPr>
        <w:t xml:space="preserve">, 25 October 2021, p </w:t>
      </w:r>
      <w:r>
        <w:rPr>
          <w:szCs w:val="18"/>
        </w:rPr>
        <w:t>126</w:t>
      </w:r>
      <w:r w:rsidR="00204E04">
        <w:rPr>
          <w:szCs w:val="18"/>
        </w:rPr>
        <w:t>–</w:t>
      </w:r>
      <w:r>
        <w:rPr>
          <w:szCs w:val="18"/>
        </w:rPr>
        <w:t>127</w:t>
      </w:r>
      <w:r w:rsidR="00793A8F">
        <w:rPr>
          <w:szCs w:val="18"/>
        </w:rPr>
        <w:t>.</w:t>
      </w:r>
    </w:p>
  </w:footnote>
  <w:footnote w:id="255">
    <w:p w14:paraId="26E5EB5C" w14:textId="42323546" w:rsidR="000F08DC" w:rsidRDefault="000F08DC">
      <w:pPr>
        <w:pStyle w:val="FootnoteText"/>
      </w:pPr>
      <w:r>
        <w:rPr>
          <w:rStyle w:val="FootnoteReference"/>
        </w:rPr>
        <w:footnoteRef/>
      </w:r>
      <w:r>
        <w:t xml:space="preserve"> </w:t>
      </w:r>
      <w:r w:rsidR="00793A8F">
        <w:t xml:space="preserve">Ms </w:t>
      </w:r>
      <w:r w:rsidRPr="0084265D">
        <w:t>J</w:t>
      </w:r>
      <w:r>
        <w:t>essica</w:t>
      </w:r>
      <w:r w:rsidRPr="0084265D">
        <w:t xml:space="preserve"> </w:t>
      </w:r>
      <w:r>
        <w:t>Hillcrest</w:t>
      </w:r>
      <w:r w:rsidRPr="0084265D">
        <w:t>,</w:t>
      </w:r>
      <w:r w:rsidRPr="0084265D">
        <w:rPr>
          <w:i/>
          <w:iCs/>
          <w:szCs w:val="18"/>
        </w:rPr>
        <w:t xml:space="preserve"> Proof Transcript of Evidence</w:t>
      </w:r>
      <w:r w:rsidRPr="0084265D">
        <w:rPr>
          <w:szCs w:val="18"/>
        </w:rPr>
        <w:t xml:space="preserve">, 25 October 2021, p </w:t>
      </w:r>
      <w:r>
        <w:rPr>
          <w:szCs w:val="18"/>
        </w:rPr>
        <w:t>127</w:t>
      </w:r>
      <w:r w:rsidR="00793A8F">
        <w:rPr>
          <w:szCs w:val="18"/>
        </w:rPr>
        <w:t>.</w:t>
      </w:r>
    </w:p>
  </w:footnote>
  <w:footnote w:id="256">
    <w:p w14:paraId="0D877C47" w14:textId="30F04338" w:rsidR="003A5372" w:rsidRDefault="003A5372">
      <w:pPr>
        <w:pStyle w:val="FootnoteText"/>
      </w:pPr>
      <w:r>
        <w:rPr>
          <w:rStyle w:val="FootnoteReference"/>
        </w:rPr>
        <w:footnoteRef/>
      </w:r>
      <w:r>
        <w:t xml:space="preserve"> </w:t>
      </w:r>
      <w:r w:rsidRPr="0084265D">
        <w:rPr>
          <w:i/>
          <w:iCs/>
          <w:szCs w:val="18"/>
        </w:rPr>
        <w:t>Proof Transcript of Evidence</w:t>
      </w:r>
      <w:r w:rsidRPr="0084265D">
        <w:rPr>
          <w:szCs w:val="18"/>
        </w:rPr>
        <w:t>, 25 October 2021, p</w:t>
      </w:r>
      <w:r>
        <w:rPr>
          <w:szCs w:val="18"/>
        </w:rPr>
        <w:t>p</w:t>
      </w:r>
      <w:r w:rsidRPr="0084265D">
        <w:rPr>
          <w:szCs w:val="18"/>
        </w:rPr>
        <w:t xml:space="preserve"> </w:t>
      </w:r>
      <w:r>
        <w:rPr>
          <w:szCs w:val="18"/>
        </w:rPr>
        <w:t>162-164</w:t>
      </w:r>
      <w:r w:rsidR="00793A8F">
        <w:rPr>
          <w:szCs w:val="18"/>
        </w:rPr>
        <w:t>.</w:t>
      </w:r>
    </w:p>
  </w:footnote>
  <w:footnote w:id="257">
    <w:p w14:paraId="4207986B" w14:textId="7F9C5EFD" w:rsidR="0043189E" w:rsidRDefault="0043189E" w:rsidP="0043189E">
      <w:pPr>
        <w:pStyle w:val="FootnoteText"/>
      </w:pPr>
      <w:r>
        <w:rPr>
          <w:rStyle w:val="FootnoteReference"/>
        </w:rPr>
        <w:footnoteRef/>
      </w:r>
      <w:r>
        <w:t xml:space="preserve"> </w:t>
      </w:r>
      <w:hyperlink r:id="rId53" w:history="1">
        <w:r w:rsidRPr="00D8461C">
          <w:rPr>
            <w:rStyle w:val="Hyperlink"/>
          </w:rPr>
          <w:t>ACT Government Budget 2021-22, Budget Statements E: Environment, Planning and Sustainable Development Directorate</w:t>
        </w:r>
      </w:hyperlink>
      <w:r w:rsidRPr="00222003">
        <w:t xml:space="preserve">, </w:t>
      </w:r>
      <w:r>
        <w:t>p 2</w:t>
      </w:r>
      <w:r w:rsidR="00F46D7C">
        <w:t>4</w:t>
      </w:r>
      <w:r w:rsidR="00793A8F">
        <w:t>.</w:t>
      </w:r>
    </w:p>
  </w:footnote>
  <w:footnote w:id="258">
    <w:p w14:paraId="386F1C0F" w14:textId="0B476B69" w:rsidR="0043189E" w:rsidRDefault="0043189E" w:rsidP="0043189E">
      <w:pPr>
        <w:pStyle w:val="FootnoteText"/>
      </w:pPr>
      <w:r>
        <w:rPr>
          <w:rStyle w:val="FootnoteReference"/>
        </w:rPr>
        <w:footnoteRef/>
      </w:r>
      <w:r>
        <w:t xml:space="preserve"> </w:t>
      </w:r>
      <w:r w:rsidR="00793A8F">
        <w:t xml:space="preserve">Mr </w:t>
      </w:r>
      <w:r w:rsidR="00F37A94">
        <w:t>Mick Gentleman MLA</w:t>
      </w:r>
      <w:r>
        <w:rPr>
          <w:rFonts w:cs="Calibri"/>
          <w:color w:val="000000"/>
          <w:lang w:val="en-GB"/>
        </w:rPr>
        <w:t>,</w:t>
      </w:r>
      <w:r w:rsidRPr="00514D69">
        <w:rPr>
          <w:i/>
          <w:iCs/>
          <w:szCs w:val="18"/>
        </w:rPr>
        <w:t xml:space="preserve"> Proof Transcript of Evidence</w:t>
      </w:r>
      <w:r w:rsidRPr="00514D69">
        <w:rPr>
          <w:szCs w:val="18"/>
        </w:rPr>
        <w:t>, 28 October 2021, p</w:t>
      </w:r>
      <w:r w:rsidR="00F37A94">
        <w:rPr>
          <w:szCs w:val="18"/>
        </w:rPr>
        <w:t xml:space="preserve"> 162</w:t>
      </w:r>
      <w:r w:rsidR="00793A8F">
        <w:rPr>
          <w:szCs w:val="18"/>
        </w:rPr>
        <w:t>.</w:t>
      </w:r>
    </w:p>
  </w:footnote>
  <w:footnote w:id="259">
    <w:p w14:paraId="7CC16293" w14:textId="2FA51A53" w:rsidR="00F37A94" w:rsidRDefault="00F37A94" w:rsidP="00F37A94">
      <w:pPr>
        <w:pStyle w:val="FootnoteText"/>
      </w:pPr>
      <w:r w:rsidRPr="003E1C78">
        <w:rPr>
          <w:rStyle w:val="FootnoteReference"/>
        </w:rPr>
        <w:footnoteRef/>
      </w:r>
      <w:r w:rsidRPr="003E1C78">
        <w:t xml:space="preserve"> </w:t>
      </w:r>
      <w:r w:rsidR="00793A8F">
        <w:t xml:space="preserve">Mr </w:t>
      </w:r>
      <w:r w:rsidRPr="003E1C78">
        <w:t xml:space="preserve">Ben Ponton, </w:t>
      </w:r>
      <w:r w:rsidRPr="003E1C78">
        <w:rPr>
          <w:i/>
          <w:iCs/>
          <w:szCs w:val="18"/>
        </w:rPr>
        <w:t>Proof Transcript of Evidence</w:t>
      </w:r>
      <w:r w:rsidRPr="003E1C78">
        <w:rPr>
          <w:szCs w:val="18"/>
        </w:rPr>
        <w:t>, 28 October 2021, p 1</w:t>
      </w:r>
      <w:r>
        <w:rPr>
          <w:szCs w:val="18"/>
        </w:rPr>
        <w:t>63</w:t>
      </w:r>
      <w:r w:rsidR="00793A8F">
        <w:rPr>
          <w:szCs w:val="18"/>
        </w:rPr>
        <w:t>.</w:t>
      </w:r>
    </w:p>
  </w:footnote>
  <w:footnote w:id="260">
    <w:p w14:paraId="7816D6D1" w14:textId="59BE4F09" w:rsidR="00F37A94" w:rsidRDefault="00F37A94" w:rsidP="00F37A94">
      <w:pPr>
        <w:pStyle w:val="FootnoteText"/>
      </w:pPr>
      <w:r w:rsidRPr="003E1C78">
        <w:rPr>
          <w:rStyle w:val="FootnoteReference"/>
        </w:rPr>
        <w:footnoteRef/>
      </w:r>
      <w:r w:rsidRPr="003E1C78">
        <w:t xml:space="preserve"> </w:t>
      </w:r>
      <w:r w:rsidR="00793A8F">
        <w:t xml:space="preserve">Mr </w:t>
      </w:r>
      <w:r>
        <w:t>George Cilliers</w:t>
      </w:r>
      <w:r w:rsidRPr="003E1C78">
        <w:t xml:space="preserve">, </w:t>
      </w:r>
      <w:r w:rsidRPr="003E1C78">
        <w:rPr>
          <w:i/>
          <w:iCs/>
          <w:szCs w:val="18"/>
        </w:rPr>
        <w:t>Proof Transcript of Evidence</w:t>
      </w:r>
      <w:r w:rsidRPr="003E1C78">
        <w:rPr>
          <w:szCs w:val="18"/>
        </w:rPr>
        <w:t>, 28 October 2021, p 1</w:t>
      </w:r>
      <w:r>
        <w:rPr>
          <w:szCs w:val="18"/>
        </w:rPr>
        <w:t>63</w:t>
      </w:r>
      <w:r w:rsidR="00793A8F">
        <w:rPr>
          <w:szCs w:val="18"/>
        </w:rPr>
        <w:t>.</w:t>
      </w:r>
    </w:p>
  </w:footnote>
  <w:footnote w:id="261">
    <w:p w14:paraId="6E02485D" w14:textId="496537F1" w:rsidR="003A5372" w:rsidRDefault="003A5372" w:rsidP="003A5372">
      <w:pPr>
        <w:pStyle w:val="FootnoteText"/>
      </w:pPr>
      <w:r w:rsidRPr="003E1C78">
        <w:rPr>
          <w:rStyle w:val="FootnoteReference"/>
        </w:rPr>
        <w:footnoteRef/>
      </w:r>
      <w:r w:rsidRPr="003E1C78">
        <w:t xml:space="preserve"> </w:t>
      </w:r>
      <w:r w:rsidR="00793A8F">
        <w:t xml:space="preserve">Mr </w:t>
      </w:r>
      <w:r>
        <w:t>George Cilliers</w:t>
      </w:r>
      <w:r w:rsidRPr="003E1C78">
        <w:t xml:space="preserve">, </w:t>
      </w:r>
      <w:r w:rsidRPr="003E1C78">
        <w:rPr>
          <w:i/>
          <w:iCs/>
          <w:szCs w:val="18"/>
        </w:rPr>
        <w:t>Proof Transcript of Evidence</w:t>
      </w:r>
      <w:r w:rsidRPr="003E1C78">
        <w:rPr>
          <w:szCs w:val="18"/>
        </w:rPr>
        <w:t>, 28 October 2021, p 1</w:t>
      </w:r>
      <w:r>
        <w:rPr>
          <w:szCs w:val="18"/>
        </w:rPr>
        <w:t>64</w:t>
      </w:r>
      <w:r w:rsidR="00793A8F">
        <w:rPr>
          <w:szCs w:val="18"/>
        </w:rPr>
        <w:t>.</w:t>
      </w:r>
    </w:p>
  </w:footnote>
  <w:footnote w:id="262">
    <w:p w14:paraId="02759BD1" w14:textId="780C8586" w:rsidR="00CC6D45" w:rsidRDefault="00CC6D45" w:rsidP="00CC6D45">
      <w:pPr>
        <w:pStyle w:val="FootnoteText"/>
      </w:pPr>
      <w:r>
        <w:rPr>
          <w:rStyle w:val="FootnoteReference"/>
        </w:rPr>
        <w:footnoteRef/>
      </w:r>
      <w:r>
        <w:t xml:space="preserve"> </w:t>
      </w:r>
      <w:r w:rsidRPr="00810109">
        <w:rPr>
          <w:i/>
          <w:iCs/>
          <w:szCs w:val="18"/>
        </w:rPr>
        <w:t>Proof Transcript of Evidence</w:t>
      </w:r>
      <w:r w:rsidRPr="00810109">
        <w:rPr>
          <w:szCs w:val="18"/>
        </w:rPr>
        <w:t>, 25 October 2021, p</w:t>
      </w:r>
      <w:r w:rsidR="0073085A">
        <w:rPr>
          <w:szCs w:val="18"/>
        </w:rPr>
        <w:t>p</w:t>
      </w:r>
      <w:r w:rsidRPr="00810109">
        <w:rPr>
          <w:szCs w:val="18"/>
        </w:rPr>
        <w:t xml:space="preserve"> </w:t>
      </w:r>
      <w:r>
        <w:rPr>
          <w:szCs w:val="18"/>
        </w:rPr>
        <w:t>121</w:t>
      </w:r>
      <w:r w:rsidR="000F2F6D">
        <w:rPr>
          <w:szCs w:val="18"/>
        </w:rPr>
        <w:t>–</w:t>
      </w:r>
      <w:r w:rsidR="0073085A">
        <w:rPr>
          <w:szCs w:val="18"/>
        </w:rPr>
        <w:t>122</w:t>
      </w:r>
      <w:r w:rsidR="00793A8F">
        <w:rPr>
          <w:szCs w:val="18"/>
        </w:rPr>
        <w:t>.</w:t>
      </w:r>
    </w:p>
  </w:footnote>
  <w:footnote w:id="263">
    <w:p w14:paraId="4AF6F367" w14:textId="42BD6C8B" w:rsidR="003A5372" w:rsidRDefault="003A5372" w:rsidP="003A5372">
      <w:pPr>
        <w:pStyle w:val="FootnoteText"/>
      </w:pPr>
      <w:r w:rsidRPr="00D30110">
        <w:rPr>
          <w:rStyle w:val="FootnoteReference"/>
        </w:rPr>
        <w:footnoteRef/>
      </w:r>
      <w:r w:rsidRPr="00D30110">
        <w:t xml:space="preserve"> </w:t>
      </w:r>
      <w:r w:rsidRPr="00D30110">
        <w:rPr>
          <w:i/>
          <w:iCs/>
          <w:szCs w:val="18"/>
        </w:rPr>
        <w:t>Proof Transcript of Evidence</w:t>
      </w:r>
      <w:r w:rsidRPr="00D30110">
        <w:rPr>
          <w:szCs w:val="18"/>
        </w:rPr>
        <w:t xml:space="preserve">, 28 October 2021, pp </w:t>
      </w:r>
      <w:r>
        <w:rPr>
          <w:szCs w:val="18"/>
        </w:rPr>
        <w:t>159</w:t>
      </w:r>
      <w:r w:rsidR="000F2F6D">
        <w:rPr>
          <w:szCs w:val="18"/>
        </w:rPr>
        <w:t>–</w:t>
      </w:r>
      <w:r>
        <w:rPr>
          <w:szCs w:val="18"/>
        </w:rPr>
        <w:t>162</w:t>
      </w:r>
      <w:r w:rsidR="00793A8F">
        <w:rPr>
          <w:szCs w:val="18"/>
        </w:rPr>
        <w:t>.</w:t>
      </w:r>
    </w:p>
  </w:footnote>
  <w:footnote w:id="264">
    <w:p w14:paraId="6D8D6565" w14:textId="7B0CA969" w:rsidR="003A5372" w:rsidRDefault="003A5372" w:rsidP="003A5372">
      <w:pPr>
        <w:pStyle w:val="FootnoteText"/>
      </w:pPr>
      <w:r>
        <w:rPr>
          <w:rStyle w:val="FootnoteReference"/>
        </w:rPr>
        <w:footnoteRef/>
      </w:r>
      <w:r>
        <w:t xml:space="preserve"> </w:t>
      </w:r>
      <w:r w:rsidR="00793A8F">
        <w:t xml:space="preserve">Mr </w:t>
      </w:r>
      <w:r>
        <w:rPr>
          <w:rFonts w:cs="Calibri"/>
          <w:color w:val="000000"/>
          <w:lang w:val="en-GB"/>
        </w:rPr>
        <w:t>Geoffrey Rutledge,</w:t>
      </w:r>
      <w:r w:rsidRPr="00514D69">
        <w:rPr>
          <w:i/>
          <w:iCs/>
          <w:szCs w:val="18"/>
        </w:rPr>
        <w:t xml:space="preserve"> Proof Transcript of Evidence</w:t>
      </w:r>
      <w:r w:rsidRPr="00514D69">
        <w:rPr>
          <w:szCs w:val="18"/>
        </w:rPr>
        <w:t>, 28 October 2021, p</w:t>
      </w:r>
      <w:r>
        <w:rPr>
          <w:szCs w:val="18"/>
        </w:rPr>
        <w:t xml:space="preserve"> 1</w:t>
      </w:r>
      <w:r w:rsidR="006F190E">
        <w:rPr>
          <w:szCs w:val="18"/>
        </w:rPr>
        <w:t>65</w:t>
      </w:r>
      <w:r w:rsidR="00793A8F">
        <w:rPr>
          <w:szCs w:val="18"/>
        </w:rPr>
        <w:t>.</w:t>
      </w:r>
    </w:p>
  </w:footnote>
  <w:footnote w:id="265">
    <w:p w14:paraId="03EA5C44" w14:textId="212047E7" w:rsidR="004C5354" w:rsidRDefault="004C5354" w:rsidP="004C5354">
      <w:pPr>
        <w:pStyle w:val="FootnoteText"/>
      </w:pPr>
      <w:r>
        <w:rPr>
          <w:rStyle w:val="FootnoteReference"/>
        </w:rPr>
        <w:footnoteRef/>
      </w:r>
      <w:r>
        <w:t xml:space="preserve"> </w:t>
      </w:r>
      <w:r w:rsidR="00793A8F">
        <w:t xml:space="preserve">Ms </w:t>
      </w:r>
      <w:r w:rsidR="00E528EC">
        <w:t xml:space="preserve">Yvette Berry MLA, </w:t>
      </w:r>
      <w:r w:rsidR="00E528EC" w:rsidRPr="00D2074A">
        <w:rPr>
          <w:i/>
          <w:iCs/>
          <w:szCs w:val="18"/>
        </w:rPr>
        <w:t>Proof Transcript of Evidence</w:t>
      </w:r>
      <w:r w:rsidR="00E528EC" w:rsidRPr="00D2074A">
        <w:rPr>
          <w:szCs w:val="18"/>
        </w:rPr>
        <w:t>, 2</w:t>
      </w:r>
      <w:r w:rsidR="00E528EC">
        <w:rPr>
          <w:szCs w:val="18"/>
        </w:rPr>
        <w:t>5</w:t>
      </w:r>
      <w:r w:rsidR="00E528EC" w:rsidRPr="00D2074A">
        <w:rPr>
          <w:szCs w:val="18"/>
        </w:rPr>
        <w:t xml:space="preserve"> October 2021, p </w:t>
      </w:r>
      <w:r w:rsidR="00E528EC">
        <w:rPr>
          <w:szCs w:val="18"/>
        </w:rPr>
        <w:t>136</w:t>
      </w:r>
      <w:r w:rsidR="00793A8F">
        <w:rPr>
          <w:szCs w:val="18"/>
        </w:rPr>
        <w:t>.</w:t>
      </w:r>
    </w:p>
  </w:footnote>
  <w:footnote w:id="266">
    <w:p w14:paraId="7F824ED6" w14:textId="4F79930C" w:rsidR="00E528EC" w:rsidRDefault="00E528EC">
      <w:pPr>
        <w:pStyle w:val="FootnoteText"/>
      </w:pPr>
      <w:r>
        <w:rPr>
          <w:rStyle w:val="FootnoteReference"/>
        </w:rPr>
        <w:footnoteRef/>
      </w:r>
      <w:r>
        <w:t xml:space="preserve"> </w:t>
      </w:r>
      <w:r w:rsidR="00793A8F">
        <w:t xml:space="preserve">Ms </w:t>
      </w:r>
      <w:r>
        <w:t xml:space="preserve">Yvette Berry MLA, </w:t>
      </w:r>
      <w:r w:rsidRPr="00D2074A">
        <w:rPr>
          <w:i/>
          <w:iCs/>
          <w:szCs w:val="18"/>
        </w:rPr>
        <w:t>Proof Transcript of Evidence</w:t>
      </w:r>
      <w:r w:rsidRPr="00D2074A">
        <w:rPr>
          <w:szCs w:val="18"/>
        </w:rPr>
        <w:t>, 2</w:t>
      </w:r>
      <w:r>
        <w:rPr>
          <w:szCs w:val="18"/>
        </w:rPr>
        <w:t>5</w:t>
      </w:r>
      <w:r w:rsidRPr="00D2074A">
        <w:rPr>
          <w:szCs w:val="18"/>
        </w:rPr>
        <w:t xml:space="preserve"> October 2021, p </w:t>
      </w:r>
      <w:r>
        <w:rPr>
          <w:szCs w:val="18"/>
        </w:rPr>
        <w:t>131</w:t>
      </w:r>
      <w:r w:rsidR="00793A8F">
        <w:rPr>
          <w:szCs w:val="18"/>
        </w:rPr>
        <w:t>.</w:t>
      </w:r>
    </w:p>
  </w:footnote>
  <w:footnote w:id="267">
    <w:p w14:paraId="3D8EB9DD" w14:textId="4C2ADBD0" w:rsidR="00D2074A" w:rsidRDefault="00D2074A">
      <w:pPr>
        <w:pStyle w:val="FootnoteText"/>
      </w:pPr>
      <w:r w:rsidRPr="00D2074A">
        <w:rPr>
          <w:rStyle w:val="FootnoteReference"/>
        </w:rPr>
        <w:footnoteRef/>
      </w:r>
      <w:r w:rsidRPr="00D2074A">
        <w:t xml:space="preserve"> </w:t>
      </w:r>
      <w:r w:rsidRPr="00D2074A">
        <w:rPr>
          <w:i/>
          <w:iCs/>
          <w:szCs w:val="18"/>
        </w:rPr>
        <w:t>Proof Transcript of Evidence</w:t>
      </w:r>
      <w:r w:rsidRPr="00D2074A">
        <w:rPr>
          <w:szCs w:val="18"/>
        </w:rPr>
        <w:t>, 2</w:t>
      </w:r>
      <w:r>
        <w:rPr>
          <w:szCs w:val="18"/>
        </w:rPr>
        <w:t>5</w:t>
      </w:r>
      <w:r w:rsidRPr="00D2074A">
        <w:rPr>
          <w:szCs w:val="18"/>
        </w:rPr>
        <w:t xml:space="preserve"> October 2021, p</w:t>
      </w:r>
      <w:r w:rsidR="00E528EC">
        <w:rPr>
          <w:szCs w:val="18"/>
        </w:rPr>
        <w:t>p. 131</w:t>
      </w:r>
      <w:r w:rsidR="00793A8F">
        <w:rPr>
          <w:szCs w:val="18"/>
        </w:rPr>
        <w:t>.</w:t>
      </w:r>
    </w:p>
  </w:footnote>
  <w:footnote w:id="268">
    <w:p w14:paraId="13C36CD7" w14:textId="0784F4AD" w:rsidR="00F65A6B" w:rsidRDefault="00F65A6B" w:rsidP="004265D4">
      <w:pPr>
        <w:pStyle w:val="FootnoteText"/>
      </w:pPr>
      <w:r>
        <w:rPr>
          <w:rStyle w:val="FootnoteReference"/>
        </w:rPr>
        <w:footnoteRef/>
      </w:r>
      <w:r>
        <w:t xml:space="preserve"> </w:t>
      </w:r>
      <w:hyperlink r:id="rId54" w:history="1">
        <w:r w:rsidRPr="00286B12">
          <w:rPr>
            <w:rStyle w:val="Hyperlink"/>
          </w:rPr>
          <w:t xml:space="preserve">ACT Government Budget 2021-22, Budget Statements B: Chief </w:t>
        </w:r>
        <w:r w:rsidR="0087448E">
          <w:rPr>
            <w:rStyle w:val="Hyperlink"/>
          </w:rPr>
          <w:t>Minister</w:t>
        </w:r>
        <w:r w:rsidRPr="00286B12">
          <w:rPr>
            <w:rStyle w:val="Hyperlink"/>
          </w:rPr>
          <w:t>, Treasury and Economic Development Directorate</w:t>
        </w:r>
      </w:hyperlink>
      <w:r w:rsidRPr="00222003">
        <w:t xml:space="preserve">, </w:t>
      </w:r>
      <w:r>
        <w:t>p 28.</w:t>
      </w:r>
    </w:p>
  </w:footnote>
  <w:footnote w:id="269">
    <w:p w14:paraId="43406FBB" w14:textId="08362304" w:rsidR="00F65A6B" w:rsidRDefault="00F65A6B" w:rsidP="004F4C68">
      <w:pPr>
        <w:pStyle w:val="FootnoteText"/>
      </w:pPr>
      <w:r w:rsidRPr="00286B12">
        <w:rPr>
          <w:rStyle w:val="FootnoteReference"/>
        </w:rPr>
        <w:footnoteRef/>
      </w:r>
      <w:r w:rsidRPr="00286B12">
        <w:t xml:space="preserve"> </w:t>
      </w:r>
      <w:r w:rsidR="00235A3E" w:rsidRPr="00286B12">
        <w:rPr>
          <w:i/>
          <w:iCs/>
          <w:szCs w:val="18"/>
        </w:rPr>
        <w:t>Proof Transcript of Evidence</w:t>
      </w:r>
      <w:r w:rsidR="00235A3E" w:rsidRPr="00286B12">
        <w:rPr>
          <w:szCs w:val="18"/>
        </w:rPr>
        <w:t xml:space="preserve">, 28 October 2021, p </w:t>
      </w:r>
      <w:r w:rsidR="00286B12" w:rsidRPr="00286B12">
        <w:rPr>
          <w:szCs w:val="18"/>
        </w:rPr>
        <w:t>172</w:t>
      </w:r>
      <w:r w:rsidR="00793A8F">
        <w:rPr>
          <w:szCs w:val="18"/>
        </w:rPr>
        <w:t>.</w:t>
      </w:r>
    </w:p>
  </w:footnote>
  <w:footnote w:id="270">
    <w:p w14:paraId="7E3BEE4F" w14:textId="4AEADFBB" w:rsidR="00DA3591" w:rsidRDefault="00DA3591">
      <w:pPr>
        <w:pStyle w:val="FootnoteText"/>
      </w:pPr>
      <w:r w:rsidRPr="00AC71A0">
        <w:rPr>
          <w:rStyle w:val="FootnoteReference"/>
        </w:rPr>
        <w:footnoteRef/>
      </w:r>
      <w:r w:rsidRPr="00AC71A0">
        <w:t xml:space="preserve"> </w:t>
      </w:r>
      <w:r w:rsidRPr="00AC71A0">
        <w:rPr>
          <w:i/>
          <w:iCs/>
          <w:szCs w:val="18"/>
        </w:rPr>
        <w:t>Proof Transcript of Evidence</w:t>
      </w:r>
      <w:r w:rsidRPr="00AC71A0">
        <w:rPr>
          <w:szCs w:val="18"/>
        </w:rPr>
        <w:t xml:space="preserve">, 28 October 2021, p </w:t>
      </w:r>
      <w:r w:rsidR="00AC71A0" w:rsidRPr="00AC71A0">
        <w:rPr>
          <w:szCs w:val="18"/>
        </w:rPr>
        <w:t>173</w:t>
      </w:r>
      <w:r w:rsidR="00793A8F">
        <w:rPr>
          <w:szCs w:val="18"/>
        </w:rPr>
        <w:t>.</w:t>
      </w:r>
    </w:p>
  </w:footnote>
  <w:footnote w:id="271">
    <w:p w14:paraId="359BDC76" w14:textId="571AC591" w:rsidR="00DA3591" w:rsidRDefault="00DA3591">
      <w:pPr>
        <w:pStyle w:val="FootnoteText"/>
      </w:pPr>
      <w:r w:rsidRPr="00AC71A0">
        <w:rPr>
          <w:rStyle w:val="FootnoteReference"/>
        </w:rPr>
        <w:footnoteRef/>
      </w:r>
      <w:r w:rsidRPr="00AC71A0">
        <w:t xml:space="preserve"> </w:t>
      </w:r>
      <w:r w:rsidRPr="00AC71A0">
        <w:rPr>
          <w:i/>
          <w:iCs/>
          <w:szCs w:val="18"/>
        </w:rPr>
        <w:t>Proof Transcript of Evidence</w:t>
      </w:r>
      <w:r w:rsidRPr="00AC71A0">
        <w:rPr>
          <w:szCs w:val="18"/>
        </w:rPr>
        <w:t xml:space="preserve">, 28 October 2021, p </w:t>
      </w:r>
      <w:r w:rsidR="00AC71A0" w:rsidRPr="00AC71A0">
        <w:rPr>
          <w:szCs w:val="18"/>
        </w:rPr>
        <w:t>174</w:t>
      </w:r>
      <w:r w:rsidR="00793A8F">
        <w:rPr>
          <w:szCs w:val="18"/>
        </w:rPr>
        <w:t>.</w:t>
      </w:r>
    </w:p>
  </w:footnote>
  <w:footnote w:id="272">
    <w:p w14:paraId="214FFE75" w14:textId="6E24DB85" w:rsidR="001D55CD" w:rsidRDefault="001D55CD">
      <w:pPr>
        <w:pStyle w:val="FootnoteText"/>
      </w:pPr>
      <w:r>
        <w:rPr>
          <w:rStyle w:val="FootnoteReference"/>
        </w:rPr>
        <w:footnoteRef/>
      </w:r>
      <w:r>
        <w:t xml:space="preserve"> </w:t>
      </w:r>
      <w:r w:rsidR="00AC71A0" w:rsidRPr="00AC71A0">
        <w:rPr>
          <w:i/>
          <w:iCs/>
          <w:szCs w:val="18"/>
        </w:rPr>
        <w:t>Proof Transcript of Evidence</w:t>
      </w:r>
      <w:r w:rsidR="00AC71A0" w:rsidRPr="00AC71A0">
        <w:rPr>
          <w:szCs w:val="18"/>
        </w:rPr>
        <w:t>, 28 October 2021, p 174</w:t>
      </w:r>
      <w:r w:rsidR="00793A8F">
        <w:rPr>
          <w:szCs w:val="18"/>
        </w:rPr>
        <w:t>.</w:t>
      </w:r>
    </w:p>
  </w:footnote>
  <w:footnote w:id="273">
    <w:p w14:paraId="684A215F" w14:textId="71A4B16D" w:rsidR="009C5C00" w:rsidRPr="000F5F39" w:rsidRDefault="009C5C00">
      <w:pPr>
        <w:pStyle w:val="FootnoteText"/>
      </w:pPr>
      <w:r w:rsidRPr="000F5F39">
        <w:rPr>
          <w:rStyle w:val="FootnoteReference"/>
        </w:rPr>
        <w:footnoteRef/>
      </w:r>
      <w:r w:rsidRPr="000F5F39">
        <w:t xml:space="preserve"> </w:t>
      </w:r>
      <w:r w:rsidRPr="000F5F39">
        <w:rPr>
          <w:i/>
          <w:iCs/>
          <w:szCs w:val="18"/>
        </w:rPr>
        <w:t>Proof Transcript of Evidence</w:t>
      </w:r>
      <w:r w:rsidRPr="000F5F39">
        <w:rPr>
          <w:szCs w:val="18"/>
        </w:rPr>
        <w:t xml:space="preserve">, 28 October 2021, p </w:t>
      </w:r>
      <w:r w:rsidR="000F5F39" w:rsidRPr="000F5F39">
        <w:rPr>
          <w:szCs w:val="18"/>
        </w:rPr>
        <w:t>176</w:t>
      </w:r>
      <w:r w:rsidR="00793A8F">
        <w:rPr>
          <w:szCs w:val="18"/>
        </w:rPr>
        <w:t>.</w:t>
      </w:r>
    </w:p>
  </w:footnote>
  <w:footnote w:id="274">
    <w:p w14:paraId="7C716071" w14:textId="4C3A1C37" w:rsidR="009C5C00" w:rsidRDefault="009C5C00">
      <w:pPr>
        <w:pStyle w:val="FootnoteText"/>
      </w:pPr>
      <w:r w:rsidRPr="000F5F39">
        <w:rPr>
          <w:rStyle w:val="FootnoteReference"/>
        </w:rPr>
        <w:footnoteRef/>
      </w:r>
      <w:r w:rsidRPr="000F5F39">
        <w:t xml:space="preserve"> </w:t>
      </w:r>
      <w:r w:rsidRPr="000F5F39">
        <w:rPr>
          <w:i/>
          <w:iCs/>
          <w:szCs w:val="18"/>
        </w:rPr>
        <w:t>Proof Transcript of Evidence</w:t>
      </w:r>
      <w:r w:rsidRPr="000F5F39">
        <w:rPr>
          <w:szCs w:val="18"/>
        </w:rPr>
        <w:t>, 28 October 2021, p</w:t>
      </w:r>
      <w:r w:rsidR="00125F72">
        <w:rPr>
          <w:szCs w:val="18"/>
        </w:rPr>
        <w:t>p</w:t>
      </w:r>
      <w:r w:rsidRPr="000F5F39">
        <w:rPr>
          <w:szCs w:val="18"/>
        </w:rPr>
        <w:t xml:space="preserve"> </w:t>
      </w:r>
      <w:r w:rsidR="000F5F39" w:rsidRPr="000F5F39">
        <w:rPr>
          <w:szCs w:val="18"/>
        </w:rPr>
        <w:t>176</w:t>
      </w:r>
      <w:r w:rsidR="000F2F6D">
        <w:rPr>
          <w:szCs w:val="18"/>
        </w:rPr>
        <w:t>–</w:t>
      </w:r>
      <w:r w:rsidR="000F5F39" w:rsidRPr="000F5F39">
        <w:rPr>
          <w:szCs w:val="18"/>
        </w:rPr>
        <w:t>177</w:t>
      </w:r>
      <w:r w:rsidR="00793A8F">
        <w:rPr>
          <w:szCs w:val="18"/>
        </w:rPr>
        <w:t>.</w:t>
      </w:r>
    </w:p>
  </w:footnote>
  <w:footnote w:id="275">
    <w:p w14:paraId="758C5815" w14:textId="28BDB3B1" w:rsidR="00793A8F" w:rsidRDefault="00793A8F">
      <w:pPr>
        <w:pStyle w:val="FootnoteText"/>
      </w:pPr>
      <w:r>
        <w:rPr>
          <w:rStyle w:val="FootnoteReference"/>
        </w:rPr>
        <w:footnoteRef/>
      </w:r>
      <w:r>
        <w:t xml:space="preserve"> </w:t>
      </w:r>
      <w:r w:rsidRPr="0031060B">
        <w:rPr>
          <w:i/>
          <w:iCs/>
          <w:szCs w:val="18"/>
        </w:rPr>
        <w:t>Proof Transcript of Evidence</w:t>
      </w:r>
      <w:r w:rsidRPr="0031060B">
        <w:rPr>
          <w:szCs w:val="18"/>
        </w:rPr>
        <w:t xml:space="preserve">, 28 October 2021, p </w:t>
      </w:r>
      <w:r>
        <w:rPr>
          <w:szCs w:val="18"/>
        </w:rPr>
        <w:t>172</w:t>
      </w:r>
      <w:r w:rsidR="000F2F6D">
        <w:rPr>
          <w:szCs w:val="18"/>
        </w:rPr>
        <w:t>–</w:t>
      </w:r>
      <w:r>
        <w:rPr>
          <w:szCs w:val="18"/>
        </w:rPr>
        <w:t>17</w:t>
      </w:r>
      <w:r w:rsidR="00E96EC3">
        <w:rPr>
          <w:szCs w:val="18"/>
        </w:rPr>
        <w:t>3</w:t>
      </w:r>
      <w:r>
        <w:rPr>
          <w:szCs w:val="18"/>
        </w:rPr>
        <w:t>.</w:t>
      </w:r>
    </w:p>
  </w:footnote>
  <w:footnote w:id="276">
    <w:p w14:paraId="029DBB6A" w14:textId="2D89B0D7" w:rsidR="00DA3591" w:rsidRDefault="00DA3591" w:rsidP="00DA3591">
      <w:pPr>
        <w:pStyle w:val="FootnoteText"/>
      </w:pPr>
      <w:r w:rsidRPr="0031060B">
        <w:rPr>
          <w:rStyle w:val="FootnoteReference"/>
        </w:rPr>
        <w:footnoteRef/>
      </w:r>
      <w:r w:rsidRPr="0031060B">
        <w:t xml:space="preserve"> </w:t>
      </w:r>
      <w:r w:rsidR="00793A8F">
        <w:t xml:space="preserve">Mr </w:t>
      </w:r>
      <w:r w:rsidR="0031060B" w:rsidRPr="0031060B">
        <w:rPr>
          <w:rFonts w:cs="Calibri"/>
          <w:color w:val="000000"/>
          <w:lang w:val="en-GB"/>
        </w:rPr>
        <w:t>Nick Lhued</w:t>
      </w:r>
      <w:r w:rsidR="001753F8">
        <w:rPr>
          <w:rFonts w:cs="Calibri"/>
          <w:color w:val="000000"/>
          <w:lang w:val="en-GB"/>
        </w:rPr>
        <w:t>e</w:t>
      </w:r>
      <w:r w:rsidR="0031060B" w:rsidRPr="0031060B">
        <w:rPr>
          <w:rFonts w:cs="Calibri"/>
          <w:color w:val="000000"/>
          <w:lang w:val="en-GB"/>
        </w:rPr>
        <w:t xml:space="preserve">, </w:t>
      </w:r>
      <w:r w:rsidRPr="0031060B">
        <w:rPr>
          <w:i/>
          <w:iCs/>
          <w:szCs w:val="18"/>
        </w:rPr>
        <w:t>Proof Transcript of Evidence</w:t>
      </w:r>
      <w:r w:rsidRPr="0031060B">
        <w:rPr>
          <w:szCs w:val="18"/>
        </w:rPr>
        <w:t xml:space="preserve">, 28 October 2021, p </w:t>
      </w:r>
      <w:r w:rsidR="0031060B">
        <w:rPr>
          <w:szCs w:val="18"/>
        </w:rPr>
        <w:t>172</w:t>
      </w:r>
      <w:r w:rsidR="00793A8F">
        <w:rPr>
          <w:szCs w:val="18"/>
        </w:rPr>
        <w:t>.</w:t>
      </w:r>
    </w:p>
  </w:footnote>
  <w:footnote w:id="277">
    <w:p w14:paraId="737F4774" w14:textId="1876B59C" w:rsidR="000F16C8" w:rsidRDefault="000F16C8" w:rsidP="000F16C8">
      <w:pPr>
        <w:pStyle w:val="FootnoteText"/>
      </w:pPr>
      <w:r w:rsidRPr="0031060B">
        <w:rPr>
          <w:rStyle w:val="FootnoteReference"/>
        </w:rPr>
        <w:footnoteRef/>
      </w:r>
      <w:r w:rsidRPr="0031060B">
        <w:t xml:space="preserve"> </w:t>
      </w:r>
      <w:r w:rsidR="00793A8F">
        <w:t xml:space="preserve">Mr </w:t>
      </w:r>
      <w:r w:rsidRPr="0031060B">
        <w:rPr>
          <w:rFonts w:cs="Calibri"/>
          <w:color w:val="000000"/>
          <w:lang w:val="en-GB"/>
        </w:rPr>
        <w:t>Nick Lhued</w:t>
      </w:r>
      <w:r w:rsidR="001753F8">
        <w:rPr>
          <w:rFonts w:cs="Calibri"/>
          <w:color w:val="000000"/>
          <w:lang w:val="en-GB"/>
        </w:rPr>
        <w:t>e</w:t>
      </w:r>
      <w:r w:rsidRPr="0031060B">
        <w:rPr>
          <w:rFonts w:cs="Calibri"/>
          <w:color w:val="000000"/>
          <w:lang w:val="en-GB"/>
        </w:rPr>
        <w:t xml:space="preserve">, </w:t>
      </w:r>
      <w:r w:rsidRPr="0031060B">
        <w:rPr>
          <w:i/>
          <w:iCs/>
          <w:szCs w:val="18"/>
        </w:rPr>
        <w:t>Proof Transcript of Evidence</w:t>
      </w:r>
      <w:r w:rsidRPr="0031060B">
        <w:rPr>
          <w:szCs w:val="18"/>
        </w:rPr>
        <w:t xml:space="preserve">, 28 October 2021, p </w:t>
      </w:r>
      <w:r>
        <w:rPr>
          <w:szCs w:val="18"/>
        </w:rPr>
        <w:t>172</w:t>
      </w:r>
      <w:r w:rsidR="00793A8F">
        <w:rPr>
          <w:szCs w:val="18"/>
        </w:rPr>
        <w:t>.</w:t>
      </w:r>
    </w:p>
  </w:footnote>
  <w:footnote w:id="278">
    <w:p w14:paraId="4F28086A" w14:textId="0F895061" w:rsidR="00E96EC3" w:rsidRDefault="00E96EC3" w:rsidP="00E96EC3">
      <w:pPr>
        <w:pStyle w:val="FootnoteText"/>
      </w:pPr>
      <w:r>
        <w:rPr>
          <w:rStyle w:val="FootnoteReference"/>
        </w:rPr>
        <w:footnoteRef/>
      </w:r>
      <w:r>
        <w:t xml:space="preserve"> </w:t>
      </w:r>
      <w:r w:rsidRPr="0031060B">
        <w:rPr>
          <w:i/>
          <w:iCs/>
          <w:szCs w:val="18"/>
        </w:rPr>
        <w:t>Proof Transcript of Evidence</w:t>
      </w:r>
      <w:r w:rsidRPr="0031060B">
        <w:rPr>
          <w:szCs w:val="18"/>
        </w:rPr>
        <w:t>, 28 October 2021, p</w:t>
      </w:r>
      <w:r>
        <w:rPr>
          <w:szCs w:val="18"/>
        </w:rPr>
        <w:t>p</w:t>
      </w:r>
      <w:r w:rsidRPr="0031060B">
        <w:rPr>
          <w:szCs w:val="18"/>
        </w:rPr>
        <w:t xml:space="preserve"> </w:t>
      </w:r>
      <w:r>
        <w:rPr>
          <w:szCs w:val="18"/>
        </w:rPr>
        <w:t>174</w:t>
      </w:r>
      <w:r w:rsidR="000F2F6D">
        <w:rPr>
          <w:szCs w:val="18"/>
        </w:rPr>
        <w:t>–</w:t>
      </w:r>
      <w:r>
        <w:rPr>
          <w:szCs w:val="18"/>
        </w:rPr>
        <w:t>176.</w:t>
      </w:r>
    </w:p>
  </w:footnote>
  <w:footnote w:id="279">
    <w:p w14:paraId="79C581AC" w14:textId="33418693" w:rsidR="001753F8" w:rsidRDefault="001753F8" w:rsidP="001753F8">
      <w:pPr>
        <w:pStyle w:val="FootnoteText"/>
      </w:pPr>
      <w:r w:rsidRPr="0031060B">
        <w:rPr>
          <w:rStyle w:val="FootnoteReference"/>
        </w:rPr>
        <w:footnoteRef/>
      </w:r>
      <w:r w:rsidRPr="0031060B">
        <w:t xml:space="preserve"> </w:t>
      </w:r>
      <w:r w:rsidR="00E96EC3">
        <w:t xml:space="preserve">Mr </w:t>
      </w:r>
      <w:r w:rsidRPr="0031060B">
        <w:rPr>
          <w:rFonts w:cs="Calibri"/>
          <w:color w:val="000000"/>
          <w:lang w:val="en-GB"/>
        </w:rPr>
        <w:t>Nick Lhued</w:t>
      </w:r>
      <w:r>
        <w:rPr>
          <w:rFonts w:cs="Calibri"/>
          <w:color w:val="000000"/>
          <w:lang w:val="en-GB"/>
        </w:rPr>
        <w:t>e</w:t>
      </w:r>
      <w:r w:rsidRPr="0031060B">
        <w:rPr>
          <w:rFonts w:cs="Calibri"/>
          <w:color w:val="000000"/>
          <w:lang w:val="en-GB"/>
        </w:rPr>
        <w:t xml:space="preserve">, </w:t>
      </w:r>
      <w:r w:rsidRPr="0031060B">
        <w:rPr>
          <w:i/>
          <w:iCs/>
          <w:szCs w:val="18"/>
        </w:rPr>
        <w:t>Proof Transcript of Evidence</w:t>
      </w:r>
      <w:r w:rsidRPr="0031060B">
        <w:rPr>
          <w:szCs w:val="18"/>
        </w:rPr>
        <w:t xml:space="preserve">, 28 October 2021, p </w:t>
      </w:r>
      <w:r>
        <w:rPr>
          <w:szCs w:val="18"/>
        </w:rPr>
        <w:t>174</w:t>
      </w:r>
      <w:r w:rsidR="00E96EC3">
        <w:rPr>
          <w:szCs w:val="18"/>
        </w:rPr>
        <w:t>.</w:t>
      </w:r>
    </w:p>
  </w:footnote>
  <w:footnote w:id="280">
    <w:p w14:paraId="515C6381" w14:textId="0298BB27" w:rsidR="001753F8" w:rsidRDefault="001753F8">
      <w:pPr>
        <w:pStyle w:val="FootnoteText"/>
      </w:pPr>
      <w:r>
        <w:rPr>
          <w:rStyle w:val="FootnoteReference"/>
        </w:rPr>
        <w:footnoteRef/>
      </w:r>
      <w:r>
        <w:t xml:space="preserve"> </w:t>
      </w:r>
      <w:r w:rsidR="00E96EC3">
        <w:t xml:space="preserve">Mr </w:t>
      </w:r>
      <w:r>
        <w:t>M</w:t>
      </w:r>
      <w:r w:rsidRPr="0031060B">
        <w:rPr>
          <w:rFonts w:cs="Calibri"/>
          <w:color w:val="000000"/>
          <w:lang w:val="en-GB"/>
        </w:rPr>
        <w:t xml:space="preserve">ick </w:t>
      </w:r>
      <w:r>
        <w:rPr>
          <w:rFonts w:cs="Calibri"/>
          <w:color w:val="000000"/>
          <w:lang w:val="en-GB"/>
        </w:rPr>
        <w:t>Gentleman MLA</w:t>
      </w:r>
      <w:r w:rsidRPr="0031060B">
        <w:rPr>
          <w:rFonts w:cs="Calibri"/>
          <w:color w:val="000000"/>
          <w:lang w:val="en-GB"/>
        </w:rPr>
        <w:t xml:space="preserve">, </w:t>
      </w:r>
      <w:r w:rsidRPr="0031060B">
        <w:rPr>
          <w:i/>
          <w:iCs/>
          <w:szCs w:val="18"/>
        </w:rPr>
        <w:t>Proof Transcript of Evidence</w:t>
      </w:r>
      <w:r w:rsidRPr="0031060B">
        <w:rPr>
          <w:szCs w:val="18"/>
        </w:rPr>
        <w:t xml:space="preserve">, 28 October 2021, p </w:t>
      </w:r>
      <w:r>
        <w:rPr>
          <w:szCs w:val="18"/>
        </w:rPr>
        <w:t>175</w:t>
      </w:r>
      <w:r w:rsidR="00E96EC3">
        <w:rPr>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1F8F" w14:textId="21B76B5D" w:rsidR="00F65A6B" w:rsidRPr="002046E5" w:rsidRDefault="00F65A6B"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834E06">
      <w:rPr>
        <w:caps w:val="0"/>
        <w:smallCaps/>
        <w:noProof/>
      </w:rPr>
      <w:t>Standing Committee on Planning, Transport and City Services</w:t>
    </w:r>
    <w:r w:rsidRPr="002046E5">
      <w:rPr>
        <w:caps w:val="0"/>
        <w:smallCaps/>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D15D" w14:textId="0F8B263B" w:rsidR="00F65A6B" w:rsidRPr="002046E5" w:rsidRDefault="00F65A6B"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834E06">
      <w:rPr>
        <w:caps w:val="0"/>
        <w:smallCaps/>
        <w:noProof/>
      </w:rPr>
      <w:t>Appropriation Bill 2021-2022 and</w:t>
    </w:r>
    <w:r w:rsidR="00834E06">
      <w:rPr>
        <w:caps w:val="0"/>
        <w:smallCaps/>
        <w:noProof/>
      </w:rPr>
      <w:br/>
      <w:t xml:space="preserve"> Appropriation (Office of the Legislative Assembly) Bill 2021-2022</w:t>
    </w:r>
    <w:r w:rsidRPr="002046E5">
      <w:rPr>
        <w:caps w:val="0"/>
        <w:smallCap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46CF8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C6600C"/>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8ABE3FF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00EA514E"/>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4C8C1E4"/>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378046D"/>
    <w:multiLevelType w:val="multilevel"/>
    <w:tmpl w:val="0C09001D"/>
    <w:numStyleLink w:val="CommitteeNumberedPara"/>
  </w:abstractNum>
  <w:abstractNum w:abstractNumId="14" w15:restartNumberingAfterBreak="0">
    <w:nsid w:val="153A0124"/>
    <w:multiLevelType w:val="hybridMultilevel"/>
    <w:tmpl w:val="D1D690A4"/>
    <w:lvl w:ilvl="0" w:tplc="7AE28D48">
      <w:start w:val="7"/>
      <w:numFmt w:val="decimal"/>
      <w:lvlText w:val="(%1)"/>
      <w:lvlJc w:val="left"/>
      <w:pPr>
        <w:ind w:left="1107" w:hanging="5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E222A15"/>
    <w:multiLevelType w:val="hybridMultilevel"/>
    <w:tmpl w:val="620A783C"/>
    <w:lvl w:ilvl="0" w:tplc="FC3C580E">
      <w:start w:val="1"/>
      <w:numFmt w:val="bullet"/>
      <w:pStyle w:val="BulletedTextKM"/>
      <w:lvlText w:val="•"/>
      <w:lvlJc w:val="left"/>
      <w:pPr>
        <w:tabs>
          <w:tab w:val="num" w:pos="1247"/>
        </w:tabs>
        <w:ind w:left="1247" w:hanging="567"/>
      </w:pPr>
      <w:rPr>
        <w:rFonts w:ascii="Arial" w:hAnsi="Arial" w:hint="default"/>
        <w:color w:val="000000"/>
        <w:sz w:val="28"/>
        <w:szCs w:val="28"/>
      </w:rPr>
    </w:lvl>
    <w:lvl w:ilvl="1" w:tplc="04090003" w:tentative="1">
      <w:start w:val="1"/>
      <w:numFmt w:val="bullet"/>
      <w:lvlText w:val="o"/>
      <w:lvlJc w:val="left"/>
      <w:pPr>
        <w:tabs>
          <w:tab w:val="num" w:pos="2120"/>
        </w:tabs>
        <w:ind w:left="2120" w:hanging="360"/>
      </w:pPr>
      <w:rPr>
        <w:rFonts w:ascii="Courier New" w:hAnsi="Courier New" w:cs="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cs="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cs="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17"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8"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F11D6F"/>
    <w:multiLevelType w:val="multilevel"/>
    <w:tmpl w:val="E392E226"/>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A805768"/>
    <w:multiLevelType w:val="multilevel"/>
    <w:tmpl w:val="286AAF76"/>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ascii="Palatino Linotype" w:hAnsi="Palatino Linotype" w:hint="default"/>
        <w:b w:val="0"/>
        <w:i w:val="0"/>
        <w:caps w:val="0"/>
        <w:vanish w:val="0"/>
        <w:w w:val="95"/>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50378EF"/>
    <w:multiLevelType w:val="hybridMultilevel"/>
    <w:tmpl w:val="7B80461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8"/>
  </w:num>
  <w:num w:numId="3">
    <w:abstractNumId w:val="6"/>
  </w:num>
  <w:num w:numId="4">
    <w:abstractNumId w:val="15"/>
  </w:num>
  <w:num w:numId="5">
    <w:abstractNumId w:val="5"/>
  </w:num>
  <w:num w:numId="6">
    <w:abstractNumId w:val="7"/>
  </w:num>
  <w:num w:numId="7">
    <w:abstractNumId w:val="9"/>
  </w:num>
  <w:num w:numId="8">
    <w:abstractNumId w:val="19"/>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8"/>
  </w:num>
  <w:num w:numId="21">
    <w:abstractNumId w:val="13"/>
  </w:num>
  <w:num w:numId="22">
    <w:abstractNumId w:val="10"/>
  </w:num>
  <w:num w:numId="23">
    <w:abstractNumId w:val="20"/>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22"/>
  </w:num>
  <w:num w:numId="29">
    <w:abstractNumId w:val="12"/>
  </w:num>
  <w:num w:numId="30">
    <w:abstractNumId w:val="2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saveSubset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CF"/>
    <w:rsid w:val="00002730"/>
    <w:rsid w:val="0000580C"/>
    <w:rsid w:val="000100C7"/>
    <w:rsid w:val="000110B2"/>
    <w:rsid w:val="000135E9"/>
    <w:rsid w:val="000139BD"/>
    <w:rsid w:val="000161FB"/>
    <w:rsid w:val="00016C62"/>
    <w:rsid w:val="0001709C"/>
    <w:rsid w:val="00017D52"/>
    <w:rsid w:val="00017F83"/>
    <w:rsid w:val="00020417"/>
    <w:rsid w:val="00020BB5"/>
    <w:rsid w:val="00022DFF"/>
    <w:rsid w:val="00024729"/>
    <w:rsid w:val="00024877"/>
    <w:rsid w:val="000253AB"/>
    <w:rsid w:val="00026B43"/>
    <w:rsid w:val="0002797A"/>
    <w:rsid w:val="000310C4"/>
    <w:rsid w:val="00033BFE"/>
    <w:rsid w:val="000358C7"/>
    <w:rsid w:val="00036BBF"/>
    <w:rsid w:val="00037305"/>
    <w:rsid w:val="00042ACA"/>
    <w:rsid w:val="00044EF1"/>
    <w:rsid w:val="00050927"/>
    <w:rsid w:val="000557F4"/>
    <w:rsid w:val="00055B73"/>
    <w:rsid w:val="0005687D"/>
    <w:rsid w:val="00060B65"/>
    <w:rsid w:val="00062E9F"/>
    <w:rsid w:val="00063381"/>
    <w:rsid w:val="0007080E"/>
    <w:rsid w:val="000710C9"/>
    <w:rsid w:val="000718E3"/>
    <w:rsid w:val="00073A7D"/>
    <w:rsid w:val="000801E9"/>
    <w:rsid w:val="0008221E"/>
    <w:rsid w:val="00082CAF"/>
    <w:rsid w:val="00084BF4"/>
    <w:rsid w:val="00084C75"/>
    <w:rsid w:val="000869A1"/>
    <w:rsid w:val="0008705A"/>
    <w:rsid w:val="00087F9A"/>
    <w:rsid w:val="00092EA3"/>
    <w:rsid w:val="00093067"/>
    <w:rsid w:val="00094739"/>
    <w:rsid w:val="00096E3A"/>
    <w:rsid w:val="000A0363"/>
    <w:rsid w:val="000A59B6"/>
    <w:rsid w:val="000A7EC8"/>
    <w:rsid w:val="000B03E8"/>
    <w:rsid w:val="000B1391"/>
    <w:rsid w:val="000B2B62"/>
    <w:rsid w:val="000B3341"/>
    <w:rsid w:val="000B4094"/>
    <w:rsid w:val="000B4955"/>
    <w:rsid w:val="000C2738"/>
    <w:rsid w:val="000C4038"/>
    <w:rsid w:val="000C4EFA"/>
    <w:rsid w:val="000C7DEE"/>
    <w:rsid w:val="000D2895"/>
    <w:rsid w:val="000D3E58"/>
    <w:rsid w:val="000D422B"/>
    <w:rsid w:val="000D583A"/>
    <w:rsid w:val="000E242F"/>
    <w:rsid w:val="000E2EF4"/>
    <w:rsid w:val="000E3CDE"/>
    <w:rsid w:val="000E4741"/>
    <w:rsid w:val="000E7567"/>
    <w:rsid w:val="000F08DC"/>
    <w:rsid w:val="000F16C8"/>
    <w:rsid w:val="000F2F6D"/>
    <w:rsid w:val="000F441B"/>
    <w:rsid w:val="000F5F39"/>
    <w:rsid w:val="000F617F"/>
    <w:rsid w:val="001078D9"/>
    <w:rsid w:val="001108DC"/>
    <w:rsid w:val="00110FA4"/>
    <w:rsid w:val="00111850"/>
    <w:rsid w:val="00113E77"/>
    <w:rsid w:val="00116A67"/>
    <w:rsid w:val="0011795D"/>
    <w:rsid w:val="0012342E"/>
    <w:rsid w:val="00123676"/>
    <w:rsid w:val="00123C42"/>
    <w:rsid w:val="00124F8D"/>
    <w:rsid w:val="00125E8B"/>
    <w:rsid w:val="00125F72"/>
    <w:rsid w:val="00130F4B"/>
    <w:rsid w:val="0013212B"/>
    <w:rsid w:val="00133F1B"/>
    <w:rsid w:val="0014298A"/>
    <w:rsid w:val="001511D4"/>
    <w:rsid w:val="00151F03"/>
    <w:rsid w:val="001531D1"/>
    <w:rsid w:val="00156DCD"/>
    <w:rsid w:val="00156E0B"/>
    <w:rsid w:val="0015794F"/>
    <w:rsid w:val="001609A2"/>
    <w:rsid w:val="001629BB"/>
    <w:rsid w:val="001647BE"/>
    <w:rsid w:val="00167854"/>
    <w:rsid w:val="00170C6B"/>
    <w:rsid w:val="001716E4"/>
    <w:rsid w:val="00171CA7"/>
    <w:rsid w:val="00172E87"/>
    <w:rsid w:val="001752DC"/>
    <w:rsid w:val="001753F8"/>
    <w:rsid w:val="00181F7E"/>
    <w:rsid w:val="001824F3"/>
    <w:rsid w:val="00182AC2"/>
    <w:rsid w:val="00182DF1"/>
    <w:rsid w:val="00183FBF"/>
    <w:rsid w:val="001843A2"/>
    <w:rsid w:val="00191255"/>
    <w:rsid w:val="00191F48"/>
    <w:rsid w:val="00194C8A"/>
    <w:rsid w:val="0019591D"/>
    <w:rsid w:val="001A0DBE"/>
    <w:rsid w:val="001A1809"/>
    <w:rsid w:val="001A1F76"/>
    <w:rsid w:val="001A2138"/>
    <w:rsid w:val="001A24BE"/>
    <w:rsid w:val="001A5DB1"/>
    <w:rsid w:val="001A7941"/>
    <w:rsid w:val="001B21D7"/>
    <w:rsid w:val="001B2548"/>
    <w:rsid w:val="001B2B71"/>
    <w:rsid w:val="001B3DAA"/>
    <w:rsid w:val="001B4B71"/>
    <w:rsid w:val="001B5225"/>
    <w:rsid w:val="001B5550"/>
    <w:rsid w:val="001B5F6D"/>
    <w:rsid w:val="001B7339"/>
    <w:rsid w:val="001C0D1F"/>
    <w:rsid w:val="001C2D1C"/>
    <w:rsid w:val="001C3FDA"/>
    <w:rsid w:val="001C49DC"/>
    <w:rsid w:val="001C690A"/>
    <w:rsid w:val="001C746F"/>
    <w:rsid w:val="001C75D2"/>
    <w:rsid w:val="001D009F"/>
    <w:rsid w:val="001D164F"/>
    <w:rsid w:val="001D17CF"/>
    <w:rsid w:val="001D1C00"/>
    <w:rsid w:val="001D232E"/>
    <w:rsid w:val="001D38A6"/>
    <w:rsid w:val="001D3D1B"/>
    <w:rsid w:val="001D55CD"/>
    <w:rsid w:val="001E20EF"/>
    <w:rsid w:val="001E2D30"/>
    <w:rsid w:val="001E3A56"/>
    <w:rsid w:val="001E7219"/>
    <w:rsid w:val="001F1676"/>
    <w:rsid w:val="001F3FA1"/>
    <w:rsid w:val="001F44E7"/>
    <w:rsid w:val="001F4D20"/>
    <w:rsid w:val="001F58CC"/>
    <w:rsid w:val="001F73B9"/>
    <w:rsid w:val="00200280"/>
    <w:rsid w:val="002019EC"/>
    <w:rsid w:val="00203982"/>
    <w:rsid w:val="0020415F"/>
    <w:rsid w:val="002046E5"/>
    <w:rsid w:val="00204E04"/>
    <w:rsid w:val="00206460"/>
    <w:rsid w:val="0020656E"/>
    <w:rsid w:val="0020680D"/>
    <w:rsid w:val="0020794F"/>
    <w:rsid w:val="00211075"/>
    <w:rsid w:val="00211DBE"/>
    <w:rsid w:val="00213333"/>
    <w:rsid w:val="002175D0"/>
    <w:rsid w:val="00217DDC"/>
    <w:rsid w:val="00222003"/>
    <w:rsid w:val="00225461"/>
    <w:rsid w:val="002334BD"/>
    <w:rsid w:val="00235A3E"/>
    <w:rsid w:val="0023711A"/>
    <w:rsid w:val="00240FB1"/>
    <w:rsid w:val="00243BBE"/>
    <w:rsid w:val="0024471B"/>
    <w:rsid w:val="00245929"/>
    <w:rsid w:val="002459CF"/>
    <w:rsid w:val="002467A8"/>
    <w:rsid w:val="002507A1"/>
    <w:rsid w:val="00251D86"/>
    <w:rsid w:val="002542C5"/>
    <w:rsid w:val="00255383"/>
    <w:rsid w:val="00255C77"/>
    <w:rsid w:val="00260F29"/>
    <w:rsid w:val="00262433"/>
    <w:rsid w:val="002634A3"/>
    <w:rsid w:val="00264D80"/>
    <w:rsid w:val="00265CE0"/>
    <w:rsid w:val="00265F91"/>
    <w:rsid w:val="00267A9B"/>
    <w:rsid w:val="0027314E"/>
    <w:rsid w:val="00281D44"/>
    <w:rsid w:val="00282A65"/>
    <w:rsid w:val="002868FF"/>
    <w:rsid w:val="00286B12"/>
    <w:rsid w:val="00287372"/>
    <w:rsid w:val="002A0DB4"/>
    <w:rsid w:val="002A10CF"/>
    <w:rsid w:val="002A3457"/>
    <w:rsid w:val="002A5610"/>
    <w:rsid w:val="002A62C3"/>
    <w:rsid w:val="002A64FA"/>
    <w:rsid w:val="002B0FD1"/>
    <w:rsid w:val="002B1F09"/>
    <w:rsid w:val="002B2819"/>
    <w:rsid w:val="002B5C68"/>
    <w:rsid w:val="002B5D24"/>
    <w:rsid w:val="002C000F"/>
    <w:rsid w:val="002C0B57"/>
    <w:rsid w:val="002C4E6E"/>
    <w:rsid w:val="002C5082"/>
    <w:rsid w:val="002C53B5"/>
    <w:rsid w:val="002D0BC9"/>
    <w:rsid w:val="002D1F26"/>
    <w:rsid w:val="002D20AE"/>
    <w:rsid w:val="002D4A62"/>
    <w:rsid w:val="002D5959"/>
    <w:rsid w:val="002D5FCE"/>
    <w:rsid w:val="002E1A91"/>
    <w:rsid w:val="002E40D2"/>
    <w:rsid w:val="002E676A"/>
    <w:rsid w:val="002F1DCF"/>
    <w:rsid w:val="002F2404"/>
    <w:rsid w:val="002F2FF4"/>
    <w:rsid w:val="002F4EAD"/>
    <w:rsid w:val="002F52BB"/>
    <w:rsid w:val="002F6097"/>
    <w:rsid w:val="00300A7C"/>
    <w:rsid w:val="00301879"/>
    <w:rsid w:val="00301919"/>
    <w:rsid w:val="0030629F"/>
    <w:rsid w:val="00307BBB"/>
    <w:rsid w:val="0031060B"/>
    <w:rsid w:val="00312658"/>
    <w:rsid w:val="003147BF"/>
    <w:rsid w:val="003161A0"/>
    <w:rsid w:val="00316CFB"/>
    <w:rsid w:val="00320141"/>
    <w:rsid w:val="00321689"/>
    <w:rsid w:val="00325B51"/>
    <w:rsid w:val="00325C91"/>
    <w:rsid w:val="00327492"/>
    <w:rsid w:val="00327F83"/>
    <w:rsid w:val="003318AB"/>
    <w:rsid w:val="00331C8D"/>
    <w:rsid w:val="00333FFD"/>
    <w:rsid w:val="0033446E"/>
    <w:rsid w:val="003374BA"/>
    <w:rsid w:val="0034044B"/>
    <w:rsid w:val="003416ED"/>
    <w:rsid w:val="003460F0"/>
    <w:rsid w:val="003461B0"/>
    <w:rsid w:val="00346AA6"/>
    <w:rsid w:val="00347AF5"/>
    <w:rsid w:val="0035006C"/>
    <w:rsid w:val="003536AD"/>
    <w:rsid w:val="003556F9"/>
    <w:rsid w:val="003557A9"/>
    <w:rsid w:val="00355CF2"/>
    <w:rsid w:val="003570D1"/>
    <w:rsid w:val="00360226"/>
    <w:rsid w:val="003606E5"/>
    <w:rsid w:val="00366566"/>
    <w:rsid w:val="00370C68"/>
    <w:rsid w:val="003747E7"/>
    <w:rsid w:val="00380BCF"/>
    <w:rsid w:val="0038248A"/>
    <w:rsid w:val="00383DFC"/>
    <w:rsid w:val="003860BC"/>
    <w:rsid w:val="0038667F"/>
    <w:rsid w:val="00386782"/>
    <w:rsid w:val="0038734F"/>
    <w:rsid w:val="00392FBF"/>
    <w:rsid w:val="003936C2"/>
    <w:rsid w:val="00395783"/>
    <w:rsid w:val="003957E9"/>
    <w:rsid w:val="003A4417"/>
    <w:rsid w:val="003A5372"/>
    <w:rsid w:val="003A77BB"/>
    <w:rsid w:val="003B13F7"/>
    <w:rsid w:val="003B5A9F"/>
    <w:rsid w:val="003B6BD6"/>
    <w:rsid w:val="003B7E6A"/>
    <w:rsid w:val="003C395A"/>
    <w:rsid w:val="003C4E99"/>
    <w:rsid w:val="003C6B80"/>
    <w:rsid w:val="003C7506"/>
    <w:rsid w:val="003D1043"/>
    <w:rsid w:val="003E0CF7"/>
    <w:rsid w:val="003E1C78"/>
    <w:rsid w:val="003E346B"/>
    <w:rsid w:val="003E60E7"/>
    <w:rsid w:val="003E694F"/>
    <w:rsid w:val="003E71ED"/>
    <w:rsid w:val="003E7EED"/>
    <w:rsid w:val="003F072B"/>
    <w:rsid w:val="003F1B9A"/>
    <w:rsid w:val="003F3F57"/>
    <w:rsid w:val="003F679A"/>
    <w:rsid w:val="003F7136"/>
    <w:rsid w:val="003F72B7"/>
    <w:rsid w:val="004001FB"/>
    <w:rsid w:val="004044F4"/>
    <w:rsid w:val="004115ED"/>
    <w:rsid w:val="00414C00"/>
    <w:rsid w:val="00415731"/>
    <w:rsid w:val="00415891"/>
    <w:rsid w:val="00415CDF"/>
    <w:rsid w:val="00415EF1"/>
    <w:rsid w:val="00416520"/>
    <w:rsid w:val="004165CE"/>
    <w:rsid w:val="00420787"/>
    <w:rsid w:val="00421826"/>
    <w:rsid w:val="00424B6E"/>
    <w:rsid w:val="00425367"/>
    <w:rsid w:val="004260D7"/>
    <w:rsid w:val="004265D4"/>
    <w:rsid w:val="004302E6"/>
    <w:rsid w:val="0043189E"/>
    <w:rsid w:val="00435291"/>
    <w:rsid w:val="00435EF8"/>
    <w:rsid w:val="00436631"/>
    <w:rsid w:val="004371CA"/>
    <w:rsid w:val="0043728E"/>
    <w:rsid w:val="00440232"/>
    <w:rsid w:val="0044222A"/>
    <w:rsid w:val="0044492E"/>
    <w:rsid w:val="00450878"/>
    <w:rsid w:val="00452EB2"/>
    <w:rsid w:val="00455C80"/>
    <w:rsid w:val="00457AE0"/>
    <w:rsid w:val="00461387"/>
    <w:rsid w:val="00461636"/>
    <w:rsid w:val="00462F49"/>
    <w:rsid w:val="0046502A"/>
    <w:rsid w:val="004669D4"/>
    <w:rsid w:val="004670ED"/>
    <w:rsid w:val="0046748B"/>
    <w:rsid w:val="00467835"/>
    <w:rsid w:val="00470CE9"/>
    <w:rsid w:val="00472519"/>
    <w:rsid w:val="0047345C"/>
    <w:rsid w:val="00474F70"/>
    <w:rsid w:val="00475450"/>
    <w:rsid w:val="00475697"/>
    <w:rsid w:val="00475E59"/>
    <w:rsid w:val="00477251"/>
    <w:rsid w:val="00480FB2"/>
    <w:rsid w:val="00484A20"/>
    <w:rsid w:val="004905D3"/>
    <w:rsid w:val="00492F36"/>
    <w:rsid w:val="00496E6D"/>
    <w:rsid w:val="0049762B"/>
    <w:rsid w:val="004A01A5"/>
    <w:rsid w:val="004A31E4"/>
    <w:rsid w:val="004A42AB"/>
    <w:rsid w:val="004A5322"/>
    <w:rsid w:val="004A79F4"/>
    <w:rsid w:val="004B4B9C"/>
    <w:rsid w:val="004B55FE"/>
    <w:rsid w:val="004B618B"/>
    <w:rsid w:val="004C001F"/>
    <w:rsid w:val="004C18B4"/>
    <w:rsid w:val="004C1E45"/>
    <w:rsid w:val="004C2FE9"/>
    <w:rsid w:val="004C30A4"/>
    <w:rsid w:val="004C33BD"/>
    <w:rsid w:val="004C38A9"/>
    <w:rsid w:val="004C4692"/>
    <w:rsid w:val="004C478A"/>
    <w:rsid w:val="004C5354"/>
    <w:rsid w:val="004C6BC3"/>
    <w:rsid w:val="004C71BD"/>
    <w:rsid w:val="004D08BD"/>
    <w:rsid w:val="004D0F97"/>
    <w:rsid w:val="004D1AC3"/>
    <w:rsid w:val="004D2594"/>
    <w:rsid w:val="004D2CD2"/>
    <w:rsid w:val="004D3265"/>
    <w:rsid w:val="004D5217"/>
    <w:rsid w:val="004D6A08"/>
    <w:rsid w:val="004E0CCE"/>
    <w:rsid w:val="004E12EB"/>
    <w:rsid w:val="004E1757"/>
    <w:rsid w:val="004E3109"/>
    <w:rsid w:val="004E4EE8"/>
    <w:rsid w:val="004E518B"/>
    <w:rsid w:val="004E57D5"/>
    <w:rsid w:val="004E6B4A"/>
    <w:rsid w:val="004E78B4"/>
    <w:rsid w:val="004F0E1B"/>
    <w:rsid w:val="004F2E41"/>
    <w:rsid w:val="004F4C68"/>
    <w:rsid w:val="00500D4E"/>
    <w:rsid w:val="00501F01"/>
    <w:rsid w:val="00503A17"/>
    <w:rsid w:val="00504394"/>
    <w:rsid w:val="00505904"/>
    <w:rsid w:val="005072C5"/>
    <w:rsid w:val="00507C00"/>
    <w:rsid w:val="0051124B"/>
    <w:rsid w:val="00514D69"/>
    <w:rsid w:val="00515CE1"/>
    <w:rsid w:val="00521FA4"/>
    <w:rsid w:val="00526A4B"/>
    <w:rsid w:val="005276A2"/>
    <w:rsid w:val="0052783F"/>
    <w:rsid w:val="00531E8A"/>
    <w:rsid w:val="005320E9"/>
    <w:rsid w:val="00532B83"/>
    <w:rsid w:val="00532F3D"/>
    <w:rsid w:val="00533F67"/>
    <w:rsid w:val="0053709F"/>
    <w:rsid w:val="005377CF"/>
    <w:rsid w:val="00540D7C"/>
    <w:rsid w:val="00542FA6"/>
    <w:rsid w:val="00543F27"/>
    <w:rsid w:val="00545450"/>
    <w:rsid w:val="00546A6E"/>
    <w:rsid w:val="005563BB"/>
    <w:rsid w:val="0056020D"/>
    <w:rsid w:val="00563F71"/>
    <w:rsid w:val="00563FEB"/>
    <w:rsid w:val="00566897"/>
    <w:rsid w:val="00566B91"/>
    <w:rsid w:val="00566E96"/>
    <w:rsid w:val="00571C50"/>
    <w:rsid w:val="005731A8"/>
    <w:rsid w:val="00575DAA"/>
    <w:rsid w:val="005761A0"/>
    <w:rsid w:val="00576CA6"/>
    <w:rsid w:val="005829E8"/>
    <w:rsid w:val="005834B1"/>
    <w:rsid w:val="00584492"/>
    <w:rsid w:val="00585337"/>
    <w:rsid w:val="005854CF"/>
    <w:rsid w:val="00587138"/>
    <w:rsid w:val="005876D5"/>
    <w:rsid w:val="005911A1"/>
    <w:rsid w:val="005917B3"/>
    <w:rsid w:val="00592771"/>
    <w:rsid w:val="00592FE2"/>
    <w:rsid w:val="005973EA"/>
    <w:rsid w:val="00597C27"/>
    <w:rsid w:val="005A1168"/>
    <w:rsid w:val="005A4A62"/>
    <w:rsid w:val="005A50D4"/>
    <w:rsid w:val="005A50F3"/>
    <w:rsid w:val="005A63F8"/>
    <w:rsid w:val="005A74F5"/>
    <w:rsid w:val="005B13E9"/>
    <w:rsid w:val="005B17C1"/>
    <w:rsid w:val="005B22DB"/>
    <w:rsid w:val="005B424B"/>
    <w:rsid w:val="005B50FC"/>
    <w:rsid w:val="005B60C2"/>
    <w:rsid w:val="005C1855"/>
    <w:rsid w:val="005C1AF5"/>
    <w:rsid w:val="005C3560"/>
    <w:rsid w:val="005C453A"/>
    <w:rsid w:val="005C6A2D"/>
    <w:rsid w:val="005D087B"/>
    <w:rsid w:val="005D3E94"/>
    <w:rsid w:val="005D5AB2"/>
    <w:rsid w:val="005D5F2B"/>
    <w:rsid w:val="005E08EF"/>
    <w:rsid w:val="005E1C4F"/>
    <w:rsid w:val="005E670D"/>
    <w:rsid w:val="005E7576"/>
    <w:rsid w:val="005F00A3"/>
    <w:rsid w:val="005F1F55"/>
    <w:rsid w:val="005F2C11"/>
    <w:rsid w:val="005F3356"/>
    <w:rsid w:val="005F4B0A"/>
    <w:rsid w:val="005F66E6"/>
    <w:rsid w:val="00601ABF"/>
    <w:rsid w:val="00601EAF"/>
    <w:rsid w:val="00610B5E"/>
    <w:rsid w:val="00611074"/>
    <w:rsid w:val="0061344F"/>
    <w:rsid w:val="00615144"/>
    <w:rsid w:val="0061569E"/>
    <w:rsid w:val="006156C0"/>
    <w:rsid w:val="00617196"/>
    <w:rsid w:val="00617C19"/>
    <w:rsid w:val="00621267"/>
    <w:rsid w:val="00624693"/>
    <w:rsid w:val="006257F6"/>
    <w:rsid w:val="00626168"/>
    <w:rsid w:val="006275E7"/>
    <w:rsid w:val="00630E27"/>
    <w:rsid w:val="00631F14"/>
    <w:rsid w:val="006322FD"/>
    <w:rsid w:val="00635F9E"/>
    <w:rsid w:val="00635FB2"/>
    <w:rsid w:val="0064020A"/>
    <w:rsid w:val="00640E82"/>
    <w:rsid w:val="0064133C"/>
    <w:rsid w:val="00641378"/>
    <w:rsid w:val="00642426"/>
    <w:rsid w:val="00642EE7"/>
    <w:rsid w:val="006437BA"/>
    <w:rsid w:val="006464A3"/>
    <w:rsid w:val="006510E2"/>
    <w:rsid w:val="006528AD"/>
    <w:rsid w:val="006534B0"/>
    <w:rsid w:val="00663292"/>
    <w:rsid w:val="00663486"/>
    <w:rsid w:val="006649F6"/>
    <w:rsid w:val="006667B9"/>
    <w:rsid w:val="0066784A"/>
    <w:rsid w:val="00672013"/>
    <w:rsid w:val="00672199"/>
    <w:rsid w:val="0067477D"/>
    <w:rsid w:val="006818B7"/>
    <w:rsid w:val="00681EF3"/>
    <w:rsid w:val="00684220"/>
    <w:rsid w:val="00687244"/>
    <w:rsid w:val="0069016B"/>
    <w:rsid w:val="00692D43"/>
    <w:rsid w:val="00693538"/>
    <w:rsid w:val="00697906"/>
    <w:rsid w:val="006A02B8"/>
    <w:rsid w:val="006A4F28"/>
    <w:rsid w:val="006A5D41"/>
    <w:rsid w:val="006A63E6"/>
    <w:rsid w:val="006A6AC0"/>
    <w:rsid w:val="006B0360"/>
    <w:rsid w:val="006B485B"/>
    <w:rsid w:val="006B50EA"/>
    <w:rsid w:val="006B5AC6"/>
    <w:rsid w:val="006B66F4"/>
    <w:rsid w:val="006B793D"/>
    <w:rsid w:val="006C03E4"/>
    <w:rsid w:val="006C1295"/>
    <w:rsid w:val="006C190E"/>
    <w:rsid w:val="006C4242"/>
    <w:rsid w:val="006C4CF7"/>
    <w:rsid w:val="006D1CF4"/>
    <w:rsid w:val="006D422F"/>
    <w:rsid w:val="006D7F01"/>
    <w:rsid w:val="006E0072"/>
    <w:rsid w:val="006E2C4E"/>
    <w:rsid w:val="006E4F36"/>
    <w:rsid w:val="006E50CD"/>
    <w:rsid w:val="006E634B"/>
    <w:rsid w:val="006E6470"/>
    <w:rsid w:val="006E66DD"/>
    <w:rsid w:val="006E70AA"/>
    <w:rsid w:val="006F01F3"/>
    <w:rsid w:val="006F1579"/>
    <w:rsid w:val="006F190E"/>
    <w:rsid w:val="006F2DA4"/>
    <w:rsid w:val="006F4495"/>
    <w:rsid w:val="006F5081"/>
    <w:rsid w:val="006F7292"/>
    <w:rsid w:val="0070112D"/>
    <w:rsid w:val="00702377"/>
    <w:rsid w:val="007079F4"/>
    <w:rsid w:val="007104A7"/>
    <w:rsid w:val="00711F2C"/>
    <w:rsid w:val="007136B6"/>
    <w:rsid w:val="00715A96"/>
    <w:rsid w:val="007160C4"/>
    <w:rsid w:val="007166AE"/>
    <w:rsid w:val="0071763B"/>
    <w:rsid w:val="00720BD1"/>
    <w:rsid w:val="00720CE9"/>
    <w:rsid w:val="0072241F"/>
    <w:rsid w:val="00724AFE"/>
    <w:rsid w:val="007255E6"/>
    <w:rsid w:val="00730407"/>
    <w:rsid w:val="0073085A"/>
    <w:rsid w:val="007350AC"/>
    <w:rsid w:val="00735B32"/>
    <w:rsid w:val="00735D41"/>
    <w:rsid w:val="00737D66"/>
    <w:rsid w:val="00741382"/>
    <w:rsid w:val="007415C3"/>
    <w:rsid w:val="00741BB1"/>
    <w:rsid w:val="00742132"/>
    <w:rsid w:val="00743F65"/>
    <w:rsid w:val="00744725"/>
    <w:rsid w:val="00744A80"/>
    <w:rsid w:val="00744CF0"/>
    <w:rsid w:val="00746A72"/>
    <w:rsid w:val="00752458"/>
    <w:rsid w:val="00753B2B"/>
    <w:rsid w:val="00755D99"/>
    <w:rsid w:val="00757881"/>
    <w:rsid w:val="007611E0"/>
    <w:rsid w:val="0076272E"/>
    <w:rsid w:val="007629D1"/>
    <w:rsid w:val="007636DE"/>
    <w:rsid w:val="00764425"/>
    <w:rsid w:val="0076515C"/>
    <w:rsid w:val="0076701E"/>
    <w:rsid w:val="00770339"/>
    <w:rsid w:val="007705DA"/>
    <w:rsid w:val="0077130C"/>
    <w:rsid w:val="00775065"/>
    <w:rsid w:val="007758F6"/>
    <w:rsid w:val="00776E29"/>
    <w:rsid w:val="007807E9"/>
    <w:rsid w:val="00780B47"/>
    <w:rsid w:val="0078230A"/>
    <w:rsid w:val="007856BC"/>
    <w:rsid w:val="00787B55"/>
    <w:rsid w:val="00790965"/>
    <w:rsid w:val="00791A48"/>
    <w:rsid w:val="00793A8F"/>
    <w:rsid w:val="007A0441"/>
    <w:rsid w:val="007A1475"/>
    <w:rsid w:val="007A3A48"/>
    <w:rsid w:val="007A3BDC"/>
    <w:rsid w:val="007A5047"/>
    <w:rsid w:val="007A598F"/>
    <w:rsid w:val="007A5CB5"/>
    <w:rsid w:val="007B0E50"/>
    <w:rsid w:val="007B31F6"/>
    <w:rsid w:val="007B394F"/>
    <w:rsid w:val="007B59B9"/>
    <w:rsid w:val="007B5AD9"/>
    <w:rsid w:val="007B7771"/>
    <w:rsid w:val="007C1C4A"/>
    <w:rsid w:val="007C2219"/>
    <w:rsid w:val="007C406A"/>
    <w:rsid w:val="007C40A7"/>
    <w:rsid w:val="007C5735"/>
    <w:rsid w:val="007C7D6A"/>
    <w:rsid w:val="007D13B2"/>
    <w:rsid w:val="007D1742"/>
    <w:rsid w:val="007D297B"/>
    <w:rsid w:val="007D576D"/>
    <w:rsid w:val="007D661C"/>
    <w:rsid w:val="007D7013"/>
    <w:rsid w:val="007D7931"/>
    <w:rsid w:val="007E0F3A"/>
    <w:rsid w:val="007E1531"/>
    <w:rsid w:val="007E4588"/>
    <w:rsid w:val="007E6B58"/>
    <w:rsid w:val="007F0FEB"/>
    <w:rsid w:val="007F2475"/>
    <w:rsid w:val="007F2DDA"/>
    <w:rsid w:val="007F5E40"/>
    <w:rsid w:val="008002AB"/>
    <w:rsid w:val="00801BCE"/>
    <w:rsid w:val="00804521"/>
    <w:rsid w:val="00805CF8"/>
    <w:rsid w:val="00806258"/>
    <w:rsid w:val="00807A41"/>
    <w:rsid w:val="00810109"/>
    <w:rsid w:val="008134A6"/>
    <w:rsid w:val="008141BD"/>
    <w:rsid w:val="00815402"/>
    <w:rsid w:val="00817255"/>
    <w:rsid w:val="00817D23"/>
    <w:rsid w:val="0082033A"/>
    <w:rsid w:val="00820463"/>
    <w:rsid w:val="0082177F"/>
    <w:rsid w:val="00826A34"/>
    <w:rsid w:val="0083184F"/>
    <w:rsid w:val="00833FB2"/>
    <w:rsid w:val="00834E06"/>
    <w:rsid w:val="0083652D"/>
    <w:rsid w:val="00836AED"/>
    <w:rsid w:val="00841B06"/>
    <w:rsid w:val="0084265D"/>
    <w:rsid w:val="00842854"/>
    <w:rsid w:val="00842966"/>
    <w:rsid w:val="00843602"/>
    <w:rsid w:val="00843B7D"/>
    <w:rsid w:val="00853119"/>
    <w:rsid w:val="00853964"/>
    <w:rsid w:val="00854AE5"/>
    <w:rsid w:val="008551B6"/>
    <w:rsid w:val="00860758"/>
    <w:rsid w:val="00861734"/>
    <w:rsid w:val="00864654"/>
    <w:rsid w:val="00865E93"/>
    <w:rsid w:val="00866E28"/>
    <w:rsid w:val="0087028C"/>
    <w:rsid w:val="00872B07"/>
    <w:rsid w:val="0087448E"/>
    <w:rsid w:val="00876181"/>
    <w:rsid w:val="00882911"/>
    <w:rsid w:val="008868E0"/>
    <w:rsid w:val="00887D19"/>
    <w:rsid w:val="00887D56"/>
    <w:rsid w:val="008909CB"/>
    <w:rsid w:val="0089358F"/>
    <w:rsid w:val="008973E5"/>
    <w:rsid w:val="008979B0"/>
    <w:rsid w:val="008A3298"/>
    <w:rsid w:val="008A49C0"/>
    <w:rsid w:val="008A726E"/>
    <w:rsid w:val="008B01FE"/>
    <w:rsid w:val="008B2935"/>
    <w:rsid w:val="008B35C5"/>
    <w:rsid w:val="008B493D"/>
    <w:rsid w:val="008C06E9"/>
    <w:rsid w:val="008C4D85"/>
    <w:rsid w:val="008C5FB0"/>
    <w:rsid w:val="008C70EB"/>
    <w:rsid w:val="008D0018"/>
    <w:rsid w:val="008D03EB"/>
    <w:rsid w:val="008D0AFB"/>
    <w:rsid w:val="008D0BC6"/>
    <w:rsid w:val="008D717E"/>
    <w:rsid w:val="008E1246"/>
    <w:rsid w:val="008E6E20"/>
    <w:rsid w:val="008F0C8D"/>
    <w:rsid w:val="008F0E1A"/>
    <w:rsid w:val="008F17E3"/>
    <w:rsid w:val="008F43C7"/>
    <w:rsid w:val="00903A3F"/>
    <w:rsid w:val="009057B5"/>
    <w:rsid w:val="00910431"/>
    <w:rsid w:val="00910A9B"/>
    <w:rsid w:val="0091146A"/>
    <w:rsid w:val="009125AA"/>
    <w:rsid w:val="00912E06"/>
    <w:rsid w:val="00914807"/>
    <w:rsid w:val="0091584A"/>
    <w:rsid w:val="009174E4"/>
    <w:rsid w:val="00917543"/>
    <w:rsid w:val="009216BA"/>
    <w:rsid w:val="00921CB4"/>
    <w:rsid w:val="00922ED2"/>
    <w:rsid w:val="00923EA4"/>
    <w:rsid w:val="00923FFF"/>
    <w:rsid w:val="009276BF"/>
    <w:rsid w:val="00930625"/>
    <w:rsid w:val="009315AF"/>
    <w:rsid w:val="00937CEC"/>
    <w:rsid w:val="00937ED5"/>
    <w:rsid w:val="0094041D"/>
    <w:rsid w:val="009415C5"/>
    <w:rsid w:val="0094226B"/>
    <w:rsid w:val="00944246"/>
    <w:rsid w:val="00945888"/>
    <w:rsid w:val="009458A5"/>
    <w:rsid w:val="00946CE1"/>
    <w:rsid w:val="00950900"/>
    <w:rsid w:val="00954592"/>
    <w:rsid w:val="00955B14"/>
    <w:rsid w:val="00955F38"/>
    <w:rsid w:val="00956B80"/>
    <w:rsid w:val="00957111"/>
    <w:rsid w:val="009576B6"/>
    <w:rsid w:val="00957E75"/>
    <w:rsid w:val="0096033A"/>
    <w:rsid w:val="00960DE9"/>
    <w:rsid w:val="00962807"/>
    <w:rsid w:val="00963A03"/>
    <w:rsid w:val="0096601D"/>
    <w:rsid w:val="00967112"/>
    <w:rsid w:val="009674EB"/>
    <w:rsid w:val="0096785F"/>
    <w:rsid w:val="00970178"/>
    <w:rsid w:val="00970A0B"/>
    <w:rsid w:val="00970AC4"/>
    <w:rsid w:val="00971B03"/>
    <w:rsid w:val="00974515"/>
    <w:rsid w:val="00974CEB"/>
    <w:rsid w:val="009753E0"/>
    <w:rsid w:val="0097543C"/>
    <w:rsid w:val="00975AF0"/>
    <w:rsid w:val="00977337"/>
    <w:rsid w:val="00981335"/>
    <w:rsid w:val="00981CB7"/>
    <w:rsid w:val="009831A7"/>
    <w:rsid w:val="00983E3C"/>
    <w:rsid w:val="0098407F"/>
    <w:rsid w:val="00985703"/>
    <w:rsid w:val="00985720"/>
    <w:rsid w:val="0098575A"/>
    <w:rsid w:val="00987EF6"/>
    <w:rsid w:val="00991804"/>
    <w:rsid w:val="00993F9F"/>
    <w:rsid w:val="00997027"/>
    <w:rsid w:val="0099768D"/>
    <w:rsid w:val="009A2091"/>
    <w:rsid w:val="009A2191"/>
    <w:rsid w:val="009A34FC"/>
    <w:rsid w:val="009A40EF"/>
    <w:rsid w:val="009A58FC"/>
    <w:rsid w:val="009B0103"/>
    <w:rsid w:val="009B2081"/>
    <w:rsid w:val="009B330C"/>
    <w:rsid w:val="009B3F14"/>
    <w:rsid w:val="009B4FB7"/>
    <w:rsid w:val="009C0B13"/>
    <w:rsid w:val="009C20F3"/>
    <w:rsid w:val="009C3565"/>
    <w:rsid w:val="009C5C00"/>
    <w:rsid w:val="009C6277"/>
    <w:rsid w:val="009D10D6"/>
    <w:rsid w:val="009D1FD5"/>
    <w:rsid w:val="009D2BD5"/>
    <w:rsid w:val="009D3541"/>
    <w:rsid w:val="009D46B6"/>
    <w:rsid w:val="009D4AFD"/>
    <w:rsid w:val="009E5D49"/>
    <w:rsid w:val="009F28C6"/>
    <w:rsid w:val="009F2BEB"/>
    <w:rsid w:val="009F36CC"/>
    <w:rsid w:val="009F409D"/>
    <w:rsid w:val="009F4581"/>
    <w:rsid w:val="009F48F3"/>
    <w:rsid w:val="009F635A"/>
    <w:rsid w:val="009F73F4"/>
    <w:rsid w:val="00A01019"/>
    <w:rsid w:val="00A018EF"/>
    <w:rsid w:val="00A0637E"/>
    <w:rsid w:val="00A11BC9"/>
    <w:rsid w:val="00A12F37"/>
    <w:rsid w:val="00A20F27"/>
    <w:rsid w:val="00A21454"/>
    <w:rsid w:val="00A2152D"/>
    <w:rsid w:val="00A236D1"/>
    <w:rsid w:val="00A2386A"/>
    <w:rsid w:val="00A270AD"/>
    <w:rsid w:val="00A27ECA"/>
    <w:rsid w:val="00A30907"/>
    <w:rsid w:val="00A3575B"/>
    <w:rsid w:val="00A35BA9"/>
    <w:rsid w:val="00A36BF1"/>
    <w:rsid w:val="00A36E0A"/>
    <w:rsid w:val="00A44CF3"/>
    <w:rsid w:val="00A51595"/>
    <w:rsid w:val="00A52EF8"/>
    <w:rsid w:val="00A5331D"/>
    <w:rsid w:val="00A53947"/>
    <w:rsid w:val="00A54473"/>
    <w:rsid w:val="00A55C73"/>
    <w:rsid w:val="00A60CA3"/>
    <w:rsid w:val="00A60E22"/>
    <w:rsid w:val="00A6538C"/>
    <w:rsid w:val="00A66D2B"/>
    <w:rsid w:val="00A7025C"/>
    <w:rsid w:val="00A708EB"/>
    <w:rsid w:val="00A70D25"/>
    <w:rsid w:val="00A71BBB"/>
    <w:rsid w:val="00A732D1"/>
    <w:rsid w:val="00A75BF9"/>
    <w:rsid w:val="00A77A10"/>
    <w:rsid w:val="00A81194"/>
    <w:rsid w:val="00A816C1"/>
    <w:rsid w:val="00A83E5D"/>
    <w:rsid w:val="00A84CE3"/>
    <w:rsid w:val="00A84D0C"/>
    <w:rsid w:val="00A86276"/>
    <w:rsid w:val="00A8688C"/>
    <w:rsid w:val="00A9188C"/>
    <w:rsid w:val="00A918A5"/>
    <w:rsid w:val="00A92116"/>
    <w:rsid w:val="00A92229"/>
    <w:rsid w:val="00A927A6"/>
    <w:rsid w:val="00A92C76"/>
    <w:rsid w:val="00A96ABF"/>
    <w:rsid w:val="00AA1916"/>
    <w:rsid w:val="00AA3A15"/>
    <w:rsid w:val="00AA5973"/>
    <w:rsid w:val="00AA5979"/>
    <w:rsid w:val="00AB00FA"/>
    <w:rsid w:val="00AB0310"/>
    <w:rsid w:val="00AB1BE4"/>
    <w:rsid w:val="00AB6033"/>
    <w:rsid w:val="00AC003A"/>
    <w:rsid w:val="00AC0996"/>
    <w:rsid w:val="00AC0FB3"/>
    <w:rsid w:val="00AC1D5E"/>
    <w:rsid w:val="00AC22A0"/>
    <w:rsid w:val="00AC2AC4"/>
    <w:rsid w:val="00AC71A0"/>
    <w:rsid w:val="00AD127C"/>
    <w:rsid w:val="00AD2420"/>
    <w:rsid w:val="00AD4279"/>
    <w:rsid w:val="00AD4821"/>
    <w:rsid w:val="00AD5BBE"/>
    <w:rsid w:val="00AD676B"/>
    <w:rsid w:val="00AD6F11"/>
    <w:rsid w:val="00AE4148"/>
    <w:rsid w:val="00AE6464"/>
    <w:rsid w:val="00AF0478"/>
    <w:rsid w:val="00AF0E66"/>
    <w:rsid w:val="00AF1B59"/>
    <w:rsid w:val="00AF4AFC"/>
    <w:rsid w:val="00AF784F"/>
    <w:rsid w:val="00AF7D15"/>
    <w:rsid w:val="00B0034C"/>
    <w:rsid w:val="00B0496F"/>
    <w:rsid w:val="00B04EA9"/>
    <w:rsid w:val="00B05DE8"/>
    <w:rsid w:val="00B0630B"/>
    <w:rsid w:val="00B0632B"/>
    <w:rsid w:val="00B0702E"/>
    <w:rsid w:val="00B078D7"/>
    <w:rsid w:val="00B102A4"/>
    <w:rsid w:val="00B10EFC"/>
    <w:rsid w:val="00B1191A"/>
    <w:rsid w:val="00B11CE1"/>
    <w:rsid w:val="00B12001"/>
    <w:rsid w:val="00B14D90"/>
    <w:rsid w:val="00B214A7"/>
    <w:rsid w:val="00B27424"/>
    <w:rsid w:val="00B27489"/>
    <w:rsid w:val="00B334D5"/>
    <w:rsid w:val="00B33AA3"/>
    <w:rsid w:val="00B34C0A"/>
    <w:rsid w:val="00B35335"/>
    <w:rsid w:val="00B35B46"/>
    <w:rsid w:val="00B35CDE"/>
    <w:rsid w:val="00B37C79"/>
    <w:rsid w:val="00B4193C"/>
    <w:rsid w:val="00B441C4"/>
    <w:rsid w:val="00B472F6"/>
    <w:rsid w:val="00B52067"/>
    <w:rsid w:val="00B5245F"/>
    <w:rsid w:val="00B52EE5"/>
    <w:rsid w:val="00B54ADC"/>
    <w:rsid w:val="00B57A95"/>
    <w:rsid w:val="00B6001D"/>
    <w:rsid w:val="00B604DE"/>
    <w:rsid w:val="00B61251"/>
    <w:rsid w:val="00B614EE"/>
    <w:rsid w:val="00B66ECA"/>
    <w:rsid w:val="00B73144"/>
    <w:rsid w:val="00B75C4F"/>
    <w:rsid w:val="00B76BFE"/>
    <w:rsid w:val="00B76D4E"/>
    <w:rsid w:val="00B77D37"/>
    <w:rsid w:val="00B80F7D"/>
    <w:rsid w:val="00B8388A"/>
    <w:rsid w:val="00B84113"/>
    <w:rsid w:val="00B8439D"/>
    <w:rsid w:val="00B85C8B"/>
    <w:rsid w:val="00B92315"/>
    <w:rsid w:val="00B941DB"/>
    <w:rsid w:val="00B94284"/>
    <w:rsid w:val="00B949B4"/>
    <w:rsid w:val="00B95821"/>
    <w:rsid w:val="00B9717D"/>
    <w:rsid w:val="00B9722E"/>
    <w:rsid w:val="00BA375D"/>
    <w:rsid w:val="00BA405E"/>
    <w:rsid w:val="00BA5175"/>
    <w:rsid w:val="00BA5EFD"/>
    <w:rsid w:val="00BA6331"/>
    <w:rsid w:val="00BB11B4"/>
    <w:rsid w:val="00BB24EC"/>
    <w:rsid w:val="00BB47F5"/>
    <w:rsid w:val="00BB6351"/>
    <w:rsid w:val="00BB6A15"/>
    <w:rsid w:val="00BC1175"/>
    <w:rsid w:val="00BC5EFE"/>
    <w:rsid w:val="00BC61A5"/>
    <w:rsid w:val="00BC6DE3"/>
    <w:rsid w:val="00BC7303"/>
    <w:rsid w:val="00BC7B52"/>
    <w:rsid w:val="00BC7E57"/>
    <w:rsid w:val="00BD4012"/>
    <w:rsid w:val="00BD6154"/>
    <w:rsid w:val="00BD6446"/>
    <w:rsid w:val="00BD6769"/>
    <w:rsid w:val="00BE0EF8"/>
    <w:rsid w:val="00BE235D"/>
    <w:rsid w:val="00BE2A56"/>
    <w:rsid w:val="00BE36FE"/>
    <w:rsid w:val="00BE3D22"/>
    <w:rsid w:val="00BE4BFD"/>
    <w:rsid w:val="00BE56AF"/>
    <w:rsid w:val="00BE6713"/>
    <w:rsid w:val="00BF146D"/>
    <w:rsid w:val="00BF33DA"/>
    <w:rsid w:val="00BF3DEC"/>
    <w:rsid w:val="00BF4832"/>
    <w:rsid w:val="00BF51C2"/>
    <w:rsid w:val="00BF6533"/>
    <w:rsid w:val="00C0130C"/>
    <w:rsid w:val="00C01738"/>
    <w:rsid w:val="00C06D99"/>
    <w:rsid w:val="00C07222"/>
    <w:rsid w:val="00C10F49"/>
    <w:rsid w:val="00C12483"/>
    <w:rsid w:val="00C148DF"/>
    <w:rsid w:val="00C158F7"/>
    <w:rsid w:val="00C168DD"/>
    <w:rsid w:val="00C21448"/>
    <w:rsid w:val="00C2280E"/>
    <w:rsid w:val="00C23420"/>
    <w:rsid w:val="00C236C3"/>
    <w:rsid w:val="00C2492A"/>
    <w:rsid w:val="00C25335"/>
    <w:rsid w:val="00C25516"/>
    <w:rsid w:val="00C25B73"/>
    <w:rsid w:val="00C2607B"/>
    <w:rsid w:val="00C26D42"/>
    <w:rsid w:val="00C30124"/>
    <w:rsid w:val="00C30E26"/>
    <w:rsid w:val="00C31C11"/>
    <w:rsid w:val="00C32DBE"/>
    <w:rsid w:val="00C33A2A"/>
    <w:rsid w:val="00C34791"/>
    <w:rsid w:val="00C37E7A"/>
    <w:rsid w:val="00C41A27"/>
    <w:rsid w:val="00C4202D"/>
    <w:rsid w:val="00C4574C"/>
    <w:rsid w:val="00C47818"/>
    <w:rsid w:val="00C53EEF"/>
    <w:rsid w:val="00C5534C"/>
    <w:rsid w:val="00C55D23"/>
    <w:rsid w:val="00C618E9"/>
    <w:rsid w:val="00C62052"/>
    <w:rsid w:val="00C670DD"/>
    <w:rsid w:val="00C674CC"/>
    <w:rsid w:val="00C702A5"/>
    <w:rsid w:val="00C715C2"/>
    <w:rsid w:val="00C76076"/>
    <w:rsid w:val="00C8029B"/>
    <w:rsid w:val="00C81058"/>
    <w:rsid w:val="00C85FD1"/>
    <w:rsid w:val="00C91DC4"/>
    <w:rsid w:val="00C944E0"/>
    <w:rsid w:val="00C94624"/>
    <w:rsid w:val="00C955EB"/>
    <w:rsid w:val="00CA32D5"/>
    <w:rsid w:val="00CA3442"/>
    <w:rsid w:val="00CA5ED2"/>
    <w:rsid w:val="00CA65BE"/>
    <w:rsid w:val="00CA6720"/>
    <w:rsid w:val="00CA771C"/>
    <w:rsid w:val="00CB003A"/>
    <w:rsid w:val="00CB0EAE"/>
    <w:rsid w:val="00CB1E60"/>
    <w:rsid w:val="00CB2BA9"/>
    <w:rsid w:val="00CB6FA7"/>
    <w:rsid w:val="00CC03D8"/>
    <w:rsid w:val="00CC381F"/>
    <w:rsid w:val="00CC44A4"/>
    <w:rsid w:val="00CC59DE"/>
    <w:rsid w:val="00CC5C64"/>
    <w:rsid w:val="00CC6D45"/>
    <w:rsid w:val="00CC77FD"/>
    <w:rsid w:val="00CD03EC"/>
    <w:rsid w:val="00CD1CA7"/>
    <w:rsid w:val="00CD2FD8"/>
    <w:rsid w:val="00CD5700"/>
    <w:rsid w:val="00CD7F25"/>
    <w:rsid w:val="00CE0123"/>
    <w:rsid w:val="00CE1250"/>
    <w:rsid w:val="00CE43F3"/>
    <w:rsid w:val="00CE614E"/>
    <w:rsid w:val="00CF0101"/>
    <w:rsid w:val="00CF0C82"/>
    <w:rsid w:val="00CF19B0"/>
    <w:rsid w:val="00CF20CD"/>
    <w:rsid w:val="00CF347D"/>
    <w:rsid w:val="00CF3CA4"/>
    <w:rsid w:val="00D000AD"/>
    <w:rsid w:val="00D0012A"/>
    <w:rsid w:val="00D01952"/>
    <w:rsid w:val="00D03FF2"/>
    <w:rsid w:val="00D040D9"/>
    <w:rsid w:val="00D1331B"/>
    <w:rsid w:val="00D14F93"/>
    <w:rsid w:val="00D2074A"/>
    <w:rsid w:val="00D21903"/>
    <w:rsid w:val="00D23930"/>
    <w:rsid w:val="00D254E7"/>
    <w:rsid w:val="00D26CAA"/>
    <w:rsid w:val="00D275E7"/>
    <w:rsid w:val="00D276B4"/>
    <w:rsid w:val="00D27771"/>
    <w:rsid w:val="00D30110"/>
    <w:rsid w:val="00D3018F"/>
    <w:rsid w:val="00D3077D"/>
    <w:rsid w:val="00D31B32"/>
    <w:rsid w:val="00D323AF"/>
    <w:rsid w:val="00D33BCF"/>
    <w:rsid w:val="00D33F96"/>
    <w:rsid w:val="00D344CA"/>
    <w:rsid w:val="00D37A0C"/>
    <w:rsid w:val="00D41280"/>
    <w:rsid w:val="00D42485"/>
    <w:rsid w:val="00D430A9"/>
    <w:rsid w:val="00D43221"/>
    <w:rsid w:val="00D44DBB"/>
    <w:rsid w:val="00D4706C"/>
    <w:rsid w:val="00D47416"/>
    <w:rsid w:val="00D50395"/>
    <w:rsid w:val="00D504AE"/>
    <w:rsid w:val="00D50ADD"/>
    <w:rsid w:val="00D52025"/>
    <w:rsid w:val="00D5213A"/>
    <w:rsid w:val="00D532AE"/>
    <w:rsid w:val="00D532F2"/>
    <w:rsid w:val="00D53A4D"/>
    <w:rsid w:val="00D54AFE"/>
    <w:rsid w:val="00D561BC"/>
    <w:rsid w:val="00D56931"/>
    <w:rsid w:val="00D57563"/>
    <w:rsid w:val="00D57D2B"/>
    <w:rsid w:val="00D61B0C"/>
    <w:rsid w:val="00D62E64"/>
    <w:rsid w:val="00D67727"/>
    <w:rsid w:val="00D706EA"/>
    <w:rsid w:val="00D70BC4"/>
    <w:rsid w:val="00D71E4F"/>
    <w:rsid w:val="00D722CB"/>
    <w:rsid w:val="00D72C57"/>
    <w:rsid w:val="00D731EE"/>
    <w:rsid w:val="00D73442"/>
    <w:rsid w:val="00D740C8"/>
    <w:rsid w:val="00D74647"/>
    <w:rsid w:val="00D8461C"/>
    <w:rsid w:val="00D8461E"/>
    <w:rsid w:val="00D84AF7"/>
    <w:rsid w:val="00D84FCF"/>
    <w:rsid w:val="00D8576F"/>
    <w:rsid w:val="00D857FE"/>
    <w:rsid w:val="00D86534"/>
    <w:rsid w:val="00D870CD"/>
    <w:rsid w:val="00D87101"/>
    <w:rsid w:val="00D9128D"/>
    <w:rsid w:val="00D92782"/>
    <w:rsid w:val="00D93EF3"/>
    <w:rsid w:val="00D952FA"/>
    <w:rsid w:val="00DA2CFF"/>
    <w:rsid w:val="00DA3591"/>
    <w:rsid w:val="00DA4A78"/>
    <w:rsid w:val="00DA7832"/>
    <w:rsid w:val="00DB0D26"/>
    <w:rsid w:val="00DB1B04"/>
    <w:rsid w:val="00DB2045"/>
    <w:rsid w:val="00DB294D"/>
    <w:rsid w:val="00DB2A52"/>
    <w:rsid w:val="00DB2D07"/>
    <w:rsid w:val="00DB31A9"/>
    <w:rsid w:val="00DB4812"/>
    <w:rsid w:val="00DB6926"/>
    <w:rsid w:val="00DC5BB9"/>
    <w:rsid w:val="00DC6155"/>
    <w:rsid w:val="00DC66B0"/>
    <w:rsid w:val="00DD0B25"/>
    <w:rsid w:val="00DD1260"/>
    <w:rsid w:val="00DD507C"/>
    <w:rsid w:val="00DD5160"/>
    <w:rsid w:val="00DD76D8"/>
    <w:rsid w:val="00DE04A6"/>
    <w:rsid w:val="00DE2D3D"/>
    <w:rsid w:val="00DF0620"/>
    <w:rsid w:val="00DF1A09"/>
    <w:rsid w:val="00DF1A4B"/>
    <w:rsid w:val="00DF23BC"/>
    <w:rsid w:val="00DF2745"/>
    <w:rsid w:val="00DF2927"/>
    <w:rsid w:val="00DF38D5"/>
    <w:rsid w:val="00DF43A9"/>
    <w:rsid w:val="00DF4DD2"/>
    <w:rsid w:val="00DF7362"/>
    <w:rsid w:val="00E01818"/>
    <w:rsid w:val="00E04F64"/>
    <w:rsid w:val="00E061AE"/>
    <w:rsid w:val="00E1068F"/>
    <w:rsid w:val="00E10D31"/>
    <w:rsid w:val="00E11748"/>
    <w:rsid w:val="00E13F34"/>
    <w:rsid w:val="00E156A6"/>
    <w:rsid w:val="00E15716"/>
    <w:rsid w:val="00E1598D"/>
    <w:rsid w:val="00E15D75"/>
    <w:rsid w:val="00E165E2"/>
    <w:rsid w:val="00E24398"/>
    <w:rsid w:val="00E24DFC"/>
    <w:rsid w:val="00E27CC5"/>
    <w:rsid w:val="00E30D7A"/>
    <w:rsid w:val="00E415CA"/>
    <w:rsid w:val="00E41839"/>
    <w:rsid w:val="00E428B8"/>
    <w:rsid w:val="00E42CAC"/>
    <w:rsid w:val="00E43E4E"/>
    <w:rsid w:val="00E4504E"/>
    <w:rsid w:val="00E47CFB"/>
    <w:rsid w:val="00E51DAA"/>
    <w:rsid w:val="00E528EC"/>
    <w:rsid w:val="00E53BF3"/>
    <w:rsid w:val="00E54C10"/>
    <w:rsid w:val="00E55AFF"/>
    <w:rsid w:val="00E56454"/>
    <w:rsid w:val="00E57CD5"/>
    <w:rsid w:val="00E604A4"/>
    <w:rsid w:val="00E629E2"/>
    <w:rsid w:val="00E647BF"/>
    <w:rsid w:val="00E70AD3"/>
    <w:rsid w:val="00E7218C"/>
    <w:rsid w:val="00E76D6E"/>
    <w:rsid w:val="00E77FCE"/>
    <w:rsid w:val="00E80540"/>
    <w:rsid w:val="00E82733"/>
    <w:rsid w:val="00E8651F"/>
    <w:rsid w:val="00E87CDB"/>
    <w:rsid w:val="00E87D7D"/>
    <w:rsid w:val="00E91988"/>
    <w:rsid w:val="00E92F80"/>
    <w:rsid w:val="00E93518"/>
    <w:rsid w:val="00E93717"/>
    <w:rsid w:val="00E96EC3"/>
    <w:rsid w:val="00EA17F2"/>
    <w:rsid w:val="00EA3423"/>
    <w:rsid w:val="00EA4D2A"/>
    <w:rsid w:val="00EA5671"/>
    <w:rsid w:val="00EA5FD8"/>
    <w:rsid w:val="00EA7C66"/>
    <w:rsid w:val="00EB287C"/>
    <w:rsid w:val="00EB4D32"/>
    <w:rsid w:val="00EB594E"/>
    <w:rsid w:val="00EB78AB"/>
    <w:rsid w:val="00EC26B3"/>
    <w:rsid w:val="00EC2D9F"/>
    <w:rsid w:val="00EC3D05"/>
    <w:rsid w:val="00EC3D09"/>
    <w:rsid w:val="00EC5073"/>
    <w:rsid w:val="00EC5178"/>
    <w:rsid w:val="00ED1590"/>
    <w:rsid w:val="00ED225C"/>
    <w:rsid w:val="00ED3552"/>
    <w:rsid w:val="00ED4FC7"/>
    <w:rsid w:val="00ED523B"/>
    <w:rsid w:val="00ED5249"/>
    <w:rsid w:val="00ED598B"/>
    <w:rsid w:val="00ED5EE9"/>
    <w:rsid w:val="00ED6FC7"/>
    <w:rsid w:val="00EE1853"/>
    <w:rsid w:val="00EE37C6"/>
    <w:rsid w:val="00EE44CD"/>
    <w:rsid w:val="00EE57C8"/>
    <w:rsid w:val="00EF3B9A"/>
    <w:rsid w:val="00EF6779"/>
    <w:rsid w:val="00F01587"/>
    <w:rsid w:val="00F05336"/>
    <w:rsid w:val="00F054C7"/>
    <w:rsid w:val="00F0612C"/>
    <w:rsid w:val="00F07477"/>
    <w:rsid w:val="00F07B03"/>
    <w:rsid w:val="00F10887"/>
    <w:rsid w:val="00F10D85"/>
    <w:rsid w:val="00F128C9"/>
    <w:rsid w:val="00F13BC1"/>
    <w:rsid w:val="00F14364"/>
    <w:rsid w:val="00F167CC"/>
    <w:rsid w:val="00F206CE"/>
    <w:rsid w:val="00F22201"/>
    <w:rsid w:val="00F2226E"/>
    <w:rsid w:val="00F263DE"/>
    <w:rsid w:val="00F27D34"/>
    <w:rsid w:val="00F32556"/>
    <w:rsid w:val="00F33739"/>
    <w:rsid w:val="00F357E3"/>
    <w:rsid w:val="00F36B65"/>
    <w:rsid w:val="00F37A94"/>
    <w:rsid w:val="00F40579"/>
    <w:rsid w:val="00F420BD"/>
    <w:rsid w:val="00F42802"/>
    <w:rsid w:val="00F42993"/>
    <w:rsid w:val="00F43B6C"/>
    <w:rsid w:val="00F43D84"/>
    <w:rsid w:val="00F46C52"/>
    <w:rsid w:val="00F46D7C"/>
    <w:rsid w:val="00F50C8C"/>
    <w:rsid w:val="00F5122C"/>
    <w:rsid w:val="00F51354"/>
    <w:rsid w:val="00F54101"/>
    <w:rsid w:val="00F5682F"/>
    <w:rsid w:val="00F600F6"/>
    <w:rsid w:val="00F61E65"/>
    <w:rsid w:val="00F654C0"/>
    <w:rsid w:val="00F65A6B"/>
    <w:rsid w:val="00F6625A"/>
    <w:rsid w:val="00F6676A"/>
    <w:rsid w:val="00F700BC"/>
    <w:rsid w:val="00F72C0D"/>
    <w:rsid w:val="00F74C60"/>
    <w:rsid w:val="00F74FFB"/>
    <w:rsid w:val="00F84157"/>
    <w:rsid w:val="00F8482C"/>
    <w:rsid w:val="00F8511C"/>
    <w:rsid w:val="00F91AF5"/>
    <w:rsid w:val="00F91CE4"/>
    <w:rsid w:val="00F9255B"/>
    <w:rsid w:val="00F97D3B"/>
    <w:rsid w:val="00FA06D3"/>
    <w:rsid w:val="00FA18A1"/>
    <w:rsid w:val="00FA1B2E"/>
    <w:rsid w:val="00FA2E6B"/>
    <w:rsid w:val="00FA370F"/>
    <w:rsid w:val="00FA4ECE"/>
    <w:rsid w:val="00FB0299"/>
    <w:rsid w:val="00FB1AAA"/>
    <w:rsid w:val="00FB1D3A"/>
    <w:rsid w:val="00FB2672"/>
    <w:rsid w:val="00FB2818"/>
    <w:rsid w:val="00FB3D31"/>
    <w:rsid w:val="00FB4C03"/>
    <w:rsid w:val="00FB643C"/>
    <w:rsid w:val="00FB668B"/>
    <w:rsid w:val="00FB6FEE"/>
    <w:rsid w:val="00FC14CD"/>
    <w:rsid w:val="00FC1706"/>
    <w:rsid w:val="00FC3F61"/>
    <w:rsid w:val="00FD1862"/>
    <w:rsid w:val="00FD509B"/>
    <w:rsid w:val="00FE3985"/>
    <w:rsid w:val="00FE3DD8"/>
    <w:rsid w:val="00FE5422"/>
    <w:rsid w:val="00FF002A"/>
    <w:rsid w:val="00FF171B"/>
    <w:rsid w:val="00FF1D37"/>
    <w:rsid w:val="00FF32C6"/>
    <w:rsid w:val="00FF676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E8D2F1E"/>
  <w15:docId w15:val="{1A55751C-8A58-406E-85F5-9B6C45BB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160"/>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D44DBB"/>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D44DBB"/>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D71E4F"/>
    <w:pPr>
      <w:keepNext/>
      <w:keepLines/>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AC003A"/>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aliases w:val="Footnote Text Char Char Char Char Char Char,Footnote Text Char1,Footnote Text Char Char,Footnote Text Char1 Char Char,Footnote Text Char Char Char Char,Footnote Text Char1 Char Char Char Char,Footnote Text Char Char2"/>
    <w:basedOn w:val="Normal"/>
    <w:link w:val="FootnoteTextChar"/>
    <w:rsid w:val="00DD5160"/>
    <w:pPr>
      <w:spacing w:before="0" w:after="120" w:line="240" w:lineRule="auto"/>
      <w:ind w:left="170" w:hanging="170"/>
    </w:pPr>
    <w:rPr>
      <w:sz w:val="18"/>
      <w:szCs w:val="20"/>
    </w:rPr>
  </w:style>
  <w:style w:type="character" w:styleId="FootnoteReference">
    <w:name w:val="footnote reference"/>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D44DBB"/>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basedOn w:val="Normal"/>
    <w:link w:val="BodyTextChar"/>
    <w:unhideWhenUsed/>
    <w:qFormat/>
    <w:rsid w:val="00C715C2"/>
    <w:pPr>
      <w:numPr>
        <w:ilvl w:val="1"/>
        <w:numId w:val="23"/>
      </w:numPr>
      <w:spacing w:line="288" w:lineRule="auto"/>
    </w:pPr>
  </w:style>
  <w:style w:type="character" w:customStyle="1" w:styleId="BodyTextChar">
    <w:name w:val="Body Text Char"/>
    <w:link w:val="BodyText"/>
    <w:uiPriority w:val="1"/>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paragraph" w:customStyle="1" w:styleId="Bodytextnonumbering">
    <w:name w:val="Body text no numbering"/>
    <w:basedOn w:val="Normal"/>
    <w:rsid w:val="002459CF"/>
    <w:pPr>
      <w:keepNext/>
      <w:spacing w:before="160" w:after="80" w:line="288" w:lineRule="auto"/>
      <w:outlineLvl w:val="1"/>
    </w:pPr>
    <w:rPr>
      <w:rFonts w:cs="Arial"/>
      <w:iCs/>
    </w:rPr>
  </w:style>
  <w:style w:type="paragraph" w:customStyle="1" w:styleId="Prelimminorheading">
    <w:name w:val="Prelim minor heading"/>
    <w:basedOn w:val="Heading3"/>
    <w:link w:val="PrelimminorheadingChar"/>
    <w:rsid w:val="00D33BCF"/>
    <w:pPr>
      <w:numPr>
        <w:ilvl w:val="2"/>
      </w:numPr>
      <w:tabs>
        <w:tab w:val="left" w:pos="567"/>
        <w:tab w:val="num" w:pos="720"/>
      </w:tabs>
      <w:spacing w:before="320" w:after="100"/>
      <w:ind w:left="720" w:hanging="720"/>
    </w:pPr>
    <w:rPr>
      <w:bCs/>
      <w:spacing w:val="2"/>
      <w:sz w:val="28"/>
      <w:szCs w:val="28"/>
    </w:rPr>
  </w:style>
  <w:style w:type="paragraph" w:customStyle="1" w:styleId="BulletedTextKM">
    <w:name w:val="Bulleted Text KM"/>
    <w:basedOn w:val="Normal"/>
    <w:semiHidden/>
    <w:rsid w:val="00D33BCF"/>
    <w:pPr>
      <w:numPr>
        <w:numId w:val="31"/>
      </w:numPr>
      <w:spacing w:before="0" w:after="0" w:line="240" w:lineRule="auto"/>
    </w:pPr>
  </w:style>
  <w:style w:type="character" w:customStyle="1" w:styleId="PrelimminorheadingChar">
    <w:name w:val="Prelim minor heading Char"/>
    <w:basedOn w:val="Heading3Char"/>
    <w:link w:val="Prelimminorheading"/>
    <w:rsid w:val="00D33BCF"/>
    <w:rPr>
      <w:rFonts w:ascii="Arial Narrow" w:hAnsi="Arial Narrow" w:cs="Arial"/>
      <w:bCs/>
      <w:iCs/>
      <w:smallCaps/>
      <w:spacing w:val="2"/>
      <w:sz w:val="28"/>
      <w:szCs w:val="28"/>
      <w:lang w:eastAsia="en-US"/>
    </w:rPr>
  </w:style>
  <w:style w:type="character" w:customStyle="1" w:styleId="FootnoteTextChar">
    <w:name w:val="Footnote Text Char"/>
    <w:aliases w:val="Footnote Text Char Char Char Char Char Char Char,Footnote Text Char1 Char,Footnote Text Char Char Char,Footnote Text Char1 Char Char Char,Footnote Text Char Char Char Char Char,Footnote Text Char1 Char Char Char Char Char"/>
    <w:basedOn w:val="DefaultParagraphFont"/>
    <w:link w:val="FootnoteText"/>
    <w:uiPriority w:val="99"/>
    <w:rsid w:val="00D33BCF"/>
    <w:rPr>
      <w:rFonts w:ascii="Calibri" w:hAnsi="Calibri"/>
      <w:sz w:val="18"/>
      <w:lang w:eastAsia="en-US"/>
    </w:rPr>
  </w:style>
  <w:style w:type="paragraph" w:customStyle="1" w:styleId="Headinglevel3">
    <w:name w:val="Heading level 3"/>
    <w:basedOn w:val="Headinglevel2"/>
    <w:next w:val="BodyText1"/>
    <w:rsid w:val="000310C4"/>
    <w:pPr>
      <w:tabs>
        <w:tab w:val="clear" w:pos="680"/>
        <w:tab w:val="num" w:pos="360"/>
      </w:tabs>
      <w:spacing w:before="320" w:after="100"/>
      <w:ind w:left="360" w:hanging="360"/>
    </w:pPr>
    <w:rPr>
      <w:iCs w:val="0"/>
      <w:sz w:val="30"/>
      <w:szCs w:val="28"/>
    </w:rPr>
  </w:style>
  <w:style w:type="paragraph" w:customStyle="1" w:styleId="AppendixHeading1">
    <w:name w:val="Appendix Heading 1"/>
    <w:next w:val="Bodytextnonumbering"/>
    <w:rsid w:val="000310C4"/>
    <w:pPr>
      <w:keepNext/>
      <w:pageBreakBefore/>
      <w:tabs>
        <w:tab w:val="num" w:pos="1440"/>
      </w:tabs>
      <w:spacing w:before="720" w:after="180" w:line="312" w:lineRule="auto"/>
      <w:ind w:left="1440" w:hanging="1440"/>
    </w:pPr>
    <w:rPr>
      <w:rFonts w:ascii="Arial Narrow" w:hAnsi="Arial Narrow"/>
      <w:b/>
      <w:smallCaps/>
      <w:sz w:val="36"/>
      <w:szCs w:val="24"/>
      <w:lang w:eastAsia="en-US"/>
    </w:rPr>
  </w:style>
  <w:style w:type="paragraph" w:customStyle="1" w:styleId="Recommendation">
    <w:name w:val="Recommendation"/>
    <w:basedOn w:val="Caption"/>
    <w:next w:val="RecommendationText"/>
    <w:rsid w:val="000310C4"/>
    <w:pPr>
      <w:spacing w:before="320"/>
    </w:pPr>
    <w:rPr>
      <w:b/>
      <w:smallCaps/>
      <w:spacing w:val="20"/>
      <w:sz w:val="44"/>
    </w:rPr>
  </w:style>
  <w:style w:type="paragraph" w:customStyle="1" w:styleId="Headinglevel2">
    <w:name w:val="Heading level 2"/>
    <w:next w:val="BodyText1"/>
    <w:link w:val="Headinglevel2Char"/>
    <w:rsid w:val="000310C4"/>
    <w:pPr>
      <w:keepNext/>
      <w:keepLines/>
      <w:widowControl w:val="0"/>
      <w:tabs>
        <w:tab w:val="left" w:pos="567"/>
        <w:tab w:val="num" w:pos="680"/>
      </w:tabs>
      <w:spacing w:before="480" w:after="60" w:line="312" w:lineRule="auto"/>
      <w:ind w:left="454" w:hanging="454"/>
    </w:pPr>
    <w:rPr>
      <w:rFonts w:ascii="Arial Narrow" w:hAnsi="Arial Narrow" w:cs="Arial"/>
      <w:iCs/>
      <w:smallCaps/>
      <w:spacing w:val="20"/>
      <w:sz w:val="36"/>
      <w:szCs w:val="34"/>
      <w:lang w:eastAsia="en-US"/>
    </w:rPr>
  </w:style>
  <w:style w:type="paragraph" w:customStyle="1" w:styleId="BodyText1">
    <w:name w:val="Body Text1"/>
    <w:basedOn w:val="Normal"/>
    <w:link w:val="BodytextChar0"/>
    <w:rsid w:val="000310C4"/>
    <w:pPr>
      <w:spacing w:line="288" w:lineRule="auto"/>
      <w:ind w:left="567" w:hanging="567"/>
    </w:pPr>
  </w:style>
  <w:style w:type="paragraph" w:customStyle="1" w:styleId="Headinglevel4">
    <w:name w:val="Heading level 4"/>
    <w:basedOn w:val="Headinglevel3"/>
    <w:next w:val="BodyText1"/>
    <w:rsid w:val="000310C4"/>
    <w:pPr>
      <w:spacing w:before="280" w:after="80"/>
      <w:ind w:left="567"/>
    </w:pPr>
    <w:rPr>
      <w:sz w:val="26"/>
      <w:szCs w:val="24"/>
    </w:rPr>
  </w:style>
  <w:style w:type="paragraph" w:customStyle="1" w:styleId="Headinglevel5">
    <w:name w:val="Heading level 5"/>
    <w:basedOn w:val="Headinglevel4"/>
    <w:next w:val="BodyText1"/>
    <w:qFormat/>
    <w:rsid w:val="000310C4"/>
    <w:pPr>
      <w:ind w:left="1418" w:hanging="851"/>
    </w:pPr>
    <w:rPr>
      <w:sz w:val="22"/>
    </w:rPr>
  </w:style>
  <w:style w:type="character" w:customStyle="1" w:styleId="BodytextChar0">
    <w:name w:val="Body text Char"/>
    <w:basedOn w:val="DefaultParagraphFont"/>
    <w:link w:val="BodyText1"/>
    <w:rsid w:val="000310C4"/>
    <w:rPr>
      <w:rFonts w:ascii="Calibri" w:hAnsi="Calibri"/>
      <w:sz w:val="22"/>
      <w:szCs w:val="24"/>
      <w:lang w:eastAsia="en-US"/>
    </w:rPr>
  </w:style>
  <w:style w:type="character" w:customStyle="1" w:styleId="Headinglevel2Char">
    <w:name w:val="Heading level 2 Char"/>
    <w:basedOn w:val="DefaultParagraphFont"/>
    <w:link w:val="Headinglevel2"/>
    <w:rsid w:val="000310C4"/>
    <w:rPr>
      <w:rFonts w:ascii="Arial Narrow" w:hAnsi="Arial Narrow" w:cs="Arial"/>
      <w:iCs/>
      <w:smallCaps/>
      <w:spacing w:val="20"/>
      <w:sz w:val="36"/>
      <w:szCs w:val="34"/>
      <w:lang w:eastAsia="en-US"/>
    </w:rPr>
  </w:style>
  <w:style w:type="character" w:styleId="UnresolvedMention">
    <w:name w:val="Unresolved Mention"/>
    <w:basedOn w:val="DefaultParagraphFont"/>
    <w:uiPriority w:val="99"/>
    <w:semiHidden/>
    <w:unhideWhenUsed/>
    <w:rsid w:val="00C2607B"/>
    <w:rPr>
      <w:color w:val="605E5C"/>
      <w:shd w:val="clear" w:color="auto" w:fill="E1DFDD"/>
    </w:rPr>
  </w:style>
  <w:style w:type="character" w:styleId="Strong">
    <w:name w:val="Strong"/>
    <w:basedOn w:val="DefaultParagraphFont"/>
    <w:uiPriority w:val="22"/>
    <w:qFormat/>
    <w:rsid w:val="008A49C0"/>
    <w:rPr>
      <w:b/>
      <w:bCs/>
    </w:rPr>
  </w:style>
  <w:style w:type="paragraph" w:styleId="List">
    <w:name w:val="List"/>
    <w:basedOn w:val="Normal"/>
    <w:unhideWhenUsed/>
    <w:rsid w:val="00C85FD1"/>
    <w:pPr>
      <w:ind w:left="283" w:hanging="283"/>
      <w:contextualSpacing/>
    </w:pPr>
  </w:style>
  <w:style w:type="paragraph" w:styleId="List2">
    <w:name w:val="List 2"/>
    <w:basedOn w:val="Normal"/>
    <w:unhideWhenUsed/>
    <w:rsid w:val="00C85FD1"/>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90331">
      <w:bodyDiv w:val="1"/>
      <w:marLeft w:val="0"/>
      <w:marRight w:val="0"/>
      <w:marTop w:val="0"/>
      <w:marBottom w:val="0"/>
      <w:divBdr>
        <w:top w:val="none" w:sz="0" w:space="0" w:color="auto"/>
        <w:left w:val="none" w:sz="0" w:space="0" w:color="auto"/>
        <w:bottom w:val="none" w:sz="0" w:space="0" w:color="auto"/>
        <w:right w:val="none" w:sz="0" w:space="0" w:color="auto"/>
      </w:divBdr>
    </w:div>
    <w:div w:id="1126311370">
      <w:bodyDiv w:val="1"/>
      <w:marLeft w:val="0"/>
      <w:marRight w:val="0"/>
      <w:marTop w:val="0"/>
      <w:marBottom w:val="0"/>
      <w:divBdr>
        <w:top w:val="none" w:sz="0" w:space="0" w:color="auto"/>
        <w:left w:val="none" w:sz="0" w:space="0" w:color="auto"/>
        <w:bottom w:val="none" w:sz="0" w:space="0" w:color="auto"/>
        <w:right w:val="none" w:sz="0" w:space="0" w:color="auto"/>
      </w:divBdr>
    </w:div>
    <w:div w:id="207258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egislation.act.gov.au/b/db_65111/" TargetMode="External"/><Relationship Id="rId26" Type="http://schemas.openxmlformats.org/officeDocument/2006/relationships/hyperlink" Target="https://www.nationalskillscommission.gov.au/sites/default/files/2021-03/FINAL%20VET%20average%20price%20benchmarks%20-%20ISBN%20978-1-76114-098-3.pdf" TargetMode="External"/><Relationship Id="rId39" Type="http://schemas.openxmlformats.org/officeDocument/2006/relationships/hyperlink" Target="https://www.parliament.act.gov.au/__data/assets/pdf_file/0005/1889627/PTCS-QTON-01-ANSWER-TCCS-Waste-Education-Funding-CLAY.pdf" TargetMode="External"/><Relationship Id="rId21" Type="http://schemas.openxmlformats.org/officeDocument/2006/relationships/hyperlink" Target="https://www.treasury.act.gov.au/__data/assets/pdf_file/0004/1870222/2021-22-ACT-Budget-Statement-E-Environment-Planning-and-Sustainable-Development.pdf" TargetMode="External"/><Relationship Id="rId34" Type="http://schemas.openxmlformats.org/officeDocument/2006/relationships/hyperlink" Target="https://www.treasury.act.gov.au/__data/assets/pdf_file/0009/1870029/2021-22-ACT-Budget-Statement-I-Major-Projects-Canberra.pdf" TargetMode="External"/><Relationship Id="rId42" Type="http://schemas.openxmlformats.org/officeDocument/2006/relationships/hyperlink" Target="https://www.parliament.act.gov.au/__data/assets/pdf_file/0007/1896352/PTCS-QON-24-ANSWER-TCCS-Bus-Vehicle-Assets-Parton.pdf" TargetMode="External"/><Relationship Id="rId47" Type="http://schemas.openxmlformats.org/officeDocument/2006/relationships/hyperlink" Target="https://www.parliament.act.gov.au/__data/assets/pdf_file/0009/1894653/PTCS-QON-35-ANSWER-TCCS-Mowing-Lawder.pdf" TargetMode="External"/><Relationship Id="rId50" Type="http://schemas.openxmlformats.org/officeDocument/2006/relationships/hyperlink" Target="https://www.parliament.act.gov.au/__data/assets/pdf_file/0003/1891353/PTCS-QTON-05-ANSWER-CRA_SLA-70-new-housing-Braddock.pdf" TargetMode="External"/><Relationship Id="rId55" Type="http://schemas.openxmlformats.org/officeDocument/2006/relationships/hyperlink" Target="https://www.treasury.act.gov.au/__data/assets/pdf_file/0004/1870222/2021-22-ACT-Budget-Statement-E-Environment-Planning-and-Sustainable-Development.pdf" TargetMode="External"/><Relationship Id="rId63" Type="http://schemas.openxmlformats.org/officeDocument/2006/relationships/hyperlink" Target="https://www.treasury.act.gov.au/__data/assets/pdf_file/0004/1870222/2021-22-ACT-Budget-Statement-E-Environment-Planning-and-Sustainable-Development.pdf"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www.treasury.act.gov.au/__data/assets/pdf_file/0006/1870224/2021-22-ACT-Budget-Statement-H-Transport-Canberra-and-City-Service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rliament.act.gov.au/parliamentary-business/in-committees/committees/ptcs" TargetMode="External"/><Relationship Id="rId24" Type="http://schemas.openxmlformats.org/officeDocument/2006/relationships/hyperlink" Target="https://www.hansard.act.gov.au/hansard/2021/comms/default.htm" TargetMode="External"/><Relationship Id="rId32" Type="http://schemas.openxmlformats.org/officeDocument/2006/relationships/hyperlink" Target="https://www.treasury.act.gov.au/__data/assets/pdf_file/0006/1870224/2021-22-ACT-Budget-Statement-H-Transport-Canberra-and-City-Services.pdf" TargetMode="External"/><Relationship Id="rId37" Type="http://schemas.openxmlformats.org/officeDocument/2006/relationships/hyperlink" Target="https://www.parliament.act.gov.au/__data/assets/pdf_file/0008/1891961/PTCS-QON-07-ANSWER-TCCS-FTEs-path-network-audit-mtce-CLAY.pdf" TargetMode="External"/><Relationship Id="rId40" Type="http://schemas.openxmlformats.org/officeDocument/2006/relationships/hyperlink" Target="https://www.parliament.act.gov.au/__data/assets/pdf_file/0009/1891953/PTCS-QON-03-ANSWER-TCCS-Better-buses-to-support-new-bus-network-CLAY.pdf" TargetMode="External"/><Relationship Id="rId45" Type="http://schemas.openxmlformats.org/officeDocument/2006/relationships/hyperlink" Target="https://www.treasury.act.gov.au/__data/assets/pdf_file/0009/1870029/2021-22-ACT-Budget-Statement-I-Major-Projects-Canberra.pdf" TargetMode="External"/><Relationship Id="rId53" Type="http://schemas.openxmlformats.org/officeDocument/2006/relationships/hyperlink" Target="https://www.treasury.act.gov.au/__data/assets/pdf_file/0004/1870222/2021-22-ACT-Budget-Statement-E-Environment-Planning-and-Sustainable-Development.pdf" TargetMode="External"/><Relationship Id="rId58" Type="http://schemas.openxmlformats.org/officeDocument/2006/relationships/hyperlink" Target="https://www.treasury.act.gov.au/__data/assets/pdf_file/0004/1870222/2021-22-ACT-Budget-Statement-E-Environment-Planning-and-Sustainable-Development.pdf" TargetMode="External"/><Relationship Id="rId66" Type="http://schemas.openxmlformats.org/officeDocument/2006/relationships/hyperlink" Target="https://www.treasury.act.gov.au/__data/assets/pdf_file/0004/1870195/2021-22-ACT-Budget-Statement-B-Chief-Minister-Treasury-and-Economic-Development.pdf"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treasury.act.gov.au/__data/assets/pdf_file/0009/1870029/2021-22-ACT-Budget-Statement-I-Major-Projects-Canberra.pdf" TargetMode="External"/><Relationship Id="rId28" Type="http://schemas.openxmlformats.org/officeDocument/2006/relationships/hyperlink" Target="https://www.treasury.act.gov.au/__data/assets/pdf_file/0006/1870224/2021-22-ACT-Budget-Statement-H-Transport-Canberra-and-City-Services.pdf" TargetMode="External"/><Relationship Id="rId36" Type="http://schemas.openxmlformats.org/officeDocument/2006/relationships/hyperlink" Target="https://www.treasury.act.gov.au/__data/assets/pdf_file/0006/1870224/2021-22-ACT-Budget-Statement-H-Transport-Canberra-and-City-Services.pdf" TargetMode="External"/><Relationship Id="rId49" Type="http://schemas.openxmlformats.org/officeDocument/2006/relationships/hyperlink" Target="https://www.treasury.act.gov.au/__data/assets/pdf_file/0004/1870222/2021-22-ACT-Budget-Statement-E-Environment-Planning-and-Sustainable-Development.pdf" TargetMode="External"/><Relationship Id="rId57" Type="http://schemas.openxmlformats.org/officeDocument/2006/relationships/hyperlink" Target="https://www.treasury.act.gov.au/__data/assets/pdf_file/0004/1870222/2021-22-ACT-Budget-Statement-E-Environment-Planning-and-Sustainable-Development.pdf" TargetMode="External"/><Relationship Id="rId61" Type="http://schemas.openxmlformats.org/officeDocument/2006/relationships/hyperlink" Target="https://www.treasury.act.gov.au/__data/assets/pdf_file/0009/1870029/2021-22-ACT-Budget-Statement-I-Major-Projects-Canberra.pdf" TargetMode="External"/><Relationship Id="rId10" Type="http://schemas.openxmlformats.org/officeDocument/2006/relationships/hyperlink" Target="mailto:LAcommitteePTCS@parliament.act.gov.au" TargetMode="External"/><Relationship Id="rId19" Type="http://schemas.openxmlformats.org/officeDocument/2006/relationships/hyperlink" Target="https://legislation.act.gov.au/b/db_65112/" TargetMode="External"/><Relationship Id="rId31" Type="http://schemas.openxmlformats.org/officeDocument/2006/relationships/hyperlink" Target="https://www.treasury.act.gov.au/__data/assets/pdf_file/0006/1870224/2021-22-ACT-Budget-Statement-H-Transport-Canberra-and-City-Services.pdf" TargetMode="External"/><Relationship Id="rId44" Type="http://schemas.openxmlformats.org/officeDocument/2006/relationships/hyperlink" Target="https://www.parliament.act.gov.au/__data/assets/pdf_file/0007/1891951/PTCS-QON-02-ANSWER-TCCS-Bus-on-time-running-CLAY.pdf" TargetMode="External"/><Relationship Id="rId52" Type="http://schemas.openxmlformats.org/officeDocument/2006/relationships/hyperlink" Target="https://www.treasury.act.gov.au/__data/assets/pdf_file/0004/1870222/2021-22-ACT-Budget-Statement-E-Environment-Planning-and-Sustainable-Development.pdf" TargetMode="External"/><Relationship Id="rId60" Type="http://schemas.openxmlformats.org/officeDocument/2006/relationships/hyperlink" Target="https://www.treasury.act.gov.au/__data/assets/pdf_file/0004/1870222/2021-22-ACT-Budget-Statement-E-Environment-Planning-and-Sustainable-Development.pdf" TargetMode="External"/><Relationship Id="rId65" Type="http://schemas.openxmlformats.org/officeDocument/2006/relationships/hyperlink" Target="https://suburbanland.act.gov.au/uploads/ckfinder/files/pdf/1_About/Sustainability/Climate%20Wise%20Garden%20Designs.pdf?fbclid=IwAR2ofmyyKmkiWhwEu3J0doTJkv4ZWuqvqE0G-WbSA_hB_-KAkmPmhoFINTk"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www.treasury.act.gov.au/__data/assets/pdf_file/0006/1870224/2021-22-ACT-Budget-Statement-H-Transport-Canberra-and-City-Services.pdf" TargetMode="External"/><Relationship Id="rId27" Type="http://schemas.openxmlformats.org/officeDocument/2006/relationships/hyperlink" Target="https://www.treasury.act.gov.au/__data/assets/pdf_file/0006/1870224/2021-22-ACT-Budget-Statement-H-Transport-Canberra-and-City-Services.pdf" TargetMode="External"/><Relationship Id="rId30" Type="http://schemas.openxmlformats.org/officeDocument/2006/relationships/hyperlink" Target="https://www.treasury.act.gov.au/__data/assets/pdf_file/0006/1870224/2021-22-ACT-Budget-Statement-H-Transport-Canberra-and-City-Services.pdf" TargetMode="External"/><Relationship Id="rId35" Type="http://schemas.openxmlformats.org/officeDocument/2006/relationships/hyperlink" Target="https://www.parliament.act.gov.au/__data/assets/pdf_file/0003/1893243/QON-01-ANSWER-TCCS-Active-Travel-Office-Clay.pdf" TargetMode="External"/><Relationship Id="rId43" Type="http://schemas.openxmlformats.org/officeDocument/2006/relationships/hyperlink" Target="https://www.parliament.act.gov.au/__data/assets/pdf_file/0007/1891951/PTCS-QON-02-ANSWER-TCCS-Bus-on-time-running-CLAY.pdf" TargetMode="External"/><Relationship Id="rId48" Type="http://schemas.openxmlformats.org/officeDocument/2006/relationships/hyperlink" Target="https://www.treasury.act.gov.au/__data/assets/pdf_file/0004/1870222/2021-22-ACT-Budget-Statement-E-Environment-Planning-and-Sustainable-Development.pdf" TargetMode="External"/><Relationship Id="rId56" Type="http://schemas.openxmlformats.org/officeDocument/2006/relationships/hyperlink" Target="https://www.treasury.act.gov.au/__data/assets/pdf_file/0004/1870222/2021-22-ACT-Budget-Statement-E-Environment-Planning-and-Sustainable-Development.pdf" TargetMode="External"/><Relationship Id="rId64" Type="http://schemas.openxmlformats.org/officeDocument/2006/relationships/hyperlink" Target="https://www.treasury.act.gov.au/__data/assets/pdf_file/0004/1870222/2021-22-ACT-Budget-Statement-E-Environment-Planning-and-Sustainable-Development.pdf"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planning.act.gov.au/__data/assets/pdf_file/0006/1870422/2021-22-to-2025-26-Indicative-Land-Release-Program.pdf"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yperlink" Target="https://www.legislation.act.gov.au/a/1996-22/" TargetMode="External"/><Relationship Id="rId25" Type="http://schemas.openxmlformats.org/officeDocument/2006/relationships/hyperlink" Target="https://www.parliament.act.gov.au/parliamentary-business/in-committees/committees/ptcs/act-budget-20212022" TargetMode="External"/><Relationship Id="rId33" Type="http://schemas.openxmlformats.org/officeDocument/2006/relationships/hyperlink" Target="https://www.treasury.act.gov.au/__data/assets/pdf_file/0006/1870224/2021-22-ACT-Budget-Statement-H-Transport-Canberra-and-City-Services.pdf" TargetMode="External"/><Relationship Id="rId38" Type="http://schemas.openxmlformats.org/officeDocument/2006/relationships/hyperlink" Target="https://accaweb.com.au/images/easyblog_articles/45/CREMATION-CAPACITY-SURVEY-2020_14Oct2020.pdf" TargetMode="External"/><Relationship Id="rId46" Type="http://schemas.openxmlformats.org/officeDocument/2006/relationships/hyperlink" Target="https://www.parliament.act.gov.au/__data/assets/pdf_file/0008/1889630/PTCS-QTON-04-ANSWER-MPC-Light-Rail-Stage-1-Embedded-Emissions-CLAY.pdf" TargetMode="External"/><Relationship Id="rId59" Type="http://schemas.openxmlformats.org/officeDocument/2006/relationships/hyperlink" Target="https://www.treasury.act.gov.au/__data/assets/pdf_file/0004/1870222/2021-22-ACT-Budget-Statement-E-Environment-Planning-and-Sustainable-Development.pdf" TargetMode="External"/><Relationship Id="rId67" Type="http://schemas.openxmlformats.org/officeDocument/2006/relationships/footer" Target="footer5.xml"/><Relationship Id="rId20" Type="http://schemas.openxmlformats.org/officeDocument/2006/relationships/hyperlink" Target="https://www.treasury.act.gov.au/__data/assets/pdf_file/0004/1870195/2021-22-ACT-Budget-Statement-B-Chief-Minister-Treasury-and-Economic-Development.pdf" TargetMode="External"/><Relationship Id="rId41" Type="http://schemas.openxmlformats.org/officeDocument/2006/relationships/hyperlink" Target="https://www.transport.act.gov.au/about-us/planning-for-the-future/zero-emission-transition-plan-for-transport" TargetMode="External"/><Relationship Id="rId54" Type="http://schemas.openxmlformats.org/officeDocument/2006/relationships/hyperlink" Target="https://www.treasury.act.gov.au/__data/assets/pdf_file/0004/1870222/2021-22-ACT-Budget-Statement-E-Environment-Planning-and-Sustainable-Development.pdf" TargetMode="External"/><Relationship Id="rId62" Type="http://schemas.openxmlformats.org/officeDocument/2006/relationships/hyperlink" Target="https://static1.squarespace.com/static/539fdd0de4b09fc82dfddd08/t/5d594ef0750ae80001789020/1566134001664/APARTMENTDEFECTS_Equity+Economics+Modeling+of+Cost.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treasury.act.gov.au/__data/assets/pdf_file/0006/1870224/2021-22-ACT-Budget-Statement-H-Transport-Canberra-and-City-Services.pdf" TargetMode="External"/><Relationship Id="rId18" Type="http://schemas.openxmlformats.org/officeDocument/2006/relationships/hyperlink" Target="https://www.treasury.act.gov.au/__data/assets/pdf_file/0006/1870224/2021-22-ACT-Budget-Statement-H-Transport-Canberra-and-City-Services.pdf" TargetMode="External"/><Relationship Id="rId26" Type="http://schemas.openxmlformats.org/officeDocument/2006/relationships/hyperlink" Target="https://accaweb.com.au/images/easyblog_articles/45/CREMATION-CAPACITY-SURVEY-2020_14Oct2020.pdf" TargetMode="External"/><Relationship Id="rId39" Type="http://schemas.openxmlformats.org/officeDocument/2006/relationships/hyperlink" Target="https://www.parliament.act.gov.au/__data/assets/pdf_file/0003/1891353/PTCS-QTON-05-ANSWER-CRA_SLA-70-new-housing-Braddock.pdf" TargetMode="External"/><Relationship Id="rId3" Type="http://schemas.openxmlformats.org/officeDocument/2006/relationships/hyperlink" Target="https://www.legislation.act.gov.au/a/1996-22/" TargetMode="External"/><Relationship Id="rId21" Type="http://schemas.openxmlformats.org/officeDocument/2006/relationships/hyperlink" Target="https://www.parliament.act.gov.au/__data/assets/pdf_file/0003/1893243/QON-01-ANSWER-TCCS-Active-Travel-Office-Clay.pdf" TargetMode="External"/><Relationship Id="rId34" Type="http://schemas.openxmlformats.org/officeDocument/2006/relationships/hyperlink" Target="https://www.parliament.act.gov.au/__data/assets/pdf_file/0009/1894653/PTCS-QON-35-ANSWER-TCCS-Mowing-Lawder.pdf" TargetMode="External"/><Relationship Id="rId42" Type="http://schemas.openxmlformats.org/officeDocument/2006/relationships/hyperlink" Target="https://www.treasury.act.gov.au/__data/assets/pdf_file/0004/1870222/2021-22-ACT-Budget-Statement-E-Environment-Planning-and-Sustainable-Development.pdf" TargetMode="External"/><Relationship Id="rId47" Type="http://schemas.openxmlformats.org/officeDocument/2006/relationships/hyperlink" Target="https://www.treasury.act.gov.au/__data/assets/pdf_file/0004/1870222/2021-22-ACT-Budget-Statement-E-Environment-Planning-and-Sustainable-Development.pdf" TargetMode="External"/><Relationship Id="rId50" Type="http://schemas.openxmlformats.org/officeDocument/2006/relationships/hyperlink" Target="https://static1.squarespace.com/static/539fdd0de4b09fc82dfddd08/t/5d594ef0750ae80001789020/1566134001664/APARTMENTDEFECTS_Equity+Economics+Modeling+of+Cost.pdf" TargetMode="External"/><Relationship Id="rId7" Type="http://schemas.openxmlformats.org/officeDocument/2006/relationships/hyperlink" Target="https://www.parliament.act.gov.au/__data/assets/pdf_file/0005/1871015/MoP025.pdf" TargetMode="External"/><Relationship Id="rId12" Type="http://schemas.openxmlformats.org/officeDocument/2006/relationships/hyperlink" Target="https://www.treasury.act.gov.au/__data/assets/pdf_file/0006/1870224/2021-22-ACT-Budget-Statement-H-Transport-Canberra-and-City-Services.pdf" TargetMode="External"/><Relationship Id="rId17" Type="http://schemas.openxmlformats.org/officeDocument/2006/relationships/hyperlink" Target="https://www.treasury.act.gov.au/__data/assets/pdf_file/0006/1870224/2021-22-ACT-Budget-Statement-H-Transport-Canberra-and-City-Services.pdf" TargetMode="External"/><Relationship Id="rId25" Type="http://schemas.openxmlformats.org/officeDocument/2006/relationships/hyperlink" Target="https://www.treasury.act.gov.au/__data/assets/pdf_file/0011/1698941/Transport-Canberra-and-City-Services-Directorate-2020-21-BS-SCREEN.pdf" TargetMode="External"/><Relationship Id="rId33" Type="http://schemas.openxmlformats.org/officeDocument/2006/relationships/hyperlink" Target="https://www.parliament.act.gov.au/__data/assets/pdf_file/0008/1889630/PTCS-QTON-04-ANSWER-MPC-Light-Rail-Stage-1-Embedded-Emissions-CLAY.pdf" TargetMode="External"/><Relationship Id="rId38" Type="http://schemas.openxmlformats.org/officeDocument/2006/relationships/hyperlink" Target="https://www.treasury.act.gov.au/__data/assets/pdf_file/0004/1870222/2021-22-ACT-Budget-Statement-E-Environment-Planning-and-Sustainable-Development.pdf" TargetMode="External"/><Relationship Id="rId46" Type="http://schemas.openxmlformats.org/officeDocument/2006/relationships/hyperlink" Target="https://www.treasury.act.gov.au/__data/assets/pdf_file/0004/1870222/2021-22-ACT-Budget-Statement-E-Environment-Planning-and-Sustainable-Development.pdf" TargetMode="External"/><Relationship Id="rId2" Type="http://schemas.openxmlformats.org/officeDocument/2006/relationships/hyperlink" Target="https://www.parliament.act.gov.au/__data/assets/pdf_file/0007/1669030/MoP002F.pdf" TargetMode="External"/><Relationship Id="rId16" Type="http://schemas.openxmlformats.org/officeDocument/2006/relationships/hyperlink" Target="https://www.treasury.act.gov.au/__data/assets/pdf_file/0006/1870224/2021-22-ACT-Budget-Statement-H-Transport-Canberra-and-City-Services.pdf" TargetMode="External"/><Relationship Id="rId20" Type="http://schemas.openxmlformats.org/officeDocument/2006/relationships/hyperlink" Target="https://www.transport.act.gov.au/about-us/active-travel?a=888712" TargetMode="External"/><Relationship Id="rId29" Type="http://schemas.openxmlformats.org/officeDocument/2006/relationships/hyperlink" Target="https://www.parliament.act.gov.au/__data/assets/pdf_file/0007/1896352/PTCS-QON-24-ANSWER-TCCS-Bus-Vehicle-Assets-Parton.pdf" TargetMode="External"/><Relationship Id="rId41" Type="http://schemas.openxmlformats.org/officeDocument/2006/relationships/hyperlink" Target="https://www.treasury.act.gov.au/__data/assets/pdf_file/0004/1870222/2021-22-ACT-Budget-Statement-E-Environment-Planning-and-Sustainable-Development.pdf" TargetMode="External"/><Relationship Id="rId54" Type="http://schemas.openxmlformats.org/officeDocument/2006/relationships/hyperlink" Target="https://www.treasury.act.gov.au/__data/assets/pdf_file/0004/1870195/2021-22-ACT-Budget-Statement-B-Chief-Minister-Treasury-and-Economic-Development.pdf" TargetMode="External"/><Relationship Id="rId1" Type="http://schemas.openxmlformats.org/officeDocument/2006/relationships/hyperlink" Target="https://www.parliament.act.gov.au/__data/assets/pdf_file/0007/1669030/MoP002F.pdf" TargetMode="External"/><Relationship Id="rId6" Type="http://schemas.openxmlformats.org/officeDocument/2006/relationships/hyperlink" Target="https://www.legislation.act.gov.au/a/1996-22/" TargetMode="External"/><Relationship Id="rId11" Type="http://schemas.openxmlformats.org/officeDocument/2006/relationships/hyperlink" Target="https://www.nationalskillscommission.gov.au/sites/default/files/2021-03/FINAL%20VET%20average%20price%20benchmarks%20-%20ISBN%20978-1-76114-098-3.pdf" TargetMode="External"/><Relationship Id="rId24" Type="http://schemas.openxmlformats.org/officeDocument/2006/relationships/hyperlink" Target="https://www.treasury.act.gov.au/__data/assets/pdf_file/0006/1870224/2021-22-ACT-Budget-Statement-H-Transport-Canberra-and-City-Services.pdf" TargetMode="External"/><Relationship Id="rId32" Type="http://schemas.openxmlformats.org/officeDocument/2006/relationships/hyperlink" Target="https://www.treasury.act.gov.au/__data/assets/pdf_file/0009/1870029/2021-22-ACT-Budget-Statement-I-Major-Projects-Canberra.pdf" TargetMode="External"/><Relationship Id="rId37" Type="http://schemas.openxmlformats.org/officeDocument/2006/relationships/hyperlink" Target="https://www.planning.act.gov.au/__data/assets/pdf_file/0006/1870422/2021-22-to-2025-26-Indicative-Land-Release-Program.pdf" TargetMode="External"/><Relationship Id="rId40" Type="http://schemas.openxmlformats.org/officeDocument/2006/relationships/hyperlink" Target="https://www.treasury.act.gov.au/__data/assets/pdf_file/0004/1870222/2021-22-ACT-Budget-Statement-E-Environment-Planning-and-Sustainable-Development.pdf" TargetMode="External"/><Relationship Id="rId45" Type="http://schemas.openxmlformats.org/officeDocument/2006/relationships/hyperlink" Target="https://www.treasury.act.gov.au/__data/assets/pdf_file/0004/1870222/2021-22-ACT-Budget-Statement-E-Environment-Planning-and-Sustainable-Development.pdf" TargetMode="External"/><Relationship Id="rId53" Type="http://schemas.openxmlformats.org/officeDocument/2006/relationships/hyperlink" Target="https://www.treasury.act.gov.au/__data/assets/pdf_file/0004/1870222/2021-22-ACT-Budget-Statement-E-Environment-Planning-and-Sustainable-Development.pdf" TargetMode="External"/><Relationship Id="rId5" Type="http://schemas.openxmlformats.org/officeDocument/2006/relationships/hyperlink" Target="https://www.legislation.act.gov.au/a/1996-22/" TargetMode="External"/><Relationship Id="rId15" Type="http://schemas.openxmlformats.org/officeDocument/2006/relationships/hyperlink" Target="https://www.treasury.act.gov.au/__data/assets/pdf_file/0006/1870224/2021-22-ACT-Budget-Statement-H-Transport-Canberra-and-City-Services.pdf" TargetMode="External"/><Relationship Id="rId23" Type="http://schemas.openxmlformats.org/officeDocument/2006/relationships/hyperlink" Target="https://www.parliament.act.gov.au/__data/assets/pdf_file/0008/1891961/PTCS-QON-07-ANSWER-TCCS-FTEs-path-network-audit-mtce-CLAY.pdf" TargetMode="External"/><Relationship Id="rId28" Type="http://schemas.openxmlformats.org/officeDocument/2006/relationships/hyperlink" Target="https://www.parliament.act.gov.au/__data/assets/pdf_file/0009/1891953/PTCS-QON-03-ANSWER-TCCS-Better-buses-to-support-new-bus-network-CLAY.pdf" TargetMode="External"/><Relationship Id="rId36" Type="http://schemas.openxmlformats.org/officeDocument/2006/relationships/hyperlink" Target="https://www.treasury.act.gov.au/__data/assets/pdf_file/0004/1870222/2021-22-ACT-Budget-Statement-E-Environment-Planning-and-Sustainable-Development.pdf" TargetMode="External"/><Relationship Id="rId49" Type="http://schemas.openxmlformats.org/officeDocument/2006/relationships/hyperlink" Target="https://www.treasury.act.gov.au/__data/assets/pdf_file/0009/1870029/2021-22-ACT-Budget-Statement-I-Major-Projects-Canberra.pdf" TargetMode="External"/><Relationship Id="rId10" Type="http://schemas.openxmlformats.org/officeDocument/2006/relationships/hyperlink" Target="https://aod.parliament.act.gov.au/" TargetMode="External"/><Relationship Id="rId19" Type="http://schemas.openxmlformats.org/officeDocument/2006/relationships/hyperlink" Target="https://www.treasury.act.gov.au/__data/assets/pdf_file/0009/1870029/2021-22-ACT-Budget-Statement-I-Major-Projects-Canberra.pdf" TargetMode="External"/><Relationship Id="rId31" Type="http://schemas.openxmlformats.org/officeDocument/2006/relationships/hyperlink" Target="https://www.parliament.act.gov.au/__data/assets/pdf_file/0007/1891951/PTCS-QON-02-ANSWER-TCCS-Bus-on-time-running-CLAY.pdf" TargetMode="External"/><Relationship Id="rId44" Type="http://schemas.openxmlformats.org/officeDocument/2006/relationships/hyperlink" Target="https://www.treasury.act.gov.au/__data/assets/pdf_file/0004/1870222/2021-22-ACT-Budget-Statement-E-Environment-Planning-and-Sustainable-Development.pdf" TargetMode="External"/><Relationship Id="rId52" Type="http://schemas.openxmlformats.org/officeDocument/2006/relationships/hyperlink" Target="https://www.hansard.act.gov.au/hansard/2021/pdfs/210512.pdf" TargetMode="External"/><Relationship Id="rId4" Type="http://schemas.openxmlformats.org/officeDocument/2006/relationships/hyperlink" Target="https://www.legislation.act.gov.au/a/1996-22/" TargetMode="External"/><Relationship Id="rId9" Type="http://schemas.openxmlformats.org/officeDocument/2006/relationships/hyperlink" Target="https://www.hansard.act.gov.au/hansard/2021/comms/default.htm" TargetMode="External"/><Relationship Id="rId14" Type="http://schemas.openxmlformats.org/officeDocument/2006/relationships/hyperlink" Target="https://www.treasury.act.gov.au/__data/assets/pdf_file/0006/1870224/2021-22-ACT-Budget-Statement-H-Transport-Canberra-and-City-Services.pdf" TargetMode="External"/><Relationship Id="rId22" Type="http://schemas.openxmlformats.org/officeDocument/2006/relationships/hyperlink" Target="https://www.treasury.act.gov.au/__data/assets/pdf_file/0006/1870224/2021-22-ACT-Budget-Statement-H-Transport-Canberra-and-City-Services.pdf" TargetMode="External"/><Relationship Id="rId27" Type="http://schemas.openxmlformats.org/officeDocument/2006/relationships/hyperlink" Target="https://www.parliament.act.gov.au/__data/assets/pdf_file/0005/1889627/PTCS-QTON-01-ANSWER-TCCS-Waste-Education-Funding-CLAY.pdf" TargetMode="External"/><Relationship Id="rId30" Type="http://schemas.openxmlformats.org/officeDocument/2006/relationships/hyperlink" Target="https://www.parliament.act.gov.au/__data/assets/pdf_file/0007/1891951/PTCS-QON-02-ANSWER-TCCS-Bus-on-time-running-CLAY.pdf" TargetMode="External"/><Relationship Id="rId35" Type="http://schemas.openxmlformats.org/officeDocument/2006/relationships/hyperlink" Target="https://www.treasury.act.gov.au/__data/assets/pdf_file/0004/1870222/2021-22-ACT-Budget-Statement-E-Environment-Planning-and-Sustainable-Development.pdf" TargetMode="External"/><Relationship Id="rId43" Type="http://schemas.openxmlformats.org/officeDocument/2006/relationships/hyperlink" Target="https://www.treasury.act.gov.au/__data/assets/pdf_file/0004/1870222/2021-22-ACT-Budget-Statement-E-Environment-Planning-and-Sustainable-Development.pdf" TargetMode="External"/><Relationship Id="rId48" Type="http://schemas.openxmlformats.org/officeDocument/2006/relationships/hyperlink" Target="https://www.treasury.act.gov.au/__data/assets/pdf_file/0004/1870222/2021-22-ACT-Budget-Statement-E-Environment-Planning-and-Sustainable-Development.pdf" TargetMode="External"/><Relationship Id="rId8" Type="http://schemas.openxmlformats.org/officeDocument/2006/relationships/hyperlink" Target="https://www.treasury.act.gov.au/budget/budget-2021-22/budget-papers" TargetMode="External"/><Relationship Id="rId51" Type="http://schemas.openxmlformats.org/officeDocument/2006/relationships/hyperlink" Target="https://www.treasury.act.gov.au/__data/assets/pdf_file/0004/1870222/2021-22-ACT-Budget-Statement-E-Environment-Planning-and-Sustainable-Develop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EFBD6-988F-4FA8-A2DD-4C67C4482A2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7BE1F80-B915-4B06-936C-47AD439B4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73</Pages>
  <Words>15330</Words>
  <Characters>96721</Characters>
  <Application>Microsoft Office Word</Application>
  <DocSecurity>0</DocSecurity>
  <Lines>806</Lines>
  <Paragraphs>223</Paragraphs>
  <ScaleCrop>false</ScaleCrop>
  <HeadingPairs>
    <vt:vector size="2" baseType="variant">
      <vt:variant>
        <vt:lpstr>Title</vt:lpstr>
      </vt:variant>
      <vt:variant>
        <vt:i4>1</vt:i4>
      </vt:variant>
    </vt:vector>
  </HeadingPairs>
  <TitlesOfParts>
    <vt:vector size="1" baseType="lpstr">
      <vt:lpstr>Inquiry into ACt Budget 2021-22</vt:lpstr>
    </vt:vector>
  </TitlesOfParts>
  <Company>OCTAVO</Company>
  <LinksUpToDate>false</LinksUpToDate>
  <CharactersWithSpaces>111828</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Inquiry into ACt Budget 2021-22</dc:title>
  <dc:creator>Office of the Legislative Assembly</dc:creator>
  <dc:description/>
  <cp:lastModifiedBy>Cullen, Joanne</cp:lastModifiedBy>
  <cp:revision>16</cp:revision>
  <cp:lastPrinted>2021-11-12T01:28:00Z</cp:lastPrinted>
  <dcterms:created xsi:type="dcterms:W3CDTF">2021-11-11T02:24:00Z</dcterms:created>
  <dcterms:modified xsi:type="dcterms:W3CDTF">2021-11-12T01:56:00Z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