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C3" w:rsidRDefault="00F03FC3" w:rsidP="009A4EDD">
      <w:pPr>
        <w:spacing w:before="0"/>
        <w:rPr>
          <w:noProof/>
          <w:sz w:val="60"/>
          <w:szCs w:val="60"/>
        </w:rPr>
      </w:pPr>
      <w:r>
        <w:rPr>
          <w:noProof/>
        </w:rPr>
        <w:drawing>
          <wp:inline distT="0" distB="0" distL="0" distR="0">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157609" w:rsidRPr="00F03FC3" w:rsidRDefault="00CA3AF0" w:rsidP="00803BF9">
      <w:pPr>
        <w:pStyle w:val="Heading1"/>
      </w:pPr>
      <w:r w:rsidRPr="00F03FC3">
        <w:t xml:space="preserve">Matters of public </w:t>
      </w:r>
      <w:r w:rsidRPr="00931866">
        <w:t>importance</w:t>
      </w:r>
      <w:r w:rsidR="006F4D66" w:rsidRPr="00F03FC3">
        <w:t>—</w:t>
      </w:r>
      <w:r w:rsidR="0096711A" w:rsidRPr="00F03FC3">
        <w:t>y</w:t>
      </w:r>
      <w:r w:rsidR="00832FFD" w:rsidRPr="00F03FC3">
        <w:t xml:space="preserve">our </w:t>
      </w:r>
      <w:r w:rsidR="00A7442B" w:rsidRPr="00F03FC3">
        <w:t>Assembly</w:t>
      </w:r>
      <w:r w:rsidRPr="00F03FC3">
        <w:t xml:space="preserve"> </w:t>
      </w:r>
      <w:r w:rsidR="00832FFD" w:rsidRPr="00F03FC3">
        <w:t>@</w:t>
      </w:r>
      <w:r w:rsidRPr="00F03FC3">
        <w:t xml:space="preserve"> work</w:t>
      </w:r>
    </w:p>
    <w:p w:rsidR="00C96FD7" w:rsidRPr="009A4EDD" w:rsidRDefault="003F301D" w:rsidP="00D16E5F">
      <w:pPr>
        <w:spacing w:beforeLines="200" w:before="480"/>
        <w:rPr>
          <w:b/>
          <w:color w:val="000099"/>
        </w:rPr>
      </w:pPr>
      <w:r>
        <w:rPr>
          <w:b/>
          <w:color w:val="000099"/>
        </w:rPr>
        <w:t>Non-sitting and s</w:t>
      </w:r>
      <w:r w:rsidR="00B90B39" w:rsidRPr="009A4EDD">
        <w:rPr>
          <w:b/>
          <w:color w:val="000099"/>
        </w:rPr>
        <w:t>itting</w:t>
      </w:r>
      <w:r w:rsidR="007E0C1F" w:rsidRPr="009A4EDD">
        <w:rPr>
          <w:b/>
          <w:color w:val="000099"/>
        </w:rPr>
        <w:t xml:space="preserve"> </w:t>
      </w:r>
      <w:r w:rsidR="00B90B39" w:rsidRPr="009A4EDD">
        <w:rPr>
          <w:b/>
          <w:color w:val="000099"/>
        </w:rPr>
        <w:t>week</w:t>
      </w:r>
      <w:r>
        <w:rPr>
          <w:b/>
          <w:color w:val="000099"/>
        </w:rPr>
        <w:t>s</w:t>
      </w:r>
      <w:r w:rsidR="0066422E" w:rsidRPr="009A4EDD">
        <w:rPr>
          <w:b/>
          <w:color w:val="000099"/>
        </w:rPr>
        <w:t>—</w:t>
      </w:r>
      <w:r>
        <w:rPr>
          <w:b/>
          <w:color w:val="000099"/>
        </w:rPr>
        <w:t>26 August-20 September</w:t>
      </w:r>
      <w:r w:rsidR="00A13E96">
        <w:rPr>
          <w:b/>
          <w:color w:val="000099"/>
        </w:rPr>
        <w:t xml:space="preserve"> 2019</w:t>
      </w:r>
    </w:p>
    <w:p w:rsidR="001B3A2E" w:rsidRPr="001B3A2E" w:rsidRDefault="00157609" w:rsidP="005A21E8">
      <w:pPr>
        <w:spacing w:after="240"/>
        <w:rPr>
          <w:b/>
          <w:color w:val="000099"/>
        </w:rPr>
      </w:pPr>
      <w:r w:rsidRPr="009A4EDD">
        <w:rPr>
          <w:b/>
          <w:color w:val="000099"/>
        </w:rPr>
        <w:t xml:space="preserve">Issue </w:t>
      </w:r>
      <w:r w:rsidR="003F301D">
        <w:rPr>
          <w:b/>
          <w:color w:val="000099"/>
        </w:rPr>
        <w:t>10</w:t>
      </w:r>
      <w:r w:rsidRPr="009A4EDD">
        <w:rPr>
          <w:b/>
          <w:color w:val="000099"/>
        </w:rPr>
        <w:t>/201</w:t>
      </w:r>
      <w:r w:rsidR="00E07626">
        <w:rPr>
          <w:b/>
          <w:color w:val="000099"/>
        </w:rPr>
        <w:t>9</w:t>
      </w:r>
    </w:p>
    <w:p w:rsidR="008C0ECE" w:rsidRDefault="008C0ECE" w:rsidP="005A21E8">
      <w:pPr>
        <w:pStyle w:val="Heading2"/>
        <w:spacing w:before="120"/>
      </w:pPr>
      <w:r>
        <w:t>Government Business</w:t>
      </w:r>
    </w:p>
    <w:p w:rsidR="002C711B" w:rsidRPr="009822A1" w:rsidRDefault="002C711B" w:rsidP="005A21E8">
      <w:pPr>
        <w:rPr>
          <w:b/>
          <w:i/>
        </w:rPr>
      </w:pPr>
      <w:r w:rsidRPr="009822A1">
        <w:rPr>
          <w:b/>
          <w:i/>
        </w:rPr>
        <w:t>Includes business items presented to the Assembly by the Executive including bills, motions, and papers</w:t>
      </w:r>
    </w:p>
    <w:p w:rsidR="002C711B" w:rsidRPr="009822A1" w:rsidRDefault="002C711B" w:rsidP="005A21E8">
      <w:pPr>
        <w:pStyle w:val="Heading3"/>
        <w:keepNext w:val="0"/>
        <w:tabs>
          <w:tab w:val="clear" w:pos="142"/>
          <w:tab w:val="left" w:pos="284"/>
        </w:tabs>
        <w:spacing w:before="0"/>
      </w:pPr>
      <w:r w:rsidRPr="009822A1">
        <w:t>Bill</w:t>
      </w:r>
      <w:r w:rsidR="00636F3E">
        <w:t>s</w:t>
      </w:r>
      <w:r w:rsidRPr="009822A1">
        <w:t xml:space="preserve"> introduced</w:t>
      </w:r>
    </w:p>
    <w:p w:rsidR="00AB00CA" w:rsidRDefault="000D0524" w:rsidP="00020AC7">
      <w:pPr>
        <w:tabs>
          <w:tab w:val="clear" w:pos="142"/>
          <w:tab w:val="left" w:pos="284"/>
        </w:tabs>
        <w:spacing w:before="60" w:after="60"/>
        <w:ind w:left="284"/>
        <w:rPr>
          <w:rStyle w:val="Hyperlink"/>
          <w:i/>
          <w:color w:val="auto"/>
          <w:u w:val="none"/>
        </w:rPr>
      </w:pPr>
      <w:hyperlink r:id="rId10" w:history="1">
        <w:r w:rsidR="003F301D" w:rsidRPr="00020AC7">
          <w:rPr>
            <w:rStyle w:val="Hyperlink"/>
          </w:rPr>
          <w:t>Electricity Feed-in (Large-scale Renewable Energy Generation)</w:t>
        </w:r>
        <w:r w:rsidR="009C7A90" w:rsidRPr="00020AC7">
          <w:rPr>
            <w:rStyle w:val="Hyperlink"/>
          </w:rPr>
          <w:t xml:space="preserve"> </w:t>
        </w:r>
        <w:r w:rsidR="00AB00CA" w:rsidRPr="00020AC7">
          <w:rPr>
            <w:rStyle w:val="Hyperlink"/>
          </w:rPr>
          <w:t>Amendment Bill 2019</w:t>
        </w:r>
      </w:hyperlink>
      <w:r w:rsidR="00AB00CA">
        <w:rPr>
          <w:rStyle w:val="Hyperlink"/>
          <w:u w:val="none"/>
        </w:rPr>
        <w:t xml:space="preserve"> </w:t>
      </w:r>
      <w:r w:rsidR="003F301D">
        <w:rPr>
          <w:rStyle w:val="Hyperlink"/>
          <w:i/>
          <w:color w:val="auto"/>
          <w:u w:val="none"/>
        </w:rPr>
        <w:t>(presented 19 September</w:t>
      </w:r>
      <w:r w:rsidR="00AB00CA" w:rsidRPr="00AB00CA">
        <w:rPr>
          <w:rStyle w:val="Hyperlink"/>
          <w:i/>
          <w:color w:val="auto"/>
          <w:u w:val="none"/>
        </w:rPr>
        <w:t xml:space="preserve"> 2019)</w:t>
      </w:r>
    </w:p>
    <w:p w:rsidR="00100DC6" w:rsidRDefault="00AB00CA" w:rsidP="00020AC7">
      <w:pPr>
        <w:tabs>
          <w:tab w:val="clear" w:pos="142"/>
          <w:tab w:val="left" w:pos="284"/>
        </w:tabs>
        <w:spacing w:before="60" w:after="60"/>
        <w:ind w:left="284"/>
        <w:rPr>
          <w:rStyle w:val="Hyperlink"/>
          <w:color w:val="auto"/>
          <w:u w:val="none"/>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This bill will</w:t>
      </w:r>
      <w:r w:rsidR="00100DC6">
        <w:rPr>
          <w:rStyle w:val="Hyperlink"/>
          <w:color w:val="auto"/>
          <w:u w:val="none"/>
        </w:rPr>
        <w:t xml:space="preserve"> </w:t>
      </w:r>
      <w:r w:rsidR="003019E6">
        <w:t xml:space="preserve">amend the </w:t>
      </w:r>
      <w:r w:rsidR="003019E6">
        <w:rPr>
          <w:i/>
        </w:rPr>
        <w:t>Electricity Feed-in (Large-scale Renewable Energy Generation) Act 2011</w:t>
      </w:r>
      <w:r w:rsidR="003019E6">
        <w:t xml:space="preserve"> to replace</w:t>
      </w:r>
      <w:r w:rsidR="003019E6" w:rsidRPr="005615D8">
        <w:t xml:space="preserve"> the fixed 650 MW limit in the Act with a limit determined by the Minister by disallowable instrument</w:t>
      </w:r>
      <w:r w:rsidR="003019E6">
        <w:t>.</w:t>
      </w:r>
    </w:p>
    <w:p w:rsidR="003F301D" w:rsidRDefault="000D0524" w:rsidP="00020AC7">
      <w:pPr>
        <w:tabs>
          <w:tab w:val="clear" w:pos="142"/>
          <w:tab w:val="left" w:pos="284"/>
        </w:tabs>
        <w:spacing w:before="60" w:after="60"/>
        <w:ind w:left="284"/>
        <w:rPr>
          <w:rStyle w:val="Hyperlink"/>
          <w:i/>
          <w:color w:val="auto"/>
          <w:u w:val="none"/>
        </w:rPr>
      </w:pPr>
      <w:hyperlink r:id="rId11" w:history="1">
        <w:r w:rsidR="003F301D" w:rsidRPr="00020AC7">
          <w:rPr>
            <w:rStyle w:val="Hyperlink"/>
          </w:rPr>
          <w:t>Sentencing (Parole Time Credit) Legislation Amendment Bill 2019</w:t>
        </w:r>
      </w:hyperlink>
      <w:r w:rsidR="003F301D" w:rsidRPr="00020AC7">
        <w:rPr>
          <w:rStyle w:val="Hyperlink"/>
          <w:color w:val="auto"/>
          <w:u w:val="none"/>
        </w:rPr>
        <w:t xml:space="preserve"> </w:t>
      </w:r>
      <w:r w:rsidR="003F301D" w:rsidRPr="00020AC7">
        <w:rPr>
          <w:rStyle w:val="Hyperlink"/>
          <w:i/>
          <w:color w:val="auto"/>
          <w:u w:val="none"/>
        </w:rPr>
        <w:t>(presented 19 September 2019)</w:t>
      </w:r>
    </w:p>
    <w:p w:rsidR="003F301D" w:rsidRDefault="003F301D" w:rsidP="00020AC7">
      <w:pPr>
        <w:tabs>
          <w:tab w:val="clear" w:pos="142"/>
          <w:tab w:val="left" w:pos="284"/>
        </w:tabs>
        <w:spacing w:before="60" w:after="60"/>
        <w:ind w:left="284"/>
        <w:rPr>
          <w:rStyle w:val="Hyperlink"/>
          <w:color w:val="auto"/>
          <w:u w:val="none"/>
        </w:rPr>
      </w:pPr>
      <w:r>
        <w:rPr>
          <w:rStyle w:val="Hyperlink"/>
          <w:i/>
          <w:color w:val="auto"/>
          <w:u w:val="none"/>
        </w:rPr>
        <w:t>Summary</w:t>
      </w:r>
      <w:r>
        <w:rPr>
          <w:rStyle w:val="Hyperlink"/>
          <w:color w:val="auto"/>
          <w:u w:val="none"/>
        </w:rPr>
        <w:t xml:space="preserve">: </w:t>
      </w:r>
      <w:r w:rsidR="003019E6">
        <w:rPr>
          <w:bCs/>
        </w:rPr>
        <w:t xml:space="preserve">This bill will amend the </w:t>
      </w:r>
      <w:r w:rsidR="003019E6">
        <w:rPr>
          <w:bCs/>
          <w:i/>
        </w:rPr>
        <w:t>Crimes (Sentence Administration) Act 2005</w:t>
      </w:r>
      <w:r w:rsidR="003019E6">
        <w:rPr>
          <w:bCs/>
        </w:rPr>
        <w:t xml:space="preserve"> and the </w:t>
      </w:r>
      <w:r w:rsidR="003019E6">
        <w:rPr>
          <w:bCs/>
          <w:i/>
        </w:rPr>
        <w:t>Crimes (Sentencing) Act 2005</w:t>
      </w:r>
      <w:r w:rsidR="003019E6">
        <w:rPr>
          <w:bCs/>
        </w:rPr>
        <w:t xml:space="preserve"> to </w:t>
      </w:r>
      <w:r w:rsidR="003019E6" w:rsidRPr="005D1477">
        <w:rPr>
          <w:bCs/>
        </w:rPr>
        <w:t xml:space="preserve">introduce a </w:t>
      </w:r>
      <w:r w:rsidR="003019E6">
        <w:rPr>
          <w:bCs/>
        </w:rPr>
        <w:t xml:space="preserve">parole time credit </w:t>
      </w:r>
      <w:r w:rsidR="003019E6" w:rsidRPr="005D1477">
        <w:rPr>
          <w:bCs/>
        </w:rPr>
        <w:t>scheme to give certain offenders credit for the period of time served on parole complying with their parole obligations</w:t>
      </w:r>
      <w:r w:rsidR="003019E6">
        <w:rPr>
          <w:bCs/>
        </w:rPr>
        <w:t>.</w:t>
      </w:r>
    </w:p>
    <w:p w:rsidR="003F301D" w:rsidRDefault="000D0524" w:rsidP="00020AC7">
      <w:pPr>
        <w:tabs>
          <w:tab w:val="clear" w:pos="142"/>
          <w:tab w:val="left" w:pos="284"/>
        </w:tabs>
        <w:spacing w:before="60" w:after="60"/>
        <w:ind w:left="284"/>
        <w:rPr>
          <w:rStyle w:val="Hyperlink"/>
          <w:i/>
          <w:color w:val="auto"/>
          <w:u w:val="none"/>
        </w:rPr>
      </w:pPr>
      <w:hyperlink r:id="rId12" w:history="1">
        <w:r w:rsidR="003F301D" w:rsidRPr="00020AC7">
          <w:rPr>
            <w:rStyle w:val="Hyperlink"/>
          </w:rPr>
          <w:t>Statute Law Amendment Bill 2019</w:t>
        </w:r>
      </w:hyperlink>
      <w:r w:rsidR="003F301D" w:rsidRPr="00020AC7">
        <w:rPr>
          <w:rStyle w:val="Hyperlink"/>
          <w:color w:val="auto"/>
          <w:u w:val="none"/>
        </w:rPr>
        <w:t xml:space="preserve"> </w:t>
      </w:r>
      <w:r w:rsidR="003F301D" w:rsidRPr="00020AC7">
        <w:rPr>
          <w:rStyle w:val="Hyperlink"/>
          <w:i/>
          <w:color w:val="auto"/>
          <w:u w:val="none"/>
        </w:rPr>
        <w:t>(presented 19 September 2019)</w:t>
      </w:r>
    </w:p>
    <w:p w:rsidR="003F301D" w:rsidRDefault="003F301D" w:rsidP="00020AC7">
      <w:pPr>
        <w:tabs>
          <w:tab w:val="clear" w:pos="142"/>
          <w:tab w:val="left" w:pos="284"/>
        </w:tabs>
        <w:spacing w:before="60" w:after="60"/>
        <w:ind w:left="284"/>
        <w:rPr>
          <w:rStyle w:val="Hyperlink"/>
          <w:color w:val="auto"/>
          <w:u w:val="none"/>
        </w:rPr>
      </w:pPr>
      <w:r>
        <w:rPr>
          <w:rStyle w:val="Hyperlink"/>
          <w:i/>
          <w:color w:val="auto"/>
          <w:u w:val="none"/>
        </w:rPr>
        <w:t>Summary</w:t>
      </w:r>
      <w:r>
        <w:rPr>
          <w:rStyle w:val="Hyperlink"/>
          <w:color w:val="auto"/>
          <w:u w:val="none"/>
        </w:rPr>
        <w:t xml:space="preserve">: </w:t>
      </w:r>
      <w:r w:rsidR="003019E6" w:rsidRPr="0042644C">
        <w:t>This bill will make minor and technical amendments to a number of laws to enhance the Territory’s statute book</w:t>
      </w:r>
      <w:r w:rsidR="003019E6">
        <w:t>.</w:t>
      </w:r>
    </w:p>
    <w:p w:rsidR="003F301D" w:rsidRDefault="000D0524" w:rsidP="00020AC7">
      <w:pPr>
        <w:tabs>
          <w:tab w:val="clear" w:pos="142"/>
          <w:tab w:val="left" w:pos="284"/>
        </w:tabs>
        <w:spacing w:before="60" w:after="60"/>
        <w:ind w:left="284"/>
        <w:rPr>
          <w:rStyle w:val="Hyperlink"/>
          <w:i/>
          <w:color w:val="auto"/>
          <w:u w:val="none"/>
        </w:rPr>
      </w:pPr>
      <w:hyperlink r:id="rId13" w:history="1">
        <w:r w:rsidR="003F301D" w:rsidRPr="00020AC7">
          <w:rPr>
            <w:rStyle w:val="Hyperlink"/>
          </w:rPr>
          <w:t>Workers Compensation Amendment Bill 2019</w:t>
        </w:r>
      </w:hyperlink>
      <w:r w:rsidR="003F301D" w:rsidRPr="00020AC7">
        <w:rPr>
          <w:rStyle w:val="Hyperlink"/>
          <w:color w:val="auto"/>
          <w:u w:val="none"/>
        </w:rPr>
        <w:t xml:space="preserve"> </w:t>
      </w:r>
      <w:r w:rsidR="003F301D" w:rsidRPr="00020AC7">
        <w:rPr>
          <w:rStyle w:val="Hyperlink"/>
          <w:i/>
          <w:color w:val="auto"/>
          <w:u w:val="none"/>
        </w:rPr>
        <w:t>(presented 19 September 2019)</w:t>
      </w:r>
    </w:p>
    <w:p w:rsidR="003F301D" w:rsidRPr="003F301D" w:rsidRDefault="003F301D" w:rsidP="00020AC7">
      <w:pPr>
        <w:tabs>
          <w:tab w:val="clear" w:pos="142"/>
          <w:tab w:val="left" w:pos="284"/>
        </w:tabs>
        <w:spacing w:before="60" w:after="60"/>
        <w:ind w:left="284"/>
      </w:pPr>
      <w:r>
        <w:rPr>
          <w:rStyle w:val="Hyperlink"/>
          <w:i/>
          <w:color w:val="auto"/>
          <w:u w:val="none"/>
        </w:rPr>
        <w:t>Summary</w:t>
      </w:r>
      <w:r>
        <w:rPr>
          <w:rStyle w:val="Hyperlink"/>
          <w:color w:val="auto"/>
          <w:u w:val="none"/>
        </w:rPr>
        <w:t xml:space="preserve">: This bill </w:t>
      </w:r>
      <w:r w:rsidR="003019E6">
        <w:t xml:space="preserve">will amend the </w:t>
      </w:r>
      <w:r w:rsidR="003019E6">
        <w:rPr>
          <w:i/>
        </w:rPr>
        <w:t>Workers Compensation Act 1951</w:t>
      </w:r>
      <w:r w:rsidR="003019E6">
        <w:t xml:space="preserve"> to </w:t>
      </w:r>
      <w:r w:rsidR="003019E6" w:rsidRPr="005615D8">
        <w:t>ensure that the Act continues to cover all workers by aligning important definitions with</w:t>
      </w:r>
      <w:r w:rsidR="003019E6">
        <w:t xml:space="preserve"> contemporary work arrangements and</w:t>
      </w:r>
      <w:r w:rsidR="003019E6" w:rsidRPr="005615D8">
        <w:t xml:space="preserve"> also makes a number of technical amendments to assist administrative clarity and transparency</w:t>
      </w:r>
      <w:r w:rsidR="003019E6">
        <w:t>.</w:t>
      </w:r>
    </w:p>
    <w:p w:rsidR="002C711B" w:rsidRPr="009822A1" w:rsidRDefault="002C711B" w:rsidP="00020AC7">
      <w:pPr>
        <w:pStyle w:val="Heading3"/>
        <w:keepLines/>
        <w:tabs>
          <w:tab w:val="clear" w:pos="142"/>
          <w:tab w:val="left" w:pos="284"/>
        </w:tabs>
        <w:spacing w:after="0"/>
      </w:pPr>
      <w:r w:rsidRPr="009822A1">
        <w:t>Bills debated</w:t>
      </w:r>
    </w:p>
    <w:p w:rsidR="00C2656E" w:rsidRDefault="000D0524" w:rsidP="00020AC7">
      <w:pPr>
        <w:tabs>
          <w:tab w:val="clear" w:pos="142"/>
          <w:tab w:val="left" w:pos="284"/>
        </w:tabs>
        <w:spacing w:before="60" w:after="60"/>
        <w:ind w:left="284"/>
        <w:rPr>
          <w:rStyle w:val="Hyperlink"/>
        </w:rPr>
      </w:pPr>
      <w:hyperlink r:id="rId14" w:history="1">
        <w:r w:rsidR="00C2656E" w:rsidRPr="000D3635">
          <w:rPr>
            <w:rStyle w:val="Hyperlink"/>
          </w:rPr>
          <w:t>Energy Efficiency (Cost of Living) Improvement Amendment Bill 2019</w:t>
        </w:r>
      </w:hyperlink>
    </w:p>
    <w:p w:rsidR="00C2656E" w:rsidRDefault="00C2656E" w:rsidP="004F1D99">
      <w:pPr>
        <w:tabs>
          <w:tab w:val="clear" w:pos="142"/>
          <w:tab w:val="left" w:pos="284"/>
        </w:tabs>
        <w:ind w:left="284"/>
        <w:rPr>
          <w:bCs/>
        </w:rPr>
      </w:pPr>
      <w:r>
        <w:rPr>
          <w:rStyle w:val="Hyperlink"/>
          <w:i/>
          <w:color w:val="auto"/>
          <w:u w:val="none"/>
        </w:rPr>
        <w:t>Summary</w:t>
      </w:r>
      <w:r>
        <w:rPr>
          <w:rStyle w:val="Hyperlink"/>
          <w:color w:val="auto"/>
          <w:u w:val="none"/>
        </w:rPr>
        <w:t xml:space="preserve">: </w:t>
      </w:r>
      <w:r w:rsidR="00E83F01" w:rsidRPr="00E83F01">
        <w:rPr>
          <w:bCs/>
        </w:rPr>
        <w:t xml:space="preserve">This bill will amend the </w:t>
      </w:r>
      <w:r w:rsidR="00E83F01" w:rsidRPr="00E83F01">
        <w:rPr>
          <w:bCs/>
          <w:i/>
        </w:rPr>
        <w:t>Energy Efficiency (Cost of Living) Improvement Act 2012</w:t>
      </w:r>
      <w:r w:rsidR="00E83F01" w:rsidRPr="00E83F01">
        <w:rPr>
          <w:bCs/>
        </w:rPr>
        <w:t xml:space="preserve"> to extend and enhance the operation of the Energy Efficiency Improvement Scheme. The amendments include defining the energy savings obligation as an energy metric instead of the current greenhouse gas emissions metric, amending how eligible classes of priority households are determined and allowing the scheme to offer transport activities.</w:t>
      </w:r>
    </w:p>
    <w:p w:rsidR="00E83F01" w:rsidRDefault="00E83F01" w:rsidP="005A21E8">
      <w:pPr>
        <w:tabs>
          <w:tab w:val="clear" w:pos="142"/>
          <w:tab w:val="left" w:pos="284"/>
        </w:tabs>
        <w:spacing w:before="240"/>
        <w:ind w:left="284"/>
        <w:rPr>
          <w:bCs/>
        </w:rPr>
      </w:pPr>
      <w:r>
        <w:rPr>
          <w:bCs/>
          <w:i/>
        </w:rPr>
        <w:lastRenderedPageBreak/>
        <w:t>Proceedings</w:t>
      </w:r>
      <w:r>
        <w:rPr>
          <w:bCs/>
        </w:rPr>
        <w:t>: Debate resumed on 19 September with</w:t>
      </w:r>
      <w:r w:rsidR="000F1298">
        <w:rPr>
          <w:bCs/>
        </w:rPr>
        <w:t xml:space="preserve"> the Opposition </w:t>
      </w:r>
      <w:r w:rsidR="00B20380">
        <w:rPr>
          <w:bCs/>
        </w:rPr>
        <w:t>indicating they would not support the legislation</w:t>
      </w:r>
      <w:r>
        <w:rPr>
          <w:bCs/>
        </w:rPr>
        <w:t>.</w:t>
      </w:r>
      <w:r w:rsidR="00B20380">
        <w:rPr>
          <w:bCs/>
        </w:rPr>
        <w:t xml:space="preserve"> The ACT Greens indicated support for the legislation and following a vote of the Assembly the bill was agreed to in principle.</w:t>
      </w:r>
      <w:r>
        <w:rPr>
          <w:bCs/>
        </w:rPr>
        <w:t xml:space="preserve"> The Government then moved amendments </w:t>
      </w:r>
      <w:r w:rsidR="000D3635">
        <w:rPr>
          <w:bCs/>
        </w:rPr>
        <w:t>that clarified the intent of the original bill. The amendments were agreed to.</w:t>
      </w:r>
    </w:p>
    <w:p w:rsidR="00E83F01" w:rsidRPr="00E83F01" w:rsidRDefault="00E83F01" w:rsidP="000D0524">
      <w:pPr>
        <w:tabs>
          <w:tab w:val="clear" w:pos="142"/>
          <w:tab w:val="left" w:pos="284"/>
        </w:tabs>
        <w:spacing w:after="0"/>
        <w:ind w:left="284"/>
        <w:rPr>
          <w:rStyle w:val="Hyperlink"/>
          <w:color w:val="auto"/>
          <w:u w:val="none"/>
        </w:rPr>
      </w:pPr>
      <w:r>
        <w:rPr>
          <w:bCs/>
        </w:rPr>
        <w:t>The amended bill was passed by the Assembly.</w:t>
      </w:r>
    </w:p>
    <w:p w:rsidR="00232817" w:rsidRDefault="000D0524" w:rsidP="000D0524">
      <w:pPr>
        <w:tabs>
          <w:tab w:val="clear" w:pos="142"/>
          <w:tab w:val="left" w:pos="284"/>
        </w:tabs>
        <w:ind w:left="284"/>
        <w:rPr>
          <w:rStyle w:val="Hyperlink"/>
          <w:color w:val="auto"/>
          <w:u w:val="none"/>
        </w:rPr>
      </w:pPr>
      <w:hyperlink r:id="rId15" w:history="1">
        <w:r w:rsidR="003F301D" w:rsidRPr="000D3635">
          <w:rPr>
            <w:rStyle w:val="Hyperlink"/>
          </w:rPr>
          <w:t>Fisheries Legislation Amendment Bill 2019</w:t>
        </w:r>
      </w:hyperlink>
    </w:p>
    <w:p w:rsidR="003A5DD6" w:rsidRDefault="00232817" w:rsidP="00F135EC">
      <w:pPr>
        <w:tabs>
          <w:tab w:val="clear" w:pos="142"/>
          <w:tab w:val="left" w:pos="284"/>
        </w:tabs>
        <w:ind w:left="284"/>
        <w:rPr>
          <w:rFonts w:ascii="Helvetica" w:hAnsi="Helvetica"/>
          <w:color w:val="000000"/>
          <w:sz w:val="19"/>
          <w:szCs w:val="19"/>
          <w:shd w:val="clear" w:color="auto" w:fill="FFFFFF"/>
        </w:rPr>
      </w:pPr>
      <w:r>
        <w:rPr>
          <w:rStyle w:val="Hyperlink"/>
          <w:i/>
          <w:color w:val="auto"/>
          <w:u w:val="none"/>
        </w:rPr>
        <w:t>Summary</w:t>
      </w:r>
      <w:r>
        <w:rPr>
          <w:rStyle w:val="Hyperlink"/>
          <w:color w:val="auto"/>
          <w:u w:val="none"/>
        </w:rPr>
        <w:t xml:space="preserve">: </w:t>
      </w:r>
      <w:r w:rsidR="003F301D" w:rsidRPr="003F301D">
        <w:rPr>
          <w:color w:val="000000"/>
          <w:shd w:val="clear" w:color="auto" w:fill="FFFFFF"/>
        </w:rPr>
        <w:t>This bill will amend the </w:t>
      </w:r>
      <w:r w:rsidR="003F301D" w:rsidRPr="003F301D">
        <w:rPr>
          <w:i/>
          <w:iCs/>
          <w:color w:val="000000"/>
          <w:shd w:val="clear" w:color="auto" w:fill="FFFFFF"/>
        </w:rPr>
        <w:t>Fisheries Act 2000</w:t>
      </w:r>
      <w:r w:rsidR="003F301D" w:rsidRPr="003F301D">
        <w:rPr>
          <w:color w:val="000000"/>
          <w:shd w:val="clear" w:color="auto" w:fill="FFFFFF"/>
        </w:rPr>
        <w:t>, </w:t>
      </w:r>
      <w:r w:rsidR="003F301D" w:rsidRPr="003F301D">
        <w:rPr>
          <w:i/>
          <w:iCs/>
          <w:color w:val="000000"/>
          <w:shd w:val="clear" w:color="auto" w:fill="FFFFFF"/>
        </w:rPr>
        <w:t>Fisheries Regulation 2001</w:t>
      </w:r>
      <w:r w:rsidR="003F301D" w:rsidRPr="003F301D">
        <w:rPr>
          <w:color w:val="000000"/>
          <w:shd w:val="clear" w:color="auto" w:fill="FFFFFF"/>
        </w:rPr>
        <w:t>, </w:t>
      </w:r>
      <w:r w:rsidR="003F301D" w:rsidRPr="003F301D">
        <w:rPr>
          <w:i/>
          <w:iCs/>
          <w:color w:val="000000"/>
          <w:shd w:val="clear" w:color="auto" w:fill="FFFFFF"/>
        </w:rPr>
        <w:t>Pest Plants and Animals Act 2005</w:t>
      </w:r>
      <w:r w:rsidR="003F301D" w:rsidRPr="003F301D">
        <w:rPr>
          <w:color w:val="000000"/>
          <w:shd w:val="clear" w:color="auto" w:fill="FFFFFF"/>
        </w:rPr>
        <w:t> and the </w:t>
      </w:r>
      <w:r w:rsidR="003F301D" w:rsidRPr="003F301D">
        <w:rPr>
          <w:i/>
          <w:iCs/>
          <w:color w:val="000000"/>
          <w:shd w:val="clear" w:color="auto" w:fill="FFFFFF"/>
        </w:rPr>
        <w:t>Nature Conservation Act 2014</w:t>
      </w:r>
      <w:r w:rsidR="003F301D" w:rsidRPr="003F301D">
        <w:rPr>
          <w:color w:val="000000"/>
          <w:shd w:val="clear" w:color="auto" w:fill="FFFFFF"/>
        </w:rPr>
        <w:t>. The bill will update important aspects of fisheries management such as aquaculture and cultural fishing by Aboriginal people, and improve provisions associated with environmental protection, sustainable recreational fishing, compliance and enforcement and commercial trade.</w:t>
      </w:r>
    </w:p>
    <w:p w:rsidR="003F301D" w:rsidRDefault="00232817" w:rsidP="003F301D">
      <w:pPr>
        <w:tabs>
          <w:tab w:val="clear" w:pos="142"/>
          <w:tab w:val="left" w:pos="284"/>
        </w:tabs>
        <w:ind w:left="284"/>
        <w:rPr>
          <w:rStyle w:val="Hyperlink"/>
          <w:color w:val="auto"/>
          <w:u w:val="none"/>
        </w:rPr>
      </w:pPr>
      <w:r>
        <w:rPr>
          <w:rStyle w:val="Hyperlink"/>
          <w:i/>
          <w:color w:val="auto"/>
          <w:u w:val="none"/>
        </w:rPr>
        <w:t>Proceedings</w:t>
      </w:r>
      <w:r>
        <w:rPr>
          <w:rStyle w:val="Hyperlink"/>
          <w:color w:val="auto"/>
          <w:u w:val="none"/>
        </w:rPr>
        <w:t xml:space="preserve">: Debate resumed on </w:t>
      </w:r>
      <w:r w:rsidR="003F301D">
        <w:rPr>
          <w:rStyle w:val="Hyperlink"/>
          <w:color w:val="auto"/>
          <w:u w:val="none"/>
        </w:rPr>
        <w:t xml:space="preserve">17 September with </w:t>
      </w:r>
      <w:r w:rsidR="005C0358">
        <w:rPr>
          <w:rStyle w:val="Hyperlink"/>
          <w:color w:val="auto"/>
          <w:u w:val="none"/>
        </w:rPr>
        <w:t>the Opposition indicating they would cautiously support the bill, acknowledging that some of the provisions appear unnecessary. The ACT Greens indicated their support for the bill and it was agreed to in principle.</w:t>
      </w:r>
    </w:p>
    <w:p w:rsidR="003F301D" w:rsidRDefault="003F301D" w:rsidP="003F301D">
      <w:pPr>
        <w:tabs>
          <w:tab w:val="clear" w:pos="142"/>
          <w:tab w:val="left" w:pos="284"/>
        </w:tabs>
        <w:ind w:left="284"/>
        <w:rPr>
          <w:rStyle w:val="Hyperlink"/>
          <w:color w:val="auto"/>
          <w:u w:val="none"/>
        </w:rPr>
      </w:pPr>
      <w:r>
        <w:rPr>
          <w:rStyle w:val="Hyperlink"/>
          <w:color w:val="auto"/>
          <w:u w:val="none"/>
        </w:rPr>
        <w:t>The bill was passed by the Assembly.</w:t>
      </w:r>
    </w:p>
    <w:p w:rsidR="003F301D" w:rsidRDefault="000D0524" w:rsidP="003F301D">
      <w:pPr>
        <w:tabs>
          <w:tab w:val="clear" w:pos="142"/>
          <w:tab w:val="left" w:pos="284"/>
        </w:tabs>
        <w:ind w:left="284"/>
        <w:rPr>
          <w:rStyle w:val="Hyperlink"/>
          <w:color w:val="auto"/>
          <w:u w:val="none"/>
        </w:rPr>
      </w:pPr>
      <w:hyperlink r:id="rId16" w:history="1">
        <w:r w:rsidR="003F301D" w:rsidRPr="004A2CA9">
          <w:rPr>
            <w:rStyle w:val="Hyperlink"/>
          </w:rPr>
          <w:t>Official Visitor Amendment Bill 2019</w:t>
        </w:r>
      </w:hyperlink>
    </w:p>
    <w:p w:rsidR="003F301D" w:rsidRDefault="003F301D" w:rsidP="003F301D">
      <w:pPr>
        <w:tabs>
          <w:tab w:val="clear" w:pos="142"/>
          <w:tab w:val="left" w:pos="284"/>
        </w:tabs>
        <w:ind w:left="284"/>
      </w:pPr>
      <w:r>
        <w:rPr>
          <w:rStyle w:val="Hyperlink"/>
          <w:i/>
          <w:color w:val="auto"/>
          <w:u w:val="none"/>
        </w:rPr>
        <w:t>Summary</w:t>
      </w:r>
      <w:r>
        <w:rPr>
          <w:rStyle w:val="Hyperlink"/>
          <w:color w:val="auto"/>
          <w:u w:val="none"/>
        </w:rPr>
        <w:t xml:space="preserve">: </w:t>
      </w:r>
      <w:r w:rsidRPr="003F301D">
        <w:t>This bill will amend the </w:t>
      </w:r>
      <w:r w:rsidRPr="003F301D">
        <w:rPr>
          <w:i/>
          <w:iCs/>
        </w:rPr>
        <w:t>Official Visitor Act 2012</w:t>
      </w:r>
      <w:r w:rsidRPr="003F301D">
        <w:t> and the five operational Acts of the ACT Official Visitor Scheme (</w:t>
      </w:r>
      <w:r w:rsidRPr="003F301D">
        <w:rPr>
          <w:i/>
          <w:iCs/>
        </w:rPr>
        <w:t>Children and Young People Act 2008</w:t>
      </w:r>
      <w:r w:rsidRPr="003F301D">
        <w:t>, </w:t>
      </w:r>
      <w:r w:rsidRPr="003F301D">
        <w:rPr>
          <w:i/>
          <w:iCs/>
        </w:rPr>
        <w:t>Corrections Management Act 2007</w:t>
      </w:r>
      <w:r w:rsidRPr="003F301D">
        <w:t>, </w:t>
      </w:r>
      <w:r w:rsidRPr="003F301D">
        <w:rPr>
          <w:i/>
          <w:iCs/>
        </w:rPr>
        <w:t>Disability Services Act 1997</w:t>
      </w:r>
      <w:r w:rsidRPr="003F301D">
        <w:t>, </w:t>
      </w:r>
      <w:r w:rsidRPr="003F301D">
        <w:rPr>
          <w:i/>
          <w:iCs/>
        </w:rPr>
        <w:t>Housing Assistance Act 2007 </w:t>
      </w:r>
      <w:r w:rsidRPr="003F301D">
        <w:t>and </w:t>
      </w:r>
      <w:r w:rsidRPr="003F301D">
        <w:rPr>
          <w:i/>
          <w:iCs/>
        </w:rPr>
        <w:t>Mental Health Act 2015</w:t>
      </w:r>
      <w:r w:rsidRPr="003F301D">
        <w:t>). The amendments will give effect to the legislative recommendations from the 2017 Review of the Official Visitor Scheme, including removing restrictions on official visitors visiting other operational areas when required to allow for greater flexibility and coverage.</w:t>
      </w:r>
    </w:p>
    <w:p w:rsidR="003F301D" w:rsidRDefault="003F301D" w:rsidP="003F301D">
      <w:pPr>
        <w:tabs>
          <w:tab w:val="clear" w:pos="142"/>
          <w:tab w:val="left" w:pos="284"/>
        </w:tabs>
        <w:ind w:left="284"/>
      </w:pPr>
      <w:r>
        <w:rPr>
          <w:i/>
        </w:rPr>
        <w:t>Proceedings</w:t>
      </w:r>
      <w:r>
        <w:t xml:space="preserve">: Debate resumed on 17 September with the legislation receiving tri-partisan support. The bill was </w:t>
      </w:r>
      <w:r w:rsidR="000D3635">
        <w:t xml:space="preserve">then </w:t>
      </w:r>
      <w:r>
        <w:t>agreed to in principle.</w:t>
      </w:r>
    </w:p>
    <w:p w:rsidR="003F301D" w:rsidRDefault="003F301D" w:rsidP="003F301D">
      <w:pPr>
        <w:tabs>
          <w:tab w:val="clear" w:pos="142"/>
          <w:tab w:val="left" w:pos="284"/>
        </w:tabs>
        <w:ind w:left="284"/>
      </w:pPr>
      <w:r>
        <w:t>The bill was passed by the Assembly.</w:t>
      </w:r>
    </w:p>
    <w:p w:rsidR="00A12AEA" w:rsidRDefault="000D0524" w:rsidP="000D0524">
      <w:pPr>
        <w:tabs>
          <w:tab w:val="clear" w:pos="142"/>
          <w:tab w:val="left" w:pos="284"/>
        </w:tabs>
        <w:spacing w:before="60" w:after="60"/>
        <w:ind w:left="284"/>
      </w:pPr>
      <w:hyperlink r:id="rId17" w:history="1">
        <w:r w:rsidR="00A12AEA" w:rsidRPr="004A2CA9">
          <w:rPr>
            <w:rStyle w:val="Hyperlink"/>
          </w:rPr>
          <w:t>Planning and Development (Community Concessional Leases) Amendment Bill 2019</w:t>
        </w:r>
      </w:hyperlink>
    </w:p>
    <w:p w:rsidR="00591CB9" w:rsidRDefault="00591CB9" w:rsidP="003F301D">
      <w:pPr>
        <w:tabs>
          <w:tab w:val="clear" w:pos="142"/>
          <w:tab w:val="left" w:pos="284"/>
        </w:tabs>
        <w:ind w:left="284"/>
      </w:pPr>
      <w:r>
        <w:rPr>
          <w:i/>
        </w:rPr>
        <w:t>Summary</w:t>
      </w:r>
      <w:r>
        <w:t xml:space="preserve">: </w:t>
      </w:r>
      <w:r w:rsidRPr="00591CB9">
        <w:t>This bill will amend the </w:t>
      </w:r>
      <w:r w:rsidRPr="00591CB9">
        <w:rPr>
          <w:i/>
          <w:iCs/>
        </w:rPr>
        <w:t>Planning and Development Act 2007</w:t>
      </w:r>
      <w:r w:rsidRPr="00591CB9">
        <w:t> and the </w:t>
      </w:r>
      <w:r w:rsidRPr="00591CB9">
        <w:rPr>
          <w:i/>
          <w:iCs/>
        </w:rPr>
        <w:t>Planning and Development Regulation 2008</w:t>
      </w:r>
      <w:r w:rsidRPr="00591CB9">
        <w:t> to establish the new policy framework for the sale of land to not for profit community organisations at less than market value. The policy framework supersedes the prior mechanism of directly granting land at less than market value to community organisations.</w:t>
      </w:r>
    </w:p>
    <w:p w:rsidR="00591CB9" w:rsidRDefault="00591CB9" w:rsidP="003F301D">
      <w:pPr>
        <w:tabs>
          <w:tab w:val="clear" w:pos="142"/>
          <w:tab w:val="left" w:pos="284"/>
        </w:tabs>
        <w:ind w:left="284"/>
      </w:pPr>
      <w:r>
        <w:rPr>
          <w:i/>
        </w:rPr>
        <w:t>Proceedings</w:t>
      </w:r>
      <w:r>
        <w:t xml:space="preserve">: </w:t>
      </w:r>
      <w:r w:rsidR="00EA2129">
        <w:t>Debate resumed on 1</w:t>
      </w:r>
      <w:r w:rsidR="00897660">
        <w:t>7</w:t>
      </w:r>
      <w:r w:rsidR="00EA2129">
        <w:t xml:space="preserve"> September with </w:t>
      </w:r>
      <w:r w:rsidR="006F6176">
        <w:t>the Opposition indicating they would not be supporting the legislation and the ACT Greens indicating their support for the legislation</w:t>
      </w:r>
      <w:r w:rsidR="005C0358">
        <w:t xml:space="preserve"> and its amendments</w:t>
      </w:r>
      <w:r w:rsidR="006F6176">
        <w:t>. The bill was agreed to in principle</w:t>
      </w:r>
      <w:r w:rsidR="001C0CCE">
        <w:t xml:space="preserve"> following a vote of the Assembly</w:t>
      </w:r>
      <w:r w:rsidR="006F6176">
        <w:t xml:space="preserve">. The Government </w:t>
      </w:r>
      <w:r w:rsidR="000D3635">
        <w:t xml:space="preserve">then </w:t>
      </w:r>
      <w:r w:rsidR="006F6176">
        <w:t>mov</w:t>
      </w:r>
      <w:r w:rsidR="005C0358">
        <w:t>ed amendments to the bill, which</w:t>
      </w:r>
      <w:r w:rsidR="006F6176">
        <w:t xml:space="preserve"> were agreed to by the Assembly.</w:t>
      </w:r>
    </w:p>
    <w:p w:rsidR="00EA2129" w:rsidRPr="00591CB9" w:rsidRDefault="001C0CCE" w:rsidP="000D0524">
      <w:pPr>
        <w:tabs>
          <w:tab w:val="clear" w:pos="142"/>
          <w:tab w:val="left" w:pos="284"/>
        </w:tabs>
        <w:spacing w:before="60" w:after="60"/>
        <w:ind w:left="284"/>
        <w:rPr>
          <w:rStyle w:val="Hyperlink"/>
          <w:color w:val="auto"/>
          <w:u w:val="none"/>
        </w:rPr>
      </w:pPr>
      <w:r>
        <w:t>T</w:t>
      </w:r>
      <w:r w:rsidR="00EA2129">
        <w:t>he</w:t>
      </w:r>
      <w:r w:rsidR="006F6176">
        <w:t xml:space="preserve"> amended</w:t>
      </w:r>
      <w:r w:rsidR="00EA2129">
        <w:t xml:space="preserve"> bill was passed by the Assembly.</w:t>
      </w:r>
    </w:p>
    <w:p w:rsidR="002C711B" w:rsidRDefault="002C711B" w:rsidP="005A21E8">
      <w:pPr>
        <w:tabs>
          <w:tab w:val="clear" w:pos="142"/>
          <w:tab w:val="left" w:pos="284"/>
        </w:tabs>
        <w:spacing w:before="240" w:after="240"/>
      </w:pPr>
      <w:r w:rsidRPr="00FB7C44">
        <w:lastRenderedPageBreak/>
        <w:t xml:space="preserve">A full record of the debates can be accessed at </w:t>
      </w:r>
      <w:hyperlink r:id="rId18" w:history="1">
        <w:r w:rsidRPr="00FB7C44">
          <w:rPr>
            <w:rStyle w:val="Hyperlink"/>
          </w:rPr>
          <w:t>Hansard</w:t>
        </w:r>
      </w:hyperlink>
      <w:r w:rsidRPr="00FB7C44">
        <w:t>.</w:t>
      </w:r>
    </w:p>
    <w:p w:rsidR="00475E05" w:rsidRPr="00FB7C44" w:rsidRDefault="00475E05" w:rsidP="00475E05">
      <w:pPr>
        <w:pStyle w:val="Heading3"/>
        <w:tabs>
          <w:tab w:val="clear" w:pos="142"/>
          <w:tab w:val="left" w:pos="284"/>
        </w:tabs>
      </w:pPr>
      <w:r w:rsidRPr="00FB7C44">
        <w:t>Ministerial statements</w:t>
      </w:r>
    </w:p>
    <w:p w:rsidR="00475E05" w:rsidRDefault="00475E05" w:rsidP="00314ACA">
      <w:pPr>
        <w:tabs>
          <w:tab w:val="clear" w:pos="142"/>
          <w:tab w:val="left" w:pos="284"/>
        </w:tabs>
        <w:ind w:left="284"/>
      </w:pPr>
      <w:r>
        <w:t>Minister</w:t>
      </w:r>
      <w:r w:rsidR="00314ACA">
        <w:t xml:space="preserve"> Orr </w:t>
      </w:r>
      <w:r w:rsidR="00314ACA">
        <w:t>made a ministerial statement concerning her ministerial priorities across</w:t>
      </w:r>
      <w:r w:rsidR="00314ACA">
        <w:t xml:space="preserve"> </w:t>
      </w:r>
      <w:r w:rsidR="00314ACA">
        <w:t>the portfolios of Disability, Community Services and Facilities, Employment and</w:t>
      </w:r>
      <w:r w:rsidR="00314ACA">
        <w:t xml:space="preserve"> </w:t>
      </w:r>
      <w:r w:rsidR="00314ACA">
        <w:t>Workplace Safety, and Government Services and Procurement</w:t>
      </w:r>
      <w:r>
        <w:t xml:space="preserve">. During the statement the Minister </w:t>
      </w:r>
      <w:r w:rsidR="00897660">
        <w:t xml:space="preserve">gave an overview of the priorities from each of the </w:t>
      </w:r>
      <w:r w:rsidR="000D3635">
        <w:t>four ministerial portfolios</w:t>
      </w:r>
      <w:r w:rsidR="00262BAD">
        <w:t xml:space="preserve"> and stated that she</w:t>
      </w:r>
      <w:r w:rsidR="00897660">
        <w:t xml:space="preserve"> </w:t>
      </w:r>
      <w:r w:rsidR="00262BAD">
        <w:t>is</w:t>
      </w:r>
      <w:r w:rsidR="00897660">
        <w:t xml:space="preserve"> looking forward to working with and for all </w:t>
      </w:r>
      <w:proofErr w:type="spellStart"/>
      <w:r w:rsidR="00897660">
        <w:t>Canberrans</w:t>
      </w:r>
      <w:proofErr w:type="spellEnd"/>
      <w:r w:rsidR="00897660">
        <w:t xml:space="preserve">, be they individual people with disability, their families, volunteers, working </w:t>
      </w:r>
      <w:proofErr w:type="spellStart"/>
      <w:r w:rsidR="00897660">
        <w:t>Canberrans</w:t>
      </w:r>
      <w:proofErr w:type="spellEnd"/>
      <w:r w:rsidR="00897660">
        <w:t>, Canberra businesses, property and procurement services, service providers and the Commonwealth.</w:t>
      </w:r>
    </w:p>
    <w:p w:rsidR="00475E05" w:rsidRDefault="00BA185D" w:rsidP="00475E05">
      <w:pPr>
        <w:tabs>
          <w:tab w:val="clear" w:pos="142"/>
          <w:tab w:val="left" w:pos="284"/>
        </w:tabs>
        <w:ind w:left="284"/>
      </w:pPr>
      <w:r>
        <w:t xml:space="preserve">On </w:t>
      </w:r>
      <w:r w:rsidR="00897660">
        <w:t xml:space="preserve">17 September the Minister for Children, Youth and Families gave a ministerial statement in relation to the </w:t>
      </w:r>
      <w:r w:rsidR="00897660" w:rsidRPr="00897660">
        <w:rPr>
          <w:b/>
        </w:rPr>
        <w:t>Bimberi Youth Justice Centre</w:t>
      </w:r>
      <w:r w:rsidR="00897660">
        <w:t xml:space="preserve">. </w:t>
      </w:r>
      <w:r w:rsidR="00A2347D">
        <w:t xml:space="preserve">The Minister provided the Assembly with information about a major incident that occurred at Bimberi Youth Justice Centre on 26 August 2019. </w:t>
      </w:r>
      <w:r w:rsidR="00780662">
        <w:t>An</w:t>
      </w:r>
      <w:r w:rsidR="00A2347D">
        <w:t xml:space="preserve"> interim report </w:t>
      </w:r>
      <w:r w:rsidR="00780662">
        <w:t xml:space="preserve">was completed on 16 September 2019 by Mr Peter Muir </w:t>
      </w:r>
      <w:r w:rsidR="00A2347D">
        <w:t>who conducted an independent review into the circumstances</w:t>
      </w:r>
      <w:r w:rsidR="00780662">
        <w:t xml:space="preserve"> of the incident. The Minister gave an overview of the findings of the interim report which noted</w:t>
      </w:r>
      <w:r w:rsidR="00780662" w:rsidRPr="00780662">
        <w:t xml:space="preserve"> several issues for further discussion and exploration and some identified areas for improvement</w:t>
      </w:r>
      <w:r w:rsidR="002F2CFE">
        <w:t>. This</w:t>
      </w:r>
      <w:r w:rsidR="000D3635">
        <w:t xml:space="preserve"> </w:t>
      </w:r>
      <w:r w:rsidR="00780662">
        <w:t>includ</w:t>
      </w:r>
      <w:r w:rsidR="000D3635">
        <w:t>ed</w:t>
      </w:r>
      <w:r w:rsidR="00780662">
        <w:t xml:space="preserve"> the need for further discussion on the adequacy of therapeutic support available to the Centre and consideration of </w:t>
      </w:r>
      <w:proofErr w:type="spellStart"/>
      <w:r w:rsidR="00780662">
        <w:t>Bimberi’s</w:t>
      </w:r>
      <w:proofErr w:type="spellEnd"/>
      <w:r w:rsidR="00780662">
        <w:t xml:space="preserve"> capacity to assess inform</w:t>
      </w:r>
      <w:r w:rsidR="00B13C0D">
        <w:t xml:space="preserve">ation and manage emerging risks. The Minister then tabled the executive summary of the interim report along with </w:t>
      </w:r>
      <w:r w:rsidR="002F2CFE">
        <w:t>the</w:t>
      </w:r>
      <w:r w:rsidR="00B13C0D">
        <w:t xml:space="preserve"> Bimberi Headline Indicators Report.</w:t>
      </w:r>
    </w:p>
    <w:p w:rsidR="00BA185D" w:rsidRPr="00BA185D" w:rsidRDefault="00BA185D" w:rsidP="00475E05">
      <w:pPr>
        <w:tabs>
          <w:tab w:val="clear" w:pos="142"/>
          <w:tab w:val="left" w:pos="284"/>
        </w:tabs>
        <w:ind w:left="284"/>
      </w:pPr>
      <w:r>
        <w:t xml:space="preserve">The Minister for Building Quality Improvement gave a ministerial statement providing a six-monthly update </w:t>
      </w:r>
      <w:r w:rsidR="002F2CFE">
        <w:t>to</w:t>
      </w:r>
      <w:r>
        <w:t xml:space="preserve"> the Assembly in relation to </w:t>
      </w:r>
      <w:r w:rsidRPr="00BA185D">
        <w:rPr>
          <w:b/>
        </w:rPr>
        <w:t>building regulatory reforms</w:t>
      </w:r>
      <w:r>
        <w:t xml:space="preserve"> on 19 September.</w:t>
      </w:r>
      <w:r w:rsidR="005711CE">
        <w:t xml:space="preserve"> The Minister updated the Assembly on building regulatory reforms and other work to improve practices in the building industry and compliance with building standards. The update included</w:t>
      </w:r>
      <w:r w:rsidR="000D3635">
        <w:t xml:space="preserve"> noting</w:t>
      </w:r>
      <w:r w:rsidR="000D0524">
        <w:t xml:space="preserve"> that a further 15 </w:t>
      </w:r>
      <w:r w:rsidR="005711CE">
        <w:t xml:space="preserve">reforms were completed by the end of the last financial year, a new code of practice for building surveyors started on 1 September 2019 and that a </w:t>
      </w:r>
      <w:r w:rsidR="005711CE" w:rsidRPr="005711CE">
        <w:t>new online course</w:t>
      </w:r>
      <w:r w:rsidR="005711CE">
        <w:t xml:space="preserve"> was developed</w:t>
      </w:r>
      <w:r w:rsidR="005711CE" w:rsidRPr="005711CE">
        <w:t xml:space="preserve"> on the ACT’s building regulatory system for people intending to operate as building surveyors in the ACT, or work in the ACT building industry</w:t>
      </w:r>
      <w:r w:rsidR="005711CE">
        <w:t>.</w:t>
      </w:r>
    </w:p>
    <w:p w:rsidR="00475E05" w:rsidRDefault="00475E05" w:rsidP="00475E05">
      <w:pPr>
        <w:tabs>
          <w:tab w:val="clear" w:pos="142"/>
          <w:tab w:val="left" w:pos="284"/>
        </w:tabs>
      </w:pPr>
      <w:r>
        <w:t>The following ministerial statements were made on 1</w:t>
      </w:r>
      <w:r w:rsidR="00273FD9">
        <w:t>9</w:t>
      </w:r>
      <w:r>
        <w:t xml:space="preserve"> </w:t>
      </w:r>
      <w:r w:rsidR="00273FD9">
        <w:t>September</w:t>
      </w:r>
      <w:r>
        <w:t>—</w:t>
      </w:r>
    </w:p>
    <w:p w:rsidR="00475E05" w:rsidRDefault="00E73AB6" w:rsidP="00475E05">
      <w:pPr>
        <w:tabs>
          <w:tab w:val="clear" w:pos="142"/>
          <w:tab w:val="left" w:pos="284"/>
        </w:tabs>
        <w:ind w:left="284"/>
      </w:pPr>
      <w:r>
        <w:rPr>
          <w:b/>
        </w:rPr>
        <w:t>Scar Trees</w:t>
      </w:r>
      <w:r w:rsidR="00475E05">
        <w:t xml:space="preserve"> made by the Minister for </w:t>
      </w:r>
      <w:r>
        <w:t>the Environment and Heritage.</w:t>
      </w:r>
    </w:p>
    <w:p w:rsidR="00E73AB6" w:rsidRDefault="00E73AB6" w:rsidP="00E73AB6">
      <w:pPr>
        <w:tabs>
          <w:tab w:val="clear" w:pos="142"/>
          <w:tab w:val="left" w:pos="284"/>
        </w:tabs>
        <w:ind w:left="284"/>
      </w:pPr>
      <w:r>
        <w:rPr>
          <w:b/>
        </w:rPr>
        <w:t xml:space="preserve">Protecting older </w:t>
      </w:r>
      <w:proofErr w:type="spellStart"/>
      <w:r>
        <w:rPr>
          <w:b/>
        </w:rPr>
        <w:t>Canberrans</w:t>
      </w:r>
      <w:proofErr w:type="spellEnd"/>
      <w:r>
        <w:rPr>
          <w:b/>
        </w:rPr>
        <w:t xml:space="preserve"> from abuse</w:t>
      </w:r>
      <w:r>
        <w:t xml:space="preserve"> made by the Attorney-General.</w:t>
      </w:r>
    </w:p>
    <w:p w:rsidR="00475E05" w:rsidRDefault="00475E05" w:rsidP="00475E05">
      <w:pPr>
        <w:tabs>
          <w:tab w:val="clear" w:pos="142"/>
          <w:tab w:val="left" w:pos="284"/>
        </w:tabs>
      </w:pPr>
      <w:r w:rsidRPr="004B13A1">
        <w:t xml:space="preserve">The full text of the statements made by Ministers and Members can be accessed from the </w:t>
      </w:r>
      <w:hyperlink r:id="rId19" w:history="1">
        <w:r w:rsidRPr="004B13A1">
          <w:rPr>
            <w:rStyle w:val="Hyperlink"/>
          </w:rPr>
          <w:t>Assembly Hansard</w:t>
        </w:r>
      </w:hyperlink>
      <w:r w:rsidRPr="004B13A1">
        <w:t xml:space="preserve"> site</w:t>
      </w:r>
      <w:r>
        <w:t>.</w:t>
      </w:r>
    </w:p>
    <w:p w:rsidR="009875BE" w:rsidRPr="009822A1" w:rsidRDefault="009875BE" w:rsidP="005A21E8">
      <w:pPr>
        <w:pStyle w:val="Heading2"/>
        <w:keepLines/>
        <w:spacing w:before="0"/>
      </w:pPr>
      <w:r w:rsidRPr="009822A1">
        <w:t xml:space="preserve">Private Members’ </w:t>
      </w:r>
      <w:r w:rsidR="00D21BB4" w:rsidRPr="009822A1">
        <w:t>B</w:t>
      </w:r>
      <w:r w:rsidRPr="009822A1">
        <w:t>usiness</w:t>
      </w:r>
    </w:p>
    <w:p w:rsidR="009875BE" w:rsidRPr="008314F8" w:rsidRDefault="009875BE" w:rsidP="005A21E8">
      <w:pPr>
        <w:keepNext/>
        <w:keepLines/>
        <w:tabs>
          <w:tab w:val="clear" w:pos="142"/>
          <w:tab w:val="left" w:pos="284"/>
        </w:tabs>
        <w:rPr>
          <w:b/>
          <w:i/>
        </w:rPr>
      </w:pPr>
      <w:r w:rsidRPr="008314F8">
        <w:rPr>
          <w:b/>
          <w:i/>
        </w:rPr>
        <w:t>Includes items presented to the Assembly by all non-Executive Members, including bills and motions</w:t>
      </w:r>
    </w:p>
    <w:p w:rsidR="009875BE" w:rsidRPr="00FF01AB" w:rsidRDefault="009875BE" w:rsidP="005A21E8">
      <w:pPr>
        <w:pStyle w:val="Heading3"/>
        <w:keepLines/>
        <w:spacing w:before="0" w:after="0"/>
      </w:pPr>
      <w:r w:rsidRPr="00FF01AB">
        <w:t>Motions debated</w:t>
      </w:r>
    </w:p>
    <w:p w:rsidR="00BF3080" w:rsidRDefault="00BF3080" w:rsidP="0095146E">
      <w:pPr>
        <w:tabs>
          <w:tab w:val="clear" w:pos="142"/>
          <w:tab w:val="left" w:pos="284"/>
        </w:tabs>
        <w:ind w:left="284"/>
      </w:pPr>
      <w:r>
        <w:t xml:space="preserve">On </w:t>
      </w:r>
      <w:r w:rsidR="00AA56AF">
        <w:t>18 September, Mrs Dunne</w:t>
      </w:r>
      <w:r w:rsidR="00BD76E0">
        <w:t xml:space="preserve"> </w:t>
      </w:r>
      <w:r w:rsidR="00E36D9F">
        <w:t xml:space="preserve">MLA </w:t>
      </w:r>
      <w:r w:rsidR="00BD76E0">
        <w:t xml:space="preserve">moved a motion in relation to </w:t>
      </w:r>
      <w:r w:rsidR="00273FD9">
        <w:rPr>
          <w:b/>
        </w:rPr>
        <w:t>i</w:t>
      </w:r>
      <w:r w:rsidR="00B848B5">
        <w:rPr>
          <w:b/>
        </w:rPr>
        <w:t>nfrastructure projects at The Canberra Hospital</w:t>
      </w:r>
      <w:r w:rsidR="00273FD9">
        <w:rPr>
          <w:b/>
        </w:rPr>
        <w:t xml:space="preserve"> (TCH)</w:t>
      </w:r>
      <w:r w:rsidR="00BD76E0">
        <w:t xml:space="preserve">. The motion </w:t>
      </w:r>
      <w:r w:rsidR="00E36D9F">
        <w:t>included noting</w:t>
      </w:r>
      <w:r w:rsidR="00BD76E0">
        <w:t xml:space="preserve"> that</w:t>
      </w:r>
      <w:r w:rsidR="00AA56AF">
        <w:t xml:space="preserve"> in Canberra’s Emergency Departments the </w:t>
      </w:r>
      <w:r w:rsidR="00AA56AF">
        <w:lastRenderedPageBreak/>
        <w:t xml:space="preserve">median waiting time for patients in the urgent category is longer than the median waiting time in the non-urgent category and the motion included calling on the Minister for Health to report to the Legislative Assembly by the last sitting day of 2019 on the progress in developing other significant health infrastructure programs such as plans to upgrade infrastructure at Bruce. </w:t>
      </w:r>
      <w:r w:rsidR="00273FD9">
        <w:t>During debate t</w:t>
      </w:r>
      <w:r w:rsidR="00E36D9F">
        <w:t xml:space="preserve">he Government moved amendments to the motion which included </w:t>
      </w:r>
      <w:r w:rsidR="00273FD9">
        <w:t xml:space="preserve">noting that the ACT Government has invested more than $1 billion in health infrastructure since 2009, including upgrading Calvary’s maternity ward, the expansion of TCH’s Emergency Department, the delivery of a new rehabilitation facility at the University </w:t>
      </w:r>
      <w:proofErr w:type="gramStart"/>
      <w:r w:rsidR="00273FD9">
        <w:t>of</w:t>
      </w:r>
      <w:proofErr w:type="gramEnd"/>
      <w:r w:rsidR="00273FD9">
        <w:t xml:space="preserve"> Canberra Hospital and the establishment of the nurse-led Walk-in Centre network. The </w:t>
      </w:r>
      <w:r w:rsidR="00BD7E1D">
        <w:t>ACT Greens and the Opposition indicated support</w:t>
      </w:r>
      <w:r w:rsidR="00E73AB6">
        <w:t xml:space="preserve"> for the Government amendments and the amendments were agreed to by the Assembly.</w:t>
      </w:r>
    </w:p>
    <w:p w:rsidR="00E36D9F" w:rsidRDefault="00E36D9F" w:rsidP="00E36D9F">
      <w:pPr>
        <w:tabs>
          <w:tab w:val="clear" w:pos="142"/>
          <w:tab w:val="left" w:pos="284"/>
        </w:tabs>
        <w:ind w:left="284"/>
      </w:pPr>
      <w:r>
        <w:t>The amended motion was agreed to by the Assembly.</w:t>
      </w:r>
    </w:p>
    <w:p w:rsidR="00AA56AF" w:rsidRDefault="00AA56AF" w:rsidP="00E36D9F">
      <w:pPr>
        <w:tabs>
          <w:tab w:val="clear" w:pos="142"/>
          <w:tab w:val="left" w:pos="284"/>
        </w:tabs>
        <w:ind w:left="284"/>
      </w:pPr>
      <w:r>
        <w:t xml:space="preserve">The use of </w:t>
      </w:r>
      <w:r w:rsidRPr="00AA56AF">
        <w:rPr>
          <w:b/>
        </w:rPr>
        <w:t>sustainable products in government infr</w:t>
      </w:r>
      <w:r>
        <w:rPr>
          <w:b/>
        </w:rPr>
        <w:t>astructure</w:t>
      </w:r>
      <w:r>
        <w:t xml:space="preserve"> was the subject of a motion moved by Ms Cody MLA on 18 September 2019. The motion note</w:t>
      </w:r>
      <w:r w:rsidR="000D3635">
        <w:t>d</w:t>
      </w:r>
      <w:r>
        <w:t xml:space="preserve"> that wood products in building and construction offer a pathway to achieving zero net emissions, particularly when compared to other building materials such as cement and steel. The motion</w:t>
      </w:r>
      <w:r w:rsidR="00B8101D">
        <w:t xml:space="preserve"> also</w:t>
      </w:r>
      <w:r>
        <w:t xml:space="preserve"> called on the ACT Government to work with the building and construction industry to promote the use of Australian Forestry produc</w:t>
      </w:r>
      <w:r w:rsidR="00E73AB6">
        <w:t xml:space="preserve">ts. During debate, Ms Cody MLA moved an amendment to </w:t>
      </w:r>
      <w:r w:rsidR="00B8101D">
        <w:t>the</w:t>
      </w:r>
      <w:r w:rsidR="00E73AB6">
        <w:t xml:space="preserve"> motion which called on the ACT Government to develop sustainability guidelines for the sustainable use of building materials in the ACT, in accordance with the </w:t>
      </w:r>
      <w:r w:rsidR="00E73AB6" w:rsidRPr="00E73AB6">
        <w:rPr>
          <w:i/>
        </w:rPr>
        <w:t>Building Act 2004</w:t>
      </w:r>
      <w:r w:rsidR="00E73AB6">
        <w:rPr>
          <w:i/>
        </w:rPr>
        <w:t xml:space="preserve">. </w:t>
      </w:r>
      <w:r w:rsidR="00E73AB6">
        <w:t>The amendment was agreed to by the Assembly. T</w:t>
      </w:r>
      <w:r w:rsidR="00BD7E1D">
        <w:t>he ACT Greens</w:t>
      </w:r>
      <w:r w:rsidR="00E73AB6">
        <w:t xml:space="preserve"> also</w:t>
      </w:r>
      <w:r w:rsidR="00BD7E1D">
        <w:t xml:space="preserve"> move</w:t>
      </w:r>
      <w:r w:rsidR="00C66DAF">
        <w:t>d amendments to the motion</w:t>
      </w:r>
      <w:r w:rsidR="00BD7E1D">
        <w:t xml:space="preserve"> </w:t>
      </w:r>
      <w:r w:rsidR="00C66DAF">
        <w:t xml:space="preserve">as they did not agree to the motion in its original form, </w:t>
      </w:r>
      <w:r w:rsidR="00E73AB6">
        <w:t>and</w:t>
      </w:r>
      <w:r w:rsidR="00DC38E4">
        <w:t xml:space="preserve"> stated that</w:t>
      </w:r>
      <w:r w:rsidR="00C66DAF">
        <w:t xml:space="preserve"> the motion </w:t>
      </w:r>
      <w:r w:rsidR="00C66DAF" w:rsidRPr="00C66DAF">
        <w:t>trie</w:t>
      </w:r>
      <w:r w:rsidR="00C66DAF">
        <w:t>d</w:t>
      </w:r>
      <w:r w:rsidR="00C66DAF" w:rsidRPr="00C66DAF">
        <w:t xml:space="preserve"> to closely link forestry operations with sustainability and reducing carbon emissions, painting forestry as a key initiative in the battle against climate change</w:t>
      </w:r>
      <w:r w:rsidR="00C66DAF">
        <w:t>.</w:t>
      </w:r>
      <w:r w:rsidR="009062E3">
        <w:t xml:space="preserve"> The Government </w:t>
      </w:r>
      <w:r w:rsidR="00DB4CF1">
        <w:t>indicated</w:t>
      </w:r>
      <w:r w:rsidR="009062E3">
        <w:t xml:space="preserve"> they would not support the ACT Greens amendments as the wording of the original motion adequately conveyed the issue at hand.</w:t>
      </w:r>
      <w:r w:rsidR="00E73AB6">
        <w:t xml:space="preserve"> The Opposition also indicated they would not support the ACT Greens amendments and the</w:t>
      </w:r>
      <w:r w:rsidR="00DC38E4">
        <w:t xml:space="preserve"> amendments were then negatived by the Assembly.</w:t>
      </w:r>
    </w:p>
    <w:p w:rsidR="00E73AB6" w:rsidRPr="00AA56AF" w:rsidRDefault="00E73AB6" w:rsidP="00E36D9F">
      <w:pPr>
        <w:tabs>
          <w:tab w:val="clear" w:pos="142"/>
          <w:tab w:val="left" w:pos="284"/>
        </w:tabs>
        <w:ind w:left="284"/>
      </w:pPr>
      <w:r>
        <w:t>The amended motion was agreed to by the Assembly.</w:t>
      </w:r>
    </w:p>
    <w:p w:rsidR="00D850F6" w:rsidRDefault="0095146E" w:rsidP="005A21E8">
      <w:pPr>
        <w:tabs>
          <w:tab w:val="clear" w:pos="142"/>
          <w:tab w:val="left" w:pos="284"/>
        </w:tabs>
      </w:pPr>
      <w:r>
        <w:t xml:space="preserve">Other motions debated on </w:t>
      </w:r>
      <w:r w:rsidR="00F37644">
        <w:t>18 September</w:t>
      </w:r>
      <w:r w:rsidR="00A628A8">
        <w:t xml:space="preserve"> related to:</w:t>
      </w:r>
    </w:p>
    <w:p w:rsidR="00E36D9F" w:rsidRDefault="00E36D9F" w:rsidP="005A21E8">
      <w:pPr>
        <w:tabs>
          <w:tab w:val="clear" w:pos="142"/>
          <w:tab w:val="left" w:pos="284"/>
        </w:tabs>
      </w:pPr>
      <w:r>
        <w:rPr>
          <w:b/>
        </w:rPr>
        <w:tab/>
      </w:r>
      <w:r w:rsidR="00B848B5">
        <w:rPr>
          <w:b/>
        </w:rPr>
        <w:t>Wanniassa Park and Ride access</w:t>
      </w:r>
      <w:r w:rsidR="00B848B5">
        <w:t>—Ms</w:t>
      </w:r>
      <w:r>
        <w:t xml:space="preserve"> </w:t>
      </w:r>
      <w:r w:rsidR="00B848B5">
        <w:t>Lawder M</w:t>
      </w:r>
      <w:r>
        <w:t>LA</w:t>
      </w:r>
    </w:p>
    <w:p w:rsidR="00CB60D4" w:rsidRDefault="00CB60D4" w:rsidP="005A21E8">
      <w:pPr>
        <w:tabs>
          <w:tab w:val="clear" w:pos="142"/>
          <w:tab w:val="left" w:pos="284"/>
        </w:tabs>
      </w:pPr>
      <w:r>
        <w:rPr>
          <w:b/>
        </w:rPr>
        <w:tab/>
      </w:r>
      <w:r w:rsidR="00E73AB6">
        <w:rPr>
          <w:b/>
        </w:rPr>
        <w:t>Fertility preservation</w:t>
      </w:r>
      <w:r>
        <w:t>—M</w:t>
      </w:r>
      <w:r w:rsidR="00B848B5">
        <w:t>s</w:t>
      </w:r>
      <w:r>
        <w:t xml:space="preserve"> </w:t>
      </w:r>
      <w:r w:rsidR="00B848B5">
        <w:t xml:space="preserve">Cheyne </w:t>
      </w:r>
      <w:r>
        <w:t>MLA</w:t>
      </w:r>
    </w:p>
    <w:p w:rsidR="00474885" w:rsidRDefault="00474885" w:rsidP="004D102B">
      <w:pPr>
        <w:keepNext/>
        <w:keepLines/>
        <w:tabs>
          <w:tab w:val="clear" w:pos="142"/>
          <w:tab w:val="left" w:pos="284"/>
        </w:tabs>
      </w:pPr>
      <w:r w:rsidRPr="00474885">
        <w:rPr>
          <w:b/>
        </w:rPr>
        <w:tab/>
      </w:r>
      <w:r w:rsidR="00B848B5">
        <w:rPr>
          <w:b/>
        </w:rPr>
        <w:t>Out-of-home Care review</w:t>
      </w:r>
      <w:r w:rsidR="00F37644">
        <w:t>—M</w:t>
      </w:r>
      <w:r w:rsidR="00BF1BC8">
        <w:t>r</w:t>
      </w:r>
      <w:r w:rsidR="00B848B5">
        <w:t>s</w:t>
      </w:r>
      <w:r w:rsidR="00F37644">
        <w:t xml:space="preserve"> </w:t>
      </w:r>
      <w:proofErr w:type="spellStart"/>
      <w:r w:rsidR="00B848B5">
        <w:t>Kikkert</w:t>
      </w:r>
      <w:proofErr w:type="spellEnd"/>
      <w:r w:rsidR="00B848B5">
        <w:t xml:space="preserve"> </w:t>
      </w:r>
      <w:r>
        <w:t>MLA</w:t>
      </w:r>
    </w:p>
    <w:p w:rsidR="00B848B5" w:rsidRDefault="00B848B5" w:rsidP="004D102B">
      <w:pPr>
        <w:keepNext/>
        <w:keepLines/>
        <w:tabs>
          <w:tab w:val="clear" w:pos="142"/>
          <w:tab w:val="left" w:pos="284"/>
        </w:tabs>
      </w:pPr>
      <w:r>
        <w:rPr>
          <w:b/>
        </w:rPr>
        <w:tab/>
      </w:r>
      <w:r w:rsidR="00E73AB6">
        <w:rPr>
          <w:b/>
        </w:rPr>
        <w:t>Housing affordability</w:t>
      </w:r>
      <w:r>
        <w:t>—Mr Coe MLA</w:t>
      </w:r>
    </w:p>
    <w:p w:rsidR="009875BE" w:rsidRDefault="009875BE" w:rsidP="004D102B">
      <w:pPr>
        <w:keepNext/>
        <w:keepLines/>
        <w:tabs>
          <w:tab w:val="clear" w:pos="142"/>
          <w:tab w:val="left" w:pos="284"/>
        </w:tabs>
      </w:pPr>
      <w:r w:rsidRPr="00CA75F0">
        <w:t>The full debate on the above motions can be accessed from</w:t>
      </w:r>
      <w:r w:rsidR="008900C0" w:rsidRPr="00CA75F0">
        <w:t xml:space="preserve"> the </w:t>
      </w:r>
      <w:r w:rsidR="008900C0" w:rsidRPr="006560FA">
        <w:t xml:space="preserve">Assembly </w:t>
      </w:r>
      <w:hyperlink r:id="rId20" w:history="1">
        <w:r w:rsidR="008900C0" w:rsidRPr="006560FA">
          <w:rPr>
            <w:rStyle w:val="Hyperlink"/>
            <w:i/>
          </w:rPr>
          <w:t>Hansard</w:t>
        </w:r>
        <w:r w:rsidR="008900C0" w:rsidRPr="006560FA">
          <w:rPr>
            <w:rStyle w:val="Hyperlink"/>
          </w:rPr>
          <w:t xml:space="preserve"> </w:t>
        </w:r>
      </w:hyperlink>
      <w:r w:rsidR="008900C0" w:rsidRPr="00CA75F0">
        <w:t>site</w:t>
      </w:r>
      <w:r w:rsidRPr="00CA75F0">
        <w:t>.</w:t>
      </w:r>
    </w:p>
    <w:p w:rsidR="008F47AA" w:rsidRPr="009822A1" w:rsidRDefault="008F47AA" w:rsidP="008F47AA">
      <w:pPr>
        <w:pStyle w:val="Heading2"/>
        <w:keepNext w:val="0"/>
      </w:pPr>
      <w:r>
        <w:t>Matter of public importance</w:t>
      </w:r>
    </w:p>
    <w:p w:rsidR="008F47AA" w:rsidRDefault="000B36FA" w:rsidP="008F47AA">
      <w:pPr>
        <w:tabs>
          <w:tab w:val="clear" w:pos="142"/>
          <w:tab w:val="left" w:pos="284"/>
        </w:tabs>
      </w:pPr>
      <w:r>
        <w:t>The following matter</w:t>
      </w:r>
      <w:r w:rsidR="00F37644">
        <w:t>s</w:t>
      </w:r>
      <w:r w:rsidR="008F47AA">
        <w:t xml:space="preserve"> of public importance w</w:t>
      </w:r>
      <w:r w:rsidR="00F37644">
        <w:t>ere</w:t>
      </w:r>
      <w:r w:rsidR="008F47AA">
        <w:t xml:space="preserve"> discussed in the Assembly this week—</w:t>
      </w:r>
    </w:p>
    <w:p w:rsidR="008F47AA" w:rsidRDefault="008F47AA" w:rsidP="008F47AA">
      <w:pPr>
        <w:tabs>
          <w:tab w:val="clear" w:pos="142"/>
          <w:tab w:val="left" w:pos="284"/>
        </w:tabs>
        <w:ind w:left="284" w:hanging="284"/>
      </w:pPr>
      <w:r>
        <w:tab/>
        <w:t xml:space="preserve">The importance of </w:t>
      </w:r>
      <w:r w:rsidR="00A567B9">
        <w:t>coordinated planning for Stromlo Forest Park sport and recreation facilities—Miss C</w:t>
      </w:r>
      <w:r w:rsidR="002302B4">
        <w:t>andice</w:t>
      </w:r>
      <w:r w:rsidR="00A567B9">
        <w:t> Burch</w:t>
      </w:r>
      <w:r w:rsidR="002302B4">
        <w:t> </w:t>
      </w:r>
      <w:r>
        <w:t>MLA.</w:t>
      </w:r>
    </w:p>
    <w:p w:rsidR="00A567B9" w:rsidRDefault="00B95A01" w:rsidP="00E73AB6">
      <w:pPr>
        <w:tabs>
          <w:tab w:val="clear" w:pos="142"/>
          <w:tab w:val="left" w:pos="284"/>
        </w:tabs>
        <w:ind w:left="284" w:hanging="284"/>
      </w:pPr>
      <w:r>
        <w:lastRenderedPageBreak/>
        <w:tab/>
        <w:t xml:space="preserve">The importance of </w:t>
      </w:r>
      <w:r w:rsidR="00E73AB6">
        <w:t xml:space="preserve">the ACT leading the </w:t>
      </w:r>
      <w:r w:rsidR="00C9070B">
        <w:t>nation on the transition to 100 per cent</w:t>
      </w:r>
      <w:r w:rsidR="00E73AB6">
        <w:t xml:space="preserve"> renewable energy sources—Mr Gupta MLA</w:t>
      </w:r>
    </w:p>
    <w:p w:rsidR="00C43AF9" w:rsidRPr="009822A1" w:rsidRDefault="00C43AF9" w:rsidP="005A21E8">
      <w:pPr>
        <w:pStyle w:val="Heading2"/>
        <w:keepNext w:val="0"/>
      </w:pPr>
      <w:r w:rsidRPr="009822A1">
        <w:t>Papers Presented</w:t>
      </w:r>
    </w:p>
    <w:p w:rsidR="00C43AF9" w:rsidRPr="00A51D96" w:rsidRDefault="00C43AF9" w:rsidP="005A21E8">
      <w:r w:rsidRPr="00A51D96">
        <w:t>The following are papers of interest that were presented during the sitting week:</w:t>
      </w:r>
    </w:p>
    <w:p w:rsidR="00CF2CA3" w:rsidRPr="009A2809" w:rsidRDefault="00CF2CA3" w:rsidP="00CF2CA3">
      <w:pPr>
        <w:pStyle w:val="ListParagraph"/>
      </w:pPr>
      <w:r w:rsidRPr="00CF2CA3">
        <w:rPr>
          <w:i/>
        </w:rPr>
        <w:t>A limited electronic voting option for electors who are overseas</w:t>
      </w:r>
      <w:r>
        <w:t xml:space="preserve">—ACT Electoral Commission report to the Legislative Assembly, dated 11 September 2019 </w:t>
      </w:r>
      <w:r>
        <w:rPr>
          <w:i/>
        </w:rPr>
        <w:t>(presented by the Speaker on 17 September)</w:t>
      </w:r>
    </w:p>
    <w:p w:rsidR="00CF2CA3" w:rsidRDefault="00CF2CA3" w:rsidP="00CF2CA3">
      <w:pPr>
        <w:pStyle w:val="ListParagraph"/>
      </w:pPr>
      <w:r>
        <w:t xml:space="preserve">Commissioner for Standards—Annual report 2018/2019, dated 31 August 2019 </w:t>
      </w:r>
      <w:r>
        <w:rPr>
          <w:i/>
        </w:rPr>
        <w:t>(presented by the Speaker on 17 September)</w:t>
      </w:r>
    </w:p>
    <w:p w:rsidR="00CF2CA3" w:rsidRDefault="00CF2CA3" w:rsidP="00CF2CA3">
      <w:pPr>
        <w:pStyle w:val="ListParagraph"/>
      </w:pPr>
      <w:r w:rsidRPr="00907153">
        <w:t>Government Agen</w:t>
      </w:r>
      <w:r>
        <w:t>cies (Campaign Advertising) Act, pu</w:t>
      </w:r>
      <w:r w:rsidRPr="00907153">
        <w:t>rsuant to subsec</w:t>
      </w:r>
      <w:r>
        <w:t xml:space="preserve">tion 20(1)—Independent Reviewer—Report for the period </w:t>
      </w:r>
      <w:r w:rsidRPr="00907153">
        <w:t xml:space="preserve">1 </w:t>
      </w:r>
      <w:r>
        <w:t xml:space="preserve">January to 30 June 2019, dated 21 August 2019 </w:t>
      </w:r>
      <w:r>
        <w:rPr>
          <w:i/>
        </w:rPr>
        <w:t>(presented by the Speaker on 17 September)</w:t>
      </w:r>
    </w:p>
    <w:p w:rsidR="00CF2CA3" w:rsidRPr="00F55213" w:rsidRDefault="00CF2CA3" w:rsidP="00CF2CA3">
      <w:pPr>
        <w:pStyle w:val="ListParagraph"/>
      </w:pPr>
      <w:r>
        <w:t>Estimates 2019-2020—Select Committee—Answer to question on notice E19-207—Correction—</w:t>
      </w:r>
      <w:r w:rsidRPr="00DB4C7E">
        <w:t>Copy of letter</w:t>
      </w:r>
      <w:r>
        <w:t xml:space="preserve"> from the Chief Minister to the Speaker, dated 26 August 2019 </w:t>
      </w:r>
      <w:r>
        <w:rPr>
          <w:i/>
        </w:rPr>
        <w:t>(presented by the Speaker on 17 September)</w:t>
      </w:r>
    </w:p>
    <w:p w:rsidR="00C97AC0" w:rsidRDefault="00CF2CA3" w:rsidP="00CF2CA3">
      <w:pPr>
        <w:pStyle w:val="ListParagraph"/>
      </w:pPr>
      <w:r>
        <w:t>Latimer House Principles—Review of the Performance of the Three Branches of Government in the Australian Capital Territory against Latimer House Principles, dated 8 September 2019—</w:t>
      </w:r>
      <w:r w:rsidRPr="00E657BB">
        <w:t xml:space="preserve">Prepared by </w:t>
      </w:r>
      <w:r>
        <w:t>John Halligan—</w:t>
      </w:r>
      <w:r w:rsidRPr="00E657BB">
        <w:t>Institute for Governance and Policy Analysis, University of Canberra</w:t>
      </w:r>
      <w:r>
        <w:t>, and Benedict Sheehy—Faculty of Business, Government and Law University of Canberra</w:t>
      </w:r>
      <w:r>
        <w:rPr>
          <w:i/>
        </w:rPr>
        <w:t xml:space="preserve"> (presented by the Speaker on 17 September</w:t>
      </w:r>
      <w:r w:rsidR="00C97AC0">
        <w:rPr>
          <w:i/>
        </w:rPr>
        <w:t>)</w:t>
      </w:r>
    </w:p>
    <w:p w:rsidR="00CF2CA3" w:rsidRDefault="00CF2CA3" w:rsidP="00CF2CA3">
      <w:pPr>
        <w:pStyle w:val="ListParagraph"/>
      </w:pPr>
      <w:r w:rsidRPr="00CF2CA3">
        <w:t>Weekend bus service reliability—Action Plan—Response to the resolutions of the Assembly of 14</w:t>
      </w:r>
      <w:r w:rsidR="00DC38E4">
        <w:t> </w:t>
      </w:r>
      <w:r w:rsidRPr="00CF2CA3">
        <w:t>and</w:t>
      </w:r>
      <w:r w:rsidR="00DC38E4">
        <w:t> </w:t>
      </w:r>
      <w:r w:rsidRPr="00CF2CA3">
        <w:t>20 Au</w:t>
      </w:r>
      <w:r>
        <w:t xml:space="preserve">gust 2019, dated September 2019 </w:t>
      </w:r>
      <w:r>
        <w:rPr>
          <w:i/>
        </w:rPr>
        <w:t>(presented by the Manager of Government Business on 17 September)</w:t>
      </w:r>
    </w:p>
    <w:p w:rsidR="00C9070B" w:rsidRDefault="00C9070B" w:rsidP="00CF2CA3">
      <w:pPr>
        <w:pStyle w:val="ListParagraph"/>
      </w:pPr>
      <w:r>
        <w:t xml:space="preserve">ACT and Region Catchment Management Coordination Group—Annual report 2018-19 </w:t>
      </w:r>
      <w:r>
        <w:rPr>
          <w:i/>
        </w:rPr>
        <w:t>(presented by the Manager of Government Business on 19 September)</w:t>
      </w:r>
    </w:p>
    <w:p w:rsidR="00C9070B" w:rsidRPr="00F96E50" w:rsidRDefault="00C9070B" w:rsidP="00CF2CA3">
      <w:pPr>
        <w:pStyle w:val="ListParagraph"/>
      </w:pPr>
      <w:r>
        <w:t xml:space="preserve">ACT Policing Confiscation of Criminal Assets Reports for the financial years 2003-04 to 2016-17 </w:t>
      </w:r>
      <w:r>
        <w:rPr>
          <w:i/>
        </w:rPr>
        <w:t>(presented by the Manager of Government Business on 19 September)</w:t>
      </w:r>
    </w:p>
    <w:p w:rsidR="000103BC" w:rsidRPr="00F40DAD" w:rsidRDefault="00D82E81" w:rsidP="005D375A">
      <w:pPr>
        <w:pStyle w:val="Heading2"/>
        <w:keepLines/>
      </w:pPr>
      <w:r>
        <w:t>P</w:t>
      </w:r>
      <w:r w:rsidR="00AE0D98">
        <w:t>etition</w:t>
      </w:r>
      <w:r w:rsidR="003D376A">
        <w:t>s</w:t>
      </w:r>
    </w:p>
    <w:p w:rsidR="003D4ED1" w:rsidRDefault="003D4ED1" w:rsidP="0071122C">
      <w:pPr>
        <w:spacing w:before="20" w:after="20"/>
      </w:pPr>
      <w:r>
        <w:t xml:space="preserve">The following ministerial responses to </w:t>
      </w:r>
      <w:r w:rsidR="00C83131">
        <w:t xml:space="preserve">e-petitions and </w:t>
      </w:r>
      <w:r>
        <w:t>petitions w</w:t>
      </w:r>
      <w:r w:rsidR="00C83131">
        <w:t>ere</w:t>
      </w:r>
      <w:r>
        <w:t xml:space="preserve"> lodged on 17 September—</w:t>
      </w:r>
    </w:p>
    <w:p w:rsidR="003D4ED1" w:rsidRDefault="00FA12E9" w:rsidP="00FA12E9">
      <w:pPr>
        <w:pStyle w:val="ListParagraph"/>
        <w:spacing w:before="20" w:after="20"/>
      </w:pPr>
      <w:r>
        <w:t>Cross border proposal—</w:t>
      </w:r>
      <w:proofErr w:type="gramStart"/>
      <w:r>
        <w:t>Proposed</w:t>
      </w:r>
      <w:proofErr w:type="gramEnd"/>
      <w:r>
        <w:t xml:space="preserve"> buffer zones.</w:t>
      </w:r>
    </w:p>
    <w:p w:rsidR="00FA12E9" w:rsidRDefault="00FA12E9" w:rsidP="00FA12E9">
      <w:pPr>
        <w:pStyle w:val="ListParagraph"/>
        <w:spacing w:before="20" w:after="20"/>
      </w:pPr>
      <w:r>
        <w:t xml:space="preserve">Phillip </w:t>
      </w:r>
      <w:proofErr w:type="spellStart"/>
      <w:r>
        <w:t>Easty</w:t>
      </w:r>
      <w:proofErr w:type="spellEnd"/>
      <w:r>
        <w:t xml:space="preserve"> Street—Proposed N10 and N12 developments.</w:t>
      </w:r>
    </w:p>
    <w:p w:rsidR="00FA12E9" w:rsidRDefault="00FA12E9" w:rsidP="00FA12E9">
      <w:pPr>
        <w:pStyle w:val="ListParagraph"/>
        <w:spacing w:before="20" w:after="20"/>
      </w:pPr>
      <w:r>
        <w:t>Hydrotherapy services in south Canberra.</w:t>
      </w:r>
    </w:p>
    <w:p w:rsidR="00C83131" w:rsidRDefault="00C83131" w:rsidP="0071122C">
      <w:pPr>
        <w:spacing w:before="20" w:after="20"/>
      </w:pPr>
      <w:r>
        <w:t>The following ministerial response to an e-petition and petition was lodged on 18 September—</w:t>
      </w:r>
    </w:p>
    <w:p w:rsidR="00C83131" w:rsidRDefault="00C83131" w:rsidP="00C83131">
      <w:pPr>
        <w:pStyle w:val="ListParagraph"/>
        <w:spacing w:before="20" w:after="20"/>
      </w:pPr>
      <w:r>
        <w:t>Community engagement on redevelopment of Chisholm Village.</w:t>
      </w:r>
    </w:p>
    <w:p w:rsidR="0071122C" w:rsidRDefault="004D2104" w:rsidP="0071122C">
      <w:pPr>
        <w:spacing w:before="20" w:after="20"/>
      </w:pPr>
      <w:r>
        <w:t xml:space="preserve">The following </w:t>
      </w:r>
      <w:r w:rsidR="005A0B78">
        <w:t>petition</w:t>
      </w:r>
      <w:r w:rsidR="0071122C">
        <w:t xml:space="preserve"> w</w:t>
      </w:r>
      <w:r w:rsidR="00C83131">
        <w:t>as</w:t>
      </w:r>
      <w:r w:rsidR="0071122C">
        <w:t xml:space="preserve"> lodged on</w:t>
      </w:r>
      <w:r w:rsidR="0071122C" w:rsidRPr="003D5AB7">
        <w:t xml:space="preserve"> </w:t>
      </w:r>
      <w:r w:rsidR="00C83131">
        <w:t>19 September</w:t>
      </w:r>
      <w:r w:rsidR="0071122C" w:rsidRPr="003D5AB7">
        <w:t>—</w:t>
      </w:r>
    </w:p>
    <w:p w:rsidR="0071122C" w:rsidRDefault="00E73AB6" w:rsidP="0071122C">
      <w:pPr>
        <w:pStyle w:val="ListParagraph"/>
        <w:spacing w:before="20" w:after="20"/>
      </w:pPr>
      <w:r>
        <w:t>Wanniassa bus route changes</w:t>
      </w:r>
      <w:r w:rsidR="0071122C">
        <w:t xml:space="preserve">—lodged by </w:t>
      </w:r>
      <w:r w:rsidR="00C83131">
        <w:t xml:space="preserve">Ms Lawder </w:t>
      </w:r>
      <w:r w:rsidR="0071122C">
        <w:t>MLA.</w:t>
      </w:r>
    </w:p>
    <w:p w:rsidR="00AE0D98" w:rsidRDefault="00AE0D98" w:rsidP="00975C9F">
      <w:pPr>
        <w:spacing w:before="20" w:after="20"/>
      </w:pPr>
      <w:r w:rsidRPr="007A6DCF">
        <w:t>A copy of th</w:t>
      </w:r>
      <w:r w:rsidR="005D375A">
        <w:t>e</w:t>
      </w:r>
      <w:r w:rsidRPr="007A6DCF">
        <w:t xml:space="preserve"> </w:t>
      </w:r>
      <w:r w:rsidR="005D375A">
        <w:t xml:space="preserve">petitions and </w:t>
      </w:r>
      <w:r w:rsidRPr="007A6DCF">
        <w:t>response</w:t>
      </w:r>
      <w:r w:rsidR="003D4ED1">
        <w:t>s</w:t>
      </w:r>
      <w:r w:rsidRPr="007A6DCF">
        <w:t xml:space="preserve"> can be found </w:t>
      </w:r>
      <w:r w:rsidR="008D7861">
        <w:t>on t</w:t>
      </w:r>
      <w:r w:rsidRPr="003D5AB7">
        <w:t xml:space="preserve">he Assembly </w:t>
      </w:r>
      <w:hyperlink r:id="rId21" w:history="1">
        <w:r w:rsidRPr="00C614DF">
          <w:rPr>
            <w:rStyle w:val="Hyperlink"/>
            <w:i/>
            <w:color w:val="000099"/>
          </w:rPr>
          <w:t>Hansard</w:t>
        </w:r>
        <w:r w:rsidRPr="00C614DF">
          <w:rPr>
            <w:rStyle w:val="Hyperlink"/>
            <w:color w:val="000099"/>
          </w:rPr>
          <w:t xml:space="preserve"> </w:t>
        </w:r>
      </w:hyperlink>
      <w:r w:rsidRPr="003D5AB7">
        <w:t>site</w:t>
      </w:r>
      <w:r>
        <w:t>.</w:t>
      </w:r>
    </w:p>
    <w:p w:rsidR="00F72CE0" w:rsidRPr="009822A1" w:rsidRDefault="00D21BB4" w:rsidP="002302B4">
      <w:pPr>
        <w:pStyle w:val="Heading2"/>
        <w:keepLines/>
      </w:pPr>
      <w:r w:rsidRPr="009822A1">
        <w:lastRenderedPageBreak/>
        <w:t>Committee A</w:t>
      </w:r>
      <w:r w:rsidR="00F72CE0" w:rsidRPr="009822A1">
        <w:t xml:space="preserve">ctivities </w:t>
      </w:r>
    </w:p>
    <w:p w:rsidR="00F72CE0" w:rsidRDefault="00F72CE0" w:rsidP="002302B4">
      <w:pPr>
        <w:pStyle w:val="Heading3"/>
        <w:keepLines/>
        <w:spacing w:beforeLines="60" w:before="144" w:afterLines="60" w:after="144"/>
      </w:pPr>
      <w:r w:rsidRPr="009822A1">
        <w:t>Committee report</w:t>
      </w:r>
      <w:r w:rsidR="00D82E81">
        <w:t>s</w:t>
      </w:r>
      <w:r w:rsidRPr="009822A1">
        <w:t xml:space="preserve"> presented</w:t>
      </w:r>
    </w:p>
    <w:p w:rsidR="00DF0181" w:rsidRDefault="00DF0181" w:rsidP="002302B4">
      <w:pPr>
        <w:pStyle w:val="Heading4"/>
        <w:keepLines/>
        <w:ind w:left="720" w:hanging="578"/>
      </w:pPr>
      <w:r>
        <w:t>Education, Employment and Youth Affairs—Standing Committee</w:t>
      </w:r>
    </w:p>
    <w:p w:rsidR="00DF0181" w:rsidRDefault="00DF0181" w:rsidP="002302B4">
      <w:pPr>
        <w:pStyle w:val="Heading4"/>
        <w:keepLines/>
        <w:spacing w:beforeLines="60" w:before="144" w:afterLines="60" w:after="144"/>
        <w:ind w:left="284" w:hanging="284"/>
        <w:rPr>
          <w:b w:val="0"/>
          <w:i/>
        </w:rPr>
      </w:pPr>
      <w:r w:rsidRPr="008635FD">
        <w:rPr>
          <w:b w:val="0"/>
        </w:rPr>
        <w:tab/>
      </w:r>
      <w:r w:rsidRPr="008635FD">
        <w:rPr>
          <w:b w:val="0"/>
        </w:rPr>
        <w:tab/>
      </w:r>
      <w:hyperlink r:id="rId22" w:history="1">
        <w:r w:rsidRPr="002302B4">
          <w:rPr>
            <w:rStyle w:val="Hyperlink"/>
            <w:b w:val="0"/>
          </w:rPr>
          <w:t>Report 6—Management and Minimisation of Bullying and Violence in ACT Schools</w:t>
        </w:r>
      </w:hyperlink>
      <w:r w:rsidRPr="008635FD">
        <w:rPr>
          <w:b w:val="0"/>
        </w:rPr>
        <w:t xml:space="preserve"> </w:t>
      </w:r>
      <w:r w:rsidRPr="008635FD">
        <w:rPr>
          <w:b w:val="0"/>
          <w:i/>
        </w:rPr>
        <w:t xml:space="preserve">(presented </w:t>
      </w:r>
      <w:r>
        <w:rPr>
          <w:b w:val="0"/>
          <w:i/>
        </w:rPr>
        <w:t>19</w:t>
      </w:r>
      <w:r w:rsidR="00DC38E4">
        <w:rPr>
          <w:b w:val="0"/>
          <w:i/>
        </w:rPr>
        <w:t> </w:t>
      </w:r>
      <w:r>
        <w:rPr>
          <w:b w:val="0"/>
          <w:i/>
        </w:rPr>
        <w:t>September</w:t>
      </w:r>
      <w:r w:rsidRPr="008635FD">
        <w:rPr>
          <w:b w:val="0"/>
          <w:i/>
        </w:rPr>
        <w:t>)</w:t>
      </w:r>
    </w:p>
    <w:p w:rsidR="00FF315B" w:rsidRDefault="00FF315B" w:rsidP="00FF315B">
      <w:pPr>
        <w:pStyle w:val="Heading4"/>
        <w:keepNext w:val="0"/>
        <w:keepLines/>
        <w:ind w:left="720" w:hanging="578"/>
      </w:pPr>
      <w:r w:rsidRPr="00FF315B">
        <w:t>Fuel Pricing—Select Committee</w:t>
      </w:r>
    </w:p>
    <w:p w:rsidR="00FF315B" w:rsidRDefault="000D0524" w:rsidP="00FF315B">
      <w:pPr>
        <w:pStyle w:val="Heading4"/>
        <w:keepNext w:val="0"/>
        <w:keepLines/>
        <w:ind w:left="720" w:hanging="436"/>
        <w:rPr>
          <w:b w:val="0"/>
          <w:i/>
        </w:rPr>
      </w:pPr>
      <w:hyperlink r:id="rId23" w:history="1">
        <w:r w:rsidR="00FF315B" w:rsidRPr="00C30807">
          <w:rPr>
            <w:rStyle w:val="Hyperlink"/>
            <w:b w:val="0"/>
          </w:rPr>
          <w:t>Report—Inquiry into ACT Fuel Pricing</w:t>
        </w:r>
      </w:hyperlink>
      <w:r w:rsidR="00FF315B" w:rsidRPr="008635FD">
        <w:rPr>
          <w:b w:val="0"/>
        </w:rPr>
        <w:t xml:space="preserve"> </w:t>
      </w:r>
      <w:r w:rsidR="00FF315B" w:rsidRPr="008635FD">
        <w:rPr>
          <w:b w:val="0"/>
          <w:i/>
        </w:rPr>
        <w:t xml:space="preserve">(presented </w:t>
      </w:r>
      <w:r w:rsidR="00FF315B">
        <w:rPr>
          <w:b w:val="0"/>
          <w:i/>
        </w:rPr>
        <w:t>17 September</w:t>
      </w:r>
      <w:r w:rsidR="00FF315B" w:rsidRPr="008635FD">
        <w:rPr>
          <w:b w:val="0"/>
          <w:i/>
        </w:rPr>
        <w:t>)</w:t>
      </w:r>
    </w:p>
    <w:p w:rsidR="00CD7933" w:rsidRDefault="00CD7933" w:rsidP="00DC38E4">
      <w:pPr>
        <w:pStyle w:val="Heading4"/>
        <w:keepLines/>
        <w:ind w:left="720" w:hanging="578"/>
      </w:pPr>
      <w:r>
        <w:t>Planning and Urban Renewal</w:t>
      </w:r>
      <w:r w:rsidRPr="00FF315B">
        <w:t>—S</w:t>
      </w:r>
      <w:r>
        <w:t>tanding</w:t>
      </w:r>
      <w:r w:rsidRPr="00FF315B">
        <w:t xml:space="preserve"> Committee</w:t>
      </w:r>
    </w:p>
    <w:p w:rsidR="00CD7933" w:rsidRPr="00FF315B" w:rsidRDefault="000D0524" w:rsidP="00DC38E4">
      <w:pPr>
        <w:pStyle w:val="Heading4"/>
        <w:keepLines/>
        <w:ind w:left="284"/>
      </w:pPr>
      <w:hyperlink r:id="rId24" w:history="1">
        <w:r w:rsidR="00CD7933" w:rsidRPr="002302B4">
          <w:rPr>
            <w:rStyle w:val="Hyperlink"/>
            <w:b w:val="0"/>
          </w:rPr>
          <w:t>Report 9—Draft variation No. 360 – Molonglo River Reserve: changes to public land reserve overlay boundaries and minor zone adjustment</w:t>
        </w:r>
      </w:hyperlink>
      <w:r w:rsidR="00CD7933" w:rsidRPr="008635FD">
        <w:rPr>
          <w:b w:val="0"/>
        </w:rPr>
        <w:t xml:space="preserve"> </w:t>
      </w:r>
      <w:r w:rsidR="00CD7933" w:rsidRPr="008635FD">
        <w:rPr>
          <w:b w:val="0"/>
          <w:i/>
        </w:rPr>
        <w:t xml:space="preserve">(presented </w:t>
      </w:r>
      <w:r w:rsidR="00CD7933">
        <w:rPr>
          <w:b w:val="0"/>
          <w:i/>
        </w:rPr>
        <w:t>19 September</w:t>
      </w:r>
      <w:r w:rsidR="00CD7933" w:rsidRPr="008635FD">
        <w:rPr>
          <w:b w:val="0"/>
          <w:i/>
        </w:rPr>
        <w:t>)</w:t>
      </w:r>
    </w:p>
    <w:p w:rsidR="00482F12" w:rsidRDefault="000D0524" w:rsidP="00482F12">
      <w:pPr>
        <w:pStyle w:val="Default"/>
        <w:ind w:left="284"/>
        <w:rPr>
          <w:rFonts w:asciiTheme="minorHAnsi" w:hAnsiTheme="minorHAnsi"/>
          <w:sz w:val="22"/>
          <w:szCs w:val="22"/>
        </w:rPr>
      </w:pPr>
      <w:hyperlink r:id="rId25" w:history="1">
        <w:r w:rsidR="00482F12" w:rsidRPr="002302B4">
          <w:rPr>
            <w:rStyle w:val="Hyperlink"/>
            <w:rFonts w:asciiTheme="minorHAnsi" w:hAnsiTheme="minorHAnsi"/>
            <w:sz w:val="22"/>
            <w:szCs w:val="22"/>
          </w:rPr>
          <w:t xml:space="preserve">Report 10—Draft variation No. 355 – </w:t>
        </w:r>
        <w:proofErr w:type="spellStart"/>
        <w:r w:rsidR="00482F12" w:rsidRPr="002302B4">
          <w:rPr>
            <w:rStyle w:val="Hyperlink"/>
            <w:rFonts w:asciiTheme="minorHAnsi" w:hAnsiTheme="minorHAnsi"/>
            <w:sz w:val="22"/>
            <w:szCs w:val="22"/>
          </w:rPr>
          <w:t>Calwell</w:t>
        </w:r>
        <w:proofErr w:type="spellEnd"/>
        <w:r w:rsidR="00482F12" w:rsidRPr="002302B4">
          <w:rPr>
            <w:rStyle w:val="Hyperlink"/>
            <w:rFonts w:asciiTheme="minorHAnsi" w:hAnsiTheme="minorHAnsi"/>
            <w:sz w:val="22"/>
            <w:szCs w:val="22"/>
          </w:rPr>
          <w:t xml:space="preserve"> group centre: zone changes and amendments to the </w:t>
        </w:r>
        <w:proofErr w:type="spellStart"/>
        <w:r w:rsidR="00482F12" w:rsidRPr="002302B4">
          <w:rPr>
            <w:rStyle w:val="Hyperlink"/>
            <w:rFonts w:asciiTheme="minorHAnsi" w:hAnsiTheme="minorHAnsi"/>
            <w:sz w:val="22"/>
            <w:szCs w:val="22"/>
          </w:rPr>
          <w:t>Calwell</w:t>
        </w:r>
        <w:proofErr w:type="spellEnd"/>
        <w:r w:rsidR="00482F12" w:rsidRPr="002302B4">
          <w:rPr>
            <w:rStyle w:val="Hyperlink"/>
            <w:rFonts w:asciiTheme="minorHAnsi" w:hAnsiTheme="minorHAnsi"/>
            <w:sz w:val="22"/>
            <w:szCs w:val="22"/>
          </w:rPr>
          <w:t xml:space="preserve"> precinct map and code</w:t>
        </w:r>
      </w:hyperlink>
      <w:r w:rsidR="00482F12">
        <w:rPr>
          <w:rFonts w:asciiTheme="minorHAnsi" w:hAnsiTheme="minorHAnsi"/>
          <w:sz w:val="22"/>
          <w:szCs w:val="22"/>
        </w:rPr>
        <w:t xml:space="preserve"> </w:t>
      </w:r>
      <w:r w:rsidR="00482F12">
        <w:rPr>
          <w:rFonts w:asciiTheme="minorHAnsi" w:hAnsiTheme="minorHAnsi"/>
          <w:i/>
          <w:sz w:val="22"/>
          <w:szCs w:val="22"/>
        </w:rPr>
        <w:t>(presented 19 September 2019)</w:t>
      </w:r>
    </w:p>
    <w:p w:rsidR="00091C5C" w:rsidRPr="00FB7C44" w:rsidRDefault="00091C5C" w:rsidP="00091C5C">
      <w:pPr>
        <w:pStyle w:val="Heading4"/>
        <w:keepLines/>
        <w:spacing w:beforeLines="60" w:before="144" w:afterLines="60" w:after="144"/>
      </w:pPr>
      <w:r w:rsidRPr="00FB7C44">
        <w:t>Scrutiny Committee</w:t>
      </w:r>
    </w:p>
    <w:p w:rsidR="00091C5C" w:rsidRPr="008635FD" w:rsidRDefault="00091C5C" w:rsidP="00091C5C">
      <w:pPr>
        <w:pStyle w:val="Heading4"/>
        <w:keepNext w:val="0"/>
        <w:spacing w:beforeLines="60" w:before="144" w:afterLines="60" w:after="144"/>
        <w:ind w:left="284" w:hanging="284"/>
        <w:rPr>
          <w:b w:val="0"/>
        </w:rPr>
      </w:pPr>
      <w:r w:rsidRPr="008635FD">
        <w:rPr>
          <w:b w:val="0"/>
        </w:rPr>
        <w:tab/>
      </w:r>
      <w:r w:rsidRPr="008635FD">
        <w:rPr>
          <w:b w:val="0"/>
        </w:rPr>
        <w:tab/>
      </w:r>
      <w:hyperlink r:id="rId26" w:history="1">
        <w:r w:rsidRPr="00091C5C">
          <w:rPr>
            <w:rStyle w:val="Hyperlink"/>
            <w:b w:val="0"/>
          </w:rPr>
          <w:t>Scrutiny Report 34</w:t>
        </w:r>
      </w:hyperlink>
      <w:r w:rsidRPr="008635FD">
        <w:rPr>
          <w:b w:val="0"/>
        </w:rPr>
        <w:t xml:space="preserve"> </w:t>
      </w:r>
      <w:r w:rsidRPr="008635FD">
        <w:rPr>
          <w:b w:val="0"/>
          <w:i/>
        </w:rPr>
        <w:t xml:space="preserve">(presented </w:t>
      </w:r>
      <w:r>
        <w:rPr>
          <w:b w:val="0"/>
          <w:i/>
        </w:rPr>
        <w:t>17</w:t>
      </w:r>
      <w:r w:rsidRPr="008635FD">
        <w:rPr>
          <w:b w:val="0"/>
          <w:i/>
        </w:rPr>
        <w:t xml:space="preserve"> </w:t>
      </w:r>
      <w:r>
        <w:rPr>
          <w:b w:val="0"/>
          <w:i/>
        </w:rPr>
        <w:t>September</w:t>
      </w:r>
      <w:r w:rsidRPr="008635FD">
        <w:rPr>
          <w:b w:val="0"/>
          <w:i/>
        </w:rPr>
        <w:t>)</w:t>
      </w:r>
    </w:p>
    <w:p w:rsidR="00091C5C" w:rsidRDefault="00091C5C" w:rsidP="00091C5C">
      <w:pPr>
        <w:tabs>
          <w:tab w:val="clear" w:pos="142"/>
          <w:tab w:val="left" w:pos="284"/>
        </w:tabs>
        <w:spacing w:beforeLines="60" w:before="144" w:afterLines="60" w:after="144"/>
        <w:ind w:left="284"/>
      </w:pPr>
      <w:r>
        <w:t>This report contained the C</w:t>
      </w:r>
      <w:r w:rsidRPr="00FB7C44">
        <w:t>ommittee’s comments</w:t>
      </w:r>
      <w:r>
        <w:t xml:space="preserve"> on</w:t>
      </w:r>
      <w:r w:rsidRPr="00FB7C44">
        <w:t xml:space="preserve"> </w:t>
      </w:r>
      <w:r w:rsidR="00642A76">
        <w:t>nine</w:t>
      </w:r>
      <w:r w:rsidR="00642A76" w:rsidRPr="00642A76">
        <w:t xml:space="preserve"> Bills, </w:t>
      </w:r>
      <w:r w:rsidR="00642A76">
        <w:t>three</w:t>
      </w:r>
      <w:r w:rsidR="00642A76" w:rsidRPr="00642A76">
        <w:t xml:space="preserve"> proposed Government amendments, 16 piec</w:t>
      </w:r>
      <w:r w:rsidR="00642A76">
        <w:t>es of subordinate legislation, three</w:t>
      </w:r>
      <w:r w:rsidR="00642A76" w:rsidRPr="00642A76">
        <w:t xml:space="preserve"> re</w:t>
      </w:r>
      <w:r w:rsidR="00642A76">
        <w:t>gulatory impact statements and seven</w:t>
      </w:r>
      <w:r w:rsidR="00642A76" w:rsidRPr="00642A76">
        <w:t xml:space="preserve"> </w:t>
      </w:r>
      <w:r w:rsidR="00642A76">
        <w:t>G</w:t>
      </w:r>
      <w:r w:rsidR="00642A76" w:rsidRPr="00642A76">
        <w:t>overnment responses</w:t>
      </w:r>
      <w:r w:rsidR="00642A76">
        <w:t>.</w:t>
      </w:r>
    </w:p>
    <w:p w:rsidR="00F72CE0" w:rsidRDefault="006443F5" w:rsidP="005A21E8">
      <w:pPr>
        <w:pStyle w:val="Heading3"/>
        <w:keepNext w:val="0"/>
      </w:pPr>
      <w:r>
        <w:t>Committee statement</w:t>
      </w:r>
      <w:r w:rsidR="00F00C42">
        <w:t>s</w:t>
      </w:r>
    </w:p>
    <w:p w:rsidR="0094518F" w:rsidRDefault="0094518F" w:rsidP="0094518F">
      <w:pPr>
        <w:pStyle w:val="Heading4"/>
        <w:keepNext w:val="0"/>
        <w:ind w:left="720" w:hanging="578"/>
      </w:pPr>
      <w:r>
        <w:t xml:space="preserve">Education, </w:t>
      </w:r>
      <w:r w:rsidR="00897660">
        <w:t>Employment and Youth Affairs</w:t>
      </w:r>
      <w:r>
        <w:t>—Standing Committee</w:t>
      </w:r>
    </w:p>
    <w:p w:rsidR="0094518F" w:rsidRDefault="0094518F" w:rsidP="0094518F">
      <w:pPr>
        <w:pStyle w:val="Heading4"/>
        <w:keepNext w:val="0"/>
        <w:ind w:left="295" w:hanging="295"/>
        <w:rPr>
          <w:b w:val="0"/>
        </w:rPr>
      </w:pPr>
      <w:r w:rsidRPr="00CA06DA">
        <w:rPr>
          <w:b w:val="0"/>
        </w:rPr>
        <w:tab/>
      </w:r>
      <w:r w:rsidRPr="00CA06DA">
        <w:rPr>
          <w:b w:val="0"/>
        </w:rPr>
        <w:tab/>
        <w:t xml:space="preserve">The chair of the Committee made a statement on </w:t>
      </w:r>
      <w:r w:rsidR="00897660">
        <w:rPr>
          <w:b w:val="0"/>
        </w:rPr>
        <w:t xml:space="preserve">17 September in relation to </w:t>
      </w:r>
      <w:r w:rsidR="00C83131">
        <w:rPr>
          <w:b w:val="0"/>
        </w:rPr>
        <w:t>the consideration of statutory appointments by the Committee</w:t>
      </w:r>
      <w:r w:rsidR="00BB4F2C">
        <w:rPr>
          <w:b w:val="0"/>
        </w:rPr>
        <w:t>,</w:t>
      </w:r>
      <w:r w:rsidR="00C83131">
        <w:rPr>
          <w:b w:val="0"/>
        </w:rPr>
        <w:t xml:space="preserve"> and the chair then tabled </w:t>
      </w:r>
      <w:r w:rsidR="00BB4F2C">
        <w:rPr>
          <w:b w:val="0"/>
        </w:rPr>
        <w:t>a</w:t>
      </w:r>
      <w:r w:rsidR="00C83131">
        <w:rPr>
          <w:b w:val="0"/>
        </w:rPr>
        <w:t xml:space="preserve"> schedule of statutory appointments for the period of 1 January to 30 June 2019.</w:t>
      </w:r>
    </w:p>
    <w:p w:rsidR="00AB6AC1" w:rsidRDefault="00AB6AC1" w:rsidP="00AB6AC1">
      <w:pPr>
        <w:pStyle w:val="Heading4"/>
        <w:keepNext w:val="0"/>
        <w:ind w:left="720" w:hanging="578"/>
      </w:pPr>
      <w:r>
        <w:t>Planning and Urban Renewal—Standing Committee</w:t>
      </w:r>
    </w:p>
    <w:p w:rsidR="00AB6AC1" w:rsidRDefault="00AB6AC1" w:rsidP="005A21E8">
      <w:pPr>
        <w:pStyle w:val="Heading4"/>
        <w:keepNext w:val="0"/>
        <w:ind w:left="295" w:hanging="295"/>
        <w:rPr>
          <w:b w:val="0"/>
        </w:rPr>
      </w:pPr>
      <w:r>
        <w:rPr>
          <w:b w:val="0"/>
        </w:rPr>
        <w:tab/>
      </w:r>
      <w:r>
        <w:rPr>
          <w:b w:val="0"/>
        </w:rPr>
        <w:tab/>
        <w:t xml:space="preserve">On 17 September the </w:t>
      </w:r>
      <w:r w:rsidR="00897660">
        <w:rPr>
          <w:b w:val="0"/>
        </w:rPr>
        <w:t xml:space="preserve">chair made a statement in relation to </w:t>
      </w:r>
      <w:r w:rsidR="00C83131">
        <w:rPr>
          <w:b w:val="0"/>
        </w:rPr>
        <w:t>the consideration of statutory appointments by the Committee</w:t>
      </w:r>
      <w:r w:rsidR="00BB4F2C">
        <w:rPr>
          <w:b w:val="0"/>
        </w:rPr>
        <w:t>.</w:t>
      </w:r>
      <w:r w:rsidR="00C83131">
        <w:rPr>
          <w:b w:val="0"/>
        </w:rPr>
        <w:t xml:space="preserve"> </w:t>
      </w:r>
      <w:r w:rsidR="00BB4F2C">
        <w:rPr>
          <w:b w:val="0"/>
        </w:rPr>
        <w:t>T</w:t>
      </w:r>
      <w:r w:rsidR="00C83131">
        <w:rPr>
          <w:b w:val="0"/>
        </w:rPr>
        <w:t>he chair then</w:t>
      </w:r>
      <w:r w:rsidR="00BB4F2C">
        <w:rPr>
          <w:b w:val="0"/>
        </w:rPr>
        <w:t xml:space="preserve"> tabled a</w:t>
      </w:r>
      <w:r w:rsidR="00C83131">
        <w:rPr>
          <w:b w:val="0"/>
        </w:rPr>
        <w:t xml:space="preserve"> schedule of statutory a</w:t>
      </w:r>
      <w:r w:rsidR="00BB4F2C">
        <w:rPr>
          <w:b w:val="0"/>
        </w:rPr>
        <w:t>ppointments for the period of 1 </w:t>
      </w:r>
      <w:r w:rsidR="00C83131">
        <w:rPr>
          <w:b w:val="0"/>
        </w:rPr>
        <w:t>January to 30 June 2019.</w:t>
      </w:r>
    </w:p>
    <w:p w:rsidR="00C625E9" w:rsidRDefault="00C625E9" w:rsidP="00B95A01">
      <w:pPr>
        <w:pStyle w:val="Heading3"/>
        <w:keepNext w:val="0"/>
      </w:pPr>
      <w:r>
        <w:t>Committee referrals</w:t>
      </w:r>
    </w:p>
    <w:p w:rsidR="002F0FD8" w:rsidRDefault="005E72D0" w:rsidP="00B95A01">
      <w:pPr>
        <w:pStyle w:val="Heading4"/>
        <w:keepNext w:val="0"/>
        <w:ind w:left="284" w:hanging="142"/>
      </w:pPr>
      <w:r>
        <w:t>Environment and Transport and City Services</w:t>
      </w:r>
      <w:r w:rsidR="002F0FD8" w:rsidRPr="002F0FD8">
        <w:t>—Standing Committee</w:t>
      </w:r>
    </w:p>
    <w:p w:rsidR="002F0FD8" w:rsidRDefault="002F0FD8" w:rsidP="000D0524">
      <w:pPr>
        <w:pStyle w:val="Heading4"/>
        <w:keepNext w:val="0"/>
        <w:spacing w:line="276" w:lineRule="auto"/>
        <w:ind w:left="284" w:hanging="295"/>
        <w:rPr>
          <w:b w:val="0"/>
        </w:rPr>
      </w:pPr>
      <w:r>
        <w:tab/>
      </w:r>
      <w:r>
        <w:tab/>
      </w:r>
      <w:r w:rsidRPr="002F0FD8">
        <w:rPr>
          <w:b w:val="0"/>
        </w:rPr>
        <w:t xml:space="preserve">On </w:t>
      </w:r>
      <w:r w:rsidR="00DC38E4">
        <w:rPr>
          <w:b w:val="0"/>
        </w:rPr>
        <w:t>19 September</w:t>
      </w:r>
      <w:r w:rsidR="005E72D0">
        <w:rPr>
          <w:b w:val="0"/>
        </w:rPr>
        <w:t xml:space="preserve">, petition No </w:t>
      </w:r>
      <w:r w:rsidR="00A02008">
        <w:rPr>
          <w:b w:val="0"/>
        </w:rPr>
        <w:t>2</w:t>
      </w:r>
      <w:r w:rsidR="00DC38E4">
        <w:rPr>
          <w:b w:val="0"/>
        </w:rPr>
        <w:t>7</w:t>
      </w:r>
      <w:r w:rsidR="009136B5">
        <w:rPr>
          <w:b w:val="0"/>
        </w:rPr>
        <w:t>-19 was ref</w:t>
      </w:r>
      <w:r w:rsidR="0090716D">
        <w:rPr>
          <w:b w:val="0"/>
        </w:rPr>
        <w:t>erred to the C</w:t>
      </w:r>
      <w:r w:rsidR="005E72D0">
        <w:rPr>
          <w:b w:val="0"/>
        </w:rPr>
        <w:t>ommittee</w:t>
      </w:r>
      <w:r w:rsidR="00C9070B">
        <w:rPr>
          <w:b w:val="0"/>
        </w:rPr>
        <w:t xml:space="preserve"> that</w:t>
      </w:r>
      <w:r w:rsidR="005E72D0">
        <w:rPr>
          <w:b w:val="0"/>
        </w:rPr>
        <w:t xml:space="preserve"> </w:t>
      </w:r>
      <w:r w:rsidR="00C97AC0" w:rsidRPr="00C97AC0">
        <w:rPr>
          <w:b w:val="0"/>
        </w:rPr>
        <w:t>request</w:t>
      </w:r>
      <w:r w:rsidR="00C9070B">
        <w:rPr>
          <w:b w:val="0"/>
        </w:rPr>
        <w:t>ed</w:t>
      </w:r>
      <w:r w:rsidR="00C97AC0" w:rsidRPr="00C97AC0">
        <w:rPr>
          <w:b w:val="0"/>
        </w:rPr>
        <w:t xml:space="preserve"> </w:t>
      </w:r>
      <w:r w:rsidR="00C9070B" w:rsidRPr="00C9070B">
        <w:rPr>
          <w:b w:val="0"/>
        </w:rPr>
        <w:t>that the Assembly call on the ACT</w:t>
      </w:r>
      <w:r w:rsidR="00C9070B">
        <w:rPr>
          <w:b w:val="0"/>
        </w:rPr>
        <w:t xml:space="preserve"> </w:t>
      </w:r>
      <w:r w:rsidR="00C9070B" w:rsidRPr="00C9070B">
        <w:rPr>
          <w:b w:val="0"/>
        </w:rPr>
        <w:t>Government to reinstate some, if not all, Wanniassa bus routes and bus stops to</w:t>
      </w:r>
      <w:r w:rsidR="00C9070B">
        <w:rPr>
          <w:b w:val="0"/>
        </w:rPr>
        <w:t xml:space="preserve"> </w:t>
      </w:r>
      <w:r w:rsidR="00C9070B" w:rsidRPr="00C9070B">
        <w:rPr>
          <w:b w:val="0"/>
        </w:rPr>
        <w:t>enable social inclusion, ease of transport, and accessibility for Wanniassa residents</w:t>
      </w:r>
      <w:r w:rsidR="00C9070B">
        <w:rPr>
          <w:b w:val="0"/>
        </w:rPr>
        <w:t>.</w:t>
      </w:r>
    </w:p>
    <w:p w:rsidR="006B58F4" w:rsidRDefault="00CB3B43" w:rsidP="000D0524">
      <w:pPr>
        <w:pStyle w:val="Heading3"/>
        <w:keepLines/>
      </w:pPr>
      <w:r>
        <w:t>R</w:t>
      </w:r>
      <w:r w:rsidR="006B58F4">
        <w:t>esponse</w:t>
      </w:r>
      <w:r>
        <w:t>s to committee reports</w:t>
      </w:r>
    </w:p>
    <w:p w:rsidR="0052561B" w:rsidRDefault="00FC1E19" w:rsidP="000D0524">
      <w:pPr>
        <w:pStyle w:val="Heading4"/>
        <w:keepLines/>
        <w:ind w:left="284" w:hanging="142"/>
      </w:pPr>
      <w:r>
        <w:rPr>
          <w:b w:val="0"/>
          <w:spacing w:val="-4"/>
          <w:szCs w:val="24"/>
        </w:rPr>
        <w:tab/>
      </w:r>
      <w:r w:rsidR="00E73AB6">
        <w:rPr>
          <w:bCs/>
        </w:rPr>
        <w:t>Health, Ageing and Community Services</w:t>
      </w:r>
      <w:r w:rsidR="0052561B" w:rsidRPr="00C17807">
        <w:rPr>
          <w:bCs/>
        </w:rPr>
        <w:t>—S</w:t>
      </w:r>
      <w:r w:rsidR="00D64CEB">
        <w:rPr>
          <w:bCs/>
        </w:rPr>
        <w:t>t</w:t>
      </w:r>
      <w:r w:rsidR="00A02008">
        <w:rPr>
          <w:bCs/>
        </w:rPr>
        <w:t>anding</w:t>
      </w:r>
      <w:r w:rsidR="0052561B" w:rsidRPr="00C17807">
        <w:rPr>
          <w:bCs/>
        </w:rPr>
        <w:t xml:space="preserve"> Committee</w:t>
      </w:r>
    </w:p>
    <w:p w:rsidR="0052561B" w:rsidRDefault="0052561B" w:rsidP="000D0524">
      <w:pPr>
        <w:pStyle w:val="Heading4"/>
        <w:keepLines/>
        <w:ind w:left="284" w:hanging="142"/>
        <w:rPr>
          <w:b w:val="0"/>
          <w:i/>
          <w:spacing w:val="-4"/>
          <w:szCs w:val="24"/>
        </w:rPr>
      </w:pPr>
      <w:r>
        <w:lastRenderedPageBreak/>
        <w:tab/>
      </w:r>
      <w:r w:rsidR="00D64CEB">
        <w:rPr>
          <w:b w:val="0"/>
        </w:rPr>
        <w:tab/>
      </w:r>
      <w:r w:rsidR="00D64CEB" w:rsidRPr="00766EA7">
        <w:rPr>
          <w:rStyle w:val="Hyperlink"/>
          <w:b w:val="0"/>
          <w:color w:val="auto"/>
          <w:u w:val="none"/>
        </w:rPr>
        <w:t>Report</w:t>
      </w:r>
      <w:r w:rsidR="00A02008">
        <w:rPr>
          <w:rStyle w:val="Hyperlink"/>
          <w:b w:val="0"/>
          <w:color w:val="auto"/>
          <w:u w:val="none"/>
        </w:rPr>
        <w:t xml:space="preserve"> </w:t>
      </w:r>
      <w:r w:rsidR="00E73AB6">
        <w:rPr>
          <w:rStyle w:val="Hyperlink"/>
          <w:b w:val="0"/>
          <w:color w:val="auto"/>
          <w:u w:val="none"/>
        </w:rPr>
        <w:t>7</w:t>
      </w:r>
      <w:r w:rsidR="00D64CEB" w:rsidRPr="00766EA7">
        <w:rPr>
          <w:rStyle w:val="Hyperlink"/>
          <w:b w:val="0"/>
          <w:color w:val="auto"/>
          <w:u w:val="none"/>
        </w:rPr>
        <w:t>—</w:t>
      </w:r>
      <w:r w:rsidR="00E73AB6">
        <w:rPr>
          <w:rStyle w:val="Hyperlink"/>
          <w:b w:val="0"/>
          <w:color w:val="auto"/>
          <w:u w:val="none"/>
        </w:rPr>
        <w:t>Inquiry into Drugs of Dependence (Personal Cannabis Use) Amen</w:t>
      </w:r>
      <w:bookmarkStart w:id="0" w:name="_GoBack"/>
      <w:bookmarkEnd w:id="0"/>
      <w:r w:rsidR="00E73AB6">
        <w:rPr>
          <w:rStyle w:val="Hyperlink"/>
          <w:b w:val="0"/>
          <w:color w:val="auto"/>
          <w:u w:val="none"/>
        </w:rPr>
        <w:t>dment Bill 2018</w:t>
      </w:r>
      <w:r w:rsidRPr="0052561B">
        <w:rPr>
          <w:b w:val="0"/>
          <w:iCs/>
        </w:rPr>
        <w:t>—</w:t>
      </w:r>
      <w:hyperlink r:id="rId27" w:history="1">
        <w:r w:rsidR="00872D49" w:rsidRPr="002302B4">
          <w:rPr>
            <w:rStyle w:val="Hyperlink"/>
            <w:b w:val="0"/>
            <w:iCs/>
          </w:rPr>
          <w:t xml:space="preserve">Government </w:t>
        </w:r>
        <w:r w:rsidR="00E73AB6" w:rsidRPr="002302B4">
          <w:rPr>
            <w:rStyle w:val="Hyperlink"/>
            <w:b w:val="0"/>
            <w:iCs/>
          </w:rPr>
          <w:t>response</w:t>
        </w:r>
      </w:hyperlink>
      <w:r w:rsidR="00E73AB6" w:rsidRPr="00E73AB6">
        <w:rPr>
          <w:rStyle w:val="Hyperlink"/>
          <w:b w:val="0"/>
          <w:iCs/>
          <w:u w:val="none"/>
        </w:rPr>
        <w:t xml:space="preserve"> (</w:t>
      </w:r>
      <w:r>
        <w:rPr>
          <w:b w:val="0"/>
          <w:i/>
          <w:spacing w:val="-4"/>
          <w:szCs w:val="24"/>
        </w:rPr>
        <w:t xml:space="preserve">presented by the </w:t>
      </w:r>
      <w:r w:rsidR="00A02008">
        <w:rPr>
          <w:b w:val="0"/>
          <w:i/>
          <w:spacing w:val="-4"/>
          <w:szCs w:val="24"/>
        </w:rPr>
        <w:t xml:space="preserve">Manager of Government Business on </w:t>
      </w:r>
      <w:r w:rsidR="00E73AB6">
        <w:rPr>
          <w:b w:val="0"/>
          <w:i/>
          <w:spacing w:val="-4"/>
          <w:szCs w:val="24"/>
        </w:rPr>
        <w:t>19 September</w:t>
      </w:r>
      <w:r w:rsidR="00A02008">
        <w:rPr>
          <w:b w:val="0"/>
          <w:i/>
          <w:spacing w:val="-4"/>
          <w:szCs w:val="24"/>
        </w:rPr>
        <w:t>)</w:t>
      </w:r>
    </w:p>
    <w:p w:rsidR="00863D73" w:rsidRDefault="00863D73" w:rsidP="00DC38E4">
      <w:pPr>
        <w:pStyle w:val="Heading3"/>
        <w:keepNext w:val="0"/>
      </w:pPr>
      <w:r>
        <w:t>Committee membership</w:t>
      </w:r>
    </w:p>
    <w:p w:rsidR="00863D73" w:rsidRPr="00863D73" w:rsidRDefault="00863D73" w:rsidP="00DC38E4">
      <w:pPr>
        <w:pStyle w:val="Heading4"/>
        <w:keepNext w:val="0"/>
        <w:ind w:left="284" w:hanging="295"/>
        <w:rPr>
          <w:b w:val="0"/>
        </w:rPr>
      </w:pPr>
      <w:r w:rsidRPr="00863D73">
        <w:rPr>
          <w:b w:val="0"/>
        </w:rPr>
        <w:tab/>
      </w:r>
      <w:r w:rsidRPr="00863D73">
        <w:rPr>
          <w:b w:val="0"/>
        </w:rPr>
        <w:tab/>
        <w:t>On 17 September the following changes to a number of standing committees was agreed to by the Assembly:</w:t>
      </w:r>
    </w:p>
    <w:p w:rsidR="00863D73" w:rsidRPr="00863D73" w:rsidRDefault="00863D73" w:rsidP="00DC38E4">
      <w:pPr>
        <w:pStyle w:val="Heading4"/>
        <w:keepNext w:val="0"/>
        <w:ind w:left="284" w:hanging="295"/>
        <w:rPr>
          <w:b w:val="0"/>
        </w:rPr>
      </w:pPr>
      <w:r w:rsidRPr="00863D73">
        <w:rPr>
          <w:b w:val="0"/>
        </w:rPr>
        <w:tab/>
      </w:r>
      <w:r w:rsidRPr="00863D73">
        <w:rPr>
          <w:b w:val="0"/>
        </w:rPr>
        <w:tab/>
        <w:t>Ms Orr</w:t>
      </w:r>
      <w:r>
        <w:rPr>
          <w:b w:val="0"/>
        </w:rPr>
        <w:t xml:space="preserve"> MLA</w:t>
      </w:r>
      <w:r w:rsidRPr="00863D73">
        <w:rPr>
          <w:b w:val="0"/>
        </w:rPr>
        <w:t xml:space="preserve"> be discharged from the Standing Committee on Environment and Transport and City Services, the Standing Committee on Planning and Urban Renewal, and the Standing Committee on Economic Development and Tourism.</w:t>
      </w:r>
    </w:p>
    <w:p w:rsidR="00863D73" w:rsidRPr="00863D73" w:rsidRDefault="00863D73" w:rsidP="00DC38E4">
      <w:pPr>
        <w:pStyle w:val="Heading4"/>
        <w:keepNext w:val="0"/>
        <w:ind w:left="284" w:hanging="295"/>
        <w:rPr>
          <w:b w:val="0"/>
        </w:rPr>
      </w:pPr>
      <w:r w:rsidRPr="00863D73">
        <w:rPr>
          <w:b w:val="0"/>
        </w:rPr>
        <w:tab/>
      </w:r>
      <w:r w:rsidRPr="00863D73">
        <w:rPr>
          <w:b w:val="0"/>
        </w:rPr>
        <w:tab/>
        <w:t>Mr Gupta</w:t>
      </w:r>
      <w:r>
        <w:rPr>
          <w:b w:val="0"/>
        </w:rPr>
        <w:t xml:space="preserve"> MLA</w:t>
      </w:r>
      <w:r w:rsidRPr="00863D73">
        <w:rPr>
          <w:b w:val="0"/>
        </w:rPr>
        <w:t xml:space="preserve"> be appointed to the Standing Committee on Economic Development and Tourism and the Standing Committee on Justice and Community Safety.</w:t>
      </w:r>
    </w:p>
    <w:p w:rsidR="00863D73" w:rsidRPr="00863D73" w:rsidRDefault="00863D73" w:rsidP="00863D73">
      <w:pPr>
        <w:pStyle w:val="Heading4"/>
        <w:keepLines/>
        <w:ind w:left="284" w:hanging="295"/>
        <w:rPr>
          <w:b w:val="0"/>
        </w:rPr>
      </w:pPr>
      <w:r w:rsidRPr="00863D73">
        <w:rPr>
          <w:b w:val="0"/>
        </w:rPr>
        <w:tab/>
      </w:r>
      <w:r w:rsidRPr="00863D73">
        <w:rPr>
          <w:b w:val="0"/>
        </w:rPr>
        <w:tab/>
        <w:t>Mr Pettersson</w:t>
      </w:r>
      <w:r>
        <w:rPr>
          <w:b w:val="0"/>
        </w:rPr>
        <w:t xml:space="preserve"> MLA</w:t>
      </w:r>
      <w:r w:rsidRPr="00863D73">
        <w:rPr>
          <w:b w:val="0"/>
        </w:rPr>
        <w:t xml:space="preserve"> be appointed to the Standing Committee on Planning and Urban Renewal and discharged from the Standing Committee on Justice and Community Safety;</w:t>
      </w:r>
    </w:p>
    <w:p w:rsidR="00863D73" w:rsidRPr="00863D73" w:rsidRDefault="00863D73" w:rsidP="00863D73">
      <w:pPr>
        <w:pStyle w:val="Heading4"/>
        <w:keepLines/>
        <w:ind w:left="284" w:hanging="295"/>
        <w:rPr>
          <w:b w:val="0"/>
        </w:rPr>
      </w:pPr>
      <w:r w:rsidRPr="00863D73">
        <w:rPr>
          <w:b w:val="0"/>
        </w:rPr>
        <w:tab/>
      </w:r>
      <w:r w:rsidRPr="00863D73">
        <w:rPr>
          <w:b w:val="0"/>
        </w:rPr>
        <w:tab/>
        <w:t xml:space="preserve">Ms Cheyne </w:t>
      </w:r>
      <w:r>
        <w:rPr>
          <w:b w:val="0"/>
        </w:rPr>
        <w:t xml:space="preserve">MLA </w:t>
      </w:r>
      <w:r w:rsidRPr="00863D73">
        <w:rPr>
          <w:b w:val="0"/>
        </w:rPr>
        <w:t>be appointed to the Standing Committee on Environment and Transport and City Services.</w:t>
      </w:r>
    </w:p>
    <w:p w:rsidR="009724D6" w:rsidRDefault="00A5390A" w:rsidP="00627982">
      <w:pPr>
        <w:pStyle w:val="Heading2"/>
        <w:keepLines/>
      </w:pPr>
      <w:r>
        <w:rPr>
          <w:rStyle w:val="Hyperlink"/>
          <w:b w:val="0"/>
          <w:color w:val="auto"/>
          <w:u w:val="none"/>
        </w:rPr>
        <w:tab/>
      </w:r>
      <w:r w:rsidR="009724D6" w:rsidRPr="009822A1">
        <w:t>Education Activities</w:t>
      </w:r>
    </w:p>
    <w:p w:rsidR="00627982" w:rsidRDefault="00627982" w:rsidP="00627982">
      <w:pPr>
        <w:spacing w:line="288" w:lineRule="auto"/>
        <w:ind w:left="142"/>
      </w:pPr>
      <w:r>
        <w:t xml:space="preserve">Information on our various program offerings are available on the Assembly’s </w:t>
      </w:r>
      <w:hyperlink r:id="rId28" w:history="1">
        <w:r>
          <w:rPr>
            <w:rStyle w:val="Hyperlink"/>
          </w:rPr>
          <w:t>website</w:t>
        </w:r>
      </w:hyperlink>
      <w:r>
        <w:t>.</w:t>
      </w:r>
    </w:p>
    <w:p w:rsidR="00463124" w:rsidRPr="009822A1" w:rsidRDefault="00463124" w:rsidP="005E1299">
      <w:pPr>
        <w:pStyle w:val="Heading2"/>
        <w:keepLines/>
      </w:pPr>
      <w:r w:rsidRPr="009822A1">
        <w:t>Members of the Legislative Assembly for the ACT</w:t>
      </w:r>
    </w:p>
    <w:p w:rsidR="00463124" w:rsidRPr="009822A1" w:rsidRDefault="00463124" w:rsidP="005E1299">
      <w:pPr>
        <w:pStyle w:val="Heading3"/>
        <w:keepLines/>
      </w:pPr>
      <w:r w:rsidRPr="009822A1">
        <w:t>Electorate of Brindabella</w:t>
      </w:r>
    </w:p>
    <w:p w:rsidR="00463124" w:rsidRPr="009822A1" w:rsidRDefault="00463124" w:rsidP="0081109E">
      <w:pPr>
        <w:spacing w:line="288" w:lineRule="auto"/>
        <w:ind w:left="142"/>
      </w:pPr>
      <w:r w:rsidRPr="009822A1">
        <w:t>Ms Joy Burch (Australian Labor Party)</w:t>
      </w:r>
    </w:p>
    <w:p w:rsidR="00463124" w:rsidRPr="009822A1" w:rsidRDefault="00463124" w:rsidP="0081109E">
      <w:pPr>
        <w:spacing w:line="288" w:lineRule="auto"/>
        <w:ind w:left="142"/>
      </w:pPr>
      <w:r w:rsidRPr="009822A1">
        <w:t>Mr Mick Gentleman (Australian Labor Party)</w:t>
      </w:r>
    </w:p>
    <w:p w:rsidR="00463124" w:rsidRPr="009822A1" w:rsidRDefault="00463124" w:rsidP="0081109E">
      <w:pPr>
        <w:spacing w:line="288" w:lineRule="auto"/>
        <w:ind w:left="142"/>
      </w:pPr>
      <w:r w:rsidRPr="009822A1">
        <w:t>Ms Nicole Lawder (Canberra Liberals)</w:t>
      </w:r>
    </w:p>
    <w:p w:rsidR="00463124" w:rsidRPr="009822A1" w:rsidRDefault="00463124" w:rsidP="008E77DC">
      <w:pPr>
        <w:spacing w:line="288" w:lineRule="auto"/>
        <w:ind w:left="142"/>
      </w:pPr>
      <w:r w:rsidRPr="009822A1">
        <w:t>Mr Mark Parton (Canberra Liberals)</w:t>
      </w:r>
    </w:p>
    <w:p w:rsidR="00463124" w:rsidRPr="009822A1" w:rsidRDefault="00463124" w:rsidP="008E77DC">
      <w:pPr>
        <w:spacing w:line="288" w:lineRule="auto"/>
        <w:ind w:left="142"/>
      </w:pPr>
      <w:r w:rsidRPr="009822A1">
        <w:t>Mr Andrew Wall (Canberra Liberals)</w:t>
      </w:r>
    </w:p>
    <w:p w:rsidR="00463124" w:rsidRPr="009822A1" w:rsidRDefault="00463124" w:rsidP="00183D2F">
      <w:pPr>
        <w:pStyle w:val="Heading3"/>
        <w:keepLines/>
      </w:pPr>
      <w:r w:rsidRPr="009822A1">
        <w:t>Electorate of Ginninderra</w:t>
      </w:r>
    </w:p>
    <w:p w:rsidR="00463124" w:rsidRPr="009822A1" w:rsidRDefault="00463124" w:rsidP="00183D2F">
      <w:pPr>
        <w:keepNext/>
        <w:keepLines/>
        <w:spacing w:line="288" w:lineRule="auto"/>
        <w:ind w:left="142"/>
      </w:pPr>
      <w:r w:rsidRPr="009822A1">
        <w:t>Ms Yvette Berry (Australian Labor Party)</w:t>
      </w:r>
    </w:p>
    <w:p w:rsidR="00463124" w:rsidRPr="009822A1" w:rsidRDefault="00463124" w:rsidP="0093307A">
      <w:pPr>
        <w:spacing w:line="288" w:lineRule="auto"/>
        <w:ind w:left="142"/>
      </w:pPr>
      <w:r w:rsidRPr="009822A1">
        <w:t>Ms Tara Cheyne (Australian Labor Party)</w:t>
      </w:r>
    </w:p>
    <w:p w:rsidR="00463124" w:rsidRPr="009822A1" w:rsidRDefault="00463124" w:rsidP="0093307A">
      <w:pPr>
        <w:spacing w:line="288" w:lineRule="auto"/>
        <w:ind w:left="142"/>
      </w:pPr>
      <w:r w:rsidRPr="009822A1">
        <w:t>Mrs Vicki Dunne (Canberra Liberals)</w:t>
      </w:r>
    </w:p>
    <w:p w:rsidR="00463124" w:rsidRPr="009822A1" w:rsidRDefault="00463124" w:rsidP="0093307A">
      <w:pPr>
        <w:spacing w:line="288" w:lineRule="auto"/>
        <w:ind w:left="142"/>
      </w:pPr>
      <w:r w:rsidRPr="009822A1">
        <w:t>Mrs Elizabeth Kikkert (Canberra Liberals)</w:t>
      </w:r>
    </w:p>
    <w:p w:rsidR="00463124" w:rsidRPr="009822A1" w:rsidRDefault="00463124" w:rsidP="0093307A">
      <w:pPr>
        <w:spacing w:line="288" w:lineRule="auto"/>
        <w:ind w:left="142"/>
      </w:pPr>
      <w:r w:rsidRPr="009822A1">
        <w:t>Mr Gordon Ramsay (Australian Labor Party)</w:t>
      </w:r>
    </w:p>
    <w:p w:rsidR="00463124" w:rsidRPr="009822A1" w:rsidRDefault="00463124" w:rsidP="004D102B">
      <w:pPr>
        <w:pStyle w:val="Heading3"/>
        <w:keepLines/>
      </w:pPr>
      <w:r w:rsidRPr="009822A1">
        <w:t>Electorate of Kurrajong</w:t>
      </w:r>
    </w:p>
    <w:p w:rsidR="00463124" w:rsidRPr="009822A1" w:rsidRDefault="00463124" w:rsidP="004D102B">
      <w:pPr>
        <w:keepNext/>
        <w:keepLines/>
        <w:spacing w:line="288" w:lineRule="auto"/>
        <w:ind w:left="142"/>
      </w:pPr>
      <w:r w:rsidRPr="009822A1">
        <w:t>Mr Andrew Barr (Australian Labor Party)</w:t>
      </w:r>
    </w:p>
    <w:p w:rsidR="00463124" w:rsidRPr="009822A1" w:rsidRDefault="00463124" w:rsidP="00044781">
      <w:pPr>
        <w:spacing w:line="288" w:lineRule="auto"/>
        <w:ind w:left="142"/>
      </w:pPr>
      <w:r w:rsidRPr="009822A1">
        <w:t>Miss Candice Burch (Canberra Liberals)</w:t>
      </w:r>
    </w:p>
    <w:p w:rsidR="00463124" w:rsidRPr="009822A1" w:rsidRDefault="00463124" w:rsidP="00044781">
      <w:pPr>
        <w:spacing w:line="288" w:lineRule="auto"/>
        <w:ind w:left="142"/>
      </w:pPr>
      <w:r w:rsidRPr="009822A1">
        <w:lastRenderedPageBreak/>
        <w:t>Ms Elizabeth Lee (Canberra Liberals)</w:t>
      </w:r>
    </w:p>
    <w:p w:rsidR="00463124" w:rsidRPr="009822A1" w:rsidRDefault="00463124" w:rsidP="00044781">
      <w:pPr>
        <w:spacing w:line="288" w:lineRule="auto"/>
        <w:ind w:left="142"/>
      </w:pPr>
      <w:r w:rsidRPr="009822A1">
        <w:t>Mr Shane Rattenbury (ACT Greens)</w:t>
      </w:r>
    </w:p>
    <w:p w:rsidR="00463124" w:rsidRPr="009822A1" w:rsidRDefault="00463124" w:rsidP="008E77DC">
      <w:pPr>
        <w:spacing w:line="288" w:lineRule="auto"/>
        <w:ind w:left="142"/>
      </w:pPr>
      <w:r w:rsidRPr="009822A1">
        <w:t>Ms Rachel Stephen-Smith (Australian Labor Party)</w:t>
      </w:r>
    </w:p>
    <w:p w:rsidR="00463124" w:rsidRPr="009822A1" w:rsidRDefault="00463124" w:rsidP="00552A7E">
      <w:pPr>
        <w:pStyle w:val="Heading3"/>
        <w:keepNext w:val="0"/>
      </w:pPr>
      <w:r w:rsidRPr="009822A1">
        <w:t>Electorate of Murrumbidgee</w:t>
      </w:r>
    </w:p>
    <w:p w:rsidR="00463124" w:rsidRPr="009822A1" w:rsidRDefault="00463124" w:rsidP="00552A7E">
      <w:pPr>
        <w:spacing w:line="288" w:lineRule="auto"/>
        <w:ind w:left="142"/>
      </w:pPr>
      <w:r w:rsidRPr="009822A1">
        <w:t>Ms Bec Cody (Australian Labor Party)</w:t>
      </w:r>
    </w:p>
    <w:p w:rsidR="00463124" w:rsidRPr="009822A1" w:rsidRDefault="00463124" w:rsidP="00552A7E">
      <w:pPr>
        <w:spacing w:line="288" w:lineRule="auto"/>
        <w:ind w:left="142"/>
      </w:pPr>
      <w:r w:rsidRPr="009822A1">
        <w:t>Mr Jeremy Hanson CSC (Canberra Liberals)</w:t>
      </w:r>
    </w:p>
    <w:p w:rsidR="00463124" w:rsidRPr="009822A1" w:rsidRDefault="00463124" w:rsidP="00552A7E">
      <w:pPr>
        <w:spacing w:line="288" w:lineRule="auto"/>
        <w:ind w:left="142"/>
      </w:pPr>
      <w:r w:rsidRPr="009822A1">
        <w:t>Mrs Giulia Jones (Canberra Liberals)</w:t>
      </w:r>
    </w:p>
    <w:p w:rsidR="00463124" w:rsidRPr="009822A1" w:rsidRDefault="00463124" w:rsidP="00552A7E">
      <w:pPr>
        <w:spacing w:line="288" w:lineRule="auto"/>
        <w:ind w:left="142"/>
      </w:pPr>
      <w:r w:rsidRPr="009822A1">
        <w:t>Ms Caroline Le Couteur (ACT Greens)</w:t>
      </w:r>
    </w:p>
    <w:p w:rsidR="00463124" w:rsidRPr="009822A1" w:rsidRDefault="00463124" w:rsidP="00552A7E">
      <w:pPr>
        <w:spacing w:line="288" w:lineRule="auto"/>
        <w:ind w:left="142"/>
      </w:pPr>
      <w:r w:rsidRPr="009822A1">
        <w:t>Mr Chris Steel (Australian Labor Party)</w:t>
      </w:r>
    </w:p>
    <w:p w:rsidR="00463124" w:rsidRPr="009822A1" w:rsidRDefault="00463124" w:rsidP="00552A7E">
      <w:pPr>
        <w:pStyle w:val="Heading3"/>
        <w:keepNext w:val="0"/>
      </w:pPr>
      <w:r w:rsidRPr="009822A1">
        <w:t>Electorate of Yerrabi</w:t>
      </w:r>
    </w:p>
    <w:p w:rsidR="00463124" w:rsidRPr="009822A1" w:rsidRDefault="00463124" w:rsidP="00552A7E">
      <w:pPr>
        <w:spacing w:line="288" w:lineRule="auto"/>
        <w:ind w:left="142"/>
      </w:pPr>
      <w:r w:rsidRPr="009822A1">
        <w:t>Mr Alistair Coe (Canberra Liberals)</w:t>
      </w:r>
    </w:p>
    <w:p w:rsidR="00463124" w:rsidRPr="009822A1" w:rsidRDefault="00463124" w:rsidP="00674711">
      <w:pPr>
        <w:spacing w:line="288" w:lineRule="auto"/>
        <w:ind w:left="142"/>
      </w:pPr>
      <w:r w:rsidRPr="009822A1">
        <w:t>M</w:t>
      </w:r>
      <w:r w:rsidR="00307083">
        <w:t>r</w:t>
      </w:r>
      <w:r w:rsidRPr="009822A1">
        <w:t xml:space="preserve"> </w:t>
      </w:r>
      <w:r w:rsidR="00307083">
        <w:t>Deepak Gupta</w:t>
      </w:r>
      <w:r w:rsidR="002F5B2E">
        <w:t xml:space="preserve"> (Australian </w:t>
      </w:r>
      <w:proofErr w:type="spellStart"/>
      <w:r w:rsidR="002F5B2E">
        <w:t>Labor</w:t>
      </w:r>
      <w:proofErr w:type="spellEnd"/>
      <w:r w:rsidR="002F5B2E">
        <w:t xml:space="preserve"> Party)</w:t>
      </w:r>
    </w:p>
    <w:p w:rsidR="00463124" w:rsidRPr="009822A1" w:rsidRDefault="00463124" w:rsidP="00674711">
      <w:pPr>
        <w:spacing w:line="288" w:lineRule="auto"/>
        <w:ind w:left="142"/>
      </w:pPr>
      <w:r w:rsidRPr="009822A1">
        <w:t>Mr James Milligan (Canberra Liberals)</w:t>
      </w:r>
    </w:p>
    <w:p w:rsidR="00463124" w:rsidRPr="009822A1" w:rsidRDefault="00463124" w:rsidP="00674711">
      <w:pPr>
        <w:spacing w:line="288" w:lineRule="auto"/>
        <w:ind w:left="142"/>
      </w:pPr>
      <w:r w:rsidRPr="009822A1">
        <w:t>Ms Suzanne Orr (Australian Labor Party)</w:t>
      </w:r>
    </w:p>
    <w:p w:rsidR="00833CB4" w:rsidRPr="009822A1" w:rsidRDefault="00463124" w:rsidP="00674711">
      <w:pPr>
        <w:spacing w:line="288" w:lineRule="auto"/>
        <w:ind w:left="142"/>
      </w:pPr>
      <w:r w:rsidRPr="009822A1">
        <w:t>Mr Michael Pett</w:t>
      </w:r>
      <w:r w:rsidR="002F5B2E">
        <w:t>ersson (Australian Labor Party)</w:t>
      </w:r>
    </w:p>
    <w:p w:rsidR="00463124" w:rsidRPr="009822A1" w:rsidRDefault="00D21BB4" w:rsidP="00EA4B3D">
      <w:pPr>
        <w:pStyle w:val="Heading2"/>
        <w:keepLines/>
      </w:pPr>
      <w:r w:rsidRPr="009822A1">
        <w:t>Next S</w:t>
      </w:r>
      <w:r w:rsidR="00463124" w:rsidRPr="009822A1">
        <w:t>itting</w:t>
      </w:r>
    </w:p>
    <w:p w:rsidR="00463124" w:rsidRPr="009822A1" w:rsidRDefault="00D327C9" w:rsidP="00EA4B3D">
      <w:pPr>
        <w:keepNext/>
        <w:keepLines/>
        <w:rPr>
          <w:b/>
        </w:rPr>
      </w:pPr>
      <w:r>
        <w:rPr>
          <w:b/>
        </w:rPr>
        <w:t>Tuesday</w:t>
      </w:r>
      <w:r w:rsidR="00463124" w:rsidRPr="009822A1">
        <w:rPr>
          <w:b/>
        </w:rPr>
        <w:t xml:space="preserve">, </w:t>
      </w:r>
      <w:r w:rsidR="00F37644">
        <w:rPr>
          <w:b/>
        </w:rPr>
        <w:t>24</w:t>
      </w:r>
      <w:r w:rsidR="00EE5079">
        <w:rPr>
          <w:b/>
        </w:rPr>
        <w:t xml:space="preserve"> September</w:t>
      </w:r>
      <w:r>
        <w:rPr>
          <w:b/>
        </w:rPr>
        <w:t xml:space="preserve"> </w:t>
      </w:r>
      <w:r w:rsidR="00463124" w:rsidRPr="009822A1">
        <w:rPr>
          <w:b/>
        </w:rPr>
        <w:t>201</w:t>
      </w:r>
      <w:r w:rsidR="000109A2">
        <w:rPr>
          <w:b/>
        </w:rPr>
        <w:t>9</w:t>
      </w:r>
      <w:r w:rsidR="00463124" w:rsidRPr="009822A1">
        <w:rPr>
          <w:b/>
        </w:rPr>
        <w:t>.</w:t>
      </w:r>
    </w:p>
    <w:p w:rsidR="00463124" w:rsidRPr="00463124" w:rsidRDefault="00463124" w:rsidP="00EA4B3D">
      <w:pPr>
        <w:keepNext/>
        <w:keepLines/>
        <w:rPr>
          <w:b/>
          <w:i/>
        </w:rPr>
      </w:pPr>
      <w:r w:rsidRPr="009822A1">
        <w:rPr>
          <w:b/>
          <w:i/>
        </w:rPr>
        <w:t>This document is produced by the Office of the Legislative Assembly for information.</w:t>
      </w:r>
    </w:p>
    <w:sectPr w:rsidR="00463124" w:rsidRPr="00463124" w:rsidSect="001E14C9">
      <w:headerReference w:type="even" r:id="rId29"/>
      <w:headerReference w:type="default" r:id="rId30"/>
      <w:footerReference w:type="even" r:id="rId31"/>
      <w:footerReference w:type="default" r:id="rId32"/>
      <w:headerReference w:type="first" r:id="rId33"/>
      <w:footerReference w:type="first" r:id="rId34"/>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CA1" w:rsidRDefault="00F05CA1" w:rsidP="00803BF9">
      <w:r>
        <w:separator/>
      </w:r>
    </w:p>
  </w:endnote>
  <w:endnote w:type="continuationSeparator" w:id="0">
    <w:p w:rsidR="00F05CA1" w:rsidRDefault="00F05CA1" w:rsidP="008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CA1" w:rsidRDefault="00F05CA1" w:rsidP="00803BF9">
      <w:r>
        <w:separator/>
      </w:r>
    </w:p>
  </w:footnote>
  <w:footnote w:type="continuationSeparator" w:id="0">
    <w:p w:rsidR="00F05CA1" w:rsidRDefault="00F05CA1" w:rsidP="00803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15:restartNumberingAfterBreak="0">
    <w:nsid w:val="01E433C3"/>
    <w:multiLevelType w:val="multilevel"/>
    <w:tmpl w:val="14183ADC"/>
    <w:lvl w:ilvl="0">
      <w:start w:val="1"/>
      <w:numFmt w:val="bullet"/>
      <w:pStyle w:val="ListParagraph"/>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1680797"/>
    <w:multiLevelType w:val="hybridMultilevel"/>
    <w:tmpl w:val="99BA0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F9656C"/>
    <w:multiLevelType w:val="hybridMultilevel"/>
    <w:tmpl w:val="520C1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6" w15:restartNumberingAfterBreak="0">
    <w:nsid w:val="3188702D"/>
    <w:multiLevelType w:val="hybridMultilevel"/>
    <w:tmpl w:val="D388AB08"/>
    <w:lvl w:ilvl="0" w:tplc="3E88549C">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 w15:restartNumberingAfterBreak="0">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B6E3851"/>
    <w:multiLevelType w:val="multilevel"/>
    <w:tmpl w:val="5EE61C28"/>
    <w:lvl w:ilvl="0">
      <w:start w:val="1"/>
      <w:numFmt w:val="bullet"/>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0A419BC"/>
    <w:multiLevelType w:val="hybridMultilevel"/>
    <w:tmpl w:val="BC9E88F2"/>
    <w:lvl w:ilvl="0" w:tplc="96445E1C">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084DC6"/>
    <w:multiLevelType w:val="hybridMultilevel"/>
    <w:tmpl w:val="D01A272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
  </w:num>
  <w:num w:numId="6">
    <w:abstractNumId w:val="9"/>
  </w:num>
  <w:num w:numId="7">
    <w:abstractNumId w:val="1"/>
  </w:num>
  <w:num w:numId="8">
    <w:abstractNumId w:val="12"/>
  </w:num>
  <w:num w:numId="9">
    <w:abstractNumId w:val="4"/>
  </w:num>
  <w:num w:numId="10">
    <w:abstractNumId w:val="1"/>
  </w:num>
  <w:num w:numId="11">
    <w:abstractNumId w:val="1"/>
  </w:num>
  <w:num w:numId="12">
    <w:abstractNumId w:val="1"/>
  </w:num>
  <w:num w:numId="13">
    <w:abstractNumId w:val="1"/>
  </w:num>
  <w:num w:numId="14">
    <w:abstractNumId w:val="3"/>
  </w:num>
  <w:num w:numId="15">
    <w:abstractNumId w:val="1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0"/>
  </w:num>
  <w:num w:numId="24">
    <w:abstractNumId w:val="1"/>
  </w:num>
  <w:num w:numId="25">
    <w:abstractNumId w:val="1"/>
  </w:num>
  <w:num w:numId="26">
    <w:abstractNumId w:val="6"/>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75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IwMDUyMDExMbMwNzBU0lEKTi0uzszPAykwrAUAxta7miwAAAA="/>
  </w:docVars>
  <w:rsids>
    <w:rsidRoot w:val="00157609"/>
    <w:rsid w:val="0000090F"/>
    <w:rsid w:val="00000A8A"/>
    <w:rsid w:val="00000B6A"/>
    <w:rsid w:val="00000C23"/>
    <w:rsid w:val="00001128"/>
    <w:rsid w:val="00001346"/>
    <w:rsid w:val="000015FF"/>
    <w:rsid w:val="000016C4"/>
    <w:rsid w:val="00001CBC"/>
    <w:rsid w:val="000020CA"/>
    <w:rsid w:val="00002403"/>
    <w:rsid w:val="00002973"/>
    <w:rsid w:val="00002B3C"/>
    <w:rsid w:val="000030F7"/>
    <w:rsid w:val="00003BB6"/>
    <w:rsid w:val="00003FD3"/>
    <w:rsid w:val="0000455A"/>
    <w:rsid w:val="00004ADF"/>
    <w:rsid w:val="00004FE8"/>
    <w:rsid w:val="00005161"/>
    <w:rsid w:val="000065CB"/>
    <w:rsid w:val="00006713"/>
    <w:rsid w:val="000070BF"/>
    <w:rsid w:val="00007192"/>
    <w:rsid w:val="000074C5"/>
    <w:rsid w:val="00007679"/>
    <w:rsid w:val="00007CBE"/>
    <w:rsid w:val="000103BC"/>
    <w:rsid w:val="00010414"/>
    <w:rsid w:val="0001073E"/>
    <w:rsid w:val="000109A2"/>
    <w:rsid w:val="00010C38"/>
    <w:rsid w:val="00010F14"/>
    <w:rsid w:val="00011BAA"/>
    <w:rsid w:val="00011F26"/>
    <w:rsid w:val="000129D8"/>
    <w:rsid w:val="000130D3"/>
    <w:rsid w:val="000137BA"/>
    <w:rsid w:val="0001392E"/>
    <w:rsid w:val="00013943"/>
    <w:rsid w:val="00013F02"/>
    <w:rsid w:val="00013F1F"/>
    <w:rsid w:val="00014100"/>
    <w:rsid w:val="000147FB"/>
    <w:rsid w:val="00014CA6"/>
    <w:rsid w:val="00014D38"/>
    <w:rsid w:val="0001589D"/>
    <w:rsid w:val="0001593A"/>
    <w:rsid w:val="00015ABF"/>
    <w:rsid w:val="000160C7"/>
    <w:rsid w:val="0001651D"/>
    <w:rsid w:val="0001682C"/>
    <w:rsid w:val="000171CF"/>
    <w:rsid w:val="00017343"/>
    <w:rsid w:val="000175EF"/>
    <w:rsid w:val="00017D7B"/>
    <w:rsid w:val="00020180"/>
    <w:rsid w:val="00020AC7"/>
    <w:rsid w:val="00021079"/>
    <w:rsid w:val="00021DDF"/>
    <w:rsid w:val="00022B11"/>
    <w:rsid w:val="00022C6C"/>
    <w:rsid w:val="00022C6F"/>
    <w:rsid w:val="000231B9"/>
    <w:rsid w:val="000233AA"/>
    <w:rsid w:val="00023E11"/>
    <w:rsid w:val="000242BC"/>
    <w:rsid w:val="000242FE"/>
    <w:rsid w:val="000246DD"/>
    <w:rsid w:val="00024912"/>
    <w:rsid w:val="00024A02"/>
    <w:rsid w:val="00024FC6"/>
    <w:rsid w:val="000255DD"/>
    <w:rsid w:val="00025CC6"/>
    <w:rsid w:val="00026118"/>
    <w:rsid w:val="000261FE"/>
    <w:rsid w:val="00026FB0"/>
    <w:rsid w:val="00027A8B"/>
    <w:rsid w:val="00027E24"/>
    <w:rsid w:val="000302A4"/>
    <w:rsid w:val="000307D4"/>
    <w:rsid w:val="0003086E"/>
    <w:rsid w:val="00030936"/>
    <w:rsid w:val="00030A57"/>
    <w:rsid w:val="00030AF8"/>
    <w:rsid w:val="00030D4D"/>
    <w:rsid w:val="00030FED"/>
    <w:rsid w:val="000312F4"/>
    <w:rsid w:val="000316A2"/>
    <w:rsid w:val="00031775"/>
    <w:rsid w:val="00031EB2"/>
    <w:rsid w:val="00031EE2"/>
    <w:rsid w:val="00033507"/>
    <w:rsid w:val="00033B09"/>
    <w:rsid w:val="00033DC2"/>
    <w:rsid w:val="00034B21"/>
    <w:rsid w:val="00035076"/>
    <w:rsid w:val="00035A20"/>
    <w:rsid w:val="00036E05"/>
    <w:rsid w:val="00036EB7"/>
    <w:rsid w:val="000373B2"/>
    <w:rsid w:val="00037679"/>
    <w:rsid w:val="00037AE4"/>
    <w:rsid w:val="00037B11"/>
    <w:rsid w:val="00037E12"/>
    <w:rsid w:val="000404DE"/>
    <w:rsid w:val="00041C30"/>
    <w:rsid w:val="00041C4F"/>
    <w:rsid w:val="000420F1"/>
    <w:rsid w:val="00043122"/>
    <w:rsid w:val="0004320F"/>
    <w:rsid w:val="000440A9"/>
    <w:rsid w:val="000440B9"/>
    <w:rsid w:val="00044781"/>
    <w:rsid w:val="00045085"/>
    <w:rsid w:val="00045112"/>
    <w:rsid w:val="000457F6"/>
    <w:rsid w:val="00045C8D"/>
    <w:rsid w:val="000464AA"/>
    <w:rsid w:val="000469E5"/>
    <w:rsid w:val="00047145"/>
    <w:rsid w:val="000471D1"/>
    <w:rsid w:val="00047711"/>
    <w:rsid w:val="000502BB"/>
    <w:rsid w:val="000503E4"/>
    <w:rsid w:val="00050687"/>
    <w:rsid w:val="00050B02"/>
    <w:rsid w:val="000510BA"/>
    <w:rsid w:val="00051540"/>
    <w:rsid w:val="000520FA"/>
    <w:rsid w:val="00052876"/>
    <w:rsid w:val="00052D8F"/>
    <w:rsid w:val="00053140"/>
    <w:rsid w:val="0005363F"/>
    <w:rsid w:val="00053686"/>
    <w:rsid w:val="00053721"/>
    <w:rsid w:val="00053953"/>
    <w:rsid w:val="00053AB2"/>
    <w:rsid w:val="00054B2B"/>
    <w:rsid w:val="00054B9D"/>
    <w:rsid w:val="00054BD9"/>
    <w:rsid w:val="00054BF0"/>
    <w:rsid w:val="00055519"/>
    <w:rsid w:val="00055713"/>
    <w:rsid w:val="000562E2"/>
    <w:rsid w:val="00056324"/>
    <w:rsid w:val="00056F72"/>
    <w:rsid w:val="0005730E"/>
    <w:rsid w:val="0005739C"/>
    <w:rsid w:val="0005775B"/>
    <w:rsid w:val="00057C76"/>
    <w:rsid w:val="00057DB6"/>
    <w:rsid w:val="0006044C"/>
    <w:rsid w:val="00060A23"/>
    <w:rsid w:val="00061106"/>
    <w:rsid w:val="00061665"/>
    <w:rsid w:val="0006168C"/>
    <w:rsid w:val="00061BFB"/>
    <w:rsid w:val="00061DED"/>
    <w:rsid w:val="00061FC1"/>
    <w:rsid w:val="000634C0"/>
    <w:rsid w:val="0006355B"/>
    <w:rsid w:val="00063AD2"/>
    <w:rsid w:val="00065640"/>
    <w:rsid w:val="00065671"/>
    <w:rsid w:val="0006638B"/>
    <w:rsid w:val="0006683A"/>
    <w:rsid w:val="000674E4"/>
    <w:rsid w:val="00067F46"/>
    <w:rsid w:val="000706B6"/>
    <w:rsid w:val="00070B89"/>
    <w:rsid w:val="00070DEF"/>
    <w:rsid w:val="000710DD"/>
    <w:rsid w:val="0007124C"/>
    <w:rsid w:val="00071349"/>
    <w:rsid w:val="00071A80"/>
    <w:rsid w:val="00071AB9"/>
    <w:rsid w:val="00071BC7"/>
    <w:rsid w:val="00071F5B"/>
    <w:rsid w:val="0007232E"/>
    <w:rsid w:val="00072909"/>
    <w:rsid w:val="00072B60"/>
    <w:rsid w:val="000731C6"/>
    <w:rsid w:val="00073607"/>
    <w:rsid w:val="00073805"/>
    <w:rsid w:val="00073BC1"/>
    <w:rsid w:val="0007414F"/>
    <w:rsid w:val="000744D5"/>
    <w:rsid w:val="00074912"/>
    <w:rsid w:val="00074DA0"/>
    <w:rsid w:val="0007503B"/>
    <w:rsid w:val="00075693"/>
    <w:rsid w:val="00075854"/>
    <w:rsid w:val="00075B31"/>
    <w:rsid w:val="00076164"/>
    <w:rsid w:val="00076210"/>
    <w:rsid w:val="00076D26"/>
    <w:rsid w:val="00077B99"/>
    <w:rsid w:val="00077D69"/>
    <w:rsid w:val="000810B0"/>
    <w:rsid w:val="00081F33"/>
    <w:rsid w:val="00082183"/>
    <w:rsid w:val="000826DB"/>
    <w:rsid w:val="00082843"/>
    <w:rsid w:val="0008363E"/>
    <w:rsid w:val="000839CF"/>
    <w:rsid w:val="00083AAC"/>
    <w:rsid w:val="00083B21"/>
    <w:rsid w:val="00083EC6"/>
    <w:rsid w:val="000841F3"/>
    <w:rsid w:val="000842BB"/>
    <w:rsid w:val="000842F8"/>
    <w:rsid w:val="0008459D"/>
    <w:rsid w:val="00086075"/>
    <w:rsid w:val="0008674E"/>
    <w:rsid w:val="000900BA"/>
    <w:rsid w:val="00090300"/>
    <w:rsid w:val="00090A83"/>
    <w:rsid w:val="00090CB4"/>
    <w:rsid w:val="00090E25"/>
    <w:rsid w:val="00090F67"/>
    <w:rsid w:val="00091162"/>
    <w:rsid w:val="000911BF"/>
    <w:rsid w:val="000911C0"/>
    <w:rsid w:val="000912C8"/>
    <w:rsid w:val="0009151C"/>
    <w:rsid w:val="00091ADF"/>
    <w:rsid w:val="00091C5C"/>
    <w:rsid w:val="0009259F"/>
    <w:rsid w:val="000925EE"/>
    <w:rsid w:val="00092A0B"/>
    <w:rsid w:val="0009307E"/>
    <w:rsid w:val="00093132"/>
    <w:rsid w:val="0009324D"/>
    <w:rsid w:val="00093ADE"/>
    <w:rsid w:val="0009422B"/>
    <w:rsid w:val="00095B8A"/>
    <w:rsid w:val="00095DB8"/>
    <w:rsid w:val="00095E26"/>
    <w:rsid w:val="000968EC"/>
    <w:rsid w:val="00096BA9"/>
    <w:rsid w:val="00096C13"/>
    <w:rsid w:val="00097221"/>
    <w:rsid w:val="00097452"/>
    <w:rsid w:val="000A0A49"/>
    <w:rsid w:val="000A10DF"/>
    <w:rsid w:val="000A1678"/>
    <w:rsid w:val="000A1681"/>
    <w:rsid w:val="000A1930"/>
    <w:rsid w:val="000A1C1C"/>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8F2"/>
    <w:rsid w:val="000A4A46"/>
    <w:rsid w:val="000A575A"/>
    <w:rsid w:val="000A643C"/>
    <w:rsid w:val="000A66A2"/>
    <w:rsid w:val="000A66D1"/>
    <w:rsid w:val="000A69AF"/>
    <w:rsid w:val="000A6E40"/>
    <w:rsid w:val="000A711F"/>
    <w:rsid w:val="000A78C7"/>
    <w:rsid w:val="000B04F9"/>
    <w:rsid w:val="000B0DF0"/>
    <w:rsid w:val="000B1038"/>
    <w:rsid w:val="000B109A"/>
    <w:rsid w:val="000B1220"/>
    <w:rsid w:val="000B2250"/>
    <w:rsid w:val="000B2308"/>
    <w:rsid w:val="000B2B4E"/>
    <w:rsid w:val="000B2C6A"/>
    <w:rsid w:val="000B30EA"/>
    <w:rsid w:val="000B36F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C7FDC"/>
    <w:rsid w:val="000D03EB"/>
    <w:rsid w:val="000D0524"/>
    <w:rsid w:val="000D0538"/>
    <w:rsid w:val="000D0684"/>
    <w:rsid w:val="000D0755"/>
    <w:rsid w:val="000D0806"/>
    <w:rsid w:val="000D13D2"/>
    <w:rsid w:val="000D1611"/>
    <w:rsid w:val="000D1D43"/>
    <w:rsid w:val="000D2BC1"/>
    <w:rsid w:val="000D2EEC"/>
    <w:rsid w:val="000D3635"/>
    <w:rsid w:val="000D3C54"/>
    <w:rsid w:val="000D402A"/>
    <w:rsid w:val="000D4294"/>
    <w:rsid w:val="000D50F6"/>
    <w:rsid w:val="000D65DB"/>
    <w:rsid w:val="000D680D"/>
    <w:rsid w:val="000D6856"/>
    <w:rsid w:val="000D6B7D"/>
    <w:rsid w:val="000D724A"/>
    <w:rsid w:val="000D7360"/>
    <w:rsid w:val="000D7E50"/>
    <w:rsid w:val="000E00E6"/>
    <w:rsid w:val="000E0907"/>
    <w:rsid w:val="000E0A93"/>
    <w:rsid w:val="000E0CC1"/>
    <w:rsid w:val="000E0EE9"/>
    <w:rsid w:val="000E15A8"/>
    <w:rsid w:val="000E18C8"/>
    <w:rsid w:val="000E215D"/>
    <w:rsid w:val="000E215E"/>
    <w:rsid w:val="000E248A"/>
    <w:rsid w:val="000E267F"/>
    <w:rsid w:val="000E27A2"/>
    <w:rsid w:val="000E3654"/>
    <w:rsid w:val="000E368E"/>
    <w:rsid w:val="000E3A4C"/>
    <w:rsid w:val="000E55B0"/>
    <w:rsid w:val="000E5D0F"/>
    <w:rsid w:val="000E66D6"/>
    <w:rsid w:val="000E6985"/>
    <w:rsid w:val="000E7AA6"/>
    <w:rsid w:val="000E7BBF"/>
    <w:rsid w:val="000F05AF"/>
    <w:rsid w:val="000F1298"/>
    <w:rsid w:val="000F1C56"/>
    <w:rsid w:val="000F1C7A"/>
    <w:rsid w:val="000F21EB"/>
    <w:rsid w:val="000F2209"/>
    <w:rsid w:val="000F2606"/>
    <w:rsid w:val="000F2877"/>
    <w:rsid w:val="000F289B"/>
    <w:rsid w:val="000F31C2"/>
    <w:rsid w:val="000F461F"/>
    <w:rsid w:val="000F46F7"/>
    <w:rsid w:val="000F7697"/>
    <w:rsid w:val="00100CE9"/>
    <w:rsid w:val="00100DC6"/>
    <w:rsid w:val="001016B6"/>
    <w:rsid w:val="001017C0"/>
    <w:rsid w:val="00101B95"/>
    <w:rsid w:val="00101C65"/>
    <w:rsid w:val="00101D49"/>
    <w:rsid w:val="00101D66"/>
    <w:rsid w:val="00102637"/>
    <w:rsid w:val="00103704"/>
    <w:rsid w:val="001038B9"/>
    <w:rsid w:val="00103A9E"/>
    <w:rsid w:val="00103CFD"/>
    <w:rsid w:val="00103F1F"/>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76"/>
    <w:rsid w:val="0011223A"/>
    <w:rsid w:val="0011332B"/>
    <w:rsid w:val="00113DC3"/>
    <w:rsid w:val="001142AF"/>
    <w:rsid w:val="0011444A"/>
    <w:rsid w:val="001148CB"/>
    <w:rsid w:val="00114A8E"/>
    <w:rsid w:val="00115040"/>
    <w:rsid w:val="0011556E"/>
    <w:rsid w:val="001156E3"/>
    <w:rsid w:val="00115D88"/>
    <w:rsid w:val="00116B89"/>
    <w:rsid w:val="00116BA2"/>
    <w:rsid w:val="00116E6A"/>
    <w:rsid w:val="00116F96"/>
    <w:rsid w:val="0011728D"/>
    <w:rsid w:val="0012034E"/>
    <w:rsid w:val="00120C1E"/>
    <w:rsid w:val="00120DE0"/>
    <w:rsid w:val="00120E98"/>
    <w:rsid w:val="001221C7"/>
    <w:rsid w:val="001227E6"/>
    <w:rsid w:val="00122AEB"/>
    <w:rsid w:val="0012333D"/>
    <w:rsid w:val="001236D3"/>
    <w:rsid w:val="00123ABD"/>
    <w:rsid w:val="0012494E"/>
    <w:rsid w:val="0012499C"/>
    <w:rsid w:val="001250AD"/>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980"/>
    <w:rsid w:val="00131C0D"/>
    <w:rsid w:val="001320EB"/>
    <w:rsid w:val="001321DF"/>
    <w:rsid w:val="001323E0"/>
    <w:rsid w:val="00132972"/>
    <w:rsid w:val="00132C82"/>
    <w:rsid w:val="00133069"/>
    <w:rsid w:val="0013368B"/>
    <w:rsid w:val="00133AC6"/>
    <w:rsid w:val="001350AD"/>
    <w:rsid w:val="0013524D"/>
    <w:rsid w:val="00135396"/>
    <w:rsid w:val="001356A5"/>
    <w:rsid w:val="00136558"/>
    <w:rsid w:val="001367C0"/>
    <w:rsid w:val="0013748C"/>
    <w:rsid w:val="001375AE"/>
    <w:rsid w:val="001378BB"/>
    <w:rsid w:val="00137BAF"/>
    <w:rsid w:val="00137D17"/>
    <w:rsid w:val="00140369"/>
    <w:rsid w:val="00140BC2"/>
    <w:rsid w:val="00140D67"/>
    <w:rsid w:val="00142003"/>
    <w:rsid w:val="0014212C"/>
    <w:rsid w:val="00142143"/>
    <w:rsid w:val="0014268A"/>
    <w:rsid w:val="00144C67"/>
    <w:rsid w:val="00144F14"/>
    <w:rsid w:val="00145B5F"/>
    <w:rsid w:val="00145DE0"/>
    <w:rsid w:val="00145E9F"/>
    <w:rsid w:val="00146222"/>
    <w:rsid w:val="00146E96"/>
    <w:rsid w:val="00147299"/>
    <w:rsid w:val="00147AA6"/>
    <w:rsid w:val="00147D3F"/>
    <w:rsid w:val="00150073"/>
    <w:rsid w:val="001502D2"/>
    <w:rsid w:val="0015035F"/>
    <w:rsid w:val="001506D5"/>
    <w:rsid w:val="00150D21"/>
    <w:rsid w:val="00150F56"/>
    <w:rsid w:val="00150FFF"/>
    <w:rsid w:val="00151D92"/>
    <w:rsid w:val="00151F12"/>
    <w:rsid w:val="0015209E"/>
    <w:rsid w:val="00152546"/>
    <w:rsid w:val="00152DD4"/>
    <w:rsid w:val="00152F0D"/>
    <w:rsid w:val="00153309"/>
    <w:rsid w:val="001533CF"/>
    <w:rsid w:val="00153EF6"/>
    <w:rsid w:val="0015448D"/>
    <w:rsid w:val="001548FE"/>
    <w:rsid w:val="00154D29"/>
    <w:rsid w:val="00154DC2"/>
    <w:rsid w:val="00154F95"/>
    <w:rsid w:val="00154FBB"/>
    <w:rsid w:val="00155C73"/>
    <w:rsid w:val="00155F3C"/>
    <w:rsid w:val="00156FDA"/>
    <w:rsid w:val="0015739F"/>
    <w:rsid w:val="00157609"/>
    <w:rsid w:val="001579EF"/>
    <w:rsid w:val="00157A08"/>
    <w:rsid w:val="00157B25"/>
    <w:rsid w:val="001605D5"/>
    <w:rsid w:val="0016089C"/>
    <w:rsid w:val="001608E5"/>
    <w:rsid w:val="00161248"/>
    <w:rsid w:val="001613A1"/>
    <w:rsid w:val="001628AA"/>
    <w:rsid w:val="00162ABF"/>
    <w:rsid w:val="00162E66"/>
    <w:rsid w:val="001637B1"/>
    <w:rsid w:val="00164454"/>
    <w:rsid w:val="0016452F"/>
    <w:rsid w:val="00164747"/>
    <w:rsid w:val="001650EC"/>
    <w:rsid w:val="0016543C"/>
    <w:rsid w:val="00165656"/>
    <w:rsid w:val="00165B35"/>
    <w:rsid w:val="001665DA"/>
    <w:rsid w:val="00167342"/>
    <w:rsid w:val="001675DC"/>
    <w:rsid w:val="00167650"/>
    <w:rsid w:val="001677A7"/>
    <w:rsid w:val="00167895"/>
    <w:rsid w:val="00167E50"/>
    <w:rsid w:val="001701EE"/>
    <w:rsid w:val="00170A53"/>
    <w:rsid w:val="00171250"/>
    <w:rsid w:val="00171E7A"/>
    <w:rsid w:val="00172B3F"/>
    <w:rsid w:val="00172BF7"/>
    <w:rsid w:val="00172DD5"/>
    <w:rsid w:val="00172E21"/>
    <w:rsid w:val="00172E5A"/>
    <w:rsid w:val="001735AA"/>
    <w:rsid w:val="00173DD9"/>
    <w:rsid w:val="00175BCD"/>
    <w:rsid w:val="0017623C"/>
    <w:rsid w:val="0017623F"/>
    <w:rsid w:val="001767C6"/>
    <w:rsid w:val="00176C3C"/>
    <w:rsid w:val="00177374"/>
    <w:rsid w:val="00177855"/>
    <w:rsid w:val="00177859"/>
    <w:rsid w:val="00177A11"/>
    <w:rsid w:val="00177BB0"/>
    <w:rsid w:val="00177EC2"/>
    <w:rsid w:val="001804E1"/>
    <w:rsid w:val="00180B47"/>
    <w:rsid w:val="00180C35"/>
    <w:rsid w:val="00181310"/>
    <w:rsid w:val="0018216B"/>
    <w:rsid w:val="00182535"/>
    <w:rsid w:val="00182E15"/>
    <w:rsid w:val="00182EF7"/>
    <w:rsid w:val="001831FC"/>
    <w:rsid w:val="00183223"/>
    <w:rsid w:val="00183490"/>
    <w:rsid w:val="00183965"/>
    <w:rsid w:val="00183D2F"/>
    <w:rsid w:val="00183F26"/>
    <w:rsid w:val="001842A4"/>
    <w:rsid w:val="00184EB2"/>
    <w:rsid w:val="00185A11"/>
    <w:rsid w:val="00185EC4"/>
    <w:rsid w:val="001869B2"/>
    <w:rsid w:val="001873BF"/>
    <w:rsid w:val="001873F5"/>
    <w:rsid w:val="00187975"/>
    <w:rsid w:val="0019010F"/>
    <w:rsid w:val="0019038A"/>
    <w:rsid w:val="001915FA"/>
    <w:rsid w:val="00192402"/>
    <w:rsid w:val="00192945"/>
    <w:rsid w:val="00192BB2"/>
    <w:rsid w:val="00193788"/>
    <w:rsid w:val="00194687"/>
    <w:rsid w:val="00194814"/>
    <w:rsid w:val="00194B2C"/>
    <w:rsid w:val="00194E55"/>
    <w:rsid w:val="00195139"/>
    <w:rsid w:val="001956BF"/>
    <w:rsid w:val="00195855"/>
    <w:rsid w:val="00195F34"/>
    <w:rsid w:val="00196282"/>
    <w:rsid w:val="00196DE7"/>
    <w:rsid w:val="00196F00"/>
    <w:rsid w:val="00197086"/>
    <w:rsid w:val="00197356"/>
    <w:rsid w:val="00197552"/>
    <w:rsid w:val="001975DB"/>
    <w:rsid w:val="001A0315"/>
    <w:rsid w:val="001A0759"/>
    <w:rsid w:val="001A0838"/>
    <w:rsid w:val="001A0959"/>
    <w:rsid w:val="001A10E8"/>
    <w:rsid w:val="001A13C2"/>
    <w:rsid w:val="001A1855"/>
    <w:rsid w:val="001A2B75"/>
    <w:rsid w:val="001A2FF6"/>
    <w:rsid w:val="001A302E"/>
    <w:rsid w:val="001A3E56"/>
    <w:rsid w:val="001A46E9"/>
    <w:rsid w:val="001A60EC"/>
    <w:rsid w:val="001A7A42"/>
    <w:rsid w:val="001B0145"/>
    <w:rsid w:val="001B0B6F"/>
    <w:rsid w:val="001B1364"/>
    <w:rsid w:val="001B149E"/>
    <w:rsid w:val="001B14DD"/>
    <w:rsid w:val="001B1761"/>
    <w:rsid w:val="001B2568"/>
    <w:rsid w:val="001B2B5A"/>
    <w:rsid w:val="001B30CF"/>
    <w:rsid w:val="001B362A"/>
    <w:rsid w:val="001B39AA"/>
    <w:rsid w:val="001B3A2E"/>
    <w:rsid w:val="001B45E4"/>
    <w:rsid w:val="001B586B"/>
    <w:rsid w:val="001B68F9"/>
    <w:rsid w:val="001B690A"/>
    <w:rsid w:val="001B6FEB"/>
    <w:rsid w:val="001B7883"/>
    <w:rsid w:val="001B7A70"/>
    <w:rsid w:val="001B7CCD"/>
    <w:rsid w:val="001C0CCE"/>
    <w:rsid w:val="001C15C5"/>
    <w:rsid w:val="001C15E0"/>
    <w:rsid w:val="001C1670"/>
    <w:rsid w:val="001C1974"/>
    <w:rsid w:val="001C1EDA"/>
    <w:rsid w:val="001C1FF8"/>
    <w:rsid w:val="001C25BB"/>
    <w:rsid w:val="001C2C8C"/>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BD"/>
    <w:rsid w:val="001C6BE0"/>
    <w:rsid w:val="001C7117"/>
    <w:rsid w:val="001C7877"/>
    <w:rsid w:val="001C7C1D"/>
    <w:rsid w:val="001D03F6"/>
    <w:rsid w:val="001D07D9"/>
    <w:rsid w:val="001D0B71"/>
    <w:rsid w:val="001D0FBD"/>
    <w:rsid w:val="001D130F"/>
    <w:rsid w:val="001D1420"/>
    <w:rsid w:val="001D1666"/>
    <w:rsid w:val="001D18FF"/>
    <w:rsid w:val="001D1967"/>
    <w:rsid w:val="001D1D64"/>
    <w:rsid w:val="001D2081"/>
    <w:rsid w:val="001D2F93"/>
    <w:rsid w:val="001D32DB"/>
    <w:rsid w:val="001D3780"/>
    <w:rsid w:val="001D3BEB"/>
    <w:rsid w:val="001D3D85"/>
    <w:rsid w:val="001D436C"/>
    <w:rsid w:val="001D461A"/>
    <w:rsid w:val="001D4B4D"/>
    <w:rsid w:val="001D4E44"/>
    <w:rsid w:val="001D54E5"/>
    <w:rsid w:val="001D5B7D"/>
    <w:rsid w:val="001D63B5"/>
    <w:rsid w:val="001D6E07"/>
    <w:rsid w:val="001D7816"/>
    <w:rsid w:val="001D7CD5"/>
    <w:rsid w:val="001E01BB"/>
    <w:rsid w:val="001E0CAA"/>
    <w:rsid w:val="001E0DD8"/>
    <w:rsid w:val="001E14C9"/>
    <w:rsid w:val="001E14D7"/>
    <w:rsid w:val="001E20CB"/>
    <w:rsid w:val="001E2113"/>
    <w:rsid w:val="001E2245"/>
    <w:rsid w:val="001E22B9"/>
    <w:rsid w:val="001E2959"/>
    <w:rsid w:val="001E2BD8"/>
    <w:rsid w:val="001E399A"/>
    <w:rsid w:val="001E3C78"/>
    <w:rsid w:val="001E3DD8"/>
    <w:rsid w:val="001E49DC"/>
    <w:rsid w:val="001E4BA0"/>
    <w:rsid w:val="001E4BE7"/>
    <w:rsid w:val="001E5286"/>
    <w:rsid w:val="001E55B6"/>
    <w:rsid w:val="001E5B8B"/>
    <w:rsid w:val="001E5C42"/>
    <w:rsid w:val="001E5F2A"/>
    <w:rsid w:val="001E6859"/>
    <w:rsid w:val="001E7430"/>
    <w:rsid w:val="001E74FF"/>
    <w:rsid w:val="001E76FA"/>
    <w:rsid w:val="001E7BB0"/>
    <w:rsid w:val="001F060D"/>
    <w:rsid w:val="001F096B"/>
    <w:rsid w:val="001F11E0"/>
    <w:rsid w:val="001F19AB"/>
    <w:rsid w:val="001F1C7B"/>
    <w:rsid w:val="001F2786"/>
    <w:rsid w:val="001F4743"/>
    <w:rsid w:val="001F4B61"/>
    <w:rsid w:val="001F51C6"/>
    <w:rsid w:val="001F5444"/>
    <w:rsid w:val="001F574D"/>
    <w:rsid w:val="001F638C"/>
    <w:rsid w:val="001F671C"/>
    <w:rsid w:val="001F6836"/>
    <w:rsid w:val="001F6A89"/>
    <w:rsid w:val="001F6ED8"/>
    <w:rsid w:val="001F6F8C"/>
    <w:rsid w:val="001F7093"/>
    <w:rsid w:val="001F7F08"/>
    <w:rsid w:val="002004CA"/>
    <w:rsid w:val="002007AD"/>
    <w:rsid w:val="00200E8D"/>
    <w:rsid w:val="0020126C"/>
    <w:rsid w:val="0020198F"/>
    <w:rsid w:val="002021A8"/>
    <w:rsid w:val="00202789"/>
    <w:rsid w:val="00202CEA"/>
    <w:rsid w:val="0020446E"/>
    <w:rsid w:val="00204AD9"/>
    <w:rsid w:val="00205426"/>
    <w:rsid w:val="00205456"/>
    <w:rsid w:val="0020571C"/>
    <w:rsid w:val="00205965"/>
    <w:rsid w:val="00206421"/>
    <w:rsid w:val="002069F9"/>
    <w:rsid w:val="00207066"/>
    <w:rsid w:val="00207B09"/>
    <w:rsid w:val="00210F81"/>
    <w:rsid w:val="002110C8"/>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950"/>
    <w:rsid w:val="00215E2C"/>
    <w:rsid w:val="00216688"/>
    <w:rsid w:val="0021669C"/>
    <w:rsid w:val="00216C2E"/>
    <w:rsid w:val="00216F3A"/>
    <w:rsid w:val="00217522"/>
    <w:rsid w:val="002176F1"/>
    <w:rsid w:val="00217C3D"/>
    <w:rsid w:val="00220660"/>
    <w:rsid w:val="00221163"/>
    <w:rsid w:val="002222AF"/>
    <w:rsid w:val="002223A3"/>
    <w:rsid w:val="002225DE"/>
    <w:rsid w:val="00222D76"/>
    <w:rsid w:val="00222D78"/>
    <w:rsid w:val="0022399D"/>
    <w:rsid w:val="00223B92"/>
    <w:rsid w:val="002248D5"/>
    <w:rsid w:val="00224D72"/>
    <w:rsid w:val="00225332"/>
    <w:rsid w:val="00225BC5"/>
    <w:rsid w:val="00225CF2"/>
    <w:rsid w:val="002261DE"/>
    <w:rsid w:val="0022634E"/>
    <w:rsid w:val="002263CA"/>
    <w:rsid w:val="00226996"/>
    <w:rsid w:val="00226CA3"/>
    <w:rsid w:val="00227542"/>
    <w:rsid w:val="002302B4"/>
    <w:rsid w:val="0023100A"/>
    <w:rsid w:val="00231FE6"/>
    <w:rsid w:val="00232272"/>
    <w:rsid w:val="0023269C"/>
    <w:rsid w:val="00232817"/>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E85"/>
    <w:rsid w:val="0023709D"/>
    <w:rsid w:val="00237209"/>
    <w:rsid w:val="0023757F"/>
    <w:rsid w:val="00237D46"/>
    <w:rsid w:val="00241531"/>
    <w:rsid w:val="002416DB"/>
    <w:rsid w:val="00241A8C"/>
    <w:rsid w:val="002421B8"/>
    <w:rsid w:val="00242253"/>
    <w:rsid w:val="0024284A"/>
    <w:rsid w:val="0024327B"/>
    <w:rsid w:val="0024417D"/>
    <w:rsid w:val="002446AA"/>
    <w:rsid w:val="00244A94"/>
    <w:rsid w:val="0024533A"/>
    <w:rsid w:val="00245F3C"/>
    <w:rsid w:val="00247CB5"/>
    <w:rsid w:val="0025011F"/>
    <w:rsid w:val="002505A6"/>
    <w:rsid w:val="0025082D"/>
    <w:rsid w:val="00251CFD"/>
    <w:rsid w:val="00251DB8"/>
    <w:rsid w:val="002521A3"/>
    <w:rsid w:val="00252B9B"/>
    <w:rsid w:val="00252D3D"/>
    <w:rsid w:val="00252F7F"/>
    <w:rsid w:val="002534CE"/>
    <w:rsid w:val="00253A02"/>
    <w:rsid w:val="00253BC3"/>
    <w:rsid w:val="00254289"/>
    <w:rsid w:val="002548A0"/>
    <w:rsid w:val="00256512"/>
    <w:rsid w:val="00256F60"/>
    <w:rsid w:val="00257688"/>
    <w:rsid w:val="00257C7A"/>
    <w:rsid w:val="002600C5"/>
    <w:rsid w:val="0026018C"/>
    <w:rsid w:val="002609C3"/>
    <w:rsid w:val="00260B43"/>
    <w:rsid w:val="002611D4"/>
    <w:rsid w:val="002614AB"/>
    <w:rsid w:val="00261527"/>
    <w:rsid w:val="00261A67"/>
    <w:rsid w:val="00262BAD"/>
    <w:rsid w:val="00262EE1"/>
    <w:rsid w:val="00263136"/>
    <w:rsid w:val="002632C2"/>
    <w:rsid w:val="0026373A"/>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C22"/>
    <w:rsid w:val="00267F21"/>
    <w:rsid w:val="0027005B"/>
    <w:rsid w:val="0027030B"/>
    <w:rsid w:val="00270647"/>
    <w:rsid w:val="00270C20"/>
    <w:rsid w:val="00271E81"/>
    <w:rsid w:val="00271EF6"/>
    <w:rsid w:val="00272B74"/>
    <w:rsid w:val="00272FDA"/>
    <w:rsid w:val="002736D6"/>
    <w:rsid w:val="00273874"/>
    <w:rsid w:val="002739C8"/>
    <w:rsid w:val="00273B29"/>
    <w:rsid w:val="00273FD9"/>
    <w:rsid w:val="002746EC"/>
    <w:rsid w:val="002754AD"/>
    <w:rsid w:val="0027598B"/>
    <w:rsid w:val="00275DC0"/>
    <w:rsid w:val="00276083"/>
    <w:rsid w:val="00276BB9"/>
    <w:rsid w:val="002772DE"/>
    <w:rsid w:val="00277865"/>
    <w:rsid w:val="00280487"/>
    <w:rsid w:val="002811A7"/>
    <w:rsid w:val="00281952"/>
    <w:rsid w:val="00281F5E"/>
    <w:rsid w:val="002822D2"/>
    <w:rsid w:val="00283041"/>
    <w:rsid w:val="002834E2"/>
    <w:rsid w:val="00283536"/>
    <w:rsid w:val="0028367C"/>
    <w:rsid w:val="00283708"/>
    <w:rsid w:val="00283D62"/>
    <w:rsid w:val="00284213"/>
    <w:rsid w:val="002843EC"/>
    <w:rsid w:val="00284672"/>
    <w:rsid w:val="0028567D"/>
    <w:rsid w:val="0028594D"/>
    <w:rsid w:val="00285C13"/>
    <w:rsid w:val="0028610B"/>
    <w:rsid w:val="00286350"/>
    <w:rsid w:val="00286396"/>
    <w:rsid w:val="00286CB1"/>
    <w:rsid w:val="00290699"/>
    <w:rsid w:val="00290AED"/>
    <w:rsid w:val="00291CE6"/>
    <w:rsid w:val="00291F4C"/>
    <w:rsid w:val="002928A8"/>
    <w:rsid w:val="002929A3"/>
    <w:rsid w:val="00292A5F"/>
    <w:rsid w:val="00292CC4"/>
    <w:rsid w:val="002932C4"/>
    <w:rsid w:val="002936F0"/>
    <w:rsid w:val="00293CCD"/>
    <w:rsid w:val="00294091"/>
    <w:rsid w:val="00294B04"/>
    <w:rsid w:val="00295016"/>
    <w:rsid w:val="00295470"/>
    <w:rsid w:val="0029593D"/>
    <w:rsid w:val="002965DA"/>
    <w:rsid w:val="002968B7"/>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6C02"/>
    <w:rsid w:val="002A76D3"/>
    <w:rsid w:val="002A7952"/>
    <w:rsid w:val="002A7F3A"/>
    <w:rsid w:val="002B060D"/>
    <w:rsid w:val="002B198C"/>
    <w:rsid w:val="002B1B65"/>
    <w:rsid w:val="002B1E3E"/>
    <w:rsid w:val="002B24C9"/>
    <w:rsid w:val="002B2889"/>
    <w:rsid w:val="002B29C8"/>
    <w:rsid w:val="002B31A7"/>
    <w:rsid w:val="002B3225"/>
    <w:rsid w:val="002B3591"/>
    <w:rsid w:val="002B393B"/>
    <w:rsid w:val="002B3ED9"/>
    <w:rsid w:val="002B43DA"/>
    <w:rsid w:val="002B4DEE"/>
    <w:rsid w:val="002B5C44"/>
    <w:rsid w:val="002B6055"/>
    <w:rsid w:val="002B620C"/>
    <w:rsid w:val="002B64FF"/>
    <w:rsid w:val="002B652C"/>
    <w:rsid w:val="002B65C7"/>
    <w:rsid w:val="002B66FB"/>
    <w:rsid w:val="002B6946"/>
    <w:rsid w:val="002C0DBA"/>
    <w:rsid w:val="002C106E"/>
    <w:rsid w:val="002C10E1"/>
    <w:rsid w:val="002C1596"/>
    <w:rsid w:val="002C186F"/>
    <w:rsid w:val="002C1C78"/>
    <w:rsid w:val="002C1F9F"/>
    <w:rsid w:val="002C271E"/>
    <w:rsid w:val="002C2CAD"/>
    <w:rsid w:val="002C2D91"/>
    <w:rsid w:val="002C2F76"/>
    <w:rsid w:val="002C3113"/>
    <w:rsid w:val="002C3158"/>
    <w:rsid w:val="002C366F"/>
    <w:rsid w:val="002C36F3"/>
    <w:rsid w:val="002C3EA7"/>
    <w:rsid w:val="002C417C"/>
    <w:rsid w:val="002C43A7"/>
    <w:rsid w:val="002C5672"/>
    <w:rsid w:val="002C6141"/>
    <w:rsid w:val="002C711B"/>
    <w:rsid w:val="002C77F7"/>
    <w:rsid w:val="002D0061"/>
    <w:rsid w:val="002D1813"/>
    <w:rsid w:val="002D1CD1"/>
    <w:rsid w:val="002D2323"/>
    <w:rsid w:val="002D23D3"/>
    <w:rsid w:val="002D272D"/>
    <w:rsid w:val="002D2A8B"/>
    <w:rsid w:val="002D3280"/>
    <w:rsid w:val="002D3A1A"/>
    <w:rsid w:val="002D4836"/>
    <w:rsid w:val="002D4EF8"/>
    <w:rsid w:val="002D59C7"/>
    <w:rsid w:val="002D5B35"/>
    <w:rsid w:val="002D6592"/>
    <w:rsid w:val="002D65A8"/>
    <w:rsid w:val="002D6978"/>
    <w:rsid w:val="002D77F4"/>
    <w:rsid w:val="002D7911"/>
    <w:rsid w:val="002D7B11"/>
    <w:rsid w:val="002D7F76"/>
    <w:rsid w:val="002E0575"/>
    <w:rsid w:val="002E17C3"/>
    <w:rsid w:val="002E197F"/>
    <w:rsid w:val="002E1EF6"/>
    <w:rsid w:val="002E28CA"/>
    <w:rsid w:val="002E2CC3"/>
    <w:rsid w:val="002E2D98"/>
    <w:rsid w:val="002E2EFF"/>
    <w:rsid w:val="002E3436"/>
    <w:rsid w:val="002E35A2"/>
    <w:rsid w:val="002E483F"/>
    <w:rsid w:val="002E69F0"/>
    <w:rsid w:val="002E6C71"/>
    <w:rsid w:val="002E7F59"/>
    <w:rsid w:val="002F01ED"/>
    <w:rsid w:val="002F03F9"/>
    <w:rsid w:val="002F0C42"/>
    <w:rsid w:val="002F0FD8"/>
    <w:rsid w:val="002F12C6"/>
    <w:rsid w:val="002F171F"/>
    <w:rsid w:val="002F22B6"/>
    <w:rsid w:val="002F2511"/>
    <w:rsid w:val="002F2941"/>
    <w:rsid w:val="002F2A59"/>
    <w:rsid w:val="002F2CFE"/>
    <w:rsid w:val="002F319F"/>
    <w:rsid w:val="002F34FE"/>
    <w:rsid w:val="002F3617"/>
    <w:rsid w:val="002F39FE"/>
    <w:rsid w:val="002F3B1B"/>
    <w:rsid w:val="002F4ADE"/>
    <w:rsid w:val="002F53EE"/>
    <w:rsid w:val="002F547A"/>
    <w:rsid w:val="002F549C"/>
    <w:rsid w:val="002F5B2E"/>
    <w:rsid w:val="002F68C4"/>
    <w:rsid w:val="002F6974"/>
    <w:rsid w:val="002F6BDE"/>
    <w:rsid w:val="002F7018"/>
    <w:rsid w:val="002F7DEF"/>
    <w:rsid w:val="003001B8"/>
    <w:rsid w:val="00300404"/>
    <w:rsid w:val="00300408"/>
    <w:rsid w:val="003006FF"/>
    <w:rsid w:val="00300E08"/>
    <w:rsid w:val="00300F88"/>
    <w:rsid w:val="003018E3"/>
    <w:rsid w:val="003019C0"/>
    <w:rsid w:val="003019E6"/>
    <w:rsid w:val="00302328"/>
    <w:rsid w:val="003024C4"/>
    <w:rsid w:val="003026CB"/>
    <w:rsid w:val="0030297F"/>
    <w:rsid w:val="00303B74"/>
    <w:rsid w:val="00303EAE"/>
    <w:rsid w:val="00304898"/>
    <w:rsid w:val="0030517D"/>
    <w:rsid w:val="00305446"/>
    <w:rsid w:val="00305491"/>
    <w:rsid w:val="00305EF1"/>
    <w:rsid w:val="0030631B"/>
    <w:rsid w:val="00306FC3"/>
    <w:rsid w:val="00307083"/>
    <w:rsid w:val="003070B9"/>
    <w:rsid w:val="00310058"/>
    <w:rsid w:val="003106FE"/>
    <w:rsid w:val="00310FE8"/>
    <w:rsid w:val="00311374"/>
    <w:rsid w:val="0031179D"/>
    <w:rsid w:val="00311AFA"/>
    <w:rsid w:val="003120CA"/>
    <w:rsid w:val="00312392"/>
    <w:rsid w:val="00312C24"/>
    <w:rsid w:val="00314383"/>
    <w:rsid w:val="003143D9"/>
    <w:rsid w:val="00314ACA"/>
    <w:rsid w:val="00315A1B"/>
    <w:rsid w:val="00315C8A"/>
    <w:rsid w:val="00315CDC"/>
    <w:rsid w:val="00316661"/>
    <w:rsid w:val="003200B9"/>
    <w:rsid w:val="0032091A"/>
    <w:rsid w:val="00321672"/>
    <w:rsid w:val="0032176D"/>
    <w:rsid w:val="00321D5E"/>
    <w:rsid w:val="003221B4"/>
    <w:rsid w:val="00322735"/>
    <w:rsid w:val="00322794"/>
    <w:rsid w:val="003227C0"/>
    <w:rsid w:val="003233A4"/>
    <w:rsid w:val="00323698"/>
    <w:rsid w:val="00323988"/>
    <w:rsid w:val="00324580"/>
    <w:rsid w:val="0032489B"/>
    <w:rsid w:val="003254F2"/>
    <w:rsid w:val="003276B9"/>
    <w:rsid w:val="00327B41"/>
    <w:rsid w:val="00327D04"/>
    <w:rsid w:val="003300AF"/>
    <w:rsid w:val="003300E2"/>
    <w:rsid w:val="0033082E"/>
    <w:rsid w:val="00331019"/>
    <w:rsid w:val="0033123A"/>
    <w:rsid w:val="0033127A"/>
    <w:rsid w:val="003315CE"/>
    <w:rsid w:val="003323C6"/>
    <w:rsid w:val="00332A34"/>
    <w:rsid w:val="003334D4"/>
    <w:rsid w:val="00333936"/>
    <w:rsid w:val="00333F4D"/>
    <w:rsid w:val="00334326"/>
    <w:rsid w:val="00334874"/>
    <w:rsid w:val="00334882"/>
    <w:rsid w:val="00334A5B"/>
    <w:rsid w:val="00334E7C"/>
    <w:rsid w:val="00334F1E"/>
    <w:rsid w:val="00337673"/>
    <w:rsid w:val="00337C8F"/>
    <w:rsid w:val="00337D96"/>
    <w:rsid w:val="003404BF"/>
    <w:rsid w:val="00341735"/>
    <w:rsid w:val="003419FD"/>
    <w:rsid w:val="00341D43"/>
    <w:rsid w:val="00342252"/>
    <w:rsid w:val="00342B3B"/>
    <w:rsid w:val="00342C2D"/>
    <w:rsid w:val="00342D27"/>
    <w:rsid w:val="00342FB1"/>
    <w:rsid w:val="00343447"/>
    <w:rsid w:val="003435E0"/>
    <w:rsid w:val="003440AF"/>
    <w:rsid w:val="003444B0"/>
    <w:rsid w:val="00344D68"/>
    <w:rsid w:val="00345A49"/>
    <w:rsid w:val="00345DE2"/>
    <w:rsid w:val="003466F6"/>
    <w:rsid w:val="00347F2D"/>
    <w:rsid w:val="00350597"/>
    <w:rsid w:val="003509E9"/>
    <w:rsid w:val="00350ED2"/>
    <w:rsid w:val="003511DB"/>
    <w:rsid w:val="00351279"/>
    <w:rsid w:val="00351635"/>
    <w:rsid w:val="00351804"/>
    <w:rsid w:val="00351A44"/>
    <w:rsid w:val="00351FCD"/>
    <w:rsid w:val="003531AF"/>
    <w:rsid w:val="00354508"/>
    <w:rsid w:val="00354D7E"/>
    <w:rsid w:val="003551F0"/>
    <w:rsid w:val="00356656"/>
    <w:rsid w:val="003571B7"/>
    <w:rsid w:val="00361B54"/>
    <w:rsid w:val="00362266"/>
    <w:rsid w:val="003627A2"/>
    <w:rsid w:val="00362AB7"/>
    <w:rsid w:val="0036391E"/>
    <w:rsid w:val="00363E6D"/>
    <w:rsid w:val="00364130"/>
    <w:rsid w:val="00364363"/>
    <w:rsid w:val="0036466F"/>
    <w:rsid w:val="00364832"/>
    <w:rsid w:val="00364C40"/>
    <w:rsid w:val="00365230"/>
    <w:rsid w:val="00365CAB"/>
    <w:rsid w:val="00365E7C"/>
    <w:rsid w:val="0036643F"/>
    <w:rsid w:val="00367F0D"/>
    <w:rsid w:val="003706AA"/>
    <w:rsid w:val="00370706"/>
    <w:rsid w:val="003709B3"/>
    <w:rsid w:val="00371176"/>
    <w:rsid w:val="0037181C"/>
    <w:rsid w:val="00371C82"/>
    <w:rsid w:val="00372026"/>
    <w:rsid w:val="003730FA"/>
    <w:rsid w:val="00373220"/>
    <w:rsid w:val="00373B74"/>
    <w:rsid w:val="00373F07"/>
    <w:rsid w:val="0037410D"/>
    <w:rsid w:val="00374848"/>
    <w:rsid w:val="003751A0"/>
    <w:rsid w:val="00376600"/>
    <w:rsid w:val="00376F2C"/>
    <w:rsid w:val="00376FD9"/>
    <w:rsid w:val="00376FF2"/>
    <w:rsid w:val="0037716A"/>
    <w:rsid w:val="00380066"/>
    <w:rsid w:val="0038070B"/>
    <w:rsid w:val="00380990"/>
    <w:rsid w:val="003809F7"/>
    <w:rsid w:val="00380B37"/>
    <w:rsid w:val="00381187"/>
    <w:rsid w:val="0038141A"/>
    <w:rsid w:val="00381E4A"/>
    <w:rsid w:val="0038222F"/>
    <w:rsid w:val="00382A7A"/>
    <w:rsid w:val="00382F14"/>
    <w:rsid w:val="00382F39"/>
    <w:rsid w:val="00382FE4"/>
    <w:rsid w:val="003833BA"/>
    <w:rsid w:val="0038495F"/>
    <w:rsid w:val="0038502A"/>
    <w:rsid w:val="003851C3"/>
    <w:rsid w:val="00385C0D"/>
    <w:rsid w:val="003861C2"/>
    <w:rsid w:val="0038673F"/>
    <w:rsid w:val="003870FE"/>
    <w:rsid w:val="003873A8"/>
    <w:rsid w:val="00390176"/>
    <w:rsid w:val="003902A0"/>
    <w:rsid w:val="003907CD"/>
    <w:rsid w:val="00391421"/>
    <w:rsid w:val="003934EB"/>
    <w:rsid w:val="00393AA0"/>
    <w:rsid w:val="00393D9C"/>
    <w:rsid w:val="00393F57"/>
    <w:rsid w:val="0039489D"/>
    <w:rsid w:val="00394BF5"/>
    <w:rsid w:val="00394D1D"/>
    <w:rsid w:val="00395931"/>
    <w:rsid w:val="00395B9C"/>
    <w:rsid w:val="00396172"/>
    <w:rsid w:val="0039619B"/>
    <w:rsid w:val="00396BB8"/>
    <w:rsid w:val="00396C42"/>
    <w:rsid w:val="00397C2B"/>
    <w:rsid w:val="00397EAD"/>
    <w:rsid w:val="003A0114"/>
    <w:rsid w:val="003A04E1"/>
    <w:rsid w:val="003A1153"/>
    <w:rsid w:val="003A29F7"/>
    <w:rsid w:val="003A2A73"/>
    <w:rsid w:val="003A2F8F"/>
    <w:rsid w:val="003A3ACE"/>
    <w:rsid w:val="003A3BB7"/>
    <w:rsid w:val="003A4787"/>
    <w:rsid w:val="003A4C9B"/>
    <w:rsid w:val="003A5237"/>
    <w:rsid w:val="003A52E0"/>
    <w:rsid w:val="003A569C"/>
    <w:rsid w:val="003A57A7"/>
    <w:rsid w:val="003A5862"/>
    <w:rsid w:val="003A5DD6"/>
    <w:rsid w:val="003A5F01"/>
    <w:rsid w:val="003A626A"/>
    <w:rsid w:val="003A6F9D"/>
    <w:rsid w:val="003A74FF"/>
    <w:rsid w:val="003A7570"/>
    <w:rsid w:val="003A770A"/>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0087"/>
    <w:rsid w:val="003C1527"/>
    <w:rsid w:val="003C1876"/>
    <w:rsid w:val="003C1B72"/>
    <w:rsid w:val="003C1BA9"/>
    <w:rsid w:val="003C26F7"/>
    <w:rsid w:val="003C292E"/>
    <w:rsid w:val="003C2978"/>
    <w:rsid w:val="003C2FEF"/>
    <w:rsid w:val="003C3298"/>
    <w:rsid w:val="003C3B32"/>
    <w:rsid w:val="003C49DC"/>
    <w:rsid w:val="003C4B00"/>
    <w:rsid w:val="003C4C8B"/>
    <w:rsid w:val="003C4F68"/>
    <w:rsid w:val="003C5922"/>
    <w:rsid w:val="003C5A16"/>
    <w:rsid w:val="003C5A1E"/>
    <w:rsid w:val="003C5CF4"/>
    <w:rsid w:val="003C5E15"/>
    <w:rsid w:val="003C5E7F"/>
    <w:rsid w:val="003C6609"/>
    <w:rsid w:val="003C6F7D"/>
    <w:rsid w:val="003C79DA"/>
    <w:rsid w:val="003D0B60"/>
    <w:rsid w:val="003D0B93"/>
    <w:rsid w:val="003D0FBD"/>
    <w:rsid w:val="003D105C"/>
    <w:rsid w:val="003D229A"/>
    <w:rsid w:val="003D235E"/>
    <w:rsid w:val="003D279C"/>
    <w:rsid w:val="003D2AE2"/>
    <w:rsid w:val="003D2C96"/>
    <w:rsid w:val="003D2CBD"/>
    <w:rsid w:val="003D321F"/>
    <w:rsid w:val="003D3642"/>
    <w:rsid w:val="003D376A"/>
    <w:rsid w:val="003D3D04"/>
    <w:rsid w:val="003D3E34"/>
    <w:rsid w:val="003D3E4F"/>
    <w:rsid w:val="003D4ED1"/>
    <w:rsid w:val="003D5AB7"/>
    <w:rsid w:val="003D6072"/>
    <w:rsid w:val="003D6F04"/>
    <w:rsid w:val="003D72C9"/>
    <w:rsid w:val="003D784A"/>
    <w:rsid w:val="003D7972"/>
    <w:rsid w:val="003D7C6C"/>
    <w:rsid w:val="003D7CBB"/>
    <w:rsid w:val="003E0D75"/>
    <w:rsid w:val="003E11B6"/>
    <w:rsid w:val="003E1743"/>
    <w:rsid w:val="003E1B2A"/>
    <w:rsid w:val="003E1E02"/>
    <w:rsid w:val="003E25E9"/>
    <w:rsid w:val="003E28C7"/>
    <w:rsid w:val="003E2C80"/>
    <w:rsid w:val="003E31A3"/>
    <w:rsid w:val="003E3C09"/>
    <w:rsid w:val="003E4059"/>
    <w:rsid w:val="003E40CC"/>
    <w:rsid w:val="003E41CB"/>
    <w:rsid w:val="003E4385"/>
    <w:rsid w:val="003E4590"/>
    <w:rsid w:val="003E45C9"/>
    <w:rsid w:val="003E489E"/>
    <w:rsid w:val="003E4A9D"/>
    <w:rsid w:val="003E51E4"/>
    <w:rsid w:val="003E52D0"/>
    <w:rsid w:val="003E564D"/>
    <w:rsid w:val="003E5D36"/>
    <w:rsid w:val="003E6AE1"/>
    <w:rsid w:val="003E6B0E"/>
    <w:rsid w:val="003E6F46"/>
    <w:rsid w:val="003E7750"/>
    <w:rsid w:val="003E7932"/>
    <w:rsid w:val="003E7E49"/>
    <w:rsid w:val="003F09FD"/>
    <w:rsid w:val="003F0AE7"/>
    <w:rsid w:val="003F0F64"/>
    <w:rsid w:val="003F274F"/>
    <w:rsid w:val="003F2901"/>
    <w:rsid w:val="003F2DA2"/>
    <w:rsid w:val="003F301D"/>
    <w:rsid w:val="003F352B"/>
    <w:rsid w:val="003F36B1"/>
    <w:rsid w:val="003F375B"/>
    <w:rsid w:val="003F3C7E"/>
    <w:rsid w:val="003F45B3"/>
    <w:rsid w:val="003F45C4"/>
    <w:rsid w:val="003F477A"/>
    <w:rsid w:val="003F4A0D"/>
    <w:rsid w:val="003F51A3"/>
    <w:rsid w:val="003F5DB4"/>
    <w:rsid w:val="003F5E09"/>
    <w:rsid w:val="003F61A8"/>
    <w:rsid w:val="003F749D"/>
    <w:rsid w:val="003F74C4"/>
    <w:rsid w:val="003F77EB"/>
    <w:rsid w:val="003F7B37"/>
    <w:rsid w:val="00400593"/>
    <w:rsid w:val="00400D46"/>
    <w:rsid w:val="0040103F"/>
    <w:rsid w:val="00401582"/>
    <w:rsid w:val="004015C6"/>
    <w:rsid w:val="004015E2"/>
    <w:rsid w:val="0040209E"/>
    <w:rsid w:val="0040249C"/>
    <w:rsid w:val="00402537"/>
    <w:rsid w:val="00402709"/>
    <w:rsid w:val="004031CF"/>
    <w:rsid w:val="004032BD"/>
    <w:rsid w:val="00403604"/>
    <w:rsid w:val="00403955"/>
    <w:rsid w:val="004039C4"/>
    <w:rsid w:val="00403B99"/>
    <w:rsid w:val="004040EA"/>
    <w:rsid w:val="00404165"/>
    <w:rsid w:val="00404644"/>
    <w:rsid w:val="00404F8F"/>
    <w:rsid w:val="004051BB"/>
    <w:rsid w:val="0040538A"/>
    <w:rsid w:val="0040548A"/>
    <w:rsid w:val="004055FA"/>
    <w:rsid w:val="004058D5"/>
    <w:rsid w:val="00405C1B"/>
    <w:rsid w:val="00405F98"/>
    <w:rsid w:val="00406193"/>
    <w:rsid w:val="004064ED"/>
    <w:rsid w:val="00406E65"/>
    <w:rsid w:val="00407B1E"/>
    <w:rsid w:val="0041002B"/>
    <w:rsid w:val="00410876"/>
    <w:rsid w:val="00410B08"/>
    <w:rsid w:val="00411389"/>
    <w:rsid w:val="00411967"/>
    <w:rsid w:val="00411AC1"/>
    <w:rsid w:val="004122D8"/>
    <w:rsid w:val="00412702"/>
    <w:rsid w:val="004128F5"/>
    <w:rsid w:val="00412EB2"/>
    <w:rsid w:val="004132B9"/>
    <w:rsid w:val="004137D7"/>
    <w:rsid w:val="00413D3D"/>
    <w:rsid w:val="004143E9"/>
    <w:rsid w:val="004146D3"/>
    <w:rsid w:val="00414945"/>
    <w:rsid w:val="00414ACF"/>
    <w:rsid w:val="00414C71"/>
    <w:rsid w:val="004153CE"/>
    <w:rsid w:val="00415C9D"/>
    <w:rsid w:val="00416230"/>
    <w:rsid w:val="00416538"/>
    <w:rsid w:val="0041682D"/>
    <w:rsid w:val="00416877"/>
    <w:rsid w:val="0041755F"/>
    <w:rsid w:val="00417D2D"/>
    <w:rsid w:val="004202B3"/>
    <w:rsid w:val="0042042A"/>
    <w:rsid w:val="00420591"/>
    <w:rsid w:val="00420790"/>
    <w:rsid w:val="004214EB"/>
    <w:rsid w:val="004216F9"/>
    <w:rsid w:val="00421AF1"/>
    <w:rsid w:val="004223A0"/>
    <w:rsid w:val="004224D5"/>
    <w:rsid w:val="004226A1"/>
    <w:rsid w:val="00422822"/>
    <w:rsid w:val="00423190"/>
    <w:rsid w:val="004238CE"/>
    <w:rsid w:val="00423D07"/>
    <w:rsid w:val="00423DE8"/>
    <w:rsid w:val="00423E38"/>
    <w:rsid w:val="0042425D"/>
    <w:rsid w:val="004246EC"/>
    <w:rsid w:val="00425331"/>
    <w:rsid w:val="00425C90"/>
    <w:rsid w:val="00426304"/>
    <w:rsid w:val="004265B9"/>
    <w:rsid w:val="004269B3"/>
    <w:rsid w:val="0042748E"/>
    <w:rsid w:val="00427938"/>
    <w:rsid w:val="00430711"/>
    <w:rsid w:val="00430F82"/>
    <w:rsid w:val="004312AB"/>
    <w:rsid w:val="00431768"/>
    <w:rsid w:val="004318EC"/>
    <w:rsid w:val="00431F54"/>
    <w:rsid w:val="0043210C"/>
    <w:rsid w:val="00432777"/>
    <w:rsid w:val="004329EE"/>
    <w:rsid w:val="00432C9D"/>
    <w:rsid w:val="004339A2"/>
    <w:rsid w:val="00433B2C"/>
    <w:rsid w:val="00434732"/>
    <w:rsid w:val="0043487A"/>
    <w:rsid w:val="00435438"/>
    <w:rsid w:val="00435941"/>
    <w:rsid w:val="0043594C"/>
    <w:rsid w:val="00435FD7"/>
    <w:rsid w:val="00436833"/>
    <w:rsid w:val="00436C76"/>
    <w:rsid w:val="0044002A"/>
    <w:rsid w:val="00440205"/>
    <w:rsid w:val="004405C4"/>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E45"/>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550F"/>
    <w:rsid w:val="004556DB"/>
    <w:rsid w:val="00455B1D"/>
    <w:rsid w:val="0045647E"/>
    <w:rsid w:val="00456954"/>
    <w:rsid w:val="00456DFE"/>
    <w:rsid w:val="004575E8"/>
    <w:rsid w:val="00460623"/>
    <w:rsid w:val="00460DE2"/>
    <w:rsid w:val="00461317"/>
    <w:rsid w:val="004619AC"/>
    <w:rsid w:val="00461D7D"/>
    <w:rsid w:val="004622ED"/>
    <w:rsid w:val="004623AF"/>
    <w:rsid w:val="004629A7"/>
    <w:rsid w:val="00463124"/>
    <w:rsid w:val="00463308"/>
    <w:rsid w:val="0046480B"/>
    <w:rsid w:val="004657AC"/>
    <w:rsid w:val="00465AEF"/>
    <w:rsid w:val="00466492"/>
    <w:rsid w:val="0046714D"/>
    <w:rsid w:val="004700F8"/>
    <w:rsid w:val="004709E5"/>
    <w:rsid w:val="00470AB9"/>
    <w:rsid w:val="0047102F"/>
    <w:rsid w:val="004710C4"/>
    <w:rsid w:val="004718D5"/>
    <w:rsid w:val="004725ED"/>
    <w:rsid w:val="0047285E"/>
    <w:rsid w:val="004728F9"/>
    <w:rsid w:val="00472C09"/>
    <w:rsid w:val="00472E88"/>
    <w:rsid w:val="004732ED"/>
    <w:rsid w:val="00473525"/>
    <w:rsid w:val="0047360A"/>
    <w:rsid w:val="0047372C"/>
    <w:rsid w:val="004738EC"/>
    <w:rsid w:val="00474885"/>
    <w:rsid w:val="00474C4B"/>
    <w:rsid w:val="00474E0F"/>
    <w:rsid w:val="00474EE0"/>
    <w:rsid w:val="004754A1"/>
    <w:rsid w:val="00475E05"/>
    <w:rsid w:val="004764A6"/>
    <w:rsid w:val="00476D0A"/>
    <w:rsid w:val="00476D78"/>
    <w:rsid w:val="0047764E"/>
    <w:rsid w:val="00477874"/>
    <w:rsid w:val="00477CFB"/>
    <w:rsid w:val="004804EA"/>
    <w:rsid w:val="004805D9"/>
    <w:rsid w:val="00481590"/>
    <w:rsid w:val="00481822"/>
    <w:rsid w:val="00481BF1"/>
    <w:rsid w:val="00481F9F"/>
    <w:rsid w:val="0048240D"/>
    <w:rsid w:val="00482656"/>
    <w:rsid w:val="00482F12"/>
    <w:rsid w:val="004838A7"/>
    <w:rsid w:val="00483990"/>
    <w:rsid w:val="00483E94"/>
    <w:rsid w:val="00484243"/>
    <w:rsid w:val="004849D5"/>
    <w:rsid w:val="00484DB8"/>
    <w:rsid w:val="00484E29"/>
    <w:rsid w:val="0048632A"/>
    <w:rsid w:val="0049015F"/>
    <w:rsid w:val="00490317"/>
    <w:rsid w:val="004905FE"/>
    <w:rsid w:val="0049078E"/>
    <w:rsid w:val="004910E7"/>
    <w:rsid w:val="00491568"/>
    <w:rsid w:val="00491D2F"/>
    <w:rsid w:val="0049201F"/>
    <w:rsid w:val="004927CB"/>
    <w:rsid w:val="00492953"/>
    <w:rsid w:val="00492FD1"/>
    <w:rsid w:val="00493057"/>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12E7"/>
    <w:rsid w:val="004A21A4"/>
    <w:rsid w:val="004A22AD"/>
    <w:rsid w:val="004A2CA9"/>
    <w:rsid w:val="004A31F5"/>
    <w:rsid w:val="004A3630"/>
    <w:rsid w:val="004A363C"/>
    <w:rsid w:val="004A3B87"/>
    <w:rsid w:val="004A3F6C"/>
    <w:rsid w:val="004A504C"/>
    <w:rsid w:val="004A50B8"/>
    <w:rsid w:val="004A5CF8"/>
    <w:rsid w:val="004A656B"/>
    <w:rsid w:val="004B066A"/>
    <w:rsid w:val="004B13A1"/>
    <w:rsid w:val="004B16CE"/>
    <w:rsid w:val="004B1F69"/>
    <w:rsid w:val="004B1FD6"/>
    <w:rsid w:val="004B29F5"/>
    <w:rsid w:val="004B344C"/>
    <w:rsid w:val="004B357A"/>
    <w:rsid w:val="004B3721"/>
    <w:rsid w:val="004B5380"/>
    <w:rsid w:val="004B55A3"/>
    <w:rsid w:val="004B5A91"/>
    <w:rsid w:val="004B6DFF"/>
    <w:rsid w:val="004B6FD5"/>
    <w:rsid w:val="004B77B0"/>
    <w:rsid w:val="004B7EBD"/>
    <w:rsid w:val="004C05BF"/>
    <w:rsid w:val="004C07F2"/>
    <w:rsid w:val="004C0909"/>
    <w:rsid w:val="004C0E32"/>
    <w:rsid w:val="004C1AA9"/>
    <w:rsid w:val="004C1F03"/>
    <w:rsid w:val="004C2750"/>
    <w:rsid w:val="004C29A8"/>
    <w:rsid w:val="004C337A"/>
    <w:rsid w:val="004C34A1"/>
    <w:rsid w:val="004C3749"/>
    <w:rsid w:val="004C3D66"/>
    <w:rsid w:val="004C4308"/>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87C"/>
    <w:rsid w:val="004D0A78"/>
    <w:rsid w:val="004D102B"/>
    <w:rsid w:val="004D1761"/>
    <w:rsid w:val="004D1D7F"/>
    <w:rsid w:val="004D1F3A"/>
    <w:rsid w:val="004D2104"/>
    <w:rsid w:val="004D22D2"/>
    <w:rsid w:val="004D23B1"/>
    <w:rsid w:val="004D3C2B"/>
    <w:rsid w:val="004D4708"/>
    <w:rsid w:val="004D4949"/>
    <w:rsid w:val="004D5214"/>
    <w:rsid w:val="004D59EC"/>
    <w:rsid w:val="004D5B29"/>
    <w:rsid w:val="004D619C"/>
    <w:rsid w:val="004D6521"/>
    <w:rsid w:val="004D656E"/>
    <w:rsid w:val="004D6925"/>
    <w:rsid w:val="004D718E"/>
    <w:rsid w:val="004D7E44"/>
    <w:rsid w:val="004E0456"/>
    <w:rsid w:val="004E0E2D"/>
    <w:rsid w:val="004E1175"/>
    <w:rsid w:val="004E1B91"/>
    <w:rsid w:val="004E20A7"/>
    <w:rsid w:val="004E26B3"/>
    <w:rsid w:val="004E329B"/>
    <w:rsid w:val="004E3402"/>
    <w:rsid w:val="004E39EF"/>
    <w:rsid w:val="004E3E4A"/>
    <w:rsid w:val="004E44E7"/>
    <w:rsid w:val="004E480E"/>
    <w:rsid w:val="004E553E"/>
    <w:rsid w:val="004E6F0E"/>
    <w:rsid w:val="004E727E"/>
    <w:rsid w:val="004E78F3"/>
    <w:rsid w:val="004E7D8C"/>
    <w:rsid w:val="004F0245"/>
    <w:rsid w:val="004F0CD1"/>
    <w:rsid w:val="004F1D99"/>
    <w:rsid w:val="004F1F5F"/>
    <w:rsid w:val="004F2432"/>
    <w:rsid w:val="004F2E20"/>
    <w:rsid w:val="004F2EB7"/>
    <w:rsid w:val="004F2FA4"/>
    <w:rsid w:val="004F322A"/>
    <w:rsid w:val="004F34DA"/>
    <w:rsid w:val="004F3A7E"/>
    <w:rsid w:val="004F4FC0"/>
    <w:rsid w:val="004F4FED"/>
    <w:rsid w:val="004F535F"/>
    <w:rsid w:val="004F5E53"/>
    <w:rsid w:val="004F6733"/>
    <w:rsid w:val="004F6995"/>
    <w:rsid w:val="004F6BC6"/>
    <w:rsid w:val="004F6D72"/>
    <w:rsid w:val="004F7A17"/>
    <w:rsid w:val="004F7D90"/>
    <w:rsid w:val="00500217"/>
    <w:rsid w:val="00500D08"/>
    <w:rsid w:val="005011A3"/>
    <w:rsid w:val="005016AB"/>
    <w:rsid w:val="00501BD0"/>
    <w:rsid w:val="00501BE8"/>
    <w:rsid w:val="00501EC3"/>
    <w:rsid w:val="00501F9C"/>
    <w:rsid w:val="00501FAA"/>
    <w:rsid w:val="00503449"/>
    <w:rsid w:val="00503504"/>
    <w:rsid w:val="0050370C"/>
    <w:rsid w:val="00503876"/>
    <w:rsid w:val="005039FD"/>
    <w:rsid w:val="00503C3D"/>
    <w:rsid w:val="00503EE3"/>
    <w:rsid w:val="00503FD8"/>
    <w:rsid w:val="005041EB"/>
    <w:rsid w:val="00504C93"/>
    <w:rsid w:val="00504E81"/>
    <w:rsid w:val="0050545B"/>
    <w:rsid w:val="0050547A"/>
    <w:rsid w:val="00505682"/>
    <w:rsid w:val="00506301"/>
    <w:rsid w:val="00506312"/>
    <w:rsid w:val="0050653B"/>
    <w:rsid w:val="00506996"/>
    <w:rsid w:val="00506F9F"/>
    <w:rsid w:val="0050713F"/>
    <w:rsid w:val="00507626"/>
    <w:rsid w:val="0051011E"/>
    <w:rsid w:val="00510258"/>
    <w:rsid w:val="005107CD"/>
    <w:rsid w:val="00510A53"/>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693"/>
    <w:rsid w:val="00515777"/>
    <w:rsid w:val="00515C56"/>
    <w:rsid w:val="00516188"/>
    <w:rsid w:val="005162F2"/>
    <w:rsid w:val="00516EBA"/>
    <w:rsid w:val="005170F2"/>
    <w:rsid w:val="005179C8"/>
    <w:rsid w:val="0052031C"/>
    <w:rsid w:val="0052119C"/>
    <w:rsid w:val="005212FD"/>
    <w:rsid w:val="00521C2C"/>
    <w:rsid w:val="00521CBE"/>
    <w:rsid w:val="005229B9"/>
    <w:rsid w:val="00523FC1"/>
    <w:rsid w:val="00524B4E"/>
    <w:rsid w:val="00524DB3"/>
    <w:rsid w:val="0052561B"/>
    <w:rsid w:val="0052570A"/>
    <w:rsid w:val="00525A25"/>
    <w:rsid w:val="00525CB3"/>
    <w:rsid w:val="0052640D"/>
    <w:rsid w:val="00526473"/>
    <w:rsid w:val="005264E5"/>
    <w:rsid w:val="00526C41"/>
    <w:rsid w:val="005270FE"/>
    <w:rsid w:val="0052724C"/>
    <w:rsid w:val="005276F5"/>
    <w:rsid w:val="00527794"/>
    <w:rsid w:val="00527BB6"/>
    <w:rsid w:val="00527E7F"/>
    <w:rsid w:val="0053020C"/>
    <w:rsid w:val="005307C9"/>
    <w:rsid w:val="00530BE0"/>
    <w:rsid w:val="005310F9"/>
    <w:rsid w:val="00531309"/>
    <w:rsid w:val="00532001"/>
    <w:rsid w:val="005328D6"/>
    <w:rsid w:val="00532EE3"/>
    <w:rsid w:val="00532F4C"/>
    <w:rsid w:val="00532F57"/>
    <w:rsid w:val="005332AF"/>
    <w:rsid w:val="0053348A"/>
    <w:rsid w:val="00533B03"/>
    <w:rsid w:val="00533EF3"/>
    <w:rsid w:val="00533EF6"/>
    <w:rsid w:val="005345A0"/>
    <w:rsid w:val="005347F6"/>
    <w:rsid w:val="00535033"/>
    <w:rsid w:val="005354F4"/>
    <w:rsid w:val="0053568A"/>
    <w:rsid w:val="005359AE"/>
    <w:rsid w:val="00535AEC"/>
    <w:rsid w:val="00535F8B"/>
    <w:rsid w:val="0053662E"/>
    <w:rsid w:val="005367C2"/>
    <w:rsid w:val="0053683F"/>
    <w:rsid w:val="00537491"/>
    <w:rsid w:val="0053799F"/>
    <w:rsid w:val="00537A8D"/>
    <w:rsid w:val="0054060B"/>
    <w:rsid w:val="005407E3"/>
    <w:rsid w:val="00540F97"/>
    <w:rsid w:val="005412E8"/>
    <w:rsid w:val="00541BA5"/>
    <w:rsid w:val="005423F5"/>
    <w:rsid w:val="00542698"/>
    <w:rsid w:val="00543F47"/>
    <w:rsid w:val="00543FAE"/>
    <w:rsid w:val="0054414A"/>
    <w:rsid w:val="0054426B"/>
    <w:rsid w:val="0054436C"/>
    <w:rsid w:val="00544987"/>
    <w:rsid w:val="005452BD"/>
    <w:rsid w:val="00545A9C"/>
    <w:rsid w:val="00545FD2"/>
    <w:rsid w:val="005463EB"/>
    <w:rsid w:val="005470D3"/>
    <w:rsid w:val="005472BC"/>
    <w:rsid w:val="005477A8"/>
    <w:rsid w:val="005507D3"/>
    <w:rsid w:val="00550FF6"/>
    <w:rsid w:val="005514A9"/>
    <w:rsid w:val="005520FB"/>
    <w:rsid w:val="0055297D"/>
    <w:rsid w:val="00552A7E"/>
    <w:rsid w:val="00552ADE"/>
    <w:rsid w:val="00552F5E"/>
    <w:rsid w:val="005530D5"/>
    <w:rsid w:val="00553362"/>
    <w:rsid w:val="005533E4"/>
    <w:rsid w:val="0055394E"/>
    <w:rsid w:val="00553A39"/>
    <w:rsid w:val="005542DD"/>
    <w:rsid w:val="005549F1"/>
    <w:rsid w:val="00554DBD"/>
    <w:rsid w:val="00554F0C"/>
    <w:rsid w:val="00556202"/>
    <w:rsid w:val="00561E70"/>
    <w:rsid w:val="00562BC9"/>
    <w:rsid w:val="00563578"/>
    <w:rsid w:val="005642BF"/>
    <w:rsid w:val="00564714"/>
    <w:rsid w:val="0056475F"/>
    <w:rsid w:val="00564EB4"/>
    <w:rsid w:val="00565567"/>
    <w:rsid w:val="005655E6"/>
    <w:rsid w:val="00565D97"/>
    <w:rsid w:val="00565DD0"/>
    <w:rsid w:val="00566EC3"/>
    <w:rsid w:val="00567E08"/>
    <w:rsid w:val="00567E81"/>
    <w:rsid w:val="00570884"/>
    <w:rsid w:val="005711CE"/>
    <w:rsid w:val="00571340"/>
    <w:rsid w:val="00571540"/>
    <w:rsid w:val="0057202A"/>
    <w:rsid w:val="005722E4"/>
    <w:rsid w:val="0057235A"/>
    <w:rsid w:val="00572A12"/>
    <w:rsid w:val="00572C5A"/>
    <w:rsid w:val="00573222"/>
    <w:rsid w:val="00573A76"/>
    <w:rsid w:val="00573CA3"/>
    <w:rsid w:val="00573F03"/>
    <w:rsid w:val="005750D6"/>
    <w:rsid w:val="005752FB"/>
    <w:rsid w:val="005772F2"/>
    <w:rsid w:val="00577C55"/>
    <w:rsid w:val="0058021D"/>
    <w:rsid w:val="005805F5"/>
    <w:rsid w:val="0058097F"/>
    <w:rsid w:val="00581A56"/>
    <w:rsid w:val="00581D15"/>
    <w:rsid w:val="005821F1"/>
    <w:rsid w:val="00582469"/>
    <w:rsid w:val="005825B7"/>
    <w:rsid w:val="00582895"/>
    <w:rsid w:val="00582931"/>
    <w:rsid w:val="005829D5"/>
    <w:rsid w:val="00582C3B"/>
    <w:rsid w:val="00583520"/>
    <w:rsid w:val="00583ADB"/>
    <w:rsid w:val="005841E0"/>
    <w:rsid w:val="005843FC"/>
    <w:rsid w:val="00584805"/>
    <w:rsid w:val="00584A99"/>
    <w:rsid w:val="00584FF5"/>
    <w:rsid w:val="0058564A"/>
    <w:rsid w:val="00585BF0"/>
    <w:rsid w:val="00585E10"/>
    <w:rsid w:val="00586853"/>
    <w:rsid w:val="00586B22"/>
    <w:rsid w:val="00586C6A"/>
    <w:rsid w:val="00586CF0"/>
    <w:rsid w:val="00586DF2"/>
    <w:rsid w:val="00587470"/>
    <w:rsid w:val="00587A0B"/>
    <w:rsid w:val="00590151"/>
    <w:rsid w:val="005902ED"/>
    <w:rsid w:val="00590DBC"/>
    <w:rsid w:val="00591418"/>
    <w:rsid w:val="00591CB9"/>
    <w:rsid w:val="00591D55"/>
    <w:rsid w:val="0059297D"/>
    <w:rsid w:val="00593CA6"/>
    <w:rsid w:val="005946BF"/>
    <w:rsid w:val="00594FB0"/>
    <w:rsid w:val="00595014"/>
    <w:rsid w:val="005956B6"/>
    <w:rsid w:val="005958D8"/>
    <w:rsid w:val="005961B3"/>
    <w:rsid w:val="00596CCD"/>
    <w:rsid w:val="00596E62"/>
    <w:rsid w:val="005971CE"/>
    <w:rsid w:val="0059791E"/>
    <w:rsid w:val="00597FE8"/>
    <w:rsid w:val="005A0604"/>
    <w:rsid w:val="005A0763"/>
    <w:rsid w:val="005A0A43"/>
    <w:rsid w:val="005A0B78"/>
    <w:rsid w:val="005A1123"/>
    <w:rsid w:val="005A14F8"/>
    <w:rsid w:val="005A1684"/>
    <w:rsid w:val="005A21E8"/>
    <w:rsid w:val="005A373E"/>
    <w:rsid w:val="005A472F"/>
    <w:rsid w:val="005A4AC8"/>
    <w:rsid w:val="005A4F1D"/>
    <w:rsid w:val="005A4F42"/>
    <w:rsid w:val="005A51A6"/>
    <w:rsid w:val="005A5E5A"/>
    <w:rsid w:val="005A69C9"/>
    <w:rsid w:val="005A6B87"/>
    <w:rsid w:val="005A6BBA"/>
    <w:rsid w:val="005A6E80"/>
    <w:rsid w:val="005A7075"/>
    <w:rsid w:val="005A7128"/>
    <w:rsid w:val="005A7B39"/>
    <w:rsid w:val="005A7C39"/>
    <w:rsid w:val="005B049A"/>
    <w:rsid w:val="005B0743"/>
    <w:rsid w:val="005B0CD0"/>
    <w:rsid w:val="005B0EEA"/>
    <w:rsid w:val="005B1B47"/>
    <w:rsid w:val="005B1C18"/>
    <w:rsid w:val="005B222E"/>
    <w:rsid w:val="005B2436"/>
    <w:rsid w:val="005B2FC9"/>
    <w:rsid w:val="005B3687"/>
    <w:rsid w:val="005B3A0F"/>
    <w:rsid w:val="005B3DAC"/>
    <w:rsid w:val="005B4073"/>
    <w:rsid w:val="005B4714"/>
    <w:rsid w:val="005B4ACC"/>
    <w:rsid w:val="005B4F1F"/>
    <w:rsid w:val="005B55A9"/>
    <w:rsid w:val="005B5981"/>
    <w:rsid w:val="005B5E22"/>
    <w:rsid w:val="005B65FB"/>
    <w:rsid w:val="005B6860"/>
    <w:rsid w:val="005B688A"/>
    <w:rsid w:val="005B773F"/>
    <w:rsid w:val="005B7A53"/>
    <w:rsid w:val="005C01FC"/>
    <w:rsid w:val="005C0358"/>
    <w:rsid w:val="005C044D"/>
    <w:rsid w:val="005C11BA"/>
    <w:rsid w:val="005C16F9"/>
    <w:rsid w:val="005C19E9"/>
    <w:rsid w:val="005C1D0F"/>
    <w:rsid w:val="005C4057"/>
    <w:rsid w:val="005C41CC"/>
    <w:rsid w:val="005C47CF"/>
    <w:rsid w:val="005C4E75"/>
    <w:rsid w:val="005C5051"/>
    <w:rsid w:val="005C5A83"/>
    <w:rsid w:val="005C5E2F"/>
    <w:rsid w:val="005C5EBB"/>
    <w:rsid w:val="005C613F"/>
    <w:rsid w:val="005C6A29"/>
    <w:rsid w:val="005C759E"/>
    <w:rsid w:val="005C7EF2"/>
    <w:rsid w:val="005D0137"/>
    <w:rsid w:val="005D0156"/>
    <w:rsid w:val="005D02D4"/>
    <w:rsid w:val="005D02E5"/>
    <w:rsid w:val="005D044D"/>
    <w:rsid w:val="005D0CBF"/>
    <w:rsid w:val="005D1D9C"/>
    <w:rsid w:val="005D1F8A"/>
    <w:rsid w:val="005D2A73"/>
    <w:rsid w:val="005D307B"/>
    <w:rsid w:val="005D375A"/>
    <w:rsid w:val="005D398C"/>
    <w:rsid w:val="005D39FC"/>
    <w:rsid w:val="005D4B3C"/>
    <w:rsid w:val="005D4BAB"/>
    <w:rsid w:val="005D4FDF"/>
    <w:rsid w:val="005D5F23"/>
    <w:rsid w:val="005D610B"/>
    <w:rsid w:val="005D6785"/>
    <w:rsid w:val="005D79F1"/>
    <w:rsid w:val="005D7B89"/>
    <w:rsid w:val="005E0650"/>
    <w:rsid w:val="005E0BAE"/>
    <w:rsid w:val="005E0DC9"/>
    <w:rsid w:val="005E1299"/>
    <w:rsid w:val="005E1B7D"/>
    <w:rsid w:val="005E1C2B"/>
    <w:rsid w:val="005E1CD5"/>
    <w:rsid w:val="005E201A"/>
    <w:rsid w:val="005E23BC"/>
    <w:rsid w:val="005E2644"/>
    <w:rsid w:val="005E2895"/>
    <w:rsid w:val="005E28AC"/>
    <w:rsid w:val="005E2DD9"/>
    <w:rsid w:val="005E399B"/>
    <w:rsid w:val="005E3A85"/>
    <w:rsid w:val="005E3CFB"/>
    <w:rsid w:val="005E3FCC"/>
    <w:rsid w:val="005E43E2"/>
    <w:rsid w:val="005E43E4"/>
    <w:rsid w:val="005E4AD5"/>
    <w:rsid w:val="005E5064"/>
    <w:rsid w:val="005E55B4"/>
    <w:rsid w:val="005E5DAE"/>
    <w:rsid w:val="005E6202"/>
    <w:rsid w:val="005E679B"/>
    <w:rsid w:val="005E689E"/>
    <w:rsid w:val="005E6C2C"/>
    <w:rsid w:val="005E6D13"/>
    <w:rsid w:val="005E72D0"/>
    <w:rsid w:val="005E734C"/>
    <w:rsid w:val="005F1080"/>
    <w:rsid w:val="005F16E0"/>
    <w:rsid w:val="005F1817"/>
    <w:rsid w:val="005F2C3B"/>
    <w:rsid w:val="005F2DAF"/>
    <w:rsid w:val="005F3579"/>
    <w:rsid w:val="005F4F53"/>
    <w:rsid w:val="005F5D17"/>
    <w:rsid w:val="005F5FBD"/>
    <w:rsid w:val="005F6157"/>
    <w:rsid w:val="005F6421"/>
    <w:rsid w:val="005F770D"/>
    <w:rsid w:val="005F7753"/>
    <w:rsid w:val="005F7A92"/>
    <w:rsid w:val="005F7C9C"/>
    <w:rsid w:val="006001BA"/>
    <w:rsid w:val="00600A21"/>
    <w:rsid w:val="00600CC9"/>
    <w:rsid w:val="00601527"/>
    <w:rsid w:val="006018B6"/>
    <w:rsid w:val="00601AC6"/>
    <w:rsid w:val="00601D86"/>
    <w:rsid w:val="0060277B"/>
    <w:rsid w:val="006027D2"/>
    <w:rsid w:val="00602F54"/>
    <w:rsid w:val="00603C43"/>
    <w:rsid w:val="00603D6F"/>
    <w:rsid w:val="00604196"/>
    <w:rsid w:val="0060423B"/>
    <w:rsid w:val="00604388"/>
    <w:rsid w:val="006045BE"/>
    <w:rsid w:val="00604683"/>
    <w:rsid w:val="00604A34"/>
    <w:rsid w:val="00604E5D"/>
    <w:rsid w:val="00605AFD"/>
    <w:rsid w:val="00605C10"/>
    <w:rsid w:val="00605C90"/>
    <w:rsid w:val="0060699D"/>
    <w:rsid w:val="00606C3C"/>
    <w:rsid w:val="0060708F"/>
    <w:rsid w:val="0060724F"/>
    <w:rsid w:val="00607625"/>
    <w:rsid w:val="006079A9"/>
    <w:rsid w:val="00607B0B"/>
    <w:rsid w:val="00607E18"/>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57E0"/>
    <w:rsid w:val="0061615D"/>
    <w:rsid w:val="00617B99"/>
    <w:rsid w:val="00620DC2"/>
    <w:rsid w:val="00621027"/>
    <w:rsid w:val="00621A5D"/>
    <w:rsid w:val="00621CB5"/>
    <w:rsid w:val="00621DB3"/>
    <w:rsid w:val="006225D5"/>
    <w:rsid w:val="0062262E"/>
    <w:rsid w:val="00622813"/>
    <w:rsid w:val="00622BED"/>
    <w:rsid w:val="00622E3B"/>
    <w:rsid w:val="006238D6"/>
    <w:rsid w:val="00624CA7"/>
    <w:rsid w:val="00626136"/>
    <w:rsid w:val="0062690E"/>
    <w:rsid w:val="006269BE"/>
    <w:rsid w:val="00626CD2"/>
    <w:rsid w:val="006274A9"/>
    <w:rsid w:val="006277BD"/>
    <w:rsid w:val="00627982"/>
    <w:rsid w:val="00627F45"/>
    <w:rsid w:val="006301BC"/>
    <w:rsid w:val="00630473"/>
    <w:rsid w:val="00630660"/>
    <w:rsid w:val="006308DC"/>
    <w:rsid w:val="0063115B"/>
    <w:rsid w:val="0063155B"/>
    <w:rsid w:val="00631610"/>
    <w:rsid w:val="00631DEB"/>
    <w:rsid w:val="00631FF6"/>
    <w:rsid w:val="00632551"/>
    <w:rsid w:val="00632912"/>
    <w:rsid w:val="0063393F"/>
    <w:rsid w:val="00633DEB"/>
    <w:rsid w:val="00634414"/>
    <w:rsid w:val="006347CE"/>
    <w:rsid w:val="00635038"/>
    <w:rsid w:val="0063633B"/>
    <w:rsid w:val="006369E5"/>
    <w:rsid w:val="00636C9D"/>
    <w:rsid w:val="00636F3E"/>
    <w:rsid w:val="0063750B"/>
    <w:rsid w:val="00637550"/>
    <w:rsid w:val="006403C5"/>
    <w:rsid w:val="0064101C"/>
    <w:rsid w:val="006413D7"/>
    <w:rsid w:val="006414FA"/>
    <w:rsid w:val="0064162F"/>
    <w:rsid w:val="00641FAA"/>
    <w:rsid w:val="006423D6"/>
    <w:rsid w:val="006426CA"/>
    <w:rsid w:val="00642763"/>
    <w:rsid w:val="00642A76"/>
    <w:rsid w:val="00642C7E"/>
    <w:rsid w:val="00642C87"/>
    <w:rsid w:val="00642E5B"/>
    <w:rsid w:val="00642E85"/>
    <w:rsid w:val="006436FF"/>
    <w:rsid w:val="00643BD3"/>
    <w:rsid w:val="00643E79"/>
    <w:rsid w:val="006443F5"/>
    <w:rsid w:val="00644695"/>
    <w:rsid w:val="00644F32"/>
    <w:rsid w:val="00645B50"/>
    <w:rsid w:val="00646ACF"/>
    <w:rsid w:val="00646D64"/>
    <w:rsid w:val="00646F33"/>
    <w:rsid w:val="00647B2F"/>
    <w:rsid w:val="00647E91"/>
    <w:rsid w:val="006501BD"/>
    <w:rsid w:val="0065042A"/>
    <w:rsid w:val="00650DE1"/>
    <w:rsid w:val="00650F2E"/>
    <w:rsid w:val="006510EE"/>
    <w:rsid w:val="00651B1B"/>
    <w:rsid w:val="006524BD"/>
    <w:rsid w:val="00652947"/>
    <w:rsid w:val="00652AED"/>
    <w:rsid w:val="00652BC1"/>
    <w:rsid w:val="006535BD"/>
    <w:rsid w:val="00653D15"/>
    <w:rsid w:val="0065481B"/>
    <w:rsid w:val="00654959"/>
    <w:rsid w:val="00654E11"/>
    <w:rsid w:val="00654ECC"/>
    <w:rsid w:val="00655243"/>
    <w:rsid w:val="006560FA"/>
    <w:rsid w:val="00656272"/>
    <w:rsid w:val="00656539"/>
    <w:rsid w:val="00656974"/>
    <w:rsid w:val="006574B9"/>
    <w:rsid w:val="006574F6"/>
    <w:rsid w:val="0065781A"/>
    <w:rsid w:val="00660287"/>
    <w:rsid w:val="00660D44"/>
    <w:rsid w:val="00661181"/>
    <w:rsid w:val="006627A0"/>
    <w:rsid w:val="00662E48"/>
    <w:rsid w:val="00662FB0"/>
    <w:rsid w:val="006632EE"/>
    <w:rsid w:val="00663760"/>
    <w:rsid w:val="006637CE"/>
    <w:rsid w:val="0066422E"/>
    <w:rsid w:val="00664357"/>
    <w:rsid w:val="00664F1C"/>
    <w:rsid w:val="006652E8"/>
    <w:rsid w:val="00665D65"/>
    <w:rsid w:val="00665E96"/>
    <w:rsid w:val="006662F8"/>
    <w:rsid w:val="00666AEC"/>
    <w:rsid w:val="00667707"/>
    <w:rsid w:val="00670DA5"/>
    <w:rsid w:val="00670DC6"/>
    <w:rsid w:val="00670E16"/>
    <w:rsid w:val="00670F82"/>
    <w:rsid w:val="00671A95"/>
    <w:rsid w:val="00672A99"/>
    <w:rsid w:val="00672D63"/>
    <w:rsid w:val="006733E1"/>
    <w:rsid w:val="006734EF"/>
    <w:rsid w:val="006744F9"/>
    <w:rsid w:val="00674711"/>
    <w:rsid w:val="006748CD"/>
    <w:rsid w:val="0067594D"/>
    <w:rsid w:val="00675C93"/>
    <w:rsid w:val="0067683D"/>
    <w:rsid w:val="00676A32"/>
    <w:rsid w:val="00676EAD"/>
    <w:rsid w:val="006772A4"/>
    <w:rsid w:val="006775EA"/>
    <w:rsid w:val="00677E27"/>
    <w:rsid w:val="006802A4"/>
    <w:rsid w:val="00680D84"/>
    <w:rsid w:val="006819AD"/>
    <w:rsid w:val="00682010"/>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5D83"/>
    <w:rsid w:val="006862D7"/>
    <w:rsid w:val="00686B85"/>
    <w:rsid w:val="00686D82"/>
    <w:rsid w:val="0068708A"/>
    <w:rsid w:val="00687116"/>
    <w:rsid w:val="006879A1"/>
    <w:rsid w:val="00687AD0"/>
    <w:rsid w:val="00687C6F"/>
    <w:rsid w:val="00687E57"/>
    <w:rsid w:val="00687EFC"/>
    <w:rsid w:val="006900E8"/>
    <w:rsid w:val="006911A6"/>
    <w:rsid w:val="0069144A"/>
    <w:rsid w:val="00691574"/>
    <w:rsid w:val="00691918"/>
    <w:rsid w:val="00691FA6"/>
    <w:rsid w:val="00692228"/>
    <w:rsid w:val="00692299"/>
    <w:rsid w:val="0069242A"/>
    <w:rsid w:val="0069282B"/>
    <w:rsid w:val="006933FC"/>
    <w:rsid w:val="00693938"/>
    <w:rsid w:val="00693ED1"/>
    <w:rsid w:val="006947EF"/>
    <w:rsid w:val="006950F1"/>
    <w:rsid w:val="00695793"/>
    <w:rsid w:val="0069584B"/>
    <w:rsid w:val="00695922"/>
    <w:rsid w:val="0069631D"/>
    <w:rsid w:val="00696E4C"/>
    <w:rsid w:val="00696E54"/>
    <w:rsid w:val="0069738C"/>
    <w:rsid w:val="006976F5"/>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7A7"/>
    <w:rsid w:val="006A4D45"/>
    <w:rsid w:val="006A5519"/>
    <w:rsid w:val="006A582B"/>
    <w:rsid w:val="006A5868"/>
    <w:rsid w:val="006A6285"/>
    <w:rsid w:val="006A6561"/>
    <w:rsid w:val="006A6568"/>
    <w:rsid w:val="006A65A4"/>
    <w:rsid w:val="006A7767"/>
    <w:rsid w:val="006A7F43"/>
    <w:rsid w:val="006B0068"/>
    <w:rsid w:val="006B0347"/>
    <w:rsid w:val="006B088B"/>
    <w:rsid w:val="006B0E23"/>
    <w:rsid w:val="006B144A"/>
    <w:rsid w:val="006B15C9"/>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8F4"/>
    <w:rsid w:val="006B5B0E"/>
    <w:rsid w:val="006B723C"/>
    <w:rsid w:val="006C0335"/>
    <w:rsid w:val="006C040F"/>
    <w:rsid w:val="006C04AA"/>
    <w:rsid w:val="006C0D7D"/>
    <w:rsid w:val="006C0F63"/>
    <w:rsid w:val="006C133D"/>
    <w:rsid w:val="006C1440"/>
    <w:rsid w:val="006C2A5F"/>
    <w:rsid w:val="006C2D2B"/>
    <w:rsid w:val="006C2F72"/>
    <w:rsid w:val="006C35D5"/>
    <w:rsid w:val="006C39C3"/>
    <w:rsid w:val="006C481D"/>
    <w:rsid w:val="006C4D18"/>
    <w:rsid w:val="006C5AB6"/>
    <w:rsid w:val="006C5B68"/>
    <w:rsid w:val="006C5CBD"/>
    <w:rsid w:val="006C5D99"/>
    <w:rsid w:val="006C6137"/>
    <w:rsid w:val="006C6261"/>
    <w:rsid w:val="006C6788"/>
    <w:rsid w:val="006C6FE2"/>
    <w:rsid w:val="006C7082"/>
    <w:rsid w:val="006C7841"/>
    <w:rsid w:val="006D0211"/>
    <w:rsid w:val="006D0A34"/>
    <w:rsid w:val="006D0C3E"/>
    <w:rsid w:val="006D141E"/>
    <w:rsid w:val="006D1A9B"/>
    <w:rsid w:val="006D1FB3"/>
    <w:rsid w:val="006D2134"/>
    <w:rsid w:val="006D2C87"/>
    <w:rsid w:val="006D32AF"/>
    <w:rsid w:val="006D3739"/>
    <w:rsid w:val="006D3CA3"/>
    <w:rsid w:val="006D44AA"/>
    <w:rsid w:val="006D4571"/>
    <w:rsid w:val="006D47CA"/>
    <w:rsid w:val="006D5277"/>
    <w:rsid w:val="006D5294"/>
    <w:rsid w:val="006D5465"/>
    <w:rsid w:val="006D56A0"/>
    <w:rsid w:val="006D6266"/>
    <w:rsid w:val="006D65C6"/>
    <w:rsid w:val="006D701F"/>
    <w:rsid w:val="006D7913"/>
    <w:rsid w:val="006E001D"/>
    <w:rsid w:val="006E0096"/>
    <w:rsid w:val="006E047E"/>
    <w:rsid w:val="006E0D2B"/>
    <w:rsid w:val="006E14E4"/>
    <w:rsid w:val="006E1685"/>
    <w:rsid w:val="006E1A15"/>
    <w:rsid w:val="006E225D"/>
    <w:rsid w:val="006E2CE5"/>
    <w:rsid w:val="006E2F08"/>
    <w:rsid w:val="006E3899"/>
    <w:rsid w:val="006E4AD4"/>
    <w:rsid w:val="006E51ED"/>
    <w:rsid w:val="006E5853"/>
    <w:rsid w:val="006E6003"/>
    <w:rsid w:val="006E6201"/>
    <w:rsid w:val="006E687E"/>
    <w:rsid w:val="006E695F"/>
    <w:rsid w:val="006E69F6"/>
    <w:rsid w:val="006E75C7"/>
    <w:rsid w:val="006E7E31"/>
    <w:rsid w:val="006F0B44"/>
    <w:rsid w:val="006F0D15"/>
    <w:rsid w:val="006F0FB7"/>
    <w:rsid w:val="006F10EF"/>
    <w:rsid w:val="006F1356"/>
    <w:rsid w:val="006F1CB0"/>
    <w:rsid w:val="006F2B19"/>
    <w:rsid w:val="006F333B"/>
    <w:rsid w:val="006F37B5"/>
    <w:rsid w:val="006F39CD"/>
    <w:rsid w:val="006F3B99"/>
    <w:rsid w:val="006F46B8"/>
    <w:rsid w:val="006F4C66"/>
    <w:rsid w:val="006F4D66"/>
    <w:rsid w:val="006F533D"/>
    <w:rsid w:val="006F562E"/>
    <w:rsid w:val="006F58FA"/>
    <w:rsid w:val="006F5DE4"/>
    <w:rsid w:val="006F6176"/>
    <w:rsid w:val="006F69DB"/>
    <w:rsid w:val="006F6AF5"/>
    <w:rsid w:val="006F6CA9"/>
    <w:rsid w:val="006F76BE"/>
    <w:rsid w:val="006F7A0F"/>
    <w:rsid w:val="007008E2"/>
    <w:rsid w:val="007012DF"/>
    <w:rsid w:val="00701EAF"/>
    <w:rsid w:val="00701F0E"/>
    <w:rsid w:val="00702024"/>
    <w:rsid w:val="007028E9"/>
    <w:rsid w:val="0070293A"/>
    <w:rsid w:val="007031B9"/>
    <w:rsid w:val="007037DC"/>
    <w:rsid w:val="0070438E"/>
    <w:rsid w:val="007048C9"/>
    <w:rsid w:val="0070521B"/>
    <w:rsid w:val="0070565B"/>
    <w:rsid w:val="00705833"/>
    <w:rsid w:val="00706B14"/>
    <w:rsid w:val="00706B24"/>
    <w:rsid w:val="0070765F"/>
    <w:rsid w:val="007077C3"/>
    <w:rsid w:val="00707F74"/>
    <w:rsid w:val="00710778"/>
    <w:rsid w:val="00710905"/>
    <w:rsid w:val="00710A3D"/>
    <w:rsid w:val="0071122C"/>
    <w:rsid w:val="0071140B"/>
    <w:rsid w:val="00711C49"/>
    <w:rsid w:val="007121CD"/>
    <w:rsid w:val="00713465"/>
    <w:rsid w:val="00713D8D"/>
    <w:rsid w:val="0071443A"/>
    <w:rsid w:val="00714A42"/>
    <w:rsid w:val="0071534E"/>
    <w:rsid w:val="007156C2"/>
    <w:rsid w:val="0071588D"/>
    <w:rsid w:val="00715CE9"/>
    <w:rsid w:val="0071664D"/>
    <w:rsid w:val="007166CF"/>
    <w:rsid w:val="00716913"/>
    <w:rsid w:val="007174F5"/>
    <w:rsid w:val="0072087C"/>
    <w:rsid w:val="0072097B"/>
    <w:rsid w:val="00721123"/>
    <w:rsid w:val="0072141E"/>
    <w:rsid w:val="0072157C"/>
    <w:rsid w:val="007215A7"/>
    <w:rsid w:val="007217D1"/>
    <w:rsid w:val="00721CC7"/>
    <w:rsid w:val="0072240B"/>
    <w:rsid w:val="0072287C"/>
    <w:rsid w:val="00722CD9"/>
    <w:rsid w:val="007236B7"/>
    <w:rsid w:val="00723816"/>
    <w:rsid w:val="0072416C"/>
    <w:rsid w:val="00725299"/>
    <w:rsid w:val="00725322"/>
    <w:rsid w:val="00725549"/>
    <w:rsid w:val="00725DB4"/>
    <w:rsid w:val="00726D4F"/>
    <w:rsid w:val="00727000"/>
    <w:rsid w:val="00730B0F"/>
    <w:rsid w:val="007311F8"/>
    <w:rsid w:val="0073122D"/>
    <w:rsid w:val="007313B9"/>
    <w:rsid w:val="00731750"/>
    <w:rsid w:val="00731F43"/>
    <w:rsid w:val="00732049"/>
    <w:rsid w:val="00732491"/>
    <w:rsid w:val="007332A6"/>
    <w:rsid w:val="007333DA"/>
    <w:rsid w:val="007338A3"/>
    <w:rsid w:val="00733F15"/>
    <w:rsid w:val="0073403F"/>
    <w:rsid w:val="00734139"/>
    <w:rsid w:val="007341C0"/>
    <w:rsid w:val="007344A6"/>
    <w:rsid w:val="00734B1E"/>
    <w:rsid w:val="00734C2E"/>
    <w:rsid w:val="007351BB"/>
    <w:rsid w:val="007353D7"/>
    <w:rsid w:val="00735AC9"/>
    <w:rsid w:val="007363F9"/>
    <w:rsid w:val="007366C6"/>
    <w:rsid w:val="00736757"/>
    <w:rsid w:val="00737351"/>
    <w:rsid w:val="00737397"/>
    <w:rsid w:val="00737827"/>
    <w:rsid w:val="0073793D"/>
    <w:rsid w:val="007379AF"/>
    <w:rsid w:val="0074014E"/>
    <w:rsid w:val="007403A7"/>
    <w:rsid w:val="00740541"/>
    <w:rsid w:val="007405B2"/>
    <w:rsid w:val="00740DD4"/>
    <w:rsid w:val="00740E4A"/>
    <w:rsid w:val="00740EA8"/>
    <w:rsid w:val="007412A1"/>
    <w:rsid w:val="00743134"/>
    <w:rsid w:val="007432E2"/>
    <w:rsid w:val="007435CB"/>
    <w:rsid w:val="00743661"/>
    <w:rsid w:val="00743CA3"/>
    <w:rsid w:val="00743FFA"/>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088"/>
    <w:rsid w:val="007535E9"/>
    <w:rsid w:val="00753DBC"/>
    <w:rsid w:val="00755AC4"/>
    <w:rsid w:val="00755F32"/>
    <w:rsid w:val="007562A7"/>
    <w:rsid w:val="0075687E"/>
    <w:rsid w:val="00756D86"/>
    <w:rsid w:val="00756E30"/>
    <w:rsid w:val="00757534"/>
    <w:rsid w:val="007576AD"/>
    <w:rsid w:val="0076067D"/>
    <w:rsid w:val="00760B77"/>
    <w:rsid w:val="00760B8D"/>
    <w:rsid w:val="00760FE2"/>
    <w:rsid w:val="007610CF"/>
    <w:rsid w:val="007618B0"/>
    <w:rsid w:val="0076197F"/>
    <w:rsid w:val="007628B3"/>
    <w:rsid w:val="00763013"/>
    <w:rsid w:val="007630FF"/>
    <w:rsid w:val="00763204"/>
    <w:rsid w:val="0076495C"/>
    <w:rsid w:val="007649F6"/>
    <w:rsid w:val="00765C9F"/>
    <w:rsid w:val="00766705"/>
    <w:rsid w:val="0076699E"/>
    <w:rsid w:val="00766A2D"/>
    <w:rsid w:val="00766DEE"/>
    <w:rsid w:val="00766EA7"/>
    <w:rsid w:val="007675CE"/>
    <w:rsid w:val="0077007F"/>
    <w:rsid w:val="0077009F"/>
    <w:rsid w:val="00770343"/>
    <w:rsid w:val="0077097F"/>
    <w:rsid w:val="00770BA1"/>
    <w:rsid w:val="00770E85"/>
    <w:rsid w:val="007723AD"/>
    <w:rsid w:val="00772A65"/>
    <w:rsid w:val="00772FCF"/>
    <w:rsid w:val="0077320D"/>
    <w:rsid w:val="00773B92"/>
    <w:rsid w:val="00773BCC"/>
    <w:rsid w:val="0077422C"/>
    <w:rsid w:val="00774714"/>
    <w:rsid w:val="00774F34"/>
    <w:rsid w:val="007755B1"/>
    <w:rsid w:val="00775872"/>
    <w:rsid w:val="00775CA6"/>
    <w:rsid w:val="00775E60"/>
    <w:rsid w:val="00776330"/>
    <w:rsid w:val="00776FC5"/>
    <w:rsid w:val="00777103"/>
    <w:rsid w:val="007772C8"/>
    <w:rsid w:val="007773C4"/>
    <w:rsid w:val="007775FC"/>
    <w:rsid w:val="0077777E"/>
    <w:rsid w:val="0077796E"/>
    <w:rsid w:val="00777EEB"/>
    <w:rsid w:val="00780662"/>
    <w:rsid w:val="00780E5E"/>
    <w:rsid w:val="00780E75"/>
    <w:rsid w:val="00781608"/>
    <w:rsid w:val="0078185C"/>
    <w:rsid w:val="007829DF"/>
    <w:rsid w:val="00783514"/>
    <w:rsid w:val="007837CF"/>
    <w:rsid w:val="00783B19"/>
    <w:rsid w:val="0078437D"/>
    <w:rsid w:val="007844CB"/>
    <w:rsid w:val="00784BA8"/>
    <w:rsid w:val="00784CF9"/>
    <w:rsid w:val="007853E1"/>
    <w:rsid w:val="00785675"/>
    <w:rsid w:val="00785B68"/>
    <w:rsid w:val="007860E9"/>
    <w:rsid w:val="00786404"/>
    <w:rsid w:val="007864D3"/>
    <w:rsid w:val="00786B84"/>
    <w:rsid w:val="007875BF"/>
    <w:rsid w:val="00787983"/>
    <w:rsid w:val="00787CD7"/>
    <w:rsid w:val="0079052E"/>
    <w:rsid w:val="00790C51"/>
    <w:rsid w:val="00790EB0"/>
    <w:rsid w:val="00791470"/>
    <w:rsid w:val="00791A59"/>
    <w:rsid w:val="00791B66"/>
    <w:rsid w:val="00791BA9"/>
    <w:rsid w:val="00792AA8"/>
    <w:rsid w:val="00792C88"/>
    <w:rsid w:val="00792F44"/>
    <w:rsid w:val="00793426"/>
    <w:rsid w:val="00793F4A"/>
    <w:rsid w:val="00795919"/>
    <w:rsid w:val="00795D47"/>
    <w:rsid w:val="007967E6"/>
    <w:rsid w:val="0079692C"/>
    <w:rsid w:val="00797440"/>
    <w:rsid w:val="007976B8"/>
    <w:rsid w:val="00797B9E"/>
    <w:rsid w:val="00797C17"/>
    <w:rsid w:val="00797D00"/>
    <w:rsid w:val="007A0A49"/>
    <w:rsid w:val="007A131E"/>
    <w:rsid w:val="007A1D22"/>
    <w:rsid w:val="007A228B"/>
    <w:rsid w:val="007A337C"/>
    <w:rsid w:val="007A394B"/>
    <w:rsid w:val="007A397F"/>
    <w:rsid w:val="007A3BC8"/>
    <w:rsid w:val="007A4257"/>
    <w:rsid w:val="007A45C4"/>
    <w:rsid w:val="007A4782"/>
    <w:rsid w:val="007A4943"/>
    <w:rsid w:val="007A4AA8"/>
    <w:rsid w:val="007A62F7"/>
    <w:rsid w:val="007A6399"/>
    <w:rsid w:val="007A6406"/>
    <w:rsid w:val="007A6ABB"/>
    <w:rsid w:val="007A6DCF"/>
    <w:rsid w:val="007A7043"/>
    <w:rsid w:val="007A73CF"/>
    <w:rsid w:val="007B0282"/>
    <w:rsid w:val="007B0D7D"/>
    <w:rsid w:val="007B1857"/>
    <w:rsid w:val="007B1A4A"/>
    <w:rsid w:val="007B27DF"/>
    <w:rsid w:val="007B2BFF"/>
    <w:rsid w:val="007B31DD"/>
    <w:rsid w:val="007B3369"/>
    <w:rsid w:val="007B38C0"/>
    <w:rsid w:val="007B39A0"/>
    <w:rsid w:val="007B3FDE"/>
    <w:rsid w:val="007B485F"/>
    <w:rsid w:val="007B5204"/>
    <w:rsid w:val="007B5E01"/>
    <w:rsid w:val="007B643F"/>
    <w:rsid w:val="007B6CF8"/>
    <w:rsid w:val="007B6D61"/>
    <w:rsid w:val="007B7145"/>
    <w:rsid w:val="007B7422"/>
    <w:rsid w:val="007B7775"/>
    <w:rsid w:val="007B7922"/>
    <w:rsid w:val="007B7CB3"/>
    <w:rsid w:val="007C16EE"/>
    <w:rsid w:val="007C1DA6"/>
    <w:rsid w:val="007C2677"/>
    <w:rsid w:val="007C32FC"/>
    <w:rsid w:val="007C42A4"/>
    <w:rsid w:val="007C476B"/>
    <w:rsid w:val="007C4DCD"/>
    <w:rsid w:val="007C51FA"/>
    <w:rsid w:val="007C5D85"/>
    <w:rsid w:val="007C5E93"/>
    <w:rsid w:val="007C6A83"/>
    <w:rsid w:val="007C6B1A"/>
    <w:rsid w:val="007C711D"/>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7F5"/>
    <w:rsid w:val="007D2803"/>
    <w:rsid w:val="007D2F44"/>
    <w:rsid w:val="007D3006"/>
    <w:rsid w:val="007D3619"/>
    <w:rsid w:val="007D36D7"/>
    <w:rsid w:val="007D38F4"/>
    <w:rsid w:val="007D3A4C"/>
    <w:rsid w:val="007D3BC9"/>
    <w:rsid w:val="007D3CBE"/>
    <w:rsid w:val="007D4201"/>
    <w:rsid w:val="007D426D"/>
    <w:rsid w:val="007D452E"/>
    <w:rsid w:val="007D4A0C"/>
    <w:rsid w:val="007D4BB8"/>
    <w:rsid w:val="007D576F"/>
    <w:rsid w:val="007D6039"/>
    <w:rsid w:val="007D6136"/>
    <w:rsid w:val="007E0C1F"/>
    <w:rsid w:val="007E0DCF"/>
    <w:rsid w:val="007E0FF2"/>
    <w:rsid w:val="007E1098"/>
    <w:rsid w:val="007E10AA"/>
    <w:rsid w:val="007E16A9"/>
    <w:rsid w:val="007E1A57"/>
    <w:rsid w:val="007E1E59"/>
    <w:rsid w:val="007E1EDE"/>
    <w:rsid w:val="007E39EB"/>
    <w:rsid w:val="007E3F9D"/>
    <w:rsid w:val="007E41D9"/>
    <w:rsid w:val="007E4230"/>
    <w:rsid w:val="007E455D"/>
    <w:rsid w:val="007E464B"/>
    <w:rsid w:val="007E539E"/>
    <w:rsid w:val="007E554E"/>
    <w:rsid w:val="007E60C2"/>
    <w:rsid w:val="007E6403"/>
    <w:rsid w:val="007E6490"/>
    <w:rsid w:val="007E6501"/>
    <w:rsid w:val="007E6568"/>
    <w:rsid w:val="007E7443"/>
    <w:rsid w:val="007E75A3"/>
    <w:rsid w:val="007E7C39"/>
    <w:rsid w:val="007F1439"/>
    <w:rsid w:val="007F21BB"/>
    <w:rsid w:val="007F2348"/>
    <w:rsid w:val="007F25DD"/>
    <w:rsid w:val="007F2819"/>
    <w:rsid w:val="007F2854"/>
    <w:rsid w:val="007F301A"/>
    <w:rsid w:val="007F33BB"/>
    <w:rsid w:val="007F36BD"/>
    <w:rsid w:val="007F36FC"/>
    <w:rsid w:val="007F374A"/>
    <w:rsid w:val="007F3D46"/>
    <w:rsid w:val="007F4329"/>
    <w:rsid w:val="007F496A"/>
    <w:rsid w:val="007F5151"/>
    <w:rsid w:val="007F5F03"/>
    <w:rsid w:val="007F6931"/>
    <w:rsid w:val="007F700A"/>
    <w:rsid w:val="007F72E4"/>
    <w:rsid w:val="007F7B47"/>
    <w:rsid w:val="007F7BC6"/>
    <w:rsid w:val="008001EC"/>
    <w:rsid w:val="008004DA"/>
    <w:rsid w:val="00800DB4"/>
    <w:rsid w:val="00800FB4"/>
    <w:rsid w:val="0080148B"/>
    <w:rsid w:val="008020B2"/>
    <w:rsid w:val="00802252"/>
    <w:rsid w:val="00802322"/>
    <w:rsid w:val="00802521"/>
    <w:rsid w:val="008025F6"/>
    <w:rsid w:val="0080261A"/>
    <w:rsid w:val="00802D70"/>
    <w:rsid w:val="00803BF9"/>
    <w:rsid w:val="00803C00"/>
    <w:rsid w:val="008043A7"/>
    <w:rsid w:val="00804B23"/>
    <w:rsid w:val="00804C09"/>
    <w:rsid w:val="00804D39"/>
    <w:rsid w:val="00804D3E"/>
    <w:rsid w:val="0080515B"/>
    <w:rsid w:val="00805784"/>
    <w:rsid w:val="00805A75"/>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09E"/>
    <w:rsid w:val="0081141A"/>
    <w:rsid w:val="00811519"/>
    <w:rsid w:val="0081168F"/>
    <w:rsid w:val="00811F94"/>
    <w:rsid w:val="00811F96"/>
    <w:rsid w:val="00812B81"/>
    <w:rsid w:val="008139BE"/>
    <w:rsid w:val="00814F05"/>
    <w:rsid w:val="008153C9"/>
    <w:rsid w:val="00815570"/>
    <w:rsid w:val="008157BD"/>
    <w:rsid w:val="0081588B"/>
    <w:rsid w:val="00817252"/>
    <w:rsid w:val="00817602"/>
    <w:rsid w:val="008176C9"/>
    <w:rsid w:val="00817ACA"/>
    <w:rsid w:val="00817F7D"/>
    <w:rsid w:val="00820A1C"/>
    <w:rsid w:val="00821112"/>
    <w:rsid w:val="008212C0"/>
    <w:rsid w:val="00821382"/>
    <w:rsid w:val="0082143C"/>
    <w:rsid w:val="00822311"/>
    <w:rsid w:val="00822363"/>
    <w:rsid w:val="00822374"/>
    <w:rsid w:val="008223B6"/>
    <w:rsid w:val="008223E2"/>
    <w:rsid w:val="008234A6"/>
    <w:rsid w:val="00823798"/>
    <w:rsid w:val="00823C4C"/>
    <w:rsid w:val="00823DA8"/>
    <w:rsid w:val="00824FC0"/>
    <w:rsid w:val="008253D4"/>
    <w:rsid w:val="008254FE"/>
    <w:rsid w:val="0082565F"/>
    <w:rsid w:val="00825946"/>
    <w:rsid w:val="00826967"/>
    <w:rsid w:val="00826A28"/>
    <w:rsid w:val="0082707C"/>
    <w:rsid w:val="00830B46"/>
    <w:rsid w:val="00831491"/>
    <w:rsid w:val="008314F8"/>
    <w:rsid w:val="00831542"/>
    <w:rsid w:val="00831FC2"/>
    <w:rsid w:val="0083244F"/>
    <w:rsid w:val="00832BB4"/>
    <w:rsid w:val="00832C85"/>
    <w:rsid w:val="00832DB3"/>
    <w:rsid w:val="00832FFD"/>
    <w:rsid w:val="008331C8"/>
    <w:rsid w:val="00833B58"/>
    <w:rsid w:val="00833CB4"/>
    <w:rsid w:val="00833DE0"/>
    <w:rsid w:val="00834050"/>
    <w:rsid w:val="00834583"/>
    <w:rsid w:val="00834E06"/>
    <w:rsid w:val="00835394"/>
    <w:rsid w:val="00835E76"/>
    <w:rsid w:val="00836757"/>
    <w:rsid w:val="00836B03"/>
    <w:rsid w:val="00836D55"/>
    <w:rsid w:val="00836F45"/>
    <w:rsid w:val="0083704B"/>
    <w:rsid w:val="008370F6"/>
    <w:rsid w:val="0083762E"/>
    <w:rsid w:val="00837B42"/>
    <w:rsid w:val="00837E54"/>
    <w:rsid w:val="00840627"/>
    <w:rsid w:val="00841BE4"/>
    <w:rsid w:val="00841D55"/>
    <w:rsid w:val="008425EB"/>
    <w:rsid w:val="00842672"/>
    <w:rsid w:val="00842CB0"/>
    <w:rsid w:val="00842E8F"/>
    <w:rsid w:val="00843204"/>
    <w:rsid w:val="008433D9"/>
    <w:rsid w:val="008436E9"/>
    <w:rsid w:val="00843CF2"/>
    <w:rsid w:val="00843DBF"/>
    <w:rsid w:val="00843F08"/>
    <w:rsid w:val="0084447D"/>
    <w:rsid w:val="00844B3A"/>
    <w:rsid w:val="00844DA6"/>
    <w:rsid w:val="0084552C"/>
    <w:rsid w:val="00845752"/>
    <w:rsid w:val="008458F8"/>
    <w:rsid w:val="00845D60"/>
    <w:rsid w:val="008462E6"/>
    <w:rsid w:val="00847020"/>
    <w:rsid w:val="0084707A"/>
    <w:rsid w:val="008479ED"/>
    <w:rsid w:val="0085011C"/>
    <w:rsid w:val="00850313"/>
    <w:rsid w:val="00850FAE"/>
    <w:rsid w:val="0085276B"/>
    <w:rsid w:val="00852814"/>
    <w:rsid w:val="00852A4B"/>
    <w:rsid w:val="00852F0D"/>
    <w:rsid w:val="00852FCC"/>
    <w:rsid w:val="00853EF5"/>
    <w:rsid w:val="0085443C"/>
    <w:rsid w:val="00854A2D"/>
    <w:rsid w:val="00854AB0"/>
    <w:rsid w:val="008550CF"/>
    <w:rsid w:val="008553F1"/>
    <w:rsid w:val="008557D3"/>
    <w:rsid w:val="00855B9E"/>
    <w:rsid w:val="00856365"/>
    <w:rsid w:val="00856432"/>
    <w:rsid w:val="00856D26"/>
    <w:rsid w:val="008579AC"/>
    <w:rsid w:val="00857B6D"/>
    <w:rsid w:val="008605E9"/>
    <w:rsid w:val="00861279"/>
    <w:rsid w:val="008627D5"/>
    <w:rsid w:val="008627F1"/>
    <w:rsid w:val="00862C96"/>
    <w:rsid w:val="00863196"/>
    <w:rsid w:val="008634D1"/>
    <w:rsid w:val="008635FD"/>
    <w:rsid w:val="00863D73"/>
    <w:rsid w:val="00863EE2"/>
    <w:rsid w:val="00864872"/>
    <w:rsid w:val="008651BD"/>
    <w:rsid w:val="008656D3"/>
    <w:rsid w:val="00865F75"/>
    <w:rsid w:val="008663F9"/>
    <w:rsid w:val="00866646"/>
    <w:rsid w:val="00866D7D"/>
    <w:rsid w:val="00866F72"/>
    <w:rsid w:val="008674E7"/>
    <w:rsid w:val="00867A8F"/>
    <w:rsid w:val="00867D97"/>
    <w:rsid w:val="00870155"/>
    <w:rsid w:val="008703AD"/>
    <w:rsid w:val="0087095B"/>
    <w:rsid w:val="00870B72"/>
    <w:rsid w:val="00872742"/>
    <w:rsid w:val="0087295F"/>
    <w:rsid w:val="00872A14"/>
    <w:rsid w:val="00872A5E"/>
    <w:rsid w:val="00872D49"/>
    <w:rsid w:val="008731D8"/>
    <w:rsid w:val="0087388C"/>
    <w:rsid w:val="008740BF"/>
    <w:rsid w:val="008741B1"/>
    <w:rsid w:val="0087423A"/>
    <w:rsid w:val="008750BA"/>
    <w:rsid w:val="0087616B"/>
    <w:rsid w:val="0087659C"/>
    <w:rsid w:val="00877026"/>
    <w:rsid w:val="008772FB"/>
    <w:rsid w:val="00877B90"/>
    <w:rsid w:val="0088079A"/>
    <w:rsid w:val="008807D0"/>
    <w:rsid w:val="008807FE"/>
    <w:rsid w:val="00881CC6"/>
    <w:rsid w:val="00881D9F"/>
    <w:rsid w:val="0088226F"/>
    <w:rsid w:val="008824AB"/>
    <w:rsid w:val="00882B49"/>
    <w:rsid w:val="00883274"/>
    <w:rsid w:val="008834B1"/>
    <w:rsid w:val="00883C94"/>
    <w:rsid w:val="00884942"/>
    <w:rsid w:val="00884EAE"/>
    <w:rsid w:val="008854F6"/>
    <w:rsid w:val="008856F5"/>
    <w:rsid w:val="00885AE9"/>
    <w:rsid w:val="0088684B"/>
    <w:rsid w:val="00886953"/>
    <w:rsid w:val="0088724A"/>
    <w:rsid w:val="00887359"/>
    <w:rsid w:val="00887687"/>
    <w:rsid w:val="00887900"/>
    <w:rsid w:val="008900C0"/>
    <w:rsid w:val="008901B1"/>
    <w:rsid w:val="008901CA"/>
    <w:rsid w:val="0089081D"/>
    <w:rsid w:val="0089094E"/>
    <w:rsid w:val="0089148B"/>
    <w:rsid w:val="00891E92"/>
    <w:rsid w:val="00892D3F"/>
    <w:rsid w:val="0089347E"/>
    <w:rsid w:val="00893BDB"/>
    <w:rsid w:val="0089401D"/>
    <w:rsid w:val="008941F4"/>
    <w:rsid w:val="008943D8"/>
    <w:rsid w:val="0089456B"/>
    <w:rsid w:val="008948AB"/>
    <w:rsid w:val="0089519B"/>
    <w:rsid w:val="00896BE3"/>
    <w:rsid w:val="00897660"/>
    <w:rsid w:val="0089777B"/>
    <w:rsid w:val="0089793D"/>
    <w:rsid w:val="008A0270"/>
    <w:rsid w:val="008A03E2"/>
    <w:rsid w:val="008A0AE5"/>
    <w:rsid w:val="008A15DB"/>
    <w:rsid w:val="008A1A5C"/>
    <w:rsid w:val="008A1AB6"/>
    <w:rsid w:val="008A22C5"/>
    <w:rsid w:val="008A2A2B"/>
    <w:rsid w:val="008A2A50"/>
    <w:rsid w:val="008A3B4F"/>
    <w:rsid w:val="008A4410"/>
    <w:rsid w:val="008A4924"/>
    <w:rsid w:val="008A4B50"/>
    <w:rsid w:val="008A4CCB"/>
    <w:rsid w:val="008A4F8F"/>
    <w:rsid w:val="008A5194"/>
    <w:rsid w:val="008A6193"/>
    <w:rsid w:val="008A658F"/>
    <w:rsid w:val="008A68B3"/>
    <w:rsid w:val="008A69D6"/>
    <w:rsid w:val="008A7010"/>
    <w:rsid w:val="008A7088"/>
    <w:rsid w:val="008B0A0B"/>
    <w:rsid w:val="008B0EEF"/>
    <w:rsid w:val="008B107D"/>
    <w:rsid w:val="008B1333"/>
    <w:rsid w:val="008B135C"/>
    <w:rsid w:val="008B136D"/>
    <w:rsid w:val="008B16F1"/>
    <w:rsid w:val="008B17F7"/>
    <w:rsid w:val="008B1831"/>
    <w:rsid w:val="008B28C9"/>
    <w:rsid w:val="008B4144"/>
    <w:rsid w:val="008B46FE"/>
    <w:rsid w:val="008B4B7A"/>
    <w:rsid w:val="008B5741"/>
    <w:rsid w:val="008B582C"/>
    <w:rsid w:val="008B598B"/>
    <w:rsid w:val="008B6058"/>
    <w:rsid w:val="008B6FBB"/>
    <w:rsid w:val="008B7999"/>
    <w:rsid w:val="008C09FC"/>
    <w:rsid w:val="008C0BF0"/>
    <w:rsid w:val="008C0ECE"/>
    <w:rsid w:val="008C1867"/>
    <w:rsid w:val="008C2526"/>
    <w:rsid w:val="008C293C"/>
    <w:rsid w:val="008C3752"/>
    <w:rsid w:val="008C40E1"/>
    <w:rsid w:val="008C445C"/>
    <w:rsid w:val="008C4855"/>
    <w:rsid w:val="008C4994"/>
    <w:rsid w:val="008C4D61"/>
    <w:rsid w:val="008C6868"/>
    <w:rsid w:val="008C68F5"/>
    <w:rsid w:val="008C6D38"/>
    <w:rsid w:val="008C745F"/>
    <w:rsid w:val="008C778F"/>
    <w:rsid w:val="008C7AE0"/>
    <w:rsid w:val="008C7E1E"/>
    <w:rsid w:val="008D07C2"/>
    <w:rsid w:val="008D0CA0"/>
    <w:rsid w:val="008D14F2"/>
    <w:rsid w:val="008D177A"/>
    <w:rsid w:val="008D1A1D"/>
    <w:rsid w:val="008D2266"/>
    <w:rsid w:val="008D241E"/>
    <w:rsid w:val="008D24ED"/>
    <w:rsid w:val="008D2590"/>
    <w:rsid w:val="008D276A"/>
    <w:rsid w:val="008D295A"/>
    <w:rsid w:val="008D29EA"/>
    <w:rsid w:val="008D2A21"/>
    <w:rsid w:val="008D2B86"/>
    <w:rsid w:val="008D2D53"/>
    <w:rsid w:val="008D3DB5"/>
    <w:rsid w:val="008D4372"/>
    <w:rsid w:val="008D4557"/>
    <w:rsid w:val="008D68F2"/>
    <w:rsid w:val="008D757B"/>
    <w:rsid w:val="008D767F"/>
    <w:rsid w:val="008D7861"/>
    <w:rsid w:val="008D7877"/>
    <w:rsid w:val="008D7CC6"/>
    <w:rsid w:val="008D7D5D"/>
    <w:rsid w:val="008E0060"/>
    <w:rsid w:val="008E04E6"/>
    <w:rsid w:val="008E0CB6"/>
    <w:rsid w:val="008E1BE8"/>
    <w:rsid w:val="008E1E29"/>
    <w:rsid w:val="008E1F77"/>
    <w:rsid w:val="008E25F0"/>
    <w:rsid w:val="008E2BD2"/>
    <w:rsid w:val="008E3096"/>
    <w:rsid w:val="008E30E8"/>
    <w:rsid w:val="008E3C5C"/>
    <w:rsid w:val="008E3ECF"/>
    <w:rsid w:val="008E437F"/>
    <w:rsid w:val="008E45A9"/>
    <w:rsid w:val="008E568D"/>
    <w:rsid w:val="008E5798"/>
    <w:rsid w:val="008E5F90"/>
    <w:rsid w:val="008E60D8"/>
    <w:rsid w:val="008E6139"/>
    <w:rsid w:val="008E67DB"/>
    <w:rsid w:val="008E70B2"/>
    <w:rsid w:val="008E7220"/>
    <w:rsid w:val="008E7657"/>
    <w:rsid w:val="008E77DC"/>
    <w:rsid w:val="008F067F"/>
    <w:rsid w:val="008F0DBC"/>
    <w:rsid w:val="008F16BB"/>
    <w:rsid w:val="008F1754"/>
    <w:rsid w:val="008F1AA1"/>
    <w:rsid w:val="008F228B"/>
    <w:rsid w:val="008F2A07"/>
    <w:rsid w:val="008F2D61"/>
    <w:rsid w:val="008F34F1"/>
    <w:rsid w:val="008F3B65"/>
    <w:rsid w:val="008F47AA"/>
    <w:rsid w:val="008F4BFF"/>
    <w:rsid w:val="008F4E4F"/>
    <w:rsid w:val="008F5164"/>
    <w:rsid w:val="008F56C4"/>
    <w:rsid w:val="008F5EEC"/>
    <w:rsid w:val="008F6974"/>
    <w:rsid w:val="008F6A5C"/>
    <w:rsid w:val="008F6ACC"/>
    <w:rsid w:val="008F7C55"/>
    <w:rsid w:val="009001B4"/>
    <w:rsid w:val="0090124A"/>
    <w:rsid w:val="00902A9D"/>
    <w:rsid w:val="00902C72"/>
    <w:rsid w:val="00903BE0"/>
    <w:rsid w:val="009043C0"/>
    <w:rsid w:val="00904543"/>
    <w:rsid w:val="00904571"/>
    <w:rsid w:val="00904992"/>
    <w:rsid w:val="00905595"/>
    <w:rsid w:val="0090608A"/>
    <w:rsid w:val="009062E3"/>
    <w:rsid w:val="00906429"/>
    <w:rsid w:val="00906555"/>
    <w:rsid w:val="009068DD"/>
    <w:rsid w:val="00906E41"/>
    <w:rsid w:val="00906F61"/>
    <w:rsid w:val="009070B9"/>
    <w:rsid w:val="0090716D"/>
    <w:rsid w:val="009076AA"/>
    <w:rsid w:val="009105DA"/>
    <w:rsid w:val="0091087D"/>
    <w:rsid w:val="00910A00"/>
    <w:rsid w:val="00910BFF"/>
    <w:rsid w:val="00910FE0"/>
    <w:rsid w:val="00911004"/>
    <w:rsid w:val="009110ED"/>
    <w:rsid w:val="00911528"/>
    <w:rsid w:val="00911E85"/>
    <w:rsid w:val="00912A66"/>
    <w:rsid w:val="00912B6B"/>
    <w:rsid w:val="00912EFC"/>
    <w:rsid w:val="009136B5"/>
    <w:rsid w:val="00913F58"/>
    <w:rsid w:val="00913F97"/>
    <w:rsid w:val="0091437E"/>
    <w:rsid w:val="009152B7"/>
    <w:rsid w:val="00915744"/>
    <w:rsid w:val="009158BF"/>
    <w:rsid w:val="0091641E"/>
    <w:rsid w:val="00920108"/>
    <w:rsid w:val="009203D4"/>
    <w:rsid w:val="00920E06"/>
    <w:rsid w:val="00920FE2"/>
    <w:rsid w:val="00921406"/>
    <w:rsid w:val="00921461"/>
    <w:rsid w:val="00921572"/>
    <w:rsid w:val="009218AA"/>
    <w:rsid w:val="00921FC2"/>
    <w:rsid w:val="00922906"/>
    <w:rsid w:val="00922F8C"/>
    <w:rsid w:val="00923178"/>
    <w:rsid w:val="009231F7"/>
    <w:rsid w:val="0092337A"/>
    <w:rsid w:val="0092339F"/>
    <w:rsid w:val="00923A0A"/>
    <w:rsid w:val="00924678"/>
    <w:rsid w:val="00924999"/>
    <w:rsid w:val="00925985"/>
    <w:rsid w:val="009260EF"/>
    <w:rsid w:val="00926F35"/>
    <w:rsid w:val="00926FF2"/>
    <w:rsid w:val="009272CC"/>
    <w:rsid w:val="00927B98"/>
    <w:rsid w:val="00927BB6"/>
    <w:rsid w:val="00930C80"/>
    <w:rsid w:val="00931866"/>
    <w:rsid w:val="0093229A"/>
    <w:rsid w:val="009322EB"/>
    <w:rsid w:val="0093265E"/>
    <w:rsid w:val="009328C4"/>
    <w:rsid w:val="00932B45"/>
    <w:rsid w:val="0093307A"/>
    <w:rsid w:val="009338B8"/>
    <w:rsid w:val="00933A0D"/>
    <w:rsid w:val="009341B5"/>
    <w:rsid w:val="009346A7"/>
    <w:rsid w:val="0093489A"/>
    <w:rsid w:val="00934D71"/>
    <w:rsid w:val="0093505C"/>
    <w:rsid w:val="0093566E"/>
    <w:rsid w:val="009357D3"/>
    <w:rsid w:val="00935A5B"/>
    <w:rsid w:val="00935A88"/>
    <w:rsid w:val="00935E3F"/>
    <w:rsid w:val="00935ED3"/>
    <w:rsid w:val="0093671F"/>
    <w:rsid w:val="00936892"/>
    <w:rsid w:val="00936E4B"/>
    <w:rsid w:val="009373E0"/>
    <w:rsid w:val="00937751"/>
    <w:rsid w:val="009378FB"/>
    <w:rsid w:val="00940ADA"/>
    <w:rsid w:val="00941553"/>
    <w:rsid w:val="00941C3D"/>
    <w:rsid w:val="0094206A"/>
    <w:rsid w:val="00942300"/>
    <w:rsid w:val="00942343"/>
    <w:rsid w:val="00942E24"/>
    <w:rsid w:val="009434EF"/>
    <w:rsid w:val="00943DC2"/>
    <w:rsid w:val="009440C5"/>
    <w:rsid w:val="0094518F"/>
    <w:rsid w:val="00945318"/>
    <w:rsid w:val="00945716"/>
    <w:rsid w:val="009457A3"/>
    <w:rsid w:val="00947580"/>
    <w:rsid w:val="009475F8"/>
    <w:rsid w:val="00950605"/>
    <w:rsid w:val="00950DE9"/>
    <w:rsid w:val="0095108D"/>
    <w:rsid w:val="0095146E"/>
    <w:rsid w:val="00951617"/>
    <w:rsid w:val="009519F0"/>
    <w:rsid w:val="00952651"/>
    <w:rsid w:val="009528C1"/>
    <w:rsid w:val="00952FCF"/>
    <w:rsid w:val="00952FDD"/>
    <w:rsid w:val="00953766"/>
    <w:rsid w:val="0095395C"/>
    <w:rsid w:val="00953E96"/>
    <w:rsid w:val="00954600"/>
    <w:rsid w:val="00954ADA"/>
    <w:rsid w:val="00954CB7"/>
    <w:rsid w:val="00954CF9"/>
    <w:rsid w:val="00956657"/>
    <w:rsid w:val="00956769"/>
    <w:rsid w:val="0095684C"/>
    <w:rsid w:val="009569D3"/>
    <w:rsid w:val="00956B66"/>
    <w:rsid w:val="00957252"/>
    <w:rsid w:val="00957807"/>
    <w:rsid w:val="00957865"/>
    <w:rsid w:val="00957BFA"/>
    <w:rsid w:val="00960493"/>
    <w:rsid w:val="009605DB"/>
    <w:rsid w:val="00960B36"/>
    <w:rsid w:val="00960C33"/>
    <w:rsid w:val="00960EF5"/>
    <w:rsid w:val="00960F34"/>
    <w:rsid w:val="00961030"/>
    <w:rsid w:val="00961742"/>
    <w:rsid w:val="0096400E"/>
    <w:rsid w:val="00964089"/>
    <w:rsid w:val="00964B7A"/>
    <w:rsid w:val="00964F87"/>
    <w:rsid w:val="00965261"/>
    <w:rsid w:val="00965344"/>
    <w:rsid w:val="00965F71"/>
    <w:rsid w:val="009669DC"/>
    <w:rsid w:val="00966B8C"/>
    <w:rsid w:val="00966BDF"/>
    <w:rsid w:val="0096711A"/>
    <w:rsid w:val="00967141"/>
    <w:rsid w:val="0096739A"/>
    <w:rsid w:val="00967A19"/>
    <w:rsid w:val="00967DC4"/>
    <w:rsid w:val="0097036D"/>
    <w:rsid w:val="00970D70"/>
    <w:rsid w:val="00970D7F"/>
    <w:rsid w:val="00970F49"/>
    <w:rsid w:val="009724D6"/>
    <w:rsid w:val="00972DCE"/>
    <w:rsid w:val="00972DFD"/>
    <w:rsid w:val="0097354C"/>
    <w:rsid w:val="009739B6"/>
    <w:rsid w:val="00973F8C"/>
    <w:rsid w:val="00974120"/>
    <w:rsid w:val="00974EC8"/>
    <w:rsid w:val="00975138"/>
    <w:rsid w:val="00975286"/>
    <w:rsid w:val="00975C9F"/>
    <w:rsid w:val="00975D4F"/>
    <w:rsid w:val="009760A5"/>
    <w:rsid w:val="00976D0A"/>
    <w:rsid w:val="0097716E"/>
    <w:rsid w:val="00977703"/>
    <w:rsid w:val="0097783C"/>
    <w:rsid w:val="0098041D"/>
    <w:rsid w:val="00980443"/>
    <w:rsid w:val="0098076A"/>
    <w:rsid w:val="00980B16"/>
    <w:rsid w:val="009810F6"/>
    <w:rsid w:val="009814A1"/>
    <w:rsid w:val="00981703"/>
    <w:rsid w:val="009818B3"/>
    <w:rsid w:val="009822A1"/>
    <w:rsid w:val="009824FC"/>
    <w:rsid w:val="00982C34"/>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2DE"/>
    <w:rsid w:val="0099352F"/>
    <w:rsid w:val="00993A69"/>
    <w:rsid w:val="009940DC"/>
    <w:rsid w:val="009945B4"/>
    <w:rsid w:val="0099487D"/>
    <w:rsid w:val="00994892"/>
    <w:rsid w:val="009954BA"/>
    <w:rsid w:val="00995971"/>
    <w:rsid w:val="00996990"/>
    <w:rsid w:val="00996C37"/>
    <w:rsid w:val="009975CF"/>
    <w:rsid w:val="00997968"/>
    <w:rsid w:val="00997A90"/>
    <w:rsid w:val="00997C6C"/>
    <w:rsid w:val="009A000D"/>
    <w:rsid w:val="009A0087"/>
    <w:rsid w:val="009A0129"/>
    <w:rsid w:val="009A0A5D"/>
    <w:rsid w:val="009A11BA"/>
    <w:rsid w:val="009A14B2"/>
    <w:rsid w:val="009A1C8B"/>
    <w:rsid w:val="009A1EF3"/>
    <w:rsid w:val="009A1F0D"/>
    <w:rsid w:val="009A21C0"/>
    <w:rsid w:val="009A248C"/>
    <w:rsid w:val="009A2768"/>
    <w:rsid w:val="009A3101"/>
    <w:rsid w:val="009A3B23"/>
    <w:rsid w:val="009A3E85"/>
    <w:rsid w:val="009A4EDD"/>
    <w:rsid w:val="009A51A5"/>
    <w:rsid w:val="009A6BC4"/>
    <w:rsid w:val="009A6E46"/>
    <w:rsid w:val="009A7B1C"/>
    <w:rsid w:val="009A7FBE"/>
    <w:rsid w:val="009B0444"/>
    <w:rsid w:val="009B045F"/>
    <w:rsid w:val="009B0B48"/>
    <w:rsid w:val="009B0BFE"/>
    <w:rsid w:val="009B0EB5"/>
    <w:rsid w:val="009B1708"/>
    <w:rsid w:val="009B1DEF"/>
    <w:rsid w:val="009B1EBE"/>
    <w:rsid w:val="009B24DD"/>
    <w:rsid w:val="009B3E86"/>
    <w:rsid w:val="009B4789"/>
    <w:rsid w:val="009B4EAB"/>
    <w:rsid w:val="009B4EC2"/>
    <w:rsid w:val="009B5672"/>
    <w:rsid w:val="009B58D4"/>
    <w:rsid w:val="009B59E8"/>
    <w:rsid w:val="009B5B09"/>
    <w:rsid w:val="009B5C2A"/>
    <w:rsid w:val="009B6AFE"/>
    <w:rsid w:val="009B6EE7"/>
    <w:rsid w:val="009C021C"/>
    <w:rsid w:val="009C02F0"/>
    <w:rsid w:val="009C09FB"/>
    <w:rsid w:val="009C1C4F"/>
    <w:rsid w:val="009C201E"/>
    <w:rsid w:val="009C2295"/>
    <w:rsid w:val="009C26A9"/>
    <w:rsid w:val="009C31E5"/>
    <w:rsid w:val="009C42C3"/>
    <w:rsid w:val="009C43B5"/>
    <w:rsid w:val="009C4619"/>
    <w:rsid w:val="009C4662"/>
    <w:rsid w:val="009C4C84"/>
    <w:rsid w:val="009C57C4"/>
    <w:rsid w:val="009C58D6"/>
    <w:rsid w:val="009C592D"/>
    <w:rsid w:val="009C69CB"/>
    <w:rsid w:val="009C6F5A"/>
    <w:rsid w:val="009C6FD5"/>
    <w:rsid w:val="009C7371"/>
    <w:rsid w:val="009C793E"/>
    <w:rsid w:val="009C7A6C"/>
    <w:rsid w:val="009C7A90"/>
    <w:rsid w:val="009C7CE8"/>
    <w:rsid w:val="009C7DC4"/>
    <w:rsid w:val="009D05C9"/>
    <w:rsid w:val="009D07DF"/>
    <w:rsid w:val="009D0A23"/>
    <w:rsid w:val="009D1727"/>
    <w:rsid w:val="009D1BE5"/>
    <w:rsid w:val="009D1CC3"/>
    <w:rsid w:val="009D2BAC"/>
    <w:rsid w:val="009D3844"/>
    <w:rsid w:val="009D3CC2"/>
    <w:rsid w:val="009D478B"/>
    <w:rsid w:val="009D500C"/>
    <w:rsid w:val="009D538C"/>
    <w:rsid w:val="009D55D6"/>
    <w:rsid w:val="009D5BAB"/>
    <w:rsid w:val="009D5D6F"/>
    <w:rsid w:val="009D6AA5"/>
    <w:rsid w:val="009D7634"/>
    <w:rsid w:val="009D772A"/>
    <w:rsid w:val="009E013D"/>
    <w:rsid w:val="009E0578"/>
    <w:rsid w:val="009E05B7"/>
    <w:rsid w:val="009E0632"/>
    <w:rsid w:val="009E0D6D"/>
    <w:rsid w:val="009E11B2"/>
    <w:rsid w:val="009E1CE9"/>
    <w:rsid w:val="009E2212"/>
    <w:rsid w:val="009E25D3"/>
    <w:rsid w:val="009E31F4"/>
    <w:rsid w:val="009E3715"/>
    <w:rsid w:val="009E3B43"/>
    <w:rsid w:val="009E401E"/>
    <w:rsid w:val="009E4918"/>
    <w:rsid w:val="009E512F"/>
    <w:rsid w:val="009E57A8"/>
    <w:rsid w:val="009E6010"/>
    <w:rsid w:val="009E61E6"/>
    <w:rsid w:val="009E6C67"/>
    <w:rsid w:val="009E6F5F"/>
    <w:rsid w:val="009F028E"/>
    <w:rsid w:val="009F052F"/>
    <w:rsid w:val="009F0BE4"/>
    <w:rsid w:val="009F0D60"/>
    <w:rsid w:val="009F158D"/>
    <w:rsid w:val="009F1D0F"/>
    <w:rsid w:val="009F1FE9"/>
    <w:rsid w:val="009F2092"/>
    <w:rsid w:val="009F3713"/>
    <w:rsid w:val="009F3FDB"/>
    <w:rsid w:val="009F43B1"/>
    <w:rsid w:val="009F519F"/>
    <w:rsid w:val="009F55A1"/>
    <w:rsid w:val="009F57AB"/>
    <w:rsid w:val="009F5B95"/>
    <w:rsid w:val="009F6693"/>
    <w:rsid w:val="009F71FB"/>
    <w:rsid w:val="009F76E3"/>
    <w:rsid w:val="009F7AC0"/>
    <w:rsid w:val="00A0006A"/>
    <w:rsid w:val="00A003C2"/>
    <w:rsid w:val="00A00A3C"/>
    <w:rsid w:val="00A016C7"/>
    <w:rsid w:val="00A01D6B"/>
    <w:rsid w:val="00A02008"/>
    <w:rsid w:val="00A0220B"/>
    <w:rsid w:val="00A0230D"/>
    <w:rsid w:val="00A02350"/>
    <w:rsid w:val="00A03210"/>
    <w:rsid w:val="00A0350E"/>
    <w:rsid w:val="00A036FC"/>
    <w:rsid w:val="00A04BFB"/>
    <w:rsid w:val="00A04D29"/>
    <w:rsid w:val="00A04E00"/>
    <w:rsid w:val="00A050B0"/>
    <w:rsid w:val="00A052DA"/>
    <w:rsid w:val="00A054FF"/>
    <w:rsid w:val="00A0561D"/>
    <w:rsid w:val="00A060BB"/>
    <w:rsid w:val="00A066C5"/>
    <w:rsid w:val="00A06992"/>
    <w:rsid w:val="00A07190"/>
    <w:rsid w:val="00A07262"/>
    <w:rsid w:val="00A07F2D"/>
    <w:rsid w:val="00A102D6"/>
    <w:rsid w:val="00A105AF"/>
    <w:rsid w:val="00A10D3B"/>
    <w:rsid w:val="00A10FC8"/>
    <w:rsid w:val="00A111CF"/>
    <w:rsid w:val="00A116C6"/>
    <w:rsid w:val="00A116C9"/>
    <w:rsid w:val="00A122F8"/>
    <w:rsid w:val="00A1256B"/>
    <w:rsid w:val="00A12AD8"/>
    <w:rsid w:val="00A12AEA"/>
    <w:rsid w:val="00A12B47"/>
    <w:rsid w:val="00A12BC2"/>
    <w:rsid w:val="00A12F04"/>
    <w:rsid w:val="00A134A8"/>
    <w:rsid w:val="00A13770"/>
    <w:rsid w:val="00A138F8"/>
    <w:rsid w:val="00A13AAF"/>
    <w:rsid w:val="00A13D9F"/>
    <w:rsid w:val="00A13E96"/>
    <w:rsid w:val="00A144D6"/>
    <w:rsid w:val="00A147E1"/>
    <w:rsid w:val="00A14E13"/>
    <w:rsid w:val="00A15119"/>
    <w:rsid w:val="00A15302"/>
    <w:rsid w:val="00A157E4"/>
    <w:rsid w:val="00A1583F"/>
    <w:rsid w:val="00A15AB6"/>
    <w:rsid w:val="00A15C22"/>
    <w:rsid w:val="00A15E49"/>
    <w:rsid w:val="00A16418"/>
    <w:rsid w:val="00A17686"/>
    <w:rsid w:val="00A179B2"/>
    <w:rsid w:val="00A17D03"/>
    <w:rsid w:val="00A2082C"/>
    <w:rsid w:val="00A20A35"/>
    <w:rsid w:val="00A21478"/>
    <w:rsid w:val="00A21E0F"/>
    <w:rsid w:val="00A2347D"/>
    <w:rsid w:val="00A248A1"/>
    <w:rsid w:val="00A24BD0"/>
    <w:rsid w:val="00A24C0B"/>
    <w:rsid w:val="00A24F77"/>
    <w:rsid w:val="00A2602A"/>
    <w:rsid w:val="00A26732"/>
    <w:rsid w:val="00A26DD3"/>
    <w:rsid w:val="00A27505"/>
    <w:rsid w:val="00A2752B"/>
    <w:rsid w:val="00A279A0"/>
    <w:rsid w:val="00A301DD"/>
    <w:rsid w:val="00A3040E"/>
    <w:rsid w:val="00A304BF"/>
    <w:rsid w:val="00A305F7"/>
    <w:rsid w:val="00A30A05"/>
    <w:rsid w:val="00A30D97"/>
    <w:rsid w:val="00A312AA"/>
    <w:rsid w:val="00A31889"/>
    <w:rsid w:val="00A32102"/>
    <w:rsid w:val="00A33494"/>
    <w:rsid w:val="00A339DE"/>
    <w:rsid w:val="00A33F97"/>
    <w:rsid w:val="00A340E6"/>
    <w:rsid w:val="00A34548"/>
    <w:rsid w:val="00A3469D"/>
    <w:rsid w:val="00A34CDC"/>
    <w:rsid w:val="00A35644"/>
    <w:rsid w:val="00A35983"/>
    <w:rsid w:val="00A35E05"/>
    <w:rsid w:val="00A35EE1"/>
    <w:rsid w:val="00A36523"/>
    <w:rsid w:val="00A36C58"/>
    <w:rsid w:val="00A36C74"/>
    <w:rsid w:val="00A36F18"/>
    <w:rsid w:val="00A374D2"/>
    <w:rsid w:val="00A40020"/>
    <w:rsid w:val="00A403D9"/>
    <w:rsid w:val="00A405B3"/>
    <w:rsid w:val="00A41358"/>
    <w:rsid w:val="00A414F8"/>
    <w:rsid w:val="00A424A4"/>
    <w:rsid w:val="00A4252A"/>
    <w:rsid w:val="00A43429"/>
    <w:rsid w:val="00A4427D"/>
    <w:rsid w:val="00A44870"/>
    <w:rsid w:val="00A44EC2"/>
    <w:rsid w:val="00A4528A"/>
    <w:rsid w:val="00A45921"/>
    <w:rsid w:val="00A46252"/>
    <w:rsid w:val="00A46422"/>
    <w:rsid w:val="00A46713"/>
    <w:rsid w:val="00A46B63"/>
    <w:rsid w:val="00A47C7E"/>
    <w:rsid w:val="00A501B9"/>
    <w:rsid w:val="00A5021D"/>
    <w:rsid w:val="00A5071E"/>
    <w:rsid w:val="00A50CE9"/>
    <w:rsid w:val="00A51137"/>
    <w:rsid w:val="00A51175"/>
    <w:rsid w:val="00A51291"/>
    <w:rsid w:val="00A51840"/>
    <w:rsid w:val="00A51C06"/>
    <w:rsid w:val="00A51C75"/>
    <w:rsid w:val="00A51D96"/>
    <w:rsid w:val="00A51E27"/>
    <w:rsid w:val="00A52441"/>
    <w:rsid w:val="00A524E7"/>
    <w:rsid w:val="00A533E7"/>
    <w:rsid w:val="00A5376A"/>
    <w:rsid w:val="00A5390A"/>
    <w:rsid w:val="00A53B49"/>
    <w:rsid w:val="00A53E61"/>
    <w:rsid w:val="00A5426B"/>
    <w:rsid w:val="00A546CD"/>
    <w:rsid w:val="00A54C1C"/>
    <w:rsid w:val="00A54E4D"/>
    <w:rsid w:val="00A552C6"/>
    <w:rsid w:val="00A5578A"/>
    <w:rsid w:val="00A55BED"/>
    <w:rsid w:val="00A55CDC"/>
    <w:rsid w:val="00A55D7F"/>
    <w:rsid w:val="00A56356"/>
    <w:rsid w:val="00A567B9"/>
    <w:rsid w:val="00A56D4A"/>
    <w:rsid w:val="00A574B1"/>
    <w:rsid w:val="00A57987"/>
    <w:rsid w:val="00A60F7D"/>
    <w:rsid w:val="00A61AB6"/>
    <w:rsid w:val="00A628A8"/>
    <w:rsid w:val="00A62CA5"/>
    <w:rsid w:val="00A62E70"/>
    <w:rsid w:val="00A638E9"/>
    <w:rsid w:val="00A639AB"/>
    <w:rsid w:val="00A63B3F"/>
    <w:rsid w:val="00A63CBD"/>
    <w:rsid w:val="00A63DEB"/>
    <w:rsid w:val="00A63E29"/>
    <w:rsid w:val="00A643A8"/>
    <w:rsid w:val="00A64876"/>
    <w:rsid w:val="00A64D2C"/>
    <w:rsid w:val="00A64F6B"/>
    <w:rsid w:val="00A6518C"/>
    <w:rsid w:val="00A653D8"/>
    <w:rsid w:val="00A657F7"/>
    <w:rsid w:val="00A65C8D"/>
    <w:rsid w:val="00A66099"/>
    <w:rsid w:val="00A662D5"/>
    <w:rsid w:val="00A6689D"/>
    <w:rsid w:val="00A66FAB"/>
    <w:rsid w:val="00A670FE"/>
    <w:rsid w:val="00A67519"/>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C79"/>
    <w:rsid w:val="00A76F97"/>
    <w:rsid w:val="00A770F6"/>
    <w:rsid w:val="00A77160"/>
    <w:rsid w:val="00A773AF"/>
    <w:rsid w:val="00A77E10"/>
    <w:rsid w:val="00A80233"/>
    <w:rsid w:val="00A8048D"/>
    <w:rsid w:val="00A80579"/>
    <w:rsid w:val="00A8135A"/>
    <w:rsid w:val="00A8142A"/>
    <w:rsid w:val="00A814B6"/>
    <w:rsid w:val="00A81553"/>
    <w:rsid w:val="00A81698"/>
    <w:rsid w:val="00A81A0C"/>
    <w:rsid w:val="00A827C1"/>
    <w:rsid w:val="00A828FF"/>
    <w:rsid w:val="00A831DB"/>
    <w:rsid w:val="00A83733"/>
    <w:rsid w:val="00A83D2A"/>
    <w:rsid w:val="00A847DA"/>
    <w:rsid w:val="00A8482C"/>
    <w:rsid w:val="00A8483E"/>
    <w:rsid w:val="00A84B73"/>
    <w:rsid w:val="00A850E0"/>
    <w:rsid w:val="00A85161"/>
    <w:rsid w:val="00A8561E"/>
    <w:rsid w:val="00A86016"/>
    <w:rsid w:val="00A86112"/>
    <w:rsid w:val="00A86C0E"/>
    <w:rsid w:val="00A879B4"/>
    <w:rsid w:val="00A87CAC"/>
    <w:rsid w:val="00A904A5"/>
    <w:rsid w:val="00A904DB"/>
    <w:rsid w:val="00A9055C"/>
    <w:rsid w:val="00A909DF"/>
    <w:rsid w:val="00A90A79"/>
    <w:rsid w:val="00A90AC7"/>
    <w:rsid w:val="00A90BFF"/>
    <w:rsid w:val="00A91F7E"/>
    <w:rsid w:val="00A9219F"/>
    <w:rsid w:val="00A92DCF"/>
    <w:rsid w:val="00A93004"/>
    <w:rsid w:val="00A93219"/>
    <w:rsid w:val="00A936A5"/>
    <w:rsid w:val="00A93878"/>
    <w:rsid w:val="00A93B63"/>
    <w:rsid w:val="00A9406D"/>
    <w:rsid w:val="00A946FD"/>
    <w:rsid w:val="00A94B03"/>
    <w:rsid w:val="00A94F37"/>
    <w:rsid w:val="00A950B2"/>
    <w:rsid w:val="00A955DA"/>
    <w:rsid w:val="00A958F0"/>
    <w:rsid w:val="00A96027"/>
    <w:rsid w:val="00A961F6"/>
    <w:rsid w:val="00A9635F"/>
    <w:rsid w:val="00A965B6"/>
    <w:rsid w:val="00A969A2"/>
    <w:rsid w:val="00A969D5"/>
    <w:rsid w:val="00A96BE4"/>
    <w:rsid w:val="00A96E4C"/>
    <w:rsid w:val="00A96F8B"/>
    <w:rsid w:val="00A9710C"/>
    <w:rsid w:val="00A97987"/>
    <w:rsid w:val="00A97F37"/>
    <w:rsid w:val="00AA034E"/>
    <w:rsid w:val="00AA049B"/>
    <w:rsid w:val="00AA0AD2"/>
    <w:rsid w:val="00AA0E06"/>
    <w:rsid w:val="00AA1C9E"/>
    <w:rsid w:val="00AA2A1B"/>
    <w:rsid w:val="00AA2A9C"/>
    <w:rsid w:val="00AA371D"/>
    <w:rsid w:val="00AA4410"/>
    <w:rsid w:val="00AA4A69"/>
    <w:rsid w:val="00AA4CA2"/>
    <w:rsid w:val="00AA4D56"/>
    <w:rsid w:val="00AA5068"/>
    <w:rsid w:val="00AA50C1"/>
    <w:rsid w:val="00AA5337"/>
    <w:rsid w:val="00AA56AF"/>
    <w:rsid w:val="00AA56E5"/>
    <w:rsid w:val="00AA5FF1"/>
    <w:rsid w:val="00AA60B1"/>
    <w:rsid w:val="00AA64AF"/>
    <w:rsid w:val="00AA64B7"/>
    <w:rsid w:val="00AA67BF"/>
    <w:rsid w:val="00AA69A7"/>
    <w:rsid w:val="00AA6B2C"/>
    <w:rsid w:val="00AA797B"/>
    <w:rsid w:val="00AA7C43"/>
    <w:rsid w:val="00AB00CA"/>
    <w:rsid w:val="00AB0CDE"/>
    <w:rsid w:val="00AB0DF0"/>
    <w:rsid w:val="00AB16C6"/>
    <w:rsid w:val="00AB1FC8"/>
    <w:rsid w:val="00AB24BA"/>
    <w:rsid w:val="00AB29F1"/>
    <w:rsid w:val="00AB2A5D"/>
    <w:rsid w:val="00AB2CBF"/>
    <w:rsid w:val="00AB2E6B"/>
    <w:rsid w:val="00AB33BF"/>
    <w:rsid w:val="00AB3DF7"/>
    <w:rsid w:val="00AB41D5"/>
    <w:rsid w:val="00AB4CAF"/>
    <w:rsid w:val="00AB57CC"/>
    <w:rsid w:val="00AB57F6"/>
    <w:rsid w:val="00AB599A"/>
    <w:rsid w:val="00AB5F42"/>
    <w:rsid w:val="00AB662F"/>
    <w:rsid w:val="00AB670C"/>
    <w:rsid w:val="00AB67FB"/>
    <w:rsid w:val="00AB698B"/>
    <w:rsid w:val="00AB6AC1"/>
    <w:rsid w:val="00AB6E3B"/>
    <w:rsid w:val="00AB7A88"/>
    <w:rsid w:val="00AB7FA1"/>
    <w:rsid w:val="00AC00E6"/>
    <w:rsid w:val="00AC02ED"/>
    <w:rsid w:val="00AC03DC"/>
    <w:rsid w:val="00AC0912"/>
    <w:rsid w:val="00AC0DE0"/>
    <w:rsid w:val="00AC0E7B"/>
    <w:rsid w:val="00AC11FC"/>
    <w:rsid w:val="00AC1877"/>
    <w:rsid w:val="00AC19D9"/>
    <w:rsid w:val="00AC1C62"/>
    <w:rsid w:val="00AC1D6C"/>
    <w:rsid w:val="00AC2294"/>
    <w:rsid w:val="00AC2FF8"/>
    <w:rsid w:val="00AC3E44"/>
    <w:rsid w:val="00AC487C"/>
    <w:rsid w:val="00AC50B1"/>
    <w:rsid w:val="00AC522F"/>
    <w:rsid w:val="00AC535F"/>
    <w:rsid w:val="00AC5648"/>
    <w:rsid w:val="00AC663A"/>
    <w:rsid w:val="00AC6883"/>
    <w:rsid w:val="00AC6EFF"/>
    <w:rsid w:val="00AC6FD4"/>
    <w:rsid w:val="00AC72B4"/>
    <w:rsid w:val="00AC7323"/>
    <w:rsid w:val="00AC793D"/>
    <w:rsid w:val="00AD0B37"/>
    <w:rsid w:val="00AD15DC"/>
    <w:rsid w:val="00AD1DC5"/>
    <w:rsid w:val="00AD2224"/>
    <w:rsid w:val="00AD2474"/>
    <w:rsid w:val="00AD25DC"/>
    <w:rsid w:val="00AD2B13"/>
    <w:rsid w:val="00AD2B6F"/>
    <w:rsid w:val="00AD2BDC"/>
    <w:rsid w:val="00AD2F90"/>
    <w:rsid w:val="00AD3CB1"/>
    <w:rsid w:val="00AD4378"/>
    <w:rsid w:val="00AD4765"/>
    <w:rsid w:val="00AD4CAA"/>
    <w:rsid w:val="00AD5490"/>
    <w:rsid w:val="00AD5599"/>
    <w:rsid w:val="00AD58D6"/>
    <w:rsid w:val="00AD5C1D"/>
    <w:rsid w:val="00AD5DA7"/>
    <w:rsid w:val="00AD5FDC"/>
    <w:rsid w:val="00AD6060"/>
    <w:rsid w:val="00AD6362"/>
    <w:rsid w:val="00AD6E04"/>
    <w:rsid w:val="00AD7BF5"/>
    <w:rsid w:val="00AD7EA8"/>
    <w:rsid w:val="00AE01B9"/>
    <w:rsid w:val="00AE0682"/>
    <w:rsid w:val="00AE0BFC"/>
    <w:rsid w:val="00AE0D98"/>
    <w:rsid w:val="00AE0E1C"/>
    <w:rsid w:val="00AE173E"/>
    <w:rsid w:val="00AE179A"/>
    <w:rsid w:val="00AE184B"/>
    <w:rsid w:val="00AE1B1B"/>
    <w:rsid w:val="00AE22F1"/>
    <w:rsid w:val="00AE2A9C"/>
    <w:rsid w:val="00AE2D2C"/>
    <w:rsid w:val="00AE2EE8"/>
    <w:rsid w:val="00AE416C"/>
    <w:rsid w:val="00AE56E6"/>
    <w:rsid w:val="00AE5B5D"/>
    <w:rsid w:val="00AE608D"/>
    <w:rsid w:val="00AE6AA4"/>
    <w:rsid w:val="00AE6BFC"/>
    <w:rsid w:val="00AE7154"/>
    <w:rsid w:val="00AE7532"/>
    <w:rsid w:val="00AE753B"/>
    <w:rsid w:val="00AE781B"/>
    <w:rsid w:val="00AE78BB"/>
    <w:rsid w:val="00AE7D3F"/>
    <w:rsid w:val="00AF0647"/>
    <w:rsid w:val="00AF0726"/>
    <w:rsid w:val="00AF0FCE"/>
    <w:rsid w:val="00AF14E7"/>
    <w:rsid w:val="00AF1649"/>
    <w:rsid w:val="00AF1D0D"/>
    <w:rsid w:val="00AF214C"/>
    <w:rsid w:val="00AF24D3"/>
    <w:rsid w:val="00AF2F4A"/>
    <w:rsid w:val="00AF38BF"/>
    <w:rsid w:val="00AF3922"/>
    <w:rsid w:val="00AF3A4C"/>
    <w:rsid w:val="00AF45DA"/>
    <w:rsid w:val="00AF475C"/>
    <w:rsid w:val="00AF4D59"/>
    <w:rsid w:val="00AF4E53"/>
    <w:rsid w:val="00AF515D"/>
    <w:rsid w:val="00AF524E"/>
    <w:rsid w:val="00AF5A38"/>
    <w:rsid w:val="00AF66F8"/>
    <w:rsid w:val="00AF72A5"/>
    <w:rsid w:val="00AF72BA"/>
    <w:rsid w:val="00AF7B61"/>
    <w:rsid w:val="00AF7D65"/>
    <w:rsid w:val="00B0124C"/>
    <w:rsid w:val="00B01BBF"/>
    <w:rsid w:val="00B02187"/>
    <w:rsid w:val="00B02852"/>
    <w:rsid w:val="00B034EE"/>
    <w:rsid w:val="00B041BC"/>
    <w:rsid w:val="00B0438C"/>
    <w:rsid w:val="00B04B1D"/>
    <w:rsid w:val="00B04B56"/>
    <w:rsid w:val="00B04C82"/>
    <w:rsid w:val="00B04F94"/>
    <w:rsid w:val="00B0550C"/>
    <w:rsid w:val="00B06582"/>
    <w:rsid w:val="00B066F8"/>
    <w:rsid w:val="00B06712"/>
    <w:rsid w:val="00B06C42"/>
    <w:rsid w:val="00B07E80"/>
    <w:rsid w:val="00B100DD"/>
    <w:rsid w:val="00B10697"/>
    <w:rsid w:val="00B106F9"/>
    <w:rsid w:val="00B108A6"/>
    <w:rsid w:val="00B113A2"/>
    <w:rsid w:val="00B1167E"/>
    <w:rsid w:val="00B1230D"/>
    <w:rsid w:val="00B12585"/>
    <w:rsid w:val="00B12729"/>
    <w:rsid w:val="00B12C4E"/>
    <w:rsid w:val="00B13286"/>
    <w:rsid w:val="00B132F1"/>
    <w:rsid w:val="00B138B1"/>
    <w:rsid w:val="00B13C0D"/>
    <w:rsid w:val="00B13F47"/>
    <w:rsid w:val="00B149D7"/>
    <w:rsid w:val="00B14A59"/>
    <w:rsid w:val="00B152B6"/>
    <w:rsid w:val="00B158A3"/>
    <w:rsid w:val="00B16069"/>
    <w:rsid w:val="00B1618F"/>
    <w:rsid w:val="00B16474"/>
    <w:rsid w:val="00B1649A"/>
    <w:rsid w:val="00B16E57"/>
    <w:rsid w:val="00B175BC"/>
    <w:rsid w:val="00B17867"/>
    <w:rsid w:val="00B20380"/>
    <w:rsid w:val="00B20C56"/>
    <w:rsid w:val="00B21574"/>
    <w:rsid w:val="00B21D4F"/>
    <w:rsid w:val="00B220FD"/>
    <w:rsid w:val="00B22179"/>
    <w:rsid w:val="00B225E3"/>
    <w:rsid w:val="00B2293B"/>
    <w:rsid w:val="00B22994"/>
    <w:rsid w:val="00B22CBC"/>
    <w:rsid w:val="00B22CFC"/>
    <w:rsid w:val="00B22FB3"/>
    <w:rsid w:val="00B232DB"/>
    <w:rsid w:val="00B240A9"/>
    <w:rsid w:val="00B243F2"/>
    <w:rsid w:val="00B2474E"/>
    <w:rsid w:val="00B24BF1"/>
    <w:rsid w:val="00B251D1"/>
    <w:rsid w:val="00B256F7"/>
    <w:rsid w:val="00B25ABA"/>
    <w:rsid w:val="00B262D1"/>
    <w:rsid w:val="00B263E8"/>
    <w:rsid w:val="00B26856"/>
    <w:rsid w:val="00B27C89"/>
    <w:rsid w:val="00B303A1"/>
    <w:rsid w:val="00B30C2A"/>
    <w:rsid w:val="00B30E53"/>
    <w:rsid w:val="00B31ABF"/>
    <w:rsid w:val="00B31B73"/>
    <w:rsid w:val="00B3294D"/>
    <w:rsid w:val="00B32B33"/>
    <w:rsid w:val="00B32BA7"/>
    <w:rsid w:val="00B32CBA"/>
    <w:rsid w:val="00B33221"/>
    <w:rsid w:val="00B33448"/>
    <w:rsid w:val="00B33609"/>
    <w:rsid w:val="00B34A1A"/>
    <w:rsid w:val="00B34ECA"/>
    <w:rsid w:val="00B3546D"/>
    <w:rsid w:val="00B355B9"/>
    <w:rsid w:val="00B35988"/>
    <w:rsid w:val="00B364AE"/>
    <w:rsid w:val="00B367C9"/>
    <w:rsid w:val="00B3696D"/>
    <w:rsid w:val="00B36FD3"/>
    <w:rsid w:val="00B3716B"/>
    <w:rsid w:val="00B40496"/>
    <w:rsid w:val="00B40563"/>
    <w:rsid w:val="00B40916"/>
    <w:rsid w:val="00B40D13"/>
    <w:rsid w:val="00B40EB0"/>
    <w:rsid w:val="00B41D9E"/>
    <w:rsid w:val="00B42302"/>
    <w:rsid w:val="00B42C0D"/>
    <w:rsid w:val="00B42F7C"/>
    <w:rsid w:val="00B4303D"/>
    <w:rsid w:val="00B437C7"/>
    <w:rsid w:val="00B43A44"/>
    <w:rsid w:val="00B44B89"/>
    <w:rsid w:val="00B45F16"/>
    <w:rsid w:val="00B4622E"/>
    <w:rsid w:val="00B4659C"/>
    <w:rsid w:val="00B468BA"/>
    <w:rsid w:val="00B46D36"/>
    <w:rsid w:val="00B4756B"/>
    <w:rsid w:val="00B47D17"/>
    <w:rsid w:val="00B5040F"/>
    <w:rsid w:val="00B50C98"/>
    <w:rsid w:val="00B51F34"/>
    <w:rsid w:val="00B5280C"/>
    <w:rsid w:val="00B52B94"/>
    <w:rsid w:val="00B5338F"/>
    <w:rsid w:val="00B540D5"/>
    <w:rsid w:val="00B54290"/>
    <w:rsid w:val="00B54A18"/>
    <w:rsid w:val="00B54BFD"/>
    <w:rsid w:val="00B54E20"/>
    <w:rsid w:val="00B55048"/>
    <w:rsid w:val="00B55097"/>
    <w:rsid w:val="00B55A75"/>
    <w:rsid w:val="00B55C83"/>
    <w:rsid w:val="00B569F2"/>
    <w:rsid w:val="00B56DE5"/>
    <w:rsid w:val="00B56FBA"/>
    <w:rsid w:val="00B57127"/>
    <w:rsid w:val="00B57201"/>
    <w:rsid w:val="00B57BB9"/>
    <w:rsid w:val="00B57C0A"/>
    <w:rsid w:val="00B57E73"/>
    <w:rsid w:val="00B6105D"/>
    <w:rsid w:val="00B61CAF"/>
    <w:rsid w:val="00B61DBF"/>
    <w:rsid w:val="00B61ED4"/>
    <w:rsid w:val="00B62373"/>
    <w:rsid w:val="00B62567"/>
    <w:rsid w:val="00B62969"/>
    <w:rsid w:val="00B62EEF"/>
    <w:rsid w:val="00B6344F"/>
    <w:rsid w:val="00B639AD"/>
    <w:rsid w:val="00B639CA"/>
    <w:rsid w:val="00B64358"/>
    <w:rsid w:val="00B65863"/>
    <w:rsid w:val="00B65B2F"/>
    <w:rsid w:val="00B66497"/>
    <w:rsid w:val="00B66E02"/>
    <w:rsid w:val="00B66FC8"/>
    <w:rsid w:val="00B6747B"/>
    <w:rsid w:val="00B67BB6"/>
    <w:rsid w:val="00B67D62"/>
    <w:rsid w:val="00B67F88"/>
    <w:rsid w:val="00B7038F"/>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77E4B"/>
    <w:rsid w:val="00B8079F"/>
    <w:rsid w:val="00B80D8D"/>
    <w:rsid w:val="00B8101D"/>
    <w:rsid w:val="00B81067"/>
    <w:rsid w:val="00B812E2"/>
    <w:rsid w:val="00B81466"/>
    <w:rsid w:val="00B81B80"/>
    <w:rsid w:val="00B82CD9"/>
    <w:rsid w:val="00B82D65"/>
    <w:rsid w:val="00B83106"/>
    <w:rsid w:val="00B83C7B"/>
    <w:rsid w:val="00B83E30"/>
    <w:rsid w:val="00B84685"/>
    <w:rsid w:val="00B847B3"/>
    <w:rsid w:val="00B84869"/>
    <w:rsid w:val="00B848B5"/>
    <w:rsid w:val="00B8507C"/>
    <w:rsid w:val="00B8590A"/>
    <w:rsid w:val="00B86BD5"/>
    <w:rsid w:val="00B87232"/>
    <w:rsid w:val="00B872A7"/>
    <w:rsid w:val="00B8749D"/>
    <w:rsid w:val="00B874D7"/>
    <w:rsid w:val="00B87503"/>
    <w:rsid w:val="00B90416"/>
    <w:rsid w:val="00B90B39"/>
    <w:rsid w:val="00B910AA"/>
    <w:rsid w:val="00B914CD"/>
    <w:rsid w:val="00B91A3F"/>
    <w:rsid w:val="00B921B2"/>
    <w:rsid w:val="00B92280"/>
    <w:rsid w:val="00B92636"/>
    <w:rsid w:val="00B92A83"/>
    <w:rsid w:val="00B9342D"/>
    <w:rsid w:val="00B9371F"/>
    <w:rsid w:val="00B93E3E"/>
    <w:rsid w:val="00B956BC"/>
    <w:rsid w:val="00B95A01"/>
    <w:rsid w:val="00B964F9"/>
    <w:rsid w:val="00B970FF"/>
    <w:rsid w:val="00B9711A"/>
    <w:rsid w:val="00B97306"/>
    <w:rsid w:val="00B97563"/>
    <w:rsid w:val="00B97797"/>
    <w:rsid w:val="00BA0307"/>
    <w:rsid w:val="00BA0F08"/>
    <w:rsid w:val="00BA111C"/>
    <w:rsid w:val="00BA139B"/>
    <w:rsid w:val="00BA13B7"/>
    <w:rsid w:val="00BA185D"/>
    <w:rsid w:val="00BA29A6"/>
    <w:rsid w:val="00BA29FA"/>
    <w:rsid w:val="00BA2B67"/>
    <w:rsid w:val="00BA3F78"/>
    <w:rsid w:val="00BA4210"/>
    <w:rsid w:val="00BA4C23"/>
    <w:rsid w:val="00BA51F8"/>
    <w:rsid w:val="00BA5BBC"/>
    <w:rsid w:val="00BA6161"/>
    <w:rsid w:val="00BA6488"/>
    <w:rsid w:val="00BA660A"/>
    <w:rsid w:val="00BA6A0E"/>
    <w:rsid w:val="00BB0069"/>
    <w:rsid w:val="00BB1946"/>
    <w:rsid w:val="00BB1F20"/>
    <w:rsid w:val="00BB1F26"/>
    <w:rsid w:val="00BB2584"/>
    <w:rsid w:val="00BB25B5"/>
    <w:rsid w:val="00BB2EB8"/>
    <w:rsid w:val="00BB2EBD"/>
    <w:rsid w:val="00BB336E"/>
    <w:rsid w:val="00BB36CB"/>
    <w:rsid w:val="00BB46A6"/>
    <w:rsid w:val="00BB4E58"/>
    <w:rsid w:val="00BB4F2C"/>
    <w:rsid w:val="00BB5ADD"/>
    <w:rsid w:val="00BB63BF"/>
    <w:rsid w:val="00BB6A9D"/>
    <w:rsid w:val="00BB779F"/>
    <w:rsid w:val="00BB7AE8"/>
    <w:rsid w:val="00BB7C59"/>
    <w:rsid w:val="00BC055D"/>
    <w:rsid w:val="00BC06FA"/>
    <w:rsid w:val="00BC075F"/>
    <w:rsid w:val="00BC0785"/>
    <w:rsid w:val="00BC0A0F"/>
    <w:rsid w:val="00BC0A4F"/>
    <w:rsid w:val="00BC1023"/>
    <w:rsid w:val="00BC1149"/>
    <w:rsid w:val="00BC1217"/>
    <w:rsid w:val="00BC1726"/>
    <w:rsid w:val="00BC193F"/>
    <w:rsid w:val="00BC35C6"/>
    <w:rsid w:val="00BC38B4"/>
    <w:rsid w:val="00BC39B0"/>
    <w:rsid w:val="00BC3CAB"/>
    <w:rsid w:val="00BC400F"/>
    <w:rsid w:val="00BC47CC"/>
    <w:rsid w:val="00BC482F"/>
    <w:rsid w:val="00BC4C8B"/>
    <w:rsid w:val="00BC4C91"/>
    <w:rsid w:val="00BC5425"/>
    <w:rsid w:val="00BC5837"/>
    <w:rsid w:val="00BC5A9C"/>
    <w:rsid w:val="00BC5C27"/>
    <w:rsid w:val="00BC6780"/>
    <w:rsid w:val="00BC68EC"/>
    <w:rsid w:val="00BC6A3F"/>
    <w:rsid w:val="00BC752E"/>
    <w:rsid w:val="00BC7670"/>
    <w:rsid w:val="00BC783A"/>
    <w:rsid w:val="00BC7B18"/>
    <w:rsid w:val="00BC7CDB"/>
    <w:rsid w:val="00BD0151"/>
    <w:rsid w:val="00BD034E"/>
    <w:rsid w:val="00BD0600"/>
    <w:rsid w:val="00BD07BB"/>
    <w:rsid w:val="00BD1182"/>
    <w:rsid w:val="00BD140F"/>
    <w:rsid w:val="00BD180B"/>
    <w:rsid w:val="00BD1B21"/>
    <w:rsid w:val="00BD1B72"/>
    <w:rsid w:val="00BD1D53"/>
    <w:rsid w:val="00BD1D55"/>
    <w:rsid w:val="00BD1FFD"/>
    <w:rsid w:val="00BD25A1"/>
    <w:rsid w:val="00BD30C9"/>
    <w:rsid w:val="00BD31B5"/>
    <w:rsid w:val="00BD33DF"/>
    <w:rsid w:val="00BD3CDA"/>
    <w:rsid w:val="00BD47A8"/>
    <w:rsid w:val="00BD486B"/>
    <w:rsid w:val="00BD5014"/>
    <w:rsid w:val="00BD5CBB"/>
    <w:rsid w:val="00BD5E85"/>
    <w:rsid w:val="00BD699F"/>
    <w:rsid w:val="00BD6E3C"/>
    <w:rsid w:val="00BD6FC5"/>
    <w:rsid w:val="00BD73DB"/>
    <w:rsid w:val="00BD76E0"/>
    <w:rsid w:val="00BD7AD9"/>
    <w:rsid w:val="00BD7BF9"/>
    <w:rsid w:val="00BD7C6F"/>
    <w:rsid w:val="00BD7E1D"/>
    <w:rsid w:val="00BD7FF5"/>
    <w:rsid w:val="00BE0229"/>
    <w:rsid w:val="00BE049A"/>
    <w:rsid w:val="00BE0E52"/>
    <w:rsid w:val="00BE135A"/>
    <w:rsid w:val="00BE182E"/>
    <w:rsid w:val="00BE1888"/>
    <w:rsid w:val="00BE1A88"/>
    <w:rsid w:val="00BE2ADA"/>
    <w:rsid w:val="00BE2DB8"/>
    <w:rsid w:val="00BE2E4C"/>
    <w:rsid w:val="00BE2E76"/>
    <w:rsid w:val="00BE30F7"/>
    <w:rsid w:val="00BE31D6"/>
    <w:rsid w:val="00BE3469"/>
    <w:rsid w:val="00BE3495"/>
    <w:rsid w:val="00BE3A11"/>
    <w:rsid w:val="00BE40E6"/>
    <w:rsid w:val="00BE5B1B"/>
    <w:rsid w:val="00BE7197"/>
    <w:rsid w:val="00BE7559"/>
    <w:rsid w:val="00BE7A52"/>
    <w:rsid w:val="00BE7CB0"/>
    <w:rsid w:val="00BF0E7C"/>
    <w:rsid w:val="00BF15BD"/>
    <w:rsid w:val="00BF17C1"/>
    <w:rsid w:val="00BF1B9C"/>
    <w:rsid w:val="00BF1BC8"/>
    <w:rsid w:val="00BF2356"/>
    <w:rsid w:val="00BF2818"/>
    <w:rsid w:val="00BF2B8E"/>
    <w:rsid w:val="00BF2C25"/>
    <w:rsid w:val="00BF2D5C"/>
    <w:rsid w:val="00BF2D65"/>
    <w:rsid w:val="00BF3080"/>
    <w:rsid w:val="00BF3692"/>
    <w:rsid w:val="00BF36B7"/>
    <w:rsid w:val="00BF3930"/>
    <w:rsid w:val="00BF3C65"/>
    <w:rsid w:val="00BF3D1B"/>
    <w:rsid w:val="00BF5DF4"/>
    <w:rsid w:val="00BF6240"/>
    <w:rsid w:val="00BF627D"/>
    <w:rsid w:val="00BF665C"/>
    <w:rsid w:val="00BF6A45"/>
    <w:rsid w:val="00BF6AA5"/>
    <w:rsid w:val="00BF6ADD"/>
    <w:rsid w:val="00BF6E36"/>
    <w:rsid w:val="00BF6E8A"/>
    <w:rsid w:val="00BF7B2A"/>
    <w:rsid w:val="00C0100F"/>
    <w:rsid w:val="00C019A1"/>
    <w:rsid w:val="00C01AA2"/>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1297"/>
    <w:rsid w:val="00C116D6"/>
    <w:rsid w:val="00C11E85"/>
    <w:rsid w:val="00C12716"/>
    <w:rsid w:val="00C127C0"/>
    <w:rsid w:val="00C12BAE"/>
    <w:rsid w:val="00C13241"/>
    <w:rsid w:val="00C13541"/>
    <w:rsid w:val="00C13B88"/>
    <w:rsid w:val="00C13F73"/>
    <w:rsid w:val="00C1438E"/>
    <w:rsid w:val="00C14BC7"/>
    <w:rsid w:val="00C15596"/>
    <w:rsid w:val="00C15746"/>
    <w:rsid w:val="00C15FEF"/>
    <w:rsid w:val="00C1689C"/>
    <w:rsid w:val="00C16B79"/>
    <w:rsid w:val="00C16BBA"/>
    <w:rsid w:val="00C1766B"/>
    <w:rsid w:val="00C1793E"/>
    <w:rsid w:val="00C2047B"/>
    <w:rsid w:val="00C213E5"/>
    <w:rsid w:val="00C213FC"/>
    <w:rsid w:val="00C21CFA"/>
    <w:rsid w:val="00C22614"/>
    <w:rsid w:val="00C22AC5"/>
    <w:rsid w:val="00C22E4D"/>
    <w:rsid w:val="00C22F09"/>
    <w:rsid w:val="00C230E5"/>
    <w:rsid w:val="00C23672"/>
    <w:rsid w:val="00C237B1"/>
    <w:rsid w:val="00C23D9C"/>
    <w:rsid w:val="00C256C2"/>
    <w:rsid w:val="00C25935"/>
    <w:rsid w:val="00C25954"/>
    <w:rsid w:val="00C25C70"/>
    <w:rsid w:val="00C25EE4"/>
    <w:rsid w:val="00C2656E"/>
    <w:rsid w:val="00C26A44"/>
    <w:rsid w:val="00C26DBC"/>
    <w:rsid w:val="00C27881"/>
    <w:rsid w:val="00C27F48"/>
    <w:rsid w:val="00C301BC"/>
    <w:rsid w:val="00C305D7"/>
    <w:rsid w:val="00C30807"/>
    <w:rsid w:val="00C31278"/>
    <w:rsid w:val="00C31DF3"/>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8D2"/>
    <w:rsid w:val="00C37DD1"/>
    <w:rsid w:val="00C40392"/>
    <w:rsid w:val="00C40643"/>
    <w:rsid w:val="00C40A17"/>
    <w:rsid w:val="00C4130F"/>
    <w:rsid w:val="00C41421"/>
    <w:rsid w:val="00C4143C"/>
    <w:rsid w:val="00C41E59"/>
    <w:rsid w:val="00C420F1"/>
    <w:rsid w:val="00C4393B"/>
    <w:rsid w:val="00C43AF9"/>
    <w:rsid w:val="00C4454D"/>
    <w:rsid w:val="00C44876"/>
    <w:rsid w:val="00C44A3D"/>
    <w:rsid w:val="00C44CC9"/>
    <w:rsid w:val="00C44E01"/>
    <w:rsid w:val="00C44F18"/>
    <w:rsid w:val="00C45248"/>
    <w:rsid w:val="00C45263"/>
    <w:rsid w:val="00C45280"/>
    <w:rsid w:val="00C4528A"/>
    <w:rsid w:val="00C45ED3"/>
    <w:rsid w:val="00C46F65"/>
    <w:rsid w:val="00C47620"/>
    <w:rsid w:val="00C47A44"/>
    <w:rsid w:val="00C50032"/>
    <w:rsid w:val="00C508BC"/>
    <w:rsid w:val="00C50C8A"/>
    <w:rsid w:val="00C50E9B"/>
    <w:rsid w:val="00C51173"/>
    <w:rsid w:val="00C52096"/>
    <w:rsid w:val="00C52393"/>
    <w:rsid w:val="00C52BAC"/>
    <w:rsid w:val="00C52C8D"/>
    <w:rsid w:val="00C530A5"/>
    <w:rsid w:val="00C53284"/>
    <w:rsid w:val="00C53510"/>
    <w:rsid w:val="00C53FE8"/>
    <w:rsid w:val="00C54C01"/>
    <w:rsid w:val="00C55DE0"/>
    <w:rsid w:val="00C56119"/>
    <w:rsid w:val="00C565A9"/>
    <w:rsid w:val="00C573DB"/>
    <w:rsid w:val="00C600E5"/>
    <w:rsid w:val="00C6053D"/>
    <w:rsid w:val="00C61089"/>
    <w:rsid w:val="00C61123"/>
    <w:rsid w:val="00C611AF"/>
    <w:rsid w:val="00C614DF"/>
    <w:rsid w:val="00C6228D"/>
    <w:rsid w:val="00C625E9"/>
    <w:rsid w:val="00C6267F"/>
    <w:rsid w:val="00C627E2"/>
    <w:rsid w:val="00C62947"/>
    <w:rsid w:val="00C629A9"/>
    <w:rsid w:val="00C631F6"/>
    <w:rsid w:val="00C639E9"/>
    <w:rsid w:val="00C63FED"/>
    <w:rsid w:val="00C641C6"/>
    <w:rsid w:val="00C64201"/>
    <w:rsid w:val="00C6431C"/>
    <w:rsid w:val="00C648BF"/>
    <w:rsid w:val="00C64B01"/>
    <w:rsid w:val="00C64C28"/>
    <w:rsid w:val="00C64D8E"/>
    <w:rsid w:val="00C64EA6"/>
    <w:rsid w:val="00C65650"/>
    <w:rsid w:val="00C658BF"/>
    <w:rsid w:val="00C65FA6"/>
    <w:rsid w:val="00C6642A"/>
    <w:rsid w:val="00C6699A"/>
    <w:rsid w:val="00C66BF2"/>
    <w:rsid w:val="00C66DAF"/>
    <w:rsid w:val="00C66F9A"/>
    <w:rsid w:val="00C67598"/>
    <w:rsid w:val="00C678D3"/>
    <w:rsid w:val="00C7029F"/>
    <w:rsid w:val="00C70BC1"/>
    <w:rsid w:val="00C712AF"/>
    <w:rsid w:val="00C712EE"/>
    <w:rsid w:val="00C712F4"/>
    <w:rsid w:val="00C714D4"/>
    <w:rsid w:val="00C7172F"/>
    <w:rsid w:val="00C71A79"/>
    <w:rsid w:val="00C72C22"/>
    <w:rsid w:val="00C72D16"/>
    <w:rsid w:val="00C7324C"/>
    <w:rsid w:val="00C738CE"/>
    <w:rsid w:val="00C7393F"/>
    <w:rsid w:val="00C742BB"/>
    <w:rsid w:val="00C7443D"/>
    <w:rsid w:val="00C74467"/>
    <w:rsid w:val="00C74670"/>
    <w:rsid w:val="00C74738"/>
    <w:rsid w:val="00C74950"/>
    <w:rsid w:val="00C75373"/>
    <w:rsid w:val="00C75B73"/>
    <w:rsid w:val="00C75BB7"/>
    <w:rsid w:val="00C7606F"/>
    <w:rsid w:val="00C76A73"/>
    <w:rsid w:val="00C76C23"/>
    <w:rsid w:val="00C76FD8"/>
    <w:rsid w:val="00C77172"/>
    <w:rsid w:val="00C778ED"/>
    <w:rsid w:val="00C77AD4"/>
    <w:rsid w:val="00C81230"/>
    <w:rsid w:val="00C82475"/>
    <w:rsid w:val="00C82EF8"/>
    <w:rsid w:val="00C83131"/>
    <w:rsid w:val="00C834A9"/>
    <w:rsid w:val="00C835BA"/>
    <w:rsid w:val="00C83838"/>
    <w:rsid w:val="00C838CD"/>
    <w:rsid w:val="00C8403C"/>
    <w:rsid w:val="00C85234"/>
    <w:rsid w:val="00C85CEF"/>
    <w:rsid w:val="00C864C8"/>
    <w:rsid w:val="00C86AD5"/>
    <w:rsid w:val="00C87215"/>
    <w:rsid w:val="00C87742"/>
    <w:rsid w:val="00C87924"/>
    <w:rsid w:val="00C87DFB"/>
    <w:rsid w:val="00C90204"/>
    <w:rsid w:val="00C9070B"/>
    <w:rsid w:val="00C912D1"/>
    <w:rsid w:val="00C9134C"/>
    <w:rsid w:val="00C91CF5"/>
    <w:rsid w:val="00C92D48"/>
    <w:rsid w:val="00C9312D"/>
    <w:rsid w:val="00C936BA"/>
    <w:rsid w:val="00C93A4D"/>
    <w:rsid w:val="00C94210"/>
    <w:rsid w:val="00C9422D"/>
    <w:rsid w:val="00C94375"/>
    <w:rsid w:val="00C94A7C"/>
    <w:rsid w:val="00C965DA"/>
    <w:rsid w:val="00C96FD7"/>
    <w:rsid w:val="00C97933"/>
    <w:rsid w:val="00C97A8F"/>
    <w:rsid w:val="00C97AC0"/>
    <w:rsid w:val="00CA024F"/>
    <w:rsid w:val="00CA05D2"/>
    <w:rsid w:val="00CA06DA"/>
    <w:rsid w:val="00CA08F7"/>
    <w:rsid w:val="00CA0AF1"/>
    <w:rsid w:val="00CA0B3C"/>
    <w:rsid w:val="00CA136A"/>
    <w:rsid w:val="00CA1DFA"/>
    <w:rsid w:val="00CA2224"/>
    <w:rsid w:val="00CA25C0"/>
    <w:rsid w:val="00CA2E20"/>
    <w:rsid w:val="00CA3116"/>
    <w:rsid w:val="00CA3444"/>
    <w:rsid w:val="00CA35CE"/>
    <w:rsid w:val="00CA3A7A"/>
    <w:rsid w:val="00CA3AF0"/>
    <w:rsid w:val="00CA424E"/>
    <w:rsid w:val="00CA466E"/>
    <w:rsid w:val="00CA5548"/>
    <w:rsid w:val="00CA558F"/>
    <w:rsid w:val="00CA5E18"/>
    <w:rsid w:val="00CA6D30"/>
    <w:rsid w:val="00CA6E5E"/>
    <w:rsid w:val="00CA7306"/>
    <w:rsid w:val="00CA7368"/>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3B43"/>
    <w:rsid w:val="00CB425E"/>
    <w:rsid w:val="00CB481F"/>
    <w:rsid w:val="00CB4A1E"/>
    <w:rsid w:val="00CB4A6E"/>
    <w:rsid w:val="00CB5095"/>
    <w:rsid w:val="00CB54A7"/>
    <w:rsid w:val="00CB54B3"/>
    <w:rsid w:val="00CB55CE"/>
    <w:rsid w:val="00CB5828"/>
    <w:rsid w:val="00CB60D4"/>
    <w:rsid w:val="00CB62B3"/>
    <w:rsid w:val="00CB6571"/>
    <w:rsid w:val="00CC0916"/>
    <w:rsid w:val="00CC092B"/>
    <w:rsid w:val="00CC1108"/>
    <w:rsid w:val="00CC15D9"/>
    <w:rsid w:val="00CC16CA"/>
    <w:rsid w:val="00CC2408"/>
    <w:rsid w:val="00CC2722"/>
    <w:rsid w:val="00CC2C8F"/>
    <w:rsid w:val="00CC4442"/>
    <w:rsid w:val="00CC45F0"/>
    <w:rsid w:val="00CC46A8"/>
    <w:rsid w:val="00CC5BDF"/>
    <w:rsid w:val="00CC603E"/>
    <w:rsid w:val="00CC63A8"/>
    <w:rsid w:val="00CC68ED"/>
    <w:rsid w:val="00CC6CF0"/>
    <w:rsid w:val="00CC73DC"/>
    <w:rsid w:val="00CC7ADD"/>
    <w:rsid w:val="00CC7D5B"/>
    <w:rsid w:val="00CD0106"/>
    <w:rsid w:val="00CD0673"/>
    <w:rsid w:val="00CD1FFB"/>
    <w:rsid w:val="00CD21A6"/>
    <w:rsid w:val="00CD21F4"/>
    <w:rsid w:val="00CD26D1"/>
    <w:rsid w:val="00CD2A13"/>
    <w:rsid w:val="00CD3673"/>
    <w:rsid w:val="00CD36E6"/>
    <w:rsid w:val="00CD3851"/>
    <w:rsid w:val="00CD3D22"/>
    <w:rsid w:val="00CD447E"/>
    <w:rsid w:val="00CD5B2F"/>
    <w:rsid w:val="00CD6607"/>
    <w:rsid w:val="00CD6956"/>
    <w:rsid w:val="00CD714F"/>
    <w:rsid w:val="00CD74C1"/>
    <w:rsid w:val="00CD7933"/>
    <w:rsid w:val="00CE0148"/>
    <w:rsid w:val="00CE0974"/>
    <w:rsid w:val="00CE0AD1"/>
    <w:rsid w:val="00CE0C12"/>
    <w:rsid w:val="00CE0EAA"/>
    <w:rsid w:val="00CE10ED"/>
    <w:rsid w:val="00CE1AE3"/>
    <w:rsid w:val="00CE1D88"/>
    <w:rsid w:val="00CE24DB"/>
    <w:rsid w:val="00CE2607"/>
    <w:rsid w:val="00CE2A9C"/>
    <w:rsid w:val="00CE2EE9"/>
    <w:rsid w:val="00CE2F45"/>
    <w:rsid w:val="00CE38B0"/>
    <w:rsid w:val="00CE3C6A"/>
    <w:rsid w:val="00CE47E9"/>
    <w:rsid w:val="00CE4C8A"/>
    <w:rsid w:val="00CE5076"/>
    <w:rsid w:val="00CE51F9"/>
    <w:rsid w:val="00CE585A"/>
    <w:rsid w:val="00CE5DEF"/>
    <w:rsid w:val="00CE6079"/>
    <w:rsid w:val="00CE634E"/>
    <w:rsid w:val="00CE6398"/>
    <w:rsid w:val="00CE64D8"/>
    <w:rsid w:val="00CE658C"/>
    <w:rsid w:val="00CE6680"/>
    <w:rsid w:val="00CE6D64"/>
    <w:rsid w:val="00CE704E"/>
    <w:rsid w:val="00CE7299"/>
    <w:rsid w:val="00CE7321"/>
    <w:rsid w:val="00CF16D4"/>
    <w:rsid w:val="00CF16ED"/>
    <w:rsid w:val="00CF1911"/>
    <w:rsid w:val="00CF1DF7"/>
    <w:rsid w:val="00CF259D"/>
    <w:rsid w:val="00CF262D"/>
    <w:rsid w:val="00CF26BE"/>
    <w:rsid w:val="00CF2CA3"/>
    <w:rsid w:val="00CF364E"/>
    <w:rsid w:val="00CF38B8"/>
    <w:rsid w:val="00CF3B35"/>
    <w:rsid w:val="00CF3CF7"/>
    <w:rsid w:val="00CF3D69"/>
    <w:rsid w:val="00CF3EE5"/>
    <w:rsid w:val="00CF4174"/>
    <w:rsid w:val="00CF4384"/>
    <w:rsid w:val="00CF582C"/>
    <w:rsid w:val="00CF58A6"/>
    <w:rsid w:val="00CF59FB"/>
    <w:rsid w:val="00CF5E4C"/>
    <w:rsid w:val="00CF646A"/>
    <w:rsid w:val="00CF6AB3"/>
    <w:rsid w:val="00CF6CA2"/>
    <w:rsid w:val="00CF6F4E"/>
    <w:rsid w:val="00CF730D"/>
    <w:rsid w:val="00CF73E2"/>
    <w:rsid w:val="00D004DE"/>
    <w:rsid w:val="00D0059F"/>
    <w:rsid w:val="00D00671"/>
    <w:rsid w:val="00D007A8"/>
    <w:rsid w:val="00D0080E"/>
    <w:rsid w:val="00D00C55"/>
    <w:rsid w:val="00D00DF2"/>
    <w:rsid w:val="00D01005"/>
    <w:rsid w:val="00D016F7"/>
    <w:rsid w:val="00D020EA"/>
    <w:rsid w:val="00D02331"/>
    <w:rsid w:val="00D02ACA"/>
    <w:rsid w:val="00D02B66"/>
    <w:rsid w:val="00D02BCF"/>
    <w:rsid w:val="00D02C5D"/>
    <w:rsid w:val="00D03059"/>
    <w:rsid w:val="00D03A23"/>
    <w:rsid w:val="00D03A42"/>
    <w:rsid w:val="00D03B7C"/>
    <w:rsid w:val="00D04917"/>
    <w:rsid w:val="00D06082"/>
    <w:rsid w:val="00D06093"/>
    <w:rsid w:val="00D060AA"/>
    <w:rsid w:val="00D06615"/>
    <w:rsid w:val="00D074A2"/>
    <w:rsid w:val="00D07D1C"/>
    <w:rsid w:val="00D07E7F"/>
    <w:rsid w:val="00D109F1"/>
    <w:rsid w:val="00D11083"/>
    <w:rsid w:val="00D1144D"/>
    <w:rsid w:val="00D115F8"/>
    <w:rsid w:val="00D119FC"/>
    <w:rsid w:val="00D12326"/>
    <w:rsid w:val="00D1298B"/>
    <w:rsid w:val="00D12A90"/>
    <w:rsid w:val="00D12C32"/>
    <w:rsid w:val="00D1394E"/>
    <w:rsid w:val="00D13DC0"/>
    <w:rsid w:val="00D1423F"/>
    <w:rsid w:val="00D14451"/>
    <w:rsid w:val="00D14677"/>
    <w:rsid w:val="00D1482C"/>
    <w:rsid w:val="00D1497E"/>
    <w:rsid w:val="00D14A06"/>
    <w:rsid w:val="00D15D65"/>
    <w:rsid w:val="00D161ED"/>
    <w:rsid w:val="00D16207"/>
    <w:rsid w:val="00D16E5F"/>
    <w:rsid w:val="00D173C6"/>
    <w:rsid w:val="00D17528"/>
    <w:rsid w:val="00D17726"/>
    <w:rsid w:val="00D20FE8"/>
    <w:rsid w:val="00D21AAA"/>
    <w:rsid w:val="00D21BB4"/>
    <w:rsid w:val="00D22AFD"/>
    <w:rsid w:val="00D23297"/>
    <w:rsid w:val="00D2369A"/>
    <w:rsid w:val="00D239CF"/>
    <w:rsid w:val="00D24389"/>
    <w:rsid w:val="00D2448E"/>
    <w:rsid w:val="00D24C3F"/>
    <w:rsid w:val="00D24D61"/>
    <w:rsid w:val="00D24FF8"/>
    <w:rsid w:val="00D24FFC"/>
    <w:rsid w:val="00D24FFD"/>
    <w:rsid w:val="00D25363"/>
    <w:rsid w:val="00D254A5"/>
    <w:rsid w:val="00D255D2"/>
    <w:rsid w:val="00D25854"/>
    <w:rsid w:val="00D25B68"/>
    <w:rsid w:val="00D25BF0"/>
    <w:rsid w:val="00D25CA7"/>
    <w:rsid w:val="00D26137"/>
    <w:rsid w:val="00D2624D"/>
    <w:rsid w:val="00D262B2"/>
    <w:rsid w:val="00D266BD"/>
    <w:rsid w:val="00D26AFE"/>
    <w:rsid w:val="00D26B96"/>
    <w:rsid w:val="00D26C23"/>
    <w:rsid w:val="00D26CB5"/>
    <w:rsid w:val="00D274B5"/>
    <w:rsid w:val="00D27A4A"/>
    <w:rsid w:val="00D27B2D"/>
    <w:rsid w:val="00D27D06"/>
    <w:rsid w:val="00D304F0"/>
    <w:rsid w:val="00D30BB1"/>
    <w:rsid w:val="00D3113A"/>
    <w:rsid w:val="00D312AB"/>
    <w:rsid w:val="00D317F7"/>
    <w:rsid w:val="00D31D19"/>
    <w:rsid w:val="00D32002"/>
    <w:rsid w:val="00D320E8"/>
    <w:rsid w:val="00D3229E"/>
    <w:rsid w:val="00D327C9"/>
    <w:rsid w:val="00D33646"/>
    <w:rsid w:val="00D338C0"/>
    <w:rsid w:val="00D33C1D"/>
    <w:rsid w:val="00D33D61"/>
    <w:rsid w:val="00D34E50"/>
    <w:rsid w:val="00D354BD"/>
    <w:rsid w:val="00D3597E"/>
    <w:rsid w:val="00D35D3B"/>
    <w:rsid w:val="00D362E7"/>
    <w:rsid w:val="00D369E4"/>
    <w:rsid w:val="00D36A1A"/>
    <w:rsid w:val="00D373DC"/>
    <w:rsid w:val="00D37675"/>
    <w:rsid w:val="00D37679"/>
    <w:rsid w:val="00D378E9"/>
    <w:rsid w:val="00D37CF2"/>
    <w:rsid w:val="00D40019"/>
    <w:rsid w:val="00D402CE"/>
    <w:rsid w:val="00D407E7"/>
    <w:rsid w:val="00D40804"/>
    <w:rsid w:val="00D40820"/>
    <w:rsid w:val="00D41559"/>
    <w:rsid w:val="00D419F9"/>
    <w:rsid w:val="00D4219A"/>
    <w:rsid w:val="00D42303"/>
    <w:rsid w:val="00D42395"/>
    <w:rsid w:val="00D4284C"/>
    <w:rsid w:val="00D428E8"/>
    <w:rsid w:val="00D4345D"/>
    <w:rsid w:val="00D444FD"/>
    <w:rsid w:val="00D45865"/>
    <w:rsid w:val="00D458B4"/>
    <w:rsid w:val="00D45F52"/>
    <w:rsid w:val="00D46026"/>
    <w:rsid w:val="00D4609E"/>
    <w:rsid w:val="00D464C4"/>
    <w:rsid w:val="00D465DA"/>
    <w:rsid w:val="00D4672D"/>
    <w:rsid w:val="00D46784"/>
    <w:rsid w:val="00D46DD5"/>
    <w:rsid w:val="00D46E1D"/>
    <w:rsid w:val="00D474E8"/>
    <w:rsid w:val="00D47EFD"/>
    <w:rsid w:val="00D47F62"/>
    <w:rsid w:val="00D50001"/>
    <w:rsid w:val="00D505D2"/>
    <w:rsid w:val="00D506E7"/>
    <w:rsid w:val="00D50EDA"/>
    <w:rsid w:val="00D5103B"/>
    <w:rsid w:val="00D528B3"/>
    <w:rsid w:val="00D5298C"/>
    <w:rsid w:val="00D53366"/>
    <w:rsid w:val="00D53BE2"/>
    <w:rsid w:val="00D53E7A"/>
    <w:rsid w:val="00D53EE0"/>
    <w:rsid w:val="00D541CB"/>
    <w:rsid w:val="00D5424F"/>
    <w:rsid w:val="00D544E4"/>
    <w:rsid w:val="00D545DA"/>
    <w:rsid w:val="00D54765"/>
    <w:rsid w:val="00D54A28"/>
    <w:rsid w:val="00D55577"/>
    <w:rsid w:val="00D5615A"/>
    <w:rsid w:val="00D56E6D"/>
    <w:rsid w:val="00D5718C"/>
    <w:rsid w:val="00D578F3"/>
    <w:rsid w:val="00D579B2"/>
    <w:rsid w:val="00D57B37"/>
    <w:rsid w:val="00D57D39"/>
    <w:rsid w:val="00D609C0"/>
    <w:rsid w:val="00D60BB1"/>
    <w:rsid w:val="00D613E6"/>
    <w:rsid w:val="00D61A52"/>
    <w:rsid w:val="00D61B3C"/>
    <w:rsid w:val="00D61F64"/>
    <w:rsid w:val="00D626BC"/>
    <w:rsid w:val="00D626EA"/>
    <w:rsid w:val="00D631D0"/>
    <w:rsid w:val="00D63A34"/>
    <w:rsid w:val="00D6406F"/>
    <w:rsid w:val="00D648AF"/>
    <w:rsid w:val="00D64CEB"/>
    <w:rsid w:val="00D64F5B"/>
    <w:rsid w:val="00D65260"/>
    <w:rsid w:val="00D658DE"/>
    <w:rsid w:val="00D65C1E"/>
    <w:rsid w:val="00D6670D"/>
    <w:rsid w:val="00D67531"/>
    <w:rsid w:val="00D6776E"/>
    <w:rsid w:val="00D679DF"/>
    <w:rsid w:val="00D67A79"/>
    <w:rsid w:val="00D67C66"/>
    <w:rsid w:val="00D705FF"/>
    <w:rsid w:val="00D70987"/>
    <w:rsid w:val="00D70C6F"/>
    <w:rsid w:val="00D70EA1"/>
    <w:rsid w:val="00D70F46"/>
    <w:rsid w:val="00D722BE"/>
    <w:rsid w:val="00D7287C"/>
    <w:rsid w:val="00D72CAB"/>
    <w:rsid w:val="00D73173"/>
    <w:rsid w:val="00D73C6C"/>
    <w:rsid w:val="00D742CE"/>
    <w:rsid w:val="00D7563F"/>
    <w:rsid w:val="00D76394"/>
    <w:rsid w:val="00D763E9"/>
    <w:rsid w:val="00D77591"/>
    <w:rsid w:val="00D77EE8"/>
    <w:rsid w:val="00D8017E"/>
    <w:rsid w:val="00D802ED"/>
    <w:rsid w:val="00D803A9"/>
    <w:rsid w:val="00D80D21"/>
    <w:rsid w:val="00D80E74"/>
    <w:rsid w:val="00D80F7C"/>
    <w:rsid w:val="00D81C67"/>
    <w:rsid w:val="00D820BE"/>
    <w:rsid w:val="00D827AA"/>
    <w:rsid w:val="00D82E37"/>
    <w:rsid w:val="00D82E81"/>
    <w:rsid w:val="00D82EFD"/>
    <w:rsid w:val="00D8311D"/>
    <w:rsid w:val="00D84399"/>
    <w:rsid w:val="00D843E9"/>
    <w:rsid w:val="00D84426"/>
    <w:rsid w:val="00D8459B"/>
    <w:rsid w:val="00D84C3E"/>
    <w:rsid w:val="00D84E3E"/>
    <w:rsid w:val="00D850F6"/>
    <w:rsid w:val="00D85803"/>
    <w:rsid w:val="00D85BB6"/>
    <w:rsid w:val="00D874BE"/>
    <w:rsid w:val="00D8780D"/>
    <w:rsid w:val="00D87E71"/>
    <w:rsid w:val="00D9042B"/>
    <w:rsid w:val="00D9086D"/>
    <w:rsid w:val="00D91639"/>
    <w:rsid w:val="00D91675"/>
    <w:rsid w:val="00D91C35"/>
    <w:rsid w:val="00D91FA0"/>
    <w:rsid w:val="00D92069"/>
    <w:rsid w:val="00D93033"/>
    <w:rsid w:val="00D933E5"/>
    <w:rsid w:val="00D934E0"/>
    <w:rsid w:val="00D935A7"/>
    <w:rsid w:val="00D9362F"/>
    <w:rsid w:val="00D93F3F"/>
    <w:rsid w:val="00D9407E"/>
    <w:rsid w:val="00D954E4"/>
    <w:rsid w:val="00D9585D"/>
    <w:rsid w:val="00D9708C"/>
    <w:rsid w:val="00D9709A"/>
    <w:rsid w:val="00D97418"/>
    <w:rsid w:val="00D9749E"/>
    <w:rsid w:val="00D9769B"/>
    <w:rsid w:val="00D97CC3"/>
    <w:rsid w:val="00D97EC7"/>
    <w:rsid w:val="00D97F2F"/>
    <w:rsid w:val="00DA011C"/>
    <w:rsid w:val="00DA07F7"/>
    <w:rsid w:val="00DA1065"/>
    <w:rsid w:val="00DA1FE8"/>
    <w:rsid w:val="00DA2236"/>
    <w:rsid w:val="00DA2529"/>
    <w:rsid w:val="00DA27DF"/>
    <w:rsid w:val="00DA3A77"/>
    <w:rsid w:val="00DA3C5C"/>
    <w:rsid w:val="00DA409B"/>
    <w:rsid w:val="00DA4B78"/>
    <w:rsid w:val="00DA564A"/>
    <w:rsid w:val="00DA595D"/>
    <w:rsid w:val="00DA5B6B"/>
    <w:rsid w:val="00DA6832"/>
    <w:rsid w:val="00DA6F32"/>
    <w:rsid w:val="00DA737B"/>
    <w:rsid w:val="00DA7CB0"/>
    <w:rsid w:val="00DA7E0C"/>
    <w:rsid w:val="00DB021F"/>
    <w:rsid w:val="00DB0561"/>
    <w:rsid w:val="00DB05D9"/>
    <w:rsid w:val="00DB23DE"/>
    <w:rsid w:val="00DB2423"/>
    <w:rsid w:val="00DB2517"/>
    <w:rsid w:val="00DB2B35"/>
    <w:rsid w:val="00DB2BDE"/>
    <w:rsid w:val="00DB2C96"/>
    <w:rsid w:val="00DB2FCC"/>
    <w:rsid w:val="00DB330C"/>
    <w:rsid w:val="00DB4034"/>
    <w:rsid w:val="00DB4794"/>
    <w:rsid w:val="00DB4CF1"/>
    <w:rsid w:val="00DB5837"/>
    <w:rsid w:val="00DB63FB"/>
    <w:rsid w:val="00DB6956"/>
    <w:rsid w:val="00DB6D49"/>
    <w:rsid w:val="00DB6DC1"/>
    <w:rsid w:val="00DB713A"/>
    <w:rsid w:val="00DB760B"/>
    <w:rsid w:val="00DB7AF9"/>
    <w:rsid w:val="00DB7BAC"/>
    <w:rsid w:val="00DC09A7"/>
    <w:rsid w:val="00DC18EC"/>
    <w:rsid w:val="00DC1DAA"/>
    <w:rsid w:val="00DC212E"/>
    <w:rsid w:val="00DC2C86"/>
    <w:rsid w:val="00DC3224"/>
    <w:rsid w:val="00DC38E4"/>
    <w:rsid w:val="00DC418B"/>
    <w:rsid w:val="00DC45AD"/>
    <w:rsid w:val="00DC4AA3"/>
    <w:rsid w:val="00DC4BE5"/>
    <w:rsid w:val="00DC54B5"/>
    <w:rsid w:val="00DC5934"/>
    <w:rsid w:val="00DC62B0"/>
    <w:rsid w:val="00DC673B"/>
    <w:rsid w:val="00DC6A4D"/>
    <w:rsid w:val="00DC6B4C"/>
    <w:rsid w:val="00DD0FD7"/>
    <w:rsid w:val="00DD11D8"/>
    <w:rsid w:val="00DD173F"/>
    <w:rsid w:val="00DD25A7"/>
    <w:rsid w:val="00DD2663"/>
    <w:rsid w:val="00DD2682"/>
    <w:rsid w:val="00DD2B5A"/>
    <w:rsid w:val="00DD4316"/>
    <w:rsid w:val="00DD43F1"/>
    <w:rsid w:val="00DD4A53"/>
    <w:rsid w:val="00DD4BB6"/>
    <w:rsid w:val="00DD4C6A"/>
    <w:rsid w:val="00DD4D84"/>
    <w:rsid w:val="00DD5D40"/>
    <w:rsid w:val="00DD6287"/>
    <w:rsid w:val="00DD6905"/>
    <w:rsid w:val="00DD6A81"/>
    <w:rsid w:val="00DD7416"/>
    <w:rsid w:val="00DD774C"/>
    <w:rsid w:val="00DD79FC"/>
    <w:rsid w:val="00DD7A65"/>
    <w:rsid w:val="00DD7B2A"/>
    <w:rsid w:val="00DE1C15"/>
    <w:rsid w:val="00DE1E3C"/>
    <w:rsid w:val="00DE32F5"/>
    <w:rsid w:val="00DE3352"/>
    <w:rsid w:val="00DE34E1"/>
    <w:rsid w:val="00DE402E"/>
    <w:rsid w:val="00DE47BE"/>
    <w:rsid w:val="00DE5B84"/>
    <w:rsid w:val="00DE5D2C"/>
    <w:rsid w:val="00DE5EED"/>
    <w:rsid w:val="00DE6A87"/>
    <w:rsid w:val="00DE6B95"/>
    <w:rsid w:val="00DE75BF"/>
    <w:rsid w:val="00DE7D55"/>
    <w:rsid w:val="00DE7E7B"/>
    <w:rsid w:val="00DF0181"/>
    <w:rsid w:val="00DF0433"/>
    <w:rsid w:val="00DF0AB1"/>
    <w:rsid w:val="00DF14EB"/>
    <w:rsid w:val="00DF1E31"/>
    <w:rsid w:val="00DF1FE5"/>
    <w:rsid w:val="00DF2022"/>
    <w:rsid w:val="00DF35B3"/>
    <w:rsid w:val="00DF37FF"/>
    <w:rsid w:val="00DF3803"/>
    <w:rsid w:val="00DF38E8"/>
    <w:rsid w:val="00DF3B5C"/>
    <w:rsid w:val="00DF44AD"/>
    <w:rsid w:val="00DF4EB3"/>
    <w:rsid w:val="00DF5C7D"/>
    <w:rsid w:val="00DF60A3"/>
    <w:rsid w:val="00DF61CA"/>
    <w:rsid w:val="00DF6432"/>
    <w:rsid w:val="00DF7FBA"/>
    <w:rsid w:val="00E00465"/>
    <w:rsid w:val="00E00864"/>
    <w:rsid w:val="00E00BEE"/>
    <w:rsid w:val="00E0151A"/>
    <w:rsid w:val="00E017C3"/>
    <w:rsid w:val="00E01ABE"/>
    <w:rsid w:val="00E02861"/>
    <w:rsid w:val="00E02F60"/>
    <w:rsid w:val="00E03263"/>
    <w:rsid w:val="00E039DD"/>
    <w:rsid w:val="00E03AF5"/>
    <w:rsid w:val="00E0414A"/>
    <w:rsid w:val="00E043CC"/>
    <w:rsid w:val="00E0487F"/>
    <w:rsid w:val="00E04BF5"/>
    <w:rsid w:val="00E04DA0"/>
    <w:rsid w:val="00E053D8"/>
    <w:rsid w:val="00E05D2B"/>
    <w:rsid w:val="00E07626"/>
    <w:rsid w:val="00E07C54"/>
    <w:rsid w:val="00E10285"/>
    <w:rsid w:val="00E10B37"/>
    <w:rsid w:val="00E11040"/>
    <w:rsid w:val="00E117C6"/>
    <w:rsid w:val="00E11832"/>
    <w:rsid w:val="00E118E4"/>
    <w:rsid w:val="00E13863"/>
    <w:rsid w:val="00E139EC"/>
    <w:rsid w:val="00E13C73"/>
    <w:rsid w:val="00E13FE2"/>
    <w:rsid w:val="00E1416B"/>
    <w:rsid w:val="00E14427"/>
    <w:rsid w:val="00E14AC5"/>
    <w:rsid w:val="00E14B9E"/>
    <w:rsid w:val="00E14FEB"/>
    <w:rsid w:val="00E152BB"/>
    <w:rsid w:val="00E1575E"/>
    <w:rsid w:val="00E15914"/>
    <w:rsid w:val="00E15C7F"/>
    <w:rsid w:val="00E1648C"/>
    <w:rsid w:val="00E16AA8"/>
    <w:rsid w:val="00E16CAF"/>
    <w:rsid w:val="00E16F5E"/>
    <w:rsid w:val="00E20072"/>
    <w:rsid w:val="00E20103"/>
    <w:rsid w:val="00E215E4"/>
    <w:rsid w:val="00E21A5C"/>
    <w:rsid w:val="00E21CEA"/>
    <w:rsid w:val="00E228B5"/>
    <w:rsid w:val="00E22A14"/>
    <w:rsid w:val="00E22AC1"/>
    <w:rsid w:val="00E23BC4"/>
    <w:rsid w:val="00E24719"/>
    <w:rsid w:val="00E24A1D"/>
    <w:rsid w:val="00E24C7A"/>
    <w:rsid w:val="00E24D1A"/>
    <w:rsid w:val="00E25D72"/>
    <w:rsid w:val="00E2636C"/>
    <w:rsid w:val="00E2680A"/>
    <w:rsid w:val="00E26C99"/>
    <w:rsid w:val="00E2723C"/>
    <w:rsid w:val="00E276C6"/>
    <w:rsid w:val="00E277FE"/>
    <w:rsid w:val="00E27A95"/>
    <w:rsid w:val="00E27CD4"/>
    <w:rsid w:val="00E27FC2"/>
    <w:rsid w:val="00E30AB9"/>
    <w:rsid w:val="00E30FC2"/>
    <w:rsid w:val="00E31023"/>
    <w:rsid w:val="00E31158"/>
    <w:rsid w:val="00E319CC"/>
    <w:rsid w:val="00E323FC"/>
    <w:rsid w:val="00E324A6"/>
    <w:rsid w:val="00E32C21"/>
    <w:rsid w:val="00E32D45"/>
    <w:rsid w:val="00E32D51"/>
    <w:rsid w:val="00E33001"/>
    <w:rsid w:val="00E33204"/>
    <w:rsid w:val="00E3323E"/>
    <w:rsid w:val="00E333F7"/>
    <w:rsid w:val="00E34A36"/>
    <w:rsid w:val="00E34F55"/>
    <w:rsid w:val="00E350FB"/>
    <w:rsid w:val="00E3562E"/>
    <w:rsid w:val="00E35E3F"/>
    <w:rsid w:val="00E36729"/>
    <w:rsid w:val="00E36D9F"/>
    <w:rsid w:val="00E36F20"/>
    <w:rsid w:val="00E37129"/>
    <w:rsid w:val="00E40107"/>
    <w:rsid w:val="00E40193"/>
    <w:rsid w:val="00E4096F"/>
    <w:rsid w:val="00E4132B"/>
    <w:rsid w:val="00E414D1"/>
    <w:rsid w:val="00E418C5"/>
    <w:rsid w:val="00E41F81"/>
    <w:rsid w:val="00E42078"/>
    <w:rsid w:val="00E433ED"/>
    <w:rsid w:val="00E435A5"/>
    <w:rsid w:val="00E43AEE"/>
    <w:rsid w:val="00E44761"/>
    <w:rsid w:val="00E45207"/>
    <w:rsid w:val="00E459AB"/>
    <w:rsid w:val="00E45B94"/>
    <w:rsid w:val="00E464C6"/>
    <w:rsid w:val="00E466DB"/>
    <w:rsid w:val="00E47370"/>
    <w:rsid w:val="00E477A4"/>
    <w:rsid w:val="00E47EC8"/>
    <w:rsid w:val="00E5028C"/>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565"/>
    <w:rsid w:val="00E53A03"/>
    <w:rsid w:val="00E54427"/>
    <w:rsid w:val="00E5457E"/>
    <w:rsid w:val="00E54838"/>
    <w:rsid w:val="00E54F33"/>
    <w:rsid w:val="00E553EC"/>
    <w:rsid w:val="00E5555C"/>
    <w:rsid w:val="00E558C4"/>
    <w:rsid w:val="00E55DC6"/>
    <w:rsid w:val="00E55FC9"/>
    <w:rsid w:val="00E56EFA"/>
    <w:rsid w:val="00E576DF"/>
    <w:rsid w:val="00E6028B"/>
    <w:rsid w:val="00E6053A"/>
    <w:rsid w:val="00E60B01"/>
    <w:rsid w:val="00E60E66"/>
    <w:rsid w:val="00E60ECE"/>
    <w:rsid w:val="00E60F9B"/>
    <w:rsid w:val="00E611BF"/>
    <w:rsid w:val="00E61BDF"/>
    <w:rsid w:val="00E62191"/>
    <w:rsid w:val="00E624AF"/>
    <w:rsid w:val="00E62C7F"/>
    <w:rsid w:val="00E62E69"/>
    <w:rsid w:val="00E6309A"/>
    <w:rsid w:val="00E6332E"/>
    <w:rsid w:val="00E63622"/>
    <w:rsid w:val="00E63D3E"/>
    <w:rsid w:val="00E64249"/>
    <w:rsid w:val="00E6427E"/>
    <w:rsid w:val="00E642BD"/>
    <w:rsid w:val="00E64468"/>
    <w:rsid w:val="00E645BE"/>
    <w:rsid w:val="00E652CB"/>
    <w:rsid w:val="00E6577C"/>
    <w:rsid w:val="00E657C8"/>
    <w:rsid w:val="00E65835"/>
    <w:rsid w:val="00E658FB"/>
    <w:rsid w:val="00E65AB4"/>
    <w:rsid w:val="00E65ED9"/>
    <w:rsid w:val="00E6603B"/>
    <w:rsid w:val="00E6648C"/>
    <w:rsid w:val="00E66733"/>
    <w:rsid w:val="00E6694A"/>
    <w:rsid w:val="00E66D5A"/>
    <w:rsid w:val="00E6703F"/>
    <w:rsid w:val="00E672A3"/>
    <w:rsid w:val="00E6792B"/>
    <w:rsid w:val="00E70AAF"/>
    <w:rsid w:val="00E70AEB"/>
    <w:rsid w:val="00E7332B"/>
    <w:rsid w:val="00E73584"/>
    <w:rsid w:val="00E738EB"/>
    <w:rsid w:val="00E7397E"/>
    <w:rsid w:val="00E73AB6"/>
    <w:rsid w:val="00E74063"/>
    <w:rsid w:val="00E74FF4"/>
    <w:rsid w:val="00E750DC"/>
    <w:rsid w:val="00E75B03"/>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2159"/>
    <w:rsid w:val="00E825E4"/>
    <w:rsid w:val="00E82FC3"/>
    <w:rsid w:val="00E832DE"/>
    <w:rsid w:val="00E83A6F"/>
    <w:rsid w:val="00E83C93"/>
    <w:rsid w:val="00E83E10"/>
    <w:rsid w:val="00E83F01"/>
    <w:rsid w:val="00E84477"/>
    <w:rsid w:val="00E84688"/>
    <w:rsid w:val="00E84774"/>
    <w:rsid w:val="00E84AA0"/>
    <w:rsid w:val="00E861F6"/>
    <w:rsid w:val="00E86F9A"/>
    <w:rsid w:val="00E872BE"/>
    <w:rsid w:val="00E87726"/>
    <w:rsid w:val="00E87BAA"/>
    <w:rsid w:val="00E90676"/>
    <w:rsid w:val="00E906DF"/>
    <w:rsid w:val="00E90765"/>
    <w:rsid w:val="00E907C0"/>
    <w:rsid w:val="00E907CF"/>
    <w:rsid w:val="00E9162A"/>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6345"/>
    <w:rsid w:val="00E96A5B"/>
    <w:rsid w:val="00E96E61"/>
    <w:rsid w:val="00E97B29"/>
    <w:rsid w:val="00EA041C"/>
    <w:rsid w:val="00EA0A11"/>
    <w:rsid w:val="00EA0D52"/>
    <w:rsid w:val="00EA0FEF"/>
    <w:rsid w:val="00EA2084"/>
    <w:rsid w:val="00EA2129"/>
    <w:rsid w:val="00EA2482"/>
    <w:rsid w:val="00EA35F9"/>
    <w:rsid w:val="00EA39D8"/>
    <w:rsid w:val="00EA3E01"/>
    <w:rsid w:val="00EA3E3D"/>
    <w:rsid w:val="00EA3EDB"/>
    <w:rsid w:val="00EA3EE2"/>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0A7A"/>
    <w:rsid w:val="00EB10F4"/>
    <w:rsid w:val="00EB1383"/>
    <w:rsid w:val="00EB1CC6"/>
    <w:rsid w:val="00EB27CD"/>
    <w:rsid w:val="00EB379A"/>
    <w:rsid w:val="00EB3B44"/>
    <w:rsid w:val="00EB3BF1"/>
    <w:rsid w:val="00EB3C97"/>
    <w:rsid w:val="00EB42A8"/>
    <w:rsid w:val="00EB4F0A"/>
    <w:rsid w:val="00EB5658"/>
    <w:rsid w:val="00EB5AEB"/>
    <w:rsid w:val="00EB5B69"/>
    <w:rsid w:val="00EB636E"/>
    <w:rsid w:val="00EB63F1"/>
    <w:rsid w:val="00EB6AA3"/>
    <w:rsid w:val="00EB72FF"/>
    <w:rsid w:val="00EB7A88"/>
    <w:rsid w:val="00EB7B21"/>
    <w:rsid w:val="00EC03B5"/>
    <w:rsid w:val="00EC06B1"/>
    <w:rsid w:val="00EC07E8"/>
    <w:rsid w:val="00EC0A1C"/>
    <w:rsid w:val="00EC0F9E"/>
    <w:rsid w:val="00EC1484"/>
    <w:rsid w:val="00EC1735"/>
    <w:rsid w:val="00EC18AF"/>
    <w:rsid w:val="00EC1990"/>
    <w:rsid w:val="00EC1ADF"/>
    <w:rsid w:val="00EC2654"/>
    <w:rsid w:val="00EC29E3"/>
    <w:rsid w:val="00EC2C39"/>
    <w:rsid w:val="00EC2D57"/>
    <w:rsid w:val="00EC332B"/>
    <w:rsid w:val="00EC3787"/>
    <w:rsid w:val="00EC481A"/>
    <w:rsid w:val="00EC48A2"/>
    <w:rsid w:val="00EC519C"/>
    <w:rsid w:val="00EC51AE"/>
    <w:rsid w:val="00EC5265"/>
    <w:rsid w:val="00EC53F3"/>
    <w:rsid w:val="00EC5534"/>
    <w:rsid w:val="00EC5BAA"/>
    <w:rsid w:val="00EC60F0"/>
    <w:rsid w:val="00EC649A"/>
    <w:rsid w:val="00EC6664"/>
    <w:rsid w:val="00EC6948"/>
    <w:rsid w:val="00EC6A0F"/>
    <w:rsid w:val="00EC6D12"/>
    <w:rsid w:val="00EC6DB8"/>
    <w:rsid w:val="00EC6E42"/>
    <w:rsid w:val="00EC747B"/>
    <w:rsid w:val="00EC75F4"/>
    <w:rsid w:val="00ED00D7"/>
    <w:rsid w:val="00ED05AB"/>
    <w:rsid w:val="00ED0A86"/>
    <w:rsid w:val="00ED1B16"/>
    <w:rsid w:val="00ED1BF0"/>
    <w:rsid w:val="00ED2A1D"/>
    <w:rsid w:val="00ED2A22"/>
    <w:rsid w:val="00ED33C3"/>
    <w:rsid w:val="00ED3D77"/>
    <w:rsid w:val="00ED3F53"/>
    <w:rsid w:val="00ED3FB7"/>
    <w:rsid w:val="00ED402A"/>
    <w:rsid w:val="00ED4619"/>
    <w:rsid w:val="00ED4C18"/>
    <w:rsid w:val="00ED4C7E"/>
    <w:rsid w:val="00ED4CBB"/>
    <w:rsid w:val="00ED50F4"/>
    <w:rsid w:val="00ED52CC"/>
    <w:rsid w:val="00ED531E"/>
    <w:rsid w:val="00ED5B9D"/>
    <w:rsid w:val="00ED5E04"/>
    <w:rsid w:val="00ED6882"/>
    <w:rsid w:val="00ED6EBF"/>
    <w:rsid w:val="00ED75ED"/>
    <w:rsid w:val="00ED7E92"/>
    <w:rsid w:val="00ED7ECC"/>
    <w:rsid w:val="00EE0CC0"/>
    <w:rsid w:val="00EE0FD8"/>
    <w:rsid w:val="00EE11CF"/>
    <w:rsid w:val="00EE14FC"/>
    <w:rsid w:val="00EE2570"/>
    <w:rsid w:val="00EE34B3"/>
    <w:rsid w:val="00EE36F4"/>
    <w:rsid w:val="00EE37E3"/>
    <w:rsid w:val="00EE3B3E"/>
    <w:rsid w:val="00EE3DA6"/>
    <w:rsid w:val="00EE3EBB"/>
    <w:rsid w:val="00EE3F06"/>
    <w:rsid w:val="00EE3F34"/>
    <w:rsid w:val="00EE4659"/>
    <w:rsid w:val="00EE4906"/>
    <w:rsid w:val="00EE4AB3"/>
    <w:rsid w:val="00EE4EC8"/>
    <w:rsid w:val="00EE5079"/>
    <w:rsid w:val="00EE50BB"/>
    <w:rsid w:val="00EE53BE"/>
    <w:rsid w:val="00EE5A10"/>
    <w:rsid w:val="00EE5B70"/>
    <w:rsid w:val="00EE62D8"/>
    <w:rsid w:val="00EE62F7"/>
    <w:rsid w:val="00EE73C8"/>
    <w:rsid w:val="00EE7831"/>
    <w:rsid w:val="00EE7EFB"/>
    <w:rsid w:val="00EF02E2"/>
    <w:rsid w:val="00EF0834"/>
    <w:rsid w:val="00EF0FB4"/>
    <w:rsid w:val="00EF101F"/>
    <w:rsid w:val="00EF19BC"/>
    <w:rsid w:val="00EF22C8"/>
    <w:rsid w:val="00EF3A4F"/>
    <w:rsid w:val="00EF40E1"/>
    <w:rsid w:val="00EF4E94"/>
    <w:rsid w:val="00EF515F"/>
    <w:rsid w:val="00EF52AF"/>
    <w:rsid w:val="00EF5809"/>
    <w:rsid w:val="00EF5CB8"/>
    <w:rsid w:val="00EF5E03"/>
    <w:rsid w:val="00EF66D5"/>
    <w:rsid w:val="00EF6748"/>
    <w:rsid w:val="00EF678B"/>
    <w:rsid w:val="00EF774D"/>
    <w:rsid w:val="00EF780E"/>
    <w:rsid w:val="00EF7945"/>
    <w:rsid w:val="00EF7C1F"/>
    <w:rsid w:val="00EF7E56"/>
    <w:rsid w:val="00F00C42"/>
    <w:rsid w:val="00F00F2F"/>
    <w:rsid w:val="00F01131"/>
    <w:rsid w:val="00F01677"/>
    <w:rsid w:val="00F02361"/>
    <w:rsid w:val="00F02555"/>
    <w:rsid w:val="00F02A3E"/>
    <w:rsid w:val="00F02AD8"/>
    <w:rsid w:val="00F03290"/>
    <w:rsid w:val="00F032AF"/>
    <w:rsid w:val="00F03F2C"/>
    <w:rsid w:val="00F03FC3"/>
    <w:rsid w:val="00F041AC"/>
    <w:rsid w:val="00F045D3"/>
    <w:rsid w:val="00F04707"/>
    <w:rsid w:val="00F04ABE"/>
    <w:rsid w:val="00F04B31"/>
    <w:rsid w:val="00F050DA"/>
    <w:rsid w:val="00F059CB"/>
    <w:rsid w:val="00F059F1"/>
    <w:rsid w:val="00F05CA1"/>
    <w:rsid w:val="00F05E89"/>
    <w:rsid w:val="00F06A10"/>
    <w:rsid w:val="00F105CE"/>
    <w:rsid w:val="00F11466"/>
    <w:rsid w:val="00F11F2D"/>
    <w:rsid w:val="00F12858"/>
    <w:rsid w:val="00F13108"/>
    <w:rsid w:val="00F1333B"/>
    <w:rsid w:val="00F135AD"/>
    <w:rsid w:val="00F135EC"/>
    <w:rsid w:val="00F138CE"/>
    <w:rsid w:val="00F139B8"/>
    <w:rsid w:val="00F14DA3"/>
    <w:rsid w:val="00F1593E"/>
    <w:rsid w:val="00F15CA8"/>
    <w:rsid w:val="00F16031"/>
    <w:rsid w:val="00F161EA"/>
    <w:rsid w:val="00F16418"/>
    <w:rsid w:val="00F1730C"/>
    <w:rsid w:val="00F17DFD"/>
    <w:rsid w:val="00F20224"/>
    <w:rsid w:val="00F204F0"/>
    <w:rsid w:val="00F20524"/>
    <w:rsid w:val="00F219E6"/>
    <w:rsid w:val="00F21F6A"/>
    <w:rsid w:val="00F22090"/>
    <w:rsid w:val="00F229B4"/>
    <w:rsid w:val="00F22D21"/>
    <w:rsid w:val="00F22DCA"/>
    <w:rsid w:val="00F2321F"/>
    <w:rsid w:val="00F24056"/>
    <w:rsid w:val="00F24379"/>
    <w:rsid w:val="00F24DA7"/>
    <w:rsid w:val="00F25397"/>
    <w:rsid w:val="00F25E51"/>
    <w:rsid w:val="00F27004"/>
    <w:rsid w:val="00F270FA"/>
    <w:rsid w:val="00F27437"/>
    <w:rsid w:val="00F2754C"/>
    <w:rsid w:val="00F27AB6"/>
    <w:rsid w:val="00F27D5F"/>
    <w:rsid w:val="00F300F0"/>
    <w:rsid w:val="00F30684"/>
    <w:rsid w:val="00F3123E"/>
    <w:rsid w:val="00F317A3"/>
    <w:rsid w:val="00F31E1A"/>
    <w:rsid w:val="00F31F8A"/>
    <w:rsid w:val="00F321E6"/>
    <w:rsid w:val="00F3222F"/>
    <w:rsid w:val="00F3272E"/>
    <w:rsid w:val="00F328CD"/>
    <w:rsid w:val="00F32C16"/>
    <w:rsid w:val="00F32FFA"/>
    <w:rsid w:val="00F33CB9"/>
    <w:rsid w:val="00F346A8"/>
    <w:rsid w:val="00F34BDE"/>
    <w:rsid w:val="00F34FAE"/>
    <w:rsid w:val="00F3502B"/>
    <w:rsid w:val="00F350B8"/>
    <w:rsid w:val="00F3526D"/>
    <w:rsid w:val="00F35CD8"/>
    <w:rsid w:val="00F35DF1"/>
    <w:rsid w:val="00F36E21"/>
    <w:rsid w:val="00F36EB9"/>
    <w:rsid w:val="00F36F80"/>
    <w:rsid w:val="00F375A1"/>
    <w:rsid w:val="00F37644"/>
    <w:rsid w:val="00F37D97"/>
    <w:rsid w:val="00F40019"/>
    <w:rsid w:val="00F401FF"/>
    <w:rsid w:val="00F4039E"/>
    <w:rsid w:val="00F40DAD"/>
    <w:rsid w:val="00F417DB"/>
    <w:rsid w:val="00F42099"/>
    <w:rsid w:val="00F42EEB"/>
    <w:rsid w:val="00F433F1"/>
    <w:rsid w:val="00F4343B"/>
    <w:rsid w:val="00F43821"/>
    <w:rsid w:val="00F43FD5"/>
    <w:rsid w:val="00F450E2"/>
    <w:rsid w:val="00F4517F"/>
    <w:rsid w:val="00F4528C"/>
    <w:rsid w:val="00F4576A"/>
    <w:rsid w:val="00F45C3F"/>
    <w:rsid w:val="00F46031"/>
    <w:rsid w:val="00F46994"/>
    <w:rsid w:val="00F46A32"/>
    <w:rsid w:val="00F46DE1"/>
    <w:rsid w:val="00F4721A"/>
    <w:rsid w:val="00F475A8"/>
    <w:rsid w:val="00F47632"/>
    <w:rsid w:val="00F47664"/>
    <w:rsid w:val="00F479FF"/>
    <w:rsid w:val="00F5017C"/>
    <w:rsid w:val="00F502DB"/>
    <w:rsid w:val="00F5030E"/>
    <w:rsid w:val="00F5082A"/>
    <w:rsid w:val="00F510FF"/>
    <w:rsid w:val="00F518B2"/>
    <w:rsid w:val="00F51C2B"/>
    <w:rsid w:val="00F51C8E"/>
    <w:rsid w:val="00F5277D"/>
    <w:rsid w:val="00F537F3"/>
    <w:rsid w:val="00F53969"/>
    <w:rsid w:val="00F5483C"/>
    <w:rsid w:val="00F554BF"/>
    <w:rsid w:val="00F5552B"/>
    <w:rsid w:val="00F55B9A"/>
    <w:rsid w:val="00F55DF2"/>
    <w:rsid w:val="00F56B9D"/>
    <w:rsid w:val="00F56CA2"/>
    <w:rsid w:val="00F56D6C"/>
    <w:rsid w:val="00F571CD"/>
    <w:rsid w:val="00F572A3"/>
    <w:rsid w:val="00F577C8"/>
    <w:rsid w:val="00F578BE"/>
    <w:rsid w:val="00F60248"/>
    <w:rsid w:val="00F60624"/>
    <w:rsid w:val="00F60E88"/>
    <w:rsid w:val="00F60EBB"/>
    <w:rsid w:val="00F61E33"/>
    <w:rsid w:val="00F62511"/>
    <w:rsid w:val="00F62C88"/>
    <w:rsid w:val="00F63230"/>
    <w:rsid w:val="00F63B01"/>
    <w:rsid w:val="00F640C6"/>
    <w:rsid w:val="00F6472B"/>
    <w:rsid w:val="00F64A37"/>
    <w:rsid w:val="00F65151"/>
    <w:rsid w:val="00F652BC"/>
    <w:rsid w:val="00F65572"/>
    <w:rsid w:val="00F65AFD"/>
    <w:rsid w:val="00F65CE4"/>
    <w:rsid w:val="00F65E28"/>
    <w:rsid w:val="00F66138"/>
    <w:rsid w:val="00F66E14"/>
    <w:rsid w:val="00F673F7"/>
    <w:rsid w:val="00F6799C"/>
    <w:rsid w:val="00F67C61"/>
    <w:rsid w:val="00F702B0"/>
    <w:rsid w:val="00F70385"/>
    <w:rsid w:val="00F7054F"/>
    <w:rsid w:val="00F70843"/>
    <w:rsid w:val="00F71393"/>
    <w:rsid w:val="00F71A16"/>
    <w:rsid w:val="00F71BAC"/>
    <w:rsid w:val="00F71C4B"/>
    <w:rsid w:val="00F71EB8"/>
    <w:rsid w:val="00F72C29"/>
    <w:rsid w:val="00F72CE0"/>
    <w:rsid w:val="00F73A11"/>
    <w:rsid w:val="00F73CFD"/>
    <w:rsid w:val="00F74555"/>
    <w:rsid w:val="00F75264"/>
    <w:rsid w:val="00F75771"/>
    <w:rsid w:val="00F7619C"/>
    <w:rsid w:val="00F768B1"/>
    <w:rsid w:val="00F775E1"/>
    <w:rsid w:val="00F77C40"/>
    <w:rsid w:val="00F80CD7"/>
    <w:rsid w:val="00F811A5"/>
    <w:rsid w:val="00F81555"/>
    <w:rsid w:val="00F8194E"/>
    <w:rsid w:val="00F81DCE"/>
    <w:rsid w:val="00F827C6"/>
    <w:rsid w:val="00F82E5C"/>
    <w:rsid w:val="00F832A4"/>
    <w:rsid w:val="00F83FBA"/>
    <w:rsid w:val="00F8427D"/>
    <w:rsid w:val="00F84A93"/>
    <w:rsid w:val="00F84F4D"/>
    <w:rsid w:val="00F858B1"/>
    <w:rsid w:val="00F85C8E"/>
    <w:rsid w:val="00F8642A"/>
    <w:rsid w:val="00F86BB1"/>
    <w:rsid w:val="00F86C4F"/>
    <w:rsid w:val="00F86EDD"/>
    <w:rsid w:val="00F8750C"/>
    <w:rsid w:val="00F87963"/>
    <w:rsid w:val="00F87CB4"/>
    <w:rsid w:val="00F9067A"/>
    <w:rsid w:val="00F90C34"/>
    <w:rsid w:val="00F90EA1"/>
    <w:rsid w:val="00F9153A"/>
    <w:rsid w:val="00F919F8"/>
    <w:rsid w:val="00F91E0D"/>
    <w:rsid w:val="00F91EA4"/>
    <w:rsid w:val="00F925EE"/>
    <w:rsid w:val="00F92805"/>
    <w:rsid w:val="00F92C26"/>
    <w:rsid w:val="00F92FC6"/>
    <w:rsid w:val="00F93525"/>
    <w:rsid w:val="00F93B38"/>
    <w:rsid w:val="00F94089"/>
    <w:rsid w:val="00F943E8"/>
    <w:rsid w:val="00F94400"/>
    <w:rsid w:val="00F94CF5"/>
    <w:rsid w:val="00F94D6C"/>
    <w:rsid w:val="00F94DDA"/>
    <w:rsid w:val="00F94F6E"/>
    <w:rsid w:val="00F95379"/>
    <w:rsid w:val="00F95448"/>
    <w:rsid w:val="00F95C32"/>
    <w:rsid w:val="00F961F2"/>
    <w:rsid w:val="00F96948"/>
    <w:rsid w:val="00F96E50"/>
    <w:rsid w:val="00F97429"/>
    <w:rsid w:val="00FA020E"/>
    <w:rsid w:val="00FA0755"/>
    <w:rsid w:val="00FA0902"/>
    <w:rsid w:val="00FA12E9"/>
    <w:rsid w:val="00FA14DD"/>
    <w:rsid w:val="00FA18C9"/>
    <w:rsid w:val="00FA1960"/>
    <w:rsid w:val="00FA2124"/>
    <w:rsid w:val="00FA3A19"/>
    <w:rsid w:val="00FA421B"/>
    <w:rsid w:val="00FA4A00"/>
    <w:rsid w:val="00FA5913"/>
    <w:rsid w:val="00FA6415"/>
    <w:rsid w:val="00FA6D6C"/>
    <w:rsid w:val="00FA78FE"/>
    <w:rsid w:val="00FA7C18"/>
    <w:rsid w:val="00FA7EE5"/>
    <w:rsid w:val="00FB01C1"/>
    <w:rsid w:val="00FB084D"/>
    <w:rsid w:val="00FB0BDC"/>
    <w:rsid w:val="00FB11DA"/>
    <w:rsid w:val="00FB163D"/>
    <w:rsid w:val="00FB2133"/>
    <w:rsid w:val="00FB2896"/>
    <w:rsid w:val="00FB2C1D"/>
    <w:rsid w:val="00FB3B37"/>
    <w:rsid w:val="00FB3E8C"/>
    <w:rsid w:val="00FB4DC3"/>
    <w:rsid w:val="00FB4F79"/>
    <w:rsid w:val="00FB528C"/>
    <w:rsid w:val="00FB53B5"/>
    <w:rsid w:val="00FB5703"/>
    <w:rsid w:val="00FB5C42"/>
    <w:rsid w:val="00FB61DC"/>
    <w:rsid w:val="00FB6913"/>
    <w:rsid w:val="00FB6C02"/>
    <w:rsid w:val="00FB6F76"/>
    <w:rsid w:val="00FB7C44"/>
    <w:rsid w:val="00FC0374"/>
    <w:rsid w:val="00FC065B"/>
    <w:rsid w:val="00FC0C22"/>
    <w:rsid w:val="00FC0EED"/>
    <w:rsid w:val="00FC1029"/>
    <w:rsid w:val="00FC107E"/>
    <w:rsid w:val="00FC148D"/>
    <w:rsid w:val="00FC18A3"/>
    <w:rsid w:val="00FC1D62"/>
    <w:rsid w:val="00FC1E19"/>
    <w:rsid w:val="00FC218A"/>
    <w:rsid w:val="00FC287D"/>
    <w:rsid w:val="00FC2ACE"/>
    <w:rsid w:val="00FC3633"/>
    <w:rsid w:val="00FC3CED"/>
    <w:rsid w:val="00FC4AB9"/>
    <w:rsid w:val="00FC4FAA"/>
    <w:rsid w:val="00FC5E7B"/>
    <w:rsid w:val="00FC5FEA"/>
    <w:rsid w:val="00FC602C"/>
    <w:rsid w:val="00FC6A60"/>
    <w:rsid w:val="00FC6B3B"/>
    <w:rsid w:val="00FC6C64"/>
    <w:rsid w:val="00FC7229"/>
    <w:rsid w:val="00FC7287"/>
    <w:rsid w:val="00FC73F5"/>
    <w:rsid w:val="00FC7B88"/>
    <w:rsid w:val="00FD0189"/>
    <w:rsid w:val="00FD0A63"/>
    <w:rsid w:val="00FD19F2"/>
    <w:rsid w:val="00FD3516"/>
    <w:rsid w:val="00FD3BE0"/>
    <w:rsid w:val="00FD5752"/>
    <w:rsid w:val="00FD5B4B"/>
    <w:rsid w:val="00FD5B92"/>
    <w:rsid w:val="00FD65E9"/>
    <w:rsid w:val="00FD6BB9"/>
    <w:rsid w:val="00FD6F34"/>
    <w:rsid w:val="00FD721A"/>
    <w:rsid w:val="00FD7454"/>
    <w:rsid w:val="00FD78ED"/>
    <w:rsid w:val="00FD7DA2"/>
    <w:rsid w:val="00FD7F6B"/>
    <w:rsid w:val="00FD7F84"/>
    <w:rsid w:val="00FE073A"/>
    <w:rsid w:val="00FE0CD4"/>
    <w:rsid w:val="00FE17BB"/>
    <w:rsid w:val="00FE21D7"/>
    <w:rsid w:val="00FE22D6"/>
    <w:rsid w:val="00FE2C0F"/>
    <w:rsid w:val="00FE48E4"/>
    <w:rsid w:val="00FE5363"/>
    <w:rsid w:val="00FE6AAF"/>
    <w:rsid w:val="00FE6AC5"/>
    <w:rsid w:val="00FE711F"/>
    <w:rsid w:val="00FE7A0D"/>
    <w:rsid w:val="00FE7E59"/>
    <w:rsid w:val="00FE7EEB"/>
    <w:rsid w:val="00FF01AB"/>
    <w:rsid w:val="00FF04C2"/>
    <w:rsid w:val="00FF0615"/>
    <w:rsid w:val="00FF11D7"/>
    <w:rsid w:val="00FF16E8"/>
    <w:rsid w:val="00FF22B2"/>
    <w:rsid w:val="00FF2592"/>
    <w:rsid w:val="00FF30AC"/>
    <w:rsid w:val="00FF315B"/>
    <w:rsid w:val="00FF31B0"/>
    <w:rsid w:val="00FF3B07"/>
    <w:rsid w:val="00FF439E"/>
    <w:rsid w:val="00FF52EC"/>
    <w:rsid w:val="00FF56B5"/>
    <w:rsid w:val="00FF5C2B"/>
    <w:rsid w:val="00FF5EF9"/>
    <w:rsid w:val="00FF63B4"/>
    <w:rsid w:val="00FF6400"/>
    <w:rsid w:val="00FF68D7"/>
    <w:rsid w:val="00FF6C0C"/>
    <w:rsid w:val="00FF6FC7"/>
    <w:rsid w:val="00FF70AE"/>
    <w:rsid w:val="00FF7765"/>
    <w:rsid w:val="00FF7A86"/>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3665"/>
    <o:shapelayout v:ext="edit">
      <o:idmap v:ext="edit" data="1"/>
    </o:shapelayout>
  </w:shapeDefaults>
  <w:decimalSymbol w:val="."/>
  <w:listSeparator w:val=","/>
  <w15:docId w15:val="{CD483614-DAA7-44C0-906A-B2D40919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8C7AE0"/>
    <w:pPr>
      <w:numPr>
        <w:numId w:val="7"/>
      </w:num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link w:val="DPSEntryDetailIndentLev1Char"/>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 w:type="character" w:customStyle="1" w:styleId="DPSEntryDetailIndentLev1Char">
    <w:name w:val="DPSEntryDetailIndentLev1 Char"/>
    <w:basedOn w:val="DefaultParagraphFont"/>
    <w:link w:val="DPSEntryDetailIndentLev1"/>
    <w:rsid w:val="00F105CE"/>
    <w:rPr>
      <w:rFonts w:ascii="Calibri" w:hAnsi="Calibri"/>
      <w:sz w:val="24"/>
    </w:rPr>
  </w:style>
  <w:style w:type="paragraph" w:customStyle="1" w:styleId="DIVIntroA">
    <w:name w:val="DIVIntroA"/>
    <w:basedOn w:val="Normal"/>
    <w:autoRedefine/>
    <w:rsid w:val="00CF2CA3"/>
    <w:pPr>
      <w:tabs>
        <w:tab w:val="clear" w:pos="142"/>
      </w:tabs>
      <w:spacing w:line="240" w:lineRule="auto"/>
      <w:ind w:left="720"/>
    </w:pPr>
    <w:rPr>
      <w:rFonts w:ascii="Calibri" w:hAnsi="Calibri"/>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64713729">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293677529">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21882952">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12657566">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00223264">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31008786">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074279130">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09895214">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197355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05408367">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088334721">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tion.act.gov.au/b/db_60976/" TargetMode="External"/><Relationship Id="rId18" Type="http://schemas.openxmlformats.org/officeDocument/2006/relationships/hyperlink" Target="http://www.parliament.act.gov.au/hansard" TargetMode="External"/><Relationship Id="rId26" Type="http://schemas.openxmlformats.org/officeDocument/2006/relationships/hyperlink" Target="https://www.parliament.act.gov.au/in-committees/standing-committees-current-assembly/standing-committee-on-justice-and-community-safety-legislative-scrutiny-role/reports/2016/Report-34.pdf" TargetMode="External"/><Relationship Id="rId3" Type="http://schemas.openxmlformats.org/officeDocument/2006/relationships/numbering" Target="numbering.xml"/><Relationship Id="rId21" Type="http://schemas.openxmlformats.org/officeDocument/2006/relationships/hyperlink" Target="http://www.parliament.act.gov.au/hansard"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legislation.act.gov.au/b/db_60979/" TargetMode="External"/><Relationship Id="rId17" Type="http://schemas.openxmlformats.org/officeDocument/2006/relationships/hyperlink" Target="https://legislation.act.gov.au/b/db_60724/" TargetMode="External"/><Relationship Id="rId25" Type="http://schemas.openxmlformats.org/officeDocument/2006/relationships/hyperlink" Target="https://www.parliament.act.gov.au/__data/assets/pdf_file/0009/1415727/9th-PUR-10-DV355.pdf"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legislation.act.gov.au/b/db_60798/" TargetMode="External"/><Relationship Id="rId20" Type="http://schemas.openxmlformats.org/officeDocument/2006/relationships/hyperlink" Target="https://www.parliament.act.gov.au/hansar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on.act.gov.au/b/db_60977/" TargetMode="External"/><Relationship Id="rId24" Type="http://schemas.openxmlformats.org/officeDocument/2006/relationships/hyperlink" Target="https://www.parliament.act.gov.au/__data/assets/pdf_file/0011/1415729/9th-PUR-09-DV360.pdf"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egislation.act.gov.au/b/db_60087/" TargetMode="External"/><Relationship Id="rId23" Type="http://schemas.openxmlformats.org/officeDocument/2006/relationships/hyperlink" Target="https://www.parliament.act.gov.au/__data/assets/pdf_file/0019/1416241/9th-Report-on-Inquiry-into-ACT-Fuel-Pricing.pdf" TargetMode="External"/><Relationship Id="rId28" Type="http://schemas.openxmlformats.org/officeDocument/2006/relationships/hyperlink" Target="https://www.parliament.act.gov.au/Explore-your-Assembly/education-programs" TargetMode="External"/><Relationship Id="rId36" Type="http://schemas.openxmlformats.org/officeDocument/2006/relationships/theme" Target="theme/theme1.xml"/><Relationship Id="rId10" Type="http://schemas.openxmlformats.org/officeDocument/2006/relationships/hyperlink" Target="https://legislation.act.gov.au/b/db_60978/" TargetMode="External"/><Relationship Id="rId19" Type="http://schemas.openxmlformats.org/officeDocument/2006/relationships/hyperlink" Target="http://www.parliament.act.gov.au/hansard"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legislation.act.gov.au/b/db_60794/" TargetMode="External"/><Relationship Id="rId22" Type="http://schemas.openxmlformats.org/officeDocument/2006/relationships/hyperlink" Target="https://www.parliament.act.gov.au/__data/assets/pdf_file/0019/1416340/9th-EEYA-06-Management-and-Minimisation-of-Bullying-and-Violence-in-ACT-Schools.pdf" TargetMode="External"/><Relationship Id="rId27" Type="http://schemas.openxmlformats.org/officeDocument/2006/relationships/hyperlink" Target="https://www.parliament.act.gov.au/__data/assets/pdf_file/0014/1418000/9th-HAC-07-Inquiry-into-Drugs-of-Dependence-Personal-Cannabis-Use-Bill-2018-GR-released-2019-09-19.pdf"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C48D-85F1-4E7D-A863-B1DF214B08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5F29008-D132-4988-AF93-098FE0D5E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8</Pages>
  <Words>2610</Words>
  <Characters>16509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19081</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creator>Celeste Italiano</dc:creator>
  <cp:lastModifiedBy>Pearce, Hannah</cp:lastModifiedBy>
  <cp:revision>63</cp:revision>
  <cp:lastPrinted>2019-09-19T22:51:00Z</cp:lastPrinted>
  <dcterms:created xsi:type="dcterms:W3CDTF">2019-09-11T23:44:00Z</dcterms:created>
  <dcterms:modified xsi:type="dcterms:W3CDTF">2019-09-19T23:05:00Z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