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BEE" w:rsidRDefault="00216BEE" w:rsidP="00216BEE">
      <w:bookmarkStart w:id="0" w:name="_GoBack"/>
      <w:bookmarkEnd w:id="0"/>
      <w:r w:rsidRPr="00216BEE">
        <w:rPr>
          <w:noProof/>
        </w:rPr>
        <w:drawing>
          <wp:inline distT="0" distB="0" distL="0" distR="0">
            <wp:extent cx="5731510" cy="117354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173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57A" w:rsidRPr="00D2757A" w:rsidRDefault="00D2757A" w:rsidP="00D2757A">
      <w:pPr>
        <w:spacing w:after="0" w:line="276" w:lineRule="auto"/>
        <w:jc w:val="center"/>
        <w:outlineLvl w:val="0"/>
        <w:rPr>
          <w:rFonts w:ascii="Arial Narrow" w:hAnsi="Arial Narrow" w:cs="Arial Narrow"/>
          <w:b/>
          <w:smallCaps/>
          <w:sz w:val="30"/>
          <w:szCs w:val="30"/>
          <w:lang w:eastAsia="en-US"/>
        </w:rPr>
      </w:pPr>
      <w:r w:rsidRPr="00D2757A">
        <w:rPr>
          <w:rFonts w:ascii="Arial Narrow" w:hAnsi="Arial Narrow" w:cs="Arial Narrow"/>
          <w:b/>
          <w:smallCaps/>
          <w:sz w:val="30"/>
          <w:szCs w:val="30"/>
          <w:lang w:eastAsia="en-US"/>
        </w:rPr>
        <w:t>Extracts of Minutes of Proceedings</w:t>
      </w:r>
    </w:p>
    <w:p w:rsidR="00B66783" w:rsidRPr="00411499" w:rsidRDefault="00B66783" w:rsidP="005E283C">
      <w:pPr>
        <w:pStyle w:val="Heading2"/>
      </w:pPr>
      <w:r w:rsidRPr="00411499">
        <w:t xml:space="preserve">Scrutiny </w:t>
      </w:r>
      <w:r w:rsidRPr="005E283C">
        <w:t>Meeting</w:t>
      </w:r>
      <w:r w:rsidRPr="00411499">
        <w:t xml:space="preserve"> </w:t>
      </w:r>
      <w:r w:rsidR="00A320FF">
        <w:t>No</w:t>
      </w:r>
      <w:r w:rsidR="00AD7CD4">
        <w:t> </w:t>
      </w:r>
      <w:r w:rsidR="00051244">
        <w:t>23</w:t>
      </w:r>
      <w:r w:rsidR="00216BEE">
        <w:br/>
      </w:r>
      <w:r w:rsidR="00F12CCF">
        <w:t>Tuesda</w:t>
      </w:r>
      <w:r w:rsidR="00051244">
        <w:t>y</w:t>
      </w:r>
      <w:r w:rsidR="00F12CCF">
        <w:t>, 24 July</w:t>
      </w:r>
      <w:r w:rsidR="00996E0D">
        <w:t xml:space="preserve"> 2018</w:t>
      </w:r>
    </w:p>
    <w:p w:rsidR="00523052" w:rsidRDefault="00523052" w:rsidP="00D2757A">
      <w:pPr>
        <w:tabs>
          <w:tab w:val="left" w:pos="1800"/>
        </w:tabs>
        <w:spacing w:before="480"/>
        <w:rPr>
          <w:rFonts w:cstheme="minorHAnsi"/>
          <w:szCs w:val="22"/>
        </w:rPr>
      </w:pPr>
      <w:bookmarkStart w:id="1" w:name="OLE_LINK1"/>
      <w:bookmarkStart w:id="2" w:name="OLE_LINK2"/>
      <w:r w:rsidRPr="00727C59">
        <w:rPr>
          <w:rFonts w:cstheme="minorHAnsi"/>
          <w:szCs w:val="22"/>
        </w:rPr>
        <w:t>Present:</w:t>
      </w:r>
      <w:r>
        <w:rPr>
          <w:rFonts w:cstheme="minorHAnsi"/>
          <w:szCs w:val="22"/>
        </w:rPr>
        <w:tab/>
        <w:t>Ms Elizabeth Lee MLA (Chair)</w:t>
      </w:r>
    </w:p>
    <w:p w:rsidR="00523052" w:rsidRDefault="00523052" w:rsidP="00523052">
      <w:pPr>
        <w:tabs>
          <w:tab w:val="left" w:pos="1800"/>
        </w:tabs>
        <w:rPr>
          <w:rFonts w:cstheme="minorHAnsi"/>
          <w:szCs w:val="22"/>
        </w:rPr>
      </w:pPr>
      <w:r>
        <w:rPr>
          <w:rFonts w:cstheme="minorHAnsi"/>
          <w:szCs w:val="22"/>
        </w:rPr>
        <w:tab/>
        <w:t>Ms Bec Cody MLA (Deputy Chair)</w:t>
      </w:r>
    </w:p>
    <w:p w:rsidR="00523052" w:rsidRDefault="00523052" w:rsidP="00523052">
      <w:pPr>
        <w:tabs>
          <w:tab w:val="left" w:pos="1800"/>
        </w:tabs>
        <w:rPr>
          <w:rFonts w:cstheme="minorHAnsi"/>
          <w:szCs w:val="22"/>
        </w:rPr>
      </w:pPr>
      <w:r>
        <w:rPr>
          <w:rFonts w:cstheme="minorHAnsi"/>
          <w:szCs w:val="22"/>
        </w:rPr>
        <w:tab/>
        <w:t>Ms Nicole Lawder MLA</w:t>
      </w:r>
    </w:p>
    <w:p w:rsidR="00523052" w:rsidRDefault="00964A0F" w:rsidP="00964A0F">
      <w:pPr>
        <w:tabs>
          <w:tab w:val="left" w:pos="1800"/>
        </w:tabs>
        <w:spacing w:before="240"/>
        <w:rPr>
          <w:rFonts w:cstheme="minorHAnsi"/>
          <w:szCs w:val="22"/>
        </w:rPr>
      </w:pPr>
      <w:r>
        <w:rPr>
          <w:rFonts w:cstheme="minorHAnsi"/>
          <w:szCs w:val="22"/>
        </w:rPr>
        <w:t>Apologies:</w:t>
      </w:r>
      <w:r w:rsidR="00523052">
        <w:rPr>
          <w:rFonts w:cstheme="minorHAnsi"/>
          <w:szCs w:val="22"/>
        </w:rPr>
        <w:tab/>
        <w:t>Mr Chris Steel MLA</w:t>
      </w:r>
    </w:p>
    <w:p w:rsidR="00523052" w:rsidRDefault="00523052" w:rsidP="00523052">
      <w:pPr>
        <w:tabs>
          <w:tab w:val="left" w:pos="1800"/>
        </w:tabs>
        <w:spacing w:before="240"/>
        <w:rPr>
          <w:rFonts w:cstheme="minorHAnsi"/>
          <w:szCs w:val="22"/>
        </w:rPr>
      </w:pPr>
      <w:r w:rsidRPr="00727C59">
        <w:rPr>
          <w:rFonts w:cstheme="minorHAnsi"/>
          <w:szCs w:val="22"/>
        </w:rPr>
        <w:t>In Attendance:</w:t>
      </w:r>
      <w:r>
        <w:rPr>
          <w:rFonts w:cstheme="minorHAnsi"/>
          <w:szCs w:val="22"/>
        </w:rPr>
        <w:tab/>
        <w:t>Ms Julia Agostino (Secretary, Legislative Scrutiny)</w:t>
      </w:r>
    </w:p>
    <w:p w:rsidR="00C22780" w:rsidRDefault="00C22780" w:rsidP="00523052">
      <w:pPr>
        <w:tabs>
          <w:tab w:val="left" w:pos="1800"/>
        </w:tabs>
        <w:rPr>
          <w:rFonts w:cstheme="minorHAnsi"/>
          <w:szCs w:val="22"/>
        </w:rPr>
      </w:pPr>
      <w:r>
        <w:rPr>
          <w:rFonts w:cstheme="minorHAnsi"/>
          <w:szCs w:val="22"/>
        </w:rPr>
        <w:tab/>
        <w:t>Mr Stephen Argument (Legal Adviser—Subordinate Legislation)</w:t>
      </w:r>
    </w:p>
    <w:p w:rsidR="00C22780" w:rsidRDefault="00C22780" w:rsidP="00523052">
      <w:pPr>
        <w:tabs>
          <w:tab w:val="left" w:pos="1800"/>
        </w:tabs>
        <w:rPr>
          <w:rFonts w:cstheme="minorHAnsi"/>
          <w:szCs w:val="22"/>
        </w:rPr>
      </w:pPr>
      <w:r>
        <w:rPr>
          <w:rFonts w:cstheme="minorHAnsi"/>
          <w:szCs w:val="22"/>
        </w:rPr>
        <w:tab/>
        <w:t>Mr Daniel Stewart (Legal Adviser—Bills)</w:t>
      </w:r>
    </w:p>
    <w:p w:rsidR="00523052" w:rsidRDefault="00523052" w:rsidP="00523052">
      <w:pPr>
        <w:tabs>
          <w:tab w:val="left" w:pos="1800"/>
        </w:tabs>
        <w:rPr>
          <w:rFonts w:cstheme="minorHAnsi"/>
          <w:szCs w:val="22"/>
        </w:rPr>
      </w:pPr>
      <w:r>
        <w:rPr>
          <w:rFonts w:cstheme="minorHAnsi"/>
          <w:szCs w:val="22"/>
        </w:rPr>
        <w:tab/>
        <w:t>Ms Anne Shannon (Assistant Secretary, Legislative Scrutiny)</w:t>
      </w:r>
    </w:p>
    <w:p w:rsidR="00523052" w:rsidRPr="008F1806" w:rsidRDefault="00523052" w:rsidP="008F1806">
      <w:pPr>
        <w:pStyle w:val="Heading3"/>
        <w:spacing w:before="360"/>
        <w:ind w:left="547" w:hanging="547"/>
      </w:pPr>
      <w:r w:rsidRPr="008F1806">
        <w:rPr>
          <w:b w:val="0"/>
        </w:rPr>
        <w:t xml:space="preserve">The Committee met at </w:t>
      </w:r>
      <w:r w:rsidR="00964A0F">
        <w:rPr>
          <w:b w:val="0"/>
        </w:rPr>
        <w:t>11.02</w:t>
      </w:r>
      <w:r w:rsidRPr="008F1806">
        <w:rPr>
          <w:b w:val="0"/>
        </w:rPr>
        <w:t xml:space="preserve"> am.</w:t>
      </w:r>
    </w:p>
    <w:p w:rsidR="00C22780" w:rsidRPr="00D2757A" w:rsidRDefault="00C22780" w:rsidP="00D2757A">
      <w:pPr>
        <w:pStyle w:val="Bulletnumbered"/>
        <w:numPr>
          <w:ilvl w:val="0"/>
          <w:numId w:val="47"/>
        </w:numPr>
        <w:spacing w:before="240"/>
        <w:ind w:left="540" w:hanging="540"/>
        <w:jc w:val="both"/>
        <w:outlineLvl w:val="2"/>
        <w:rPr>
          <w:rFonts w:cstheme="minorHAnsi"/>
          <w:b/>
          <w:szCs w:val="22"/>
          <w:lang w:val="en-US"/>
        </w:rPr>
      </w:pPr>
      <w:r w:rsidRPr="00D2757A">
        <w:rPr>
          <w:rFonts w:cstheme="minorHAnsi"/>
          <w:b/>
          <w:szCs w:val="22"/>
          <w:lang w:val="en-US"/>
        </w:rPr>
        <w:t>Bills</w:t>
      </w:r>
    </w:p>
    <w:p w:rsidR="00C22780" w:rsidRPr="00C22780" w:rsidRDefault="00C22780" w:rsidP="00D2757A">
      <w:pPr>
        <w:pStyle w:val="MinuteText"/>
        <w:ind w:left="540"/>
      </w:pPr>
      <w:r w:rsidRPr="00C22780">
        <w:t>The Committee was briefed on the following bills:</w:t>
      </w:r>
    </w:p>
    <w:p w:rsidR="003870EC" w:rsidRDefault="003870EC" w:rsidP="00D2757A">
      <w:pPr>
        <w:pStyle w:val="ListParagraph"/>
        <w:ind w:left="900"/>
      </w:pPr>
      <w:r>
        <w:t>Animal Diseases Amendment Bill 2018.</w:t>
      </w:r>
    </w:p>
    <w:p w:rsidR="003870EC" w:rsidRDefault="003870EC" w:rsidP="00D2757A">
      <w:pPr>
        <w:pStyle w:val="ListParagraph"/>
        <w:ind w:left="900"/>
      </w:pPr>
      <w:r>
        <w:t>Anti-corruption and Integrity Commission Bill 2018.</w:t>
      </w:r>
    </w:p>
    <w:p w:rsidR="00C22780" w:rsidRDefault="00964A0F" w:rsidP="00D2757A">
      <w:pPr>
        <w:pStyle w:val="ListParagraph"/>
        <w:ind w:left="900"/>
      </w:pPr>
      <w:r>
        <w:t>Appropriation Bill 2018-2019</w:t>
      </w:r>
      <w:r w:rsidR="00C22780" w:rsidRPr="00C22780">
        <w:t>.</w:t>
      </w:r>
    </w:p>
    <w:p w:rsidR="00964A0F" w:rsidRDefault="00964A0F" w:rsidP="00D2757A">
      <w:pPr>
        <w:pStyle w:val="ListParagraph"/>
        <w:ind w:left="907"/>
      </w:pPr>
      <w:r>
        <w:t>Appropriation (Office of the Legislative Assembly) Bill 2018-2019.</w:t>
      </w:r>
    </w:p>
    <w:p w:rsidR="00C22780" w:rsidRDefault="00964A0F" w:rsidP="00D2757A">
      <w:pPr>
        <w:pStyle w:val="ListParagraph"/>
        <w:ind w:left="900"/>
      </w:pPr>
      <w:r>
        <w:t>Prostitution</w:t>
      </w:r>
      <w:r w:rsidR="00C22780">
        <w:t xml:space="preserve"> Amendment Bill 2018.</w:t>
      </w:r>
    </w:p>
    <w:p w:rsidR="00C22780" w:rsidRDefault="00964A0F" w:rsidP="00D2757A">
      <w:pPr>
        <w:pStyle w:val="ListParagraph"/>
        <w:ind w:left="900"/>
      </w:pPr>
      <w:r>
        <w:t>Senior Practitioner Bill</w:t>
      </w:r>
      <w:r w:rsidR="00C22780">
        <w:t xml:space="preserve"> 2018.</w:t>
      </w:r>
    </w:p>
    <w:p w:rsidR="00C22780" w:rsidRDefault="00964A0F" w:rsidP="00D2757A">
      <w:pPr>
        <w:pStyle w:val="ListParagraph"/>
        <w:ind w:left="900"/>
      </w:pPr>
      <w:r>
        <w:t>Stock</w:t>
      </w:r>
      <w:r w:rsidR="00C22780">
        <w:t xml:space="preserve"> Amendment Bill 2018.</w:t>
      </w:r>
    </w:p>
    <w:p w:rsidR="00C22780" w:rsidRPr="00C22780" w:rsidRDefault="00964A0F" w:rsidP="00D2757A">
      <w:pPr>
        <w:pStyle w:val="ListParagraph"/>
        <w:ind w:left="900"/>
      </w:pPr>
      <w:r>
        <w:t xml:space="preserve">Work Health and Safety Amendment </w:t>
      </w:r>
      <w:r w:rsidR="00C22780">
        <w:t>Bill 2018.</w:t>
      </w:r>
    </w:p>
    <w:p w:rsidR="00C22780" w:rsidRDefault="00C22780" w:rsidP="00D2757A">
      <w:pPr>
        <w:spacing w:line="280" w:lineRule="exact"/>
        <w:ind w:left="547"/>
        <w:rPr>
          <w:rFonts w:cstheme="minorHAnsi"/>
          <w:szCs w:val="22"/>
        </w:rPr>
      </w:pPr>
      <w:r>
        <w:rPr>
          <w:rFonts w:cstheme="minorHAnsi"/>
          <w:szCs w:val="22"/>
        </w:rPr>
        <w:t>The Committee deliberated.</w:t>
      </w:r>
    </w:p>
    <w:p w:rsidR="00971237" w:rsidRDefault="00971237" w:rsidP="00D2757A">
      <w:pPr>
        <w:keepNext/>
        <w:numPr>
          <w:ilvl w:val="0"/>
          <w:numId w:val="1"/>
        </w:numPr>
        <w:spacing w:before="240"/>
        <w:ind w:left="540" w:hanging="540"/>
        <w:jc w:val="both"/>
        <w:outlineLvl w:val="2"/>
        <w:rPr>
          <w:rFonts w:eastAsia="Calibri" w:cstheme="minorHAnsi"/>
          <w:b/>
          <w:color w:val="000000"/>
          <w:szCs w:val="22"/>
          <w:lang w:val="en-US"/>
        </w:rPr>
      </w:pPr>
      <w:r>
        <w:rPr>
          <w:rFonts w:eastAsia="Calibri" w:cstheme="minorHAnsi"/>
          <w:b/>
          <w:color w:val="000000"/>
          <w:szCs w:val="22"/>
          <w:lang w:val="en-US"/>
        </w:rPr>
        <w:t>Proposed Government amendments</w:t>
      </w:r>
    </w:p>
    <w:p w:rsidR="00971237" w:rsidRDefault="00971237" w:rsidP="00D2757A">
      <w:pPr>
        <w:pStyle w:val="MinuteText"/>
        <w:spacing w:after="240"/>
        <w:ind w:left="540"/>
      </w:pPr>
      <w:r>
        <w:t>The Committee was briefed on proposed Government amendments to the Senior Practitioner Bill 2018.</w:t>
      </w:r>
    </w:p>
    <w:p w:rsidR="00971237" w:rsidRPr="00971237" w:rsidRDefault="00971237" w:rsidP="00D2757A">
      <w:pPr>
        <w:pStyle w:val="MinuteText"/>
        <w:spacing w:before="120" w:after="240"/>
        <w:ind w:left="547"/>
      </w:pPr>
      <w:r>
        <w:t>The Committee deliberated.</w:t>
      </w:r>
    </w:p>
    <w:p w:rsidR="00C22780" w:rsidRPr="00C22780" w:rsidRDefault="00C22780" w:rsidP="008F1806">
      <w:pPr>
        <w:keepNext/>
        <w:numPr>
          <w:ilvl w:val="0"/>
          <w:numId w:val="1"/>
        </w:numPr>
        <w:spacing w:before="240"/>
        <w:ind w:left="562" w:hanging="562"/>
        <w:jc w:val="both"/>
        <w:outlineLvl w:val="2"/>
        <w:rPr>
          <w:rFonts w:eastAsia="Calibri" w:cstheme="minorHAnsi"/>
          <w:b/>
          <w:color w:val="000000"/>
          <w:szCs w:val="22"/>
          <w:lang w:val="en-US"/>
        </w:rPr>
      </w:pPr>
      <w:r>
        <w:rPr>
          <w:rFonts w:eastAsia="Calibri" w:cstheme="minorHAnsi"/>
          <w:b/>
          <w:color w:val="000000"/>
          <w:szCs w:val="22"/>
          <w:lang w:val="en-US"/>
        </w:rPr>
        <w:lastRenderedPageBreak/>
        <w:t>Subordinate Legislation</w:t>
      </w:r>
    </w:p>
    <w:p w:rsidR="00C22780" w:rsidRPr="00C22780" w:rsidRDefault="00C22780" w:rsidP="00D2757A">
      <w:pPr>
        <w:pStyle w:val="MinuteText"/>
      </w:pPr>
      <w:r w:rsidRPr="00C22780">
        <w:t xml:space="preserve">The Committee was briefed on the following </w:t>
      </w:r>
      <w:r>
        <w:t>subordinate legislation</w:t>
      </w:r>
      <w:r w:rsidRPr="00C22780">
        <w:t>:</w:t>
      </w:r>
    </w:p>
    <w:p w:rsidR="00831631" w:rsidRPr="00643DD5" w:rsidRDefault="00831631" w:rsidP="00D2757A">
      <w:pPr>
        <w:pStyle w:val="ListParagraph"/>
        <w:ind w:left="907"/>
      </w:pPr>
      <w:r w:rsidRPr="008C49BB">
        <w:t>Disallowable Instrument DI2018-69 being the Independent Competition and Regulatory Commission (Inquiry into beverage price impacts relating to the ACT Container Deposit Scheme) Terms of Reference Determination 2018</w:t>
      </w:r>
      <w:r w:rsidRPr="00643DD5">
        <w:t>.</w:t>
      </w:r>
    </w:p>
    <w:p w:rsidR="00831631" w:rsidRPr="00643DD5" w:rsidRDefault="00831631" w:rsidP="00831631">
      <w:pPr>
        <w:pStyle w:val="ListParagraph"/>
        <w:ind w:left="900"/>
      </w:pPr>
      <w:r w:rsidRPr="008C49BB">
        <w:t>Disallowable Instrument DI2018-70</w:t>
      </w:r>
      <w:r>
        <w:t xml:space="preserve"> being the Road Transport (General) Withdrawal of Infringement Notices Guidelines 2018 (No 1)</w:t>
      </w:r>
      <w:r w:rsidRPr="00643DD5">
        <w:t>.</w:t>
      </w:r>
    </w:p>
    <w:p w:rsidR="00831631" w:rsidRPr="00643DD5" w:rsidRDefault="00831631" w:rsidP="00831631">
      <w:pPr>
        <w:pStyle w:val="ListParagraph"/>
        <w:ind w:left="900"/>
      </w:pPr>
      <w:r w:rsidRPr="008C49BB">
        <w:t>Disallowable Instrument DI2018-71 being the Race and Sports Bookmaking (Sports Bookmaking Venues) Determination 2018 (No 2)</w:t>
      </w:r>
      <w:r w:rsidRPr="00643DD5">
        <w:t>.</w:t>
      </w:r>
    </w:p>
    <w:p w:rsidR="00831631" w:rsidRPr="00643DD5" w:rsidRDefault="00831631" w:rsidP="00831631">
      <w:pPr>
        <w:pStyle w:val="ListParagraph"/>
        <w:ind w:left="900"/>
      </w:pPr>
      <w:r w:rsidRPr="008C49BB">
        <w:t>Disallowable Instrument DI2018-72 being the Road Transport (General) Application of Road Transport Legislation—Stopping in Permit Zone Declaration 2018</w:t>
      </w:r>
      <w:r w:rsidRPr="00643DD5">
        <w:t>.</w:t>
      </w:r>
    </w:p>
    <w:p w:rsidR="00831631" w:rsidRPr="00643DD5" w:rsidRDefault="00831631" w:rsidP="00831631">
      <w:pPr>
        <w:pStyle w:val="ListParagraph"/>
        <w:ind w:left="900"/>
      </w:pPr>
      <w:r w:rsidRPr="008C49BB">
        <w:t>Disallowable Instrument DI2018-73 being the Road Transport (General) Application of Road Transport Legislation Declaration 2018 (No 5)</w:t>
      </w:r>
      <w:r w:rsidRPr="00643DD5">
        <w:t>.</w:t>
      </w:r>
    </w:p>
    <w:p w:rsidR="00831631" w:rsidRPr="00643DD5" w:rsidRDefault="00831631" w:rsidP="00831631">
      <w:pPr>
        <w:pStyle w:val="ListParagraph"/>
        <w:ind w:left="900"/>
      </w:pPr>
      <w:r w:rsidRPr="008C49BB">
        <w:t>Disallowable Instrument DI2018-74 being the Road Transport (General) (Pay Parking Area Fees) Determination 2018 (No 1)</w:t>
      </w:r>
      <w:r w:rsidRPr="00643DD5">
        <w:t>.</w:t>
      </w:r>
    </w:p>
    <w:p w:rsidR="00831631" w:rsidRPr="00643DD5" w:rsidRDefault="00831631" w:rsidP="00831631">
      <w:pPr>
        <w:pStyle w:val="ListParagraph"/>
        <w:ind w:left="900"/>
      </w:pPr>
      <w:r w:rsidRPr="008C49BB">
        <w:t>Disallowable Instrument DI2018-75 being the Road Transport (General) (Parking Permit Fees) Determination 2018 (No 1)</w:t>
      </w:r>
      <w:r w:rsidRPr="00643DD5">
        <w:t>.</w:t>
      </w:r>
    </w:p>
    <w:p w:rsidR="00831631" w:rsidRPr="00643DD5" w:rsidRDefault="00831631" w:rsidP="00831631">
      <w:pPr>
        <w:pStyle w:val="ListParagraph"/>
        <w:ind w:left="900"/>
      </w:pPr>
      <w:r w:rsidRPr="008C49BB">
        <w:t>Disallowable Instrument DI2018-76 being the Animal Welfare (Keeping and Breeding of Racing Greyhounds in the ACT) Mandatory Code of Practice 2018 (No 1)</w:t>
      </w:r>
      <w:r w:rsidRPr="00643DD5">
        <w:t>.</w:t>
      </w:r>
    </w:p>
    <w:p w:rsidR="00831631" w:rsidRPr="00643DD5" w:rsidRDefault="00831631" w:rsidP="00831631">
      <w:pPr>
        <w:pStyle w:val="ListParagraph"/>
        <w:ind w:left="900"/>
      </w:pPr>
      <w:r w:rsidRPr="008C49BB">
        <w:t>Disallowable Instrument DI2018-77 being the Domestic Animals (Fees) Determination 2018 (No 1)</w:t>
      </w:r>
      <w:r w:rsidRPr="00643DD5">
        <w:t>.</w:t>
      </w:r>
    </w:p>
    <w:p w:rsidR="00831631" w:rsidRPr="00643DD5" w:rsidRDefault="00831631" w:rsidP="00831631">
      <w:pPr>
        <w:pStyle w:val="ListParagraph"/>
        <w:ind w:left="900"/>
      </w:pPr>
      <w:r w:rsidRPr="008C49BB">
        <w:t>Disallowable Instrument DI2018-78 being the Medicines, Poisons and Therapeutic Goods (Medicines Advisory Committee) Appointment 2018 (No 2)</w:t>
      </w:r>
      <w:r w:rsidRPr="00643DD5">
        <w:t>.</w:t>
      </w:r>
    </w:p>
    <w:p w:rsidR="00831631" w:rsidRPr="00643DD5" w:rsidRDefault="00831631" w:rsidP="00831631">
      <w:pPr>
        <w:pStyle w:val="ListParagraph"/>
        <w:ind w:left="900"/>
      </w:pPr>
      <w:r w:rsidRPr="00500A95">
        <w:t>Disallowable Instrument DI2018-79 being the Road Transport (General) Application of Road Transport Legislation—Securing Coles Refrigerated Delivery Vehicles Declaration 2018</w:t>
      </w:r>
      <w:r w:rsidRPr="00643DD5">
        <w:t>.</w:t>
      </w:r>
    </w:p>
    <w:p w:rsidR="00831631" w:rsidRPr="00643DD5" w:rsidRDefault="00831631" w:rsidP="00831631">
      <w:pPr>
        <w:pStyle w:val="ListParagraph"/>
        <w:ind w:left="900"/>
      </w:pPr>
      <w:r w:rsidRPr="0056371A">
        <w:t>Disallowable Instrument DI2018-80 being the Road Transport (General) Vehicle Registration and Related Fees Determination 2018 (No 1)</w:t>
      </w:r>
      <w:r w:rsidRPr="00643DD5">
        <w:t>.</w:t>
      </w:r>
    </w:p>
    <w:p w:rsidR="00831631" w:rsidRPr="00643DD5" w:rsidRDefault="00831631" w:rsidP="00831631">
      <w:pPr>
        <w:pStyle w:val="ListParagraph"/>
        <w:ind w:left="900"/>
      </w:pPr>
      <w:r w:rsidRPr="0056371A">
        <w:t>Disallowable Instrument DI2018-81 being the Road Transport (General) Numberplate Fees Determination 2018 (No 1)</w:t>
      </w:r>
      <w:r w:rsidRPr="00643DD5">
        <w:t>.</w:t>
      </w:r>
    </w:p>
    <w:p w:rsidR="00831631" w:rsidRPr="00643DD5" w:rsidRDefault="00831631" w:rsidP="00831631">
      <w:pPr>
        <w:pStyle w:val="ListParagraph"/>
        <w:ind w:left="900"/>
      </w:pPr>
      <w:r w:rsidRPr="0056371A">
        <w:t>Disallowable Instrument DI2018-83 being the Public Place Names (Coombs) Determination 2018</w:t>
      </w:r>
      <w:r w:rsidRPr="00643DD5">
        <w:t>.</w:t>
      </w:r>
    </w:p>
    <w:p w:rsidR="00831631" w:rsidRPr="00643DD5" w:rsidRDefault="00831631" w:rsidP="00831631">
      <w:pPr>
        <w:pStyle w:val="ListParagraph"/>
        <w:ind w:left="900"/>
      </w:pPr>
      <w:r w:rsidRPr="0056371A">
        <w:t>Disallowable Instrument DI2018-84 being the Public Place Names (Taylor) Determination 2018 (No 1)</w:t>
      </w:r>
      <w:r w:rsidRPr="00643DD5">
        <w:t>.</w:t>
      </w:r>
    </w:p>
    <w:p w:rsidR="00831631" w:rsidRPr="00643DD5" w:rsidRDefault="00831631" w:rsidP="00831631">
      <w:pPr>
        <w:pStyle w:val="ListParagraph"/>
        <w:ind w:left="900"/>
      </w:pPr>
      <w:r w:rsidRPr="0056371A">
        <w:t>Disallowable Instrument DI2018-85 being the ACT Teacher Quality Institute Board Appointment 2018 (No 1)</w:t>
      </w:r>
      <w:r w:rsidRPr="00643DD5">
        <w:t>.</w:t>
      </w:r>
    </w:p>
    <w:p w:rsidR="00831631" w:rsidRPr="00643DD5" w:rsidRDefault="00831631" w:rsidP="00831631">
      <w:pPr>
        <w:pStyle w:val="ListParagraph"/>
        <w:ind w:left="900"/>
      </w:pPr>
      <w:r w:rsidRPr="0056371A">
        <w:t>Disallowable Instrument DI2018-86 being the Plant Diseases (Importation Restriction Area) Declaration 2018 (No 1)</w:t>
      </w:r>
      <w:r w:rsidRPr="00643DD5">
        <w:t>.</w:t>
      </w:r>
    </w:p>
    <w:p w:rsidR="00831631" w:rsidRPr="00643DD5" w:rsidRDefault="00831631" w:rsidP="00831631">
      <w:pPr>
        <w:pStyle w:val="ListParagraph"/>
        <w:ind w:left="900"/>
      </w:pPr>
      <w:r w:rsidRPr="0056371A">
        <w:t>Disallowable Instrument DI2018-87 being the Terrorism (Extraordinary Temporary Powers) Public Interest Monitor Panel Appointment 2018 (No 2)</w:t>
      </w:r>
      <w:r w:rsidRPr="00643DD5">
        <w:t>.</w:t>
      </w:r>
    </w:p>
    <w:p w:rsidR="00831631" w:rsidRPr="00643DD5" w:rsidRDefault="00831631" w:rsidP="00831631">
      <w:pPr>
        <w:pStyle w:val="ListParagraph"/>
        <w:ind w:left="900"/>
      </w:pPr>
      <w:r w:rsidRPr="0056371A">
        <w:lastRenderedPageBreak/>
        <w:t>Disallowable Instrument DI2018-88 being the Planning and Development (Lease Variation Charge Deferred Payment Scheme) Determination 2018</w:t>
      </w:r>
      <w:r w:rsidRPr="00643DD5">
        <w:t>.</w:t>
      </w:r>
    </w:p>
    <w:p w:rsidR="00831631" w:rsidRPr="00643DD5" w:rsidRDefault="00831631" w:rsidP="00831631">
      <w:pPr>
        <w:pStyle w:val="ListParagraph"/>
        <w:ind w:left="900"/>
      </w:pPr>
      <w:r w:rsidRPr="0056371A">
        <w:t>Disallowable Instrument DI2018-89 being the Planning and Development (Remission of Lease Variation Charges—Environmental Sustainability) Determination 2018 (No 2)</w:t>
      </w:r>
      <w:r w:rsidRPr="00643DD5">
        <w:t>.</w:t>
      </w:r>
    </w:p>
    <w:p w:rsidR="00831631" w:rsidRPr="00643DD5" w:rsidRDefault="00831631" w:rsidP="00831631">
      <w:pPr>
        <w:pStyle w:val="ListParagraph"/>
        <w:ind w:left="900"/>
      </w:pPr>
      <w:r w:rsidRPr="00980365">
        <w:t>Disallowable Instrument DI2018-90 being the Animal Welfare (Land Transport of Livestock) Mandatory Code of Practice 2018 (No 1)</w:t>
      </w:r>
      <w:r w:rsidRPr="00643DD5">
        <w:t>.</w:t>
      </w:r>
    </w:p>
    <w:p w:rsidR="00831631" w:rsidRPr="00643DD5" w:rsidRDefault="00831631" w:rsidP="00831631">
      <w:pPr>
        <w:pStyle w:val="ListParagraph"/>
        <w:ind w:left="900"/>
      </w:pPr>
      <w:r w:rsidRPr="00980365">
        <w:t>Disallowable Instrument DI2018-91 being the Veterinary Surgeons (Fees) Determination 2018 (No 1)</w:t>
      </w:r>
      <w:r w:rsidRPr="00643DD5">
        <w:t>.</w:t>
      </w:r>
    </w:p>
    <w:p w:rsidR="00831631" w:rsidRPr="00643DD5" w:rsidRDefault="00831631" w:rsidP="00831631">
      <w:pPr>
        <w:pStyle w:val="ListParagraph"/>
        <w:ind w:left="900"/>
      </w:pPr>
      <w:r w:rsidRPr="003521F0">
        <w:t>Disallowable Instrument DI2018-92 being the Planning and Development (Remission of Lease Variation Charges for Environmental Remediation) Determination 2018</w:t>
      </w:r>
      <w:r w:rsidRPr="00643DD5">
        <w:t>.</w:t>
      </w:r>
    </w:p>
    <w:p w:rsidR="00831631" w:rsidRPr="00643DD5" w:rsidRDefault="00831631" w:rsidP="00831631">
      <w:pPr>
        <w:pStyle w:val="ListParagraph"/>
        <w:ind w:left="900"/>
      </w:pPr>
      <w:r w:rsidRPr="003521F0">
        <w:t>Disallowable Instrument DI2018-93 being the Planning and Development (Remission of Lease Variation Charges for the Housing Commissioner) Determination 2018</w:t>
      </w:r>
      <w:r w:rsidRPr="00643DD5">
        <w:t>.</w:t>
      </w:r>
    </w:p>
    <w:p w:rsidR="00831631" w:rsidRPr="00643DD5" w:rsidRDefault="00831631" w:rsidP="00831631">
      <w:pPr>
        <w:pStyle w:val="ListParagraph"/>
        <w:ind w:left="900"/>
      </w:pPr>
      <w:r w:rsidRPr="003521F0">
        <w:t>Disallowable Instrument DI2018-94 being the Planning and Development (Remission of Lease Variation Charges) Determination 2018 (No 1)</w:t>
      </w:r>
      <w:r w:rsidRPr="00643DD5">
        <w:t>.</w:t>
      </w:r>
    </w:p>
    <w:p w:rsidR="00831631" w:rsidRPr="00643DD5" w:rsidRDefault="00831631" w:rsidP="00831631">
      <w:pPr>
        <w:pStyle w:val="ListParagraph"/>
        <w:ind w:left="900"/>
      </w:pPr>
      <w:r w:rsidRPr="003521F0">
        <w:t>Disallowable Instrument DI2018-95 being the Children and Young People (Care and Protection Organisations and Responsible Persons—Suitability Approval Application) Guidelines 2018 (No 1)</w:t>
      </w:r>
      <w:r w:rsidRPr="00643DD5">
        <w:t>.</w:t>
      </w:r>
    </w:p>
    <w:p w:rsidR="00831631" w:rsidRPr="00643DD5" w:rsidRDefault="00831631" w:rsidP="00831631">
      <w:pPr>
        <w:pStyle w:val="ListParagraph"/>
        <w:ind w:left="900"/>
      </w:pPr>
      <w:r w:rsidRPr="003521F0">
        <w:t>Disallowable Instrument DI2018-96 being the Children and Young People (Approved Care and Protection Organisations—Monitoring) Guidelines 2018 (No 1)</w:t>
      </w:r>
      <w:r w:rsidRPr="00643DD5">
        <w:t>.</w:t>
      </w:r>
    </w:p>
    <w:p w:rsidR="00831631" w:rsidRPr="00643DD5" w:rsidRDefault="00831631" w:rsidP="00831631">
      <w:pPr>
        <w:pStyle w:val="ListParagraph"/>
        <w:ind w:left="900"/>
      </w:pPr>
      <w:r w:rsidRPr="003521F0">
        <w:t>Disallowable Instrument DI2018-97 being the Children and Young People (Approved Care and Protection Organisations—Intervention) Guidelines 2018 (No 1)</w:t>
      </w:r>
      <w:r w:rsidRPr="00643DD5">
        <w:t>.</w:t>
      </w:r>
    </w:p>
    <w:p w:rsidR="00831631" w:rsidRPr="00643DD5" w:rsidRDefault="00831631" w:rsidP="00831631">
      <w:pPr>
        <w:pStyle w:val="ListParagraph"/>
        <w:ind w:left="900"/>
      </w:pPr>
      <w:r w:rsidRPr="003521F0">
        <w:t>Disallowable Instrument DI2018-108 being the Remuneration Tribunal (Fees and Allowances of Members) Determination 2018</w:t>
      </w:r>
      <w:r w:rsidRPr="00643DD5">
        <w:t>.</w:t>
      </w:r>
    </w:p>
    <w:p w:rsidR="00831631" w:rsidRPr="00643DD5" w:rsidRDefault="00831631" w:rsidP="00831631">
      <w:pPr>
        <w:pStyle w:val="ListParagraph"/>
        <w:ind w:left="900"/>
      </w:pPr>
      <w:r w:rsidRPr="003521F0">
        <w:t>Subordinate Law SL2018-5 being the Residential Tenancies Amendment Regulation 2018 (No 1)</w:t>
      </w:r>
      <w:r>
        <w:t xml:space="preserve"> </w:t>
      </w:r>
      <w:r w:rsidRPr="003521F0">
        <w:t>made under the</w:t>
      </w:r>
      <w:r>
        <w:t xml:space="preserve"> </w:t>
      </w:r>
      <w:r w:rsidRPr="00643DD5">
        <w:t>Residential Tenancies Act 1997.</w:t>
      </w:r>
    </w:p>
    <w:p w:rsidR="00831631" w:rsidRPr="00643DD5" w:rsidRDefault="00831631" w:rsidP="00831631">
      <w:pPr>
        <w:pStyle w:val="ListParagraph"/>
        <w:ind w:left="900"/>
      </w:pPr>
      <w:r w:rsidRPr="00764BD5">
        <w:t>Subordinate Law SL2018-6 being the Road Transport (Offences) Amendment Regulation 2018 (No 1)</w:t>
      </w:r>
      <w:r w:rsidRPr="00643DD5">
        <w:t>.</w:t>
      </w:r>
    </w:p>
    <w:p w:rsidR="00831631" w:rsidRPr="00643DD5" w:rsidRDefault="00831631" w:rsidP="00831631">
      <w:pPr>
        <w:pStyle w:val="ListParagraph"/>
        <w:ind w:left="900"/>
      </w:pPr>
      <w:r w:rsidRPr="00764BD5">
        <w:t>Subordinate Law SL2018-7 being the Magistrates Court (Work Health and Safety Infringement Notices) Amendment Regulation 2018 (No 1)</w:t>
      </w:r>
      <w:r w:rsidRPr="00643DD5">
        <w:t>.</w:t>
      </w:r>
    </w:p>
    <w:p w:rsidR="008F1806" w:rsidRPr="00563573" w:rsidRDefault="008F1806" w:rsidP="008F1806">
      <w:pPr>
        <w:pStyle w:val="MinuteText"/>
      </w:pPr>
      <w:r>
        <w:t>The Committee deliberated.</w:t>
      </w:r>
    </w:p>
    <w:p w:rsidR="00303394" w:rsidRDefault="00303394" w:rsidP="00303394">
      <w:pPr>
        <w:numPr>
          <w:ilvl w:val="0"/>
          <w:numId w:val="1"/>
        </w:numPr>
        <w:spacing w:before="240"/>
        <w:ind w:left="540" w:hanging="540"/>
        <w:jc w:val="both"/>
        <w:outlineLvl w:val="2"/>
        <w:rPr>
          <w:rFonts w:eastAsia="Calibri" w:cstheme="minorHAnsi"/>
          <w:b/>
          <w:color w:val="000000"/>
          <w:szCs w:val="22"/>
          <w:lang w:val="en-US"/>
        </w:rPr>
      </w:pPr>
      <w:r>
        <w:rPr>
          <w:rFonts w:eastAsia="Calibri" w:cstheme="minorHAnsi"/>
          <w:b/>
          <w:color w:val="000000"/>
          <w:szCs w:val="22"/>
          <w:lang w:val="en-US"/>
        </w:rPr>
        <w:t>Regulatory impact statement</w:t>
      </w:r>
    </w:p>
    <w:p w:rsidR="00303394" w:rsidRDefault="00303394" w:rsidP="00303394">
      <w:pPr>
        <w:pStyle w:val="MinuteText"/>
        <w:spacing w:before="180"/>
        <w:ind w:left="547"/>
      </w:pPr>
      <w:r>
        <w:t xml:space="preserve">The Committee was briefed on a regulatory impact statement for </w:t>
      </w:r>
      <w:r w:rsidRPr="0056371A">
        <w:t>Di</w:t>
      </w:r>
      <w:r>
        <w:t>sallowable Instrument DI2018-86—</w:t>
      </w:r>
      <w:r w:rsidRPr="0056371A">
        <w:t>Plant Diseases (Importation Restriction Area) Declaration 2018 (No 1)</w:t>
      </w:r>
      <w:r>
        <w:t>.</w:t>
      </w:r>
    </w:p>
    <w:p w:rsidR="00303394" w:rsidRPr="00563573" w:rsidRDefault="00303394" w:rsidP="00303394">
      <w:pPr>
        <w:pStyle w:val="MinuteText"/>
        <w:ind w:left="540"/>
      </w:pPr>
      <w:r>
        <w:t>The Committee deliberated.</w:t>
      </w:r>
    </w:p>
    <w:p w:rsidR="00831631" w:rsidRPr="00563573" w:rsidRDefault="00831631" w:rsidP="00D2757A">
      <w:pPr>
        <w:numPr>
          <w:ilvl w:val="0"/>
          <w:numId w:val="1"/>
        </w:numPr>
        <w:spacing w:before="240"/>
        <w:ind w:left="540" w:hanging="540"/>
        <w:jc w:val="both"/>
        <w:outlineLvl w:val="2"/>
        <w:rPr>
          <w:rFonts w:eastAsia="Calibri" w:cstheme="minorHAnsi"/>
          <w:b/>
          <w:color w:val="000000"/>
          <w:szCs w:val="22"/>
          <w:lang w:val="en-US"/>
        </w:rPr>
      </w:pPr>
      <w:r w:rsidRPr="00563573">
        <w:rPr>
          <w:rFonts w:eastAsia="Calibri" w:cstheme="minorHAnsi"/>
          <w:b/>
          <w:color w:val="000000"/>
          <w:szCs w:val="22"/>
          <w:lang w:val="en-US"/>
        </w:rPr>
        <w:t>Government responses</w:t>
      </w:r>
    </w:p>
    <w:p w:rsidR="00831631" w:rsidRDefault="00831631" w:rsidP="00D2757A">
      <w:pPr>
        <w:pStyle w:val="MinuteText"/>
        <w:ind w:left="540"/>
      </w:pPr>
      <w:r w:rsidRPr="00563573">
        <w:t>The Committee was briefed on the following Government responses:</w:t>
      </w:r>
    </w:p>
    <w:p w:rsidR="00831631" w:rsidRPr="00831631" w:rsidRDefault="00831631" w:rsidP="00831631">
      <w:pPr>
        <w:numPr>
          <w:ilvl w:val="0"/>
          <w:numId w:val="25"/>
        </w:numPr>
        <w:spacing w:before="160" w:after="220" w:line="280" w:lineRule="exact"/>
        <w:ind w:left="900"/>
        <w:rPr>
          <w:rFonts w:ascii="Calibri" w:eastAsia="Calibri" w:hAnsi="Calibri"/>
          <w:szCs w:val="22"/>
          <w:lang w:eastAsia="en-US"/>
        </w:rPr>
      </w:pPr>
      <w:r w:rsidRPr="00831631">
        <w:rPr>
          <w:rFonts w:ascii="Calibri" w:eastAsia="Calibri" w:hAnsi="Calibri"/>
          <w:szCs w:val="22"/>
          <w:lang w:eastAsia="en-US"/>
        </w:rPr>
        <w:t>The Minister for Education and Early Childhood Development, dated 8 June 2018, in relation to comments made in Scrutiny Report 14 concerning the Education and Care Services National Further Amendment Regulations 2017.</w:t>
      </w:r>
    </w:p>
    <w:p w:rsidR="00831631" w:rsidRPr="00831631" w:rsidRDefault="00831631" w:rsidP="00831631">
      <w:pPr>
        <w:numPr>
          <w:ilvl w:val="0"/>
          <w:numId w:val="25"/>
        </w:numPr>
        <w:spacing w:before="160" w:after="220" w:line="280" w:lineRule="exact"/>
        <w:ind w:left="900"/>
        <w:rPr>
          <w:rFonts w:ascii="Calibri" w:eastAsia="Calibri" w:hAnsi="Calibri"/>
          <w:szCs w:val="22"/>
          <w:lang w:eastAsia="en-US"/>
        </w:rPr>
      </w:pPr>
      <w:r w:rsidRPr="00831631">
        <w:rPr>
          <w:rFonts w:ascii="Calibri" w:eastAsia="Calibri" w:hAnsi="Calibri"/>
          <w:szCs w:val="22"/>
          <w:lang w:eastAsia="en-US"/>
        </w:rPr>
        <w:lastRenderedPageBreak/>
        <w:t>The Minister or the Prevention of Domestic and Family Violence, dated 20 June 2018, in relation to comments made in Scrutiny Report 18 concerning Disallowable Instrument DI2018-53—Domestic Violence Agencies (Council) Appointment 2018 (No 1).</w:t>
      </w:r>
    </w:p>
    <w:p w:rsidR="00831631" w:rsidRPr="00831631" w:rsidRDefault="00831631" w:rsidP="00D2757A">
      <w:pPr>
        <w:numPr>
          <w:ilvl w:val="0"/>
          <w:numId w:val="25"/>
        </w:numPr>
        <w:spacing w:before="160" w:line="280" w:lineRule="exact"/>
        <w:ind w:left="907"/>
        <w:rPr>
          <w:rFonts w:ascii="Calibri" w:eastAsia="Calibri" w:hAnsi="Calibri"/>
          <w:szCs w:val="22"/>
          <w:lang w:eastAsia="en-US"/>
        </w:rPr>
      </w:pPr>
      <w:r w:rsidRPr="00831631">
        <w:rPr>
          <w:rFonts w:ascii="Calibri" w:eastAsia="Calibri" w:hAnsi="Calibri"/>
          <w:szCs w:val="22"/>
          <w:lang w:eastAsia="en-US"/>
        </w:rPr>
        <w:t>The Attorney-General, dated 4 June 2018, in relation to comments made in Scrutiny Report 18 concerning the Casino and Other Gaming Legislation Amendment Bill 2018 and Disallowable Instruments—</w:t>
      </w:r>
    </w:p>
    <w:p w:rsidR="00831631" w:rsidRPr="00831631" w:rsidRDefault="00831631" w:rsidP="00D2757A">
      <w:pPr>
        <w:numPr>
          <w:ilvl w:val="1"/>
          <w:numId w:val="45"/>
        </w:numPr>
        <w:spacing w:line="280" w:lineRule="exact"/>
        <w:ind w:left="1267"/>
        <w:rPr>
          <w:rFonts w:ascii="Calibri" w:eastAsia="Calibri" w:hAnsi="Calibri"/>
          <w:szCs w:val="22"/>
          <w:lang w:eastAsia="en-US"/>
        </w:rPr>
      </w:pPr>
      <w:r w:rsidRPr="00831631">
        <w:rPr>
          <w:rFonts w:ascii="Calibri" w:eastAsia="Calibri" w:hAnsi="Calibri"/>
          <w:szCs w:val="22"/>
          <w:lang w:eastAsia="en-US"/>
        </w:rPr>
        <w:t>DI2018-57—Racing Appeals Tribunal Appointment 2018 (No 1);</w:t>
      </w:r>
    </w:p>
    <w:p w:rsidR="00831631" w:rsidRPr="00831631" w:rsidRDefault="00831631" w:rsidP="00D2757A">
      <w:pPr>
        <w:numPr>
          <w:ilvl w:val="1"/>
          <w:numId w:val="45"/>
        </w:numPr>
        <w:spacing w:line="280" w:lineRule="exact"/>
        <w:ind w:left="1267"/>
        <w:rPr>
          <w:rFonts w:ascii="Calibri" w:eastAsia="Calibri" w:hAnsi="Calibri"/>
          <w:szCs w:val="22"/>
          <w:lang w:eastAsia="en-US"/>
        </w:rPr>
      </w:pPr>
      <w:r w:rsidRPr="00831631">
        <w:rPr>
          <w:rFonts w:ascii="Calibri" w:eastAsia="Calibri" w:hAnsi="Calibri"/>
          <w:szCs w:val="22"/>
          <w:lang w:eastAsia="en-US"/>
        </w:rPr>
        <w:t>DI2018-58—Racing Appeals Tribunal (Assessor) Appointment 2018 (No 1);</w:t>
      </w:r>
    </w:p>
    <w:p w:rsidR="00831631" w:rsidRPr="00831631" w:rsidRDefault="00831631" w:rsidP="00D2757A">
      <w:pPr>
        <w:numPr>
          <w:ilvl w:val="1"/>
          <w:numId w:val="45"/>
        </w:numPr>
        <w:spacing w:line="280" w:lineRule="exact"/>
        <w:ind w:left="1267"/>
        <w:rPr>
          <w:rFonts w:ascii="Calibri" w:eastAsia="Calibri" w:hAnsi="Calibri"/>
          <w:szCs w:val="22"/>
          <w:lang w:eastAsia="en-US"/>
        </w:rPr>
      </w:pPr>
      <w:r w:rsidRPr="00831631">
        <w:rPr>
          <w:rFonts w:ascii="Calibri" w:eastAsia="Calibri" w:hAnsi="Calibri"/>
          <w:szCs w:val="22"/>
          <w:lang w:eastAsia="en-US"/>
        </w:rPr>
        <w:t>DI2018-59—Racing Appeals Tribunal Appointment 2018 (No 2);</w:t>
      </w:r>
    </w:p>
    <w:p w:rsidR="00831631" w:rsidRPr="00831631" w:rsidRDefault="00831631" w:rsidP="00D2757A">
      <w:pPr>
        <w:numPr>
          <w:ilvl w:val="1"/>
          <w:numId w:val="45"/>
        </w:numPr>
        <w:spacing w:line="280" w:lineRule="exact"/>
        <w:ind w:left="1267"/>
        <w:rPr>
          <w:rFonts w:ascii="Calibri" w:eastAsia="Calibri" w:hAnsi="Calibri"/>
          <w:szCs w:val="22"/>
          <w:lang w:eastAsia="en-US"/>
        </w:rPr>
      </w:pPr>
      <w:r w:rsidRPr="00831631">
        <w:rPr>
          <w:rFonts w:ascii="Calibri" w:eastAsia="Calibri" w:hAnsi="Calibri"/>
          <w:szCs w:val="22"/>
          <w:lang w:eastAsia="en-US"/>
        </w:rPr>
        <w:t>DI2018-60—Racing Appeals Tribunal Appointment 2018 (No 3); and</w:t>
      </w:r>
    </w:p>
    <w:p w:rsidR="00831631" w:rsidRPr="00831631" w:rsidRDefault="00831631" w:rsidP="00D2757A">
      <w:pPr>
        <w:numPr>
          <w:ilvl w:val="1"/>
          <w:numId w:val="45"/>
        </w:numPr>
        <w:spacing w:line="280" w:lineRule="exact"/>
        <w:ind w:left="1267"/>
        <w:rPr>
          <w:rFonts w:ascii="Calibri" w:eastAsia="Calibri" w:hAnsi="Calibri"/>
          <w:szCs w:val="22"/>
          <w:lang w:eastAsia="en-US"/>
        </w:rPr>
      </w:pPr>
      <w:r w:rsidRPr="00831631">
        <w:rPr>
          <w:rFonts w:ascii="Calibri" w:eastAsia="Calibri" w:hAnsi="Calibri"/>
          <w:szCs w:val="22"/>
          <w:lang w:eastAsia="en-US"/>
        </w:rPr>
        <w:t>DI2018-61—Racing Appeals Tribunal Appointment 2018 (No 4).</w:t>
      </w:r>
    </w:p>
    <w:p w:rsidR="00971237" w:rsidRPr="001F2CB7" w:rsidRDefault="00971237" w:rsidP="00D2757A">
      <w:pPr>
        <w:numPr>
          <w:ilvl w:val="0"/>
          <w:numId w:val="25"/>
        </w:numPr>
        <w:spacing w:line="280" w:lineRule="exact"/>
        <w:ind w:left="907"/>
        <w:rPr>
          <w:rFonts w:ascii="Calibri" w:eastAsia="Calibri" w:hAnsi="Calibri"/>
          <w:szCs w:val="22"/>
          <w:lang w:eastAsia="en-US"/>
        </w:rPr>
      </w:pPr>
      <w:r w:rsidRPr="001F2CB7">
        <w:rPr>
          <w:rFonts w:ascii="Calibri" w:eastAsia="Calibri" w:hAnsi="Calibri"/>
          <w:szCs w:val="22"/>
          <w:lang w:eastAsia="en-US"/>
        </w:rPr>
        <w:t>The Minister for Workplace Safety and Industrial Relations, dated 18 July 2018, in relation to comments made in Scrutiny Report 18 concerning Subordinate Law SL2018-2—Work Health and Safety Amendment Regulation 2018 (No 1).</w:t>
      </w:r>
    </w:p>
    <w:p w:rsidR="00831631" w:rsidRPr="00831631" w:rsidRDefault="00831631" w:rsidP="00D2757A">
      <w:pPr>
        <w:numPr>
          <w:ilvl w:val="0"/>
          <w:numId w:val="25"/>
        </w:numPr>
        <w:spacing w:line="280" w:lineRule="exact"/>
        <w:ind w:left="907"/>
        <w:rPr>
          <w:rFonts w:ascii="Calibri" w:eastAsia="Calibri" w:hAnsi="Calibri"/>
          <w:szCs w:val="22"/>
          <w:lang w:eastAsia="en-US"/>
        </w:rPr>
      </w:pPr>
      <w:r w:rsidRPr="00831631">
        <w:rPr>
          <w:rFonts w:ascii="Calibri" w:eastAsia="Calibri" w:hAnsi="Calibri"/>
          <w:szCs w:val="22"/>
          <w:lang w:eastAsia="en-US"/>
        </w:rPr>
        <w:t>The Minister for Health and Wellbeing, dated 6 June 2018, in relation to comments made in Scrutiny Report 18 concerning Medicines, Poisons and Therapeutic Goods Amendment Bill 2018.</w:t>
      </w:r>
    </w:p>
    <w:p w:rsidR="00831631" w:rsidRPr="00831631" w:rsidRDefault="00831631" w:rsidP="00D2757A">
      <w:pPr>
        <w:numPr>
          <w:ilvl w:val="0"/>
          <w:numId w:val="25"/>
        </w:numPr>
        <w:spacing w:after="220" w:line="280" w:lineRule="exact"/>
        <w:ind w:left="907"/>
        <w:rPr>
          <w:rFonts w:ascii="Calibri" w:eastAsia="Calibri" w:hAnsi="Calibri"/>
          <w:szCs w:val="22"/>
          <w:lang w:eastAsia="en-US"/>
        </w:rPr>
      </w:pPr>
      <w:r w:rsidRPr="00831631">
        <w:rPr>
          <w:rFonts w:ascii="Calibri" w:eastAsia="Calibri" w:hAnsi="Calibri"/>
          <w:szCs w:val="22"/>
          <w:lang w:eastAsia="en-US"/>
        </w:rPr>
        <w:t>The Chief Minister, dated 6 June 2018, in relation to comments made in Scrutiny Report 18 concerning the Ombudsman Amendment Bill 2018.</w:t>
      </w:r>
    </w:p>
    <w:p w:rsidR="00831631" w:rsidRPr="00563573" w:rsidRDefault="00831631" w:rsidP="00831631">
      <w:pPr>
        <w:pStyle w:val="MinuteText"/>
      </w:pPr>
      <w:r>
        <w:t>The Committee deliberated.</w:t>
      </w:r>
    </w:p>
    <w:p w:rsidR="00563573" w:rsidRPr="00C22780" w:rsidRDefault="00831631" w:rsidP="00D2757A">
      <w:pPr>
        <w:numPr>
          <w:ilvl w:val="0"/>
          <w:numId w:val="1"/>
        </w:numPr>
        <w:spacing w:before="240"/>
        <w:ind w:left="540" w:hanging="540"/>
        <w:jc w:val="both"/>
        <w:outlineLvl w:val="2"/>
        <w:rPr>
          <w:rFonts w:eastAsia="Calibri" w:cstheme="minorHAnsi"/>
          <w:b/>
          <w:color w:val="000000"/>
          <w:szCs w:val="22"/>
          <w:lang w:val="en-US"/>
        </w:rPr>
      </w:pPr>
      <w:r>
        <w:rPr>
          <w:rFonts w:eastAsia="Calibri" w:cstheme="minorHAnsi"/>
          <w:b/>
          <w:color w:val="000000"/>
          <w:szCs w:val="22"/>
          <w:lang w:val="en-US"/>
        </w:rPr>
        <w:t>Report 19</w:t>
      </w:r>
    </w:p>
    <w:p w:rsidR="004C5017" w:rsidRPr="00727C59" w:rsidRDefault="00F67C4D" w:rsidP="00D2757A">
      <w:pPr>
        <w:pStyle w:val="MinuteText"/>
        <w:spacing w:before="180"/>
        <w:ind w:left="547"/>
      </w:pPr>
      <w:r>
        <w:t>R</w:t>
      </w:r>
      <w:r w:rsidR="004C5017" w:rsidRPr="00727C59">
        <w:t>esolved (</w:t>
      </w:r>
      <w:r w:rsidR="00964A0F">
        <w:t>Ms Cody</w:t>
      </w:r>
      <w:r w:rsidR="004C5017" w:rsidRPr="00727C59">
        <w:t>)—</w:t>
      </w:r>
      <w:proofErr w:type="gramStart"/>
      <w:r w:rsidR="004C5017" w:rsidRPr="00727C59">
        <w:t>That</w:t>
      </w:r>
      <w:proofErr w:type="gramEnd"/>
      <w:r w:rsidR="004C5017" w:rsidRPr="00727C59">
        <w:t xml:space="preserve"> the Committee’s comments on the</w:t>
      </w:r>
      <w:r w:rsidR="004C5017">
        <w:t xml:space="preserve"> Bills, </w:t>
      </w:r>
      <w:r w:rsidR="00964A0F">
        <w:t xml:space="preserve">proposed Government amendments, </w:t>
      </w:r>
      <w:r w:rsidR="004C5017">
        <w:t>subordinate legislation</w:t>
      </w:r>
      <w:r w:rsidR="00964A0F">
        <w:t>, regulatory impact statement</w:t>
      </w:r>
      <w:r w:rsidR="00EF50B1">
        <w:t xml:space="preserve"> and </w:t>
      </w:r>
      <w:r w:rsidR="004C5017">
        <w:t>Government r</w:t>
      </w:r>
      <w:r w:rsidR="00DE4982">
        <w:t>esponses be adopted as Report 19</w:t>
      </w:r>
      <w:r w:rsidR="004C5017">
        <w:t xml:space="preserve"> and that the report be circulated </w:t>
      </w:r>
      <w:proofErr w:type="spellStart"/>
      <w:r w:rsidR="004C5017">
        <w:t>out</w:t>
      </w:r>
      <w:r w:rsidR="004C5017">
        <w:noBreakHyphen/>
        <w:t>of</w:t>
      </w:r>
      <w:r w:rsidR="004C5017">
        <w:noBreakHyphen/>
        <w:t>session</w:t>
      </w:r>
      <w:proofErr w:type="spellEnd"/>
      <w:r w:rsidR="004C5017">
        <w:t>.</w:t>
      </w:r>
    </w:p>
    <w:p w:rsidR="00772EBA" w:rsidRDefault="00591539" w:rsidP="00D2757A">
      <w:pPr>
        <w:pStyle w:val="Heading3"/>
        <w:keepNext/>
        <w:ind w:left="540" w:hanging="540"/>
      </w:pPr>
      <w:r w:rsidRPr="00727C59">
        <w:t>Adjournment</w:t>
      </w:r>
      <w:bookmarkEnd w:id="1"/>
      <w:bookmarkEnd w:id="2"/>
    </w:p>
    <w:p w:rsidR="00523052" w:rsidRDefault="00523052" w:rsidP="00D2757A">
      <w:pPr>
        <w:pStyle w:val="MinuteText"/>
        <w:ind w:left="540"/>
      </w:pPr>
      <w:r>
        <w:t xml:space="preserve">At </w:t>
      </w:r>
      <w:r w:rsidR="00964A0F">
        <w:t>11.58</w:t>
      </w:r>
      <w:r>
        <w:t xml:space="preserve"> am, the Committee adjourned until 11</w:t>
      </w:r>
      <w:r w:rsidR="009D4F07">
        <w:t xml:space="preserve"> </w:t>
      </w:r>
      <w:r>
        <w:t>am on Tuesday</w:t>
      </w:r>
      <w:r w:rsidR="009D4F07">
        <w:t xml:space="preserve">, </w:t>
      </w:r>
      <w:r w:rsidR="00DE4982">
        <w:t>7 August</w:t>
      </w:r>
      <w:r>
        <w:t xml:space="preserve"> 2018.</w:t>
      </w:r>
    </w:p>
    <w:p w:rsidR="00255D30" w:rsidRDefault="00523052" w:rsidP="00D2757A">
      <w:pPr>
        <w:keepNext/>
        <w:tabs>
          <w:tab w:val="left" w:pos="1200"/>
        </w:tabs>
        <w:spacing w:before="240"/>
        <w:ind w:left="720" w:hanging="720"/>
        <w:jc w:val="both"/>
        <w:rPr>
          <w:rFonts w:cstheme="minorHAnsi"/>
          <w:szCs w:val="22"/>
        </w:rPr>
      </w:pPr>
      <w:r>
        <w:rPr>
          <w:rFonts w:cstheme="minorHAnsi"/>
          <w:szCs w:val="22"/>
        </w:rPr>
        <w:t>C</w:t>
      </w:r>
      <w:r w:rsidR="00D2757A">
        <w:rPr>
          <w:rFonts w:cstheme="minorHAnsi"/>
          <w:szCs w:val="22"/>
        </w:rPr>
        <w:t>ertifi</w:t>
      </w:r>
      <w:r>
        <w:rPr>
          <w:rFonts w:cstheme="minorHAnsi"/>
          <w:szCs w:val="22"/>
        </w:rPr>
        <w:t>ed</w:t>
      </w:r>
      <w:r w:rsidR="00D2757A">
        <w:rPr>
          <w:rFonts w:cstheme="minorHAnsi"/>
          <w:szCs w:val="22"/>
        </w:rPr>
        <w:t xml:space="preserve"> correct</w:t>
      </w:r>
      <w:r w:rsidR="00F02AE1">
        <w:rPr>
          <w:rFonts w:cstheme="minorHAnsi"/>
          <w:szCs w:val="22"/>
        </w:rPr>
        <w:t>.</w:t>
      </w:r>
    </w:p>
    <w:p w:rsidR="00255D30" w:rsidRDefault="00D2757A" w:rsidP="005213C4">
      <w:pPr>
        <w:spacing w:beforeLines="400" w:after="0"/>
        <w:jc w:val="both"/>
        <w:rPr>
          <w:rFonts w:cstheme="minorHAnsi"/>
          <w:szCs w:val="22"/>
        </w:rPr>
      </w:pPr>
      <w:r>
        <w:rPr>
          <w:rFonts w:cstheme="minorHAnsi"/>
          <w:szCs w:val="22"/>
        </w:rPr>
        <w:t>Julia Agostino</w:t>
      </w:r>
    </w:p>
    <w:p w:rsidR="00255D30" w:rsidRDefault="00D2757A" w:rsidP="00D2757A">
      <w:pPr>
        <w:spacing w:before="0"/>
        <w:jc w:val="both"/>
        <w:rPr>
          <w:rFonts w:cstheme="minorHAnsi"/>
          <w:szCs w:val="22"/>
        </w:rPr>
      </w:pPr>
      <w:r>
        <w:rPr>
          <w:rFonts w:cstheme="minorHAnsi"/>
          <w:szCs w:val="22"/>
        </w:rPr>
        <w:t>Secretary</w:t>
      </w:r>
    </w:p>
    <w:p w:rsidR="00285166" w:rsidRDefault="00D2757A" w:rsidP="00D2757A">
      <w:pPr>
        <w:spacing w:before="240" w:after="0"/>
        <w:jc w:val="both"/>
        <w:rPr>
          <w:rFonts w:cstheme="minorHAnsi"/>
          <w:szCs w:val="22"/>
        </w:rPr>
      </w:pPr>
      <w:r>
        <w:rPr>
          <w:rFonts w:cstheme="minorHAnsi"/>
          <w:szCs w:val="22"/>
        </w:rPr>
        <w:t>25</w:t>
      </w:r>
      <w:r w:rsidR="00523052">
        <w:rPr>
          <w:rFonts w:cstheme="minorHAnsi"/>
          <w:szCs w:val="22"/>
        </w:rPr>
        <w:t xml:space="preserve"> </w:t>
      </w:r>
      <w:r w:rsidR="009D4F07">
        <w:rPr>
          <w:rFonts w:cstheme="minorHAnsi"/>
          <w:szCs w:val="22"/>
        </w:rPr>
        <w:t>July</w:t>
      </w:r>
      <w:r w:rsidR="00107153">
        <w:rPr>
          <w:rFonts w:cstheme="minorHAnsi"/>
          <w:szCs w:val="22"/>
        </w:rPr>
        <w:t xml:space="preserve"> 2018</w:t>
      </w:r>
    </w:p>
    <w:sectPr w:rsidR="00285166" w:rsidSect="00216BEE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6" w:h="16838"/>
      <w:pgMar w:top="567" w:right="1440" w:bottom="1260" w:left="1440" w:header="706" w:footer="53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F16" w:rsidRDefault="00FD4F16" w:rsidP="00D463E2">
      <w:r>
        <w:separator/>
      </w:r>
    </w:p>
    <w:p w:rsidR="00FD4F16" w:rsidRDefault="00FD4F16"/>
    <w:p w:rsidR="00FD4F16" w:rsidRDefault="00FD4F16" w:rsidP="00DF67A2"/>
    <w:p w:rsidR="00FD4F16" w:rsidRDefault="00FD4F16" w:rsidP="00DF67A2"/>
    <w:p w:rsidR="00FD4F16" w:rsidRDefault="00FD4F16"/>
  </w:endnote>
  <w:endnote w:type="continuationSeparator" w:id="0">
    <w:p w:rsidR="00FD4F16" w:rsidRDefault="00FD4F16" w:rsidP="00D463E2">
      <w:r>
        <w:continuationSeparator/>
      </w:r>
    </w:p>
    <w:p w:rsidR="00FD4F16" w:rsidRDefault="00FD4F16"/>
    <w:p w:rsidR="00FD4F16" w:rsidRDefault="00FD4F16" w:rsidP="00DF67A2"/>
    <w:p w:rsidR="00FD4F16" w:rsidRDefault="00FD4F16" w:rsidP="00DF67A2"/>
    <w:p w:rsidR="00FD4F16" w:rsidRDefault="00FD4F1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F16" w:rsidRPr="00DD4C6D" w:rsidRDefault="00FD4F16" w:rsidP="00E75BB8">
    <w:pPr>
      <w:rPr>
        <w:szCs w:val="22"/>
      </w:rPr>
    </w:pPr>
    <w:r w:rsidRPr="00DD4C6D">
      <w:rPr>
        <w:szCs w:val="22"/>
      </w:rPr>
      <w:t xml:space="preserve">Page </w:t>
    </w:r>
    <w:r w:rsidR="00896C98" w:rsidRPr="00DD4C6D">
      <w:rPr>
        <w:szCs w:val="22"/>
      </w:rPr>
      <w:fldChar w:fldCharType="begin"/>
    </w:r>
    <w:r w:rsidRPr="00DD4C6D">
      <w:rPr>
        <w:szCs w:val="22"/>
      </w:rPr>
      <w:instrText xml:space="preserve"> PAGE </w:instrText>
    </w:r>
    <w:r w:rsidR="00896C98" w:rsidRPr="00DD4C6D">
      <w:rPr>
        <w:szCs w:val="22"/>
      </w:rPr>
      <w:fldChar w:fldCharType="separate"/>
    </w:r>
    <w:r w:rsidR="006535B7">
      <w:rPr>
        <w:noProof/>
        <w:szCs w:val="22"/>
      </w:rPr>
      <w:t>2</w:t>
    </w:r>
    <w:r w:rsidR="00896C98" w:rsidRPr="00DD4C6D">
      <w:rPr>
        <w:szCs w:val="22"/>
      </w:rPr>
      <w:fldChar w:fldCharType="end"/>
    </w:r>
    <w:r w:rsidRPr="00DD4C6D">
      <w:rPr>
        <w:szCs w:val="22"/>
      </w:rPr>
      <w:t xml:space="preserve"> of </w:t>
    </w:r>
    <w:r w:rsidR="00896C98" w:rsidRPr="00DD4C6D">
      <w:rPr>
        <w:szCs w:val="22"/>
      </w:rPr>
      <w:fldChar w:fldCharType="begin"/>
    </w:r>
    <w:r w:rsidRPr="00DD4C6D">
      <w:rPr>
        <w:szCs w:val="22"/>
      </w:rPr>
      <w:instrText xml:space="preserve"> NUMPAGES  </w:instrText>
    </w:r>
    <w:r w:rsidR="00896C98" w:rsidRPr="00DD4C6D">
      <w:rPr>
        <w:szCs w:val="22"/>
      </w:rPr>
      <w:fldChar w:fldCharType="separate"/>
    </w:r>
    <w:r w:rsidR="006535B7">
      <w:rPr>
        <w:noProof/>
        <w:szCs w:val="22"/>
      </w:rPr>
      <w:t>4</w:t>
    </w:r>
    <w:r w:rsidR="00896C98" w:rsidRPr="00DD4C6D">
      <w:rPr>
        <w:szCs w:val="22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Cs w:val="22"/>
      </w:rPr>
      <w:id w:val="348614429"/>
      <w:docPartObj>
        <w:docPartGallery w:val="Page Numbers (Bottom of Page)"/>
        <w:docPartUnique/>
      </w:docPartObj>
    </w:sdtPr>
    <w:sdtContent>
      <w:sdt>
        <w:sdtPr>
          <w:rPr>
            <w:szCs w:val="22"/>
          </w:rPr>
          <w:id w:val="412051916"/>
          <w:docPartObj>
            <w:docPartGallery w:val="Page Numbers (Top of Page)"/>
            <w:docPartUnique/>
          </w:docPartObj>
        </w:sdtPr>
        <w:sdtContent>
          <w:p w:rsidR="00FD4F16" w:rsidRPr="00F541A0" w:rsidRDefault="00FD4F16">
            <w:pPr>
              <w:pStyle w:val="Footer"/>
              <w:jc w:val="right"/>
              <w:rPr>
                <w:szCs w:val="22"/>
              </w:rPr>
            </w:pPr>
            <w:r w:rsidRPr="00F541A0">
              <w:rPr>
                <w:szCs w:val="22"/>
              </w:rPr>
              <w:t xml:space="preserve">Page </w:t>
            </w:r>
            <w:r w:rsidR="00896C98" w:rsidRPr="00F541A0">
              <w:rPr>
                <w:szCs w:val="22"/>
              </w:rPr>
              <w:fldChar w:fldCharType="begin"/>
            </w:r>
            <w:r w:rsidRPr="00F541A0">
              <w:rPr>
                <w:szCs w:val="22"/>
              </w:rPr>
              <w:instrText xml:space="preserve"> PAGE </w:instrText>
            </w:r>
            <w:r w:rsidR="00896C98" w:rsidRPr="00F541A0">
              <w:rPr>
                <w:szCs w:val="22"/>
              </w:rPr>
              <w:fldChar w:fldCharType="separate"/>
            </w:r>
            <w:r w:rsidR="006535B7">
              <w:rPr>
                <w:noProof/>
                <w:szCs w:val="22"/>
              </w:rPr>
              <w:t>3</w:t>
            </w:r>
            <w:r w:rsidR="00896C98" w:rsidRPr="00F541A0">
              <w:rPr>
                <w:szCs w:val="22"/>
              </w:rPr>
              <w:fldChar w:fldCharType="end"/>
            </w:r>
            <w:r w:rsidRPr="00F541A0">
              <w:rPr>
                <w:szCs w:val="22"/>
              </w:rPr>
              <w:t xml:space="preserve"> of </w:t>
            </w:r>
            <w:r w:rsidR="00896C98" w:rsidRPr="00F541A0">
              <w:rPr>
                <w:szCs w:val="22"/>
              </w:rPr>
              <w:fldChar w:fldCharType="begin"/>
            </w:r>
            <w:r w:rsidRPr="00F541A0">
              <w:rPr>
                <w:szCs w:val="22"/>
              </w:rPr>
              <w:instrText xml:space="preserve"> NUMPAGES  </w:instrText>
            </w:r>
            <w:r w:rsidR="00896C98" w:rsidRPr="00F541A0">
              <w:rPr>
                <w:szCs w:val="22"/>
              </w:rPr>
              <w:fldChar w:fldCharType="separate"/>
            </w:r>
            <w:r w:rsidR="006535B7">
              <w:rPr>
                <w:noProof/>
                <w:szCs w:val="22"/>
              </w:rPr>
              <w:t>4</w:t>
            </w:r>
            <w:r w:rsidR="00896C98" w:rsidRPr="00F541A0">
              <w:rPr>
                <w:szCs w:val="22"/>
              </w:rPr>
              <w:fldChar w:fldCharType="end"/>
            </w:r>
          </w:p>
        </w:sdtContent>
      </w:sdt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F16" w:rsidRPr="001439E6" w:rsidRDefault="00FD4F16" w:rsidP="00DD4C6D">
    <w:pPr>
      <w:jc w:val="right"/>
    </w:pPr>
    <w:r w:rsidRPr="00DD4C6D">
      <w:rPr>
        <w:szCs w:val="22"/>
      </w:rPr>
      <w:t xml:space="preserve">Page </w:t>
    </w:r>
    <w:r w:rsidR="00896C98" w:rsidRPr="00DD4C6D">
      <w:rPr>
        <w:szCs w:val="22"/>
      </w:rPr>
      <w:fldChar w:fldCharType="begin"/>
    </w:r>
    <w:r w:rsidRPr="00DD4C6D">
      <w:rPr>
        <w:szCs w:val="22"/>
      </w:rPr>
      <w:instrText xml:space="preserve"> PAGE </w:instrText>
    </w:r>
    <w:r w:rsidR="00896C98" w:rsidRPr="00DD4C6D">
      <w:rPr>
        <w:szCs w:val="22"/>
      </w:rPr>
      <w:fldChar w:fldCharType="separate"/>
    </w:r>
    <w:r w:rsidR="006535B7">
      <w:rPr>
        <w:noProof/>
        <w:szCs w:val="22"/>
      </w:rPr>
      <w:t>1</w:t>
    </w:r>
    <w:r w:rsidR="00896C98" w:rsidRPr="00DD4C6D">
      <w:rPr>
        <w:szCs w:val="22"/>
      </w:rPr>
      <w:fldChar w:fldCharType="end"/>
    </w:r>
    <w:r w:rsidRPr="00DD4C6D">
      <w:rPr>
        <w:szCs w:val="22"/>
      </w:rPr>
      <w:t xml:space="preserve"> of </w:t>
    </w:r>
    <w:r w:rsidR="00896C98" w:rsidRPr="00DD4C6D">
      <w:rPr>
        <w:szCs w:val="22"/>
      </w:rPr>
      <w:fldChar w:fldCharType="begin"/>
    </w:r>
    <w:r w:rsidRPr="00DD4C6D">
      <w:rPr>
        <w:szCs w:val="22"/>
      </w:rPr>
      <w:instrText xml:space="preserve"> NUMPAGES  </w:instrText>
    </w:r>
    <w:r w:rsidR="00896C98" w:rsidRPr="00DD4C6D">
      <w:rPr>
        <w:szCs w:val="22"/>
      </w:rPr>
      <w:fldChar w:fldCharType="separate"/>
    </w:r>
    <w:r w:rsidR="006535B7">
      <w:rPr>
        <w:noProof/>
        <w:szCs w:val="22"/>
      </w:rPr>
      <w:t>4</w:t>
    </w:r>
    <w:r w:rsidR="00896C98" w:rsidRPr="00DD4C6D">
      <w:rPr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F16" w:rsidRDefault="00FD4F16" w:rsidP="00D463E2">
      <w:r>
        <w:separator/>
      </w:r>
    </w:p>
    <w:p w:rsidR="00FD4F16" w:rsidRDefault="00FD4F16"/>
    <w:p w:rsidR="00FD4F16" w:rsidRDefault="00FD4F16" w:rsidP="00DF67A2"/>
    <w:p w:rsidR="00FD4F16" w:rsidRDefault="00FD4F16" w:rsidP="00DF67A2"/>
    <w:p w:rsidR="00FD4F16" w:rsidRDefault="00FD4F16"/>
  </w:footnote>
  <w:footnote w:type="continuationSeparator" w:id="0">
    <w:p w:rsidR="00FD4F16" w:rsidRDefault="00FD4F16" w:rsidP="00D463E2">
      <w:r>
        <w:continuationSeparator/>
      </w:r>
    </w:p>
    <w:p w:rsidR="00FD4F16" w:rsidRDefault="00FD4F16"/>
    <w:p w:rsidR="00FD4F16" w:rsidRDefault="00FD4F16" w:rsidP="00DF67A2"/>
    <w:p w:rsidR="00FD4F16" w:rsidRDefault="00FD4F16" w:rsidP="00DF67A2"/>
    <w:p w:rsidR="00FD4F16" w:rsidRDefault="00FD4F1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F16" w:rsidRDefault="00FD4F16">
    <w:pPr>
      <w:pStyle w:val="Header"/>
    </w:pPr>
  </w:p>
  <w:p w:rsidR="00FD4F16" w:rsidRDefault="00FD4F1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F16" w:rsidRDefault="00FD4F16">
    <w:pPr>
      <w:pStyle w:val="Header"/>
    </w:pPr>
  </w:p>
  <w:p w:rsidR="00FD4F16" w:rsidRDefault="00FD4F1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45EF2"/>
    <w:multiLevelType w:val="hybridMultilevel"/>
    <w:tmpl w:val="9FCCC3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4209D"/>
    <w:multiLevelType w:val="hybridMultilevel"/>
    <w:tmpl w:val="9DC071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F843CA"/>
    <w:multiLevelType w:val="hybridMultilevel"/>
    <w:tmpl w:val="94A4EB86"/>
    <w:lvl w:ilvl="0" w:tplc="0C09000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3E60F6"/>
    <w:multiLevelType w:val="hybridMultilevel"/>
    <w:tmpl w:val="C8E6D47C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ABB4991A">
      <w:start w:val="1"/>
      <w:numFmt w:val="bullet"/>
      <w:lvlText w:val="-"/>
      <w:lvlJc w:val="left"/>
      <w:pPr>
        <w:ind w:left="252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C2E4544"/>
    <w:multiLevelType w:val="hybridMultilevel"/>
    <w:tmpl w:val="A4CE200E"/>
    <w:lvl w:ilvl="0" w:tplc="437E8904">
      <w:start w:val="1"/>
      <w:numFmt w:val="lowerLetter"/>
      <w:pStyle w:val="Bodycopybulletlevel1alpha"/>
      <w:lvlText w:val="%1)"/>
      <w:lvlJc w:val="left"/>
      <w:pPr>
        <w:ind w:left="15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873" w:hanging="360"/>
      </w:pPr>
    </w:lvl>
    <w:lvl w:ilvl="2" w:tplc="0C09001B" w:tentative="1">
      <w:start w:val="1"/>
      <w:numFmt w:val="lowerRoman"/>
      <w:lvlText w:val="%3."/>
      <w:lvlJc w:val="right"/>
      <w:pPr>
        <w:ind w:left="1593" w:hanging="180"/>
      </w:pPr>
    </w:lvl>
    <w:lvl w:ilvl="3" w:tplc="0C09000F" w:tentative="1">
      <w:start w:val="1"/>
      <w:numFmt w:val="decimal"/>
      <w:lvlText w:val="%4."/>
      <w:lvlJc w:val="left"/>
      <w:pPr>
        <w:ind w:left="2313" w:hanging="360"/>
      </w:pPr>
    </w:lvl>
    <w:lvl w:ilvl="4" w:tplc="0C090019" w:tentative="1">
      <w:start w:val="1"/>
      <w:numFmt w:val="lowerLetter"/>
      <w:lvlText w:val="%5."/>
      <w:lvlJc w:val="left"/>
      <w:pPr>
        <w:ind w:left="3033" w:hanging="360"/>
      </w:pPr>
    </w:lvl>
    <w:lvl w:ilvl="5" w:tplc="0C09001B" w:tentative="1">
      <w:start w:val="1"/>
      <w:numFmt w:val="lowerRoman"/>
      <w:lvlText w:val="%6."/>
      <w:lvlJc w:val="right"/>
      <w:pPr>
        <w:ind w:left="3753" w:hanging="180"/>
      </w:pPr>
    </w:lvl>
    <w:lvl w:ilvl="6" w:tplc="0C09000F" w:tentative="1">
      <w:start w:val="1"/>
      <w:numFmt w:val="decimal"/>
      <w:lvlText w:val="%7."/>
      <w:lvlJc w:val="left"/>
      <w:pPr>
        <w:ind w:left="4473" w:hanging="360"/>
      </w:pPr>
    </w:lvl>
    <w:lvl w:ilvl="7" w:tplc="0C090019" w:tentative="1">
      <w:start w:val="1"/>
      <w:numFmt w:val="lowerLetter"/>
      <w:lvlText w:val="%8."/>
      <w:lvlJc w:val="left"/>
      <w:pPr>
        <w:ind w:left="5193" w:hanging="360"/>
      </w:pPr>
    </w:lvl>
    <w:lvl w:ilvl="8" w:tplc="0C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>
    <w:nsid w:val="1E234F5D"/>
    <w:multiLevelType w:val="hybridMultilevel"/>
    <w:tmpl w:val="DB9EF6F8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ABB4991A">
      <w:start w:val="1"/>
      <w:numFmt w:val="bullet"/>
      <w:lvlText w:val="-"/>
      <w:lvlJc w:val="left"/>
      <w:pPr>
        <w:ind w:left="252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45D331E"/>
    <w:multiLevelType w:val="hybridMultilevel"/>
    <w:tmpl w:val="75BC3824"/>
    <w:lvl w:ilvl="0" w:tplc="F386F890">
      <w:start w:val="1"/>
      <w:numFmt w:val="decimal"/>
      <w:pStyle w:val="Bulletnumbered"/>
      <w:lvlText w:val="%1."/>
      <w:lvlJc w:val="left"/>
      <w:pPr>
        <w:ind w:left="2340" w:hanging="360"/>
      </w:pPr>
      <w:rPr>
        <w:rFonts w:hint="default"/>
      </w:rPr>
    </w:lvl>
    <w:lvl w:ilvl="1" w:tplc="4DE6EBD4">
      <w:start w:val="1"/>
      <w:numFmt w:val="lowerLetter"/>
      <w:lvlText w:val="%2."/>
      <w:lvlJc w:val="left"/>
      <w:pPr>
        <w:ind w:left="1440" w:hanging="360"/>
      </w:pPr>
    </w:lvl>
    <w:lvl w:ilvl="2" w:tplc="C7967D10" w:tentative="1">
      <w:start w:val="1"/>
      <w:numFmt w:val="lowerRoman"/>
      <w:lvlText w:val="%3."/>
      <w:lvlJc w:val="right"/>
      <w:pPr>
        <w:ind w:left="2160" w:hanging="180"/>
      </w:pPr>
    </w:lvl>
    <w:lvl w:ilvl="3" w:tplc="5F686C3E" w:tentative="1">
      <w:start w:val="1"/>
      <w:numFmt w:val="decimal"/>
      <w:lvlText w:val="%4."/>
      <w:lvlJc w:val="left"/>
      <w:pPr>
        <w:ind w:left="2880" w:hanging="360"/>
      </w:pPr>
    </w:lvl>
    <w:lvl w:ilvl="4" w:tplc="260039F4" w:tentative="1">
      <w:start w:val="1"/>
      <w:numFmt w:val="lowerLetter"/>
      <w:lvlText w:val="%5."/>
      <w:lvlJc w:val="left"/>
      <w:pPr>
        <w:ind w:left="3600" w:hanging="360"/>
      </w:pPr>
    </w:lvl>
    <w:lvl w:ilvl="5" w:tplc="A60EE054" w:tentative="1">
      <w:start w:val="1"/>
      <w:numFmt w:val="lowerRoman"/>
      <w:lvlText w:val="%6."/>
      <w:lvlJc w:val="right"/>
      <w:pPr>
        <w:ind w:left="4320" w:hanging="180"/>
      </w:pPr>
    </w:lvl>
    <w:lvl w:ilvl="6" w:tplc="8B7E0BDA" w:tentative="1">
      <w:start w:val="1"/>
      <w:numFmt w:val="decimal"/>
      <w:lvlText w:val="%7."/>
      <w:lvlJc w:val="left"/>
      <w:pPr>
        <w:ind w:left="5040" w:hanging="360"/>
      </w:pPr>
    </w:lvl>
    <w:lvl w:ilvl="7" w:tplc="FC9EEDE8" w:tentative="1">
      <w:start w:val="1"/>
      <w:numFmt w:val="lowerLetter"/>
      <w:lvlText w:val="%8."/>
      <w:lvlJc w:val="left"/>
      <w:pPr>
        <w:ind w:left="5760" w:hanging="360"/>
      </w:pPr>
    </w:lvl>
    <w:lvl w:ilvl="8" w:tplc="92D2FC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FD75EB"/>
    <w:multiLevelType w:val="multilevel"/>
    <w:tmpl w:val="16866630"/>
    <w:lvl w:ilvl="0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7E1268A"/>
    <w:multiLevelType w:val="multilevel"/>
    <w:tmpl w:val="873EC77C"/>
    <w:lvl w:ilvl="0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9C46C96"/>
    <w:multiLevelType w:val="hybridMultilevel"/>
    <w:tmpl w:val="15907BF4"/>
    <w:lvl w:ilvl="0" w:tplc="0C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35431E"/>
    <w:multiLevelType w:val="hybridMultilevel"/>
    <w:tmpl w:val="AC549562"/>
    <w:lvl w:ilvl="0" w:tplc="0C090001">
      <w:start w:val="1"/>
      <w:numFmt w:val="bullet"/>
      <w:pStyle w:val="Bodycopybulletlevel2"/>
      <w:lvlText w:val=""/>
      <w:lvlJc w:val="left"/>
      <w:pPr>
        <w:ind w:left="703" w:hanging="360"/>
      </w:pPr>
      <w:rPr>
        <w:rFonts w:ascii="Symbol" w:hAnsi="Symbol" w:hint="default"/>
      </w:rPr>
    </w:lvl>
    <w:lvl w:ilvl="1" w:tplc="466E58A0">
      <w:start w:val="1"/>
      <w:numFmt w:val="lowerLetter"/>
      <w:pStyle w:val="Bulletlistalpha"/>
      <w:lvlText w:val="%2."/>
      <w:lvlJc w:val="left"/>
      <w:pPr>
        <w:ind w:left="1423" w:hanging="360"/>
      </w:pPr>
    </w:lvl>
    <w:lvl w:ilvl="2" w:tplc="0C09001B" w:tentative="1">
      <w:start w:val="1"/>
      <w:numFmt w:val="lowerRoman"/>
      <w:lvlText w:val="%3."/>
      <w:lvlJc w:val="right"/>
      <w:pPr>
        <w:ind w:left="2143" w:hanging="180"/>
      </w:pPr>
    </w:lvl>
    <w:lvl w:ilvl="3" w:tplc="0C09000F" w:tentative="1">
      <w:start w:val="1"/>
      <w:numFmt w:val="decimal"/>
      <w:lvlText w:val="%4."/>
      <w:lvlJc w:val="left"/>
      <w:pPr>
        <w:ind w:left="2863" w:hanging="360"/>
      </w:pPr>
    </w:lvl>
    <w:lvl w:ilvl="4" w:tplc="0C090019" w:tentative="1">
      <w:start w:val="1"/>
      <w:numFmt w:val="lowerLetter"/>
      <w:lvlText w:val="%5."/>
      <w:lvlJc w:val="left"/>
      <w:pPr>
        <w:ind w:left="3583" w:hanging="360"/>
      </w:pPr>
    </w:lvl>
    <w:lvl w:ilvl="5" w:tplc="0C09001B" w:tentative="1">
      <w:start w:val="1"/>
      <w:numFmt w:val="lowerRoman"/>
      <w:lvlText w:val="%6."/>
      <w:lvlJc w:val="right"/>
      <w:pPr>
        <w:ind w:left="4303" w:hanging="180"/>
      </w:pPr>
    </w:lvl>
    <w:lvl w:ilvl="6" w:tplc="0C09000F" w:tentative="1">
      <w:start w:val="1"/>
      <w:numFmt w:val="decimal"/>
      <w:lvlText w:val="%7."/>
      <w:lvlJc w:val="left"/>
      <w:pPr>
        <w:ind w:left="5023" w:hanging="360"/>
      </w:pPr>
    </w:lvl>
    <w:lvl w:ilvl="7" w:tplc="0C090019" w:tentative="1">
      <w:start w:val="1"/>
      <w:numFmt w:val="lowerLetter"/>
      <w:lvlText w:val="%8."/>
      <w:lvlJc w:val="left"/>
      <w:pPr>
        <w:ind w:left="5743" w:hanging="360"/>
      </w:pPr>
    </w:lvl>
    <w:lvl w:ilvl="8" w:tplc="0C09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11">
    <w:nsid w:val="33644FAB"/>
    <w:multiLevelType w:val="hybridMultilevel"/>
    <w:tmpl w:val="424254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AB1BB2"/>
    <w:multiLevelType w:val="hybridMultilevel"/>
    <w:tmpl w:val="6F50E5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4E4D59"/>
    <w:multiLevelType w:val="hybridMultilevel"/>
    <w:tmpl w:val="0770BA0E"/>
    <w:lvl w:ilvl="0" w:tplc="0C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600FAA"/>
    <w:multiLevelType w:val="hybridMultilevel"/>
    <w:tmpl w:val="27346A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BC848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1503B1"/>
    <w:multiLevelType w:val="hybridMultilevel"/>
    <w:tmpl w:val="82D49C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255D9F"/>
    <w:multiLevelType w:val="hybridMultilevel"/>
    <w:tmpl w:val="B0E4943C"/>
    <w:lvl w:ilvl="0" w:tplc="0C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5C894CA7"/>
    <w:multiLevelType w:val="multilevel"/>
    <w:tmpl w:val="E4E009C2"/>
    <w:lvl w:ilvl="0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D99057D"/>
    <w:multiLevelType w:val="hybridMultilevel"/>
    <w:tmpl w:val="970C2C4A"/>
    <w:lvl w:ilvl="0" w:tplc="0C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5F963AE6"/>
    <w:multiLevelType w:val="hybridMultilevel"/>
    <w:tmpl w:val="A9BC2C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7675FA"/>
    <w:multiLevelType w:val="hybridMultilevel"/>
    <w:tmpl w:val="6E4CE0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390401"/>
    <w:multiLevelType w:val="hybridMultilevel"/>
    <w:tmpl w:val="A80C66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BC848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1314E2"/>
    <w:multiLevelType w:val="hybridMultilevel"/>
    <w:tmpl w:val="4D88D650"/>
    <w:lvl w:ilvl="0" w:tplc="0C090001">
      <w:start w:val="1"/>
      <w:numFmt w:val="bullet"/>
      <w:pStyle w:val="Bulletlistlevel1"/>
      <w:lvlText w:val=""/>
      <w:lvlJc w:val="left"/>
      <w:pPr>
        <w:ind w:left="1836" w:hanging="360"/>
      </w:pPr>
      <w:rPr>
        <w:rFonts w:ascii="Symbol" w:hAnsi="Symbol" w:hint="default"/>
      </w:rPr>
    </w:lvl>
    <w:lvl w:ilvl="1" w:tplc="0C090003" w:tentative="1">
      <w:start w:val="1"/>
      <w:numFmt w:val="lowerLetter"/>
      <w:lvlText w:val="%2."/>
      <w:lvlJc w:val="left"/>
      <w:pPr>
        <w:ind w:left="2556" w:hanging="360"/>
      </w:pPr>
    </w:lvl>
    <w:lvl w:ilvl="2" w:tplc="0C090005" w:tentative="1">
      <w:start w:val="1"/>
      <w:numFmt w:val="lowerRoman"/>
      <w:lvlText w:val="%3."/>
      <w:lvlJc w:val="right"/>
      <w:pPr>
        <w:ind w:left="3276" w:hanging="180"/>
      </w:pPr>
    </w:lvl>
    <w:lvl w:ilvl="3" w:tplc="0C090001" w:tentative="1">
      <w:start w:val="1"/>
      <w:numFmt w:val="decimal"/>
      <w:lvlText w:val="%4."/>
      <w:lvlJc w:val="left"/>
      <w:pPr>
        <w:ind w:left="3996" w:hanging="360"/>
      </w:pPr>
    </w:lvl>
    <w:lvl w:ilvl="4" w:tplc="0C090003" w:tentative="1">
      <w:start w:val="1"/>
      <w:numFmt w:val="lowerLetter"/>
      <w:lvlText w:val="%5."/>
      <w:lvlJc w:val="left"/>
      <w:pPr>
        <w:ind w:left="4716" w:hanging="360"/>
      </w:pPr>
    </w:lvl>
    <w:lvl w:ilvl="5" w:tplc="0C090005" w:tentative="1">
      <w:start w:val="1"/>
      <w:numFmt w:val="lowerRoman"/>
      <w:lvlText w:val="%6."/>
      <w:lvlJc w:val="right"/>
      <w:pPr>
        <w:ind w:left="5436" w:hanging="180"/>
      </w:pPr>
    </w:lvl>
    <w:lvl w:ilvl="6" w:tplc="0C090001" w:tentative="1">
      <w:start w:val="1"/>
      <w:numFmt w:val="decimal"/>
      <w:lvlText w:val="%7."/>
      <w:lvlJc w:val="left"/>
      <w:pPr>
        <w:ind w:left="6156" w:hanging="360"/>
      </w:pPr>
    </w:lvl>
    <w:lvl w:ilvl="7" w:tplc="0C090003" w:tentative="1">
      <w:start w:val="1"/>
      <w:numFmt w:val="lowerLetter"/>
      <w:lvlText w:val="%8."/>
      <w:lvlJc w:val="left"/>
      <w:pPr>
        <w:ind w:left="6876" w:hanging="360"/>
      </w:pPr>
    </w:lvl>
    <w:lvl w:ilvl="8" w:tplc="0C090005" w:tentative="1">
      <w:start w:val="1"/>
      <w:numFmt w:val="lowerRoman"/>
      <w:lvlText w:val="%9."/>
      <w:lvlJc w:val="right"/>
      <w:pPr>
        <w:ind w:left="7596" w:hanging="180"/>
      </w:pPr>
    </w:lvl>
  </w:abstractNum>
  <w:num w:numId="1">
    <w:abstractNumId w:val="6"/>
  </w:num>
  <w:num w:numId="2">
    <w:abstractNumId w:val="22"/>
  </w:num>
  <w:num w:numId="3">
    <w:abstractNumId w:val="4"/>
  </w:num>
  <w:num w:numId="4">
    <w:abstractNumId w:val="10"/>
  </w:num>
  <w:num w:numId="5">
    <w:abstractNumId w:val="16"/>
  </w:num>
  <w:num w:numId="6">
    <w:abstractNumId w:val="5"/>
  </w:num>
  <w:num w:numId="7">
    <w:abstractNumId w:val="19"/>
  </w:num>
  <w:num w:numId="8">
    <w:abstractNumId w:val="22"/>
  </w:num>
  <w:num w:numId="9">
    <w:abstractNumId w:val="13"/>
  </w:num>
  <w:num w:numId="10">
    <w:abstractNumId w:val="10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6"/>
  </w:num>
  <w:num w:numId="16">
    <w:abstractNumId w:val="20"/>
  </w:num>
  <w:num w:numId="17">
    <w:abstractNumId w:val="10"/>
  </w:num>
  <w:num w:numId="18">
    <w:abstractNumId w:val="3"/>
  </w:num>
  <w:num w:numId="19">
    <w:abstractNumId w:val="18"/>
  </w:num>
  <w:num w:numId="20">
    <w:abstractNumId w:val="9"/>
  </w:num>
  <w:num w:numId="21">
    <w:abstractNumId w:val="6"/>
  </w:num>
  <w:num w:numId="22">
    <w:abstractNumId w:val="6"/>
  </w:num>
  <w:num w:numId="23">
    <w:abstractNumId w:val="6"/>
  </w:num>
  <w:num w:numId="24">
    <w:abstractNumId w:val="17"/>
  </w:num>
  <w:num w:numId="25">
    <w:abstractNumId w:val="1"/>
  </w:num>
  <w:num w:numId="26">
    <w:abstractNumId w:val="15"/>
  </w:num>
  <w:num w:numId="27">
    <w:abstractNumId w:val="17"/>
  </w:num>
  <w:num w:numId="28">
    <w:abstractNumId w:val="12"/>
  </w:num>
  <w:num w:numId="29">
    <w:abstractNumId w:val="17"/>
  </w:num>
  <w:num w:numId="30">
    <w:abstractNumId w:val="11"/>
  </w:num>
  <w:num w:numId="31">
    <w:abstractNumId w:val="17"/>
  </w:num>
  <w:num w:numId="32">
    <w:abstractNumId w:val="17"/>
  </w:num>
  <w:num w:numId="33">
    <w:abstractNumId w:val="8"/>
  </w:num>
  <w:num w:numId="34">
    <w:abstractNumId w:val="17"/>
  </w:num>
  <w:num w:numId="35">
    <w:abstractNumId w:val="17"/>
  </w:num>
  <w:num w:numId="36">
    <w:abstractNumId w:val="21"/>
  </w:num>
  <w:num w:numId="37">
    <w:abstractNumId w:val="17"/>
  </w:num>
  <w:num w:numId="38">
    <w:abstractNumId w:val="17"/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</w:num>
  <w:num w:numId="41">
    <w:abstractNumId w:val="6"/>
  </w:num>
  <w:num w:numId="42">
    <w:abstractNumId w:val="6"/>
  </w:num>
  <w:num w:numId="43">
    <w:abstractNumId w:val="7"/>
  </w:num>
  <w:num w:numId="44">
    <w:abstractNumId w:val="17"/>
  </w:num>
  <w:num w:numId="45">
    <w:abstractNumId w:val="14"/>
  </w:num>
  <w:num w:numId="46">
    <w:abstractNumId w:val="2"/>
  </w:num>
  <w:num w:numId="47">
    <w:abstractNumId w:val="6"/>
    <w:lvlOverride w:ilvl="0">
      <w:startOverride w:val="3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10251" fillcolor="none [671]" strokecolor="none [3212]">
      <v:fill color="none [671]" opacity="19005f"/>
      <v:stroke color="none [3212]" weight="0"/>
      <v:shadow on="t" color="#b2b2b2" opacity="52429f" offset="3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D463E2"/>
    <w:rsid w:val="00001575"/>
    <w:rsid w:val="00003CE3"/>
    <w:rsid w:val="000052AB"/>
    <w:rsid w:val="00005626"/>
    <w:rsid w:val="00006609"/>
    <w:rsid w:val="00011E14"/>
    <w:rsid w:val="00012664"/>
    <w:rsid w:val="00012876"/>
    <w:rsid w:val="00012988"/>
    <w:rsid w:val="000133A2"/>
    <w:rsid w:val="0001656E"/>
    <w:rsid w:val="00020B1C"/>
    <w:rsid w:val="00022CD1"/>
    <w:rsid w:val="000239DE"/>
    <w:rsid w:val="00024A4D"/>
    <w:rsid w:val="00026FC1"/>
    <w:rsid w:val="000273FA"/>
    <w:rsid w:val="000277C2"/>
    <w:rsid w:val="0003226E"/>
    <w:rsid w:val="000360E4"/>
    <w:rsid w:val="0003663C"/>
    <w:rsid w:val="000401F3"/>
    <w:rsid w:val="00041C6E"/>
    <w:rsid w:val="000440FA"/>
    <w:rsid w:val="00044B51"/>
    <w:rsid w:val="00044CC7"/>
    <w:rsid w:val="00045A53"/>
    <w:rsid w:val="0005101D"/>
    <w:rsid w:val="00051244"/>
    <w:rsid w:val="00051494"/>
    <w:rsid w:val="000521D2"/>
    <w:rsid w:val="0005282B"/>
    <w:rsid w:val="00054FEA"/>
    <w:rsid w:val="00055A2F"/>
    <w:rsid w:val="000570B8"/>
    <w:rsid w:val="000573CB"/>
    <w:rsid w:val="00057D49"/>
    <w:rsid w:val="0006073B"/>
    <w:rsid w:val="0006093C"/>
    <w:rsid w:val="00061C4D"/>
    <w:rsid w:val="000642F4"/>
    <w:rsid w:val="000668F3"/>
    <w:rsid w:val="00066AE3"/>
    <w:rsid w:val="00070E59"/>
    <w:rsid w:val="00073237"/>
    <w:rsid w:val="000756CD"/>
    <w:rsid w:val="00076B67"/>
    <w:rsid w:val="00077B4D"/>
    <w:rsid w:val="00077FD0"/>
    <w:rsid w:val="00087579"/>
    <w:rsid w:val="0009037B"/>
    <w:rsid w:val="00091368"/>
    <w:rsid w:val="00092DD8"/>
    <w:rsid w:val="000943C9"/>
    <w:rsid w:val="000A7BEB"/>
    <w:rsid w:val="000B07AB"/>
    <w:rsid w:val="000B186B"/>
    <w:rsid w:val="000B3507"/>
    <w:rsid w:val="000B4717"/>
    <w:rsid w:val="000B5A9B"/>
    <w:rsid w:val="000C354D"/>
    <w:rsid w:val="000C5A4D"/>
    <w:rsid w:val="000D2CF4"/>
    <w:rsid w:val="000D30FD"/>
    <w:rsid w:val="000D373E"/>
    <w:rsid w:val="000D41EF"/>
    <w:rsid w:val="000D4549"/>
    <w:rsid w:val="000D4CE8"/>
    <w:rsid w:val="000E1D78"/>
    <w:rsid w:val="000E4154"/>
    <w:rsid w:val="000E5ACB"/>
    <w:rsid w:val="000F5B27"/>
    <w:rsid w:val="000F6355"/>
    <w:rsid w:val="000F6457"/>
    <w:rsid w:val="000F6FF2"/>
    <w:rsid w:val="000F73B8"/>
    <w:rsid w:val="000F7F0E"/>
    <w:rsid w:val="00100D5C"/>
    <w:rsid w:val="001043DD"/>
    <w:rsid w:val="00107153"/>
    <w:rsid w:val="00110861"/>
    <w:rsid w:val="00114DA3"/>
    <w:rsid w:val="00115785"/>
    <w:rsid w:val="001159C9"/>
    <w:rsid w:val="001178A6"/>
    <w:rsid w:val="0012455A"/>
    <w:rsid w:val="00124B35"/>
    <w:rsid w:val="00126581"/>
    <w:rsid w:val="00127BE3"/>
    <w:rsid w:val="00130C33"/>
    <w:rsid w:val="00132192"/>
    <w:rsid w:val="001325C2"/>
    <w:rsid w:val="00132A1A"/>
    <w:rsid w:val="00135DEE"/>
    <w:rsid w:val="001361CF"/>
    <w:rsid w:val="00136CAB"/>
    <w:rsid w:val="00137323"/>
    <w:rsid w:val="00141DD1"/>
    <w:rsid w:val="0014335F"/>
    <w:rsid w:val="001442B8"/>
    <w:rsid w:val="00144890"/>
    <w:rsid w:val="001463BE"/>
    <w:rsid w:val="00146E54"/>
    <w:rsid w:val="00147F99"/>
    <w:rsid w:val="00152755"/>
    <w:rsid w:val="00153C9E"/>
    <w:rsid w:val="00154AFB"/>
    <w:rsid w:val="0015576B"/>
    <w:rsid w:val="00155BAB"/>
    <w:rsid w:val="00156DED"/>
    <w:rsid w:val="00157999"/>
    <w:rsid w:val="00161C2B"/>
    <w:rsid w:val="00163765"/>
    <w:rsid w:val="001640DF"/>
    <w:rsid w:val="00165BDF"/>
    <w:rsid w:val="001734BD"/>
    <w:rsid w:val="00174767"/>
    <w:rsid w:val="00175B8D"/>
    <w:rsid w:val="00176AF8"/>
    <w:rsid w:val="001773BC"/>
    <w:rsid w:val="0018184E"/>
    <w:rsid w:val="00182F44"/>
    <w:rsid w:val="001832D0"/>
    <w:rsid w:val="00190487"/>
    <w:rsid w:val="0019233A"/>
    <w:rsid w:val="00196402"/>
    <w:rsid w:val="00197BC6"/>
    <w:rsid w:val="001A6C78"/>
    <w:rsid w:val="001B3B56"/>
    <w:rsid w:val="001B3F6C"/>
    <w:rsid w:val="001B7ED5"/>
    <w:rsid w:val="001C2699"/>
    <w:rsid w:val="001C27DC"/>
    <w:rsid w:val="001C4990"/>
    <w:rsid w:val="001C52E0"/>
    <w:rsid w:val="001C57BE"/>
    <w:rsid w:val="001C5AF2"/>
    <w:rsid w:val="001C5D84"/>
    <w:rsid w:val="001D1BBD"/>
    <w:rsid w:val="001D74D8"/>
    <w:rsid w:val="001E2926"/>
    <w:rsid w:val="001E2F3F"/>
    <w:rsid w:val="001E3BB6"/>
    <w:rsid w:val="001E5B2D"/>
    <w:rsid w:val="001E69A0"/>
    <w:rsid w:val="001F1ABA"/>
    <w:rsid w:val="001F2CB7"/>
    <w:rsid w:val="001F386F"/>
    <w:rsid w:val="001F3ACD"/>
    <w:rsid w:val="001F4C0E"/>
    <w:rsid w:val="00200937"/>
    <w:rsid w:val="00200B65"/>
    <w:rsid w:val="00205C4E"/>
    <w:rsid w:val="002060BE"/>
    <w:rsid w:val="00211F9C"/>
    <w:rsid w:val="002122B6"/>
    <w:rsid w:val="00213D4F"/>
    <w:rsid w:val="0021411E"/>
    <w:rsid w:val="00214155"/>
    <w:rsid w:val="0021473B"/>
    <w:rsid w:val="0021612E"/>
    <w:rsid w:val="002162E3"/>
    <w:rsid w:val="00216BEE"/>
    <w:rsid w:val="002219DF"/>
    <w:rsid w:val="00224385"/>
    <w:rsid w:val="002258EF"/>
    <w:rsid w:val="00225FFB"/>
    <w:rsid w:val="0023592B"/>
    <w:rsid w:val="0023619A"/>
    <w:rsid w:val="0023674B"/>
    <w:rsid w:val="00240817"/>
    <w:rsid w:val="00244C21"/>
    <w:rsid w:val="002462D0"/>
    <w:rsid w:val="00246C90"/>
    <w:rsid w:val="00246F6A"/>
    <w:rsid w:val="00246FE1"/>
    <w:rsid w:val="002476E3"/>
    <w:rsid w:val="00247917"/>
    <w:rsid w:val="002541E3"/>
    <w:rsid w:val="00255D30"/>
    <w:rsid w:val="00256512"/>
    <w:rsid w:val="0026017C"/>
    <w:rsid w:val="0026095C"/>
    <w:rsid w:val="00261B6A"/>
    <w:rsid w:val="00261EE7"/>
    <w:rsid w:val="00262B76"/>
    <w:rsid w:val="002644AA"/>
    <w:rsid w:val="00264D61"/>
    <w:rsid w:val="00265900"/>
    <w:rsid w:val="00266AC7"/>
    <w:rsid w:val="002747AB"/>
    <w:rsid w:val="00275FCE"/>
    <w:rsid w:val="00276356"/>
    <w:rsid w:val="0027691B"/>
    <w:rsid w:val="00276FAE"/>
    <w:rsid w:val="00282A49"/>
    <w:rsid w:val="00282F05"/>
    <w:rsid w:val="00283EC8"/>
    <w:rsid w:val="00283F61"/>
    <w:rsid w:val="002850F0"/>
    <w:rsid w:val="00285166"/>
    <w:rsid w:val="00286EB1"/>
    <w:rsid w:val="00287805"/>
    <w:rsid w:val="00291279"/>
    <w:rsid w:val="0029279D"/>
    <w:rsid w:val="00293047"/>
    <w:rsid w:val="00293AD9"/>
    <w:rsid w:val="00293DD8"/>
    <w:rsid w:val="00295729"/>
    <w:rsid w:val="00296A66"/>
    <w:rsid w:val="00297723"/>
    <w:rsid w:val="002A4389"/>
    <w:rsid w:val="002A5819"/>
    <w:rsid w:val="002A7E4C"/>
    <w:rsid w:val="002B21B1"/>
    <w:rsid w:val="002B2EA5"/>
    <w:rsid w:val="002B33F5"/>
    <w:rsid w:val="002B4346"/>
    <w:rsid w:val="002B5A5C"/>
    <w:rsid w:val="002B6744"/>
    <w:rsid w:val="002C0BC9"/>
    <w:rsid w:val="002C2DFB"/>
    <w:rsid w:val="002C5A09"/>
    <w:rsid w:val="002C62B7"/>
    <w:rsid w:val="002C72BF"/>
    <w:rsid w:val="002D6FB8"/>
    <w:rsid w:val="002E0DAE"/>
    <w:rsid w:val="002E1DC4"/>
    <w:rsid w:val="002E1FF0"/>
    <w:rsid w:val="002E30F4"/>
    <w:rsid w:val="002E4A4B"/>
    <w:rsid w:val="002E5547"/>
    <w:rsid w:val="002E56F4"/>
    <w:rsid w:val="002E5CA1"/>
    <w:rsid w:val="002E78FF"/>
    <w:rsid w:val="002F09C6"/>
    <w:rsid w:val="002F0C2E"/>
    <w:rsid w:val="002F3559"/>
    <w:rsid w:val="002F58D8"/>
    <w:rsid w:val="002F5E9A"/>
    <w:rsid w:val="002F7ECD"/>
    <w:rsid w:val="00302629"/>
    <w:rsid w:val="00303394"/>
    <w:rsid w:val="00307090"/>
    <w:rsid w:val="00315059"/>
    <w:rsid w:val="00322AFC"/>
    <w:rsid w:val="00323770"/>
    <w:rsid w:val="00323BA8"/>
    <w:rsid w:val="003263B6"/>
    <w:rsid w:val="00327114"/>
    <w:rsid w:val="003276D1"/>
    <w:rsid w:val="00327A01"/>
    <w:rsid w:val="003302E2"/>
    <w:rsid w:val="00330794"/>
    <w:rsid w:val="00330BB8"/>
    <w:rsid w:val="00331F38"/>
    <w:rsid w:val="003325A2"/>
    <w:rsid w:val="00333C58"/>
    <w:rsid w:val="00333C94"/>
    <w:rsid w:val="0033669A"/>
    <w:rsid w:val="00336A5A"/>
    <w:rsid w:val="00345AD0"/>
    <w:rsid w:val="00346C12"/>
    <w:rsid w:val="00350D27"/>
    <w:rsid w:val="00350E5A"/>
    <w:rsid w:val="0035186E"/>
    <w:rsid w:val="00354118"/>
    <w:rsid w:val="0035577F"/>
    <w:rsid w:val="003618D2"/>
    <w:rsid w:val="0036615A"/>
    <w:rsid w:val="003669FF"/>
    <w:rsid w:val="00370619"/>
    <w:rsid w:val="003708D3"/>
    <w:rsid w:val="0037490D"/>
    <w:rsid w:val="00375825"/>
    <w:rsid w:val="00376F2D"/>
    <w:rsid w:val="00381599"/>
    <w:rsid w:val="00383B9E"/>
    <w:rsid w:val="00384070"/>
    <w:rsid w:val="00386478"/>
    <w:rsid w:val="003870EC"/>
    <w:rsid w:val="00387D7B"/>
    <w:rsid w:val="00390316"/>
    <w:rsid w:val="0039165F"/>
    <w:rsid w:val="00395697"/>
    <w:rsid w:val="00395CA5"/>
    <w:rsid w:val="0039708C"/>
    <w:rsid w:val="00397999"/>
    <w:rsid w:val="003A02E2"/>
    <w:rsid w:val="003A409B"/>
    <w:rsid w:val="003A4CAE"/>
    <w:rsid w:val="003A75DD"/>
    <w:rsid w:val="003B0F90"/>
    <w:rsid w:val="003B3654"/>
    <w:rsid w:val="003B4E25"/>
    <w:rsid w:val="003B73CB"/>
    <w:rsid w:val="003C093C"/>
    <w:rsid w:val="003C0B3F"/>
    <w:rsid w:val="003C1D7F"/>
    <w:rsid w:val="003C1F4B"/>
    <w:rsid w:val="003C2509"/>
    <w:rsid w:val="003C26CB"/>
    <w:rsid w:val="003C5709"/>
    <w:rsid w:val="003C5D98"/>
    <w:rsid w:val="003C60D2"/>
    <w:rsid w:val="003C6EA0"/>
    <w:rsid w:val="003D34E0"/>
    <w:rsid w:val="003D3B1F"/>
    <w:rsid w:val="003D5001"/>
    <w:rsid w:val="003E1285"/>
    <w:rsid w:val="003E18FD"/>
    <w:rsid w:val="003E1F14"/>
    <w:rsid w:val="003E30B3"/>
    <w:rsid w:val="003E4007"/>
    <w:rsid w:val="003F5DD0"/>
    <w:rsid w:val="00404EE8"/>
    <w:rsid w:val="00410923"/>
    <w:rsid w:val="00410AAA"/>
    <w:rsid w:val="004117DE"/>
    <w:rsid w:val="004138D0"/>
    <w:rsid w:val="004145D2"/>
    <w:rsid w:val="004145DB"/>
    <w:rsid w:val="00415615"/>
    <w:rsid w:val="00416A2E"/>
    <w:rsid w:val="00417282"/>
    <w:rsid w:val="00421FEB"/>
    <w:rsid w:val="0042287D"/>
    <w:rsid w:val="00423F55"/>
    <w:rsid w:val="00424FC0"/>
    <w:rsid w:val="00425B63"/>
    <w:rsid w:val="00435347"/>
    <w:rsid w:val="00440954"/>
    <w:rsid w:val="00442B4B"/>
    <w:rsid w:val="00445327"/>
    <w:rsid w:val="004454E6"/>
    <w:rsid w:val="004458D5"/>
    <w:rsid w:val="00454EF9"/>
    <w:rsid w:val="00455451"/>
    <w:rsid w:val="00457558"/>
    <w:rsid w:val="004624F5"/>
    <w:rsid w:val="004654C8"/>
    <w:rsid w:val="004662AF"/>
    <w:rsid w:val="004667FA"/>
    <w:rsid w:val="00474E20"/>
    <w:rsid w:val="00475847"/>
    <w:rsid w:val="00477AC4"/>
    <w:rsid w:val="00480083"/>
    <w:rsid w:val="004825C2"/>
    <w:rsid w:val="00482C5C"/>
    <w:rsid w:val="00483FF2"/>
    <w:rsid w:val="004853D3"/>
    <w:rsid w:val="00487944"/>
    <w:rsid w:val="00487BF3"/>
    <w:rsid w:val="00487C85"/>
    <w:rsid w:val="004920F0"/>
    <w:rsid w:val="00492948"/>
    <w:rsid w:val="00492ECE"/>
    <w:rsid w:val="0049495F"/>
    <w:rsid w:val="00496686"/>
    <w:rsid w:val="004A0260"/>
    <w:rsid w:val="004A3A5A"/>
    <w:rsid w:val="004A458D"/>
    <w:rsid w:val="004A4D26"/>
    <w:rsid w:val="004A5ABF"/>
    <w:rsid w:val="004B0D39"/>
    <w:rsid w:val="004B2E49"/>
    <w:rsid w:val="004B50D4"/>
    <w:rsid w:val="004C0B16"/>
    <w:rsid w:val="004C20FE"/>
    <w:rsid w:val="004C4660"/>
    <w:rsid w:val="004C5017"/>
    <w:rsid w:val="004C6797"/>
    <w:rsid w:val="004C69F2"/>
    <w:rsid w:val="004C6CB4"/>
    <w:rsid w:val="004D0569"/>
    <w:rsid w:val="004D34BB"/>
    <w:rsid w:val="004D4BCF"/>
    <w:rsid w:val="004D737B"/>
    <w:rsid w:val="004E2112"/>
    <w:rsid w:val="004E5B24"/>
    <w:rsid w:val="004F0F18"/>
    <w:rsid w:val="005011BF"/>
    <w:rsid w:val="0051256C"/>
    <w:rsid w:val="00515B7D"/>
    <w:rsid w:val="00521090"/>
    <w:rsid w:val="005213C4"/>
    <w:rsid w:val="00521615"/>
    <w:rsid w:val="00523052"/>
    <w:rsid w:val="00524F2C"/>
    <w:rsid w:val="00525604"/>
    <w:rsid w:val="0053190A"/>
    <w:rsid w:val="00531C4D"/>
    <w:rsid w:val="005345DB"/>
    <w:rsid w:val="0053526A"/>
    <w:rsid w:val="0053774D"/>
    <w:rsid w:val="00543298"/>
    <w:rsid w:val="0054398C"/>
    <w:rsid w:val="00545226"/>
    <w:rsid w:val="0054776F"/>
    <w:rsid w:val="00547F4F"/>
    <w:rsid w:val="00550FBB"/>
    <w:rsid w:val="00551C42"/>
    <w:rsid w:val="00552775"/>
    <w:rsid w:val="00554778"/>
    <w:rsid w:val="00554F83"/>
    <w:rsid w:val="00556045"/>
    <w:rsid w:val="005620AD"/>
    <w:rsid w:val="00563573"/>
    <w:rsid w:val="00565090"/>
    <w:rsid w:val="005677BE"/>
    <w:rsid w:val="00567E21"/>
    <w:rsid w:val="00570BBC"/>
    <w:rsid w:val="00571E64"/>
    <w:rsid w:val="0057362D"/>
    <w:rsid w:val="00576DC3"/>
    <w:rsid w:val="00580F79"/>
    <w:rsid w:val="00581C2D"/>
    <w:rsid w:val="005822DB"/>
    <w:rsid w:val="0058333E"/>
    <w:rsid w:val="0058359A"/>
    <w:rsid w:val="00583EC2"/>
    <w:rsid w:val="005851E3"/>
    <w:rsid w:val="00586ABB"/>
    <w:rsid w:val="005908A4"/>
    <w:rsid w:val="00590CF4"/>
    <w:rsid w:val="00591539"/>
    <w:rsid w:val="005931B1"/>
    <w:rsid w:val="0059605A"/>
    <w:rsid w:val="005A00F4"/>
    <w:rsid w:val="005A1414"/>
    <w:rsid w:val="005A410E"/>
    <w:rsid w:val="005A5989"/>
    <w:rsid w:val="005B0775"/>
    <w:rsid w:val="005B09B0"/>
    <w:rsid w:val="005B1313"/>
    <w:rsid w:val="005B1C16"/>
    <w:rsid w:val="005B3191"/>
    <w:rsid w:val="005B3D58"/>
    <w:rsid w:val="005B6639"/>
    <w:rsid w:val="005B6D14"/>
    <w:rsid w:val="005B7A9F"/>
    <w:rsid w:val="005C02F4"/>
    <w:rsid w:val="005C0704"/>
    <w:rsid w:val="005C1816"/>
    <w:rsid w:val="005C1D21"/>
    <w:rsid w:val="005C37CD"/>
    <w:rsid w:val="005C4B88"/>
    <w:rsid w:val="005C561D"/>
    <w:rsid w:val="005D014B"/>
    <w:rsid w:val="005D01B6"/>
    <w:rsid w:val="005D1C0E"/>
    <w:rsid w:val="005D225C"/>
    <w:rsid w:val="005D38C5"/>
    <w:rsid w:val="005D3EC8"/>
    <w:rsid w:val="005D470E"/>
    <w:rsid w:val="005D6CF9"/>
    <w:rsid w:val="005E2493"/>
    <w:rsid w:val="005E283C"/>
    <w:rsid w:val="005E6388"/>
    <w:rsid w:val="005F0899"/>
    <w:rsid w:val="005F3578"/>
    <w:rsid w:val="005F38AF"/>
    <w:rsid w:val="005F62E2"/>
    <w:rsid w:val="00602074"/>
    <w:rsid w:val="00607A26"/>
    <w:rsid w:val="00607AD2"/>
    <w:rsid w:val="00611E7F"/>
    <w:rsid w:val="00611EB7"/>
    <w:rsid w:val="00614BE5"/>
    <w:rsid w:val="00616EF9"/>
    <w:rsid w:val="0062057A"/>
    <w:rsid w:val="0063261C"/>
    <w:rsid w:val="0063319A"/>
    <w:rsid w:val="00634204"/>
    <w:rsid w:val="006359ED"/>
    <w:rsid w:val="00636728"/>
    <w:rsid w:val="006419C4"/>
    <w:rsid w:val="00642304"/>
    <w:rsid w:val="006444EC"/>
    <w:rsid w:val="00646B40"/>
    <w:rsid w:val="00650AFC"/>
    <w:rsid w:val="00650CA8"/>
    <w:rsid w:val="00651705"/>
    <w:rsid w:val="00653298"/>
    <w:rsid w:val="006535B7"/>
    <w:rsid w:val="00655F91"/>
    <w:rsid w:val="00660D4E"/>
    <w:rsid w:val="00663B81"/>
    <w:rsid w:val="0066524F"/>
    <w:rsid w:val="006717A9"/>
    <w:rsid w:val="006720F1"/>
    <w:rsid w:val="00675D3E"/>
    <w:rsid w:val="00681400"/>
    <w:rsid w:val="00683128"/>
    <w:rsid w:val="00684D8A"/>
    <w:rsid w:val="00685732"/>
    <w:rsid w:val="006858F8"/>
    <w:rsid w:val="00685BEC"/>
    <w:rsid w:val="00685C08"/>
    <w:rsid w:val="006865E6"/>
    <w:rsid w:val="006927A8"/>
    <w:rsid w:val="00692B1D"/>
    <w:rsid w:val="0069354B"/>
    <w:rsid w:val="0069356E"/>
    <w:rsid w:val="00693861"/>
    <w:rsid w:val="00693ABD"/>
    <w:rsid w:val="0069435D"/>
    <w:rsid w:val="00694E16"/>
    <w:rsid w:val="006A0FBE"/>
    <w:rsid w:val="006A1289"/>
    <w:rsid w:val="006A1584"/>
    <w:rsid w:val="006A1870"/>
    <w:rsid w:val="006A20AD"/>
    <w:rsid w:val="006A4158"/>
    <w:rsid w:val="006A50CE"/>
    <w:rsid w:val="006A73C9"/>
    <w:rsid w:val="006B75CE"/>
    <w:rsid w:val="006B7BDD"/>
    <w:rsid w:val="006C3FFA"/>
    <w:rsid w:val="006C4EE1"/>
    <w:rsid w:val="006C7302"/>
    <w:rsid w:val="006D6EEB"/>
    <w:rsid w:val="006D750F"/>
    <w:rsid w:val="006D7A86"/>
    <w:rsid w:val="006E244F"/>
    <w:rsid w:val="006E381D"/>
    <w:rsid w:val="006E38FD"/>
    <w:rsid w:val="006E3CEA"/>
    <w:rsid w:val="006E5393"/>
    <w:rsid w:val="006E546F"/>
    <w:rsid w:val="006F17F0"/>
    <w:rsid w:val="006F36DD"/>
    <w:rsid w:val="006F6D20"/>
    <w:rsid w:val="006F791A"/>
    <w:rsid w:val="00700811"/>
    <w:rsid w:val="00700C98"/>
    <w:rsid w:val="007013C4"/>
    <w:rsid w:val="00702B8E"/>
    <w:rsid w:val="00702C25"/>
    <w:rsid w:val="00704F64"/>
    <w:rsid w:val="00707953"/>
    <w:rsid w:val="00710AE0"/>
    <w:rsid w:val="007113CD"/>
    <w:rsid w:val="00713B9F"/>
    <w:rsid w:val="00715F81"/>
    <w:rsid w:val="007160E7"/>
    <w:rsid w:val="00716A44"/>
    <w:rsid w:val="00721F10"/>
    <w:rsid w:val="00727C59"/>
    <w:rsid w:val="007307C4"/>
    <w:rsid w:val="00731B78"/>
    <w:rsid w:val="007370B8"/>
    <w:rsid w:val="007406AC"/>
    <w:rsid w:val="007463AE"/>
    <w:rsid w:val="00747B82"/>
    <w:rsid w:val="0075082D"/>
    <w:rsid w:val="007515C8"/>
    <w:rsid w:val="007578BA"/>
    <w:rsid w:val="00757A23"/>
    <w:rsid w:val="0076040C"/>
    <w:rsid w:val="00761E9B"/>
    <w:rsid w:val="00763337"/>
    <w:rsid w:val="00772EBA"/>
    <w:rsid w:val="0077300B"/>
    <w:rsid w:val="00777F64"/>
    <w:rsid w:val="007834EF"/>
    <w:rsid w:val="007835E7"/>
    <w:rsid w:val="00786431"/>
    <w:rsid w:val="00786D6F"/>
    <w:rsid w:val="00787481"/>
    <w:rsid w:val="0078775D"/>
    <w:rsid w:val="0079210F"/>
    <w:rsid w:val="00796883"/>
    <w:rsid w:val="007A0554"/>
    <w:rsid w:val="007A1F92"/>
    <w:rsid w:val="007A2AA9"/>
    <w:rsid w:val="007B1DDB"/>
    <w:rsid w:val="007B60A5"/>
    <w:rsid w:val="007B63AC"/>
    <w:rsid w:val="007B6880"/>
    <w:rsid w:val="007C08A3"/>
    <w:rsid w:val="007C1B53"/>
    <w:rsid w:val="007C307A"/>
    <w:rsid w:val="007C504D"/>
    <w:rsid w:val="007C5397"/>
    <w:rsid w:val="007D15D4"/>
    <w:rsid w:val="007D3E40"/>
    <w:rsid w:val="007D6744"/>
    <w:rsid w:val="007D7265"/>
    <w:rsid w:val="007E2107"/>
    <w:rsid w:val="007E2DDC"/>
    <w:rsid w:val="007E4FAE"/>
    <w:rsid w:val="007E6132"/>
    <w:rsid w:val="007F39ED"/>
    <w:rsid w:val="007F546D"/>
    <w:rsid w:val="007F72FE"/>
    <w:rsid w:val="0080065C"/>
    <w:rsid w:val="008008A5"/>
    <w:rsid w:val="008014E1"/>
    <w:rsid w:val="00801DF1"/>
    <w:rsid w:val="008040E7"/>
    <w:rsid w:val="008058C6"/>
    <w:rsid w:val="00807136"/>
    <w:rsid w:val="00812005"/>
    <w:rsid w:val="00814EBE"/>
    <w:rsid w:val="008245EF"/>
    <w:rsid w:val="00825A9D"/>
    <w:rsid w:val="00826019"/>
    <w:rsid w:val="008265E2"/>
    <w:rsid w:val="008307CB"/>
    <w:rsid w:val="00831631"/>
    <w:rsid w:val="008322F9"/>
    <w:rsid w:val="00834D70"/>
    <w:rsid w:val="00836E07"/>
    <w:rsid w:val="00836F06"/>
    <w:rsid w:val="00852764"/>
    <w:rsid w:val="00852B81"/>
    <w:rsid w:val="00854E96"/>
    <w:rsid w:val="00854FB9"/>
    <w:rsid w:val="00856364"/>
    <w:rsid w:val="008615D5"/>
    <w:rsid w:val="0086189A"/>
    <w:rsid w:val="008634C6"/>
    <w:rsid w:val="00865DD8"/>
    <w:rsid w:val="008670AA"/>
    <w:rsid w:val="00870BAA"/>
    <w:rsid w:val="008742D0"/>
    <w:rsid w:val="00875197"/>
    <w:rsid w:val="00875363"/>
    <w:rsid w:val="00880914"/>
    <w:rsid w:val="00882A95"/>
    <w:rsid w:val="0088319E"/>
    <w:rsid w:val="00883D18"/>
    <w:rsid w:val="00886865"/>
    <w:rsid w:val="00891D7A"/>
    <w:rsid w:val="00892920"/>
    <w:rsid w:val="008938DF"/>
    <w:rsid w:val="008955EE"/>
    <w:rsid w:val="00896662"/>
    <w:rsid w:val="008969AA"/>
    <w:rsid w:val="00896C98"/>
    <w:rsid w:val="008A0ED8"/>
    <w:rsid w:val="008A16D2"/>
    <w:rsid w:val="008A4624"/>
    <w:rsid w:val="008B1198"/>
    <w:rsid w:val="008B5ABB"/>
    <w:rsid w:val="008B7719"/>
    <w:rsid w:val="008B7BE5"/>
    <w:rsid w:val="008C26BD"/>
    <w:rsid w:val="008C455F"/>
    <w:rsid w:val="008C5030"/>
    <w:rsid w:val="008C6669"/>
    <w:rsid w:val="008D1D1E"/>
    <w:rsid w:val="008D64D1"/>
    <w:rsid w:val="008D7ED6"/>
    <w:rsid w:val="008E01AF"/>
    <w:rsid w:val="008E6BB2"/>
    <w:rsid w:val="008E7329"/>
    <w:rsid w:val="008E78B4"/>
    <w:rsid w:val="008F100F"/>
    <w:rsid w:val="008F1806"/>
    <w:rsid w:val="008F1DD9"/>
    <w:rsid w:val="008F3335"/>
    <w:rsid w:val="008F4748"/>
    <w:rsid w:val="008F56CA"/>
    <w:rsid w:val="00901CAC"/>
    <w:rsid w:val="009024B1"/>
    <w:rsid w:val="00902893"/>
    <w:rsid w:val="0090365B"/>
    <w:rsid w:val="00904DF5"/>
    <w:rsid w:val="009067F8"/>
    <w:rsid w:val="00912F3B"/>
    <w:rsid w:val="00913B23"/>
    <w:rsid w:val="009156FE"/>
    <w:rsid w:val="00924F4F"/>
    <w:rsid w:val="00924FDD"/>
    <w:rsid w:val="0092574D"/>
    <w:rsid w:val="0093164B"/>
    <w:rsid w:val="00940614"/>
    <w:rsid w:val="00941615"/>
    <w:rsid w:val="00941D2F"/>
    <w:rsid w:val="0094285A"/>
    <w:rsid w:val="00943CF3"/>
    <w:rsid w:val="00947E86"/>
    <w:rsid w:val="009529E3"/>
    <w:rsid w:val="00952C1E"/>
    <w:rsid w:val="00953D4F"/>
    <w:rsid w:val="00955B29"/>
    <w:rsid w:val="00955B72"/>
    <w:rsid w:val="009607D7"/>
    <w:rsid w:val="00962B26"/>
    <w:rsid w:val="00963408"/>
    <w:rsid w:val="00963857"/>
    <w:rsid w:val="00964A0F"/>
    <w:rsid w:val="00965647"/>
    <w:rsid w:val="00971237"/>
    <w:rsid w:val="009723B2"/>
    <w:rsid w:val="00972989"/>
    <w:rsid w:val="00972CD3"/>
    <w:rsid w:val="00973519"/>
    <w:rsid w:val="009739A3"/>
    <w:rsid w:val="00975C7D"/>
    <w:rsid w:val="00976D5F"/>
    <w:rsid w:val="00980996"/>
    <w:rsid w:val="009816A0"/>
    <w:rsid w:val="00981EE6"/>
    <w:rsid w:val="009825BA"/>
    <w:rsid w:val="00986615"/>
    <w:rsid w:val="00986849"/>
    <w:rsid w:val="00990007"/>
    <w:rsid w:val="0099273B"/>
    <w:rsid w:val="00993703"/>
    <w:rsid w:val="00996E0D"/>
    <w:rsid w:val="00997049"/>
    <w:rsid w:val="00997588"/>
    <w:rsid w:val="009A196B"/>
    <w:rsid w:val="009A1C62"/>
    <w:rsid w:val="009A470F"/>
    <w:rsid w:val="009A60F4"/>
    <w:rsid w:val="009B00A0"/>
    <w:rsid w:val="009B0B12"/>
    <w:rsid w:val="009B141A"/>
    <w:rsid w:val="009B25AA"/>
    <w:rsid w:val="009B3EB6"/>
    <w:rsid w:val="009C0FA8"/>
    <w:rsid w:val="009C488C"/>
    <w:rsid w:val="009C56DE"/>
    <w:rsid w:val="009C5731"/>
    <w:rsid w:val="009D4F07"/>
    <w:rsid w:val="009D6B34"/>
    <w:rsid w:val="009E42B6"/>
    <w:rsid w:val="009E6AC9"/>
    <w:rsid w:val="009E7158"/>
    <w:rsid w:val="009F3E7A"/>
    <w:rsid w:val="009F5AE6"/>
    <w:rsid w:val="009F7067"/>
    <w:rsid w:val="00A03C5C"/>
    <w:rsid w:val="00A04783"/>
    <w:rsid w:val="00A075FC"/>
    <w:rsid w:val="00A07E48"/>
    <w:rsid w:val="00A1246A"/>
    <w:rsid w:val="00A1416F"/>
    <w:rsid w:val="00A14892"/>
    <w:rsid w:val="00A14A38"/>
    <w:rsid w:val="00A14D95"/>
    <w:rsid w:val="00A15D4A"/>
    <w:rsid w:val="00A20E08"/>
    <w:rsid w:val="00A228B2"/>
    <w:rsid w:val="00A24577"/>
    <w:rsid w:val="00A2650D"/>
    <w:rsid w:val="00A30F02"/>
    <w:rsid w:val="00A317D1"/>
    <w:rsid w:val="00A31A02"/>
    <w:rsid w:val="00A320FF"/>
    <w:rsid w:val="00A32F89"/>
    <w:rsid w:val="00A339E3"/>
    <w:rsid w:val="00A353B0"/>
    <w:rsid w:val="00A37D2F"/>
    <w:rsid w:val="00A41F8D"/>
    <w:rsid w:val="00A42A98"/>
    <w:rsid w:val="00A43CF4"/>
    <w:rsid w:val="00A462DD"/>
    <w:rsid w:val="00A46CB4"/>
    <w:rsid w:val="00A552F9"/>
    <w:rsid w:val="00A56D59"/>
    <w:rsid w:val="00A56E97"/>
    <w:rsid w:val="00A6183F"/>
    <w:rsid w:val="00A6607F"/>
    <w:rsid w:val="00A7082E"/>
    <w:rsid w:val="00A70F13"/>
    <w:rsid w:val="00A710E7"/>
    <w:rsid w:val="00A7153E"/>
    <w:rsid w:val="00A73B1F"/>
    <w:rsid w:val="00A7620C"/>
    <w:rsid w:val="00A76389"/>
    <w:rsid w:val="00A768F0"/>
    <w:rsid w:val="00A76E9D"/>
    <w:rsid w:val="00A77888"/>
    <w:rsid w:val="00A833B9"/>
    <w:rsid w:val="00A913F1"/>
    <w:rsid w:val="00A94DB7"/>
    <w:rsid w:val="00AA096E"/>
    <w:rsid w:val="00AA2C5E"/>
    <w:rsid w:val="00AA556B"/>
    <w:rsid w:val="00AA6319"/>
    <w:rsid w:val="00AB0FDA"/>
    <w:rsid w:val="00AB1633"/>
    <w:rsid w:val="00AB1D27"/>
    <w:rsid w:val="00AB2573"/>
    <w:rsid w:val="00AB2822"/>
    <w:rsid w:val="00AB5ACA"/>
    <w:rsid w:val="00AB64B3"/>
    <w:rsid w:val="00AB7DE4"/>
    <w:rsid w:val="00AC1342"/>
    <w:rsid w:val="00AC2634"/>
    <w:rsid w:val="00AC316B"/>
    <w:rsid w:val="00AC51A4"/>
    <w:rsid w:val="00AC5383"/>
    <w:rsid w:val="00AC65BC"/>
    <w:rsid w:val="00AC6A0E"/>
    <w:rsid w:val="00AD02CD"/>
    <w:rsid w:val="00AD0B5E"/>
    <w:rsid w:val="00AD15B9"/>
    <w:rsid w:val="00AD2598"/>
    <w:rsid w:val="00AD4D07"/>
    <w:rsid w:val="00AD5C21"/>
    <w:rsid w:val="00AD73EC"/>
    <w:rsid w:val="00AD75E6"/>
    <w:rsid w:val="00AD7CD4"/>
    <w:rsid w:val="00AE131F"/>
    <w:rsid w:val="00AE22E0"/>
    <w:rsid w:val="00AE2AB7"/>
    <w:rsid w:val="00AF111E"/>
    <w:rsid w:val="00AF1904"/>
    <w:rsid w:val="00AF23D7"/>
    <w:rsid w:val="00AF2A24"/>
    <w:rsid w:val="00AF2CE7"/>
    <w:rsid w:val="00AF32BE"/>
    <w:rsid w:val="00AF4084"/>
    <w:rsid w:val="00AF4C56"/>
    <w:rsid w:val="00AF6A0D"/>
    <w:rsid w:val="00AF777D"/>
    <w:rsid w:val="00B0227C"/>
    <w:rsid w:val="00B060F4"/>
    <w:rsid w:val="00B10AA9"/>
    <w:rsid w:val="00B1295B"/>
    <w:rsid w:val="00B135D2"/>
    <w:rsid w:val="00B137AE"/>
    <w:rsid w:val="00B13847"/>
    <w:rsid w:val="00B16245"/>
    <w:rsid w:val="00B1789B"/>
    <w:rsid w:val="00B17E16"/>
    <w:rsid w:val="00B2065F"/>
    <w:rsid w:val="00B22ADD"/>
    <w:rsid w:val="00B272ED"/>
    <w:rsid w:val="00B33986"/>
    <w:rsid w:val="00B36FD1"/>
    <w:rsid w:val="00B37ADA"/>
    <w:rsid w:val="00B414D7"/>
    <w:rsid w:val="00B462EF"/>
    <w:rsid w:val="00B46741"/>
    <w:rsid w:val="00B47E5B"/>
    <w:rsid w:val="00B50430"/>
    <w:rsid w:val="00B5193A"/>
    <w:rsid w:val="00B52B4A"/>
    <w:rsid w:val="00B5343B"/>
    <w:rsid w:val="00B558DC"/>
    <w:rsid w:val="00B602E3"/>
    <w:rsid w:val="00B62BE9"/>
    <w:rsid w:val="00B64202"/>
    <w:rsid w:val="00B64FDB"/>
    <w:rsid w:val="00B66783"/>
    <w:rsid w:val="00B6781E"/>
    <w:rsid w:val="00B70711"/>
    <w:rsid w:val="00B70826"/>
    <w:rsid w:val="00B70C74"/>
    <w:rsid w:val="00B70D28"/>
    <w:rsid w:val="00B7195B"/>
    <w:rsid w:val="00B770FC"/>
    <w:rsid w:val="00B77A77"/>
    <w:rsid w:val="00B87384"/>
    <w:rsid w:val="00B92275"/>
    <w:rsid w:val="00B9270D"/>
    <w:rsid w:val="00B95353"/>
    <w:rsid w:val="00B95745"/>
    <w:rsid w:val="00B97333"/>
    <w:rsid w:val="00BA296A"/>
    <w:rsid w:val="00BB0131"/>
    <w:rsid w:val="00BB230B"/>
    <w:rsid w:val="00BB4F6F"/>
    <w:rsid w:val="00BB5EE6"/>
    <w:rsid w:val="00BB692B"/>
    <w:rsid w:val="00BC2A39"/>
    <w:rsid w:val="00BC2CD7"/>
    <w:rsid w:val="00BC5C05"/>
    <w:rsid w:val="00BD235D"/>
    <w:rsid w:val="00BE0E6B"/>
    <w:rsid w:val="00BE1A8C"/>
    <w:rsid w:val="00BE2A36"/>
    <w:rsid w:val="00BE4B79"/>
    <w:rsid w:val="00BE52A7"/>
    <w:rsid w:val="00BE58BE"/>
    <w:rsid w:val="00BF0334"/>
    <w:rsid w:val="00BF2AD6"/>
    <w:rsid w:val="00C018D4"/>
    <w:rsid w:val="00C02995"/>
    <w:rsid w:val="00C0306D"/>
    <w:rsid w:val="00C03159"/>
    <w:rsid w:val="00C0527C"/>
    <w:rsid w:val="00C111C6"/>
    <w:rsid w:val="00C11CA9"/>
    <w:rsid w:val="00C120C5"/>
    <w:rsid w:val="00C22780"/>
    <w:rsid w:val="00C22C96"/>
    <w:rsid w:val="00C258E5"/>
    <w:rsid w:val="00C27791"/>
    <w:rsid w:val="00C30C74"/>
    <w:rsid w:val="00C34EF6"/>
    <w:rsid w:val="00C355B5"/>
    <w:rsid w:val="00C35D19"/>
    <w:rsid w:val="00C40DFF"/>
    <w:rsid w:val="00C43C91"/>
    <w:rsid w:val="00C45149"/>
    <w:rsid w:val="00C4592D"/>
    <w:rsid w:val="00C4671B"/>
    <w:rsid w:val="00C50CCF"/>
    <w:rsid w:val="00C50D85"/>
    <w:rsid w:val="00C523B6"/>
    <w:rsid w:val="00C525ED"/>
    <w:rsid w:val="00C53088"/>
    <w:rsid w:val="00C532B3"/>
    <w:rsid w:val="00C5458A"/>
    <w:rsid w:val="00C5501D"/>
    <w:rsid w:val="00C6382C"/>
    <w:rsid w:val="00C64EEA"/>
    <w:rsid w:val="00C67A2B"/>
    <w:rsid w:val="00C73E6C"/>
    <w:rsid w:val="00C80742"/>
    <w:rsid w:val="00C8085B"/>
    <w:rsid w:val="00C825DE"/>
    <w:rsid w:val="00C83164"/>
    <w:rsid w:val="00C83709"/>
    <w:rsid w:val="00C86473"/>
    <w:rsid w:val="00C90098"/>
    <w:rsid w:val="00C9048D"/>
    <w:rsid w:val="00C92914"/>
    <w:rsid w:val="00C94AF0"/>
    <w:rsid w:val="00C969A8"/>
    <w:rsid w:val="00C97806"/>
    <w:rsid w:val="00CA298D"/>
    <w:rsid w:val="00CA47FF"/>
    <w:rsid w:val="00CA4B4F"/>
    <w:rsid w:val="00CB0C9F"/>
    <w:rsid w:val="00CB2301"/>
    <w:rsid w:val="00CB35D9"/>
    <w:rsid w:val="00CB3EF2"/>
    <w:rsid w:val="00CB6E55"/>
    <w:rsid w:val="00CC14CC"/>
    <w:rsid w:val="00CC1E1E"/>
    <w:rsid w:val="00CC5160"/>
    <w:rsid w:val="00CC5357"/>
    <w:rsid w:val="00CC61F7"/>
    <w:rsid w:val="00CC66F4"/>
    <w:rsid w:val="00CC6DB1"/>
    <w:rsid w:val="00CC723C"/>
    <w:rsid w:val="00CD106E"/>
    <w:rsid w:val="00CD26A4"/>
    <w:rsid w:val="00CD4662"/>
    <w:rsid w:val="00CD5444"/>
    <w:rsid w:val="00CD6611"/>
    <w:rsid w:val="00CD794B"/>
    <w:rsid w:val="00CE1E51"/>
    <w:rsid w:val="00CE216C"/>
    <w:rsid w:val="00CE3262"/>
    <w:rsid w:val="00CE341D"/>
    <w:rsid w:val="00CE600F"/>
    <w:rsid w:val="00CE6C1C"/>
    <w:rsid w:val="00CF247A"/>
    <w:rsid w:val="00CF31B4"/>
    <w:rsid w:val="00CF714F"/>
    <w:rsid w:val="00CF7C30"/>
    <w:rsid w:val="00CF7FBC"/>
    <w:rsid w:val="00D00265"/>
    <w:rsid w:val="00D00753"/>
    <w:rsid w:val="00D01021"/>
    <w:rsid w:val="00D01904"/>
    <w:rsid w:val="00D027E2"/>
    <w:rsid w:val="00D040E6"/>
    <w:rsid w:val="00D04905"/>
    <w:rsid w:val="00D05576"/>
    <w:rsid w:val="00D058D9"/>
    <w:rsid w:val="00D06C9C"/>
    <w:rsid w:val="00D10BF2"/>
    <w:rsid w:val="00D112BC"/>
    <w:rsid w:val="00D13DB2"/>
    <w:rsid w:val="00D16131"/>
    <w:rsid w:val="00D21610"/>
    <w:rsid w:val="00D261FB"/>
    <w:rsid w:val="00D273DA"/>
    <w:rsid w:val="00D2757A"/>
    <w:rsid w:val="00D27D12"/>
    <w:rsid w:val="00D30EDD"/>
    <w:rsid w:val="00D3191F"/>
    <w:rsid w:val="00D32C67"/>
    <w:rsid w:val="00D409A5"/>
    <w:rsid w:val="00D432A5"/>
    <w:rsid w:val="00D4331B"/>
    <w:rsid w:val="00D45255"/>
    <w:rsid w:val="00D45619"/>
    <w:rsid w:val="00D463E2"/>
    <w:rsid w:val="00D46E32"/>
    <w:rsid w:val="00D47209"/>
    <w:rsid w:val="00D473A1"/>
    <w:rsid w:val="00D537E9"/>
    <w:rsid w:val="00D56DAF"/>
    <w:rsid w:val="00D61B1B"/>
    <w:rsid w:val="00D62927"/>
    <w:rsid w:val="00D65853"/>
    <w:rsid w:val="00D663ED"/>
    <w:rsid w:val="00D67850"/>
    <w:rsid w:val="00D71BAD"/>
    <w:rsid w:val="00D73769"/>
    <w:rsid w:val="00D74D4E"/>
    <w:rsid w:val="00D775F8"/>
    <w:rsid w:val="00D81138"/>
    <w:rsid w:val="00D82A53"/>
    <w:rsid w:val="00D82B36"/>
    <w:rsid w:val="00D90FF1"/>
    <w:rsid w:val="00D9141B"/>
    <w:rsid w:val="00D93AF4"/>
    <w:rsid w:val="00D95EFA"/>
    <w:rsid w:val="00D9712F"/>
    <w:rsid w:val="00DA07E8"/>
    <w:rsid w:val="00DA30BB"/>
    <w:rsid w:val="00DA339F"/>
    <w:rsid w:val="00DA3FE1"/>
    <w:rsid w:val="00DA5D01"/>
    <w:rsid w:val="00DA6A38"/>
    <w:rsid w:val="00DA6C89"/>
    <w:rsid w:val="00DA7510"/>
    <w:rsid w:val="00DA7C56"/>
    <w:rsid w:val="00DB0142"/>
    <w:rsid w:val="00DB025D"/>
    <w:rsid w:val="00DB3D2A"/>
    <w:rsid w:val="00DB4195"/>
    <w:rsid w:val="00DB533C"/>
    <w:rsid w:val="00DB5DAC"/>
    <w:rsid w:val="00DB7378"/>
    <w:rsid w:val="00DC089E"/>
    <w:rsid w:val="00DC3F91"/>
    <w:rsid w:val="00DC4628"/>
    <w:rsid w:val="00DC5D98"/>
    <w:rsid w:val="00DC703C"/>
    <w:rsid w:val="00DD0A7A"/>
    <w:rsid w:val="00DD45D1"/>
    <w:rsid w:val="00DD4C6D"/>
    <w:rsid w:val="00DD7829"/>
    <w:rsid w:val="00DE0288"/>
    <w:rsid w:val="00DE17EF"/>
    <w:rsid w:val="00DE37CC"/>
    <w:rsid w:val="00DE4982"/>
    <w:rsid w:val="00DE6E76"/>
    <w:rsid w:val="00DE7EFB"/>
    <w:rsid w:val="00DF0553"/>
    <w:rsid w:val="00DF32C2"/>
    <w:rsid w:val="00DF3B0A"/>
    <w:rsid w:val="00DF3C9F"/>
    <w:rsid w:val="00DF4E62"/>
    <w:rsid w:val="00DF67A2"/>
    <w:rsid w:val="00DF7FBE"/>
    <w:rsid w:val="00E00E37"/>
    <w:rsid w:val="00E038C2"/>
    <w:rsid w:val="00E05CC3"/>
    <w:rsid w:val="00E078E2"/>
    <w:rsid w:val="00E1031D"/>
    <w:rsid w:val="00E1165F"/>
    <w:rsid w:val="00E132A4"/>
    <w:rsid w:val="00E1337D"/>
    <w:rsid w:val="00E138E2"/>
    <w:rsid w:val="00E165C0"/>
    <w:rsid w:val="00E20AAF"/>
    <w:rsid w:val="00E21372"/>
    <w:rsid w:val="00E21485"/>
    <w:rsid w:val="00E215D6"/>
    <w:rsid w:val="00E21656"/>
    <w:rsid w:val="00E2171C"/>
    <w:rsid w:val="00E31036"/>
    <w:rsid w:val="00E32B09"/>
    <w:rsid w:val="00E33DC6"/>
    <w:rsid w:val="00E341EE"/>
    <w:rsid w:val="00E34C4E"/>
    <w:rsid w:val="00E407D8"/>
    <w:rsid w:val="00E41D9A"/>
    <w:rsid w:val="00E41E15"/>
    <w:rsid w:val="00E440C5"/>
    <w:rsid w:val="00E512AF"/>
    <w:rsid w:val="00E536F3"/>
    <w:rsid w:val="00E547C1"/>
    <w:rsid w:val="00E54ADA"/>
    <w:rsid w:val="00E55D7E"/>
    <w:rsid w:val="00E56707"/>
    <w:rsid w:val="00E61200"/>
    <w:rsid w:val="00E62AB0"/>
    <w:rsid w:val="00E6318D"/>
    <w:rsid w:val="00E64146"/>
    <w:rsid w:val="00E65375"/>
    <w:rsid w:val="00E65572"/>
    <w:rsid w:val="00E66416"/>
    <w:rsid w:val="00E666EA"/>
    <w:rsid w:val="00E674AB"/>
    <w:rsid w:val="00E71313"/>
    <w:rsid w:val="00E74015"/>
    <w:rsid w:val="00E74B81"/>
    <w:rsid w:val="00E75BB8"/>
    <w:rsid w:val="00E766E2"/>
    <w:rsid w:val="00E91C80"/>
    <w:rsid w:val="00E92A28"/>
    <w:rsid w:val="00E9337B"/>
    <w:rsid w:val="00E95931"/>
    <w:rsid w:val="00E96A9A"/>
    <w:rsid w:val="00E97265"/>
    <w:rsid w:val="00E97F36"/>
    <w:rsid w:val="00EA019D"/>
    <w:rsid w:val="00EA01D5"/>
    <w:rsid w:val="00EA18F4"/>
    <w:rsid w:val="00EA3E83"/>
    <w:rsid w:val="00EA40E7"/>
    <w:rsid w:val="00EA6A32"/>
    <w:rsid w:val="00EA72F1"/>
    <w:rsid w:val="00EA75D5"/>
    <w:rsid w:val="00EA77DF"/>
    <w:rsid w:val="00EB1296"/>
    <w:rsid w:val="00EB195B"/>
    <w:rsid w:val="00EB1FC2"/>
    <w:rsid w:val="00EB4E7A"/>
    <w:rsid w:val="00EB7E14"/>
    <w:rsid w:val="00EC04A0"/>
    <w:rsid w:val="00EC0569"/>
    <w:rsid w:val="00EC3D30"/>
    <w:rsid w:val="00EC6B31"/>
    <w:rsid w:val="00EC7B41"/>
    <w:rsid w:val="00ED1412"/>
    <w:rsid w:val="00ED559C"/>
    <w:rsid w:val="00ED56DD"/>
    <w:rsid w:val="00ED5BAC"/>
    <w:rsid w:val="00ED6BF6"/>
    <w:rsid w:val="00ED73FB"/>
    <w:rsid w:val="00ED7E72"/>
    <w:rsid w:val="00EE01A9"/>
    <w:rsid w:val="00EE2BEA"/>
    <w:rsid w:val="00EE7254"/>
    <w:rsid w:val="00EF0995"/>
    <w:rsid w:val="00EF1CB3"/>
    <w:rsid w:val="00EF50B1"/>
    <w:rsid w:val="00EF62ED"/>
    <w:rsid w:val="00EF64F6"/>
    <w:rsid w:val="00EF7478"/>
    <w:rsid w:val="00F00036"/>
    <w:rsid w:val="00F02AE1"/>
    <w:rsid w:val="00F05606"/>
    <w:rsid w:val="00F05E64"/>
    <w:rsid w:val="00F12CCF"/>
    <w:rsid w:val="00F1423C"/>
    <w:rsid w:val="00F200CA"/>
    <w:rsid w:val="00F207EF"/>
    <w:rsid w:val="00F20F47"/>
    <w:rsid w:val="00F215B6"/>
    <w:rsid w:val="00F221CB"/>
    <w:rsid w:val="00F24524"/>
    <w:rsid w:val="00F275BB"/>
    <w:rsid w:val="00F30C30"/>
    <w:rsid w:val="00F30DB1"/>
    <w:rsid w:val="00F31FD4"/>
    <w:rsid w:val="00F32015"/>
    <w:rsid w:val="00F32836"/>
    <w:rsid w:val="00F365E1"/>
    <w:rsid w:val="00F375AB"/>
    <w:rsid w:val="00F423B4"/>
    <w:rsid w:val="00F4333F"/>
    <w:rsid w:val="00F45400"/>
    <w:rsid w:val="00F46DEC"/>
    <w:rsid w:val="00F51DE3"/>
    <w:rsid w:val="00F52067"/>
    <w:rsid w:val="00F541A0"/>
    <w:rsid w:val="00F55BE4"/>
    <w:rsid w:val="00F55F38"/>
    <w:rsid w:val="00F57C04"/>
    <w:rsid w:val="00F6303B"/>
    <w:rsid w:val="00F63C5E"/>
    <w:rsid w:val="00F6481D"/>
    <w:rsid w:val="00F655A8"/>
    <w:rsid w:val="00F66627"/>
    <w:rsid w:val="00F66825"/>
    <w:rsid w:val="00F66D82"/>
    <w:rsid w:val="00F67424"/>
    <w:rsid w:val="00F67C4D"/>
    <w:rsid w:val="00F70B79"/>
    <w:rsid w:val="00F71D0D"/>
    <w:rsid w:val="00F736C1"/>
    <w:rsid w:val="00F73E97"/>
    <w:rsid w:val="00F7788E"/>
    <w:rsid w:val="00F82B92"/>
    <w:rsid w:val="00F85266"/>
    <w:rsid w:val="00F8586D"/>
    <w:rsid w:val="00F877E2"/>
    <w:rsid w:val="00F900D9"/>
    <w:rsid w:val="00F91D55"/>
    <w:rsid w:val="00F91ECE"/>
    <w:rsid w:val="00F93C4B"/>
    <w:rsid w:val="00F94812"/>
    <w:rsid w:val="00F94AD8"/>
    <w:rsid w:val="00F94C6B"/>
    <w:rsid w:val="00FA3006"/>
    <w:rsid w:val="00FA6CA5"/>
    <w:rsid w:val="00FB42F2"/>
    <w:rsid w:val="00FB70B5"/>
    <w:rsid w:val="00FC2730"/>
    <w:rsid w:val="00FC41A7"/>
    <w:rsid w:val="00FC5E05"/>
    <w:rsid w:val="00FD4F16"/>
    <w:rsid w:val="00FD6196"/>
    <w:rsid w:val="00FE185F"/>
    <w:rsid w:val="00FE48C1"/>
    <w:rsid w:val="00FE5675"/>
    <w:rsid w:val="00FE6C83"/>
    <w:rsid w:val="00FE7572"/>
    <w:rsid w:val="00FF0913"/>
    <w:rsid w:val="00FF0BAB"/>
    <w:rsid w:val="00FF5711"/>
    <w:rsid w:val="00FF577F"/>
    <w:rsid w:val="00FF6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51" fillcolor="none [671]" strokecolor="none [3212]">
      <v:fill color="none [671]" opacity="19005f"/>
      <v:stroke color="none [3212]" weight="0"/>
      <v:shadow on="t" color="#b2b2b2" opacity="52429f" offset="3pt"/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BC6"/>
    <w:pPr>
      <w:spacing w:before="120" w:after="120" w:line="240" w:lineRule="auto"/>
    </w:pPr>
    <w:rPr>
      <w:rFonts w:eastAsia="Times New Roman" w:cs="Times New Roman"/>
      <w:szCs w:val="20"/>
      <w:lang w:eastAsia="en-AU"/>
    </w:rPr>
  </w:style>
  <w:style w:type="paragraph" w:styleId="Heading1">
    <w:name w:val="heading 1"/>
    <w:next w:val="Normal"/>
    <w:link w:val="Heading1Char"/>
    <w:uiPriority w:val="9"/>
    <w:rsid w:val="00197BC6"/>
    <w:pPr>
      <w:spacing w:before="240" w:after="0"/>
      <w:jc w:val="center"/>
      <w:outlineLvl w:val="0"/>
    </w:pPr>
    <w:rPr>
      <w:rFonts w:ascii="Arial Narrow" w:eastAsia="Times New Roman" w:hAnsi="Arial Narrow" w:cs="Arial Narrow"/>
      <w:b/>
      <w:smallCaps/>
      <w:sz w:val="30"/>
      <w:szCs w:val="30"/>
    </w:rPr>
  </w:style>
  <w:style w:type="paragraph" w:styleId="Heading2">
    <w:name w:val="heading 2"/>
    <w:next w:val="Normal"/>
    <w:link w:val="Heading2Char"/>
    <w:uiPriority w:val="9"/>
    <w:unhideWhenUsed/>
    <w:rsid w:val="00197BC6"/>
    <w:pPr>
      <w:spacing w:after="240" w:line="500" w:lineRule="exact"/>
      <w:jc w:val="center"/>
      <w:outlineLvl w:val="1"/>
    </w:pPr>
    <w:rPr>
      <w:rFonts w:ascii="Arial Narrow" w:eastAsia="Times New Roman" w:hAnsi="Arial Narrow" w:cs="Arial Narrow"/>
      <w:b/>
      <w:smallCaps/>
      <w:sz w:val="30"/>
      <w:szCs w:val="30"/>
    </w:rPr>
  </w:style>
  <w:style w:type="paragraph" w:styleId="Heading3">
    <w:name w:val="heading 3"/>
    <w:basedOn w:val="Bulletnumbered"/>
    <w:next w:val="MinuteText"/>
    <w:link w:val="Heading3Char"/>
    <w:qFormat/>
    <w:rsid w:val="00197BC6"/>
    <w:pPr>
      <w:spacing w:before="240" w:after="120" w:line="240" w:lineRule="auto"/>
      <w:jc w:val="both"/>
      <w:outlineLvl w:val="2"/>
    </w:pPr>
    <w:rPr>
      <w:rFonts w:asciiTheme="minorHAnsi" w:hAnsiTheme="minorHAnsi" w:cstheme="minorHAnsi"/>
      <w:b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PSNoticeIndent1">
    <w:name w:val="DPSNoticeIndent1"/>
    <w:link w:val="DPSNoticeIndent1Char"/>
    <w:rsid w:val="00D463E2"/>
    <w:pPr>
      <w:tabs>
        <w:tab w:val="left" w:pos="567"/>
      </w:tabs>
      <w:spacing w:before="60" w:after="60" w:line="240" w:lineRule="auto"/>
      <w:ind w:left="1701" w:hanging="567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PSNoticeIndent2">
    <w:name w:val="DPSNoticeIndent2"/>
    <w:basedOn w:val="DPSNoticeIndent1"/>
    <w:link w:val="DPSNoticeIndent2Char"/>
    <w:rsid w:val="00D463E2"/>
    <w:pPr>
      <w:ind w:left="2268"/>
    </w:pPr>
  </w:style>
  <w:style w:type="paragraph" w:customStyle="1" w:styleId="DPSNoticeIndent3">
    <w:name w:val="DPSNoticeIndent3"/>
    <w:link w:val="DPSNoticeIndent3Char"/>
    <w:rsid w:val="00D463E2"/>
    <w:pPr>
      <w:spacing w:before="60" w:after="60" w:line="240" w:lineRule="auto"/>
      <w:ind w:left="2835" w:hanging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DPSNoticeIndent1Char">
    <w:name w:val="DPSNoticeIndent1 Char"/>
    <w:basedOn w:val="DefaultParagraphFont"/>
    <w:link w:val="DPSNoticeIndent1"/>
    <w:rsid w:val="00D463E2"/>
    <w:rPr>
      <w:rFonts w:ascii="Times New Roman" w:eastAsia="Times New Roman" w:hAnsi="Times New Roman" w:cs="Times New Roman"/>
      <w:sz w:val="24"/>
      <w:szCs w:val="20"/>
    </w:rPr>
  </w:style>
  <w:style w:type="character" w:customStyle="1" w:styleId="DPSNoticeIndent2Char">
    <w:name w:val="DPSNoticeIndent2 Char"/>
    <w:basedOn w:val="DPSNoticeIndent1Char"/>
    <w:link w:val="DPSNoticeIndent2"/>
    <w:rsid w:val="00D463E2"/>
    <w:rPr>
      <w:rFonts w:ascii="Times New Roman" w:eastAsia="Times New Roman" w:hAnsi="Times New Roman" w:cs="Times New Roman"/>
      <w:sz w:val="24"/>
      <w:szCs w:val="20"/>
    </w:rPr>
  </w:style>
  <w:style w:type="character" w:customStyle="1" w:styleId="DPSNoticeIndent3Char">
    <w:name w:val="DPSNoticeIndent3 Char"/>
    <w:basedOn w:val="DefaultParagraphFont"/>
    <w:link w:val="DPSNoticeIndent3"/>
    <w:rsid w:val="00D463E2"/>
    <w:rPr>
      <w:rFonts w:ascii="Times New Roman" w:eastAsia="Times New Roman" w:hAnsi="Times New Roman" w:cs="Times New Roman"/>
      <w:sz w:val="24"/>
      <w:szCs w:val="20"/>
    </w:rPr>
  </w:style>
  <w:style w:type="paragraph" w:customStyle="1" w:styleId="Customheader">
    <w:name w:val="Custom header"/>
    <w:basedOn w:val="Normal"/>
    <w:rsid w:val="00D463E2"/>
    <w:pPr>
      <w:jc w:val="both"/>
    </w:pPr>
    <w:rPr>
      <w:rFonts w:ascii="Arial Narrow" w:hAnsi="Arial Narrow" w:cs="Calibri"/>
      <w:smallCap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463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63E2"/>
    <w:rPr>
      <w:rFonts w:ascii="Times New Roman" w:eastAsia="Times New Roman" w:hAnsi="Times New Roman" w:cs="Times New Roman"/>
      <w:sz w:val="24"/>
      <w:szCs w:val="20"/>
      <w:lang w:val="en-US" w:eastAsia="en-AU"/>
    </w:rPr>
  </w:style>
  <w:style w:type="paragraph" w:styleId="Footer">
    <w:name w:val="footer"/>
    <w:basedOn w:val="Normal"/>
    <w:link w:val="FooterChar"/>
    <w:uiPriority w:val="99"/>
    <w:unhideWhenUsed/>
    <w:rsid w:val="00D463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63E2"/>
    <w:rPr>
      <w:rFonts w:ascii="Times New Roman" w:eastAsia="Times New Roman" w:hAnsi="Times New Roman" w:cs="Times New Roman"/>
      <w:sz w:val="24"/>
      <w:szCs w:val="20"/>
      <w:lang w:val="en-US" w:eastAsia="en-AU"/>
    </w:rPr>
  </w:style>
  <w:style w:type="character" w:customStyle="1" w:styleId="Heading3Char">
    <w:name w:val="Heading 3 Char"/>
    <w:basedOn w:val="DefaultParagraphFont"/>
    <w:link w:val="Heading3"/>
    <w:rsid w:val="00197BC6"/>
    <w:rPr>
      <w:rFonts w:eastAsia="Calibri" w:cstheme="minorHAnsi"/>
      <w:b/>
      <w:color w:val="000000"/>
      <w:lang w:val="en-US" w:eastAsia="en-AU"/>
    </w:rPr>
  </w:style>
  <w:style w:type="paragraph" w:customStyle="1" w:styleId="Bulletnumbered">
    <w:name w:val="Bullet numbered"/>
    <w:basedOn w:val="Normal"/>
    <w:rsid w:val="00B66783"/>
    <w:pPr>
      <w:numPr>
        <w:numId w:val="1"/>
      </w:numPr>
      <w:spacing w:before="200" w:after="200" w:line="300" w:lineRule="exact"/>
    </w:pPr>
    <w:rPr>
      <w:rFonts w:ascii="Calibri" w:eastAsia="Calibri" w:hAnsi="Calibri" w:cs="Calibri"/>
      <w:color w:val="000000"/>
    </w:rPr>
  </w:style>
  <w:style w:type="paragraph" w:styleId="ListParagraph">
    <w:name w:val="List Paragraph"/>
    <w:basedOn w:val="Paper"/>
    <w:uiPriority w:val="34"/>
    <w:qFormat/>
    <w:rsid w:val="00197BC6"/>
    <w:pPr>
      <w:numPr>
        <w:numId w:val="24"/>
      </w:numPr>
      <w:spacing w:line="280" w:lineRule="exact"/>
    </w:pPr>
    <w:rPr>
      <w:szCs w:val="22"/>
    </w:rPr>
  </w:style>
  <w:style w:type="paragraph" w:customStyle="1" w:styleId="Paper">
    <w:name w:val="Paper"/>
    <w:basedOn w:val="Normal"/>
    <w:rsid w:val="00F00036"/>
    <w:rPr>
      <w:bCs/>
      <w:lang w:eastAsia="en-US"/>
    </w:rPr>
  </w:style>
  <w:style w:type="paragraph" w:customStyle="1" w:styleId="Indent">
    <w:name w:val="Indent"/>
    <w:basedOn w:val="Normal"/>
    <w:rsid w:val="00483FF2"/>
    <w:pPr>
      <w:ind w:left="709" w:hanging="709"/>
      <w:jc w:val="both"/>
    </w:pPr>
    <w:rPr>
      <w:rFonts w:ascii="Helvetica" w:hAnsi="Helvetica"/>
      <w:lang w:eastAsia="en-US"/>
    </w:rPr>
  </w:style>
  <w:style w:type="paragraph" w:customStyle="1" w:styleId="Bulletlistlevel1">
    <w:name w:val="Bullet list  level 1"/>
    <w:rsid w:val="00AF2CE7"/>
    <w:pPr>
      <w:keepNext/>
      <w:widowControl w:val="0"/>
      <w:numPr>
        <w:numId w:val="2"/>
      </w:numPr>
      <w:spacing w:before="120" w:after="120" w:line="300" w:lineRule="exact"/>
    </w:pPr>
    <w:rPr>
      <w:rFonts w:cstheme="minorHAnsi"/>
      <w:color w:val="000000"/>
      <w:szCs w:val="20"/>
      <w:lang w:eastAsia="en-AU"/>
    </w:rPr>
  </w:style>
  <w:style w:type="paragraph" w:customStyle="1" w:styleId="Bodycopy">
    <w:name w:val="Body copy"/>
    <w:rsid w:val="00D45619"/>
    <w:pPr>
      <w:widowControl w:val="0"/>
      <w:tabs>
        <w:tab w:val="left" w:pos="1276"/>
      </w:tabs>
      <w:spacing w:before="240" w:after="240" w:line="300" w:lineRule="exact"/>
    </w:pPr>
    <w:rPr>
      <w:rFonts w:ascii="Calibri" w:eastAsia="Calibri" w:hAnsi="Calibri" w:cs="Calibri"/>
      <w:color w:val="000000"/>
      <w:szCs w:val="20"/>
      <w:lang w:eastAsia="en-AU"/>
    </w:rPr>
  </w:style>
  <w:style w:type="paragraph" w:customStyle="1" w:styleId="Default">
    <w:name w:val="Default"/>
    <w:rsid w:val="006A1584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138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2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279"/>
    <w:rPr>
      <w:rFonts w:ascii="Tahoma" w:eastAsia="Times New Roman" w:hAnsi="Tahoma" w:cs="Tahoma"/>
      <w:sz w:val="16"/>
      <w:szCs w:val="16"/>
      <w:lang w:val="en-US" w:eastAsia="en-AU"/>
    </w:rPr>
  </w:style>
  <w:style w:type="paragraph" w:customStyle="1" w:styleId="PaperTitleIndent1">
    <w:name w:val="PaperTitleIndent1"/>
    <w:basedOn w:val="Normal"/>
    <w:rsid w:val="00882A95"/>
    <w:pPr>
      <w:tabs>
        <w:tab w:val="right" w:leader="dot" w:pos="8640"/>
      </w:tabs>
      <w:ind w:right="1701"/>
    </w:pPr>
  </w:style>
  <w:style w:type="paragraph" w:customStyle="1" w:styleId="PaperTitleIndent2">
    <w:name w:val="PaperTitleIndent2"/>
    <w:basedOn w:val="PaperTitleIndent1"/>
    <w:rsid w:val="00882A95"/>
    <w:pPr>
      <w:ind w:left="238"/>
    </w:pPr>
  </w:style>
  <w:style w:type="paragraph" w:customStyle="1" w:styleId="Bodycopybulletlevel1alpha">
    <w:name w:val="Body copy bullet level 1 alpha"/>
    <w:rsid w:val="00147F99"/>
    <w:pPr>
      <w:keepNext/>
      <w:widowControl w:val="0"/>
      <w:numPr>
        <w:numId w:val="3"/>
      </w:numPr>
      <w:spacing w:after="0" w:line="240" w:lineRule="auto"/>
    </w:pPr>
    <w:rPr>
      <w:rFonts w:ascii="Calibri" w:eastAsia="Calibri" w:hAnsi="Calibri" w:cs="Calibri"/>
      <w:color w:val="000000"/>
      <w:szCs w:val="20"/>
      <w:lang w:eastAsia="en-AU"/>
    </w:rPr>
  </w:style>
  <w:style w:type="paragraph" w:customStyle="1" w:styleId="Bodycopybulletlevel2">
    <w:name w:val="Body copy bullet level 2"/>
    <w:rsid w:val="00DE7EFB"/>
    <w:pPr>
      <w:keepNext/>
      <w:widowControl w:val="0"/>
      <w:numPr>
        <w:numId w:val="4"/>
      </w:numPr>
      <w:spacing w:after="0" w:line="240" w:lineRule="auto"/>
    </w:pPr>
    <w:rPr>
      <w:rFonts w:ascii="Calibri" w:eastAsia="Calibri" w:hAnsi="Calibri" w:cs="Calibri"/>
      <w:color w:val="000000"/>
      <w:szCs w:val="20"/>
      <w:lang w:eastAsia="en-AU"/>
    </w:rPr>
  </w:style>
  <w:style w:type="paragraph" w:customStyle="1" w:styleId="Bulletlistalpha">
    <w:name w:val="Bullet list alpha"/>
    <w:rsid w:val="00DE7EFB"/>
    <w:pPr>
      <w:keepNext/>
      <w:widowControl w:val="0"/>
      <w:numPr>
        <w:ilvl w:val="1"/>
        <w:numId w:val="4"/>
      </w:numPr>
      <w:spacing w:beforeLines="120" w:afterLines="120" w:line="200" w:lineRule="exact"/>
    </w:pPr>
    <w:rPr>
      <w:rFonts w:ascii="Calibri" w:eastAsia="Calibri" w:hAnsi="Calibri" w:cs="Calibri"/>
      <w:color w:val="000000"/>
      <w:spacing w:val="-3"/>
      <w:szCs w:val="20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163765"/>
    <w:rPr>
      <w:color w:val="800080" w:themeColor="followedHyperlink"/>
      <w:u w:val="single"/>
    </w:rPr>
  </w:style>
  <w:style w:type="paragraph" w:styleId="TOC4">
    <w:name w:val="toc 4"/>
    <w:basedOn w:val="Normal"/>
    <w:next w:val="Normal"/>
    <w:autoRedefine/>
    <w:uiPriority w:val="39"/>
    <w:rsid w:val="00CA47FF"/>
    <w:pPr>
      <w:tabs>
        <w:tab w:val="right" w:leader="dot" w:pos="9072"/>
      </w:tabs>
      <w:spacing w:beforeLines="100" w:afterLines="100"/>
      <w:ind w:left="720"/>
    </w:pPr>
    <w:rPr>
      <w:rFonts w:ascii="Arial Narrow" w:hAnsi="Arial Narrow" w:cs="Arial Narrow"/>
      <w:b/>
      <w:noProof/>
      <w:szCs w:val="24"/>
      <w:lang w:eastAsia="en-US"/>
    </w:rPr>
  </w:style>
  <w:style w:type="paragraph" w:styleId="TOC2">
    <w:name w:val="toc 2"/>
    <w:autoRedefine/>
    <w:uiPriority w:val="39"/>
    <w:rsid w:val="00CA47FF"/>
    <w:pPr>
      <w:tabs>
        <w:tab w:val="right" w:leader="dot" w:pos="9072"/>
      </w:tabs>
      <w:spacing w:beforeLines="100" w:afterLines="100" w:line="240" w:lineRule="auto"/>
      <w:ind w:left="567" w:hanging="567"/>
    </w:pPr>
    <w:rPr>
      <w:rFonts w:ascii="Arial Narrow" w:eastAsia="Times New Roman" w:hAnsi="Arial Narrow" w:cs="Times New Roman"/>
      <w:b/>
      <w:smallCaps/>
      <w:noProof/>
      <w:sz w:val="30"/>
      <w:lang w:eastAsia="en-AU"/>
    </w:rPr>
  </w:style>
  <w:style w:type="paragraph" w:styleId="TOC3">
    <w:name w:val="toc 3"/>
    <w:basedOn w:val="TOC2"/>
    <w:next w:val="Normal"/>
    <w:autoRedefine/>
    <w:uiPriority w:val="39"/>
    <w:rsid w:val="00CA47FF"/>
    <w:pPr>
      <w:ind w:left="360" w:firstLine="0"/>
    </w:pPr>
    <w:rPr>
      <w:sz w:val="26"/>
    </w:rPr>
  </w:style>
  <w:style w:type="paragraph" w:customStyle="1" w:styleId="Body">
    <w:name w:val="Body"/>
    <w:basedOn w:val="Normal"/>
    <w:rsid w:val="00716A44"/>
    <w:rPr>
      <w:bCs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197BC6"/>
    <w:rPr>
      <w:rFonts w:ascii="Arial Narrow" w:eastAsia="Times New Roman" w:hAnsi="Arial Narrow" w:cs="Arial Narrow"/>
      <w:b/>
      <w:smallCaps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197BC6"/>
    <w:rPr>
      <w:rFonts w:ascii="Arial Narrow" w:eastAsia="Times New Roman" w:hAnsi="Arial Narrow" w:cs="Arial Narrow"/>
      <w:b/>
      <w:smallCaps/>
      <w:sz w:val="30"/>
      <w:szCs w:val="30"/>
    </w:rPr>
  </w:style>
  <w:style w:type="paragraph" w:customStyle="1" w:styleId="MinuteText">
    <w:name w:val="Minute Text"/>
    <w:basedOn w:val="Bulletnumbered"/>
    <w:qFormat/>
    <w:rsid w:val="00197BC6"/>
    <w:pPr>
      <w:numPr>
        <w:numId w:val="0"/>
      </w:numPr>
      <w:spacing w:before="240" w:after="120" w:line="240" w:lineRule="auto"/>
      <w:ind w:left="562"/>
      <w:jc w:val="both"/>
    </w:pPr>
    <w:rPr>
      <w:rFonts w:asciiTheme="minorHAnsi" w:hAnsiTheme="minorHAnsi" w:cstheme="minorHAnsi"/>
      <w:szCs w:val="22"/>
    </w:rPr>
  </w:style>
  <w:style w:type="paragraph" w:customStyle="1" w:styleId="FootnoteText1">
    <w:name w:val="Footnote Text1"/>
    <w:basedOn w:val="Normal"/>
    <w:next w:val="FootnoteText"/>
    <w:link w:val="FootnoteTextChar"/>
    <w:uiPriority w:val="99"/>
    <w:semiHidden/>
    <w:unhideWhenUsed/>
    <w:rsid w:val="00563573"/>
    <w:pPr>
      <w:spacing w:before="0" w:after="0"/>
    </w:pPr>
    <w:rPr>
      <w:rFonts w:eastAsiaTheme="minorHAnsi" w:cstheme="minorBidi"/>
      <w:sz w:val="20"/>
      <w:lang w:eastAsia="en-US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563573"/>
    <w:rPr>
      <w:sz w:val="20"/>
      <w:szCs w:val="20"/>
    </w:rPr>
  </w:style>
  <w:style w:type="character" w:styleId="FootnoteReference">
    <w:name w:val="footnote reference"/>
    <w:aliases w:val="Footnote number,Footnotes refss"/>
    <w:basedOn w:val="DefaultParagraphFont"/>
    <w:uiPriority w:val="99"/>
    <w:unhideWhenUsed/>
    <w:rsid w:val="00563573"/>
    <w:rPr>
      <w:vertAlign w:val="superscript"/>
    </w:rPr>
  </w:style>
  <w:style w:type="paragraph" w:styleId="FootnoteText">
    <w:name w:val="footnote text"/>
    <w:basedOn w:val="Normal"/>
    <w:link w:val="FootnoteTextChar1"/>
    <w:uiPriority w:val="99"/>
    <w:semiHidden/>
    <w:unhideWhenUsed/>
    <w:rsid w:val="00563573"/>
    <w:pPr>
      <w:spacing w:before="0" w:after="0"/>
    </w:pPr>
    <w:rPr>
      <w:sz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563573"/>
    <w:rPr>
      <w:rFonts w:eastAsia="Times New Roman" w:cs="Times New Roman"/>
      <w:sz w:val="20"/>
      <w:szCs w:val="20"/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7CECAD-70AE-4937-A961-FEAFB55E54A9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367F80EA-6C60-47C6-A7CC-D5C875C83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1050</Words>
  <Characters>6652</Characters>
  <Application>Microsoft Office Word</Application>
  <DocSecurity>0</DocSecurity>
  <Lines>147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- Meeting No 21 - 3 May 2018</vt:lpstr>
    </vt:vector>
  </TitlesOfParts>
  <Company>InTACT</Company>
  <LinksUpToDate>false</LinksUpToDate>
  <CharactersWithSpaces>7588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Extracts of Minutes - Meeting No 23 - 24 July 2018</dc:title>
  <dc:creator>anne shannon</dc:creator>
  <cp:lastModifiedBy>anne shannon</cp:lastModifiedBy>
  <cp:revision>12</cp:revision>
  <cp:lastPrinted>2018-07-24T22:54:00Z</cp:lastPrinted>
  <dcterms:created xsi:type="dcterms:W3CDTF">2018-07-24T22:03:00Z</dcterms:created>
  <dcterms:modified xsi:type="dcterms:W3CDTF">2018-09-11T05:01:00Z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93c19b19-f38d-4607-8dbf-979fa41f8c37</vt:lpwstr>
  </property>
  <property fmtid="{D5CDD505-2E9C-101B-9397-08002B2CF9AE}" pid="3" name="bjSaver">
    <vt:lpwstr>lvKEWoDFArYDQmel67vSOonCt5pOBfby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bjDocumentLabelFieldCode">
    <vt:lpwstr>UNCLASSIFIED - NO MARKING</vt:lpwstr>
  </property>
  <property fmtid="{D5CDD505-2E9C-101B-9397-08002B2CF9AE}" pid="8" name="bjDocumentLabelFieldCodeHeaderFooter">
    <vt:lpwstr>UNCLASSIFIED - NO MARKING</vt:lpwstr>
  </property>
</Properties>
</file>