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E4" w:rsidRPr="00DB6AE4" w:rsidRDefault="00C5495C" w:rsidP="00C5495C">
      <w:pPr>
        <w:pStyle w:val="Heading1"/>
        <w:numPr>
          <w:ilvl w:val="0"/>
          <w:numId w:val="0"/>
        </w:numPr>
        <w:spacing w:before="360" w:after="240"/>
        <w:ind w:left="567" w:hanging="567"/>
        <w:jc w:val="center"/>
      </w:pPr>
      <w:r>
        <w:t>MEDIA RELEASE</w:t>
      </w:r>
    </w:p>
    <w:p w:rsidR="00DB6AE4" w:rsidRPr="00DB6AE4" w:rsidRDefault="00C5495C" w:rsidP="00C5495C">
      <w:pPr>
        <w:pStyle w:val="Heading2"/>
        <w:spacing w:before="360" w:after="240"/>
        <w:jc w:val="center"/>
      </w:pPr>
      <w:r>
        <w:t>Release of Report into a New Convention Centre For Canberra</w:t>
      </w:r>
    </w:p>
    <w:p w:rsidR="00DB6AE4" w:rsidRDefault="00C5495C" w:rsidP="00EF78DC">
      <w:pPr>
        <w:pStyle w:val="Bodycopy"/>
      </w:pPr>
      <w:r>
        <w:t xml:space="preserve">Today the Chair of the Standing Committee on Economic Development and Tourism, Jeremy Hanson MLA, tabled the </w:t>
      </w:r>
      <w:hyperlink r:id="rId8" w:anchor="tab-1043853-5" w:history="1">
        <w:r w:rsidRPr="001A5E0D">
          <w:rPr>
            <w:rStyle w:val="Hyperlink"/>
            <w:rFonts w:cstheme="minorHAnsi"/>
          </w:rPr>
          <w:t>Committee’s report on its inquiry into</w:t>
        </w:r>
        <w:r w:rsidRPr="001A5E0D">
          <w:rPr>
            <w:rStyle w:val="Hyperlink"/>
            <w:rFonts w:cstheme="minorHAnsi"/>
          </w:rPr>
          <w:t xml:space="preserve"> </w:t>
        </w:r>
        <w:r w:rsidRPr="001A5E0D">
          <w:rPr>
            <w:rStyle w:val="Hyperlink"/>
            <w:rFonts w:cstheme="minorHAnsi"/>
          </w:rPr>
          <w:t>a new convention centre for Canberra</w:t>
        </w:r>
      </w:hyperlink>
      <w:r>
        <w:t>.</w:t>
      </w:r>
    </w:p>
    <w:p w:rsidR="00C5495C" w:rsidRDefault="00C5495C" w:rsidP="00EF78DC">
      <w:pPr>
        <w:pStyle w:val="Bodycopy"/>
      </w:pPr>
      <w:r>
        <w:t>Mr Hanson said that the report made ten recommendations intended to move forward the process for the eventual construction of a new convention centre.</w:t>
      </w:r>
    </w:p>
    <w:p w:rsidR="00C5495C" w:rsidRDefault="00C5495C" w:rsidP="00EF78DC">
      <w:pPr>
        <w:pStyle w:val="Bodycopy"/>
      </w:pPr>
      <w:r>
        <w:t xml:space="preserve">“There have been discussions about </w:t>
      </w:r>
      <w:r w:rsidR="00A76E1E">
        <w:t xml:space="preserve">a </w:t>
      </w:r>
      <w:r>
        <w:t>new convention centre in Canberra for decades. In recent years those discussions have focused on the Australia Forum proposal. Much work has gone into this proposal for a national convention centre that could house significant national and international meetings</w:t>
      </w:r>
      <w:r w:rsidR="00B71384">
        <w:t>. All parties agree that such a centre would require substantial Federal funding and that has not, to date, been forthcoming.”</w:t>
      </w:r>
    </w:p>
    <w:p w:rsidR="00B71384" w:rsidRDefault="00B71384" w:rsidP="00EF78DC">
      <w:pPr>
        <w:pStyle w:val="Bodycopy"/>
      </w:pPr>
      <w:r>
        <w:t>“The Committee has recommended that stakeholders of a new convention centre in Canberra acknowledge that the Australia Forum is unlikely to be constructed in its proposed form</w:t>
      </w:r>
      <w:r w:rsidR="00A76E1E">
        <w:t>. The Committee recommends that stakeholders</w:t>
      </w:r>
      <w:r>
        <w:t xml:space="preserve"> create functional requirements and a design brief for a “Capital Region Convention Centre” for the ACT Government to consider”.</w:t>
      </w:r>
    </w:p>
    <w:p w:rsidR="00B71384" w:rsidRDefault="00B71384" w:rsidP="00EF78DC">
      <w:pPr>
        <w:pStyle w:val="Bodycopy"/>
      </w:pPr>
      <w:r>
        <w:t xml:space="preserve">Mr Hanson noted that, while the Committee was recommending a change of focus, much of the work </w:t>
      </w:r>
      <w:r w:rsidR="00FB5C6C">
        <w:t>completed on</w:t>
      </w:r>
      <w:r>
        <w:t xml:space="preserve"> the Australia Forum was still relevant.</w:t>
      </w:r>
    </w:p>
    <w:p w:rsidR="00B71384" w:rsidRDefault="00B71384" w:rsidP="00EF78DC">
      <w:pPr>
        <w:pStyle w:val="Bodycopy"/>
      </w:pPr>
      <w:r>
        <w:t>“</w:t>
      </w:r>
      <w:r w:rsidR="00227E44">
        <w:t>The proposed site for the Australia Forum, on London Circuit next to City Hill, remains the Committee’s preferred site for a new convention centre and the Committee has recommended that the government reserve it for this purpose while the direction of a future convention centre is discussed. With the new government office block under construction and possible changes related to light rail stage 2 and the Canberra Theatre Centre this is an area of Civic undergoing significant change.”</w:t>
      </w:r>
    </w:p>
    <w:p w:rsidR="00227E44" w:rsidRDefault="00227E44" w:rsidP="00EF78DC">
      <w:pPr>
        <w:pStyle w:val="Bodycopy"/>
      </w:pPr>
      <w:r>
        <w:t>“While the existing National Convention Centre continues to do an excellent job in hosting events, it faces constraints in its ability to host both exhibitions and banqueting events. The Committee has recommended that the ACT Government investigate a temporary solution to Canberra’s lack of large scale banqueting facilities. “</w:t>
      </w:r>
    </w:p>
    <w:p w:rsidR="00A76E1E" w:rsidRDefault="00A76E1E" w:rsidP="00A76E1E">
      <w:r>
        <w:t>“Although constructing a new convention centre in a single development would be preferable, this may not be feasible within budget constraints. The Committee has suggested a long term staged approach to realising the vision of a new convention centre for the ACT region.”</w:t>
      </w:r>
    </w:p>
    <w:p w:rsidR="00A76E1E" w:rsidRDefault="00A76E1E" w:rsidP="00EF78DC">
      <w:pPr>
        <w:pStyle w:val="Bodycopy"/>
      </w:pPr>
    </w:p>
    <w:p w:rsidR="005B6109" w:rsidRDefault="00227E44" w:rsidP="00EF78DC">
      <w:pPr>
        <w:pStyle w:val="Bodycopy"/>
      </w:pPr>
      <w:r>
        <w:t>The Committee heard from a range of stakeholders on what Canberra’s convention needs were and how they could best be met. The Committee also examined that various reports that had been commissioned to look into this issue.</w:t>
      </w:r>
    </w:p>
    <w:p w:rsidR="00227E44" w:rsidRDefault="00227E44" w:rsidP="00227E44">
      <w:pPr>
        <w:pStyle w:val="Bodycopy"/>
      </w:pPr>
      <w:r>
        <w:t xml:space="preserve">Mr Hanson said that “The Committee hopes that </w:t>
      </w:r>
      <w:r w:rsidR="00185E09">
        <w:t>all parties can work together to move the ACT closer to the opening of expanded convention facilities to serve the ACT and the Capital Region.</w:t>
      </w:r>
    </w:p>
    <w:p w:rsidR="001A5E0D" w:rsidRDefault="001A5E0D" w:rsidP="00630DA5">
      <w:pPr>
        <w:pBdr>
          <w:bottom w:val="single" w:sz="4" w:space="1" w:color="auto"/>
        </w:pBdr>
        <w:autoSpaceDE w:val="0"/>
        <w:autoSpaceDN w:val="0"/>
        <w:adjustRightInd w:val="0"/>
        <w:rPr>
          <w:b/>
          <w:i/>
        </w:rPr>
      </w:pPr>
    </w:p>
    <w:p w:rsidR="00630DA5" w:rsidRPr="00630DA5" w:rsidRDefault="00630DA5" w:rsidP="00630DA5">
      <w:pPr>
        <w:pBdr>
          <w:bottom w:val="single" w:sz="4" w:space="1" w:color="auto"/>
        </w:pBdr>
        <w:autoSpaceDE w:val="0"/>
        <w:autoSpaceDN w:val="0"/>
        <w:adjustRightInd w:val="0"/>
        <w:rPr>
          <w:rFonts w:ascii="Calibri" w:hAnsi="Calibri" w:cs="Palatino Linotype"/>
          <w:b/>
          <w:i/>
          <w:sz w:val="23"/>
          <w:szCs w:val="23"/>
        </w:rPr>
      </w:pPr>
      <w:bookmarkStart w:id="0" w:name="_GoBack"/>
      <w:bookmarkEnd w:id="0"/>
      <w:r w:rsidRPr="00630DA5">
        <w:rPr>
          <w:b/>
          <w:i/>
        </w:rPr>
        <w:t>STATEMENT ENDS—</w:t>
      </w:r>
      <w:r w:rsidRPr="00630DA5">
        <w:rPr>
          <w:b/>
          <w:i/>
        </w:rPr>
        <w:t>Tuesday 20</w:t>
      </w:r>
      <w:r w:rsidRPr="00630DA5">
        <w:rPr>
          <w:b/>
          <w:i/>
        </w:rPr>
        <w:t xml:space="preserve"> March 2018</w:t>
      </w:r>
    </w:p>
    <w:p w:rsidR="00630DA5" w:rsidRDefault="00630DA5">
      <w:pPr>
        <w:rPr>
          <w:rFonts w:cstheme="minorHAnsi"/>
          <w:iCs/>
        </w:rPr>
      </w:pPr>
    </w:p>
    <w:p w:rsidR="00185E09" w:rsidRDefault="00185E09">
      <w:pPr>
        <w:rPr>
          <w:rFonts w:cstheme="minorHAnsi"/>
          <w:iCs/>
        </w:rPr>
      </w:pPr>
      <w:r>
        <w:rPr>
          <w:rFonts w:cstheme="minorHAnsi"/>
          <w:iCs/>
        </w:rPr>
        <w:t>For further information please contact</w:t>
      </w:r>
      <w:r w:rsidR="00301310">
        <w:rPr>
          <w:rFonts w:cstheme="minorHAnsi"/>
          <w:iCs/>
        </w:rPr>
        <w:t>:</w:t>
      </w:r>
    </w:p>
    <w:p w:rsidR="00301310" w:rsidRDefault="00301310">
      <w:pPr>
        <w:rPr>
          <w:rFonts w:cstheme="minorHAnsi"/>
          <w:iCs/>
        </w:rPr>
      </w:pPr>
    </w:p>
    <w:p w:rsidR="00185E09" w:rsidRDefault="00185E09">
      <w:pPr>
        <w:rPr>
          <w:rFonts w:cstheme="minorHAnsi"/>
          <w:iCs/>
        </w:rPr>
      </w:pPr>
      <w:r>
        <w:rPr>
          <w:rFonts w:cstheme="minorHAnsi"/>
          <w:iCs/>
        </w:rPr>
        <w:t xml:space="preserve">The Chair, Mr Jeremy Hanson MLA on </w:t>
      </w:r>
      <w:r w:rsidR="00301310">
        <w:rPr>
          <w:rFonts w:cstheme="minorHAnsi"/>
          <w:iCs/>
        </w:rPr>
        <w:t>620 50133</w:t>
      </w:r>
    </w:p>
    <w:p w:rsidR="00185E09" w:rsidRDefault="00185E09">
      <w:pPr>
        <w:rPr>
          <w:rFonts w:cstheme="minorHAnsi"/>
          <w:iCs/>
        </w:rPr>
      </w:pPr>
    </w:p>
    <w:p w:rsidR="00185E09" w:rsidRDefault="00185E09">
      <w:pPr>
        <w:rPr>
          <w:rFonts w:cstheme="minorHAnsi"/>
          <w:iCs/>
        </w:rPr>
      </w:pPr>
      <w:r>
        <w:rPr>
          <w:rFonts w:cstheme="minorHAnsi"/>
          <w:iCs/>
        </w:rPr>
        <w:t>or</w:t>
      </w:r>
    </w:p>
    <w:p w:rsidR="00185E09" w:rsidRDefault="00185E09">
      <w:pPr>
        <w:rPr>
          <w:rFonts w:cstheme="minorHAnsi"/>
          <w:iCs/>
        </w:rPr>
      </w:pPr>
    </w:p>
    <w:p w:rsidR="001C6D04" w:rsidRDefault="00185E09">
      <w:pPr>
        <w:rPr>
          <w:rFonts w:cstheme="minorHAnsi"/>
          <w:iCs/>
        </w:rPr>
      </w:pPr>
      <w:r>
        <w:rPr>
          <w:rFonts w:cstheme="minorHAnsi"/>
          <w:iCs/>
        </w:rPr>
        <w:t>The Committee Secretary, Mr</w:t>
      </w:r>
      <w:r w:rsidR="00A76E1E">
        <w:rPr>
          <w:rFonts w:cstheme="minorHAnsi"/>
          <w:iCs/>
        </w:rPr>
        <w:t xml:space="preserve"> </w:t>
      </w:r>
      <w:r>
        <w:rPr>
          <w:rFonts w:cstheme="minorHAnsi"/>
          <w:iCs/>
        </w:rPr>
        <w:t xml:space="preserve">Hamish Finlay, on </w:t>
      </w:r>
      <w:r w:rsidRPr="00246DFC">
        <w:rPr>
          <w:sz w:val="24"/>
        </w:rPr>
        <w:t>(02) 6207 0</w:t>
      </w:r>
      <w:r>
        <w:rPr>
          <w:sz w:val="24"/>
        </w:rPr>
        <w:t xml:space="preserve">129 </w:t>
      </w:r>
      <w:r w:rsidRPr="00246DFC">
        <w:rPr>
          <w:sz w:val="24"/>
        </w:rPr>
        <w:t xml:space="preserve">or by email at: </w:t>
      </w:r>
      <w:hyperlink r:id="rId9" w:history="1">
        <w:r w:rsidRPr="00246DFC">
          <w:rPr>
            <w:rStyle w:val="Hyperlink"/>
            <w:sz w:val="24"/>
          </w:rPr>
          <w:t>committees@parliament.act.gov.au</w:t>
        </w:r>
      </w:hyperlink>
      <w:r w:rsidRPr="00246DFC">
        <w:rPr>
          <w:sz w:val="24"/>
        </w:rPr>
        <w:t>.</w:t>
      </w:r>
    </w:p>
    <w:sectPr w:rsidR="001C6D04" w:rsidSect="00C0568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5C" w:rsidRDefault="00C5495C" w:rsidP="00C044CF">
      <w:r>
        <w:separator/>
      </w:r>
    </w:p>
  </w:endnote>
  <w:endnote w:type="continuationSeparator" w:id="0">
    <w:p w:rsidR="00C5495C" w:rsidRDefault="00C5495C"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panose1 w:val="020B0603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2F" w:rsidRDefault="00241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99777"/>
      <w:docPartObj>
        <w:docPartGallery w:val="Page Numbers (Top of Page)"/>
        <w:docPartUnique/>
      </w:docPartObj>
    </w:sdtPr>
    <w:sdtEndPr/>
    <w:sdtContent>
      <w:p w:rsidR="006114B4" w:rsidRDefault="006114B4" w:rsidP="006114B4">
        <w:pPr>
          <w:pStyle w:val="Footer"/>
          <w:jc w:val="right"/>
        </w:pPr>
        <w:r w:rsidRPr="006114B4">
          <w:t xml:space="preserve">Page </w:t>
        </w:r>
        <w:r w:rsidR="00E316B4">
          <w:fldChar w:fldCharType="begin"/>
        </w:r>
        <w:r w:rsidR="00E316B4">
          <w:instrText xml:space="preserve"> PAGE </w:instrText>
        </w:r>
        <w:r w:rsidR="00E316B4">
          <w:fldChar w:fldCharType="separate"/>
        </w:r>
        <w:r w:rsidR="001A5E0D">
          <w:rPr>
            <w:noProof/>
          </w:rPr>
          <w:t>2</w:t>
        </w:r>
        <w:r w:rsidR="00E316B4">
          <w:rPr>
            <w:noProof/>
          </w:rPr>
          <w:fldChar w:fldCharType="end"/>
        </w:r>
        <w:r w:rsidRPr="006114B4">
          <w:t xml:space="preserve"> of </w:t>
        </w:r>
        <w:fldSimple w:instr=" NUMPAGES  ">
          <w:r w:rsidR="001A5E0D">
            <w:rPr>
              <w:noProof/>
            </w:rPr>
            <w:t>2</w:t>
          </w:r>
        </w:fldSimple>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58862"/>
      <w:docPartObj>
        <w:docPartGallery w:val="Page Numbers (Top of Page)"/>
        <w:docPartUnique/>
      </w:docPartObj>
    </w:sdtPr>
    <w:sdtEndPr/>
    <w:sdtContent>
      <w:p w:rsidR="00346E5D" w:rsidRPr="00346E5D" w:rsidRDefault="00346E5D" w:rsidP="00346E5D">
        <w:pPr>
          <w:pStyle w:val="Footer"/>
          <w:jc w:val="right"/>
          <w:rPr>
            <w:sz w:val="16"/>
            <w:szCs w:val="16"/>
          </w:rPr>
        </w:pPr>
        <w:r w:rsidRPr="00346E5D">
          <w:rPr>
            <w:sz w:val="16"/>
            <w:szCs w:val="16"/>
          </w:rPr>
          <w:t>Civic Sq</w:t>
        </w:r>
        <w:r w:rsidR="0058319A">
          <w:rPr>
            <w:sz w:val="16"/>
            <w:szCs w:val="16"/>
          </w:rPr>
          <w:t>uare, London Circuit (GPO Box 1</w:t>
        </w:r>
        <w:r w:rsidRPr="00346E5D">
          <w:rPr>
            <w:sz w:val="16"/>
            <w:szCs w:val="16"/>
          </w:rPr>
          <w:t xml:space="preserve">020) Canberra ACT 2601 </w:t>
        </w:r>
        <w:r w:rsidRPr="00346E5D">
          <w:rPr>
            <w:sz w:val="16"/>
            <w:szCs w:val="16"/>
          </w:rPr>
          <w:br/>
        </w:r>
        <w:r w:rsidRPr="00346E5D">
          <w:rPr>
            <w:b/>
            <w:sz w:val="16"/>
            <w:szCs w:val="16"/>
          </w:rPr>
          <w:t xml:space="preserve">T </w:t>
        </w:r>
        <w:r w:rsidR="0058319A">
          <w:rPr>
            <w:sz w:val="16"/>
            <w:szCs w:val="16"/>
          </w:rPr>
          <w:t xml:space="preserve">(02) 6205 0127  </w:t>
        </w:r>
        <w:r w:rsidRPr="00346E5D">
          <w:rPr>
            <w:sz w:val="16"/>
            <w:szCs w:val="16"/>
          </w:rPr>
          <w:t xml:space="preserve"> </w:t>
        </w:r>
        <w:r w:rsidRPr="00346E5D">
          <w:rPr>
            <w:b/>
            <w:sz w:val="16"/>
            <w:szCs w:val="16"/>
          </w:rPr>
          <w:t>E</w:t>
        </w:r>
        <w:r w:rsidRPr="00346E5D">
          <w:rPr>
            <w:sz w:val="16"/>
            <w:szCs w:val="16"/>
          </w:rPr>
          <w:t xml:space="preserve"> </w:t>
        </w:r>
        <w:r w:rsidR="0058319A">
          <w:rPr>
            <w:sz w:val="16"/>
            <w:szCs w:val="16"/>
          </w:rPr>
          <w:t>committees</w:t>
        </w:r>
        <w:r w:rsidRPr="00346E5D">
          <w:rPr>
            <w:sz w:val="16"/>
            <w:szCs w:val="16"/>
          </w:rPr>
          <w:t xml:space="preserve">@parliament.act.gov.au  </w:t>
        </w:r>
        <w:r w:rsidRPr="00346E5D">
          <w:rPr>
            <w:b/>
            <w:sz w:val="16"/>
            <w:szCs w:val="16"/>
          </w:rPr>
          <w:t>W</w:t>
        </w:r>
        <w:r w:rsidRPr="00346E5D">
          <w:rPr>
            <w:sz w:val="16"/>
            <w:szCs w:val="16"/>
          </w:rPr>
          <w:t xml:space="preserve"> www.parliament.act.gov.au</w:t>
        </w:r>
      </w:p>
      <w:p w:rsidR="00346E5D" w:rsidRPr="006B1615" w:rsidRDefault="00346E5D" w:rsidP="006B1615">
        <w:pPr>
          <w:pStyle w:val="Footer"/>
          <w:spacing w:before="80" w:after="80"/>
          <w:jc w:val="right"/>
          <w:rPr>
            <w:sz w:val="16"/>
            <w:szCs w:val="16"/>
          </w:rPr>
        </w:pPr>
        <w:r w:rsidRPr="00346E5D">
          <w:rPr>
            <w:sz w:val="16"/>
            <w:szCs w:val="16"/>
          </w:rPr>
          <w:t>Printed on 100% recycled paper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5C" w:rsidRDefault="00C5495C" w:rsidP="00C044CF">
      <w:r>
        <w:separator/>
      </w:r>
    </w:p>
  </w:footnote>
  <w:footnote w:type="continuationSeparator" w:id="0">
    <w:p w:rsidR="00C5495C" w:rsidRDefault="00C5495C" w:rsidP="00C0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2F" w:rsidRDefault="0024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2F" w:rsidRDefault="00241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AC" w:rsidRPr="00F43DBE" w:rsidRDefault="00C54F63" w:rsidP="00755FAC">
    <w:pPr>
      <w:pStyle w:val="Header"/>
      <w:spacing w:after="600"/>
    </w:pPr>
    <w:r>
      <w:rPr>
        <w:noProof/>
        <w:lang w:eastAsia="en-AU"/>
      </w:rPr>
      <mc:AlternateContent>
        <mc:Choice Requires="wps">
          <w:drawing>
            <wp:anchor distT="0" distB="0" distL="114300" distR="114300" simplePos="0" relativeHeight="251657728" behindDoc="0" locked="1" layoutInCell="1" allowOverlap="1">
              <wp:simplePos x="0" y="0"/>
              <wp:positionH relativeFrom="column">
                <wp:posOffset>1192530</wp:posOffset>
              </wp:positionH>
              <wp:positionV relativeFrom="paragraph">
                <wp:posOffset>614680</wp:posOffset>
              </wp:positionV>
              <wp:extent cx="5080000" cy="6769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6769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A1E6C" w:rsidRDefault="005B6109" w:rsidP="00D66706">
                          <w:pPr>
                            <w:pStyle w:val="Customheader"/>
                            <w:jc w:val="left"/>
                          </w:pPr>
                          <w:r>
                            <w:t>Standing Committee</w:t>
                          </w:r>
                          <w:r w:rsidR="0058319A">
                            <w:t xml:space="preserve"> on</w:t>
                          </w:r>
                          <w:r w:rsidR="00916D26">
                            <w:t xml:space="preserve"> </w:t>
                          </w:r>
                          <w:r w:rsidR="003C01AE" w:rsidRPr="003C01AE">
                            <w:t>Economic Development and Tourism</w:t>
                          </w:r>
                        </w:p>
                        <w:p w:rsidR="0024162F" w:rsidRPr="0024162F" w:rsidRDefault="0024162F" w:rsidP="0024162F">
                          <w:pPr>
                            <w:rPr>
                              <w:rFonts w:ascii="Calibri" w:eastAsia="PMingLiU" w:hAnsi="Calibri"/>
                              <w:szCs w:val="22"/>
                              <w:lang w:eastAsia="zh-TW"/>
                            </w:rPr>
                          </w:pPr>
                          <w:r w:rsidRPr="0024162F">
                            <w:rPr>
                              <w:rFonts w:ascii="Calibri" w:eastAsia="PMingLiU" w:hAnsi="Calibri"/>
                              <w:szCs w:val="22"/>
                              <w:lang w:eastAsia="zh-TW"/>
                            </w:rPr>
                            <w:t>Mr Jeremy Hanson MLA (Chair)</w:t>
                          </w:r>
                          <w:r>
                            <w:rPr>
                              <w:rFonts w:ascii="Calibri" w:eastAsia="PMingLiU" w:hAnsi="Calibri"/>
                              <w:szCs w:val="22"/>
                              <w:lang w:eastAsia="zh-TW"/>
                            </w:rPr>
                            <w:t xml:space="preserve">, </w:t>
                          </w:r>
                          <w:r w:rsidRPr="0024162F">
                            <w:rPr>
                              <w:rFonts w:ascii="Calibri" w:eastAsia="PMingLiU" w:hAnsi="Calibri"/>
                              <w:szCs w:val="22"/>
                              <w:lang w:eastAsia="zh-TW"/>
                            </w:rPr>
                            <w:t>Mr Michael Pettersson MLA (Deputy Chair)</w:t>
                          </w:r>
                        </w:p>
                        <w:p w:rsidR="0024162F" w:rsidRPr="0024162F" w:rsidRDefault="0024162F" w:rsidP="0024162F">
                          <w:pPr>
                            <w:rPr>
                              <w:rFonts w:ascii="Calibri" w:eastAsia="PMingLiU" w:hAnsi="Calibri"/>
                              <w:szCs w:val="22"/>
                              <w:lang w:eastAsia="zh-TW"/>
                            </w:rPr>
                          </w:pPr>
                          <w:r w:rsidRPr="0024162F">
                            <w:rPr>
                              <w:rFonts w:ascii="Calibri" w:eastAsia="PMingLiU" w:hAnsi="Calibri"/>
                              <w:szCs w:val="22"/>
                              <w:lang w:eastAsia="zh-TW"/>
                            </w:rPr>
                            <w:t>Ms Suzanne Orr MLA</w:t>
                          </w:r>
                          <w:r>
                            <w:rPr>
                              <w:rFonts w:ascii="Calibri" w:eastAsia="PMingLiU" w:hAnsi="Calibri"/>
                              <w:szCs w:val="22"/>
                              <w:lang w:eastAsia="zh-TW"/>
                            </w:rPr>
                            <w:t xml:space="preserve">, </w:t>
                          </w:r>
                          <w:r w:rsidRPr="0024162F">
                            <w:rPr>
                              <w:rFonts w:ascii="Calibri" w:eastAsia="PMingLiU" w:hAnsi="Calibri"/>
                              <w:szCs w:val="22"/>
                              <w:lang w:eastAsia="zh-TW"/>
                            </w:rPr>
                            <w:t>Mr Mark Parton MLA</w:t>
                          </w:r>
                        </w:p>
                        <w:p w:rsidR="0064779A" w:rsidRDefault="0064779A" w:rsidP="0064779A">
                          <w:pPr>
                            <w:pStyle w:val="Customheader"/>
                            <w:jc w:val="left"/>
                            <w:rPr>
                              <w:rFonts w:asciiTheme="minorHAnsi" w:hAnsiTheme="minorHAnsi"/>
                              <w:smallCaps w:val="0"/>
                              <w:sz w:val="22"/>
                              <w:szCs w:val="22"/>
                            </w:rPr>
                          </w:pPr>
                        </w:p>
                        <w:p w:rsidR="0058319A" w:rsidRPr="0058319A" w:rsidRDefault="0058319A" w:rsidP="00D66706">
                          <w:pPr>
                            <w:pStyle w:val="Customheader"/>
                            <w:jc w:val="left"/>
                            <w:rPr>
                              <w:rFonts w:asciiTheme="minorHAnsi" w:hAnsiTheme="minorHAnsi"/>
                              <w:smallCaps w:val="0"/>
                              <w:sz w:val="22"/>
                              <w:szCs w:val="22"/>
                            </w:rPr>
                          </w:pPr>
                        </w:p>
                        <w:p w:rsidR="005B6109" w:rsidRDefault="005B6109" w:rsidP="005B6109">
                          <w:pPr>
                            <w:pStyle w:val="Customheader"/>
                          </w:pPr>
                        </w:p>
                        <w:p w:rsidR="005B6109" w:rsidRDefault="005B6109" w:rsidP="005B6109">
                          <w:pPr>
                            <w:pStyle w:val="Customheader"/>
                          </w:pPr>
                        </w:p>
                        <w:p w:rsidR="005B6109" w:rsidRPr="005B6109" w:rsidRDefault="005B6109" w:rsidP="005B6109">
                          <w:pPr>
                            <w:pStyle w:val="Customheader"/>
                            <w:rPr>
                              <w:rFonts w:asciiTheme="minorHAnsi" w:hAnsiTheme="minorHAnsi"/>
                            </w:rPr>
                          </w:pPr>
                        </w:p>
                        <w:p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9pt;margin-top:48.4pt;width:400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" filled="f" stroked="f">
              <v:path arrowok="t"/>
              <v:textbox>
                <w:txbxContent>
                  <w:p w:rsidR="005A1E6C" w:rsidRDefault="005B6109" w:rsidP="00D66706">
                    <w:pPr>
                      <w:pStyle w:val="Customheader"/>
                      <w:jc w:val="left"/>
                    </w:pPr>
                    <w:r>
                      <w:t>Standing Committee</w:t>
                    </w:r>
                    <w:r w:rsidR="0058319A">
                      <w:t xml:space="preserve"> on</w:t>
                    </w:r>
                    <w:r w:rsidR="00916D26">
                      <w:t xml:space="preserve"> </w:t>
                    </w:r>
                    <w:r w:rsidR="003C01AE" w:rsidRPr="003C01AE">
                      <w:t>Economic Development and Tourism</w:t>
                    </w:r>
                  </w:p>
                  <w:p w:rsidR="0024162F" w:rsidRPr="0024162F" w:rsidRDefault="0024162F" w:rsidP="0024162F">
                    <w:pPr>
                      <w:rPr>
                        <w:rFonts w:ascii="Calibri" w:eastAsia="PMingLiU" w:hAnsi="Calibri"/>
                        <w:szCs w:val="22"/>
                        <w:lang w:eastAsia="zh-TW"/>
                      </w:rPr>
                    </w:pPr>
                    <w:r w:rsidRPr="0024162F">
                      <w:rPr>
                        <w:rFonts w:ascii="Calibri" w:eastAsia="PMingLiU" w:hAnsi="Calibri"/>
                        <w:szCs w:val="22"/>
                        <w:lang w:eastAsia="zh-TW"/>
                      </w:rPr>
                      <w:t>Mr Jeremy Hanson MLA (Chair)</w:t>
                    </w:r>
                    <w:r>
                      <w:rPr>
                        <w:rFonts w:ascii="Calibri" w:eastAsia="PMingLiU" w:hAnsi="Calibri"/>
                        <w:szCs w:val="22"/>
                        <w:lang w:eastAsia="zh-TW"/>
                      </w:rPr>
                      <w:t xml:space="preserve">, </w:t>
                    </w:r>
                    <w:r w:rsidRPr="0024162F">
                      <w:rPr>
                        <w:rFonts w:ascii="Calibri" w:eastAsia="PMingLiU" w:hAnsi="Calibri"/>
                        <w:szCs w:val="22"/>
                        <w:lang w:eastAsia="zh-TW"/>
                      </w:rPr>
                      <w:t>Mr Michael Pettersson MLA (Deputy Chair)</w:t>
                    </w:r>
                  </w:p>
                  <w:p w:rsidR="0024162F" w:rsidRPr="0024162F" w:rsidRDefault="0024162F" w:rsidP="0024162F">
                    <w:pPr>
                      <w:rPr>
                        <w:rFonts w:ascii="Calibri" w:eastAsia="PMingLiU" w:hAnsi="Calibri"/>
                        <w:szCs w:val="22"/>
                        <w:lang w:eastAsia="zh-TW"/>
                      </w:rPr>
                    </w:pPr>
                    <w:r w:rsidRPr="0024162F">
                      <w:rPr>
                        <w:rFonts w:ascii="Calibri" w:eastAsia="PMingLiU" w:hAnsi="Calibri"/>
                        <w:szCs w:val="22"/>
                        <w:lang w:eastAsia="zh-TW"/>
                      </w:rPr>
                      <w:t>Ms Suzanne Orr MLA</w:t>
                    </w:r>
                    <w:r>
                      <w:rPr>
                        <w:rFonts w:ascii="Calibri" w:eastAsia="PMingLiU" w:hAnsi="Calibri"/>
                        <w:szCs w:val="22"/>
                        <w:lang w:eastAsia="zh-TW"/>
                      </w:rPr>
                      <w:t xml:space="preserve">, </w:t>
                    </w:r>
                    <w:r w:rsidRPr="0024162F">
                      <w:rPr>
                        <w:rFonts w:ascii="Calibri" w:eastAsia="PMingLiU" w:hAnsi="Calibri"/>
                        <w:szCs w:val="22"/>
                        <w:lang w:eastAsia="zh-TW"/>
                      </w:rPr>
                      <w:t>Mr Mark Parton MLA</w:t>
                    </w:r>
                  </w:p>
                  <w:p w:rsidR="0064779A" w:rsidRDefault="0064779A" w:rsidP="0064779A">
                    <w:pPr>
                      <w:pStyle w:val="Customheader"/>
                      <w:jc w:val="left"/>
                      <w:rPr>
                        <w:rFonts w:asciiTheme="minorHAnsi" w:hAnsiTheme="minorHAnsi"/>
                        <w:smallCaps w:val="0"/>
                        <w:sz w:val="22"/>
                        <w:szCs w:val="22"/>
                      </w:rPr>
                    </w:pPr>
                  </w:p>
                  <w:p w:rsidR="0058319A" w:rsidRPr="0058319A" w:rsidRDefault="0058319A" w:rsidP="00D66706">
                    <w:pPr>
                      <w:pStyle w:val="Customheader"/>
                      <w:jc w:val="left"/>
                      <w:rPr>
                        <w:rFonts w:asciiTheme="minorHAnsi" w:hAnsiTheme="minorHAnsi"/>
                        <w:smallCaps w:val="0"/>
                        <w:sz w:val="22"/>
                        <w:szCs w:val="22"/>
                      </w:rPr>
                    </w:pPr>
                  </w:p>
                  <w:p w:rsidR="005B6109" w:rsidRDefault="005B6109" w:rsidP="005B6109">
                    <w:pPr>
                      <w:pStyle w:val="Customheader"/>
                    </w:pPr>
                  </w:p>
                  <w:p w:rsidR="005B6109" w:rsidRDefault="005B6109" w:rsidP="005B6109">
                    <w:pPr>
                      <w:pStyle w:val="Customheader"/>
                    </w:pPr>
                  </w:p>
                  <w:p w:rsidR="005B6109" w:rsidRPr="005B6109" w:rsidRDefault="005B6109" w:rsidP="005B6109">
                    <w:pPr>
                      <w:pStyle w:val="Customheader"/>
                      <w:rPr>
                        <w:rFonts w:asciiTheme="minorHAnsi" w:hAnsiTheme="minorHAnsi"/>
                      </w:rPr>
                    </w:pPr>
                  </w:p>
                  <w:p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" filled="f" stroked="f">
              <v:path arrowok="t"/>
              <v:textbox>
                <w:txbxContent>
                  <w:p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755FAC" w:rsidRDefault="00755FAC" w:rsidP="00755FAC">
                    <w:pPr>
                      <w:spacing w:line="276" w:lineRule="auto"/>
                    </w:pPr>
                  </w:p>
                </w:txbxContent>
              </v:textbox>
            </v:shape>
          </w:pict>
        </mc:Fallback>
      </mc:AlternateContent>
    </w:r>
    <w:r w:rsidR="00755FAC" w:rsidRPr="00755FAC">
      <w:rPr>
        <w:noProof/>
        <w:lang w:eastAsia="en-AU"/>
      </w:rPr>
      <w:drawing>
        <wp:inline distT="0" distB="0" distL="0" distR="0">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5"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6"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18"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4B2BAF"/>
    <w:multiLevelType w:val="multilevel"/>
    <w:tmpl w:val="BCFCBA68"/>
    <w:numStyleLink w:val="Style1"/>
  </w:abstractNum>
  <w:abstractNum w:abstractNumId="20"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18"/>
  </w:num>
  <w:num w:numId="5">
    <w:abstractNumId w:val="9"/>
  </w:num>
  <w:num w:numId="6">
    <w:abstractNumId w:val="16"/>
  </w:num>
  <w:num w:numId="7">
    <w:abstractNumId w:val="3"/>
  </w:num>
  <w:num w:numId="8">
    <w:abstractNumId w:val="1"/>
  </w:num>
  <w:num w:numId="9">
    <w:abstractNumId w:val="19"/>
  </w:num>
  <w:num w:numId="10">
    <w:abstractNumId w:val="7"/>
  </w:num>
  <w:num w:numId="11">
    <w:abstractNumId w:val="8"/>
  </w:num>
  <w:num w:numId="12">
    <w:abstractNumId w:val="10"/>
  </w:num>
  <w:num w:numId="13">
    <w:abstractNumId w:val="18"/>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num>
  <w:num w:numId="16">
    <w:abstractNumId w:val="0"/>
  </w:num>
  <w:num w:numId="17">
    <w:abstractNumId w:val="13"/>
  </w:num>
  <w:num w:numId="18">
    <w:abstractNumId w:val="17"/>
  </w:num>
  <w:num w:numId="19">
    <w:abstractNumId w:val="14"/>
  </w:num>
  <w:num w:numId="20">
    <w:abstractNumId w:val="6"/>
  </w:num>
  <w:num w:numId="21">
    <w:abstractNumId w:val="1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5C"/>
    <w:rsid w:val="000038F2"/>
    <w:rsid w:val="000244A3"/>
    <w:rsid w:val="00053FE3"/>
    <w:rsid w:val="00065B8C"/>
    <w:rsid w:val="00090412"/>
    <w:rsid w:val="000C4A3C"/>
    <w:rsid w:val="000D216B"/>
    <w:rsid w:val="001012CF"/>
    <w:rsid w:val="00121F31"/>
    <w:rsid w:val="00143F18"/>
    <w:rsid w:val="001456D6"/>
    <w:rsid w:val="00154739"/>
    <w:rsid w:val="001632A1"/>
    <w:rsid w:val="00175648"/>
    <w:rsid w:val="00185E09"/>
    <w:rsid w:val="001A0ED6"/>
    <w:rsid w:val="001A5E0D"/>
    <w:rsid w:val="001C6D04"/>
    <w:rsid w:val="00213E81"/>
    <w:rsid w:val="00215FF9"/>
    <w:rsid w:val="00227E44"/>
    <w:rsid w:val="0024162F"/>
    <w:rsid w:val="0024610B"/>
    <w:rsid w:val="00246296"/>
    <w:rsid w:val="00251FAF"/>
    <w:rsid w:val="00253B45"/>
    <w:rsid w:val="00260109"/>
    <w:rsid w:val="00266334"/>
    <w:rsid w:val="00274259"/>
    <w:rsid w:val="002B03A2"/>
    <w:rsid w:val="002B099B"/>
    <w:rsid w:val="002E5755"/>
    <w:rsid w:val="002F74E0"/>
    <w:rsid w:val="00301310"/>
    <w:rsid w:val="00310B99"/>
    <w:rsid w:val="00346E5D"/>
    <w:rsid w:val="003524CF"/>
    <w:rsid w:val="00357DDF"/>
    <w:rsid w:val="00367056"/>
    <w:rsid w:val="0037658C"/>
    <w:rsid w:val="00381461"/>
    <w:rsid w:val="003952D0"/>
    <w:rsid w:val="003C01AE"/>
    <w:rsid w:val="003C2CE5"/>
    <w:rsid w:val="003D441B"/>
    <w:rsid w:val="003E2621"/>
    <w:rsid w:val="003F061C"/>
    <w:rsid w:val="00445591"/>
    <w:rsid w:val="00456C60"/>
    <w:rsid w:val="00486941"/>
    <w:rsid w:val="0049361C"/>
    <w:rsid w:val="004A47A1"/>
    <w:rsid w:val="004C7CD5"/>
    <w:rsid w:val="0050064D"/>
    <w:rsid w:val="00510199"/>
    <w:rsid w:val="005116D3"/>
    <w:rsid w:val="00515CAF"/>
    <w:rsid w:val="00532C87"/>
    <w:rsid w:val="00544910"/>
    <w:rsid w:val="00545B45"/>
    <w:rsid w:val="00581A39"/>
    <w:rsid w:val="0058319A"/>
    <w:rsid w:val="0059610F"/>
    <w:rsid w:val="005A1E6C"/>
    <w:rsid w:val="005A2A9F"/>
    <w:rsid w:val="005A41FB"/>
    <w:rsid w:val="005B6109"/>
    <w:rsid w:val="005C33E6"/>
    <w:rsid w:val="005E1DA2"/>
    <w:rsid w:val="005F2DFD"/>
    <w:rsid w:val="005F2F07"/>
    <w:rsid w:val="006063BA"/>
    <w:rsid w:val="006114B4"/>
    <w:rsid w:val="00630DA5"/>
    <w:rsid w:val="006461AB"/>
    <w:rsid w:val="0064779A"/>
    <w:rsid w:val="00651835"/>
    <w:rsid w:val="0067609B"/>
    <w:rsid w:val="00676CD8"/>
    <w:rsid w:val="00684C3B"/>
    <w:rsid w:val="00684CDD"/>
    <w:rsid w:val="006A73FF"/>
    <w:rsid w:val="006B1615"/>
    <w:rsid w:val="006B19F0"/>
    <w:rsid w:val="006C6B73"/>
    <w:rsid w:val="006E29BD"/>
    <w:rsid w:val="00701F4C"/>
    <w:rsid w:val="00723ADD"/>
    <w:rsid w:val="007252C4"/>
    <w:rsid w:val="00742300"/>
    <w:rsid w:val="0075256D"/>
    <w:rsid w:val="0075460D"/>
    <w:rsid w:val="00755FAC"/>
    <w:rsid w:val="007B36E8"/>
    <w:rsid w:val="007B6208"/>
    <w:rsid w:val="007C55CB"/>
    <w:rsid w:val="007C6D1F"/>
    <w:rsid w:val="007D17D1"/>
    <w:rsid w:val="007E175C"/>
    <w:rsid w:val="007F0CA9"/>
    <w:rsid w:val="007F76A9"/>
    <w:rsid w:val="008016B5"/>
    <w:rsid w:val="00815318"/>
    <w:rsid w:val="00823A30"/>
    <w:rsid w:val="00832789"/>
    <w:rsid w:val="00841065"/>
    <w:rsid w:val="00850398"/>
    <w:rsid w:val="0085106B"/>
    <w:rsid w:val="00860066"/>
    <w:rsid w:val="00876FB7"/>
    <w:rsid w:val="008D7984"/>
    <w:rsid w:val="00903A96"/>
    <w:rsid w:val="00915112"/>
    <w:rsid w:val="00916D26"/>
    <w:rsid w:val="00921496"/>
    <w:rsid w:val="0094745C"/>
    <w:rsid w:val="0095313B"/>
    <w:rsid w:val="0098422A"/>
    <w:rsid w:val="009E2415"/>
    <w:rsid w:val="009F4BA3"/>
    <w:rsid w:val="009F5CD9"/>
    <w:rsid w:val="009F7429"/>
    <w:rsid w:val="00A022BA"/>
    <w:rsid w:val="00A52F6D"/>
    <w:rsid w:val="00A67318"/>
    <w:rsid w:val="00A768BF"/>
    <w:rsid w:val="00A76E1E"/>
    <w:rsid w:val="00A82B46"/>
    <w:rsid w:val="00A855CC"/>
    <w:rsid w:val="00AB371B"/>
    <w:rsid w:val="00AB6A48"/>
    <w:rsid w:val="00AC6EA3"/>
    <w:rsid w:val="00AC7549"/>
    <w:rsid w:val="00AE2D92"/>
    <w:rsid w:val="00AF1664"/>
    <w:rsid w:val="00AF3E15"/>
    <w:rsid w:val="00AF5ABB"/>
    <w:rsid w:val="00B00ECB"/>
    <w:rsid w:val="00B018A7"/>
    <w:rsid w:val="00B5147F"/>
    <w:rsid w:val="00B651B1"/>
    <w:rsid w:val="00B71384"/>
    <w:rsid w:val="00B86CCE"/>
    <w:rsid w:val="00B94012"/>
    <w:rsid w:val="00BA7290"/>
    <w:rsid w:val="00BB0D31"/>
    <w:rsid w:val="00BB1CF6"/>
    <w:rsid w:val="00BB4FE8"/>
    <w:rsid w:val="00C01CC4"/>
    <w:rsid w:val="00C044CF"/>
    <w:rsid w:val="00C05681"/>
    <w:rsid w:val="00C05C68"/>
    <w:rsid w:val="00C25041"/>
    <w:rsid w:val="00C32AB7"/>
    <w:rsid w:val="00C469A8"/>
    <w:rsid w:val="00C53E64"/>
    <w:rsid w:val="00C5495C"/>
    <w:rsid w:val="00C54F63"/>
    <w:rsid w:val="00C70388"/>
    <w:rsid w:val="00C7686E"/>
    <w:rsid w:val="00CB4937"/>
    <w:rsid w:val="00CC12AC"/>
    <w:rsid w:val="00D043DC"/>
    <w:rsid w:val="00D50696"/>
    <w:rsid w:val="00D66706"/>
    <w:rsid w:val="00D8252B"/>
    <w:rsid w:val="00D85E1E"/>
    <w:rsid w:val="00DB212A"/>
    <w:rsid w:val="00DB6AE4"/>
    <w:rsid w:val="00DD29E6"/>
    <w:rsid w:val="00DD7619"/>
    <w:rsid w:val="00DE55CE"/>
    <w:rsid w:val="00DF705E"/>
    <w:rsid w:val="00DF7137"/>
    <w:rsid w:val="00E025B9"/>
    <w:rsid w:val="00E03190"/>
    <w:rsid w:val="00E17894"/>
    <w:rsid w:val="00E21AE6"/>
    <w:rsid w:val="00E27316"/>
    <w:rsid w:val="00E316B4"/>
    <w:rsid w:val="00E32579"/>
    <w:rsid w:val="00E45F1D"/>
    <w:rsid w:val="00E70AD5"/>
    <w:rsid w:val="00E749B1"/>
    <w:rsid w:val="00E763D3"/>
    <w:rsid w:val="00E86F88"/>
    <w:rsid w:val="00EB6485"/>
    <w:rsid w:val="00EB6781"/>
    <w:rsid w:val="00EC5189"/>
    <w:rsid w:val="00ED4F1F"/>
    <w:rsid w:val="00ED64B2"/>
    <w:rsid w:val="00EF3768"/>
    <w:rsid w:val="00EF78DC"/>
    <w:rsid w:val="00F00253"/>
    <w:rsid w:val="00F12B15"/>
    <w:rsid w:val="00F43DBE"/>
    <w:rsid w:val="00F65ADE"/>
    <w:rsid w:val="00F66E9A"/>
    <w:rsid w:val="00F72993"/>
    <w:rsid w:val="00F80ED1"/>
    <w:rsid w:val="00FA61AE"/>
    <w:rsid w:val="00FB5C6C"/>
    <w:rsid w:val="00FD0C22"/>
    <w:rsid w:val="00FE5235"/>
    <w:rsid w:val="00FF32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9F08BA-9599-4D41-8815-87CE5BC7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755"/>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semiHidden/>
    <w:unhideWhenUsed/>
    <w:rsid w:val="005F2F07"/>
    <w:pPr>
      <w:tabs>
        <w:tab w:val="center" w:pos="4513"/>
        <w:tab w:val="right" w:pos="9026"/>
      </w:tabs>
    </w:pPr>
  </w:style>
  <w:style w:type="character" w:customStyle="1" w:styleId="HeaderChar">
    <w:name w:val="Header Char"/>
    <w:basedOn w:val="DefaultParagraphFont"/>
    <w:link w:val="Header"/>
    <w:semiHidden/>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semiHidden/>
    <w:unhideWhenUsed/>
    <w:rsid w:val="00C044CF"/>
    <w:pPr>
      <w:tabs>
        <w:tab w:val="center" w:pos="4513"/>
        <w:tab w:val="right" w:pos="9026"/>
      </w:tabs>
    </w:pPr>
  </w:style>
  <w:style w:type="character" w:customStyle="1" w:styleId="FooterChar">
    <w:name w:val="Footer Char"/>
    <w:basedOn w:val="DefaultParagraphFont"/>
    <w:link w:val="Footer"/>
    <w:uiPriority w:val="99"/>
    <w:semiHidden/>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character" w:styleId="Hyperlink">
    <w:name w:val="Hyperlink"/>
    <w:basedOn w:val="DefaultParagraphFont"/>
    <w:rsid w:val="00185E09"/>
    <w:rPr>
      <w:rFonts w:cs="Times New Roman"/>
      <w:color w:val="0000FF"/>
      <w:u w:val="single"/>
    </w:rPr>
  </w:style>
  <w:style w:type="character" w:styleId="FollowedHyperlink">
    <w:name w:val="FollowedHyperlink"/>
    <w:basedOn w:val="DefaultParagraphFont"/>
    <w:uiPriority w:val="99"/>
    <w:semiHidden/>
    <w:unhideWhenUsed/>
    <w:rsid w:val="001A5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96920">
      <w:bodyDiv w:val="1"/>
      <w:marLeft w:val="0"/>
      <w:marRight w:val="0"/>
      <w:marTop w:val="0"/>
      <w:marBottom w:val="0"/>
      <w:divBdr>
        <w:top w:val="none" w:sz="0" w:space="0" w:color="auto"/>
        <w:left w:val="none" w:sz="0" w:space="0" w:color="auto"/>
        <w:bottom w:val="none" w:sz="0" w:space="0" w:color="auto"/>
        <w:right w:val="none" w:sz="0" w:space="0" w:color="auto"/>
      </w:divBdr>
    </w:div>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in-committees/standing-committees-current-assembly/standing-committee-on-economic-development-and-tourism/inquiry-into-a-new-convention-centre-for-canber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ttees@parliament.act.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ittee\10%20Publication%20-%20Templates%20and%20Forms\9th%20Assembly%20-%20Templates\Letterhead\Letter%20head%20E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9F9EBDB-E984-4F93-A123-A1BA978FE4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Letter head EDT.dotx</Template>
  <TotalTime>505</TotalTime>
  <Pages>2</Pages>
  <Words>442</Words>
  <Characters>2916</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Hamish</dc:creator>
  <cp:lastModifiedBy>Chung, Lydia</cp:lastModifiedBy>
  <cp:revision>6</cp:revision>
  <cp:lastPrinted>2018-03-20T00:25:00Z</cp:lastPrinted>
  <dcterms:created xsi:type="dcterms:W3CDTF">2018-03-04T21:13:00Z</dcterms:created>
  <dcterms:modified xsi:type="dcterms:W3CDTF">2018-03-20T00:28:00Z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