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FCF" w:rsidRDefault="00BA5FCF" w:rsidP="00BA5FCF">
      <w:pPr>
        <w:pStyle w:val="Heading3"/>
        <w:tabs>
          <w:tab w:val="left" w:pos="2417"/>
        </w:tabs>
        <w:spacing w:before="240" w:after="240"/>
      </w:pPr>
      <w:r>
        <w:rPr>
          <w:noProof/>
          <w:lang w:eastAsia="en-AU"/>
        </w:rPr>
        <w:pict>
          <v:shapetype id="_x0000_t202" coordsize="21600,21600" o:spt="202" path="m,l,21600r21600,l21600,xe">
            <v:stroke joinstyle="miter"/>
            <v:path gradientshapeok="t" o:connecttype="rect"/>
          </v:shapetype>
          <v:shape id="Text Box 2" o:spid="_x0000_s2055" type="#_x0000_t202" style="position:absolute;margin-left:79.7pt;margin-top:-26.8pt;width:403.2pt;height:44pt;z-index:25166438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Uwus4CAAAOBgAADgAAAGRycy9lMm9Eb2MueG1srFRLb9swDL4P2H8QdE/9QNKmRp3CTZFhQNEW&#10;a4eeFVlKjOk1SUmcDf3vo2Q7Tbsd1mEXmyI/UeTHx8VlKwXaMusarUqcnaQYMUV13ahVib8+LkZT&#10;jJwnqiZCK1biPXP4cvbxw8XOFCzXay1qZhE4Ua7YmRKvvTdFkji6ZpK4E22YAiPXVhIPR7tKakt2&#10;4F2KJE/T02SnbW2spsw50F53RjyL/jln1N9x7phHosQQm49fG7/L8E1mF6RYWWLWDe3DIP8QhSSN&#10;gkcPrq6JJ2hjm99cyYZa7TT3J1TLRHPeUBZzgGyy9E02D2tiWMwFyHHmQJP7f27p7fbeoqYucY6R&#10;IhJK9Mhaj650i/LAzs64AkAPBmC+BTVUedA7UIakW25l+EM6COzA8/7AbXBGQTnJ8vR0DCYKtslk&#10;Ok0j+cnLbWOd/8S0REEosYXaRUrJ9sZ5iASgAyQ8pvSiESLWT6hXCgB2GhYboLtNCogExIAMMcXi&#10;/JxPzvLqbHI+Oq0m2WicpdNRVaX56HpRpVU6XszPx1fPEIUk2bjYQZsYaLJAEBCxEGTVlySY/64m&#10;ktBXHZxlSeydLj9wHPMcQk0C+x3LUfJ7wUICQn1hHKoWyQ6KOC9sLizaEuh0QilTPtYpkgHogOJA&#10;2Hsu9vhIWaTyPZc78oeXtfKHy7JR2sbSvgm7/jaEzDs8kHGUdxB9u2z7rlzqeg9NaXU31M7QRQOd&#10;c0OcvycWphiaDTaTv4MPF3pXYt1LGK21/fEnfcBDIcGKUSh3id33DbEMI/FZwdidZ+PQwz4extA8&#10;cLDHluWxRW3kXEM5MtiBhkYx4L0YRG61fIIFVoVXwUQUhbdL7Adx7rtdBQuQsqqKIFgchvgb9WBo&#10;cB2qE+bisX0i1vTD46GDbvWwP0jxZoY6bLipdLXxmjdxwALBHas98bB0Yj/2CzJsteNzRL2s8dkv&#10;AAAA//8DAFBLAwQUAAYACAAAACEAed/8SuAAAAAOAQAADwAAAGRycy9kb3ducmV2LnhtbEyPQU/D&#10;MAyF70j8h8iTuG3JKrqtpemEQFxBjIHELWu8tlrjVE22ln+Pd4Kbn/30/L1iO7lOXHAIrScNy4UC&#10;gVR521KtYf/xMt+ACNGQNZ0n1PCDAbbl7U1hcutHesfLLtaCQyjkRkMTY59LGaoGnQkL3yPx7egH&#10;ZyLLoZZ2MCOHu04mSq2kMy3xh8b0+NRgddqdnYbP1+P31716q59d2o9+UpJcJrW+m02PDyAiTvHP&#10;DFd8RoeSmQ7+TDaIjnW2StmqYZ6kmwzE1aJUwtOBd8u1ykCWhfxfo/wFAAD//wMAUEsBAi0AFAAG&#10;AAgAAAAhAOSZw8D7AAAA4QEAABMAAAAAAAAAAAAAAAAAAAAAAFtDb250ZW50X1R5cGVzXS54bWxQ&#10;SwECLQAUAAYACAAAACEAI7Jq4dcAAACUAQAACwAAAAAAAAAAAAAAAAAsAQAAX3JlbHMvLnJlbHNQ&#10;SwECLQAUAAYACAAAACEAZvUwus4CAAAOBgAADgAAAAAAAAAAAAAAAAAsAgAAZHJzL2Uyb0RvYy54&#10;bWxQSwECLQAUAAYACAAAACEAed/8SuAAAAAOAQAADwAAAAAAAAAAAAAAAAAmBQAAZHJzL2Rvd25y&#10;ZXYueG1sUEsFBgAAAAAEAAQA8wAAADMGAAAAAA==&#10;" filled="f" stroked="f">
            <v:textbox style="mso-next-textbox:#Text Box 2">
              <w:txbxContent>
                <w:p w:rsidR="00BA5FCF" w:rsidRDefault="00BA5FCF" w:rsidP="00BA5FCF">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rsidR="00BA5FCF" w:rsidRDefault="00BA5FCF" w:rsidP="00BA5FCF">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rsidR="00BA5FCF" w:rsidRDefault="00BA5FCF" w:rsidP="00BA5FCF">
                  <w:pPr>
                    <w:spacing w:line="276" w:lineRule="auto"/>
                  </w:pPr>
                </w:p>
              </w:txbxContent>
            </v:textbox>
          </v:shape>
        </w:pict>
      </w:r>
      <w:r>
        <w:rPr>
          <w:noProof/>
          <w:lang w:eastAsia="en-AU"/>
        </w:rPr>
        <w:drawing>
          <wp:anchor distT="0" distB="0" distL="114300" distR="114300" simplePos="0" relativeHeight="251663360" behindDoc="1" locked="0" layoutInCell="0" allowOverlap="1">
            <wp:simplePos x="0" y="0"/>
            <wp:positionH relativeFrom="page">
              <wp:posOffset>719427</wp:posOffset>
            </wp:positionH>
            <wp:positionV relativeFrom="page">
              <wp:posOffset>636105</wp:posOffset>
            </wp:positionV>
            <wp:extent cx="6119357" cy="9183756"/>
            <wp:effectExtent l="19050" t="0" r="0" b="0"/>
            <wp:wrapNone/>
            <wp:docPr id="6" name="WordPictureWatermark197957780" descr="LA_Repor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97957780" descr="LA_ReportCover"/>
                    <pic:cNvPicPr>
                      <a:picLocks noChangeAspect="1" noChangeArrowheads="1"/>
                    </pic:cNvPicPr>
                  </pic:nvPicPr>
                  <pic:blipFill>
                    <a:blip r:embed="rId8" cstate="print"/>
                    <a:srcRect/>
                    <a:stretch>
                      <a:fillRect/>
                    </a:stretch>
                  </pic:blipFill>
                  <pic:spPr bwMode="auto">
                    <a:xfrm>
                      <a:off x="0" y="0"/>
                      <a:ext cx="6119357" cy="9183756"/>
                    </a:xfrm>
                    <a:prstGeom prst="rect">
                      <a:avLst/>
                    </a:prstGeom>
                    <a:noFill/>
                  </pic:spPr>
                </pic:pic>
              </a:graphicData>
            </a:graphic>
          </wp:anchor>
        </w:drawing>
      </w:r>
      <w:r>
        <w:tab/>
      </w:r>
    </w:p>
    <w:p w:rsidR="00B51BEE" w:rsidRPr="007E7580" w:rsidRDefault="00BA5FCF" w:rsidP="003C11F6">
      <w:pPr>
        <w:pStyle w:val="Heading3"/>
        <w:spacing w:before="240" w:after="240"/>
        <w:sectPr w:rsidR="00B51BEE" w:rsidRPr="007E7580" w:rsidSect="00B51BEE">
          <w:headerReference w:type="even" r:id="rId9"/>
          <w:headerReference w:type="default" r:id="rId10"/>
          <w:footerReference w:type="even" r:id="rId11"/>
          <w:footerReference w:type="default" r:id="rId12"/>
          <w:headerReference w:type="first" r:id="rId13"/>
          <w:pgSz w:w="11907" w:h="16840" w:code="9"/>
          <w:pgMar w:top="1588" w:right="1418" w:bottom="425" w:left="1418" w:header="720" w:footer="851" w:gutter="0"/>
          <w:cols w:space="720"/>
          <w:titlePg/>
          <w:docGrid w:linePitch="360"/>
        </w:sectPr>
      </w:pPr>
      <w:r>
        <w:rPr>
          <w:noProof/>
          <w:lang w:eastAsia="en-AU"/>
        </w:rPr>
        <w:pict>
          <v:shape id="_x0000_s2052" type="#_x0000_t202" style="position:absolute;margin-left:-11.15pt;margin-top:423.45pt;width:481.15pt;height:251.1pt;z-index:251662336;mso-width-relative:margin;mso-height-relative:margin" filled="f" stroked="f">
            <v:textbox style="mso-next-textbox:#_x0000_s2052">
              <w:txbxContent>
                <w:p w:rsidR="00D25A95" w:rsidRPr="009E278E" w:rsidRDefault="00D25A95" w:rsidP="005B6CA0">
                  <w:pPr>
                    <w:pStyle w:val="ReportTitle"/>
                    <w:rPr>
                      <w:sz w:val="40"/>
                      <w:szCs w:val="40"/>
                    </w:rPr>
                  </w:pPr>
                  <w:r w:rsidRPr="009E278E">
                    <w:rPr>
                      <w:sz w:val="40"/>
                      <w:szCs w:val="40"/>
                    </w:rPr>
                    <w:t>inquiry into standing orders</w:t>
                  </w:r>
                  <w:r w:rsidRPr="009E278E">
                    <w:rPr>
                      <w:sz w:val="40"/>
                      <w:szCs w:val="40"/>
                    </w:rPr>
                    <w:br/>
                    <w:t>relating to the consideration</w:t>
                  </w:r>
                  <w:r w:rsidRPr="009E278E">
                    <w:rPr>
                      <w:sz w:val="40"/>
                      <w:szCs w:val="40"/>
                    </w:rPr>
                    <w:br/>
                    <w:t xml:space="preserve"> of committee reports</w:t>
                  </w:r>
                </w:p>
                <w:p w:rsidR="00D25A95" w:rsidRDefault="00D25A95" w:rsidP="00BA5FCF">
                  <w:pPr>
                    <w:pStyle w:val="ReportTitle"/>
                    <w:spacing w:after="240"/>
                    <w:rPr>
                      <w:sz w:val="40"/>
                      <w:szCs w:val="40"/>
                    </w:rPr>
                  </w:pPr>
                  <w:r w:rsidRPr="009E278E">
                    <w:rPr>
                      <w:sz w:val="40"/>
                      <w:szCs w:val="40"/>
                    </w:rPr>
                    <w:t>Report No. 1</w:t>
                  </w:r>
                </w:p>
              </w:txbxContent>
            </v:textbox>
          </v:shape>
        </w:pict>
      </w:r>
      <w:r>
        <w:rPr>
          <w:noProof/>
          <w:lang w:eastAsia="en-AU"/>
        </w:rPr>
        <w:pict>
          <v:shape id="_x0000_s2051" type="#_x0000_t202" style="position:absolute;margin-left:-12.05pt;margin-top:380.3pt;width:481.15pt;height:50.05pt;z-index:251661312;mso-width-relative:margin;mso-height-relative:margin" filled="f" stroked="f">
            <v:textbox>
              <w:txbxContent>
                <w:p w:rsidR="00D25A95" w:rsidRPr="005B6CA0" w:rsidRDefault="00D25A95" w:rsidP="005B6CA0">
                  <w:pPr>
                    <w:pStyle w:val="CommitteeName"/>
                  </w:pPr>
                  <w:bookmarkStart w:id="0" w:name="_Toc328573468"/>
                  <w:bookmarkStart w:id="1" w:name="_Toc328574157"/>
                  <w:r>
                    <w:t>Standing committee on administration and procedure</w:t>
                  </w:r>
                  <w:bookmarkEnd w:id="0"/>
                  <w:bookmarkEnd w:id="1"/>
                </w:p>
                <w:p w:rsidR="00D25A95" w:rsidRPr="005B6CA0" w:rsidRDefault="00D25A95" w:rsidP="005B6CA0">
                  <w:pPr>
                    <w:pStyle w:val="CommitteeName"/>
                  </w:pPr>
                </w:p>
              </w:txbxContent>
            </v:textbox>
          </v:shape>
        </w:pict>
      </w:r>
      <w:r w:rsidR="007B6DB9" w:rsidRPr="007B6DB9">
        <w:rPr>
          <w:noProof/>
          <w:lang w:val="en-US" w:eastAsia="zh-TW"/>
        </w:rPr>
        <w:pict>
          <v:shape id="_x0000_s2050" type="#_x0000_t202" style="position:absolute;margin-left:-12.05pt;margin-top:649.55pt;width:481.15pt;height:43.25pt;z-index:251660288;mso-width-relative:margin;mso-height-relative:margin" filled="f" stroked="f">
            <v:textbox>
              <w:txbxContent>
                <w:p w:rsidR="00D25A95" w:rsidRPr="005B6CA0" w:rsidRDefault="00D25A95" w:rsidP="00194E0D">
                  <w:pPr>
                    <w:pStyle w:val="Reportcoverfooter"/>
                  </w:pPr>
                  <w:r>
                    <w:t>MARCH 2014</w:t>
                  </w:r>
                </w:p>
              </w:txbxContent>
            </v:textbox>
          </v:shape>
        </w:pict>
      </w:r>
    </w:p>
    <w:p w:rsidR="00B51BEE" w:rsidRPr="00145384" w:rsidRDefault="00145384" w:rsidP="003C11F6">
      <w:pPr>
        <w:pStyle w:val="Committeemembership"/>
        <w:spacing w:before="240" w:after="240"/>
      </w:pPr>
      <w:bookmarkStart w:id="2" w:name="_Toc170711045"/>
      <w:bookmarkStart w:id="3" w:name="_Toc254701017"/>
      <w:bookmarkStart w:id="4" w:name="_Toc328573469"/>
      <w:bookmarkStart w:id="5" w:name="_Toc328574158"/>
      <w:bookmarkStart w:id="6" w:name="_Toc383005608"/>
      <w:r>
        <w:lastRenderedPageBreak/>
        <w:t>Committee M</w:t>
      </w:r>
      <w:r w:rsidR="00B51BEE" w:rsidRPr="00145384">
        <w:t>embership</w:t>
      </w:r>
      <w:bookmarkEnd w:id="2"/>
      <w:bookmarkEnd w:id="3"/>
      <w:bookmarkEnd w:id="4"/>
      <w:bookmarkEnd w:id="5"/>
      <w:bookmarkEnd w:id="6"/>
    </w:p>
    <w:p w:rsidR="00113565" w:rsidRPr="00EC7D6F" w:rsidRDefault="00113565" w:rsidP="00113565">
      <w:pPr>
        <w:pStyle w:val="Bodytextnonumbering"/>
        <w:keepNext w:val="0"/>
        <w:rPr>
          <w:rFonts w:asciiTheme="minorHAnsi" w:hAnsiTheme="minorHAnsi"/>
        </w:rPr>
      </w:pPr>
      <w:bookmarkStart w:id="7" w:name="_Toc170711046"/>
      <w:bookmarkStart w:id="8" w:name="_Toc328573470"/>
      <w:bookmarkStart w:id="9" w:name="_Toc328574159"/>
      <w:r w:rsidRPr="00EC7D6F">
        <w:rPr>
          <w:rFonts w:asciiTheme="minorHAnsi" w:hAnsiTheme="minorHAnsi"/>
        </w:rPr>
        <w:t>Mrs Vicki Dunne MLA (Presiding Member)</w:t>
      </w:r>
    </w:p>
    <w:p w:rsidR="00113565" w:rsidRPr="00EC7D6F" w:rsidRDefault="00113565" w:rsidP="00113565">
      <w:pPr>
        <w:pStyle w:val="Bodytextnonumbering"/>
        <w:keepNext w:val="0"/>
        <w:rPr>
          <w:rFonts w:asciiTheme="minorHAnsi" w:hAnsiTheme="minorHAnsi"/>
        </w:rPr>
      </w:pPr>
      <w:r w:rsidRPr="00EC7D6F">
        <w:rPr>
          <w:rFonts w:asciiTheme="minorHAnsi" w:hAnsiTheme="minorHAnsi"/>
        </w:rPr>
        <w:t>Mr Mick Gentleman MLA</w:t>
      </w:r>
    </w:p>
    <w:p w:rsidR="00113565" w:rsidRPr="00EC7D6F" w:rsidRDefault="00113565" w:rsidP="00113565">
      <w:pPr>
        <w:pStyle w:val="Bodytextnonumbering"/>
        <w:keepNext w:val="0"/>
        <w:rPr>
          <w:rFonts w:asciiTheme="minorHAnsi" w:hAnsiTheme="minorHAnsi"/>
        </w:rPr>
      </w:pPr>
      <w:r w:rsidRPr="00EC7D6F">
        <w:rPr>
          <w:rFonts w:asciiTheme="minorHAnsi" w:hAnsiTheme="minorHAnsi"/>
        </w:rPr>
        <w:t xml:space="preserve">Mr Shane Rattenbury MLA </w:t>
      </w:r>
    </w:p>
    <w:p w:rsidR="00113565" w:rsidRPr="00EC7D6F" w:rsidRDefault="00113565" w:rsidP="00113565">
      <w:pPr>
        <w:pStyle w:val="Bodytextnonumbering"/>
        <w:keepNext w:val="0"/>
        <w:rPr>
          <w:rFonts w:asciiTheme="minorHAnsi" w:hAnsiTheme="minorHAnsi"/>
        </w:rPr>
      </w:pPr>
      <w:r w:rsidRPr="00EC7D6F">
        <w:rPr>
          <w:rFonts w:asciiTheme="minorHAnsi" w:hAnsiTheme="minorHAnsi"/>
        </w:rPr>
        <w:t xml:space="preserve">Mr Brendan Smyth MLA </w:t>
      </w:r>
    </w:p>
    <w:p w:rsidR="00B51BEE" w:rsidRPr="00EC7D6F" w:rsidRDefault="00B51BEE" w:rsidP="003C11F6">
      <w:pPr>
        <w:pStyle w:val="Secretariat"/>
        <w:spacing w:before="960" w:after="240"/>
        <w:rPr>
          <w:rFonts w:asciiTheme="minorHAnsi" w:hAnsiTheme="minorHAnsi"/>
        </w:rPr>
      </w:pPr>
      <w:bookmarkStart w:id="10" w:name="_Toc383005609"/>
      <w:r w:rsidRPr="00EC7D6F">
        <w:rPr>
          <w:rFonts w:asciiTheme="minorHAnsi" w:hAnsiTheme="minorHAnsi"/>
        </w:rPr>
        <w:t>Secretariat</w:t>
      </w:r>
      <w:bookmarkEnd w:id="7"/>
      <w:bookmarkEnd w:id="8"/>
      <w:bookmarkEnd w:id="9"/>
      <w:bookmarkEnd w:id="10"/>
    </w:p>
    <w:p w:rsidR="006C50C0" w:rsidRPr="00EC7D6F" w:rsidRDefault="006C50C0" w:rsidP="006C50C0">
      <w:pPr>
        <w:pStyle w:val="Bodytextnonumbering"/>
        <w:rPr>
          <w:rFonts w:asciiTheme="minorHAnsi" w:hAnsiTheme="minorHAnsi"/>
        </w:rPr>
      </w:pPr>
      <w:r w:rsidRPr="00EC7D6F">
        <w:rPr>
          <w:rFonts w:asciiTheme="minorHAnsi" w:hAnsiTheme="minorHAnsi"/>
        </w:rPr>
        <w:t>Mr Tom Duncan (Secretary)</w:t>
      </w:r>
    </w:p>
    <w:p w:rsidR="006C50C0" w:rsidRPr="00EC7D6F" w:rsidRDefault="006C50C0" w:rsidP="006C50C0">
      <w:pPr>
        <w:pStyle w:val="Bodytextnonumbering"/>
        <w:rPr>
          <w:rFonts w:asciiTheme="minorHAnsi" w:hAnsiTheme="minorHAnsi"/>
        </w:rPr>
      </w:pPr>
      <w:r w:rsidRPr="00EC7D6F">
        <w:rPr>
          <w:rFonts w:asciiTheme="minorHAnsi" w:hAnsiTheme="minorHAnsi"/>
        </w:rPr>
        <w:t>Ms Janice Rafferty (Assistant Secretary)</w:t>
      </w:r>
    </w:p>
    <w:p w:rsidR="00B51BEE" w:rsidRPr="00EC7D6F" w:rsidRDefault="00B51BEE" w:rsidP="003C11F6">
      <w:pPr>
        <w:pStyle w:val="Contactinformation"/>
        <w:spacing w:before="960" w:after="240"/>
        <w:rPr>
          <w:rFonts w:asciiTheme="minorHAnsi" w:hAnsiTheme="minorHAnsi"/>
        </w:rPr>
      </w:pPr>
      <w:bookmarkStart w:id="11" w:name="_Toc162949737"/>
      <w:bookmarkStart w:id="12" w:name="_Toc170711047"/>
      <w:bookmarkStart w:id="13" w:name="_Toc328573471"/>
      <w:bookmarkStart w:id="14" w:name="_Toc328574160"/>
      <w:bookmarkStart w:id="15" w:name="_Toc383005610"/>
      <w:r w:rsidRPr="00EC7D6F">
        <w:rPr>
          <w:rFonts w:asciiTheme="minorHAnsi" w:hAnsiTheme="minorHAnsi"/>
        </w:rPr>
        <w:t xml:space="preserve">Contact </w:t>
      </w:r>
      <w:r w:rsidR="00145384" w:rsidRPr="00EC7D6F">
        <w:rPr>
          <w:rFonts w:asciiTheme="minorHAnsi" w:hAnsiTheme="minorHAnsi"/>
        </w:rPr>
        <w:t>I</w:t>
      </w:r>
      <w:r w:rsidRPr="00EC7D6F">
        <w:rPr>
          <w:rFonts w:asciiTheme="minorHAnsi" w:hAnsiTheme="minorHAnsi"/>
        </w:rPr>
        <w:t>nformation</w:t>
      </w:r>
      <w:bookmarkEnd w:id="11"/>
      <w:bookmarkEnd w:id="12"/>
      <w:bookmarkEnd w:id="13"/>
      <w:bookmarkEnd w:id="14"/>
      <w:bookmarkEnd w:id="15"/>
    </w:p>
    <w:p w:rsidR="0003237E" w:rsidRPr="00EC7D6F" w:rsidRDefault="0003237E" w:rsidP="0003237E">
      <w:pPr>
        <w:pStyle w:val="Bodytextnonumbering"/>
        <w:keepNext w:val="0"/>
        <w:tabs>
          <w:tab w:val="left" w:pos="3119"/>
        </w:tabs>
        <w:spacing w:before="0" w:after="0" w:line="240" w:lineRule="auto"/>
        <w:rPr>
          <w:rFonts w:asciiTheme="minorHAnsi" w:hAnsiTheme="minorHAnsi"/>
        </w:rPr>
      </w:pPr>
      <w:r w:rsidRPr="00EC7D6F">
        <w:rPr>
          <w:rFonts w:asciiTheme="minorHAnsi" w:hAnsiTheme="minorHAnsi"/>
        </w:rPr>
        <w:t>Telephone</w:t>
      </w:r>
      <w:r w:rsidRPr="00EC7D6F">
        <w:rPr>
          <w:rFonts w:asciiTheme="minorHAnsi" w:hAnsiTheme="minorHAnsi"/>
        </w:rPr>
        <w:tab/>
        <w:t>02 6205 0191</w:t>
      </w:r>
    </w:p>
    <w:p w:rsidR="0003237E" w:rsidRPr="00EC7D6F" w:rsidRDefault="0003237E" w:rsidP="0003237E">
      <w:pPr>
        <w:pStyle w:val="Bodytextnonumbering"/>
        <w:keepNext w:val="0"/>
        <w:tabs>
          <w:tab w:val="left" w:pos="3119"/>
        </w:tabs>
        <w:spacing w:before="0" w:after="0" w:line="240" w:lineRule="auto"/>
        <w:rPr>
          <w:rFonts w:asciiTheme="minorHAnsi" w:hAnsiTheme="minorHAnsi"/>
        </w:rPr>
      </w:pPr>
      <w:r w:rsidRPr="00EC7D6F">
        <w:rPr>
          <w:rFonts w:asciiTheme="minorHAnsi" w:hAnsiTheme="minorHAnsi"/>
        </w:rPr>
        <w:t>Facsimile</w:t>
      </w:r>
      <w:r w:rsidRPr="00EC7D6F">
        <w:rPr>
          <w:rFonts w:asciiTheme="minorHAnsi" w:hAnsiTheme="minorHAnsi"/>
        </w:rPr>
        <w:tab/>
        <w:t>02 6205 3109</w:t>
      </w:r>
    </w:p>
    <w:p w:rsidR="0003237E" w:rsidRPr="00EC7D6F" w:rsidRDefault="0003237E" w:rsidP="0003237E">
      <w:pPr>
        <w:pStyle w:val="Bodytextnonumbering"/>
        <w:keepNext w:val="0"/>
        <w:tabs>
          <w:tab w:val="left" w:pos="3119"/>
        </w:tabs>
        <w:spacing w:before="0" w:after="0" w:line="240" w:lineRule="auto"/>
        <w:rPr>
          <w:rFonts w:asciiTheme="minorHAnsi" w:hAnsiTheme="minorHAnsi"/>
        </w:rPr>
      </w:pPr>
      <w:r w:rsidRPr="00EC7D6F">
        <w:rPr>
          <w:rFonts w:asciiTheme="minorHAnsi" w:hAnsiTheme="minorHAnsi"/>
        </w:rPr>
        <w:t>Post</w:t>
      </w:r>
      <w:r w:rsidRPr="00EC7D6F">
        <w:rPr>
          <w:rFonts w:asciiTheme="minorHAnsi" w:hAnsiTheme="minorHAnsi"/>
        </w:rPr>
        <w:tab/>
        <w:t>GPO Box 1020, CANBERRA ACT 2601</w:t>
      </w:r>
    </w:p>
    <w:p w:rsidR="0003237E" w:rsidRPr="00EC7D6F" w:rsidRDefault="0003237E" w:rsidP="0003237E">
      <w:pPr>
        <w:pStyle w:val="Bodytextnonumbering"/>
        <w:keepNext w:val="0"/>
        <w:tabs>
          <w:tab w:val="left" w:pos="3119"/>
        </w:tabs>
        <w:spacing w:before="0" w:after="0" w:line="240" w:lineRule="auto"/>
        <w:rPr>
          <w:rFonts w:asciiTheme="minorHAnsi" w:hAnsiTheme="minorHAnsi"/>
        </w:rPr>
      </w:pPr>
      <w:r w:rsidRPr="00EC7D6F">
        <w:rPr>
          <w:rFonts w:asciiTheme="minorHAnsi" w:hAnsiTheme="minorHAnsi"/>
        </w:rPr>
        <w:t>Email</w:t>
      </w:r>
      <w:r w:rsidRPr="00EC7D6F">
        <w:rPr>
          <w:rFonts w:asciiTheme="minorHAnsi" w:hAnsiTheme="minorHAnsi"/>
        </w:rPr>
        <w:tab/>
      </w:r>
      <w:hyperlink r:id="rId14" w:history="1">
        <w:r w:rsidRPr="00EC7D6F">
          <w:rPr>
            <w:rStyle w:val="Hyperlink"/>
            <w:rFonts w:asciiTheme="minorHAnsi" w:hAnsiTheme="minorHAnsi"/>
          </w:rPr>
          <w:t>tom.duncan@parliament.act.gov.au</w:t>
        </w:r>
      </w:hyperlink>
    </w:p>
    <w:p w:rsidR="0003237E" w:rsidRPr="00EC7D6F" w:rsidRDefault="0003237E" w:rsidP="0003237E">
      <w:pPr>
        <w:pStyle w:val="Bodytextnonumbering"/>
        <w:keepNext w:val="0"/>
        <w:tabs>
          <w:tab w:val="left" w:pos="3119"/>
        </w:tabs>
        <w:spacing w:before="0" w:after="0" w:line="240" w:lineRule="auto"/>
        <w:rPr>
          <w:rFonts w:asciiTheme="minorHAnsi" w:hAnsiTheme="minorHAnsi"/>
        </w:rPr>
      </w:pPr>
      <w:r w:rsidRPr="00EC7D6F">
        <w:rPr>
          <w:rFonts w:asciiTheme="minorHAnsi" w:hAnsiTheme="minorHAnsi"/>
        </w:rPr>
        <w:t>Website</w:t>
      </w:r>
      <w:r w:rsidRPr="00EC7D6F">
        <w:rPr>
          <w:rFonts w:asciiTheme="minorHAnsi" w:hAnsiTheme="minorHAnsi"/>
        </w:rPr>
        <w:tab/>
      </w:r>
      <w:hyperlink r:id="rId15" w:history="1">
        <w:r w:rsidRPr="00EC7D6F">
          <w:rPr>
            <w:rStyle w:val="Hyperlink"/>
            <w:rFonts w:asciiTheme="minorHAnsi" w:hAnsiTheme="minorHAnsi"/>
          </w:rPr>
          <w:t>www.parliament.act.gov.au</w:t>
        </w:r>
      </w:hyperlink>
      <w:r w:rsidRPr="00EC7D6F">
        <w:rPr>
          <w:rFonts w:asciiTheme="minorHAnsi" w:hAnsiTheme="minorHAnsi"/>
        </w:rPr>
        <w:t xml:space="preserve"> </w:t>
      </w:r>
    </w:p>
    <w:p w:rsidR="00B51BEE" w:rsidRPr="007E7580" w:rsidRDefault="00B51BEE" w:rsidP="0003237E">
      <w:pPr>
        <w:pStyle w:val="Bodycopy"/>
        <w:tabs>
          <w:tab w:val="left" w:pos="3119"/>
        </w:tabs>
      </w:pPr>
    </w:p>
    <w:p w:rsidR="00B51BEE" w:rsidRPr="007E7580" w:rsidRDefault="00B51BEE" w:rsidP="007E7580">
      <w:pPr>
        <w:pStyle w:val="Bodycopy"/>
        <w:rPr>
          <w:rFonts w:asciiTheme="majorHAnsi" w:eastAsiaTheme="minorEastAsia" w:hAnsiTheme="majorHAnsi" w:cstheme="majorHAnsi"/>
          <w:sz w:val="44"/>
          <w:szCs w:val="44"/>
        </w:rPr>
      </w:pPr>
      <w:bookmarkStart w:id="16" w:name="_Toc162949738"/>
      <w:bookmarkStart w:id="17" w:name="_Toc170711048"/>
      <w:bookmarkStart w:id="18" w:name="_Toc254701018"/>
      <w:r w:rsidRPr="007E7580">
        <w:br w:type="page"/>
      </w:r>
    </w:p>
    <w:p w:rsidR="00B51BEE" w:rsidRPr="0053002E" w:rsidRDefault="00B51BEE" w:rsidP="0053002E">
      <w:pPr>
        <w:pStyle w:val="Contactinformation"/>
        <w:spacing w:before="960" w:after="240"/>
        <w:rPr>
          <w:rFonts w:asciiTheme="minorHAnsi" w:hAnsiTheme="minorHAnsi"/>
        </w:rPr>
      </w:pPr>
      <w:bookmarkStart w:id="19" w:name="_Toc328573472"/>
      <w:bookmarkStart w:id="20" w:name="_Toc328574161"/>
      <w:bookmarkStart w:id="21" w:name="_Toc383005611"/>
      <w:r w:rsidRPr="0053002E">
        <w:rPr>
          <w:rFonts w:asciiTheme="minorHAnsi" w:hAnsiTheme="minorHAnsi"/>
        </w:rPr>
        <w:lastRenderedPageBreak/>
        <w:t>Resolution of appointment</w:t>
      </w:r>
      <w:bookmarkEnd w:id="16"/>
      <w:bookmarkEnd w:id="17"/>
      <w:bookmarkEnd w:id="18"/>
      <w:bookmarkEnd w:id="19"/>
      <w:bookmarkEnd w:id="20"/>
      <w:bookmarkEnd w:id="21"/>
    </w:p>
    <w:p w:rsidR="0003237E" w:rsidRPr="0003237E" w:rsidRDefault="0003237E" w:rsidP="0003237E">
      <w:pPr>
        <w:pStyle w:val="Bodytextnonumbering"/>
        <w:rPr>
          <w:rFonts w:asciiTheme="minorHAnsi" w:hAnsiTheme="minorHAnsi"/>
        </w:rPr>
      </w:pPr>
      <w:bookmarkStart w:id="22" w:name="_Toc204593036"/>
      <w:bookmarkStart w:id="23" w:name="_Toc205614613"/>
      <w:r w:rsidRPr="0003237E">
        <w:rPr>
          <w:rFonts w:asciiTheme="minorHAnsi" w:hAnsiTheme="minorHAnsi"/>
        </w:rPr>
        <w:t>In 1995 the Legislative Assembly for the Australian Capital Territory (‘the Assembly’) amended Standing Order 16, which established the Standing Committee on Administration and Procedure (‘the Committee’).</w:t>
      </w:r>
      <w:bookmarkEnd w:id="22"/>
      <w:bookmarkEnd w:id="23"/>
    </w:p>
    <w:p w:rsidR="0003237E" w:rsidRPr="0003237E" w:rsidRDefault="0003237E" w:rsidP="0003237E">
      <w:pPr>
        <w:pStyle w:val="Bodytextnonumbering"/>
        <w:rPr>
          <w:rFonts w:asciiTheme="minorHAnsi" w:hAnsiTheme="minorHAnsi"/>
        </w:rPr>
      </w:pPr>
      <w:bookmarkStart w:id="24" w:name="_Toc204593037"/>
      <w:bookmarkStart w:id="25" w:name="_Toc205614614"/>
      <w:r w:rsidRPr="0003237E">
        <w:rPr>
          <w:rFonts w:asciiTheme="minorHAnsi" w:hAnsiTheme="minorHAnsi"/>
        </w:rPr>
        <w:t>Standing Order 16 authorises the Committee to inquire into and report on, among other things, the practices and procedure of the Assembly.</w:t>
      </w:r>
      <w:bookmarkEnd w:id="24"/>
      <w:bookmarkEnd w:id="25"/>
      <w:r w:rsidRPr="0003237E">
        <w:rPr>
          <w:rFonts w:asciiTheme="minorHAnsi" w:hAnsiTheme="minorHAnsi"/>
        </w:rPr>
        <w:t xml:space="preserve"> </w:t>
      </w:r>
    </w:p>
    <w:p w:rsidR="0003237E" w:rsidRPr="0053002E" w:rsidRDefault="0003237E" w:rsidP="0053002E">
      <w:pPr>
        <w:pStyle w:val="Contactinformation"/>
        <w:spacing w:before="960" w:after="240"/>
        <w:rPr>
          <w:rFonts w:asciiTheme="minorHAnsi" w:hAnsiTheme="minorHAnsi"/>
        </w:rPr>
      </w:pPr>
      <w:bookmarkStart w:id="26" w:name="_Toc162949739"/>
      <w:bookmarkStart w:id="27" w:name="_Toc170711049"/>
      <w:bookmarkStart w:id="28" w:name="_Toc254701019"/>
      <w:bookmarkStart w:id="29" w:name="_Toc328573473"/>
      <w:bookmarkStart w:id="30" w:name="_Toc383005612"/>
      <w:r w:rsidRPr="0053002E">
        <w:rPr>
          <w:rFonts w:asciiTheme="minorHAnsi" w:hAnsiTheme="minorHAnsi"/>
        </w:rPr>
        <w:t>Terms of Reference</w:t>
      </w:r>
      <w:bookmarkEnd w:id="26"/>
      <w:bookmarkEnd w:id="27"/>
      <w:bookmarkEnd w:id="28"/>
      <w:bookmarkEnd w:id="29"/>
      <w:bookmarkEnd w:id="30"/>
    </w:p>
    <w:p w:rsidR="0003237E" w:rsidRPr="0003237E" w:rsidRDefault="0003237E" w:rsidP="0003237E">
      <w:pPr>
        <w:pStyle w:val="Bodytextnonumbering"/>
        <w:rPr>
          <w:rFonts w:asciiTheme="minorHAnsi" w:hAnsiTheme="minorHAnsi"/>
        </w:rPr>
      </w:pPr>
      <w:r w:rsidRPr="0003237E">
        <w:rPr>
          <w:rFonts w:asciiTheme="minorHAnsi" w:hAnsiTheme="minorHAnsi"/>
        </w:rPr>
        <w:t>On 28 November 2013, Mr Smyth, pursuant to notice, move</w:t>
      </w:r>
      <w:r w:rsidR="00EC7D6F">
        <w:rPr>
          <w:rFonts w:asciiTheme="minorHAnsi" w:hAnsiTheme="minorHAnsi"/>
        </w:rPr>
        <w:t>d</w:t>
      </w:r>
      <w:r w:rsidRPr="0003237E">
        <w:rPr>
          <w:rFonts w:asciiTheme="minorHAnsi" w:hAnsiTheme="minorHAnsi"/>
        </w:rPr>
        <w:t xml:space="preserve"> a motion proposing the amendment of a number of standing orders relating to the way in which Assembly Committees consider their reports. Debate was adjourned on the motion of Mr Wall.</w:t>
      </w:r>
    </w:p>
    <w:p w:rsidR="0003237E" w:rsidRPr="0003237E" w:rsidRDefault="0003237E" w:rsidP="0003237E">
      <w:pPr>
        <w:pStyle w:val="Bodytextnonumbering"/>
        <w:rPr>
          <w:rFonts w:asciiTheme="minorHAnsi" w:hAnsiTheme="minorHAnsi"/>
        </w:rPr>
      </w:pPr>
      <w:r w:rsidRPr="0003237E">
        <w:rPr>
          <w:rFonts w:asciiTheme="minorHAnsi" w:hAnsiTheme="minorHAnsi"/>
        </w:rPr>
        <w:t>Subsequently, on the motion of Mr Smyth, the Assembly resolved</w:t>
      </w:r>
      <w:r w:rsidR="00B812C8">
        <w:rPr>
          <w:rFonts w:asciiTheme="minorHAnsi" w:hAnsiTheme="minorHAnsi"/>
        </w:rPr>
        <w:t>:</w:t>
      </w:r>
      <w:r w:rsidRPr="0003237E">
        <w:rPr>
          <w:rFonts w:asciiTheme="minorHAnsi" w:hAnsiTheme="minorHAnsi"/>
        </w:rPr>
        <w:t xml:space="preserve"> </w:t>
      </w:r>
    </w:p>
    <w:p w:rsidR="0003237E" w:rsidRPr="0003237E" w:rsidRDefault="0003237E" w:rsidP="0003237E">
      <w:pPr>
        <w:pStyle w:val="DPSEntryDetail"/>
        <w:rPr>
          <w:rFonts w:asciiTheme="minorHAnsi" w:hAnsiTheme="minorHAnsi"/>
        </w:rPr>
      </w:pPr>
      <w:r w:rsidRPr="0003237E">
        <w:rPr>
          <w:rFonts w:asciiTheme="minorHAnsi" w:hAnsiTheme="minorHAnsi"/>
        </w:rPr>
        <w:t>That the standing orders relating to the consideration of reports by Assembly committees be referred to the Standing Committee on Administration and Procedure for inquiry and report by the last sitting day in February 2014.</w:t>
      </w:r>
    </w:p>
    <w:p w:rsidR="0003237E" w:rsidRPr="0003237E" w:rsidRDefault="0003237E" w:rsidP="0003237E">
      <w:pPr>
        <w:pStyle w:val="DPSEntryDetail"/>
        <w:rPr>
          <w:rFonts w:asciiTheme="minorHAnsi" w:hAnsiTheme="minorHAnsi"/>
        </w:rPr>
      </w:pPr>
    </w:p>
    <w:p w:rsidR="00B51BEE" w:rsidRPr="00EC7D6F" w:rsidRDefault="0003237E" w:rsidP="007E7580">
      <w:pPr>
        <w:pStyle w:val="Bodycopy"/>
        <w:rPr>
          <w:sz w:val="24"/>
          <w:szCs w:val="24"/>
        </w:rPr>
      </w:pPr>
      <w:r w:rsidRPr="00EC7D6F">
        <w:rPr>
          <w:sz w:val="24"/>
          <w:szCs w:val="24"/>
        </w:rPr>
        <w:t>On Thursday 27 February the Assembly extended the reporting date for this inquiry until the last sitting day in March 2014.</w:t>
      </w:r>
    </w:p>
    <w:p w:rsidR="0003237E" w:rsidRPr="0003237E" w:rsidRDefault="0003237E" w:rsidP="007E7580">
      <w:pPr>
        <w:pStyle w:val="Bodycopy"/>
      </w:pPr>
    </w:p>
    <w:p w:rsidR="0003237E" w:rsidRPr="0003237E" w:rsidRDefault="0003237E" w:rsidP="007E7580">
      <w:pPr>
        <w:pStyle w:val="Bodycopy"/>
      </w:pPr>
    </w:p>
    <w:p w:rsidR="00B51BEE" w:rsidRPr="0003237E" w:rsidRDefault="00B51BEE" w:rsidP="007E7580">
      <w:pPr>
        <w:pStyle w:val="Bodycopy"/>
      </w:pPr>
    </w:p>
    <w:p w:rsidR="00B51BEE" w:rsidRPr="007E7580" w:rsidRDefault="00B51BEE" w:rsidP="007E7580">
      <w:pPr>
        <w:pStyle w:val="Bodycopy"/>
      </w:pPr>
    </w:p>
    <w:p w:rsidR="00B51BEE" w:rsidRPr="007E7580" w:rsidRDefault="00B51BEE" w:rsidP="007E7580">
      <w:pPr>
        <w:pStyle w:val="Bodycopy"/>
      </w:pPr>
    </w:p>
    <w:p w:rsidR="00B51BEE" w:rsidRPr="006B1D29" w:rsidRDefault="006B1D29" w:rsidP="006B1D29">
      <w:pPr>
        <w:pStyle w:val="TOCheading"/>
      </w:pPr>
      <w:r>
        <w:lastRenderedPageBreak/>
        <w:t>Table of C</w:t>
      </w:r>
      <w:r w:rsidR="00B51BEE" w:rsidRPr="006B1D29">
        <w:t>ontents</w:t>
      </w:r>
    </w:p>
    <w:bookmarkStart w:id="31" w:name="_Toc328573474"/>
    <w:bookmarkStart w:id="32" w:name="_Toc328574162"/>
    <w:p w:rsidR="00D25A95" w:rsidRDefault="007B6DB9" w:rsidP="00D25A95">
      <w:pPr>
        <w:pStyle w:val="TOC1"/>
        <w:spacing w:before="240"/>
        <w:rPr>
          <w:rFonts w:asciiTheme="minorHAnsi" w:hAnsiTheme="minorHAnsi" w:cstheme="minorBidi"/>
          <w:b w:val="0"/>
          <w:smallCaps w:val="0"/>
          <w:sz w:val="22"/>
          <w:szCs w:val="22"/>
        </w:rPr>
      </w:pPr>
      <w:r w:rsidRPr="007B6DB9">
        <w:rPr>
          <w:rFonts w:eastAsia="Times New Roman"/>
          <w:bCs/>
        </w:rPr>
        <w:fldChar w:fldCharType="begin"/>
      </w:r>
      <w:r w:rsidR="001668F0" w:rsidRPr="007E7580">
        <w:instrText xml:space="preserve"> TOC \o "1-1" \h \z \u </w:instrText>
      </w:r>
      <w:r w:rsidRPr="007B6DB9">
        <w:rPr>
          <w:rFonts w:eastAsia="Times New Roman"/>
          <w:bCs/>
        </w:rPr>
        <w:fldChar w:fldCharType="separate"/>
      </w:r>
      <w:hyperlink w:anchor="_Toc383005608" w:history="1">
        <w:r w:rsidR="00D25A95" w:rsidRPr="00193753">
          <w:rPr>
            <w:rStyle w:val="Hyperlink"/>
          </w:rPr>
          <w:t>Committee Membership</w:t>
        </w:r>
        <w:r w:rsidR="00D25A95">
          <w:rPr>
            <w:webHidden/>
          </w:rPr>
          <w:tab/>
        </w:r>
        <w:r>
          <w:rPr>
            <w:webHidden/>
          </w:rPr>
          <w:fldChar w:fldCharType="begin"/>
        </w:r>
        <w:r w:rsidR="00D25A95">
          <w:rPr>
            <w:webHidden/>
          </w:rPr>
          <w:instrText xml:space="preserve"> PAGEREF _Toc383005608 \h </w:instrText>
        </w:r>
        <w:r>
          <w:rPr>
            <w:webHidden/>
          </w:rPr>
        </w:r>
        <w:r>
          <w:rPr>
            <w:webHidden/>
          </w:rPr>
          <w:fldChar w:fldCharType="separate"/>
        </w:r>
        <w:r w:rsidR="00BA5FCF">
          <w:rPr>
            <w:webHidden/>
          </w:rPr>
          <w:t>i</w:t>
        </w:r>
        <w:r>
          <w:rPr>
            <w:webHidden/>
          </w:rPr>
          <w:fldChar w:fldCharType="end"/>
        </w:r>
      </w:hyperlink>
    </w:p>
    <w:p w:rsidR="00D25A95" w:rsidRDefault="007B6DB9" w:rsidP="00D25A95">
      <w:pPr>
        <w:pStyle w:val="TOC1"/>
        <w:spacing w:before="240"/>
        <w:rPr>
          <w:rFonts w:asciiTheme="minorHAnsi" w:hAnsiTheme="minorHAnsi" w:cstheme="minorBidi"/>
          <w:b w:val="0"/>
          <w:smallCaps w:val="0"/>
          <w:sz w:val="22"/>
          <w:szCs w:val="22"/>
        </w:rPr>
      </w:pPr>
      <w:hyperlink w:anchor="_Toc383005609" w:history="1">
        <w:r w:rsidR="00D25A95" w:rsidRPr="00193753">
          <w:rPr>
            <w:rStyle w:val="Hyperlink"/>
          </w:rPr>
          <w:t>Secretariat</w:t>
        </w:r>
        <w:r w:rsidR="00D25A95">
          <w:rPr>
            <w:webHidden/>
          </w:rPr>
          <w:tab/>
        </w:r>
        <w:r>
          <w:rPr>
            <w:webHidden/>
          </w:rPr>
          <w:fldChar w:fldCharType="begin"/>
        </w:r>
        <w:r w:rsidR="00D25A95">
          <w:rPr>
            <w:webHidden/>
          </w:rPr>
          <w:instrText xml:space="preserve"> PAGEREF _Toc383005609 \h </w:instrText>
        </w:r>
        <w:r>
          <w:rPr>
            <w:webHidden/>
          </w:rPr>
        </w:r>
        <w:r>
          <w:rPr>
            <w:webHidden/>
          </w:rPr>
          <w:fldChar w:fldCharType="separate"/>
        </w:r>
        <w:r w:rsidR="00BA5FCF">
          <w:rPr>
            <w:webHidden/>
          </w:rPr>
          <w:t>i</w:t>
        </w:r>
        <w:r>
          <w:rPr>
            <w:webHidden/>
          </w:rPr>
          <w:fldChar w:fldCharType="end"/>
        </w:r>
      </w:hyperlink>
    </w:p>
    <w:p w:rsidR="00D25A95" w:rsidRDefault="007B6DB9" w:rsidP="00D25A95">
      <w:pPr>
        <w:pStyle w:val="TOC1"/>
        <w:spacing w:before="240"/>
        <w:rPr>
          <w:rFonts w:asciiTheme="minorHAnsi" w:hAnsiTheme="minorHAnsi" w:cstheme="minorBidi"/>
          <w:b w:val="0"/>
          <w:smallCaps w:val="0"/>
          <w:sz w:val="22"/>
          <w:szCs w:val="22"/>
        </w:rPr>
      </w:pPr>
      <w:hyperlink w:anchor="_Toc383005610" w:history="1">
        <w:r w:rsidR="00D25A95" w:rsidRPr="00193753">
          <w:rPr>
            <w:rStyle w:val="Hyperlink"/>
          </w:rPr>
          <w:t>Contact Information</w:t>
        </w:r>
        <w:r w:rsidR="00D25A95">
          <w:rPr>
            <w:webHidden/>
          </w:rPr>
          <w:tab/>
        </w:r>
        <w:r>
          <w:rPr>
            <w:webHidden/>
          </w:rPr>
          <w:fldChar w:fldCharType="begin"/>
        </w:r>
        <w:r w:rsidR="00D25A95">
          <w:rPr>
            <w:webHidden/>
          </w:rPr>
          <w:instrText xml:space="preserve"> PAGEREF _Toc383005610 \h </w:instrText>
        </w:r>
        <w:r>
          <w:rPr>
            <w:webHidden/>
          </w:rPr>
        </w:r>
        <w:r>
          <w:rPr>
            <w:webHidden/>
          </w:rPr>
          <w:fldChar w:fldCharType="separate"/>
        </w:r>
        <w:r w:rsidR="00BA5FCF">
          <w:rPr>
            <w:webHidden/>
          </w:rPr>
          <w:t>i</w:t>
        </w:r>
        <w:r>
          <w:rPr>
            <w:webHidden/>
          </w:rPr>
          <w:fldChar w:fldCharType="end"/>
        </w:r>
      </w:hyperlink>
    </w:p>
    <w:p w:rsidR="00D25A95" w:rsidRDefault="007B6DB9" w:rsidP="00D25A95">
      <w:pPr>
        <w:pStyle w:val="TOC1"/>
        <w:spacing w:before="240"/>
        <w:rPr>
          <w:rFonts w:asciiTheme="minorHAnsi" w:hAnsiTheme="minorHAnsi" w:cstheme="minorBidi"/>
          <w:b w:val="0"/>
          <w:smallCaps w:val="0"/>
          <w:sz w:val="22"/>
          <w:szCs w:val="22"/>
        </w:rPr>
      </w:pPr>
      <w:hyperlink w:anchor="_Toc383005611" w:history="1">
        <w:r w:rsidR="00D25A95" w:rsidRPr="00193753">
          <w:rPr>
            <w:rStyle w:val="Hyperlink"/>
          </w:rPr>
          <w:t>Resolution of appointment</w:t>
        </w:r>
        <w:r w:rsidR="00D25A95">
          <w:rPr>
            <w:webHidden/>
          </w:rPr>
          <w:tab/>
        </w:r>
        <w:r>
          <w:rPr>
            <w:webHidden/>
          </w:rPr>
          <w:fldChar w:fldCharType="begin"/>
        </w:r>
        <w:r w:rsidR="00D25A95">
          <w:rPr>
            <w:webHidden/>
          </w:rPr>
          <w:instrText xml:space="preserve"> PAGEREF _Toc383005611 \h </w:instrText>
        </w:r>
        <w:r>
          <w:rPr>
            <w:webHidden/>
          </w:rPr>
        </w:r>
        <w:r>
          <w:rPr>
            <w:webHidden/>
          </w:rPr>
          <w:fldChar w:fldCharType="separate"/>
        </w:r>
        <w:r w:rsidR="00BA5FCF">
          <w:rPr>
            <w:webHidden/>
          </w:rPr>
          <w:t>ii</w:t>
        </w:r>
        <w:r>
          <w:rPr>
            <w:webHidden/>
          </w:rPr>
          <w:fldChar w:fldCharType="end"/>
        </w:r>
      </w:hyperlink>
    </w:p>
    <w:p w:rsidR="00D25A95" w:rsidRDefault="007B6DB9" w:rsidP="00D25A95">
      <w:pPr>
        <w:pStyle w:val="TOC1"/>
        <w:spacing w:before="240"/>
        <w:rPr>
          <w:rFonts w:asciiTheme="minorHAnsi" w:hAnsiTheme="minorHAnsi" w:cstheme="minorBidi"/>
          <w:b w:val="0"/>
          <w:smallCaps w:val="0"/>
          <w:sz w:val="22"/>
          <w:szCs w:val="22"/>
        </w:rPr>
      </w:pPr>
      <w:hyperlink w:anchor="_Toc383005612" w:history="1">
        <w:r w:rsidR="00D25A95" w:rsidRPr="00193753">
          <w:rPr>
            <w:rStyle w:val="Hyperlink"/>
          </w:rPr>
          <w:t>Terms of Reference</w:t>
        </w:r>
        <w:r w:rsidR="00D25A95">
          <w:rPr>
            <w:webHidden/>
          </w:rPr>
          <w:tab/>
        </w:r>
        <w:r>
          <w:rPr>
            <w:webHidden/>
          </w:rPr>
          <w:fldChar w:fldCharType="begin"/>
        </w:r>
        <w:r w:rsidR="00D25A95">
          <w:rPr>
            <w:webHidden/>
          </w:rPr>
          <w:instrText xml:space="preserve"> PAGEREF _Toc383005612 \h </w:instrText>
        </w:r>
        <w:r>
          <w:rPr>
            <w:webHidden/>
          </w:rPr>
        </w:r>
        <w:r>
          <w:rPr>
            <w:webHidden/>
          </w:rPr>
          <w:fldChar w:fldCharType="separate"/>
        </w:r>
        <w:r w:rsidR="00BA5FCF">
          <w:rPr>
            <w:webHidden/>
          </w:rPr>
          <w:t>ii</w:t>
        </w:r>
        <w:r>
          <w:rPr>
            <w:webHidden/>
          </w:rPr>
          <w:fldChar w:fldCharType="end"/>
        </w:r>
      </w:hyperlink>
    </w:p>
    <w:p w:rsidR="00D25A95" w:rsidRDefault="007B6DB9" w:rsidP="00D25A95">
      <w:pPr>
        <w:pStyle w:val="TOC1"/>
        <w:spacing w:before="240"/>
        <w:rPr>
          <w:rFonts w:asciiTheme="minorHAnsi" w:hAnsiTheme="minorHAnsi" w:cstheme="minorBidi"/>
          <w:b w:val="0"/>
          <w:smallCaps w:val="0"/>
          <w:sz w:val="22"/>
          <w:szCs w:val="22"/>
        </w:rPr>
      </w:pPr>
      <w:hyperlink w:anchor="_Toc383005613" w:history="1">
        <w:r w:rsidR="00D25A95" w:rsidRPr="00193753">
          <w:rPr>
            <w:rStyle w:val="Hyperlink"/>
          </w:rPr>
          <w:t>1.</w:t>
        </w:r>
        <w:r w:rsidR="00D25A95">
          <w:rPr>
            <w:rFonts w:asciiTheme="minorHAnsi" w:hAnsiTheme="minorHAnsi" w:cstheme="minorBidi"/>
            <w:b w:val="0"/>
            <w:smallCaps w:val="0"/>
            <w:sz w:val="22"/>
            <w:szCs w:val="22"/>
          </w:rPr>
          <w:tab/>
        </w:r>
        <w:r w:rsidR="00D25A95" w:rsidRPr="00193753">
          <w:rPr>
            <w:rStyle w:val="Hyperlink"/>
          </w:rPr>
          <w:t>Introduction and conduct of inquiry</w:t>
        </w:r>
        <w:r w:rsidR="00D25A95">
          <w:rPr>
            <w:webHidden/>
          </w:rPr>
          <w:tab/>
        </w:r>
        <w:r>
          <w:rPr>
            <w:webHidden/>
          </w:rPr>
          <w:fldChar w:fldCharType="begin"/>
        </w:r>
        <w:r w:rsidR="00D25A95">
          <w:rPr>
            <w:webHidden/>
          </w:rPr>
          <w:instrText xml:space="preserve"> PAGEREF _Toc383005613 \h </w:instrText>
        </w:r>
        <w:r>
          <w:rPr>
            <w:webHidden/>
          </w:rPr>
        </w:r>
        <w:r>
          <w:rPr>
            <w:webHidden/>
          </w:rPr>
          <w:fldChar w:fldCharType="separate"/>
        </w:r>
        <w:r w:rsidR="00BA5FCF">
          <w:rPr>
            <w:webHidden/>
          </w:rPr>
          <w:t>1</w:t>
        </w:r>
        <w:r>
          <w:rPr>
            <w:webHidden/>
          </w:rPr>
          <w:fldChar w:fldCharType="end"/>
        </w:r>
      </w:hyperlink>
    </w:p>
    <w:p w:rsidR="00D25A95" w:rsidRDefault="007B6DB9" w:rsidP="00D25A95">
      <w:pPr>
        <w:pStyle w:val="TOC1"/>
        <w:spacing w:before="240"/>
        <w:rPr>
          <w:rFonts w:asciiTheme="minorHAnsi" w:hAnsiTheme="minorHAnsi" w:cstheme="minorBidi"/>
          <w:b w:val="0"/>
          <w:smallCaps w:val="0"/>
          <w:sz w:val="22"/>
          <w:szCs w:val="22"/>
        </w:rPr>
      </w:pPr>
      <w:hyperlink w:anchor="_Toc383005614" w:history="1">
        <w:r w:rsidR="00D25A95" w:rsidRPr="00193753">
          <w:rPr>
            <w:rStyle w:val="Hyperlink"/>
          </w:rPr>
          <w:t>2.</w:t>
        </w:r>
        <w:r w:rsidR="00D25A95">
          <w:rPr>
            <w:rFonts w:asciiTheme="minorHAnsi" w:hAnsiTheme="minorHAnsi" w:cstheme="minorBidi"/>
            <w:b w:val="0"/>
            <w:smallCaps w:val="0"/>
            <w:sz w:val="22"/>
            <w:szCs w:val="22"/>
          </w:rPr>
          <w:tab/>
        </w:r>
        <w:r w:rsidR="00D25A95" w:rsidRPr="00193753">
          <w:rPr>
            <w:rStyle w:val="Hyperlink"/>
          </w:rPr>
          <w:t>Proposed amendments</w:t>
        </w:r>
        <w:r w:rsidR="00D25A95">
          <w:rPr>
            <w:webHidden/>
          </w:rPr>
          <w:tab/>
        </w:r>
        <w:r>
          <w:rPr>
            <w:webHidden/>
          </w:rPr>
          <w:fldChar w:fldCharType="begin"/>
        </w:r>
        <w:r w:rsidR="00D25A95">
          <w:rPr>
            <w:webHidden/>
          </w:rPr>
          <w:instrText xml:space="preserve"> PAGEREF _Toc383005614 \h </w:instrText>
        </w:r>
        <w:r>
          <w:rPr>
            <w:webHidden/>
          </w:rPr>
        </w:r>
        <w:r>
          <w:rPr>
            <w:webHidden/>
          </w:rPr>
          <w:fldChar w:fldCharType="separate"/>
        </w:r>
        <w:r w:rsidR="00BA5FCF">
          <w:rPr>
            <w:webHidden/>
          </w:rPr>
          <w:t>2</w:t>
        </w:r>
        <w:r>
          <w:rPr>
            <w:webHidden/>
          </w:rPr>
          <w:fldChar w:fldCharType="end"/>
        </w:r>
      </w:hyperlink>
    </w:p>
    <w:p w:rsidR="00D25A95" w:rsidRDefault="007B6DB9" w:rsidP="00D25A95">
      <w:pPr>
        <w:pStyle w:val="TOC1"/>
        <w:spacing w:before="240"/>
        <w:rPr>
          <w:rFonts w:asciiTheme="minorHAnsi" w:hAnsiTheme="minorHAnsi" w:cstheme="minorBidi"/>
          <w:b w:val="0"/>
          <w:smallCaps w:val="0"/>
          <w:sz w:val="22"/>
          <w:szCs w:val="22"/>
        </w:rPr>
      </w:pPr>
      <w:hyperlink w:anchor="_Toc383005615" w:history="1">
        <w:r w:rsidR="00D25A95" w:rsidRPr="00193753">
          <w:rPr>
            <w:rStyle w:val="Hyperlink"/>
          </w:rPr>
          <w:t>3.</w:t>
        </w:r>
        <w:r w:rsidR="00D25A95">
          <w:rPr>
            <w:rFonts w:asciiTheme="minorHAnsi" w:hAnsiTheme="minorHAnsi" w:cstheme="minorBidi"/>
            <w:b w:val="0"/>
            <w:smallCaps w:val="0"/>
            <w:sz w:val="22"/>
            <w:szCs w:val="22"/>
          </w:rPr>
          <w:tab/>
        </w:r>
        <w:r w:rsidR="00D25A95" w:rsidRPr="00193753">
          <w:rPr>
            <w:rStyle w:val="Hyperlink"/>
          </w:rPr>
          <w:t>Amendments to Mr Smyth’s Motion</w:t>
        </w:r>
        <w:r w:rsidR="00D25A95">
          <w:rPr>
            <w:webHidden/>
          </w:rPr>
          <w:tab/>
        </w:r>
        <w:r>
          <w:rPr>
            <w:webHidden/>
          </w:rPr>
          <w:fldChar w:fldCharType="begin"/>
        </w:r>
        <w:r w:rsidR="00D25A95">
          <w:rPr>
            <w:webHidden/>
          </w:rPr>
          <w:instrText xml:space="preserve"> PAGEREF _Toc383005615 \h </w:instrText>
        </w:r>
        <w:r>
          <w:rPr>
            <w:webHidden/>
          </w:rPr>
        </w:r>
        <w:r>
          <w:rPr>
            <w:webHidden/>
          </w:rPr>
          <w:fldChar w:fldCharType="separate"/>
        </w:r>
        <w:r w:rsidR="00BA5FCF">
          <w:rPr>
            <w:webHidden/>
          </w:rPr>
          <w:t>3</w:t>
        </w:r>
        <w:r>
          <w:rPr>
            <w:webHidden/>
          </w:rPr>
          <w:fldChar w:fldCharType="end"/>
        </w:r>
      </w:hyperlink>
    </w:p>
    <w:p w:rsidR="00D25A95" w:rsidRDefault="007B6DB9" w:rsidP="00D25A95">
      <w:pPr>
        <w:pStyle w:val="TOC1"/>
        <w:spacing w:before="240"/>
        <w:rPr>
          <w:rFonts w:asciiTheme="minorHAnsi" w:hAnsiTheme="minorHAnsi" w:cstheme="minorBidi"/>
          <w:b w:val="0"/>
          <w:smallCaps w:val="0"/>
          <w:sz w:val="22"/>
          <w:szCs w:val="22"/>
        </w:rPr>
      </w:pPr>
      <w:hyperlink w:anchor="_Toc383005616" w:history="1">
        <w:r w:rsidR="00D25A95" w:rsidRPr="00193753">
          <w:rPr>
            <w:rStyle w:val="Hyperlink"/>
          </w:rPr>
          <w:t>Recommendations</w:t>
        </w:r>
        <w:r w:rsidR="00D25A95">
          <w:rPr>
            <w:webHidden/>
          </w:rPr>
          <w:tab/>
        </w:r>
        <w:r>
          <w:rPr>
            <w:webHidden/>
          </w:rPr>
          <w:fldChar w:fldCharType="begin"/>
        </w:r>
        <w:r w:rsidR="00D25A95">
          <w:rPr>
            <w:webHidden/>
          </w:rPr>
          <w:instrText xml:space="preserve"> PAGEREF _Toc383005616 \h </w:instrText>
        </w:r>
        <w:r>
          <w:rPr>
            <w:webHidden/>
          </w:rPr>
        </w:r>
        <w:r>
          <w:rPr>
            <w:webHidden/>
          </w:rPr>
          <w:fldChar w:fldCharType="separate"/>
        </w:r>
        <w:r w:rsidR="00BA5FCF">
          <w:rPr>
            <w:webHidden/>
          </w:rPr>
          <w:t>4</w:t>
        </w:r>
        <w:r>
          <w:rPr>
            <w:webHidden/>
          </w:rPr>
          <w:fldChar w:fldCharType="end"/>
        </w:r>
      </w:hyperlink>
    </w:p>
    <w:p w:rsidR="00E752B5" w:rsidRDefault="007B6DB9" w:rsidP="001668F0">
      <w:pPr>
        <w:pStyle w:val="Recommendationsheading"/>
        <w:rPr>
          <w:rFonts w:eastAsiaTheme="minorEastAsia" w:cstheme="majorHAnsi"/>
          <w:b/>
          <w:smallCaps w:val="0"/>
          <w:sz w:val="30"/>
          <w:szCs w:val="30"/>
        </w:rPr>
      </w:pPr>
      <w:r w:rsidRPr="007E7580">
        <w:lastRenderedPageBreak/>
        <w:fldChar w:fldCharType="end"/>
      </w:r>
      <w:r w:rsidR="00B51BEE" w:rsidRPr="00AB79A3">
        <w:t>Recommendations</w:t>
      </w:r>
      <w:bookmarkEnd w:id="31"/>
      <w:bookmarkEnd w:id="32"/>
      <w:r w:rsidR="00B51BEE" w:rsidRPr="00AB79A3">
        <w:t xml:space="preserve"> </w:t>
      </w:r>
    </w:p>
    <w:p w:rsidR="00614401" w:rsidRPr="00614401" w:rsidRDefault="00614401" w:rsidP="00614401">
      <w:pPr>
        <w:pStyle w:val="Recommendationbodycopynumbered"/>
        <w:numPr>
          <w:ilvl w:val="0"/>
          <w:numId w:val="0"/>
        </w:numPr>
        <w:rPr>
          <w:rFonts w:asciiTheme="minorHAnsi" w:hAnsiTheme="minorHAnsi"/>
        </w:rPr>
      </w:pPr>
      <w:r w:rsidRPr="00614401">
        <w:rPr>
          <w:rFonts w:asciiTheme="minorHAnsi" w:hAnsiTheme="minorHAnsi"/>
        </w:rPr>
        <w:t>The Committee recommends that the following amendments to standing orders be adopted:</w:t>
      </w:r>
    </w:p>
    <w:p w:rsidR="00614401" w:rsidRPr="00614401" w:rsidRDefault="00614401" w:rsidP="00614401">
      <w:pPr>
        <w:pStyle w:val="Recommendationbodycopynumbered"/>
        <w:numPr>
          <w:ilvl w:val="0"/>
          <w:numId w:val="0"/>
        </w:numPr>
        <w:ind w:left="1156" w:hanging="578"/>
        <w:rPr>
          <w:rFonts w:asciiTheme="minorHAnsi" w:hAnsiTheme="minorHAnsi"/>
        </w:rPr>
      </w:pPr>
      <w:r w:rsidRPr="00614401">
        <w:rPr>
          <w:rFonts w:asciiTheme="minorHAnsi" w:hAnsiTheme="minorHAnsi"/>
        </w:rPr>
        <w:t>1.</w:t>
      </w:r>
      <w:r w:rsidRPr="00614401">
        <w:rPr>
          <w:rFonts w:asciiTheme="minorHAnsi" w:hAnsiTheme="minorHAnsi"/>
        </w:rPr>
        <w:tab/>
        <w:t xml:space="preserve">Standing Order 249 </w:t>
      </w:r>
    </w:p>
    <w:p w:rsidR="00614401" w:rsidRPr="00614401" w:rsidRDefault="00614401" w:rsidP="00614401">
      <w:pPr>
        <w:pStyle w:val="Recommendationbodycopynumbered"/>
        <w:numPr>
          <w:ilvl w:val="0"/>
          <w:numId w:val="0"/>
        </w:numPr>
        <w:ind w:left="1156" w:hanging="578"/>
        <w:rPr>
          <w:rFonts w:asciiTheme="minorHAnsi" w:hAnsiTheme="minorHAnsi"/>
          <w:b w:val="0"/>
        </w:rPr>
      </w:pPr>
      <w:r w:rsidRPr="00614401">
        <w:rPr>
          <w:rFonts w:asciiTheme="minorHAnsi" w:hAnsiTheme="minorHAnsi"/>
          <w:b w:val="0"/>
        </w:rPr>
        <w:tab/>
        <w:t>Insert after the word “consider” the words “If the Committee cannot agree on which draft report to consider the Chair’s draft will have precedence.”</w:t>
      </w:r>
    </w:p>
    <w:p w:rsidR="00614401" w:rsidRPr="00614401" w:rsidRDefault="00614401" w:rsidP="00614401">
      <w:pPr>
        <w:pStyle w:val="Recommendationbodycopynumbered"/>
        <w:numPr>
          <w:ilvl w:val="0"/>
          <w:numId w:val="0"/>
        </w:numPr>
        <w:ind w:left="1156" w:hanging="578"/>
        <w:rPr>
          <w:rFonts w:asciiTheme="minorHAnsi" w:hAnsiTheme="minorHAnsi"/>
        </w:rPr>
      </w:pPr>
      <w:r w:rsidRPr="00614401">
        <w:rPr>
          <w:rFonts w:asciiTheme="minorHAnsi" w:hAnsiTheme="minorHAnsi"/>
        </w:rPr>
        <w:t>2.</w:t>
      </w:r>
      <w:r w:rsidRPr="00614401">
        <w:rPr>
          <w:rFonts w:asciiTheme="minorHAnsi" w:hAnsiTheme="minorHAnsi"/>
        </w:rPr>
        <w:tab/>
        <w:t xml:space="preserve">Insert new Standing Order 250A </w:t>
      </w:r>
    </w:p>
    <w:p w:rsidR="00614401" w:rsidRPr="00614401" w:rsidRDefault="00614401" w:rsidP="00614401">
      <w:pPr>
        <w:pStyle w:val="DPSEntryDetail"/>
        <w:tabs>
          <w:tab w:val="clear" w:pos="1197"/>
          <w:tab w:val="left" w:pos="1418"/>
        </w:tabs>
        <w:ind w:left="1418" w:hanging="284"/>
        <w:rPr>
          <w:rFonts w:asciiTheme="minorHAnsi" w:hAnsiTheme="minorHAnsi"/>
          <w:b/>
          <w:sz w:val="22"/>
          <w:szCs w:val="22"/>
        </w:rPr>
      </w:pPr>
      <w:r w:rsidRPr="00614401">
        <w:rPr>
          <w:rFonts w:asciiTheme="minorHAnsi" w:hAnsiTheme="minorHAnsi"/>
          <w:b/>
          <w:sz w:val="22"/>
          <w:szCs w:val="22"/>
        </w:rPr>
        <w:t>Final consideration of the draft report</w:t>
      </w:r>
    </w:p>
    <w:p w:rsidR="00614401" w:rsidRPr="00614401" w:rsidRDefault="00614401" w:rsidP="00614401">
      <w:pPr>
        <w:pStyle w:val="DPSEntryDetail"/>
        <w:tabs>
          <w:tab w:val="clear" w:pos="1197"/>
          <w:tab w:val="clear" w:pos="1767"/>
        </w:tabs>
        <w:ind w:left="1985" w:hanging="851"/>
        <w:rPr>
          <w:rFonts w:asciiTheme="minorHAnsi" w:hAnsiTheme="minorHAnsi"/>
          <w:sz w:val="22"/>
          <w:szCs w:val="22"/>
        </w:rPr>
      </w:pPr>
      <w:r w:rsidRPr="00614401">
        <w:rPr>
          <w:rFonts w:asciiTheme="minorHAnsi" w:hAnsiTheme="minorHAnsi"/>
          <w:sz w:val="22"/>
          <w:szCs w:val="22"/>
        </w:rPr>
        <w:t>250A.</w:t>
      </w:r>
      <w:r w:rsidRPr="00614401">
        <w:rPr>
          <w:rFonts w:asciiTheme="minorHAnsi" w:hAnsiTheme="minorHAnsi"/>
          <w:sz w:val="22"/>
          <w:szCs w:val="22"/>
        </w:rPr>
        <w:tab/>
      </w:r>
      <w:proofErr w:type="gramStart"/>
      <w:r w:rsidRPr="00614401">
        <w:rPr>
          <w:rFonts w:asciiTheme="minorHAnsi" w:hAnsiTheme="minorHAnsi"/>
          <w:sz w:val="22"/>
          <w:szCs w:val="22"/>
        </w:rPr>
        <w:t>At</w:t>
      </w:r>
      <w:proofErr w:type="gramEnd"/>
      <w:r w:rsidRPr="00614401">
        <w:rPr>
          <w:rFonts w:asciiTheme="minorHAnsi" w:hAnsiTheme="minorHAnsi"/>
          <w:sz w:val="22"/>
          <w:szCs w:val="22"/>
        </w:rPr>
        <w:t xml:space="preserve"> the conclusion of the consideration and any reconsideration of the draft report selected by the committee the Chair shall move ‘That the report </w:t>
      </w:r>
      <w:r w:rsidR="002F074A">
        <w:rPr>
          <w:rFonts w:asciiTheme="minorHAnsi" w:hAnsiTheme="minorHAnsi"/>
          <w:sz w:val="22"/>
          <w:szCs w:val="22"/>
        </w:rPr>
        <w:t>(</w:t>
      </w:r>
      <w:r w:rsidRPr="00614401">
        <w:rPr>
          <w:rFonts w:asciiTheme="minorHAnsi" w:hAnsiTheme="minorHAnsi"/>
          <w:sz w:val="22"/>
          <w:szCs w:val="22"/>
        </w:rPr>
        <w:t>as amended</w:t>
      </w:r>
      <w:r w:rsidR="002F074A">
        <w:rPr>
          <w:rFonts w:asciiTheme="minorHAnsi" w:hAnsiTheme="minorHAnsi"/>
          <w:sz w:val="22"/>
          <w:szCs w:val="22"/>
        </w:rPr>
        <w:t>)</w:t>
      </w:r>
      <w:r w:rsidRPr="00614401">
        <w:rPr>
          <w:rFonts w:asciiTheme="minorHAnsi" w:hAnsiTheme="minorHAnsi"/>
          <w:sz w:val="22"/>
          <w:szCs w:val="22"/>
        </w:rPr>
        <w:t xml:space="preserve"> be agreed to’.</w:t>
      </w:r>
    </w:p>
    <w:p w:rsidR="00614401" w:rsidRDefault="00614401" w:rsidP="00614401">
      <w:pPr>
        <w:pStyle w:val="Recommendationbodycopynumbered"/>
        <w:numPr>
          <w:ilvl w:val="0"/>
          <w:numId w:val="0"/>
        </w:numPr>
        <w:ind w:left="1156" w:hanging="578"/>
      </w:pPr>
      <w:r>
        <w:t>3.</w:t>
      </w:r>
      <w:r>
        <w:tab/>
        <w:t xml:space="preserve">Insert new Standing Order 250B </w:t>
      </w:r>
    </w:p>
    <w:p w:rsidR="00614401" w:rsidRPr="00614401" w:rsidRDefault="00614401" w:rsidP="00614401">
      <w:pPr>
        <w:pStyle w:val="DPSEntryDetail"/>
        <w:keepNext/>
        <w:tabs>
          <w:tab w:val="clear" w:pos="1197"/>
          <w:tab w:val="clear" w:pos="1767"/>
        </w:tabs>
        <w:ind w:left="1985" w:hanging="852"/>
        <w:rPr>
          <w:rFonts w:asciiTheme="minorHAnsi" w:hAnsiTheme="minorHAnsi"/>
          <w:b/>
          <w:sz w:val="22"/>
          <w:szCs w:val="22"/>
        </w:rPr>
      </w:pPr>
      <w:r w:rsidRPr="00614401">
        <w:rPr>
          <w:rFonts w:asciiTheme="minorHAnsi" w:hAnsiTheme="minorHAnsi"/>
          <w:b/>
          <w:sz w:val="22"/>
          <w:szCs w:val="22"/>
        </w:rPr>
        <w:t>Unable to agree on a report</w:t>
      </w:r>
    </w:p>
    <w:p w:rsidR="00614401" w:rsidRPr="00614401" w:rsidRDefault="00614401" w:rsidP="00614401">
      <w:pPr>
        <w:pStyle w:val="DPSEntryDetail"/>
        <w:tabs>
          <w:tab w:val="clear" w:pos="1197"/>
          <w:tab w:val="clear" w:pos="1767"/>
        </w:tabs>
        <w:ind w:left="1985" w:hanging="852"/>
        <w:rPr>
          <w:rFonts w:asciiTheme="minorHAnsi" w:hAnsiTheme="minorHAnsi"/>
          <w:sz w:val="22"/>
          <w:szCs w:val="22"/>
        </w:rPr>
      </w:pPr>
      <w:r w:rsidRPr="00614401">
        <w:rPr>
          <w:rFonts w:asciiTheme="minorHAnsi" w:hAnsiTheme="minorHAnsi"/>
          <w:sz w:val="22"/>
          <w:szCs w:val="22"/>
        </w:rPr>
        <w:t>250B.</w:t>
      </w:r>
      <w:r w:rsidRPr="00614401">
        <w:rPr>
          <w:rFonts w:asciiTheme="minorHAnsi" w:hAnsiTheme="minorHAnsi"/>
          <w:sz w:val="22"/>
          <w:szCs w:val="22"/>
        </w:rPr>
        <w:tab/>
      </w:r>
      <w:proofErr w:type="gramStart"/>
      <w:r w:rsidRPr="00614401">
        <w:rPr>
          <w:rFonts w:asciiTheme="minorHAnsi" w:hAnsiTheme="minorHAnsi"/>
          <w:sz w:val="22"/>
          <w:szCs w:val="22"/>
        </w:rPr>
        <w:t>If</w:t>
      </w:r>
      <w:proofErr w:type="gramEnd"/>
      <w:r w:rsidRPr="00614401">
        <w:rPr>
          <w:rFonts w:asciiTheme="minorHAnsi" w:hAnsiTheme="minorHAnsi"/>
          <w:sz w:val="22"/>
          <w:szCs w:val="22"/>
        </w:rPr>
        <w:t xml:space="preserve"> the committee is unable to agree upon a report, the Chair of the committee must present a </w:t>
      </w:r>
      <w:r>
        <w:rPr>
          <w:rFonts w:asciiTheme="minorHAnsi" w:hAnsiTheme="minorHAnsi"/>
          <w:sz w:val="22"/>
          <w:szCs w:val="22"/>
        </w:rPr>
        <w:t xml:space="preserve">written </w:t>
      </w:r>
      <w:r w:rsidRPr="00614401">
        <w:rPr>
          <w:rFonts w:asciiTheme="minorHAnsi" w:hAnsiTheme="minorHAnsi"/>
          <w:sz w:val="22"/>
          <w:szCs w:val="22"/>
        </w:rPr>
        <w:t xml:space="preserve">statement to that effect, </w:t>
      </w:r>
      <w:r w:rsidR="002F074A">
        <w:rPr>
          <w:rFonts w:asciiTheme="minorHAnsi" w:hAnsiTheme="minorHAnsi"/>
          <w:sz w:val="22"/>
          <w:szCs w:val="22"/>
        </w:rPr>
        <w:t xml:space="preserve">along </w:t>
      </w:r>
      <w:r w:rsidRPr="00614401">
        <w:rPr>
          <w:rFonts w:asciiTheme="minorHAnsi" w:hAnsiTheme="minorHAnsi"/>
          <w:sz w:val="22"/>
          <w:szCs w:val="22"/>
        </w:rPr>
        <w:t xml:space="preserve">with the minutes </w:t>
      </w:r>
      <w:r w:rsidR="002F074A">
        <w:rPr>
          <w:rFonts w:asciiTheme="minorHAnsi" w:hAnsiTheme="minorHAnsi"/>
          <w:sz w:val="22"/>
          <w:szCs w:val="22"/>
        </w:rPr>
        <w:t>of proceedings.</w:t>
      </w:r>
    </w:p>
    <w:p w:rsidR="0003237E" w:rsidRDefault="0003237E" w:rsidP="00A4205A">
      <w:pPr>
        <w:pStyle w:val="Recommendationbodycopy"/>
        <w:ind w:left="567"/>
      </w:pPr>
    </w:p>
    <w:p w:rsidR="0003237E" w:rsidRDefault="0003237E" w:rsidP="00A4205A">
      <w:pPr>
        <w:pStyle w:val="Recommendationbodycopy"/>
        <w:ind w:left="567"/>
      </w:pPr>
    </w:p>
    <w:p w:rsidR="0003237E" w:rsidRDefault="0003237E" w:rsidP="00A4205A">
      <w:pPr>
        <w:pStyle w:val="Recommendationbodycopy"/>
        <w:ind w:left="567"/>
      </w:pPr>
    </w:p>
    <w:p w:rsidR="0003237E" w:rsidRPr="007E7580" w:rsidRDefault="0003237E" w:rsidP="00A4205A">
      <w:pPr>
        <w:pStyle w:val="Recommendationbodycopy"/>
        <w:ind w:left="567"/>
        <w:sectPr w:rsidR="0003237E" w:rsidRPr="007E7580" w:rsidSect="00B812C8">
          <w:headerReference w:type="even" r:id="rId16"/>
          <w:headerReference w:type="default" r:id="rId17"/>
          <w:footerReference w:type="even" r:id="rId18"/>
          <w:footerReference w:type="default" r:id="rId19"/>
          <w:headerReference w:type="first" r:id="rId20"/>
          <w:type w:val="oddPage"/>
          <w:pgSz w:w="11907" w:h="16840" w:code="9"/>
          <w:pgMar w:top="1588" w:right="1418" w:bottom="1418" w:left="1418" w:header="568" w:footer="851" w:gutter="0"/>
          <w:pgNumType w:fmt="lowerRoman" w:start="1"/>
          <w:cols w:space="720"/>
          <w:docGrid w:linePitch="360"/>
        </w:sectPr>
      </w:pPr>
    </w:p>
    <w:p w:rsidR="003F65B8" w:rsidRDefault="00220C16" w:rsidP="00400756">
      <w:pPr>
        <w:pStyle w:val="Heading1"/>
        <w:spacing w:after="240"/>
      </w:pPr>
      <w:bookmarkStart w:id="33" w:name="_Toc328573481"/>
      <w:bookmarkStart w:id="34" w:name="_Toc328574163"/>
      <w:bookmarkStart w:id="35" w:name="_Toc383005613"/>
      <w:r>
        <w:lastRenderedPageBreak/>
        <w:t>Introduction and conduct of inquiry</w:t>
      </w:r>
      <w:bookmarkEnd w:id="33"/>
      <w:bookmarkEnd w:id="34"/>
      <w:bookmarkEnd w:id="35"/>
    </w:p>
    <w:p w:rsidR="00FE41A9" w:rsidRPr="00AB79A3" w:rsidRDefault="00220C16" w:rsidP="00FE41A9">
      <w:pPr>
        <w:pStyle w:val="Heading5"/>
        <w:spacing w:before="240" w:after="120"/>
      </w:pPr>
      <w:bookmarkStart w:id="36" w:name="_Toc328573482"/>
      <w:r>
        <w:t>Terms of R</w:t>
      </w:r>
      <w:r w:rsidRPr="00A23BC4">
        <w:t>eference</w:t>
      </w:r>
    </w:p>
    <w:p w:rsidR="00FE41A9" w:rsidRDefault="00220C16" w:rsidP="00FE41A9">
      <w:pPr>
        <w:pStyle w:val="Bodycopynumbered"/>
      </w:pPr>
      <w:r w:rsidRPr="0003237E">
        <w:t>On 28 November 2013, Mr Smyth, pursuant to notice, move</w:t>
      </w:r>
      <w:r w:rsidR="00EC7D6F">
        <w:t>d</w:t>
      </w:r>
      <w:r w:rsidRPr="0003237E">
        <w:t xml:space="preserve"> a motion proposing the amendment of a number of standing orders relating to the way in which Assembly Committees consider their reports. Debate was adjourned on the motion of Mr Wall.</w:t>
      </w:r>
      <w:r w:rsidR="00F67F2B" w:rsidRPr="00F67F2B">
        <w:t xml:space="preserve"> </w:t>
      </w:r>
    </w:p>
    <w:p w:rsidR="00FE41A9" w:rsidRDefault="00220C16" w:rsidP="00FE41A9">
      <w:pPr>
        <w:pStyle w:val="Bodycopynumbered"/>
      </w:pPr>
      <w:r w:rsidRPr="0003237E">
        <w:t>Subsequently, on the motion of Mr Smyth, the Assembly resolved</w:t>
      </w:r>
      <w:r w:rsidR="00E23CC2">
        <w:t>:</w:t>
      </w:r>
      <w:r w:rsidRPr="0003237E">
        <w:t xml:space="preserve"> </w:t>
      </w:r>
    </w:p>
    <w:p w:rsidR="00FE41A9" w:rsidRDefault="00220C16" w:rsidP="00EC7D6F">
      <w:pPr>
        <w:pStyle w:val="Bodycopynumbered"/>
        <w:numPr>
          <w:ilvl w:val="0"/>
          <w:numId w:val="0"/>
        </w:numPr>
        <w:ind w:left="1134"/>
      </w:pPr>
      <w:r w:rsidRPr="0003237E">
        <w:t>That the standing orders relating to the consideration of reports by Assembly committees be referred to the Standing Committee on Administration and Procedure for inquiry and report by the last sitting day in February 2014.</w:t>
      </w:r>
      <w:r w:rsidR="00F67F2B" w:rsidRPr="00F67F2B">
        <w:t xml:space="preserve"> </w:t>
      </w:r>
    </w:p>
    <w:p w:rsidR="00FE41A9" w:rsidRDefault="00220C16" w:rsidP="00FE41A9">
      <w:pPr>
        <w:pStyle w:val="Bodycopynumbered"/>
      </w:pPr>
      <w:r w:rsidRPr="0003237E">
        <w:t xml:space="preserve">On </w:t>
      </w:r>
      <w:r>
        <w:t>Thursday 27 February</w:t>
      </w:r>
      <w:r w:rsidR="00354B8B">
        <w:t xml:space="preserve"> 2014</w:t>
      </w:r>
      <w:r>
        <w:t xml:space="preserve"> the Assembly extended the reporting date for this inquiry until the last sitting day in March 2014.</w:t>
      </w:r>
      <w:r w:rsidR="00F67F2B" w:rsidRPr="00F67F2B">
        <w:t xml:space="preserve"> </w:t>
      </w:r>
    </w:p>
    <w:p w:rsidR="00FE41A9" w:rsidRPr="00AB79A3" w:rsidRDefault="00FE41A9" w:rsidP="00FE41A9">
      <w:pPr>
        <w:pStyle w:val="Heading5"/>
        <w:spacing w:before="240" w:after="120"/>
      </w:pPr>
      <w:r>
        <w:t>Background</w:t>
      </w:r>
    </w:p>
    <w:p w:rsidR="00EC7D6F" w:rsidRDefault="00AB3FA1" w:rsidP="00AB3FA1">
      <w:pPr>
        <w:pStyle w:val="Bodycopynumbered"/>
      </w:pPr>
      <w:r>
        <w:t>The amendments to standing orders proposed by Mr Smyth are the result of a number of difficulties being faced by the general purpose standing committees of the Assembly. These committees have a membership of 4</w:t>
      </w:r>
      <w:r w:rsidR="00E23CC2">
        <w:t xml:space="preserve"> </w:t>
      </w:r>
      <w:proofErr w:type="gramStart"/>
      <w:r w:rsidR="00E23CC2">
        <w:t xml:space="preserve">– </w:t>
      </w:r>
      <w:r>
        <w:t xml:space="preserve"> 2</w:t>
      </w:r>
      <w:proofErr w:type="gramEnd"/>
      <w:r>
        <w:t xml:space="preserve"> members from the Gover</w:t>
      </w:r>
      <w:r w:rsidR="00354B8B">
        <w:t>nment and 2 from the Opposition</w:t>
      </w:r>
      <w:r>
        <w:t>.  Standing orders state that if a vote is tied (</w:t>
      </w:r>
      <w:proofErr w:type="spellStart"/>
      <w:r>
        <w:t>ie</w:t>
      </w:r>
      <w:proofErr w:type="spellEnd"/>
      <w:r>
        <w:t xml:space="preserve"> 2 all) the proposal is negatived.</w:t>
      </w:r>
      <w:r w:rsidR="00354B8B">
        <w:t xml:space="preserve"> </w:t>
      </w:r>
      <w:r w:rsidR="00FE41A9">
        <w:t xml:space="preserve">This </w:t>
      </w:r>
      <w:r w:rsidR="00EC7D6F">
        <w:t>has led to two instances in this Assembly where committees have been unable to report.</w:t>
      </w:r>
    </w:p>
    <w:p w:rsidR="00AB3FA1" w:rsidRDefault="00AB3FA1" w:rsidP="00AB3FA1">
      <w:pPr>
        <w:pStyle w:val="Heading5"/>
        <w:spacing w:before="240" w:after="120"/>
      </w:pPr>
      <w:r>
        <w:t>Conduct of inquiry</w:t>
      </w:r>
    </w:p>
    <w:p w:rsidR="00AB3FA1" w:rsidRPr="00AB3FA1" w:rsidRDefault="00AB3FA1" w:rsidP="00AB3FA1">
      <w:pPr>
        <w:pStyle w:val="Bodycopynumbered"/>
      </w:pPr>
      <w:r>
        <w:t>The Committee met on four occasions to discuss the proposed amendments. At those meeting</w:t>
      </w:r>
      <w:r w:rsidR="00EC7D6F">
        <w:t>s</w:t>
      </w:r>
      <w:r>
        <w:t xml:space="preserve"> Members discussed the intent of the amendments and the implications in practical terms for the efficient consideration of committee reports. </w:t>
      </w:r>
    </w:p>
    <w:p w:rsidR="00543280" w:rsidRPr="007E7580" w:rsidRDefault="00543280" w:rsidP="00AB3FA1">
      <w:pPr>
        <w:pStyle w:val="Bodycopynumbered"/>
        <w:numPr>
          <w:ilvl w:val="0"/>
          <w:numId w:val="0"/>
        </w:numPr>
        <w:ind w:left="567"/>
      </w:pPr>
    </w:p>
    <w:p w:rsidR="00614401" w:rsidRDefault="00AB3FA1" w:rsidP="00614401">
      <w:pPr>
        <w:pStyle w:val="Heading1"/>
        <w:spacing w:after="240"/>
      </w:pPr>
      <w:bookmarkStart w:id="37" w:name="_Toc383005614"/>
      <w:bookmarkEnd w:id="36"/>
      <w:r>
        <w:lastRenderedPageBreak/>
        <w:t>Proposed amendments</w:t>
      </w:r>
      <w:bookmarkStart w:id="38" w:name="_Toc328573485"/>
      <w:bookmarkEnd w:id="37"/>
    </w:p>
    <w:p w:rsidR="005B6ED8" w:rsidRDefault="005B6ED8" w:rsidP="00614401">
      <w:pPr>
        <w:pStyle w:val="Bodycopynumbered"/>
      </w:pPr>
      <w:r>
        <w:t>Mr  Smyth move the following motion on 28 November 2013</w:t>
      </w:r>
    </w:p>
    <w:p w:rsidR="005B6ED8" w:rsidRDefault="00721C79" w:rsidP="00721C79">
      <w:pPr>
        <w:pStyle w:val="Bodycopy"/>
        <w:tabs>
          <w:tab w:val="clear" w:pos="1276"/>
          <w:tab w:val="left" w:pos="567"/>
        </w:tabs>
        <w:spacing w:before="0" w:after="120" w:line="240" w:lineRule="auto"/>
        <w:ind w:left="567"/>
      </w:pPr>
      <w:r>
        <w:t>“</w:t>
      </w:r>
      <w:proofErr w:type="gramStart"/>
      <w:r w:rsidR="005B6ED8">
        <w:t>That standing orders</w:t>
      </w:r>
      <w:proofErr w:type="gramEnd"/>
      <w:r w:rsidR="005B6ED8">
        <w:t xml:space="preserve"> 247 to 252 be omitted and the following standing orders be substituted:</w:t>
      </w:r>
    </w:p>
    <w:p w:rsidR="005B6ED8" w:rsidRPr="005B6ED8" w:rsidRDefault="005B6ED8" w:rsidP="005B6ED8">
      <w:pPr>
        <w:pStyle w:val="Bodycopy"/>
        <w:tabs>
          <w:tab w:val="clear" w:pos="1276"/>
        </w:tabs>
        <w:spacing w:before="0" w:after="120" w:line="240" w:lineRule="auto"/>
        <w:ind w:left="1276" w:hanging="142"/>
        <w:rPr>
          <w:b/>
        </w:rPr>
      </w:pPr>
      <w:r w:rsidRPr="005B6ED8">
        <w:rPr>
          <w:b/>
        </w:rPr>
        <w:t>Draft report</w:t>
      </w:r>
    </w:p>
    <w:p w:rsidR="005B6ED8" w:rsidRDefault="005B6ED8" w:rsidP="005B6ED8">
      <w:pPr>
        <w:pStyle w:val="Bodycopy"/>
        <w:tabs>
          <w:tab w:val="clear" w:pos="1276"/>
        </w:tabs>
        <w:spacing w:before="0" w:after="120" w:line="240" w:lineRule="auto"/>
        <w:ind w:left="1134" w:hanging="567"/>
      </w:pPr>
      <w:r>
        <w:t>247.</w:t>
      </w:r>
      <w:r>
        <w:tab/>
        <w:t>It shall be the duty of the Chair of every committee to prepare a draft report. Copies shall be circulated in advance to each Member of the committee.</w:t>
      </w:r>
    </w:p>
    <w:p w:rsidR="005B6ED8" w:rsidRPr="00E23CC2" w:rsidRDefault="005B6ED8" w:rsidP="005B6ED8">
      <w:pPr>
        <w:pStyle w:val="Bodycopy"/>
        <w:tabs>
          <w:tab w:val="clear" w:pos="1276"/>
        </w:tabs>
        <w:spacing w:before="0" w:after="120" w:line="240" w:lineRule="auto"/>
        <w:ind w:left="1134" w:hanging="567"/>
        <w:rPr>
          <w:b/>
        </w:rPr>
      </w:pPr>
      <w:r w:rsidRPr="00E23CC2">
        <w:rPr>
          <w:b/>
        </w:rPr>
        <w:tab/>
        <w:t>Presentation of the draft report to the Committee</w:t>
      </w:r>
    </w:p>
    <w:p w:rsidR="005B6ED8" w:rsidRDefault="005B6ED8" w:rsidP="005B6ED8">
      <w:pPr>
        <w:pStyle w:val="Bodycopy"/>
        <w:tabs>
          <w:tab w:val="clear" w:pos="1276"/>
        </w:tabs>
        <w:spacing w:before="0" w:after="120" w:line="240" w:lineRule="auto"/>
        <w:ind w:left="1134" w:hanging="567"/>
      </w:pPr>
      <w:r w:rsidRPr="008954AD">
        <w:t>248</w:t>
      </w:r>
      <w:r>
        <w:t>.</w:t>
      </w:r>
      <w:r w:rsidRPr="008954AD">
        <w:tab/>
      </w:r>
      <w:r>
        <w:t>At a meeting convened for the purpose, the Chair shall submit the draft report which may be considered at once.</w:t>
      </w:r>
    </w:p>
    <w:p w:rsidR="005B6ED8" w:rsidRPr="005B6ED8" w:rsidRDefault="005B6ED8" w:rsidP="005B6ED8">
      <w:pPr>
        <w:pStyle w:val="Bodycopy"/>
        <w:tabs>
          <w:tab w:val="clear" w:pos="1276"/>
        </w:tabs>
        <w:spacing w:before="0" w:after="120" w:line="240" w:lineRule="auto"/>
        <w:ind w:left="1134" w:hanging="567"/>
        <w:rPr>
          <w:b/>
        </w:rPr>
      </w:pPr>
      <w:r>
        <w:tab/>
      </w:r>
      <w:r w:rsidRPr="005B6ED8">
        <w:rPr>
          <w:b/>
        </w:rPr>
        <w:t>Alternative draft report</w:t>
      </w:r>
    </w:p>
    <w:p w:rsidR="005B6ED8" w:rsidRDefault="005B6ED8" w:rsidP="005B6ED8">
      <w:pPr>
        <w:pStyle w:val="Bodycopy"/>
        <w:tabs>
          <w:tab w:val="clear" w:pos="1276"/>
        </w:tabs>
        <w:spacing w:before="0" w:after="120" w:line="240" w:lineRule="auto"/>
        <w:ind w:left="1134" w:hanging="567"/>
      </w:pPr>
      <w:r>
        <w:t>249.</w:t>
      </w:r>
      <w:r>
        <w:tab/>
        <w:t>If any Member, other than the Chair, submits a draft report to the committee, the committee shall first decide upon which report it will consider.</w:t>
      </w:r>
    </w:p>
    <w:p w:rsidR="005B6ED8" w:rsidRPr="005B6ED8" w:rsidRDefault="005B6ED8" w:rsidP="005B6ED8">
      <w:pPr>
        <w:pStyle w:val="Bodycopy"/>
        <w:tabs>
          <w:tab w:val="clear" w:pos="1276"/>
        </w:tabs>
        <w:spacing w:before="0" w:after="120" w:line="240" w:lineRule="auto"/>
        <w:ind w:left="1134" w:hanging="567"/>
        <w:rPr>
          <w:b/>
          <w:lang w:val="en-US"/>
        </w:rPr>
      </w:pPr>
      <w:r w:rsidRPr="00B1386C">
        <w:tab/>
      </w:r>
      <w:r w:rsidRPr="005B6ED8">
        <w:rPr>
          <w:b/>
          <w:lang w:val="en-US"/>
        </w:rPr>
        <w:t>Consideration of the report chosen by the Committee</w:t>
      </w:r>
    </w:p>
    <w:p w:rsidR="005B6ED8" w:rsidRDefault="005B6ED8" w:rsidP="005B6ED8">
      <w:pPr>
        <w:pStyle w:val="Bodycopy"/>
        <w:tabs>
          <w:tab w:val="clear" w:pos="1276"/>
        </w:tabs>
        <w:spacing w:before="0" w:after="120" w:line="240" w:lineRule="auto"/>
        <w:ind w:left="1134" w:hanging="567"/>
      </w:pPr>
      <w:r w:rsidRPr="00661964">
        <w:t>249A</w:t>
      </w:r>
      <w:r>
        <w:t>.</w:t>
      </w:r>
      <w:r w:rsidRPr="00661964">
        <w:tab/>
      </w:r>
      <w:proofErr w:type="gramStart"/>
      <w:r w:rsidRPr="00661964">
        <w:t>The</w:t>
      </w:r>
      <w:proofErr w:type="gramEnd"/>
      <w:r w:rsidRPr="00661964">
        <w:t xml:space="preserve"> report shall be considered paragraph by paragraph or, by leave, paragraphs may be considered together. Appendices shall be considered in order at the conclusion of the consideration of the report itself. The Chair shall propose the </w:t>
      </w:r>
      <w:r>
        <w:t>question ‘</w:t>
      </w:r>
      <w:r w:rsidRPr="00661964">
        <w:t>That the paragr</w:t>
      </w:r>
      <w:r>
        <w:t>aph(s) or appendix be agreed to’</w:t>
      </w:r>
      <w:r w:rsidRPr="00661964">
        <w:t xml:space="preserve"> and a Member objecting to any portion of the report may vote against it or move an amendment at the time the paragraph or appendix to be amended is under consideration</w:t>
      </w:r>
      <w:r>
        <w:t>.</w:t>
      </w:r>
    </w:p>
    <w:p w:rsidR="005B6ED8" w:rsidRPr="005B6ED8" w:rsidRDefault="005B6ED8" w:rsidP="005B6ED8">
      <w:pPr>
        <w:pStyle w:val="Bodycopy"/>
        <w:tabs>
          <w:tab w:val="clear" w:pos="1276"/>
        </w:tabs>
        <w:spacing w:before="0" w:after="120" w:line="240" w:lineRule="auto"/>
        <w:ind w:left="1134" w:hanging="567"/>
        <w:rPr>
          <w:b/>
        </w:rPr>
      </w:pPr>
      <w:r w:rsidRPr="00B1386C">
        <w:tab/>
      </w:r>
      <w:r w:rsidRPr="005B6ED8">
        <w:rPr>
          <w:b/>
        </w:rPr>
        <w:t>Reconsideration of draft report</w:t>
      </w:r>
    </w:p>
    <w:p w:rsidR="005B6ED8" w:rsidRDefault="005B6ED8" w:rsidP="005B6ED8">
      <w:pPr>
        <w:pStyle w:val="Bodycopy"/>
        <w:tabs>
          <w:tab w:val="clear" w:pos="1276"/>
        </w:tabs>
        <w:spacing w:before="0" w:after="120" w:line="240" w:lineRule="auto"/>
        <w:ind w:left="1134" w:hanging="567"/>
      </w:pPr>
      <w:r w:rsidRPr="00661964">
        <w:t>250</w:t>
      </w:r>
      <w:r>
        <w:t>.</w:t>
      </w:r>
      <w:r w:rsidRPr="00661964">
        <w:tab/>
      </w:r>
      <w:r>
        <w:t>After the draft report has been considered, the whole or any paragraph may be reconsidered and amended.</w:t>
      </w:r>
    </w:p>
    <w:p w:rsidR="005B6ED8" w:rsidRPr="005B6ED8" w:rsidRDefault="005B6ED8" w:rsidP="005B6ED8">
      <w:pPr>
        <w:pStyle w:val="Bodycopy"/>
        <w:tabs>
          <w:tab w:val="clear" w:pos="1276"/>
        </w:tabs>
        <w:spacing w:before="0" w:after="120" w:line="240" w:lineRule="auto"/>
        <w:ind w:left="1134" w:hanging="567"/>
        <w:rPr>
          <w:b/>
        </w:rPr>
      </w:pPr>
      <w:r w:rsidRPr="00B1386C">
        <w:tab/>
      </w:r>
      <w:r w:rsidRPr="005B6ED8">
        <w:rPr>
          <w:b/>
        </w:rPr>
        <w:t>Final consideration of the draft report</w:t>
      </w:r>
    </w:p>
    <w:p w:rsidR="005B6ED8" w:rsidRDefault="005B6ED8" w:rsidP="005B6ED8">
      <w:pPr>
        <w:pStyle w:val="Bodycopy"/>
        <w:tabs>
          <w:tab w:val="clear" w:pos="1276"/>
        </w:tabs>
        <w:spacing w:before="0" w:after="120" w:line="240" w:lineRule="auto"/>
        <w:ind w:left="1134" w:hanging="567"/>
      </w:pPr>
      <w:r>
        <w:t>250A.</w:t>
      </w:r>
      <w:r>
        <w:tab/>
      </w:r>
      <w:proofErr w:type="gramStart"/>
      <w:r>
        <w:t>At</w:t>
      </w:r>
      <w:proofErr w:type="gramEnd"/>
      <w:r>
        <w:t xml:space="preserve"> the conclusion of the consideration and any reconsideration of the draft report selected by the committee the Chair shall move ‘That the report as amended be agreed to’.</w:t>
      </w:r>
    </w:p>
    <w:p w:rsidR="005B6ED8" w:rsidRPr="005B6ED8" w:rsidRDefault="005B6ED8" w:rsidP="005B6ED8">
      <w:pPr>
        <w:pStyle w:val="Bodycopy"/>
        <w:tabs>
          <w:tab w:val="clear" w:pos="1276"/>
        </w:tabs>
        <w:spacing w:before="0" w:after="120" w:line="240" w:lineRule="auto"/>
        <w:ind w:left="1134" w:hanging="567"/>
        <w:rPr>
          <w:b/>
        </w:rPr>
      </w:pPr>
      <w:r w:rsidRPr="00B1386C">
        <w:tab/>
      </w:r>
      <w:r w:rsidRPr="005B6ED8">
        <w:rPr>
          <w:b/>
        </w:rPr>
        <w:t>Unable to agree on a report</w:t>
      </w:r>
    </w:p>
    <w:p w:rsidR="005B6ED8" w:rsidRDefault="005B6ED8" w:rsidP="005B6ED8">
      <w:pPr>
        <w:pStyle w:val="Bodycopy"/>
        <w:tabs>
          <w:tab w:val="clear" w:pos="1276"/>
        </w:tabs>
        <w:spacing w:before="0" w:after="120" w:line="240" w:lineRule="auto"/>
        <w:ind w:left="1134" w:hanging="567"/>
      </w:pPr>
      <w:r>
        <w:t>250B.</w:t>
      </w:r>
      <w:r>
        <w:tab/>
      </w:r>
      <w:proofErr w:type="gramStart"/>
      <w:r>
        <w:t>If</w:t>
      </w:r>
      <w:proofErr w:type="gramEnd"/>
      <w:r>
        <w:t xml:space="preserve"> the committee is unable to agree upon a report, the Chair of the committee must present a statement to that effect, with just the minutes and transcripts of evidence.</w:t>
      </w:r>
    </w:p>
    <w:p w:rsidR="005B6ED8" w:rsidRPr="005B6ED8" w:rsidRDefault="005B6ED8" w:rsidP="005B6ED8">
      <w:pPr>
        <w:pStyle w:val="Bodycopy"/>
        <w:tabs>
          <w:tab w:val="clear" w:pos="1276"/>
        </w:tabs>
        <w:spacing w:before="0" w:after="120" w:line="240" w:lineRule="auto"/>
        <w:ind w:left="1134" w:hanging="567"/>
        <w:rPr>
          <w:b/>
        </w:rPr>
      </w:pPr>
      <w:r w:rsidRPr="00996CB8">
        <w:tab/>
      </w:r>
      <w:r w:rsidRPr="005B6ED8">
        <w:rPr>
          <w:b/>
        </w:rPr>
        <w:t>Dissenting report</w:t>
      </w:r>
    </w:p>
    <w:p w:rsidR="005B6ED8" w:rsidRPr="00945FE4" w:rsidRDefault="005B6ED8" w:rsidP="005B6ED8">
      <w:pPr>
        <w:pStyle w:val="Bodycopy"/>
        <w:tabs>
          <w:tab w:val="clear" w:pos="1276"/>
        </w:tabs>
        <w:spacing w:before="0" w:after="120" w:line="240" w:lineRule="auto"/>
        <w:ind w:left="1134" w:hanging="567"/>
        <w:rPr>
          <w:szCs w:val="24"/>
        </w:rPr>
      </w:pPr>
      <w:r>
        <w:t>251.</w:t>
      </w:r>
      <w:r>
        <w:tab/>
        <w:t>If any Member dissents from part or all of the draft report under consideration, that Member may present a dissenting report or additional comments which shall be added to the report agreed to by the committee.</w:t>
      </w:r>
    </w:p>
    <w:p w:rsidR="005B6ED8" w:rsidRPr="005B6ED8" w:rsidRDefault="005B6ED8" w:rsidP="005B6ED8">
      <w:pPr>
        <w:pStyle w:val="Bodycopy"/>
        <w:tabs>
          <w:tab w:val="clear" w:pos="1276"/>
        </w:tabs>
        <w:spacing w:before="0" w:after="120" w:line="240" w:lineRule="auto"/>
        <w:ind w:left="1134" w:hanging="567"/>
        <w:rPr>
          <w:b/>
        </w:rPr>
      </w:pPr>
      <w:r w:rsidRPr="00996CB8">
        <w:tab/>
      </w:r>
      <w:r w:rsidRPr="005B6ED8">
        <w:rPr>
          <w:b/>
        </w:rPr>
        <w:t>Signing of report</w:t>
      </w:r>
    </w:p>
    <w:p w:rsidR="005B6ED8" w:rsidRDefault="005B6ED8" w:rsidP="005B6ED8">
      <w:pPr>
        <w:pStyle w:val="Bodycopy"/>
        <w:tabs>
          <w:tab w:val="clear" w:pos="1276"/>
        </w:tabs>
        <w:spacing w:before="0" w:after="120" w:line="240" w:lineRule="auto"/>
        <w:ind w:left="1134" w:hanging="567"/>
      </w:pPr>
      <w:r>
        <w:rPr>
          <w:szCs w:val="24"/>
        </w:rPr>
        <w:t>252.</w:t>
      </w:r>
      <w:r>
        <w:rPr>
          <w:szCs w:val="24"/>
        </w:rPr>
        <w:tab/>
      </w:r>
      <w:r>
        <w:t>Every report of a committee shall be signed by the Chair, and any dissenting report or additional comments shall be signed by the relevant Member or Members.</w:t>
      </w:r>
      <w:proofErr w:type="gramStart"/>
      <w:r>
        <w:t>”.</w:t>
      </w:r>
      <w:proofErr w:type="gramEnd"/>
    </w:p>
    <w:p w:rsidR="00614401" w:rsidRDefault="00751F49" w:rsidP="00614401">
      <w:pPr>
        <w:pStyle w:val="Heading1"/>
        <w:spacing w:after="240"/>
      </w:pPr>
      <w:bookmarkStart w:id="39" w:name="_Toc383005615"/>
      <w:r>
        <w:lastRenderedPageBreak/>
        <w:t>Amendments to Mr Smyth’s Motion</w:t>
      </w:r>
      <w:bookmarkEnd w:id="39"/>
    </w:p>
    <w:p w:rsidR="00FE41A9" w:rsidRPr="00AB3FA1" w:rsidRDefault="0084017D" w:rsidP="00614401">
      <w:pPr>
        <w:pStyle w:val="Bodycopynumbered"/>
      </w:pPr>
      <w:r>
        <w:t xml:space="preserve">At the meeting on 17 March 2014 Mr Gentleman proposed the following amendments to </w:t>
      </w:r>
      <w:r w:rsidR="00E23CC2">
        <w:br/>
      </w:r>
      <w:r>
        <w:t>Mr Smyth’s motion</w:t>
      </w:r>
      <w:r w:rsidR="00FE41A9">
        <w:t xml:space="preserve"> –</w:t>
      </w:r>
      <w:r>
        <w:t xml:space="preserve"> </w:t>
      </w:r>
    </w:p>
    <w:p w:rsidR="00575183" w:rsidRDefault="00EC7D6F" w:rsidP="00EC7D6F">
      <w:pPr>
        <w:pStyle w:val="Bodycopy"/>
        <w:tabs>
          <w:tab w:val="clear" w:pos="1276"/>
        </w:tabs>
        <w:spacing w:before="0" w:after="120" w:line="240" w:lineRule="auto"/>
        <w:ind w:left="1701" w:hanging="567"/>
      </w:pPr>
      <w:r>
        <w:t>(1)</w:t>
      </w:r>
      <w:r>
        <w:tab/>
      </w:r>
      <w:r w:rsidR="00575183">
        <w:t>Omit proposed amendments to standing order 247, 248 and 249A</w:t>
      </w:r>
    </w:p>
    <w:p w:rsidR="0084017D" w:rsidRDefault="00EC7D6F" w:rsidP="00EC7D6F">
      <w:pPr>
        <w:pStyle w:val="Bodycopy"/>
        <w:spacing w:before="0" w:after="120" w:line="240" w:lineRule="auto"/>
        <w:ind w:left="1701" w:hanging="567"/>
      </w:pPr>
      <w:r>
        <w:t>(2)</w:t>
      </w:r>
      <w:r>
        <w:tab/>
      </w:r>
      <w:r w:rsidR="00575183">
        <w:t xml:space="preserve">Amend proposed amendment to standing order 249 by inserting the words at the end – </w:t>
      </w:r>
      <w:r w:rsidR="0084017D">
        <w:t>“If the Committee cannot agree on which draft report to consider first, the chairs draft report will have precedence.”</w:t>
      </w:r>
    </w:p>
    <w:p w:rsidR="0084017D" w:rsidRDefault="00EC7D6F" w:rsidP="00EC7D6F">
      <w:pPr>
        <w:pStyle w:val="Bodycopy"/>
        <w:spacing w:before="0" w:after="120" w:line="240" w:lineRule="auto"/>
        <w:ind w:left="1701" w:hanging="567"/>
      </w:pPr>
      <w:r>
        <w:t>(3)</w:t>
      </w:r>
      <w:r>
        <w:tab/>
      </w:r>
      <w:r w:rsidR="00FE41A9">
        <w:t xml:space="preserve">Proposed standing order </w:t>
      </w:r>
      <w:r w:rsidR="0084017D">
        <w:t>250b</w:t>
      </w:r>
      <w:r w:rsidR="00FE41A9">
        <w:t xml:space="preserve"> – </w:t>
      </w:r>
      <w:r w:rsidR="0084017D">
        <w:t>Remove the term “Statement” and replace with “Report”</w:t>
      </w:r>
      <w:r w:rsidR="005F24C7">
        <w:t>.</w:t>
      </w:r>
    </w:p>
    <w:p w:rsidR="00D618F7" w:rsidRDefault="00D618F7" w:rsidP="00FE41A9">
      <w:pPr>
        <w:pStyle w:val="Bodycopynumbered"/>
      </w:pPr>
      <w:r>
        <w:t>The question of the inability of a committee to be able to agree to a report was canvassed</w:t>
      </w:r>
      <w:r w:rsidR="00E23CC2">
        <w:t>. I</w:t>
      </w:r>
      <w:r>
        <w:t xml:space="preserve">t was felt that if a “report” to that effect to the Assembly enabled Members to append dissenting or additional comments to a report that stated that there was no report was highly undesirable. It was therefore agreed that in that situation, </w:t>
      </w:r>
      <w:r w:rsidR="00E974B5">
        <w:t>a written statement accompanied by minutes and transcripts of evidence taken was a true reflection of the situation.</w:t>
      </w:r>
    </w:p>
    <w:p w:rsidR="00B812C8" w:rsidRDefault="00FE41A9" w:rsidP="00FE41A9">
      <w:pPr>
        <w:pStyle w:val="Bodycopynumbered"/>
      </w:pPr>
      <w:r>
        <w:t xml:space="preserve">The Committee </w:t>
      </w:r>
      <w:r w:rsidR="005F24C7">
        <w:t xml:space="preserve">discussed </w:t>
      </w:r>
      <w:r w:rsidR="00E23CC2">
        <w:t>the original motion of Mr Smyth</w:t>
      </w:r>
      <w:r w:rsidR="005F24C7">
        <w:t xml:space="preserve"> and the amendments proposed by Mr </w:t>
      </w:r>
      <w:r w:rsidR="00EC7D6F">
        <w:t>Gentleman</w:t>
      </w:r>
      <w:r w:rsidR="005F24C7">
        <w:t xml:space="preserve">. It was considered that, while these amendments to standing orders will not </w:t>
      </w:r>
      <w:r w:rsidR="00EC7D6F">
        <w:t xml:space="preserve">necessarily </w:t>
      </w:r>
      <w:r w:rsidR="005F24C7">
        <w:t>solve the</w:t>
      </w:r>
      <w:r w:rsidR="002736EC">
        <w:t xml:space="preserve"> deadlock positions committees are facing, it is hoped that it will encourage committees to operate in a more collegial and less adversarial manner.</w:t>
      </w:r>
    </w:p>
    <w:p w:rsidR="007A50D1" w:rsidRDefault="007A50D1" w:rsidP="007A50D1">
      <w:pPr>
        <w:pStyle w:val="Bodycopynumbered"/>
        <w:numPr>
          <w:ilvl w:val="0"/>
          <w:numId w:val="0"/>
        </w:numPr>
        <w:ind w:left="567"/>
      </w:pPr>
    </w:p>
    <w:p w:rsidR="00B812C8" w:rsidRDefault="00B812C8">
      <w:pPr>
        <w:rPr>
          <w:rFonts w:cs="Arial"/>
          <w:bCs/>
          <w:kern w:val="32"/>
          <w:szCs w:val="20"/>
        </w:rPr>
      </w:pPr>
      <w:r>
        <w:br w:type="page"/>
      </w:r>
    </w:p>
    <w:p w:rsidR="00B51BEE" w:rsidRDefault="00B51BEE" w:rsidP="00614401">
      <w:pPr>
        <w:pStyle w:val="Secretariat"/>
        <w:spacing w:before="960" w:after="240"/>
      </w:pPr>
      <w:bookmarkStart w:id="40" w:name="_Toc328573486"/>
      <w:bookmarkStart w:id="41" w:name="_Toc328574119"/>
      <w:bookmarkStart w:id="42" w:name="_Toc328575016"/>
      <w:bookmarkStart w:id="43" w:name="_Toc334520054"/>
      <w:bookmarkStart w:id="44" w:name="_Toc383005616"/>
      <w:bookmarkStart w:id="45" w:name="_Toc93749848"/>
      <w:bookmarkStart w:id="46" w:name="_Toc93750015"/>
      <w:bookmarkEnd w:id="38"/>
      <w:r w:rsidRPr="00A4205A">
        <w:lastRenderedPageBreak/>
        <w:t>Reco</w:t>
      </w:r>
      <w:r w:rsidRPr="00A240AA">
        <w:t>mmendatio</w:t>
      </w:r>
      <w:r w:rsidRPr="00A4205A">
        <w:t>n</w:t>
      </w:r>
      <w:bookmarkEnd w:id="40"/>
      <w:bookmarkEnd w:id="41"/>
      <w:bookmarkEnd w:id="42"/>
      <w:bookmarkEnd w:id="43"/>
      <w:r w:rsidR="0093279B">
        <w:t>s</w:t>
      </w:r>
      <w:bookmarkEnd w:id="44"/>
    </w:p>
    <w:p w:rsidR="00D7783F" w:rsidRPr="00614401" w:rsidRDefault="002736EC" w:rsidP="00614401">
      <w:pPr>
        <w:pStyle w:val="Recommendationbodycopynumbered"/>
        <w:numPr>
          <w:ilvl w:val="0"/>
          <w:numId w:val="0"/>
        </w:numPr>
        <w:rPr>
          <w:rFonts w:asciiTheme="minorHAnsi" w:hAnsiTheme="minorHAnsi"/>
        </w:rPr>
      </w:pPr>
      <w:bookmarkStart w:id="47" w:name="_Toc283129018"/>
      <w:bookmarkStart w:id="48" w:name="_Toc328573487"/>
      <w:bookmarkStart w:id="49" w:name="_Toc328575017"/>
      <w:bookmarkStart w:id="50" w:name="_Toc334520055"/>
      <w:r w:rsidRPr="00614401">
        <w:rPr>
          <w:rFonts w:asciiTheme="minorHAnsi" w:hAnsiTheme="minorHAnsi"/>
        </w:rPr>
        <w:t>The Comm</w:t>
      </w:r>
      <w:r w:rsidR="00D7783F" w:rsidRPr="00614401">
        <w:rPr>
          <w:rFonts w:asciiTheme="minorHAnsi" w:hAnsiTheme="minorHAnsi"/>
        </w:rPr>
        <w:t>ittee recommends that the following amendments to standing orders be adopted:</w:t>
      </w:r>
    </w:p>
    <w:p w:rsidR="00D7783F" w:rsidRPr="00614401" w:rsidRDefault="00D7783F" w:rsidP="00D7783F">
      <w:pPr>
        <w:pStyle w:val="Recommendationbodycopynumbered"/>
        <w:numPr>
          <w:ilvl w:val="0"/>
          <w:numId w:val="0"/>
        </w:numPr>
        <w:ind w:left="1156" w:hanging="578"/>
        <w:rPr>
          <w:rFonts w:asciiTheme="minorHAnsi" w:hAnsiTheme="minorHAnsi"/>
        </w:rPr>
      </w:pPr>
      <w:r w:rsidRPr="00614401">
        <w:rPr>
          <w:rFonts w:asciiTheme="minorHAnsi" w:hAnsiTheme="minorHAnsi"/>
        </w:rPr>
        <w:t>1.</w:t>
      </w:r>
      <w:r w:rsidRPr="00614401">
        <w:rPr>
          <w:rFonts w:asciiTheme="minorHAnsi" w:hAnsiTheme="minorHAnsi"/>
        </w:rPr>
        <w:tab/>
        <w:t xml:space="preserve">Standing Order 249 </w:t>
      </w:r>
    </w:p>
    <w:p w:rsidR="00E974B5" w:rsidRPr="00614401" w:rsidRDefault="00E974B5" w:rsidP="00D7783F">
      <w:pPr>
        <w:pStyle w:val="Recommendationbodycopynumbered"/>
        <w:numPr>
          <w:ilvl w:val="0"/>
          <w:numId w:val="0"/>
        </w:numPr>
        <w:ind w:left="1156" w:hanging="578"/>
        <w:rPr>
          <w:rFonts w:asciiTheme="minorHAnsi" w:hAnsiTheme="minorHAnsi"/>
          <w:b w:val="0"/>
        </w:rPr>
      </w:pPr>
      <w:r w:rsidRPr="00614401">
        <w:rPr>
          <w:rFonts w:asciiTheme="minorHAnsi" w:hAnsiTheme="minorHAnsi"/>
          <w:b w:val="0"/>
        </w:rPr>
        <w:tab/>
        <w:t>Insert after the word “consider” the words “If the Committee cannot agree on which draft report to consider the Chair’s draft will have precedence.”</w:t>
      </w:r>
    </w:p>
    <w:p w:rsidR="00E974B5" w:rsidRPr="00614401" w:rsidRDefault="00E974B5" w:rsidP="00E974B5">
      <w:pPr>
        <w:pStyle w:val="Recommendationbodycopynumbered"/>
        <w:numPr>
          <w:ilvl w:val="0"/>
          <w:numId w:val="0"/>
        </w:numPr>
        <w:ind w:left="1156" w:hanging="578"/>
        <w:rPr>
          <w:rFonts w:asciiTheme="minorHAnsi" w:hAnsiTheme="minorHAnsi"/>
        </w:rPr>
      </w:pPr>
      <w:r w:rsidRPr="00614401">
        <w:rPr>
          <w:rFonts w:asciiTheme="minorHAnsi" w:hAnsiTheme="minorHAnsi"/>
        </w:rPr>
        <w:t>2.</w:t>
      </w:r>
      <w:r w:rsidRPr="00614401">
        <w:rPr>
          <w:rFonts w:asciiTheme="minorHAnsi" w:hAnsiTheme="minorHAnsi"/>
        </w:rPr>
        <w:tab/>
      </w:r>
      <w:r w:rsidR="00614401" w:rsidRPr="00614401">
        <w:rPr>
          <w:rFonts w:asciiTheme="minorHAnsi" w:hAnsiTheme="minorHAnsi"/>
        </w:rPr>
        <w:t>Insert n</w:t>
      </w:r>
      <w:r w:rsidRPr="00614401">
        <w:rPr>
          <w:rFonts w:asciiTheme="minorHAnsi" w:hAnsiTheme="minorHAnsi"/>
        </w:rPr>
        <w:t xml:space="preserve">ew Standing Order 250A </w:t>
      </w:r>
    </w:p>
    <w:p w:rsidR="00D7783F" w:rsidRPr="00614401" w:rsidRDefault="00D7783F" w:rsidP="00E974B5">
      <w:pPr>
        <w:pStyle w:val="DPSEntryDetail"/>
        <w:tabs>
          <w:tab w:val="clear" w:pos="1197"/>
          <w:tab w:val="left" w:pos="1418"/>
        </w:tabs>
        <w:ind w:left="1418" w:hanging="284"/>
        <w:rPr>
          <w:rFonts w:asciiTheme="minorHAnsi" w:hAnsiTheme="minorHAnsi"/>
          <w:b/>
          <w:sz w:val="22"/>
          <w:szCs w:val="22"/>
        </w:rPr>
      </w:pPr>
      <w:r w:rsidRPr="00614401">
        <w:rPr>
          <w:rFonts w:asciiTheme="minorHAnsi" w:hAnsiTheme="minorHAnsi"/>
          <w:b/>
          <w:sz w:val="22"/>
          <w:szCs w:val="22"/>
        </w:rPr>
        <w:t>Final consideration of the draft report</w:t>
      </w:r>
    </w:p>
    <w:p w:rsidR="00D7783F" w:rsidRPr="00614401" w:rsidRDefault="00D7783F" w:rsidP="00E974B5">
      <w:pPr>
        <w:pStyle w:val="DPSEntryDetail"/>
        <w:tabs>
          <w:tab w:val="clear" w:pos="1197"/>
          <w:tab w:val="clear" w:pos="1767"/>
        </w:tabs>
        <w:ind w:left="1985" w:hanging="851"/>
        <w:rPr>
          <w:rFonts w:asciiTheme="minorHAnsi" w:hAnsiTheme="minorHAnsi"/>
          <w:sz w:val="22"/>
          <w:szCs w:val="22"/>
        </w:rPr>
      </w:pPr>
      <w:r w:rsidRPr="00614401">
        <w:rPr>
          <w:rFonts w:asciiTheme="minorHAnsi" w:hAnsiTheme="minorHAnsi"/>
          <w:sz w:val="22"/>
          <w:szCs w:val="22"/>
        </w:rPr>
        <w:t>250A.</w:t>
      </w:r>
      <w:r w:rsidRPr="00614401">
        <w:rPr>
          <w:rFonts w:asciiTheme="minorHAnsi" w:hAnsiTheme="minorHAnsi"/>
          <w:sz w:val="22"/>
          <w:szCs w:val="22"/>
        </w:rPr>
        <w:tab/>
      </w:r>
      <w:proofErr w:type="gramStart"/>
      <w:r w:rsidRPr="00614401">
        <w:rPr>
          <w:rFonts w:asciiTheme="minorHAnsi" w:hAnsiTheme="minorHAnsi"/>
          <w:sz w:val="22"/>
          <w:szCs w:val="22"/>
        </w:rPr>
        <w:t>At</w:t>
      </w:r>
      <w:proofErr w:type="gramEnd"/>
      <w:r w:rsidRPr="00614401">
        <w:rPr>
          <w:rFonts w:asciiTheme="minorHAnsi" w:hAnsiTheme="minorHAnsi"/>
          <w:sz w:val="22"/>
          <w:szCs w:val="22"/>
        </w:rPr>
        <w:t xml:space="preserve"> the conclusion of the consideration and any reconsideration of the draft report selected by the committee the Chair shall move ‘That the report </w:t>
      </w:r>
      <w:r w:rsidR="00B812C8">
        <w:rPr>
          <w:rFonts w:asciiTheme="minorHAnsi" w:hAnsiTheme="minorHAnsi"/>
          <w:sz w:val="22"/>
          <w:szCs w:val="22"/>
        </w:rPr>
        <w:t>(</w:t>
      </w:r>
      <w:r w:rsidRPr="00614401">
        <w:rPr>
          <w:rFonts w:asciiTheme="minorHAnsi" w:hAnsiTheme="minorHAnsi"/>
          <w:sz w:val="22"/>
          <w:szCs w:val="22"/>
        </w:rPr>
        <w:t>as amended</w:t>
      </w:r>
      <w:r w:rsidR="00B812C8">
        <w:rPr>
          <w:rFonts w:asciiTheme="minorHAnsi" w:hAnsiTheme="minorHAnsi"/>
          <w:sz w:val="22"/>
          <w:szCs w:val="22"/>
        </w:rPr>
        <w:t>)</w:t>
      </w:r>
      <w:r w:rsidRPr="00614401">
        <w:rPr>
          <w:rFonts w:asciiTheme="minorHAnsi" w:hAnsiTheme="minorHAnsi"/>
          <w:sz w:val="22"/>
          <w:szCs w:val="22"/>
        </w:rPr>
        <w:t xml:space="preserve"> be agreed to’.</w:t>
      </w:r>
    </w:p>
    <w:p w:rsidR="00E974B5" w:rsidRDefault="00E974B5" w:rsidP="00E974B5">
      <w:pPr>
        <w:pStyle w:val="Recommendationbodycopynumbered"/>
        <w:numPr>
          <w:ilvl w:val="0"/>
          <w:numId w:val="0"/>
        </w:numPr>
        <w:ind w:left="1156" w:hanging="578"/>
      </w:pPr>
      <w:r>
        <w:t>3.</w:t>
      </w:r>
      <w:r>
        <w:tab/>
      </w:r>
      <w:r w:rsidR="00614401">
        <w:t>Insert n</w:t>
      </w:r>
      <w:r>
        <w:t xml:space="preserve">ew Standing Order 250B </w:t>
      </w:r>
    </w:p>
    <w:p w:rsidR="00D7783F" w:rsidRPr="00614401" w:rsidRDefault="00D7783F" w:rsidP="00614401">
      <w:pPr>
        <w:pStyle w:val="DPSEntryDetail"/>
        <w:keepNext/>
        <w:tabs>
          <w:tab w:val="clear" w:pos="1197"/>
          <w:tab w:val="clear" w:pos="1767"/>
        </w:tabs>
        <w:ind w:left="1985" w:hanging="852"/>
        <w:rPr>
          <w:rFonts w:asciiTheme="minorHAnsi" w:hAnsiTheme="minorHAnsi"/>
          <w:b/>
          <w:sz w:val="22"/>
          <w:szCs w:val="22"/>
        </w:rPr>
      </w:pPr>
      <w:r w:rsidRPr="00614401">
        <w:rPr>
          <w:rFonts w:asciiTheme="minorHAnsi" w:hAnsiTheme="minorHAnsi"/>
          <w:b/>
          <w:sz w:val="22"/>
          <w:szCs w:val="22"/>
        </w:rPr>
        <w:t>Unable to agree on a report</w:t>
      </w:r>
    </w:p>
    <w:p w:rsidR="00D7783F" w:rsidRPr="00614401" w:rsidRDefault="00D7783F" w:rsidP="00614401">
      <w:pPr>
        <w:pStyle w:val="DPSEntryDetail"/>
        <w:tabs>
          <w:tab w:val="clear" w:pos="1197"/>
          <w:tab w:val="clear" w:pos="1767"/>
        </w:tabs>
        <w:ind w:left="1985" w:hanging="852"/>
        <w:rPr>
          <w:rFonts w:asciiTheme="minorHAnsi" w:hAnsiTheme="minorHAnsi"/>
          <w:sz w:val="22"/>
          <w:szCs w:val="22"/>
        </w:rPr>
      </w:pPr>
      <w:r w:rsidRPr="00614401">
        <w:rPr>
          <w:rFonts w:asciiTheme="minorHAnsi" w:hAnsiTheme="minorHAnsi"/>
          <w:sz w:val="22"/>
          <w:szCs w:val="22"/>
        </w:rPr>
        <w:t>250B.</w:t>
      </w:r>
      <w:r w:rsidRPr="00614401">
        <w:rPr>
          <w:rFonts w:asciiTheme="minorHAnsi" w:hAnsiTheme="minorHAnsi"/>
          <w:sz w:val="22"/>
          <w:szCs w:val="22"/>
        </w:rPr>
        <w:tab/>
      </w:r>
      <w:proofErr w:type="gramStart"/>
      <w:r w:rsidRPr="00614401">
        <w:rPr>
          <w:rFonts w:asciiTheme="minorHAnsi" w:hAnsiTheme="minorHAnsi"/>
          <w:sz w:val="22"/>
          <w:szCs w:val="22"/>
        </w:rPr>
        <w:t>If</w:t>
      </w:r>
      <w:proofErr w:type="gramEnd"/>
      <w:r w:rsidRPr="00614401">
        <w:rPr>
          <w:rFonts w:asciiTheme="minorHAnsi" w:hAnsiTheme="minorHAnsi"/>
          <w:sz w:val="22"/>
          <w:szCs w:val="22"/>
        </w:rPr>
        <w:t xml:space="preserve"> the committee is unable to agree upon a report, the Chair of the committee must present a </w:t>
      </w:r>
      <w:r w:rsidR="00614401">
        <w:rPr>
          <w:rFonts w:asciiTheme="minorHAnsi" w:hAnsiTheme="minorHAnsi"/>
          <w:sz w:val="22"/>
          <w:szCs w:val="22"/>
        </w:rPr>
        <w:t xml:space="preserve">written </w:t>
      </w:r>
      <w:r w:rsidRPr="00614401">
        <w:rPr>
          <w:rFonts w:asciiTheme="minorHAnsi" w:hAnsiTheme="minorHAnsi"/>
          <w:sz w:val="22"/>
          <w:szCs w:val="22"/>
        </w:rPr>
        <w:t xml:space="preserve">statement to that effect, </w:t>
      </w:r>
      <w:r w:rsidR="00B812C8">
        <w:rPr>
          <w:rFonts w:asciiTheme="minorHAnsi" w:hAnsiTheme="minorHAnsi"/>
          <w:sz w:val="22"/>
          <w:szCs w:val="22"/>
        </w:rPr>
        <w:t xml:space="preserve">along </w:t>
      </w:r>
      <w:r w:rsidRPr="00614401">
        <w:rPr>
          <w:rFonts w:asciiTheme="minorHAnsi" w:hAnsiTheme="minorHAnsi"/>
          <w:sz w:val="22"/>
          <w:szCs w:val="22"/>
        </w:rPr>
        <w:t xml:space="preserve">with the minutes </w:t>
      </w:r>
      <w:r w:rsidR="00B812C8">
        <w:rPr>
          <w:rFonts w:asciiTheme="minorHAnsi" w:hAnsiTheme="minorHAnsi"/>
          <w:sz w:val="22"/>
          <w:szCs w:val="22"/>
        </w:rPr>
        <w:t>of proceedings.</w:t>
      </w:r>
    </w:p>
    <w:bookmarkEnd w:id="45"/>
    <w:bookmarkEnd w:id="46"/>
    <w:bookmarkEnd w:id="47"/>
    <w:bookmarkEnd w:id="48"/>
    <w:bookmarkEnd w:id="49"/>
    <w:bookmarkEnd w:id="50"/>
    <w:p w:rsidR="00614401" w:rsidRDefault="00614401" w:rsidP="007E7580">
      <w:pPr>
        <w:pStyle w:val="Bodycopy"/>
      </w:pPr>
    </w:p>
    <w:p w:rsidR="00614401" w:rsidRDefault="00614401" w:rsidP="007E7580">
      <w:pPr>
        <w:pStyle w:val="Bodycopy"/>
      </w:pPr>
    </w:p>
    <w:p w:rsidR="00614401" w:rsidRDefault="00614401" w:rsidP="007E7580">
      <w:pPr>
        <w:pStyle w:val="Bodycopy"/>
      </w:pPr>
    </w:p>
    <w:p w:rsidR="00614401" w:rsidRDefault="00614401" w:rsidP="007E7580">
      <w:pPr>
        <w:pStyle w:val="Bodycopy"/>
      </w:pPr>
    </w:p>
    <w:p w:rsidR="00614401" w:rsidRDefault="00614401" w:rsidP="007E7580">
      <w:pPr>
        <w:pStyle w:val="Bodycopy"/>
      </w:pPr>
    </w:p>
    <w:p w:rsidR="00614401" w:rsidRDefault="00614401" w:rsidP="007E7580">
      <w:pPr>
        <w:pStyle w:val="Bodycopy"/>
      </w:pPr>
    </w:p>
    <w:p w:rsidR="00614401" w:rsidRDefault="00614401" w:rsidP="007E7580">
      <w:pPr>
        <w:pStyle w:val="Bodycopy"/>
      </w:pPr>
    </w:p>
    <w:p w:rsidR="00B51BEE" w:rsidRPr="007E7580" w:rsidRDefault="009E278E" w:rsidP="007E7580">
      <w:pPr>
        <w:pStyle w:val="Bodycopy"/>
      </w:pPr>
      <w:r>
        <w:t>Vicki Dunne</w:t>
      </w:r>
    </w:p>
    <w:p w:rsidR="00B51BEE" w:rsidRPr="007E7580" w:rsidRDefault="00B51BEE" w:rsidP="007E7580">
      <w:pPr>
        <w:pStyle w:val="Bodycopy"/>
      </w:pPr>
      <w:r w:rsidRPr="007E7580">
        <w:t>Chair</w:t>
      </w:r>
    </w:p>
    <w:p w:rsidR="00B51BEE" w:rsidRPr="007E7580" w:rsidRDefault="009E278E" w:rsidP="007E7580">
      <w:pPr>
        <w:pStyle w:val="Bodycopy"/>
      </w:pPr>
      <w:r>
        <w:t>18</w:t>
      </w:r>
      <w:r w:rsidR="00614401">
        <w:t xml:space="preserve"> March 2014</w:t>
      </w:r>
    </w:p>
    <w:p w:rsidR="00AA7168" w:rsidRPr="007E7580" w:rsidRDefault="00AA7168" w:rsidP="00B51BEE"/>
    <w:sectPr w:rsidR="00AA7168" w:rsidRPr="007E7580" w:rsidSect="0053002E">
      <w:footerReference w:type="default" r:id="rId21"/>
      <w:footerReference w:type="first" r:id="rId22"/>
      <w:pgSz w:w="11907" w:h="16840" w:code="9"/>
      <w:pgMar w:top="1588" w:right="1418" w:bottom="1418" w:left="1418" w:header="720" w:footer="851"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A95" w:rsidRDefault="00D25A95" w:rsidP="00C044CF">
      <w:r>
        <w:separator/>
      </w:r>
    </w:p>
    <w:p w:rsidR="00D25A95" w:rsidRDefault="00D25A95"/>
  </w:endnote>
  <w:endnote w:type="continuationSeparator" w:id="0">
    <w:p w:rsidR="00D25A95" w:rsidRDefault="00D25A95" w:rsidP="00C044CF">
      <w:r>
        <w:continuationSeparator/>
      </w:r>
    </w:p>
    <w:p w:rsidR="00D25A95" w:rsidRDefault="00D25A9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A95" w:rsidRDefault="007B6DB9" w:rsidP="00B51BEE">
    <w:pPr>
      <w:framePr w:wrap="around" w:vAnchor="text" w:hAnchor="margin" w:xAlign="outside" w:y="1"/>
      <w:rPr>
        <w:rStyle w:val="PageNumber"/>
        <w:rFonts w:eastAsiaTheme="minorEastAsia"/>
      </w:rPr>
    </w:pPr>
    <w:r>
      <w:rPr>
        <w:rStyle w:val="PageNumber"/>
        <w:rFonts w:eastAsiaTheme="minorEastAsia"/>
      </w:rPr>
      <w:fldChar w:fldCharType="begin"/>
    </w:r>
    <w:r w:rsidR="00D25A95">
      <w:rPr>
        <w:rStyle w:val="PageNumber"/>
        <w:rFonts w:eastAsiaTheme="minorEastAsia"/>
      </w:rPr>
      <w:instrText xml:space="preserve">PAGE  </w:instrText>
    </w:r>
    <w:r>
      <w:rPr>
        <w:rStyle w:val="PageNumber"/>
        <w:rFonts w:eastAsiaTheme="minorEastAsia"/>
      </w:rPr>
      <w:fldChar w:fldCharType="separate"/>
    </w:r>
    <w:r w:rsidR="00D25A95">
      <w:rPr>
        <w:rStyle w:val="PageNumber"/>
        <w:rFonts w:eastAsiaTheme="minorEastAsia"/>
        <w:noProof/>
      </w:rPr>
      <w:t>6</w:t>
    </w:r>
    <w:r>
      <w:rPr>
        <w:rStyle w:val="PageNumber"/>
        <w:rFonts w:eastAsiaTheme="minorEastAsia"/>
      </w:rPr>
      <w:fldChar w:fldCharType="end"/>
    </w:r>
  </w:p>
  <w:p w:rsidR="00D25A95" w:rsidRDefault="00D25A95" w:rsidP="00B51BEE">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A95" w:rsidRDefault="007B6DB9" w:rsidP="00B51BEE">
    <w:pPr>
      <w:framePr w:wrap="around" w:vAnchor="text" w:hAnchor="margin" w:xAlign="outside" w:y="1"/>
      <w:rPr>
        <w:rStyle w:val="PageNumber"/>
        <w:rFonts w:eastAsiaTheme="minorEastAsia"/>
      </w:rPr>
    </w:pPr>
    <w:r>
      <w:rPr>
        <w:rStyle w:val="PageNumber"/>
        <w:rFonts w:eastAsiaTheme="minorEastAsia"/>
      </w:rPr>
      <w:fldChar w:fldCharType="begin"/>
    </w:r>
    <w:r w:rsidR="00D25A95">
      <w:rPr>
        <w:rStyle w:val="PageNumber"/>
        <w:rFonts w:eastAsiaTheme="minorEastAsia"/>
      </w:rPr>
      <w:instrText xml:space="preserve">PAGE  </w:instrText>
    </w:r>
    <w:r>
      <w:rPr>
        <w:rStyle w:val="PageNumber"/>
        <w:rFonts w:eastAsiaTheme="minorEastAsia"/>
      </w:rPr>
      <w:fldChar w:fldCharType="separate"/>
    </w:r>
    <w:r w:rsidR="00D25A95">
      <w:rPr>
        <w:rStyle w:val="PageNumber"/>
        <w:rFonts w:eastAsiaTheme="minorEastAsia"/>
        <w:noProof/>
      </w:rPr>
      <w:t>i</w:t>
    </w:r>
    <w:r>
      <w:rPr>
        <w:rStyle w:val="PageNumber"/>
        <w:rFonts w:eastAsiaTheme="minorEastAsia"/>
      </w:rPr>
      <w:fldChar w:fldCharType="end"/>
    </w:r>
  </w:p>
  <w:p w:rsidR="00D25A95" w:rsidRDefault="00D25A95" w:rsidP="00B51BEE">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A95" w:rsidRPr="006D0312" w:rsidRDefault="007B6DB9" w:rsidP="00317F4C">
    <w:pPr>
      <w:rPr>
        <w:rFonts w:ascii="Arial" w:hAnsi="Arial"/>
      </w:rPr>
    </w:pPr>
    <w:r>
      <w:rPr>
        <w:rStyle w:val="PageNumber"/>
        <w:rFonts w:eastAsiaTheme="minorEastAsia"/>
      </w:rPr>
      <w:fldChar w:fldCharType="begin"/>
    </w:r>
    <w:r w:rsidR="00D25A95">
      <w:rPr>
        <w:rStyle w:val="PageNumber"/>
        <w:rFonts w:eastAsiaTheme="minorEastAsia"/>
      </w:rPr>
      <w:instrText xml:space="preserve">PAGE  </w:instrText>
    </w:r>
    <w:r>
      <w:rPr>
        <w:rStyle w:val="PageNumber"/>
        <w:rFonts w:eastAsiaTheme="minorEastAsia"/>
      </w:rPr>
      <w:fldChar w:fldCharType="separate"/>
    </w:r>
    <w:r w:rsidR="00BA5FCF">
      <w:rPr>
        <w:rStyle w:val="PageNumber"/>
        <w:rFonts w:eastAsiaTheme="minorEastAsia"/>
        <w:noProof/>
      </w:rPr>
      <w:t>4</w:t>
    </w:r>
    <w:r>
      <w:rPr>
        <w:rStyle w:val="PageNumber"/>
        <w:rFonts w:eastAsiaTheme="minorEastAsia"/>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A95" w:rsidRDefault="007B6DB9" w:rsidP="00B51BEE">
    <w:pPr>
      <w:framePr w:wrap="around" w:vAnchor="text" w:hAnchor="margin" w:xAlign="outside" w:y="1"/>
      <w:rPr>
        <w:rStyle w:val="PageNumber"/>
        <w:rFonts w:eastAsiaTheme="minorEastAsia"/>
      </w:rPr>
    </w:pPr>
    <w:r>
      <w:rPr>
        <w:rStyle w:val="PageNumber"/>
        <w:rFonts w:eastAsiaTheme="minorEastAsia"/>
      </w:rPr>
      <w:fldChar w:fldCharType="begin"/>
    </w:r>
    <w:r w:rsidR="00D25A95">
      <w:rPr>
        <w:rStyle w:val="PageNumber"/>
        <w:rFonts w:eastAsiaTheme="minorEastAsia"/>
      </w:rPr>
      <w:instrText xml:space="preserve">PAGE  </w:instrText>
    </w:r>
    <w:r>
      <w:rPr>
        <w:rStyle w:val="PageNumber"/>
        <w:rFonts w:eastAsiaTheme="minorEastAsia"/>
      </w:rPr>
      <w:fldChar w:fldCharType="separate"/>
    </w:r>
    <w:r w:rsidR="00BA5FCF">
      <w:rPr>
        <w:rStyle w:val="PageNumber"/>
        <w:rFonts w:eastAsiaTheme="minorEastAsia"/>
        <w:noProof/>
      </w:rPr>
      <w:t>iii</w:t>
    </w:r>
    <w:r>
      <w:rPr>
        <w:rStyle w:val="PageNumber"/>
        <w:rFonts w:eastAsiaTheme="minorEastAsia"/>
      </w:rPr>
      <w:fldChar w:fldCharType="end"/>
    </w:r>
  </w:p>
  <w:p w:rsidR="00D25A95" w:rsidRDefault="00D25A95" w:rsidP="00B51BEE">
    <w:pP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A95" w:rsidRDefault="007B6DB9" w:rsidP="00B51BEE">
    <w:pPr>
      <w:framePr w:wrap="around" w:vAnchor="text" w:hAnchor="margin" w:xAlign="outside" w:y="1"/>
      <w:rPr>
        <w:rStyle w:val="PageNumber"/>
        <w:rFonts w:eastAsiaTheme="minorEastAsia"/>
      </w:rPr>
    </w:pPr>
    <w:r>
      <w:rPr>
        <w:rStyle w:val="PageNumber"/>
        <w:rFonts w:eastAsiaTheme="minorEastAsia"/>
      </w:rPr>
      <w:fldChar w:fldCharType="begin"/>
    </w:r>
    <w:r w:rsidR="00D25A95">
      <w:rPr>
        <w:rStyle w:val="PageNumber"/>
        <w:rFonts w:eastAsiaTheme="minorEastAsia"/>
      </w:rPr>
      <w:instrText xml:space="preserve">PAGE  </w:instrText>
    </w:r>
    <w:r>
      <w:rPr>
        <w:rStyle w:val="PageNumber"/>
        <w:rFonts w:eastAsiaTheme="minorEastAsia"/>
      </w:rPr>
      <w:fldChar w:fldCharType="separate"/>
    </w:r>
    <w:r w:rsidR="00BA5FCF">
      <w:rPr>
        <w:rStyle w:val="PageNumber"/>
        <w:rFonts w:eastAsiaTheme="minorEastAsia"/>
        <w:noProof/>
      </w:rPr>
      <w:t>3</w:t>
    </w:r>
    <w:r>
      <w:rPr>
        <w:rStyle w:val="PageNumber"/>
        <w:rFonts w:eastAsiaTheme="minorEastAsia"/>
      </w:rPr>
      <w:fldChar w:fldCharType="end"/>
    </w:r>
  </w:p>
  <w:p w:rsidR="00D25A95" w:rsidRDefault="00D25A95" w:rsidP="00B51BEE">
    <w:pP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A95" w:rsidRPr="00317F4C" w:rsidRDefault="007B6DB9" w:rsidP="00317F4C">
    <w:pPr>
      <w:rPr>
        <w:rFonts w:eastAsiaTheme="minorEastAsia"/>
        <w:b/>
        <w:szCs w:val="18"/>
      </w:rPr>
    </w:pPr>
    <w:r w:rsidRPr="00451732">
      <w:rPr>
        <w:rStyle w:val="PageNumber"/>
        <w:rFonts w:eastAsiaTheme="minorEastAsia"/>
      </w:rPr>
      <w:fldChar w:fldCharType="begin"/>
    </w:r>
    <w:r w:rsidR="00D25A95" w:rsidRPr="00451732">
      <w:rPr>
        <w:rStyle w:val="PageNumber"/>
        <w:rFonts w:eastAsiaTheme="minorEastAsia"/>
      </w:rPr>
      <w:instrText xml:space="preserve">PAGE  </w:instrText>
    </w:r>
    <w:r w:rsidRPr="00451732">
      <w:rPr>
        <w:rStyle w:val="PageNumber"/>
        <w:rFonts w:eastAsiaTheme="minorEastAsia"/>
      </w:rPr>
      <w:fldChar w:fldCharType="separate"/>
    </w:r>
    <w:r w:rsidR="00D25A95">
      <w:rPr>
        <w:rStyle w:val="PageNumber"/>
        <w:rFonts w:eastAsiaTheme="minorEastAsia"/>
        <w:noProof/>
      </w:rPr>
      <w:t>8</w:t>
    </w:r>
    <w:r w:rsidRPr="00451732">
      <w:rPr>
        <w:rStyle w:val="PageNumber"/>
        <w:rFonts w:eastAsiaTheme="minorEastAsia"/>
      </w:rPr>
      <w:fldChar w:fldCharType="end"/>
    </w:r>
  </w:p>
  <w:p w:rsidR="00D25A95" w:rsidRDefault="00D25A9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A95" w:rsidRDefault="00D25A95" w:rsidP="001231A4">
      <w:pPr>
        <w:spacing w:before="80" w:after="80"/>
      </w:pPr>
      <w:r>
        <w:separator/>
      </w:r>
    </w:p>
  </w:footnote>
  <w:footnote w:type="continuationSeparator" w:id="0">
    <w:p w:rsidR="00D25A95" w:rsidRDefault="00D25A95" w:rsidP="00C044CF">
      <w:r>
        <w:continuationSeparator/>
      </w:r>
    </w:p>
    <w:p w:rsidR="00D25A95" w:rsidRDefault="00D25A9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A95" w:rsidRDefault="007B6DB9" w:rsidP="004E435E">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957781" o:spid="_x0000_s1047" type="#_x0000_t75" style="position:absolute;margin-left:0;margin-top:0;width:453.35pt;height:680.5pt;z-index:-251635712;mso-position-horizontal:center;mso-position-horizontal-relative:margin;mso-position-vertical:center;mso-position-vertical-relative:margin" o:allowincell="f">
          <v:imagedata r:id="rId1" o:title="LA_ReportCover"/>
          <w10:wrap anchorx="margin" anchory="margin"/>
        </v:shape>
      </w:pict>
    </w:r>
    <w:r>
      <w:fldChar w:fldCharType="begin"/>
    </w:r>
    <w:r w:rsidR="00D25A95">
      <w:instrText xml:space="preserve"> STYLEREF  "Committee name"  \* MERGEFORMAT </w:instrText>
    </w:r>
    <w:r>
      <w:fldChar w:fldCharType="separate"/>
    </w:r>
    <w:r w:rsidR="00BA5FCF">
      <w:rPr>
        <w:b/>
        <w:bCs/>
        <w:noProof/>
        <w:lang w:val="en-US"/>
      </w:rPr>
      <w:t>Error! No text of specified style in document.</w:t>
    </w:r>
    <w:r>
      <w:fldChar w:fldCharType="end"/>
    </w:r>
  </w:p>
  <w:p w:rsidR="00D25A95" w:rsidRDefault="00D25A9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A95" w:rsidRDefault="007B6DB9" w:rsidP="004E435E">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957782" o:spid="_x0000_s1048" type="#_x0000_t75" style="position:absolute;margin-left:0;margin-top:0;width:453.35pt;height:680.5pt;z-index:-251634688;mso-position-horizontal:center;mso-position-horizontal-relative:margin;mso-position-vertical:center;mso-position-vertical-relative:margin" o:allowincell="f">
          <v:imagedata r:id="rId1" o:title="LA_ReportCover"/>
          <w10:wrap anchorx="margin" anchory="margin"/>
        </v:shape>
      </w:pict>
    </w:r>
    <w:r>
      <w:fldChar w:fldCharType="begin"/>
    </w:r>
    <w:r w:rsidR="00D25A95">
      <w:instrText xml:space="preserve"> STYLEREF  "Report title" </w:instrText>
    </w:r>
    <w:r>
      <w:fldChar w:fldCharType="separate"/>
    </w:r>
    <w:r w:rsidR="00BA5FCF">
      <w:rPr>
        <w:b/>
        <w:bCs/>
        <w:noProof/>
        <w:lang w:val="en-US"/>
      </w:rPr>
      <w:t>Error! No text of specified style in document.</w:t>
    </w:r>
    <w:r>
      <w:fldChar w:fldCharType="end"/>
    </w:r>
    <w:r w:rsidR="00D25A95">
      <w:rPr>
        <w:rStyle w:val="PageNumber"/>
        <w:rFonts w:eastAsiaTheme="minorEastAsi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A95" w:rsidRDefault="007B6DB9">
    <w:r>
      <w:rPr>
        <w:noProof/>
        <w:lang w:eastAsia="en-AU"/>
      </w:rPr>
      <w:pict>
        <v:shapetype id="_x0000_t202" coordsize="21600,21600" o:spt="202" path="m,l,21600r21600,l21600,xe">
          <v:stroke joinstyle="miter"/>
          <v:path gradientshapeok="t" o:connecttype="rect"/>
        </v:shapetype>
        <v:shape id="Text Box 2" o:spid="_x0000_s1058" type="#_x0000_t202" style="position:absolute;margin-left:79.7pt;margin-top:24.2pt;width:403.2pt;height:44pt;z-index:2516869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Uwus4CAAAOBgAADgAAAGRycy9lMm9Eb2MueG1srFRLb9swDL4P2H8QdE/9QNKmRp3CTZFhQNEW&#10;a4eeFVlKjOk1SUmcDf3vo2Q7Tbsd1mEXmyI/UeTHx8VlKwXaMusarUqcnaQYMUV13ahVib8+LkZT&#10;jJwnqiZCK1biPXP4cvbxw8XOFCzXay1qZhE4Ua7YmRKvvTdFkji6ZpK4E22YAiPXVhIPR7tKakt2&#10;4F2KJE/T02SnbW2spsw50F53RjyL/jln1N9x7phHosQQm49fG7/L8E1mF6RYWWLWDe3DIP8QhSSN&#10;gkcPrq6JJ2hjm99cyYZa7TT3J1TLRHPeUBZzgGyy9E02D2tiWMwFyHHmQJP7f27p7fbeoqYucY6R&#10;IhJK9Mhaj650i/LAzs64AkAPBmC+BTVUedA7UIakW25l+EM6COzA8/7AbXBGQTnJ8vR0DCYKtslk&#10;Ok0j+cnLbWOd/8S0REEosYXaRUrJ9sZ5iASgAyQ8pvSiESLWT6hXCgB2GhYboLtNCogExIAMMcXi&#10;/JxPzvLqbHI+Oq0m2WicpdNRVaX56HpRpVU6XszPx1fPEIUk2bjYQZsYaLJAEBCxEGTVlySY/64m&#10;ktBXHZxlSeydLj9wHPMcQk0C+x3LUfJ7wUICQn1hHKoWyQ6KOC9sLizaEuh0QilTPtYpkgHogOJA&#10;2Hsu9vhIWaTyPZc78oeXtfKHy7JR2sbSvgm7/jaEzDs8kHGUdxB9u2z7rlzqeg9NaXU31M7QRQOd&#10;c0OcvycWphiaDTaTv4MPF3pXYt1LGK21/fEnfcBDIcGKUSh3id33DbEMI/FZwdidZ+PQwz4extA8&#10;cLDHluWxRW3kXEM5MtiBhkYx4L0YRG61fIIFVoVXwUQUhbdL7Adx7rtdBQuQsqqKIFgchvgb9WBo&#10;cB2qE+bisX0i1vTD46GDbvWwP0jxZoY6bLipdLXxmjdxwALBHas98bB0Yj/2CzJsteNzRL2s8dkv&#10;AAAA//8DAFBLAwQUAAYACAAAACEAed/8SuAAAAAOAQAADwAAAGRycy9kb3ducmV2LnhtbEyPQU/D&#10;MAyF70j8h8iTuG3JKrqtpemEQFxBjIHELWu8tlrjVE22ln+Pd4Kbn/30/L1iO7lOXHAIrScNy4UC&#10;gVR521KtYf/xMt+ACNGQNZ0n1PCDAbbl7U1hcutHesfLLtaCQyjkRkMTY59LGaoGnQkL3yPx7egH&#10;ZyLLoZZ2MCOHu04mSq2kMy3xh8b0+NRgddqdnYbP1+P31716q59d2o9+UpJcJrW+m02PDyAiTvHP&#10;DFd8RoeSmQ7+TDaIjnW2StmqYZ6kmwzE1aJUwtOBd8u1ykCWhfxfo/wFAAD//wMAUEsBAi0AFAAG&#10;AAgAAAAhAOSZw8D7AAAA4QEAABMAAAAAAAAAAAAAAAAAAAAAAFtDb250ZW50X1R5cGVzXS54bWxQ&#10;SwECLQAUAAYACAAAACEAI7Jq4dcAAACUAQAACwAAAAAAAAAAAAAAAAAsAQAAX3JlbHMvLnJlbHNQ&#10;SwECLQAUAAYACAAAACEAZvUwus4CAAAOBgAADgAAAAAAAAAAAAAAAAAsAgAAZHJzL2Uyb0RvYy54&#10;bWxQSwECLQAUAAYACAAAACEAed/8SuAAAAAOAQAADwAAAAAAAAAAAAAAAAAmBQAAZHJzL2Rvd25y&#10;ZXYueG1sUEsFBgAAAAAEAAQA8wAAADMGAAAAAA==&#10;" filled="f" stroked="f">
          <v:textbox style="mso-next-textbox:#Text Box 2">
            <w:txbxContent>
              <w:p w:rsidR="00D25A95" w:rsidRDefault="00D25A95" w:rsidP="00AB6220">
                <w:pPr>
                  <w:spacing w:line="276" w:lineRule="auto"/>
                </w:pP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A95" w:rsidRPr="00194E0D" w:rsidRDefault="007B6DB9" w:rsidP="00194E0D">
    <w:pPr>
      <w:pStyle w:val="Headereven"/>
    </w:pPr>
    <w:r>
      <w:pict>
        <v:shapetype id="_x0000_t32" coordsize="21600,21600" o:spt="32" o:oned="t" path="m,l21600,21600e" filled="f">
          <v:path arrowok="t" fillok="f" o:connecttype="none"/>
          <o:lock v:ext="edit" shapetype="t"/>
        </v:shapetype>
        <v:shape id="_x0000_s1041" type="#_x0000_t32" style="position:absolute;margin-left:1.65pt;margin-top:19pt;width:455.15pt;height:0;z-index:251672576" o:connectortype="straight" strokecolor="black [3213]" strokeweight="1pt">
          <v:shadow color="#868686"/>
        </v:shape>
      </w:pict>
    </w:r>
    <w:r w:rsidR="00D25A95">
      <w:t>Standing Committee on Administration and Procedure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A95" w:rsidRPr="002736EC" w:rsidRDefault="00D25A95" w:rsidP="00B97446">
    <w:pPr>
      <w:pStyle w:val="Heading4"/>
      <w:numPr>
        <w:ilvl w:val="0"/>
        <w:numId w:val="0"/>
      </w:numPr>
      <w:spacing w:before="0" w:afterLines="0"/>
      <w:ind w:left="567"/>
      <w:jc w:val="right"/>
    </w:pPr>
    <w:r>
      <w:rPr>
        <w:b w:val="0"/>
        <w:sz w:val="20"/>
        <w:szCs w:val="20"/>
      </w:rPr>
      <w:t>I</w:t>
    </w:r>
    <w:r w:rsidRPr="00D7783F">
      <w:rPr>
        <w:b w:val="0"/>
        <w:sz w:val="20"/>
        <w:szCs w:val="20"/>
      </w:rPr>
      <w:t xml:space="preserve">nquiry into standing orders relating to the </w:t>
    </w:r>
    <w:r w:rsidRPr="00D7783F">
      <w:rPr>
        <w:b w:val="0"/>
        <w:sz w:val="20"/>
        <w:szCs w:val="20"/>
      </w:rPr>
      <w:br/>
      <w:t>consideration of committee reports</w:t>
    </w:r>
  </w:p>
  <w:p w:rsidR="00D25A95" w:rsidRDefault="00D25A95" w:rsidP="00B97446">
    <w:pPr>
      <w:pBdr>
        <w:top w:val="single" w:sz="4" w:space="1"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A95" w:rsidRDefault="007B6DB9">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957783" o:spid="_x0000_s1049" type="#_x0000_t75" style="position:absolute;margin-left:0;margin-top:0;width:453.35pt;height:680.5pt;z-index:-251633664;mso-position-horizontal:center;mso-position-horizontal-relative:margin;mso-position-vertical:center;mso-position-vertical-relative:margin" o:allowincell="f">
          <v:imagedata r:id="rId1" o:title="LA_ReportCove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A002A"/>
    <w:multiLevelType w:val="multilevel"/>
    <w:tmpl w:val="F6DE2780"/>
    <w:lvl w:ilvl="0">
      <w:start w:val="1"/>
      <w:numFmt w:val="decimal"/>
      <w:lvlText w:val="%1"/>
      <w:lvlJc w:val="left"/>
      <w:pPr>
        <w:ind w:left="432" w:hanging="432"/>
      </w:pPr>
    </w:lvl>
    <w:lvl w:ilvl="1">
      <w:start w:val="1"/>
      <w:numFmt w:val="decimal"/>
      <w:pStyle w:val="Recommendationbodycopynumbered"/>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CF1271A"/>
    <w:multiLevelType w:val="hybridMultilevel"/>
    <w:tmpl w:val="5E64B618"/>
    <w:lvl w:ilvl="0" w:tplc="5204D5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4C047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697705"/>
    <w:multiLevelType w:val="hybridMultilevel"/>
    <w:tmpl w:val="BF12ADD4"/>
    <w:lvl w:ilvl="0" w:tplc="0C09000F">
      <w:start w:val="1"/>
      <w:numFmt w:val="decimal"/>
      <w:lvlText w:val="%1."/>
      <w:lvlJc w:val="left"/>
      <w:pPr>
        <w:ind w:left="720" w:hanging="360"/>
      </w:pPr>
    </w:lvl>
    <w:lvl w:ilvl="1" w:tplc="04DA9EF8" w:tentative="1">
      <w:start w:val="1"/>
      <w:numFmt w:val="lowerLetter"/>
      <w:lvlText w:val="%2."/>
      <w:lvlJc w:val="left"/>
      <w:pPr>
        <w:ind w:left="1440" w:hanging="360"/>
      </w:pPr>
    </w:lvl>
    <w:lvl w:ilvl="2" w:tplc="3FBC87FA" w:tentative="1">
      <w:start w:val="1"/>
      <w:numFmt w:val="lowerRoman"/>
      <w:lvlText w:val="%3."/>
      <w:lvlJc w:val="right"/>
      <w:pPr>
        <w:ind w:left="2160" w:hanging="180"/>
      </w:pPr>
    </w:lvl>
    <w:lvl w:ilvl="3" w:tplc="0FD47DB4" w:tentative="1">
      <w:start w:val="1"/>
      <w:numFmt w:val="decimal"/>
      <w:lvlText w:val="%4."/>
      <w:lvlJc w:val="left"/>
      <w:pPr>
        <w:ind w:left="2880" w:hanging="360"/>
      </w:pPr>
    </w:lvl>
    <w:lvl w:ilvl="4" w:tplc="0AA266A4" w:tentative="1">
      <w:start w:val="1"/>
      <w:numFmt w:val="lowerLetter"/>
      <w:lvlText w:val="%5."/>
      <w:lvlJc w:val="left"/>
      <w:pPr>
        <w:ind w:left="3600" w:hanging="360"/>
      </w:pPr>
    </w:lvl>
    <w:lvl w:ilvl="5" w:tplc="2ACEA468" w:tentative="1">
      <w:start w:val="1"/>
      <w:numFmt w:val="lowerRoman"/>
      <w:lvlText w:val="%6."/>
      <w:lvlJc w:val="right"/>
      <w:pPr>
        <w:ind w:left="4320" w:hanging="180"/>
      </w:pPr>
    </w:lvl>
    <w:lvl w:ilvl="6" w:tplc="A54E173C" w:tentative="1">
      <w:start w:val="1"/>
      <w:numFmt w:val="decimal"/>
      <w:lvlText w:val="%7."/>
      <w:lvlJc w:val="left"/>
      <w:pPr>
        <w:ind w:left="5040" w:hanging="360"/>
      </w:pPr>
    </w:lvl>
    <w:lvl w:ilvl="7" w:tplc="AA62F5B2" w:tentative="1">
      <w:start w:val="1"/>
      <w:numFmt w:val="lowerLetter"/>
      <w:lvlText w:val="%8."/>
      <w:lvlJc w:val="left"/>
      <w:pPr>
        <w:ind w:left="5760" w:hanging="360"/>
      </w:pPr>
    </w:lvl>
    <w:lvl w:ilvl="8" w:tplc="77F694E0" w:tentative="1">
      <w:start w:val="1"/>
      <w:numFmt w:val="lowerRoman"/>
      <w:lvlText w:val="%9."/>
      <w:lvlJc w:val="right"/>
      <w:pPr>
        <w:ind w:left="6480" w:hanging="180"/>
      </w:pPr>
    </w:lvl>
  </w:abstractNum>
  <w:abstractNum w:abstractNumId="5">
    <w:nsid w:val="19C301D3"/>
    <w:multiLevelType w:val="multilevel"/>
    <w:tmpl w:val="C09E0A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C2E4544"/>
    <w:multiLevelType w:val="hybridMultilevel"/>
    <w:tmpl w:val="A4CE200E"/>
    <w:lvl w:ilvl="0" w:tplc="437E8904">
      <w:start w:val="1"/>
      <w:numFmt w:val="lowerLetter"/>
      <w:pStyle w:val="Bodycopybulletlevel1alpha"/>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CA757A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E4D3392"/>
    <w:multiLevelType w:val="multilevel"/>
    <w:tmpl w:val="602CE91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EE32D5A"/>
    <w:multiLevelType w:val="multilevel"/>
    <w:tmpl w:val="D5D4A9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201406E"/>
    <w:multiLevelType w:val="multilevel"/>
    <w:tmpl w:val="A7D40744"/>
    <w:lvl w:ilvl="0">
      <w:start w:val="1"/>
      <w:numFmt w:val="upperLetter"/>
      <w:lvlText w:val="APPENDIX %1: "/>
      <w:lvlJc w:val="left"/>
      <w:pPr>
        <w:tabs>
          <w:tab w:val="num" w:pos="2495"/>
        </w:tabs>
        <w:ind w:left="2495" w:hanging="249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526D8E"/>
    <w:multiLevelType w:val="hybridMultilevel"/>
    <w:tmpl w:val="D1786A2A"/>
    <w:lvl w:ilvl="0" w:tplc="4D449FE6">
      <w:start w:val="1"/>
      <w:numFmt w:val="decimal"/>
      <w:pStyle w:val="Bodycopynumbered2"/>
      <w:lvlText w:val="%1."/>
      <w:lvlJc w:val="left"/>
      <w:pPr>
        <w:ind w:left="720" w:hanging="360"/>
      </w:pPr>
    </w:lvl>
    <w:lvl w:ilvl="1" w:tplc="04DA9EF8" w:tentative="1">
      <w:start w:val="1"/>
      <w:numFmt w:val="lowerLetter"/>
      <w:lvlText w:val="%2."/>
      <w:lvlJc w:val="left"/>
      <w:pPr>
        <w:ind w:left="1440" w:hanging="360"/>
      </w:pPr>
    </w:lvl>
    <w:lvl w:ilvl="2" w:tplc="3FBC87FA" w:tentative="1">
      <w:start w:val="1"/>
      <w:numFmt w:val="lowerRoman"/>
      <w:lvlText w:val="%3."/>
      <w:lvlJc w:val="right"/>
      <w:pPr>
        <w:ind w:left="2160" w:hanging="180"/>
      </w:pPr>
    </w:lvl>
    <w:lvl w:ilvl="3" w:tplc="0FD47DB4" w:tentative="1">
      <w:start w:val="1"/>
      <w:numFmt w:val="decimal"/>
      <w:lvlText w:val="%4."/>
      <w:lvlJc w:val="left"/>
      <w:pPr>
        <w:ind w:left="2880" w:hanging="360"/>
      </w:pPr>
    </w:lvl>
    <w:lvl w:ilvl="4" w:tplc="0AA266A4" w:tentative="1">
      <w:start w:val="1"/>
      <w:numFmt w:val="lowerLetter"/>
      <w:lvlText w:val="%5."/>
      <w:lvlJc w:val="left"/>
      <w:pPr>
        <w:ind w:left="3600" w:hanging="360"/>
      </w:pPr>
    </w:lvl>
    <w:lvl w:ilvl="5" w:tplc="2ACEA468" w:tentative="1">
      <w:start w:val="1"/>
      <w:numFmt w:val="lowerRoman"/>
      <w:lvlText w:val="%6."/>
      <w:lvlJc w:val="right"/>
      <w:pPr>
        <w:ind w:left="4320" w:hanging="180"/>
      </w:pPr>
    </w:lvl>
    <w:lvl w:ilvl="6" w:tplc="A54E173C" w:tentative="1">
      <w:start w:val="1"/>
      <w:numFmt w:val="decimal"/>
      <w:lvlText w:val="%7."/>
      <w:lvlJc w:val="left"/>
      <w:pPr>
        <w:ind w:left="5040" w:hanging="360"/>
      </w:pPr>
    </w:lvl>
    <w:lvl w:ilvl="7" w:tplc="AA62F5B2" w:tentative="1">
      <w:start w:val="1"/>
      <w:numFmt w:val="lowerLetter"/>
      <w:lvlText w:val="%8."/>
      <w:lvlJc w:val="left"/>
      <w:pPr>
        <w:ind w:left="5760" w:hanging="360"/>
      </w:pPr>
    </w:lvl>
    <w:lvl w:ilvl="8" w:tplc="77F694E0" w:tentative="1">
      <w:start w:val="1"/>
      <w:numFmt w:val="lowerRoman"/>
      <w:lvlText w:val="%9."/>
      <w:lvlJc w:val="right"/>
      <w:pPr>
        <w:ind w:left="6480" w:hanging="180"/>
      </w:pPr>
    </w:lvl>
  </w:abstractNum>
  <w:abstractNum w:abstractNumId="14">
    <w:nsid w:val="226C32C4"/>
    <w:multiLevelType w:val="multilevel"/>
    <w:tmpl w:val="A5ECBD6A"/>
    <w:numStyleLink w:val="Style2"/>
  </w:abstractNum>
  <w:abstractNum w:abstractNumId="15">
    <w:nsid w:val="22D27872"/>
    <w:multiLevelType w:val="multilevel"/>
    <w:tmpl w:val="4F10A71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8351B4"/>
    <w:multiLevelType w:val="multilevel"/>
    <w:tmpl w:val="972631D4"/>
    <w:lvl w:ilvl="0">
      <w:start w:val="1"/>
      <w:numFmt w:val="decimal"/>
      <w:lvlText w:val="%1.1"/>
      <w:lvlJc w:val="left"/>
      <w:pPr>
        <w:ind w:left="432" w:hanging="432"/>
      </w:pPr>
      <w:rPr>
        <w:rFonts w:hint="default"/>
      </w:rPr>
    </w:lvl>
    <w:lvl w:ilvl="1">
      <w:start w:val="1"/>
      <w:numFmt w:val="none"/>
      <w:lvlText w:val=""/>
      <w:lvlJc w:val="left"/>
      <w:pPr>
        <w:ind w:left="576" w:hanging="576"/>
      </w:pPr>
      <w:rPr>
        <w:rFonts w:hint="default"/>
      </w:rPr>
    </w:lvl>
    <w:lvl w:ilvl="2">
      <w:start w:val="1"/>
      <w:numFmt w:val="none"/>
      <w:lvlText w:val=""/>
      <w:lvlJc w:val="left"/>
      <w:pPr>
        <w:ind w:left="720" w:hanging="720"/>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7%1.%21"/>
      <w:lvlJc w:val="left"/>
      <w:pPr>
        <w:ind w:left="1296" w:hanging="1296"/>
      </w:pPr>
      <w:rPr>
        <w:rFonts w:hint="default"/>
      </w:rPr>
    </w:lvl>
    <w:lvl w:ilvl="7">
      <w:start w:val="1"/>
      <w:numFmt w:val="decimal"/>
      <w:lvlText w:val="%8%1.%21.1"/>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267A5E70"/>
    <w:multiLevelType w:val="multilevel"/>
    <w:tmpl w:val="E342FCF2"/>
    <w:styleLink w:val="Style3"/>
    <w:lvl w:ilvl="0">
      <w:start w:val="1"/>
      <w:numFmt w:val="decimal"/>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F35431E"/>
    <w:multiLevelType w:val="hybridMultilevel"/>
    <w:tmpl w:val="7E4CB7A8"/>
    <w:lvl w:ilvl="0" w:tplc="7AF0D8D0">
      <w:start w:val="1"/>
      <w:numFmt w:val="bullet"/>
      <w:pStyle w:val="Bodycopybulletlevel2"/>
      <w:lvlText w:val="o"/>
      <w:lvlJc w:val="left"/>
      <w:pPr>
        <w:ind w:left="703" w:hanging="360"/>
      </w:pPr>
      <w:rPr>
        <w:rFonts w:ascii="Courier New" w:hAnsi="Courier New" w:cs="Courier New" w:hint="default"/>
      </w:rPr>
    </w:lvl>
    <w:lvl w:ilvl="1" w:tplc="466E58A0">
      <w:start w:val="1"/>
      <w:numFmt w:val="lowerLetter"/>
      <w:pStyle w:val="Bulletlistalpha"/>
      <w:lvlText w:val="%2."/>
      <w:lvlJc w:val="left"/>
      <w:pPr>
        <w:ind w:left="1637"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9">
    <w:nsid w:val="332C64C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7B85FA6"/>
    <w:multiLevelType w:val="hybridMultilevel"/>
    <w:tmpl w:val="D0FABC54"/>
    <w:lvl w:ilvl="0" w:tplc="E1201CE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7315E96"/>
    <w:multiLevelType w:val="multilevel"/>
    <w:tmpl w:val="E342FCF2"/>
    <w:numStyleLink w:val="Style3"/>
  </w:abstractNum>
  <w:abstractNum w:abstractNumId="24">
    <w:nsid w:val="4E555B40"/>
    <w:multiLevelType w:val="multilevel"/>
    <w:tmpl w:val="0BAC0B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F8265D8"/>
    <w:multiLevelType w:val="multilevel"/>
    <w:tmpl w:val="7B98F788"/>
    <w:lvl w:ilvl="0">
      <w:start w:val="1"/>
      <w:numFmt w:val="decimal"/>
      <w:lvlText w:val="RECOMMENDATION %1"/>
      <w:lvlJc w:val="left"/>
      <w:pPr>
        <w:tabs>
          <w:tab w:val="num" w:pos="1400"/>
        </w:tabs>
        <w:ind w:left="1040" w:hanging="360"/>
      </w:pPr>
      <w:rPr>
        <w:b w:val="0"/>
        <w:bCs w:val="0"/>
        <w:i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2120"/>
        </w:tabs>
        <w:ind w:left="1472" w:hanging="432"/>
      </w:pPr>
      <w:rPr>
        <w:rFonts w:hint="default"/>
      </w:rPr>
    </w:lvl>
    <w:lvl w:ilvl="2">
      <w:start w:val="1"/>
      <w:numFmt w:val="decimal"/>
      <w:lvlText w:val="%1.%2.%3."/>
      <w:lvlJc w:val="left"/>
      <w:pPr>
        <w:tabs>
          <w:tab w:val="num" w:pos="3200"/>
        </w:tabs>
        <w:ind w:left="1904" w:hanging="504"/>
      </w:pPr>
      <w:rPr>
        <w:rFonts w:hint="default"/>
      </w:rPr>
    </w:lvl>
    <w:lvl w:ilvl="3">
      <w:start w:val="1"/>
      <w:numFmt w:val="decimal"/>
      <w:lvlText w:val="%1.%2.%3.%4."/>
      <w:lvlJc w:val="left"/>
      <w:pPr>
        <w:tabs>
          <w:tab w:val="num" w:pos="3920"/>
        </w:tabs>
        <w:ind w:left="2408" w:hanging="648"/>
      </w:pPr>
      <w:rPr>
        <w:rFonts w:hint="default"/>
      </w:rPr>
    </w:lvl>
    <w:lvl w:ilvl="4">
      <w:start w:val="1"/>
      <w:numFmt w:val="decimal"/>
      <w:lvlText w:val="%1.%2.%3.%4.%5."/>
      <w:lvlJc w:val="left"/>
      <w:pPr>
        <w:tabs>
          <w:tab w:val="num" w:pos="5000"/>
        </w:tabs>
        <w:ind w:left="2912" w:hanging="792"/>
      </w:pPr>
      <w:rPr>
        <w:rFonts w:hint="default"/>
      </w:rPr>
    </w:lvl>
    <w:lvl w:ilvl="5">
      <w:start w:val="1"/>
      <w:numFmt w:val="decimal"/>
      <w:lvlText w:val="%1.%2.%3.%4.%5.%6."/>
      <w:lvlJc w:val="left"/>
      <w:pPr>
        <w:tabs>
          <w:tab w:val="num" w:pos="5720"/>
        </w:tabs>
        <w:ind w:left="3416" w:hanging="936"/>
      </w:pPr>
      <w:rPr>
        <w:rFonts w:hint="default"/>
      </w:rPr>
    </w:lvl>
    <w:lvl w:ilvl="6">
      <w:start w:val="1"/>
      <w:numFmt w:val="decimal"/>
      <w:lvlText w:val="%1.%2.%3.%4.%5.%6.%7."/>
      <w:lvlJc w:val="left"/>
      <w:pPr>
        <w:tabs>
          <w:tab w:val="num" w:pos="6440"/>
        </w:tabs>
        <w:ind w:left="3920" w:hanging="1080"/>
      </w:pPr>
      <w:rPr>
        <w:rFonts w:hint="default"/>
      </w:rPr>
    </w:lvl>
    <w:lvl w:ilvl="7">
      <w:start w:val="1"/>
      <w:numFmt w:val="decimal"/>
      <w:lvlText w:val="%1.%2.%3.%4.%5.%6.%7.%8."/>
      <w:lvlJc w:val="left"/>
      <w:pPr>
        <w:tabs>
          <w:tab w:val="num" w:pos="7520"/>
        </w:tabs>
        <w:ind w:left="4424" w:hanging="1224"/>
      </w:pPr>
      <w:rPr>
        <w:rFonts w:hint="default"/>
      </w:rPr>
    </w:lvl>
    <w:lvl w:ilvl="8">
      <w:start w:val="1"/>
      <w:numFmt w:val="decimal"/>
      <w:lvlText w:val="%1.%2.%3.%4.%5.%6.%7.%8.%9."/>
      <w:lvlJc w:val="left"/>
      <w:pPr>
        <w:tabs>
          <w:tab w:val="num" w:pos="8240"/>
        </w:tabs>
        <w:ind w:left="5000" w:hanging="1440"/>
      </w:pPr>
      <w:rPr>
        <w:rFonts w:hint="default"/>
      </w:rPr>
    </w:lvl>
  </w:abstractNum>
  <w:abstractNum w:abstractNumId="26">
    <w:nsid w:val="5D85043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496197"/>
    <w:multiLevelType w:val="multilevel"/>
    <w:tmpl w:val="6F6A9636"/>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7601356"/>
    <w:multiLevelType w:val="hybridMultilevel"/>
    <w:tmpl w:val="DE32BF28"/>
    <w:lvl w:ilvl="0" w:tplc="1DCA1848">
      <w:start w:val="1"/>
      <w:numFmt w:val="decimal"/>
      <w:lvlText w:val="%1)"/>
      <w:lvlJc w:val="left"/>
      <w:pPr>
        <w:ind w:left="720" w:hanging="360"/>
      </w:pPr>
    </w:lvl>
    <w:lvl w:ilvl="1" w:tplc="D1123FB2">
      <w:start w:val="1"/>
      <w:numFmt w:val="lowerLetter"/>
      <w:lvlText w:val="%2)"/>
      <w:lvlJc w:val="left"/>
      <w:pPr>
        <w:ind w:left="1440" w:hanging="360"/>
      </w:pPr>
    </w:lvl>
    <w:lvl w:ilvl="2" w:tplc="19740128" w:tentative="1">
      <w:start w:val="1"/>
      <w:numFmt w:val="lowerRoman"/>
      <w:lvlText w:val="%3."/>
      <w:lvlJc w:val="right"/>
      <w:pPr>
        <w:ind w:left="2160" w:hanging="180"/>
      </w:pPr>
    </w:lvl>
    <w:lvl w:ilvl="3" w:tplc="A3EABA64" w:tentative="1">
      <w:start w:val="1"/>
      <w:numFmt w:val="decimal"/>
      <w:lvlText w:val="%4."/>
      <w:lvlJc w:val="left"/>
      <w:pPr>
        <w:ind w:left="2880" w:hanging="360"/>
      </w:pPr>
    </w:lvl>
    <w:lvl w:ilvl="4" w:tplc="3B8CC256" w:tentative="1">
      <w:start w:val="1"/>
      <w:numFmt w:val="lowerLetter"/>
      <w:lvlText w:val="%5."/>
      <w:lvlJc w:val="left"/>
      <w:pPr>
        <w:ind w:left="3600" w:hanging="360"/>
      </w:pPr>
    </w:lvl>
    <w:lvl w:ilvl="5" w:tplc="FA0E84C0" w:tentative="1">
      <w:start w:val="1"/>
      <w:numFmt w:val="lowerRoman"/>
      <w:lvlText w:val="%6."/>
      <w:lvlJc w:val="right"/>
      <w:pPr>
        <w:ind w:left="4320" w:hanging="180"/>
      </w:pPr>
    </w:lvl>
    <w:lvl w:ilvl="6" w:tplc="4CE2DB42" w:tentative="1">
      <w:start w:val="1"/>
      <w:numFmt w:val="decimal"/>
      <w:lvlText w:val="%7."/>
      <w:lvlJc w:val="left"/>
      <w:pPr>
        <w:ind w:left="5040" w:hanging="360"/>
      </w:pPr>
    </w:lvl>
    <w:lvl w:ilvl="7" w:tplc="1B8AE924" w:tentative="1">
      <w:start w:val="1"/>
      <w:numFmt w:val="lowerLetter"/>
      <w:lvlText w:val="%8."/>
      <w:lvlJc w:val="left"/>
      <w:pPr>
        <w:ind w:left="5760" w:hanging="360"/>
      </w:pPr>
    </w:lvl>
    <w:lvl w:ilvl="8" w:tplc="BA64FDA6" w:tentative="1">
      <w:start w:val="1"/>
      <w:numFmt w:val="lowerRoman"/>
      <w:lvlText w:val="%9."/>
      <w:lvlJc w:val="right"/>
      <w:pPr>
        <w:ind w:left="6480" w:hanging="180"/>
      </w:pPr>
    </w:lvl>
  </w:abstractNum>
  <w:abstractNum w:abstractNumId="30">
    <w:nsid w:val="677703B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E034034"/>
    <w:multiLevelType w:val="multilevel"/>
    <w:tmpl w:val="A5ECBD6A"/>
    <w:styleLink w:val="Style2"/>
    <w:lvl w:ilvl="0">
      <w:start w:val="1"/>
      <w:numFmt w:val="decimal"/>
      <w:lvlText w:val="%1.1"/>
      <w:lvlJc w:val="left"/>
      <w:pPr>
        <w:ind w:left="432" w:hanging="432"/>
      </w:pPr>
      <w:rPr>
        <w:rFonts w:hint="default"/>
      </w:rPr>
    </w:lvl>
    <w:lvl w:ilvl="1">
      <w:start w:val="1"/>
      <w:numFmt w:val="none"/>
      <w:lvlText w:val=""/>
      <w:lvlJc w:val="left"/>
      <w:pPr>
        <w:ind w:left="576" w:hanging="576"/>
      </w:pPr>
      <w:rPr>
        <w:rFonts w:hint="default"/>
      </w:rPr>
    </w:lvl>
    <w:lvl w:ilvl="2">
      <w:start w:val="1"/>
      <w:numFmt w:val="none"/>
      <w:lvlText w:val=""/>
      <w:lvlJc w:val="left"/>
      <w:pPr>
        <w:ind w:left="720" w:hanging="720"/>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7%1.%21"/>
      <w:lvlJc w:val="left"/>
      <w:pPr>
        <w:ind w:left="1296" w:hanging="1296"/>
      </w:pPr>
      <w:rPr>
        <w:rFonts w:hint="default"/>
      </w:rPr>
    </w:lvl>
    <w:lvl w:ilvl="7">
      <w:start w:val="1"/>
      <w:numFmt w:val="decimal"/>
      <w:lvlText w:val="%8%1.%21.1"/>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6E19725E"/>
    <w:multiLevelType w:val="multilevel"/>
    <w:tmpl w:val="93408BC6"/>
    <w:lvl w:ilvl="0">
      <w:start w:val="1"/>
      <w:numFmt w:val="decimal"/>
      <w:pStyle w:val="Heading1"/>
      <w:lvlText w:val="%1."/>
      <w:lvlJc w:val="left"/>
      <w:pPr>
        <w:ind w:left="360" w:hanging="360"/>
      </w:pPr>
      <w:rPr>
        <w:rFonts w:hint="default"/>
      </w:rPr>
    </w:lvl>
    <w:lvl w:ilvl="1">
      <w:start w:val="1"/>
      <w:numFmt w:val="decimal"/>
      <w:pStyle w:val="Bodycopynumbered"/>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04B2BAF"/>
    <w:multiLevelType w:val="multilevel"/>
    <w:tmpl w:val="BCFCBA68"/>
    <w:numStyleLink w:val="Style1"/>
  </w:abstractNum>
  <w:abstractNum w:abstractNumId="34">
    <w:nsid w:val="71435F5F"/>
    <w:multiLevelType w:val="multilevel"/>
    <w:tmpl w:val="B356A096"/>
    <w:lvl w:ilvl="0">
      <w:start w:val="2"/>
      <w:numFmt w:val="decimal"/>
      <w:lvlText w:val="%1."/>
      <w:lvlJc w:val="left"/>
      <w:pPr>
        <w:ind w:left="360" w:hanging="360"/>
      </w:pPr>
      <w:rPr>
        <w:rFonts w:ascii="Calibri" w:hAnsi="Calibri" w:hint="default"/>
        <w:b w:val="0"/>
        <w:i w:val="0"/>
        <w:sz w:val="36"/>
      </w:rPr>
    </w:lvl>
    <w:lvl w:ilvl="1">
      <w:start w:val="1"/>
      <w:numFmt w:val="decimal"/>
      <w:lvlText w:val="%1.%2."/>
      <w:lvlJc w:val="left"/>
      <w:pPr>
        <w:ind w:left="792" w:hanging="432"/>
      </w:pPr>
      <w:rPr>
        <w:rFonts w:ascii="Georgia" w:hAnsi="Georgia"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7CD465E"/>
    <w:multiLevelType w:val="multilevel"/>
    <w:tmpl w:val="B02867B4"/>
    <w:lvl w:ilvl="0">
      <w:start w:val="1"/>
      <w:numFmt w:val="bullet"/>
      <w:pStyle w:val="ListNumber3"/>
      <w:lvlText w:val=""/>
      <w:lvlJc w:val="left"/>
      <w:pPr>
        <w:tabs>
          <w:tab w:val="num" w:pos="852"/>
        </w:tabs>
        <w:ind w:left="852" w:hanging="284"/>
      </w:pPr>
      <w:rPr>
        <w:rFonts w:ascii="Wingdings" w:hAnsi="Wingdings" w:hint="default"/>
        <w:sz w:val="24"/>
        <w:szCs w:val="24"/>
      </w:rPr>
    </w:lvl>
    <w:lvl w:ilvl="1">
      <w:start w:val="1"/>
      <w:numFmt w:val="bullet"/>
      <w:pStyle w:val="ListNumber3"/>
      <w:lvlText w:val=""/>
      <w:lvlJc w:val="left"/>
      <w:pPr>
        <w:tabs>
          <w:tab w:val="num" w:pos="284"/>
        </w:tabs>
        <w:ind w:left="284" w:hanging="284"/>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8495660"/>
    <w:multiLevelType w:val="hybridMultilevel"/>
    <w:tmpl w:val="A5064152"/>
    <w:lvl w:ilvl="0" w:tplc="086C6C6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nsid w:val="7C0101BE"/>
    <w:multiLevelType w:val="multilevel"/>
    <w:tmpl w:val="4DC4D7B2"/>
    <w:lvl w:ilvl="0">
      <w:start w:val="1"/>
      <w:numFmt w:val="decimal"/>
      <w:lvlText w:val="%1."/>
      <w:lvlJc w:val="left"/>
      <w:pPr>
        <w:ind w:left="432" w:hanging="432"/>
      </w:pPr>
      <w:rPr>
        <w:rFonts w:hint="default"/>
      </w:rPr>
    </w:lvl>
    <w:lvl w:ilvl="1">
      <w:start w:val="1"/>
      <w:numFmt w:val="none"/>
      <w:lvlText w:val=""/>
      <w:lvlJc w:val="left"/>
      <w:pPr>
        <w:ind w:left="576" w:hanging="576"/>
      </w:pPr>
      <w:rPr>
        <w:rFonts w:hint="default"/>
      </w:rPr>
    </w:lvl>
    <w:lvl w:ilvl="2">
      <w:start w:val="1"/>
      <w:numFmt w:val="none"/>
      <w:lvlText w:val=""/>
      <w:lvlJc w:val="left"/>
      <w:pPr>
        <w:ind w:left="720" w:hanging="720"/>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7%1.%21"/>
      <w:lvlJc w:val="left"/>
      <w:pPr>
        <w:ind w:left="1296" w:hanging="1296"/>
      </w:pPr>
      <w:rPr>
        <w:rFonts w:hint="default"/>
      </w:rPr>
    </w:lvl>
    <w:lvl w:ilvl="7">
      <w:start w:val="1"/>
      <w:numFmt w:val="decimal"/>
      <w:lvlText w:val="%8%1.%21.1"/>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7D1314E2"/>
    <w:multiLevelType w:val="hybridMultilevel"/>
    <w:tmpl w:val="4D88D650"/>
    <w:lvl w:ilvl="0" w:tplc="3894EE82">
      <w:start w:val="1"/>
      <w:numFmt w:val="bullet"/>
      <w:pStyle w:val="Bulletlistlevel1"/>
      <w:lvlText w:val=""/>
      <w:lvlJc w:val="left"/>
      <w:pPr>
        <w:ind w:left="720" w:hanging="360"/>
      </w:pPr>
      <w:rPr>
        <w:rFonts w:ascii="Symbol" w:hAnsi="Symbol" w:hint="default"/>
      </w:rPr>
    </w:lvl>
    <w:lvl w:ilvl="1" w:tplc="87D8F8F0" w:tentative="1">
      <w:start w:val="1"/>
      <w:numFmt w:val="lowerLetter"/>
      <w:lvlText w:val="%2."/>
      <w:lvlJc w:val="left"/>
      <w:pPr>
        <w:ind w:left="1440" w:hanging="360"/>
      </w:pPr>
    </w:lvl>
    <w:lvl w:ilvl="2" w:tplc="B1323CB8" w:tentative="1">
      <w:start w:val="1"/>
      <w:numFmt w:val="lowerRoman"/>
      <w:lvlText w:val="%3."/>
      <w:lvlJc w:val="right"/>
      <w:pPr>
        <w:ind w:left="2160" w:hanging="180"/>
      </w:pPr>
    </w:lvl>
    <w:lvl w:ilvl="3" w:tplc="CAE0A252" w:tentative="1">
      <w:start w:val="1"/>
      <w:numFmt w:val="decimal"/>
      <w:lvlText w:val="%4."/>
      <w:lvlJc w:val="left"/>
      <w:pPr>
        <w:ind w:left="2880" w:hanging="360"/>
      </w:pPr>
    </w:lvl>
    <w:lvl w:ilvl="4" w:tplc="A496904E" w:tentative="1">
      <w:start w:val="1"/>
      <w:numFmt w:val="lowerLetter"/>
      <w:lvlText w:val="%5."/>
      <w:lvlJc w:val="left"/>
      <w:pPr>
        <w:ind w:left="3600" w:hanging="360"/>
      </w:pPr>
    </w:lvl>
    <w:lvl w:ilvl="5" w:tplc="867CAE32" w:tentative="1">
      <w:start w:val="1"/>
      <w:numFmt w:val="lowerRoman"/>
      <w:lvlText w:val="%6."/>
      <w:lvlJc w:val="right"/>
      <w:pPr>
        <w:ind w:left="4320" w:hanging="180"/>
      </w:pPr>
    </w:lvl>
    <w:lvl w:ilvl="6" w:tplc="36B64AEE" w:tentative="1">
      <w:start w:val="1"/>
      <w:numFmt w:val="decimal"/>
      <w:lvlText w:val="%7."/>
      <w:lvlJc w:val="left"/>
      <w:pPr>
        <w:ind w:left="5040" w:hanging="360"/>
      </w:pPr>
    </w:lvl>
    <w:lvl w:ilvl="7" w:tplc="EB0E0432" w:tentative="1">
      <w:start w:val="1"/>
      <w:numFmt w:val="lowerLetter"/>
      <w:lvlText w:val="%8."/>
      <w:lvlJc w:val="left"/>
      <w:pPr>
        <w:ind w:left="5760" w:hanging="360"/>
      </w:pPr>
    </w:lvl>
    <w:lvl w:ilvl="8" w:tplc="4C4454F4" w:tentative="1">
      <w:start w:val="1"/>
      <w:numFmt w:val="lowerRoman"/>
      <w:lvlText w:val="%9."/>
      <w:lvlJc w:val="right"/>
      <w:pPr>
        <w:ind w:left="6480" w:hanging="180"/>
      </w:pPr>
    </w:lvl>
  </w:abstractNum>
  <w:abstractNum w:abstractNumId="39">
    <w:nsid w:val="7F4B36BD"/>
    <w:multiLevelType w:val="hybridMultilevel"/>
    <w:tmpl w:val="3C587BA4"/>
    <w:lvl w:ilvl="0" w:tplc="6632EF4A">
      <w:start w:val="1"/>
      <w:numFmt w:val="decimal"/>
      <w:lvlText w:val="%1)"/>
      <w:lvlJc w:val="left"/>
      <w:pPr>
        <w:ind w:left="720" w:hanging="360"/>
      </w:pPr>
    </w:lvl>
    <w:lvl w:ilvl="1" w:tplc="EECA5160" w:tentative="1">
      <w:start w:val="1"/>
      <w:numFmt w:val="lowerLetter"/>
      <w:lvlText w:val="%2."/>
      <w:lvlJc w:val="left"/>
      <w:pPr>
        <w:ind w:left="1440" w:hanging="360"/>
      </w:pPr>
    </w:lvl>
    <w:lvl w:ilvl="2" w:tplc="5E682BFC" w:tentative="1">
      <w:start w:val="1"/>
      <w:numFmt w:val="lowerRoman"/>
      <w:lvlText w:val="%3."/>
      <w:lvlJc w:val="right"/>
      <w:pPr>
        <w:ind w:left="2160" w:hanging="180"/>
      </w:pPr>
    </w:lvl>
    <w:lvl w:ilvl="3" w:tplc="ACF6E04C" w:tentative="1">
      <w:start w:val="1"/>
      <w:numFmt w:val="decimal"/>
      <w:lvlText w:val="%4."/>
      <w:lvlJc w:val="left"/>
      <w:pPr>
        <w:ind w:left="2880" w:hanging="360"/>
      </w:pPr>
    </w:lvl>
    <w:lvl w:ilvl="4" w:tplc="6976495E" w:tentative="1">
      <w:start w:val="1"/>
      <w:numFmt w:val="lowerLetter"/>
      <w:lvlText w:val="%5."/>
      <w:lvlJc w:val="left"/>
      <w:pPr>
        <w:ind w:left="3600" w:hanging="360"/>
      </w:pPr>
    </w:lvl>
    <w:lvl w:ilvl="5" w:tplc="FB6E6464" w:tentative="1">
      <w:start w:val="1"/>
      <w:numFmt w:val="lowerRoman"/>
      <w:lvlText w:val="%6."/>
      <w:lvlJc w:val="right"/>
      <w:pPr>
        <w:ind w:left="4320" w:hanging="180"/>
      </w:pPr>
    </w:lvl>
    <w:lvl w:ilvl="6" w:tplc="DD7C5AFE" w:tentative="1">
      <w:start w:val="1"/>
      <w:numFmt w:val="decimal"/>
      <w:lvlText w:val="%7."/>
      <w:lvlJc w:val="left"/>
      <w:pPr>
        <w:ind w:left="5040" w:hanging="360"/>
      </w:pPr>
    </w:lvl>
    <w:lvl w:ilvl="7" w:tplc="4558BE7A" w:tentative="1">
      <w:start w:val="1"/>
      <w:numFmt w:val="lowerLetter"/>
      <w:lvlText w:val="%8."/>
      <w:lvlJc w:val="left"/>
      <w:pPr>
        <w:ind w:left="5760" w:hanging="360"/>
      </w:pPr>
    </w:lvl>
    <w:lvl w:ilvl="8" w:tplc="D12E7448" w:tentative="1">
      <w:start w:val="1"/>
      <w:numFmt w:val="lowerRoman"/>
      <w:lvlText w:val="%9."/>
      <w:lvlJc w:val="right"/>
      <w:pPr>
        <w:ind w:left="6480" w:hanging="180"/>
      </w:pPr>
    </w:lvl>
  </w:abstractNum>
  <w:num w:numId="1">
    <w:abstractNumId w:val="38"/>
  </w:num>
  <w:num w:numId="2">
    <w:abstractNumId w:val="18"/>
  </w:num>
  <w:num w:numId="3">
    <w:abstractNumId w:val="10"/>
  </w:num>
  <w:num w:numId="4">
    <w:abstractNumId w:val="32"/>
  </w:num>
  <w:num w:numId="5">
    <w:abstractNumId w:val="22"/>
  </w:num>
  <w:num w:numId="6">
    <w:abstractNumId w:val="28"/>
  </w:num>
  <w:num w:numId="7">
    <w:abstractNumId w:val="12"/>
  </w:num>
  <w:num w:numId="8">
    <w:abstractNumId w:val="1"/>
  </w:num>
  <w:num w:numId="9">
    <w:abstractNumId w:val="33"/>
  </w:num>
  <w:num w:numId="10">
    <w:abstractNumId w:val="20"/>
  </w:num>
  <w:num w:numId="11">
    <w:abstractNumId w:val="11"/>
  </w:num>
  <w:num w:numId="12">
    <w:abstractNumId w:val="25"/>
  </w:num>
  <w:num w:numId="13">
    <w:abstractNumId w:val="39"/>
  </w:num>
  <w:num w:numId="14">
    <w:abstractNumId w:val="3"/>
  </w:num>
  <w:num w:numId="15">
    <w:abstractNumId w:val="24"/>
  </w:num>
  <w:num w:numId="16">
    <w:abstractNumId w:val="9"/>
  </w:num>
  <w:num w:numId="17">
    <w:abstractNumId w:val="30"/>
  </w:num>
  <w:num w:numId="18">
    <w:abstractNumId w:val="37"/>
  </w:num>
  <w:num w:numId="19">
    <w:abstractNumId w:val="37"/>
  </w:num>
  <w:num w:numId="20">
    <w:abstractNumId w:val="37"/>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
        <w:lvlJc w:val="left"/>
        <w:pPr>
          <w:ind w:left="720" w:hanging="720"/>
        </w:pPr>
        <w:rPr>
          <w:rFonts w:hint="default"/>
        </w:rPr>
      </w:lvl>
    </w:lvlOverride>
    <w:lvlOverride w:ilvl="3">
      <w:lvl w:ilvl="3">
        <w:start w:val="1"/>
        <w:numFmt w:val="none"/>
        <w:lvlText w:val=""/>
        <w:lvlJc w:val="left"/>
        <w:pPr>
          <w:ind w:left="864" w:hanging="864"/>
        </w:pPr>
        <w:rPr>
          <w:rFonts w:hint="default"/>
        </w:rPr>
      </w:lvl>
    </w:lvlOverride>
    <w:lvlOverride w:ilvl="4">
      <w:lvl w:ilvl="4">
        <w:start w:val="1"/>
        <w:numFmt w:val="none"/>
        <w:lvlText w:val=""/>
        <w:lvlJc w:val="left"/>
        <w:pPr>
          <w:ind w:left="1008" w:hanging="1008"/>
        </w:pPr>
        <w:rPr>
          <w:rFonts w:hint="default"/>
        </w:rPr>
      </w:lvl>
    </w:lvlOverride>
    <w:lvlOverride w:ilvl="5">
      <w:lvl w:ilvl="5">
        <w:start w:val="1"/>
        <w:numFmt w:val="decimal"/>
        <w:lvlText w:val="%1.%2.%6"/>
        <w:lvlJc w:val="left"/>
        <w:pPr>
          <w:ind w:left="1152" w:hanging="1152"/>
        </w:pPr>
        <w:rPr>
          <w:rFonts w:hint="default"/>
        </w:rPr>
      </w:lvl>
    </w:lvlOverride>
    <w:lvlOverride w:ilvl="6">
      <w:lvl w:ilvl="6">
        <w:start w:val="1"/>
        <w:numFmt w:val="decimal"/>
        <w:lvlText w:val="%1.%2.%3%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abstractNumId w:val="3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6"/>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4"/>
  </w:num>
  <w:num w:numId="26">
    <w:abstractNumId w:val="19"/>
  </w:num>
  <w:num w:numId="27">
    <w:abstractNumId w:val="37"/>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decimal"/>
        <w:lvlText w:val="%1.%2."/>
        <w:lvlJc w:val="left"/>
        <w:pPr>
          <w:ind w:left="792" w:hanging="432"/>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8">
    <w:abstractNumId w:val="31"/>
  </w:num>
  <w:num w:numId="29">
    <w:abstractNumId w:val="14"/>
  </w:num>
  <w:num w:numId="30">
    <w:abstractNumId w:val="7"/>
  </w:num>
  <w:num w:numId="31">
    <w:abstractNumId w:val="5"/>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7"/>
  </w:num>
  <w:num w:numId="35">
    <w:abstractNumId w:val="4"/>
  </w:num>
  <w:num w:numId="36">
    <w:abstractNumId w:val="13"/>
  </w:num>
  <w:num w:numId="37">
    <w:abstractNumId w:val="8"/>
  </w:num>
  <w:num w:numId="38">
    <w:abstractNumId w:val="17"/>
  </w:num>
  <w:num w:numId="39">
    <w:abstractNumId w:val="23"/>
  </w:num>
  <w:num w:numId="40">
    <w:abstractNumId w:val="16"/>
  </w:num>
  <w:num w:numId="41">
    <w:abstractNumId w:val="0"/>
  </w:num>
  <w:num w:numId="42">
    <w:abstractNumId w:val="35"/>
  </w:num>
  <w:num w:numId="43">
    <w:abstractNumId w:val="2"/>
  </w:num>
  <w:num w:numId="44">
    <w:abstractNumId w:val="36"/>
  </w:num>
  <w:num w:numId="4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021"/>
  <w:stylePaneSortMethod w:val="0000"/>
  <w:defaultTabStop w:val="720"/>
  <w:evenAndOddHeaders/>
  <w:drawingGridHorizontalSpacing w:val="110"/>
  <w:displayHorizontalDrawingGridEvery w:val="2"/>
  <w:characterSpacingControl w:val="doNotCompress"/>
  <w:hdrShapeDefaults>
    <o:shapedefaults v:ext="edit" spidmax="2056">
      <o:colormenu v:ext="edit" fillcolor="none"/>
    </o:shapedefaults>
    <o:shapelayout v:ext="edit">
      <o:idmap v:ext="edit" data="1"/>
      <o:rules v:ext="edit">
        <o:r id="V:Rule2" type="connector" idref="#_x0000_s1041"/>
      </o:rules>
    </o:shapelayout>
  </w:hdrShapeDefaults>
  <w:footnotePr>
    <w:footnote w:id="-1"/>
    <w:footnote w:id="0"/>
  </w:footnotePr>
  <w:endnotePr>
    <w:endnote w:id="-1"/>
    <w:endnote w:id="0"/>
  </w:endnotePr>
  <w:compat/>
  <w:rsids>
    <w:rsidRoot w:val="00274259"/>
    <w:rsid w:val="000145A3"/>
    <w:rsid w:val="00020710"/>
    <w:rsid w:val="000258A6"/>
    <w:rsid w:val="0003237E"/>
    <w:rsid w:val="000412D9"/>
    <w:rsid w:val="00043A42"/>
    <w:rsid w:val="00061257"/>
    <w:rsid w:val="00065601"/>
    <w:rsid w:val="000714AF"/>
    <w:rsid w:val="00073CF4"/>
    <w:rsid w:val="000819A5"/>
    <w:rsid w:val="000B46F9"/>
    <w:rsid w:val="000B6FDF"/>
    <w:rsid w:val="000C54D2"/>
    <w:rsid w:val="000E65BA"/>
    <w:rsid w:val="00103EB0"/>
    <w:rsid w:val="0010419C"/>
    <w:rsid w:val="0010652C"/>
    <w:rsid w:val="00113565"/>
    <w:rsid w:val="00121F31"/>
    <w:rsid w:val="001231A4"/>
    <w:rsid w:val="00134D1E"/>
    <w:rsid w:val="00145384"/>
    <w:rsid w:val="00145E67"/>
    <w:rsid w:val="00154739"/>
    <w:rsid w:val="001668F0"/>
    <w:rsid w:val="0018039E"/>
    <w:rsid w:val="00183E91"/>
    <w:rsid w:val="00184611"/>
    <w:rsid w:val="0018532C"/>
    <w:rsid w:val="00194A08"/>
    <w:rsid w:val="00194E0D"/>
    <w:rsid w:val="001954CB"/>
    <w:rsid w:val="001C150A"/>
    <w:rsid w:val="001F21ED"/>
    <w:rsid w:val="00214552"/>
    <w:rsid w:val="00220C16"/>
    <w:rsid w:val="00226D5A"/>
    <w:rsid w:val="00241D46"/>
    <w:rsid w:val="00241DEB"/>
    <w:rsid w:val="00246BBF"/>
    <w:rsid w:val="00251FAF"/>
    <w:rsid w:val="0025423D"/>
    <w:rsid w:val="002549A5"/>
    <w:rsid w:val="002718C7"/>
    <w:rsid w:val="002736EC"/>
    <w:rsid w:val="00274259"/>
    <w:rsid w:val="00293DB9"/>
    <w:rsid w:val="002962F8"/>
    <w:rsid w:val="002D1712"/>
    <w:rsid w:val="002D3C38"/>
    <w:rsid w:val="002F074A"/>
    <w:rsid w:val="003055AE"/>
    <w:rsid w:val="00317F4C"/>
    <w:rsid w:val="00351260"/>
    <w:rsid w:val="00354B8B"/>
    <w:rsid w:val="00355C72"/>
    <w:rsid w:val="00357DDF"/>
    <w:rsid w:val="00367056"/>
    <w:rsid w:val="0038052E"/>
    <w:rsid w:val="00393F3A"/>
    <w:rsid w:val="003A1CD9"/>
    <w:rsid w:val="003A2328"/>
    <w:rsid w:val="003A2572"/>
    <w:rsid w:val="003B48B7"/>
    <w:rsid w:val="003C11F6"/>
    <w:rsid w:val="003D7F3E"/>
    <w:rsid w:val="003E716D"/>
    <w:rsid w:val="003F4176"/>
    <w:rsid w:val="003F65B8"/>
    <w:rsid w:val="00400756"/>
    <w:rsid w:val="00402415"/>
    <w:rsid w:val="00420448"/>
    <w:rsid w:val="00426A98"/>
    <w:rsid w:val="00444E6A"/>
    <w:rsid w:val="00487A4E"/>
    <w:rsid w:val="00487EB7"/>
    <w:rsid w:val="00490117"/>
    <w:rsid w:val="00495F0D"/>
    <w:rsid w:val="004A7E14"/>
    <w:rsid w:val="004D5A38"/>
    <w:rsid w:val="004E435E"/>
    <w:rsid w:val="004E4603"/>
    <w:rsid w:val="0050064D"/>
    <w:rsid w:val="0050083F"/>
    <w:rsid w:val="0050333D"/>
    <w:rsid w:val="005116D3"/>
    <w:rsid w:val="0053002E"/>
    <w:rsid w:val="00543280"/>
    <w:rsid w:val="005507D9"/>
    <w:rsid w:val="005565A9"/>
    <w:rsid w:val="00565391"/>
    <w:rsid w:val="00575183"/>
    <w:rsid w:val="00591DB3"/>
    <w:rsid w:val="005A2A9F"/>
    <w:rsid w:val="005B0F5E"/>
    <w:rsid w:val="005B1000"/>
    <w:rsid w:val="005B26C1"/>
    <w:rsid w:val="005B6CA0"/>
    <w:rsid w:val="005B6ED8"/>
    <w:rsid w:val="005B7E5D"/>
    <w:rsid w:val="005D1521"/>
    <w:rsid w:val="005E34B9"/>
    <w:rsid w:val="005F19CD"/>
    <w:rsid w:val="005F24C7"/>
    <w:rsid w:val="005F2F07"/>
    <w:rsid w:val="00610E9E"/>
    <w:rsid w:val="00614401"/>
    <w:rsid w:val="00642C33"/>
    <w:rsid w:val="00661887"/>
    <w:rsid w:val="0067241E"/>
    <w:rsid w:val="00684C3B"/>
    <w:rsid w:val="0069037D"/>
    <w:rsid w:val="006B19F0"/>
    <w:rsid w:val="006B1D29"/>
    <w:rsid w:val="006C3AC1"/>
    <w:rsid w:val="006C50C0"/>
    <w:rsid w:val="006F5ED9"/>
    <w:rsid w:val="00712BB2"/>
    <w:rsid w:val="00720BBA"/>
    <w:rsid w:val="00721C79"/>
    <w:rsid w:val="00723ADD"/>
    <w:rsid w:val="0072558A"/>
    <w:rsid w:val="00732920"/>
    <w:rsid w:val="0073708E"/>
    <w:rsid w:val="00740F2B"/>
    <w:rsid w:val="00742F33"/>
    <w:rsid w:val="00751F49"/>
    <w:rsid w:val="007A4ECE"/>
    <w:rsid w:val="007A50D1"/>
    <w:rsid w:val="007B6208"/>
    <w:rsid w:val="007B6DB9"/>
    <w:rsid w:val="007C55CB"/>
    <w:rsid w:val="007C5D83"/>
    <w:rsid w:val="007E1C33"/>
    <w:rsid w:val="007E7580"/>
    <w:rsid w:val="007F2262"/>
    <w:rsid w:val="00815318"/>
    <w:rsid w:val="008266EE"/>
    <w:rsid w:val="00832789"/>
    <w:rsid w:val="0084017D"/>
    <w:rsid w:val="008966B5"/>
    <w:rsid w:val="008A0DE5"/>
    <w:rsid w:val="008C2BD5"/>
    <w:rsid w:val="008D52F9"/>
    <w:rsid w:val="00911267"/>
    <w:rsid w:val="0093279B"/>
    <w:rsid w:val="00934CD6"/>
    <w:rsid w:val="0095313B"/>
    <w:rsid w:val="0098640B"/>
    <w:rsid w:val="00992F62"/>
    <w:rsid w:val="00997783"/>
    <w:rsid w:val="009D2E77"/>
    <w:rsid w:val="009E2415"/>
    <w:rsid w:val="009E278E"/>
    <w:rsid w:val="009E647D"/>
    <w:rsid w:val="009F6546"/>
    <w:rsid w:val="009F7233"/>
    <w:rsid w:val="00A23BC4"/>
    <w:rsid w:val="00A240AA"/>
    <w:rsid w:val="00A34B42"/>
    <w:rsid w:val="00A4205A"/>
    <w:rsid w:val="00A46920"/>
    <w:rsid w:val="00A84E07"/>
    <w:rsid w:val="00AA50FD"/>
    <w:rsid w:val="00AA7168"/>
    <w:rsid w:val="00AB3FA1"/>
    <w:rsid w:val="00AB6220"/>
    <w:rsid w:val="00AB65AA"/>
    <w:rsid w:val="00AB79A3"/>
    <w:rsid w:val="00B47720"/>
    <w:rsid w:val="00B51BEE"/>
    <w:rsid w:val="00B5220B"/>
    <w:rsid w:val="00B64A35"/>
    <w:rsid w:val="00B77E8A"/>
    <w:rsid w:val="00B812C8"/>
    <w:rsid w:val="00B904F1"/>
    <w:rsid w:val="00B94012"/>
    <w:rsid w:val="00B96B09"/>
    <w:rsid w:val="00B97446"/>
    <w:rsid w:val="00BA16EC"/>
    <w:rsid w:val="00BA598B"/>
    <w:rsid w:val="00BA5CCD"/>
    <w:rsid w:val="00BA5FCF"/>
    <w:rsid w:val="00BB07D6"/>
    <w:rsid w:val="00BC3221"/>
    <w:rsid w:val="00BF5FBF"/>
    <w:rsid w:val="00C01B66"/>
    <w:rsid w:val="00C0309A"/>
    <w:rsid w:val="00C044CF"/>
    <w:rsid w:val="00C16E30"/>
    <w:rsid w:val="00C25340"/>
    <w:rsid w:val="00C2748E"/>
    <w:rsid w:val="00C669AE"/>
    <w:rsid w:val="00C870E3"/>
    <w:rsid w:val="00CA363C"/>
    <w:rsid w:val="00CA58F2"/>
    <w:rsid w:val="00CA7A5B"/>
    <w:rsid w:val="00CB5C16"/>
    <w:rsid w:val="00CD21D4"/>
    <w:rsid w:val="00CE070C"/>
    <w:rsid w:val="00CE4BF4"/>
    <w:rsid w:val="00D020A5"/>
    <w:rsid w:val="00D10680"/>
    <w:rsid w:val="00D12731"/>
    <w:rsid w:val="00D140EA"/>
    <w:rsid w:val="00D16198"/>
    <w:rsid w:val="00D25A95"/>
    <w:rsid w:val="00D35BDC"/>
    <w:rsid w:val="00D4341E"/>
    <w:rsid w:val="00D47F4C"/>
    <w:rsid w:val="00D60D1A"/>
    <w:rsid w:val="00D618F7"/>
    <w:rsid w:val="00D621CF"/>
    <w:rsid w:val="00D7783F"/>
    <w:rsid w:val="00D85B60"/>
    <w:rsid w:val="00D93196"/>
    <w:rsid w:val="00DA387C"/>
    <w:rsid w:val="00DA6017"/>
    <w:rsid w:val="00DB5876"/>
    <w:rsid w:val="00DD5AA7"/>
    <w:rsid w:val="00DE4DD7"/>
    <w:rsid w:val="00DE55CE"/>
    <w:rsid w:val="00DF1515"/>
    <w:rsid w:val="00E23CC2"/>
    <w:rsid w:val="00E45F1D"/>
    <w:rsid w:val="00E65290"/>
    <w:rsid w:val="00E65D15"/>
    <w:rsid w:val="00E74671"/>
    <w:rsid w:val="00E752B5"/>
    <w:rsid w:val="00E763D3"/>
    <w:rsid w:val="00E774EC"/>
    <w:rsid w:val="00E974B5"/>
    <w:rsid w:val="00EB6485"/>
    <w:rsid w:val="00EC7D6F"/>
    <w:rsid w:val="00EE3D8C"/>
    <w:rsid w:val="00EF3768"/>
    <w:rsid w:val="00F41AE1"/>
    <w:rsid w:val="00F46A08"/>
    <w:rsid w:val="00F500CE"/>
    <w:rsid w:val="00F67F2B"/>
    <w:rsid w:val="00F837C2"/>
    <w:rsid w:val="00F949F8"/>
    <w:rsid w:val="00FA05BB"/>
    <w:rsid w:val="00FA61AE"/>
    <w:rsid w:val="00FB05DB"/>
    <w:rsid w:val="00FB4AAE"/>
    <w:rsid w:val="00FC78A2"/>
    <w:rsid w:val="00FD03AA"/>
    <w:rsid w:val="00FD0C22"/>
    <w:rsid w:val="00FE41A9"/>
    <w:rsid w:val="00FF2AE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19A5"/>
    <w:rPr>
      <w:rFonts w:eastAsia="Times New Roman" w:cs="Times New Roman"/>
      <w:sz w:val="22"/>
    </w:rPr>
  </w:style>
  <w:style w:type="paragraph" w:styleId="Heading1">
    <w:name w:val="heading 1"/>
    <w:aliases w:val="numbered"/>
    <w:next w:val="Bodycopynumbered"/>
    <w:link w:val="Heading1Char"/>
    <w:qFormat/>
    <w:rsid w:val="00610E9E"/>
    <w:pPr>
      <w:keepNext/>
      <w:pageBreakBefore/>
      <w:widowControl w:val="0"/>
      <w:numPr>
        <w:numId w:val="32"/>
      </w:numPr>
      <w:spacing w:before="360" w:afterLines="100"/>
      <w:ind w:left="567" w:hanging="567"/>
      <w:outlineLvl w:val="0"/>
    </w:pPr>
    <w:rPr>
      <w:rFonts w:asciiTheme="majorHAnsi" w:eastAsiaTheme="majorEastAsia" w:hAnsiTheme="majorHAnsi" w:cstheme="majorBidi"/>
      <w:bCs/>
      <w:smallCaps/>
      <w:color w:val="000000" w:themeColor="text1"/>
      <w:sz w:val="44"/>
      <w:szCs w:val="44"/>
    </w:rPr>
  </w:style>
  <w:style w:type="paragraph" w:styleId="Heading2">
    <w:name w:val="heading 2"/>
    <w:next w:val="Bodycopynumbered"/>
    <w:link w:val="Heading2Char"/>
    <w:uiPriority w:val="9"/>
    <w:unhideWhenUsed/>
    <w:qFormat/>
    <w:rsid w:val="00610E9E"/>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numbered"/>
    <w:link w:val="Heading3Char"/>
    <w:qFormat/>
    <w:rsid w:val="00487EB7"/>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Heading 4 numbered"/>
    <w:basedOn w:val="Heading1"/>
    <w:next w:val="Bodycopynumbered"/>
    <w:link w:val="Heading4Char"/>
    <w:qFormat/>
    <w:rsid w:val="00400756"/>
    <w:pPr>
      <w:pageBreakBefore w:val="0"/>
      <w:spacing w:after="100"/>
      <w:outlineLvl w:val="3"/>
    </w:pPr>
    <w:rPr>
      <w:b/>
      <w:sz w:val="26"/>
      <w:szCs w:val="26"/>
    </w:rPr>
  </w:style>
  <w:style w:type="paragraph" w:styleId="Heading5">
    <w:name w:val="heading 5"/>
    <w:next w:val="Bodycopynumbered"/>
    <w:link w:val="Heading5Char"/>
    <w:uiPriority w:val="9"/>
    <w:unhideWhenUsed/>
    <w:qFormat/>
    <w:rsid w:val="009D2E77"/>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numbered"/>
    <w:link w:val="Heading6Char"/>
    <w:uiPriority w:val="9"/>
    <w:semiHidden/>
    <w:unhideWhenUsed/>
    <w:qFormat/>
    <w:rsid w:val="00E65D15"/>
    <w:pPr>
      <w:keepNext/>
      <w:widowControl w:val="0"/>
      <w:spacing w:beforeLines="50" w:afterLines="50"/>
      <w:outlineLvl w:val="5"/>
    </w:pPr>
    <w:rPr>
      <w:rFonts w:asciiTheme="majorHAnsi" w:eastAsiaTheme="majorEastAsia" w:hAnsiTheme="majorHAnsi" w:cstheme="majorBidi"/>
      <w:i/>
      <w:iCs/>
      <w:smallCaps/>
      <w:sz w:val="22"/>
    </w:rPr>
  </w:style>
  <w:style w:type="paragraph" w:styleId="Heading7">
    <w:name w:val="heading 7"/>
    <w:basedOn w:val="Normal"/>
    <w:next w:val="Normal"/>
    <w:link w:val="Heading7Char"/>
    <w:uiPriority w:val="9"/>
    <w:semiHidden/>
    <w:unhideWhenUsed/>
    <w:qFormat/>
    <w:rsid w:val="002962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62F8"/>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2962F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Char"/>
    <w:basedOn w:val="DefaultParagraphFont"/>
    <w:link w:val="Heading1"/>
    <w:rsid w:val="00610E9E"/>
    <w:rPr>
      <w:rFonts w:asciiTheme="majorHAnsi" w:eastAsiaTheme="majorEastAsia" w:hAnsiTheme="majorHAnsi" w:cstheme="majorBidi"/>
      <w:bCs/>
      <w:smallCaps/>
      <w:color w:val="000000" w:themeColor="text1"/>
      <w:sz w:val="44"/>
      <w:szCs w:val="44"/>
    </w:rPr>
  </w:style>
  <w:style w:type="character" w:customStyle="1" w:styleId="Heading3Char">
    <w:name w:val="Heading 3 Char"/>
    <w:basedOn w:val="DefaultParagraphFont"/>
    <w:link w:val="Heading3"/>
    <w:rsid w:val="00487EB7"/>
    <w:rPr>
      <w:rFonts w:asciiTheme="majorHAnsi" w:eastAsiaTheme="minorEastAsia" w:hAnsiTheme="majorHAnsi" w:cstheme="majorHAnsi"/>
      <w:smallCaps/>
      <w:sz w:val="30"/>
      <w:szCs w:val="30"/>
    </w:rPr>
  </w:style>
  <w:style w:type="character" w:customStyle="1" w:styleId="Heading4Char">
    <w:name w:val="Heading 4 Char"/>
    <w:aliases w:val="Heading 4 numbered Char"/>
    <w:basedOn w:val="DefaultParagraphFont"/>
    <w:link w:val="Heading4"/>
    <w:rsid w:val="00400756"/>
    <w:rPr>
      <w:rFonts w:asciiTheme="majorHAnsi" w:eastAsiaTheme="majorEastAsia" w:hAnsiTheme="majorHAnsi" w:cstheme="majorBidi"/>
      <w:b/>
      <w:bCs/>
      <w:smallCaps/>
      <w:color w:val="000000" w:themeColor="text1"/>
      <w:sz w:val="26"/>
      <w:szCs w:val="26"/>
    </w:rPr>
  </w:style>
  <w:style w:type="paragraph" w:customStyle="1" w:styleId="Bodycopybulletlevel2">
    <w:name w:val="Body copy bullet level 2"/>
    <w:qFormat/>
    <w:rsid w:val="00642C33"/>
    <w:pPr>
      <w:keepNext/>
      <w:widowControl w:val="0"/>
      <w:numPr>
        <w:numId w:val="2"/>
      </w:numPr>
      <w:ind w:left="1701" w:hanging="567"/>
    </w:pPr>
    <w:rPr>
      <w:rFonts w:cstheme="minorHAnsi"/>
      <w:color w:val="000000"/>
      <w:sz w:val="22"/>
      <w:szCs w:val="20"/>
      <w:lang w:eastAsia="en-AU"/>
    </w:rPr>
  </w:style>
  <w:style w:type="numbering" w:customStyle="1" w:styleId="Style3">
    <w:name w:val="Style3"/>
    <w:uiPriority w:val="99"/>
    <w:rsid w:val="001C150A"/>
    <w:pPr>
      <w:numPr>
        <w:numId w:val="38"/>
      </w:numPr>
    </w:pPr>
  </w:style>
  <w:style w:type="character" w:styleId="Hyperlink">
    <w:name w:val="Hyperlink"/>
    <w:basedOn w:val="DefaultParagraphFont"/>
    <w:uiPriority w:val="99"/>
    <w:unhideWhenUsed/>
    <w:rsid w:val="00E65D15"/>
    <w:rPr>
      <w:color w:val="0000FF" w:themeColor="hyperlink"/>
      <w:u w:val="single"/>
    </w:rPr>
  </w:style>
  <w:style w:type="character" w:customStyle="1" w:styleId="Heading6Char">
    <w:name w:val="Heading 6 Char"/>
    <w:basedOn w:val="DefaultParagraphFont"/>
    <w:link w:val="Heading6"/>
    <w:uiPriority w:val="9"/>
    <w:semiHidden/>
    <w:rsid w:val="00E65D15"/>
    <w:rPr>
      <w:rFonts w:asciiTheme="majorHAnsi" w:eastAsiaTheme="majorEastAsia" w:hAnsiTheme="majorHAnsi" w:cstheme="majorBidi"/>
      <w:i/>
      <w:iCs/>
      <w:smallCaps/>
      <w:sz w:val="22"/>
    </w:rPr>
  </w:style>
  <w:style w:type="paragraph" w:customStyle="1" w:styleId="Titleheading">
    <w:name w:val="Title heading"/>
    <w:next w:val="Bodycopy"/>
    <w:rsid w:val="00CA363C"/>
    <w:pPr>
      <w:keepNext/>
      <w:pageBreakBefore/>
      <w:widowControl w:val="0"/>
      <w:tabs>
        <w:tab w:val="left" w:pos="9643"/>
      </w:tabs>
      <w:spacing w:afterLines="200"/>
      <w:outlineLvl w:val="0"/>
    </w:pPr>
    <w:rPr>
      <w:rFonts w:asciiTheme="majorHAnsi" w:eastAsiaTheme="minorEastAsia" w:hAnsiTheme="majorHAnsi" w:cstheme="majorHAnsi"/>
      <w:smallCaps/>
      <w:color w:val="000000"/>
      <w:sz w:val="60"/>
      <w:szCs w:val="60"/>
      <w:lang w:eastAsia="en-AU"/>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642C33"/>
    <w:pPr>
      <w:keepNext/>
      <w:widowControl w:val="0"/>
      <w:tabs>
        <w:tab w:val="left" w:pos="1276"/>
      </w:tabs>
      <w:spacing w:before="200" w:after="200" w:line="300" w:lineRule="exact"/>
    </w:pPr>
    <w:rPr>
      <w:rFonts w:cstheme="minorHAnsi"/>
      <w:color w:val="000000"/>
      <w:sz w:val="22"/>
      <w:szCs w:val="20"/>
      <w:lang w:eastAsia="en-AU"/>
    </w:rPr>
  </w:style>
  <w:style w:type="paragraph" w:customStyle="1" w:styleId="Bulletlistlevel1">
    <w:name w:val="Bullet list  level 1"/>
    <w:qFormat/>
    <w:rsid w:val="00642C33"/>
    <w:pPr>
      <w:keepNext/>
      <w:widowControl w:val="0"/>
      <w:numPr>
        <w:numId w:val="1"/>
      </w:numPr>
      <w:spacing w:before="120" w:after="120" w:line="300" w:lineRule="exact"/>
      <w:ind w:left="1134" w:hanging="567"/>
    </w:pPr>
    <w:rPr>
      <w:rFonts w:cstheme="minorHAnsi"/>
      <w:color w:val="000000"/>
      <w:sz w:val="22"/>
      <w:szCs w:val="20"/>
      <w:lang w:eastAsia="en-AU"/>
    </w:rPr>
  </w:style>
  <w:style w:type="paragraph" w:customStyle="1" w:styleId="Tableheading">
    <w:name w:val="Table heading"/>
    <w:qFormat/>
    <w:rsid w:val="00CA363C"/>
    <w:pPr>
      <w:keepNext/>
      <w:widowControl w:val="0"/>
      <w:spacing w:before="120" w:after="120"/>
    </w:pPr>
    <w:rPr>
      <w:rFonts w:asciiTheme="majorHAnsi" w:hAnsiTheme="majorHAnsi" w:cstheme="minorHAnsi"/>
      <w:b/>
      <w:bCs/>
      <w:smallCaps/>
      <w:color w:val="FFFFFF" w:themeColor="background1"/>
      <w:sz w:val="22"/>
      <w:szCs w:val="20"/>
      <w:lang w:eastAsia="en-AU"/>
    </w:rPr>
  </w:style>
  <w:style w:type="paragraph" w:customStyle="1" w:styleId="Tablebodycopy">
    <w:name w:val="Table body copy"/>
    <w:qFormat/>
    <w:rsid w:val="00CA363C"/>
    <w:pPr>
      <w:keepNext/>
      <w:widowControl w:val="0"/>
      <w:spacing w:before="120" w:after="120"/>
    </w:pPr>
    <w:rPr>
      <w:rFonts w:cstheme="minorHAnsi"/>
      <w:bCs/>
      <w:sz w:val="22"/>
      <w:szCs w:val="20"/>
      <w:lang w:eastAsia="en-AU"/>
    </w:rPr>
  </w:style>
  <w:style w:type="paragraph" w:customStyle="1" w:styleId="Bodycopynumbered">
    <w:name w:val="Body copy numbered"/>
    <w:qFormat/>
    <w:rsid w:val="00642C33"/>
    <w:pPr>
      <w:keepNext/>
      <w:widowControl w:val="0"/>
      <w:numPr>
        <w:ilvl w:val="1"/>
        <w:numId w:val="4"/>
      </w:numPr>
      <w:spacing w:before="240" w:after="100" w:line="300" w:lineRule="exact"/>
      <w:ind w:left="567" w:hanging="567"/>
      <w:outlineLvl w:val="1"/>
    </w:pPr>
    <w:rPr>
      <w:rFonts w:eastAsia="Times New Roman" w:cs="Arial"/>
      <w:bCs/>
      <w:kern w:val="32"/>
      <w:sz w:val="22"/>
      <w:szCs w:val="20"/>
    </w:rPr>
  </w:style>
  <w:style w:type="paragraph" w:customStyle="1" w:styleId="Bulletlistquote">
    <w:name w:val="Bullet list quote"/>
    <w:qFormat/>
    <w:rsid w:val="00642C33"/>
    <w:pPr>
      <w:keepNext/>
      <w:widowControl w:val="0"/>
      <w:ind w:left="1701"/>
    </w:pPr>
    <w:rPr>
      <w:rFonts w:cstheme="minorHAnsi"/>
      <w:i/>
      <w:color w:val="000000"/>
      <w:sz w:val="22"/>
      <w:szCs w:val="20"/>
      <w:lang w:eastAsia="en-AU"/>
    </w:rPr>
  </w:style>
  <w:style w:type="character" w:customStyle="1" w:styleId="Heading2Char">
    <w:name w:val="Heading 2 Char"/>
    <w:basedOn w:val="DefaultParagraphFont"/>
    <w:link w:val="Heading2"/>
    <w:uiPriority w:val="9"/>
    <w:rsid w:val="00610E9E"/>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9D2E77"/>
    <w:rPr>
      <w:rFonts w:asciiTheme="majorHAnsi" w:eastAsiaTheme="minorEastAsia" w:hAnsiTheme="majorHAnsi" w:cstheme="majorHAnsi"/>
      <w:i/>
      <w:smallCaps/>
    </w:rPr>
  </w:style>
  <w:style w:type="paragraph" w:styleId="Footer">
    <w:name w:val="footer"/>
    <w:link w:val="FooterChar"/>
    <w:unhideWhenUsed/>
    <w:rsid w:val="00610E9E"/>
    <w:pPr>
      <w:keepNext/>
      <w:widowControl w:val="0"/>
      <w:tabs>
        <w:tab w:val="center" w:pos="4513"/>
        <w:tab w:val="right" w:pos="9026"/>
      </w:tabs>
      <w:spacing w:before="40" w:after="40"/>
    </w:pPr>
    <w:rPr>
      <w:rFonts w:eastAsia="Times New Roman" w:cs="Times New Roman"/>
      <w:sz w:val="16"/>
      <w:szCs w:val="16"/>
    </w:rPr>
  </w:style>
  <w:style w:type="character" w:customStyle="1" w:styleId="FooterChar">
    <w:name w:val="Footer Char"/>
    <w:basedOn w:val="DefaultParagraphFont"/>
    <w:link w:val="Footer"/>
    <w:rsid w:val="00610E9E"/>
    <w:rPr>
      <w:rFonts w:eastAsia="Times New Roman" w:cs="Times New Roman"/>
      <w:sz w:val="16"/>
      <w:szCs w:val="16"/>
    </w:rPr>
  </w:style>
  <w:style w:type="paragraph" w:styleId="TOC4">
    <w:name w:val="toc 4"/>
    <w:basedOn w:val="Normal"/>
    <w:next w:val="Normal"/>
    <w:autoRedefine/>
    <w:uiPriority w:val="39"/>
    <w:rsid w:val="00183E91"/>
    <w:pPr>
      <w:tabs>
        <w:tab w:val="right" w:pos="9072"/>
      </w:tabs>
      <w:spacing w:beforeLines="100" w:afterLines="100"/>
      <w:ind w:left="1560"/>
    </w:pPr>
    <w:rPr>
      <w:rFonts w:asciiTheme="majorHAnsi" w:hAnsiTheme="majorHAnsi" w:cstheme="majorHAnsi"/>
      <w:noProof/>
      <w:sz w:val="24"/>
    </w:rPr>
  </w:style>
  <w:style w:type="paragraph" w:styleId="TOC1">
    <w:name w:val="toc 1"/>
    <w:next w:val="Recommendationbodycopynumbered"/>
    <w:autoRedefine/>
    <w:uiPriority w:val="39"/>
    <w:rsid w:val="00CA363C"/>
    <w:pPr>
      <w:keepNext/>
      <w:widowControl w:val="0"/>
      <w:tabs>
        <w:tab w:val="left" w:pos="567"/>
        <w:tab w:val="right" w:pos="9072"/>
      </w:tabs>
      <w:spacing w:beforeLines="100"/>
    </w:pPr>
    <w:rPr>
      <w:rFonts w:ascii="Arial Narrow" w:eastAsiaTheme="minorEastAsia" w:hAnsi="Arial Narrow" w:cstheme="majorHAnsi"/>
      <w:b/>
      <w:smallCaps/>
      <w:noProof/>
      <w:sz w:val="30"/>
      <w:szCs w:val="30"/>
      <w:lang w:eastAsia="en-AU"/>
    </w:rPr>
  </w:style>
  <w:style w:type="paragraph" w:styleId="TOC2">
    <w:name w:val="toc 2"/>
    <w:autoRedefine/>
    <w:uiPriority w:val="39"/>
    <w:rsid w:val="00FB4AAE"/>
    <w:pPr>
      <w:tabs>
        <w:tab w:val="right" w:pos="9072"/>
      </w:tabs>
      <w:spacing w:beforeLines="100" w:afterLines="100"/>
      <w:ind w:left="567" w:hanging="567"/>
    </w:pPr>
    <w:rPr>
      <w:rFonts w:eastAsiaTheme="minorEastAsia"/>
      <w:noProof/>
      <w:sz w:val="22"/>
      <w:szCs w:val="22"/>
      <w:lang w:eastAsia="en-AU"/>
    </w:rPr>
  </w:style>
  <w:style w:type="paragraph" w:styleId="FootnoteText">
    <w:name w:val="footnote text"/>
    <w:basedOn w:val="Normal"/>
    <w:link w:val="FootnoteTextChar"/>
    <w:semiHidden/>
    <w:rsid w:val="001231A4"/>
    <w:pPr>
      <w:spacing w:before="80" w:after="80" w:line="160" w:lineRule="exact"/>
      <w:ind w:left="170" w:hanging="170"/>
    </w:pPr>
    <w:rPr>
      <w:sz w:val="18"/>
      <w:szCs w:val="20"/>
    </w:rPr>
  </w:style>
  <w:style w:type="character" w:customStyle="1" w:styleId="FootnoteTextChar">
    <w:name w:val="Footnote Text Char"/>
    <w:basedOn w:val="DefaultParagraphFont"/>
    <w:link w:val="FootnoteText"/>
    <w:semiHidden/>
    <w:rsid w:val="001231A4"/>
    <w:rPr>
      <w:rFonts w:eastAsia="Times New Roman" w:cs="Times New Roman"/>
      <w:sz w:val="18"/>
      <w:szCs w:val="20"/>
    </w:rPr>
  </w:style>
  <w:style w:type="character" w:styleId="FootnoteReference">
    <w:name w:val="footnote reference"/>
    <w:basedOn w:val="DefaultParagraphFont"/>
    <w:uiPriority w:val="99"/>
    <w:semiHidden/>
    <w:rsid w:val="00103EB0"/>
    <w:rPr>
      <w:vertAlign w:val="superscript"/>
    </w:rPr>
  </w:style>
  <w:style w:type="paragraph" w:styleId="TOC3">
    <w:name w:val="toc 3"/>
    <w:basedOn w:val="TOC2"/>
    <w:next w:val="Normal"/>
    <w:autoRedefine/>
    <w:uiPriority w:val="39"/>
    <w:rsid w:val="00103EB0"/>
    <w:pPr>
      <w:ind w:firstLine="0"/>
    </w:pPr>
  </w:style>
  <w:style w:type="paragraph" w:customStyle="1" w:styleId="TOCheading">
    <w:name w:val="TOC heading"/>
    <w:rsid w:val="00CA363C"/>
    <w:pPr>
      <w:keepNext/>
      <w:pageBreakBefore/>
      <w:widowControl w:val="0"/>
      <w:spacing w:after="480"/>
    </w:pPr>
    <w:rPr>
      <w:rFonts w:asciiTheme="majorHAnsi" w:eastAsiaTheme="minorEastAsia" w:hAnsiTheme="majorHAnsi" w:cstheme="majorHAnsi"/>
      <w:smallCaps/>
      <w:color w:val="000000"/>
      <w:sz w:val="60"/>
      <w:szCs w:val="60"/>
      <w:lang w:eastAsia="en-AU"/>
    </w:rPr>
  </w:style>
  <w:style w:type="paragraph" w:customStyle="1" w:styleId="Heading1nonumber">
    <w:name w:val="Heading 1 no number"/>
    <w:next w:val="Bodycopynumbered"/>
    <w:rsid w:val="00610E9E"/>
    <w:pPr>
      <w:keepNext/>
      <w:widowControl w:val="0"/>
      <w:spacing w:after="100"/>
    </w:pPr>
    <w:rPr>
      <w:rFonts w:asciiTheme="majorHAnsi" w:eastAsiaTheme="majorEastAsia" w:hAnsiTheme="majorHAnsi" w:cstheme="majorBidi"/>
      <w:bCs/>
      <w:smallCaps/>
      <w:color w:val="000000" w:themeColor="text1"/>
      <w:sz w:val="44"/>
      <w:szCs w:val="44"/>
    </w:rPr>
  </w:style>
  <w:style w:type="paragraph" w:customStyle="1" w:styleId="Bodycopynumbered2">
    <w:name w:val="Body copy numbered 2"/>
    <w:qFormat/>
    <w:rsid w:val="00642C33"/>
    <w:pPr>
      <w:keepNext/>
      <w:widowControl w:val="0"/>
      <w:numPr>
        <w:numId w:val="36"/>
      </w:numPr>
      <w:spacing w:before="120" w:after="120" w:line="300" w:lineRule="exact"/>
      <w:ind w:left="567" w:hanging="567"/>
    </w:pPr>
    <w:rPr>
      <w:rFonts w:cstheme="minorHAnsi"/>
      <w:color w:val="000000"/>
      <w:sz w:val="22"/>
      <w:szCs w:val="20"/>
      <w:lang w:eastAsia="en-AU"/>
    </w:rPr>
  </w:style>
  <w:style w:type="character" w:customStyle="1" w:styleId="Heading7Char">
    <w:name w:val="Heading 7 Char"/>
    <w:basedOn w:val="DefaultParagraphFont"/>
    <w:link w:val="Heading7"/>
    <w:uiPriority w:val="9"/>
    <w:semiHidden/>
    <w:rsid w:val="002962F8"/>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2962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962F8"/>
    <w:rPr>
      <w:rFonts w:asciiTheme="majorHAnsi" w:eastAsiaTheme="majorEastAsia" w:hAnsiTheme="majorHAnsi" w:cstheme="majorBidi"/>
      <w:i/>
      <w:iCs/>
      <w:color w:val="404040" w:themeColor="text1" w:themeTint="BF"/>
      <w:sz w:val="20"/>
      <w:szCs w:val="20"/>
    </w:rPr>
  </w:style>
  <w:style w:type="paragraph" w:styleId="Caption">
    <w:name w:val="caption"/>
    <w:next w:val="Bodycopy"/>
    <w:qFormat/>
    <w:rsid w:val="00642C33"/>
    <w:pPr>
      <w:keepNext/>
      <w:widowControl w:val="0"/>
      <w:spacing w:before="100"/>
    </w:pPr>
    <w:rPr>
      <w:rFonts w:cstheme="minorHAnsi"/>
      <w:color w:val="000000"/>
      <w:sz w:val="22"/>
      <w:szCs w:val="20"/>
      <w:lang w:eastAsia="en-AU"/>
    </w:rPr>
  </w:style>
  <w:style w:type="paragraph" w:customStyle="1" w:styleId="Committeemembership">
    <w:name w:val="Committee membership"/>
    <w:next w:val="Bodycopy"/>
    <w:qFormat/>
    <w:rsid w:val="00642C33"/>
    <w:pPr>
      <w:keepNext/>
      <w:widowControl w:val="0"/>
      <w:spacing w:beforeLines="100" w:afterLines="100"/>
      <w:outlineLvl w:val="0"/>
    </w:pPr>
    <w:rPr>
      <w:rFonts w:asciiTheme="majorHAnsi" w:eastAsiaTheme="minorEastAsia" w:hAnsiTheme="majorHAnsi" w:cstheme="majorHAnsi"/>
      <w:smallCaps/>
      <w:sz w:val="44"/>
      <w:szCs w:val="44"/>
    </w:rPr>
  </w:style>
  <w:style w:type="paragraph" w:customStyle="1" w:styleId="Secretariat">
    <w:name w:val="Secretariat"/>
    <w:next w:val="Bodycopy"/>
    <w:qFormat/>
    <w:rsid w:val="00CA363C"/>
    <w:pPr>
      <w:spacing w:beforeLines="400" w:afterLines="100"/>
      <w:outlineLvl w:val="0"/>
    </w:pPr>
    <w:rPr>
      <w:rFonts w:asciiTheme="majorHAnsi" w:eastAsiaTheme="minorEastAsia" w:hAnsiTheme="majorHAnsi" w:cstheme="majorHAnsi"/>
      <w:smallCaps/>
      <w:sz w:val="44"/>
      <w:szCs w:val="44"/>
    </w:rPr>
  </w:style>
  <w:style w:type="paragraph" w:customStyle="1" w:styleId="Contactinformation">
    <w:name w:val="Contact information"/>
    <w:next w:val="Bodycopy"/>
    <w:qFormat/>
    <w:rsid w:val="00642C33"/>
    <w:pPr>
      <w:spacing w:beforeLines="400" w:afterLines="100"/>
      <w:outlineLvl w:val="0"/>
    </w:pPr>
    <w:rPr>
      <w:rFonts w:asciiTheme="majorHAnsi" w:eastAsiaTheme="minorEastAsia" w:hAnsiTheme="majorHAnsi" w:cstheme="majorHAnsi"/>
      <w:smallCaps/>
      <w:sz w:val="44"/>
      <w:szCs w:val="44"/>
    </w:rPr>
  </w:style>
  <w:style w:type="paragraph" w:customStyle="1" w:styleId="Recommendationsheading">
    <w:name w:val="Recommendations heading"/>
    <w:next w:val="Recommendationbodycopy"/>
    <w:rsid w:val="00FB4AAE"/>
    <w:pPr>
      <w:keepNext/>
      <w:pageBreakBefore/>
      <w:widowControl w:val="0"/>
      <w:spacing w:after="240"/>
    </w:pPr>
    <w:rPr>
      <w:rFonts w:asciiTheme="majorHAnsi" w:eastAsiaTheme="majorEastAsia" w:hAnsiTheme="majorHAnsi" w:cstheme="majorBidi"/>
      <w:bCs/>
      <w:smallCaps/>
      <w:color w:val="000000" w:themeColor="text1"/>
      <w:sz w:val="44"/>
      <w:szCs w:val="44"/>
    </w:rPr>
  </w:style>
  <w:style w:type="character" w:styleId="PageNumber">
    <w:name w:val="page number"/>
    <w:basedOn w:val="DefaultParagraphFont"/>
    <w:rsid w:val="00355C72"/>
    <w:rPr>
      <w:rFonts w:asciiTheme="minorHAnsi" w:hAnsiTheme="minorHAnsi"/>
      <w:b/>
      <w:szCs w:val="18"/>
    </w:rPr>
  </w:style>
  <w:style w:type="numbering" w:customStyle="1" w:styleId="Style2">
    <w:name w:val="Style2"/>
    <w:uiPriority w:val="99"/>
    <w:rsid w:val="002D3C38"/>
    <w:pPr>
      <w:numPr>
        <w:numId w:val="28"/>
      </w:numPr>
    </w:pPr>
  </w:style>
  <w:style w:type="paragraph" w:customStyle="1" w:styleId="Recommendationbodycopy">
    <w:name w:val="Recommendation body copy"/>
    <w:rsid w:val="00E65D15"/>
    <w:pPr>
      <w:keepNext/>
      <w:widowControl w:val="0"/>
    </w:pPr>
    <w:rPr>
      <w:rFonts w:asciiTheme="majorHAnsi" w:eastAsia="Times New Roman" w:hAnsiTheme="majorHAnsi" w:cs="Arial"/>
      <w:bCs/>
      <w:kern w:val="32"/>
      <w:sz w:val="22"/>
      <w:szCs w:val="20"/>
    </w:rPr>
  </w:style>
  <w:style w:type="paragraph" w:customStyle="1" w:styleId="Recommendationbodycopynumbered">
    <w:name w:val="Recommendation body copy numbered"/>
    <w:qFormat/>
    <w:rsid w:val="00FB4AAE"/>
    <w:pPr>
      <w:keepNext/>
      <w:widowControl w:val="0"/>
      <w:numPr>
        <w:ilvl w:val="1"/>
        <w:numId w:val="41"/>
      </w:numPr>
      <w:spacing w:before="200" w:after="200"/>
      <w:ind w:left="578" w:hanging="578"/>
      <w:outlineLvl w:val="7"/>
    </w:pPr>
    <w:rPr>
      <w:rFonts w:asciiTheme="majorHAnsi" w:eastAsia="Times New Roman" w:hAnsiTheme="majorHAnsi" w:cs="Arial"/>
      <w:b/>
      <w:bCs/>
      <w:kern w:val="32"/>
      <w:sz w:val="22"/>
      <w:szCs w:val="20"/>
    </w:rPr>
  </w:style>
  <w:style w:type="paragraph" w:customStyle="1" w:styleId="Recommendationheadingbody">
    <w:name w:val="Recommendation heading body"/>
    <w:next w:val="Recommendationbodycopynumbered"/>
    <w:qFormat/>
    <w:rsid w:val="00A240AA"/>
    <w:pPr>
      <w:keepNext/>
      <w:widowControl w:val="0"/>
      <w:spacing w:beforeLines="150" w:afterLines="100"/>
      <w:outlineLvl w:val="6"/>
    </w:pPr>
    <w:rPr>
      <w:rFonts w:asciiTheme="majorHAnsi" w:eastAsiaTheme="minorEastAsia" w:hAnsiTheme="majorHAnsi" w:cstheme="majorHAnsi"/>
      <w:b/>
      <w:smallCaps/>
      <w:sz w:val="30"/>
      <w:szCs w:val="30"/>
    </w:rPr>
  </w:style>
  <w:style w:type="paragraph" w:customStyle="1" w:styleId="Bodycopybulletlevel1alpha">
    <w:name w:val="Body copy bullet level 1 alpha"/>
    <w:qFormat/>
    <w:rsid w:val="00642C33"/>
    <w:pPr>
      <w:keepNext/>
      <w:widowControl w:val="0"/>
      <w:numPr>
        <w:numId w:val="22"/>
      </w:numPr>
      <w:ind w:left="851" w:hanging="284"/>
    </w:pPr>
    <w:rPr>
      <w:rFonts w:cstheme="minorHAnsi"/>
      <w:color w:val="000000"/>
      <w:sz w:val="22"/>
      <w:szCs w:val="20"/>
      <w:lang w:eastAsia="en-AU"/>
    </w:rPr>
  </w:style>
  <w:style w:type="paragraph" w:customStyle="1" w:styleId="Headereven">
    <w:name w:val="Header even"/>
    <w:rsid w:val="00610E9E"/>
    <w:pPr>
      <w:keepNext/>
      <w:widowControl w:val="0"/>
      <w:tabs>
        <w:tab w:val="center" w:pos="4513"/>
        <w:tab w:val="right" w:pos="9026"/>
      </w:tabs>
    </w:pPr>
    <w:rPr>
      <w:rFonts w:eastAsia="Times New Roman" w:cstheme="majorHAnsi"/>
      <w:smallCaps/>
      <w:sz w:val="22"/>
      <w:szCs w:val="20"/>
    </w:rPr>
  </w:style>
  <w:style w:type="paragraph" w:customStyle="1" w:styleId="Headerodd">
    <w:name w:val="Header odd"/>
    <w:rsid w:val="00610E9E"/>
    <w:pPr>
      <w:keepNext/>
      <w:widowControl w:val="0"/>
      <w:tabs>
        <w:tab w:val="center" w:pos="4513"/>
        <w:tab w:val="right" w:pos="9026"/>
      </w:tabs>
      <w:jc w:val="right"/>
    </w:pPr>
    <w:rPr>
      <w:rFonts w:eastAsia="Times New Roman" w:cstheme="majorHAnsi"/>
      <w:smallCaps/>
      <w:sz w:val="22"/>
      <w:szCs w:val="20"/>
    </w:rPr>
  </w:style>
  <w:style w:type="paragraph" w:customStyle="1" w:styleId="Reportcoverfooter">
    <w:name w:val="Report cover footer"/>
    <w:basedOn w:val="Headerodd"/>
    <w:rsid w:val="00495F0D"/>
    <w:rPr>
      <w:smallCaps w:val="0"/>
      <w:sz w:val="28"/>
      <w:szCs w:val="28"/>
    </w:rPr>
  </w:style>
  <w:style w:type="paragraph" w:customStyle="1" w:styleId="ReportTitle">
    <w:name w:val="Report Title"/>
    <w:rsid w:val="00CA363C"/>
    <w:pPr>
      <w:keepNext/>
      <w:widowControl w:val="0"/>
      <w:spacing w:after="480"/>
      <w:jc w:val="right"/>
    </w:pPr>
    <w:rPr>
      <w:rFonts w:asciiTheme="majorHAnsi" w:eastAsiaTheme="minorEastAsia" w:hAnsiTheme="majorHAnsi" w:cstheme="majorHAnsi"/>
      <w:smallCaps/>
      <w:sz w:val="56"/>
      <w:szCs w:val="56"/>
    </w:rPr>
  </w:style>
  <w:style w:type="paragraph" w:customStyle="1" w:styleId="CommitteeName">
    <w:name w:val="Committee Name"/>
    <w:rsid w:val="00642C33"/>
    <w:pPr>
      <w:keepNext/>
      <w:widowControl w:val="0"/>
      <w:spacing w:after="480"/>
      <w:jc w:val="right"/>
    </w:pPr>
    <w:rPr>
      <w:rFonts w:asciiTheme="majorHAnsi" w:eastAsiaTheme="minorEastAsia" w:hAnsiTheme="majorHAnsi" w:cstheme="majorHAnsi"/>
      <w:smallCaps/>
      <w:sz w:val="44"/>
      <w:szCs w:val="44"/>
    </w:rPr>
  </w:style>
  <w:style w:type="paragraph" w:customStyle="1" w:styleId="Bulletlistalpha">
    <w:name w:val="Bullet list alpha"/>
    <w:rsid w:val="00642C33"/>
    <w:pPr>
      <w:keepNext/>
      <w:widowControl w:val="0"/>
      <w:numPr>
        <w:ilvl w:val="1"/>
        <w:numId w:val="2"/>
      </w:numPr>
      <w:spacing w:beforeLines="120" w:afterLines="120" w:line="200" w:lineRule="exact"/>
      <w:ind w:left="1701" w:hanging="567"/>
    </w:pPr>
    <w:rPr>
      <w:rFonts w:cstheme="minorHAnsi"/>
      <w:color w:val="000000"/>
      <w:spacing w:val="-3"/>
      <w:sz w:val="22"/>
      <w:szCs w:val="20"/>
      <w:lang w:eastAsia="en-AU"/>
    </w:rPr>
  </w:style>
  <w:style w:type="paragraph" w:customStyle="1" w:styleId="Bulletlistroman">
    <w:name w:val="Bullet list roman"/>
    <w:rsid w:val="00642C33"/>
    <w:pPr>
      <w:keepNext/>
      <w:widowControl w:val="0"/>
      <w:numPr>
        <w:numId w:val="34"/>
      </w:numPr>
      <w:spacing w:beforeLines="120" w:afterLines="120" w:line="200" w:lineRule="exact"/>
      <w:ind w:left="2268" w:hanging="567"/>
    </w:pPr>
    <w:rPr>
      <w:rFonts w:cstheme="minorHAnsi"/>
      <w:color w:val="000000"/>
      <w:spacing w:val="-3"/>
      <w:sz w:val="22"/>
      <w:szCs w:val="20"/>
      <w:lang w:eastAsia="en-AU"/>
    </w:rPr>
  </w:style>
  <w:style w:type="paragraph" w:customStyle="1" w:styleId="Heading4nonumber">
    <w:name w:val="Heading 4 no number"/>
    <w:next w:val="Bodycopynumbered"/>
    <w:rsid w:val="00487EB7"/>
    <w:pPr>
      <w:keepNext/>
      <w:widowControl w:val="0"/>
    </w:pPr>
    <w:rPr>
      <w:rFonts w:asciiTheme="majorHAnsi" w:eastAsiaTheme="minorEastAsia" w:hAnsiTheme="majorHAnsi" w:cstheme="majorHAnsi"/>
      <w:smallCaps/>
      <w:sz w:val="26"/>
      <w:szCs w:val="26"/>
    </w:rPr>
  </w:style>
  <w:style w:type="paragraph" w:styleId="ListNumber3">
    <w:name w:val="List Number 3"/>
    <w:basedOn w:val="Normal"/>
    <w:rsid w:val="00113565"/>
    <w:pPr>
      <w:numPr>
        <w:ilvl w:val="1"/>
        <w:numId w:val="42"/>
      </w:numPr>
      <w:tabs>
        <w:tab w:val="clear" w:pos="284"/>
        <w:tab w:val="num" w:pos="852"/>
      </w:tabs>
      <w:spacing w:before="40" w:after="60" w:line="288" w:lineRule="auto"/>
      <w:ind w:left="852"/>
    </w:pPr>
    <w:rPr>
      <w:rFonts w:ascii="Palatino Linotype" w:hAnsi="Palatino Linotype"/>
    </w:rPr>
  </w:style>
  <w:style w:type="paragraph" w:customStyle="1" w:styleId="Bodytextnonumbering">
    <w:name w:val="Body text no numbering"/>
    <w:basedOn w:val="Normal"/>
    <w:rsid w:val="00113565"/>
    <w:pPr>
      <w:keepNext/>
      <w:spacing w:before="160" w:after="80" w:line="288" w:lineRule="auto"/>
      <w:outlineLvl w:val="1"/>
    </w:pPr>
    <w:rPr>
      <w:rFonts w:ascii="Palatino Linotype" w:hAnsi="Palatino Linotype" w:cs="Arial"/>
      <w:iCs/>
      <w:sz w:val="24"/>
    </w:rPr>
  </w:style>
  <w:style w:type="paragraph" w:customStyle="1" w:styleId="DPSEntryDetail">
    <w:name w:val="DPSEntryDetail"/>
    <w:link w:val="DPSEntryDetailChar"/>
    <w:rsid w:val="0003237E"/>
    <w:pPr>
      <w:tabs>
        <w:tab w:val="left" w:pos="1197"/>
        <w:tab w:val="left" w:pos="1767"/>
      </w:tabs>
      <w:spacing w:before="120"/>
      <w:ind w:left="720"/>
      <w:jc w:val="both"/>
    </w:pPr>
    <w:rPr>
      <w:rFonts w:ascii="Times New Roman" w:eastAsia="Times New Roman" w:hAnsi="Times New Roman" w:cs="Times New Roman"/>
      <w:szCs w:val="20"/>
      <w:lang w:eastAsia="en-AU"/>
    </w:rPr>
  </w:style>
  <w:style w:type="paragraph" w:customStyle="1" w:styleId="DPSEntryHeading">
    <w:name w:val="DPSEntryHeading"/>
    <w:rsid w:val="0003237E"/>
    <w:pPr>
      <w:keepNext/>
      <w:keepLines/>
      <w:tabs>
        <w:tab w:val="right" w:pos="339"/>
        <w:tab w:val="left" w:pos="720"/>
      </w:tabs>
      <w:spacing w:before="240"/>
      <w:ind w:left="720" w:hanging="720"/>
      <w:jc w:val="both"/>
    </w:pPr>
    <w:rPr>
      <w:rFonts w:ascii="Times New Roman" w:eastAsia="Times New Roman" w:hAnsi="Times New Roman" w:cs="Times New Roman"/>
      <w:b/>
      <w:caps/>
      <w:szCs w:val="20"/>
      <w:lang w:val="en-US" w:eastAsia="en-AU"/>
    </w:rPr>
  </w:style>
  <w:style w:type="character" w:customStyle="1" w:styleId="DPSEntryDetailChar">
    <w:name w:val="DPSEntryDetail Char"/>
    <w:basedOn w:val="DefaultParagraphFont"/>
    <w:link w:val="DPSEntryDetail"/>
    <w:rsid w:val="0003237E"/>
    <w:rPr>
      <w:rFonts w:ascii="Times New Roman" w:eastAsia="Times New Roman" w:hAnsi="Times New Roman" w:cs="Times New Roman"/>
      <w:szCs w:val="20"/>
      <w:lang w:eastAsia="en-AU"/>
    </w:rPr>
  </w:style>
  <w:style w:type="paragraph" w:styleId="ListParagraph">
    <w:name w:val="List Paragraph"/>
    <w:basedOn w:val="Normal"/>
    <w:uiPriority w:val="34"/>
    <w:qFormat/>
    <w:rsid w:val="0084017D"/>
    <w:pPr>
      <w:spacing w:after="200" w:line="276" w:lineRule="auto"/>
      <w:ind w:left="720"/>
    </w:pPr>
    <w:rPr>
      <w:rFonts w:ascii="Calibri" w:eastAsia="Calibri" w:hAnsi="Calibri"/>
      <w:szCs w:val="22"/>
      <w:lang w:eastAsia="en-AU"/>
    </w:rPr>
  </w:style>
  <w:style w:type="paragraph" w:styleId="Header">
    <w:name w:val="header"/>
    <w:basedOn w:val="Normal"/>
    <w:link w:val="HeaderChar"/>
    <w:unhideWhenUsed/>
    <w:rsid w:val="002736EC"/>
    <w:pPr>
      <w:tabs>
        <w:tab w:val="center" w:pos="4513"/>
        <w:tab w:val="right" w:pos="9026"/>
      </w:tabs>
    </w:pPr>
  </w:style>
  <w:style w:type="character" w:customStyle="1" w:styleId="HeaderChar">
    <w:name w:val="Header Char"/>
    <w:basedOn w:val="DefaultParagraphFont"/>
    <w:link w:val="Header"/>
    <w:rsid w:val="002736EC"/>
    <w:rPr>
      <w:rFonts w:eastAsia="Times New Roman" w:cs="Times New Roman"/>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arliament.act.gov.a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om.duncan@parliament.act.gov.au" TargetMode="Externa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9DF53-3901-4AA6-B097-565A2C2CD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Rafferty</dc:creator>
  <cp:lastModifiedBy>Janice Rafferty</cp:lastModifiedBy>
  <cp:revision>4</cp:revision>
  <cp:lastPrinted>2014-03-19T04:23:00Z</cp:lastPrinted>
  <dcterms:created xsi:type="dcterms:W3CDTF">2014-03-19T04:07:00Z</dcterms:created>
  <dcterms:modified xsi:type="dcterms:W3CDTF">2014-03-21T00:32:00Z</dcterms:modified>
</cp:coreProperties>
</file>