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92A82" w14:textId="1939E16A" w:rsidR="00C32D0E" w:rsidRPr="00C32D0E" w:rsidRDefault="00C32D0E" w:rsidP="00C32D0E">
      <w:pPr>
        <w:jc w:val="center"/>
        <w:rPr>
          <w:rFonts w:ascii="Times New Roman" w:hAnsi="Times New Roman"/>
          <w:b/>
          <w:bCs/>
          <w:lang w:val="en-AU"/>
        </w:rPr>
      </w:pPr>
      <w:r w:rsidRPr="00C32D0E">
        <w:rPr>
          <w:rFonts w:ascii="Times New Roman" w:hAnsi="Times New Roman"/>
          <w:b/>
          <w:bCs/>
          <w:noProof/>
          <w:lang w:val="en-AU"/>
        </w:rPr>
        <w:drawing>
          <wp:inline distT="0" distB="0" distL="0" distR="0" wp14:anchorId="7F7BF3DB" wp14:editId="4A2490C7">
            <wp:extent cx="755650" cy="7556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inline>
        </w:drawing>
      </w:r>
    </w:p>
    <w:p w14:paraId="54707293" w14:textId="77777777" w:rsidR="00C32D0E" w:rsidRPr="00C32D0E" w:rsidRDefault="00C32D0E" w:rsidP="00C32D0E">
      <w:pPr>
        <w:keepNext/>
        <w:keepLines/>
        <w:spacing w:before="320"/>
        <w:jc w:val="center"/>
        <w:rPr>
          <w:rFonts w:ascii="Calibri" w:hAnsi="Calibri"/>
          <w:b/>
          <w:bCs/>
          <w:sz w:val="32"/>
          <w:szCs w:val="32"/>
          <w:lang w:val="en-AU"/>
        </w:rPr>
      </w:pPr>
      <w:r w:rsidRPr="00C32D0E">
        <w:rPr>
          <w:rFonts w:ascii="Calibri" w:hAnsi="Calibri"/>
          <w:b/>
          <w:bCs/>
          <w:sz w:val="32"/>
          <w:szCs w:val="32"/>
          <w:lang w:val="en-AU"/>
        </w:rPr>
        <w:t>LEGISLATIVE ASSEMBLY FOR THE</w:t>
      </w:r>
    </w:p>
    <w:p w14:paraId="78E857D3" w14:textId="77777777" w:rsidR="00C32D0E" w:rsidRPr="00C32D0E" w:rsidRDefault="00C32D0E" w:rsidP="00C32D0E">
      <w:pPr>
        <w:keepNext/>
        <w:keepLines/>
        <w:jc w:val="center"/>
        <w:rPr>
          <w:rFonts w:ascii="Calibri" w:hAnsi="Calibri"/>
          <w:b/>
          <w:bCs/>
          <w:sz w:val="32"/>
          <w:szCs w:val="32"/>
          <w:lang w:val="en-AU"/>
        </w:rPr>
      </w:pPr>
      <w:smartTag w:uri="urn:schemas-microsoft-com:office:smarttags" w:element="place">
        <w:smartTag w:uri="urn:schemas-microsoft-com:office:smarttags" w:element="State">
          <w:r w:rsidRPr="00C32D0E">
            <w:rPr>
              <w:rFonts w:ascii="Calibri" w:hAnsi="Calibri"/>
              <w:b/>
              <w:bCs/>
              <w:sz w:val="32"/>
              <w:szCs w:val="32"/>
              <w:lang w:val="en-AU"/>
            </w:rPr>
            <w:t>AUSTRALIAN CAPITAL TERRITORY</w:t>
          </w:r>
        </w:smartTag>
      </w:smartTag>
    </w:p>
    <w:p w14:paraId="047E4579" w14:textId="77777777" w:rsidR="00C32D0E" w:rsidRPr="00C32D0E" w:rsidRDefault="00C32D0E" w:rsidP="00C32D0E">
      <w:pPr>
        <w:spacing w:before="360"/>
        <w:jc w:val="center"/>
        <w:rPr>
          <w:rFonts w:ascii="Calibri" w:hAnsi="Calibri"/>
          <w:b/>
          <w:sz w:val="28"/>
          <w:szCs w:val="28"/>
        </w:rPr>
      </w:pPr>
      <w:r w:rsidRPr="00C32D0E">
        <w:rPr>
          <w:rFonts w:ascii="Calibri" w:hAnsi="Calibri"/>
          <w:b/>
          <w:sz w:val="28"/>
          <w:szCs w:val="28"/>
        </w:rPr>
        <w:t xml:space="preserve">2020–2021–2022–2023–2024 </w:t>
      </w:r>
    </w:p>
    <w:p w14:paraId="7B3BE455" w14:textId="77777777" w:rsidR="00C32D0E" w:rsidRPr="00C32D0E" w:rsidRDefault="00C32D0E" w:rsidP="00C32D0E">
      <w:pPr>
        <w:keepNext/>
        <w:keepLines/>
        <w:spacing w:before="360"/>
        <w:jc w:val="center"/>
        <w:rPr>
          <w:rFonts w:ascii="Calibri" w:hAnsi="Calibri"/>
          <w:b/>
          <w:sz w:val="40"/>
          <w:szCs w:val="40"/>
          <w:lang w:val="en-AU"/>
        </w:rPr>
      </w:pPr>
      <w:r w:rsidRPr="00C32D0E">
        <w:rPr>
          <w:rFonts w:ascii="Calibri" w:hAnsi="Calibri"/>
          <w:b/>
          <w:sz w:val="40"/>
          <w:szCs w:val="40"/>
          <w:lang w:val="en-AU"/>
        </w:rPr>
        <w:t>MINUTES OF PROCEEDINGS</w:t>
      </w:r>
    </w:p>
    <w:p w14:paraId="43B3859E" w14:textId="1AC8A4A7" w:rsidR="00C32D0E" w:rsidRPr="00C32D0E" w:rsidRDefault="00C32D0E" w:rsidP="00C32D0E">
      <w:pPr>
        <w:spacing w:before="360"/>
        <w:jc w:val="center"/>
        <w:rPr>
          <w:rFonts w:ascii="Calibri" w:hAnsi="Calibri"/>
          <w:b/>
          <w:sz w:val="28"/>
          <w:szCs w:val="28"/>
        </w:rPr>
      </w:pPr>
      <w:r w:rsidRPr="00C32D0E">
        <w:rPr>
          <w:rFonts w:ascii="Calibri" w:hAnsi="Calibri"/>
          <w:b/>
          <w:sz w:val="28"/>
          <w:szCs w:val="28"/>
        </w:rPr>
        <w:t xml:space="preserve">No </w:t>
      </w:r>
      <w:r>
        <w:rPr>
          <w:rFonts w:ascii="Calibri" w:hAnsi="Calibri"/>
          <w:b/>
          <w:sz w:val="28"/>
          <w:szCs w:val="28"/>
        </w:rPr>
        <w:t>124</w:t>
      </w:r>
    </w:p>
    <w:p w14:paraId="5919D83C" w14:textId="5B3D614E" w:rsidR="00C32D0E" w:rsidRPr="00C32D0E" w:rsidRDefault="00C32D0E" w:rsidP="00C32D0E">
      <w:pPr>
        <w:keepNext/>
        <w:keepLines/>
        <w:spacing w:before="360"/>
        <w:jc w:val="center"/>
        <w:rPr>
          <w:rFonts w:ascii="Calibri" w:hAnsi="Calibri"/>
          <w:b/>
          <w:bCs/>
          <w:caps/>
          <w:sz w:val="28"/>
          <w:szCs w:val="28"/>
          <w:lang w:val="en-AU"/>
        </w:rPr>
      </w:pPr>
      <w:r>
        <w:rPr>
          <w:rFonts w:ascii="Calibri" w:hAnsi="Calibri"/>
          <w:b/>
          <w:bCs/>
          <w:caps/>
          <w:sz w:val="28"/>
          <w:szCs w:val="28"/>
          <w:lang w:val="en-AU"/>
        </w:rPr>
        <w:t>Thursday, 6 June 2024</w:t>
      </w:r>
    </w:p>
    <w:tbl>
      <w:tblPr>
        <w:tblW w:w="0" w:type="auto"/>
        <w:jc w:val="center"/>
        <w:tblLayout w:type="fixed"/>
        <w:tblLook w:val="0000" w:firstRow="0" w:lastRow="0" w:firstColumn="0" w:lastColumn="0" w:noHBand="0" w:noVBand="0"/>
      </w:tblPr>
      <w:tblGrid>
        <w:gridCol w:w="2452"/>
      </w:tblGrid>
      <w:tr w:rsidR="00C32D0E" w:rsidRPr="00C32D0E" w14:paraId="66475DC4" w14:textId="77777777" w:rsidTr="00F55A7C">
        <w:trPr>
          <w:trHeight w:hRule="exact" w:val="333"/>
          <w:jc w:val="center"/>
        </w:trPr>
        <w:tc>
          <w:tcPr>
            <w:tcW w:w="2452" w:type="dxa"/>
          </w:tcPr>
          <w:p w14:paraId="4F896DD5" w14:textId="77777777" w:rsidR="00C32D0E" w:rsidRPr="00C32D0E" w:rsidRDefault="00C32D0E" w:rsidP="00C32D0E">
            <w:pPr>
              <w:rPr>
                <w:rFonts w:ascii="Times New Roman" w:hAnsi="Times New Roman"/>
                <w:color w:val="008000"/>
                <w:sz w:val="16"/>
                <w:lang w:val="en-AU"/>
              </w:rPr>
            </w:pPr>
          </w:p>
        </w:tc>
      </w:tr>
      <w:tr w:rsidR="00C32D0E" w:rsidRPr="00C32D0E" w14:paraId="228E6380" w14:textId="77777777" w:rsidTr="00F55A7C">
        <w:trPr>
          <w:trHeight w:hRule="exact" w:val="60"/>
          <w:jc w:val="center"/>
        </w:trPr>
        <w:tc>
          <w:tcPr>
            <w:tcW w:w="2452" w:type="dxa"/>
            <w:tcBorders>
              <w:top w:val="single" w:sz="8" w:space="0" w:color="000000"/>
              <w:bottom w:val="single" w:sz="4" w:space="0" w:color="000000"/>
            </w:tcBorders>
          </w:tcPr>
          <w:p w14:paraId="5AE51CCA" w14:textId="77777777" w:rsidR="00C32D0E" w:rsidRPr="00C32D0E" w:rsidRDefault="00C32D0E" w:rsidP="00C32D0E">
            <w:pPr>
              <w:rPr>
                <w:rFonts w:ascii="Times New Roman" w:hAnsi="Times New Roman"/>
                <w:color w:val="008000"/>
                <w:sz w:val="16"/>
                <w:lang w:val="en-AU"/>
              </w:rPr>
            </w:pPr>
          </w:p>
        </w:tc>
      </w:tr>
      <w:tr w:rsidR="00C32D0E" w:rsidRPr="00C32D0E" w14:paraId="52BBB634" w14:textId="77777777" w:rsidTr="00F55A7C">
        <w:trPr>
          <w:trHeight w:hRule="exact" w:val="200"/>
          <w:jc w:val="center"/>
        </w:trPr>
        <w:tc>
          <w:tcPr>
            <w:tcW w:w="2452" w:type="dxa"/>
          </w:tcPr>
          <w:p w14:paraId="4B8BF17A" w14:textId="77777777" w:rsidR="00C32D0E" w:rsidRPr="00C32D0E" w:rsidRDefault="00C32D0E" w:rsidP="00C32D0E">
            <w:pPr>
              <w:rPr>
                <w:rFonts w:ascii="Times New Roman" w:hAnsi="Times New Roman"/>
                <w:color w:val="008000"/>
                <w:sz w:val="16"/>
                <w:lang w:val="en-AU"/>
              </w:rPr>
            </w:pPr>
          </w:p>
        </w:tc>
      </w:tr>
    </w:tbl>
    <w:p w14:paraId="73B5F3CC" w14:textId="345F8949" w:rsidR="00C32D0E" w:rsidRPr="00D065BC" w:rsidRDefault="00C32D0E" w:rsidP="00C32D0E">
      <w:pPr>
        <w:keepNext/>
        <w:keepLines/>
        <w:tabs>
          <w:tab w:val="right" w:pos="339"/>
          <w:tab w:val="left" w:pos="720"/>
        </w:tabs>
        <w:spacing w:before="240"/>
        <w:ind w:left="720" w:hanging="720"/>
        <w:jc w:val="both"/>
        <w:rPr>
          <w:rFonts w:ascii="Calibri" w:hAnsi="Calibri"/>
          <w:bCs/>
          <w:lang w:val="en-AU"/>
        </w:rPr>
      </w:pPr>
      <w:r w:rsidRPr="00D065BC">
        <w:rPr>
          <w:rFonts w:ascii="Calibri" w:hAnsi="Calibri"/>
        </w:rPr>
        <w:tab/>
      </w:r>
      <w:r w:rsidR="00EE1C6D">
        <w:rPr>
          <w:rFonts w:ascii="Calibri" w:hAnsi="Calibri"/>
          <w:b/>
          <w:bCs/>
        </w:rPr>
        <w:fldChar w:fldCharType="begin"/>
      </w:r>
      <w:r w:rsidR="00EE1C6D">
        <w:rPr>
          <w:rFonts w:ascii="Calibri" w:hAnsi="Calibri"/>
          <w:b/>
          <w:bCs/>
        </w:rPr>
        <w:instrText xml:space="preserve"> SEQ A \* MERGEFORMAT </w:instrText>
      </w:r>
      <w:r w:rsidR="00EE1C6D">
        <w:rPr>
          <w:rFonts w:ascii="Calibri" w:hAnsi="Calibri"/>
          <w:b/>
          <w:bCs/>
        </w:rPr>
        <w:fldChar w:fldCharType="separate"/>
      </w:r>
      <w:r w:rsidR="006A33B0">
        <w:rPr>
          <w:rFonts w:ascii="Calibri" w:hAnsi="Calibri"/>
          <w:b/>
          <w:bCs/>
          <w:noProof/>
        </w:rPr>
        <w:t>1</w:t>
      </w:r>
      <w:r w:rsidR="00EE1C6D">
        <w:rPr>
          <w:rFonts w:ascii="Calibri" w:hAnsi="Calibri"/>
          <w:b/>
          <w:bCs/>
        </w:rPr>
        <w:fldChar w:fldCharType="end"/>
      </w:r>
      <w:r w:rsidRPr="00D065BC">
        <w:rPr>
          <w:rFonts w:ascii="Calibri" w:hAnsi="Calibri"/>
        </w:rPr>
        <w:tab/>
      </w:r>
      <w:r w:rsidRPr="00D065BC">
        <w:rPr>
          <w:rFonts w:ascii="Calibri" w:hAnsi="Calibri"/>
          <w:bCs/>
          <w:lang w:val="en-AU"/>
        </w:rPr>
        <w:t xml:space="preserve">The Assembly met at 10 am, pursuant to adjournment.  The Speaker </w:t>
      </w:r>
      <w:r w:rsidRPr="00D065BC">
        <w:rPr>
          <w:rFonts w:ascii="Calibri" w:hAnsi="Calibri"/>
          <w:bCs/>
        </w:rPr>
        <w:t>(</w:t>
      </w:r>
      <w:r>
        <w:rPr>
          <w:rFonts w:ascii="Calibri" w:hAnsi="Calibri"/>
          <w:bCs/>
        </w:rPr>
        <w:t>Ms Burch</w:t>
      </w:r>
      <w:r w:rsidRPr="00D065BC">
        <w:rPr>
          <w:rFonts w:ascii="Calibri" w:hAnsi="Calibri"/>
          <w:bCs/>
        </w:rPr>
        <w:t>)</w:t>
      </w:r>
      <w:r w:rsidRPr="00D065BC">
        <w:rPr>
          <w:rFonts w:ascii="Calibri" w:hAnsi="Calibri"/>
          <w:bCs/>
          <w:lang w:val="en-AU"/>
        </w:rPr>
        <w:t xml:space="preserve"> took the Chair and made the following acknowledgement of country in the Ngunnawal language:</w:t>
      </w:r>
    </w:p>
    <w:p w14:paraId="2656D7E4" w14:textId="77777777" w:rsidR="00C32D0E" w:rsidRPr="00D065BC" w:rsidRDefault="00C32D0E" w:rsidP="00C32D0E">
      <w:pPr>
        <w:spacing w:before="120"/>
        <w:ind w:left="864"/>
        <w:jc w:val="both"/>
        <w:rPr>
          <w:rFonts w:ascii="Calibri" w:hAnsi="Calibri"/>
          <w:lang w:val="en-AU"/>
        </w:rPr>
      </w:pPr>
      <w:r w:rsidRPr="00D065BC">
        <w:rPr>
          <w:rFonts w:ascii="Calibri" w:hAnsi="Calibri"/>
          <w:lang w:val="en-AU"/>
        </w:rPr>
        <w:t>Dhawura nguna, dhawura Ngunnawal.</w:t>
      </w:r>
    </w:p>
    <w:p w14:paraId="6CA50630" w14:textId="77777777" w:rsidR="00C32D0E" w:rsidRPr="00D065BC" w:rsidRDefault="00C32D0E" w:rsidP="00C32D0E">
      <w:pPr>
        <w:spacing w:before="40"/>
        <w:ind w:left="864"/>
        <w:jc w:val="both"/>
        <w:rPr>
          <w:rFonts w:ascii="Calibri" w:hAnsi="Calibri"/>
          <w:lang w:val="en-AU"/>
        </w:rPr>
      </w:pPr>
      <w:r w:rsidRPr="00D065BC">
        <w:rPr>
          <w:rFonts w:ascii="Calibri" w:hAnsi="Calibri"/>
          <w:lang w:val="en-AU"/>
        </w:rPr>
        <w:t>Yanggu ngalawiri, dhunimanyin Ngunnawalwari dhawurawari.</w:t>
      </w:r>
    </w:p>
    <w:p w14:paraId="11EB60C4" w14:textId="77777777" w:rsidR="00C32D0E" w:rsidRPr="00D065BC" w:rsidRDefault="00C32D0E" w:rsidP="00C32D0E">
      <w:pPr>
        <w:spacing w:before="40"/>
        <w:ind w:left="864"/>
        <w:jc w:val="both"/>
        <w:rPr>
          <w:rFonts w:ascii="Calibri" w:hAnsi="Calibri"/>
          <w:lang w:val="en-AU"/>
        </w:rPr>
      </w:pPr>
      <w:r w:rsidRPr="00D065BC">
        <w:rPr>
          <w:rFonts w:ascii="Calibri" w:hAnsi="Calibri"/>
          <w:lang w:val="en-AU"/>
        </w:rPr>
        <w:t>Nginggada Dindi dhawura Ngunnaawalbun yindjumaralidjinyin.</w:t>
      </w:r>
    </w:p>
    <w:p w14:paraId="0DEC0677" w14:textId="77777777" w:rsidR="00C32D0E" w:rsidRPr="00D065BC" w:rsidRDefault="00C32D0E" w:rsidP="00C32D0E">
      <w:pPr>
        <w:spacing w:before="120"/>
        <w:ind w:left="864"/>
        <w:jc w:val="both"/>
        <w:rPr>
          <w:rFonts w:ascii="Calibri" w:hAnsi="Calibri"/>
          <w:i/>
          <w:lang w:val="en-AU"/>
        </w:rPr>
      </w:pPr>
      <w:r w:rsidRPr="00D065BC">
        <w:rPr>
          <w:rFonts w:ascii="Calibri" w:hAnsi="Calibri"/>
          <w:i/>
          <w:lang w:val="en-AU"/>
        </w:rPr>
        <w:t>This is Ngunnawal Country.</w:t>
      </w:r>
    </w:p>
    <w:p w14:paraId="32C0ACBE" w14:textId="77777777" w:rsidR="00C32D0E" w:rsidRPr="00D065BC" w:rsidRDefault="00C32D0E" w:rsidP="00C32D0E">
      <w:pPr>
        <w:spacing w:before="40"/>
        <w:ind w:left="864"/>
        <w:jc w:val="both"/>
        <w:rPr>
          <w:rFonts w:ascii="Calibri" w:hAnsi="Calibri"/>
          <w:i/>
          <w:lang w:val="en-AU"/>
        </w:rPr>
      </w:pPr>
      <w:r w:rsidRPr="00D065BC">
        <w:rPr>
          <w:rFonts w:ascii="Calibri" w:hAnsi="Calibri"/>
          <w:i/>
          <w:lang w:val="en-AU"/>
        </w:rPr>
        <w:t>Today we are gathering on Ngunnawal country.</w:t>
      </w:r>
    </w:p>
    <w:p w14:paraId="24AFC0A1" w14:textId="77777777" w:rsidR="00C32D0E" w:rsidRPr="00D065BC" w:rsidRDefault="00C32D0E" w:rsidP="00C32D0E">
      <w:pPr>
        <w:spacing w:before="40"/>
        <w:ind w:left="864"/>
        <w:jc w:val="both"/>
        <w:rPr>
          <w:rFonts w:ascii="Calibri" w:hAnsi="Calibri"/>
          <w:i/>
          <w:lang w:val="en-AU"/>
        </w:rPr>
      </w:pPr>
      <w:r w:rsidRPr="00D065BC">
        <w:rPr>
          <w:rFonts w:ascii="Calibri" w:hAnsi="Calibri"/>
          <w:i/>
          <w:lang w:val="en-AU"/>
        </w:rPr>
        <w:t>We always pay respect to Elders, female and male, and Ngunnawal country.</w:t>
      </w:r>
    </w:p>
    <w:p w14:paraId="057D9E88" w14:textId="77777777" w:rsidR="00C32D0E" w:rsidRPr="00D065BC" w:rsidRDefault="00C32D0E" w:rsidP="00C32D0E">
      <w:pPr>
        <w:spacing w:before="120"/>
        <w:ind w:left="720"/>
        <w:jc w:val="both"/>
        <w:rPr>
          <w:rFonts w:ascii="Calibri" w:hAnsi="Calibri"/>
          <w:lang w:val="en-AU"/>
        </w:rPr>
      </w:pPr>
      <w:r w:rsidRPr="00D065BC">
        <w:rPr>
          <w:rFonts w:ascii="Calibri" w:hAnsi="Calibri"/>
          <w:lang w:val="en-AU"/>
        </w:rPr>
        <w:t xml:space="preserve">The Speaker asked Members to stand in silence and </w:t>
      </w:r>
      <w:r w:rsidRPr="00D065BC">
        <w:rPr>
          <w:rFonts w:ascii="Calibri" w:hAnsi="Calibri"/>
          <w:spacing w:val="-2"/>
          <w:lang w:val="en-AU"/>
        </w:rPr>
        <w:t>pray or reflect on their</w:t>
      </w:r>
      <w:r w:rsidRPr="00D065BC">
        <w:rPr>
          <w:rFonts w:ascii="Calibri" w:hAnsi="Calibri"/>
          <w:lang w:val="en-AU"/>
        </w:rPr>
        <w:t xml:space="preserve"> responsibilities to the people of the Australian Capital Territory.</w:t>
      </w:r>
    </w:p>
    <w:p w14:paraId="22D3053F" w14:textId="57EE3916" w:rsidR="0043795C" w:rsidRPr="0043795C" w:rsidRDefault="0043795C" w:rsidP="0043795C">
      <w:pPr>
        <w:keepNext/>
        <w:keepLines/>
        <w:tabs>
          <w:tab w:val="right" w:pos="339"/>
          <w:tab w:val="left" w:pos="720"/>
        </w:tabs>
        <w:spacing w:before="240"/>
        <w:ind w:left="720" w:hanging="720"/>
        <w:jc w:val="both"/>
        <w:rPr>
          <w:rFonts w:ascii="Calibri" w:hAnsi="Calibri"/>
          <w:b/>
          <w:caps/>
        </w:rPr>
      </w:pPr>
      <w:r w:rsidRPr="0043795C">
        <w:rPr>
          <w:rFonts w:ascii="Calibri" w:hAnsi="Calibri"/>
          <w:b/>
          <w:caps/>
          <w:lang w:val="en-AU"/>
        </w:rPr>
        <w:tab/>
      </w:r>
      <w:r w:rsidR="00EE1C6D">
        <w:rPr>
          <w:rFonts w:ascii="Calibri" w:hAnsi="Calibri"/>
          <w:b/>
          <w:bCs/>
          <w:caps/>
        </w:rPr>
        <w:fldChar w:fldCharType="begin"/>
      </w:r>
      <w:r w:rsidR="00EE1C6D">
        <w:rPr>
          <w:rFonts w:ascii="Calibri" w:hAnsi="Calibri"/>
          <w:b/>
          <w:bCs/>
          <w:caps/>
        </w:rPr>
        <w:instrText xml:space="preserve"> SEQ A \* MERGEFORMAT </w:instrText>
      </w:r>
      <w:r w:rsidR="00EE1C6D">
        <w:rPr>
          <w:rFonts w:ascii="Calibri" w:hAnsi="Calibri"/>
          <w:b/>
          <w:bCs/>
          <w:caps/>
        </w:rPr>
        <w:fldChar w:fldCharType="separate"/>
      </w:r>
      <w:r w:rsidR="006A33B0">
        <w:rPr>
          <w:rFonts w:ascii="Calibri" w:hAnsi="Calibri"/>
          <w:b/>
          <w:bCs/>
          <w:caps/>
          <w:noProof/>
        </w:rPr>
        <w:t>2</w:t>
      </w:r>
      <w:r w:rsidR="00EE1C6D">
        <w:rPr>
          <w:rFonts w:ascii="Calibri" w:hAnsi="Calibri"/>
          <w:b/>
          <w:bCs/>
          <w:caps/>
        </w:rPr>
        <w:fldChar w:fldCharType="end"/>
      </w:r>
      <w:r w:rsidRPr="0043795C">
        <w:rPr>
          <w:rFonts w:ascii="Calibri" w:hAnsi="Calibri"/>
          <w:b/>
          <w:caps/>
        </w:rPr>
        <w:tab/>
      </w:r>
      <w:r w:rsidR="00BF703D">
        <w:rPr>
          <w:rFonts w:ascii="Calibri" w:hAnsi="Calibri"/>
          <w:b/>
          <w:caps/>
        </w:rPr>
        <w:t>Sub judice convention—Application</w:t>
      </w:r>
      <w:r w:rsidRPr="0043795C">
        <w:rPr>
          <w:rFonts w:ascii="Calibri" w:hAnsi="Calibri"/>
          <w:b/>
          <w:caps/>
        </w:rPr>
        <w:t>—STATEMENT BY SPEAKER</w:t>
      </w:r>
      <w:r w:rsidRPr="001864D8">
        <w:rPr>
          <w:rFonts w:ascii="Calibri" w:hAnsi="Calibri"/>
          <w:b/>
          <w:caps/>
        </w:rPr>
        <w:t>—Speaker</w:t>
      </w:r>
      <w:r w:rsidR="00DD3458">
        <w:rPr>
          <w:rFonts w:ascii="Calibri" w:hAnsi="Calibri"/>
          <w:b/>
          <w:caps/>
        </w:rPr>
        <w:t>’</w:t>
      </w:r>
      <w:r w:rsidRPr="001864D8">
        <w:rPr>
          <w:rFonts w:ascii="Calibri" w:hAnsi="Calibri"/>
          <w:b/>
          <w:caps/>
        </w:rPr>
        <w:t>s ruling</w:t>
      </w:r>
    </w:p>
    <w:p w14:paraId="147D0613" w14:textId="79BAD22F" w:rsidR="0043795C" w:rsidRPr="0043795C" w:rsidRDefault="0043795C" w:rsidP="0043795C">
      <w:pPr>
        <w:tabs>
          <w:tab w:val="left" w:pos="1197"/>
          <w:tab w:val="left" w:pos="1767"/>
        </w:tabs>
        <w:spacing w:before="120"/>
        <w:ind w:left="720"/>
        <w:jc w:val="both"/>
        <w:rPr>
          <w:rFonts w:ascii="Calibri" w:hAnsi="Calibri"/>
          <w:lang w:val="en-AU"/>
        </w:rPr>
      </w:pPr>
      <w:r w:rsidRPr="0043795C">
        <w:rPr>
          <w:rFonts w:ascii="Calibri" w:hAnsi="Calibri"/>
          <w:lang w:val="en-AU"/>
        </w:rPr>
        <w:t xml:space="preserve">The Speaker made a statement concerning </w:t>
      </w:r>
      <w:r w:rsidR="00BF703D">
        <w:rPr>
          <w:rFonts w:ascii="Calibri" w:hAnsi="Calibri"/>
          <w:lang w:val="en-AU"/>
        </w:rPr>
        <w:t>the application of the sub judice convention</w:t>
      </w:r>
      <w:r w:rsidR="002C4C02">
        <w:rPr>
          <w:rFonts w:ascii="Calibri" w:hAnsi="Calibri"/>
          <w:lang w:val="en-AU"/>
        </w:rPr>
        <w:t xml:space="preserve"> </w:t>
      </w:r>
      <w:r w:rsidR="00BF703D">
        <w:rPr>
          <w:rFonts w:ascii="Calibri" w:hAnsi="Calibri"/>
          <w:lang w:val="en-AU"/>
        </w:rPr>
        <w:t xml:space="preserve">set out in the </w:t>
      </w:r>
      <w:r w:rsidR="00C70A2E">
        <w:rPr>
          <w:rFonts w:ascii="Calibri" w:hAnsi="Calibri"/>
          <w:lang w:val="en-AU"/>
        </w:rPr>
        <w:t>c</w:t>
      </w:r>
      <w:r w:rsidR="00BF703D">
        <w:rPr>
          <w:rFonts w:ascii="Calibri" w:hAnsi="Calibri"/>
          <w:lang w:val="en-AU"/>
        </w:rPr>
        <w:t xml:space="preserve">ontinuing </w:t>
      </w:r>
      <w:r w:rsidR="00C70A2E">
        <w:rPr>
          <w:rFonts w:ascii="Calibri" w:hAnsi="Calibri"/>
          <w:lang w:val="en-AU"/>
        </w:rPr>
        <w:t>r</w:t>
      </w:r>
      <w:r w:rsidR="00BF703D">
        <w:rPr>
          <w:rFonts w:ascii="Calibri" w:hAnsi="Calibri"/>
          <w:lang w:val="en-AU"/>
        </w:rPr>
        <w:t>esolution 10 of the Assembly</w:t>
      </w:r>
      <w:r w:rsidR="00672E9C">
        <w:rPr>
          <w:rFonts w:ascii="Calibri" w:hAnsi="Calibri"/>
          <w:lang w:val="en-AU"/>
        </w:rPr>
        <w:t xml:space="preserve">. </w:t>
      </w:r>
      <w:r w:rsidR="00EE1C6D">
        <w:rPr>
          <w:rFonts w:ascii="Calibri" w:hAnsi="Calibri"/>
          <w:lang w:val="en-AU"/>
        </w:rPr>
        <w:t>The Speaker</w:t>
      </w:r>
      <w:r w:rsidR="00672E9C">
        <w:rPr>
          <w:rFonts w:ascii="Calibri" w:hAnsi="Calibri"/>
          <w:lang w:val="en-AU"/>
        </w:rPr>
        <w:t xml:space="preserve"> </w:t>
      </w:r>
      <w:r w:rsidR="00C70A2E">
        <w:rPr>
          <w:rFonts w:ascii="Calibri" w:hAnsi="Calibri"/>
          <w:lang w:val="en-AU"/>
        </w:rPr>
        <w:t>r</w:t>
      </w:r>
      <w:r w:rsidR="00BF703D">
        <w:rPr>
          <w:rFonts w:ascii="Calibri" w:hAnsi="Calibri"/>
          <w:lang w:val="en-AU"/>
        </w:rPr>
        <w:t>uled that notice No</w:t>
      </w:r>
      <w:r w:rsidR="002C4C02">
        <w:rPr>
          <w:rFonts w:ascii="Calibri" w:hAnsi="Calibri"/>
          <w:lang w:val="en-AU"/>
        </w:rPr>
        <w:t> </w:t>
      </w:r>
      <w:r w:rsidR="00BF703D">
        <w:rPr>
          <w:rFonts w:ascii="Calibri" w:hAnsi="Calibri"/>
          <w:lang w:val="en-AU"/>
        </w:rPr>
        <w:t>2</w:t>
      </w:r>
      <w:r w:rsidR="002C4C02">
        <w:rPr>
          <w:rFonts w:ascii="Calibri" w:hAnsi="Calibri"/>
          <w:lang w:val="en-AU"/>
        </w:rPr>
        <w:t>,</w:t>
      </w:r>
      <w:r w:rsidR="00BF703D">
        <w:rPr>
          <w:rFonts w:ascii="Calibri" w:hAnsi="Calibri"/>
          <w:lang w:val="en-AU"/>
        </w:rPr>
        <w:t xml:space="preserve"> Assembly business</w:t>
      </w:r>
      <w:r w:rsidR="004763A7">
        <w:rPr>
          <w:rFonts w:ascii="Calibri" w:hAnsi="Calibri"/>
          <w:lang w:val="en-AU"/>
        </w:rPr>
        <w:t xml:space="preserve"> </w:t>
      </w:r>
      <w:r w:rsidR="00672E9C">
        <w:rPr>
          <w:rFonts w:ascii="Calibri" w:hAnsi="Calibri"/>
          <w:lang w:val="en-AU"/>
        </w:rPr>
        <w:t>was</w:t>
      </w:r>
      <w:r w:rsidR="00DC3FA6">
        <w:rPr>
          <w:rFonts w:ascii="Calibri" w:hAnsi="Calibri"/>
          <w:lang w:val="en-AU"/>
        </w:rPr>
        <w:t xml:space="preserve"> </w:t>
      </w:r>
      <w:r w:rsidR="00C70A2E">
        <w:rPr>
          <w:rFonts w:ascii="Calibri" w:hAnsi="Calibri"/>
          <w:lang w:val="en-AU"/>
        </w:rPr>
        <w:t>out of order</w:t>
      </w:r>
      <w:r w:rsidR="00672E9C">
        <w:rPr>
          <w:rFonts w:ascii="Calibri" w:hAnsi="Calibri"/>
          <w:lang w:val="en-AU"/>
        </w:rPr>
        <w:t xml:space="preserve">, </w:t>
      </w:r>
      <w:r w:rsidR="002C4C02">
        <w:rPr>
          <w:rFonts w:ascii="Calibri" w:hAnsi="Calibri"/>
          <w:lang w:val="en-AU"/>
        </w:rPr>
        <w:t>as</w:t>
      </w:r>
      <w:r w:rsidR="004763A7">
        <w:rPr>
          <w:rFonts w:ascii="Calibri" w:hAnsi="Calibri"/>
          <w:lang w:val="en-AU"/>
        </w:rPr>
        <w:t xml:space="preserve"> </w:t>
      </w:r>
      <w:r w:rsidR="00DC3FA6">
        <w:rPr>
          <w:rFonts w:ascii="Calibri" w:hAnsi="Calibri"/>
          <w:lang w:val="en-AU"/>
        </w:rPr>
        <w:t xml:space="preserve">a paragraph of the motion </w:t>
      </w:r>
      <w:r w:rsidR="00672E9C">
        <w:rPr>
          <w:rFonts w:ascii="Calibri" w:hAnsi="Calibri"/>
          <w:lang w:val="en-AU"/>
        </w:rPr>
        <w:t>was in breach of</w:t>
      </w:r>
      <w:r w:rsidR="00C70A2E">
        <w:rPr>
          <w:rFonts w:ascii="Calibri" w:hAnsi="Calibri"/>
          <w:lang w:val="en-AU"/>
        </w:rPr>
        <w:t xml:space="preserve"> continuing resolution</w:t>
      </w:r>
      <w:r w:rsidR="002C4C02">
        <w:rPr>
          <w:rFonts w:ascii="Calibri" w:hAnsi="Calibri"/>
          <w:lang w:val="en-AU"/>
        </w:rPr>
        <w:t xml:space="preserve"> 10</w:t>
      </w:r>
      <w:r w:rsidR="00672E9C">
        <w:rPr>
          <w:rFonts w:ascii="Calibri" w:hAnsi="Calibri"/>
          <w:lang w:val="en-AU"/>
        </w:rPr>
        <w:t>,</w:t>
      </w:r>
      <w:r w:rsidR="004763A7">
        <w:rPr>
          <w:rFonts w:ascii="Calibri" w:hAnsi="Calibri"/>
          <w:lang w:val="en-AU"/>
        </w:rPr>
        <w:t xml:space="preserve"> and </w:t>
      </w:r>
      <w:r w:rsidR="005878CE">
        <w:rPr>
          <w:rFonts w:ascii="Calibri" w:hAnsi="Calibri"/>
          <w:lang w:val="en-AU"/>
        </w:rPr>
        <w:t>that</w:t>
      </w:r>
      <w:r w:rsidR="004763A7">
        <w:rPr>
          <w:rFonts w:ascii="Calibri" w:hAnsi="Calibri"/>
          <w:lang w:val="en-AU"/>
        </w:rPr>
        <w:t xml:space="preserve"> the notice</w:t>
      </w:r>
      <w:r w:rsidR="00672E9C">
        <w:rPr>
          <w:rFonts w:ascii="Calibri" w:hAnsi="Calibri"/>
          <w:lang w:val="en-AU"/>
        </w:rPr>
        <w:t xml:space="preserve"> </w:t>
      </w:r>
      <w:r w:rsidR="004763A7">
        <w:rPr>
          <w:rFonts w:ascii="Calibri" w:hAnsi="Calibri"/>
          <w:lang w:val="en-AU"/>
        </w:rPr>
        <w:t xml:space="preserve">be removed from the </w:t>
      </w:r>
      <w:r w:rsidR="004763A7">
        <w:rPr>
          <w:rFonts w:ascii="Calibri" w:hAnsi="Calibri"/>
          <w:i/>
          <w:iCs/>
          <w:lang w:val="en-AU"/>
        </w:rPr>
        <w:t>Notice Paper.</w:t>
      </w:r>
    </w:p>
    <w:p w14:paraId="73643276" w14:textId="0F1E48D7" w:rsidR="0043795C" w:rsidRPr="0043795C" w:rsidRDefault="0043795C" w:rsidP="0043795C">
      <w:pPr>
        <w:tabs>
          <w:tab w:val="left" w:pos="1197"/>
          <w:tab w:val="left" w:pos="1767"/>
        </w:tabs>
        <w:spacing w:before="120"/>
        <w:ind w:left="720"/>
        <w:jc w:val="both"/>
        <w:rPr>
          <w:rFonts w:ascii="Calibri" w:hAnsi="Calibri"/>
          <w:lang w:val="en-AU"/>
        </w:rPr>
      </w:pPr>
      <w:r w:rsidRPr="0043795C">
        <w:rPr>
          <w:rFonts w:ascii="Calibri" w:hAnsi="Calibri"/>
          <w:i/>
          <w:iCs/>
          <w:lang w:val="en-AU"/>
        </w:rPr>
        <w:t>Dissent from Speaker</w:t>
      </w:r>
      <w:r w:rsidR="00DD3458">
        <w:rPr>
          <w:rFonts w:ascii="Calibri" w:hAnsi="Calibri"/>
          <w:i/>
          <w:iCs/>
          <w:lang w:val="en-AU"/>
        </w:rPr>
        <w:t>’</w:t>
      </w:r>
      <w:r w:rsidRPr="0043795C">
        <w:rPr>
          <w:rFonts w:ascii="Calibri" w:hAnsi="Calibri"/>
          <w:i/>
          <w:iCs/>
          <w:lang w:val="en-AU"/>
        </w:rPr>
        <w:t>s ruling moved:</w:t>
      </w:r>
      <w:r w:rsidRPr="0043795C">
        <w:rPr>
          <w:rFonts w:ascii="Calibri" w:hAnsi="Calibri"/>
          <w:lang w:val="en-AU"/>
        </w:rPr>
        <w:t xml:space="preserve"> </w:t>
      </w:r>
      <w:r w:rsidR="00672E9C">
        <w:rPr>
          <w:rFonts w:ascii="Calibri" w:hAnsi="Calibri"/>
          <w:lang w:val="en-AU"/>
        </w:rPr>
        <w:t>Ms</w:t>
      </w:r>
      <w:r w:rsidR="00FA132B">
        <w:rPr>
          <w:rFonts w:ascii="Calibri" w:hAnsi="Calibri"/>
          <w:lang w:val="en-AU"/>
        </w:rPr>
        <w:t> </w:t>
      </w:r>
      <w:r w:rsidR="00672E9C">
        <w:rPr>
          <w:rFonts w:ascii="Calibri" w:hAnsi="Calibri"/>
          <w:lang w:val="en-AU"/>
        </w:rPr>
        <w:t>Lee (Leader of the Opposition)</w:t>
      </w:r>
      <w:r w:rsidRPr="0043795C">
        <w:rPr>
          <w:rFonts w:ascii="Calibri" w:hAnsi="Calibri"/>
          <w:lang w:val="en-AU"/>
        </w:rPr>
        <w:t xml:space="preserve"> moved—That the Speaker</w:t>
      </w:r>
      <w:r w:rsidR="00DD3458">
        <w:rPr>
          <w:rFonts w:ascii="Calibri" w:hAnsi="Calibri"/>
          <w:lang w:val="en-AU"/>
        </w:rPr>
        <w:t>’</w:t>
      </w:r>
      <w:r w:rsidRPr="0043795C">
        <w:rPr>
          <w:rFonts w:ascii="Calibri" w:hAnsi="Calibri"/>
          <w:lang w:val="en-AU"/>
        </w:rPr>
        <w:t>s ruling be dissented from.</w:t>
      </w:r>
    </w:p>
    <w:p w14:paraId="65F0CEA7" w14:textId="77777777" w:rsidR="0043795C" w:rsidRDefault="0043795C" w:rsidP="0043795C">
      <w:pPr>
        <w:tabs>
          <w:tab w:val="left" w:pos="1197"/>
          <w:tab w:val="left" w:pos="1767"/>
        </w:tabs>
        <w:spacing w:before="120"/>
        <w:ind w:left="720"/>
        <w:jc w:val="both"/>
        <w:rPr>
          <w:rFonts w:ascii="Calibri" w:hAnsi="Calibri"/>
          <w:lang w:val="en-AU"/>
        </w:rPr>
      </w:pPr>
      <w:r w:rsidRPr="0043795C">
        <w:rPr>
          <w:rFonts w:ascii="Calibri" w:hAnsi="Calibri"/>
          <w:lang w:val="en-AU"/>
        </w:rPr>
        <w:t>Debate ensued.</w:t>
      </w:r>
    </w:p>
    <w:p w14:paraId="30DFB850" w14:textId="77777777" w:rsidR="005878CE" w:rsidRDefault="005878CE" w:rsidP="0043795C">
      <w:pPr>
        <w:tabs>
          <w:tab w:val="left" w:pos="1197"/>
          <w:tab w:val="left" w:pos="1767"/>
        </w:tabs>
        <w:spacing w:before="120"/>
        <w:ind w:left="720"/>
        <w:jc w:val="both"/>
        <w:rPr>
          <w:rFonts w:ascii="Calibri" w:hAnsi="Calibri"/>
          <w:lang w:val="en-AU"/>
        </w:rPr>
      </w:pPr>
      <w:r>
        <w:rPr>
          <w:rFonts w:ascii="Calibri" w:hAnsi="Calibri"/>
          <w:lang w:val="en-AU"/>
        </w:rPr>
        <w:lastRenderedPageBreak/>
        <w:t>Question—put.</w:t>
      </w:r>
    </w:p>
    <w:p w14:paraId="733C9F53" w14:textId="17DD2C03" w:rsidR="005878CE" w:rsidRDefault="005878CE" w:rsidP="00EE1C6D">
      <w:pPr>
        <w:keepNext/>
        <w:tabs>
          <w:tab w:val="left" w:pos="1197"/>
          <w:tab w:val="left" w:pos="1767"/>
        </w:tabs>
        <w:spacing w:before="120"/>
        <w:ind w:left="720"/>
        <w:jc w:val="both"/>
        <w:rPr>
          <w:rFonts w:ascii="Calibri" w:hAnsi="Calibri"/>
          <w:lang w:val="en-AU"/>
        </w:rPr>
      </w:pPr>
      <w:r>
        <w:rPr>
          <w:rFonts w:ascii="Calibri" w:hAnsi="Calibri"/>
          <w:lang w:val="en-AU"/>
        </w:rPr>
        <w:t>The Assembly voted—</w:t>
      </w:r>
    </w:p>
    <w:tbl>
      <w:tblPr>
        <w:tblW w:w="8485" w:type="dxa"/>
        <w:tblInd w:w="720" w:type="dxa"/>
        <w:tblLayout w:type="fixed"/>
        <w:tblCellMar>
          <w:left w:w="0" w:type="dxa"/>
        </w:tblCellMar>
        <w:tblLook w:val="0000" w:firstRow="0" w:lastRow="0" w:firstColumn="0" w:lastColumn="0" w:noHBand="0" w:noVBand="0"/>
      </w:tblPr>
      <w:tblGrid>
        <w:gridCol w:w="2041"/>
        <w:gridCol w:w="1775"/>
        <w:gridCol w:w="238"/>
        <w:gridCol w:w="2172"/>
        <w:gridCol w:w="2259"/>
      </w:tblGrid>
      <w:tr w:rsidR="005878CE" w14:paraId="6A453BE9" w14:textId="77777777" w:rsidTr="005878CE">
        <w:tc>
          <w:tcPr>
            <w:tcW w:w="3816" w:type="dxa"/>
            <w:gridSpan w:val="2"/>
            <w:shd w:val="clear" w:color="auto" w:fill="auto"/>
          </w:tcPr>
          <w:p w14:paraId="5EFF671D" w14:textId="4DF6D8E2" w:rsidR="005878CE" w:rsidRDefault="005878CE" w:rsidP="00EE1C6D">
            <w:pPr>
              <w:keepNext/>
              <w:tabs>
                <w:tab w:val="left" w:pos="1542"/>
                <w:tab w:val="center" w:pos="2251"/>
              </w:tabs>
              <w:spacing w:before="120"/>
              <w:rPr>
                <w:rFonts w:ascii="Calibri" w:hAnsi="Calibri"/>
                <w:lang w:val="en-AU"/>
              </w:rPr>
            </w:pPr>
            <w:r>
              <w:rPr>
                <w:rFonts w:ascii="Calibri" w:hAnsi="Calibri"/>
                <w:lang w:val="en-AU"/>
              </w:rPr>
              <w:tab/>
              <w:t>AYES, 8</w:t>
            </w:r>
          </w:p>
        </w:tc>
        <w:tc>
          <w:tcPr>
            <w:tcW w:w="238" w:type="dxa"/>
            <w:shd w:val="clear" w:color="auto" w:fill="auto"/>
          </w:tcPr>
          <w:p w14:paraId="0723B415" w14:textId="77777777" w:rsidR="005878CE" w:rsidRDefault="005878CE" w:rsidP="00EE1C6D">
            <w:pPr>
              <w:keepNext/>
              <w:tabs>
                <w:tab w:val="left" w:pos="1197"/>
                <w:tab w:val="left" w:pos="1767"/>
              </w:tabs>
              <w:spacing w:before="120"/>
              <w:rPr>
                <w:rFonts w:ascii="Calibri" w:hAnsi="Calibri"/>
                <w:lang w:val="en-AU"/>
              </w:rPr>
            </w:pPr>
          </w:p>
        </w:tc>
        <w:tc>
          <w:tcPr>
            <w:tcW w:w="4431" w:type="dxa"/>
            <w:gridSpan w:val="2"/>
            <w:shd w:val="clear" w:color="auto" w:fill="auto"/>
          </w:tcPr>
          <w:p w14:paraId="0BF25220" w14:textId="11EB3E2E" w:rsidR="005878CE" w:rsidRDefault="005878CE" w:rsidP="00EE1C6D">
            <w:pPr>
              <w:keepNext/>
              <w:tabs>
                <w:tab w:val="left" w:pos="1457"/>
                <w:tab w:val="left" w:pos="1767"/>
                <w:tab w:val="center" w:pos="1883"/>
              </w:tabs>
              <w:spacing w:before="120"/>
              <w:rPr>
                <w:rFonts w:ascii="Calibri" w:hAnsi="Calibri"/>
                <w:lang w:val="en-AU"/>
              </w:rPr>
            </w:pPr>
            <w:r>
              <w:rPr>
                <w:rFonts w:ascii="Calibri" w:hAnsi="Calibri"/>
                <w:lang w:val="en-AU"/>
              </w:rPr>
              <w:tab/>
              <w:t>NOES, 15</w:t>
            </w:r>
          </w:p>
        </w:tc>
      </w:tr>
      <w:tr w:rsidR="005878CE" w14:paraId="6F8680CD" w14:textId="77777777" w:rsidTr="005878CE">
        <w:trPr>
          <w:trHeight w:hRule="exact" w:val="312"/>
        </w:trPr>
        <w:tc>
          <w:tcPr>
            <w:tcW w:w="2041" w:type="dxa"/>
            <w:shd w:val="clear" w:color="auto" w:fill="auto"/>
          </w:tcPr>
          <w:p w14:paraId="7D1852E0" w14:textId="08BD29A8" w:rsidR="005878CE" w:rsidRDefault="005878CE" w:rsidP="005878CE">
            <w:pPr>
              <w:tabs>
                <w:tab w:val="left" w:pos="1197"/>
                <w:tab w:val="left" w:pos="1767"/>
              </w:tabs>
              <w:rPr>
                <w:rFonts w:ascii="Calibri" w:hAnsi="Calibri"/>
                <w:lang w:val="en-AU"/>
              </w:rPr>
            </w:pPr>
            <w:r>
              <w:rPr>
                <w:rFonts w:ascii="Calibri" w:hAnsi="Calibri"/>
                <w:lang w:val="en-AU"/>
              </w:rPr>
              <w:t>Peter Cain</w:t>
            </w:r>
          </w:p>
        </w:tc>
        <w:tc>
          <w:tcPr>
            <w:tcW w:w="1775" w:type="dxa"/>
            <w:shd w:val="clear" w:color="auto" w:fill="auto"/>
          </w:tcPr>
          <w:p w14:paraId="29305788" w14:textId="77777777" w:rsidR="005878CE" w:rsidRDefault="005878CE" w:rsidP="005878CE">
            <w:pPr>
              <w:tabs>
                <w:tab w:val="left" w:pos="1197"/>
                <w:tab w:val="left" w:pos="1767"/>
              </w:tabs>
              <w:spacing w:before="120"/>
              <w:rPr>
                <w:rFonts w:ascii="Calibri" w:hAnsi="Calibri"/>
                <w:lang w:val="en-AU"/>
              </w:rPr>
            </w:pPr>
          </w:p>
        </w:tc>
        <w:tc>
          <w:tcPr>
            <w:tcW w:w="238" w:type="dxa"/>
            <w:shd w:val="clear" w:color="auto" w:fill="auto"/>
          </w:tcPr>
          <w:p w14:paraId="3E9AD57F" w14:textId="77777777" w:rsidR="005878CE" w:rsidRDefault="005878CE" w:rsidP="005878CE">
            <w:pPr>
              <w:tabs>
                <w:tab w:val="left" w:pos="1197"/>
                <w:tab w:val="left" w:pos="1767"/>
              </w:tabs>
              <w:spacing w:before="120"/>
              <w:rPr>
                <w:rFonts w:ascii="Calibri" w:hAnsi="Calibri"/>
                <w:lang w:val="en-AU"/>
              </w:rPr>
            </w:pPr>
          </w:p>
        </w:tc>
        <w:tc>
          <w:tcPr>
            <w:tcW w:w="2172" w:type="dxa"/>
            <w:shd w:val="clear" w:color="auto" w:fill="auto"/>
          </w:tcPr>
          <w:p w14:paraId="54FD41DA" w14:textId="5CA897AE" w:rsidR="005878CE" w:rsidRDefault="005878CE" w:rsidP="005878CE">
            <w:pPr>
              <w:tabs>
                <w:tab w:val="left" w:pos="1197"/>
                <w:tab w:val="left" w:pos="1767"/>
              </w:tabs>
              <w:rPr>
                <w:rFonts w:ascii="Calibri" w:hAnsi="Calibri"/>
                <w:lang w:val="en-AU"/>
              </w:rPr>
            </w:pPr>
            <w:r>
              <w:rPr>
                <w:rFonts w:ascii="Calibri" w:hAnsi="Calibri"/>
                <w:lang w:val="en-AU"/>
              </w:rPr>
              <w:t>Andrew Barr</w:t>
            </w:r>
          </w:p>
        </w:tc>
        <w:tc>
          <w:tcPr>
            <w:tcW w:w="2257" w:type="dxa"/>
            <w:shd w:val="clear" w:color="auto" w:fill="auto"/>
          </w:tcPr>
          <w:p w14:paraId="12D4246F" w14:textId="063CCAC8" w:rsidR="005878CE" w:rsidRDefault="005878CE" w:rsidP="005878CE">
            <w:pPr>
              <w:tabs>
                <w:tab w:val="left" w:pos="1197"/>
                <w:tab w:val="left" w:pos="1767"/>
              </w:tabs>
              <w:rPr>
                <w:rFonts w:ascii="Calibri" w:hAnsi="Calibri"/>
                <w:lang w:val="en-AU"/>
              </w:rPr>
            </w:pPr>
            <w:r>
              <w:rPr>
                <w:rFonts w:ascii="Calibri" w:hAnsi="Calibri"/>
                <w:lang w:val="en-AU"/>
              </w:rPr>
              <w:t>Laura Nuttall</w:t>
            </w:r>
          </w:p>
        </w:tc>
      </w:tr>
      <w:tr w:rsidR="005878CE" w14:paraId="39EE3434" w14:textId="77777777" w:rsidTr="005878CE">
        <w:trPr>
          <w:trHeight w:hRule="exact" w:val="312"/>
        </w:trPr>
        <w:tc>
          <w:tcPr>
            <w:tcW w:w="2041" w:type="dxa"/>
            <w:shd w:val="clear" w:color="auto" w:fill="auto"/>
          </w:tcPr>
          <w:p w14:paraId="16082772" w14:textId="5BF3B552" w:rsidR="005878CE" w:rsidRDefault="005878CE" w:rsidP="005878CE">
            <w:pPr>
              <w:tabs>
                <w:tab w:val="left" w:pos="1197"/>
                <w:tab w:val="left" w:pos="1767"/>
              </w:tabs>
              <w:rPr>
                <w:rFonts w:ascii="Calibri" w:hAnsi="Calibri"/>
                <w:lang w:val="en-AU"/>
              </w:rPr>
            </w:pPr>
            <w:r>
              <w:rPr>
                <w:rFonts w:ascii="Calibri" w:hAnsi="Calibri"/>
                <w:lang w:val="en-AU"/>
              </w:rPr>
              <w:t>Leanne Castley</w:t>
            </w:r>
          </w:p>
        </w:tc>
        <w:tc>
          <w:tcPr>
            <w:tcW w:w="1775" w:type="dxa"/>
            <w:shd w:val="clear" w:color="auto" w:fill="auto"/>
          </w:tcPr>
          <w:p w14:paraId="51DDF457" w14:textId="77777777" w:rsidR="005878CE" w:rsidRDefault="005878CE" w:rsidP="005878CE">
            <w:pPr>
              <w:tabs>
                <w:tab w:val="left" w:pos="1197"/>
                <w:tab w:val="left" w:pos="1767"/>
              </w:tabs>
              <w:spacing w:before="120"/>
              <w:rPr>
                <w:rFonts w:ascii="Calibri" w:hAnsi="Calibri"/>
                <w:lang w:val="en-AU"/>
              </w:rPr>
            </w:pPr>
          </w:p>
        </w:tc>
        <w:tc>
          <w:tcPr>
            <w:tcW w:w="238" w:type="dxa"/>
            <w:shd w:val="clear" w:color="auto" w:fill="auto"/>
          </w:tcPr>
          <w:p w14:paraId="4AF382B9" w14:textId="77777777" w:rsidR="005878CE" w:rsidRDefault="005878CE" w:rsidP="005878CE">
            <w:pPr>
              <w:tabs>
                <w:tab w:val="left" w:pos="1197"/>
                <w:tab w:val="left" w:pos="1767"/>
              </w:tabs>
              <w:spacing w:before="120"/>
              <w:rPr>
                <w:rFonts w:ascii="Calibri" w:hAnsi="Calibri"/>
                <w:lang w:val="en-AU"/>
              </w:rPr>
            </w:pPr>
          </w:p>
        </w:tc>
        <w:tc>
          <w:tcPr>
            <w:tcW w:w="2172" w:type="dxa"/>
            <w:shd w:val="clear" w:color="auto" w:fill="auto"/>
          </w:tcPr>
          <w:p w14:paraId="7AEADA3B" w14:textId="4ACFC6DA" w:rsidR="005878CE" w:rsidRDefault="005878CE" w:rsidP="005878CE">
            <w:pPr>
              <w:tabs>
                <w:tab w:val="left" w:pos="1197"/>
                <w:tab w:val="left" w:pos="1767"/>
              </w:tabs>
              <w:rPr>
                <w:rFonts w:ascii="Calibri" w:hAnsi="Calibri"/>
                <w:lang w:val="en-AU"/>
              </w:rPr>
            </w:pPr>
            <w:r>
              <w:rPr>
                <w:rFonts w:ascii="Calibri" w:hAnsi="Calibri"/>
                <w:lang w:val="en-AU"/>
              </w:rPr>
              <w:t>Yvette Berry</w:t>
            </w:r>
          </w:p>
        </w:tc>
        <w:tc>
          <w:tcPr>
            <w:tcW w:w="2257" w:type="dxa"/>
            <w:shd w:val="clear" w:color="auto" w:fill="auto"/>
          </w:tcPr>
          <w:p w14:paraId="1EC30046" w14:textId="653C0FB4" w:rsidR="005878CE" w:rsidRDefault="005878CE" w:rsidP="005878CE">
            <w:pPr>
              <w:tabs>
                <w:tab w:val="left" w:pos="1197"/>
                <w:tab w:val="left" w:pos="1767"/>
              </w:tabs>
              <w:rPr>
                <w:rFonts w:ascii="Calibri" w:hAnsi="Calibri"/>
                <w:lang w:val="en-AU"/>
              </w:rPr>
            </w:pPr>
            <w:r>
              <w:rPr>
                <w:rFonts w:ascii="Calibri" w:hAnsi="Calibri"/>
                <w:lang w:val="en-AU"/>
              </w:rPr>
              <w:t>Marisa Paterson</w:t>
            </w:r>
          </w:p>
        </w:tc>
      </w:tr>
      <w:tr w:rsidR="005878CE" w14:paraId="0A5C5223" w14:textId="77777777" w:rsidTr="005878CE">
        <w:trPr>
          <w:trHeight w:hRule="exact" w:val="312"/>
        </w:trPr>
        <w:tc>
          <w:tcPr>
            <w:tcW w:w="2041" w:type="dxa"/>
            <w:shd w:val="clear" w:color="auto" w:fill="auto"/>
          </w:tcPr>
          <w:p w14:paraId="02558044" w14:textId="2F7FF9D6" w:rsidR="005878CE" w:rsidRDefault="005878CE" w:rsidP="005878CE">
            <w:pPr>
              <w:tabs>
                <w:tab w:val="left" w:pos="1197"/>
                <w:tab w:val="left" w:pos="1767"/>
              </w:tabs>
              <w:rPr>
                <w:rFonts w:ascii="Calibri" w:hAnsi="Calibri"/>
                <w:lang w:val="en-AU"/>
              </w:rPr>
            </w:pPr>
            <w:r>
              <w:rPr>
                <w:rFonts w:ascii="Calibri" w:hAnsi="Calibri"/>
                <w:lang w:val="en-AU"/>
              </w:rPr>
              <w:t>Ed Cocks</w:t>
            </w:r>
          </w:p>
        </w:tc>
        <w:tc>
          <w:tcPr>
            <w:tcW w:w="1775" w:type="dxa"/>
            <w:shd w:val="clear" w:color="auto" w:fill="auto"/>
          </w:tcPr>
          <w:p w14:paraId="25266E39" w14:textId="77777777" w:rsidR="005878CE" w:rsidRDefault="005878CE" w:rsidP="005878CE">
            <w:pPr>
              <w:tabs>
                <w:tab w:val="left" w:pos="1197"/>
                <w:tab w:val="left" w:pos="1767"/>
              </w:tabs>
              <w:spacing w:before="120"/>
              <w:rPr>
                <w:rFonts w:ascii="Calibri" w:hAnsi="Calibri"/>
                <w:lang w:val="en-AU"/>
              </w:rPr>
            </w:pPr>
          </w:p>
        </w:tc>
        <w:tc>
          <w:tcPr>
            <w:tcW w:w="238" w:type="dxa"/>
            <w:shd w:val="clear" w:color="auto" w:fill="auto"/>
          </w:tcPr>
          <w:p w14:paraId="4E5F390E" w14:textId="77777777" w:rsidR="005878CE" w:rsidRDefault="005878CE" w:rsidP="005878CE">
            <w:pPr>
              <w:tabs>
                <w:tab w:val="left" w:pos="1197"/>
                <w:tab w:val="left" w:pos="1767"/>
              </w:tabs>
              <w:spacing w:before="120"/>
              <w:rPr>
                <w:rFonts w:ascii="Calibri" w:hAnsi="Calibri"/>
                <w:lang w:val="en-AU"/>
              </w:rPr>
            </w:pPr>
          </w:p>
        </w:tc>
        <w:tc>
          <w:tcPr>
            <w:tcW w:w="2172" w:type="dxa"/>
            <w:shd w:val="clear" w:color="auto" w:fill="auto"/>
          </w:tcPr>
          <w:p w14:paraId="361CAF58" w14:textId="200C6E77" w:rsidR="005878CE" w:rsidRDefault="005878CE" w:rsidP="005878CE">
            <w:pPr>
              <w:tabs>
                <w:tab w:val="left" w:pos="1197"/>
                <w:tab w:val="left" w:pos="1767"/>
              </w:tabs>
              <w:rPr>
                <w:rFonts w:ascii="Calibri" w:hAnsi="Calibri"/>
                <w:lang w:val="en-AU"/>
              </w:rPr>
            </w:pPr>
            <w:r>
              <w:rPr>
                <w:rFonts w:ascii="Calibri" w:hAnsi="Calibri"/>
                <w:lang w:val="en-AU"/>
              </w:rPr>
              <w:t>Andrew Braddock</w:t>
            </w:r>
          </w:p>
        </w:tc>
        <w:tc>
          <w:tcPr>
            <w:tcW w:w="2257" w:type="dxa"/>
            <w:shd w:val="clear" w:color="auto" w:fill="auto"/>
          </w:tcPr>
          <w:p w14:paraId="057F93F8" w14:textId="4C335D4F" w:rsidR="005878CE" w:rsidRDefault="005878CE" w:rsidP="005878CE">
            <w:pPr>
              <w:tabs>
                <w:tab w:val="left" w:pos="1197"/>
                <w:tab w:val="left" w:pos="1767"/>
              </w:tabs>
              <w:rPr>
                <w:rFonts w:ascii="Calibri" w:hAnsi="Calibri"/>
                <w:lang w:val="en-AU"/>
              </w:rPr>
            </w:pPr>
            <w:r>
              <w:rPr>
                <w:rFonts w:ascii="Calibri" w:hAnsi="Calibri"/>
                <w:lang w:val="en-AU"/>
              </w:rPr>
              <w:t>Michael Pettersson</w:t>
            </w:r>
          </w:p>
        </w:tc>
      </w:tr>
      <w:tr w:rsidR="005878CE" w14:paraId="24123689" w14:textId="77777777" w:rsidTr="005878CE">
        <w:trPr>
          <w:trHeight w:hRule="exact" w:val="312"/>
        </w:trPr>
        <w:tc>
          <w:tcPr>
            <w:tcW w:w="2041" w:type="dxa"/>
            <w:shd w:val="clear" w:color="auto" w:fill="auto"/>
          </w:tcPr>
          <w:p w14:paraId="12C7AF4E" w14:textId="5BA0418F" w:rsidR="005878CE" w:rsidRDefault="005878CE" w:rsidP="005878CE">
            <w:pPr>
              <w:tabs>
                <w:tab w:val="left" w:pos="1197"/>
                <w:tab w:val="left" w:pos="1767"/>
              </w:tabs>
              <w:rPr>
                <w:rFonts w:ascii="Calibri" w:hAnsi="Calibri"/>
                <w:lang w:val="en-AU"/>
              </w:rPr>
            </w:pPr>
            <w:r>
              <w:rPr>
                <w:rFonts w:ascii="Calibri" w:hAnsi="Calibri"/>
                <w:lang w:val="en-AU"/>
              </w:rPr>
              <w:t>Elizabeth Kikkert</w:t>
            </w:r>
          </w:p>
        </w:tc>
        <w:tc>
          <w:tcPr>
            <w:tcW w:w="1775" w:type="dxa"/>
            <w:shd w:val="clear" w:color="auto" w:fill="auto"/>
          </w:tcPr>
          <w:p w14:paraId="119D0BB8" w14:textId="77777777" w:rsidR="005878CE" w:rsidRDefault="005878CE" w:rsidP="005878CE">
            <w:pPr>
              <w:tabs>
                <w:tab w:val="left" w:pos="1197"/>
                <w:tab w:val="left" w:pos="1767"/>
              </w:tabs>
              <w:spacing w:before="120"/>
              <w:rPr>
                <w:rFonts w:ascii="Calibri" w:hAnsi="Calibri"/>
                <w:lang w:val="en-AU"/>
              </w:rPr>
            </w:pPr>
          </w:p>
        </w:tc>
        <w:tc>
          <w:tcPr>
            <w:tcW w:w="238" w:type="dxa"/>
            <w:shd w:val="clear" w:color="auto" w:fill="auto"/>
          </w:tcPr>
          <w:p w14:paraId="50D75727" w14:textId="77777777" w:rsidR="005878CE" w:rsidRDefault="005878CE" w:rsidP="005878CE">
            <w:pPr>
              <w:tabs>
                <w:tab w:val="left" w:pos="1197"/>
                <w:tab w:val="left" w:pos="1767"/>
              </w:tabs>
              <w:spacing w:before="120"/>
              <w:rPr>
                <w:rFonts w:ascii="Calibri" w:hAnsi="Calibri"/>
                <w:lang w:val="en-AU"/>
              </w:rPr>
            </w:pPr>
          </w:p>
        </w:tc>
        <w:tc>
          <w:tcPr>
            <w:tcW w:w="2172" w:type="dxa"/>
            <w:shd w:val="clear" w:color="auto" w:fill="auto"/>
          </w:tcPr>
          <w:p w14:paraId="70374DAE" w14:textId="17F699D5" w:rsidR="005878CE" w:rsidRDefault="005878CE" w:rsidP="005878CE">
            <w:pPr>
              <w:tabs>
                <w:tab w:val="left" w:pos="1197"/>
                <w:tab w:val="left" w:pos="1767"/>
              </w:tabs>
              <w:rPr>
                <w:rFonts w:ascii="Calibri" w:hAnsi="Calibri"/>
                <w:lang w:val="en-AU"/>
              </w:rPr>
            </w:pPr>
            <w:r>
              <w:rPr>
                <w:rFonts w:ascii="Calibri" w:hAnsi="Calibri"/>
                <w:lang w:val="en-AU"/>
              </w:rPr>
              <w:t>Joy Burch</w:t>
            </w:r>
          </w:p>
        </w:tc>
        <w:tc>
          <w:tcPr>
            <w:tcW w:w="2257" w:type="dxa"/>
            <w:shd w:val="clear" w:color="auto" w:fill="auto"/>
          </w:tcPr>
          <w:p w14:paraId="14ABF63D" w14:textId="698F6F45" w:rsidR="005878CE" w:rsidRDefault="005878CE" w:rsidP="005878CE">
            <w:pPr>
              <w:tabs>
                <w:tab w:val="left" w:pos="1197"/>
                <w:tab w:val="left" w:pos="1767"/>
              </w:tabs>
              <w:rPr>
                <w:rFonts w:ascii="Calibri" w:hAnsi="Calibri"/>
                <w:lang w:val="en-AU"/>
              </w:rPr>
            </w:pPr>
            <w:r>
              <w:rPr>
                <w:rFonts w:ascii="Calibri" w:hAnsi="Calibri"/>
                <w:lang w:val="en-AU"/>
              </w:rPr>
              <w:t>Shane Rattenbury</w:t>
            </w:r>
          </w:p>
        </w:tc>
      </w:tr>
      <w:tr w:rsidR="005878CE" w14:paraId="03D6B705" w14:textId="77777777" w:rsidTr="005878CE">
        <w:trPr>
          <w:trHeight w:hRule="exact" w:val="312"/>
        </w:trPr>
        <w:tc>
          <w:tcPr>
            <w:tcW w:w="2041" w:type="dxa"/>
            <w:shd w:val="clear" w:color="auto" w:fill="auto"/>
          </w:tcPr>
          <w:p w14:paraId="69C2FE55" w14:textId="2DFFFB58" w:rsidR="005878CE" w:rsidRDefault="005878CE" w:rsidP="005878CE">
            <w:pPr>
              <w:tabs>
                <w:tab w:val="left" w:pos="1197"/>
                <w:tab w:val="left" w:pos="1767"/>
              </w:tabs>
              <w:rPr>
                <w:rFonts w:ascii="Calibri" w:hAnsi="Calibri"/>
                <w:lang w:val="en-AU"/>
              </w:rPr>
            </w:pPr>
            <w:r>
              <w:rPr>
                <w:rFonts w:ascii="Calibri" w:hAnsi="Calibri"/>
                <w:lang w:val="en-AU"/>
              </w:rPr>
              <w:t>Nicole Lawder</w:t>
            </w:r>
          </w:p>
        </w:tc>
        <w:tc>
          <w:tcPr>
            <w:tcW w:w="1775" w:type="dxa"/>
            <w:shd w:val="clear" w:color="auto" w:fill="auto"/>
          </w:tcPr>
          <w:p w14:paraId="78A3F78A" w14:textId="77777777" w:rsidR="005878CE" w:rsidRDefault="005878CE" w:rsidP="005878CE">
            <w:pPr>
              <w:tabs>
                <w:tab w:val="left" w:pos="1197"/>
                <w:tab w:val="left" w:pos="1767"/>
              </w:tabs>
              <w:spacing w:before="120"/>
              <w:rPr>
                <w:rFonts w:ascii="Calibri" w:hAnsi="Calibri"/>
                <w:lang w:val="en-AU"/>
              </w:rPr>
            </w:pPr>
          </w:p>
        </w:tc>
        <w:tc>
          <w:tcPr>
            <w:tcW w:w="238" w:type="dxa"/>
            <w:shd w:val="clear" w:color="auto" w:fill="auto"/>
          </w:tcPr>
          <w:p w14:paraId="455C6238" w14:textId="77777777" w:rsidR="005878CE" w:rsidRDefault="005878CE" w:rsidP="005878CE">
            <w:pPr>
              <w:tabs>
                <w:tab w:val="left" w:pos="1197"/>
                <w:tab w:val="left" w:pos="1767"/>
              </w:tabs>
              <w:spacing w:before="120"/>
              <w:rPr>
                <w:rFonts w:ascii="Calibri" w:hAnsi="Calibri"/>
                <w:lang w:val="en-AU"/>
              </w:rPr>
            </w:pPr>
          </w:p>
        </w:tc>
        <w:tc>
          <w:tcPr>
            <w:tcW w:w="2172" w:type="dxa"/>
            <w:shd w:val="clear" w:color="auto" w:fill="auto"/>
          </w:tcPr>
          <w:p w14:paraId="0430C634" w14:textId="6A78489C" w:rsidR="005878CE" w:rsidRDefault="005878CE" w:rsidP="005878CE">
            <w:pPr>
              <w:tabs>
                <w:tab w:val="left" w:pos="1197"/>
                <w:tab w:val="left" w:pos="1767"/>
              </w:tabs>
              <w:rPr>
                <w:rFonts w:ascii="Calibri" w:hAnsi="Calibri"/>
                <w:lang w:val="en-AU"/>
              </w:rPr>
            </w:pPr>
            <w:r>
              <w:rPr>
                <w:rFonts w:ascii="Calibri" w:hAnsi="Calibri"/>
                <w:lang w:val="en-AU"/>
              </w:rPr>
              <w:t>Tara Cheyne</w:t>
            </w:r>
          </w:p>
        </w:tc>
        <w:tc>
          <w:tcPr>
            <w:tcW w:w="2257" w:type="dxa"/>
            <w:shd w:val="clear" w:color="auto" w:fill="auto"/>
          </w:tcPr>
          <w:p w14:paraId="5E3073C8" w14:textId="3EACA686" w:rsidR="005878CE" w:rsidRDefault="005878CE" w:rsidP="005878CE">
            <w:pPr>
              <w:tabs>
                <w:tab w:val="left" w:pos="1197"/>
                <w:tab w:val="left" w:pos="1767"/>
              </w:tabs>
              <w:rPr>
                <w:rFonts w:ascii="Calibri" w:hAnsi="Calibri"/>
                <w:lang w:val="en-AU"/>
              </w:rPr>
            </w:pPr>
            <w:r>
              <w:rPr>
                <w:rFonts w:ascii="Calibri" w:hAnsi="Calibri"/>
                <w:lang w:val="en-AU"/>
              </w:rPr>
              <w:t>Chris Steel</w:t>
            </w:r>
          </w:p>
        </w:tc>
      </w:tr>
      <w:tr w:rsidR="005878CE" w14:paraId="4CDC6ACD" w14:textId="77777777" w:rsidTr="005878CE">
        <w:trPr>
          <w:trHeight w:hRule="exact" w:val="312"/>
        </w:trPr>
        <w:tc>
          <w:tcPr>
            <w:tcW w:w="2041" w:type="dxa"/>
            <w:shd w:val="clear" w:color="auto" w:fill="auto"/>
          </w:tcPr>
          <w:p w14:paraId="5F37FBDA" w14:textId="505A2420" w:rsidR="005878CE" w:rsidRDefault="005878CE" w:rsidP="005878CE">
            <w:pPr>
              <w:tabs>
                <w:tab w:val="left" w:pos="1197"/>
                <w:tab w:val="left" w:pos="1767"/>
              </w:tabs>
              <w:rPr>
                <w:rFonts w:ascii="Calibri" w:hAnsi="Calibri"/>
                <w:lang w:val="en-AU"/>
              </w:rPr>
            </w:pPr>
            <w:r>
              <w:rPr>
                <w:rFonts w:ascii="Calibri" w:hAnsi="Calibri"/>
                <w:lang w:val="en-AU"/>
              </w:rPr>
              <w:t>Elizabeth Lee</w:t>
            </w:r>
          </w:p>
        </w:tc>
        <w:tc>
          <w:tcPr>
            <w:tcW w:w="1775" w:type="dxa"/>
            <w:shd w:val="clear" w:color="auto" w:fill="auto"/>
          </w:tcPr>
          <w:p w14:paraId="01C5CD84" w14:textId="77777777" w:rsidR="005878CE" w:rsidRDefault="005878CE" w:rsidP="005878CE">
            <w:pPr>
              <w:tabs>
                <w:tab w:val="left" w:pos="1197"/>
                <w:tab w:val="left" w:pos="1767"/>
              </w:tabs>
              <w:spacing w:before="120"/>
              <w:rPr>
                <w:rFonts w:ascii="Calibri" w:hAnsi="Calibri"/>
                <w:lang w:val="en-AU"/>
              </w:rPr>
            </w:pPr>
          </w:p>
        </w:tc>
        <w:tc>
          <w:tcPr>
            <w:tcW w:w="238" w:type="dxa"/>
            <w:shd w:val="clear" w:color="auto" w:fill="auto"/>
          </w:tcPr>
          <w:p w14:paraId="1C69E2F9" w14:textId="77777777" w:rsidR="005878CE" w:rsidRDefault="005878CE" w:rsidP="005878CE">
            <w:pPr>
              <w:tabs>
                <w:tab w:val="left" w:pos="1197"/>
                <w:tab w:val="left" w:pos="1767"/>
              </w:tabs>
              <w:spacing w:before="120"/>
              <w:rPr>
                <w:rFonts w:ascii="Calibri" w:hAnsi="Calibri"/>
                <w:lang w:val="en-AU"/>
              </w:rPr>
            </w:pPr>
          </w:p>
        </w:tc>
        <w:tc>
          <w:tcPr>
            <w:tcW w:w="2172" w:type="dxa"/>
            <w:shd w:val="clear" w:color="auto" w:fill="auto"/>
          </w:tcPr>
          <w:p w14:paraId="25352FC5" w14:textId="23866669" w:rsidR="005878CE" w:rsidRDefault="005878CE" w:rsidP="005878CE">
            <w:pPr>
              <w:tabs>
                <w:tab w:val="left" w:pos="1197"/>
                <w:tab w:val="left" w:pos="1767"/>
              </w:tabs>
              <w:rPr>
                <w:rFonts w:ascii="Calibri" w:hAnsi="Calibri"/>
                <w:lang w:val="en-AU"/>
              </w:rPr>
            </w:pPr>
            <w:r>
              <w:rPr>
                <w:rFonts w:ascii="Calibri" w:hAnsi="Calibri"/>
                <w:lang w:val="en-AU"/>
              </w:rPr>
              <w:t>Jo Clay</w:t>
            </w:r>
          </w:p>
        </w:tc>
        <w:tc>
          <w:tcPr>
            <w:tcW w:w="2257" w:type="dxa"/>
            <w:shd w:val="clear" w:color="auto" w:fill="auto"/>
          </w:tcPr>
          <w:p w14:paraId="047663B9" w14:textId="007D3135" w:rsidR="005878CE" w:rsidRDefault="005878CE" w:rsidP="005878CE">
            <w:pPr>
              <w:tabs>
                <w:tab w:val="left" w:pos="1197"/>
                <w:tab w:val="left" w:pos="1767"/>
              </w:tabs>
              <w:rPr>
                <w:rFonts w:ascii="Calibri" w:hAnsi="Calibri"/>
                <w:lang w:val="en-AU"/>
              </w:rPr>
            </w:pPr>
            <w:r>
              <w:rPr>
                <w:rFonts w:ascii="Calibri" w:hAnsi="Calibri"/>
                <w:lang w:val="en-AU"/>
              </w:rPr>
              <w:t>Rachel Stephen-Smith</w:t>
            </w:r>
          </w:p>
        </w:tc>
      </w:tr>
      <w:tr w:rsidR="005878CE" w14:paraId="28F54303" w14:textId="77777777" w:rsidTr="005878CE">
        <w:trPr>
          <w:trHeight w:hRule="exact" w:val="312"/>
        </w:trPr>
        <w:tc>
          <w:tcPr>
            <w:tcW w:w="2041" w:type="dxa"/>
            <w:shd w:val="clear" w:color="auto" w:fill="auto"/>
          </w:tcPr>
          <w:p w14:paraId="3EFA15F6" w14:textId="2D28D291" w:rsidR="005878CE" w:rsidRDefault="005878CE" w:rsidP="005878CE">
            <w:pPr>
              <w:tabs>
                <w:tab w:val="left" w:pos="1197"/>
                <w:tab w:val="left" w:pos="1767"/>
              </w:tabs>
              <w:rPr>
                <w:rFonts w:ascii="Calibri" w:hAnsi="Calibri"/>
                <w:lang w:val="en-AU"/>
              </w:rPr>
            </w:pPr>
            <w:r>
              <w:rPr>
                <w:rFonts w:ascii="Calibri" w:hAnsi="Calibri"/>
                <w:lang w:val="en-AU"/>
              </w:rPr>
              <w:t>James Milligan</w:t>
            </w:r>
          </w:p>
        </w:tc>
        <w:tc>
          <w:tcPr>
            <w:tcW w:w="1775" w:type="dxa"/>
            <w:shd w:val="clear" w:color="auto" w:fill="auto"/>
          </w:tcPr>
          <w:p w14:paraId="1B294FE4" w14:textId="77777777" w:rsidR="005878CE" w:rsidRDefault="005878CE" w:rsidP="005878CE">
            <w:pPr>
              <w:tabs>
                <w:tab w:val="left" w:pos="1197"/>
                <w:tab w:val="left" w:pos="1767"/>
              </w:tabs>
              <w:spacing w:before="120"/>
              <w:rPr>
                <w:rFonts w:ascii="Calibri" w:hAnsi="Calibri"/>
                <w:lang w:val="en-AU"/>
              </w:rPr>
            </w:pPr>
          </w:p>
        </w:tc>
        <w:tc>
          <w:tcPr>
            <w:tcW w:w="238" w:type="dxa"/>
            <w:shd w:val="clear" w:color="auto" w:fill="auto"/>
          </w:tcPr>
          <w:p w14:paraId="1AEAA949" w14:textId="77777777" w:rsidR="005878CE" w:rsidRDefault="005878CE" w:rsidP="005878CE">
            <w:pPr>
              <w:tabs>
                <w:tab w:val="left" w:pos="1197"/>
                <w:tab w:val="left" w:pos="1767"/>
              </w:tabs>
              <w:spacing w:before="120"/>
              <w:rPr>
                <w:rFonts w:ascii="Calibri" w:hAnsi="Calibri"/>
                <w:lang w:val="en-AU"/>
              </w:rPr>
            </w:pPr>
          </w:p>
        </w:tc>
        <w:tc>
          <w:tcPr>
            <w:tcW w:w="2172" w:type="dxa"/>
            <w:shd w:val="clear" w:color="auto" w:fill="auto"/>
          </w:tcPr>
          <w:p w14:paraId="376D05A0" w14:textId="76138689" w:rsidR="005878CE" w:rsidRDefault="005878CE" w:rsidP="005878CE">
            <w:pPr>
              <w:tabs>
                <w:tab w:val="left" w:pos="1197"/>
                <w:tab w:val="left" w:pos="1767"/>
              </w:tabs>
              <w:rPr>
                <w:rFonts w:ascii="Calibri" w:hAnsi="Calibri"/>
                <w:lang w:val="en-AU"/>
              </w:rPr>
            </w:pPr>
            <w:r>
              <w:rPr>
                <w:rFonts w:ascii="Calibri" w:hAnsi="Calibri"/>
                <w:lang w:val="en-AU"/>
              </w:rPr>
              <w:t>Emma Davidson</w:t>
            </w:r>
          </w:p>
        </w:tc>
        <w:tc>
          <w:tcPr>
            <w:tcW w:w="2257" w:type="dxa"/>
            <w:shd w:val="clear" w:color="auto" w:fill="auto"/>
          </w:tcPr>
          <w:p w14:paraId="6C7D9620" w14:textId="5DD57F84" w:rsidR="005878CE" w:rsidRDefault="005878CE" w:rsidP="005878CE">
            <w:pPr>
              <w:tabs>
                <w:tab w:val="left" w:pos="1197"/>
                <w:tab w:val="left" w:pos="1767"/>
              </w:tabs>
              <w:rPr>
                <w:rFonts w:ascii="Calibri" w:hAnsi="Calibri"/>
                <w:lang w:val="en-AU"/>
              </w:rPr>
            </w:pPr>
            <w:r>
              <w:rPr>
                <w:rFonts w:ascii="Calibri" w:hAnsi="Calibri"/>
                <w:lang w:val="en-AU"/>
              </w:rPr>
              <w:t>Rebecca Vassarotti</w:t>
            </w:r>
          </w:p>
        </w:tc>
      </w:tr>
      <w:tr w:rsidR="005878CE" w14:paraId="02872FE6" w14:textId="77777777" w:rsidTr="005878CE">
        <w:trPr>
          <w:trHeight w:hRule="exact" w:val="312"/>
        </w:trPr>
        <w:tc>
          <w:tcPr>
            <w:tcW w:w="2041" w:type="dxa"/>
            <w:shd w:val="clear" w:color="auto" w:fill="auto"/>
          </w:tcPr>
          <w:p w14:paraId="64188774" w14:textId="1222D095" w:rsidR="005878CE" w:rsidRDefault="005878CE" w:rsidP="005878CE">
            <w:pPr>
              <w:tabs>
                <w:tab w:val="left" w:pos="1197"/>
                <w:tab w:val="left" w:pos="1767"/>
              </w:tabs>
              <w:rPr>
                <w:rFonts w:ascii="Calibri" w:hAnsi="Calibri"/>
                <w:lang w:val="en-AU"/>
              </w:rPr>
            </w:pPr>
            <w:r>
              <w:rPr>
                <w:rFonts w:ascii="Calibri" w:hAnsi="Calibri"/>
                <w:lang w:val="en-AU"/>
              </w:rPr>
              <w:t>Mark Parton</w:t>
            </w:r>
          </w:p>
        </w:tc>
        <w:tc>
          <w:tcPr>
            <w:tcW w:w="1775" w:type="dxa"/>
            <w:shd w:val="clear" w:color="auto" w:fill="auto"/>
          </w:tcPr>
          <w:p w14:paraId="1C116447" w14:textId="77777777" w:rsidR="005878CE" w:rsidRDefault="005878CE" w:rsidP="005878CE">
            <w:pPr>
              <w:tabs>
                <w:tab w:val="left" w:pos="1197"/>
                <w:tab w:val="left" w:pos="1767"/>
              </w:tabs>
              <w:spacing w:before="120"/>
              <w:rPr>
                <w:rFonts w:ascii="Calibri" w:hAnsi="Calibri"/>
                <w:lang w:val="en-AU"/>
              </w:rPr>
            </w:pPr>
          </w:p>
        </w:tc>
        <w:tc>
          <w:tcPr>
            <w:tcW w:w="238" w:type="dxa"/>
            <w:shd w:val="clear" w:color="auto" w:fill="auto"/>
          </w:tcPr>
          <w:p w14:paraId="6240CA4A" w14:textId="77777777" w:rsidR="005878CE" w:rsidRDefault="005878CE" w:rsidP="005878CE">
            <w:pPr>
              <w:tabs>
                <w:tab w:val="left" w:pos="1197"/>
                <w:tab w:val="left" w:pos="1767"/>
              </w:tabs>
              <w:spacing w:before="120"/>
              <w:rPr>
                <w:rFonts w:ascii="Calibri" w:hAnsi="Calibri"/>
                <w:lang w:val="en-AU"/>
              </w:rPr>
            </w:pPr>
          </w:p>
        </w:tc>
        <w:tc>
          <w:tcPr>
            <w:tcW w:w="2172" w:type="dxa"/>
            <w:shd w:val="clear" w:color="auto" w:fill="auto"/>
          </w:tcPr>
          <w:p w14:paraId="6A9D5232" w14:textId="661D1F0B" w:rsidR="005878CE" w:rsidRDefault="005878CE" w:rsidP="005878CE">
            <w:pPr>
              <w:tabs>
                <w:tab w:val="left" w:pos="1197"/>
                <w:tab w:val="left" w:pos="1767"/>
              </w:tabs>
              <w:rPr>
                <w:rFonts w:ascii="Calibri" w:hAnsi="Calibri"/>
                <w:lang w:val="en-AU"/>
              </w:rPr>
            </w:pPr>
            <w:r>
              <w:rPr>
                <w:rFonts w:ascii="Calibri" w:hAnsi="Calibri"/>
                <w:lang w:val="en-AU"/>
              </w:rPr>
              <w:t>Mick Gentleman</w:t>
            </w:r>
          </w:p>
        </w:tc>
        <w:tc>
          <w:tcPr>
            <w:tcW w:w="2257" w:type="dxa"/>
            <w:shd w:val="clear" w:color="auto" w:fill="auto"/>
          </w:tcPr>
          <w:p w14:paraId="306735C9" w14:textId="77777777" w:rsidR="005878CE" w:rsidRDefault="005878CE" w:rsidP="005878CE">
            <w:pPr>
              <w:tabs>
                <w:tab w:val="left" w:pos="1197"/>
                <w:tab w:val="left" w:pos="1767"/>
              </w:tabs>
              <w:spacing w:before="120"/>
              <w:rPr>
                <w:rFonts w:ascii="Calibri" w:hAnsi="Calibri"/>
                <w:lang w:val="en-AU"/>
              </w:rPr>
            </w:pPr>
          </w:p>
        </w:tc>
      </w:tr>
    </w:tbl>
    <w:p w14:paraId="5B830F0B" w14:textId="77777777" w:rsidR="005878CE" w:rsidRDefault="005878CE" w:rsidP="005878CE">
      <w:pPr>
        <w:tabs>
          <w:tab w:val="left" w:pos="1197"/>
          <w:tab w:val="left" w:pos="1767"/>
        </w:tabs>
        <w:spacing w:before="120"/>
        <w:ind w:left="720"/>
        <w:rPr>
          <w:rFonts w:ascii="Calibri" w:hAnsi="Calibri"/>
          <w:lang w:val="en-AU"/>
        </w:rPr>
      </w:pPr>
      <w:r>
        <w:rPr>
          <w:rFonts w:ascii="Calibri" w:hAnsi="Calibri"/>
          <w:lang w:val="en-AU"/>
        </w:rPr>
        <w:t>And so it was negatived.</w:t>
      </w:r>
    </w:p>
    <w:p w14:paraId="512E5705" w14:textId="47574729" w:rsidR="002019AE" w:rsidRPr="002019AE" w:rsidRDefault="002019AE" w:rsidP="002019AE">
      <w:pPr>
        <w:keepNext/>
        <w:keepLines/>
        <w:tabs>
          <w:tab w:val="right" w:pos="339"/>
          <w:tab w:val="left" w:pos="720"/>
        </w:tabs>
        <w:spacing w:before="240"/>
        <w:ind w:left="720" w:hanging="720"/>
        <w:rPr>
          <w:rFonts w:ascii="Calibri" w:hAnsi="Calibri"/>
          <w:b/>
          <w:lang w:val="en-AU"/>
        </w:rPr>
      </w:pPr>
      <w:r w:rsidRPr="002019AE">
        <w:rPr>
          <w:rFonts w:ascii="Calibri" w:hAnsi="Calibri"/>
          <w:b/>
          <w:lang w:val="en-AU"/>
        </w:rPr>
        <w:tab/>
      </w:r>
      <w:r w:rsidR="00EE1C6D">
        <w:rPr>
          <w:rFonts w:ascii="Calibri" w:hAnsi="Calibri"/>
          <w:b/>
          <w:bCs/>
          <w:lang w:val="en-AU"/>
        </w:rPr>
        <w:fldChar w:fldCharType="begin"/>
      </w:r>
      <w:r w:rsidR="00EE1C6D">
        <w:rPr>
          <w:rFonts w:ascii="Calibri" w:hAnsi="Calibri"/>
          <w:b/>
          <w:bCs/>
          <w:lang w:val="en-AU"/>
        </w:rPr>
        <w:instrText xml:space="preserve"> SEQ A \* MERGEFORMAT </w:instrText>
      </w:r>
      <w:r w:rsidR="00EE1C6D">
        <w:rPr>
          <w:rFonts w:ascii="Calibri" w:hAnsi="Calibri"/>
          <w:b/>
          <w:bCs/>
          <w:lang w:val="en-AU"/>
        </w:rPr>
        <w:fldChar w:fldCharType="separate"/>
      </w:r>
      <w:r w:rsidR="006A33B0">
        <w:rPr>
          <w:rFonts w:ascii="Calibri" w:hAnsi="Calibri"/>
          <w:b/>
          <w:bCs/>
          <w:noProof/>
          <w:lang w:val="en-AU"/>
        </w:rPr>
        <w:t>3</w:t>
      </w:r>
      <w:r w:rsidR="00EE1C6D">
        <w:rPr>
          <w:rFonts w:ascii="Calibri" w:hAnsi="Calibri"/>
          <w:b/>
          <w:bCs/>
          <w:lang w:val="en-AU"/>
        </w:rPr>
        <w:fldChar w:fldCharType="end"/>
      </w:r>
      <w:r w:rsidRPr="002019AE">
        <w:rPr>
          <w:rFonts w:ascii="Calibri" w:hAnsi="Calibri"/>
          <w:b/>
          <w:lang w:val="en-AU"/>
        </w:rPr>
        <w:tab/>
      </w:r>
      <w:r w:rsidR="005A329E" w:rsidRPr="00EE1C6D">
        <w:rPr>
          <w:rFonts w:ascii="Calibri" w:hAnsi="Calibri"/>
          <w:b/>
          <w:caps/>
          <w:spacing w:val="-6"/>
          <w:lang w:val="en-AU"/>
        </w:rPr>
        <w:t>A.C.T. Planning System Governance Review—A.C.T. Planning System Review and Reform Project—Independent review—Assembly resolution of 31 May 2023—</w:t>
      </w:r>
      <w:r w:rsidR="005A329E" w:rsidRPr="00EE1C6D">
        <w:rPr>
          <w:rFonts w:ascii="Calibri" w:hAnsi="Calibri"/>
          <w:b/>
          <w:caps/>
          <w:spacing w:val="-2"/>
          <w:lang w:val="en-AU"/>
        </w:rPr>
        <w:t>Government response</w:t>
      </w:r>
      <w:r w:rsidRPr="002019AE">
        <w:rPr>
          <w:rFonts w:ascii="Calibri" w:hAnsi="Calibri"/>
          <w:b/>
          <w:caps/>
          <w:spacing w:val="-2"/>
          <w:lang w:val="en-AU"/>
        </w:rPr>
        <w:t>—MINISTERIAL STATEMENT</w:t>
      </w:r>
      <w:r w:rsidR="005A329E" w:rsidRPr="00EE1C6D">
        <w:rPr>
          <w:rFonts w:ascii="Calibri" w:hAnsi="Calibri"/>
          <w:b/>
          <w:caps/>
          <w:spacing w:val="-2"/>
          <w:lang w:val="en-AU"/>
        </w:rPr>
        <w:t xml:space="preserve"> and paper</w:t>
      </w:r>
      <w:r w:rsidRPr="002019AE">
        <w:rPr>
          <w:rFonts w:ascii="Calibri" w:hAnsi="Calibri"/>
          <w:b/>
          <w:caps/>
          <w:spacing w:val="-2"/>
          <w:lang w:val="en-AU"/>
        </w:rPr>
        <w:t>—PAPER NOTED</w:t>
      </w:r>
    </w:p>
    <w:p w14:paraId="79CD4CA1" w14:textId="76266927" w:rsidR="002019AE" w:rsidRPr="002019AE" w:rsidRDefault="002019AE" w:rsidP="002019AE">
      <w:pPr>
        <w:spacing w:before="120"/>
        <w:ind w:left="720"/>
        <w:rPr>
          <w:rFonts w:ascii="Calibri" w:hAnsi="Calibri"/>
          <w:lang w:val="en-AU"/>
        </w:rPr>
      </w:pPr>
      <w:r>
        <w:rPr>
          <w:rFonts w:ascii="Calibri" w:hAnsi="Calibri"/>
          <w:lang w:val="en-AU"/>
        </w:rPr>
        <w:t>Mr Barr (Chief Minister)</w:t>
      </w:r>
      <w:r w:rsidRPr="002019AE">
        <w:rPr>
          <w:rFonts w:ascii="Calibri" w:hAnsi="Calibri"/>
          <w:lang w:val="en-AU"/>
        </w:rPr>
        <w:t xml:space="preserve"> made a ministerial statement concerning </w:t>
      </w:r>
      <w:r w:rsidR="005A329E">
        <w:rPr>
          <w:rFonts w:ascii="Calibri" w:hAnsi="Calibri"/>
          <w:lang w:val="en-AU"/>
        </w:rPr>
        <w:t xml:space="preserve">the </w:t>
      </w:r>
      <w:r>
        <w:rPr>
          <w:rFonts w:ascii="Calibri" w:hAnsi="Calibri"/>
          <w:lang w:val="en-AU"/>
        </w:rPr>
        <w:t>ACT Planning System Governance Review</w:t>
      </w:r>
      <w:r w:rsidR="005A329E">
        <w:rPr>
          <w:rFonts w:ascii="Calibri" w:hAnsi="Calibri"/>
          <w:lang w:val="en-AU"/>
        </w:rPr>
        <w:t xml:space="preserve">, </w:t>
      </w:r>
      <w:r>
        <w:rPr>
          <w:rFonts w:ascii="Calibri" w:hAnsi="Calibri"/>
          <w:lang w:val="en-AU"/>
        </w:rPr>
        <w:t>in response to Assembly resolution of 31 May 2023</w:t>
      </w:r>
      <w:r w:rsidR="005A329E">
        <w:rPr>
          <w:rFonts w:ascii="Calibri" w:hAnsi="Calibri"/>
          <w:lang w:val="en-AU"/>
        </w:rPr>
        <w:t xml:space="preserve"> concerning an independent review of the ACT Planning System Review and Reform Project,</w:t>
      </w:r>
      <w:r w:rsidRPr="002019AE">
        <w:rPr>
          <w:rFonts w:ascii="Calibri" w:hAnsi="Calibri"/>
          <w:lang w:val="en-AU"/>
        </w:rPr>
        <w:t xml:space="preserve"> and presented the following paper</w:t>
      </w:r>
      <w:r w:rsidR="005A329E">
        <w:rPr>
          <w:rFonts w:ascii="Calibri" w:hAnsi="Calibri"/>
          <w:lang w:val="en-AU"/>
        </w:rPr>
        <w:t>s</w:t>
      </w:r>
      <w:r w:rsidRPr="002019AE">
        <w:rPr>
          <w:rFonts w:ascii="Calibri" w:hAnsi="Calibri"/>
          <w:lang w:val="en-AU"/>
        </w:rPr>
        <w:t>:</w:t>
      </w:r>
    </w:p>
    <w:p w14:paraId="6F7C764B" w14:textId="4FBB8623" w:rsidR="005A329E" w:rsidRDefault="005A329E" w:rsidP="002019AE">
      <w:pPr>
        <w:spacing w:before="120"/>
        <w:ind w:left="720"/>
        <w:rPr>
          <w:rFonts w:ascii="Calibri" w:hAnsi="Calibri"/>
          <w:lang w:val="en-AU"/>
        </w:rPr>
      </w:pPr>
      <w:r>
        <w:rPr>
          <w:rFonts w:ascii="Calibri" w:hAnsi="Calibri"/>
          <w:lang w:val="en-AU"/>
        </w:rPr>
        <w:t>ACT Planning System Governance Review—Final Report, prepared by PEG Consulting.</w:t>
      </w:r>
    </w:p>
    <w:p w14:paraId="5401B951" w14:textId="3CB3C638" w:rsidR="002019AE" w:rsidRPr="002019AE" w:rsidRDefault="002019AE" w:rsidP="002019AE">
      <w:pPr>
        <w:spacing w:before="120"/>
        <w:ind w:left="720"/>
        <w:rPr>
          <w:rFonts w:ascii="Calibri" w:hAnsi="Calibri"/>
          <w:lang w:val="en-AU"/>
        </w:rPr>
      </w:pPr>
      <w:r>
        <w:rPr>
          <w:rFonts w:ascii="Calibri" w:hAnsi="Calibri"/>
          <w:lang w:val="en-AU"/>
        </w:rPr>
        <w:t>ACT Planning System Governance Review (in response to ACT Planning System Review and Reform Project—Independent review—Assembly resolution of 31 May 2023)</w:t>
      </w:r>
      <w:r w:rsidRPr="002019AE">
        <w:rPr>
          <w:rFonts w:ascii="Calibri" w:hAnsi="Calibri"/>
          <w:lang w:val="en-AU"/>
        </w:rPr>
        <w:t xml:space="preserve">—Ministerial statement, </w:t>
      </w:r>
      <w:r>
        <w:rPr>
          <w:rFonts w:ascii="Calibri" w:hAnsi="Calibri"/>
          <w:lang w:val="en-AU"/>
        </w:rPr>
        <w:t>6 June 2024</w:t>
      </w:r>
      <w:r w:rsidRPr="002019AE">
        <w:rPr>
          <w:rFonts w:ascii="Calibri" w:hAnsi="Calibri"/>
          <w:lang w:val="en-AU"/>
        </w:rPr>
        <w:t>.</w:t>
      </w:r>
    </w:p>
    <w:p w14:paraId="612F49F1" w14:textId="57C8279C" w:rsidR="002019AE" w:rsidRPr="002019AE" w:rsidRDefault="002019AE" w:rsidP="002019AE">
      <w:pPr>
        <w:spacing w:before="120"/>
        <w:ind w:left="720"/>
        <w:rPr>
          <w:rFonts w:ascii="Calibri" w:hAnsi="Calibri"/>
          <w:lang w:val="en-AU"/>
        </w:rPr>
      </w:pPr>
      <w:r>
        <w:rPr>
          <w:rFonts w:ascii="Calibri" w:hAnsi="Calibri"/>
          <w:lang w:val="en-AU"/>
        </w:rPr>
        <w:t>Mr Barr</w:t>
      </w:r>
      <w:r w:rsidRPr="002019AE">
        <w:rPr>
          <w:rFonts w:ascii="Calibri" w:hAnsi="Calibri"/>
          <w:lang w:val="en-AU"/>
        </w:rPr>
        <w:t xml:space="preserve"> moved—That the Assembly take note of the </w:t>
      </w:r>
      <w:r w:rsidR="005A329E">
        <w:rPr>
          <w:rFonts w:ascii="Calibri" w:hAnsi="Calibri"/>
          <w:lang w:val="en-AU"/>
        </w:rPr>
        <w:t>ministerial statement</w:t>
      </w:r>
      <w:r w:rsidRPr="002019AE">
        <w:rPr>
          <w:rFonts w:ascii="Calibri" w:hAnsi="Calibri"/>
          <w:lang w:val="en-AU"/>
        </w:rPr>
        <w:t>.</w:t>
      </w:r>
    </w:p>
    <w:p w14:paraId="6E348381" w14:textId="77777777" w:rsidR="002019AE" w:rsidRPr="002019AE" w:rsidRDefault="002019AE" w:rsidP="002019AE">
      <w:pPr>
        <w:spacing w:before="120"/>
        <w:ind w:left="720"/>
        <w:rPr>
          <w:rFonts w:ascii="Calibri" w:hAnsi="Calibri"/>
          <w:lang w:val="en-AU"/>
        </w:rPr>
      </w:pPr>
      <w:r w:rsidRPr="002019AE">
        <w:rPr>
          <w:rFonts w:ascii="Calibri" w:hAnsi="Calibri"/>
          <w:lang w:val="en-AU"/>
        </w:rPr>
        <w:t>Debate ensued.</w:t>
      </w:r>
    </w:p>
    <w:p w14:paraId="6FA5EDB6" w14:textId="77777777" w:rsidR="002019AE" w:rsidRPr="002019AE" w:rsidRDefault="002019AE" w:rsidP="002019AE">
      <w:pPr>
        <w:spacing w:before="120"/>
        <w:ind w:left="720"/>
        <w:rPr>
          <w:rFonts w:ascii="Calibri" w:hAnsi="Calibri"/>
          <w:lang w:val="en-AU"/>
        </w:rPr>
      </w:pPr>
      <w:r w:rsidRPr="002019AE">
        <w:rPr>
          <w:rFonts w:ascii="Calibri" w:hAnsi="Calibri"/>
          <w:lang w:val="en-AU"/>
        </w:rPr>
        <w:t>Question—put and passed.</w:t>
      </w:r>
    </w:p>
    <w:p w14:paraId="76E35B2A" w14:textId="31360621" w:rsidR="005A329E" w:rsidRPr="005A329E" w:rsidRDefault="005A329E" w:rsidP="005A329E">
      <w:pPr>
        <w:keepNext/>
        <w:keepLines/>
        <w:tabs>
          <w:tab w:val="right" w:pos="339"/>
          <w:tab w:val="left" w:pos="720"/>
        </w:tabs>
        <w:spacing w:before="240"/>
        <w:ind w:left="720" w:hanging="720"/>
        <w:rPr>
          <w:rFonts w:ascii="Calibri" w:hAnsi="Calibri"/>
          <w:b/>
          <w:lang w:val="en-AU"/>
        </w:rPr>
      </w:pPr>
      <w:r w:rsidRPr="005A329E">
        <w:rPr>
          <w:rFonts w:ascii="Calibri" w:hAnsi="Calibri"/>
          <w:b/>
          <w:lang w:val="en-AU"/>
        </w:rPr>
        <w:lastRenderedPageBreak/>
        <w:tab/>
      </w:r>
      <w:r w:rsidR="00EE1C6D">
        <w:rPr>
          <w:rFonts w:ascii="Calibri" w:hAnsi="Calibri"/>
          <w:b/>
          <w:bCs/>
          <w:lang w:val="en-AU"/>
        </w:rPr>
        <w:fldChar w:fldCharType="begin"/>
      </w:r>
      <w:r w:rsidR="00EE1C6D">
        <w:rPr>
          <w:rFonts w:ascii="Calibri" w:hAnsi="Calibri"/>
          <w:b/>
          <w:bCs/>
          <w:lang w:val="en-AU"/>
        </w:rPr>
        <w:instrText xml:space="preserve"> SEQ A \* MERGEFORMAT </w:instrText>
      </w:r>
      <w:r w:rsidR="00EE1C6D">
        <w:rPr>
          <w:rFonts w:ascii="Calibri" w:hAnsi="Calibri"/>
          <w:b/>
          <w:bCs/>
          <w:lang w:val="en-AU"/>
        </w:rPr>
        <w:fldChar w:fldCharType="separate"/>
      </w:r>
      <w:r w:rsidR="006A33B0">
        <w:rPr>
          <w:rFonts w:ascii="Calibri" w:hAnsi="Calibri"/>
          <w:b/>
          <w:bCs/>
          <w:noProof/>
          <w:lang w:val="en-AU"/>
        </w:rPr>
        <w:t>4</w:t>
      </w:r>
      <w:r w:rsidR="00EE1C6D">
        <w:rPr>
          <w:rFonts w:ascii="Calibri" w:hAnsi="Calibri"/>
          <w:b/>
          <w:bCs/>
          <w:lang w:val="en-AU"/>
        </w:rPr>
        <w:fldChar w:fldCharType="end"/>
      </w:r>
      <w:r w:rsidRPr="005A329E">
        <w:rPr>
          <w:rFonts w:ascii="Calibri" w:hAnsi="Calibri"/>
          <w:b/>
          <w:lang w:val="en-AU"/>
        </w:rPr>
        <w:tab/>
      </w:r>
      <w:r w:rsidR="00726A5F">
        <w:rPr>
          <w:rFonts w:ascii="Calibri" w:hAnsi="Calibri"/>
          <w:b/>
          <w:caps/>
          <w:lang w:val="en-AU"/>
        </w:rPr>
        <w:t>Commissioner for Sustainability and the Environment Act—Commissioner for Sustainability and the Environment—A.C.T. State of the Environment Report—2023—Government response</w:t>
      </w:r>
      <w:r w:rsidRPr="005A329E">
        <w:rPr>
          <w:rFonts w:ascii="Calibri" w:hAnsi="Calibri"/>
          <w:b/>
          <w:caps/>
          <w:lang w:val="en-AU"/>
        </w:rPr>
        <w:t>—MINISTERIAL STATEMENT</w:t>
      </w:r>
      <w:r w:rsidR="00EE1C6D">
        <w:rPr>
          <w:rFonts w:ascii="Calibri" w:hAnsi="Calibri"/>
          <w:b/>
          <w:caps/>
          <w:lang w:val="en-AU"/>
        </w:rPr>
        <w:t xml:space="preserve"> and paper</w:t>
      </w:r>
      <w:r w:rsidRPr="005A329E">
        <w:rPr>
          <w:rFonts w:ascii="Calibri" w:hAnsi="Calibri"/>
          <w:b/>
          <w:caps/>
          <w:lang w:val="en-AU"/>
        </w:rPr>
        <w:t>—PAPER NOTED</w:t>
      </w:r>
    </w:p>
    <w:p w14:paraId="0B2D41BD" w14:textId="3A41077E" w:rsidR="005A329E" w:rsidRPr="005A329E" w:rsidRDefault="00726A5F" w:rsidP="00EE1C6D">
      <w:pPr>
        <w:spacing w:before="120"/>
        <w:ind w:left="720"/>
        <w:rPr>
          <w:rFonts w:ascii="Calibri" w:hAnsi="Calibri"/>
          <w:lang w:val="en-AU"/>
        </w:rPr>
      </w:pPr>
      <w:bookmarkStart w:id="0" w:name="_Hlk169878434"/>
      <w:r>
        <w:rPr>
          <w:rFonts w:ascii="Calibri" w:hAnsi="Calibri"/>
          <w:lang w:val="en-AU"/>
        </w:rPr>
        <w:t>Ms Vassarotti</w:t>
      </w:r>
      <w:bookmarkEnd w:id="0"/>
      <w:r>
        <w:rPr>
          <w:rFonts w:ascii="Calibri" w:hAnsi="Calibri"/>
          <w:lang w:val="en-AU"/>
        </w:rPr>
        <w:t xml:space="preserve"> (Minister for the Environment, Parks and Land Management)</w:t>
      </w:r>
      <w:r w:rsidR="005A329E" w:rsidRPr="005A329E">
        <w:rPr>
          <w:rFonts w:ascii="Calibri" w:hAnsi="Calibri"/>
          <w:lang w:val="en-AU"/>
        </w:rPr>
        <w:t xml:space="preserve"> made a</w:t>
      </w:r>
      <w:r w:rsidR="00EE1C6D">
        <w:rPr>
          <w:rFonts w:ascii="Calibri" w:hAnsi="Calibri"/>
          <w:lang w:val="en-AU"/>
        </w:rPr>
        <w:t> </w:t>
      </w:r>
      <w:r w:rsidR="005A329E" w:rsidRPr="005A329E">
        <w:rPr>
          <w:rFonts w:ascii="Calibri" w:hAnsi="Calibri"/>
          <w:lang w:val="en-AU"/>
        </w:rPr>
        <w:t xml:space="preserve">ministerial statement concerning </w:t>
      </w:r>
      <w:r>
        <w:rPr>
          <w:rFonts w:ascii="Calibri" w:hAnsi="Calibri"/>
          <w:lang w:val="en-AU"/>
        </w:rPr>
        <w:t xml:space="preserve">the Government response to the </w:t>
      </w:r>
      <w:r w:rsidRPr="00E4180C">
        <w:rPr>
          <w:rFonts w:ascii="Calibri" w:hAnsi="Calibri"/>
          <w:i/>
          <w:iCs/>
          <w:lang w:val="en-AU"/>
        </w:rPr>
        <w:t>ACT State of the Environment Report 2023</w:t>
      </w:r>
      <w:r w:rsidRPr="00103DD8">
        <w:rPr>
          <w:rFonts w:ascii="Calibri" w:hAnsi="Calibri"/>
          <w:lang w:val="en-AU"/>
        </w:rPr>
        <w:t xml:space="preserve"> and presented the following paper</w:t>
      </w:r>
      <w:r>
        <w:rPr>
          <w:rFonts w:ascii="Calibri" w:hAnsi="Calibri"/>
          <w:lang w:val="en-AU"/>
        </w:rPr>
        <w:t>s</w:t>
      </w:r>
      <w:r w:rsidR="005A329E" w:rsidRPr="005A329E">
        <w:rPr>
          <w:rFonts w:ascii="Calibri" w:hAnsi="Calibri"/>
          <w:lang w:val="en-AU"/>
        </w:rPr>
        <w:t>:</w:t>
      </w:r>
    </w:p>
    <w:p w14:paraId="0389EB6F" w14:textId="25E7B573" w:rsidR="00726A5F" w:rsidRDefault="00726A5F" w:rsidP="00EE1C6D">
      <w:pPr>
        <w:spacing w:before="120"/>
        <w:ind w:left="720"/>
        <w:rPr>
          <w:rFonts w:ascii="Calibri" w:hAnsi="Calibri"/>
          <w:lang w:val="en-AU"/>
        </w:rPr>
      </w:pPr>
      <w:r>
        <w:rPr>
          <w:rFonts w:ascii="Calibri" w:hAnsi="Calibri"/>
          <w:lang w:val="en-AU"/>
        </w:rPr>
        <w:t>Commissioner for Sustainability and the Environment Act, pursuant to section 19(3)—Commissioner for Sustainability and the Environment—ACT State of the Environment Report 2023—Government response, dated June 2024.</w:t>
      </w:r>
    </w:p>
    <w:p w14:paraId="623F9D4A" w14:textId="7EC7E2B1" w:rsidR="005A329E" w:rsidRPr="005A329E" w:rsidRDefault="00726A5F" w:rsidP="00EE1C6D">
      <w:pPr>
        <w:spacing w:before="120"/>
        <w:ind w:left="720"/>
        <w:rPr>
          <w:rFonts w:ascii="Calibri" w:hAnsi="Calibri"/>
          <w:lang w:val="en-AU"/>
        </w:rPr>
      </w:pPr>
      <w:r>
        <w:rPr>
          <w:rFonts w:ascii="Calibri" w:hAnsi="Calibri"/>
          <w:lang w:val="en-AU"/>
        </w:rPr>
        <w:t>ACT State of the Environment Report 2023—Government response</w:t>
      </w:r>
      <w:r w:rsidR="005A329E" w:rsidRPr="005A329E">
        <w:rPr>
          <w:rFonts w:ascii="Calibri" w:hAnsi="Calibri"/>
          <w:lang w:val="en-AU"/>
        </w:rPr>
        <w:t xml:space="preserve">—Ministerial statement, </w:t>
      </w:r>
      <w:r>
        <w:rPr>
          <w:rFonts w:ascii="Calibri" w:hAnsi="Calibri"/>
          <w:lang w:val="en-AU"/>
        </w:rPr>
        <w:t>6 June 2024</w:t>
      </w:r>
      <w:r w:rsidR="005A329E" w:rsidRPr="005A329E">
        <w:rPr>
          <w:rFonts w:ascii="Calibri" w:hAnsi="Calibri"/>
          <w:lang w:val="en-AU"/>
        </w:rPr>
        <w:t>.</w:t>
      </w:r>
    </w:p>
    <w:p w14:paraId="3D821179" w14:textId="4528B426" w:rsidR="005A329E" w:rsidRPr="005A329E" w:rsidRDefault="00726A5F" w:rsidP="00EE1C6D">
      <w:pPr>
        <w:spacing w:before="120"/>
        <w:ind w:left="720"/>
        <w:rPr>
          <w:rFonts w:ascii="Calibri" w:hAnsi="Calibri"/>
          <w:lang w:val="en-AU"/>
        </w:rPr>
      </w:pPr>
      <w:r>
        <w:rPr>
          <w:rFonts w:ascii="Calibri" w:hAnsi="Calibri"/>
          <w:lang w:val="en-AU"/>
        </w:rPr>
        <w:t>Ms Vassarotti</w:t>
      </w:r>
      <w:r w:rsidR="005A329E" w:rsidRPr="005A329E">
        <w:rPr>
          <w:rFonts w:ascii="Calibri" w:hAnsi="Calibri"/>
          <w:lang w:val="en-AU"/>
        </w:rPr>
        <w:t xml:space="preserve"> moved—That the Assembly take note of the </w:t>
      </w:r>
      <w:r>
        <w:rPr>
          <w:rFonts w:ascii="Calibri" w:hAnsi="Calibri"/>
          <w:lang w:val="en-AU"/>
        </w:rPr>
        <w:t>ministerial statement</w:t>
      </w:r>
      <w:r w:rsidR="005A329E" w:rsidRPr="005A329E">
        <w:rPr>
          <w:rFonts w:ascii="Calibri" w:hAnsi="Calibri"/>
          <w:lang w:val="en-AU"/>
        </w:rPr>
        <w:t>.</w:t>
      </w:r>
    </w:p>
    <w:p w14:paraId="41E536E2" w14:textId="77777777" w:rsidR="005A329E" w:rsidRPr="005A329E" w:rsidRDefault="005A329E" w:rsidP="00EE1C6D">
      <w:pPr>
        <w:spacing w:before="120"/>
        <w:ind w:left="720"/>
        <w:rPr>
          <w:rFonts w:ascii="Calibri" w:hAnsi="Calibri"/>
          <w:lang w:val="en-AU"/>
        </w:rPr>
      </w:pPr>
      <w:r w:rsidRPr="005A329E">
        <w:rPr>
          <w:rFonts w:ascii="Calibri" w:hAnsi="Calibri"/>
          <w:lang w:val="en-AU"/>
        </w:rPr>
        <w:t>Debate ensued.</w:t>
      </w:r>
    </w:p>
    <w:p w14:paraId="11775379" w14:textId="77777777" w:rsidR="005A329E" w:rsidRPr="005A329E" w:rsidRDefault="005A329E" w:rsidP="005A329E">
      <w:pPr>
        <w:spacing w:before="120"/>
        <w:ind w:left="720"/>
        <w:rPr>
          <w:rFonts w:ascii="Calibri" w:hAnsi="Calibri"/>
          <w:lang w:val="en-AU"/>
        </w:rPr>
      </w:pPr>
      <w:r w:rsidRPr="005A329E">
        <w:rPr>
          <w:rFonts w:ascii="Calibri" w:hAnsi="Calibri"/>
          <w:lang w:val="en-AU"/>
        </w:rPr>
        <w:t>Question—put and passed.</w:t>
      </w:r>
    </w:p>
    <w:p w14:paraId="43190467" w14:textId="14D1C95D" w:rsidR="00273788" w:rsidRPr="008264D0" w:rsidRDefault="00273788" w:rsidP="00273788">
      <w:pPr>
        <w:keepNext/>
        <w:keepLines/>
        <w:tabs>
          <w:tab w:val="right" w:pos="339"/>
          <w:tab w:val="left" w:pos="720"/>
        </w:tabs>
        <w:spacing w:before="240"/>
        <w:ind w:left="720" w:hanging="720"/>
        <w:rPr>
          <w:rFonts w:ascii="Calibri" w:hAnsi="Calibri"/>
          <w:b/>
          <w:lang w:val="en-AU"/>
        </w:rPr>
      </w:pPr>
      <w:r w:rsidRPr="00273788">
        <w:rPr>
          <w:rFonts w:ascii="Calibri" w:hAnsi="Calibri"/>
          <w:b/>
          <w:lang w:val="en-AU"/>
        </w:rPr>
        <w:tab/>
      </w:r>
      <w:r w:rsidR="00EE1C6D">
        <w:rPr>
          <w:rFonts w:ascii="Calibri" w:hAnsi="Calibri"/>
          <w:b/>
          <w:bCs/>
          <w:lang w:val="en-AU"/>
        </w:rPr>
        <w:fldChar w:fldCharType="begin"/>
      </w:r>
      <w:r w:rsidR="00EE1C6D">
        <w:rPr>
          <w:rFonts w:ascii="Calibri" w:hAnsi="Calibri"/>
          <w:b/>
          <w:bCs/>
          <w:lang w:val="en-AU"/>
        </w:rPr>
        <w:instrText xml:space="preserve"> SEQ A \* MERGEFORMAT </w:instrText>
      </w:r>
      <w:r w:rsidR="00EE1C6D">
        <w:rPr>
          <w:rFonts w:ascii="Calibri" w:hAnsi="Calibri"/>
          <w:b/>
          <w:bCs/>
          <w:lang w:val="en-AU"/>
        </w:rPr>
        <w:fldChar w:fldCharType="separate"/>
      </w:r>
      <w:r w:rsidR="006A33B0">
        <w:rPr>
          <w:rFonts w:ascii="Calibri" w:hAnsi="Calibri"/>
          <w:b/>
          <w:bCs/>
          <w:noProof/>
          <w:lang w:val="en-AU"/>
        </w:rPr>
        <w:t>5</w:t>
      </w:r>
      <w:r w:rsidR="00EE1C6D">
        <w:rPr>
          <w:rFonts w:ascii="Calibri" w:hAnsi="Calibri"/>
          <w:b/>
          <w:bCs/>
          <w:lang w:val="en-AU"/>
        </w:rPr>
        <w:fldChar w:fldCharType="end"/>
      </w:r>
      <w:r w:rsidRPr="00273788">
        <w:rPr>
          <w:rFonts w:ascii="Calibri" w:hAnsi="Calibri"/>
          <w:b/>
          <w:lang w:val="en-AU"/>
        </w:rPr>
        <w:tab/>
      </w:r>
      <w:r>
        <w:rPr>
          <w:rFonts w:ascii="Calibri" w:hAnsi="Calibri"/>
          <w:b/>
          <w:caps/>
          <w:lang w:val="en-AU"/>
        </w:rPr>
        <w:t>Dhulwa Independent Oversight Board—Report 4</w:t>
      </w:r>
      <w:r w:rsidRPr="008264D0">
        <w:rPr>
          <w:rFonts w:ascii="Calibri" w:hAnsi="Calibri"/>
          <w:b/>
          <w:caps/>
          <w:lang w:val="en-AU"/>
        </w:rPr>
        <w:t>—MINISTERIAL STATEMENT</w:t>
      </w:r>
      <w:r>
        <w:rPr>
          <w:rFonts w:ascii="Calibri" w:hAnsi="Calibri"/>
          <w:b/>
          <w:caps/>
          <w:lang w:val="en-AU"/>
        </w:rPr>
        <w:t xml:space="preserve"> and paper</w:t>
      </w:r>
      <w:r w:rsidRPr="008264D0">
        <w:rPr>
          <w:rFonts w:ascii="Calibri" w:hAnsi="Calibri"/>
          <w:b/>
          <w:caps/>
          <w:lang w:val="en-AU"/>
        </w:rPr>
        <w:t>—PAPER NOTED</w:t>
      </w:r>
    </w:p>
    <w:p w14:paraId="31CAB6D0" w14:textId="5C8F1027" w:rsidR="00273788" w:rsidRPr="008264D0" w:rsidRDefault="00273788" w:rsidP="00273788">
      <w:pPr>
        <w:spacing w:before="120"/>
        <w:ind w:left="720"/>
        <w:rPr>
          <w:rFonts w:ascii="Calibri" w:hAnsi="Calibri"/>
          <w:lang w:val="en-AU"/>
        </w:rPr>
      </w:pPr>
      <w:r>
        <w:rPr>
          <w:rFonts w:ascii="Calibri" w:hAnsi="Calibri"/>
          <w:lang w:val="en-AU"/>
        </w:rPr>
        <w:t>Ms Davidson (Minister for Mental Health)</w:t>
      </w:r>
      <w:r w:rsidRPr="008264D0">
        <w:rPr>
          <w:rFonts w:ascii="Calibri" w:hAnsi="Calibri"/>
          <w:lang w:val="en-AU"/>
        </w:rPr>
        <w:t xml:space="preserve"> made a ministerial statement concerning </w:t>
      </w:r>
      <w:r>
        <w:rPr>
          <w:rFonts w:ascii="Calibri" w:hAnsi="Calibri"/>
          <w:lang w:val="en-AU"/>
        </w:rPr>
        <w:t>the fourth report of the Dhulwa Independent Oversight Board</w:t>
      </w:r>
      <w:r w:rsidRPr="008264D0">
        <w:rPr>
          <w:rFonts w:ascii="Calibri" w:hAnsi="Calibri"/>
          <w:lang w:val="en-AU"/>
        </w:rPr>
        <w:t xml:space="preserve"> and presented the following paper</w:t>
      </w:r>
      <w:r>
        <w:rPr>
          <w:rFonts w:ascii="Calibri" w:hAnsi="Calibri"/>
          <w:lang w:val="en-AU"/>
        </w:rPr>
        <w:t>s</w:t>
      </w:r>
      <w:r w:rsidRPr="008264D0">
        <w:rPr>
          <w:rFonts w:ascii="Calibri" w:hAnsi="Calibri"/>
          <w:lang w:val="en-AU"/>
        </w:rPr>
        <w:t>:</w:t>
      </w:r>
    </w:p>
    <w:p w14:paraId="48D429C5" w14:textId="58B36F39" w:rsidR="00273788" w:rsidRDefault="00273788" w:rsidP="00273788">
      <w:pPr>
        <w:spacing w:before="120"/>
        <w:ind w:left="720"/>
        <w:rPr>
          <w:rFonts w:ascii="Calibri" w:hAnsi="Calibri"/>
          <w:lang w:val="en-AU"/>
        </w:rPr>
      </w:pPr>
      <w:r w:rsidRPr="008264D0">
        <w:rPr>
          <w:rFonts w:ascii="Calibri" w:hAnsi="Calibri"/>
          <w:lang w:val="en-AU"/>
        </w:rPr>
        <w:t xml:space="preserve">Dhulwa Independent Oversight Board—Report </w:t>
      </w:r>
      <w:r>
        <w:rPr>
          <w:rFonts w:ascii="Calibri" w:hAnsi="Calibri"/>
          <w:lang w:val="en-AU"/>
        </w:rPr>
        <w:t>4</w:t>
      </w:r>
      <w:r w:rsidRPr="008264D0">
        <w:rPr>
          <w:rFonts w:ascii="Calibri" w:hAnsi="Calibri"/>
          <w:lang w:val="en-AU"/>
        </w:rPr>
        <w:t>—</w:t>
      </w:r>
    </w:p>
    <w:p w14:paraId="0E534D1A" w14:textId="76BEBF69" w:rsidR="00273788" w:rsidRDefault="00273788" w:rsidP="00273788">
      <w:pPr>
        <w:pStyle w:val="DPSEntryDetailIndentLev1"/>
      </w:pPr>
      <w:r>
        <w:t xml:space="preserve">Report, dated 7 February 2024. </w:t>
      </w:r>
    </w:p>
    <w:p w14:paraId="2CC18C74" w14:textId="33217C90" w:rsidR="00273788" w:rsidRPr="008264D0" w:rsidRDefault="00273788" w:rsidP="00273788">
      <w:pPr>
        <w:pStyle w:val="DPSEntryDetailIndentLev1"/>
      </w:pPr>
      <w:r w:rsidRPr="008264D0">
        <w:t xml:space="preserve">Ministerial statement, </w:t>
      </w:r>
      <w:r>
        <w:t>6 June 2024</w:t>
      </w:r>
      <w:r w:rsidRPr="008264D0">
        <w:t>.</w:t>
      </w:r>
    </w:p>
    <w:p w14:paraId="183605DA" w14:textId="0EC219F5" w:rsidR="00273788" w:rsidRPr="008264D0" w:rsidRDefault="00273788" w:rsidP="00273788">
      <w:pPr>
        <w:spacing w:before="120"/>
        <w:ind w:left="720"/>
        <w:rPr>
          <w:rFonts w:ascii="Calibri" w:hAnsi="Calibri"/>
          <w:lang w:val="en-AU"/>
        </w:rPr>
      </w:pPr>
      <w:r>
        <w:rPr>
          <w:rFonts w:ascii="Calibri" w:hAnsi="Calibri"/>
          <w:lang w:val="en-AU"/>
        </w:rPr>
        <w:t>Ms Davidson</w:t>
      </w:r>
      <w:r w:rsidRPr="008264D0">
        <w:rPr>
          <w:rFonts w:ascii="Calibri" w:hAnsi="Calibri"/>
          <w:lang w:val="en-AU"/>
        </w:rPr>
        <w:t xml:space="preserve"> moved—That the Assembly take note of the</w:t>
      </w:r>
      <w:r w:rsidRPr="00B35B5D">
        <w:rPr>
          <w:rFonts w:ascii="Calibri" w:hAnsi="Calibri"/>
          <w:lang w:val="en-AU"/>
        </w:rPr>
        <w:t xml:space="preserve"> </w:t>
      </w:r>
      <w:r>
        <w:rPr>
          <w:rFonts w:ascii="Calibri" w:hAnsi="Calibri"/>
          <w:lang w:val="en-AU"/>
        </w:rPr>
        <w:t>ministerial statement</w:t>
      </w:r>
      <w:r w:rsidRPr="008264D0">
        <w:rPr>
          <w:rFonts w:ascii="Calibri" w:hAnsi="Calibri"/>
          <w:lang w:val="en-AU"/>
        </w:rPr>
        <w:t>.</w:t>
      </w:r>
    </w:p>
    <w:p w14:paraId="6B8B2926" w14:textId="77777777" w:rsidR="00273788" w:rsidRDefault="00273788" w:rsidP="00273788">
      <w:pPr>
        <w:spacing w:before="120"/>
        <w:ind w:left="720"/>
        <w:rPr>
          <w:rFonts w:ascii="Calibri" w:hAnsi="Calibri"/>
          <w:lang w:val="en-AU"/>
        </w:rPr>
      </w:pPr>
      <w:r w:rsidRPr="008264D0">
        <w:rPr>
          <w:rFonts w:ascii="Calibri" w:hAnsi="Calibri"/>
          <w:lang w:val="en-AU"/>
        </w:rPr>
        <w:t>Question—put and passed.</w:t>
      </w:r>
    </w:p>
    <w:p w14:paraId="6E82A4E5" w14:textId="0735BD8E" w:rsidR="00273788" w:rsidRPr="00273788" w:rsidRDefault="00273788" w:rsidP="00273788">
      <w:pPr>
        <w:keepNext/>
        <w:keepLines/>
        <w:tabs>
          <w:tab w:val="right" w:pos="339"/>
          <w:tab w:val="left" w:pos="720"/>
        </w:tabs>
        <w:spacing w:before="240"/>
        <w:ind w:left="720" w:hanging="720"/>
        <w:rPr>
          <w:rFonts w:ascii="Calibri" w:hAnsi="Calibri"/>
          <w:b/>
          <w:caps/>
          <w:lang w:val="en-AU"/>
        </w:rPr>
      </w:pPr>
      <w:r w:rsidRPr="00273788">
        <w:rPr>
          <w:rFonts w:ascii="Calibri" w:hAnsi="Calibri"/>
          <w:b/>
          <w:caps/>
          <w:lang w:val="en-AU"/>
        </w:rPr>
        <w:lastRenderedPageBreak/>
        <w:tab/>
      </w:r>
      <w:r w:rsidR="00EE1C6D">
        <w:rPr>
          <w:rFonts w:ascii="Calibri" w:hAnsi="Calibri"/>
          <w:b/>
          <w:bCs/>
          <w:caps/>
          <w:lang w:val="en-AU"/>
        </w:rPr>
        <w:fldChar w:fldCharType="begin"/>
      </w:r>
      <w:r w:rsidR="00EE1C6D">
        <w:rPr>
          <w:rFonts w:ascii="Calibri" w:hAnsi="Calibri"/>
          <w:b/>
          <w:bCs/>
          <w:caps/>
          <w:lang w:val="en-AU"/>
        </w:rPr>
        <w:instrText xml:space="preserve"> SEQ A \* MERGEFORMAT </w:instrText>
      </w:r>
      <w:r w:rsidR="00EE1C6D">
        <w:rPr>
          <w:rFonts w:ascii="Calibri" w:hAnsi="Calibri"/>
          <w:b/>
          <w:bCs/>
          <w:caps/>
          <w:lang w:val="en-AU"/>
        </w:rPr>
        <w:fldChar w:fldCharType="separate"/>
      </w:r>
      <w:r w:rsidR="006A33B0">
        <w:rPr>
          <w:rFonts w:ascii="Calibri" w:hAnsi="Calibri"/>
          <w:b/>
          <w:bCs/>
          <w:caps/>
          <w:noProof/>
          <w:lang w:val="en-AU"/>
        </w:rPr>
        <w:t>6</w:t>
      </w:r>
      <w:r w:rsidR="00EE1C6D">
        <w:rPr>
          <w:rFonts w:ascii="Calibri" w:hAnsi="Calibri"/>
          <w:b/>
          <w:bCs/>
          <w:caps/>
          <w:lang w:val="en-AU"/>
        </w:rPr>
        <w:fldChar w:fldCharType="end"/>
      </w:r>
      <w:r w:rsidRPr="00273788">
        <w:rPr>
          <w:rFonts w:ascii="Calibri" w:hAnsi="Calibri"/>
          <w:b/>
          <w:caps/>
          <w:lang w:val="en-AU"/>
        </w:rPr>
        <w:tab/>
      </w:r>
      <w:r>
        <w:rPr>
          <w:rFonts w:ascii="Calibri" w:hAnsi="Calibri"/>
          <w:b/>
          <w:caps/>
          <w:lang w:val="en-AU"/>
        </w:rPr>
        <w:t>Continuing resolution 6A—</w:t>
      </w:r>
      <w:r w:rsidR="006A33B0">
        <w:rPr>
          <w:rFonts w:ascii="Calibri" w:hAnsi="Calibri"/>
          <w:b/>
          <w:caps/>
          <w:lang w:val="en-AU"/>
        </w:rPr>
        <w:t>Ethics and integrity adviser—</w:t>
      </w:r>
      <w:r>
        <w:rPr>
          <w:rFonts w:ascii="Calibri" w:hAnsi="Calibri"/>
          <w:b/>
          <w:caps/>
          <w:lang w:val="en-AU"/>
        </w:rPr>
        <w:t>Amendment</w:t>
      </w:r>
    </w:p>
    <w:p w14:paraId="24FCC734" w14:textId="59FFF67F" w:rsidR="00273788" w:rsidRPr="00273788" w:rsidRDefault="00273788" w:rsidP="00273788">
      <w:pPr>
        <w:spacing w:before="120"/>
        <w:ind w:left="720"/>
        <w:rPr>
          <w:rFonts w:ascii="Calibri" w:hAnsi="Calibri"/>
          <w:color w:val="000000"/>
          <w:lang w:val="en-AU"/>
        </w:rPr>
      </w:pPr>
      <w:r>
        <w:rPr>
          <w:rFonts w:ascii="Calibri" w:hAnsi="Calibri"/>
          <w:color w:val="000000"/>
          <w:lang w:val="en-AU"/>
        </w:rPr>
        <w:t>Ms Burch (Speaker)</w:t>
      </w:r>
      <w:r w:rsidRPr="00273788">
        <w:rPr>
          <w:rFonts w:ascii="Calibri" w:hAnsi="Calibri"/>
          <w:color w:val="000000"/>
          <w:lang w:val="en-AU"/>
        </w:rPr>
        <w:t>, pursuant to notice, moved—That</w:t>
      </w:r>
      <w:r>
        <w:rPr>
          <w:rFonts w:ascii="Calibri" w:hAnsi="Calibri"/>
          <w:color w:val="000000"/>
          <w:lang w:val="en-AU"/>
        </w:rPr>
        <w:t xml:space="preserve"> continuing resolution 6A be amended at paragraph (6), by omitting </w:t>
      </w:r>
      <w:r w:rsidR="00DD3458">
        <w:rPr>
          <w:rFonts w:ascii="Calibri" w:hAnsi="Calibri"/>
          <w:color w:val="000000"/>
          <w:lang w:val="en-AU"/>
        </w:rPr>
        <w:t>“</w:t>
      </w:r>
      <w:r>
        <w:rPr>
          <w:rFonts w:ascii="Calibri" w:hAnsi="Calibri"/>
          <w:color w:val="000000"/>
          <w:lang w:val="en-AU"/>
        </w:rPr>
        <w:t>3 months</w:t>
      </w:r>
      <w:r w:rsidR="00DD3458">
        <w:rPr>
          <w:rFonts w:ascii="Calibri" w:hAnsi="Calibri"/>
          <w:color w:val="000000"/>
          <w:lang w:val="en-AU"/>
        </w:rPr>
        <w:t>”</w:t>
      </w:r>
      <w:r>
        <w:rPr>
          <w:rFonts w:ascii="Calibri" w:hAnsi="Calibri"/>
          <w:color w:val="000000"/>
          <w:lang w:val="en-AU"/>
        </w:rPr>
        <w:t xml:space="preserve"> and substituting </w:t>
      </w:r>
      <w:r w:rsidR="00DD3458">
        <w:rPr>
          <w:rFonts w:ascii="Calibri" w:hAnsi="Calibri"/>
          <w:color w:val="000000"/>
          <w:lang w:val="en-AU"/>
        </w:rPr>
        <w:t>“</w:t>
      </w:r>
      <w:r>
        <w:rPr>
          <w:rFonts w:ascii="Calibri" w:hAnsi="Calibri"/>
          <w:color w:val="000000"/>
          <w:lang w:val="en-AU"/>
        </w:rPr>
        <w:t>6 months</w:t>
      </w:r>
      <w:r w:rsidR="00DD3458">
        <w:rPr>
          <w:rFonts w:ascii="Calibri" w:hAnsi="Calibri"/>
          <w:color w:val="000000"/>
          <w:lang w:val="en-AU"/>
        </w:rPr>
        <w:t>”</w:t>
      </w:r>
      <w:r>
        <w:rPr>
          <w:rFonts w:ascii="Calibri" w:hAnsi="Calibri"/>
          <w:color w:val="000000"/>
          <w:lang w:val="en-AU"/>
        </w:rPr>
        <w:t>.</w:t>
      </w:r>
    </w:p>
    <w:p w14:paraId="1FB7E068" w14:textId="77777777" w:rsidR="00273788" w:rsidRPr="00273788" w:rsidRDefault="00273788" w:rsidP="00273788">
      <w:pPr>
        <w:spacing w:before="120"/>
        <w:ind w:left="720"/>
        <w:rPr>
          <w:rFonts w:ascii="Calibri" w:hAnsi="Calibri"/>
          <w:color w:val="000000"/>
          <w:lang w:val="en-AU"/>
        </w:rPr>
      </w:pPr>
      <w:r w:rsidRPr="00273788">
        <w:rPr>
          <w:rFonts w:ascii="Calibri" w:hAnsi="Calibri"/>
          <w:color w:val="000000"/>
          <w:lang w:val="en-AU"/>
        </w:rPr>
        <w:t>Question—put and passed.</w:t>
      </w:r>
    </w:p>
    <w:p w14:paraId="27375EB4" w14:textId="642BB0DE" w:rsidR="00273788" w:rsidRPr="00273788" w:rsidRDefault="00273788" w:rsidP="00273788">
      <w:pPr>
        <w:keepNext/>
        <w:keepLines/>
        <w:tabs>
          <w:tab w:val="right" w:pos="339"/>
          <w:tab w:val="left" w:pos="720"/>
        </w:tabs>
        <w:spacing w:before="240"/>
        <w:ind w:left="720" w:hanging="720"/>
        <w:rPr>
          <w:rFonts w:ascii="Calibri" w:hAnsi="Calibri"/>
          <w:b/>
          <w:caps/>
          <w:lang w:val="en-AU"/>
        </w:rPr>
      </w:pPr>
      <w:r w:rsidRPr="00273788">
        <w:rPr>
          <w:rFonts w:ascii="Calibri" w:hAnsi="Calibri"/>
          <w:b/>
          <w:caps/>
          <w:lang w:val="en-AU"/>
        </w:rPr>
        <w:tab/>
      </w:r>
      <w:r w:rsidR="00EE1C6D">
        <w:rPr>
          <w:rFonts w:ascii="Calibri" w:hAnsi="Calibri"/>
          <w:b/>
          <w:bCs/>
          <w:caps/>
          <w:lang w:val="en-AU"/>
        </w:rPr>
        <w:fldChar w:fldCharType="begin"/>
      </w:r>
      <w:r w:rsidR="00EE1C6D">
        <w:rPr>
          <w:rFonts w:ascii="Calibri" w:hAnsi="Calibri"/>
          <w:b/>
          <w:bCs/>
          <w:caps/>
          <w:lang w:val="en-AU"/>
        </w:rPr>
        <w:instrText xml:space="preserve"> SEQ A \* MERGEFORMAT </w:instrText>
      </w:r>
      <w:r w:rsidR="00EE1C6D">
        <w:rPr>
          <w:rFonts w:ascii="Calibri" w:hAnsi="Calibri"/>
          <w:b/>
          <w:bCs/>
          <w:caps/>
          <w:lang w:val="en-AU"/>
        </w:rPr>
        <w:fldChar w:fldCharType="separate"/>
      </w:r>
      <w:r w:rsidR="006A33B0">
        <w:rPr>
          <w:rFonts w:ascii="Calibri" w:hAnsi="Calibri"/>
          <w:b/>
          <w:bCs/>
          <w:caps/>
          <w:noProof/>
          <w:lang w:val="en-AU"/>
        </w:rPr>
        <w:t>7</w:t>
      </w:r>
      <w:r w:rsidR="00EE1C6D">
        <w:rPr>
          <w:rFonts w:ascii="Calibri" w:hAnsi="Calibri"/>
          <w:b/>
          <w:bCs/>
          <w:caps/>
          <w:lang w:val="en-AU"/>
        </w:rPr>
        <w:fldChar w:fldCharType="end"/>
      </w:r>
      <w:r w:rsidRPr="00273788">
        <w:rPr>
          <w:rFonts w:ascii="Calibri" w:hAnsi="Calibri"/>
          <w:b/>
          <w:caps/>
          <w:lang w:val="en-AU"/>
        </w:rPr>
        <w:tab/>
      </w:r>
      <w:r>
        <w:rPr>
          <w:rFonts w:ascii="Calibri" w:hAnsi="Calibri"/>
          <w:b/>
          <w:caps/>
          <w:lang w:val="en-AU"/>
        </w:rPr>
        <w:t>Justice and Community Safety—Standing Committee</w:t>
      </w:r>
      <w:r w:rsidRPr="00273788">
        <w:rPr>
          <w:rFonts w:ascii="Calibri" w:hAnsi="Calibri"/>
          <w:b/>
          <w:caps/>
          <w:lang w:val="en-AU"/>
        </w:rPr>
        <w:t xml:space="preserve">—REPORT </w:t>
      </w:r>
      <w:r>
        <w:rPr>
          <w:rFonts w:ascii="Calibri" w:hAnsi="Calibri"/>
          <w:b/>
          <w:caps/>
          <w:lang w:val="en-AU"/>
        </w:rPr>
        <w:t>28</w:t>
      </w:r>
      <w:r w:rsidRPr="00273788">
        <w:rPr>
          <w:rFonts w:ascii="Calibri" w:hAnsi="Calibri"/>
          <w:b/>
          <w:caps/>
          <w:lang w:val="en-AU"/>
        </w:rPr>
        <w:t>—</w:t>
      </w:r>
      <w:r>
        <w:rPr>
          <w:rFonts w:ascii="Calibri" w:hAnsi="Calibri"/>
          <w:b/>
          <w:caps/>
          <w:lang w:val="en-AU"/>
        </w:rPr>
        <w:t>Inquiry into immediate trauma support services in the A</w:t>
      </w:r>
      <w:r w:rsidR="00594320">
        <w:rPr>
          <w:rFonts w:ascii="Calibri" w:hAnsi="Calibri"/>
          <w:b/>
          <w:caps/>
          <w:lang w:val="en-AU"/>
        </w:rPr>
        <w:t>.</w:t>
      </w:r>
      <w:r>
        <w:rPr>
          <w:rFonts w:ascii="Calibri" w:hAnsi="Calibri"/>
          <w:b/>
          <w:caps/>
          <w:lang w:val="en-AU"/>
        </w:rPr>
        <w:t>C</w:t>
      </w:r>
      <w:r w:rsidR="00594320">
        <w:rPr>
          <w:rFonts w:ascii="Calibri" w:hAnsi="Calibri"/>
          <w:b/>
          <w:caps/>
          <w:lang w:val="en-AU"/>
        </w:rPr>
        <w:t>.</w:t>
      </w:r>
      <w:r>
        <w:rPr>
          <w:rFonts w:ascii="Calibri" w:hAnsi="Calibri"/>
          <w:b/>
          <w:caps/>
          <w:lang w:val="en-AU"/>
        </w:rPr>
        <w:t>T</w:t>
      </w:r>
      <w:r w:rsidR="00594320">
        <w:rPr>
          <w:rFonts w:ascii="Calibri" w:hAnsi="Calibri"/>
          <w:b/>
          <w:caps/>
          <w:lang w:val="en-AU"/>
        </w:rPr>
        <w:t>.</w:t>
      </w:r>
      <w:r w:rsidRPr="00273788">
        <w:rPr>
          <w:rFonts w:ascii="Calibri" w:hAnsi="Calibri"/>
          <w:b/>
          <w:caps/>
          <w:lang w:val="en-AU"/>
        </w:rPr>
        <w:t>—report noted</w:t>
      </w:r>
    </w:p>
    <w:p w14:paraId="1238F26A" w14:textId="4446A160" w:rsidR="00273788" w:rsidRPr="00273788" w:rsidRDefault="00273788" w:rsidP="00273788">
      <w:pPr>
        <w:spacing w:before="120"/>
        <w:ind w:left="720"/>
        <w:rPr>
          <w:rFonts w:ascii="Calibri" w:hAnsi="Calibri"/>
          <w:lang w:val="en-AU"/>
        </w:rPr>
      </w:pPr>
      <w:r>
        <w:rPr>
          <w:rFonts w:ascii="Calibri" w:hAnsi="Calibri"/>
          <w:lang w:val="en-AU"/>
        </w:rPr>
        <w:t>Mr Cain</w:t>
      </w:r>
      <w:r w:rsidRPr="00273788">
        <w:rPr>
          <w:rFonts w:ascii="Calibri" w:hAnsi="Calibri"/>
          <w:lang w:val="en-AU"/>
        </w:rPr>
        <w:t xml:space="preserve"> (Chair) presented the following report:</w:t>
      </w:r>
    </w:p>
    <w:p w14:paraId="2DB889E0" w14:textId="4BA03BA1" w:rsidR="00273788" w:rsidRPr="00273788" w:rsidRDefault="00273788" w:rsidP="00273788">
      <w:pPr>
        <w:spacing w:before="120"/>
        <w:ind w:left="720"/>
        <w:rPr>
          <w:rFonts w:ascii="Calibri" w:hAnsi="Calibri"/>
          <w:iCs/>
          <w:lang w:val="en-AU"/>
        </w:rPr>
      </w:pPr>
      <w:r>
        <w:rPr>
          <w:rFonts w:ascii="Calibri" w:hAnsi="Calibri"/>
          <w:bCs/>
          <w:lang w:val="en-AU"/>
        </w:rPr>
        <w:t>Justice and Community Safety—Standing Committee</w:t>
      </w:r>
      <w:r w:rsidRPr="00273788">
        <w:rPr>
          <w:rFonts w:ascii="Calibri" w:hAnsi="Calibri"/>
          <w:lang w:val="en-AU"/>
        </w:rPr>
        <w:t xml:space="preserve">—Report </w:t>
      </w:r>
      <w:r>
        <w:rPr>
          <w:rFonts w:ascii="Calibri" w:hAnsi="Calibri"/>
          <w:caps/>
          <w:lang w:val="en-AU"/>
        </w:rPr>
        <w:t>28</w:t>
      </w:r>
      <w:r w:rsidRPr="00273788">
        <w:rPr>
          <w:rFonts w:ascii="Calibri" w:hAnsi="Calibri"/>
          <w:lang w:val="en-AU"/>
        </w:rPr>
        <w:t>—</w:t>
      </w:r>
      <w:r>
        <w:rPr>
          <w:rFonts w:ascii="Calibri" w:hAnsi="Calibri"/>
          <w:i/>
          <w:iCs/>
          <w:lang w:val="en-AU"/>
        </w:rPr>
        <w:t>Inquiry into immediate trauma support services in the ACT</w:t>
      </w:r>
      <w:r w:rsidRPr="00273788">
        <w:rPr>
          <w:rFonts w:ascii="Calibri" w:hAnsi="Calibri"/>
          <w:i/>
          <w:iCs/>
          <w:lang w:val="en-AU"/>
        </w:rPr>
        <w:t>,</w:t>
      </w:r>
      <w:r w:rsidRPr="00273788">
        <w:rPr>
          <w:rFonts w:ascii="Calibri" w:hAnsi="Calibri"/>
          <w:iCs/>
          <w:lang w:val="en-AU"/>
        </w:rPr>
        <w:t xml:space="preserve"> dated </w:t>
      </w:r>
      <w:r>
        <w:rPr>
          <w:rFonts w:ascii="Calibri" w:hAnsi="Calibri"/>
          <w:iCs/>
          <w:lang w:val="en-AU"/>
        </w:rPr>
        <w:t>29 May 2024</w:t>
      </w:r>
      <w:r w:rsidRPr="00273788">
        <w:rPr>
          <w:rFonts w:ascii="Calibri" w:hAnsi="Calibri"/>
          <w:iCs/>
          <w:lang w:val="en-AU"/>
        </w:rPr>
        <w:t>, together with a</w:t>
      </w:r>
      <w:r w:rsidR="004F484A">
        <w:rPr>
          <w:rFonts w:ascii="Calibri" w:hAnsi="Calibri"/>
          <w:iCs/>
          <w:lang w:val="en-AU"/>
        </w:rPr>
        <w:t> </w:t>
      </w:r>
      <w:r w:rsidRPr="00273788">
        <w:rPr>
          <w:rFonts w:ascii="Calibri" w:hAnsi="Calibri"/>
          <w:iCs/>
          <w:lang w:val="en-AU"/>
        </w:rPr>
        <w:t>copy of the extracts of the relevant minutes of proceedings—</w:t>
      </w:r>
    </w:p>
    <w:p w14:paraId="1B8E2726" w14:textId="77777777" w:rsidR="00273788" w:rsidRPr="00273788" w:rsidRDefault="00273788" w:rsidP="00273788">
      <w:pPr>
        <w:spacing w:before="120"/>
        <w:ind w:left="720"/>
        <w:rPr>
          <w:rFonts w:ascii="Calibri" w:hAnsi="Calibri"/>
          <w:iCs/>
          <w:lang w:val="en-AU"/>
        </w:rPr>
      </w:pPr>
      <w:r w:rsidRPr="00273788">
        <w:rPr>
          <w:rFonts w:ascii="Calibri" w:hAnsi="Calibri"/>
          <w:iCs/>
          <w:lang w:val="en-AU"/>
        </w:rPr>
        <w:t>and moved—That the report be noted.</w:t>
      </w:r>
    </w:p>
    <w:p w14:paraId="08CB027D" w14:textId="5D1C72FE" w:rsidR="00273788" w:rsidRDefault="00273788" w:rsidP="00273788">
      <w:pPr>
        <w:spacing w:before="120"/>
        <w:ind w:left="720"/>
        <w:rPr>
          <w:rFonts w:ascii="Calibri" w:hAnsi="Calibri"/>
          <w:iCs/>
          <w:lang w:val="en-AU"/>
        </w:rPr>
      </w:pPr>
      <w:r>
        <w:rPr>
          <w:rFonts w:ascii="Calibri" w:hAnsi="Calibri"/>
          <w:iCs/>
          <w:lang w:val="en-AU"/>
        </w:rPr>
        <w:t>Debate ensued.</w:t>
      </w:r>
    </w:p>
    <w:p w14:paraId="3780AF4D" w14:textId="698AB191" w:rsidR="00273788" w:rsidRPr="00273788" w:rsidRDefault="00273788" w:rsidP="00273788">
      <w:pPr>
        <w:spacing w:before="120"/>
        <w:ind w:left="720"/>
        <w:rPr>
          <w:rFonts w:ascii="Calibri" w:hAnsi="Calibri"/>
          <w:iCs/>
          <w:lang w:val="en-AU"/>
        </w:rPr>
      </w:pPr>
      <w:r w:rsidRPr="00273788">
        <w:rPr>
          <w:rFonts w:ascii="Calibri" w:hAnsi="Calibri"/>
          <w:iCs/>
          <w:lang w:val="en-AU"/>
        </w:rPr>
        <w:t>Question—put and passed.</w:t>
      </w:r>
    </w:p>
    <w:p w14:paraId="4F7DE3DA" w14:textId="0B3E1B53" w:rsidR="00273788" w:rsidRPr="00273788" w:rsidRDefault="00273788" w:rsidP="00273788">
      <w:pPr>
        <w:keepNext/>
        <w:keepLines/>
        <w:tabs>
          <w:tab w:val="right" w:pos="339"/>
          <w:tab w:val="left" w:pos="720"/>
        </w:tabs>
        <w:spacing w:before="240"/>
        <w:ind w:left="720" w:hanging="720"/>
        <w:rPr>
          <w:rFonts w:ascii="Calibri" w:hAnsi="Calibri"/>
          <w:b/>
          <w:caps/>
          <w:lang w:val="en-AU"/>
        </w:rPr>
      </w:pPr>
      <w:r w:rsidRPr="00273788">
        <w:rPr>
          <w:rFonts w:ascii="Calibri" w:hAnsi="Calibri"/>
          <w:b/>
          <w:caps/>
          <w:lang w:val="en-AU"/>
        </w:rPr>
        <w:tab/>
      </w:r>
      <w:r w:rsidR="00EE1C6D">
        <w:rPr>
          <w:rFonts w:ascii="Calibri" w:hAnsi="Calibri"/>
          <w:b/>
          <w:bCs/>
          <w:caps/>
          <w:lang w:val="en-AU"/>
        </w:rPr>
        <w:fldChar w:fldCharType="begin"/>
      </w:r>
      <w:r w:rsidR="00EE1C6D">
        <w:rPr>
          <w:rFonts w:ascii="Calibri" w:hAnsi="Calibri"/>
          <w:b/>
          <w:bCs/>
          <w:caps/>
          <w:lang w:val="en-AU"/>
        </w:rPr>
        <w:instrText xml:space="preserve"> SEQ A \* MERGEFORMAT </w:instrText>
      </w:r>
      <w:r w:rsidR="00EE1C6D">
        <w:rPr>
          <w:rFonts w:ascii="Calibri" w:hAnsi="Calibri"/>
          <w:b/>
          <w:bCs/>
          <w:caps/>
          <w:lang w:val="en-AU"/>
        </w:rPr>
        <w:fldChar w:fldCharType="separate"/>
      </w:r>
      <w:r w:rsidR="006A33B0">
        <w:rPr>
          <w:rFonts w:ascii="Calibri" w:hAnsi="Calibri"/>
          <w:b/>
          <w:bCs/>
          <w:caps/>
          <w:noProof/>
          <w:lang w:val="en-AU"/>
        </w:rPr>
        <w:t>8</w:t>
      </w:r>
      <w:r w:rsidR="00EE1C6D">
        <w:rPr>
          <w:rFonts w:ascii="Calibri" w:hAnsi="Calibri"/>
          <w:b/>
          <w:bCs/>
          <w:caps/>
          <w:lang w:val="en-AU"/>
        </w:rPr>
        <w:fldChar w:fldCharType="end"/>
      </w:r>
      <w:r w:rsidRPr="00273788">
        <w:rPr>
          <w:rFonts w:ascii="Calibri" w:hAnsi="Calibri"/>
          <w:b/>
          <w:caps/>
          <w:lang w:val="en-AU"/>
        </w:rPr>
        <w:tab/>
      </w:r>
      <w:r>
        <w:rPr>
          <w:rFonts w:ascii="Calibri" w:hAnsi="Calibri"/>
          <w:b/>
          <w:caps/>
          <w:lang w:val="en-AU"/>
        </w:rPr>
        <w:t>Public Sector Management Amendment Bill 2024</w:t>
      </w:r>
    </w:p>
    <w:p w14:paraId="2B9B0F11" w14:textId="27745C82" w:rsidR="00273788" w:rsidRPr="00273788" w:rsidRDefault="00273788" w:rsidP="00273788">
      <w:pPr>
        <w:spacing w:before="120"/>
        <w:ind w:left="720"/>
        <w:rPr>
          <w:rFonts w:ascii="Calibri" w:hAnsi="Calibri"/>
          <w:lang w:val="en-AU"/>
        </w:rPr>
      </w:pPr>
      <w:r>
        <w:rPr>
          <w:rFonts w:ascii="Calibri" w:hAnsi="Calibri"/>
          <w:lang w:val="en-AU"/>
        </w:rPr>
        <w:t>Mr Barr (Chief Minister)</w:t>
      </w:r>
      <w:r w:rsidRPr="00273788">
        <w:rPr>
          <w:rFonts w:ascii="Calibri" w:hAnsi="Calibri"/>
          <w:lang w:val="en-AU"/>
        </w:rPr>
        <w:t xml:space="preserve">, pursuant to notice, presented </w:t>
      </w:r>
      <w:r>
        <w:rPr>
          <w:rFonts w:ascii="Calibri" w:hAnsi="Calibri"/>
          <w:lang w:val="en-AU"/>
        </w:rPr>
        <w:t xml:space="preserve">a Bill for an Act to amend the </w:t>
      </w:r>
      <w:r w:rsidRPr="00EE1C6D">
        <w:rPr>
          <w:rFonts w:ascii="Calibri" w:hAnsi="Calibri"/>
          <w:i/>
          <w:iCs/>
          <w:lang w:val="en-AU"/>
        </w:rPr>
        <w:t>Public Sector Management Act 1994</w:t>
      </w:r>
      <w:r w:rsidRPr="00273788">
        <w:rPr>
          <w:rFonts w:ascii="Calibri" w:hAnsi="Calibri"/>
          <w:lang w:val="en-AU"/>
        </w:rPr>
        <w:t>.</w:t>
      </w:r>
    </w:p>
    <w:p w14:paraId="769DD617" w14:textId="71092087" w:rsidR="00273788" w:rsidRPr="00273788" w:rsidRDefault="00273788" w:rsidP="00273788">
      <w:pPr>
        <w:spacing w:before="120"/>
        <w:ind w:left="720"/>
        <w:rPr>
          <w:rFonts w:ascii="Calibri" w:hAnsi="Calibri"/>
          <w:lang w:val="en-AU"/>
        </w:rPr>
      </w:pPr>
      <w:r w:rsidRPr="00273788">
        <w:rPr>
          <w:rFonts w:ascii="Calibri" w:hAnsi="Calibri"/>
          <w:i/>
          <w:lang w:val="en-AU"/>
        </w:rPr>
        <w:t>Paper:</w:t>
      </w:r>
      <w:r w:rsidRPr="00273788">
        <w:rPr>
          <w:rFonts w:ascii="Calibri" w:hAnsi="Calibri"/>
          <w:lang w:val="en-AU"/>
        </w:rPr>
        <w:t xml:space="preserve">  </w:t>
      </w:r>
      <w:r>
        <w:rPr>
          <w:rFonts w:ascii="Calibri" w:hAnsi="Calibri"/>
          <w:lang w:val="en-AU"/>
        </w:rPr>
        <w:t>Mr Barr</w:t>
      </w:r>
      <w:r w:rsidRPr="00273788">
        <w:rPr>
          <w:rFonts w:ascii="Calibri" w:hAnsi="Calibri"/>
          <w:lang w:val="en-AU"/>
        </w:rPr>
        <w:t xml:space="preserve"> presented the following paper:</w:t>
      </w:r>
    </w:p>
    <w:p w14:paraId="202B252C" w14:textId="77777777" w:rsidR="00273788" w:rsidRPr="00273788" w:rsidRDefault="00273788" w:rsidP="00273788">
      <w:pPr>
        <w:spacing w:before="120"/>
        <w:ind w:left="720"/>
        <w:rPr>
          <w:rFonts w:ascii="Calibri" w:hAnsi="Calibri"/>
          <w:lang w:val="en-AU"/>
        </w:rPr>
      </w:pPr>
      <w:r w:rsidRPr="00273788">
        <w:rPr>
          <w:rFonts w:ascii="Calibri" w:hAnsi="Calibri"/>
          <w:lang w:val="en-AU"/>
        </w:rPr>
        <w:t xml:space="preserve">Explanatory statement to the Bill, incorporating a compatibility statement, pursuant to section 37 of the </w:t>
      </w:r>
      <w:r w:rsidRPr="00273788">
        <w:rPr>
          <w:rFonts w:ascii="Calibri" w:hAnsi="Calibri"/>
          <w:i/>
          <w:lang w:val="en-AU"/>
        </w:rPr>
        <w:t>Human Rights Act 2004</w:t>
      </w:r>
      <w:r w:rsidRPr="00273788">
        <w:rPr>
          <w:rFonts w:ascii="Calibri" w:hAnsi="Calibri"/>
          <w:lang w:val="en-AU"/>
        </w:rPr>
        <w:t>.</w:t>
      </w:r>
    </w:p>
    <w:p w14:paraId="323DC35B" w14:textId="77777777" w:rsidR="00273788" w:rsidRPr="00273788" w:rsidRDefault="00273788" w:rsidP="00273788">
      <w:pPr>
        <w:spacing w:before="120"/>
        <w:ind w:left="720"/>
        <w:rPr>
          <w:rFonts w:ascii="Calibri" w:hAnsi="Calibri"/>
          <w:lang w:val="en-AU"/>
        </w:rPr>
      </w:pPr>
      <w:r w:rsidRPr="00273788">
        <w:rPr>
          <w:rFonts w:ascii="Calibri" w:hAnsi="Calibri"/>
          <w:lang w:val="en-AU"/>
        </w:rPr>
        <w:t>Title read by Clerk.</w:t>
      </w:r>
    </w:p>
    <w:p w14:paraId="067C40A5" w14:textId="230B09FF" w:rsidR="00273788" w:rsidRPr="00273788" w:rsidRDefault="00273788" w:rsidP="00273788">
      <w:pPr>
        <w:spacing w:before="120"/>
        <w:ind w:left="720"/>
        <w:rPr>
          <w:rFonts w:ascii="Calibri" w:hAnsi="Calibri"/>
          <w:lang w:val="en-AU"/>
        </w:rPr>
      </w:pPr>
      <w:r>
        <w:rPr>
          <w:rFonts w:ascii="Calibri" w:hAnsi="Calibri"/>
          <w:lang w:val="en-AU"/>
        </w:rPr>
        <w:t>Mr Barr</w:t>
      </w:r>
      <w:r w:rsidRPr="00273788">
        <w:rPr>
          <w:rFonts w:ascii="Calibri" w:hAnsi="Calibri"/>
          <w:lang w:val="en-AU"/>
        </w:rPr>
        <w:t xml:space="preserve"> moved—That this Bill be agreed to in principle.</w:t>
      </w:r>
    </w:p>
    <w:p w14:paraId="67C8B176" w14:textId="51A1FB8C" w:rsidR="00273788" w:rsidRPr="00273788" w:rsidRDefault="00273788" w:rsidP="00273788">
      <w:pPr>
        <w:spacing w:before="120"/>
        <w:ind w:left="720"/>
        <w:rPr>
          <w:rFonts w:ascii="Calibri" w:hAnsi="Calibri"/>
          <w:lang w:val="en-AU"/>
        </w:rPr>
      </w:pPr>
      <w:r w:rsidRPr="00273788">
        <w:rPr>
          <w:rFonts w:ascii="Calibri" w:hAnsi="Calibri"/>
          <w:lang w:val="en-AU"/>
        </w:rPr>
        <w:t>Debate adjourned (</w:t>
      </w:r>
      <w:r>
        <w:rPr>
          <w:rFonts w:ascii="Calibri" w:hAnsi="Calibri"/>
          <w:lang w:val="en-AU"/>
        </w:rPr>
        <w:t>Mr Cain</w:t>
      </w:r>
      <w:r w:rsidRPr="00273788">
        <w:rPr>
          <w:rFonts w:ascii="Calibri" w:hAnsi="Calibri"/>
          <w:lang w:val="en-AU"/>
        </w:rPr>
        <w:t>) and the resumption of the debate made an order of the day for the next sitting.</w:t>
      </w:r>
    </w:p>
    <w:p w14:paraId="391F3F18" w14:textId="044FB7F4" w:rsidR="00273788" w:rsidRPr="00273788" w:rsidRDefault="00273788" w:rsidP="00273788">
      <w:pPr>
        <w:keepNext/>
        <w:keepLines/>
        <w:tabs>
          <w:tab w:val="right" w:pos="339"/>
          <w:tab w:val="left" w:pos="720"/>
        </w:tabs>
        <w:spacing w:before="240"/>
        <w:ind w:left="720" w:hanging="720"/>
        <w:rPr>
          <w:rFonts w:ascii="Calibri" w:hAnsi="Calibri"/>
          <w:b/>
          <w:caps/>
          <w:lang w:val="en-AU"/>
        </w:rPr>
      </w:pPr>
      <w:r w:rsidRPr="00273788">
        <w:rPr>
          <w:rFonts w:ascii="Calibri" w:hAnsi="Calibri"/>
          <w:b/>
          <w:caps/>
          <w:lang w:val="en-AU"/>
        </w:rPr>
        <w:tab/>
      </w:r>
      <w:r w:rsidR="00EE1C6D">
        <w:rPr>
          <w:rFonts w:ascii="Calibri" w:hAnsi="Calibri"/>
          <w:b/>
          <w:bCs/>
          <w:caps/>
          <w:lang w:val="en-AU"/>
        </w:rPr>
        <w:fldChar w:fldCharType="begin"/>
      </w:r>
      <w:r w:rsidR="00EE1C6D">
        <w:rPr>
          <w:rFonts w:ascii="Calibri" w:hAnsi="Calibri"/>
          <w:b/>
          <w:bCs/>
          <w:caps/>
          <w:lang w:val="en-AU"/>
        </w:rPr>
        <w:instrText xml:space="preserve"> SEQ A \* MERGEFORMAT </w:instrText>
      </w:r>
      <w:r w:rsidR="00EE1C6D">
        <w:rPr>
          <w:rFonts w:ascii="Calibri" w:hAnsi="Calibri"/>
          <w:b/>
          <w:bCs/>
          <w:caps/>
          <w:lang w:val="en-AU"/>
        </w:rPr>
        <w:fldChar w:fldCharType="separate"/>
      </w:r>
      <w:r w:rsidR="006A33B0">
        <w:rPr>
          <w:rFonts w:ascii="Calibri" w:hAnsi="Calibri"/>
          <w:b/>
          <w:bCs/>
          <w:caps/>
          <w:noProof/>
          <w:lang w:val="en-AU"/>
        </w:rPr>
        <w:t>9</w:t>
      </w:r>
      <w:r w:rsidR="00EE1C6D">
        <w:rPr>
          <w:rFonts w:ascii="Calibri" w:hAnsi="Calibri"/>
          <w:b/>
          <w:bCs/>
          <w:caps/>
          <w:lang w:val="en-AU"/>
        </w:rPr>
        <w:fldChar w:fldCharType="end"/>
      </w:r>
      <w:r w:rsidRPr="00273788">
        <w:rPr>
          <w:rFonts w:ascii="Calibri" w:hAnsi="Calibri"/>
          <w:b/>
          <w:caps/>
          <w:lang w:val="en-AU"/>
        </w:rPr>
        <w:tab/>
      </w:r>
      <w:r>
        <w:rPr>
          <w:rFonts w:ascii="Calibri" w:hAnsi="Calibri"/>
          <w:b/>
          <w:caps/>
          <w:lang w:val="en-AU"/>
        </w:rPr>
        <w:t>Health Legislation Amendment Bill 2024</w:t>
      </w:r>
    </w:p>
    <w:p w14:paraId="7EC43E07" w14:textId="360D9FB9" w:rsidR="00273788" w:rsidRPr="00273788" w:rsidRDefault="00273788" w:rsidP="00273788">
      <w:pPr>
        <w:spacing w:before="120"/>
        <w:ind w:left="720"/>
        <w:rPr>
          <w:rFonts w:ascii="Calibri" w:hAnsi="Calibri"/>
          <w:lang w:val="en-AU"/>
        </w:rPr>
      </w:pPr>
      <w:r>
        <w:rPr>
          <w:rFonts w:ascii="Calibri" w:hAnsi="Calibri"/>
          <w:lang w:val="en-AU"/>
        </w:rPr>
        <w:t>Ms Stephen-Smith (Minister for Health)</w:t>
      </w:r>
      <w:r w:rsidRPr="00273788">
        <w:rPr>
          <w:rFonts w:ascii="Calibri" w:hAnsi="Calibri"/>
          <w:lang w:val="en-AU"/>
        </w:rPr>
        <w:t xml:space="preserve">, </w:t>
      </w:r>
      <w:r w:rsidRPr="00273788">
        <w:rPr>
          <w:rFonts w:ascii="Calibri" w:hAnsi="Calibri"/>
          <w:lang w:val="en-AU"/>
        </w:rPr>
        <w:lastRenderedPageBreak/>
        <w:t xml:space="preserve">pursuant to notice, presented </w:t>
      </w:r>
      <w:r>
        <w:rPr>
          <w:rFonts w:ascii="Calibri" w:hAnsi="Calibri"/>
          <w:lang w:val="en-AU"/>
        </w:rPr>
        <w:t>a Bill for an Act to amend legislation about health, and for other purposes</w:t>
      </w:r>
      <w:r w:rsidRPr="00273788">
        <w:rPr>
          <w:rFonts w:ascii="Calibri" w:hAnsi="Calibri"/>
          <w:lang w:val="en-AU"/>
        </w:rPr>
        <w:t>.</w:t>
      </w:r>
    </w:p>
    <w:p w14:paraId="498C893B" w14:textId="23FEEFCA" w:rsidR="00273788" w:rsidRPr="00273788" w:rsidRDefault="00273788" w:rsidP="00273788">
      <w:pPr>
        <w:spacing w:before="120"/>
        <w:ind w:left="720"/>
        <w:rPr>
          <w:rFonts w:ascii="Calibri" w:hAnsi="Calibri"/>
          <w:lang w:val="en-AU"/>
        </w:rPr>
      </w:pPr>
      <w:r w:rsidRPr="00273788">
        <w:rPr>
          <w:rFonts w:ascii="Calibri" w:hAnsi="Calibri"/>
          <w:i/>
          <w:lang w:val="en-AU"/>
        </w:rPr>
        <w:t>Paper:</w:t>
      </w:r>
      <w:r w:rsidRPr="00273788">
        <w:rPr>
          <w:rFonts w:ascii="Calibri" w:hAnsi="Calibri"/>
          <w:lang w:val="en-AU"/>
        </w:rPr>
        <w:t xml:space="preserve">  </w:t>
      </w:r>
      <w:r>
        <w:rPr>
          <w:rFonts w:ascii="Calibri" w:hAnsi="Calibri"/>
          <w:lang w:val="en-AU"/>
        </w:rPr>
        <w:t>Ms Stephen-Smith</w:t>
      </w:r>
      <w:r w:rsidRPr="00273788">
        <w:rPr>
          <w:rFonts w:ascii="Calibri" w:hAnsi="Calibri"/>
          <w:lang w:val="en-AU"/>
        </w:rPr>
        <w:t xml:space="preserve"> presented the following paper:</w:t>
      </w:r>
    </w:p>
    <w:p w14:paraId="2F796B7C" w14:textId="77777777" w:rsidR="00273788" w:rsidRPr="00273788" w:rsidRDefault="00273788" w:rsidP="00273788">
      <w:pPr>
        <w:spacing w:before="120"/>
        <w:ind w:left="720"/>
        <w:rPr>
          <w:rFonts w:ascii="Calibri" w:hAnsi="Calibri"/>
          <w:lang w:val="en-AU"/>
        </w:rPr>
      </w:pPr>
      <w:r w:rsidRPr="00273788">
        <w:rPr>
          <w:rFonts w:ascii="Calibri" w:hAnsi="Calibri"/>
          <w:lang w:val="en-AU"/>
        </w:rPr>
        <w:t xml:space="preserve">Explanatory statement to the Bill, incorporating a compatibility statement, pursuant to section 37 of the </w:t>
      </w:r>
      <w:r w:rsidRPr="00273788">
        <w:rPr>
          <w:rFonts w:ascii="Calibri" w:hAnsi="Calibri"/>
          <w:i/>
          <w:lang w:val="en-AU"/>
        </w:rPr>
        <w:t>Human Rights Act 2004</w:t>
      </w:r>
      <w:r w:rsidRPr="00273788">
        <w:rPr>
          <w:rFonts w:ascii="Calibri" w:hAnsi="Calibri"/>
          <w:lang w:val="en-AU"/>
        </w:rPr>
        <w:t>.</w:t>
      </w:r>
    </w:p>
    <w:p w14:paraId="601D3FB9" w14:textId="77777777" w:rsidR="00273788" w:rsidRPr="00273788" w:rsidRDefault="00273788" w:rsidP="00273788">
      <w:pPr>
        <w:spacing w:before="120"/>
        <w:ind w:left="720"/>
        <w:rPr>
          <w:rFonts w:ascii="Calibri" w:hAnsi="Calibri"/>
          <w:lang w:val="en-AU"/>
        </w:rPr>
      </w:pPr>
      <w:r w:rsidRPr="00273788">
        <w:rPr>
          <w:rFonts w:ascii="Calibri" w:hAnsi="Calibri"/>
          <w:lang w:val="en-AU"/>
        </w:rPr>
        <w:t>Title read by Clerk.</w:t>
      </w:r>
    </w:p>
    <w:p w14:paraId="5D228794" w14:textId="262DBD79" w:rsidR="00273788" w:rsidRPr="00273788" w:rsidRDefault="00273788" w:rsidP="00273788">
      <w:pPr>
        <w:spacing w:before="120"/>
        <w:ind w:left="720"/>
        <w:rPr>
          <w:rFonts w:ascii="Calibri" w:hAnsi="Calibri"/>
          <w:lang w:val="en-AU"/>
        </w:rPr>
      </w:pPr>
      <w:r>
        <w:rPr>
          <w:rFonts w:ascii="Calibri" w:hAnsi="Calibri"/>
          <w:lang w:val="en-AU"/>
        </w:rPr>
        <w:t>Ms Stephen-Smith</w:t>
      </w:r>
      <w:r w:rsidRPr="00273788">
        <w:rPr>
          <w:rFonts w:ascii="Calibri" w:hAnsi="Calibri"/>
          <w:lang w:val="en-AU"/>
        </w:rPr>
        <w:t xml:space="preserve"> moved—That this Bill be agreed to in principle.</w:t>
      </w:r>
    </w:p>
    <w:p w14:paraId="10B81DC6" w14:textId="4EB10856" w:rsidR="00273788" w:rsidRPr="00273788" w:rsidRDefault="00273788" w:rsidP="00273788">
      <w:pPr>
        <w:spacing w:before="120"/>
        <w:ind w:left="720"/>
        <w:rPr>
          <w:rFonts w:ascii="Calibri" w:hAnsi="Calibri"/>
          <w:lang w:val="en-AU"/>
        </w:rPr>
      </w:pPr>
      <w:r w:rsidRPr="00273788">
        <w:rPr>
          <w:rFonts w:ascii="Calibri" w:hAnsi="Calibri"/>
          <w:lang w:val="en-AU"/>
        </w:rPr>
        <w:t>Debate adjourned (</w:t>
      </w:r>
      <w:r>
        <w:rPr>
          <w:rFonts w:ascii="Calibri" w:hAnsi="Calibri"/>
          <w:lang w:val="en-AU"/>
        </w:rPr>
        <w:t>Ms Castley</w:t>
      </w:r>
      <w:r w:rsidRPr="00273788">
        <w:rPr>
          <w:rFonts w:ascii="Calibri" w:hAnsi="Calibri"/>
          <w:lang w:val="en-AU"/>
        </w:rPr>
        <w:t>) and the resumption of the debate made an order of the day for the next sitting.</w:t>
      </w:r>
    </w:p>
    <w:p w14:paraId="45065912" w14:textId="113C7986" w:rsidR="00EE1C6D" w:rsidRPr="00EE1C6D" w:rsidRDefault="00EE1C6D" w:rsidP="00EE1C6D">
      <w:pPr>
        <w:keepNext/>
        <w:keepLines/>
        <w:tabs>
          <w:tab w:val="right" w:pos="339"/>
          <w:tab w:val="left" w:pos="720"/>
        </w:tabs>
        <w:spacing w:before="240"/>
        <w:ind w:left="720" w:hanging="720"/>
        <w:rPr>
          <w:rFonts w:ascii="Calibri" w:hAnsi="Calibri"/>
          <w:b/>
          <w:caps/>
          <w:lang w:val="en-AU"/>
        </w:rPr>
      </w:pPr>
      <w:r w:rsidRPr="00EE1C6D">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6A33B0">
        <w:rPr>
          <w:rFonts w:ascii="Calibri" w:hAnsi="Calibri"/>
          <w:b/>
          <w:bCs/>
          <w:caps/>
          <w:noProof/>
          <w:lang w:val="en-AU"/>
        </w:rPr>
        <w:t>10</w:t>
      </w:r>
      <w:r>
        <w:rPr>
          <w:rFonts w:ascii="Calibri" w:hAnsi="Calibri"/>
          <w:b/>
          <w:bCs/>
          <w:caps/>
          <w:lang w:val="en-AU"/>
        </w:rPr>
        <w:fldChar w:fldCharType="end"/>
      </w:r>
      <w:r w:rsidRPr="00EE1C6D">
        <w:rPr>
          <w:rFonts w:ascii="Calibri" w:hAnsi="Calibri"/>
          <w:b/>
          <w:caps/>
          <w:lang w:val="en-AU"/>
        </w:rPr>
        <w:tab/>
      </w:r>
      <w:r>
        <w:rPr>
          <w:rFonts w:ascii="Calibri" w:hAnsi="Calibri"/>
          <w:b/>
          <w:caps/>
          <w:lang w:val="en-AU"/>
        </w:rPr>
        <w:t>Crimes (Disclosure) Legislation Amendment Bill 2024</w:t>
      </w:r>
    </w:p>
    <w:p w14:paraId="1F93D58B" w14:textId="1E739EE1" w:rsidR="00EE1C6D" w:rsidRPr="00EE1C6D" w:rsidRDefault="00EE1C6D" w:rsidP="00EE1C6D">
      <w:pPr>
        <w:spacing w:before="120"/>
        <w:ind w:left="720"/>
        <w:rPr>
          <w:rFonts w:ascii="Calibri" w:hAnsi="Calibri"/>
          <w:lang w:val="en-AU"/>
        </w:rPr>
      </w:pPr>
      <w:r w:rsidRPr="00EE1C6D">
        <w:rPr>
          <w:rFonts w:ascii="Calibri" w:hAnsi="Calibri"/>
          <w:lang w:val="en-AU"/>
        </w:rPr>
        <w:t>The order of the day having been read for the resumption of the debate on the question—That this Bill be agreed to in principle—</w:t>
      </w:r>
    </w:p>
    <w:p w14:paraId="0573EC59" w14:textId="77777777" w:rsidR="00EE1C6D" w:rsidRPr="00EE1C6D" w:rsidRDefault="00EE1C6D" w:rsidP="00EE1C6D">
      <w:pPr>
        <w:spacing w:before="120"/>
        <w:ind w:left="720"/>
        <w:rPr>
          <w:rFonts w:ascii="Calibri" w:hAnsi="Calibri"/>
          <w:iCs/>
          <w:lang w:val="en-AU"/>
        </w:rPr>
      </w:pPr>
      <w:r w:rsidRPr="00EE1C6D">
        <w:rPr>
          <w:rFonts w:ascii="Calibri" w:hAnsi="Calibri"/>
          <w:iCs/>
          <w:lang w:val="en-AU"/>
        </w:rPr>
        <w:t>Debate resumed.</w:t>
      </w:r>
    </w:p>
    <w:p w14:paraId="4B3EC44F" w14:textId="77777777" w:rsidR="00EE1C6D" w:rsidRPr="00EE1C6D" w:rsidRDefault="00EE1C6D" w:rsidP="00EE1C6D">
      <w:pPr>
        <w:spacing w:before="120"/>
        <w:ind w:left="720"/>
        <w:rPr>
          <w:rFonts w:ascii="Calibri" w:hAnsi="Calibri"/>
          <w:iCs/>
          <w:lang w:val="en-AU"/>
        </w:rPr>
      </w:pPr>
      <w:r w:rsidRPr="00EE1C6D">
        <w:rPr>
          <w:rFonts w:ascii="Calibri" w:hAnsi="Calibri"/>
          <w:iCs/>
          <w:lang w:val="en-AU"/>
        </w:rPr>
        <w:t>Question—That this Bill be agreed to in principle—put and passed.</w:t>
      </w:r>
    </w:p>
    <w:p w14:paraId="41FDEA75" w14:textId="77777777" w:rsidR="00EE1C6D" w:rsidRPr="00EE1C6D" w:rsidRDefault="00EE1C6D" w:rsidP="00EE1C6D">
      <w:pPr>
        <w:spacing w:before="120"/>
        <w:ind w:left="720"/>
        <w:rPr>
          <w:rFonts w:ascii="Calibri" w:hAnsi="Calibri"/>
          <w:iCs/>
          <w:lang w:val="en-AU"/>
        </w:rPr>
      </w:pPr>
      <w:r w:rsidRPr="00EE1C6D">
        <w:rPr>
          <w:rFonts w:ascii="Calibri" w:hAnsi="Calibri"/>
          <w:iCs/>
          <w:lang w:val="en-AU"/>
        </w:rPr>
        <w:t>Leave granted to dispense with the detail stage.</w:t>
      </w:r>
    </w:p>
    <w:p w14:paraId="45186997" w14:textId="77777777" w:rsidR="00EE1C6D" w:rsidRPr="00EE1C6D" w:rsidRDefault="00EE1C6D" w:rsidP="00EE1C6D">
      <w:pPr>
        <w:spacing w:before="120"/>
        <w:ind w:left="720"/>
        <w:rPr>
          <w:rFonts w:ascii="Calibri" w:hAnsi="Calibri"/>
          <w:lang w:val="en-AU"/>
        </w:rPr>
      </w:pPr>
      <w:r w:rsidRPr="00EE1C6D">
        <w:rPr>
          <w:rFonts w:ascii="Calibri" w:hAnsi="Calibri"/>
          <w:lang w:val="en-AU"/>
        </w:rPr>
        <w:t>Question—That this Bill be agreed to—put and passed.</w:t>
      </w:r>
    </w:p>
    <w:p w14:paraId="13ACDA7F" w14:textId="4814095C" w:rsidR="00EE1C6D" w:rsidRPr="00EE1C6D" w:rsidRDefault="00EE1C6D" w:rsidP="00EE1C6D">
      <w:pPr>
        <w:keepNext/>
        <w:keepLines/>
        <w:tabs>
          <w:tab w:val="right" w:pos="339"/>
          <w:tab w:val="left" w:pos="720"/>
        </w:tabs>
        <w:spacing w:before="240"/>
        <w:ind w:left="720" w:hanging="720"/>
        <w:rPr>
          <w:rFonts w:ascii="Calibri" w:hAnsi="Calibri"/>
          <w:b/>
          <w:caps/>
          <w:lang w:val="en-AU"/>
        </w:rPr>
      </w:pPr>
      <w:r w:rsidRPr="00EE1C6D">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6A33B0">
        <w:rPr>
          <w:rFonts w:ascii="Calibri" w:hAnsi="Calibri"/>
          <w:b/>
          <w:bCs/>
          <w:caps/>
          <w:noProof/>
          <w:lang w:val="en-AU"/>
        </w:rPr>
        <w:t>11</w:t>
      </w:r>
      <w:r>
        <w:rPr>
          <w:rFonts w:ascii="Calibri" w:hAnsi="Calibri"/>
          <w:b/>
          <w:bCs/>
          <w:caps/>
          <w:lang w:val="en-AU"/>
        </w:rPr>
        <w:fldChar w:fldCharType="end"/>
      </w:r>
      <w:r w:rsidRPr="00EE1C6D">
        <w:rPr>
          <w:rFonts w:ascii="Calibri" w:hAnsi="Calibri"/>
          <w:b/>
          <w:caps/>
          <w:lang w:val="en-AU"/>
        </w:rPr>
        <w:tab/>
      </w:r>
      <w:r>
        <w:rPr>
          <w:rFonts w:ascii="Calibri" w:hAnsi="Calibri"/>
          <w:b/>
          <w:caps/>
          <w:lang w:val="en-AU"/>
        </w:rPr>
        <w:t>Victims of Crime (Financial Assistance) Amendment Bill 2024</w:t>
      </w:r>
    </w:p>
    <w:p w14:paraId="694700F1" w14:textId="07466561" w:rsidR="00EE1C6D" w:rsidRPr="00EE1C6D" w:rsidRDefault="00EE1C6D" w:rsidP="00EE1C6D">
      <w:pPr>
        <w:spacing w:before="120"/>
        <w:ind w:left="720"/>
        <w:rPr>
          <w:rFonts w:ascii="Calibri" w:hAnsi="Calibri"/>
          <w:lang w:val="en-AU"/>
        </w:rPr>
      </w:pPr>
      <w:r w:rsidRPr="00EE1C6D">
        <w:rPr>
          <w:rFonts w:ascii="Calibri" w:hAnsi="Calibri"/>
          <w:lang w:val="en-AU"/>
        </w:rPr>
        <w:t>The order of the day having been read for the resumption of the debate on the question—That this Bill be agreed to in principle—</w:t>
      </w:r>
    </w:p>
    <w:p w14:paraId="63FC1057" w14:textId="77777777" w:rsidR="00EE1C6D" w:rsidRPr="00EE1C6D" w:rsidRDefault="00EE1C6D" w:rsidP="00EE1C6D">
      <w:pPr>
        <w:spacing w:before="120"/>
        <w:ind w:left="720"/>
        <w:rPr>
          <w:rFonts w:ascii="Calibri" w:hAnsi="Calibri"/>
          <w:iCs/>
          <w:lang w:val="en-AU"/>
        </w:rPr>
      </w:pPr>
      <w:r w:rsidRPr="00EE1C6D">
        <w:rPr>
          <w:rFonts w:ascii="Calibri" w:hAnsi="Calibri"/>
          <w:iCs/>
          <w:lang w:val="en-AU"/>
        </w:rPr>
        <w:t>Debate resumed.</w:t>
      </w:r>
    </w:p>
    <w:p w14:paraId="580BBDEF" w14:textId="77777777" w:rsidR="00EE1C6D" w:rsidRPr="00EE1C6D" w:rsidRDefault="00EE1C6D" w:rsidP="00EE1C6D">
      <w:pPr>
        <w:spacing w:before="120"/>
        <w:ind w:left="720"/>
        <w:rPr>
          <w:rFonts w:ascii="Calibri" w:hAnsi="Calibri"/>
          <w:iCs/>
          <w:lang w:val="en-AU"/>
        </w:rPr>
      </w:pPr>
      <w:r w:rsidRPr="00EE1C6D">
        <w:rPr>
          <w:rFonts w:ascii="Calibri" w:hAnsi="Calibri"/>
          <w:iCs/>
          <w:lang w:val="en-AU"/>
        </w:rPr>
        <w:t>Question—That this Bill be agreed to in principle—put and passed.</w:t>
      </w:r>
    </w:p>
    <w:p w14:paraId="55825BFB" w14:textId="77777777" w:rsidR="00EE1C6D" w:rsidRPr="00EE1C6D" w:rsidRDefault="00EE1C6D" w:rsidP="00EE1C6D">
      <w:pPr>
        <w:spacing w:before="120"/>
        <w:ind w:left="720"/>
        <w:rPr>
          <w:rFonts w:ascii="Calibri" w:hAnsi="Calibri"/>
          <w:iCs/>
          <w:lang w:val="en-AU"/>
        </w:rPr>
      </w:pPr>
      <w:r w:rsidRPr="00EE1C6D">
        <w:rPr>
          <w:rFonts w:ascii="Calibri" w:hAnsi="Calibri"/>
          <w:iCs/>
          <w:lang w:val="en-AU"/>
        </w:rPr>
        <w:t>Leave granted to dispense with the detail stage.</w:t>
      </w:r>
    </w:p>
    <w:p w14:paraId="050F8414" w14:textId="77777777" w:rsidR="00EE1C6D" w:rsidRPr="00EE1C6D" w:rsidRDefault="00EE1C6D" w:rsidP="00EE1C6D">
      <w:pPr>
        <w:spacing w:before="120"/>
        <w:ind w:left="720"/>
        <w:rPr>
          <w:rFonts w:ascii="Calibri" w:hAnsi="Calibri"/>
          <w:lang w:val="en-AU"/>
        </w:rPr>
      </w:pPr>
      <w:r w:rsidRPr="00EE1C6D">
        <w:rPr>
          <w:rFonts w:ascii="Calibri" w:hAnsi="Calibri"/>
          <w:lang w:val="en-AU"/>
        </w:rPr>
        <w:t>Question—That this Bill be agreed to—put and passed.</w:t>
      </w:r>
    </w:p>
    <w:p w14:paraId="66D74403" w14:textId="02B1F45E" w:rsidR="00C32D0E" w:rsidRPr="00D065BC" w:rsidRDefault="00C32D0E" w:rsidP="00C32D0E">
      <w:pPr>
        <w:keepNext/>
        <w:keepLines/>
        <w:tabs>
          <w:tab w:val="right" w:pos="339"/>
          <w:tab w:val="left" w:pos="720"/>
        </w:tabs>
        <w:spacing w:before="240"/>
        <w:ind w:left="720" w:hanging="720"/>
        <w:jc w:val="both"/>
        <w:rPr>
          <w:rFonts w:ascii="Calibri" w:hAnsi="Calibri"/>
          <w:b/>
          <w:caps/>
        </w:rPr>
      </w:pPr>
      <w:r w:rsidRPr="00D065BC">
        <w:rPr>
          <w:rFonts w:ascii="Calibri" w:hAnsi="Calibri"/>
          <w:b/>
          <w:caps/>
        </w:rPr>
        <w:tab/>
      </w:r>
      <w:r w:rsidR="00EE1C6D">
        <w:rPr>
          <w:rFonts w:ascii="Calibri" w:hAnsi="Calibri"/>
          <w:b/>
          <w:bCs/>
          <w:caps/>
          <w:lang w:val="en-AU"/>
        </w:rPr>
        <w:fldChar w:fldCharType="begin"/>
      </w:r>
      <w:r w:rsidR="00EE1C6D">
        <w:rPr>
          <w:rFonts w:ascii="Calibri" w:hAnsi="Calibri"/>
          <w:b/>
          <w:bCs/>
          <w:caps/>
          <w:lang w:val="en-AU"/>
        </w:rPr>
        <w:instrText xml:space="preserve"> SEQ A \* MERGEFORMAT </w:instrText>
      </w:r>
      <w:r w:rsidR="00EE1C6D">
        <w:rPr>
          <w:rFonts w:ascii="Calibri" w:hAnsi="Calibri"/>
          <w:b/>
          <w:bCs/>
          <w:caps/>
          <w:lang w:val="en-AU"/>
        </w:rPr>
        <w:fldChar w:fldCharType="separate"/>
      </w:r>
      <w:r w:rsidR="006A33B0">
        <w:rPr>
          <w:rFonts w:ascii="Calibri" w:hAnsi="Calibri"/>
          <w:b/>
          <w:bCs/>
          <w:caps/>
          <w:noProof/>
          <w:lang w:val="en-AU"/>
        </w:rPr>
        <w:t>12</w:t>
      </w:r>
      <w:r w:rsidR="00EE1C6D">
        <w:rPr>
          <w:rFonts w:ascii="Calibri" w:hAnsi="Calibri"/>
          <w:b/>
          <w:bCs/>
          <w:caps/>
          <w:lang w:val="en-AU"/>
        </w:rPr>
        <w:fldChar w:fldCharType="end"/>
      </w:r>
      <w:r w:rsidRPr="00D065BC">
        <w:rPr>
          <w:rFonts w:ascii="Calibri" w:hAnsi="Calibri"/>
          <w:b/>
          <w:caps/>
        </w:rPr>
        <w:tab/>
        <w:t>QUESTIONS</w:t>
      </w:r>
    </w:p>
    <w:p w14:paraId="436B4BEB" w14:textId="77777777" w:rsidR="002658FC" w:rsidRPr="002658FC" w:rsidRDefault="002658FC" w:rsidP="002658FC">
      <w:pPr>
        <w:tabs>
          <w:tab w:val="left" w:pos="1197"/>
          <w:tab w:val="left" w:pos="1767"/>
        </w:tabs>
        <w:spacing w:before="120"/>
        <w:ind w:left="720"/>
        <w:rPr>
          <w:rFonts w:ascii="Calibri" w:hAnsi="Calibri"/>
          <w:lang w:val="en-AU"/>
        </w:rPr>
      </w:pPr>
      <w:r w:rsidRPr="002658FC">
        <w:rPr>
          <w:rFonts w:ascii="Calibri" w:hAnsi="Calibri"/>
          <w:lang w:val="en-AU"/>
        </w:rPr>
        <w:t>Questions without notice being asked—</w:t>
      </w:r>
    </w:p>
    <w:p w14:paraId="064C5A67" w14:textId="4169FB89" w:rsidR="002658FC" w:rsidRPr="002658FC" w:rsidRDefault="002658FC" w:rsidP="002658FC">
      <w:pPr>
        <w:tabs>
          <w:tab w:val="left" w:pos="1197"/>
          <w:tab w:val="left" w:pos="1767"/>
        </w:tabs>
        <w:spacing w:before="120"/>
        <w:ind w:left="720"/>
        <w:rPr>
          <w:rFonts w:ascii="Calibri" w:hAnsi="Calibri"/>
          <w:lang w:val="en-AU"/>
        </w:rPr>
      </w:pPr>
      <w:r w:rsidRPr="002658FC">
        <w:rPr>
          <w:rFonts w:ascii="Calibri" w:hAnsi="Calibri"/>
          <w:i/>
          <w:iCs/>
          <w:lang w:val="en-AU"/>
        </w:rPr>
        <w:t xml:space="preserve">Paper: </w:t>
      </w:r>
      <w:r>
        <w:rPr>
          <w:rFonts w:ascii="Calibri" w:hAnsi="Calibri"/>
          <w:lang w:val="en-AU"/>
        </w:rPr>
        <w:t>Ms Lee</w:t>
      </w:r>
      <w:r w:rsidR="00EA72CC">
        <w:rPr>
          <w:rFonts w:ascii="Calibri" w:hAnsi="Calibri"/>
          <w:lang w:val="en-AU"/>
        </w:rPr>
        <w:t xml:space="preserve"> (Leader of the Opposition)</w:t>
      </w:r>
      <w:r w:rsidRPr="002658FC">
        <w:rPr>
          <w:rFonts w:ascii="Calibri" w:hAnsi="Calibri"/>
          <w:lang w:val="en-AU"/>
        </w:rPr>
        <w:t>, by leave, presented the following paper:</w:t>
      </w:r>
    </w:p>
    <w:p w14:paraId="3A34E7B4" w14:textId="32ABE061" w:rsidR="002658FC" w:rsidRPr="002658FC" w:rsidRDefault="00F33E8E" w:rsidP="002658FC">
      <w:pPr>
        <w:tabs>
          <w:tab w:val="left" w:pos="1197"/>
          <w:tab w:val="left" w:pos="1767"/>
        </w:tabs>
        <w:spacing w:before="120"/>
        <w:ind w:left="720"/>
        <w:rPr>
          <w:rFonts w:ascii="Calibri" w:hAnsi="Calibri"/>
          <w:lang w:val="en-AU"/>
        </w:rPr>
      </w:pPr>
      <w:r w:rsidRPr="00D72E12">
        <w:rPr>
          <w:rFonts w:ascii="Calibri" w:hAnsi="Calibri"/>
          <w:spacing w:val="-6"/>
          <w:lang w:val="en-AU"/>
        </w:rPr>
        <w:t xml:space="preserve">Disability </w:t>
      </w:r>
      <w:r w:rsidR="00970909">
        <w:rPr>
          <w:rFonts w:ascii="Calibri" w:hAnsi="Calibri"/>
          <w:spacing w:val="-6"/>
          <w:lang w:val="en-AU"/>
        </w:rPr>
        <w:t>p</w:t>
      </w:r>
      <w:r w:rsidRPr="00D72E12">
        <w:rPr>
          <w:rFonts w:ascii="Calibri" w:hAnsi="Calibri"/>
          <w:spacing w:val="-6"/>
          <w:lang w:val="en-AU"/>
        </w:rPr>
        <w:t>arking—Copy of a social media post, dated 29 March 2024</w:t>
      </w:r>
      <w:r w:rsidR="009E3D16" w:rsidRPr="00D72E12">
        <w:rPr>
          <w:rFonts w:ascii="Calibri" w:hAnsi="Calibri"/>
          <w:spacing w:val="-6"/>
          <w:lang w:val="en-AU"/>
        </w:rPr>
        <w:t>, including photos (x5)</w:t>
      </w:r>
      <w:r w:rsidR="002658FC" w:rsidRPr="002658FC">
        <w:rPr>
          <w:rFonts w:ascii="Calibri" w:hAnsi="Calibri"/>
          <w:lang w:val="en-AU"/>
        </w:rPr>
        <w:t>.</w:t>
      </w:r>
    </w:p>
    <w:p w14:paraId="1AA9A668" w14:textId="77777777" w:rsidR="002658FC" w:rsidRPr="002658FC" w:rsidRDefault="002658FC" w:rsidP="002658FC">
      <w:pPr>
        <w:tabs>
          <w:tab w:val="left" w:pos="1197"/>
          <w:tab w:val="left" w:pos="1767"/>
        </w:tabs>
        <w:spacing w:before="120"/>
        <w:ind w:left="720"/>
        <w:rPr>
          <w:rFonts w:ascii="Calibri" w:hAnsi="Calibri"/>
          <w:lang w:val="en-AU"/>
        </w:rPr>
      </w:pPr>
      <w:r w:rsidRPr="002658FC">
        <w:rPr>
          <w:rFonts w:ascii="Calibri" w:hAnsi="Calibri"/>
          <w:lang w:val="en-AU"/>
        </w:rPr>
        <w:t>Questions continued.</w:t>
      </w:r>
    </w:p>
    <w:p w14:paraId="0A2D3627" w14:textId="78840571" w:rsidR="00C32D0E" w:rsidRPr="006426A6" w:rsidRDefault="00C32D0E" w:rsidP="00C32D0E">
      <w:pPr>
        <w:keepNext/>
        <w:keepLines/>
        <w:tabs>
          <w:tab w:val="right" w:pos="339"/>
          <w:tab w:val="left" w:pos="720"/>
        </w:tabs>
        <w:spacing w:before="240"/>
        <w:ind w:left="720" w:hanging="720"/>
        <w:rPr>
          <w:rFonts w:ascii="Calibri" w:hAnsi="Calibri"/>
          <w:b/>
          <w:lang w:val="en-AU"/>
        </w:rPr>
      </w:pPr>
      <w:r w:rsidRPr="006426A6">
        <w:rPr>
          <w:rFonts w:ascii="Calibri" w:hAnsi="Calibri"/>
          <w:b/>
          <w:lang w:val="en-AU"/>
        </w:rPr>
        <w:lastRenderedPageBreak/>
        <w:tab/>
      </w:r>
      <w:r w:rsidR="00EE1C6D">
        <w:rPr>
          <w:rFonts w:ascii="Calibri" w:hAnsi="Calibri"/>
          <w:b/>
          <w:bCs/>
          <w:lang w:val="en-AU"/>
        </w:rPr>
        <w:fldChar w:fldCharType="begin"/>
      </w:r>
      <w:r w:rsidR="00EE1C6D">
        <w:rPr>
          <w:rFonts w:ascii="Calibri" w:hAnsi="Calibri"/>
          <w:b/>
          <w:bCs/>
          <w:lang w:val="en-AU"/>
        </w:rPr>
        <w:instrText xml:space="preserve"> SEQ A \* MERGEFORMAT </w:instrText>
      </w:r>
      <w:r w:rsidR="00EE1C6D">
        <w:rPr>
          <w:rFonts w:ascii="Calibri" w:hAnsi="Calibri"/>
          <w:b/>
          <w:bCs/>
          <w:lang w:val="en-AU"/>
        </w:rPr>
        <w:fldChar w:fldCharType="separate"/>
      </w:r>
      <w:r w:rsidR="006A33B0">
        <w:rPr>
          <w:rFonts w:ascii="Calibri" w:hAnsi="Calibri"/>
          <w:b/>
          <w:bCs/>
          <w:noProof/>
          <w:lang w:val="en-AU"/>
        </w:rPr>
        <w:t>13</w:t>
      </w:r>
      <w:r w:rsidR="00EE1C6D">
        <w:rPr>
          <w:rFonts w:ascii="Calibri" w:hAnsi="Calibri"/>
          <w:b/>
          <w:bCs/>
          <w:lang w:val="en-AU"/>
        </w:rPr>
        <w:fldChar w:fldCharType="end"/>
      </w:r>
      <w:r w:rsidRPr="006426A6">
        <w:rPr>
          <w:rFonts w:ascii="Calibri" w:hAnsi="Calibri"/>
          <w:b/>
          <w:lang w:val="en-AU"/>
        </w:rPr>
        <w:tab/>
        <w:t>PRESENTATION OF PAPERS</w:t>
      </w:r>
    </w:p>
    <w:p w14:paraId="03832B99" w14:textId="2E0E4613" w:rsidR="00C32D0E" w:rsidRPr="006426A6" w:rsidRDefault="00C32D0E" w:rsidP="00C32D0E">
      <w:pPr>
        <w:spacing w:before="120"/>
        <w:ind w:left="720"/>
        <w:rPr>
          <w:rFonts w:ascii="Calibri" w:hAnsi="Calibri"/>
          <w:lang w:val="en-AU"/>
        </w:rPr>
      </w:pPr>
      <w:r w:rsidRPr="006426A6">
        <w:rPr>
          <w:rFonts w:ascii="Calibri" w:hAnsi="Calibri"/>
          <w:lang w:val="en-AU"/>
        </w:rPr>
        <w:t>Mr Gentleman (Manager of Government Business)</w:t>
      </w:r>
      <w:r w:rsidR="00182D6D">
        <w:rPr>
          <w:rFonts w:ascii="Calibri" w:hAnsi="Calibri"/>
          <w:lang w:val="en-AU"/>
        </w:rPr>
        <w:t>, pursuant to standing order 211,</w:t>
      </w:r>
      <w:r w:rsidRPr="006426A6">
        <w:rPr>
          <w:rFonts w:ascii="Calibri" w:hAnsi="Calibri"/>
          <w:lang w:val="en-AU"/>
        </w:rPr>
        <w:t xml:space="preserve"> presented the following papers:</w:t>
      </w:r>
    </w:p>
    <w:p w14:paraId="75DE5684" w14:textId="74A2FFB2" w:rsidR="004F484A" w:rsidRPr="004F484A" w:rsidRDefault="004F484A" w:rsidP="00D53A3B">
      <w:pPr>
        <w:spacing w:before="80"/>
        <w:ind w:left="720"/>
        <w:rPr>
          <w:rFonts w:ascii="Calibri" w:hAnsi="Calibri"/>
          <w:lang w:val="en-AU"/>
        </w:rPr>
      </w:pPr>
      <w:r w:rsidRPr="004F484A">
        <w:rPr>
          <w:rFonts w:ascii="Calibri" w:hAnsi="Calibri"/>
          <w:lang w:val="en-AU"/>
        </w:rPr>
        <w:t>Aboriginal and Torres Strait Islander Elected Body Act</w:t>
      </w:r>
      <w:r>
        <w:rPr>
          <w:rFonts w:ascii="Calibri" w:hAnsi="Calibri"/>
          <w:lang w:val="en-AU"/>
        </w:rPr>
        <w:t>, p</w:t>
      </w:r>
      <w:r w:rsidRPr="004F484A">
        <w:rPr>
          <w:rFonts w:ascii="Calibri" w:hAnsi="Calibri"/>
          <w:lang w:val="en-AU"/>
        </w:rPr>
        <w:t>ursuant to subsection 10B(3)—ACT Aboriginal and Torres Strait Islander Elected Body—Report from hearings April 2024—Twelfth Report to the ACT Government.</w:t>
      </w:r>
    </w:p>
    <w:p w14:paraId="6DA9FD29" w14:textId="4D29FA42" w:rsidR="004F484A" w:rsidRPr="004F484A" w:rsidRDefault="004F484A" w:rsidP="00D53A3B">
      <w:pPr>
        <w:spacing w:before="80"/>
        <w:ind w:left="720"/>
        <w:rPr>
          <w:rFonts w:ascii="Calibri" w:hAnsi="Calibri"/>
          <w:lang w:val="en-AU"/>
        </w:rPr>
      </w:pPr>
      <w:r w:rsidRPr="004F484A">
        <w:rPr>
          <w:rFonts w:ascii="Calibri" w:hAnsi="Calibri"/>
          <w:lang w:val="en-AU"/>
        </w:rPr>
        <w:t>Auditor-General Act</w:t>
      </w:r>
      <w:r w:rsidR="00BC3B52">
        <w:rPr>
          <w:rFonts w:ascii="Calibri" w:hAnsi="Calibri"/>
          <w:lang w:val="en-AU"/>
        </w:rPr>
        <w:t>, pursuant to subsection 21(1)</w:t>
      </w:r>
      <w:r w:rsidRPr="004F484A">
        <w:rPr>
          <w:rFonts w:ascii="Calibri" w:hAnsi="Calibri"/>
          <w:lang w:val="en-AU"/>
        </w:rPr>
        <w:t>—Auditor-General</w:t>
      </w:r>
      <w:r w:rsidR="00DD3458">
        <w:rPr>
          <w:rFonts w:ascii="Calibri" w:hAnsi="Calibri"/>
          <w:lang w:val="en-AU"/>
        </w:rPr>
        <w:t>’</w:t>
      </w:r>
      <w:r w:rsidRPr="004F484A">
        <w:rPr>
          <w:rFonts w:ascii="Calibri" w:hAnsi="Calibri"/>
          <w:lang w:val="en-AU"/>
        </w:rPr>
        <w:t>s Report</w:t>
      </w:r>
      <w:r w:rsidR="0004205E">
        <w:rPr>
          <w:rFonts w:ascii="Calibri" w:hAnsi="Calibri"/>
          <w:lang w:val="en-AU"/>
        </w:rPr>
        <w:t xml:space="preserve"> </w:t>
      </w:r>
      <w:r w:rsidRPr="004F484A">
        <w:rPr>
          <w:rFonts w:ascii="Calibri" w:hAnsi="Calibri"/>
          <w:lang w:val="en-AU"/>
        </w:rPr>
        <w:t>No</w:t>
      </w:r>
      <w:r w:rsidR="00A12AC0">
        <w:rPr>
          <w:rFonts w:ascii="Calibri" w:hAnsi="Calibri"/>
          <w:lang w:val="en-AU"/>
        </w:rPr>
        <w:t> </w:t>
      </w:r>
      <w:r w:rsidRPr="004F484A">
        <w:rPr>
          <w:rFonts w:ascii="Calibri" w:hAnsi="Calibri"/>
          <w:lang w:val="en-AU"/>
        </w:rPr>
        <w:t xml:space="preserve">1/2024—Urban Tree Management—Government response, date </w:t>
      </w:r>
      <w:r w:rsidR="0004205E">
        <w:rPr>
          <w:rFonts w:ascii="Calibri" w:hAnsi="Calibri"/>
          <w:lang w:val="en-AU"/>
        </w:rPr>
        <w:t>6</w:t>
      </w:r>
      <w:r w:rsidRPr="004F484A">
        <w:rPr>
          <w:rFonts w:ascii="Calibri" w:hAnsi="Calibri"/>
          <w:lang w:val="en-AU"/>
        </w:rPr>
        <w:t xml:space="preserve"> June 2024</w:t>
      </w:r>
      <w:r w:rsidR="0004205E">
        <w:rPr>
          <w:rFonts w:ascii="Calibri" w:hAnsi="Calibri"/>
          <w:lang w:val="en-AU"/>
        </w:rPr>
        <w:t>.</w:t>
      </w:r>
    </w:p>
    <w:p w14:paraId="5A2C2D40" w14:textId="2734E5A5" w:rsidR="00C32D0E" w:rsidRPr="006426A6" w:rsidRDefault="004F484A" w:rsidP="00D53A3B">
      <w:pPr>
        <w:spacing w:before="80"/>
        <w:ind w:left="720"/>
        <w:rPr>
          <w:rFonts w:ascii="Calibri" w:hAnsi="Calibri"/>
          <w:lang w:val="en-AU"/>
        </w:rPr>
      </w:pPr>
      <w:r w:rsidRPr="004F484A">
        <w:rPr>
          <w:rFonts w:ascii="Calibri" w:hAnsi="Calibri"/>
          <w:lang w:val="en-AU"/>
        </w:rPr>
        <w:t>Children and Young People Act</w:t>
      </w:r>
      <w:r>
        <w:rPr>
          <w:rFonts w:ascii="Calibri" w:hAnsi="Calibri"/>
          <w:lang w:val="en-AU"/>
        </w:rPr>
        <w:t>, p</w:t>
      </w:r>
      <w:r w:rsidRPr="004F484A">
        <w:rPr>
          <w:rFonts w:ascii="Calibri" w:hAnsi="Calibri"/>
          <w:lang w:val="en-AU"/>
        </w:rPr>
        <w:t xml:space="preserve">ursuant to subsection 727S(5)—ACT Children and Young People Death Review Committee—Annual Report—2023, dated </w:t>
      </w:r>
      <w:r w:rsidR="0004205E">
        <w:rPr>
          <w:rFonts w:ascii="Calibri" w:hAnsi="Calibri"/>
          <w:lang w:val="en-AU"/>
        </w:rPr>
        <w:t>29 April 2024</w:t>
      </w:r>
      <w:r w:rsidR="00C32D0E" w:rsidRPr="006426A6">
        <w:rPr>
          <w:rFonts w:ascii="Calibri" w:hAnsi="Calibri"/>
          <w:lang w:val="en-AU"/>
        </w:rPr>
        <w:t>.</w:t>
      </w:r>
    </w:p>
    <w:p w14:paraId="4F10B6EF" w14:textId="77777777" w:rsidR="004F484A" w:rsidRPr="004F484A" w:rsidRDefault="004F484A" w:rsidP="004F484A">
      <w:pPr>
        <w:spacing w:before="120"/>
        <w:ind w:left="720"/>
        <w:rPr>
          <w:rFonts w:ascii="Calibri" w:hAnsi="Calibri"/>
          <w:lang w:val="en-AU"/>
        </w:rPr>
      </w:pPr>
      <w:bookmarkStart w:id="1" w:name="_Hlk169531175"/>
      <w:r w:rsidRPr="004F484A">
        <w:rPr>
          <w:rFonts w:ascii="Calibri" w:hAnsi="Calibri"/>
          <w:lang w:val="en-AU"/>
        </w:rPr>
        <w:t>Education and Care Services National Law as applied by the law of the States and Territories—</w:t>
      </w:r>
    </w:p>
    <w:p w14:paraId="4F46DC5E" w14:textId="5149E676" w:rsidR="004F484A" w:rsidRPr="004F484A" w:rsidRDefault="004F484A" w:rsidP="004F484A">
      <w:pPr>
        <w:pStyle w:val="DPSEntryDetailIndentLev1"/>
      </w:pPr>
      <w:r w:rsidRPr="004F484A">
        <w:t>Education and Care Services National Amendment Regulations 2024</w:t>
      </w:r>
      <w:r w:rsidR="0004205E">
        <w:t xml:space="preserve"> (2024 No 143)</w:t>
      </w:r>
      <w:r w:rsidRPr="004F484A">
        <w:t xml:space="preserve">, </w:t>
      </w:r>
      <w:r w:rsidR="0004205E">
        <w:t xml:space="preserve">dated 3 May 2024, </w:t>
      </w:r>
      <w:r w:rsidRPr="004F484A">
        <w:t>together with an explanatory statement.</w:t>
      </w:r>
    </w:p>
    <w:p w14:paraId="6ED85C3F" w14:textId="58DCFE8A" w:rsidR="004F484A" w:rsidRDefault="004F484A" w:rsidP="004F484A">
      <w:pPr>
        <w:pStyle w:val="DPSEntryDetailIndentLev1"/>
      </w:pPr>
      <w:r w:rsidRPr="004F484A">
        <w:t>Education and Care Services National Further Amendment Regulations 2024</w:t>
      </w:r>
      <w:r w:rsidR="0004205E">
        <w:t xml:space="preserve"> (2024 No</w:t>
      </w:r>
      <w:r w:rsidR="00C93FAB">
        <w:t> </w:t>
      </w:r>
      <w:r w:rsidR="0004205E">
        <w:t>144)</w:t>
      </w:r>
      <w:r w:rsidRPr="004F484A">
        <w:t xml:space="preserve">, </w:t>
      </w:r>
      <w:r w:rsidR="0004205E">
        <w:t xml:space="preserve">dated 3 May 2024, </w:t>
      </w:r>
      <w:r w:rsidRPr="004F484A">
        <w:t>together with an explanatory statement.</w:t>
      </w:r>
    </w:p>
    <w:bookmarkEnd w:id="1"/>
    <w:p w14:paraId="02D7136B" w14:textId="06CBAE2D" w:rsidR="004F484A" w:rsidRDefault="004F484A" w:rsidP="004F484A">
      <w:pPr>
        <w:spacing w:before="120"/>
        <w:ind w:left="720"/>
        <w:rPr>
          <w:rFonts w:ascii="Calibri" w:hAnsi="Calibri"/>
          <w:lang w:val="en-AU"/>
        </w:rPr>
      </w:pPr>
      <w:r w:rsidRPr="004F484A">
        <w:rPr>
          <w:rFonts w:ascii="Calibri" w:hAnsi="Calibri"/>
          <w:lang w:val="en-AU"/>
        </w:rPr>
        <w:t>Health and Community Wellbeing—Standing Committee—Report 11—</w:t>
      </w:r>
      <w:r w:rsidR="005C0FF1">
        <w:rPr>
          <w:rFonts w:ascii="Calibri" w:hAnsi="Calibri"/>
          <w:lang w:val="en-AU"/>
        </w:rPr>
        <w:t xml:space="preserve">Report of the </w:t>
      </w:r>
      <w:r w:rsidRPr="004F484A">
        <w:rPr>
          <w:rFonts w:ascii="Calibri" w:hAnsi="Calibri"/>
          <w:lang w:val="en-AU"/>
        </w:rPr>
        <w:t xml:space="preserve">Inquiry into a recovery plan for nursing and midwifery workers—Government response, dated </w:t>
      </w:r>
      <w:r w:rsidR="005C0FF1">
        <w:rPr>
          <w:rFonts w:ascii="Calibri" w:hAnsi="Calibri"/>
          <w:lang w:val="en-AU"/>
        </w:rPr>
        <w:t>June 2024.</w:t>
      </w:r>
      <w:r w:rsidR="005C0FF1" w:rsidRPr="005C0FF1">
        <w:rPr>
          <w:rFonts w:ascii="Calibri" w:hAnsi="Calibri"/>
          <w:lang w:val="en-AU"/>
        </w:rPr>
        <w:t xml:space="preserve"> </w:t>
      </w:r>
    </w:p>
    <w:p w14:paraId="102A7D5F" w14:textId="4EE5AC05" w:rsidR="004F484A" w:rsidRPr="004F484A" w:rsidRDefault="004F484A" w:rsidP="004F484A">
      <w:pPr>
        <w:spacing w:before="120"/>
        <w:ind w:left="720"/>
        <w:rPr>
          <w:rFonts w:ascii="Calibri" w:hAnsi="Calibri"/>
          <w:lang w:val="en-AU"/>
        </w:rPr>
      </w:pPr>
      <w:r w:rsidRPr="004F484A">
        <w:rPr>
          <w:rFonts w:ascii="Calibri" w:hAnsi="Calibri"/>
          <w:lang w:val="en-AU"/>
        </w:rPr>
        <w:t>Justice and Community Safety—Standing Committee—</w:t>
      </w:r>
      <w:r w:rsidR="0004205E">
        <w:rPr>
          <w:rFonts w:ascii="Calibri" w:hAnsi="Calibri"/>
          <w:lang w:val="en-AU"/>
        </w:rPr>
        <w:t>Report</w:t>
      </w:r>
      <w:r w:rsidR="0004205E" w:rsidRPr="0004205E">
        <w:rPr>
          <w:rFonts w:ascii="Calibri" w:hAnsi="Calibri"/>
          <w:lang w:val="en-AU"/>
        </w:rPr>
        <w:t xml:space="preserve"> </w:t>
      </w:r>
      <w:r w:rsidR="0004205E" w:rsidRPr="004F484A">
        <w:rPr>
          <w:rFonts w:ascii="Calibri" w:hAnsi="Calibri"/>
          <w:lang w:val="en-AU"/>
        </w:rPr>
        <w:t>24—Inquiry into the Parentage (Surrogacy) Amendment Bill 2023—Government response, dated June 2024</w:t>
      </w:r>
      <w:r w:rsidR="0004205E">
        <w:rPr>
          <w:rFonts w:ascii="Calibri" w:hAnsi="Calibri"/>
          <w:lang w:val="en-AU"/>
        </w:rPr>
        <w:t>.</w:t>
      </w:r>
    </w:p>
    <w:p w14:paraId="6BD0D194" w14:textId="5C051415" w:rsidR="00C32D0E" w:rsidRPr="00BA2323" w:rsidRDefault="0004205E" w:rsidP="004F484A">
      <w:pPr>
        <w:spacing w:before="120"/>
        <w:ind w:left="720"/>
        <w:rPr>
          <w:rFonts w:ascii="Calibri" w:hAnsi="Calibri"/>
          <w:spacing w:val="-6"/>
          <w:lang w:val="en-AU"/>
        </w:rPr>
      </w:pPr>
      <w:r w:rsidRPr="00BA2323">
        <w:rPr>
          <w:rFonts w:ascii="Calibri" w:hAnsi="Calibri"/>
          <w:spacing w:val="-6"/>
          <w:lang w:val="en-AU"/>
        </w:rPr>
        <w:t>Justice and Community Safety—Standing Committee—Report</w:t>
      </w:r>
      <w:r w:rsidR="004F484A" w:rsidRPr="00BA2323">
        <w:rPr>
          <w:rFonts w:ascii="Calibri" w:hAnsi="Calibri"/>
          <w:spacing w:val="-6"/>
          <w:lang w:val="en-AU"/>
        </w:rPr>
        <w:t xml:space="preserve"> 25—Inquiry into Sexual, Family </w:t>
      </w:r>
      <w:r w:rsidR="004F484A" w:rsidRPr="00BA2323">
        <w:rPr>
          <w:rFonts w:ascii="Calibri" w:hAnsi="Calibri"/>
          <w:lang w:val="en-AU"/>
        </w:rPr>
        <w:t>and Personal Violence Amendment Bill 2023—Government response, dated June 2024</w:t>
      </w:r>
      <w:r w:rsidR="00C32D0E" w:rsidRPr="00BA2323">
        <w:rPr>
          <w:rFonts w:ascii="Calibri" w:hAnsi="Calibri"/>
          <w:lang w:val="en-AU"/>
        </w:rPr>
        <w:t>.</w:t>
      </w:r>
    </w:p>
    <w:p w14:paraId="77F45FE3" w14:textId="1FDC96C3" w:rsidR="004F484A" w:rsidRDefault="004F484A" w:rsidP="00C32D0E">
      <w:pPr>
        <w:spacing w:before="120"/>
        <w:ind w:left="720"/>
        <w:rPr>
          <w:rFonts w:ascii="Calibri" w:hAnsi="Calibri"/>
          <w:lang w:val="en-AU"/>
        </w:rPr>
      </w:pPr>
      <w:r w:rsidRPr="004F484A">
        <w:rPr>
          <w:rFonts w:ascii="Calibri" w:hAnsi="Calibri"/>
          <w:lang w:val="en-AU"/>
        </w:rPr>
        <w:t>University of Canberra Act</w:t>
      </w:r>
      <w:r>
        <w:rPr>
          <w:rFonts w:ascii="Calibri" w:hAnsi="Calibri"/>
          <w:lang w:val="en-AU"/>
        </w:rPr>
        <w:t>, p</w:t>
      </w:r>
      <w:r w:rsidRPr="004F484A">
        <w:rPr>
          <w:rFonts w:ascii="Calibri" w:hAnsi="Calibri"/>
          <w:lang w:val="en-AU"/>
        </w:rPr>
        <w:t>ursuant to section 36—University of Canberra—Annual Report—2023, dated April 2024</w:t>
      </w:r>
      <w:r>
        <w:rPr>
          <w:rFonts w:ascii="Calibri" w:hAnsi="Calibri"/>
          <w:lang w:val="en-AU"/>
        </w:rPr>
        <w:t>.</w:t>
      </w:r>
    </w:p>
    <w:p w14:paraId="7CDD9EEC" w14:textId="68F35B69" w:rsidR="00C32D0E" w:rsidRPr="006426A6" w:rsidRDefault="00C32D0E" w:rsidP="00C32D0E">
      <w:pPr>
        <w:spacing w:before="120"/>
        <w:ind w:left="720"/>
        <w:rPr>
          <w:rFonts w:ascii="Calibri" w:hAnsi="Calibri"/>
          <w:b/>
          <w:bCs/>
          <w:lang w:val="en-AU"/>
        </w:rPr>
      </w:pPr>
      <w:r w:rsidRPr="006426A6">
        <w:rPr>
          <w:rFonts w:ascii="Calibri" w:hAnsi="Calibri"/>
          <w:b/>
          <w:bCs/>
          <w:lang w:val="en-AU"/>
        </w:rPr>
        <w:t>Subordinate legislation (including explanatory statement unless otherwise stated)</w:t>
      </w:r>
    </w:p>
    <w:p w14:paraId="5D26B8C5" w14:textId="77777777" w:rsidR="00C32D0E" w:rsidRDefault="00C32D0E" w:rsidP="00C32D0E">
      <w:pPr>
        <w:spacing w:before="120"/>
        <w:ind w:left="720"/>
        <w:rPr>
          <w:rFonts w:ascii="Calibri" w:hAnsi="Calibri"/>
          <w:lang w:val="en-AU"/>
        </w:rPr>
      </w:pPr>
      <w:r w:rsidRPr="006426A6">
        <w:rPr>
          <w:rFonts w:ascii="Calibri" w:hAnsi="Calibri"/>
          <w:lang w:val="en-AU"/>
        </w:rPr>
        <w:t>Legislation Act, pursuant to section 64—</w:t>
      </w:r>
    </w:p>
    <w:p w14:paraId="5ACB15E2" w14:textId="525B2F6D" w:rsidR="004F484A" w:rsidRDefault="004F484A" w:rsidP="004F484A">
      <w:pPr>
        <w:pStyle w:val="DPSEntryDetailIndentLev1"/>
      </w:pPr>
      <w:r>
        <w:t>Financial Management Act—</w:t>
      </w:r>
      <w:r w:rsidRPr="007F3EAB">
        <w:t>Financial Management (Transfer of Funds from Capital Injection to Other Appropriations) Direction 2024 (No 2)—Disallowable Instrument DI2024-105 (LR, 5 June 2024)</w:t>
      </w:r>
      <w:r>
        <w:t>.</w:t>
      </w:r>
    </w:p>
    <w:p w14:paraId="20F4B4DC" w14:textId="39814715" w:rsidR="00C32D0E" w:rsidRPr="00D065BC" w:rsidRDefault="00C32D0E" w:rsidP="00C32D0E">
      <w:pPr>
        <w:keepNext/>
        <w:keepLines/>
        <w:tabs>
          <w:tab w:val="right" w:pos="339"/>
          <w:tab w:val="left" w:pos="720"/>
        </w:tabs>
        <w:spacing w:before="240"/>
        <w:ind w:left="720" w:hanging="720"/>
        <w:rPr>
          <w:rFonts w:ascii="Calibri" w:hAnsi="Calibri"/>
          <w:b/>
          <w:caps/>
          <w:lang w:val="en-AU"/>
        </w:rPr>
      </w:pPr>
      <w:r w:rsidRPr="00D065BC">
        <w:rPr>
          <w:rFonts w:ascii="Calibri" w:hAnsi="Calibri"/>
          <w:b/>
          <w:caps/>
          <w:lang w:val="en-AU"/>
        </w:rPr>
        <w:lastRenderedPageBreak/>
        <w:tab/>
      </w:r>
      <w:r w:rsidR="00EE1C6D">
        <w:rPr>
          <w:rFonts w:ascii="Calibri" w:hAnsi="Calibri"/>
          <w:b/>
          <w:bCs/>
          <w:caps/>
          <w:lang w:val="en-AU"/>
        </w:rPr>
        <w:fldChar w:fldCharType="begin"/>
      </w:r>
      <w:r w:rsidR="00EE1C6D">
        <w:rPr>
          <w:rFonts w:ascii="Calibri" w:hAnsi="Calibri"/>
          <w:b/>
          <w:bCs/>
          <w:caps/>
          <w:lang w:val="en-AU"/>
        </w:rPr>
        <w:instrText xml:space="preserve"> SEQ A \* MERGEFORMAT </w:instrText>
      </w:r>
      <w:r w:rsidR="00EE1C6D">
        <w:rPr>
          <w:rFonts w:ascii="Calibri" w:hAnsi="Calibri"/>
          <w:b/>
          <w:bCs/>
          <w:caps/>
          <w:lang w:val="en-AU"/>
        </w:rPr>
        <w:fldChar w:fldCharType="separate"/>
      </w:r>
      <w:r w:rsidR="006A33B0">
        <w:rPr>
          <w:rFonts w:ascii="Calibri" w:hAnsi="Calibri"/>
          <w:b/>
          <w:bCs/>
          <w:caps/>
          <w:noProof/>
          <w:lang w:val="en-AU"/>
        </w:rPr>
        <w:t>14</w:t>
      </w:r>
      <w:r w:rsidR="00EE1C6D">
        <w:rPr>
          <w:rFonts w:ascii="Calibri" w:hAnsi="Calibri"/>
          <w:b/>
          <w:bCs/>
          <w:caps/>
          <w:lang w:val="en-AU"/>
        </w:rPr>
        <w:fldChar w:fldCharType="end"/>
      </w:r>
      <w:r w:rsidRPr="00D065BC">
        <w:rPr>
          <w:rFonts w:ascii="Calibri" w:hAnsi="Calibri"/>
          <w:b/>
          <w:caps/>
          <w:lang w:val="en-AU"/>
        </w:rPr>
        <w:tab/>
      </w:r>
      <w:r w:rsidR="00BA2323">
        <w:rPr>
          <w:rFonts w:ascii="Calibri" w:hAnsi="Calibri"/>
          <w:b/>
          <w:caps/>
          <w:lang w:val="en-AU"/>
        </w:rPr>
        <w:t>Tax reform and housing affordability</w:t>
      </w:r>
    </w:p>
    <w:p w14:paraId="66CB1C0F" w14:textId="3B60E614" w:rsidR="00C32D0E" w:rsidRPr="00D065BC" w:rsidRDefault="00BA2323" w:rsidP="00C32D0E">
      <w:pPr>
        <w:spacing w:before="120"/>
        <w:ind w:left="720"/>
        <w:rPr>
          <w:rFonts w:ascii="Calibri" w:hAnsi="Calibri"/>
          <w:color w:val="000000"/>
          <w:lang w:val="en-AU"/>
        </w:rPr>
      </w:pPr>
      <w:r>
        <w:rPr>
          <w:rFonts w:ascii="Calibri" w:hAnsi="Calibri"/>
          <w:color w:val="000000"/>
          <w:lang w:val="en-AU"/>
        </w:rPr>
        <w:t>Ms Lee (Leader of the Opposition)</w:t>
      </w:r>
      <w:r w:rsidR="00C32D0E" w:rsidRPr="00D065BC">
        <w:rPr>
          <w:rFonts w:ascii="Calibri" w:hAnsi="Calibri"/>
          <w:color w:val="000000"/>
          <w:lang w:val="en-AU"/>
        </w:rPr>
        <w:t>, pursuant to notice, moved—That this Assembly:</w:t>
      </w:r>
    </w:p>
    <w:p w14:paraId="1032F66D" w14:textId="5BF6BA3B" w:rsidR="0016423A" w:rsidRPr="00A422E3" w:rsidRDefault="0016423A" w:rsidP="0016423A">
      <w:pPr>
        <w:pStyle w:val="DPSEntryIndents"/>
        <w:rPr>
          <w:lang w:eastAsia="en-US"/>
        </w:rPr>
      </w:pPr>
      <w:r w:rsidRPr="00A422E3">
        <w:rPr>
          <w:lang w:eastAsia="en-US"/>
        </w:rPr>
        <w:t>notes:</w:t>
      </w:r>
    </w:p>
    <w:p w14:paraId="0E2462A8" w14:textId="700B631C" w:rsidR="0016423A" w:rsidRPr="00A422E3" w:rsidRDefault="0016423A" w:rsidP="000F2C8A">
      <w:pPr>
        <w:tabs>
          <w:tab w:val="left" w:pos="567"/>
        </w:tabs>
        <w:spacing w:before="120"/>
        <w:ind w:left="1910" w:hanging="544"/>
        <w:rPr>
          <w:rFonts w:ascii="Calibri" w:hAnsi="Calibri"/>
          <w:lang w:val="en-AU" w:eastAsia="en-US"/>
        </w:rPr>
      </w:pPr>
      <w:r w:rsidRPr="00A422E3">
        <w:rPr>
          <w:rFonts w:ascii="Calibri" w:hAnsi="Calibri"/>
          <w:lang w:val="en-AU" w:eastAsia="en-US"/>
        </w:rPr>
        <w:t>(a)</w:t>
      </w:r>
      <w:r w:rsidRPr="00A422E3">
        <w:rPr>
          <w:rFonts w:ascii="Calibri" w:hAnsi="Calibri"/>
          <w:lang w:val="en-AU" w:eastAsia="en-US"/>
        </w:rPr>
        <w:tab/>
        <w:t xml:space="preserve">in the 2012-13 ACT Budget, Treasurer Andrew Barr, promised that his tax reform would </w:t>
      </w:r>
      <w:r w:rsidR="00DD3458">
        <w:rPr>
          <w:rFonts w:ascii="Calibri" w:hAnsi="Calibri"/>
          <w:lang w:val="en-AU" w:eastAsia="en-US"/>
        </w:rPr>
        <w:t>“</w:t>
      </w:r>
      <w:r w:rsidRPr="00A422E3">
        <w:rPr>
          <w:rFonts w:ascii="Calibri" w:hAnsi="Calibri"/>
          <w:lang w:val="en-AU" w:eastAsia="en-US"/>
        </w:rPr>
        <w:t>make housing more affordable for Canberrans – whether they are buying or renting</w:t>
      </w:r>
      <w:r w:rsidR="00DD3458">
        <w:rPr>
          <w:rFonts w:ascii="Calibri" w:hAnsi="Calibri"/>
          <w:lang w:val="en-AU" w:eastAsia="en-US"/>
        </w:rPr>
        <w:t>”</w:t>
      </w:r>
      <w:r w:rsidRPr="00A422E3">
        <w:rPr>
          <w:rFonts w:ascii="Calibri" w:hAnsi="Calibri"/>
          <w:lang w:val="en-AU" w:eastAsia="en-US"/>
        </w:rPr>
        <w:t>;</w:t>
      </w:r>
    </w:p>
    <w:p w14:paraId="24E97D35" w14:textId="3D0C720D" w:rsidR="0016423A" w:rsidRPr="00A422E3" w:rsidRDefault="0016423A" w:rsidP="00C93FAB">
      <w:pPr>
        <w:tabs>
          <w:tab w:val="left" w:pos="567"/>
        </w:tabs>
        <w:spacing w:before="120"/>
        <w:ind w:left="1910" w:hanging="544"/>
        <w:rPr>
          <w:rFonts w:ascii="Calibri" w:hAnsi="Calibri"/>
          <w:lang w:val="en-AU" w:eastAsia="en-US"/>
        </w:rPr>
      </w:pPr>
      <w:r w:rsidRPr="00A422E3">
        <w:rPr>
          <w:rFonts w:ascii="Calibri" w:hAnsi="Calibri"/>
          <w:lang w:val="en-AU" w:eastAsia="en-US"/>
        </w:rPr>
        <w:t>(b)</w:t>
      </w:r>
      <w:r w:rsidRPr="00A422E3">
        <w:rPr>
          <w:rFonts w:ascii="Calibri" w:hAnsi="Calibri"/>
          <w:lang w:val="en-AU" w:eastAsia="en-US"/>
        </w:rPr>
        <w:tab/>
        <w:t>Mr Barr announced that his tax reform would ensure the ACT Government</w:t>
      </w:r>
      <w:r w:rsidR="00DD3458">
        <w:rPr>
          <w:rFonts w:ascii="Calibri" w:hAnsi="Calibri"/>
          <w:lang w:val="en-AU" w:eastAsia="en-US"/>
        </w:rPr>
        <w:t>’</w:t>
      </w:r>
      <w:r w:rsidRPr="00A422E3">
        <w:rPr>
          <w:rFonts w:ascii="Calibri" w:hAnsi="Calibri"/>
          <w:lang w:val="en-AU" w:eastAsia="en-US"/>
        </w:rPr>
        <w:t xml:space="preserve">s tax system is </w:t>
      </w:r>
      <w:r w:rsidR="00DD3458">
        <w:rPr>
          <w:rFonts w:ascii="Calibri" w:hAnsi="Calibri"/>
          <w:lang w:val="en-AU" w:eastAsia="en-US"/>
        </w:rPr>
        <w:t>“</w:t>
      </w:r>
      <w:r w:rsidRPr="00A422E3">
        <w:rPr>
          <w:rFonts w:ascii="Calibri" w:hAnsi="Calibri"/>
          <w:lang w:val="en-AU" w:eastAsia="en-US"/>
        </w:rPr>
        <w:t>fairer, simpler and more efficient</w:t>
      </w:r>
      <w:r w:rsidR="00DD3458">
        <w:rPr>
          <w:rFonts w:ascii="Calibri" w:hAnsi="Calibri"/>
          <w:lang w:val="en-AU" w:eastAsia="en-US"/>
        </w:rPr>
        <w:t>”</w:t>
      </w:r>
      <w:r w:rsidRPr="00A422E3">
        <w:rPr>
          <w:rFonts w:ascii="Calibri" w:hAnsi="Calibri"/>
          <w:lang w:val="en-AU" w:eastAsia="en-US"/>
        </w:rPr>
        <w:t>, by focusing on stamp duty, land tax, payroll tax, insurance taxes and general rates;</w:t>
      </w:r>
    </w:p>
    <w:p w14:paraId="2C751A3F" w14:textId="73F7C3C9" w:rsidR="0016423A" w:rsidRPr="00A422E3" w:rsidRDefault="0016423A" w:rsidP="00C93FAB">
      <w:pPr>
        <w:tabs>
          <w:tab w:val="left" w:pos="567"/>
        </w:tabs>
        <w:spacing w:before="120"/>
        <w:ind w:left="1910" w:hanging="544"/>
        <w:rPr>
          <w:rFonts w:ascii="Calibri" w:hAnsi="Calibri"/>
          <w:lang w:val="en-AU" w:eastAsia="en-US"/>
        </w:rPr>
      </w:pPr>
      <w:r w:rsidRPr="00A422E3">
        <w:rPr>
          <w:rFonts w:ascii="Calibri" w:hAnsi="Calibri"/>
          <w:lang w:val="en-AU" w:eastAsia="en-US"/>
        </w:rPr>
        <w:t>(c)</w:t>
      </w:r>
      <w:r w:rsidRPr="00A422E3">
        <w:rPr>
          <w:rFonts w:ascii="Calibri" w:hAnsi="Calibri"/>
          <w:lang w:val="en-AU" w:eastAsia="en-US"/>
        </w:rPr>
        <w:tab/>
        <w:t xml:space="preserve">Mr Barr promised that the tax reform would be </w:t>
      </w:r>
      <w:r w:rsidR="00DD3458">
        <w:rPr>
          <w:rFonts w:ascii="Calibri" w:hAnsi="Calibri"/>
          <w:lang w:val="en-AU" w:eastAsia="en-US"/>
        </w:rPr>
        <w:t>“</w:t>
      </w:r>
      <w:r w:rsidRPr="00A422E3">
        <w:rPr>
          <w:rFonts w:ascii="Calibri" w:hAnsi="Calibri"/>
          <w:lang w:val="en-AU" w:eastAsia="en-US"/>
        </w:rPr>
        <w:t>revenue neutral</w:t>
      </w:r>
      <w:r w:rsidR="00DD3458">
        <w:rPr>
          <w:rFonts w:ascii="Calibri" w:hAnsi="Calibri"/>
          <w:lang w:val="en-AU" w:eastAsia="en-US"/>
        </w:rPr>
        <w:t>”</w:t>
      </w:r>
      <w:r w:rsidRPr="00A422E3">
        <w:rPr>
          <w:rFonts w:ascii="Calibri" w:hAnsi="Calibri"/>
          <w:lang w:val="en-AU" w:eastAsia="en-US"/>
        </w:rPr>
        <w:t xml:space="preserve"> and that stamp duty would be abolished by 2031-32;</w:t>
      </w:r>
    </w:p>
    <w:p w14:paraId="237C9B03" w14:textId="4FE8E7C6" w:rsidR="0016423A" w:rsidRPr="00A422E3" w:rsidRDefault="0016423A" w:rsidP="00C93FAB">
      <w:pPr>
        <w:tabs>
          <w:tab w:val="left" w:pos="567"/>
        </w:tabs>
        <w:spacing w:before="120"/>
        <w:ind w:left="1910" w:hanging="544"/>
        <w:rPr>
          <w:rFonts w:ascii="Calibri" w:hAnsi="Calibri"/>
          <w:lang w:val="en-AU" w:eastAsia="en-US"/>
        </w:rPr>
      </w:pPr>
      <w:r w:rsidRPr="00A422E3">
        <w:rPr>
          <w:rFonts w:ascii="Calibri" w:hAnsi="Calibri"/>
          <w:lang w:val="en-AU" w:eastAsia="en-US"/>
        </w:rPr>
        <w:t>(d)</w:t>
      </w:r>
      <w:r w:rsidRPr="00A422E3">
        <w:rPr>
          <w:rFonts w:ascii="Calibri" w:hAnsi="Calibri"/>
          <w:lang w:val="en-AU" w:eastAsia="en-US"/>
        </w:rPr>
        <w:tab/>
        <w:t xml:space="preserve">when comparing the </w:t>
      </w:r>
      <w:r w:rsidR="00DD3458">
        <w:rPr>
          <w:rFonts w:ascii="Calibri" w:hAnsi="Calibri"/>
          <w:lang w:val="en-AU" w:eastAsia="en-US"/>
        </w:rPr>
        <w:t>“</w:t>
      </w:r>
      <w:r w:rsidRPr="00A422E3">
        <w:rPr>
          <w:rFonts w:ascii="Calibri" w:hAnsi="Calibri"/>
          <w:lang w:val="en-AU" w:eastAsia="en-US"/>
        </w:rPr>
        <w:t>actual outcomes</w:t>
      </w:r>
      <w:r w:rsidR="00DD3458">
        <w:rPr>
          <w:rFonts w:ascii="Calibri" w:hAnsi="Calibri"/>
          <w:lang w:val="en-AU" w:eastAsia="en-US"/>
        </w:rPr>
        <w:t>”</w:t>
      </w:r>
      <w:r w:rsidRPr="00A422E3">
        <w:rPr>
          <w:rFonts w:ascii="Calibri" w:hAnsi="Calibri"/>
          <w:lang w:val="en-AU" w:eastAsia="en-US"/>
        </w:rPr>
        <w:t xml:space="preserve"> of the first 10 years of the tax reform it is revealed that revenue from:</w:t>
      </w:r>
    </w:p>
    <w:p w14:paraId="7E53776F" w14:textId="77777777" w:rsidR="0016423A" w:rsidRPr="00A422E3" w:rsidRDefault="0016423A" w:rsidP="00C93FAB">
      <w:pPr>
        <w:spacing w:before="120"/>
        <w:ind w:left="2477" w:hanging="544"/>
        <w:rPr>
          <w:rFonts w:ascii="Calibri" w:hAnsi="Calibri"/>
          <w:lang w:val="en-AU" w:eastAsia="en-US"/>
        </w:rPr>
      </w:pPr>
      <w:r w:rsidRPr="00A422E3">
        <w:rPr>
          <w:rFonts w:ascii="Calibri" w:hAnsi="Calibri"/>
          <w:lang w:val="en-AU" w:eastAsia="en-US"/>
        </w:rPr>
        <w:t>(i)</w:t>
      </w:r>
      <w:r w:rsidRPr="00A422E3">
        <w:rPr>
          <w:rFonts w:ascii="Calibri" w:hAnsi="Calibri"/>
          <w:lang w:val="en-AU" w:eastAsia="en-US"/>
        </w:rPr>
        <w:tab/>
        <w:t>payroll tax has increased by more than 225 percent;</w:t>
      </w:r>
    </w:p>
    <w:p w14:paraId="6319EA1D" w14:textId="77777777" w:rsidR="0016423A" w:rsidRPr="00A422E3" w:rsidRDefault="0016423A" w:rsidP="00C93FAB">
      <w:pPr>
        <w:spacing w:before="120"/>
        <w:ind w:left="2477" w:hanging="544"/>
        <w:rPr>
          <w:rFonts w:ascii="Calibri" w:hAnsi="Calibri"/>
          <w:lang w:val="en-AU" w:eastAsia="en-US"/>
        </w:rPr>
      </w:pPr>
      <w:r w:rsidRPr="00A422E3">
        <w:rPr>
          <w:rFonts w:ascii="Calibri" w:hAnsi="Calibri"/>
          <w:lang w:val="en-AU" w:eastAsia="en-US"/>
        </w:rPr>
        <w:t>(ii)</w:t>
      </w:r>
      <w:r w:rsidRPr="00A422E3">
        <w:rPr>
          <w:rFonts w:ascii="Calibri" w:hAnsi="Calibri"/>
          <w:lang w:val="en-AU" w:eastAsia="en-US"/>
        </w:rPr>
        <w:tab/>
        <w:t>general rates have increased by more than 250 percent; and</w:t>
      </w:r>
    </w:p>
    <w:p w14:paraId="7437400F" w14:textId="77777777" w:rsidR="0016423A" w:rsidRPr="00A422E3" w:rsidRDefault="0016423A" w:rsidP="00C93FAB">
      <w:pPr>
        <w:spacing w:before="120"/>
        <w:ind w:left="2477" w:hanging="544"/>
        <w:rPr>
          <w:rFonts w:ascii="Calibri" w:hAnsi="Calibri"/>
          <w:lang w:val="en-AU" w:eastAsia="en-US"/>
        </w:rPr>
      </w:pPr>
      <w:r w:rsidRPr="00A422E3">
        <w:rPr>
          <w:rFonts w:ascii="Calibri" w:hAnsi="Calibri"/>
          <w:lang w:val="en-AU" w:eastAsia="en-US"/>
        </w:rPr>
        <w:t>(iii)</w:t>
      </w:r>
      <w:r w:rsidRPr="00A422E3">
        <w:rPr>
          <w:rFonts w:ascii="Calibri" w:hAnsi="Calibri"/>
          <w:lang w:val="en-AU" w:eastAsia="en-US"/>
        </w:rPr>
        <w:tab/>
        <w:t>land tax has increased by more than 260 percent; and</w:t>
      </w:r>
    </w:p>
    <w:p w14:paraId="06A18460" w14:textId="77777777" w:rsidR="0016423A" w:rsidRPr="00A422E3" w:rsidRDefault="0016423A" w:rsidP="00C93FAB">
      <w:pPr>
        <w:tabs>
          <w:tab w:val="left" w:pos="567"/>
        </w:tabs>
        <w:spacing w:before="120"/>
        <w:ind w:left="1910" w:hanging="544"/>
        <w:rPr>
          <w:rFonts w:ascii="Calibri" w:hAnsi="Calibri"/>
          <w:lang w:val="en-AU" w:eastAsia="en-US"/>
        </w:rPr>
      </w:pPr>
      <w:r w:rsidRPr="00A422E3">
        <w:rPr>
          <w:rFonts w:ascii="Calibri" w:hAnsi="Calibri"/>
          <w:lang w:val="en-AU" w:eastAsia="en-US"/>
        </w:rPr>
        <w:t>(e)</w:t>
      </w:r>
      <w:r w:rsidRPr="00A422E3">
        <w:rPr>
          <w:rFonts w:ascii="Calibri" w:hAnsi="Calibri"/>
          <w:lang w:val="en-AU" w:eastAsia="en-US"/>
        </w:rPr>
        <w:tab/>
        <w:t>the ACT Government collected more in residential stamp duty in 2022-23 than both residential and commercial stamp duty in 2012</w:t>
      </w:r>
      <w:r w:rsidRPr="00A422E3">
        <w:rPr>
          <w:rFonts w:ascii="Calibri" w:hAnsi="Calibri"/>
          <w:lang w:val="en-AU" w:eastAsia="en-US"/>
        </w:rPr>
        <w:noBreakHyphen/>
        <w:t>13;</w:t>
      </w:r>
    </w:p>
    <w:p w14:paraId="7D601357" w14:textId="6B638DEC" w:rsidR="0016423A" w:rsidRPr="00A422E3" w:rsidRDefault="0016423A" w:rsidP="00530469">
      <w:pPr>
        <w:pStyle w:val="DPSEntryIndents"/>
        <w:keepNext/>
        <w:spacing w:before="80"/>
        <w:ind w:left="1366" w:hanging="646"/>
        <w:rPr>
          <w:lang w:eastAsia="en-US"/>
        </w:rPr>
      </w:pPr>
      <w:r w:rsidRPr="00A422E3">
        <w:rPr>
          <w:lang w:eastAsia="en-US"/>
        </w:rPr>
        <w:t>further notes:</w:t>
      </w:r>
    </w:p>
    <w:p w14:paraId="69D2E0D9" w14:textId="77777777" w:rsidR="0016423A" w:rsidRPr="00A422E3" w:rsidRDefault="0016423A" w:rsidP="00EC0AF4">
      <w:pPr>
        <w:keepNext/>
        <w:keepLines/>
        <w:tabs>
          <w:tab w:val="left" w:pos="567"/>
        </w:tabs>
        <w:spacing w:before="120"/>
        <w:ind w:left="1910" w:hanging="544"/>
        <w:rPr>
          <w:rFonts w:ascii="Calibri" w:hAnsi="Calibri"/>
          <w:lang w:val="en-AU" w:eastAsia="en-US"/>
        </w:rPr>
      </w:pPr>
      <w:r w:rsidRPr="00A422E3">
        <w:rPr>
          <w:rFonts w:ascii="Calibri" w:hAnsi="Calibri"/>
          <w:lang w:val="en-AU" w:eastAsia="en-US"/>
        </w:rPr>
        <w:t>(a)</w:t>
      </w:r>
      <w:r w:rsidRPr="00A422E3">
        <w:rPr>
          <w:rFonts w:ascii="Calibri" w:hAnsi="Calibri"/>
          <w:lang w:val="en-AU" w:eastAsia="en-US"/>
        </w:rPr>
        <w:tab/>
        <w:t>in 2012-13, Australian Bureau of Statistics (ABS) data showed that the ACT was one of the lowest taxing state and local governments at $3,228 per capita, compared to the national average of $3,356 per capita;</w:t>
      </w:r>
    </w:p>
    <w:p w14:paraId="5A08C291" w14:textId="77777777" w:rsidR="0016423A" w:rsidRPr="00A422E3" w:rsidRDefault="0016423A" w:rsidP="00EC0AF4">
      <w:pPr>
        <w:keepNext/>
        <w:keepLines/>
        <w:tabs>
          <w:tab w:val="left" w:pos="567"/>
        </w:tabs>
        <w:spacing w:before="120"/>
        <w:ind w:left="1910" w:hanging="544"/>
        <w:rPr>
          <w:rFonts w:ascii="Calibri" w:hAnsi="Calibri"/>
          <w:lang w:val="en-AU" w:eastAsia="en-US"/>
        </w:rPr>
      </w:pPr>
      <w:r w:rsidRPr="00A422E3">
        <w:rPr>
          <w:rFonts w:ascii="Calibri" w:hAnsi="Calibri"/>
          <w:lang w:val="en-AU" w:eastAsia="en-US"/>
        </w:rPr>
        <w:t>(b)</w:t>
      </w:r>
      <w:r w:rsidRPr="00A422E3">
        <w:rPr>
          <w:rFonts w:ascii="Calibri" w:hAnsi="Calibri"/>
          <w:lang w:val="en-AU" w:eastAsia="en-US"/>
        </w:rPr>
        <w:tab/>
        <w:t>the latest taxation revenue data from the ABS shows that in 2022-23, the ACT was the second highest taxing jurisdiction per capita in the country, at $5,610 per capita; and</w:t>
      </w:r>
    </w:p>
    <w:p w14:paraId="1D1D176F" w14:textId="77777777" w:rsidR="0016423A" w:rsidRPr="00A422E3" w:rsidRDefault="0016423A" w:rsidP="00EC0AF4">
      <w:pPr>
        <w:keepNext/>
        <w:keepLines/>
        <w:tabs>
          <w:tab w:val="left" w:pos="567"/>
        </w:tabs>
        <w:spacing w:before="120"/>
        <w:ind w:left="1910" w:hanging="544"/>
        <w:rPr>
          <w:rFonts w:ascii="Calibri" w:hAnsi="Calibri"/>
          <w:lang w:val="en-AU" w:eastAsia="en-US"/>
        </w:rPr>
      </w:pPr>
      <w:r w:rsidRPr="00A422E3">
        <w:rPr>
          <w:rFonts w:ascii="Calibri" w:hAnsi="Calibri"/>
          <w:lang w:val="en-AU" w:eastAsia="en-US"/>
        </w:rPr>
        <w:t>(c)</w:t>
      </w:r>
      <w:r w:rsidRPr="00A422E3">
        <w:rPr>
          <w:rFonts w:ascii="Calibri" w:hAnsi="Calibri"/>
          <w:lang w:val="en-AU" w:eastAsia="en-US"/>
        </w:rPr>
        <w:tab/>
        <w:t>despite being the second highest taxing jurisdiction per capita in 2022-23, the ACT Government has racked up more than $11 billion in borrowings with an interest bill of more than $334 million as well as a deficit of more than $772 million; and</w:t>
      </w:r>
    </w:p>
    <w:p w14:paraId="0018C03D" w14:textId="1A91EDFC" w:rsidR="0016423A" w:rsidRPr="00A422E3" w:rsidRDefault="0016423A" w:rsidP="00EC0AF4">
      <w:pPr>
        <w:pStyle w:val="DPSEntryIndents"/>
        <w:rPr>
          <w:lang w:eastAsia="en-US"/>
        </w:rPr>
      </w:pPr>
      <w:r w:rsidRPr="00A422E3">
        <w:rPr>
          <w:lang w:eastAsia="en-US"/>
        </w:rPr>
        <w:t>calls on the ACT Government to admit and apologise that its tax reform:</w:t>
      </w:r>
    </w:p>
    <w:p w14:paraId="50939F81" w14:textId="77777777" w:rsidR="0016423A" w:rsidRPr="00A422E3" w:rsidRDefault="0016423A" w:rsidP="00EC0AF4">
      <w:pPr>
        <w:keepNext/>
        <w:keepLines/>
        <w:tabs>
          <w:tab w:val="left" w:pos="567"/>
        </w:tabs>
        <w:spacing w:before="120"/>
        <w:ind w:left="1910" w:hanging="544"/>
        <w:rPr>
          <w:rFonts w:ascii="Calibri" w:hAnsi="Calibri"/>
          <w:lang w:val="en-AU" w:eastAsia="en-US"/>
        </w:rPr>
      </w:pPr>
      <w:r w:rsidRPr="00A422E3">
        <w:rPr>
          <w:rFonts w:ascii="Calibri" w:hAnsi="Calibri"/>
          <w:lang w:val="en-AU" w:eastAsia="en-US"/>
        </w:rPr>
        <w:lastRenderedPageBreak/>
        <w:t>(a)</w:t>
      </w:r>
      <w:r w:rsidRPr="00A422E3">
        <w:rPr>
          <w:rFonts w:ascii="Calibri" w:hAnsi="Calibri"/>
          <w:lang w:val="en-AU" w:eastAsia="en-US"/>
        </w:rPr>
        <w:tab/>
        <w:t>has failed in its aim to be revenue neutral;</w:t>
      </w:r>
    </w:p>
    <w:p w14:paraId="4A5AEC4F" w14:textId="77777777" w:rsidR="0016423A" w:rsidRPr="00A422E3" w:rsidRDefault="0016423A" w:rsidP="00EC0AF4">
      <w:pPr>
        <w:keepNext/>
        <w:keepLines/>
        <w:tabs>
          <w:tab w:val="left" w:pos="567"/>
        </w:tabs>
        <w:spacing w:before="120"/>
        <w:ind w:left="1910" w:hanging="544"/>
        <w:rPr>
          <w:rFonts w:ascii="Calibri" w:hAnsi="Calibri"/>
          <w:lang w:val="en-AU" w:eastAsia="en-US"/>
        </w:rPr>
      </w:pPr>
      <w:r w:rsidRPr="00A422E3">
        <w:rPr>
          <w:rFonts w:ascii="Calibri" w:hAnsi="Calibri"/>
          <w:lang w:val="en-AU" w:eastAsia="en-US"/>
        </w:rPr>
        <w:t>(b)</w:t>
      </w:r>
      <w:r w:rsidRPr="00A422E3">
        <w:rPr>
          <w:rFonts w:ascii="Calibri" w:hAnsi="Calibri"/>
          <w:lang w:val="en-AU" w:eastAsia="en-US"/>
        </w:rPr>
        <w:tab/>
        <w:t>continues to be a significant burden on Canberrans during a cost-of-living crisis; and</w:t>
      </w:r>
    </w:p>
    <w:p w14:paraId="1D286F03" w14:textId="6A23770E" w:rsidR="0016423A" w:rsidRPr="00A422E3" w:rsidRDefault="0016423A" w:rsidP="00EC0AF4">
      <w:pPr>
        <w:keepNext/>
        <w:keepLines/>
        <w:tabs>
          <w:tab w:val="left" w:pos="567"/>
        </w:tabs>
        <w:spacing w:before="120"/>
        <w:ind w:left="1910" w:hanging="544"/>
        <w:rPr>
          <w:rFonts w:ascii="Calibri" w:hAnsi="Calibri"/>
          <w:lang w:val="en-AU" w:eastAsia="en-US"/>
        </w:rPr>
      </w:pPr>
      <w:r w:rsidRPr="00A422E3">
        <w:rPr>
          <w:rFonts w:ascii="Calibri" w:hAnsi="Calibri"/>
          <w:lang w:val="en-AU" w:eastAsia="en-US"/>
        </w:rPr>
        <w:t>(c)</w:t>
      </w:r>
      <w:r w:rsidRPr="00A422E3">
        <w:rPr>
          <w:rFonts w:ascii="Calibri" w:hAnsi="Calibri"/>
          <w:lang w:val="en-AU" w:eastAsia="en-US"/>
        </w:rPr>
        <w:tab/>
        <w:t xml:space="preserve">has failed to make housing more affordable for Canberrans. </w:t>
      </w:r>
    </w:p>
    <w:p w14:paraId="1F3B800B" w14:textId="6AA6514A" w:rsidR="009E3D16" w:rsidRDefault="009E3D16" w:rsidP="00EC0AF4">
      <w:pPr>
        <w:spacing w:before="120"/>
        <w:ind w:left="720" w:right="-35"/>
        <w:rPr>
          <w:rFonts w:ascii="Calibri" w:hAnsi="Calibri"/>
          <w:color w:val="000000"/>
          <w:lang w:val="en-AU"/>
        </w:rPr>
      </w:pPr>
      <w:r>
        <w:rPr>
          <w:rFonts w:ascii="Calibri" w:hAnsi="Calibri"/>
          <w:color w:val="000000"/>
          <w:lang w:val="en-AU"/>
        </w:rPr>
        <w:t>Mr Barr (Treasurer) moved the following amendment: Omit all text after paragraph (1)(c), substitute:</w:t>
      </w:r>
    </w:p>
    <w:p w14:paraId="5ADADC88" w14:textId="5141D891" w:rsidR="009E3D16" w:rsidRPr="009E3D16" w:rsidRDefault="00DD3458" w:rsidP="00EC0AF4">
      <w:pPr>
        <w:keepNext/>
        <w:keepLines/>
        <w:tabs>
          <w:tab w:val="left" w:pos="567"/>
        </w:tabs>
        <w:spacing w:before="120"/>
        <w:ind w:left="1910" w:hanging="544"/>
        <w:rPr>
          <w:rFonts w:ascii="Calibri" w:hAnsi="Calibri"/>
          <w:color w:val="000000"/>
          <w:lang w:val="en-AU"/>
        </w:rPr>
      </w:pPr>
      <w:r>
        <w:rPr>
          <w:rFonts w:ascii="Calibri" w:hAnsi="Calibri"/>
          <w:color w:val="000000"/>
          <w:lang w:val="en-AU"/>
        </w:rPr>
        <w:t>“</w:t>
      </w:r>
      <w:r w:rsidR="009E3D16" w:rsidRPr="009E3D16">
        <w:rPr>
          <w:rFonts w:ascii="Calibri" w:hAnsi="Calibri"/>
          <w:color w:val="000000"/>
          <w:lang w:val="en-AU"/>
        </w:rPr>
        <w:t>(d)</w:t>
      </w:r>
      <w:r w:rsidR="009E3D16" w:rsidRPr="009E3D16">
        <w:rPr>
          <w:rFonts w:ascii="Calibri" w:hAnsi="Calibri"/>
          <w:color w:val="000000"/>
          <w:lang w:val="en-AU"/>
        </w:rPr>
        <w:tab/>
      </w:r>
      <w:r w:rsidR="009E3D16" w:rsidRPr="009E3D16">
        <w:rPr>
          <w:rFonts w:ascii="Calibri" w:hAnsi="Calibri"/>
          <w:lang w:val="en-AU" w:eastAsia="en-US"/>
        </w:rPr>
        <w:t>since</w:t>
      </w:r>
      <w:r w:rsidR="009E3D16" w:rsidRPr="009E3D16">
        <w:rPr>
          <w:rFonts w:ascii="Calibri" w:hAnsi="Calibri"/>
          <w:color w:val="000000"/>
          <w:lang w:val="en-AU"/>
        </w:rPr>
        <w:t xml:space="preserve"> June 2012:</w:t>
      </w:r>
    </w:p>
    <w:p w14:paraId="194B3A94" w14:textId="41C83051" w:rsidR="009E3D16" w:rsidRPr="009E3D16" w:rsidRDefault="009E3D16" w:rsidP="00EC0AF4">
      <w:pPr>
        <w:spacing w:before="120"/>
        <w:ind w:left="2477" w:hanging="544"/>
        <w:rPr>
          <w:rFonts w:ascii="Calibri" w:hAnsi="Calibri"/>
          <w:color w:val="000000"/>
          <w:lang w:val="en-AU"/>
        </w:rPr>
      </w:pPr>
      <w:r>
        <w:rPr>
          <w:rFonts w:ascii="Calibri" w:hAnsi="Calibri"/>
          <w:color w:val="000000"/>
          <w:lang w:val="en-AU"/>
        </w:rPr>
        <w:t>(i)</w:t>
      </w:r>
      <w:r w:rsidRPr="009E3D16">
        <w:rPr>
          <w:rFonts w:ascii="Calibri" w:hAnsi="Calibri"/>
          <w:color w:val="000000"/>
          <w:lang w:val="en-AU"/>
        </w:rPr>
        <w:tab/>
        <w:t>the population of the ACT has increased from approximately 377,000 to an estimated 469,000, a population growth of 25</w:t>
      </w:r>
      <w:r w:rsidR="00AD4FB1">
        <w:rPr>
          <w:rFonts w:ascii="Calibri" w:hAnsi="Calibri"/>
          <w:color w:val="000000"/>
          <w:lang w:val="en-AU"/>
        </w:rPr>
        <w:t xml:space="preserve"> percent</w:t>
      </w:r>
      <w:r w:rsidRPr="009E3D16">
        <w:rPr>
          <w:rFonts w:ascii="Calibri" w:hAnsi="Calibri"/>
          <w:color w:val="000000"/>
          <w:lang w:val="en-AU"/>
        </w:rPr>
        <w:t>;</w:t>
      </w:r>
    </w:p>
    <w:p w14:paraId="76130C31" w14:textId="666229A4" w:rsidR="009E3D16" w:rsidRPr="00EC0AF4" w:rsidRDefault="009E3D16" w:rsidP="00EC0AF4">
      <w:pPr>
        <w:spacing w:before="120"/>
        <w:ind w:left="2477" w:hanging="544"/>
        <w:rPr>
          <w:rFonts w:ascii="Calibri" w:hAnsi="Calibri"/>
          <w:color w:val="000000"/>
          <w:spacing w:val="-2"/>
          <w:lang w:val="en-AU"/>
        </w:rPr>
      </w:pPr>
      <w:r>
        <w:rPr>
          <w:rFonts w:ascii="Calibri" w:hAnsi="Calibri"/>
          <w:color w:val="000000"/>
          <w:lang w:val="en-AU"/>
        </w:rPr>
        <w:t>(ii)</w:t>
      </w:r>
      <w:r w:rsidRPr="009E3D16">
        <w:rPr>
          <w:rFonts w:ascii="Calibri" w:hAnsi="Calibri"/>
          <w:color w:val="000000"/>
          <w:lang w:val="en-AU"/>
        </w:rPr>
        <w:tab/>
      </w:r>
      <w:r w:rsidRPr="00F912D9">
        <w:rPr>
          <w:rFonts w:ascii="Calibri" w:hAnsi="Calibri"/>
          <w:color w:val="000000"/>
          <w:spacing w:val="-2"/>
          <w:lang w:val="en-AU"/>
        </w:rPr>
        <w:t xml:space="preserve">the nominal Gross State Product </w:t>
      </w:r>
      <w:r w:rsidR="00AD4FB1" w:rsidRPr="00F912D9">
        <w:rPr>
          <w:rFonts w:ascii="Calibri" w:hAnsi="Calibri"/>
          <w:color w:val="000000"/>
          <w:spacing w:val="-2"/>
          <w:lang w:val="en-AU"/>
        </w:rPr>
        <w:t xml:space="preserve">(GSP) </w:t>
      </w:r>
      <w:r w:rsidRPr="00F912D9">
        <w:rPr>
          <w:rFonts w:ascii="Calibri" w:hAnsi="Calibri"/>
          <w:color w:val="000000"/>
          <w:spacing w:val="-2"/>
          <w:lang w:val="en-AU"/>
        </w:rPr>
        <w:t xml:space="preserve">of the ACT has increased from </w:t>
      </w:r>
      <w:r w:rsidRPr="00F912D9">
        <w:rPr>
          <w:rFonts w:ascii="Calibri" w:hAnsi="Calibri"/>
          <w:color w:val="000000"/>
          <w:spacing w:val="-6"/>
          <w:lang w:val="en-AU"/>
        </w:rPr>
        <w:t>approximately $29 billion to $51 billion, an increase of 74</w:t>
      </w:r>
      <w:r w:rsidR="00AD4FB1" w:rsidRPr="00F912D9">
        <w:rPr>
          <w:rFonts w:ascii="Calibri" w:hAnsi="Calibri"/>
          <w:color w:val="000000"/>
          <w:spacing w:val="-6"/>
          <w:lang w:val="en-AU"/>
        </w:rPr>
        <w:t xml:space="preserve"> percent</w:t>
      </w:r>
      <w:r w:rsidRPr="00F912D9">
        <w:rPr>
          <w:rFonts w:ascii="Calibri" w:hAnsi="Calibri"/>
          <w:color w:val="000000"/>
          <w:spacing w:val="-6"/>
          <w:lang w:val="en-AU"/>
        </w:rPr>
        <w:t xml:space="preserve">, forming </w:t>
      </w:r>
      <w:r w:rsidRPr="00EC0AF4">
        <w:rPr>
          <w:rFonts w:ascii="Calibri" w:hAnsi="Calibri"/>
          <w:color w:val="000000"/>
          <w:spacing w:val="-2"/>
          <w:lang w:val="en-AU"/>
        </w:rPr>
        <w:t>part of more than three decades of unbroken economic growth; and</w:t>
      </w:r>
    </w:p>
    <w:p w14:paraId="53C79821" w14:textId="1955EF90" w:rsidR="009E3D16" w:rsidRPr="009E3D16" w:rsidRDefault="009E3D16" w:rsidP="00EC0AF4">
      <w:pPr>
        <w:spacing w:before="120"/>
        <w:ind w:left="2477" w:hanging="544"/>
        <w:rPr>
          <w:rFonts w:ascii="Calibri" w:hAnsi="Calibri"/>
          <w:color w:val="000000"/>
          <w:lang w:val="en-AU"/>
        </w:rPr>
      </w:pPr>
      <w:r>
        <w:rPr>
          <w:rFonts w:ascii="Calibri" w:hAnsi="Calibri"/>
          <w:color w:val="000000"/>
          <w:lang w:val="en-AU"/>
        </w:rPr>
        <w:t>(</w:t>
      </w:r>
      <w:r w:rsidRPr="009E3D16">
        <w:rPr>
          <w:rFonts w:ascii="Calibri" w:hAnsi="Calibri"/>
          <w:color w:val="000000"/>
          <w:lang w:val="en-AU"/>
        </w:rPr>
        <w:t>iii</w:t>
      </w:r>
      <w:r>
        <w:rPr>
          <w:rFonts w:ascii="Calibri" w:hAnsi="Calibri"/>
          <w:color w:val="000000"/>
          <w:lang w:val="en-AU"/>
        </w:rPr>
        <w:t>)</w:t>
      </w:r>
      <w:r w:rsidRPr="009E3D16">
        <w:rPr>
          <w:rFonts w:ascii="Calibri" w:hAnsi="Calibri"/>
          <w:color w:val="000000"/>
          <w:lang w:val="en-AU"/>
        </w:rPr>
        <w:tab/>
        <w:t xml:space="preserve">residential dwellings </w:t>
      </w:r>
      <w:r w:rsidRPr="009E3D16">
        <w:rPr>
          <w:rFonts w:ascii="Calibri" w:hAnsi="Calibri"/>
          <w:lang w:val="en-AU" w:eastAsia="en-US"/>
        </w:rPr>
        <w:t>have</w:t>
      </w:r>
      <w:r w:rsidRPr="009E3D16">
        <w:rPr>
          <w:rFonts w:ascii="Calibri" w:hAnsi="Calibri"/>
          <w:color w:val="000000"/>
          <w:lang w:val="en-AU"/>
        </w:rPr>
        <w:t xml:space="preserve"> increased from approximately 148,000 to around 198,000, a 34</w:t>
      </w:r>
      <w:r w:rsidR="00AD4FB1" w:rsidRPr="00AD4FB1">
        <w:rPr>
          <w:rFonts w:ascii="Calibri" w:hAnsi="Calibri"/>
          <w:color w:val="000000"/>
          <w:lang w:val="en-AU"/>
        </w:rPr>
        <w:t xml:space="preserve"> </w:t>
      </w:r>
      <w:r w:rsidR="00AD4FB1">
        <w:rPr>
          <w:rFonts w:ascii="Calibri" w:hAnsi="Calibri"/>
          <w:color w:val="000000"/>
          <w:lang w:val="en-AU"/>
        </w:rPr>
        <w:t>percent</w:t>
      </w:r>
      <w:r w:rsidRPr="009E3D16">
        <w:rPr>
          <w:rFonts w:ascii="Calibri" w:hAnsi="Calibri"/>
          <w:color w:val="000000"/>
          <w:lang w:val="en-AU"/>
        </w:rPr>
        <w:t xml:space="preserve"> increase;</w:t>
      </w:r>
    </w:p>
    <w:p w14:paraId="2B240C39" w14:textId="504F51C0" w:rsidR="009E3D16" w:rsidRPr="009E3D16" w:rsidRDefault="009E3D16" w:rsidP="00EC0AF4">
      <w:pPr>
        <w:keepNext/>
        <w:keepLines/>
        <w:tabs>
          <w:tab w:val="left" w:pos="567"/>
        </w:tabs>
        <w:spacing w:before="120"/>
        <w:ind w:left="1910" w:hanging="544"/>
        <w:rPr>
          <w:rFonts w:ascii="Calibri" w:hAnsi="Calibri"/>
          <w:color w:val="000000"/>
          <w:lang w:val="en-AU"/>
        </w:rPr>
      </w:pPr>
      <w:r w:rsidRPr="009E3D16">
        <w:rPr>
          <w:rFonts w:ascii="Calibri" w:hAnsi="Calibri"/>
          <w:color w:val="000000"/>
          <w:lang w:val="en-AU"/>
        </w:rPr>
        <w:t>(e)</w:t>
      </w:r>
      <w:r w:rsidRPr="009E3D16">
        <w:rPr>
          <w:rFonts w:ascii="Calibri" w:hAnsi="Calibri"/>
          <w:color w:val="000000"/>
          <w:lang w:val="en-AU"/>
        </w:rPr>
        <w:tab/>
        <w:t xml:space="preserve">the </w:t>
      </w:r>
      <w:r w:rsidRPr="009E3D16">
        <w:rPr>
          <w:rFonts w:ascii="Calibri" w:hAnsi="Calibri"/>
          <w:lang w:val="en-AU" w:eastAsia="en-US"/>
        </w:rPr>
        <w:t>substantial</w:t>
      </w:r>
      <w:r w:rsidRPr="009E3D16">
        <w:rPr>
          <w:rFonts w:ascii="Calibri" w:hAnsi="Calibri"/>
          <w:color w:val="000000"/>
          <w:lang w:val="en-AU"/>
        </w:rPr>
        <w:t xml:space="preserve"> growth in the ACT</w:t>
      </w:r>
      <w:r w:rsidR="00DD3458">
        <w:rPr>
          <w:rFonts w:ascii="Calibri" w:hAnsi="Calibri"/>
          <w:color w:val="000000"/>
          <w:lang w:val="en-AU"/>
        </w:rPr>
        <w:t>’</w:t>
      </w:r>
      <w:r w:rsidRPr="009E3D16">
        <w:rPr>
          <w:rFonts w:ascii="Calibri" w:hAnsi="Calibri"/>
          <w:color w:val="000000"/>
          <w:lang w:val="en-AU"/>
        </w:rPr>
        <w:t>s population, economic production and number of households has contributed to a commensurate increase in total own-source revenue streams such as payroll tax, general rates and land tax, received by the ACT Government;</w:t>
      </w:r>
    </w:p>
    <w:p w14:paraId="20F59F35" w14:textId="77777777" w:rsidR="009E3D16" w:rsidRPr="009E3D16" w:rsidRDefault="009E3D16" w:rsidP="00EC0AF4">
      <w:pPr>
        <w:keepNext/>
        <w:keepLines/>
        <w:tabs>
          <w:tab w:val="left" w:pos="567"/>
        </w:tabs>
        <w:spacing w:before="120"/>
        <w:ind w:left="1910" w:hanging="544"/>
        <w:rPr>
          <w:rFonts w:ascii="Calibri" w:hAnsi="Calibri"/>
          <w:color w:val="000000"/>
          <w:lang w:val="en-AU"/>
        </w:rPr>
      </w:pPr>
      <w:r w:rsidRPr="009E3D16">
        <w:rPr>
          <w:rFonts w:ascii="Calibri" w:hAnsi="Calibri"/>
          <w:color w:val="000000"/>
          <w:lang w:val="en-AU"/>
        </w:rPr>
        <w:t>(f)</w:t>
      </w:r>
      <w:r w:rsidRPr="009E3D16">
        <w:rPr>
          <w:rFonts w:ascii="Calibri" w:hAnsi="Calibri"/>
          <w:color w:val="000000"/>
          <w:lang w:val="en-AU"/>
        </w:rPr>
        <w:tab/>
        <w:t xml:space="preserve">since </w:t>
      </w:r>
      <w:r w:rsidRPr="009E3D16">
        <w:rPr>
          <w:rFonts w:ascii="Calibri" w:hAnsi="Calibri"/>
          <w:lang w:val="en-AU" w:eastAsia="en-US"/>
        </w:rPr>
        <w:t>2012</w:t>
      </w:r>
      <w:r w:rsidRPr="009E3D16">
        <w:rPr>
          <w:rFonts w:ascii="Calibri" w:hAnsi="Calibri"/>
          <w:color w:val="000000"/>
          <w:lang w:val="en-AU"/>
        </w:rPr>
        <w:t>, as part of the tax reform program, the ACT Government has:</w:t>
      </w:r>
    </w:p>
    <w:p w14:paraId="09E96616" w14:textId="7CCC5590" w:rsidR="009E3D16" w:rsidRPr="009E3D16" w:rsidRDefault="009E3D16" w:rsidP="00EC0AF4">
      <w:pPr>
        <w:spacing w:before="120"/>
        <w:ind w:left="2477" w:hanging="544"/>
        <w:rPr>
          <w:rFonts w:ascii="Calibri" w:hAnsi="Calibri"/>
          <w:color w:val="000000"/>
          <w:lang w:val="en-AU"/>
        </w:rPr>
      </w:pPr>
      <w:r>
        <w:rPr>
          <w:rFonts w:ascii="Calibri" w:hAnsi="Calibri"/>
          <w:color w:val="000000"/>
          <w:lang w:val="en-AU"/>
        </w:rPr>
        <w:t>(i)</w:t>
      </w:r>
      <w:r w:rsidRPr="009E3D16">
        <w:rPr>
          <w:rFonts w:ascii="Calibri" w:hAnsi="Calibri"/>
          <w:color w:val="000000"/>
          <w:lang w:val="en-AU"/>
        </w:rPr>
        <w:tab/>
        <w:t>abolished stamp duty for eligible first home buyers, making it easier for young people and those on low incomes to own their own home;</w:t>
      </w:r>
    </w:p>
    <w:p w14:paraId="59FE0573" w14:textId="732BF9C9" w:rsidR="009E3D16" w:rsidRPr="009E3D16" w:rsidRDefault="009E3D16" w:rsidP="00EC0AF4">
      <w:pPr>
        <w:spacing w:before="120"/>
        <w:ind w:left="2477" w:hanging="544"/>
        <w:rPr>
          <w:rFonts w:ascii="Calibri" w:hAnsi="Calibri"/>
          <w:color w:val="000000"/>
          <w:lang w:val="en-AU"/>
        </w:rPr>
      </w:pPr>
      <w:r>
        <w:rPr>
          <w:rFonts w:ascii="Calibri" w:hAnsi="Calibri"/>
          <w:color w:val="000000"/>
          <w:lang w:val="en-AU"/>
        </w:rPr>
        <w:t>(ii)</w:t>
      </w:r>
      <w:r w:rsidRPr="009E3D16">
        <w:rPr>
          <w:rFonts w:ascii="Calibri" w:hAnsi="Calibri"/>
          <w:color w:val="000000"/>
          <w:lang w:val="en-AU"/>
        </w:rPr>
        <w:tab/>
        <w:t>cut stamp duty rates for all residential property transactions;</w:t>
      </w:r>
    </w:p>
    <w:p w14:paraId="0123F41C" w14:textId="09B97A98" w:rsidR="009E3D16" w:rsidRPr="009E3D16" w:rsidRDefault="009E3D16" w:rsidP="00EC0AF4">
      <w:pPr>
        <w:spacing w:before="120"/>
        <w:ind w:left="2477" w:hanging="544"/>
        <w:rPr>
          <w:rFonts w:ascii="Calibri" w:hAnsi="Calibri"/>
          <w:color w:val="000000"/>
          <w:lang w:val="en-AU"/>
        </w:rPr>
      </w:pPr>
      <w:r>
        <w:rPr>
          <w:rFonts w:ascii="Calibri" w:hAnsi="Calibri"/>
          <w:color w:val="000000"/>
          <w:lang w:val="en-AU"/>
        </w:rPr>
        <w:t>(iii)</w:t>
      </w:r>
      <w:r w:rsidRPr="009E3D16">
        <w:rPr>
          <w:rFonts w:ascii="Calibri" w:hAnsi="Calibri"/>
          <w:color w:val="000000"/>
          <w:lang w:val="en-AU"/>
        </w:rPr>
        <w:tab/>
        <w:t>fully phased out insurance duty; and</w:t>
      </w:r>
    </w:p>
    <w:p w14:paraId="5B5875CA" w14:textId="2C3843BB" w:rsidR="009E3D16" w:rsidRPr="00F912D9" w:rsidRDefault="009E3D16" w:rsidP="00EC0AF4">
      <w:pPr>
        <w:spacing w:before="120"/>
        <w:ind w:left="2477" w:hanging="544"/>
        <w:rPr>
          <w:rFonts w:ascii="Calibri" w:hAnsi="Calibri"/>
          <w:color w:val="000000"/>
          <w:spacing w:val="-4"/>
          <w:lang w:val="en-AU"/>
        </w:rPr>
      </w:pPr>
      <w:r w:rsidRPr="00F912D9">
        <w:rPr>
          <w:rFonts w:ascii="Calibri" w:hAnsi="Calibri"/>
          <w:color w:val="000000"/>
          <w:spacing w:val="-4"/>
          <w:lang w:val="en-AU"/>
        </w:rPr>
        <w:t>(iv)</w:t>
      </w:r>
      <w:r w:rsidRPr="00F912D9">
        <w:rPr>
          <w:rFonts w:ascii="Calibri" w:hAnsi="Calibri"/>
          <w:color w:val="000000"/>
          <w:spacing w:val="-4"/>
          <w:lang w:val="en-AU"/>
        </w:rPr>
        <w:tab/>
        <w:t>removed stamp duty for around 80 percent of commercial transactions;</w:t>
      </w:r>
    </w:p>
    <w:p w14:paraId="6BABB93F" w14:textId="0E0E7216" w:rsidR="009E3D16" w:rsidRPr="009E3D16" w:rsidRDefault="009E3D16" w:rsidP="00EC0AF4">
      <w:pPr>
        <w:pStyle w:val="DPSEntryIndents"/>
        <w:numPr>
          <w:ilvl w:val="0"/>
          <w:numId w:val="32"/>
        </w:numPr>
      </w:pPr>
      <w:r w:rsidRPr="009E3D16">
        <w:t>further notes that through this taxation reform process:</w:t>
      </w:r>
    </w:p>
    <w:p w14:paraId="35EE9CA6" w14:textId="451805C3" w:rsidR="009E3D16" w:rsidRPr="009E3D16" w:rsidRDefault="009E3D16" w:rsidP="00EC0AF4">
      <w:pPr>
        <w:tabs>
          <w:tab w:val="left" w:pos="567"/>
        </w:tabs>
        <w:spacing w:before="120"/>
        <w:ind w:left="1910" w:hanging="544"/>
        <w:rPr>
          <w:rFonts w:ascii="Calibri" w:hAnsi="Calibri"/>
          <w:color w:val="000000"/>
          <w:lang w:val="en-AU"/>
        </w:rPr>
      </w:pPr>
      <w:r w:rsidRPr="009E3D16">
        <w:rPr>
          <w:rFonts w:ascii="Calibri" w:hAnsi="Calibri"/>
          <w:color w:val="000000"/>
          <w:lang w:val="en-AU"/>
        </w:rPr>
        <w:t>(a)</w:t>
      </w:r>
      <w:r w:rsidRPr="009E3D16">
        <w:rPr>
          <w:rFonts w:ascii="Calibri" w:hAnsi="Calibri"/>
          <w:color w:val="000000"/>
          <w:lang w:val="en-AU"/>
        </w:rPr>
        <w:tab/>
        <w:t xml:space="preserve">the </w:t>
      </w:r>
      <w:r w:rsidRPr="009E3D16">
        <w:rPr>
          <w:rFonts w:ascii="Calibri" w:hAnsi="Calibri"/>
          <w:lang w:val="en-AU" w:eastAsia="en-US"/>
        </w:rPr>
        <w:t>proportion</w:t>
      </w:r>
      <w:r w:rsidRPr="009E3D16">
        <w:rPr>
          <w:rFonts w:ascii="Calibri" w:hAnsi="Calibri"/>
          <w:color w:val="000000"/>
          <w:lang w:val="en-AU"/>
        </w:rPr>
        <w:t xml:space="preserve"> of stamp duty of ACT own</w:t>
      </w:r>
      <w:r w:rsidR="00182D6D">
        <w:rPr>
          <w:rFonts w:ascii="Calibri" w:hAnsi="Calibri"/>
          <w:color w:val="000000"/>
          <w:lang w:val="en-AU"/>
        </w:rPr>
        <w:t>-</w:t>
      </w:r>
      <w:r w:rsidRPr="009E3D16">
        <w:rPr>
          <w:rFonts w:ascii="Calibri" w:hAnsi="Calibri"/>
          <w:color w:val="000000"/>
          <w:lang w:val="en-AU"/>
        </w:rPr>
        <w:t>source revenue has reduced from 20</w:t>
      </w:r>
      <w:r w:rsidR="00AD4FB1" w:rsidRPr="00AD4FB1">
        <w:rPr>
          <w:rFonts w:ascii="Calibri" w:hAnsi="Calibri"/>
          <w:color w:val="000000"/>
          <w:lang w:val="en-AU"/>
        </w:rPr>
        <w:t xml:space="preserve"> </w:t>
      </w:r>
      <w:r w:rsidR="00AD4FB1">
        <w:rPr>
          <w:rFonts w:ascii="Calibri" w:hAnsi="Calibri"/>
          <w:color w:val="000000"/>
          <w:lang w:val="en-AU"/>
        </w:rPr>
        <w:t>percent</w:t>
      </w:r>
      <w:r w:rsidRPr="009E3D16">
        <w:rPr>
          <w:rFonts w:ascii="Calibri" w:hAnsi="Calibri"/>
          <w:color w:val="000000"/>
          <w:lang w:val="en-AU"/>
        </w:rPr>
        <w:t xml:space="preserve"> in 2012 to approximately 10</w:t>
      </w:r>
      <w:r w:rsidR="00AD4FB1" w:rsidRPr="00AD4FB1">
        <w:rPr>
          <w:rFonts w:ascii="Calibri" w:hAnsi="Calibri"/>
          <w:color w:val="000000"/>
          <w:lang w:val="en-AU"/>
        </w:rPr>
        <w:t xml:space="preserve"> </w:t>
      </w:r>
      <w:r w:rsidR="00AD4FB1">
        <w:rPr>
          <w:rFonts w:ascii="Calibri" w:hAnsi="Calibri"/>
          <w:color w:val="000000"/>
          <w:lang w:val="en-AU"/>
        </w:rPr>
        <w:t>percent</w:t>
      </w:r>
      <w:r w:rsidRPr="009E3D16">
        <w:rPr>
          <w:rFonts w:ascii="Calibri" w:hAnsi="Calibri"/>
          <w:color w:val="000000"/>
          <w:lang w:val="en-AU"/>
        </w:rPr>
        <w:t xml:space="preserve"> in 2023-24;</w:t>
      </w:r>
    </w:p>
    <w:p w14:paraId="1DFC6266" w14:textId="6EB3DB5D" w:rsidR="009E3D16" w:rsidRPr="009E3D16" w:rsidRDefault="009E3D16" w:rsidP="00EC0AF4">
      <w:pPr>
        <w:tabs>
          <w:tab w:val="left" w:pos="567"/>
        </w:tabs>
        <w:spacing w:before="120"/>
        <w:ind w:left="1910" w:hanging="544"/>
        <w:rPr>
          <w:rFonts w:ascii="Calibri" w:hAnsi="Calibri"/>
          <w:color w:val="000000"/>
          <w:lang w:val="en-AU"/>
        </w:rPr>
      </w:pPr>
      <w:r w:rsidRPr="009E3D16">
        <w:rPr>
          <w:rFonts w:ascii="Calibri" w:hAnsi="Calibri"/>
          <w:color w:val="000000"/>
          <w:lang w:val="en-AU"/>
        </w:rPr>
        <w:t>(b)</w:t>
      </w:r>
      <w:r w:rsidRPr="009E3D16">
        <w:rPr>
          <w:rFonts w:ascii="Calibri" w:hAnsi="Calibri"/>
          <w:color w:val="000000"/>
          <w:lang w:val="en-AU"/>
        </w:rPr>
        <w:tab/>
        <w:t xml:space="preserve">from </w:t>
      </w:r>
      <w:r w:rsidRPr="009E3D16">
        <w:rPr>
          <w:rFonts w:ascii="Calibri" w:hAnsi="Calibri"/>
          <w:lang w:val="en-AU" w:eastAsia="en-US"/>
        </w:rPr>
        <w:t>being</w:t>
      </w:r>
      <w:r w:rsidRPr="009E3D16">
        <w:rPr>
          <w:rFonts w:ascii="Calibri" w:hAnsi="Calibri"/>
          <w:color w:val="000000"/>
          <w:lang w:val="en-AU"/>
        </w:rPr>
        <w:t xml:space="preserve"> a roughly equivalent proportion of own</w:t>
      </w:r>
      <w:r w:rsidR="00182D6D">
        <w:rPr>
          <w:rFonts w:ascii="Calibri" w:hAnsi="Calibri"/>
          <w:color w:val="000000"/>
          <w:lang w:val="en-AU"/>
        </w:rPr>
        <w:t>-</w:t>
      </w:r>
      <w:r w:rsidRPr="009E3D16">
        <w:rPr>
          <w:rFonts w:ascii="Calibri" w:hAnsi="Calibri"/>
          <w:color w:val="000000"/>
          <w:lang w:val="en-AU"/>
        </w:rPr>
        <w:t>source taxation revenue in 2012, stamp duty in the ACT now comprises significantly less than the proportion received in Victoria and NSW; and</w:t>
      </w:r>
    </w:p>
    <w:p w14:paraId="637F7842" w14:textId="3592FA9C" w:rsidR="009E3D16" w:rsidRPr="009E3D16" w:rsidRDefault="009E3D16" w:rsidP="00F912D9">
      <w:pPr>
        <w:keepNext/>
        <w:keepLines/>
        <w:tabs>
          <w:tab w:val="left" w:pos="567"/>
        </w:tabs>
        <w:spacing w:before="100"/>
        <w:ind w:left="1910" w:hanging="544"/>
        <w:rPr>
          <w:rFonts w:ascii="Calibri" w:hAnsi="Calibri"/>
          <w:color w:val="000000"/>
          <w:lang w:val="en-AU"/>
        </w:rPr>
      </w:pPr>
      <w:r w:rsidRPr="009E3D16">
        <w:rPr>
          <w:rFonts w:ascii="Calibri" w:hAnsi="Calibri"/>
          <w:color w:val="000000"/>
          <w:lang w:val="en-AU"/>
        </w:rPr>
        <w:t>(c)</w:t>
      </w:r>
      <w:r w:rsidRPr="009E3D16">
        <w:rPr>
          <w:rFonts w:ascii="Calibri" w:hAnsi="Calibri"/>
          <w:color w:val="000000"/>
          <w:lang w:val="en-AU"/>
        </w:rPr>
        <w:tab/>
      </w:r>
      <w:r w:rsidRPr="009E3D16">
        <w:rPr>
          <w:rFonts w:ascii="Calibri" w:hAnsi="Calibri"/>
          <w:lang w:val="en-AU" w:eastAsia="en-US"/>
        </w:rPr>
        <w:t>reports</w:t>
      </w:r>
      <w:r w:rsidRPr="009E3D16">
        <w:rPr>
          <w:rFonts w:ascii="Calibri" w:hAnsi="Calibri"/>
          <w:color w:val="000000"/>
          <w:lang w:val="en-AU"/>
        </w:rPr>
        <w:t xml:space="preserve"> undertaken by Treasury, the National Centre for Social and Economic Modelling and the Centre of Policy Studies in 2020 ahead of the third phase of tax reform, found that it remained broadly revenue neutral (with a small reduction in revenue), and was resulting in an increase in GSP, real investment, real household consumption, employment</w:t>
      </w:r>
      <w:r>
        <w:rPr>
          <w:rFonts w:ascii="Calibri" w:hAnsi="Calibri"/>
          <w:color w:val="000000"/>
          <w:lang w:val="en-AU"/>
        </w:rPr>
        <w:t xml:space="preserve"> </w:t>
      </w:r>
      <w:r w:rsidRPr="009E3D16">
        <w:rPr>
          <w:rFonts w:ascii="Calibri" w:hAnsi="Calibri"/>
          <w:color w:val="000000"/>
          <w:lang w:val="en-AU"/>
        </w:rPr>
        <w:t>and wages, and dwelling turnover as the disincentive to move to more appropriate housing was reduced;</w:t>
      </w:r>
    </w:p>
    <w:p w14:paraId="2C356554" w14:textId="6FA29391" w:rsidR="009E3D16" w:rsidRPr="009E3D16" w:rsidRDefault="009E3D16" w:rsidP="00F912D9">
      <w:pPr>
        <w:pStyle w:val="DPSEntryIndents"/>
        <w:spacing w:before="100"/>
        <w:rPr>
          <w:color w:val="000000"/>
        </w:rPr>
      </w:pPr>
      <w:r w:rsidRPr="0079660B">
        <w:t>finally</w:t>
      </w:r>
      <w:r w:rsidRPr="009E3D16">
        <w:rPr>
          <w:color w:val="000000"/>
        </w:rPr>
        <w:t xml:space="preserve"> notes:</w:t>
      </w:r>
    </w:p>
    <w:p w14:paraId="177D09D4" w14:textId="3206F901" w:rsidR="009E3D16" w:rsidRPr="009E3D16" w:rsidRDefault="009E3D16" w:rsidP="00F912D9">
      <w:pPr>
        <w:tabs>
          <w:tab w:val="left" w:pos="567"/>
        </w:tabs>
        <w:spacing w:before="100"/>
        <w:ind w:left="1910" w:hanging="544"/>
        <w:rPr>
          <w:rFonts w:ascii="Calibri" w:hAnsi="Calibri"/>
          <w:color w:val="000000"/>
          <w:lang w:val="en-AU"/>
        </w:rPr>
      </w:pPr>
      <w:r w:rsidRPr="009E3D16">
        <w:rPr>
          <w:rFonts w:ascii="Calibri" w:hAnsi="Calibri"/>
          <w:color w:val="000000"/>
          <w:lang w:val="en-AU"/>
        </w:rPr>
        <w:t>(a)</w:t>
      </w:r>
      <w:r w:rsidRPr="009E3D16">
        <w:rPr>
          <w:rFonts w:ascii="Calibri" w:hAnsi="Calibri"/>
          <w:color w:val="000000"/>
          <w:lang w:val="en-AU"/>
        </w:rPr>
        <w:tab/>
        <w:t xml:space="preserve">that </w:t>
      </w:r>
      <w:r w:rsidRPr="009E3D16">
        <w:rPr>
          <w:rFonts w:ascii="Calibri" w:hAnsi="Calibri"/>
          <w:lang w:val="en-AU" w:eastAsia="en-US"/>
        </w:rPr>
        <w:t>according</w:t>
      </w:r>
      <w:r w:rsidRPr="009E3D16">
        <w:rPr>
          <w:rFonts w:ascii="Calibri" w:hAnsi="Calibri"/>
          <w:color w:val="000000"/>
          <w:lang w:val="en-AU"/>
        </w:rPr>
        <w:t xml:space="preserve"> to the Australian Bureau of Statistics, the ACT</w:t>
      </w:r>
      <w:r w:rsidR="00DD3458">
        <w:rPr>
          <w:rFonts w:ascii="Calibri" w:hAnsi="Calibri"/>
          <w:color w:val="000000"/>
          <w:lang w:val="en-AU"/>
        </w:rPr>
        <w:t>’</w:t>
      </w:r>
      <w:r w:rsidRPr="009E3D16">
        <w:rPr>
          <w:rFonts w:ascii="Calibri" w:hAnsi="Calibri"/>
          <w:color w:val="000000"/>
          <w:lang w:val="en-AU"/>
        </w:rPr>
        <w:t xml:space="preserve">s tax take per capita is broadly in line with both NSW and Victoria and reflects our strong </w:t>
      </w:r>
      <w:r w:rsidRPr="009E3D16">
        <w:rPr>
          <w:rFonts w:ascii="Calibri" w:hAnsi="Calibri"/>
          <w:color w:val="000000"/>
          <w:lang w:val="en-AU"/>
        </w:rPr>
        <w:lastRenderedPageBreak/>
        <w:t>economic growth, while tax levied by the Territory is only 5.1</w:t>
      </w:r>
      <w:r w:rsidR="00AD4FB1" w:rsidRPr="00AD4FB1">
        <w:rPr>
          <w:rFonts w:ascii="Calibri" w:hAnsi="Calibri"/>
          <w:color w:val="000000"/>
          <w:lang w:val="en-AU"/>
        </w:rPr>
        <w:t xml:space="preserve"> </w:t>
      </w:r>
      <w:r w:rsidR="00AD4FB1">
        <w:rPr>
          <w:rFonts w:ascii="Calibri" w:hAnsi="Calibri"/>
          <w:color w:val="000000"/>
          <w:lang w:val="en-AU"/>
        </w:rPr>
        <w:t>percent</w:t>
      </w:r>
      <w:r w:rsidRPr="009E3D16">
        <w:rPr>
          <w:rFonts w:ascii="Calibri" w:hAnsi="Calibri"/>
          <w:color w:val="000000"/>
          <w:lang w:val="en-AU"/>
        </w:rPr>
        <w:t xml:space="preserve"> of GSP</w:t>
      </w:r>
      <w:r w:rsidR="00AD4FB1">
        <w:rPr>
          <w:rFonts w:ascii="Calibri" w:hAnsi="Calibri"/>
          <w:color w:val="000000"/>
          <w:lang w:val="en-AU"/>
        </w:rPr>
        <w:t xml:space="preserve"> –</w:t>
      </w:r>
      <w:r w:rsidRPr="009E3D16">
        <w:rPr>
          <w:rFonts w:ascii="Calibri" w:hAnsi="Calibri"/>
          <w:color w:val="000000"/>
          <w:lang w:val="en-AU"/>
        </w:rPr>
        <w:t xml:space="preserve"> below NSW, Victoria, Queensland, South Australia and Tasmania;</w:t>
      </w:r>
    </w:p>
    <w:p w14:paraId="32EEDA57" w14:textId="0F531221" w:rsidR="009E3D16" w:rsidRPr="009E3D16" w:rsidRDefault="009E3D16" w:rsidP="00F912D9">
      <w:pPr>
        <w:tabs>
          <w:tab w:val="left" w:pos="567"/>
        </w:tabs>
        <w:spacing w:before="100"/>
        <w:ind w:left="1910" w:hanging="544"/>
        <w:rPr>
          <w:rFonts w:ascii="Calibri" w:hAnsi="Calibri"/>
          <w:color w:val="000000"/>
          <w:lang w:val="en-AU"/>
        </w:rPr>
      </w:pPr>
      <w:r w:rsidRPr="009E3D16">
        <w:rPr>
          <w:rFonts w:ascii="Calibri" w:hAnsi="Calibri"/>
          <w:color w:val="000000"/>
          <w:lang w:val="en-AU"/>
        </w:rPr>
        <w:t>(b)</w:t>
      </w:r>
      <w:r w:rsidRPr="009E3D16">
        <w:rPr>
          <w:rFonts w:ascii="Calibri" w:hAnsi="Calibri"/>
          <w:color w:val="000000"/>
          <w:lang w:val="en-AU"/>
        </w:rPr>
        <w:tab/>
        <w:t>the ACT</w:t>
      </w:r>
      <w:r w:rsidR="00DD3458">
        <w:rPr>
          <w:rFonts w:ascii="Calibri" w:hAnsi="Calibri"/>
          <w:color w:val="000000"/>
          <w:lang w:val="en-AU"/>
        </w:rPr>
        <w:t>’</w:t>
      </w:r>
      <w:r w:rsidRPr="009E3D16">
        <w:rPr>
          <w:rFonts w:ascii="Calibri" w:hAnsi="Calibri"/>
          <w:color w:val="000000"/>
          <w:lang w:val="en-AU"/>
        </w:rPr>
        <w:t>s 20</w:t>
      </w:r>
      <w:r w:rsidR="00D72E12">
        <w:rPr>
          <w:rFonts w:ascii="Calibri" w:hAnsi="Calibri"/>
          <w:color w:val="000000"/>
          <w:lang w:val="en-AU"/>
        </w:rPr>
        <w:t>-</w:t>
      </w:r>
      <w:r w:rsidRPr="009E3D16">
        <w:rPr>
          <w:rFonts w:ascii="Calibri" w:hAnsi="Calibri"/>
          <w:color w:val="000000"/>
          <w:lang w:val="en-AU"/>
        </w:rPr>
        <w:t>year tax reform agenda is successfully adding a stabilising factor to the ACT Budget, significantly improving our ability to forecast revenue off a stable base; and</w:t>
      </w:r>
    </w:p>
    <w:p w14:paraId="103B0AA8" w14:textId="5E7E3D19" w:rsidR="009E3D16" w:rsidRPr="009E3D16" w:rsidRDefault="009E3D16" w:rsidP="00F912D9">
      <w:pPr>
        <w:tabs>
          <w:tab w:val="left" w:pos="567"/>
        </w:tabs>
        <w:spacing w:before="100"/>
        <w:ind w:left="1910" w:hanging="544"/>
        <w:rPr>
          <w:rFonts w:ascii="Calibri" w:hAnsi="Calibri"/>
          <w:color w:val="000000"/>
          <w:lang w:val="en-AU"/>
        </w:rPr>
      </w:pPr>
      <w:r w:rsidRPr="009E3D16">
        <w:rPr>
          <w:rFonts w:ascii="Calibri" w:hAnsi="Calibri"/>
          <w:color w:val="000000"/>
          <w:lang w:val="en-AU"/>
        </w:rPr>
        <w:t>(c)</w:t>
      </w:r>
      <w:r w:rsidRPr="009E3D16">
        <w:rPr>
          <w:rFonts w:ascii="Calibri" w:hAnsi="Calibri"/>
          <w:color w:val="000000"/>
          <w:lang w:val="en-AU"/>
        </w:rPr>
        <w:tab/>
        <w:t>the current five-year stage of taxation reform set the average residential rates increase at 3.75</w:t>
      </w:r>
      <w:r w:rsidR="00AD4FB1" w:rsidRPr="00AD4FB1">
        <w:rPr>
          <w:rFonts w:ascii="Calibri" w:hAnsi="Calibri"/>
          <w:color w:val="000000"/>
          <w:lang w:val="en-AU"/>
        </w:rPr>
        <w:t xml:space="preserve"> </w:t>
      </w:r>
      <w:r w:rsidR="00AD4FB1">
        <w:rPr>
          <w:rFonts w:ascii="Calibri" w:hAnsi="Calibri"/>
          <w:color w:val="000000"/>
          <w:lang w:val="en-AU"/>
        </w:rPr>
        <w:t>percent</w:t>
      </w:r>
      <w:r w:rsidRPr="009E3D16">
        <w:rPr>
          <w:rFonts w:ascii="Calibri" w:hAnsi="Calibri"/>
          <w:color w:val="000000"/>
          <w:lang w:val="en-AU"/>
        </w:rPr>
        <w:t xml:space="preserve"> per annum, which has been below the national rate of inflation for most of the last two years; and</w:t>
      </w:r>
    </w:p>
    <w:p w14:paraId="44149AB5" w14:textId="2967011E" w:rsidR="009E3D16" w:rsidRPr="009E3D16" w:rsidRDefault="009E3D16" w:rsidP="00D53A3B">
      <w:pPr>
        <w:pStyle w:val="DPSEntryIndents"/>
        <w:ind w:left="1366" w:hanging="646"/>
        <w:rPr>
          <w:color w:val="000000"/>
        </w:rPr>
      </w:pPr>
      <w:r w:rsidRPr="009E3D16">
        <w:rPr>
          <w:color w:val="000000"/>
        </w:rPr>
        <w:t>calls on the ACT Government to continue to:</w:t>
      </w:r>
    </w:p>
    <w:p w14:paraId="657FFD20" w14:textId="77777777" w:rsidR="009E3D16" w:rsidRPr="009E3D16" w:rsidRDefault="009E3D16" w:rsidP="000F2C8A">
      <w:pPr>
        <w:tabs>
          <w:tab w:val="left" w:pos="567"/>
        </w:tabs>
        <w:spacing w:before="120"/>
        <w:ind w:left="1910" w:hanging="544"/>
        <w:rPr>
          <w:rFonts w:ascii="Calibri" w:hAnsi="Calibri"/>
          <w:color w:val="000000"/>
          <w:lang w:val="en-AU"/>
        </w:rPr>
      </w:pPr>
      <w:r w:rsidRPr="009E3D16">
        <w:rPr>
          <w:rFonts w:ascii="Calibri" w:hAnsi="Calibri"/>
          <w:color w:val="000000"/>
          <w:lang w:val="en-AU"/>
        </w:rPr>
        <w:t>(a)</w:t>
      </w:r>
      <w:r w:rsidRPr="009E3D16">
        <w:rPr>
          <w:rFonts w:ascii="Calibri" w:hAnsi="Calibri"/>
          <w:color w:val="000000"/>
          <w:lang w:val="en-AU"/>
        </w:rPr>
        <w:tab/>
        <w:t xml:space="preserve">focus its </w:t>
      </w:r>
      <w:r w:rsidRPr="009E3D16">
        <w:rPr>
          <w:rFonts w:ascii="Calibri" w:hAnsi="Calibri"/>
          <w:lang w:val="en-AU" w:eastAsia="en-US"/>
        </w:rPr>
        <w:t>ongoing</w:t>
      </w:r>
      <w:r w:rsidRPr="009E3D16">
        <w:rPr>
          <w:rFonts w:ascii="Calibri" w:hAnsi="Calibri"/>
          <w:color w:val="000000"/>
          <w:lang w:val="en-AU"/>
        </w:rPr>
        <w:t xml:space="preserve"> stamp duty cuts to improve housing affordability to help owner-occupiers and first home buyers enter the residential property market, and allow people to move into homes suitable to their needs; and</w:t>
      </w:r>
    </w:p>
    <w:p w14:paraId="79752A7E" w14:textId="2C065C47" w:rsidR="009E3D16" w:rsidRPr="00D065BC" w:rsidRDefault="009E3D16" w:rsidP="009E3D16">
      <w:pPr>
        <w:keepNext/>
        <w:keepLines/>
        <w:tabs>
          <w:tab w:val="left" w:pos="567"/>
        </w:tabs>
        <w:spacing w:before="120"/>
        <w:ind w:left="1910" w:hanging="544"/>
        <w:rPr>
          <w:rFonts w:ascii="Calibri" w:hAnsi="Calibri"/>
          <w:color w:val="000000"/>
          <w:lang w:val="en-AU"/>
        </w:rPr>
      </w:pPr>
      <w:r w:rsidRPr="009E3D16">
        <w:rPr>
          <w:rFonts w:ascii="Calibri" w:hAnsi="Calibri"/>
          <w:color w:val="000000"/>
          <w:lang w:val="en-AU"/>
        </w:rPr>
        <w:t>(b)</w:t>
      </w:r>
      <w:r w:rsidRPr="009E3D16">
        <w:rPr>
          <w:rFonts w:ascii="Calibri" w:hAnsi="Calibri"/>
          <w:color w:val="000000"/>
          <w:lang w:val="en-AU"/>
        </w:rPr>
        <w:tab/>
        <w:t xml:space="preserve">regularly monitor the tax reform process to confirm it remains broadly revenue neutral across commercial and residential conveyance duties and general rates, while delivering fiscal </w:t>
      </w:r>
      <w:r w:rsidRPr="009E3D16">
        <w:rPr>
          <w:rFonts w:ascii="Calibri" w:hAnsi="Calibri"/>
          <w:lang w:val="en-AU" w:eastAsia="en-US"/>
        </w:rPr>
        <w:t>and</w:t>
      </w:r>
      <w:r w:rsidRPr="009E3D16">
        <w:rPr>
          <w:rFonts w:ascii="Calibri" w:hAnsi="Calibri"/>
          <w:color w:val="000000"/>
          <w:lang w:val="en-AU"/>
        </w:rPr>
        <w:t xml:space="preserve"> economic benefits for the Australian Capital Territory and its residents.</w:t>
      </w:r>
      <w:r w:rsidR="00DD3458">
        <w:rPr>
          <w:rFonts w:ascii="Calibri" w:hAnsi="Calibri"/>
          <w:color w:val="000000"/>
          <w:lang w:val="en-AU"/>
        </w:rPr>
        <w:t>”</w:t>
      </w:r>
      <w:r w:rsidR="00AD4FB1">
        <w:rPr>
          <w:rFonts w:ascii="Calibri" w:hAnsi="Calibri"/>
          <w:color w:val="000000"/>
          <w:lang w:val="en-AU"/>
        </w:rPr>
        <w:t>.</w:t>
      </w:r>
    </w:p>
    <w:p w14:paraId="437AA3B2" w14:textId="0F93A20E" w:rsidR="00AD4FB1" w:rsidRDefault="00AD4FB1" w:rsidP="00D72E12">
      <w:pPr>
        <w:spacing w:before="120"/>
        <w:ind w:left="720"/>
        <w:rPr>
          <w:rFonts w:ascii="Calibri" w:hAnsi="Calibri"/>
          <w:color w:val="000000"/>
          <w:lang w:val="en-AU"/>
        </w:rPr>
      </w:pPr>
      <w:r>
        <w:rPr>
          <w:rFonts w:ascii="Calibri" w:hAnsi="Calibri"/>
          <w:color w:val="000000"/>
          <w:lang w:val="en-AU"/>
        </w:rPr>
        <w:t>Debate continued.</w:t>
      </w:r>
    </w:p>
    <w:p w14:paraId="7BCE4880" w14:textId="77777777" w:rsidR="00564DB1" w:rsidRDefault="00564DB1" w:rsidP="00D72E12">
      <w:pPr>
        <w:spacing w:before="120"/>
        <w:ind w:left="720"/>
        <w:rPr>
          <w:rFonts w:ascii="Calibri" w:hAnsi="Calibri"/>
          <w:color w:val="000000"/>
          <w:lang w:val="en-AU"/>
        </w:rPr>
      </w:pPr>
      <w:r>
        <w:rPr>
          <w:rFonts w:ascii="Calibri" w:hAnsi="Calibri"/>
          <w:color w:val="000000"/>
          <w:lang w:val="en-AU"/>
        </w:rPr>
        <w:t>Question—put.</w:t>
      </w:r>
    </w:p>
    <w:p w14:paraId="711953C2" w14:textId="0F6753A0" w:rsidR="00564DB1" w:rsidRDefault="00564DB1" w:rsidP="00564DB1">
      <w:pPr>
        <w:spacing w:before="120" w:after="120"/>
        <w:ind w:left="720"/>
        <w:rPr>
          <w:rFonts w:ascii="Calibri" w:hAnsi="Calibri"/>
          <w:color w:val="000000"/>
          <w:lang w:val="en-AU"/>
        </w:rPr>
      </w:pPr>
      <w:r>
        <w:rPr>
          <w:rFonts w:ascii="Calibri" w:hAnsi="Calibri"/>
          <w:color w:val="000000"/>
          <w:lang w:val="en-AU"/>
        </w:rPr>
        <w:t>The Assembly voted—</w:t>
      </w:r>
    </w:p>
    <w:tbl>
      <w:tblPr>
        <w:tblW w:w="8134" w:type="dxa"/>
        <w:tblInd w:w="720" w:type="dxa"/>
        <w:tblLayout w:type="fixed"/>
        <w:tblCellMar>
          <w:left w:w="0" w:type="dxa"/>
        </w:tblCellMar>
        <w:tblLook w:val="0000" w:firstRow="0" w:lastRow="0" w:firstColumn="0" w:lastColumn="0" w:noHBand="0" w:noVBand="0"/>
      </w:tblPr>
      <w:tblGrid>
        <w:gridCol w:w="2257"/>
        <w:gridCol w:w="2344"/>
        <w:gridCol w:w="491"/>
        <w:gridCol w:w="2041"/>
        <w:gridCol w:w="1001"/>
      </w:tblGrid>
      <w:tr w:rsidR="00564DB1" w14:paraId="1A2905FE" w14:textId="77777777" w:rsidTr="00564DB1">
        <w:tc>
          <w:tcPr>
            <w:tcW w:w="4601" w:type="dxa"/>
            <w:gridSpan w:val="2"/>
            <w:shd w:val="clear" w:color="auto" w:fill="auto"/>
          </w:tcPr>
          <w:p w14:paraId="11E68F2C" w14:textId="7E4F491C" w:rsidR="00564DB1" w:rsidRDefault="00564DB1" w:rsidP="00B42F4F">
            <w:pPr>
              <w:tabs>
                <w:tab w:val="center" w:pos="1968"/>
              </w:tabs>
              <w:spacing w:before="120"/>
              <w:rPr>
                <w:rFonts w:ascii="Calibri" w:hAnsi="Calibri"/>
                <w:color w:val="000000"/>
                <w:lang w:val="en-AU"/>
              </w:rPr>
            </w:pPr>
            <w:r>
              <w:rPr>
                <w:rFonts w:ascii="Calibri" w:hAnsi="Calibri"/>
                <w:color w:val="000000"/>
                <w:lang w:val="en-AU"/>
              </w:rPr>
              <w:tab/>
              <w:t>AYES, 15</w:t>
            </w:r>
          </w:p>
        </w:tc>
        <w:tc>
          <w:tcPr>
            <w:tcW w:w="491" w:type="dxa"/>
            <w:shd w:val="clear" w:color="auto" w:fill="auto"/>
          </w:tcPr>
          <w:p w14:paraId="550F50F7" w14:textId="77777777" w:rsidR="00564DB1" w:rsidRDefault="00564DB1" w:rsidP="00564DB1">
            <w:pPr>
              <w:spacing w:before="120"/>
              <w:rPr>
                <w:rFonts w:ascii="Calibri" w:hAnsi="Calibri"/>
                <w:color w:val="000000"/>
                <w:lang w:val="en-AU"/>
              </w:rPr>
            </w:pPr>
          </w:p>
        </w:tc>
        <w:tc>
          <w:tcPr>
            <w:tcW w:w="3042" w:type="dxa"/>
            <w:gridSpan w:val="2"/>
            <w:shd w:val="clear" w:color="auto" w:fill="auto"/>
          </w:tcPr>
          <w:p w14:paraId="2DE3E084" w14:textId="42B4A099" w:rsidR="00564DB1" w:rsidRDefault="00564DB1" w:rsidP="00564DB1">
            <w:pPr>
              <w:tabs>
                <w:tab w:val="center" w:pos="1701"/>
              </w:tabs>
              <w:spacing w:before="120"/>
              <w:rPr>
                <w:rFonts w:ascii="Calibri" w:hAnsi="Calibri"/>
                <w:color w:val="000000"/>
                <w:lang w:val="en-AU"/>
              </w:rPr>
            </w:pPr>
            <w:r>
              <w:rPr>
                <w:rFonts w:ascii="Calibri" w:hAnsi="Calibri"/>
                <w:color w:val="000000"/>
                <w:lang w:val="en-AU"/>
              </w:rPr>
              <w:tab/>
              <w:t>NOES, 8</w:t>
            </w:r>
          </w:p>
        </w:tc>
      </w:tr>
      <w:tr w:rsidR="00564DB1" w14:paraId="2A4A2DB9" w14:textId="77777777" w:rsidTr="00564DB1">
        <w:trPr>
          <w:trHeight w:hRule="exact" w:val="312"/>
        </w:trPr>
        <w:tc>
          <w:tcPr>
            <w:tcW w:w="2257" w:type="dxa"/>
            <w:shd w:val="clear" w:color="auto" w:fill="auto"/>
          </w:tcPr>
          <w:p w14:paraId="32D7932D" w14:textId="2681D6F0" w:rsidR="00564DB1" w:rsidRDefault="00564DB1" w:rsidP="00564DB1">
            <w:pPr>
              <w:rPr>
                <w:rFonts w:ascii="Calibri" w:hAnsi="Calibri"/>
                <w:color w:val="000000"/>
                <w:lang w:val="en-AU"/>
              </w:rPr>
            </w:pPr>
            <w:r>
              <w:rPr>
                <w:rFonts w:ascii="Calibri" w:hAnsi="Calibri"/>
                <w:color w:val="000000"/>
                <w:lang w:val="en-AU"/>
              </w:rPr>
              <w:t>Andrew Barr</w:t>
            </w:r>
          </w:p>
        </w:tc>
        <w:tc>
          <w:tcPr>
            <w:tcW w:w="2344" w:type="dxa"/>
            <w:shd w:val="clear" w:color="auto" w:fill="auto"/>
          </w:tcPr>
          <w:p w14:paraId="1335FE24" w14:textId="59B6F3D3" w:rsidR="00564DB1" w:rsidRDefault="00564DB1" w:rsidP="00564DB1">
            <w:pPr>
              <w:rPr>
                <w:rFonts w:ascii="Calibri" w:hAnsi="Calibri"/>
                <w:color w:val="000000"/>
                <w:lang w:val="en-AU"/>
              </w:rPr>
            </w:pPr>
            <w:r>
              <w:rPr>
                <w:rFonts w:ascii="Calibri" w:hAnsi="Calibri"/>
                <w:color w:val="000000"/>
                <w:lang w:val="en-AU"/>
              </w:rPr>
              <w:t>Laura Nuttall</w:t>
            </w:r>
          </w:p>
        </w:tc>
        <w:tc>
          <w:tcPr>
            <w:tcW w:w="491" w:type="dxa"/>
            <w:shd w:val="clear" w:color="auto" w:fill="auto"/>
          </w:tcPr>
          <w:p w14:paraId="196367EC" w14:textId="77777777" w:rsidR="00564DB1" w:rsidRDefault="00564DB1" w:rsidP="00564DB1">
            <w:pPr>
              <w:spacing w:before="120"/>
              <w:rPr>
                <w:rFonts w:ascii="Calibri" w:hAnsi="Calibri"/>
                <w:color w:val="000000"/>
                <w:lang w:val="en-AU"/>
              </w:rPr>
            </w:pPr>
          </w:p>
        </w:tc>
        <w:tc>
          <w:tcPr>
            <w:tcW w:w="2041" w:type="dxa"/>
            <w:shd w:val="clear" w:color="auto" w:fill="auto"/>
          </w:tcPr>
          <w:p w14:paraId="15968F18" w14:textId="389313B9" w:rsidR="00564DB1" w:rsidRDefault="00564DB1" w:rsidP="00564DB1">
            <w:pPr>
              <w:rPr>
                <w:rFonts w:ascii="Calibri" w:hAnsi="Calibri"/>
                <w:color w:val="000000"/>
                <w:lang w:val="en-AU"/>
              </w:rPr>
            </w:pPr>
            <w:r>
              <w:rPr>
                <w:rFonts w:ascii="Calibri" w:hAnsi="Calibri"/>
                <w:color w:val="000000"/>
                <w:lang w:val="en-AU"/>
              </w:rPr>
              <w:t>Peter Cain</w:t>
            </w:r>
          </w:p>
        </w:tc>
        <w:tc>
          <w:tcPr>
            <w:tcW w:w="1001" w:type="dxa"/>
            <w:shd w:val="clear" w:color="auto" w:fill="auto"/>
          </w:tcPr>
          <w:p w14:paraId="4BFC54B3" w14:textId="77777777" w:rsidR="00564DB1" w:rsidRDefault="00564DB1" w:rsidP="00564DB1">
            <w:pPr>
              <w:spacing w:before="120"/>
              <w:rPr>
                <w:rFonts w:ascii="Calibri" w:hAnsi="Calibri"/>
                <w:color w:val="000000"/>
                <w:lang w:val="en-AU"/>
              </w:rPr>
            </w:pPr>
          </w:p>
        </w:tc>
      </w:tr>
      <w:tr w:rsidR="00564DB1" w14:paraId="3200F7A4" w14:textId="77777777" w:rsidTr="00564DB1">
        <w:trPr>
          <w:trHeight w:hRule="exact" w:val="312"/>
        </w:trPr>
        <w:tc>
          <w:tcPr>
            <w:tcW w:w="2257" w:type="dxa"/>
            <w:shd w:val="clear" w:color="auto" w:fill="auto"/>
          </w:tcPr>
          <w:p w14:paraId="7AC8CBC0" w14:textId="5E1F885B" w:rsidR="00564DB1" w:rsidRDefault="00564DB1" w:rsidP="00564DB1">
            <w:pPr>
              <w:rPr>
                <w:rFonts w:ascii="Calibri" w:hAnsi="Calibri"/>
                <w:color w:val="000000"/>
                <w:lang w:val="en-AU"/>
              </w:rPr>
            </w:pPr>
            <w:r>
              <w:rPr>
                <w:rFonts w:ascii="Calibri" w:hAnsi="Calibri"/>
                <w:color w:val="000000"/>
                <w:lang w:val="en-AU"/>
              </w:rPr>
              <w:t>Yvette Berry</w:t>
            </w:r>
          </w:p>
        </w:tc>
        <w:tc>
          <w:tcPr>
            <w:tcW w:w="2344" w:type="dxa"/>
            <w:shd w:val="clear" w:color="auto" w:fill="auto"/>
          </w:tcPr>
          <w:p w14:paraId="043D71C6" w14:textId="5AB4BBD2" w:rsidR="00564DB1" w:rsidRDefault="00564DB1" w:rsidP="00564DB1">
            <w:pPr>
              <w:rPr>
                <w:rFonts w:ascii="Calibri" w:hAnsi="Calibri"/>
                <w:color w:val="000000"/>
                <w:lang w:val="en-AU"/>
              </w:rPr>
            </w:pPr>
            <w:r>
              <w:rPr>
                <w:rFonts w:ascii="Calibri" w:hAnsi="Calibri"/>
                <w:color w:val="000000"/>
                <w:lang w:val="en-AU"/>
              </w:rPr>
              <w:t>Suzanne Orr</w:t>
            </w:r>
          </w:p>
        </w:tc>
        <w:tc>
          <w:tcPr>
            <w:tcW w:w="491" w:type="dxa"/>
            <w:shd w:val="clear" w:color="auto" w:fill="auto"/>
          </w:tcPr>
          <w:p w14:paraId="4442777F" w14:textId="77777777" w:rsidR="00564DB1" w:rsidRDefault="00564DB1" w:rsidP="00564DB1">
            <w:pPr>
              <w:spacing w:before="120"/>
              <w:rPr>
                <w:rFonts w:ascii="Calibri" w:hAnsi="Calibri"/>
                <w:color w:val="000000"/>
                <w:lang w:val="en-AU"/>
              </w:rPr>
            </w:pPr>
          </w:p>
        </w:tc>
        <w:tc>
          <w:tcPr>
            <w:tcW w:w="2041" w:type="dxa"/>
            <w:shd w:val="clear" w:color="auto" w:fill="auto"/>
          </w:tcPr>
          <w:p w14:paraId="44EF1050" w14:textId="7D687F4A" w:rsidR="00564DB1" w:rsidRDefault="00564DB1" w:rsidP="00564DB1">
            <w:pPr>
              <w:rPr>
                <w:rFonts w:ascii="Calibri" w:hAnsi="Calibri"/>
                <w:color w:val="000000"/>
                <w:lang w:val="en-AU"/>
              </w:rPr>
            </w:pPr>
            <w:r>
              <w:rPr>
                <w:rFonts w:ascii="Calibri" w:hAnsi="Calibri"/>
                <w:color w:val="000000"/>
                <w:lang w:val="en-AU"/>
              </w:rPr>
              <w:t>Leanne Castley</w:t>
            </w:r>
          </w:p>
        </w:tc>
        <w:tc>
          <w:tcPr>
            <w:tcW w:w="1001" w:type="dxa"/>
            <w:shd w:val="clear" w:color="auto" w:fill="auto"/>
          </w:tcPr>
          <w:p w14:paraId="2251AA5A" w14:textId="77777777" w:rsidR="00564DB1" w:rsidRDefault="00564DB1" w:rsidP="00564DB1">
            <w:pPr>
              <w:spacing w:before="120"/>
              <w:rPr>
                <w:rFonts w:ascii="Calibri" w:hAnsi="Calibri"/>
                <w:color w:val="000000"/>
                <w:lang w:val="en-AU"/>
              </w:rPr>
            </w:pPr>
          </w:p>
        </w:tc>
      </w:tr>
      <w:tr w:rsidR="00564DB1" w14:paraId="4C7539D1" w14:textId="77777777" w:rsidTr="00564DB1">
        <w:trPr>
          <w:trHeight w:hRule="exact" w:val="312"/>
        </w:trPr>
        <w:tc>
          <w:tcPr>
            <w:tcW w:w="2257" w:type="dxa"/>
            <w:shd w:val="clear" w:color="auto" w:fill="auto"/>
          </w:tcPr>
          <w:p w14:paraId="6A292A37" w14:textId="7ABEFCB9" w:rsidR="00564DB1" w:rsidRDefault="00564DB1" w:rsidP="00564DB1">
            <w:pPr>
              <w:rPr>
                <w:rFonts w:ascii="Calibri" w:hAnsi="Calibri"/>
                <w:color w:val="000000"/>
                <w:lang w:val="en-AU"/>
              </w:rPr>
            </w:pPr>
            <w:r>
              <w:rPr>
                <w:rFonts w:ascii="Calibri" w:hAnsi="Calibri"/>
                <w:color w:val="000000"/>
                <w:lang w:val="en-AU"/>
              </w:rPr>
              <w:t>Andrew Braddock</w:t>
            </w:r>
          </w:p>
        </w:tc>
        <w:tc>
          <w:tcPr>
            <w:tcW w:w="2344" w:type="dxa"/>
            <w:shd w:val="clear" w:color="auto" w:fill="auto"/>
          </w:tcPr>
          <w:p w14:paraId="48455F70" w14:textId="62963CC8" w:rsidR="00564DB1" w:rsidRDefault="00564DB1" w:rsidP="00564DB1">
            <w:pPr>
              <w:rPr>
                <w:rFonts w:ascii="Calibri" w:hAnsi="Calibri"/>
                <w:color w:val="000000"/>
                <w:lang w:val="en-AU"/>
              </w:rPr>
            </w:pPr>
            <w:r>
              <w:rPr>
                <w:rFonts w:ascii="Calibri" w:hAnsi="Calibri"/>
                <w:color w:val="000000"/>
                <w:lang w:val="en-AU"/>
              </w:rPr>
              <w:t>Marisa Paterson</w:t>
            </w:r>
          </w:p>
        </w:tc>
        <w:tc>
          <w:tcPr>
            <w:tcW w:w="491" w:type="dxa"/>
            <w:shd w:val="clear" w:color="auto" w:fill="auto"/>
          </w:tcPr>
          <w:p w14:paraId="286B3543" w14:textId="77777777" w:rsidR="00564DB1" w:rsidRDefault="00564DB1" w:rsidP="00564DB1">
            <w:pPr>
              <w:spacing w:before="120"/>
              <w:rPr>
                <w:rFonts w:ascii="Calibri" w:hAnsi="Calibri"/>
                <w:color w:val="000000"/>
                <w:lang w:val="en-AU"/>
              </w:rPr>
            </w:pPr>
          </w:p>
        </w:tc>
        <w:tc>
          <w:tcPr>
            <w:tcW w:w="2041" w:type="dxa"/>
            <w:shd w:val="clear" w:color="auto" w:fill="auto"/>
          </w:tcPr>
          <w:p w14:paraId="33E7228F" w14:textId="2CE826FB" w:rsidR="00564DB1" w:rsidRDefault="00564DB1" w:rsidP="00564DB1">
            <w:pPr>
              <w:rPr>
                <w:rFonts w:ascii="Calibri" w:hAnsi="Calibri"/>
                <w:color w:val="000000"/>
                <w:lang w:val="en-AU"/>
              </w:rPr>
            </w:pPr>
            <w:r>
              <w:rPr>
                <w:rFonts w:ascii="Calibri" w:hAnsi="Calibri"/>
                <w:color w:val="000000"/>
                <w:lang w:val="en-AU"/>
              </w:rPr>
              <w:t>Ed Cocks</w:t>
            </w:r>
          </w:p>
        </w:tc>
        <w:tc>
          <w:tcPr>
            <w:tcW w:w="1001" w:type="dxa"/>
            <w:shd w:val="clear" w:color="auto" w:fill="auto"/>
          </w:tcPr>
          <w:p w14:paraId="45258BE9" w14:textId="77777777" w:rsidR="00564DB1" w:rsidRDefault="00564DB1" w:rsidP="00564DB1">
            <w:pPr>
              <w:spacing w:before="120"/>
              <w:rPr>
                <w:rFonts w:ascii="Calibri" w:hAnsi="Calibri"/>
                <w:color w:val="000000"/>
                <w:lang w:val="en-AU"/>
              </w:rPr>
            </w:pPr>
          </w:p>
        </w:tc>
      </w:tr>
      <w:tr w:rsidR="00564DB1" w14:paraId="44128B6E" w14:textId="77777777" w:rsidTr="00564DB1">
        <w:trPr>
          <w:trHeight w:hRule="exact" w:val="312"/>
        </w:trPr>
        <w:tc>
          <w:tcPr>
            <w:tcW w:w="2257" w:type="dxa"/>
            <w:shd w:val="clear" w:color="auto" w:fill="auto"/>
          </w:tcPr>
          <w:p w14:paraId="4837EE67" w14:textId="0BF2341B" w:rsidR="00564DB1" w:rsidRDefault="00564DB1" w:rsidP="00564DB1">
            <w:pPr>
              <w:rPr>
                <w:rFonts w:ascii="Calibri" w:hAnsi="Calibri"/>
                <w:color w:val="000000"/>
                <w:lang w:val="en-AU"/>
              </w:rPr>
            </w:pPr>
            <w:r>
              <w:rPr>
                <w:rFonts w:ascii="Calibri" w:hAnsi="Calibri"/>
                <w:color w:val="000000"/>
                <w:lang w:val="en-AU"/>
              </w:rPr>
              <w:t>Joy Burch</w:t>
            </w:r>
          </w:p>
        </w:tc>
        <w:tc>
          <w:tcPr>
            <w:tcW w:w="2344" w:type="dxa"/>
            <w:shd w:val="clear" w:color="auto" w:fill="auto"/>
          </w:tcPr>
          <w:p w14:paraId="24C1B957" w14:textId="38A6A829" w:rsidR="00564DB1" w:rsidRDefault="00564DB1" w:rsidP="00564DB1">
            <w:pPr>
              <w:rPr>
                <w:rFonts w:ascii="Calibri" w:hAnsi="Calibri"/>
                <w:color w:val="000000"/>
                <w:lang w:val="en-AU"/>
              </w:rPr>
            </w:pPr>
            <w:r>
              <w:rPr>
                <w:rFonts w:ascii="Calibri" w:hAnsi="Calibri"/>
                <w:color w:val="000000"/>
                <w:lang w:val="en-AU"/>
              </w:rPr>
              <w:t>Michael Pettersson</w:t>
            </w:r>
          </w:p>
        </w:tc>
        <w:tc>
          <w:tcPr>
            <w:tcW w:w="491" w:type="dxa"/>
            <w:shd w:val="clear" w:color="auto" w:fill="auto"/>
          </w:tcPr>
          <w:p w14:paraId="36F002DE" w14:textId="77777777" w:rsidR="00564DB1" w:rsidRDefault="00564DB1" w:rsidP="00564DB1">
            <w:pPr>
              <w:spacing w:before="120"/>
              <w:rPr>
                <w:rFonts w:ascii="Calibri" w:hAnsi="Calibri"/>
                <w:color w:val="000000"/>
                <w:lang w:val="en-AU"/>
              </w:rPr>
            </w:pPr>
          </w:p>
        </w:tc>
        <w:tc>
          <w:tcPr>
            <w:tcW w:w="2041" w:type="dxa"/>
            <w:shd w:val="clear" w:color="auto" w:fill="auto"/>
          </w:tcPr>
          <w:p w14:paraId="30AAC455" w14:textId="612C30A4" w:rsidR="00564DB1" w:rsidRDefault="00564DB1" w:rsidP="00564DB1">
            <w:pPr>
              <w:rPr>
                <w:rFonts w:ascii="Calibri" w:hAnsi="Calibri"/>
                <w:color w:val="000000"/>
                <w:lang w:val="en-AU"/>
              </w:rPr>
            </w:pPr>
            <w:r>
              <w:rPr>
                <w:rFonts w:ascii="Calibri" w:hAnsi="Calibri"/>
                <w:color w:val="000000"/>
                <w:lang w:val="en-AU"/>
              </w:rPr>
              <w:t>Elizabeth Kikkert</w:t>
            </w:r>
          </w:p>
        </w:tc>
        <w:tc>
          <w:tcPr>
            <w:tcW w:w="1001" w:type="dxa"/>
            <w:shd w:val="clear" w:color="auto" w:fill="auto"/>
          </w:tcPr>
          <w:p w14:paraId="223AC7DF" w14:textId="77777777" w:rsidR="00564DB1" w:rsidRDefault="00564DB1" w:rsidP="00564DB1">
            <w:pPr>
              <w:spacing w:before="120"/>
              <w:rPr>
                <w:rFonts w:ascii="Calibri" w:hAnsi="Calibri"/>
                <w:color w:val="000000"/>
                <w:lang w:val="en-AU"/>
              </w:rPr>
            </w:pPr>
          </w:p>
        </w:tc>
      </w:tr>
      <w:tr w:rsidR="00564DB1" w14:paraId="7CFDEB7E" w14:textId="77777777" w:rsidTr="00564DB1">
        <w:trPr>
          <w:trHeight w:hRule="exact" w:val="312"/>
        </w:trPr>
        <w:tc>
          <w:tcPr>
            <w:tcW w:w="2257" w:type="dxa"/>
            <w:shd w:val="clear" w:color="auto" w:fill="auto"/>
          </w:tcPr>
          <w:p w14:paraId="167BD780" w14:textId="65C59CB0" w:rsidR="00564DB1" w:rsidRDefault="00564DB1" w:rsidP="00564DB1">
            <w:pPr>
              <w:rPr>
                <w:rFonts w:ascii="Calibri" w:hAnsi="Calibri"/>
                <w:color w:val="000000"/>
                <w:lang w:val="en-AU"/>
              </w:rPr>
            </w:pPr>
            <w:r>
              <w:rPr>
                <w:rFonts w:ascii="Calibri" w:hAnsi="Calibri"/>
                <w:color w:val="000000"/>
                <w:lang w:val="en-AU"/>
              </w:rPr>
              <w:t>Tara Cheyne</w:t>
            </w:r>
          </w:p>
        </w:tc>
        <w:tc>
          <w:tcPr>
            <w:tcW w:w="2344" w:type="dxa"/>
            <w:shd w:val="clear" w:color="auto" w:fill="auto"/>
          </w:tcPr>
          <w:p w14:paraId="2807097E" w14:textId="6C8E0F20" w:rsidR="00564DB1" w:rsidRDefault="00564DB1" w:rsidP="00564DB1">
            <w:pPr>
              <w:rPr>
                <w:rFonts w:ascii="Calibri" w:hAnsi="Calibri"/>
                <w:color w:val="000000"/>
                <w:lang w:val="en-AU"/>
              </w:rPr>
            </w:pPr>
            <w:r>
              <w:rPr>
                <w:rFonts w:ascii="Calibri" w:hAnsi="Calibri"/>
                <w:color w:val="000000"/>
                <w:lang w:val="en-AU"/>
              </w:rPr>
              <w:t>Shane Rattenbury</w:t>
            </w:r>
          </w:p>
        </w:tc>
        <w:tc>
          <w:tcPr>
            <w:tcW w:w="491" w:type="dxa"/>
            <w:shd w:val="clear" w:color="auto" w:fill="auto"/>
          </w:tcPr>
          <w:p w14:paraId="3103DEE5" w14:textId="77777777" w:rsidR="00564DB1" w:rsidRDefault="00564DB1" w:rsidP="00564DB1">
            <w:pPr>
              <w:spacing w:before="120"/>
              <w:rPr>
                <w:rFonts w:ascii="Calibri" w:hAnsi="Calibri"/>
                <w:color w:val="000000"/>
                <w:lang w:val="en-AU"/>
              </w:rPr>
            </w:pPr>
          </w:p>
        </w:tc>
        <w:tc>
          <w:tcPr>
            <w:tcW w:w="2041" w:type="dxa"/>
            <w:shd w:val="clear" w:color="auto" w:fill="auto"/>
          </w:tcPr>
          <w:p w14:paraId="7C8AD2E6" w14:textId="7752EC06" w:rsidR="00564DB1" w:rsidRDefault="00564DB1" w:rsidP="00564DB1">
            <w:pPr>
              <w:rPr>
                <w:rFonts w:ascii="Calibri" w:hAnsi="Calibri"/>
                <w:color w:val="000000"/>
                <w:lang w:val="en-AU"/>
              </w:rPr>
            </w:pPr>
            <w:r>
              <w:rPr>
                <w:rFonts w:ascii="Calibri" w:hAnsi="Calibri"/>
                <w:color w:val="000000"/>
                <w:lang w:val="en-AU"/>
              </w:rPr>
              <w:t>Nicole Lawder</w:t>
            </w:r>
          </w:p>
        </w:tc>
        <w:tc>
          <w:tcPr>
            <w:tcW w:w="1001" w:type="dxa"/>
            <w:shd w:val="clear" w:color="auto" w:fill="auto"/>
          </w:tcPr>
          <w:p w14:paraId="74C9CE58" w14:textId="77777777" w:rsidR="00564DB1" w:rsidRDefault="00564DB1" w:rsidP="00564DB1">
            <w:pPr>
              <w:spacing w:before="120"/>
              <w:rPr>
                <w:rFonts w:ascii="Calibri" w:hAnsi="Calibri"/>
                <w:color w:val="000000"/>
                <w:lang w:val="en-AU"/>
              </w:rPr>
            </w:pPr>
          </w:p>
        </w:tc>
      </w:tr>
      <w:tr w:rsidR="00564DB1" w14:paraId="30AD45D5" w14:textId="77777777" w:rsidTr="00564DB1">
        <w:trPr>
          <w:trHeight w:hRule="exact" w:val="312"/>
        </w:trPr>
        <w:tc>
          <w:tcPr>
            <w:tcW w:w="2257" w:type="dxa"/>
            <w:shd w:val="clear" w:color="auto" w:fill="auto"/>
          </w:tcPr>
          <w:p w14:paraId="344045C6" w14:textId="69190492" w:rsidR="00564DB1" w:rsidRDefault="00564DB1" w:rsidP="00564DB1">
            <w:pPr>
              <w:rPr>
                <w:rFonts w:ascii="Calibri" w:hAnsi="Calibri"/>
                <w:color w:val="000000"/>
                <w:lang w:val="en-AU"/>
              </w:rPr>
            </w:pPr>
            <w:r>
              <w:rPr>
                <w:rFonts w:ascii="Calibri" w:hAnsi="Calibri"/>
                <w:color w:val="000000"/>
                <w:lang w:val="en-AU"/>
              </w:rPr>
              <w:t>Jo Clay</w:t>
            </w:r>
          </w:p>
        </w:tc>
        <w:tc>
          <w:tcPr>
            <w:tcW w:w="2344" w:type="dxa"/>
            <w:shd w:val="clear" w:color="auto" w:fill="auto"/>
          </w:tcPr>
          <w:p w14:paraId="20C1804B" w14:textId="20E71D7D" w:rsidR="00564DB1" w:rsidRDefault="00564DB1" w:rsidP="00564DB1">
            <w:pPr>
              <w:rPr>
                <w:rFonts w:ascii="Calibri" w:hAnsi="Calibri"/>
                <w:color w:val="000000"/>
                <w:lang w:val="en-AU"/>
              </w:rPr>
            </w:pPr>
            <w:r>
              <w:rPr>
                <w:rFonts w:ascii="Calibri" w:hAnsi="Calibri"/>
                <w:color w:val="000000"/>
                <w:lang w:val="en-AU"/>
              </w:rPr>
              <w:t>Rachel Stephen-Smith</w:t>
            </w:r>
          </w:p>
        </w:tc>
        <w:tc>
          <w:tcPr>
            <w:tcW w:w="491" w:type="dxa"/>
            <w:shd w:val="clear" w:color="auto" w:fill="auto"/>
          </w:tcPr>
          <w:p w14:paraId="3A637C09" w14:textId="77777777" w:rsidR="00564DB1" w:rsidRDefault="00564DB1" w:rsidP="00564DB1">
            <w:pPr>
              <w:spacing w:before="120"/>
              <w:rPr>
                <w:rFonts w:ascii="Calibri" w:hAnsi="Calibri"/>
                <w:color w:val="000000"/>
                <w:lang w:val="en-AU"/>
              </w:rPr>
            </w:pPr>
          </w:p>
        </w:tc>
        <w:tc>
          <w:tcPr>
            <w:tcW w:w="2041" w:type="dxa"/>
            <w:shd w:val="clear" w:color="auto" w:fill="auto"/>
          </w:tcPr>
          <w:p w14:paraId="159A475B" w14:textId="4335AA53" w:rsidR="00564DB1" w:rsidRDefault="00564DB1" w:rsidP="00564DB1">
            <w:pPr>
              <w:rPr>
                <w:rFonts w:ascii="Calibri" w:hAnsi="Calibri"/>
                <w:color w:val="000000"/>
                <w:lang w:val="en-AU"/>
              </w:rPr>
            </w:pPr>
            <w:r>
              <w:rPr>
                <w:rFonts w:ascii="Calibri" w:hAnsi="Calibri"/>
                <w:color w:val="000000"/>
                <w:lang w:val="en-AU"/>
              </w:rPr>
              <w:t>Elizabeth Lee</w:t>
            </w:r>
          </w:p>
        </w:tc>
        <w:tc>
          <w:tcPr>
            <w:tcW w:w="1001" w:type="dxa"/>
            <w:shd w:val="clear" w:color="auto" w:fill="auto"/>
          </w:tcPr>
          <w:p w14:paraId="5AB0189E" w14:textId="77777777" w:rsidR="00564DB1" w:rsidRDefault="00564DB1" w:rsidP="00564DB1">
            <w:pPr>
              <w:spacing w:before="120"/>
              <w:rPr>
                <w:rFonts w:ascii="Calibri" w:hAnsi="Calibri"/>
                <w:color w:val="000000"/>
                <w:lang w:val="en-AU"/>
              </w:rPr>
            </w:pPr>
          </w:p>
        </w:tc>
      </w:tr>
      <w:tr w:rsidR="00564DB1" w14:paraId="3463CF3B" w14:textId="77777777" w:rsidTr="00564DB1">
        <w:trPr>
          <w:trHeight w:hRule="exact" w:val="312"/>
        </w:trPr>
        <w:tc>
          <w:tcPr>
            <w:tcW w:w="2257" w:type="dxa"/>
            <w:shd w:val="clear" w:color="auto" w:fill="auto"/>
          </w:tcPr>
          <w:p w14:paraId="025CCD75" w14:textId="7FD13FCF" w:rsidR="00564DB1" w:rsidRDefault="00564DB1" w:rsidP="00564DB1">
            <w:pPr>
              <w:rPr>
                <w:rFonts w:ascii="Calibri" w:hAnsi="Calibri"/>
                <w:color w:val="000000"/>
                <w:lang w:val="en-AU"/>
              </w:rPr>
            </w:pPr>
            <w:r>
              <w:rPr>
                <w:rFonts w:ascii="Calibri" w:hAnsi="Calibri"/>
                <w:color w:val="000000"/>
                <w:lang w:val="en-AU"/>
              </w:rPr>
              <w:t>Emma Davidson</w:t>
            </w:r>
          </w:p>
        </w:tc>
        <w:tc>
          <w:tcPr>
            <w:tcW w:w="2344" w:type="dxa"/>
            <w:shd w:val="clear" w:color="auto" w:fill="auto"/>
          </w:tcPr>
          <w:p w14:paraId="3D42A326" w14:textId="5D62F663" w:rsidR="00564DB1" w:rsidRDefault="00564DB1" w:rsidP="00564DB1">
            <w:pPr>
              <w:rPr>
                <w:rFonts w:ascii="Calibri" w:hAnsi="Calibri"/>
                <w:color w:val="000000"/>
                <w:lang w:val="en-AU"/>
              </w:rPr>
            </w:pPr>
            <w:r>
              <w:rPr>
                <w:rFonts w:ascii="Calibri" w:hAnsi="Calibri"/>
                <w:color w:val="000000"/>
                <w:lang w:val="en-AU"/>
              </w:rPr>
              <w:t>Rebecca Vassarotti</w:t>
            </w:r>
          </w:p>
        </w:tc>
        <w:tc>
          <w:tcPr>
            <w:tcW w:w="491" w:type="dxa"/>
            <w:shd w:val="clear" w:color="auto" w:fill="auto"/>
          </w:tcPr>
          <w:p w14:paraId="4079B1A3" w14:textId="77777777" w:rsidR="00564DB1" w:rsidRDefault="00564DB1" w:rsidP="00564DB1">
            <w:pPr>
              <w:spacing w:before="120"/>
              <w:rPr>
                <w:rFonts w:ascii="Calibri" w:hAnsi="Calibri"/>
                <w:color w:val="000000"/>
                <w:lang w:val="en-AU"/>
              </w:rPr>
            </w:pPr>
          </w:p>
        </w:tc>
        <w:tc>
          <w:tcPr>
            <w:tcW w:w="2041" w:type="dxa"/>
            <w:shd w:val="clear" w:color="auto" w:fill="auto"/>
          </w:tcPr>
          <w:p w14:paraId="17A099FA" w14:textId="7CD40DA3" w:rsidR="00564DB1" w:rsidRDefault="00564DB1" w:rsidP="00564DB1">
            <w:pPr>
              <w:rPr>
                <w:rFonts w:ascii="Calibri" w:hAnsi="Calibri"/>
                <w:color w:val="000000"/>
                <w:lang w:val="en-AU"/>
              </w:rPr>
            </w:pPr>
            <w:r>
              <w:rPr>
                <w:rFonts w:ascii="Calibri" w:hAnsi="Calibri"/>
                <w:color w:val="000000"/>
                <w:lang w:val="en-AU"/>
              </w:rPr>
              <w:t>James Milligan</w:t>
            </w:r>
          </w:p>
        </w:tc>
        <w:tc>
          <w:tcPr>
            <w:tcW w:w="1001" w:type="dxa"/>
            <w:shd w:val="clear" w:color="auto" w:fill="auto"/>
          </w:tcPr>
          <w:p w14:paraId="073FC48B" w14:textId="77777777" w:rsidR="00564DB1" w:rsidRDefault="00564DB1" w:rsidP="00564DB1">
            <w:pPr>
              <w:spacing w:before="120"/>
              <w:rPr>
                <w:rFonts w:ascii="Calibri" w:hAnsi="Calibri"/>
                <w:color w:val="000000"/>
                <w:lang w:val="en-AU"/>
              </w:rPr>
            </w:pPr>
          </w:p>
        </w:tc>
      </w:tr>
      <w:tr w:rsidR="00564DB1" w14:paraId="7D153BA9" w14:textId="77777777" w:rsidTr="00564DB1">
        <w:trPr>
          <w:trHeight w:hRule="exact" w:val="312"/>
        </w:trPr>
        <w:tc>
          <w:tcPr>
            <w:tcW w:w="2257" w:type="dxa"/>
            <w:shd w:val="clear" w:color="auto" w:fill="auto"/>
          </w:tcPr>
          <w:p w14:paraId="7411CFE4" w14:textId="1989E22F" w:rsidR="00564DB1" w:rsidRDefault="00564DB1" w:rsidP="00564DB1">
            <w:pPr>
              <w:rPr>
                <w:rFonts w:ascii="Calibri" w:hAnsi="Calibri"/>
                <w:color w:val="000000"/>
                <w:lang w:val="en-AU"/>
              </w:rPr>
            </w:pPr>
            <w:r>
              <w:rPr>
                <w:rFonts w:ascii="Calibri" w:hAnsi="Calibri"/>
                <w:color w:val="000000"/>
                <w:lang w:val="en-AU"/>
              </w:rPr>
              <w:t>Mick Gentleman</w:t>
            </w:r>
          </w:p>
        </w:tc>
        <w:tc>
          <w:tcPr>
            <w:tcW w:w="2344" w:type="dxa"/>
            <w:shd w:val="clear" w:color="auto" w:fill="auto"/>
          </w:tcPr>
          <w:p w14:paraId="6A614647" w14:textId="77777777" w:rsidR="00564DB1" w:rsidRDefault="00564DB1" w:rsidP="00564DB1">
            <w:pPr>
              <w:spacing w:before="120"/>
              <w:rPr>
                <w:rFonts w:ascii="Calibri" w:hAnsi="Calibri"/>
                <w:color w:val="000000"/>
                <w:lang w:val="en-AU"/>
              </w:rPr>
            </w:pPr>
          </w:p>
        </w:tc>
        <w:tc>
          <w:tcPr>
            <w:tcW w:w="491" w:type="dxa"/>
            <w:shd w:val="clear" w:color="auto" w:fill="auto"/>
          </w:tcPr>
          <w:p w14:paraId="30D1F3BA" w14:textId="77777777" w:rsidR="00564DB1" w:rsidRDefault="00564DB1" w:rsidP="00564DB1">
            <w:pPr>
              <w:spacing w:before="120"/>
              <w:rPr>
                <w:rFonts w:ascii="Calibri" w:hAnsi="Calibri"/>
                <w:color w:val="000000"/>
                <w:lang w:val="en-AU"/>
              </w:rPr>
            </w:pPr>
          </w:p>
        </w:tc>
        <w:tc>
          <w:tcPr>
            <w:tcW w:w="2041" w:type="dxa"/>
            <w:shd w:val="clear" w:color="auto" w:fill="auto"/>
          </w:tcPr>
          <w:p w14:paraId="017FE98F" w14:textId="6E1C1E19" w:rsidR="00564DB1" w:rsidRDefault="00564DB1" w:rsidP="00564DB1">
            <w:pPr>
              <w:rPr>
                <w:rFonts w:ascii="Calibri" w:hAnsi="Calibri"/>
                <w:color w:val="000000"/>
                <w:lang w:val="en-AU"/>
              </w:rPr>
            </w:pPr>
            <w:r>
              <w:rPr>
                <w:rFonts w:ascii="Calibri" w:hAnsi="Calibri"/>
                <w:color w:val="000000"/>
                <w:lang w:val="en-AU"/>
              </w:rPr>
              <w:t>Mark Parton</w:t>
            </w:r>
          </w:p>
        </w:tc>
        <w:tc>
          <w:tcPr>
            <w:tcW w:w="1001" w:type="dxa"/>
            <w:shd w:val="clear" w:color="auto" w:fill="auto"/>
          </w:tcPr>
          <w:p w14:paraId="232FD543" w14:textId="77777777" w:rsidR="00564DB1" w:rsidRDefault="00564DB1" w:rsidP="00564DB1">
            <w:pPr>
              <w:spacing w:before="120"/>
              <w:rPr>
                <w:rFonts w:ascii="Calibri" w:hAnsi="Calibri"/>
                <w:color w:val="000000"/>
                <w:lang w:val="en-AU"/>
              </w:rPr>
            </w:pPr>
          </w:p>
        </w:tc>
      </w:tr>
    </w:tbl>
    <w:p w14:paraId="0298CC1A" w14:textId="77777777" w:rsidR="00564DB1" w:rsidRDefault="00564DB1" w:rsidP="00564DB1">
      <w:pPr>
        <w:spacing w:before="120"/>
        <w:ind w:left="720"/>
        <w:rPr>
          <w:rFonts w:ascii="Calibri" w:hAnsi="Calibri"/>
          <w:color w:val="000000"/>
          <w:lang w:val="en-AU"/>
        </w:rPr>
      </w:pPr>
      <w:r>
        <w:rPr>
          <w:rFonts w:ascii="Calibri" w:hAnsi="Calibri"/>
          <w:color w:val="000000"/>
          <w:lang w:val="en-AU"/>
        </w:rPr>
        <w:t>And so it was resolved in the affirmative.</w:t>
      </w:r>
    </w:p>
    <w:p w14:paraId="01310AB8" w14:textId="49811CA3" w:rsidR="00AD4FB1" w:rsidRDefault="00AD4FB1" w:rsidP="00D53A3B">
      <w:pPr>
        <w:spacing w:before="140"/>
        <w:ind w:left="720"/>
        <w:rPr>
          <w:rFonts w:ascii="Calibri" w:hAnsi="Calibri"/>
          <w:color w:val="000000"/>
          <w:lang w:val="en-AU"/>
        </w:rPr>
      </w:pPr>
      <w:r>
        <w:rPr>
          <w:rFonts w:ascii="Calibri" w:hAnsi="Calibri"/>
          <w:color w:val="000000"/>
          <w:lang w:val="en-AU"/>
        </w:rPr>
        <w:t>Question—That the motion, as amended, viz:</w:t>
      </w:r>
    </w:p>
    <w:p w14:paraId="22218B8F" w14:textId="55C401EB" w:rsidR="00AD4FB1" w:rsidRDefault="00DD3458" w:rsidP="00D53A3B">
      <w:pPr>
        <w:spacing w:before="140"/>
        <w:ind w:left="720"/>
        <w:rPr>
          <w:rFonts w:ascii="Calibri" w:hAnsi="Calibri"/>
          <w:color w:val="000000"/>
          <w:lang w:val="en-AU"/>
        </w:rPr>
      </w:pPr>
      <w:r>
        <w:rPr>
          <w:rFonts w:ascii="Calibri" w:hAnsi="Calibri"/>
          <w:color w:val="000000"/>
          <w:lang w:val="en-AU"/>
        </w:rPr>
        <w:t>“</w:t>
      </w:r>
      <w:r w:rsidR="00AD4FB1">
        <w:rPr>
          <w:rFonts w:ascii="Calibri" w:hAnsi="Calibri"/>
          <w:color w:val="000000"/>
          <w:lang w:val="en-AU"/>
        </w:rPr>
        <w:t>That this Assembly:</w:t>
      </w:r>
    </w:p>
    <w:p w14:paraId="29B02285" w14:textId="77777777" w:rsidR="00AD4FB1" w:rsidRPr="00A422E3" w:rsidRDefault="00AD4FB1" w:rsidP="00D53A3B">
      <w:pPr>
        <w:pStyle w:val="DPSEntryIndents"/>
        <w:numPr>
          <w:ilvl w:val="0"/>
          <w:numId w:val="33"/>
        </w:numPr>
        <w:spacing w:before="140"/>
        <w:rPr>
          <w:lang w:eastAsia="en-US"/>
        </w:rPr>
      </w:pPr>
      <w:r w:rsidRPr="0079660B">
        <w:rPr>
          <w:color w:val="000000"/>
        </w:rPr>
        <w:t>notes</w:t>
      </w:r>
      <w:r w:rsidRPr="00A422E3">
        <w:rPr>
          <w:lang w:eastAsia="en-US"/>
        </w:rPr>
        <w:t>:</w:t>
      </w:r>
    </w:p>
    <w:p w14:paraId="6529059B" w14:textId="5E44553C" w:rsidR="00AD4FB1" w:rsidRPr="00A422E3" w:rsidRDefault="00AD4FB1" w:rsidP="00D53A3B">
      <w:pPr>
        <w:tabs>
          <w:tab w:val="left" w:pos="567"/>
        </w:tabs>
        <w:spacing w:before="140"/>
        <w:ind w:left="1910" w:hanging="544"/>
        <w:rPr>
          <w:rFonts w:ascii="Calibri" w:hAnsi="Calibri"/>
          <w:lang w:val="en-AU" w:eastAsia="en-US"/>
        </w:rPr>
      </w:pPr>
      <w:r w:rsidRPr="00A422E3">
        <w:rPr>
          <w:rFonts w:ascii="Calibri" w:hAnsi="Calibri"/>
          <w:lang w:val="en-AU" w:eastAsia="en-US"/>
        </w:rPr>
        <w:t>(a)</w:t>
      </w:r>
      <w:r w:rsidRPr="00A422E3">
        <w:rPr>
          <w:rFonts w:ascii="Calibri" w:hAnsi="Calibri"/>
          <w:lang w:val="en-AU" w:eastAsia="en-US"/>
        </w:rPr>
        <w:tab/>
        <w:t xml:space="preserve">in the 2012-13 ACT Budget, Treasurer Andrew Barr, promised that his tax reform would </w:t>
      </w:r>
      <w:r w:rsidR="00DD3458">
        <w:rPr>
          <w:rFonts w:ascii="Calibri" w:hAnsi="Calibri"/>
          <w:lang w:val="en-AU" w:eastAsia="en-US"/>
        </w:rPr>
        <w:t>“</w:t>
      </w:r>
      <w:r w:rsidRPr="00A422E3">
        <w:rPr>
          <w:rFonts w:ascii="Calibri" w:hAnsi="Calibri"/>
          <w:lang w:val="en-AU" w:eastAsia="en-US"/>
        </w:rPr>
        <w:t>make housing more affordable for Canberrans – whether they are buying or renting</w:t>
      </w:r>
      <w:r w:rsidR="00DD3458">
        <w:rPr>
          <w:rFonts w:ascii="Calibri" w:hAnsi="Calibri"/>
          <w:lang w:val="en-AU" w:eastAsia="en-US"/>
        </w:rPr>
        <w:t>”</w:t>
      </w:r>
      <w:r w:rsidRPr="00A422E3">
        <w:rPr>
          <w:rFonts w:ascii="Calibri" w:hAnsi="Calibri"/>
          <w:lang w:val="en-AU" w:eastAsia="en-US"/>
        </w:rPr>
        <w:t>;</w:t>
      </w:r>
    </w:p>
    <w:p w14:paraId="71C8FB79" w14:textId="59ED5560" w:rsidR="00AD4FB1" w:rsidRPr="00A422E3" w:rsidRDefault="00AD4FB1" w:rsidP="00D53A3B">
      <w:pPr>
        <w:tabs>
          <w:tab w:val="left" w:pos="567"/>
        </w:tabs>
        <w:spacing w:before="140"/>
        <w:ind w:left="1910" w:hanging="544"/>
        <w:rPr>
          <w:rFonts w:ascii="Calibri" w:hAnsi="Calibri"/>
          <w:lang w:val="en-AU" w:eastAsia="en-US"/>
        </w:rPr>
      </w:pPr>
      <w:r w:rsidRPr="00A422E3">
        <w:rPr>
          <w:rFonts w:ascii="Calibri" w:hAnsi="Calibri"/>
          <w:lang w:val="en-AU" w:eastAsia="en-US"/>
        </w:rPr>
        <w:t>(b)</w:t>
      </w:r>
      <w:r w:rsidRPr="00A422E3">
        <w:rPr>
          <w:rFonts w:ascii="Calibri" w:hAnsi="Calibri"/>
          <w:lang w:val="en-AU" w:eastAsia="en-US"/>
        </w:rPr>
        <w:tab/>
        <w:t>Mr Barr announced that his tax reform would ensure the ACT Government</w:t>
      </w:r>
      <w:r w:rsidR="00DD3458">
        <w:rPr>
          <w:rFonts w:ascii="Calibri" w:hAnsi="Calibri"/>
          <w:lang w:val="en-AU" w:eastAsia="en-US"/>
        </w:rPr>
        <w:t>’</w:t>
      </w:r>
      <w:r w:rsidRPr="00A422E3">
        <w:rPr>
          <w:rFonts w:ascii="Calibri" w:hAnsi="Calibri"/>
          <w:lang w:val="en-AU" w:eastAsia="en-US"/>
        </w:rPr>
        <w:t xml:space="preserve">s tax system is </w:t>
      </w:r>
      <w:r w:rsidR="00DD3458">
        <w:rPr>
          <w:rFonts w:ascii="Calibri" w:hAnsi="Calibri"/>
          <w:lang w:val="en-AU" w:eastAsia="en-US"/>
        </w:rPr>
        <w:t>“</w:t>
      </w:r>
      <w:r w:rsidRPr="00A422E3">
        <w:rPr>
          <w:rFonts w:ascii="Calibri" w:hAnsi="Calibri"/>
          <w:lang w:val="en-AU" w:eastAsia="en-US"/>
        </w:rPr>
        <w:t>fairer, simpler and more efficient</w:t>
      </w:r>
      <w:r w:rsidR="00DD3458">
        <w:rPr>
          <w:rFonts w:ascii="Calibri" w:hAnsi="Calibri"/>
          <w:lang w:val="en-AU" w:eastAsia="en-US"/>
        </w:rPr>
        <w:t>”</w:t>
      </w:r>
      <w:r w:rsidRPr="00A422E3">
        <w:rPr>
          <w:rFonts w:ascii="Calibri" w:hAnsi="Calibri"/>
          <w:lang w:val="en-AU" w:eastAsia="en-US"/>
        </w:rPr>
        <w:t>, by focusing on stamp duty, land tax, payroll tax, insurance taxes and general rates;</w:t>
      </w:r>
    </w:p>
    <w:p w14:paraId="46644DF0" w14:textId="5EA225F0" w:rsidR="00AD4FB1" w:rsidRPr="00A422E3" w:rsidRDefault="00AD4FB1" w:rsidP="00D53A3B">
      <w:pPr>
        <w:tabs>
          <w:tab w:val="left" w:pos="567"/>
        </w:tabs>
        <w:spacing w:before="140"/>
        <w:ind w:left="1910" w:hanging="544"/>
        <w:rPr>
          <w:rFonts w:ascii="Calibri" w:hAnsi="Calibri"/>
          <w:lang w:val="en-AU" w:eastAsia="en-US"/>
        </w:rPr>
      </w:pPr>
      <w:r w:rsidRPr="00A422E3">
        <w:rPr>
          <w:rFonts w:ascii="Calibri" w:hAnsi="Calibri"/>
          <w:lang w:val="en-AU" w:eastAsia="en-US"/>
        </w:rPr>
        <w:lastRenderedPageBreak/>
        <w:t>(c)</w:t>
      </w:r>
      <w:r w:rsidRPr="00A422E3">
        <w:rPr>
          <w:rFonts w:ascii="Calibri" w:hAnsi="Calibri"/>
          <w:lang w:val="en-AU" w:eastAsia="en-US"/>
        </w:rPr>
        <w:tab/>
        <w:t xml:space="preserve">Mr Barr promised that the tax reform would be </w:t>
      </w:r>
      <w:r w:rsidR="00DD3458">
        <w:rPr>
          <w:rFonts w:ascii="Calibri" w:hAnsi="Calibri"/>
          <w:lang w:val="en-AU" w:eastAsia="en-US"/>
        </w:rPr>
        <w:t>“</w:t>
      </w:r>
      <w:r w:rsidRPr="00A422E3">
        <w:rPr>
          <w:rFonts w:ascii="Calibri" w:hAnsi="Calibri"/>
          <w:lang w:val="en-AU" w:eastAsia="en-US"/>
        </w:rPr>
        <w:t>revenue neutral</w:t>
      </w:r>
      <w:r w:rsidR="00DD3458">
        <w:rPr>
          <w:rFonts w:ascii="Calibri" w:hAnsi="Calibri"/>
          <w:lang w:val="en-AU" w:eastAsia="en-US"/>
        </w:rPr>
        <w:t>”</w:t>
      </w:r>
      <w:r w:rsidRPr="00A422E3">
        <w:rPr>
          <w:rFonts w:ascii="Calibri" w:hAnsi="Calibri"/>
          <w:lang w:val="en-AU" w:eastAsia="en-US"/>
        </w:rPr>
        <w:t xml:space="preserve"> and that stamp duty would be abolished by 2031-32;</w:t>
      </w:r>
    </w:p>
    <w:p w14:paraId="5E1C4CB3" w14:textId="11662626" w:rsidR="00AD4FB1" w:rsidRPr="009E3D16" w:rsidRDefault="00AD4FB1" w:rsidP="00D53A3B">
      <w:pPr>
        <w:tabs>
          <w:tab w:val="left" w:pos="567"/>
        </w:tabs>
        <w:spacing w:before="140"/>
        <w:ind w:left="1910" w:hanging="544"/>
        <w:rPr>
          <w:rFonts w:ascii="Calibri" w:hAnsi="Calibri"/>
          <w:color w:val="000000"/>
          <w:lang w:val="en-AU"/>
        </w:rPr>
      </w:pPr>
      <w:r w:rsidRPr="009E3D16">
        <w:rPr>
          <w:rFonts w:ascii="Calibri" w:hAnsi="Calibri"/>
          <w:color w:val="000000"/>
          <w:lang w:val="en-AU"/>
        </w:rPr>
        <w:t>(d)</w:t>
      </w:r>
      <w:r w:rsidRPr="009E3D16">
        <w:rPr>
          <w:rFonts w:ascii="Calibri" w:hAnsi="Calibri"/>
          <w:color w:val="000000"/>
          <w:lang w:val="en-AU"/>
        </w:rPr>
        <w:tab/>
      </w:r>
      <w:r w:rsidRPr="009E3D16">
        <w:rPr>
          <w:rFonts w:ascii="Calibri" w:hAnsi="Calibri"/>
          <w:lang w:val="en-AU" w:eastAsia="en-US"/>
        </w:rPr>
        <w:t>since</w:t>
      </w:r>
      <w:r w:rsidRPr="009E3D16">
        <w:rPr>
          <w:rFonts w:ascii="Calibri" w:hAnsi="Calibri"/>
          <w:color w:val="000000"/>
          <w:lang w:val="en-AU"/>
        </w:rPr>
        <w:t xml:space="preserve"> June 2012:</w:t>
      </w:r>
    </w:p>
    <w:p w14:paraId="7EB7566D" w14:textId="0AB4B6C5" w:rsidR="00AD4FB1" w:rsidRPr="009E3D16" w:rsidRDefault="00AD4FB1" w:rsidP="00D53A3B">
      <w:pPr>
        <w:spacing w:before="140"/>
        <w:ind w:left="2477" w:hanging="544"/>
        <w:rPr>
          <w:rFonts w:ascii="Calibri" w:hAnsi="Calibri"/>
          <w:color w:val="000000"/>
          <w:lang w:val="en-AU"/>
        </w:rPr>
      </w:pPr>
      <w:r>
        <w:rPr>
          <w:rFonts w:ascii="Calibri" w:hAnsi="Calibri"/>
          <w:color w:val="000000"/>
          <w:lang w:val="en-AU"/>
        </w:rPr>
        <w:t>(i)</w:t>
      </w:r>
      <w:r w:rsidRPr="009E3D16">
        <w:rPr>
          <w:rFonts w:ascii="Calibri" w:hAnsi="Calibri"/>
          <w:color w:val="000000"/>
          <w:lang w:val="en-AU"/>
        </w:rPr>
        <w:tab/>
        <w:t>the population of the ACT has increased from approximately 377,000 to an estimated 469,000, a population growth of 25</w:t>
      </w:r>
      <w:r w:rsidRPr="00AD4FB1">
        <w:rPr>
          <w:rFonts w:ascii="Calibri" w:hAnsi="Calibri"/>
          <w:color w:val="000000"/>
          <w:lang w:val="en-AU"/>
        </w:rPr>
        <w:t xml:space="preserve"> </w:t>
      </w:r>
      <w:r>
        <w:rPr>
          <w:rFonts w:ascii="Calibri" w:hAnsi="Calibri"/>
          <w:color w:val="000000"/>
          <w:lang w:val="en-AU"/>
        </w:rPr>
        <w:t>percent</w:t>
      </w:r>
      <w:r w:rsidRPr="009E3D16">
        <w:rPr>
          <w:rFonts w:ascii="Calibri" w:hAnsi="Calibri"/>
          <w:color w:val="000000"/>
          <w:lang w:val="en-AU"/>
        </w:rPr>
        <w:t>;</w:t>
      </w:r>
    </w:p>
    <w:p w14:paraId="5A7B86E9" w14:textId="656767AD" w:rsidR="00AD4FB1" w:rsidRPr="00F912D9" w:rsidRDefault="00AD4FB1" w:rsidP="00D53A3B">
      <w:pPr>
        <w:spacing w:before="140"/>
        <w:ind w:left="2477" w:hanging="544"/>
        <w:rPr>
          <w:rFonts w:ascii="Calibri" w:hAnsi="Calibri"/>
          <w:color w:val="000000"/>
          <w:spacing w:val="-2"/>
          <w:lang w:val="en-AU"/>
        </w:rPr>
      </w:pPr>
      <w:r>
        <w:rPr>
          <w:rFonts w:ascii="Calibri" w:hAnsi="Calibri"/>
          <w:color w:val="000000"/>
          <w:lang w:val="en-AU"/>
        </w:rPr>
        <w:t>(ii)</w:t>
      </w:r>
      <w:r w:rsidRPr="009E3D16">
        <w:rPr>
          <w:rFonts w:ascii="Calibri" w:hAnsi="Calibri"/>
          <w:color w:val="000000"/>
          <w:lang w:val="en-AU"/>
        </w:rPr>
        <w:tab/>
      </w:r>
      <w:r w:rsidRPr="00F912D9">
        <w:rPr>
          <w:rFonts w:ascii="Calibri" w:hAnsi="Calibri"/>
          <w:color w:val="000000"/>
          <w:spacing w:val="-2"/>
          <w:lang w:val="en-AU"/>
        </w:rPr>
        <w:t xml:space="preserve">the nominal Gross State Product (GSP) of the ACT has increased from </w:t>
      </w:r>
      <w:r w:rsidRPr="00F912D9">
        <w:rPr>
          <w:rFonts w:ascii="Calibri" w:hAnsi="Calibri"/>
          <w:color w:val="000000"/>
          <w:spacing w:val="-6"/>
          <w:lang w:val="en-AU"/>
        </w:rPr>
        <w:t xml:space="preserve">approximately $29 billion to $51 billion, an increase of 74 percent, forming </w:t>
      </w:r>
      <w:r w:rsidRPr="00F912D9">
        <w:rPr>
          <w:rFonts w:ascii="Calibri" w:hAnsi="Calibri"/>
          <w:color w:val="000000"/>
          <w:spacing w:val="-2"/>
          <w:lang w:val="en-AU"/>
        </w:rPr>
        <w:t>part of more than three decades of unbroken economic growth; and</w:t>
      </w:r>
    </w:p>
    <w:p w14:paraId="4FF38776" w14:textId="2E9C1E8A" w:rsidR="00AD4FB1" w:rsidRPr="009E3D16" w:rsidRDefault="00AD4FB1" w:rsidP="00D53A3B">
      <w:pPr>
        <w:spacing w:before="140"/>
        <w:ind w:left="2477" w:hanging="544"/>
        <w:rPr>
          <w:rFonts w:ascii="Calibri" w:hAnsi="Calibri"/>
          <w:color w:val="000000"/>
          <w:lang w:val="en-AU"/>
        </w:rPr>
      </w:pPr>
      <w:r>
        <w:rPr>
          <w:rFonts w:ascii="Calibri" w:hAnsi="Calibri"/>
          <w:color w:val="000000"/>
          <w:lang w:val="en-AU"/>
        </w:rPr>
        <w:t>(</w:t>
      </w:r>
      <w:r w:rsidRPr="009E3D16">
        <w:rPr>
          <w:rFonts w:ascii="Calibri" w:hAnsi="Calibri"/>
          <w:color w:val="000000"/>
          <w:lang w:val="en-AU"/>
        </w:rPr>
        <w:t>iii</w:t>
      </w:r>
      <w:r>
        <w:rPr>
          <w:rFonts w:ascii="Calibri" w:hAnsi="Calibri"/>
          <w:color w:val="000000"/>
          <w:lang w:val="en-AU"/>
        </w:rPr>
        <w:t>)</w:t>
      </w:r>
      <w:r w:rsidRPr="009E3D16">
        <w:rPr>
          <w:rFonts w:ascii="Calibri" w:hAnsi="Calibri"/>
          <w:color w:val="000000"/>
          <w:lang w:val="en-AU"/>
        </w:rPr>
        <w:tab/>
        <w:t xml:space="preserve">residential dwellings </w:t>
      </w:r>
      <w:r w:rsidRPr="009E3D16">
        <w:rPr>
          <w:rFonts w:ascii="Calibri" w:hAnsi="Calibri"/>
          <w:lang w:val="en-AU" w:eastAsia="en-US"/>
        </w:rPr>
        <w:t>have</w:t>
      </w:r>
      <w:r w:rsidRPr="009E3D16">
        <w:rPr>
          <w:rFonts w:ascii="Calibri" w:hAnsi="Calibri"/>
          <w:color w:val="000000"/>
          <w:lang w:val="en-AU"/>
        </w:rPr>
        <w:t xml:space="preserve"> increased from approximately 148,000 to around 198,000, a 34</w:t>
      </w:r>
      <w:r w:rsidRPr="00AD4FB1">
        <w:rPr>
          <w:rFonts w:ascii="Calibri" w:hAnsi="Calibri"/>
          <w:color w:val="000000"/>
          <w:lang w:val="en-AU"/>
        </w:rPr>
        <w:t xml:space="preserve"> </w:t>
      </w:r>
      <w:r>
        <w:rPr>
          <w:rFonts w:ascii="Calibri" w:hAnsi="Calibri"/>
          <w:color w:val="000000"/>
          <w:lang w:val="en-AU"/>
        </w:rPr>
        <w:t>percent</w:t>
      </w:r>
      <w:r w:rsidRPr="009E3D16">
        <w:rPr>
          <w:rFonts w:ascii="Calibri" w:hAnsi="Calibri"/>
          <w:color w:val="000000"/>
          <w:lang w:val="en-AU"/>
        </w:rPr>
        <w:t xml:space="preserve"> increase;</w:t>
      </w:r>
    </w:p>
    <w:p w14:paraId="4CA0AC82" w14:textId="3E5E237C" w:rsidR="00AD4FB1" w:rsidRPr="009E3D16" w:rsidRDefault="00AD4FB1" w:rsidP="00D53A3B">
      <w:pPr>
        <w:tabs>
          <w:tab w:val="left" w:pos="567"/>
        </w:tabs>
        <w:spacing w:before="140"/>
        <w:ind w:left="1910" w:hanging="544"/>
        <w:rPr>
          <w:rFonts w:ascii="Calibri" w:hAnsi="Calibri"/>
          <w:color w:val="000000"/>
          <w:lang w:val="en-AU"/>
        </w:rPr>
      </w:pPr>
      <w:r w:rsidRPr="009E3D16">
        <w:rPr>
          <w:rFonts w:ascii="Calibri" w:hAnsi="Calibri"/>
          <w:color w:val="000000"/>
          <w:lang w:val="en-AU"/>
        </w:rPr>
        <w:t>(e)</w:t>
      </w:r>
      <w:r w:rsidRPr="009E3D16">
        <w:rPr>
          <w:rFonts w:ascii="Calibri" w:hAnsi="Calibri"/>
          <w:color w:val="000000"/>
          <w:lang w:val="en-AU"/>
        </w:rPr>
        <w:tab/>
        <w:t xml:space="preserve">the </w:t>
      </w:r>
      <w:r w:rsidRPr="009E3D16">
        <w:rPr>
          <w:rFonts w:ascii="Calibri" w:hAnsi="Calibri"/>
          <w:lang w:val="en-AU" w:eastAsia="en-US"/>
        </w:rPr>
        <w:t>substantial</w:t>
      </w:r>
      <w:r w:rsidRPr="009E3D16">
        <w:rPr>
          <w:rFonts w:ascii="Calibri" w:hAnsi="Calibri"/>
          <w:color w:val="000000"/>
          <w:lang w:val="en-AU"/>
        </w:rPr>
        <w:t xml:space="preserve"> growth in the ACT</w:t>
      </w:r>
      <w:r w:rsidR="00DD3458">
        <w:rPr>
          <w:rFonts w:ascii="Calibri" w:hAnsi="Calibri"/>
          <w:color w:val="000000"/>
          <w:lang w:val="en-AU"/>
        </w:rPr>
        <w:t>’</w:t>
      </w:r>
      <w:r w:rsidRPr="009E3D16">
        <w:rPr>
          <w:rFonts w:ascii="Calibri" w:hAnsi="Calibri"/>
          <w:color w:val="000000"/>
          <w:lang w:val="en-AU"/>
        </w:rPr>
        <w:t>s population, economic production and number of households has contributed to a commensurate increase in total own-source revenue streams such as payroll tax, general rates and land tax, received by the ACT Government;</w:t>
      </w:r>
    </w:p>
    <w:p w14:paraId="4B06CD9E" w14:textId="77777777" w:rsidR="00AD4FB1" w:rsidRPr="009E3D16" w:rsidRDefault="00AD4FB1" w:rsidP="00D53A3B">
      <w:pPr>
        <w:tabs>
          <w:tab w:val="left" w:pos="567"/>
        </w:tabs>
        <w:spacing w:before="140"/>
        <w:ind w:left="1910" w:hanging="544"/>
        <w:rPr>
          <w:rFonts w:ascii="Calibri" w:hAnsi="Calibri"/>
          <w:color w:val="000000"/>
          <w:lang w:val="en-AU"/>
        </w:rPr>
      </w:pPr>
      <w:r w:rsidRPr="009E3D16">
        <w:rPr>
          <w:rFonts w:ascii="Calibri" w:hAnsi="Calibri"/>
          <w:color w:val="000000"/>
          <w:lang w:val="en-AU"/>
        </w:rPr>
        <w:t>(f)</w:t>
      </w:r>
      <w:r w:rsidRPr="009E3D16">
        <w:rPr>
          <w:rFonts w:ascii="Calibri" w:hAnsi="Calibri"/>
          <w:color w:val="000000"/>
          <w:lang w:val="en-AU"/>
        </w:rPr>
        <w:tab/>
        <w:t xml:space="preserve">since </w:t>
      </w:r>
      <w:r w:rsidRPr="009E3D16">
        <w:rPr>
          <w:rFonts w:ascii="Calibri" w:hAnsi="Calibri"/>
          <w:lang w:val="en-AU" w:eastAsia="en-US"/>
        </w:rPr>
        <w:t>2012</w:t>
      </w:r>
      <w:r w:rsidRPr="009E3D16">
        <w:rPr>
          <w:rFonts w:ascii="Calibri" w:hAnsi="Calibri"/>
          <w:color w:val="000000"/>
          <w:lang w:val="en-AU"/>
        </w:rPr>
        <w:t>, as part of the tax reform program, the ACT Government has:</w:t>
      </w:r>
    </w:p>
    <w:p w14:paraId="5F0B10CC" w14:textId="77777777" w:rsidR="00AD4FB1" w:rsidRPr="009E3D16" w:rsidRDefault="00AD4FB1" w:rsidP="00D53A3B">
      <w:pPr>
        <w:spacing w:before="140"/>
        <w:ind w:left="2477" w:hanging="544"/>
        <w:rPr>
          <w:rFonts w:ascii="Calibri" w:hAnsi="Calibri"/>
          <w:color w:val="000000"/>
          <w:lang w:val="en-AU"/>
        </w:rPr>
      </w:pPr>
      <w:r>
        <w:rPr>
          <w:rFonts w:ascii="Calibri" w:hAnsi="Calibri"/>
          <w:color w:val="000000"/>
          <w:lang w:val="en-AU"/>
        </w:rPr>
        <w:t>(i)</w:t>
      </w:r>
      <w:r w:rsidRPr="009E3D16">
        <w:rPr>
          <w:rFonts w:ascii="Calibri" w:hAnsi="Calibri"/>
          <w:color w:val="000000"/>
          <w:lang w:val="en-AU"/>
        </w:rPr>
        <w:tab/>
        <w:t>abolished stamp duty for eligible first home buyers, making it easier for young people and those on low incomes to own their own home;</w:t>
      </w:r>
    </w:p>
    <w:p w14:paraId="46903940" w14:textId="77777777" w:rsidR="00AD4FB1" w:rsidRPr="009E3D16" w:rsidRDefault="00AD4FB1" w:rsidP="00D53A3B">
      <w:pPr>
        <w:spacing w:before="140"/>
        <w:ind w:left="2477" w:hanging="544"/>
        <w:rPr>
          <w:rFonts w:ascii="Calibri" w:hAnsi="Calibri"/>
          <w:color w:val="000000"/>
          <w:lang w:val="en-AU"/>
        </w:rPr>
      </w:pPr>
      <w:r>
        <w:rPr>
          <w:rFonts w:ascii="Calibri" w:hAnsi="Calibri"/>
          <w:color w:val="000000"/>
          <w:lang w:val="en-AU"/>
        </w:rPr>
        <w:t>(ii)</w:t>
      </w:r>
      <w:r w:rsidRPr="009E3D16">
        <w:rPr>
          <w:rFonts w:ascii="Calibri" w:hAnsi="Calibri"/>
          <w:color w:val="000000"/>
          <w:lang w:val="en-AU"/>
        </w:rPr>
        <w:tab/>
        <w:t>cut stamp duty rates for all residential property transactions;</w:t>
      </w:r>
    </w:p>
    <w:p w14:paraId="25F12F9B" w14:textId="77777777" w:rsidR="00AD4FB1" w:rsidRPr="009E3D16" w:rsidRDefault="00AD4FB1" w:rsidP="00D53A3B">
      <w:pPr>
        <w:spacing w:before="140"/>
        <w:ind w:left="2477" w:hanging="544"/>
        <w:rPr>
          <w:rFonts w:ascii="Calibri" w:hAnsi="Calibri"/>
          <w:color w:val="000000"/>
          <w:lang w:val="en-AU"/>
        </w:rPr>
      </w:pPr>
      <w:r>
        <w:rPr>
          <w:rFonts w:ascii="Calibri" w:hAnsi="Calibri"/>
          <w:color w:val="000000"/>
          <w:lang w:val="en-AU"/>
        </w:rPr>
        <w:t>(iii)</w:t>
      </w:r>
      <w:r w:rsidRPr="009E3D16">
        <w:rPr>
          <w:rFonts w:ascii="Calibri" w:hAnsi="Calibri"/>
          <w:color w:val="000000"/>
          <w:lang w:val="en-AU"/>
        </w:rPr>
        <w:tab/>
        <w:t>fully phased out insurance duty; and</w:t>
      </w:r>
    </w:p>
    <w:p w14:paraId="30BC219B" w14:textId="364C63EF" w:rsidR="00AD4FB1" w:rsidRPr="009E3D16" w:rsidRDefault="00AD4FB1" w:rsidP="00D53A3B">
      <w:pPr>
        <w:spacing w:before="140"/>
        <w:ind w:left="2477" w:hanging="544"/>
        <w:rPr>
          <w:rFonts w:ascii="Calibri" w:hAnsi="Calibri"/>
          <w:color w:val="000000"/>
          <w:lang w:val="en-AU"/>
        </w:rPr>
      </w:pPr>
      <w:r>
        <w:rPr>
          <w:rFonts w:ascii="Calibri" w:hAnsi="Calibri"/>
          <w:color w:val="000000"/>
          <w:lang w:val="en-AU"/>
        </w:rPr>
        <w:t>(</w:t>
      </w:r>
      <w:r w:rsidRPr="009E3D16">
        <w:rPr>
          <w:rFonts w:ascii="Calibri" w:hAnsi="Calibri"/>
          <w:color w:val="000000"/>
          <w:lang w:val="en-AU"/>
        </w:rPr>
        <w:t>iv</w:t>
      </w:r>
      <w:r>
        <w:rPr>
          <w:rFonts w:ascii="Calibri" w:hAnsi="Calibri"/>
          <w:color w:val="000000"/>
          <w:lang w:val="en-AU"/>
        </w:rPr>
        <w:t>)</w:t>
      </w:r>
      <w:r w:rsidRPr="009E3D16">
        <w:rPr>
          <w:rFonts w:ascii="Calibri" w:hAnsi="Calibri"/>
          <w:color w:val="000000"/>
          <w:lang w:val="en-AU"/>
        </w:rPr>
        <w:tab/>
      </w:r>
      <w:r w:rsidRPr="00F912D9">
        <w:rPr>
          <w:rFonts w:ascii="Calibri" w:hAnsi="Calibri"/>
          <w:color w:val="000000"/>
          <w:spacing w:val="-4"/>
          <w:lang w:val="en-AU"/>
        </w:rPr>
        <w:t>removed stamp duty for around 80 percent of commercial transactions;</w:t>
      </w:r>
    </w:p>
    <w:p w14:paraId="3C61F80C" w14:textId="70BD4E05" w:rsidR="00AD4FB1" w:rsidRPr="009E3D16" w:rsidRDefault="00AD4FB1" w:rsidP="00D53A3B">
      <w:pPr>
        <w:pStyle w:val="DPSEntryIndents"/>
        <w:spacing w:before="140"/>
        <w:rPr>
          <w:color w:val="000000"/>
        </w:rPr>
      </w:pPr>
      <w:r w:rsidRPr="009E3D16">
        <w:rPr>
          <w:color w:val="000000"/>
        </w:rPr>
        <w:t>further notes that through this taxation reform process:</w:t>
      </w:r>
    </w:p>
    <w:p w14:paraId="1575BBCE" w14:textId="6D5A17BD" w:rsidR="00AD4FB1" w:rsidRPr="009E3D16" w:rsidRDefault="00AD4FB1" w:rsidP="00D53A3B">
      <w:pPr>
        <w:tabs>
          <w:tab w:val="left" w:pos="567"/>
        </w:tabs>
        <w:spacing w:before="140"/>
        <w:ind w:left="1910" w:hanging="544"/>
        <w:rPr>
          <w:rFonts w:ascii="Calibri" w:hAnsi="Calibri"/>
          <w:color w:val="000000"/>
          <w:lang w:val="en-AU"/>
        </w:rPr>
      </w:pPr>
      <w:r w:rsidRPr="009E3D16">
        <w:rPr>
          <w:rFonts w:ascii="Calibri" w:hAnsi="Calibri"/>
          <w:color w:val="000000"/>
          <w:lang w:val="en-AU"/>
        </w:rPr>
        <w:t>(a)</w:t>
      </w:r>
      <w:r w:rsidRPr="009E3D16">
        <w:rPr>
          <w:rFonts w:ascii="Calibri" w:hAnsi="Calibri"/>
          <w:color w:val="000000"/>
          <w:lang w:val="en-AU"/>
        </w:rPr>
        <w:tab/>
        <w:t xml:space="preserve">the </w:t>
      </w:r>
      <w:r w:rsidRPr="009E3D16">
        <w:rPr>
          <w:rFonts w:ascii="Calibri" w:hAnsi="Calibri"/>
          <w:lang w:val="en-AU" w:eastAsia="en-US"/>
        </w:rPr>
        <w:t>proportion</w:t>
      </w:r>
      <w:r w:rsidRPr="009E3D16">
        <w:rPr>
          <w:rFonts w:ascii="Calibri" w:hAnsi="Calibri"/>
          <w:color w:val="000000"/>
          <w:lang w:val="en-AU"/>
        </w:rPr>
        <w:t xml:space="preserve"> of stamp duty of ACT own</w:t>
      </w:r>
      <w:r w:rsidR="00182D6D">
        <w:rPr>
          <w:rFonts w:ascii="Calibri" w:hAnsi="Calibri"/>
          <w:color w:val="000000"/>
          <w:lang w:val="en-AU"/>
        </w:rPr>
        <w:t>-</w:t>
      </w:r>
      <w:r w:rsidRPr="009E3D16">
        <w:rPr>
          <w:rFonts w:ascii="Calibri" w:hAnsi="Calibri"/>
          <w:color w:val="000000"/>
          <w:lang w:val="en-AU"/>
        </w:rPr>
        <w:t>source revenue has reduced from 20</w:t>
      </w:r>
      <w:r w:rsidRPr="00AD4FB1">
        <w:rPr>
          <w:rFonts w:ascii="Calibri" w:hAnsi="Calibri"/>
          <w:color w:val="000000"/>
          <w:lang w:val="en-AU"/>
        </w:rPr>
        <w:t xml:space="preserve"> </w:t>
      </w:r>
      <w:r>
        <w:rPr>
          <w:rFonts w:ascii="Calibri" w:hAnsi="Calibri"/>
          <w:color w:val="000000"/>
          <w:lang w:val="en-AU"/>
        </w:rPr>
        <w:t>percent</w:t>
      </w:r>
      <w:r w:rsidRPr="009E3D16">
        <w:rPr>
          <w:rFonts w:ascii="Calibri" w:hAnsi="Calibri"/>
          <w:color w:val="000000"/>
          <w:lang w:val="en-AU"/>
        </w:rPr>
        <w:t xml:space="preserve"> in 2012 to approximately 10</w:t>
      </w:r>
      <w:r w:rsidRPr="00AD4FB1">
        <w:rPr>
          <w:rFonts w:ascii="Calibri" w:hAnsi="Calibri"/>
          <w:color w:val="000000"/>
          <w:lang w:val="en-AU"/>
        </w:rPr>
        <w:t xml:space="preserve"> </w:t>
      </w:r>
      <w:r>
        <w:rPr>
          <w:rFonts w:ascii="Calibri" w:hAnsi="Calibri"/>
          <w:color w:val="000000"/>
          <w:lang w:val="en-AU"/>
        </w:rPr>
        <w:t>percent</w:t>
      </w:r>
      <w:r w:rsidRPr="009E3D16">
        <w:rPr>
          <w:rFonts w:ascii="Calibri" w:hAnsi="Calibri"/>
          <w:color w:val="000000"/>
          <w:lang w:val="en-AU"/>
        </w:rPr>
        <w:t xml:space="preserve"> in 2023-24;</w:t>
      </w:r>
    </w:p>
    <w:p w14:paraId="60B28056" w14:textId="20D7C2B2" w:rsidR="00AD4FB1" w:rsidRPr="009E3D16" w:rsidRDefault="00AD4FB1" w:rsidP="00D53A3B">
      <w:pPr>
        <w:tabs>
          <w:tab w:val="left" w:pos="567"/>
        </w:tabs>
        <w:spacing w:before="140"/>
        <w:ind w:left="1910" w:hanging="544"/>
        <w:rPr>
          <w:rFonts w:ascii="Calibri" w:hAnsi="Calibri"/>
          <w:color w:val="000000"/>
          <w:lang w:val="en-AU"/>
        </w:rPr>
      </w:pPr>
      <w:r w:rsidRPr="009E3D16">
        <w:rPr>
          <w:rFonts w:ascii="Calibri" w:hAnsi="Calibri"/>
          <w:color w:val="000000"/>
          <w:lang w:val="en-AU"/>
        </w:rPr>
        <w:t>(b)</w:t>
      </w:r>
      <w:r w:rsidRPr="009E3D16">
        <w:rPr>
          <w:rFonts w:ascii="Calibri" w:hAnsi="Calibri"/>
          <w:color w:val="000000"/>
          <w:lang w:val="en-AU"/>
        </w:rPr>
        <w:tab/>
        <w:t xml:space="preserve">from </w:t>
      </w:r>
      <w:r w:rsidRPr="009E3D16">
        <w:rPr>
          <w:rFonts w:ascii="Calibri" w:hAnsi="Calibri"/>
          <w:lang w:val="en-AU" w:eastAsia="en-US"/>
        </w:rPr>
        <w:t>being</w:t>
      </w:r>
      <w:r w:rsidRPr="009E3D16">
        <w:rPr>
          <w:rFonts w:ascii="Calibri" w:hAnsi="Calibri"/>
          <w:color w:val="000000"/>
          <w:lang w:val="en-AU"/>
        </w:rPr>
        <w:t xml:space="preserve"> a roughly equivalent proportion of own</w:t>
      </w:r>
      <w:r w:rsidR="00182D6D">
        <w:rPr>
          <w:rFonts w:ascii="Calibri" w:hAnsi="Calibri"/>
          <w:color w:val="000000"/>
          <w:lang w:val="en-AU"/>
        </w:rPr>
        <w:t>-</w:t>
      </w:r>
      <w:r w:rsidRPr="009E3D16">
        <w:rPr>
          <w:rFonts w:ascii="Calibri" w:hAnsi="Calibri"/>
          <w:color w:val="000000"/>
          <w:lang w:val="en-AU"/>
        </w:rPr>
        <w:t>source taxation revenue in 2012, stamp duty in the ACT now comprises significantly less than the proportion received in Victoria and NSW; and</w:t>
      </w:r>
    </w:p>
    <w:p w14:paraId="3AF24D6B" w14:textId="4FCBC0B1" w:rsidR="00AD4FB1" w:rsidRPr="009E3D16" w:rsidRDefault="00AD4FB1" w:rsidP="00182D6D">
      <w:pPr>
        <w:keepLines/>
        <w:widowControl w:val="0"/>
        <w:tabs>
          <w:tab w:val="left" w:pos="567"/>
        </w:tabs>
        <w:spacing w:before="120"/>
        <w:ind w:left="1910" w:hanging="544"/>
        <w:rPr>
          <w:rFonts w:ascii="Calibri" w:hAnsi="Calibri"/>
          <w:color w:val="000000"/>
          <w:lang w:val="en-AU"/>
        </w:rPr>
      </w:pPr>
      <w:r w:rsidRPr="009E3D16">
        <w:rPr>
          <w:rFonts w:ascii="Calibri" w:hAnsi="Calibri"/>
          <w:color w:val="000000"/>
          <w:lang w:val="en-AU"/>
        </w:rPr>
        <w:t>(c)</w:t>
      </w:r>
      <w:r w:rsidRPr="009E3D16">
        <w:rPr>
          <w:rFonts w:ascii="Calibri" w:hAnsi="Calibri"/>
          <w:color w:val="000000"/>
          <w:lang w:val="en-AU"/>
        </w:rPr>
        <w:tab/>
      </w:r>
      <w:r w:rsidRPr="009E3D16">
        <w:rPr>
          <w:rFonts w:ascii="Calibri" w:hAnsi="Calibri"/>
          <w:lang w:val="en-AU" w:eastAsia="en-US"/>
        </w:rPr>
        <w:t>reports</w:t>
      </w:r>
      <w:r w:rsidRPr="009E3D16">
        <w:rPr>
          <w:rFonts w:ascii="Calibri" w:hAnsi="Calibri"/>
          <w:color w:val="000000"/>
          <w:lang w:val="en-AU"/>
        </w:rPr>
        <w:t xml:space="preserve"> undertaken by Treasury, the National Centre for Social and Economic Modelling and the Centre of Policy Studies in 2020 ahead of the third phase of tax reform, found that it remained broadly revenue neutral (with a small reduction in revenue), and was resulting in an increase in GSP, real investment, real household consumption, employment</w:t>
      </w:r>
      <w:r>
        <w:rPr>
          <w:rFonts w:ascii="Calibri" w:hAnsi="Calibri"/>
          <w:color w:val="000000"/>
          <w:lang w:val="en-AU"/>
        </w:rPr>
        <w:t xml:space="preserve"> </w:t>
      </w:r>
      <w:r w:rsidRPr="009E3D16">
        <w:rPr>
          <w:rFonts w:ascii="Calibri" w:hAnsi="Calibri"/>
          <w:color w:val="000000"/>
          <w:lang w:val="en-AU"/>
        </w:rPr>
        <w:t>and wages, and dwelling turnover as the disincentive to move to more appropriate housing was reduced;</w:t>
      </w:r>
    </w:p>
    <w:p w14:paraId="7C90C41B" w14:textId="56A0C548" w:rsidR="00AD4FB1" w:rsidRPr="009E3D16" w:rsidRDefault="00AD4FB1" w:rsidP="00182D6D">
      <w:pPr>
        <w:pStyle w:val="DPSEntryIndents"/>
        <w:rPr>
          <w:color w:val="000000"/>
        </w:rPr>
      </w:pPr>
      <w:r w:rsidRPr="009E3D16">
        <w:rPr>
          <w:color w:val="000000"/>
        </w:rPr>
        <w:t>finally notes:</w:t>
      </w:r>
    </w:p>
    <w:p w14:paraId="58C02F87" w14:textId="35E4C4A2" w:rsidR="00AD4FB1" w:rsidRPr="009E3D16" w:rsidRDefault="00AD4FB1" w:rsidP="00182D6D">
      <w:pPr>
        <w:tabs>
          <w:tab w:val="left" w:pos="567"/>
        </w:tabs>
        <w:spacing w:before="120"/>
        <w:ind w:left="1910" w:hanging="544"/>
        <w:rPr>
          <w:rFonts w:ascii="Calibri" w:hAnsi="Calibri"/>
          <w:color w:val="000000"/>
          <w:lang w:val="en-AU"/>
        </w:rPr>
      </w:pPr>
      <w:r w:rsidRPr="009E3D16">
        <w:rPr>
          <w:rFonts w:ascii="Calibri" w:hAnsi="Calibri"/>
          <w:color w:val="000000"/>
          <w:lang w:val="en-AU"/>
        </w:rPr>
        <w:t>(a)</w:t>
      </w:r>
      <w:r w:rsidRPr="009E3D16">
        <w:rPr>
          <w:rFonts w:ascii="Calibri" w:hAnsi="Calibri"/>
          <w:color w:val="000000"/>
          <w:lang w:val="en-AU"/>
        </w:rPr>
        <w:tab/>
        <w:t xml:space="preserve">that </w:t>
      </w:r>
      <w:r w:rsidRPr="009E3D16">
        <w:rPr>
          <w:rFonts w:ascii="Calibri" w:hAnsi="Calibri"/>
          <w:lang w:val="en-AU" w:eastAsia="en-US"/>
        </w:rPr>
        <w:t>according</w:t>
      </w:r>
      <w:r w:rsidRPr="009E3D16">
        <w:rPr>
          <w:rFonts w:ascii="Calibri" w:hAnsi="Calibri"/>
          <w:color w:val="000000"/>
          <w:lang w:val="en-AU"/>
        </w:rPr>
        <w:t xml:space="preserve"> to the Australian Bureau of Statistics, the ACT</w:t>
      </w:r>
      <w:r w:rsidR="00DD3458">
        <w:rPr>
          <w:rFonts w:ascii="Calibri" w:hAnsi="Calibri"/>
          <w:color w:val="000000"/>
          <w:lang w:val="en-AU"/>
        </w:rPr>
        <w:t>’</w:t>
      </w:r>
      <w:r w:rsidRPr="009E3D16">
        <w:rPr>
          <w:rFonts w:ascii="Calibri" w:hAnsi="Calibri"/>
          <w:color w:val="000000"/>
          <w:lang w:val="en-AU"/>
        </w:rPr>
        <w:t>s tax take per capita is broadly in line with both NSW and Victoria and reflects our strong economic growth, while tax levied by the Territory is only 5.1</w:t>
      </w:r>
      <w:r w:rsidRPr="00AD4FB1">
        <w:rPr>
          <w:rFonts w:ascii="Calibri" w:hAnsi="Calibri"/>
          <w:color w:val="000000"/>
          <w:lang w:val="en-AU"/>
        </w:rPr>
        <w:t xml:space="preserve"> </w:t>
      </w:r>
      <w:r>
        <w:rPr>
          <w:rFonts w:ascii="Calibri" w:hAnsi="Calibri"/>
          <w:color w:val="000000"/>
          <w:lang w:val="en-AU"/>
        </w:rPr>
        <w:t>percent</w:t>
      </w:r>
      <w:r w:rsidRPr="009E3D16">
        <w:rPr>
          <w:rFonts w:ascii="Calibri" w:hAnsi="Calibri"/>
          <w:color w:val="000000"/>
          <w:lang w:val="en-AU"/>
        </w:rPr>
        <w:t xml:space="preserve"> of GSP</w:t>
      </w:r>
      <w:r>
        <w:rPr>
          <w:rFonts w:ascii="Calibri" w:hAnsi="Calibri"/>
          <w:color w:val="000000"/>
          <w:lang w:val="en-AU"/>
        </w:rPr>
        <w:t xml:space="preserve"> –</w:t>
      </w:r>
      <w:r w:rsidRPr="009E3D16">
        <w:rPr>
          <w:rFonts w:ascii="Calibri" w:hAnsi="Calibri"/>
          <w:color w:val="000000"/>
          <w:lang w:val="en-AU"/>
        </w:rPr>
        <w:t xml:space="preserve"> below NSW, Victoria, Queensland, South Australia and Tasmania;</w:t>
      </w:r>
    </w:p>
    <w:p w14:paraId="5FEC2149" w14:textId="6CBB7034" w:rsidR="00AD4FB1" w:rsidRPr="009E3D16" w:rsidRDefault="00AD4FB1" w:rsidP="00182D6D">
      <w:pPr>
        <w:tabs>
          <w:tab w:val="left" w:pos="567"/>
        </w:tabs>
        <w:spacing w:before="120"/>
        <w:ind w:left="1910" w:hanging="544"/>
        <w:rPr>
          <w:rFonts w:ascii="Calibri" w:hAnsi="Calibri"/>
          <w:color w:val="000000"/>
          <w:lang w:val="en-AU"/>
        </w:rPr>
      </w:pPr>
      <w:r w:rsidRPr="009E3D16">
        <w:rPr>
          <w:rFonts w:ascii="Calibri" w:hAnsi="Calibri"/>
          <w:color w:val="000000"/>
          <w:lang w:val="en-AU"/>
        </w:rPr>
        <w:lastRenderedPageBreak/>
        <w:t>(b)</w:t>
      </w:r>
      <w:r w:rsidRPr="009E3D16">
        <w:rPr>
          <w:rFonts w:ascii="Calibri" w:hAnsi="Calibri"/>
          <w:color w:val="000000"/>
          <w:lang w:val="en-AU"/>
        </w:rPr>
        <w:tab/>
        <w:t>the ACT</w:t>
      </w:r>
      <w:r w:rsidR="00DD3458">
        <w:rPr>
          <w:rFonts w:ascii="Calibri" w:hAnsi="Calibri"/>
          <w:color w:val="000000"/>
          <w:lang w:val="en-AU"/>
        </w:rPr>
        <w:t>’</w:t>
      </w:r>
      <w:r w:rsidRPr="009E3D16">
        <w:rPr>
          <w:rFonts w:ascii="Calibri" w:hAnsi="Calibri"/>
          <w:color w:val="000000"/>
          <w:lang w:val="en-AU"/>
        </w:rPr>
        <w:t>s 20</w:t>
      </w:r>
      <w:r w:rsidR="00D72E12">
        <w:rPr>
          <w:rFonts w:ascii="Calibri" w:hAnsi="Calibri"/>
          <w:color w:val="000000"/>
          <w:lang w:val="en-AU"/>
        </w:rPr>
        <w:t>-</w:t>
      </w:r>
      <w:r w:rsidRPr="009E3D16">
        <w:rPr>
          <w:rFonts w:ascii="Calibri" w:hAnsi="Calibri"/>
          <w:color w:val="000000"/>
          <w:lang w:val="en-AU"/>
        </w:rPr>
        <w:t>year tax reform agenda is successfully adding a stabilising factor to the ACT Budget, significantly improving our ability to forecast revenue off a stable base; and</w:t>
      </w:r>
    </w:p>
    <w:p w14:paraId="00C5E629" w14:textId="3471DA6A" w:rsidR="00AD4FB1" w:rsidRPr="009E3D16" w:rsidRDefault="00AD4FB1" w:rsidP="00182D6D">
      <w:pPr>
        <w:tabs>
          <w:tab w:val="left" w:pos="567"/>
        </w:tabs>
        <w:spacing w:before="120"/>
        <w:ind w:left="1910" w:hanging="544"/>
        <w:rPr>
          <w:rFonts w:ascii="Calibri" w:hAnsi="Calibri"/>
          <w:color w:val="000000"/>
          <w:lang w:val="en-AU"/>
        </w:rPr>
      </w:pPr>
      <w:r w:rsidRPr="009E3D16">
        <w:rPr>
          <w:rFonts w:ascii="Calibri" w:hAnsi="Calibri"/>
          <w:color w:val="000000"/>
          <w:lang w:val="en-AU"/>
        </w:rPr>
        <w:t>(c)</w:t>
      </w:r>
      <w:r w:rsidRPr="009E3D16">
        <w:rPr>
          <w:rFonts w:ascii="Calibri" w:hAnsi="Calibri"/>
          <w:color w:val="000000"/>
          <w:lang w:val="en-AU"/>
        </w:rPr>
        <w:tab/>
        <w:t>the current five-year stage of taxation reform set the average residential rates increase at 3.75</w:t>
      </w:r>
      <w:r w:rsidRPr="00AD4FB1">
        <w:rPr>
          <w:rFonts w:ascii="Calibri" w:hAnsi="Calibri"/>
          <w:color w:val="000000"/>
          <w:lang w:val="en-AU"/>
        </w:rPr>
        <w:t xml:space="preserve"> </w:t>
      </w:r>
      <w:r>
        <w:rPr>
          <w:rFonts w:ascii="Calibri" w:hAnsi="Calibri"/>
          <w:color w:val="000000"/>
          <w:lang w:val="en-AU"/>
        </w:rPr>
        <w:t>percent</w:t>
      </w:r>
      <w:r w:rsidRPr="009E3D16">
        <w:rPr>
          <w:rFonts w:ascii="Calibri" w:hAnsi="Calibri"/>
          <w:color w:val="000000"/>
          <w:lang w:val="en-AU"/>
        </w:rPr>
        <w:t xml:space="preserve"> per annum, which has been below the national rate of inflation for most of the last two years; and</w:t>
      </w:r>
    </w:p>
    <w:p w14:paraId="431B50F1" w14:textId="7E8BDCC1" w:rsidR="00AD4FB1" w:rsidRPr="009E3D16" w:rsidRDefault="00AD4FB1" w:rsidP="00182D6D">
      <w:pPr>
        <w:pStyle w:val="DPSEntryIndents"/>
        <w:rPr>
          <w:color w:val="000000"/>
        </w:rPr>
      </w:pPr>
      <w:r w:rsidRPr="009E3D16">
        <w:rPr>
          <w:color w:val="000000"/>
        </w:rPr>
        <w:t>calls on the ACT Government to continue to:</w:t>
      </w:r>
    </w:p>
    <w:p w14:paraId="09FD012D" w14:textId="77777777" w:rsidR="00AD4FB1" w:rsidRPr="009E3D16" w:rsidRDefault="00AD4FB1" w:rsidP="00182D6D">
      <w:pPr>
        <w:tabs>
          <w:tab w:val="left" w:pos="567"/>
        </w:tabs>
        <w:spacing w:before="120"/>
        <w:ind w:left="1910" w:hanging="544"/>
        <w:rPr>
          <w:rFonts w:ascii="Calibri" w:hAnsi="Calibri"/>
          <w:color w:val="000000"/>
          <w:lang w:val="en-AU"/>
        </w:rPr>
      </w:pPr>
      <w:r w:rsidRPr="009E3D16">
        <w:rPr>
          <w:rFonts w:ascii="Calibri" w:hAnsi="Calibri"/>
          <w:color w:val="000000"/>
          <w:lang w:val="en-AU"/>
        </w:rPr>
        <w:t>(a)</w:t>
      </w:r>
      <w:r w:rsidRPr="009E3D16">
        <w:rPr>
          <w:rFonts w:ascii="Calibri" w:hAnsi="Calibri"/>
          <w:color w:val="000000"/>
          <w:lang w:val="en-AU"/>
        </w:rPr>
        <w:tab/>
        <w:t xml:space="preserve">focus its </w:t>
      </w:r>
      <w:r w:rsidRPr="009E3D16">
        <w:rPr>
          <w:rFonts w:ascii="Calibri" w:hAnsi="Calibri"/>
          <w:lang w:val="en-AU" w:eastAsia="en-US"/>
        </w:rPr>
        <w:t>ongoing</w:t>
      </w:r>
      <w:r w:rsidRPr="009E3D16">
        <w:rPr>
          <w:rFonts w:ascii="Calibri" w:hAnsi="Calibri"/>
          <w:color w:val="000000"/>
          <w:lang w:val="en-AU"/>
        </w:rPr>
        <w:t xml:space="preserve"> stamp duty cuts to improve housing affordability to help owner-occupiers and first home buyers enter the residential property market, and allow people to move into homes suitable to their needs; and</w:t>
      </w:r>
    </w:p>
    <w:p w14:paraId="4A22CF33" w14:textId="5C97685D" w:rsidR="00AD4FB1" w:rsidRPr="00D065BC" w:rsidRDefault="00AD4FB1" w:rsidP="00182D6D">
      <w:pPr>
        <w:tabs>
          <w:tab w:val="left" w:pos="567"/>
        </w:tabs>
        <w:spacing w:before="120"/>
        <w:ind w:left="1910" w:hanging="544"/>
        <w:rPr>
          <w:rFonts w:ascii="Calibri" w:hAnsi="Calibri"/>
          <w:color w:val="000000"/>
          <w:lang w:val="en-AU"/>
        </w:rPr>
      </w:pPr>
      <w:r w:rsidRPr="009E3D16">
        <w:rPr>
          <w:rFonts w:ascii="Calibri" w:hAnsi="Calibri"/>
          <w:color w:val="000000"/>
          <w:lang w:val="en-AU"/>
        </w:rPr>
        <w:t>(b)</w:t>
      </w:r>
      <w:r w:rsidRPr="009E3D16">
        <w:rPr>
          <w:rFonts w:ascii="Calibri" w:hAnsi="Calibri"/>
          <w:color w:val="000000"/>
          <w:lang w:val="en-AU"/>
        </w:rPr>
        <w:tab/>
        <w:t xml:space="preserve">regularly monitor the tax reform process to confirm it remains broadly revenue neutral across commercial and residential conveyance duties and general rates, while delivering fiscal </w:t>
      </w:r>
      <w:r w:rsidRPr="009E3D16">
        <w:rPr>
          <w:rFonts w:ascii="Calibri" w:hAnsi="Calibri"/>
          <w:lang w:val="en-AU" w:eastAsia="en-US"/>
        </w:rPr>
        <w:t>and</w:t>
      </w:r>
      <w:r w:rsidRPr="009E3D16">
        <w:rPr>
          <w:rFonts w:ascii="Calibri" w:hAnsi="Calibri"/>
          <w:color w:val="000000"/>
          <w:lang w:val="en-AU"/>
        </w:rPr>
        <w:t xml:space="preserve"> economic benefits for the Australian Capital Territory and its residents.</w:t>
      </w:r>
      <w:r w:rsidR="00DD3458">
        <w:rPr>
          <w:rFonts w:ascii="Calibri" w:hAnsi="Calibri"/>
          <w:color w:val="000000"/>
          <w:lang w:val="en-AU"/>
        </w:rPr>
        <w:t>”</w:t>
      </w:r>
      <w:r>
        <w:rPr>
          <w:rFonts w:ascii="Calibri" w:hAnsi="Calibri"/>
          <w:color w:val="000000"/>
          <w:lang w:val="en-AU"/>
        </w:rPr>
        <w:t>—</w:t>
      </w:r>
    </w:p>
    <w:p w14:paraId="229F2ADD" w14:textId="124430F2" w:rsidR="00C32D0E" w:rsidRPr="00D065BC" w:rsidRDefault="0079660B" w:rsidP="00182D6D">
      <w:pPr>
        <w:spacing w:before="120"/>
        <w:ind w:left="720"/>
        <w:rPr>
          <w:rFonts w:ascii="Calibri" w:hAnsi="Calibri"/>
          <w:color w:val="000000"/>
          <w:lang w:val="en-AU"/>
        </w:rPr>
      </w:pPr>
      <w:r>
        <w:rPr>
          <w:rFonts w:ascii="Calibri" w:hAnsi="Calibri"/>
          <w:color w:val="000000"/>
          <w:lang w:val="en-AU"/>
        </w:rPr>
        <w:t>be agreed to</w:t>
      </w:r>
      <w:r w:rsidR="00C32D0E" w:rsidRPr="00D065BC">
        <w:rPr>
          <w:rFonts w:ascii="Calibri" w:hAnsi="Calibri"/>
          <w:color w:val="000000"/>
          <w:lang w:val="en-AU"/>
        </w:rPr>
        <w:t>—put and passed.</w:t>
      </w:r>
    </w:p>
    <w:p w14:paraId="4F3C1855" w14:textId="62691B9B" w:rsidR="00C32D0E" w:rsidRPr="00D065BC" w:rsidRDefault="00C32D0E" w:rsidP="00C32D0E">
      <w:pPr>
        <w:keepNext/>
        <w:keepLines/>
        <w:tabs>
          <w:tab w:val="right" w:pos="339"/>
          <w:tab w:val="left" w:pos="720"/>
        </w:tabs>
        <w:spacing w:before="240"/>
        <w:ind w:left="720" w:hanging="720"/>
        <w:rPr>
          <w:rFonts w:ascii="Calibri" w:hAnsi="Calibri"/>
          <w:b/>
          <w:caps/>
          <w:lang w:val="en-AU"/>
        </w:rPr>
      </w:pPr>
      <w:r w:rsidRPr="00D065BC">
        <w:rPr>
          <w:rFonts w:ascii="Calibri" w:hAnsi="Calibri"/>
          <w:b/>
          <w:caps/>
          <w:lang w:val="en-AU"/>
        </w:rPr>
        <w:tab/>
      </w:r>
      <w:r w:rsidR="00EE1C6D">
        <w:rPr>
          <w:rFonts w:ascii="Calibri" w:hAnsi="Calibri"/>
          <w:b/>
          <w:bCs/>
          <w:caps/>
          <w:lang w:val="en-AU"/>
        </w:rPr>
        <w:fldChar w:fldCharType="begin"/>
      </w:r>
      <w:r w:rsidR="00EE1C6D">
        <w:rPr>
          <w:rFonts w:ascii="Calibri" w:hAnsi="Calibri"/>
          <w:b/>
          <w:bCs/>
          <w:caps/>
          <w:lang w:val="en-AU"/>
        </w:rPr>
        <w:instrText xml:space="preserve"> SEQ A \* MERGEFORMAT </w:instrText>
      </w:r>
      <w:r w:rsidR="00EE1C6D">
        <w:rPr>
          <w:rFonts w:ascii="Calibri" w:hAnsi="Calibri"/>
          <w:b/>
          <w:bCs/>
          <w:caps/>
          <w:lang w:val="en-AU"/>
        </w:rPr>
        <w:fldChar w:fldCharType="separate"/>
      </w:r>
      <w:r w:rsidR="006A33B0">
        <w:rPr>
          <w:rFonts w:ascii="Calibri" w:hAnsi="Calibri"/>
          <w:b/>
          <w:bCs/>
          <w:caps/>
          <w:noProof/>
          <w:lang w:val="en-AU"/>
        </w:rPr>
        <w:t>15</w:t>
      </w:r>
      <w:r w:rsidR="00EE1C6D">
        <w:rPr>
          <w:rFonts w:ascii="Calibri" w:hAnsi="Calibri"/>
          <w:b/>
          <w:bCs/>
          <w:caps/>
          <w:lang w:val="en-AU"/>
        </w:rPr>
        <w:fldChar w:fldCharType="end"/>
      </w:r>
      <w:r w:rsidRPr="00D065BC">
        <w:rPr>
          <w:rFonts w:ascii="Calibri" w:hAnsi="Calibri"/>
          <w:b/>
          <w:caps/>
          <w:lang w:val="en-AU"/>
        </w:rPr>
        <w:tab/>
      </w:r>
      <w:r w:rsidR="00553B67">
        <w:rPr>
          <w:rFonts w:ascii="Calibri" w:hAnsi="Calibri"/>
          <w:b/>
          <w:caps/>
          <w:lang w:val="en-AU"/>
        </w:rPr>
        <w:t>Voluntary assisted dying—Access—Loss of capacity</w:t>
      </w:r>
    </w:p>
    <w:p w14:paraId="4F7E499F" w14:textId="39C4E480" w:rsidR="00C32D0E" w:rsidRPr="00D065BC" w:rsidRDefault="00553B67" w:rsidP="001E1EB4">
      <w:pPr>
        <w:spacing w:before="120"/>
        <w:ind w:left="720"/>
        <w:rPr>
          <w:rFonts w:ascii="Calibri" w:hAnsi="Calibri"/>
          <w:color w:val="000000"/>
          <w:lang w:val="en-AU"/>
        </w:rPr>
      </w:pPr>
      <w:r>
        <w:rPr>
          <w:rFonts w:ascii="Calibri" w:hAnsi="Calibri"/>
          <w:color w:val="000000"/>
          <w:lang w:val="en-AU"/>
        </w:rPr>
        <w:t>Dr Paterson</w:t>
      </w:r>
      <w:r w:rsidR="00C32D0E" w:rsidRPr="00D065BC">
        <w:rPr>
          <w:rFonts w:ascii="Calibri" w:hAnsi="Calibri"/>
          <w:color w:val="000000"/>
          <w:lang w:val="en-AU"/>
        </w:rPr>
        <w:t>, pursuant to notice, moved—That this Assembly:</w:t>
      </w:r>
    </w:p>
    <w:p w14:paraId="36FB6ADE" w14:textId="77B71BE9" w:rsidR="0016423A" w:rsidRPr="00A422E3" w:rsidRDefault="0016423A" w:rsidP="001E1EB4">
      <w:pPr>
        <w:pStyle w:val="DPSEntryIndents"/>
        <w:numPr>
          <w:ilvl w:val="0"/>
          <w:numId w:val="24"/>
        </w:numPr>
        <w:rPr>
          <w:lang w:eastAsia="en-US"/>
        </w:rPr>
      </w:pPr>
      <w:r w:rsidRPr="00A422E3">
        <w:rPr>
          <w:lang w:eastAsia="en-US"/>
        </w:rPr>
        <w:t>notes that:</w:t>
      </w:r>
    </w:p>
    <w:p w14:paraId="663F903A" w14:textId="77777777" w:rsidR="0016423A" w:rsidRPr="00A422E3" w:rsidRDefault="0016423A" w:rsidP="001E1EB4">
      <w:pPr>
        <w:tabs>
          <w:tab w:val="left" w:pos="567"/>
        </w:tabs>
        <w:spacing w:before="120"/>
        <w:ind w:left="1910" w:hanging="544"/>
        <w:rPr>
          <w:rFonts w:ascii="Calibri" w:hAnsi="Calibri"/>
          <w:lang w:val="en-AU" w:eastAsia="en-US"/>
        </w:rPr>
      </w:pPr>
      <w:r w:rsidRPr="00A422E3">
        <w:rPr>
          <w:rFonts w:ascii="Calibri" w:hAnsi="Calibri"/>
          <w:lang w:val="en-AU" w:eastAsia="en-US"/>
        </w:rPr>
        <w:t>(a)</w:t>
      </w:r>
      <w:r w:rsidRPr="00A422E3">
        <w:rPr>
          <w:rFonts w:ascii="Calibri" w:hAnsi="Calibri"/>
          <w:lang w:val="en-AU" w:eastAsia="en-US"/>
        </w:rPr>
        <w:tab/>
        <w:t>voluntary assisted dying (VAD) is an end-of-life choice that should be available to eligible people who are suffering intolerably;</w:t>
      </w:r>
    </w:p>
    <w:p w14:paraId="2F8CE926" w14:textId="77777777" w:rsidR="0016423A" w:rsidRPr="00A422E3" w:rsidRDefault="0016423A" w:rsidP="001E1EB4">
      <w:pPr>
        <w:tabs>
          <w:tab w:val="left" w:pos="567"/>
        </w:tabs>
        <w:spacing w:before="120"/>
        <w:ind w:left="1910" w:hanging="544"/>
        <w:rPr>
          <w:rFonts w:ascii="Calibri" w:hAnsi="Calibri"/>
          <w:lang w:val="en-AU" w:eastAsia="en-US"/>
        </w:rPr>
      </w:pPr>
      <w:r w:rsidRPr="00A422E3">
        <w:rPr>
          <w:rFonts w:ascii="Calibri" w:hAnsi="Calibri"/>
          <w:lang w:val="en-AU" w:eastAsia="en-US"/>
        </w:rPr>
        <w:t>(b)</w:t>
      </w:r>
      <w:r w:rsidRPr="00A422E3">
        <w:rPr>
          <w:rFonts w:ascii="Calibri" w:hAnsi="Calibri"/>
          <w:lang w:val="en-AU" w:eastAsia="en-US"/>
        </w:rPr>
        <w:tab/>
        <w:t>the ACT Government consultation on VAD, and the evidence heard by the ACT Legislative Assembly inquiry into the Voluntary Assisted Dying Bill 2023, highlighted the desire of the ACT community to see legislation start to address the issue of access to VAD following loss of capacity;</w:t>
      </w:r>
    </w:p>
    <w:p w14:paraId="4BD915BE" w14:textId="77777777" w:rsidR="0016423A" w:rsidRPr="00A422E3" w:rsidRDefault="0016423A" w:rsidP="001E1EB4">
      <w:pPr>
        <w:tabs>
          <w:tab w:val="left" w:pos="567"/>
        </w:tabs>
        <w:spacing w:before="120"/>
        <w:ind w:left="1910" w:hanging="544"/>
        <w:rPr>
          <w:rFonts w:ascii="Calibri" w:hAnsi="Calibri"/>
          <w:lang w:val="en-AU" w:eastAsia="en-US"/>
        </w:rPr>
      </w:pPr>
      <w:r w:rsidRPr="00A422E3">
        <w:rPr>
          <w:rFonts w:ascii="Calibri" w:hAnsi="Calibri"/>
          <w:lang w:val="en-AU" w:eastAsia="en-US"/>
        </w:rPr>
        <w:t>(c)</w:t>
      </w:r>
      <w:r w:rsidRPr="00A422E3">
        <w:rPr>
          <w:rFonts w:ascii="Calibri" w:hAnsi="Calibri"/>
          <w:lang w:val="en-AU" w:eastAsia="en-US"/>
        </w:rPr>
        <w:tab/>
        <w:t>there is a gap in all Australian VAD legislation to date, when an individual has gone through all the requests and approval stages to access VAD, and then they lose capacity. They become ineligible;</w:t>
      </w:r>
    </w:p>
    <w:p w14:paraId="62240A0A" w14:textId="77777777" w:rsidR="0016423A" w:rsidRPr="00A422E3" w:rsidRDefault="0016423A" w:rsidP="001E1EB4">
      <w:pPr>
        <w:keepNext/>
        <w:tabs>
          <w:tab w:val="left" w:pos="567"/>
        </w:tabs>
        <w:spacing w:before="120"/>
        <w:ind w:left="1910" w:hanging="544"/>
        <w:rPr>
          <w:rFonts w:ascii="Calibri" w:hAnsi="Calibri"/>
          <w:lang w:val="en-AU" w:eastAsia="en-US"/>
        </w:rPr>
      </w:pPr>
      <w:r w:rsidRPr="00A422E3">
        <w:rPr>
          <w:rFonts w:ascii="Calibri" w:hAnsi="Calibri"/>
          <w:lang w:val="en-AU" w:eastAsia="en-US"/>
        </w:rPr>
        <w:t>(d)</w:t>
      </w:r>
      <w:r w:rsidRPr="00A422E3">
        <w:rPr>
          <w:rFonts w:ascii="Calibri" w:hAnsi="Calibri"/>
          <w:lang w:val="en-AU" w:eastAsia="en-US"/>
        </w:rPr>
        <w:tab/>
        <w:t>this gap has two adverse outcomes:</w:t>
      </w:r>
    </w:p>
    <w:p w14:paraId="1BA210AE" w14:textId="77777777" w:rsidR="0016423A" w:rsidRPr="00A422E3" w:rsidRDefault="0016423A" w:rsidP="001E1EB4">
      <w:pPr>
        <w:spacing w:before="120"/>
        <w:ind w:left="2477" w:hanging="544"/>
        <w:rPr>
          <w:rFonts w:ascii="Calibri" w:hAnsi="Calibri"/>
          <w:lang w:val="en-AU" w:eastAsia="en-US"/>
        </w:rPr>
      </w:pPr>
      <w:r w:rsidRPr="00A422E3">
        <w:rPr>
          <w:rFonts w:ascii="Calibri" w:hAnsi="Calibri"/>
          <w:lang w:val="en-AU" w:eastAsia="en-US"/>
        </w:rPr>
        <w:t>(i)</w:t>
      </w:r>
      <w:r w:rsidRPr="00A422E3">
        <w:rPr>
          <w:rFonts w:ascii="Calibri" w:hAnsi="Calibri"/>
          <w:lang w:val="en-AU" w:eastAsia="en-US"/>
        </w:rPr>
        <w:tab/>
        <w:t>individuals will often choose to end their life earlier than they would like, because they are concerned about losing capacity and becoming ineligible; and</w:t>
      </w:r>
    </w:p>
    <w:p w14:paraId="33669E08" w14:textId="7AB08721" w:rsidR="0016423A" w:rsidRPr="00A422E3" w:rsidRDefault="0016423A" w:rsidP="001E1EB4">
      <w:pPr>
        <w:spacing w:before="120"/>
        <w:ind w:left="2477" w:hanging="544"/>
        <w:rPr>
          <w:rFonts w:ascii="Calibri" w:hAnsi="Calibri"/>
          <w:lang w:val="en-AU" w:eastAsia="en-US"/>
        </w:rPr>
      </w:pPr>
      <w:r w:rsidRPr="00A422E3">
        <w:rPr>
          <w:rFonts w:ascii="Calibri" w:hAnsi="Calibri"/>
          <w:lang w:val="en-AU" w:eastAsia="en-US"/>
        </w:rPr>
        <w:t>(ii)</w:t>
      </w:r>
      <w:r w:rsidRPr="00A422E3">
        <w:rPr>
          <w:rFonts w:ascii="Calibri" w:hAnsi="Calibri"/>
          <w:lang w:val="en-AU" w:eastAsia="en-US"/>
        </w:rPr>
        <w:tab/>
        <w:t>when an individual does lose capacity and is no longer eligible, this often leaves families very distressed as they can no longer support their loved ones</w:t>
      </w:r>
      <w:r w:rsidR="00DD3458">
        <w:rPr>
          <w:rFonts w:ascii="Calibri" w:hAnsi="Calibri"/>
          <w:lang w:val="en-AU" w:eastAsia="en-US"/>
        </w:rPr>
        <w:t>’</w:t>
      </w:r>
      <w:r w:rsidRPr="00A422E3">
        <w:rPr>
          <w:rFonts w:ascii="Calibri" w:hAnsi="Calibri"/>
          <w:lang w:val="en-AU" w:eastAsia="en-US"/>
        </w:rPr>
        <w:t xml:space="preserve"> wishes to access VAD. And the individual is often suffering intolerably, without capacity;</w:t>
      </w:r>
    </w:p>
    <w:p w14:paraId="02C962F1" w14:textId="77777777" w:rsidR="0016423A" w:rsidRPr="00A422E3" w:rsidRDefault="0016423A" w:rsidP="001E1EB4">
      <w:pPr>
        <w:tabs>
          <w:tab w:val="left" w:pos="567"/>
        </w:tabs>
        <w:spacing w:before="120"/>
        <w:ind w:left="1910" w:hanging="544"/>
        <w:rPr>
          <w:rFonts w:ascii="Calibri" w:hAnsi="Calibri"/>
          <w:lang w:val="en-AU" w:eastAsia="en-US"/>
        </w:rPr>
      </w:pPr>
      <w:r w:rsidRPr="00A422E3">
        <w:rPr>
          <w:rFonts w:ascii="Calibri" w:hAnsi="Calibri"/>
          <w:lang w:val="en-AU" w:eastAsia="en-US"/>
        </w:rPr>
        <w:t>(e)</w:t>
      </w:r>
      <w:r w:rsidRPr="00A422E3">
        <w:rPr>
          <w:rFonts w:ascii="Calibri" w:hAnsi="Calibri"/>
          <w:lang w:val="en-AU" w:eastAsia="en-US"/>
        </w:rPr>
        <w:tab/>
        <w:t>four jurisdictions across the world have models that allow VAD when someone has lost capacity;</w:t>
      </w:r>
    </w:p>
    <w:p w14:paraId="02E5565A" w14:textId="77777777" w:rsidR="0016423A" w:rsidRPr="00A422E3" w:rsidRDefault="0016423A" w:rsidP="001E1EB4">
      <w:pPr>
        <w:tabs>
          <w:tab w:val="left" w:pos="567"/>
        </w:tabs>
        <w:spacing w:before="120"/>
        <w:ind w:left="1910" w:hanging="544"/>
        <w:rPr>
          <w:rFonts w:ascii="Calibri" w:hAnsi="Calibri"/>
          <w:lang w:val="en-AU" w:eastAsia="en-US"/>
        </w:rPr>
      </w:pPr>
      <w:r w:rsidRPr="00A422E3">
        <w:rPr>
          <w:rFonts w:ascii="Calibri" w:hAnsi="Calibri"/>
          <w:lang w:val="en-AU" w:eastAsia="en-US"/>
        </w:rPr>
        <w:lastRenderedPageBreak/>
        <w:t>(f)</w:t>
      </w:r>
      <w:r w:rsidRPr="00A422E3">
        <w:rPr>
          <w:rFonts w:ascii="Calibri" w:hAnsi="Calibri"/>
          <w:lang w:val="en-AU" w:eastAsia="en-US"/>
        </w:rPr>
        <w:tab/>
        <w:t>to address this gap, Dr Paterson released a consultation draft of amendments on 16 May 2024;</w:t>
      </w:r>
    </w:p>
    <w:p w14:paraId="332E60EA" w14:textId="77777777" w:rsidR="0016423A" w:rsidRPr="00A422E3" w:rsidRDefault="0016423A" w:rsidP="001E1EB4">
      <w:pPr>
        <w:tabs>
          <w:tab w:val="left" w:pos="567"/>
        </w:tabs>
        <w:spacing w:before="120"/>
        <w:ind w:left="1910" w:hanging="544"/>
        <w:rPr>
          <w:rFonts w:ascii="Calibri" w:hAnsi="Calibri"/>
          <w:lang w:val="en-AU" w:eastAsia="en-US"/>
        </w:rPr>
      </w:pPr>
      <w:r w:rsidRPr="00A422E3">
        <w:rPr>
          <w:rFonts w:ascii="Calibri" w:hAnsi="Calibri"/>
          <w:lang w:val="en-AU" w:eastAsia="en-US"/>
        </w:rPr>
        <w:t>(g)</w:t>
      </w:r>
      <w:r w:rsidRPr="00A422E3">
        <w:rPr>
          <w:rFonts w:ascii="Calibri" w:hAnsi="Calibri"/>
          <w:lang w:val="en-AU" w:eastAsia="en-US"/>
        </w:rPr>
        <w:tab/>
        <w:t xml:space="preserve">the proposed amendments provide an intersecting point between the Voluntary Assisted Dying Bill 2023 and the </w:t>
      </w:r>
      <w:r w:rsidRPr="00C93FAB">
        <w:rPr>
          <w:rFonts w:ascii="Calibri" w:hAnsi="Calibri"/>
          <w:i/>
          <w:iCs/>
          <w:lang w:val="en-AU" w:eastAsia="en-US"/>
        </w:rPr>
        <w:t>Powers of Attorney Act 2006</w:t>
      </w:r>
      <w:r w:rsidRPr="00A422E3">
        <w:rPr>
          <w:rFonts w:ascii="Calibri" w:hAnsi="Calibri"/>
          <w:lang w:val="en-AU" w:eastAsia="en-US"/>
        </w:rPr>
        <w:t>;</w:t>
      </w:r>
    </w:p>
    <w:p w14:paraId="1548AD8C" w14:textId="77777777" w:rsidR="0016423A" w:rsidRPr="00A422E3" w:rsidRDefault="0016423A" w:rsidP="001E1EB4">
      <w:pPr>
        <w:tabs>
          <w:tab w:val="left" w:pos="567"/>
        </w:tabs>
        <w:spacing w:before="120"/>
        <w:ind w:left="1910" w:hanging="544"/>
        <w:rPr>
          <w:rFonts w:ascii="Calibri" w:hAnsi="Calibri"/>
          <w:lang w:val="en-AU" w:eastAsia="en-US"/>
        </w:rPr>
      </w:pPr>
      <w:r w:rsidRPr="00A422E3">
        <w:rPr>
          <w:rFonts w:ascii="Calibri" w:hAnsi="Calibri"/>
          <w:lang w:val="en-AU" w:eastAsia="en-US"/>
        </w:rPr>
        <w:t>(h)</w:t>
      </w:r>
      <w:r w:rsidRPr="00A422E3">
        <w:rPr>
          <w:rFonts w:ascii="Calibri" w:hAnsi="Calibri"/>
          <w:lang w:val="en-AU" w:eastAsia="en-US"/>
        </w:rPr>
        <w:tab/>
        <w:t>the amendments are addressed through the ACT Legislative Assembly Scrutiny Committee Report No 42;</w:t>
      </w:r>
    </w:p>
    <w:p w14:paraId="20369D11" w14:textId="77777777" w:rsidR="0016423A" w:rsidRPr="00A422E3" w:rsidRDefault="0016423A" w:rsidP="001E1EB4">
      <w:pPr>
        <w:tabs>
          <w:tab w:val="left" w:pos="567"/>
        </w:tabs>
        <w:spacing w:before="120"/>
        <w:ind w:left="1910" w:hanging="544"/>
        <w:rPr>
          <w:rFonts w:ascii="Calibri" w:hAnsi="Calibri"/>
          <w:lang w:val="en-AU" w:eastAsia="en-US"/>
        </w:rPr>
      </w:pPr>
      <w:r w:rsidRPr="00A422E3">
        <w:rPr>
          <w:rFonts w:ascii="Calibri" w:hAnsi="Calibri"/>
          <w:lang w:val="en-AU" w:eastAsia="en-US"/>
        </w:rPr>
        <w:t>(i)</w:t>
      </w:r>
      <w:r w:rsidRPr="00A422E3">
        <w:rPr>
          <w:rFonts w:ascii="Calibri" w:hAnsi="Calibri"/>
          <w:lang w:val="en-AU" w:eastAsia="en-US"/>
        </w:rPr>
        <w:tab/>
        <w:t>the amendments see an individual establish a VAD attorney to become operative as the decision maker in the case of an individual who loses capacity following the final assessment report. There are significant safeguards built into the amendments;</w:t>
      </w:r>
    </w:p>
    <w:p w14:paraId="6A345A68" w14:textId="5BC19DB0" w:rsidR="0016423A" w:rsidRPr="00A422E3" w:rsidRDefault="0016423A" w:rsidP="001E1EB4">
      <w:pPr>
        <w:tabs>
          <w:tab w:val="left" w:pos="567"/>
        </w:tabs>
        <w:spacing w:before="120"/>
        <w:ind w:left="1910" w:hanging="544"/>
        <w:rPr>
          <w:rFonts w:ascii="Calibri" w:hAnsi="Calibri"/>
          <w:lang w:val="en-AU" w:eastAsia="en-US"/>
        </w:rPr>
      </w:pPr>
      <w:r w:rsidRPr="00A422E3">
        <w:rPr>
          <w:rFonts w:ascii="Calibri" w:hAnsi="Calibri"/>
          <w:lang w:val="en-AU" w:eastAsia="en-US"/>
        </w:rPr>
        <w:t>(j)</w:t>
      </w:r>
      <w:r w:rsidRPr="00A422E3">
        <w:rPr>
          <w:rFonts w:ascii="Calibri" w:hAnsi="Calibri"/>
          <w:lang w:val="en-AU" w:eastAsia="en-US"/>
        </w:rPr>
        <w:tab/>
        <w:t>the consultation process received responses from 23 organisations (18</w:t>
      </w:r>
      <w:r w:rsidR="00B42F4F">
        <w:rPr>
          <w:rFonts w:ascii="Calibri" w:hAnsi="Calibri"/>
          <w:lang w:val="en-AU" w:eastAsia="en-US"/>
        </w:rPr>
        <w:t> </w:t>
      </w:r>
      <w:r w:rsidRPr="00A422E3">
        <w:rPr>
          <w:rFonts w:ascii="Calibri" w:hAnsi="Calibri"/>
          <w:lang w:val="en-AU" w:eastAsia="en-US"/>
        </w:rPr>
        <w:t>were supportive in principle, and five did not support the amendments), responses from 76 members of the community (70 were in support, and six were opposed) and two consultation sessions were run on 23 May (three attendees) and 28 May (24 attendees);</w:t>
      </w:r>
    </w:p>
    <w:p w14:paraId="757D41B0" w14:textId="77777777" w:rsidR="0016423A" w:rsidRPr="00A422E3" w:rsidRDefault="0016423A" w:rsidP="001E1EB4">
      <w:pPr>
        <w:tabs>
          <w:tab w:val="left" w:pos="567"/>
        </w:tabs>
        <w:spacing w:before="120"/>
        <w:ind w:left="1910" w:hanging="544"/>
        <w:rPr>
          <w:rFonts w:ascii="Calibri" w:hAnsi="Calibri"/>
          <w:lang w:val="en-AU" w:eastAsia="en-US"/>
        </w:rPr>
      </w:pPr>
      <w:r w:rsidRPr="00A422E3">
        <w:rPr>
          <w:rFonts w:ascii="Calibri" w:hAnsi="Calibri"/>
          <w:lang w:val="en-AU" w:eastAsia="en-US"/>
        </w:rPr>
        <w:t>(k)</w:t>
      </w:r>
      <w:r w:rsidRPr="00A422E3">
        <w:rPr>
          <w:rFonts w:ascii="Calibri" w:hAnsi="Calibri"/>
          <w:lang w:val="en-AU" w:eastAsia="en-US"/>
        </w:rPr>
        <w:tab/>
        <w:t>overall, the feedback was very supportive of the ACT addressing the issue of access to VAD following loss of capacity. However, there were issues and concerns raised with the amendments that simply could not be overcome in the short timeframe of the consultation; and</w:t>
      </w:r>
    </w:p>
    <w:p w14:paraId="614DEB15" w14:textId="77777777" w:rsidR="0016423A" w:rsidRPr="00A422E3" w:rsidRDefault="0016423A" w:rsidP="001E1EB4">
      <w:pPr>
        <w:tabs>
          <w:tab w:val="left" w:pos="567"/>
        </w:tabs>
        <w:spacing w:before="120"/>
        <w:ind w:left="1910" w:hanging="544"/>
        <w:rPr>
          <w:rFonts w:ascii="Calibri" w:hAnsi="Calibri"/>
          <w:lang w:val="en-AU" w:eastAsia="en-US"/>
        </w:rPr>
      </w:pPr>
      <w:r w:rsidRPr="00A422E3">
        <w:rPr>
          <w:rFonts w:ascii="Calibri" w:hAnsi="Calibri"/>
          <w:lang w:val="en-AU" w:eastAsia="en-US"/>
        </w:rPr>
        <w:t>(l)</w:t>
      </w:r>
      <w:r w:rsidRPr="00A422E3">
        <w:rPr>
          <w:rFonts w:ascii="Calibri" w:hAnsi="Calibri"/>
          <w:lang w:val="en-AU" w:eastAsia="en-US"/>
        </w:rPr>
        <w:tab/>
        <w:t>further consultation is needed on a model that is fit-for-purpose in the ACT to address this gap; and</w:t>
      </w:r>
    </w:p>
    <w:p w14:paraId="05405F12" w14:textId="1F436645" w:rsidR="0016423A" w:rsidRPr="00A422E3" w:rsidRDefault="0016423A" w:rsidP="001E1EB4">
      <w:pPr>
        <w:pStyle w:val="DPSEntryIndents"/>
        <w:rPr>
          <w:lang w:eastAsia="en-US"/>
        </w:rPr>
      </w:pPr>
      <w:r w:rsidRPr="00A422E3">
        <w:rPr>
          <w:lang w:eastAsia="en-US"/>
        </w:rPr>
        <w:t xml:space="preserve">calls on the ACT Government to: </w:t>
      </w:r>
    </w:p>
    <w:p w14:paraId="118BF23C" w14:textId="77777777" w:rsidR="0016423A" w:rsidRPr="00A422E3" w:rsidRDefault="0016423A" w:rsidP="001E1EB4">
      <w:pPr>
        <w:keepNext/>
        <w:keepLines/>
        <w:tabs>
          <w:tab w:val="left" w:pos="567"/>
        </w:tabs>
        <w:spacing w:before="120"/>
        <w:ind w:left="1910" w:hanging="544"/>
        <w:rPr>
          <w:rFonts w:ascii="Calibri" w:hAnsi="Calibri"/>
          <w:lang w:val="en-AU" w:eastAsia="en-US"/>
        </w:rPr>
      </w:pPr>
      <w:r w:rsidRPr="00A422E3">
        <w:rPr>
          <w:rFonts w:ascii="Calibri" w:hAnsi="Calibri"/>
          <w:lang w:val="en-AU" w:eastAsia="en-US"/>
        </w:rPr>
        <w:t>(a)</w:t>
      </w:r>
      <w:r w:rsidRPr="00A422E3">
        <w:rPr>
          <w:rFonts w:ascii="Calibri" w:hAnsi="Calibri"/>
          <w:lang w:val="en-AU" w:eastAsia="en-US"/>
        </w:rPr>
        <w:tab/>
        <w:t>explore the issue experienced in other VAD jurisdictions of ineligibility due to loss of capacity following the final approval for VAD access;</w:t>
      </w:r>
    </w:p>
    <w:p w14:paraId="40D8A038" w14:textId="77777777" w:rsidR="0016423A" w:rsidRPr="00A422E3" w:rsidRDefault="0016423A" w:rsidP="001E1EB4">
      <w:pPr>
        <w:keepNext/>
        <w:keepLines/>
        <w:tabs>
          <w:tab w:val="left" w:pos="567"/>
        </w:tabs>
        <w:spacing w:before="120"/>
        <w:ind w:left="1910" w:hanging="544"/>
        <w:rPr>
          <w:rFonts w:ascii="Calibri" w:hAnsi="Calibri"/>
          <w:lang w:val="en-AU" w:eastAsia="en-US"/>
        </w:rPr>
      </w:pPr>
      <w:r w:rsidRPr="00A422E3">
        <w:rPr>
          <w:rFonts w:ascii="Calibri" w:hAnsi="Calibri"/>
          <w:lang w:val="en-AU" w:eastAsia="en-US"/>
        </w:rPr>
        <w:t>(b)</w:t>
      </w:r>
      <w:r w:rsidRPr="00A422E3">
        <w:rPr>
          <w:rFonts w:ascii="Calibri" w:hAnsi="Calibri"/>
          <w:lang w:val="en-AU" w:eastAsia="en-US"/>
        </w:rPr>
        <w:tab/>
        <w:t xml:space="preserve">through this work: </w:t>
      </w:r>
    </w:p>
    <w:p w14:paraId="51875591" w14:textId="77777777" w:rsidR="0016423A" w:rsidRPr="00A422E3" w:rsidRDefault="0016423A" w:rsidP="001E1EB4">
      <w:pPr>
        <w:spacing w:before="120"/>
        <w:ind w:left="2477" w:hanging="544"/>
        <w:rPr>
          <w:rFonts w:ascii="Calibri" w:hAnsi="Calibri"/>
          <w:lang w:val="en-AU" w:eastAsia="en-US"/>
        </w:rPr>
      </w:pPr>
      <w:r w:rsidRPr="00A422E3">
        <w:rPr>
          <w:rFonts w:ascii="Calibri" w:hAnsi="Calibri"/>
          <w:lang w:val="en-AU" w:eastAsia="en-US"/>
        </w:rPr>
        <w:t>(i)</w:t>
      </w:r>
      <w:r w:rsidRPr="00A422E3">
        <w:rPr>
          <w:rFonts w:ascii="Calibri" w:hAnsi="Calibri"/>
          <w:lang w:val="en-AU" w:eastAsia="en-US"/>
        </w:rPr>
        <w:tab/>
        <w:t>engage a broad range of stakeholders to develop a pathway in the ACT to address this issue; and</w:t>
      </w:r>
    </w:p>
    <w:p w14:paraId="4FEA719E" w14:textId="77777777" w:rsidR="0016423A" w:rsidRPr="00A422E3" w:rsidRDefault="0016423A" w:rsidP="001E1EB4">
      <w:pPr>
        <w:spacing w:before="120"/>
        <w:ind w:left="2477" w:hanging="544"/>
        <w:rPr>
          <w:rFonts w:ascii="Calibri" w:hAnsi="Calibri"/>
          <w:lang w:val="en-AU" w:eastAsia="en-US"/>
        </w:rPr>
      </w:pPr>
      <w:r w:rsidRPr="00A422E3">
        <w:rPr>
          <w:rFonts w:ascii="Calibri" w:hAnsi="Calibri"/>
          <w:lang w:val="en-AU" w:eastAsia="en-US"/>
        </w:rPr>
        <w:t>(ii)</w:t>
      </w:r>
      <w:r w:rsidRPr="00A422E3">
        <w:rPr>
          <w:rFonts w:ascii="Calibri" w:hAnsi="Calibri"/>
          <w:lang w:val="en-AU" w:eastAsia="en-US"/>
        </w:rPr>
        <w:tab/>
        <w:t>explore models to address where an individual has lost capacity following the final assessment report, this may include Enduring Power of Attorney or Advanced Care Directives; and</w:t>
      </w:r>
    </w:p>
    <w:p w14:paraId="7015A159" w14:textId="2FA8647A" w:rsidR="0016423A" w:rsidRPr="00A422E3" w:rsidRDefault="0016423A" w:rsidP="001E1EB4">
      <w:pPr>
        <w:tabs>
          <w:tab w:val="left" w:pos="567"/>
        </w:tabs>
        <w:spacing w:before="120"/>
        <w:ind w:left="1910" w:hanging="544"/>
        <w:rPr>
          <w:rFonts w:ascii="Calibri" w:hAnsi="Calibri"/>
          <w:lang w:val="en-AU" w:eastAsia="en-US"/>
        </w:rPr>
      </w:pPr>
      <w:r w:rsidRPr="00A422E3">
        <w:rPr>
          <w:rFonts w:ascii="Calibri" w:hAnsi="Calibri"/>
          <w:lang w:val="en-AU" w:eastAsia="en-US"/>
        </w:rPr>
        <w:t>(c)</w:t>
      </w:r>
      <w:r w:rsidRPr="00A422E3">
        <w:rPr>
          <w:rFonts w:ascii="Calibri" w:hAnsi="Calibri"/>
          <w:lang w:val="en-AU" w:eastAsia="en-US"/>
        </w:rPr>
        <w:tab/>
        <w:t xml:space="preserve">report back to the Assembly by the end of May 2025. </w:t>
      </w:r>
    </w:p>
    <w:p w14:paraId="08B212C8" w14:textId="77777777" w:rsidR="00C32D0E" w:rsidRDefault="00C32D0E" w:rsidP="00CC3FBF">
      <w:pPr>
        <w:spacing w:before="120"/>
        <w:ind w:left="720" w:right="-35"/>
        <w:rPr>
          <w:rFonts w:ascii="Calibri" w:hAnsi="Calibri"/>
          <w:color w:val="000000"/>
          <w:lang w:val="en-AU"/>
        </w:rPr>
      </w:pPr>
      <w:r w:rsidRPr="00D065BC">
        <w:rPr>
          <w:rFonts w:ascii="Calibri" w:hAnsi="Calibri"/>
          <w:color w:val="000000"/>
          <w:lang w:val="en-AU"/>
        </w:rPr>
        <w:t>Debate ensued.</w:t>
      </w:r>
    </w:p>
    <w:p w14:paraId="17BB75B3" w14:textId="77777777" w:rsidR="00F51B0A" w:rsidRDefault="00F51B0A" w:rsidP="00CC3FBF">
      <w:pPr>
        <w:spacing w:before="120"/>
        <w:ind w:left="720" w:right="-35"/>
        <w:rPr>
          <w:rFonts w:ascii="Calibri" w:hAnsi="Calibri"/>
          <w:color w:val="000000"/>
          <w:lang w:val="en-AU"/>
        </w:rPr>
      </w:pPr>
      <w:r>
        <w:rPr>
          <w:rFonts w:ascii="Calibri" w:hAnsi="Calibri"/>
          <w:color w:val="000000"/>
          <w:lang w:val="en-AU"/>
        </w:rPr>
        <w:t>Question—put.</w:t>
      </w:r>
    </w:p>
    <w:p w14:paraId="2A48AD85" w14:textId="517EE268" w:rsidR="00F51B0A" w:rsidRDefault="00F51B0A" w:rsidP="00CC3FBF">
      <w:pPr>
        <w:keepNext/>
        <w:spacing w:before="120" w:after="120"/>
        <w:ind w:left="720" w:right="-34"/>
        <w:rPr>
          <w:rFonts w:ascii="Calibri" w:hAnsi="Calibri"/>
          <w:color w:val="000000"/>
          <w:lang w:val="en-AU"/>
        </w:rPr>
      </w:pPr>
      <w:r>
        <w:rPr>
          <w:rFonts w:ascii="Calibri" w:hAnsi="Calibri"/>
          <w:color w:val="000000"/>
          <w:lang w:val="en-AU"/>
        </w:rPr>
        <w:t>The Assembly voted—</w:t>
      </w:r>
    </w:p>
    <w:tbl>
      <w:tblPr>
        <w:tblW w:w="8352" w:type="dxa"/>
        <w:tblInd w:w="720" w:type="dxa"/>
        <w:tblLayout w:type="fixed"/>
        <w:tblCellMar>
          <w:left w:w="0" w:type="dxa"/>
        </w:tblCellMar>
        <w:tblLook w:val="0000" w:firstRow="0" w:lastRow="0" w:firstColumn="0" w:lastColumn="0" w:noHBand="0" w:noVBand="0"/>
      </w:tblPr>
      <w:tblGrid>
        <w:gridCol w:w="2115"/>
        <w:gridCol w:w="2410"/>
        <w:gridCol w:w="567"/>
        <w:gridCol w:w="2041"/>
        <w:gridCol w:w="1219"/>
      </w:tblGrid>
      <w:tr w:rsidR="00F51B0A" w14:paraId="7038C148" w14:textId="77777777" w:rsidTr="005F176A">
        <w:tc>
          <w:tcPr>
            <w:tcW w:w="4525" w:type="dxa"/>
            <w:gridSpan w:val="2"/>
            <w:shd w:val="clear" w:color="auto" w:fill="auto"/>
          </w:tcPr>
          <w:p w14:paraId="125DD04F" w14:textId="2AACAAAF" w:rsidR="00F51B0A" w:rsidRDefault="00F51B0A" w:rsidP="001E1EB4">
            <w:pPr>
              <w:keepNext/>
              <w:tabs>
                <w:tab w:val="center" w:pos="1644"/>
              </w:tabs>
              <w:spacing w:before="120"/>
              <w:ind w:right="-34"/>
              <w:rPr>
                <w:rFonts w:ascii="Calibri" w:hAnsi="Calibri"/>
                <w:color w:val="000000"/>
                <w:lang w:val="en-AU"/>
              </w:rPr>
            </w:pPr>
            <w:r>
              <w:rPr>
                <w:rFonts w:ascii="Calibri" w:hAnsi="Calibri"/>
                <w:color w:val="000000"/>
                <w:lang w:val="en-AU"/>
              </w:rPr>
              <w:tab/>
              <w:t>AYES, 16</w:t>
            </w:r>
          </w:p>
        </w:tc>
        <w:tc>
          <w:tcPr>
            <w:tcW w:w="567" w:type="dxa"/>
            <w:shd w:val="clear" w:color="auto" w:fill="auto"/>
          </w:tcPr>
          <w:p w14:paraId="340D183A" w14:textId="77777777" w:rsidR="00F51B0A" w:rsidRDefault="00F51B0A" w:rsidP="001E1EB4">
            <w:pPr>
              <w:keepNext/>
              <w:spacing w:before="120"/>
              <w:ind w:right="-34"/>
              <w:rPr>
                <w:rFonts w:ascii="Calibri" w:hAnsi="Calibri"/>
                <w:color w:val="000000"/>
                <w:lang w:val="en-AU"/>
              </w:rPr>
            </w:pPr>
          </w:p>
        </w:tc>
        <w:tc>
          <w:tcPr>
            <w:tcW w:w="3260" w:type="dxa"/>
            <w:gridSpan w:val="2"/>
            <w:shd w:val="clear" w:color="auto" w:fill="auto"/>
          </w:tcPr>
          <w:p w14:paraId="15DD920D" w14:textId="3D1CCFA5" w:rsidR="00F51B0A" w:rsidRDefault="00F51B0A" w:rsidP="001E1EB4">
            <w:pPr>
              <w:keepNext/>
              <w:tabs>
                <w:tab w:val="center" w:pos="1644"/>
              </w:tabs>
              <w:spacing w:before="120"/>
              <w:ind w:right="-34"/>
              <w:rPr>
                <w:rFonts w:ascii="Calibri" w:hAnsi="Calibri"/>
                <w:color w:val="000000"/>
                <w:lang w:val="en-AU"/>
              </w:rPr>
            </w:pPr>
            <w:r>
              <w:rPr>
                <w:rFonts w:ascii="Calibri" w:hAnsi="Calibri"/>
                <w:color w:val="000000"/>
                <w:lang w:val="en-AU"/>
              </w:rPr>
              <w:tab/>
              <w:t>NOES, 7</w:t>
            </w:r>
          </w:p>
        </w:tc>
      </w:tr>
      <w:tr w:rsidR="00F51B0A" w14:paraId="674E52F6" w14:textId="77777777" w:rsidTr="005F176A">
        <w:trPr>
          <w:trHeight w:hRule="exact" w:val="312"/>
        </w:trPr>
        <w:tc>
          <w:tcPr>
            <w:tcW w:w="2115" w:type="dxa"/>
            <w:shd w:val="clear" w:color="auto" w:fill="auto"/>
          </w:tcPr>
          <w:p w14:paraId="4C5BC8B6" w14:textId="1556BF24" w:rsidR="00F51B0A" w:rsidRDefault="00F51B0A" w:rsidP="001E1EB4">
            <w:pPr>
              <w:keepNext/>
              <w:ind w:right="-34"/>
              <w:rPr>
                <w:rFonts w:ascii="Calibri" w:hAnsi="Calibri"/>
                <w:color w:val="000000"/>
                <w:lang w:val="en-AU"/>
              </w:rPr>
            </w:pPr>
            <w:r>
              <w:rPr>
                <w:rFonts w:ascii="Calibri" w:hAnsi="Calibri"/>
                <w:color w:val="000000"/>
                <w:lang w:val="en-AU"/>
              </w:rPr>
              <w:t>Andrew Barr</w:t>
            </w:r>
          </w:p>
        </w:tc>
        <w:tc>
          <w:tcPr>
            <w:tcW w:w="2410" w:type="dxa"/>
            <w:shd w:val="clear" w:color="auto" w:fill="auto"/>
          </w:tcPr>
          <w:p w14:paraId="782FDB22" w14:textId="15F60906" w:rsidR="00F51B0A" w:rsidRDefault="00F51B0A" w:rsidP="001E1EB4">
            <w:pPr>
              <w:keepNext/>
              <w:ind w:right="-34"/>
              <w:rPr>
                <w:rFonts w:ascii="Calibri" w:hAnsi="Calibri"/>
                <w:color w:val="000000"/>
                <w:lang w:val="en-AU"/>
              </w:rPr>
            </w:pPr>
            <w:r>
              <w:rPr>
                <w:rFonts w:ascii="Calibri" w:hAnsi="Calibri"/>
                <w:color w:val="000000"/>
                <w:lang w:val="en-AU"/>
              </w:rPr>
              <w:t>Laura Nuttall</w:t>
            </w:r>
          </w:p>
        </w:tc>
        <w:tc>
          <w:tcPr>
            <w:tcW w:w="567" w:type="dxa"/>
            <w:shd w:val="clear" w:color="auto" w:fill="auto"/>
          </w:tcPr>
          <w:p w14:paraId="5EF6B291" w14:textId="77777777" w:rsidR="00F51B0A" w:rsidRDefault="00F51B0A" w:rsidP="001E1EB4">
            <w:pPr>
              <w:keepNext/>
              <w:spacing w:before="120"/>
              <w:ind w:right="-34"/>
              <w:rPr>
                <w:rFonts w:ascii="Calibri" w:hAnsi="Calibri"/>
                <w:color w:val="000000"/>
                <w:lang w:val="en-AU"/>
              </w:rPr>
            </w:pPr>
          </w:p>
        </w:tc>
        <w:tc>
          <w:tcPr>
            <w:tcW w:w="2041" w:type="dxa"/>
            <w:shd w:val="clear" w:color="auto" w:fill="auto"/>
          </w:tcPr>
          <w:p w14:paraId="392D5166" w14:textId="6F11B9C6" w:rsidR="00F51B0A" w:rsidRDefault="00F51B0A" w:rsidP="001E1EB4">
            <w:pPr>
              <w:keepNext/>
              <w:ind w:right="-34"/>
              <w:rPr>
                <w:rFonts w:ascii="Calibri" w:hAnsi="Calibri"/>
                <w:color w:val="000000"/>
                <w:lang w:val="en-AU"/>
              </w:rPr>
            </w:pPr>
            <w:r>
              <w:rPr>
                <w:rFonts w:ascii="Calibri" w:hAnsi="Calibri"/>
                <w:color w:val="000000"/>
                <w:lang w:val="en-AU"/>
              </w:rPr>
              <w:t>Peter Cain</w:t>
            </w:r>
          </w:p>
        </w:tc>
        <w:tc>
          <w:tcPr>
            <w:tcW w:w="1219" w:type="dxa"/>
            <w:shd w:val="clear" w:color="auto" w:fill="auto"/>
          </w:tcPr>
          <w:p w14:paraId="1A987F0A" w14:textId="77777777" w:rsidR="00F51B0A" w:rsidRDefault="00F51B0A" w:rsidP="001E1EB4">
            <w:pPr>
              <w:keepNext/>
              <w:spacing w:before="120"/>
              <w:ind w:right="-34"/>
              <w:rPr>
                <w:rFonts w:ascii="Calibri" w:hAnsi="Calibri"/>
                <w:color w:val="000000"/>
                <w:lang w:val="en-AU"/>
              </w:rPr>
            </w:pPr>
          </w:p>
        </w:tc>
      </w:tr>
      <w:tr w:rsidR="00F51B0A" w14:paraId="20217E47" w14:textId="77777777" w:rsidTr="005F176A">
        <w:trPr>
          <w:trHeight w:hRule="exact" w:val="312"/>
        </w:trPr>
        <w:tc>
          <w:tcPr>
            <w:tcW w:w="2115" w:type="dxa"/>
            <w:shd w:val="clear" w:color="auto" w:fill="auto"/>
          </w:tcPr>
          <w:p w14:paraId="42D18747" w14:textId="3BEF8585" w:rsidR="00F51B0A" w:rsidRDefault="00F51B0A" w:rsidP="00F51B0A">
            <w:pPr>
              <w:ind w:right="-35"/>
              <w:rPr>
                <w:rFonts w:ascii="Calibri" w:hAnsi="Calibri"/>
                <w:color w:val="000000"/>
                <w:lang w:val="en-AU"/>
              </w:rPr>
            </w:pPr>
            <w:r>
              <w:rPr>
                <w:rFonts w:ascii="Calibri" w:hAnsi="Calibri"/>
                <w:color w:val="000000"/>
                <w:lang w:val="en-AU"/>
              </w:rPr>
              <w:t>Yvette Berry</w:t>
            </w:r>
          </w:p>
        </w:tc>
        <w:tc>
          <w:tcPr>
            <w:tcW w:w="2410" w:type="dxa"/>
            <w:shd w:val="clear" w:color="auto" w:fill="auto"/>
          </w:tcPr>
          <w:p w14:paraId="7B3F7572" w14:textId="1AC4F776" w:rsidR="00F51B0A" w:rsidRDefault="00F51B0A" w:rsidP="00F51B0A">
            <w:pPr>
              <w:ind w:right="-35"/>
              <w:rPr>
                <w:rFonts w:ascii="Calibri" w:hAnsi="Calibri"/>
                <w:color w:val="000000"/>
                <w:lang w:val="en-AU"/>
              </w:rPr>
            </w:pPr>
            <w:r>
              <w:rPr>
                <w:rFonts w:ascii="Calibri" w:hAnsi="Calibri"/>
                <w:color w:val="000000"/>
                <w:lang w:val="en-AU"/>
              </w:rPr>
              <w:t>Suzanne Orr</w:t>
            </w:r>
          </w:p>
        </w:tc>
        <w:tc>
          <w:tcPr>
            <w:tcW w:w="567" w:type="dxa"/>
            <w:shd w:val="clear" w:color="auto" w:fill="auto"/>
          </w:tcPr>
          <w:p w14:paraId="4C89A1A1" w14:textId="77777777" w:rsidR="00F51B0A" w:rsidRDefault="00F51B0A" w:rsidP="00F51B0A">
            <w:pPr>
              <w:spacing w:before="120"/>
              <w:ind w:right="-35"/>
              <w:rPr>
                <w:rFonts w:ascii="Calibri" w:hAnsi="Calibri"/>
                <w:color w:val="000000"/>
                <w:lang w:val="en-AU"/>
              </w:rPr>
            </w:pPr>
          </w:p>
        </w:tc>
        <w:tc>
          <w:tcPr>
            <w:tcW w:w="2041" w:type="dxa"/>
            <w:shd w:val="clear" w:color="auto" w:fill="auto"/>
          </w:tcPr>
          <w:p w14:paraId="570A8A35" w14:textId="1610DEBD" w:rsidR="00F51B0A" w:rsidRDefault="00F51B0A" w:rsidP="00F51B0A">
            <w:pPr>
              <w:ind w:right="-35"/>
              <w:rPr>
                <w:rFonts w:ascii="Calibri" w:hAnsi="Calibri"/>
                <w:color w:val="000000"/>
                <w:lang w:val="en-AU"/>
              </w:rPr>
            </w:pPr>
            <w:r>
              <w:rPr>
                <w:rFonts w:ascii="Calibri" w:hAnsi="Calibri"/>
                <w:color w:val="000000"/>
                <w:lang w:val="en-AU"/>
              </w:rPr>
              <w:t>Leanne Castley</w:t>
            </w:r>
          </w:p>
        </w:tc>
        <w:tc>
          <w:tcPr>
            <w:tcW w:w="1219" w:type="dxa"/>
            <w:shd w:val="clear" w:color="auto" w:fill="auto"/>
          </w:tcPr>
          <w:p w14:paraId="4A650299" w14:textId="77777777" w:rsidR="00F51B0A" w:rsidRDefault="00F51B0A" w:rsidP="00F51B0A">
            <w:pPr>
              <w:spacing w:before="120"/>
              <w:ind w:right="-35"/>
              <w:rPr>
                <w:rFonts w:ascii="Calibri" w:hAnsi="Calibri"/>
                <w:color w:val="000000"/>
                <w:lang w:val="en-AU"/>
              </w:rPr>
            </w:pPr>
          </w:p>
        </w:tc>
      </w:tr>
      <w:tr w:rsidR="00F51B0A" w14:paraId="23F4E54F" w14:textId="77777777" w:rsidTr="005F176A">
        <w:trPr>
          <w:trHeight w:hRule="exact" w:val="312"/>
        </w:trPr>
        <w:tc>
          <w:tcPr>
            <w:tcW w:w="2115" w:type="dxa"/>
            <w:shd w:val="clear" w:color="auto" w:fill="auto"/>
          </w:tcPr>
          <w:p w14:paraId="3FF62357" w14:textId="6EE2170E" w:rsidR="00F51B0A" w:rsidRDefault="00F51B0A" w:rsidP="00F51B0A">
            <w:pPr>
              <w:ind w:right="-35"/>
              <w:rPr>
                <w:rFonts w:ascii="Calibri" w:hAnsi="Calibri"/>
                <w:color w:val="000000"/>
                <w:lang w:val="en-AU"/>
              </w:rPr>
            </w:pPr>
            <w:r>
              <w:rPr>
                <w:rFonts w:ascii="Calibri" w:hAnsi="Calibri"/>
                <w:color w:val="000000"/>
                <w:lang w:val="en-AU"/>
              </w:rPr>
              <w:t>Andrew Braddock</w:t>
            </w:r>
          </w:p>
        </w:tc>
        <w:tc>
          <w:tcPr>
            <w:tcW w:w="2410" w:type="dxa"/>
            <w:shd w:val="clear" w:color="auto" w:fill="auto"/>
          </w:tcPr>
          <w:p w14:paraId="60B68743" w14:textId="115619E6" w:rsidR="00F51B0A" w:rsidRDefault="00F51B0A" w:rsidP="00F51B0A">
            <w:pPr>
              <w:ind w:right="-35"/>
              <w:rPr>
                <w:rFonts w:ascii="Calibri" w:hAnsi="Calibri"/>
                <w:color w:val="000000"/>
                <w:lang w:val="en-AU"/>
              </w:rPr>
            </w:pPr>
            <w:r>
              <w:rPr>
                <w:rFonts w:ascii="Calibri" w:hAnsi="Calibri"/>
                <w:color w:val="000000"/>
                <w:lang w:val="en-AU"/>
              </w:rPr>
              <w:t>Marisa Paterson</w:t>
            </w:r>
          </w:p>
        </w:tc>
        <w:tc>
          <w:tcPr>
            <w:tcW w:w="567" w:type="dxa"/>
            <w:shd w:val="clear" w:color="auto" w:fill="auto"/>
          </w:tcPr>
          <w:p w14:paraId="556FFA31" w14:textId="77777777" w:rsidR="00F51B0A" w:rsidRDefault="00F51B0A" w:rsidP="00F51B0A">
            <w:pPr>
              <w:spacing w:before="120"/>
              <w:ind w:right="-35"/>
              <w:rPr>
                <w:rFonts w:ascii="Calibri" w:hAnsi="Calibri"/>
                <w:color w:val="000000"/>
                <w:lang w:val="en-AU"/>
              </w:rPr>
            </w:pPr>
          </w:p>
        </w:tc>
        <w:tc>
          <w:tcPr>
            <w:tcW w:w="2041" w:type="dxa"/>
            <w:shd w:val="clear" w:color="auto" w:fill="auto"/>
          </w:tcPr>
          <w:p w14:paraId="43DE165F" w14:textId="203DAB3D" w:rsidR="00F51B0A" w:rsidRDefault="00F51B0A" w:rsidP="00F51B0A">
            <w:pPr>
              <w:ind w:right="-35"/>
              <w:rPr>
                <w:rFonts w:ascii="Calibri" w:hAnsi="Calibri"/>
                <w:color w:val="000000"/>
                <w:lang w:val="en-AU"/>
              </w:rPr>
            </w:pPr>
            <w:r>
              <w:rPr>
                <w:rFonts w:ascii="Calibri" w:hAnsi="Calibri"/>
                <w:color w:val="000000"/>
                <w:lang w:val="en-AU"/>
              </w:rPr>
              <w:t>Ed Cocks</w:t>
            </w:r>
          </w:p>
        </w:tc>
        <w:tc>
          <w:tcPr>
            <w:tcW w:w="1219" w:type="dxa"/>
            <w:shd w:val="clear" w:color="auto" w:fill="auto"/>
          </w:tcPr>
          <w:p w14:paraId="3A0D1BEB" w14:textId="77777777" w:rsidR="00F51B0A" w:rsidRDefault="00F51B0A" w:rsidP="00F51B0A">
            <w:pPr>
              <w:spacing w:before="120"/>
              <w:ind w:right="-35"/>
              <w:rPr>
                <w:rFonts w:ascii="Calibri" w:hAnsi="Calibri"/>
                <w:color w:val="000000"/>
                <w:lang w:val="en-AU"/>
              </w:rPr>
            </w:pPr>
          </w:p>
        </w:tc>
      </w:tr>
      <w:tr w:rsidR="00F51B0A" w14:paraId="5A79D82C" w14:textId="77777777" w:rsidTr="005F176A">
        <w:trPr>
          <w:trHeight w:hRule="exact" w:val="312"/>
        </w:trPr>
        <w:tc>
          <w:tcPr>
            <w:tcW w:w="2115" w:type="dxa"/>
            <w:shd w:val="clear" w:color="auto" w:fill="auto"/>
          </w:tcPr>
          <w:p w14:paraId="050DC080" w14:textId="729B68D2" w:rsidR="00F51B0A" w:rsidRDefault="00F51B0A" w:rsidP="00F51B0A">
            <w:pPr>
              <w:ind w:right="-35"/>
              <w:rPr>
                <w:rFonts w:ascii="Calibri" w:hAnsi="Calibri"/>
                <w:color w:val="000000"/>
                <w:lang w:val="en-AU"/>
              </w:rPr>
            </w:pPr>
            <w:r>
              <w:rPr>
                <w:rFonts w:ascii="Calibri" w:hAnsi="Calibri"/>
                <w:color w:val="000000"/>
                <w:lang w:val="en-AU"/>
              </w:rPr>
              <w:t>Joy Burch</w:t>
            </w:r>
          </w:p>
        </w:tc>
        <w:tc>
          <w:tcPr>
            <w:tcW w:w="2410" w:type="dxa"/>
            <w:shd w:val="clear" w:color="auto" w:fill="auto"/>
          </w:tcPr>
          <w:p w14:paraId="7B9E95D6" w14:textId="2F2C5097" w:rsidR="00F51B0A" w:rsidRDefault="00F51B0A" w:rsidP="00F51B0A">
            <w:pPr>
              <w:ind w:right="-35"/>
              <w:rPr>
                <w:rFonts w:ascii="Calibri" w:hAnsi="Calibri"/>
                <w:color w:val="000000"/>
                <w:lang w:val="en-AU"/>
              </w:rPr>
            </w:pPr>
            <w:r>
              <w:rPr>
                <w:rFonts w:ascii="Calibri" w:hAnsi="Calibri"/>
                <w:color w:val="000000"/>
                <w:lang w:val="en-AU"/>
              </w:rPr>
              <w:t>Michael Pettersson</w:t>
            </w:r>
          </w:p>
        </w:tc>
        <w:tc>
          <w:tcPr>
            <w:tcW w:w="567" w:type="dxa"/>
            <w:shd w:val="clear" w:color="auto" w:fill="auto"/>
          </w:tcPr>
          <w:p w14:paraId="0DE71A72" w14:textId="77777777" w:rsidR="00F51B0A" w:rsidRDefault="00F51B0A" w:rsidP="00F51B0A">
            <w:pPr>
              <w:spacing w:before="120"/>
              <w:ind w:right="-35"/>
              <w:rPr>
                <w:rFonts w:ascii="Calibri" w:hAnsi="Calibri"/>
                <w:color w:val="000000"/>
                <w:lang w:val="en-AU"/>
              </w:rPr>
            </w:pPr>
          </w:p>
        </w:tc>
        <w:tc>
          <w:tcPr>
            <w:tcW w:w="2041" w:type="dxa"/>
            <w:shd w:val="clear" w:color="auto" w:fill="auto"/>
          </w:tcPr>
          <w:p w14:paraId="75EE49DF" w14:textId="78DF0DEF" w:rsidR="00F51B0A" w:rsidRDefault="00F51B0A" w:rsidP="00F51B0A">
            <w:pPr>
              <w:ind w:right="-35"/>
              <w:rPr>
                <w:rFonts w:ascii="Calibri" w:hAnsi="Calibri"/>
                <w:color w:val="000000"/>
                <w:lang w:val="en-AU"/>
              </w:rPr>
            </w:pPr>
            <w:r>
              <w:rPr>
                <w:rFonts w:ascii="Calibri" w:hAnsi="Calibri"/>
                <w:color w:val="000000"/>
                <w:lang w:val="en-AU"/>
              </w:rPr>
              <w:t>Elizabeth Kikkert</w:t>
            </w:r>
          </w:p>
        </w:tc>
        <w:tc>
          <w:tcPr>
            <w:tcW w:w="1219" w:type="dxa"/>
            <w:shd w:val="clear" w:color="auto" w:fill="auto"/>
          </w:tcPr>
          <w:p w14:paraId="5194F4A2" w14:textId="77777777" w:rsidR="00F51B0A" w:rsidRDefault="00F51B0A" w:rsidP="00F51B0A">
            <w:pPr>
              <w:spacing w:before="120"/>
              <w:ind w:right="-35"/>
              <w:rPr>
                <w:rFonts w:ascii="Calibri" w:hAnsi="Calibri"/>
                <w:color w:val="000000"/>
                <w:lang w:val="en-AU"/>
              </w:rPr>
            </w:pPr>
          </w:p>
        </w:tc>
      </w:tr>
      <w:tr w:rsidR="00F51B0A" w14:paraId="2E921590" w14:textId="77777777" w:rsidTr="005F176A">
        <w:trPr>
          <w:trHeight w:hRule="exact" w:val="312"/>
        </w:trPr>
        <w:tc>
          <w:tcPr>
            <w:tcW w:w="2115" w:type="dxa"/>
            <w:shd w:val="clear" w:color="auto" w:fill="auto"/>
          </w:tcPr>
          <w:p w14:paraId="0F66EA5A" w14:textId="4F11407E" w:rsidR="00F51B0A" w:rsidRDefault="00F51B0A" w:rsidP="00F51B0A">
            <w:pPr>
              <w:ind w:right="-35"/>
              <w:rPr>
                <w:rFonts w:ascii="Calibri" w:hAnsi="Calibri"/>
                <w:color w:val="000000"/>
                <w:lang w:val="en-AU"/>
              </w:rPr>
            </w:pPr>
            <w:r>
              <w:rPr>
                <w:rFonts w:ascii="Calibri" w:hAnsi="Calibri"/>
                <w:color w:val="000000"/>
                <w:lang w:val="en-AU"/>
              </w:rPr>
              <w:lastRenderedPageBreak/>
              <w:t>Tara Cheyne</w:t>
            </w:r>
          </w:p>
        </w:tc>
        <w:tc>
          <w:tcPr>
            <w:tcW w:w="2410" w:type="dxa"/>
            <w:shd w:val="clear" w:color="auto" w:fill="auto"/>
          </w:tcPr>
          <w:p w14:paraId="7A39346A" w14:textId="521C87FF" w:rsidR="00F51B0A" w:rsidRDefault="00F51B0A" w:rsidP="00F51B0A">
            <w:pPr>
              <w:ind w:right="-35"/>
              <w:rPr>
                <w:rFonts w:ascii="Calibri" w:hAnsi="Calibri"/>
                <w:color w:val="000000"/>
                <w:lang w:val="en-AU"/>
              </w:rPr>
            </w:pPr>
            <w:r>
              <w:rPr>
                <w:rFonts w:ascii="Calibri" w:hAnsi="Calibri"/>
                <w:color w:val="000000"/>
                <w:lang w:val="en-AU"/>
              </w:rPr>
              <w:t>Shane Rattenbury</w:t>
            </w:r>
          </w:p>
        </w:tc>
        <w:tc>
          <w:tcPr>
            <w:tcW w:w="567" w:type="dxa"/>
            <w:shd w:val="clear" w:color="auto" w:fill="auto"/>
          </w:tcPr>
          <w:p w14:paraId="7F9CCFC6" w14:textId="77777777" w:rsidR="00F51B0A" w:rsidRDefault="00F51B0A" w:rsidP="00F51B0A">
            <w:pPr>
              <w:spacing w:before="120"/>
              <w:ind w:right="-35"/>
              <w:rPr>
                <w:rFonts w:ascii="Calibri" w:hAnsi="Calibri"/>
                <w:color w:val="000000"/>
                <w:lang w:val="en-AU"/>
              </w:rPr>
            </w:pPr>
          </w:p>
        </w:tc>
        <w:tc>
          <w:tcPr>
            <w:tcW w:w="2041" w:type="dxa"/>
            <w:shd w:val="clear" w:color="auto" w:fill="auto"/>
          </w:tcPr>
          <w:p w14:paraId="3DDBD624" w14:textId="202694AB" w:rsidR="00F51B0A" w:rsidRDefault="00F51B0A" w:rsidP="00F51B0A">
            <w:pPr>
              <w:ind w:right="-35"/>
              <w:rPr>
                <w:rFonts w:ascii="Calibri" w:hAnsi="Calibri"/>
                <w:color w:val="000000"/>
                <w:lang w:val="en-AU"/>
              </w:rPr>
            </w:pPr>
            <w:r>
              <w:rPr>
                <w:rFonts w:ascii="Calibri" w:hAnsi="Calibri"/>
                <w:color w:val="000000"/>
                <w:lang w:val="en-AU"/>
              </w:rPr>
              <w:t>Elizabeth Lee</w:t>
            </w:r>
          </w:p>
        </w:tc>
        <w:tc>
          <w:tcPr>
            <w:tcW w:w="1219" w:type="dxa"/>
            <w:shd w:val="clear" w:color="auto" w:fill="auto"/>
          </w:tcPr>
          <w:p w14:paraId="35B2FC9E" w14:textId="77777777" w:rsidR="00F51B0A" w:rsidRDefault="00F51B0A" w:rsidP="00F51B0A">
            <w:pPr>
              <w:spacing w:before="120"/>
              <w:ind w:right="-35"/>
              <w:rPr>
                <w:rFonts w:ascii="Calibri" w:hAnsi="Calibri"/>
                <w:color w:val="000000"/>
                <w:lang w:val="en-AU"/>
              </w:rPr>
            </w:pPr>
          </w:p>
        </w:tc>
      </w:tr>
      <w:tr w:rsidR="00F51B0A" w14:paraId="69F27DCE" w14:textId="77777777" w:rsidTr="005F176A">
        <w:trPr>
          <w:trHeight w:hRule="exact" w:val="312"/>
        </w:trPr>
        <w:tc>
          <w:tcPr>
            <w:tcW w:w="2115" w:type="dxa"/>
            <w:shd w:val="clear" w:color="auto" w:fill="auto"/>
          </w:tcPr>
          <w:p w14:paraId="3551F8D3" w14:textId="63E3F385" w:rsidR="00F51B0A" w:rsidRDefault="00F51B0A" w:rsidP="00F51B0A">
            <w:pPr>
              <w:ind w:right="-35"/>
              <w:rPr>
                <w:rFonts w:ascii="Calibri" w:hAnsi="Calibri"/>
                <w:color w:val="000000"/>
                <w:lang w:val="en-AU"/>
              </w:rPr>
            </w:pPr>
            <w:r>
              <w:rPr>
                <w:rFonts w:ascii="Calibri" w:hAnsi="Calibri"/>
                <w:color w:val="000000"/>
                <w:lang w:val="en-AU"/>
              </w:rPr>
              <w:t>Jo Clay</w:t>
            </w:r>
          </w:p>
        </w:tc>
        <w:tc>
          <w:tcPr>
            <w:tcW w:w="2410" w:type="dxa"/>
            <w:shd w:val="clear" w:color="auto" w:fill="auto"/>
          </w:tcPr>
          <w:p w14:paraId="24C38362" w14:textId="2B9A24FE" w:rsidR="00F51B0A" w:rsidRDefault="00F51B0A" w:rsidP="00F51B0A">
            <w:pPr>
              <w:ind w:right="-35"/>
              <w:rPr>
                <w:rFonts w:ascii="Calibri" w:hAnsi="Calibri"/>
                <w:color w:val="000000"/>
                <w:lang w:val="en-AU"/>
              </w:rPr>
            </w:pPr>
            <w:r>
              <w:rPr>
                <w:rFonts w:ascii="Calibri" w:hAnsi="Calibri"/>
                <w:color w:val="000000"/>
                <w:lang w:val="en-AU"/>
              </w:rPr>
              <w:t>Rachel Stephen-Smith</w:t>
            </w:r>
          </w:p>
        </w:tc>
        <w:tc>
          <w:tcPr>
            <w:tcW w:w="567" w:type="dxa"/>
            <w:shd w:val="clear" w:color="auto" w:fill="auto"/>
          </w:tcPr>
          <w:p w14:paraId="7B93FA13" w14:textId="77777777" w:rsidR="00F51B0A" w:rsidRDefault="00F51B0A" w:rsidP="00F51B0A">
            <w:pPr>
              <w:spacing w:before="120"/>
              <w:ind w:right="-35"/>
              <w:rPr>
                <w:rFonts w:ascii="Calibri" w:hAnsi="Calibri"/>
                <w:color w:val="000000"/>
                <w:lang w:val="en-AU"/>
              </w:rPr>
            </w:pPr>
          </w:p>
        </w:tc>
        <w:tc>
          <w:tcPr>
            <w:tcW w:w="2041" w:type="dxa"/>
            <w:shd w:val="clear" w:color="auto" w:fill="auto"/>
          </w:tcPr>
          <w:p w14:paraId="76EDA2EF" w14:textId="03222DEE" w:rsidR="00F51B0A" w:rsidRDefault="00F51B0A" w:rsidP="00F51B0A">
            <w:pPr>
              <w:ind w:right="-35"/>
              <w:rPr>
                <w:rFonts w:ascii="Calibri" w:hAnsi="Calibri"/>
                <w:color w:val="000000"/>
                <w:lang w:val="en-AU"/>
              </w:rPr>
            </w:pPr>
            <w:r>
              <w:rPr>
                <w:rFonts w:ascii="Calibri" w:hAnsi="Calibri"/>
                <w:color w:val="000000"/>
                <w:lang w:val="en-AU"/>
              </w:rPr>
              <w:t>James Milligan</w:t>
            </w:r>
          </w:p>
        </w:tc>
        <w:tc>
          <w:tcPr>
            <w:tcW w:w="1219" w:type="dxa"/>
            <w:shd w:val="clear" w:color="auto" w:fill="auto"/>
          </w:tcPr>
          <w:p w14:paraId="1590AABB" w14:textId="77777777" w:rsidR="00F51B0A" w:rsidRDefault="00F51B0A" w:rsidP="00F51B0A">
            <w:pPr>
              <w:spacing w:before="120"/>
              <w:ind w:right="-35"/>
              <w:rPr>
                <w:rFonts w:ascii="Calibri" w:hAnsi="Calibri"/>
                <w:color w:val="000000"/>
                <w:lang w:val="en-AU"/>
              </w:rPr>
            </w:pPr>
          </w:p>
        </w:tc>
      </w:tr>
      <w:tr w:rsidR="00F51B0A" w14:paraId="34EB6A98" w14:textId="77777777" w:rsidTr="005F176A">
        <w:trPr>
          <w:trHeight w:hRule="exact" w:val="312"/>
        </w:trPr>
        <w:tc>
          <w:tcPr>
            <w:tcW w:w="2115" w:type="dxa"/>
            <w:shd w:val="clear" w:color="auto" w:fill="auto"/>
          </w:tcPr>
          <w:p w14:paraId="16D138AE" w14:textId="3B0215AD" w:rsidR="00F51B0A" w:rsidRDefault="00F51B0A" w:rsidP="00F51B0A">
            <w:pPr>
              <w:ind w:right="-35"/>
              <w:rPr>
                <w:rFonts w:ascii="Calibri" w:hAnsi="Calibri"/>
                <w:color w:val="000000"/>
                <w:lang w:val="en-AU"/>
              </w:rPr>
            </w:pPr>
            <w:r>
              <w:rPr>
                <w:rFonts w:ascii="Calibri" w:hAnsi="Calibri"/>
                <w:color w:val="000000"/>
                <w:lang w:val="en-AU"/>
              </w:rPr>
              <w:t>Emma Davidson</w:t>
            </w:r>
          </w:p>
        </w:tc>
        <w:tc>
          <w:tcPr>
            <w:tcW w:w="2410" w:type="dxa"/>
            <w:shd w:val="clear" w:color="auto" w:fill="auto"/>
          </w:tcPr>
          <w:p w14:paraId="737833D0" w14:textId="5389F891" w:rsidR="00F51B0A" w:rsidRDefault="00F51B0A" w:rsidP="00F51B0A">
            <w:pPr>
              <w:ind w:right="-35"/>
              <w:rPr>
                <w:rFonts w:ascii="Calibri" w:hAnsi="Calibri"/>
                <w:color w:val="000000"/>
                <w:lang w:val="en-AU"/>
              </w:rPr>
            </w:pPr>
            <w:r>
              <w:rPr>
                <w:rFonts w:ascii="Calibri" w:hAnsi="Calibri"/>
                <w:color w:val="000000"/>
                <w:lang w:val="en-AU"/>
              </w:rPr>
              <w:t>Rebecca Vassarotti</w:t>
            </w:r>
          </w:p>
        </w:tc>
        <w:tc>
          <w:tcPr>
            <w:tcW w:w="567" w:type="dxa"/>
            <w:shd w:val="clear" w:color="auto" w:fill="auto"/>
          </w:tcPr>
          <w:p w14:paraId="6568B323" w14:textId="77777777" w:rsidR="00F51B0A" w:rsidRDefault="00F51B0A" w:rsidP="00F51B0A">
            <w:pPr>
              <w:spacing w:before="120"/>
              <w:ind w:right="-35"/>
              <w:rPr>
                <w:rFonts w:ascii="Calibri" w:hAnsi="Calibri"/>
                <w:color w:val="000000"/>
                <w:lang w:val="en-AU"/>
              </w:rPr>
            </w:pPr>
          </w:p>
        </w:tc>
        <w:tc>
          <w:tcPr>
            <w:tcW w:w="2041" w:type="dxa"/>
            <w:shd w:val="clear" w:color="auto" w:fill="auto"/>
          </w:tcPr>
          <w:p w14:paraId="7CAD3A3A" w14:textId="5148B3B7" w:rsidR="00F51B0A" w:rsidRDefault="00F51B0A" w:rsidP="00F51B0A">
            <w:pPr>
              <w:ind w:right="-35"/>
              <w:rPr>
                <w:rFonts w:ascii="Calibri" w:hAnsi="Calibri"/>
                <w:color w:val="000000"/>
                <w:lang w:val="en-AU"/>
              </w:rPr>
            </w:pPr>
            <w:r>
              <w:rPr>
                <w:rFonts w:ascii="Calibri" w:hAnsi="Calibri"/>
                <w:color w:val="000000"/>
                <w:lang w:val="en-AU"/>
              </w:rPr>
              <w:t>Mark Parton</w:t>
            </w:r>
          </w:p>
        </w:tc>
        <w:tc>
          <w:tcPr>
            <w:tcW w:w="1219" w:type="dxa"/>
            <w:shd w:val="clear" w:color="auto" w:fill="auto"/>
          </w:tcPr>
          <w:p w14:paraId="1C9FAE38" w14:textId="77777777" w:rsidR="00F51B0A" w:rsidRDefault="00F51B0A" w:rsidP="00F51B0A">
            <w:pPr>
              <w:spacing w:before="120"/>
              <w:ind w:right="-35"/>
              <w:rPr>
                <w:rFonts w:ascii="Calibri" w:hAnsi="Calibri"/>
                <w:color w:val="000000"/>
                <w:lang w:val="en-AU"/>
              </w:rPr>
            </w:pPr>
          </w:p>
        </w:tc>
      </w:tr>
      <w:tr w:rsidR="00F51B0A" w14:paraId="6B427D10" w14:textId="77777777" w:rsidTr="005F176A">
        <w:trPr>
          <w:trHeight w:hRule="exact" w:val="312"/>
        </w:trPr>
        <w:tc>
          <w:tcPr>
            <w:tcW w:w="2115" w:type="dxa"/>
            <w:shd w:val="clear" w:color="auto" w:fill="auto"/>
          </w:tcPr>
          <w:p w14:paraId="4665114D" w14:textId="5A0657F3" w:rsidR="00F51B0A" w:rsidRDefault="00F51B0A" w:rsidP="00F51B0A">
            <w:pPr>
              <w:ind w:right="-35"/>
              <w:rPr>
                <w:rFonts w:ascii="Calibri" w:hAnsi="Calibri"/>
                <w:color w:val="000000"/>
                <w:lang w:val="en-AU"/>
              </w:rPr>
            </w:pPr>
            <w:r>
              <w:rPr>
                <w:rFonts w:ascii="Calibri" w:hAnsi="Calibri"/>
                <w:color w:val="000000"/>
                <w:lang w:val="en-AU"/>
              </w:rPr>
              <w:t>Mick Gentleman</w:t>
            </w:r>
          </w:p>
        </w:tc>
        <w:tc>
          <w:tcPr>
            <w:tcW w:w="2410" w:type="dxa"/>
            <w:shd w:val="clear" w:color="auto" w:fill="auto"/>
          </w:tcPr>
          <w:p w14:paraId="2E5586C6" w14:textId="77777777" w:rsidR="00F51B0A" w:rsidRDefault="00F51B0A" w:rsidP="00F51B0A">
            <w:pPr>
              <w:spacing w:before="120"/>
              <w:ind w:right="-35"/>
              <w:rPr>
                <w:rFonts w:ascii="Calibri" w:hAnsi="Calibri"/>
                <w:color w:val="000000"/>
                <w:lang w:val="en-AU"/>
              </w:rPr>
            </w:pPr>
          </w:p>
        </w:tc>
        <w:tc>
          <w:tcPr>
            <w:tcW w:w="567" w:type="dxa"/>
            <w:shd w:val="clear" w:color="auto" w:fill="auto"/>
          </w:tcPr>
          <w:p w14:paraId="22201E91" w14:textId="77777777" w:rsidR="00F51B0A" w:rsidRDefault="00F51B0A" w:rsidP="00F51B0A">
            <w:pPr>
              <w:spacing w:before="120"/>
              <w:ind w:right="-35"/>
              <w:rPr>
                <w:rFonts w:ascii="Calibri" w:hAnsi="Calibri"/>
                <w:color w:val="000000"/>
                <w:lang w:val="en-AU"/>
              </w:rPr>
            </w:pPr>
          </w:p>
        </w:tc>
        <w:tc>
          <w:tcPr>
            <w:tcW w:w="2041" w:type="dxa"/>
            <w:shd w:val="clear" w:color="auto" w:fill="auto"/>
          </w:tcPr>
          <w:p w14:paraId="454162D6" w14:textId="77777777" w:rsidR="00F51B0A" w:rsidRDefault="00F51B0A" w:rsidP="00F51B0A">
            <w:pPr>
              <w:spacing w:before="120"/>
              <w:ind w:right="-35"/>
              <w:rPr>
                <w:rFonts w:ascii="Calibri" w:hAnsi="Calibri"/>
                <w:color w:val="000000"/>
                <w:lang w:val="en-AU"/>
              </w:rPr>
            </w:pPr>
          </w:p>
        </w:tc>
        <w:tc>
          <w:tcPr>
            <w:tcW w:w="1219" w:type="dxa"/>
            <w:shd w:val="clear" w:color="auto" w:fill="auto"/>
          </w:tcPr>
          <w:p w14:paraId="7879947D" w14:textId="77777777" w:rsidR="00F51B0A" w:rsidRDefault="00F51B0A" w:rsidP="00F51B0A">
            <w:pPr>
              <w:spacing w:before="120"/>
              <w:ind w:right="-35"/>
              <w:rPr>
                <w:rFonts w:ascii="Calibri" w:hAnsi="Calibri"/>
                <w:color w:val="000000"/>
                <w:lang w:val="en-AU"/>
              </w:rPr>
            </w:pPr>
          </w:p>
        </w:tc>
      </w:tr>
      <w:tr w:rsidR="00F51B0A" w14:paraId="0F23F3E2" w14:textId="77777777" w:rsidTr="005F176A">
        <w:trPr>
          <w:trHeight w:hRule="exact" w:val="312"/>
        </w:trPr>
        <w:tc>
          <w:tcPr>
            <w:tcW w:w="2115" w:type="dxa"/>
            <w:shd w:val="clear" w:color="auto" w:fill="auto"/>
          </w:tcPr>
          <w:p w14:paraId="70C4C02D" w14:textId="4068F7C5" w:rsidR="00F51B0A" w:rsidRDefault="00F51B0A" w:rsidP="00F51B0A">
            <w:pPr>
              <w:ind w:right="-35"/>
              <w:rPr>
                <w:rFonts w:ascii="Calibri" w:hAnsi="Calibri"/>
                <w:color w:val="000000"/>
                <w:lang w:val="en-AU"/>
              </w:rPr>
            </w:pPr>
            <w:r>
              <w:rPr>
                <w:rFonts w:ascii="Calibri" w:hAnsi="Calibri"/>
                <w:color w:val="000000"/>
                <w:lang w:val="en-AU"/>
              </w:rPr>
              <w:t>Nicole Lawder</w:t>
            </w:r>
          </w:p>
        </w:tc>
        <w:tc>
          <w:tcPr>
            <w:tcW w:w="2410" w:type="dxa"/>
            <w:shd w:val="clear" w:color="auto" w:fill="auto"/>
          </w:tcPr>
          <w:p w14:paraId="470D77CE" w14:textId="77777777" w:rsidR="00F51B0A" w:rsidRDefault="00F51B0A" w:rsidP="00F51B0A">
            <w:pPr>
              <w:spacing w:before="120"/>
              <w:ind w:right="-35"/>
              <w:rPr>
                <w:rFonts w:ascii="Calibri" w:hAnsi="Calibri"/>
                <w:color w:val="000000"/>
                <w:lang w:val="en-AU"/>
              </w:rPr>
            </w:pPr>
          </w:p>
        </w:tc>
        <w:tc>
          <w:tcPr>
            <w:tcW w:w="567" w:type="dxa"/>
            <w:shd w:val="clear" w:color="auto" w:fill="auto"/>
          </w:tcPr>
          <w:p w14:paraId="6ABA049B" w14:textId="77777777" w:rsidR="00F51B0A" w:rsidRDefault="00F51B0A" w:rsidP="00F51B0A">
            <w:pPr>
              <w:spacing w:before="120"/>
              <w:ind w:right="-35"/>
              <w:rPr>
                <w:rFonts w:ascii="Calibri" w:hAnsi="Calibri"/>
                <w:color w:val="000000"/>
                <w:lang w:val="en-AU"/>
              </w:rPr>
            </w:pPr>
          </w:p>
        </w:tc>
        <w:tc>
          <w:tcPr>
            <w:tcW w:w="2041" w:type="dxa"/>
            <w:shd w:val="clear" w:color="auto" w:fill="auto"/>
          </w:tcPr>
          <w:p w14:paraId="7D4FA84A" w14:textId="77777777" w:rsidR="00F51B0A" w:rsidRDefault="00F51B0A" w:rsidP="00F51B0A">
            <w:pPr>
              <w:spacing w:before="120"/>
              <w:ind w:right="-35"/>
              <w:rPr>
                <w:rFonts w:ascii="Calibri" w:hAnsi="Calibri"/>
                <w:color w:val="000000"/>
                <w:lang w:val="en-AU"/>
              </w:rPr>
            </w:pPr>
          </w:p>
        </w:tc>
        <w:tc>
          <w:tcPr>
            <w:tcW w:w="1219" w:type="dxa"/>
            <w:shd w:val="clear" w:color="auto" w:fill="auto"/>
          </w:tcPr>
          <w:p w14:paraId="73F813FE" w14:textId="77777777" w:rsidR="00F51B0A" w:rsidRDefault="00F51B0A" w:rsidP="00F51B0A">
            <w:pPr>
              <w:spacing w:before="120"/>
              <w:ind w:right="-35"/>
              <w:rPr>
                <w:rFonts w:ascii="Calibri" w:hAnsi="Calibri"/>
                <w:color w:val="000000"/>
                <w:lang w:val="en-AU"/>
              </w:rPr>
            </w:pPr>
          </w:p>
        </w:tc>
      </w:tr>
    </w:tbl>
    <w:p w14:paraId="7E37AD03" w14:textId="77777777" w:rsidR="00F51B0A" w:rsidRDefault="00F51B0A" w:rsidP="00F51B0A">
      <w:pPr>
        <w:spacing w:before="120"/>
        <w:ind w:left="720" w:right="-35"/>
        <w:rPr>
          <w:rFonts w:ascii="Calibri" w:hAnsi="Calibri"/>
          <w:color w:val="000000"/>
          <w:lang w:val="en-AU"/>
        </w:rPr>
      </w:pPr>
      <w:r>
        <w:rPr>
          <w:rFonts w:ascii="Calibri" w:hAnsi="Calibri"/>
          <w:color w:val="000000"/>
          <w:lang w:val="en-AU"/>
        </w:rPr>
        <w:t>And so it was resolved in the affirmative.</w:t>
      </w:r>
    </w:p>
    <w:p w14:paraId="086565D4" w14:textId="58668EC3" w:rsidR="00C32D0E" w:rsidRPr="006426A6" w:rsidRDefault="00C32D0E" w:rsidP="00C32D0E">
      <w:pPr>
        <w:keepNext/>
        <w:keepLines/>
        <w:tabs>
          <w:tab w:val="right" w:pos="339"/>
          <w:tab w:val="left" w:pos="720"/>
        </w:tabs>
        <w:spacing w:before="240"/>
        <w:ind w:left="720" w:hanging="720"/>
        <w:rPr>
          <w:rFonts w:ascii="Calibri" w:hAnsi="Calibri"/>
          <w:b/>
          <w:caps/>
          <w:lang w:val="en-AU"/>
        </w:rPr>
      </w:pPr>
      <w:r w:rsidRPr="006426A6">
        <w:rPr>
          <w:rFonts w:ascii="Calibri" w:hAnsi="Calibri"/>
          <w:b/>
          <w:lang w:val="en-AU"/>
        </w:rPr>
        <w:tab/>
      </w:r>
      <w:r w:rsidR="00EE1C6D">
        <w:rPr>
          <w:rFonts w:ascii="Calibri" w:hAnsi="Calibri"/>
          <w:b/>
          <w:bCs/>
          <w:lang w:val="en-AU"/>
        </w:rPr>
        <w:fldChar w:fldCharType="begin"/>
      </w:r>
      <w:r w:rsidR="00EE1C6D">
        <w:rPr>
          <w:rFonts w:ascii="Calibri" w:hAnsi="Calibri"/>
          <w:b/>
          <w:bCs/>
          <w:lang w:val="en-AU"/>
        </w:rPr>
        <w:instrText xml:space="preserve"> SEQ A \* MERGEFORMAT </w:instrText>
      </w:r>
      <w:r w:rsidR="00EE1C6D">
        <w:rPr>
          <w:rFonts w:ascii="Calibri" w:hAnsi="Calibri"/>
          <w:b/>
          <w:bCs/>
          <w:lang w:val="en-AU"/>
        </w:rPr>
        <w:fldChar w:fldCharType="separate"/>
      </w:r>
      <w:r w:rsidR="006A33B0">
        <w:rPr>
          <w:rFonts w:ascii="Calibri" w:hAnsi="Calibri"/>
          <w:b/>
          <w:bCs/>
          <w:noProof/>
          <w:lang w:val="en-AU"/>
        </w:rPr>
        <w:t>16</w:t>
      </w:r>
      <w:r w:rsidR="00EE1C6D">
        <w:rPr>
          <w:rFonts w:ascii="Calibri" w:hAnsi="Calibri"/>
          <w:b/>
          <w:bCs/>
          <w:lang w:val="en-AU"/>
        </w:rPr>
        <w:fldChar w:fldCharType="end"/>
      </w:r>
      <w:r w:rsidRPr="006426A6">
        <w:rPr>
          <w:rFonts w:ascii="Calibri" w:hAnsi="Calibri"/>
          <w:b/>
          <w:lang w:val="en-AU"/>
        </w:rPr>
        <w:tab/>
      </w:r>
      <w:r w:rsidRPr="006426A6">
        <w:rPr>
          <w:rFonts w:ascii="Calibri" w:hAnsi="Calibri"/>
          <w:b/>
          <w:caps/>
          <w:lang w:val="en-AU"/>
        </w:rPr>
        <w:t xml:space="preserve">PAPERS PRESENTED ON </w:t>
      </w:r>
      <w:r w:rsidR="0016423A">
        <w:rPr>
          <w:rFonts w:ascii="Calibri" w:hAnsi="Calibri"/>
          <w:b/>
          <w:caps/>
          <w:lang w:val="en-AU"/>
        </w:rPr>
        <w:t>6 June 2024</w:t>
      </w:r>
      <w:r w:rsidRPr="006426A6">
        <w:rPr>
          <w:rFonts w:ascii="Calibri" w:hAnsi="Calibri"/>
          <w:b/>
          <w:caps/>
          <w:lang w:val="en-AU"/>
        </w:rPr>
        <w:t>—PAPERS NOTED</w:t>
      </w:r>
    </w:p>
    <w:p w14:paraId="35002FB6" w14:textId="0BC09CCE" w:rsidR="00C32D0E" w:rsidRPr="006426A6" w:rsidRDefault="00C32D0E" w:rsidP="00C32D0E">
      <w:pPr>
        <w:spacing w:before="120"/>
        <w:ind w:left="720"/>
        <w:rPr>
          <w:rFonts w:ascii="Calibri" w:hAnsi="Calibri"/>
          <w:lang w:val="en-AU"/>
        </w:rPr>
      </w:pPr>
      <w:r w:rsidRPr="006426A6">
        <w:rPr>
          <w:rFonts w:ascii="Calibri" w:hAnsi="Calibri"/>
          <w:lang w:val="en-AU"/>
        </w:rPr>
        <w:t>The Speaker, pursuant to standing order 211A, proposed—That the papers presented under standing order 211 during the presentation of papers in the routine of business today be noted.</w:t>
      </w:r>
    </w:p>
    <w:p w14:paraId="3D6D7BBB" w14:textId="77777777" w:rsidR="00C32D0E" w:rsidRPr="006426A6" w:rsidRDefault="00C32D0E" w:rsidP="00C32D0E">
      <w:pPr>
        <w:spacing w:before="120"/>
        <w:ind w:left="720"/>
        <w:rPr>
          <w:rFonts w:ascii="Calibri" w:hAnsi="Calibri"/>
          <w:lang w:val="en-AU"/>
        </w:rPr>
      </w:pPr>
      <w:r w:rsidRPr="006426A6">
        <w:rPr>
          <w:rFonts w:ascii="Calibri" w:hAnsi="Calibri"/>
          <w:lang w:val="en-AU"/>
        </w:rPr>
        <w:t>Question—put and passed.</w:t>
      </w:r>
    </w:p>
    <w:p w14:paraId="2C307BE4" w14:textId="4D5F3FE0" w:rsidR="00C32D0E" w:rsidRPr="006426A6" w:rsidRDefault="00C32D0E" w:rsidP="00C32D0E">
      <w:pPr>
        <w:keepNext/>
        <w:keepLines/>
        <w:tabs>
          <w:tab w:val="right" w:pos="339"/>
          <w:tab w:val="left" w:pos="720"/>
        </w:tabs>
        <w:spacing w:before="240"/>
        <w:ind w:left="720" w:hanging="720"/>
        <w:jc w:val="both"/>
        <w:rPr>
          <w:rFonts w:ascii="Calibri" w:hAnsi="Calibri"/>
          <w:b/>
          <w:caps/>
        </w:rPr>
      </w:pPr>
      <w:r w:rsidRPr="006426A6">
        <w:rPr>
          <w:rFonts w:ascii="Calibri" w:hAnsi="Calibri"/>
          <w:b/>
          <w:caps/>
        </w:rPr>
        <w:tab/>
      </w:r>
      <w:r w:rsidR="00EE1C6D">
        <w:rPr>
          <w:rFonts w:ascii="Calibri" w:hAnsi="Calibri"/>
          <w:b/>
          <w:bCs/>
          <w:caps/>
        </w:rPr>
        <w:fldChar w:fldCharType="begin"/>
      </w:r>
      <w:r w:rsidR="00EE1C6D">
        <w:rPr>
          <w:rFonts w:ascii="Calibri" w:hAnsi="Calibri"/>
          <w:b/>
          <w:bCs/>
          <w:caps/>
        </w:rPr>
        <w:instrText xml:space="preserve"> SEQ A \* MERGEFORMAT </w:instrText>
      </w:r>
      <w:r w:rsidR="00EE1C6D">
        <w:rPr>
          <w:rFonts w:ascii="Calibri" w:hAnsi="Calibri"/>
          <w:b/>
          <w:bCs/>
          <w:caps/>
        </w:rPr>
        <w:fldChar w:fldCharType="separate"/>
      </w:r>
      <w:r w:rsidR="006A33B0">
        <w:rPr>
          <w:rFonts w:ascii="Calibri" w:hAnsi="Calibri"/>
          <w:b/>
          <w:bCs/>
          <w:caps/>
          <w:noProof/>
        </w:rPr>
        <w:t>17</w:t>
      </w:r>
      <w:r w:rsidR="00EE1C6D">
        <w:rPr>
          <w:rFonts w:ascii="Calibri" w:hAnsi="Calibri"/>
          <w:b/>
          <w:bCs/>
          <w:caps/>
        </w:rPr>
        <w:fldChar w:fldCharType="end"/>
      </w:r>
      <w:r w:rsidRPr="006426A6">
        <w:rPr>
          <w:rFonts w:ascii="Calibri" w:hAnsi="Calibri"/>
          <w:b/>
          <w:caps/>
        </w:rPr>
        <w:tab/>
        <w:t>MEMBERS</w:t>
      </w:r>
      <w:r w:rsidR="00DD3458">
        <w:rPr>
          <w:rFonts w:ascii="Calibri" w:hAnsi="Calibri"/>
          <w:b/>
          <w:caps/>
        </w:rPr>
        <w:t>’</w:t>
      </w:r>
      <w:r w:rsidRPr="006426A6">
        <w:rPr>
          <w:rFonts w:ascii="Calibri" w:hAnsi="Calibri"/>
          <w:b/>
          <w:caps/>
        </w:rPr>
        <w:t xml:space="preserve"> STATEMENTS</w:t>
      </w:r>
    </w:p>
    <w:p w14:paraId="5B0DB431" w14:textId="774C4953" w:rsidR="00C32D0E" w:rsidRPr="006426A6" w:rsidRDefault="00C32D0E" w:rsidP="00C32D0E">
      <w:pPr>
        <w:tabs>
          <w:tab w:val="left" w:pos="1197"/>
          <w:tab w:val="left" w:pos="1767"/>
        </w:tabs>
        <w:spacing w:before="120"/>
        <w:ind w:left="720"/>
        <w:jc w:val="both"/>
        <w:rPr>
          <w:rFonts w:ascii="Calibri" w:hAnsi="Calibri"/>
          <w:lang w:val="en-AU"/>
        </w:rPr>
      </w:pPr>
      <w:r w:rsidRPr="006426A6">
        <w:rPr>
          <w:rFonts w:ascii="Calibri" w:hAnsi="Calibri"/>
          <w:lang w:val="en-AU"/>
        </w:rPr>
        <w:t>Members</w:t>
      </w:r>
      <w:r w:rsidR="00DD3458">
        <w:rPr>
          <w:rFonts w:ascii="Calibri" w:hAnsi="Calibri"/>
          <w:lang w:val="en-AU"/>
        </w:rPr>
        <w:t>’</w:t>
      </w:r>
      <w:r w:rsidRPr="006426A6">
        <w:rPr>
          <w:rFonts w:ascii="Calibri" w:hAnsi="Calibri"/>
          <w:lang w:val="en-AU"/>
        </w:rPr>
        <w:t xml:space="preserve"> statements were made.</w:t>
      </w:r>
    </w:p>
    <w:p w14:paraId="58BDC25E" w14:textId="74A03D4D" w:rsidR="00C32D0E" w:rsidRPr="006426A6" w:rsidRDefault="00C32D0E" w:rsidP="00C32D0E">
      <w:pPr>
        <w:keepNext/>
        <w:keepLines/>
        <w:tabs>
          <w:tab w:val="right" w:pos="339"/>
          <w:tab w:val="left" w:pos="720"/>
        </w:tabs>
        <w:spacing w:before="240"/>
        <w:ind w:left="720" w:hanging="720"/>
        <w:rPr>
          <w:rFonts w:ascii="Calibri" w:hAnsi="Calibri"/>
          <w:b/>
          <w:lang w:val="en-AU"/>
        </w:rPr>
      </w:pPr>
      <w:r w:rsidRPr="006426A6">
        <w:rPr>
          <w:rFonts w:ascii="Calibri" w:hAnsi="Calibri"/>
          <w:b/>
          <w:lang w:val="en-AU"/>
        </w:rPr>
        <w:tab/>
      </w:r>
      <w:r w:rsidR="00EE1C6D">
        <w:rPr>
          <w:rFonts w:ascii="Calibri" w:hAnsi="Calibri"/>
          <w:b/>
          <w:bCs/>
          <w:lang w:val="en-AU"/>
        </w:rPr>
        <w:fldChar w:fldCharType="begin"/>
      </w:r>
      <w:r w:rsidR="00EE1C6D">
        <w:rPr>
          <w:rFonts w:ascii="Calibri" w:hAnsi="Calibri"/>
          <w:b/>
          <w:bCs/>
          <w:lang w:val="en-AU"/>
        </w:rPr>
        <w:instrText xml:space="preserve"> SEQ A \* MERGEFORMAT </w:instrText>
      </w:r>
      <w:r w:rsidR="00EE1C6D">
        <w:rPr>
          <w:rFonts w:ascii="Calibri" w:hAnsi="Calibri"/>
          <w:b/>
          <w:bCs/>
          <w:lang w:val="en-AU"/>
        </w:rPr>
        <w:fldChar w:fldCharType="separate"/>
      </w:r>
      <w:r w:rsidR="006A33B0">
        <w:rPr>
          <w:rFonts w:ascii="Calibri" w:hAnsi="Calibri"/>
          <w:b/>
          <w:bCs/>
          <w:noProof/>
          <w:lang w:val="en-AU"/>
        </w:rPr>
        <w:t>18</w:t>
      </w:r>
      <w:r w:rsidR="00EE1C6D">
        <w:rPr>
          <w:rFonts w:ascii="Calibri" w:hAnsi="Calibri"/>
          <w:b/>
          <w:bCs/>
          <w:lang w:val="en-AU"/>
        </w:rPr>
        <w:fldChar w:fldCharType="end"/>
      </w:r>
      <w:r w:rsidRPr="006426A6">
        <w:rPr>
          <w:rFonts w:ascii="Calibri" w:hAnsi="Calibri"/>
          <w:b/>
          <w:lang w:val="en-AU"/>
        </w:rPr>
        <w:tab/>
        <w:t>ADJOURNMENT</w:t>
      </w:r>
    </w:p>
    <w:p w14:paraId="02D6875D" w14:textId="06DE14CC" w:rsidR="00C32D0E" w:rsidRPr="006426A6" w:rsidRDefault="0078491C" w:rsidP="0078491C">
      <w:pPr>
        <w:spacing w:before="120"/>
        <w:ind w:left="720"/>
        <w:rPr>
          <w:rFonts w:ascii="Calibri" w:hAnsi="Calibri"/>
          <w:lang w:val="en-AU"/>
        </w:rPr>
      </w:pPr>
      <w:r>
        <w:rPr>
          <w:rFonts w:ascii="Calibri" w:hAnsi="Calibri"/>
          <w:lang w:val="en-AU"/>
        </w:rPr>
        <w:t>Mr Gentleman</w:t>
      </w:r>
      <w:r w:rsidR="00C32D0E" w:rsidRPr="006426A6">
        <w:rPr>
          <w:rFonts w:ascii="Calibri" w:hAnsi="Calibri"/>
          <w:lang w:val="en-AU"/>
        </w:rPr>
        <w:t xml:space="preserve"> (Manager of Government Business) moved—That the Assembly do now adjourn.</w:t>
      </w:r>
    </w:p>
    <w:p w14:paraId="7B13ADE2" w14:textId="44A5E1B9" w:rsidR="00C32D0E" w:rsidRDefault="00C32D0E" w:rsidP="0078491C">
      <w:pPr>
        <w:spacing w:before="120"/>
        <w:ind w:left="720"/>
        <w:rPr>
          <w:rFonts w:ascii="Calibri" w:hAnsi="Calibri"/>
          <w:lang w:val="en-AU"/>
        </w:rPr>
      </w:pPr>
      <w:r w:rsidRPr="006426A6">
        <w:rPr>
          <w:rFonts w:ascii="Calibri" w:hAnsi="Calibri"/>
          <w:lang w:val="en-AU"/>
        </w:rPr>
        <w:t>Debate ensued.</w:t>
      </w:r>
    </w:p>
    <w:p w14:paraId="1BFF4911" w14:textId="2AD157B1" w:rsidR="0078491C" w:rsidRPr="006426A6" w:rsidRDefault="0078491C" w:rsidP="0078491C">
      <w:pPr>
        <w:spacing w:before="120"/>
        <w:ind w:left="720"/>
        <w:rPr>
          <w:rFonts w:ascii="Calibri" w:hAnsi="Calibri"/>
          <w:lang w:val="en-AU"/>
        </w:rPr>
      </w:pPr>
      <w:r>
        <w:rPr>
          <w:rFonts w:ascii="Calibri" w:hAnsi="Calibri"/>
          <w:lang w:val="en-AU"/>
        </w:rPr>
        <w:t>Mr Braddock</w:t>
      </w:r>
      <w:r w:rsidRPr="0078491C">
        <w:rPr>
          <w:rFonts w:ascii="Calibri" w:hAnsi="Calibri"/>
          <w:lang w:val="en-AU"/>
        </w:rPr>
        <w:t>, who had already spoken, by leave, again addressed the Assembly.</w:t>
      </w:r>
    </w:p>
    <w:p w14:paraId="3D02B2A9" w14:textId="77777777" w:rsidR="00C32D0E" w:rsidRPr="006426A6" w:rsidRDefault="00C32D0E" w:rsidP="0078491C">
      <w:pPr>
        <w:spacing w:before="120"/>
        <w:ind w:left="720"/>
        <w:rPr>
          <w:rFonts w:ascii="Calibri" w:hAnsi="Calibri"/>
          <w:lang w:val="en-AU"/>
        </w:rPr>
      </w:pPr>
      <w:r w:rsidRPr="006426A6">
        <w:rPr>
          <w:rFonts w:ascii="Calibri" w:hAnsi="Calibri"/>
          <w:lang w:val="en-AU"/>
        </w:rPr>
        <w:t>Question—put and passed.</w:t>
      </w:r>
    </w:p>
    <w:p w14:paraId="2B8CDC08" w14:textId="3C1DE0D7" w:rsidR="00C32D0E" w:rsidRPr="006426A6" w:rsidRDefault="00C32D0E" w:rsidP="0078491C">
      <w:pPr>
        <w:spacing w:before="120"/>
        <w:ind w:left="720"/>
        <w:rPr>
          <w:rFonts w:ascii="Calibri" w:hAnsi="Calibri"/>
          <w:lang w:val="en-AU"/>
        </w:rPr>
      </w:pPr>
      <w:r w:rsidRPr="006426A6">
        <w:rPr>
          <w:rFonts w:ascii="Calibri" w:hAnsi="Calibri"/>
          <w:lang w:val="en-AU"/>
        </w:rPr>
        <w:t xml:space="preserve">And then the Assembly, at </w:t>
      </w:r>
      <w:r w:rsidR="0078491C">
        <w:rPr>
          <w:rFonts w:ascii="Calibri" w:hAnsi="Calibri"/>
          <w:lang w:val="en-AU"/>
        </w:rPr>
        <w:t>5.51</w:t>
      </w:r>
      <w:r w:rsidRPr="006426A6">
        <w:rPr>
          <w:rFonts w:ascii="Calibri" w:hAnsi="Calibri"/>
          <w:lang w:val="en-AU"/>
        </w:rPr>
        <w:t xml:space="preserve"> pm, adjourned until </w:t>
      </w:r>
      <w:r w:rsidR="00F962FA">
        <w:rPr>
          <w:rFonts w:ascii="Calibri" w:hAnsi="Calibri"/>
          <w:lang w:val="en-AU"/>
        </w:rPr>
        <w:t>Tuesday, 25 June 2024</w:t>
      </w:r>
      <w:r w:rsidRPr="006426A6">
        <w:rPr>
          <w:rFonts w:ascii="Calibri" w:hAnsi="Calibri"/>
          <w:lang w:val="en-AU"/>
        </w:rPr>
        <w:t xml:space="preserve"> at 10 am.</w:t>
      </w:r>
    </w:p>
    <w:p w14:paraId="55E1E231" w14:textId="77777777" w:rsidR="00C32D0E" w:rsidRPr="006426A6" w:rsidRDefault="00C32D0E" w:rsidP="00C32D0E">
      <w:pPr>
        <w:pBdr>
          <w:bottom w:val="thinThickLargeGap" w:sz="18" w:space="1" w:color="auto"/>
        </w:pBdr>
        <w:ind w:left="3427" w:right="3658"/>
        <w:jc w:val="center"/>
        <w:rPr>
          <w:rFonts w:ascii="Calibri" w:hAnsi="Calibri"/>
          <w:i/>
          <w:iCs/>
          <w:lang w:val="en-AU"/>
        </w:rPr>
      </w:pPr>
    </w:p>
    <w:p w14:paraId="55AF4FFC" w14:textId="40679ABC" w:rsidR="00C32D0E" w:rsidRPr="006426A6" w:rsidRDefault="00C32D0E" w:rsidP="00C32D0E">
      <w:pPr>
        <w:keepNext/>
        <w:keepLines/>
        <w:spacing w:before="240" w:after="100" w:afterAutospacing="1"/>
        <w:ind w:left="180"/>
        <w:jc w:val="both"/>
        <w:rPr>
          <w:rFonts w:ascii="Calibri" w:hAnsi="Calibri"/>
          <w:bCs/>
        </w:rPr>
      </w:pPr>
      <w:r w:rsidRPr="006426A6">
        <w:rPr>
          <w:rFonts w:ascii="Calibri" w:hAnsi="Calibri"/>
          <w:b/>
          <w:caps/>
        </w:rPr>
        <w:t>MEMBERS</w:t>
      </w:r>
      <w:r w:rsidR="00DD3458">
        <w:rPr>
          <w:rFonts w:ascii="Calibri" w:hAnsi="Calibri"/>
          <w:b/>
          <w:caps/>
        </w:rPr>
        <w:t>’</w:t>
      </w:r>
      <w:r w:rsidRPr="006426A6">
        <w:rPr>
          <w:rFonts w:ascii="Calibri" w:hAnsi="Calibri"/>
          <w:b/>
          <w:caps/>
        </w:rPr>
        <w:t xml:space="preserve"> ATTENDANCE:  </w:t>
      </w:r>
      <w:r w:rsidRPr="006426A6">
        <w:rPr>
          <w:rFonts w:ascii="Calibri" w:hAnsi="Calibri"/>
        </w:rPr>
        <w:t>All Members were present at some time during the sitting</w:t>
      </w:r>
      <w:r w:rsidRPr="006426A6">
        <w:rPr>
          <w:rFonts w:ascii="Calibri" w:hAnsi="Calibri"/>
          <w:bCs/>
        </w:rPr>
        <w:t>.</w:t>
      </w:r>
    </w:p>
    <w:p w14:paraId="419C5CC0" w14:textId="77777777" w:rsidR="00C32D0E" w:rsidRPr="006426A6" w:rsidRDefault="00C32D0E" w:rsidP="00C32D0E">
      <w:pPr>
        <w:pBdr>
          <w:top w:val="thickThinLargeGap" w:sz="18" w:space="1" w:color="auto"/>
        </w:pBdr>
        <w:spacing w:before="180"/>
        <w:ind w:left="3427" w:right="3658"/>
        <w:jc w:val="center"/>
        <w:rPr>
          <w:rFonts w:ascii="Calibri" w:hAnsi="Calibri"/>
          <w:lang w:val="en-AU"/>
        </w:rPr>
      </w:pPr>
    </w:p>
    <w:p w14:paraId="269F024D" w14:textId="77777777" w:rsidR="00C32D0E" w:rsidRPr="006426A6" w:rsidRDefault="00C32D0E" w:rsidP="00C32D0E">
      <w:pPr>
        <w:keepNext/>
        <w:keepLines/>
        <w:spacing w:before="720"/>
        <w:ind w:left="5850" w:right="-33"/>
        <w:jc w:val="center"/>
        <w:rPr>
          <w:rFonts w:ascii="Calibri" w:hAnsi="Calibri"/>
          <w:b/>
          <w:bCs/>
          <w:lang w:val="en-AU"/>
        </w:rPr>
      </w:pPr>
      <w:r w:rsidRPr="006426A6">
        <w:rPr>
          <w:rFonts w:ascii="Calibri" w:hAnsi="Calibri"/>
          <w:b/>
          <w:bCs/>
          <w:lang w:val="en-AU"/>
        </w:rPr>
        <w:t>Tom Duncan</w:t>
      </w:r>
    </w:p>
    <w:p w14:paraId="3D280190" w14:textId="77777777" w:rsidR="00C32D0E" w:rsidRPr="006426A6" w:rsidRDefault="00C32D0E" w:rsidP="00C32D0E">
      <w:pPr>
        <w:keepLines/>
        <w:tabs>
          <w:tab w:val="center" w:pos="12600"/>
          <w:tab w:val="center" w:pos="13770"/>
        </w:tabs>
        <w:ind w:left="5760"/>
        <w:jc w:val="right"/>
        <w:rPr>
          <w:rFonts w:ascii="Calibri" w:hAnsi="Calibri"/>
          <w:lang w:val="en-AU"/>
        </w:rPr>
      </w:pPr>
      <w:r w:rsidRPr="006426A6">
        <w:rPr>
          <w:rFonts w:ascii="Calibri" w:hAnsi="Calibri"/>
          <w:szCs w:val="24"/>
          <w:lang w:val="en-AU"/>
        </w:rPr>
        <w:t>Clerk of the Legislative Assembly</w:t>
      </w:r>
    </w:p>
    <w:p w14:paraId="6E03FED4" w14:textId="77777777" w:rsidR="00072392" w:rsidRPr="00072392" w:rsidRDefault="00072392" w:rsidP="00D35926">
      <w:pPr>
        <w:spacing w:after="160" w:line="259" w:lineRule="auto"/>
      </w:pPr>
    </w:p>
    <w:sectPr w:rsidR="00072392" w:rsidRPr="00072392" w:rsidSect="00DD3458">
      <w:headerReference w:type="even" r:id="rId10"/>
      <w:headerReference w:type="default" r:id="rId11"/>
      <w:headerReference w:type="first" r:id="rId12"/>
      <w:footerReference w:type="first" r:id="rId13"/>
      <w:pgSz w:w="11906" w:h="16838" w:code="9"/>
      <w:pgMar w:top="1525" w:right="1440" w:bottom="1264" w:left="1140" w:header="635" w:footer="578" w:gutter="0"/>
      <w:pgNumType w:start="189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E209F" w14:textId="77777777" w:rsidR="00C32D0E" w:rsidRDefault="00C32D0E" w:rsidP="000F3D35">
      <w:r>
        <w:separator/>
      </w:r>
    </w:p>
  </w:endnote>
  <w:endnote w:type="continuationSeparator" w:id="0">
    <w:p w14:paraId="5B9F0D30" w14:textId="77777777" w:rsidR="00C32D0E" w:rsidRDefault="00C32D0E"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C93D" w14:textId="77777777" w:rsidR="00BA1B06" w:rsidRDefault="00BA1B06" w:rsidP="00BA1B06">
    <w:pPr>
      <w:pBdr>
        <w:top w:val="single" w:sz="4" w:space="0" w:color="auto"/>
      </w:pBdr>
      <w:jc w:val="center"/>
      <w:rPr>
        <w:b/>
        <w:sz w:val="20"/>
      </w:rPr>
    </w:pPr>
  </w:p>
  <w:p w14:paraId="5985228B" w14:textId="77777777" w:rsidR="00BA1B06" w:rsidRDefault="00BA1B06" w:rsidP="00BA1B06">
    <w:pPr>
      <w:pStyle w:val="Footer"/>
      <w:pBdr>
        <w:top w:val="single" w:sz="4" w:space="0" w:color="auto"/>
      </w:pBdr>
      <w:jc w:val="center"/>
    </w:pPr>
    <w:hyperlink r:id="rId1" w:history="1">
      <w:r>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40A18" w14:textId="77777777" w:rsidR="00C32D0E" w:rsidRDefault="00C32D0E" w:rsidP="000F3D35">
      <w:r>
        <w:separator/>
      </w:r>
    </w:p>
  </w:footnote>
  <w:footnote w:type="continuationSeparator" w:id="0">
    <w:p w14:paraId="1EC17F7C" w14:textId="77777777" w:rsidR="00C32D0E" w:rsidRDefault="00C32D0E"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F8C7E" w14:textId="6906059E" w:rsidR="00D35926" w:rsidRPr="000E4643" w:rsidRDefault="00D35926" w:rsidP="00DD3458">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Pr>
        <w:sz w:val="22"/>
        <w:szCs w:val="22"/>
      </w:rPr>
      <w:t>2</w:t>
    </w:r>
    <w:r w:rsidRPr="000E4643">
      <w:rPr>
        <w:noProof/>
        <w:sz w:val="22"/>
        <w:szCs w:val="22"/>
      </w:rPr>
      <w:fldChar w:fldCharType="end"/>
    </w:r>
    <w:r>
      <w:rPr>
        <w:sz w:val="22"/>
        <w:szCs w:val="22"/>
      </w:rPr>
      <w:tab/>
    </w:r>
    <w:r w:rsidRPr="000E4643">
      <w:rPr>
        <w:i/>
        <w:sz w:val="22"/>
        <w:szCs w:val="22"/>
      </w:rPr>
      <w:t xml:space="preserve">No </w:t>
    </w:r>
    <w:r w:rsidR="00C32D0E">
      <w:rPr>
        <w:i/>
        <w:sz w:val="22"/>
        <w:szCs w:val="22"/>
      </w:rPr>
      <w:t>124</w:t>
    </w:r>
    <w:r w:rsidRPr="000E4643">
      <w:rPr>
        <w:rFonts w:ascii="Arial" w:hAnsi="Arial" w:cs="Arial"/>
        <w:i/>
        <w:color w:val="222222"/>
        <w:sz w:val="22"/>
        <w:szCs w:val="22"/>
        <w:shd w:val="clear" w:color="auto" w:fill="FFFFFF"/>
      </w:rPr>
      <w:t>—</w:t>
    </w:r>
    <w:r w:rsidR="00EE1C6D">
      <w:rPr>
        <w:i/>
        <w:sz w:val="22"/>
        <w:szCs w:val="22"/>
      </w:rPr>
      <w:t>6 June 2024</w:t>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67638" w14:textId="082B92AD" w:rsidR="00D35926" w:rsidRPr="001B5139" w:rsidRDefault="00D35926" w:rsidP="00DD3458">
    <w:pPr>
      <w:pStyle w:val="Header"/>
      <w:tabs>
        <w:tab w:val="clear" w:pos="4153"/>
        <w:tab w:val="clear" w:pos="8306"/>
        <w:tab w:val="center" w:pos="4680"/>
        <w:tab w:val="right" w:pos="9086"/>
      </w:tabs>
      <w:jc w:val="center"/>
      <w:rPr>
        <w:sz w:val="22"/>
        <w:szCs w:val="22"/>
      </w:rPr>
    </w:pPr>
    <w:r>
      <w:rPr>
        <w:sz w:val="22"/>
        <w:szCs w:val="22"/>
      </w:rPr>
      <w:tab/>
    </w:r>
    <w:r w:rsidRPr="001B5139">
      <w:rPr>
        <w:i/>
        <w:sz w:val="22"/>
        <w:szCs w:val="22"/>
      </w:rPr>
      <w:t xml:space="preserve">No </w:t>
    </w:r>
    <w:r w:rsidR="00C32D0E">
      <w:rPr>
        <w:i/>
        <w:sz w:val="22"/>
        <w:szCs w:val="22"/>
      </w:rPr>
      <w:t>124</w:t>
    </w:r>
    <w:r w:rsidRPr="001B5139">
      <w:rPr>
        <w:rFonts w:ascii="Arial" w:hAnsi="Arial" w:cs="Arial"/>
        <w:i/>
        <w:color w:val="222222"/>
        <w:sz w:val="22"/>
        <w:szCs w:val="22"/>
        <w:shd w:val="clear" w:color="auto" w:fill="FFFFFF"/>
      </w:rPr>
      <w:t>—</w:t>
    </w:r>
    <w:r w:rsidR="00EE1C6D">
      <w:rPr>
        <w:i/>
        <w:sz w:val="22"/>
        <w:szCs w:val="22"/>
      </w:rPr>
      <w:t>6 June 2024</w:t>
    </w:r>
    <w:r>
      <w:rPr>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Pr>
        <w:sz w:val="22"/>
        <w:szCs w:val="22"/>
      </w:rPr>
      <w:t>3</w:t>
    </w:r>
    <w:r w:rsidRPr="001B5139">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262643350"/>
      <w:docPartObj>
        <w:docPartGallery w:val="Page Numbers (Top of Page)"/>
        <w:docPartUnique/>
      </w:docPartObj>
    </w:sdtPr>
    <w:sdtEndPr>
      <w:rPr>
        <w:noProof/>
      </w:rPr>
    </w:sdtEndPr>
    <w:sdtContent>
      <w:p w14:paraId="230E8DFD" w14:textId="354C3D67" w:rsidR="000F3D35" w:rsidRPr="00072392" w:rsidRDefault="00DD3458" w:rsidP="00F62370">
        <w:pPr>
          <w:pStyle w:val="Header"/>
          <w:jc w:val="right"/>
          <w:rPr>
            <w:sz w:val="22"/>
            <w:szCs w:val="22"/>
          </w:rPr>
        </w:pPr>
        <w:r>
          <w:rPr>
            <w:sz w:val="22"/>
            <w:szCs w:val="22"/>
          </w:rPr>
          <w:t>1897</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25F3"/>
    <w:multiLevelType w:val="hybridMultilevel"/>
    <w:tmpl w:val="2750B390"/>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D06C5402"/>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8FE26830"/>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A590EA6"/>
    <w:multiLevelType w:val="multilevel"/>
    <w:tmpl w:val="0D6A0342"/>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4" w15:restartNumberingAfterBreak="0">
    <w:nsid w:val="43222EB3"/>
    <w:multiLevelType w:val="hybridMultilevel"/>
    <w:tmpl w:val="89AE646C"/>
    <w:lvl w:ilvl="0" w:tplc="237A707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5" w15:restartNumberingAfterBreak="0">
    <w:nsid w:val="79F279FE"/>
    <w:multiLevelType w:val="hybridMultilevel"/>
    <w:tmpl w:val="A63E007A"/>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D6F4CEA"/>
    <w:multiLevelType w:val="multilevel"/>
    <w:tmpl w:val="38C89CEC"/>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16cid:durableId="1497726249">
    <w:abstractNumId w:val="3"/>
  </w:num>
  <w:num w:numId="2" w16cid:durableId="61147189">
    <w:abstractNumId w:val="2"/>
  </w:num>
  <w:num w:numId="3" w16cid:durableId="595210414">
    <w:abstractNumId w:val="4"/>
  </w:num>
  <w:num w:numId="4" w16cid:durableId="306858050">
    <w:abstractNumId w:val="6"/>
  </w:num>
  <w:num w:numId="5" w16cid:durableId="1409111343">
    <w:abstractNumId w:val="0"/>
  </w:num>
  <w:num w:numId="6" w16cid:durableId="877010718">
    <w:abstractNumId w:val="4"/>
  </w:num>
  <w:num w:numId="7" w16cid:durableId="1801143789">
    <w:abstractNumId w:val="5"/>
  </w:num>
  <w:num w:numId="8" w16cid:durableId="1728455829">
    <w:abstractNumId w:val="1"/>
  </w:num>
  <w:num w:numId="9" w16cid:durableId="1778524922">
    <w:abstractNumId w:val="4"/>
  </w:num>
  <w:num w:numId="10" w16cid:durableId="805204189">
    <w:abstractNumId w:val="4"/>
  </w:num>
  <w:num w:numId="11" w16cid:durableId="1860661782">
    <w:abstractNumId w:val="3"/>
  </w:num>
  <w:num w:numId="12" w16cid:durableId="908884591">
    <w:abstractNumId w:val="2"/>
  </w:num>
  <w:num w:numId="13" w16cid:durableId="1070150252">
    <w:abstractNumId w:val="4"/>
  </w:num>
  <w:num w:numId="14" w16cid:durableId="82578172">
    <w:abstractNumId w:val="6"/>
  </w:num>
  <w:num w:numId="15" w16cid:durableId="1963226867">
    <w:abstractNumId w:val="0"/>
  </w:num>
  <w:num w:numId="16" w16cid:durableId="367264434">
    <w:abstractNumId w:val="5"/>
  </w:num>
  <w:num w:numId="17" w16cid:durableId="1920557935">
    <w:abstractNumId w:val="1"/>
  </w:num>
  <w:num w:numId="18" w16cid:durableId="23100266">
    <w:abstractNumId w:val="5"/>
  </w:num>
  <w:num w:numId="19" w16cid:durableId="832914482">
    <w:abstractNumId w:val="4"/>
  </w:num>
  <w:num w:numId="20" w16cid:durableId="2013216332">
    <w:abstractNumId w:val="6"/>
  </w:num>
  <w:num w:numId="21" w16cid:durableId="976447532">
    <w:abstractNumId w:val="6"/>
  </w:num>
  <w:num w:numId="22" w16cid:durableId="1451434528">
    <w:abstractNumId w:val="6"/>
  </w:num>
  <w:num w:numId="23" w16cid:durableId="24719615">
    <w:abstractNumId w:val="6"/>
  </w:num>
  <w:num w:numId="24" w16cid:durableId="12954524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972050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80270117">
    <w:abstractNumId w:val="6"/>
  </w:num>
  <w:num w:numId="27" w16cid:durableId="746416077">
    <w:abstractNumId w:val="6"/>
  </w:num>
  <w:num w:numId="28" w16cid:durableId="1846748642">
    <w:abstractNumId w:val="6"/>
  </w:num>
  <w:num w:numId="29" w16cid:durableId="1874725673">
    <w:abstractNumId w:val="6"/>
  </w:num>
  <w:num w:numId="30" w16cid:durableId="1676955128">
    <w:abstractNumId w:val="6"/>
  </w:num>
  <w:num w:numId="31" w16cid:durableId="1441218201">
    <w:abstractNumId w:val="6"/>
  </w:num>
  <w:num w:numId="32" w16cid:durableId="171942994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706155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D0E"/>
    <w:rsid w:val="0004205E"/>
    <w:rsid w:val="000453A9"/>
    <w:rsid w:val="00072392"/>
    <w:rsid w:val="000A5BA3"/>
    <w:rsid w:val="000F2C8A"/>
    <w:rsid w:val="000F3D35"/>
    <w:rsid w:val="0016423A"/>
    <w:rsid w:val="001826BD"/>
    <w:rsid w:val="00182D6D"/>
    <w:rsid w:val="001962DA"/>
    <w:rsid w:val="001E1EB4"/>
    <w:rsid w:val="002019AE"/>
    <w:rsid w:val="002658FC"/>
    <w:rsid w:val="00273788"/>
    <w:rsid w:val="00274D1A"/>
    <w:rsid w:val="002C4C02"/>
    <w:rsid w:val="00352FBA"/>
    <w:rsid w:val="00372899"/>
    <w:rsid w:val="003E619B"/>
    <w:rsid w:val="0042091D"/>
    <w:rsid w:val="00432F9E"/>
    <w:rsid w:val="0043795C"/>
    <w:rsid w:val="004644D9"/>
    <w:rsid w:val="00476347"/>
    <w:rsid w:val="004763A7"/>
    <w:rsid w:val="004E1770"/>
    <w:rsid w:val="004F1D14"/>
    <w:rsid w:val="004F484A"/>
    <w:rsid w:val="00525EF7"/>
    <w:rsid w:val="00530469"/>
    <w:rsid w:val="00553B67"/>
    <w:rsid w:val="00564DB1"/>
    <w:rsid w:val="005878CE"/>
    <w:rsid w:val="00587FA5"/>
    <w:rsid w:val="00594320"/>
    <w:rsid w:val="005A329E"/>
    <w:rsid w:val="005C0FF1"/>
    <w:rsid w:val="005C605C"/>
    <w:rsid w:val="005E283D"/>
    <w:rsid w:val="005F176A"/>
    <w:rsid w:val="0060380C"/>
    <w:rsid w:val="00605FE7"/>
    <w:rsid w:val="00622D21"/>
    <w:rsid w:val="0065584A"/>
    <w:rsid w:val="006628C0"/>
    <w:rsid w:val="00672E9C"/>
    <w:rsid w:val="006A33B0"/>
    <w:rsid w:val="006D7183"/>
    <w:rsid w:val="00726A5F"/>
    <w:rsid w:val="007527B9"/>
    <w:rsid w:val="0075625A"/>
    <w:rsid w:val="00771E66"/>
    <w:rsid w:val="0078491C"/>
    <w:rsid w:val="0079660B"/>
    <w:rsid w:val="007D3EDD"/>
    <w:rsid w:val="0081083C"/>
    <w:rsid w:val="00890AEA"/>
    <w:rsid w:val="0091670C"/>
    <w:rsid w:val="00970909"/>
    <w:rsid w:val="009E3D16"/>
    <w:rsid w:val="00A12AC0"/>
    <w:rsid w:val="00A273E2"/>
    <w:rsid w:val="00A410F5"/>
    <w:rsid w:val="00A60325"/>
    <w:rsid w:val="00A96220"/>
    <w:rsid w:val="00AD4FB1"/>
    <w:rsid w:val="00AE1288"/>
    <w:rsid w:val="00AF3C23"/>
    <w:rsid w:val="00B42F4F"/>
    <w:rsid w:val="00B766B9"/>
    <w:rsid w:val="00B97C48"/>
    <w:rsid w:val="00BA1B06"/>
    <w:rsid w:val="00BA2323"/>
    <w:rsid w:val="00BC3B52"/>
    <w:rsid w:val="00BE6D52"/>
    <w:rsid w:val="00BF703D"/>
    <w:rsid w:val="00C173D3"/>
    <w:rsid w:val="00C32D0E"/>
    <w:rsid w:val="00C70A2E"/>
    <w:rsid w:val="00C721B6"/>
    <w:rsid w:val="00C74281"/>
    <w:rsid w:val="00C93FAB"/>
    <w:rsid w:val="00CC3FBF"/>
    <w:rsid w:val="00D35926"/>
    <w:rsid w:val="00D4687D"/>
    <w:rsid w:val="00D53A3B"/>
    <w:rsid w:val="00D72E12"/>
    <w:rsid w:val="00D74B53"/>
    <w:rsid w:val="00DC3FA6"/>
    <w:rsid w:val="00DD3458"/>
    <w:rsid w:val="00E45481"/>
    <w:rsid w:val="00E50CFA"/>
    <w:rsid w:val="00E527CC"/>
    <w:rsid w:val="00EA72CC"/>
    <w:rsid w:val="00EC0AF4"/>
    <w:rsid w:val="00EE1C6D"/>
    <w:rsid w:val="00F33E8E"/>
    <w:rsid w:val="00F51B0A"/>
    <w:rsid w:val="00F62370"/>
    <w:rsid w:val="00F912D9"/>
    <w:rsid w:val="00F962FA"/>
    <w:rsid w:val="00FA132B"/>
    <w:rsid w:val="00FA52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9DF170C"/>
  <w15:chartTrackingRefBased/>
  <w15:docId w15:val="{68FD3D78-6F40-4D75-B574-1121599BD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481"/>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E45481"/>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45481"/>
    <w:rPr>
      <w:rFonts w:ascii="Tahoma" w:hAnsi="Tahoma" w:cs="Tahoma"/>
      <w:sz w:val="16"/>
      <w:szCs w:val="16"/>
    </w:rPr>
  </w:style>
  <w:style w:type="character" w:customStyle="1" w:styleId="BalloonTextChar">
    <w:name w:val="Balloon Text Char"/>
    <w:basedOn w:val="DefaultParagraphFont"/>
    <w:link w:val="BalloonText"/>
    <w:rsid w:val="00E45481"/>
    <w:rPr>
      <w:rFonts w:ascii="Tahoma" w:eastAsia="Times New Roman" w:hAnsi="Tahoma" w:cs="Tahoma"/>
      <w:sz w:val="16"/>
      <w:szCs w:val="16"/>
      <w:lang w:val="en-US"/>
    </w:rPr>
  </w:style>
  <w:style w:type="paragraph" w:customStyle="1" w:styleId="DPSCommitteeEntry">
    <w:name w:val="DPSCommitteeEntry"/>
    <w:rsid w:val="00E45481"/>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E45481"/>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E45481"/>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E45481"/>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E45481"/>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E45481"/>
    <w:pPr>
      <w:ind w:left="1463"/>
    </w:pPr>
  </w:style>
  <w:style w:type="paragraph" w:customStyle="1" w:styleId="DPSComRefIndentLev2">
    <w:name w:val="DPSComRefIndentLev2"/>
    <w:basedOn w:val="DPSCommitteeReference"/>
    <w:rsid w:val="00E45481"/>
    <w:pPr>
      <w:ind w:left="1673"/>
    </w:pPr>
  </w:style>
  <w:style w:type="paragraph" w:customStyle="1" w:styleId="DPSContingentNotice">
    <w:name w:val="DPSContingentNotice"/>
    <w:rsid w:val="00E45481"/>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E45481"/>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E45481"/>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E45481"/>
    <w:pPr>
      <w:ind w:firstLine="0"/>
    </w:pPr>
  </w:style>
  <w:style w:type="paragraph" w:customStyle="1" w:styleId="DPSListNumLev2">
    <w:name w:val="DPSListNumLev2"/>
    <w:next w:val="Normal"/>
    <w:rsid w:val="00E45481"/>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E45481"/>
    <w:pPr>
      <w:ind w:firstLine="0"/>
    </w:pPr>
  </w:style>
  <w:style w:type="paragraph" w:customStyle="1" w:styleId="DPSListNumLev3">
    <w:name w:val="DPSListNumLev3"/>
    <w:next w:val="Normal"/>
    <w:rsid w:val="00E45481"/>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E45481"/>
    <w:pPr>
      <w:ind w:firstLine="0"/>
    </w:pPr>
  </w:style>
  <w:style w:type="paragraph" w:customStyle="1" w:styleId="DPSListNumLev4">
    <w:name w:val="DPSListNumLev4"/>
    <w:next w:val="Normal"/>
    <w:rsid w:val="00E45481"/>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E45481"/>
    <w:pPr>
      <w:ind w:firstLine="0"/>
    </w:pPr>
  </w:style>
  <w:style w:type="paragraph" w:customStyle="1" w:styleId="DPSListNumLev5">
    <w:name w:val="DPSListNumLev5"/>
    <w:next w:val="Normal"/>
    <w:rsid w:val="00E45481"/>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E45481"/>
    <w:pPr>
      <w:ind w:firstLine="0"/>
    </w:pPr>
  </w:style>
  <w:style w:type="paragraph" w:customStyle="1" w:styleId="DPSListNumLev6">
    <w:name w:val="DPSListNumLev6"/>
    <w:next w:val="Normal"/>
    <w:rsid w:val="00E45481"/>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E45481"/>
    <w:pPr>
      <w:ind w:firstLine="0"/>
    </w:pPr>
  </w:style>
  <w:style w:type="paragraph" w:customStyle="1" w:styleId="DPSMainCommitteeDate">
    <w:name w:val="DPSMainCommitteeDate"/>
    <w:rsid w:val="00E45481"/>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E45481"/>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E45481"/>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E45481"/>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E45481"/>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E45481"/>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E45481"/>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E45481"/>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E45481"/>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E45481"/>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E45481"/>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E45481"/>
    <w:pPr>
      <w:ind w:left="2268"/>
    </w:pPr>
  </w:style>
  <w:style w:type="paragraph" w:customStyle="1" w:styleId="DPSNoticeIndent3">
    <w:name w:val="DPSNoticeIndent3"/>
    <w:rsid w:val="00E45481"/>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E45481"/>
    <w:pPr>
      <w:ind w:left="0" w:firstLine="0"/>
    </w:pPr>
  </w:style>
  <w:style w:type="paragraph" w:customStyle="1" w:styleId="DPSNoticesHeading">
    <w:name w:val="DPS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E45481"/>
    <w:pPr>
      <w:spacing w:after="0" w:line="240" w:lineRule="auto"/>
    </w:pPr>
    <w:rPr>
      <w:rFonts w:ascii="Times New Roman" w:eastAsia="Times New Roman" w:hAnsi="Times New Roman" w:cs="Times New Roman"/>
      <w:sz w:val="20"/>
      <w:szCs w:val="20"/>
    </w:rPr>
  </w:style>
  <w:style w:type="paragraph" w:customStyle="1" w:styleId="DPSOTD">
    <w:name w:val="DPSOTD"/>
    <w:rsid w:val="00E45481"/>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E45481"/>
  </w:style>
  <w:style w:type="paragraph" w:customStyle="1" w:styleId="DPSOTDIndent2">
    <w:name w:val="DPSOTDIndent2"/>
    <w:basedOn w:val="DPSNoticeIndent2"/>
    <w:rsid w:val="00E45481"/>
  </w:style>
  <w:style w:type="paragraph" w:customStyle="1" w:styleId="DPSOTDNumbering">
    <w:name w:val="DPSOTDNumbering"/>
    <w:basedOn w:val="DPSNoticeNumbering"/>
    <w:rsid w:val="00E45481"/>
    <w:pPr>
      <w:numPr>
        <w:numId w:val="11"/>
      </w:numPr>
    </w:pPr>
  </w:style>
  <w:style w:type="paragraph" w:customStyle="1" w:styleId="DPSPageHeader">
    <w:name w:val="DPSPageHeader"/>
    <w:rsid w:val="00E45481"/>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E45481"/>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E45481"/>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E45481"/>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E45481"/>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E45481"/>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E45481"/>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E45481"/>
    <w:pPr>
      <w:numPr>
        <w:numId w:val="12"/>
      </w:numPr>
      <w:spacing w:before="120"/>
    </w:pPr>
  </w:style>
  <w:style w:type="paragraph" w:customStyle="1" w:styleId="DPSQuestNote">
    <w:name w:val="DPSQuestNote"/>
    <w:rsid w:val="00E45481"/>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E45481"/>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E45481"/>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E45481"/>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E45481"/>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E45481"/>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E45481"/>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E45481"/>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E45481"/>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E45481"/>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E45481"/>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E45481"/>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E45481"/>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E45481"/>
    <w:pPr>
      <w:tabs>
        <w:tab w:val="center" w:pos="4153"/>
        <w:tab w:val="right" w:pos="8306"/>
      </w:tabs>
    </w:pPr>
  </w:style>
  <w:style w:type="character" w:customStyle="1" w:styleId="FooterChar">
    <w:name w:val="Footer Char"/>
    <w:basedOn w:val="DefaultParagraphFont"/>
    <w:link w:val="Footer"/>
    <w:rsid w:val="00E45481"/>
    <w:rPr>
      <w:rFonts w:eastAsia="Times New Roman" w:cs="Times New Roman"/>
      <w:sz w:val="24"/>
      <w:szCs w:val="20"/>
      <w:lang w:val="en-US"/>
    </w:rPr>
  </w:style>
  <w:style w:type="paragraph" w:styleId="Header">
    <w:name w:val="header"/>
    <w:basedOn w:val="Normal"/>
    <w:link w:val="HeaderChar"/>
    <w:uiPriority w:val="99"/>
    <w:rsid w:val="00E45481"/>
    <w:pPr>
      <w:tabs>
        <w:tab w:val="center" w:pos="4153"/>
        <w:tab w:val="right" w:pos="8306"/>
      </w:tabs>
    </w:pPr>
  </w:style>
  <w:style w:type="character" w:customStyle="1" w:styleId="HeaderChar">
    <w:name w:val="Header Char"/>
    <w:basedOn w:val="DefaultParagraphFont"/>
    <w:link w:val="Header"/>
    <w:uiPriority w:val="99"/>
    <w:rsid w:val="00E45481"/>
    <w:rPr>
      <w:rFonts w:eastAsia="Times New Roman" w:cs="Times New Roman"/>
      <w:sz w:val="24"/>
      <w:szCs w:val="20"/>
      <w:lang w:val="en-US"/>
    </w:rPr>
  </w:style>
  <w:style w:type="character" w:customStyle="1" w:styleId="Heading2Char">
    <w:name w:val="Heading 2 Char"/>
    <w:basedOn w:val="DefaultParagraphFont"/>
    <w:link w:val="Heading2"/>
    <w:rsid w:val="00E45481"/>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E45481"/>
    <w:rPr>
      <w:color w:val="808080"/>
    </w:rPr>
  </w:style>
  <w:style w:type="character" w:styleId="Hyperlink">
    <w:name w:val="Hyperlink"/>
    <w:basedOn w:val="DefaultParagraphFont"/>
    <w:uiPriority w:val="99"/>
    <w:unhideWhenUsed/>
    <w:rsid w:val="00E45481"/>
    <w:rPr>
      <w:color w:val="2E07BF"/>
      <w:u w:val="none"/>
    </w:rPr>
  </w:style>
  <w:style w:type="paragraph" w:customStyle="1" w:styleId="DPSEntryIndentsLev2">
    <w:name w:val="DPSEntryIndentsLev2"/>
    <w:autoRedefine/>
    <w:rsid w:val="00B97C48"/>
    <w:pPr>
      <w:numPr>
        <w:numId w:val="19"/>
      </w:numPr>
      <w:tabs>
        <w:tab w:val="left" w:pos="1915"/>
      </w:tabs>
      <w:spacing w:before="120" w:after="0" w:line="240" w:lineRule="auto"/>
    </w:pPr>
    <w:rPr>
      <w:rFonts w:ascii="Calibri" w:eastAsia="Times New Roman" w:hAnsi="Calibri" w:cs="Times New Roman"/>
      <w:kern w:val="2"/>
      <w:sz w:val="24"/>
      <w:szCs w:val="20"/>
      <w14:ligatures w14:val="standardContextual"/>
    </w:rPr>
  </w:style>
  <w:style w:type="paragraph" w:customStyle="1" w:styleId="DPSEntryDetail">
    <w:name w:val="DPSEntryDetail"/>
    <w:rsid w:val="00E45481"/>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link w:val="DPSEntryDetailIndentLev1Char"/>
    <w:rsid w:val="00E45481"/>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3">
    <w:name w:val="DPSEntryDetailIndentLev3"/>
    <w:rsid w:val="00E45481"/>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E45481"/>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E45481"/>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E45481"/>
    <w:pPr>
      <w:numPr>
        <w:numId w:val="14"/>
      </w:numPr>
      <w:tabs>
        <w:tab w:val="clear" w:pos="1197"/>
        <w:tab w:val="clear" w:pos="1767"/>
      </w:tabs>
    </w:pPr>
  </w:style>
  <w:style w:type="paragraph" w:customStyle="1" w:styleId="DPSEntryIndentsLev1">
    <w:name w:val="DPSEntryIndentsLev1"/>
    <w:rsid w:val="00E45481"/>
    <w:pPr>
      <w:numPr>
        <w:numId w:val="15"/>
      </w:numPr>
      <w:tabs>
        <w:tab w:val="left" w:pos="1368"/>
      </w:tabs>
      <w:spacing w:before="120" w:after="0" w:line="240" w:lineRule="auto"/>
    </w:pPr>
    <w:rPr>
      <w:rFonts w:ascii="Calibri" w:eastAsia="Times New Roman" w:hAnsi="Calibri" w:cs="Times New Roman"/>
      <w:sz w:val="24"/>
      <w:szCs w:val="20"/>
    </w:rPr>
  </w:style>
  <w:style w:type="paragraph" w:customStyle="1" w:styleId="DPSEntryIndentsLev3">
    <w:name w:val="DPSEntryIndentsLev3"/>
    <w:autoRedefine/>
    <w:qFormat/>
    <w:rsid w:val="00C721B6"/>
    <w:pPr>
      <w:numPr>
        <w:numId w:val="18"/>
      </w:numPr>
      <w:tabs>
        <w:tab w:val="left" w:pos="2606"/>
      </w:tabs>
      <w:spacing w:before="120" w:after="0" w:line="240" w:lineRule="auto"/>
    </w:pPr>
    <w:rPr>
      <w:rFonts w:eastAsia="Times New Roman" w:cs="Times New Roman"/>
      <w:sz w:val="24"/>
      <w:szCs w:val="20"/>
    </w:rPr>
  </w:style>
  <w:style w:type="paragraph" w:customStyle="1" w:styleId="DPSEntryIndentsLev4">
    <w:name w:val="DPSEntryIndentsLev4"/>
    <w:basedOn w:val="DPSEntryIndentsLev3"/>
    <w:autoRedefine/>
    <w:qFormat/>
    <w:rsid w:val="00E45481"/>
    <w:pPr>
      <w:numPr>
        <w:numId w:val="17"/>
      </w:numPr>
      <w:tabs>
        <w:tab w:val="clear" w:pos="2606"/>
        <w:tab w:val="left" w:pos="3240"/>
      </w:tabs>
    </w:pPr>
  </w:style>
  <w:style w:type="paragraph" w:customStyle="1" w:styleId="DPSEntryPrayer">
    <w:name w:val="DPSEntryPrayer"/>
    <w:autoRedefine/>
    <w:rsid w:val="00E45481"/>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character" w:customStyle="1" w:styleId="DPSEntryDetailIndentLev1Char">
    <w:name w:val="DPSEntryDetailIndentLev1 Char"/>
    <w:basedOn w:val="DefaultParagraphFont"/>
    <w:link w:val="DPSEntryDetailIndentLev1"/>
    <w:locked/>
    <w:rsid w:val="00273788"/>
    <w:rPr>
      <w:rFonts w:ascii="Calibri" w:eastAsia="Times New Roman" w:hAnsi="Calibri" w:cs="Times New Roman"/>
      <w:sz w:val="24"/>
      <w:szCs w:val="20"/>
    </w:rPr>
  </w:style>
  <w:style w:type="paragraph" w:styleId="Index1">
    <w:name w:val="index 1"/>
    <w:basedOn w:val="Normal"/>
    <w:next w:val="Normal"/>
    <w:autoRedefine/>
    <w:uiPriority w:val="99"/>
    <w:semiHidden/>
    <w:unhideWhenUsed/>
    <w:rsid w:val="005E283D"/>
    <w:pPr>
      <w:ind w:left="240" w:hanging="240"/>
    </w:pPr>
  </w:style>
  <w:style w:type="paragraph" w:styleId="Index2">
    <w:name w:val="index 2"/>
    <w:basedOn w:val="Normal"/>
    <w:next w:val="Normal"/>
    <w:autoRedefine/>
    <w:uiPriority w:val="99"/>
    <w:semiHidden/>
    <w:unhideWhenUsed/>
    <w:rsid w:val="005E283D"/>
    <w:pPr>
      <w:ind w:left="480" w:hanging="240"/>
    </w:pPr>
  </w:style>
  <w:style w:type="paragraph" w:styleId="Index3">
    <w:name w:val="index 3"/>
    <w:basedOn w:val="Normal"/>
    <w:next w:val="Normal"/>
    <w:autoRedefine/>
    <w:uiPriority w:val="99"/>
    <w:semiHidden/>
    <w:unhideWhenUsed/>
    <w:rsid w:val="005E283D"/>
    <w:pPr>
      <w:ind w:left="720" w:hanging="240"/>
    </w:pPr>
  </w:style>
  <w:style w:type="paragraph" w:styleId="Index4">
    <w:name w:val="index 4"/>
    <w:basedOn w:val="Normal"/>
    <w:next w:val="Normal"/>
    <w:autoRedefine/>
    <w:uiPriority w:val="99"/>
    <w:semiHidden/>
    <w:unhideWhenUsed/>
    <w:rsid w:val="005E283D"/>
    <w:pPr>
      <w:ind w:left="960" w:hanging="240"/>
    </w:pPr>
  </w:style>
  <w:style w:type="paragraph" w:styleId="Index5">
    <w:name w:val="index 5"/>
    <w:basedOn w:val="Normal"/>
    <w:next w:val="Normal"/>
    <w:autoRedefine/>
    <w:uiPriority w:val="99"/>
    <w:semiHidden/>
    <w:unhideWhenUsed/>
    <w:rsid w:val="005E283D"/>
    <w:pPr>
      <w:ind w:left="1200" w:hanging="240"/>
    </w:pPr>
  </w:style>
  <w:style w:type="paragraph" w:styleId="Index6">
    <w:name w:val="index 6"/>
    <w:basedOn w:val="Normal"/>
    <w:next w:val="Normal"/>
    <w:autoRedefine/>
    <w:uiPriority w:val="99"/>
    <w:semiHidden/>
    <w:unhideWhenUsed/>
    <w:rsid w:val="005E283D"/>
    <w:pPr>
      <w:ind w:left="14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MINUTES\10TH%20ASSEMBLY\Minutes%202024\MinutesOfProceedings%20New%20PIPs%20Upd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FDAFA-816D-4946-841E-B2E79A17A7A7}">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2268011F-5859-4671-8CB1-DE051C997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 New PIPs Updated.dotx</Template>
  <TotalTime>0</TotalTime>
  <Pages>11</Pages>
  <Words>3216</Words>
  <Characters>19913</Characters>
  <Application>Microsoft Office Word</Application>
  <DocSecurity>0</DocSecurity>
  <Lines>452</Lines>
  <Paragraphs>392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2</cp:revision>
  <cp:lastPrinted>2025-03-31T05:38:00Z</cp:lastPrinted>
  <dcterms:created xsi:type="dcterms:W3CDTF">2025-03-31T06:33:00Z</dcterms:created>
  <dcterms:modified xsi:type="dcterms:W3CDTF">2025-03-31T06:33:00Z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2023-05-02T06:39:11Z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8f14d73f-cb75-4f00-9f82-a4feed7ed49a</vt:lpwstr>
  </property>
  <property fmtid="{D5CDD505-2E9C-101B-9397-08002B2CF9AE}" pid="10" name="MSIP_Label_69af8531-eb46-4968-8cb3-105d2f5ea87e_ContentBits">
    <vt:lpwstr>0</vt:lpwstr>
  </property>
</Properties>
</file>