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7942C"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65CF15DA" w14:textId="77777777" w:rsidR="00E06613" w:rsidRDefault="00E06613" w:rsidP="00AD7D31">
      <w:pPr>
        <w:spacing w:after="0" w:line="240" w:lineRule="auto"/>
        <w:rPr>
          <w:sz w:val="24"/>
          <w:szCs w:val="24"/>
        </w:rPr>
      </w:pPr>
    </w:p>
    <w:p w14:paraId="06AE60D3" w14:textId="77777777" w:rsidR="00952D76" w:rsidRDefault="00952D76" w:rsidP="00912782">
      <w:pPr>
        <w:tabs>
          <w:tab w:val="left" w:pos="5812"/>
        </w:tabs>
        <w:spacing w:after="0" w:line="240" w:lineRule="auto"/>
        <w:rPr>
          <w:sz w:val="24"/>
          <w:szCs w:val="24"/>
        </w:rPr>
      </w:pPr>
    </w:p>
    <w:p w14:paraId="2AE464DE" w14:textId="77777777" w:rsidR="00952D76" w:rsidRDefault="00952D76" w:rsidP="00912782">
      <w:pPr>
        <w:tabs>
          <w:tab w:val="left" w:pos="5812"/>
        </w:tabs>
        <w:spacing w:after="0" w:line="240" w:lineRule="auto"/>
        <w:rPr>
          <w:sz w:val="24"/>
          <w:szCs w:val="24"/>
        </w:rPr>
      </w:pPr>
    </w:p>
    <w:p w14:paraId="7EE005AC" w14:textId="6AC53739" w:rsidR="00912782" w:rsidRPr="00A05B96" w:rsidRDefault="00967304" w:rsidP="00912782">
      <w:pPr>
        <w:tabs>
          <w:tab w:val="left" w:pos="5812"/>
        </w:tabs>
        <w:spacing w:after="0" w:line="240" w:lineRule="auto"/>
      </w:pPr>
      <w:r>
        <w:rPr>
          <w:sz w:val="24"/>
          <w:szCs w:val="24"/>
        </w:rPr>
        <w:t>Mr Peter Cain MLA</w:t>
      </w:r>
      <w:r w:rsidR="00912782">
        <w:rPr>
          <w:sz w:val="24"/>
          <w:szCs w:val="24"/>
        </w:rPr>
        <w:tab/>
      </w:r>
      <w:r w:rsidR="00912782">
        <w:rPr>
          <w:sz w:val="24"/>
          <w:szCs w:val="24"/>
        </w:rPr>
        <w:tab/>
      </w:r>
    </w:p>
    <w:p w14:paraId="73468EEB" w14:textId="77E9E312" w:rsidR="00912782" w:rsidRPr="00A031A0" w:rsidRDefault="00967304" w:rsidP="00912782">
      <w:pPr>
        <w:spacing w:after="0" w:line="240" w:lineRule="auto"/>
        <w:rPr>
          <w:sz w:val="24"/>
          <w:szCs w:val="24"/>
        </w:rPr>
      </w:pPr>
      <w:r>
        <w:rPr>
          <w:sz w:val="24"/>
          <w:szCs w:val="24"/>
        </w:rPr>
        <w:t>Chair</w:t>
      </w:r>
    </w:p>
    <w:p w14:paraId="74E5BBE3" w14:textId="79C6BA92" w:rsidR="00912782" w:rsidRPr="00A031A0" w:rsidRDefault="00967304" w:rsidP="00912782">
      <w:pPr>
        <w:tabs>
          <w:tab w:val="left" w:pos="3420"/>
        </w:tabs>
        <w:spacing w:after="0" w:line="240" w:lineRule="auto"/>
        <w:rPr>
          <w:sz w:val="24"/>
          <w:szCs w:val="24"/>
        </w:rPr>
      </w:pPr>
      <w:r>
        <w:rPr>
          <w:sz w:val="24"/>
          <w:szCs w:val="24"/>
        </w:rPr>
        <w:t>Standing Committee on Justice and Community Safety (Legislative Scrutiny Role)</w:t>
      </w:r>
    </w:p>
    <w:p w14:paraId="2C65F0AC" w14:textId="3D5E1DA0" w:rsidR="00912782" w:rsidRPr="00A031A0" w:rsidRDefault="00E26DA3" w:rsidP="00912782">
      <w:pPr>
        <w:spacing w:after="0" w:line="240" w:lineRule="auto"/>
        <w:rPr>
          <w:sz w:val="24"/>
          <w:szCs w:val="24"/>
          <w:lang w:val="en-US"/>
        </w:rPr>
      </w:pPr>
      <w:hyperlink r:id="rId10" w:history="1">
        <w:r w:rsidR="00967304" w:rsidRPr="00CF27A6">
          <w:rPr>
            <w:rStyle w:val="Hyperlink"/>
            <w:sz w:val="24"/>
            <w:szCs w:val="24"/>
          </w:rPr>
          <w:t>scrutiny@parliament.act.gov.au</w:t>
        </w:r>
      </w:hyperlink>
      <w:r w:rsidR="00967304">
        <w:rPr>
          <w:sz w:val="24"/>
          <w:szCs w:val="24"/>
        </w:rPr>
        <w:t xml:space="preserve"> </w:t>
      </w:r>
    </w:p>
    <w:p w14:paraId="616C4145" w14:textId="77777777" w:rsidR="00AD7D31" w:rsidRDefault="00AD7D31" w:rsidP="00AD7D31">
      <w:pPr>
        <w:spacing w:after="0" w:line="240" w:lineRule="auto"/>
        <w:rPr>
          <w:sz w:val="24"/>
          <w:szCs w:val="24"/>
        </w:rPr>
      </w:pPr>
    </w:p>
    <w:p w14:paraId="1110DBC5" w14:textId="77777777" w:rsidR="00B91F55" w:rsidRPr="00A031A0" w:rsidRDefault="00B91F55" w:rsidP="00AD7D31">
      <w:pPr>
        <w:spacing w:after="0" w:line="240" w:lineRule="auto"/>
        <w:rPr>
          <w:sz w:val="24"/>
          <w:szCs w:val="24"/>
        </w:rPr>
      </w:pPr>
    </w:p>
    <w:p w14:paraId="4ECBD707" w14:textId="00F0041F" w:rsidR="00AD7D31" w:rsidRPr="00A031A0" w:rsidRDefault="00AD7D31" w:rsidP="00AD7D31">
      <w:pPr>
        <w:spacing w:after="0" w:line="240" w:lineRule="auto"/>
        <w:rPr>
          <w:sz w:val="24"/>
          <w:szCs w:val="24"/>
        </w:rPr>
      </w:pPr>
      <w:r w:rsidRPr="00A031A0">
        <w:rPr>
          <w:sz w:val="24"/>
          <w:szCs w:val="24"/>
          <w:lang w:val="en-US"/>
        </w:rPr>
        <w:t xml:space="preserve">Dear </w:t>
      </w:r>
      <w:r w:rsidR="00967304">
        <w:rPr>
          <w:sz w:val="24"/>
          <w:szCs w:val="24"/>
          <w:lang w:val="en-US"/>
        </w:rPr>
        <w:t>Chair</w:t>
      </w:r>
    </w:p>
    <w:p w14:paraId="0D206472" w14:textId="646E7282" w:rsidR="00AD7D31" w:rsidRPr="00967304" w:rsidRDefault="006C6FBC" w:rsidP="008C215B">
      <w:pPr>
        <w:spacing w:before="240" w:after="0" w:line="240" w:lineRule="auto"/>
        <w:rPr>
          <w:sz w:val="24"/>
          <w:szCs w:val="24"/>
        </w:rPr>
      </w:pPr>
      <w:r>
        <w:rPr>
          <w:sz w:val="24"/>
          <w:szCs w:val="24"/>
        </w:rPr>
        <w:t xml:space="preserve">I write in response to Scrutiny Report 19, dated 1 August 2022, in relation to the proposed Government amendments to the </w:t>
      </w:r>
      <w:r w:rsidR="00967304">
        <w:rPr>
          <w:sz w:val="24"/>
          <w:szCs w:val="24"/>
        </w:rPr>
        <w:t>Drugs of Dependence (Personal Use) Amendment Bill 2021</w:t>
      </w:r>
      <w:r w:rsidR="00967304" w:rsidRPr="00967304">
        <w:rPr>
          <w:sz w:val="24"/>
          <w:szCs w:val="24"/>
        </w:rPr>
        <w:t xml:space="preserve"> (the</w:t>
      </w:r>
      <w:r w:rsidR="00952D76">
        <w:rPr>
          <w:sz w:val="24"/>
          <w:szCs w:val="24"/>
        </w:rPr>
        <w:t> </w:t>
      </w:r>
      <w:r w:rsidR="00967304" w:rsidRPr="00967304">
        <w:rPr>
          <w:sz w:val="24"/>
          <w:szCs w:val="24"/>
        </w:rPr>
        <w:t>Bill)</w:t>
      </w:r>
      <w:r>
        <w:rPr>
          <w:sz w:val="24"/>
          <w:szCs w:val="24"/>
        </w:rPr>
        <w:t>.</w:t>
      </w:r>
      <w:r w:rsidR="00967304" w:rsidRPr="00967304">
        <w:rPr>
          <w:sz w:val="24"/>
          <w:szCs w:val="24"/>
        </w:rPr>
        <w:t xml:space="preserve"> </w:t>
      </w:r>
      <w:r>
        <w:rPr>
          <w:sz w:val="24"/>
          <w:szCs w:val="24"/>
        </w:rPr>
        <w:t xml:space="preserve">I thank the Committee for its thorough consideration of the proposed amendments. </w:t>
      </w:r>
      <w:r w:rsidR="00967304">
        <w:rPr>
          <w:sz w:val="24"/>
          <w:szCs w:val="24"/>
        </w:rPr>
        <w:t xml:space="preserve"> </w:t>
      </w:r>
    </w:p>
    <w:p w14:paraId="45ADCC84" w14:textId="5E38DE68" w:rsidR="00862029" w:rsidRDefault="00862029" w:rsidP="008C215B">
      <w:pPr>
        <w:spacing w:before="240" w:after="0" w:line="240" w:lineRule="auto"/>
        <w:rPr>
          <w:sz w:val="24"/>
          <w:szCs w:val="24"/>
        </w:rPr>
      </w:pPr>
      <w:r>
        <w:rPr>
          <w:sz w:val="24"/>
          <w:szCs w:val="24"/>
        </w:rPr>
        <w:t>I note the Committee’s acknowledgement that the difference in approach for possession of multiple drugs for persons aged under 18 and those aged 18 and over reflects the difference in existing cannabis penalties for these groups following recent changes. The Government will continue to monitor th</w:t>
      </w:r>
      <w:r w:rsidR="000F6029">
        <w:rPr>
          <w:sz w:val="24"/>
          <w:szCs w:val="24"/>
        </w:rPr>
        <w:t>ese changes for any unintended consequences.</w:t>
      </w:r>
    </w:p>
    <w:p w14:paraId="14F8A9A6" w14:textId="25C78205" w:rsidR="00444448" w:rsidRDefault="006C6FBC" w:rsidP="008C215B">
      <w:pPr>
        <w:spacing w:before="240" w:after="0" w:line="240" w:lineRule="auto"/>
        <w:rPr>
          <w:sz w:val="24"/>
          <w:szCs w:val="24"/>
        </w:rPr>
      </w:pPr>
      <w:r>
        <w:rPr>
          <w:sz w:val="24"/>
          <w:szCs w:val="24"/>
        </w:rPr>
        <w:t xml:space="preserve">I </w:t>
      </w:r>
      <w:r w:rsidR="00631BD6">
        <w:rPr>
          <w:sz w:val="24"/>
          <w:szCs w:val="24"/>
        </w:rPr>
        <w:t>acknowledge</w:t>
      </w:r>
      <w:r>
        <w:rPr>
          <w:sz w:val="24"/>
          <w:szCs w:val="24"/>
        </w:rPr>
        <w:t xml:space="preserve"> the Committee’s concern about the proposal to include the list and amounts of illicit drugs that are eligible for a simple drug offence notice and a maximum penalty of one penalty unit in the </w:t>
      </w:r>
      <w:r w:rsidRPr="008C215B">
        <w:rPr>
          <w:sz w:val="24"/>
          <w:szCs w:val="24"/>
        </w:rPr>
        <w:t>Drugs of Dependence Regulation 2009</w:t>
      </w:r>
      <w:r>
        <w:rPr>
          <w:i/>
          <w:iCs/>
          <w:sz w:val="24"/>
          <w:szCs w:val="24"/>
        </w:rPr>
        <w:t xml:space="preserve">, </w:t>
      </w:r>
      <w:r>
        <w:rPr>
          <w:sz w:val="24"/>
          <w:szCs w:val="24"/>
        </w:rPr>
        <w:t xml:space="preserve">rather than in the </w:t>
      </w:r>
      <w:r>
        <w:rPr>
          <w:i/>
          <w:iCs/>
          <w:sz w:val="24"/>
          <w:szCs w:val="24"/>
        </w:rPr>
        <w:t>Drugs of Dependence Act 2009</w:t>
      </w:r>
      <w:r>
        <w:rPr>
          <w:sz w:val="24"/>
          <w:szCs w:val="24"/>
        </w:rPr>
        <w:t xml:space="preserve">, and that the </w:t>
      </w:r>
      <w:r w:rsidR="00444448">
        <w:rPr>
          <w:sz w:val="24"/>
          <w:szCs w:val="24"/>
        </w:rPr>
        <w:t>basis</w:t>
      </w:r>
      <w:r>
        <w:rPr>
          <w:sz w:val="24"/>
          <w:szCs w:val="24"/>
        </w:rPr>
        <w:t xml:space="preserve"> for </w:t>
      </w:r>
      <w:r w:rsidR="00444448">
        <w:rPr>
          <w:sz w:val="24"/>
          <w:szCs w:val="24"/>
        </w:rPr>
        <w:t xml:space="preserve">determining the drugs and amounts </w:t>
      </w:r>
      <w:r w:rsidR="00444448" w:rsidRPr="005C19FA">
        <w:rPr>
          <w:sz w:val="24"/>
          <w:szCs w:val="24"/>
        </w:rPr>
        <w:t xml:space="preserve">may be insufficiently </w:t>
      </w:r>
      <w:r w:rsidR="006D24F8">
        <w:rPr>
          <w:sz w:val="24"/>
          <w:szCs w:val="24"/>
        </w:rPr>
        <w:t>explained</w:t>
      </w:r>
      <w:r w:rsidRPr="005C19FA">
        <w:rPr>
          <w:i/>
          <w:iCs/>
          <w:sz w:val="24"/>
          <w:szCs w:val="24"/>
        </w:rPr>
        <w:t>.</w:t>
      </w:r>
      <w:r>
        <w:rPr>
          <w:i/>
          <w:iCs/>
          <w:sz w:val="24"/>
          <w:szCs w:val="24"/>
        </w:rPr>
        <w:t xml:space="preserve"> </w:t>
      </w:r>
      <w:r>
        <w:rPr>
          <w:sz w:val="24"/>
          <w:szCs w:val="24"/>
        </w:rPr>
        <w:t xml:space="preserve"> </w:t>
      </w:r>
    </w:p>
    <w:p w14:paraId="4A810931" w14:textId="7C2BC32F" w:rsidR="00952D76" w:rsidRDefault="00444448" w:rsidP="00952D76">
      <w:pPr>
        <w:spacing w:before="240" w:after="0" w:line="240" w:lineRule="auto"/>
        <w:rPr>
          <w:sz w:val="24"/>
          <w:szCs w:val="24"/>
        </w:rPr>
      </w:pPr>
      <w:r>
        <w:rPr>
          <w:sz w:val="24"/>
          <w:szCs w:val="24"/>
        </w:rPr>
        <w:t xml:space="preserve">I note it is common for lists of this nature to appear in regulations rather than in primary legislation. For example, </w:t>
      </w:r>
      <w:r w:rsidR="00B83081">
        <w:rPr>
          <w:sz w:val="24"/>
          <w:szCs w:val="24"/>
        </w:rPr>
        <w:t xml:space="preserve">the </w:t>
      </w:r>
      <w:r w:rsidR="00B83081" w:rsidRPr="008C215B">
        <w:rPr>
          <w:sz w:val="24"/>
          <w:szCs w:val="24"/>
        </w:rPr>
        <w:t>Criminal Code Regulation 2005</w:t>
      </w:r>
      <w:r w:rsidR="00B83081">
        <w:rPr>
          <w:i/>
          <w:iCs/>
          <w:sz w:val="24"/>
          <w:szCs w:val="24"/>
        </w:rPr>
        <w:t xml:space="preserve"> </w:t>
      </w:r>
      <w:r w:rsidR="00B83081">
        <w:rPr>
          <w:sz w:val="24"/>
          <w:szCs w:val="24"/>
        </w:rPr>
        <w:t>sets out quantities of controlled drugs relevant to serious drug offences</w:t>
      </w:r>
      <w:r>
        <w:rPr>
          <w:sz w:val="24"/>
          <w:szCs w:val="24"/>
        </w:rPr>
        <w:t>. I also note that the list of drugs is limited at this time</w:t>
      </w:r>
      <w:r w:rsidR="00B260AE">
        <w:rPr>
          <w:sz w:val="24"/>
          <w:szCs w:val="24"/>
        </w:rPr>
        <w:t xml:space="preserve">, reflecting </w:t>
      </w:r>
      <w:r>
        <w:rPr>
          <w:sz w:val="24"/>
          <w:szCs w:val="24"/>
        </w:rPr>
        <w:t xml:space="preserve">the level of evidence available on the </w:t>
      </w:r>
      <w:r w:rsidR="00A603A6">
        <w:rPr>
          <w:sz w:val="24"/>
          <w:szCs w:val="24"/>
        </w:rPr>
        <w:t>many other</w:t>
      </w:r>
      <w:r>
        <w:rPr>
          <w:sz w:val="24"/>
          <w:szCs w:val="24"/>
        </w:rPr>
        <w:t xml:space="preserve"> drug</w:t>
      </w:r>
      <w:r w:rsidR="00A603A6">
        <w:rPr>
          <w:sz w:val="24"/>
          <w:szCs w:val="24"/>
        </w:rPr>
        <w:t>s included in the Criminal Code</w:t>
      </w:r>
      <w:r>
        <w:rPr>
          <w:sz w:val="24"/>
          <w:szCs w:val="24"/>
        </w:rPr>
        <w:t xml:space="preserve">. </w:t>
      </w:r>
    </w:p>
    <w:p w14:paraId="1126EB2D" w14:textId="2C0803A8" w:rsidR="00444448" w:rsidRDefault="00B260AE" w:rsidP="008C215B">
      <w:pPr>
        <w:spacing w:before="240" w:after="0" w:line="240" w:lineRule="auto"/>
        <w:rPr>
          <w:sz w:val="24"/>
          <w:szCs w:val="24"/>
        </w:rPr>
      </w:pPr>
      <w:r>
        <w:rPr>
          <w:sz w:val="24"/>
          <w:szCs w:val="24"/>
        </w:rPr>
        <w:t>I</w:t>
      </w:r>
      <w:r w:rsidR="00444448">
        <w:rPr>
          <w:sz w:val="24"/>
          <w:szCs w:val="24"/>
        </w:rPr>
        <w:t>t may be appropriate in the future to add further drugs to the l</w:t>
      </w:r>
      <w:r>
        <w:rPr>
          <w:sz w:val="24"/>
          <w:szCs w:val="24"/>
        </w:rPr>
        <w:t>ist as further evidence becomes available, in line with the Government’s harm minimisation and health</w:t>
      </w:r>
      <w:r>
        <w:rPr>
          <w:sz w:val="24"/>
          <w:szCs w:val="24"/>
        </w:rPr>
        <w:noBreakHyphen/>
        <w:t xml:space="preserve">based approach to illicit drug use. </w:t>
      </w:r>
      <w:r w:rsidR="000F6029">
        <w:rPr>
          <w:sz w:val="24"/>
          <w:szCs w:val="24"/>
        </w:rPr>
        <w:t>I</w:t>
      </w:r>
      <w:r>
        <w:rPr>
          <w:sz w:val="24"/>
          <w:szCs w:val="24"/>
        </w:rPr>
        <w:t xml:space="preserve">ncluding the list of drugs in regulation will facilitate any necessary changes, while still providing an appropriate level of oversight, as regulations are subject to disallowance or amendment by the Legislative Assembly. </w:t>
      </w:r>
    </w:p>
    <w:p w14:paraId="3953D018" w14:textId="35EBD9BC" w:rsidR="00444448" w:rsidRDefault="000F6029" w:rsidP="008C215B">
      <w:pPr>
        <w:spacing w:before="240" w:after="0" w:line="240" w:lineRule="auto"/>
        <w:rPr>
          <w:sz w:val="24"/>
          <w:szCs w:val="24"/>
        </w:rPr>
      </w:pPr>
      <w:r>
        <w:rPr>
          <w:sz w:val="24"/>
          <w:szCs w:val="24"/>
        </w:rPr>
        <w:lastRenderedPageBreak/>
        <w:t xml:space="preserve">I note the version of the amendments and supplementary explanatory statement considered by the Committee did not include details relating to the list of drugs. </w:t>
      </w:r>
      <w:r w:rsidR="00444448">
        <w:rPr>
          <w:sz w:val="24"/>
          <w:szCs w:val="24"/>
        </w:rPr>
        <w:t xml:space="preserve">The proposed </w:t>
      </w:r>
      <w:r w:rsidR="00952D76">
        <w:rPr>
          <w:sz w:val="24"/>
          <w:szCs w:val="24"/>
        </w:rPr>
        <w:t xml:space="preserve">revised </w:t>
      </w:r>
      <w:r w:rsidR="00444448">
        <w:rPr>
          <w:sz w:val="24"/>
          <w:szCs w:val="24"/>
        </w:rPr>
        <w:t xml:space="preserve">supplementary explanatory statement for the amendments </w:t>
      </w:r>
      <w:r w:rsidR="00862029">
        <w:rPr>
          <w:sz w:val="24"/>
          <w:szCs w:val="24"/>
        </w:rPr>
        <w:t xml:space="preserve">(enclosed) </w:t>
      </w:r>
      <w:r w:rsidR="00444448">
        <w:rPr>
          <w:sz w:val="24"/>
          <w:szCs w:val="24"/>
        </w:rPr>
        <w:t xml:space="preserve">provides a detailed explanation of the process for determining the drugs and amounts, and I have </w:t>
      </w:r>
      <w:r>
        <w:rPr>
          <w:sz w:val="24"/>
          <w:szCs w:val="24"/>
        </w:rPr>
        <w:t>included</w:t>
      </w:r>
      <w:r w:rsidR="00444448">
        <w:rPr>
          <w:sz w:val="24"/>
          <w:szCs w:val="24"/>
        </w:rPr>
        <w:t xml:space="preserve"> some further text in response to the Committee’s concerns</w:t>
      </w:r>
      <w:r w:rsidR="00862029">
        <w:rPr>
          <w:sz w:val="24"/>
          <w:szCs w:val="24"/>
        </w:rPr>
        <w:t>, noting that similar factors would be relevant to any consideration of changes to the list in the future</w:t>
      </w:r>
      <w:r w:rsidR="00A603A6">
        <w:rPr>
          <w:sz w:val="24"/>
          <w:szCs w:val="24"/>
        </w:rPr>
        <w:t>,</w:t>
      </w:r>
      <w:r>
        <w:rPr>
          <w:sz w:val="24"/>
          <w:szCs w:val="24"/>
        </w:rPr>
        <w:t xml:space="preserve"> and adding further detail on the reasoning for including the list of drugs in regulation</w:t>
      </w:r>
      <w:r w:rsidR="00862029">
        <w:rPr>
          <w:sz w:val="24"/>
          <w:szCs w:val="24"/>
        </w:rPr>
        <w:t>.</w:t>
      </w:r>
    </w:p>
    <w:p w14:paraId="3790EA5E" w14:textId="340CDE49" w:rsidR="00AD7D31" w:rsidRPr="00A031A0" w:rsidRDefault="00010D37" w:rsidP="008C215B">
      <w:pPr>
        <w:spacing w:before="240" w:after="0" w:line="240" w:lineRule="auto"/>
        <w:rPr>
          <w:sz w:val="24"/>
          <w:szCs w:val="24"/>
        </w:rPr>
      </w:pPr>
      <w:r>
        <w:rPr>
          <w:sz w:val="24"/>
          <w:szCs w:val="24"/>
        </w:rPr>
        <w:t>The</w:t>
      </w:r>
      <w:r w:rsidR="00A11E6B">
        <w:rPr>
          <w:sz w:val="24"/>
          <w:szCs w:val="24"/>
        </w:rPr>
        <w:t xml:space="preserve"> amendments will </w:t>
      </w:r>
      <w:r w:rsidR="00A11E6B" w:rsidRPr="00A11E6B">
        <w:rPr>
          <w:sz w:val="24"/>
          <w:szCs w:val="24"/>
        </w:rPr>
        <w:t xml:space="preserve">ensure that the </w:t>
      </w:r>
      <w:r w:rsidR="00A11E6B">
        <w:rPr>
          <w:sz w:val="24"/>
          <w:szCs w:val="24"/>
        </w:rPr>
        <w:t>B</w:t>
      </w:r>
      <w:r w:rsidR="00A11E6B" w:rsidRPr="00A11E6B">
        <w:rPr>
          <w:sz w:val="24"/>
          <w:szCs w:val="24"/>
        </w:rPr>
        <w:t>ill can be implemented to achieve its goals</w:t>
      </w:r>
      <w:r w:rsidR="00A603A6">
        <w:rPr>
          <w:sz w:val="24"/>
          <w:szCs w:val="24"/>
        </w:rPr>
        <w:t xml:space="preserve"> – </w:t>
      </w:r>
      <w:r w:rsidR="00A11E6B" w:rsidRPr="00A11E6B">
        <w:rPr>
          <w:sz w:val="24"/>
          <w:szCs w:val="24"/>
        </w:rPr>
        <w:t>supporting people who have health needs to access the care that they need and reducing the stigma associated with illicit drug use to facilitate that access.</w:t>
      </w:r>
      <w:r w:rsidR="00A11E6B">
        <w:rPr>
          <w:sz w:val="24"/>
          <w:szCs w:val="24"/>
        </w:rPr>
        <w:t xml:space="preserve"> </w:t>
      </w:r>
      <w:r w:rsidR="00FB5615">
        <w:rPr>
          <w:sz w:val="24"/>
          <w:szCs w:val="24"/>
        </w:rPr>
        <w:t>I look forward to a robust debate on the Bill and amendments.</w:t>
      </w:r>
    </w:p>
    <w:p w14:paraId="2BC49FA7" w14:textId="77777777" w:rsidR="00010D37" w:rsidRPr="00A031A0" w:rsidRDefault="00010D37" w:rsidP="00010D37">
      <w:pPr>
        <w:spacing w:after="0" w:line="240" w:lineRule="auto"/>
        <w:rPr>
          <w:sz w:val="24"/>
          <w:szCs w:val="24"/>
        </w:rPr>
      </w:pPr>
    </w:p>
    <w:p w14:paraId="2BCFFE80" w14:textId="77777777" w:rsidR="00AD7D31" w:rsidRPr="00A031A0" w:rsidRDefault="00AD7D31" w:rsidP="00AD7D31">
      <w:pPr>
        <w:spacing w:after="0" w:line="240" w:lineRule="auto"/>
        <w:rPr>
          <w:sz w:val="24"/>
          <w:szCs w:val="24"/>
        </w:rPr>
      </w:pPr>
      <w:r w:rsidRPr="00A031A0">
        <w:rPr>
          <w:sz w:val="24"/>
          <w:szCs w:val="24"/>
        </w:rPr>
        <w:t>Yours sincerely</w:t>
      </w:r>
    </w:p>
    <w:p w14:paraId="2D4876B6" w14:textId="3942903E" w:rsidR="00AD7D31" w:rsidRDefault="00834846" w:rsidP="00AD7D31">
      <w:pPr>
        <w:spacing w:after="0" w:line="240" w:lineRule="auto"/>
        <w:rPr>
          <w:sz w:val="24"/>
          <w:szCs w:val="24"/>
        </w:rPr>
      </w:pPr>
      <w:r w:rsidRPr="00A031A0">
        <w:rPr>
          <w:sz w:val="24"/>
          <w:szCs w:val="24"/>
        </w:rPr>
        <w:br/>
      </w:r>
    </w:p>
    <w:p w14:paraId="49A47F60" w14:textId="77777777" w:rsidR="00952D76" w:rsidRPr="00952D76" w:rsidRDefault="00952D76" w:rsidP="00AD7D31">
      <w:pPr>
        <w:spacing w:after="0" w:line="240" w:lineRule="auto"/>
        <w:rPr>
          <w:sz w:val="24"/>
          <w:szCs w:val="24"/>
        </w:rPr>
      </w:pPr>
    </w:p>
    <w:p w14:paraId="4FFEEAC6" w14:textId="77777777" w:rsidR="008D37E0" w:rsidRPr="00A031A0" w:rsidRDefault="008D37E0" w:rsidP="00AD7D31">
      <w:pPr>
        <w:spacing w:after="0" w:line="240" w:lineRule="auto"/>
        <w:rPr>
          <w:sz w:val="24"/>
          <w:szCs w:val="24"/>
        </w:rPr>
      </w:pPr>
    </w:p>
    <w:p w14:paraId="018192CA" w14:textId="22B959D3" w:rsidR="00AD7D31" w:rsidRDefault="00A919EF" w:rsidP="00AD7D31">
      <w:pPr>
        <w:spacing w:after="0" w:line="240" w:lineRule="auto"/>
        <w:rPr>
          <w:sz w:val="24"/>
          <w:szCs w:val="24"/>
        </w:rPr>
      </w:pPr>
      <w:r>
        <w:rPr>
          <w:sz w:val="24"/>
          <w:szCs w:val="24"/>
        </w:rPr>
        <w:t>Rachel Stephen-Smith</w:t>
      </w:r>
      <w:r w:rsidR="00AD7D31" w:rsidRPr="00A031A0">
        <w:rPr>
          <w:sz w:val="24"/>
          <w:szCs w:val="24"/>
        </w:rPr>
        <w:t xml:space="preserve"> MLA </w:t>
      </w:r>
    </w:p>
    <w:p w14:paraId="3BB7C5B3" w14:textId="142839E6" w:rsidR="00952D76" w:rsidRDefault="00952D76" w:rsidP="00AD7D31">
      <w:pPr>
        <w:spacing w:after="0" w:line="240" w:lineRule="auto"/>
        <w:rPr>
          <w:sz w:val="24"/>
          <w:szCs w:val="24"/>
        </w:rPr>
      </w:pPr>
    </w:p>
    <w:p w14:paraId="6641E62C" w14:textId="7E7B7D2C" w:rsidR="00952D76" w:rsidRPr="00A919EF" w:rsidRDefault="00952D76" w:rsidP="00AD7D31">
      <w:pPr>
        <w:spacing w:after="0" w:line="240" w:lineRule="auto"/>
        <w:rPr>
          <w:sz w:val="24"/>
          <w:szCs w:val="24"/>
        </w:rPr>
      </w:pPr>
      <w:r>
        <w:rPr>
          <w:sz w:val="24"/>
          <w:szCs w:val="24"/>
        </w:rPr>
        <w:t>Encl (1)</w:t>
      </w:r>
    </w:p>
    <w:p w14:paraId="29AF06E7" w14:textId="1B59C5F1" w:rsidR="00725519" w:rsidRPr="00C05754" w:rsidRDefault="00F14007" w:rsidP="0036465B">
      <w:pPr>
        <w:tabs>
          <w:tab w:val="left" w:pos="3240"/>
        </w:tabs>
        <w:spacing w:after="0" w:line="240" w:lineRule="auto"/>
        <w:rPr>
          <w:rFonts w:asciiTheme="minorHAnsi" w:hAnsiTheme="minorHAnsi" w:cstheme="minorHAnsi"/>
          <w:sz w:val="24"/>
          <w:szCs w:val="24"/>
        </w:rPr>
      </w:pPr>
      <w:r w:rsidRPr="00C05754">
        <w:rPr>
          <w:rFonts w:asciiTheme="minorHAnsi" w:hAnsiTheme="minorHAnsi" w:cstheme="minorHAnsi"/>
          <w:noProof/>
          <w:lang w:eastAsia="en-AU"/>
        </w:rPr>
        <mc:AlternateContent>
          <mc:Choice Requires="wps">
            <w:drawing>
              <wp:anchor distT="0" distB="0" distL="114300" distR="114300" simplePos="0" relativeHeight="251666432" behindDoc="1" locked="0" layoutInCell="1" allowOverlap="1" wp14:anchorId="3AA8A037" wp14:editId="72171EB7">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78A22"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ctchiefminister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8A037"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" filled="f" stroked="f">
                <v:textbox inset="0,0,0,0">
                  <w:txbxContent>
                    <w:p w14:paraId="35D78A22"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ctchiefminister</w:t>
                      </w:r>
                    </w:p>
                  </w:txbxContent>
                </v:textbox>
                <w10:wrap anchorx="page" anchory="page"/>
              </v:shape>
            </w:pict>
          </mc:Fallback>
        </mc:AlternateContent>
      </w:r>
    </w:p>
    <w:sectPr w:rsidR="00725519" w:rsidRPr="00C05754" w:rsidSect="0036465B">
      <w:headerReference w:type="even" r:id="rId11"/>
      <w:headerReference w:type="default" r:id="rId12"/>
      <w:footerReference w:type="even" r:id="rId13"/>
      <w:footerReference w:type="default" r:id="rId14"/>
      <w:headerReference w:type="first" r:id="rId15"/>
      <w:footerReference w:type="first" r:id="rId16"/>
      <w:pgSz w:w="11906" w:h="16838" w:code="9"/>
      <w:pgMar w:top="1418" w:right="1021" w:bottom="1560"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3F0E9" w14:textId="77777777" w:rsidR="00C22431" w:rsidRDefault="00C22431" w:rsidP="00AD7D31">
      <w:pPr>
        <w:spacing w:after="0" w:line="240" w:lineRule="auto"/>
      </w:pPr>
      <w:r>
        <w:separator/>
      </w:r>
    </w:p>
  </w:endnote>
  <w:endnote w:type="continuationSeparator" w:id="0">
    <w:p w14:paraId="1E536C16" w14:textId="77777777" w:rsidR="00C22431" w:rsidRDefault="00C22431"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06F8" w14:textId="77777777" w:rsidR="00E26DA3" w:rsidRDefault="00E26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62F8" w14:textId="77777777" w:rsidR="00E26DA3" w:rsidRDefault="00E26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93A1" w14:textId="77777777" w:rsidR="00804EA0" w:rsidRDefault="008C5119" w:rsidP="00804EA0">
    <w:pPr>
      <w:pStyle w:val="Footer"/>
      <w:jc w:val="center"/>
    </w:pPr>
    <w:r>
      <w:rPr>
        <w:noProof/>
      </w:rPr>
      <w:drawing>
        <wp:anchor distT="0" distB="0" distL="114300" distR="114300" simplePos="0" relativeHeight="251671549" behindDoc="1" locked="0" layoutInCell="1" allowOverlap="1" wp14:anchorId="7E67E90F" wp14:editId="7364DA4F">
          <wp:simplePos x="0" y="0"/>
          <wp:positionH relativeFrom="page">
            <wp:align>left</wp:align>
          </wp:positionH>
          <wp:positionV relativeFrom="paragraph">
            <wp:posOffset>19050</wp:posOffset>
          </wp:positionV>
          <wp:extent cx="7162800" cy="1502235"/>
          <wp:effectExtent l="0" t="0" r="0" b="3175"/>
          <wp:wrapNone/>
          <wp:docPr id="49" name="Picture 4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1985"/>
      <w:gridCol w:w="2551"/>
    </w:tblGrid>
    <w:tr w:rsidR="00804EA0" w:rsidRPr="00910ED5" w14:paraId="2167D0C2" w14:textId="77777777" w:rsidTr="00804EA0">
      <w:trPr>
        <w:trHeight w:val="340"/>
        <w:jc w:val="right"/>
      </w:trPr>
      <w:tc>
        <w:tcPr>
          <w:tcW w:w="6804" w:type="dxa"/>
          <w:gridSpan w:val="4"/>
          <w:tcBorders>
            <w:top w:val="nil"/>
            <w:bottom w:val="single" w:sz="4" w:space="0" w:color="724793"/>
          </w:tcBorders>
        </w:tcPr>
        <w:p w14:paraId="100B6D2B"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804EA0" w:rsidRPr="00910ED5" w14:paraId="737661DA" w14:textId="77777777" w:rsidTr="008670B1">
      <w:trPr>
        <w:trHeight w:val="20"/>
        <w:jc w:val="right"/>
      </w:trPr>
      <w:tc>
        <w:tcPr>
          <w:tcW w:w="425" w:type="dxa"/>
          <w:tcBorders>
            <w:top w:val="single" w:sz="4" w:space="0" w:color="724793"/>
            <w:bottom w:val="nil"/>
          </w:tcBorders>
          <w:vAlign w:val="center"/>
        </w:tcPr>
        <w:p w14:paraId="26C0568E"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3BC54247"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5" w:type="dxa"/>
          <w:tcBorders>
            <w:top w:val="single" w:sz="4" w:space="0" w:color="724793"/>
          </w:tcBorders>
          <w:vAlign w:val="center"/>
        </w:tcPr>
        <w:p w14:paraId="198C7C94"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7F17FE42" wp14:editId="56822A07">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3BAEDEE4"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2661</w:t>
          </w:r>
          <w:r w:rsidRPr="00910ED5">
            <w:rPr>
              <w:color w:val="724793" w:themeColor="accent2"/>
              <w:spacing w:val="-4"/>
              <w:sz w:val="18"/>
              <w:szCs w:val="18"/>
            </w:rPr>
            <w:t xml:space="preserve">    </w:t>
          </w:r>
        </w:p>
      </w:tc>
      <w:tc>
        <w:tcPr>
          <w:tcW w:w="2551" w:type="dxa"/>
          <w:tcBorders>
            <w:top w:val="single" w:sz="4" w:space="0" w:color="724793"/>
          </w:tcBorders>
          <w:vAlign w:val="center"/>
        </w:tcPr>
        <w:p w14:paraId="3D940AFD"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5A9338B7" wp14:editId="5CF3AD14">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A2FAC37"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sidR="000E438E">
            <w:rPr>
              <w:color w:val="724793" w:themeColor="accent2"/>
              <w:spacing w:val="-4"/>
              <w:sz w:val="18"/>
              <w:szCs w:val="18"/>
            </w:rPr>
            <w:t>s</w:t>
          </w:r>
          <w:r>
            <w:rPr>
              <w:color w:val="724793" w:themeColor="accent2"/>
              <w:spacing w:val="-4"/>
              <w:sz w:val="18"/>
              <w:szCs w:val="18"/>
            </w:rPr>
            <w:t>tephen-smith@a</w:t>
          </w:r>
          <w:r w:rsidRPr="00910ED5">
            <w:rPr>
              <w:color w:val="724793" w:themeColor="accent2"/>
              <w:spacing w:val="-4"/>
              <w:sz w:val="18"/>
              <w:szCs w:val="18"/>
            </w:rPr>
            <w:t>ct.gov.au</w:t>
          </w:r>
        </w:p>
      </w:tc>
    </w:tr>
    <w:tr w:rsidR="00804EA0" w:rsidRPr="00910ED5" w14:paraId="6F043106" w14:textId="77777777" w:rsidTr="008670B1">
      <w:trPr>
        <w:trHeight w:val="20"/>
        <w:jc w:val="right"/>
      </w:trPr>
      <w:tc>
        <w:tcPr>
          <w:tcW w:w="425" w:type="dxa"/>
          <w:tcBorders>
            <w:top w:val="nil"/>
            <w:bottom w:val="nil"/>
          </w:tcBorders>
          <w:vAlign w:val="center"/>
        </w:tcPr>
        <w:p w14:paraId="1F94CF26"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2ADBAE76"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0B43C7FD" wp14:editId="425BE1B8">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7D4FF08D"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RachelSS_M</w:t>
          </w:r>
          <w:r w:rsidRPr="00910ED5">
            <w:rPr>
              <w:color w:val="724793" w:themeColor="accent2"/>
              <w:spacing w:val="-4"/>
              <w:sz w:val="18"/>
              <w:szCs w:val="18"/>
            </w:rPr>
            <w:t>LA</w:t>
          </w:r>
        </w:p>
      </w:tc>
      <w:tc>
        <w:tcPr>
          <w:tcW w:w="1985" w:type="dxa"/>
          <w:vAlign w:val="center"/>
        </w:tcPr>
        <w:p w14:paraId="48C0AD8C"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59EF1B25" wp14:editId="44F14956">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67360D47"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w:t>
          </w:r>
          <w:r w:rsidR="00804EA0" w:rsidRPr="00910ED5">
            <w:rPr>
              <w:color w:val="724793" w:themeColor="accent2"/>
              <w:spacing w:val="-4"/>
              <w:sz w:val="18"/>
              <w:szCs w:val="18"/>
            </w:rPr>
            <w:t>MLA</w:t>
          </w:r>
        </w:p>
      </w:tc>
      <w:tc>
        <w:tcPr>
          <w:tcW w:w="2551" w:type="dxa"/>
          <w:vAlign w:val="center"/>
        </w:tcPr>
        <w:p w14:paraId="22CEB50B"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77973B7C" wp14:editId="7FD1FCAE">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319D2680"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rachelss_</w:t>
          </w:r>
          <w:r w:rsidR="00804EA0" w:rsidRPr="00910ED5">
            <w:rPr>
              <w:color w:val="724793" w:themeColor="accent2"/>
              <w:spacing w:val="-4"/>
              <w:sz w:val="18"/>
              <w:szCs w:val="18"/>
            </w:rPr>
            <w:t>mla</w:t>
          </w:r>
        </w:p>
      </w:tc>
    </w:tr>
  </w:tbl>
  <w:p w14:paraId="0ED99EB5" w14:textId="77777777" w:rsidR="008C5119" w:rsidRDefault="008C5119" w:rsidP="00804EA0">
    <w:pPr>
      <w:pStyle w:val="Footer"/>
      <w:jc w:val="center"/>
    </w:pPr>
  </w:p>
  <w:p w14:paraId="4DAA2C0B"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E2943" w14:textId="77777777" w:rsidR="00C22431" w:rsidRDefault="00C22431" w:rsidP="00AD7D31">
      <w:pPr>
        <w:spacing w:after="0" w:line="240" w:lineRule="auto"/>
      </w:pPr>
      <w:r>
        <w:separator/>
      </w:r>
    </w:p>
  </w:footnote>
  <w:footnote w:type="continuationSeparator" w:id="0">
    <w:p w14:paraId="0DDAA9AF" w14:textId="77777777" w:rsidR="00C22431" w:rsidRDefault="00C22431"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38EE" w14:textId="77777777" w:rsidR="00E26DA3" w:rsidRDefault="00E26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78E1D" w14:textId="77777777" w:rsidR="00E26DA3" w:rsidRDefault="00E26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C91D"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02604E12" wp14:editId="439FB3EC">
          <wp:simplePos x="0" y="0"/>
          <wp:positionH relativeFrom="margin">
            <wp:posOffset>-619758</wp:posOffset>
          </wp:positionH>
          <wp:positionV relativeFrom="paragraph">
            <wp:posOffset>-36195</wp:posOffset>
          </wp:positionV>
          <wp:extent cx="7538814" cy="1580719"/>
          <wp:effectExtent l="0" t="0" r="5080" b="6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60C64518" wp14:editId="31558AD4">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3236835B"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73C75AAA" w14:textId="77777777" w:rsidR="00A919EF" w:rsidRPr="00DD766A" w:rsidRDefault="00A919EF" w:rsidP="00A919EF">
    <w:pPr>
      <w:pStyle w:val="Portfolios"/>
    </w:pPr>
    <w:r>
      <w:rPr>
        <w:b/>
        <w:color w:val="231F20"/>
        <w:spacing w:val="-1"/>
        <w:sz w:val="24"/>
      </w:rPr>
      <w:t>Rachel Stephen-Smith MLA</w:t>
    </w:r>
    <w:r w:rsidRPr="00DD766A">
      <w:t xml:space="preserve"> </w:t>
    </w:r>
    <w:r>
      <w:br/>
      <w:t>Minister for Health</w:t>
    </w:r>
    <w:r>
      <w:br/>
      <w:t>Minister for Families and Community Services</w:t>
    </w:r>
    <w:r>
      <w:br/>
      <w:t>Minister for Aboriginal and Torres Strait Islander Affairs</w:t>
    </w:r>
  </w:p>
  <w:p w14:paraId="41EE12C9"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39BBAA14" wp14:editId="6F788A8B">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9963E2"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A919EF">
      <w:rPr>
        <w:rFonts w:ascii="Calibri" w:hAnsi="Calibri"/>
        <w:sz w:val="20"/>
        <w:szCs w:val="20"/>
      </w:rPr>
      <w:t>Kurrajong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5B"/>
    <w:rsid w:val="00003B4A"/>
    <w:rsid w:val="00010D37"/>
    <w:rsid w:val="000125FC"/>
    <w:rsid w:val="00027AFE"/>
    <w:rsid w:val="0006371F"/>
    <w:rsid w:val="000C331E"/>
    <w:rsid w:val="000E438E"/>
    <w:rsid w:val="000F6029"/>
    <w:rsid w:val="00131016"/>
    <w:rsid w:val="001450DC"/>
    <w:rsid w:val="001804F3"/>
    <w:rsid w:val="00182919"/>
    <w:rsid w:val="001851B2"/>
    <w:rsid w:val="00195EAD"/>
    <w:rsid w:val="001A469C"/>
    <w:rsid w:val="001D7389"/>
    <w:rsid w:val="00240F3E"/>
    <w:rsid w:val="002450E9"/>
    <w:rsid w:val="0027743C"/>
    <w:rsid w:val="002A3DE0"/>
    <w:rsid w:val="002D4441"/>
    <w:rsid w:val="002E1D40"/>
    <w:rsid w:val="00313E4A"/>
    <w:rsid w:val="0036465B"/>
    <w:rsid w:val="003B3233"/>
    <w:rsid w:val="003E4068"/>
    <w:rsid w:val="0041104E"/>
    <w:rsid w:val="00444448"/>
    <w:rsid w:val="004517FA"/>
    <w:rsid w:val="005351C5"/>
    <w:rsid w:val="0055749D"/>
    <w:rsid w:val="005C19FA"/>
    <w:rsid w:val="005C4787"/>
    <w:rsid w:val="005E7591"/>
    <w:rsid w:val="005E7DE1"/>
    <w:rsid w:val="0061634E"/>
    <w:rsid w:val="00631BD6"/>
    <w:rsid w:val="0064748B"/>
    <w:rsid w:val="00655CD8"/>
    <w:rsid w:val="00696899"/>
    <w:rsid w:val="006A1B70"/>
    <w:rsid w:val="006C6335"/>
    <w:rsid w:val="006C6FBC"/>
    <w:rsid w:val="006D24F8"/>
    <w:rsid w:val="006F4E04"/>
    <w:rsid w:val="00712BA7"/>
    <w:rsid w:val="00725519"/>
    <w:rsid w:val="00742013"/>
    <w:rsid w:val="00751F7B"/>
    <w:rsid w:val="0077010E"/>
    <w:rsid w:val="00795E1D"/>
    <w:rsid w:val="007B465C"/>
    <w:rsid w:val="007D7FAC"/>
    <w:rsid w:val="007E2B1F"/>
    <w:rsid w:val="007F5BA8"/>
    <w:rsid w:val="00804EA0"/>
    <w:rsid w:val="00806ACB"/>
    <w:rsid w:val="00834846"/>
    <w:rsid w:val="00855531"/>
    <w:rsid w:val="00862029"/>
    <w:rsid w:val="008670B1"/>
    <w:rsid w:val="008A04F4"/>
    <w:rsid w:val="008C215B"/>
    <w:rsid w:val="008C5119"/>
    <w:rsid w:val="008D15E5"/>
    <w:rsid w:val="008D37E0"/>
    <w:rsid w:val="00905F4F"/>
    <w:rsid w:val="00912782"/>
    <w:rsid w:val="00952D76"/>
    <w:rsid w:val="00967304"/>
    <w:rsid w:val="009B6D21"/>
    <w:rsid w:val="009C2877"/>
    <w:rsid w:val="009F62D6"/>
    <w:rsid w:val="00A031A0"/>
    <w:rsid w:val="00A11E6B"/>
    <w:rsid w:val="00A2718B"/>
    <w:rsid w:val="00A603A6"/>
    <w:rsid w:val="00A6097C"/>
    <w:rsid w:val="00A919EF"/>
    <w:rsid w:val="00AD7D31"/>
    <w:rsid w:val="00AF08DA"/>
    <w:rsid w:val="00AF2B15"/>
    <w:rsid w:val="00B260AE"/>
    <w:rsid w:val="00B33A5C"/>
    <w:rsid w:val="00B83081"/>
    <w:rsid w:val="00B85096"/>
    <w:rsid w:val="00B91F55"/>
    <w:rsid w:val="00C04DFF"/>
    <w:rsid w:val="00C05754"/>
    <w:rsid w:val="00C22431"/>
    <w:rsid w:val="00C569BF"/>
    <w:rsid w:val="00CA0045"/>
    <w:rsid w:val="00CA4B9B"/>
    <w:rsid w:val="00D87D95"/>
    <w:rsid w:val="00DD766A"/>
    <w:rsid w:val="00E04FD9"/>
    <w:rsid w:val="00E06613"/>
    <w:rsid w:val="00E26DA3"/>
    <w:rsid w:val="00E50E91"/>
    <w:rsid w:val="00E80BC3"/>
    <w:rsid w:val="00EA7B1C"/>
    <w:rsid w:val="00EB388C"/>
    <w:rsid w:val="00ED5634"/>
    <w:rsid w:val="00EE6CA3"/>
    <w:rsid w:val="00EF0A8B"/>
    <w:rsid w:val="00F14007"/>
    <w:rsid w:val="00F50739"/>
    <w:rsid w:val="00F85FA3"/>
    <w:rsid w:val="00FB5615"/>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19E7DB9"/>
  <w15:chartTrackingRefBased/>
  <w15:docId w15:val="{FAD170DD-321C-4DBA-8CE9-D4BFD1AA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UnresolvedMention">
    <w:name w:val="Unresolved Mention"/>
    <w:basedOn w:val="DefaultParagraphFont"/>
    <w:uiPriority w:val="99"/>
    <w:semiHidden/>
    <w:unhideWhenUsed/>
    <w:rsid w:val="00967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crutiny@parliament.act.gov.a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Props1.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2.xml><?xml version="1.0" encoding="utf-8"?>
<ds:datastoreItem xmlns:ds="http://schemas.openxmlformats.org/officeDocument/2006/customXml" ds:itemID="{05F329AD-A305-4682-A6BF-FA0D476B3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4.xml><?xml version="1.0" encoding="utf-8"?>
<ds:datastoreItem xmlns:ds="http://schemas.openxmlformats.org/officeDocument/2006/customXml" ds:itemID="{B02733C5-51FF-453B-99D7-6EFDCCE023AD}">
  <ds:schemaRefs>
    <ds:schemaRef ds:uri="http://schemas.microsoft.com/office/infopath/2007/PartnerControls"/>
    <ds:schemaRef ds:uri="http://purl.org/dc/terms/"/>
    <ds:schemaRef ds:uri="http://purl.org/dc/dcmitype/"/>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4d47241e-7224-40da-83d9-1113ff4a4334"/>
    <ds:schemaRef ds:uri="f6c841be-bb08-4901-87b0-0033aa80d2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2545</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Schilg, Cassie</dc:creator>
  <cp:keywords/>
  <dc:description/>
  <cp:lastModifiedBy>Weaver, Emma-Kate</cp:lastModifiedBy>
  <cp:revision>2</cp:revision>
  <cp:lastPrinted>2018-08-24T07:17:00Z</cp:lastPrinted>
  <dcterms:created xsi:type="dcterms:W3CDTF">2022-08-08T06:35:00Z</dcterms:created>
  <dcterms:modified xsi:type="dcterms:W3CDTF">2022-08-08T06:35:00Z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2022-08-08T06:35:31Z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9925377a-0b0e-4b4a-bf7e-f8fda8c8b5ac</vt:lpwstr>
  </property>
  <property fmtid="{D5CDD505-2E9C-101B-9397-08002B2CF9AE}" pid="9" name="MSIP_Label_69af8531-eb46-4968-8cb3-105d2f5ea87e_ContentBits">
    <vt:lpwstr>0</vt:lpwstr>
  </property>
</Properties>
</file>