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6770834"/>
    <w:p w14:paraId="230D126A" w14:textId="77777777" w:rsidR="00C76595" w:rsidRPr="00F43DBE" w:rsidRDefault="00C76595" w:rsidP="00C76595">
      <w:pPr>
        <w:pStyle w:val="Header"/>
        <w:spacing w:after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884140" wp14:editId="5CB9C50D">
                <wp:simplePos x="0" y="0"/>
                <wp:positionH relativeFrom="column">
                  <wp:posOffset>1190625</wp:posOffset>
                </wp:positionH>
                <wp:positionV relativeFrom="paragraph">
                  <wp:posOffset>611505</wp:posOffset>
                </wp:positionV>
                <wp:extent cx="4735830" cy="7334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583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62E73" w14:textId="77777777" w:rsidR="00C76595" w:rsidRPr="0069381C" w:rsidRDefault="00C76595" w:rsidP="00C76595">
                            <w:pPr>
                              <w:pStyle w:val="Customheader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69381C">
                              <w:rPr>
                                <w:rFonts w:asciiTheme="minorHAnsi" w:hAnsiTheme="minorHAnsi"/>
                              </w:rPr>
                              <w:t xml:space="preserve">Standing Committee on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Health and Community Wellbeing</w:t>
                            </w:r>
                          </w:p>
                          <w:p w14:paraId="686B15F9" w14:textId="77777777" w:rsidR="004E2524" w:rsidRDefault="00C76595" w:rsidP="00C76595">
                            <w:pP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</w:t>
                            </w:r>
                            <w: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r Johnathan Davis MLA (Chair), Mr James Milligan MLA (Deputy Chair)</w:t>
                            </w: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, </w:t>
                            </w:r>
                          </w:p>
                          <w:p w14:paraId="28A0D728" w14:textId="2CD7A895" w:rsidR="00C76595" w:rsidRPr="0069381C" w:rsidRDefault="00C76595" w:rsidP="00C76595">
                            <w:pP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Mr</w:t>
                            </w:r>
                            <w: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 Michael Pettersson </w:t>
                            </w: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MLA</w:t>
                            </w:r>
                          </w:p>
                          <w:p w14:paraId="3D6AEA28" w14:textId="77777777" w:rsidR="00C76595" w:rsidRPr="004C0068" w:rsidRDefault="00C76595" w:rsidP="00C76595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49A5C517" w14:textId="77777777" w:rsidR="00C76595" w:rsidRPr="004C0068" w:rsidRDefault="00C76595" w:rsidP="00C76595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7786E4E9" w14:textId="77777777" w:rsidR="00C76595" w:rsidRPr="004C0068" w:rsidRDefault="00C76595" w:rsidP="00C76595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0D08AB85" w14:textId="77777777" w:rsidR="00C76595" w:rsidRDefault="00C76595" w:rsidP="00C76595">
                            <w:pPr>
                              <w:pStyle w:val="Customheader"/>
                            </w:pPr>
                          </w:p>
                          <w:p w14:paraId="20A8BDF2" w14:textId="77777777" w:rsidR="00C76595" w:rsidRDefault="00C76595" w:rsidP="00C76595">
                            <w:pPr>
                              <w:pStyle w:val="Customheader"/>
                            </w:pPr>
                          </w:p>
                          <w:p w14:paraId="048BC256" w14:textId="77777777" w:rsidR="00C76595" w:rsidRPr="004C0068" w:rsidRDefault="00C76595" w:rsidP="00C76595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14:paraId="00AB136B" w14:textId="77777777" w:rsidR="00C76595" w:rsidRPr="00E749B1" w:rsidRDefault="00C76595" w:rsidP="00C76595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841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75pt;margin-top:48.15pt;width:372.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" filled="f" stroked="f">
                <v:textbox>
                  <w:txbxContent>
                    <w:p w14:paraId="3B362E73" w14:textId="77777777" w:rsidR="00C76595" w:rsidRPr="0069381C" w:rsidRDefault="00C76595" w:rsidP="00C76595">
                      <w:pPr>
                        <w:pStyle w:val="Customheader"/>
                        <w:jc w:val="left"/>
                        <w:rPr>
                          <w:rFonts w:asciiTheme="minorHAnsi" w:hAnsiTheme="minorHAnsi"/>
                        </w:rPr>
                      </w:pPr>
                      <w:r w:rsidRPr="0069381C">
                        <w:rPr>
                          <w:rFonts w:asciiTheme="minorHAnsi" w:hAnsiTheme="minorHAnsi"/>
                        </w:rPr>
                        <w:t xml:space="preserve">Standing Committee on </w:t>
                      </w:r>
                      <w:r>
                        <w:rPr>
                          <w:rFonts w:asciiTheme="minorHAnsi" w:hAnsiTheme="minorHAnsi"/>
                        </w:rPr>
                        <w:t>Health and Community Wellbeing</w:t>
                      </w:r>
                    </w:p>
                    <w:p w14:paraId="686B15F9" w14:textId="77777777" w:rsidR="004E2524" w:rsidRDefault="00C76595" w:rsidP="00C76595">
                      <w:pP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</w:pP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</w:t>
                      </w:r>
                      <w: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r Johnathan Davis MLA (Chair), Mr James Milligan MLA (Deputy Chair)</w:t>
                      </w: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 xml:space="preserve">, </w:t>
                      </w:r>
                    </w:p>
                    <w:p w14:paraId="28A0D728" w14:textId="2CD7A895" w:rsidR="00C76595" w:rsidRPr="0069381C" w:rsidRDefault="00C76595" w:rsidP="00C76595">
                      <w:pP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</w:pP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Mr</w:t>
                      </w:r>
                      <w: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 xml:space="preserve"> Michael Pettersson </w:t>
                      </w: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MLA</w:t>
                      </w:r>
                    </w:p>
                    <w:p w14:paraId="3D6AEA28" w14:textId="77777777" w:rsidR="00C76595" w:rsidRPr="004C0068" w:rsidRDefault="00C76595" w:rsidP="00C76595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49A5C517" w14:textId="77777777" w:rsidR="00C76595" w:rsidRPr="004C0068" w:rsidRDefault="00C76595" w:rsidP="00C76595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7786E4E9" w14:textId="77777777" w:rsidR="00C76595" w:rsidRPr="004C0068" w:rsidRDefault="00C76595" w:rsidP="00C76595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0D08AB85" w14:textId="77777777" w:rsidR="00C76595" w:rsidRDefault="00C76595" w:rsidP="00C76595">
                      <w:pPr>
                        <w:pStyle w:val="Customheader"/>
                      </w:pPr>
                    </w:p>
                    <w:p w14:paraId="20A8BDF2" w14:textId="77777777" w:rsidR="00C76595" w:rsidRDefault="00C76595" w:rsidP="00C76595">
                      <w:pPr>
                        <w:pStyle w:val="Customheader"/>
                      </w:pPr>
                    </w:p>
                    <w:p w14:paraId="048BC256" w14:textId="77777777" w:rsidR="00C76595" w:rsidRPr="004C0068" w:rsidRDefault="00C76595" w:rsidP="00C76595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14:paraId="00AB136B" w14:textId="77777777" w:rsidR="00C76595" w:rsidRPr="00E749B1" w:rsidRDefault="00C76595" w:rsidP="00C76595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5D31" wp14:editId="79E1D58C">
                <wp:simplePos x="0" y="0"/>
                <wp:positionH relativeFrom="column">
                  <wp:posOffset>1192530</wp:posOffset>
                </wp:positionH>
                <wp:positionV relativeFrom="paragraph">
                  <wp:posOffset>44450</wp:posOffset>
                </wp:positionV>
                <wp:extent cx="5120640" cy="55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0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4AFDC" w14:textId="77777777" w:rsidR="00C76595" w:rsidRDefault="00C76595" w:rsidP="00C7659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  <w:t>LEGISLATIVE ASSEMBLY</w:t>
                            </w:r>
                          </w:p>
                          <w:p w14:paraId="3AAB6969" w14:textId="77777777" w:rsidR="00C76595" w:rsidRDefault="00C76595" w:rsidP="00C7659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  <w:t>FOR THE AUSTRALIAN CAPITAL TERRITORY</w:t>
                            </w:r>
                          </w:p>
                          <w:p w14:paraId="5CF7A1F5" w14:textId="77777777" w:rsidR="00C76595" w:rsidRDefault="00C76595" w:rsidP="00C7659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65D31" id="Text Box 2" o:spid="_x0000_s1027" type="#_x0000_t202" style="position:absolute;margin-left:93.9pt;margin-top:3.5pt;width:403.2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" filled="f" stroked="f">
                <v:textbox>
                  <w:txbxContent>
                    <w:p w14:paraId="3E14AFDC" w14:textId="77777777" w:rsidR="00C76595" w:rsidRDefault="00C76595" w:rsidP="00C76595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  <w:t>LEGISLATIVE ASSEMBLY</w:t>
                      </w:r>
                    </w:p>
                    <w:p w14:paraId="3AAB6969" w14:textId="77777777" w:rsidR="00C76595" w:rsidRDefault="00C76595" w:rsidP="00C76595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  <w:t>FOR THE AUSTRALIAN CAPITAL TERRITORY</w:t>
                      </w:r>
                    </w:p>
                    <w:p w14:paraId="5CF7A1F5" w14:textId="77777777" w:rsidR="00C76595" w:rsidRDefault="00C76595" w:rsidP="00C76595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67CA5744" wp14:editId="5882ABD6">
            <wp:extent cx="6118225" cy="107251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100E1145" w14:textId="77777777" w:rsidR="00190126" w:rsidRPr="005D242C" w:rsidRDefault="00190126" w:rsidP="00190126">
      <w:pPr>
        <w:pStyle w:val="Header"/>
        <w:jc w:val="center"/>
        <w:rPr>
          <w:rFonts w:asciiTheme="minorHAnsi" w:hAnsiTheme="minorHAnsi" w:cstheme="minorHAnsi"/>
        </w:rPr>
      </w:pPr>
      <w:r w:rsidRPr="005D242C">
        <w:rPr>
          <w:rFonts w:asciiTheme="minorHAnsi" w:hAnsiTheme="minorHAnsi" w:cstheme="minorHAnsi"/>
          <w:b/>
          <w:bCs/>
          <w:color w:val="313131"/>
          <w:kern w:val="36"/>
          <w:sz w:val="36"/>
          <w:szCs w:val="36"/>
          <w:lang w:eastAsia="en-AU"/>
        </w:rPr>
        <w:t>MEDIA RELEASE</w:t>
      </w:r>
    </w:p>
    <w:p w14:paraId="11665DF9" w14:textId="77777777" w:rsidR="00190126" w:rsidRPr="00190126" w:rsidRDefault="00190126" w:rsidP="00A270AE">
      <w:pPr>
        <w:pStyle w:val="Default"/>
        <w:jc w:val="center"/>
        <w:rPr>
          <w:b/>
          <w:bCs/>
          <w:sz w:val="20"/>
          <w:szCs w:val="20"/>
        </w:rPr>
      </w:pPr>
    </w:p>
    <w:p w14:paraId="1FFF2DED" w14:textId="53926FF4" w:rsidR="00E11745" w:rsidRPr="00882FDA" w:rsidRDefault="00A270AE" w:rsidP="00A270AE">
      <w:pPr>
        <w:pStyle w:val="Default"/>
        <w:jc w:val="center"/>
        <w:rPr>
          <w:b/>
          <w:bCs/>
          <w:sz w:val="28"/>
          <w:szCs w:val="28"/>
        </w:rPr>
      </w:pPr>
      <w:r w:rsidRPr="00882FDA">
        <w:rPr>
          <w:b/>
          <w:bCs/>
          <w:sz w:val="28"/>
          <w:szCs w:val="28"/>
        </w:rPr>
        <w:t xml:space="preserve">Assembly </w:t>
      </w:r>
      <w:r w:rsidR="00E11745" w:rsidRPr="00882FDA">
        <w:rPr>
          <w:b/>
          <w:bCs/>
          <w:sz w:val="28"/>
          <w:szCs w:val="28"/>
        </w:rPr>
        <w:t xml:space="preserve">Health </w:t>
      </w:r>
      <w:r w:rsidRPr="00882FDA">
        <w:rPr>
          <w:b/>
          <w:bCs/>
          <w:sz w:val="28"/>
          <w:szCs w:val="28"/>
        </w:rPr>
        <w:t xml:space="preserve">Committee looks forward to </w:t>
      </w:r>
    </w:p>
    <w:p w14:paraId="300256F3" w14:textId="77777777" w:rsidR="008C5321" w:rsidRDefault="00A270AE" w:rsidP="00A270AE">
      <w:pPr>
        <w:pStyle w:val="Default"/>
        <w:jc w:val="center"/>
        <w:rPr>
          <w:b/>
          <w:bCs/>
          <w:sz w:val="28"/>
          <w:szCs w:val="28"/>
        </w:rPr>
      </w:pPr>
      <w:r w:rsidRPr="00882FDA">
        <w:rPr>
          <w:b/>
          <w:bCs/>
          <w:sz w:val="28"/>
          <w:szCs w:val="28"/>
        </w:rPr>
        <w:t>hearing views on</w:t>
      </w:r>
      <w:r w:rsidR="004E2524">
        <w:rPr>
          <w:b/>
          <w:bCs/>
          <w:sz w:val="28"/>
          <w:szCs w:val="28"/>
        </w:rPr>
        <w:t xml:space="preserve"> </w:t>
      </w:r>
    </w:p>
    <w:p w14:paraId="582B18BC" w14:textId="6CC4AE9F" w:rsidR="00A270AE" w:rsidRPr="00882FDA" w:rsidRDefault="00A270AE" w:rsidP="00A270AE">
      <w:pPr>
        <w:pStyle w:val="Default"/>
        <w:jc w:val="center"/>
        <w:rPr>
          <w:sz w:val="28"/>
          <w:szCs w:val="28"/>
        </w:rPr>
      </w:pPr>
      <w:r w:rsidRPr="00882FDA">
        <w:rPr>
          <w:b/>
          <w:bCs/>
          <w:sz w:val="28"/>
          <w:szCs w:val="28"/>
        </w:rPr>
        <w:t xml:space="preserve">ACT </w:t>
      </w:r>
      <w:r w:rsidR="00B50347">
        <w:rPr>
          <w:b/>
          <w:bCs/>
          <w:sz w:val="28"/>
          <w:szCs w:val="28"/>
        </w:rPr>
        <w:t>h</w:t>
      </w:r>
      <w:r w:rsidRPr="00882FDA">
        <w:rPr>
          <w:b/>
          <w:bCs/>
          <w:sz w:val="28"/>
          <w:szCs w:val="28"/>
        </w:rPr>
        <w:t xml:space="preserve">ealth programs for </w:t>
      </w:r>
      <w:r w:rsidR="00EE50E4" w:rsidRPr="00882FDA">
        <w:rPr>
          <w:b/>
          <w:bCs/>
          <w:sz w:val="28"/>
          <w:szCs w:val="28"/>
        </w:rPr>
        <w:t>c</w:t>
      </w:r>
      <w:r w:rsidRPr="00882FDA">
        <w:rPr>
          <w:b/>
          <w:bCs/>
          <w:sz w:val="28"/>
          <w:szCs w:val="28"/>
        </w:rPr>
        <w:t xml:space="preserve">hildren and </w:t>
      </w:r>
      <w:r w:rsidR="00EE50E4" w:rsidRPr="00882FDA">
        <w:rPr>
          <w:b/>
          <w:bCs/>
          <w:sz w:val="28"/>
          <w:szCs w:val="28"/>
        </w:rPr>
        <w:t>y</w:t>
      </w:r>
      <w:r w:rsidRPr="00882FDA">
        <w:rPr>
          <w:b/>
          <w:bCs/>
          <w:sz w:val="28"/>
          <w:szCs w:val="28"/>
        </w:rPr>
        <w:t>ou</w:t>
      </w:r>
      <w:r w:rsidR="00EE50E4" w:rsidRPr="00882FDA">
        <w:rPr>
          <w:b/>
          <w:bCs/>
          <w:sz w:val="28"/>
          <w:szCs w:val="28"/>
        </w:rPr>
        <w:t>ng people</w:t>
      </w:r>
    </w:p>
    <w:p w14:paraId="0860D85D" w14:textId="77777777" w:rsidR="00A270AE" w:rsidRPr="00190126" w:rsidRDefault="00A270AE" w:rsidP="00A270AE">
      <w:pPr>
        <w:pStyle w:val="Default"/>
        <w:rPr>
          <w:sz w:val="20"/>
          <w:szCs w:val="20"/>
        </w:rPr>
      </w:pPr>
    </w:p>
    <w:p w14:paraId="23EB71D9" w14:textId="1A040162" w:rsidR="00C762B9" w:rsidRPr="00AC3756" w:rsidRDefault="00A270AE" w:rsidP="00A270AE">
      <w:pPr>
        <w:pStyle w:val="Default"/>
        <w:rPr>
          <w:sz w:val="22"/>
          <w:szCs w:val="22"/>
        </w:rPr>
      </w:pPr>
      <w:r w:rsidRPr="00AC3756">
        <w:rPr>
          <w:sz w:val="22"/>
          <w:szCs w:val="22"/>
        </w:rPr>
        <w:t xml:space="preserve">The </w:t>
      </w:r>
      <w:r w:rsidRPr="00AC3756">
        <w:rPr>
          <w:b/>
          <w:bCs/>
          <w:sz w:val="22"/>
          <w:szCs w:val="22"/>
        </w:rPr>
        <w:t xml:space="preserve">Standing Committee </w:t>
      </w:r>
      <w:r w:rsidR="000B273C" w:rsidRPr="00AC3756">
        <w:rPr>
          <w:b/>
          <w:bCs/>
          <w:sz w:val="22"/>
          <w:szCs w:val="22"/>
        </w:rPr>
        <w:t>on Health and Community Wellbeing</w:t>
      </w:r>
      <w:r w:rsidR="000B273C" w:rsidRPr="00AC3756">
        <w:rPr>
          <w:sz w:val="22"/>
          <w:szCs w:val="22"/>
        </w:rPr>
        <w:t xml:space="preserve"> </w:t>
      </w:r>
      <w:r w:rsidRPr="00AC3756">
        <w:rPr>
          <w:sz w:val="22"/>
          <w:szCs w:val="22"/>
        </w:rPr>
        <w:t xml:space="preserve">of the Legislative Assembly </w:t>
      </w:r>
      <w:r w:rsidR="000B273C" w:rsidRPr="00AC3756">
        <w:rPr>
          <w:sz w:val="22"/>
          <w:szCs w:val="22"/>
        </w:rPr>
        <w:t xml:space="preserve">earlier this year announced </w:t>
      </w:r>
      <w:r w:rsidR="00CA7A65" w:rsidRPr="00AC3756">
        <w:rPr>
          <w:sz w:val="22"/>
          <w:szCs w:val="22"/>
        </w:rPr>
        <w:t xml:space="preserve">that it would conduct a </w:t>
      </w:r>
      <w:r w:rsidRPr="00AC3756">
        <w:rPr>
          <w:sz w:val="22"/>
          <w:szCs w:val="22"/>
        </w:rPr>
        <w:t xml:space="preserve">review of </w:t>
      </w:r>
      <w:r w:rsidR="00CA7A65" w:rsidRPr="00AC3756">
        <w:rPr>
          <w:sz w:val="22"/>
          <w:szCs w:val="22"/>
        </w:rPr>
        <w:t xml:space="preserve">current programs health screening and support for </w:t>
      </w:r>
      <w:r w:rsidRPr="00AC3756">
        <w:rPr>
          <w:sz w:val="22"/>
          <w:szCs w:val="22"/>
        </w:rPr>
        <w:t xml:space="preserve">ACT </w:t>
      </w:r>
      <w:r w:rsidR="000B273C" w:rsidRPr="00AC3756">
        <w:rPr>
          <w:sz w:val="22"/>
          <w:szCs w:val="22"/>
        </w:rPr>
        <w:t>c</w:t>
      </w:r>
      <w:r w:rsidRPr="00AC3756">
        <w:rPr>
          <w:sz w:val="22"/>
          <w:szCs w:val="22"/>
        </w:rPr>
        <w:t xml:space="preserve">hildren and </w:t>
      </w:r>
      <w:r w:rsidR="000B273C" w:rsidRPr="00AC3756">
        <w:rPr>
          <w:sz w:val="22"/>
          <w:szCs w:val="22"/>
        </w:rPr>
        <w:t>y</w:t>
      </w:r>
      <w:r w:rsidRPr="00AC3756">
        <w:rPr>
          <w:sz w:val="22"/>
          <w:szCs w:val="22"/>
        </w:rPr>
        <w:t>ou</w:t>
      </w:r>
      <w:r w:rsidR="000B273C" w:rsidRPr="00AC3756">
        <w:rPr>
          <w:sz w:val="22"/>
          <w:szCs w:val="22"/>
        </w:rPr>
        <w:t>ng people</w:t>
      </w:r>
      <w:r w:rsidRPr="00AC3756">
        <w:rPr>
          <w:sz w:val="22"/>
          <w:szCs w:val="22"/>
        </w:rPr>
        <w:t xml:space="preserve">, as well as the ACT’s part in the national program combatting Fetal Alcohol Spectrum Disorder </w:t>
      </w:r>
      <w:r w:rsidR="00C762B9" w:rsidRPr="00AC3756">
        <w:rPr>
          <w:sz w:val="22"/>
          <w:szCs w:val="22"/>
        </w:rPr>
        <w:t>(FASD)</w:t>
      </w:r>
      <w:r w:rsidR="000B273C" w:rsidRPr="00AC3756">
        <w:rPr>
          <w:sz w:val="22"/>
          <w:szCs w:val="22"/>
        </w:rPr>
        <w:t>.</w:t>
      </w:r>
    </w:p>
    <w:p w14:paraId="799A5E6D" w14:textId="77777777" w:rsidR="000B273C" w:rsidRPr="00AC3756" w:rsidRDefault="000B273C" w:rsidP="00A270AE">
      <w:pPr>
        <w:pStyle w:val="Default"/>
        <w:rPr>
          <w:sz w:val="22"/>
          <w:szCs w:val="22"/>
        </w:rPr>
      </w:pPr>
    </w:p>
    <w:p w14:paraId="71CAF140" w14:textId="13864D8C" w:rsidR="00A270AE" w:rsidRPr="00AC3756" w:rsidRDefault="00A270AE" w:rsidP="00A270AE">
      <w:pPr>
        <w:pStyle w:val="Default"/>
        <w:rPr>
          <w:sz w:val="22"/>
          <w:szCs w:val="22"/>
        </w:rPr>
      </w:pPr>
      <w:r w:rsidRPr="00AC3756">
        <w:rPr>
          <w:sz w:val="22"/>
          <w:szCs w:val="22"/>
        </w:rPr>
        <w:t xml:space="preserve">The </w:t>
      </w:r>
      <w:r w:rsidRPr="00AC3756">
        <w:rPr>
          <w:b/>
          <w:sz w:val="22"/>
          <w:szCs w:val="22"/>
        </w:rPr>
        <w:t xml:space="preserve">Committee Chair, </w:t>
      </w:r>
      <w:r w:rsidR="000535FC" w:rsidRPr="00AC3756">
        <w:rPr>
          <w:b/>
          <w:sz w:val="22"/>
          <w:szCs w:val="22"/>
        </w:rPr>
        <w:t xml:space="preserve">Johnathan Davis </w:t>
      </w:r>
      <w:r w:rsidRPr="00AC3756">
        <w:rPr>
          <w:b/>
          <w:sz w:val="22"/>
          <w:szCs w:val="22"/>
        </w:rPr>
        <w:t>MLA</w:t>
      </w:r>
      <w:r w:rsidRPr="00AC3756">
        <w:rPr>
          <w:sz w:val="22"/>
          <w:szCs w:val="22"/>
        </w:rPr>
        <w:t xml:space="preserve"> </w:t>
      </w:r>
      <w:r w:rsidR="000535FC" w:rsidRPr="00AC3756">
        <w:rPr>
          <w:sz w:val="22"/>
          <w:szCs w:val="22"/>
        </w:rPr>
        <w:t xml:space="preserve">said </w:t>
      </w:r>
      <w:r w:rsidRPr="00AC3756">
        <w:rPr>
          <w:sz w:val="22"/>
          <w:szCs w:val="22"/>
        </w:rPr>
        <w:t>the Committee</w:t>
      </w:r>
      <w:r w:rsidR="00BE02B4" w:rsidRPr="00AC3756">
        <w:rPr>
          <w:sz w:val="22"/>
          <w:szCs w:val="22"/>
        </w:rPr>
        <w:t xml:space="preserve"> on 30 March</w:t>
      </w:r>
      <w:r w:rsidRPr="00AC3756">
        <w:rPr>
          <w:sz w:val="22"/>
          <w:szCs w:val="22"/>
        </w:rPr>
        <w:t xml:space="preserve"> </w:t>
      </w:r>
      <w:r w:rsidR="008E7C1B">
        <w:rPr>
          <w:sz w:val="22"/>
          <w:szCs w:val="22"/>
        </w:rPr>
        <w:t>2021</w:t>
      </w:r>
      <w:r w:rsidR="00190126">
        <w:rPr>
          <w:sz w:val="22"/>
          <w:szCs w:val="22"/>
        </w:rPr>
        <w:t xml:space="preserve"> </w:t>
      </w:r>
      <w:r w:rsidRPr="00AC3756">
        <w:rPr>
          <w:sz w:val="22"/>
          <w:szCs w:val="22"/>
        </w:rPr>
        <w:t xml:space="preserve">invited the ACT </w:t>
      </w:r>
      <w:r w:rsidR="00BE02B4" w:rsidRPr="00AC3756">
        <w:rPr>
          <w:sz w:val="22"/>
          <w:szCs w:val="22"/>
        </w:rPr>
        <w:t xml:space="preserve">community </w:t>
      </w:r>
      <w:r w:rsidRPr="00AC3756">
        <w:rPr>
          <w:sz w:val="22"/>
          <w:szCs w:val="22"/>
        </w:rPr>
        <w:t xml:space="preserve">to have their say on the issues raised for the Committee’s consideration. </w:t>
      </w:r>
      <w:r w:rsidR="00C76595" w:rsidRPr="00AC3756">
        <w:rPr>
          <w:sz w:val="22"/>
          <w:szCs w:val="22"/>
        </w:rPr>
        <w:t>The Committee has also invited com</w:t>
      </w:r>
      <w:r w:rsidR="0072625D" w:rsidRPr="00AC3756">
        <w:rPr>
          <w:sz w:val="22"/>
          <w:szCs w:val="22"/>
        </w:rPr>
        <w:t>ment</w:t>
      </w:r>
      <w:r w:rsidR="00C76595" w:rsidRPr="00AC3756">
        <w:rPr>
          <w:sz w:val="22"/>
          <w:szCs w:val="22"/>
        </w:rPr>
        <w:t xml:space="preserve"> and submissions from Government, professions and other bodies associated with </w:t>
      </w:r>
      <w:r w:rsidR="00BE02B4" w:rsidRPr="00AC3756">
        <w:rPr>
          <w:sz w:val="22"/>
          <w:szCs w:val="22"/>
        </w:rPr>
        <w:t>health programs for ACT children and young people.</w:t>
      </w:r>
      <w:r w:rsidR="00C76595" w:rsidRPr="00AC3756">
        <w:rPr>
          <w:sz w:val="22"/>
          <w:szCs w:val="22"/>
        </w:rPr>
        <w:t xml:space="preserve"> </w:t>
      </w:r>
    </w:p>
    <w:p w14:paraId="1196116C" w14:textId="77777777" w:rsidR="00A270AE" w:rsidRPr="00AC3756" w:rsidRDefault="00A270AE" w:rsidP="00A270AE">
      <w:pPr>
        <w:pStyle w:val="Default"/>
        <w:rPr>
          <w:sz w:val="22"/>
          <w:szCs w:val="22"/>
        </w:rPr>
      </w:pPr>
    </w:p>
    <w:p w14:paraId="452728BC" w14:textId="30F13F6A" w:rsidR="00A270AE" w:rsidRPr="00AC3756" w:rsidRDefault="00A270AE" w:rsidP="00A270AE">
      <w:pPr>
        <w:pStyle w:val="Default"/>
        <w:rPr>
          <w:b/>
          <w:sz w:val="22"/>
          <w:szCs w:val="22"/>
          <w:u w:val="single"/>
        </w:rPr>
      </w:pPr>
      <w:r w:rsidRPr="00AC3756">
        <w:rPr>
          <w:b/>
          <w:sz w:val="22"/>
          <w:szCs w:val="22"/>
        </w:rPr>
        <w:t>M</w:t>
      </w:r>
      <w:r w:rsidR="00AC6AD0" w:rsidRPr="00AC3756">
        <w:rPr>
          <w:b/>
          <w:sz w:val="22"/>
          <w:szCs w:val="22"/>
        </w:rPr>
        <w:t xml:space="preserve">r Davis </w:t>
      </w:r>
      <w:r w:rsidRPr="00AC3756">
        <w:rPr>
          <w:b/>
          <w:sz w:val="22"/>
          <w:szCs w:val="22"/>
        </w:rPr>
        <w:t xml:space="preserve">noted the Committee has set </w:t>
      </w:r>
      <w:r w:rsidR="0072625D" w:rsidRPr="00AC3756">
        <w:rPr>
          <w:b/>
          <w:sz w:val="22"/>
          <w:szCs w:val="22"/>
        </w:rPr>
        <w:t xml:space="preserve">cob </w:t>
      </w:r>
      <w:r w:rsidRPr="00AC3756">
        <w:rPr>
          <w:b/>
          <w:sz w:val="22"/>
          <w:szCs w:val="22"/>
          <w:u w:val="single"/>
        </w:rPr>
        <w:t>Friday, 2</w:t>
      </w:r>
      <w:r w:rsidR="00AC6AD0" w:rsidRPr="00AC3756">
        <w:rPr>
          <w:b/>
          <w:sz w:val="22"/>
          <w:szCs w:val="22"/>
          <w:u w:val="single"/>
        </w:rPr>
        <w:t xml:space="preserve">5 June </w:t>
      </w:r>
      <w:r w:rsidRPr="00AC3756">
        <w:rPr>
          <w:b/>
          <w:sz w:val="22"/>
          <w:szCs w:val="22"/>
          <w:u w:val="single"/>
        </w:rPr>
        <w:t>20</w:t>
      </w:r>
      <w:r w:rsidR="00AC6AD0" w:rsidRPr="00AC3756">
        <w:rPr>
          <w:b/>
          <w:sz w:val="22"/>
          <w:szCs w:val="22"/>
          <w:u w:val="single"/>
        </w:rPr>
        <w:t>21</w:t>
      </w:r>
      <w:r w:rsidRPr="00AC3756">
        <w:rPr>
          <w:b/>
          <w:sz w:val="22"/>
          <w:szCs w:val="22"/>
        </w:rPr>
        <w:t xml:space="preserve"> for </w:t>
      </w:r>
      <w:r w:rsidR="0072625D" w:rsidRPr="00AC3756">
        <w:rPr>
          <w:b/>
          <w:sz w:val="22"/>
          <w:szCs w:val="22"/>
        </w:rPr>
        <w:t xml:space="preserve">lodgement of </w:t>
      </w:r>
      <w:r w:rsidRPr="00AC3756">
        <w:rPr>
          <w:b/>
          <w:sz w:val="22"/>
          <w:szCs w:val="22"/>
        </w:rPr>
        <w:t>submissions</w:t>
      </w:r>
      <w:r w:rsidR="0072625D" w:rsidRPr="00AC3756">
        <w:rPr>
          <w:b/>
          <w:sz w:val="22"/>
          <w:szCs w:val="22"/>
        </w:rPr>
        <w:t>.</w:t>
      </w:r>
    </w:p>
    <w:p w14:paraId="0A529F99" w14:textId="4FCF05F6" w:rsidR="00A270AE" w:rsidRDefault="00A270AE" w:rsidP="00A270AE">
      <w:pPr>
        <w:pStyle w:val="Default"/>
        <w:rPr>
          <w:sz w:val="22"/>
          <w:szCs w:val="22"/>
        </w:rPr>
      </w:pPr>
    </w:p>
    <w:p w14:paraId="1AA6929D" w14:textId="6E0F9979" w:rsidR="00274CFD" w:rsidRPr="00AC3756" w:rsidRDefault="00274CFD" w:rsidP="00274CFD">
      <w:pPr>
        <w:pStyle w:val="Default"/>
        <w:rPr>
          <w:sz w:val="22"/>
          <w:szCs w:val="22"/>
        </w:rPr>
      </w:pPr>
      <w:r w:rsidRPr="00AC3756">
        <w:rPr>
          <w:sz w:val="22"/>
          <w:szCs w:val="22"/>
        </w:rPr>
        <w:t>M</w:t>
      </w:r>
      <w:r w:rsidR="00AE3807">
        <w:rPr>
          <w:sz w:val="22"/>
          <w:szCs w:val="22"/>
        </w:rPr>
        <w:t>r</w:t>
      </w:r>
      <w:r w:rsidRPr="00AC3756">
        <w:rPr>
          <w:sz w:val="22"/>
          <w:szCs w:val="22"/>
        </w:rPr>
        <w:t xml:space="preserve"> Davis said, “The Committee wants to remind everyone interested to </w:t>
      </w:r>
      <w:r w:rsidRPr="00EE50E4">
        <w:rPr>
          <w:bCs/>
          <w:sz w:val="22"/>
          <w:szCs w:val="22"/>
        </w:rPr>
        <w:t>send their views to the Committee by 25 June</w:t>
      </w:r>
      <w:r w:rsidR="00222964">
        <w:rPr>
          <w:bCs/>
          <w:sz w:val="22"/>
          <w:szCs w:val="22"/>
        </w:rPr>
        <w:t xml:space="preserve"> 2021</w:t>
      </w:r>
      <w:r w:rsidRPr="00EE50E4">
        <w:rPr>
          <w:bCs/>
          <w:sz w:val="22"/>
          <w:szCs w:val="22"/>
        </w:rPr>
        <w:t>.  The Committee will be reviewing all issues raised</w:t>
      </w:r>
      <w:r w:rsidRPr="00AC3756">
        <w:rPr>
          <w:sz w:val="22"/>
          <w:szCs w:val="22"/>
        </w:rPr>
        <w:t xml:space="preserve"> for discussion and examination around its terms of reference and wants as high a level of community feedback and involvement as possible.</w:t>
      </w:r>
      <w:r w:rsidR="006324AE">
        <w:rPr>
          <w:sz w:val="22"/>
          <w:szCs w:val="22"/>
        </w:rPr>
        <w:t>”</w:t>
      </w:r>
    </w:p>
    <w:p w14:paraId="5424964B" w14:textId="77777777" w:rsidR="00274CFD" w:rsidRPr="00AC3756" w:rsidRDefault="00274CFD" w:rsidP="00A270AE">
      <w:pPr>
        <w:pStyle w:val="Default"/>
        <w:rPr>
          <w:sz w:val="22"/>
          <w:szCs w:val="22"/>
        </w:rPr>
      </w:pPr>
    </w:p>
    <w:p w14:paraId="1EC16842" w14:textId="2C99C833" w:rsidR="00A270AE" w:rsidRPr="00AC3756" w:rsidRDefault="00274CFD" w:rsidP="00A27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 invitation to make a </w:t>
      </w:r>
      <w:r w:rsidR="00A270AE" w:rsidRPr="00AC3756">
        <w:rPr>
          <w:sz w:val="22"/>
          <w:szCs w:val="22"/>
        </w:rPr>
        <w:t xml:space="preserve">submission </w:t>
      </w:r>
      <w:r>
        <w:rPr>
          <w:sz w:val="22"/>
          <w:szCs w:val="22"/>
        </w:rPr>
        <w:t xml:space="preserve">is on </w:t>
      </w:r>
      <w:r w:rsidR="00A270AE" w:rsidRPr="00AC3756">
        <w:rPr>
          <w:sz w:val="22"/>
          <w:szCs w:val="22"/>
        </w:rPr>
        <w:t>the Committee’s website</w:t>
      </w:r>
      <w:r w:rsidR="00AC3756" w:rsidRPr="00AC3756">
        <w:rPr>
          <w:sz w:val="22"/>
          <w:szCs w:val="22"/>
        </w:rPr>
        <w:t>:</w:t>
      </w:r>
    </w:p>
    <w:p w14:paraId="09D03F7F" w14:textId="22EC6BC9" w:rsidR="00AC3756" w:rsidRPr="00AC3756" w:rsidRDefault="00AE3807" w:rsidP="00A270AE">
      <w:pPr>
        <w:pStyle w:val="Default"/>
        <w:rPr>
          <w:sz w:val="22"/>
          <w:szCs w:val="22"/>
        </w:rPr>
      </w:pPr>
      <w:hyperlink r:id="rId8" w:history="1">
        <w:r w:rsidR="00AC3756" w:rsidRPr="00AC3756">
          <w:rPr>
            <w:rStyle w:val="Hyperlink"/>
            <w:sz w:val="22"/>
            <w:szCs w:val="22"/>
          </w:rPr>
          <w:t>https://www.parliament.act.gov.au/parliamentary-business/in-committees/committees/hcw/inquiry-on-current-review-of-act-health-programs-for-children-and-young-people</w:t>
        </w:r>
      </w:hyperlink>
    </w:p>
    <w:p w14:paraId="54235987" w14:textId="77777777" w:rsidR="00A270AE" w:rsidRPr="00AC3756" w:rsidRDefault="00A270AE" w:rsidP="00A270AE">
      <w:pPr>
        <w:pStyle w:val="Default"/>
        <w:rPr>
          <w:sz w:val="22"/>
          <w:szCs w:val="22"/>
        </w:rPr>
      </w:pPr>
    </w:p>
    <w:p w14:paraId="2DA356A4" w14:textId="66147AD2" w:rsidR="00A270AE" w:rsidRPr="00190126" w:rsidRDefault="00A270AE" w:rsidP="00A270AE">
      <w:pPr>
        <w:pStyle w:val="Default"/>
        <w:rPr>
          <w:bCs/>
          <w:sz w:val="22"/>
          <w:szCs w:val="22"/>
        </w:rPr>
      </w:pPr>
      <w:r w:rsidRPr="00190126">
        <w:rPr>
          <w:bCs/>
          <w:sz w:val="22"/>
          <w:szCs w:val="22"/>
        </w:rPr>
        <w:t>1</w:t>
      </w:r>
      <w:r w:rsidR="00CD7546">
        <w:rPr>
          <w:bCs/>
          <w:sz w:val="22"/>
          <w:szCs w:val="22"/>
        </w:rPr>
        <w:t>7</w:t>
      </w:r>
      <w:r w:rsidR="00C76595" w:rsidRPr="00190126">
        <w:rPr>
          <w:bCs/>
          <w:sz w:val="22"/>
          <w:szCs w:val="22"/>
        </w:rPr>
        <w:t xml:space="preserve"> June </w:t>
      </w:r>
      <w:r w:rsidRPr="00190126">
        <w:rPr>
          <w:bCs/>
          <w:sz w:val="22"/>
          <w:szCs w:val="22"/>
        </w:rPr>
        <w:t>20</w:t>
      </w:r>
      <w:r w:rsidR="00C76595" w:rsidRPr="00190126">
        <w:rPr>
          <w:bCs/>
          <w:sz w:val="22"/>
          <w:szCs w:val="22"/>
        </w:rPr>
        <w:t>21</w:t>
      </w:r>
    </w:p>
    <w:p w14:paraId="63672C12" w14:textId="1D73AA34" w:rsidR="00190126" w:rsidRDefault="00190126" w:rsidP="00190126">
      <w:pPr>
        <w:pStyle w:val="Default"/>
        <w:pBdr>
          <w:bottom w:val="single" w:sz="6" w:space="1" w:color="auto"/>
        </w:pBdr>
        <w:rPr>
          <w:bCs/>
          <w:sz w:val="22"/>
          <w:szCs w:val="22"/>
        </w:rPr>
      </w:pPr>
      <w:r w:rsidRPr="00190126">
        <w:rPr>
          <w:bCs/>
          <w:sz w:val="22"/>
          <w:szCs w:val="22"/>
        </w:rPr>
        <w:t>STATEMENT ENDS.</w:t>
      </w:r>
    </w:p>
    <w:p w14:paraId="79554828" w14:textId="77777777" w:rsidR="00882FDA" w:rsidRDefault="00882FDA" w:rsidP="00190126">
      <w:pPr>
        <w:pStyle w:val="Default"/>
        <w:pBdr>
          <w:bottom w:val="single" w:sz="6" w:space="1" w:color="auto"/>
        </w:pBdr>
        <w:rPr>
          <w:bCs/>
          <w:sz w:val="22"/>
          <w:szCs w:val="22"/>
        </w:rPr>
      </w:pPr>
    </w:p>
    <w:p w14:paraId="310732C2" w14:textId="77777777" w:rsidR="00274CFD" w:rsidRPr="00AC3756" w:rsidRDefault="00274CFD" w:rsidP="00A270AE">
      <w:pPr>
        <w:pStyle w:val="Default"/>
        <w:rPr>
          <w:sz w:val="22"/>
          <w:szCs w:val="22"/>
        </w:rPr>
      </w:pPr>
    </w:p>
    <w:p w14:paraId="17502B35" w14:textId="0CAF0408" w:rsidR="00A270AE" w:rsidRPr="00AC3756" w:rsidRDefault="00A270AE" w:rsidP="00A270AE">
      <w:pPr>
        <w:pStyle w:val="Default"/>
        <w:rPr>
          <w:sz w:val="22"/>
          <w:szCs w:val="22"/>
        </w:rPr>
      </w:pPr>
      <w:r w:rsidRPr="00AC3756">
        <w:rPr>
          <w:b/>
          <w:sz w:val="22"/>
          <w:szCs w:val="22"/>
        </w:rPr>
        <w:t>For comment</w:t>
      </w:r>
      <w:r w:rsidR="00190126">
        <w:rPr>
          <w:b/>
          <w:sz w:val="22"/>
          <w:szCs w:val="22"/>
        </w:rPr>
        <w:t xml:space="preserve"> </w:t>
      </w:r>
      <w:r w:rsidR="00190126" w:rsidRPr="00190126">
        <w:rPr>
          <w:bCs/>
          <w:sz w:val="22"/>
          <w:szCs w:val="22"/>
        </w:rPr>
        <w:t>-</w:t>
      </w:r>
      <w:r w:rsidR="00190126">
        <w:rPr>
          <w:b/>
          <w:sz w:val="22"/>
          <w:szCs w:val="22"/>
        </w:rPr>
        <w:t xml:space="preserve"> </w:t>
      </w:r>
      <w:r w:rsidRPr="00AC3756">
        <w:rPr>
          <w:sz w:val="22"/>
          <w:szCs w:val="22"/>
        </w:rPr>
        <w:t xml:space="preserve">Committee Chair, </w:t>
      </w:r>
      <w:r w:rsidR="00C76595" w:rsidRPr="00AC3756">
        <w:rPr>
          <w:b/>
          <w:bCs/>
          <w:sz w:val="22"/>
          <w:szCs w:val="22"/>
        </w:rPr>
        <w:t xml:space="preserve">Johnathan Davis </w:t>
      </w:r>
      <w:r w:rsidRPr="00AC3756">
        <w:rPr>
          <w:b/>
          <w:bCs/>
          <w:sz w:val="22"/>
          <w:szCs w:val="22"/>
        </w:rPr>
        <w:t>MLA</w:t>
      </w:r>
      <w:r w:rsidR="00190126">
        <w:rPr>
          <w:sz w:val="22"/>
          <w:szCs w:val="22"/>
        </w:rPr>
        <w:t xml:space="preserve"> -</w:t>
      </w:r>
      <w:r w:rsidRPr="00AC3756">
        <w:rPr>
          <w:sz w:val="22"/>
          <w:szCs w:val="22"/>
        </w:rPr>
        <w:t xml:space="preserve"> </w:t>
      </w:r>
      <w:r w:rsidR="00190126">
        <w:rPr>
          <w:sz w:val="22"/>
          <w:szCs w:val="22"/>
        </w:rPr>
        <w:t xml:space="preserve">(02) </w:t>
      </w:r>
      <w:r w:rsidRPr="00AC3756">
        <w:rPr>
          <w:sz w:val="22"/>
          <w:szCs w:val="22"/>
        </w:rPr>
        <w:t>620</w:t>
      </w:r>
      <w:r w:rsidR="00EE50E4">
        <w:rPr>
          <w:sz w:val="22"/>
          <w:szCs w:val="22"/>
        </w:rPr>
        <w:t xml:space="preserve"> </w:t>
      </w:r>
      <w:r w:rsidRPr="00AC3756">
        <w:rPr>
          <w:sz w:val="22"/>
          <w:szCs w:val="22"/>
        </w:rPr>
        <w:t>5</w:t>
      </w:r>
      <w:r w:rsidR="000B273C" w:rsidRPr="00AC3756">
        <w:rPr>
          <w:sz w:val="22"/>
          <w:szCs w:val="22"/>
        </w:rPr>
        <w:t>0051</w:t>
      </w:r>
    </w:p>
    <w:p w14:paraId="79964D04" w14:textId="77777777" w:rsidR="00A270AE" w:rsidRPr="00AC3756" w:rsidRDefault="00A270AE" w:rsidP="00A270AE">
      <w:pPr>
        <w:pStyle w:val="Default"/>
        <w:rPr>
          <w:sz w:val="22"/>
          <w:szCs w:val="22"/>
        </w:rPr>
      </w:pPr>
    </w:p>
    <w:p w14:paraId="16159E92" w14:textId="313A53F0" w:rsidR="00A270AE" w:rsidRPr="00AC3756" w:rsidRDefault="00A270AE" w:rsidP="00A270AE">
      <w:pPr>
        <w:pStyle w:val="Default"/>
        <w:rPr>
          <w:sz w:val="22"/>
          <w:szCs w:val="22"/>
        </w:rPr>
      </w:pPr>
      <w:r w:rsidRPr="00AC3756">
        <w:rPr>
          <w:b/>
          <w:sz w:val="22"/>
          <w:szCs w:val="22"/>
        </w:rPr>
        <w:t>For information on the inquiry, and making submissions</w:t>
      </w:r>
      <w:r w:rsidR="00190126">
        <w:rPr>
          <w:sz w:val="22"/>
          <w:szCs w:val="22"/>
        </w:rPr>
        <w:t xml:space="preserve"> - </w:t>
      </w:r>
      <w:r w:rsidRPr="00AC3756">
        <w:rPr>
          <w:sz w:val="22"/>
          <w:szCs w:val="22"/>
        </w:rPr>
        <w:t>Committee Secretary, Andrew Snedden</w:t>
      </w:r>
      <w:r w:rsidR="00190126">
        <w:rPr>
          <w:sz w:val="22"/>
          <w:szCs w:val="22"/>
        </w:rPr>
        <w:t xml:space="preserve"> -(02) </w:t>
      </w:r>
      <w:r w:rsidRPr="00AC3756">
        <w:rPr>
          <w:sz w:val="22"/>
          <w:szCs w:val="22"/>
        </w:rPr>
        <w:t>620</w:t>
      </w:r>
      <w:r w:rsidR="00EE50E4">
        <w:rPr>
          <w:sz w:val="22"/>
          <w:szCs w:val="22"/>
        </w:rPr>
        <w:t xml:space="preserve"> </w:t>
      </w:r>
      <w:r w:rsidRPr="00AC3756">
        <w:rPr>
          <w:sz w:val="22"/>
          <w:szCs w:val="22"/>
        </w:rPr>
        <w:t>50199</w:t>
      </w:r>
    </w:p>
    <w:p w14:paraId="432B5B9C" w14:textId="77777777" w:rsidR="00C76595" w:rsidRPr="00AC3756" w:rsidRDefault="00C76595" w:rsidP="00A270AE">
      <w:pPr>
        <w:pStyle w:val="Default"/>
        <w:rPr>
          <w:b/>
          <w:sz w:val="22"/>
          <w:szCs w:val="22"/>
        </w:rPr>
      </w:pPr>
    </w:p>
    <w:p w14:paraId="5671144A" w14:textId="2075CC41" w:rsidR="00A270AE" w:rsidRPr="00AC3756" w:rsidRDefault="00A270AE" w:rsidP="00A270AE">
      <w:pPr>
        <w:pStyle w:val="Default"/>
        <w:rPr>
          <w:sz w:val="22"/>
          <w:szCs w:val="22"/>
        </w:rPr>
      </w:pPr>
      <w:r w:rsidRPr="00AC3756">
        <w:rPr>
          <w:b/>
          <w:sz w:val="22"/>
          <w:szCs w:val="22"/>
        </w:rPr>
        <w:t>Committee website</w:t>
      </w:r>
      <w:r w:rsidR="00190126">
        <w:rPr>
          <w:b/>
          <w:sz w:val="22"/>
          <w:szCs w:val="22"/>
        </w:rPr>
        <w:t xml:space="preserve"> </w:t>
      </w:r>
      <w:r w:rsidR="00190126" w:rsidRPr="00190126">
        <w:rPr>
          <w:bCs/>
          <w:sz w:val="22"/>
          <w:szCs w:val="22"/>
        </w:rPr>
        <w:t>-</w:t>
      </w:r>
      <w:r w:rsidR="00190126">
        <w:rPr>
          <w:b/>
          <w:sz w:val="22"/>
          <w:szCs w:val="22"/>
        </w:rPr>
        <w:t xml:space="preserve"> </w:t>
      </w:r>
      <w:hyperlink r:id="rId9" w:history="1">
        <w:r w:rsidR="0072625D" w:rsidRPr="00AC3756">
          <w:rPr>
            <w:rStyle w:val="Hyperlink"/>
            <w:sz w:val="22"/>
            <w:szCs w:val="22"/>
          </w:rPr>
          <w:t>https://www.parliament.act.gov.au/parliamentary-business/in-committees/committees/hcw/inquiry-on-current-review-of-act-health-programs-for-children-and-young-people</w:t>
        </w:r>
      </w:hyperlink>
    </w:p>
    <w:p w14:paraId="4B243F23" w14:textId="77777777" w:rsidR="00A270AE" w:rsidRPr="00AC3756" w:rsidRDefault="00A270AE" w:rsidP="00A270AE">
      <w:pPr>
        <w:pStyle w:val="Default"/>
        <w:rPr>
          <w:sz w:val="22"/>
          <w:szCs w:val="22"/>
        </w:rPr>
      </w:pPr>
      <w:r w:rsidRPr="00AC3756">
        <w:rPr>
          <w:sz w:val="22"/>
          <w:szCs w:val="22"/>
        </w:rPr>
        <w:t xml:space="preserve"> </w:t>
      </w:r>
    </w:p>
    <w:p w14:paraId="7CD72F0C" w14:textId="60C3EC52" w:rsidR="000B273C" w:rsidRDefault="00A270AE" w:rsidP="00190126">
      <w:pPr>
        <w:pStyle w:val="Default"/>
        <w:rPr>
          <w:rFonts w:ascii="Source Sans Pro" w:hAnsi="Source Sans Pro"/>
          <w:sz w:val="27"/>
          <w:szCs w:val="27"/>
          <w:shd w:val="clear" w:color="auto" w:fill="F0F3F5"/>
        </w:rPr>
      </w:pPr>
      <w:r w:rsidRPr="00AC3756">
        <w:rPr>
          <w:b/>
          <w:sz w:val="22"/>
          <w:szCs w:val="22"/>
        </w:rPr>
        <w:t>Committee mailbox</w:t>
      </w:r>
      <w:r w:rsidR="00190126">
        <w:rPr>
          <w:sz w:val="22"/>
          <w:szCs w:val="22"/>
        </w:rPr>
        <w:t xml:space="preserve"> - </w:t>
      </w:r>
      <w:hyperlink r:id="rId10" w:history="1">
        <w:r w:rsidR="00190126" w:rsidRPr="00190126">
          <w:rPr>
            <w:rStyle w:val="Hyperlink"/>
            <w:rFonts w:eastAsia="Times New Roman" w:cstheme="minorHAnsi"/>
            <w:sz w:val="22"/>
            <w:szCs w:val="22"/>
            <w:lang w:eastAsia="en-AU"/>
          </w:rPr>
          <w:t>LACommitteeHCW@parliament.act.gov.au</w:t>
        </w:r>
      </w:hyperlink>
      <w:r w:rsidR="000B273C">
        <w:rPr>
          <w:rFonts w:ascii="Source Sans Pro" w:hAnsi="Source Sans Pro"/>
          <w:sz w:val="27"/>
          <w:szCs w:val="27"/>
          <w:shd w:val="clear" w:color="auto" w:fill="F0F3F5"/>
        </w:rPr>
        <w:br w:type="page"/>
      </w:r>
    </w:p>
    <w:p w14:paraId="43BAFEC3" w14:textId="77777777" w:rsidR="000B273C" w:rsidRPr="00F43DBE" w:rsidRDefault="000B273C" w:rsidP="000B273C">
      <w:pPr>
        <w:pStyle w:val="Header"/>
        <w:spacing w:after="600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8485D21" wp14:editId="3B29BA24">
                <wp:simplePos x="0" y="0"/>
                <wp:positionH relativeFrom="column">
                  <wp:posOffset>1193800</wp:posOffset>
                </wp:positionH>
                <wp:positionV relativeFrom="paragraph">
                  <wp:posOffset>615950</wp:posOffset>
                </wp:positionV>
                <wp:extent cx="4749800" cy="7334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9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5E994" w14:textId="77777777" w:rsidR="000B273C" w:rsidRPr="0069381C" w:rsidRDefault="000B273C" w:rsidP="000B273C">
                            <w:pPr>
                              <w:pStyle w:val="Customheader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69381C">
                              <w:rPr>
                                <w:rFonts w:asciiTheme="minorHAnsi" w:hAnsiTheme="minorHAnsi"/>
                              </w:rPr>
                              <w:t xml:space="preserve">Standing Committee on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Health and Community Wellbeing</w:t>
                            </w:r>
                          </w:p>
                          <w:p w14:paraId="01BE9D40" w14:textId="77777777" w:rsidR="000B273C" w:rsidRDefault="000B273C" w:rsidP="000B273C">
                            <w:pP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</w:t>
                            </w:r>
                            <w: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r Johnathan Davis MLA (Chair), Mr James Milligan MLA (Deputy Chair)</w:t>
                            </w: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, </w:t>
                            </w:r>
                          </w:p>
                          <w:p w14:paraId="7A3AB5FC" w14:textId="23658C08" w:rsidR="000B273C" w:rsidRPr="004C0068" w:rsidRDefault="000B273C" w:rsidP="00B50347">
                            <w:pP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Mr</w:t>
                            </w:r>
                            <w: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 Michael Pettersson </w:t>
                            </w: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MLA</w:t>
                            </w:r>
                          </w:p>
                          <w:p w14:paraId="3964900E" w14:textId="77777777" w:rsidR="000B273C" w:rsidRPr="004C0068" w:rsidRDefault="000B273C" w:rsidP="000B273C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61F73C08" w14:textId="77777777" w:rsidR="000B273C" w:rsidRPr="004C0068" w:rsidRDefault="000B273C" w:rsidP="000B273C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64C6DBAA" w14:textId="77777777" w:rsidR="000B273C" w:rsidRDefault="000B273C" w:rsidP="000B273C">
                            <w:pPr>
                              <w:pStyle w:val="Customheader"/>
                            </w:pPr>
                          </w:p>
                          <w:p w14:paraId="3BE60404" w14:textId="77777777" w:rsidR="000B273C" w:rsidRDefault="000B273C" w:rsidP="000B273C">
                            <w:pPr>
                              <w:pStyle w:val="Customheader"/>
                            </w:pPr>
                          </w:p>
                          <w:p w14:paraId="0234DF94" w14:textId="77777777" w:rsidR="000B273C" w:rsidRPr="004C0068" w:rsidRDefault="000B273C" w:rsidP="000B273C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14:paraId="4171E73D" w14:textId="77777777" w:rsidR="000B273C" w:rsidRPr="00E749B1" w:rsidRDefault="000B273C" w:rsidP="000B273C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5D21" id="Text Box 7" o:spid="_x0000_s1028" type="#_x0000_t202" style="position:absolute;margin-left:94pt;margin-top:48.5pt;width:374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" filled="f" stroked="f">
                <v:textbox>
                  <w:txbxContent>
                    <w:p w14:paraId="1565E994" w14:textId="77777777" w:rsidR="000B273C" w:rsidRPr="0069381C" w:rsidRDefault="000B273C" w:rsidP="000B273C">
                      <w:pPr>
                        <w:pStyle w:val="Customheader"/>
                        <w:jc w:val="left"/>
                        <w:rPr>
                          <w:rFonts w:asciiTheme="minorHAnsi" w:hAnsiTheme="minorHAnsi"/>
                        </w:rPr>
                      </w:pPr>
                      <w:r w:rsidRPr="0069381C">
                        <w:rPr>
                          <w:rFonts w:asciiTheme="minorHAnsi" w:hAnsiTheme="minorHAnsi"/>
                        </w:rPr>
                        <w:t xml:space="preserve">Standing Committee on </w:t>
                      </w:r>
                      <w:r>
                        <w:rPr>
                          <w:rFonts w:asciiTheme="minorHAnsi" w:hAnsiTheme="minorHAnsi"/>
                        </w:rPr>
                        <w:t>Health and Community Wellbeing</w:t>
                      </w:r>
                    </w:p>
                    <w:p w14:paraId="01BE9D40" w14:textId="77777777" w:rsidR="000B273C" w:rsidRDefault="000B273C" w:rsidP="000B273C">
                      <w:pP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</w:pP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</w:t>
                      </w:r>
                      <w: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r Johnathan Davis MLA (Chair), Mr James Milligan MLA (Deputy Chair)</w:t>
                      </w: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 xml:space="preserve">, </w:t>
                      </w:r>
                    </w:p>
                    <w:p w14:paraId="7A3AB5FC" w14:textId="23658C08" w:rsidR="000B273C" w:rsidRPr="004C0068" w:rsidRDefault="000B273C" w:rsidP="00B50347">
                      <w:pP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Mr</w:t>
                      </w:r>
                      <w: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 xml:space="preserve"> Michael Pettersson </w:t>
                      </w: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MLA</w:t>
                      </w:r>
                    </w:p>
                    <w:p w14:paraId="3964900E" w14:textId="77777777" w:rsidR="000B273C" w:rsidRPr="004C0068" w:rsidRDefault="000B273C" w:rsidP="000B273C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61F73C08" w14:textId="77777777" w:rsidR="000B273C" w:rsidRPr="004C0068" w:rsidRDefault="000B273C" w:rsidP="000B273C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64C6DBAA" w14:textId="77777777" w:rsidR="000B273C" w:rsidRDefault="000B273C" w:rsidP="000B273C">
                      <w:pPr>
                        <w:pStyle w:val="Customheader"/>
                      </w:pPr>
                    </w:p>
                    <w:p w14:paraId="3BE60404" w14:textId="77777777" w:rsidR="000B273C" w:rsidRDefault="000B273C" w:rsidP="000B273C">
                      <w:pPr>
                        <w:pStyle w:val="Customheader"/>
                      </w:pPr>
                    </w:p>
                    <w:p w14:paraId="0234DF94" w14:textId="77777777" w:rsidR="000B273C" w:rsidRPr="004C0068" w:rsidRDefault="000B273C" w:rsidP="000B273C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14:paraId="4171E73D" w14:textId="77777777" w:rsidR="000B273C" w:rsidRPr="00E749B1" w:rsidRDefault="000B273C" w:rsidP="000B273C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6DA48" wp14:editId="2F80E8E1">
                <wp:simplePos x="0" y="0"/>
                <wp:positionH relativeFrom="column">
                  <wp:posOffset>1192530</wp:posOffset>
                </wp:positionH>
                <wp:positionV relativeFrom="paragraph">
                  <wp:posOffset>44450</wp:posOffset>
                </wp:positionV>
                <wp:extent cx="5120640" cy="558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0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52A30" w14:textId="77777777" w:rsidR="000B273C" w:rsidRDefault="000B273C" w:rsidP="000B273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  <w:t>LEGISLATIVE ASSEMBLY</w:t>
                            </w:r>
                          </w:p>
                          <w:p w14:paraId="26302138" w14:textId="77777777" w:rsidR="000B273C" w:rsidRDefault="000B273C" w:rsidP="000B273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  <w:t>FOR THE AUSTRALIAN CAPITAL TERRITORY</w:t>
                            </w:r>
                          </w:p>
                          <w:p w14:paraId="1F773A83" w14:textId="77777777" w:rsidR="000B273C" w:rsidRDefault="000B273C" w:rsidP="000B273C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DA48" id="Text Box 8" o:spid="_x0000_s1029" type="#_x0000_t202" style="position:absolute;margin-left:93.9pt;margin-top:3.5pt;width:403.2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" filled="f" stroked="f">
                <v:textbox>
                  <w:txbxContent>
                    <w:p w14:paraId="09052A30" w14:textId="77777777" w:rsidR="000B273C" w:rsidRDefault="000B273C" w:rsidP="000B273C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  <w:t>LEGISLATIVE ASSEMBLY</w:t>
                      </w:r>
                    </w:p>
                    <w:p w14:paraId="26302138" w14:textId="77777777" w:rsidR="000B273C" w:rsidRDefault="000B273C" w:rsidP="000B273C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  <w:t>FOR THE AUSTRALIAN CAPITAL TERRITORY</w:t>
                      </w:r>
                    </w:p>
                    <w:p w14:paraId="1F773A83" w14:textId="77777777" w:rsidR="000B273C" w:rsidRDefault="000B273C" w:rsidP="000B273C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7F72C8B7" wp14:editId="718B1188">
            <wp:extent cx="6118225" cy="1072515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C49B1" w14:textId="77777777" w:rsidR="000B273C" w:rsidRPr="00276579" w:rsidRDefault="000B273C" w:rsidP="000B273C">
      <w:pPr>
        <w:spacing w:line="510" w:lineRule="atLeast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AU"/>
        </w:rPr>
      </w:pPr>
      <w:r w:rsidRPr="00276579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AU"/>
        </w:rPr>
        <w:t>Terms of Reference</w:t>
      </w:r>
    </w:p>
    <w:p w14:paraId="7333F6BF" w14:textId="77777777" w:rsidR="000B273C" w:rsidRPr="002D65D8" w:rsidRDefault="000B273C" w:rsidP="000B273C">
      <w:pPr>
        <w:spacing w:line="510" w:lineRule="atLeast"/>
        <w:jc w:val="center"/>
        <w:rPr>
          <w:rFonts w:asciiTheme="minorHAnsi" w:hAnsiTheme="minorHAnsi" w:cstheme="minorHAnsi"/>
          <w:b/>
          <w:bCs/>
          <w:szCs w:val="24"/>
        </w:rPr>
      </w:pPr>
      <w:r w:rsidRPr="002D65D8">
        <w:rPr>
          <w:rFonts w:asciiTheme="minorHAnsi" w:hAnsiTheme="minorHAnsi" w:cstheme="minorHAnsi"/>
          <w:b/>
          <w:bCs/>
          <w:szCs w:val="24"/>
        </w:rPr>
        <w:t>Review of ACT health programs for children and young people</w:t>
      </w:r>
    </w:p>
    <w:p w14:paraId="2B8DE983" w14:textId="77777777" w:rsidR="000B273C" w:rsidRDefault="000B273C" w:rsidP="000B273C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7E43FE42" w14:textId="77777777" w:rsidR="000B273C" w:rsidRPr="00480FCA" w:rsidRDefault="000B273C" w:rsidP="000B273C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That the Standing Committee on Health and Community Wellbeing inquire into programs in place in the ACT providing for children and young people to-assess the adequacy, availability, and implementation of the following:</w:t>
      </w:r>
    </w:p>
    <w:p w14:paraId="117E289C" w14:textId="77777777" w:rsidR="000B273C" w:rsidRPr="002D65D8" w:rsidRDefault="000B273C" w:rsidP="000B273C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2FE89B40" w14:textId="77777777" w:rsidR="000B273C" w:rsidRPr="002D65D8" w:rsidRDefault="000B273C" w:rsidP="000B273C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2D65D8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identify and review all aspects of current screening and health assessment programs and processes in the ACT for hearing, vision, speech, motor-skill difficulties, and general health of children and young people;</w:t>
      </w:r>
    </w:p>
    <w:p w14:paraId="0998B108" w14:textId="77777777" w:rsidR="000B273C" w:rsidRPr="002D65D8" w:rsidRDefault="000B273C" w:rsidP="000B273C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41CC3E06" w14:textId="77777777" w:rsidR="000B273C" w:rsidRPr="002D65D8" w:rsidRDefault="000B273C" w:rsidP="000B273C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2D65D8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identify and review in particular all aspects of current preventative programs and associated programs for screening, diagnosis, assessment and treatment in the ACT for Fetal Alcohol Spectrum Disorder (FASD)</w:t>
      </w: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;</w:t>
      </w:r>
    </w:p>
    <w:p w14:paraId="537435E9" w14:textId="77777777" w:rsidR="000B273C" w:rsidRPr="002D65D8" w:rsidRDefault="000B273C" w:rsidP="000B273C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2C44FB4B" w14:textId="77777777" w:rsidR="000B273C" w:rsidRPr="004D4C60" w:rsidRDefault="000B273C" w:rsidP="000B273C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4D4C60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Identify and review current programs in the ACT providing services that address the support, treatment and assessment arising from diagnosis of anything requiring treatment in a) and b); and,</w:t>
      </w:r>
    </w:p>
    <w:p w14:paraId="6D69494E" w14:textId="77777777" w:rsidR="000B273C" w:rsidRPr="004D4C60" w:rsidRDefault="000B273C" w:rsidP="000B273C">
      <w:pPr>
        <w:pStyle w:val="ListParagraph"/>
        <w:ind w:left="36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7B2E261A" w14:textId="77777777" w:rsidR="000B273C" w:rsidRPr="002D65D8" w:rsidRDefault="000B273C" w:rsidP="000B273C">
      <w:pPr>
        <w:ind w:left="36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2D65D8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d) any other relevant matters arising during the Committee’s inquiry.</w:t>
      </w:r>
    </w:p>
    <w:p w14:paraId="34789B86" w14:textId="77777777" w:rsidR="000B273C" w:rsidRPr="002D65D8" w:rsidRDefault="000B273C" w:rsidP="000B273C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11F322B3" w14:textId="77777777" w:rsidR="000B273C" w:rsidRPr="00480FCA" w:rsidRDefault="000B273C" w:rsidP="000B273C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That, as part of its inquiry, the Committee report on the implementation of the </w:t>
      </w:r>
      <w:hyperlink r:id="rId11" w:history="1">
        <w:r w:rsidRPr="00480FCA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eastAsia="en-AU"/>
          </w:rPr>
          <w:t>National FASD Strategic Action Plan 2018-2028</w:t>
        </w:r>
        <w:r w:rsidRPr="00480FCA">
          <w:rPr>
            <w:rStyle w:val="Hyperlink"/>
            <w:rFonts w:asciiTheme="minorHAnsi" w:hAnsiTheme="minorHAnsi" w:cstheme="minorHAnsi"/>
            <w:sz w:val="22"/>
            <w:szCs w:val="22"/>
            <w:lang w:eastAsia="en-AU"/>
          </w:rPr>
          <w:t xml:space="preserve">  (the National FASD plan)</w:t>
        </w:r>
      </w:hyperlink>
      <w:r w:rsidRPr="00B50347">
        <w:rPr>
          <w:rStyle w:val="FootnoteReference"/>
          <w:rFonts w:asciiTheme="minorHAnsi" w:hAnsiTheme="minorHAnsi" w:cstheme="minorHAnsi"/>
          <w:color w:val="000000"/>
          <w:sz w:val="22"/>
          <w:szCs w:val="22"/>
          <w:lang w:eastAsia="en-AU"/>
        </w:rPr>
        <w:footnoteReference w:id="1"/>
      </w:r>
      <w:r w:rsidRPr="00480FCA">
        <w:rPr>
          <w:rFonts w:asciiTheme="minorHAnsi" w:hAnsiTheme="minorHAnsi" w:cstheme="minorHAnsi"/>
          <w:sz w:val="22"/>
          <w:szCs w:val="22"/>
        </w:rPr>
        <w:t xml:space="preserve"> </w:t>
      </w:r>
      <w:r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in the ACT.</w:t>
      </w:r>
    </w:p>
    <w:p w14:paraId="3786D74A" w14:textId="77777777" w:rsidR="000B273C" w:rsidRDefault="000B273C" w:rsidP="000B273C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4AFDF671" w14:textId="77777777" w:rsidR="000B273C" w:rsidRDefault="000B273C" w:rsidP="000B273C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That, as part of its inquiry, the Committee report on </w:t>
      </w: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the implementation of</w:t>
      </w:r>
      <w:r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the </w:t>
      </w:r>
      <w:hyperlink r:id="rId12" w:history="1">
        <w:r w:rsidRPr="00480FCA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eastAsia="en-AU"/>
          </w:rPr>
          <w:t>National Action Plan for the Health of Children and Young People 2020-2030</w:t>
        </w:r>
        <w:r w:rsidRPr="00480FCA">
          <w:rPr>
            <w:rStyle w:val="Hyperlink"/>
            <w:rFonts w:asciiTheme="minorHAnsi" w:hAnsiTheme="minorHAnsi" w:cstheme="minorHAnsi"/>
            <w:sz w:val="22"/>
            <w:szCs w:val="22"/>
            <w:lang w:eastAsia="en-AU"/>
          </w:rPr>
          <w:t xml:space="preserve"> (The National Action Plan)</w:t>
        </w:r>
      </w:hyperlink>
      <w:r>
        <w:rPr>
          <w:rStyle w:val="FootnoteReference"/>
          <w:rFonts w:asciiTheme="minorHAnsi" w:hAnsiTheme="minorHAnsi" w:cstheme="minorHAnsi"/>
          <w:color w:val="000000"/>
          <w:sz w:val="22"/>
          <w:szCs w:val="22"/>
          <w:lang w:eastAsia="en-AU"/>
        </w:rPr>
        <w:footnoteReference w:id="2"/>
      </w:r>
      <w:r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in the ACT.</w:t>
      </w:r>
    </w:p>
    <w:p w14:paraId="0BE42E9C" w14:textId="77777777" w:rsidR="000B273C" w:rsidRPr="00544AE7" w:rsidRDefault="000B273C" w:rsidP="000B273C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4BDCDD2E" w14:textId="77777777" w:rsidR="000B273C" w:rsidRPr="00480FCA" w:rsidRDefault="000B273C" w:rsidP="000B273C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T</w:t>
      </w:r>
      <w:r w:rsidRPr="00480FC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he Committee is to report its findings to the Assembly by the end of November 2021.</w:t>
      </w:r>
    </w:p>
    <w:p w14:paraId="731E04A0" w14:textId="77777777" w:rsidR="000B273C" w:rsidRDefault="000B273C" w:rsidP="000B273C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7A7471EB" w14:textId="77777777" w:rsidR="000B273C" w:rsidRPr="002D65D8" w:rsidRDefault="000B273C" w:rsidP="000B273C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60433151" w14:textId="77777777" w:rsidR="000B273C" w:rsidRPr="002D65D8" w:rsidRDefault="000B273C" w:rsidP="000B273C">
      <w:pPr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2D65D8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30 March 2021</w:t>
      </w:r>
    </w:p>
    <w:p w14:paraId="0CC7CE77" w14:textId="77777777" w:rsidR="000B273C" w:rsidRPr="00500D9D" w:rsidRDefault="000B273C" w:rsidP="000B273C">
      <w:pPr>
        <w:rPr>
          <w:rFonts w:asciiTheme="minorHAnsi" w:hAnsiTheme="minorHAnsi" w:cstheme="minorHAnsi"/>
          <w:bCs/>
          <w:smallCaps/>
          <w:spacing w:val="30"/>
          <w:szCs w:val="24"/>
          <w:lang w:val="en-AU"/>
        </w:rPr>
      </w:pPr>
    </w:p>
    <w:sectPr w:rsidR="000B273C" w:rsidRPr="00500D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73581" w14:textId="77777777" w:rsidR="00644AE5" w:rsidRDefault="00644AE5" w:rsidP="00AC6AD0">
      <w:r>
        <w:separator/>
      </w:r>
    </w:p>
  </w:endnote>
  <w:endnote w:type="continuationSeparator" w:id="0">
    <w:p w14:paraId="1AD34EC0" w14:textId="77777777" w:rsidR="00644AE5" w:rsidRDefault="00644AE5" w:rsidP="00AC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9101" w14:textId="77777777" w:rsidR="005711CD" w:rsidRDefault="00AE3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8C7F" w14:textId="77777777" w:rsidR="005711CD" w:rsidRDefault="00AE3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2848" w14:textId="77777777" w:rsidR="005711CD" w:rsidRDefault="00AE3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BB84F" w14:textId="77777777" w:rsidR="00644AE5" w:rsidRDefault="00644AE5" w:rsidP="00AC6AD0">
      <w:r>
        <w:separator/>
      </w:r>
    </w:p>
  </w:footnote>
  <w:footnote w:type="continuationSeparator" w:id="0">
    <w:p w14:paraId="1AAC7E1C" w14:textId="77777777" w:rsidR="00644AE5" w:rsidRDefault="00644AE5" w:rsidP="00AC6AD0">
      <w:r>
        <w:continuationSeparator/>
      </w:r>
    </w:p>
  </w:footnote>
  <w:footnote w:id="1">
    <w:p w14:paraId="7F2C94C0" w14:textId="77777777" w:rsidR="000B273C" w:rsidRPr="004D4C60" w:rsidRDefault="000B273C" w:rsidP="000B273C">
      <w:pPr>
        <w:pStyle w:val="FootnoteText"/>
        <w:rPr>
          <w:rFonts w:asciiTheme="minorHAnsi" w:hAnsiTheme="minorHAnsi" w:cstheme="minorHAnsi"/>
          <w:sz w:val="18"/>
          <w:szCs w:val="18"/>
          <w:lang w:val="en-US"/>
        </w:rPr>
      </w:pPr>
      <w:r w:rsidRPr="004D4C6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D4C60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Pr="004D4C60">
          <w:rPr>
            <w:rStyle w:val="Hyperlink"/>
            <w:rFonts w:asciiTheme="minorHAnsi" w:hAnsiTheme="minorHAnsi" w:cstheme="minorHAnsi"/>
            <w:sz w:val="18"/>
            <w:szCs w:val="18"/>
          </w:rPr>
          <w:t>https://www.health.gov.au/sites/default/files/national-fasd-strategic-action-plan-2018-2028.pdf</w:t>
        </w:r>
      </w:hyperlink>
    </w:p>
  </w:footnote>
  <w:footnote w:id="2">
    <w:p w14:paraId="6C537DD0" w14:textId="77777777" w:rsidR="000B273C" w:rsidRPr="004D4C60" w:rsidRDefault="000B273C" w:rsidP="000B273C">
      <w:pPr>
        <w:pStyle w:val="FootnoteText"/>
        <w:rPr>
          <w:lang w:val="en-US"/>
        </w:rPr>
      </w:pPr>
      <w:r w:rsidRPr="004D4C6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D4C60">
        <w:rPr>
          <w:rFonts w:asciiTheme="minorHAnsi" w:hAnsiTheme="minorHAnsi" w:cstheme="minorHAnsi"/>
          <w:sz w:val="18"/>
          <w:szCs w:val="18"/>
        </w:rPr>
        <w:t xml:space="preserve"> </w:t>
      </w:r>
      <w:hyperlink r:id="rId2" w:history="1">
        <w:r w:rsidRPr="004D4C60">
          <w:rPr>
            <w:rStyle w:val="Hyperlink"/>
            <w:rFonts w:asciiTheme="minorHAnsi" w:hAnsiTheme="minorHAnsi" w:cstheme="minorHAnsi"/>
            <w:sz w:val="18"/>
            <w:szCs w:val="18"/>
          </w:rPr>
          <w:t>https://www1.health.gov.au/internet/main/publishing.nsf/content/4815673E283EC1B6CA2584000082EA7D/$File/FINAL%20National%20Action%20Plan%20for%20the%20Health%20of%20Children%20and%20Young%20People%202020-2030.pdf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49ED" w14:textId="77777777" w:rsidR="005711CD" w:rsidRDefault="00AE3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3C23" w14:textId="3A7A3836" w:rsidR="005711CD" w:rsidRDefault="00AE3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402E" w14:textId="77777777" w:rsidR="005711CD" w:rsidRDefault="00AE3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7C9D"/>
    <w:multiLevelType w:val="hybridMultilevel"/>
    <w:tmpl w:val="CDDAD9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720F"/>
    <w:multiLevelType w:val="hybridMultilevel"/>
    <w:tmpl w:val="1EFE6EA8"/>
    <w:lvl w:ilvl="0" w:tplc="47169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758E9"/>
    <w:multiLevelType w:val="hybridMultilevel"/>
    <w:tmpl w:val="33E2B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F4CEA"/>
    <w:multiLevelType w:val="multilevel"/>
    <w:tmpl w:val="69647E8A"/>
    <w:lvl w:ilvl="0">
      <w:start w:val="1"/>
      <w:numFmt w:val="decimal"/>
      <w:pStyle w:val="DPSEntryIndents"/>
      <w:lvlText w:val="(%1)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95"/>
        </w:tabs>
        <w:ind w:left="1195" w:hanging="54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886"/>
        </w:tabs>
        <w:ind w:left="1886" w:hanging="331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20"/>
        </w:tabs>
        <w:ind w:left="2520" w:hanging="6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893" w:firstLine="112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AE"/>
    <w:rsid w:val="000535FC"/>
    <w:rsid w:val="000B273C"/>
    <w:rsid w:val="00190126"/>
    <w:rsid w:val="00222964"/>
    <w:rsid w:val="00247FE6"/>
    <w:rsid w:val="00274CFD"/>
    <w:rsid w:val="003F4B8F"/>
    <w:rsid w:val="004A0A41"/>
    <w:rsid w:val="004C0F4C"/>
    <w:rsid w:val="004E05BB"/>
    <w:rsid w:val="004E2524"/>
    <w:rsid w:val="006324AE"/>
    <w:rsid w:val="006376BE"/>
    <w:rsid w:val="00644AE5"/>
    <w:rsid w:val="0072625D"/>
    <w:rsid w:val="00754144"/>
    <w:rsid w:val="007E1B9F"/>
    <w:rsid w:val="008214FD"/>
    <w:rsid w:val="00882FDA"/>
    <w:rsid w:val="008C5321"/>
    <w:rsid w:val="008E7C1B"/>
    <w:rsid w:val="00A270AE"/>
    <w:rsid w:val="00AC3756"/>
    <w:rsid w:val="00AC6AD0"/>
    <w:rsid w:val="00AE3807"/>
    <w:rsid w:val="00B50347"/>
    <w:rsid w:val="00BE02B4"/>
    <w:rsid w:val="00C64961"/>
    <w:rsid w:val="00C762B9"/>
    <w:rsid w:val="00C76595"/>
    <w:rsid w:val="00CA7A65"/>
    <w:rsid w:val="00CD7546"/>
    <w:rsid w:val="00E11745"/>
    <w:rsid w:val="00E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6BC1D6"/>
  <w15:chartTrackingRefBased/>
  <w15:docId w15:val="{B3ECCB6F-2B29-4C7D-813C-958D43ED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595"/>
    <w:pPr>
      <w:spacing w:after="0" w:line="240" w:lineRule="auto"/>
    </w:pPr>
    <w:rPr>
      <w:rFonts w:ascii="Palatino Linotype" w:eastAsia="Times New Roman" w:hAnsi="Palatino Linotype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7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70AE"/>
  </w:style>
  <w:style w:type="paragraph" w:styleId="Footer">
    <w:name w:val="footer"/>
    <w:basedOn w:val="Normal"/>
    <w:link w:val="FooterChar"/>
    <w:uiPriority w:val="99"/>
    <w:unhideWhenUsed/>
    <w:rsid w:val="00A27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0AE"/>
  </w:style>
  <w:style w:type="paragraph" w:customStyle="1" w:styleId="Default">
    <w:name w:val="Default"/>
    <w:rsid w:val="00A270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PSEntryIndents">
    <w:name w:val="DPSEntryIndents"/>
    <w:basedOn w:val="Normal"/>
    <w:rsid w:val="00A270AE"/>
    <w:pPr>
      <w:numPr>
        <w:numId w:val="1"/>
      </w:numPr>
      <w:tabs>
        <w:tab w:val="num" w:pos="360"/>
      </w:tabs>
      <w:spacing w:before="120"/>
      <w:ind w:left="720" w:firstLine="0"/>
      <w:jc w:val="both"/>
    </w:pPr>
    <w:rPr>
      <w:rFonts w:ascii="Calibri" w:hAnsi="Calibri"/>
      <w:lang w:eastAsia="en-AU"/>
    </w:rPr>
  </w:style>
  <w:style w:type="paragraph" w:customStyle="1" w:styleId="Customheader">
    <w:name w:val="Custom header"/>
    <w:rsid w:val="00A270AE"/>
    <w:pPr>
      <w:keepNext/>
      <w:widowControl w:val="0"/>
      <w:spacing w:after="0" w:line="240" w:lineRule="auto"/>
      <w:jc w:val="both"/>
    </w:pPr>
    <w:rPr>
      <w:rFonts w:ascii="Cambria" w:eastAsia="Times New Roman" w:hAnsi="Cambria" w:cs="Calibri"/>
      <w:small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270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7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273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73C"/>
    <w:rPr>
      <w:rFonts w:ascii="Palatino Linotype" w:eastAsia="Times New Roman" w:hAnsi="Palatino Linotype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B273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262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parliamentary-business/in-committees/committees/hcw/inquiry-on-current-review-of-act-health-programs-for-children-and-young-peopl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1.health.gov.au/internet/main/publishing.nsf/content/4815673E283EC1B6CA2584000082EA7D/$File/FINAL%20National%20Action%20Plan%20for%20the%20Health%20of%20Children%20and%20Young%20People%202020-2030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gov.au/sites/default/files/national-fasd-strategic-action-plan-2018-2028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ACommitteeHCW@parliament.act.gov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rliament.act.gov.au/parliamentary-business/in-committees/committees/hcw/inquiry-on-current-review-of-act-health-programs-for-children-and-young-people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1.health.gov.au/internet/main/publishing.nsf/content/4815673E283EC1B6CA2584000082EA7D/$File/FINAL%20National%20Action%20Plan%20for%20the%20Health%20of%20Children%20and%20Young%20People%202020-2030.pdf" TargetMode="External"/><Relationship Id="rId1" Type="http://schemas.openxmlformats.org/officeDocument/2006/relationships/hyperlink" Target="https://www.health.gov.au/sites/default/files/national-fasd-strategic-action-plan-2018-20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Snedden, Andrew</dc:creator>
  <cp:keywords/>
  <dc:description/>
  <cp:lastModifiedBy>Chung, Lydia</cp:lastModifiedBy>
  <cp:revision>5</cp:revision>
  <cp:lastPrinted>2021-06-16T23:45:00Z</cp:lastPrinted>
  <dcterms:created xsi:type="dcterms:W3CDTF">2021-06-17T00:14:00Z</dcterms:created>
  <dcterms:modified xsi:type="dcterms:W3CDTF">2021-06-17T01:52:00Z</dcterms:modified>
</cp:coreProperties>
</file>