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12" w:rsidRPr="00800812" w:rsidRDefault="00800812" w:rsidP="00800812">
      <w:pPr>
        <w:jc w:val="center"/>
        <w:rPr>
          <w:rFonts w:ascii="Times New Roman" w:hAnsi="Times New Roman"/>
          <w:b/>
          <w:bCs/>
          <w:lang w:val="en-AU"/>
        </w:rPr>
      </w:pPr>
      <w:r w:rsidRPr="00800812">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800812" w:rsidRPr="00800812" w:rsidRDefault="00800812" w:rsidP="00800812">
      <w:pPr>
        <w:keepNext/>
        <w:keepLines/>
        <w:spacing w:before="320"/>
        <w:jc w:val="center"/>
        <w:rPr>
          <w:rFonts w:ascii="Calibri" w:hAnsi="Calibri"/>
          <w:b/>
          <w:bCs/>
          <w:sz w:val="32"/>
          <w:szCs w:val="32"/>
          <w:lang w:val="en-AU"/>
        </w:rPr>
      </w:pPr>
      <w:r w:rsidRPr="00800812">
        <w:rPr>
          <w:rFonts w:ascii="Calibri" w:hAnsi="Calibri"/>
          <w:b/>
          <w:bCs/>
          <w:sz w:val="32"/>
          <w:szCs w:val="32"/>
          <w:lang w:val="en-AU"/>
        </w:rPr>
        <w:t>LEGISLATIVE ASSEMBLY FOR THE</w:t>
      </w:r>
    </w:p>
    <w:p w:rsidR="00800812" w:rsidRPr="00800812" w:rsidRDefault="00800812" w:rsidP="0080081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00812">
            <w:rPr>
              <w:rFonts w:ascii="Calibri" w:hAnsi="Calibri"/>
              <w:b/>
              <w:bCs/>
              <w:sz w:val="32"/>
              <w:szCs w:val="32"/>
              <w:lang w:val="en-AU"/>
            </w:rPr>
            <w:t>AUSTRALIAN CAPITAL TERRITORY</w:t>
          </w:r>
        </w:smartTag>
      </w:smartTag>
    </w:p>
    <w:p w:rsidR="00800812" w:rsidRPr="00800812" w:rsidRDefault="00800812" w:rsidP="00800812">
      <w:pPr>
        <w:spacing w:before="360"/>
        <w:jc w:val="center"/>
        <w:rPr>
          <w:rFonts w:ascii="Calibri" w:hAnsi="Calibri"/>
          <w:b/>
          <w:sz w:val="28"/>
          <w:szCs w:val="28"/>
        </w:rPr>
      </w:pPr>
      <w:r w:rsidRPr="00800812">
        <w:rPr>
          <w:rFonts w:ascii="Calibri" w:hAnsi="Calibri"/>
          <w:b/>
          <w:sz w:val="28"/>
          <w:szCs w:val="28"/>
        </w:rPr>
        <w:t>2020–2021</w:t>
      </w:r>
    </w:p>
    <w:p w:rsidR="00800812" w:rsidRPr="00800812" w:rsidRDefault="00800812" w:rsidP="00800812">
      <w:pPr>
        <w:keepNext/>
        <w:keepLines/>
        <w:spacing w:before="360"/>
        <w:jc w:val="center"/>
        <w:rPr>
          <w:rFonts w:ascii="Calibri" w:hAnsi="Calibri"/>
          <w:b/>
          <w:sz w:val="40"/>
          <w:szCs w:val="40"/>
          <w:lang w:val="en-AU"/>
        </w:rPr>
      </w:pPr>
      <w:r w:rsidRPr="00800812">
        <w:rPr>
          <w:rFonts w:ascii="Calibri" w:hAnsi="Calibri"/>
          <w:b/>
          <w:sz w:val="40"/>
          <w:szCs w:val="40"/>
          <w:lang w:val="en-AU"/>
        </w:rPr>
        <w:t>MINUTES OF PROCEEDINGS</w:t>
      </w:r>
    </w:p>
    <w:p w:rsidR="00800812" w:rsidRPr="00800812" w:rsidRDefault="00800812" w:rsidP="00800812">
      <w:pPr>
        <w:spacing w:before="360"/>
        <w:jc w:val="center"/>
        <w:rPr>
          <w:rFonts w:ascii="Calibri" w:hAnsi="Calibri"/>
          <w:b/>
          <w:sz w:val="28"/>
          <w:szCs w:val="28"/>
        </w:rPr>
      </w:pPr>
      <w:r w:rsidRPr="00800812">
        <w:rPr>
          <w:rFonts w:ascii="Calibri" w:hAnsi="Calibri"/>
          <w:b/>
          <w:sz w:val="28"/>
          <w:szCs w:val="28"/>
        </w:rPr>
        <w:t xml:space="preserve">No </w:t>
      </w:r>
      <w:r>
        <w:rPr>
          <w:rFonts w:ascii="Calibri" w:hAnsi="Calibri"/>
          <w:b/>
          <w:sz w:val="28"/>
          <w:szCs w:val="28"/>
        </w:rPr>
        <w:t>14</w:t>
      </w:r>
    </w:p>
    <w:p w:rsidR="00800812" w:rsidRPr="00800812" w:rsidRDefault="00800812" w:rsidP="00800812">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12 May 2021</w:t>
      </w:r>
    </w:p>
    <w:tbl>
      <w:tblPr>
        <w:tblW w:w="0" w:type="auto"/>
        <w:jc w:val="center"/>
        <w:tblLayout w:type="fixed"/>
        <w:tblLook w:val="0000" w:firstRow="0" w:lastRow="0" w:firstColumn="0" w:lastColumn="0" w:noHBand="0" w:noVBand="0"/>
      </w:tblPr>
      <w:tblGrid>
        <w:gridCol w:w="2452"/>
      </w:tblGrid>
      <w:tr w:rsidR="00800812" w:rsidRPr="00800812" w:rsidTr="00EC2AFF">
        <w:trPr>
          <w:trHeight w:hRule="exact" w:val="333"/>
          <w:jc w:val="center"/>
        </w:trPr>
        <w:tc>
          <w:tcPr>
            <w:tcW w:w="2452" w:type="dxa"/>
          </w:tcPr>
          <w:p w:rsidR="00800812" w:rsidRPr="00800812" w:rsidRDefault="00800812" w:rsidP="00800812">
            <w:pPr>
              <w:rPr>
                <w:rFonts w:ascii="Times New Roman" w:hAnsi="Times New Roman"/>
                <w:color w:val="008000"/>
                <w:sz w:val="16"/>
                <w:lang w:val="en-AU"/>
              </w:rPr>
            </w:pPr>
          </w:p>
        </w:tc>
      </w:tr>
      <w:tr w:rsidR="00800812" w:rsidRPr="00800812" w:rsidTr="00EC2AFF">
        <w:trPr>
          <w:trHeight w:hRule="exact" w:val="60"/>
          <w:jc w:val="center"/>
        </w:trPr>
        <w:tc>
          <w:tcPr>
            <w:tcW w:w="2452" w:type="dxa"/>
            <w:tcBorders>
              <w:top w:val="single" w:sz="8" w:space="0" w:color="000000"/>
              <w:bottom w:val="single" w:sz="4" w:space="0" w:color="000000"/>
            </w:tcBorders>
          </w:tcPr>
          <w:p w:rsidR="00800812" w:rsidRPr="00800812" w:rsidRDefault="00800812" w:rsidP="00800812">
            <w:pPr>
              <w:rPr>
                <w:rFonts w:ascii="Times New Roman" w:hAnsi="Times New Roman"/>
                <w:color w:val="008000"/>
                <w:sz w:val="16"/>
                <w:lang w:val="en-AU"/>
              </w:rPr>
            </w:pPr>
          </w:p>
        </w:tc>
      </w:tr>
      <w:tr w:rsidR="00800812" w:rsidRPr="00800812" w:rsidTr="00EC2AFF">
        <w:trPr>
          <w:trHeight w:hRule="exact" w:val="200"/>
          <w:jc w:val="center"/>
        </w:trPr>
        <w:tc>
          <w:tcPr>
            <w:tcW w:w="2452" w:type="dxa"/>
          </w:tcPr>
          <w:p w:rsidR="00800812" w:rsidRPr="00800812" w:rsidRDefault="00800812" w:rsidP="00800812">
            <w:pPr>
              <w:rPr>
                <w:rFonts w:ascii="Times New Roman" w:hAnsi="Times New Roman"/>
                <w:color w:val="008000"/>
                <w:sz w:val="16"/>
                <w:lang w:val="en-AU"/>
              </w:rPr>
            </w:pPr>
          </w:p>
        </w:tc>
      </w:tr>
    </w:tbl>
    <w:p w:rsidR="00800812" w:rsidRPr="00800812" w:rsidRDefault="00800812" w:rsidP="00800812">
      <w:pPr>
        <w:spacing w:before="60"/>
        <w:ind w:left="425"/>
        <w:jc w:val="both"/>
        <w:rPr>
          <w:rFonts w:ascii="Times New Roman" w:hAnsi="Times New Roman"/>
          <w:sz w:val="21"/>
          <w:lang w:val="en-AU"/>
        </w:rPr>
      </w:pPr>
    </w:p>
    <w:p w:rsidR="003F5384" w:rsidRPr="003F5384" w:rsidRDefault="003F5384" w:rsidP="003F5384">
      <w:pPr>
        <w:keepNext/>
        <w:keepLines/>
        <w:tabs>
          <w:tab w:val="right" w:pos="339"/>
          <w:tab w:val="left" w:pos="720"/>
        </w:tabs>
        <w:spacing w:before="240"/>
        <w:ind w:left="720" w:hanging="720"/>
        <w:jc w:val="both"/>
        <w:rPr>
          <w:rFonts w:ascii="Calibri" w:hAnsi="Calibri"/>
          <w:bCs/>
          <w:lang w:val="en-AU"/>
        </w:rPr>
      </w:pPr>
      <w:r w:rsidRPr="003F5384">
        <w:rPr>
          <w:rFonts w:ascii="Times New Roman" w:hAnsi="Times New Roman"/>
        </w:rPr>
        <w:tab/>
      </w:r>
      <w:r w:rsidR="006A3B19" w:rsidRPr="006A3B19">
        <w:rPr>
          <w:b/>
          <w:bCs/>
        </w:rPr>
        <w:fldChar w:fldCharType="begin"/>
      </w:r>
      <w:r w:rsidR="006A3B19" w:rsidRPr="006A3B19">
        <w:rPr>
          <w:b/>
          <w:bCs/>
        </w:rPr>
        <w:instrText xml:space="preserve"> SEQ A \* MERGEFORMAT </w:instrText>
      </w:r>
      <w:r w:rsidR="006A3B19" w:rsidRPr="006A3B19">
        <w:rPr>
          <w:b/>
          <w:bCs/>
        </w:rPr>
        <w:fldChar w:fldCharType="separate"/>
      </w:r>
      <w:r w:rsidR="000F1FD9">
        <w:rPr>
          <w:b/>
          <w:bCs/>
          <w:noProof/>
        </w:rPr>
        <w:t>1</w:t>
      </w:r>
      <w:r w:rsidR="006A3B19" w:rsidRPr="006A3B19">
        <w:rPr>
          <w:b/>
          <w:bCs/>
        </w:rPr>
        <w:fldChar w:fldCharType="end"/>
      </w:r>
      <w:r w:rsidRPr="003F5384">
        <w:rPr>
          <w:rFonts w:ascii="Times New Roman" w:hAnsi="Times New Roman"/>
        </w:rPr>
        <w:tab/>
      </w:r>
      <w:r w:rsidRPr="003F5384">
        <w:rPr>
          <w:rFonts w:ascii="Calibri" w:hAnsi="Calibri"/>
          <w:bCs/>
          <w:lang w:val="en-AU"/>
        </w:rPr>
        <w:t xml:space="preserve">The Assembly met at 10 am, pursuant to adjournment.  The Speaker </w:t>
      </w:r>
      <w:r w:rsidRPr="003F5384">
        <w:rPr>
          <w:rFonts w:ascii="Calibri" w:hAnsi="Calibri"/>
          <w:bCs/>
        </w:rPr>
        <w:t>(</w:t>
      </w:r>
      <w:r>
        <w:rPr>
          <w:rFonts w:ascii="Calibri" w:hAnsi="Calibri"/>
          <w:bCs/>
        </w:rPr>
        <w:t>Ms Burch</w:t>
      </w:r>
      <w:r w:rsidRPr="003F5384">
        <w:rPr>
          <w:rFonts w:ascii="Calibri" w:hAnsi="Calibri"/>
          <w:bCs/>
        </w:rPr>
        <w:t>)</w:t>
      </w:r>
      <w:r w:rsidRPr="003F5384">
        <w:rPr>
          <w:rFonts w:ascii="Calibri" w:hAnsi="Calibri"/>
          <w:bCs/>
          <w:lang w:val="en-AU"/>
        </w:rPr>
        <w:t xml:space="preserve"> took the Chair and made the following acknowledgement of country in the Ngunnawal language:</w:t>
      </w:r>
    </w:p>
    <w:p w:rsidR="003F5384" w:rsidRPr="003F5384" w:rsidRDefault="003F5384" w:rsidP="003F5384">
      <w:pPr>
        <w:spacing w:before="120"/>
        <w:ind w:left="864"/>
        <w:jc w:val="both"/>
        <w:rPr>
          <w:rFonts w:ascii="Calibri" w:hAnsi="Calibri"/>
          <w:lang w:val="en-AU"/>
        </w:rPr>
      </w:pPr>
      <w:proofErr w:type="spellStart"/>
      <w:r w:rsidRPr="003F5384">
        <w:rPr>
          <w:rFonts w:ascii="Calibri" w:hAnsi="Calibri"/>
          <w:lang w:val="en-AU"/>
        </w:rPr>
        <w:t>Dhawura</w:t>
      </w:r>
      <w:proofErr w:type="spellEnd"/>
      <w:r w:rsidRPr="003F5384">
        <w:rPr>
          <w:rFonts w:ascii="Calibri" w:hAnsi="Calibri"/>
          <w:lang w:val="en-AU"/>
        </w:rPr>
        <w:t xml:space="preserve"> </w:t>
      </w:r>
      <w:proofErr w:type="spellStart"/>
      <w:r w:rsidRPr="003F5384">
        <w:rPr>
          <w:rFonts w:ascii="Calibri" w:hAnsi="Calibri"/>
          <w:lang w:val="en-AU"/>
        </w:rPr>
        <w:t>nguna</w:t>
      </w:r>
      <w:proofErr w:type="spellEnd"/>
      <w:r w:rsidRPr="003F5384">
        <w:rPr>
          <w:rFonts w:ascii="Calibri" w:hAnsi="Calibri"/>
          <w:lang w:val="en-AU"/>
        </w:rPr>
        <w:t xml:space="preserve">, </w:t>
      </w:r>
      <w:proofErr w:type="spellStart"/>
      <w:r w:rsidRPr="003F5384">
        <w:rPr>
          <w:rFonts w:ascii="Calibri" w:hAnsi="Calibri"/>
          <w:lang w:val="en-AU"/>
        </w:rPr>
        <w:t>dhawura</w:t>
      </w:r>
      <w:proofErr w:type="spellEnd"/>
      <w:r w:rsidRPr="003F5384">
        <w:rPr>
          <w:rFonts w:ascii="Calibri" w:hAnsi="Calibri"/>
          <w:lang w:val="en-AU"/>
        </w:rPr>
        <w:t xml:space="preserve"> Ngunnawal.</w:t>
      </w:r>
    </w:p>
    <w:p w:rsidR="003F5384" w:rsidRPr="003F5384" w:rsidRDefault="003F5384" w:rsidP="003F5384">
      <w:pPr>
        <w:spacing w:before="40"/>
        <w:ind w:left="864"/>
        <w:jc w:val="both"/>
        <w:rPr>
          <w:rFonts w:ascii="Calibri" w:hAnsi="Calibri"/>
          <w:lang w:val="en-AU"/>
        </w:rPr>
      </w:pPr>
      <w:proofErr w:type="spellStart"/>
      <w:r w:rsidRPr="003F5384">
        <w:rPr>
          <w:rFonts w:ascii="Calibri" w:hAnsi="Calibri"/>
          <w:lang w:val="en-AU"/>
        </w:rPr>
        <w:t>Yanggu</w:t>
      </w:r>
      <w:proofErr w:type="spellEnd"/>
      <w:r w:rsidRPr="003F5384">
        <w:rPr>
          <w:rFonts w:ascii="Calibri" w:hAnsi="Calibri"/>
          <w:lang w:val="en-AU"/>
        </w:rPr>
        <w:t xml:space="preserve"> </w:t>
      </w:r>
      <w:proofErr w:type="spellStart"/>
      <w:r w:rsidRPr="003F5384">
        <w:rPr>
          <w:rFonts w:ascii="Calibri" w:hAnsi="Calibri"/>
          <w:lang w:val="en-AU"/>
        </w:rPr>
        <w:t>ngalawiri</w:t>
      </w:r>
      <w:proofErr w:type="spellEnd"/>
      <w:r w:rsidRPr="003F5384">
        <w:rPr>
          <w:rFonts w:ascii="Calibri" w:hAnsi="Calibri"/>
          <w:lang w:val="en-AU"/>
        </w:rPr>
        <w:t xml:space="preserve">, </w:t>
      </w:r>
      <w:proofErr w:type="spellStart"/>
      <w:r w:rsidRPr="003F5384">
        <w:rPr>
          <w:rFonts w:ascii="Calibri" w:hAnsi="Calibri"/>
          <w:lang w:val="en-AU"/>
        </w:rPr>
        <w:t>dhunimanyin</w:t>
      </w:r>
      <w:proofErr w:type="spellEnd"/>
      <w:r w:rsidRPr="003F5384">
        <w:rPr>
          <w:rFonts w:ascii="Calibri" w:hAnsi="Calibri"/>
          <w:lang w:val="en-AU"/>
        </w:rPr>
        <w:t xml:space="preserve"> </w:t>
      </w:r>
      <w:proofErr w:type="spellStart"/>
      <w:r w:rsidRPr="003F5384">
        <w:rPr>
          <w:rFonts w:ascii="Calibri" w:hAnsi="Calibri"/>
          <w:lang w:val="en-AU"/>
        </w:rPr>
        <w:t>Ngunnawalwari</w:t>
      </w:r>
      <w:proofErr w:type="spellEnd"/>
      <w:r w:rsidRPr="003F5384">
        <w:rPr>
          <w:rFonts w:ascii="Calibri" w:hAnsi="Calibri"/>
          <w:lang w:val="en-AU"/>
        </w:rPr>
        <w:t xml:space="preserve"> </w:t>
      </w:r>
      <w:proofErr w:type="spellStart"/>
      <w:r w:rsidRPr="003F5384">
        <w:rPr>
          <w:rFonts w:ascii="Calibri" w:hAnsi="Calibri"/>
          <w:lang w:val="en-AU"/>
        </w:rPr>
        <w:t>dhawurawari</w:t>
      </w:r>
      <w:proofErr w:type="spellEnd"/>
      <w:r w:rsidRPr="003F5384">
        <w:rPr>
          <w:rFonts w:ascii="Calibri" w:hAnsi="Calibri"/>
          <w:lang w:val="en-AU"/>
        </w:rPr>
        <w:t>.</w:t>
      </w:r>
    </w:p>
    <w:p w:rsidR="003F5384" w:rsidRPr="003F5384" w:rsidRDefault="003F5384" w:rsidP="003F5384">
      <w:pPr>
        <w:spacing w:before="40"/>
        <w:ind w:left="864"/>
        <w:jc w:val="both"/>
        <w:rPr>
          <w:rFonts w:ascii="Calibri" w:hAnsi="Calibri"/>
          <w:lang w:val="en-AU"/>
        </w:rPr>
      </w:pPr>
      <w:proofErr w:type="spellStart"/>
      <w:r w:rsidRPr="003F5384">
        <w:rPr>
          <w:rFonts w:ascii="Calibri" w:hAnsi="Calibri"/>
          <w:lang w:val="en-AU"/>
        </w:rPr>
        <w:t>Nginggada</w:t>
      </w:r>
      <w:proofErr w:type="spellEnd"/>
      <w:r w:rsidRPr="003F5384">
        <w:rPr>
          <w:rFonts w:ascii="Calibri" w:hAnsi="Calibri"/>
          <w:lang w:val="en-AU"/>
        </w:rPr>
        <w:t xml:space="preserve"> </w:t>
      </w:r>
      <w:proofErr w:type="spellStart"/>
      <w:r w:rsidRPr="003F5384">
        <w:rPr>
          <w:rFonts w:ascii="Calibri" w:hAnsi="Calibri"/>
          <w:lang w:val="en-AU"/>
        </w:rPr>
        <w:t>Dindi</w:t>
      </w:r>
      <w:proofErr w:type="spellEnd"/>
      <w:r w:rsidRPr="003F5384">
        <w:rPr>
          <w:rFonts w:ascii="Calibri" w:hAnsi="Calibri"/>
          <w:lang w:val="en-AU"/>
        </w:rPr>
        <w:t xml:space="preserve"> </w:t>
      </w:r>
      <w:proofErr w:type="spellStart"/>
      <w:r w:rsidRPr="003F5384">
        <w:rPr>
          <w:rFonts w:ascii="Calibri" w:hAnsi="Calibri"/>
          <w:lang w:val="en-AU"/>
        </w:rPr>
        <w:t>dhawura</w:t>
      </w:r>
      <w:proofErr w:type="spellEnd"/>
      <w:r w:rsidRPr="003F5384">
        <w:rPr>
          <w:rFonts w:ascii="Calibri" w:hAnsi="Calibri"/>
          <w:lang w:val="en-AU"/>
        </w:rPr>
        <w:t xml:space="preserve"> </w:t>
      </w:r>
      <w:proofErr w:type="spellStart"/>
      <w:r w:rsidRPr="003F5384">
        <w:rPr>
          <w:rFonts w:ascii="Calibri" w:hAnsi="Calibri"/>
          <w:lang w:val="en-AU"/>
        </w:rPr>
        <w:t>Ngunnaawalbun</w:t>
      </w:r>
      <w:proofErr w:type="spellEnd"/>
      <w:r w:rsidRPr="003F5384">
        <w:rPr>
          <w:rFonts w:ascii="Calibri" w:hAnsi="Calibri"/>
          <w:lang w:val="en-AU"/>
        </w:rPr>
        <w:t xml:space="preserve"> </w:t>
      </w:r>
      <w:proofErr w:type="spellStart"/>
      <w:r w:rsidRPr="003F5384">
        <w:rPr>
          <w:rFonts w:ascii="Calibri" w:hAnsi="Calibri"/>
          <w:lang w:val="en-AU"/>
        </w:rPr>
        <w:t>yindjumaralidjinyin</w:t>
      </w:r>
      <w:proofErr w:type="spellEnd"/>
      <w:r w:rsidRPr="003F5384">
        <w:rPr>
          <w:rFonts w:ascii="Calibri" w:hAnsi="Calibri"/>
          <w:lang w:val="en-AU"/>
        </w:rPr>
        <w:t>.</w:t>
      </w:r>
    </w:p>
    <w:p w:rsidR="003F5384" w:rsidRPr="003F5384" w:rsidRDefault="003F5384" w:rsidP="003F5384">
      <w:pPr>
        <w:spacing w:before="120"/>
        <w:ind w:left="864"/>
        <w:jc w:val="both"/>
        <w:rPr>
          <w:rFonts w:ascii="Calibri" w:hAnsi="Calibri"/>
          <w:i/>
          <w:lang w:val="en-AU"/>
        </w:rPr>
      </w:pPr>
      <w:r w:rsidRPr="003F5384">
        <w:rPr>
          <w:rFonts w:ascii="Calibri" w:hAnsi="Calibri"/>
          <w:i/>
          <w:lang w:val="en-AU"/>
        </w:rPr>
        <w:t>This is Ngunnawal Country.</w:t>
      </w:r>
    </w:p>
    <w:p w:rsidR="003F5384" w:rsidRPr="003F5384" w:rsidRDefault="003F5384" w:rsidP="003F5384">
      <w:pPr>
        <w:spacing w:before="40"/>
        <w:ind w:left="864"/>
        <w:jc w:val="both"/>
        <w:rPr>
          <w:rFonts w:ascii="Calibri" w:hAnsi="Calibri"/>
          <w:i/>
          <w:lang w:val="en-AU"/>
        </w:rPr>
      </w:pPr>
      <w:r w:rsidRPr="003F5384">
        <w:rPr>
          <w:rFonts w:ascii="Calibri" w:hAnsi="Calibri"/>
          <w:i/>
          <w:lang w:val="en-AU"/>
        </w:rPr>
        <w:t>Today we are gathering on Ngunnawal country.</w:t>
      </w:r>
    </w:p>
    <w:p w:rsidR="003F5384" w:rsidRPr="003F5384" w:rsidRDefault="003F5384" w:rsidP="003F5384">
      <w:pPr>
        <w:spacing w:before="40"/>
        <w:ind w:left="864"/>
        <w:jc w:val="both"/>
        <w:rPr>
          <w:rFonts w:ascii="Calibri" w:hAnsi="Calibri"/>
          <w:i/>
          <w:lang w:val="en-AU"/>
        </w:rPr>
      </w:pPr>
      <w:r w:rsidRPr="003F5384">
        <w:rPr>
          <w:rFonts w:ascii="Calibri" w:hAnsi="Calibri"/>
          <w:i/>
          <w:lang w:val="en-AU"/>
        </w:rPr>
        <w:t>We always pay respect to Elders, female and male, and Ngunnawal country.</w:t>
      </w:r>
    </w:p>
    <w:p w:rsidR="003F5384" w:rsidRDefault="003F5384" w:rsidP="003F5384">
      <w:pPr>
        <w:spacing w:before="120"/>
        <w:ind w:left="720"/>
        <w:jc w:val="both"/>
        <w:rPr>
          <w:rFonts w:ascii="Calibri" w:hAnsi="Calibri"/>
          <w:lang w:val="en-AU"/>
        </w:rPr>
      </w:pPr>
      <w:r w:rsidRPr="003F5384">
        <w:rPr>
          <w:rFonts w:ascii="Calibri" w:hAnsi="Calibri"/>
          <w:lang w:val="en-AU"/>
        </w:rPr>
        <w:t>The Speaker asked Members to stand in silence and pray or reflect on their responsibilities to the people of the Australian Capital Territory.</w:t>
      </w:r>
    </w:p>
    <w:p w:rsidR="006615D8" w:rsidRPr="006615D8" w:rsidRDefault="006615D8" w:rsidP="006615D8">
      <w:pPr>
        <w:keepNext/>
        <w:keepLines/>
        <w:tabs>
          <w:tab w:val="right" w:pos="339"/>
          <w:tab w:val="left" w:pos="720"/>
        </w:tabs>
        <w:spacing w:before="240"/>
        <w:ind w:left="720" w:hanging="720"/>
        <w:jc w:val="both"/>
        <w:rPr>
          <w:rFonts w:ascii="Calibri" w:hAnsi="Calibri"/>
          <w:b/>
          <w:caps/>
        </w:rPr>
      </w:pPr>
      <w:r w:rsidRPr="006615D8">
        <w:rPr>
          <w:rFonts w:ascii="Calibri" w:hAnsi="Calibri"/>
          <w:b/>
          <w:caps/>
        </w:rPr>
        <w:tab/>
      </w:r>
      <w:r w:rsidR="006A3B19">
        <w:rPr>
          <w:rFonts w:ascii="Calibri" w:hAnsi="Calibri"/>
          <w:b/>
          <w:bCs/>
          <w:caps/>
        </w:rPr>
        <w:fldChar w:fldCharType="begin"/>
      </w:r>
      <w:r w:rsidR="006A3B19">
        <w:rPr>
          <w:rFonts w:ascii="Calibri" w:hAnsi="Calibri"/>
          <w:b/>
          <w:bCs/>
          <w:caps/>
        </w:rPr>
        <w:instrText xml:space="preserve"> SEQ A \* MERGEFORMAT </w:instrText>
      </w:r>
      <w:r w:rsidR="006A3B19">
        <w:rPr>
          <w:rFonts w:ascii="Calibri" w:hAnsi="Calibri"/>
          <w:b/>
          <w:bCs/>
          <w:caps/>
        </w:rPr>
        <w:fldChar w:fldCharType="separate"/>
      </w:r>
      <w:r w:rsidR="000F1FD9">
        <w:rPr>
          <w:rFonts w:ascii="Calibri" w:hAnsi="Calibri"/>
          <w:b/>
          <w:bCs/>
          <w:caps/>
          <w:noProof/>
        </w:rPr>
        <w:t>2</w:t>
      </w:r>
      <w:r w:rsidR="006A3B19">
        <w:rPr>
          <w:rFonts w:ascii="Calibri" w:hAnsi="Calibri"/>
          <w:b/>
          <w:bCs/>
          <w:caps/>
        </w:rPr>
        <w:fldChar w:fldCharType="end"/>
      </w:r>
      <w:r w:rsidRPr="006615D8">
        <w:rPr>
          <w:rFonts w:ascii="Calibri" w:hAnsi="Calibri"/>
          <w:b/>
          <w:caps/>
        </w:rPr>
        <w:tab/>
        <w:t>PETITION</w:t>
      </w:r>
      <w:r w:rsidR="008012F3">
        <w:rPr>
          <w:rFonts w:ascii="Calibri" w:hAnsi="Calibri"/>
          <w:b/>
          <w:caps/>
        </w:rPr>
        <w:t>—</w:t>
      </w:r>
      <w:r>
        <w:rPr>
          <w:rFonts w:ascii="Calibri" w:hAnsi="Calibri"/>
          <w:b/>
          <w:caps/>
        </w:rPr>
        <w:t>MINISTERIAL RESPONSE—RESPONSE</w:t>
      </w:r>
      <w:r w:rsidRPr="006615D8">
        <w:rPr>
          <w:rFonts w:ascii="Calibri" w:hAnsi="Calibri"/>
          <w:b/>
          <w:caps/>
        </w:rPr>
        <w:t xml:space="preserve"> NOTED</w:t>
      </w:r>
    </w:p>
    <w:p w:rsidR="006615D8" w:rsidRPr="006615D8" w:rsidRDefault="006615D8" w:rsidP="006615D8">
      <w:pPr>
        <w:tabs>
          <w:tab w:val="left" w:pos="1197"/>
          <w:tab w:val="left" w:pos="1767"/>
        </w:tabs>
        <w:spacing w:before="120"/>
        <w:ind w:left="720"/>
        <w:jc w:val="both"/>
        <w:rPr>
          <w:rFonts w:ascii="Calibri" w:hAnsi="Calibri"/>
          <w:b/>
          <w:lang w:val="en-AU"/>
        </w:rPr>
      </w:pPr>
      <w:r>
        <w:rPr>
          <w:rFonts w:ascii="Calibri" w:hAnsi="Calibri"/>
          <w:b/>
          <w:lang w:val="en-AU"/>
        </w:rPr>
        <w:t>Ministerial response</w:t>
      </w:r>
    </w:p>
    <w:p w:rsidR="006615D8" w:rsidRPr="006615D8" w:rsidRDefault="006615D8" w:rsidP="006615D8">
      <w:pPr>
        <w:tabs>
          <w:tab w:val="left" w:pos="1197"/>
          <w:tab w:val="left" w:pos="1767"/>
        </w:tabs>
        <w:spacing w:before="120"/>
        <w:ind w:left="720"/>
        <w:jc w:val="both"/>
        <w:rPr>
          <w:rFonts w:ascii="Calibri" w:hAnsi="Calibri"/>
          <w:lang w:val="en-AU"/>
        </w:rPr>
      </w:pPr>
      <w:r w:rsidRPr="006615D8">
        <w:rPr>
          <w:rFonts w:ascii="Calibri" w:hAnsi="Calibri"/>
          <w:lang w:val="en-AU"/>
        </w:rPr>
        <w:t>The Clerk announ</w:t>
      </w:r>
      <w:r w:rsidR="008012F3">
        <w:rPr>
          <w:rFonts w:ascii="Calibri" w:hAnsi="Calibri"/>
          <w:lang w:val="en-AU"/>
        </w:rPr>
        <w:t>ced that the following response to a petition</w:t>
      </w:r>
      <w:r w:rsidRPr="006615D8">
        <w:rPr>
          <w:rFonts w:ascii="Calibri" w:hAnsi="Calibri"/>
          <w:lang w:val="en-AU"/>
        </w:rPr>
        <w:t xml:space="preserve"> had been lodged:</w:t>
      </w:r>
    </w:p>
    <w:p w:rsidR="006615D8" w:rsidRPr="006615D8" w:rsidRDefault="006615D8" w:rsidP="006615D8">
      <w:pPr>
        <w:tabs>
          <w:tab w:val="left" w:pos="1197"/>
          <w:tab w:val="left" w:pos="1767"/>
        </w:tabs>
        <w:spacing w:before="120"/>
        <w:ind w:left="720"/>
        <w:jc w:val="both"/>
        <w:rPr>
          <w:rFonts w:ascii="Calibri" w:hAnsi="Calibri"/>
          <w:lang w:val="en-AU"/>
        </w:rPr>
      </w:pPr>
      <w:r>
        <w:rPr>
          <w:rFonts w:ascii="Calibri" w:hAnsi="Calibri"/>
          <w:lang w:val="en-AU"/>
        </w:rPr>
        <w:t>Mr Gentleman (Minister for Planning and Land Management)</w:t>
      </w:r>
      <w:r w:rsidRPr="006615D8">
        <w:rPr>
          <w:rFonts w:ascii="Calibri" w:hAnsi="Calibri"/>
          <w:lang w:val="en-AU"/>
        </w:rPr>
        <w:t xml:space="preserve">, dated </w:t>
      </w:r>
      <w:r>
        <w:rPr>
          <w:rFonts w:ascii="Calibri" w:hAnsi="Calibri"/>
          <w:lang w:val="en-AU"/>
        </w:rPr>
        <w:t>11 May 2021</w:t>
      </w:r>
      <w:r w:rsidRPr="006615D8">
        <w:rPr>
          <w:rFonts w:ascii="Calibri" w:hAnsi="Calibri"/>
          <w:lang w:val="en-AU"/>
        </w:rPr>
        <w:t>—Response to petition</w:t>
      </w:r>
      <w:r w:rsidR="00DA5D1F">
        <w:rPr>
          <w:rFonts w:ascii="Calibri" w:hAnsi="Calibri"/>
          <w:lang w:val="en-AU"/>
        </w:rPr>
        <w:t>s</w:t>
      </w:r>
      <w:r w:rsidRPr="006615D8">
        <w:rPr>
          <w:rFonts w:ascii="Calibri" w:hAnsi="Calibri"/>
          <w:lang w:val="en-AU"/>
        </w:rPr>
        <w:t xml:space="preserve"> No</w:t>
      </w:r>
      <w:r w:rsidR="00DA5D1F">
        <w:rPr>
          <w:rFonts w:ascii="Calibri" w:hAnsi="Calibri"/>
          <w:lang w:val="en-AU"/>
        </w:rPr>
        <w:t>s 1-21 and</w:t>
      </w:r>
      <w:r w:rsidRPr="006615D8">
        <w:rPr>
          <w:rFonts w:ascii="Calibri" w:hAnsi="Calibri"/>
          <w:lang w:val="en-AU"/>
        </w:rPr>
        <w:t xml:space="preserve"> </w:t>
      </w:r>
      <w:r>
        <w:rPr>
          <w:rFonts w:ascii="Calibri" w:hAnsi="Calibri"/>
          <w:lang w:val="en-AU"/>
        </w:rPr>
        <w:t>4-21</w:t>
      </w:r>
      <w:r w:rsidRPr="006615D8">
        <w:rPr>
          <w:rFonts w:ascii="Calibri" w:hAnsi="Calibri"/>
          <w:lang w:val="en-AU"/>
        </w:rPr>
        <w:t xml:space="preserve">, lodged by </w:t>
      </w:r>
      <w:r>
        <w:rPr>
          <w:rFonts w:ascii="Calibri" w:hAnsi="Calibri"/>
          <w:lang w:val="en-AU"/>
        </w:rPr>
        <w:t>Ms Orr</w:t>
      </w:r>
      <w:r w:rsidRPr="006615D8">
        <w:rPr>
          <w:rFonts w:ascii="Calibri" w:hAnsi="Calibri"/>
          <w:lang w:val="en-AU"/>
        </w:rPr>
        <w:t xml:space="preserve"> on</w:t>
      </w:r>
      <w:r w:rsidR="00DA5D1F">
        <w:rPr>
          <w:rFonts w:ascii="Calibri" w:hAnsi="Calibri"/>
          <w:lang w:val="en-AU"/>
        </w:rPr>
        <w:t xml:space="preserve"> 9 and</w:t>
      </w:r>
      <w:r w:rsidRPr="006615D8">
        <w:rPr>
          <w:rFonts w:ascii="Calibri" w:hAnsi="Calibri"/>
          <w:lang w:val="en-AU"/>
        </w:rPr>
        <w:t xml:space="preserve"> </w:t>
      </w:r>
      <w:r>
        <w:rPr>
          <w:rFonts w:ascii="Calibri" w:hAnsi="Calibri"/>
          <w:lang w:val="en-AU"/>
        </w:rPr>
        <w:t>10 February 2021</w:t>
      </w:r>
      <w:r w:rsidRPr="006615D8">
        <w:rPr>
          <w:rFonts w:ascii="Calibri" w:hAnsi="Calibri"/>
          <w:lang w:val="en-AU"/>
        </w:rPr>
        <w:t xml:space="preserve">, concerning </w:t>
      </w:r>
      <w:r>
        <w:rPr>
          <w:rFonts w:ascii="Calibri" w:hAnsi="Calibri"/>
          <w:lang w:val="en-AU"/>
        </w:rPr>
        <w:t>an update from the developer of Giralang shops on any progress on delivering the shops</w:t>
      </w:r>
      <w:r w:rsidRPr="006615D8">
        <w:rPr>
          <w:rFonts w:ascii="Calibri" w:hAnsi="Calibri"/>
          <w:lang w:val="en-AU"/>
        </w:rPr>
        <w:t>.</w:t>
      </w:r>
    </w:p>
    <w:p w:rsidR="006615D8" w:rsidRPr="006615D8" w:rsidRDefault="006615D8" w:rsidP="006615D8">
      <w:pPr>
        <w:tabs>
          <w:tab w:val="left" w:pos="1197"/>
          <w:tab w:val="left" w:pos="1767"/>
        </w:tabs>
        <w:spacing w:before="180"/>
        <w:ind w:left="720"/>
        <w:jc w:val="both"/>
        <w:rPr>
          <w:rFonts w:ascii="Calibri" w:hAnsi="Calibri"/>
          <w:lang w:val="en-AU"/>
        </w:rPr>
      </w:pPr>
      <w:r w:rsidRPr="006615D8">
        <w:rPr>
          <w:rFonts w:ascii="Calibri" w:hAnsi="Calibri"/>
          <w:lang w:val="en-AU"/>
        </w:rPr>
        <w:t xml:space="preserve">The Speaker proposed—That the </w:t>
      </w:r>
      <w:r>
        <w:rPr>
          <w:rFonts w:ascii="Calibri" w:hAnsi="Calibri"/>
          <w:lang w:val="en-AU"/>
        </w:rPr>
        <w:t>response</w:t>
      </w:r>
      <w:r w:rsidRPr="006615D8">
        <w:rPr>
          <w:rFonts w:ascii="Calibri" w:hAnsi="Calibri"/>
          <w:lang w:val="en-AU"/>
        </w:rPr>
        <w:t xml:space="preserve"> so lodged be noted.</w:t>
      </w:r>
    </w:p>
    <w:p w:rsidR="006615D8" w:rsidRPr="006615D8" w:rsidRDefault="006615D8" w:rsidP="006615D8">
      <w:pPr>
        <w:tabs>
          <w:tab w:val="left" w:pos="1197"/>
          <w:tab w:val="left" w:pos="1767"/>
        </w:tabs>
        <w:spacing w:before="120"/>
        <w:ind w:left="720"/>
        <w:jc w:val="both"/>
        <w:rPr>
          <w:rFonts w:ascii="Calibri" w:hAnsi="Calibri"/>
          <w:lang w:val="en-AU"/>
        </w:rPr>
      </w:pPr>
      <w:r w:rsidRPr="006615D8">
        <w:rPr>
          <w:rFonts w:ascii="Calibri" w:hAnsi="Calibri"/>
          <w:lang w:val="en-AU"/>
        </w:rPr>
        <w:t>Question—put and passed.</w:t>
      </w:r>
    </w:p>
    <w:p w:rsidR="00F25E37" w:rsidRPr="00F25E37" w:rsidRDefault="00F25E37" w:rsidP="00F25E37">
      <w:pPr>
        <w:keepNext/>
        <w:keepLines/>
        <w:tabs>
          <w:tab w:val="right" w:pos="339"/>
          <w:tab w:val="left" w:pos="720"/>
        </w:tabs>
        <w:spacing w:before="240"/>
        <w:ind w:left="720" w:hanging="720"/>
        <w:rPr>
          <w:rFonts w:ascii="Calibri" w:hAnsi="Calibri"/>
          <w:b/>
          <w:lang w:val="en-AU"/>
        </w:rPr>
      </w:pPr>
      <w:r w:rsidRPr="00F25E37">
        <w:rPr>
          <w:rFonts w:ascii="Calibri" w:hAnsi="Calibri"/>
          <w:b/>
          <w:lang w:val="en-AU"/>
        </w:rPr>
        <w:lastRenderedPageBreak/>
        <w:tab/>
      </w:r>
      <w:r w:rsidR="006A3B19">
        <w:rPr>
          <w:rFonts w:ascii="Calibri" w:hAnsi="Calibri"/>
          <w:b/>
          <w:bCs/>
          <w:lang w:val="en-AU"/>
        </w:rPr>
        <w:fldChar w:fldCharType="begin"/>
      </w:r>
      <w:r w:rsidR="006A3B19">
        <w:rPr>
          <w:rFonts w:ascii="Calibri" w:hAnsi="Calibri"/>
          <w:b/>
          <w:bCs/>
          <w:lang w:val="en-AU"/>
        </w:rPr>
        <w:instrText xml:space="preserve"> SEQ A \* MERGEFORMAT </w:instrText>
      </w:r>
      <w:r w:rsidR="006A3B19">
        <w:rPr>
          <w:rFonts w:ascii="Calibri" w:hAnsi="Calibri"/>
          <w:b/>
          <w:bCs/>
          <w:lang w:val="en-AU"/>
        </w:rPr>
        <w:fldChar w:fldCharType="separate"/>
      </w:r>
      <w:r w:rsidR="000F1FD9">
        <w:rPr>
          <w:rFonts w:ascii="Calibri" w:hAnsi="Calibri"/>
          <w:b/>
          <w:bCs/>
          <w:noProof/>
          <w:lang w:val="en-AU"/>
        </w:rPr>
        <w:t>3</w:t>
      </w:r>
      <w:r w:rsidR="006A3B19">
        <w:rPr>
          <w:rFonts w:ascii="Calibri" w:hAnsi="Calibri"/>
          <w:b/>
          <w:bCs/>
          <w:lang w:val="en-AU"/>
        </w:rPr>
        <w:fldChar w:fldCharType="end"/>
      </w:r>
      <w:r w:rsidRPr="00F25E37">
        <w:rPr>
          <w:rFonts w:ascii="Calibri" w:hAnsi="Calibri"/>
          <w:b/>
          <w:lang w:val="en-AU"/>
        </w:rPr>
        <w:tab/>
      </w:r>
      <w:r>
        <w:rPr>
          <w:rFonts w:ascii="Calibri" w:hAnsi="Calibri"/>
          <w:b/>
          <w:caps/>
          <w:lang w:val="en-AU"/>
        </w:rPr>
        <w:t>A.C.T ECONOMIC RECOVERY</w:t>
      </w:r>
      <w:r w:rsidRPr="00F25E37">
        <w:rPr>
          <w:rFonts w:ascii="Calibri" w:hAnsi="Calibri"/>
          <w:b/>
          <w:caps/>
          <w:lang w:val="en-AU"/>
        </w:rPr>
        <w:t>—MINISTERIAL STATEMENT—PAPER NOTED</w:t>
      </w:r>
    </w:p>
    <w:p w:rsidR="00F25E37" w:rsidRPr="00F25E37" w:rsidRDefault="00F25E37" w:rsidP="00F25E37">
      <w:pPr>
        <w:spacing w:before="120"/>
        <w:ind w:left="720"/>
        <w:rPr>
          <w:rFonts w:ascii="Calibri" w:hAnsi="Calibri"/>
          <w:lang w:val="en-AU"/>
        </w:rPr>
      </w:pPr>
      <w:r>
        <w:rPr>
          <w:rFonts w:ascii="Calibri" w:hAnsi="Calibri"/>
          <w:lang w:val="en-AU"/>
        </w:rPr>
        <w:t>Mr Barr (Treasurer)</w:t>
      </w:r>
      <w:r w:rsidRPr="00F25E37">
        <w:rPr>
          <w:rFonts w:ascii="Calibri" w:hAnsi="Calibri"/>
          <w:lang w:val="en-AU"/>
        </w:rPr>
        <w:t xml:space="preserve"> made a ministerial statement concerning </w:t>
      </w:r>
      <w:r>
        <w:rPr>
          <w:rFonts w:ascii="Calibri" w:hAnsi="Calibri"/>
          <w:lang w:val="en-AU"/>
        </w:rPr>
        <w:t>the recovery of the ACT economy</w:t>
      </w:r>
      <w:r w:rsidRPr="00F25E37">
        <w:rPr>
          <w:rFonts w:ascii="Calibri" w:hAnsi="Calibri"/>
          <w:lang w:val="en-AU"/>
        </w:rPr>
        <w:t xml:space="preserve"> and presented the following paper:</w:t>
      </w:r>
    </w:p>
    <w:p w:rsidR="00F25E37" w:rsidRPr="00F25E37" w:rsidRDefault="00F25E37" w:rsidP="00F25E37">
      <w:pPr>
        <w:spacing w:before="120"/>
        <w:ind w:left="720"/>
        <w:rPr>
          <w:rFonts w:ascii="Calibri" w:hAnsi="Calibri"/>
          <w:lang w:val="en-AU"/>
        </w:rPr>
      </w:pPr>
      <w:r>
        <w:rPr>
          <w:rFonts w:ascii="Calibri" w:hAnsi="Calibri"/>
          <w:lang w:val="en-AU"/>
        </w:rPr>
        <w:t>ACT economic recovery</w:t>
      </w:r>
      <w:r w:rsidRPr="00F25E37">
        <w:rPr>
          <w:rFonts w:ascii="Calibri" w:hAnsi="Calibri"/>
          <w:lang w:val="en-AU"/>
        </w:rPr>
        <w:t>—</w:t>
      </w:r>
      <w:r w:rsidR="00327E30" w:rsidRPr="00327E30">
        <w:rPr>
          <w:rFonts w:ascii="Calibri" w:hAnsi="Calibri"/>
          <w:lang w:val="en-AU"/>
        </w:rPr>
        <w:t>Driving the s</w:t>
      </w:r>
      <w:r w:rsidR="00CC5CC9">
        <w:rPr>
          <w:rFonts w:ascii="Calibri" w:hAnsi="Calibri"/>
          <w:lang w:val="en-AU"/>
        </w:rPr>
        <w:t>uccessful recovery, one year on</w:t>
      </w:r>
      <w:r w:rsidR="00327E30">
        <w:rPr>
          <w:rFonts w:ascii="Calibri" w:hAnsi="Calibri"/>
          <w:lang w:val="en-AU"/>
        </w:rPr>
        <w:t>—</w:t>
      </w:r>
      <w:r w:rsidRPr="00F25E37">
        <w:rPr>
          <w:rFonts w:ascii="Calibri" w:hAnsi="Calibri"/>
          <w:lang w:val="en-AU"/>
        </w:rPr>
        <w:t xml:space="preserve">Ministerial statement, </w:t>
      </w:r>
      <w:r>
        <w:rPr>
          <w:rFonts w:ascii="Calibri" w:hAnsi="Calibri"/>
          <w:lang w:val="en-AU"/>
        </w:rPr>
        <w:t>12 May 2021</w:t>
      </w:r>
      <w:r w:rsidRPr="00F25E37">
        <w:rPr>
          <w:rFonts w:ascii="Calibri" w:hAnsi="Calibri"/>
          <w:lang w:val="en-AU"/>
        </w:rPr>
        <w:t>.</w:t>
      </w:r>
    </w:p>
    <w:p w:rsidR="00F25E37" w:rsidRPr="00F25E37" w:rsidRDefault="00F25E37" w:rsidP="00F25E37">
      <w:pPr>
        <w:spacing w:before="120"/>
        <w:ind w:left="720"/>
        <w:rPr>
          <w:rFonts w:ascii="Calibri" w:hAnsi="Calibri"/>
          <w:lang w:val="en-AU"/>
        </w:rPr>
      </w:pPr>
      <w:r>
        <w:rPr>
          <w:rFonts w:ascii="Calibri" w:hAnsi="Calibri"/>
          <w:lang w:val="en-AU"/>
        </w:rPr>
        <w:t>Mr Barr</w:t>
      </w:r>
      <w:r w:rsidRPr="00F25E37">
        <w:rPr>
          <w:rFonts w:ascii="Calibri" w:hAnsi="Calibri"/>
          <w:lang w:val="en-AU"/>
        </w:rPr>
        <w:t xml:space="preserve"> moved—That the Assembly take note of the paper.</w:t>
      </w:r>
    </w:p>
    <w:p w:rsidR="00F25E37" w:rsidRPr="00F25E37" w:rsidRDefault="00F25E37" w:rsidP="00F25E37">
      <w:pPr>
        <w:spacing w:before="120"/>
        <w:ind w:left="720"/>
        <w:rPr>
          <w:rFonts w:ascii="Calibri" w:hAnsi="Calibri"/>
          <w:lang w:val="en-AU"/>
        </w:rPr>
      </w:pPr>
      <w:r w:rsidRPr="00F25E37">
        <w:rPr>
          <w:rFonts w:ascii="Calibri" w:hAnsi="Calibri"/>
          <w:lang w:val="en-AU"/>
        </w:rPr>
        <w:t>Question—put and passed.</w:t>
      </w:r>
    </w:p>
    <w:p w:rsidR="00B431F3" w:rsidRPr="00B431F3" w:rsidRDefault="00B431F3" w:rsidP="00B431F3">
      <w:pPr>
        <w:keepNext/>
        <w:keepLines/>
        <w:tabs>
          <w:tab w:val="right" w:pos="339"/>
          <w:tab w:val="left" w:pos="720"/>
        </w:tabs>
        <w:spacing w:before="240"/>
        <w:ind w:left="720" w:hanging="720"/>
        <w:rPr>
          <w:rFonts w:ascii="Calibri" w:hAnsi="Calibri"/>
          <w:b/>
          <w:lang w:val="en-AU"/>
        </w:rPr>
      </w:pPr>
      <w:r w:rsidRPr="00B431F3">
        <w:rPr>
          <w:rFonts w:ascii="Calibri" w:hAnsi="Calibri"/>
          <w:b/>
          <w:lang w:val="en-AU"/>
        </w:rPr>
        <w:tab/>
      </w:r>
      <w:r w:rsidR="006A3B19">
        <w:rPr>
          <w:rFonts w:ascii="Calibri" w:hAnsi="Calibri"/>
          <w:b/>
          <w:bCs/>
          <w:lang w:val="en-AU"/>
        </w:rPr>
        <w:fldChar w:fldCharType="begin"/>
      </w:r>
      <w:r w:rsidR="006A3B19">
        <w:rPr>
          <w:rFonts w:ascii="Calibri" w:hAnsi="Calibri"/>
          <w:b/>
          <w:bCs/>
          <w:lang w:val="en-AU"/>
        </w:rPr>
        <w:instrText xml:space="preserve"> SEQ A \* MERGEFORMAT </w:instrText>
      </w:r>
      <w:r w:rsidR="006A3B19">
        <w:rPr>
          <w:rFonts w:ascii="Calibri" w:hAnsi="Calibri"/>
          <w:b/>
          <w:bCs/>
          <w:lang w:val="en-AU"/>
        </w:rPr>
        <w:fldChar w:fldCharType="separate"/>
      </w:r>
      <w:r w:rsidR="000F1FD9">
        <w:rPr>
          <w:rFonts w:ascii="Calibri" w:hAnsi="Calibri"/>
          <w:b/>
          <w:bCs/>
          <w:noProof/>
          <w:lang w:val="en-AU"/>
        </w:rPr>
        <w:t>4</w:t>
      </w:r>
      <w:r w:rsidR="006A3B19">
        <w:rPr>
          <w:rFonts w:ascii="Calibri" w:hAnsi="Calibri"/>
          <w:b/>
          <w:bCs/>
          <w:lang w:val="en-AU"/>
        </w:rPr>
        <w:fldChar w:fldCharType="end"/>
      </w:r>
      <w:r w:rsidRPr="00B431F3">
        <w:rPr>
          <w:rFonts w:ascii="Calibri" w:hAnsi="Calibri"/>
          <w:b/>
          <w:lang w:val="en-AU"/>
        </w:rPr>
        <w:tab/>
      </w:r>
      <w:r w:rsidR="009525CA">
        <w:rPr>
          <w:rFonts w:ascii="Calibri" w:hAnsi="Calibri"/>
          <w:b/>
          <w:caps/>
          <w:lang w:val="en-AU"/>
        </w:rPr>
        <w:t>nurses and midwives</w:t>
      </w:r>
      <w:r w:rsidRPr="00B431F3">
        <w:rPr>
          <w:rFonts w:ascii="Calibri" w:hAnsi="Calibri"/>
          <w:b/>
          <w:caps/>
          <w:lang w:val="en-AU"/>
        </w:rPr>
        <w:t>—MINISTERIAL STATEMENT—PAPER NOTED</w:t>
      </w:r>
    </w:p>
    <w:p w:rsidR="00B431F3" w:rsidRPr="00B431F3" w:rsidRDefault="00B431F3" w:rsidP="00B431F3">
      <w:pPr>
        <w:spacing w:before="120"/>
        <w:ind w:left="720"/>
        <w:rPr>
          <w:rFonts w:ascii="Calibri" w:hAnsi="Calibri"/>
          <w:lang w:val="en-AU"/>
        </w:rPr>
      </w:pPr>
      <w:r>
        <w:rPr>
          <w:rFonts w:ascii="Calibri" w:hAnsi="Calibri"/>
          <w:lang w:val="en-AU"/>
        </w:rPr>
        <w:t>Ms Stephen-Smith (Minister for Health)</w:t>
      </w:r>
      <w:r w:rsidRPr="00B431F3">
        <w:rPr>
          <w:rFonts w:ascii="Calibri" w:hAnsi="Calibri"/>
          <w:lang w:val="en-AU"/>
        </w:rPr>
        <w:t xml:space="preserve"> made a ministerial statement concerning </w:t>
      </w:r>
      <w:r w:rsidR="009525CA">
        <w:rPr>
          <w:rFonts w:ascii="Calibri" w:hAnsi="Calibri"/>
          <w:lang w:val="en-AU"/>
        </w:rPr>
        <w:t>nurses and midwives</w:t>
      </w:r>
      <w:r w:rsidRPr="00B431F3">
        <w:rPr>
          <w:rFonts w:ascii="Calibri" w:hAnsi="Calibri"/>
          <w:lang w:val="en-AU"/>
        </w:rPr>
        <w:t xml:space="preserve"> and presented the following paper:</w:t>
      </w:r>
    </w:p>
    <w:p w:rsidR="00B431F3" w:rsidRPr="00B431F3" w:rsidRDefault="00B431F3" w:rsidP="00B431F3">
      <w:pPr>
        <w:spacing w:before="120"/>
        <w:ind w:left="720"/>
        <w:rPr>
          <w:rFonts w:ascii="Calibri" w:hAnsi="Calibri"/>
          <w:lang w:val="en-AU"/>
        </w:rPr>
      </w:pPr>
      <w:r>
        <w:rPr>
          <w:rFonts w:ascii="Calibri" w:hAnsi="Calibri"/>
          <w:lang w:val="en-AU"/>
        </w:rPr>
        <w:t>N</w:t>
      </w:r>
      <w:r w:rsidR="009525CA">
        <w:rPr>
          <w:rFonts w:ascii="Calibri" w:hAnsi="Calibri"/>
          <w:lang w:val="en-AU"/>
        </w:rPr>
        <w:t>urses and midwives—</w:t>
      </w:r>
      <w:r w:rsidRPr="00B431F3">
        <w:rPr>
          <w:rFonts w:ascii="Calibri" w:hAnsi="Calibri"/>
          <w:lang w:val="en-AU"/>
        </w:rPr>
        <w:t xml:space="preserve">Ministerial statement, </w:t>
      </w:r>
      <w:r>
        <w:rPr>
          <w:rFonts w:ascii="Calibri" w:hAnsi="Calibri"/>
          <w:lang w:val="en-AU"/>
        </w:rPr>
        <w:t>12 May 2021</w:t>
      </w:r>
      <w:r w:rsidRPr="00B431F3">
        <w:rPr>
          <w:rFonts w:ascii="Calibri" w:hAnsi="Calibri"/>
          <w:lang w:val="en-AU"/>
        </w:rPr>
        <w:t>.</w:t>
      </w:r>
    </w:p>
    <w:p w:rsidR="00B431F3" w:rsidRPr="00B431F3" w:rsidRDefault="00B431F3" w:rsidP="00B431F3">
      <w:pPr>
        <w:spacing w:before="120"/>
        <w:ind w:left="720"/>
        <w:rPr>
          <w:rFonts w:ascii="Calibri" w:hAnsi="Calibri"/>
          <w:lang w:val="en-AU"/>
        </w:rPr>
      </w:pPr>
      <w:r>
        <w:rPr>
          <w:rFonts w:ascii="Calibri" w:hAnsi="Calibri"/>
          <w:lang w:val="en-AU"/>
        </w:rPr>
        <w:t>Ms Stephen-Smith</w:t>
      </w:r>
      <w:r w:rsidRPr="00B431F3">
        <w:rPr>
          <w:rFonts w:ascii="Calibri" w:hAnsi="Calibri"/>
          <w:lang w:val="en-AU"/>
        </w:rPr>
        <w:t xml:space="preserve"> moved—That the Assembly take note of the paper.</w:t>
      </w:r>
    </w:p>
    <w:p w:rsidR="00B431F3" w:rsidRPr="00B431F3" w:rsidRDefault="00B431F3" w:rsidP="00B431F3">
      <w:pPr>
        <w:spacing w:before="120"/>
        <w:ind w:left="720"/>
        <w:rPr>
          <w:rFonts w:ascii="Calibri" w:hAnsi="Calibri"/>
          <w:lang w:val="en-AU"/>
        </w:rPr>
      </w:pPr>
      <w:r w:rsidRPr="00B431F3">
        <w:rPr>
          <w:rFonts w:ascii="Calibri" w:hAnsi="Calibri"/>
          <w:lang w:val="en-AU"/>
        </w:rPr>
        <w:t>Debate ensued.</w:t>
      </w:r>
    </w:p>
    <w:p w:rsidR="00B431F3" w:rsidRPr="00B431F3" w:rsidRDefault="00B431F3" w:rsidP="00B431F3">
      <w:pPr>
        <w:spacing w:before="120"/>
        <w:ind w:left="720"/>
        <w:rPr>
          <w:rFonts w:ascii="Calibri" w:hAnsi="Calibri"/>
          <w:lang w:val="en-AU"/>
        </w:rPr>
      </w:pPr>
      <w:r w:rsidRPr="00B431F3">
        <w:rPr>
          <w:rFonts w:ascii="Calibri" w:hAnsi="Calibri"/>
          <w:lang w:val="en-AU"/>
        </w:rPr>
        <w:t>Question—put and passed.</w:t>
      </w:r>
    </w:p>
    <w:p w:rsidR="00774063" w:rsidRPr="00487AE1" w:rsidRDefault="00774063" w:rsidP="00774063">
      <w:pPr>
        <w:keepNext/>
        <w:keepLines/>
        <w:tabs>
          <w:tab w:val="right" w:pos="339"/>
          <w:tab w:val="left" w:pos="720"/>
        </w:tabs>
        <w:spacing w:before="240"/>
        <w:ind w:left="720" w:hanging="720"/>
        <w:rPr>
          <w:rFonts w:ascii="Calibri" w:hAnsi="Calibri"/>
          <w:b/>
          <w:lang w:val="en-AU"/>
        </w:rPr>
      </w:pPr>
      <w:r w:rsidRPr="00487AE1">
        <w:rPr>
          <w:rFonts w:ascii="Calibri" w:hAnsi="Calibri"/>
          <w:b/>
          <w:lang w:val="en-AU"/>
        </w:rPr>
        <w:tab/>
      </w:r>
      <w:r w:rsidR="006A3B19">
        <w:rPr>
          <w:rFonts w:ascii="Calibri" w:hAnsi="Calibri"/>
          <w:b/>
          <w:bCs/>
          <w:lang w:val="en-AU"/>
        </w:rPr>
        <w:fldChar w:fldCharType="begin"/>
      </w:r>
      <w:r w:rsidR="006A3B19">
        <w:rPr>
          <w:rFonts w:ascii="Calibri" w:hAnsi="Calibri"/>
          <w:b/>
          <w:bCs/>
          <w:lang w:val="en-AU"/>
        </w:rPr>
        <w:instrText xml:space="preserve"> SEQ A \* MERGEFORMAT </w:instrText>
      </w:r>
      <w:r w:rsidR="006A3B19">
        <w:rPr>
          <w:rFonts w:ascii="Calibri" w:hAnsi="Calibri"/>
          <w:b/>
          <w:bCs/>
          <w:lang w:val="en-AU"/>
        </w:rPr>
        <w:fldChar w:fldCharType="separate"/>
      </w:r>
      <w:r w:rsidR="000F1FD9">
        <w:rPr>
          <w:rFonts w:ascii="Calibri" w:hAnsi="Calibri"/>
          <w:b/>
          <w:bCs/>
          <w:noProof/>
          <w:lang w:val="en-AU"/>
        </w:rPr>
        <w:t>5</w:t>
      </w:r>
      <w:r w:rsidR="006A3B19">
        <w:rPr>
          <w:rFonts w:ascii="Calibri" w:hAnsi="Calibri"/>
          <w:b/>
          <w:bCs/>
          <w:lang w:val="en-AU"/>
        </w:rPr>
        <w:fldChar w:fldCharType="end"/>
      </w:r>
      <w:r w:rsidRPr="00487AE1">
        <w:rPr>
          <w:rFonts w:ascii="Calibri" w:hAnsi="Calibri"/>
          <w:b/>
          <w:lang w:val="en-AU"/>
        </w:rPr>
        <w:tab/>
      </w:r>
      <w:r>
        <w:rPr>
          <w:rFonts w:ascii="Calibri" w:hAnsi="Calibri"/>
          <w:b/>
          <w:caps/>
          <w:lang w:val="en-AU"/>
        </w:rPr>
        <w:t>A.C.T TRANSPORT RECOVERY PLAN</w:t>
      </w:r>
      <w:r w:rsidRPr="00487AE1">
        <w:rPr>
          <w:rFonts w:ascii="Calibri" w:hAnsi="Calibri"/>
          <w:b/>
          <w:caps/>
          <w:lang w:val="en-AU"/>
        </w:rPr>
        <w:t>—MINISTERIAL STATEMENT</w:t>
      </w:r>
      <w:r>
        <w:rPr>
          <w:rFonts w:ascii="Calibri" w:hAnsi="Calibri"/>
          <w:b/>
          <w:caps/>
          <w:lang w:val="en-AU"/>
        </w:rPr>
        <w:t xml:space="preserve"> AND PAPERS—</w:t>
      </w:r>
      <w:r w:rsidRPr="00487AE1">
        <w:rPr>
          <w:rFonts w:ascii="Calibri" w:hAnsi="Calibri"/>
          <w:b/>
          <w:caps/>
          <w:lang w:val="en-AU"/>
        </w:rPr>
        <w:t>PAPER NOTED</w:t>
      </w:r>
    </w:p>
    <w:p w:rsidR="00774063" w:rsidRPr="00487AE1" w:rsidRDefault="00774063" w:rsidP="00774063">
      <w:pPr>
        <w:spacing w:before="120"/>
        <w:ind w:left="720"/>
        <w:rPr>
          <w:rFonts w:ascii="Calibri" w:hAnsi="Calibri"/>
          <w:lang w:val="en-AU"/>
        </w:rPr>
      </w:pPr>
      <w:r>
        <w:rPr>
          <w:rFonts w:ascii="Calibri" w:hAnsi="Calibri"/>
          <w:lang w:val="en-AU"/>
        </w:rPr>
        <w:t>Mr Steel (Minister for Transport and City Services)</w:t>
      </w:r>
      <w:r w:rsidRPr="00487AE1">
        <w:rPr>
          <w:rFonts w:ascii="Calibri" w:hAnsi="Calibri"/>
          <w:lang w:val="en-AU"/>
        </w:rPr>
        <w:t xml:space="preserve"> made a ministerial statement concerning </w:t>
      </w:r>
      <w:r>
        <w:rPr>
          <w:rFonts w:ascii="Calibri" w:hAnsi="Calibri"/>
          <w:lang w:val="en-AU"/>
        </w:rPr>
        <w:t>a recovery plan for ACT transport</w:t>
      </w:r>
      <w:r w:rsidRPr="00487AE1">
        <w:rPr>
          <w:rFonts w:ascii="Calibri" w:hAnsi="Calibri"/>
          <w:lang w:val="en-AU"/>
        </w:rPr>
        <w:t xml:space="preserve"> and presented the following paper</w:t>
      </w:r>
      <w:r>
        <w:rPr>
          <w:rFonts w:ascii="Calibri" w:hAnsi="Calibri"/>
          <w:lang w:val="en-AU"/>
        </w:rPr>
        <w:t>s</w:t>
      </w:r>
      <w:r w:rsidRPr="00487AE1">
        <w:rPr>
          <w:rFonts w:ascii="Calibri" w:hAnsi="Calibri"/>
          <w:lang w:val="en-AU"/>
        </w:rPr>
        <w:t>:</w:t>
      </w:r>
    </w:p>
    <w:p w:rsidR="00CC5CC9" w:rsidRDefault="00774063" w:rsidP="00E81253">
      <w:pPr>
        <w:pStyle w:val="DPSEntryDetail"/>
      </w:pPr>
      <w:r>
        <w:t>ACT transport recovery plan</w:t>
      </w:r>
      <w:r w:rsidR="00CC5CC9">
        <w:t>.</w:t>
      </w:r>
    </w:p>
    <w:p w:rsidR="00774063" w:rsidRPr="00487AE1" w:rsidRDefault="00774063" w:rsidP="00CC5CC9">
      <w:pPr>
        <w:pStyle w:val="DPSEntryDetailIndentLev1"/>
      </w:pPr>
      <w:r w:rsidRPr="00487AE1">
        <w:t xml:space="preserve">Ministerial statement, </w:t>
      </w:r>
      <w:r>
        <w:t>12 May 2021</w:t>
      </w:r>
      <w:r w:rsidRPr="00487AE1">
        <w:t>.</w:t>
      </w:r>
    </w:p>
    <w:p w:rsidR="00774063" w:rsidRPr="00487AE1" w:rsidRDefault="00774063" w:rsidP="00774063">
      <w:pPr>
        <w:spacing w:before="120"/>
        <w:ind w:left="720"/>
        <w:rPr>
          <w:rFonts w:ascii="Calibri" w:hAnsi="Calibri"/>
          <w:lang w:val="en-AU"/>
        </w:rPr>
      </w:pPr>
      <w:r>
        <w:rPr>
          <w:rFonts w:ascii="Calibri" w:hAnsi="Calibri"/>
          <w:lang w:val="en-AU"/>
        </w:rPr>
        <w:t>Mr Steel</w:t>
      </w:r>
      <w:r w:rsidRPr="00487AE1">
        <w:rPr>
          <w:rFonts w:ascii="Calibri" w:hAnsi="Calibri"/>
          <w:lang w:val="en-AU"/>
        </w:rPr>
        <w:t xml:space="preserve"> moved—That the Assembly take note of the paper.</w:t>
      </w:r>
    </w:p>
    <w:p w:rsidR="00774063" w:rsidRPr="00487AE1" w:rsidRDefault="00774063" w:rsidP="00774063">
      <w:pPr>
        <w:spacing w:before="120"/>
        <w:ind w:left="720"/>
        <w:rPr>
          <w:rFonts w:ascii="Calibri" w:hAnsi="Calibri"/>
          <w:lang w:val="en-AU"/>
        </w:rPr>
      </w:pPr>
      <w:r w:rsidRPr="00487AE1">
        <w:rPr>
          <w:rFonts w:ascii="Calibri" w:hAnsi="Calibri"/>
          <w:lang w:val="en-AU"/>
        </w:rPr>
        <w:t>Debate ensued.</w:t>
      </w:r>
    </w:p>
    <w:p w:rsidR="00774063" w:rsidRPr="00487AE1" w:rsidRDefault="00774063" w:rsidP="00774063">
      <w:pPr>
        <w:spacing w:before="120"/>
        <w:ind w:left="720"/>
        <w:rPr>
          <w:rFonts w:ascii="Calibri" w:hAnsi="Calibri"/>
          <w:lang w:val="en-AU"/>
        </w:rPr>
      </w:pPr>
      <w:r w:rsidRPr="00487AE1">
        <w:rPr>
          <w:rFonts w:ascii="Calibri" w:hAnsi="Calibri"/>
          <w:lang w:val="en-AU"/>
        </w:rPr>
        <w:t>Question—put and passed.</w:t>
      </w:r>
    </w:p>
    <w:p w:rsidR="009107C6" w:rsidRPr="009107C6" w:rsidRDefault="009107C6" w:rsidP="009107C6">
      <w:pPr>
        <w:keepNext/>
        <w:keepLines/>
        <w:tabs>
          <w:tab w:val="right" w:pos="339"/>
          <w:tab w:val="left" w:pos="720"/>
        </w:tabs>
        <w:spacing w:before="240"/>
        <w:ind w:left="720" w:hanging="720"/>
        <w:rPr>
          <w:rFonts w:ascii="Calibri" w:hAnsi="Calibri"/>
          <w:b/>
          <w:lang w:val="en-AU"/>
        </w:rPr>
      </w:pPr>
      <w:r w:rsidRPr="009107C6">
        <w:rPr>
          <w:rFonts w:ascii="Calibri" w:hAnsi="Calibri"/>
          <w:b/>
          <w:lang w:val="en-AU"/>
        </w:rPr>
        <w:tab/>
      </w:r>
      <w:r w:rsidR="006A3B19">
        <w:rPr>
          <w:rFonts w:ascii="Calibri" w:hAnsi="Calibri"/>
          <w:b/>
          <w:bCs/>
          <w:lang w:val="en-AU"/>
        </w:rPr>
        <w:fldChar w:fldCharType="begin"/>
      </w:r>
      <w:r w:rsidR="006A3B19">
        <w:rPr>
          <w:rFonts w:ascii="Calibri" w:hAnsi="Calibri"/>
          <w:b/>
          <w:bCs/>
          <w:lang w:val="en-AU"/>
        </w:rPr>
        <w:instrText xml:space="preserve"> SEQ A \* MERGEFORMAT </w:instrText>
      </w:r>
      <w:r w:rsidR="006A3B19">
        <w:rPr>
          <w:rFonts w:ascii="Calibri" w:hAnsi="Calibri"/>
          <w:b/>
          <w:bCs/>
          <w:lang w:val="en-AU"/>
        </w:rPr>
        <w:fldChar w:fldCharType="separate"/>
      </w:r>
      <w:r w:rsidR="000F1FD9">
        <w:rPr>
          <w:rFonts w:ascii="Calibri" w:hAnsi="Calibri"/>
          <w:b/>
          <w:bCs/>
          <w:noProof/>
          <w:lang w:val="en-AU"/>
        </w:rPr>
        <w:t>6</w:t>
      </w:r>
      <w:r w:rsidR="006A3B19">
        <w:rPr>
          <w:rFonts w:ascii="Calibri" w:hAnsi="Calibri"/>
          <w:b/>
          <w:bCs/>
          <w:lang w:val="en-AU"/>
        </w:rPr>
        <w:fldChar w:fldCharType="end"/>
      </w:r>
      <w:r w:rsidRPr="009107C6">
        <w:rPr>
          <w:rFonts w:ascii="Calibri" w:hAnsi="Calibri"/>
          <w:b/>
          <w:lang w:val="en-AU"/>
        </w:rPr>
        <w:tab/>
      </w:r>
      <w:r w:rsidRPr="00C419A5">
        <w:rPr>
          <w:rFonts w:ascii="Calibri" w:hAnsi="Calibri"/>
          <w:b/>
          <w:caps/>
          <w:lang w:val="en-AU"/>
        </w:rPr>
        <w:t>Better regulation</w:t>
      </w:r>
      <w:r w:rsidR="00C419A5">
        <w:rPr>
          <w:rFonts w:ascii="Calibri" w:hAnsi="Calibri"/>
          <w:b/>
          <w:caps/>
          <w:lang w:val="en-AU"/>
        </w:rPr>
        <w:t xml:space="preserve"> taskforce</w:t>
      </w:r>
      <w:r w:rsidRPr="009107C6">
        <w:rPr>
          <w:rFonts w:ascii="Calibri" w:hAnsi="Calibri"/>
          <w:b/>
          <w:caps/>
          <w:lang w:val="en-AU"/>
        </w:rPr>
        <w:t>—MINISTERIAL STATEMENT—PAPER NOTED</w:t>
      </w:r>
    </w:p>
    <w:p w:rsidR="009107C6" w:rsidRPr="009107C6" w:rsidRDefault="009107C6" w:rsidP="009107C6">
      <w:pPr>
        <w:spacing w:before="120"/>
        <w:ind w:left="720"/>
        <w:rPr>
          <w:rFonts w:ascii="Calibri" w:hAnsi="Calibri"/>
          <w:lang w:val="en-AU"/>
        </w:rPr>
      </w:pPr>
      <w:r>
        <w:rPr>
          <w:rFonts w:ascii="Calibri" w:hAnsi="Calibri"/>
          <w:lang w:val="en-AU"/>
        </w:rPr>
        <w:t>Ms Cheyne (Minister for Business and Better Regulation)</w:t>
      </w:r>
      <w:r w:rsidRPr="009107C6">
        <w:rPr>
          <w:rFonts w:ascii="Calibri" w:hAnsi="Calibri"/>
          <w:lang w:val="en-AU"/>
        </w:rPr>
        <w:t xml:space="preserve"> made a ministerial statement concerning </w:t>
      </w:r>
      <w:r w:rsidR="00C419A5">
        <w:rPr>
          <w:rFonts w:ascii="Calibri" w:hAnsi="Calibri"/>
          <w:lang w:val="en-AU"/>
        </w:rPr>
        <w:t xml:space="preserve">the </w:t>
      </w:r>
      <w:r w:rsidR="00C419A5" w:rsidRPr="00C419A5">
        <w:rPr>
          <w:rFonts w:ascii="Calibri" w:hAnsi="Calibri"/>
          <w:lang w:val="en-AU"/>
        </w:rPr>
        <w:t>Better R</w:t>
      </w:r>
      <w:r w:rsidRPr="00C419A5">
        <w:rPr>
          <w:rFonts w:ascii="Calibri" w:hAnsi="Calibri"/>
          <w:lang w:val="en-AU"/>
        </w:rPr>
        <w:t>egulation</w:t>
      </w:r>
      <w:r w:rsidR="00C419A5" w:rsidRPr="00C419A5">
        <w:rPr>
          <w:rFonts w:ascii="Calibri" w:hAnsi="Calibri"/>
          <w:lang w:val="en-AU"/>
        </w:rPr>
        <w:t xml:space="preserve"> Taskforce</w:t>
      </w:r>
      <w:r w:rsidRPr="009107C6">
        <w:rPr>
          <w:rFonts w:ascii="Calibri" w:hAnsi="Calibri"/>
          <w:lang w:val="en-AU"/>
        </w:rPr>
        <w:t xml:space="preserve"> and presented the following paper:</w:t>
      </w:r>
    </w:p>
    <w:p w:rsidR="009107C6" w:rsidRPr="00C419A5" w:rsidRDefault="00A42F73" w:rsidP="009107C6">
      <w:pPr>
        <w:spacing w:before="120"/>
        <w:ind w:left="720"/>
        <w:rPr>
          <w:rFonts w:ascii="Calibri" w:hAnsi="Calibri"/>
          <w:lang w:val="en-AU"/>
        </w:rPr>
      </w:pPr>
      <w:r w:rsidRPr="00C419A5">
        <w:rPr>
          <w:rFonts w:ascii="Calibri" w:hAnsi="Calibri"/>
          <w:lang w:val="en-AU"/>
        </w:rPr>
        <w:t>Better Regulation Taskforce</w:t>
      </w:r>
      <w:r w:rsidR="009107C6" w:rsidRPr="00C419A5">
        <w:rPr>
          <w:rFonts w:ascii="Calibri" w:hAnsi="Calibri"/>
          <w:lang w:val="en-AU"/>
        </w:rPr>
        <w:t>—Ministerial statement, 12 May 2021.</w:t>
      </w:r>
    </w:p>
    <w:p w:rsidR="009107C6" w:rsidRPr="009107C6" w:rsidRDefault="009107C6" w:rsidP="009107C6">
      <w:pPr>
        <w:spacing w:before="120"/>
        <w:ind w:left="720"/>
        <w:rPr>
          <w:rFonts w:ascii="Calibri" w:hAnsi="Calibri"/>
          <w:lang w:val="en-AU"/>
        </w:rPr>
      </w:pPr>
      <w:r>
        <w:rPr>
          <w:rFonts w:ascii="Calibri" w:hAnsi="Calibri"/>
          <w:lang w:val="en-AU"/>
        </w:rPr>
        <w:t>Ms Cheyne</w:t>
      </w:r>
      <w:r w:rsidRPr="009107C6">
        <w:rPr>
          <w:rFonts w:ascii="Calibri" w:hAnsi="Calibri"/>
          <w:lang w:val="en-AU"/>
        </w:rPr>
        <w:t xml:space="preserve"> moved—That the Assembly take note of the paper.</w:t>
      </w:r>
    </w:p>
    <w:p w:rsidR="009107C6" w:rsidRPr="009107C6" w:rsidRDefault="009107C6" w:rsidP="009107C6">
      <w:pPr>
        <w:spacing w:before="120"/>
        <w:ind w:left="720"/>
        <w:rPr>
          <w:rFonts w:ascii="Calibri" w:hAnsi="Calibri"/>
          <w:lang w:val="en-AU"/>
        </w:rPr>
      </w:pPr>
      <w:r w:rsidRPr="009107C6">
        <w:rPr>
          <w:rFonts w:ascii="Calibri" w:hAnsi="Calibri"/>
          <w:lang w:val="en-AU"/>
        </w:rPr>
        <w:t>Debate ensued.</w:t>
      </w:r>
    </w:p>
    <w:p w:rsidR="009107C6" w:rsidRPr="009107C6" w:rsidRDefault="009107C6" w:rsidP="009107C6">
      <w:pPr>
        <w:spacing w:before="120"/>
        <w:ind w:left="720"/>
        <w:rPr>
          <w:rFonts w:ascii="Calibri" w:hAnsi="Calibri"/>
          <w:lang w:val="en-AU"/>
        </w:rPr>
      </w:pPr>
      <w:r w:rsidRPr="009107C6">
        <w:rPr>
          <w:rFonts w:ascii="Calibri" w:hAnsi="Calibri"/>
          <w:lang w:val="en-AU"/>
        </w:rPr>
        <w:t>Question—put and passed.</w:t>
      </w:r>
    </w:p>
    <w:p w:rsidR="00857587" w:rsidRPr="00857587" w:rsidRDefault="00857587" w:rsidP="0049087F">
      <w:pPr>
        <w:tabs>
          <w:tab w:val="right" w:pos="339"/>
          <w:tab w:val="left" w:pos="720"/>
        </w:tabs>
        <w:spacing w:before="240"/>
        <w:ind w:left="720" w:hanging="720"/>
        <w:rPr>
          <w:rFonts w:ascii="Calibri" w:hAnsi="Calibri"/>
          <w:b/>
          <w:caps/>
          <w:lang w:val="en-AU"/>
        </w:rPr>
      </w:pPr>
      <w:r w:rsidRPr="00857587">
        <w:rPr>
          <w:rFonts w:ascii="Calibri" w:hAnsi="Calibri"/>
          <w:b/>
          <w:caps/>
          <w:lang w:val="en-AU"/>
        </w:rPr>
        <w:tab/>
      </w:r>
      <w:r w:rsidR="006A3B19">
        <w:rPr>
          <w:rFonts w:ascii="Calibri" w:hAnsi="Calibri"/>
          <w:b/>
          <w:caps/>
          <w:lang w:val="en-AU"/>
        </w:rPr>
        <w:fldChar w:fldCharType="begin"/>
      </w:r>
      <w:r w:rsidR="006A3B19">
        <w:rPr>
          <w:rFonts w:ascii="Calibri" w:hAnsi="Calibri"/>
          <w:b/>
          <w:caps/>
          <w:lang w:val="en-AU"/>
        </w:rPr>
        <w:instrText xml:space="preserve"> SEQ A \* MERGEFORMAT </w:instrText>
      </w:r>
      <w:r w:rsidR="006A3B19">
        <w:rPr>
          <w:rFonts w:ascii="Calibri" w:hAnsi="Calibri"/>
          <w:b/>
          <w:caps/>
          <w:lang w:val="en-AU"/>
        </w:rPr>
        <w:fldChar w:fldCharType="separate"/>
      </w:r>
      <w:r w:rsidR="000F1FD9">
        <w:rPr>
          <w:rFonts w:ascii="Calibri" w:hAnsi="Calibri"/>
          <w:b/>
          <w:caps/>
          <w:noProof/>
          <w:lang w:val="en-AU"/>
        </w:rPr>
        <w:t>7</w:t>
      </w:r>
      <w:r w:rsidR="006A3B19">
        <w:rPr>
          <w:rFonts w:ascii="Calibri" w:hAnsi="Calibri"/>
          <w:b/>
          <w:caps/>
          <w:lang w:val="en-AU"/>
        </w:rPr>
        <w:fldChar w:fldCharType="end"/>
      </w:r>
      <w:r w:rsidRPr="00857587">
        <w:rPr>
          <w:rFonts w:ascii="Calibri" w:hAnsi="Calibri"/>
          <w:b/>
          <w:caps/>
          <w:lang w:val="en-AU"/>
        </w:rPr>
        <w:tab/>
      </w:r>
      <w:r>
        <w:rPr>
          <w:rFonts w:ascii="Calibri" w:hAnsi="Calibri"/>
          <w:b/>
          <w:caps/>
          <w:lang w:val="en-AU"/>
        </w:rPr>
        <w:t>Civil Law (Wrongs) Amendment Bill 2021</w:t>
      </w:r>
    </w:p>
    <w:p w:rsidR="00857587" w:rsidRPr="00857587" w:rsidRDefault="00857587" w:rsidP="0049087F">
      <w:pPr>
        <w:spacing w:before="120"/>
        <w:ind w:left="720"/>
        <w:rPr>
          <w:rFonts w:ascii="Calibri" w:hAnsi="Calibri"/>
          <w:lang w:val="en-AU"/>
        </w:rPr>
      </w:pPr>
      <w:r>
        <w:rPr>
          <w:rFonts w:ascii="Calibri" w:hAnsi="Calibri"/>
          <w:lang w:val="en-AU"/>
        </w:rPr>
        <w:t>Mr Rattenbury (Attorney-General)</w:t>
      </w:r>
      <w:r w:rsidRPr="00857587">
        <w:rPr>
          <w:rFonts w:ascii="Calibri" w:hAnsi="Calibri"/>
          <w:lang w:val="en-AU"/>
        </w:rPr>
        <w:t xml:space="preserve">, pursuant to notice, presented </w:t>
      </w:r>
      <w:r>
        <w:rPr>
          <w:rFonts w:ascii="Calibri" w:hAnsi="Calibri"/>
          <w:lang w:val="en-AU"/>
        </w:rPr>
        <w:t xml:space="preserve">a Bill for an Act to amend the </w:t>
      </w:r>
      <w:r w:rsidRPr="006C5C7C">
        <w:rPr>
          <w:rFonts w:ascii="Calibri" w:hAnsi="Calibri"/>
          <w:i/>
          <w:lang w:val="en-AU"/>
        </w:rPr>
        <w:t>Civil Law (Wrongs) Act 2002</w:t>
      </w:r>
      <w:r>
        <w:rPr>
          <w:rFonts w:ascii="Calibri" w:hAnsi="Calibri"/>
          <w:lang w:val="en-AU"/>
        </w:rPr>
        <w:t>, and for other purposes</w:t>
      </w:r>
      <w:r w:rsidRPr="00857587">
        <w:rPr>
          <w:rFonts w:ascii="Calibri" w:hAnsi="Calibri"/>
          <w:lang w:val="en-AU"/>
        </w:rPr>
        <w:t>.</w:t>
      </w:r>
    </w:p>
    <w:p w:rsidR="00857587" w:rsidRPr="00857587" w:rsidRDefault="00857587" w:rsidP="0049087F">
      <w:pPr>
        <w:spacing w:before="120"/>
        <w:ind w:left="720"/>
        <w:rPr>
          <w:rFonts w:ascii="Calibri" w:hAnsi="Calibri"/>
          <w:lang w:val="en-AU"/>
        </w:rPr>
      </w:pPr>
      <w:r w:rsidRPr="00857587">
        <w:rPr>
          <w:rFonts w:ascii="Calibri" w:hAnsi="Calibri"/>
          <w:i/>
          <w:lang w:val="en-AU"/>
        </w:rPr>
        <w:t>Paper:</w:t>
      </w:r>
      <w:r w:rsidRPr="00857587">
        <w:rPr>
          <w:rFonts w:ascii="Calibri" w:hAnsi="Calibri"/>
          <w:lang w:val="en-AU"/>
        </w:rPr>
        <w:t xml:space="preserve">  </w:t>
      </w:r>
      <w:r>
        <w:rPr>
          <w:rFonts w:ascii="Calibri" w:hAnsi="Calibri"/>
          <w:lang w:val="en-AU"/>
        </w:rPr>
        <w:t>Mr Rattenbury</w:t>
      </w:r>
      <w:r w:rsidRPr="00857587">
        <w:rPr>
          <w:rFonts w:ascii="Calibri" w:hAnsi="Calibri"/>
          <w:lang w:val="en-AU"/>
        </w:rPr>
        <w:t xml:space="preserve"> presented an explanatory statement to the Bill.</w:t>
      </w:r>
    </w:p>
    <w:p w:rsidR="00857587" w:rsidRPr="00857587" w:rsidRDefault="00857587" w:rsidP="0049087F">
      <w:pPr>
        <w:spacing w:before="120"/>
        <w:ind w:left="720"/>
        <w:rPr>
          <w:rFonts w:ascii="Calibri" w:hAnsi="Calibri"/>
          <w:lang w:val="en-AU"/>
        </w:rPr>
      </w:pPr>
      <w:r w:rsidRPr="00857587">
        <w:rPr>
          <w:rFonts w:ascii="Calibri" w:hAnsi="Calibri"/>
          <w:lang w:val="en-AU"/>
        </w:rPr>
        <w:lastRenderedPageBreak/>
        <w:t>Title read by Clerk.</w:t>
      </w:r>
    </w:p>
    <w:p w:rsidR="00857587" w:rsidRPr="00857587" w:rsidRDefault="00857587" w:rsidP="0049087F">
      <w:pPr>
        <w:spacing w:before="120"/>
        <w:ind w:left="720"/>
        <w:rPr>
          <w:rFonts w:ascii="Calibri" w:hAnsi="Calibri"/>
          <w:lang w:val="en-AU"/>
        </w:rPr>
      </w:pPr>
      <w:r>
        <w:rPr>
          <w:rFonts w:ascii="Calibri" w:hAnsi="Calibri"/>
          <w:lang w:val="en-AU"/>
        </w:rPr>
        <w:t>Mr Rattenbury</w:t>
      </w:r>
      <w:r w:rsidRPr="00857587">
        <w:rPr>
          <w:rFonts w:ascii="Calibri" w:hAnsi="Calibri"/>
          <w:lang w:val="en-AU"/>
        </w:rPr>
        <w:t xml:space="preserve"> moved—That this Bill be agreed to in principle.</w:t>
      </w:r>
    </w:p>
    <w:p w:rsidR="00857587" w:rsidRPr="00857587" w:rsidRDefault="00857587" w:rsidP="0049087F">
      <w:pPr>
        <w:spacing w:before="120"/>
        <w:ind w:left="720"/>
        <w:rPr>
          <w:rFonts w:ascii="Calibri" w:hAnsi="Calibri"/>
          <w:lang w:val="en-AU"/>
        </w:rPr>
      </w:pPr>
      <w:r w:rsidRPr="00857587">
        <w:rPr>
          <w:rFonts w:ascii="Calibri" w:hAnsi="Calibri"/>
          <w:lang w:val="en-AU"/>
        </w:rPr>
        <w:t>Debate adjourned (</w:t>
      </w:r>
      <w:r>
        <w:rPr>
          <w:rFonts w:ascii="Calibri" w:hAnsi="Calibri"/>
          <w:lang w:val="en-AU"/>
        </w:rPr>
        <w:t>M</w:t>
      </w:r>
      <w:r w:rsidR="00FF3094">
        <w:rPr>
          <w:rFonts w:ascii="Calibri" w:hAnsi="Calibri"/>
          <w:lang w:val="en-AU"/>
        </w:rPr>
        <w:t>r Hanson</w:t>
      </w:r>
      <w:r w:rsidRPr="00857587">
        <w:rPr>
          <w:rFonts w:ascii="Calibri" w:hAnsi="Calibri"/>
          <w:lang w:val="en-AU"/>
        </w:rPr>
        <w:t>) and the resumption of the debate made an order of the day for the next sitting.</w:t>
      </w:r>
    </w:p>
    <w:p w:rsidR="006A15B6" w:rsidRPr="006A15B6" w:rsidRDefault="006A15B6" w:rsidP="006A15B6">
      <w:pPr>
        <w:keepNext/>
        <w:keepLines/>
        <w:tabs>
          <w:tab w:val="right" w:pos="339"/>
          <w:tab w:val="left" w:pos="720"/>
        </w:tabs>
        <w:spacing w:before="240"/>
        <w:ind w:left="720" w:hanging="720"/>
        <w:jc w:val="both"/>
        <w:rPr>
          <w:rFonts w:ascii="Calibri" w:hAnsi="Calibri"/>
          <w:b/>
          <w:caps/>
        </w:rPr>
      </w:pPr>
      <w:r w:rsidRPr="006A15B6">
        <w:rPr>
          <w:rFonts w:ascii="Calibri" w:hAnsi="Calibri"/>
          <w:b/>
          <w:caps/>
        </w:rPr>
        <w:tab/>
      </w:r>
      <w:r w:rsidR="006C5C7C">
        <w:rPr>
          <w:rFonts w:ascii="Calibri" w:hAnsi="Calibri"/>
          <w:b/>
          <w:bCs/>
          <w:caps/>
          <w:lang w:val="en-AU"/>
        </w:rPr>
        <w:t>8</w:t>
      </w:r>
      <w:r w:rsidRPr="006A15B6">
        <w:rPr>
          <w:rFonts w:ascii="Calibri" w:hAnsi="Calibri"/>
          <w:b/>
          <w:caps/>
        </w:rPr>
        <w:tab/>
        <w:t>QUESTIONS</w:t>
      </w:r>
    </w:p>
    <w:p w:rsidR="006A15B6" w:rsidRPr="006A15B6" w:rsidRDefault="006A15B6" w:rsidP="006A15B6">
      <w:pPr>
        <w:spacing w:before="120"/>
        <w:ind w:left="720"/>
        <w:jc w:val="both"/>
        <w:rPr>
          <w:rFonts w:ascii="Calibri" w:hAnsi="Calibri"/>
          <w:lang w:val="en-AU"/>
        </w:rPr>
      </w:pPr>
      <w:r w:rsidRPr="006A15B6">
        <w:rPr>
          <w:rFonts w:ascii="Calibri" w:hAnsi="Calibri"/>
          <w:lang w:val="en-AU"/>
        </w:rPr>
        <w:t>Questions without notice were asked.</w:t>
      </w:r>
    </w:p>
    <w:p w:rsidR="00613574" w:rsidRPr="00613574" w:rsidRDefault="00613574" w:rsidP="00613574">
      <w:pPr>
        <w:keepNext/>
        <w:keepLines/>
        <w:tabs>
          <w:tab w:val="right" w:pos="339"/>
          <w:tab w:val="left" w:pos="720"/>
        </w:tabs>
        <w:spacing w:before="240"/>
        <w:ind w:left="720" w:hanging="720"/>
        <w:jc w:val="both"/>
        <w:rPr>
          <w:rFonts w:ascii="Calibri" w:hAnsi="Calibri"/>
          <w:b/>
          <w:lang w:val="en-AU"/>
        </w:rPr>
      </w:pPr>
      <w:r w:rsidRPr="00613574">
        <w:rPr>
          <w:rFonts w:ascii="Calibri" w:hAnsi="Calibri"/>
          <w:b/>
          <w:lang w:val="en-AU"/>
        </w:rPr>
        <w:tab/>
      </w:r>
      <w:r w:rsidR="00332269">
        <w:rPr>
          <w:rFonts w:ascii="Calibri" w:hAnsi="Calibri"/>
          <w:b/>
          <w:bCs/>
          <w:lang w:val="en-AU"/>
        </w:rPr>
        <w:t>9</w:t>
      </w:r>
      <w:r w:rsidRPr="00613574">
        <w:rPr>
          <w:rFonts w:ascii="Calibri" w:hAnsi="Calibri"/>
          <w:b/>
          <w:lang w:val="en-AU"/>
        </w:rPr>
        <w:tab/>
        <w:t>PRESENTATION OF PAPER</w:t>
      </w:r>
    </w:p>
    <w:p w:rsidR="00613574" w:rsidRPr="00613574" w:rsidRDefault="00C82357" w:rsidP="00613574">
      <w:pPr>
        <w:spacing w:before="120"/>
        <w:ind w:left="720"/>
        <w:jc w:val="both"/>
        <w:rPr>
          <w:rFonts w:ascii="Calibri" w:hAnsi="Calibri"/>
          <w:lang w:val="en-AU"/>
        </w:rPr>
      </w:pPr>
      <w:r>
        <w:rPr>
          <w:rFonts w:ascii="Calibri" w:hAnsi="Calibri"/>
          <w:lang w:val="en-AU"/>
        </w:rPr>
        <w:t>Ms Burch</w:t>
      </w:r>
      <w:r w:rsidR="00613574" w:rsidRPr="00613574">
        <w:rPr>
          <w:rFonts w:ascii="Calibri" w:hAnsi="Calibri"/>
          <w:lang w:val="en-AU"/>
        </w:rPr>
        <w:t xml:space="preserve"> (</w:t>
      </w:r>
      <w:r>
        <w:rPr>
          <w:rFonts w:ascii="Calibri" w:hAnsi="Calibri"/>
          <w:lang w:val="en-AU"/>
        </w:rPr>
        <w:t>Speaker</w:t>
      </w:r>
      <w:r w:rsidR="00613574" w:rsidRPr="00613574">
        <w:rPr>
          <w:rFonts w:ascii="Calibri" w:hAnsi="Calibri"/>
          <w:lang w:val="en-AU"/>
        </w:rPr>
        <w:t>) presented the following paper:</w:t>
      </w:r>
    </w:p>
    <w:p w:rsidR="00453CB9" w:rsidRPr="00453CB9" w:rsidRDefault="00453CB9" w:rsidP="00453CB9">
      <w:pPr>
        <w:pStyle w:val="DPSEntryDetail"/>
      </w:pPr>
      <w:r w:rsidRPr="00453CB9">
        <w:t>Justice and Community Safety—</w:t>
      </w:r>
      <w:r w:rsidR="006C6F22" w:rsidRPr="006C6F22">
        <w:t xml:space="preserve"> </w:t>
      </w:r>
      <w:r w:rsidR="006C6F22" w:rsidRPr="006B5DE7">
        <w:t>Standing Committee—Bills referred</w:t>
      </w:r>
      <w:r w:rsidR="006C6F22">
        <w:t xml:space="preserve"> but not inquired into—</w:t>
      </w:r>
      <w:r w:rsidRPr="00453CB9">
        <w:t>Courts and Other Justice Legislation Amendment Bill 2021—Correspondence to Speaker, dated 28 April 2021.</w:t>
      </w:r>
    </w:p>
    <w:p w:rsidR="00E117FE" w:rsidRPr="00613574" w:rsidRDefault="00E117FE" w:rsidP="00E117FE">
      <w:pPr>
        <w:keepNext/>
        <w:keepLines/>
        <w:tabs>
          <w:tab w:val="right" w:pos="339"/>
          <w:tab w:val="left" w:pos="720"/>
        </w:tabs>
        <w:spacing w:before="240"/>
        <w:ind w:left="720" w:hanging="720"/>
        <w:jc w:val="both"/>
        <w:rPr>
          <w:rFonts w:ascii="Calibri" w:hAnsi="Calibri"/>
          <w:b/>
          <w:lang w:val="en-AU"/>
        </w:rPr>
      </w:pPr>
      <w:r w:rsidRPr="00613574">
        <w:rPr>
          <w:rFonts w:ascii="Calibri" w:hAnsi="Calibri"/>
          <w:b/>
          <w:lang w:val="en-AU"/>
        </w:rPr>
        <w:tab/>
      </w:r>
      <w:r w:rsidR="006C5C7C">
        <w:rPr>
          <w:rFonts w:ascii="Calibri" w:hAnsi="Calibri"/>
          <w:b/>
          <w:bCs/>
          <w:lang w:val="en-AU"/>
        </w:rPr>
        <w:t>10</w:t>
      </w:r>
      <w:r w:rsidRPr="00613574">
        <w:rPr>
          <w:rFonts w:ascii="Calibri" w:hAnsi="Calibri"/>
          <w:b/>
          <w:lang w:val="en-AU"/>
        </w:rPr>
        <w:tab/>
        <w:t>PRESENTATION OF PAPER</w:t>
      </w:r>
    </w:p>
    <w:p w:rsidR="00E117FE" w:rsidRPr="00613574" w:rsidRDefault="00E117FE" w:rsidP="00E117FE">
      <w:pPr>
        <w:spacing w:before="120"/>
        <w:ind w:left="720"/>
        <w:jc w:val="both"/>
        <w:rPr>
          <w:rFonts w:ascii="Calibri" w:hAnsi="Calibri"/>
          <w:lang w:val="en-AU"/>
        </w:rPr>
      </w:pPr>
      <w:r>
        <w:rPr>
          <w:rFonts w:ascii="Calibri" w:hAnsi="Calibri"/>
          <w:lang w:val="en-AU"/>
        </w:rPr>
        <w:t>Mr Gentleman</w:t>
      </w:r>
      <w:r w:rsidRPr="00613574">
        <w:rPr>
          <w:rFonts w:ascii="Calibri" w:hAnsi="Calibri"/>
          <w:lang w:val="en-AU"/>
        </w:rPr>
        <w:t xml:space="preserve"> (</w:t>
      </w:r>
      <w:r>
        <w:rPr>
          <w:rFonts w:ascii="Calibri" w:hAnsi="Calibri"/>
          <w:lang w:val="en-AU"/>
        </w:rPr>
        <w:t>Manager of Government Business</w:t>
      </w:r>
      <w:r w:rsidRPr="00613574">
        <w:rPr>
          <w:rFonts w:ascii="Calibri" w:hAnsi="Calibri"/>
          <w:lang w:val="en-AU"/>
        </w:rPr>
        <w:t>) presented the following paper:</w:t>
      </w:r>
    </w:p>
    <w:p w:rsidR="00453CB9" w:rsidRPr="00453CB9" w:rsidRDefault="00453CB9" w:rsidP="00453CB9">
      <w:pPr>
        <w:pStyle w:val="DPSEntryDetail"/>
      </w:pPr>
      <w:r w:rsidRPr="00453CB9">
        <w:t>ACT Children and Young People</w:t>
      </w:r>
      <w:r w:rsidR="006A3B19">
        <w:t>’</w:t>
      </w:r>
      <w:r w:rsidRPr="00453CB9">
        <w:t>s Commitment 2015-2025—Progress update on the implementation, dated May 2021.</w:t>
      </w:r>
    </w:p>
    <w:p w:rsidR="004E5E50" w:rsidRPr="004E5E50" w:rsidRDefault="004E5E50" w:rsidP="004E5E50">
      <w:pPr>
        <w:keepNext/>
        <w:keepLines/>
        <w:tabs>
          <w:tab w:val="right" w:pos="339"/>
          <w:tab w:val="left" w:pos="720"/>
        </w:tabs>
        <w:spacing w:before="240"/>
        <w:ind w:left="720" w:hanging="720"/>
        <w:rPr>
          <w:rFonts w:ascii="Calibri" w:hAnsi="Calibri"/>
          <w:b/>
          <w:caps/>
          <w:lang w:val="en-AU"/>
        </w:rPr>
      </w:pPr>
      <w:r w:rsidRPr="004E5E50">
        <w:rPr>
          <w:rFonts w:ascii="Calibri" w:hAnsi="Calibri"/>
          <w:b/>
          <w:caps/>
          <w:lang w:val="en-AU"/>
        </w:rPr>
        <w:tab/>
      </w:r>
      <w:r w:rsidR="006C5C7C">
        <w:rPr>
          <w:rFonts w:ascii="Calibri" w:hAnsi="Calibri"/>
          <w:b/>
          <w:bCs/>
          <w:caps/>
          <w:lang w:val="en-AU"/>
        </w:rPr>
        <w:t>11</w:t>
      </w:r>
      <w:r w:rsidR="00BC485E">
        <w:rPr>
          <w:rFonts w:ascii="Calibri" w:hAnsi="Calibri"/>
          <w:b/>
          <w:caps/>
          <w:lang w:val="en-AU"/>
        </w:rPr>
        <w:tab/>
        <w:t>EDUCATION—TRANS AND GENDER DIVERSE STUDENTS</w:t>
      </w:r>
    </w:p>
    <w:p w:rsidR="004E5E50" w:rsidRPr="004E5E50" w:rsidRDefault="00BC485E" w:rsidP="004E5E50">
      <w:pPr>
        <w:spacing w:before="120"/>
        <w:ind w:left="720"/>
        <w:rPr>
          <w:rFonts w:ascii="Calibri" w:hAnsi="Calibri"/>
          <w:color w:val="000000"/>
          <w:lang w:val="en-AU"/>
        </w:rPr>
      </w:pPr>
      <w:r>
        <w:rPr>
          <w:rFonts w:ascii="Calibri" w:hAnsi="Calibri"/>
          <w:color w:val="000000"/>
          <w:lang w:val="en-AU"/>
        </w:rPr>
        <w:t>Mr Pettersson</w:t>
      </w:r>
      <w:r w:rsidR="004E5E50" w:rsidRPr="004E5E50">
        <w:rPr>
          <w:rFonts w:ascii="Calibri" w:hAnsi="Calibri"/>
          <w:color w:val="000000"/>
          <w:lang w:val="en-AU"/>
        </w:rPr>
        <w:t>, pursuant to notice, moved—That this Assembly:</w:t>
      </w:r>
    </w:p>
    <w:p w:rsidR="00BC485E" w:rsidRPr="007148E2" w:rsidRDefault="00BC485E" w:rsidP="00BC485E">
      <w:pPr>
        <w:pStyle w:val="DPSEntryIndents"/>
        <w:rPr>
          <w:lang w:eastAsia="en-US"/>
        </w:rPr>
      </w:pPr>
      <w:r w:rsidRPr="007148E2">
        <w:rPr>
          <w:lang w:eastAsia="en-US"/>
        </w:rPr>
        <w:t>acknowledges that the ACT Government:</w:t>
      </w:r>
    </w:p>
    <w:p w:rsidR="00BC485E" w:rsidRPr="007148E2" w:rsidRDefault="00BC485E" w:rsidP="00BC485E">
      <w:pPr>
        <w:pStyle w:val="DPSEntryIndents"/>
        <w:numPr>
          <w:ilvl w:val="1"/>
          <w:numId w:val="3"/>
        </w:numPr>
        <w:rPr>
          <w:lang w:eastAsia="en-US"/>
        </w:rPr>
      </w:pPr>
      <w:r w:rsidRPr="007148E2">
        <w:rPr>
          <w:lang w:eastAsia="en-US"/>
        </w:rPr>
        <w:t>is committed to ensuring that our education system is welcoming, affirming and inclusive of all children; and</w:t>
      </w:r>
    </w:p>
    <w:p w:rsidR="00BC485E" w:rsidRPr="007148E2" w:rsidRDefault="00BC485E" w:rsidP="00BC485E">
      <w:pPr>
        <w:pStyle w:val="DPSEntryIndents"/>
        <w:numPr>
          <w:ilvl w:val="1"/>
          <w:numId w:val="3"/>
        </w:numPr>
        <w:rPr>
          <w:lang w:eastAsia="en-US"/>
        </w:rPr>
      </w:pPr>
      <w:r w:rsidRPr="007148E2">
        <w:rPr>
          <w:lang w:eastAsia="en-US"/>
        </w:rPr>
        <w:t>has already worked to protect trans and gender diverse students through programs such as the Safe and Supportive Schools Policy;</w:t>
      </w:r>
    </w:p>
    <w:p w:rsidR="00BC485E" w:rsidRPr="007148E2" w:rsidRDefault="00BC485E" w:rsidP="00BC485E">
      <w:pPr>
        <w:pStyle w:val="DPSEntryIndents"/>
        <w:rPr>
          <w:lang w:eastAsia="en-US"/>
        </w:rPr>
      </w:pPr>
      <w:r w:rsidRPr="007148E2">
        <w:rPr>
          <w:lang w:eastAsia="en-US"/>
        </w:rPr>
        <w:t>notes that school-aged children of our friends and neighbours in the Canberra region, as well as wider NSW, are not being afforded the same care and respect, because:</w:t>
      </w:r>
    </w:p>
    <w:p w:rsidR="00BC485E" w:rsidRPr="007148E2" w:rsidRDefault="00BC485E" w:rsidP="00BC485E">
      <w:pPr>
        <w:pStyle w:val="DPSEntryIndents"/>
        <w:numPr>
          <w:ilvl w:val="1"/>
          <w:numId w:val="3"/>
        </w:numPr>
        <w:rPr>
          <w:lang w:eastAsia="en-US"/>
        </w:rPr>
      </w:pPr>
      <w:r w:rsidRPr="007148E2">
        <w:rPr>
          <w:lang w:eastAsia="en-US"/>
        </w:rPr>
        <w:t>One Nation</w:t>
      </w:r>
      <w:r w:rsidR="006A3B19">
        <w:rPr>
          <w:lang w:eastAsia="en-US"/>
        </w:rPr>
        <w:t>’</w:t>
      </w:r>
      <w:r w:rsidRPr="007148E2">
        <w:rPr>
          <w:lang w:eastAsia="en-US"/>
        </w:rPr>
        <w:t>s proposed Education Legislation Amendment (Parental Rights) Bill prohibits supporting trans and gender diverse students in the NSW education system as it prohibits recognising their existence;</w:t>
      </w:r>
    </w:p>
    <w:p w:rsidR="00BC485E" w:rsidRPr="007148E2" w:rsidRDefault="00BC485E" w:rsidP="00BC485E">
      <w:pPr>
        <w:pStyle w:val="DPSEntryIndents"/>
        <w:numPr>
          <w:ilvl w:val="1"/>
          <w:numId w:val="3"/>
        </w:numPr>
        <w:rPr>
          <w:lang w:eastAsia="en-US"/>
        </w:rPr>
      </w:pPr>
      <w:r w:rsidRPr="007148E2">
        <w:rPr>
          <w:lang w:eastAsia="en-US"/>
        </w:rPr>
        <w:t>the proposed bill would put teachers at risk of losing their accreditation for acknowledging that trans and gender diverse people exist;</w:t>
      </w:r>
    </w:p>
    <w:p w:rsidR="00BC485E" w:rsidRPr="007148E2" w:rsidRDefault="00BC485E" w:rsidP="00BC485E">
      <w:pPr>
        <w:pStyle w:val="DPSEntryIndents"/>
        <w:numPr>
          <w:ilvl w:val="1"/>
          <w:numId w:val="3"/>
        </w:numPr>
        <w:rPr>
          <w:lang w:eastAsia="en-US"/>
        </w:rPr>
      </w:pPr>
      <w:r w:rsidRPr="007148E2">
        <w:rPr>
          <w:lang w:eastAsia="en-US"/>
        </w:rPr>
        <w:t>the bill would further marginalise children who would have no access to information about who they are and what they are experiencing; and</w:t>
      </w:r>
    </w:p>
    <w:p w:rsidR="00BC485E" w:rsidRPr="007148E2" w:rsidRDefault="00BC485E" w:rsidP="00BC485E">
      <w:pPr>
        <w:pStyle w:val="DPSEntryIndents"/>
        <w:numPr>
          <w:ilvl w:val="1"/>
          <w:numId w:val="3"/>
        </w:numPr>
        <w:rPr>
          <w:lang w:eastAsia="en-US"/>
        </w:rPr>
      </w:pPr>
      <w:r w:rsidRPr="007148E2">
        <w:rPr>
          <w:lang w:eastAsia="en-US"/>
        </w:rPr>
        <w:t>the bill undermines the important role that our education system plays in enabling a child</w:t>
      </w:r>
      <w:r w:rsidR="006A3B19">
        <w:rPr>
          <w:lang w:eastAsia="en-US"/>
        </w:rPr>
        <w:t>’</w:t>
      </w:r>
      <w:r w:rsidRPr="007148E2">
        <w:rPr>
          <w:lang w:eastAsia="en-US"/>
        </w:rPr>
        <w:t xml:space="preserve">s development of knowledge, understanding, and empathy towards people from different backgrounds and life experiences; and </w:t>
      </w:r>
    </w:p>
    <w:p w:rsidR="00BC485E" w:rsidRPr="007148E2" w:rsidRDefault="00BC485E" w:rsidP="00AF7096">
      <w:pPr>
        <w:pStyle w:val="DPSEntryIndents"/>
        <w:keepNext/>
        <w:keepLines/>
        <w:rPr>
          <w:lang w:eastAsia="en-US"/>
        </w:rPr>
      </w:pPr>
      <w:r w:rsidRPr="007148E2">
        <w:rPr>
          <w:lang w:eastAsia="en-US"/>
        </w:rPr>
        <w:lastRenderedPageBreak/>
        <w:t xml:space="preserve">calls on the: </w:t>
      </w:r>
    </w:p>
    <w:p w:rsidR="00BC485E" w:rsidRPr="007148E2" w:rsidRDefault="00BC485E" w:rsidP="00AF7096">
      <w:pPr>
        <w:pStyle w:val="DPSEntryIndents"/>
        <w:keepNext/>
        <w:keepLines/>
        <w:numPr>
          <w:ilvl w:val="1"/>
          <w:numId w:val="3"/>
        </w:numPr>
        <w:rPr>
          <w:lang w:eastAsia="en-US"/>
        </w:rPr>
      </w:pPr>
      <w:r w:rsidRPr="007148E2">
        <w:rPr>
          <w:lang w:eastAsia="en-US"/>
        </w:rPr>
        <w:t>ACT Government to continue its work supporting trans and gender diverse students within our education system;</w:t>
      </w:r>
    </w:p>
    <w:p w:rsidR="00BC485E" w:rsidRPr="007148E2" w:rsidRDefault="00BC485E" w:rsidP="00BC485E">
      <w:pPr>
        <w:pStyle w:val="DPSEntryIndents"/>
        <w:numPr>
          <w:ilvl w:val="1"/>
          <w:numId w:val="3"/>
        </w:numPr>
        <w:rPr>
          <w:lang w:eastAsia="en-US"/>
        </w:rPr>
      </w:pPr>
      <w:r w:rsidRPr="007148E2">
        <w:rPr>
          <w:lang w:eastAsia="en-US"/>
        </w:rPr>
        <w:t>ACT Assembly</w:t>
      </w:r>
      <w:r>
        <w:rPr>
          <w:lang w:eastAsia="en-US"/>
        </w:rPr>
        <w:t xml:space="preserve"> to write to the chair of NSW Parliamentary Portfolio Committee No 3 – Education, Mark Latham MLC, consistent with the terms of this motion;</w:t>
      </w:r>
    </w:p>
    <w:p w:rsidR="00BC485E" w:rsidRDefault="00BC485E" w:rsidP="00BC485E">
      <w:pPr>
        <w:pStyle w:val="DPSEntryIndents"/>
        <w:numPr>
          <w:ilvl w:val="1"/>
          <w:numId w:val="3"/>
        </w:numPr>
        <w:rPr>
          <w:lang w:eastAsia="en-US"/>
        </w:rPr>
      </w:pPr>
      <w:r w:rsidRPr="007148E2">
        <w:rPr>
          <w:lang w:eastAsia="en-US"/>
        </w:rPr>
        <w:t>ACT Minister for Education and Youth Affairs to write to her counterpart in the NSW Government expressing our concern about the effect of the bill debate on trans and diverse children in the ACT and urge the NSW G</w:t>
      </w:r>
      <w:r>
        <w:rPr>
          <w:lang w:eastAsia="en-US"/>
        </w:rPr>
        <w:t>overnment to vote down the bill; and</w:t>
      </w:r>
    </w:p>
    <w:p w:rsidR="004E5E50" w:rsidRPr="004E5E50" w:rsidRDefault="00BC485E" w:rsidP="00BC485E">
      <w:pPr>
        <w:pStyle w:val="DPSEntryIndents"/>
        <w:numPr>
          <w:ilvl w:val="1"/>
          <w:numId w:val="3"/>
        </w:numPr>
        <w:rPr>
          <w:color w:val="000000"/>
        </w:rPr>
      </w:pPr>
      <w:r>
        <w:rPr>
          <w:lang w:eastAsia="en-US"/>
        </w:rPr>
        <w:t>ACT Assembly to condemn those that support transphobia.</w:t>
      </w:r>
    </w:p>
    <w:p w:rsidR="004E5E50" w:rsidRPr="004E5E50" w:rsidRDefault="004E5E50" w:rsidP="004E5E50">
      <w:pPr>
        <w:spacing w:before="120"/>
        <w:ind w:left="720" w:right="-35"/>
        <w:rPr>
          <w:rFonts w:ascii="Calibri" w:hAnsi="Calibri"/>
          <w:color w:val="000000"/>
          <w:lang w:val="en-AU"/>
        </w:rPr>
      </w:pPr>
      <w:r w:rsidRPr="004E5E50">
        <w:rPr>
          <w:rFonts w:ascii="Calibri" w:hAnsi="Calibri"/>
          <w:color w:val="000000"/>
          <w:lang w:val="en-AU"/>
        </w:rPr>
        <w:t>Debate ensued.</w:t>
      </w:r>
    </w:p>
    <w:p w:rsidR="004E5E50" w:rsidRPr="004E5E50" w:rsidRDefault="004E5E50" w:rsidP="004E5E50">
      <w:pPr>
        <w:spacing w:before="120"/>
        <w:ind w:left="720"/>
        <w:rPr>
          <w:rFonts w:ascii="Calibri" w:hAnsi="Calibri"/>
          <w:color w:val="000000"/>
          <w:lang w:val="en-AU"/>
        </w:rPr>
      </w:pPr>
      <w:r w:rsidRPr="004E5E50">
        <w:rPr>
          <w:rFonts w:ascii="Calibri" w:hAnsi="Calibri"/>
          <w:color w:val="000000"/>
          <w:lang w:val="en-AU"/>
        </w:rPr>
        <w:t>Question—put and passed.</w:t>
      </w:r>
    </w:p>
    <w:p w:rsidR="004E5E50" w:rsidRPr="004E5E50" w:rsidRDefault="004E5E50" w:rsidP="004E5E50">
      <w:pPr>
        <w:keepNext/>
        <w:keepLines/>
        <w:tabs>
          <w:tab w:val="right" w:pos="339"/>
          <w:tab w:val="left" w:pos="720"/>
        </w:tabs>
        <w:spacing w:before="240"/>
        <w:ind w:left="720" w:hanging="720"/>
        <w:rPr>
          <w:rFonts w:ascii="Calibri" w:hAnsi="Calibri"/>
          <w:b/>
          <w:caps/>
          <w:lang w:val="en-AU"/>
        </w:rPr>
      </w:pPr>
      <w:r w:rsidRPr="004E5E50">
        <w:rPr>
          <w:rFonts w:ascii="Calibri" w:hAnsi="Calibri"/>
          <w:b/>
          <w:caps/>
          <w:lang w:val="en-AU"/>
        </w:rPr>
        <w:tab/>
      </w:r>
      <w:r w:rsidR="006C5C7C">
        <w:rPr>
          <w:rFonts w:ascii="Calibri" w:hAnsi="Calibri"/>
          <w:b/>
          <w:bCs/>
          <w:caps/>
          <w:lang w:val="en-AU"/>
        </w:rPr>
        <w:t>12</w:t>
      </w:r>
      <w:r w:rsidRPr="004E5E50">
        <w:rPr>
          <w:rFonts w:ascii="Calibri" w:hAnsi="Calibri"/>
          <w:b/>
          <w:caps/>
          <w:lang w:val="en-AU"/>
        </w:rPr>
        <w:tab/>
      </w:r>
      <w:r w:rsidR="000D4513">
        <w:rPr>
          <w:rFonts w:ascii="Calibri" w:hAnsi="Calibri"/>
          <w:b/>
          <w:caps/>
          <w:lang w:val="en-AU"/>
        </w:rPr>
        <w:t>yerrabi pond—parking</w:t>
      </w:r>
    </w:p>
    <w:p w:rsidR="004E5E50" w:rsidRPr="004E5E50" w:rsidRDefault="000D4513" w:rsidP="004E5E50">
      <w:pPr>
        <w:spacing w:before="120"/>
        <w:ind w:left="720"/>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Castley</w:t>
      </w:r>
      <w:proofErr w:type="spellEnd"/>
      <w:r w:rsidR="004E5E50" w:rsidRPr="004E5E50">
        <w:rPr>
          <w:rFonts w:ascii="Calibri" w:hAnsi="Calibri"/>
          <w:color w:val="000000"/>
          <w:lang w:val="en-AU"/>
        </w:rPr>
        <w:t>, pursuant to notice, moved—That this Assembly:</w:t>
      </w:r>
    </w:p>
    <w:p w:rsidR="000D4513" w:rsidRPr="007148E2" w:rsidRDefault="000D4513" w:rsidP="000D4513">
      <w:pPr>
        <w:pStyle w:val="DPSEntryIndents"/>
        <w:numPr>
          <w:ilvl w:val="0"/>
          <w:numId w:val="18"/>
        </w:numPr>
        <w:rPr>
          <w:lang w:eastAsia="en-US"/>
        </w:rPr>
      </w:pPr>
      <w:r w:rsidRPr="007148E2">
        <w:rPr>
          <w:lang w:eastAsia="en-US"/>
        </w:rPr>
        <w:t>notes the Government drew up plans eight years ago for more parking to support Yerrabi Pond foreshore businesses but no extra parking has been provided;</w:t>
      </w:r>
    </w:p>
    <w:p w:rsidR="000D4513" w:rsidRPr="007148E2" w:rsidRDefault="000D4513" w:rsidP="000D4513">
      <w:pPr>
        <w:pStyle w:val="DPSEntryIndents"/>
        <w:rPr>
          <w:lang w:eastAsia="en-US"/>
        </w:rPr>
      </w:pPr>
      <w:r w:rsidRPr="007148E2">
        <w:rPr>
          <w:lang w:eastAsia="en-US"/>
        </w:rPr>
        <w:t>further notes:</w:t>
      </w:r>
    </w:p>
    <w:p w:rsidR="000D4513" w:rsidRPr="007148E2" w:rsidRDefault="000D4513" w:rsidP="000D4513">
      <w:pPr>
        <w:pStyle w:val="DPSEntryIndents"/>
        <w:numPr>
          <w:ilvl w:val="1"/>
          <w:numId w:val="3"/>
        </w:numPr>
        <w:rPr>
          <w:lang w:eastAsia="en-US"/>
        </w:rPr>
      </w:pPr>
      <w:r w:rsidRPr="007148E2">
        <w:rPr>
          <w:lang w:eastAsia="en-US"/>
        </w:rPr>
        <w:t>Gungahlin is Canberra</w:t>
      </w:r>
      <w:r w:rsidR="006A3B19">
        <w:rPr>
          <w:lang w:eastAsia="en-US"/>
        </w:rPr>
        <w:t>’</w:t>
      </w:r>
      <w:r w:rsidRPr="007148E2">
        <w:rPr>
          <w:lang w:eastAsia="en-US"/>
        </w:rPr>
        <w:t>s fastest growing region and Yerrabi Pond is the only major community recreation area;</w:t>
      </w:r>
    </w:p>
    <w:p w:rsidR="000D4513" w:rsidRPr="007148E2" w:rsidRDefault="000D4513" w:rsidP="000D4513">
      <w:pPr>
        <w:pStyle w:val="DPSEntryIndents"/>
        <w:numPr>
          <w:ilvl w:val="1"/>
          <w:numId w:val="3"/>
        </w:numPr>
        <w:rPr>
          <w:lang w:eastAsia="en-US"/>
        </w:rPr>
      </w:pPr>
      <w:r w:rsidRPr="007148E2">
        <w:rPr>
          <w:lang w:eastAsia="en-US"/>
        </w:rPr>
        <w:t>Yerrabi Pond has been neglected by the Government with insufficient and inadequate community services and facilities. In some areas it is an eyesore and unsafe particularly at night;</w:t>
      </w:r>
    </w:p>
    <w:p w:rsidR="000D4513" w:rsidRPr="007148E2" w:rsidRDefault="000D4513" w:rsidP="000D4513">
      <w:pPr>
        <w:pStyle w:val="DPSEntryIndents"/>
        <w:numPr>
          <w:ilvl w:val="1"/>
          <w:numId w:val="3"/>
        </w:numPr>
        <w:rPr>
          <w:lang w:eastAsia="en-US"/>
        </w:rPr>
      </w:pPr>
      <w:r w:rsidRPr="007148E2">
        <w:rPr>
          <w:lang w:eastAsia="en-US"/>
        </w:rPr>
        <w:t>a petition with more than 1</w:t>
      </w:r>
      <w:r w:rsidR="00F5607B">
        <w:rPr>
          <w:lang w:eastAsia="en-US"/>
        </w:rPr>
        <w:t xml:space="preserve"> </w:t>
      </w:r>
      <w:r w:rsidRPr="007148E2">
        <w:rPr>
          <w:lang w:eastAsia="en-US"/>
        </w:rPr>
        <w:t>000 signatures was lodged in April 2021 detailing the poor state of Yerrabi Pond and the urgent need for better parking, toilets and lighting as well as improved communit</w:t>
      </w:r>
      <w:r w:rsidR="00C21E27">
        <w:rPr>
          <w:lang w:eastAsia="en-US"/>
        </w:rPr>
        <w:t>y facilities such as barbecues;</w:t>
      </w:r>
    </w:p>
    <w:p w:rsidR="000D4513" w:rsidRPr="007148E2" w:rsidRDefault="000D4513" w:rsidP="000D4513">
      <w:pPr>
        <w:pStyle w:val="DPSEntryIndents"/>
        <w:numPr>
          <w:ilvl w:val="1"/>
          <w:numId w:val="3"/>
        </w:numPr>
        <w:rPr>
          <w:lang w:eastAsia="en-US"/>
        </w:rPr>
      </w:pPr>
      <w:r w:rsidRPr="007148E2">
        <w:rPr>
          <w:lang w:eastAsia="en-US"/>
        </w:rPr>
        <w:t>there is a particular need for more parking for customer access to support struggling businesses on the foreshore;</w:t>
      </w:r>
    </w:p>
    <w:p w:rsidR="000D4513" w:rsidRPr="007148E2" w:rsidRDefault="000D4513" w:rsidP="000D4513">
      <w:pPr>
        <w:pStyle w:val="DPSEntryIndents"/>
        <w:numPr>
          <w:ilvl w:val="1"/>
          <w:numId w:val="3"/>
        </w:numPr>
        <w:rPr>
          <w:lang w:eastAsia="en-US"/>
        </w:rPr>
      </w:pPr>
      <w:r w:rsidRPr="007148E2">
        <w:rPr>
          <w:lang w:eastAsia="en-US"/>
        </w:rPr>
        <w:t>in 2013, the ACT Government did planning work for extra parking at Yerrabi Pond with up to 28 new spots in the grassed median area of Nellie Hamilton Drive. This was in response to limited parking for patrons of Curves fitness centre and other businesses;</w:t>
      </w:r>
    </w:p>
    <w:p w:rsidR="000D4513" w:rsidRPr="007148E2" w:rsidRDefault="000D4513" w:rsidP="000D4513">
      <w:pPr>
        <w:pStyle w:val="DPSEntryIndents"/>
        <w:numPr>
          <w:ilvl w:val="1"/>
          <w:numId w:val="3"/>
        </w:numPr>
        <w:rPr>
          <w:lang w:eastAsia="en-US"/>
        </w:rPr>
      </w:pPr>
      <w:r w:rsidRPr="007148E2">
        <w:rPr>
          <w:lang w:eastAsia="en-US"/>
        </w:rPr>
        <w:t>the Government also did community consultation and acknowledged it was a priority issue;</w:t>
      </w:r>
    </w:p>
    <w:p w:rsidR="000D4513" w:rsidRPr="007148E2" w:rsidRDefault="000D4513" w:rsidP="000D4513">
      <w:pPr>
        <w:pStyle w:val="DPSEntryIndents"/>
        <w:numPr>
          <w:ilvl w:val="1"/>
          <w:numId w:val="3"/>
        </w:numPr>
        <w:rPr>
          <w:lang w:eastAsia="en-US"/>
        </w:rPr>
      </w:pPr>
      <w:r w:rsidRPr="007148E2">
        <w:rPr>
          <w:lang w:eastAsia="en-US"/>
        </w:rPr>
        <w:t>eight years later, local businesses and the community are still waiting and have little confidence in the Government to heed their calls for more parking and amenities;</w:t>
      </w:r>
    </w:p>
    <w:p w:rsidR="000D4513" w:rsidRPr="007148E2" w:rsidRDefault="000D4513" w:rsidP="000D4513">
      <w:pPr>
        <w:pStyle w:val="DPSEntryIndents"/>
        <w:numPr>
          <w:ilvl w:val="1"/>
          <w:numId w:val="3"/>
        </w:numPr>
        <w:rPr>
          <w:lang w:eastAsia="en-US"/>
        </w:rPr>
      </w:pPr>
      <w:r w:rsidRPr="007148E2">
        <w:rPr>
          <w:lang w:eastAsia="en-US"/>
        </w:rPr>
        <w:lastRenderedPageBreak/>
        <w:t>business owners have been forced to relocate or shut due to lack of parking; and</w:t>
      </w:r>
    </w:p>
    <w:p w:rsidR="000D4513" w:rsidRPr="007148E2" w:rsidRDefault="000D4513" w:rsidP="000D4513">
      <w:pPr>
        <w:pStyle w:val="DPSEntryIndents"/>
        <w:numPr>
          <w:ilvl w:val="1"/>
          <w:numId w:val="3"/>
        </w:numPr>
        <w:rPr>
          <w:lang w:eastAsia="en-US"/>
        </w:rPr>
      </w:pPr>
      <w:r w:rsidRPr="007148E2">
        <w:rPr>
          <w:lang w:eastAsia="en-US"/>
        </w:rPr>
        <w:t>the Gungahlin Community Council listed extra parking at Nellie Hamilton Drive as a priority issue in its 2013-14 budget submission; and</w:t>
      </w:r>
    </w:p>
    <w:p w:rsidR="000D4513" w:rsidRPr="007148E2" w:rsidRDefault="00C21E27" w:rsidP="000D4513">
      <w:pPr>
        <w:pStyle w:val="DPSEntryIndents"/>
        <w:rPr>
          <w:lang w:eastAsia="en-US"/>
        </w:rPr>
      </w:pPr>
      <w:r>
        <w:rPr>
          <w:lang w:eastAsia="en-US"/>
        </w:rPr>
        <w:t>calls on the ACT Government to</w:t>
      </w:r>
      <w:r w:rsidR="00943127">
        <w:rPr>
          <w:lang w:eastAsia="en-US"/>
        </w:rPr>
        <w:t>:</w:t>
      </w:r>
    </w:p>
    <w:p w:rsidR="000D4513" w:rsidRPr="007148E2" w:rsidRDefault="000D4513" w:rsidP="000D4513">
      <w:pPr>
        <w:pStyle w:val="DPSEntryIndents"/>
        <w:numPr>
          <w:ilvl w:val="1"/>
          <w:numId w:val="3"/>
        </w:numPr>
        <w:rPr>
          <w:lang w:eastAsia="en-US"/>
        </w:rPr>
      </w:pPr>
      <w:r w:rsidRPr="007148E2">
        <w:rPr>
          <w:lang w:eastAsia="en-US"/>
        </w:rPr>
        <w:t>immediately explain why extra parking along Nellie Hamilton Drive planned in 2013 has not happened; and</w:t>
      </w:r>
    </w:p>
    <w:p w:rsidR="004E5E50" w:rsidRPr="004E5E50" w:rsidRDefault="000D4513" w:rsidP="000D4513">
      <w:pPr>
        <w:pStyle w:val="DPSEntryIndents"/>
        <w:numPr>
          <w:ilvl w:val="1"/>
          <w:numId w:val="3"/>
        </w:numPr>
        <w:rPr>
          <w:color w:val="000000"/>
        </w:rPr>
      </w:pPr>
      <w:r w:rsidRPr="007148E2">
        <w:rPr>
          <w:lang w:eastAsia="en-US"/>
        </w:rPr>
        <w:t>provide a timeline for when and how it will occur by no later than the last sitting day in August 2021.</w:t>
      </w:r>
    </w:p>
    <w:p w:rsidR="004E5E50" w:rsidRDefault="004E5E50" w:rsidP="004E5E50">
      <w:pPr>
        <w:spacing w:before="120"/>
        <w:ind w:left="720" w:right="-35"/>
        <w:rPr>
          <w:rFonts w:ascii="Calibri" w:hAnsi="Calibri"/>
          <w:color w:val="000000"/>
          <w:lang w:val="en-AU"/>
        </w:rPr>
      </w:pPr>
      <w:r w:rsidRPr="004E5E50">
        <w:rPr>
          <w:rFonts w:ascii="Calibri" w:hAnsi="Calibri"/>
          <w:color w:val="000000"/>
          <w:lang w:val="en-AU"/>
        </w:rPr>
        <w:t>Debate ensued.</w:t>
      </w:r>
    </w:p>
    <w:p w:rsidR="00890C07" w:rsidRDefault="00890C07" w:rsidP="00890C07">
      <w:pPr>
        <w:pStyle w:val="DPSEntryDetail"/>
      </w:pPr>
      <w:r>
        <w:t>Mr Steel (Minister for Transport and City Services) moved th</w:t>
      </w:r>
      <w:r w:rsidR="003E0D91">
        <w:t>e following amendment: Omit (2)</w:t>
      </w:r>
      <w:r>
        <w:t>(a) to (</w:t>
      </w:r>
      <w:proofErr w:type="spellStart"/>
      <w:r>
        <w:t>i</w:t>
      </w:r>
      <w:proofErr w:type="spellEnd"/>
      <w:r>
        <w:t>) and (3)(a) to (b) and substitute:</w:t>
      </w:r>
    </w:p>
    <w:p w:rsidR="00890C07" w:rsidRPr="00FF4E5F" w:rsidRDefault="00890C07" w:rsidP="00890C07">
      <w:pPr>
        <w:pStyle w:val="DPSEntryIndents"/>
        <w:numPr>
          <w:ilvl w:val="0"/>
          <w:numId w:val="0"/>
        </w:numPr>
        <w:tabs>
          <w:tab w:val="left" w:pos="1418"/>
        </w:tabs>
        <w:ind w:left="720"/>
        <w:rPr>
          <w:rFonts w:eastAsia="Calibri"/>
        </w:rPr>
      </w:pPr>
      <w:r>
        <w:rPr>
          <w:rFonts w:eastAsia="Calibri"/>
        </w:rPr>
        <w:t>“(2)</w:t>
      </w:r>
      <w:r>
        <w:rPr>
          <w:rFonts w:eastAsia="Calibri"/>
        </w:rPr>
        <w:tab/>
      </w:r>
      <w:r w:rsidRPr="00FF4E5F">
        <w:rPr>
          <w:rFonts w:eastAsia="Calibri"/>
        </w:rPr>
        <w:t>further notes:</w:t>
      </w:r>
    </w:p>
    <w:p w:rsidR="00890C07" w:rsidRDefault="00890C07" w:rsidP="00890C07">
      <w:pPr>
        <w:pStyle w:val="DPSEntryIndentsLev2"/>
        <w:rPr>
          <w:rFonts w:eastAsia="Calibri"/>
        </w:rPr>
      </w:pPr>
      <w:r>
        <w:rPr>
          <w:rFonts w:eastAsia="Calibri"/>
        </w:rPr>
        <w:t>Gungahlin is Canberra’s fastest growing region and Yerrabi Pond is a key community recreation area;</w:t>
      </w:r>
    </w:p>
    <w:p w:rsidR="00890C07" w:rsidRDefault="00890C07" w:rsidP="00890C07">
      <w:pPr>
        <w:pStyle w:val="DPSEntryIndentsLev2"/>
        <w:rPr>
          <w:rFonts w:eastAsia="Calibri"/>
        </w:rPr>
      </w:pPr>
      <w:r>
        <w:rPr>
          <w:rFonts w:eastAsia="Calibri"/>
        </w:rPr>
        <w:t>the Gungahlin community greatly values Yerrabi Pond and is eager to see increased community facilities there, including those addressing amenity and safety;</w:t>
      </w:r>
    </w:p>
    <w:p w:rsidR="00890C07" w:rsidRPr="00FF4E5F" w:rsidRDefault="00890C07" w:rsidP="00890C07">
      <w:pPr>
        <w:pStyle w:val="DPSEntryIndentsLev2"/>
        <w:rPr>
          <w:rFonts w:eastAsia="Calibri"/>
        </w:rPr>
      </w:pPr>
      <w:r w:rsidRPr="00FF4E5F">
        <w:rPr>
          <w:rFonts w:eastAsia="Calibri"/>
        </w:rPr>
        <w:t>a petition with more than 1</w:t>
      </w:r>
      <w:r w:rsidR="00F5607B">
        <w:rPr>
          <w:rFonts w:eastAsia="Calibri"/>
        </w:rPr>
        <w:t xml:space="preserve"> </w:t>
      </w:r>
      <w:r w:rsidRPr="00FF4E5F">
        <w:rPr>
          <w:rFonts w:eastAsia="Calibri"/>
        </w:rPr>
        <w:t xml:space="preserve">000 signatures was lodged in April 2021 detailing the need for better parking, toilets and lighting as well as improved community facilities such as barbecues; </w:t>
      </w:r>
    </w:p>
    <w:p w:rsidR="00890C07" w:rsidRPr="00FF4E5F" w:rsidRDefault="00890C07" w:rsidP="00890C07">
      <w:pPr>
        <w:pStyle w:val="DPSEntryIndentsLev2"/>
        <w:rPr>
          <w:rFonts w:eastAsia="Calibri"/>
        </w:rPr>
      </w:pPr>
      <w:r w:rsidRPr="00FF4E5F">
        <w:rPr>
          <w:rFonts w:eastAsia="Calibri"/>
        </w:rPr>
        <w:t>there is a particular need for more parking for customer access to support local businesses on the foreshore;</w:t>
      </w:r>
    </w:p>
    <w:p w:rsidR="00890C07" w:rsidRPr="00FF4E5F" w:rsidRDefault="00890C07" w:rsidP="00890C07">
      <w:pPr>
        <w:pStyle w:val="DPSEntryIndentsLev2"/>
        <w:rPr>
          <w:rFonts w:eastAsia="Calibri"/>
        </w:rPr>
      </w:pPr>
      <w:r w:rsidRPr="00FF4E5F">
        <w:rPr>
          <w:rFonts w:eastAsia="Calibri"/>
        </w:rPr>
        <w:t xml:space="preserve">in 2013, the ACT Government </w:t>
      </w:r>
      <w:r>
        <w:rPr>
          <w:rFonts w:eastAsia="Calibri"/>
        </w:rPr>
        <w:t>undertook</w:t>
      </w:r>
      <w:r w:rsidRPr="00FF4E5F">
        <w:rPr>
          <w:rFonts w:eastAsia="Calibri"/>
        </w:rPr>
        <w:t xml:space="preserve"> planning work for extra parking at Yerrabi Pond with up to 28 new spots in the grassed median area of Nellie Hamilton Drive;</w:t>
      </w:r>
    </w:p>
    <w:p w:rsidR="00890C07" w:rsidRPr="00FF4E5F" w:rsidRDefault="00890C07" w:rsidP="00890C07">
      <w:pPr>
        <w:pStyle w:val="DPSEntryIndentsLev2"/>
        <w:rPr>
          <w:rFonts w:eastAsia="Calibri"/>
        </w:rPr>
      </w:pPr>
      <w:r w:rsidRPr="00FF4E5F">
        <w:rPr>
          <w:rFonts w:eastAsia="Calibri"/>
        </w:rPr>
        <w:t xml:space="preserve">the Government also </w:t>
      </w:r>
      <w:r>
        <w:rPr>
          <w:rFonts w:eastAsia="Calibri"/>
        </w:rPr>
        <w:t>undertook</w:t>
      </w:r>
      <w:r w:rsidRPr="00FF4E5F">
        <w:rPr>
          <w:rFonts w:eastAsia="Calibri"/>
        </w:rPr>
        <w:t xml:space="preserve"> community consultation and acknowledged it was a priority issue;</w:t>
      </w:r>
    </w:p>
    <w:p w:rsidR="00890C07" w:rsidRPr="00FF4E5F" w:rsidRDefault="00890C07" w:rsidP="00890C07">
      <w:pPr>
        <w:pStyle w:val="DPSEntryIndentsLev2"/>
        <w:rPr>
          <w:rFonts w:eastAsia="Calibri"/>
        </w:rPr>
      </w:pPr>
      <w:r w:rsidRPr="00FF4E5F">
        <w:rPr>
          <w:rFonts w:eastAsia="Calibri"/>
        </w:rPr>
        <w:t>eight years later, local businesses and the community are waiting for the parking issue to be addressed;</w:t>
      </w:r>
    </w:p>
    <w:p w:rsidR="00890C07" w:rsidRPr="00FF4E5F" w:rsidRDefault="00890C07" w:rsidP="00890C07">
      <w:pPr>
        <w:pStyle w:val="DPSEntryIndentsLev2"/>
        <w:rPr>
          <w:rFonts w:eastAsia="Calibri"/>
        </w:rPr>
      </w:pPr>
      <w:r w:rsidRPr="00FF4E5F">
        <w:rPr>
          <w:rFonts w:eastAsia="Calibri"/>
        </w:rPr>
        <w:t>parking remains a challenge for business owners, some of whom have chosen to relocate; and</w:t>
      </w:r>
    </w:p>
    <w:p w:rsidR="00890C07" w:rsidRDefault="00890C07" w:rsidP="00890C07">
      <w:pPr>
        <w:pStyle w:val="DPSEntryIndentsLev2"/>
        <w:rPr>
          <w:rFonts w:eastAsia="Calibri"/>
        </w:rPr>
      </w:pPr>
      <w:r w:rsidRPr="00FF4E5F">
        <w:rPr>
          <w:rFonts w:eastAsia="Calibri"/>
        </w:rPr>
        <w:t>the Gungahlin Community Council listed extra parking at Nellie Hamilton Drive as a priority issue in its 2013-14 budget submission</w:t>
      </w:r>
      <w:r>
        <w:rPr>
          <w:rFonts w:eastAsia="Calibri"/>
        </w:rPr>
        <w:t>; and</w:t>
      </w:r>
    </w:p>
    <w:p w:rsidR="00890C07" w:rsidRPr="00DA5D1F" w:rsidRDefault="00890C07" w:rsidP="00DA5D1F">
      <w:pPr>
        <w:pStyle w:val="DPSEntryIndents"/>
        <w:numPr>
          <w:ilvl w:val="0"/>
          <w:numId w:val="22"/>
        </w:numPr>
        <w:rPr>
          <w:rFonts w:eastAsia="Calibri"/>
        </w:rPr>
      </w:pPr>
      <w:r w:rsidRPr="00DA5D1F">
        <w:rPr>
          <w:rFonts w:eastAsia="Calibri"/>
        </w:rPr>
        <w:t>calls on the ACT Government to:</w:t>
      </w:r>
    </w:p>
    <w:p w:rsidR="00890C07" w:rsidRPr="00C3399C" w:rsidRDefault="00890C07" w:rsidP="00CB0E9F">
      <w:pPr>
        <w:pStyle w:val="DPSEntryIndentsLev2"/>
        <w:keepNext/>
        <w:keepLines/>
        <w:numPr>
          <w:ilvl w:val="1"/>
          <w:numId w:val="3"/>
        </w:numPr>
        <w:rPr>
          <w:rFonts w:eastAsia="Calibri"/>
        </w:rPr>
      </w:pPr>
      <w:r>
        <w:t>continue consulting with the Gungahlin community on improvements to Yerrabi Pond including parking and improvements, with design and construction to follow; and</w:t>
      </w:r>
    </w:p>
    <w:p w:rsidR="00890C07" w:rsidRPr="00C3399C" w:rsidRDefault="00890C07" w:rsidP="00890C07">
      <w:pPr>
        <w:pStyle w:val="DPSEntryIndentsLev2"/>
        <w:numPr>
          <w:ilvl w:val="1"/>
          <w:numId w:val="3"/>
        </w:numPr>
        <w:rPr>
          <w:rFonts w:eastAsia="Calibri"/>
          <w:szCs w:val="24"/>
        </w:rPr>
      </w:pPr>
      <w:r>
        <w:rPr>
          <w:szCs w:val="24"/>
        </w:rPr>
        <w:t>c</w:t>
      </w:r>
      <w:r w:rsidRPr="00C3399C">
        <w:rPr>
          <w:szCs w:val="24"/>
        </w:rPr>
        <w:t>ontinue to invest in Yerrabi Pond, based on priorities identified through community consultation.</w:t>
      </w:r>
      <w:r>
        <w:rPr>
          <w:szCs w:val="24"/>
        </w:rPr>
        <w:t>”</w:t>
      </w:r>
      <w:r w:rsidR="008B02F6">
        <w:rPr>
          <w:szCs w:val="24"/>
        </w:rPr>
        <w:t>.</w:t>
      </w:r>
    </w:p>
    <w:p w:rsidR="006C5C7C" w:rsidRDefault="00AE06A2" w:rsidP="004E5E50">
      <w:pPr>
        <w:spacing w:before="120"/>
        <w:ind w:left="720"/>
        <w:rPr>
          <w:rFonts w:ascii="Calibri" w:hAnsi="Calibri"/>
          <w:color w:val="000000"/>
          <w:lang w:val="en-AU"/>
        </w:rPr>
      </w:pPr>
      <w:r>
        <w:rPr>
          <w:rFonts w:ascii="Calibri" w:hAnsi="Calibri"/>
          <w:color w:val="000000"/>
          <w:lang w:val="en-AU"/>
        </w:rPr>
        <w:lastRenderedPageBreak/>
        <w:t>Debate continued.</w:t>
      </w:r>
    </w:p>
    <w:p w:rsidR="00AE06A2" w:rsidRDefault="00AE06A2" w:rsidP="004E5E50">
      <w:pPr>
        <w:spacing w:before="120"/>
        <w:ind w:left="720"/>
        <w:rPr>
          <w:rFonts w:ascii="Calibri" w:hAnsi="Calibri"/>
          <w:color w:val="000000"/>
          <w:lang w:val="en-AU"/>
        </w:rPr>
      </w:pPr>
      <w:r>
        <w:rPr>
          <w:rFonts w:ascii="Calibri" w:hAnsi="Calibri"/>
          <w:color w:val="000000"/>
          <w:lang w:val="en-AU"/>
        </w:rPr>
        <w:t>Question—That the amendment be agreed to—put.</w:t>
      </w:r>
    </w:p>
    <w:p w:rsidR="009723F3" w:rsidRDefault="009723F3" w:rsidP="009723F3">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002" w:type="dxa"/>
        <w:tblLayout w:type="fixed"/>
        <w:tblCellMar>
          <w:left w:w="720" w:type="dxa"/>
          <w:right w:w="56" w:type="dxa"/>
        </w:tblCellMar>
        <w:tblLook w:val="0000" w:firstRow="0" w:lastRow="0" w:firstColumn="0" w:lastColumn="0" w:noHBand="0" w:noVBand="0"/>
      </w:tblPr>
      <w:tblGrid>
        <w:gridCol w:w="2268"/>
        <w:gridCol w:w="2322"/>
        <w:gridCol w:w="796"/>
        <w:gridCol w:w="1915"/>
        <w:gridCol w:w="1701"/>
      </w:tblGrid>
      <w:tr w:rsidR="009723F3" w:rsidTr="003E0D91">
        <w:tc>
          <w:tcPr>
            <w:tcW w:w="4590" w:type="dxa"/>
            <w:gridSpan w:val="2"/>
            <w:shd w:val="clear" w:color="auto" w:fill="auto"/>
          </w:tcPr>
          <w:p w:rsidR="009723F3" w:rsidRDefault="009723F3" w:rsidP="009723F3">
            <w:pPr>
              <w:tabs>
                <w:tab w:val="center" w:pos="1644"/>
              </w:tabs>
              <w:spacing w:before="120"/>
              <w:rPr>
                <w:rFonts w:ascii="Calibri" w:hAnsi="Calibri"/>
                <w:color w:val="000000"/>
                <w:lang w:val="en-AU"/>
              </w:rPr>
            </w:pPr>
            <w:r>
              <w:rPr>
                <w:rFonts w:ascii="Calibri" w:hAnsi="Calibri"/>
                <w:color w:val="000000"/>
                <w:lang w:val="en-AU"/>
              </w:rPr>
              <w:tab/>
              <w:t>AYES, 15</w:t>
            </w:r>
          </w:p>
        </w:tc>
        <w:tc>
          <w:tcPr>
            <w:tcW w:w="796" w:type="dxa"/>
            <w:shd w:val="clear" w:color="auto" w:fill="auto"/>
          </w:tcPr>
          <w:p w:rsidR="009723F3" w:rsidRDefault="009723F3" w:rsidP="009723F3">
            <w:pPr>
              <w:spacing w:before="120"/>
              <w:rPr>
                <w:rFonts w:ascii="Calibri" w:hAnsi="Calibri"/>
                <w:color w:val="000000"/>
                <w:lang w:val="en-AU"/>
              </w:rPr>
            </w:pPr>
          </w:p>
        </w:tc>
        <w:tc>
          <w:tcPr>
            <w:tcW w:w="3616" w:type="dxa"/>
            <w:gridSpan w:val="2"/>
            <w:shd w:val="clear" w:color="auto" w:fill="auto"/>
          </w:tcPr>
          <w:p w:rsidR="009723F3" w:rsidRDefault="009723F3" w:rsidP="003E0D91">
            <w:pPr>
              <w:tabs>
                <w:tab w:val="center" w:pos="914"/>
              </w:tabs>
              <w:spacing w:before="120"/>
              <w:rPr>
                <w:rFonts w:ascii="Calibri" w:hAnsi="Calibri"/>
                <w:color w:val="000000"/>
                <w:lang w:val="en-AU"/>
              </w:rPr>
            </w:pPr>
            <w:r>
              <w:rPr>
                <w:rFonts w:ascii="Calibri" w:hAnsi="Calibri"/>
                <w:color w:val="000000"/>
                <w:lang w:val="en-AU"/>
              </w:rPr>
              <w:tab/>
              <w:t>NOES, 9</w:t>
            </w: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Mr Barr</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Ms Orr</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Mr Cain</w:t>
            </w:r>
          </w:p>
        </w:tc>
        <w:tc>
          <w:tcPr>
            <w:tcW w:w="1701" w:type="dxa"/>
            <w:shd w:val="clear" w:color="auto" w:fill="auto"/>
          </w:tcPr>
          <w:p w:rsidR="009723F3" w:rsidRDefault="009723F3" w:rsidP="003E0D91">
            <w:pPr>
              <w:ind w:left="-551"/>
              <w:rPr>
                <w:rFonts w:ascii="Calibri" w:hAnsi="Calibri"/>
                <w:color w:val="000000"/>
                <w:lang w:val="en-AU"/>
              </w:rPr>
            </w:pPr>
            <w:r>
              <w:rPr>
                <w:rFonts w:ascii="Calibri" w:hAnsi="Calibri"/>
                <w:color w:val="000000"/>
                <w:lang w:val="en-AU"/>
              </w:rPr>
              <w:t>Mr Parton</w:t>
            </w: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Mr Braddock</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Dr Paterson</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Castley</w:t>
            </w:r>
            <w:proofErr w:type="spellEnd"/>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Ms Burch</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Mr Pettersson</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Mr Hanson</w:t>
            </w:r>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Ms Cheyne</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Mr Rattenbury</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Mrs Jones</w:t>
            </w:r>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Ms Clay</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Mr Steel</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Mrs Kikkert</w:t>
            </w:r>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Ms Davidson</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Ms Lawder</w:t>
            </w:r>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Mr Davis</w:t>
            </w:r>
          </w:p>
        </w:tc>
        <w:tc>
          <w:tcPr>
            <w:tcW w:w="2322" w:type="dxa"/>
            <w:shd w:val="clear" w:color="auto" w:fill="auto"/>
          </w:tcPr>
          <w:p w:rsidR="009723F3" w:rsidRDefault="009723F3" w:rsidP="009723F3">
            <w:pPr>
              <w:ind w:left="-294"/>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c>
          <w:tcPr>
            <w:tcW w:w="796" w:type="dxa"/>
            <w:shd w:val="clear" w:color="auto" w:fill="auto"/>
          </w:tcPr>
          <w:p w:rsidR="009723F3" w:rsidRDefault="009723F3" w:rsidP="003E0D91">
            <w:pPr>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Ms Lee</w:t>
            </w:r>
          </w:p>
        </w:tc>
        <w:tc>
          <w:tcPr>
            <w:tcW w:w="1701" w:type="dxa"/>
            <w:shd w:val="clear" w:color="auto" w:fill="auto"/>
          </w:tcPr>
          <w:p w:rsidR="009723F3" w:rsidRDefault="009723F3" w:rsidP="003E0D91">
            <w:pPr>
              <w:ind w:left="-706"/>
              <w:rPr>
                <w:rFonts w:ascii="Calibri" w:hAnsi="Calibri"/>
                <w:color w:val="000000"/>
                <w:lang w:val="en-AU"/>
              </w:rPr>
            </w:pPr>
          </w:p>
        </w:tc>
      </w:tr>
      <w:tr w:rsidR="009723F3" w:rsidTr="003E0D91">
        <w:trPr>
          <w:trHeight w:hRule="exact" w:val="312"/>
        </w:trPr>
        <w:tc>
          <w:tcPr>
            <w:tcW w:w="2268" w:type="dxa"/>
            <w:shd w:val="clear" w:color="auto" w:fill="auto"/>
          </w:tcPr>
          <w:p w:rsidR="009723F3" w:rsidRDefault="009723F3" w:rsidP="009723F3">
            <w:pPr>
              <w:rPr>
                <w:rFonts w:ascii="Calibri" w:hAnsi="Calibri"/>
                <w:color w:val="000000"/>
                <w:lang w:val="en-AU"/>
              </w:rPr>
            </w:pPr>
            <w:r>
              <w:rPr>
                <w:rFonts w:ascii="Calibri" w:hAnsi="Calibri"/>
                <w:color w:val="000000"/>
                <w:lang w:val="en-AU"/>
              </w:rPr>
              <w:t>Mr Gentleman</w:t>
            </w:r>
          </w:p>
        </w:tc>
        <w:tc>
          <w:tcPr>
            <w:tcW w:w="2322" w:type="dxa"/>
            <w:shd w:val="clear" w:color="auto" w:fill="auto"/>
          </w:tcPr>
          <w:p w:rsidR="009723F3" w:rsidRDefault="009723F3" w:rsidP="009723F3">
            <w:pPr>
              <w:spacing w:before="120"/>
              <w:ind w:left="-294"/>
              <w:rPr>
                <w:rFonts w:ascii="Calibri" w:hAnsi="Calibri"/>
                <w:color w:val="000000"/>
                <w:lang w:val="en-AU"/>
              </w:rPr>
            </w:pPr>
          </w:p>
        </w:tc>
        <w:tc>
          <w:tcPr>
            <w:tcW w:w="796" w:type="dxa"/>
            <w:shd w:val="clear" w:color="auto" w:fill="auto"/>
          </w:tcPr>
          <w:p w:rsidR="009723F3" w:rsidRDefault="009723F3" w:rsidP="003E0D91">
            <w:pPr>
              <w:spacing w:before="120"/>
              <w:ind w:left="-706"/>
              <w:rPr>
                <w:rFonts w:ascii="Calibri" w:hAnsi="Calibri"/>
                <w:color w:val="000000"/>
                <w:lang w:val="en-AU"/>
              </w:rPr>
            </w:pPr>
          </w:p>
        </w:tc>
        <w:tc>
          <w:tcPr>
            <w:tcW w:w="1915" w:type="dxa"/>
            <w:shd w:val="clear" w:color="auto" w:fill="auto"/>
          </w:tcPr>
          <w:p w:rsidR="009723F3" w:rsidRDefault="009723F3" w:rsidP="003E0D91">
            <w:pPr>
              <w:ind w:left="-706"/>
              <w:rPr>
                <w:rFonts w:ascii="Calibri" w:hAnsi="Calibri"/>
                <w:color w:val="000000"/>
                <w:lang w:val="en-AU"/>
              </w:rPr>
            </w:pPr>
            <w:r>
              <w:rPr>
                <w:rFonts w:ascii="Calibri" w:hAnsi="Calibri"/>
                <w:color w:val="000000"/>
                <w:lang w:val="en-AU"/>
              </w:rPr>
              <w:t>Mr Milligan</w:t>
            </w:r>
          </w:p>
        </w:tc>
        <w:tc>
          <w:tcPr>
            <w:tcW w:w="1701" w:type="dxa"/>
            <w:shd w:val="clear" w:color="auto" w:fill="auto"/>
          </w:tcPr>
          <w:p w:rsidR="009723F3" w:rsidRDefault="009723F3" w:rsidP="003E0D91">
            <w:pPr>
              <w:spacing w:before="120"/>
              <w:ind w:left="-706"/>
              <w:rPr>
                <w:rFonts w:ascii="Calibri" w:hAnsi="Calibri"/>
                <w:color w:val="000000"/>
                <w:lang w:val="en-AU"/>
              </w:rPr>
            </w:pPr>
          </w:p>
        </w:tc>
      </w:tr>
    </w:tbl>
    <w:p w:rsidR="008F3FB6" w:rsidRDefault="008F3FB6" w:rsidP="008F3FB6">
      <w:pPr>
        <w:pStyle w:val="DPSEntryDetail"/>
      </w:pPr>
      <w:r>
        <w:t>And so it was resolved in the affirmative.</w:t>
      </w:r>
    </w:p>
    <w:p w:rsidR="009723F3" w:rsidRDefault="009723F3" w:rsidP="004E5E50">
      <w:pPr>
        <w:spacing w:before="120"/>
        <w:ind w:left="720"/>
        <w:rPr>
          <w:rFonts w:ascii="Calibri" w:hAnsi="Calibri"/>
          <w:color w:val="000000"/>
          <w:lang w:val="en-AU"/>
        </w:rPr>
      </w:pPr>
      <w:r>
        <w:rPr>
          <w:rFonts w:ascii="Calibri" w:hAnsi="Calibri"/>
          <w:color w:val="000000"/>
          <w:lang w:val="en-AU"/>
        </w:rPr>
        <w:t>Question—That the motion, as amended, viz:</w:t>
      </w:r>
    </w:p>
    <w:p w:rsidR="009723F3" w:rsidRDefault="009723F3" w:rsidP="004E5E50">
      <w:pPr>
        <w:spacing w:before="120"/>
        <w:ind w:left="720"/>
        <w:rPr>
          <w:rFonts w:ascii="Calibri" w:hAnsi="Calibri"/>
          <w:color w:val="000000"/>
          <w:lang w:val="en-AU"/>
        </w:rPr>
      </w:pPr>
      <w:r>
        <w:rPr>
          <w:rFonts w:ascii="Calibri" w:hAnsi="Calibri"/>
          <w:color w:val="000000"/>
          <w:lang w:val="en-AU"/>
        </w:rPr>
        <w:t>“That this Assembly:</w:t>
      </w:r>
    </w:p>
    <w:p w:rsidR="009723F3" w:rsidRPr="007148E2" w:rsidRDefault="009723F3" w:rsidP="009723F3">
      <w:pPr>
        <w:pStyle w:val="DPSEntryIndents"/>
        <w:numPr>
          <w:ilvl w:val="0"/>
          <w:numId w:val="20"/>
        </w:numPr>
        <w:rPr>
          <w:lang w:eastAsia="en-US"/>
        </w:rPr>
      </w:pPr>
      <w:r w:rsidRPr="007148E2">
        <w:rPr>
          <w:lang w:eastAsia="en-US"/>
        </w:rPr>
        <w:t>notes the Government drew up plans eight years ago for more parking to support Yerrabi Pond foreshore businesses but no extra parking has been provided;</w:t>
      </w:r>
    </w:p>
    <w:p w:rsidR="009723F3" w:rsidRPr="00FF4E5F" w:rsidRDefault="009723F3" w:rsidP="009723F3">
      <w:pPr>
        <w:pStyle w:val="DPSEntryIndents"/>
        <w:numPr>
          <w:ilvl w:val="0"/>
          <w:numId w:val="0"/>
        </w:numPr>
        <w:tabs>
          <w:tab w:val="left" w:pos="1418"/>
        </w:tabs>
        <w:ind w:left="720"/>
        <w:rPr>
          <w:rFonts w:eastAsia="Calibri"/>
        </w:rPr>
      </w:pPr>
      <w:r>
        <w:rPr>
          <w:rFonts w:eastAsia="Calibri"/>
        </w:rPr>
        <w:t>(2)</w:t>
      </w:r>
      <w:r>
        <w:rPr>
          <w:rFonts w:eastAsia="Calibri"/>
        </w:rPr>
        <w:tab/>
      </w:r>
      <w:r w:rsidRPr="00FF4E5F">
        <w:rPr>
          <w:rFonts w:eastAsia="Calibri"/>
        </w:rPr>
        <w:t>further notes:</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(a)</w:t>
      </w:r>
      <w:r>
        <w:rPr>
          <w:rFonts w:eastAsia="Calibri"/>
        </w:rPr>
        <w:tab/>
        <w:t>Gungahlin is Canberra’s fastest growing region and Yerrabi Pond is a key community recreation area;</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(b)</w:t>
      </w:r>
      <w:r>
        <w:rPr>
          <w:rFonts w:eastAsia="Calibri"/>
        </w:rPr>
        <w:tab/>
        <w:t>the Gungahlin community greatly values Yerrabi Pond and is eager to see increased community facilities there, including those addressing amenity and safety;</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(c)</w:t>
      </w:r>
      <w:r>
        <w:rPr>
          <w:rFonts w:eastAsia="Calibri"/>
        </w:rPr>
        <w:tab/>
      </w:r>
      <w:r w:rsidRPr="00FF4E5F">
        <w:rPr>
          <w:rFonts w:eastAsia="Calibri"/>
        </w:rPr>
        <w:t>a petition with more than 1</w:t>
      </w:r>
      <w:r w:rsidR="006E1733">
        <w:rPr>
          <w:rFonts w:eastAsia="Calibri"/>
        </w:rPr>
        <w:t xml:space="preserve"> </w:t>
      </w:r>
      <w:r w:rsidRPr="00FF4E5F">
        <w:rPr>
          <w:rFonts w:eastAsia="Calibri"/>
        </w:rPr>
        <w:t xml:space="preserve">000 signatures was lodged in April 2021 detailing the need for better parking, toilets and lighting as well as improved community facilities such as barbecues; </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(d)</w:t>
      </w:r>
      <w:r>
        <w:rPr>
          <w:rFonts w:eastAsia="Calibri"/>
        </w:rPr>
        <w:tab/>
      </w:r>
      <w:r w:rsidRPr="00FF4E5F">
        <w:rPr>
          <w:rFonts w:eastAsia="Calibri"/>
        </w:rPr>
        <w:t>there is a particular need for more parking for customer access to support local businesses on the foreshore;</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(e)</w:t>
      </w:r>
      <w:r>
        <w:rPr>
          <w:rFonts w:eastAsia="Calibri"/>
        </w:rPr>
        <w:tab/>
      </w:r>
      <w:r w:rsidRPr="00FF4E5F">
        <w:rPr>
          <w:rFonts w:eastAsia="Calibri"/>
        </w:rPr>
        <w:t xml:space="preserve">in 2013, the ACT Government </w:t>
      </w:r>
      <w:r>
        <w:rPr>
          <w:rFonts w:eastAsia="Calibri"/>
        </w:rPr>
        <w:t>undertook</w:t>
      </w:r>
      <w:r w:rsidRPr="00FF4E5F">
        <w:rPr>
          <w:rFonts w:eastAsia="Calibri"/>
        </w:rPr>
        <w:t xml:space="preserve"> planning work for extra parking at Yerrabi Pond with up to 28 new spots in the grassed median area of Nellie Hamilton Drive;</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(f)</w:t>
      </w:r>
      <w:r>
        <w:rPr>
          <w:rFonts w:eastAsia="Calibri"/>
        </w:rPr>
        <w:tab/>
      </w:r>
      <w:r w:rsidRPr="00FF4E5F">
        <w:rPr>
          <w:rFonts w:eastAsia="Calibri"/>
        </w:rPr>
        <w:t xml:space="preserve">the Government also </w:t>
      </w:r>
      <w:r>
        <w:rPr>
          <w:rFonts w:eastAsia="Calibri"/>
        </w:rPr>
        <w:t>undertook</w:t>
      </w:r>
      <w:r w:rsidRPr="00FF4E5F">
        <w:rPr>
          <w:rFonts w:eastAsia="Calibri"/>
        </w:rPr>
        <w:t xml:space="preserve"> community consultation and acknowledged it was a priority issue;</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(g)</w:t>
      </w:r>
      <w:r>
        <w:rPr>
          <w:rFonts w:eastAsia="Calibri"/>
        </w:rPr>
        <w:tab/>
      </w:r>
      <w:r w:rsidRPr="00FF4E5F">
        <w:rPr>
          <w:rFonts w:eastAsia="Calibri"/>
        </w:rPr>
        <w:t>eight years later, local businesses and the community are waiting for the parking issue to be addressed;</w:t>
      </w:r>
    </w:p>
    <w:p w:rsidR="009723F3" w:rsidRDefault="009723F3" w:rsidP="009723F3">
      <w:pPr>
        <w:pStyle w:val="DPSEntryIndentsLev2"/>
        <w:numPr>
          <w:ilvl w:val="0"/>
          <w:numId w:val="0"/>
        </w:numPr>
        <w:tabs>
          <w:tab w:val="clear" w:pos="1915"/>
          <w:tab w:val="left" w:pos="1418"/>
          <w:tab w:val="left" w:pos="1843"/>
        </w:tabs>
        <w:ind w:left="1843" w:hanging="1123"/>
        <w:rPr>
          <w:rFonts w:eastAsia="Calibri"/>
        </w:rPr>
      </w:pPr>
      <w:r>
        <w:rPr>
          <w:rFonts w:eastAsia="Calibri"/>
        </w:rPr>
        <w:tab/>
        <w:t>(h)</w:t>
      </w:r>
      <w:r>
        <w:rPr>
          <w:rFonts w:eastAsia="Calibri"/>
        </w:rPr>
        <w:tab/>
      </w:r>
      <w:r w:rsidRPr="00FF4E5F">
        <w:rPr>
          <w:rFonts w:eastAsia="Calibri"/>
        </w:rPr>
        <w:t>parking remains a challenge for business owners, some of whom have chosen to relocate; and</w:t>
      </w:r>
    </w:p>
    <w:p w:rsidR="009723F3" w:rsidRDefault="009723F3" w:rsidP="00B50E1A">
      <w:pPr>
        <w:pStyle w:val="DPSEntryIndentsLev2"/>
        <w:numPr>
          <w:ilvl w:val="0"/>
          <w:numId w:val="0"/>
        </w:numPr>
        <w:tabs>
          <w:tab w:val="clear" w:pos="1915"/>
          <w:tab w:val="left" w:pos="1418"/>
          <w:tab w:val="left" w:pos="1843"/>
        </w:tabs>
        <w:ind w:left="1843" w:hanging="1123"/>
        <w:rPr>
          <w:rFonts w:eastAsia="Calibri"/>
        </w:rPr>
      </w:pPr>
      <w:r>
        <w:rPr>
          <w:rFonts w:eastAsia="Calibri"/>
        </w:rPr>
        <w:tab/>
        <w:t>(</w:t>
      </w:r>
      <w:proofErr w:type="spellStart"/>
      <w:r>
        <w:rPr>
          <w:rFonts w:eastAsia="Calibri"/>
        </w:rPr>
        <w:t>i</w:t>
      </w:r>
      <w:proofErr w:type="spellEnd"/>
      <w:r>
        <w:rPr>
          <w:rFonts w:eastAsia="Calibri"/>
        </w:rPr>
        <w:t>)</w:t>
      </w:r>
      <w:r>
        <w:rPr>
          <w:rFonts w:eastAsia="Calibri"/>
        </w:rPr>
        <w:tab/>
      </w:r>
      <w:r w:rsidRPr="00FF4E5F">
        <w:rPr>
          <w:rFonts w:eastAsia="Calibri"/>
        </w:rPr>
        <w:t>the Gungahlin Community Council listed extra parking at Nellie Hamilton Drive as a priority issue in its 2013-14 budget submission</w:t>
      </w:r>
      <w:r>
        <w:rPr>
          <w:rFonts w:eastAsia="Calibri"/>
        </w:rPr>
        <w:t>; and</w:t>
      </w:r>
    </w:p>
    <w:p w:rsidR="009723F3" w:rsidRPr="009723F3" w:rsidRDefault="009723F3" w:rsidP="009723F3">
      <w:pPr>
        <w:pStyle w:val="DPSEntryIndents"/>
        <w:numPr>
          <w:ilvl w:val="0"/>
          <w:numId w:val="21"/>
        </w:numPr>
        <w:rPr>
          <w:rFonts w:eastAsia="Calibri"/>
        </w:rPr>
      </w:pPr>
      <w:r w:rsidRPr="009723F3">
        <w:rPr>
          <w:rFonts w:eastAsia="Calibri"/>
        </w:rPr>
        <w:lastRenderedPageBreak/>
        <w:t>calls on the ACT Government to:</w:t>
      </w:r>
    </w:p>
    <w:p w:rsidR="009723F3" w:rsidRPr="00C3399C" w:rsidRDefault="009723F3" w:rsidP="009723F3">
      <w:pPr>
        <w:pStyle w:val="DPSEntryIndentsLev2"/>
        <w:numPr>
          <w:ilvl w:val="1"/>
          <w:numId w:val="3"/>
        </w:numPr>
        <w:rPr>
          <w:rFonts w:eastAsia="Calibri"/>
        </w:rPr>
      </w:pPr>
      <w:r>
        <w:t>continue consulting with the Gungahlin community on improvements to Yerrabi Pond including parking and improvements, with design and construction to follow; and</w:t>
      </w:r>
    </w:p>
    <w:p w:rsidR="009723F3" w:rsidRPr="00C3399C" w:rsidRDefault="009723F3" w:rsidP="009723F3">
      <w:pPr>
        <w:pStyle w:val="DPSEntryIndentsLev2"/>
        <w:numPr>
          <w:ilvl w:val="1"/>
          <w:numId w:val="3"/>
        </w:numPr>
        <w:rPr>
          <w:rFonts w:eastAsia="Calibri"/>
          <w:szCs w:val="24"/>
        </w:rPr>
      </w:pPr>
      <w:r>
        <w:rPr>
          <w:szCs w:val="24"/>
        </w:rPr>
        <w:t>c</w:t>
      </w:r>
      <w:r w:rsidRPr="00C3399C">
        <w:rPr>
          <w:szCs w:val="24"/>
        </w:rPr>
        <w:t>ontinue to invest in Yerrabi Pond, based on priorities identified through community consultation.</w:t>
      </w:r>
      <w:r>
        <w:rPr>
          <w:szCs w:val="24"/>
        </w:rPr>
        <w:t>”—</w:t>
      </w:r>
    </w:p>
    <w:p w:rsidR="004E5E50" w:rsidRPr="004E5E50" w:rsidRDefault="00EF3748" w:rsidP="004E5E50">
      <w:pPr>
        <w:spacing w:before="120"/>
        <w:ind w:left="720"/>
        <w:rPr>
          <w:rFonts w:ascii="Calibri" w:hAnsi="Calibri"/>
          <w:color w:val="000000"/>
          <w:lang w:val="en-AU"/>
        </w:rPr>
      </w:pPr>
      <w:r>
        <w:rPr>
          <w:rFonts w:ascii="Calibri" w:hAnsi="Calibri"/>
          <w:color w:val="000000"/>
          <w:lang w:val="en-AU"/>
        </w:rPr>
        <w:t>be agreed to—</w:t>
      </w:r>
      <w:r w:rsidR="004E5E50" w:rsidRPr="004E5E50">
        <w:rPr>
          <w:rFonts w:ascii="Calibri" w:hAnsi="Calibri"/>
          <w:color w:val="000000"/>
          <w:lang w:val="en-AU"/>
        </w:rPr>
        <w:t>put and passed.</w:t>
      </w:r>
    </w:p>
    <w:p w:rsidR="006C5C7C" w:rsidRPr="00A12C58" w:rsidRDefault="006C5C7C" w:rsidP="006C5C7C">
      <w:pPr>
        <w:keepNext/>
        <w:keepLines/>
        <w:tabs>
          <w:tab w:val="right" w:pos="339"/>
          <w:tab w:val="left" w:pos="720"/>
        </w:tabs>
        <w:spacing w:before="240"/>
        <w:ind w:left="720" w:hanging="720"/>
        <w:rPr>
          <w:rFonts w:ascii="Calibri" w:hAnsi="Calibri"/>
          <w:b/>
          <w:caps/>
          <w:lang w:val="en-AU"/>
        </w:rPr>
      </w:pPr>
      <w:r w:rsidRPr="00A12C58">
        <w:rPr>
          <w:rFonts w:ascii="Calibri" w:hAnsi="Calibri"/>
          <w:b/>
          <w:caps/>
          <w:lang w:val="en-AU"/>
        </w:rPr>
        <w:tab/>
      </w:r>
      <w:r>
        <w:rPr>
          <w:rFonts w:ascii="Calibri" w:hAnsi="Calibri"/>
          <w:b/>
          <w:bCs/>
          <w:caps/>
          <w:lang w:val="en-AU"/>
        </w:rPr>
        <w:t>13</w:t>
      </w:r>
      <w:r w:rsidRPr="00A12C58">
        <w:rPr>
          <w:rFonts w:ascii="Calibri" w:hAnsi="Calibri"/>
          <w:b/>
          <w:caps/>
          <w:lang w:val="en-AU"/>
        </w:rPr>
        <w:tab/>
      </w:r>
      <w:r>
        <w:rPr>
          <w:rFonts w:ascii="Calibri" w:hAnsi="Calibri"/>
          <w:b/>
          <w:caps/>
          <w:lang w:val="en-AU"/>
        </w:rPr>
        <w:t>Revenue Legislation Amendment Bill 2021</w:t>
      </w:r>
    </w:p>
    <w:p w:rsidR="006C5C7C" w:rsidRPr="00A12C58" w:rsidRDefault="006C5C7C" w:rsidP="006C5C7C">
      <w:pPr>
        <w:spacing w:before="120"/>
        <w:ind w:left="720"/>
        <w:rPr>
          <w:rFonts w:ascii="Calibri" w:hAnsi="Calibri"/>
          <w:lang w:val="en-AU"/>
        </w:rPr>
      </w:pPr>
      <w:r w:rsidRPr="00A12C58">
        <w:rPr>
          <w:rFonts w:ascii="Calibri" w:hAnsi="Calibri"/>
          <w:lang w:val="en-AU"/>
        </w:rPr>
        <w:t>The order of the day having been read for the resumption of the debate on the question—That this Bill be agreed to in principle—</w:t>
      </w:r>
    </w:p>
    <w:p w:rsidR="006C5C7C" w:rsidRPr="00A12C58" w:rsidRDefault="006C5C7C" w:rsidP="006C5C7C">
      <w:pPr>
        <w:spacing w:before="120"/>
        <w:ind w:left="720"/>
        <w:rPr>
          <w:rFonts w:ascii="Calibri" w:hAnsi="Calibri"/>
          <w:iCs/>
          <w:lang w:val="en-AU"/>
        </w:rPr>
      </w:pPr>
      <w:r w:rsidRPr="00A12C58">
        <w:rPr>
          <w:rFonts w:ascii="Calibri" w:hAnsi="Calibri"/>
          <w:iCs/>
          <w:lang w:val="en-AU"/>
        </w:rPr>
        <w:t>Debate resumed.</w:t>
      </w:r>
    </w:p>
    <w:p w:rsidR="006C5C7C" w:rsidRPr="00A12C58" w:rsidRDefault="006C5C7C" w:rsidP="006C5C7C">
      <w:pPr>
        <w:spacing w:before="120"/>
        <w:ind w:left="720"/>
        <w:rPr>
          <w:rFonts w:ascii="Calibri" w:hAnsi="Calibri"/>
          <w:iCs/>
          <w:lang w:val="en-AU"/>
        </w:rPr>
      </w:pPr>
      <w:r w:rsidRPr="00A12C58">
        <w:rPr>
          <w:rFonts w:ascii="Calibri" w:hAnsi="Calibri"/>
          <w:iCs/>
          <w:lang w:val="en-AU"/>
        </w:rPr>
        <w:t>Question—That this Bill be agreed to in</w:t>
      </w:r>
      <w:bookmarkStart w:id="0" w:name="_GoBack"/>
      <w:bookmarkEnd w:id="0"/>
      <w:r w:rsidRPr="00A12C58">
        <w:rPr>
          <w:rFonts w:ascii="Calibri" w:hAnsi="Calibri"/>
          <w:iCs/>
          <w:lang w:val="en-AU"/>
        </w:rPr>
        <w:t xml:space="preserve"> principle—put and passed.</w:t>
      </w:r>
    </w:p>
    <w:p w:rsidR="006C5C7C" w:rsidRPr="00A12C58" w:rsidRDefault="006C5C7C" w:rsidP="006C5C7C">
      <w:pPr>
        <w:spacing w:before="120"/>
        <w:ind w:left="720"/>
        <w:rPr>
          <w:rFonts w:ascii="Calibri" w:hAnsi="Calibri"/>
          <w:iCs/>
          <w:lang w:val="en-AU"/>
        </w:rPr>
      </w:pPr>
      <w:r w:rsidRPr="00A12C58">
        <w:rPr>
          <w:rFonts w:ascii="Calibri" w:hAnsi="Calibri"/>
          <w:iCs/>
          <w:lang w:val="en-AU"/>
        </w:rPr>
        <w:t>Leave granted to dispense with the detail stage.</w:t>
      </w:r>
    </w:p>
    <w:p w:rsidR="006C5C7C" w:rsidRPr="00A12C58" w:rsidRDefault="006C5C7C" w:rsidP="006C5C7C">
      <w:pPr>
        <w:spacing w:before="120"/>
        <w:ind w:left="720"/>
        <w:rPr>
          <w:rFonts w:ascii="Calibri" w:hAnsi="Calibri"/>
          <w:lang w:val="en-AU"/>
        </w:rPr>
      </w:pPr>
      <w:r w:rsidRPr="00A12C58">
        <w:rPr>
          <w:rFonts w:ascii="Calibri" w:hAnsi="Calibri"/>
          <w:lang w:val="en-AU"/>
        </w:rPr>
        <w:t>Question—That this Bill be agreed to—put and passed.</w:t>
      </w:r>
    </w:p>
    <w:p w:rsidR="007D6744" w:rsidRPr="007D6744" w:rsidRDefault="007D6744" w:rsidP="007D6744">
      <w:pPr>
        <w:keepNext/>
        <w:keepLines/>
        <w:tabs>
          <w:tab w:val="right" w:pos="339"/>
          <w:tab w:val="left" w:pos="720"/>
        </w:tabs>
        <w:spacing w:before="240"/>
        <w:ind w:left="720" w:hanging="720"/>
        <w:rPr>
          <w:rFonts w:ascii="Calibri" w:hAnsi="Calibri"/>
          <w:b/>
          <w:lang w:val="en-AU"/>
        </w:rPr>
      </w:pPr>
      <w:r w:rsidRPr="007D6744">
        <w:rPr>
          <w:rFonts w:ascii="Calibri" w:hAnsi="Calibri"/>
          <w:b/>
          <w:lang w:val="en-AU"/>
        </w:rPr>
        <w:tab/>
      </w:r>
      <w:r w:rsidR="006C5C7C" w:rsidRPr="006C5C7C">
        <w:rPr>
          <w:rFonts w:ascii="Calibri" w:hAnsi="Calibri"/>
          <w:b/>
          <w:bCs/>
          <w:lang w:val="en-AU"/>
        </w:rPr>
        <w:t>14</w:t>
      </w:r>
      <w:r w:rsidRPr="007D6744">
        <w:rPr>
          <w:rFonts w:ascii="Calibri" w:hAnsi="Calibri"/>
          <w:b/>
          <w:lang w:val="en-AU"/>
        </w:rPr>
        <w:tab/>
        <w:t>ADJOURNMENT</w:t>
      </w:r>
    </w:p>
    <w:p w:rsidR="007D6744" w:rsidRPr="007D6744" w:rsidRDefault="007D6744" w:rsidP="007D6744">
      <w:pPr>
        <w:spacing w:before="120"/>
        <w:ind w:left="720"/>
        <w:rPr>
          <w:rFonts w:ascii="Calibri" w:hAnsi="Calibri"/>
          <w:lang w:val="en-AU"/>
        </w:rPr>
      </w:pPr>
      <w:r>
        <w:rPr>
          <w:rFonts w:ascii="Calibri" w:hAnsi="Calibri"/>
          <w:lang w:val="en-AU"/>
        </w:rPr>
        <w:t>Mr Gentleman</w:t>
      </w:r>
      <w:r w:rsidRPr="007D6744">
        <w:rPr>
          <w:rFonts w:ascii="Calibri" w:hAnsi="Calibri"/>
          <w:lang w:val="en-AU"/>
        </w:rPr>
        <w:t xml:space="preserve"> (Manager of Government Business) moved—That the Assembly do now adjourn.</w:t>
      </w:r>
    </w:p>
    <w:p w:rsidR="007D6744" w:rsidRDefault="007D6744" w:rsidP="007D6744">
      <w:pPr>
        <w:spacing w:before="120"/>
        <w:ind w:left="720"/>
        <w:rPr>
          <w:rFonts w:ascii="Calibri" w:hAnsi="Calibri"/>
          <w:lang w:val="en-AU"/>
        </w:rPr>
      </w:pPr>
      <w:r w:rsidRPr="007D6744">
        <w:rPr>
          <w:rFonts w:ascii="Calibri" w:hAnsi="Calibri"/>
          <w:lang w:val="en-AU"/>
        </w:rPr>
        <w:t>Debate ensued.</w:t>
      </w:r>
    </w:p>
    <w:p w:rsidR="0049087F" w:rsidRPr="007815D8" w:rsidRDefault="0049087F" w:rsidP="0049087F">
      <w:pPr>
        <w:tabs>
          <w:tab w:val="left" w:pos="1197"/>
          <w:tab w:val="left" w:pos="1767"/>
        </w:tabs>
        <w:spacing w:before="120"/>
        <w:ind w:left="720"/>
        <w:jc w:val="both"/>
        <w:rPr>
          <w:rFonts w:ascii="Calibri" w:hAnsi="Calibri"/>
          <w:lang w:val="en-AU"/>
        </w:rPr>
      </w:pPr>
      <w:r w:rsidRPr="007815D8">
        <w:rPr>
          <w:rFonts w:ascii="Calibri" w:hAnsi="Calibri"/>
          <w:noProof/>
          <w:sz w:val="20"/>
          <w:lang w:val="en-AU"/>
        </w:rPr>
        <mc:AlternateContent>
          <mc:Choice Requires="wps">
            <w:drawing>
              <wp:anchor distT="0" distB="0" distL="114300" distR="114300" simplePos="0" relativeHeight="251661312" behindDoc="0" locked="0" layoutInCell="1" allowOverlap="1" wp14:anchorId="3651AD2B" wp14:editId="766D2D4C">
                <wp:simplePos x="0" y="0"/>
                <wp:positionH relativeFrom="column">
                  <wp:posOffset>2135505</wp:posOffset>
                </wp:positionH>
                <wp:positionV relativeFrom="paragraph">
                  <wp:posOffset>184785</wp:posOffset>
                </wp:positionV>
                <wp:extent cx="13754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D480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B+mqBNHQIAADYEAAAOAAAAAAAAAAAAAAAAAC4CAABkcnMvZTJvRG9jLnhtbFBLAQIt&#10;ABQABgAIAAAAIQBIIY2M3QAAAAkBAAAPAAAAAAAAAAAAAAAAAHcEAABkcnMvZG93bnJldi54bWxQ&#10;SwUGAAAAAAQABADzAAAAgQUAAAAA&#10;"/>
            </w:pict>
          </mc:Fallback>
        </mc:AlternateContent>
      </w:r>
    </w:p>
    <w:p w:rsidR="0049087F" w:rsidRPr="007815D8" w:rsidRDefault="0049087F" w:rsidP="0049087F">
      <w:pPr>
        <w:tabs>
          <w:tab w:val="left" w:pos="1197"/>
          <w:tab w:val="left" w:pos="1767"/>
        </w:tabs>
        <w:spacing w:before="120"/>
        <w:ind w:left="720"/>
        <w:jc w:val="both"/>
        <w:rPr>
          <w:rFonts w:ascii="Calibri" w:hAnsi="Calibri"/>
          <w:lang w:val="en-AU"/>
        </w:rPr>
      </w:pPr>
      <w:r w:rsidRPr="007815D8">
        <w:rPr>
          <w:rFonts w:ascii="Calibri" w:hAnsi="Calibri"/>
          <w:i/>
          <w:iCs/>
          <w:lang w:val="en-AU"/>
        </w:rPr>
        <w:t>Suspension of standing orders—</w:t>
      </w:r>
      <w:r>
        <w:rPr>
          <w:rFonts w:ascii="Calibri" w:hAnsi="Calibri"/>
          <w:i/>
          <w:iCs/>
          <w:lang w:val="en-AU"/>
        </w:rPr>
        <w:t>Extension of debate</w:t>
      </w:r>
      <w:r w:rsidRPr="007815D8">
        <w:rPr>
          <w:rFonts w:ascii="Calibri" w:hAnsi="Calibri"/>
          <w:i/>
          <w:iCs/>
          <w:lang w:val="en-AU"/>
        </w:rPr>
        <w:t xml:space="preserve">:  </w:t>
      </w:r>
      <w:r>
        <w:rPr>
          <w:rFonts w:ascii="Calibri" w:hAnsi="Calibri"/>
          <w:lang w:val="en-AU"/>
        </w:rPr>
        <w:t>Mr Gentleman</w:t>
      </w:r>
      <w:r w:rsidRPr="007815D8">
        <w:rPr>
          <w:rFonts w:ascii="Calibri" w:hAnsi="Calibri"/>
          <w:lang w:val="en-AU"/>
        </w:rPr>
        <w:t xml:space="preserve"> moved—That so much of the standing orders be suspended as would prevent </w:t>
      </w:r>
      <w:r>
        <w:rPr>
          <w:rFonts w:ascii="Calibri" w:hAnsi="Calibri"/>
          <w:lang w:val="en-AU"/>
        </w:rPr>
        <w:t>the adjournment debate continuing for a further 15 minutes</w:t>
      </w:r>
      <w:r w:rsidRPr="007815D8">
        <w:rPr>
          <w:rFonts w:ascii="Calibri" w:hAnsi="Calibri"/>
          <w:lang w:val="en-AU"/>
        </w:rPr>
        <w:t>.</w:t>
      </w:r>
    </w:p>
    <w:p w:rsidR="0049087F" w:rsidRPr="007815D8" w:rsidRDefault="0049087F" w:rsidP="0049087F">
      <w:pPr>
        <w:tabs>
          <w:tab w:val="left" w:pos="1197"/>
          <w:tab w:val="left" w:pos="1767"/>
        </w:tabs>
        <w:spacing w:before="120"/>
        <w:ind w:left="720"/>
        <w:jc w:val="both"/>
        <w:rPr>
          <w:rFonts w:ascii="Calibri" w:hAnsi="Calibri"/>
          <w:lang w:val="en-AU"/>
        </w:rPr>
      </w:pPr>
      <w:r w:rsidRPr="007815D8">
        <w:rPr>
          <w:rFonts w:ascii="Calibri" w:hAnsi="Calibri"/>
          <w:lang w:val="en-AU"/>
        </w:rPr>
        <w:t>Question—put and passed, with the concurrence of an absolute majority.</w:t>
      </w:r>
    </w:p>
    <w:p w:rsidR="0049087F" w:rsidRPr="007C6548" w:rsidRDefault="0049087F" w:rsidP="0049087F">
      <w:pPr>
        <w:tabs>
          <w:tab w:val="left" w:pos="1197"/>
          <w:tab w:val="left" w:pos="1767"/>
        </w:tabs>
        <w:spacing w:before="120"/>
        <w:ind w:left="720"/>
        <w:jc w:val="both"/>
        <w:rPr>
          <w:rFonts w:ascii="Calibri" w:hAnsi="Calibri"/>
          <w:lang w:val="en-AU"/>
        </w:rPr>
      </w:pPr>
      <w:r w:rsidRPr="007815D8">
        <w:rPr>
          <w:rFonts w:ascii="Calibri" w:hAnsi="Calibri"/>
          <w:noProof/>
          <w:sz w:val="20"/>
          <w:lang w:val="en-AU"/>
        </w:rPr>
        <mc:AlternateContent>
          <mc:Choice Requires="wps">
            <w:drawing>
              <wp:anchor distT="0" distB="0" distL="114300" distR="114300" simplePos="0" relativeHeight="251659264" behindDoc="0" locked="0" layoutInCell="1" allowOverlap="1" wp14:anchorId="5C9643BB" wp14:editId="0BB1428A">
                <wp:simplePos x="0" y="0"/>
                <wp:positionH relativeFrom="column">
                  <wp:posOffset>2135505</wp:posOffset>
                </wp:positionH>
                <wp:positionV relativeFrom="paragraph">
                  <wp:posOffset>184785</wp:posOffset>
                </wp:positionV>
                <wp:extent cx="13754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1170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3M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8DTN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Bvh23MHQIAADYEAAAOAAAAAAAAAAAAAAAAAC4CAABkcnMvZTJvRG9jLnhtbFBLAQIt&#10;ABQABgAIAAAAIQBIIY2M3QAAAAkBAAAPAAAAAAAAAAAAAAAAAHcEAABkcnMvZG93bnJldi54bWxQ&#10;SwUGAAAAAAQABADzAAAAgQUAAAAA&#10;"/>
            </w:pict>
          </mc:Fallback>
        </mc:AlternateContent>
      </w:r>
    </w:p>
    <w:p w:rsidR="0049087F" w:rsidRPr="007D6744" w:rsidRDefault="0049087F" w:rsidP="007D6744">
      <w:pPr>
        <w:spacing w:before="120"/>
        <w:ind w:left="720"/>
        <w:rPr>
          <w:rFonts w:ascii="Calibri" w:hAnsi="Calibri"/>
          <w:lang w:val="en-AU"/>
        </w:rPr>
      </w:pPr>
      <w:r>
        <w:rPr>
          <w:rFonts w:ascii="Calibri" w:hAnsi="Calibri"/>
          <w:lang w:val="en-AU"/>
        </w:rPr>
        <w:t>Debate continued.</w:t>
      </w:r>
    </w:p>
    <w:p w:rsidR="007D6744" w:rsidRPr="007D6744" w:rsidRDefault="007D6744" w:rsidP="007D6744">
      <w:pPr>
        <w:spacing w:before="120"/>
        <w:ind w:left="720"/>
        <w:rPr>
          <w:rFonts w:ascii="Calibri" w:hAnsi="Calibri"/>
          <w:lang w:val="en-AU"/>
        </w:rPr>
      </w:pPr>
      <w:r w:rsidRPr="007D6744">
        <w:rPr>
          <w:rFonts w:ascii="Calibri" w:hAnsi="Calibri"/>
          <w:lang w:val="en-AU"/>
        </w:rPr>
        <w:t>Question—put and passed.</w:t>
      </w:r>
    </w:p>
    <w:p w:rsidR="007D6744" w:rsidRPr="007D6744" w:rsidRDefault="007D6744" w:rsidP="007D6744">
      <w:pPr>
        <w:spacing w:before="120"/>
        <w:ind w:left="720"/>
        <w:rPr>
          <w:rFonts w:ascii="Calibri" w:hAnsi="Calibri"/>
          <w:lang w:val="en-AU"/>
        </w:rPr>
      </w:pPr>
      <w:r w:rsidRPr="007D6744">
        <w:rPr>
          <w:rFonts w:ascii="Calibri" w:hAnsi="Calibri"/>
          <w:lang w:val="en-AU"/>
        </w:rPr>
        <w:t xml:space="preserve">And then the Assembly, at </w:t>
      </w:r>
      <w:r w:rsidR="0049087F">
        <w:rPr>
          <w:rFonts w:ascii="Calibri" w:hAnsi="Calibri"/>
          <w:lang w:val="en-AU"/>
        </w:rPr>
        <w:t xml:space="preserve">5:25 </w:t>
      </w:r>
      <w:r w:rsidRPr="007D6744">
        <w:rPr>
          <w:rFonts w:ascii="Calibri" w:hAnsi="Calibri"/>
          <w:lang w:val="en-AU"/>
        </w:rPr>
        <w:t>pm, adjourned until tomorrow at 10 am.</w:t>
      </w:r>
    </w:p>
    <w:p w:rsidR="007D6744" w:rsidRPr="007D6744" w:rsidRDefault="007D6744" w:rsidP="007D6744">
      <w:pPr>
        <w:pBdr>
          <w:bottom w:val="thinThickLargeGap" w:sz="18" w:space="1" w:color="auto"/>
        </w:pBdr>
        <w:ind w:left="3427" w:right="3658"/>
        <w:jc w:val="center"/>
        <w:rPr>
          <w:rFonts w:ascii="Calibri" w:hAnsi="Calibri"/>
          <w:i/>
          <w:iCs/>
          <w:lang w:val="en-AU"/>
        </w:rPr>
      </w:pPr>
    </w:p>
    <w:p w:rsidR="007D6744" w:rsidRPr="007D6744" w:rsidRDefault="007D6744" w:rsidP="007D6744">
      <w:pPr>
        <w:keepNext/>
        <w:keepLines/>
        <w:spacing w:before="240" w:after="100" w:afterAutospacing="1"/>
        <w:ind w:left="180"/>
        <w:jc w:val="both"/>
        <w:rPr>
          <w:rFonts w:ascii="Calibri" w:hAnsi="Calibri"/>
          <w:bCs/>
        </w:rPr>
      </w:pPr>
      <w:r w:rsidRPr="007D6744">
        <w:rPr>
          <w:rFonts w:ascii="Calibri" w:hAnsi="Calibri"/>
          <w:b/>
          <w:caps/>
        </w:rPr>
        <w:t xml:space="preserve">MEMBERS’ ATTENDANCE:  </w:t>
      </w:r>
      <w:r w:rsidRPr="007D6744">
        <w:rPr>
          <w:rFonts w:ascii="Calibri" w:hAnsi="Calibri"/>
        </w:rPr>
        <w:t>All Members were present at some time during the sitting</w:t>
      </w:r>
      <w:r w:rsidRPr="007D6744">
        <w:rPr>
          <w:rFonts w:ascii="Calibri" w:hAnsi="Calibri"/>
          <w:bCs/>
        </w:rPr>
        <w:t>.</w:t>
      </w:r>
    </w:p>
    <w:p w:rsidR="007D6744" w:rsidRPr="007D6744" w:rsidRDefault="007D6744" w:rsidP="007D6744">
      <w:pPr>
        <w:pBdr>
          <w:top w:val="thickThinLargeGap" w:sz="18" w:space="1" w:color="auto"/>
        </w:pBdr>
        <w:spacing w:before="180"/>
        <w:ind w:left="3427" w:right="3658"/>
        <w:jc w:val="center"/>
        <w:rPr>
          <w:rFonts w:ascii="Calibri" w:hAnsi="Calibri"/>
          <w:lang w:val="en-AU"/>
        </w:rPr>
      </w:pPr>
    </w:p>
    <w:p w:rsidR="007D6744" w:rsidRPr="007D6744" w:rsidRDefault="007D6744" w:rsidP="007D6744">
      <w:pPr>
        <w:keepNext/>
        <w:keepLines/>
        <w:spacing w:before="720"/>
        <w:ind w:left="5670" w:right="-33"/>
        <w:jc w:val="center"/>
        <w:rPr>
          <w:rFonts w:ascii="Calibri" w:hAnsi="Calibri"/>
          <w:b/>
          <w:bCs/>
          <w:lang w:val="en-AU"/>
        </w:rPr>
      </w:pPr>
      <w:r w:rsidRPr="007D6744">
        <w:rPr>
          <w:rFonts w:ascii="Calibri" w:hAnsi="Calibri"/>
          <w:b/>
          <w:bCs/>
          <w:lang w:val="en-AU"/>
        </w:rPr>
        <w:t>Tom Duncan</w:t>
      </w:r>
    </w:p>
    <w:p w:rsidR="007D6744" w:rsidRPr="007D6744" w:rsidRDefault="007D6744" w:rsidP="007D6744">
      <w:pPr>
        <w:keepLines/>
        <w:tabs>
          <w:tab w:val="center" w:pos="12600"/>
          <w:tab w:val="center" w:pos="13770"/>
        </w:tabs>
        <w:ind w:left="5760"/>
        <w:jc w:val="right"/>
        <w:rPr>
          <w:rFonts w:ascii="Calibri" w:hAnsi="Calibri"/>
          <w:lang w:val="en-AU"/>
        </w:rPr>
      </w:pPr>
      <w:r w:rsidRPr="007D6744">
        <w:rPr>
          <w:rFonts w:ascii="Calibri" w:hAnsi="Calibri"/>
          <w:szCs w:val="24"/>
          <w:lang w:val="en-AU"/>
        </w:rPr>
        <w:t>Clerk of the Legislative Assembly</w:t>
      </w:r>
    </w:p>
    <w:p w:rsidR="00FA21B7" w:rsidRPr="00A9381B" w:rsidRDefault="00FA21B7" w:rsidP="008470DD">
      <w:pPr>
        <w:pStyle w:val="DPSEntryDetail"/>
      </w:pPr>
    </w:p>
    <w:sectPr w:rsidR="00FA21B7" w:rsidRPr="00A9381B" w:rsidSect="003E43BA">
      <w:headerReference w:type="even" r:id="rId10"/>
      <w:headerReference w:type="default" r:id="rId11"/>
      <w:footerReference w:type="even" r:id="rId12"/>
      <w:footerReference w:type="default" r:id="rId13"/>
      <w:headerReference w:type="first" r:id="rId14"/>
      <w:footerReference w:type="first" r:id="rId15"/>
      <w:pgSz w:w="11906" w:h="16838" w:code="9"/>
      <w:pgMar w:top="1526" w:right="1440" w:bottom="1267" w:left="1440" w:header="634" w:footer="576" w:gutter="0"/>
      <w:paperSrc w:first="7" w:other="7"/>
      <w:pgNumType w:start="1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5D8" w:rsidRDefault="00993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5D8" w:rsidRDefault="00993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D31381"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31381">
      <w:rPr>
        <w:noProof/>
        <w:sz w:val="22"/>
        <w:szCs w:val="22"/>
      </w:rPr>
      <w:t>166</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800812">
      <w:rPr>
        <w:i/>
        <w:sz w:val="22"/>
        <w:szCs w:val="22"/>
      </w:rPr>
      <w:t>14</w:t>
    </w:r>
    <w:r w:rsidR="006628C0" w:rsidRPr="000E4643">
      <w:rPr>
        <w:rFonts w:ascii="Arial" w:hAnsi="Arial" w:cs="Arial"/>
        <w:i/>
        <w:color w:val="222222"/>
        <w:sz w:val="22"/>
        <w:szCs w:val="22"/>
        <w:shd w:val="clear" w:color="auto" w:fill="FFFFFF"/>
      </w:rPr>
      <w:t>—</w:t>
    </w:r>
    <w:r w:rsidR="00800812">
      <w:rPr>
        <w:i/>
        <w:sz w:val="22"/>
        <w:szCs w:val="22"/>
      </w:rPr>
      <w:t>1</w:t>
    </w:r>
    <w:r w:rsidR="00CD0AAE">
      <w:rPr>
        <w:i/>
        <w:sz w:val="22"/>
        <w:szCs w:val="22"/>
      </w:rPr>
      <w:t>2</w:t>
    </w:r>
    <w:r w:rsidR="00800812">
      <w:rPr>
        <w:i/>
        <w:sz w:val="22"/>
        <w:szCs w:val="22"/>
      </w:rPr>
      <w:t xml:space="preserve"> May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800812">
      <w:rPr>
        <w:i/>
        <w:sz w:val="22"/>
        <w:szCs w:val="22"/>
      </w:rPr>
      <w:t>14</w:t>
    </w:r>
    <w:r w:rsidR="006628C0" w:rsidRPr="001B5139">
      <w:rPr>
        <w:rFonts w:ascii="Arial" w:hAnsi="Arial" w:cs="Arial"/>
        <w:i/>
        <w:color w:val="222222"/>
        <w:sz w:val="22"/>
        <w:szCs w:val="22"/>
        <w:shd w:val="clear" w:color="auto" w:fill="FFFFFF"/>
      </w:rPr>
      <w:t>—</w:t>
    </w:r>
    <w:r w:rsidR="00800812">
      <w:rPr>
        <w:i/>
        <w:sz w:val="22"/>
        <w:szCs w:val="22"/>
      </w:rPr>
      <w:t>1</w:t>
    </w:r>
    <w:r w:rsidR="00CD0AAE">
      <w:rPr>
        <w:i/>
        <w:sz w:val="22"/>
        <w:szCs w:val="22"/>
      </w:rPr>
      <w:t>2</w:t>
    </w:r>
    <w:r w:rsidR="00800812">
      <w:rPr>
        <w:i/>
        <w:sz w:val="22"/>
        <w:szCs w:val="22"/>
      </w:rPr>
      <w:t xml:space="preserve"> May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31381">
      <w:rPr>
        <w:noProof/>
        <w:sz w:val="22"/>
        <w:szCs w:val="22"/>
      </w:rPr>
      <w:t>165</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31381">
          <w:rPr>
            <w:noProof/>
            <w:sz w:val="22"/>
            <w:szCs w:val="22"/>
          </w:rPr>
          <w:t>161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6EC09B2"/>
    <w:multiLevelType w:val="hybridMultilevel"/>
    <w:tmpl w:val="6374AE42"/>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B5AE671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2"/>
  </w:num>
  <w:num w:numId="3">
    <w:abstractNumId w:val="14"/>
  </w:num>
  <w:num w:numId="4">
    <w:abstractNumId w:val="12"/>
  </w:num>
  <w:num w:numId="5">
    <w:abstractNumId w:val="7"/>
  </w:num>
  <w:num w:numId="6">
    <w:abstractNumId w:val="11"/>
  </w:num>
  <w:num w:numId="7">
    <w:abstractNumId w:val="8"/>
  </w:num>
  <w:num w:numId="8">
    <w:abstractNumId w:val="9"/>
  </w:num>
  <w:num w:numId="9">
    <w:abstractNumId w:val="3"/>
  </w:num>
  <w:num w:numId="10">
    <w:abstractNumId w:val="0"/>
  </w:num>
  <w:num w:numId="11">
    <w:abstractNumId w:val="10"/>
  </w:num>
  <w:num w:numId="12">
    <w:abstractNumId w:val="13"/>
  </w:num>
  <w:num w:numId="13">
    <w:abstractNumId w:val="6"/>
  </w:num>
  <w:num w:numId="14">
    <w:abstractNumId w:val="13"/>
  </w:num>
  <w:num w:numId="15">
    <w:abstractNumId w:val="13"/>
  </w:num>
  <w:num w:numId="16">
    <w:abstractNumId w:val="1"/>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316BA"/>
    <w:rsid w:val="000411B4"/>
    <w:rsid w:val="000453A9"/>
    <w:rsid w:val="00055B46"/>
    <w:rsid w:val="00056B48"/>
    <w:rsid w:val="00062FCF"/>
    <w:rsid w:val="000A5BA3"/>
    <w:rsid w:val="000B3514"/>
    <w:rsid w:val="000B478A"/>
    <w:rsid w:val="000C40FA"/>
    <w:rsid w:val="000D0A2D"/>
    <w:rsid w:val="000D4513"/>
    <w:rsid w:val="000E4643"/>
    <w:rsid w:val="000F1FD9"/>
    <w:rsid w:val="000F3D35"/>
    <w:rsid w:val="001167CE"/>
    <w:rsid w:val="00117D25"/>
    <w:rsid w:val="001367A9"/>
    <w:rsid w:val="00151763"/>
    <w:rsid w:val="0015436A"/>
    <w:rsid w:val="00175CB1"/>
    <w:rsid w:val="00177126"/>
    <w:rsid w:val="001826BD"/>
    <w:rsid w:val="001830FA"/>
    <w:rsid w:val="001B5139"/>
    <w:rsid w:val="001B6835"/>
    <w:rsid w:val="001D0A17"/>
    <w:rsid w:val="001D22BF"/>
    <w:rsid w:val="001E7998"/>
    <w:rsid w:val="001F4018"/>
    <w:rsid w:val="0024046C"/>
    <w:rsid w:val="002C1A82"/>
    <w:rsid w:val="002C270A"/>
    <w:rsid w:val="002F5566"/>
    <w:rsid w:val="0032192A"/>
    <w:rsid w:val="00322C0A"/>
    <w:rsid w:val="00324019"/>
    <w:rsid w:val="00327E30"/>
    <w:rsid w:val="00332269"/>
    <w:rsid w:val="00335A47"/>
    <w:rsid w:val="00352FBA"/>
    <w:rsid w:val="00354716"/>
    <w:rsid w:val="00363133"/>
    <w:rsid w:val="00365A85"/>
    <w:rsid w:val="00374414"/>
    <w:rsid w:val="00387FF7"/>
    <w:rsid w:val="003A3341"/>
    <w:rsid w:val="003B2910"/>
    <w:rsid w:val="003B7161"/>
    <w:rsid w:val="003D12D4"/>
    <w:rsid w:val="003E0D91"/>
    <w:rsid w:val="003E43BA"/>
    <w:rsid w:val="003F5384"/>
    <w:rsid w:val="00432719"/>
    <w:rsid w:val="00432F9E"/>
    <w:rsid w:val="00434476"/>
    <w:rsid w:val="004419C3"/>
    <w:rsid w:val="00443576"/>
    <w:rsid w:val="00453CB9"/>
    <w:rsid w:val="00476347"/>
    <w:rsid w:val="00487AE1"/>
    <w:rsid w:val="0049087F"/>
    <w:rsid w:val="00495C4D"/>
    <w:rsid w:val="004A473E"/>
    <w:rsid w:val="004A6CFB"/>
    <w:rsid w:val="004A75B6"/>
    <w:rsid w:val="004E5E50"/>
    <w:rsid w:val="004F1D14"/>
    <w:rsid w:val="004F3AA0"/>
    <w:rsid w:val="004F684E"/>
    <w:rsid w:val="00505EDF"/>
    <w:rsid w:val="00506147"/>
    <w:rsid w:val="00514CA9"/>
    <w:rsid w:val="00525EF7"/>
    <w:rsid w:val="0053064A"/>
    <w:rsid w:val="005370E0"/>
    <w:rsid w:val="00551A57"/>
    <w:rsid w:val="005A3E01"/>
    <w:rsid w:val="005B1470"/>
    <w:rsid w:val="005D41B9"/>
    <w:rsid w:val="005D6B95"/>
    <w:rsid w:val="005F3AB0"/>
    <w:rsid w:val="006015EF"/>
    <w:rsid w:val="0060380C"/>
    <w:rsid w:val="00613574"/>
    <w:rsid w:val="006224CA"/>
    <w:rsid w:val="00622D21"/>
    <w:rsid w:val="00632A05"/>
    <w:rsid w:val="006615D8"/>
    <w:rsid w:val="006628C0"/>
    <w:rsid w:val="006A15B6"/>
    <w:rsid w:val="006A2D21"/>
    <w:rsid w:val="006A3B19"/>
    <w:rsid w:val="006B3AB3"/>
    <w:rsid w:val="006C5C7C"/>
    <w:rsid w:val="006C6F22"/>
    <w:rsid w:val="006D0D92"/>
    <w:rsid w:val="006D2C5E"/>
    <w:rsid w:val="006D7183"/>
    <w:rsid w:val="006E1733"/>
    <w:rsid w:val="006E54FE"/>
    <w:rsid w:val="006F6540"/>
    <w:rsid w:val="00721A5E"/>
    <w:rsid w:val="00730F9B"/>
    <w:rsid w:val="0075625A"/>
    <w:rsid w:val="00774063"/>
    <w:rsid w:val="007754A9"/>
    <w:rsid w:val="00782C28"/>
    <w:rsid w:val="00787872"/>
    <w:rsid w:val="007922A8"/>
    <w:rsid w:val="007A57C7"/>
    <w:rsid w:val="007D05AB"/>
    <w:rsid w:val="007D6744"/>
    <w:rsid w:val="007E763F"/>
    <w:rsid w:val="00800812"/>
    <w:rsid w:val="008012F3"/>
    <w:rsid w:val="0081083C"/>
    <w:rsid w:val="00812CE0"/>
    <w:rsid w:val="00820089"/>
    <w:rsid w:val="00826A1D"/>
    <w:rsid w:val="0083252E"/>
    <w:rsid w:val="008470DD"/>
    <w:rsid w:val="00857587"/>
    <w:rsid w:val="00863EEC"/>
    <w:rsid w:val="00864614"/>
    <w:rsid w:val="008678F0"/>
    <w:rsid w:val="00884F5D"/>
    <w:rsid w:val="00887482"/>
    <w:rsid w:val="008907F9"/>
    <w:rsid w:val="00890C07"/>
    <w:rsid w:val="008A01CB"/>
    <w:rsid w:val="008B02F6"/>
    <w:rsid w:val="008B7731"/>
    <w:rsid w:val="008F3FB6"/>
    <w:rsid w:val="009107C6"/>
    <w:rsid w:val="0091670C"/>
    <w:rsid w:val="00937657"/>
    <w:rsid w:val="00943127"/>
    <w:rsid w:val="00947600"/>
    <w:rsid w:val="009525CA"/>
    <w:rsid w:val="009625F3"/>
    <w:rsid w:val="009723F3"/>
    <w:rsid w:val="00992CE7"/>
    <w:rsid w:val="009935D8"/>
    <w:rsid w:val="009A2DEA"/>
    <w:rsid w:val="009A4AED"/>
    <w:rsid w:val="009C09B3"/>
    <w:rsid w:val="009C604C"/>
    <w:rsid w:val="009C679C"/>
    <w:rsid w:val="009E4530"/>
    <w:rsid w:val="00A12C58"/>
    <w:rsid w:val="00A23330"/>
    <w:rsid w:val="00A273E2"/>
    <w:rsid w:val="00A42F73"/>
    <w:rsid w:val="00A47EDC"/>
    <w:rsid w:val="00A66899"/>
    <w:rsid w:val="00A76A84"/>
    <w:rsid w:val="00A85D5B"/>
    <w:rsid w:val="00A911EA"/>
    <w:rsid w:val="00A9381B"/>
    <w:rsid w:val="00AC7116"/>
    <w:rsid w:val="00AD3DEE"/>
    <w:rsid w:val="00AE06A2"/>
    <w:rsid w:val="00AF3C23"/>
    <w:rsid w:val="00AF7096"/>
    <w:rsid w:val="00B35E85"/>
    <w:rsid w:val="00B431F3"/>
    <w:rsid w:val="00B50E1A"/>
    <w:rsid w:val="00B53EA6"/>
    <w:rsid w:val="00B54777"/>
    <w:rsid w:val="00B71266"/>
    <w:rsid w:val="00B766B9"/>
    <w:rsid w:val="00B9772E"/>
    <w:rsid w:val="00BB08CF"/>
    <w:rsid w:val="00BC268B"/>
    <w:rsid w:val="00BC485E"/>
    <w:rsid w:val="00C05262"/>
    <w:rsid w:val="00C07633"/>
    <w:rsid w:val="00C173D3"/>
    <w:rsid w:val="00C21E27"/>
    <w:rsid w:val="00C3131E"/>
    <w:rsid w:val="00C419A5"/>
    <w:rsid w:val="00C66140"/>
    <w:rsid w:val="00C82357"/>
    <w:rsid w:val="00C856E0"/>
    <w:rsid w:val="00CB0E9F"/>
    <w:rsid w:val="00CC5CC9"/>
    <w:rsid w:val="00CD0AAE"/>
    <w:rsid w:val="00CD64FF"/>
    <w:rsid w:val="00CE458A"/>
    <w:rsid w:val="00D10EB8"/>
    <w:rsid w:val="00D17B81"/>
    <w:rsid w:val="00D27127"/>
    <w:rsid w:val="00D31381"/>
    <w:rsid w:val="00D458C0"/>
    <w:rsid w:val="00D55354"/>
    <w:rsid w:val="00D63789"/>
    <w:rsid w:val="00D74B53"/>
    <w:rsid w:val="00D7660C"/>
    <w:rsid w:val="00D90BD9"/>
    <w:rsid w:val="00D974F0"/>
    <w:rsid w:val="00DA12A4"/>
    <w:rsid w:val="00DA5D1F"/>
    <w:rsid w:val="00DC12B3"/>
    <w:rsid w:val="00DC6821"/>
    <w:rsid w:val="00DD2520"/>
    <w:rsid w:val="00E117FE"/>
    <w:rsid w:val="00E2410B"/>
    <w:rsid w:val="00E50CFA"/>
    <w:rsid w:val="00E53A00"/>
    <w:rsid w:val="00E60D62"/>
    <w:rsid w:val="00E722D4"/>
    <w:rsid w:val="00E758AC"/>
    <w:rsid w:val="00E81253"/>
    <w:rsid w:val="00EC0D13"/>
    <w:rsid w:val="00EC4BB2"/>
    <w:rsid w:val="00EF3748"/>
    <w:rsid w:val="00F25E37"/>
    <w:rsid w:val="00F5607B"/>
    <w:rsid w:val="00F61596"/>
    <w:rsid w:val="00F62370"/>
    <w:rsid w:val="00F62CE8"/>
    <w:rsid w:val="00F64A40"/>
    <w:rsid w:val="00F77E66"/>
    <w:rsid w:val="00FA21B7"/>
    <w:rsid w:val="00FA3FC1"/>
    <w:rsid w:val="00FB65AF"/>
    <w:rsid w:val="00FC64FA"/>
    <w:rsid w:val="00FE2718"/>
    <w:rsid w:val="00FE5D51"/>
    <w:rsid w:val="00FF267C"/>
    <w:rsid w:val="00FF3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9"/>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PaperTitleIndent1">
    <w:name w:val="PaperTitleIndent1"/>
    <w:basedOn w:val="Normal"/>
    <w:link w:val="PaperTitleIndent1Char"/>
    <w:rsid w:val="00453CB9"/>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453CB9"/>
    <w:rPr>
      <w:rFonts w:ascii="Times New Roman" w:eastAsia="Times New Roman" w:hAnsi="Times New Roman" w:cs="Times New Roman"/>
      <w:sz w:val="24"/>
      <w:szCs w:val="20"/>
    </w:rPr>
  </w:style>
  <w:style w:type="character" w:customStyle="1" w:styleId="DPSEntryDetailChar">
    <w:name w:val="DPSEntryDetail Char"/>
    <w:basedOn w:val="DefaultParagraphFont"/>
    <w:link w:val="DPSEntryDetail"/>
    <w:rsid w:val="008F3FB6"/>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F2B7373-D0C9-4743-872D-5729C9E8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3</cp:revision>
  <cp:lastPrinted>2021-07-12T03:45:00Z</cp:lastPrinted>
  <dcterms:created xsi:type="dcterms:W3CDTF">2021-07-12T03:59:00Z</dcterms:created>
  <dcterms:modified xsi:type="dcterms:W3CDTF">2021-07-12T04:00:00Z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