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EADBEE" w14:textId="77777777" w:rsidR="005D242C" w:rsidRDefault="00E16D85" w:rsidP="005D242C">
      <w:pPr>
        <w:pStyle w:val="Header"/>
        <w:spacing w:after="600"/>
        <w:rPr>
          <w:rFonts w:cstheme="minorHAnsi"/>
          <w:b/>
          <w:bCs/>
          <w:color w:val="313131"/>
          <w:kern w:val="36"/>
          <w:sz w:val="36"/>
          <w:szCs w:val="36"/>
          <w:lang w:eastAsia="en-AU"/>
        </w:rPr>
      </w:pPr>
      <w:bookmarkStart w:id="0" w:name="_Hlk16770834"/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4BB94B08" wp14:editId="1E804AA0">
                <wp:simplePos x="0" y="0"/>
                <wp:positionH relativeFrom="column">
                  <wp:posOffset>1192530</wp:posOffset>
                </wp:positionH>
                <wp:positionV relativeFrom="paragraph">
                  <wp:posOffset>614680</wp:posOffset>
                </wp:positionV>
                <wp:extent cx="5349875" cy="73342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4987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C3E183" w14:textId="77777777" w:rsidR="00E16D85" w:rsidRPr="0069381C" w:rsidRDefault="00E16D85" w:rsidP="00E16D85">
                            <w:pPr>
                              <w:pStyle w:val="Customheader"/>
                              <w:jc w:val="left"/>
                              <w:rPr>
                                <w:rFonts w:asciiTheme="minorHAnsi" w:hAnsiTheme="minorHAnsi"/>
                              </w:rPr>
                            </w:pPr>
                            <w:r w:rsidRPr="0069381C">
                              <w:rPr>
                                <w:rFonts w:asciiTheme="minorHAnsi" w:hAnsiTheme="minorHAnsi"/>
                              </w:rPr>
                              <w:t xml:space="preserve">Standing Committee on 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Health and Community Wellbeing</w:t>
                            </w:r>
                          </w:p>
                          <w:p w14:paraId="68AF1A28" w14:textId="77777777" w:rsidR="00E16D85" w:rsidRPr="0069381C" w:rsidRDefault="00E16D85" w:rsidP="00E16D85">
                            <w:pPr>
                              <w:rPr>
                                <w:rFonts w:eastAsia="PMingLiU"/>
                                <w:lang w:eastAsia="zh-TW"/>
                              </w:rPr>
                            </w:pPr>
                            <w:r w:rsidRPr="0069381C">
                              <w:rPr>
                                <w:rFonts w:eastAsia="PMingLiU"/>
                                <w:lang w:eastAsia="zh-TW"/>
                              </w:rPr>
                              <w:t>M</w:t>
                            </w:r>
                            <w:r>
                              <w:rPr>
                                <w:rFonts w:eastAsia="PMingLiU"/>
                                <w:lang w:eastAsia="zh-TW"/>
                              </w:rPr>
                              <w:t>r Johnathan Davis MLA (Chair), Mr James Milligan MLA</w:t>
                            </w:r>
                            <w:r w:rsidRPr="0069381C">
                              <w:rPr>
                                <w:rFonts w:eastAsia="PMingLiU"/>
                                <w:lang w:eastAsia="zh-TW"/>
                              </w:rPr>
                              <w:t>, Mr</w:t>
                            </w:r>
                            <w:r>
                              <w:rPr>
                                <w:rFonts w:eastAsia="PMingLiU"/>
                                <w:lang w:eastAsia="zh-TW"/>
                              </w:rPr>
                              <w:t xml:space="preserve"> Michael Pettersson </w:t>
                            </w:r>
                            <w:r w:rsidRPr="0069381C">
                              <w:rPr>
                                <w:rFonts w:eastAsia="PMingLiU"/>
                                <w:lang w:eastAsia="zh-TW"/>
                              </w:rPr>
                              <w:t>MLA</w:t>
                            </w:r>
                          </w:p>
                          <w:p w14:paraId="208B59E2" w14:textId="77777777" w:rsidR="00E16D85" w:rsidRPr="004C0068" w:rsidRDefault="00E16D85" w:rsidP="00E16D85">
                            <w:pPr>
                              <w:pStyle w:val="Customheader"/>
                              <w:jc w:val="left"/>
                              <w:rPr>
                                <w:rFonts w:ascii="Calibri" w:hAnsi="Calibri"/>
                                <w:smallCaps w:val="0"/>
                                <w:sz w:val="22"/>
                                <w:szCs w:val="22"/>
                              </w:rPr>
                            </w:pPr>
                          </w:p>
                          <w:p w14:paraId="1D03F56A" w14:textId="77777777" w:rsidR="00E16D85" w:rsidRPr="004C0068" w:rsidRDefault="00E16D85" w:rsidP="00E16D85">
                            <w:pPr>
                              <w:pStyle w:val="Customheader"/>
                              <w:jc w:val="left"/>
                              <w:rPr>
                                <w:rFonts w:ascii="Calibri" w:hAnsi="Calibri"/>
                                <w:smallCaps w:val="0"/>
                                <w:sz w:val="22"/>
                                <w:szCs w:val="22"/>
                              </w:rPr>
                            </w:pPr>
                          </w:p>
                          <w:p w14:paraId="3BEAB3D5" w14:textId="77777777" w:rsidR="00E16D85" w:rsidRPr="004C0068" w:rsidRDefault="00E16D85" w:rsidP="00E16D85">
                            <w:pPr>
                              <w:pStyle w:val="Customheader"/>
                              <w:jc w:val="left"/>
                              <w:rPr>
                                <w:rFonts w:ascii="Calibri" w:hAnsi="Calibri"/>
                                <w:smallCaps w:val="0"/>
                                <w:sz w:val="22"/>
                                <w:szCs w:val="22"/>
                              </w:rPr>
                            </w:pPr>
                          </w:p>
                          <w:p w14:paraId="3601C16E" w14:textId="77777777" w:rsidR="00E16D85" w:rsidRDefault="00E16D85" w:rsidP="00E16D85">
                            <w:pPr>
                              <w:pStyle w:val="Customheader"/>
                            </w:pPr>
                          </w:p>
                          <w:p w14:paraId="7C6664A3" w14:textId="77777777" w:rsidR="00E16D85" w:rsidRDefault="00E16D85" w:rsidP="00E16D85">
                            <w:pPr>
                              <w:pStyle w:val="Customheader"/>
                            </w:pPr>
                          </w:p>
                          <w:p w14:paraId="7F2FAC95" w14:textId="77777777" w:rsidR="00E16D85" w:rsidRPr="004C0068" w:rsidRDefault="00E16D85" w:rsidP="00E16D85">
                            <w:pPr>
                              <w:pStyle w:val="Customheader"/>
                              <w:rPr>
                                <w:rFonts w:ascii="Calibri" w:hAnsi="Calibri"/>
                              </w:rPr>
                            </w:pPr>
                          </w:p>
                          <w:p w14:paraId="62FCDB92" w14:textId="77777777" w:rsidR="00E16D85" w:rsidRPr="00E749B1" w:rsidRDefault="00E16D85" w:rsidP="00E16D85">
                            <w:pPr>
                              <w:rPr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B94B0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3.9pt;margin-top:48.4pt;width:421.25pt;height:5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" filled="f" stroked="f">
                <v:textbox>
                  <w:txbxContent>
                    <w:p w14:paraId="0FC3E183" w14:textId="77777777" w:rsidR="00E16D85" w:rsidRPr="0069381C" w:rsidRDefault="00E16D85" w:rsidP="00E16D85">
                      <w:pPr>
                        <w:pStyle w:val="Customheader"/>
                        <w:jc w:val="left"/>
                        <w:rPr>
                          <w:rFonts w:asciiTheme="minorHAnsi" w:hAnsiTheme="minorHAnsi"/>
                        </w:rPr>
                      </w:pPr>
                      <w:r w:rsidRPr="0069381C">
                        <w:rPr>
                          <w:rFonts w:asciiTheme="minorHAnsi" w:hAnsiTheme="minorHAnsi"/>
                        </w:rPr>
                        <w:t xml:space="preserve">Standing Committee on </w:t>
                      </w:r>
                      <w:r>
                        <w:rPr>
                          <w:rFonts w:asciiTheme="minorHAnsi" w:hAnsiTheme="minorHAnsi"/>
                        </w:rPr>
                        <w:t>Health and Community Wellbeing</w:t>
                      </w:r>
                    </w:p>
                    <w:p w14:paraId="68AF1A28" w14:textId="77777777" w:rsidR="00E16D85" w:rsidRPr="0069381C" w:rsidRDefault="00E16D85" w:rsidP="00E16D85">
                      <w:pPr>
                        <w:rPr>
                          <w:rFonts w:eastAsia="PMingLiU"/>
                          <w:lang w:eastAsia="zh-TW"/>
                        </w:rPr>
                      </w:pPr>
                      <w:r w:rsidRPr="0069381C">
                        <w:rPr>
                          <w:rFonts w:eastAsia="PMingLiU"/>
                          <w:lang w:eastAsia="zh-TW"/>
                        </w:rPr>
                        <w:t>M</w:t>
                      </w:r>
                      <w:r>
                        <w:rPr>
                          <w:rFonts w:eastAsia="PMingLiU"/>
                          <w:lang w:eastAsia="zh-TW"/>
                        </w:rPr>
                        <w:t>r Johnathan Davis MLA (Chair), Mr James Milligan MLA</w:t>
                      </w:r>
                      <w:r w:rsidRPr="0069381C">
                        <w:rPr>
                          <w:rFonts w:eastAsia="PMingLiU"/>
                          <w:lang w:eastAsia="zh-TW"/>
                        </w:rPr>
                        <w:t>, Mr</w:t>
                      </w:r>
                      <w:r>
                        <w:rPr>
                          <w:rFonts w:eastAsia="PMingLiU"/>
                          <w:lang w:eastAsia="zh-TW"/>
                        </w:rPr>
                        <w:t xml:space="preserve"> Michael Pettersson </w:t>
                      </w:r>
                      <w:r w:rsidRPr="0069381C">
                        <w:rPr>
                          <w:rFonts w:eastAsia="PMingLiU"/>
                          <w:lang w:eastAsia="zh-TW"/>
                        </w:rPr>
                        <w:t>MLA</w:t>
                      </w:r>
                    </w:p>
                    <w:p w14:paraId="208B59E2" w14:textId="77777777" w:rsidR="00E16D85" w:rsidRPr="004C0068" w:rsidRDefault="00E16D85" w:rsidP="00E16D85">
                      <w:pPr>
                        <w:pStyle w:val="Customheader"/>
                        <w:jc w:val="left"/>
                        <w:rPr>
                          <w:rFonts w:ascii="Calibri" w:hAnsi="Calibri"/>
                          <w:smallCaps w:val="0"/>
                          <w:sz w:val="22"/>
                          <w:szCs w:val="22"/>
                        </w:rPr>
                      </w:pPr>
                    </w:p>
                    <w:p w14:paraId="1D03F56A" w14:textId="77777777" w:rsidR="00E16D85" w:rsidRPr="004C0068" w:rsidRDefault="00E16D85" w:rsidP="00E16D85">
                      <w:pPr>
                        <w:pStyle w:val="Customheader"/>
                        <w:jc w:val="left"/>
                        <w:rPr>
                          <w:rFonts w:ascii="Calibri" w:hAnsi="Calibri"/>
                          <w:smallCaps w:val="0"/>
                          <w:sz w:val="22"/>
                          <w:szCs w:val="22"/>
                        </w:rPr>
                      </w:pPr>
                    </w:p>
                    <w:p w14:paraId="3BEAB3D5" w14:textId="77777777" w:rsidR="00E16D85" w:rsidRPr="004C0068" w:rsidRDefault="00E16D85" w:rsidP="00E16D85">
                      <w:pPr>
                        <w:pStyle w:val="Customheader"/>
                        <w:jc w:val="left"/>
                        <w:rPr>
                          <w:rFonts w:ascii="Calibri" w:hAnsi="Calibri"/>
                          <w:smallCaps w:val="0"/>
                          <w:sz w:val="22"/>
                          <w:szCs w:val="22"/>
                        </w:rPr>
                      </w:pPr>
                    </w:p>
                    <w:p w14:paraId="3601C16E" w14:textId="77777777" w:rsidR="00E16D85" w:rsidRDefault="00E16D85" w:rsidP="00E16D85">
                      <w:pPr>
                        <w:pStyle w:val="Customheader"/>
                      </w:pPr>
                    </w:p>
                    <w:p w14:paraId="7C6664A3" w14:textId="77777777" w:rsidR="00E16D85" w:rsidRDefault="00E16D85" w:rsidP="00E16D85">
                      <w:pPr>
                        <w:pStyle w:val="Customheader"/>
                      </w:pPr>
                    </w:p>
                    <w:p w14:paraId="7F2FAC95" w14:textId="77777777" w:rsidR="00E16D85" w:rsidRPr="004C0068" w:rsidRDefault="00E16D85" w:rsidP="00E16D85">
                      <w:pPr>
                        <w:pStyle w:val="Customheader"/>
                        <w:rPr>
                          <w:rFonts w:ascii="Calibri" w:hAnsi="Calibri"/>
                        </w:rPr>
                      </w:pPr>
                    </w:p>
                    <w:p w14:paraId="62FCDB92" w14:textId="77777777" w:rsidR="00E16D85" w:rsidRPr="00E749B1" w:rsidRDefault="00E16D85" w:rsidP="00E16D85">
                      <w:pPr>
                        <w:rPr>
                          <w:szCs w:val="3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BB9200" wp14:editId="48DCD47A">
                <wp:simplePos x="0" y="0"/>
                <wp:positionH relativeFrom="column">
                  <wp:posOffset>1192530</wp:posOffset>
                </wp:positionH>
                <wp:positionV relativeFrom="paragraph">
                  <wp:posOffset>44450</wp:posOffset>
                </wp:positionV>
                <wp:extent cx="5120640" cy="5588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2064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804B3B" w14:textId="77777777" w:rsidR="00E16D85" w:rsidRPr="00E16D85" w:rsidRDefault="00E16D85" w:rsidP="00E16D85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spacing w:val="70"/>
                              </w:rPr>
                            </w:pPr>
                            <w:r w:rsidRPr="00E16D85">
                              <w:rPr>
                                <w:rFonts w:ascii="Times New Roman" w:hAnsi="Times New Roman"/>
                                <w:b/>
                                <w:spacing w:val="70"/>
                              </w:rPr>
                              <w:t>LEGISLATIVE ASSEMBLY</w:t>
                            </w:r>
                          </w:p>
                          <w:p w14:paraId="69D2CC14" w14:textId="77777777" w:rsidR="00E16D85" w:rsidRPr="00E16D85" w:rsidRDefault="00E16D85" w:rsidP="00E16D85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spacing w:val="36"/>
                              </w:rPr>
                            </w:pPr>
                            <w:r w:rsidRPr="00E16D85">
                              <w:rPr>
                                <w:rFonts w:ascii="Times New Roman" w:hAnsi="Times New Roman"/>
                                <w:b/>
                                <w:spacing w:val="36"/>
                              </w:rPr>
                              <w:t>FOR THE AUSTRALIAN CAPITAL TERRITORY</w:t>
                            </w:r>
                          </w:p>
                          <w:p w14:paraId="56EC1D91" w14:textId="77777777" w:rsidR="00E16D85" w:rsidRDefault="00E16D85" w:rsidP="00E16D85">
                            <w:pPr>
                              <w:spacing w:line="276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B9200" id="Text Box 2" o:spid="_x0000_s1027" type="#_x0000_t202" style="position:absolute;margin-left:93.9pt;margin-top:3.5pt;width:403.2pt;height:4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" filled="f" stroked="f">
                <v:textbox>
                  <w:txbxContent>
                    <w:p w14:paraId="19804B3B" w14:textId="77777777" w:rsidR="00E16D85" w:rsidRPr="00E16D85" w:rsidRDefault="00E16D85" w:rsidP="00E16D85">
                      <w:pPr>
                        <w:spacing w:line="276" w:lineRule="auto"/>
                        <w:rPr>
                          <w:rFonts w:ascii="Times New Roman" w:hAnsi="Times New Roman"/>
                          <w:b/>
                          <w:spacing w:val="70"/>
                        </w:rPr>
                      </w:pPr>
                      <w:r w:rsidRPr="00E16D85">
                        <w:rPr>
                          <w:rFonts w:ascii="Times New Roman" w:hAnsi="Times New Roman"/>
                          <w:b/>
                          <w:spacing w:val="70"/>
                        </w:rPr>
                        <w:t>LEGISLATIVE ASSEMBLY</w:t>
                      </w:r>
                    </w:p>
                    <w:p w14:paraId="69D2CC14" w14:textId="77777777" w:rsidR="00E16D85" w:rsidRPr="00E16D85" w:rsidRDefault="00E16D85" w:rsidP="00E16D85">
                      <w:pPr>
                        <w:spacing w:line="276" w:lineRule="auto"/>
                        <w:rPr>
                          <w:rFonts w:ascii="Times New Roman" w:hAnsi="Times New Roman"/>
                          <w:b/>
                          <w:spacing w:val="36"/>
                        </w:rPr>
                      </w:pPr>
                      <w:r w:rsidRPr="00E16D85">
                        <w:rPr>
                          <w:rFonts w:ascii="Times New Roman" w:hAnsi="Times New Roman"/>
                          <w:b/>
                          <w:spacing w:val="36"/>
                        </w:rPr>
                        <w:t>FOR THE AUSTRALIAN CAPITAL TERRITORY</w:t>
                      </w:r>
                    </w:p>
                    <w:p w14:paraId="56EC1D91" w14:textId="77777777" w:rsidR="00E16D85" w:rsidRDefault="00E16D85" w:rsidP="00E16D85">
                      <w:pPr>
                        <w:spacing w:line="276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AU" w:eastAsia="en-AU"/>
        </w:rPr>
        <w:drawing>
          <wp:inline distT="0" distB="0" distL="0" distR="0" wp14:anchorId="5AD03B4A" wp14:editId="017F601A">
            <wp:extent cx="6118225" cy="1072515"/>
            <wp:effectExtent l="19050" t="0" r="0" b="0"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225" cy="1072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14:paraId="5C74C81B" w14:textId="226DC9FE" w:rsidR="0096257A" w:rsidRPr="005D242C" w:rsidRDefault="0096257A" w:rsidP="005D242C">
      <w:pPr>
        <w:pStyle w:val="Header"/>
        <w:jc w:val="center"/>
        <w:rPr>
          <w:rFonts w:asciiTheme="minorHAnsi" w:hAnsiTheme="minorHAnsi" w:cstheme="minorHAnsi"/>
        </w:rPr>
      </w:pPr>
      <w:r w:rsidRPr="005D242C">
        <w:rPr>
          <w:rFonts w:asciiTheme="minorHAnsi" w:hAnsiTheme="minorHAnsi" w:cstheme="minorHAnsi"/>
          <w:b/>
          <w:bCs/>
          <w:color w:val="313131"/>
          <w:kern w:val="36"/>
          <w:sz w:val="36"/>
          <w:szCs w:val="36"/>
          <w:lang w:eastAsia="en-AU"/>
        </w:rPr>
        <w:t>MEDIA RELEASE</w:t>
      </w:r>
    </w:p>
    <w:p w14:paraId="072D9931" w14:textId="5F803BBB" w:rsidR="00D8184F" w:rsidRPr="00B748ED" w:rsidRDefault="00490FA3" w:rsidP="00D8184F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color w:val="313131"/>
          <w:sz w:val="24"/>
          <w:szCs w:val="24"/>
          <w:lang w:eastAsia="en-AU"/>
        </w:rPr>
      </w:pPr>
      <w:r w:rsidRPr="00B748ED">
        <w:rPr>
          <w:rFonts w:eastAsia="Times New Roman" w:cstheme="minorHAnsi"/>
          <w:b/>
          <w:bCs/>
          <w:color w:val="313131"/>
          <w:sz w:val="24"/>
          <w:szCs w:val="24"/>
          <w:lang w:eastAsia="en-AU"/>
        </w:rPr>
        <w:t xml:space="preserve">Assembly </w:t>
      </w:r>
      <w:r w:rsidR="0096257A" w:rsidRPr="00B748ED">
        <w:rPr>
          <w:rFonts w:eastAsia="Times New Roman" w:cstheme="minorHAnsi"/>
          <w:b/>
          <w:bCs/>
          <w:color w:val="313131"/>
          <w:sz w:val="24"/>
          <w:szCs w:val="24"/>
          <w:lang w:eastAsia="en-AU"/>
        </w:rPr>
        <w:t>Health and Wellbeing Committee to co</w:t>
      </w:r>
      <w:r w:rsidR="005B11FB" w:rsidRPr="00B748ED">
        <w:rPr>
          <w:rFonts w:eastAsia="Times New Roman" w:cstheme="minorHAnsi"/>
          <w:b/>
          <w:bCs/>
          <w:color w:val="313131"/>
          <w:sz w:val="24"/>
          <w:szCs w:val="24"/>
          <w:lang w:eastAsia="en-AU"/>
        </w:rPr>
        <w:t xml:space="preserve">nduct </w:t>
      </w:r>
      <w:r w:rsidR="0096257A" w:rsidRPr="00B748ED">
        <w:rPr>
          <w:rFonts w:eastAsia="Times New Roman" w:cstheme="minorHAnsi"/>
          <w:b/>
          <w:bCs/>
          <w:color w:val="313131"/>
          <w:sz w:val="24"/>
          <w:szCs w:val="24"/>
          <w:lang w:eastAsia="en-AU"/>
        </w:rPr>
        <w:t xml:space="preserve">an inquiry </w:t>
      </w:r>
      <w:r w:rsidR="00BE79E2" w:rsidRPr="00B748ED">
        <w:rPr>
          <w:rFonts w:eastAsia="Calibri" w:cstheme="minorHAnsi"/>
          <w:b/>
          <w:bCs/>
          <w:sz w:val="24"/>
          <w:szCs w:val="24"/>
          <w:lang w:eastAsia="en-AU"/>
        </w:rPr>
        <w:t>and review</w:t>
      </w:r>
      <w:r w:rsidR="00D8184F" w:rsidRPr="00B748ED">
        <w:rPr>
          <w:rFonts w:eastAsia="Times New Roman" w:cstheme="minorHAnsi"/>
          <w:b/>
          <w:bCs/>
          <w:sz w:val="24"/>
          <w:szCs w:val="24"/>
        </w:rPr>
        <w:t xml:space="preserve"> of </w:t>
      </w:r>
      <w:r w:rsidR="00D8184F" w:rsidRPr="00B748ED">
        <w:rPr>
          <w:rFonts w:eastAsia="Times New Roman" w:cstheme="minorHAnsi"/>
          <w:b/>
          <w:bCs/>
          <w:color w:val="000000"/>
          <w:sz w:val="24"/>
          <w:szCs w:val="24"/>
          <w:lang w:eastAsia="en-AU"/>
        </w:rPr>
        <w:t>current health assessment programs in the ACT for children and young people</w:t>
      </w:r>
    </w:p>
    <w:p w14:paraId="7B5A970F" w14:textId="57ED6312" w:rsidR="0096257A" w:rsidRPr="00983D8E" w:rsidRDefault="0012567A" w:rsidP="0096257A">
      <w:pPr>
        <w:spacing w:after="240" w:line="240" w:lineRule="auto"/>
        <w:rPr>
          <w:rFonts w:eastAsia="Times New Roman" w:cstheme="minorHAnsi"/>
          <w:color w:val="313131"/>
          <w:sz w:val="24"/>
          <w:szCs w:val="24"/>
          <w:lang w:eastAsia="en-AU"/>
        </w:rPr>
      </w:pPr>
      <w:r w:rsidRPr="00983D8E">
        <w:rPr>
          <w:rFonts w:eastAsia="Times New Roman" w:cstheme="minorHAnsi"/>
          <w:color w:val="313131"/>
          <w:sz w:val="24"/>
          <w:szCs w:val="24"/>
          <w:lang w:eastAsia="en-AU"/>
        </w:rPr>
        <w:t>Johnath</w:t>
      </w:r>
      <w:r w:rsidR="004124F9">
        <w:rPr>
          <w:rFonts w:eastAsia="Times New Roman" w:cstheme="minorHAnsi"/>
          <w:color w:val="313131"/>
          <w:sz w:val="24"/>
          <w:szCs w:val="24"/>
          <w:lang w:eastAsia="en-AU"/>
        </w:rPr>
        <w:t>a</w:t>
      </w:r>
      <w:r w:rsidRPr="00983D8E">
        <w:rPr>
          <w:rFonts w:eastAsia="Times New Roman" w:cstheme="minorHAnsi"/>
          <w:color w:val="313131"/>
          <w:sz w:val="24"/>
          <w:szCs w:val="24"/>
          <w:lang w:eastAsia="en-AU"/>
        </w:rPr>
        <w:t>n Davis MLA, Chair of the Standing Committee on Health and Community Wellbeing</w:t>
      </w:r>
      <w:r w:rsidR="00F861EA" w:rsidRPr="00983D8E">
        <w:rPr>
          <w:rFonts w:eastAsia="Times New Roman" w:cstheme="minorHAnsi"/>
          <w:color w:val="313131"/>
          <w:sz w:val="24"/>
          <w:szCs w:val="24"/>
          <w:lang w:eastAsia="en-AU"/>
        </w:rPr>
        <w:t xml:space="preserve"> </w:t>
      </w:r>
      <w:r w:rsidRPr="00983D8E">
        <w:rPr>
          <w:rFonts w:eastAsia="Times New Roman" w:cstheme="minorHAnsi"/>
          <w:color w:val="313131"/>
          <w:sz w:val="24"/>
          <w:szCs w:val="24"/>
          <w:lang w:eastAsia="en-AU"/>
        </w:rPr>
        <w:t xml:space="preserve">today </w:t>
      </w:r>
      <w:r w:rsidR="00B00561" w:rsidRPr="00983D8E">
        <w:rPr>
          <w:rFonts w:eastAsia="Times New Roman" w:cstheme="minorHAnsi"/>
          <w:color w:val="313131"/>
          <w:sz w:val="24"/>
          <w:szCs w:val="24"/>
          <w:lang w:eastAsia="en-AU"/>
        </w:rPr>
        <w:t xml:space="preserve">announced the </w:t>
      </w:r>
      <w:r w:rsidRPr="00983D8E">
        <w:rPr>
          <w:rFonts w:eastAsia="Times New Roman" w:cstheme="minorHAnsi"/>
          <w:color w:val="313131"/>
          <w:sz w:val="24"/>
          <w:szCs w:val="24"/>
          <w:lang w:eastAsia="en-AU"/>
        </w:rPr>
        <w:t>Committee’s decision to commence a new inquiry.</w:t>
      </w:r>
    </w:p>
    <w:p w14:paraId="5E059164" w14:textId="69BA95AD" w:rsidR="002F2F56" w:rsidRPr="00983D8E" w:rsidRDefault="0012567A" w:rsidP="002F2F56">
      <w:pPr>
        <w:pStyle w:val="Bodycopy"/>
        <w:rPr>
          <w:rFonts w:asciiTheme="minorHAnsi" w:hAnsiTheme="minorHAnsi" w:cstheme="minorHAnsi"/>
          <w:sz w:val="24"/>
          <w:szCs w:val="24"/>
        </w:rPr>
      </w:pPr>
      <w:r w:rsidRPr="00983D8E">
        <w:rPr>
          <w:rFonts w:asciiTheme="minorHAnsi" w:eastAsia="Times New Roman" w:hAnsiTheme="minorHAnsi" w:cstheme="minorHAnsi"/>
          <w:color w:val="313131"/>
          <w:sz w:val="24"/>
          <w:szCs w:val="24"/>
        </w:rPr>
        <w:t>Mr Davis said that t</w:t>
      </w:r>
      <w:r w:rsidR="002F2F56" w:rsidRPr="00983D8E">
        <w:rPr>
          <w:rFonts w:asciiTheme="minorHAnsi" w:eastAsia="Times New Roman" w:hAnsiTheme="minorHAnsi" w:cstheme="minorHAnsi"/>
          <w:color w:val="313131"/>
          <w:sz w:val="24"/>
          <w:szCs w:val="24"/>
        </w:rPr>
        <w:t xml:space="preserve">he Committee has decided to undertake a review of </w:t>
      </w:r>
      <w:r w:rsidR="002F2F56" w:rsidRPr="00983D8E">
        <w:rPr>
          <w:rFonts w:asciiTheme="minorHAnsi" w:eastAsia="Times New Roman" w:hAnsiTheme="minorHAnsi" w:cstheme="minorHAnsi"/>
          <w:sz w:val="24"/>
          <w:szCs w:val="24"/>
        </w:rPr>
        <w:t>all aspects of current screening and health assessment programs and processes in the ACT for hearing, vision, speech, motor-skill difficulties, and general health of children and young people;</w:t>
      </w:r>
    </w:p>
    <w:p w14:paraId="16A7A244" w14:textId="77777777" w:rsidR="002F2F56" w:rsidRPr="00983D8E" w:rsidRDefault="002F2F56" w:rsidP="002F2F56">
      <w:pPr>
        <w:pStyle w:val="Bodycopy"/>
        <w:rPr>
          <w:rFonts w:asciiTheme="minorHAnsi" w:hAnsiTheme="minorHAnsi" w:cstheme="minorHAnsi"/>
          <w:sz w:val="24"/>
          <w:szCs w:val="24"/>
        </w:rPr>
      </w:pPr>
      <w:r w:rsidRPr="00983D8E">
        <w:rPr>
          <w:rFonts w:asciiTheme="minorHAnsi" w:hAnsiTheme="minorHAnsi" w:cstheme="minorHAnsi"/>
          <w:sz w:val="24"/>
          <w:szCs w:val="24"/>
        </w:rPr>
        <w:t>Included in this review are two particular matters:</w:t>
      </w:r>
    </w:p>
    <w:p w14:paraId="3808C4A0" w14:textId="77777777" w:rsidR="002F2F56" w:rsidRPr="00983D8E" w:rsidRDefault="002F2F56" w:rsidP="00983D8E">
      <w:pPr>
        <w:pStyle w:val="Bodycopy"/>
        <w:numPr>
          <w:ilvl w:val="0"/>
          <w:numId w:val="3"/>
        </w:numPr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983D8E">
        <w:rPr>
          <w:rFonts w:asciiTheme="minorHAnsi" w:eastAsia="Times New Roman" w:hAnsiTheme="minorHAnsi" w:cstheme="minorHAnsi"/>
          <w:sz w:val="24"/>
          <w:szCs w:val="24"/>
        </w:rPr>
        <w:t>current programs for screening, diagnosis, assessment and treatment in the ACT for Fetal Alcohol Spectrum Disorder (FASD); and</w:t>
      </w:r>
      <w:r w:rsidRPr="00983D8E">
        <w:rPr>
          <w:rFonts w:asciiTheme="minorHAnsi" w:eastAsia="Times New Roman" w:hAnsiTheme="minorHAnsi" w:cstheme="minorHAnsi"/>
          <w:b/>
          <w:bCs/>
          <w:sz w:val="24"/>
          <w:szCs w:val="24"/>
        </w:rPr>
        <w:t>,</w:t>
      </w:r>
    </w:p>
    <w:p w14:paraId="436BF143" w14:textId="0815B5CB" w:rsidR="002F2F56" w:rsidRPr="00983D8E" w:rsidRDefault="002F2F56" w:rsidP="00983D8E">
      <w:pPr>
        <w:pStyle w:val="Bodycopy"/>
        <w:numPr>
          <w:ilvl w:val="0"/>
          <w:numId w:val="3"/>
        </w:numPr>
        <w:rPr>
          <w:rFonts w:asciiTheme="minorHAnsi" w:eastAsia="Times New Roman" w:hAnsiTheme="minorHAnsi" w:cstheme="minorHAnsi"/>
          <w:sz w:val="24"/>
          <w:szCs w:val="24"/>
        </w:rPr>
      </w:pPr>
      <w:r w:rsidRPr="00983D8E">
        <w:rPr>
          <w:rFonts w:asciiTheme="minorHAnsi" w:eastAsia="Times New Roman" w:hAnsiTheme="minorHAnsi" w:cstheme="minorHAnsi"/>
          <w:sz w:val="24"/>
          <w:szCs w:val="24"/>
        </w:rPr>
        <w:t>the implementation of the National FASD Strategic Action Plan 2018-2028 (the National FASD plan) in the ACT</w:t>
      </w:r>
      <w:r w:rsidR="00983D8E" w:rsidRPr="00983D8E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1C42AA62" w14:textId="77777777" w:rsidR="00D8184F" w:rsidRPr="00983D8E" w:rsidRDefault="00D8184F" w:rsidP="002F2F56">
      <w:pPr>
        <w:pStyle w:val="BodyText2"/>
        <w:spacing w:after="0" w:line="240" w:lineRule="auto"/>
        <w:rPr>
          <w:rFonts w:asciiTheme="minorHAnsi" w:hAnsiTheme="minorHAnsi" w:cstheme="minorHAnsi"/>
          <w:szCs w:val="24"/>
        </w:rPr>
      </w:pPr>
      <w:r w:rsidRPr="00983D8E">
        <w:rPr>
          <w:rFonts w:asciiTheme="minorHAnsi" w:hAnsiTheme="minorHAnsi" w:cstheme="minorHAnsi"/>
          <w:szCs w:val="24"/>
        </w:rPr>
        <w:t>The Terms of reference for the inquiry are attached to this release.</w:t>
      </w:r>
    </w:p>
    <w:p w14:paraId="47372C44" w14:textId="77777777" w:rsidR="00D8184F" w:rsidRPr="00983D8E" w:rsidRDefault="00D8184F" w:rsidP="002F2F56">
      <w:pPr>
        <w:pStyle w:val="BodyText2"/>
        <w:spacing w:after="0" w:line="240" w:lineRule="auto"/>
        <w:rPr>
          <w:rFonts w:asciiTheme="minorHAnsi" w:hAnsiTheme="minorHAnsi" w:cstheme="minorHAnsi"/>
          <w:szCs w:val="24"/>
        </w:rPr>
      </w:pPr>
    </w:p>
    <w:p w14:paraId="1F136797" w14:textId="448F442C" w:rsidR="002F2F56" w:rsidRPr="00983D8E" w:rsidRDefault="002F2F56" w:rsidP="002F2F56">
      <w:pPr>
        <w:pStyle w:val="BodyText2"/>
        <w:spacing w:after="0" w:line="240" w:lineRule="auto"/>
        <w:rPr>
          <w:rFonts w:asciiTheme="minorHAnsi" w:hAnsiTheme="minorHAnsi" w:cstheme="minorHAnsi"/>
          <w:szCs w:val="24"/>
        </w:rPr>
      </w:pPr>
      <w:r w:rsidRPr="00983D8E">
        <w:rPr>
          <w:rFonts w:asciiTheme="minorHAnsi" w:hAnsiTheme="minorHAnsi" w:cstheme="minorHAnsi"/>
          <w:szCs w:val="24"/>
        </w:rPr>
        <w:t>The Committee will now invite submissions to the inquiry and will announce a hearing program in the near future.</w:t>
      </w:r>
    </w:p>
    <w:p w14:paraId="16F8148E" w14:textId="463957DD" w:rsidR="002F2F56" w:rsidRPr="00983D8E" w:rsidRDefault="002F2F56" w:rsidP="002F2F56">
      <w:pPr>
        <w:pStyle w:val="BodyText2"/>
        <w:spacing w:after="0" w:line="240" w:lineRule="auto"/>
        <w:rPr>
          <w:rFonts w:asciiTheme="minorHAnsi" w:hAnsiTheme="minorHAnsi" w:cstheme="minorHAnsi"/>
          <w:szCs w:val="24"/>
        </w:rPr>
      </w:pPr>
    </w:p>
    <w:p w14:paraId="20EC8FAE" w14:textId="12A270D1" w:rsidR="002F2F56" w:rsidRPr="00983D8E" w:rsidRDefault="002F2F56" w:rsidP="002F2F56">
      <w:pPr>
        <w:pStyle w:val="BodyText2"/>
        <w:spacing w:after="0" w:line="240" w:lineRule="auto"/>
        <w:rPr>
          <w:rFonts w:asciiTheme="minorHAnsi" w:hAnsiTheme="minorHAnsi" w:cstheme="minorHAnsi"/>
          <w:szCs w:val="24"/>
        </w:rPr>
      </w:pPr>
      <w:r w:rsidRPr="00983D8E">
        <w:rPr>
          <w:rFonts w:asciiTheme="minorHAnsi" w:hAnsiTheme="minorHAnsi" w:cstheme="minorHAnsi"/>
          <w:szCs w:val="24"/>
        </w:rPr>
        <w:t>The Committee will be inviting all stakeholders</w:t>
      </w:r>
      <w:r w:rsidR="00D8184F" w:rsidRPr="00983D8E">
        <w:rPr>
          <w:rFonts w:asciiTheme="minorHAnsi" w:hAnsiTheme="minorHAnsi" w:cstheme="minorHAnsi"/>
          <w:szCs w:val="24"/>
        </w:rPr>
        <w:t>, practitioners, therapists and</w:t>
      </w:r>
      <w:r w:rsidRPr="00983D8E">
        <w:rPr>
          <w:rFonts w:asciiTheme="minorHAnsi" w:hAnsiTheme="minorHAnsi" w:cstheme="minorHAnsi"/>
          <w:szCs w:val="24"/>
        </w:rPr>
        <w:t xml:space="preserve"> agencies involved in this important area of </w:t>
      </w:r>
      <w:r w:rsidR="00D8184F" w:rsidRPr="00983D8E">
        <w:rPr>
          <w:rFonts w:asciiTheme="minorHAnsi" w:hAnsiTheme="minorHAnsi" w:cstheme="minorHAnsi"/>
          <w:szCs w:val="24"/>
        </w:rPr>
        <w:t>children’s</w:t>
      </w:r>
      <w:r w:rsidRPr="00983D8E">
        <w:rPr>
          <w:rFonts w:asciiTheme="minorHAnsi" w:hAnsiTheme="minorHAnsi" w:cstheme="minorHAnsi"/>
          <w:szCs w:val="24"/>
        </w:rPr>
        <w:t xml:space="preserve"> and </w:t>
      </w:r>
      <w:r w:rsidR="00D8184F" w:rsidRPr="00983D8E">
        <w:rPr>
          <w:rFonts w:asciiTheme="minorHAnsi" w:hAnsiTheme="minorHAnsi" w:cstheme="minorHAnsi"/>
          <w:szCs w:val="24"/>
        </w:rPr>
        <w:t>young</w:t>
      </w:r>
      <w:r w:rsidRPr="00983D8E">
        <w:rPr>
          <w:rFonts w:asciiTheme="minorHAnsi" w:hAnsiTheme="minorHAnsi" w:cstheme="minorHAnsi"/>
          <w:szCs w:val="24"/>
        </w:rPr>
        <w:t xml:space="preserve"> people’s health, and will ensure that i</w:t>
      </w:r>
      <w:r w:rsidR="00D8184F" w:rsidRPr="00983D8E">
        <w:rPr>
          <w:rFonts w:asciiTheme="minorHAnsi" w:hAnsiTheme="minorHAnsi" w:cstheme="minorHAnsi"/>
          <w:szCs w:val="24"/>
        </w:rPr>
        <w:t>nvitations for submissions and view form organisations affected and contributing to these areas of health can put their views and experiences to the Committee</w:t>
      </w:r>
      <w:r w:rsidRPr="00983D8E">
        <w:rPr>
          <w:rFonts w:asciiTheme="minorHAnsi" w:hAnsiTheme="minorHAnsi" w:cstheme="minorHAnsi"/>
          <w:szCs w:val="24"/>
        </w:rPr>
        <w:t xml:space="preserve"> </w:t>
      </w:r>
    </w:p>
    <w:p w14:paraId="4679D3F0" w14:textId="77777777" w:rsidR="002F2F56" w:rsidRPr="00983D8E" w:rsidRDefault="002F2F56" w:rsidP="002F2F56">
      <w:pPr>
        <w:pStyle w:val="BodyText2"/>
        <w:spacing w:after="0" w:line="240" w:lineRule="auto"/>
        <w:rPr>
          <w:rFonts w:asciiTheme="minorHAnsi" w:hAnsiTheme="minorHAnsi" w:cstheme="minorHAnsi"/>
          <w:szCs w:val="24"/>
        </w:rPr>
      </w:pPr>
    </w:p>
    <w:p w14:paraId="77DB0A99" w14:textId="77777777" w:rsidR="00D8184F" w:rsidRPr="00983D8E" w:rsidRDefault="00D8184F" w:rsidP="00D8184F">
      <w:pPr>
        <w:spacing w:after="120" w:line="240" w:lineRule="auto"/>
        <w:rPr>
          <w:rFonts w:eastAsia="Times New Roman" w:cstheme="minorHAnsi"/>
          <w:b/>
          <w:bCs/>
          <w:color w:val="313131"/>
          <w:sz w:val="24"/>
          <w:szCs w:val="24"/>
          <w:lang w:eastAsia="en-AU"/>
        </w:rPr>
      </w:pPr>
      <w:r w:rsidRPr="00983D8E">
        <w:rPr>
          <w:rFonts w:eastAsia="Times New Roman" w:cstheme="minorHAnsi"/>
          <w:b/>
          <w:bCs/>
          <w:color w:val="313131"/>
          <w:sz w:val="24"/>
          <w:szCs w:val="24"/>
          <w:lang w:eastAsia="en-AU"/>
        </w:rPr>
        <w:t>All Canberrans are invited to have their say on this important matter.</w:t>
      </w:r>
    </w:p>
    <w:p w14:paraId="5892EAB2" w14:textId="2267231B" w:rsidR="00F861EA" w:rsidRPr="00983D8E" w:rsidRDefault="00F861EA" w:rsidP="006024FD">
      <w:pPr>
        <w:spacing w:after="120" w:line="240" w:lineRule="auto"/>
        <w:rPr>
          <w:rFonts w:eastAsia="Times New Roman" w:cstheme="minorHAnsi"/>
          <w:color w:val="313131"/>
          <w:sz w:val="24"/>
          <w:szCs w:val="24"/>
          <w:lang w:eastAsia="en-AU"/>
        </w:rPr>
      </w:pPr>
      <w:bookmarkStart w:id="1" w:name="_Hlk63768890"/>
      <w:r w:rsidRPr="00983D8E">
        <w:rPr>
          <w:rFonts w:eastAsia="Times New Roman" w:cstheme="minorHAnsi"/>
          <w:color w:val="313131"/>
          <w:sz w:val="24"/>
          <w:szCs w:val="24"/>
          <w:lang w:eastAsia="en-AU"/>
        </w:rPr>
        <w:t>Written submissions are invited</w:t>
      </w:r>
      <w:r w:rsidR="00D8184F" w:rsidRPr="00983D8E">
        <w:rPr>
          <w:rFonts w:eastAsia="Times New Roman" w:cstheme="minorHAnsi"/>
          <w:color w:val="313131"/>
          <w:sz w:val="24"/>
          <w:szCs w:val="24"/>
          <w:lang w:eastAsia="en-AU"/>
        </w:rPr>
        <w:t xml:space="preserve"> on the inquiry </w:t>
      </w:r>
      <w:r w:rsidRPr="00983D8E">
        <w:rPr>
          <w:rFonts w:eastAsia="Times New Roman" w:cstheme="minorHAnsi"/>
          <w:b/>
          <w:bCs/>
          <w:color w:val="313131"/>
          <w:sz w:val="24"/>
          <w:szCs w:val="24"/>
          <w:u w:val="single"/>
          <w:lang w:eastAsia="en-AU"/>
        </w:rPr>
        <w:t xml:space="preserve">by </w:t>
      </w:r>
      <w:r w:rsidR="00B517D3" w:rsidRPr="00983D8E">
        <w:rPr>
          <w:rFonts w:eastAsia="Times New Roman" w:cstheme="minorHAnsi"/>
          <w:b/>
          <w:bCs/>
          <w:color w:val="313131"/>
          <w:sz w:val="24"/>
          <w:szCs w:val="24"/>
          <w:u w:val="single"/>
          <w:lang w:eastAsia="en-AU"/>
        </w:rPr>
        <w:t xml:space="preserve">cob Friday, </w:t>
      </w:r>
      <w:r w:rsidR="00D8184F" w:rsidRPr="00983D8E">
        <w:rPr>
          <w:rFonts w:eastAsia="Times New Roman" w:cstheme="minorHAnsi"/>
          <w:b/>
          <w:bCs/>
          <w:color w:val="313131"/>
          <w:sz w:val="24"/>
          <w:szCs w:val="24"/>
          <w:u w:val="single"/>
          <w:lang w:eastAsia="en-AU"/>
        </w:rPr>
        <w:t>4 June</w:t>
      </w:r>
      <w:r w:rsidRPr="00983D8E">
        <w:rPr>
          <w:rFonts w:eastAsia="Times New Roman" w:cstheme="minorHAnsi"/>
          <w:b/>
          <w:bCs/>
          <w:color w:val="313131"/>
          <w:sz w:val="24"/>
          <w:szCs w:val="24"/>
          <w:u w:val="single"/>
          <w:lang w:eastAsia="en-AU"/>
        </w:rPr>
        <w:t xml:space="preserve"> 2021</w:t>
      </w:r>
      <w:r w:rsidRPr="00983D8E">
        <w:rPr>
          <w:rFonts w:eastAsia="Times New Roman" w:cstheme="minorHAnsi"/>
          <w:color w:val="313131"/>
          <w:sz w:val="24"/>
          <w:szCs w:val="24"/>
          <w:lang w:eastAsia="en-AU"/>
        </w:rPr>
        <w:t>.</w:t>
      </w:r>
    </w:p>
    <w:p w14:paraId="426CB617" w14:textId="77777777" w:rsidR="00D8184F" w:rsidRPr="00983D8E" w:rsidRDefault="00D8184F" w:rsidP="00D8184F">
      <w:pPr>
        <w:spacing w:after="120" w:line="240" w:lineRule="auto"/>
        <w:rPr>
          <w:rFonts w:eastAsia="Times New Roman" w:cstheme="minorHAnsi"/>
          <w:color w:val="313131"/>
          <w:sz w:val="24"/>
          <w:szCs w:val="24"/>
          <w:lang w:eastAsia="en-AU"/>
        </w:rPr>
      </w:pPr>
      <w:r w:rsidRPr="00983D8E">
        <w:rPr>
          <w:rFonts w:cstheme="minorHAnsi"/>
          <w:sz w:val="24"/>
          <w:szCs w:val="24"/>
        </w:rPr>
        <w:t>The Committee will present its report to the Assembly by the end of November 2021.</w:t>
      </w:r>
    </w:p>
    <w:p w14:paraId="105B4CBC" w14:textId="77777777" w:rsidR="00D8184F" w:rsidRPr="00983D8E" w:rsidRDefault="00D8184F" w:rsidP="006024FD">
      <w:pPr>
        <w:spacing w:after="120" w:line="240" w:lineRule="auto"/>
        <w:rPr>
          <w:rFonts w:eastAsia="Times New Roman" w:cstheme="minorHAnsi"/>
          <w:color w:val="313131"/>
          <w:sz w:val="24"/>
          <w:szCs w:val="24"/>
          <w:lang w:eastAsia="en-AU"/>
        </w:rPr>
      </w:pPr>
    </w:p>
    <w:p w14:paraId="26702469" w14:textId="176FD7A0" w:rsidR="0096257A" w:rsidRPr="00983D8E" w:rsidRDefault="0096257A" w:rsidP="006024FD">
      <w:pPr>
        <w:spacing w:after="120" w:line="240" w:lineRule="auto"/>
        <w:rPr>
          <w:rFonts w:eastAsia="Times New Roman" w:cstheme="minorHAnsi"/>
          <w:color w:val="313131"/>
          <w:sz w:val="24"/>
          <w:szCs w:val="24"/>
          <w:lang w:eastAsia="en-AU"/>
        </w:rPr>
      </w:pPr>
      <w:r w:rsidRPr="00983D8E">
        <w:rPr>
          <w:rFonts w:eastAsia="Times New Roman" w:cstheme="minorHAnsi"/>
          <w:color w:val="313131"/>
          <w:sz w:val="24"/>
          <w:szCs w:val="24"/>
          <w:lang w:eastAsia="en-AU"/>
        </w:rPr>
        <w:t>The Committee’s terms of reference are available on the Legislative Assembly website at:</w:t>
      </w:r>
    </w:p>
    <w:p w14:paraId="09C84DD3" w14:textId="1ABF543B" w:rsidR="00BF4E22" w:rsidRDefault="0002317D" w:rsidP="006024FD">
      <w:pPr>
        <w:spacing w:after="120" w:line="240" w:lineRule="auto"/>
      </w:pPr>
      <w:hyperlink r:id="rId8" w:anchor="tab1733017-1id" w:history="1">
        <w:r w:rsidR="00BF4E22" w:rsidRPr="005D11AE">
          <w:rPr>
            <w:rStyle w:val="Hyperlink"/>
          </w:rPr>
          <w:t>https://www.parliament.act.gov.au/parliamentary-business/in-committees/committees/hcw/inquiry-on-current-review-of-act-health-programs-for-children-and-young-people#tab1733017-1id</w:t>
        </w:r>
      </w:hyperlink>
    </w:p>
    <w:p w14:paraId="13094351" w14:textId="6BBDE5AB" w:rsidR="00BF4E22" w:rsidRDefault="0096257A" w:rsidP="006024FD">
      <w:pPr>
        <w:spacing w:after="120" w:line="240" w:lineRule="auto"/>
        <w:rPr>
          <w:rFonts w:eastAsia="Times New Roman" w:cstheme="minorHAnsi"/>
          <w:color w:val="1A234C"/>
          <w:sz w:val="24"/>
          <w:szCs w:val="24"/>
          <w:u w:val="single"/>
          <w:lang w:eastAsia="en-AU"/>
        </w:rPr>
      </w:pPr>
      <w:r w:rsidRPr="00983D8E">
        <w:rPr>
          <w:rFonts w:eastAsia="Times New Roman" w:cstheme="minorHAnsi"/>
          <w:color w:val="313131"/>
          <w:sz w:val="24"/>
          <w:szCs w:val="24"/>
          <w:lang w:eastAsia="en-AU"/>
        </w:rPr>
        <w:lastRenderedPageBreak/>
        <w:t>Information about how to make a submission is available at: </w:t>
      </w:r>
      <w:hyperlink r:id="rId9" w:history="1">
        <w:r w:rsidRPr="00983D8E">
          <w:rPr>
            <w:rFonts w:eastAsia="Times New Roman" w:cstheme="minorHAnsi"/>
            <w:color w:val="1A234C"/>
            <w:sz w:val="24"/>
            <w:szCs w:val="24"/>
            <w:u w:val="single"/>
            <w:lang w:eastAsia="en-AU"/>
          </w:rPr>
          <w:t>www.parliament.act.gov.au/in-committees/Getting-involved</w:t>
        </w:r>
      </w:hyperlink>
      <w:r w:rsidR="00BF4E22">
        <w:rPr>
          <w:rFonts w:eastAsia="Times New Roman" w:cstheme="minorHAnsi"/>
          <w:color w:val="1A234C"/>
          <w:sz w:val="24"/>
          <w:szCs w:val="24"/>
          <w:u w:val="single"/>
          <w:lang w:eastAsia="en-AU"/>
        </w:rPr>
        <w:t>.</w:t>
      </w:r>
    </w:p>
    <w:p w14:paraId="1167F62A" w14:textId="566AE04F" w:rsidR="00D8184F" w:rsidRDefault="00D8184F" w:rsidP="006024FD">
      <w:pPr>
        <w:spacing w:after="120" w:line="240" w:lineRule="auto"/>
        <w:rPr>
          <w:rFonts w:eastAsia="Times New Roman" w:cstheme="minorHAnsi"/>
          <w:b/>
          <w:bCs/>
          <w:color w:val="313131"/>
          <w:sz w:val="24"/>
          <w:szCs w:val="24"/>
          <w:lang w:eastAsia="en-AU"/>
        </w:rPr>
      </w:pPr>
    </w:p>
    <w:p w14:paraId="5D2C1BB3" w14:textId="77777777" w:rsidR="00B748ED" w:rsidRPr="00983D8E" w:rsidRDefault="00B748ED" w:rsidP="006024FD">
      <w:pPr>
        <w:spacing w:after="120" w:line="240" w:lineRule="auto"/>
        <w:rPr>
          <w:rFonts w:eastAsia="Times New Roman" w:cstheme="minorHAnsi"/>
          <w:b/>
          <w:bCs/>
          <w:color w:val="313131"/>
          <w:sz w:val="24"/>
          <w:szCs w:val="24"/>
          <w:lang w:eastAsia="en-AU"/>
        </w:rPr>
      </w:pPr>
    </w:p>
    <w:p w14:paraId="03A144C5" w14:textId="5F927A3A" w:rsidR="0096257A" w:rsidRPr="00983D8E" w:rsidRDefault="002F2F56" w:rsidP="006024FD">
      <w:pPr>
        <w:spacing w:after="120" w:line="240" w:lineRule="auto"/>
        <w:rPr>
          <w:rFonts w:eastAsia="Times New Roman" w:cstheme="minorHAnsi"/>
          <w:b/>
          <w:bCs/>
          <w:color w:val="313131"/>
          <w:sz w:val="24"/>
          <w:szCs w:val="24"/>
          <w:lang w:eastAsia="en-AU"/>
        </w:rPr>
      </w:pPr>
      <w:r w:rsidRPr="00983D8E">
        <w:rPr>
          <w:rFonts w:eastAsia="Times New Roman" w:cstheme="minorHAnsi"/>
          <w:b/>
          <w:bCs/>
          <w:color w:val="313131"/>
          <w:sz w:val="24"/>
          <w:szCs w:val="24"/>
          <w:lang w:eastAsia="en-AU"/>
        </w:rPr>
        <w:t>30 March 2021</w:t>
      </w:r>
    </w:p>
    <w:p w14:paraId="5CD7F9B4" w14:textId="5C5B5CBB" w:rsidR="0096257A" w:rsidRPr="00983D8E" w:rsidRDefault="0096257A" w:rsidP="006024FD">
      <w:pPr>
        <w:spacing w:after="120" w:line="240" w:lineRule="auto"/>
        <w:rPr>
          <w:rFonts w:eastAsia="Times New Roman" w:cstheme="minorHAnsi"/>
          <w:b/>
          <w:bCs/>
          <w:color w:val="313131"/>
          <w:sz w:val="24"/>
          <w:szCs w:val="24"/>
          <w:lang w:eastAsia="en-AU"/>
        </w:rPr>
      </w:pPr>
      <w:r w:rsidRPr="00983D8E">
        <w:rPr>
          <w:rFonts w:eastAsia="Times New Roman" w:cstheme="minorHAnsi"/>
          <w:b/>
          <w:bCs/>
          <w:color w:val="313131"/>
          <w:sz w:val="24"/>
          <w:szCs w:val="24"/>
          <w:lang w:eastAsia="en-AU"/>
        </w:rPr>
        <w:t>STATEMENT ENDS.</w:t>
      </w:r>
    </w:p>
    <w:p w14:paraId="79A08908" w14:textId="77777777" w:rsidR="006024FD" w:rsidRPr="00983D8E" w:rsidRDefault="006024FD" w:rsidP="006024FD">
      <w:pPr>
        <w:spacing w:after="120" w:line="240" w:lineRule="auto"/>
        <w:rPr>
          <w:rFonts w:eastAsia="Times New Roman" w:cstheme="minorHAnsi"/>
          <w:b/>
          <w:bCs/>
          <w:color w:val="313131"/>
          <w:sz w:val="24"/>
          <w:szCs w:val="24"/>
          <w:lang w:eastAsia="en-AU"/>
        </w:rPr>
      </w:pPr>
    </w:p>
    <w:p w14:paraId="64935ACF" w14:textId="435CEB46" w:rsidR="0096257A" w:rsidRPr="00983D8E" w:rsidRDefault="0096257A" w:rsidP="006024FD">
      <w:pPr>
        <w:spacing w:after="120" w:line="240" w:lineRule="auto"/>
        <w:rPr>
          <w:rFonts w:eastAsia="Times New Roman" w:cstheme="minorHAnsi"/>
          <w:color w:val="313131"/>
          <w:sz w:val="24"/>
          <w:szCs w:val="24"/>
          <w:lang w:eastAsia="en-AU"/>
        </w:rPr>
      </w:pPr>
      <w:r w:rsidRPr="00983D8E">
        <w:rPr>
          <w:rFonts w:eastAsia="Times New Roman" w:cstheme="minorHAnsi"/>
          <w:b/>
          <w:bCs/>
          <w:color w:val="313131"/>
          <w:sz w:val="24"/>
          <w:szCs w:val="24"/>
          <w:lang w:eastAsia="en-AU"/>
        </w:rPr>
        <w:t>For further information please contact:</w:t>
      </w:r>
    </w:p>
    <w:p w14:paraId="040FB109" w14:textId="7EA447AF" w:rsidR="0096257A" w:rsidRPr="00983D8E" w:rsidRDefault="0096257A" w:rsidP="006024FD">
      <w:pPr>
        <w:spacing w:after="120" w:line="240" w:lineRule="auto"/>
        <w:rPr>
          <w:rFonts w:eastAsia="Times New Roman" w:cstheme="minorHAnsi"/>
          <w:color w:val="313131"/>
          <w:sz w:val="24"/>
          <w:szCs w:val="24"/>
          <w:lang w:eastAsia="en-AU"/>
        </w:rPr>
      </w:pPr>
      <w:r w:rsidRPr="00983D8E">
        <w:rPr>
          <w:rFonts w:eastAsia="Times New Roman" w:cstheme="minorHAnsi"/>
          <w:color w:val="313131"/>
          <w:sz w:val="24"/>
          <w:szCs w:val="24"/>
          <w:lang w:eastAsia="en-AU"/>
        </w:rPr>
        <w:t>Committee Chair, Johnathan Davis MLA on (02) 620</w:t>
      </w:r>
      <w:r w:rsidR="00983D8E" w:rsidRPr="00983D8E">
        <w:rPr>
          <w:rFonts w:eastAsia="Times New Roman" w:cstheme="minorHAnsi"/>
          <w:color w:val="313131"/>
          <w:sz w:val="24"/>
          <w:szCs w:val="24"/>
          <w:lang w:eastAsia="en-AU"/>
        </w:rPr>
        <w:t xml:space="preserve"> </w:t>
      </w:r>
      <w:r w:rsidRPr="00983D8E">
        <w:rPr>
          <w:rFonts w:eastAsia="Times New Roman" w:cstheme="minorHAnsi"/>
          <w:color w:val="313131"/>
          <w:sz w:val="24"/>
          <w:szCs w:val="24"/>
          <w:lang w:eastAsia="en-AU"/>
        </w:rPr>
        <w:t>50015</w:t>
      </w:r>
    </w:p>
    <w:p w14:paraId="69076715" w14:textId="2C0322CC" w:rsidR="0096257A" w:rsidRPr="00983D8E" w:rsidRDefault="0096257A" w:rsidP="006024FD">
      <w:pPr>
        <w:spacing w:after="120" w:line="240" w:lineRule="auto"/>
        <w:rPr>
          <w:rFonts w:eastAsia="Times New Roman" w:cstheme="minorHAnsi"/>
          <w:color w:val="313131"/>
          <w:sz w:val="24"/>
          <w:szCs w:val="24"/>
          <w:lang w:eastAsia="en-AU"/>
        </w:rPr>
      </w:pPr>
      <w:r w:rsidRPr="00983D8E">
        <w:rPr>
          <w:rFonts w:eastAsia="Times New Roman" w:cstheme="minorHAnsi"/>
          <w:color w:val="313131"/>
          <w:sz w:val="24"/>
          <w:szCs w:val="24"/>
          <w:lang w:eastAsia="en-AU"/>
        </w:rPr>
        <w:t>Committee Secretary, Andrew Snedden on (02) 620</w:t>
      </w:r>
      <w:r w:rsidR="00983D8E" w:rsidRPr="00983D8E">
        <w:rPr>
          <w:rFonts w:eastAsia="Times New Roman" w:cstheme="minorHAnsi"/>
          <w:color w:val="313131"/>
          <w:sz w:val="24"/>
          <w:szCs w:val="24"/>
          <w:lang w:eastAsia="en-AU"/>
        </w:rPr>
        <w:t xml:space="preserve"> </w:t>
      </w:r>
      <w:r w:rsidRPr="00983D8E">
        <w:rPr>
          <w:rFonts w:eastAsia="Times New Roman" w:cstheme="minorHAnsi"/>
          <w:color w:val="313131"/>
          <w:sz w:val="24"/>
          <w:szCs w:val="24"/>
          <w:lang w:eastAsia="en-AU"/>
        </w:rPr>
        <w:t>50199 or at </w:t>
      </w:r>
      <w:hyperlink r:id="rId10" w:history="1">
        <w:r w:rsidRPr="00983D8E">
          <w:rPr>
            <w:rStyle w:val="Hyperlink"/>
            <w:rFonts w:eastAsia="Times New Roman" w:cstheme="minorHAnsi"/>
            <w:sz w:val="24"/>
            <w:szCs w:val="24"/>
            <w:lang w:eastAsia="en-AU"/>
          </w:rPr>
          <w:t>LACommitteeHCW@parliament.act.gov.au</w:t>
        </w:r>
      </w:hyperlink>
    </w:p>
    <w:bookmarkEnd w:id="1"/>
    <w:p w14:paraId="69DF2245" w14:textId="1FF887FF" w:rsidR="006463CD" w:rsidRDefault="006463CD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58EE4D8A" w14:textId="77777777" w:rsidR="00E16D85" w:rsidRPr="00F43DBE" w:rsidRDefault="00E16D85" w:rsidP="00E16D85">
      <w:pPr>
        <w:pStyle w:val="Header"/>
        <w:spacing w:after="600"/>
      </w:pPr>
      <w:r>
        <w:rPr>
          <w:noProof/>
          <w:lang w:eastAsia="en-AU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1" layoutInCell="1" allowOverlap="1" wp14:anchorId="49218EAF" wp14:editId="276BAA77">
                <wp:simplePos x="0" y="0"/>
                <wp:positionH relativeFrom="column">
                  <wp:posOffset>1192530</wp:posOffset>
                </wp:positionH>
                <wp:positionV relativeFrom="paragraph">
                  <wp:posOffset>614680</wp:posOffset>
                </wp:positionV>
                <wp:extent cx="5349875" cy="73342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4987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10CFF4" w14:textId="77777777" w:rsidR="00E16D85" w:rsidRPr="0069381C" w:rsidRDefault="00E16D85" w:rsidP="00E16D85">
                            <w:pPr>
                              <w:pStyle w:val="Customheader"/>
                              <w:jc w:val="left"/>
                              <w:rPr>
                                <w:rFonts w:asciiTheme="minorHAnsi" w:hAnsiTheme="minorHAnsi"/>
                              </w:rPr>
                            </w:pPr>
                            <w:r w:rsidRPr="0069381C">
                              <w:rPr>
                                <w:rFonts w:asciiTheme="minorHAnsi" w:hAnsiTheme="minorHAnsi"/>
                              </w:rPr>
                              <w:t xml:space="preserve">Standing Committee on 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Health and Community Wellbeing</w:t>
                            </w:r>
                          </w:p>
                          <w:p w14:paraId="710680EE" w14:textId="77777777" w:rsidR="00E16D85" w:rsidRPr="0069381C" w:rsidRDefault="00E16D85" w:rsidP="00E16D85">
                            <w:pPr>
                              <w:rPr>
                                <w:rFonts w:eastAsia="PMingLiU"/>
                                <w:lang w:eastAsia="zh-TW"/>
                              </w:rPr>
                            </w:pPr>
                            <w:r w:rsidRPr="0069381C">
                              <w:rPr>
                                <w:rFonts w:eastAsia="PMingLiU"/>
                                <w:lang w:eastAsia="zh-TW"/>
                              </w:rPr>
                              <w:t>M</w:t>
                            </w:r>
                            <w:r>
                              <w:rPr>
                                <w:rFonts w:eastAsia="PMingLiU"/>
                                <w:lang w:eastAsia="zh-TW"/>
                              </w:rPr>
                              <w:t>r Johnathan Davis MLA (Chair), Mr James Milligan MLA</w:t>
                            </w:r>
                            <w:r w:rsidRPr="0069381C">
                              <w:rPr>
                                <w:rFonts w:eastAsia="PMingLiU"/>
                                <w:lang w:eastAsia="zh-TW"/>
                              </w:rPr>
                              <w:t>, Mr</w:t>
                            </w:r>
                            <w:r>
                              <w:rPr>
                                <w:rFonts w:eastAsia="PMingLiU"/>
                                <w:lang w:eastAsia="zh-TW"/>
                              </w:rPr>
                              <w:t xml:space="preserve"> Michael Pettersson </w:t>
                            </w:r>
                            <w:r w:rsidRPr="0069381C">
                              <w:rPr>
                                <w:rFonts w:eastAsia="PMingLiU"/>
                                <w:lang w:eastAsia="zh-TW"/>
                              </w:rPr>
                              <w:t>MLA</w:t>
                            </w:r>
                          </w:p>
                          <w:p w14:paraId="218D1AA1" w14:textId="77777777" w:rsidR="00E16D85" w:rsidRPr="004C0068" w:rsidRDefault="00E16D85" w:rsidP="00E16D85">
                            <w:pPr>
                              <w:pStyle w:val="Customheader"/>
                              <w:jc w:val="left"/>
                              <w:rPr>
                                <w:rFonts w:ascii="Calibri" w:hAnsi="Calibri"/>
                                <w:smallCaps w:val="0"/>
                                <w:sz w:val="22"/>
                                <w:szCs w:val="22"/>
                              </w:rPr>
                            </w:pPr>
                          </w:p>
                          <w:p w14:paraId="3D43692E" w14:textId="77777777" w:rsidR="00E16D85" w:rsidRPr="004C0068" w:rsidRDefault="00E16D85" w:rsidP="00E16D85">
                            <w:pPr>
                              <w:pStyle w:val="Customheader"/>
                              <w:jc w:val="left"/>
                              <w:rPr>
                                <w:rFonts w:ascii="Calibri" w:hAnsi="Calibri"/>
                                <w:smallCaps w:val="0"/>
                                <w:sz w:val="22"/>
                                <w:szCs w:val="22"/>
                              </w:rPr>
                            </w:pPr>
                          </w:p>
                          <w:p w14:paraId="5E26E99E" w14:textId="77777777" w:rsidR="00E16D85" w:rsidRPr="004C0068" w:rsidRDefault="00E16D85" w:rsidP="00E16D85">
                            <w:pPr>
                              <w:pStyle w:val="Customheader"/>
                              <w:jc w:val="left"/>
                              <w:rPr>
                                <w:rFonts w:ascii="Calibri" w:hAnsi="Calibri"/>
                                <w:smallCaps w:val="0"/>
                                <w:sz w:val="22"/>
                                <w:szCs w:val="22"/>
                              </w:rPr>
                            </w:pPr>
                          </w:p>
                          <w:p w14:paraId="15DD3F6C" w14:textId="77777777" w:rsidR="00E16D85" w:rsidRDefault="00E16D85" w:rsidP="00E16D85">
                            <w:pPr>
                              <w:pStyle w:val="Customheader"/>
                            </w:pPr>
                          </w:p>
                          <w:p w14:paraId="63D6D0B9" w14:textId="77777777" w:rsidR="00E16D85" w:rsidRDefault="00E16D85" w:rsidP="00E16D85">
                            <w:pPr>
                              <w:pStyle w:val="Customheader"/>
                            </w:pPr>
                          </w:p>
                          <w:p w14:paraId="431235C7" w14:textId="77777777" w:rsidR="00E16D85" w:rsidRPr="004C0068" w:rsidRDefault="00E16D85" w:rsidP="00E16D85">
                            <w:pPr>
                              <w:pStyle w:val="Customheader"/>
                              <w:rPr>
                                <w:rFonts w:ascii="Calibri" w:hAnsi="Calibri"/>
                              </w:rPr>
                            </w:pPr>
                          </w:p>
                          <w:p w14:paraId="2CA5F4B4" w14:textId="77777777" w:rsidR="00E16D85" w:rsidRPr="00E749B1" w:rsidRDefault="00E16D85" w:rsidP="00E16D85">
                            <w:pPr>
                              <w:rPr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18EAF" id="Text Box 7" o:spid="_x0000_s1028" type="#_x0000_t202" style="position:absolute;margin-left:93.9pt;margin-top:48.4pt;width:421.25pt;height:5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" filled="f" stroked="f">
                <v:textbox>
                  <w:txbxContent>
                    <w:p w14:paraId="0510CFF4" w14:textId="77777777" w:rsidR="00E16D85" w:rsidRPr="0069381C" w:rsidRDefault="00E16D85" w:rsidP="00E16D85">
                      <w:pPr>
                        <w:pStyle w:val="Customheader"/>
                        <w:jc w:val="left"/>
                        <w:rPr>
                          <w:rFonts w:asciiTheme="minorHAnsi" w:hAnsiTheme="minorHAnsi"/>
                        </w:rPr>
                      </w:pPr>
                      <w:r w:rsidRPr="0069381C">
                        <w:rPr>
                          <w:rFonts w:asciiTheme="minorHAnsi" w:hAnsiTheme="minorHAnsi"/>
                        </w:rPr>
                        <w:t xml:space="preserve">Standing Committee on </w:t>
                      </w:r>
                      <w:r>
                        <w:rPr>
                          <w:rFonts w:asciiTheme="minorHAnsi" w:hAnsiTheme="minorHAnsi"/>
                        </w:rPr>
                        <w:t>Health and Community Wellbeing</w:t>
                      </w:r>
                    </w:p>
                    <w:p w14:paraId="710680EE" w14:textId="77777777" w:rsidR="00E16D85" w:rsidRPr="0069381C" w:rsidRDefault="00E16D85" w:rsidP="00E16D85">
                      <w:pPr>
                        <w:rPr>
                          <w:rFonts w:eastAsia="PMingLiU"/>
                          <w:lang w:eastAsia="zh-TW"/>
                        </w:rPr>
                      </w:pPr>
                      <w:r w:rsidRPr="0069381C">
                        <w:rPr>
                          <w:rFonts w:eastAsia="PMingLiU"/>
                          <w:lang w:eastAsia="zh-TW"/>
                        </w:rPr>
                        <w:t>M</w:t>
                      </w:r>
                      <w:r>
                        <w:rPr>
                          <w:rFonts w:eastAsia="PMingLiU"/>
                          <w:lang w:eastAsia="zh-TW"/>
                        </w:rPr>
                        <w:t>r Johnathan Davis MLA (Chair), Mr James Milligan MLA</w:t>
                      </w:r>
                      <w:r w:rsidRPr="0069381C">
                        <w:rPr>
                          <w:rFonts w:eastAsia="PMingLiU"/>
                          <w:lang w:eastAsia="zh-TW"/>
                        </w:rPr>
                        <w:t>, Mr</w:t>
                      </w:r>
                      <w:r>
                        <w:rPr>
                          <w:rFonts w:eastAsia="PMingLiU"/>
                          <w:lang w:eastAsia="zh-TW"/>
                        </w:rPr>
                        <w:t xml:space="preserve"> Michael Pettersson </w:t>
                      </w:r>
                      <w:r w:rsidRPr="0069381C">
                        <w:rPr>
                          <w:rFonts w:eastAsia="PMingLiU"/>
                          <w:lang w:eastAsia="zh-TW"/>
                        </w:rPr>
                        <w:t>MLA</w:t>
                      </w:r>
                    </w:p>
                    <w:p w14:paraId="218D1AA1" w14:textId="77777777" w:rsidR="00E16D85" w:rsidRPr="004C0068" w:rsidRDefault="00E16D85" w:rsidP="00E16D85">
                      <w:pPr>
                        <w:pStyle w:val="Customheader"/>
                        <w:jc w:val="left"/>
                        <w:rPr>
                          <w:rFonts w:ascii="Calibri" w:hAnsi="Calibri"/>
                          <w:smallCaps w:val="0"/>
                          <w:sz w:val="22"/>
                          <w:szCs w:val="22"/>
                        </w:rPr>
                      </w:pPr>
                    </w:p>
                    <w:p w14:paraId="3D43692E" w14:textId="77777777" w:rsidR="00E16D85" w:rsidRPr="004C0068" w:rsidRDefault="00E16D85" w:rsidP="00E16D85">
                      <w:pPr>
                        <w:pStyle w:val="Customheader"/>
                        <w:jc w:val="left"/>
                        <w:rPr>
                          <w:rFonts w:ascii="Calibri" w:hAnsi="Calibri"/>
                          <w:smallCaps w:val="0"/>
                          <w:sz w:val="22"/>
                          <w:szCs w:val="22"/>
                        </w:rPr>
                      </w:pPr>
                    </w:p>
                    <w:p w14:paraId="5E26E99E" w14:textId="77777777" w:rsidR="00E16D85" w:rsidRPr="004C0068" w:rsidRDefault="00E16D85" w:rsidP="00E16D85">
                      <w:pPr>
                        <w:pStyle w:val="Customheader"/>
                        <w:jc w:val="left"/>
                        <w:rPr>
                          <w:rFonts w:ascii="Calibri" w:hAnsi="Calibri"/>
                          <w:smallCaps w:val="0"/>
                          <w:sz w:val="22"/>
                          <w:szCs w:val="22"/>
                        </w:rPr>
                      </w:pPr>
                    </w:p>
                    <w:p w14:paraId="15DD3F6C" w14:textId="77777777" w:rsidR="00E16D85" w:rsidRDefault="00E16D85" w:rsidP="00E16D85">
                      <w:pPr>
                        <w:pStyle w:val="Customheader"/>
                      </w:pPr>
                    </w:p>
                    <w:p w14:paraId="63D6D0B9" w14:textId="77777777" w:rsidR="00E16D85" w:rsidRDefault="00E16D85" w:rsidP="00E16D85">
                      <w:pPr>
                        <w:pStyle w:val="Customheader"/>
                      </w:pPr>
                    </w:p>
                    <w:p w14:paraId="431235C7" w14:textId="77777777" w:rsidR="00E16D85" w:rsidRPr="004C0068" w:rsidRDefault="00E16D85" w:rsidP="00E16D85">
                      <w:pPr>
                        <w:pStyle w:val="Customheader"/>
                        <w:rPr>
                          <w:rFonts w:ascii="Calibri" w:hAnsi="Calibri"/>
                        </w:rPr>
                      </w:pPr>
                    </w:p>
                    <w:p w14:paraId="2CA5F4B4" w14:textId="77777777" w:rsidR="00E16D85" w:rsidRPr="00E749B1" w:rsidRDefault="00E16D85" w:rsidP="00E16D85">
                      <w:pPr>
                        <w:rPr>
                          <w:szCs w:val="3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77575E" wp14:editId="455F9D92">
                <wp:simplePos x="0" y="0"/>
                <wp:positionH relativeFrom="column">
                  <wp:posOffset>1192530</wp:posOffset>
                </wp:positionH>
                <wp:positionV relativeFrom="paragraph">
                  <wp:posOffset>44450</wp:posOffset>
                </wp:positionV>
                <wp:extent cx="5120640" cy="5588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2064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A955F5" w14:textId="77777777" w:rsidR="00E16D85" w:rsidRPr="00E16D85" w:rsidRDefault="00E16D85" w:rsidP="00E16D85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spacing w:val="70"/>
                                <w:sz w:val="24"/>
                                <w:szCs w:val="24"/>
                              </w:rPr>
                            </w:pPr>
                            <w:r w:rsidRPr="00E16D85">
                              <w:rPr>
                                <w:rFonts w:ascii="Times New Roman" w:hAnsi="Times New Roman"/>
                                <w:b/>
                                <w:spacing w:val="70"/>
                                <w:sz w:val="24"/>
                                <w:szCs w:val="24"/>
                              </w:rPr>
                              <w:t>LEGISLATIVE ASSEMBLY</w:t>
                            </w:r>
                          </w:p>
                          <w:p w14:paraId="7C539D86" w14:textId="77777777" w:rsidR="00E16D85" w:rsidRDefault="00E16D85" w:rsidP="00E16D85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spacing w:val="36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36"/>
                                <w:sz w:val="17"/>
                                <w:szCs w:val="17"/>
                              </w:rPr>
                              <w:t>FOR THE AUSTRALIAN CAPITAL TERRITORY</w:t>
                            </w:r>
                          </w:p>
                          <w:p w14:paraId="2ECF11E5" w14:textId="77777777" w:rsidR="00E16D85" w:rsidRDefault="00E16D85" w:rsidP="00E16D85">
                            <w:pPr>
                              <w:spacing w:line="276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7575E" id="Text Box 8" o:spid="_x0000_s1029" type="#_x0000_t202" style="position:absolute;margin-left:93.9pt;margin-top:3.5pt;width:403.2pt;height:4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" filled="f" stroked="f">
                <v:textbox>
                  <w:txbxContent>
                    <w:p w14:paraId="75A955F5" w14:textId="77777777" w:rsidR="00E16D85" w:rsidRPr="00E16D85" w:rsidRDefault="00E16D85" w:rsidP="00E16D85">
                      <w:pPr>
                        <w:spacing w:line="276" w:lineRule="auto"/>
                        <w:rPr>
                          <w:rFonts w:ascii="Times New Roman" w:hAnsi="Times New Roman"/>
                          <w:b/>
                          <w:spacing w:val="70"/>
                          <w:sz w:val="24"/>
                          <w:szCs w:val="24"/>
                        </w:rPr>
                      </w:pPr>
                      <w:r w:rsidRPr="00E16D85">
                        <w:rPr>
                          <w:rFonts w:ascii="Times New Roman" w:hAnsi="Times New Roman"/>
                          <w:b/>
                          <w:spacing w:val="70"/>
                          <w:sz w:val="24"/>
                          <w:szCs w:val="24"/>
                        </w:rPr>
                        <w:t>LEGISLATIVE ASSEMBLY</w:t>
                      </w:r>
                    </w:p>
                    <w:p w14:paraId="7C539D86" w14:textId="77777777" w:rsidR="00E16D85" w:rsidRDefault="00E16D85" w:rsidP="00E16D85">
                      <w:pPr>
                        <w:spacing w:line="276" w:lineRule="auto"/>
                        <w:rPr>
                          <w:rFonts w:ascii="Times New Roman" w:hAnsi="Times New Roman"/>
                          <w:b/>
                          <w:spacing w:val="36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36"/>
                          <w:sz w:val="17"/>
                          <w:szCs w:val="17"/>
                        </w:rPr>
                        <w:t>FOR THE AUSTRALIAN CAPITAL TERRITORY</w:t>
                      </w:r>
                    </w:p>
                    <w:p w14:paraId="2ECF11E5" w14:textId="77777777" w:rsidR="00E16D85" w:rsidRDefault="00E16D85" w:rsidP="00E16D85">
                      <w:pPr>
                        <w:spacing w:line="276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AU" w:eastAsia="en-AU"/>
        </w:rPr>
        <w:drawing>
          <wp:inline distT="0" distB="0" distL="0" distR="0" wp14:anchorId="002CBD83" wp14:editId="4F6F0B67">
            <wp:extent cx="6118225" cy="1072515"/>
            <wp:effectExtent l="19050" t="0" r="0" b="0"/>
            <wp:docPr id="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225" cy="1072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BE9179" w14:textId="77777777" w:rsidR="006463CD" w:rsidRDefault="006463CD" w:rsidP="006463CD">
      <w:pPr>
        <w:spacing w:after="0" w:line="510" w:lineRule="atLeast"/>
        <w:jc w:val="center"/>
        <w:rPr>
          <w:rFonts w:ascii="Helvetica" w:eastAsia="Times New Roman" w:hAnsi="Helvetica" w:cs="Helvetica"/>
          <w:b/>
          <w:bCs/>
          <w:color w:val="000000"/>
          <w:sz w:val="32"/>
          <w:szCs w:val="32"/>
          <w:lang w:eastAsia="en-AU"/>
        </w:rPr>
      </w:pPr>
    </w:p>
    <w:p w14:paraId="6F5D6729" w14:textId="77777777" w:rsidR="00983D8E" w:rsidRPr="00DE18CD" w:rsidRDefault="00983D8E" w:rsidP="00983D8E">
      <w:pPr>
        <w:spacing w:after="0" w:line="510" w:lineRule="atLeast"/>
        <w:jc w:val="center"/>
        <w:rPr>
          <w:rFonts w:eastAsia="Times New Roman" w:cs="Helvetica"/>
          <w:b/>
          <w:bCs/>
          <w:color w:val="000000"/>
          <w:sz w:val="32"/>
          <w:szCs w:val="32"/>
          <w:lang w:eastAsia="en-AU"/>
        </w:rPr>
      </w:pPr>
      <w:r w:rsidRPr="00DE18CD">
        <w:rPr>
          <w:rFonts w:eastAsia="Times New Roman" w:cs="Helvetica"/>
          <w:b/>
          <w:bCs/>
          <w:color w:val="000000"/>
          <w:sz w:val="32"/>
          <w:szCs w:val="32"/>
          <w:lang w:eastAsia="en-AU"/>
        </w:rPr>
        <w:t>Terms of Reference</w:t>
      </w:r>
    </w:p>
    <w:p w14:paraId="6D4B9079" w14:textId="77777777" w:rsidR="00983D8E" w:rsidRDefault="00983D8E" w:rsidP="00983D8E">
      <w:pPr>
        <w:spacing w:after="0" w:line="510" w:lineRule="atLeast"/>
        <w:jc w:val="center"/>
        <w:rPr>
          <w:b/>
          <w:bCs/>
          <w:sz w:val="28"/>
          <w:szCs w:val="28"/>
        </w:rPr>
      </w:pPr>
      <w:r w:rsidRPr="00DE18CD">
        <w:rPr>
          <w:b/>
          <w:bCs/>
          <w:sz w:val="28"/>
          <w:szCs w:val="28"/>
        </w:rPr>
        <w:t>Review of ACT health programs for children and young people</w:t>
      </w:r>
    </w:p>
    <w:p w14:paraId="06F25730" w14:textId="77777777" w:rsidR="00983D8E" w:rsidRPr="00DE18CD" w:rsidRDefault="00983D8E" w:rsidP="00983D8E">
      <w:pPr>
        <w:spacing w:after="0" w:line="510" w:lineRule="atLeast"/>
        <w:jc w:val="center"/>
        <w:rPr>
          <w:rFonts w:eastAsia="Times New Roman" w:cs="Helvetica"/>
          <w:b/>
          <w:bCs/>
          <w:color w:val="000000"/>
          <w:sz w:val="28"/>
          <w:szCs w:val="28"/>
          <w:lang w:eastAsia="en-AU"/>
        </w:rPr>
      </w:pPr>
    </w:p>
    <w:p w14:paraId="1A078F34" w14:textId="77777777" w:rsidR="00983D8E" w:rsidRPr="00983D8E" w:rsidRDefault="00983D8E" w:rsidP="00B603A3">
      <w:pPr>
        <w:pStyle w:val="ListParagraph"/>
        <w:numPr>
          <w:ilvl w:val="0"/>
          <w:numId w:val="5"/>
        </w:numPr>
        <w:spacing w:line="510" w:lineRule="atLeast"/>
        <w:rPr>
          <w:rFonts w:asciiTheme="minorHAnsi" w:hAnsiTheme="minorHAnsi" w:cstheme="minorHAnsi"/>
          <w:color w:val="000000"/>
          <w:szCs w:val="24"/>
          <w:lang w:eastAsia="en-AU"/>
        </w:rPr>
      </w:pPr>
      <w:r w:rsidRPr="00983D8E">
        <w:rPr>
          <w:rFonts w:asciiTheme="minorHAnsi" w:hAnsiTheme="minorHAnsi" w:cstheme="minorHAnsi"/>
          <w:color w:val="000000"/>
          <w:szCs w:val="24"/>
          <w:lang w:eastAsia="en-AU"/>
        </w:rPr>
        <w:t>That the Standing Committee on Health and Community Wellbeing inquire into programs in place in the ACT providing for children and young people to-assess the adequacy, availability, and implementation of the following:</w:t>
      </w:r>
    </w:p>
    <w:p w14:paraId="2F0D6B4C" w14:textId="77777777" w:rsidR="00983D8E" w:rsidRPr="00983D8E" w:rsidRDefault="00983D8E" w:rsidP="00983D8E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AU"/>
        </w:rPr>
      </w:pPr>
    </w:p>
    <w:p w14:paraId="30DA1F4C" w14:textId="77777777" w:rsidR="00983D8E" w:rsidRPr="00983D8E" w:rsidRDefault="00983D8E" w:rsidP="00983D8E">
      <w:pPr>
        <w:pStyle w:val="ListParagraph"/>
        <w:numPr>
          <w:ilvl w:val="0"/>
          <w:numId w:val="4"/>
        </w:numPr>
        <w:spacing w:before="240" w:after="240"/>
        <w:ind w:left="1077" w:hanging="357"/>
        <w:rPr>
          <w:rFonts w:asciiTheme="minorHAnsi" w:hAnsiTheme="minorHAnsi" w:cstheme="minorHAnsi"/>
          <w:color w:val="000000"/>
          <w:szCs w:val="24"/>
          <w:lang w:eastAsia="en-AU"/>
        </w:rPr>
      </w:pPr>
      <w:r w:rsidRPr="00983D8E">
        <w:rPr>
          <w:rFonts w:asciiTheme="minorHAnsi" w:hAnsiTheme="minorHAnsi" w:cstheme="minorHAnsi"/>
          <w:color w:val="000000"/>
          <w:szCs w:val="24"/>
          <w:lang w:eastAsia="en-AU"/>
        </w:rPr>
        <w:t>identify and review all aspects of current screening and health assessment programs and processes in the ACT for hearing, vision, speech, motor-skill difficulties, and general health of children and young people;</w:t>
      </w:r>
    </w:p>
    <w:p w14:paraId="3AEF7489" w14:textId="77777777" w:rsidR="00983D8E" w:rsidRPr="00983D8E" w:rsidRDefault="00983D8E" w:rsidP="00983D8E">
      <w:pPr>
        <w:pStyle w:val="ListParagraph"/>
        <w:spacing w:before="240" w:after="240"/>
        <w:ind w:left="1077"/>
        <w:rPr>
          <w:rFonts w:asciiTheme="minorHAnsi" w:hAnsiTheme="minorHAnsi" w:cstheme="minorHAnsi"/>
          <w:color w:val="000000"/>
          <w:szCs w:val="24"/>
          <w:lang w:eastAsia="en-AU"/>
        </w:rPr>
      </w:pPr>
    </w:p>
    <w:p w14:paraId="0F568204" w14:textId="77777777" w:rsidR="00983D8E" w:rsidRPr="00983D8E" w:rsidRDefault="00983D8E" w:rsidP="00983D8E">
      <w:pPr>
        <w:pStyle w:val="ListParagraph"/>
        <w:numPr>
          <w:ilvl w:val="0"/>
          <w:numId w:val="4"/>
        </w:numPr>
        <w:spacing w:before="240" w:after="240"/>
        <w:ind w:left="1077" w:hanging="357"/>
        <w:rPr>
          <w:rFonts w:asciiTheme="minorHAnsi" w:hAnsiTheme="minorHAnsi" w:cstheme="minorHAnsi"/>
          <w:color w:val="000000"/>
          <w:szCs w:val="24"/>
          <w:lang w:eastAsia="en-AU"/>
        </w:rPr>
      </w:pPr>
      <w:r w:rsidRPr="00983D8E">
        <w:rPr>
          <w:rFonts w:asciiTheme="minorHAnsi" w:hAnsiTheme="minorHAnsi" w:cstheme="minorHAnsi"/>
          <w:color w:val="000000"/>
          <w:szCs w:val="24"/>
          <w:lang w:eastAsia="en-AU"/>
        </w:rPr>
        <w:t xml:space="preserve">identify and review in particular all aspects of current preventative programs and associated programs for screening, diagnosis, assessment and treatment in the ACT for Fetal Alcohol Spectrum Disorder (FASD); </w:t>
      </w:r>
    </w:p>
    <w:p w14:paraId="04C6898E" w14:textId="77777777" w:rsidR="00983D8E" w:rsidRPr="00983D8E" w:rsidRDefault="00983D8E" w:rsidP="00983D8E">
      <w:pPr>
        <w:pStyle w:val="ListParagraph"/>
        <w:rPr>
          <w:rFonts w:asciiTheme="minorHAnsi" w:hAnsiTheme="minorHAnsi" w:cstheme="minorHAnsi"/>
          <w:color w:val="000000"/>
          <w:szCs w:val="24"/>
          <w:lang w:eastAsia="en-AU"/>
        </w:rPr>
      </w:pPr>
    </w:p>
    <w:p w14:paraId="4F97C59B" w14:textId="77777777" w:rsidR="00983D8E" w:rsidRPr="00983D8E" w:rsidRDefault="00983D8E" w:rsidP="00983D8E">
      <w:pPr>
        <w:pStyle w:val="ListParagraph"/>
        <w:numPr>
          <w:ilvl w:val="0"/>
          <w:numId w:val="4"/>
        </w:numPr>
        <w:spacing w:before="240" w:after="240"/>
        <w:ind w:left="1077" w:hanging="357"/>
        <w:rPr>
          <w:rFonts w:asciiTheme="minorHAnsi" w:hAnsiTheme="minorHAnsi" w:cstheme="minorHAnsi"/>
          <w:color w:val="000000"/>
          <w:szCs w:val="24"/>
          <w:lang w:eastAsia="en-AU"/>
        </w:rPr>
      </w:pPr>
      <w:r w:rsidRPr="00983D8E">
        <w:rPr>
          <w:rFonts w:asciiTheme="minorHAnsi" w:hAnsiTheme="minorHAnsi" w:cstheme="minorHAnsi"/>
          <w:color w:val="000000"/>
          <w:szCs w:val="24"/>
          <w:lang w:eastAsia="en-AU"/>
        </w:rPr>
        <w:t>Identify and review current programs in the ACT providing services that address the support, treatment and assessment arising from diagnosis of anything requiring treatment in a) and b); and,</w:t>
      </w:r>
    </w:p>
    <w:p w14:paraId="0C84ADEB" w14:textId="77777777" w:rsidR="00983D8E" w:rsidRPr="00983D8E" w:rsidRDefault="00983D8E" w:rsidP="00983D8E">
      <w:pPr>
        <w:pStyle w:val="ListParagraph"/>
        <w:rPr>
          <w:rFonts w:asciiTheme="minorHAnsi" w:hAnsiTheme="minorHAnsi" w:cstheme="minorHAnsi"/>
          <w:color w:val="000000"/>
          <w:szCs w:val="24"/>
          <w:lang w:eastAsia="en-AU"/>
        </w:rPr>
      </w:pPr>
    </w:p>
    <w:p w14:paraId="5910C558" w14:textId="77777777" w:rsidR="00983D8E" w:rsidRPr="00983D8E" w:rsidRDefault="00983D8E" w:rsidP="00983D8E">
      <w:pPr>
        <w:pStyle w:val="ListParagraph"/>
        <w:numPr>
          <w:ilvl w:val="0"/>
          <w:numId w:val="4"/>
        </w:numPr>
        <w:spacing w:before="240" w:after="240"/>
        <w:ind w:left="1077" w:hanging="357"/>
        <w:rPr>
          <w:rFonts w:asciiTheme="minorHAnsi" w:hAnsiTheme="minorHAnsi" w:cstheme="minorHAnsi"/>
          <w:color w:val="000000"/>
          <w:szCs w:val="24"/>
          <w:lang w:eastAsia="en-AU"/>
        </w:rPr>
      </w:pPr>
      <w:r w:rsidRPr="00983D8E">
        <w:rPr>
          <w:rFonts w:asciiTheme="minorHAnsi" w:hAnsiTheme="minorHAnsi" w:cstheme="minorHAnsi"/>
          <w:color w:val="000000"/>
          <w:szCs w:val="24"/>
          <w:lang w:eastAsia="en-AU"/>
        </w:rPr>
        <w:t>any other relevant matters arising during the Committee’s inquiry.</w:t>
      </w:r>
    </w:p>
    <w:p w14:paraId="736FAAEA" w14:textId="77777777" w:rsidR="00983D8E" w:rsidRPr="00983D8E" w:rsidRDefault="00983D8E" w:rsidP="00983D8E">
      <w:pPr>
        <w:pStyle w:val="ListParagraph"/>
        <w:rPr>
          <w:rFonts w:asciiTheme="minorHAnsi" w:hAnsiTheme="minorHAnsi" w:cstheme="minorHAnsi"/>
          <w:color w:val="000000"/>
          <w:szCs w:val="24"/>
          <w:lang w:eastAsia="en-AU"/>
        </w:rPr>
      </w:pPr>
    </w:p>
    <w:p w14:paraId="1DFCCD12" w14:textId="77777777" w:rsidR="00983D8E" w:rsidRPr="00983D8E" w:rsidRDefault="00983D8E" w:rsidP="00983D8E">
      <w:pPr>
        <w:pStyle w:val="ListParagraph"/>
        <w:numPr>
          <w:ilvl w:val="0"/>
          <w:numId w:val="5"/>
        </w:numPr>
        <w:spacing w:line="510" w:lineRule="atLeast"/>
        <w:rPr>
          <w:rFonts w:asciiTheme="minorHAnsi" w:hAnsiTheme="minorHAnsi" w:cstheme="minorHAnsi"/>
          <w:color w:val="000000"/>
          <w:szCs w:val="24"/>
          <w:lang w:eastAsia="en-AU"/>
        </w:rPr>
      </w:pPr>
      <w:r w:rsidRPr="00983D8E">
        <w:rPr>
          <w:rFonts w:asciiTheme="minorHAnsi" w:hAnsiTheme="minorHAnsi" w:cstheme="minorHAnsi"/>
          <w:color w:val="000000"/>
          <w:szCs w:val="24"/>
          <w:lang w:eastAsia="en-AU"/>
        </w:rPr>
        <w:t>That, as part of its inquiry, the Committee report on the implementation of the National FASD Strategic Action Plan 2018-2028 (the National FASD plan) in the ACT.</w:t>
      </w:r>
    </w:p>
    <w:p w14:paraId="5A04351B" w14:textId="77777777" w:rsidR="00983D8E" w:rsidRPr="00983D8E" w:rsidRDefault="00983D8E" w:rsidP="00983D8E">
      <w:pPr>
        <w:pStyle w:val="ListParagraph"/>
        <w:numPr>
          <w:ilvl w:val="0"/>
          <w:numId w:val="5"/>
        </w:numPr>
        <w:spacing w:line="510" w:lineRule="atLeast"/>
        <w:rPr>
          <w:rFonts w:asciiTheme="minorHAnsi" w:hAnsiTheme="minorHAnsi" w:cstheme="minorHAnsi"/>
          <w:color w:val="000000"/>
          <w:szCs w:val="24"/>
          <w:lang w:eastAsia="en-AU"/>
        </w:rPr>
      </w:pPr>
      <w:r w:rsidRPr="00983D8E">
        <w:rPr>
          <w:rFonts w:asciiTheme="minorHAnsi" w:hAnsiTheme="minorHAnsi" w:cstheme="minorHAnsi"/>
          <w:color w:val="000000"/>
          <w:szCs w:val="24"/>
          <w:lang w:eastAsia="en-AU"/>
        </w:rPr>
        <w:t>That the Committee report its findings to the Assembly by the end of November 2021.</w:t>
      </w:r>
    </w:p>
    <w:p w14:paraId="6E7644EB" w14:textId="5B5D670D" w:rsidR="00983D8E" w:rsidRDefault="00983D8E" w:rsidP="00983D8E">
      <w:pPr>
        <w:spacing w:after="0" w:line="510" w:lineRule="atLeast"/>
        <w:rPr>
          <w:rFonts w:eastAsia="Times New Roman" w:cstheme="minorHAnsi"/>
          <w:color w:val="000000"/>
          <w:sz w:val="24"/>
          <w:szCs w:val="24"/>
          <w:lang w:eastAsia="en-AU"/>
        </w:rPr>
      </w:pPr>
    </w:p>
    <w:p w14:paraId="29473684" w14:textId="77777777" w:rsidR="00983D8E" w:rsidRPr="00983D8E" w:rsidRDefault="00983D8E" w:rsidP="00983D8E">
      <w:pPr>
        <w:spacing w:after="0" w:line="510" w:lineRule="atLeast"/>
        <w:rPr>
          <w:rFonts w:eastAsia="Times New Roman" w:cstheme="minorHAnsi"/>
          <w:color w:val="000000"/>
          <w:sz w:val="24"/>
          <w:szCs w:val="24"/>
          <w:lang w:eastAsia="en-AU"/>
        </w:rPr>
      </w:pPr>
    </w:p>
    <w:p w14:paraId="1C8616C2" w14:textId="3EBC5A51" w:rsidR="004E05BB" w:rsidRPr="0012567A" w:rsidRDefault="00983D8E" w:rsidP="00983D8E">
      <w:pPr>
        <w:spacing w:after="0" w:line="510" w:lineRule="atLeast"/>
        <w:rPr>
          <w:rFonts w:cstheme="minorHAnsi"/>
          <w:sz w:val="28"/>
          <w:szCs w:val="28"/>
        </w:rPr>
      </w:pPr>
      <w:r w:rsidRPr="00983D8E">
        <w:rPr>
          <w:rFonts w:eastAsia="Times New Roman" w:cstheme="minorHAnsi"/>
          <w:color w:val="000000"/>
          <w:sz w:val="24"/>
          <w:szCs w:val="24"/>
          <w:lang w:eastAsia="en-AU"/>
        </w:rPr>
        <w:t>30 March 2021</w:t>
      </w:r>
    </w:p>
    <w:sectPr w:rsidR="004E05BB" w:rsidRPr="001256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888728" w14:textId="77777777" w:rsidR="00DA0C66" w:rsidRDefault="00DA0C66" w:rsidP="005B11FB">
      <w:pPr>
        <w:spacing w:after="0" w:line="240" w:lineRule="auto"/>
      </w:pPr>
      <w:r>
        <w:separator/>
      </w:r>
    </w:p>
  </w:endnote>
  <w:endnote w:type="continuationSeparator" w:id="0">
    <w:p w14:paraId="227AE4CD" w14:textId="77777777" w:rsidR="00DA0C66" w:rsidRDefault="00DA0C66" w:rsidP="005B1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9541DC" w14:textId="77777777" w:rsidR="00DA0C66" w:rsidRDefault="00DA0C66" w:rsidP="005B11FB">
      <w:pPr>
        <w:spacing w:after="0" w:line="240" w:lineRule="auto"/>
      </w:pPr>
      <w:r>
        <w:separator/>
      </w:r>
    </w:p>
  </w:footnote>
  <w:footnote w:type="continuationSeparator" w:id="0">
    <w:p w14:paraId="3B6F1017" w14:textId="77777777" w:rsidR="00DA0C66" w:rsidRDefault="00DA0C66" w:rsidP="005B11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CC28F4"/>
    <w:multiLevelType w:val="hybridMultilevel"/>
    <w:tmpl w:val="B3CE951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CE35AE"/>
    <w:multiLevelType w:val="hybridMultilevel"/>
    <w:tmpl w:val="0C2C4B3E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2616823"/>
    <w:multiLevelType w:val="hybridMultilevel"/>
    <w:tmpl w:val="A76A1F80"/>
    <w:lvl w:ilvl="0" w:tplc="0C090011">
      <w:start w:val="1"/>
      <w:numFmt w:val="decimal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8F2B32"/>
    <w:multiLevelType w:val="hybridMultilevel"/>
    <w:tmpl w:val="8AC8A4B0"/>
    <w:lvl w:ilvl="0" w:tplc="0C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D311149"/>
    <w:multiLevelType w:val="multilevel"/>
    <w:tmpl w:val="ABF66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57A"/>
    <w:rsid w:val="0002317D"/>
    <w:rsid w:val="0012567A"/>
    <w:rsid w:val="002F2F56"/>
    <w:rsid w:val="003627C6"/>
    <w:rsid w:val="004124F9"/>
    <w:rsid w:val="00490FA3"/>
    <w:rsid w:val="004C0F4C"/>
    <w:rsid w:val="004C141C"/>
    <w:rsid w:val="004D1A99"/>
    <w:rsid w:val="004E05BB"/>
    <w:rsid w:val="00502390"/>
    <w:rsid w:val="005B11FB"/>
    <w:rsid w:val="005D242C"/>
    <w:rsid w:val="006024FD"/>
    <w:rsid w:val="006376BE"/>
    <w:rsid w:val="006463CD"/>
    <w:rsid w:val="00660B0C"/>
    <w:rsid w:val="007305C2"/>
    <w:rsid w:val="007E1B9F"/>
    <w:rsid w:val="007F010F"/>
    <w:rsid w:val="008214FD"/>
    <w:rsid w:val="00866010"/>
    <w:rsid w:val="0096257A"/>
    <w:rsid w:val="00983D8E"/>
    <w:rsid w:val="009E7FD2"/>
    <w:rsid w:val="00AA04D6"/>
    <w:rsid w:val="00B00561"/>
    <w:rsid w:val="00B517D3"/>
    <w:rsid w:val="00B603A3"/>
    <w:rsid w:val="00B748ED"/>
    <w:rsid w:val="00BE79E2"/>
    <w:rsid w:val="00BF4E22"/>
    <w:rsid w:val="00C44352"/>
    <w:rsid w:val="00D8184F"/>
    <w:rsid w:val="00DA0C66"/>
    <w:rsid w:val="00DB2785"/>
    <w:rsid w:val="00E16D85"/>
    <w:rsid w:val="00F77B6A"/>
    <w:rsid w:val="00F8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154D1EF"/>
  <w15:chartTrackingRefBased/>
  <w15:docId w15:val="{3B4F34EB-02BA-4068-98D4-B8E9A1053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625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Heading2">
    <w:name w:val="heading 2"/>
    <w:basedOn w:val="Normal"/>
    <w:link w:val="Heading2Char"/>
    <w:uiPriority w:val="9"/>
    <w:qFormat/>
    <w:rsid w:val="009625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257A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96257A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962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96257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6257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6257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490FA3"/>
    <w:pPr>
      <w:tabs>
        <w:tab w:val="center" w:pos="4513"/>
        <w:tab w:val="right" w:pos="9026"/>
      </w:tabs>
      <w:spacing w:after="0" w:line="240" w:lineRule="auto"/>
    </w:pPr>
    <w:rPr>
      <w:rFonts w:ascii="Palatino Linotype" w:eastAsia="Times New Roman" w:hAnsi="Palatino Linotype" w:cs="Times New Roman"/>
      <w:sz w:val="24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490FA3"/>
    <w:rPr>
      <w:rFonts w:ascii="Palatino Linotype" w:eastAsia="Times New Roman" w:hAnsi="Palatino Linotype" w:cs="Times New Roman"/>
      <w:sz w:val="24"/>
      <w:szCs w:val="20"/>
      <w:lang w:val="en-GB"/>
    </w:rPr>
  </w:style>
  <w:style w:type="paragraph" w:customStyle="1" w:styleId="Customheader">
    <w:name w:val="Custom header"/>
    <w:rsid w:val="00490FA3"/>
    <w:pPr>
      <w:keepNext/>
      <w:widowControl w:val="0"/>
      <w:spacing w:after="0" w:line="240" w:lineRule="auto"/>
      <w:jc w:val="both"/>
    </w:pPr>
    <w:rPr>
      <w:rFonts w:ascii="Cambria" w:eastAsia="Times New Roman" w:hAnsi="Cambria" w:cs="Calibri"/>
      <w:smallCaps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5B11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1FB"/>
  </w:style>
  <w:style w:type="paragraph" w:styleId="ListParagraph">
    <w:name w:val="List Paragraph"/>
    <w:basedOn w:val="Normal"/>
    <w:uiPriority w:val="34"/>
    <w:qFormat/>
    <w:rsid w:val="00F861EA"/>
    <w:pPr>
      <w:spacing w:after="0" w:line="240" w:lineRule="auto"/>
      <w:ind w:left="720"/>
      <w:contextualSpacing/>
    </w:pPr>
    <w:rPr>
      <w:rFonts w:ascii="Palatino Linotype" w:eastAsia="Times New Roman" w:hAnsi="Palatino Linotype" w:cs="Times New Roman"/>
      <w:sz w:val="24"/>
      <w:szCs w:val="20"/>
      <w:lang w:val="en-GB"/>
    </w:rPr>
  </w:style>
  <w:style w:type="paragraph" w:styleId="BodyText2">
    <w:name w:val="Body Text 2"/>
    <w:basedOn w:val="Normal"/>
    <w:link w:val="BodyText2Char"/>
    <w:semiHidden/>
    <w:unhideWhenUsed/>
    <w:rsid w:val="002F2F56"/>
    <w:pPr>
      <w:spacing w:after="120" w:line="480" w:lineRule="auto"/>
    </w:pPr>
    <w:rPr>
      <w:rFonts w:ascii="Palatino Linotype" w:eastAsia="Times New Roman" w:hAnsi="Palatino Linotype" w:cs="Times New Roman"/>
      <w:sz w:val="24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semiHidden/>
    <w:rsid w:val="002F2F56"/>
    <w:rPr>
      <w:rFonts w:ascii="Palatino Linotype" w:eastAsia="Times New Roman" w:hAnsi="Palatino Linotype" w:cs="Times New Roman"/>
      <w:sz w:val="24"/>
      <w:szCs w:val="20"/>
      <w:lang w:val="en-GB"/>
    </w:rPr>
  </w:style>
  <w:style w:type="paragraph" w:customStyle="1" w:styleId="Bodycopy">
    <w:name w:val="Body copy"/>
    <w:qFormat/>
    <w:rsid w:val="002F2F56"/>
    <w:pPr>
      <w:keepNext/>
      <w:widowControl w:val="0"/>
      <w:spacing w:before="200" w:after="200" w:line="300" w:lineRule="exact"/>
    </w:pPr>
    <w:rPr>
      <w:rFonts w:ascii="Calibri" w:eastAsia="Calibri" w:hAnsi="Calibri" w:cs="Times New Roman"/>
      <w:color w:val="000000"/>
      <w:spacing w:val="-3"/>
      <w:szCs w:val="20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BF4E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15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81483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liament.act.gov.au/parliamentary-business/in-committees/committees/hcw/inquiry-on-current-review-of-act-health-programs-for-children-and-young-peopl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LACommitteeHCW@parliament.act.gov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arliament.act.gov.au/in-committees/Getting-involv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Snedden, Andrew</dc:creator>
  <cp:keywords/>
  <dc:description/>
  <cp:lastModifiedBy>Chung, Lydia</cp:lastModifiedBy>
  <cp:revision>2</cp:revision>
  <dcterms:created xsi:type="dcterms:W3CDTF">2021-06-09T05:43:00Z</dcterms:created>
  <dcterms:modified xsi:type="dcterms:W3CDTF">2021-06-09T05:43:00Z</dcterms:modified>
</cp:coreProperties>
</file>