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1" w:rsidRPr="00A031A0" w:rsidRDefault="00AD7D31" w:rsidP="001450DC">
      <w:pPr>
        <w:pStyle w:val="Header"/>
        <w:tabs>
          <w:tab w:val="clear" w:pos="9026"/>
          <w:tab w:val="left" w:pos="7245"/>
        </w:tabs>
        <w:rPr>
          <w:rFonts w:ascii="Calibri" w:hAnsi="Calibri"/>
          <w:sz w:val="24"/>
          <w:szCs w:val="24"/>
          <w:lang w:val="en-US"/>
        </w:rPr>
      </w:pPr>
    </w:p>
    <w:p w:rsidR="00AD7D31" w:rsidRPr="00A031A0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Ms </w:t>
      </w:r>
      <w:r w:rsidR="00F6781F">
        <w:rPr>
          <w:rFonts w:ascii="Calibri" w:hAnsi="Calibri"/>
          <w:sz w:val="24"/>
          <w:szCs w:val="24"/>
        </w:rPr>
        <w:t>Elizabeth Lee</w:t>
      </w:r>
      <w:r>
        <w:rPr>
          <w:rFonts w:ascii="Calibri" w:hAnsi="Calibri"/>
          <w:sz w:val="24"/>
          <w:szCs w:val="24"/>
        </w:rPr>
        <w:t xml:space="preserve"> MLA</w:t>
      </w: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Standing Committee on Justice and Community Safety (Legislative Scrutiny Role)</w:t>
      </w: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Legislative Assembly</w:t>
      </w: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GPO Box 1020</w:t>
      </w: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CANBERRA  ACT</w:t>
      </w:r>
      <w:proofErr w:type="gramEnd"/>
      <w:r>
        <w:rPr>
          <w:rFonts w:ascii="Calibri" w:hAnsi="Calibri"/>
          <w:sz w:val="24"/>
          <w:szCs w:val="24"/>
        </w:rPr>
        <w:t xml:space="preserve">  2601</w:t>
      </w: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</w:p>
    <w:p w:rsidR="005F73B9" w:rsidRPr="002A7912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</w:p>
    <w:p w:rsidR="005F73B9" w:rsidRPr="002A7912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  <w:lang w:val="en-US"/>
        </w:rPr>
        <w:t xml:space="preserve">Dear </w:t>
      </w:r>
      <w:r>
        <w:rPr>
          <w:rFonts w:ascii="Calibri" w:hAnsi="Calibri"/>
          <w:sz w:val="24"/>
          <w:szCs w:val="24"/>
          <w:lang w:val="en-US"/>
        </w:rPr>
        <w:t xml:space="preserve">Ms </w:t>
      </w:r>
      <w:r w:rsidR="00F6781F">
        <w:rPr>
          <w:rFonts w:ascii="Calibri" w:hAnsi="Calibri"/>
          <w:sz w:val="24"/>
          <w:szCs w:val="24"/>
          <w:lang w:val="en-US"/>
        </w:rPr>
        <w:t>Lee</w:t>
      </w:r>
    </w:p>
    <w:p w:rsidR="005F73B9" w:rsidRPr="002A7912" w:rsidRDefault="005F73B9" w:rsidP="005F73B9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write in relation to comments made by the Standing Committee on Justice and Community Safety (Legislative Scrutiny Role) (Scrutiny Committee) in its </w:t>
      </w:r>
      <w:r w:rsidRPr="001A03B7">
        <w:rPr>
          <w:rFonts w:ascii="Calibri" w:hAnsi="Calibri"/>
          <w:i/>
          <w:sz w:val="24"/>
          <w:szCs w:val="24"/>
        </w:rPr>
        <w:t xml:space="preserve">Scrutiny Report </w:t>
      </w:r>
      <w:r w:rsidR="00F6781F">
        <w:rPr>
          <w:rFonts w:ascii="Calibri" w:hAnsi="Calibri"/>
          <w:i/>
          <w:sz w:val="24"/>
          <w:szCs w:val="24"/>
        </w:rPr>
        <w:t>21</w:t>
      </w:r>
      <w:r>
        <w:rPr>
          <w:rFonts w:ascii="Calibri" w:hAnsi="Calibri"/>
          <w:sz w:val="24"/>
          <w:szCs w:val="24"/>
        </w:rPr>
        <w:t xml:space="preserve"> published on </w:t>
      </w:r>
      <w:r w:rsidR="00F6781F">
        <w:rPr>
          <w:rFonts w:ascii="Calibri" w:hAnsi="Calibri"/>
          <w:sz w:val="24"/>
          <w:szCs w:val="24"/>
        </w:rPr>
        <w:t>11 September</w:t>
      </w:r>
      <w:r>
        <w:rPr>
          <w:rFonts w:ascii="Calibri" w:hAnsi="Calibri"/>
          <w:sz w:val="24"/>
          <w:szCs w:val="24"/>
        </w:rPr>
        <w:t xml:space="preserve"> 2018 in relation to the </w:t>
      </w:r>
      <w:r w:rsidRPr="001A03B7">
        <w:rPr>
          <w:rFonts w:ascii="Calibri" w:hAnsi="Calibri"/>
          <w:i/>
          <w:sz w:val="24"/>
          <w:szCs w:val="24"/>
        </w:rPr>
        <w:t>Road Transport (</w:t>
      </w:r>
      <w:r w:rsidR="00F6781F">
        <w:rPr>
          <w:rFonts w:ascii="Calibri" w:hAnsi="Calibri"/>
          <w:i/>
          <w:sz w:val="24"/>
          <w:szCs w:val="24"/>
        </w:rPr>
        <w:t>Offences) Amendment</w:t>
      </w:r>
      <w:r w:rsidRPr="001A03B7">
        <w:rPr>
          <w:rFonts w:ascii="Calibri" w:hAnsi="Calibri"/>
          <w:i/>
          <w:sz w:val="24"/>
          <w:szCs w:val="24"/>
        </w:rPr>
        <w:t xml:space="preserve"> Regulation 201</w:t>
      </w:r>
      <w:r w:rsidR="00F6781F">
        <w:rPr>
          <w:rFonts w:ascii="Calibri" w:hAnsi="Calibri"/>
          <w:i/>
          <w:sz w:val="24"/>
          <w:szCs w:val="24"/>
        </w:rPr>
        <w:t>8 (No 2)</w:t>
      </w:r>
      <w:r>
        <w:rPr>
          <w:rFonts w:ascii="Calibri" w:hAnsi="Calibri"/>
          <w:sz w:val="24"/>
          <w:szCs w:val="24"/>
        </w:rPr>
        <w:t>.</w:t>
      </w: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Thank you for your consider</w:t>
      </w:r>
      <w:r w:rsidR="00323D7A">
        <w:rPr>
          <w:rFonts w:ascii="Calibri" w:hAnsi="Calibri"/>
          <w:sz w:val="24"/>
          <w:szCs w:val="24"/>
        </w:rPr>
        <w:t xml:space="preserve">ation of this subordinate law. </w:t>
      </w:r>
      <w:r>
        <w:rPr>
          <w:rFonts w:ascii="Calibri" w:hAnsi="Calibri"/>
          <w:sz w:val="24"/>
          <w:szCs w:val="24"/>
        </w:rPr>
        <w:t xml:space="preserve">I note the Scrutiny Committee has sought my advice as to the justification for </w:t>
      </w:r>
      <w:r w:rsidR="009642CB">
        <w:rPr>
          <w:rFonts w:ascii="Calibri" w:hAnsi="Calibri"/>
          <w:sz w:val="24"/>
          <w:szCs w:val="24"/>
        </w:rPr>
        <w:t xml:space="preserve">an </w:t>
      </w:r>
      <w:r>
        <w:rPr>
          <w:rFonts w:ascii="Calibri" w:hAnsi="Calibri"/>
          <w:sz w:val="24"/>
          <w:szCs w:val="24"/>
        </w:rPr>
        <w:t xml:space="preserve">offence in this subordinate law needing to be </w:t>
      </w:r>
      <w:r w:rsidR="009642CB">
        <w:rPr>
          <w:rFonts w:ascii="Calibri" w:hAnsi="Calibri"/>
          <w:sz w:val="24"/>
          <w:szCs w:val="24"/>
        </w:rPr>
        <w:t xml:space="preserve">an </w:t>
      </w:r>
      <w:r w:rsidR="00323D7A">
        <w:rPr>
          <w:rFonts w:ascii="Calibri" w:hAnsi="Calibri"/>
          <w:sz w:val="24"/>
          <w:szCs w:val="24"/>
        </w:rPr>
        <w:t xml:space="preserve">offence of strict liability. </w:t>
      </w:r>
      <w:r>
        <w:rPr>
          <w:rFonts w:ascii="Calibri" w:hAnsi="Calibri"/>
          <w:sz w:val="24"/>
          <w:szCs w:val="24"/>
        </w:rPr>
        <w:t>I also note the Committee sought advice in relation to the Committee’s terms of reference as it may unduly trespass on rights previously established by law</w:t>
      </w:r>
      <w:r w:rsidR="00844F48">
        <w:rPr>
          <w:rFonts w:ascii="Calibri" w:hAnsi="Calibri"/>
          <w:sz w:val="24"/>
          <w:szCs w:val="24"/>
        </w:rPr>
        <w:t>.</w:t>
      </w: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</w:p>
    <w:p w:rsidR="005F73B9" w:rsidRDefault="009642CB" w:rsidP="005F73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settling the draft of the </w:t>
      </w:r>
      <w:r w:rsidRPr="001A03B7">
        <w:rPr>
          <w:rFonts w:ascii="Calibri" w:hAnsi="Calibri"/>
          <w:i/>
          <w:sz w:val="24"/>
          <w:szCs w:val="24"/>
        </w:rPr>
        <w:t>Road Transport (</w:t>
      </w:r>
      <w:r>
        <w:rPr>
          <w:rFonts w:ascii="Calibri" w:hAnsi="Calibri"/>
          <w:i/>
          <w:sz w:val="24"/>
          <w:szCs w:val="24"/>
        </w:rPr>
        <w:t>Offences) Amendment</w:t>
      </w:r>
      <w:r w:rsidRPr="001A03B7">
        <w:rPr>
          <w:rFonts w:ascii="Calibri" w:hAnsi="Calibri"/>
          <w:i/>
          <w:sz w:val="24"/>
          <w:szCs w:val="24"/>
        </w:rPr>
        <w:t xml:space="preserve"> Regulation 201</w:t>
      </w:r>
      <w:r>
        <w:rPr>
          <w:rFonts w:ascii="Calibri" w:hAnsi="Calibri"/>
          <w:i/>
          <w:sz w:val="24"/>
          <w:szCs w:val="24"/>
        </w:rPr>
        <w:t>8 (No 2)</w:t>
      </w:r>
      <w:r>
        <w:rPr>
          <w:rFonts w:ascii="Calibri" w:hAnsi="Calibri"/>
          <w:sz w:val="24"/>
          <w:szCs w:val="24"/>
        </w:rPr>
        <w:t xml:space="preserve"> officers within the Justice and Community Safety Directorate identified that a provision of the </w:t>
      </w:r>
      <w:r w:rsidRPr="001A03B7">
        <w:rPr>
          <w:rFonts w:ascii="Calibri" w:hAnsi="Calibri"/>
          <w:i/>
          <w:sz w:val="24"/>
          <w:szCs w:val="24"/>
        </w:rPr>
        <w:t>Road Transport (</w:t>
      </w:r>
      <w:r>
        <w:rPr>
          <w:rFonts w:ascii="Calibri" w:hAnsi="Calibri"/>
          <w:i/>
          <w:sz w:val="24"/>
          <w:szCs w:val="24"/>
        </w:rPr>
        <w:t xml:space="preserve">Offences) </w:t>
      </w:r>
      <w:r w:rsidRPr="001A03B7">
        <w:rPr>
          <w:rFonts w:ascii="Calibri" w:hAnsi="Calibri"/>
          <w:i/>
          <w:sz w:val="24"/>
          <w:szCs w:val="24"/>
        </w:rPr>
        <w:t>Regulation 20</w:t>
      </w:r>
      <w:r>
        <w:rPr>
          <w:rFonts w:ascii="Calibri" w:hAnsi="Calibri"/>
          <w:i/>
          <w:sz w:val="24"/>
          <w:szCs w:val="24"/>
        </w:rPr>
        <w:t>05</w:t>
      </w:r>
      <w:r>
        <w:rPr>
          <w:rFonts w:ascii="Calibri" w:hAnsi="Calibri"/>
          <w:sz w:val="24"/>
          <w:szCs w:val="24"/>
        </w:rPr>
        <w:t xml:space="preserve"> was not identified as an offence of strict liability even though an infringement notice penalty was identified for the offence. To rectify this, the offence provision was amended to </w:t>
      </w:r>
      <w:r w:rsidR="00901F08">
        <w:rPr>
          <w:rFonts w:ascii="Calibri" w:hAnsi="Calibri"/>
          <w:sz w:val="24"/>
          <w:szCs w:val="24"/>
        </w:rPr>
        <w:t xml:space="preserve">be in accordance with current drafting practices to </w:t>
      </w:r>
      <w:r>
        <w:rPr>
          <w:rFonts w:ascii="Calibri" w:hAnsi="Calibri"/>
          <w:sz w:val="24"/>
          <w:szCs w:val="24"/>
        </w:rPr>
        <w:t xml:space="preserve">identify that the offence </w:t>
      </w:r>
      <w:r w:rsidR="00901F08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one of strict liability</w:t>
      </w:r>
      <w:r w:rsidR="00DF7C7F">
        <w:rPr>
          <w:rFonts w:ascii="Calibri" w:hAnsi="Calibri"/>
          <w:sz w:val="24"/>
          <w:szCs w:val="24"/>
        </w:rPr>
        <w:t xml:space="preserve"> which is generally how the offence had been interpreted prior to </w:t>
      </w:r>
      <w:r w:rsidR="00901F08">
        <w:rPr>
          <w:rFonts w:ascii="Calibri" w:hAnsi="Calibri"/>
          <w:sz w:val="24"/>
          <w:szCs w:val="24"/>
        </w:rPr>
        <w:t xml:space="preserve">this </w:t>
      </w:r>
      <w:r w:rsidR="00DF7C7F">
        <w:rPr>
          <w:rFonts w:ascii="Calibri" w:hAnsi="Calibri"/>
          <w:sz w:val="24"/>
          <w:szCs w:val="24"/>
        </w:rPr>
        <w:t>amendment and t</w:t>
      </w:r>
      <w:r w:rsidR="000411B2">
        <w:rPr>
          <w:rFonts w:ascii="Calibri" w:hAnsi="Calibri"/>
          <w:sz w:val="24"/>
          <w:szCs w:val="24"/>
        </w:rPr>
        <w:t>he intention i</w:t>
      </w:r>
      <w:r w:rsidR="00DF7C7F">
        <w:rPr>
          <w:rFonts w:ascii="Calibri" w:hAnsi="Calibri"/>
          <w:sz w:val="24"/>
          <w:szCs w:val="24"/>
        </w:rPr>
        <w:t xml:space="preserve">s to </w:t>
      </w:r>
      <w:r w:rsidR="000411B2">
        <w:rPr>
          <w:rFonts w:ascii="Calibri" w:hAnsi="Calibri"/>
          <w:sz w:val="24"/>
          <w:szCs w:val="24"/>
        </w:rPr>
        <w:t>confirm this</w:t>
      </w:r>
      <w:r>
        <w:rPr>
          <w:rFonts w:ascii="Calibri" w:hAnsi="Calibri"/>
          <w:sz w:val="24"/>
          <w:szCs w:val="24"/>
        </w:rPr>
        <w:t>. To meet the requirements of the guideline for framing offences</w:t>
      </w:r>
      <w:r w:rsidR="00A73350">
        <w:rPr>
          <w:rFonts w:ascii="Calibri" w:hAnsi="Calibri"/>
          <w:sz w:val="24"/>
          <w:szCs w:val="24"/>
        </w:rPr>
        <w:t xml:space="preserve"> and current drafting practices</w:t>
      </w:r>
      <w:r>
        <w:rPr>
          <w:rFonts w:ascii="Calibri" w:hAnsi="Calibri"/>
          <w:sz w:val="24"/>
          <w:szCs w:val="24"/>
        </w:rPr>
        <w:t>, the wording of the o</w:t>
      </w:r>
      <w:r w:rsidR="00084450">
        <w:rPr>
          <w:rFonts w:ascii="Calibri" w:hAnsi="Calibri"/>
          <w:sz w:val="24"/>
          <w:szCs w:val="24"/>
        </w:rPr>
        <w:t>ffence was amended to remove the recklessness</w:t>
      </w:r>
      <w:r w:rsidR="00DF7C7F">
        <w:rPr>
          <w:rFonts w:ascii="Calibri" w:hAnsi="Calibri"/>
          <w:sz w:val="24"/>
          <w:szCs w:val="24"/>
        </w:rPr>
        <w:t xml:space="preserve"> requirement from the provision</w:t>
      </w:r>
      <w:r w:rsidR="00A73350">
        <w:rPr>
          <w:rFonts w:ascii="Calibri" w:hAnsi="Calibri"/>
          <w:sz w:val="24"/>
          <w:szCs w:val="24"/>
        </w:rPr>
        <w:t xml:space="preserve"> and include</w:t>
      </w:r>
      <w:r w:rsidR="0023465E">
        <w:rPr>
          <w:rFonts w:ascii="Calibri" w:hAnsi="Calibri"/>
          <w:sz w:val="24"/>
          <w:szCs w:val="24"/>
        </w:rPr>
        <w:t>d</w:t>
      </w:r>
      <w:r w:rsidR="00A73350">
        <w:rPr>
          <w:rFonts w:ascii="Calibri" w:hAnsi="Calibri"/>
          <w:sz w:val="24"/>
          <w:szCs w:val="24"/>
        </w:rPr>
        <w:t xml:space="preserve"> the subsection indicating the offence was one of strict liability.</w:t>
      </w:r>
      <w:r w:rsidR="00893D3D">
        <w:rPr>
          <w:rFonts w:ascii="Calibri" w:hAnsi="Calibri"/>
          <w:sz w:val="24"/>
          <w:szCs w:val="24"/>
        </w:rPr>
        <w:t xml:space="preserve"> The requirement of recklessness was removed from the provision to align with the straightfor</w:t>
      </w:r>
      <w:r w:rsidR="00BA11DC">
        <w:rPr>
          <w:rFonts w:ascii="Calibri" w:hAnsi="Calibri"/>
          <w:sz w:val="24"/>
          <w:szCs w:val="24"/>
        </w:rPr>
        <w:t>ward yes or no criteria in the Guide to Framing O</w:t>
      </w:r>
      <w:r w:rsidR="00893D3D">
        <w:rPr>
          <w:rFonts w:ascii="Calibri" w:hAnsi="Calibri"/>
          <w:sz w:val="24"/>
          <w:szCs w:val="24"/>
        </w:rPr>
        <w:t>ffences.</w:t>
      </w:r>
    </w:p>
    <w:p w:rsidR="00DF7C7F" w:rsidRDefault="00DF7C7F" w:rsidP="005F73B9">
      <w:pPr>
        <w:spacing w:after="0" w:line="240" w:lineRule="auto"/>
        <w:rPr>
          <w:rFonts w:ascii="Calibri" w:hAnsi="Calibri"/>
          <w:sz w:val="24"/>
          <w:szCs w:val="24"/>
        </w:rPr>
      </w:pPr>
    </w:p>
    <w:p w:rsidR="00DF7C7F" w:rsidRPr="005B4764" w:rsidRDefault="00DF7C7F" w:rsidP="005B476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 is appropriate that the offence be one of strict liability as it is </w:t>
      </w:r>
      <w:r w:rsidRPr="00DF7C7F">
        <w:rPr>
          <w:rFonts w:ascii="Calibri" w:hAnsi="Calibri"/>
          <w:sz w:val="24"/>
          <w:szCs w:val="24"/>
        </w:rPr>
        <w:t>considered p</w:t>
      </w:r>
      <w:r w:rsidRPr="005B4764">
        <w:rPr>
          <w:rFonts w:ascii="Calibri" w:hAnsi="Calibri"/>
          <w:sz w:val="24"/>
          <w:szCs w:val="24"/>
        </w:rPr>
        <w:t xml:space="preserve">aramount that behaviour </w:t>
      </w:r>
      <w:r w:rsidR="00901F08" w:rsidRPr="005B4764">
        <w:rPr>
          <w:rFonts w:ascii="Calibri" w:hAnsi="Calibri"/>
          <w:sz w:val="24"/>
          <w:szCs w:val="24"/>
        </w:rPr>
        <w:t xml:space="preserve">is discouraged </w:t>
      </w:r>
      <w:r w:rsidR="00A73350" w:rsidRPr="005B4764">
        <w:rPr>
          <w:rFonts w:ascii="Calibri" w:hAnsi="Calibri"/>
          <w:sz w:val="24"/>
          <w:szCs w:val="24"/>
        </w:rPr>
        <w:t xml:space="preserve">that would prevent the responsible person for a vehicle receiving or reading an infringement notice that had been placed on or attached to </w:t>
      </w:r>
      <w:r w:rsidR="00893D3D" w:rsidRPr="005B4764">
        <w:rPr>
          <w:rFonts w:ascii="Calibri" w:hAnsi="Calibri"/>
          <w:sz w:val="24"/>
          <w:szCs w:val="24"/>
        </w:rPr>
        <w:t>their</w:t>
      </w:r>
      <w:r w:rsidR="00A73350" w:rsidRPr="005B4764">
        <w:rPr>
          <w:rFonts w:ascii="Calibri" w:hAnsi="Calibri"/>
          <w:sz w:val="24"/>
          <w:szCs w:val="24"/>
        </w:rPr>
        <w:t xml:space="preserve"> vehicle. </w:t>
      </w:r>
      <w:r w:rsidRPr="005B4764">
        <w:rPr>
          <w:rFonts w:ascii="Calibri" w:hAnsi="Calibri"/>
          <w:sz w:val="24"/>
          <w:szCs w:val="24"/>
        </w:rPr>
        <w:t xml:space="preserve">People are generally aware of what behaviour is considered appropriate </w:t>
      </w:r>
      <w:r w:rsidR="00A73350" w:rsidRPr="005B4764">
        <w:rPr>
          <w:rFonts w:ascii="Calibri" w:hAnsi="Calibri"/>
          <w:sz w:val="24"/>
          <w:szCs w:val="24"/>
        </w:rPr>
        <w:t xml:space="preserve">in relation to an infringement notice that has been placed on or attached to a vehicle. </w:t>
      </w:r>
      <w:r w:rsidRPr="005B4764">
        <w:rPr>
          <w:rFonts w:ascii="Calibri" w:hAnsi="Calibri"/>
          <w:sz w:val="24"/>
          <w:szCs w:val="24"/>
        </w:rPr>
        <w:t xml:space="preserve">For a person to commit </w:t>
      </w:r>
      <w:r w:rsidR="00A73350" w:rsidRPr="005B4764">
        <w:rPr>
          <w:rFonts w:ascii="Calibri" w:hAnsi="Calibri"/>
          <w:sz w:val="24"/>
          <w:szCs w:val="24"/>
        </w:rPr>
        <w:t xml:space="preserve">the </w:t>
      </w:r>
      <w:r w:rsidRPr="005B4764">
        <w:rPr>
          <w:rFonts w:ascii="Calibri" w:hAnsi="Calibri"/>
          <w:sz w:val="24"/>
          <w:szCs w:val="24"/>
        </w:rPr>
        <w:t xml:space="preserve">offence </w:t>
      </w:r>
      <w:r w:rsidR="00A73350" w:rsidRPr="005B4764">
        <w:rPr>
          <w:rFonts w:ascii="Calibri" w:hAnsi="Calibri"/>
          <w:sz w:val="24"/>
          <w:szCs w:val="24"/>
        </w:rPr>
        <w:t>described</w:t>
      </w:r>
      <w:r w:rsidRPr="005B4764">
        <w:rPr>
          <w:rFonts w:ascii="Calibri" w:hAnsi="Calibri"/>
          <w:sz w:val="24"/>
          <w:szCs w:val="24"/>
        </w:rPr>
        <w:t xml:space="preserve"> they would be required to be actively involved in the beha</w:t>
      </w:r>
      <w:r w:rsidR="00893D3D" w:rsidRPr="005B4764">
        <w:rPr>
          <w:rFonts w:ascii="Calibri" w:hAnsi="Calibri"/>
          <w:sz w:val="24"/>
          <w:szCs w:val="24"/>
        </w:rPr>
        <w:t>viour resulting in the offence.</w:t>
      </w:r>
    </w:p>
    <w:p w:rsidR="00171512" w:rsidRPr="005B4764" w:rsidRDefault="00171512" w:rsidP="005B476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4764" w:rsidRDefault="005B4764" w:rsidP="005B476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4764" w:rsidRDefault="005B4764" w:rsidP="005B476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4764" w:rsidRDefault="005B4764" w:rsidP="005B4764">
      <w:pPr>
        <w:spacing w:after="0" w:line="240" w:lineRule="auto"/>
        <w:rPr>
          <w:rFonts w:ascii="Calibri" w:hAnsi="Calibri"/>
          <w:sz w:val="24"/>
          <w:szCs w:val="24"/>
        </w:rPr>
      </w:pPr>
    </w:p>
    <w:p w:rsidR="001071DD" w:rsidRDefault="001071DD" w:rsidP="005B4764">
      <w:pPr>
        <w:spacing w:after="0" w:line="240" w:lineRule="auto"/>
        <w:rPr>
          <w:rFonts w:ascii="Calibri" w:hAnsi="Calibri"/>
          <w:sz w:val="24"/>
          <w:szCs w:val="24"/>
        </w:rPr>
      </w:pPr>
      <w:r w:rsidRPr="005B4764">
        <w:rPr>
          <w:rFonts w:ascii="Calibri" w:hAnsi="Calibri"/>
          <w:sz w:val="24"/>
          <w:szCs w:val="24"/>
        </w:rPr>
        <w:t>The inclusion of the offence as one of strict liability supports the application of the road transport infringement notice scheme to of</w:t>
      </w:r>
      <w:r w:rsidR="00323D7A">
        <w:rPr>
          <w:rFonts w:ascii="Calibri" w:hAnsi="Calibri"/>
          <w:sz w:val="24"/>
          <w:szCs w:val="24"/>
        </w:rPr>
        <w:t xml:space="preserve">fences against the regulation. </w:t>
      </w:r>
      <w:r w:rsidRPr="005B4764">
        <w:rPr>
          <w:rFonts w:ascii="Calibri" w:hAnsi="Calibri"/>
          <w:sz w:val="24"/>
          <w:szCs w:val="24"/>
        </w:rPr>
        <w:t>Infringement notice schemes minimise the cost of litigation for the Territory while offering people a choice concerning whether to accept a lesser penalty without admitting the offence or remaining liable to prosecution.</w:t>
      </w:r>
    </w:p>
    <w:p w:rsidR="005B4764" w:rsidRPr="005B4764" w:rsidRDefault="005B4764" w:rsidP="005B476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4764" w:rsidRDefault="001071DD" w:rsidP="005B4764">
      <w:pPr>
        <w:spacing w:after="0" w:line="240" w:lineRule="auto"/>
        <w:rPr>
          <w:rFonts w:ascii="Calibri" w:hAnsi="Calibri"/>
          <w:sz w:val="24"/>
          <w:szCs w:val="24"/>
        </w:rPr>
      </w:pPr>
      <w:r w:rsidRPr="005B4764">
        <w:rPr>
          <w:rFonts w:ascii="Calibri" w:hAnsi="Calibri"/>
          <w:sz w:val="24"/>
          <w:szCs w:val="24"/>
        </w:rPr>
        <w:t xml:space="preserve">In relation to the limitation of the right of the presumption of innocence as provided by section 22 of the </w:t>
      </w:r>
      <w:r w:rsidRPr="00BF242C">
        <w:rPr>
          <w:rFonts w:ascii="Calibri" w:hAnsi="Calibri"/>
          <w:i/>
          <w:sz w:val="24"/>
          <w:szCs w:val="24"/>
        </w:rPr>
        <w:t>Human Rights Act 2004</w:t>
      </w:r>
      <w:r w:rsidRPr="005B4764">
        <w:rPr>
          <w:rFonts w:ascii="Calibri" w:hAnsi="Calibri"/>
          <w:sz w:val="24"/>
          <w:szCs w:val="24"/>
        </w:rPr>
        <w:t xml:space="preserve">, </w:t>
      </w:r>
      <w:r w:rsidR="00621E47" w:rsidRPr="005B4764">
        <w:rPr>
          <w:rFonts w:ascii="Calibri" w:hAnsi="Calibri"/>
          <w:sz w:val="24"/>
          <w:szCs w:val="24"/>
        </w:rPr>
        <w:t>it may be argued that a p</w:t>
      </w:r>
      <w:r w:rsidR="00323D7A">
        <w:rPr>
          <w:rFonts w:ascii="Calibri" w:hAnsi="Calibri"/>
          <w:sz w:val="24"/>
          <w:szCs w:val="24"/>
        </w:rPr>
        <w:t>erson’s right has been limited.</w:t>
      </w:r>
      <w:r w:rsidR="00621E47" w:rsidRPr="005B4764">
        <w:rPr>
          <w:rFonts w:ascii="Calibri" w:hAnsi="Calibri"/>
          <w:sz w:val="24"/>
          <w:szCs w:val="24"/>
        </w:rPr>
        <w:t xml:space="preserve"> However, the nature of </w:t>
      </w:r>
      <w:r w:rsidR="000411B2" w:rsidRPr="005B4764">
        <w:rPr>
          <w:rFonts w:ascii="Calibri" w:hAnsi="Calibri"/>
          <w:sz w:val="24"/>
          <w:szCs w:val="24"/>
        </w:rPr>
        <w:t>the</w:t>
      </w:r>
      <w:r w:rsidR="00621E47" w:rsidRPr="005B4764">
        <w:rPr>
          <w:rFonts w:ascii="Calibri" w:hAnsi="Calibri"/>
          <w:sz w:val="24"/>
          <w:szCs w:val="24"/>
        </w:rPr>
        <w:t xml:space="preserve"> limitation o</w:t>
      </w:r>
      <w:r w:rsidR="00323D7A">
        <w:rPr>
          <w:rFonts w:ascii="Calibri" w:hAnsi="Calibri"/>
          <w:sz w:val="24"/>
          <w:szCs w:val="24"/>
        </w:rPr>
        <w:t xml:space="preserve">f this right is not extensive. </w:t>
      </w:r>
      <w:r w:rsidR="00621E47" w:rsidRPr="005B4764">
        <w:rPr>
          <w:rFonts w:ascii="Calibri" w:hAnsi="Calibri"/>
          <w:sz w:val="24"/>
          <w:szCs w:val="24"/>
        </w:rPr>
        <w:t>In making the offence one of strict liability, the offence becomes one that can be deal</w:t>
      </w:r>
      <w:r w:rsidR="00323D7A">
        <w:rPr>
          <w:rFonts w:ascii="Calibri" w:hAnsi="Calibri"/>
          <w:sz w:val="24"/>
          <w:szCs w:val="24"/>
        </w:rPr>
        <w:t xml:space="preserve">t with by infringement notice. </w:t>
      </w:r>
      <w:r w:rsidR="00621E47" w:rsidRPr="005B4764">
        <w:rPr>
          <w:rFonts w:ascii="Calibri" w:hAnsi="Calibri"/>
          <w:sz w:val="24"/>
          <w:szCs w:val="24"/>
        </w:rPr>
        <w:t xml:space="preserve">A person issued with an infringement notice may have the matter dealt with by paying the amount of the infringement </w:t>
      </w:r>
      <w:r w:rsidR="00901F08" w:rsidRPr="005B4764">
        <w:rPr>
          <w:rFonts w:ascii="Calibri" w:hAnsi="Calibri"/>
          <w:sz w:val="24"/>
          <w:szCs w:val="24"/>
        </w:rPr>
        <w:t>notice</w:t>
      </w:r>
      <w:r w:rsidR="00323D7A">
        <w:rPr>
          <w:rFonts w:ascii="Calibri" w:hAnsi="Calibri"/>
          <w:sz w:val="24"/>
          <w:szCs w:val="24"/>
        </w:rPr>
        <w:t xml:space="preserve">. </w:t>
      </w:r>
      <w:r w:rsidR="00621E47" w:rsidRPr="005B4764">
        <w:rPr>
          <w:rFonts w:ascii="Calibri" w:hAnsi="Calibri"/>
          <w:sz w:val="24"/>
          <w:szCs w:val="24"/>
        </w:rPr>
        <w:t xml:space="preserve">A person issued with an infringement notice </w:t>
      </w:r>
      <w:r w:rsidR="005B4764">
        <w:rPr>
          <w:rFonts w:ascii="Calibri" w:hAnsi="Calibri"/>
          <w:sz w:val="24"/>
          <w:szCs w:val="24"/>
        </w:rPr>
        <w:t xml:space="preserve">also </w:t>
      </w:r>
      <w:r w:rsidR="00621E47" w:rsidRPr="005B4764">
        <w:rPr>
          <w:rFonts w:ascii="Calibri" w:hAnsi="Calibri"/>
          <w:sz w:val="24"/>
          <w:szCs w:val="24"/>
        </w:rPr>
        <w:t xml:space="preserve">has the opportunity to dispute the matter through administrative means with the administering authority for the offence and/or challenging the matter in court.  </w:t>
      </w:r>
    </w:p>
    <w:p w:rsidR="005B4764" w:rsidRDefault="005B4764" w:rsidP="005B4764">
      <w:pPr>
        <w:spacing w:after="0" w:line="240" w:lineRule="auto"/>
        <w:rPr>
          <w:rFonts w:ascii="Calibri" w:hAnsi="Calibri"/>
          <w:sz w:val="24"/>
          <w:szCs w:val="24"/>
        </w:rPr>
      </w:pPr>
    </w:p>
    <w:p w:rsidR="0023465E" w:rsidRDefault="00621E47" w:rsidP="005B4764">
      <w:pPr>
        <w:spacing w:after="0" w:line="240" w:lineRule="auto"/>
        <w:rPr>
          <w:rFonts w:ascii="Calibri" w:hAnsi="Calibri"/>
          <w:sz w:val="24"/>
          <w:szCs w:val="24"/>
        </w:rPr>
      </w:pPr>
      <w:r w:rsidRPr="005B4764">
        <w:rPr>
          <w:rFonts w:ascii="Calibri" w:hAnsi="Calibri"/>
          <w:sz w:val="24"/>
          <w:szCs w:val="24"/>
        </w:rPr>
        <w:t xml:space="preserve">If the matter is dealt with by a court the prosecution needs to prove the matter to the satisfaction of the court to achieve that </w:t>
      </w:r>
      <w:r w:rsidR="00323D7A">
        <w:rPr>
          <w:rFonts w:ascii="Calibri" w:hAnsi="Calibri"/>
          <w:sz w:val="24"/>
          <w:szCs w:val="24"/>
        </w:rPr>
        <w:t xml:space="preserve">finding. </w:t>
      </w:r>
      <w:r w:rsidRPr="005B4764">
        <w:rPr>
          <w:rFonts w:ascii="Calibri" w:hAnsi="Calibri"/>
          <w:sz w:val="24"/>
          <w:szCs w:val="24"/>
        </w:rPr>
        <w:t>The defendant, in a matter where defences to the offence are not listed, as is the case with section 12A (3) of the Road Transport (Offences) Amendment Regulation 2018 (No 2)</w:t>
      </w:r>
      <w:r>
        <w:rPr>
          <w:rFonts w:ascii="Calibri" w:hAnsi="Calibri"/>
          <w:sz w:val="24"/>
          <w:szCs w:val="24"/>
        </w:rPr>
        <w:t>, has the normal defences, including the defence of having made a mistake available to them.</w:t>
      </w:r>
    </w:p>
    <w:p w:rsidR="005B4764" w:rsidRDefault="005B4764" w:rsidP="005B4764">
      <w:pPr>
        <w:spacing w:after="0" w:line="240" w:lineRule="auto"/>
        <w:rPr>
          <w:rFonts w:ascii="Calibri" w:hAnsi="Calibri"/>
          <w:sz w:val="24"/>
          <w:szCs w:val="24"/>
        </w:rPr>
      </w:pPr>
    </w:p>
    <w:p w:rsidR="00DC46F0" w:rsidRDefault="00DC46F0" w:rsidP="005B4764">
      <w:pPr>
        <w:spacing w:after="0" w:line="240" w:lineRule="auto"/>
        <w:rPr>
          <w:rFonts w:ascii="Calibri" w:hAnsi="Calibri"/>
          <w:sz w:val="24"/>
          <w:szCs w:val="24"/>
        </w:rPr>
      </w:pPr>
      <w:r w:rsidRPr="005B4764">
        <w:rPr>
          <w:rFonts w:ascii="Calibri" w:hAnsi="Calibri"/>
          <w:sz w:val="24"/>
          <w:szCs w:val="24"/>
        </w:rPr>
        <w:t>Section 23 (1) (b) of the Criminal Code 2002 (the Code) provides a specific defence of mistake of fact for strict liability offen</w:t>
      </w:r>
      <w:bookmarkStart w:id="0" w:name="_GoBack"/>
      <w:r w:rsidRPr="005B4764">
        <w:rPr>
          <w:rFonts w:ascii="Calibri" w:hAnsi="Calibri"/>
          <w:sz w:val="24"/>
          <w:szCs w:val="24"/>
        </w:rPr>
        <w:t>c</w:t>
      </w:r>
      <w:bookmarkEnd w:id="0"/>
      <w:r w:rsidRPr="005B4764">
        <w:rPr>
          <w:rFonts w:ascii="Calibri" w:hAnsi="Calibri"/>
          <w:sz w:val="24"/>
          <w:szCs w:val="24"/>
        </w:rPr>
        <w:t>es. Section 23 (3) of the Code provides that other defences may also be available for strict liability offences, including the defence of intervening conduct or event (section 39</w:t>
      </w:r>
      <w:r w:rsidR="006D10AF" w:rsidRPr="005B4764">
        <w:rPr>
          <w:rFonts w:ascii="Calibri" w:hAnsi="Calibri"/>
          <w:sz w:val="24"/>
          <w:szCs w:val="24"/>
        </w:rPr>
        <w:t>)</w:t>
      </w:r>
      <w:r w:rsidRPr="005B4764">
        <w:rPr>
          <w:rFonts w:ascii="Calibri" w:hAnsi="Calibri"/>
          <w:sz w:val="24"/>
          <w:szCs w:val="24"/>
        </w:rPr>
        <w:t>, duress (section 40), sudden or extraordinary emergency (section 41), self-defence (section 42) or lawful authority (section 43).</w:t>
      </w:r>
    </w:p>
    <w:p w:rsidR="005B4764" w:rsidRPr="005B4764" w:rsidRDefault="005B4764" w:rsidP="005B476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F73B9" w:rsidRPr="005B4764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r w:rsidRPr="005B4764">
        <w:rPr>
          <w:rFonts w:ascii="Calibri" w:hAnsi="Calibri"/>
          <w:sz w:val="24"/>
          <w:szCs w:val="24"/>
        </w:rPr>
        <w:t xml:space="preserve">I trust this advice assists the Scrutiny Committee and again thank you and the Committee for </w:t>
      </w:r>
      <w:r w:rsidR="002D3B24" w:rsidRPr="005B4764">
        <w:rPr>
          <w:rFonts w:ascii="Calibri" w:hAnsi="Calibri"/>
          <w:sz w:val="24"/>
          <w:szCs w:val="24"/>
        </w:rPr>
        <w:t>its</w:t>
      </w:r>
      <w:r w:rsidRPr="005B4764">
        <w:rPr>
          <w:rFonts w:ascii="Calibri" w:hAnsi="Calibri"/>
          <w:sz w:val="24"/>
          <w:szCs w:val="24"/>
        </w:rPr>
        <w:t xml:space="preserve"> comments on this regulation</w:t>
      </w:r>
      <w:r w:rsidR="006D10AF" w:rsidRPr="005B4764">
        <w:rPr>
          <w:rFonts w:ascii="Calibri" w:hAnsi="Calibri"/>
          <w:sz w:val="24"/>
          <w:szCs w:val="24"/>
        </w:rPr>
        <w:t>.</w:t>
      </w:r>
    </w:p>
    <w:p w:rsidR="005F73B9" w:rsidRPr="001A03B7" w:rsidRDefault="005F73B9" w:rsidP="005F73B9">
      <w:pPr>
        <w:spacing w:after="0" w:line="240" w:lineRule="auto"/>
        <w:rPr>
          <w:sz w:val="24"/>
          <w:szCs w:val="24"/>
        </w:rPr>
      </w:pPr>
    </w:p>
    <w:p w:rsidR="005F73B9" w:rsidRPr="002A7912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</w:rPr>
        <w:t>Yours sincerely</w:t>
      </w: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</w:p>
    <w:p w:rsidR="005F73B9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</w:p>
    <w:p w:rsidR="005F73B9" w:rsidRPr="002A7912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</w:p>
    <w:p w:rsidR="005F73B9" w:rsidRPr="002A7912" w:rsidRDefault="005F73B9" w:rsidP="005F73B9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</w:rPr>
        <w:t>Shane Rattenbury MLA</w:t>
      </w:r>
    </w:p>
    <w:p w:rsidR="0055749D" w:rsidRPr="002D3B24" w:rsidRDefault="005F73B9" w:rsidP="002D3B24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Minister for Justice, Consumer Affairs and Road Safety</w:t>
      </w:r>
      <w:r w:rsidR="007D0BE7" w:rsidRPr="007D0BE7">
        <w:rPr>
          <w:noProof/>
          <w:sz w:val="20"/>
          <w:szCs w:val="2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608pt;margin-top:814.4pt;width:99.5pt;height:1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U+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" filled="f" stroked="f">
            <v:textbox inset="0,0,0,0">
              <w:txbxContent>
                <w:p w:rsidR="0061634E" w:rsidRPr="0039472D" w:rsidRDefault="0061634E" w:rsidP="0061634E">
                  <w:pPr>
                    <w:pStyle w:val="BodyText"/>
                    <w:spacing w:line="244" w:lineRule="exact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9472D">
                    <w:rPr>
                      <w:rFonts w:ascii="Calibri Light"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Calibri Light"/>
                      <w:color w:val="231F20"/>
                      <w:sz w:val="24"/>
                      <w:szCs w:val="24"/>
                    </w:rPr>
                    <w:t>ctchiefminister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</w:p>
    <w:sectPr w:rsidR="0055749D" w:rsidRPr="002D3B24" w:rsidSect="00F50739">
      <w:headerReference w:type="default" r:id="rId6"/>
      <w:headerReference w:type="first" r:id="rId7"/>
      <w:footerReference w:type="first" r:id="rId8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6A" w:rsidRDefault="00DD766A" w:rsidP="00AD7D31">
      <w:pPr>
        <w:spacing w:after="0" w:line="240" w:lineRule="auto"/>
      </w:pPr>
      <w:r>
        <w:separator/>
      </w:r>
    </w:p>
  </w:endnote>
  <w:endnote w:type="continuationSeparator" w:id="0">
    <w:p w:rsidR="00DD766A" w:rsidRDefault="00DD766A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BA3153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:rsidR="0064748B" w:rsidRPr="006A1B70" w:rsidRDefault="007D0BE7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7D0BE7">
      <w:rPr>
        <w:noProof/>
        <w:sz w:val="20"/>
        <w:szCs w:val="20"/>
        <w:lang w:val="en-AU" w:eastAsia="en-AU"/>
      </w:rPr>
      <w:pict>
        <v:group id="Group 22" o:spid="_x0000_s30738" style="position:absolute;left:0;text-align:left;margin-left:207.2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KrWfT4gAAAA0BAAAPAAAAAAAAAAAAAAAAAMULAABkcnMvZG93bnJldi54bWxQSwUGAAAA&#10;AAQABADzAAAA1AwAAAAA&#10;">
          <v:shape id="Freeform 14" o:spid="_x0000_s30740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30739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+61 2 6205 00</w:t>
    </w:r>
    <w:r w:rsidR="00DE7115">
      <w:rPr>
        <w:rFonts w:asciiTheme="minorHAnsi" w:hAnsiTheme="minorHAnsi"/>
        <w:color w:val="231F20"/>
        <w:sz w:val="20"/>
        <w:szCs w:val="20"/>
      </w:rPr>
      <w:t>05</w:t>
    </w:r>
    <w:r w:rsidR="006A1B70" w:rsidRPr="0061634E">
      <w:rPr>
        <w:rFonts w:asciiTheme="minorHAnsi" w:hAnsiTheme="minorHAnsi"/>
        <w:sz w:val="20"/>
        <w:szCs w:val="20"/>
      </w:rPr>
      <w:t>    </w:t>
    </w:r>
    <w:r w:rsidR="00DE7115" w:rsidRPr="00DE7115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="00DE7115" w:rsidRPr="00DE711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="00DE7115" w:rsidRPr="00DE711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DE7115" w:rsidRPr="00DE7115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rattenbury@act.gov.au</w:t>
      </w:r>
    </w:hyperlink>
    <w:r w:rsidR="0061634E" w:rsidRPr="0061634E">
      <w:rPr>
        <w:rFonts w:asciiTheme="minorHAnsi" w:hAnsiTheme="minorHAnsi"/>
        <w:sz w:val="20"/>
        <w:szCs w:val="20"/>
      </w:rPr>
      <w:t xml:space="preserve"> </w:t>
    </w:r>
  </w:p>
  <w:p w:rsidR="005351C5" w:rsidRPr="0064748B" w:rsidRDefault="007D0BE7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 w:rsidRPr="007D0BE7">
      <w:rPr>
        <w:noProof/>
        <w:sz w:val="20"/>
        <w:szCs w:val="20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30737" type="#_x0000_t202" style="position:absolute;margin-left:233.05pt;margin-top:803.4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uv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" filled="f" stroked="f">
          <v:textbox inset="0,0,0,0">
            <w:txbxContent>
              <w:p w:rsidR="0061634E" w:rsidRPr="0039472D" w:rsidRDefault="00DE7115" w:rsidP="0061634E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ShaneRattenbury</w:t>
                </w:r>
                <w:proofErr w:type="spellEnd"/>
              </w:p>
            </w:txbxContent>
          </v:textbox>
          <w10:wrap anchorx="page" anchory="page"/>
        </v:shape>
      </w:pict>
    </w:r>
    <w:r w:rsidRPr="007D0BE7">
      <w:rPr>
        <w:noProof/>
        <w:sz w:val="20"/>
        <w:szCs w:val="20"/>
        <w:lang w:val="en-AU" w:eastAsia="en-AU"/>
      </w:rPr>
      <w:pict>
        <v:shape id="Text Box 88" o:spid="_x0000_s30736" type="#_x0000_t202" style="position:absolute;margin-left:357.75pt;margin-top:803.4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vnrg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" filled="f" stroked="f">
          <v:textbox inset="0,0,0,0">
            <w:txbxContent>
              <w:p w:rsidR="0061634E" w:rsidRPr="0039472D" w:rsidRDefault="00DE7115" w:rsidP="0061634E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shanerattenbury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Pr="007D0BE7">
      <w:rPr>
        <w:noProof/>
        <w:sz w:val="20"/>
        <w:szCs w:val="20"/>
        <w:lang w:val="en-AU" w:eastAsia="en-AU"/>
      </w:rPr>
      <w:pict>
        <v:group id="Group 25" o:spid="_x0000_s30730" style="position:absolute;margin-left:333.6pt;margin-top:798.95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">
          <v:shape id="Freeform 8" o:spid="_x0000_s30735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FEMIA&#10;AADbAAAADwAAAGRycy9kb3ducmV2LnhtbESPT4vCMBTE78J+h/CEvWmisEW6RrELokf/Xfb2tnnb&#10;FpuX0sRa/fRGEDwOM/MbZr7sbS06an3lWMNkrEAQ585UXGg4HdejGQgfkA3WjknDjTwsFx+DOabG&#10;XXlP3SEUIkLYp6ihDKFJpfR5SRb92DXE0ft3rcUQZVtI0+I1wm0tp0ol0mLFcaHEhn5Kys+Hi9XQ&#10;bdS2mvx+7e6Zy8Jfos5mk520/hz2q28QgfrwDr/aW6Nhm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AUQwgAAANsAAAAPAAAAAAAAAAAAAAAAAJgCAABkcnMvZG93&#10;bnJldi54bWxQSwUGAAAAAAQABAD1AAAAhwM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</v:shape>
          <v:shape id="Freeform 9" o:spid="_x0000_s30734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i8IA&#10;AADbAAAADwAAAGRycy9kb3ducmV2LnhtbESPQYvCMBSE74L/ITzBmyYKutI1ylYQPbrqxdvb5m1b&#10;bF5KE2v11xthYY/DzHzDLNedrURLjS8da5iMFQjizJmScw3n03a0AOEDssHKMWl4kIf1qt9bYmLc&#10;nb+pPYZcRAj7BDUUIdSJlD4ryKIfu5o4er+usRiibHJpGrxHuK3kVKm5tFhyXCiwpk1B2fV4sxra&#10;ndqXk8vs8ExdGn7m6mp26Vnr4aD7+gQRqAv/4b/23miYfs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KCLwgAAANsAAAAPAAAAAAAAAAAAAAAAAJgCAABkcnMvZG93&#10;bnJldi54bWxQSwUGAAAAAAQABAD1AAAAhwMAAAAA&#10;" path="m289,122r-32,l257,248r-1,2l251,255r-3,1l289,256r,-134xe" fillcolor="#231f20" stroked="f">
            <v:path arrowok="t" o:connecttype="custom" o:connectlocs="289,16085;257,16085;257,16211;256,16213;251,16218;248,16219;289,16219;289,16085" o:connectangles="0,0,0,0,0,0,0,0"/>
          </v:shape>
          <v:shape id="Freeform 10" o:spid="_x0000_s30733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0+b8A&#10;AADbAAAADwAAAGRycy9kb3ducmV2LnhtbERPy4rCMBTdC/5DuMLsNFEYkY6x2IFBl7427u4017a0&#10;uSlNpnb8erMQXB7Oe50OthE9db5yrGE+UyCIc2cqLjRczj/TFQgfkA02jknDP3lIN+PRGhPj7nyk&#10;/hQKEUPYJ6ihDKFNpPR5SRb9zLXEkbu5zmKIsCuk6fAew20jF0otpcWKY0OJLX2XlNenP6uh36l9&#10;Nb9+Hh6Zy8LvUtVml120/pgM2y8QgYbwFr/ce6NhEcfG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zT5vwAAANsAAAAPAAAAAAAAAAAAAAAAAJgCAABkcnMvZG93bnJl&#10;di54bWxQSwUGAAAAAAQABAD1AAAAhAMAAAAA&#10;" path="m93,122r-34,l57,130r-2,9l55,147r21,56l130,233r26,l175,229r14,-6l206,211r10,-11l145,200r-20,-3l107,187,93,169,87,151r3,-23l93,122xe" fillcolor="#231f20" stroked="f">
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</v:shape>
          <v:shape id="Freeform 11" o:spid="_x0000_s30732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RYsIA&#10;AADbAAAADwAAAGRycy9kb3ducmV2LnhtbESPQYvCMBSE74L/ITzBmyYKyto1ylYQPbrqxdvb5m1b&#10;bF5KE2v11xthYY/DzHzDLNedrURLjS8da5iMFQjizJmScw3n03b0AcIHZIOVY9LwIA/rVb+3xMS4&#10;O39Tewy5iBD2CWooQqgTKX1WkEU/djVx9H5dYzFE2eTSNHiPcFvJqVJzabHkuFBgTZuCsuvxZjW0&#10;O7UvJ5fZ4Zm6NPzM1dXs0rPWw0H39QkiUBf+w3/tvdEwXc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5FiwgAAANsAAAAPAAAAAAAAAAAAAAAAAJgCAABkcnMvZG93&#10;bnJldi54bWxQSwUGAAAAAAQABAD1AAAAhwMAAAAA&#10;" path="m206,89r-72,l159,90r17,6l194,115r8,17l201,157r-7,17l175,191r-17,8l145,200r71,l219,196r11,-20l234,158r1,-19l234,130r-3,-8l289,122r,-33l207,89r-1,xe" fillcolor="#231f20" stroked="f">
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</v:shape>
          <v:shape id="Freeform 12" o:spid="_x0000_s30731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uIr8A&#10;AADbAAAADwAAAGRycy9kb3ducmV2LnhtbERPTYvCMBC9L/gfwgje1kRFkWoUK4ged9WLt7EZ22Iz&#10;KU2s1V+/OQh7fLzv5bqzlWip8aVjDaOhAkGcOVNyruF82n3PQfiAbLByTBpe5GG96n0tMTHuyb/U&#10;HkMuYgj7BDUUIdSJlD4ryKIfupo4cjfXWAwRNrk0DT5juK3kWKmZtFhybCiwpm1B2f34sBravTqU&#10;o8v05526NFxn6m726VnrQb/bLEAE6sK/+OM+GA2TuD5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K4ivwAAANsAAAAPAAAAAAAAAAAAAAAAAJgCAABkcnMvZG93bnJl&#10;di54bWxQSwUGAAAAAAQABAD1AAAAhAMAAAAA&#10;" path="m289,32r-42,l250,34r5,5l257,42r,38l255,83r-5,5l247,89r42,l289,32xe" fillcolor="#231f20" stroked="f">
            <v:path arrowok="t" o:connecttype="custom" o:connectlocs="289,15995;247,15995;250,15997;255,16002;257,16005;257,16043;255,16046;250,16051;247,16052;289,16052;289,15995" o:connectangles="0,0,0,0,0,0,0,0,0,0,0"/>
          </v:shape>
          <w10:wrap anchorx="page" anchory="page"/>
        </v:group>
      </w:pict>
    </w:r>
    <w:r w:rsidRPr="007D0BE7">
      <w:rPr>
        <w:noProof/>
        <w:sz w:val="20"/>
        <w:szCs w:val="20"/>
        <w:lang w:val="en-AU" w:eastAsia="en-AU"/>
      </w:rPr>
      <w:pict>
        <v:shape id="Text Box 11" o:spid="_x0000_s30729" type="#_x0000_t202" style="position:absolute;margin-left:81.75pt;margin-top:801pt;width:114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IPsAIAALI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" filled="f" stroked="f">
          <v:textbox inset="0,0,0,0">
            <w:txbxContent>
              <w:p w:rsidR="0061634E" w:rsidRPr="0039472D" w:rsidRDefault="0061634E" w:rsidP="0061634E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</w:t>
                </w:r>
                <w:proofErr w:type="spellStart"/>
                <w:r w:rsidR="00DE7115">
                  <w:rPr>
                    <w:rFonts w:ascii="Calibri Light"/>
                    <w:color w:val="231F20"/>
                    <w:sz w:val="24"/>
                    <w:szCs w:val="24"/>
                  </w:rPr>
                  <w:t>shanerattenburymla</w:t>
                </w:r>
                <w:proofErr w:type="spellEnd"/>
              </w:p>
            </w:txbxContent>
          </v:textbox>
          <w10:wrap anchorx="page" anchory="page"/>
        </v:shape>
      </w:pict>
    </w:r>
    <w:r w:rsidRPr="007D0BE7">
      <w:rPr>
        <w:noProof/>
        <w:sz w:val="20"/>
        <w:szCs w:val="20"/>
        <w:lang w:val="en-AU" w:eastAsia="en-AU"/>
      </w:rPr>
      <w:pict>
        <v:group id="Group 14" o:spid="_x0000_s30721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">
          <v:shape id="Freeform 17" o:spid="_x0000_s307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307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3072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3072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3072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3072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3072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6A" w:rsidRDefault="00DD766A" w:rsidP="00AD7D31">
      <w:pPr>
        <w:spacing w:after="0" w:line="240" w:lineRule="auto"/>
      </w:pPr>
      <w:r>
        <w:separator/>
      </w:r>
    </w:p>
  </w:footnote>
  <w:footnote w:type="continuationSeparator" w:id="0">
    <w:p w:rsidR="00DD766A" w:rsidRDefault="00DD766A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A" w:rsidRPr="00DD766A" w:rsidRDefault="00313E4A" w:rsidP="00DE7115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739" w:rsidRPr="00313E4A">
      <w:rPr>
        <w:b/>
        <w:color w:val="231F20"/>
        <w:sz w:val="16"/>
      </w:rPr>
      <w:br/>
    </w:r>
    <w:r w:rsidR="00DE7115">
      <w:rPr>
        <w:rFonts w:ascii="Montserrat" w:hAnsi="Montserrat"/>
        <w:b/>
        <w:color w:val="FFFFFF" w:themeColor="background1"/>
        <w:sz w:val="36"/>
      </w:rPr>
      <w:t>Shane Rattenbury</w:t>
    </w:r>
    <w:r w:rsidR="0064748B"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DE7115">
      <w:t>Minister for Climate Change and Sustainability</w:t>
    </w:r>
    <w:r w:rsidR="00DE7115">
      <w:br/>
      <w:t>Minister for Corrections and Justice Health</w:t>
    </w:r>
    <w:r w:rsidR="00DE7115">
      <w:br/>
      <w:t>Minister for Justice, Consumer Affairs and Road Safety</w:t>
    </w:r>
    <w:r w:rsidR="00DE7115">
      <w:br/>
      <w:t>Minister for Mental Health</w:t>
    </w:r>
    <w:r w:rsidR="00DD766A" w:rsidRPr="00DD766A">
      <w:rPr>
        <w:rFonts w:eastAsia="Arial" w:cs="Arial"/>
        <w:sz w:val="24"/>
        <w:szCs w:val="24"/>
      </w:rPr>
      <w:t xml:space="preserve"> </w:t>
    </w:r>
  </w:p>
  <w:p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 w:rsidRPr="00DD766A">
      <w:rPr>
        <w:rFonts w:asciiTheme="minorHAnsi" w:hAnsiTheme="minorHAnsi"/>
        <w:sz w:val="20"/>
        <w:szCs w:val="20"/>
      </w:rPr>
      <w:t>Kurrajong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DD766A"/>
    <w:rsid w:val="000411B2"/>
    <w:rsid w:val="00084450"/>
    <w:rsid w:val="001071DD"/>
    <w:rsid w:val="001450DC"/>
    <w:rsid w:val="00171512"/>
    <w:rsid w:val="00173AB3"/>
    <w:rsid w:val="001804F3"/>
    <w:rsid w:val="001851B2"/>
    <w:rsid w:val="001D7389"/>
    <w:rsid w:val="0023465E"/>
    <w:rsid w:val="00235EF4"/>
    <w:rsid w:val="002D3B24"/>
    <w:rsid w:val="00313E4A"/>
    <w:rsid w:val="00323D7A"/>
    <w:rsid w:val="0041104E"/>
    <w:rsid w:val="00436F23"/>
    <w:rsid w:val="0044035E"/>
    <w:rsid w:val="005065C4"/>
    <w:rsid w:val="005351C5"/>
    <w:rsid w:val="0055749D"/>
    <w:rsid w:val="005B4764"/>
    <w:rsid w:val="005C4787"/>
    <w:rsid w:val="005E7DE1"/>
    <w:rsid w:val="005F73B9"/>
    <w:rsid w:val="005F77DF"/>
    <w:rsid w:val="0061634E"/>
    <w:rsid w:val="00621E47"/>
    <w:rsid w:val="0064748B"/>
    <w:rsid w:val="00655CD8"/>
    <w:rsid w:val="006A1B70"/>
    <w:rsid w:val="006D10AF"/>
    <w:rsid w:val="00712BA7"/>
    <w:rsid w:val="007D049C"/>
    <w:rsid w:val="007D0BE7"/>
    <w:rsid w:val="007D7FAC"/>
    <w:rsid w:val="00806ACB"/>
    <w:rsid w:val="00834846"/>
    <w:rsid w:val="00844F48"/>
    <w:rsid w:val="00855531"/>
    <w:rsid w:val="00893D3D"/>
    <w:rsid w:val="008D15E5"/>
    <w:rsid w:val="00901F08"/>
    <w:rsid w:val="009642CB"/>
    <w:rsid w:val="009C2877"/>
    <w:rsid w:val="00A031A0"/>
    <w:rsid w:val="00A67AB5"/>
    <w:rsid w:val="00A73350"/>
    <w:rsid w:val="00AC442B"/>
    <w:rsid w:val="00AD7D31"/>
    <w:rsid w:val="00B85096"/>
    <w:rsid w:val="00BA11DC"/>
    <w:rsid w:val="00BA3153"/>
    <w:rsid w:val="00BF242C"/>
    <w:rsid w:val="00D17B6D"/>
    <w:rsid w:val="00DC46F0"/>
    <w:rsid w:val="00DD766A"/>
    <w:rsid w:val="00DE7115"/>
    <w:rsid w:val="00DF7C7F"/>
    <w:rsid w:val="00E0346E"/>
    <w:rsid w:val="00ED5634"/>
    <w:rsid w:val="00F50739"/>
    <w:rsid w:val="00F575EB"/>
    <w:rsid w:val="00F6781F"/>
    <w:rsid w:val="00FB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E7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rattenbury@act.gov.a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727</Words>
  <Characters>3907</Characters>
  <Application>Microsoft Office Word</Application>
  <DocSecurity>0</DocSecurity>
  <Lines>139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ACT Government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SL2018-14</dc:title>
  <dc:subject/>
  <dc:creator/>
  <cp:keywords/>
  <dc:description/>
  <cp:lastModifiedBy>anne shannon</cp:lastModifiedBy>
  <cp:revision>23</cp:revision>
  <cp:lastPrinted>2018-09-19T23:14:00Z</cp:lastPrinted>
  <dcterms:created xsi:type="dcterms:W3CDTF">2018-09-17T00:00:00Z</dcterms:created>
  <dcterms:modified xsi:type="dcterms:W3CDTF">2018-10-09T03:37:00Z</dcterms:modified>
</cp:coreProperties>
</file>