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D2F7C" w14:textId="1EE6C328" w:rsidR="00431F3D" w:rsidRDefault="00180A12" w:rsidP="00431F3D">
      <w:pPr>
        <w:pStyle w:val="Committeename"/>
      </w:pPr>
      <w:r>
        <w:t xml:space="preserve">Standing Committee on </w:t>
      </w:r>
      <w:r w:rsidR="00785610">
        <w:t>Public Accounts and Administration</w:t>
      </w:r>
    </w:p>
    <w:p w14:paraId="7DF3942A" w14:textId="26CE3DF2" w:rsidR="00863185" w:rsidRPr="00180A12" w:rsidRDefault="00180A12" w:rsidP="00863185">
      <w:pPr>
        <w:pStyle w:val="Heading2"/>
        <w:jc w:val="center"/>
        <w:rPr>
          <w:color w:val="002060"/>
          <w:sz w:val="24"/>
          <w:szCs w:val="24"/>
        </w:rPr>
      </w:pPr>
      <w:r w:rsidRPr="00180A12">
        <w:rPr>
          <w:color w:val="002060"/>
          <w:sz w:val="24"/>
          <w:szCs w:val="24"/>
        </w:rPr>
        <w:t xml:space="preserve">Terms of </w:t>
      </w:r>
      <w:r w:rsidR="008123EF">
        <w:rPr>
          <w:color w:val="002060"/>
          <w:sz w:val="24"/>
          <w:szCs w:val="24"/>
        </w:rPr>
        <w:t>R</w:t>
      </w:r>
      <w:r w:rsidRPr="00180A12">
        <w:rPr>
          <w:color w:val="002060"/>
          <w:sz w:val="24"/>
          <w:szCs w:val="24"/>
        </w:rPr>
        <w:t>eference</w:t>
      </w:r>
    </w:p>
    <w:p w14:paraId="04881396" w14:textId="49256C9F" w:rsidR="006D4A0A" w:rsidRDefault="00180A12" w:rsidP="00863185">
      <w:pPr>
        <w:pStyle w:val="Heading3"/>
        <w:jc w:val="center"/>
        <w:rPr>
          <w:color w:val="002060"/>
        </w:rPr>
      </w:pPr>
      <w:r>
        <w:rPr>
          <w:color w:val="002060"/>
        </w:rPr>
        <w:t>Inquiry into</w:t>
      </w:r>
      <w:r w:rsidR="00CB795D">
        <w:rPr>
          <w:color w:val="002060"/>
        </w:rPr>
        <w:t xml:space="preserve"> </w:t>
      </w:r>
      <w:r w:rsidR="00564457">
        <w:rPr>
          <w:color w:val="002060"/>
        </w:rPr>
        <w:t xml:space="preserve">the </w:t>
      </w:r>
      <w:r w:rsidR="00DA61A7" w:rsidRPr="00564457">
        <w:rPr>
          <w:color w:val="002060"/>
        </w:rPr>
        <w:t xml:space="preserve">CIT </w:t>
      </w:r>
      <w:r w:rsidR="00564457">
        <w:rPr>
          <w:color w:val="002060"/>
        </w:rPr>
        <w:t>CEO recruitment process</w:t>
      </w:r>
    </w:p>
    <w:p w14:paraId="6AA7CF9E" w14:textId="48B7E9A7" w:rsidR="0085250D" w:rsidRDefault="00135013" w:rsidP="00370EE6">
      <w:r>
        <w:t xml:space="preserve">Pursuant to </w:t>
      </w:r>
      <w:r w:rsidR="00785610">
        <w:t xml:space="preserve">the </w:t>
      </w:r>
      <w:r w:rsidR="00785610" w:rsidRPr="00EB556E">
        <w:t>resolution</w:t>
      </w:r>
      <w:r w:rsidR="00785610">
        <w:t xml:space="preserve"> of </w:t>
      </w:r>
      <w:r w:rsidR="00DA61A7">
        <w:t xml:space="preserve">the Assembly of </w:t>
      </w:r>
      <w:r w:rsidR="00785610">
        <w:t xml:space="preserve">the </w:t>
      </w:r>
      <w:r w:rsidR="00DA61A7">
        <w:t>19 March</w:t>
      </w:r>
      <w:r w:rsidR="00785610">
        <w:t xml:space="preserve"> 2026,</w:t>
      </w:r>
      <w:r w:rsidR="00785610">
        <w:rPr>
          <w:rStyle w:val="FootnoteReference"/>
        </w:rPr>
        <w:footnoteReference w:id="1"/>
      </w:r>
      <w:r>
        <w:t xml:space="preserve"> the Committee will inquire into </w:t>
      </w:r>
      <w:r w:rsidR="00564457">
        <w:t>the recruitment process for CIT CEO Dr Margot McNeill</w:t>
      </w:r>
      <w:r>
        <w:t>, in particular:</w:t>
      </w:r>
    </w:p>
    <w:p w14:paraId="0AF7E3A9" w14:textId="77777777" w:rsidR="006258BF" w:rsidRDefault="006258BF" w:rsidP="006258BF">
      <w:pPr>
        <w:pStyle w:val="ListParagraph"/>
        <w:numPr>
          <w:ilvl w:val="0"/>
          <w:numId w:val="19"/>
        </w:numPr>
      </w:pPr>
      <w:r>
        <w:t xml:space="preserve">the effectiveness of the due diligence processes of the Board of CIT in the recruitment of Dr </w:t>
      </w:r>
      <w:proofErr w:type="gramStart"/>
      <w:r>
        <w:t>McNeil;</w:t>
      </w:r>
      <w:proofErr w:type="gramEnd"/>
    </w:p>
    <w:p w14:paraId="175759FE" w14:textId="1548F76F" w:rsidR="006258BF" w:rsidRDefault="006258BF" w:rsidP="006258BF">
      <w:pPr>
        <w:pStyle w:val="ListParagraph"/>
        <w:numPr>
          <w:ilvl w:val="0"/>
          <w:numId w:val="19"/>
        </w:numPr>
      </w:pPr>
      <w:r>
        <w:t xml:space="preserve">whether Dr McNeill has breached the Financial Management Act 1996 in failing to disclose she was under investigation for ‘serious misconduct’ at the time she applied for the </w:t>
      </w:r>
      <w:proofErr w:type="gramStart"/>
      <w:r>
        <w:t>role;</w:t>
      </w:r>
      <w:proofErr w:type="gramEnd"/>
    </w:p>
    <w:p w14:paraId="3BFEB91F" w14:textId="3DDEB7E7" w:rsidR="006258BF" w:rsidRDefault="006258BF" w:rsidP="006258BF">
      <w:pPr>
        <w:pStyle w:val="ListParagraph"/>
        <w:numPr>
          <w:ilvl w:val="0"/>
          <w:numId w:val="19"/>
        </w:numPr>
      </w:pPr>
      <w:r>
        <w:t xml:space="preserve">whether the Board has breached its duties under the Financial Management Act 1996 in relation to the recruitment of Dr </w:t>
      </w:r>
      <w:proofErr w:type="gramStart"/>
      <w:r>
        <w:t>McNeill;</w:t>
      </w:r>
      <w:proofErr w:type="gramEnd"/>
    </w:p>
    <w:p w14:paraId="13A1F649" w14:textId="77777777" w:rsidR="006258BF" w:rsidRDefault="006258BF" w:rsidP="006258BF">
      <w:pPr>
        <w:pStyle w:val="ListParagraph"/>
        <w:numPr>
          <w:ilvl w:val="0"/>
          <w:numId w:val="19"/>
        </w:numPr>
      </w:pPr>
      <w:r>
        <w:t xml:space="preserve">whether the Minister for Skills, Training and Industrial Relations </w:t>
      </w:r>
      <w:proofErr w:type="gramStart"/>
      <w:r>
        <w:t>has</w:t>
      </w:r>
      <w:proofErr w:type="gramEnd"/>
      <w:r>
        <w:t xml:space="preserve"> discharged his obligation in his duty of oversight of the Board; and </w:t>
      </w:r>
    </w:p>
    <w:p w14:paraId="449459B4" w14:textId="4548C45D" w:rsidR="00310D8D" w:rsidRDefault="00564457" w:rsidP="006258BF">
      <w:pPr>
        <w:pStyle w:val="ListParagraph"/>
        <w:numPr>
          <w:ilvl w:val="0"/>
          <w:numId w:val="19"/>
        </w:numPr>
      </w:pPr>
      <w:r w:rsidRPr="00564457">
        <w:t>any other related matters.</w:t>
      </w:r>
    </w:p>
    <w:sectPr w:rsidR="00310D8D" w:rsidSect="001E1EC0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276" w:right="1440" w:bottom="1276" w:left="1440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16904" w14:textId="77777777" w:rsidR="00180A12" w:rsidRDefault="00180A12" w:rsidP="003C03E9">
      <w:pPr>
        <w:spacing w:after="0" w:line="240" w:lineRule="auto"/>
      </w:pPr>
      <w:r>
        <w:separator/>
      </w:r>
    </w:p>
    <w:p w14:paraId="3026A315" w14:textId="77777777" w:rsidR="00180A12" w:rsidRDefault="00180A12"/>
  </w:endnote>
  <w:endnote w:type="continuationSeparator" w:id="0">
    <w:p w14:paraId="4124EEE3" w14:textId="77777777" w:rsidR="00180A12" w:rsidRDefault="00180A12" w:rsidP="003C03E9">
      <w:pPr>
        <w:spacing w:after="0" w:line="240" w:lineRule="auto"/>
      </w:pPr>
      <w:r>
        <w:continuationSeparator/>
      </w:r>
    </w:p>
    <w:p w14:paraId="40ED5427" w14:textId="77777777" w:rsidR="00180A12" w:rsidRDefault="00180A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﷽﷽﷽﷽﷽﷽﷽﷽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873C1" w14:textId="77777777" w:rsidR="00FA2F7D" w:rsidRDefault="00FA2F7D" w:rsidP="00110D21">
    <w:pPr>
      <w:pStyle w:val="Footer"/>
    </w:pPr>
  </w:p>
  <w:p w14:paraId="7FEDA753" w14:textId="77777777" w:rsidR="002A3D25" w:rsidRDefault="002A3D2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7425F" w14:textId="28CF164E" w:rsidR="005A4F0B" w:rsidRPr="005A4F0B" w:rsidRDefault="00431F3D" w:rsidP="005A4F0B">
    <w:pPr>
      <w:pStyle w:val="Footer"/>
      <w:jc w:val="right"/>
      <w:rPr>
        <w:color w:val="1A234C"/>
        <w:sz w:val="16"/>
        <w:szCs w:val="16"/>
      </w:rPr>
    </w:pPr>
    <w:r>
      <w:rPr>
        <w:color w:val="1A234C"/>
        <w:sz w:val="16"/>
        <w:szCs w:val="16"/>
      </w:rPr>
      <w:fldChar w:fldCharType="begin"/>
    </w:r>
    <w:r>
      <w:rPr>
        <w:color w:val="1A234C"/>
        <w:sz w:val="16"/>
        <w:szCs w:val="16"/>
      </w:rPr>
      <w:instrText xml:space="preserve"> STYLEREF  "Committee name"  \* MERGEFORMAT </w:instrText>
    </w:r>
    <w:r>
      <w:rPr>
        <w:color w:val="1A234C"/>
        <w:sz w:val="16"/>
        <w:szCs w:val="16"/>
      </w:rPr>
      <w:fldChar w:fldCharType="separate"/>
    </w:r>
    <w:r w:rsidR="00903673">
      <w:rPr>
        <w:noProof/>
        <w:color w:val="1A234C"/>
        <w:sz w:val="16"/>
        <w:szCs w:val="16"/>
      </w:rPr>
      <w:t>Standing Committee on Public Accounts and Administration</w:t>
    </w:r>
    <w:r>
      <w:rPr>
        <w:color w:val="1A234C"/>
        <w:sz w:val="16"/>
        <w:szCs w:val="16"/>
      </w:rPr>
      <w:fldChar w:fldCharType="end"/>
    </w:r>
    <w:r w:rsidR="005A4F0B" w:rsidRPr="005A4F0B">
      <w:rPr>
        <w:color w:val="1A234C"/>
        <w:sz w:val="16"/>
        <w:szCs w:val="16"/>
      </w:rPr>
      <w:t xml:space="preserve">| 196 London Circuit, </w:t>
    </w:r>
    <w:r w:rsidR="0027673A">
      <w:rPr>
        <w:color w:val="1A234C"/>
        <w:sz w:val="16"/>
        <w:szCs w:val="16"/>
      </w:rPr>
      <w:t>CANBERRA</w:t>
    </w:r>
    <w:r w:rsidR="005A4F0B" w:rsidRPr="005A4F0B">
      <w:rPr>
        <w:color w:val="1A234C"/>
        <w:sz w:val="16"/>
        <w:szCs w:val="16"/>
      </w:rPr>
      <w:t xml:space="preserve"> ACT 2601, </w:t>
    </w:r>
    <w:r w:rsidR="005A4F0B">
      <w:rPr>
        <w:color w:val="1A234C"/>
        <w:sz w:val="16"/>
        <w:szCs w:val="16"/>
      </w:rPr>
      <w:t>AUSTRALIA</w:t>
    </w:r>
    <w:r w:rsidR="005A4F0B">
      <w:rPr>
        <w:color w:val="1A234C"/>
        <w:sz w:val="16"/>
        <w:szCs w:val="16"/>
      </w:rPr>
      <w:br/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📞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(+61) 02 620</w:t>
    </w:r>
    <w:r w:rsidR="00785610">
      <w:rPr>
        <w:rFonts w:ascii="Segoe UI Symbol" w:hAnsi="Segoe UI Symbol" w:cs="Segoe UI Symbol"/>
        <w:color w:val="1A234C"/>
        <w:sz w:val="16"/>
        <w:szCs w:val="16"/>
      </w:rPr>
      <w:t>5 0435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✉</w:t>
    </w:r>
    <w:r w:rsidR="002D5D00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1" w:history="1">
      <w:r w:rsidR="00785610" w:rsidRPr="008B57B2">
        <w:rPr>
          <w:rStyle w:val="Hyperlink"/>
          <w:rFonts w:ascii="Segoe UI Symbol" w:hAnsi="Segoe UI Symbol" w:cs="Segoe UI Symbol"/>
          <w:sz w:val="16"/>
          <w:szCs w:val="16"/>
        </w:rPr>
        <w:t>LACommitteePAA@parliament.act.gov.au</w:t>
      </w:r>
    </w:hyperlink>
    <w:r w:rsidR="002D5D00">
      <w:rPr>
        <w:rFonts w:ascii="Segoe UI Symbol" w:hAnsi="Segoe UI Symbol" w:cs="Segoe UI Symbol"/>
        <w:color w:val="1A234C"/>
        <w:sz w:val="16"/>
        <w:szCs w:val="16"/>
      </w:rPr>
      <w:t xml:space="preserve">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7492CD"/>
        <w:sz w:val="16"/>
        <w:szCs w:val="16"/>
      </w:rPr>
      <w:t xml:space="preserve"> </w:t>
    </w:r>
    <w:r w:rsidR="00110D21" w:rsidRPr="00110D21">
      <w:rPr>
        <w:rFonts w:ascii="Segoe UI Symbol" w:hAnsi="Segoe UI Symbol" w:cs="Segoe UI Symbol"/>
        <w:color w:val="1A234C"/>
        <w:sz w:val="16"/>
        <w:szCs w:val="16"/>
      </w:rPr>
      <w:t>🌐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2" w:history="1">
      <w:r w:rsidR="00110D21" w:rsidRPr="008F1A71">
        <w:rPr>
          <w:rStyle w:val="Hyperlink"/>
          <w:rFonts w:ascii="Segoe UI Symbol" w:hAnsi="Segoe UI Symbol" w:cs="Segoe UI Symbol"/>
          <w:sz w:val="16"/>
          <w:szCs w:val="16"/>
        </w:rPr>
        <w:t>parliament.act.gov.au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831E6" w14:textId="77777777" w:rsidR="00180A12" w:rsidRDefault="00180A12" w:rsidP="00502117">
      <w:pPr>
        <w:spacing w:after="0" w:line="240" w:lineRule="auto"/>
      </w:pPr>
      <w:r>
        <w:separator/>
      </w:r>
    </w:p>
  </w:footnote>
  <w:footnote w:type="continuationSeparator" w:id="0">
    <w:p w14:paraId="116A2B80" w14:textId="77777777" w:rsidR="00180A12" w:rsidRDefault="00180A12" w:rsidP="003C03E9">
      <w:pPr>
        <w:spacing w:after="0" w:line="240" w:lineRule="auto"/>
      </w:pPr>
      <w:r>
        <w:continuationSeparator/>
      </w:r>
    </w:p>
    <w:p w14:paraId="3113761D" w14:textId="77777777" w:rsidR="00180A12" w:rsidRDefault="00180A12"/>
  </w:footnote>
  <w:footnote w:id="1">
    <w:p w14:paraId="56A9A527" w14:textId="5A24A521" w:rsidR="00785610" w:rsidRDefault="00785610">
      <w:pPr>
        <w:pStyle w:val="FootnoteText"/>
      </w:pPr>
      <w:r>
        <w:rPr>
          <w:rStyle w:val="FootnoteReference"/>
        </w:rPr>
        <w:footnoteRef/>
      </w:r>
      <w:r>
        <w:t xml:space="preserve"> ACT Legislative Assembly, </w:t>
      </w:r>
      <w:r>
        <w:rPr>
          <w:i/>
          <w:iCs/>
        </w:rPr>
        <w:t>Minutes of Proceedings</w:t>
      </w:r>
      <w:r>
        <w:t xml:space="preserve"> </w:t>
      </w:r>
      <w:r w:rsidRPr="00135013">
        <w:rPr>
          <w:i/>
          <w:iCs/>
        </w:rPr>
        <w:t xml:space="preserve">No </w:t>
      </w:r>
      <w:r w:rsidR="00DA61A7">
        <w:rPr>
          <w:i/>
          <w:iCs/>
        </w:rPr>
        <w:t>52</w:t>
      </w:r>
      <w:r w:rsidRPr="00135013">
        <w:rPr>
          <w:i/>
          <w:iCs/>
        </w:rPr>
        <w:t>,</w:t>
      </w:r>
      <w:r>
        <w:t xml:space="preserve"> </w:t>
      </w:r>
      <w:r w:rsidR="00DA61A7">
        <w:t>19 March</w:t>
      </w:r>
      <w:r>
        <w:t xml:space="preserve"> 2026, p</w:t>
      </w:r>
      <w:r w:rsidR="006258BF">
        <w:t>p 905-908.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DFDE6" w14:textId="10FE1C53" w:rsidR="00370EE6" w:rsidRDefault="00EA101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F9149DB" wp14:editId="13C7A48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92760"/>
              <wp:effectExtent l="0" t="0" r="6350" b="2540"/>
              <wp:wrapNone/>
              <wp:docPr id="53605860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92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A715C8" w14:textId="09FB5202" w:rsidR="00EA1019" w:rsidRPr="00EA1019" w:rsidRDefault="00EA1019" w:rsidP="00EA101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A101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9149D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8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" filled="f" stroked="f">
              <v:textbox style="mso-fit-shape-to-text:t" inset="0,15pt,0,0">
                <w:txbxContent>
                  <w:p w14:paraId="29A715C8" w14:textId="09FB5202" w:rsidR="00EA1019" w:rsidRPr="00EA1019" w:rsidRDefault="00EA1019" w:rsidP="00EA101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EA1019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10A8F" w14:textId="48665707" w:rsidR="00370EE6" w:rsidRDefault="00EA101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925911F" wp14:editId="162C476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92760"/>
              <wp:effectExtent l="0" t="0" r="6350" b="2540"/>
              <wp:wrapNone/>
              <wp:docPr id="16467392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92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AD59DC" w14:textId="115D1D19" w:rsidR="00EA1019" w:rsidRPr="00EA1019" w:rsidRDefault="00EA1019" w:rsidP="00EA101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A101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2591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38.8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" filled="f" stroked="f">
              <v:textbox style="mso-fit-shape-to-text:t" inset="0,15pt,0,0">
                <w:txbxContent>
                  <w:p w14:paraId="2CAD59DC" w14:textId="115D1D19" w:rsidR="00EA1019" w:rsidRPr="00EA1019" w:rsidRDefault="00EA1019" w:rsidP="00EA101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EA1019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5F61E" w14:textId="0588EBA4" w:rsidR="00FA5E42" w:rsidRDefault="00EA1019" w:rsidP="00FA5E42">
    <w:pPr>
      <w:pStyle w:val="Logotype"/>
      <w:spacing w:before="0" w:line="280" w:lineRule="exact"/>
      <w:ind w:left="5529"/>
      <w:rPr>
        <w:color w:val="1A234C"/>
      </w:rPr>
    </w:pPr>
    <w:r>
      <w:rPr>
        <w:noProof/>
        <w:color w:val="1A234C"/>
        <w:w w:val="100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0C4B03E" wp14:editId="64CAFEE8">
              <wp:simplePos x="914400" y="62865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92760"/>
              <wp:effectExtent l="0" t="0" r="6350" b="2540"/>
              <wp:wrapNone/>
              <wp:docPr id="175484663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92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AD8525" w14:textId="71D9C530" w:rsidR="00EA1019" w:rsidRPr="00EA1019" w:rsidRDefault="00EA1019" w:rsidP="00EA101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A101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C4B03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left:0;text-align:left;margin-left:0;margin-top:0;width:49pt;height:38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" filled="f" stroked="f">
              <v:textbox style="mso-fit-shape-to-text:t" inset="0,15pt,0,0">
                <w:txbxContent>
                  <w:p w14:paraId="4EAD8525" w14:textId="71D9C530" w:rsidR="00EA1019" w:rsidRPr="00EA1019" w:rsidRDefault="00EA1019" w:rsidP="00EA101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EA1019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A2F7D">
      <w:rPr>
        <w:noProof/>
        <w:color w:val="1A234C"/>
      </w:rPr>
      <w:drawing>
        <wp:anchor distT="0" distB="0" distL="114300" distR="114300" simplePos="0" relativeHeight="251655680" behindDoc="0" locked="0" layoutInCell="1" allowOverlap="1" wp14:anchorId="03F5D40A" wp14:editId="08D43B02">
          <wp:simplePos x="0" y="0"/>
          <wp:positionH relativeFrom="column">
            <wp:posOffset>3095570</wp:posOffset>
          </wp:positionH>
          <wp:positionV relativeFrom="paragraph">
            <wp:posOffset>7620</wp:posOffset>
          </wp:positionV>
          <wp:extent cx="342983" cy="342513"/>
          <wp:effectExtent l="0" t="0" r="0" b="635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83" cy="3425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2F7D" w:rsidRPr="003C03E9">
      <w:rPr>
        <w:color w:val="1A234C"/>
      </w:rPr>
      <w:t>Legislative Assembly</w:t>
    </w:r>
    <w:r w:rsidR="00FA5E42" w:rsidRPr="00FA5E42">
      <w:rPr>
        <w:b w:val="0"/>
        <w:bCs w:val="0"/>
        <w:color w:val="1A234C"/>
      </w:rPr>
      <w:t xml:space="preserve"> for the</w:t>
    </w:r>
  </w:p>
  <w:p w14:paraId="11FFA37C" w14:textId="77777777" w:rsidR="00FA5E42" w:rsidRDefault="00FA5E42" w:rsidP="00431F3D">
    <w:pPr>
      <w:pStyle w:val="Logotype"/>
      <w:spacing w:before="0" w:after="40" w:line="280" w:lineRule="exact"/>
      <w:ind w:left="5528"/>
      <w:rPr>
        <w:color w:val="1A234C"/>
      </w:rPr>
    </w:pPr>
    <w:r>
      <w:rPr>
        <w:color w:val="1A234C"/>
      </w:rPr>
      <w:t>Australian Capital Territory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104FD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DC7A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E012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7E95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5C45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2AC2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826F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107E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DC7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241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010FA"/>
    <w:multiLevelType w:val="hybridMultilevel"/>
    <w:tmpl w:val="4094DB9E"/>
    <w:lvl w:ilvl="0" w:tplc="97004C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5D62C5"/>
    <w:multiLevelType w:val="hybridMultilevel"/>
    <w:tmpl w:val="FCBE93EE"/>
    <w:lvl w:ilvl="0" w:tplc="7496FC6E"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cstheme="minorBidi" w:hint="default"/>
        <w:b w:val="0"/>
        <w:color w:val="104C8E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5A22BEA"/>
    <w:multiLevelType w:val="multilevel"/>
    <w:tmpl w:val="68646400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pStyle w:val="ListBullet2"/>
      <w:lvlText w:val=""/>
      <w:lvlJc w:val="left"/>
      <w:pPr>
        <w:ind w:left="1072" w:hanging="358"/>
      </w:pPr>
      <w:rPr>
        <w:rFonts w:ascii="Symbol" w:hAnsi="Symbol" w:hint="default"/>
        <w:b w:val="0"/>
        <w:color w:val="7492CD"/>
      </w:rPr>
    </w:lvl>
    <w:lvl w:ilvl="2">
      <w:start w:val="1"/>
      <w:numFmt w:val="bullet"/>
      <w:pStyle w:val="ListBullet3"/>
      <w:lvlText w:val="○"/>
      <w:lvlJc w:val="left"/>
      <w:pPr>
        <w:ind w:left="1429" w:hanging="357"/>
      </w:pPr>
      <w:rPr>
        <w:rFonts w:ascii="Calibri" w:hAnsi="Calibri" w:hint="default"/>
        <w:b/>
        <w:i w:val="0"/>
        <w:color w:val="1A234C"/>
      </w:rPr>
    </w:lvl>
    <w:lvl w:ilvl="3">
      <w:numFmt w:val="bullet"/>
      <w:pStyle w:val="ListBullet4"/>
      <w:lvlText w:val="○"/>
      <w:lvlJc w:val="left"/>
      <w:pPr>
        <w:ind w:left="1786" w:hanging="357"/>
      </w:pPr>
      <w:rPr>
        <w:rFonts w:ascii="Calibri" w:hAnsi="Calibri" w:hint="default"/>
        <w:b/>
        <w:i w:val="0"/>
        <w:color w:val="104C8E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3DE4210"/>
    <w:multiLevelType w:val="hybridMultilevel"/>
    <w:tmpl w:val="0AF84F48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E47F3"/>
    <w:multiLevelType w:val="multilevel"/>
    <w:tmpl w:val="B93A8482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stNumber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Number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ListNumber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C1B6449"/>
    <w:multiLevelType w:val="hybridMultilevel"/>
    <w:tmpl w:val="21BC803A"/>
    <w:lvl w:ilvl="0" w:tplc="60DAE646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DC52D3"/>
    <w:multiLevelType w:val="hybridMultilevel"/>
    <w:tmpl w:val="D270CB9C"/>
    <w:lvl w:ilvl="0" w:tplc="853E02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3E4632"/>
    <w:multiLevelType w:val="hybridMultilevel"/>
    <w:tmpl w:val="A9B0380E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4A196C"/>
    <w:multiLevelType w:val="multilevel"/>
    <w:tmpl w:val="5770DA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104C8E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3">
      <w:numFmt w:val="bullet"/>
      <w:lvlText w:val=""/>
      <w:lvlJc w:val="left"/>
      <w:pPr>
        <w:ind w:left="720" w:hanging="360"/>
      </w:pPr>
      <w:rPr>
        <w:rFonts w:ascii="Symbol" w:hAnsi="Symbol" w:cstheme="minorBidi" w:hint="default"/>
        <w:b w:val="0"/>
        <w:color w:val="7492CD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03439771">
    <w:abstractNumId w:val="18"/>
  </w:num>
  <w:num w:numId="2" w16cid:durableId="2091122878">
    <w:abstractNumId w:val="9"/>
  </w:num>
  <w:num w:numId="3" w16cid:durableId="1122656120">
    <w:abstractNumId w:val="7"/>
  </w:num>
  <w:num w:numId="4" w16cid:durableId="877737859">
    <w:abstractNumId w:val="6"/>
  </w:num>
  <w:num w:numId="5" w16cid:durableId="1632591178">
    <w:abstractNumId w:val="5"/>
  </w:num>
  <w:num w:numId="6" w16cid:durableId="941498548">
    <w:abstractNumId w:val="4"/>
  </w:num>
  <w:num w:numId="7" w16cid:durableId="1744139970">
    <w:abstractNumId w:val="14"/>
  </w:num>
  <w:num w:numId="8" w16cid:durableId="375936643">
    <w:abstractNumId w:val="3"/>
  </w:num>
  <w:num w:numId="9" w16cid:durableId="1766728238">
    <w:abstractNumId w:val="2"/>
  </w:num>
  <w:num w:numId="10" w16cid:durableId="1196043072">
    <w:abstractNumId w:val="1"/>
  </w:num>
  <w:num w:numId="11" w16cid:durableId="1629623193">
    <w:abstractNumId w:val="0"/>
  </w:num>
  <w:num w:numId="12" w16cid:durableId="1145313930">
    <w:abstractNumId w:val="8"/>
  </w:num>
  <w:num w:numId="13" w16cid:durableId="412052955">
    <w:abstractNumId w:val="16"/>
  </w:num>
  <w:num w:numId="14" w16cid:durableId="1640769313">
    <w:abstractNumId w:val="10"/>
  </w:num>
  <w:num w:numId="15" w16cid:durableId="1315064853">
    <w:abstractNumId w:val="11"/>
  </w:num>
  <w:num w:numId="16" w16cid:durableId="1986935595">
    <w:abstractNumId w:val="12"/>
  </w:num>
  <w:num w:numId="17" w16cid:durableId="768160787">
    <w:abstractNumId w:val="13"/>
  </w:num>
  <w:num w:numId="18" w16cid:durableId="79378801">
    <w:abstractNumId w:val="17"/>
  </w:num>
  <w:num w:numId="19" w16cid:durableId="20622444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12"/>
    <w:rsid w:val="00043F47"/>
    <w:rsid w:val="0005490C"/>
    <w:rsid w:val="0006035B"/>
    <w:rsid w:val="00061384"/>
    <w:rsid w:val="0008161A"/>
    <w:rsid w:val="000D3253"/>
    <w:rsid w:val="000D3BB9"/>
    <w:rsid w:val="000E3BE6"/>
    <w:rsid w:val="00110D21"/>
    <w:rsid w:val="00112F5D"/>
    <w:rsid w:val="00135013"/>
    <w:rsid w:val="0014392D"/>
    <w:rsid w:val="00154AB0"/>
    <w:rsid w:val="00154C25"/>
    <w:rsid w:val="00166FCE"/>
    <w:rsid w:val="00173262"/>
    <w:rsid w:val="00180A12"/>
    <w:rsid w:val="001A041A"/>
    <w:rsid w:val="001A1566"/>
    <w:rsid w:val="001D38F4"/>
    <w:rsid w:val="001E1EC0"/>
    <w:rsid w:val="001F6AD4"/>
    <w:rsid w:val="00203828"/>
    <w:rsid w:val="00232A8F"/>
    <w:rsid w:val="00237F74"/>
    <w:rsid w:val="00253F01"/>
    <w:rsid w:val="00266FA7"/>
    <w:rsid w:val="00273BFB"/>
    <w:rsid w:val="00273F61"/>
    <w:rsid w:val="0027673A"/>
    <w:rsid w:val="00276D02"/>
    <w:rsid w:val="00297F72"/>
    <w:rsid w:val="002A3D25"/>
    <w:rsid w:val="002D1594"/>
    <w:rsid w:val="002D5D00"/>
    <w:rsid w:val="003004A0"/>
    <w:rsid w:val="00310D8D"/>
    <w:rsid w:val="0031784C"/>
    <w:rsid w:val="003311EB"/>
    <w:rsid w:val="00333058"/>
    <w:rsid w:val="003533BD"/>
    <w:rsid w:val="00370EE6"/>
    <w:rsid w:val="00376140"/>
    <w:rsid w:val="003C03E9"/>
    <w:rsid w:val="003D453D"/>
    <w:rsid w:val="00400453"/>
    <w:rsid w:val="00431F3D"/>
    <w:rsid w:val="00443C68"/>
    <w:rsid w:val="0045338E"/>
    <w:rsid w:val="004614F7"/>
    <w:rsid w:val="0047257E"/>
    <w:rsid w:val="004B5055"/>
    <w:rsid w:val="004D1F70"/>
    <w:rsid w:val="004D2C7E"/>
    <w:rsid w:val="00502117"/>
    <w:rsid w:val="00511241"/>
    <w:rsid w:val="005552EA"/>
    <w:rsid w:val="00556BB7"/>
    <w:rsid w:val="00560E8A"/>
    <w:rsid w:val="00562628"/>
    <w:rsid w:val="00564457"/>
    <w:rsid w:val="005A4F0B"/>
    <w:rsid w:val="005C648C"/>
    <w:rsid w:val="005D2D97"/>
    <w:rsid w:val="005E2DE8"/>
    <w:rsid w:val="005F400C"/>
    <w:rsid w:val="005F51DF"/>
    <w:rsid w:val="006011F0"/>
    <w:rsid w:val="006258BF"/>
    <w:rsid w:val="00641170"/>
    <w:rsid w:val="00680DE9"/>
    <w:rsid w:val="0069115D"/>
    <w:rsid w:val="006A6EA0"/>
    <w:rsid w:val="006D4A0A"/>
    <w:rsid w:val="006D6584"/>
    <w:rsid w:val="0070121D"/>
    <w:rsid w:val="007141D8"/>
    <w:rsid w:val="0073427B"/>
    <w:rsid w:val="007370AD"/>
    <w:rsid w:val="00741CA1"/>
    <w:rsid w:val="007538BD"/>
    <w:rsid w:val="00753ABD"/>
    <w:rsid w:val="00780E19"/>
    <w:rsid w:val="00781258"/>
    <w:rsid w:val="00785610"/>
    <w:rsid w:val="007B3D05"/>
    <w:rsid w:val="007D63B6"/>
    <w:rsid w:val="007D6596"/>
    <w:rsid w:val="007F357C"/>
    <w:rsid w:val="008123EF"/>
    <w:rsid w:val="0085250D"/>
    <w:rsid w:val="00863185"/>
    <w:rsid w:val="00871621"/>
    <w:rsid w:val="00872845"/>
    <w:rsid w:val="00873BEC"/>
    <w:rsid w:val="008800AE"/>
    <w:rsid w:val="008B567D"/>
    <w:rsid w:val="008D0C55"/>
    <w:rsid w:val="00900B0E"/>
    <w:rsid w:val="00903673"/>
    <w:rsid w:val="00913885"/>
    <w:rsid w:val="009153F0"/>
    <w:rsid w:val="00925453"/>
    <w:rsid w:val="0093573D"/>
    <w:rsid w:val="00952D6B"/>
    <w:rsid w:val="009818E5"/>
    <w:rsid w:val="00983805"/>
    <w:rsid w:val="00983C68"/>
    <w:rsid w:val="009A2A10"/>
    <w:rsid w:val="009B150A"/>
    <w:rsid w:val="009B15D6"/>
    <w:rsid w:val="009C7BC3"/>
    <w:rsid w:val="009E30E8"/>
    <w:rsid w:val="009E53BD"/>
    <w:rsid w:val="00A56870"/>
    <w:rsid w:val="00A65674"/>
    <w:rsid w:val="00AA42D8"/>
    <w:rsid w:val="00AB3B63"/>
    <w:rsid w:val="00AB56A1"/>
    <w:rsid w:val="00AD29AF"/>
    <w:rsid w:val="00AD41C4"/>
    <w:rsid w:val="00AE131A"/>
    <w:rsid w:val="00AE2724"/>
    <w:rsid w:val="00AF4939"/>
    <w:rsid w:val="00B03246"/>
    <w:rsid w:val="00B376F9"/>
    <w:rsid w:val="00B528EA"/>
    <w:rsid w:val="00B65437"/>
    <w:rsid w:val="00B6649B"/>
    <w:rsid w:val="00B84655"/>
    <w:rsid w:val="00BD4730"/>
    <w:rsid w:val="00BE548A"/>
    <w:rsid w:val="00BE5B21"/>
    <w:rsid w:val="00BF7417"/>
    <w:rsid w:val="00C108B4"/>
    <w:rsid w:val="00C25295"/>
    <w:rsid w:val="00C43599"/>
    <w:rsid w:val="00CA1EB1"/>
    <w:rsid w:val="00CB795D"/>
    <w:rsid w:val="00CC3C49"/>
    <w:rsid w:val="00D0372C"/>
    <w:rsid w:val="00D22413"/>
    <w:rsid w:val="00D27851"/>
    <w:rsid w:val="00D46F14"/>
    <w:rsid w:val="00D5566B"/>
    <w:rsid w:val="00D75B49"/>
    <w:rsid w:val="00D81201"/>
    <w:rsid w:val="00DA61A7"/>
    <w:rsid w:val="00DB003D"/>
    <w:rsid w:val="00DB55DB"/>
    <w:rsid w:val="00DC109A"/>
    <w:rsid w:val="00DC3FF8"/>
    <w:rsid w:val="00DF4B56"/>
    <w:rsid w:val="00E416A4"/>
    <w:rsid w:val="00E65E05"/>
    <w:rsid w:val="00E70373"/>
    <w:rsid w:val="00E96311"/>
    <w:rsid w:val="00EA1019"/>
    <w:rsid w:val="00EB556E"/>
    <w:rsid w:val="00EC3781"/>
    <w:rsid w:val="00ED4AB6"/>
    <w:rsid w:val="00ED6322"/>
    <w:rsid w:val="00EE6040"/>
    <w:rsid w:val="00EF1795"/>
    <w:rsid w:val="00F10FD6"/>
    <w:rsid w:val="00F275E0"/>
    <w:rsid w:val="00F52E12"/>
    <w:rsid w:val="00F53532"/>
    <w:rsid w:val="00F64176"/>
    <w:rsid w:val="00F70998"/>
    <w:rsid w:val="00FA2F7D"/>
    <w:rsid w:val="00FA5E42"/>
    <w:rsid w:val="00FA6724"/>
    <w:rsid w:val="00FA7129"/>
    <w:rsid w:val="00FE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BF196D"/>
  <w15:chartTrackingRefBased/>
  <w15:docId w15:val="{F022B013-3A47-41C1-8712-7F215FE81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532"/>
    <w:pPr>
      <w:spacing w:before="160" w:after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FA2F7D"/>
    <w:pPr>
      <w:keepNext/>
      <w:keepLines/>
      <w:spacing w:before="240" w:after="240"/>
      <w:outlineLvl w:val="0"/>
    </w:pPr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4A0A"/>
    <w:pPr>
      <w:keepNext/>
      <w:keepLines/>
      <w:spacing w:before="480" w:after="240"/>
      <w:ind w:left="709" w:hanging="709"/>
      <w:outlineLvl w:val="1"/>
    </w:pPr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A0A"/>
    <w:pPr>
      <w:keepNext/>
      <w:keepLines/>
      <w:spacing w:before="200"/>
      <w:outlineLvl w:val="2"/>
    </w:pPr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0E8A"/>
    <w:pPr>
      <w:keepNext/>
      <w:keepLines/>
      <w:spacing w:before="120" w:after="120"/>
      <w:outlineLvl w:val="3"/>
    </w:pPr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2F7D"/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6D4A0A"/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ListParagraph">
    <w:name w:val="List Paragraph"/>
    <w:basedOn w:val="Normal"/>
    <w:uiPriority w:val="34"/>
    <w:qFormat/>
    <w:rsid w:val="008B567D"/>
    <w:pPr>
      <w:numPr>
        <w:numId w:val="15"/>
      </w:numPr>
      <w:spacing w:line="264" w:lineRule="auto"/>
    </w:pPr>
  </w:style>
  <w:style w:type="paragraph" w:styleId="NoSpacing">
    <w:name w:val="No Spacing"/>
    <w:uiPriority w:val="1"/>
    <w:qFormat/>
    <w:rsid w:val="006D4A0A"/>
    <w:pPr>
      <w:spacing w:after="0"/>
    </w:pPr>
  </w:style>
  <w:style w:type="table" w:styleId="TableGrid">
    <w:name w:val="Table Grid"/>
    <w:basedOn w:val="TableNormal"/>
    <w:uiPriority w:val="39"/>
    <w:rsid w:val="008800AE"/>
    <w:pPr>
      <w:spacing w:before="50" w:after="50" w:line="240" w:lineRule="auto"/>
    </w:pPr>
    <w:tblPr>
      <w:tblStyleRowBandSize w:val="1"/>
      <w:tblInd w:w="284" w:type="dxa"/>
      <w:tblBorders>
        <w:top w:val="single" w:sz="4" w:space="0" w:color="auto"/>
        <w:bottom w:val="single" w:sz="8" w:space="0" w:color="2F5496"/>
      </w:tblBorders>
    </w:tblPr>
    <w:tblStylePr w:type="firstRow">
      <w:rPr>
        <w:rFonts w:asciiTheme="minorHAnsi" w:hAnsiTheme="minorHAnsi"/>
        <w:b/>
        <w:color w:val="2F5496"/>
        <w:sz w:val="22"/>
      </w:rPr>
      <w:tblPr/>
      <w:tcPr>
        <w:tcBorders>
          <w:top w:val="single" w:sz="8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</w:rPr>
      <w:tblPr/>
      <w:tcPr>
        <w:tcBorders>
          <w:top w:val="single" w:sz="4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7E6E6" w:themeFill="background2"/>
      </w:tcPr>
    </w:tblStylePr>
  </w:style>
  <w:style w:type="paragraph" w:styleId="Header">
    <w:name w:val="header"/>
    <w:basedOn w:val="Normal"/>
    <w:link w:val="HeaderChar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C03E9"/>
  </w:style>
  <w:style w:type="paragraph" w:styleId="Footer">
    <w:name w:val="footer"/>
    <w:basedOn w:val="Normal"/>
    <w:link w:val="Foot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3E9"/>
  </w:style>
  <w:style w:type="paragraph" w:customStyle="1" w:styleId="Logotype">
    <w:name w:val="Logotype"/>
    <w:basedOn w:val="Header"/>
    <w:link w:val="LogotypeChar"/>
    <w:rsid w:val="003C03E9"/>
    <w:pPr>
      <w:tabs>
        <w:tab w:val="clear" w:pos="4513"/>
        <w:tab w:val="clear" w:pos="9026"/>
      </w:tabs>
      <w:ind w:left="6407"/>
    </w:pPr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4A0A"/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character" w:customStyle="1" w:styleId="LogotypeChar">
    <w:name w:val="Logotype Char"/>
    <w:basedOn w:val="HeaderChar"/>
    <w:link w:val="Logotype"/>
    <w:rsid w:val="003C03E9"/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60E8A"/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paragraph" w:styleId="ListBullet">
    <w:name w:val="List Bullet"/>
    <w:basedOn w:val="ListParagraph"/>
    <w:uiPriority w:val="99"/>
    <w:unhideWhenUsed/>
    <w:qFormat/>
    <w:rsid w:val="00FE3A6F"/>
    <w:pPr>
      <w:numPr>
        <w:numId w:val="16"/>
      </w:numPr>
      <w:spacing w:after="160"/>
    </w:pPr>
  </w:style>
  <w:style w:type="paragraph" w:styleId="ListBullet2">
    <w:name w:val="List Bullet 2"/>
    <w:basedOn w:val="ListBullet"/>
    <w:uiPriority w:val="99"/>
    <w:unhideWhenUsed/>
    <w:rsid w:val="00FE3A6F"/>
    <w:pPr>
      <w:numPr>
        <w:ilvl w:val="1"/>
      </w:numPr>
    </w:pPr>
  </w:style>
  <w:style w:type="paragraph" w:styleId="ListBullet3">
    <w:name w:val="List Bullet 3"/>
    <w:basedOn w:val="ListBullet2"/>
    <w:uiPriority w:val="99"/>
    <w:unhideWhenUsed/>
    <w:rsid w:val="00FE3A6F"/>
    <w:pPr>
      <w:numPr>
        <w:ilvl w:val="2"/>
      </w:numPr>
    </w:pPr>
  </w:style>
  <w:style w:type="paragraph" w:styleId="ListBullet4">
    <w:name w:val="List Bullet 4"/>
    <w:basedOn w:val="ListBullet3"/>
    <w:uiPriority w:val="99"/>
    <w:unhideWhenUsed/>
    <w:rsid w:val="00DB003D"/>
    <w:pPr>
      <w:numPr>
        <w:ilvl w:val="3"/>
      </w:numPr>
    </w:pPr>
  </w:style>
  <w:style w:type="paragraph" w:styleId="ListContinue">
    <w:name w:val="List Continue"/>
    <w:basedOn w:val="Normal"/>
    <w:uiPriority w:val="99"/>
    <w:unhideWhenUsed/>
    <w:rsid w:val="007370AD"/>
    <w:pPr>
      <w:spacing w:after="120"/>
      <w:ind w:left="283"/>
      <w:contextualSpacing/>
    </w:pPr>
  </w:style>
  <w:style w:type="paragraph" w:styleId="ListNumber">
    <w:name w:val="List Number"/>
    <w:basedOn w:val="Normal"/>
    <w:uiPriority w:val="99"/>
    <w:unhideWhenUsed/>
    <w:qFormat/>
    <w:rsid w:val="00F53532"/>
    <w:pPr>
      <w:numPr>
        <w:numId w:val="7"/>
      </w:numPr>
      <w:spacing w:after="160"/>
      <w:ind w:left="709" w:hanging="357"/>
    </w:pPr>
  </w:style>
  <w:style w:type="paragraph" w:styleId="ListNumber2">
    <w:name w:val="List Number 2"/>
    <w:basedOn w:val="ListNumber"/>
    <w:uiPriority w:val="99"/>
    <w:unhideWhenUsed/>
    <w:rsid w:val="00F53532"/>
    <w:pPr>
      <w:numPr>
        <w:ilvl w:val="1"/>
      </w:numPr>
      <w:ind w:left="1134"/>
    </w:pPr>
  </w:style>
  <w:style w:type="paragraph" w:styleId="ListNumber3">
    <w:name w:val="List Number 3"/>
    <w:basedOn w:val="ListNumber"/>
    <w:uiPriority w:val="99"/>
    <w:unhideWhenUsed/>
    <w:rsid w:val="00F53532"/>
    <w:pPr>
      <w:numPr>
        <w:ilvl w:val="2"/>
      </w:numPr>
      <w:ind w:left="1560"/>
    </w:pPr>
  </w:style>
  <w:style w:type="paragraph" w:customStyle="1" w:styleId="Tablebody">
    <w:name w:val="Table body"/>
    <w:basedOn w:val="Normal"/>
    <w:qFormat/>
    <w:rsid w:val="008B567D"/>
    <w:pPr>
      <w:spacing w:before="50" w:after="50" w:line="240" w:lineRule="auto"/>
    </w:pPr>
    <w:rPr>
      <w:sz w:val="20"/>
    </w:rPr>
  </w:style>
  <w:style w:type="paragraph" w:customStyle="1" w:styleId="Tableheading">
    <w:name w:val="Table heading"/>
    <w:basedOn w:val="Tablebody"/>
    <w:next w:val="Tablebody"/>
    <w:qFormat/>
    <w:rsid w:val="008800AE"/>
    <w:rPr>
      <w:b/>
      <w:bCs/>
      <w:color w:val="2F5496"/>
    </w:rPr>
  </w:style>
  <w:style w:type="paragraph" w:styleId="ListNumber4">
    <w:name w:val="List Number 4"/>
    <w:basedOn w:val="ListNumber"/>
    <w:uiPriority w:val="99"/>
    <w:unhideWhenUsed/>
    <w:rsid w:val="00F53532"/>
    <w:pPr>
      <w:numPr>
        <w:ilvl w:val="3"/>
      </w:numPr>
      <w:ind w:left="1985"/>
    </w:pPr>
  </w:style>
  <w:style w:type="paragraph" w:styleId="ListNumber5">
    <w:name w:val="List Number 5"/>
    <w:basedOn w:val="ListNumber4"/>
    <w:uiPriority w:val="99"/>
    <w:unhideWhenUsed/>
    <w:rsid w:val="00F53532"/>
    <w:pPr>
      <w:numPr>
        <w:ilvl w:val="4"/>
      </w:numPr>
      <w:ind w:left="2410"/>
    </w:pPr>
  </w:style>
  <w:style w:type="character" w:styleId="Hyperlink">
    <w:name w:val="Hyperlink"/>
    <w:basedOn w:val="DefaultParagraphFont"/>
    <w:uiPriority w:val="99"/>
    <w:unhideWhenUsed/>
    <w:rsid w:val="005A4F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4F0B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1F6AD4"/>
    <w:pPr>
      <w:spacing w:before="200"/>
      <w:ind w:left="284" w:right="862"/>
    </w:pPr>
    <w:rPr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6AD4"/>
    <w:rPr>
      <w:color w:val="404040" w:themeColor="text1" w:themeTint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117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1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2117"/>
    <w:rPr>
      <w:vertAlign w:val="superscript"/>
    </w:rPr>
  </w:style>
  <w:style w:type="paragraph" w:customStyle="1" w:styleId="Committeename">
    <w:name w:val="Committee name"/>
    <w:basedOn w:val="Logotype"/>
    <w:qFormat/>
    <w:rsid w:val="00431F3D"/>
    <w:pPr>
      <w:spacing w:before="20" w:line="260" w:lineRule="exact"/>
      <w:ind w:left="5528"/>
    </w:pPr>
    <w:rPr>
      <w:b w:val="0"/>
      <w:bCs w:val="0"/>
      <w:color w:val="1A234C"/>
      <w:sz w:val="20"/>
      <w:szCs w:val="20"/>
    </w:rPr>
  </w:style>
  <w:style w:type="paragraph" w:styleId="BodyText">
    <w:name w:val="Body Text"/>
    <w:basedOn w:val="Normal"/>
    <w:link w:val="BodyTextChar"/>
    <w:rsid w:val="00871621"/>
    <w:pPr>
      <w:spacing w:before="120" w:after="120" w:line="240" w:lineRule="atLeas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871621"/>
    <w:rPr>
      <w:rFonts w:ascii="Times New Roman" w:eastAsia="Times New Roman" w:hAnsi="Times New Roman" w:cs="Times New Roman"/>
      <w:sz w:val="24"/>
      <w:szCs w:val="20"/>
    </w:rPr>
  </w:style>
  <w:style w:type="paragraph" w:customStyle="1" w:styleId="rec">
    <w:name w:val="rec"/>
    <w:basedOn w:val="Normal"/>
    <w:rsid w:val="00871621"/>
    <w:pPr>
      <w:spacing w:before="0"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Revision">
    <w:name w:val="Revision"/>
    <w:hidden/>
    <w:uiPriority w:val="99"/>
    <w:semiHidden/>
    <w:rsid w:val="005F40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rliament.act.gov.au" TargetMode="External"/><Relationship Id="rId1" Type="http://schemas.openxmlformats.org/officeDocument/2006/relationships/hyperlink" Target="mailto:LACommitteePAA@parliament.act.gov.a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ommittee\10%20Publication%20-%20Templates%20and%20Forms\11th%20Assembly%20-%20Templates\Approved%20templates,%20guides%20and%20forms\Template%20-%20246A%20statement%20-%20gener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42B99-140F-4717-BBF1-2FB39C19A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- 246A statement - general</Template>
  <TotalTime>7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- Template - 246A statement - general</vt:lpstr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- Template - 246A statement - general</dc:title>
  <dc:subject/>
  <dc:creator>Dinneen, Erin</dc:creator>
  <cp:keywords/>
  <dc:description/>
  <cp:lastModifiedBy>Zhu, Mae</cp:lastModifiedBy>
  <cp:revision>6</cp:revision>
  <cp:lastPrinted>2026-03-23T05:17:00Z</cp:lastPrinted>
  <dcterms:created xsi:type="dcterms:W3CDTF">2026-03-19T05:12:00Z</dcterms:created>
  <dcterms:modified xsi:type="dcterms:W3CDTF">2026-03-23T05:17:00Z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6898d5a6,1ff39ae8,9d0b980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690d47f2-2d0a-4515-b8de-e13c18f23c62_Enabled">
    <vt:lpwstr>true</vt:lpwstr>
  </property>
  <property fmtid="{D5CDD505-2E9C-101B-9397-08002B2CF9AE}" pid="6" name="MSIP_Label_690d47f2-2d0a-4515-b8de-e13c18f23c62_SetDate">
    <vt:lpwstr>2026-02-09T21:32:04Z</vt:lpwstr>
  </property>
  <property fmtid="{D5CDD505-2E9C-101B-9397-08002B2CF9AE}" pid="7" name="MSIP_Label_690d47f2-2d0a-4515-b8de-e13c18f23c62_Method">
    <vt:lpwstr>Privileged</vt:lpwstr>
  </property>
  <property fmtid="{D5CDD505-2E9C-101B-9397-08002B2CF9AE}" pid="8" name="MSIP_Label_690d47f2-2d0a-4515-b8de-e13c18f23c62_Name">
    <vt:lpwstr>OFFICIAL</vt:lpwstr>
  </property>
  <property fmtid="{D5CDD505-2E9C-101B-9397-08002B2CF9AE}" pid="9" name="MSIP_Label_690d47f2-2d0a-4515-b8de-e13c18f23c62_SiteId">
    <vt:lpwstr>b46c1908-0334-4236-b978-585ee88e4199</vt:lpwstr>
  </property>
  <property fmtid="{D5CDD505-2E9C-101B-9397-08002B2CF9AE}" pid="10" name="MSIP_Label_690d47f2-2d0a-4515-b8de-e13c18f23c62_ActionId">
    <vt:lpwstr>eac3fd16-c052-4c7e-8a00-c3e1d9a16891</vt:lpwstr>
  </property>
  <property fmtid="{D5CDD505-2E9C-101B-9397-08002B2CF9AE}" pid="11" name="MSIP_Label_690d47f2-2d0a-4515-b8de-e13c18f23c62_ContentBits">
    <vt:lpwstr>1</vt:lpwstr>
  </property>
  <property fmtid="{D5CDD505-2E9C-101B-9397-08002B2CF9AE}" pid="12" name="MSIP_Label_690d47f2-2d0a-4515-b8de-e13c18f23c62_Tag">
    <vt:lpwstr>10, 0, 1, 1</vt:lpwstr>
  </property>
</Properties>
</file>