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79133346"/>
    <w:p w14:paraId="202E963F" w14:textId="2E3A8BA4" w:rsidR="00C61A86" w:rsidRDefault="00000000" w:rsidP="00844232">
      <w:pPr>
        <w:pStyle w:val="Cover-Committeename"/>
        <w:ind w:left="1701"/>
      </w:pPr>
      <w:sdt>
        <w:sdtPr>
          <w:id w:val="-1110279639"/>
          <w:placeholder>
            <w:docPart w:val="17EB30BC0AC140899BD014D40A8216EB"/>
          </w:placeholder>
          <w:dropDownList>
            <w:listItem w:value="Choose an item."/>
            <w:listItem w:displayText="Standing Committee on Administration and Procedure" w:value="Standing Committee on Administration and Procedure"/>
            <w:listItem w:displayText="Standing Committee on Environment, Planning, Transport, and City Services" w:value="Standing Committee on Environment, Planning, Transport, and City Services"/>
            <w:listItem w:displayText="Standing Committee on Legal Affairs" w:value="Standing Committee on Legal Affairs"/>
            <w:listItem w:displayText="Standing Committee on the Integrity Commission and Statutory Office Holders" w:value="Standing Committee on the Integrity Commission and Statutory Office Holders"/>
            <w:listItem w:displayText="Standing Committee on Economics, Industry and Recreation" w:value="Standing Committee on Economics, Industry and Recreation"/>
            <w:listItem w:displayText="Standing Committee on Legal Affairs (Legislative Scrutiy Role)" w:value="Standing Committee on Legal Affairs (Legislative Scrutiy Role)"/>
            <w:listItem w:displayText="Standing Committee on Public Accounts and Administration" w:value="Standing Committee on Public Accounts and Administration"/>
            <w:listItem w:displayText="Standing Committee on Social Policy" w:value="Standing Committee on Social Policy"/>
            <w:listItem w:displayText="Select Committee on Caretaker Conventions" w:value="Select Committee on Caretaker Conventions"/>
            <w:listItem w:displayText="Standing Committee on Examples, Templates, and Formatting" w:value="Standing Committee on Examples, Templates, and Formatting"/>
          </w:dropDownList>
        </w:sdtPr>
        <w:sdtContent>
          <w:r w:rsidR="0077654B">
            <w:t>Standing Committee on Social Policy</w:t>
          </w:r>
        </w:sdtContent>
      </w:sdt>
    </w:p>
    <w:p w14:paraId="164D28F2" w14:textId="77777777" w:rsidR="00E67F47" w:rsidRDefault="00C02510" w:rsidP="00844232">
      <w:pPr>
        <w:pStyle w:val="Title"/>
        <w:spacing w:before="4000" w:after="160"/>
        <w:ind w:right="-45"/>
        <w:rPr>
          <w:sz w:val="56"/>
          <w:szCs w:val="56"/>
        </w:rPr>
      </w:pPr>
      <w:r w:rsidRPr="00844232">
        <w:rPr>
          <w:sz w:val="56"/>
          <w:szCs w:val="56"/>
        </w:rPr>
        <w:t xml:space="preserve">Inquiry into </w:t>
      </w:r>
      <w:r w:rsidR="0010073D" w:rsidRPr="0010073D">
        <w:rPr>
          <w:sz w:val="56"/>
          <w:szCs w:val="56"/>
        </w:rPr>
        <w:t xml:space="preserve">Petition 017-25 and </w:t>
      </w:r>
      <w:r w:rsidR="00E67F47">
        <w:rPr>
          <w:sz w:val="56"/>
          <w:szCs w:val="56"/>
        </w:rPr>
        <w:br/>
      </w:r>
      <w:r w:rsidR="0010073D" w:rsidRPr="0010073D">
        <w:rPr>
          <w:sz w:val="56"/>
          <w:szCs w:val="56"/>
        </w:rPr>
        <w:t xml:space="preserve">E-Petition 005-25 </w:t>
      </w:r>
    </w:p>
    <w:p w14:paraId="1D81489A" w14:textId="0E49A754" w:rsidR="0075417C" w:rsidRDefault="00E67F47" w:rsidP="00E67F47">
      <w:pPr>
        <w:pStyle w:val="Title"/>
        <w:ind w:right="-45"/>
        <w:contextualSpacing w:val="0"/>
        <w:rPr>
          <w:color w:val="2F5496"/>
          <w:sz w:val="46"/>
          <w:szCs w:val="46"/>
        </w:rPr>
      </w:pPr>
      <w:r>
        <w:rPr>
          <w:color w:val="2F5496"/>
          <w:sz w:val="46"/>
          <w:szCs w:val="46"/>
        </w:rPr>
        <w:t>Closure of Burrangiri Aged Care Respite Centre in Rivett</w:t>
      </w:r>
      <w:r w:rsidR="0075417C" w:rsidRPr="00E67F47">
        <w:rPr>
          <w:color w:val="2F5496"/>
          <w:sz w:val="46"/>
          <w:szCs w:val="46"/>
        </w:rPr>
        <w:br w:type="page"/>
      </w:r>
    </w:p>
    <w:p w14:paraId="54C33E6F" w14:textId="77777777" w:rsidR="00EE476A" w:rsidRPr="00EE476A" w:rsidRDefault="00EE476A" w:rsidP="00EE476A"/>
    <w:p w14:paraId="48572189" w14:textId="77777777" w:rsidR="00EE476A" w:rsidRPr="00EE476A" w:rsidRDefault="00EE476A" w:rsidP="00EE476A"/>
    <w:p w14:paraId="284565CC" w14:textId="77777777" w:rsidR="00EE476A" w:rsidRPr="00EE476A" w:rsidRDefault="00EE476A" w:rsidP="00EE476A"/>
    <w:p w14:paraId="1C125F90" w14:textId="77777777" w:rsidR="00EE476A" w:rsidRPr="00EE476A" w:rsidRDefault="00EE476A" w:rsidP="00EE476A"/>
    <w:p w14:paraId="09C0ED29" w14:textId="77777777" w:rsidR="00EE476A" w:rsidRPr="00EE476A" w:rsidRDefault="00EE476A" w:rsidP="00EE476A"/>
    <w:p w14:paraId="2811D434" w14:textId="77777777" w:rsidR="00EE476A" w:rsidRPr="00EE476A" w:rsidRDefault="00EE476A" w:rsidP="00EE476A"/>
    <w:p w14:paraId="48D81568" w14:textId="77777777" w:rsidR="00EE476A" w:rsidRPr="00EE476A" w:rsidRDefault="00EE476A" w:rsidP="00EE476A"/>
    <w:p w14:paraId="0F3F4AE8" w14:textId="77777777" w:rsidR="00EE476A" w:rsidRPr="00EE476A" w:rsidRDefault="00EE476A" w:rsidP="00EE476A"/>
    <w:p w14:paraId="6E5CC50B" w14:textId="77777777" w:rsidR="00EE476A" w:rsidRPr="00EE476A" w:rsidRDefault="00EE476A" w:rsidP="00EE476A"/>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br w:type="page"/>
      </w:r>
    </w:p>
    <w:p w14:paraId="348D1164" w14:textId="2A8AD5BC" w:rsidR="00A23A3E" w:rsidRDefault="00123781" w:rsidP="009F5A83">
      <w:pPr>
        <w:pStyle w:val="Heading1nonumber"/>
      </w:pPr>
      <w:bookmarkStart w:id="1" w:name="_Toc211339468"/>
      <w:r>
        <w:lastRenderedPageBreak/>
        <w:t>About the</w:t>
      </w:r>
      <w:r w:rsidR="00A23A3E">
        <w:t xml:space="preserve"> committee</w:t>
      </w:r>
      <w:bookmarkEnd w:id="1"/>
    </w:p>
    <w:p w14:paraId="5F0FD841" w14:textId="2D87E6D5" w:rsidR="00123781" w:rsidRDefault="00D23E3A" w:rsidP="00D90ED8">
      <w:pPr>
        <w:pStyle w:val="Heading2"/>
      </w:pPr>
      <w:bookmarkStart w:id="2" w:name="_Toc211339469"/>
      <w:r>
        <w:t>Establishing resolution</w:t>
      </w:r>
      <w:bookmarkEnd w:id="2"/>
    </w:p>
    <w:p w14:paraId="12BE434B" w14:textId="10DBD77B" w:rsidR="00024F1A" w:rsidRDefault="00123781" w:rsidP="00123781">
      <w:r>
        <w:t xml:space="preserve">The Assembly established </w:t>
      </w:r>
      <w:r w:rsidR="00024F1A">
        <w:t>the</w:t>
      </w:r>
      <w:r>
        <w:t xml:space="preserve"> </w:t>
      </w:r>
      <w:fldSimple w:instr=" STYLEREF  &quot;Cover - Committee name&quot;  \* MERGEFORMAT ">
        <w:r w:rsidR="000B59DE">
          <w:rPr>
            <w:noProof/>
          </w:rPr>
          <w:t>Standing Committee on Social Policy</w:t>
        </w:r>
      </w:fldSimple>
      <w:r>
        <w:t xml:space="preserve"> on 2</w:t>
      </w:r>
      <w:r w:rsidR="0051712D">
        <w:t> </w:t>
      </w:r>
      <w:r>
        <w:t>December 202</w:t>
      </w:r>
      <w:r w:rsidR="00E60326">
        <w:t>4</w:t>
      </w:r>
      <w:r>
        <w:t xml:space="preserve">. </w:t>
      </w:r>
    </w:p>
    <w:p w14:paraId="64CBB1EF" w14:textId="558984D3" w:rsidR="005D0971" w:rsidRDefault="00024F1A" w:rsidP="005D0971">
      <w:pPr>
        <w:spacing w:after="120"/>
      </w:pPr>
      <w:r>
        <w:t>The Committee is responsible for the following areas</w:t>
      </w:r>
      <w:r w:rsidR="005D0971">
        <w:t>:</w:t>
      </w:r>
    </w:p>
    <w:p w14:paraId="77723D1D" w14:textId="77777777" w:rsidR="00D16106" w:rsidRDefault="00D16106" w:rsidP="00D16106">
      <w:pPr>
        <w:numPr>
          <w:ilvl w:val="0"/>
          <w:numId w:val="14"/>
        </w:numPr>
        <w:shd w:val="clear" w:color="auto" w:fill="FFFFFF"/>
        <w:spacing w:before="100" w:beforeAutospacing="1" w:after="96" w:line="240" w:lineRule="auto"/>
        <w:rPr>
          <w:rFonts w:eastAsia="Times New Roman" w:cstheme="minorHAnsi"/>
          <w:lang w:eastAsia="en-AU"/>
        </w:rPr>
        <w:sectPr w:rsidR="00D16106" w:rsidSect="009F5A83">
          <w:headerReference w:type="even" r:id="rId15"/>
          <w:headerReference w:type="default" r:id="rId16"/>
          <w:footerReference w:type="even" r:id="rId17"/>
          <w:footerReference w:type="default" r:id="rId18"/>
          <w:headerReference w:type="first" r:id="rId19"/>
          <w:pgSz w:w="11906" w:h="16838"/>
          <w:pgMar w:top="1440" w:right="1440" w:bottom="1440" w:left="1440" w:header="708" w:footer="708" w:gutter="0"/>
          <w:pgNumType w:fmt="lowerRoman" w:start="1"/>
          <w:cols w:space="708"/>
          <w:docGrid w:linePitch="360"/>
        </w:sectPr>
      </w:pPr>
    </w:p>
    <w:p w14:paraId="70193432" w14:textId="77777777" w:rsidR="00D16106" w:rsidRPr="00BA0F88" w:rsidRDefault="00D16106" w:rsidP="00D16106">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Aboriginal and Torres Strait Islander Affairs</w:t>
      </w:r>
    </w:p>
    <w:p w14:paraId="11F4455F" w14:textId="77777777" w:rsidR="00D16106" w:rsidRPr="00BA0F88" w:rsidRDefault="00D16106" w:rsidP="00D16106">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Community Services</w:t>
      </w:r>
    </w:p>
    <w:p w14:paraId="631613DE" w14:textId="77777777" w:rsidR="00D16106" w:rsidRPr="00BA0F88" w:rsidRDefault="00D16106" w:rsidP="00D16106">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Disability</w:t>
      </w:r>
    </w:p>
    <w:p w14:paraId="61051AFD" w14:textId="77777777" w:rsidR="00D16106" w:rsidRPr="00BA0F88" w:rsidRDefault="00D16106" w:rsidP="00D16106">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Early Childhood Development</w:t>
      </w:r>
    </w:p>
    <w:p w14:paraId="1BE958F8" w14:textId="77777777" w:rsidR="00D16106" w:rsidRPr="00BA0F88" w:rsidRDefault="00D16106" w:rsidP="00D16106">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Education</w:t>
      </w:r>
    </w:p>
    <w:p w14:paraId="6206DBA3" w14:textId="77777777" w:rsidR="00D16106" w:rsidRPr="00BA0F88" w:rsidRDefault="00D16106" w:rsidP="00D16106">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Families</w:t>
      </w:r>
    </w:p>
    <w:p w14:paraId="3C24E93C" w14:textId="77777777" w:rsidR="00D16106" w:rsidRPr="00BA0F88" w:rsidRDefault="00D16106" w:rsidP="00D16106">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Health and health services</w:t>
      </w:r>
    </w:p>
    <w:p w14:paraId="6F1487A6" w14:textId="77777777" w:rsidR="00D16106" w:rsidRPr="00BA0F88" w:rsidRDefault="00D16106" w:rsidP="00D16106">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Homelessness and housing services</w:t>
      </w:r>
    </w:p>
    <w:p w14:paraId="01A4D7E1" w14:textId="77777777" w:rsidR="00D16106" w:rsidRPr="00BA0F88" w:rsidRDefault="00D16106" w:rsidP="00D16106">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Intergenerational fairness</w:t>
      </w:r>
    </w:p>
    <w:p w14:paraId="2BFA8DDC" w14:textId="77777777" w:rsidR="00D16106" w:rsidRPr="006550FE" w:rsidRDefault="00D16106" w:rsidP="00D16106">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Justice Health</w:t>
      </w:r>
    </w:p>
    <w:p w14:paraId="4620F076" w14:textId="77777777" w:rsidR="00D16106" w:rsidRPr="00BA0F88" w:rsidRDefault="00D16106" w:rsidP="00D16106">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LGBTIQ+</w:t>
      </w:r>
    </w:p>
    <w:p w14:paraId="78B5C567" w14:textId="77777777" w:rsidR="00D16106" w:rsidRPr="00BA0F88" w:rsidRDefault="00D16106" w:rsidP="00D16106">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Mental health</w:t>
      </w:r>
    </w:p>
    <w:p w14:paraId="7063038A" w14:textId="77777777" w:rsidR="00D16106" w:rsidRPr="00BA0F88" w:rsidRDefault="00D16106" w:rsidP="00D16106">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Multicultural Affairs</w:t>
      </w:r>
    </w:p>
    <w:p w14:paraId="218BC08B" w14:textId="77777777" w:rsidR="00D16106" w:rsidRPr="00BA0F88" w:rsidRDefault="00D16106" w:rsidP="00D16106">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Prevention of Domestic and Family Violence</w:t>
      </w:r>
    </w:p>
    <w:p w14:paraId="09664E45" w14:textId="77777777" w:rsidR="00D16106" w:rsidRPr="00BA0F88" w:rsidRDefault="00D16106" w:rsidP="00D16106">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Seniors</w:t>
      </w:r>
    </w:p>
    <w:p w14:paraId="34D56244" w14:textId="77777777" w:rsidR="00D16106" w:rsidRPr="00BA0F88" w:rsidRDefault="00D16106" w:rsidP="00D16106">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Social Housing</w:t>
      </w:r>
    </w:p>
    <w:p w14:paraId="7927A331" w14:textId="77777777" w:rsidR="00D16106" w:rsidRPr="00BA0F88" w:rsidRDefault="00D16106" w:rsidP="00D16106">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Veterans</w:t>
      </w:r>
    </w:p>
    <w:p w14:paraId="00AC7C80" w14:textId="77777777" w:rsidR="00D16106" w:rsidRPr="00BA0F88" w:rsidRDefault="00D16106" w:rsidP="00D16106">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Women (including the Office for Women)</w:t>
      </w:r>
    </w:p>
    <w:p w14:paraId="2896FBC0" w14:textId="7430EAFA" w:rsidR="006718E3" w:rsidRPr="007A7A8B" w:rsidRDefault="00D16106" w:rsidP="00D16106">
      <w:pPr>
        <w:pStyle w:val="ListParagraph"/>
        <w:numPr>
          <w:ilvl w:val="0"/>
          <w:numId w:val="14"/>
        </w:numPr>
        <w:rPr>
          <w:color w:val="FF0000"/>
        </w:rPr>
      </w:pPr>
      <w:r w:rsidRPr="00BA0F88">
        <w:rPr>
          <w:rFonts w:eastAsia="Times New Roman" w:cstheme="minorHAnsi"/>
          <w:lang w:eastAsia="en-AU"/>
        </w:rPr>
        <w:t>Youth Affairs.</w:t>
      </w:r>
    </w:p>
    <w:p w14:paraId="749F8BED" w14:textId="77777777" w:rsidR="00D16106" w:rsidRDefault="00D16106" w:rsidP="007A7A8B">
      <w:pPr>
        <w:spacing w:before="120"/>
        <w:sectPr w:rsidR="00D16106" w:rsidSect="00D16106">
          <w:type w:val="continuous"/>
          <w:pgSz w:w="11906" w:h="16838"/>
          <w:pgMar w:top="1440" w:right="1440" w:bottom="1440" w:left="1440" w:header="708" w:footer="708" w:gutter="0"/>
          <w:pgNumType w:fmt="lowerRoman" w:start="1"/>
          <w:cols w:num="2" w:space="708"/>
          <w:docGrid w:linePitch="360"/>
        </w:sectPr>
      </w:pPr>
    </w:p>
    <w:p w14:paraId="459E064D" w14:textId="59FDF075" w:rsidR="007A7A8B" w:rsidRDefault="007A7A8B" w:rsidP="007A7A8B">
      <w:pPr>
        <w:spacing w:before="120"/>
      </w:pPr>
      <w:r>
        <w:t xml:space="preserve">You can read the full establishing resolution </w:t>
      </w:r>
      <w:hyperlink r:id="rId20" w:history="1">
        <w:r w:rsidRPr="006718E3">
          <w:rPr>
            <w:rStyle w:val="Hyperlink"/>
          </w:rPr>
          <w:t>on our website.</w:t>
        </w:r>
      </w:hyperlink>
    </w:p>
    <w:p w14:paraId="595A8310" w14:textId="5765BDBB" w:rsidR="00A23A3E" w:rsidRDefault="00A23A3E" w:rsidP="00D90ED8">
      <w:pPr>
        <w:pStyle w:val="Heading2"/>
      </w:pPr>
      <w:bookmarkStart w:id="3" w:name="_Toc211339470"/>
      <w:r>
        <w:t>Committee members</w:t>
      </w:r>
      <w:bookmarkEnd w:id="3"/>
    </w:p>
    <w:p w14:paraId="0A1FE28B" w14:textId="77777777" w:rsidR="00B82E15" w:rsidRPr="00BA0F88" w:rsidRDefault="00B82E15" w:rsidP="00B82E15">
      <w:pPr>
        <w:pStyle w:val="List"/>
      </w:pPr>
      <w:r w:rsidRPr="00BA0F88">
        <w:t>Mr Thomas Emerson MLA, Chair</w:t>
      </w:r>
    </w:p>
    <w:p w14:paraId="04429B02" w14:textId="77777777" w:rsidR="00B82E15" w:rsidRDefault="00B82E15" w:rsidP="00B82E15">
      <w:pPr>
        <w:pStyle w:val="List"/>
      </w:pPr>
      <w:r w:rsidRPr="00BA0F88">
        <w:t>Ms Chiaka Barry MLA, Deputy Chair</w:t>
      </w:r>
    </w:p>
    <w:p w14:paraId="02EA5058" w14:textId="38A96792" w:rsidR="00DD084F" w:rsidRPr="00BA0F88" w:rsidRDefault="00DD084F" w:rsidP="00B82E15">
      <w:pPr>
        <w:pStyle w:val="List"/>
      </w:pPr>
      <w:r>
        <w:t>Mr Jeremy Hanson MLA CSC (</w:t>
      </w:r>
      <w:r w:rsidR="00E67F47">
        <w:t xml:space="preserve">from 2 December 2024 </w:t>
      </w:r>
      <w:r>
        <w:t>to 26 June 2025)</w:t>
      </w:r>
    </w:p>
    <w:p w14:paraId="05ED168D" w14:textId="77777777" w:rsidR="00B82E15" w:rsidRPr="00BA0F88" w:rsidRDefault="00B82E15" w:rsidP="00B82E15">
      <w:pPr>
        <w:pStyle w:val="List"/>
      </w:pPr>
      <w:r w:rsidRPr="00BA0F88">
        <w:t>Miss Laura Nuttall MLA</w:t>
      </w:r>
    </w:p>
    <w:p w14:paraId="0F3B365B" w14:textId="7386CA9A" w:rsidR="00A23A3E" w:rsidRDefault="00B82E15" w:rsidP="00B82E15">
      <w:pPr>
        <w:pStyle w:val="List"/>
      </w:pPr>
      <w:r w:rsidRPr="00BA0F88">
        <w:t>Ms Caitlin Tough MLA</w:t>
      </w:r>
    </w:p>
    <w:p w14:paraId="4764FEB1" w14:textId="764355CB" w:rsidR="00A23A3E" w:rsidRDefault="00A23A3E" w:rsidP="00D90ED8">
      <w:pPr>
        <w:pStyle w:val="Heading2"/>
      </w:pPr>
      <w:bookmarkStart w:id="4" w:name="_Toc211339471"/>
      <w:r>
        <w:t>Secretariat</w:t>
      </w:r>
      <w:bookmarkEnd w:id="4"/>
    </w:p>
    <w:p w14:paraId="69ABCABD" w14:textId="77777777" w:rsidR="00B82E15" w:rsidRPr="00BA0F88" w:rsidRDefault="00B82E15" w:rsidP="00B82E15">
      <w:pPr>
        <w:pStyle w:val="List"/>
      </w:pPr>
      <w:r w:rsidRPr="00BA0F88">
        <w:t>Ms Katie Langham, Committee Secretary</w:t>
      </w:r>
    </w:p>
    <w:p w14:paraId="7E8D98C3" w14:textId="129A2818" w:rsidR="00B82E15" w:rsidRDefault="00B82E15" w:rsidP="00B82E15">
      <w:pPr>
        <w:pStyle w:val="List"/>
      </w:pPr>
      <w:r w:rsidRPr="00BA0F88">
        <w:t>Ms Erin Dinneen, Assistant Secretary</w:t>
      </w:r>
      <w:r w:rsidR="00244046">
        <w:t xml:space="preserve"> (from 2 December 2024 to 30 September 2025)</w:t>
      </w:r>
    </w:p>
    <w:p w14:paraId="1B1614E4" w14:textId="25D7C462" w:rsidR="00244046" w:rsidRPr="00BA0F88" w:rsidRDefault="00244046" w:rsidP="00B82E15">
      <w:pPr>
        <w:pStyle w:val="List"/>
      </w:pPr>
      <w:r>
        <w:t>Mr Justic</w:t>
      </w:r>
      <w:r w:rsidR="008214AB">
        <w:t>e</w:t>
      </w:r>
      <w:r>
        <w:t xml:space="preserve">-Noah Malfitano, A/g </w:t>
      </w:r>
      <w:r w:rsidRPr="00D77A11">
        <w:t>Assistant Secretary</w:t>
      </w:r>
      <w:r>
        <w:t xml:space="preserve"> (from 29 September 2025)</w:t>
      </w:r>
    </w:p>
    <w:p w14:paraId="671A7017" w14:textId="192A6475" w:rsidR="00A23A3E" w:rsidRDefault="00B82E15" w:rsidP="00B82E15">
      <w:pPr>
        <w:pStyle w:val="List"/>
      </w:pPr>
      <w:r w:rsidRPr="00BA0F88">
        <w:t>Mr Dikshes Patel, Administrative Officer</w:t>
      </w:r>
    </w:p>
    <w:p w14:paraId="6DAD31C8" w14:textId="77777777" w:rsidR="00220CE5" w:rsidRDefault="00220CE5" w:rsidP="00B82E15">
      <w:pPr>
        <w:pStyle w:val="List"/>
      </w:pPr>
    </w:p>
    <w:p w14:paraId="6F2DA8B7" w14:textId="77777777" w:rsidR="00220CE5" w:rsidRDefault="00220CE5" w:rsidP="00B82E15">
      <w:pPr>
        <w:pStyle w:val="List"/>
      </w:pPr>
    </w:p>
    <w:p w14:paraId="7FA4B271" w14:textId="77777777" w:rsidR="00220CE5" w:rsidRDefault="00220CE5" w:rsidP="00B82E15">
      <w:pPr>
        <w:pStyle w:val="List"/>
      </w:pPr>
    </w:p>
    <w:p w14:paraId="1B6C4B50" w14:textId="77777777" w:rsidR="00220CE5" w:rsidRDefault="00220CE5" w:rsidP="00B82E15">
      <w:pPr>
        <w:pStyle w:val="List"/>
      </w:pPr>
    </w:p>
    <w:p w14:paraId="5BE4FC1F" w14:textId="77777777" w:rsidR="00A23A3E" w:rsidRDefault="00A23A3E" w:rsidP="00D90ED8">
      <w:pPr>
        <w:pStyle w:val="Heading2"/>
      </w:pPr>
      <w:bookmarkStart w:id="5" w:name="_Toc211339472"/>
      <w:r>
        <w:lastRenderedPageBreak/>
        <w:t>Contact us</w:t>
      </w:r>
      <w:bookmarkEnd w:id="5"/>
    </w:p>
    <w:p w14:paraId="309C2876" w14:textId="0A828004" w:rsidR="001D22FC" w:rsidRDefault="00A23A3E" w:rsidP="001D22FC">
      <w:pPr>
        <w:ind w:left="1134" w:hanging="1134"/>
      </w:pPr>
      <w:r>
        <w:rPr>
          <w:b/>
          <w:bCs/>
        </w:rPr>
        <w:t>Mail</w:t>
      </w:r>
      <w:r>
        <w:tab/>
      </w:r>
      <w:fldSimple w:instr=" STYLEREF  &quot;Cover - Committee name&quot;  \* MERGEFORMAT ">
        <w:r w:rsidR="000B59DE">
          <w:rPr>
            <w:noProof/>
          </w:rPr>
          <w:t>Standing Committee on Social Policy</w:t>
        </w:r>
      </w:fldSimple>
      <w:r w:rsidR="001D22FC">
        <w:br/>
        <w:t>Legislative Assembly for the Australian Capital Territory</w:t>
      </w:r>
      <w:r w:rsidR="001D22FC">
        <w:br/>
        <w:t>GPO Box 1020</w:t>
      </w:r>
      <w:r w:rsidR="001D22FC">
        <w:br/>
        <w:t>CANBERRA ACT 2601</w:t>
      </w:r>
    </w:p>
    <w:p w14:paraId="664A1C88" w14:textId="29409586" w:rsidR="001D22FC" w:rsidRDefault="001D22FC" w:rsidP="001D22FC">
      <w:pPr>
        <w:ind w:left="1134" w:hanging="1134"/>
      </w:pPr>
      <w:r>
        <w:rPr>
          <w:b/>
          <w:bCs/>
        </w:rPr>
        <w:t>Phone</w:t>
      </w:r>
      <w:r>
        <w:rPr>
          <w:b/>
          <w:bCs/>
        </w:rPr>
        <w:tab/>
      </w:r>
      <w:r>
        <w:t xml:space="preserve">(02) </w:t>
      </w:r>
      <w:r w:rsidRPr="008E750D">
        <w:t>620</w:t>
      </w:r>
      <w:r w:rsidR="00D84277">
        <w:t>7</w:t>
      </w:r>
      <w:r w:rsidRPr="008E750D">
        <w:t xml:space="preserve"> </w:t>
      </w:r>
      <w:r w:rsidR="00D84277">
        <w:t>5498</w:t>
      </w:r>
    </w:p>
    <w:p w14:paraId="3A6B4157" w14:textId="3F262346" w:rsidR="001D22FC" w:rsidRDefault="001D22FC" w:rsidP="001D22FC">
      <w:pPr>
        <w:ind w:left="1134" w:hanging="1134"/>
      </w:pPr>
      <w:r>
        <w:rPr>
          <w:b/>
          <w:bCs/>
        </w:rPr>
        <w:t>Email</w:t>
      </w:r>
      <w:r>
        <w:tab/>
      </w:r>
      <w:hyperlink r:id="rId21" w:history="1">
        <w:r w:rsidR="00D84277" w:rsidRPr="006550FE">
          <w:rPr>
            <w:rStyle w:val="Hyperlink"/>
          </w:rPr>
          <w:t>lacommitteeSP@parliament.act.gov.au</w:t>
        </w:r>
      </w:hyperlink>
      <w:r w:rsidR="008E750D">
        <w:t xml:space="preserve"> </w:t>
      </w:r>
    </w:p>
    <w:p w14:paraId="27F322AD" w14:textId="48FE1446" w:rsidR="00ED3906" w:rsidRDefault="001D22FC" w:rsidP="00123781">
      <w:pPr>
        <w:spacing w:line="259" w:lineRule="auto"/>
        <w:ind w:left="1134" w:hanging="1134"/>
      </w:pPr>
      <w:r>
        <w:rPr>
          <w:b/>
          <w:bCs/>
        </w:rPr>
        <w:t>Website</w:t>
      </w:r>
      <w:r w:rsidR="00123781">
        <w:rPr>
          <w:b/>
          <w:bCs/>
        </w:rPr>
        <w:tab/>
      </w:r>
      <w:hyperlink r:id="rId22" w:history="1">
        <w:r w:rsidR="00D84277"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1FF412C0" w:rsidR="00ED3906" w:rsidRDefault="006718E3" w:rsidP="009F5A83">
      <w:pPr>
        <w:pStyle w:val="Heading1nonumber"/>
      </w:pPr>
      <w:bookmarkStart w:id="6" w:name="_Toc211339473"/>
      <w:r>
        <w:lastRenderedPageBreak/>
        <w:t>About this inquiry</w:t>
      </w:r>
      <w:bookmarkEnd w:id="6"/>
    </w:p>
    <w:p w14:paraId="17DA0CA3" w14:textId="77777777" w:rsidR="00515792" w:rsidRDefault="00515792" w:rsidP="00515792">
      <w:r w:rsidRPr="000B4665">
        <w:t>E-Petition 005-25</w:t>
      </w:r>
      <w:r>
        <w:t xml:space="preserve"> and </w:t>
      </w:r>
      <w:r w:rsidRPr="000B4665">
        <w:t xml:space="preserve">Petition 017-25 </w:t>
      </w:r>
      <w:r>
        <w:t>on the</w:t>
      </w:r>
      <w:r w:rsidRPr="000B4665">
        <w:t xml:space="preserve"> Closure of Burrangiri Aged Care Respite Centre in Rivett</w:t>
      </w:r>
      <w:r>
        <w:t xml:space="preserve"> were presented to the Assembly on 8 and 10 April 2025 respectively. </w:t>
      </w:r>
      <w:r>
        <w:rPr>
          <w:rFonts w:eastAsia="Times New Roman"/>
        </w:rPr>
        <w:t>The petitions received at least 500 signatures and were referred under Standing Order 99A to the Standing Committee on Social Policy for consideration</w:t>
      </w:r>
      <w:r>
        <w:t>. Standing Order 99B requires the Committee to make a decision on whether or not to inquire into a referred petition within 28 days of the Minister’s response to the petition being tabled in the Assembly.</w:t>
      </w:r>
    </w:p>
    <w:p w14:paraId="23237B6B" w14:textId="0FAA2A91" w:rsidR="00515792" w:rsidRDefault="00515792" w:rsidP="00515792">
      <w:r>
        <w:t>The Committee decided to inquire into the petition</w:t>
      </w:r>
      <w:r w:rsidR="00087B89">
        <w:t>s</w:t>
      </w:r>
      <w:r>
        <w:t xml:space="preserve"> on 22 April 2025.</w:t>
      </w:r>
    </w:p>
    <w:p w14:paraId="47F00114" w14:textId="2DF91991" w:rsidR="007F0956" w:rsidRDefault="007F0956" w:rsidP="007F0956"/>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4C49C6B5" w14:textId="778BAD59" w:rsidR="00EE476A" w:rsidRDefault="008A6130">
          <w:pPr>
            <w:pStyle w:val="TOC1"/>
            <w:rPr>
              <w:rFonts w:asciiTheme="minorHAnsi" w:eastAsiaTheme="minorEastAsia" w:hAnsiTheme="minorHAnsi"/>
              <w:b w:val="0"/>
              <w:bCs w:val="0"/>
              <w:color w:val="auto"/>
              <w:w w:val="100"/>
              <w:kern w:val="2"/>
              <w:sz w:val="24"/>
              <w:szCs w:val="24"/>
              <w:lang w:eastAsia="en-AU"/>
              <w14:ligatures w14:val="standardContextual"/>
            </w:rPr>
          </w:pPr>
          <w:r>
            <w:fldChar w:fldCharType="begin"/>
          </w:r>
          <w:r>
            <w:instrText xml:space="preserve"> TOC \o "1-3" \h \z \u </w:instrText>
          </w:r>
          <w:r>
            <w:fldChar w:fldCharType="separate"/>
          </w:r>
          <w:hyperlink w:anchor="_Toc211339468" w:history="1">
            <w:r w:rsidR="00EE476A" w:rsidRPr="004318B0">
              <w:rPr>
                <w:rStyle w:val="Hyperlink"/>
              </w:rPr>
              <w:t>About the committee</w:t>
            </w:r>
            <w:r w:rsidR="00EE476A">
              <w:rPr>
                <w:webHidden/>
              </w:rPr>
              <w:tab/>
            </w:r>
            <w:r w:rsidR="00EE476A">
              <w:rPr>
                <w:webHidden/>
              </w:rPr>
              <w:fldChar w:fldCharType="begin"/>
            </w:r>
            <w:r w:rsidR="00EE476A">
              <w:rPr>
                <w:webHidden/>
              </w:rPr>
              <w:instrText xml:space="preserve"> PAGEREF _Toc211339468 \h </w:instrText>
            </w:r>
            <w:r w:rsidR="00EE476A">
              <w:rPr>
                <w:webHidden/>
              </w:rPr>
            </w:r>
            <w:r w:rsidR="00EE476A">
              <w:rPr>
                <w:webHidden/>
              </w:rPr>
              <w:fldChar w:fldCharType="separate"/>
            </w:r>
            <w:r w:rsidR="000B59DE">
              <w:rPr>
                <w:webHidden/>
              </w:rPr>
              <w:t>i</w:t>
            </w:r>
            <w:r w:rsidR="00EE476A">
              <w:rPr>
                <w:webHidden/>
              </w:rPr>
              <w:fldChar w:fldCharType="end"/>
            </w:r>
          </w:hyperlink>
        </w:p>
        <w:p w14:paraId="4558FC6C" w14:textId="6930FFA8" w:rsidR="00EE476A" w:rsidRDefault="00EE476A">
          <w:pPr>
            <w:pStyle w:val="TOC2"/>
            <w:rPr>
              <w:rFonts w:eastAsiaTheme="minorEastAsia"/>
              <w:kern w:val="2"/>
              <w:sz w:val="24"/>
              <w:szCs w:val="24"/>
              <w:lang w:eastAsia="en-AU"/>
              <w14:ligatures w14:val="standardContextual"/>
            </w:rPr>
          </w:pPr>
          <w:hyperlink w:anchor="_Toc211339469" w:history="1">
            <w:r w:rsidRPr="004318B0">
              <w:rPr>
                <w:rStyle w:val="Hyperlink"/>
              </w:rPr>
              <w:t>Establishing resolution</w:t>
            </w:r>
            <w:r>
              <w:rPr>
                <w:webHidden/>
              </w:rPr>
              <w:tab/>
            </w:r>
            <w:r>
              <w:rPr>
                <w:webHidden/>
              </w:rPr>
              <w:fldChar w:fldCharType="begin"/>
            </w:r>
            <w:r>
              <w:rPr>
                <w:webHidden/>
              </w:rPr>
              <w:instrText xml:space="preserve"> PAGEREF _Toc211339469 \h </w:instrText>
            </w:r>
            <w:r>
              <w:rPr>
                <w:webHidden/>
              </w:rPr>
            </w:r>
            <w:r>
              <w:rPr>
                <w:webHidden/>
              </w:rPr>
              <w:fldChar w:fldCharType="separate"/>
            </w:r>
            <w:r w:rsidR="000B59DE">
              <w:rPr>
                <w:webHidden/>
              </w:rPr>
              <w:t>i</w:t>
            </w:r>
            <w:r>
              <w:rPr>
                <w:webHidden/>
              </w:rPr>
              <w:fldChar w:fldCharType="end"/>
            </w:r>
          </w:hyperlink>
        </w:p>
        <w:p w14:paraId="01D89FF1" w14:textId="22023D29" w:rsidR="00EE476A" w:rsidRDefault="00EE476A">
          <w:pPr>
            <w:pStyle w:val="TOC2"/>
            <w:rPr>
              <w:rFonts w:eastAsiaTheme="minorEastAsia"/>
              <w:kern w:val="2"/>
              <w:sz w:val="24"/>
              <w:szCs w:val="24"/>
              <w:lang w:eastAsia="en-AU"/>
              <w14:ligatures w14:val="standardContextual"/>
            </w:rPr>
          </w:pPr>
          <w:hyperlink w:anchor="_Toc211339470" w:history="1">
            <w:r w:rsidRPr="004318B0">
              <w:rPr>
                <w:rStyle w:val="Hyperlink"/>
              </w:rPr>
              <w:t>Committee members</w:t>
            </w:r>
            <w:r>
              <w:rPr>
                <w:webHidden/>
              </w:rPr>
              <w:tab/>
            </w:r>
            <w:r>
              <w:rPr>
                <w:webHidden/>
              </w:rPr>
              <w:fldChar w:fldCharType="begin"/>
            </w:r>
            <w:r>
              <w:rPr>
                <w:webHidden/>
              </w:rPr>
              <w:instrText xml:space="preserve"> PAGEREF _Toc211339470 \h </w:instrText>
            </w:r>
            <w:r>
              <w:rPr>
                <w:webHidden/>
              </w:rPr>
            </w:r>
            <w:r>
              <w:rPr>
                <w:webHidden/>
              </w:rPr>
              <w:fldChar w:fldCharType="separate"/>
            </w:r>
            <w:r w:rsidR="000B59DE">
              <w:rPr>
                <w:webHidden/>
              </w:rPr>
              <w:t>i</w:t>
            </w:r>
            <w:r>
              <w:rPr>
                <w:webHidden/>
              </w:rPr>
              <w:fldChar w:fldCharType="end"/>
            </w:r>
          </w:hyperlink>
        </w:p>
        <w:p w14:paraId="6E7C98D2" w14:textId="1C1EBC0E" w:rsidR="00EE476A" w:rsidRDefault="00EE476A">
          <w:pPr>
            <w:pStyle w:val="TOC2"/>
            <w:rPr>
              <w:rFonts w:eastAsiaTheme="minorEastAsia"/>
              <w:kern w:val="2"/>
              <w:sz w:val="24"/>
              <w:szCs w:val="24"/>
              <w:lang w:eastAsia="en-AU"/>
              <w14:ligatures w14:val="standardContextual"/>
            </w:rPr>
          </w:pPr>
          <w:hyperlink w:anchor="_Toc211339471" w:history="1">
            <w:r w:rsidRPr="004318B0">
              <w:rPr>
                <w:rStyle w:val="Hyperlink"/>
              </w:rPr>
              <w:t>Secretariat</w:t>
            </w:r>
            <w:r>
              <w:rPr>
                <w:webHidden/>
              </w:rPr>
              <w:tab/>
            </w:r>
            <w:r>
              <w:rPr>
                <w:webHidden/>
              </w:rPr>
              <w:fldChar w:fldCharType="begin"/>
            </w:r>
            <w:r>
              <w:rPr>
                <w:webHidden/>
              </w:rPr>
              <w:instrText xml:space="preserve"> PAGEREF _Toc211339471 \h </w:instrText>
            </w:r>
            <w:r>
              <w:rPr>
                <w:webHidden/>
              </w:rPr>
            </w:r>
            <w:r>
              <w:rPr>
                <w:webHidden/>
              </w:rPr>
              <w:fldChar w:fldCharType="separate"/>
            </w:r>
            <w:r w:rsidR="000B59DE">
              <w:rPr>
                <w:webHidden/>
              </w:rPr>
              <w:t>i</w:t>
            </w:r>
            <w:r>
              <w:rPr>
                <w:webHidden/>
              </w:rPr>
              <w:fldChar w:fldCharType="end"/>
            </w:r>
          </w:hyperlink>
        </w:p>
        <w:p w14:paraId="3CFF99F1" w14:textId="2D22222E" w:rsidR="00EE476A" w:rsidRDefault="00EE476A">
          <w:pPr>
            <w:pStyle w:val="TOC2"/>
            <w:rPr>
              <w:rFonts w:eastAsiaTheme="minorEastAsia"/>
              <w:kern w:val="2"/>
              <w:sz w:val="24"/>
              <w:szCs w:val="24"/>
              <w:lang w:eastAsia="en-AU"/>
              <w14:ligatures w14:val="standardContextual"/>
            </w:rPr>
          </w:pPr>
          <w:hyperlink w:anchor="_Toc211339472" w:history="1">
            <w:r w:rsidRPr="004318B0">
              <w:rPr>
                <w:rStyle w:val="Hyperlink"/>
              </w:rPr>
              <w:t>Contact us</w:t>
            </w:r>
            <w:r>
              <w:rPr>
                <w:webHidden/>
              </w:rPr>
              <w:tab/>
            </w:r>
            <w:r>
              <w:rPr>
                <w:webHidden/>
              </w:rPr>
              <w:fldChar w:fldCharType="begin"/>
            </w:r>
            <w:r>
              <w:rPr>
                <w:webHidden/>
              </w:rPr>
              <w:instrText xml:space="preserve"> PAGEREF _Toc211339472 \h </w:instrText>
            </w:r>
            <w:r>
              <w:rPr>
                <w:webHidden/>
              </w:rPr>
            </w:r>
            <w:r>
              <w:rPr>
                <w:webHidden/>
              </w:rPr>
              <w:fldChar w:fldCharType="separate"/>
            </w:r>
            <w:r w:rsidR="000B59DE">
              <w:rPr>
                <w:webHidden/>
              </w:rPr>
              <w:t>ii</w:t>
            </w:r>
            <w:r>
              <w:rPr>
                <w:webHidden/>
              </w:rPr>
              <w:fldChar w:fldCharType="end"/>
            </w:r>
          </w:hyperlink>
        </w:p>
        <w:p w14:paraId="34C18174" w14:textId="5FCA9201" w:rsidR="00EE476A" w:rsidRDefault="00EE476A">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11339473" w:history="1">
            <w:r w:rsidRPr="004318B0">
              <w:rPr>
                <w:rStyle w:val="Hyperlink"/>
              </w:rPr>
              <w:t>About this inquiry</w:t>
            </w:r>
            <w:r>
              <w:rPr>
                <w:webHidden/>
              </w:rPr>
              <w:tab/>
            </w:r>
            <w:r>
              <w:rPr>
                <w:webHidden/>
              </w:rPr>
              <w:fldChar w:fldCharType="begin"/>
            </w:r>
            <w:r>
              <w:rPr>
                <w:webHidden/>
              </w:rPr>
              <w:instrText xml:space="preserve"> PAGEREF _Toc211339473 \h </w:instrText>
            </w:r>
            <w:r>
              <w:rPr>
                <w:webHidden/>
              </w:rPr>
            </w:r>
            <w:r>
              <w:rPr>
                <w:webHidden/>
              </w:rPr>
              <w:fldChar w:fldCharType="separate"/>
            </w:r>
            <w:r w:rsidR="000B59DE">
              <w:rPr>
                <w:webHidden/>
              </w:rPr>
              <w:t>iii</w:t>
            </w:r>
            <w:r>
              <w:rPr>
                <w:webHidden/>
              </w:rPr>
              <w:fldChar w:fldCharType="end"/>
            </w:r>
          </w:hyperlink>
        </w:p>
        <w:p w14:paraId="7E8FFCE1" w14:textId="13CBA334" w:rsidR="00EE476A" w:rsidRDefault="00EE476A">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11339474" w:history="1">
            <w:r w:rsidRPr="004318B0">
              <w:rPr>
                <w:rStyle w:val="Hyperlink"/>
              </w:rPr>
              <w:t>Acronyms &amp; Abbreviations</w:t>
            </w:r>
            <w:r>
              <w:rPr>
                <w:webHidden/>
              </w:rPr>
              <w:tab/>
            </w:r>
            <w:r>
              <w:rPr>
                <w:webHidden/>
              </w:rPr>
              <w:fldChar w:fldCharType="begin"/>
            </w:r>
            <w:r>
              <w:rPr>
                <w:webHidden/>
              </w:rPr>
              <w:instrText xml:space="preserve"> PAGEREF _Toc211339474 \h </w:instrText>
            </w:r>
            <w:r>
              <w:rPr>
                <w:webHidden/>
              </w:rPr>
            </w:r>
            <w:r>
              <w:rPr>
                <w:webHidden/>
              </w:rPr>
              <w:fldChar w:fldCharType="separate"/>
            </w:r>
            <w:r w:rsidR="000B59DE">
              <w:rPr>
                <w:webHidden/>
              </w:rPr>
              <w:t>v</w:t>
            </w:r>
            <w:r>
              <w:rPr>
                <w:webHidden/>
              </w:rPr>
              <w:fldChar w:fldCharType="end"/>
            </w:r>
          </w:hyperlink>
        </w:p>
        <w:p w14:paraId="74E5375A" w14:textId="7F68BB8D" w:rsidR="00EE476A" w:rsidRDefault="00EE476A">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11339475" w:history="1">
            <w:r w:rsidRPr="004318B0">
              <w:rPr>
                <w:rStyle w:val="Hyperlink"/>
              </w:rPr>
              <w:t>Recommendations</w:t>
            </w:r>
            <w:r>
              <w:rPr>
                <w:webHidden/>
              </w:rPr>
              <w:tab/>
            </w:r>
            <w:r>
              <w:rPr>
                <w:webHidden/>
              </w:rPr>
              <w:fldChar w:fldCharType="begin"/>
            </w:r>
            <w:r>
              <w:rPr>
                <w:webHidden/>
              </w:rPr>
              <w:instrText xml:space="preserve"> PAGEREF _Toc211339475 \h </w:instrText>
            </w:r>
            <w:r>
              <w:rPr>
                <w:webHidden/>
              </w:rPr>
            </w:r>
            <w:r>
              <w:rPr>
                <w:webHidden/>
              </w:rPr>
              <w:fldChar w:fldCharType="separate"/>
            </w:r>
            <w:r w:rsidR="000B59DE">
              <w:rPr>
                <w:webHidden/>
              </w:rPr>
              <w:t>vi</w:t>
            </w:r>
            <w:r>
              <w:rPr>
                <w:webHidden/>
              </w:rPr>
              <w:fldChar w:fldCharType="end"/>
            </w:r>
          </w:hyperlink>
        </w:p>
        <w:p w14:paraId="18895C07" w14:textId="69F1DD7A" w:rsidR="00EE476A" w:rsidRDefault="00EE476A">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11339476" w:history="1">
            <w:r w:rsidRPr="004318B0">
              <w:rPr>
                <w:rStyle w:val="Hyperlink"/>
              </w:rPr>
              <w:t>1.</w:t>
            </w:r>
            <w:r>
              <w:rPr>
                <w:rFonts w:asciiTheme="minorHAnsi" w:eastAsiaTheme="minorEastAsia" w:hAnsiTheme="minorHAnsi"/>
                <w:b w:val="0"/>
                <w:bCs w:val="0"/>
                <w:color w:val="auto"/>
                <w:w w:val="100"/>
                <w:kern w:val="2"/>
                <w:sz w:val="24"/>
                <w:szCs w:val="24"/>
                <w:lang w:eastAsia="en-AU"/>
                <w14:ligatures w14:val="standardContextual"/>
              </w:rPr>
              <w:tab/>
            </w:r>
            <w:r w:rsidRPr="004318B0">
              <w:rPr>
                <w:rStyle w:val="Hyperlink"/>
              </w:rPr>
              <w:t>Introduction</w:t>
            </w:r>
            <w:r>
              <w:rPr>
                <w:webHidden/>
              </w:rPr>
              <w:tab/>
            </w:r>
            <w:r>
              <w:rPr>
                <w:webHidden/>
              </w:rPr>
              <w:fldChar w:fldCharType="begin"/>
            </w:r>
            <w:r>
              <w:rPr>
                <w:webHidden/>
              </w:rPr>
              <w:instrText xml:space="preserve"> PAGEREF _Toc211339476 \h </w:instrText>
            </w:r>
            <w:r>
              <w:rPr>
                <w:webHidden/>
              </w:rPr>
            </w:r>
            <w:r>
              <w:rPr>
                <w:webHidden/>
              </w:rPr>
              <w:fldChar w:fldCharType="separate"/>
            </w:r>
            <w:r w:rsidR="000B59DE">
              <w:rPr>
                <w:webHidden/>
              </w:rPr>
              <w:t>1</w:t>
            </w:r>
            <w:r>
              <w:rPr>
                <w:webHidden/>
              </w:rPr>
              <w:fldChar w:fldCharType="end"/>
            </w:r>
          </w:hyperlink>
        </w:p>
        <w:p w14:paraId="689C3469" w14:textId="3A71A80B" w:rsidR="00EE476A" w:rsidRDefault="00EE476A">
          <w:pPr>
            <w:pStyle w:val="TOC2"/>
            <w:rPr>
              <w:rFonts w:eastAsiaTheme="minorEastAsia"/>
              <w:kern w:val="2"/>
              <w:sz w:val="24"/>
              <w:szCs w:val="24"/>
              <w:lang w:eastAsia="en-AU"/>
              <w14:ligatures w14:val="standardContextual"/>
            </w:rPr>
          </w:pPr>
          <w:hyperlink w:anchor="_Toc211339477" w:history="1">
            <w:r w:rsidRPr="004318B0">
              <w:rPr>
                <w:rStyle w:val="Hyperlink"/>
              </w:rPr>
              <w:t>Conduct of the inquiry</w:t>
            </w:r>
            <w:r>
              <w:rPr>
                <w:webHidden/>
              </w:rPr>
              <w:tab/>
            </w:r>
            <w:r>
              <w:rPr>
                <w:webHidden/>
              </w:rPr>
              <w:fldChar w:fldCharType="begin"/>
            </w:r>
            <w:r>
              <w:rPr>
                <w:webHidden/>
              </w:rPr>
              <w:instrText xml:space="preserve"> PAGEREF _Toc211339477 \h </w:instrText>
            </w:r>
            <w:r>
              <w:rPr>
                <w:webHidden/>
              </w:rPr>
            </w:r>
            <w:r>
              <w:rPr>
                <w:webHidden/>
              </w:rPr>
              <w:fldChar w:fldCharType="separate"/>
            </w:r>
            <w:r w:rsidR="000B59DE">
              <w:rPr>
                <w:webHidden/>
              </w:rPr>
              <w:t>1</w:t>
            </w:r>
            <w:r>
              <w:rPr>
                <w:webHidden/>
              </w:rPr>
              <w:fldChar w:fldCharType="end"/>
            </w:r>
          </w:hyperlink>
        </w:p>
        <w:p w14:paraId="4B937F01" w14:textId="3B986284" w:rsidR="00EE476A" w:rsidRDefault="00EE476A">
          <w:pPr>
            <w:pStyle w:val="TOC2"/>
            <w:rPr>
              <w:rFonts w:eastAsiaTheme="minorEastAsia"/>
              <w:kern w:val="2"/>
              <w:sz w:val="24"/>
              <w:szCs w:val="24"/>
              <w:lang w:eastAsia="en-AU"/>
              <w14:ligatures w14:val="standardContextual"/>
            </w:rPr>
          </w:pPr>
          <w:hyperlink w:anchor="_Toc211339478" w:history="1">
            <w:r w:rsidRPr="004318B0">
              <w:rPr>
                <w:rStyle w:val="Hyperlink"/>
              </w:rPr>
              <w:t>Acknowledgements</w:t>
            </w:r>
            <w:r>
              <w:rPr>
                <w:webHidden/>
              </w:rPr>
              <w:tab/>
            </w:r>
            <w:r>
              <w:rPr>
                <w:webHidden/>
              </w:rPr>
              <w:fldChar w:fldCharType="begin"/>
            </w:r>
            <w:r>
              <w:rPr>
                <w:webHidden/>
              </w:rPr>
              <w:instrText xml:space="preserve"> PAGEREF _Toc211339478 \h </w:instrText>
            </w:r>
            <w:r>
              <w:rPr>
                <w:webHidden/>
              </w:rPr>
            </w:r>
            <w:r>
              <w:rPr>
                <w:webHidden/>
              </w:rPr>
              <w:fldChar w:fldCharType="separate"/>
            </w:r>
            <w:r w:rsidR="000B59DE">
              <w:rPr>
                <w:webHidden/>
              </w:rPr>
              <w:t>1</w:t>
            </w:r>
            <w:r>
              <w:rPr>
                <w:webHidden/>
              </w:rPr>
              <w:fldChar w:fldCharType="end"/>
            </w:r>
          </w:hyperlink>
        </w:p>
        <w:p w14:paraId="747C218D" w14:textId="3785E56F" w:rsidR="00EE476A" w:rsidRDefault="00EE476A">
          <w:pPr>
            <w:pStyle w:val="TOC2"/>
            <w:rPr>
              <w:rFonts w:eastAsiaTheme="minorEastAsia"/>
              <w:kern w:val="2"/>
              <w:sz w:val="24"/>
              <w:szCs w:val="24"/>
              <w:lang w:eastAsia="en-AU"/>
              <w14:ligatures w14:val="standardContextual"/>
            </w:rPr>
          </w:pPr>
          <w:hyperlink w:anchor="_Toc211339479" w:history="1">
            <w:r w:rsidRPr="004318B0">
              <w:rPr>
                <w:rStyle w:val="Hyperlink"/>
              </w:rPr>
              <w:t>Burrangiri Aged Care Respite Centre</w:t>
            </w:r>
            <w:r>
              <w:rPr>
                <w:webHidden/>
              </w:rPr>
              <w:tab/>
            </w:r>
            <w:r>
              <w:rPr>
                <w:webHidden/>
              </w:rPr>
              <w:fldChar w:fldCharType="begin"/>
            </w:r>
            <w:r>
              <w:rPr>
                <w:webHidden/>
              </w:rPr>
              <w:instrText xml:space="preserve"> PAGEREF _Toc211339479 \h </w:instrText>
            </w:r>
            <w:r>
              <w:rPr>
                <w:webHidden/>
              </w:rPr>
            </w:r>
            <w:r>
              <w:rPr>
                <w:webHidden/>
              </w:rPr>
              <w:fldChar w:fldCharType="separate"/>
            </w:r>
            <w:r w:rsidR="000B59DE">
              <w:rPr>
                <w:webHidden/>
              </w:rPr>
              <w:t>1</w:t>
            </w:r>
            <w:r>
              <w:rPr>
                <w:webHidden/>
              </w:rPr>
              <w:fldChar w:fldCharType="end"/>
            </w:r>
          </w:hyperlink>
        </w:p>
        <w:p w14:paraId="59201668" w14:textId="2376E984" w:rsidR="00EE476A" w:rsidRDefault="00EE476A">
          <w:pPr>
            <w:pStyle w:val="TOC2"/>
            <w:rPr>
              <w:rFonts w:eastAsiaTheme="minorEastAsia"/>
              <w:kern w:val="2"/>
              <w:sz w:val="24"/>
              <w:szCs w:val="24"/>
              <w:lang w:eastAsia="en-AU"/>
              <w14:ligatures w14:val="standardContextual"/>
            </w:rPr>
          </w:pPr>
          <w:hyperlink w:anchor="_Toc211339480" w:history="1">
            <w:r w:rsidRPr="004318B0">
              <w:rPr>
                <w:rStyle w:val="Hyperlink"/>
              </w:rPr>
              <w:t>Proposed closure</w:t>
            </w:r>
            <w:r>
              <w:rPr>
                <w:webHidden/>
              </w:rPr>
              <w:tab/>
            </w:r>
            <w:r>
              <w:rPr>
                <w:webHidden/>
              </w:rPr>
              <w:fldChar w:fldCharType="begin"/>
            </w:r>
            <w:r>
              <w:rPr>
                <w:webHidden/>
              </w:rPr>
              <w:instrText xml:space="preserve"> PAGEREF _Toc211339480 \h </w:instrText>
            </w:r>
            <w:r>
              <w:rPr>
                <w:webHidden/>
              </w:rPr>
            </w:r>
            <w:r>
              <w:rPr>
                <w:webHidden/>
              </w:rPr>
              <w:fldChar w:fldCharType="separate"/>
            </w:r>
            <w:r w:rsidR="000B59DE">
              <w:rPr>
                <w:webHidden/>
              </w:rPr>
              <w:t>1</w:t>
            </w:r>
            <w:r>
              <w:rPr>
                <w:webHidden/>
              </w:rPr>
              <w:fldChar w:fldCharType="end"/>
            </w:r>
          </w:hyperlink>
        </w:p>
        <w:p w14:paraId="3F087B1C" w14:textId="457080E3" w:rsidR="00EE476A" w:rsidRDefault="00EE476A">
          <w:pPr>
            <w:pStyle w:val="TOC2"/>
            <w:rPr>
              <w:rFonts w:eastAsiaTheme="minorEastAsia"/>
              <w:kern w:val="2"/>
              <w:sz w:val="24"/>
              <w:szCs w:val="24"/>
              <w:lang w:eastAsia="en-AU"/>
              <w14:ligatures w14:val="standardContextual"/>
            </w:rPr>
          </w:pPr>
          <w:hyperlink w:anchor="_Toc211339481" w:history="1">
            <w:r w:rsidRPr="004318B0">
              <w:rPr>
                <w:rStyle w:val="Hyperlink"/>
              </w:rPr>
              <w:t>Reversal of proposed closure</w:t>
            </w:r>
            <w:r>
              <w:rPr>
                <w:webHidden/>
              </w:rPr>
              <w:tab/>
            </w:r>
            <w:r>
              <w:rPr>
                <w:webHidden/>
              </w:rPr>
              <w:fldChar w:fldCharType="begin"/>
            </w:r>
            <w:r>
              <w:rPr>
                <w:webHidden/>
              </w:rPr>
              <w:instrText xml:space="preserve"> PAGEREF _Toc211339481 \h </w:instrText>
            </w:r>
            <w:r>
              <w:rPr>
                <w:webHidden/>
              </w:rPr>
            </w:r>
            <w:r>
              <w:rPr>
                <w:webHidden/>
              </w:rPr>
              <w:fldChar w:fldCharType="separate"/>
            </w:r>
            <w:r w:rsidR="000B59DE">
              <w:rPr>
                <w:webHidden/>
              </w:rPr>
              <w:t>2</w:t>
            </w:r>
            <w:r>
              <w:rPr>
                <w:webHidden/>
              </w:rPr>
              <w:fldChar w:fldCharType="end"/>
            </w:r>
          </w:hyperlink>
        </w:p>
        <w:p w14:paraId="4367A728" w14:textId="02DF33E9" w:rsidR="00EE476A" w:rsidRDefault="00EE476A">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11339482" w:history="1">
            <w:r w:rsidRPr="004318B0">
              <w:rPr>
                <w:rStyle w:val="Hyperlink"/>
              </w:rPr>
              <w:t>2.</w:t>
            </w:r>
            <w:r>
              <w:rPr>
                <w:rFonts w:asciiTheme="minorHAnsi" w:eastAsiaTheme="minorEastAsia" w:hAnsiTheme="minorHAnsi"/>
                <w:b w:val="0"/>
                <w:bCs w:val="0"/>
                <w:color w:val="auto"/>
                <w:w w:val="100"/>
                <w:kern w:val="2"/>
                <w:sz w:val="24"/>
                <w:szCs w:val="24"/>
                <w:lang w:eastAsia="en-AU"/>
                <w14:ligatures w14:val="standardContextual"/>
              </w:rPr>
              <w:tab/>
            </w:r>
            <w:r w:rsidRPr="004318B0">
              <w:rPr>
                <w:rStyle w:val="Hyperlink"/>
              </w:rPr>
              <w:t>Funding considerations</w:t>
            </w:r>
            <w:r>
              <w:rPr>
                <w:webHidden/>
              </w:rPr>
              <w:tab/>
            </w:r>
            <w:r>
              <w:rPr>
                <w:webHidden/>
              </w:rPr>
              <w:fldChar w:fldCharType="begin"/>
            </w:r>
            <w:r>
              <w:rPr>
                <w:webHidden/>
              </w:rPr>
              <w:instrText xml:space="preserve"> PAGEREF _Toc211339482 \h </w:instrText>
            </w:r>
            <w:r>
              <w:rPr>
                <w:webHidden/>
              </w:rPr>
            </w:r>
            <w:r>
              <w:rPr>
                <w:webHidden/>
              </w:rPr>
              <w:fldChar w:fldCharType="separate"/>
            </w:r>
            <w:r w:rsidR="000B59DE">
              <w:rPr>
                <w:webHidden/>
              </w:rPr>
              <w:t>4</w:t>
            </w:r>
            <w:r>
              <w:rPr>
                <w:webHidden/>
              </w:rPr>
              <w:fldChar w:fldCharType="end"/>
            </w:r>
          </w:hyperlink>
        </w:p>
        <w:p w14:paraId="7A847608" w14:textId="22FA3079" w:rsidR="00EE476A" w:rsidRDefault="00EE476A">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11339483" w:history="1">
            <w:r w:rsidRPr="004318B0">
              <w:rPr>
                <w:rStyle w:val="Hyperlink"/>
              </w:rPr>
              <w:t>3.</w:t>
            </w:r>
            <w:r>
              <w:rPr>
                <w:rFonts w:asciiTheme="minorHAnsi" w:eastAsiaTheme="minorEastAsia" w:hAnsiTheme="minorHAnsi"/>
                <w:b w:val="0"/>
                <w:bCs w:val="0"/>
                <w:color w:val="auto"/>
                <w:w w:val="100"/>
                <w:kern w:val="2"/>
                <w:sz w:val="24"/>
                <w:szCs w:val="24"/>
                <w:lang w:eastAsia="en-AU"/>
                <w14:ligatures w14:val="standardContextual"/>
              </w:rPr>
              <w:tab/>
            </w:r>
            <w:r w:rsidRPr="004318B0">
              <w:rPr>
                <w:rStyle w:val="Hyperlink"/>
              </w:rPr>
              <w:t>Burrangiri facility decision making and consultation processes</w:t>
            </w:r>
            <w:r>
              <w:rPr>
                <w:webHidden/>
              </w:rPr>
              <w:tab/>
            </w:r>
            <w:r>
              <w:rPr>
                <w:webHidden/>
              </w:rPr>
              <w:fldChar w:fldCharType="begin"/>
            </w:r>
            <w:r>
              <w:rPr>
                <w:webHidden/>
              </w:rPr>
              <w:instrText xml:space="preserve"> PAGEREF _Toc211339483 \h </w:instrText>
            </w:r>
            <w:r>
              <w:rPr>
                <w:webHidden/>
              </w:rPr>
            </w:r>
            <w:r>
              <w:rPr>
                <w:webHidden/>
              </w:rPr>
              <w:fldChar w:fldCharType="separate"/>
            </w:r>
            <w:r w:rsidR="000B59DE">
              <w:rPr>
                <w:webHidden/>
              </w:rPr>
              <w:t>7</w:t>
            </w:r>
            <w:r>
              <w:rPr>
                <w:webHidden/>
              </w:rPr>
              <w:fldChar w:fldCharType="end"/>
            </w:r>
          </w:hyperlink>
        </w:p>
        <w:p w14:paraId="46B0FC34" w14:textId="08B3F820" w:rsidR="00EE476A" w:rsidRDefault="00EE476A">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11339484" w:history="1">
            <w:r w:rsidRPr="004318B0">
              <w:rPr>
                <w:rStyle w:val="Hyperlink"/>
              </w:rPr>
              <w:t>4.</w:t>
            </w:r>
            <w:r>
              <w:rPr>
                <w:rFonts w:asciiTheme="minorHAnsi" w:eastAsiaTheme="minorEastAsia" w:hAnsiTheme="minorHAnsi"/>
                <w:b w:val="0"/>
                <w:bCs w:val="0"/>
                <w:color w:val="auto"/>
                <w:w w:val="100"/>
                <w:kern w:val="2"/>
                <w:sz w:val="24"/>
                <w:szCs w:val="24"/>
                <w:lang w:eastAsia="en-AU"/>
                <w14:ligatures w14:val="standardContextual"/>
              </w:rPr>
              <w:tab/>
            </w:r>
            <w:r w:rsidRPr="004318B0">
              <w:rPr>
                <w:rStyle w:val="Hyperlink"/>
              </w:rPr>
              <w:t>Aged care respite capacity and planning</w:t>
            </w:r>
            <w:r>
              <w:rPr>
                <w:webHidden/>
              </w:rPr>
              <w:tab/>
            </w:r>
            <w:r>
              <w:rPr>
                <w:webHidden/>
              </w:rPr>
              <w:fldChar w:fldCharType="begin"/>
            </w:r>
            <w:r>
              <w:rPr>
                <w:webHidden/>
              </w:rPr>
              <w:instrText xml:space="preserve"> PAGEREF _Toc211339484 \h </w:instrText>
            </w:r>
            <w:r>
              <w:rPr>
                <w:webHidden/>
              </w:rPr>
            </w:r>
            <w:r>
              <w:rPr>
                <w:webHidden/>
              </w:rPr>
              <w:fldChar w:fldCharType="separate"/>
            </w:r>
            <w:r w:rsidR="000B59DE">
              <w:rPr>
                <w:webHidden/>
              </w:rPr>
              <w:t>11</w:t>
            </w:r>
            <w:r>
              <w:rPr>
                <w:webHidden/>
              </w:rPr>
              <w:fldChar w:fldCharType="end"/>
            </w:r>
          </w:hyperlink>
        </w:p>
        <w:p w14:paraId="0EC834EE" w14:textId="4307E500" w:rsidR="00EE476A" w:rsidRDefault="00EE476A">
          <w:pPr>
            <w:pStyle w:val="TOC2"/>
            <w:rPr>
              <w:rFonts w:eastAsiaTheme="minorEastAsia"/>
              <w:kern w:val="2"/>
              <w:sz w:val="24"/>
              <w:szCs w:val="24"/>
              <w:lang w:eastAsia="en-AU"/>
              <w14:ligatures w14:val="standardContextual"/>
            </w:rPr>
          </w:pPr>
          <w:hyperlink w:anchor="_Toc211339485" w:history="1">
            <w:r w:rsidRPr="004318B0">
              <w:rPr>
                <w:rStyle w:val="Hyperlink"/>
              </w:rPr>
              <w:t>Supply and demand considerations</w:t>
            </w:r>
            <w:r>
              <w:rPr>
                <w:webHidden/>
              </w:rPr>
              <w:tab/>
            </w:r>
            <w:r>
              <w:rPr>
                <w:webHidden/>
              </w:rPr>
              <w:fldChar w:fldCharType="begin"/>
            </w:r>
            <w:r>
              <w:rPr>
                <w:webHidden/>
              </w:rPr>
              <w:instrText xml:space="preserve"> PAGEREF _Toc211339485 \h </w:instrText>
            </w:r>
            <w:r>
              <w:rPr>
                <w:webHidden/>
              </w:rPr>
            </w:r>
            <w:r>
              <w:rPr>
                <w:webHidden/>
              </w:rPr>
              <w:fldChar w:fldCharType="separate"/>
            </w:r>
            <w:r w:rsidR="000B59DE">
              <w:rPr>
                <w:webHidden/>
              </w:rPr>
              <w:t>11</w:t>
            </w:r>
            <w:r>
              <w:rPr>
                <w:webHidden/>
              </w:rPr>
              <w:fldChar w:fldCharType="end"/>
            </w:r>
          </w:hyperlink>
        </w:p>
        <w:p w14:paraId="31A3405D" w14:textId="256EC182" w:rsidR="00EE476A" w:rsidRDefault="00EE476A">
          <w:pPr>
            <w:pStyle w:val="TOC2"/>
            <w:rPr>
              <w:rFonts w:eastAsiaTheme="minorEastAsia"/>
              <w:kern w:val="2"/>
              <w:sz w:val="24"/>
              <w:szCs w:val="24"/>
              <w:lang w:eastAsia="en-AU"/>
              <w14:ligatures w14:val="standardContextual"/>
            </w:rPr>
          </w:pPr>
          <w:hyperlink w:anchor="_Toc211339486" w:history="1">
            <w:r w:rsidRPr="004318B0">
              <w:rPr>
                <w:rStyle w:val="Hyperlink"/>
              </w:rPr>
              <w:t>The aged care respite landscape</w:t>
            </w:r>
            <w:r>
              <w:rPr>
                <w:webHidden/>
              </w:rPr>
              <w:tab/>
            </w:r>
            <w:r>
              <w:rPr>
                <w:webHidden/>
              </w:rPr>
              <w:fldChar w:fldCharType="begin"/>
            </w:r>
            <w:r>
              <w:rPr>
                <w:webHidden/>
              </w:rPr>
              <w:instrText xml:space="preserve"> PAGEREF _Toc211339486 \h </w:instrText>
            </w:r>
            <w:r>
              <w:rPr>
                <w:webHidden/>
              </w:rPr>
            </w:r>
            <w:r>
              <w:rPr>
                <w:webHidden/>
              </w:rPr>
              <w:fldChar w:fldCharType="separate"/>
            </w:r>
            <w:r w:rsidR="000B59DE">
              <w:rPr>
                <w:webHidden/>
              </w:rPr>
              <w:t>14</w:t>
            </w:r>
            <w:r>
              <w:rPr>
                <w:webHidden/>
              </w:rPr>
              <w:fldChar w:fldCharType="end"/>
            </w:r>
          </w:hyperlink>
        </w:p>
        <w:p w14:paraId="5EE90893" w14:textId="6452C7BC" w:rsidR="00EE476A" w:rsidRDefault="00EE476A">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11339487" w:history="1">
            <w:r w:rsidRPr="004318B0">
              <w:rPr>
                <w:rStyle w:val="Hyperlink"/>
              </w:rPr>
              <w:t>5.</w:t>
            </w:r>
            <w:r>
              <w:rPr>
                <w:rFonts w:asciiTheme="minorHAnsi" w:eastAsiaTheme="minorEastAsia" w:hAnsiTheme="minorHAnsi"/>
                <w:b w:val="0"/>
                <w:bCs w:val="0"/>
                <w:color w:val="auto"/>
                <w:w w:val="100"/>
                <w:kern w:val="2"/>
                <w:sz w:val="24"/>
                <w:szCs w:val="24"/>
                <w:lang w:eastAsia="en-AU"/>
                <w14:ligatures w14:val="standardContextual"/>
              </w:rPr>
              <w:tab/>
            </w:r>
            <w:r w:rsidRPr="004318B0">
              <w:rPr>
                <w:rStyle w:val="Hyperlink"/>
              </w:rPr>
              <w:t>Conclusion</w:t>
            </w:r>
            <w:r>
              <w:rPr>
                <w:webHidden/>
              </w:rPr>
              <w:tab/>
            </w:r>
            <w:r>
              <w:rPr>
                <w:webHidden/>
              </w:rPr>
              <w:fldChar w:fldCharType="begin"/>
            </w:r>
            <w:r>
              <w:rPr>
                <w:webHidden/>
              </w:rPr>
              <w:instrText xml:space="preserve"> PAGEREF _Toc211339487 \h </w:instrText>
            </w:r>
            <w:r>
              <w:rPr>
                <w:webHidden/>
              </w:rPr>
            </w:r>
            <w:r>
              <w:rPr>
                <w:webHidden/>
              </w:rPr>
              <w:fldChar w:fldCharType="separate"/>
            </w:r>
            <w:r w:rsidR="000B59DE">
              <w:rPr>
                <w:webHidden/>
              </w:rPr>
              <w:t>16</w:t>
            </w:r>
            <w:r>
              <w:rPr>
                <w:webHidden/>
              </w:rPr>
              <w:fldChar w:fldCharType="end"/>
            </w:r>
          </w:hyperlink>
        </w:p>
        <w:p w14:paraId="2CFAD29C" w14:textId="6B16F9C3" w:rsidR="00EE476A" w:rsidRDefault="00EE476A">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11339488" w:history="1">
            <w:r w:rsidRPr="004318B0">
              <w:rPr>
                <w:rStyle w:val="Hyperlink"/>
              </w:rPr>
              <w:t>Appendix A: Submissions</w:t>
            </w:r>
            <w:r>
              <w:rPr>
                <w:webHidden/>
              </w:rPr>
              <w:tab/>
            </w:r>
            <w:r>
              <w:rPr>
                <w:webHidden/>
              </w:rPr>
              <w:fldChar w:fldCharType="begin"/>
            </w:r>
            <w:r>
              <w:rPr>
                <w:webHidden/>
              </w:rPr>
              <w:instrText xml:space="preserve"> PAGEREF _Toc211339488 \h </w:instrText>
            </w:r>
            <w:r>
              <w:rPr>
                <w:webHidden/>
              </w:rPr>
            </w:r>
            <w:r>
              <w:rPr>
                <w:webHidden/>
              </w:rPr>
              <w:fldChar w:fldCharType="separate"/>
            </w:r>
            <w:r w:rsidR="000B59DE">
              <w:rPr>
                <w:webHidden/>
              </w:rPr>
              <w:t>17</w:t>
            </w:r>
            <w:r>
              <w:rPr>
                <w:webHidden/>
              </w:rPr>
              <w:fldChar w:fldCharType="end"/>
            </w:r>
          </w:hyperlink>
        </w:p>
        <w:p w14:paraId="1E1CDF38" w14:textId="2D6E7108"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7" w:name="_Toc79133347"/>
      <w:bookmarkStart w:id="8" w:name="_Hlk79475490"/>
      <w:r>
        <w:br w:type="page"/>
      </w:r>
    </w:p>
    <w:p w14:paraId="1F9FD703" w14:textId="22058E20" w:rsidR="0031628A" w:rsidRDefault="0031628A" w:rsidP="0031628A">
      <w:pPr>
        <w:pStyle w:val="Heading1nonumber"/>
      </w:pPr>
      <w:bookmarkStart w:id="9" w:name="_Toc211339474"/>
      <w:r>
        <w:lastRenderedPageBreak/>
        <w:t>Acronyms</w:t>
      </w:r>
      <w:r w:rsidR="007F0956">
        <w:t xml:space="preserve"> &amp; Abbreviations</w:t>
      </w:r>
      <w:bookmarkEnd w:id="9"/>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0E55B6D2" w:rsidR="00727F06" w:rsidRDefault="00727F06" w:rsidP="00727F06">
            <w:pPr>
              <w:pStyle w:val="Tableheading"/>
            </w:pPr>
            <w:r>
              <w:t>Acronym</w:t>
            </w:r>
            <w:r w:rsidR="007F0956">
              <w:t xml:space="preserve"> or Abbreviation</w:t>
            </w:r>
          </w:p>
        </w:tc>
        <w:tc>
          <w:tcPr>
            <w:tcW w:w="7183" w:type="dxa"/>
          </w:tcPr>
          <w:p w14:paraId="68C8DDBE" w14:textId="0DF565CC" w:rsidR="00727F06" w:rsidRDefault="00727F06" w:rsidP="00727F06">
            <w:pPr>
              <w:pStyle w:val="Tableheading"/>
            </w:pPr>
            <w:r>
              <w:t>Long form</w:t>
            </w:r>
          </w:p>
        </w:tc>
      </w:tr>
      <w:tr w:rsidR="00727F06" w14:paraId="7793DFE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49C2103" w14:textId="2A801382" w:rsidR="00727F06" w:rsidRDefault="00FB5ABF" w:rsidP="00727F06">
            <w:pPr>
              <w:pStyle w:val="Tablebody"/>
            </w:pPr>
            <w:r>
              <w:t>ACAT</w:t>
            </w:r>
          </w:p>
        </w:tc>
        <w:tc>
          <w:tcPr>
            <w:tcW w:w="7183" w:type="dxa"/>
          </w:tcPr>
          <w:p w14:paraId="44AB3819" w14:textId="753E55C2" w:rsidR="00FB5ABF" w:rsidRDefault="00FB5ABF" w:rsidP="00727F06">
            <w:pPr>
              <w:pStyle w:val="Tablebody"/>
            </w:pPr>
            <w:r>
              <w:t>Aged Care Assessment Team</w:t>
            </w:r>
          </w:p>
        </w:tc>
      </w:tr>
      <w:tr w:rsidR="00727F06" w14:paraId="7625122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F01DCC2" w14:textId="40AC03CE" w:rsidR="00FB5ABF" w:rsidRDefault="00FB5ABF" w:rsidP="00727F06">
            <w:pPr>
              <w:pStyle w:val="Tablebody"/>
            </w:pPr>
            <w:r>
              <w:t>ACT</w:t>
            </w:r>
          </w:p>
        </w:tc>
        <w:tc>
          <w:tcPr>
            <w:tcW w:w="7183" w:type="dxa"/>
          </w:tcPr>
          <w:p w14:paraId="057F0D12" w14:textId="7E1E29F1" w:rsidR="00727F06" w:rsidRDefault="00FB5ABF" w:rsidP="00727F06">
            <w:pPr>
              <w:pStyle w:val="Tablebody"/>
            </w:pPr>
            <w:r>
              <w:t>Australian Capital Territory</w:t>
            </w:r>
          </w:p>
        </w:tc>
      </w:tr>
      <w:tr w:rsidR="00F02E88" w14:paraId="31201AA7"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9F48366" w14:textId="4071CE86" w:rsidR="00F02E88" w:rsidRDefault="00F02E88" w:rsidP="00727F06">
            <w:pPr>
              <w:pStyle w:val="Tablebody"/>
            </w:pPr>
            <w:r>
              <w:t>ACT Health</w:t>
            </w:r>
          </w:p>
        </w:tc>
        <w:tc>
          <w:tcPr>
            <w:tcW w:w="7183" w:type="dxa"/>
          </w:tcPr>
          <w:p w14:paraId="0461A5BE" w14:textId="500073CC" w:rsidR="00F02E88" w:rsidRDefault="00F02E88" w:rsidP="00727F06">
            <w:pPr>
              <w:pStyle w:val="Tablebody"/>
            </w:pPr>
            <w:r>
              <w:t>ACT Health Directorate</w:t>
            </w:r>
          </w:p>
        </w:tc>
      </w:tr>
      <w:tr w:rsidR="00087B89" w14:paraId="5EB5B3AA"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1B0C02D" w14:textId="3837FB18" w:rsidR="00087B89" w:rsidRDefault="00087B89" w:rsidP="00727F06">
            <w:pPr>
              <w:pStyle w:val="Tablebody"/>
            </w:pPr>
            <w:r>
              <w:t>Burrangiri</w:t>
            </w:r>
          </w:p>
        </w:tc>
        <w:tc>
          <w:tcPr>
            <w:tcW w:w="7183" w:type="dxa"/>
          </w:tcPr>
          <w:p w14:paraId="24C96F0B" w14:textId="284C26E2" w:rsidR="00087B89" w:rsidRDefault="00087B89" w:rsidP="00727F06">
            <w:pPr>
              <w:pStyle w:val="Tablebody"/>
            </w:pPr>
            <w:r>
              <w:t>Burrangiri Aged Care Respite Centre</w:t>
            </w:r>
          </w:p>
        </w:tc>
      </w:tr>
      <w:tr w:rsidR="00E60326" w14:paraId="3ABBF00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A298755" w14:textId="6C770B4B" w:rsidR="00E60326" w:rsidRDefault="00E60326" w:rsidP="00727F06">
            <w:pPr>
              <w:pStyle w:val="Tablebody"/>
            </w:pPr>
            <w:r>
              <w:t>CARAT</w:t>
            </w:r>
          </w:p>
        </w:tc>
        <w:tc>
          <w:tcPr>
            <w:tcW w:w="7183" w:type="dxa"/>
          </w:tcPr>
          <w:p w14:paraId="16399954" w14:textId="19F7818A" w:rsidR="00E60326" w:rsidRDefault="00E60326" w:rsidP="00727F06">
            <w:pPr>
              <w:pStyle w:val="Tablebody"/>
            </w:pPr>
            <w:r>
              <w:t>Centre for Ageing Research and Translation</w:t>
            </w:r>
          </w:p>
        </w:tc>
      </w:tr>
      <w:tr w:rsidR="00E60326" w14:paraId="69DC3FA7"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66112AF" w14:textId="70495E86" w:rsidR="00E60326" w:rsidRDefault="00E60326" w:rsidP="00727F06">
            <w:pPr>
              <w:pStyle w:val="Tablebody"/>
            </w:pPr>
            <w:r>
              <w:t>FOI</w:t>
            </w:r>
          </w:p>
        </w:tc>
        <w:tc>
          <w:tcPr>
            <w:tcW w:w="7183" w:type="dxa"/>
          </w:tcPr>
          <w:p w14:paraId="251676E7" w14:textId="2576C3EE" w:rsidR="00E60326" w:rsidRPr="00E60326" w:rsidRDefault="00E60326" w:rsidP="00727F06">
            <w:pPr>
              <w:pStyle w:val="Tablebody"/>
              <w:rPr>
                <w:i/>
                <w:iCs/>
              </w:rPr>
            </w:pPr>
            <w:r w:rsidRPr="00E60326">
              <w:rPr>
                <w:i/>
                <w:iCs/>
              </w:rPr>
              <w:t>Freedom of Information Act 2016</w:t>
            </w:r>
          </w:p>
        </w:tc>
      </w:tr>
      <w:tr w:rsidR="004168C0" w14:paraId="3DDB60B2"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46FFFBC" w14:textId="2F9B3205" w:rsidR="004168C0" w:rsidRDefault="004168C0" w:rsidP="00727F06">
            <w:pPr>
              <w:pStyle w:val="Tablebody"/>
            </w:pPr>
            <w:r>
              <w:t>Minister</w:t>
            </w:r>
          </w:p>
        </w:tc>
        <w:tc>
          <w:tcPr>
            <w:tcW w:w="7183" w:type="dxa"/>
          </w:tcPr>
          <w:p w14:paraId="17B2B521" w14:textId="54020F98" w:rsidR="004168C0" w:rsidRPr="00D333C0" w:rsidRDefault="004168C0" w:rsidP="00727F06">
            <w:pPr>
              <w:pStyle w:val="Tablebody"/>
            </w:pPr>
            <w:r w:rsidRPr="00D333C0">
              <w:t>Minister for Health</w:t>
            </w:r>
          </w:p>
        </w:tc>
      </w:tr>
      <w:tr w:rsidR="00E60326" w14:paraId="6C1BA3FC"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7687EBF" w14:textId="7BCBBEF5" w:rsidR="00E60326" w:rsidRDefault="00E60326" w:rsidP="00727F06">
            <w:pPr>
              <w:pStyle w:val="Tablebody"/>
            </w:pPr>
            <w:r>
              <w:t>MLA</w:t>
            </w:r>
          </w:p>
        </w:tc>
        <w:tc>
          <w:tcPr>
            <w:tcW w:w="7183" w:type="dxa"/>
          </w:tcPr>
          <w:p w14:paraId="5ED352C8" w14:textId="7F6C68BE" w:rsidR="00E60326" w:rsidRDefault="00E60326" w:rsidP="00727F06">
            <w:pPr>
              <w:pStyle w:val="Tablebody"/>
            </w:pPr>
            <w:r>
              <w:t>Member of the Legislative Assembly</w:t>
            </w:r>
          </w:p>
        </w:tc>
      </w:tr>
      <w:tr w:rsidR="00727F06" w14:paraId="070AE3D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F195D47" w14:textId="542B5CAD" w:rsidR="00727F06" w:rsidRDefault="00C076FE" w:rsidP="00727F06">
            <w:pPr>
              <w:pStyle w:val="Tablebody"/>
            </w:pPr>
            <w:r>
              <w:t>RACF</w:t>
            </w:r>
          </w:p>
        </w:tc>
        <w:tc>
          <w:tcPr>
            <w:tcW w:w="7183" w:type="dxa"/>
          </w:tcPr>
          <w:p w14:paraId="7B1C4834" w14:textId="60DFB355" w:rsidR="00727F06" w:rsidRDefault="00C076FE" w:rsidP="00727F06">
            <w:pPr>
              <w:pStyle w:val="Tablebody"/>
            </w:pPr>
            <w:r>
              <w:t>Residential Aged Care Facility</w:t>
            </w:r>
          </w:p>
        </w:tc>
      </w:tr>
    </w:tbl>
    <w:p w14:paraId="517428D1" w14:textId="77777777" w:rsidR="003B0AC3" w:rsidRDefault="003B0AC3" w:rsidP="0031628A"/>
    <w:p w14:paraId="5CC4E2AD" w14:textId="23B3FBF2" w:rsidR="0031628A" w:rsidRPr="008857F1" w:rsidRDefault="0031628A" w:rsidP="0031628A">
      <w:r>
        <w:br w:type="page"/>
      </w:r>
    </w:p>
    <w:p w14:paraId="4044F508" w14:textId="6363F03D" w:rsidR="007A6EB9" w:rsidRDefault="008D72C9" w:rsidP="009F5A83">
      <w:pPr>
        <w:pStyle w:val="Heading1nonumber"/>
      </w:pPr>
      <w:bookmarkStart w:id="10" w:name="_Toc211339475"/>
      <w:r>
        <w:lastRenderedPageBreak/>
        <w:t>R</w:t>
      </w:r>
      <w:r w:rsidR="007A6EB9" w:rsidRPr="0006752F">
        <w:t>ecommendations</w:t>
      </w:r>
      <w:bookmarkEnd w:id="10"/>
    </w:p>
    <w:p w14:paraId="79F4D64A" w14:textId="77777777" w:rsidR="000B59DE" w:rsidRDefault="006A7A61">
      <w:pPr>
        <w:pStyle w:val="TOC1"/>
        <w:rPr>
          <w:rFonts w:asciiTheme="minorHAnsi" w:eastAsiaTheme="minorEastAsia" w:hAnsiTheme="minorHAnsi"/>
          <w:b w:val="0"/>
          <w:bCs w:val="0"/>
          <w:color w:val="auto"/>
          <w:w w:val="100"/>
          <w:kern w:val="2"/>
          <w:sz w:val="24"/>
          <w:szCs w:val="24"/>
          <w:lang w:eastAsia="en-AU"/>
          <w14:ligatures w14:val="standardContextual"/>
        </w:rPr>
      </w:pPr>
      <w:r>
        <w:fldChar w:fldCharType="begin"/>
      </w:r>
      <w:r>
        <w:instrText xml:space="preserve"> TOC \n \h \z \t "Recommendation heading,1,Recommendation body,2" </w:instrText>
      </w:r>
      <w:r>
        <w:fldChar w:fldCharType="separate"/>
      </w:r>
      <w:hyperlink w:anchor="_Toc211423103" w:history="1">
        <w:r w:rsidR="000B59DE" w:rsidRPr="00242C4D">
          <w:rPr>
            <w:rStyle w:val="Hyperlink"/>
          </w:rPr>
          <w:t>Recommendation 1</w:t>
        </w:r>
      </w:hyperlink>
    </w:p>
    <w:p w14:paraId="40CDD097" w14:textId="77777777" w:rsidR="000B59DE" w:rsidRDefault="000B59DE">
      <w:pPr>
        <w:pStyle w:val="TOC2"/>
        <w:rPr>
          <w:rFonts w:eastAsiaTheme="minorEastAsia"/>
          <w:kern w:val="2"/>
          <w:sz w:val="24"/>
          <w:szCs w:val="24"/>
          <w:lang w:eastAsia="en-AU"/>
          <w14:ligatures w14:val="standardContextual"/>
        </w:rPr>
      </w:pPr>
      <w:hyperlink w:anchor="_Toc211423104" w:history="1">
        <w:r w:rsidRPr="00242C4D">
          <w:rPr>
            <w:rStyle w:val="Hyperlink"/>
          </w:rPr>
          <w:t>In recognition of the considerable potential cost benefits to the ACT budget of specialist aged care respite, the Committee recommends that the ACT Government work closely with the Federal Government and community stakeholders to develop a sector plan, with the objective that ‘sufficient aged care beds be provided to meet current and projected future demand’, prior to finalising future funding decisions for the Burrangiri Aged Care Respite Centre.</w:t>
        </w:r>
      </w:hyperlink>
    </w:p>
    <w:p w14:paraId="32C80680" w14:textId="77777777" w:rsidR="000B59DE" w:rsidRDefault="000B59D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11423105" w:history="1">
        <w:r w:rsidRPr="00242C4D">
          <w:rPr>
            <w:rStyle w:val="Hyperlink"/>
          </w:rPr>
          <w:t>Recommendation 2</w:t>
        </w:r>
      </w:hyperlink>
    </w:p>
    <w:p w14:paraId="3EAE2794" w14:textId="77777777" w:rsidR="000B59DE" w:rsidRDefault="000B59DE">
      <w:pPr>
        <w:pStyle w:val="TOC2"/>
        <w:rPr>
          <w:rFonts w:eastAsiaTheme="minorEastAsia"/>
          <w:kern w:val="2"/>
          <w:sz w:val="24"/>
          <w:szCs w:val="24"/>
          <w:lang w:eastAsia="en-AU"/>
          <w14:ligatures w14:val="standardContextual"/>
        </w:rPr>
      </w:pPr>
      <w:hyperlink w:anchor="_Toc211423106" w:history="1">
        <w:r w:rsidRPr="00242C4D">
          <w:rPr>
            <w:rStyle w:val="Hyperlink"/>
          </w:rPr>
          <w:t>The Committee recommends that the ACT Government finalise future funding decisions for the Burrangiri Aged Care Respite Centre at least six months prior to the end of the new two-year contract, and ensure any transitional arrangements are supported by clear communication with a focus on continuity of quality respite services, which could be informed by a new sector plan .</w:t>
        </w:r>
      </w:hyperlink>
    </w:p>
    <w:p w14:paraId="3A3132C1" w14:textId="77777777" w:rsidR="000B59DE" w:rsidRDefault="000B59D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11423107" w:history="1">
        <w:r w:rsidRPr="00242C4D">
          <w:rPr>
            <w:rStyle w:val="Hyperlink"/>
          </w:rPr>
          <w:t>Recommendation 3</w:t>
        </w:r>
      </w:hyperlink>
    </w:p>
    <w:p w14:paraId="0C74F5BA" w14:textId="77777777" w:rsidR="000B59DE" w:rsidRDefault="000B59DE">
      <w:pPr>
        <w:pStyle w:val="TOC2"/>
        <w:rPr>
          <w:rFonts w:eastAsiaTheme="minorEastAsia"/>
          <w:kern w:val="2"/>
          <w:sz w:val="24"/>
          <w:szCs w:val="24"/>
          <w:lang w:eastAsia="en-AU"/>
          <w14:ligatures w14:val="standardContextual"/>
        </w:rPr>
      </w:pPr>
      <w:hyperlink w:anchor="_Toc211423108" w:history="1">
        <w:r w:rsidRPr="00242C4D">
          <w:rPr>
            <w:rStyle w:val="Hyperlink"/>
          </w:rPr>
          <w:t>The Committee recommends that the ACT Government ensure that clients and carers at the Burrangiri Aged Care Respite Centre are adequately consulted and supported through any proposed changes to the service at least six months prior to the end of the new two-year contract.</w:t>
        </w:r>
      </w:hyperlink>
    </w:p>
    <w:p w14:paraId="7E038B5A" w14:textId="77777777" w:rsidR="000B59DE" w:rsidRDefault="000B59D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11423109" w:history="1">
        <w:r w:rsidRPr="00242C4D">
          <w:rPr>
            <w:rStyle w:val="Hyperlink"/>
          </w:rPr>
          <w:t>Recommendation 4</w:t>
        </w:r>
      </w:hyperlink>
    </w:p>
    <w:p w14:paraId="6905F108" w14:textId="77777777" w:rsidR="000B59DE" w:rsidRDefault="000B59DE">
      <w:pPr>
        <w:pStyle w:val="TOC2"/>
        <w:rPr>
          <w:rFonts w:eastAsiaTheme="minorEastAsia"/>
          <w:kern w:val="2"/>
          <w:sz w:val="24"/>
          <w:szCs w:val="24"/>
          <w:lang w:eastAsia="en-AU"/>
          <w14:ligatures w14:val="standardContextual"/>
        </w:rPr>
      </w:pPr>
      <w:hyperlink w:anchor="_Toc211423110" w:history="1">
        <w:r w:rsidRPr="00242C4D">
          <w:rPr>
            <w:rStyle w:val="Hyperlink"/>
          </w:rPr>
          <w:t>The Committee recommends that the ACT Government include standard requirements, in any contract in which it provides funding for the delivery of services, including the new two-year contract to fund the Burrangiri Aged Care Respite Centre services, that the funding recipient also consult with affected service recipients in a timely manner, and that they actively support any transitional arrangements.</w:t>
        </w:r>
      </w:hyperlink>
    </w:p>
    <w:p w14:paraId="23FCAB21" w14:textId="77777777" w:rsidR="000B59DE" w:rsidRDefault="000B59D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11423111" w:history="1">
        <w:r w:rsidRPr="00242C4D">
          <w:rPr>
            <w:rStyle w:val="Hyperlink"/>
          </w:rPr>
          <w:t>Recommendation 5</w:t>
        </w:r>
      </w:hyperlink>
    </w:p>
    <w:p w14:paraId="2F3DE80E" w14:textId="77777777" w:rsidR="000B59DE" w:rsidRDefault="000B59DE">
      <w:pPr>
        <w:pStyle w:val="TOC2"/>
        <w:rPr>
          <w:rFonts w:eastAsiaTheme="minorEastAsia"/>
          <w:kern w:val="2"/>
          <w:sz w:val="24"/>
          <w:szCs w:val="24"/>
          <w:lang w:eastAsia="en-AU"/>
          <w14:ligatures w14:val="standardContextual"/>
        </w:rPr>
      </w:pPr>
      <w:hyperlink w:anchor="_Toc211423112" w:history="1">
        <w:r w:rsidRPr="00242C4D">
          <w:rPr>
            <w:rStyle w:val="Hyperlink"/>
          </w:rPr>
          <w:t>The Committee recommends that the ACT Government collect and regularly publish data on the supply of, and demand for, aged care respite services in the ACT. The data should include the total number of hospital bed days for persons who could have been accommodated in a respite care bed had one been available.</w:t>
        </w:r>
      </w:hyperlink>
    </w:p>
    <w:p w14:paraId="74FC3D78" w14:textId="77777777" w:rsidR="000B59DE" w:rsidRDefault="000B59D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11423113" w:history="1">
        <w:r w:rsidRPr="00242C4D">
          <w:rPr>
            <w:rStyle w:val="Hyperlink"/>
          </w:rPr>
          <w:t>Recommendation 6</w:t>
        </w:r>
      </w:hyperlink>
    </w:p>
    <w:p w14:paraId="0BCF2360" w14:textId="77777777" w:rsidR="000B59DE" w:rsidRDefault="000B59DE">
      <w:pPr>
        <w:pStyle w:val="TOC2"/>
        <w:rPr>
          <w:rFonts w:eastAsiaTheme="minorEastAsia"/>
          <w:kern w:val="2"/>
          <w:sz w:val="24"/>
          <w:szCs w:val="24"/>
          <w:lang w:eastAsia="en-AU"/>
          <w14:ligatures w14:val="standardContextual"/>
        </w:rPr>
      </w:pPr>
      <w:hyperlink w:anchor="_Toc211423114" w:history="1">
        <w:r w:rsidRPr="00242C4D">
          <w:rPr>
            <w:rStyle w:val="Hyperlink"/>
          </w:rPr>
          <w:t>The Committee recommends that the ACT Government take proactive steps to increase aged care respite beds.</w:t>
        </w:r>
      </w:hyperlink>
    </w:p>
    <w:p w14:paraId="248CDA3E" w14:textId="77777777" w:rsidR="000B59DE" w:rsidRDefault="000B59D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11423115" w:history="1">
        <w:r w:rsidRPr="00242C4D">
          <w:rPr>
            <w:rStyle w:val="Hyperlink"/>
          </w:rPr>
          <w:t>Recommendation 7</w:t>
        </w:r>
      </w:hyperlink>
    </w:p>
    <w:p w14:paraId="4A9D311F" w14:textId="77777777" w:rsidR="000B59DE" w:rsidRDefault="000B59DE">
      <w:pPr>
        <w:pStyle w:val="TOC2"/>
        <w:rPr>
          <w:rFonts w:eastAsiaTheme="minorEastAsia"/>
          <w:kern w:val="2"/>
          <w:sz w:val="24"/>
          <w:szCs w:val="24"/>
          <w:lang w:eastAsia="en-AU"/>
          <w14:ligatures w14:val="standardContextual"/>
        </w:rPr>
      </w:pPr>
      <w:hyperlink w:anchor="_Toc211423116" w:history="1">
        <w:r w:rsidRPr="00242C4D">
          <w:rPr>
            <w:rStyle w:val="Hyperlink"/>
          </w:rPr>
          <w:t>The Committee recommends that the ACT Government work with the Federal Government, respite care providers, and residential aged care providers to explore ways to utilise existing facilities to provide dedicated, fit-for-purpose, temporary aged care respite services that respect the dignity and wishes of clients and their families.</w:t>
        </w:r>
      </w:hyperlink>
    </w:p>
    <w:p w14:paraId="14092024" w14:textId="77777777" w:rsidR="000B59DE" w:rsidRDefault="000B59DE">
      <w:pPr>
        <w:spacing w:line="259" w:lineRule="auto"/>
        <w:rPr>
          <w:rStyle w:val="Hyperlink"/>
          <w:rFonts w:ascii="Montserrat" w:hAnsi="Montserrat"/>
          <w:b/>
          <w:bCs/>
          <w:noProof/>
          <w:w w:val="90"/>
          <w:sz w:val="23"/>
        </w:rPr>
      </w:pPr>
      <w:r>
        <w:rPr>
          <w:rStyle w:val="Hyperlink"/>
        </w:rPr>
        <w:br w:type="page"/>
      </w:r>
    </w:p>
    <w:p w14:paraId="0B725FBC" w14:textId="47C60DB8" w:rsidR="000B59DE" w:rsidRDefault="000B59D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11423117" w:history="1">
        <w:r w:rsidRPr="00242C4D">
          <w:rPr>
            <w:rStyle w:val="Hyperlink"/>
          </w:rPr>
          <w:t>Recommendation 8</w:t>
        </w:r>
      </w:hyperlink>
    </w:p>
    <w:p w14:paraId="3DCF713C" w14:textId="77777777" w:rsidR="000B59DE" w:rsidRDefault="000B59DE">
      <w:pPr>
        <w:pStyle w:val="TOC2"/>
        <w:rPr>
          <w:rFonts w:eastAsiaTheme="minorEastAsia"/>
          <w:kern w:val="2"/>
          <w:sz w:val="24"/>
          <w:szCs w:val="24"/>
          <w:lang w:eastAsia="en-AU"/>
          <w14:ligatures w14:val="standardContextual"/>
        </w:rPr>
      </w:pPr>
      <w:hyperlink w:anchor="_Toc211423118" w:history="1">
        <w:r w:rsidRPr="00242C4D">
          <w:rPr>
            <w:rStyle w:val="Hyperlink"/>
          </w:rPr>
          <w:t>The Committee recommends the ACT Government ensure appropriate levels of dedicated aged care respite services are available in the ACT through additional government-owned services.</w:t>
        </w:r>
      </w:hyperlink>
    </w:p>
    <w:p w14:paraId="5A37DEA4" w14:textId="77777777" w:rsidR="000B59DE" w:rsidRDefault="000B59D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11423119" w:history="1">
        <w:r w:rsidRPr="00242C4D">
          <w:rPr>
            <w:rStyle w:val="Hyperlink"/>
          </w:rPr>
          <w:t>Recommendation 9</w:t>
        </w:r>
      </w:hyperlink>
    </w:p>
    <w:p w14:paraId="2C651D3C" w14:textId="77777777" w:rsidR="000B59DE" w:rsidRDefault="000B59DE">
      <w:pPr>
        <w:pStyle w:val="TOC2"/>
        <w:rPr>
          <w:rFonts w:eastAsiaTheme="minorEastAsia"/>
          <w:kern w:val="2"/>
          <w:sz w:val="24"/>
          <w:szCs w:val="24"/>
          <w:lang w:eastAsia="en-AU"/>
          <w14:ligatures w14:val="standardContextual"/>
        </w:rPr>
      </w:pPr>
      <w:hyperlink w:anchor="_Toc211423120" w:history="1">
        <w:r w:rsidRPr="00242C4D">
          <w:rPr>
            <w:rStyle w:val="Hyperlink"/>
          </w:rPr>
          <w:t>The Committee recommends the ACT Government provide incentives to encourage investment by private aged care providers for the construction of new dedicated age care respite facilities.</w:t>
        </w:r>
      </w:hyperlink>
    </w:p>
    <w:p w14:paraId="34234833" w14:textId="3E1F509A" w:rsidR="00B7541C" w:rsidRDefault="006A7A61" w:rsidP="00B7541C">
      <w:r>
        <w:fldChar w:fldCharType="end"/>
      </w:r>
    </w:p>
    <w:p w14:paraId="344C4F63" w14:textId="5C49D60C" w:rsidR="00B7541C" w:rsidRPr="00B7541C" w:rsidRDefault="00B7541C" w:rsidP="00B7541C">
      <w:pPr>
        <w:sectPr w:rsidR="00B7541C" w:rsidRPr="00B7541C" w:rsidSect="00D16106">
          <w:type w:val="continuous"/>
          <w:pgSz w:w="11906" w:h="16838"/>
          <w:pgMar w:top="1440" w:right="1440" w:bottom="1440" w:left="1440" w:header="708" w:footer="708" w:gutter="0"/>
          <w:pgNumType w:fmt="lowerRoman" w:start="1"/>
          <w:cols w:space="708"/>
          <w:docGrid w:linePitch="360"/>
        </w:sectPr>
      </w:pPr>
    </w:p>
    <w:p w14:paraId="3CDED7AE" w14:textId="77777777" w:rsidR="00515792" w:rsidRDefault="00515792" w:rsidP="00515792">
      <w:pPr>
        <w:pStyle w:val="Heading1"/>
      </w:pPr>
      <w:bookmarkStart w:id="11" w:name="_Toc197608206"/>
      <w:bookmarkStart w:id="12" w:name="_Toc211339476"/>
      <w:r>
        <w:lastRenderedPageBreak/>
        <w:t>Introduction</w:t>
      </w:r>
      <w:bookmarkEnd w:id="11"/>
      <w:bookmarkEnd w:id="12"/>
    </w:p>
    <w:p w14:paraId="4C04F491" w14:textId="77777777" w:rsidR="00515792" w:rsidRPr="00CC3663" w:rsidRDefault="00515792" w:rsidP="00515792">
      <w:pPr>
        <w:pStyle w:val="Heading2"/>
      </w:pPr>
      <w:bookmarkStart w:id="13" w:name="_Toc197608207"/>
      <w:bookmarkStart w:id="14" w:name="_Toc211339477"/>
      <w:r>
        <w:t>Conduct of the inquiry</w:t>
      </w:r>
      <w:bookmarkEnd w:id="13"/>
      <w:bookmarkEnd w:id="14"/>
    </w:p>
    <w:p w14:paraId="75274E04" w14:textId="4F9B9061" w:rsidR="00515792" w:rsidRDefault="00515792" w:rsidP="00515792">
      <w:pPr>
        <w:pStyle w:val="ListNumber2"/>
      </w:pPr>
      <w:r>
        <w:t xml:space="preserve">On 22 April 2025, the </w:t>
      </w:r>
      <w:r w:rsidR="00E67F47">
        <w:t xml:space="preserve">Standing </w:t>
      </w:r>
      <w:r>
        <w:t>Committee</w:t>
      </w:r>
      <w:r w:rsidR="00E67F47">
        <w:t xml:space="preserve"> on Social Policy (the Committee)</w:t>
      </w:r>
      <w:r>
        <w:t xml:space="preserve"> resolved to conduct an</w:t>
      </w:r>
      <w:r w:rsidR="00087B89">
        <w:t xml:space="preserve"> </w:t>
      </w:r>
      <w:r w:rsidR="00087B89" w:rsidRPr="00087B89">
        <w:t>i</w:t>
      </w:r>
      <w:r w:rsidR="002E4D1E" w:rsidRPr="00336DF4">
        <w:t>nquiry into</w:t>
      </w:r>
      <w:r w:rsidRPr="00336DF4">
        <w:t xml:space="preserve"> </w:t>
      </w:r>
      <w:r w:rsidR="002E4D1E" w:rsidRPr="00336DF4">
        <w:t>Petition 017-25 and E-Petition 005-25: Closure of Burrangiri Aged Care Respite Centre in Rivett</w:t>
      </w:r>
      <w:r w:rsidRPr="003D6274">
        <w:t xml:space="preserve"> </w:t>
      </w:r>
      <w:r>
        <w:t>and called for submissions</w:t>
      </w:r>
      <w:r w:rsidR="00087B89">
        <w:t xml:space="preserve"> the following day</w:t>
      </w:r>
      <w:r>
        <w:t>.</w:t>
      </w:r>
    </w:p>
    <w:p w14:paraId="6EAE1326" w14:textId="3B417A6A" w:rsidR="00515792" w:rsidRDefault="00515792" w:rsidP="00515792">
      <w:pPr>
        <w:pStyle w:val="ListNumber2"/>
      </w:pPr>
      <w:r>
        <w:t xml:space="preserve">The Committee received </w:t>
      </w:r>
      <w:r w:rsidR="00A14B27">
        <w:t>25</w:t>
      </w:r>
      <w:r>
        <w:t xml:space="preserve"> submissions, which were published on the inquiry webpage and are listed in </w:t>
      </w:r>
      <w:hyperlink w:anchor="AppendixA" w:history="1">
        <w:r w:rsidRPr="003245D5">
          <w:rPr>
            <w:rStyle w:val="Hyperlink"/>
            <w:b/>
            <w:bCs w:val="0"/>
          </w:rPr>
          <w:t>Appendix A</w:t>
        </w:r>
      </w:hyperlink>
      <w:r>
        <w:t>.</w:t>
      </w:r>
    </w:p>
    <w:p w14:paraId="6C82FBD2" w14:textId="26BDAE56" w:rsidR="001A31D6" w:rsidRDefault="001A31D6" w:rsidP="001A31D6">
      <w:pPr>
        <w:pStyle w:val="Heading2"/>
      </w:pPr>
      <w:bookmarkStart w:id="15" w:name="_Toc211339478"/>
      <w:r>
        <w:t>Acknowledgements</w:t>
      </w:r>
      <w:bookmarkEnd w:id="15"/>
    </w:p>
    <w:p w14:paraId="5362B498" w14:textId="1EB31AE2" w:rsidR="001A31D6" w:rsidRDefault="001A31D6" w:rsidP="001A31D6">
      <w:pPr>
        <w:pStyle w:val="ListNumber2"/>
      </w:pPr>
      <w:r w:rsidRPr="001A31D6">
        <w:t xml:space="preserve">The Committee thanks </w:t>
      </w:r>
      <w:r w:rsidR="000F22D0">
        <w:t xml:space="preserve">those </w:t>
      </w:r>
      <w:r w:rsidRPr="001A31D6">
        <w:t>who participated in, or otherwise assisted</w:t>
      </w:r>
      <w:r w:rsidR="00AB53F8">
        <w:t xml:space="preserve"> with</w:t>
      </w:r>
      <w:r w:rsidRPr="001A31D6">
        <w:t>, this inquiry.</w:t>
      </w:r>
    </w:p>
    <w:p w14:paraId="282A1073" w14:textId="0E49F365" w:rsidR="001A31D6" w:rsidRPr="001A31D6" w:rsidRDefault="00AB53F8" w:rsidP="00AB53F8">
      <w:pPr>
        <w:pStyle w:val="ListNumber2"/>
      </w:pPr>
      <w:r>
        <w:t xml:space="preserve">In particular, the Committee would like to thank those who </w:t>
      </w:r>
      <w:r w:rsidR="0039611F">
        <w:t>shared</w:t>
      </w:r>
      <w:r>
        <w:t xml:space="preserve"> personal experiences. Th</w:t>
      </w:r>
      <w:r w:rsidR="0039611F">
        <w:t>e</w:t>
      </w:r>
      <w:r>
        <w:t>se submi</w:t>
      </w:r>
      <w:r w:rsidR="0039611F">
        <w:t>ssions</w:t>
      </w:r>
      <w:r>
        <w:t xml:space="preserve"> </w:t>
      </w:r>
      <w:r w:rsidR="0039611F">
        <w:t>gave the Committee a glimpse of the</w:t>
      </w:r>
      <w:r>
        <w:t xml:space="preserve"> reality of </w:t>
      </w:r>
      <w:r w:rsidR="0039611F">
        <w:t>seeking or using aged care respite</w:t>
      </w:r>
      <w:r w:rsidR="00E67F47">
        <w:t xml:space="preserve"> in the ACT</w:t>
      </w:r>
      <w:r w:rsidR="002E4D1E">
        <w:t>, and the experience of ageing Canberra</w:t>
      </w:r>
      <w:r w:rsidR="00E67F47">
        <w:t>ns and their families</w:t>
      </w:r>
      <w:r>
        <w:t>. The Committee is grateful for the time and energy spent</w:t>
      </w:r>
      <w:r w:rsidR="0039611F">
        <w:t xml:space="preserve">, particularly given that some </w:t>
      </w:r>
      <w:r w:rsidR="00147740">
        <w:t>submissions</w:t>
      </w:r>
      <w:r w:rsidR="0039611F">
        <w:t xml:space="preserve"> included sensitive and potentially distressing content.</w:t>
      </w:r>
    </w:p>
    <w:p w14:paraId="6A4EECAE" w14:textId="77777777" w:rsidR="00515792" w:rsidRDefault="00515792" w:rsidP="00515792">
      <w:pPr>
        <w:pStyle w:val="Heading2"/>
      </w:pPr>
      <w:bookmarkStart w:id="16" w:name="_Toc197608209"/>
      <w:bookmarkStart w:id="17" w:name="_Toc211339479"/>
      <w:r>
        <w:t>Burrangiri Aged Care Respite Centre</w:t>
      </w:r>
      <w:bookmarkEnd w:id="16"/>
      <w:bookmarkEnd w:id="17"/>
    </w:p>
    <w:p w14:paraId="1A79350F" w14:textId="396A54E7" w:rsidR="009B13EB" w:rsidRDefault="00515792" w:rsidP="00515792">
      <w:pPr>
        <w:pStyle w:val="ListNumber2"/>
      </w:pPr>
      <w:r>
        <w:t>Burrangiri Aged Care Respite Centre (</w:t>
      </w:r>
      <w:r w:rsidR="009B13EB">
        <w:t>Burrangiri</w:t>
      </w:r>
      <w:r>
        <w:t>) is ‘</w:t>
      </w:r>
      <w:r w:rsidRPr="00C153AF">
        <w:t>an ACT health site operated by The Salvation Army Aged Care</w:t>
      </w:r>
      <w:r>
        <w:t xml:space="preserve">’ located in Rivett. </w:t>
      </w:r>
      <w:r w:rsidR="009B13EB">
        <w:t>It</w:t>
      </w:r>
      <w:r>
        <w:t xml:space="preserve"> offers</w:t>
      </w:r>
      <w:r w:rsidR="00097154">
        <w:t xml:space="preserve"> a</w:t>
      </w:r>
      <w:r>
        <w:t xml:space="preserve"> short-term day respite program from 9</w:t>
      </w:r>
      <w:r w:rsidR="00087B89">
        <w:t xml:space="preserve">.00 </w:t>
      </w:r>
      <w:r>
        <w:t>am – 3</w:t>
      </w:r>
      <w:r w:rsidR="00087B89">
        <w:t xml:space="preserve">.00 </w:t>
      </w:r>
      <w:r>
        <w:t>pm on weekdays, overnight respite of up to three weeks</w:t>
      </w:r>
      <w:r w:rsidR="00087B89">
        <w:t>, and can assist with arranging an Aged Care Assessment Team (ACAT)</w:t>
      </w:r>
      <w:r w:rsidR="00087B89">
        <w:rPr>
          <w:rStyle w:val="FootnoteReference"/>
        </w:rPr>
        <w:footnoteReference w:id="1"/>
      </w:r>
      <w:r w:rsidR="00087B89">
        <w:t xml:space="preserve"> assessment</w:t>
      </w:r>
      <w:r>
        <w:t>.</w:t>
      </w:r>
      <w:r>
        <w:rPr>
          <w:rStyle w:val="FootnoteReference"/>
        </w:rPr>
        <w:footnoteReference w:id="2"/>
      </w:r>
      <w:r>
        <w:t xml:space="preserve"> </w:t>
      </w:r>
    </w:p>
    <w:p w14:paraId="70DAC78B" w14:textId="76134341" w:rsidR="00515792" w:rsidRDefault="00515792" w:rsidP="00515792">
      <w:pPr>
        <w:pStyle w:val="ListNumber2"/>
      </w:pPr>
      <w:r>
        <w:t xml:space="preserve">An ACAT assessment is not required to access respite care at </w:t>
      </w:r>
      <w:r w:rsidR="009B13EB">
        <w:t>Burrangiri</w:t>
      </w:r>
      <w:r>
        <w:t>, which is unique amongst respite</w:t>
      </w:r>
      <w:r w:rsidR="00E67F47">
        <w:t xml:space="preserve"> care</w:t>
      </w:r>
      <w:r>
        <w:t xml:space="preserve"> providers.</w:t>
      </w:r>
      <w:r>
        <w:rPr>
          <w:rStyle w:val="FootnoteReference"/>
        </w:rPr>
        <w:footnoteReference w:id="3"/>
      </w:r>
      <w:r>
        <w:t xml:space="preserve"> </w:t>
      </w:r>
    </w:p>
    <w:p w14:paraId="142614C3" w14:textId="37067389" w:rsidR="00515792" w:rsidRDefault="00515792" w:rsidP="001A31D6">
      <w:pPr>
        <w:pStyle w:val="Heading2"/>
      </w:pPr>
      <w:bookmarkStart w:id="18" w:name="_Toc211339480"/>
      <w:r>
        <w:t xml:space="preserve">Proposed </w:t>
      </w:r>
      <w:r w:rsidR="00B671D7">
        <w:t>c</w:t>
      </w:r>
      <w:r>
        <w:t>losure</w:t>
      </w:r>
      <w:bookmarkEnd w:id="18"/>
    </w:p>
    <w:p w14:paraId="13F73AA9" w14:textId="00F5023F" w:rsidR="00515792" w:rsidRDefault="00515792" w:rsidP="00515792">
      <w:pPr>
        <w:pStyle w:val="ListNumber2"/>
      </w:pPr>
      <w:r>
        <w:t xml:space="preserve">The Minister for Health </w:t>
      </w:r>
      <w:r w:rsidR="00E67F47">
        <w:t xml:space="preserve">(the Minister) </w:t>
      </w:r>
      <w:r>
        <w:t xml:space="preserve">advised that a decision was </w:t>
      </w:r>
      <w:r w:rsidR="002E4D1E">
        <w:t>made</w:t>
      </w:r>
      <w:r>
        <w:t xml:space="preserve"> to close </w:t>
      </w:r>
      <w:r w:rsidR="009B13EB">
        <w:t>Burrangiri</w:t>
      </w:r>
      <w:r w:rsidR="009268C4">
        <w:t xml:space="preserve"> </w:t>
      </w:r>
      <w:r>
        <w:t>following advice from the</w:t>
      </w:r>
      <w:r w:rsidR="001B683A">
        <w:t xml:space="preserve"> former</w:t>
      </w:r>
      <w:r>
        <w:t xml:space="preserve"> ACT Health</w:t>
      </w:r>
      <w:r w:rsidR="009268C4">
        <w:t xml:space="preserve"> Directorate</w:t>
      </w:r>
      <w:r>
        <w:t xml:space="preserve"> </w:t>
      </w:r>
      <w:r w:rsidR="00E67F47">
        <w:t xml:space="preserve">(ACT Health) </w:t>
      </w:r>
      <w:r>
        <w:t>in a brief in December 2024</w:t>
      </w:r>
      <w:r w:rsidR="009268C4">
        <w:t>.</w:t>
      </w:r>
      <w:r w:rsidR="00311ECE">
        <w:rPr>
          <w:rStyle w:val="FootnoteReference"/>
        </w:rPr>
        <w:footnoteReference w:id="4"/>
      </w:r>
      <w:r w:rsidR="009268C4">
        <w:t xml:space="preserve"> In the brief, </w:t>
      </w:r>
      <w:r w:rsidR="00F02E88">
        <w:t>ACT Health</w:t>
      </w:r>
      <w:r w:rsidR="009268C4">
        <w:t xml:space="preserve"> </w:t>
      </w:r>
      <w:r w:rsidR="00D05471">
        <w:t xml:space="preserve">recommended against extending the contract </w:t>
      </w:r>
      <w:r w:rsidR="00D05471">
        <w:lastRenderedPageBreak/>
        <w:t>‘</w:t>
      </w:r>
      <w:r>
        <w:t>due to procurement rules, insufficient funding being available to cover escalating costs, and feedback from the Salvation Army</w:t>
      </w:r>
      <w:r w:rsidR="000D5EE0">
        <w:t>.</w:t>
      </w:r>
      <w:r>
        <w:t>’</w:t>
      </w:r>
      <w:r>
        <w:rPr>
          <w:rStyle w:val="FootnoteReference"/>
        </w:rPr>
        <w:footnoteReference w:id="5"/>
      </w:r>
      <w:r w:rsidR="009268C4">
        <w:t xml:space="preserve"> </w:t>
      </w:r>
    </w:p>
    <w:p w14:paraId="0E921341" w14:textId="0D3C8926" w:rsidR="00515792" w:rsidRDefault="009268C4" w:rsidP="00515792">
      <w:pPr>
        <w:pStyle w:val="ListNumber2"/>
      </w:pPr>
      <w:r>
        <w:t>The Minister advised the Assembly that a</w:t>
      </w:r>
      <w:r w:rsidR="00515792">
        <w:t xml:space="preserve"> 2023 Asset Management Plan identified </w:t>
      </w:r>
      <w:r>
        <w:t xml:space="preserve">an indicative cost associated with maintaining the Burrangiri facility at the existing level of functional operation as </w:t>
      </w:r>
      <w:r w:rsidR="00515792">
        <w:t>approximately $900,000.</w:t>
      </w:r>
      <w:r w:rsidR="00515792">
        <w:rPr>
          <w:rStyle w:val="FootnoteReference"/>
        </w:rPr>
        <w:footnoteReference w:id="6"/>
      </w:r>
      <w:r w:rsidR="00515792">
        <w:t xml:space="preserve"> </w:t>
      </w:r>
      <w:r>
        <w:t>This would include the requirement for temporary closure of the facility while works were undertaken.</w:t>
      </w:r>
      <w:r>
        <w:rPr>
          <w:rStyle w:val="FootnoteReference"/>
        </w:rPr>
        <w:footnoteReference w:id="7"/>
      </w:r>
    </w:p>
    <w:p w14:paraId="676DB938" w14:textId="32C133ED" w:rsidR="00D05471" w:rsidRDefault="00D05471" w:rsidP="00515792">
      <w:pPr>
        <w:pStyle w:val="ListNumber2"/>
      </w:pPr>
      <w:r>
        <w:t xml:space="preserve">The </w:t>
      </w:r>
      <w:r w:rsidR="00E67F47">
        <w:t>g</w:t>
      </w:r>
      <w:r>
        <w:t>overnment advised The Salvation Army in January 2025 that the contract would not be renewed beyond June 2025.</w:t>
      </w:r>
      <w:r>
        <w:rPr>
          <w:rStyle w:val="FootnoteReference"/>
        </w:rPr>
        <w:footnoteReference w:id="8"/>
      </w:r>
    </w:p>
    <w:p w14:paraId="63C2DF32" w14:textId="566248C9" w:rsidR="00792094" w:rsidRDefault="00515792" w:rsidP="00515792">
      <w:pPr>
        <w:pStyle w:val="ListNumber2"/>
      </w:pPr>
      <w:r>
        <w:t xml:space="preserve">The proposed closure of </w:t>
      </w:r>
      <w:r w:rsidR="009B13EB">
        <w:t>Burrangiri</w:t>
      </w:r>
      <w:r>
        <w:t xml:space="preserve"> </w:t>
      </w:r>
      <w:r w:rsidR="00FB5ABF">
        <w:t>was</w:t>
      </w:r>
      <w:r>
        <w:t xml:space="preserve"> the subject of </w:t>
      </w:r>
      <w:r w:rsidR="00FB5ABF">
        <w:t xml:space="preserve">regular </w:t>
      </w:r>
      <w:r>
        <w:t xml:space="preserve">discussion in the Assembly Chamber since </w:t>
      </w:r>
      <w:r w:rsidR="009B13EB">
        <w:t>its announcement</w:t>
      </w:r>
      <w:r>
        <w:t>, including</w:t>
      </w:r>
      <w:r w:rsidR="00792094">
        <w:t>:</w:t>
      </w:r>
    </w:p>
    <w:p w14:paraId="5F8FDE82" w14:textId="6DBA1E55" w:rsidR="00792094" w:rsidRDefault="00515792" w:rsidP="00792094">
      <w:pPr>
        <w:pStyle w:val="ListBullet"/>
      </w:pPr>
      <w:r w:rsidRPr="003A625E">
        <w:t>a motion agreed on 5 March 2025 calling for government action</w:t>
      </w:r>
      <w:r w:rsidR="00E67F47">
        <w:t>,</w:t>
      </w:r>
      <w:r w:rsidRPr="003A625E">
        <w:t xml:space="preserve"> including the provision of alternative respite services and delaying the closure of </w:t>
      </w:r>
      <w:r w:rsidR="00E67F47">
        <w:t>Burrangiri</w:t>
      </w:r>
      <w:r w:rsidR="00792094">
        <w:t>;</w:t>
      </w:r>
      <w:r w:rsidR="00792094">
        <w:rPr>
          <w:rStyle w:val="FootnoteReference"/>
        </w:rPr>
        <w:footnoteReference w:id="9"/>
      </w:r>
    </w:p>
    <w:p w14:paraId="6C45B508" w14:textId="32BCFC9F" w:rsidR="00DC1DDB" w:rsidRDefault="00DC1DDB" w:rsidP="00792094">
      <w:pPr>
        <w:pStyle w:val="ListBullet"/>
      </w:pPr>
      <w:r>
        <w:t>a motion agreed on 10 April 2025 requiring the government to provide copies of documents related to Burrangiri and its services;</w:t>
      </w:r>
      <w:r>
        <w:rPr>
          <w:rStyle w:val="FootnoteReference"/>
        </w:rPr>
        <w:footnoteReference w:id="10"/>
      </w:r>
    </w:p>
    <w:p w14:paraId="39CB6953" w14:textId="17342E24" w:rsidR="009268C4" w:rsidRDefault="00792094" w:rsidP="00A04EF2">
      <w:pPr>
        <w:pStyle w:val="ListBullet"/>
      </w:pPr>
      <w:r>
        <w:t>a</w:t>
      </w:r>
      <w:r w:rsidR="00515792">
        <w:t xml:space="preserve"> motion </w:t>
      </w:r>
      <w:r w:rsidR="009268C4">
        <w:t xml:space="preserve">agreed </w:t>
      </w:r>
      <w:r w:rsidR="00515792">
        <w:t>on 8 May 2025 call</w:t>
      </w:r>
      <w:r w:rsidR="009268C4">
        <w:t>ing</w:t>
      </w:r>
      <w:r w:rsidR="00515792">
        <w:t xml:space="preserve"> on the </w:t>
      </w:r>
      <w:r w:rsidR="00E67F47">
        <w:t>government</w:t>
      </w:r>
      <w:r w:rsidR="00515792">
        <w:t xml:space="preserve"> to, amongst other things, ensure </w:t>
      </w:r>
      <w:r w:rsidR="009B13EB">
        <w:t>Burrangiri</w:t>
      </w:r>
      <w:r w:rsidR="00515792">
        <w:t xml:space="preserve"> remains open and ‘continue its operations to 30 June 2026 (or later) with no break in service’</w:t>
      </w:r>
      <w:r w:rsidR="009268C4">
        <w:t xml:space="preserve">; </w:t>
      </w:r>
      <w:r w:rsidR="00515792">
        <w:rPr>
          <w:rStyle w:val="FootnoteReference"/>
        </w:rPr>
        <w:footnoteReference w:id="11"/>
      </w:r>
      <w:r w:rsidR="009268C4">
        <w:t xml:space="preserve"> and</w:t>
      </w:r>
    </w:p>
    <w:p w14:paraId="14F95E63" w14:textId="288209AF" w:rsidR="00515792" w:rsidRDefault="009268C4" w:rsidP="003359C1">
      <w:pPr>
        <w:pStyle w:val="ListBullet"/>
      </w:pPr>
      <w:r>
        <w:t>several questions without notice.</w:t>
      </w:r>
      <w:r>
        <w:rPr>
          <w:rStyle w:val="FootnoteReference"/>
        </w:rPr>
        <w:footnoteReference w:id="12"/>
      </w:r>
    </w:p>
    <w:p w14:paraId="3DA6B12A" w14:textId="77777777" w:rsidR="00515792" w:rsidRDefault="00515792" w:rsidP="001A31D6">
      <w:pPr>
        <w:pStyle w:val="Heading2"/>
      </w:pPr>
      <w:bookmarkStart w:id="19" w:name="_Toc211339481"/>
      <w:r>
        <w:t>Reversal of proposed closure</w:t>
      </w:r>
      <w:bookmarkEnd w:id="19"/>
    </w:p>
    <w:p w14:paraId="3EE770C0" w14:textId="47DACE67" w:rsidR="00515792" w:rsidRDefault="00515792" w:rsidP="00515792">
      <w:pPr>
        <w:pStyle w:val="ListNumber2"/>
      </w:pPr>
      <w:r>
        <w:t>On 14 May 2025, the Minister announced that Burrangiri would remain open:</w:t>
      </w:r>
    </w:p>
    <w:p w14:paraId="4FDD3D15" w14:textId="1FF62AA1" w:rsidR="00515792" w:rsidRDefault="000F22D0" w:rsidP="00515792">
      <w:pPr>
        <w:pStyle w:val="Quote"/>
      </w:pPr>
      <w:r>
        <w:t>…</w:t>
      </w:r>
      <w:r w:rsidR="00515792">
        <w:t xml:space="preserve">the directorate is now preparing the necessary paperwork for the delegate to consider a single select tender for the Salvation Army to continue the delivery of the Burrangiri </w:t>
      </w:r>
      <w:r w:rsidR="00515792" w:rsidRPr="0099364C">
        <w:t>respite service for a further two years</w:t>
      </w:r>
      <w:r w:rsidR="00515792">
        <w:t>… This will provide a short-term solution while the [C]ommonwealth works through the delivery of its commitment to replace this respite care capacity.</w:t>
      </w:r>
      <w:r w:rsidR="00515792">
        <w:rPr>
          <w:rStyle w:val="FootnoteReference"/>
        </w:rPr>
        <w:footnoteReference w:id="13"/>
      </w:r>
    </w:p>
    <w:p w14:paraId="1ADE099F" w14:textId="61074D82" w:rsidR="00087B89" w:rsidRDefault="00087B89" w:rsidP="00087B89">
      <w:pPr>
        <w:pStyle w:val="ListNumber2"/>
      </w:pPr>
      <w:r>
        <w:t>The new Service Funding Agreement was executed on 25 June 202</w:t>
      </w:r>
      <w:r w:rsidR="00DD180E">
        <w:t>5</w:t>
      </w:r>
      <w:r>
        <w:t xml:space="preserve"> and provides for the ongoing operation of Burrangiri by The Salvation Army until 30 June 2027.</w:t>
      </w:r>
      <w:r w:rsidR="006E50CB">
        <w:rPr>
          <w:rStyle w:val="FootnoteReference"/>
        </w:rPr>
        <w:footnoteReference w:id="14"/>
      </w:r>
    </w:p>
    <w:p w14:paraId="022C813B" w14:textId="2D7113EC" w:rsidR="00087B89" w:rsidRDefault="00087B89" w:rsidP="00087B89">
      <w:pPr>
        <w:pStyle w:val="ListNumber2"/>
      </w:pPr>
      <w:r>
        <w:lastRenderedPageBreak/>
        <w:t xml:space="preserve">The Committee welcomes the government’s decision to extend the Burrangiri service for a further two years. However, the process leading up to this decision highlighted several </w:t>
      </w:r>
      <w:r w:rsidR="00E73651">
        <w:t>considerations</w:t>
      </w:r>
      <w:r>
        <w:t xml:space="preserve"> for future funding decision</w:t>
      </w:r>
      <w:r w:rsidR="00DD180E">
        <w:t>s</w:t>
      </w:r>
      <w:r>
        <w:t xml:space="preserve"> relating to Burrangiri and alternative aged care respite options.</w:t>
      </w:r>
    </w:p>
    <w:p w14:paraId="52BBA482" w14:textId="302D2F85" w:rsidR="001A31D6" w:rsidRDefault="001A31D6" w:rsidP="001A31D6">
      <w:pPr>
        <w:pStyle w:val="ListNumber2"/>
      </w:pPr>
      <w:r w:rsidRPr="001A31D6">
        <w:t>In th</w:t>
      </w:r>
      <w:r>
        <w:t xml:space="preserve">e coming chapters, the Committee will make recommendations to </w:t>
      </w:r>
      <w:r w:rsidR="00E67F47">
        <w:t>g</w:t>
      </w:r>
      <w:r>
        <w:t>overnment that seek to:</w:t>
      </w:r>
    </w:p>
    <w:p w14:paraId="09CACDC8" w14:textId="2F97C36E" w:rsidR="00097154" w:rsidRDefault="00097154" w:rsidP="00097154">
      <w:pPr>
        <w:pStyle w:val="ListBullet"/>
      </w:pPr>
      <w:r>
        <w:t>highlight the importance of aged care respite within the broader healthcare landscape;</w:t>
      </w:r>
    </w:p>
    <w:p w14:paraId="35FB025B" w14:textId="754B3F36" w:rsidR="001A31D6" w:rsidRDefault="001A31D6" w:rsidP="001A31D6">
      <w:pPr>
        <w:pStyle w:val="ListBullet"/>
      </w:pPr>
      <w:r>
        <w:t xml:space="preserve">improve future decision making and consultation processes in relation to </w:t>
      </w:r>
      <w:r w:rsidR="0039611F">
        <w:t>the Burrangiri facility</w:t>
      </w:r>
      <w:r>
        <w:t>;</w:t>
      </w:r>
      <w:r w:rsidR="0039611F">
        <w:t xml:space="preserve"> and</w:t>
      </w:r>
    </w:p>
    <w:p w14:paraId="6F901D97" w14:textId="5084BC96" w:rsidR="001A31D6" w:rsidRPr="001A31D6" w:rsidRDefault="001A31D6" w:rsidP="001A31D6">
      <w:pPr>
        <w:pStyle w:val="ListBullet"/>
      </w:pPr>
      <w:r>
        <w:t>ensure that there is sufficient availability of quality aged care respite places for ageing Canberrans and their carers</w:t>
      </w:r>
      <w:r w:rsidR="007E5C73">
        <w:t xml:space="preserve"> into the future.</w:t>
      </w:r>
    </w:p>
    <w:p w14:paraId="5E5A0EE2" w14:textId="1426CE3A" w:rsidR="00515792" w:rsidRDefault="00515792">
      <w:pPr>
        <w:spacing w:line="259" w:lineRule="auto"/>
        <w:rPr>
          <w:rFonts w:ascii="Montserrat" w:eastAsiaTheme="majorEastAsia" w:hAnsi="Montserrat" w:cstheme="majorBidi"/>
          <w:b/>
          <w:color w:val="1A234C"/>
          <w:w w:val="90"/>
          <w:kern w:val="2"/>
          <w:sz w:val="36"/>
          <w:szCs w:val="32"/>
        </w:rPr>
      </w:pPr>
    </w:p>
    <w:bookmarkEnd w:id="7"/>
    <w:p w14:paraId="2B195030" w14:textId="77777777" w:rsidR="00087B89" w:rsidRDefault="00087B89">
      <w:pPr>
        <w:spacing w:line="259" w:lineRule="auto"/>
        <w:rPr>
          <w:rFonts w:ascii="Montserrat" w:eastAsiaTheme="majorEastAsia" w:hAnsi="Montserrat" w:cstheme="majorBidi"/>
          <w:b/>
          <w:color w:val="1A234C"/>
          <w:w w:val="90"/>
          <w:kern w:val="2"/>
          <w:sz w:val="36"/>
          <w:szCs w:val="32"/>
        </w:rPr>
      </w:pPr>
      <w:r>
        <w:br w:type="page"/>
      </w:r>
    </w:p>
    <w:p w14:paraId="39A2CAC6" w14:textId="246B1576" w:rsidR="00A330A5" w:rsidRDefault="00A330A5" w:rsidP="00A330A5">
      <w:pPr>
        <w:pStyle w:val="Heading1"/>
      </w:pPr>
      <w:bookmarkStart w:id="20" w:name="_Toc211339482"/>
      <w:r>
        <w:lastRenderedPageBreak/>
        <w:t>F</w:t>
      </w:r>
      <w:r w:rsidR="006655B1">
        <w:t>unding considerations</w:t>
      </w:r>
      <w:bookmarkEnd w:id="20"/>
    </w:p>
    <w:p w14:paraId="187BB447" w14:textId="0F4393F9" w:rsidR="00372687" w:rsidRDefault="00E73651" w:rsidP="00196512">
      <w:pPr>
        <w:pStyle w:val="ListNumber2"/>
      </w:pPr>
      <w:r w:rsidRPr="00336DF4">
        <w:t>One area of concern raised with the Committee was the potential service gaps should the Burrangiri centre close, including increased hospital usage and pressures on the health system.</w:t>
      </w:r>
      <w:r w:rsidRPr="00E73651">
        <w:rPr>
          <w:rStyle w:val="FootnoteReference"/>
        </w:rPr>
        <w:footnoteReference w:id="15"/>
      </w:r>
      <w:r w:rsidRPr="00336DF4">
        <w:t xml:space="preserve"> </w:t>
      </w:r>
    </w:p>
    <w:p w14:paraId="42C1DFF9" w14:textId="1D34BF73" w:rsidR="00A330A5" w:rsidRDefault="00A330A5" w:rsidP="00A330A5">
      <w:pPr>
        <w:pStyle w:val="ListNumber2"/>
      </w:pPr>
      <w:r>
        <w:t>In an</w:t>
      </w:r>
      <w:r w:rsidR="00F033F8">
        <w:t xml:space="preserve"> options paper developed ahead of the </w:t>
      </w:r>
      <w:r w:rsidR="006655B1">
        <w:t xml:space="preserve">initial </w:t>
      </w:r>
      <w:r w:rsidR="00F033F8">
        <w:t>decision to close Burrangiri, the</w:t>
      </w:r>
      <w:r w:rsidR="00DD180E">
        <w:t xml:space="preserve"> former</w:t>
      </w:r>
      <w:r w:rsidR="00F033F8">
        <w:t xml:space="preserve"> ACT Health Directorate</w:t>
      </w:r>
      <w:r w:rsidR="00E67F47">
        <w:t xml:space="preserve"> (ACT Health)</w:t>
      </w:r>
      <w:r w:rsidR="00F033F8">
        <w:t xml:space="preserve"> </w:t>
      </w:r>
      <w:r w:rsidR="00A96AFA">
        <w:t xml:space="preserve">stated that ‘there is a gap in step-down respite care services in the ACT’ and </w:t>
      </w:r>
      <w:r w:rsidR="00F033F8">
        <w:t>outlined t</w:t>
      </w:r>
      <w:r>
        <w:t>he costs associated with respite care undertaken in public hospitals</w:t>
      </w:r>
      <w:r w:rsidR="00A96AFA">
        <w:t xml:space="preserve">, indicating that these costs would </w:t>
      </w:r>
      <w:r>
        <w:t>continue to rise:</w:t>
      </w:r>
    </w:p>
    <w:p w14:paraId="22BA30AC" w14:textId="36F83E96" w:rsidR="00A330A5" w:rsidRDefault="00A330A5" w:rsidP="00A330A5">
      <w:pPr>
        <w:pStyle w:val="Quote"/>
      </w:pPr>
      <w:r>
        <w:t>Despite the ACT Government providing $14.57 million for respite care—comprising $1.8 million for Burrangiri and $12.77 million for public hospital bed costs—the demand for respite services continues to rise. The hospital separation trend indicates that the number of maintenance care beds in the public hospitals that are being used for respite is expected to increase to 51 beds by 2040-41, with an estimated cost of $20.58 million (based on the 2023-24 National Efficient Price [NEP])</w:t>
      </w:r>
      <w:r w:rsidR="00A96AFA">
        <w:t>..</w:t>
      </w:r>
      <w:r>
        <w:t>.</w:t>
      </w:r>
      <w:r w:rsidR="00A96AFA">
        <w:t>This escalating demand underscores the necessity for community based residential respite services.</w:t>
      </w:r>
      <w:r>
        <w:rPr>
          <w:rStyle w:val="FootnoteReference"/>
        </w:rPr>
        <w:footnoteReference w:id="16"/>
      </w:r>
    </w:p>
    <w:p w14:paraId="7C52B959" w14:textId="703570D4" w:rsidR="00A330A5" w:rsidRDefault="00E453E3" w:rsidP="00336DF4">
      <w:pPr>
        <w:pStyle w:val="ListNumber2"/>
      </w:pPr>
      <w:r>
        <w:t>In a ministerial brief prepared by ACT Health in February 2024, t</w:t>
      </w:r>
      <w:r w:rsidR="00A330A5">
        <w:t>h</w:t>
      </w:r>
      <w:r w:rsidR="00F033F8">
        <w:t xml:space="preserve">e cost </w:t>
      </w:r>
      <w:r w:rsidR="00DD180E">
        <w:t>of</w:t>
      </w:r>
      <w:r w:rsidR="00F033F8">
        <w:t xml:space="preserve"> providing </w:t>
      </w:r>
      <w:r w:rsidR="00A10C3F">
        <w:t>c</w:t>
      </w:r>
      <w:r w:rsidR="00F033F8">
        <w:t>are for someone in hospital was estimated to be around $1,000 to $2,000 more expensive when compared to offering</w:t>
      </w:r>
      <w:r w:rsidR="00A10C3F">
        <w:t xml:space="preserve"> c</w:t>
      </w:r>
      <w:r w:rsidR="00F033F8">
        <w:t>are in an ad-hoc aged care respite or residential aged care facility.</w:t>
      </w:r>
      <w:r w:rsidR="00A330A5">
        <w:rPr>
          <w:rStyle w:val="FootnoteReference"/>
        </w:rPr>
        <w:footnoteReference w:id="17"/>
      </w:r>
    </w:p>
    <w:p w14:paraId="17973241" w14:textId="4D3677D7" w:rsidR="006655B1" w:rsidRDefault="006655B1" w:rsidP="006655B1">
      <w:pPr>
        <w:pStyle w:val="ListNumber2"/>
      </w:pPr>
      <w:r>
        <w:t xml:space="preserve">The </w:t>
      </w:r>
      <w:r w:rsidR="004012A9">
        <w:t xml:space="preserve">ACT </w:t>
      </w:r>
      <w:r>
        <w:t>Human Rights Commission stated that designated aged care respite beds enable ‘timely hospital discharges where a person is medically stable, but does not yet have access to the care, services, equipment or home modifications they may require to safely return home</w:t>
      </w:r>
      <w:r w:rsidR="00DD180E">
        <w:t>.</w:t>
      </w:r>
      <w:r>
        <w:t>’</w:t>
      </w:r>
      <w:r>
        <w:rPr>
          <w:rStyle w:val="FootnoteReference"/>
        </w:rPr>
        <w:footnoteReference w:id="18"/>
      </w:r>
    </w:p>
    <w:p w14:paraId="4454B6C5" w14:textId="3DA052A4" w:rsidR="006655B1" w:rsidRDefault="00A330A5" w:rsidP="006655B1">
      <w:pPr>
        <w:pStyle w:val="ListNumber2"/>
      </w:pPr>
      <w:r>
        <w:t>The Salvation Army told the Committee of the significant reduction in hospital care which can be attributed to Burrangiri’s services, stating that ‘o</w:t>
      </w:r>
      <w:r w:rsidRPr="00B60EE2">
        <w:t>f our overnight admissions, 40% resulted in either reduced hospital length of stay or hospital avoidance</w:t>
      </w:r>
      <w:r w:rsidR="000D5EE0">
        <w:t>.</w:t>
      </w:r>
      <w:r>
        <w:t>’</w:t>
      </w:r>
      <w:r>
        <w:rPr>
          <w:rStyle w:val="FootnoteReference"/>
        </w:rPr>
        <w:footnoteReference w:id="19"/>
      </w:r>
    </w:p>
    <w:p w14:paraId="2AF49E0D" w14:textId="77777777" w:rsidR="00A330A5" w:rsidRDefault="00A330A5" w:rsidP="00A330A5">
      <w:pPr>
        <w:pStyle w:val="ListNumber2"/>
      </w:pPr>
      <w:r>
        <w:t>The Committee heard that alongside the economic implications of unnecessary hospitalisations, there were personal costs too:</w:t>
      </w:r>
    </w:p>
    <w:p w14:paraId="05603005" w14:textId="77777777" w:rsidR="00A330A5" w:rsidRPr="00AA6C67" w:rsidRDefault="00A330A5" w:rsidP="00A330A5">
      <w:pPr>
        <w:pStyle w:val="Quote"/>
      </w:pPr>
      <w:r>
        <w:t xml:space="preserve">My father was very emotional and distressed at the thought of having to remain in hospital for weeks. Notwithstanding the fact that my father hated the hospital </w:t>
      </w:r>
      <w:r>
        <w:lastRenderedPageBreak/>
        <w:t>and it wasn't a suitable environment for him - my father was taking up a hospital bed when he didn't need to be in one.</w:t>
      </w:r>
      <w:r>
        <w:rPr>
          <w:rStyle w:val="FootnoteReference"/>
        </w:rPr>
        <w:footnoteReference w:id="20"/>
      </w:r>
    </w:p>
    <w:p w14:paraId="554A490F" w14:textId="79A113CD" w:rsidR="00F033F8" w:rsidRDefault="00F033F8" w:rsidP="00F033F8">
      <w:pPr>
        <w:pStyle w:val="ListNumber2"/>
      </w:pPr>
      <w:r>
        <w:t xml:space="preserve">The ACT Government advised that funding for aged care respite services is a Commonwealth </w:t>
      </w:r>
      <w:r w:rsidR="00E67F47">
        <w:t>G</w:t>
      </w:r>
      <w:r>
        <w:t>overnment responsibility</w:t>
      </w:r>
      <w:r w:rsidR="0030078A">
        <w:t>,</w:t>
      </w:r>
      <w:r>
        <w:t xml:space="preserve"> with</w:t>
      </w:r>
      <w:r w:rsidR="0030078A">
        <w:t xml:space="preserve"> increased capacity</w:t>
      </w:r>
      <w:r w:rsidR="004012A9">
        <w:t xml:space="preserve"> expected to result</w:t>
      </w:r>
      <w:r w:rsidR="0030078A">
        <w:t xml:space="preserve"> from </w:t>
      </w:r>
      <w:r w:rsidR="004012A9">
        <w:t xml:space="preserve">national </w:t>
      </w:r>
      <w:r w:rsidR="0030078A">
        <w:t>aged care reforms and a $10 million commitment from the Commonwealth for purpose-built respite care in the ACT</w:t>
      </w:r>
      <w:r>
        <w:t>:</w:t>
      </w:r>
    </w:p>
    <w:p w14:paraId="44768E17" w14:textId="33819749" w:rsidR="00B05259" w:rsidRDefault="00B05259" w:rsidP="00336DF4">
      <w:pPr>
        <w:pStyle w:val="Quote"/>
      </w:pPr>
      <w:r>
        <w:t>The ACT Minister for Health has written to the re-appointed Commonwealth Minister for Health and Ageing to prioritise the progress and scope of this work</w:t>
      </w:r>
      <w:r w:rsidR="00EA40A1">
        <w:t xml:space="preserve"> </w:t>
      </w:r>
      <w:r>
        <w:t xml:space="preserve">and determine the best use of the funding to increase capacity for aged care respite. This includes seeking a Commonwealth contribution to the cost of delivering the extension of Burrangiri services, as well as encouraging the Commonwealth Government to expedite delivery of its broader commitment. </w:t>
      </w:r>
    </w:p>
    <w:p w14:paraId="1335D982" w14:textId="77777777" w:rsidR="00B05259" w:rsidRPr="00B0119D" w:rsidRDefault="00B05259" w:rsidP="00336DF4">
      <w:pPr>
        <w:pStyle w:val="Quote"/>
      </w:pPr>
      <w:r>
        <w:t>The ACT Government will continue to call on the Commonwealth to work with the aged care sector to facilitate additional capacity for respite in existing and new residential aged care in the short, medium and long term.</w:t>
      </w:r>
      <w:r>
        <w:rPr>
          <w:rStyle w:val="FootnoteReference"/>
        </w:rPr>
        <w:footnoteReference w:id="21"/>
      </w:r>
    </w:p>
    <w:p w14:paraId="561ED461" w14:textId="0D0ECBF8" w:rsidR="00A330A5" w:rsidRDefault="004012A9" w:rsidP="00A330A5">
      <w:pPr>
        <w:pStyle w:val="ListNumber2"/>
      </w:pPr>
      <w:r>
        <w:t xml:space="preserve">Alternative options suggested for </w:t>
      </w:r>
      <w:r w:rsidR="00A330A5">
        <w:t xml:space="preserve">the Burrangiri </w:t>
      </w:r>
      <w:r w:rsidR="006655B1">
        <w:t>f</w:t>
      </w:r>
      <w:r w:rsidR="00A330A5">
        <w:t xml:space="preserve">acility </w:t>
      </w:r>
      <w:r>
        <w:t>included</w:t>
      </w:r>
      <w:r w:rsidR="00A330A5">
        <w:t xml:space="preserve"> a blended funding model, with the Commonwealth and Territory governments sharing the costs:</w:t>
      </w:r>
    </w:p>
    <w:p w14:paraId="77C67FA7" w14:textId="5CEAFBA8" w:rsidR="00A330A5" w:rsidRDefault="00A330A5" w:rsidP="00A330A5">
      <w:pPr>
        <w:pStyle w:val="Quote"/>
      </w:pPr>
      <w:r>
        <w:t>Accrediting Burrangiri as a residential aged care facility would qualify it to receive Commonwealth funding for ACAT-assessed overnight bed clients. Given that such clients account for the vast majority of overnight bed clients, and that overnight bed clients incur significantly higher per capita costs than do day centre clients, it could be expected that engaging Commonwealth Residential respite subsidy and supplements payments would reduce reliance on ACT Health funding very significantly. ACT Health would bear the residual costs for non-ACAT assessed overnight bed days and day centre clients.</w:t>
      </w:r>
      <w:r>
        <w:rPr>
          <w:rStyle w:val="FootnoteReference"/>
        </w:rPr>
        <w:footnoteReference w:id="22"/>
      </w:r>
    </w:p>
    <w:p w14:paraId="151C1186" w14:textId="4A8F27C2" w:rsidR="00A330A5" w:rsidRPr="00B0119D" w:rsidRDefault="00A330A5" w:rsidP="00A330A5">
      <w:pPr>
        <w:pStyle w:val="ListNumber2"/>
      </w:pPr>
      <w:r w:rsidRPr="00B0119D">
        <w:t>The Save Burrangiri Action Group also raised th</w:t>
      </w:r>
      <w:r w:rsidR="004012A9">
        <w:t>is</w:t>
      </w:r>
      <w:r w:rsidRPr="00B0119D">
        <w:t xml:space="preserve"> possibility, stating that ‘</w:t>
      </w:r>
      <w:r w:rsidR="000D5EE0">
        <w:t>T</w:t>
      </w:r>
      <w:r w:rsidRPr="00B0119D">
        <w:t>he Salvation Army is already an approved aged care provider’, and with ACT Government support could seek to have the Burrangiri facility accredited.</w:t>
      </w:r>
      <w:r>
        <w:rPr>
          <w:rStyle w:val="FootnoteReference"/>
        </w:rPr>
        <w:footnoteReference w:id="23"/>
      </w:r>
    </w:p>
    <w:p w14:paraId="70D8EBDD" w14:textId="6F1FCFA7" w:rsidR="00A330A5" w:rsidRDefault="00A330A5" w:rsidP="00A330A5">
      <w:pPr>
        <w:pStyle w:val="Heading5"/>
      </w:pPr>
      <w:r>
        <w:t xml:space="preserve">Committee </w:t>
      </w:r>
      <w:r w:rsidR="00F033F8">
        <w:t>c</w:t>
      </w:r>
      <w:r>
        <w:t>omment</w:t>
      </w:r>
    </w:p>
    <w:p w14:paraId="2604171E" w14:textId="0390B65F" w:rsidR="00B05259" w:rsidRDefault="00A330A5" w:rsidP="006655B1">
      <w:pPr>
        <w:pStyle w:val="ListNumber2"/>
      </w:pPr>
      <w:r w:rsidRPr="00277EF0">
        <w:t xml:space="preserve">The Committee considers it essential that the </w:t>
      </w:r>
      <w:r w:rsidR="00F02E88">
        <w:t>g</w:t>
      </w:r>
      <w:r w:rsidRPr="00277EF0">
        <w:t>overnment appropriately recogni</w:t>
      </w:r>
      <w:r w:rsidR="00F02E88">
        <w:t>s</w:t>
      </w:r>
      <w:r w:rsidRPr="00277EF0">
        <w:t>e the economic savings and benefits to wellbeing of consumers and carers by investing in appropriate</w:t>
      </w:r>
      <w:r w:rsidR="00F02E88">
        <w:t xml:space="preserve"> aged care</w:t>
      </w:r>
      <w:r w:rsidRPr="00277EF0">
        <w:t xml:space="preserve"> respite capacity to prevent unnecessarily prolonged hospital admissions.</w:t>
      </w:r>
    </w:p>
    <w:p w14:paraId="4B3197B6" w14:textId="3DC530D3" w:rsidR="00147740" w:rsidRPr="00277EF0" w:rsidRDefault="00A330A5" w:rsidP="003359C1">
      <w:pPr>
        <w:pStyle w:val="ListNumber2"/>
      </w:pPr>
      <w:r>
        <w:t xml:space="preserve">The Committee acknowledges </w:t>
      </w:r>
      <w:r w:rsidR="00E67F47">
        <w:t>the</w:t>
      </w:r>
      <w:r>
        <w:t xml:space="preserve"> </w:t>
      </w:r>
      <w:r w:rsidR="006655B1">
        <w:t xml:space="preserve">complexity of funding arrangements for </w:t>
      </w:r>
      <w:r>
        <w:t xml:space="preserve">aged care respite and supports the ACT Government </w:t>
      </w:r>
      <w:r w:rsidR="006655B1">
        <w:t>in</w:t>
      </w:r>
      <w:r>
        <w:t xml:space="preserve"> advocating </w:t>
      </w:r>
      <w:r w:rsidR="006655B1">
        <w:t xml:space="preserve">to the Commonwealth Government </w:t>
      </w:r>
      <w:r>
        <w:t xml:space="preserve">on this matter. However, noting the significant pressure </w:t>
      </w:r>
      <w:r w:rsidR="004012A9">
        <w:t>facing the</w:t>
      </w:r>
      <w:r>
        <w:t xml:space="preserve"> h</w:t>
      </w:r>
      <w:r w:rsidR="004012A9">
        <w:t>ealth</w:t>
      </w:r>
      <w:r>
        <w:t xml:space="preserve"> </w:t>
      </w:r>
      <w:r>
        <w:lastRenderedPageBreak/>
        <w:t xml:space="preserve">system, </w:t>
      </w:r>
      <w:r w:rsidR="006655B1">
        <w:t xml:space="preserve">the Committee considers further </w:t>
      </w:r>
      <w:r>
        <w:t>plann</w:t>
      </w:r>
      <w:r w:rsidR="006655B1">
        <w:t>ing should be undertaken to ensure any service gaps are identified and addressed</w:t>
      </w:r>
      <w:r w:rsidR="00147740">
        <w:t>.</w:t>
      </w:r>
    </w:p>
    <w:tbl>
      <w:tblPr>
        <w:tblStyle w:val="Recommendationbox"/>
        <w:tblW w:w="0" w:type="auto"/>
        <w:tblLook w:val="0600" w:firstRow="0" w:lastRow="0" w:firstColumn="0" w:lastColumn="0" w:noHBand="1" w:noVBand="1"/>
      </w:tblPr>
      <w:tblGrid>
        <w:gridCol w:w="8175"/>
      </w:tblGrid>
      <w:tr w:rsidR="00A330A5" w14:paraId="6880830A" w14:textId="77777777" w:rsidTr="00A330A5">
        <w:trPr>
          <w:cantSplit/>
        </w:trPr>
        <w:tc>
          <w:tcPr>
            <w:tcW w:w="7891" w:type="dxa"/>
          </w:tcPr>
          <w:p w14:paraId="60F82BFA" w14:textId="77777777" w:rsidR="00A330A5" w:rsidRPr="00C90D42" w:rsidRDefault="00A330A5" w:rsidP="00DC0E50">
            <w:pPr>
              <w:pStyle w:val="Recommendationheading"/>
            </w:pPr>
            <w:bookmarkStart w:id="21" w:name="_Toc211423103"/>
            <w:r w:rsidRPr="00C90D42">
              <w:t xml:space="preserve">Recommendation </w:t>
            </w:r>
            <w:r w:rsidRPr="00C90D42">
              <w:fldChar w:fldCharType="begin"/>
            </w:r>
            <w:r w:rsidRPr="00C90D42">
              <w:instrText xml:space="preserve"> AUTONUMLGL \* Arabic\e </w:instrText>
            </w:r>
            <w:r w:rsidRPr="00C90D42">
              <w:fldChar w:fldCharType="end"/>
            </w:r>
            <w:bookmarkEnd w:id="21"/>
          </w:p>
          <w:p w14:paraId="2BBC0E62" w14:textId="795665BA" w:rsidR="00A330A5" w:rsidRPr="000A5577" w:rsidRDefault="00244046" w:rsidP="00DC0E50">
            <w:pPr>
              <w:pStyle w:val="Recommendationbody"/>
            </w:pPr>
            <w:bookmarkStart w:id="22" w:name="_Toc210737350"/>
            <w:bookmarkStart w:id="23" w:name="_Toc211423104"/>
            <w:r>
              <w:t>In recognition of the considerable potential cost benefits to the ACT budget of specialist aged care respite, t</w:t>
            </w:r>
            <w:r w:rsidR="00A330A5">
              <w:t xml:space="preserve">he Committee recommends that the ACT Government work closely with the Federal Government and community stakeholders to </w:t>
            </w:r>
            <w:r>
              <w:t>develop a sector plan</w:t>
            </w:r>
            <w:r w:rsidR="00311ECE">
              <w:t>,</w:t>
            </w:r>
            <w:r>
              <w:t xml:space="preserve"> </w:t>
            </w:r>
            <w:r w:rsidR="000B2B51">
              <w:t xml:space="preserve">with the objective that ‘sufficient aged care beds be provided </w:t>
            </w:r>
            <w:r>
              <w:t>to meet current and projected future demand</w:t>
            </w:r>
            <w:r w:rsidR="000B2B51">
              <w:t>’</w:t>
            </w:r>
            <w:r w:rsidR="00311ECE">
              <w:t>,</w:t>
            </w:r>
            <w:r>
              <w:t xml:space="preserve"> </w:t>
            </w:r>
            <w:r w:rsidR="00A330A5">
              <w:t>prior to finalising future funding decisions for the Burrangiri Aged Care Respite Centre.</w:t>
            </w:r>
            <w:bookmarkEnd w:id="22"/>
            <w:bookmarkEnd w:id="23"/>
            <w:r w:rsidR="003868BD">
              <w:t xml:space="preserve"> </w:t>
            </w:r>
          </w:p>
        </w:tc>
      </w:tr>
    </w:tbl>
    <w:p w14:paraId="6D74A663" w14:textId="77777777" w:rsidR="008567BB" w:rsidRDefault="008567BB" w:rsidP="00A330A5">
      <w:pPr>
        <w:pStyle w:val="Heading2"/>
      </w:pPr>
    </w:p>
    <w:p w14:paraId="7F65F3F3" w14:textId="77777777" w:rsidR="008567BB" w:rsidRDefault="008567BB">
      <w:pPr>
        <w:spacing w:line="259" w:lineRule="auto"/>
        <w:rPr>
          <w:rFonts w:ascii="Montserrat" w:eastAsiaTheme="majorEastAsia" w:hAnsi="Montserrat" w:cstheme="majorBidi"/>
          <w:b/>
          <w:color w:val="2F5496"/>
          <w:w w:val="90"/>
          <w:kern w:val="2"/>
          <w:sz w:val="32"/>
          <w:szCs w:val="26"/>
        </w:rPr>
      </w:pPr>
      <w:r>
        <w:br w:type="page"/>
      </w:r>
    </w:p>
    <w:p w14:paraId="47692C93" w14:textId="33ACC4D5" w:rsidR="007F05B5" w:rsidRPr="00790B67" w:rsidRDefault="00790B67" w:rsidP="00790B67">
      <w:pPr>
        <w:pStyle w:val="Heading1"/>
      </w:pPr>
      <w:bookmarkStart w:id="24" w:name="_Toc211339483"/>
      <w:r>
        <w:lastRenderedPageBreak/>
        <w:t>Burrangiri facility d</w:t>
      </w:r>
      <w:r w:rsidR="00A330A5" w:rsidRPr="00790B67">
        <w:t>ecision making and consultation</w:t>
      </w:r>
      <w:r>
        <w:t xml:space="preserve"> processes</w:t>
      </w:r>
      <w:bookmarkEnd w:id="24"/>
    </w:p>
    <w:p w14:paraId="788BA695" w14:textId="391EEEBF" w:rsidR="00790B67" w:rsidRDefault="006655B1" w:rsidP="005904F6">
      <w:pPr>
        <w:pStyle w:val="ListNumber2"/>
      </w:pPr>
      <w:r>
        <w:t xml:space="preserve">From the individual submissions received during this inquiry, </w:t>
      </w:r>
      <w:r w:rsidR="00336DF4">
        <w:t>i</w:t>
      </w:r>
      <w:r w:rsidR="00372687">
        <w:t xml:space="preserve">t is clear to the Committee that Burrangiri is a much-loved </w:t>
      </w:r>
      <w:r>
        <w:t>facility that provides an important service</w:t>
      </w:r>
      <w:r w:rsidR="00372687">
        <w:t xml:space="preserve"> within </w:t>
      </w:r>
      <w:r>
        <w:t>the</w:t>
      </w:r>
      <w:r w:rsidR="00372687">
        <w:t xml:space="preserve"> community. Many submitters shared their personal experiences of the facility.</w:t>
      </w:r>
    </w:p>
    <w:tbl>
      <w:tblPr>
        <w:tblStyle w:val="Assemblystyletable"/>
        <w:tblW w:w="0" w:type="auto"/>
        <w:tblInd w:w="851" w:type="dxa"/>
        <w:tblBorders>
          <w:top w:val="none" w:sz="0" w:space="0" w:color="auto"/>
          <w:bottom w:val="none" w:sz="0" w:space="0" w:color="auto"/>
        </w:tblBorders>
        <w:shd w:val="clear" w:color="auto" w:fill="EDEDED" w:themeFill="accent3" w:themeFillTint="33"/>
        <w:tblLook w:val="04A0" w:firstRow="1" w:lastRow="0" w:firstColumn="1" w:lastColumn="0" w:noHBand="0" w:noVBand="1"/>
      </w:tblPr>
      <w:tblGrid>
        <w:gridCol w:w="8175"/>
      </w:tblGrid>
      <w:tr w:rsidR="00372687" w14:paraId="23A80393" w14:textId="77777777" w:rsidTr="001C1C09">
        <w:trPr>
          <w:cnfStyle w:val="100000000000" w:firstRow="1" w:lastRow="0" w:firstColumn="0" w:lastColumn="0" w:oddVBand="0" w:evenVBand="0" w:oddHBand="0" w:evenHBand="0" w:firstRowFirstColumn="0" w:firstRowLastColumn="0" w:lastRowFirstColumn="0" w:lastRowLastColumn="0"/>
        </w:trPr>
        <w:tc>
          <w:tcPr>
            <w:tcW w:w="8175" w:type="dxa"/>
            <w:tcBorders>
              <w:top w:val="none" w:sz="0" w:space="0" w:color="auto"/>
              <w:left w:val="none" w:sz="0" w:space="0" w:color="auto"/>
              <w:bottom w:val="none" w:sz="0" w:space="0" w:color="auto"/>
              <w:right w:val="none" w:sz="0" w:space="0" w:color="auto"/>
            </w:tcBorders>
            <w:shd w:val="clear" w:color="auto" w:fill="EDEDED" w:themeFill="accent3" w:themeFillTint="33"/>
          </w:tcPr>
          <w:p w14:paraId="73157B76" w14:textId="50EED529" w:rsidR="00372687" w:rsidRDefault="00372687" w:rsidP="001C1C09">
            <w:pPr>
              <w:pStyle w:val="SummaryBoxheading"/>
            </w:pPr>
            <w:r w:rsidRPr="00C90D42">
              <w:t xml:space="preserve">Box </w:t>
            </w:r>
            <w:r>
              <w:t>1</w:t>
            </w:r>
            <w:r w:rsidRPr="00C90D42">
              <w:t xml:space="preserve"> – </w:t>
            </w:r>
            <w:r w:rsidR="00E67F47">
              <w:t>P</w:t>
            </w:r>
            <w:r>
              <w:t>ersonal experiences of Burrangiri</w:t>
            </w:r>
          </w:p>
          <w:p w14:paraId="1A2E6497" w14:textId="77777777" w:rsidR="00372687" w:rsidRDefault="00372687" w:rsidP="001C1C09">
            <w:pPr>
              <w:pStyle w:val="Quote"/>
            </w:pPr>
            <w:r>
              <w:t>…I would like to reiterate that my father personally told me many, many times how happy he was at Burrangiri, and what an incredible and special place it was…</w:t>
            </w:r>
            <w:r w:rsidRPr="008F7AC1">
              <w:t>Burrangiri shouldn't be closed. If anything, more centers like it should be opened.</w:t>
            </w:r>
            <w:r>
              <w:rPr>
                <w:rStyle w:val="FootnoteReference"/>
              </w:rPr>
              <w:footnoteReference w:id="24"/>
            </w:r>
          </w:p>
          <w:p w14:paraId="00D5BF1D" w14:textId="77777777" w:rsidR="00372687" w:rsidRDefault="00372687" w:rsidP="001C1C09">
            <w:pPr>
              <w:pStyle w:val="Quote"/>
            </w:pPr>
            <w:r>
              <w:t>My husband attends Burrangirri [sic] on a regular basis and we are delighted to have such service which is not only convenient for us, but it is well operated by professional, caring and experienced staff.</w:t>
            </w:r>
            <w:r>
              <w:rPr>
                <w:rStyle w:val="FootnoteReference"/>
              </w:rPr>
              <w:footnoteReference w:id="25"/>
            </w:r>
          </w:p>
          <w:p w14:paraId="23116F3D" w14:textId="77777777" w:rsidR="00372687" w:rsidRDefault="00372687" w:rsidP="001C1C09">
            <w:pPr>
              <w:pStyle w:val="Quote"/>
            </w:pPr>
            <w:r>
              <w:t>Burrangiri was the epitome of loving, sensitive personalized care- and my sister steadily improved in this excellent environment.</w:t>
            </w:r>
            <w:r>
              <w:rPr>
                <w:rStyle w:val="FootnoteReference"/>
              </w:rPr>
              <w:footnoteReference w:id="26"/>
            </w:r>
          </w:p>
          <w:p w14:paraId="6EE5375F" w14:textId="77777777" w:rsidR="00372687" w:rsidRDefault="00372687" w:rsidP="001C1C09">
            <w:pPr>
              <w:pStyle w:val="Quote"/>
            </w:pPr>
            <w:r>
              <w:t>My father attends the centre twice a week and consistently returns home feeling uplifted, supported, and well cared for. It has become a vital part of his routine, health, and overall wellbeing.</w:t>
            </w:r>
            <w:r>
              <w:rPr>
                <w:rStyle w:val="FootnoteReference"/>
              </w:rPr>
              <w:footnoteReference w:id="27"/>
            </w:r>
          </w:p>
          <w:p w14:paraId="6A8A3667" w14:textId="77777777" w:rsidR="00372687" w:rsidRPr="00743EE9" w:rsidRDefault="00372687" w:rsidP="001C1C09">
            <w:pPr>
              <w:pStyle w:val="Quote"/>
            </w:pPr>
            <w:r>
              <w:t>Burrangiri Day program filled a huge gap, providing professional care, loving and friendly environment and nourishing morning and afternoon teas with a two course lunch, all prepared on-site.</w:t>
            </w:r>
            <w:r>
              <w:rPr>
                <w:rStyle w:val="FootnoteReference"/>
              </w:rPr>
              <w:footnoteReference w:id="28"/>
            </w:r>
          </w:p>
          <w:p w14:paraId="5355EB74" w14:textId="77777777" w:rsidR="00372687" w:rsidRDefault="00372687" w:rsidP="001C1C09">
            <w:pPr>
              <w:pStyle w:val="Quote"/>
            </w:pPr>
            <w:r>
              <w:t>For the ACT Government to simply taking away this treasured facility from Carers without an alternative is really short term vandalism being imposed on the ACT Caring community.</w:t>
            </w:r>
            <w:r>
              <w:rPr>
                <w:rStyle w:val="FootnoteReference"/>
              </w:rPr>
              <w:footnoteReference w:id="29"/>
            </w:r>
          </w:p>
          <w:p w14:paraId="22369969" w14:textId="77777777" w:rsidR="00372687" w:rsidRPr="007F05B5" w:rsidRDefault="00372687" w:rsidP="001C1C09">
            <w:pPr>
              <w:pStyle w:val="Quote"/>
            </w:pPr>
            <w:r>
              <w:t>… stress [of caring] on me had become intolerable…a friend suggested Burrangiri. I went to assess it &amp; was delighted with what I found. A clean, friendly, professional &amp; well run establishment.</w:t>
            </w:r>
            <w:r>
              <w:rPr>
                <w:rStyle w:val="FootnoteReference"/>
              </w:rPr>
              <w:footnoteReference w:id="30"/>
            </w:r>
          </w:p>
        </w:tc>
      </w:tr>
    </w:tbl>
    <w:p w14:paraId="7CED84D1" w14:textId="77777777" w:rsidR="00372687" w:rsidRPr="00372687" w:rsidRDefault="00372687" w:rsidP="00372687">
      <w:pPr>
        <w:pStyle w:val="ListNumber2"/>
        <w:numPr>
          <w:ilvl w:val="0"/>
          <w:numId w:val="0"/>
        </w:numPr>
        <w:ind w:left="851" w:hanging="851"/>
      </w:pPr>
    </w:p>
    <w:p w14:paraId="3B3F4F03" w14:textId="0673AA0D" w:rsidR="00505E3F" w:rsidRPr="00505E3F" w:rsidRDefault="006655B1" w:rsidP="00336DF4">
      <w:pPr>
        <w:pStyle w:val="ListNumber2"/>
      </w:pPr>
      <w:r>
        <w:t xml:space="preserve">Members of the community passionately advocated for Burrangiri to remain open, with </w:t>
      </w:r>
      <w:r w:rsidR="008439D2">
        <w:t>Carers ACT argu</w:t>
      </w:r>
      <w:r>
        <w:t>ing</w:t>
      </w:r>
      <w:r w:rsidR="008439D2">
        <w:t xml:space="preserve"> the ‘</w:t>
      </w:r>
      <w:r w:rsidR="008439D2" w:rsidRPr="00974FE7">
        <w:t xml:space="preserve">strong community reaction to the proposed closure shows the </w:t>
      </w:r>
      <w:r w:rsidR="008439D2" w:rsidRPr="00974FE7">
        <w:lastRenderedPageBreak/>
        <w:t>depth of unmet need</w:t>
      </w:r>
      <w:r w:rsidR="008439D2">
        <w:t>’ in relation to aged care respite services.</w:t>
      </w:r>
      <w:r w:rsidR="00A77575">
        <w:rPr>
          <w:rStyle w:val="FootnoteReference"/>
        </w:rPr>
        <w:footnoteReference w:id="31"/>
      </w:r>
      <w:r>
        <w:t xml:space="preserve"> This was supported by </w:t>
      </w:r>
      <w:r w:rsidR="00E67F47">
        <w:t>t</w:t>
      </w:r>
      <w:r w:rsidR="007F05B5">
        <w:t>he Save Burrangiri Action Group</w:t>
      </w:r>
      <w:r>
        <w:t>, which</w:t>
      </w:r>
      <w:r w:rsidR="007F05B5">
        <w:t xml:space="preserve"> highlighted Burrangiri’s ‘100% occupancy and a 98% client satisfaction rating</w:t>
      </w:r>
      <w:r w:rsidR="00E67F47">
        <w:t>.</w:t>
      </w:r>
      <w:r w:rsidR="007F05B5">
        <w:t>’</w:t>
      </w:r>
      <w:r w:rsidR="007F05B5">
        <w:rPr>
          <w:rStyle w:val="FootnoteReference"/>
        </w:rPr>
        <w:footnoteReference w:id="32"/>
      </w:r>
      <w:r w:rsidR="007F05B5">
        <w:t xml:space="preserve"> </w:t>
      </w:r>
      <w:r w:rsidR="00505E3F">
        <w:t>The Minister acknowledged this advocacy during her statement</w:t>
      </w:r>
      <w:r w:rsidR="00372687">
        <w:t xml:space="preserve"> in the Assembly</w:t>
      </w:r>
      <w:r w:rsidR="00505E3F">
        <w:t xml:space="preserve"> announcing the </w:t>
      </w:r>
      <w:r w:rsidR="00097154">
        <w:t>reversal of the closure decision</w:t>
      </w:r>
      <w:r w:rsidR="004F5038">
        <w:t>.</w:t>
      </w:r>
      <w:r w:rsidR="004F5038">
        <w:rPr>
          <w:rStyle w:val="FootnoteReference"/>
        </w:rPr>
        <w:footnoteReference w:id="33"/>
      </w:r>
    </w:p>
    <w:p w14:paraId="1FB5A2AC" w14:textId="4522B6B3" w:rsidR="002C1F2F" w:rsidRDefault="002C1F2F" w:rsidP="002C1F2F">
      <w:pPr>
        <w:pStyle w:val="ListNumber2"/>
      </w:pPr>
      <w:r>
        <w:t xml:space="preserve">Staff at the centre were praised by </w:t>
      </w:r>
      <w:r w:rsidR="00097154">
        <w:t xml:space="preserve">many </w:t>
      </w:r>
      <w:r>
        <w:t xml:space="preserve">submitters </w:t>
      </w:r>
      <w:r w:rsidR="006655B1">
        <w:t xml:space="preserve">and the Minister </w:t>
      </w:r>
      <w:r>
        <w:t>for their commitment</w:t>
      </w:r>
      <w:r w:rsidR="00097154">
        <w:t>, compassion</w:t>
      </w:r>
      <w:r>
        <w:t xml:space="preserve"> and </w:t>
      </w:r>
      <w:r w:rsidR="00372687">
        <w:t>strong work ethic</w:t>
      </w:r>
      <w:r w:rsidR="006655B1">
        <w:t>,</w:t>
      </w:r>
      <w:r w:rsidR="006B7173">
        <w:rPr>
          <w:rStyle w:val="FootnoteReference"/>
        </w:rPr>
        <w:footnoteReference w:id="34"/>
      </w:r>
      <w:r w:rsidR="00FD1957">
        <w:t xml:space="preserve"> </w:t>
      </w:r>
      <w:r w:rsidR="006655B1">
        <w:t xml:space="preserve">with the </w:t>
      </w:r>
      <w:r>
        <w:t xml:space="preserve">Minister </w:t>
      </w:r>
      <w:r w:rsidR="006655B1">
        <w:t>acknowledging the ‘</w:t>
      </w:r>
      <w:r>
        <w:t>considerable uncertainty</w:t>
      </w:r>
      <w:r w:rsidR="006655B1">
        <w:t>’ experienced</w:t>
      </w:r>
      <w:r>
        <w:t xml:space="preserve"> as a result of th</w:t>
      </w:r>
      <w:r w:rsidR="006655B1">
        <w:t>e</w:t>
      </w:r>
      <w:r>
        <w:t xml:space="preserve"> debate</w:t>
      </w:r>
      <w:r w:rsidR="000745ED">
        <w:t>.</w:t>
      </w:r>
      <w:r>
        <w:rPr>
          <w:rStyle w:val="FootnoteReference"/>
        </w:rPr>
        <w:footnoteReference w:id="35"/>
      </w:r>
    </w:p>
    <w:p w14:paraId="2F401576" w14:textId="051CB2F4" w:rsidR="00F25F41" w:rsidRDefault="00F25F41" w:rsidP="007615EE">
      <w:pPr>
        <w:pStyle w:val="ListNumber2"/>
      </w:pPr>
      <w:r>
        <w:t>The Committee heard that certainty was of great importance for staff, clients and carers.</w:t>
      </w:r>
      <w:r>
        <w:rPr>
          <w:rStyle w:val="FootnoteReference"/>
        </w:rPr>
        <w:footnoteReference w:id="36"/>
      </w:r>
      <w:r>
        <w:t xml:space="preserve"> The</w:t>
      </w:r>
      <w:r w:rsidR="00097154">
        <w:t xml:space="preserve"> value</w:t>
      </w:r>
      <w:r>
        <w:t xml:space="preserve"> of continuity of care was an issue raised in several submissions,</w:t>
      </w:r>
      <w:r>
        <w:rPr>
          <w:rStyle w:val="FootnoteReference"/>
        </w:rPr>
        <w:footnoteReference w:id="37"/>
      </w:r>
      <w:r>
        <w:t xml:space="preserve"> with one submitter arguing that older Canberrans are often vulnerable and should be ‘sensitively guided through any necessary change</w:t>
      </w:r>
      <w:r w:rsidR="00E67F47">
        <w:t>…</w:t>
      </w:r>
      <w:r>
        <w:t>’</w:t>
      </w:r>
      <w:r>
        <w:rPr>
          <w:rStyle w:val="FootnoteReference"/>
        </w:rPr>
        <w:footnoteReference w:id="38"/>
      </w:r>
      <w:r w:rsidR="00390CF2">
        <w:t xml:space="preserve"> Another submitter argued</w:t>
      </w:r>
      <w:r w:rsidR="00E67F47">
        <w:t xml:space="preserve"> that</w:t>
      </w:r>
      <w:r w:rsidR="00390CF2">
        <w:t xml:space="preserve"> </w:t>
      </w:r>
      <w:r w:rsidR="00E67F47">
        <w:t xml:space="preserve">consultation </w:t>
      </w:r>
      <w:r w:rsidR="0016537B">
        <w:t>on and provi</w:t>
      </w:r>
      <w:r w:rsidR="00E67F47">
        <w:t>sion of</w:t>
      </w:r>
      <w:r w:rsidR="00390CF2">
        <w:t xml:space="preserve"> ‘fair notice’ to Burrangiri clients and families</w:t>
      </w:r>
      <w:r w:rsidR="0016537B">
        <w:t xml:space="preserve"> about any changes should have taken place prior to the announced closure</w:t>
      </w:r>
      <w:r w:rsidR="00390CF2">
        <w:t>.</w:t>
      </w:r>
      <w:r w:rsidR="00390CF2">
        <w:rPr>
          <w:rStyle w:val="FootnoteReference"/>
        </w:rPr>
        <w:footnoteReference w:id="39"/>
      </w:r>
    </w:p>
    <w:p w14:paraId="7E892766" w14:textId="70F51092" w:rsidR="002D2FDB" w:rsidRDefault="002D2FDB" w:rsidP="002D2FDB">
      <w:pPr>
        <w:pStyle w:val="ListNumber2"/>
      </w:pPr>
      <w:r>
        <w:t>As the current service provider, The Salvation Army spoke of the importance of transitional arrangements, stating that ‘[o]f upmost importance to The Salvation Army is for the ACT community to be able to continue to access quality respite services without a reduction in available services</w:t>
      </w:r>
      <w:r w:rsidR="00DD180E">
        <w:t>.</w:t>
      </w:r>
      <w:r>
        <w:t>’</w:t>
      </w:r>
      <w:r>
        <w:rPr>
          <w:rStyle w:val="FootnoteReference"/>
        </w:rPr>
        <w:footnoteReference w:id="40"/>
      </w:r>
    </w:p>
    <w:p w14:paraId="6A3E25AE" w14:textId="0F018CCC" w:rsidR="002D2FDB" w:rsidRDefault="002D2FDB" w:rsidP="002D2FDB">
      <w:pPr>
        <w:pStyle w:val="ListNumber2"/>
      </w:pPr>
      <w:r>
        <w:t>The ACT Human Rights Commission provided the Committee with a case study in relation to the proposed closure of the centre, which illustrates the importance of consultation, support, and planned transitional arrangements:</w:t>
      </w:r>
    </w:p>
    <w:p w14:paraId="1EC389DA" w14:textId="77777777" w:rsidR="002D2FDB" w:rsidRDefault="002D2FDB" w:rsidP="00CD00B0">
      <w:pPr>
        <w:pStyle w:val="ListNumber2"/>
        <w:keepNext/>
        <w:numPr>
          <w:ilvl w:val="0"/>
          <w:numId w:val="0"/>
        </w:numPr>
      </w:pPr>
      <w:r>
        <w:rPr>
          <w:noProof/>
        </w:rPr>
        <w:lastRenderedPageBreak/>
        <w:drawing>
          <wp:inline distT="0" distB="0" distL="0" distR="0" wp14:anchorId="00663522" wp14:editId="5C60ACE3">
            <wp:extent cx="5697870" cy="3441700"/>
            <wp:effectExtent l="0" t="0" r="0" b="6350"/>
            <wp:docPr id="492639317" name="Picture 1" descr="Case Study Three: Complaint&#10;ACT Human Rights Commission&#10;A case study of a complaint received in relation to the proposed closure of Burrang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39317" name="Picture 1" descr="Case Study Three: Complaint&#10;ACT Human Rights Commission&#10;A case study of a complaint received in relation to the proposed closure of Burrangiri."/>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04028" cy="3445420"/>
                    </a:xfrm>
                    <a:prstGeom prst="rect">
                      <a:avLst/>
                    </a:prstGeom>
                  </pic:spPr>
                </pic:pic>
              </a:graphicData>
            </a:graphic>
          </wp:inline>
        </w:drawing>
      </w:r>
    </w:p>
    <w:p w14:paraId="47530467" w14:textId="37D814DE" w:rsidR="002D2FDB" w:rsidRDefault="002D2FDB" w:rsidP="00CD00B0">
      <w:pPr>
        <w:pStyle w:val="Caption"/>
        <w:ind w:left="0"/>
        <w:jc w:val="center"/>
      </w:pPr>
      <w:r>
        <w:t xml:space="preserve">Figure </w:t>
      </w:r>
      <w:r>
        <w:fldChar w:fldCharType="begin"/>
      </w:r>
      <w:r>
        <w:instrText xml:space="preserve"> SEQ Figure \* ARABIC </w:instrText>
      </w:r>
      <w:r>
        <w:fldChar w:fldCharType="separate"/>
      </w:r>
      <w:r w:rsidR="000B59DE">
        <w:rPr>
          <w:noProof/>
        </w:rPr>
        <w:t>1</w:t>
      </w:r>
      <w:r>
        <w:fldChar w:fldCharType="end"/>
      </w:r>
      <w:r>
        <w:t>: Case Study of a complaint made to the ACT Human Rights Commission regarding the proposed closure of Burrangiri [source: ACT Human Rights Commission,</w:t>
      </w:r>
      <w:r>
        <w:rPr>
          <w:noProof/>
        </w:rPr>
        <w:t xml:space="preserve"> </w:t>
      </w:r>
      <w:r w:rsidRPr="002D2FDB">
        <w:rPr>
          <w:i/>
          <w:iCs w:val="0"/>
          <w:noProof/>
        </w:rPr>
        <w:t>Submission 18</w:t>
      </w:r>
      <w:r>
        <w:rPr>
          <w:noProof/>
        </w:rPr>
        <w:t>, p 5].</w:t>
      </w:r>
    </w:p>
    <w:p w14:paraId="56F9F034" w14:textId="3B7039DB" w:rsidR="006655B1" w:rsidRPr="005904F6" w:rsidRDefault="005904F6" w:rsidP="003359C1">
      <w:pPr>
        <w:pStyle w:val="ListNumber2"/>
      </w:pPr>
      <w:r w:rsidRPr="003359C1">
        <w:t xml:space="preserve">The Minister advised the Assembly that </w:t>
      </w:r>
      <w:r w:rsidR="00E67F47">
        <w:t>T</w:t>
      </w:r>
      <w:r w:rsidRPr="003359C1">
        <w:t>he Salvation Army ‘</w:t>
      </w:r>
      <w:r>
        <w:t>were advised in January [2025] that their contract would not be renewed at the end of June [2025], so that they had that capacity to work with staff through the transition</w:t>
      </w:r>
      <w:r w:rsidR="00E67F47">
        <w:t>…</w:t>
      </w:r>
      <w:r>
        <w:t>’</w:t>
      </w:r>
      <w:r>
        <w:rPr>
          <w:rStyle w:val="FootnoteReference"/>
        </w:rPr>
        <w:footnoteReference w:id="41"/>
      </w:r>
      <w:r>
        <w:t xml:space="preserve"> It is unclear what notice was provided </w:t>
      </w:r>
      <w:r w:rsidR="00F64F0F">
        <w:t xml:space="preserve">directly </w:t>
      </w:r>
      <w:r>
        <w:t>to clients and their familie</w:t>
      </w:r>
      <w:r w:rsidR="00F64F0F">
        <w:t>s</w:t>
      </w:r>
      <w:r w:rsidR="003359C1">
        <w:t>.</w:t>
      </w:r>
    </w:p>
    <w:p w14:paraId="5EFF3E56" w14:textId="26D7A0D3" w:rsidR="002E4D1E" w:rsidRDefault="002E4D1E" w:rsidP="002E4D1E">
      <w:pPr>
        <w:pStyle w:val="Heading5"/>
      </w:pPr>
      <w:r>
        <w:t xml:space="preserve">Committee </w:t>
      </w:r>
      <w:r w:rsidR="006655B1">
        <w:t>c</w:t>
      </w:r>
      <w:r>
        <w:t>omment</w:t>
      </w:r>
    </w:p>
    <w:p w14:paraId="12E6BD4A" w14:textId="6D0A3410" w:rsidR="002E4D1E" w:rsidRDefault="002E4D1E" w:rsidP="002E4D1E">
      <w:pPr>
        <w:pStyle w:val="ListNumber2"/>
      </w:pPr>
      <w:r>
        <w:t>The Committee considers that funding decisions relating to vital community services</w:t>
      </w:r>
      <w:r w:rsidR="00E67F47">
        <w:t>—</w:t>
      </w:r>
      <w:r>
        <w:t>such as aged respite care</w:t>
      </w:r>
      <w:r w:rsidR="00E67F47">
        <w:t>—</w:t>
      </w:r>
      <w:r>
        <w:t xml:space="preserve">should be finalised at least </w:t>
      </w:r>
      <w:r w:rsidR="00F64F0F">
        <w:t>six</w:t>
      </w:r>
      <w:r>
        <w:t xml:space="preserve"> months before the expiry of existing service delivery contracts</w:t>
      </w:r>
      <w:r w:rsidR="006655B1">
        <w:t>, with appropriate alter</w:t>
      </w:r>
      <w:r w:rsidR="00BD7C7D">
        <w:t>n</w:t>
      </w:r>
      <w:r w:rsidR="006655B1">
        <w:t xml:space="preserve">ative arrangements identified </w:t>
      </w:r>
      <w:r w:rsidR="00F64F0F">
        <w:t xml:space="preserve">and communicated </w:t>
      </w:r>
      <w:r w:rsidR="006655B1">
        <w:t>at this time</w:t>
      </w:r>
      <w:r>
        <w:t>. These services are often supporting vulnerable families, and are staffed by dedicated employees who deserve certainty.</w:t>
      </w:r>
    </w:p>
    <w:p w14:paraId="1131544D" w14:textId="1BA78791" w:rsidR="00372687" w:rsidRDefault="00372687" w:rsidP="002E4D1E">
      <w:pPr>
        <w:pStyle w:val="ListNumber2"/>
      </w:pPr>
      <w:r>
        <w:t>The Committee remains concerned that if not properly managed, the expiry of the new contract in two years’ time may result in a period of uncertainty and stress for families and staff. As such, it considers timely consultation, support, and transitional arrangements to be essential in relation to any future changes to the services provided at Burrangiri.</w:t>
      </w:r>
      <w:r w:rsidR="00244046">
        <w:t xml:space="preserve"> The Committee considers that similarly timely consultation, support and transitional arrangements should be afforded to any vital community service prior to the expiry of an existing contract as a standard requirement.</w:t>
      </w:r>
    </w:p>
    <w:tbl>
      <w:tblPr>
        <w:tblStyle w:val="Recommendationbox"/>
        <w:tblW w:w="0" w:type="auto"/>
        <w:tblLook w:val="0600" w:firstRow="0" w:lastRow="0" w:firstColumn="0" w:lastColumn="0" w:noHBand="1" w:noVBand="1"/>
      </w:tblPr>
      <w:tblGrid>
        <w:gridCol w:w="8175"/>
      </w:tblGrid>
      <w:tr w:rsidR="002E4D1E" w14:paraId="1A379AE1" w14:textId="77777777" w:rsidTr="00EE476A">
        <w:trPr>
          <w:cantSplit/>
        </w:trPr>
        <w:tc>
          <w:tcPr>
            <w:tcW w:w="7891" w:type="dxa"/>
          </w:tcPr>
          <w:p w14:paraId="38F87DED" w14:textId="77777777" w:rsidR="002E4D1E" w:rsidRPr="00C90D42" w:rsidRDefault="002E4D1E" w:rsidP="00714217">
            <w:pPr>
              <w:pStyle w:val="Recommendationheading"/>
            </w:pPr>
            <w:bookmarkStart w:id="25" w:name="_Toc211423105"/>
            <w:r w:rsidRPr="00C90D42">
              <w:lastRenderedPageBreak/>
              <w:t xml:space="preserve">Recommendation </w:t>
            </w:r>
            <w:r w:rsidRPr="00C90D42">
              <w:fldChar w:fldCharType="begin"/>
            </w:r>
            <w:r w:rsidRPr="00C90D42">
              <w:instrText xml:space="preserve"> AUTONUMLGL \* Arabic\e </w:instrText>
            </w:r>
            <w:r w:rsidRPr="00C90D42">
              <w:fldChar w:fldCharType="end"/>
            </w:r>
            <w:bookmarkEnd w:id="25"/>
          </w:p>
          <w:p w14:paraId="3003BB5D" w14:textId="65E743AE" w:rsidR="002E4D1E" w:rsidRPr="000A5577" w:rsidRDefault="002E4D1E" w:rsidP="00714217">
            <w:pPr>
              <w:pStyle w:val="Recommendationbody"/>
            </w:pPr>
            <w:bookmarkStart w:id="26" w:name="_Toc210737352"/>
            <w:bookmarkStart w:id="27" w:name="_Toc211423106"/>
            <w:r>
              <w:t>The Committee recommends that the ACT Government finalise future funding decisions for the Burrangiri Aged Care Respite Centre at least six months prior to the end of the new two-year contract</w:t>
            </w:r>
            <w:r w:rsidR="00244046">
              <w:t>, and ensure any transitional arrangements are supported by clear communication with a focus on continuity of quality respite services,</w:t>
            </w:r>
            <w:r w:rsidR="003868BD">
              <w:t xml:space="preserve"> which could be informed by a new sector plan </w:t>
            </w:r>
            <w:r>
              <w:t>.</w:t>
            </w:r>
            <w:bookmarkEnd w:id="26"/>
            <w:bookmarkEnd w:id="27"/>
            <w:r w:rsidR="003868BD">
              <w:t xml:space="preserve"> </w:t>
            </w:r>
          </w:p>
        </w:tc>
      </w:tr>
      <w:tr w:rsidR="00372687" w14:paraId="6963FE43" w14:textId="77777777" w:rsidTr="00EE476A">
        <w:trPr>
          <w:cantSplit/>
        </w:trPr>
        <w:tc>
          <w:tcPr>
            <w:tcW w:w="7891" w:type="dxa"/>
          </w:tcPr>
          <w:p w14:paraId="09E1BE10" w14:textId="77777777" w:rsidR="00372687" w:rsidRPr="00C90D42" w:rsidRDefault="00372687" w:rsidP="00372687">
            <w:pPr>
              <w:pStyle w:val="Recommendationheading"/>
            </w:pPr>
            <w:bookmarkStart w:id="28" w:name="_Toc211423107"/>
            <w:r w:rsidRPr="00C90D42">
              <w:t xml:space="preserve">Recommendation </w:t>
            </w:r>
            <w:r w:rsidRPr="00C90D42">
              <w:fldChar w:fldCharType="begin"/>
            </w:r>
            <w:r w:rsidRPr="00C90D42">
              <w:instrText xml:space="preserve"> AUTONUMLGL \* Arabic\e </w:instrText>
            </w:r>
            <w:r w:rsidRPr="00C90D42">
              <w:fldChar w:fldCharType="end"/>
            </w:r>
            <w:bookmarkEnd w:id="28"/>
          </w:p>
          <w:p w14:paraId="3A65AB28" w14:textId="1209A61C" w:rsidR="00372687" w:rsidRPr="00C90D42" w:rsidRDefault="00372687" w:rsidP="00372687">
            <w:pPr>
              <w:pStyle w:val="Recommendationbody"/>
            </w:pPr>
            <w:bookmarkStart w:id="29" w:name="_Toc211423108"/>
            <w:bookmarkStart w:id="30" w:name="_Toc210737354"/>
            <w:r>
              <w:t>The Committee recommends that the ACT Government ensure that clients and carers at the Burrangiri Aged Care Respite Centre are adequately consulted and supported through any proposed changes to the service at least six months prior to the end of the new two-year contract.</w:t>
            </w:r>
            <w:bookmarkEnd w:id="29"/>
            <w:r w:rsidR="00244046">
              <w:t xml:space="preserve"> </w:t>
            </w:r>
            <w:bookmarkEnd w:id="30"/>
          </w:p>
        </w:tc>
      </w:tr>
      <w:tr w:rsidR="000B2B51" w14:paraId="1597B5C1" w14:textId="77777777" w:rsidTr="00EE476A">
        <w:trPr>
          <w:cantSplit/>
        </w:trPr>
        <w:tc>
          <w:tcPr>
            <w:tcW w:w="7891" w:type="dxa"/>
          </w:tcPr>
          <w:p w14:paraId="160C0968" w14:textId="77777777" w:rsidR="000B2B51" w:rsidRDefault="000B2B51" w:rsidP="00372687">
            <w:pPr>
              <w:pStyle w:val="Recommendationheading"/>
            </w:pPr>
            <w:bookmarkStart w:id="31" w:name="_Toc211423109"/>
            <w:r>
              <w:t>Recommendation 4</w:t>
            </w:r>
            <w:bookmarkEnd w:id="31"/>
          </w:p>
          <w:p w14:paraId="46CF3100" w14:textId="5A79D110" w:rsidR="000B2B51" w:rsidRPr="000B2B51" w:rsidRDefault="000B2B51" w:rsidP="00EE476A">
            <w:pPr>
              <w:pStyle w:val="Recommendationbody"/>
            </w:pPr>
            <w:bookmarkStart w:id="32" w:name="_Toc211423110"/>
            <w:r>
              <w:t>The Committee recommends that the ACT Government include standard requirements, in any contract in which it provides funding for the delivery of services, including the new two-year contract to fund the Burrangiri Aged Care Respite Centre services, that the funding recipient also consult with affected service recipients in a timely manner, and that they actively support any transitional arrangements.</w:t>
            </w:r>
            <w:bookmarkEnd w:id="32"/>
          </w:p>
        </w:tc>
      </w:tr>
      <w:bookmarkEnd w:id="8"/>
    </w:tbl>
    <w:p w14:paraId="0CB69AE5" w14:textId="60BC1E4C" w:rsidR="0039611F" w:rsidRPr="00A77575" w:rsidRDefault="0039611F" w:rsidP="005E58C4">
      <w:pPr>
        <w:pStyle w:val="ListNumber2"/>
        <w:numPr>
          <w:ilvl w:val="0"/>
          <w:numId w:val="0"/>
        </w:numPr>
      </w:pPr>
      <w:r>
        <w:br w:type="page"/>
      </w:r>
    </w:p>
    <w:p w14:paraId="0733A814" w14:textId="74EACAE9" w:rsidR="00BC0651" w:rsidRDefault="001A31D6" w:rsidP="001C7708">
      <w:pPr>
        <w:pStyle w:val="ListNumber"/>
      </w:pPr>
      <w:bookmarkStart w:id="33" w:name="_Toc211339484"/>
      <w:r>
        <w:lastRenderedPageBreak/>
        <w:t>Aged care respite capacity</w:t>
      </w:r>
      <w:r w:rsidR="0039611F">
        <w:t xml:space="preserve"> and planning</w:t>
      </w:r>
      <w:bookmarkEnd w:id="33"/>
    </w:p>
    <w:p w14:paraId="672C3383" w14:textId="38DAC8B8" w:rsidR="0039611F" w:rsidRDefault="00FB343F" w:rsidP="0039611F">
      <w:pPr>
        <w:pStyle w:val="Heading2"/>
      </w:pPr>
      <w:bookmarkStart w:id="34" w:name="_Toc211339485"/>
      <w:r>
        <w:t>Supply and d</w:t>
      </w:r>
      <w:r w:rsidR="0039611F">
        <w:t xml:space="preserve">emand </w:t>
      </w:r>
      <w:r>
        <w:t>considerations</w:t>
      </w:r>
      <w:bookmarkEnd w:id="34"/>
    </w:p>
    <w:p w14:paraId="2110E46A" w14:textId="4C9D4D27" w:rsidR="000115BB" w:rsidRDefault="00097154" w:rsidP="000115BB">
      <w:pPr>
        <w:pStyle w:val="ListNumber2"/>
      </w:pPr>
      <w:r>
        <w:t>Burrangiri provides approximately 50</w:t>
      </w:r>
      <w:r w:rsidR="00311ECE">
        <w:t xml:space="preserve"> percent</w:t>
      </w:r>
      <w:r>
        <w:t xml:space="preserve"> of aged care respite in the ACT.</w:t>
      </w:r>
      <w:r>
        <w:rPr>
          <w:rStyle w:val="FootnoteReference"/>
        </w:rPr>
        <w:footnoteReference w:id="42"/>
      </w:r>
      <w:r>
        <w:t xml:space="preserve"> </w:t>
      </w:r>
      <w:r w:rsidR="00D86978">
        <w:t xml:space="preserve">The Committee was told by several submitters that, even with </w:t>
      </w:r>
      <w:r w:rsidR="005E58C4">
        <w:t>Burrangiri’s</w:t>
      </w:r>
      <w:r w:rsidR="00D86978">
        <w:t xml:space="preserve"> services, </w:t>
      </w:r>
      <w:r w:rsidR="009078AB">
        <w:t>the supply of aged care respite services in the ACT does not meet demand</w:t>
      </w:r>
      <w:r>
        <w:t>.</w:t>
      </w:r>
      <w:r w:rsidR="00FB343F">
        <w:rPr>
          <w:rStyle w:val="FootnoteReference"/>
        </w:rPr>
        <w:footnoteReference w:id="43"/>
      </w:r>
    </w:p>
    <w:p w14:paraId="3C9565DA" w14:textId="2C7CBBE1" w:rsidR="001A239E" w:rsidRDefault="000115BB" w:rsidP="00FB343F">
      <w:pPr>
        <w:pStyle w:val="ListNumber2"/>
      </w:pPr>
      <w:r>
        <w:t>Carers ACT advised that ‘</w:t>
      </w:r>
      <w:r w:rsidR="00097154">
        <w:t>[d]</w:t>
      </w:r>
      <w:r>
        <w:t>ata from 2024 shows that the percentage of carers reporting ‘good’ access to overnight respite care dropped from 26.0% in 2023 to just 19.7% in 2024</w:t>
      </w:r>
      <w:r w:rsidR="000D5EE0">
        <w:t>.</w:t>
      </w:r>
      <w:r>
        <w:t>’</w:t>
      </w:r>
      <w:r>
        <w:rPr>
          <w:rStyle w:val="FootnoteReference"/>
        </w:rPr>
        <w:footnoteReference w:id="44"/>
      </w:r>
      <w:r>
        <w:t xml:space="preserve"> </w:t>
      </w:r>
      <w:r w:rsidR="001A239E">
        <w:t xml:space="preserve"> </w:t>
      </w:r>
    </w:p>
    <w:p w14:paraId="6CFD9761" w14:textId="152FBF55" w:rsidR="00D86978" w:rsidRDefault="001A239E" w:rsidP="00FB343F">
      <w:pPr>
        <w:pStyle w:val="ListNumber2"/>
      </w:pPr>
      <w:r>
        <w:t>The Centre for Ageing Research and Translation (CARAT) stated that a recent study found that there was a need for more respite services in the ACT for those caring for people with dementia.</w:t>
      </w:r>
      <w:r>
        <w:rPr>
          <w:rStyle w:val="FootnoteReference"/>
        </w:rPr>
        <w:footnoteReference w:id="45"/>
      </w:r>
      <w:r>
        <w:t xml:space="preserve"> CARAT </w:t>
      </w:r>
      <w:r w:rsidR="00FA6A85">
        <w:t>p</w:t>
      </w:r>
      <w:r>
        <w:t>rovided a range of statistical indicators relating to aged care which ‘highlight an urgent need for more accessible, flexible, and person-</w:t>
      </w:r>
      <w:r w:rsidR="009E250C">
        <w:t>centre</w:t>
      </w:r>
      <w:r w:rsidR="00581B63">
        <w:t>d</w:t>
      </w:r>
      <w:r>
        <w:t xml:space="preserve"> respite services in the ACT</w:t>
      </w:r>
      <w:r w:rsidR="00E67F47">
        <w:t>…</w:t>
      </w:r>
      <w:r>
        <w:t>’</w:t>
      </w:r>
      <w:r>
        <w:rPr>
          <w:rStyle w:val="FootnoteReference"/>
        </w:rPr>
        <w:footnoteReference w:id="46"/>
      </w:r>
    </w:p>
    <w:p w14:paraId="6DA3012D" w14:textId="56DC1E48" w:rsidR="009440EB" w:rsidRDefault="009440EB" w:rsidP="00FB343F">
      <w:pPr>
        <w:pStyle w:val="ListNumber2"/>
      </w:pPr>
      <w:r>
        <w:t xml:space="preserve">The ACT Human Rights Commission </w:t>
      </w:r>
      <w:r w:rsidR="00581B63">
        <w:t>noted</w:t>
      </w:r>
      <w:r>
        <w:t xml:space="preserve"> that older people now mak</w:t>
      </w:r>
      <w:r w:rsidR="00581B63">
        <w:t>e</w:t>
      </w:r>
      <w:r>
        <w:t xml:space="preserve"> up a greater proportion of Australia’s population, suggesting this </w:t>
      </w:r>
      <w:r w:rsidR="00581B63">
        <w:t>may be</w:t>
      </w:r>
      <w:r>
        <w:t xml:space="preserve"> a contributing factor to the shortage</w:t>
      </w:r>
      <w:r w:rsidR="00581B63">
        <w:t xml:space="preserve"> of overnight respite care services in the ACT:</w:t>
      </w:r>
      <w:r>
        <w:t xml:space="preserve"> </w:t>
      </w:r>
      <w:r>
        <w:rPr>
          <w:rStyle w:val="FootnoteReference"/>
        </w:rPr>
        <w:footnoteReference w:id="47"/>
      </w:r>
      <w:r w:rsidR="009078AB">
        <w:t xml:space="preserve"> </w:t>
      </w:r>
    </w:p>
    <w:p w14:paraId="59774A7E" w14:textId="5DEC459E" w:rsidR="009078AB" w:rsidRDefault="00856BE7" w:rsidP="009078AB">
      <w:pPr>
        <w:pStyle w:val="Quote"/>
      </w:pPr>
      <w:r>
        <w:t>…</w:t>
      </w:r>
      <w:r w:rsidR="009078AB">
        <w:t>there is already a critical shortage of respite within the ACT and the closure of the centre, without equivalent respite services being funded and made available prior to closure, will further exacerbate this shortage and impact the population who rely on this service.</w:t>
      </w:r>
      <w:r w:rsidR="009078AB">
        <w:rPr>
          <w:rStyle w:val="FootnoteReference"/>
        </w:rPr>
        <w:footnoteReference w:id="48"/>
      </w:r>
    </w:p>
    <w:p w14:paraId="416968E3" w14:textId="22DDA21C" w:rsidR="000115BB" w:rsidRDefault="000115BB" w:rsidP="000115BB">
      <w:pPr>
        <w:pStyle w:val="ListNumber2"/>
      </w:pPr>
      <w:r>
        <w:t>Carers ACT called for an audit of current and future demand for respite</w:t>
      </w:r>
      <w:r w:rsidR="00097154">
        <w:t>:</w:t>
      </w:r>
    </w:p>
    <w:p w14:paraId="0C03F19D" w14:textId="77777777" w:rsidR="000115BB" w:rsidRDefault="000115BB" w:rsidP="00CD00B0">
      <w:pPr>
        <w:pStyle w:val="ListNumber2"/>
        <w:keepNext/>
        <w:numPr>
          <w:ilvl w:val="0"/>
          <w:numId w:val="0"/>
        </w:numPr>
      </w:pPr>
      <w:r>
        <w:rPr>
          <w:noProof/>
        </w:rPr>
        <w:drawing>
          <wp:inline distT="0" distB="0" distL="0" distR="0" wp14:anchorId="2F9ACCD9" wp14:editId="60C128FE">
            <wp:extent cx="5731510" cy="1363345"/>
            <wp:effectExtent l="19050" t="19050" r="21590" b="27305"/>
            <wp:docPr id="141173144" name="Picture 2" descr="Carer's ACT recommend an audit of current and projected respite demand in th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3144" name="Picture 2" descr="Carer's ACT recommend an audit of current and projected respite demand in the ACT."/>
                    <pic:cNvPicPr/>
                  </pic:nvPicPr>
                  <pic:blipFill>
                    <a:blip r:embed="rId24">
                      <a:extLst>
                        <a:ext uri="{28A0092B-C50C-407E-A947-70E740481C1C}">
                          <a14:useLocalDpi xmlns:a14="http://schemas.microsoft.com/office/drawing/2010/main" val="0"/>
                        </a:ext>
                      </a:extLst>
                    </a:blip>
                    <a:stretch>
                      <a:fillRect/>
                    </a:stretch>
                  </pic:blipFill>
                  <pic:spPr>
                    <a:xfrm>
                      <a:off x="0" y="0"/>
                      <a:ext cx="5731510" cy="1363345"/>
                    </a:xfrm>
                    <a:prstGeom prst="rect">
                      <a:avLst/>
                    </a:prstGeom>
                    <a:ln>
                      <a:solidFill>
                        <a:schemeClr val="tx1"/>
                      </a:solidFill>
                    </a:ln>
                  </pic:spPr>
                </pic:pic>
              </a:graphicData>
            </a:graphic>
          </wp:inline>
        </w:drawing>
      </w:r>
    </w:p>
    <w:p w14:paraId="72485F14" w14:textId="417EF8EF" w:rsidR="000115BB" w:rsidRDefault="000115BB" w:rsidP="00CD00B0">
      <w:pPr>
        <w:pStyle w:val="Caption"/>
        <w:ind w:left="0"/>
        <w:jc w:val="center"/>
      </w:pPr>
      <w:r>
        <w:t xml:space="preserve">Figure </w:t>
      </w:r>
      <w:r>
        <w:fldChar w:fldCharType="begin"/>
      </w:r>
      <w:r>
        <w:instrText xml:space="preserve"> SEQ Figure \* ARABIC </w:instrText>
      </w:r>
      <w:r>
        <w:fldChar w:fldCharType="separate"/>
      </w:r>
      <w:r w:rsidR="000B59DE">
        <w:rPr>
          <w:noProof/>
        </w:rPr>
        <w:t>2</w:t>
      </w:r>
      <w:r>
        <w:fldChar w:fldCharType="end"/>
      </w:r>
      <w:r>
        <w:t xml:space="preserve">: Proposal for an audit of current and projected respite demand [source: Carers ACT, </w:t>
      </w:r>
      <w:r w:rsidRPr="000115BB">
        <w:rPr>
          <w:i/>
          <w:iCs w:val="0"/>
        </w:rPr>
        <w:t>Submission 2</w:t>
      </w:r>
      <w:r>
        <w:t>, p 6].</w:t>
      </w:r>
    </w:p>
    <w:p w14:paraId="739F4805" w14:textId="4C37B276" w:rsidR="001A239E" w:rsidRDefault="00E453E3" w:rsidP="001A239E">
      <w:pPr>
        <w:pStyle w:val="ListNumber2"/>
      </w:pPr>
      <w:r>
        <w:t xml:space="preserve">In the </w:t>
      </w:r>
      <w:r w:rsidR="00E67F47">
        <w:t xml:space="preserve">2024 </w:t>
      </w:r>
      <w:r>
        <w:t xml:space="preserve">options paper, </w:t>
      </w:r>
      <w:r w:rsidR="00E67F47">
        <w:t>the</w:t>
      </w:r>
      <w:r w:rsidR="00BD7C7D">
        <w:t xml:space="preserve"> former</w:t>
      </w:r>
      <w:r w:rsidR="00E67F47">
        <w:t xml:space="preserve"> </w:t>
      </w:r>
      <w:r>
        <w:t>ACT Health</w:t>
      </w:r>
      <w:r w:rsidR="00E67F47">
        <w:t xml:space="preserve"> Directorate (ACT Health)</w:t>
      </w:r>
      <w:r>
        <w:t xml:space="preserve"> advised the Minister that ‘further work is required to consider the impact of flexible respite services on the broader healthcare system</w:t>
      </w:r>
      <w:r w:rsidR="00E67F47">
        <w:t xml:space="preserve"> particularly the subacute/non-acute hospital system and </w:t>
      </w:r>
      <w:r w:rsidR="00E67F47">
        <w:lastRenderedPageBreak/>
        <w:t>hospital avoidance.</w:t>
      </w:r>
      <w:r>
        <w:t>’</w:t>
      </w:r>
      <w:r>
        <w:rPr>
          <w:rStyle w:val="FootnoteReference"/>
        </w:rPr>
        <w:footnoteReference w:id="49"/>
      </w:r>
      <w:r>
        <w:t xml:space="preserve"> </w:t>
      </w:r>
      <w:r w:rsidR="001A239E">
        <w:t xml:space="preserve"> </w:t>
      </w:r>
      <w:r>
        <w:t xml:space="preserve">The ACT Government submission highlighted the recent $10 million commitment from the Commonwealth government for respite care, stating that </w:t>
      </w:r>
      <w:r w:rsidR="00BA64E1">
        <w:t>the funding was significant and would</w:t>
      </w:r>
      <w:r>
        <w:t xml:space="preserve"> influence ‘the future of respite services in the ACT</w:t>
      </w:r>
      <w:r w:rsidR="00856BE7">
        <w:t>, including Burrangiri.</w:t>
      </w:r>
      <w:r>
        <w:t>’</w:t>
      </w:r>
      <w:r w:rsidR="001A239E">
        <w:rPr>
          <w:rStyle w:val="FootnoteReference"/>
        </w:rPr>
        <w:footnoteReference w:id="50"/>
      </w:r>
      <w:r w:rsidR="007F05B5">
        <w:t xml:space="preserve"> </w:t>
      </w:r>
    </w:p>
    <w:p w14:paraId="7D425B12" w14:textId="66A7046B" w:rsidR="007F05B5" w:rsidRDefault="007F05B5" w:rsidP="007F05B5">
      <w:pPr>
        <w:pStyle w:val="ListNumber2"/>
      </w:pPr>
      <w:r>
        <w:t>The Save Burrangiri Action group advised the Committee that a long-term plan was essential, citing the ‘complexity of the respite landscape</w:t>
      </w:r>
      <w:r w:rsidR="00E67F47">
        <w:t>…</w:t>
      </w:r>
      <w:r>
        <w:t>’</w:t>
      </w:r>
      <w:r>
        <w:rPr>
          <w:rStyle w:val="FootnoteReference"/>
        </w:rPr>
        <w:footnoteReference w:id="51"/>
      </w:r>
    </w:p>
    <w:p w14:paraId="45E511CB" w14:textId="156CBF01" w:rsidR="000115BB" w:rsidRDefault="000115BB" w:rsidP="000115BB">
      <w:pPr>
        <w:pStyle w:val="Heading5"/>
      </w:pPr>
      <w:r>
        <w:t xml:space="preserve">Committee </w:t>
      </w:r>
      <w:r w:rsidR="00581B63">
        <w:t>c</w:t>
      </w:r>
      <w:r>
        <w:t>omment</w:t>
      </w:r>
    </w:p>
    <w:p w14:paraId="27998497" w14:textId="704286E6" w:rsidR="000115BB" w:rsidRPr="000115BB" w:rsidRDefault="000115BB" w:rsidP="000115BB">
      <w:pPr>
        <w:pStyle w:val="ListNumber2"/>
      </w:pPr>
      <w:r>
        <w:t xml:space="preserve">The Committee </w:t>
      </w:r>
      <w:r w:rsidR="007F05B5">
        <w:t>supports the need for long-term and comprehensive planning for aged</w:t>
      </w:r>
      <w:r w:rsidR="00D6062B">
        <w:t xml:space="preserve"> </w:t>
      </w:r>
      <w:r w:rsidR="007F05B5">
        <w:t>care respite</w:t>
      </w:r>
      <w:r w:rsidR="00D6062B">
        <w:t xml:space="preserve"> services</w:t>
      </w:r>
      <w:r w:rsidR="00581B63">
        <w:t xml:space="preserve"> and </w:t>
      </w:r>
      <w:r>
        <w:t xml:space="preserve">considers </w:t>
      </w:r>
      <w:r w:rsidR="001A239E">
        <w:t>reliable data on current and projected supply</w:t>
      </w:r>
      <w:r w:rsidR="00581B63">
        <w:t>,</w:t>
      </w:r>
      <w:r w:rsidR="001A239E">
        <w:t xml:space="preserve"> demand</w:t>
      </w:r>
      <w:r w:rsidR="00581B63">
        <w:t>, and care levels</w:t>
      </w:r>
      <w:r w:rsidR="001A239E">
        <w:t xml:space="preserve"> for aged care respite should underpin </w:t>
      </w:r>
      <w:r w:rsidR="00581B63">
        <w:t xml:space="preserve">this </w:t>
      </w:r>
      <w:r w:rsidR="001A239E">
        <w:t>process</w:t>
      </w:r>
      <w:r>
        <w:t xml:space="preserve">. </w:t>
      </w:r>
    </w:p>
    <w:tbl>
      <w:tblPr>
        <w:tblStyle w:val="Recommendationbox"/>
        <w:tblW w:w="0" w:type="auto"/>
        <w:tblLook w:val="0600" w:firstRow="0" w:lastRow="0" w:firstColumn="0" w:lastColumn="0" w:noHBand="1" w:noVBand="1"/>
      </w:tblPr>
      <w:tblGrid>
        <w:gridCol w:w="8175"/>
      </w:tblGrid>
      <w:tr w:rsidR="0039611F" w14:paraId="532ACBF9" w14:textId="77777777" w:rsidTr="00BF326E">
        <w:trPr>
          <w:cantSplit/>
        </w:trPr>
        <w:tc>
          <w:tcPr>
            <w:tcW w:w="9026" w:type="dxa"/>
          </w:tcPr>
          <w:p w14:paraId="51CCE71C" w14:textId="552A3D01" w:rsidR="0039611F" w:rsidRPr="00C90D42" w:rsidRDefault="0039611F" w:rsidP="00BF326E">
            <w:pPr>
              <w:pStyle w:val="Recommendationheading"/>
            </w:pPr>
            <w:bookmarkStart w:id="35" w:name="_Toc211423111"/>
            <w:r w:rsidRPr="00C90D42">
              <w:t xml:space="preserve">Recommendation </w:t>
            </w:r>
            <w:r w:rsidR="000B2B51">
              <w:t>5</w:t>
            </w:r>
            <w:bookmarkEnd w:id="35"/>
          </w:p>
          <w:p w14:paraId="3CCB027A" w14:textId="0A5BBB0F" w:rsidR="0039611F" w:rsidRPr="000A5577" w:rsidRDefault="0039611F" w:rsidP="00BF326E">
            <w:pPr>
              <w:pStyle w:val="Recommendationbody"/>
            </w:pPr>
            <w:bookmarkStart w:id="36" w:name="_Toc210737356"/>
            <w:bookmarkStart w:id="37" w:name="_Toc211423112"/>
            <w:r>
              <w:t>The Committee recommends that the ACT Government collect and regularly publish data on the supply of, and demand for, aged care respite services in the ACT</w:t>
            </w:r>
            <w:r w:rsidR="000B2B51">
              <w:t>. The</w:t>
            </w:r>
            <w:r w:rsidR="00244046">
              <w:t xml:space="preserve"> data </w:t>
            </w:r>
            <w:r w:rsidR="000B2B51">
              <w:t xml:space="preserve">should </w:t>
            </w:r>
            <w:r w:rsidR="00244046">
              <w:t>include the total number of hospital bed days for persons who could have been accommodated in a respite care bed had one been available</w:t>
            </w:r>
            <w:r>
              <w:t>.</w:t>
            </w:r>
            <w:bookmarkEnd w:id="36"/>
            <w:bookmarkEnd w:id="37"/>
          </w:p>
        </w:tc>
      </w:tr>
    </w:tbl>
    <w:p w14:paraId="740E1E74" w14:textId="78C1E040" w:rsidR="007E5C73" w:rsidRDefault="007E5C73" w:rsidP="007E5C73">
      <w:pPr>
        <w:pStyle w:val="ListNumber2"/>
      </w:pPr>
      <w:r>
        <w:t>Several individuals shared their difficulties in trying to access</w:t>
      </w:r>
      <w:r w:rsidR="00097154">
        <w:t xml:space="preserve"> aged care</w:t>
      </w:r>
      <w:r>
        <w:t xml:space="preserve"> respite in the Territory:</w:t>
      </w:r>
    </w:p>
    <w:p w14:paraId="5CB34D70" w14:textId="77777777" w:rsidR="007E5C73" w:rsidRDefault="007E5C73" w:rsidP="007E5C73">
      <w:pPr>
        <w:pStyle w:val="Quote"/>
      </w:pPr>
      <w:r>
        <w:t>I have spoken to a few providers of Respite…Effectively, we have the major Residential Aged Care providers in the ACT no longer offering short term overnight Respite to those caring for a loved one at home.</w:t>
      </w:r>
      <w:r>
        <w:rPr>
          <w:rStyle w:val="FootnoteReference"/>
        </w:rPr>
        <w:footnoteReference w:id="52"/>
      </w:r>
    </w:p>
    <w:p w14:paraId="65AEA0EB" w14:textId="77777777" w:rsidR="007E5C73" w:rsidRDefault="007E5C73" w:rsidP="007E5C73">
      <w:pPr>
        <w:pStyle w:val="Quote"/>
      </w:pPr>
      <w:r>
        <w:t>The relevant ACT government website told me that two other organisations o</w:t>
      </w:r>
      <w:r>
        <w:rPr>
          <w:rFonts w:ascii="Calibri" w:eastAsia="Calibri" w:hAnsi="Calibri" w:cs="Calibri"/>
        </w:rPr>
        <w:t>ff</w:t>
      </w:r>
      <w:r>
        <w:t>ered respite care. I rang them…in fact, they had ceased o</w:t>
      </w:r>
      <w:r>
        <w:rPr>
          <w:rFonts w:ascii="Calibri" w:eastAsia="Calibri" w:hAnsi="Calibri" w:cs="Calibri"/>
        </w:rPr>
        <w:t>ff</w:t>
      </w:r>
      <w:r>
        <w:t>ering respite care let alone any respite care for people without an ACAT assessment.</w:t>
      </w:r>
      <w:r>
        <w:rPr>
          <w:rStyle w:val="FootnoteReference"/>
        </w:rPr>
        <w:footnoteReference w:id="53"/>
      </w:r>
    </w:p>
    <w:p w14:paraId="77605266" w14:textId="2AD5478A" w:rsidR="007E5C73" w:rsidRPr="009E250C" w:rsidRDefault="00BD7C7D" w:rsidP="007E5C73">
      <w:pPr>
        <w:pStyle w:val="Quote"/>
      </w:pPr>
      <w:r>
        <w:t>…</w:t>
      </w:r>
      <w:r w:rsidR="007E5C73">
        <w:t>anyone who has sought emergency respite care can attest to the fact that increased demand has meant that there are fewer places available… Is an exhausted and stressed carer to be left to ring around Canberra and the region desperately looking for accommodation for their loved one as though they are trying to book a kennel over the Christmas holidays?</w:t>
      </w:r>
      <w:r w:rsidR="007E5C73">
        <w:rPr>
          <w:rStyle w:val="FootnoteReference"/>
        </w:rPr>
        <w:footnoteReference w:id="54"/>
      </w:r>
    </w:p>
    <w:p w14:paraId="377B1CC1" w14:textId="22C3EFB1" w:rsidR="00C076FE" w:rsidRDefault="00C076FE" w:rsidP="00C076FE">
      <w:pPr>
        <w:pStyle w:val="ListNumber2"/>
      </w:pPr>
      <w:r w:rsidRPr="00C076FE">
        <w:t>The Committee heard that there were a range of pressures impacting the availability of aged care respite</w:t>
      </w:r>
      <w:r>
        <w:t xml:space="preserve">, including older people comprising an increasingly large proportion of the </w:t>
      </w:r>
      <w:r>
        <w:lastRenderedPageBreak/>
        <w:t>population, a general shortage of beds in R</w:t>
      </w:r>
      <w:r w:rsidR="00097154">
        <w:t>esidential Aged Care Facilities (R</w:t>
      </w:r>
      <w:r>
        <w:t>ACFs</w:t>
      </w:r>
      <w:r w:rsidR="00097154">
        <w:t>)</w:t>
      </w:r>
      <w:r>
        <w:t>, and ‘heavily subscribed’ designated overnight respite services.</w:t>
      </w:r>
      <w:r>
        <w:rPr>
          <w:rStyle w:val="FootnoteReference"/>
        </w:rPr>
        <w:footnoteReference w:id="55"/>
      </w:r>
    </w:p>
    <w:p w14:paraId="5AA8FBAE" w14:textId="3CB026A3" w:rsidR="009078AB" w:rsidRDefault="00390CF2" w:rsidP="009078AB">
      <w:pPr>
        <w:pStyle w:val="ListNumber2"/>
      </w:pPr>
      <w:r>
        <w:t>Carers ACT stated that ‘</w:t>
      </w:r>
      <w:r w:rsidR="00097154">
        <w:t>[a]</w:t>
      </w:r>
      <w:r>
        <w:t xml:space="preserve">ddressing the shortage of respite is essential to uphold the principles of the </w:t>
      </w:r>
      <w:r w:rsidRPr="00390CF2">
        <w:rPr>
          <w:i/>
          <w:iCs/>
        </w:rPr>
        <w:t>ACT Carers Recognition Act 2021</w:t>
      </w:r>
      <w:r>
        <w:t xml:space="preserve"> and the </w:t>
      </w:r>
      <w:r w:rsidRPr="00390CF2">
        <w:rPr>
          <w:i/>
          <w:iCs/>
        </w:rPr>
        <w:t>ACT Human Rights Act 2004</w:t>
      </w:r>
      <w:r>
        <w:t>, and to protect the health, wellbeing and dignity of carers and the people they support</w:t>
      </w:r>
      <w:r w:rsidR="000D5EE0">
        <w:t>.</w:t>
      </w:r>
      <w:r>
        <w:t>’</w:t>
      </w:r>
      <w:r>
        <w:rPr>
          <w:rStyle w:val="FootnoteReference"/>
        </w:rPr>
        <w:footnoteReference w:id="56"/>
      </w:r>
      <w:r w:rsidR="009078AB">
        <w:t xml:space="preserve"> The submission also referred to the Burrangiri facility </w:t>
      </w:r>
      <w:r w:rsidR="00581B63">
        <w:t>a</w:t>
      </w:r>
      <w:r w:rsidR="009078AB">
        <w:t>s a ‘</w:t>
      </w:r>
      <w:r w:rsidR="009078AB" w:rsidRPr="00C076FE">
        <w:t>rare and critica</w:t>
      </w:r>
      <w:r w:rsidR="00244DCF">
        <w:t>l’ provider of aged care respite</w:t>
      </w:r>
      <w:r w:rsidR="009078AB">
        <w:t xml:space="preserve">, and </w:t>
      </w:r>
      <w:r w:rsidR="009078AB" w:rsidRPr="00C076FE">
        <w:t>gave a stark assessment</w:t>
      </w:r>
      <w:r w:rsidR="009078AB">
        <w:t xml:space="preserve"> of the Territory’s respite landscape, stating that even with Burranigiri, services are already insufficient:</w:t>
      </w:r>
    </w:p>
    <w:p w14:paraId="1FCC17B5" w14:textId="77777777" w:rsidR="009078AB" w:rsidRDefault="009078AB" w:rsidP="009078AB">
      <w:pPr>
        <w:pStyle w:val="Quote"/>
      </w:pPr>
      <w:r>
        <w:t>Carers have highlighted that even if alternative services are planned to be brought online soon, they do not increase respite capacity, they simply replace what is already insufficient. This presents an illusionary solution to an urgent problem. Without a net increase in available respite beds, the underlying issue of limited access remains unaddressed, particularly for carers requiring high care, flexible, or crisis respite.</w:t>
      </w:r>
      <w:r>
        <w:rPr>
          <w:rStyle w:val="FootnoteReference"/>
        </w:rPr>
        <w:footnoteReference w:id="57"/>
      </w:r>
    </w:p>
    <w:p w14:paraId="23213674" w14:textId="4AC98B11" w:rsidR="009078AB" w:rsidRDefault="009078AB" w:rsidP="009078AB">
      <w:pPr>
        <w:pStyle w:val="Heading5"/>
      </w:pPr>
      <w:r>
        <w:t xml:space="preserve">Committee </w:t>
      </w:r>
      <w:r w:rsidR="00581B63">
        <w:t>c</w:t>
      </w:r>
      <w:r>
        <w:t>omment</w:t>
      </w:r>
    </w:p>
    <w:p w14:paraId="1D1917C3" w14:textId="3D212C14" w:rsidR="009078AB" w:rsidRDefault="009078AB" w:rsidP="009078AB">
      <w:pPr>
        <w:pStyle w:val="ListNumber2"/>
      </w:pPr>
      <w:r>
        <w:t>The Committee remains concerned that there are not enough aged care respite services available</w:t>
      </w:r>
      <w:r w:rsidR="00097154">
        <w:t>,</w:t>
      </w:r>
      <w:r>
        <w:t xml:space="preserve"> given the evidence received</w:t>
      </w:r>
      <w:r w:rsidR="00AF21B5">
        <w:t xml:space="preserve"> from both</w:t>
      </w:r>
      <w:r>
        <w:t xml:space="preserve"> organisations and individuals in desperate need of aged care respite. </w:t>
      </w:r>
    </w:p>
    <w:p w14:paraId="5ABBDB04" w14:textId="53E42C2B" w:rsidR="007E5C73" w:rsidRPr="009078AB" w:rsidRDefault="009078AB" w:rsidP="007E5C73">
      <w:pPr>
        <w:pStyle w:val="ListNumber2"/>
      </w:pPr>
      <w:r>
        <w:t xml:space="preserve">The Committee </w:t>
      </w:r>
      <w:r w:rsidR="00D6062B">
        <w:t>supports</w:t>
      </w:r>
      <w:r>
        <w:t xml:space="preserve"> the implementation of the ACT Carers Strategy 2018</w:t>
      </w:r>
      <w:r w:rsidR="00E67F47">
        <w:t>–</w:t>
      </w:r>
      <w:r>
        <w:t xml:space="preserve">2028 and considers that </w:t>
      </w:r>
      <w:r w:rsidR="007E5C73">
        <w:t xml:space="preserve">the provision of sufficient quality </w:t>
      </w:r>
      <w:r>
        <w:t>aged care respite</w:t>
      </w:r>
      <w:r w:rsidR="007E5C73">
        <w:t xml:space="preserve"> services</w:t>
      </w:r>
      <w:r>
        <w:t xml:space="preserve"> is an essential component of realising the strategy’s vision and </w:t>
      </w:r>
      <w:r w:rsidR="00311ECE">
        <w:t>priorities and</w:t>
      </w:r>
      <w:r w:rsidR="007E5C73">
        <w:t xml:space="preserve"> meeting the </w:t>
      </w:r>
      <w:r w:rsidR="004168C0">
        <w:t>g</w:t>
      </w:r>
      <w:r w:rsidR="007E5C73">
        <w:t>overnment’s human rights obligations</w:t>
      </w:r>
      <w:r>
        <w:t>.</w:t>
      </w:r>
      <w:r>
        <w:rPr>
          <w:rStyle w:val="FootnoteReference"/>
        </w:rPr>
        <w:footnoteReference w:id="58"/>
      </w:r>
    </w:p>
    <w:tbl>
      <w:tblPr>
        <w:tblStyle w:val="Recommendationbox"/>
        <w:tblW w:w="0" w:type="auto"/>
        <w:tblLook w:val="0600" w:firstRow="0" w:lastRow="0" w:firstColumn="0" w:lastColumn="0" w:noHBand="1" w:noVBand="1"/>
      </w:tblPr>
      <w:tblGrid>
        <w:gridCol w:w="8175"/>
      </w:tblGrid>
      <w:tr w:rsidR="0039611F" w14:paraId="40511F2D" w14:textId="77777777" w:rsidTr="00BF326E">
        <w:trPr>
          <w:cantSplit/>
        </w:trPr>
        <w:tc>
          <w:tcPr>
            <w:tcW w:w="9026" w:type="dxa"/>
          </w:tcPr>
          <w:p w14:paraId="0DF56B6D" w14:textId="169BC12E" w:rsidR="0039611F" w:rsidRPr="00C90D42" w:rsidRDefault="0039611F" w:rsidP="00BF326E">
            <w:pPr>
              <w:pStyle w:val="Recommendationheading"/>
            </w:pPr>
            <w:bookmarkStart w:id="38" w:name="_Toc211423113"/>
            <w:r w:rsidRPr="00C90D42">
              <w:t xml:space="preserve">Recommendation </w:t>
            </w:r>
            <w:r w:rsidR="000B2B51">
              <w:t>6</w:t>
            </w:r>
            <w:bookmarkEnd w:id="38"/>
          </w:p>
          <w:p w14:paraId="1B26F351" w14:textId="2FCDD077" w:rsidR="0039611F" w:rsidRPr="000A5577" w:rsidRDefault="0039611F" w:rsidP="00BF326E">
            <w:pPr>
              <w:pStyle w:val="Recommendationbody"/>
            </w:pPr>
            <w:bookmarkStart w:id="39" w:name="_Toc210737358"/>
            <w:bookmarkStart w:id="40" w:name="_Toc211423114"/>
            <w:r>
              <w:t>The Committee recommends that the ACT Government take proactive steps to increase aged care respite beds</w:t>
            </w:r>
            <w:r w:rsidR="000B2B51">
              <w:t>.</w:t>
            </w:r>
            <w:bookmarkEnd w:id="39"/>
            <w:bookmarkEnd w:id="40"/>
          </w:p>
        </w:tc>
      </w:tr>
    </w:tbl>
    <w:p w14:paraId="760D776A" w14:textId="77777777" w:rsidR="008214AB" w:rsidRDefault="008214AB" w:rsidP="009B13EB">
      <w:pPr>
        <w:pStyle w:val="Heading2"/>
      </w:pPr>
    </w:p>
    <w:p w14:paraId="29351A24" w14:textId="77777777" w:rsidR="008214AB" w:rsidRDefault="008214AB">
      <w:pPr>
        <w:spacing w:line="259" w:lineRule="auto"/>
        <w:rPr>
          <w:rFonts w:ascii="Montserrat" w:eastAsiaTheme="majorEastAsia" w:hAnsi="Montserrat" w:cstheme="majorBidi"/>
          <w:b/>
          <w:color w:val="2F5496"/>
          <w:w w:val="90"/>
          <w:kern w:val="2"/>
          <w:sz w:val="32"/>
          <w:szCs w:val="26"/>
        </w:rPr>
      </w:pPr>
      <w:r>
        <w:br w:type="page"/>
      </w:r>
    </w:p>
    <w:p w14:paraId="1794F29E" w14:textId="7DAB219A" w:rsidR="000F22D0" w:rsidRDefault="009B13EB" w:rsidP="009B13EB">
      <w:pPr>
        <w:pStyle w:val="Heading2"/>
      </w:pPr>
      <w:bookmarkStart w:id="41" w:name="_Toc211339486"/>
      <w:r>
        <w:lastRenderedPageBreak/>
        <w:t>The aged care respite landscape</w:t>
      </w:r>
      <w:bookmarkEnd w:id="41"/>
    </w:p>
    <w:p w14:paraId="6242DE94" w14:textId="0682677A" w:rsidR="001661D4" w:rsidRDefault="001661D4" w:rsidP="0039611F">
      <w:pPr>
        <w:pStyle w:val="ListNumber2"/>
      </w:pPr>
      <w:r>
        <w:t>The Minister indicated that, in the longer term, aged care respite may increasingly be provided by RACF</w:t>
      </w:r>
      <w:r w:rsidR="00097154">
        <w:t>s</w:t>
      </w:r>
      <w:r>
        <w:t>:</w:t>
      </w:r>
    </w:p>
    <w:p w14:paraId="2782BCEB" w14:textId="77777777" w:rsidR="001661D4" w:rsidRDefault="001661D4" w:rsidP="001661D4">
      <w:pPr>
        <w:pStyle w:val="Quote"/>
      </w:pPr>
      <w:r>
        <w:t>…we will continue to call on the [C]ommonwealth to work with the aged care sector to facilitate additional capacity for respite for older Canberrans in the short, medium and long term because we know if we incentivise respite in aged care facilities, it can be provided.</w:t>
      </w:r>
      <w:r>
        <w:rPr>
          <w:rStyle w:val="FootnoteReference"/>
        </w:rPr>
        <w:footnoteReference w:id="59"/>
      </w:r>
    </w:p>
    <w:p w14:paraId="53F4E214" w14:textId="1ACF83C3" w:rsidR="00E16924" w:rsidRDefault="001661D4" w:rsidP="00DD0F27">
      <w:pPr>
        <w:pStyle w:val="ListNumber2"/>
      </w:pPr>
      <w:r>
        <w:t xml:space="preserve">Additionally, the Committee notes that the Minister </w:t>
      </w:r>
      <w:r w:rsidR="001B7541">
        <w:t>has</w:t>
      </w:r>
      <w:r>
        <w:t xml:space="preserve"> questioned the long-term viability of Burrangiri</w:t>
      </w:r>
      <w:r w:rsidR="00581B63">
        <w:t xml:space="preserve"> as a ‘</w:t>
      </w:r>
      <w:r w:rsidR="00E16924">
        <w:t>standalone 15-bed respite facility</w:t>
      </w:r>
      <w:r w:rsidR="00581B63">
        <w:t>…</w:t>
      </w:r>
      <w:r w:rsidR="00DD0F27">
        <w:t>p</w:t>
      </w:r>
      <w:r w:rsidR="00E16924">
        <w:t>articularly given the changing landscape of aged care reform and funding in Australia and the ACT</w:t>
      </w:r>
      <w:r w:rsidR="00BD7C7D">
        <w:t>.</w:t>
      </w:r>
      <w:r w:rsidR="00581B63">
        <w:t>’</w:t>
      </w:r>
      <w:r w:rsidR="00E67F47">
        <w:rPr>
          <w:rStyle w:val="FootnoteReference"/>
        </w:rPr>
        <w:footnoteReference w:id="60"/>
      </w:r>
      <w:r w:rsidR="00E16924">
        <w:t xml:space="preserve"> </w:t>
      </w:r>
    </w:p>
    <w:p w14:paraId="2931953A" w14:textId="6F343962" w:rsidR="001661D4" w:rsidRDefault="00E16924" w:rsidP="00DD0F27">
      <w:pPr>
        <w:pStyle w:val="ListNumber2"/>
      </w:pPr>
      <w:r>
        <w:t>A</w:t>
      </w:r>
      <w:r w:rsidR="00A10C3F">
        <w:t xml:space="preserve">s discussed in </w:t>
      </w:r>
      <w:r w:rsidR="00311ECE">
        <w:t>c</w:t>
      </w:r>
      <w:r w:rsidR="00A10C3F">
        <w:t>ha</w:t>
      </w:r>
      <w:r w:rsidR="00BD7C7D">
        <w:t>p</w:t>
      </w:r>
      <w:r w:rsidR="00A10C3F">
        <w:t xml:space="preserve">ter </w:t>
      </w:r>
      <w:r w:rsidR="00856BE7">
        <w:t>two</w:t>
      </w:r>
      <w:r w:rsidR="00A10C3F">
        <w:t>, a</w:t>
      </w:r>
      <w:r>
        <w:t>ged care respite is a Commonwealth responsibility and national aged care reforms are seeing significant new investment in the ACT</w:t>
      </w:r>
      <w:r w:rsidR="00A10C3F">
        <w:t>. This is expected to</w:t>
      </w:r>
      <w:r>
        <w:t xml:space="preserve"> result in more residential aged care beds opening by the end of 2025</w:t>
      </w:r>
      <w:r w:rsidR="001661D4">
        <w:t>.</w:t>
      </w:r>
      <w:r w:rsidR="001661D4">
        <w:rPr>
          <w:rStyle w:val="FootnoteReference"/>
        </w:rPr>
        <w:footnoteReference w:id="61"/>
      </w:r>
    </w:p>
    <w:p w14:paraId="62F3F237" w14:textId="13C3F00B" w:rsidR="000F22D0" w:rsidRDefault="001661D4" w:rsidP="0039611F">
      <w:pPr>
        <w:pStyle w:val="ListNumber2"/>
      </w:pPr>
      <w:r>
        <w:t>The</w:t>
      </w:r>
      <w:r w:rsidR="000F22D0">
        <w:t xml:space="preserve"> Committee heard </w:t>
      </w:r>
      <w:r>
        <w:t xml:space="preserve">from many submitters </w:t>
      </w:r>
      <w:r w:rsidR="000F22D0">
        <w:t>that the Burrangiri service offered a level of care that many in our community consider it to be irreplaceable by non-dedicated respite services.</w:t>
      </w:r>
      <w:r w:rsidR="000F22D0">
        <w:rPr>
          <w:rStyle w:val="FootnoteReference"/>
        </w:rPr>
        <w:footnoteReference w:id="62"/>
      </w:r>
      <w:r w:rsidR="007B5BA3">
        <w:t xml:space="preserve"> Some submitters suggested that there should be more facilities offering dedicated aged care respite, given the importance of continuity of care </w:t>
      </w:r>
      <w:r w:rsidR="00AF21B5">
        <w:t>and the</w:t>
      </w:r>
      <w:r w:rsidR="007B5BA3">
        <w:t xml:space="preserve"> safe, homely environment that a dedicated facility can provide.</w:t>
      </w:r>
      <w:r w:rsidR="007B5BA3">
        <w:rPr>
          <w:rStyle w:val="FootnoteReference"/>
        </w:rPr>
        <w:footnoteReference w:id="63"/>
      </w:r>
    </w:p>
    <w:p w14:paraId="1C00F116" w14:textId="7E70CF95" w:rsidR="007B5BA3" w:rsidRDefault="007B5BA3" w:rsidP="0039611F">
      <w:pPr>
        <w:pStyle w:val="ListNumber2"/>
      </w:pPr>
      <w:r>
        <w:t>One submitter elaborated on the difference between purchased beds</w:t>
      </w:r>
      <w:r w:rsidR="00E06CDA">
        <w:t xml:space="preserve"> (in RACFs)</w:t>
      </w:r>
      <w:r>
        <w:t xml:space="preserve"> and dedicated facilities:</w:t>
      </w:r>
    </w:p>
    <w:p w14:paraId="10FDFBDE" w14:textId="6A5E8983" w:rsidR="00505E3F" w:rsidRDefault="007B5BA3" w:rsidP="001661D4">
      <w:pPr>
        <w:pStyle w:val="Quote"/>
      </w:pPr>
      <w:r>
        <w:t>…the implications for clients and their families of distributed care (purchased beds) versus specialised care (purpose-specific facilities)…lies in the focus of the respective models: in distributed care, respite clients are transient visitors to a facility which understandably is focused on its long-term residents. Purpose-specific respite care facilities, by contrast, are typically smaller and focused solely on their short-stay overnight clients and recurrent day program clients…for many – as attested in the response of Burrangiri clients and their families – the difference can be critical, increasing quality of life and reducing dependence on Commonwealth and Territory resources.</w:t>
      </w:r>
      <w:r>
        <w:rPr>
          <w:rStyle w:val="FootnoteReference"/>
        </w:rPr>
        <w:footnoteReference w:id="64"/>
      </w:r>
    </w:p>
    <w:p w14:paraId="3B357023" w14:textId="38321ADF" w:rsidR="00743EE9" w:rsidRDefault="001661D4" w:rsidP="00097154">
      <w:pPr>
        <w:pStyle w:val="ListNumber2"/>
      </w:pPr>
      <w:r>
        <w:t xml:space="preserve">The Committee was advised by some individual </w:t>
      </w:r>
      <w:r w:rsidR="001B7541">
        <w:t>submitters</w:t>
      </w:r>
      <w:r>
        <w:t xml:space="preserve"> that accessing aged care respite through RACFs is difficult</w:t>
      </w:r>
      <w:r w:rsidR="001B7541">
        <w:t>, describing experiences of</w:t>
      </w:r>
      <w:r w:rsidR="00164B83">
        <w:t xml:space="preserve"> calling around to multiple facilities without success.</w:t>
      </w:r>
      <w:r w:rsidR="00164B83">
        <w:rPr>
          <w:rStyle w:val="FootnoteReference"/>
        </w:rPr>
        <w:footnoteReference w:id="65"/>
      </w:r>
      <w:r w:rsidR="00164B83">
        <w:t xml:space="preserve"> </w:t>
      </w:r>
      <w:r w:rsidR="00743EE9">
        <w:t>In addition, it was put to the Committee</w:t>
      </w:r>
      <w:r w:rsidR="00097154">
        <w:t xml:space="preserve"> by the Health Care Consumers</w:t>
      </w:r>
      <w:r w:rsidR="00E67F47">
        <w:t>’</w:t>
      </w:r>
      <w:r w:rsidR="00097154">
        <w:t xml:space="preserve"> </w:t>
      </w:r>
      <w:r w:rsidR="00097154">
        <w:lastRenderedPageBreak/>
        <w:t>Association</w:t>
      </w:r>
      <w:r w:rsidR="00743EE9">
        <w:t xml:space="preserve"> that inadequate access to respite </w:t>
      </w:r>
      <w:r w:rsidR="00097154">
        <w:t>‘may result in older individuals being prematurely placed in residential aged care</w:t>
      </w:r>
      <w:r w:rsidR="00E67F47">
        <w:t>…</w:t>
      </w:r>
      <w:r w:rsidR="00097154">
        <w:t>’</w:t>
      </w:r>
      <w:r w:rsidR="00743EE9">
        <w:rPr>
          <w:rStyle w:val="FootnoteReference"/>
        </w:rPr>
        <w:footnoteReference w:id="66"/>
      </w:r>
    </w:p>
    <w:p w14:paraId="71827457" w14:textId="073ED1CE" w:rsidR="008439D2" w:rsidRDefault="008439D2" w:rsidP="00505E3F">
      <w:pPr>
        <w:pStyle w:val="ListNumber2"/>
      </w:pPr>
      <w:r>
        <w:t xml:space="preserve">Carers ACT </w:t>
      </w:r>
      <w:r w:rsidR="00C076FE">
        <w:t>raised concerns relating to how some RACFs operate in practice, given the shortage of available beds:</w:t>
      </w:r>
    </w:p>
    <w:p w14:paraId="27118645" w14:textId="7B7E3728" w:rsidR="00743EE9" w:rsidRPr="00743EE9" w:rsidRDefault="00C076FE" w:rsidP="00743EE9">
      <w:pPr>
        <w:pStyle w:val="Quote"/>
      </w:pPr>
      <w:r>
        <w:t>There is also growing concern and reports from carers that some residential aged care facilities receiving funding to offer respite beds instead use them as commercial entry points, only offering beds to those considering permanent admission. There is fear amongst the carer community (locally and nationally) that this practice is contributing to the shortage of genuine short-term respite options and further limiting access for those who need temporary support to sustain care at home.</w:t>
      </w:r>
      <w:r>
        <w:rPr>
          <w:rStyle w:val="FootnoteReference"/>
        </w:rPr>
        <w:footnoteReference w:id="67"/>
      </w:r>
    </w:p>
    <w:p w14:paraId="72AF8A49" w14:textId="73EDEB15" w:rsidR="00FB343F" w:rsidRDefault="00FB343F" w:rsidP="00FB343F">
      <w:pPr>
        <w:pStyle w:val="Heading5"/>
      </w:pPr>
      <w:r>
        <w:t xml:space="preserve">Committee </w:t>
      </w:r>
      <w:r w:rsidR="00581B63">
        <w:t>c</w:t>
      </w:r>
      <w:r>
        <w:t>omment</w:t>
      </w:r>
    </w:p>
    <w:p w14:paraId="3032DD02" w14:textId="554E2675" w:rsidR="00561658" w:rsidRPr="00505E3F" w:rsidRDefault="00FB343F" w:rsidP="00561658">
      <w:pPr>
        <w:pStyle w:val="ListNumber2"/>
      </w:pPr>
      <w:r>
        <w:t>The Committee considers that given the evidence received,</w:t>
      </w:r>
      <w:r w:rsidR="00561658">
        <w:t xml:space="preserve"> </w:t>
      </w:r>
      <w:r w:rsidR="00E06CDA">
        <w:t xml:space="preserve">if </w:t>
      </w:r>
      <w:r w:rsidR="00561658">
        <w:t xml:space="preserve">Residential Aged Care is to be used as part of the respite landscape, </w:t>
      </w:r>
      <w:r w:rsidR="001B7541">
        <w:t xml:space="preserve">work should </w:t>
      </w:r>
      <w:r w:rsidR="00BD7C7D">
        <w:t xml:space="preserve">be </w:t>
      </w:r>
      <w:r w:rsidR="001B7541">
        <w:t>undertaken to improve access, utilisation, and the experience overall for carers and elderly Canberrans.</w:t>
      </w:r>
    </w:p>
    <w:tbl>
      <w:tblPr>
        <w:tblStyle w:val="Recommendationbox"/>
        <w:tblW w:w="0" w:type="auto"/>
        <w:tblLook w:val="0600" w:firstRow="0" w:lastRow="0" w:firstColumn="0" w:lastColumn="0" w:noHBand="1" w:noVBand="1"/>
      </w:tblPr>
      <w:tblGrid>
        <w:gridCol w:w="8175"/>
      </w:tblGrid>
      <w:tr w:rsidR="0039611F" w14:paraId="0888572C" w14:textId="77777777" w:rsidTr="00B671D7">
        <w:trPr>
          <w:cantSplit/>
        </w:trPr>
        <w:tc>
          <w:tcPr>
            <w:tcW w:w="7891" w:type="dxa"/>
          </w:tcPr>
          <w:p w14:paraId="10BF6CA3" w14:textId="753D9E92" w:rsidR="0039611F" w:rsidRPr="00C90D42" w:rsidRDefault="0039611F" w:rsidP="00BF326E">
            <w:pPr>
              <w:pStyle w:val="Recommendationheading"/>
            </w:pPr>
            <w:bookmarkStart w:id="42" w:name="_Toc211423115"/>
            <w:r w:rsidRPr="00C90D42">
              <w:t xml:space="preserve">Recommendation </w:t>
            </w:r>
            <w:r w:rsidR="000B2B51">
              <w:t>7</w:t>
            </w:r>
            <w:bookmarkEnd w:id="42"/>
          </w:p>
          <w:p w14:paraId="1AB7641C" w14:textId="50C450B2" w:rsidR="0039611F" w:rsidRPr="000A5577" w:rsidRDefault="0039611F" w:rsidP="00BF326E">
            <w:pPr>
              <w:pStyle w:val="Recommendationbody"/>
            </w:pPr>
            <w:bookmarkStart w:id="43" w:name="_Toc210737360"/>
            <w:bookmarkStart w:id="44" w:name="_Toc211423116"/>
            <w:r>
              <w:t xml:space="preserve">The Committee recommends that the ACT Government </w:t>
            </w:r>
            <w:r w:rsidR="0012054A">
              <w:t xml:space="preserve">work with the Federal Government, respite care providers, and residential aged care providers to explore ways to utilise existing facilities to provide dedicated, fit-for-purpose, temporary aged care respite services that respect </w:t>
            </w:r>
            <w:r w:rsidR="00311ECE">
              <w:t xml:space="preserve">the </w:t>
            </w:r>
            <w:r w:rsidR="0012054A">
              <w:t>dignity and wishes of clients and their families.</w:t>
            </w:r>
            <w:bookmarkEnd w:id="43"/>
            <w:bookmarkEnd w:id="44"/>
          </w:p>
        </w:tc>
      </w:tr>
      <w:tr w:rsidR="00E06CDA" w14:paraId="04EAE37F" w14:textId="77777777" w:rsidTr="00E06CDA">
        <w:tblPrEx>
          <w:tblLook w:val="04A0" w:firstRow="1" w:lastRow="0" w:firstColumn="1" w:lastColumn="0" w:noHBand="0" w:noVBand="1"/>
        </w:tblPrEx>
        <w:tc>
          <w:tcPr>
            <w:tcW w:w="7891" w:type="dxa"/>
          </w:tcPr>
          <w:p w14:paraId="125736A1" w14:textId="43E2C1F8" w:rsidR="00E06CDA" w:rsidRPr="00C90D42" w:rsidRDefault="00E06CDA" w:rsidP="002952BB">
            <w:pPr>
              <w:pStyle w:val="Recommendationheading"/>
            </w:pPr>
            <w:bookmarkStart w:id="45" w:name="_Toc211423117"/>
            <w:r w:rsidRPr="00C90D42">
              <w:t xml:space="preserve">Recommendation </w:t>
            </w:r>
            <w:r w:rsidR="000B2B51">
              <w:t>8</w:t>
            </w:r>
            <w:bookmarkEnd w:id="45"/>
          </w:p>
          <w:p w14:paraId="36D783DF" w14:textId="62E2AFC7" w:rsidR="009775C8" w:rsidRPr="009775C8" w:rsidRDefault="009775C8" w:rsidP="00EE476A">
            <w:pPr>
              <w:pStyle w:val="Recommendationbody"/>
            </w:pPr>
            <w:bookmarkStart w:id="46" w:name="_Toc211423118"/>
            <w:r w:rsidRPr="009775C8">
              <w:t xml:space="preserve">The Committee recommends the ACT Government ensure appropriate levels of </w:t>
            </w:r>
            <w:r>
              <w:t xml:space="preserve">dedicated </w:t>
            </w:r>
            <w:r w:rsidRPr="009775C8">
              <w:t xml:space="preserve">aged care respite services are available in the ACT through additional </w:t>
            </w:r>
            <w:r w:rsidR="00120EB6">
              <w:t>g</w:t>
            </w:r>
            <w:r w:rsidRPr="009775C8">
              <w:t>overnment-owned services</w:t>
            </w:r>
            <w:r>
              <w:t>.</w:t>
            </w:r>
            <w:bookmarkEnd w:id="46"/>
          </w:p>
        </w:tc>
      </w:tr>
      <w:tr w:rsidR="009775C8" w14:paraId="305A974D" w14:textId="77777777" w:rsidTr="00E06CDA">
        <w:tblPrEx>
          <w:tblLook w:val="04A0" w:firstRow="1" w:lastRow="0" w:firstColumn="1" w:lastColumn="0" w:noHBand="0" w:noVBand="1"/>
        </w:tblPrEx>
        <w:tc>
          <w:tcPr>
            <w:tcW w:w="7891" w:type="dxa"/>
          </w:tcPr>
          <w:p w14:paraId="2B2EB420" w14:textId="7377932F" w:rsidR="009775C8" w:rsidRPr="00C90D42" w:rsidRDefault="009775C8" w:rsidP="009775C8">
            <w:pPr>
              <w:pStyle w:val="Recommendationheading"/>
            </w:pPr>
            <w:bookmarkStart w:id="47" w:name="_Toc211423119"/>
            <w:r w:rsidRPr="00C90D42">
              <w:t xml:space="preserve">Recommendation </w:t>
            </w:r>
            <w:r w:rsidR="000B2B51">
              <w:t>9</w:t>
            </w:r>
            <w:bookmarkEnd w:id="47"/>
          </w:p>
          <w:p w14:paraId="2904987C" w14:textId="234F8575" w:rsidR="009775C8" w:rsidRPr="00C90D42" w:rsidRDefault="009775C8" w:rsidP="00EE476A">
            <w:pPr>
              <w:pStyle w:val="Recommendationbody"/>
            </w:pPr>
            <w:bookmarkStart w:id="48" w:name="_Hlk210994071"/>
            <w:bookmarkStart w:id="49" w:name="_Toc211423120"/>
            <w:r w:rsidRPr="00EE476A">
              <w:t xml:space="preserve">The Committee recommends the </w:t>
            </w:r>
            <w:r>
              <w:t>ACT Government</w:t>
            </w:r>
            <w:r w:rsidRPr="00EE476A">
              <w:t xml:space="preserve"> provide incentives to </w:t>
            </w:r>
            <w:r w:rsidR="003868BD">
              <w:t>encourage</w:t>
            </w:r>
            <w:r w:rsidRPr="00EE476A">
              <w:t xml:space="preserve"> investment by private aged care providers </w:t>
            </w:r>
            <w:r w:rsidR="003868BD">
              <w:t xml:space="preserve">for the </w:t>
            </w:r>
            <w:r w:rsidRPr="00EE476A">
              <w:t xml:space="preserve">construction of new dedicated </w:t>
            </w:r>
            <w:r w:rsidR="003868BD">
              <w:t xml:space="preserve">age care </w:t>
            </w:r>
            <w:r w:rsidRPr="00EE476A">
              <w:t>respite facilities.</w:t>
            </w:r>
            <w:bookmarkEnd w:id="48"/>
            <w:bookmarkEnd w:id="49"/>
          </w:p>
        </w:tc>
      </w:tr>
    </w:tbl>
    <w:p w14:paraId="3BEC7F86" w14:textId="77777777" w:rsidR="00790B67" w:rsidRDefault="00790B67">
      <w:pPr>
        <w:spacing w:line="259" w:lineRule="auto"/>
      </w:pPr>
    </w:p>
    <w:p w14:paraId="406DDD7F" w14:textId="77777777" w:rsidR="00790B67" w:rsidRDefault="00790B67">
      <w:pPr>
        <w:spacing w:line="259" w:lineRule="auto"/>
      </w:pPr>
      <w:r>
        <w:br w:type="page"/>
      </w:r>
    </w:p>
    <w:p w14:paraId="6B35CA4A" w14:textId="7EB02267" w:rsidR="00790B67" w:rsidRDefault="00790B67" w:rsidP="00790B67">
      <w:pPr>
        <w:pStyle w:val="Heading1"/>
      </w:pPr>
      <w:bookmarkStart w:id="50" w:name="_Toc211339487"/>
      <w:r>
        <w:lastRenderedPageBreak/>
        <w:t>Conclusion</w:t>
      </w:r>
      <w:bookmarkEnd w:id="50"/>
    </w:p>
    <w:p w14:paraId="1C8D15B7" w14:textId="67DCF30E" w:rsidR="00790B67" w:rsidRDefault="00790B67" w:rsidP="00790B67">
      <w:pPr>
        <w:pStyle w:val="ListNumber2"/>
      </w:pPr>
      <w:r>
        <w:t>The Committee would like to thank the ACT Government, and the many organisations and individuals who participated in this inquiry.</w:t>
      </w:r>
    </w:p>
    <w:p w14:paraId="6B86C4C6" w14:textId="4F829F8C" w:rsidR="00790B67" w:rsidRDefault="00790B67" w:rsidP="00790B67">
      <w:pPr>
        <w:pStyle w:val="ListNumber2"/>
      </w:pPr>
      <w:r>
        <w:t xml:space="preserve">The Committee makes </w:t>
      </w:r>
      <w:r w:rsidR="001E32FD">
        <w:t xml:space="preserve">nine </w:t>
      </w:r>
      <w:r>
        <w:t>recommendations.</w:t>
      </w:r>
    </w:p>
    <w:p w14:paraId="08E4CA37" w14:textId="77777777" w:rsidR="00790B67" w:rsidRDefault="00790B67" w:rsidP="00790B67">
      <w:pPr>
        <w:spacing w:line="259" w:lineRule="auto"/>
      </w:pPr>
    </w:p>
    <w:p w14:paraId="1C9935AE" w14:textId="77777777" w:rsidR="00790B67" w:rsidRDefault="00790B67" w:rsidP="00790B67">
      <w:pPr>
        <w:spacing w:line="259" w:lineRule="auto"/>
      </w:pPr>
    </w:p>
    <w:p w14:paraId="43D4E327" w14:textId="77777777" w:rsidR="00790B67" w:rsidRDefault="00790B67" w:rsidP="00790B67">
      <w:pPr>
        <w:spacing w:line="259" w:lineRule="auto"/>
      </w:pPr>
    </w:p>
    <w:p w14:paraId="3CB12C86" w14:textId="77777777" w:rsidR="00790B67" w:rsidRDefault="00790B67" w:rsidP="00790B67">
      <w:pPr>
        <w:spacing w:line="259" w:lineRule="auto"/>
      </w:pPr>
    </w:p>
    <w:p w14:paraId="7C7A98E0" w14:textId="77777777" w:rsidR="00790B67" w:rsidRDefault="00790B67" w:rsidP="00790B67">
      <w:pPr>
        <w:spacing w:line="259" w:lineRule="auto"/>
      </w:pPr>
    </w:p>
    <w:p w14:paraId="6EDBC286" w14:textId="77777777" w:rsidR="00790B67" w:rsidRDefault="00790B67" w:rsidP="00790B67">
      <w:pPr>
        <w:spacing w:line="259" w:lineRule="auto"/>
      </w:pPr>
    </w:p>
    <w:p w14:paraId="2C37E215" w14:textId="153A0B9A" w:rsidR="00790B67" w:rsidRDefault="00790B67" w:rsidP="00790B67">
      <w:pPr>
        <w:spacing w:after="0" w:line="259" w:lineRule="auto"/>
      </w:pPr>
      <w:r>
        <w:t>Mr Thomas Emerson MLA</w:t>
      </w:r>
    </w:p>
    <w:p w14:paraId="76E906BC" w14:textId="77777777" w:rsidR="00790B67" w:rsidRDefault="00790B67" w:rsidP="00790B67">
      <w:pPr>
        <w:spacing w:after="0" w:line="259" w:lineRule="auto"/>
      </w:pPr>
      <w:r>
        <w:t>Chair, Standing Committee on Social Policy</w:t>
      </w:r>
    </w:p>
    <w:p w14:paraId="1311514F" w14:textId="59C02567" w:rsidR="00EB3179" w:rsidRDefault="00311ECE" w:rsidP="00790B67">
      <w:pPr>
        <w:spacing w:after="0" w:line="259" w:lineRule="auto"/>
        <w:rPr>
          <w:rFonts w:cstheme="minorHAnsi"/>
          <w:bCs/>
          <w:color w:val="000000" w:themeColor="text1"/>
          <w:szCs w:val="20"/>
        </w:rPr>
      </w:pPr>
      <w:r>
        <w:t>10 October</w:t>
      </w:r>
      <w:r w:rsidR="00790B67">
        <w:t xml:space="preserve"> 2025</w:t>
      </w:r>
      <w:r w:rsidR="00EB3179">
        <w:br w:type="page"/>
      </w:r>
    </w:p>
    <w:p w14:paraId="7127DF32" w14:textId="46B46A6D" w:rsidR="00E833AA" w:rsidRDefault="00E833AA" w:rsidP="00247A37">
      <w:pPr>
        <w:pStyle w:val="Heading1nonumber"/>
      </w:pPr>
      <w:bookmarkStart w:id="51" w:name="_Toc211339488"/>
      <w:r>
        <w:lastRenderedPageBreak/>
        <w:t xml:space="preserve">Appendix </w:t>
      </w:r>
      <w:r w:rsidR="00247A37">
        <w:t>A</w:t>
      </w:r>
      <w:r>
        <w:t>: Submissions</w:t>
      </w:r>
      <w:bookmarkEnd w:id="51"/>
    </w:p>
    <w:tbl>
      <w:tblPr>
        <w:tblStyle w:val="Assemblystyletable"/>
        <w:tblW w:w="0" w:type="auto"/>
        <w:tblLook w:val="04A0" w:firstRow="1" w:lastRow="0" w:firstColumn="1" w:lastColumn="0" w:noHBand="0" w:noVBand="1"/>
      </w:tblPr>
      <w:tblGrid>
        <w:gridCol w:w="668"/>
        <w:gridCol w:w="5665"/>
        <w:gridCol w:w="1346"/>
        <w:gridCol w:w="1347"/>
      </w:tblGrid>
      <w:tr w:rsidR="00870AE1"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p w14:paraId="474F7D7C" w14:textId="78F8D10C" w:rsidR="00870AE1" w:rsidRDefault="00870AE1" w:rsidP="00247A37">
            <w:pPr>
              <w:pStyle w:val="Tableheading"/>
            </w:pPr>
            <w:r>
              <w:t>No.</w:t>
            </w:r>
          </w:p>
        </w:tc>
        <w:tc>
          <w:tcPr>
            <w:tcW w:w="5665" w:type="dxa"/>
          </w:tcPr>
          <w:p w14:paraId="4F8DE72C" w14:textId="146058A3" w:rsidR="00870AE1" w:rsidRDefault="00870AE1" w:rsidP="00247A37">
            <w:pPr>
              <w:pStyle w:val="Tableheading"/>
            </w:pPr>
            <w:r>
              <w:t>Submission by</w:t>
            </w:r>
          </w:p>
        </w:tc>
        <w:tc>
          <w:tcPr>
            <w:tcW w:w="1346" w:type="dxa"/>
          </w:tcPr>
          <w:p w14:paraId="11EA56C2" w14:textId="09F076A1" w:rsidR="00870AE1" w:rsidRDefault="00870AE1" w:rsidP="00247A37">
            <w:pPr>
              <w:pStyle w:val="Tableheading"/>
            </w:pPr>
            <w:r>
              <w:t>Received</w:t>
            </w:r>
          </w:p>
        </w:tc>
        <w:tc>
          <w:tcPr>
            <w:tcW w:w="1347" w:type="dxa"/>
          </w:tcPr>
          <w:p w14:paraId="1BD47A41" w14:textId="21ABCB34" w:rsidR="00870AE1" w:rsidRDefault="00870AE1" w:rsidP="00247A37">
            <w:pPr>
              <w:pStyle w:val="Tableheading"/>
            </w:pPr>
            <w:r>
              <w:t>Published</w:t>
            </w:r>
          </w:p>
        </w:tc>
      </w:tr>
      <w:tr w:rsidR="009E6EE9" w14:paraId="518DACEC" w14:textId="4162D599" w:rsidTr="00946029">
        <w:trPr>
          <w:cnfStyle w:val="000000100000" w:firstRow="0" w:lastRow="0" w:firstColumn="0" w:lastColumn="0" w:oddVBand="0" w:evenVBand="0" w:oddHBand="1" w:evenHBand="0" w:firstRowFirstColumn="0" w:firstRowLastColumn="0" w:lastRowFirstColumn="0" w:lastRowLastColumn="0"/>
        </w:trPr>
        <w:tc>
          <w:tcPr>
            <w:tcW w:w="668" w:type="dxa"/>
          </w:tcPr>
          <w:p w14:paraId="6984B465" w14:textId="0A44471D" w:rsidR="009E6EE9" w:rsidRDefault="009E6EE9" w:rsidP="009E6EE9">
            <w:pPr>
              <w:pStyle w:val="Tablebody"/>
            </w:pPr>
            <w:r>
              <w:t>1</w:t>
            </w:r>
          </w:p>
        </w:tc>
        <w:tc>
          <w:tcPr>
            <w:tcW w:w="5665" w:type="dxa"/>
          </w:tcPr>
          <w:p w14:paraId="2309834D" w14:textId="59352F09" w:rsidR="009E6EE9" w:rsidRDefault="009E6EE9" w:rsidP="009E6EE9">
            <w:pPr>
              <w:pStyle w:val="Tablebody"/>
            </w:pPr>
            <w:r w:rsidRPr="00705E4F">
              <w:t>The Salvation Army, Australia</w:t>
            </w:r>
          </w:p>
        </w:tc>
        <w:tc>
          <w:tcPr>
            <w:tcW w:w="1346" w:type="dxa"/>
            <w:vAlign w:val="top"/>
          </w:tcPr>
          <w:p w14:paraId="3EFED712" w14:textId="09E3B864" w:rsidR="009E6EE9" w:rsidRDefault="009E6EE9" w:rsidP="009E6EE9">
            <w:pPr>
              <w:pStyle w:val="Tablebody"/>
            </w:pPr>
            <w:r w:rsidRPr="00F33FBC">
              <w:t>12/05/2025</w:t>
            </w:r>
          </w:p>
        </w:tc>
        <w:tc>
          <w:tcPr>
            <w:tcW w:w="1347" w:type="dxa"/>
            <w:vAlign w:val="top"/>
          </w:tcPr>
          <w:p w14:paraId="07A93217" w14:textId="627C409B" w:rsidR="009E6EE9" w:rsidRDefault="009E6EE9" w:rsidP="009E6EE9">
            <w:pPr>
              <w:pStyle w:val="Tablebody"/>
            </w:pPr>
            <w:r w:rsidRPr="00C17CA5">
              <w:t>20/05/2025</w:t>
            </w:r>
          </w:p>
        </w:tc>
      </w:tr>
      <w:tr w:rsidR="009E6EE9" w14:paraId="52703D32" w14:textId="00F3583A" w:rsidTr="00946029">
        <w:trPr>
          <w:cnfStyle w:val="000000010000" w:firstRow="0" w:lastRow="0" w:firstColumn="0" w:lastColumn="0" w:oddVBand="0" w:evenVBand="0" w:oddHBand="0" w:evenHBand="1" w:firstRowFirstColumn="0" w:firstRowLastColumn="0" w:lastRowFirstColumn="0" w:lastRowLastColumn="0"/>
        </w:trPr>
        <w:tc>
          <w:tcPr>
            <w:tcW w:w="668" w:type="dxa"/>
          </w:tcPr>
          <w:p w14:paraId="432FBC57" w14:textId="0258696B" w:rsidR="009E6EE9" w:rsidRDefault="009E6EE9" w:rsidP="009E6EE9">
            <w:pPr>
              <w:pStyle w:val="Tablebody"/>
            </w:pPr>
            <w:r>
              <w:t>2</w:t>
            </w:r>
          </w:p>
        </w:tc>
        <w:tc>
          <w:tcPr>
            <w:tcW w:w="5665" w:type="dxa"/>
          </w:tcPr>
          <w:p w14:paraId="195930F2" w14:textId="106FDCC5" w:rsidR="009E6EE9" w:rsidRDefault="009E6EE9" w:rsidP="009E6EE9">
            <w:pPr>
              <w:pStyle w:val="Tablebody"/>
            </w:pPr>
            <w:r w:rsidRPr="00705E4F">
              <w:t>Carers ACT</w:t>
            </w:r>
          </w:p>
        </w:tc>
        <w:tc>
          <w:tcPr>
            <w:tcW w:w="1346" w:type="dxa"/>
            <w:vAlign w:val="top"/>
          </w:tcPr>
          <w:p w14:paraId="0DB77781" w14:textId="3AB81CEE" w:rsidR="009E6EE9" w:rsidRDefault="009E6EE9" w:rsidP="009E6EE9">
            <w:pPr>
              <w:pStyle w:val="Tablebody"/>
            </w:pPr>
            <w:r w:rsidRPr="00F33FBC">
              <w:t>12/05/2025</w:t>
            </w:r>
          </w:p>
        </w:tc>
        <w:tc>
          <w:tcPr>
            <w:tcW w:w="1347" w:type="dxa"/>
            <w:vAlign w:val="top"/>
          </w:tcPr>
          <w:p w14:paraId="128C6192" w14:textId="22D411E2" w:rsidR="009E6EE9" w:rsidRDefault="009E6EE9" w:rsidP="009E6EE9">
            <w:pPr>
              <w:pStyle w:val="Tablebody"/>
            </w:pPr>
            <w:r w:rsidRPr="00C17CA5">
              <w:t>20/05/2025</w:t>
            </w:r>
          </w:p>
        </w:tc>
      </w:tr>
      <w:tr w:rsidR="009E6EE9" w14:paraId="6ECD9848" w14:textId="2E87CFDE" w:rsidTr="00946029">
        <w:trPr>
          <w:cnfStyle w:val="000000100000" w:firstRow="0" w:lastRow="0" w:firstColumn="0" w:lastColumn="0" w:oddVBand="0" w:evenVBand="0" w:oddHBand="1" w:evenHBand="0" w:firstRowFirstColumn="0" w:firstRowLastColumn="0" w:lastRowFirstColumn="0" w:lastRowLastColumn="0"/>
        </w:trPr>
        <w:tc>
          <w:tcPr>
            <w:tcW w:w="668" w:type="dxa"/>
          </w:tcPr>
          <w:p w14:paraId="789A380F" w14:textId="5770DA68" w:rsidR="009E6EE9" w:rsidRDefault="009E6EE9" w:rsidP="009E6EE9">
            <w:pPr>
              <w:pStyle w:val="Tablebody"/>
            </w:pPr>
            <w:r>
              <w:t>3</w:t>
            </w:r>
          </w:p>
        </w:tc>
        <w:tc>
          <w:tcPr>
            <w:tcW w:w="5665" w:type="dxa"/>
          </w:tcPr>
          <w:p w14:paraId="4F659747" w14:textId="09F91190" w:rsidR="009E6EE9" w:rsidRDefault="009E6EE9" w:rsidP="009E6EE9">
            <w:pPr>
              <w:pStyle w:val="Tablebody"/>
            </w:pPr>
            <w:r w:rsidRPr="00705E4F">
              <w:t>Ruth Carter</w:t>
            </w:r>
          </w:p>
        </w:tc>
        <w:tc>
          <w:tcPr>
            <w:tcW w:w="1346" w:type="dxa"/>
            <w:vAlign w:val="top"/>
          </w:tcPr>
          <w:p w14:paraId="07695424" w14:textId="1B846EC8" w:rsidR="009E6EE9" w:rsidRDefault="009E6EE9" w:rsidP="009E6EE9">
            <w:pPr>
              <w:pStyle w:val="Tablebody"/>
            </w:pPr>
            <w:r w:rsidRPr="00F33FBC">
              <w:t>12/05/2025</w:t>
            </w:r>
          </w:p>
        </w:tc>
        <w:tc>
          <w:tcPr>
            <w:tcW w:w="1347" w:type="dxa"/>
            <w:vAlign w:val="top"/>
          </w:tcPr>
          <w:p w14:paraId="2B3E54F9" w14:textId="7CE9E233" w:rsidR="009E6EE9" w:rsidRDefault="009E6EE9" w:rsidP="009E6EE9">
            <w:pPr>
              <w:pStyle w:val="Tablebody"/>
            </w:pPr>
            <w:r w:rsidRPr="00C17CA5">
              <w:t>21/05/2025</w:t>
            </w:r>
          </w:p>
        </w:tc>
      </w:tr>
      <w:tr w:rsidR="009E6EE9" w14:paraId="3B20B4CE" w14:textId="77777777" w:rsidTr="00946029">
        <w:trPr>
          <w:cnfStyle w:val="000000010000" w:firstRow="0" w:lastRow="0" w:firstColumn="0" w:lastColumn="0" w:oddVBand="0" w:evenVBand="0" w:oddHBand="0" w:evenHBand="1" w:firstRowFirstColumn="0" w:firstRowLastColumn="0" w:lastRowFirstColumn="0" w:lastRowLastColumn="0"/>
        </w:trPr>
        <w:tc>
          <w:tcPr>
            <w:tcW w:w="668" w:type="dxa"/>
          </w:tcPr>
          <w:p w14:paraId="0CC87E92" w14:textId="02BBB3CD" w:rsidR="009E6EE9" w:rsidRDefault="009E6EE9" w:rsidP="009E6EE9">
            <w:pPr>
              <w:pStyle w:val="Tablebody"/>
            </w:pPr>
            <w:r>
              <w:t>4</w:t>
            </w:r>
          </w:p>
        </w:tc>
        <w:tc>
          <w:tcPr>
            <w:tcW w:w="5665" w:type="dxa"/>
          </w:tcPr>
          <w:p w14:paraId="02AC6B61" w14:textId="61964ED3" w:rsidR="009E6EE9" w:rsidRDefault="009E6EE9" w:rsidP="009E6EE9">
            <w:pPr>
              <w:pStyle w:val="Tablebody"/>
            </w:pPr>
            <w:r w:rsidRPr="00705E4F">
              <w:t>Kirsty</w:t>
            </w:r>
          </w:p>
        </w:tc>
        <w:tc>
          <w:tcPr>
            <w:tcW w:w="1346" w:type="dxa"/>
            <w:vAlign w:val="top"/>
          </w:tcPr>
          <w:p w14:paraId="2BA00E87" w14:textId="429AB5FD" w:rsidR="009E6EE9" w:rsidRDefault="009E6EE9" w:rsidP="009E6EE9">
            <w:pPr>
              <w:pStyle w:val="Tablebody"/>
            </w:pPr>
            <w:r w:rsidRPr="00F33FBC">
              <w:t>02/05/2025</w:t>
            </w:r>
          </w:p>
        </w:tc>
        <w:tc>
          <w:tcPr>
            <w:tcW w:w="1347" w:type="dxa"/>
            <w:vAlign w:val="top"/>
          </w:tcPr>
          <w:p w14:paraId="365A23EB" w14:textId="3397CA58" w:rsidR="009E6EE9" w:rsidRDefault="009E6EE9" w:rsidP="009E6EE9">
            <w:pPr>
              <w:pStyle w:val="Tablebody"/>
            </w:pPr>
            <w:r w:rsidRPr="00C17CA5">
              <w:t>21/05/2025</w:t>
            </w:r>
          </w:p>
        </w:tc>
      </w:tr>
      <w:tr w:rsidR="009E6EE9" w14:paraId="48CF9F36" w14:textId="77777777" w:rsidTr="00946029">
        <w:trPr>
          <w:cnfStyle w:val="000000100000" w:firstRow="0" w:lastRow="0" w:firstColumn="0" w:lastColumn="0" w:oddVBand="0" w:evenVBand="0" w:oddHBand="1" w:evenHBand="0" w:firstRowFirstColumn="0" w:firstRowLastColumn="0" w:lastRowFirstColumn="0" w:lastRowLastColumn="0"/>
        </w:trPr>
        <w:tc>
          <w:tcPr>
            <w:tcW w:w="668" w:type="dxa"/>
          </w:tcPr>
          <w:p w14:paraId="1B84B016" w14:textId="193F5884" w:rsidR="009E6EE9" w:rsidRDefault="009E6EE9" w:rsidP="009E6EE9">
            <w:pPr>
              <w:pStyle w:val="Tablebody"/>
            </w:pPr>
            <w:r>
              <w:t>5</w:t>
            </w:r>
          </w:p>
        </w:tc>
        <w:tc>
          <w:tcPr>
            <w:tcW w:w="5665" w:type="dxa"/>
          </w:tcPr>
          <w:p w14:paraId="4C63EBDF" w14:textId="696941E1" w:rsidR="009E6EE9" w:rsidRDefault="009E6EE9" w:rsidP="009E6EE9">
            <w:pPr>
              <w:pStyle w:val="Tablebody"/>
            </w:pPr>
            <w:r w:rsidRPr="00705E4F">
              <w:t>Tom Anderson</w:t>
            </w:r>
          </w:p>
        </w:tc>
        <w:tc>
          <w:tcPr>
            <w:tcW w:w="1346" w:type="dxa"/>
            <w:vAlign w:val="top"/>
          </w:tcPr>
          <w:p w14:paraId="305CA679" w14:textId="444481C1" w:rsidR="009E6EE9" w:rsidRDefault="009E6EE9" w:rsidP="009E6EE9">
            <w:pPr>
              <w:pStyle w:val="Tablebody"/>
            </w:pPr>
            <w:r w:rsidRPr="00F33FBC">
              <w:t>05/05/2025</w:t>
            </w:r>
          </w:p>
        </w:tc>
        <w:tc>
          <w:tcPr>
            <w:tcW w:w="1347" w:type="dxa"/>
            <w:vAlign w:val="top"/>
          </w:tcPr>
          <w:p w14:paraId="6D6B4F57" w14:textId="613A69B5" w:rsidR="009E6EE9" w:rsidRDefault="009E6EE9" w:rsidP="009E6EE9">
            <w:pPr>
              <w:pStyle w:val="Tablebody"/>
            </w:pPr>
            <w:r w:rsidRPr="00C17CA5">
              <w:t>20/05/2025</w:t>
            </w:r>
          </w:p>
        </w:tc>
      </w:tr>
      <w:tr w:rsidR="009E6EE9" w14:paraId="4B5BA9E9" w14:textId="77777777" w:rsidTr="00946029">
        <w:trPr>
          <w:cnfStyle w:val="000000010000" w:firstRow="0" w:lastRow="0" w:firstColumn="0" w:lastColumn="0" w:oddVBand="0" w:evenVBand="0" w:oddHBand="0" w:evenHBand="1" w:firstRowFirstColumn="0" w:firstRowLastColumn="0" w:lastRowFirstColumn="0" w:lastRowLastColumn="0"/>
        </w:trPr>
        <w:tc>
          <w:tcPr>
            <w:tcW w:w="668" w:type="dxa"/>
          </w:tcPr>
          <w:p w14:paraId="71345036" w14:textId="3D53B639" w:rsidR="009E6EE9" w:rsidRDefault="009E6EE9" w:rsidP="009E6EE9">
            <w:pPr>
              <w:pStyle w:val="Tablebody"/>
            </w:pPr>
            <w:r>
              <w:t>6</w:t>
            </w:r>
          </w:p>
        </w:tc>
        <w:tc>
          <w:tcPr>
            <w:tcW w:w="5665" w:type="dxa"/>
          </w:tcPr>
          <w:p w14:paraId="7EF60B91" w14:textId="6732E661" w:rsidR="009E6EE9" w:rsidRDefault="009E6EE9" w:rsidP="009E6EE9">
            <w:pPr>
              <w:pStyle w:val="Tablebody"/>
            </w:pPr>
            <w:r w:rsidRPr="00705E4F">
              <w:t>Name withheld</w:t>
            </w:r>
          </w:p>
        </w:tc>
        <w:tc>
          <w:tcPr>
            <w:tcW w:w="1346" w:type="dxa"/>
            <w:vAlign w:val="top"/>
          </w:tcPr>
          <w:p w14:paraId="4026C5DE" w14:textId="13329099" w:rsidR="009E6EE9" w:rsidRDefault="009E6EE9" w:rsidP="009E6EE9">
            <w:pPr>
              <w:pStyle w:val="Tablebody"/>
            </w:pPr>
            <w:r w:rsidRPr="00F33FBC">
              <w:t>05/05/2025</w:t>
            </w:r>
          </w:p>
        </w:tc>
        <w:tc>
          <w:tcPr>
            <w:tcW w:w="1347" w:type="dxa"/>
            <w:vAlign w:val="top"/>
          </w:tcPr>
          <w:p w14:paraId="2A81A9CB" w14:textId="18F6397F" w:rsidR="009E6EE9" w:rsidRDefault="009E6EE9" w:rsidP="009E6EE9">
            <w:pPr>
              <w:pStyle w:val="Tablebody"/>
            </w:pPr>
            <w:r w:rsidRPr="00C17CA5">
              <w:t>21/05/2025</w:t>
            </w:r>
          </w:p>
        </w:tc>
      </w:tr>
      <w:tr w:rsidR="009E6EE9" w14:paraId="627E5526" w14:textId="77777777" w:rsidTr="00946029">
        <w:trPr>
          <w:cnfStyle w:val="000000100000" w:firstRow="0" w:lastRow="0" w:firstColumn="0" w:lastColumn="0" w:oddVBand="0" w:evenVBand="0" w:oddHBand="1" w:evenHBand="0" w:firstRowFirstColumn="0" w:firstRowLastColumn="0" w:lastRowFirstColumn="0" w:lastRowLastColumn="0"/>
        </w:trPr>
        <w:tc>
          <w:tcPr>
            <w:tcW w:w="668" w:type="dxa"/>
          </w:tcPr>
          <w:p w14:paraId="01483743" w14:textId="705C5258" w:rsidR="009E6EE9" w:rsidRDefault="009E6EE9" w:rsidP="009E6EE9">
            <w:pPr>
              <w:pStyle w:val="Tablebody"/>
            </w:pPr>
            <w:r>
              <w:t>7</w:t>
            </w:r>
          </w:p>
        </w:tc>
        <w:tc>
          <w:tcPr>
            <w:tcW w:w="5665" w:type="dxa"/>
          </w:tcPr>
          <w:p w14:paraId="4A7CA496" w14:textId="2A8FD959" w:rsidR="009E6EE9" w:rsidRDefault="009E6EE9" w:rsidP="009E6EE9">
            <w:pPr>
              <w:pStyle w:val="Tablebody"/>
            </w:pPr>
            <w:r w:rsidRPr="00705E4F">
              <w:t>Name withheld</w:t>
            </w:r>
          </w:p>
        </w:tc>
        <w:tc>
          <w:tcPr>
            <w:tcW w:w="1346" w:type="dxa"/>
            <w:vAlign w:val="top"/>
          </w:tcPr>
          <w:p w14:paraId="2AC2DE85" w14:textId="15E1FC00" w:rsidR="009E6EE9" w:rsidRDefault="009E6EE9" w:rsidP="009E6EE9">
            <w:pPr>
              <w:pStyle w:val="Tablebody"/>
            </w:pPr>
            <w:r w:rsidRPr="00F33FBC">
              <w:t>11/05/2025</w:t>
            </w:r>
          </w:p>
        </w:tc>
        <w:tc>
          <w:tcPr>
            <w:tcW w:w="1347" w:type="dxa"/>
            <w:vAlign w:val="top"/>
          </w:tcPr>
          <w:p w14:paraId="10DF52F6" w14:textId="39087077" w:rsidR="009E6EE9" w:rsidRDefault="009E6EE9" w:rsidP="009E6EE9">
            <w:pPr>
              <w:pStyle w:val="Tablebody"/>
            </w:pPr>
            <w:r w:rsidRPr="00C17CA5">
              <w:t>21/05/2025</w:t>
            </w:r>
          </w:p>
        </w:tc>
      </w:tr>
      <w:tr w:rsidR="009E6EE9" w14:paraId="62CF154D" w14:textId="77777777" w:rsidTr="00946029">
        <w:trPr>
          <w:cnfStyle w:val="000000010000" w:firstRow="0" w:lastRow="0" w:firstColumn="0" w:lastColumn="0" w:oddVBand="0" w:evenVBand="0" w:oddHBand="0" w:evenHBand="1" w:firstRowFirstColumn="0" w:firstRowLastColumn="0" w:lastRowFirstColumn="0" w:lastRowLastColumn="0"/>
        </w:trPr>
        <w:tc>
          <w:tcPr>
            <w:tcW w:w="668" w:type="dxa"/>
          </w:tcPr>
          <w:p w14:paraId="256CF03C" w14:textId="74EC844B" w:rsidR="009E6EE9" w:rsidRDefault="009E6EE9" w:rsidP="009E6EE9">
            <w:pPr>
              <w:pStyle w:val="Tablebody"/>
            </w:pPr>
            <w:r>
              <w:t>8</w:t>
            </w:r>
          </w:p>
        </w:tc>
        <w:tc>
          <w:tcPr>
            <w:tcW w:w="5665" w:type="dxa"/>
          </w:tcPr>
          <w:p w14:paraId="5F490011" w14:textId="1CF0F36F" w:rsidR="009E6EE9" w:rsidRDefault="009E6EE9" w:rsidP="009E6EE9">
            <w:pPr>
              <w:pStyle w:val="Tablebody"/>
            </w:pPr>
            <w:r w:rsidRPr="00705E4F">
              <w:t>Neville Jones</w:t>
            </w:r>
          </w:p>
        </w:tc>
        <w:tc>
          <w:tcPr>
            <w:tcW w:w="1346" w:type="dxa"/>
            <w:vAlign w:val="top"/>
          </w:tcPr>
          <w:p w14:paraId="0E9476F4" w14:textId="198D4B3E" w:rsidR="009E6EE9" w:rsidRDefault="009E6EE9" w:rsidP="009E6EE9">
            <w:pPr>
              <w:pStyle w:val="Tablebody"/>
            </w:pPr>
            <w:r w:rsidRPr="00F33FBC">
              <w:t>11/05/2025</w:t>
            </w:r>
          </w:p>
        </w:tc>
        <w:tc>
          <w:tcPr>
            <w:tcW w:w="1347" w:type="dxa"/>
            <w:vAlign w:val="top"/>
          </w:tcPr>
          <w:p w14:paraId="70A41BE5" w14:textId="13CF48F8" w:rsidR="009E6EE9" w:rsidRDefault="009E6EE9" w:rsidP="009E6EE9">
            <w:pPr>
              <w:pStyle w:val="Tablebody"/>
            </w:pPr>
            <w:r w:rsidRPr="00C17CA5">
              <w:t>20/05/2025</w:t>
            </w:r>
          </w:p>
        </w:tc>
      </w:tr>
      <w:tr w:rsidR="009E6EE9" w14:paraId="29024B41" w14:textId="77777777" w:rsidTr="00946029">
        <w:trPr>
          <w:cnfStyle w:val="000000100000" w:firstRow="0" w:lastRow="0" w:firstColumn="0" w:lastColumn="0" w:oddVBand="0" w:evenVBand="0" w:oddHBand="1" w:evenHBand="0" w:firstRowFirstColumn="0" w:firstRowLastColumn="0" w:lastRowFirstColumn="0" w:lastRowLastColumn="0"/>
        </w:trPr>
        <w:tc>
          <w:tcPr>
            <w:tcW w:w="668" w:type="dxa"/>
          </w:tcPr>
          <w:p w14:paraId="1E4B5D8F" w14:textId="0A2C50F4" w:rsidR="009E6EE9" w:rsidRDefault="009E6EE9" w:rsidP="009E6EE9">
            <w:pPr>
              <w:pStyle w:val="Tablebody"/>
            </w:pPr>
            <w:r>
              <w:t>9</w:t>
            </w:r>
          </w:p>
        </w:tc>
        <w:tc>
          <w:tcPr>
            <w:tcW w:w="5665" w:type="dxa"/>
          </w:tcPr>
          <w:p w14:paraId="4C510360" w14:textId="0A745FD6" w:rsidR="009E6EE9" w:rsidRDefault="009E6EE9" w:rsidP="009E6EE9">
            <w:pPr>
              <w:pStyle w:val="Tablebody"/>
            </w:pPr>
            <w:r w:rsidRPr="00705E4F">
              <w:t>Maureen Lundy</w:t>
            </w:r>
          </w:p>
        </w:tc>
        <w:tc>
          <w:tcPr>
            <w:tcW w:w="1346" w:type="dxa"/>
            <w:vAlign w:val="top"/>
          </w:tcPr>
          <w:p w14:paraId="5AFB5E34" w14:textId="5C8C48B0" w:rsidR="009E6EE9" w:rsidRDefault="009E6EE9" w:rsidP="009E6EE9">
            <w:pPr>
              <w:pStyle w:val="Tablebody"/>
            </w:pPr>
            <w:r w:rsidRPr="00F33FBC">
              <w:t>11/05/2025</w:t>
            </w:r>
          </w:p>
        </w:tc>
        <w:tc>
          <w:tcPr>
            <w:tcW w:w="1347" w:type="dxa"/>
            <w:vAlign w:val="top"/>
          </w:tcPr>
          <w:p w14:paraId="7859D30B" w14:textId="122F0D5D" w:rsidR="009E6EE9" w:rsidRDefault="009E6EE9" w:rsidP="009E6EE9">
            <w:pPr>
              <w:pStyle w:val="Tablebody"/>
            </w:pPr>
            <w:r w:rsidRPr="00C17CA5">
              <w:t>20/05/2025</w:t>
            </w:r>
          </w:p>
        </w:tc>
      </w:tr>
      <w:tr w:rsidR="009E6EE9" w14:paraId="188F7005" w14:textId="77777777" w:rsidTr="00946029">
        <w:trPr>
          <w:cnfStyle w:val="000000010000" w:firstRow="0" w:lastRow="0" w:firstColumn="0" w:lastColumn="0" w:oddVBand="0" w:evenVBand="0" w:oddHBand="0" w:evenHBand="1" w:firstRowFirstColumn="0" w:firstRowLastColumn="0" w:lastRowFirstColumn="0" w:lastRowLastColumn="0"/>
        </w:trPr>
        <w:tc>
          <w:tcPr>
            <w:tcW w:w="668" w:type="dxa"/>
          </w:tcPr>
          <w:p w14:paraId="1D16ED06" w14:textId="0F506E04" w:rsidR="009E6EE9" w:rsidRDefault="009E6EE9" w:rsidP="009E6EE9">
            <w:pPr>
              <w:pStyle w:val="Tablebody"/>
            </w:pPr>
            <w:r>
              <w:t>10</w:t>
            </w:r>
          </w:p>
        </w:tc>
        <w:tc>
          <w:tcPr>
            <w:tcW w:w="5665" w:type="dxa"/>
          </w:tcPr>
          <w:p w14:paraId="138FC11F" w14:textId="7A913EAD" w:rsidR="009E6EE9" w:rsidRDefault="009E6EE9" w:rsidP="009E6EE9">
            <w:pPr>
              <w:pStyle w:val="Tablebody"/>
            </w:pPr>
            <w:r w:rsidRPr="00705E4F">
              <w:t>Name withheld</w:t>
            </w:r>
          </w:p>
        </w:tc>
        <w:tc>
          <w:tcPr>
            <w:tcW w:w="1346" w:type="dxa"/>
            <w:vAlign w:val="top"/>
          </w:tcPr>
          <w:p w14:paraId="0CF06FBF" w14:textId="0CCD6680" w:rsidR="009E6EE9" w:rsidRDefault="009E6EE9" w:rsidP="009E6EE9">
            <w:pPr>
              <w:pStyle w:val="Tablebody"/>
            </w:pPr>
            <w:r w:rsidRPr="00F33FBC">
              <w:t>11/05/2025</w:t>
            </w:r>
          </w:p>
        </w:tc>
        <w:tc>
          <w:tcPr>
            <w:tcW w:w="1347" w:type="dxa"/>
            <w:vAlign w:val="top"/>
          </w:tcPr>
          <w:p w14:paraId="7EFBAFAD" w14:textId="32207643" w:rsidR="009E6EE9" w:rsidRDefault="009E6EE9" w:rsidP="009E6EE9">
            <w:pPr>
              <w:pStyle w:val="Tablebody"/>
            </w:pPr>
            <w:r w:rsidRPr="00C17CA5">
              <w:t>21/05/2025</w:t>
            </w:r>
          </w:p>
        </w:tc>
      </w:tr>
      <w:tr w:rsidR="009E6EE9" w14:paraId="6E296B07" w14:textId="77777777" w:rsidTr="00946029">
        <w:trPr>
          <w:cnfStyle w:val="000000100000" w:firstRow="0" w:lastRow="0" w:firstColumn="0" w:lastColumn="0" w:oddVBand="0" w:evenVBand="0" w:oddHBand="1" w:evenHBand="0" w:firstRowFirstColumn="0" w:firstRowLastColumn="0" w:lastRowFirstColumn="0" w:lastRowLastColumn="0"/>
        </w:trPr>
        <w:tc>
          <w:tcPr>
            <w:tcW w:w="668" w:type="dxa"/>
          </w:tcPr>
          <w:p w14:paraId="5339F66E" w14:textId="1ACFACA6" w:rsidR="009E6EE9" w:rsidRDefault="009E6EE9" w:rsidP="009E6EE9">
            <w:pPr>
              <w:pStyle w:val="Tablebody"/>
            </w:pPr>
            <w:r>
              <w:t>11</w:t>
            </w:r>
          </w:p>
        </w:tc>
        <w:tc>
          <w:tcPr>
            <w:tcW w:w="5665" w:type="dxa"/>
          </w:tcPr>
          <w:p w14:paraId="71AFBB5D" w14:textId="52F54942" w:rsidR="009E6EE9" w:rsidRDefault="009E6EE9" w:rsidP="009E6EE9">
            <w:pPr>
              <w:pStyle w:val="Tablebody"/>
            </w:pPr>
            <w:r w:rsidRPr="00705E4F">
              <w:t>Patricia Richardson</w:t>
            </w:r>
          </w:p>
        </w:tc>
        <w:tc>
          <w:tcPr>
            <w:tcW w:w="1346" w:type="dxa"/>
            <w:vAlign w:val="top"/>
          </w:tcPr>
          <w:p w14:paraId="7DB3E414" w14:textId="7E134C3A" w:rsidR="009E6EE9" w:rsidRDefault="009E6EE9" w:rsidP="009E6EE9">
            <w:pPr>
              <w:pStyle w:val="Tablebody"/>
            </w:pPr>
            <w:r w:rsidRPr="00F33FBC">
              <w:t>11/05/2025</w:t>
            </w:r>
          </w:p>
        </w:tc>
        <w:tc>
          <w:tcPr>
            <w:tcW w:w="1347" w:type="dxa"/>
            <w:vAlign w:val="top"/>
          </w:tcPr>
          <w:p w14:paraId="7941D8DC" w14:textId="33C8FC8A" w:rsidR="009E6EE9" w:rsidRDefault="009E6EE9" w:rsidP="009E6EE9">
            <w:pPr>
              <w:pStyle w:val="Tablebody"/>
            </w:pPr>
            <w:r w:rsidRPr="00C17CA5">
              <w:t>20/05/2025</w:t>
            </w:r>
          </w:p>
        </w:tc>
      </w:tr>
      <w:tr w:rsidR="009E6EE9" w14:paraId="5838C24F" w14:textId="77777777" w:rsidTr="00946029">
        <w:trPr>
          <w:cnfStyle w:val="000000010000" w:firstRow="0" w:lastRow="0" w:firstColumn="0" w:lastColumn="0" w:oddVBand="0" w:evenVBand="0" w:oddHBand="0" w:evenHBand="1" w:firstRowFirstColumn="0" w:firstRowLastColumn="0" w:lastRowFirstColumn="0" w:lastRowLastColumn="0"/>
        </w:trPr>
        <w:tc>
          <w:tcPr>
            <w:tcW w:w="668" w:type="dxa"/>
          </w:tcPr>
          <w:p w14:paraId="530563E6" w14:textId="7346972E" w:rsidR="009E6EE9" w:rsidRDefault="009E6EE9" w:rsidP="009E6EE9">
            <w:pPr>
              <w:pStyle w:val="Tablebody"/>
            </w:pPr>
            <w:r>
              <w:t>12</w:t>
            </w:r>
          </w:p>
        </w:tc>
        <w:tc>
          <w:tcPr>
            <w:tcW w:w="5665" w:type="dxa"/>
          </w:tcPr>
          <w:p w14:paraId="10D661CC" w14:textId="3DC24D87" w:rsidR="009E6EE9" w:rsidRDefault="009E6EE9" w:rsidP="009E6EE9">
            <w:pPr>
              <w:pStyle w:val="Tablebody"/>
            </w:pPr>
            <w:r w:rsidRPr="00686D35">
              <w:t>Christine Johnston</w:t>
            </w:r>
          </w:p>
        </w:tc>
        <w:tc>
          <w:tcPr>
            <w:tcW w:w="1346" w:type="dxa"/>
            <w:vAlign w:val="top"/>
          </w:tcPr>
          <w:p w14:paraId="0B729086" w14:textId="1C4D337D" w:rsidR="009E6EE9" w:rsidRDefault="009E6EE9" w:rsidP="009E6EE9">
            <w:pPr>
              <w:pStyle w:val="Tablebody"/>
            </w:pPr>
            <w:r w:rsidRPr="00F33FBC">
              <w:t>11/05/2025</w:t>
            </w:r>
          </w:p>
        </w:tc>
        <w:tc>
          <w:tcPr>
            <w:tcW w:w="1347" w:type="dxa"/>
            <w:vAlign w:val="top"/>
          </w:tcPr>
          <w:p w14:paraId="451F2E1C" w14:textId="7FC2836F" w:rsidR="009E6EE9" w:rsidRDefault="009E6EE9" w:rsidP="009E6EE9">
            <w:pPr>
              <w:pStyle w:val="Tablebody"/>
            </w:pPr>
            <w:r w:rsidRPr="00C17CA5">
              <w:t>20/05/2025</w:t>
            </w:r>
          </w:p>
        </w:tc>
      </w:tr>
      <w:tr w:rsidR="009E6EE9" w14:paraId="49470730" w14:textId="77777777" w:rsidTr="00946029">
        <w:trPr>
          <w:cnfStyle w:val="000000100000" w:firstRow="0" w:lastRow="0" w:firstColumn="0" w:lastColumn="0" w:oddVBand="0" w:evenVBand="0" w:oddHBand="1" w:evenHBand="0" w:firstRowFirstColumn="0" w:firstRowLastColumn="0" w:lastRowFirstColumn="0" w:lastRowLastColumn="0"/>
        </w:trPr>
        <w:tc>
          <w:tcPr>
            <w:tcW w:w="668" w:type="dxa"/>
          </w:tcPr>
          <w:p w14:paraId="0787C443" w14:textId="16841D46" w:rsidR="009E6EE9" w:rsidRDefault="009E6EE9" w:rsidP="009E6EE9">
            <w:pPr>
              <w:pStyle w:val="Tablebody"/>
            </w:pPr>
            <w:r>
              <w:t>13</w:t>
            </w:r>
          </w:p>
        </w:tc>
        <w:tc>
          <w:tcPr>
            <w:tcW w:w="5665" w:type="dxa"/>
          </w:tcPr>
          <w:p w14:paraId="7E80E9DF" w14:textId="0F6F02DB" w:rsidR="009E6EE9" w:rsidRDefault="009E6EE9" w:rsidP="009E6EE9">
            <w:pPr>
              <w:pStyle w:val="Tablebody"/>
            </w:pPr>
            <w:r w:rsidRPr="00686D35">
              <w:t>Lieta Sauiluma-Duggan</w:t>
            </w:r>
          </w:p>
        </w:tc>
        <w:tc>
          <w:tcPr>
            <w:tcW w:w="1346" w:type="dxa"/>
            <w:vAlign w:val="top"/>
          </w:tcPr>
          <w:p w14:paraId="3298FE4F" w14:textId="6417F84C" w:rsidR="009E6EE9" w:rsidRDefault="009E6EE9" w:rsidP="009E6EE9">
            <w:pPr>
              <w:pStyle w:val="Tablebody"/>
            </w:pPr>
            <w:r w:rsidRPr="00F33FBC">
              <w:t>12/05/2025</w:t>
            </w:r>
          </w:p>
        </w:tc>
        <w:tc>
          <w:tcPr>
            <w:tcW w:w="1347" w:type="dxa"/>
            <w:vAlign w:val="top"/>
          </w:tcPr>
          <w:p w14:paraId="3260DE90" w14:textId="03E1F077" w:rsidR="009E6EE9" w:rsidRDefault="009E6EE9" w:rsidP="009E6EE9">
            <w:pPr>
              <w:pStyle w:val="Tablebody"/>
            </w:pPr>
            <w:r w:rsidRPr="00C17CA5">
              <w:t>20/05/2025</w:t>
            </w:r>
          </w:p>
        </w:tc>
      </w:tr>
      <w:tr w:rsidR="009E6EE9" w14:paraId="604453D4" w14:textId="77777777" w:rsidTr="00946029">
        <w:trPr>
          <w:cnfStyle w:val="000000010000" w:firstRow="0" w:lastRow="0" w:firstColumn="0" w:lastColumn="0" w:oddVBand="0" w:evenVBand="0" w:oddHBand="0" w:evenHBand="1" w:firstRowFirstColumn="0" w:firstRowLastColumn="0" w:lastRowFirstColumn="0" w:lastRowLastColumn="0"/>
        </w:trPr>
        <w:tc>
          <w:tcPr>
            <w:tcW w:w="668" w:type="dxa"/>
          </w:tcPr>
          <w:p w14:paraId="0CB81378" w14:textId="42D4F23A" w:rsidR="009E6EE9" w:rsidRDefault="009E6EE9" w:rsidP="009E6EE9">
            <w:pPr>
              <w:pStyle w:val="Tablebody"/>
            </w:pPr>
            <w:r>
              <w:t>14</w:t>
            </w:r>
          </w:p>
        </w:tc>
        <w:tc>
          <w:tcPr>
            <w:tcW w:w="5665" w:type="dxa"/>
          </w:tcPr>
          <w:p w14:paraId="0CCF87FD" w14:textId="7D039FC3" w:rsidR="009E6EE9" w:rsidRDefault="009E6EE9" w:rsidP="009E6EE9">
            <w:pPr>
              <w:pStyle w:val="Tablebody"/>
            </w:pPr>
            <w:r w:rsidRPr="00705E4F">
              <w:t>Name withheld</w:t>
            </w:r>
          </w:p>
        </w:tc>
        <w:tc>
          <w:tcPr>
            <w:tcW w:w="1346" w:type="dxa"/>
            <w:vAlign w:val="top"/>
          </w:tcPr>
          <w:p w14:paraId="10A09A87" w14:textId="069D7A18" w:rsidR="009E6EE9" w:rsidRDefault="009E6EE9" w:rsidP="009E6EE9">
            <w:pPr>
              <w:pStyle w:val="Tablebody"/>
            </w:pPr>
            <w:r w:rsidRPr="00F33FBC">
              <w:t>12/05/2025</w:t>
            </w:r>
          </w:p>
        </w:tc>
        <w:tc>
          <w:tcPr>
            <w:tcW w:w="1347" w:type="dxa"/>
            <w:vAlign w:val="top"/>
          </w:tcPr>
          <w:p w14:paraId="7C54E78F" w14:textId="0DD2B018" w:rsidR="009E6EE9" w:rsidRDefault="009E6EE9" w:rsidP="009E6EE9">
            <w:pPr>
              <w:pStyle w:val="Tablebody"/>
            </w:pPr>
            <w:r w:rsidRPr="00C17CA5">
              <w:t>21/05/2025</w:t>
            </w:r>
          </w:p>
        </w:tc>
      </w:tr>
      <w:tr w:rsidR="009E6EE9" w14:paraId="1D1877AE" w14:textId="77777777" w:rsidTr="00946029">
        <w:trPr>
          <w:cnfStyle w:val="000000100000" w:firstRow="0" w:lastRow="0" w:firstColumn="0" w:lastColumn="0" w:oddVBand="0" w:evenVBand="0" w:oddHBand="1" w:evenHBand="0" w:firstRowFirstColumn="0" w:firstRowLastColumn="0" w:lastRowFirstColumn="0" w:lastRowLastColumn="0"/>
        </w:trPr>
        <w:tc>
          <w:tcPr>
            <w:tcW w:w="668" w:type="dxa"/>
          </w:tcPr>
          <w:p w14:paraId="5D713917" w14:textId="24C5BD70" w:rsidR="009E6EE9" w:rsidRDefault="009E6EE9" w:rsidP="009E6EE9">
            <w:pPr>
              <w:pStyle w:val="Tablebody"/>
            </w:pPr>
            <w:r>
              <w:t>15</w:t>
            </w:r>
          </w:p>
        </w:tc>
        <w:tc>
          <w:tcPr>
            <w:tcW w:w="5665" w:type="dxa"/>
          </w:tcPr>
          <w:p w14:paraId="5BA8095C" w14:textId="7DD50B3C" w:rsidR="009E6EE9" w:rsidRDefault="009E6EE9" w:rsidP="009E6EE9">
            <w:pPr>
              <w:pStyle w:val="Tablebody"/>
            </w:pPr>
            <w:r w:rsidRPr="00276071">
              <w:t>Dr Sue Packer AO FRACP</w:t>
            </w:r>
          </w:p>
        </w:tc>
        <w:tc>
          <w:tcPr>
            <w:tcW w:w="1346" w:type="dxa"/>
            <w:vAlign w:val="top"/>
          </w:tcPr>
          <w:p w14:paraId="587BFEBD" w14:textId="62618F35" w:rsidR="009E6EE9" w:rsidRDefault="009E6EE9" w:rsidP="009E6EE9">
            <w:pPr>
              <w:pStyle w:val="Tablebody"/>
            </w:pPr>
            <w:r w:rsidRPr="00F33FBC">
              <w:t>12/05/2025</w:t>
            </w:r>
          </w:p>
        </w:tc>
        <w:tc>
          <w:tcPr>
            <w:tcW w:w="1347" w:type="dxa"/>
            <w:vAlign w:val="top"/>
          </w:tcPr>
          <w:p w14:paraId="27E87D37" w14:textId="66BA384C" w:rsidR="009E6EE9" w:rsidRDefault="009E6EE9" w:rsidP="009E6EE9">
            <w:pPr>
              <w:pStyle w:val="Tablebody"/>
            </w:pPr>
            <w:r w:rsidRPr="00C17CA5">
              <w:t>20/05/2025</w:t>
            </w:r>
          </w:p>
        </w:tc>
      </w:tr>
      <w:tr w:rsidR="009E6EE9" w14:paraId="38BECF70" w14:textId="77777777" w:rsidTr="00946029">
        <w:trPr>
          <w:cnfStyle w:val="000000010000" w:firstRow="0" w:lastRow="0" w:firstColumn="0" w:lastColumn="0" w:oddVBand="0" w:evenVBand="0" w:oddHBand="0" w:evenHBand="1" w:firstRowFirstColumn="0" w:firstRowLastColumn="0" w:lastRowFirstColumn="0" w:lastRowLastColumn="0"/>
        </w:trPr>
        <w:tc>
          <w:tcPr>
            <w:tcW w:w="668" w:type="dxa"/>
          </w:tcPr>
          <w:p w14:paraId="65A85D8F" w14:textId="0B6109A9" w:rsidR="009E6EE9" w:rsidRDefault="009E6EE9" w:rsidP="009E6EE9">
            <w:pPr>
              <w:pStyle w:val="Tablebody"/>
            </w:pPr>
            <w:r>
              <w:t>16</w:t>
            </w:r>
          </w:p>
        </w:tc>
        <w:tc>
          <w:tcPr>
            <w:tcW w:w="5665" w:type="dxa"/>
          </w:tcPr>
          <w:p w14:paraId="071A2E50" w14:textId="74E2407E" w:rsidR="009E6EE9" w:rsidRDefault="009E6EE9" w:rsidP="009E6EE9">
            <w:pPr>
              <w:pStyle w:val="Tablebody"/>
            </w:pPr>
            <w:r w:rsidRPr="00276071">
              <w:t>Centre for Ageing Research and Translation (UC)</w:t>
            </w:r>
          </w:p>
        </w:tc>
        <w:tc>
          <w:tcPr>
            <w:tcW w:w="1346" w:type="dxa"/>
            <w:vAlign w:val="top"/>
          </w:tcPr>
          <w:p w14:paraId="126F741A" w14:textId="53BFCFB3" w:rsidR="009E6EE9" w:rsidRDefault="009E6EE9" w:rsidP="009E6EE9">
            <w:pPr>
              <w:pStyle w:val="Tablebody"/>
            </w:pPr>
            <w:r w:rsidRPr="00F33FBC">
              <w:t>12/05/2025</w:t>
            </w:r>
          </w:p>
        </w:tc>
        <w:tc>
          <w:tcPr>
            <w:tcW w:w="1347" w:type="dxa"/>
            <w:vAlign w:val="top"/>
          </w:tcPr>
          <w:p w14:paraId="58C5D665" w14:textId="110EA290" w:rsidR="009E6EE9" w:rsidRDefault="009E6EE9" w:rsidP="009E6EE9">
            <w:pPr>
              <w:pStyle w:val="Tablebody"/>
            </w:pPr>
            <w:r w:rsidRPr="00C17CA5">
              <w:t>20/05/2025</w:t>
            </w:r>
          </w:p>
        </w:tc>
      </w:tr>
      <w:tr w:rsidR="009E6EE9" w14:paraId="5FA2E554" w14:textId="77777777" w:rsidTr="00946029">
        <w:trPr>
          <w:cnfStyle w:val="000000100000" w:firstRow="0" w:lastRow="0" w:firstColumn="0" w:lastColumn="0" w:oddVBand="0" w:evenVBand="0" w:oddHBand="1" w:evenHBand="0" w:firstRowFirstColumn="0" w:firstRowLastColumn="0" w:lastRowFirstColumn="0" w:lastRowLastColumn="0"/>
        </w:trPr>
        <w:tc>
          <w:tcPr>
            <w:tcW w:w="668" w:type="dxa"/>
          </w:tcPr>
          <w:p w14:paraId="1A472A9F" w14:textId="03906AA0" w:rsidR="009E6EE9" w:rsidRDefault="009E6EE9" w:rsidP="009E6EE9">
            <w:pPr>
              <w:pStyle w:val="Tablebody"/>
            </w:pPr>
            <w:r>
              <w:t>17</w:t>
            </w:r>
          </w:p>
        </w:tc>
        <w:tc>
          <w:tcPr>
            <w:tcW w:w="5665" w:type="dxa"/>
          </w:tcPr>
          <w:p w14:paraId="373AE81C" w14:textId="4FEC4ED1" w:rsidR="009E6EE9" w:rsidRDefault="009E6EE9" w:rsidP="009E6EE9">
            <w:pPr>
              <w:pStyle w:val="Tablebody"/>
            </w:pPr>
            <w:r w:rsidRPr="00276071">
              <w:t>Jessie Price</w:t>
            </w:r>
          </w:p>
        </w:tc>
        <w:tc>
          <w:tcPr>
            <w:tcW w:w="1346" w:type="dxa"/>
            <w:vAlign w:val="top"/>
          </w:tcPr>
          <w:p w14:paraId="69E7458C" w14:textId="008FF201" w:rsidR="009E6EE9" w:rsidRDefault="009E6EE9" w:rsidP="009E6EE9">
            <w:pPr>
              <w:pStyle w:val="Tablebody"/>
            </w:pPr>
            <w:r w:rsidRPr="00F33FBC">
              <w:t>12/05/2025</w:t>
            </w:r>
          </w:p>
        </w:tc>
        <w:tc>
          <w:tcPr>
            <w:tcW w:w="1347" w:type="dxa"/>
            <w:vAlign w:val="top"/>
          </w:tcPr>
          <w:p w14:paraId="686401B8" w14:textId="797F37D0" w:rsidR="009E6EE9" w:rsidRDefault="009E6EE9" w:rsidP="009E6EE9">
            <w:pPr>
              <w:pStyle w:val="Tablebody"/>
            </w:pPr>
            <w:r w:rsidRPr="00C17CA5">
              <w:t>20/05/2025</w:t>
            </w:r>
          </w:p>
        </w:tc>
      </w:tr>
      <w:tr w:rsidR="009E6EE9" w14:paraId="70D94309" w14:textId="77777777" w:rsidTr="00946029">
        <w:trPr>
          <w:cnfStyle w:val="000000010000" w:firstRow="0" w:lastRow="0" w:firstColumn="0" w:lastColumn="0" w:oddVBand="0" w:evenVBand="0" w:oddHBand="0" w:evenHBand="1" w:firstRowFirstColumn="0" w:firstRowLastColumn="0" w:lastRowFirstColumn="0" w:lastRowLastColumn="0"/>
        </w:trPr>
        <w:tc>
          <w:tcPr>
            <w:tcW w:w="668" w:type="dxa"/>
          </w:tcPr>
          <w:p w14:paraId="59B14D38" w14:textId="64603835" w:rsidR="009E6EE9" w:rsidRDefault="009E6EE9" w:rsidP="009E6EE9">
            <w:pPr>
              <w:pStyle w:val="Tablebody"/>
            </w:pPr>
            <w:r>
              <w:t>18</w:t>
            </w:r>
          </w:p>
        </w:tc>
        <w:tc>
          <w:tcPr>
            <w:tcW w:w="5665" w:type="dxa"/>
          </w:tcPr>
          <w:p w14:paraId="01EC4A98" w14:textId="1013E6BD" w:rsidR="009E6EE9" w:rsidRDefault="009E6EE9" w:rsidP="009E6EE9">
            <w:pPr>
              <w:pStyle w:val="Tablebody"/>
            </w:pPr>
            <w:r w:rsidRPr="00276071">
              <w:t>ACT Human Rights Commission</w:t>
            </w:r>
          </w:p>
        </w:tc>
        <w:tc>
          <w:tcPr>
            <w:tcW w:w="1346" w:type="dxa"/>
            <w:vAlign w:val="top"/>
          </w:tcPr>
          <w:p w14:paraId="60F65640" w14:textId="2D43BA06" w:rsidR="009E6EE9" w:rsidRDefault="009E6EE9" w:rsidP="009E6EE9">
            <w:pPr>
              <w:pStyle w:val="Tablebody"/>
            </w:pPr>
            <w:r w:rsidRPr="00F33FBC">
              <w:t>12/05/2025</w:t>
            </w:r>
          </w:p>
        </w:tc>
        <w:tc>
          <w:tcPr>
            <w:tcW w:w="1347" w:type="dxa"/>
            <w:vAlign w:val="top"/>
          </w:tcPr>
          <w:p w14:paraId="6557B575" w14:textId="208D2E09" w:rsidR="009E6EE9" w:rsidRDefault="009E6EE9" w:rsidP="009E6EE9">
            <w:pPr>
              <w:pStyle w:val="Tablebody"/>
            </w:pPr>
            <w:r w:rsidRPr="00C17CA5">
              <w:t>20/05/2025</w:t>
            </w:r>
          </w:p>
        </w:tc>
      </w:tr>
      <w:tr w:rsidR="009E6EE9" w14:paraId="06DC3080" w14:textId="77777777" w:rsidTr="00946029">
        <w:trPr>
          <w:cnfStyle w:val="000000100000" w:firstRow="0" w:lastRow="0" w:firstColumn="0" w:lastColumn="0" w:oddVBand="0" w:evenVBand="0" w:oddHBand="1" w:evenHBand="0" w:firstRowFirstColumn="0" w:firstRowLastColumn="0" w:lastRowFirstColumn="0" w:lastRowLastColumn="0"/>
        </w:trPr>
        <w:tc>
          <w:tcPr>
            <w:tcW w:w="668" w:type="dxa"/>
          </w:tcPr>
          <w:p w14:paraId="0061548C" w14:textId="5E10C839" w:rsidR="009E6EE9" w:rsidRDefault="009E6EE9" w:rsidP="009E6EE9">
            <w:pPr>
              <w:pStyle w:val="Tablebody"/>
            </w:pPr>
            <w:r>
              <w:t>19</w:t>
            </w:r>
          </w:p>
        </w:tc>
        <w:tc>
          <w:tcPr>
            <w:tcW w:w="5665" w:type="dxa"/>
          </w:tcPr>
          <w:p w14:paraId="30F53901" w14:textId="3C4EF79B" w:rsidR="009E6EE9" w:rsidRDefault="009E6EE9" w:rsidP="009E6EE9">
            <w:pPr>
              <w:pStyle w:val="Tablebody"/>
            </w:pPr>
            <w:r w:rsidRPr="00276071">
              <w:t>Peter Morris</w:t>
            </w:r>
          </w:p>
        </w:tc>
        <w:tc>
          <w:tcPr>
            <w:tcW w:w="1346" w:type="dxa"/>
            <w:vAlign w:val="top"/>
          </w:tcPr>
          <w:p w14:paraId="4A98B368" w14:textId="1A4451B9" w:rsidR="009E6EE9" w:rsidRDefault="009E6EE9" w:rsidP="009E6EE9">
            <w:pPr>
              <w:pStyle w:val="Tablebody"/>
            </w:pPr>
            <w:r w:rsidRPr="00F33FBC">
              <w:t>12/05/2025</w:t>
            </w:r>
          </w:p>
        </w:tc>
        <w:tc>
          <w:tcPr>
            <w:tcW w:w="1347" w:type="dxa"/>
            <w:vAlign w:val="top"/>
          </w:tcPr>
          <w:p w14:paraId="5F276F0D" w14:textId="632BD254" w:rsidR="009E6EE9" w:rsidRDefault="009E6EE9" w:rsidP="009E6EE9">
            <w:pPr>
              <w:pStyle w:val="Tablebody"/>
            </w:pPr>
            <w:r w:rsidRPr="00C17CA5">
              <w:t>20/05/2025</w:t>
            </w:r>
          </w:p>
        </w:tc>
      </w:tr>
      <w:tr w:rsidR="009E6EE9" w14:paraId="5DE2E08A" w14:textId="77777777" w:rsidTr="00946029">
        <w:trPr>
          <w:cnfStyle w:val="000000010000" w:firstRow="0" w:lastRow="0" w:firstColumn="0" w:lastColumn="0" w:oddVBand="0" w:evenVBand="0" w:oddHBand="0" w:evenHBand="1" w:firstRowFirstColumn="0" w:firstRowLastColumn="0" w:lastRowFirstColumn="0" w:lastRowLastColumn="0"/>
        </w:trPr>
        <w:tc>
          <w:tcPr>
            <w:tcW w:w="668" w:type="dxa"/>
          </w:tcPr>
          <w:p w14:paraId="5BA593FF" w14:textId="7C7DF2A4" w:rsidR="009E6EE9" w:rsidRDefault="009E6EE9" w:rsidP="009E6EE9">
            <w:pPr>
              <w:pStyle w:val="Tablebody"/>
            </w:pPr>
            <w:r>
              <w:t>20</w:t>
            </w:r>
          </w:p>
        </w:tc>
        <w:tc>
          <w:tcPr>
            <w:tcW w:w="5665" w:type="dxa"/>
          </w:tcPr>
          <w:p w14:paraId="7A2B7D3E" w14:textId="7CDE6ADE" w:rsidR="009E6EE9" w:rsidRDefault="009E6EE9" w:rsidP="009E6EE9">
            <w:pPr>
              <w:pStyle w:val="Tablebody"/>
            </w:pPr>
            <w:r>
              <w:t>Health Care Consumers’ Association Inc</w:t>
            </w:r>
          </w:p>
        </w:tc>
        <w:tc>
          <w:tcPr>
            <w:tcW w:w="1346" w:type="dxa"/>
            <w:vAlign w:val="top"/>
          </w:tcPr>
          <w:p w14:paraId="7170AB08" w14:textId="49FFE782" w:rsidR="009E6EE9" w:rsidRDefault="009E6EE9" w:rsidP="009E6EE9">
            <w:pPr>
              <w:pStyle w:val="Tablebody"/>
            </w:pPr>
            <w:r w:rsidRPr="00F33FBC">
              <w:t>12/05/2025</w:t>
            </w:r>
          </w:p>
        </w:tc>
        <w:tc>
          <w:tcPr>
            <w:tcW w:w="1347" w:type="dxa"/>
            <w:vAlign w:val="top"/>
          </w:tcPr>
          <w:p w14:paraId="0A5E4753" w14:textId="2330D029" w:rsidR="009E6EE9" w:rsidRDefault="009E6EE9" w:rsidP="009E6EE9">
            <w:pPr>
              <w:pStyle w:val="Tablebody"/>
            </w:pPr>
            <w:r w:rsidRPr="00C17CA5">
              <w:t>20/05/2025</w:t>
            </w:r>
          </w:p>
        </w:tc>
      </w:tr>
      <w:tr w:rsidR="009E6EE9" w14:paraId="515E4F74" w14:textId="77777777" w:rsidTr="00946029">
        <w:trPr>
          <w:cnfStyle w:val="000000100000" w:firstRow="0" w:lastRow="0" w:firstColumn="0" w:lastColumn="0" w:oddVBand="0" w:evenVBand="0" w:oddHBand="1" w:evenHBand="0" w:firstRowFirstColumn="0" w:firstRowLastColumn="0" w:lastRowFirstColumn="0" w:lastRowLastColumn="0"/>
        </w:trPr>
        <w:tc>
          <w:tcPr>
            <w:tcW w:w="668" w:type="dxa"/>
          </w:tcPr>
          <w:p w14:paraId="1B470915" w14:textId="38C158B8" w:rsidR="009E6EE9" w:rsidRDefault="009E6EE9" w:rsidP="009E6EE9">
            <w:pPr>
              <w:pStyle w:val="Tablebody"/>
            </w:pPr>
            <w:r>
              <w:t>21</w:t>
            </w:r>
          </w:p>
        </w:tc>
        <w:tc>
          <w:tcPr>
            <w:tcW w:w="5665" w:type="dxa"/>
          </w:tcPr>
          <w:p w14:paraId="0F3431D0" w14:textId="505F2B12" w:rsidR="009E6EE9" w:rsidRDefault="009E6EE9" w:rsidP="009E6EE9">
            <w:pPr>
              <w:pStyle w:val="Tablebody"/>
            </w:pPr>
            <w:r>
              <w:t>Peter James Duggan</w:t>
            </w:r>
          </w:p>
        </w:tc>
        <w:tc>
          <w:tcPr>
            <w:tcW w:w="1346" w:type="dxa"/>
            <w:vAlign w:val="top"/>
          </w:tcPr>
          <w:p w14:paraId="6067C177" w14:textId="79613862" w:rsidR="009E6EE9" w:rsidRDefault="009E6EE9" w:rsidP="009E6EE9">
            <w:pPr>
              <w:pStyle w:val="Tablebody"/>
            </w:pPr>
            <w:r w:rsidRPr="00F33FBC">
              <w:t>12/05/2025</w:t>
            </w:r>
          </w:p>
        </w:tc>
        <w:tc>
          <w:tcPr>
            <w:tcW w:w="1347" w:type="dxa"/>
            <w:vAlign w:val="top"/>
          </w:tcPr>
          <w:p w14:paraId="0775E852" w14:textId="22AE8119" w:rsidR="009E6EE9" w:rsidRDefault="009E6EE9" w:rsidP="009E6EE9">
            <w:pPr>
              <w:pStyle w:val="Tablebody"/>
            </w:pPr>
            <w:r w:rsidRPr="00C17CA5">
              <w:t>20/05/2025</w:t>
            </w:r>
          </w:p>
        </w:tc>
      </w:tr>
      <w:tr w:rsidR="009E6EE9" w14:paraId="02A5EDFA" w14:textId="77777777" w:rsidTr="00946029">
        <w:trPr>
          <w:cnfStyle w:val="000000010000" w:firstRow="0" w:lastRow="0" w:firstColumn="0" w:lastColumn="0" w:oddVBand="0" w:evenVBand="0" w:oddHBand="0" w:evenHBand="1" w:firstRowFirstColumn="0" w:firstRowLastColumn="0" w:lastRowFirstColumn="0" w:lastRowLastColumn="0"/>
        </w:trPr>
        <w:tc>
          <w:tcPr>
            <w:tcW w:w="668" w:type="dxa"/>
          </w:tcPr>
          <w:p w14:paraId="20EEF203" w14:textId="6D7BEF0A" w:rsidR="009E6EE9" w:rsidRDefault="009E6EE9" w:rsidP="009E6EE9">
            <w:pPr>
              <w:pStyle w:val="Tablebody"/>
            </w:pPr>
            <w:r>
              <w:t>22</w:t>
            </w:r>
          </w:p>
        </w:tc>
        <w:tc>
          <w:tcPr>
            <w:tcW w:w="5665" w:type="dxa"/>
          </w:tcPr>
          <w:p w14:paraId="09C71F2E" w14:textId="61552872" w:rsidR="009E6EE9" w:rsidRDefault="009E6EE9" w:rsidP="009E6EE9">
            <w:pPr>
              <w:pStyle w:val="Tablebody"/>
            </w:pPr>
            <w:r>
              <w:t>ACT Government</w:t>
            </w:r>
          </w:p>
        </w:tc>
        <w:tc>
          <w:tcPr>
            <w:tcW w:w="1346" w:type="dxa"/>
            <w:vAlign w:val="top"/>
          </w:tcPr>
          <w:p w14:paraId="3703E321" w14:textId="21BCFB25" w:rsidR="009E6EE9" w:rsidRDefault="009E6EE9" w:rsidP="009E6EE9">
            <w:pPr>
              <w:pStyle w:val="Tablebody"/>
            </w:pPr>
            <w:r w:rsidRPr="00F33FBC">
              <w:t>14/05/2025</w:t>
            </w:r>
          </w:p>
        </w:tc>
        <w:tc>
          <w:tcPr>
            <w:tcW w:w="1347" w:type="dxa"/>
            <w:vAlign w:val="top"/>
          </w:tcPr>
          <w:p w14:paraId="2B2D4467" w14:textId="1B9B6B82" w:rsidR="009E6EE9" w:rsidRDefault="009E6EE9" w:rsidP="009E6EE9">
            <w:pPr>
              <w:pStyle w:val="Tablebody"/>
            </w:pPr>
            <w:r w:rsidRPr="00C17CA5">
              <w:t>20/05/2025</w:t>
            </w:r>
          </w:p>
        </w:tc>
      </w:tr>
      <w:tr w:rsidR="009E6EE9" w14:paraId="065E7B5B" w14:textId="77777777" w:rsidTr="00946029">
        <w:trPr>
          <w:cnfStyle w:val="000000100000" w:firstRow="0" w:lastRow="0" w:firstColumn="0" w:lastColumn="0" w:oddVBand="0" w:evenVBand="0" w:oddHBand="1" w:evenHBand="0" w:firstRowFirstColumn="0" w:firstRowLastColumn="0" w:lastRowFirstColumn="0" w:lastRowLastColumn="0"/>
        </w:trPr>
        <w:tc>
          <w:tcPr>
            <w:tcW w:w="668" w:type="dxa"/>
          </w:tcPr>
          <w:p w14:paraId="4FBCB16B" w14:textId="6EFCA30C" w:rsidR="009E6EE9" w:rsidRDefault="009E6EE9" w:rsidP="009E6EE9">
            <w:pPr>
              <w:pStyle w:val="Tablebody"/>
            </w:pPr>
            <w:r>
              <w:t>23</w:t>
            </w:r>
          </w:p>
        </w:tc>
        <w:tc>
          <w:tcPr>
            <w:tcW w:w="5665" w:type="dxa"/>
          </w:tcPr>
          <w:p w14:paraId="14EF2A3E" w14:textId="2A234F81" w:rsidR="009E6EE9" w:rsidRDefault="009E6EE9" w:rsidP="009E6EE9">
            <w:pPr>
              <w:pStyle w:val="Tablebody"/>
            </w:pPr>
            <w:r>
              <w:t>Saitalia Salale</w:t>
            </w:r>
          </w:p>
        </w:tc>
        <w:tc>
          <w:tcPr>
            <w:tcW w:w="1346" w:type="dxa"/>
            <w:vAlign w:val="top"/>
          </w:tcPr>
          <w:p w14:paraId="3634543B" w14:textId="69FB7183" w:rsidR="009E6EE9" w:rsidRDefault="009E6EE9" w:rsidP="009E6EE9">
            <w:pPr>
              <w:pStyle w:val="Tablebody"/>
            </w:pPr>
            <w:r w:rsidRPr="00F33FBC">
              <w:t>14/05/2025</w:t>
            </w:r>
          </w:p>
        </w:tc>
        <w:tc>
          <w:tcPr>
            <w:tcW w:w="1347" w:type="dxa"/>
            <w:vAlign w:val="top"/>
          </w:tcPr>
          <w:p w14:paraId="10902EC2" w14:textId="34782262" w:rsidR="009E6EE9" w:rsidRDefault="009E6EE9" w:rsidP="009E6EE9">
            <w:pPr>
              <w:pStyle w:val="Tablebody"/>
            </w:pPr>
            <w:r w:rsidRPr="00C17CA5">
              <w:t>20/05/2025</w:t>
            </w:r>
          </w:p>
        </w:tc>
      </w:tr>
      <w:tr w:rsidR="009E6EE9" w14:paraId="2D797EE9" w14:textId="77777777" w:rsidTr="00946029">
        <w:trPr>
          <w:cnfStyle w:val="000000010000" w:firstRow="0" w:lastRow="0" w:firstColumn="0" w:lastColumn="0" w:oddVBand="0" w:evenVBand="0" w:oddHBand="0" w:evenHBand="1" w:firstRowFirstColumn="0" w:firstRowLastColumn="0" w:lastRowFirstColumn="0" w:lastRowLastColumn="0"/>
        </w:trPr>
        <w:tc>
          <w:tcPr>
            <w:tcW w:w="668" w:type="dxa"/>
          </w:tcPr>
          <w:p w14:paraId="275A743F" w14:textId="36B98EC8" w:rsidR="009E6EE9" w:rsidRDefault="009E6EE9" w:rsidP="009E6EE9">
            <w:pPr>
              <w:pStyle w:val="Tablebody"/>
            </w:pPr>
            <w:r>
              <w:t>24</w:t>
            </w:r>
          </w:p>
        </w:tc>
        <w:tc>
          <w:tcPr>
            <w:tcW w:w="5665" w:type="dxa"/>
          </w:tcPr>
          <w:p w14:paraId="542A6090" w14:textId="427D83D3" w:rsidR="009E6EE9" w:rsidRDefault="009E6EE9" w:rsidP="009E6EE9">
            <w:pPr>
              <w:pStyle w:val="Tablebody"/>
            </w:pPr>
            <w:r>
              <w:t>Meilani Salale</w:t>
            </w:r>
          </w:p>
        </w:tc>
        <w:tc>
          <w:tcPr>
            <w:tcW w:w="1346" w:type="dxa"/>
            <w:vAlign w:val="top"/>
          </w:tcPr>
          <w:p w14:paraId="78C75FAE" w14:textId="6E3E9BD5" w:rsidR="009E6EE9" w:rsidRDefault="009E6EE9" w:rsidP="009E6EE9">
            <w:pPr>
              <w:pStyle w:val="Tablebody"/>
            </w:pPr>
            <w:r w:rsidRPr="00F33FBC">
              <w:t>14/05/2025</w:t>
            </w:r>
          </w:p>
        </w:tc>
        <w:tc>
          <w:tcPr>
            <w:tcW w:w="1347" w:type="dxa"/>
            <w:vAlign w:val="top"/>
          </w:tcPr>
          <w:p w14:paraId="13AEA195" w14:textId="7FCBE05D" w:rsidR="009E6EE9" w:rsidRDefault="009E6EE9" w:rsidP="009E6EE9">
            <w:pPr>
              <w:pStyle w:val="Tablebody"/>
            </w:pPr>
            <w:r w:rsidRPr="00C17CA5">
              <w:t>20/05/2025</w:t>
            </w:r>
          </w:p>
        </w:tc>
      </w:tr>
      <w:tr w:rsidR="009E6EE9" w14:paraId="1D8557D4" w14:textId="77777777" w:rsidTr="00946029">
        <w:trPr>
          <w:cnfStyle w:val="000000100000" w:firstRow="0" w:lastRow="0" w:firstColumn="0" w:lastColumn="0" w:oddVBand="0" w:evenVBand="0" w:oddHBand="1" w:evenHBand="0" w:firstRowFirstColumn="0" w:firstRowLastColumn="0" w:lastRowFirstColumn="0" w:lastRowLastColumn="0"/>
        </w:trPr>
        <w:tc>
          <w:tcPr>
            <w:tcW w:w="668" w:type="dxa"/>
          </w:tcPr>
          <w:p w14:paraId="59EAC0B0" w14:textId="1CE9B82D" w:rsidR="009E6EE9" w:rsidRDefault="009E6EE9" w:rsidP="009E6EE9">
            <w:pPr>
              <w:pStyle w:val="Tablebody"/>
            </w:pPr>
            <w:r>
              <w:t>25</w:t>
            </w:r>
          </w:p>
        </w:tc>
        <w:tc>
          <w:tcPr>
            <w:tcW w:w="5665" w:type="dxa"/>
          </w:tcPr>
          <w:p w14:paraId="1DEF1893" w14:textId="0AEA0507" w:rsidR="009E6EE9" w:rsidRDefault="009E6EE9" w:rsidP="009E6EE9">
            <w:pPr>
              <w:pStyle w:val="Tablebody"/>
            </w:pPr>
            <w:r>
              <w:t>Save Burrangiri Action Group</w:t>
            </w:r>
          </w:p>
        </w:tc>
        <w:tc>
          <w:tcPr>
            <w:tcW w:w="1346" w:type="dxa"/>
            <w:vAlign w:val="top"/>
          </w:tcPr>
          <w:p w14:paraId="788E83CF" w14:textId="72ED3422" w:rsidR="009E6EE9" w:rsidRDefault="009E6EE9" w:rsidP="009E6EE9">
            <w:pPr>
              <w:pStyle w:val="Tablebody"/>
            </w:pPr>
            <w:r w:rsidRPr="00F33FBC">
              <w:t>19/05/2025</w:t>
            </w:r>
          </w:p>
        </w:tc>
        <w:tc>
          <w:tcPr>
            <w:tcW w:w="1347" w:type="dxa"/>
            <w:vAlign w:val="top"/>
          </w:tcPr>
          <w:p w14:paraId="0E639630" w14:textId="4B6B5D06" w:rsidR="009E6EE9" w:rsidRDefault="009E6EE9" w:rsidP="009E6EE9">
            <w:pPr>
              <w:pStyle w:val="Tablebody"/>
            </w:pPr>
            <w:r w:rsidRPr="00C17CA5">
              <w:t>11/06/2025</w:t>
            </w:r>
          </w:p>
        </w:tc>
      </w:tr>
    </w:tbl>
    <w:p w14:paraId="7AE36A76" w14:textId="3A7E38A4" w:rsidR="00EB3179" w:rsidRPr="00EB3179" w:rsidRDefault="00EB3179" w:rsidP="00247A37">
      <w:pPr>
        <w:spacing w:line="259" w:lineRule="auto"/>
      </w:pPr>
    </w:p>
    <w:sectPr w:rsidR="00EB3179" w:rsidRPr="00EB3179" w:rsidSect="00603367">
      <w:headerReference w:type="even" r:id="rId25"/>
      <w:headerReference w:type="default" r:id="rId26"/>
      <w:footerReference w:type="even" r:id="rId27"/>
      <w:footerReference w:type="default" r:id="rId28"/>
      <w:headerReference w:type="first" r:id="rId29"/>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11A62" w14:textId="77777777" w:rsidR="005802A5" w:rsidRDefault="005802A5" w:rsidP="00D376C4">
      <w:pPr>
        <w:spacing w:after="0" w:line="240" w:lineRule="auto"/>
      </w:pPr>
      <w:r>
        <w:separator/>
      </w:r>
    </w:p>
  </w:endnote>
  <w:endnote w:type="continuationSeparator" w:id="0">
    <w:p w14:paraId="7845BBE0" w14:textId="77777777" w:rsidR="005802A5" w:rsidRDefault="005802A5"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55E52B2-9FB3-4A38-8986-E5DA763A6C16}"/>
    <w:embedBold r:id="rId2" w:fontKey="{056AB284-0B32-4ED2-8788-F2EC0E7FA20A}"/>
    <w:embedItalic r:id="rId3" w:fontKey="{B5CA66D2-D187-4940-9959-47D2E1D29413}"/>
    <w:embedBoldItalic r:id="rId4" w:fontKey="{B427E92A-1335-4BFB-AF59-24BE5FEF755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F070D1F7-CDD1-4418-BD5E-86D1F929E5F8}"/>
    <w:embedBold r:id="rId6" w:fontKey="{A5302A56-D6A8-4B3B-92E3-7C80DD9D5C7A}"/>
  </w:font>
  <w:font w:name="Montserrat">
    <w:panose1 w:val="00000500000000000000"/>
    <w:charset w:val="00"/>
    <w:family w:val="auto"/>
    <w:pitch w:val="variable"/>
    <w:sig w:usb0="2000020F" w:usb1="00000003" w:usb2="00000000" w:usb3="00000000" w:csb0="00000197" w:csb1="00000000"/>
    <w:embedRegular r:id="rId7" w:fontKey="{F117B015-4BD4-475B-908A-BC1241B6A0FB}"/>
    <w:embedBold r:id="rId8" w:fontKey="{E6B8839A-E7AC-4F6F-826D-22A377C85CCB}"/>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9" w:subsetted="1" w:fontKey="{27351635-31AC-47C7-9BFD-5ED94B234AF4}"/>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8B878" w14:textId="1DCCA7FD"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0B59DE">
      <w:rPr>
        <w:rFonts w:ascii="Montserrat SemiBold" w:hAnsi="Montserrat SemiBold" w:cstheme="majorHAnsi"/>
        <w:noProof/>
        <w:color w:val="2F5496"/>
        <w:w w:val="90"/>
        <w:sz w:val="18"/>
        <w:szCs w:val="18"/>
      </w:rPr>
      <w:t xml:space="preserve">Inquiry into Petition 017-25 and </w:t>
    </w:r>
    <w:r w:rsidR="000B59DE">
      <w:rPr>
        <w:rFonts w:ascii="Montserrat SemiBold" w:hAnsi="Montserrat SemiBold" w:cstheme="majorHAnsi"/>
        <w:noProof/>
        <w:color w:val="2F5496"/>
        <w:w w:val="90"/>
        <w:sz w:val="18"/>
        <w:szCs w:val="18"/>
      </w:rPr>
      <w:br/>
      <w:t>E-Petition 005-25</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22276529"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215C0E">
      <w:rPr>
        <w:rFonts w:cstheme="minorHAnsi"/>
        <w:noProof/>
        <w:color w:val="404040" w:themeColor="text1" w:themeTint="BF"/>
      </w:rPr>
      <w:t>Standing Committee on Social Policy</w:t>
    </w:r>
    <w:r w:rsidR="00215C0E">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Content>
      <w:p w14:paraId="7659AF23" w14:textId="3D3D2BD3" w:rsidR="00836FFE" w:rsidRPr="00C8358A" w:rsidRDefault="00EE476A"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sidRPr="00EE476A">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65A865ED" w:rsidR="00CD05B9" w:rsidRDefault="00CD05B9" w:rsidP="00F101AB">
    <w:pPr>
      <w:pStyle w:val="Footer"/>
      <w:tabs>
        <w:tab w:val="clear" w:pos="4513"/>
        <w:tab w:val="clear" w:pos="9026"/>
      </w:tabs>
      <w:rPr>
        <w:rFonts w:cstheme="minorHAnsi"/>
        <w:color w:val="404040" w:themeColor="text1" w:themeTint="BF"/>
      </w:rPr>
    </w:pPr>
    <w:r w:rsidRPr="00120EB6">
      <w:rPr>
        <w:rFonts w:cstheme="minorHAnsi"/>
        <w:color w:val="404040" w:themeColor="text1" w:themeTint="BF"/>
      </w:rPr>
      <w:t xml:space="preserve">Report </w:t>
    </w:r>
    <w:r w:rsidR="00097154" w:rsidRPr="00EE476A">
      <w:rPr>
        <w:rFonts w:cstheme="minorHAnsi"/>
        <w:color w:val="404040" w:themeColor="text1" w:themeTint="BF"/>
      </w:rPr>
      <w:t>2</w:t>
    </w:r>
  </w:p>
  <w:p w14:paraId="388934F0" w14:textId="13C7A6F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w:t>
    </w:r>
    <w:r w:rsidR="001B264D">
      <w:rPr>
        <w:rFonts w:cstheme="minorHAnsi"/>
        <w:color w:val="404040" w:themeColor="text1" w:themeTint="BF"/>
      </w:rPr>
      <w:t>1</w:t>
    </w:r>
    <w:r w:rsidRPr="00C8358A">
      <w:rPr>
        <w:rFonts w:cstheme="minorHAnsi"/>
        <w:color w:val="404040" w:themeColor="text1" w:themeTint="BF"/>
      </w:rPr>
      <w:t>th Assembly</w:t>
    </w:r>
  </w:p>
  <w:p w14:paraId="765405D7" w14:textId="2A6B2277" w:rsidR="00836FFE" w:rsidRPr="00C8358A" w:rsidRDefault="00000000" w:rsidP="00F101AB">
    <w:pPr>
      <w:pStyle w:val="Footer"/>
      <w:tabs>
        <w:tab w:val="clear" w:pos="4513"/>
        <w:tab w:val="clear" w:pos="9026"/>
      </w:tabs>
      <w:rPr>
        <w:rFonts w:cstheme="minorHAnsi"/>
        <w:color w:val="404040" w:themeColor="text1" w:themeTint="BF"/>
      </w:rPr>
    </w:pPr>
    <w:sdt>
      <w:sdtPr>
        <w:rPr>
          <w:rFonts w:cstheme="minorHAnsi"/>
          <w:color w:val="404040" w:themeColor="text1" w:themeTint="BF"/>
        </w:rPr>
        <w:alias w:val="select month"/>
        <w:tag w:val="select month"/>
        <w:id w:val="-1816706322"/>
        <w:placeholder>
          <w:docPart w:val="8905C70B835B4AB69E525AF2146B972C"/>
        </w:placeholder>
        <w:dropDownList>
          <w:listItem w:value="Choose an item."/>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Content>
        <w:r w:rsidR="00120EB6">
          <w:rPr>
            <w:rFonts w:cstheme="minorHAnsi"/>
            <w:color w:val="404040" w:themeColor="text1" w:themeTint="BF"/>
          </w:rPr>
          <w:t>October</w:t>
        </w:r>
      </w:sdtContent>
    </w:sdt>
    <w:r w:rsidR="005D7746">
      <w:rPr>
        <w:rFonts w:cstheme="minorHAnsi"/>
        <w:color w:val="404040" w:themeColor="text1" w:themeTint="BF"/>
      </w:rPr>
      <w:t xml:space="preserve"> </w:t>
    </w:r>
    <w:sdt>
      <w:sdtPr>
        <w:rPr>
          <w:rFonts w:cstheme="minorHAnsi"/>
          <w:color w:val="404040" w:themeColor="text1" w:themeTint="BF"/>
        </w:rPr>
        <w:id w:val="-487709335"/>
        <w:placeholder>
          <w:docPart w:val="DefaultPlaceholder_-1854013438"/>
        </w:placeholder>
        <w:dropDownList>
          <w:listItem w:value="Choose an item."/>
          <w:listItem w:displayText="2023" w:value="2023"/>
          <w:listItem w:displayText="2024" w:value="2024"/>
          <w:listItem w:displayText="2025" w:value="2025"/>
        </w:dropDownList>
      </w:sdtPr>
      <w:sdtContent>
        <w:r w:rsidR="00097154">
          <w:rPr>
            <w:rFonts w:cstheme="minorHAnsi"/>
            <w:color w:val="404040" w:themeColor="text1" w:themeTint="BF"/>
          </w:rPr>
          <w:t>2025</w:t>
        </w:r>
      </w:sdtContent>
    </w:sdt>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9EBDE" w14:textId="3E7A0D01"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215C0E" w:rsidRPr="00215C0E">
      <w:rPr>
        <w:rFonts w:ascii="Montserrat SemiBold" w:hAnsi="Montserrat SemiBold" w:cstheme="majorHAnsi"/>
        <w:b/>
        <w:bCs/>
        <w:noProof/>
        <w:color w:val="2F5496"/>
        <w:w w:val="90"/>
        <w:sz w:val="18"/>
        <w:szCs w:val="18"/>
        <w:lang w:val="en-US"/>
      </w:rPr>
      <w:t>Closure of</w:t>
    </w:r>
    <w:r w:rsidR="00215C0E">
      <w:rPr>
        <w:rFonts w:ascii="Montserrat SemiBold" w:hAnsi="Montserrat SemiBold" w:cstheme="majorHAnsi"/>
        <w:noProof/>
        <w:color w:val="2F5496"/>
        <w:w w:val="90"/>
        <w:sz w:val="18"/>
        <w:szCs w:val="18"/>
      </w:rPr>
      <w:t xml:space="preserve"> Burrangiri Aged Care Respite Centre in Rivett</w:t>
    </w:r>
    <w:r w:rsidRPr="00EE5B62">
      <w:rPr>
        <w:rFonts w:ascii="Montserrat SemiBold" w:hAnsi="Montserrat SemiBold" w:cstheme="majorHAnsi"/>
        <w:color w:val="2F5496"/>
        <w:w w:val="90"/>
        <w:sz w:val="18"/>
        <w:szCs w:val="18"/>
      </w:rPr>
      <w:fldChar w:fldCharType="end"/>
    </w:r>
  </w:p>
  <w:p w14:paraId="2F2A1A9C" w14:textId="77777777" w:rsidR="004E7A82" w:rsidRDefault="004E7A8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3A310" w14:textId="37A583CC" w:rsidR="00603367" w:rsidRPr="009C6E7E" w:rsidRDefault="00603367" w:rsidP="009C6E7E">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E67F47">
      <w:rPr>
        <w:rFonts w:ascii="Montserrat SemiBold" w:hAnsi="Montserrat SemiBold" w:cstheme="majorHAnsi"/>
        <w:color w:val="2F5496"/>
        <w:w w:val="90"/>
        <w:sz w:val="18"/>
        <w:szCs w:val="18"/>
      </w:rPr>
      <w:fldChar w:fldCharType="begin"/>
    </w:r>
    <w:r w:rsidRPr="00E67F47">
      <w:rPr>
        <w:rFonts w:ascii="Montserrat SemiBold" w:hAnsi="Montserrat SemiBold" w:cstheme="majorHAnsi"/>
        <w:color w:val="2F5496"/>
        <w:w w:val="90"/>
        <w:sz w:val="18"/>
        <w:szCs w:val="18"/>
      </w:rPr>
      <w:instrText xml:space="preserve"> STYLEREF  Title  \* MERGEFORMAT </w:instrText>
    </w:r>
    <w:r w:rsidRPr="00E67F47">
      <w:rPr>
        <w:rFonts w:ascii="Montserrat SemiBold" w:hAnsi="Montserrat SemiBold" w:cstheme="majorHAnsi"/>
        <w:color w:val="2F5496"/>
        <w:w w:val="90"/>
        <w:sz w:val="18"/>
        <w:szCs w:val="18"/>
      </w:rPr>
      <w:fldChar w:fldCharType="separate"/>
    </w:r>
    <w:r w:rsidR="00215C0E" w:rsidRPr="00215C0E">
      <w:rPr>
        <w:rFonts w:ascii="Montserrat SemiBold" w:hAnsi="Montserrat SemiBold" w:cstheme="majorHAnsi"/>
        <w:noProof/>
        <w:color w:val="2F5496"/>
        <w:w w:val="90"/>
        <w:sz w:val="18"/>
        <w:szCs w:val="18"/>
        <w:lang w:val="en-US"/>
      </w:rPr>
      <w:t>Closure of</w:t>
    </w:r>
    <w:r w:rsidR="00215C0E">
      <w:rPr>
        <w:rFonts w:ascii="Montserrat SemiBold" w:hAnsi="Montserrat SemiBold" w:cstheme="majorHAnsi"/>
        <w:noProof/>
        <w:color w:val="2F5496"/>
        <w:w w:val="90"/>
        <w:sz w:val="18"/>
        <w:szCs w:val="18"/>
      </w:rPr>
      <w:t xml:space="preserve"> Burrangiri Aged Care Respite Centre in Rivett</w:t>
    </w:r>
    <w:r w:rsidRPr="00E67F47">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557FA63A" w14:textId="77777777" w:rsidR="004E7A82" w:rsidRDefault="004E7A8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7B23A" w14:textId="77F661EA"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215C0E" w:rsidRPr="00215C0E">
      <w:rPr>
        <w:rFonts w:ascii="Montserrat SemiBold" w:hAnsi="Montserrat SemiBold" w:cstheme="majorHAnsi"/>
        <w:b/>
        <w:bCs/>
        <w:noProof/>
        <w:color w:val="2F5496"/>
        <w:w w:val="90"/>
        <w:sz w:val="18"/>
        <w:szCs w:val="18"/>
        <w:lang w:val="en-US"/>
      </w:rPr>
      <w:t>Closure of</w:t>
    </w:r>
    <w:r w:rsidR="00215C0E">
      <w:rPr>
        <w:rFonts w:ascii="Montserrat SemiBold" w:hAnsi="Montserrat SemiBold" w:cstheme="majorHAnsi"/>
        <w:noProof/>
        <w:color w:val="2F5496"/>
        <w:w w:val="90"/>
        <w:sz w:val="18"/>
        <w:szCs w:val="18"/>
      </w:rPr>
      <w:t xml:space="preserve"> Burrangiri Aged Care Respite Centre in Rivett</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54D7D" w14:textId="124B88F0" w:rsidR="009F5A83" w:rsidRPr="007C0C91" w:rsidRDefault="009F5A83" w:rsidP="007C0C9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215C0E" w:rsidRPr="00215C0E">
      <w:rPr>
        <w:rFonts w:ascii="Montserrat SemiBold" w:hAnsi="Montserrat SemiBold" w:cstheme="majorHAnsi"/>
        <w:b/>
        <w:bCs/>
        <w:noProof/>
        <w:color w:val="2F5496"/>
        <w:w w:val="90"/>
        <w:sz w:val="18"/>
        <w:szCs w:val="18"/>
        <w:lang w:val="en-US"/>
      </w:rPr>
      <w:t>Closure of</w:t>
    </w:r>
    <w:r w:rsidR="00215C0E">
      <w:rPr>
        <w:rFonts w:ascii="Montserrat SemiBold" w:hAnsi="Montserrat SemiBold" w:cstheme="majorHAnsi"/>
        <w:noProof/>
        <w:color w:val="2F5496"/>
        <w:w w:val="90"/>
        <w:sz w:val="18"/>
        <w:szCs w:val="18"/>
      </w:rPr>
      <w:t xml:space="preserve"> Burrangiri Aged Care Respite Centre in Rivett</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483D7" w14:textId="77777777" w:rsidR="005802A5" w:rsidRDefault="005802A5" w:rsidP="00D376C4">
      <w:pPr>
        <w:spacing w:after="0" w:line="240" w:lineRule="auto"/>
      </w:pPr>
      <w:r>
        <w:separator/>
      </w:r>
    </w:p>
  </w:footnote>
  <w:footnote w:type="continuationSeparator" w:id="0">
    <w:p w14:paraId="3D3F6F9E" w14:textId="77777777" w:rsidR="005802A5" w:rsidRDefault="005802A5" w:rsidP="00D376C4">
      <w:pPr>
        <w:spacing w:after="0" w:line="240" w:lineRule="auto"/>
      </w:pPr>
      <w:r>
        <w:continuationSeparator/>
      </w:r>
    </w:p>
  </w:footnote>
  <w:footnote w:id="1">
    <w:p w14:paraId="66D0E6E2" w14:textId="77777777" w:rsidR="00087B89" w:rsidRPr="00C153AF" w:rsidRDefault="00087B89" w:rsidP="00087B89">
      <w:pPr>
        <w:pStyle w:val="FootnoteText"/>
      </w:pPr>
      <w:r>
        <w:rPr>
          <w:rStyle w:val="FootnoteReference"/>
        </w:rPr>
        <w:footnoteRef/>
      </w:r>
      <w:r>
        <w:t xml:space="preserve"> An aged care assessment is undertaken by the federal government, and is designed to assess eligibility for assistance, care needs, and the ‘types of care and services a person may be eligible for’ [source: Australian Government, Department of Health and Aged Care, </w:t>
      </w:r>
      <w:r w:rsidRPr="00C153AF">
        <w:rPr>
          <w:i/>
          <w:iCs/>
        </w:rPr>
        <w:t>About aged care assessments</w:t>
      </w:r>
      <w:r>
        <w:rPr>
          <w:i/>
          <w:iCs/>
        </w:rPr>
        <w:t>,</w:t>
      </w:r>
      <w:r w:rsidRPr="00C153AF">
        <w:t xml:space="preserve"> </w:t>
      </w:r>
      <w:hyperlink r:id="rId1" w:history="1">
        <w:r w:rsidRPr="00C153AF">
          <w:rPr>
            <w:rStyle w:val="Hyperlink"/>
          </w:rPr>
          <w:t>https://www.health.gov.au/our-work/single-assessment-system/about</w:t>
        </w:r>
      </w:hyperlink>
      <w:r>
        <w:rPr>
          <w:i/>
          <w:iCs/>
        </w:rPr>
        <w:t xml:space="preserve"> </w:t>
      </w:r>
      <w:r>
        <w:t>(accessed 7 May 2025).</w:t>
      </w:r>
    </w:p>
  </w:footnote>
  <w:footnote w:id="2">
    <w:p w14:paraId="757D2578" w14:textId="0EF3229C" w:rsidR="00515792" w:rsidRDefault="00515792" w:rsidP="00515792">
      <w:pPr>
        <w:pStyle w:val="FootnoteText"/>
      </w:pPr>
      <w:r>
        <w:rPr>
          <w:rStyle w:val="FootnoteReference"/>
        </w:rPr>
        <w:footnoteRef/>
      </w:r>
      <w:r>
        <w:t xml:space="preserve"> The Salvation Army, </w:t>
      </w:r>
      <w:r w:rsidRPr="00C153AF">
        <w:rPr>
          <w:i/>
          <w:iCs/>
        </w:rPr>
        <w:t>Burrangiri Aged Care Respite Centre</w:t>
      </w:r>
      <w:r>
        <w:t xml:space="preserve">, 2025, </w:t>
      </w:r>
      <w:hyperlink r:id="rId2" w:history="1">
        <w:r w:rsidRPr="00DB74B7">
          <w:rPr>
            <w:rStyle w:val="Hyperlink"/>
          </w:rPr>
          <w:t>https://agedcare.salvos.org.au/burrangiri-aged-care-respite-centre/</w:t>
        </w:r>
      </w:hyperlink>
      <w:r>
        <w:t xml:space="preserve"> (accessed </w:t>
      </w:r>
      <w:r w:rsidR="00087B89">
        <w:t>4</w:t>
      </w:r>
      <w:r>
        <w:t xml:space="preserve"> </w:t>
      </w:r>
      <w:r w:rsidR="00087B89">
        <w:t xml:space="preserve">July </w:t>
      </w:r>
      <w:r>
        <w:t>2025).</w:t>
      </w:r>
    </w:p>
  </w:footnote>
  <w:footnote w:id="3">
    <w:p w14:paraId="4A815F9E" w14:textId="6571ECFC" w:rsidR="00515792" w:rsidRDefault="00515792" w:rsidP="00515792">
      <w:pPr>
        <w:pStyle w:val="FootnoteText"/>
      </w:pPr>
      <w:r>
        <w:rPr>
          <w:rStyle w:val="FootnoteReference"/>
        </w:rPr>
        <w:footnoteRef/>
      </w:r>
      <w:r>
        <w:t xml:space="preserve"> </w:t>
      </w:r>
      <w:r w:rsidR="00B75DB9">
        <w:t xml:space="preserve">Name withheld, </w:t>
      </w:r>
      <w:r w:rsidR="00B75DB9" w:rsidRPr="00B75DB9">
        <w:rPr>
          <w:i/>
          <w:iCs/>
        </w:rPr>
        <w:t>Submission 6</w:t>
      </w:r>
      <w:r w:rsidR="00B75DB9">
        <w:t xml:space="preserve">, p 2; The Salvation Army, </w:t>
      </w:r>
      <w:r w:rsidR="00B75DB9" w:rsidRPr="00C153AF">
        <w:rPr>
          <w:i/>
          <w:iCs/>
        </w:rPr>
        <w:t>Burrangiri Aged Care Respite Centre,</w:t>
      </w:r>
      <w:r w:rsidR="00B75DB9">
        <w:t xml:space="preserve"> 2025, </w:t>
      </w:r>
      <w:hyperlink r:id="rId3" w:history="1">
        <w:r w:rsidR="00B75DB9" w:rsidRPr="00F0073A">
          <w:rPr>
            <w:rStyle w:val="Hyperlink"/>
          </w:rPr>
          <w:t>https://agedcare.salvos.org.au/burrangiri-aged-care-respite-centre/</w:t>
        </w:r>
      </w:hyperlink>
      <w:r w:rsidR="00B75DB9">
        <w:t xml:space="preserve"> (accessed 4 July 2025).</w:t>
      </w:r>
      <w:r>
        <w:t xml:space="preserve"> </w:t>
      </w:r>
    </w:p>
  </w:footnote>
  <w:footnote w:id="4">
    <w:p w14:paraId="423040C3" w14:textId="77777777" w:rsidR="00311ECE" w:rsidRDefault="00311ECE" w:rsidP="00311ECE">
      <w:pPr>
        <w:pStyle w:val="FootnoteText"/>
      </w:pPr>
      <w:r>
        <w:rPr>
          <w:rStyle w:val="FootnoteReference"/>
        </w:rPr>
        <w:footnoteRef/>
      </w:r>
      <w:r>
        <w:t xml:space="preserve"> The Committee notes that, following Machinery of Government changes, the directorate formally known as ACT Health is now the Health and Community Services Directorate [source: ACT Government, </w:t>
      </w:r>
      <w:r w:rsidRPr="000D5EE0">
        <w:rPr>
          <w:i/>
          <w:iCs/>
        </w:rPr>
        <w:t>ACT Budget 2025</w:t>
      </w:r>
      <w:r>
        <w:rPr>
          <w:i/>
          <w:iCs/>
        </w:rPr>
        <w:t>–</w:t>
      </w:r>
      <w:r w:rsidRPr="000D5EE0">
        <w:rPr>
          <w:i/>
          <w:iCs/>
        </w:rPr>
        <w:t>26: Budget Outlook, p 51</w:t>
      </w:r>
      <w:r>
        <w:t>].</w:t>
      </w:r>
    </w:p>
  </w:footnote>
  <w:footnote w:id="5">
    <w:p w14:paraId="4535CDB0" w14:textId="77777777" w:rsidR="00515792" w:rsidRDefault="00515792" w:rsidP="00515792">
      <w:pPr>
        <w:pStyle w:val="FootnoteText"/>
      </w:pPr>
      <w:r>
        <w:rPr>
          <w:rStyle w:val="FootnoteReference"/>
        </w:rPr>
        <w:footnoteRef/>
      </w:r>
      <w:r>
        <w:t xml:space="preserve"> Ms Rachel Stephen-Smith MLA, </w:t>
      </w:r>
      <w:r w:rsidRPr="00DF0C9A">
        <w:rPr>
          <w:i/>
          <w:iCs/>
        </w:rPr>
        <w:t>Answer to Chamber QON 233</w:t>
      </w:r>
      <w:r>
        <w:t>, p 1.</w:t>
      </w:r>
    </w:p>
  </w:footnote>
  <w:footnote w:id="6">
    <w:p w14:paraId="4E492486" w14:textId="77777777" w:rsidR="00515792" w:rsidRDefault="00515792" w:rsidP="00515792">
      <w:pPr>
        <w:pStyle w:val="FootnoteText"/>
      </w:pPr>
      <w:r>
        <w:rPr>
          <w:rStyle w:val="FootnoteReference"/>
        </w:rPr>
        <w:footnoteRef/>
      </w:r>
      <w:r>
        <w:t xml:space="preserve"> Ms Rachel Stephen-Smith MLA, </w:t>
      </w:r>
      <w:r w:rsidRPr="00DF0C9A">
        <w:rPr>
          <w:i/>
          <w:iCs/>
        </w:rPr>
        <w:t>Answer to QTON 72: Burrangiri</w:t>
      </w:r>
      <w:r>
        <w:t>, Inquiry into Annual and Financial Report 2023–2024.</w:t>
      </w:r>
    </w:p>
  </w:footnote>
  <w:footnote w:id="7">
    <w:p w14:paraId="19273733" w14:textId="3DB9F4B9" w:rsidR="009268C4" w:rsidRPr="009268C4" w:rsidRDefault="009268C4">
      <w:pPr>
        <w:pStyle w:val="FootnoteText"/>
      </w:pPr>
      <w:r>
        <w:rPr>
          <w:rStyle w:val="FootnoteReference"/>
        </w:rPr>
        <w:footnoteRef/>
      </w:r>
      <w:r>
        <w:t xml:space="preserve"> Ms Rachel Stephen-Smith MLA, </w:t>
      </w:r>
      <w:r w:rsidR="00BD7C7D">
        <w:t xml:space="preserve">Minister for Health, </w:t>
      </w:r>
      <w:r>
        <w:rPr>
          <w:i/>
          <w:iCs/>
        </w:rPr>
        <w:t>Assembly Debates</w:t>
      </w:r>
      <w:r>
        <w:t>, 5 March 2025, p 444.</w:t>
      </w:r>
    </w:p>
  </w:footnote>
  <w:footnote w:id="8">
    <w:p w14:paraId="54543D37" w14:textId="21EE2E5B" w:rsidR="00D05471" w:rsidRPr="003359C1" w:rsidRDefault="00D05471">
      <w:pPr>
        <w:pStyle w:val="FootnoteText"/>
        <w:rPr>
          <w:i/>
          <w:iCs/>
        </w:rPr>
      </w:pPr>
      <w:r>
        <w:rPr>
          <w:rStyle w:val="FootnoteReference"/>
        </w:rPr>
        <w:footnoteRef/>
      </w:r>
      <w:r>
        <w:rPr>
          <w:i/>
          <w:iCs/>
        </w:rPr>
        <w:t xml:space="preserve"> </w:t>
      </w:r>
      <w:r w:rsidR="009268C4">
        <w:t>Ms Rachel Stephen-Smith MLA,</w:t>
      </w:r>
      <w:r w:rsidR="00BD7C7D">
        <w:t xml:space="preserve"> Minister for Health,</w:t>
      </w:r>
      <w:r w:rsidR="009268C4">
        <w:t xml:space="preserve"> </w:t>
      </w:r>
      <w:r w:rsidR="009268C4" w:rsidRPr="0099364C">
        <w:rPr>
          <w:i/>
          <w:iCs/>
        </w:rPr>
        <w:t>Assembly Debates</w:t>
      </w:r>
      <w:r w:rsidR="009268C4">
        <w:t>, 18 March 2025, p 604.</w:t>
      </w:r>
    </w:p>
  </w:footnote>
  <w:footnote w:id="9">
    <w:p w14:paraId="507BE3D0" w14:textId="13F7BE2D" w:rsidR="00792094" w:rsidRDefault="00792094">
      <w:pPr>
        <w:pStyle w:val="FootnoteText"/>
      </w:pPr>
      <w:r>
        <w:rPr>
          <w:rStyle w:val="FootnoteReference"/>
        </w:rPr>
        <w:footnoteRef/>
      </w:r>
      <w:r>
        <w:t xml:space="preserve"> </w:t>
      </w:r>
      <w:r w:rsidRPr="00D179ED">
        <w:t xml:space="preserve">ACT Legislative Assembly, </w:t>
      </w:r>
      <w:r w:rsidRPr="00D179ED">
        <w:rPr>
          <w:i/>
          <w:iCs/>
        </w:rPr>
        <w:t>Minutes of Proceedings</w:t>
      </w:r>
      <w:r w:rsidRPr="00D179ED">
        <w:t xml:space="preserve">, No. </w:t>
      </w:r>
      <w:r>
        <w:t>9</w:t>
      </w:r>
      <w:r w:rsidRPr="00D179ED">
        <w:t xml:space="preserve">, </w:t>
      </w:r>
      <w:r w:rsidR="00DC1DDB">
        <w:t>9 March</w:t>
      </w:r>
      <w:r w:rsidRPr="00D179ED">
        <w:t xml:space="preserve"> 2025, pp </w:t>
      </w:r>
      <w:r>
        <w:t>116</w:t>
      </w:r>
      <w:r w:rsidRPr="00D179ED">
        <w:t>–</w:t>
      </w:r>
      <w:r>
        <w:t>117.</w:t>
      </w:r>
    </w:p>
  </w:footnote>
  <w:footnote w:id="10">
    <w:p w14:paraId="6E47731D" w14:textId="18CB2614" w:rsidR="00DC1DDB" w:rsidRPr="00DC1DDB" w:rsidRDefault="00DC1DDB">
      <w:pPr>
        <w:pStyle w:val="FootnoteText"/>
      </w:pPr>
      <w:r>
        <w:rPr>
          <w:rStyle w:val="FootnoteReference"/>
        </w:rPr>
        <w:footnoteRef/>
      </w:r>
      <w:r>
        <w:t xml:space="preserve"> ACT Legislative Assembly, </w:t>
      </w:r>
      <w:r>
        <w:rPr>
          <w:i/>
          <w:iCs/>
        </w:rPr>
        <w:t>Minutes of Proceedings</w:t>
      </w:r>
      <w:r>
        <w:t>, No 16, 10 April 2025, p 215.</w:t>
      </w:r>
    </w:p>
  </w:footnote>
  <w:footnote w:id="11">
    <w:p w14:paraId="2D44104A" w14:textId="1688420D" w:rsidR="00515792" w:rsidRDefault="00515792" w:rsidP="00515792">
      <w:pPr>
        <w:pStyle w:val="FootnoteText"/>
      </w:pPr>
      <w:r>
        <w:rPr>
          <w:rStyle w:val="FootnoteReference"/>
        </w:rPr>
        <w:footnoteRef/>
      </w:r>
      <w:r>
        <w:t xml:space="preserve"> </w:t>
      </w:r>
      <w:r w:rsidR="001A2A2A" w:rsidRPr="001A2A2A">
        <w:t xml:space="preserve">ACT Legislative Assembly, </w:t>
      </w:r>
      <w:r w:rsidR="001A2A2A" w:rsidRPr="001A2A2A">
        <w:rPr>
          <w:i/>
          <w:iCs/>
        </w:rPr>
        <w:t>Minutes of Proceedings</w:t>
      </w:r>
      <w:r w:rsidR="001A2A2A" w:rsidRPr="001A2A2A">
        <w:t xml:space="preserve">, No </w:t>
      </w:r>
      <w:r w:rsidR="001A2A2A">
        <w:t>19</w:t>
      </w:r>
      <w:r w:rsidR="001A2A2A" w:rsidRPr="001A2A2A">
        <w:t xml:space="preserve">, </w:t>
      </w:r>
      <w:r w:rsidR="001A2A2A">
        <w:t>8 May 2025</w:t>
      </w:r>
      <w:r w:rsidR="001A2A2A" w:rsidRPr="001A2A2A">
        <w:t>, p</w:t>
      </w:r>
      <w:r w:rsidR="001A2A2A">
        <w:t xml:space="preserve"> 252.</w:t>
      </w:r>
      <w:r>
        <w:t xml:space="preserve"> </w:t>
      </w:r>
    </w:p>
  </w:footnote>
  <w:footnote w:id="12">
    <w:p w14:paraId="67645746" w14:textId="73E0CA59" w:rsidR="009268C4" w:rsidRDefault="009268C4" w:rsidP="009268C4">
      <w:pPr>
        <w:pStyle w:val="FootnoteText"/>
      </w:pPr>
      <w:r>
        <w:rPr>
          <w:rStyle w:val="FootnoteReference"/>
        </w:rPr>
        <w:footnoteRef/>
      </w:r>
      <w:r>
        <w:t xml:space="preserve"> Questions without Notice: see, for example, </w:t>
      </w:r>
      <w:r w:rsidRPr="00396E42">
        <w:rPr>
          <w:i/>
          <w:iCs/>
        </w:rPr>
        <w:t>Proof Assembly Debates</w:t>
      </w:r>
      <w:r>
        <w:t xml:space="preserve">, 18 March 2025, pp 603–604; 9 April 2025, </w:t>
      </w:r>
      <w:r w:rsidRPr="00311ECE">
        <w:t>pp</w:t>
      </w:r>
      <w:r w:rsidR="00311ECE">
        <w:t> </w:t>
      </w:r>
      <w:r w:rsidRPr="00311ECE">
        <w:t>1038</w:t>
      </w:r>
      <w:r>
        <w:t>–1040.</w:t>
      </w:r>
      <w:r w:rsidRPr="00396E42">
        <w:t xml:space="preserve"> </w:t>
      </w:r>
      <w:r>
        <w:t>Additionally, the tabling of the two petitions which are the subject of this Inquiry took place on 8 and 10</w:t>
      </w:r>
      <w:r w:rsidR="00311ECE">
        <w:t> </w:t>
      </w:r>
      <w:r>
        <w:t>April 2025 respectively.</w:t>
      </w:r>
    </w:p>
  </w:footnote>
  <w:footnote w:id="13">
    <w:p w14:paraId="2731BE1A" w14:textId="6B7C882F" w:rsidR="00515792" w:rsidRDefault="00515792" w:rsidP="00515792">
      <w:pPr>
        <w:pStyle w:val="FootnoteText"/>
      </w:pPr>
      <w:r>
        <w:rPr>
          <w:rStyle w:val="FootnoteReference"/>
        </w:rPr>
        <w:footnoteRef/>
      </w:r>
      <w:r>
        <w:t xml:space="preserve"> Ms Rachel Stephen-Smith MLA, </w:t>
      </w:r>
      <w:r w:rsidR="00E13F33">
        <w:t xml:space="preserve">Minister for Health, </w:t>
      </w:r>
      <w:r w:rsidRPr="0099364C">
        <w:rPr>
          <w:i/>
          <w:iCs/>
        </w:rPr>
        <w:t>Proof Assembly Debates</w:t>
      </w:r>
      <w:r>
        <w:t>, 14 May 2025, pp 16</w:t>
      </w:r>
      <w:r w:rsidR="001A2A2A">
        <w:t>11</w:t>
      </w:r>
      <w:r>
        <w:t>–16</w:t>
      </w:r>
      <w:r w:rsidR="001A2A2A">
        <w:t>12</w:t>
      </w:r>
      <w:r>
        <w:t>.</w:t>
      </w:r>
    </w:p>
  </w:footnote>
  <w:footnote w:id="14">
    <w:p w14:paraId="3D4C049E" w14:textId="30696D70" w:rsidR="006E50CB" w:rsidRDefault="006E50CB">
      <w:pPr>
        <w:pStyle w:val="FootnoteText"/>
      </w:pPr>
      <w:r>
        <w:rPr>
          <w:rStyle w:val="FootnoteReference"/>
        </w:rPr>
        <w:footnoteRef/>
      </w:r>
      <w:r>
        <w:t xml:space="preserve"> Tenders ACT, </w:t>
      </w:r>
      <w:r>
        <w:rPr>
          <w:i/>
          <w:iCs/>
        </w:rPr>
        <w:t>Contract – 2025.457.016</w:t>
      </w:r>
      <w:r>
        <w:t xml:space="preserve">, </w:t>
      </w:r>
      <w:hyperlink r:id="rId4" w:history="1">
        <w:r w:rsidRPr="00006554">
          <w:rPr>
            <w:rStyle w:val="Hyperlink"/>
          </w:rPr>
          <w:t>https://www.tenders.act.gov.au/contract/view?id=224531</w:t>
        </w:r>
      </w:hyperlink>
      <w:r>
        <w:t>, 16 July 2025 (accessed 28 July 2025).</w:t>
      </w:r>
    </w:p>
  </w:footnote>
  <w:footnote w:id="15">
    <w:p w14:paraId="2734BAA2" w14:textId="77777777" w:rsidR="00E73651" w:rsidRDefault="00E73651" w:rsidP="00E73651">
      <w:pPr>
        <w:pStyle w:val="FootnoteText"/>
      </w:pPr>
      <w:r>
        <w:rPr>
          <w:rStyle w:val="FootnoteReference"/>
        </w:rPr>
        <w:footnoteRef/>
      </w:r>
      <w:r>
        <w:t xml:space="preserve"> See, for example, Carers ACT, </w:t>
      </w:r>
      <w:r w:rsidRPr="001414A4">
        <w:rPr>
          <w:i/>
          <w:iCs/>
        </w:rPr>
        <w:t>Submission 2</w:t>
      </w:r>
      <w:r>
        <w:t xml:space="preserve">, p 6; Tom Anderson, </w:t>
      </w:r>
      <w:r w:rsidRPr="00E227E1">
        <w:rPr>
          <w:i/>
          <w:iCs/>
        </w:rPr>
        <w:t>Submission 5</w:t>
      </w:r>
      <w:r>
        <w:t xml:space="preserve">, p 3; Neville Jones, </w:t>
      </w:r>
      <w:r w:rsidRPr="00E227E1">
        <w:rPr>
          <w:i/>
          <w:iCs/>
        </w:rPr>
        <w:t>Submission 8</w:t>
      </w:r>
      <w:r>
        <w:t xml:space="preserve">, p 1; Centre for Ageing Research and Translation, </w:t>
      </w:r>
      <w:r w:rsidRPr="00E227E1">
        <w:rPr>
          <w:i/>
          <w:iCs/>
        </w:rPr>
        <w:t>Submission 16</w:t>
      </w:r>
      <w:r>
        <w:t xml:space="preserve">, pp 3–4; Meilani Salale, </w:t>
      </w:r>
      <w:r w:rsidRPr="00E227E1">
        <w:rPr>
          <w:i/>
          <w:iCs/>
        </w:rPr>
        <w:t>Submission 24,</w:t>
      </w:r>
      <w:r>
        <w:t xml:space="preserve"> p 1.</w:t>
      </w:r>
    </w:p>
  </w:footnote>
  <w:footnote w:id="16">
    <w:p w14:paraId="0BEAEFBF" w14:textId="031714C9" w:rsidR="00A330A5" w:rsidRDefault="00A330A5" w:rsidP="00A330A5">
      <w:pPr>
        <w:pStyle w:val="FootnoteText"/>
      </w:pPr>
      <w:r>
        <w:rPr>
          <w:rStyle w:val="FootnoteReference"/>
        </w:rPr>
        <w:footnoteRef/>
      </w:r>
      <w:r>
        <w:t xml:space="preserve"> </w:t>
      </w:r>
      <w:r w:rsidRPr="001A239E">
        <w:t xml:space="preserve">ACT Government, </w:t>
      </w:r>
      <w:r w:rsidR="00323111" w:rsidRPr="003359C1">
        <w:rPr>
          <w:i/>
          <w:iCs/>
        </w:rPr>
        <w:t>ACT Government funded Respite Short-term options paper Final</w:t>
      </w:r>
      <w:r w:rsidR="00323111">
        <w:t xml:space="preserve">, 22 November 2024, </w:t>
      </w:r>
      <w:hyperlink r:id="rId5" w:history="1">
        <w:r w:rsidR="00323111" w:rsidRPr="00B2041F">
          <w:rPr>
            <w:rStyle w:val="Hyperlink"/>
          </w:rPr>
          <w:t>https://www.parliament.act.gov.au/__data/assets/pdf_file/0010/2864647/Burrangiri-1172-Short-term-options-paper-Burrangiri.pdf</w:t>
        </w:r>
      </w:hyperlink>
      <w:r w:rsidR="00323111">
        <w:t xml:space="preserve"> </w:t>
      </w:r>
      <w:r w:rsidR="00A96AFA">
        <w:t>p</w:t>
      </w:r>
      <w:r w:rsidR="00323111">
        <w:t xml:space="preserve">p </w:t>
      </w:r>
      <w:r w:rsidR="00A96AFA">
        <w:t>10-11</w:t>
      </w:r>
      <w:r w:rsidR="00323111">
        <w:t xml:space="preserve"> (tabled 6 May 2025).</w:t>
      </w:r>
    </w:p>
  </w:footnote>
  <w:footnote w:id="17">
    <w:p w14:paraId="4EFC1EF8" w14:textId="77777777" w:rsidR="00A330A5" w:rsidRDefault="00A330A5" w:rsidP="00A330A5">
      <w:pPr>
        <w:pStyle w:val="FootnoteText"/>
      </w:pPr>
      <w:r>
        <w:rPr>
          <w:rStyle w:val="FootnoteReference"/>
        </w:rPr>
        <w:footnoteRef/>
      </w:r>
      <w:r>
        <w:t xml:space="preserve"> </w:t>
      </w:r>
      <w:r w:rsidRPr="001A239E">
        <w:t xml:space="preserve">ACT Government, ACT Health Directorate and Canberra Health Services disclosure logs, </w:t>
      </w:r>
      <w:r w:rsidRPr="001A239E">
        <w:rPr>
          <w:i/>
          <w:iCs/>
        </w:rPr>
        <w:t>All documentation pertaining to the closure of the Burrangiri Aged Care Respite Facility</w:t>
      </w:r>
      <w:r w:rsidRPr="001A239E">
        <w:t xml:space="preserve">, Reference number ACTHDFOI24-25.10, 6 May 2025 </w:t>
      </w:r>
      <w:hyperlink r:id="rId6" w:history="1">
        <w:r w:rsidRPr="001A239E">
          <w:rPr>
            <w:rStyle w:val="Hyperlink"/>
          </w:rPr>
          <w:t>https://www.act.gov.au/__data/assets/pdf_file/0011/2847062/ACTHDFOI24-25.10-ACTHD-Response_DL.pdf</w:t>
        </w:r>
      </w:hyperlink>
      <w:r>
        <w:t xml:space="preserve"> </w:t>
      </w:r>
      <w:r w:rsidRPr="001A239E">
        <w:t xml:space="preserve">(accessed </w:t>
      </w:r>
      <w:r>
        <w:t>3 July</w:t>
      </w:r>
      <w:r w:rsidRPr="001A239E">
        <w:t xml:space="preserve"> 2025), </w:t>
      </w:r>
      <w:r>
        <w:t>pp 13–14.</w:t>
      </w:r>
    </w:p>
  </w:footnote>
  <w:footnote w:id="18">
    <w:p w14:paraId="1E6FACB3" w14:textId="77777777" w:rsidR="006655B1" w:rsidRDefault="006655B1" w:rsidP="006655B1">
      <w:pPr>
        <w:pStyle w:val="FootnoteText"/>
      </w:pPr>
      <w:r>
        <w:rPr>
          <w:rStyle w:val="FootnoteReference"/>
        </w:rPr>
        <w:footnoteRef/>
      </w:r>
      <w:r>
        <w:t xml:space="preserve"> ACT Human Rights Commission, </w:t>
      </w:r>
      <w:r w:rsidRPr="009A59DA">
        <w:rPr>
          <w:i/>
          <w:iCs/>
        </w:rPr>
        <w:t>Submission 18</w:t>
      </w:r>
      <w:r>
        <w:t>, p 2.</w:t>
      </w:r>
    </w:p>
  </w:footnote>
  <w:footnote w:id="19">
    <w:p w14:paraId="393CECDB" w14:textId="77777777" w:rsidR="00A330A5" w:rsidRDefault="00A330A5" w:rsidP="00A330A5">
      <w:pPr>
        <w:pStyle w:val="FootnoteText"/>
      </w:pPr>
      <w:r>
        <w:rPr>
          <w:rStyle w:val="FootnoteReference"/>
        </w:rPr>
        <w:footnoteRef/>
      </w:r>
      <w:r>
        <w:t xml:space="preserve"> The Salvation Army, </w:t>
      </w:r>
      <w:r w:rsidRPr="00B566D1">
        <w:rPr>
          <w:i/>
          <w:iCs/>
        </w:rPr>
        <w:t>Submission 1</w:t>
      </w:r>
      <w:r>
        <w:t>, p 3.</w:t>
      </w:r>
    </w:p>
  </w:footnote>
  <w:footnote w:id="20">
    <w:p w14:paraId="4068CE43" w14:textId="12D024FC" w:rsidR="00A330A5" w:rsidRDefault="00A330A5" w:rsidP="00A330A5">
      <w:pPr>
        <w:pStyle w:val="FootnoteText"/>
      </w:pPr>
      <w:r>
        <w:rPr>
          <w:rStyle w:val="FootnoteReference"/>
        </w:rPr>
        <w:footnoteRef/>
      </w:r>
      <w:r>
        <w:t xml:space="preserve"> Kirsty, </w:t>
      </w:r>
      <w:r w:rsidRPr="00AA6C67">
        <w:rPr>
          <w:i/>
          <w:iCs/>
        </w:rPr>
        <w:t>Submission 4</w:t>
      </w:r>
      <w:r>
        <w:t>, p 1</w:t>
      </w:r>
      <w:r w:rsidR="00097154">
        <w:t>.</w:t>
      </w:r>
    </w:p>
  </w:footnote>
  <w:footnote w:id="21">
    <w:p w14:paraId="13E5F8D7" w14:textId="77777777" w:rsidR="00B05259" w:rsidRPr="002E57C4" w:rsidRDefault="00B05259" w:rsidP="00B05259">
      <w:pPr>
        <w:pStyle w:val="FootnoteText"/>
      </w:pPr>
      <w:r>
        <w:rPr>
          <w:rStyle w:val="FootnoteReference"/>
        </w:rPr>
        <w:footnoteRef/>
      </w:r>
      <w:r>
        <w:t xml:space="preserve"> ACT Government, </w:t>
      </w:r>
      <w:r>
        <w:rPr>
          <w:i/>
          <w:iCs/>
        </w:rPr>
        <w:t>Submission 22</w:t>
      </w:r>
      <w:r>
        <w:t>, p 2.</w:t>
      </w:r>
    </w:p>
  </w:footnote>
  <w:footnote w:id="22">
    <w:p w14:paraId="0FBDBD2E" w14:textId="77777777" w:rsidR="00A330A5" w:rsidRDefault="00A330A5" w:rsidP="00A330A5">
      <w:pPr>
        <w:pStyle w:val="FootnoteText"/>
      </w:pPr>
      <w:r>
        <w:rPr>
          <w:rStyle w:val="FootnoteReference"/>
        </w:rPr>
        <w:footnoteRef/>
      </w:r>
      <w:r>
        <w:t xml:space="preserve"> Peter Morris, </w:t>
      </w:r>
      <w:r w:rsidRPr="00B0119D">
        <w:rPr>
          <w:i/>
          <w:iCs/>
        </w:rPr>
        <w:t>Submission 19,</w:t>
      </w:r>
      <w:r>
        <w:t xml:space="preserve"> p 4.</w:t>
      </w:r>
    </w:p>
  </w:footnote>
  <w:footnote w:id="23">
    <w:p w14:paraId="7D0F4335" w14:textId="77777777" w:rsidR="00A330A5" w:rsidRDefault="00A330A5" w:rsidP="00A330A5">
      <w:pPr>
        <w:pStyle w:val="FootnoteText"/>
      </w:pPr>
      <w:r>
        <w:rPr>
          <w:rStyle w:val="FootnoteReference"/>
        </w:rPr>
        <w:footnoteRef/>
      </w:r>
      <w:r>
        <w:t xml:space="preserve"> Save Burrangiri Action Group, </w:t>
      </w:r>
      <w:r w:rsidRPr="00B0119D">
        <w:rPr>
          <w:i/>
          <w:iCs/>
        </w:rPr>
        <w:t>Submission 25</w:t>
      </w:r>
      <w:r>
        <w:t>, p 11.</w:t>
      </w:r>
    </w:p>
  </w:footnote>
  <w:footnote w:id="24">
    <w:p w14:paraId="7F9DDB3E" w14:textId="77777777" w:rsidR="00372687" w:rsidRDefault="00372687" w:rsidP="00372687">
      <w:pPr>
        <w:pStyle w:val="FootnoteText"/>
      </w:pPr>
      <w:r>
        <w:rPr>
          <w:rStyle w:val="FootnoteReference"/>
        </w:rPr>
        <w:footnoteRef/>
      </w:r>
      <w:r>
        <w:t xml:space="preserve"> Kirsty, </w:t>
      </w:r>
      <w:r w:rsidRPr="008F7AC1">
        <w:rPr>
          <w:i/>
          <w:iCs/>
        </w:rPr>
        <w:t>Submission 4</w:t>
      </w:r>
      <w:r>
        <w:t>, p 2.</w:t>
      </w:r>
    </w:p>
  </w:footnote>
  <w:footnote w:id="25">
    <w:p w14:paraId="65F0C63E" w14:textId="77777777" w:rsidR="00372687" w:rsidRDefault="00372687" w:rsidP="00372687">
      <w:pPr>
        <w:pStyle w:val="FootnoteText"/>
      </w:pPr>
      <w:r>
        <w:rPr>
          <w:rStyle w:val="FootnoteReference"/>
        </w:rPr>
        <w:footnoteRef/>
      </w:r>
      <w:r>
        <w:t xml:space="preserve"> Lieta Sauiluma-Duggan, </w:t>
      </w:r>
      <w:r w:rsidRPr="00920125">
        <w:rPr>
          <w:i/>
          <w:iCs/>
        </w:rPr>
        <w:t>Submission 13</w:t>
      </w:r>
      <w:r>
        <w:t>, p 1.</w:t>
      </w:r>
    </w:p>
  </w:footnote>
  <w:footnote w:id="26">
    <w:p w14:paraId="60F227F1" w14:textId="77777777" w:rsidR="00372687" w:rsidRDefault="00372687" w:rsidP="00372687">
      <w:pPr>
        <w:pStyle w:val="FootnoteText"/>
      </w:pPr>
      <w:r>
        <w:rPr>
          <w:rStyle w:val="FootnoteReference"/>
        </w:rPr>
        <w:footnoteRef/>
      </w:r>
      <w:r>
        <w:t xml:space="preserve"> Dr Sue Packer AO FRACP, </w:t>
      </w:r>
      <w:r w:rsidRPr="00920125">
        <w:rPr>
          <w:i/>
          <w:iCs/>
        </w:rPr>
        <w:t>Submission 15</w:t>
      </w:r>
      <w:r>
        <w:t>, p 2.</w:t>
      </w:r>
    </w:p>
  </w:footnote>
  <w:footnote w:id="27">
    <w:p w14:paraId="44F32636" w14:textId="77777777" w:rsidR="00372687" w:rsidRDefault="00372687" w:rsidP="00372687">
      <w:pPr>
        <w:pStyle w:val="FootnoteText"/>
      </w:pPr>
      <w:r>
        <w:rPr>
          <w:rStyle w:val="FootnoteReference"/>
        </w:rPr>
        <w:footnoteRef/>
      </w:r>
      <w:r>
        <w:t xml:space="preserve"> Peter James Duggan, </w:t>
      </w:r>
      <w:r w:rsidRPr="00920125">
        <w:rPr>
          <w:i/>
          <w:iCs/>
        </w:rPr>
        <w:t>Submission 21</w:t>
      </w:r>
      <w:r>
        <w:t>, p 1.</w:t>
      </w:r>
    </w:p>
  </w:footnote>
  <w:footnote w:id="28">
    <w:p w14:paraId="3F0DC168" w14:textId="77777777" w:rsidR="00372687" w:rsidRDefault="00372687" w:rsidP="00372687">
      <w:pPr>
        <w:pStyle w:val="FootnoteText"/>
      </w:pPr>
      <w:r>
        <w:rPr>
          <w:rStyle w:val="FootnoteReference"/>
        </w:rPr>
        <w:footnoteRef/>
      </w:r>
      <w:r>
        <w:t xml:space="preserve"> Name Withheld, </w:t>
      </w:r>
      <w:r w:rsidRPr="00743EE9">
        <w:rPr>
          <w:i/>
          <w:iCs/>
        </w:rPr>
        <w:t>Submission 10</w:t>
      </w:r>
      <w:r>
        <w:t>, p 1.</w:t>
      </w:r>
    </w:p>
  </w:footnote>
  <w:footnote w:id="29">
    <w:p w14:paraId="0DC179D1" w14:textId="77777777" w:rsidR="00372687" w:rsidRDefault="00372687" w:rsidP="00372687">
      <w:pPr>
        <w:pStyle w:val="FootnoteText"/>
      </w:pPr>
      <w:r>
        <w:rPr>
          <w:rStyle w:val="FootnoteReference"/>
        </w:rPr>
        <w:footnoteRef/>
      </w:r>
      <w:r>
        <w:t xml:space="preserve"> Tom Anderson, </w:t>
      </w:r>
      <w:r w:rsidRPr="009440EB">
        <w:rPr>
          <w:i/>
          <w:iCs/>
        </w:rPr>
        <w:t>Submission 5</w:t>
      </w:r>
      <w:r>
        <w:t>, p 3.</w:t>
      </w:r>
    </w:p>
  </w:footnote>
  <w:footnote w:id="30">
    <w:p w14:paraId="526B01E5" w14:textId="77777777" w:rsidR="00372687" w:rsidRDefault="00372687" w:rsidP="00372687">
      <w:pPr>
        <w:pStyle w:val="FootnoteText"/>
      </w:pPr>
      <w:r>
        <w:rPr>
          <w:rStyle w:val="FootnoteReference"/>
        </w:rPr>
        <w:footnoteRef/>
      </w:r>
      <w:r>
        <w:t xml:space="preserve"> Maureen Lundy, </w:t>
      </w:r>
      <w:r w:rsidRPr="007F05B5">
        <w:rPr>
          <w:i/>
          <w:iCs/>
        </w:rPr>
        <w:t>Submission 9</w:t>
      </w:r>
      <w:r>
        <w:t>, p 1.</w:t>
      </w:r>
    </w:p>
  </w:footnote>
  <w:footnote w:id="31">
    <w:p w14:paraId="6C3F930A" w14:textId="5115AA23" w:rsidR="00A77575" w:rsidRDefault="00A77575">
      <w:pPr>
        <w:pStyle w:val="FootnoteText"/>
      </w:pPr>
      <w:r>
        <w:rPr>
          <w:rStyle w:val="FootnoteReference"/>
        </w:rPr>
        <w:footnoteRef/>
      </w:r>
      <w:r>
        <w:t xml:space="preserve"> Carers ACT, </w:t>
      </w:r>
      <w:r w:rsidRPr="00A77575">
        <w:rPr>
          <w:i/>
          <w:iCs/>
        </w:rPr>
        <w:t>Submission 2</w:t>
      </w:r>
      <w:r>
        <w:t>, p 2.</w:t>
      </w:r>
    </w:p>
  </w:footnote>
  <w:footnote w:id="32">
    <w:p w14:paraId="4C7FF8B3" w14:textId="6E418186" w:rsidR="007F05B5" w:rsidRDefault="007F05B5">
      <w:pPr>
        <w:pStyle w:val="FootnoteText"/>
      </w:pPr>
      <w:r>
        <w:rPr>
          <w:rStyle w:val="FootnoteReference"/>
        </w:rPr>
        <w:footnoteRef/>
      </w:r>
      <w:r>
        <w:t xml:space="preserve"> Save Burrangiri Action Group, </w:t>
      </w:r>
      <w:r w:rsidRPr="007F05B5">
        <w:rPr>
          <w:i/>
          <w:iCs/>
        </w:rPr>
        <w:t>Submission 25</w:t>
      </w:r>
      <w:r>
        <w:t>, p 3.</w:t>
      </w:r>
    </w:p>
  </w:footnote>
  <w:footnote w:id="33">
    <w:p w14:paraId="5B97B29D" w14:textId="30E1E3C6" w:rsidR="004F5038" w:rsidRDefault="004F5038">
      <w:pPr>
        <w:pStyle w:val="FootnoteText"/>
      </w:pPr>
      <w:r>
        <w:rPr>
          <w:rStyle w:val="FootnoteReference"/>
        </w:rPr>
        <w:footnoteRef/>
      </w:r>
      <w:r>
        <w:t xml:space="preserve"> Ms Rachel Stephen-Smit</w:t>
      </w:r>
      <w:r w:rsidR="00D632D1">
        <w:t>h</w:t>
      </w:r>
      <w:r>
        <w:t xml:space="preserve"> MLA, Minister for Health, </w:t>
      </w:r>
      <w:r w:rsidRPr="004F5038">
        <w:rPr>
          <w:i/>
          <w:iCs/>
        </w:rPr>
        <w:t>Proof Assembly Debates</w:t>
      </w:r>
      <w:r>
        <w:t>, 14 May 2025, p 1604</w:t>
      </w:r>
    </w:p>
  </w:footnote>
  <w:footnote w:id="34">
    <w:p w14:paraId="6B4A8EBB" w14:textId="49752808" w:rsidR="006B7173" w:rsidRDefault="006B7173">
      <w:pPr>
        <w:pStyle w:val="FootnoteText"/>
      </w:pPr>
      <w:r>
        <w:rPr>
          <w:rStyle w:val="FootnoteReference"/>
        </w:rPr>
        <w:footnoteRef/>
      </w:r>
      <w:r>
        <w:t xml:space="preserve"> </w:t>
      </w:r>
      <w:r w:rsidR="00DD180E">
        <w:t>S</w:t>
      </w:r>
      <w:r>
        <w:t xml:space="preserve">ee, for example, Ruth Carter, </w:t>
      </w:r>
      <w:r w:rsidRPr="006B7173">
        <w:rPr>
          <w:i/>
          <w:iCs/>
        </w:rPr>
        <w:t>Submission 3</w:t>
      </w:r>
      <w:r>
        <w:t xml:space="preserve">, pp 1 and 3; Lieta Sauiluma-Duggan, </w:t>
      </w:r>
      <w:r w:rsidRPr="006B7173">
        <w:rPr>
          <w:i/>
          <w:iCs/>
        </w:rPr>
        <w:t>Submission 13</w:t>
      </w:r>
      <w:r>
        <w:t xml:space="preserve">, p 1; Name Withheld, </w:t>
      </w:r>
      <w:r w:rsidRPr="006B7173">
        <w:rPr>
          <w:i/>
          <w:iCs/>
        </w:rPr>
        <w:t>Submission 14</w:t>
      </w:r>
      <w:r>
        <w:t xml:space="preserve">, p 1; Dr Sue Packer AO FRACP, </w:t>
      </w:r>
      <w:r w:rsidRPr="006B7173">
        <w:rPr>
          <w:i/>
          <w:iCs/>
        </w:rPr>
        <w:t>Submission 15</w:t>
      </w:r>
      <w:r>
        <w:t>, p 2</w:t>
      </w:r>
      <w:r w:rsidR="007F05B5">
        <w:t xml:space="preserve">; Saitalia Salale, </w:t>
      </w:r>
      <w:r w:rsidR="007F05B5" w:rsidRPr="007F05B5">
        <w:rPr>
          <w:i/>
          <w:iCs/>
        </w:rPr>
        <w:t>Submission 23</w:t>
      </w:r>
      <w:r w:rsidR="007F05B5">
        <w:t>, p 1.</w:t>
      </w:r>
    </w:p>
  </w:footnote>
  <w:footnote w:id="35">
    <w:p w14:paraId="04069F30" w14:textId="54448A15" w:rsidR="002C1F2F" w:rsidRDefault="002C1F2F">
      <w:pPr>
        <w:pStyle w:val="FootnoteText"/>
      </w:pPr>
      <w:r>
        <w:rPr>
          <w:rStyle w:val="FootnoteReference"/>
        </w:rPr>
        <w:footnoteRef/>
      </w:r>
      <w:r>
        <w:t xml:space="preserve"> Ms Rachel Stephen-Smith MLA, Minister for Health, </w:t>
      </w:r>
      <w:r w:rsidRPr="002C1F2F">
        <w:rPr>
          <w:i/>
          <w:iCs/>
        </w:rPr>
        <w:t>Proof Assembly Debates</w:t>
      </w:r>
      <w:r>
        <w:t>, 14 May 2025, p 1606.</w:t>
      </w:r>
    </w:p>
  </w:footnote>
  <w:footnote w:id="36">
    <w:p w14:paraId="488428A8" w14:textId="77777777" w:rsidR="00F25F41" w:rsidRDefault="00F25F41" w:rsidP="00F25F41">
      <w:pPr>
        <w:pStyle w:val="FootnoteText"/>
      </w:pPr>
      <w:r>
        <w:rPr>
          <w:rStyle w:val="FootnoteReference"/>
        </w:rPr>
        <w:footnoteRef/>
      </w:r>
      <w:r>
        <w:t xml:space="preserve"> Ruth Carter, </w:t>
      </w:r>
      <w:r w:rsidRPr="00D632D1">
        <w:rPr>
          <w:i/>
          <w:iCs/>
        </w:rPr>
        <w:t>Submission 3</w:t>
      </w:r>
      <w:r>
        <w:t>, p 5.</w:t>
      </w:r>
    </w:p>
  </w:footnote>
  <w:footnote w:id="37">
    <w:p w14:paraId="1118983D" w14:textId="6E9DFB88" w:rsidR="00F25F41" w:rsidRDefault="00F25F41" w:rsidP="00F25F41">
      <w:pPr>
        <w:pStyle w:val="FootnoteText"/>
      </w:pPr>
      <w:r>
        <w:rPr>
          <w:rStyle w:val="FootnoteReference"/>
        </w:rPr>
        <w:footnoteRef/>
      </w:r>
      <w:r>
        <w:t xml:space="preserve"> Peter Morris, </w:t>
      </w:r>
      <w:r w:rsidRPr="00D632D1">
        <w:rPr>
          <w:i/>
          <w:iCs/>
        </w:rPr>
        <w:t>Submission 19</w:t>
      </w:r>
      <w:r>
        <w:t xml:space="preserve">, p 3; Health Care Consumers Association, </w:t>
      </w:r>
      <w:r w:rsidRPr="00D632D1">
        <w:rPr>
          <w:i/>
          <w:iCs/>
        </w:rPr>
        <w:t>Submission 20</w:t>
      </w:r>
      <w:r>
        <w:t xml:space="preserve">, p 2; Meilani Salale, </w:t>
      </w:r>
      <w:r w:rsidRPr="00D632D1">
        <w:rPr>
          <w:i/>
          <w:iCs/>
        </w:rPr>
        <w:t>Submission 24</w:t>
      </w:r>
      <w:r>
        <w:t xml:space="preserve">, p 1; Save Burrangiri Action Group, </w:t>
      </w:r>
      <w:r w:rsidRPr="00F25F41">
        <w:rPr>
          <w:i/>
          <w:iCs/>
        </w:rPr>
        <w:t>Submission 25</w:t>
      </w:r>
      <w:r>
        <w:t>, p 5.</w:t>
      </w:r>
    </w:p>
  </w:footnote>
  <w:footnote w:id="38">
    <w:p w14:paraId="77952284" w14:textId="77777777" w:rsidR="00F25F41" w:rsidRDefault="00F25F41" w:rsidP="00F25F41">
      <w:pPr>
        <w:pStyle w:val="FootnoteText"/>
      </w:pPr>
      <w:r>
        <w:rPr>
          <w:rStyle w:val="FootnoteReference"/>
        </w:rPr>
        <w:footnoteRef/>
      </w:r>
      <w:r>
        <w:t xml:space="preserve"> Dr Sue Packer AO FRACP, </w:t>
      </w:r>
      <w:r w:rsidRPr="00D632D1">
        <w:rPr>
          <w:i/>
          <w:iCs/>
        </w:rPr>
        <w:t>Submission 15</w:t>
      </w:r>
      <w:r>
        <w:t>, p 4.</w:t>
      </w:r>
    </w:p>
  </w:footnote>
  <w:footnote w:id="39">
    <w:p w14:paraId="1623C532" w14:textId="77777777" w:rsidR="00390CF2" w:rsidRDefault="00390CF2" w:rsidP="00390CF2">
      <w:pPr>
        <w:pStyle w:val="FootnoteText"/>
      </w:pPr>
      <w:r>
        <w:rPr>
          <w:rStyle w:val="FootnoteReference"/>
        </w:rPr>
        <w:footnoteRef/>
      </w:r>
      <w:r>
        <w:t xml:space="preserve"> Peter Morris, </w:t>
      </w:r>
      <w:r w:rsidRPr="000D5EE0">
        <w:rPr>
          <w:i/>
          <w:iCs/>
        </w:rPr>
        <w:t>Submission 19</w:t>
      </w:r>
      <w:r>
        <w:t>, pp 6–7.</w:t>
      </w:r>
    </w:p>
  </w:footnote>
  <w:footnote w:id="40">
    <w:p w14:paraId="69457194" w14:textId="2EF10627" w:rsidR="002D2FDB" w:rsidRDefault="002D2FDB">
      <w:pPr>
        <w:pStyle w:val="FootnoteText"/>
      </w:pPr>
      <w:r>
        <w:rPr>
          <w:rStyle w:val="FootnoteReference"/>
        </w:rPr>
        <w:footnoteRef/>
      </w:r>
      <w:r>
        <w:t xml:space="preserve"> The Salvation Army, </w:t>
      </w:r>
      <w:r w:rsidRPr="002D2FDB">
        <w:rPr>
          <w:i/>
          <w:iCs/>
        </w:rPr>
        <w:t>Submission 1</w:t>
      </w:r>
      <w:r>
        <w:t>, p 4.</w:t>
      </w:r>
    </w:p>
  </w:footnote>
  <w:footnote w:id="41">
    <w:p w14:paraId="49A0F1CC" w14:textId="0B255751" w:rsidR="005904F6" w:rsidRDefault="005904F6">
      <w:pPr>
        <w:pStyle w:val="FootnoteText"/>
      </w:pPr>
      <w:r>
        <w:rPr>
          <w:rStyle w:val="FootnoteReference"/>
        </w:rPr>
        <w:footnoteRef/>
      </w:r>
      <w:r>
        <w:t xml:space="preserve"> Ms Rachel Stephen-Smith MLA, Minister </w:t>
      </w:r>
      <w:r w:rsidR="00856BE7">
        <w:t>f</w:t>
      </w:r>
      <w:r>
        <w:t xml:space="preserve">or Health, </w:t>
      </w:r>
      <w:r w:rsidRPr="003359C1">
        <w:rPr>
          <w:i/>
          <w:iCs/>
        </w:rPr>
        <w:t>Assembly Debates</w:t>
      </w:r>
      <w:r>
        <w:t>, 18 March 2025, p 604.</w:t>
      </w:r>
    </w:p>
  </w:footnote>
  <w:footnote w:id="42">
    <w:p w14:paraId="5AD2EF20" w14:textId="77777777" w:rsidR="00097154" w:rsidRDefault="00097154" w:rsidP="00097154">
      <w:pPr>
        <w:pStyle w:val="FootnoteText"/>
      </w:pPr>
      <w:r>
        <w:rPr>
          <w:rStyle w:val="FootnoteReference"/>
        </w:rPr>
        <w:footnoteRef/>
      </w:r>
      <w:r>
        <w:t xml:space="preserve"> Save Burrangiri Action Group, </w:t>
      </w:r>
      <w:r w:rsidRPr="007F05B5">
        <w:rPr>
          <w:i/>
          <w:iCs/>
        </w:rPr>
        <w:t>Submission 25</w:t>
      </w:r>
      <w:r>
        <w:t>, p 1.</w:t>
      </w:r>
    </w:p>
  </w:footnote>
  <w:footnote w:id="43">
    <w:p w14:paraId="4E303697" w14:textId="02FB0B55" w:rsidR="00FB343F" w:rsidRDefault="00FB343F" w:rsidP="00743EE9">
      <w:pPr>
        <w:pStyle w:val="FootnoteText"/>
      </w:pPr>
      <w:r>
        <w:rPr>
          <w:rStyle w:val="FootnoteReference"/>
        </w:rPr>
        <w:footnoteRef/>
      </w:r>
      <w:r>
        <w:t xml:space="preserve"> </w:t>
      </w:r>
      <w:r w:rsidR="00097154">
        <w:t>S</w:t>
      </w:r>
      <w:r>
        <w:t>ee, for example, Carer</w:t>
      </w:r>
      <w:r w:rsidR="00743EE9">
        <w:t xml:space="preserve">s </w:t>
      </w:r>
      <w:r>
        <w:t xml:space="preserve">ACT, </w:t>
      </w:r>
      <w:r w:rsidRPr="00FB343F">
        <w:rPr>
          <w:i/>
          <w:iCs/>
        </w:rPr>
        <w:t>Submission 2</w:t>
      </w:r>
      <w:r>
        <w:t xml:space="preserve">, p 3; </w:t>
      </w:r>
      <w:r w:rsidR="00097154">
        <w:t xml:space="preserve">Christine Johnson, </w:t>
      </w:r>
      <w:r w:rsidR="00097154" w:rsidRPr="00743EE9">
        <w:rPr>
          <w:i/>
          <w:iCs/>
        </w:rPr>
        <w:t>Submission 12</w:t>
      </w:r>
      <w:r w:rsidR="00097154">
        <w:t xml:space="preserve">, p 1; </w:t>
      </w:r>
      <w:r>
        <w:t xml:space="preserve">ACT Human Rights Commission, </w:t>
      </w:r>
      <w:r w:rsidRPr="00FB343F">
        <w:rPr>
          <w:i/>
          <w:iCs/>
        </w:rPr>
        <w:t>Submission 18</w:t>
      </w:r>
      <w:r>
        <w:t>, p 3.</w:t>
      </w:r>
    </w:p>
  </w:footnote>
  <w:footnote w:id="44">
    <w:p w14:paraId="4804678B" w14:textId="11CC0F62" w:rsidR="000115BB" w:rsidRDefault="000115BB">
      <w:pPr>
        <w:pStyle w:val="FootnoteText"/>
      </w:pPr>
      <w:r>
        <w:rPr>
          <w:rStyle w:val="FootnoteReference"/>
        </w:rPr>
        <w:footnoteRef/>
      </w:r>
      <w:r>
        <w:t xml:space="preserve"> Carers ACT, </w:t>
      </w:r>
      <w:r w:rsidRPr="00743EE9">
        <w:rPr>
          <w:i/>
          <w:iCs/>
        </w:rPr>
        <w:t>Submission 2</w:t>
      </w:r>
      <w:r>
        <w:t>, p 3.</w:t>
      </w:r>
    </w:p>
  </w:footnote>
  <w:footnote w:id="45">
    <w:p w14:paraId="32D43BFF" w14:textId="3D453E59" w:rsidR="001A239E" w:rsidRDefault="001A239E">
      <w:pPr>
        <w:pStyle w:val="FootnoteText"/>
      </w:pPr>
      <w:r>
        <w:rPr>
          <w:rStyle w:val="FootnoteReference"/>
        </w:rPr>
        <w:footnoteRef/>
      </w:r>
      <w:r>
        <w:t xml:space="preserve"> Centre for Ageing Research and Translation, </w:t>
      </w:r>
      <w:r w:rsidRPr="001A239E">
        <w:rPr>
          <w:i/>
          <w:iCs/>
        </w:rPr>
        <w:t>Submission 16</w:t>
      </w:r>
      <w:r>
        <w:t>, p 2.</w:t>
      </w:r>
    </w:p>
  </w:footnote>
  <w:footnote w:id="46">
    <w:p w14:paraId="319C3EAF" w14:textId="5E68C611" w:rsidR="001A239E" w:rsidRDefault="001A239E">
      <w:pPr>
        <w:pStyle w:val="FootnoteText"/>
      </w:pPr>
      <w:r>
        <w:rPr>
          <w:rStyle w:val="FootnoteReference"/>
        </w:rPr>
        <w:footnoteRef/>
      </w:r>
      <w:r>
        <w:t xml:space="preserve"> Centre for Ageing Research and Translation, </w:t>
      </w:r>
      <w:r w:rsidRPr="001A239E">
        <w:rPr>
          <w:i/>
          <w:iCs/>
        </w:rPr>
        <w:t>Submission 16</w:t>
      </w:r>
      <w:r>
        <w:t>, p 2.</w:t>
      </w:r>
    </w:p>
  </w:footnote>
  <w:footnote w:id="47">
    <w:p w14:paraId="15C8727D" w14:textId="77552E47" w:rsidR="009440EB" w:rsidRDefault="009440EB">
      <w:pPr>
        <w:pStyle w:val="FootnoteText"/>
      </w:pPr>
      <w:r>
        <w:rPr>
          <w:rStyle w:val="FootnoteReference"/>
        </w:rPr>
        <w:footnoteRef/>
      </w:r>
      <w:r>
        <w:t xml:space="preserve"> ACT Human Rights Commission, </w:t>
      </w:r>
      <w:r w:rsidRPr="009440EB">
        <w:rPr>
          <w:i/>
          <w:iCs/>
        </w:rPr>
        <w:t>Submission 18</w:t>
      </w:r>
      <w:r>
        <w:t>, p 3.</w:t>
      </w:r>
    </w:p>
  </w:footnote>
  <w:footnote w:id="48">
    <w:p w14:paraId="11564C6F" w14:textId="77777777" w:rsidR="009078AB" w:rsidRDefault="009078AB" w:rsidP="009078AB">
      <w:pPr>
        <w:pStyle w:val="FootnoteText"/>
      </w:pPr>
      <w:r>
        <w:rPr>
          <w:rStyle w:val="FootnoteReference"/>
        </w:rPr>
        <w:footnoteRef/>
      </w:r>
      <w:r>
        <w:t xml:space="preserve"> ACT Human Rights Commission, </w:t>
      </w:r>
      <w:r w:rsidRPr="004A65D7">
        <w:rPr>
          <w:i/>
          <w:iCs/>
        </w:rPr>
        <w:t>Submission 18</w:t>
      </w:r>
      <w:r>
        <w:t>, p 4.</w:t>
      </w:r>
    </w:p>
  </w:footnote>
  <w:footnote w:id="49">
    <w:p w14:paraId="44797F73" w14:textId="4633B7CD" w:rsidR="00E453E3" w:rsidRDefault="00E453E3">
      <w:pPr>
        <w:pStyle w:val="FootnoteText"/>
      </w:pPr>
      <w:r>
        <w:rPr>
          <w:rStyle w:val="FootnoteReference"/>
        </w:rPr>
        <w:footnoteRef/>
      </w:r>
      <w:r>
        <w:t xml:space="preserve"> </w:t>
      </w:r>
      <w:r w:rsidRPr="001A239E">
        <w:t xml:space="preserve">ACT Government, </w:t>
      </w:r>
      <w:r w:rsidRPr="003724F7">
        <w:rPr>
          <w:i/>
          <w:iCs/>
        </w:rPr>
        <w:t>ACT Government funded Respite Short-term options paper Final</w:t>
      </w:r>
      <w:r>
        <w:t xml:space="preserve">, 22 November 2024, </w:t>
      </w:r>
      <w:hyperlink r:id="rId7" w:history="1">
        <w:r w:rsidRPr="00B2041F">
          <w:rPr>
            <w:rStyle w:val="Hyperlink"/>
          </w:rPr>
          <w:t>https://www.parliament.act.gov.au/__data/assets/pdf_file/0010/2864647/Burrangiri-1172-Short-term-options-paper-Burrangiri.pdf</w:t>
        </w:r>
      </w:hyperlink>
      <w:r>
        <w:t>, p 19 (tabled 6 May 2025).</w:t>
      </w:r>
    </w:p>
  </w:footnote>
  <w:footnote w:id="50">
    <w:p w14:paraId="442287C6" w14:textId="17393698" w:rsidR="001A239E" w:rsidRPr="001A239E" w:rsidRDefault="001A239E" w:rsidP="00881878">
      <w:pPr>
        <w:spacing w:after="0"/>
        <w:rPr>
          <w:sz w:val="18"/>
          <w:szCs w:val="20"/>
        </w:rPr>
      </w:pPr>
      <w:r>
        <w:rPr>
          <w:rStyle w:val="FootnoteReference"/>
        </w:rPr>
        <w:footnoteRef/>
      </w:r>
      <w:r>
        <w:t xml:space="preserve"> </w:t>
      </w:r>
      <w:r w:rsidRPr="001A239E">
        <w:rPr>
          <w:sz w:val="18"/>
          <w:szCs w:val="20"/>
        </w:rPr>
        <w:t xml:space="preserve">ACT Government, </w:t>
      </w:r>
      <w:r w:rsidR="00BA64E1" w:rsidRPr="003359C1">
        <w:rPr>
          <w:i/>
          <w:iCs/>
          <w:sz w:val="18"/>
          <w:szCs w:val="20"/>
        </w:rPr>
        <w:t>Submission 22</w:t>
      </w:r>
      <w:r w:rsidR="00BA64E1">
        <w:rPr>
          <w:sz w:val="18"/>
          <w:szCs w:val="20"/>
        </w:rPr>
        <w:t>, p 1.</w:t>
      </w:r>
    </w:p>
  </w:footnote>
  <w:footnote w:id="51">
    <w:p w14:paraId="04294AC2" w14:textId="0127DA81" w:rsidR="007F05B5" w:rsidRDefault="007F05B5">
      <w:pPr>
        <w:pStyle w:val="FootnoteText"/>
      </w:pPr>
      <w:r>
        <w:rPr>
          <w:rStyle w:val="FootnoteReference"/>
        </w:rPr>
        <w:footnoteRef/>
      </w:r>
      <w:r>
        <w:t xml:space="preserve"> Save Burrangiri Action Group, </w:t>
      </w:r>
      <w:r w:rsidRPr="00097154">
        <w:rPr>
          <w:i/>
          <w:iCs/>
        </w:rPr>
        <w:t>Submission 25</w:t>
      </w:r>
      <w:r>
        <w:t>, p 3.</w:t>
      </w:r>
    </w:p>
  </w:footnote>
  <w:footnote w:id="52">
    <w:p w14:paraId="45461CFF" w14:textId="77777777" w:rsidR="007E5C73" w:rsidRDefault="007E5C73" w:rsidP="007E5C73">
      <w:pPr>
        <w:pStyle w:val="FootnoteText"/>
      </w:pPr>
      <w:r>
        <w:rPr>
          <w:rStyle w:val="FootnoteReference"/>
        </w:rPr>
        <w:footnoteRef/>
      </w:r>
      <w:r>
        <w:t xml:space="preserve"> Tom Anderson, </w:t>
      </w:r>
      <w:r w:rsidRPr="009D36EE">
        <w:rPr>
          <w:i/>
          <w:iCs/>
        </w:rPr>
        <w:t xml:space="preserve">Submission </w:t>
      </w:r>
      <w:r>
        <w:rPr>
          <w:i/>
          <w:iCs/>
        </w:rPr>
        <w:t>5</w:t>
      </w:r>
      <w:r>
        <w:t>, p 2.</w:t>
      </w:r>
    </w:p>
  </w:footnote>
  <w:footnote w:id="53">
    <w:p w14:paraId="2DD34BEA" w14:textId="77777777" w:rsidR="007E5C73" w:rsidRDefault="007E5C73" w:rsidP="007E5C73">
      <w:pPr>
        <w:pStyle w:val="FootnoteText"/>
      </w:pPr>
      <w:r>
        <w:rPr>
          <w:rStyle w:val="FootnoteReference"/>
        </w:rPr>
        <w:footnoteRef/>
      </w:r>
      <w:r>
        <w:t xml:space="preserve"> Name withheld, </w:t>
      </w:r>
      <w:r w:rsidRPr="00D679A6">
        <w:rPr>
          <w:i/>
          <w:iCs/>
        </w:rPr>
        <w:t xml:space="preserve">Submission </w:t>
      </w:r>
      <w:r>
        <w:rPr>
          <w:i/>
          <w:iCs/>
        </w:rPr>
        <w:t>6</w:t>
      </w:r>
      <w:r>
        <w:t>, p 2.</w:t>
      </w:r>
    </w:p>
  </w:footnote>
  <w:footnote w:id="54">
    <w:p w14:paraId="1E140B5A" w14:textId="77777777" w:rsidR="007E5C73" w:rsidRDefault="007E5C73" w:rsidP="007E5C73">
      <w:pPr>
        <w:pStyle w:val="FootnoteText"/>
      </w:pPr>
      <w:r>
        <w:rPr>
          <w:rStyle w:val="FootnoteReference"/>
        </w:rPr>
        <w:footnoteRef/>
      </w:r>
      <w:r>
        <w:t xml:space="preserve"> Patricia Richardson, </w:t>
      </w:r>
      <w:r w:rsidRPr="009E250C">
        <w:rPr>
          <w:i/>
          <w:iCs/>
        </w:rPr>
        <w:t>Submission 11</w:t>
      </w:r>
      <w:r>
        <w:t>, p 1.</w:t>
      </w:r>
    </w:p>
  </w:footnote>
  <w:footnote w:id="55">
    <w:p w14:paraId="7C67F801" w14:textId="2641D4C1" w:rsidR="00C076FE" w:rsidRDefault="00C076FE">
      <w:pPr>
        <w:pStyle w:val="FootnoteText"/>
      </w:pPr>
      <w:r>
        <w:rPr>
          <w:rStyle w:val="FootnoteReference"/>
        </w:rPr>
        <w:footnoteRef/>
      </w:r>
      <w:r>
        <w:t xml:space="preserve"> ACT Hu</w:t>
      </w:r>
      <w:r w:rsidR="00097154">
        <w:t>m</w:t>
      </w:r>
      <w:r>
        <w:t xml:space="preserve">an Rights Commission, </w:t>
      </w:r>
      <w:r w:rsidRPr="00C076FE">
        <w:rPr>
          <w:i/>
          <w:iCs/>
        </w:rPr>
        <w:t>Submission 18</w:t>
      </w:r>
      <w:r>
        <w:t xml:space="preserve">, p </w:t>
      </w:r>
      <w:r w:rsidR="00097154">
        <w:t>3.</w:t>
      </w:r>
    </w:p>
  </w:footnote>
  <w:footnote w:id="56">
    <w:p w14:paraId="12D1D422" w14:textId="4B6884DA" w:rsidR="00390CF2" w:rsidRDefault="00390CF2">
      <w:pPr>
        <w:pStyle w:val="FootnoteText"/>
      </w:pPr>
      <w:r>
        <w:rPr>
          <w:rStyle w:val="FootnoteReference"/>
        </w:rPr>
        <w:footnoteRef/>
      </w:r>
      <w:r>
        <w:t xml:space="preserve"> Carers ACT, </w:t>
      </w:r>
      <w:r w:rsidRPr="00390CF2">
        <w:rPr>
          <w:i/>
          <w:iCs/>
        </w:rPr>
        <w:t>Submission 2</w:t>
      </w:r>
      <w:r>
        <w:t>, p 2.</w:t>
      </w:r>
    </w:p>
  </w:footnote>
  <w:footnote w:id="57">
    <w:p w14:paraId="73B637E4" w14:textId="359D7DDE" w:rsidR="009078AB" w:rsidRDefault="009078AB" w:rsidP="009078AB">
      <w:pPr>
        <w:pStyle w:val="FootnoteText"/>
      </w:pPr>
      <w:r>
        <w:rPr>
          <w:rStyle w:val="FootnoteReference"/>
        </w:rPr>
        <w:footnoteRef/>
      </w:r>
      <w:r>
        <w:t xml:space="preserve"> Carers ACT, </w:t>
      </w:r>
      <w:r w:rsidRPr="00C076FE">
        <w:rPr>
          <w:i/>
          <w:iCs/>
        </w:rPr>
        <w:t>Submission 2</w:t>
      </w:r>
      <w:r>
        <w:t>, p 4.</w:t>
      </w:r>
    </w:p>
  </w:footnote>
  <w:footnote w:id="58">
    <w:p w14:paraId="54BE0A18" w14:textId="7CDEAEA1" w:rsidR="009078AB" w:rsidRDefault="009078AB">
      <w:pPr>
        <w:pStyle w:val="FootnoteText"/>
      </w:pPr>
      <w:r>
        <w:rPr>
          <w:rStyle w:val="FootnoteReference"/>
        </w:rPr>
        <w:footnoteRef/>
      </w:r>
      <w:r>
        <w:t xml:space="preserve"> </w:t>
      </w:r>
      <w:r w:rsidR="009B13EB">
        <w:t xml:space="preserve"> </w:t>
      </w:r>
      <w:r w:rsidR="00EF1C6B">
        <w:t xml:space="preserve">ACT Government and Carers ACT, </w:t>
      </w:r>
      <w:hyperlink r:id="rId8" w:history="1">
        <w:r w:rsidR="00EF1C6B" w:rsidRPr="00EF1C6B">
          <w:rPr>
            <w:rStyle w:val="Hyperlink"/>
          </w:rPr>
          <w:t>ACT Carers Strategy 2018-2028 Final Report First Action Plan</w:t>
        </w:r>
      </w:hyperlink>
      <w:r w:rsidR="00EF1C6B">
        <w:t>, December 2021.</w:t>
      </w:r>
      <w:r>
        <w:t xml:space="preserve"> Page 8 of the strategy notes the vision is ‘a community that cares for carers and the people they care for. Supporting carers is investing in Canberra’s future’. </w:t>
      </w:r>
      <w:r w:rsidR="007E5C73">
        <w:t>Core components of the strategies’ priorities include</w:t>
      </w:r>
      <w:r>
        <w:t xml:space="preserve"> enhanced support services and the equitable </w:t>
      </w:r>
      <w:r w:rsidR="007E5C73">
        <w:t>treatment of carers</w:t>
      </w:r>
      <w:r w:rsidR="00311ECE">
        <w:t>’</w:t>
      </w:r>
      <w:r w:rsidR="007E5C73">
        <w:t xml:space="preserve"> needs</w:t>
      </w:r>
      <w:r w:rsidR="00EF1C6B">
        <w:t>.</w:t>
      </w:r>
    </w:p>
  </w:footnote>
  <w:footnote w:id="59">
    <w:p w14:paraId="5D964EF9" w14:textId="77777777" w:rsidR="001661D4" w:rsidRDefault="001661D4" w:rsidP="001661D4">
      <w:pPr>
        <w:pStyle w:val="FootnoteText"/>
      </w:pPr>
      <w:r>
        <w:rPr>
          <w:rStyle w:val="FootnoteReference"/>
        </w:rPr>
        <w:footnoteRef/>
      </w:r>
      <w:r>
        <w:t xml:space="preserve"> Ms Rachel Stephen-Smith MLA, Minister for Health, </w:t>
      </w:r>
      <w:r w:rsidRPr="000F22D0">
        <w:rPr>
          <w:i/>
          <w:iCs/>
        </w:rPr>
        <w:t>Proof Assembly Debates</w:t>
      </w:r>
      <w:r>
        <w:t>, 14 May 2025, p 1605.</w:t>
      </w:r>
    </w:p>
  </w:footnote>
  <w:footnote w:id="60">
    <w:p w14:paraId="003E5833" w14:textId="6112A595" w:rsidR="00E67F47" w:rsidRPr="00E67F47" w:rsidRDefault="00E67F47">
      <w:pPr>
        <w:pStyle w:val="FootnoteText"/>
      </w:pPr>
      <w:r>
        <w:rPr>
          <w:rStyle w:val="FootnoteReference"/>
        </w:rPr>
        <w:footnoteRef/>
      </w:r>
      <w:r>
        <w:t xml:space="preserve"> ACT Government, </w:t>
      </w:r>
      <w:r>
        <w:rPr>
          <w:i/>
          <w:iCs/>
        </w:rPr>
        <w:t>Submission 22</w:t>
      </w:r>
      <w:r>
        <w:t>, p 1.</w:t>
      </w:r>
    </w:p>
  </w:footnote>
  <w:footnote w:id="61">
    <w:p w14:paraId="3F48B0FA" w14:textId="04416C12" w:rsidR="001661D4" w:rsidRDefault="001661D4" w:rsidP="001661D4">
      <w:pPr>
        <w:pStyle w:val="FootnoteText"/>
      </w:pPr>
      <w:r>
        <w:rPr>
          <w:rStyle w:val="FootnoteReference"/>
        </w:rPr>
        <w:footnoteRef/>
      </w:r>
      <w:r>
        <w:t xml:space="preserve"> </w:t>
      </w:r>
      <w:r w:rsidR="00E16924">
        <w:t xml:space="preserve">ACT Government, </w:t>
      </w:r>
      <w:r w:rsidR="00E16924" w:rsidRPr="00E16924">
        <w:rPr>
          <w:i/>
          <w:iCs/>
        </w:rPr>
        <w:t>Submission 22,</w:t>
      </w:r>
      <w:r w:rsidR="00E16924">
        <w:t xml:space="preserve"> p 1.</w:t>
      </w:r>
    </w:p>
  </w:footnote>
  <w:footnote w:id="62">
    <w:p w14:paraId="5149735D" w14:textId="5EEC3E06" w:rsidR="000F22D0" w:rsidRDefault="000F22D0">
      <w:pPr>
        <w:pStyle w:val="FootnoteText"/>
      </w:pPr>
      <w:r>
        <w:rPr>
          <w:rStyle w:val="FootnoteReference"/>
        </w:rPr>
        <w:footnoteRef/>
      </w:r>
      <w:r>
        <w:t xml:space="preserve"> </w:t>
      </w:r>
      <w:r w:rsidR="007B5BA3">
        <w:t xml:space="preserve">See, for example, Ruth Carter, </w:t>
      </w:r>
      <w:r w:rsidR="007B5BA3" w:rsidRPr="007B5BA3">
        <w:rPr>
          <w:i/>
          <w:iCs/>
        </w:rPr>
        <w:t>Submission 3</w:t>
      </w:r>
      <w:r w:rsidR="007B5BA3">
        <w:t xml:space="preserve">, p 1; Kirsty, </w:t>
      </w:r>
      <w:r w:rsidR="007B5BA3" w:rsidRPr="007B5BA3">
        <w:rPr>
          <w:i/>
          <w:iCs/>
        </w:rPr>
        <w:t>Submission 4</w:t>
      </w:r>
      <w:r w:rsidR="007B5BA3">
        <w:t xml:space="preserve">, p 2; Name Withheld, </w:t>
      </w:r>
      <w:r w:rsidR="007B5BA3" w:rsidRPr="007B5BA3">
        <w:rPr>
          <w:i/>
          <w:iCs/>
        </w:rPr>
        <w:t>Submission 7</w:t>
      </w:r>
      <w:r w:rsidR="007B5BA3">
        <w:t>, p 1</w:t>
      </w:r>
      <w:r w:rsidR="004E0594">
        <w:t>.</w:t>
      </w:r>
    </w:p>
  </w:footnote>
  <w:footnote w:id="63">
    <w:p w14:paraId="278EDE3B" w14:textId="4CEF654E" w:rsidR="007B5BA3" w:rsidRDefault="007B5BA3">
      <w:pPr>
        <w:pStyle w:val="FootnoteText"/>
      </w:pPr>
      <w:r>
        <w:rPr>
          <w:rStyle w:val="FootnoteReference"/>
        </w:rPr>
        <w:footnoteRef/>
      </w:r>
      <w:r>
        <w:t xml:space="preserve"> </w:t>
      </w:r>
      <w:r w:rsidR="00097154">
        <w:t xml:space="preserve">See, for example, </w:t>
      </w:r>
      <w:r>
        <w:t xml:space="preserve">Kirsty, </w:t>
      </w:r>
      <w:r w:rsidRPr="007B5BA3">
        <w:rPr>
          <w:i/>
          <w:iCs/>
        </w:rPr>
        <w:t>Submission 4</w:t>
      </w:r>
      <w:r>
        <w:t xml:space="preserve">, p 2; Name Withheld, </w:t>
      </w:r>
      <w:r w:rsidRPr="007B5BA3">
        <w:rPr>
          <w:i/>
          <w:iCs/>
        </w:rPr>
        <w:t>Submission 7</w:t>
      </w:r>
      <w:r>
        <w:t xml:space="preserve">, p 1; Neville Jones, </w:t>
      </w:r>
      <w:r w:rsidRPr="007B5BA3">
        <w:rPr>
          <w:i/>
          <w:iCs/>
        </w:rPr>
        <w:t>Submission 8</w:t>
      </w:r>
      <w:r>
        <w:t>, p 1</w:t>
      </w:r>
      <w:r w:rsidR="004E0594">
        <w:t>.</w:t>
      </w:r>
    </w:p>
  </w:footnote>
  <w:footnote w:id="64">
    <w:p w14:paraId="2BAD9818" w14:textId="1A683066" w:rsidR="007B5BA3" w:rsidRDefault="007B5BA3">
      <w:pPr>
        <w:pStyle w:val="FootnoteText"/>
      </w:pPr>
      <w:r>
        <w:rPr>
          <w:rStyle w:val="FootnoteReference"/>
        </w:rPr>
        <w:footnoteRef/>
      </w:r>
      <w:r>
        <w:t xml:space="preserve"> Peter Morris, </w:t>
      </w:r>
      <w:r w:rsidRPr="007B5BA3">
        <w:rPr>
          <w:i/>
          <w:iCs/>
        </w:rPr>
        <w:t>Submission 19</w:t>
      </w:r>
      <w:r>
        <w:t>, p 6.</w:t>
      </w:r>
    </w:p>
  </w:footnote>
  <w:footnote w:id="65">
    <w:p w14:paraId="204B3596" w14:textId="5E5DBCC7" w:rsidR="00164B83" w:rsidRDefault="00164B83">
      <w:pPr>
        <w:pStyle w:val="FootnoteText"/>
      </w:pPr>
      <w:r>
        <w:rPr>
          <w:rStyle w:val="FootnoteReference"/>
        </w:rPr>
        <w:footnoteRef/>
      </w:r>
      <w:r>
        <w:t xml:space="preserve"> </w:t>
      </w:r>
      <w:r w:rsidR="00DD3C64">
        <w:t xml:space="preserve">Name withheld, </w:t>
      </w:r>
      <w:r w:rsidR="00DD3C64" w:rsidRPr="00D679A6">
        <w:rPr>
          <w:i/>
          <w:iCs/>
        </w:rPr>
        <w:t xml:space="preserve">Submission </w:t>
      </w:r>
      <w:r w:rsidR="00DD3C64">
        <w:rPr>
          <w:i/>
          <w:iCs/>
        </w:rPr>
        <w:t>6</w:t>
      </w:r>
      <w:r w:rsidR="00DD3C64">
        <w:t xml:space="preserve">, p 2; </w:t>
      </w:r>
      <w:r>
        <w:t xml:space="preserve">Maureen Lundy, </w:t>
      </w:r>
      <w:r w:rsidRPr="00164B83">
        <w:rPr>
          <w:i/>
          <w:iCs/>
        </w:rPr>
        <w:t>Submission 9</w:t>
      </w:r>
      <w:r>
        <w:t xml:space="preserve">, p 1; Jessie Price, </w:t>
      </w:r>
      <w:r w:rsidRPr="00164B83">
        <w:rPr>
          <w:i/>
          <w:iCs/>
        </w:rPr>
        <w:t>Submission 17</w:t>
      </w:r>
      <w:r>
        <w:t>, p 1</w:t>
      </w:r>
      <w:r w:rsidR="00DD3C64">
        <w:t>.</w:t>
      </w:r>
    </w:p>
  </w:footnote>
  <w:footnote w:id="66">
    <w:p w14:paraId="30A05138" w14:textId="07BD6652" w:rsidR="00743EE9" w:rsidRDefault="00743EE9">
      <w:pPr>
        <w:pStyle w:val="FootnoteText"/>
      </w:pPr>
      <w:r>
        <w:rPr>
          <w:rStyle w:val="FootnoteReference"/>
        </w:rPr>
        <w:footnoteRef/>
      </w:r>
      <w:r>
        <w:t xml:space="preserve"> </w:t>
      </w:r>
      <w:r w:rsidR="00E16924">
        <w:t>Health Care Consumers</w:t>
      </w:r>
      <w:r w:rsidR="00E67F47">
        <w:t>’</w:t>
      </w:r>
      <w:r w:rsidR="00E16924">
        <w:t xml:space="preserve"> Association, </w:t>
      </w:r>
      <w:r w:rsidR="00E16924" w:rsidRPr="00E16924">
        <w:rPr>
          <w:i/>
          <w:iCs/>
        </w:rPr>
        <w:t>Submission 20</w:t>
      </w:r>
      <w:r w:rsidR="00E16924">
        <w:t>, p 1.</w:t>
      </w:r>
    </w:p>
  </w:footnote>
  <w:footnote w:id="67">
    <w:p w14:paraId="3CE9853A" w14:textId="25879779" w:rsidR="00C076FE" w:rsidRDefault="00C076FE">
      <w:pPr>
        <w:pStyle w:val="FootnoteText"/>
      </w:pPr>
      <w:r>
        <w:rPr>
          <w:rStyle w:val="FootnoteReference"/>
        </w:rPr>
        <w:footnoteRef/>
      </w:r>
      <w:r>
        <w:t xml:space="preserve"> Carers ACT, </w:t>
      </w:r>
      <w:r w:rsidRPr="00C076FE">
        <w:rPr>
          <w:i/>
          <w:iCs/>
        </w:rPr>
        <w:t>Submission 2</w:t>
      </w:r>
      <w:r>
        <w:t>, p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92D0E" w14:textId="2F24D715" w:rsidR="00B671D7" w:rsidRDefault="00B671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2D3F0" w14:textId="094820F4" w:rsidR="00B671D7" w:rsidRDefault="00B671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B0464" w14:textId="51140D1E"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39F31" w14:textId="5DAD0134" w:rsidR="00B671D7" w:rsidRDefault="00B671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80127" w14:textId="7B96A7B7" w:rsidR="00B671D7" w:rsidRDefault="00B671D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8EE60" w14:textId="04138309" w:rsidR="00B671D7" w:rsidRDefault="00B671D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E1BBC" w14:textId="1B0AB020" w:rsidR="00B671D7" w:rsidRDefault="00B671D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285A2" w14:textId="4FA228F9" w:rsidR="00B671D7" w:rsidRDefault="00B671D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F9110" w14:textId="48326038" w:rsidR="00B671D7" w:rsidRDefault="00B671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AF5FB6"/>
    <w:multiLevelType w:val="hybridMultilevel"/>
    <w:tmpl w:val="27D6A4BC"/>
    <w:lvl w:ilvl="0" w:tplc="CF22DF16">
      <w:start w:val="1"/>
      <w:numFmt w:val="bullet"/>
      <w:lvlText w:val=""/>
      <w:lvlJc w:val="left"/>
      <w:pPr>
        <w:ind w:left="360" w:hanging="360"/>
      </w:pPr>
      <w:rPr>
        <w:rFonts w:ascii="Symbol" w:hAnsi="Symbol" w:hint="default"/>
        <w:color w:val="2F549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F4E0FBE"/>
    <w:multiLevelType w:val="hybridMultilevel"/>
    <w:tmpl w:val="1E40F0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6"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A85514"/>
    <w:multiLevelType w:val="hybridMultilevel"/>
    <w:tmpl w:val="9028D6D4"/>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0"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17605192">
    <w:abstractNumId w:val="9"/>
  </w:num>
  <w:num w:numId="2" w16cid:durableId="905650120">
    <w:abstractNumId w:val="7"/>
  </w:num>
  <w:num w:numId="3" w16cid:durableId="1629164895">
    <w:abstractNumId w:val="6"/>
  </w:num>
  <w:num w:numId="4" w16cid:durableId="1247887440">
    <w:abstractNumId w:val="5"/>
  </w:num>
  <w:num w:numId="5" w16cid:durableId="654452875">
    <w:abstractNumId w:val="4"/>
  </w:num>
  <w:num w:numId="6" w16cid:durableId="109904240">
    <w:abstractNumId w:val="8"/>
  </w:num>
  <w:num w:numId="7" w16cid:durableId="306478083">
    <w:abstractNumId w:val="3"/>
  </w:num>
  <w:num w:numId="8" w16cid:durableId="1018116684">
    <w:abstractNumId w:val="2"/>
  </w:num>
  <w:num w:numId="9" w16cid:durableId="25954331">
    <w:abstractNumId w:val="1"/>
  </w:num>
  <w:num w:numId="10" w16cid:durableId="1283727989">
    <w:abstractNumId w:val="0"/>
  </w:num>
  <w:num w:numId="11" w16cid:durableId="744769094">
    <w:abstractNumId w:val="16"/>
  </w:num>
  <w:num w:numId="12" w16cid:durableId="1055083277">
    <w:abstractNumId w:val="12"/>
  </w:num>
  <w:num w:numId="13" w16cid:durableId="1782914385">
    <w:abstractNumId w:val="20"/>
  </w:num>
  <w:num w:numId="14" w16cid:durableId="1239973112">
    <w:abstractNumId w:val="11"/>
  </w:num>
  <w:num w:numId="15" w16cid:durableId="1843743432">
    <w:abstractNumId w:val="21"/>
  </w:num>
  <w:num w:numId="16" w16cid:durableId="2116971440">
    <w:abstractNumId w:val="10"/>
  </w:num>
  <w:num w:numId="17" w16cid:durableId="1893229063">
    <w:abstractNumId w:val="15"/>
  </w:num>
  <w:num w:numId="18" w16cid:durableId="1059088669">
    <w:abstractNumId w:val="18"/>
  </w:num>
  <w:num w:numId="19" w16cid:durableId="131599110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5536984">
    <w:abstractNumId w:val="19"/>
  </w:num>
  <w:num w:numId="21" w16cid:durableId="1399326623">
    <w:abstractNumId w:val="13"/>
  </w:num>
  <w:num w:numId="22" w16cid:durableId="1262448621">
    <w:abstractNumId w:val="14"/>
  </w:num>
  <w:num w:numId="23" w16cid:durableId="55575036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1688"/>
    <w:rsid w:val="000115BB"/>
    <w:rsid w:val="00021E91"/>
    <w:rsid w:val="00022A13"/>
    <w:rsid w:val="00024F1A"/>
    <w:rsid w:val="00030FBC"/>
    <w:rsid w:val="00034056"/>
    <w:rsid w:val="00034E07"/>
    <w:rsid w:val="00047DD3"/>
    <w:rsid w:val="0006086D"/>
    <w:rsid w:val="0006752F"/>
    <w:rsid w:val="00070E76"/>
    <w:rsid w:val="000745ED"/>
    <w:rsid w:val="00087B89"/>
    <w:rsid w:val="000925EE"/>
    <w:rsid w:val="00097154"/>
    <w:rsid w:val="000A5577"/>
    <w:rsid w:val="000B1332"/>
    <w:rsid w:val="000B2B51"/>
    <w:rsid w:val="000B30EE"/>
    <w:rsid w:val="000B336A"/>
    <w:rsid w:val="000B59DE"/>
    <w:rsid w:val="000C440C"/>
    <w:rsid w:val="000D5EE0"/>
    <w:rsid w:val="000D6381"/>
    <w:rsid w:val="000E3541"/>
    <w:rsid w:val="000F22D0"/>
    <w:rsid w:val="000F43DE"/>
    <w:rsid w:val="000F514F"/>
    <w:rsid w:val="0010073D"/>
    <w:rsid w:val="0010530B"/>
    <w:rsid w:val="0012054A"/>
    <w:rsid w:val="00120EB6"/>
    <w:rsid w:val="00121AB7"/>
    <w:rsid w:val="00123781"/>
    <w:rsid w:val="001414A4"/>
    <w:rsid w:val="0014714E"/>
    <w:rsid w:val="00147740"/>
    <w:rsid w:val="00150531"/>
    <w:rsid w:val="00156E52"/>
    <w:rsid w:val="00162EAC"/>
    <w:rsid w:val="00164B83"/>
    <w:rsid w:val="0016537B"/>
    <w:rsid w:val="001661D4"/>
    <w:rsid w:val="001738A0"/>
    <w:rsid w:val="0018105F"/>
    <w:rsid w:val="001825E5"/>
    <w:rsid w:val="00186B40"/>
    <w:rsid w:val="0019545D"/>
    <w:rsid w:val="00196512"/>
    <w:rsid w:val="001A239E"/>
    <w:rsid w:val="001A2A2A"/>
    <w:rsid w:val="001A2EDD"/>
    <w:rsid w:val="001A31D6"/>
    <w:rsid w:val="001A3F3B"/>
    <w:rsid w:val="001B13A0"/>
    <w:rsid w:val="001B2622"/>
    <w:rsid w:val="001B264D"/>
    <w:rsid w:val="001B3C02"/>
    <w:rsid w:val="001B683A"/>
    <w:rsid w:val="001B7541"/>
    <w:rsid w:val="001B77BF"/>
    <w:rsid w:val="001C0030"/>
    <w:rsid w:val="001C610E"/>
    <w:rsid w:val="001C7708"/>
    <w:rsid w:val="001D1078"/>
    <w:rsid w:val="001D10CD"/>
    <w:rsid w:val="001D22FC"/>
    <w:rsid w:val="001E0390"/>
    <w:rsid w:val="001E32FD"/>
    <w:rsid w:val="001F30D0"/>
    <w:rsid w:val="001F6018"/>
    <w:rsid w:val="00205761"/>
    <w:rsid w:val="00206246"/>
    <w:rsid w:val="002101BE"/>
    <w:rsid w:val="00215C0E"/>
    <w:rsid w:val="00216BB7"/>
    <w:rsid w:val="00220CE5"/>
    <w:rsid w:val="00222E58"/>
    <w:rsid w:val="00224DBC"/>
    <w:rsid w:val="00233480"/>
    <w:rsid w:val="00244046"/>
    <w:rsid w:val="00244DCF"/>
    <w:rsid w:val="00247A37"/>
    <w:rsid w:val="00266BE5"/>
    <w:rsid w:val="00276071"/>
    <w:rsid w:val="00277EF0"/>
    <w:rsid w:val="00281C83"/>
    <w:rsid w:val="00284888"/>
    <w:rsid w:val="002861BB"/>
    <w:rsid w:val="00291E10"/>
    <w:rsid w:val="00292E5C"/>
    <w:rsid w:val="0029712C"/>
    <w:rsid w:val="002A33D1"/>
    <w:rsid w:val="002A6A10"/>
    <w:rsid w:val="002B48B8"/>
    <w:rsid w:val="002B5FA9"/>
    <w:rsid w:val="002C1F2F"/>
    <w:rsid w:val="002C4E7E"/>
    <w:rsid w:val="002D2FDB"/>
    <w:rsid w:val="002E2A8F"/>
    <w:rsid w:val="002E4D1E"/>
    <w:rsid w:val="0030078A"/>
    <w:rsid w:val="00311ECE"/>
    <w:rsid w:val="00312229"/>
    <w:rsid w:val="0031628A"/>
    <w:rsid w:val="00323111"/>
    <w:rsid w:val="00333671"/>
    <w:rsid w:val="003359C1"/>
    <w:rsid w:val="00336DF4"/>
    <w:rsid w:val="003416E2"/>
    <w:rsid w:val="00344DF6"/>
    <w:rsid w:val="003609D9"/>
    <w:rsid w:val="00362801"/>
    <w:rsid w:val="00363779"/>
    <w:rsid w:val="003655CA"/>
    <w:rsid w:val="0036775A"/>
    <w:rsid w:val="00372687"/>
    <w:rsid w:val="0038221D"/>
    <w:rsid w:val="00384EE6"/>
    <w:rsid w:val="003868BD"/>
    <w:rsid w:val="00387938"/>
    <w:rsid w:val="00390CF2"/>
    <w:rsid w:val="0039611F"/>
    <w:rsid w:val="00397A2B"/>
    <w:rsid w:val="003B0AC3"/>
    <w:rsid w:val="003B3148"/>
    <w:rsid w:val="003C3CF9"/>
    <w:rsid w:val="003C76F0"/>
    <w:rsid w:val="003D3DBE"/>
    <w:rsid w:val="003D69C2"/>
    <w:rsid w:val="003D760C"/>
    <w:rsid w:val="003E3454"/>
    <w:rsid w:val="004012A9"/>
    <w:rsid w:val="00402758"/>
    <w:rsid w:val="004168C0"/>
    <w:rsid w:val="004245CD"/>
    <w:rsid w:val="004277FB"/>
    <w:rsid w:val="0043029E"/>
    <w:rsid w:val="00437AB0"/>
    <w:rsid w:val="004508F1"/>
    <w:rsid w:val="004542B3"/>
    <w:rsid w:val="00456DCF"/>
    <w:rsid w:val="0045759B"/>
    <w:rsid w:val="004608D6"/>
    <w:rsid w:val="00460AFC"/>
    <w:rsid w:val="0046189E"/>
    <w:rsid w:val="00467539"/>
    <w:rsid w:val="00471E8B"/>
    <w:rsid w:val="004830DF"/>
    <w:rsid w:val="00483210"/>
    <w:rsid w:val="00491D8A"/>
    <w:rsid w:val="004976C3"/>
    <w:rsid w:val="004A65D7"/>
    <w:rsid w:val="004D2A7F"/>
    <w:rsid w:val="004E0594"/>
    <w:rsid w:val="004E06D7"/>
    <w:rsid w:val="004E2C55"/>
    <w:rsid w:val="004E5149"/>
    <w:rsid w:val="004E7A82"/>
    <w:rsid w:val="004F5038"/>
    <w:rsid w:val="004F5B29"/>
    <w:rsid w:val="00505E3F"/>
    <w:rsid w:val="00510D89"/>
    <w:rsid w:val="00515792"/>
    <w:rsid w:val="0051686C"/>
    <w:rsid w:val="0051712D"/>
    <w:rsid w:val="00525ED8"/>
    <w:rsid w:val="00543280"/>
    <w:rsid w:val="00552775"/>
    <w:rsid w:val="00561658"/>
    <w:rsid w:val="0057091E"/>
    <w:rsid w:val="005722A6"/>
    <w:rsid w:val="005802A5"/>
    <w:rsid w:val="00581B63"/>
    <w:rsid w:val="005904F6"/>
    <w:rsid w:val="00592400"/>
    <w:rsid w:val="005948F4"/>
    <w:rsid w:val="00596B23"/>
    <w:rsid w:val="005A3EA9"/>
    <w:rsid w:val="005B61A8"/>
    <w:rsid w:val="005C28BD"/>
    <w:rsid w:val="005C4F2A"/>
    <w:rsid w:val="005C5F41"/>
    <w:rsid w:val="005D0221"/>
    <w:rsid w:val="005D0971"/>
    <w:rsid w:val="005D1067"/>
    <w:rsid w:val="005D7746"/>
    <w:rsid w:val="005E58C4"/>
    <w:rsid w:val="005E6FA7"/>
    <w:rsid w:val="005E7790"/>
    <w:rsid w:val="00603039"/>
    <w:rsid w:val="00603367"/>
    <w:rsid w:val="006043AE"/>
    <w:rsid w:val="00623507"/>
    <w:rsid w:val="00623AF8"/>
    <w:rsid w:val="00624316"/>
    <w:rsid w:val="006323F8"/>
    <w:rsid w:val="00641CC5"/>
    <w:rsid w:val="00647E8B"/>
    <w:rsid w:val="006655B1"/>
    <w:rsid w:val="006718E3"/>
    <w:rsid w:val="00677986"/>
    <w:rsid w:val="0068014A"/>
    <w:rsid w:val="00681E10"/>
    <w:rsid w:val="00686D35"/>
    <w:rsid w:val="00696112"/>
    <w:rsid w:val="006A418B"/>
    <w:rsid w:val="006A7A61"/>
    <w:rsid w:val="006B28A8"/>
    <w:rsid w:val="006B7173"/>
    <w:rsid w:val="006C194B"/>
    <w:rsid w:val="006C6C1B"/>
    <w:rsid w:val="006C70B0"/>
    <w:rsid w:val="006D1243"/>
    <w:rsid w:val="006D1818"/>
    <w:rsid w:val="006E50CB"/>
    <w:rsid w:val="006F04A2"/>
    <w:rsid w:val="006F3FC7"/>
    <w:rsid w:val="00700A3A"/>
    <w:rsid w:val="00705E4F"/>
    <w:rsid w:val="00707CC4"/>
    <w:rsid w:val="007114B9"/>
    <w:rsid w:val="00727F06"/>
    <w:rsid w:val="00743EE9"/>
    <w:rsid w:val="0074595F"/>
    <w:rsid w:val="007469DE"/>
    <w:rsid w:val="0075417C"/>
    <w:rsid w:val="00757C24"/>
    <w:rsid w:val="007615EE"/>
    <w:rsid w:val="00767595"/>
    <w:rsid w:val="0077654B"/>
    <w:rsid w:val="00777CC8"/>
    <w:rsid w:val="00781467"/>
    <w:rsid w:val="0078151A"/>
    <w:rsid w:val="00783B5C"/>
    <w:rsid w:val="00790B67"/>
    <w:rsid w:val="00792094"/>
    <w:rsid w:val="00792238"/>
    <w:rsid w:val="00792303"/>
    <w:rsid w:val="00792CC2"/>
    <w:rsid w:val="007A6EB9"/>
    <w:rsid w:val="007A7A8B"/>
    <w:rsid w:val="007B5BA3"/>
    <w:rsid w:val="007C0C91"/>
    <w:rsid w:val="007C11CB"/>
    <w:rsid w:val="007C1747"/>
    <w:rsid w:val="007C371D"/>
    <w:rsid w:val="007C3F24"/>
    <w:rsid w:val="007D5F0D"/>
    <w:rsid w:val="007E5C73"/>
    <w:rsid w:val="007F05B5"/>
    <w:rsid w:val="007F0956"/>
    <w:rsid w:val="007F4C62"/>
    <w:rsid w:val="00804756"/>
    <w:rsid w:val="0081506D"/>
    <w:rsid w:val="008214AB"/>
    <w:rsid w:val="00825646"/>
    <w:rsid w:val="00825B59"/>
    <w:rsid w:val="00836FFE"/>
    <w:rsid w:val="008379EB"/>
    <w:rsid w:val="008439D2"/>
    <w:rsid w:val="00844232"/>
    <w:rsid w:val="00846C27"/>
    <w:rsid w:val="008567BB"/>
    <w:rsid w:val="00856BE7"/>
    <w:rsid w:val="00870AE1"/>
    <w:rsid w:val="008714E5"/>
    <w:rsid w:val="00877A94"/>
    <w:rsid w:val="00880732"/>
    <w:rsid w:val="00881878"/>
    <w:rsid w:val="008857F1"/>
    <w:rsid w:val="008A6130"/>
    <w:rsid w:val="008B350E"/>
    <w:rsid w:val="008C2228"/>
    <w:rsid w:val="008D2C16"/>
    <w:rsid w:val="008D72C9"/>
    <w:rsid w:val="008E750D"/>
    <w:rsid w:val="008F30F1"/>
    <w:rsid w:val="008F7AC1"/>
    <w:rsid w:val="00904F55"/>
    <w:rsid w:val="009078AB"/>
    <w:rsid w:val="00917B49"/>
    <w:rsid w:val="00920125"/>
    <w:rsid w:val="009268C4"/>
    <w:rsid w:val="009276CD"/>
    <w:rsid w:val="009440EB"/>
    <w:rsid w:val="00955E76"/>
    <w:rsid w:val="009661FD"/>
    <w:rsid w:val="00976637"/>
    <w:rsid w:val="009775C8"/>
    <w:rsid w:val="0098373B"/>
    <w:rsid w:val="00984150"/>
    <w:rsid w:val="009A1D1B"/>
    <w:rsid w:val="009A2EDC"/>
    <w:rsid w:val="009A59DA"/>
    <w:rsid w:val="009A6786"/>
    <w:rsid w:val="009B13EB"/>
    <w:rsid w:val="009B1910"/>
    <w:rsid w:val="009B4EFF"/>
    <w:rsid w:val="009C2830"/>
    <w:rsid w:val="009C6E7E"/>
    <w:rsid w:val="009D75F4"/>
    <w:rsid w:val="009E250C"/>
    <w:rsid w:val="009E6EE9"/>
    <w:rsid w:val="009F40CC"/>
    <w:rsid w:val="009F5A83"/>
    <w:rsid w:val="00A070D4"/>
    <w:rsid w:val="00A10C3F"/>
    <w:rsid w:val="00A146A0"/>
    <w:rsid w:val="00A14B27"/>
    <w:rsid w:val="00A167AC"/>
    <w:rsid w:val="00A224E9"/>
    <w:rsid w:val="00A23A3E"/>
    <w:rsid w:val="00A330A5"/>
    <w:rsid w:val="00A5475C"/>
    <w:rsid w:val="00A67088"/>
    <w:rsid w:val="00A67677"/>
    <w:rsid w:val="00A71EFF"/>
    <w:rsid w:val="00A77575"/>
    <w:rsid w:val="00A904E7"/>
    <w:rsid w:val="00A96AFA"/>
    <w:rsid w:val="00AA1CAC"/>
    <w:rsid w:val="00AA6C67"/>
    <w:rsid w:val="00AA719E"/>
    <w:rsid w:val="00AB53F8"/>
    <w:rsid w:val="00AC6161"/>
    <w:rsid w:val="00AE0C5A"/>
    <w:rsid w:val="00AE3B01"/>
    <w:rsid w:val="00AE6D9A"/>
    <w:rsid w:val="00AE6E38"/>
    <w:rsid w:val="00AF21B5"/>
    <w:rsid w:val="00AF50E3"/>
    <w:rsid w:val="00B0119D"/>
    <w:rsid w:val="00B05259"/>
    <w:rsid w:val="00B053AB"/>
    <w:rsid w:val="00B21A37"/>
    <w:rsid w:val="00B24E23"/>
    <w:rsid w:val="00B25C81"/>
    <w:rsid w:val="00B31D32"/>
    <w:rsid w:val="00B343A8"/>
    <w:rsid w:val="00B36B9D"/>
    <w:rsid w:val="00B44572"/>
    <w:rsid w:val="00B5012A"/>
    <w:rsid w:val="00B55D4E"/>
    <w:rsid w:val="00B567A6"/>
    <w:rsid w:val="00B65E54"/>
    <w:rsid w:val="00B671D7"/>
    <w:rsid w:val="00B7541C"/>
    <w:rsid w:val="00B75DB9"/>
    <w:rsid w:val="00B82E15"/>
    <w:rsid w:val="00B949D1"/>
    <w:rsid w:val="00BA26F8"/>
    <w:rsid w:val="00BA64E1"/>
    <w:rsid w:val="00BB44FF"/>
    <w:rsid w:val="00BC0651"/>
    <w:rsid w:val="00BC24A2"/>
    <w:rsid w:val="00BC35B6"/>
    <w:rsid w:val="00BD5761"/>
    <w:rsid w:val="00BD7C7D"/>
    <w:rsid w:val="00BE0AB2"/>
    <w:rsid w:val="00BE2F47"/>
    <w:rsid w:val="00BE77B1"/>
    <w:rsid w:val="00BF3577"/>
    <w:rsid w:val="00BF3CEC"/>
    <w:rsid w:val="00BF3F0A"/>
    <w:rsid w:val="00BF44B1"/>
    <w:rsid w:val="00C02510"/>
    <w:rsid w:val="00C076FE"/>
    <w:rsid w:val="00C16DCB"/>
    <w:rsid w:val="00C21E49"/>
    <w:rsid w:val="00C2229C"/>
    <w:rsid w:val="00C31E7B"/>
    <w:rsid w:val="00C61A86"/>
    <w:rsid w:val="00C70846"/>
    <w:rsid w:val="00C8358A"/>
    <w:rsid w:val="00C837A0"/>
    <w:rsid w:val="00C90D42"/>
    <w:rsid w:val="00C924CE"/>
    <w:rsid w:val="00CA1C37"/>
    <w:rsid w:val="00CB732F"/>
    <w:rsid w:val="00CC4BE7"/>
    <w:rsid w:val="00CD00B0"/>
    <w:rsid w:val="00CD05B9"/>
    <w:rsid w:val="00CD73BC"/>
    <w:rsid w:val="00CF75A5"/>
    <w:rsid w:val="00D05471"/>
    <w:rsid w:val="00D11C60"/>
    <w:rsid w:val="00D16106"/>
    <w:rsid w:val="00D212B5"/>
    <w:rsid w:val="00D23E3A"/>
    <w:rsid w:val="00D333C0"/>
    <w:rsid w:val="00D376C4"/>
    <w:rsid w:val="00D42B03"/>
    <w:rsid w:val="00D43EEA"/>
    <w:rsid w:val="00D57B75"/>
    <w:rsid w:val="00D6062B"/>
    <w:rsid w:val="00D632D1"/>
    <w:rsid w:val="00D6768D"/>
    <w:rsid w:val="00D7159D"/>
    <w:rsid w:val="00D77CC3"/>
    <w:rsid w:val="00D84277"/>
    <w:rsid w:val="00D86978"/>
    <w:rsid w:val="00D86ED5"/>
    <w:rsid w:val="00D90ED8"/>
    <w:rsid w:val="00D94FE9"/>
    <w:rsid w:val="00D97152"/>
    <w:rsid w:val="00DA2C20"/>
    <w:rsid w:val="00DA7289"/>
    <w:rsid w:val="00DC1DDB"/>
    <w:rsid w:val="00DD0188"/>
    <w:rsid w:val="00DD084F"/>
    <w:rsid w:val="00DD0F27"/>
    <w:rsid w:val="00DD180E"/>
    <w:rsid w:val="00DD3C64"/>
    <w:rsid w:val="00DE56A4"/>
    <w:rsid w:val="00DF018B"/>
    <w:rsid w:val="00DF39E8"/>
    <w:rsid w:val="00E0340A"/>
    <w:rsid w:val="00E06460"/>
    <w:rsid w:val="00E06CDA"/>
    <w:rsid w:val="00E12092"/>
    <w:rsid w:val="00E13F33"/>
    <w:rsid w:val="00E16924"/>
    <w:rsid w:val="00E20388"/>
    <w:rsid w:val="00E20929"/>
    <w:rsid w:val="00E227E1"/>
    <w:rsid w:val="00E23038"/>
    <w:rsid w:val="00E26635"/>
    <w:rsid w:val="00E30782"/>
    <w:rsid w:val="00E30B82"/>
    <w:rsid w:val="00E3162C"/>
    <w:rsid w:val="00E453E3"/>
    <w:rsid w:val="00E60326"/>
    <w:rsid w:val="00E6630F"/>
    <w:rsid w:val="00E67F47"/>
    <w:rsid w:val="00E73651"/>
    <w:rsid w:val="00E81CA4"/>
    <w:rsid w:val="00E833AA"/>
    <w:rsid w:val="00E84638"/>
    <w:rsid w:val="00E8525D"/>
    <w:rsid w:val="00E879B9"/>
    <w:rsid w:val="00E90C6D"/>
    <w:rsid w:val="00E93618"/>
    <w:rsid w:val="00E97732"/>
    <w:rsid w:val="00EA3FCE"/>
    <w:rsid w:val="00EA40A1"/>
    <w:rsid w:val="00EB00DE"/>
    <w:rsid w:val="00EB3179"/>
    <w:rsid w:val="00EB3905"/>
    <w:rsid w:val="00ED3906"/>
    <w:rsid w:val="00EE16AD"/>
    <w:rsid w:val="00EE392B"/>
    <w:rsid w:val="00EE476A"/>
    <w:rsid w:val="00EE529E"/>
    <w:rsid w:val="00EE5AEE"/>
    <w:rsid w:val="00EE5B62"/>
    <w:rsid w:val="00EF0FE6"/>
    <w:rsid w:val="00EF1C6B"/>
    <w:rsid w:val="00EF64D1"/>
    <w:rsid w:val="00F001D4"/>
    <w:rsid w:val="00F02E88"/>
    <w:rsid w:val="00F033F8"/>
    <w:rsid w:val="00F101AB"/>
    <w:rsid w:val="00F10482"/>
    <w:rsid w:val="00F2069E"/>
    <w:rsid w:val="00F25F41"/>
    <w:rsid w:val="00F30B04"/>
    <w:rsid w:val="00F4685A"/>
    <w:rsid w:val="00F64542"/>
    <w:rsid w:val="00F64F0F"/>
    <w:rsid w:val="00F66426"/>
    <w:rsid w:val="00F66D10"/>
    <w:rsid w:val="00F746ED"/>
    <w:rsid w:val="00F7656C"/>
    <w:rsid w:val="00F8053F"/>
    <w:rsid w:val="00F83E58"/>
    <w:rsid w:val="00F873F4"/>
    <w:rsid w:val="00F9280D"/>
    <w:rsid w:val="00F93995"/>
    <w:rsid w:val="00FA6A85"/>
    <w:rsid w:val="00FA733B"/>
    <w:rsid w:val="00FB343F"/>
    <w:rsid w:val="00FB5ABF"/>
    <w:rsid w:val="00FD1957"/>
    <w:rsid w:val="00FE1710"/>
    <w:rsid w:val="00FF173A"/>
    <w:rsid w:val="00FF2043"/>
    <w:rsid w:val="00FF34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AC3"/>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790B67"/>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1A86"/>
    <w:pPr>
      <w:spacing w:before="360" w:after="360" w:line="259" w:lineRule="auto"/>
      <w:ind w:right="2790"/>
      <w:contextualSpacing/>
    </w:pPr>
    <w:rPr>
      <w:rFonts w:ascii="Montserrat" w:eastAsiaTheme="majorEastAsia" w:hAnsi="Montserrat" w:cstheme="majorBidi"/>
      <w:b/>
      <w:spacing w:val="-10"/>
      <w:w w:val="90"/>
      <w:kern w:val="28"/>
      <w:sz w:val="40"/>
      <w:szCs w:val="58"/>
    </w:rPr>
  </w:style>
  <w:style w:type="character" w:customStyle="1" w:styleId="TitleChar">
    <w:name w:val="Title Char"/>
    <w:basedOn w:val="DefaultParagraphFont"/>
    <w:link w:val="Title"/>
    <w:uiPriority w:val="10"/>
    <w:rsid w:val="00C61A86"/>
    <w:rPr>
      <w:rFonts w:ascii="Montserrat" w:eastAsiaTheme="majorEastAsia" w:hAnsi="Montserrat" w:cstheme="majorBidi"/>
      <w:b/>
      <w:spacing w:val="-10"/>
      <w:w w:val="90"/>
      <w:kern w:val="28"/>
      <w:sz w:val="40"/>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790B67"/>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846C27"/>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ind w:left="1276"/>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link w:val="ListNumber2Char"/>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qFormat/>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3B0AC3"/>
    <w:pPr>
      <w:spacing w:after="0" w:line="240" w:lineRule="auto"/>
      <w:ind w:left="284" w:hanging="284"/>
    </w:pPr>
    <w:rPr>
      <w:sz w:val="18"/>
      <w:szCs w:val="20"/>
    </w:rPr>
  </w:style>
  <w:style w:type="character" w:customStyle="1" w:styleId="FootnoteTextChar">
    <w:name w:val="Footnote Text Char"/>
    <w:basedOn w:val="DefaultParagraphFont"/>
    <w:link w:val="FootnoteText"/>
    <w:uiPriority w:val="99"/>
    <w:rsid w:val="003B0AC3"/>
    <w:rPr>
      <w:sz w:val="18"/>
      <w:szCs w:val="20"/>
    </w:rPr>
  </w:style>
  <w:style w:type="character" w:styleId="FootnoteReference">
    <w:name w:val="footnote reference"/>
    <w:basedOn w:val="DefaultParagraphFont"/>
    <w:uiPriority w:val="99"/>
    <w:semiHidden/>
    <w:unhideWhenUsed/>
    <w:rsid w:val="003B0AC3"/>
    <w:rPr>
      <w:sz w:val="18"/>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rsid w:val="00CD05B9"/>
    <w:pPr>
      <w:ind w:left="467"/>
    </w:pPr>
  </w:style>
  <w:style w:type="paragraph" w:customStyle="1" w:styleId="Creativetitle">
    <w:name w:val="Creative title"/>
    <w:link w:val="CreativetitleChar"/>
    <w:qFormat/>
    <w:rsid w:val="00C61A86"/>
    <w:pPr>
      <w:spacing w:before="4000"/>
      <w:ind w:right="-45"/>
    </w:pPr>
    <w:rPr>
      <w:rFonts w:ascii="Montserrat" w:eastAsiaTheme="majorEastAsia" w:hAnsi="Montserrat" w:cstheme="majorBidi"/>
      <w:b/>
      <w:spacing w:val="-10"/>
      <w:w w:val="90"/>
      <w:kern w:val="28"/>
      <w:sz w:val="56"/>
      <w:szCs w:val="58"/>
    </w:rPr>
  </w:style>
  <w:style w:type="character" w:customStyle="1" w:styleId="CreativetitleChar">
    <w:name w:val="Creative title Char"/>
    <w:basedOn w:val="TitleChar"/>
    <w:link w:val="Creativetitle"/>
    <w:rsid w:val="00C61A86"/>
    <w:rPr>
      <w:rFonts w:ascii="Montserrat" w:eastAsiaTheme="majorEastAsia" w:hAnsi="Montserrat" w:cstheme="majorBidi"/>
      <w:b/>
      <w:spacing w:val="-10"/>
      <w:w w:val="90"/>
      <w:kern w:val="28"/>
      <w:sz w:val="56"/>
      <w:szCs w:val="58"/>
    </w:rPr>
  </w:style>
  <w:style w:type="table" w:styleId="ListTable7Colorful-Accent6">
    <w:name w:val="List Table 7 Colorful Accent 6"/>
    <w:basedOn w:val="TableNormal"/>
    <w:uiPriority w:val="52"/>
    <w:rsid w:val="00B5012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indingBox">
    <w:name w:val="Finding Box"/>
    <w:basedOn w:val="Recommendationbox"/>
    <w:uiPriority w:val="99"/>
    <w:rsid w:val="00B5012A"/>
    <w:tblPr/>
    <w:tcPr>
      <w:shd w:val="clear" w:color="auto" w:fill="FFF2CC" w:themeFill="accent4" w:themeFillTint="33"/>
    </w:tcPr>
  </w:style>
  <w:style w:type="paragraph" w:customStyle="1" w:styleId="SummaryBoxheading">
    <w:name w:val="Summary Box heading"/>
    <w:basedOn w:val="ListNumber2"/>
    <w:qFormat/>
    <w:rsid w:val="00C31E7B"/>
    <w:pPr>
      <w:numPr>
        <w:ilvl w:val="0"/>
        <w:numId w:val="0"/>
      </w:numPr>
      <w:adjustRightInd w:val="0"/>
    </w:pPr>
    <w:rPr>
      <w:rFonts w:ascii="Montserrat" w:hAnsi="Montserrat"/>
      <w:b/>
      <w:bCs w:val="0"/>
      <w:color w:val="2F5496"/>
      <w:sz w:val="28"/>
      <w:szCs w:val="28"/>
    </w:rPr>
  </w:style>
  <w:style w:type="paragraph" w:customStyle="1" w:styleId="SummaryBoxbody">
    <w:name w:val="Summary Box body"/>
    <w:basedOn w:val="SummaryBoxheading"/>
    <w:qFormat/>
    <w:rsid w:val="00C31E7B"/>
    <w:rPr>
      <w:rFonts w:asciiTheme="minorHAnsi" w:hAnsiTheme="minorHAnsi"/>
      <w:b w:val="0"/>
      <w:color w:val="auto"/>
      <w:sz w:val="22"/>
      <w:szCs w:val="22"/>
    </w:rPr>
  </w:style>
  <w:style w:type="character" w:styleId="FollowedHyperlink">
    <w:name w:val="FollowedHyperlink"/>
    <w:basedOn w:val="DefaultParagraphFont"/>
    <w:uiPriority w:val="99"/>
    <w:semiHidden/>
    <w:unhideWhenUsed/>
    <w:rsid w:val="0051712D"/>
    <w:rPr>
      <w:color w:val="954F72" w:themeColor="followedHyperlink"/>
      <w:u w:val="single"/>
    </w:rPr>
  </w:style>
  <w:style w:type="character" w:customStyle="1" w:styleId="ListNumber2Char">
    <w:name w:val="List Number 2 Char"/>
    <w:basedOn w:val="DefaultParagraphFont"/>
    <w:link w:val="ListNumber2"/>
    <w:uiPriority w:val="99"/>
    <w:rsid w:val="00515792"/>
    <w:rPr>
      <w:rFonts w:cstheme="minorHAnsi"/>
      <w:bCs/>
      <w:color w:val="000000" w:themeColor="text1"/>
      <w:szCs w:val="20"/>
    </w:rPr>
  </w:style>
  <w:style w:type="paragraph" w:styleId="Revision">
    <w:name w:val="Revision"/>
    <w:hidden/>
    <w:uiPriority w:val="99"/>
    <w:semiHidden/>
    <w:rsid w:val="00087B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3843772">
      <w:bodyDiv w:val="1"/>
      <w:marLeft w:val="0"/>
      <w:marRight w:val="0"/>
      <w:marTop w:val="0"/>
      <w:marBottom w:val="0"/>
      <w:divBdr>
        <w:top w:val="none" w:sz="0" w:space="0" w:color="auto"/>
        <w:left w:val="none" w:sz="0" w:space="0" w:color="auto"/>
        <w:bottom w:val="none" w:sz="0" w:space="0" w:color="auto"/>
        <w:right w:val="none" w:sz="0" w:space="0" w:color="auto"/>
      </w:divBdr>
    </w:div>
    <w:div w:id="1120994613">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92795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hyperlink" Target="file:///\\act.gov.au\assembly\lasec\Committee\00%20Eleventh%20Assembly\Social%20Policy\Inquiries\Inquiry%20into%20Petition%20017-25%20and%20E-Petition%20005-25%20Closure%20of%20Burrangiri%20Aged%20Care%20Respite%20Centre%20in%20Rivett\Report\lacommitteeSP@parliament.act.gov.au%20"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7.xml"/><Relationship Id="rId2" Type="http://schemas.openxmlformats.org/officeDocument/2006/relationships/customXml" Target="../customXml/item1.xml"/><Relationship Id="rId16" Type="http://schemas.openxmlformats.org/officeDocument/2006/relationships/header" Target="header5.xml"/><Relationship Id="rId20" Type="http://schemas.openxmlformats.org/officeDocument/2006/relationships/hyperlink" Target="https://www.parliament.act.gov.au/__data/assets/pdf_file/0009/1980873/Resolution-of-establishment-for-the-committee.pdf" TargetMode="External"/><Relationship Id="rId29" Type="http://schemas.openxmlformats.org/officeDocument/2006/relationships/header" Target="header9.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2.png"/><Relationship Id="rId28" Type="http://schemas.openxmlformats.org/officeDocument/2006/relationships/footer" Target="footer7.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parliament.act.gov.au/parliamentary-business/in-committees" TargetMode="External"/><Relationship Id="rId27" Type="http://schemas.openxmlformats.org/officeDocument/2006/relationships/footer" Target="footer6.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act.gov.au/__data/assets/pdf_file/0008/2380643/ACT-Carers-Strategy-2018-2028.pdf" TargetMode="External"/><Relationship Id="rId3" Type="http://schemas.openxmlformats.org/officeDocument/2006/relationships/hyperlink" Target="https://agedcare.salvos.org.au/burrangiri-aged-care-respite-centre/" TargetMode="External"/><Relationship Id="rId7" Type="http://schemas.openxmlformats.org/officeDocument/2006/relationships/hyperlink" Target="https://www.parliament.act.gov.au/__data/assets/pdf_file/0010/2864647/Burrangiri-1172-Short-term-options-paper-Burrangiri.pdf" TargetMode="External"/><Relationship Id="rId2" Type="http://schemas.openxmlformats.org/officeDocument/2006/relationships/hyperlink" Target="https://agedcare.salvos.org.au/burrangiri-aged-care-respite-centre/" TargetMode="External"/><Relationship Id="rId1" Type="http://schemas.openxmlformats.org/officeDocument/2006/relationships/hyperlink" Target="https://www.health.gov.au/our-work/single-assessment-system/about" TargetMode="External"/><Relationship Id="rId6" Type="http://schemas.openxmlformats.org/officeDocument/2006/relationships/hyperlink" Target="https://www.act.gov.au/__data/assets/pdf_file/0011/2847062/ACTHDFOI24-25.10-ACTHD-Response_DL.pdf" TargetMode="External"/><Relationship Id="rId5" Type="http://schemas.openxmlformats.org/officeDocument/2006/relationships/hyperlink" Target="https://www.parliament.act.gov.au/__data/assets/pdf_file/0010/2864647/Burrangiri-1172-Short-term-options-paper-Burrangiri.pdf" TargetMode="External"/><Relationship Id="rId4" Type="http://schemas.openxmlformats.org/officeDocument/2006/relationships/hyperlink" Target="https://www.tenders.act.gov.au/contract/view?id=22453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
      <w:docPartPr>
        <w:name w:val="8905C70B835B4AB69E525AF2146B972C"/>
        <w:category>
          <w:name w:val="General"/>
          <w:gallery w:val="placeholder"/>
        </w:category>
        <w:types>
          <w:type w:val="bbPlcHdr"/>
        </w:types>
        <w:behaviors>
          <w:behavior w:val="content"/>
        </w:behaviors>
        <w:guid w:val="{7AE4ECEC-7A4E-4C93-8385-12723FF42195}"/>
      </w:docPartPr>
      <w:docPartBody>
        <w:p w:rsidR="00243739" w:rsidRDefault="008C3073" w:rsidP="008C3073">
          <w:pPr>
            <w:pStyle w:val="8905C70B835B4AB69E525AF2146B972C"/>
          </w:pPr>
          <w:r>
            <w:rPr>
              <w:rStyle w:val="PlaceholderText"/>
            </w:rPr>
            <w:t>Select</w:t>
          </w:r>
          <w:r w:rsidRPr="00512852">
            <w:rPr>
              <w:rStyle w:val="PlaceholderText"/>
            </w:rPr>
            <w:t xml:space="preserve"> </w:t>
          </w:r>
          <w:r>
            <w:rPr>
              <w:rStyle w:val="PlaceholderText"/>
            </w:rPr>
            <w:t>month</w:t>
          </w:r>
          <w:r w:rsidRPr="00512852">
            <w:rPr>
              <w:rStyle w:val="PlaceholderText"/>
            </w:rPr>
            <w:t>.</w:t>
          </w:r>
        </w:p>
      </w:docPartBody>
    </w:docPart>
    <w:docPart>
      <w:docPartPr>
        <w:name w:val="DefaultPlaceholder_-1854013438"/>
        <w:category>
          <w:name w:val="General"/>
          <w:gallery w:val="placeholder"/>
        </w:category>
        <w:types>
          <w:type w:val="bbPlcHdr"/>
        </w:types>
        <w:behaviors>
          <w:behavior w:val="content"/>
        </w:behaviors>
        <w:guid w:val="{1C6A304F-0ED5-40B7-AA69-C556F13E9462}"/>
      </w:docPartPr>
      <w:docPartBody>
        <w:p w:rsidR="002565F5" w:rsidRDefault="002565F5">
          <w:r w:rsidRPr="00015066">
            <w:rPr>
              <w:rStyle w:val="PlaceholderText"/>
            </w:rPr>
            <w:t>Choose an item.</w:t>
          </w:r>
        </w:p>
      </w:docPartBody>
    </w:docPart>
    <w:docPart>
      <w:docPartPr>
        <w:name w:val="17EB30BC0AC140899BD014D40A8216EB"/>
        <w:category>
          <w:name w:val="General"/>
          <w:gallery w:val="placeholder"/>
        </w:category>
        <w:types>
          <w:type w:val="bbPlcHdr"/>
        </w:types>
        <w:behaviors>
          <w:behavior w:val="content"/>
        </w:behaviors>
        <w:guid w:val="{301D09A2-D215-4B38-8D9A-EB5CECD5B23A}"/>
      </w:docPartPr>
      <w:docPartBody>
        <w:p w:rsidR="00C0389B" w:rsidRDefault="00C0389B" w:rsidP="00C0389B">
          <w:pPr>
            <w:pStyle w:val="17EB30BC0AC140899BD014D40A8216EB"/>
          </w:pPr>
          <w:r w:rsidRPr="0051285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22A13"/>
    <w:rsid w:val="00034E07"/>
    <w:rsid w:val="000C440C"/>
    <w:rsid w:val="000F43DE"/>
    <w:rsid w:val="001C0030"/>
    <w:rsid w:val="001D1078"/>
    <w:rsid w:val="00206246"/>
    <w:rsid w:val="00222E58"/>
    <w:rsid w:val="00243739"/>
    <w:rsid w:val="002565F5"/>
    <w:rsid w:val="00291E10"/>
    <w:rsid w:val="002B48B8"/>
    <w:rsid w:val="002C1D8E"/>
    <w:rsid w:val="002E2A8F"/>
    <w:rsid w:val="00312229"/>
    <w:rsid w:val="00333671"/>
    <w:rsid w:val="00363779"/>
    <w:rsid w:val="00381E43"/>
    <w:rsid w:val="0038508B"/>
    <w:rsid w:val="003B3148"/>
    <w:rsid w:val="003D3DBE"/>
    <w:rsid w:val="003E3454"/>
    <w:rsid w:val="003E46EF"/>
    <w:rsid w:val="0043029E"/>
    <w:rsid w:val="00465034"/>
    <w:rsid w:val="004F5B29"/>
    <w:rsid w:val="00584C3E"/>
    <w:rsid w:val="00623AF8"/>
    <w:rsid w:val="00641CC5"/>
    <w:rsid w:val="006A062C"/>
    <w:rsid w:val="006A6579"/>
    <w:rsid w:val="006C70B0"/>
    <w:rsid w:val="0081506D"/>
    <w:rsid w:val="008714E5"/>
    <w:rsid w:val="00880732"/>
    <w:rsid w:val="008848DE"/>
    <w:rsid w:val="008C3073"/>
    <w:rsid w:val="008C5E20"/>
    <w:rsid w:val="008F30F1"/>
    <w:rsid w:val="00970294"/>
    <w:rsid w:val="009D75F4"/>
    <w:rsid w:val="009F5F77"/>
    <w:rsid w:val="00A224E9"/>
    <w:rsid w:val="00AF50E3"/>
    <w:rsid w:val="00B17FD3"/>
    <w:rsid w:val="00B25C81"/>
    <w:rsid w:val="00B91DDD"/>
    <w:rsid w:val="00B92A00"/>
    <w:rsid w:val="00BC5886"/>
    <w:rsid w:val="00BE77B1"/>
    <w:rsid w:val="00BF3CEC"/>
    <w:rsid w:val="00C0389B"/>
    <w:rsid w:val="00C52055"/>
    <w:rsid w:val="00C56256"/>
    <w:rsid w:val="00CD3C77"/>
    <w:rsid w:val="00D11C60"/>
    <w:rsid w:val="00D34C61"/>
    <w:rsid w:val="00D86ED5"/>
    <w:rsid w:val="00E75710"/>
    <w:rsid w:val="00E90C6D"/>
    <w:rsid w:val="00E9479A"/>
    <w:rsid w:val="00ED5A74"/>
    <w:rsid w:val="00EE392B"/>
    <w:rsid w:val="00F30B04"/>
    <w:rsid w:val="00F3516C"/>
    <w:rsid w:val="00F4175F"/>
    <w:rsid w:val="00F61FC5"/>
    <w:rsid w:val="00F80726"/>
    <w:rsid w:val="00F83E58"/>
    <w:rsid w:val="00FF55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3073"/>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 w:type="paragraph" w:customStyle="1" w:styleId="17EB30BC0AC140899BD014D40A8216EB">
    <w:name w:val="17EB30BC0AC140899BD014D40A8216EB"/>
    <w:rsid w:val="00C0389B"/>
    <w:pPr>
      <w:spacing w:line="278" w:lineRule="auto"/>
    </w:pPr>
    <w:rPr>
      <w:kern w:val="2"/>
      <w:sz w:val="24"/>
      <w:szCs w:val="24"/>
      <w14:ligatures w14:val="standardContextual"/>
    </w:rPr>
  </w:style>
  <w:style w:type="paragraph" w:customStyle="1" w:styleId="8905C70B835B4AB69E525AF2146B972C">
    <w:name w:val="8905C70B835B4AB69E525AF2146B972C"/>
    <w:rsid w:val="008C3073"/>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5321</Words>
  <Characters>30331</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35581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Adam</dc:creator>
  <cp:keywords/>
  <dc:description/>
  <cp:lastModifiedBy>Patel, DikshesX</cp:lastModifiedBy>
  <cp:revision>2</cp:revision>
  <cp:lastPrinted>2025-10-15T01:18:00Z</cp:lastPrinted>
  <dcterms:created xsi:type="dcterms:W3CDTF">2025-10-17T00:37:00Z</dcterms:created>
  <dcterms:modified xsi:type="dcterms:W3CDTF">2025-10-17T00:37:00Z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2025-10-15T00:30:41Z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623d9040-0086-4e4f-afc9-4e692e561ed2</vt:lpwstr>
  </property>
  <property fmtid="{D5CDD505-2E9C-101B-9397-08002B2CF9AE}" pid="8" name="MSIP_Label_69af8531-eb46-4968-8cb3-105d2f5ea87e_ContentBits">
    <vt:lpwstr>0</vt:lpwstr>
  </property>
  <property fmtid="{D5CDD505-2E9C-101B-9397-08002B2CF9AE}" pid="9" name="MSIP_Label_69af8531-eb46-4968-8cb3-105d2f5ea87e_Tag">
    <vt:lpwstr>10, 0, 1, 1</vt:lpwstr>
  </property>
</Properties>
</file>