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F7103" w14:textId="144F8EC6" w:rsidR="00064F78" w:rsidRPr="00064F78" w:rsidRDefault="00064F78" w:rsidP="00064F78">
      <w:pPr>
        <w:jc w:val="center"/>
        <w:rPr>
          <w:rFonts w:ascii="Times New Roman" w:hAnsi="Times New Roman"/>
          <w:b/>
          <w:bCs/>
          <w:lang w:val="en-AU"/>
        </w:rPr>
      </w:pPr>
      <w:r w:rsidRPr="00064F78">
        <w:rPr>
          <w:rFonts w:ascii="Times New Roman" w:hAnsi="Times New Roman"/>
          <w:b/>
          <w:bCs/>
          <w:noProof/>
          <w:lang w:val="en-AU"/>
        </w:rPr>
        <w:drawing>
          <wp:inline distT="0" distB="0" distL="0" distR="0" wp14:anchorId="4792452D" wp14:editId="2045947C">
            <wp:extent cx="754380" cy="754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55F3C8E" w14:textId="77777777" w:rsidR="00064F78" w:rsidRPr="00064F78" w:rsidRDefault="00064F78" w:rsidP="00064F78">
      <w:pPr>
        <w:keepNext/>
        <w:keepLines/>
        <w:spacing w:before="320"/>
        <w:jc w:val="center"/>
        <w:rPr>
          <w:rFonts w:ascii="Calibri" w:hAnsi="Calibri"/>
          <w:b/>
          <w:bCs/>
          <w:sz w:val="32"/>
          <w:szCs w:val="32"/>
          <w:lang w:val="en-AU"/>
        </w:rPr>
      </w:pPr>
      <w:r w:rsidRPr="00064F78">
        <w:rPr>
          <w:rFonts w:ascii="Calibri" w:hAnsi="Calibri"/>
          <w:b/>
          <w:bCs/>
          <w:sz w:val="32"/>
          <w:szCs w:val="32"/>
          <w:lang w:val="en-AU"/>
        </w:rPr>
        <w:t>LEGISLATIVE ASSEMBLY FOR THE</w:t>
      </w:r>
    </w:p>
    <w:p w14:paraId="61A303D4" w14:textId="77777777" w:rsidR="00064F78" w:rsidRPr="00064F78" w:rsidRDefault="00064F78" w:rsidP="00064F78">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064F78">
            <w:rPr>
              <w:rFonts w:ascii="Calibri" w:hAnsi="Calibri"/>
              <w:b/>
              <w:bCs/>
              <w:sz w:val="32"/>
              <w:szCs w:val="32"/>
              <w:lang w:val="en-AU"/>
            </w:rPr>
            <w:t>AUSTRALIAN CAPITAL TERRITORY</w:t>
          </w:r>
        </w:smartTag>
      </w:smartTag>
    </w:p>
    <w:p w14:paraId="45D6B9C0" w14:textId="77777777" w:rsidR="00064F78" w:rsidRPr="00064F78" w:rsidRDefault="00064F78" w:rsidP="00064F78">
      <w:pPr>
        <w:spacing w:before="360"/>
        <w:jc w:val="center"/>
        <w:rPr>
          <w:rFonts w:ascii="Calibri" w:hAnsi="Calibri"/>
          <w:b/>
          <w:sz w:val="28"/>
          <w:szCs w:val="28"/>
        </w:rPr>
      </w:pPr>
      <w:r w:rsidRPr="00064F78">
        <w:rPr>
          <w:rFonts w:ascii="Calibri" w:hAnsi="Calibri"/>
          <w:b/>
          <w:sz w:val="28"/>
          <w:szCs w:val="28"/>
        </w:rPr>
        <w:t xml:space="preserve">2020–2021–2022–2023–2024 </w:t>
      </w:r>
    </w:p>
    <w:p w14:paraId="59A0DD81" w14:textId="77777777" w:rsidR="00064F78" w:rsidRPr="00064F78" w:rsidRDefault="00064F78" w:rsidP="00064F78">
      <w:pPr>
        <w:keepNext/>
        <w:keepLines/>
        <w:spacing w:before="360"/>
        <w:jc w:val="center"/>
        <w:rPr>
          <w:rFonts w:ascii="Calibri" w:hAnsi="Calibri"/>
          <w:b/>
          <w:sz w:val="40"/>
          <w:szCs w:val="40"/>
          <w:lang w:val="en-AU"/>
        </w:rPr>
      </w:pPr>
      <w:r w:rsidRPr="00064F78">
        <w:rPr>
          <w:rFonts w:ascii="Calibri" w:hAnsi="Calibri"/>
          <w:b/>
          <w:sz w:val="40"/>
          <w:szCs w:val="40"/>
          <w:lang w:val="en-AU"/>
        </w:rPr>
        <w:t>MINUTES OF PROCEEDINGS</w:t>
      </w:r>
    </w:p>
    <w:p w14:paraId="0B5E8724" w14:textId="63FE676B" w:rsidR="00064F78" w:rsidRPr="00064F78" w:rsidRDefault="00064F78" w:rsidP="00064F78">
      <w:pPr>
        <w:spacing w:before="360"/>
        <w:jc w:val="center"/>
        <w:rPr>
          <w:rFonts w:ascii="Calibri" w:hAnsi="Calibri"/>
          <w:b/>
          <w:sz w:val="28"/>
          <w:szCs w:val="28"/>
        </w:rPr>
      </w:pPr>
      <w:r w:rsidRPr="00064F78">
        <w:rPr>
          <w:rFonts w:ascii="Calibri" w:hAnsi="Calibri"/>
          <w:b/>
          <w:sz w:val="28"/>
          <w:szCs w:val="28"/>
        </w:rPr>
        <w:t xml:space="preserve">No </w:t>
      </w:r>
      <w:r>
        <w:rPr>
          <w:rFonts w:ascii="Calibri" w:hAnsi="Calibri"/>
          <w:b/>
          <w:sz w:val="28"/>
          <w:szCs w:val="28"/>
        </w:rPr>
        <w:t>118</w:t>
      </w:r>
    </w:p>
    <w:p w14:paraId="44732B6C" w14:textId="6CB9C840" w:rsidR="00064F78" w:rsidRPr="00064F78" w:rsidRDefault="00064F78" w:rsidP="00064F78">
      <w:pPr>
        <w:keepNext/>
        <w:keepLines/>
        <w:spacing w:before="360"/>
        <w:jc w:val="center"/>
        <w:rPr>
          <w:rFonts w:ascii="Calibri" w:hAnsi="Calibri"/>
          <w:b/>
          <w:bCs/>
          <w:caps/>
          <w:sz w:val="28"/>
          <w:szCs w:val="28"/>
          <w:lang w:val="en-AU"/>
        </w:rPr>
      </w:pPr>
      <w:r>
        <w:rPr>
          <w:rFonts w:ascii="Calibri" w:hAnsi="Calibri"/>
          <w:b/>
          <w:bCs/>
          <w:caps/>
          <w:sz w:val="28"/>
          <w:szCs w:val="28"/>
          <w:lang w:val="en-AU"/>
        </w:rPr>
        <w:t>Thursday, 11 April 2024</w:t>
      </w:r>
    </w:p>
    <w:tbl>
      <w:tblPr>
        <w:tblW w:w="0" w:type="auto"/>
        <w:jc w:val="center"/>
        <w:tblLayout w:type="fixed"/>
        <w:tblLook w:val="0000" w:firstRow="0" w:lastRow="0" w:firstColumn="0" w:lastColumn="0" w:noHBand="0" w:noVBand="0"/>
      </w:tblPr>
      <w:tblGrid>
        <w:gridCol w:w="2452"/>
      </w:tblGrid>
      <w:tr w:rsidR="00064F78" w:rsidRPr="00064F78" w14:paraId="1D4EBBE3" w14:textId="77777777" w:rsidTr="00457ACE">
        <w:trPr>
          <w:trHeight w:hRule="exact" w:val="333"/>
          <w:jc w:val="center"/>
        </w:trPr>
        <w:tc>
          <w:tcPr>
            <w:tcW w:w="2452" w:type="dxa"/>
          </w:tcPr>
          <w:p w14:paraId="1155A2AF" w14:textId="77777777" w:rsidR="00064F78" w:rsidRPr="00064F78" w:rsidRDefault="00064F78" w:rsidP="00064F78">
            <w:pPr>
              <w:rPr>
                <w:rFonts w:ascii="Times New Roman" w:hAnsi="Times New Roman"/>
                <w:color w:val="008000"/>
                <w:sz w:val="16"/>
                <w:lang w:val="en-AU"/>
              </w:rPr>
            </w:pPr>
          </w:p>
        </w:tc>
      </w:tr>
      <w:tr w:rsidR="00064F78" w:rsidRPr="00064F78" w14:paraId="165ACD60" w14:textId="77777777" w:rsidTr="00457ACE">
        <w:trPr>
          <w:trHeight w:hRule="exact" w:val="60"/>
          <w:jc w:val="center"/>
        </w:trPr>
        <w:tc>
          <w:tcPr>
            <w:tcW w:w="2452" w:type="dxa"/>
            <w:tcBorders>
              <w:top w:val="single" w:sz="8" w:space="0" w:color="000000"/>
              <w:bottom w:val="single" w:sz="4" w:space="0" w:color="000000"/>
            </w:tcBorders>
          </w:tcPr>
          <w:p w14:paraId="708AC2A9" w14:textId="77777777" w:rsidR="00064F78" w:rsidRPr="00064F78" w:rsidRDefault="00064F78" w:rsidP="00064F78">
            <w:pPr>
              <w:rPr>
                <w:rFonts w:ascii="Times New Roman" w:hAnsi="Times New Roman"/>
                <w:color w:val="008000"/>
                <w:sz w:val="16"/>
                <w:lang w:val="en-AU"/>
              </w:rPr>
            </w:pPr>
          </w:p>
        </w:tc>
      </w:tr>
      <w:tr w:rsidR="00064F78" w:rsidRPr="00064F78" w14:paraId="043DB156" w14:textId="77777777" w:rsidTr="00457ACE">
        <w:trPr>
          <w:trHeight w:hRule="exact" w:val="200"/>
          <w:jc w:val="center"/>
        </w:trPr>
        <w:tc>
          <w:tcPr>
            <w:tcW w:w="2452" w:type="dxa"/>
          </w:tcPr>
          <w:p w14:paraId="348598A5" w14:textId="77777777" w:rsidR="00064F78" w:rsidRPr="00064F78" w:rsidRDefault="00064F78" w:rsidP="00064F78">
            <w:pPr>
              <w:rPr>
                <w:rFonts w:ascii="Times New Roman" w:hAnsi="Times New Roman"/>
                <w:color w:val="008000"/>
                <w:sz w:val="16"/>
                <w:lang w:val="en-AU"/>
              </w:rPr>
            </w:pPr>
          </w:p>
        </w:tc>
      </w:tr>
    </w:tbl>
    <w:p w14:paraId="6BDFE227" w14:textId="30128466" w:rsidR="00064F78" w:rsidRPr="00E46794" w:rsidRDefault="00064F78" w:rsidP="00064F78">
      <w:pPr>
        <w:keepNext/>
        <w:keepLines/>
        <w:tabs>
          <w:tab w:val="right" w:pos="339"/>
          <w:tab w:val="left" w:pos="720"/>
        </w:tabs>
        <w:spacing w:before="240"/>
        <w:ind w:left="720" w:hanging="720"/>
        <w:jc w:val="both"/>
        <w:rPr>
          <w:rFonts w:ascii="Calibri" w:hAnsi="Calibri"/>
          <w:bCs/>
          <w:lang w:val="en-AU"/>
        </w:rPr>
      </w:pPr>
      <w:r w:rsidRPr="00E46794">
        <w:rPr>
          <w:rFonts w:ascii="Calibri" w:hAnsi="Calibri"/>
        </w:rPr>
        <w:tab/>
      </w:r>
      <w:r w:rsidR="007B58C8">
        <w:rPr>
          <w:rFonts w:ascii="Calibri" w:hAnsi="Calibri"/>
          <w:b/>
          <w:bCs/>
        </w:rPr>
        <w:fldChar w:fldCharType="begin"/>
      </w:r>
      <w:r w:rsidR="007B58C8">
        <w:rPr>
          <w:rFonts w:ascii="Calibri" w:hAnsi="Calibri"/>
          <w:b/>
          <w:bCs/>
        </w:rPr>
        <w:instrText xml:space="preserve"> SEQ A \* MERGEFORMAT </w:instrText>
      </w:r>
      <w:r w:rsidR="007B58C8">
        <w:rPr>
          <w:rFonts w:ascii="Calibri" w:hAnsi="Calibri"/>
          <w:b/>
          <w:bCs/>
        </w:rPr>
        <w:fldChar w:fldCharType="separate"/>
      </w:r>
      <w:r w:rsidR="00E0434F">
        <w:rPr>
          <w:rFonts w:ascii="Calibri" w:hAnsi="Calibri"/>
          <w:b/>
          <w:bCs/>
          <w:noProof/>
        </w:rPr>
        <w:t>1</w:t>
      </w:r>
      <w:r w:rsidR="007B58C8">
        <w:rPr>
          <w:rFonts w:ascii="Calibri" w:hAnsi="Calibri"/>
          <w:b/>
          <w:bCs/>
        </w:rPr>
        <w:fldChar w:fldCharType="end"/>
      </w:r>
      <w:r w:rsidRPr="00E46794">
        <w:rPr>
          <w:rFonts w:ascii="Calibri" w:hAnsi="Calibri"/>
        </w:rPr>
        <w:tab/>
      </w:r>
      <w:r w:rsidRPr="00E46794">
        <w:rPr>
          <w:rFonts w:ascii="Calibri" w:hAnsi="Calibri"/>
          <w:bCs/>
          <w:lang w:val="en-AU"/>
        </w:rPr>
        <w:t xml:space="preserve">The Assembly met at 10 am, pursuant to adjournment.  The Speaker </w:t>
      </w:r>
      <w:r w:rsidRPr="00E46794">
        <w:rPr>
          <w:rFonts w:ascii="Calibri" w:hAnsi="Calibri"/>
          <w:bCs/>
        </w:rPr>
        <w:t>(</w:t>
      </w:r>
      <w:r>
        <w:rPr>
          <w:rFonts w:ascii="Calibri" w:hAnsi="Calibri"/>
          <w:bCs/>
        </w:rPr>
        <w:t>Ms Burch</w:t>
      </w:r>
      <w:r w:rsidRPr="00E46794">
        <w:rPr>
          <w:rFonts w:ascii="Calibri" w:hAnsi="Calibri"/>
          <w:bCs/>
        </w:rPr>
        <w:t>)</w:t>
      </w:r>
      <w:r w:rsidRPr="00E46794">
        <w:rPr>
          <w:rFonts w:ascii="Calibri" w:hAnsi="Calibri"/>
          <w:bCs/>
          <w:lang w:val="en-AU"/>
        </w:rPr>
        <w:t xml:space="preserve"> took the Chair and made the following acknowledgement of country in the Ngunnawal language:</w:t>
      </w:r>
    </w:p>
    <w:p w14:paraId="06F3E81C" w14:textId="77777777" w:rsidR="00064F78" w:rsidRPr="00E46794" w:rsidRDefault="00064F78" w:rsidP="00064F78">
      <w:pPr>
        <w:spacing w:before="120"/>
        <w:ind w:left="864"/>
        <w:jc w:val="both"/>
        <w:rPr>
          <w:rFonts w:ascii="Calibri" w:hAnsi="Calibri"/>
          <w:lang w:val="en-AU"/>
        </w:rPr>
      </w:pPr>
      <w:r w:rsidRPr="00E46794">
        <w:rPr>
          <w:rFonts w:ascii="Calibri" w:hAnsi="Calibri"/>
          <w:lang w:val="en-AU"/>
        </w:rPr>
        <w:t>Dhawura nguna, dhawura Ngunnawal.</w:t>
      </w:r>
    </w:p>
    <w:p w14:paraId="561C2A0D" w14:textId="77777777" w:rsidR="00064F78" w:rsidRPr="00E46794" w:rsidRDefault="00064F78" w:rsidP="00064F78">
      <w:pPr>
        <w:spacing w:before="40"/>
        <w:ind w:left="864"/>
        <w:jc w:val="both"/>
        <w:rPr>
          <w:rFonts w:ascii="Calibri" w:hAnsi="Calibri"/>
          <w:lang w:val="en-AU"/>
        </w:rPr>
      </w:pPr>
      <w:r w:rsidRPr="00E46794">
        <w:rPr>
          <w:rFonts w:ascii="Calibri" w:hAnsi="Calibri"/>
          <w:lang w:val="en-AU"/>
        </w:rPr>
        <w:t>Yanggu ngalawiri, dhunimanyin Ngunnawalwari dhawurawari.</w:t>
      </w:r>
    </w:p>
    <w:p w14:paraId="11861130" w14:textId="77777777" w:rsidR="00064F78" w:rsidRPr="00E46794" w:rsidRDefault="00064F78" w:rsidP="00064F78">
      <w:pPr>
        <w:spacing w:before="40"/>
        <w:ind w:left="864"/>
        <w:jc w:val="both"/>
        <w:rPr>
          <w:rFonts w:ascii="Calibri" w:hAnsi="Calibri"/>
          <w:lang w:val="en-AU"/>
        </w:rPr>
      </w:pPr>
      <w:r w:rsidRPr="00E46794">
        <w:rPr>
          <w:rFonts w:ascii="Calibri" w:hAnsi="Calibri"/>
          <w:lang w:val="en-AU"/>
        </w:rPr>
        <w:t>Nginggada Dindi dhawura Ngunnaawalbun yindjumaralidjinyin.</w:t>
      </w:r>
    </w:p>
    <w:p w14:paraId="5F4E1775" w14:textId="77777777" w:rsidR="00064F78" w:rsidRPr="00E46794" w:rsidRDefault="00064F78" w:rsidP="00064F78">
      <w:pPr>
        <w:spacing w:before="120"/>
        <w:ind w:left="864"/>
        <w:jc w:val="both"/>
        <w:rPr>
          <w:rFonts w:ascii="Calibri" w:hAnsi="Calibri"/>
          <w:i/>
          <w:lang w:val="en-AU"/>
        </w:rPr>
      </w:pPr>
      <w:r w:rsidRPr="00E46794">
        <w:rPr>
          <w:rFonts w:ascii="Calibri" w:hAnsi="Calibri"/>
          <w:i/>
          <w:lang w:val="en-AU"/>
        </w:rPr>
        <w:t>This is Ngunnawal Country.</w:t>
      </w:r>
    </w:p>
    <w:p w14:paraId="51E6C61C" w14:textId="77777777" w:rsidR="00064F78" w:rsidRPr="00E46794" w:rsidRDefault="00064F78" w:rsidP="00064F78">
      <w:pPr>
        <w:spacing w:before="40"/>
        <w:ind w:left="864"/>
        <w:jc w:val="both"/>
        <w:rPr>
          <w:rFonts w:ascii="Calibri" w:hAnsi="Calibri"/>
          <w:i/>
          <w:lang w:val="en-AU"/>
        </w:rPr>
      </w:pPr>
      <w:r w:rsidRPr="00E46794">
        <w:rPr>
          <w:rFonts w:ascii="Calibri" w:hAnsi="Calibri"/>
          <w:i/>
          <w:lang w:val="en-AU"/>
        </w:rPr>
        <w:t>Today we are gathering on Ngunnawal country.</w:t>
      </w:r>
    </w:p>
    <w:p w14:paraId="1D4AFB83" w14:textId="77777777" w:rsidR="00064F78" w:rsidRPr="00E46794" w:rsidRDefault="00064F78" w:rsidP="00064F78">
      <w:pPr>
        <w:spacing w:before="40"/>
        <w:ind w:left="864"/>
        <w:jc w:val="both"/>
        <w:rPr>
          <w:rFonts w:ascii="Calibri" w:hAnsi="Calibri"/>
          <w:i/>
          <w:lang w:val="en-AU"/>
        </w:rPr>
      </w:pPr>
      <w:r w:rsidRPr="00E46794">
        <w:rPr>
          <w:rFonts w:ascii="Calibri" w:hAnsi="Calibri"/>
          <w:i/>
          <w:lang w:val="en-AU"/>
        </w:rPr>
        <w:t>We always pay respect to Elders, female and male, and Ngunnawal country.</w:t>
      </w:r>
    </w:p>
    <w:p w14:paraId="609F942C" w14:textId="77777777" w:rsidR="00064F78" w:rsidRDefault="00064F78" w:rsidP="00064F78">
      <w:pPr>
        <w:spacing w:before="120"/>
        <w:ind w:left="720"/>
        <w:jc w:val="both"/>
        <w:rPr>
          <w:rFonts w:ascii="Calibri" w:hAnsi="Calibri"/>
          <w:lang w:val="en-AU"/>
        </w:rPr>
      </w:pPr>
      <w:r w:rsidRPr="00E46794">
        <w:rPr>
          <w:rFonts w:ascii="Calibri" w:hAnsi="Calibri"/>
          <w:lang w:val="en-AU"/>
        </w:rPr>
        <w:t xml:space="preserve">The Speaker asked Members to stand in silence and </w:t>
      </w:r>
      <w:r w:rsidRPr="00E46794">
        <w:rPr>
          <w:rFonts w:ascii="Calibri" w:hAnsi="Calibri"/>
          <w:spacing w:val="-2"/>
          <w:lang w:val="en-AU"/>
        </w:rPr>
        <w:t>pray or reflect on their</w:t>
      </w:r>
      <w:r w:rsidRPr="00E46794">
        <w:rPr>
          <w:rFonts w:ascii="Calibri" w:hAnsi="Calibri"/>
          <w:lang w:val="en-AU"/>
        </w:rPr>
        <w:t xml:space="preserve"> responsibilities to the people of the Australian Capital Territory.</w:t>
      </w:r>
    </w:p>
    <w:p w14:paraId="7B399F0C" w14:textId="030D336F" w:rsidR="00C23A39" w:rsidRPr="00C23A39" w:rsidRDefault="00C23A39" w:rsidP="00C23A39">
      <w:pPr>
        <w:keepNext/>
        <w:keepLines/>
        <w:tabs>
          <w:tab w:val="right" w:pos="339"/>
          <w:tab w:val="left" w:pos="720"/>
        </w:tabs>
        <w:spacing w:before="240"/>
        <w:ind w:left="720" w:hanging="720"/>
        <w:jc w:val="both"/>
        <w:rPr>
          <w:rFonts w:ascii="Calibri" w:hAnsi="Calibri"/>
          <w:b/>
          <w:caps/>
        </w:rPr>
      </w:pPr>
      <w:r w:rsidRPr="00C23A39">
        <w:rPr>
          <w:rFonts w:ascii="Calibri" w:hAnsi="Calibri"/>
          <w:b/>
          <w:caps/>
          <w:lang w:val="en-AU"/>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2</w:t>
      </w:r>
      <w:r w:rsidR="007B58C8">
        <w:rPr>
          <w:rFonts w:ascii="Calibri" w:hAnsi="Calibri"/>
          <w:b/>
          <w:bCs/>
          <w:caps/>
        </w:rPr>
        <w:fldChar w:fldCharType="end"/>
      </w:r>
      <w:r w:rsidRPr="00C23A39">
        <w:rPr>
          <w:rFonts w:ascii="Calibri" w:hAnsi="Calibri"/>
          <w:b/>
          <w:caps/>
        </w:rPr>
        <w:tab/>
      </w:r>
      <w:r w:rsidR="00AC1A0A">
        <w:rPr>
          <w:rFonts w:ascii="Calibri" w:hAnsi="Calibri"/>
          <w:b/>
          <w:caps/>
        </w:rPr>
        <w:t xml:space="preserve">Interjection by </w:t>
      </w:r>
      <w:r w:rsidR="007B58C8">
        <w:rPr>
          <w:rFonts w:ascii="Calibri" w:hAnsi="Calibri"/>
          <w:b/>
          <w:caps/>
        </w:rPr>
        <w:t>MINISTER</w:t>
      </w:r>
      <w:r w:rsidRPr="00C23A39">
        <w:rPr>
          <w:rFonts w:ascii="Calibri" w:hAnsi="Calibri"/>
          <w:b/>
          <w:caps/>
        </w:rPr>
        <w:t>—STATEMENT BY SPEAKER</w:t>
      </w:r>
      <w:r w:rsidR="00AC1A0A">
        <w:rPr>
          <w:rFonts w:ascii="Calibri" w:hAnsi="Calibri"/>
          <w:b/>
          <w:caps/>
        </w:rPr>
        <w:t>—Speaker</w:t>
      </w:r>
      <w:r w:rsidR="00ED78FB">
        <w:rPr>
          <w:rFonts w:ascii="Calibri" w:hAnsi="Calibri"/>
          <w:b/>
          <w:caps/>
        </w:rPr>
        <w:t>’</w:t>
      </w:r>
      <w:r w:rsidR="00AC1A0A">
        <w:rPr>
          <w:rFonts w:ascii="Calibri" w:hAnsi="Calibri"/>
          <w:b/>
          <w:caps/>
        </w:rPr>
        <w:t>s ruling</w:t>
      </w:r>
    </w:p>
    <w:p w14:paraId="6C97831F" w14:textId="13F4987B" w:rsidR="00C23A39" w:rsidRPr="007F3CE1" w:rsidRDefault="00C23A39" w:rsidP="00C23A39">
      <w:pPr>
        <w:tabs>
          <w:tab w:val="left" w:pos="1197"/>
          <w:tab w:val="left" w:pos="1767"/>
        </w:tabs>
        <w:spacing w:before="120"/>
        <w:ind w:left="720"/>
        <w:jc w:val="both"/>
        <w:rPr>
          <w:rFonts w:ascii="Calibri" w:hAnsi="Calibri"/>
          <w:lang w:val="en-AU"/>
        </w:rPr>
      </w:pPr>
      <w:r w:rsidRPr="007F3CE1">
        <w:rPr>
          <w:rFonts w:ascii="Calibri" w:hAnsi="Calibri"/>
          <w:lang w:val="en-AU"/>
        </w:rPr>
        <w:t xml:space="preserve">The Speaker made a statement concerning </w:t>
      </w:r>
      <w:r w:rsidR="00AC1A0A" w:rsidRPr="007F3CE1">
        <w:rPr>
          <w:rFonts w:ascii="Calibri" w:hAnsi="Calibri"/>
          <w:lang w:val="en-AU"/>
        </w:rPr>
        <w:t>an interjection made by a M</w:t>
      </w:r>
      <w:r w:rsidR="00133D18" w:rsidRPr="007F3CE1">
        <w:rPr>
          <w:rFonts w:ascii="Calibri" w:hAnsi="Calibri"/>
          <w:lang w:val="en-AU"/>
        </w:rPr>
        <w:t>inister</w:t>
      </w:r>
      <w:r w:rsidR="00AC1A0A" w:rsidRPr="007F3CE1">
        <w:rPr>
          <w:rFonts w:ascii="Calibri" w:hAnsi="Calibri"/>
          <w:lang w:val="en-AU"/>
        </w:rPr>
        <w:t xml:space="preserve"> during a</w:t>
      </w:r>
      <w:r w:rsidR="00133D18" w:rsidRPr="007F3CE1">
        <w:rPr>
          <w:rFonts w:ascii="Calibri" w:hAnsi="Calibri"/>
          <w:lang w:val="en-AU"/>
        </w:rPr>
        <w:t> private members</w:t>
      </w:r>
      <w:r w:rsidR="00ED78FB" w:rsidRPr="007F3CE1">
        <w:rPr>
          <w:rFonts w:ascii="Calibri" w:hAnsi="Calibri"/>
          <w:lang w:val="en-AU"/>
        </w:rPr>
        <w:t>’</w:t>
      </w:r>
      <w:r w:rsidR="00133D18" w:rsidRPr="007F3CE1">
        <w:rPr>
          <w:rFonts w:ascii="Calibri" w:hAnsi="Calibri"/>
          <w:lang w:val="en-AU"/>
        </w:rPr>
        <w:t xml:space="preserve"> business debate yesterday. Having considered the matter, </w:t>
      </w:r>
      <w:r w:rsidR="007F3CE1" w:rsidRPr="007F3CE1">
        <w:rPr>
          <w:rFonts w:ascii="Calibri" w:hAnsi="Calibri"/>
          <w:lang w:val="en-AU"/>
        </w:rPr>
        <w:t>the</w:t>
      </w:r>
      <w:r w:rsidR="007F3CE1">
        <w:rPr>
          <w:rFonts w:ascii="Calibri" w:hAnsi="Calibri"/>
          <w:lang w:val="en-AU"/>
        </w:rPr>
        <w:t> </w:t>
      </w:r>
      <w:r w:rsidR="007F3CE1" w:rsidRPr="007F3CE1">
        <w:rPr>
          <w:rFonts w:ascii="Calibri" w:hAnsi="Calibri"/>
          <w:lang w:val="en-AU"/>
        </w:rPr>
        <w:t>Speaker</w:t>
      </w:r>
      <w:r w:rsidR="00133D18" w:rsidRPr="007F3CE1">
        <w:rPr>
          <w:rFonts w:ascii="Calibri" w:hAnsi="Calibri"/>
          <w:lang w:val="en-AU"/>
        </w:rPr>
        <w:t xml:space="preserve"> </w:t>
      </w:r>
      <w:r w:rsidR="00C34783" w:rsidRPr="007F3CE1">
        <w:rPr>
          <w:rFonts w:ascii="Calibri" w:hAnsi="Calibri"/>
          <w:lang w:val="en-AU"/>
        </w:rPr>
        <w:t xml:space="preserve">ruled that the comments made could be considered as a personal reflection on a </w:t>
      </w:r>
      <w:r w:rsidR="00107A48" w:rsidRPr="007F3CE1">
        <w:rPr>
          <w:rFonts w:ascii="Calibri" w:hAnsi="Calibri"/>
          <w:lang w:val="en-AU"/>
        </w:rPr>
        <w:t>M</w:t>
      </w:r>
      <w:r w:rsidR="00C34783" w:rsidRPr="007F3CE1">
        <w:rPr>
          <w:rFonts w:ascii="Calibri" w:hAnsi="Calibri"/>
          <w:lang w:val="en-AU"/>
        </w:rPr>
        <w:t>ember under standing order 55</w:t>
      </w:r>
      <w:r w:rsidR="00743515" w:rsidRPr="007F3CE1">
        <w:rPr>
          <w:rFonts w:ascii="Calibri" w:hAnsi="Calibri"/>
          <w:lang w:val="en-AU"/>
        </w:rPr>
        <w:t>,</w:t>
      </w:r>
      <w:r w:rsidR="00C34783" w:rsidRPr="007F3CE1">
        <w:rPr>
          <w:rFonts w:ascii="Calibri" w:hAnsi="Calibri"/>
          <w:lang w:val="en-AU"/>
        </w:rPr>
        <w:t xml:space="preserve"> and asked the Minister to withdraw</w:t>
      </w:r>
      <w:r w:rsidR="00743515" w:rsidRPr="007F3CE1">
        <w:rPr>
          <w:rFonts w:ascii="Calibri" w:hAnsi="Calibri"/>
          <w:lang w:val="en-AU"/>
        </w:rPr>
        <w:t xml:space="preserve"> the words</w:t>
      </w:r>
      <w:r w:rsidR="00133D18" w:rsidRPr="007F3CE1">
        <w:rPr>
          <w:rFonts w:ascii="Calibri" w:hAnsi="Calibri"/>
          <w:lang w:val="en-AU"/>
        </w:rPr>
        <w:t>.</w:t>
      </w:r>
      <w:r w:rsidR="00C34783" w:rsidRPr="007F3CE1">
        <w:rPr>
          <w:rFonts w:ascii="Calibri" w:hAnsi="Calibri"/>
          <w:lang w:val="en-AU"/>
        </w:rPr>
        <w:t xml:space="preserve"> The Minister withdrew.</w:t>
      </w:r>
    </w:p>
    <w:p w14:paraId="452039EF" w14:textId="006716CC" w:rsidR="004F2E8E" w:rsidRPr="004F2E8E" w:rsidRDefault="004F2E8E" w:rsidP="004F2E8E">
      <w:pPr>
        <w:keepNext/>
        <w:keepLines/>
        <w:tabs>
          <w:tab w:val="right" w:pos="339"/>
          <w:tab w:val="left" w:pos="720"/>
        </w:tabs>
        <w:spacing w:before="240"/>
        <w:ind w:left="720" w:hanging="720"/>
        <w:rPr>
          <w:rFonts w:ascii="Calibri" w:hAnsi="Calibri"/>
          <w:b/>
          <w:lang w:val="en-AU"/>
        </w:rPr>
      </w:pPr>
      <w:r w:rsidRPr="004F2E8E">
        <w:rPr>
          <w:rFonts w:ascii="Calibri" w:hAnsi="Calibri"/>
          <w:b/>
          <w:lang w:val="en-AU"/>
        </w:rPr>
        <w:tab/>
      </w:r>
      <w:r w:rsidR="007B58C8">
        <w:rPr>
          <w:rFonts w:ascii="Calibri" w:hAnsi="Calibri"/>
          <w:b/>
          <w:bCs/>
          <w:lang w:val="en-AU"/>
        </w:rPr>
        <w:fldChar w:fldCharType="begin"/>
      </w:r>
      <w:r w:rsidR="007B58C8">
        <w:rPr>
          <w:rFonts w:ascii="Calibri" w:hAnsi="Calibri"/>
          <w:b/>
          <w:bCs/>
          <w:lang w:val="en-AU"/>
        </w:rPr>
        <w:instrText xml:space="preserve"> SEQ A \* MERGEFORMAT </w:instrText>
      </w:r>
      <w:r w:rsidR="007B58C8">
        <w:rPr>
          <w:rFonts w:ascii="Calibri" w:hAnsi="Calibri"/>
          <w:b/>
          <w:bCs/>
          <w:lang w:val="en-AU"/>
        </w:rPr>
        <w:fldChar w:fldCharType="separate"/>
      </w:r>
      <w:r w:rsidR="00E0434F">
        <w:rPr>
          <w:rFonts w:ascii="Calibri" w:hAnsi="Calibri"/>
          <w:b/>
          <w:bCs/>
          <w:noProof/>
          <w:lang w:val="en-AU"/>
        </w:rPr>
        <w:t>3</w:t>
      </w:r>
      <w:r w:rsidR="007B58C8">
        <w:rPr>
          <w:rFonts w:ascii="Calibri" w:hAnsi="Calibri"/>
          <w:b/>
          <w:bCs/>
          <w:lang w:val="en-AU"/>
        </w:rPr>
        <w:fldChar w:fldCharType="end"/>
      </w:r>
      <w:r w:rsidRPr="004F2E8E">
        <w:rPr>
          <w:rFonts w:ascii="Calibri" w:hAnsi="Calibri"/>
          <w:b/>
          <w:lang w:val="en-AU"/>
        </w:rPr>
        <w:tab/>
      </w:r>
      <w:r>
        <w:rPr>
          <w:rFonts w:ascii="Calibri" w:hAnsi="Calibri"/>
          <w:b/>
          <w:caps/>
          <w:lang w:val="en-AU"/>
        </w:rPr>
        <w:t>A.C.T. Disability Strategy 2024-2033</w:t>
      </w:r>
      <w:r w:rsidR="001E617E">
        <w:rPr>
          <w:rFonts w:ascii="Calibri" w:hAnsi="Calibri"/>
          <w:b/>
          <w:caps/>
          <w:lang w:val="en-AU"/>
        </w:rPr>
        <w:t xml:space="preserve"> and First A</w:t>
      </w:r>
      <w:r w:rsidR="00991460">
        <w:rPr>
          <w:rFonts w:ascii="Calibri" w:hAnsi="Calibri"/>
          <w:b/>
          <w:caps/>
          <w:lang w:val="en-AU"/>
        </w:rPr>
        <w:t>.</w:t>
      </w:r>
      <w:r w:rsidR="001E617E">
        <w:rPr>
          <w:rFonts w:ascii="Calibri" w:hAnsi="Calibri"/>
          <w:b/>
          <w:caps/>
          <w:lang w:val="en-AU"/>
        </w:rPr>
        <w:t>C</w:t>
      </w:r>
      <w:r w:rsidR="00991460">
        <w:rPr>
          <w:rFonts w:ascii="Calibri" w:hAnsi="Calibri"/>
          <w:b/>
          <w:caps/>
          <w:lang w:val="en-AU"/>
        </w:rPr>
        <w:t>.</w:t>
      </w:r>
      <w:r w:rsidR="001E617E">
        <w:rPr>
          <w:rFonts w:ascii="Calibri" w:hAnsi="Calibri"/>
          <w:b/>
          <w:caps/>
          <w:lang w:val="en-AU"/>
        </w:rPr>
        <w:t>T</w:t>
      </w:r>
      <w:r w:rsidR="00991460">
        <w:rPr>
          <w:rFonts w:ascii="Calibri" w:hAnsi="Calibri"/>
          <w:b/>
          <w:caps/>
          <w:lang w:val="en-AU"/>
        </w:rPr>
        <w:t>.</w:t>
      </w:r>
      <w:r w:rsidR="001E617E">
        <w:rPr>
          <w:rFonts w:ascii="Calibri" w:hAnsi="Calibri"/>
          <w:b/>
          <w:caps/>
          <w:lang w:val="en-AU"/>
        </w:rPr>
        <w:t xml:space="preserve"> Disability Action PLAN 2024-2026</w:t>
      </w:r>
      <w:r w:rsidRPr="004F2E8E">
        <w:rPr>
          <w:rFonts w:ascii="Calibri" w:hAnsi="Calibri"/>
          <w:b/>
          <w:caps/>
          <w:lang w:val="en-AU"/>
        </w:rPr>
        <w:t>—MINISTERIAL STATEMENT</w:t>
      </w:r>
      <w:r w:rsidR="001E617E">
        <w:rPr>
          <w:rFonts w:ascii="Calibri" w:hAnsi="Calibri"/>
          <w:b/>
          <w:caps/>
          <w:lang w:val="en-AU"/>
        </w:rPr>
        <w:t xml:space="preserve"> and papers</w:t>
      </w:r>
      <w:r w:rsidRPr="004F2E8E">
        <w:rPr>
          <w:rFonts w:ascii="Calibri" w:hAnsi="Calibri"/>
          <w:b/>
          <w:caps/>
          <w:lang w:val="en-AU"/>
        </w:rPr>
        <w:t>—PAPER NOTED</w:t>
      </w:r>
    </w:p>
    <w:p w14:paraId="005B69C8" w14:textId="0BD7C0A9" w:rsidR="004F2E8E" w:rsidRPr="004F2E8E" w:rsidRDefault="004F2E8E" w:rsidP="004F2E8E">
      <w:pPr>
        <w:spacing w:before="120"/>
        <w:ind w:left="720"/>
        <w:rPr>
          <w:rFonts w:ascii="Calibri" w:hAnsi="Calibri"/>
          <w:lang w:val="en-AU"/>
        </w:rPr>
      </w:pPr>
      <w:r>
        <w:rPr>
          <w:rFonts w:ascii="Calibri" w:hAnsi="Calibri"/>
          <w:lang w:val="en-AU"/>
        </w:rPr>
        <w:t>Ms Stephen-Smith (Minister for Disability)</w:t>
      </w:r>
      <w:r w:rsidRPr="004F2E8E">
        <w:rPr>
          <w:rFonts w:ascii="Calibri" w:hAnsi="Calibri"/>
          <w:lang w:val="en-AU"/>
        </w:rPr>
        <w:t xml:space="preserve"> made a ministerial statement concerning </w:t>
      </w:r>
      <w:r>
        <w:rPr>
          <w:rFonts w:ascii="Calibri" w:hAnsi="Calibri"/>
          <w:lang w:val="en-AU"/>
        </w:rPr>
        <w:t>the ACT Disability Strategy 2024-2033</w:t>
      </w:r>
      <w:r w:rsidRPr="004F2E8E">
        <w:rPr>
          <w:rFonts w:ascii="Calibri" w:hAnsi="Calibri"/>
          <w:lang w:val="en-AU"/>
        </w:rPr>
        <w:t xml:space="preserve"> and presented the following </w:t>
      </w:r>
      <w:r w:rsidRPr="001E617E">
        <w:rPr>
          <w:rFonts w:ascii="Calibri" w:hAnsi="Calibri"/>
          <w:lang w:val="en-AU"/>
        </w:rPr>
        <w:t>paper</w:t>
      </w:r>
      <w:r w:rsidR="001E617E">
        <w:rPr>
          <w:rFonts w:ascii="Calibri" w:hAnsi="Calibri"/>
          <w:lang w:val="en-AU"/>
        </w:rPr>
        <w:t>s</w:t>
      </w:r>
      <w:r w:rsidRPr="004F2E8E">
        <w:rPr>
          <w:rFonts w:ascii="Calibri" w:hAnsi="Calibri"/>
          <w:lang w:val="en-AU"/>
        </w:rPr>
        <w:t>:</w:t>
      </w:r>
    </w:p>
    <w:p w14:paraId="4AAFA24C" w14:textId="3A3359C4" w:rsidR="00DC44F1" w:rsidRDefault="00DC44F1" w:rsidP="00DC44F1">
      <w:pPr>
        <w:spacing w:before="120"/>
        <w:ind w:left="720"/>
      </w:pPr>
      <w:r w:rsidRPr="00DC44F1">
        <w:rPr>
          <w:rFonts w:ascii="Calibri" w:hAnsi="Calibri"/>
          <w:lang w:val="en-AU"/>
        </w:rPr>
        <w:t>ACT Disability Strategy 2024-2033</w:t>
      </w:r>
      <w:r>
        <w:rPr>
          <w:rFonts w:ascii="Calibri" w:hAnsi="Calibri"/>
          <w:lang w:val="en-AU"/>
        </w:rPr>
        <w:t xml:space="preserve">, including </w:t>
      </w:r>
      <w:r w:rsidRPr="00DC44F1">
        <w:rPr>
          <w:rFonts w:ascii="Calibri" w:hAnsi="Calibri"/>
          <w:lang w:val="en-AU"/>
        </w:rPr>
        <w:t>First ACT Disability Action Plan 2024-2026</w:t>
      </w:r>
      <w:r>
        <w:rPr>
          <w:rFonts w:ascii="Calibri" w:hAnsi="Calibri"/>
          <w:lang w:val="en-AU"/>
        </w:rPr>
        <w:t>.</w:t>
      </w:r>
    </w:p>
    <w:p w14:paraId="41280C5D" w14:textId="77777777" w:rsidR="00DC44F1" w:rsidRDefault="00DC44F1" w:rsidP="007B58C8">
      <w:pPr>
        <w:keepNext/>
        <w:spacing w:before="120"/>
        <w:ind w:left="720"/>
        <w:rPr>
          <w:rFonts w:ascii="Calibri" w:hAnsi="Calibri"/>
          <w:lang w:val="en-AU"/>
        </w:rPr>
      </w:pPr>
      <w:r w:rsidRPr="00DC44F1">
        <w:rPr>
          <w:rFonts w:ascii="Calibri" w:hAnsi="Calibri"/>
          <w:lang w:val="en-AU"/>
        </w:rPr>
        <w:lastRenderedPageBreak/>
        <w:t>ACT Disability Strategy 2024-2033 and First ACT Disability Action Plan 2024-2026—</w:t>
      </w:r>
    </w:p>
    <w:p w14:paraId="7B957E41" w14:textId="77777777" w:rsidR="00DC44F1" w:rsidRDefault="00DC44F1" w:rsidP="00DC44F1">
      <w:pPr>
        <w:pStyle w:val="DPSEntryDetailIndentLev1"/>
      </w:pPr>
      <w:r w:rsidRPr="00DC44F1">
        <w:t>Easy English, dated April 2024</w:t>
      </w:r>
      <w:r>
        <w:t>.</w:t>
      </w:r>
    </w:p>
    <w:p w14:paraId="31197ECC" w14:textId="5F07989B" w:rsidR="00DC44F1" w:rsidRPr="004F2E8E" w:rsidRDefault="00DC44F1" w:rsidP="00DC44F1">
      <w:pPr>
        <w:pStyle w:val="DPSEntryDetailIndentLev1"/>
      </w:pPr>
      <w:r w:rsidRPr="004F2E8E">
        <w:t xml:space="preserve">Ministerial statement, </w:t>
      </w:r>
      <w:r>
        <w:t>11 April 2024</w:t>
      </w:r>
      <w:r w:rsidRPr="004F2E8E">
        <w:t>.</w:t>
      </w:r>
    </w:p>
    <w:p w14:paraId="6C2B0297" w14:textId="41765B6F" w:rsidR="004F2E8E" w:rsidRPr="004F2E8E" w:rsidRDefault="004F2E8E" w:rsidP="004F2E8E">
      <w:pPr>
        <w:spacing w:before="120"/>
        <w:ind w:left="720"/>
        <w:rPr>
          <w:rFonts w:ascii="Calibri" w:hAnsi="Calibri"/>
          <w:lang w:val="en-AU"/>
        </w:rPr>
      </w:pPr>
      <w:r>
        <w:rPr>
          <w:rFonts w:ascii="Calibri" w:hAnsi="Calibri"/>
          <w:lang w:val="en-AU"/>
        </w:rPr>
        <w:t>Ms Stephen-Smith</w:t>
      </w:r>
      <w:r w:rsidRPr="004F2E8E">
        <w:rPr>
          <w:rFonts w:ascii="Calibri" w:hAnsi="Calibri"/>
          <w:lang w:val="en-AU"/>
        </w:rPr>
        <w:t xml:space="preserve"> moved—That the Assembly take note of the </w:t>
      </w:r>
      <w:r w:rsidR="001E617E">
        <w:rPr>
          <w:rFonts w:ascii="Calibri" w:hAnsi="Calibri"/>
          <w:lang w:val="en-AU"/>
        </w:rPr>
        <w:t>ministerial statement</w:t>
      </w:r>
      <w:r w:rsidRPr="004F2E8E">
        <w:rPr>
          <w:rFonts w:ascii="Calibri" w:hAnsi="Calibri"/>
          <w:lang w:val="en-AU"/>
        </w:rPr>
        <w:t>.</w:t>
      </w:r>
    </w:p>
    <w:p w14:paraId="490F43AE" w14:textId="77777777" w:rsidR="004F2E8E" w:rsidRPr="004F2E8E" w:rsidRDefault="004F2E8E" w:rsidP="004F2E8E">
      <w:pPr>
        <w:spacing w:before="120"/>
        <w:ind w:left="720"/>
        <w:rPr>
          <w:rFonts w:ascii="Calibri" w:hAnsi="Calibri"/>
          <w:lang w:val="en-AU"/>
        </w:rPr>
      </w:pPr>
      <w:r w:rsidRPr="00DC44F1">
        <w:rPr>
          <w:rFonts w:ascii="Calibri" w:hAnsi="Calibri"/>
          <w:lang w:val="en-AU"/>
        </w:rPr>
        <w:t>Debate ensued.</w:t>
      </w:r>
    </w:p>
    <w:p w14:paraId="69A4488B" w14:textId="77777777" w:rsidR="004F2E8E" w:rsidRDefault="004F2E8E" w:rsidP="004F2E8E">
      <w:pPr>
        <w:spacing w:before="120"/>
        <w:ind w:left="720"/>
        <w:rPr>
          <w:rFonts w:ascii="Calibri" w:hAnsi="Calibri"/>
          <w:lang w:val="en-AU"/>
        </w:rPr>
      </w:pPr>
      <w:r w:rsidRPr="004F2E8E">
        <w:rPr>
          <w:rFonts w:ascii="Calibri" w:hAnsi="Calibri"/>
          <w:lang w:val="en-AU"/>
        </w:rPr>
        <w:t>Question—put and passed.</w:t>
      </w:r>
    </w:p>
    <w:p w14:paraId="15494B4E" w14:textId="77777777" w:rsidR="00986596" w:rsidRPr="00200CF9" w:rsidRDefault="00986596" w:rsidP="00986596">
      <w:pPr>
        <w:jc w:val="center"/>
        <w:rPr>
          <w:rFonts w:ascii="Calibri" w:hAnsi="Calibri"/>
          <w:lang w:val="en-AU"/>
        </w:rPr>
      </w:pPr>
      <w:r>
        <w:rPr>
          <w:rFonts w:ascii="Calibri" w:hAnsi="Calibri"/>
          <w:lang w:val="en-AU"/>
        </w:rPr>
        <w:t>____________________</w:t>
      </w:r>
    </w:p>
    <w:p w14:paraId="75E68567" w14:textId="0064C669" w:rsidR="00A328B8" w:rsidRDefault="00A328B8" w:rsidP="00A328B8">
      <w:pPr>
        <w:tabs>
          <w:tab w:val="left" w:pos="1197"/>
          <w:tab w:val="left" w:pos="1767"/>
        </w:tabs>
        <w:spacing w:before="120"/>
        <w:ind w:left="720"/>
        <w:jc w:val="both"/>
        <w:rPr>
          <w:rFonts w:ascii="Calibri" w:hAnsi="Calibri"/>
          <w:spacing w:val="-4"/>
          <w:lang w:val="en-AU"/>
        </w:rPr>
      </w:pPr>
      <w:r w:rsidRPr="00BB3679">
        <w:rPr>
          <w:i/>
        </w:rPr>
        <w:t>P</w:t>
      </w:r>
      <w:r>
        <w:rPr>
          <w:i/>
        </w:rPr>
        <w:t>resence of A</w:t>
      </w:r>
      <w:r w:rsidRPr="00BB3679">
        <w:rPr>
          <w:i/>
        </w:rPr>
        <w:t>uslan Interpreter on floor of the chamber</w:t>
      </w:r>
      <w:r>
        <w:t xml:space="preserve">:  </w:t>
      </w:r>
      <w:r>
        <w:rPr>
          <w:rFonts w:ascii="Calibri" w:hAnsi="Calibri"/>
          <w:lang w:val="en-AU"/>
        </w:rPr>
        <w:t>Pursuant to standing order </w:t>
      </w:r>
      <w:r w:rsidRPr="005D151A">
        <w:rPr>
          <w:rFonts w:ascii="Calibri" w:hAnsi="Calibri"/>
          <w:lang w:val="en-AU"/>
        </w:rPr>
        <w:t xml:space="preserve">210, an Auslan interpreter was present on the floor of the Chamber during </w:t>
      </w:r>
      <w:r>
        <w:rPr>
          <w:rFonts w:ascii="Calibri" w:hAnsi="Calibri"/>
          <w:lang w:val="en-AU"/>
        </w:rPr>
        <w:t xml:space="preserve">the above ministerial statement and </w:t>
      </w:r>
      <w:r w:rsidRPr="00280A08">
        <w:rPr>
          <w:rFonts w:ascii="Calibri" w:hAnsi="Calibri"/>
          <w:lang w:val="en-AU"/>
        </w:rPr>
        <w:t>debate</w:t>
      </w:r>
      <w:r w:rsidRPr="00280A08">
        <w:rPr>
          <w:rFonts w:ascii="Calibri" w:hAnsi="Calibri"/>
          <w:spacing w:val="-4"/>
          <w:lang w:val="en-AU"/>
        </w:rPr>
        <w:t>.</w:t>
      </w:r>
    </w:p>
    <w:p w14:paraId="239F0ED5" w14:textId="3CFF9AE4" w:rsidR="00E42334" w:rsidRPr="00E42334" w:rsidRDefault="00E42334" w:rsidP="00E42334">
      <w:pPr>
        <w:keepNext/>
        <w:keepLines/>
        <w:tabs>
          <w:tab w:val="right" w:pos="339"/>
          <w:tab w:val="left" w:pos="720"/>
        </w:tabs>
        <w:spacing w:before="240"/>
        <w:ind w:left="720" w:hanging="720"/>
        <w:rPr>
          <w:rFonts w:ascii="Calibri" w:hAnsi="Calibri"/>
          <w:b/>
          <w:caps/>
          <w:lang w:val="en-AU"/>
        </w:rPr>
      </w:pPr>
      <w:r w:rsidRPr="00E42334">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4</w:t>
      </w:r>
      <w:r w:rsidR="007B58C8">
        <w:rPr>
          <w:rFonts w:ascii="Calibri" w:hAnsi="Calibri"/>
          <w:b/>
          <w:bCs/>
          <w:caps/>
          <w:lang w:val="en-AU"/>
        </w:rPr>
        <w:fldChar w:fldCharType="end"/>
      </w:r>
      <w:r w:rsidRPr="00E42334">
        <w:rPr>
          <w:rFonts w:ascii="Calibri" w:hAnsi="Calibri"/>
          <w:b/>
          <w:caps/>
          <w:lang w:val="en-AU"/>
        </w:rPr>
        <w:tab/>
      </w:r>
      <w:bookmarkStart w:id="0" w:name="entry4"/>
      <w:r>
        <w:rPr>
          <w:rFonts w:ascii="Calibri" w:hAnsi="Calibri"/>
          <w:b/>
          <w:caps/>
          <w:lang w:val="en-AU"/>
        </w:rPr>
        <w:t>Estimates 2024-2025—Select Committee—Establishment</w:t>
      </w:r>
      <w:bookmarkEnd w:id="0"/>
    </w:p>
    <w:p w14:paraId="2808D5AD" w14:textId="5F642560" w:rsidR="00E42334" w:rsidRPr="00E42334" w:rsidRDefault="00E42334" w:rsidP="00E42334">
      <w:pPr>
        <w:spacing w:before="120"/>
        <w:ind w:left="720"/>
        <w:rPr>
          <w:rFonts w:ascii="Calibri" w:hAnsi="Calibri"/>
          <w:color w:val="000000"/>
          <w:lang w:val="en-AU"/>
        </w:rPr>
      </w:pPr>
      <w:r>
        <w:rPr>
          <w:rFonts w:ascii="Calibri" w:hAnsi="Calibri"/>
          <w:color w:val="000000"/>
          <w:lang w:val="en-AU"/>
        </w:rPr>
        <w:t>Ms Lawder</w:t>
      </w:r>
      <w:r w:rsidRPr="00E42334">
        <w:rPr>
          <w:rFonts w:ascii="Calibri" w:hAnsi="Calibri"/>
          <w:color w:val="000000"/>
          <w:lang w:val="en-AU"/>
        </w:rPr>
        <w:t>, pursuant to notice, moved—That</w:t>
      </w:r>
      <w:r>
        <w:rPr>
          <w:rFonts w:ascii="Calibri" w:hAnsi="Calibri"/>
          <w:color w:val="000000"/>
          <w:lang w:val="en-AU"/>
        </w:rPr>
        <w:t>:</w:t>
      </w:r>
    </w:p>
    <w:p w14:paraId="18E3DAC9" w14:textId="401B2772" w:rsidR="00E42334" w:rsidRPr="003D5198" w:rsidRDefault="00E42334" w:rsidP="00E42334">
      <w:pPr>
        <w:pStyle w:val="DPSEntryIndents"/>
        <w:rPr>
          <w:lang w:eastAsia="en-US"/>
        </w:rPr>
      </w:pPr>
      <w:r w:rsidRPr="003D5198">
        <w:rPr>
          <w:lang w:eastAsia="en-US"/>
        </w:rPr>
        <w:t>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784D08C3" w14:textId="6CC5293D" w:rsidR="00E42334" w:rsidRPr="003D5198" w:rsidRDefault="00E42334" w:rsidP="00E42334">
      <w:pPr>
        <w:pStyle w:val="DPSEntryIndents"/>
        <w:rPr>
          <w:lang w:eastAsia="en-US"/>
        </w:rPr>
      </w:pPr>
      <w:r w:rsidRPr="003D5198">
        <w:rPr>
          <w:lang w:eastAsia="en-US"/>
        </w:rPr>
        <w:t>the Committee be composed of:</w:t>
      </w:r>
    </w:p>
    <w:p w14:paraId="3E562670" w14:textId="77777777" w:rsidR="00E42334" w:rsidRPr="003D5198" w:rsidRDefault="00E42334" w:rsidP="00E42334">
      <w:pPr>
        <w:tabs>
          <w:tab w:val="left" w:pos="567"/>
        </w:tabs>
        <w:spacing w:before="120"/>
        <w:ind w:left="1910" w:hanging="544"/>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one Member to be nominated by the Labor Party;</w:t>
      </w:r>
    </w:p>
    <w:p w14:paraId="0A0D6B6F" w14:textId="77777777" w:rsidR="00E42334" w:rsidRPr="003D5198" w:rsidRDefault="00E42334" w:rsidP="00E42334">
      <w:pPr>
        <w:tabs>
          <w:tab w:val="left" w:pos="567"/>
        </w:tabs>
        <w:spacing w:before="120"/>
        <w:ind w:left="1910" w:hanging="544"/>
        <w:rPr>
          <w:rFonts w:ascii="Calibri" w:hAnsi="Calibri"/>
          <w:lang w:val="en-AU" w:eastAsia="en-US"/>
        </w:rPr>
      </w:pPr>
      <w:r w:rsidRPr="003D5198">
        <w:rPr>
          <w:rFonts w:ascii="Calibri" w:hAnsi="Calibri"/>
          <w:lang w:val="en-AU" w:eastAsia="en-US"/>
        </w:rPr>
        <w:t>(b)</w:t>
      </w:r>
      <w:r w:rsidRPr="003D5198">
        <w:rPr>
          <w:rFonts w:ascii="Calibri" w:hAnsi="Calibri"/>
          <w:lang w:val="en-AU" w:eastAsia="en-US"/>
        </w:rPr>
        <w:tab/>
        <w:t>one Member to be nominated by the Liberal Party; and</w:t>
      </w:r>
    </w:p>
    <w:p w14:paraId="3FDF4582" w14:textId="77777777" w:rsidR="00E42334" w:rsidRPr="003D5198" w:rsidRDefault="00E42334" w:rsidP="00E42334">
      <w:pPr>
        <w:tabs>
          <w:tab w:val="left" w:pos="567"/>
        </w:tabs>
        <w:spacing w:before="120"/>
        <w:ind w:left="1910" w:hanging="544"/>
        <w:rPr>
          <w:rFonts w:ascii="Calibri" w:hAnsi="Calibri"/>
          <w:lang w:val="en-AU" w:eastAsia="en-US"/>
        </w:rPr>
      </w:pPr>
      <w:r w:rsidRPr="003D5198">
        <w:rPr>
          <w:rFonts w:ascii="Calibri" w:hAnsi="Calibri"/>
          <w:lang w:val="en-AU" w:eastAsia="en-US"/>
        </w:rPr>
        <w:t>(c)</w:t>
      </w:r>
      <w:r w:rsidRPr="003D5198">
        <w:rPr>
          <w:rFonts w:ascii="Calibri" w:hAnsi="Calibri"/>
          <w:lang w:val="en-AU" w:eastAsia="en-US"/>
        </w:rPr>
        <w:tab/>
        <w:t>one Member to be nominated by the ACT Greens;</w:t>
      </w:r>
    </w:p>
    <w:p w14:paraId="737A714D" w14:textId="77777777" w:rsidR="00E42334" w:rsidRPr="003D5198" w:rsidRDefault="00E42334" w:rsidP="00E42334">
      <w:pPr>
        <w:tabs>
          <w:tab w:val="left" w:pos="567"/>
        </w:tabs>
        <w:spacing w:before="120"/>
        <w:ind w:left="1910" w:hanging="544"/>
        <w:rPr>
          <w:rFonts w:ascii="Calibri" w:hAnsi="Calibri"/>
          <w:lang w:val="en-AU" w:eastAsia="en-US"/>
        </w:rPr>
      </w:pPr>
      <w:r w:rsidRPr="003D5198">
        <w:rPr>
          <w:rFonts w:ascii="Calibri" w:hAnsi="Calibri"/>
          <w:lang w:val="en-AU" w:eastAsia="en-US"/>
        </w:rPr>
        <w:t>to be notified in writing to the Speaker within two hours of this motion passing;</w:t>
      </w:r>
    </w:p>
    <w:p w14:paraId="3B599873" w14:textId="62CBE76B" w:rsidR="00E42334" w:rsidRPr="00764917" w:rsidRDefault="00E42334" w:rsidP="00E42334">
      <w:pPr>
        <w:pStyle w:val="DPSEntryIndents"/>
        <w:rPr>
          <w:spacing w:val="-2"/>
          <w:lang w:eastAsia="en-US"/>
        </w:rPr>
      </w:pPr>
      <w:r w:rsidRPr="00764917">
        <w:rPr>
          <w:spacing w:val="-2"/>
          <w:lang w:eastAsia="en-US"/>
        </w:rPr>
        <w:t>a Liberal Party member shall be elected Chair of the Committee by the Committee;</w:t>
      </w:r>
    </w:p>
    <w:p w14:paraId="773A48D1" w14:textId="3EC7E4E0" w:rsidR="00E42334" w:rsidRPr="003D5198" w:rsidRDefault="00E42334" w:rsidP="00E42334">
      <w:pPr>
        <w:pStyle w:val="DPSEntryIndents"/>
        <w:rPr>
          <w:lang w:eastAsia="en-US"/>
        </w:rPr>
      </w:pPr>
      <w:r w:rsidRPr="003D5198">
        <w:rPr>
          <w:lang w:eastAsia="en-US"/>
        </w:rPr>
        <w:t>funds be provided by the Assembly to permit the engagement of external expertise to work with the Committee to facilitate the analysis of the Budget and the preparation of the report of the Committee;</w:t>
      </w:r>
    </w:p>
    <w:p w14:paraId="1208805A" w14:textId="15A4363A" w:rsidR="00E42334" w:rsidRPr="003D5198" w:rsidRDefault="00E42334" w:rsidP="00E42334">
      <w:pPr>
        <w:pStyle w:val="DPSEntryIndents"/>
        <w:rPr>
          <w:lang w:eastAsia="en-US"/>
        </w:rPr>
      </w:pPr>
      <w:r w:rsidRPr="003D5198">
        <w:rPr>
          <w:lang w:eastAsia="en-US"/>
        </w:rPr>
        <w:t>the Committee is to report by Friday, 23 August 2024;</w:t>
      </w:r>
    </w:p>
    <w:p w14:paraId="6B30AB13" w14:textId="57C1022C" w:rsidR="00E42334" w:rsidRPr="003D5198" w:rsidRDefault="00E42334" w:rsidP="00E42334">
      <w:pPr>
        <w:pStyle w:val="DPSEntryIndents"/>
        <w:rPr>
          <w:lang w:eastAsia="en-US"/>
        </w:rPr>
      </w:pPr>
      <w:r w:rsidRPr="003D5198">
        <w:rPr>
          <w:lang w:eastAsia="en-US"/>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234B4006" w14:textId="227D272E" w:rsidR="00E42334" w:rsidRPr="00E42334" w:rsidRDefault="00E42334" w:rsidP="00E42334">
      <w:pPr>
        <w:pStyle w:val="DPSEntryIndents"/>
        <w:rPr>
          <w:lang w:eastAsia="en-US"/>
        </w:rPr>
      </w:pPr>
      <w:r w:rsidRPr="003D5198">
        <w:rPr>
          <w:lang w:eastAsia="en-US"/>
        </w:rPr>
        <w:t>the foregoing provisions of this resolution, so far as they are inconsistent with the standing orders, have effect notwithstanding anything contained in the standing orders.</w:t>
      </w:r>
    </w:p>
    <w:p w14:paraId="130C7D3E" w14:textId="0683461C" w:rsidR="00E42334" w:rsidRDefault="00E42334" w:rsidP="00E42334">
      <w:pPr>
        <w:spacing w:before="120"/>
        <w:ind w:left="720"/>
        <w:rPr>
          <w:rFonts w:ascii="Calibri" w:hAnsi="Calibri"/>
          <w:color w:val="000000"/>
          <w:lang w:val="en-AU"/>
        </w:rPr>
      </w:pPr>
      <w:r>
        <w:rPr>
          <w:rFonts w:ascii="Calibri" w:hAnsi="Calibri"/>
          <w:color w:val="000000"/>
          <w:lang w:val="en-AU"/>
        </w:rPr>
        <w:t>Ms Orr moved the following amendment: Omit paragraph (5), substitute:</w:t>
      </w:r>
    </w:p>
    <w:p w14:paraId="33EFDA03" w14:textId="2CC2934D" w:rsidR="00E42334" w:rsidRDefault="00ED78FB" w:rsidP="00E42334">
      <w:pPr>
        <w:spacing w:before="120"/>
        <w:ind w:left="1418" w:hanging="709"/>
        <w:rPr>
          <w:rFonts w:ascii="Calibri" w:hAnsi="Calibri"/>
          <w:color w:val="000000"/>
          <w:lang w:val="en-AU"/>
        </w:rPr>
      </w:pPr>
      <w:r>
        <w:rPr>
          <w:rFonts w:ascii="Calibri" w:hAnsi="Calibri"/>
          <w:color w:val="000000"/>
          <w:lang w:val="en-AU"/>
        </w:rPr>
        <w:t>“</w:t>
      </w:r>
      <w:r w:rsidR="00E42334">
        <w:rPr>
          <w:rFonts w:ascii="Calibri" w:hAnsi="Calibri"/>
          <w:color w:val="000000"/>
          <w:lang w:val="en-AU"/>
        </w:rPr>
        <w:t>(5)</w:t>
      </w:r>
      <w:r w:rsidR="00E42334">
        <w:rPr>
          <w:rFonts w:ascii="Calibri" w:hAnsi="Calibri"/>
          <w:color w:val="000000"/>
          <w:lang w:val="en-AU"/>
        </w:rPr>
        <w:tab/>
        <w:t>the Committee is established on Monday</w:t>
      </w:r>
      <w:r w:rsidR="002155B0">
        <w:rPr>
          <w:rFonts w:ascii="Calibri" w:hAnsi="Calibri"/>
          <w:color w:val="000000"/>
          <w:lang w:val="en-AU"/>
        </w:rPr>
        <w:t>,</w:t>
      </w:r>
      <w:r w:rsidR="00E42334">
        <w:rPr>
          <w:rFonts w:ascii="Calibri" w:hAnsi="Calibri"/>
          <w:color w:val="000000"/>
          <w:lang w:val="en-AU"/>
        </w:rPr>
        <w:t xml:space="preserve"> 6 May 2024 and shall report by Friday</w:t>
      </w:r>
      <w:r w:rsidR="002155B0">
        <w:rPr>
          <w:rFonts w:ascii="Calibri" w:hAnsi="Calibri"/>
          <w:color w:val="000000"/>
          <w:lang w:val="en-AU"/>
        </w:rPr>
        <w:t>,</w:t>
      </w:r>
      <w:r w:rsidR="00E42334">
        <w:rPr>
          <w:rFonts w:ascii="Calibri" w:hAnsi="Calibri"/>
          <w:color w:val="000000"/>
          <w:lang w:val="en-AU"/>
        </w:rPr>
        <w:t xml:space="preserve"> 16 August 2024.</w:t>
      </w:r>
      <w:r>
        <w:rPr>
          <w:rFonts w:ascii="Calibri" w:hAnsi="Calibri"/>
          <w:color w:val="000000"/>
          <w:lang w:val="en-AU"/>
        </w:rPr>
        <w:t>”</w:t>
      </w:r>
      <w:r w:rsidR="00E42334">
        <w:rPr>
          <w:rFonts w:ascii="Calibri" w:hAnsi="Calibri"/>
          <w:color w:val="000000"/>
          <w:lang w:val="en-AU"/>
        </w:rPr>
        <w:t>.</w:t>
      </w:r>
    </w:p>
    <w:p w14:paraId="75FA0E95" w14:textId="71638C5B" w:rsidR="00E42334" w:rsidRDefault="00E42334" w:rsidP="00E42334">
      <w:pPr>
        <w:spacing w:before="120"/>
        <w:ind w:left="720"/>
        <w:rPr>
          <w:rFonts w:ascii="Calibri" w:hAnsi="Calibri"/>
          <w:color w:val="000000"/>
          <w:lang w:val="en-AU"/>
        </w:rPr>
      </w:pPr>
      <w:r w:rsidRPr="00E42334">
        <w:rPr>
          <w:rFonts w:ascii="Calibri" w:hAnsi="Calibri"/>
          <w:color w:val="000000"/>
          <w:lang w:val="en-AU"/>
        </w:rPr>
        <w:t>Debate ensued.</w:t>
      </w:r>
    </w:p>
    <w:p w14:paraId="38E93CF3" w14:textId="6295EEDC" w:rsidR="00E42334" w:rsidRDefault="00E42334" w:rsidP="00E42334">
      <w:pPr>
        <w:spacing w:before="120"/>
        <w:ind w:left="720"/>
        <w:rPr>
          <w:rFonts w:ascii="Calibri" w:hAnsi="Calibri"/>
          <w:color w:val="000000"/>
          <w:lang w:val="en-AU"/>
        </w:rPr>
      </w:pPr>
      <w:r>
        <w:rPr>
          <w:rFonts w:ascii="Calibri" w:hAnsi="Calibri"/>
          <w:color w:val="000000"/>
          <w:lang w:val="en-AU"/>
        </w:rPr>
        <w:lastRenderedPageBreak/>
        <w:t>Question—</w:t>
      </w:r>
      <w:r w:rsidR="00F702F3">
        <w:rPr>
          <w:rFonts w:ascii="Calibri" w:hAnsi="Calibri"/>
          <w:color w:val="000000"/>
          <w:lang w:val="en-AU"/>
        </w:rPr>
        <w:t>That the amendment be agreed to—</w:t>
      </w:r>
      <w:r>
        <w:rPr>
          <w:rFonts w:ascii="Calibri" w:hAnsi="Calibri"/>
          <w:color w:val="000000"/>
          <w:lang w:val="en-AU"/>
        </w:rPr>
        <w:t>put.</w:t>
      </w:r>
    </w:p>
    <w:p w14:paraId="6F085140" w14:textId="1FFAAED7" w:rsidR="00E42334" w:rsidRDefault="00E42334" w:rsidP="00E42334">
      <w:pPr>
        <w:spacing w:before="120" w:after="120"/>
        <w:ind w:left="720"/>
        <w:rPr>
          <w:rFonts w:ascii="Calibri" w:hAnsi="Calibri"/>
          <w:color w:val="000000"/>
          <w:lang w:val="en-AU"/>
        </w:rPr>
      </w:pPr>
      <w:r>
        <w:rPr>
          <w:rFonts w:ascii="Calibri" w:hAnsi="Calibri"/>
          <w:color w:val="000000"/>
          <w:lang w:val="en-AU"/>
        </w:rPr>
        <w:t>The Assembly voted—</w:t>
      </w:r>
    </w:p>
    <w:tbl>
      <w:tblPr>
        <w:tblW w:w="9373" w:type="dxa"/>
        <w:tblInd w:w="720" w:type="dxa"/>
        <w:tblLayout w:type="fixed"/>
        <w:tblCellMar>
          <w:left w:w="0" w:type="dxa"/>
        </w:tblCellMar>
        <w:tblLook w:val="0000" w:firstRow="0" w:lastRow="0" w:firstColumn="0" w:lastColumn="0" w:noHBand="0" w:noVBand="0"/>
      </w:tblPr>
      <w:tblGrid>
        <w:gridCol w:w="2041"/>
        <w:gridCol w:w="2484"/>
        <w:gridCol w:w="142"/>
        <w:gridCol w:w="482"/>
        <w:gridCol w:w="142"/>
        <w:gridCol w:w="1899"/>
        <w:gridCol w:w="142"/>
        <w:gridCol w:w="1899"/>
        <w:gridCol w:w="142"/>
      </w:tblGrid>
      <w:tr w:rsidR="00E42334" w14:paraId="797A56DD" w14:textId="77777777" w:rsidTr="00E42334">
        <w:trPr>
          <w:gridAfter w:val="1"/>
          <w:wAfter w:w="142" w:type="dxa"/>
        </w:trPr>
        <w:tc>
          <w:tcPr>
            <w:tcW w:w="4525" w:type="dxa"/>
            <w:gridSpan w:val="2"/>
            <w:shd w:val="clear" w:color="auto" w:fill="auto"/>
          </w:tcPr>
          <w:p w14:paraId="6AE6D543" w14:textId="518EF38E" w:rsidR="00E42334" w:rsidRDefault="00E42334" w:rsidP="00E42334">
            <w:pPr>
              <w:tabs>
                <w:tab w:val="center" w:pos="1974"/>
              </w:tabs>
              <w:spacing w:before="120"/>
              <w:rPr>
                <w:rFonts w:ascii="Calibri" w:hAnsi="Calibri"/>
                <w:color w:val="000000"/>
                <w:lang w:val="en-AU"/>
              </w:rPr>
            </w:pPr>
            <w:r>
              <w:rPr>
                <w:rFonts w:ascii="Calibri" w:hAnsi="Calibri"/>
                <w:color w:val="000000"/>
                <w:lang w:val="en-AU"/>
              </w:rPr>
              <w:tab/>
              <w:t>AYES, 14</w:t>
            </w:r>
          </w:p>
        </w:tc>
        <w:tc>
          <w:tcPr>
            <w:tcW w:w="624" w:type="dxa"/>
            <w:gridSpan w:val="2"/>
            <w:shd w:val="clear" w:color="auto" w:fill="auto"/>
          </w:tcPr>
          <w:p w14:paraId="34904A33" w14:textId="77777777" w:rsidR="00E42334" w:rsidRDefault="00E42334" w:rsidP="00E42334">
            <w:pPr>
              <w:spacing w:before="120"/>
              <w:rPr>
                <w:rFonts w:ascii="Calibri" w:hAnsi="Calibri"/>
                <w:color w:val="000000"/>
                <w:lang w:val="en-AU"/>
              </w:rPr>
            </w:pPr>
          </w:p>
        </w:tc>
        <w:tc>
          <w:tcPr>
            <w:tcW w:w="4082" w:type="dxa"/>
            <w:gridSpan w:val="4"/>
            <w:shd w:val="clear" w:color="auto" w:fill="auto"/>
          </w:tcPr>
          <w:p w14:paraId="7DF34A67" w14:textId="74227FF3" w:rsidR="00E42334" w:rsidRDefault="00E42334" w:rsidP="00E42334">
            <w:pPr>
              <w:tabs>
                <w:tab w:val="center" w:pos="1929"/>
              </w:tabs>
              <w:spacing w:before="120"/>
              <w:rPr>
                <w:rFonts w:ascii="Calibri" w:hAnsi="Calibri"/>
                <w:color w:val="000000"/>
                <w:lang w:val="en-AU"/>
              </w:rPr>
            </w:pPr>
            <w:r>
              <w:rPr>
                <w:rFonts w:ascii="Calibri" w:hAnsi="Calibri"/>
                <w:color w:val="000000"/>
                <w:lang w:val="en-AU"/>
              </w:rPr>
              <w:tab/>
              <w:t>NOES, 7</w:t>
            </w:r>
          </w:p>
        </w:tc>
      </w:tr>
      <w:tr w:rsidR="00E42334" w14:paraId="7D64D5DB" w14:textId="77777777" w:rsidTr="00E42334">
        <w:trPr>
          <w:trHeight w:hRule="exact" w:val="312"/>
        </w:trPr>
        <w:tc>
          <w:tcPr>
            <w:tcW w:w="2041" w:type="dxa"/>
            <w:shd w:val="clear" w:color="auto" w:fill="auto"/>
          </w:tcPr>
          <w:p w14:paraId="65634974" w14:textId="6A9386A9" w:rsidR="00E42334" w:rsidRDefault="00E42334" w:rsidP="00E42334">
            <w:pPr>
              <w:rPr>
                <w:rFonts w:ascii="Calibri" w:hAnsi="Calibri"/>
                <w:color w:val="000000"/>
                <w:lang w:val="en-AU"/>
              </w:rPr>
            </w:pPr>
            <w:r>
              <w:rPr>
                <w:rFonts w:ascii="Calibri" w:hAnsi="Calibri"/>
                <w:color w:val="000000"/>
                <w:lang w:val="en-AU"/>
              </w:rPr>
              <w:t>Yvette Berry</w:t>
            </w:r>
          </w:p>
        </w:tc>
        <w:tc>
          <w:tcPr>
            <w:tcW w:w="2626" w:type="dxa"/>
            <w:gridSpan w:val="2"/>
            <w:shd w:val="clear" w:color="auto" w:fill="auto"/>
          </w:tcPr>
          <w:p w14:paraId="2D05DA02" w14:textId="5FF3D72D" w:rsidR="00E42334" w:rsidRDefault="00E42334" w:rsidP="00E42334">
            <w:pPr>
              <w:ind w:left="217"/>
              <w:rPr>
                <w:rFonts w:ascii="Calibri" w:hAnsi="Calibri"/>
                <w:color w:val="000000"/>
                <w:lang w:val="en-AU"/>
              </w:rPr>
            </w:pPr>
            <w:r>
              <w:rPr>
                <w:rFonts w:ascii="Calibri" w:hAnsi="Calibri"/>
                <w:color w:val="000000"/>
                <w:lang w:val="en-AU"/>
              </w:rPr>
              <w:t>Suzanne Orr</w:t>
            </w:r>
          </w:p>
        </w:tc>
        <w:tc>
          <w:tcPr>
            <w:tcW w:w="624" w:type="dxa"/>
            <w:gridSpan w:val="2"/>
            <w:shd w:val="clear" w:color="auto" w:fill="auto"/>
          </w:tcPr>
          <w:p w14:paraId="548943A9"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30F5886E" w14:textId="54E077BE" w:rsidR="00E42334" w:rsidRDefault="00E42334" w:rsidP="00E42334">
            <w:pPr>
              <w:rPr>
                <w:rFonts w:ascii="Calibri" w:hAnsi="Calibri"/>
                <w:color w:val="000000"/>
                <w:lang w:val="en-AU"/>
              </w:rPr>
            </w:pPr>
            <w:r>
              <w:rPr>
                <w:rFonts w:ascii="Calibri" w:hAnsi="Calibri"/>
                <w:color w:val="000000"/>
                <w:lang w:val="en-AU"/>
              </w:rPr>
              <w:t>Peter Cain</w:t>
            </w:r>
          </w:p>
        </w:tc>
        <w:tc>
          <w:tcPr>
            <w:tcW w:w="2041" w:type="dxa"/>
            <w:gridSpan w:val="2"/>
            <w:shd w:val="clear" w:color="auto" w:fill="auto"/>
          </w:tcPr>
          <w:p w14:paraId="567FBC3A" w14:textId="77777777" w:rsidR="00E42334" w:rsidRDefault="00E42334" w:rsidP="00E42334">
            <w:pPr>
              <w:spacing w:before="120"/>
              <w:rPr>
                <w:rFonts w:ascii="Calibri" w:hAnsi="Calibri"/>
                <w:color w:val="000000"/>
                <w:lang w:val="en-AU"/>
              </w:rPr>
            </w:pPr>
          </w:p>
        </w:tc>
      </w:tr>
      <w:tr w:rsidR="00E42334" w14:paraId="7136B2B4" w14:textId="77777777" w:rsidTr="00E42334">
        <w:trPr>
          <w:trHeight w:hRule="exact" w:val="312"/>
        </w:trPr>
        <w:tc>
          <w:tcPr>
            <w:tcW w:w="2041" w:type="dxa"/>
            <w:shd w:val="clear" w:color="auto" w:fill="auto"/>
          </w:tcPr>
          <w:p w14:paraId="206D3C21" w14:textId="38A1E520" w:rsidR="00E42334" w:rsidRDefault="00E42334" w:rsidP="00E42334">
            <w:pPr>
              <w:rPr>
                <w:rFonts w:ascii="Calibri" w:hAnsi="Calibri"/>
                <w:color w:val="000000"/>
                <w:lang w:val="en-AU"/>
              </w:rPr>
            </w:pPr>
            <w:r>
              <w:rPr>
                <w:rFonts w:ascii="Calibri" w:hAnsi="Calibri"/>
                <w:color w:val="000000"/>
                <w:lang w:val="en-AU"/>
              </w:rPr>
              <w:t>Andrew Braddock</w:t>
            </w:r>
          </w:p>
        </w:tc>
        <w:tc>
          <w:tcPr>
            <w:tcW w:w="2626" w:type="dxa"/>
            <w:gridSpan w:val="2"/>
            <w:shd w:val="clear" w:color="auto" w:fill="auto"/>
          </w:tcPr>
          <w:p w14:paraId="19A88459" w14:textId="2892C279" w:rsidR="00E42334" w:rsidRDefault="00E42334" w:rsidP="00E42334">
            <w:pPr>
              <w:ind w:left="217"/>
              <w:rPr>
                <w:rFonts w:ascii="Calibri" w:hAnsi="Calibri"/>
                <w:color w:val="000000"/>
                <w:lang w:val="en-AU"/>
              </w:rPr>
            </w:pPr>
            <w:r>
              <w:rPr>
                <w:rFonts w:ascii="Calibri" w:hAnsi="Calibri"/>
                <w:color w:val="000000"/>
                <w:lang w:val="en-AU"/>
              </w:rPr>
              <w:t>Marisa Paterson</w:t>
            </w:r>
          </w:p>
        </w:tc>
        <w:tc>
          <w:tcPr>
            <w:tcW w:w="624" w:type="dxa"/>
            <w:gridSpan w:val="2"/>
            <w:shd w:val="clear" w:color="auto" w:fill="auto"/>
          </w:tcPr>
          <w:p w14:paraId="70EA134F"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5EF3BAC1" w14:textId="425E8E9D" w:rsidR="00E42334" w:rsidRDefault="00E42334" w:rsidP="00E42334">
            <w:pPr>
              <w:rPr>
                <w:rFonts w:ascii="Calibri" w:hAnsi="Calibri"/>
                <w:color w:val="000000"/>
                <w:lang w:val="en-AU"/>
              </w:rPr>
            </w:pPr>
            <w:r>
              <w:rPr>
                <w:rFonts w:ascii="Calibri" w:hAnsi="Calibri"/>
                <w:color w:val="000000"/>
                <w:lang w:val="en-AU"/>
              </w:rPr>
              <w:t>Leanne Castley</w:t>
            </w:r>
          </w:p>
        </w:tc>
        <w:tc>
          <w:tcPr>
            <w:tcW w:w="2041" w:type="dxa"/>
            <w:gridSpan w:val="2"/>
            <w:shd w:val="clear" w:color="auto" w:fill="auto"/>
          </w:tcPr>
          <w:p w14:paraId="47505E19" w14:textId="77777777" w:rsidR="00E42334" w:rsidRDefault="00E42334" w:rsidP="00E42334">
            <w:pPr>
              <w:spacing w:before="120"/>
              <w:rPr>
                <w:rFonts w:ascii="Calibri" w:hAnsi="Calibri"/>
                <w:color w:val="000000"/>
                <w:lang w:val="en-AU"/>
              </w:rPr>
            </w:pPr>
          </w:p>
        </w:tc>
      </w:tr>
      <w:tr w:rsidR="00E42334" w14:paraId="7ADEBF43" w14:textId="77777777" w:rsidTr="00E42334">
        <w:trPr>
          <w:trHeight w:hRule="exact" w:val="312"/>
        </w:trPr>
        <w:tc>
          <w:tcPr>
            <w:tcW w:w="2041" w:type="dxa"/>
            <w:shd w:val="clear" w:color="auto" w:fill="auto"/>
          </w:tcPr>
          <w:p w14:paraId="5A72AA7C" w14:textId="35DFCD66" w:rsidR="00E42334" w:rsidRDefault="00E42334" w:rsidP="00E42334">
            <w:pPr>
              <w:rPr>
                <w:rFonts w:ascii="Calibri" w:hAnsi="Calibri"/>
                <w:color w:val="000000"/>
                <w:lang w:val="en-AU"/>
              </w:rPr>
            </w:pPr>
            <w:r>
              <w:rPr>
                <w:rFonts w:ascii="Calibri" w:hAnsi="Calibri"/>
                <w:color w:val="000000"/>
                <w:lang w:val="en-AU"/>
              </w:rPr>
              <w:t>Joy Burch</w:t>
            </w:r>
          </w:p>
        </w:tc>
        <w:tc>
          <w:tcPr>
            <w:tcW w:w="2626" w:type="dxa"/>
            <w:gridSpan w:val="2"/>
            <w:shd w:val="clear" w:color="auto" w:fill="auto"/>
          </w:tcPr>
          <w:p w14:paraId="7C034410" w14:textId="213B6FBB" w:rsidR="00E42334" w:rsidRDefault="00E42334" w:rsidP="00E42334">
            <w:pPr>
              <w:ind w:left="217"/>
              <w:rPr>
                <w:rFonts w:ascii="Calibri" w:hAnsi="Calibri"/>
                <w:color w:val="000000"/>
                <w:lang w:val="en-AU"/>
              </w:rPr>
            </w:pPr>
            <w:r>
              <w:rPr>
                <w:rFonts w:ascii="Calibri" w:hAnsi="Calibri"/>
                <w:color w:val="000000"/>
                <w:lang w:val="en-AU"/>
              </w:rPr>
              <w:t>Michael Pettersson</w:t>
            </w:r>
          </w:p>
        </w:tc>
        <w:tc>
          <w:tcPr>
            <w:tcW w:w="624" w:type="dxa"/>
            <w:gridSpan w:val="2"/>
            <w:shd w:val="clear" w:color="auto" w:fill="auto"/>
          </w:tcPr>
          <w:p w14:paraId="24572508"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3E346A44" w14:textId="4091E7AA" w:rsidR="00E42334" w:rsidRDefault="00E42334" w:rsidP="00E42334">
            <w:pPr>
              <w:rPr>
                <w:rFonts w:ascii="Calibri" w:hAnsi="Calibri"/>
                <w:color w:val="000000"/>
                <w:lang w:val="en-AU"/>
              </w:rPr>
            </w:pPr>
            <w:r>
              <w:rPr>
                <w:rFonts w:ascii="Calibri" w:hAnsi="Calibri"/>
                <w:color w:val="000000"/>
                <w:lang w:val="en-AU"/>
              </w:rPr>
              <w:t>Ed Cocks</w:t>
            </w:r>
          </w:p>
        </w:tc>
        <w:tc>
          <w:tcPr>
            <w:tcW w:w="2041" w:type="dxa"/>
            <w:gridSpan w:val="2"/>
            <w:shd w:val="clear" w:color="auto" w:fill="auto"/>
          </w:tcPr>
          <w:p w14:paraId="7BDD7BAE" w14:textId="77777777" w:rsidR="00E42334" w:rsidRDefault="00E42334" w:rsidP="00E42334">
            <w:pPr>
              <w:spacing w:before="120"/>
              <w:rPr>
                <w:rFonts w:ascii="Calibri" w:hAnsi="Calibri"/>
                <w:color w:val="000000"/>
                <w:lang w:val="en-AU"/>
              </w:rPr>
            </w:pPr>
          </w:p>
        </w:tc>
      </w:tr>
      <w:tr w:rsidR="00E42334" w14:paraId="403BB863" w14:textId="77777777" w:rsidTr="00E42334">
        <w:trPr>
          <w:trHeight w:hRule="exact" w:val="312"/>
        </w:trPr>
        <w:tc>
          <w:tcPr>
            <w:tcW w:w="2041" w:type="dxa"/>
            <w:shd w:val="clear" w:color="auto" w:fill="auto"/>
          </w:tcPr>
          <w:p w14:paraId="4E5C73B0" w14:textId="65D7948C" w:rsidR="00E42334" w:rsidRDefault="00E42334" w:rsidP="00E42334">
            <w:pPr>
              <w:rPr>
                <w:rFonts w:ascii="Calibri" w:hAnsi="Calibri"/>
                <w:color w:val="000000"/>
                <w:lang w:val="en-AU"/>
              </w:rPr>
            </w:pPr>
            <w:r>
              <w:rPr>
                <w:rFonts w:ascii="Calibri" w:hAnsi="Calibri"/>
                <w:color w:val="000000"/>
                <w:lang w:val="en-AU"/>
              </w:rPr>
              <w:t>Tara Cheyne</w:t>
            </w:r>
          </w:p>
        </w:tc>
        <w:tc>
          <w:tcPr>
            <w:tcW w:w="2626" w:type="dxa"/>
            <w:gridSpan w:val="2"/>
            <w:shd w:val="clear" w:color="auto" w:fill="auto"/>
          </w:tcPr>
          <w:p w14:paraId="4BCEF4A3" w14:textId="003A0F43" w:rsidR="00E42334" w:rsidRDefault="00E42334" w:rsidP="00E42334">
            <w:pPr>
              <w:ind w:left="217"/>
              <w:rPr>
                <w:rFonts w:ascii="Calibri" w:hAnsi="Calibri"/>
                <w:color w:val="000000"/>
                <w:lang w:val="en-AU"/>
              </w:rPr>
            </w:pPr>
            <w:r>
              <w:rPr>
                <w:rFonts w:ascii="Calibri" w:hAnsi="Calibri"/>
                <w:color w:val="000000"/>
                <w:lang w:val="en-AU"/>
              </w:rPr>
              <w:t>Shane Rattenbury</w:t>
            </w:r>
          </w:p>
        </w:tc>
        <w:tc>
          <w:tcPr>
            <w:tcW w:w="624" w:type="dxa"/>
            <w:gridSpan w:val="2"/>
            <w:shd w:val="clear" w:color="auto" w:fill="auto"/>
          </w:tcPr>
          <w:p w14:paraId="5D8BF8EA"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5DD911D5" w14:textId="38713B4D" w:rsidR="00E42334" w:rsidRDefault="00E42334" w:rsidP="00E42334">
            <w:pPr>
              <w:rPr>
                <w:rFonts w:ascii="Calibri" w:hAnsi="Calibri"/>
                <w:color w:val="000000"/>
                <w:lang w:val="en-AU"/>
              </w:rPr>
            </w:pPr>
            <w:r>
              <w:rPr>
                <w:rFonts w:ascii="Calibri" w:hAnsi="Calibri"/>
                <w:color w:val="000000"/>
                <w:lang w:val="en-AU"/>
              </w:rPr>
              <w:t>Jeremy Hanson</w:t>
            </w:r>
          </w:p>
        </w:tc>
        <w:tc>
          <w:tcPr>
            <w:tcW w:w="2041" w:type="dxa"/>
            <w:gridSpan w:val="2"/>
            <w:shd w:val="clear" w:color="auto" w:fill="auto"/>
          </w:tcPr>
          <w:p w14:paraId="6B8DF6A3" w14:textId="77777777" w:rsidR="00E42334" w:rsidRDefault="00E42334" w:rsidP="00E42334">
            <w:pPr>
              <w:spacing w:before="120"/>
              <w:rPr>
                <w:rFonts w:ascii="Calibri" w:hAnsi="Calibri"/>
                <w:color w:val="000000"/>
                <w:lang w:val="en-AU"/>
              </w:rPr>
            </w:pPr>
          </w:p>
        </w:tc>
      </w:tr>
      <w:tr w:rsidR="00E42334" w14:paraId="2357715F" w14:textId="77777777" w:rsidTr="00E42334">
        <w:trPr>
          <w:trHeight w:hRule="exact" w:val="312"/>
        </w:trPr>
        <w:tc>
          <w:tcPr>
            <w:tcW w:w="2041" w:type="dxa"/>
            <w:shd w:val="clear" w:color="auto" w:fill="auto"/>
          </w:tcPr>
          <w:p w14:paraId="4E1D7A77" w14:textId="1A6ABE8A" w:rsidR="00E42334" w:rsidRDefault="00E42334" w:rsidP="00E42334">
            <w:pPr>
              <w:rPr>
                <w:rFonts w:ascii="Calibri" w:hAnsi="Calibri"/>
                <w:color w:val="000000"/>
                <w:lang w:val="en-AU"/>
              </w:rPr>
            </w:pPr>
            <w:r>
              <w:rPr>
                <w:rFonts w:ascii="Calibri" w:hAnsi="Calibri"/>
                <w:color w:val="000000"/>
                <w:lang w:val="en-AU"/>
              </w:rPr>
              <w:t>Jo Clay</w:t>
            </w:r>
          </w:p>
        </w:tc>
        <w:tc>
          <w:tcPr>
            <w:tcW w:w="2626" w:type="dxa"/>
            <w:gridSpan w:val="2"/>
            <w:shd w:val="clear" w:color="auto" w:fill="auto"/>
          </w:tcPr>
          <w:p w14:paraId="5BF01287" w14:textId="4E6824E7" w:rsidR="00E42334" w:rsidRDefault="00E42334" w:rsidP="00E42334">
            <w:pPr>
              <w:ind w:left="217"/>
              <w:rPr>
                <w:rFonts w:ascii="Calibri" w:hAnsi="Calibri"/>
                <w:color w:val="000000"/>
                <w:lang w:val="en-AU"/>
              </w:rPr>
            </w:pPr>
            <w:r>
              <w:rPr>
                <w:rFonts w:ascii="Calibri" w:hAnsi="Calibri"/>
                <w:color w:val="000000"/>
                <w:lang w:val="en-AU"/>
              </w:rPr>
              <w:t>Rachel Stephen-Smith</w:t>
            </w:r>
          </w:p>
        </w:tc>
        <w:tc>
          <w:tcPr>
            <w:tcW w:w="624" w:type="dxa"/>
            <w:gridSpan w:val="2"/>
            <w:shd w:val="clear" w:color="auto" w:fill="auto"/>
          </w:tcPr>
          <w:p w14:paraId="2403A314"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3A940E88" w14:textId="6AFCCAF1" w:rsidR="00E42334" w:rsidRDefault="00E42334" w:rsidP="00E42334">
            <w:pPr>
              <w:rPr>
                <w:rFonts w:ascii="Calibri" w:hAnsi="Calibri"/>
                <w:color w:val="000000"/>
                <w:lang w:val="en-AU"/>
              </w:rPr>
            </w:pPr>
            <w:r>
              <w:rPr>
                <w:rFonts w:ascii="Calibri" w:hAnsi="Calibri"/>
                <w:color w:val="000000"/>
                <w:lang w:val="en-AU"/>
              </w:rPr>
              <w:t>Elizabeth Kikkert</w:t>
            </w:r>
          </w:p>
        </w:tc>
        <w:tc>
          <w:tcPr>
            <w:tcW w:w="2041" w:type="dxa"/>
            <w:gridSpan w:val="2"/>
            <w:shd w:val="clear" w:color="auto" w:fill="auto"/>
          </w:tcPr>
          <w:p w14:paraId="5CFE5032" w14:textId="77777777" w:rsidR="00E42334" w:rsidRDefault="00E42334" w:rsidP="00E42334">
            <w:pPr>
              <w:spacing w:before="120"/>
              <w:rPr>
                <w:rFonts w:ascii="Calibri" w:hAnsi="Calibri"/>
                <w:color w:val="000000"/>
                <w:lang w:val="en-AU"/>
              </w:rPr>
            </w:pPr>
          </w:p>
        </w:tc>
      </w:tr>
      <w:tr w:rsidR="00E42334" w14:paraId="181C7422" w14:textId="77777777" w:rsidTr="00E42334">
        <w:trPr>
          <w:trHeight w:hRule="exact" w:val="312"/>
        </w:trPr>
        <w:tc>
          <w:tcPr>
            <w:tcW w:w="2041" w:type="dxa"/>
            <w:shd w:val="clear" w:color="auto" w:fill="auto"/>
          </w:tcPr>
          <w:p w14:paraId="6CA50FDE" w14:textId="0C1C7B65" w:rsidR="00E42334" w:rsidRDefault="00E42334" w:rsidP="00E42334">
            <w:pPr>
              <w:rPr>
                <w:rFonts w:ascii="Calibri" w:hAnsi="Calibri"/>
                <w:color w:val="000000"/>
                <w:lang w:val="en-AU"/>
              </w:rPr>
            </w:pPr>
            <w:r>
              <w:rPr>
                <w:rFonts w:ascii="Calibri" w:hAnsi="Calibri"/>
                <w:color w:val="000000"/>
                <w:lang w:val="en-AU"/>
              </w:rPr>
              <w:t>Emma Davidson</w:t>
            </w:r>
          </w:p>
        </w:tc>
        <w:tc>
          <w:tcPr>
            <w:tcW w:w="2626" w:type="dxa"/>
            <w:gridSpan w:val="2"/>
            <w:shd w:val="clear" w:color="auto" w:fill="auto"/>
          </w:tcPr>
          <w:p w14:paraId="135EA6FF" w14:textId="0C5C882A" w:rsidR="00E42334" w:rsidRDefault="00E42334" w:rsidP="00E42334">
            <w:pPr>
              <w:ind w:left="217"/>
              <w:rPr>
                <w:rFonts w:ascii="Calibri" w:hAnsi="Calibri"/>
                <w:color w:val="000000"/>
                <w:lang w:val="en-AU"/>
              </w:rPr>
            </w:pPr>
            <w:r>
              <w:rPr>
                <w:rFonts w:ascii="Calibri" w:hAnsi="Calibri"/>
                <w:color w:val="000000"/>
                <w:lang w:val="en-AU"/>
              </w:rPr>
              <w:t>Rebecca Vassarotti</w:t>
            </w:r>
          </w:p>
        </w:tc>
        <w:tc>
          <w:tcPr>
            <w:tcW w:w="624" w:type="dxa"/>
            <w:gridSpan w:val="2"/>
            <w:shd w:val="clear" w:color="auto" w:fill="auto"/>
          </w:tcPr>
          <w:p w14:paraId="3139351E"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7AB78760" w14:textId="7F0274CF" w:rsidR="00E42334" w:rsidRDefault="00E42334" w:rsidP="00E42334">
            <w:pPr>
              <w:rPr>
                <w:rFonts w:ascii="Calibri" w:hAnsi="Calibri"/>
                <w:color w:val="000000"/>
                <w:lang w:val="en-AU"/>
              </w:rPr>
            </w:pPr>
            <w:r>
              <w:rPr>
                <w:rFonts w:ascii="Calibri" w:hAnsi="Calibri"/>
                <w:color w:val="000000"/>
                <w:lang w:val="en-AU"/>
              </w:rPr>
              <w:t>Nicole Lawder</w:t>
            </w:r>
          </w:p>
        </w:tc>
        <w:tc>
          <w:tcPr>
            <w:tcW w:w="2041" w:type="dxa"/>
            <w:gridSpan w:val="2"/>
            <w:shd w:val="clear" w:color="auto" w:fill="auto"/>
          </w:tcPr>
          <w:p w14:paraId="6DD17904" w14:textId="77777777" w:rsidR="00E42334" w:rsidRDefault="00E42334" w:rsidP="00E42334">
            <w:pPr>
              <w:spacing w:before="120"/>
              <w:rPr>
                <w:rFonts w:ascii="Calibri" w:hAnsi="Calibri"/>
                <w:color w:val="000000"/>
                <w:lang w:val="en-AU"/>
              </w:rPr>
            </w:pPr>
          </w:p>
        </w:tc>
      </w:tr>
      <w:tr w:rsidR="00E42334" w14:paraId="4D87C29F" w14:textId="77777777" w:rsidTr="00E42334">
        <w:trPr>
          <w:trHeight w:hRule="exact" w:val="312"/>
        </w:trPr>
        <w:tc>
          <w:tcPr>
            <w:tcW w:w="2041" w:type="dxa"/>
            <w:shd w:val="clear" w:color="auto" w:fill="auto"/>
          </w:tcPr>
          <w:p w14:paraId="16A00290" w14:textId="3BB67B34" w:rsidR="00E42334" w:rsidRDefault="00E42334" w:rsidP="00E42334">
            <w:pPr>
              <w:rPr>
                <w:rFonts w:ascii="Calibri" w:hAnsi="Calibri"/>
                <w:color w:val="000000"/>
                <w:lang w:val="en-AU"/>
              </w:rPr>
            </w:pPr>
            <w:r>
              <w:rPr>
                <w:rFonts w:ascii="Calibri" w:hAnsi="Calibri"/>
                <w:color w:val="000000"/>
                <w:lang w:val="en-AU"/>
              </w:rPr>
              <w:t>Mick Gentleman</w:t>
            </w:r>
          </w:p>
        </w:tc>
        <w:tc>
          <w:tcPr>
            <w:tcW w:w="2626" w:type="dxa"/>
            <w:gridSpan w:val="2"/>
            <w:shd w:val="clear" w:color="auto" w:fill="auto"/>
          </w:tcPr>
          <w:p w14:paraId="138F095C" w14:textId="77777777" w:rsidR="00E42334" w:rsidRDefault="00E42334" w:rsidP="00E42334">
            <w:pPr>
              <w:spacing w:before="120"/>
              <w:ind w:left="217"/>
              <w:rPr>
                <w:rFonts w:ascii="Calibri" w:hAnsi="Calibri"/>
                <w:color w:val="000000"/>
                <w:lang w:val="en-AU"/>
              </w:rPr>
            </w:pPr>
          </w:p>
        </w:tc>
        <w:tc>
          <w:tcPr>
            <w:tcW w:w="624" w:type="dxa"/>
            <w:gridSpan w:val="2"/>
            <w:shd w:val="clear" w:color="auto" w:fill="auto"/>
          </w:tcPr>
          <w:p w14:paraId="7166C6FD"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0EECDD70" w14:textId="1C4833BE" w:rsidR="00E42334" w:rsidRDefault="00E42334" w:rsidP="00E42334">
            <w:pPr>
              <w:rPr>
                <w:rFonts w:ascii="Calibri" w:hAnsi="Calibri"/>
                <w:color w:val="000000"/>
                <w:lang w:val="en-AU"/>
              </w:rPr>
            </w:pPr>
            <w:r>
              <w:rPr>
                <w:rFonts w:ascii="Calibri" w:hAnsi="Calibri"/>
                <w:color w:val="000000"/>
                <w:lang w:val="en-AU"/>
              </w:rPr>
              <w:t>Mark Parton</w:t>
            </w:r>
          </w:p>
        </w:tc>
        <w:tc>
          <w:tcPr>
            <w:tcW w:w="2041" w:type="dxa"/>
            <w:gridSpan w:val="2"/>
            <w:shd w:val="clear" w:color="auto" w:fill="auto"/>
          </w:tcPr>
          <w:p w14:paraId="2FF7B92D" w14:textId="77777777" w:rsidR="00E42334" w:rsidRDefault="00E42334" w:rsidP="00E42334">
            <w:pPr>
              <w:spacing w:before="120"/>
              <w:rPr>
                <w:rFonts w:ascii="Calibri" w:hAnsi="Calibri"/>
                <w:color w:val="000000"/>
                <w:lang w:val="en-AU"/>
              </w:rPr>
            </w:pPr>
          </w:p>
        </w:tc>
      </w:tr>
      <w:tr w:rsidR="00E42334" w14:paraId="2454FBE6" w14:textId="77777777" w:rsidTr="00E42334">
        <w:trPr>
          <w:gridAfter w:val="1"/>
          <w:wAfter w:w="142" w:type="dxa"/>
          <w:trHeight w:hRule="exact" w:val="312"/>
        </w:trPr>
        <w:tc>
          <w:tcPr>
            <w:tcW w:w="2041" w:type="dxa"/>
            <w:shd w:val="clear" w:color="auto" w:fill="auto"/>
          </w:tcPr>
          <w:p w14:paraId="6C422E58" w14:textId="62A1457E" w:rsidR="00E42334" w:rsidRDefault="00E42334" w:rsidP="00E42334">
            <w:pPr>
              <w:rPr>
                <w:rFonts w:ascii="Calibri" w:hAnsi="Calibri"/>
                <w:color w:val="000000"/>
                <w:lang w:val="en-AU"/>
              </w:rPr>
            </w:pPr>
            <w:r>
              <w:rPr>
                <w:rFonts w:ascii="Calibri" w:hAnsi="Calibri"/>
                <w:color w:val="000000"/>
                <w:lang w:val="en-AU"/>
              </w:rPr>
              <w:t>Laura Nuttall</w:t>
            </w:r>
          </w:p>
        </w:tc>
        <w:tc>
          <w:tcPr>
            <w:tcW w:w="2484" w:type="dxa"/>
            <w:shd w:val="clear" w:color="auto" w:fill="auto"/>
          </w:tcPr>
          <w:p w14:paraId="41F8C4FA" w14:textId="77777777" w:rsidR="00E42334" w:rsidRDefault="00E42334" w:rsidP="00E42334">
            <w:pPr>
              <w:spacing w:before="120"/>
              <w:rPr>
                <w:rFonts w:ascii="Calibri" w:hAnsi="Calibri"/>
                <w:color w:val="000000"/>
                <w:lang w:val="en-AU"/>
              </w:rPr>
            </w:pPr>
          </w:p>
        </w:tc>
        <w:tc>
          <w:tcPr>
            <w:tcW w:w="624" w:type="dxa"/>
            <w:gridSpan w:val="2"/>
            <w:shd w:val="clear" w:color="auto" w:fill="auto"/>
          </w:tcPr>
          <w:p w14:paraId="7FA990F2"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272A83DC" w14:textId="77777777" w:rsidR="00E42334" w:rsidRDefault="00E42334" w:rsidP="00E42334">
            <w:pPr>
              <w:spacing w:before="120"/>
              <w:rPr>
                <w:rFonts w:ascii="Calibri" w:hAnsi="Calibri"/>
                <w:color w:val="000000"/>
                <w:lang w:val="en-AU"/>
              </w:rPr>
            </w:pPr>
          </w:p>
        </w:tc>
        <w:tc>
          <w:tcPr>
            <w:tcW w:w="2041" w:type="dxa"/>
            <w:gridSpan w:val="2"/>
            <w:shd w:val="clear" w:color="auto" w:fill="auto"/>
          </w:tcPr>
          <w:p w14:paraId="251150C9" w14:textId="77777777" w:rsidR="00E42334" w:rsidRDefault="00E42334" w:rsidP="00E42334">
            <w:pPr>
              <w:spacing w:before="120"/>
              <w:rPr>
                <w:rFonts w:ascii="Calibri" w:hAnsi="Calibri"/>
                <w:color w:val="000000"/>
                <w:lang w:val="en-AU"/>
              </w:rPr>
            </w:pPr>
          </w:p>
        </w:tc>
      </w:tr>
    </w:tbl>
    <w:p w14:paraId="29DF0E87" w14:textId="77777777" w:rsidR="00E42334" w:rsidRDefault="00E42334" w:rsidP="00764917">
      <w:pPr>
        <w:spacing w:before="120"/>
        <w:ind w:left="720"/>
        <w:rPr>
          <w:rFonts w:ascii="Calibri" w:hAnsi="Calibri"/>
          <w:color w:val="000000"/>
          <w:lang w:val="en-AU"/>
        </w:rPr>
      </w:pPr>
      <w:r>
        <w:rPr>
          <w:rFonts w:ascii="Calibri" w:hAnsi="Calibri"/>
          <w:color w:val="000000"/>
          <w:lang w:val="en-AU"/>
        </w:rPr>
        <w:t>And so it was resolved in the affirmative.</w:t>
      </w:r>
    </w:p>
    <w:p w14:paraId="1AC03722" w14:textId="29BB8239" w:rsidR="00E42334" w:rsidRDefault="00E42334" w:rsidP="00764917">
      <w:pPr>
        <w:spacing w:before="120"/>
        <w:ind w:left="720"/>
        <w:rPr>
          <w:rFonts w:ascii="Calibri" w:hAnsi="Calibri"/>
          <w:color w:val="000000"/>
          <w:lang w:val="en-AU"/>
        </w:rPr>
      </w:pPr>
      <w:r w:rsidRPr="00E42334">
        <w:rPr>
          <w:rFonts w:ascii="Calibri" w:hAnsi="Calibri"/>
          <w:color w:val="000000"/>
          <w:lang w:val="en-AU"/>
        </w:rPr>
        <w:t>Question—</w:t>
      </w:r>
      <w:r>
        <w:rPr>
          <w:rFonts w:ascii="Calibri" w:hAnsi="Calibri"/>
          <w:color w:val="000000"/>
          <w:lang w:val="en-AU"/>
        </w:rPr>
        <w:t>That the motion, as amended, viz:</w:t>
      </w:r>
    </w:p>
    <w:p w14:paraId="4D62D004" w14:textId="08853091" w:rsidR="00E42334" w:rsidRDefault="00ED78FB" w:rsidP="00764917">
      <w:pPr>
        <w:spacing w:before="120"/>
        <w:ind w:left="720"/>
        <w:rPr>
          <w:rFonts w:ascii="Calibri" w:hAnsi="Calibri"/>
          <w:color w:val="000000"/>
          <w:lang w:val="en-AU"/>
        </w:rPr>
      </w:pPr>
      <w:r>
        <w:rPr>
          <w:rFonts w:ascii="Calibri" w:hAnsi="Calibri"/>
          <w:color w:val="000000"/>
          <w:lang w:val="en-AU"/>
        </w:rPr>
        <w:t>“</w:t>
      </w:r>
      <w:r w:rsidR="00E42334">
        <w:rPr>
          <w:rFonts w:ascii="Calibri" w:hAnsi="Calibri"/>
          <w:color w:val="000000"/>
          <w:lang w:val="en-AU"/>
        </w:rPr>
        <w:t>That:</w:t>
      </w:r>
    </w:p>
    <w:p w14:paraId="2C778A7A" w14:textId="77777777" w:rsidR="00E42334" w:rsidRPr="003D5198" w:rsidRDefault="00E42334" w:rsidP="00764917">
      <w:pPr>
        <w:pStyle w:val="DPSEntryIndents"/>
        <w:numPr>
          <w:ilvl w:val="0"/>
          <w:numId w:val="21"/>
        </w:numPr>
        <w:rPr>
          <w:lang w:eastAsia="en-US"/>
        </w:rPr>
      </w:pPr>
      <w:r w:rsidRPr="003D5198">
        <w:rPr>
          <w:lang w:eastAsia="en-US"/>
        </w:rPr>
        <w:t>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01083C4C" w14:textId="77777777" w:rsidR="00E42334" w:rsidRPr="003D5198" w:rsidRDefault="00E42334" w:rsidP="00764917">
      <w:pPr>
        <w:pStyle w:val="DPSEntryIndents"/>
        <w:rPr>
          <w:lang w:eastAsia="en-US"/>
        </w:rPr>
      </w:pPr>
      <w:r w:rsidRPr="003D5198">
        <w:rPr>
          <w:lang w:eastAsia="en-US"/>
        </w:rPr>
        <w:t>the Committee be composed of:</w:t>
      </w:r>
    </w:p>
    <w:p w14:paraId="33FDD826" w14:textId="77777777" w:rsidR="00E42334" w:rsidRPr="003D5198" w:rsidRDefault="00E42334" w:rsidP="00764917">
      <w:pPr>
        <w:tabs>
          <w:tab w:val="left" w:pos="567"/>
        </w:tabs>
        <w:spacing w:before="120"/>
        <w:ind w:left="1910" w:hanging="544"/>
        <w:rPr>
          <w:rFonts w:ascii="Calibri" w:hAnsi="Calibri"/>
          <w:lang w:val="en-AU" w:eastAsia="en-US"/>
        </w:rPr>
      </w:pPr>
      <w:r w:rsidRPr="003D5198">
        <w:rPr>
          <w:rFonts w:ascii="Calibri" w:hAnsi="Calibri"/>
          <w:lang w:val="en-AU" w:eastAsia="en-US"/>
        </w:rPr>
        <w:t>(a)</w:t>
      </w:r>
      <w:r w:rsidRPr="003D5198">
        <w:rPr>
          <w:rFonts w:ascii="Calibri" w:hAnsi="Calibri"/>
          <w:lang w:val="en-AU" w:eastAsia="en-US"/>
        </w:rPr>
        <w:tab/>
        <w:t>one Member to be nominated by the Labor Party;</w:t>
      </w:r>
    </w:p>
    <w:p w14:paraId="2C59E78C" w14:textId="77777777" w:rsidR="00E42334" w:rsidRPr="003D5198" w:rsidRDefault="00E42334" w:rsidP="00764917">
      <w:pPr>
        <w:tabs>
          <w:tab w:val="left" w:pos="567"/>
        </w:tabs>
        <w:spacing w:before="120"/>
        <w:ind w:left="1910" w:hanging="544"/>
        <w:rPr>
          <w:rFonts w:ascii="Calibri" w:hAnsi="Calibri"/>
          <w:lang w:val="en-AU" w:eastAsia="en-US"/>
        </w:rPr>
      </w:pPr>
      <w:r w:rsidRPr="003D5198">
        <w:rPr>
          <w:rFonts w:ascii="Calibri" w:hAnsi="Calibri"/>
          <w:lang w:val="en-AU" w:eastAsia="en-US"/>
        </w:rPr>
        <w:t>(b)</w:t>
      </w:r>
      <w:r w:rsidRPr="003D5198">
        <w:rPr>
          <w:rFonts w:ascii="Calibri" w:hAnsi="Calibri"/>
          <w:lang w:val="en-AU" w:eastAsia="en-US"/>
        </w:rPr>
        <w:tab/>
        <w:t>one Member to be nominated by the Liberal Party; and</w:t>
      </w:r>
    </w:p>
    <w:p w14:paraId="1014BE9D" w14:textId="77777777" w:rsidR="00E42334" w:rsidRPr="003D5198" w:rsidRDefault="00E42334" w:rsidP="00764917">
      <w:pPr>
        <w:tabs>
          <w:tab w:val="left" w:pos="567"/>
        </w:tabs>
        <w:spacing w:before="120"/>
        <w:ind w:left="1910" w:hanging="544"/>
        <w:rPr>
          <w:rFonts w:ascii="Calibri" w:hAnsi="Calibri"/>
          <w:lang w:val="en-AU" w:eastAsia="en-US"/>
        </w:rPr>
      </w:pPr>
      <w:r w:rsidRPr="003D5198">
        <w:rPr>
          <w:rFonts w:ascii="Calibri" w:hAnsi="Calibri"/>
          <w:lang w:val="en-AU" w:eastAsia="en-US"/>
        </w:rPr>
        <w:t>(c)</w:t>
      </w:r>
      <w:r w:rsidRPr="003D5198">
        <w:rPr>
          <w:rFonts w:ascii="Calibri" w:hAnsi="Calibri"/>
          <w:lang w:val="en-AU" w:eastAsia="en-US"/>
        </w:rPr>
        <w:tab/>
        <w:t>one Member to be nominated by the ACT Greens;</w:t>
      </w:r>
    </w:p>
    <w:p w14:paraId="06E15994" w14:textId="77777777" w:rsidR="00E42334" w:rsidRPr="003D5198" w:rsidRDefault="00E42334" w:rsidP="00764917">
      <w:pPr>
        <w:tabs>
          <w:tab w:val="left" w:pos="567"/>
        </w:tabs>
        <w:spacing w:before="120"/>
        <w:ind w:left="1910" w:hanging="544"/>
        <w:rPr>
          <w:rFonts w:ascii="Calibri" w:hAnsi="Calibri"/>
          <w:lang w:val="en-AU" w:eastAsia="en-US"/>
        </w:rPr>
      </w:pPr>
      <w:r w:rsidRPr="003D5198">
        <w:rPr>
          <w:rFonts w:ascii="Calibri" w:hAnsi="Calibri"/>
          <w:lang w:val="en-AU" w:eastAsia="en-US"/>
        </w:rPr>
        <w:t>to be notified in writing to the Speaker within two hours of this motion passing;</w:t>
      </w:r>
    </w:p>
    <w:p w14:paraId="0E363801" w14:textId="77777777" w:rsidR="00E42334" w:rsidRPr="00764917" w:rsidRDefault="00E42334" w:rsidP="00764917">
      <w:pPr>
        <w:pStyle w:val="DPSEntryIndents"/>
        <w:rPr>
          <w:spacing w:val="-2"/>
          <w:lang w:eastAsia="en-US"/>
        </w:rPr>
      </w:pPr>
      <w:r w:rsidRPr="00764917">
        <w:rPr>
          <w:spacing w:val="-2"/>
          <w:lang w:eastAsia="en-US"/>
        </w:rPr>
        <w:t>a Liberal Party member shall be elected Chair of the Committee by the Committee;</w:t>
      </w:r>
    </w:p>
    <w:p w14:paraId="510F4728" w14:textId="77777777" w:rsidR="00E42334" w:rsidRPr="003D5198" w:rsidRDefault="00E42334" w:rsidP="00764917">
      <w:pPr>
        <w:pStyle w:val="DPSEntryIndents"/>
        <w:rPr>
          <w:lang w:eastAsia="en-US"/>
        </w:rPr>
      </w:pPr>
      <w:r w:rsidRPr="003D5198">
        <w:rPr>
          <w:lang w:eastAsia="en-US"/>
        </w:rPr>
        <w:t>funds be provided by the Assembly to permit the engagement of external expertise to work with the Committee to facilitate the analysis of the Budget and the preparation of the report of the Committee;</w:t>
      </w:r>
    </w:p>
    <w:p w14:paraId="5229A1FC" w14:textId="51ED97AF" w:rsidR="00E42334" w:rsidRPr="003D5198" w:rsidRDefault="001E42F6" w:rsidP="00764917">
      <w:pPr>
        <w:pStyle w:val="DPSEntryIndents"/>
        <w:rPr>
          <w:lang w:eastAsia="en-US"/>
        </w:rPr>
      </w:pPr>
      <w:r>
        <w:rPr>
          <w:color w:val="000000"/>
        </w:rPr>
        <w:t>the Committee is established on Monday</w:t>
      </w:r>
      <w:r w:rsidR="002155B0">
        <w:rPr>
          <w:color w:val="000000"/>
        </w:rPr>
        <w:t>,</w:t>
      </w:r>
      <w:r>
        <w:rPr>
          <w:color w:val="000000"/>
        </w:rPr>
        <w:t xml:space="preserve"> 6 May 2024 and shall report by Friday</w:t>
      </w:r>
      <w:r w:rsidR="002155B0">
        <w:rPr>
          <w:color w:val="000000"/>
        </w:rPr>
        <w:t>,</w:t>
      </w:r>
      <w:r>
        <w:rPr>
          <w:color w:val="000000"/>
        </w:rPr>
        <w:t xml:space="preserve"> 16 August 2024</w:t>
      </w:r>
      <w:r w:rsidR="00E42334" w:rsidRPr="003D5198">
        <w:rPr>
          <w:lang w:eastAsia="en-US"/>
        </w:rPr>
        <w:t>;</w:t>
      </w:r>
    </w:p>
    <w:p w14:paraId="2238179E" w14:textId="77777777" w:rsidR="00E42334" w:rsidRPr="003D5198" w:rsidRDefault="00E42334" w:rsidP="00764917">
      <w:pPr>
        <w:pStyle w:val="DPSEntryIndents"/>
        <w:rPr>
          <w:lang w:eastAsia="en-US"/>
        </w:rPr>
      </w:pPr>
      <w:r w:rsidRPr="003D5198">
        <w:rPr>
          <w:lang w:eastAsia="en-US"/>
        </w:rPr>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5CEEBE6C" w14:textId="6A1EB67D" w:rsidR="00E42334" w:rsidRPr="00E42334" w:rsidRDefault="00E42334" w:rsidP="00764917">
      <w:pPr>
        <w:pStyle w:val="DPSEntryIndents"/>
        <w:rPr>
          <w:lang w:eastAsia="en-US"/>
        </w:rPr>
      </w:pPr>
      <w:r w:rsidRPr="003D5198">
        <w:rPr>
          <w:lang w:eastAsia="en-US"/>
        </w:rPr>
        <w:t>the foregoing provisions of this resolution, so far as they are inconsistent with the standing orders, have effect notwithstanding anything contained in the standing orders.</w:t>
      </w:r>
      <w:r w:rsidR="00ED78FB">
        <w:rPr>
          <w:lang w:eastAsia="en-US"/>
        </w:rPr>
        <w:t>”</w:t>
      </w:r>
      <w:r w:rsidR="001E42F6">
        <w:rPr>
          <w:lang w:eastAsia="en-US"/>
        </w:rPr>
        <w:t>—</w:t>
      </w:r>
    </w:p>
    <w:p w14:paraId="150E67F0" w14:textId="29A30208" w:rsidR="00E42334" w:rsidRPr="00E42334" w:rsidRDefault="001E42F6" w:rsidP="00764917">
      <w:pPr>
        <w:spacing w:before="120"/>
        <w:ind w:left="720"/>
        <w:rPr>
          <w:rFonts w:ascii="Calibri" w:hAnsi="Calibri"/>
          <w:color w:val="000000"/>
          <w:lang w:val="en-AU"/>
        </w:rPr>
      </w:pPr>
      <w:r>
        <w:rPr>
          <w:rFonts w:ascii="Calibri" w:hAnsi="Calibri"/>
          <w:color w:val="000000"/>
          <w:lang w:val="en-AU"/>
        </w:rPr>
        <w:t>be agreed to—</w:t>
      </w:r>
      <w:r w:rsidR="00E42334" w:rsidRPr="00E42334">
        <w:rPr>
          <w:rFonts w:ascii="Calibri" w:hAnsi="Calibri"/>
          <w:color w:val="000000"/>
          <w:lang w:val="en-AU"/>
        </w:rPr>
        <w:t>put and passed.</w:t>
      </w:r>
    </w:p>
    <w:p w14:paraId="0E80DEDE" w14:textId="7242F9BA" w:rsidR="00BB358F" w:rsidRPr="00992B24" w:rsidRDefault="00BB358F" w:rsidP="009E049A">
      <w:pPr>
        <w:keepNext/>
        <w:keepLines/>
        <w:tabs>
          <w:tab w:val="right" w:pos="339"/>
          <w:tab w:val="left" w:pos="720"/>
        </w:tabs>
        <w:spacing w:before="120"/>
        <w:ind w:left="720" w:hanging="720"/>
        <w:rPr>
          <w:rFonts w:ascii="Calibri" w:hAnsi="Calibri"/>
          <w:b/>
          <w:caps/>
        </w:rPr>
      </w:pPr>
      <w:r w:rsidRPr="00992B24">
        <w:rPr>
          <w:rFonts w:ascii="Calibri" w:hAnsi="Calibri"/>
          <w:b/>
          <w:caps/>
        </w:rPr>
        <w:lastRenderedPageBreak/>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5</w:t>
      </w:r>
      <w:r w:rsidR="007B58C8">
        <w:rPr>
          <w:rFonts w:ascii="Calibri" w:hAnsi="Calibri"/>
          <w:b/>
          <w:bCs/>
          <w:caps/>
        </w:rPr>
        <w:fldChar w:fldCharType="end"/>
      </w:r>
      <w:r w:rsidRPr="00992B24">
        <w:rPr>
          <w:rFonts w:ascii="Calibri" w:hAnsi="Calibri"/>
          <w:b/>
          <w:caps/>
        </w:rPr>
        <w:tab/>
      </w:r>
      <w:r>
        <w:rPr>
          <w:rFonts w:ascii="Calibri" w:hAnsi="Calibri"/>
          <w:b/>
          <w:caps/>
        </w:rPr>
        <w:t>Planning, Transport and City Services—Standing Committee</w:t>
      </w:r>
      <w:r w:rsidRPr="00992B24">
        <w:rPr>
          <w:rFonts w:ascii="Calibri" w:hAnsi="Calibri"/>
          <w:b/>
          <w:caps/>
        </w:rPr>
        <w:t>—CONSIDERATION OF STATUTORY APPOINTMENTS—STATEMENT BY CHAIR—PAPER</w:t>
      </w:r>
    </w:p>
    <w:p w14:paraId="00F29E47" w14:textId="6F123536" w:rsidR="00BB358F" w:rsidRPr="00992B24" w:rsidRDefault="00BB358F" w:rsidP="009E049A">
      <w:pPr>
        <w:tabs>
          <w:tab w:val="left" w:pos="1197"/>
          <w:tab w:val="left" w:pos="1767"/>
        </w:tabs>
        <w:spacing w:before="80"/>
        <w:ind w:left="720"/>
        <w:rPr>
          <w:rFonts w:ascii="Calibri" w:hAnsi="Calibri"/>
          <w:lang w:val="en-AU"/>
        </w:rPr>
      </w:pPr>
      <w:r>
        <w:rPr>
          <w:rFonts w:ascii="Calibri" w:hAnsi="Calibri"/>
          <w:lang w:val="en-AU"/>
        </w:rPr>
        <w:t>Ms Clay</w:t>
      </w:r>
      <w:r w:rsidRPr="00992B24">
        <w:rPr>
          <w:rFonts w:ascii="Calibri" w:hAnsi="Calibri"/>
          <w:lang w:val="en-AU"/>
        </w:rPr>
        <w:t xml:space="preserve"> (Chair), pursuant to standing order 246A</w:t>
      </w:r>
      <w:r w:rsidRPr="00992B24">
        <w:rPr>
          <w:rFonts w:ascii="Calibri" w:hAnsi="Calibri"/>
        </w:rPr>
        <w:t xml:space="preserve"> and Continuing Resolution 5A, made a</w:t>
      </w:r>
      <w:r w:rsidR="009E049A">
        <w:rPr>
          <w:rFonts w:ascii="Calibri" w:hAnsi="Calibri"/>
        </w:rPr>
        <w:t> </w:t>
      </w:r>
      <w:r w:rsidRPr="00992B24">
        <w:rPr>
          <w:rFonts w:ascii="Calibri" w:hAnsi="Calibri"/>
        </w:rPr>
        <w:t>statement concerning consideration of statutory appointments by the</w:t>
      </w:r>
      <w:r w:rsidRPr="00992B24">
        <w:rPr>
          <w:rFonts w:ascii="Calibri" w:hAnsi="Calibri"/>
          <w:lang w:val="en-AU"/>
        </w:rPr>
        <w:t xml:space="preserve"> </w:t>
      </w:r>
      <w:r>
        <w:rPr>
          <w:rFonts w:ascii="Calibri" w:hAnsi="Calibri"/>
          <w:szCs w:val="24"/>
          <w:lang w:val="en-AU" w:eastAsia="en-US"/>
        </w:rPr>
        <w:t>Standing Committee on Planning, Transport and City Services</w:t>
      </w:r>
      <w:r w:rsidRPr="00992B24">
        <w:rPr>
          <w:rFonts w:ascii="Calibri" w:hAnsi="Calibri"/>
          <w:lang w:val="en-AU"/>
        </w:rPr>
        <w:t>.</w:t>
      </w:r>
    </w:p>
    <w:p w14:paraId="76AEC309" w14:textId="289040EB" w:rsidR="00BB358F" w:rsidRPr="00992B24" w:rsidRDefault="00BB358F" w:rsidP="009E049A">
      <w:pPr>
        <w:tabs>
          <w:tab w:val="left" w:pos="1197"/>
          <w:tab w:val="left" w:pos="1767"/>
        </w:tabs>
        <w:spacing w:before="80"/>
        <w:ind w:left="720"/>
        <w:rPr>
          <w:rFonts w:ascii="Calibri" w:hAnsi="Calibri"/>
        </w:rPr>
      </w:pPr>
      <w:r w:rsidRPr="00992B24">
        <w:rPr>
          <w:rFonts w:ascii="Calibri" w:hAnsi="Calibri"/>
          <w:i/>
        </w:rPr>
        <w:t>Paper:</w:t>
      </w:r>
      <w:r w:rsidRPr="00992B24">
        <w:rPr>
          <w:rFonts w:ascii="Calibri" w:hAnsi="Calibri"/>
        </w:rPr>
        <w:t xml:space="preserve"> </w:t>
      </w:r>
      <w:r>
        <w:rPr>
          <w:rFonts w:ascii="Calibri" w:hAnsi="Calibri"/>
          <w:lang w:val="en-AU"/>
        </w:rPr>
        <w:t>Ms Clay</w:t>
      </w:r>
      <w:r w:rsidRPr="00992B24">
        <w:rPr>
          <w:rFonts w:ascii="Calibri" w:hAnsi="Calibri"/>
        </w:rPr>
        <w:t>, pursuant to Continuing Resolution 5A, presented the following paper:</w:t>
      </w:r>
    </w:p>
    <w:p w14:paraId="41D4745D" w14:textId="6AA13490" w:rsidR="00BB358F" w:rsidRDefault="00BB358F" w:rsidP="009E049A">
      <w:pPr>
        <w:tabs>
          <w:tab w:val="left" w:pos="1197"/>
          <w:tab w:val="left" w:pos="1767"/>
        </w:tabs>
        <w:spacing w:before="80"/>
        <w:ind w:left="720"/>
        <w:rPr>
          <w:rFonts w:ascii="Calibri" w:hAnsi="Calibri"/>
        </w:rPr>
      </w:pPr>
      <w:r>
        <w:rPr>
          <w:rFonts w:ascii="Calibri" w:hAnsi="Calibri"/>
          <w:bCs/>
          <w:lang w:val="en-AU"/>
        </w:rPr>
        <w:t>Planning, Transport and City Services—Standing Committee</w:t>
      </w:r>
      <w:r w:rsidRPr="00992B24">
        <w:rPr>
          <w:rFonts w:ascii="Calibri" w:hAnsi="Calibri"/>
        </w:rPr>
        <w:t xml:space="preserve">—Schedule of Statutory Appointments—10th Assembly—Period </w:t>
      </w:r>
      <w:r>
        <w:rPr>
          <w:rFonts w:ascii="Calibri" w:hAnsi="Calibri"/>
        </w:rPr>
        <w:t>1 July to 31 December 2023</w:t>
      </w:r>
      <w:r w:rsidRPr="00992B24">
        <w:rPr>
          <w:rFonts w:ascii="Calibri" w:hAnsi="Calibri"/>
        </w:rPr>
        <w:t>.</w:t>
      </w:r>
    </w:p>
    <w:p w14:paraId="37587F28" w14:textId="74F6163C" w:rsidR="00F702F3" w:rsidRPr="00F702F3" w:rsidRDefault="00F702F3" w:rsidP="00F702F3">
      <w:pPr>
        <w:keepNext/>
        <w:keepLines/>
        <w:tabs>
          <w:tab w:val="right" w:pos="339"/>
          <w:tab w:val="left" w:pos="720"/>
        </w:tabs>
        <w:spacing w:before="240"/>
        <w:ind w:left="720" w:hanging="720"/>
        <w:rPr>
          <w:rFonts w:ascii="Calibri" w:hAnsi="Calibri"/>
          <w:b/>
          <w:caps/>
        </w:rPr>
      </w:pPr>
      <w:r w:rsidRPr="00F702F3">
        <w:rPr>
          <w:rFonts w:ascii="Calibri" w:hAnsi="Calibri"/>
          <w:b/>
          <w:caps/>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6</w:t>
      </w:r>
      <w:r w:rsidR="007B58C8">
        <w:rPr>
          <w:rFonts w:ascii="Calibri" w:hAnsi="Calibri"/>
          <w:b/>
          <w:bCs/>
          <w:caps/>
        </w:rPr>
        <w:fldChar w:fldCharType="end"/>
      </w:r>
      <w:r w:rsidRPr="00F702F3">
        <w:rPr>
          <w:rFonts w:ascii="Calibri" w:hAnsi="Calibri"/>
          <w:b/>
          <w:caps/>
        </w:rPr>
        <w:tab/>
      </w:r>
      <w:r>
        <w:rPr>
          <w:rFonts w:ascii="Calibri" w:hAnsi="Calibri"/>
          <w:b/>
          <w:caps/>
        </w:rPr>
        <w:t>Planning, Transport and City Services—Standing Committee</w:t>
      </w:r>
      <w:r w:rsidRPr="00F702F3">
        <w:rPr>
          <w:rFonts w:ascii="Calibri" w:hAnsi="Calibri"/>
          <w:b/>
          <w:caps/>
        </w:rPr>
        <w:t>—</w:t>
      </w:r>
      <w:r>
        <w:rPr>
          <w:rFonts w:ascii="Calibri" w:hAnsi="Calibri"/>
          <w:b/>
          <w:caps/>
        </w:rPr>
        <w:t>Cemeteries and Crematoria Amendment Bill 2024</w:t>
      </w:r>
      <w:r w:rsidRPr="00F702F3">
        <w:rPr>
          <w:rFonts w:ascii="Calibri" w:hAnsi="Calibri"/>
          <w:b/>
          <w:caps/>
        </w:rPr>
        <w:t>—STATEMENT BY CHAIR</w:t>
      </w:r>
    </w:p>
    <w:p w14:paraId="5912FE37" w14:textId="41174B37" w:rsidR="00F702F3" w:rsidRPr="00F702F3" w:rsidRDefault="00F702F3" w:rsidP="009E049A">
      <w:pPr>
        <w:tabs>
          <w:tab w:val="left" w:pos="1197"/>
          <w:tab w:val="left" w:pos="1767"/>
        </w:tabs>
        <w:spacing w:before="80"/>
        <w:ind w:left="720"/>
        <w:rPr>
          <w:rFonts w:ascii="Calibri" w:hAnsi="Calibri"/>
          <w:lang w:val="en-AU"/>
        </w:rPr>
      </w:pPr>
      <w:r>
        <w:rPr>
          <w:rFonts w:ascii="Calibri" w:hAnsi="Calibri"/>
          <w:lang w:val="en-AU"/>
        </w:rPr>
        <w:t>Ms Clay</w:t>
      </w:r>
      <w:r w:rsidRPr="00F702F3">
        <w:rPr>
          <w:rFonts w:ascii="Calibri" w:hAnsi="Calibri"/>
          <w:lang w:val="en-AU"/>
        </w:rPr>
        <w:t xml:space="preserve"> (Chair), pursuant to standing order 246A, informed the Assembly that the </w:t>
      </w:r>
      <w:r>
        <w:rPr>
          <w:rFonts w:ascii="Calibri" w:hAnsi="Calibri"/>
          <w:szCs w:val="24"/>
          <w:lang w:val="en-AU" w:eastAsia="en-US"/>
        </w:rPr>
        <w:t>Standing Committee on Planning, Transport and City Services</w:t>
      </w:r>
      <w:r w:rsidRPr="00F702F3">
        <w:rPr>
          <w:rFonts w:ascii="Calibri" w:hAnsi="Calibri"/>
          <w:lang w:val="en-AU"/>
        </w:rPr>
        <w:t xml:space="preserve"> had resolved </w:t>
      </w:r>
      <w:r>
        <w:rPr>
          <w:rFonts w:ascii="Calibri" w:hAnsi="Calibri"/>
          <w:lang w:val="en-AU"/>
        </w:rPr>
        <w:t xml:space="preserve">not </w:t>
      </w:r>
      <w:r w:rsidRPr="00F702F3">
        <w:rPr>
          <w:rFonts w:ascii="Calibri" w:hAnsi="Calibri"/>
          <w:lang w:val="en-AU"/>
        </w:rPr>
        <w:t xml:space="preserve">to conduct an inquiry into </w:t>
      </w:r>
      <w:r>
        <w:rPr>
          <w:rFonts w:ascii="Calibri" w:hAnsi="Calibri"/>
          <w:lang w:val="en-AU"/>
        </w:rPr>
        <w:t>the Cemeteries and Crematoria Amendment Bill 2024.</w:t>
      </w:r>
    </w:p>
    <w:p w14:paraId="4D286D4C" w14:textId="21871118" w:rsidR="004F2E8E" w:rsidRPr="004F2E8E" w:rsidRDefault="004F2E8E" w:rsidP="004F2E8E">
      <w:pPr>
        <w:keepNext/>
        <w:keepLines/>
        <w:tabs>
          <w:tab w:val="right" w:pos="339"/>
          <w:tab w:val="left" w:pos="720"/>
        </w:tabs>
        <w:spacing w:before="240"/>
        <w:ind w:left="720" w:hanging="720"/>
        <w:rPr>
          <w:rFonts w:ascii="Calibri" w:hAnsi="Calibri"/>
          <w:b/>
          <w:caps/>
          <w:lang w:val="en-AU"/>
        </w:rPr>
      </w:pPr>
      <w:r w:rsidRPr="004F2E8E">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7</w:t>
      </w:r>
      <w:r w:rsidR="007B58C8">
        <w:rPr>
          <w:rFonts w:ascii="Calibri" w:hAnsi="Calibri"/>
          <w:b/>
          <w:bCs/>
          <w:caps/>
          <w:lang w:val="en-AU"/>
        </w:rPr>
        <w:fldChar w:fldCharType="end"/>
      </w:r>
      <w:r w:rsidRPr="004F2E8E">
        <w:rPr>
          <w:rFonts w:ascii="Calibri" w:hAnsi="Calibri"/>
          <w:b/>
          <w:caps/>
          <w:lang w:val="en-AU"/>
        </w:rPr>
        <w:tab/>
      </w:r>
      <w:r>
        <w:rPr>
          <w:rFonts w:ascii="Calibri" w:hAnsi="Calibri"/>
          <w:b/>
          <w:caps/>
          <w:lang w:val="en-AU"/>
        </w:rPr>
        <w:t>Victims of Crime (Financial Assistance) Amendment Bill 2024</w:t>
      </w:r>
    </w:p>
    <w:p w14:paraId="22F5D746" w14:textId="35AD60A3" w:rsidR="004F2E8E" w:rsidRPr="004F2E8E" w:rsidRDefault="004F2E8E" w:rsidP="009E049A">
      <w:pPr>
        <w:spacing w:before="80"/>
        <w:ind w:left="720"/>
        <w:rPr>
          <w:rFonts w:ascii="Calibri" w:hAnsi="Calibri"/>
          <w:lang w:val="en-AU"/>
        </w:rPr>
      </w:pPr>
      <w:r>
        <w:rPr>
          <w:rFonts w:ascii="Calibri" w:hAnsi="Calibri"/>
          <w:lang w:val="en-AU"/>
        </w:rPr>
        <w:t>Ms Cheyne (Minister for Human Rights)</w:t>
      </w:r>
      <w:r w:rsidRPr="004F2E8E">
        <w:rPr>
          <w:rFonts w:ascii="Calibri" w:hAnsi="Calibri"/>
          <w:lang w:val="en-AU"/>
        </w:rPr>
        <w:t xml:space="preserve">, pursuant to notice, presented </w:t>
      </w:r>
      <w:r>
        <w:rPr>
          <w:rFonts w:ascii="Calibri" w:hAnsi="Calibri"/>
          <w:lang w:val="en-AU"/>
        </w:rPr>
        <w:t xml:space="preserve">a Bill for an Act to amend the </w:t>
      </w:r>
      <w:r w:rsidRPr="004F2E8E">
        <w:rPr>
          <w:rFonts w:ascii="Calibri" w:hAnsi="Calibri"/>
          <w:i/>
          <w:iCs/>
          <w:lang w:val="en-AU"/>
        </w:rPr>
        <w:t>Victims of Crime (Financial Assistance) Act 2016</w:t>
      </w:r>
      <w:r w:rsidRPr="004F2E8E">
        <w:rPr>
          <w:rFonts w:ascii="Calibri" w:hAnsi="Calibri"/>
          <w:lang w:val="en-AU"/>
        </w:rPr>
        <w:t>.</w:t>
      </w:r>
    </w:p>
    <w:p w14:paraId="4C506A07" w14:textId="2CAE327C" w:rsidR="004F2E8E" w:rsidRPr="004F2E8E" w:rsidRDefault="004F2E8E" w:rsidP="009E049A">
      <w:pPr>
        <w:spacing w:before="80"/>
        <w:ind w:left="720"/>
        <w:rPr>
          <w:rFonts w:ascii="Calibri" w:hAnsi="Calibri"/>
          <w:lang w:val="en-AU"/>
        </w:rPr>
      </w:pPr>
      <w:r w:rsidRPr="004F2E8E">
        <w:rPr>
          <w:rFonts w:ascii="Calibri" w:hAnsi="Calibri"/>
          <w:i/>
          <w:lang w:val="en-AU"/>
        </w:rPr>
        <w:t>Paper:</w:t>
      </w:r>
      <w:r w:rsidRPr="004F2E8E">
        <w:rPr>
          <w:rFonts w:ascii="Calibri" w:hAnsi="Calibri"/>
          <w:lang w:val="en-AU"/>
        </w:rPr>
        <w:t xml:space="preserve">  </w:t>
      </w:r>
      <w:r>
        <w:rPr>
          <w:rFonts w:ascii="Calibri" w:hAnsi="Calibri"/>
          <w:lang w:val="en-AU"/>
        </w:rPr>
        <w:t>Ms Cheyne</w:t>
      </w:r>
      <w:r w:rsidRPr="004F2E8E">
        <w:rPr>
          <w:rFonts w:ascii="Calibri" w:hAnsi="Calibri"/>
          <w:lang w:val="en-AU"/>
        </w:rPr>
        <w:t xml:space="preserve"> presented the following paper:</w:t>
      </w:r>
    </w:p>
    <w:p w14:paraId="440060F7" w14:textId="77777777" w:rsidR="004F2E8E" w:rsidRPr="004F2E8E" w:rsidRDefault="004F2E8E" w:rsidP="009E049A">
      <w:pPr>
        <w:spacing w:before="80"/>
        <w:ind w:left="720"/>
        <w:rPr>
          <w:rFonts w:ascii="Calibri" w:hAnsi="Calibri"/>
          <w:lang w:val="en-AU"/>
        </w:rPr>
      </w:pPr>
      <w:r w:rsidRPr="004F2E8E">
        <w:rPr>
          <w:rFonts w:ascii="Calibri" w:hAnsi="Calibri"/>
          <w:lang w:val="en-AU"/>
        </w:rPr>
        <w:t xml:space="preserve">Explanatory statement to the Bill, incorporating a compatibility statement, pursuant to section 37 of the </w:t>
      </w:r>
      <w:r w:rsidRPr="004F2E8E">
        <w:rPr>
          <w:rFonts w:ascii="Calibri" w:hAnsi="Calibri"/>
          <w:i/>
          <w:lang w:val="en-AU"/>
        </w:rPr>
        <w:t>Human Rights Act 2004</w:t>
      </w:r>
      <w:r w:rsidRPr="004F2E8E">
        <w:rPr>
          <w:rFonts w:ascii="Calibri" w:hAnsi="Calibri"/>
          <w:lang w:val="en-AU"/>
        </w:rPr>
        <w:t>.</w:t>
      </w:r>
    </w:p>
    <w:p w14:paraId="5D94B613" w14:textId="77777777" w:rsidR="004F2E8E" w:rsidRPr="004F2E8E" w:rsidRDefault="004F2E8E" w:rsidP="009E049A">
      <w:pPr>
        <w:spacing w:before="80"/>
        <w:ind w:left="720"/>
        <w:rPr>
          <w:rFonts w:ascii="Calibri" w:hAnsi="Calibri"/>
          <w:lang w:val="en-AU"/>
        </w:rPr>
      </w:pPr>
      <w:r w:rsidRPr="004F2E8E">
        <w:rPr>
          <w:rFonts w:ascii="Calibri" w:hAnsi="Calibri"/>
          <w:lang w:val="en-AU"/>
        </w:rPr>
        <w:t>Title read by Clerk.</w:t>
      </w:r>
    </w:p>
    <w:p w14:paraId="2D19E8A5" w14:textId="1CB4389D" w:rsidR="004F2E8E" w:rsidRPr="004F2E8E" w:rsidRDefault="004F2E8E" w:rsidP="009E049A">
      <w:pPr>
        <w:spacing w:before="80"/>
        <w:ind w:left="720"/>
        <w:rPr>
          <w:rFonts w:ascii="Calibri" w:hAnsi="Calibri"/>
          <w:lang w:val="en-AU"/>
        </w:rPr>
      </w:pPr>
      <w:r>
        <w:rPr>
          <w:rFonts w:ascii="Calibri" w:hAnsi="Calibri"/>
          <w:lang w:val="en-AU"/>
        </w:rPr>
        <w:t>Ms Cheyne</w:t>
      </w:r>
      <w:r w:rsidRPr="004F2E8E">
        <w:rPr>
          <w:rFonts w:ascii="Calibri" w:hAnsi="Calibri"/>
          <w:lang w:val="en-AU"/>
        </w:rPr>
        <w:t xml:space="preserve"> moved—That this Bill be agreed to in principle.</w:t>
      </w:r>
    </w:p>
    <w:p w14:paraId="55FED170" w14:textId="79DA68F6" w:rsidR="004F2E8E" w:rsidRPr="004F2E8E" w:rsidRDefault="004F2E8E" w:rsidP="009E049A">
      <w:pPr>
        <w:spacing w:before="80"/>
        <w:ind w:left="720"/>
        <w:rPr>
          <w:rFonts w:ascii="Calibri" w:hAnsi="Calibri"/>
          <w:lang w:val="en-AU"/>
        </w:rPr>
      </w:pPr>
      <w:r w:rsidRPr="004F2E8E">
        <w:rPr>
          <w:rFonts w:ascii="Calibri" w:hAnsi="Calibri"/>
          <w:lang w:val="en-AU"/>
        </w:rPr>
        <w:t>Debate adjourned (</w:t>
      </w:r>
      <w:r w:rsidR="00415EFF">
        <w:rPr>
          <w:rFonts w:ascii="Calibri" w:hAnsi="Calibri"/>
          <w:lang w:val="en-AU"/>
        </w:rPr>
        <w:t>Mr Cain</w:t>
      </w:r>
      <w:r w:rsidRPr="004F2E8E">
        <w:rPr>
          <w:rFonts w:ascii="Calibri" w:hAnsi="Calibri"/>
          <w:lang w:val="en-AU"/>
        </w:rPr>
        <w:t>) and the resumption of the debate made an order of the day for the next sitting.</w:t>
      </w:r>
    </w:p>
    <w:p w14:paraId="3FC514F9" w14:textId="16EF4D2C" w:rsidR="004F2E8E" w:rsidRPr="004F2E8E" w:rsidRDefault="004F2E8E" w:rsidP="004F2E8E">
      <w:pPr>
        <w:keepNext/>
        <w:keepLines/>
        <w:tabs>
          <w:tab w:val="right" w:pos="339"/>
          <w:tab w:val="left" w:pos="720"/>
        </w:tabs>
        <w:spacing w:before="240"/>
        <w:ind w:left="720" w:hanging="720"/>
        <w:rPr>
          <w:rFonts w:ascii="Calibri" w:hAnsi="Calibri"/>
          <w:b/>
          <w:caps/>
          <w:lang w:val="en-AU"/>
        </w:rPr>
      </w:pPr>
      <w:r w:rsidRPr="004F2E8E">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8</w:t>
      </w:r>
      <w:r w:rsidR="007B58C8">
        <w:rPr>
          <w:rFonts w:ascii="Calibri" w:hAnsi="Calibri"/>
          <w:b/>
          <w:bCs/>
          <w:caps/>
          <w:lang w:val="en-AU"/>
        </w:rPr>
        <w:fldChar w:fldCharType="end"/>
      </w:r>
      <w:r w:rsidRPr="004F2E8E">
        <w:rPr>
          <w:rFonts w:ascii="Calibri" w:hAnsi="Calibri"/>
          <w:b/>
          <w:caps/>
          <w:lang w:val="en-AU"/>
        </w:rPr>
        <w:tab/>
      </w:r>
      <w:r>
        <w:rPr>
          <w:rFonts w:ascii="Calibri" w:hAnsi="Calibri"/>
          <w:b/>
          <w:caps/>
          <w:lang w:val="en-AU"/>
        </w:rPr>
        <w:t>Heritage Amendment Bill 2024</w:t>
      </w:r>
    </w:p>
    <w:p w14:paraId="06C261DD" w14:textId="57611705" w:rsidR="004F2E8E" w:rsidRPr="004F2E8E" w:rsidRDefault="004F2E8E" w:rsidP="009E049A">
      <w:pPr>
        <w:spacing w:before="80"/>
        <w:ind w:left="720"/>
        <w:rPr>
          <w:rFonts w:ascii="Calibri" w:hAnsi="Calibri"/>
          <w:lang w:val="en-AU"/>
        </w:rPr>
      </w:pPr>
      <w:r>
        <w:rPr>
          <w:rFonts w:ascii="Calibri" w:hAnsi="Calibri"/>
          <w:lang w:val="en-AU"/>
        </w:rPr>
        <w:t>Ms Vassarotti (Minister for Heritage)</w:t>
      </w:r>
      <w:r w:rsidRPr="004F2E8E">
        <w:rPr>
          <w:rFonts w:ascii="Calibri" w:hAnsi="Calibri"/>
          <w:lang w:val="en-AU"/>
        </w:rPr>
        <w:t xml:space="preserve">, pursuant to notice, presented </w:t>
      </w:r>
      <w:r>
        <w:rPr>
          <w:rFonts w:ascii="Calibri" w:hAnsi="Calibri"/>
          <w:lang w:val="en-AU"/>
        </w:rPr>
        <w:t xml:space="preserve">a Bill for an Act to amend the </w:t>
      </w:r>
      <w:r w:rsidRPr="004F2E8E">
        <w:rPr>
          <w:rFonts w:ascii="Calibri" w:hAnsi="Calibri"/>
          <w:i/>
          <w:iCs/>
          <w:lang w:val="en-AU"/>
        </w:rPr>
        <w:t>Heritage Act 2004</w:t>
      </w:r>
      <w:r w:rsidRPr="004F2E8E">
        <w:rPr>
          <w:rFonts w:ascii="Calibri" w:hAnsi="Calibri"/>
          <w:lang w:val="en-AU"/>
        </w:rPr>
        <w:t>.</w:t>
      </w:r>
    </w:p>
    <w:p w14:paraId="6A3100BF" w14:textId="3BCB9F8C" w:rsidR="004F2E8E" w:rsidRPr="004F2E8E" w:rsidRDefault="004F2E8E" w:rsidP="009E049A">
      <w:pPr>
        <w:spacing w:before="80"/>
        <w:ind w:left="720"/>
        <w:rPr>
          <w:rFonts w:ascii="Calibri" w:hAnsi="Calibri"/>
          <w:lang w:val="en-AU"/>
        </w:rPr>
      </w:pPr>
      <w:r w:rsidRPr="004F2E8E">
        <w:rPr>
          <w:rFonts w:ascii="Calibri" w:hAnsi="Calibri"/>
          <w:i/>
          <w:lang w:val="en-AU"/>
        </w:rPr>
        <w:t>Paper:</w:t>
      </w:r>
      <w:r w:rsidRPr="004F2E8E">
        <w:rPr>
          <w:rFonts w:ascii="Calibri" w:hAnsi="Calibri"/>
          <w:lang w:val="en-AU"/>
        </w:rPr>
        <w:t xml:space="preserve">  </w:t>
      </w:r>
      <w:r>
        <w:rPr>
          <w:rFonts w:ascii="Calibri" w:hAnsi="Calibri"/>
          <w:lang w:val="en-AU"/>
        </w:rPr>
        <w:t>Ms Vassarotti</w:t>
      </w:r>
      <w:r w:rsidRPr="004F2E8E">
        <w:rPr>
          <w:rFonts w:ascii="Calibri" w:hAnsi="Calibri"/>
          <w:lang w:val="en-AU"/>
        </w:rPr>
        <w:t xml:space="preserve"> presented the following paper:</w:t>
      </w:r>
    </w:p>
    <w:p w14:paraId="74F698B1" w14:textId="77777777" w:rsidR="004F2E8E" w:rsidRPr="004F2E8E" w:rsidRDefault="004F2E8E" w:rsidP="009E049A">
      <w:pPr>
        <w:spacing w:before="80"/>
        <w:ind w:left="720"/>
        <w:rPr>
          <w:rFonts w:ascii="Calibri" w:hAnsi="Calibri"/>
          <w:lang w:val="en-AU"/>
        </w:rPr>
      </w:pPr>
      <w:r w:rsidRPr="004F2E8E">
        <w:rPr>
          <w:rFonts w:ascii="Calibri" w:hAnsi="Calibri"/>
          <w:lang w:val="en-AU"/>
        </w:rPr>
        <w:t xml:space="preserve">Explanatory statement to the Bill, incorporating a compatibility statement, pursuant to section 37 of the </w:t>
      </w:r>
      <w:r w:rsidRPr="004F2E8E">
        <w:rPr>
          <w:rFonts w:ascii="Calibri" w:hAnsi="Calibri"/>
          <w:i/>
          <w:lang w:val="en-AU"/>
        </w:rPr>
        <w:t>Human Rights Act 2004</w:t>
      </w:r>
      <w:r w:rsidRPr="004F2E8E">
        <w:rPr>
          <w:rFonts w:ascii="Calibri" w:hAnsi="Calibri"/>
          <w:lang w:val="en-AU"/>
        </w:rPr>
        <w:t>.</w:t>
      </w:r>
    </w:p>
    <w:p w14:paraId="334CC16D" w14:textId="77777777" w:rsidR="004F2E8E" w:rsidRPr="004F2E8E" w:rsidRDefault="004F2E8E" w:rsidP="009E049A">
      <w:pPr>
        <w:spacing w:before="80"/>
        <w:ind w:left="720"/>
        <w:rPr>
          <w:rFonts w:ascii="Calibri" w:hAnsi="Calibri"/>
          <w:lang w:val="en-AU"/>
        </w:rPr>
      </w:pPr>
      <w:r w:rsidRPr="004F2E8E">
        <w:rPr>
          <w:rFonts w:ascii="Calibri" w:hAnsi="Calibri"/>
          <w:lang w:val="en-AU"/>
        </w:rPr>
        <w:t>Title read by Clerk.</w:t>
      </w:r>
    </w:p>
    <w:p w14:paraId="22A547A5" w14:textId="63B6A500" w:rsidR="004F2E8E" w:rsidRPr="004F2E8E" w:rsidRDefault="004F2E8E" w:rsidP="009E049A">
      <w:pPr>
        <w:spacing w:before="80"/>
        <w:ind w:left="720"/>
        <w:rPr>
          <w:rFonts w:ascii="Calibri" w:hAnsi="Calibri"/>
          <w:lang w:val="en-AU"/>
        </w:rPr>
      </w:pPr>
      <w:r>
        <w:rPr>
          <w:rFonts w:ascii="Calibri" w:hAnsi="Calibri"/>
          <w:lang w:val="en-AU"/>
        </w:rPr>
        <w:t>Ms Vassarotti</w:t>
      </w:r>
      <w:r w:rsidRPr="004F2E8E">
        <w:rPr>
          <w:rFonts w:ascii="Calibri" w:hAnsi="Calibri"/>
          <w:lang w:val="en-AU"/>
        </w:rPr>
        <w:t xml:space="preserve"> moved—That this Bill be agreed to in principle.</w:t>
      </w:r>
    </w:p>
    <w:p w14:paraId="39BA3EA3" w14:textId="635DA5B9" w:rsidR="004F2E8E" w:rsidRDefault="004F2E8E" w:rsidP="009E049A">
      <w:pPr>
        <w:spacing w:before="80"/>
        <w:ind w:left="720"/>
        <w:rPr>
          <w:rFonts w:ascii="Calibri" w:hAnsi="Calibri"/>
          <w:lang w:val="en-AU"/>
        </w:rPr>
      </w:pPr>
      <w:r w:rsidRPr="004F2E8E">
        <w:rPr>
          <w:rFonts w:ascii="Calibri" w:hAnsi="Calibri"/>
          <w:lang w:val="en-AU"/>
        </w:rPr>
        <w:t>Debate adjourned (</w:t>
      </w:r>
      <w:r w:rsidR="00415EFF">
        <w:rPr>
          <w:rFonts w:ascii="Calibri" w:hAnsi="Calibri"/>
          <w:lang w:val="en-AU"/>
        </w:rPr>
        <w:t>Ms Lawder</w:t>
      </w:r>
      <w:r w:rsidRPr="004F2E8E">
        <w:rPr>
          <w:rFonts w:ascii="Calibri" w:hAnsi="Calibri"/>
          <w:lang w:val="en-AU"/>
        </w:rPr>
        <w:t>) and the resumption of the debate made an order of the day for the next sitting.</w:t>
      </w:r>
    </w:p>
    <w:p w14:paraId="0491B441" w14:textId="70E4FEAE" w:rsidR="00EC1538" w:rsidRPr="00EC1538" w:rsidRDefault="00EC1538" w:rsidP="00EC1538">
      <w:pPr>
        <w:keepNext/>
        <w:keepLines/>
        <w:tabs>
          <w:tab w:val="right" w:pos="339"/>
          <w:tab w:val="left" w:pos="720"/>
        </w:tabs>
        <w:spacing w:before="240"/>
        <w:ind w:left="720" w:hanging="720"/>
        <w:rPr>
          <w:rFonts w:ascii="Calibri" w:hAnsi="Calibri"/>
          <w:b/>
          <w:caps/>
          <w:lang w:val="en-AU"/>
        </w:rPr>
      </w:pPr>
      <w:r w:rsidRPr="00EC1538">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9</w:t>
      </w:r>
      <w:r w:rsidR="007B58C8">
        <w:rPr>
          <w:rFonts w:ascii="Calibri" w:hAnsi="Calibri"/>
          <w:b/>
          <w:bCs/>
          <w:caps/>
          <w:lang w:val="en-AU"/>
        </w:rPr>
        <w:fldChar w:fldCharType="end"/>
      </w:r>
      <w:r w:rsidRPr="00EC1538">
        <w:rPr>
          <w:rFonts w:ascii="Calibri" w:hAnsi="Calibri"/>
          <w:b/>
          <w:caps/>
          <w:lang w:val="en-AU"/>
        </w:rPr>
        <w:tab/>
      </w:r>
      <w:r>
        <w:rPr>
          <w:rFonts w:ascii="Calibri" w:hAnsi="Calibri"/>
          <w:b/>
          <w:caps/>
          <w:lang w:val="en-AU"/>
        </w:rPr>
        <w:t>Nature Conservation Amendment Bill 2024</w:t>
      </w:r>
    </w:p>
    <w:p w14:paraId="64BCCE58" w14:textId="42BCF16F" w:rsidR="00EC1538" w:rsidRPr="00EC1538" w:rsidRDefault="00EC1538" w:rsidP="00EC1538">
      <w:pPr>
        <w:spacing w:before="120"/>
        <w:ind w:left="720"/>
        <w:rPr>
          <w:rFonts w:ascii="Calibri" w:hAnsi="Calibri"/>
          <w:lang w:val="en-AU"/>
        </w:rPr>
      </w:pPr>
      <w:r>
        <w:rPr>
          <w:rFonts w:ascii="Calibri" w:hAnsi="Calibri"/>
          <w:lang w:val="en-AU"/>
        </w:rPr>
        <w:t>Ms Vassarotti (Minister for the Environment, Parks and Land Management)</w:t>
      </w:r>
      <w:r w:rsidRPr="00EC1538">
        <w:rPr>
          <w:rFonts w:ascii="Calibri" w:hAnsi="Calibri"/>
          <w:lang w:val="en-AU"/>
        </w:rPr>
        <w:t xml:space="preserve">, pursuant to notice, presented </w:t>
      </w:r>
      <w:r>
        <w:rPr>
          <w:rFonts w:ascii="Calibri" w:hAnsi="Calibri"/>
          <w:lang w:val="en-AU"/>
        </w:rPr>
        <w:t xml:space="preserve">a Bill for an Act to amend the </w:t>
      </w:r>
      <w:r w:rsidRPr="00EC1538">
        <w:rPr>
          <w:rFonts w:ascii="Calibri" w:hAnsi="Calibri"/>
          <w:i/>
          <w:iCs/>
          <w:lang w:val="en-AU"/>
        </w:rPr>
        <w:t>Nature Conservation Act 2014</w:t>
      </w:r>
      <w:r w:rsidRPr="00EC1538">
        <w:rPr>
          <w:rFonts w:ascii="Calibri" w:hAnsi="Calibri"/>
          <w:lang w:val="en-AU"/>
        </w:rPr>
        <w:t>.</w:t>
      </w:r>
    </w:p>
    <w:p w14:paraId="3A44F0AB" w14:textId="55FBC538" w:rsidR="00EC1538" w:rsidRPr="00EC1538" w:rsidRDefault="00EC1538" w:rsidP="00EC1538">
      <w:pPr>
        <w:spacing w:before="120"/>
        <w:ind w:left="720"/>
        <w:rPr>
          <w:rFonts w:ascii="Calibri" w:hAnsi="Calibri"/>
          <w:lang w:val="en-AU"/>
        </w:rPr>
      </w:pPr>
      <w:r w:rsidRPr="00EC1538">
        <w:rPr>
          <w:rFonts w:ascii="Calibri" w:hAnsi="Calibri"/>
          <w:i/>
          <w:lang w:val="en-AU"/>
        </w:rPr>
        <w:t>Paper:</w:t>
      </w:r>
      <w:r w:rsidRPr="00EC1538">
        <w:rPr>
          <w:rFonts w:ascii="Calibri" w:hAnsi="Calibri"/>
          <w:lang w:val="en-AU"/>
        </w:rPr>
        <w:t xml:space="preserve">  </w:t>
      </w:r>
      <w:r>
        <w:rPr>
          <w:rFonts w:ascii="Calibri" w:hAnsi="Calibri"/>
          <w:lang w:val="en-AU"/>
        </w:rPr>
        <w:t>Ms Vassarotti</w:t>
      </w:r>
      <w:r w:rsidRPr="00EC1538">
        <w:rPr>
          <w:rFonts w:ascii="Calibri" w:hAnsi="Calibri"/>
          <w:lang w:val="en-AU"/>
        </w:rPr>
        <w:t xml:space="preserve"> presented the following paper:</w:t>
      </w:r>
    </w:p>
    <w:p w14:paraId="01D19CC7" w14:textId="77777777" w:rsidR="00EC1538" w:rsidRPr="00EC1538" w:rsidRDefault="00EC1538" w:rsidP="00EC1538">
      <w:pPr>
        <w:spacing w:before="120"/>
        <w:ind w:left="720"/>
        <w:rPr>
          <w:rFonts w:ascii="Calibri" w:hAnsi="Calibri"/>
          <w:lang w:val="en-AU"/>
        </w:rPr>
      </w:pPr>
      <w:r w:rsidRPr="00EC1538">
        <w:rPr>
          <w:rFonts w:ascii="Calibri" w:hAnsi="Calibri"/>
          <w:lang w:val="en-AU"/>
        </w:rPr>
        <w:t xml:space="preserve">Explanatory statement to the Bill, incorporating a compatibility statement, pursuant to section 37 of the </w:t>
      </w:r>
      <w:r w:rsidRPr="00EC1538">
        <w:rPr>
          <w:rFonts w:ascii="Calibri" w:hAnsi="Calibri"/>
          <w:i/>
          <w:lang w:val="en-AU"/>
        </w:rPr>
        <w:t>Human Rights Act 2004</w:t>
      </w:r>
      <w:r w:rsidRPr="00EC1538">
        <w:rPr>
          <w:rFonts w:ascii="Calibri" w:hAnsi="Calibri"/>
          <w:lang w:val="en-AU"/>
        </w:rPr>
        <w:t>.</w:t>
      </w:r>
    </w:p>
    <w:p w14:paraId="61782ACC" w14:textId="77777777" w:rsidR="00EC1538" w:rsidRPr="00EC1538" w:rsidRDefault="00EC1538" w:rsidP="00EC1538">
      <w:pPr>
        <w:spacing w:before="120"/>
        <w:ind w:left="720"/>
        <w:rPr>
          <w:rFonts w:ascii="Calibri" w:hAnsi="Calibri"/>
          <w:lang w:val="en-AU"/>
        </w:rPr>
      </w:pPr>
      <w:r w:rsidRPr="00EC1538">
        <w:rPr>
          <w:rFonts w:ascii="Calibri" w:hAnsi="Calibri"/>
          <w:lang w:val="en-AU"/>
        </w:rPr>
        <w:lastRenderedPageBreak/>
        <w:t>Title read by Clerk.</w:t>
      </w:r>
    </w:p>
    <w:p w14:paraId="5A0ED044" w14:textId="760FDBE6" w:rsidR="00EC1538" w:rsidRPr="00EC1538" w:rsidRDefault="00EC1538" w:rsidP="00EC1538">
      <w:pPr>
        <w:spacing w:before="120"/>
        <w:ind w:left="720"/>
        <w:rPr>
          <w:rFonts w:ascii="Calibri" w:hAnsi="Calibri"/>
          <w:lang w:val="en-AU"/>
        </w:rPr>
      </w:pPr>
      <w:r>
        <w:rPr>
          <w:rFonts w:ascii="Calibri" w:hAnsi="Calibri"/>
          <w:lang w:val="en-AU"/>
        </w:rPr>
        <w:t>Ms Vassarotti</w:t>
      </w:r>
      <w:r w:rsidRPr="00EC1538">
        <w:rPr>
          <w:rFonts w:ascii="Calibri" w:hAnsi="Calibri"/>
          <w:lang w:val="en-AU"/>
        </w:rPr>
        <w:t xml:space="preserve"> moved—That this Bill be agreed to in principle.</w:t>
      </w:r>
    </w:p>
    <w:p w14:paraId="0558B0BA" w14:textId="42572220" w:rsidR="00EC1538" w:rsidRPr="00EC1538" w:rsidRDefault="00EC1538" w:rsidP="00EC1538">
      <w:pPr>
        <w:spacing w:before="120"/>
        <w:ind w:left="720"/>
        <w:rPr>
          <w:rFonts w:ascii="Calibri" w:hAnsi="Calibri"/>
          <w:lang w:val="en-AU"/>
        </w:rPr>
      </w:pPr>
      <w:r w:rsidRPr="00EC1538">
        <w:rPr>
          <w:rFonts w:ascii="Calibri" w:hAnsi="Calibri"/>
          <w:lang w:val="en-AU"/>
        </w:rPr>
        <w:t>Debate adjourned (</w:t>
      </w:r>
      <w:r w:rsidR="00415EFF">
        <w:rPr>
          <w:rFonts w:ascii="Calibri" w:hAnsi="Calibri"/>
          <w:lang w:val="en-AU"/>
        </w:rPr>
        <w:t>Ms Lawder</w:t>
      </w:r>
      <w:r w:rsidRPr="00EC1538">
        <w:rPr>
          <w:rFonts w:ascii="Calibri" w:hAnsi="Calibri"/>
          <w:lang w:val="en-AU"/>
        </w:rPr>
        <w:t>) and the resumption of the debate made an order of the day for the next sitting.</w:t>
      </w:r>
    </w:p>
    <w:p w14:paraId="2B79149B" w14:textId="7980941D" w:rsidR="00B2492C" w:rsidRPr="00B2492C" w:rsidRDefault="00B2492C" w:rsidP="00B2492C">
      <w:pPr>
        <w:keepNext/>
        <w:keepLines/>
        <w:tabs>
          <w:tab w:val="right" w:pos="339"/>
          <w:tab w:val="left" w:pos="720"/>
        </w:tabs>
        <w:spacing w:before="240"/>
        <w:ind w:left="720" w:hanging="720"/>
        <w:rPr>
          <w:rFonts w:ascii="Calibri" w:hAnsi="Calibri"/>
          <w:b/>
          <w:caps/>
          <w:lang w:val="en-AU"/>
        </w:rPr>
      </w:pPr>
      <w:r w:rsidRPr="00B2492C">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10</w:t>
      </w:r>
      <w:r w:rsidR="007B58C8">
        <w:rPr>
          <w:rFonts w:ascii="Calibri" w:hAnsi="Calibri"/>
          <w:b/>
          <w:bCs/>
          <w:caps/>
          <w:lang w:val="en-AU"/>
        </w:rPr>
        <w:fldChar w:fldCharType="end"/>
      </w:r>
      <w:r w:rsidRPr="00B2492C">
        <w:rPr>
          <w:rFonts w:ascii="Calibri" w:hAnsi="Calibri"/>
          <w:b/>
          <w:caps/>
          <w:lang w:val="en-AU"/>
        </w:rPr>
        <w:tab/>
      </w:r>
      <w:r>
        <w:rPr>
          <w:rFonts w:ascii="Calibri" w:hAnsi="Calibri"/>
          <w:b/>
          <w:caps/>
          <w:lang w:val="en-AU"/>
        </w:rPr>
        <w:t>Crimes (Sentence administration) Amendment Bill 2024</w:t>
      </w:r>
    </w:p>
    <w:p w14:paraId="5F1842A4" w14:textId="65870843" w:rsidR="00B2492C" w:rsidRPr="00B2492C" w:rsidRDefault="00B2492C" w:rsidP="009E049A">
      <w:pPr>
        <w:spacing w:before="120"/>
        <w:ind w:left="720"/>
        <w:rPr>
          <w:rFonts w:ascii="Calibri" w:hAnsi="Calibri"/>
          <w:lang w:val="en-AU"/>
        </w:rPr>
      </w:pPr>
      <w:r>
        <w:rPr>
          <w:rFonts w:ascii="Calibri" w:hAnsi="Calibri"/>
          <w:lang w:val="en-AU"/>
        </w:rPr>
        <w:t>Ms Davidson (Minister for Corrections and Justice Health)</w:t>
      </w:r>
      <w:r w:rsidRPr="00B2492C">
        <w:rPr>
          <w:rFonts w:ascii="Calibri" w:hAnsi="Calibri"/>
          <w:lang w:val="en-AU"/>
        </w:rPr>
        <w:t xml:space="preserve">, pursuant to notice, presented </w:t>
      </w:r>
      <w:r w:rsidR="007F3CE1">
        <w:rPr>
          <w:rFonts w:ascii="Calibri" w:hAnsi="Calibri"/>
          <w:lang w:val="en-AU"/>
        </w:rPr>
        <w:t>a</w:t>
      </w:r>
      <w:r>
        <w:rPr>
          <w:rFonts w:ascii="Calibri" w:hAnsi="Calibri"/>
          <w:lang w:val="en-AU"/>
        </w:rPr>
        <w:t xml:space="preserve"> Bill for an Act to amend the </w:t>
      </w:r>
      <w:r w:rsidRPr="009E049A">
        <w:rPr>
          <w:rFonts w:ascii="Calibri" w:hAnsi="Calibri"/>
          <w:i/>
          <w:iCs/>
          <w:lang w:val="en-AU"/>
        </w:rPr>
        <w:t>Crimes (Sentence Administration) Act 2005</w:t>
      </w:r>
      <w:r w:rsidRPr="00B2492C">
        <w:rPr>
          <w:rFonts w:ascii="Calibri" w:hAnsi="Calibri"/>
          <w:lang w:val="en-AU"/>
        </w:rPr>
        <w:t>.</w:t>
      </w:r>
    </w:p>
    <w:p w14:paraId="40C18098" w14:textId="190EBAD0" w:rsidR="00B2492C" w:rsidRPr="00B2492C" w:rsidRDefault="00B2492C" w:rsidP="009E049A">
      <w:pPr>
        <w:spacing w:before="120"/>
        <w:ind w:left="720"/>
        <w:rPr>
          <w:rFonts w:ascii="Calibri" w:hAnsi="Calibri"/>
          <w:lang w:val="en-AU"/>
        </w:rPr>
      </w:pPr>
      <w:r w:rsidRPr="00B2492C">
        <w:rPr>
          <w:rFonts w:ascii="Calibri" w:hAnsi="Calibri"/>
          <w:i/>
          <w:lang w:val="en-AU"/>
        </w:rPr>
        <w:t>Paper:</w:t>
      </w:r>
      <w:r w:rsidRPr="00B2492C">
        <w:rPr>
          <w:rFonts w:ascii="Calibri" w:hAnsi="Calibri"/>
          <w:lang w:val="en-AU"/>
        </w:rPr>
        <w:t xml:space="preserve">  </w:t>
      </w:r>
      <w:r>
        <w:rPr>
          <w:rFonts w:ascii="Calibri" w:hAnsi="Calibri"/>
          <w:lang w:val="en-AU"/>
        </w:rPr>
        <w:t>Ms Davidson</w:t>
      </w:r>
      <w:r w:rsidRPr="00B2492C">
        <w:rPr>
          <w:rFonts w:ascii="Calibri" w:hAnsi="Calibri"/>
          <w:lang w:val="en-AU"/>
        </w:rPr>
        <w:t xml:space="preserve"> presented the following paper:</w:t>
      </w:r>
    </w:p>
    <w:p w14:paraId="5A6F1A17" w14:textId="77777777" w:rsidR="00B2492C" w:rsidRPr="00B2492C" w:rsidRDefault="00B2492C" w:rsidP="009E049A">
      <w:pPr>
        <w:spacing w:before="120"/>
        <w:ind w:left="720"/>
        <w:rPr>
          <w:rFonts w:ascii="Calibri" w:hAnsi="Calibri"/>
          <w:lang w:val="en-AU"/>
        </w:rPr>
      </w:pPr>
      <w:r w:rsidRPr="00B2492C">
        <w:rPr>
          <w:rFonts w:ascii="Calibri" w:hAnsi="Calibri"/>
          <w:lang w:val="en-AU"/>
        </w:rPr>
        <w:t xml:space="preserve">Explanatory statement to the Bill, incorporating a compatibility statement, pursuant to section 37 of the </w:t>
      </w:r>
      <w:r w:rsidRPr="00B2492C">
        <w:rPr>
          <w:rFonts w:ascii="Calibri" w:hAnsi="Calibri"/>
          <w:i/>
          <w:lang w:val="en-AU"/>
        </w:rPr>
        <w:t>Human Rights Act 2004</w:t>
      </w:r>
      <w:r w:rsidRPr="00B2492C">
        <w:rPr>
          <w:rFonts w:ascii="Calibri" w:hAnsi="Calibri"/>
          <w:lang w:val="en-AU"/>
        </w:rPr>
        <w:t>.</w:t>
      </w:r>
    </w:p>
    <w:p w14:paraId="7348BA25" w14:textId="77777777" w:rsidR="00B2492C" w:rsidRPr="00B2492C" w:rsidRDefault="00B2492C" w:rsidP="009E049A">
      <w:pPr>
        <w:spacing w:before="120"/>
        <w:ind w:left="720"/>
        <w:rPr>
          <w:rFonts w:ascii="Calibri" w:hAnsi="Calibri"/>
          <w:lang w:val="en-AU"/>
        </w:rPr>
      </w:pPr>
      <w:r w:rsidRPr="00B2492C">
        <w:rPr>
          <w:rFonts w:ascii="Calibri" w:hAnsi="Calibri"/>
          <w:lang w:val="en-AU"/>
        </w:rPr>
        <w:t>Title read by Clerk.</w:t>
      </w:r>
    </w:p>
    <w:p w14:paraId="481A1CD2" w14:textId="50648E02" w:rsidR="00B2492C" w:rsidRPr="00B2492C" w:rsidRDefault="00B2492C" w:rsidP="009E049A">
      <w:pPr>
        <w:spacing w:before="120"/>
        <w:ind w:left="720"/>
        <w:rPr>
          <w:rFonts w:ascii="Calibri" w:hAnsi="Calibri"/>
          <w:lang w:val="en-AU"/>
        </w:rPr>
      </w:pPr>
      <w:r>
        <w:rPr>
          <w:rFonts w:ascii="Calibri" w:hAnsi="Calibri"/>
          <w:lang w:val="en-AU"/>
        </w:rPr>
        <w:t>Ms Davidson</w:t>
      </w:r>
      <w:r w:rsidRPr="00B2492C">
        <w:rPr>
          <w:rFonts w:ascii="Calibri" w:hAnsi="Calibri"/>
          <w:lang w:val="en-AU"/>
        </w:rPr>
        <w:t xml:space="preserve"> moved—That this Bill be agreed to in principle.</w:t>
      </w:r>
    </w:p>
    <w:p w14:paraId="2CD0760A" w14:textId="563EB8C6" w:rsidR="00B2492C" w:rsidRPr="00B2492C" w:rsidRDefault="00B2492C" w:rsidP="009E049A">
      <w:pPr>
        <w:spacing w:before="120"/>
        <w:ind w:left="720"/>
        <w:rPr>
          <w:rFonts w:ascii="Calibri" w:hAnsi="Calibri"/>
          <w:lang w:val="en-AU"/>
        </w:rPr>
      </w:pPr>
      <w:r w:rsidRPr="00B2492C">
        <w:rPr>
          <w:rFonts w:ascii="Calibri" w:hAnsi="Calibri"/>
          <w:lang w:val="en-AU"/>
        </w:rPr>
        <w:t>Debate adjourned (</w:t>
      </w:r>
      <w:r w:rsidR="00415EFF">
        <w:rPr>
          <w:rFonts w:ascii="Calibri" w:hAnsi="Calibri"/>
          <w:lang w:val="en-AU"/>
        </w:rPr>
        <w:t>Mr Parton</w:t>
      </w:r>
      <w:r w:rsidRPr="00B2492C">
        <w:rPr>
          <w:rFonts w:ascii="Calibri" w:hAnsi="Calibri"/>
          <w:lang w:val="en-AU"/>
        </w:rPr>
        <w:t>) and the resumption of the debate made an order of the day for the next sitting.</w:t>
      </w:r>
    </w:p>
    <w:p w14:paraId="782A7ABC" w14:textId="43DAE3AE" w:rsidR="00B2492C" w:rsidRPr="00B2492C" w:rsidRDefault="00B2492C" w:rsidP="00B2492C">
      <w:pPr>
        <w:keepNext/>
        <w:keepLines/>
        <w:tabs>
          <w:tab w:val="right" w:pos="339"/>
          <w:tab w:val="left" w:pos="720"/>
        </w:tabs>
        <w:spacing w:before="240"/>
        <w:ind w:left="720" w:hanging="720"/>
        <w:rPr>
          <w:rFonts w:ascii="Calibri" w:hAnsi="Calibri"/>
          <w:b/>
          <w:caps/>
          <w:lang w:val="en-AU"/>
        </w:rPr>
      </w:pPr>
      <w:r w:rsidRPr="00B2492C">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11</w:t>
      </w:r>
      <w:r w:rsidR="007B58C8">
        <w:rPr>
          <w:rFonts w:ascii="Calibri" w:hAnsi="Calibri"/>
          <w:b/>
          <w:bCs/>
          <w:caps/>
          <w:lang w:val="en-AU"/>
        </w:rPr>
        <w:fldChar w:fldCharType="end"/>
      </w:r>
      <w:r w:rsidRPr="00B2492C">
        <w:rPr>
          <w:rFonts w:ascii="Calibri" w:hAnsi="Calibri"/>
          <w:b/>
          <w:caps/>
          <w:lang w:val="en-AU"/>
        </w:rPr>
        <w:tab/>
      </w:r>
      <w:r>
        <w:rPr>
          <w:rFonts w:ascii="Calibri" w:hAnsi="Calibri"/>
          <w:b/>
          <w:caps/>
          <w:lang w:val="en-AU"/>
        </w:rPr>
        <w:t>Workplace Legislation Amendment Bill 2024</w:t>
      </w:r>
    </w:p>
    <w:p w14:paraId="10B37D87" w14:textId="3BA7CA2A" w:rsidR="00B2492C" w:rsidRPr="00B2492C" w:rsidRDefault="00B2492C" w:rsidP="009E049A">
      <w:pPr>
        <w:spacing w:before="120"/>
        <w:ind w:left="720"/>
        <w:rPr>
          <w:rFonts w:ascii="Calibri" w:hAnsi="Calibri"/>
          <w:lang w:val="en-AU"/>
        </w:rPr>
      </w:pPr>
      <w:r w:rsidRPr="00B2492C">
        <w:rPr>
          <w:rFonts w:ascii="Calibri" w:hAnsi="Calibri"/>
          <w:lang w:val="en-AU"/>
        </w:rPr>
        <w:t>The order of the day having been read for the resumption of the debate on the question—That this Bill be agreed to in principle—</w:t>
      </w:r>
    </w:p>
    <w:p w14:paraId="50E36801" w14:textId="77777777" w:rsidR="00B2492C" w:rsidRPr="00B2492C" w:rsidRDefault="00B2492C" w:rsidP="009E049A">
      <w:pPr>
        <w:spacing w:before="120"/>
        <w:ind w:left="720"/>
        <w:rPr>
          <w:rFonts w:ascii="Calibri" w:hAnsi="Calibri"/>
          <w:iCs/>
          <w:lang w:val="en-AU"/>
        </w:rPr>
      </w:pPr>
      <w:r w:rsidRPr="00B2492C">
        <w:rPr>
          <w:rFonts w:ascii="Calibri" w:hAnsi="Calibri"/>
          <w:iCs/>
          <w:lang w:val="en-AU"/>
        </w:rPr>
        <w:t>Debate resumed.</w:t>
      </w:r>
    </w:p>
    <w:p w14:paraId="3F19BE89" w14:textId="77777777" w:rsidR="00B2492C" w:rsidRPr="00B2492C" w:rsidRDefault="00B2492C" w:rsidP="009E049A">
      <w:pPr>
        <w:spacing w:before="120"/>
        <w:ind w:left="720"/>
        <w:rPr>
          <w:rFonts w:ascii="Calibri" w:hAnsi="Calibri"/>
          <w:iCs/>
          <w:lang w:val="en-AU"/>
        </w:rPr>
      </w:pPr>
      <w:r w:rsidRPr="00B2492C">
        <w:rPr>
          <w:rFonts w:ascii="Calibri" w:hAnsi="Calibri"/>
          <w:iCs/>
          <w:lang w:val="en-AU"/>
        </w:rPr>
        <w:t>Question—That this Bill be agreed to in principle—put and passed.</w:t>
      </w:r>
    </w:p>
    <w:p w14:paraId="59AF753F" w14:textId="77777777" w:rsidR="00B2492C" w:rsidRPr="00B2492C" w:rsidRDefault="00B2492C" w:rsidP="009E049A">
      <w:pPr>
        <w:spacing w:before="120"/>
        <w:ind w:left="720"/>
        <w:rPr>
          <w:rFonts w:ascii="Calibri" w:hAnsi="Calibri"/>
          <w:iCs/>
          <w:lang w:val="en-AU"/>
        </w:rPr>
      </w:pPr>
      <w:r w:rsidRPr="00B2492C">
        <w:rPr>
          <w:rFonts w:ascii="Calibri" w:hAnsi="Calibri"/>
          <w:iCs/>
          <w:lang w:val="en-AU"/>
        </w:rPr>
        <w:t>Leave granted to dispense with the detail stage.</w:t>
      </w:r>
    </w:p>
    <w:p w14:paraId="3B31C5CF" w14:textId="77777777" w:rsidR="00B2492C" w:rsidRPr="00B2492C" w:rsidRDefault="00B2492C" w:rsidP="009E049A">
      <w:pPr>
        <w:spacing w:before="120"/>
        <w:ind w:left="720"/>
        <w:rPr>
          <w:rFonts w:ascii="Calibri" w:hAnsi="Calibri"/>
          <w:lang w:val="en-AU"/>
        </w:rPr>
      </w:pPr>
      <w:r w:rsidRPr="00B2492C">
        <w:rPr>
          <w:rFonts w:ascii="Calibri" w:hAnsi="Calibri"/>
          <w:lang w:val="en-AU"/>
        </w:rPr>
        <w:t>Question—That this Bill be agreed to—put and passed.</w:t>
      </w:r>
    </w:p>
    <w:p w14:paraId="13445D20" w14:textId="7B334B25" w:rsidR="00F22E35" w:rsidRPr="00F22E35" w:rsidRDefault="00F22E35" w:rsidP="00F22E35">
      <w:pPr>
        <w:keepNext/>
        <w:keepLines/>
        <w:tabs>
          <w:tab w:val="right" w:pos="339"/>
          <w:tab w:val="left" w:pos="720"/>
        </w:tabs>
        <w:spacing w:before="240"/>
        <w:ind w:left="720" w:hanging="720"/>
        <w:rPr>
          <w:rFonts w:ascii="Calibri" w:hAnsi="Calibri"/>
          <w:b/>
          <w:caps/>
          <w:lang w:val="en-AU"/>
        </w:rPr>
      </w:pPr>
      <w:r w:rsidRPr="00F22E35">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12</w:t>
      </w:r>
      <w:r w:rsidR="007B58C8">
        <w:rPr>
          <w:rFonts w:ascii="Calibri" w:hAnsi="Calibri"/>
          <w:b/>
          <w:bCs/>
          <w:caps/>
          <w:lang w:val="en-AU"/>
        </w:rPr>
        <w:fldChar w:fldCharType="end"/>
      </w:r>
      <w:r w:rsidRPr="00F22E35">
        <w:rPr>
          <w:rFonts w:ascii="Calibri" w:hAnsi="Calibri"/>
          <w:b/>
          <w:caps/>
          <w:lang w:val="en-AU"/>
        </w:rPr>
        <w:tab/>
      </w:r>
      <w:r>
        <w:rPr>
          <w:rFonts w:ascii="Calibri" w:hAnsi="Calibri"/>
          <w:b/>
          <w:caps/>
          <w:lang w:val="en-AU"/>
        </w:rPr>
        <w:t>Crimes Legislation Amendment Bill 2024</w:t>
      </w:r>
    </w:p>
    <w:p w14:paraId="40B5482D" w14:textId="05DB2604" w:rsidR="00F22E35" w:rsidRPr="00F22E35" w:rsidRDefault="00F22E35" w:rsidP="009E049A">
      <w:pPr>
        <w:spacing w:before="120"/>
        <w:ind w:left="720"/>
        <w:rPr>
          <w:rFonts w:ascii="Calibri" w:hAnsi="Calibri"/>
          <w:lang w:val="en-AU"/>
        </w:rPr>
      </w:pPr>
      <w:r w:rsidRPr="00F22E35">
        <w:rPr>
          <w:rFonts w:ascii="Calibri" w:hAnsi="Calibri"/>
          <w:lang w:val="en-AU"/>
        </w:rPr>
        <w:t>The order of the day having been read for the resumption of the debate on the question—That this Bill be agreed to in principle—</w:t>
      </w:r>
    </w:p>
    <w:p w14:paraId="059EBEFE" w14:textId="77777777" w:rsidR="00F22E35" w:rsidRPr="00F22E35" w:rsidRDefault="00F22E35" w:rsidP="009E049A">
      <w:pPr>
        <w:spacing w:before="120"/>
        <w:ind w:left="720"/>
        <w:rPr>
          <w:rFonts w:ascii="Calibri" w:hAnsi="Calibri"/>
          <w:iCs/>
          <w:lang w:val="en-AU"/>
        </w:rPr>
      </w:pPr>
      <w:r w:rsidRPr="00F22E35">
        <w:rPr>
          <w:rFonts w:ascii="Calibri" w:hAnsi="Calibri"/>
          <w:iCs/>
          <w:lang w:val="en-AU"/>
        </w:rPr>
        <w:t>Debate resumed.</w:t>
      </w:r>
    </w:p>
    <w:p w14:paraId="3611C52E" w14:textId="77777777" w:rsidR="00F22E35" w:rsidRPr="00F22E35" w:rsidRDefault="00F22E35" w:rsidP="009E049A">
      <w:pPr>
        <w:spacing w:before="120"/>
        <w:ind w:left="720"/>
        <w:rPr>
          <w:rFonts w:ascii="Calibri" w:hAnsi="Calibri"/>
          <w:iCs/>
          <w:lang w:val="en-AU"/>
        </w:rPr>
      </w:pPr>
      <w:r w:rsidRPr="00F22E35">
        <w:rPr>
          <w:rFonts w:ascii="Calibri" w:hAnsi="Calibri"/>
          <w:iCs/>
          <w:lang w:val="en-AU"/>
        </w:rPr>
        <w:t>Question—That this Bill be agreed to in principle—put and passed.</w:t>
      </w:r>
    </w:p>
    <w:p w14:paraId="62C6444F" w14:textId="77777777" w:rsidR="00F22E35" w:rsidRPr="00F22E35" w:rsidRDefault="00F22E35" w:rsidP="009E049A">
      <w:pPr>
        <w:spacing w:before="120"/>
        <w:ind w:left="720"/>
        <w:rPr>
          <w:rFonts w:ascii="Calibri" w:hAnsi="Calibri"/>
          <w:iCs/>
          <w:lang w:val="en-AU"/>
        </w:rPr>
      </w:pPr>
      <w:r w:rsidRPr="00F22E35">
        <w:rPr>
          <w:rFonts w:ascii="Calibri" w:hAnsi="Calibri"/>
          <w:iCs/>
          <w:lang w:val="en-AU"/>
        </w:rPr>
        <w:t>Leave granted to dispense with the detail stage.</w:t>
      </w:r>
    </w:p>
    <w:p w14:paraId="6B37794B" w14:textId="77777777" w:rsidR="00F22E35" w:rsidRDefault="00F22E35" w:rsidP="009E049A">
      <w:pPr>
        <w:spacing w:before="120"/>
        <w:ind w:left="720"/>
        <w:rPr>
          <w:rFonts w:ascii="Calibri" w:hAnsi="Calibri"/>
          <w:lang w:val="en-AU"/>
        </w:rPr>
      </w:pPr>
      <w:r w:rsidRPr="00F22E35">
        <w:rPr>
          <w:rFonts w:ascii="Calibri" w:hAnsi="Calibri"/>
          <w:lang w:val="en-AU"/>
        </w:rPr>
        <w:t>Question—That this Bill be agreed to—put and passed.</w:t>
      </w:r>
    </w:p>
    <w:p w14:paraId="55639A9F" w14:textId="3DA7EA74" w:rsidR="008E4B5D" w:rsidRPr="008E4B5D" w:rsidRDefault="008E4B5D" w:rsidP="008E4B5D">
      <w:pPr>
        <w:keepNext/>
        <w:keepLines/>
        <w:tabs>
          <w:tab w:val="right" w:pos="339"/>
          <w:tab w:val="left" w:pos="720"/>
        </w:tabs>
        <w:spacing w:before="240"/>
        <w:ind w:left="720" w:hanging="720"/>
        <w:rPr>
          <w:rFonts w:ascii="Calibri" w:hAnsi="Calibri"/>
          <w:b/>
          <w:caps/>
        </w:rPr>
      </w:pPr>
      <w:r w:rsidRPr="008E4B5D">
        <w:rPr>
          <w:rFonts w:ascii="Calibri" w:hAnsi="Calibri"/>
          <w:b/>
          <w:caps/>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13</w:t>
      </w:r>
      <w:r w:rsidR="007B58C8">
        <w:rPr>
          <w:rFonts w:ascii="Calibri" w:hAnsi="Calibri"/>
          <w:b/>
          <w:bCs/>
          <w:caps/>
        </w:rPr>
        <w:fldChar w:fldCharType="end"/>
      </w:r>
      <w:r w:rsidRPr="008E4B5D">
        <w:rPr>
          <w:rFonts w:ascii="Calibri" w:hAnsi="Calibri"/>
          <w:b/>
          <w:caps/>
        </w:rPr>
        <w:tab/>
      </w:r>
      <w:r>
        <w:rPr>
          <w:rFonts w:ascii="Calibri" w:hAnsi="Calibri"/>
          <w:b/>
          <w:caps/>
        </w:rPr>
        <w:t>Estimates 2024-2025—Select Committee</w:t>
      </w:r>
      <w:r w:rsidRPr="008E4B5D">
        <w:rPr>
          <w:rFonts w:ascii="Calibri" w:hAnsi="Calibri"/>
          <w:b/>
          <w:caps/>
        </w:rPr>
        <w:t>—MEMBERSHIP</w:t>
      </w:r>
    </w:p>
    <w:p w14:paraId="692FA751" w14:textId="241BC8C7" w:rsidR="008E4B5D" w:rsidRPr="007F3CE1" w:rsidRDefault="008E4B5D" w:rsidP="008E4B5D">
      <w:pPr>
        <w:tabs>
          <w:tab w:val="left" w:pos="1197"/>
          <w:tab w:val="left" w:pos="1767"/>
        </w:tabs>
        <w:spacing w:before="120"/>
        <w:ind w:left="720"/>
        <w:rPr>
          <w:rFonts w:ascii="Calibri" w:hAnsi="Calibri"/>
          <w:lang w:val="en-AU"/>
        </w:rPr>
      </w:pPr>
      <w:r w:rsidRPr="007F3CE1">
        <w:rPr>
          <w:rFonts w:ascii="Calibri" w:hAnsi="Calibri"/>
          <w:lang w:val="en-AU"/>
        </w:rPr>
        <w:t>The Speaker, pursuant to the resolution of the Assembly of today (</w:t>
      </w:r>
      <w:r w:rsidRPr="007F3CE1">
        <w:rPr>
          <w:rFonts w:ascii="Calibri" w:hAnsi="Calibri"/>
          <w:i/>
          <w:iCs/>
          <w:lang w:val="en-AU"/>
        </w:rPr>
        <w:t xml:space="preserve">see </w:t>
      </w:r>
      <w:hyperlink w:anchor="entry4" w:history="1">
        <w:r w:rsidRPr="007F3CE1">
          <w:rPr>
            <w:rStyle w:val="Hyperlink"/>
            <w:rFonts w:ascii="Calibri" w:hAnsi="Calibri"/>
            <w:lang w:val="en-AU"/>
          </w:rPr>
          <w:t>entry</w:t>
        </w:r>
        <w:r w:rsidR="00764917" w:rsidRPr="007F3CE1">
          <w:rPr>
            <w:rStyle w:val="Hyperlink"/>
            <w:rFonts w:ascii="Calibri" w:hAnsi="Calibri"/>
            <w:lang w:val="en-AU"/>
          </w:rPr>
          <w:t xml:space="preserve"> 4</w:t>
        </w:r>
      </w:hyperlink>
      <w:r w:rsidR="009E049A" w:rsidRPr="007F3CE1">
        <w:rPr>
          <w:rFonts w:ascii="Calibri" w:hAnsi="Calibri"/>
          <w:lang w:val="en-AU"/>
        </w:rPr>
        <w:t>)</w:t>
      </w:r>
      <w:r w:rsidRPr="007F3CE1">
        <w:rPr>
          <w:rFonts w:ascii="Calibri" w:hAnsi="Calibri"/>
          <w:lang w:val="en-AU"/>
        </w:rPr>
        <w:t xml:space="preserve">, informed the Assembly that </w:t>
      </w:r>
      <w:r w:rsidR="00503A8E" w:rsidRPr="007F3CE1">
        <w:rPr>
          <w:rFonts w:ascii="Calibri" w:hAnsi="Calibri"/>
          <w:lang w:val="en-AU"/>
        </w:rPr>
        <w:t>the Speaker</w:t>
      </w:r>
      <w:r w:rsidRPr="007F3CE1">
        <w:rPr>
          <w:rFonts w:ascii="Calibri" w:hAnsi="Calibri"/>
          <w:lang w:val="en-AU"/>
        </w:rPr>
        <w:t xml:space="preserve"> had been notified, in writing, of the nominations of Ms</w:t>
      </w:r>
      <w:r w:rsidR="00503A8E" w:rsidRPr="007F3CE1">
        <w:rPr>
          <w:rFonts w:ascii="Calibri" w:hAnsi="Calibri"/>
          <w:lang w:val="en-AU"/>
        </w:rPr>
        <w:t> </w:t>
      </w:r>
      <w:r w:rsidRPr="007F3CE1">
        <w:rPr>
          <w:rFonts w:ascii="Calibri" w:hAnsi="Calibri"/>
          <w:lang w:val="en-AU"/>
        </w:rPr>
        <w:t>Lawder, Miss Nuttall and Ms Orr to be members of the Select Committee on Estimates 2024-2025.</w:t>
      </w:r>
    </w:p>
    <w:p w14:paraId="6432BB4B" w14:textId="4E8F62CF" w:rsidR="008E4B5D" w:rsidRPr="008E4B5D" w:rsidRDefault="008E4B5D" w:rsidP="008E4B5D">
      <w:pPr>
        <w:tabs>
          <w:tab w:val="left" w:pos="1197"/>
          <w:tab w:val="left" w:pos="1767"/>
        </w:tabs>
        <w:spacing w:before="120"/>
        <w:ind w:left="720"/>
        <w:rPr>
          <w:rFonts w:ascii="Calibri" w:hAnsi="Calibri"/>
          <w:lang w:val="en-AU"/>
        </w:rPr>
      </w:pPr>
      <w:r>
        <w:rPr>
          <w:rFonts w:ascii="Calibri" w:hAnsi="Calibri"/>
          <w:lang w:val="en-AU"/>
        </w:rPr>
        <w:t>Mr Gentleman (Manager of Government Business)</w:t>
      </w:r>
      <w:r w:rsidRPr="008E4B5D">
        <w:rPr>
          <w:rFonts w:ascii="Calibri" w:hAnsi="Calibri"/>
          <w:lang w:val="en-AU"/>
        </w:rPr>
        <w:t xml:space="preserve"> moved—That the Members so nominated be appointed as members of the </w:t>
      </w:r>
      <w:r>
        <w:rPr>
          <w:rFonts w:ascii="Calibri" w:hAnsi="Calibri"/>
          <w:lang w:val="en-AU"/>
        </w:rPr>
        <w:t>Select Committee on Estimates 2024-2025</w:t>
      </w:r>
      <w:r w:rsidRPr="008E4B5D">
        <w:rPr>
          <w:rFonts w:ascii="Calibri" w:hAnsi="Calibri"/>
          <w:lang w:val="en-AU"/>
        </w:rPr>
        <w:t>.</w:t>
      </w:r>
    </w:p>
    <w:p w14:paraId="09482988" w14:textId="77777777" w:rsidR="008E4B5D" w:rsidRDefault="008E4B5D" w:rsidP="008E4B5D">
      <w:pPr>
        <w:tabs>
          <w:tab w:val="left" w:pos="1197"/>
          <w:tab w:val="left" w:pos="1767"/>
        </w:tabs>
        <w:spacing w:before="120"/>
        <w:ind w:left="720"/>
        <w:rPr>
          <w:rFonts w:ascii="Calibri" w:hAnsi="Calibri"/>
          <w:lang w:val="en-AU"/>
        </w:rPr>
      </w:pPr>
      <w:r w:rsidRPr="008E4B5D">
        <w:rPr>
          <w:rFonts w:ascii="Calibri" w:hAnsi="Calibri"/>
          <w:lang w:val="en-AU"/>
        </w:rPr>
        <w:t>Question—put and passed.</w:t>
      </w:r>
    </w:p>
    <w:p w14:paraId="751A898F" w14:textId="68381B79" w:rsidR="00785491" w:rsidRDefault="00785491" w:rsidP="00785491">
      <w:pPr>
        <w:keepNext/>
        <w:keepLines/>
        <w:tabs>
          <w:tab w:val="right" w:pos="339"/>
          <w:tab w:val="left" w:pos="720"/>
        </w:tabs>
        <w:spacing w:before="240"/>
        <w:ind w:left="720" w:hanging="720"/>
        <w:rPr>
          <w:rFonts w:ascii="Calibri" w:hAnsi="Calibri"/>
          <w:b/>
          <w:caps/>
        </w:rPr>
      </w:pPr>
      <w:r w:rsidRPr="00785491">
        <w:rPr>
          <w:rFonts w:ascii="Calibri" w:hAnsi="Calibri"/>
          <w:b/>
          <w:caps/>
        </w:rPr>
        <w:lastRenderedPageBreak/>
        <w:tab/>
      </w:r>
      <w:r w:rsidR="00ED78FB">
        <w:rPr>
          <w:rFonts w:ascii="Calibri" w:hAnsi="Calibri"/>
          <w:b/>
          <w:bCs/>
          <w:caps/>
        </w:rPr>
        <w:fldChar w:fldCharType="begin"/>
      </w:r>
      <w:r w:rsidR="00ED78FB">
        <w:rPr>
          <w:rFonts w:ascii="Calibri" w:hAnsi="Calibri"/>
          <w:b/>
          <w:bCs/>
          <w:caps/>
        </w:rPr>
        <w:instrText xml:space="preserve"> SEQ A \* MERGEFORMAT </w:instrText>
      </w:r>
      <w:r w:rsidR="00ED78FB">
        <w:rPr>
          <w:rFonts w:ascii="Calibri" w:hAnsi="Calibri"/>
          <w:b/>
          <w:bCs/>
          <w:caps/>
        </w:rPr>
        <w:fldChar w:fldCharType="separate"/>
      </w:r>
      <w:r w:rsidR="00E0434F">
        <w:rPr>
          <w:rFonts w:ascii="Calibri" w:hAnsi="Calibri"/>
          <w:b/>
          <w:bCs/>
          <w:caps/>
          <w:noProof/>
        </w:rPr>
        <w:t>14</w:t>
      </w:r>
      <w:r w:rsidR="00ED78FB">
        <w:rPr>
          <w:rFonts w:ascii="Calibri" w:hAnsi="Calibri"/>
          <w:b/>
          <w:bCs/>
          <w:caps/>
        </w:rPr>
        <w:fldChar w:fldCharType="end"/>
      </w:r>
      <w:r w:rsidRPr="00785491">
        <w:rPr>
          <w:rFonts w:ascii="Calibri" w:hAnsi="Calibri"/>
          <w:b/>
          <w:caps/>
        </w:rPr>
        <w:tab/>
        <w:t>MINISTERIAL ARRANGEMENTS</w:t>
      </w:r>
    </w:p>
    <w:p w14:paraId="75EE11D0" w14:textId="58F23243" w:rsidR="00785491" w:rsidRPr="00ED78FB" w:rsidRDefault="00785491" w:rsidP="007F3CE1">
      <w:pPr>
        <w:tabs>
          <w:tab w:val="left" w:pos="1197"/>
          <w:tab w:val="left" w:pos="1767"/>
        </w:tabs>
        <w:spacing w:before="100"/>
        <w:ind w:left="743"/>
        <w:rPr>
          <w:rFonts w:ascii="Calibri" w:hAnsi="Calibri"/>
          <w:spacing w:val="-2"/>
          <w:lang w:val="en-AU"/>
        </w:rPr>
      </w:pPr>
      <w:r w:rsidRPr="00ED78FB">
        <w:rPr>
          <w:rFonts w:ascii="Calibri" w:hAnsi="Calibri"/>
          <w:lang w:val="en-AU"/>
        </w:rPr>
        <w:t xml:space="preserve">Ms Berry (Deputy Chief Minister) informed the Assembly of the absence of the Chief Minister and Minister Steel and advised the Assembly that questions without notice normally directed to the Chief Minister and Treasurer could be directed to Ms Berry, while those normally directed to the Minister for Tourism and the Minister for Trade, </w:t>
      </w:r>
      <w:r w:rsidRPr="00ED78FB">
        <w:rPr>
          <w:rFonts w:ascii="Calibri" w:hAnsi="Calibri"/>
          <w:spacing w:val="-2"/>
          <w:lang w:val="en-AU"/>
        </w:rPr>
        <w:t xml:space="preserve">Investment and Economic Development could be directed to Minister Cheyne, and those normally directed to the Minister for </w:t>
      </w:r>
      <w:r w:rsidR="007F3CE1">
        <w:rPr>
          <w:rFonts w:ascii="Calibri" w:hAnsi="Calibri"/>
          <w:spacing w:val="-2"/>
          <w:lang w:val="en-AU"/>
        </w:rPr>
        <w:t>Climate Action</w:t>
      </w:r>
      <w:r w:rsidRPr="00ED78FB">
        <w:rPr>
          <w:rFonts w:ascii="Calibri" w:hAnsi="Calibri"/>
          <w:spacing w:val="-2"/>
          <w:lang w:val="en-AU"/>
        </w:rPr>
        <w:t xml:space="preserve"> could be directed to Minister Rattenbury.</w:t>
      </w:r>
      <w:r w:rsidR="00261603" w:rsidRPr="00261603">
        <w:rPr>
          <w:rFonts w:ascii="Calibri" w:hAnsi="Calibri"/>
          <w:lang w:val="en-AU"/>
        </w:rPr>
        <w:t xml:space="preserve"> </w:t>
      </w:r>
    </w:p>
    <w:p w14:paraId="52F21C2A" w14:textId="722A6A3F" w:rsidR="00785491" w:rsidRPr="00785491" w:rsidRDefault="00785491" w:rsidP="007F3CE1">
      <w:pPr>
        <w:tabs>
          <w:tab w:val="left" w:pos="1197"/>
          <w:tab w:val="left" w:pos="1767"/>
        </w:tabs>
        <w:spacing w:before="100"/>
        <w:ind w:left="743"/>
        <w:rPr>
          <w:rFonts w:ascii="Calibri" w:hAnsi="Calibri"/>
          <w:lang w:val="en-AU"/>
        </w:rPr>
      </w:pPr>
      <w:r>
        <w:rPr>
          <w:rFonts w:ascii="Calibri" w:hAnsi="Calibri"/>
          <w:lang w:val="en-AU"/>
        </w:rPr>
        <w:t xml:space="preserve">Further, she advised that questions without notice normally directed to the </w:t>
      </w:r>
      <w:r w:rsidRPr="009F29AC">
        <w:rPr>
          <w:rFonts w:ascii="Calibri" w:hAnsi="Calibri"/>
          <w:lang w:val="en-AU"/>
        </w:rPr>
        <w:t>Minister</w:t>
      </w:r>
      <w:r>
        <w:rPr>
          <w:rFonts w:ascii="Calibri" w:hAnsi="Calibri"/>
          <w:lang w:val="en-AU"/>
        </w:rPr>
        <w:t xml:space="preserve"> for Planning and the Minister for Skills and Training</w:t>
      </w:r>
      <w:r w:rsidRPr="009F29AC">
        <w:rPr>
          <w:rFonts w:ascii="Calibri" w:hAnsi="Calibri"/>
          <w:lang w:val="en-AU"/>
        </w:rPr>
        <w:t xml:space="preserve"> could be directed to </w:t>
      </w:r>
      <w:r>
        <w:rPr>
          <w:rFonts w:ascii="Calibri" w:hAnsi="Calibri"/>
          <w:lang w:val="en-AU"/>
        </w:rPr>
        <w:t>Minister Gentleman, while questions without notice normally directed to the Special Minister of State could be directed to Minister Stephen-Smith and those normally directed to the Minister for Transport could be directed to Minister Cheyne</w:t>
      </w:r>
      <w:r w:rsidRPr="009F29AC">
        <w:rPr>
          <w:rFonts w:ascii="Calibri" w:hAnsi="Calibri"/>
          <w:lang w:val="en-AU"/>
        </w:rPr>
        <w:t>.</w:t>
      </w:r>
    </w:p>
    <w:p w14:paraId="43927387" w14:textId="796A8390" w:rsidR="00064F78" w:rsidRPr="00E46794" w:rsidRDefault="00064F78" w:rsidP="00064F78">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15</w:t>
      </w:r>
      <w:r w:rsidR="007B58C8">
        <w:rPr>
          <w:rFonts w:ascii="Calibri" w:hAnsi="Calibri"/>
          <w:b/>
          <w:bCs/>
          <w:caps/>
          <w:lang w:val="en-AU"/>
        </w:rPr>
        <w:fldChar w:fldCharType="end"/>
      </w:r>
      <w:r w:rsidRPr="00E46794">
        <w:rPr>
          <w:rFonts w:ascii="Calibri" w:hAnsi="Calibri"/>
          <w:b/>
          <w:caps/>
        </w:rPr>
        <w:tab/>
        <w:t>QUESTIONS</w:t>
      </w:r>
    </w:p>
    <w:p w14:paraId="6466D7FC" w14:textId="77777777" w:rsidR="00064F78" w:rsidRDefault="00064F78" w:rsidP="00F134D7">
      <w:pPr>
        <w:spacing w:before="120"/>
        <w:ind w:left="720"/>
        <w:jc w:val="both"/>
        <w:rPr>
          <w:rFonts w:ascii="Calibri" w:hAnsi="Calibri"/>
          <w:lang w:val="en-AU"/>
        </w:rPr>
      </w:pPr>
      <w:r w:rsidRPr="00E46794">
        <w:rPr>
          <w:rFonts w:ascii="Calibri" w:hAnsi="Calibri"/>
          <w:lang w:val="en-AU"/>
        </w:rPr>
        <w:t>Questions without notice were asked.</w:t>
      </w:r>
    </w:p>
    <w:p w14:paraId="7B3679CE" w14:textId="4CEEF97A" w:rsidR="00785491" w:rsidRPr="00785491" w:rsidRDefault="00785491" w:rsidP="00785491">
      <w:pPr>
        <w:keepNext/>
        <w:keepLines/>
        <w:tabs>
          <w:tab w:val="right" w:pos="339"/>
          <w:tab w:val="left" w:pos="720"/>
        </w:tabs>
        <w:spacing w:before="240"/>
        <w:ind w:left="720" w:hanging="720"/>
        <w:rPr>
          <w:rFonts w:ascii="Calibri" w:hAnsi="Calibri"/>
          <w:b/>
          <w:caps/>
        </w:rPr>
      </w:pPr>
      <w:r w:rsidRPr="00785491">
        <w:rPr>
          <w:rFonts w:ascii="Calibri" w:hAnsi="Calibri"/>
          <w:b/>
          <w:caps/>
        </w:rPr>
        <w:tab/>
      </w:r>
      <w:r w:rsidR="00ED78FB">
        <w:rPr>
          <w:rFonts w:ascii="Calibri" w:hAnsi="Calibri"/>
          <w:b/>
          <w:bCs/>
          <w:caps/>
        </w:rPr>
        <w:fldChar w:fldCharType="begin"/>
      </w:r>
      <w:r w:rsidR="00ED78FB">
        <w:rPr>
          <w:rFonts w:ascii="Calibri" w:hAnsi="Calibri"/>
          <w:b/>
          <w:bCs/>
          <w:caps/>
        </w:rPr>
        <w:instrText xml:space="preserve"> SEQ A \* MERGEFORMAT </w:instrText>
      </w:r>
      <w:r w:rsidR="00ED78FB">
        <w:rPr>
          <w:rFonts w:ascii="Calibri" w:hAnsi="Calibri"/>
          <w:b/>
          <w:bCs/>
          <w:caps/>
        </w:rPr>
        <w:fldChar w:fldCharType="separate"/>
      </w:r>
      <w:r w:rsidR="00E0434F">
        <w:rPr>
          <w:rFonts w:ascii="Calibri" w:hAnsi="Calibri"/>
          <w:b/>
          <w:bCs/>
          <w:caps/>
          <w:noProof/>
        </w:rPr>
        <w:t>16</w:t>
      </w:r>
      <w:r w:rsidR="00ED78FB">
        <w:rPr>
          <w:rFonts w:ascii="Calibri" w:hAnsi="Calibri"/>
          <w:b/>
          <w:bCs/>
          <w:caps/>
        </w:rPr>
        <w:fldChar w:fldCharType="end"/>
      </w:r>
      <w:r w:rsidRPr="00785491">
        <w:rPr>
          <w:rFonts w:ascii="Calibri" w:hAnsi="Calibri"/>
          <w:b/>
          <w:caps/>
        </w:rPr>
        <w:tab/>
      </w:r>
      <w:r>
        <w:rPr>
          <w:rFonts w:ascii="Calibri" w:hAnsi="Calibri"/>
          <w:b/>
          <w:caps/>
        </w:rPr>
        <w:t>Attorney-General</w:t>
      </w:r>
      <w:r w:rsidR="00ED78FB">
        <w:rPr>
          <w:rFonts w:ascii="Calibri" w:hAnsi="Calibri"/>
          <w:b/>
          <w:caps/>
        </w:rPr>
        <w:t>’</w:t>
      </w:r>
      <w:r>
        <w:rPr>
          <w:rFonts w:ascii="Calibri" w:hAnsi="Calibri"/>
          <w:b/>
          <w:caps/>
        </w:rPr>
        <w:t>s meeting notes—30 January 2024</w:t>
      </w:r>
      <w:r w:rsidRPr="00785491">
        <w:rPr>
          <w:rFonts w:ascii="Calibri" w:hAnsi="Calibri"/>
          <w:b/>
          <w:caps/>
        </w:rPr>
        <w:t>—Order to table</w:t>
      </w:r>
    </w:p>
    <w:p w14:paraId="73EBD3E3" w14:textId="4F40BEFD" w:rsidR="00785491" w:rsidRPr="00785491" w:rsidRDefault="00785491" w:rsidP="00F134D7">
      <w:pPr>
        <w:tabs>
          <w:tab w:val="left" w:pos="1197"/>
          <w:tab w:val="left" w:pos="1767"/>
        </w:tabs>
        <w:spacing w:before="100"/>
        <w:ind w:left="720"/>
        <w:rPr>
          <w:rFonts w:ascii="Calibri" w:hAnsi="Calibri"/>
          <w:lang w:val="en-AU"/>
        </w:rPr>
      </w:pPr>
      <w:r>
        <w:rPr>
          <w:rFonts w:ascii="Calibri" w:hAnsi="Calibri"/>
          <w:lang w:val="en-AU"/>
        </w:rPr>
        <w:t>Ms Lawder</w:t>
      </w:r>
      <w:r w:rsidRPr="00785491">
        <w:rPr>
          <w:rFonts w:ascii="Calibri" w:hAnsi="Calibri"/>
          <w:lang w:val="en-AU"/>
        </w:rPr>
        <w:t>, by leave, moved—That</w:t>
      </w:r>
      <w:r>
        <w:rPr>
          <w:rFonts w:ascii="Calibri" w:hAnsi="Calibri"/>
          <w:lang w:val="en-AU"/>
        </w:rPr>
        <w:t xml:space="preserve">, </w:t>
      </w:r>
      <w:r w:rsidR="007C0B42">
        <w:rPr>
          <w:rFonts w:ascii="Calibri" w:hAnsi="Calibri"/>
          <w:lang w:val="en-AU"/>
        </w:rPr>
        <w:t>with reference</w:t>
      </w:r>
      <w:r>
        <w:rPr>
          <w:rFonts w:ascii="Calibri" w:hAnsi="Calibri"/>
          <w:lang w:val="en-AU"/>
        </w:rPr>
        <w:t xml:space="preserve"> to standing order 213A(a), </w:t>
      </w:r>
      <w:r w:rsidRPr="00785491">
        <w:rPr>
          <w:rFonts w:ascii="Calibri" w:hAnsi="Calibri"/>
          <w:lang w:val="en-AU"/>
        </w:rPr>
        <w:t xml:space="preserve">this Assembly calls on the </w:t>
      </w:r>
      <w:r>
        <w:rPr>
          <w:rFonts w:ascii="Calibri" w:hAnsi="Calibri"/>
          <w:lang w:val="en-AU"/>
        </w:rPr>
        <w:t xml:space="preserve">Attorney-General </w:t>
      </w:r>
      <w:r w:rsidRPr="00785491">
        <w:rPr>
          <w:rFonts w:ascii="Calibri" w:hAnsi="Calibri"/>
          <w:lang w:val="en-AU"/>
        </w:rPr>
        <w:t xml:space="preserve">to table </w:t>
      </w:r>
      <w:r>
        <w:rPr>
          <w:rFonts w:ascii="Calibri" w:hAnsi="Calibri"/>
          <w:lang w:val="en-AU"/>
        </w:rPr>
        <w:t xml:space="preserve">in the Assembly </w:t>
      </w:r>
      <w:r w:rsidRPr="00785491">
        <w:rPr>
          <w:rFonts w:ascii="Calibri" w:hAnsi="Calibri"/>
          <w:lang w:val="en-AU"/>
        </w:rPr>
        <w:t>the</w:t>
      </w:r>
      <w:r>
        <w:rPr>
          <w:rFonts w:ascii="Calibri" w:hAnsi="Calibri"/>
          <w:lang w:val="en-AU"/>
        </w:rPr>
        <w:t xml:space="preserve"> notes </w:t>
      </w:r>
      <w:r w:rsidR="007C0B42">
        <w:rPr>
          <w:rFonts w:ascii="Calibri" w:hAnsi="Calibri"/>
          <w:lang w:val="en-AU"/>
        </w:rPr>
        <w:t xml:space="preserve">of </w:t>
      </w:r>
      <w:r w:rsidR="00657ECE">
        <w:rPr>
          <w:rFonts w:ascii="Calibri" w:hAnsi="Calibri"/>
          <w:lang w:val="en-AU"/>
        </w:rPr>
        <w:t xml:space="preserve">the </w:t>
      </w:r>
      <w:r>
        <w:rPr>
          <w:rFonts w:ascii="Calibri" w:hAnsi="Calibri"/>
          <w:lang w:val="en-AU"/>
        </w:rPr>
        <w:t>meeting between the Attorney</w:t>
      </w:r>
      <w:r w:rsidR="002A31B3">
        <w:rPr>
          <w:rFonts w:ascii="Calibri" w:hAnsi="Calibri"/>
          <w:lang w:val="en-AU"/>
        </w:rPr>
        <w:t>-</w:t>
      </w:r>
      <w:r>
        <w:rPr>
          <w:rFonts w:ascii="Calibri" w:hAnsi="Calibri"/>
          <w:lang w:val="en-AU"/>
        </w:rPr>
        <w:t xml:space="preserve">General and the Acting Director of Public Prosecutions </w:t>
      </w:r>
      <w:r w:rsidR="007C0B42">
        <w:rPr>
          <w:rFonts w:ascii="Calibri" w:hAnsi="Calibri"/>
          <w:lang w:val="en-AU"/>
        </w:rPr>
        <w:t xml:space="preserve">on 30 January 2024 </w:t>
      </w:r>
      <w:r>
        <w:rPr>
          <w:rFonts w:ascii="Calibri" w:hAnsi="Calibri"/>
          <w:lang w:val="en-AU"/>
        </w:rPr>
        <w:t>by close of business today</w:t>
      </w:r>
      <w:r w:rsidRPr="00785491">
        <w:rPr>
          <w:rFonts w:ascii="Calibri" w:hAnsi="Calibri"/>
          <w:lang w:val="en-AU"/>
        </w:rPr>
        <w:t>.</w:t>
      </w:r>
    </w:p>
    <w:p w14:paraId="392C95A4" w14:textId="77777777" w:rsidR="00785491" w:rsidRDefault="00785491" w:rsidP="00F134D7">
      <w:pPr>
        <w:tabs>
          <w:tab w:val="left" w:pos="1197"/>
          <w:tab w:val="left" w:pos="1767"/>
        </w:tabs>
        <w:spacing w:before="100"/>
        <w:ind w:left="720"/>
        <w:rPr>
          <w:rFonts w:ascii="Calibri" w:hAnsi="Calibri"/>
          <w:lang w:val="en-AU"/>
        </w:rPr>
      </w:pPr>
      <w:r w:rsidRPr="00785491">
        <w:rPr>
          <w:rFonts w:ascii="Calibri" w:hAnsi="Calibri"/>
          <w:lang w:val="en-AU"/>
        </w:rPr>
        <w:t>Debate ensued.</w:t>
      </w:r>
    </w:p>
    <w:p w14:paraId="2060D52F" w14:textId="01EBD49E" w:rsidR="007C0B42" w:rsidRDefault="007C0B42" w:rsidP="00F134D7">
      <w:pPr>
        <w:tabs>
          <w:tab w:val="left" w:pos="1197"/>
          <w:tab w:val="left" w:pos="1767"/>
        </w:tabs>
        <w:spacing w:before="100"/>
        <w:ind w:left="720"/>
        <w:rPr>
          <w:rFonts w:ascii="Calibri" w:hAnsi="Calibri"/>
          <w:lang w:val="en-AU"/>
        </w:rPr>
      </w:pPr>
      <w:r>
        <w:rPr>
          <w:rFonts w:ascii="Calibri" w:hAnsi="Calibri"/>
          <w:lang w:val="en-AU"/>
        </w:rPr>
        <w:t>Mr Rattenbury</w:t>
      </w:r>
      <w:r w:rsidR="002A31B3">
        <w:rPr>
          <w:rFonts w:ascii="Calibri" w:hAnsi="Calibri"/>
          <w:lang w:val="en-AU"/>
        </w:rPr>
        <w:t xml:space="preserve"> (Attorney-General)</w:t>
      </w:r>
      <w:r w:rsidRPr="007C0B42">
        <w:rPr>
          <w:rFonts w:ascii="Calibri" w:hAnsi="Calibri"/>
          <w:lang w:val="en-AU"/>
        </w:rPr>
        <w:t>, who had already spoken, by leave, again addressed the Assembly</w:t>
      </w:r>
      <w:r>
        <w:rPr>
          <w:rFonts w:ascii="Calibri" w:hAnsi="Calibri"/>
          <w:lang w:val="en-AU"/>
        </w:rPr>
        <w:t xml:space="preserve"> and moved the following amendment: Omit </w:t>
      </w:r>
      <w:r w:rsidR="00ED78FB">
        <w:rPr>
          <w:rFonts w:ascii="Calibri" w:hAnsi="Calibri"/>
          <w:lang w:val="en-AU"/>
        </w:rPr>
        <w:t>“</w:t>
      </w:r>
      <w:r>
        <w:rPr>
          <w:rFonts w:ascii="Calibri" w:hAnsi="Calibri"/>
          <w:lang w:val="en-AU"/>
        </w:rPr>
        <w:t>by close of business today</w:t>
      </w:r>
      <w:r w:rsidR="00ED78FB">
        <w:rPr>
          <w:rFonts w:ascii="Calibri" w:hAnsi="Calibri"/>
          <w:lang w:val="en-AU"/>
        </w:rPr>
        <w:t>”</w:t>
      </w:r>
      <w:r>
        <w:rPr>
          <w:rFonts w:ascii="Calibri" w:hAnsi="Calibri"/>
          <w:lang w:val="en-AU"/>
        </w:rPr>
        <w:t>.</w:t>
      </w:r>
    </w:p>
    <w:p w14:paraId="5C9D8E65" w14:textId="3FE974B1" w:rsidR="007C0B42" w:rsidRPr="00785491" w:rsidRDefault="007C0B42" w:rsidP="00F134D7">
      <w:pPr>
        <w:tabs>
          <w:tab w:val="left" w:pos="1197"/>
          <w:tab w:val="left" w:pos="1767"/>
        </w:tabs>
        <w:spacing w:before="100"/>
        <w:ind w:left="720"/>
        <w:rPr>
          <w:rFonts w:ascii="Calibri" w:hAnsi="Calibri"/>
          <w:lang w:val="en-AU"/>
        </w:rPr>
      </w:pPr>
      <w:r>
        <w:rPr>
          <w:rFonts w:ascii="Calibri" w:hAnsi="Calibri"/>
          <w:lang w:val="en-AU"/>
        </w:rPr>
        <w:t>Debate continued.</w:t>
      </w:r>
    </w:p>
    <w:p w14:paraId="1531D2D4" w14:textId="77777777" w:rsidR="007C0B42" w:rsidRDefault="007C0B42" w:rsidP="00F134D7">
      <w:pPr>
        <w:tabs>
          <w:tab w:val="left" w:pos="1197"/>
          <w:tab w:val="left" w:pos="1767"/>
        </w:tabs>
        <w:spacing w:before="100"/>
        <w:ind w:left="720"/>
        <w:rPr>
          <w:rFonts w:ascii="Calibri" w:hAnsi="Calibri"/>
          <w:lang w:val="en-AU"/>
        </w:rPr>
      </w:pPr>
      <w:r>
        <w:rPr>
          <w:rFonts w:ascii="Calibri" w:hAnsi="Calibri"/>
          <w:lang w:val="en-AU"/>
        </w:rPr>
        <w:t>Amendment agreed to.</w:t>
      </w:r>
    </w:p>
    <w:p w14:paraId="5C0EB11A" w14:textId="77777777" w:rsidR="007C0B42" w:rsidRDefault="00785491" w:rsidP="00F134D7">
      <w:pPr>
        <w:tabs>
          <w:tab w:val="left" w:pos="1197"/>
          <w:tab w:val="left" w:pos="1767"/>
        </w:tabs>
        <w:spacing w:before="100"/>
        <w:ind w:left="720"/>
        <w:rPr>
          <w:rFonts w:ascii="Calibri" w:hAnsi="Calibri"/>
          <w:lang w:val="en-AU"/>
        </w:rPr>
      </w:pPr>
      <w:r w:rsidRPr="00785491">
        <w:rPr>
          <w:rFonts w:ascii="Calibri" w:hAnsi="Calibri"/>
          <w:lang w:val="en-AU"/>
        </w:rPr>
        <w:t>Question—</w:t>
      </w:r>
      <w:r w:rsidR="007C0B42">
        <w:rPr>
          <w:rFonts w:ascii="Calibri" w:hAnsi="Calibri"/>
          <w:lang w:val="en-AU"/>
        </w:rPr>
        <w:t>That the motion, as amended, viz:</w:t>
      </w:r>
    </w:p>
    <w:p w14:paraId="235E7A0F" w14:textId="65C9D229" w:rsidR="007C0B42" w:rsidRDefault="00ED78FB" w:rsidP="00F134D7">
      <w:pPr>
        <w:tabs>
          <w:tab w:val="left" w:pos="1197"/>
          <w:tab w:val="left" w:pos="1767"/>
        </w:tabs>
        <w:spacing w:before="100"/>
        <w:ind w:left="720"/>
        <w:rPr>
          <w:rFonts w:ascii="Calibri" w:hAnsi="Calibri"/>
          <w:lang w:val="en-AU"/>
        </w:rPr>
      </w:pPr>
      <w:r>
        <w:rPr>
          <w:rFonts w:ascii="Calibri" w:hAnsi="Calibri"/>
          <w:lang w:val="en-AU"/>
        </w:rPr>
        <w:t>“</w:t>
      </w:r>
      <w:r w:rsidR="007C0B42" w:rsidRPr="00785491">
        <w:rPr>
          <w:rFonts w:ascii="Calibri" w:hAnsi="Calibri"/>
          <w:lang w:val="en-AU"/>
        </w:rPr>
        <w:t>That</w:t>
      </w:r>
      <w:r w:rsidR="007C0B42">
        <w:rPr>
          <w:rFonts w:ascii="Calibri" w:hAnsi="Calibri"/>
          <w:lang w:val="en-AU"/>
        </w:rPr>
        <w:t xml:space="preserve">, with reference to standing order 213A(a), </w:t>
      </w:r>
      <w:r w:rsidR="007C0B42" w:rsidRPr="00785491">
        <w:rPr>
          <w:rFonts w:ascii="Calibri" w:hAnsi="Calibri"/>
          <w:lang w:val="en-AU"/>
        </w:rPr>
        <w:t xml:space="preserve">this Assembly calls on the </w:t>
      </w:r>
      <w:r w:rsidR="007C0B42">
        <w:rPr>
          <w:rFonts w:ascii="Calibri" w:hAnsi="Calibri"/>
          <w:lang w:val="en-AU"/>
        </w:rPr>
        <w:t xml:space="preserve">Attorney-General </w:t>
      </w:r>
      <w:r w:rsidR="007C0B42" w:rsidRPr="00785491">
        <w:rPr>
          <w:rFonts w:ascii="Calibri" w:hAnsi="Calibri"/>
          <w:lang w:val="en-AU"/>
        </w:rPr>
        <w:t xml:space="preserve">to table </w:t>
      </w:r>
      <w:r w:rsidR="007C0B42">
        <w:rPr>
          <w:rFonts w:ascii="Calibri" w:hAnsi="Calibri"/>
          <w:lang w:val="en-AU"/>
        </w:rPr>
        <w:t xml:space="preserve">in the Assembly </w:t>
      </w:r>
      <w:r w:rsidR="007C0B42" w:rsidRPr="00785491">
        <w:rPr>
          <w:rFonts w:ascii="Calibri" w:hAnsi="Calibri"/>
          <w:lang w:val="en-AU"/>
        </w:rPr>
        <w:t>the</w:t>
      </w:r>
      <w:r w:rsidR="007C0B42">
        <w:rPr>
          <w:rFonts w:ascii="Calibri" w:hAnsi="Calibri"/>
          <w:lang w:val="en-AU"/>
        </w:rPr>
        <w:t xml:space="preserve"> notes of </w:t>
      </w:r>
      <w:r w:rsidR="00657ECE">
        <w:rPr>
          <w:rFonts w:ascii="Calibri" w:hAnsi="Calibri"/>
          <w:lang w:val="en-AU"/>
        </w:rPr>
        <w:t xml:space="preserve">the </w:t>
      </w:r>
      <w:r w:rsidR="007C0B42">
        <w:rPr>
          <w:rFonts w:ascii="Calibri" w:hAnsi="Calibri"/>
          <w:lang w:val="en-AU"/>
        </w:rPr>
        <w:t>meeting between the Attorney</w:t>
      </w:r>
      <w:r w:rsidR="002A31B3">
        <w:rPr>
          <w:rFonts w:ascii="Calibri" w:hAnsi="Calibri"/>
          <w:lang w:val="en-AU"/>
        </w:rPr>
        <w:t>-</w:t>
      </w:r>
      <w:r w:rsidR="007C0B42">
        <w:rPr>
          <w:rFonts w:ascii="Calibri" w:hAnsi="Calibri"/>
          <w:lang w:val="en-AU"/>
        </w:rPr>
        <w:t>General and the Acting Director of Public Prosecutions on 30 January 2024.</w:t>
      </w:r>
      <w:r>
        <w:rPr>
          <w:rFonts w:ascii="Calibri" w:hAnsi="Calibri"/>
          <w:lang w:val="en-AU"/>
        </w:rPr>
        <w:t>”</w:t>
      </w:r>
      <w:r w:rsidR="007C0B42">
        <w:rPr>
          <w:rFonts w:ascii="Calibri" w:hAnsi="Calibri"/>
          <w:lang w:val="en-AU"/>
        </w:rPr>
        <w:t>—</w:t>
      </w:r>
    </w:p>
    <w:p w14:paraId="7E7576E3" w14:textId="4615AAB3" w:rsidR="00785491" w:rsidRPr="00785491" w:rsidRDefault="007C0B42" w:rsidP="00F134D7">
      <w:pPr>
        <w:tabs>
          <w:tab w:val="left" w:pos="1197"/>
          <w:tab w:val="left" w:pos="1767"/>
        </w:tabs>
        <w:spacing w:before="100"/>
        <w:ind w:left="720"/>
        <w:rPr>
          <w:rFonts w:ascii="Calibri" w:hAnsi="Calibri"/>
          <w:lang w:val="en-AU"/>
        </w:rPr>
      </w:pPr>
      <w:r>
        <w:rPr>
          <w:rFonts w:ascii="Calibri" w:hAnsi="Calibri"/>
          <w:lang w:val="en-AU"/>
        </w:rPr>
        <w:t>be agreed to—</w:t>
      </w:r>
      <w:r w:rsidR="00785491" w:rsidRPr="00785491">
        <w:rPr>
          <w:rFonts w:ascii="Calibri" w:hAnsi="Calibri"/>
          <w:lang w:val="en-AU"/>
        </w:rPr>
        <w:t>put and passed.</w:t>
      </w:r>
    </w:p>
    <w:p w14:paraId="5878C57F" w14:textId="2FD3BDDB" w:rsidR="00064F78" w:rsidRPr="00E46794" w:rsidRDefault="00064F78" w:rsidP="00064F78">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17</w:t>
      </w:r>
      <w:r w:rsidR="007B58C8">
        <w:rPr>
          <w:rFonts w:ascii="Calibri" w:hAnsi="Calibri"/>
          <w:b/>
          <w:bCs/>
          <w:caps/>
        </w:rPr>
        <w:fldChar w:fldCharType="end"/>
      </w:r>
      <w:r w:rsidRPr="00E46794">
        <w:rPr>
          <w:rFonts w:ascii="Calibri" w:hAnsi="Calibri"/>
          <w:b/>
          <w:caps/>
        </w:rPr>
        <w:tab/>
        <w:t>PRESENTATION OF PAPER</w:t>
      </w:r>
    </w:p>
    <w:p w14:paraId="2C3D8902" w14:textId="77777777" w:rsidR="00064F78" w:rsidRPr="00E46794" w:rsidRDefault="00064F78" w:rsidP="00F134D7">
      <w:pPr>
        <w:tabs>
          <w:tab w:val="left" w:pos="1197"/>
          <w:tab w:val="left" w:pos="1767"/>
        </w:tabs>
        <w:spacing w:before="120"/>
        <w:ind w:left="720"/>
        <w:jc w:val="both"/>
        <w:rPr>
          <w:rFonts w:ascii="Calibri" w:hAnsi="Calibri"/>
          <w:lang w:val="en-AU"/>
        </w:rPr>
      </w:pPr>
      <w:r w:rsidRPr="00E46794">
        <w:rPr>
          <w:rFonts w:ascii="Calibri" w:hAnsi="Calibri"/>
          <w:lang w:val="en-AU"/>
        </w:rPr>
        <w:t>The Speaker presented the following paper:</w:t>
      </w:r>
    </w:p>
    <w:p w14:paraId="4FBDCC78" w14:textId="1DFDD4E3" w:rsidR="00064F78" w:rsidRPr="00E46794" w:rsidRDefault="00D97569" w:rsidP="00F134D7">
      <w:pPr>
        <w:tabs>
          <w:tab w:val="left" w:pos="1197"/>
          <w:tab w:val="left" w:pos="1767"/>
        </w:tabs>
        <w:spacing w:before="120"/>
        <w:ind w:left="720"/>
        <w:jc w:val="both"/>
        <w:rPr>
          <w:rFonts w:ascii="Calibri" w:hAnsi="Calibri"/>
          <w:lang w:val="en-AU"/>
        </w:rPr>
      </w:pPr>
      <w:r w:rsidRPr="006B5DE7">
        <w:rPr>
          <w:rFonts w:ascii="Calibri" w:hAnsi="Calibri"/>
        </w:rPr>
        <w:t>Auditor-General Act</w:t>
      </w:r>
      <w:r>
        <w:rPr>
          <w:rFonts w:ascii="Calibri" w:hAnsi="Calibri"/>
        </w:rPr>
        <w:t>, p</w:t>
      </w:r>
      <w:r w:rsidRPr="006B5DE7">
        <w:rPr>
          <w:rFonts w:ascii="Calibri" w:hAnsi="Calibri"/>
        </w:rPr>
        <w:t xml:space="preserve">ursuant to subsection 29(3)—2024 Strategic </w:t>
      </w:r>
      <w:r>
        <w:rPr>
          <w:rFonts w:ascii="Calibri" w:hAnsi="Calibri"/>
        </w:rPr>
        <w:t>R</w:t>
      </w:r>
      <w:r w:rsidRPr="006B5DE7">
        <w:rPr>
          <w:rFonts w:ascii="Calibri" w:hAnsi="Calibri"/>
        </w:rPr>
        <w:t>eview of the ACT Auditor-General, dated 8 April 2024</w:t>
      </w:r>
      <w:r>
        <w:rPr>
          <w:rFonts w:ascii="Calibri" w:hAnsi="Calibri"/>
        </w:rPr>
        <w:t>, prepared by Mike Blake AM</w:t>
      </w:r>
      <w:r w:rsidR="00064F78" w:rsidRPr="00E46794">
        <w:rPr>
          <w:rFonts w:ascii="Calibri" w:hAnsi="Calibri"/>
          <w:lang w:val="en-AU"/>
        </w:rPr>
        <w:t>.</w:t>
      </w:r>
    </w:p>
    <w:p w14:paraId="3F5A0105" w14:textId="203A7424" w:rsidR="00064F78" w:rsidRPr="00E46794" w:rsidRDefault="00064F78" w:rsidP="00064F78">
      <w:pPr>
        <w:keepNext/>
        <w:keepLines/>
        <w:tabs>
          <w:tab w:val="right" w:pos="339"/>
          <w:tab w:val="left" w:pos="720"/>
        </w:tabs>
        <w:spacing w:before="240"/>
        <w:ind w:left="720" w:hanging="720"/>
        <w:rPr>
          <w:rFonts w:ascii="Calibri" w:hAnsi="Calibri"/>
          <w:b/>
          <w:lang w:val="en-AU"/>
        </w:rPr>
      </w:pPr>
      <w:r w:rsidRPr="00E46794">
        <w:rPr>
          <w:rFonts w:ascii="Calibri" w:hAnsi="Calibri"/>
          <w:b/>
          <w:lang w:val="en-AU"/>
        </w:rPr>
        <w:tab/>
      </w:r>
      <w:r w:rsidR="007B58C8">
        <w:rPr>
          <w:rFonts w:ascii="Calibri" w:hAnsi="Calibri"/>
          <w:b/>
          <w:bCs/>
          <w:lang w:val="en-AU"/>
        </w:rPr>
        <w:fldChar w:fldCharType="begin"/>
      </w:r>
      <w:r w:rsidR="007B58C8">
        <w:rPr>
          <w:rFonts w:ascii="Calibri" w:hAnsi="Calibri"/>
          <w:b/>
          <w:bCs/>
          <w:lang w:val="en-AU"/>
        </w:rPr>
        <w:instrText xml:space="preserve"> SEQ A \* MERGEFORMAT </w:instrText>
      </w:r>
      <w:r w:rsidR="007B58C8">
        <w:rPr>
          <w:rFonts w:ascii="Calibri" w:hAnsi="Calibri"/>
          <w:b/>
          <w:bCs/>
          <w:lang w:val="en-AU"/>
        </w:rPr>
        <w:fldChar w:fldCharType="separate"/>
      </w:r>
      <w:r w:rsidR="00E0434F">
        <w:rPr>
          <w:rFonts w:ascii="Calibri" w:hAnsi="Calibri"/>
          <w:b/>
          <w:bCs/>
          <w:noProof/>
          <w:lang w:val="en-AU"/>
        </w:rPr>
        <w:t>18</w:t>
      </w:r>
      <w:r w:rsidR="007B58C8">
        <w:rPr>
          <w:rFonts w:ascii="Calibri" w:hAnsi="Calibri"/>
          <w:b/>
          <w:bCs/>
          <w:lang w:val="en-AU"/>
        </w:rPr>
        <w:fldChar w:fldCharType="end"/>
      </w:r>
      <w:r w:rsidRPr="00E46794">
        <w:rPr>
          <w:rFonts w:ascii="Calibri" w:hAnsi="Calibri"/>
          <w:b/>
          <w:lang w:val="en-AU"/>
        </w:rPr>
        <w:tab/>
        <w:t>PRESENTATION OF PAPERS</w:t>
      </w:r>
    </w:p>
    <w:p w14:paraId="7AE5E618" w14:textId="763D1E53" w:rsidR="00064F78" w:rsidRPr="00E46794" w:rsidRDefault="00064F78" w:rsidP="0065156D">
      <w:pPr>
        <w:spacing w:before="80"/>
        <w:ind w:left="720"/>
        <w:rPr>
          <w:rFonts w:ascii="Calibri" w:hAnsi="Calibri"/>
          <w:lang w:val="en-AU"/>
        </w:rPr>
      </w:pPr>
      <w:r w:rsidRPr="00E46794">
        <w:rPr>
          <w:rFonts w:ascii="Calibri" w:hAnsi="Calibri"/>
          <w:lang w:val="en-AU"/>
        </w:rPr>
        <w:t>Mr Gentleman (Manager of Government Business)</w:t>
      </w:r>
      <w:r w:rsidR="0065156D">
        <w:rPr>
          <w:rFonts w:ascii="Calibri" w:hAnsi="Calibri"/>
          <w:lang w:val="en-AU"/>
        </w:rPr>
        <w:t>, pursuant to standing order 211,</w:t>
      </w:r>
      <w:r w:rsidRPr="00E46794">
        <w:rPr>
          <w:rFonts w:ascii="Calibri" w:hAnsi="Calibri"/>
          <w:lang w:val="en-AU"/>
        </w:rPr>
        <w:t xml:space="preserve"> presented the following papers:</w:t>
      </w:r>
    </w:p>
    <w:p w14:paraId="16145B7D" w14:textId="2B1E74F6" w:rsidR="00D97569" w:rsidRDefault="00D97569" w:rsidP="0065156D">
      <w:pPr>
        <w:spacing w:before="80"/>
        <w:ind w:left="720"/>
        <w:rPr>
          <w:rFonts w:ascii="Calibri" w:hAnsi="Calibri"/>
        </w:rPr>
      </w:pPr>
      <w:r w:rsidRPr="006B5DE7">
        <w:rPr>
          <w:rFonts w:ascii="Calibri" w:hAnsi="Calibri"/>
        </w:rPr>
        <w:t>Annual Reports (Government Agencies) Act</w:t>
      </w:r>
      <w:r w:rsidR="009B1E7B">
        <w:rPr>
          <w:rFonts w:ascii="Calibri" w:hAnsi="Calibri"/>
        </w:rPr>
        <w:t>, p</w:t>
      </w:r>
      <w:r w:rsidRPr="006B5DE7">
        <w:rPr>
          <w:rFonts w:ascii="Calibri" w:hAnsi="Calibri"/>
        </w:rPr>
        <w:t>ursuant to section 13—Annual Report</w:t>
      </w:r>
      <w:r w:rsidR="009B1E7B">
        <w:rPr>
          <w:rFonts w:ascii="Calibri" w:hAnsi="Calibri"/>
        </w:rPr>
        <w:t xml:space="preserve"> </w:t>
      </w:r>
      <w:r w:rsidRPr="006B5DE7">
        <w:rPr>
          <w:rFonts w:ascii="Calibri" w:hAnsi="Calibri"/>
        </w:rPr>
        <w:t>2023—Canberra Institute of Technology, dated 3 April 2024</w:t>
      </w:r>
      <w:r w:rsidR="00ED78FB">
        <w:rPr>
          <w:rFonts w:ascii="Calibri" w:hAnsi="Calibri"/>
        </w:rPr>
        <w:t>.</w:t>
      </w:r>
    </w:p>
    <w:p w14:paraId="380BD505" w14:textId="0163BACE" w:rsidR="00D97569" w:rsidRPr="00E46794" w:rsidRDefault="00D97569" w:rsidP="0065156D">
      <w:pPr>
        <w:spacing w:before="80"/>
        <w:ind w:left="720"/>
        <w:rPr>
          <w:rFonts w:ascii="Calibri" w:hAnsi="Calibri"/>
          <w:lang w:val="en-AU"/>
        </w:rPr>
      </w:pPr>
      <w:r w:rsidRPr="00D97569">
        <w:rPr>
          <w:rFonts w:ascii="Calibri" w:hAnsi="Calibri"/>
          <w:lang w:val="en-AU"/>
        </w:rPr>
        <w:lastRenderedPageBreak/>
        <w:t>Gaming Machine Act</w:t>
      </w:r>
      <w:r>
        <w:rPr>
          <w:rFonts w:ascii="Calibri" w:hAnsi="Calibri"/>
          <w:lang w:val="en-AU"/>
        </w:rPr>
        <w:t>, p</w:t>
      </w:r>
      <w:r w:rsidRPr="00D97569">
        <w:rPr>
          <w:rFonts w:ascii="Calibri" w:hAnsi="Calibri"/>
          <w:lang w:val="en-AU"/>
        </w:rPr>
        <w:t>ursuant to section 179A—Gaming Machine Tax Rebate Review</w:t>
      </w:r>
      <w:r w:rsidR="00E821FB">
        <w:rPr>
          <w:rFonts w:ascii="Calibri" w:hAnsi="Calibri"/>
          <w:lang w:val="en-AU"/>
        </w:rPr>
        <w:t xml:space="preserve">, </w:t>
      </w:r>
      <w:r w:rsidRPr="00D97569">
        <w:rPr>
          <w:rFonts w:ascii="Calibri" w:hAnsi="Calibri"/>
          <w:lang w:val="en-AU"/>
        </w:rPr>
        <w:t>dated January 2024</w:t>
      </w:r>
      <w:r>
        <w:rPr>
          <w:rFonts w:ascii="Calibri" w:hAnsi="Calibri"/>
          <w:lang w:val="en-AU"/>
        </w:rPr>
        <w:t>.</w:t>
      </w:r>
    </w:p>
    <w:p w14:paraId="1063AC91" w14:textId="5286A9E4" w:rsidR="00064F78" w:rsidRPr="00E46794" w:rsidRDefault="00D97569" w:rsidP="0065156D">
      <w:pPr>
        <w:spacing w:before="80"/>
        <w:ind w:left="720"/>
        <w:rPr>
          <w:rFonts w:ascii="Calibri" w:hAnsi="Calibri"/>
          <w:lang w:val="en-AU"/>
        </w:rPr>
      </w:pPr>
      <w:r w:rsidRPr="00D97569">
        <w:rPr>
          <w:rFonts w:ascii="Calibri" w:hAnsi="Calibri"/>
          <w:lang w:val="en-AU"/>
        </w:rPr>
        <w:t xml:space="preserve">Inspector of Correctional Services Act—Review of a </w:t>
      </w:r>
      <w:r w:rsidR="000C28B4">
        <w:rPr>
          <w:rFonts w:ascii="Calibri" w:hAnsi="Calibri"/>
          <w:lang w:val="en-AU"/>
        </w:rPr>
        <w:t>c</w:t>
      </w:r>
      <w:r w:rsidRPr="00D97569">
        <w:rPr>
          <w:rFonts w:ascii="Calibri" w:hAnsi="Calibri"/>
          <w:lang w:val="en-AU"/>
        </w:rPr>
        <w:t xml:space="preserve">ritical </w:t>
      </w:r>
      <w:r w:rsidR="000C28B4">
        <w:rPr>
          <w:rFonts w:ascii="Calibri" w:hAnsi="Calibri"/>
          <w:lang w:val="en-AU"/>
        </w:rPr>
        <w:t>i</w:t>
      </w:r>
      <w:r w:rsidRPr="00D97569">
        <w:rPr>
          <w:rFonts w:ascii="Calibri" w:hAnsi="Calibri"/>
          <w:lang w:val="en-AU"/>
        </w:rPr>
        <w:t>ncident by the ACT Inspector of Correctional Services—An Alleged Sexual Assault of a Detained Person at the Alexander Maconochie Centre—Government response</w:t>
      </w:r>
      <w:r w:rsidR="000C28B4">
        <w:rPr>
          <w:rFonts w:ascii="Calibri" w:hAnsi="Calibri"/>
          <w:lang w:val="en-AU"/>
        </w:rPr>
        <w:t>, dated April 2024.</w:t>
      </w:r>
    </w:p>
    <w:p w14:paraId="7C4DD942" w14:textId="23D62DDA" w:rsidR="00064F78" w:rsidRPr="00E46794" w:rsidRDefault="00064F78" w:rsidP="00064F78">
      <w:pPr>
        <w:keepNext/>
        <w:keepLines/>
        <w:tabs>
          <w:tab w:val="right" w:pos="339"/>
          <w:tab w:val="left" w:pos="720"/>
        </w:tabs>
        <w:spacing w:before="240"/>
        <w:ind w:left="720" w:hanging="720"/>
        <w:rPr>
          <w:rFonts w:ascii="Calibri" w:hAnsi="Calibri"/>
          <w:b/>
          <w:caps/>
          <w:lang w:val="en-AU"/>
        </w:rPr>
      </w:pPr>
      <w:r w:rsidRPr="00E46794">
        <w:rPr>
          <w:rFonts w:ascii="Calibri" w:hAnsi="Calibri"/>
          <w:b/>
          <w:caps/>
          <w:lang w:val="en-AU"/>
        </w:rPr>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19</w:t>
      </w:r>
      <w:r w:rsidR="007B58C8">
        <w:rPr>
          <w:rFonts w:ascii="Calibri" w:hAnsi="Calibri"/>
          <w:b/>
          <w:bCs/>
          <w:caps/>
          <w:lang w:val="en-AU"/>
        </w:rPr>
        <w:fldChar w:fldCharType="end"/>
      </w:r>
      <w:r w:rsidRPr="00E46794">
        <w:rPr>
          <w:rFonts w:ascii="Calibri" w:hAnsi="Calibri"/>
          <w:b/>
          <w:caps/>
          <w:lang w:val="en-AU"/>
        </w:rPr>
        <w:tab/>
      </w:r>
      <w:r w:rsidR="006B76C4">
        <w:rPr>
          <w:rFonts w:ascii="Calibri" w:hAnsi="Calibri"/>
          <w:b/>
          <w:caps/>
          <w:lang w:val="en-AU"/>
        </w:rPr>
        <w:t>Nurse-led walk-in centres</w:t>
      </w:r>
    </w:p>
    <w:p w14:paraId="5194C158" w14:textId="280AAEC6" w:rsidR="00064F78" w:rsidRPr="00E46794" w:rsidRDefault="006B76C4" w:rsidP="0065156D">
      <w:pPr>
        <w:spacing w:before="100"/>
        <w:ind w:left="720"/>
        <w:rPr>
          <w:rFonts w:ascii="Calibri" w:hAnsi="Calibri"/>
          <w:color w:val="000000"/>
          <w:lang w:val="en-AU"/>
        </w:rPr>
      </w:pPr>
      <w:r>
        <w:rPr>
          <w:rFonts w:ascii="Calibri" w:hAnsi="Calibri"/>
          <w:color w:val="000000"/>
          <w:lang w:val="en-AU"/>
        </w:rPr>
        <w:t>Ms Orr</w:t>
      </w:r>
      <w:r w:rsidR="00064F78" w:rsidRPr="00E46794">
        <w:rPr>
          <w:rFonts w:ascii="Calibri" w:hAnsi="Calibri"/>
          <w:color w:val="000000"/>
          <w:lang w:val="en-AU"/>
        </w:rPr>
        <w:t>, pursuant to notice, moved—That this Assembly:</w:t>
      </w:r>
    </w:p>
    <w:p w14:paraId="656421D3" w14:textId="65810585" w:rsidR="00F634CC" w:rsidRPr="00E23531" w:rsidRDefault="00F634CC" w:rsidP="0065156D">
      <w:pPr>
        <w:pStyle w:val="DPSEntryIndents"/>
        <w:numPr>
          <w:ilvl w:val="0"/>
          <w:numId w:val="29"/>
        </w:numPr>
        <w:spacing w:before="100"/>
        <w:rPr>
          <w:lang w:eastAsia="en-US"/>
        </w:rPr>
      </w:pPr>
      <w:r w:rsidRPr="00E23531">
        <w:rPr>
          <w:lang w:eastAsia="en-US"/>
        </w:rPr>
        <w:t>notes that:</w:t>
      </w:r>
    </w:p>
    <w:p w14:paraId="4D729B41" w14:textId="1A68AD74"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t>the ACT</w:t>
      </w:r>
      <w:r w:rsidR="00ED78FB">
        <w:rPr>
          <w:rFonts w:ascii="Calibri" w:hAnsi="Calibri"/>
          <w:lang w:val="en-AU" w:eastAsia="en-US"/>
        </w:rPr>
        <w:t>’</w:t>
      </w:r>
      <w:r w:rsidRPr="00E23531">
        <w:rPr>
          <w:rFonts w:ascii="Calibri" w:hAnsi="Calibri"/>
          <w:lang w:val="en-AU" w:eastAsia="en-US"/>
        </w:rPr>
        <w:t xml:space="preserve">s first public nurse-led Walk-in Centre </w:t>
      </w:r>
      <w:r w:rsidRPr="00E23531">
        <w:rPr>
          <w:rFonts w:ascii="Calibri" w:hAnsi="Calibri" w:cs="Calibri"/>
          <w:lang w:val="en-AU"/>
        </w:rPr>
        <w:t>opened on 18 May 2010, providing nurses in the ACT the opportunity to work to the top of their scope of practice and have become highly valued in the Canberra community;</w:t>
      </w:r>
    </w:p>
    <w:p w14:paraId="40BAF344" w14:textId="044107C1" w:rsidR="00F634CC" w:rsidRPr="00E23531" w:rsidRDefault="00F634CC" w:rsidP="0065156D">
      <w:pPr>
        <w:keepNext/>
        <w:keepLines/>
        <w:tabs>
          <w:tab w:val="left" w:pos="567"/>
        </w:tabs>
        <w:spacing w:before="100"/>
        <w:ind w:left="1910" w:hanging="544"/>
        <w:rPr>
          <w:rFonts w:ascii="Calibri" w:hAnsi="Calibri" w:cs="Calibri"/>
          <w:lang w:val="en-AU"/>
        </w:rPr>
      </w:pPr>
      <w:r w:rsidRPr="00E23531">
        <w:rPr>
          <w:rFonts w:ascii="Calibri" w:hAnsi="Calibri" w:cs="Calibri"/>
          <w:lang w:val="en-AU"/>
        </w:rPr>
        <w:t>(b)</w:t>
      </w:r>
      <w:r w:rsidRPr="00E23531">
        <w:rPr>
          <w:rFonts w:ascii="Calibri" w:hAnsi="Calibri" w:cs="Calibri"/>
          <w:lang w:val="en-AU"/>
        </w:rPr>
        <w:tab/>
        <w:t>the Walk-in Centre network has been progressively expanded to five locations covering all of Canberra</w:t>
      </w:r>
      <w:r w:rsidR="00ED78FB">
        <w:rPr>
          <w:rFonts w:ascii="Calibri" w:hAnsi="Calibri" w:cs="Calibri"/>
          <w:lang w:val="en-AU"/>
        </w:rPr>
        <w:t>’</w:t>
      </w:r>
      <w:r w:rsidRPr="00E23531">
        <w:rPr>
          <w:rFonts w:ascii="Calibri" w:hAnsi="Calibri" w:cs="Calibri"/>
          <w:lang w:val="en-AU"/>
        </w:rPr>
        <w:t>s major regional centres to provide free, accessible and high quality health care to Canberrans for a range of minor injuries and illnesses without an appointment;</w:t>
      </w:r>
    </w:p>
    <w:p w14:paraId="5F134BB2" w14:textId="77777777"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cs="Calibri"/>
          <w:lang w:val="en-AU"/>
        </w:rPr>
        <w:t>(c)</w:t>
      </w:r>
      <w:r w:rsidRPr="00E23531">
        <w:rPr>
          <w:rFonts w:ascii="Calibri" w:hAnsi="Calibri" w:cs="Calibri"/>
          <w:lang w:val="en-AU"/>
        </w:rPr>
        <w:tab/>
      </w:r>
      <w:r w:rsidRPr="00D57245">
        <w:rPr>
          <w:rFonts w:ascii="Calibri" w:hAnsi="Calibri" w:cs="Calibri"/>
          <w:lang w:val="en-AU"/>
        </w:rPr>
        <w:t xml:space="preserve">quarterly performance reports show that between October 2021 and September 2022 those five clinics saw and treated more than 77,000 </w:t>
      </w:r>
      <w:r w:rsidRPr="00D57245">
        <w:rPr>
          <w:rFonts w:ascii="Calibri" w:hAnsi="Calibri" w:cs="Calibri"/>
          <w:spacing w:val="-4"/>
          <w:lang w:val="en-AU"/>
        </w:rPr>
        <w:t xml:space="preserve">Canberrans and those from the surrounding NSW region – this has reduced </w:t>
      </w:r>
      <w:r w:rsidRPr="00D57245">
        <w:rPr>
          <w:rFonts w:ascii="Calibri" w:hAnsi="Calibri" w:cs="Calibri"/>
          <w:lang w:val="en-AU"/>
        </w:rPr>
        <w:t>the load of emergency departments and potentially costly GP visits;</w:t>
      </w:r>
    </w:p>
    <w:p w14:paraId="024BDD42" w14:textId="77777777"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cs="Calibri"/>
          <w:lang w:val="en-AU"/>
        </w:rPr>
        <w:t>(d)</w:t>
      </w:r>
      <w:r w:rsidRPr="00E23531">
        <w:rPr>
          <w:rFonts w:ascii="Calibri" w:hAnsi="Calibri" w:cs="Calibri"/>
          <w:lang w:val="en-AU"/>
        </w:rPr>
        <w:tab/>
        <w:t>Walk-in Centres save Canberrans time and money by providing free services and a range of prescriptions, and particularly provide parents with convenient out-of-hours assessments of unwell children;</w:t>
      </w:r>
    </w:p>
    <w:p w14:paraId="3373EE8A" w14:textId="0C1A0353"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cs="Calibri"/>
          <w:lang w:val="en-AU"/>
        </w:rPr>
        <w:t>(e)</w:t>
      </w:r>
      <w:r w:rsidRPr="00E23531">
        <w:rPr>
          <w:rFonts w:ascii="Calibri" w:hAnsi="Calibri" w:cs="Calibri"/>
          <w:lang w:val="en-AU"/>
        </w:rPr>
        <w:tab/>
        <w:t>Walk-in Centres have been designed to serve a compl</w:t>
      </w:r>
      <w:r w:rsidR="007F3CE1">
        <w:rPr>
          <w:rFonts w:ascii="Calibri" w:hAnsi="Calibri" w:cs="Calibri"/>
          <w:lang w:val="en-AU"/>
        </w:rPr>
        <w:t>e</w:t>
      </w:r>
      <w:r w:rsidRPr="00E23531">
        <w:rPr>
          <w:rFonts w:ascii="Calibri" w:hAnsi="Calibri" w:cs="Calibri"/>
          <w:lang w:val="en-AU"/>
        </w:rPr>
        <w:t>mentary role with the ACT</w:t>
      </w:r>
      <w:r w:rsidR="00ED78FB">
        <w:rPr>
          <w:rFonts w:ascii="Calibri" w:hAnsi="Calibri" w:cs="Calibri"/>
          <w:lang w:val="en-AU"/>
        </w:rPr>
        <w:t>’</w:t>
      </w:r>
      <w:r w:rsidRPr="00E23531">
        <w:rPr>
          <w:rFonts w:ascii="Calibri" w:hAnsi="Calibri" w:cs="Calibri"/>
          <w:lang w:val="en-AU"/>
        </w:rPr>
        <w:t xml:space="preserve">s other health services and </w:t>
      </w:r>
      <w:r w:rsidR="00E0434F">
        <w:rPr>
          <w:rFonts w:ascii="Calibri" w:hAnsi="Calibri" w:cs="Calibri"/>
          <w:lang w:val="en-AU"/>
        </w:rPr>
        <w:t xml:space="preserve">the </w:t>
      </w:r>
      <w:r w:rsidRPr="00E23531">
        <w:rPr>
          <w:rFonts w:ascii="Calibri" w:hAnsi="Calibri" w:cs="Calibri"/>
          <w:lang w:val="en-AU"/>
        </w:rPr>
        <w:t>Labor Government ha</w:t>
      </w:r>
      <w:r w:rsidR="00E0434F">
        <w:rPr>
          <w:rFonts w:ascii="Calibri" w:hAnsi="Calibri" w:cs="Calibri"/>
          <w:lang w:val="en-AU"/>
        </w:rPr>
        <w:t>s</w:t>
      </w:r>
      <w:r w:rsidRPr="00E23531">
        <w:rPr>
          <w:rFonts w:ascii="Calibri" w:hAnsi="Calibri" w:cs="Calibri"/>
          <w:lang w:val="en-AU"/>
        </w:rPr>
        <w:t xml:space="preserve"> continued to invest in expanding Walk-in Centre capabilities and recognise the value of nurse-led models of care;</w:t>
      </w:r>
    </w:p>
    <w:p w14:paraId="0192FB81" w14:textId="35F6A766"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cs="Calibri"/>
          <w:lang w:val="en-AU"/>
        </w:rPr>
        <w:t>(f)</w:t>
      </w:r>
      <w:r w:rsidRPr="00E23531">
        <w:rPr>
          <w:rFonts w:ascii="Calibri" w:hAnsi="Calibri" w:cs="Calibri"/>
          <w:lang w:val="en-AU"/>
        </w:rPr>
        <w:tab/>
        <w:t>ACT Labor committed to building a new health centre in North Gungahlin to provide walk-in and appointment-based services that will further compl</w:t>
      </w:r>
      <w:r w:rsidR="007F3CE1">
        <w:rPr>
          <w:rFonts w:ascii="Calibri" w:hAnsi="Calibri" w:cs="Calibri"/>
          <w:lang w:val="en-AU"/>
        </w:rPr>
        <w:t>e</w:t>
      </w:r>
      <w:r w:rsidRPr="00E23531">
        <w:rPr>
          <w:rFonts w:ascii="Calibri" w:hAnsi="Calibri" w:cs="Calibri"/>
          <w:lang w:val="en-AU"/>
        </w:rPr>
        <w:t>ment the Walk-in Centres; and</w:t>
      </w:r>
    </w:p>
    <w:p w14:paraId="7EC74665" w14:textId="77777777" w:rsidR="00F634CC" w:rsidRPr="00E23531" w:rsidRDefault="00F634CC" w:rsidP="0065156D">
      <w:pPr>
        <w:tabs>
          <w:tab w:val="left" w:pos="567"/>
        </w:tabs>
        <w:spacing w:before="100"/>
        <w:ind w:left="1910" w:hanging="544"/>
        <w:rPr>
          <w:rFonts w:ascii="Calibri" w:hAnsi="Calibri" w:cs="Calibri"/>
          <w:lang w:val="en-AU"/>
        </w:rPr>
      </w:pPr>
      <w:r w:rsidRPr="00E23531">
        <w:rPr>
          <w:rFonts w:ascii="Calibri" w:hAnsi="Calibri" w:cs="Calibri"/>
          <w:lang w:val="en-AU"/>
        </w:rPr>
        <w:t>(g)</w:t>
      </w:r>
      <w:r w:rsidRPr="00E23531">
        <w:rPr>
          <w:rFonts w:ascii="Calibri" w:hAnsi="Calibri" w:cs="Calibri"/>
          <w:lang w:val="en-AU"/>
        </w:rPr>
        <w:tab/>
        <w:t>ACT Labor committed to a new more than $1 billion northside hospital that will support Canberrans on the northside to access essential public hospital services into the future;</w:t>
      </w:r>
    </w:p>
    <w:p w14:paraId="3DE49C49" w14:textId="2D9422D8" w:rsidR="00F634CC" w:rsidRPr="00C665AD" w:rsidRDefault="00F634CC" w:rsidP="0065156D">
      <w:pPr>
        <w:pStyle w:val="DPSEntryIndents"/>
        <w:numPr>
          <w:ilvl w:val="0"/>
          <w:numId w:val="29"/>
        </w:numPr>
        <w:spacing w:before="100"/>
        <w:rPr>
          <w:rFonts w:cs="Calibri"/>
        </w:rPr>
      </w:pPr>
      <w:r w:rsidRPr="00C665AD">
        <w:rPr>
          <w:lang w:eastAsia="en-US"/>
        </w:rPr>
        <w:t>also notes that t</w:t>
      </w:r>
      <w:r w:rsidRPr="00C665AD">
        <w:rPr>
          <w:rFonts w:cs="Calibri"/>
        </w:rPr>
        <w:t xml:space="preserve">here has been longstanding opposition to the Walk-in Centre model and nurse-led models of care from a range of interest groups, political </w:t>
      </w:r>
      <w:r w:rsidRPr="00C665AD">
        <w:rPr>
          <w:rFonts w:cs="Calibri"/>
          <w:spacing w:val="-4"/>
        </w:rPr>
        <w:t xml:space="preserve">parties and other stakeholders, most notably during the 2020 election campaign </w:t>
      </w:r>
      <w:r w:rsidRPr="00C665AD">
        <w:rPr>
          <w:rFonts w:cs="Calibri"/>
        </w:rPr>
        <w:t xml:space="preserve">when the then-Liberal Health Spokesperson labelled them </w:t>
      </w:r>
      <w:r w:rsidR="00ED78FB">
        <w:rPr>
          <w:rFonts w:cs="Calibri"/>
        </w:rPr>
        <w:t>“</w:t>
      </w:r>
      <w:r w:rsidRPr="00C665AD">
        <w:rPr>
          <w:rFonts w:cs="Calibri"/>
        </w:rPr>
        <w:t>a total flop</w:t>
      </w:r>
      <w:r w:rsidR="00ED78FB">
        <w:rPr>
          <w:rFonts w:cs="Calibri"/>
        </w:rPr>
        <w:t>”</w:t>
      </w:r>
      <w:r w:rsidRPr="00C665AD">
        <w:rPr>
          <w:rFonts w:cs="Calibri"/>
        </w:rPr>
        <w:t>; and</w:t>
      </w:r>
    </w:p>
    <w:p w14:paraId="064C6AD3" w14:textId="270983B3" w:rsidR="00F634CC" w:rsidRPr="00E23531" w:rsidRDefault="00F634CC" w:rsidP="0065156D">
      <w:pPr>
        <w:pStyle w:val="DPSEntryIndents"/>
        <w:numPr>
          <w:ilvl w:val="0"/>
          <w:numId w:val="29"/>
        </w:numPr>
        <w:spacing w:before="100"/>
        <w:rPr>
          <w:rFonts w:cs="Calibri"/>
        </w:rPr>
      </w:pPr>
      <w:r w:rsidRPr="00E23531">
        <w:rPr>
          <w:lang w:eastAsia="en-US"/>
        </w:rPr>
        <w:t>c</w:t>
      </w:r>
      <w:r w:rsidRPr="00E23531">
        <w:rPr>
          <w:rFonts w:cs="Calibri"/>
        </w:rPr>
        <w:t>alls on all parties to:</w:t>
      </w:r>
    </w:p>
    <w:p w14:paraId="4F47E7BA" w14:textId="7FCF4034" w:rsidR="00F634CC" w:rsidRDefault="00F634CC" w:rsidP="0065156D">
      <w:pPr>
        <w:tabs>
          <w:tab w:val="left" w:pos="567"/>
        </w:tabs>
        <w:spacing w:before="100"/>
        <w:ind w:left="1910" w:hanging="544"/>
        <w:rPr>
          <w:rFonts w:ascii="Calibri" w:hAnsi="Calibri" w:cs="Calibri"/>
          <w:lang w:val="en-AU"/>
        </w:rPr>
      </w:pPr>
      <w:r w:rsidRPr="00E23531">
        <w:rPr>
          <w:rFonts w:ascii="Calibri" w:hAnsi="Calibri"/>
          <w:lang w:val="en-AU" w:eastAsia="en-US"/>
        </w:rPr>
        <w:t>(a)</w:t>
      </w:r>
      <w:r w:rsidRPr="00E23531">
        <w:rPr>
          <w:rFonts w:ascii="Calibri" w:hAnsi="Calibri"/>
          <w:lang w:val="en-AU" w:eastAsia="en-US"/>
        </w:rPr>
        <w:tab/>
      </w:r>
      <w:r w:rsidRPr="00AB004C">
        <w:rPr>
          <w:rFonts w:ascii="Calibri" w:hAnsi="Calibri"/>
          <w:lang w:val="en-AU" w:eastAsia="en-US"/>
        </w:rPr>
        <w:t>publicly</w:t>
      </w:r>
      <w:r w:rsidRPr="00E23531">
        <w:rPr>
          <w:rFonts w:ascii="Calibri" w:hAnsi="Calibri" w:cs="Calibri"/>
          <w:lang w:val="en-AU"/>
        </w:rPr>
        <w:t xml:space="preserve"> affirm support in the Chamber for the current nurse-led Walk-in Centre model, the retention of existing locations, the Urgent Care Clinic partnership with the Commonwealth Government and rule out a</w:t>
      </w:r>
      <w:r w:rsidR="00644A10">
        <w:rPr>
          <w:rFonts w:ascii="Calibri" w:hAnsi="Calibri" w:cs="Calibri"/>
          <w:lang w:val="en-AU"/>
        </w:rPr>
        <w:t> </w:t>
      </w:r>
      <w:r w:rsidRPr="00E23531">
        <w:rPr>
          <w:rFonts w:ascii="Calibri" w:hAnsi="Calibri" w:cs="Calibri"/>
          <w:lang w:val="en-AU"/>
        </w:rPr>
        <w:t xml:space="preserve">politically-motivated </w:t>
      </w:r>
      <w:r w:rsidR="00ED78FB">
        <w:rPr>
          <w:rFonts w:ascii="Calibri" w:hAnsi="Calibri" w:cs="Calibri"/>
          <w:lang w:val="en-AU"/>
        </w:rPr>
        <w:t>“</w:t>
      </w:r>
      <w:r w:rsidRPr="00E23531">
        <w:rPr>
          <w:rFonts w:ascii="Calibri" w:hAnsi="Calibri" w:cs="Calibri"/>
          <w:lang w:val="en-AU"/>
        </w:rPr>
        <w:t>review</w:t>
      </w:r>
      <w:r w:rsidR="00ED78FB">
        <w:rPr>
          <w:rFonts w:ascii="Calibri" w:hAnsi="Calibri" w:cs="Calibri"/>
          <w:lang w:val="en-AU"/>
        </w:rPr>
        <w:t>”</w:t>
      </w:r>
      <w:r w:rsidRPr="00E23531">
        <w:rPr>
          <w:rFonts w:ascii="Calibri" w:hAnsi="Calibri" w:cs="Calibri"/>
          <w:lang w:val="en-AU"/>
        </w:rPr>
        <w:t xml:space="preserve"> of the Walk-in Centre model; and</w:t>
      </w:r>
    </w:p>
    <w:p w14:paraId="52CA3D49" w14:textId="2E9367F7" w:rsidR="00064F78" w:rsidRPr="00E46794" w:rsidRDefault="00F634CC" w:rsidP="00AB004C">
      <w:pPr>
        <w:tabs>
          <w:tab w:val="left" w:pos="567"/>
        </w:tabs>
        <w:spacing w:before="120"/>
        <w:ind w:left="1910" w:hanging="544"/>
        <w:rPr>
          <w:rFonts w:ascii="Calibri" w:hAnsi="Calibri"/>
          <w:color w:val="000000"/>
          <w:lang w:val="en-AU"/>
        </w:rPr>
      </w:pPr>
      <w:r w:rsidRPr="00E23531">
        <w:rPr>
          <w:rFonts w:ascii="Calibri" w:hAnsi="Calibri" w:cs="Calibri"/>
          <w:lang w:val="en-AU"/>
        </w:rPr>
        <w:lastRenderedPageBreak/>
        <w:t>(b)</w:t>
      </w:r>
      <w:r w:rsidRPr="00E23531">
        <w:rPr>
          <w:rFonts w:ascii="Calibri" w:hAnsi="Calibri" w:cs="Calibri"/>
          <w:lang w:val="en-AU"/>
        </w:rPr>
        <w:tab/>
      </w:r>
      <w:r w:rsidRPr="00AB004C">
        <w:rPr>
          <w:rFonts w:ascii="Calibri" w:hAnsi="Calibri"/>
          <w:lang w:val="en-AU" w:eastAsia="en-US"/>
        </w:rPr>
        <w:t>support</w:t>
      </w:r>
      <w:r w:rsidRPr="00E23531">
        <w:rPr>
          <w:rFonts w:ascii="Calibri" w:hAnsi="Calibri" w:cs="Calibri"/>
          <w:lang w:val="en-AU"/>
        </w:rPr>
        <w:t xml:space="preserve"> nurse-led health care provision that allows nurses to work to the top of their scope of practice and compl</w:t>
      </w:r>
      <w:r w:rsidR="007F3CE1">
        <w:rPr>
          <w:rFonts w:ascii="Calibri" w:hAnsi="Calibri" w:cs="Calibri"/>
          <w:lang w:val="en-AU"/>
        </w:rPr>
        <w:t>e</w:t>
      </w:r>
      <w:r w:rsidRPr="00E23531">
        <w:rPr>
          <w:rFonts w:ascii="Calibri" w:hAnsi="Calibri" w:cs="Calibri"/>
          <w:lang w:val="en-AU"/>
        </w:rPr>
        <w:t>ments health services in the ACT to ensure Canberrans can access high-quality, public healthcare into the future, including considering innovative nurse-led models of care in the new health centre and Northside Hospital</w:t>
      </w:r>
      <w:r w:rsidRPr="00E23531">
        <w:rPr>
          <w:rFonts w:ascii="Calibri" w:hAnsi="Calibri"/>
          <w:lang w:val="en-AU" w:eastAsia="en-US"/>
        </w:rPr>
        <w:t>.</w:t>
      </w:r>
    </w:p>
    <w:p w14:paraId="2C802CC8" w14:textId="1919A24E" w:rsidR="00C022E9" w:rsidRDefault="00C022E9" w:rsidP="00C665AD">
      <w:pPr>
        <w:spacing w:before="120"/>
        <w:ind w:left="720" w:right="-35"/>
        <w:rPr>
          <w:rFonts w:ascii="Calibri" w:hAnsi="Calibri"/>
          <w:color w:val="000000"/>
          <w:lang w:val="en-AU"/>
        </w:rPr>
      </w:pPr>
      <w:r>
        <w:rPr>
          <w:rFonts w:ascii="Calibri" w:hAnsi="Calibri"/>
          <w:color w:val="000000"/>
          <w:lang w:val="en-AU"/>
        </w:rPr>
        <w:t>Ms Castley moved the following amendment: Omit all text after paragraph (1)(b), substitute:</w:t>
      </w:r>
    </w:p>
    <w:p w14:paraId="1C430CCC" w14:textId="24AADE9B" w:rsidR="00C022E9" w:rsidRPr="00C022E9" w:rsidRDefault="00ED78FB" w:rsidP="00AB004C">
      <w:pPr>
        <w:tabs>
          <w:tab w:val="left" w:pos="567"/>
        </w:tabs>
        <w:spacing w:before="120"/>
        <w:ind w:left="1910" w:hanging="544"/>
        <w:rPr>
          <w:rFonts w:ascii="Calibri" w:hAnsi="Calibri"/>
          <w:color w:val="000000"/>
          <w:lang w:val="en-AU"/>
        </w:rPr>
      </w:pPr>
      <w:r>
        <w:rPr>
          <w:rFonts w:ascii="Calibri" w:hAnsi="Calibri"/>
          <w:color w:val="000000"/>
          <w:lang w:val="en-AU"/>
        </w:rPr>
        <w:t>“</w:t>
      </w:r>
      <w:r w:rsidR="00C022E9" w:rsidRPr="00C022E9">
        <w:rPr>
          <w:rFonts w:ascii="Calibri" w:hAnsi="Calibri"/>
          <w:color w:val="000000"/>
          <w:lang w:val="en-AU"/>
        </w:rPr>
        <w:t>(c)</w:t>
      </w:r>
      <w:r w:rsidR="00C022E9" w:rsidRPr="00C022E9">
        <w:rPr>
          <w:rFonts w:ascii="Calibri" w:hAnsi="Calibri"/>
          <w:color w:val="000000"/>
          <w:lang w:val="en-AU"/>
        </w:rPr>
        <w:tab/>
      </w:r>
      <w:r w:rsidR="00C022E9">
        <w:rPr>
          <w:rFonts w:ascii="Calibri" w:hAnsi="Calibri"/>
          <w:color w:val="000000"/>
          <w:lang w:val="en-AU"/>
        </w:rPr>
        <w:t>s</w:t>
      </w:r>
      <w:r w:rsidR="00C022E9" w:rsidRPr="00C022E9">
        <w:rPr>
          <w:rFonts w:ascii="Calibri" w:hAnsi="Calibri"/>
          <w:color w:val="000000"/>
          <w:lang w:val="en-AU"/>
        </w:rPr>
        <w:t xml:space="preserve">ince 2020 </w:t>
      </w:r>
      <w:r w:rsidR="00C022E9" w:rsidRPr="00AB004C">
        <w:rPr>
          <w:rFonts w:ascii="Calibri" w:hAnsi="Calibri"/>
          <w:lang w:val="en-AU" w:eastAsia="en-US"/>
        </w:rPr>
        <w:t>Labor</w:t>
      </w:r>
      <w:r w:rsidR="00C022E9" w:rsidRPr="00C022E9">
        <w:rPr>
          <w:rFonts w:ascii="Calibri" w:hAnsi="Calibri"/>
          <w:color w:val="000000"/>
          <w:lang w:val="en-AU"/>
        </w:rPr>
        <w:t xml:space="preserve"> has crab-walked away from its commitment to the nurse-led walk-in centre model in favour of health centres which integrate with General Practitioners</w:t>
      </w:r>
      <w:r w:rsidR="00C022E9">
        <w:rPr>
          <w:rFonts w:ascii="Calibri" w:hAnsi="Calibri"/>
          <w:color w:val="000000"/>
          <w:lang w:val="en-AU"/>
        </w:rPr>
        <w:t>;</w:t>
      </w:r>
    </w:p>
    <w:p w14:paraId="534EB3A4" w14:textId="49DF2A2F" w:rsidR="00C022E9" w:rsidRPr="00C022E9" w:rsidRDefault="00C022E9" w:rsidP="00AB004C">
      <w:pPr>
        <w:tabs>
          <w:tab w:val="left" w:pos="567"/>
        </w:tabs>
        <w:spacing w:before="120"/>
        <w:ind w:left="1910" w:hanging="544"/>
        <w:rPr>
          <w:rFonts w:ascii="Calibri" w:hAnsi="Calibri"/>
          <w:color w:val="000000"/>
          <w:lang w:val="en-AU"/>
        </w:rPr>
      </w:pPr>
      <w:r w:rsidRPr="00C022E9">
        <w:rPr>
          <w:rFonts w:ascii="Calibri" w:hAnsi="Calibri"/>
          <w:color w:val="000000"/>
          <w:lang w:val="en-AU"/>
        </w:rPr>
        <w:t>(d)</w:t>
      </w:r>
      <w:r w:rsidRPr="00C022E9">
        <w:rPr>
          <w:rFonts w:ascii="Calibri" w:hAnsi="Calibri"/>
          <w:color w:val="000000"/>
          <w:lang w:val="en-AU"/>
        </w:rPr>
        <w:tab/>
      </w:r>
      <w:r>
        <w:rPr>
          <w:rFonts w:ascii="Calibri" w:hAnsi="Calibri"/>
          <w:color w:val="000000"/>
          <w:lang w:val="en-AU"/>
        </w:rPr>
        <w:t>w</w:t>
      </w:r>
      <w:r w:rsidRPr="00C022E9">
        <w:rPr>
          <w:rFonts w:ascii="Calibri" w:hAnsi="Calibri"/>
          <w:color w:val="000000"/>
          <w:lang w:val="en-AU"/>
        </w:rPr>
        <w:t xml:space="preserve">ith only </w:t>
      </w:r>
      <w:r w:rsidRPr="00AB004C">
        <w:rPr>
          <w:rFonts w:ascii="Calibri" w:hAnsi="Calibri"/>
          <w:lang w:val="en-AU" w:eastAsia="en-US"/>
        </w:rPr>
        <w:t>one</w:t>
      </w:r>
      <w:r w:rsidRPr="00C022E9">
        <w:rPr>
          <w:rFonts w:ascii="Calibri" w:hAnsi="Calibri"/>
          <w:color w:val="000000"/>
          <w:lang w:val="en-AU"/>
        </w:rPr>
        <w:t xml:space="preserve"> health centre completed and one new site selected, there is no prospect of Labor delivering on its promise of 5 new health centres by mid­decade</w:t>
      </w:r>
      <w:r>
        <w:rPr>
          <w:rFonts w:ascii="Calibri" w:hAnsi="Calibri"/>
          <w:color w:val="000000"/>
          <w:lang w:val="en-AU"/>
        </w:rPr>
        <w:t>;</w:t>
      </w:r>
    </w:p>
    <w:p w14:paraId="0D4E8A00" w14:textId="4E0A3186" w:rsidR="00C022E9" w:rsidRPr="00C022E9" w:rsidRDefault="00C022E9" w:rsidP="00AB004C">
      <w:pPr>
        <w:tabs>
          <w:tab w:val="left" w:pos="567"/>
        </w:tabs>
        <w:spacing w:before="120"/>
        <w:ind w:left="1910" w:hanging="544"/>
        <w:rPr>
          <w:rFonts w:ascii="Calibri" w:hAnsi="Calibri"/>
          <w:color w:val="000000"/>
          <w:lang w:val="en-AU"/>
        </w:rPr>
      </w:pPr>
      <w:r w:rsidRPr="00C022E9">
        <w:rPr>
          <w:rFonts w:ascii="Calibri" w:hAnsi="Calibri"/>
          <w:color w:val="000000"/>
          <w:lang w:val="en-AU"/>
        </w:rPr>
        <w:t>(e)</w:t>
      </w:r>
      <w:r w:rsidRPr="00C022E9">
        <w:rPr>
          <w:rFonts w:ascii="Calibri" w:hAnsi="Calibri"/>
          <w:color w:val="000000"/>
          <w:lang w:val="en-AU"/>
        </w:rPr>
        <w:tab/>
      </w:r>
      <w:r>
        <w:rPr>
          <w:rFonts w:ascii="Calibri" w:hAnsi="Calibri"/>
          <w:color w:val="000000"/>
          <w:lang w:val="en-AU"/>
        </w:rPr>
        <w:t>g</w:t>
      </w:r>
      <w:r w:rsidRPr="00C022E9">
        <w:rPr>
          <w:rFonts w:ascii="Calibri" w:hAnsi="Calibri"/>
          <w:color w:val="000000"/>
          <w:lang w:val="en-AU"/>
        </w:rPr>
        <w:t>iven its woeful record on infrastructure delivery</w:t>
      </w:r>
      <w:r>
        <w:rPr>
          <w:rFonts w:ascii="Calibri" w:hAnsi="Calibri"/>
          <w:color w:val="000000"/>
          <w:lang w:val="en-AU"/>
        </w:rPr>
        <w:t>,</w:t>
      </w:r>
      <w:r w:rsidRPr="00C022E9">
        <w:rPr>
          <w:rFonts w:ascii="Calibri" w:hAnsi="Calibri"/>
          <w:color w:val="000000"/>
          <w:lang w:val="en-AU"/>
        </w:rPr>
        <w:t xml:space="preserve"> Labor also has no prospect of delivering its prom</w:t>
      </w:r>
      <w:r>
        <w:rPr>
          <w:rFonts w:ascii="Calibri" w:hAnsi="Calibri"/>
          <w:color w:val="000000"/>
          <w:lang w:val="en-AU"/>
        </w:rPr>
        <w:t>i</w:t>
      </w:r>
      <w:r w:rsidRPr="00C022E9">
        <w:rPr>
          <w:rFonts w:ascii="Calibri" w:hAnsi="Calibri"/>
          <w:color w:val="000000"/>
          <w:lang w:val="en-AU"/>
        </w:rPr>
        <w:t xml:space="preserve">sed $1 billion plus northside hospital on time or </w:t>
      </w:r>
      <w:r w:rsidRPr="00AB004C">
        <w:rPr>
          <w:rFonts w:ascii="Calibri" w:hAnsi="Calibri"/>
          <w:lang w:val="en-AU" w:eastAsia="en-US"/>
        </w:rPr>
        <w:t>on</w:t>
      </w:r>
      <w:r w:rsidRPr="00C022E9">
        <w:rPr>
          <w:rFonts w:ascii="Calibri" w:hAnsi="Calibri"/>
          <w:color w:val="000000"/>
          <w:lang w:val="en-AU"/>
        </w:rPr>
        <w:t xml:space="preserve"> budget</w:t>
      </w:r>
      <w:r>
        <w:rPr>
          <w:rFonts w:ascii="Calibri" w:hAnsi="Calibri"/>
          <w:color w:val="000000"/>
          <w:lang w:val="en-AU"/>
        </w:rPr>
        <w:t>;</w:t>
      </w:r>
    </w:p>
    <w:p w14:paraId="1910D94D" w14:textId="781ACEFF" w:rsidR="00C022E9" w:rsidRPr="00C022E9" w:rsidRDefault="00C022E9" w:rsidP="00AB004C">
      <w:pPr>
        <w:tabs>
          <w:tab w:val="left" w:pos="567"/>
        </w:tabs>
        <w:spacing w:before="120"/>
        <w:ind w:left="1910" w:hanging="544"/>
        <w:rPr>
          <w:rFonts w:ascii="Calibri" w:hAnsi="Calibri"/>
          <w:color w:val="000000"/>
          <w:lang w:val="en-AU"/>
        </w:rPr>
      </w:pPr>
      <w:r w:rsidRPr="00C022E9">
        <w:rPr>
          <w:rFonts w:ascii="Calibri" w:hAnsi="Calibri"/>
          <w:color w:val="000000"/>
          <w:lang w:val="en-AU"/>
        </w:rPr>
        <w:t>(f)</w:t>
      </w:r>
      <w:r w:rsidRPr="00C022E9">
        <w:rPr>
          <w:rFonts w:ascii="Calibri" w:hAnsi="Calibri"/>
          <w:color w:val="000000"/>
          <w:lang w:val="en-AU"/>
        </w:rPr>
        <w:tab/>
      </w:r>
      <w:r>
        <w:rPr>
          <w:rFonts w:ascii="Calibri" w:hAnsi="Calibri"/>
          <w:color w:val="000000"/>
          <w:lang w:val="en-AU"/>
        </w:rPr>
        <w:t>t</w:t>
      </w:r>
      <w:r w:rsidRPr="00C022E9">
        <w:rPr>
          <w:rFonts w:ascii="Calibri" w:hAnsi="Calibri"/>
          <w:color w:val="000000"/>
          <w:lang w:val="en-AU"/>
        </w:rPr>
        <w:t>he health needs of Canberrans and, in particular, those living on the northside and in Gungahlin will therefore continue to be neglected by the Barr­Rattenbury government</w:t>
      </w:r>
      <w:r>
        <w:rPr>
          <w:rFonts w:ascii="Calibri" w:hAnsi="Calibri"/>
          <w:color w:val="000000"/>
          <w:lang w:val="en-AU"/>
        </w:rPr>
        <w:t xml:space="preserve">; </w:t>
      </w:r>
    </w:p>
    <w:p w14:paraId="366D1466" w14:textId="6FF010D8" w:rsidR="00C022E9" w:rsidRPr="00C022E9" w:rsidRDefault="00C022E9" w:rsidP="00AB004C">
      <w:pPr>
        <w:tabs>
          <w:tab w:val="left" w:pos="567"/>
        </w:tabs>
        <w:spacing w:before="120"/>
        <w:ind w:left="1910" w:hanging="544"/>
        <w:rPr>
          <w:rFonts w:ascii="Calibri" w:hAnsi="Calibri"/>
          <w:color w:val="000000"/>
          <w:lang w:val="en-AU"/>
        </w:rPr>
      </w:pPr>
      <w:r w:rsidRPr="00C022E9">
        <w:rPr>
          <w:rFonts w:ascii="Calibri" w:hAnsi="Calibri"/>
          <w:color w:val="000000"/>
          <w:lang w:val="en-AU"/>
        </w:rPr>
        <w:t>(g)</w:t>
      </w:r>
      <w:r w:rsidRPr="00C022E9">
        <w:rPr>
          <w:rFonts w:ascii="Calibri" w:hAnsi="Calibri"/>
          <w:color w:val="000000"/>
          <w:lang w:val="en-AU"/>
        </w:rPr>
        <w:tab/>
        <w:t>there has been no published data for nurse-led walk-in centres for 18</w:t>
      </w:r>
      <w:r w:rsidR="00644A10">
        <w:rPr>
          <w:rFonts w:ascii="Calibri" w:hAnsi="Calibri"/>
          <w:color w:val="000000"/>
          <w:lang w:val="en-AU"/>
        </w:rPr>
        <w:t> </w:t>
      </w:r>
      <w:r w:rsidRPr="00AB004C">
        <w:rPr>
          <w:rFonts w:ascii="Calibri" w:hAnsi="Calibri"/>
          <w:lang w:val="en-AU" w:eastAsia="en-US"/>
        </w:rPr>
        <w:t>months</w:t>
      </w:r>
      <w:r w:rsidRPr="00C022E9">
        <w:rPr>
          <w:rFonts w:ascii="Calibri" w:hAnsi="Calibri"/>
          <w:color w:val="000000"/>
          <w:lang w:val="en-AU"/>
        </w:rPr>
        <w:t xml:space="preserve"> due to the ongoing debacle with Digital Health Record data reporting and quarterly performance reports</w:t>
      </w:r>
      <w:r>
        <w:rPr>
          <w:rFonts w:ascii="Calibri" w:hAnsi="Calibri"/>
          <w:color w:val="000000"/>
          <w:lang w:val="en-AU"/>
        </w:rPr>
        <w:t>; and</w:t>
      </w:r>
    </w:p>
    <w:p w14:paraId="10ADCF29" w14:textId="319B19D9" w:rsidR="00C022E9" w:rsidRDefault="00C022E9" w:rsidP="00AB004C">
      <w:pPr>
        <w:tabs>
          <w:tab w:val="left" w:pos="567"/>
        </w:tabs>
        <w:spacing w:before="120"/>
        <w:ind w:left="1910" w:hanging="544"/>
        <w:rPr>
          <w:rFonts w:ascii="Calibri" w:hAnsi="Calibri"/>
          <w:color w:val="000000"/>
          <w:lang w:val="en-AU"/>
        </w:rPr>
      </w:pPr>
      <w:r w:rsidRPr="00C022E9">
        <w:rPr>
          <w:rFonts w:ascii="Calibri" w:hAnsi="Calibri"/>
          <w:color w:val="000000"/>
          <w:lang w:val="en-AU"/>
        </w:rPr>
        <w:t>(h)</w:t>
      </w:r>
      <w:r w:rsidRPr="00C022E9">
        <w:rPr>
          <w:rFonts w:ascii="Calibri" w:hAnsi="Calibri"/>
          <w:color w:val="000000"/>
          <w:lang w:val="en-AU"/>
        </w:rPr>
        <w:tab/>
        <w:t xml:space="preserve">in 2011 </w:t>
      </w:r>
      <w:r w:rsidRPr="00AB004C">
        <w:rPr>
          <w:rFonts w:ascii="Calibri" w:hAnsi="Calibri"/>
          <w:lang w:val="en-AU" w:eastAsia="en-US"/>
        </w:rPr>
        <w:t>the</w:t>
      </w:r>
      <w:r w:rsidRPr="00C022E9">
        <w:rPr>
          <w:rFonts w:ascii="Calibri" w:hAnsi="Calibri"/>
          <w:color w:val="000000"/>
          <w:lang w:val="en-AU"/>
        </w:rPr>
        <w:t xml:space="preserve"> Labor government engaged the ANU to conduct a review of its walk-in centre and in 2023 it announced a strategic review of community health assets across the ACT</w:t>
      </w:r>
      <w:r>
        <w:rPr>
          <w:rFonts w:ascii="Calibri" w:hAnsi="Calibri"/>
          <w:color w:val="000000"/>
          <w:lang w:val="en-AU"/>
        </w:rPr>
        <w:t>; and</w:t>
      </w:r>
    </w:p>
    <w:p w14:paraId="6E02832D" w14:textId="5F4BEDFE" w:rsidR="00C022E9" w:rsidRDefault="00C022E9" w:rsidP="00650F47">
      <w:pPr>
        <w:pStyle w:val="DPSEntryIndents"/>
        <w:numPr>
          <w:ilvl w:val="0"/>
          <w:numId w:val="28"/>
        </w:numPr>
      </w:pPr>
      <w:r>
        <w:t>c</w:t>
      </w:r>
      <w:r w:rsidRPr="00C022E9">
        <w:t>alls on the Barr-Rattenbury government to admit and to apologise to Canberrans for their failure in primary health care.</w:t>
      </w:r>
      <w:r w:rsidR="00ED78FB">
        <w:t>”</w:t>
      </w:r>
      <w:r>
        <w:t>.</w:t>
      </w:r>
      <w:r w:rsidRPr="00C022E9">
        <w:tab/>
      </w:r>
    </w:p>
    <w:p w14:paraId="339DFE13" w14:textId="4CC303E2" w:rsidR="00064F78" w:rsidRDefault="00064F78" w:rsidP="00C665AD">
      <w:pPr>
        <w:spacing w:before="80"/>
        <w:ind w:left="720" w:right="-35"/>
        <w:rPr>
          <w:rFonts w:ascii="Calibri" w:hAnsi="Calibri"/>
          <w:color w:val="000000"/>
          <w:lang w:val="en-AU"/>
        </w:rPr>
      </w:pPr>
      <w:r w:rsidRPr="00E46794">
        <w:rPr>
          <w:rFonts w:ascii="Calibri" w:hAnsi="Calibri"/>
          <w:color w:val="000000"/>
          <w:lang w:val="en-AU"/>
        </w:rPr>
        <w:t xml:space="preserve">Debate </w:t>
      </w:r>
      <w:r w:rsidR="00ED78FB">
        <w:rPr>
          <w:rFonts w:ascii="Calibri" w:hAnsi="Calibri"/>
          <w:color w:val="000000"/>
          <w:lang w:val="en-AU"/>
        </w:rPr>
        <w:t>continued</w:t>
      </w:r>
      <w:r w:rsidRPr="00E46794">
        <w:rPr>
          <w:rFonts w:ascii="Calibri" w:hAnsi="Calibri"/>
          <w:color w:val="000000"/>
          <w:lang w:val="en-AU"/>
        </w:rPr>
        <w:t>.</w:t>
      </w:r>
    </w:p>
    <w:p w14:paraId="7B158719" w14:textId="61E922F4" w:rsidR="005208A4" w:rsidRDefault="005208A4" w:rsidP="00C665AD">
      <w:pPr>
        <w:spacing w:before="80"/>
        <w:ind w:left="720"/>
        <w:rPr>
          <w:rFonts w:ascii="Calibri" w:hAnsi="Calibri"/>
          <w:color w:val="000000"/>
          <w:lang w:val="en-AU"/>
        </w:rPr>
      </w:pPr>
      <w:r>
        <w:rPr>
          <w:rFonts w:ascii="Calibri" w:hAnsi="Calibri"/>
          <w:color w:val="000000"/>
          <w:lang w:val="en-AU"/>
        </w:rPr>
        <w:t>Question—That the amendment be agreed to—put.</w:t>
      </w:r>
    </w:p>
    <w:p w14:paraId="2C9DB557" w14:textId="3CDFB0C1" w:rsidR="005208A4" w:rsidRDefault="005208A4" w:rsidP="005208A4">
      <w:pPr>
        <w:spacing w:before="80" w:after="120"/>
        <w:ind w:left="720"/>
        <w:rPr>
          <w:rFonts w:ascii="Calibri" w:hAnsi="Calibri"/>
          <w:color w:val="000000"/>
          <w:lang w:val="en-AU"/>
        </w:rPr>
      </w:pPr>
      <w:r>
        <w:rPr>
          <w:rFonts w:ascii="Calibri" w:hAnsi="Calibri"/>
          <w:color w:val="000000"/>
          <w:lang w:val="en-AU"/>
        </w:rPr>
        <w:t>The Assembly voted—</w:t>
      </w:r>
    </w:p>
    <w:tbl>
      <w:tblPr>
        <w:tblW w:w="9187" w:type="dxa"/>
        <w:tblInd w:w="720" w:type="dxa"/>
        <w:tblLayout w:type="fixed"/>
        <w:tblCellMar>
          <w:left w:w="0" w:type="dxa"/>
        </w:tblCellMar>
        <w:tblLook w:val="0000" w:firstRow="0" w:lastRow="0" w:firstColumn="0" w:lastColumn="0" w:noHBand="0" w:noVBand="0"/>
      </w:tblPr>
      <w:tblGrid>
        <w:gridCol w:w="2041"/>
        <w:gridCol w:w="1067"/>
        <w:gridCol w:w="624"/>
        <w:gridCol w:w="350"/>
        <w:gridCol w:w="624"/>
        <w:gridCol w:w="1067"/>
        <w:gridCol w:w="2438"/>
        <w:gridCol w:w="976"/>
      </w:tblGrid>
      <w:tr w:rsidR="005208A4" w14:paraId="3A0DCCA6" w14:textId="77777777" w:rsidTr="005208A4">
        <w:tc>
          <w:tcPr>
            <w:tcW w:w="4082" w:type="dxa"/>
            <w:gridSpan w:val="4"/>
            <w:shd w:val="clear" w:color="auto" w:fill="auto"/>
          </w:tcPr>
          <w:p w14:paraId="04742DD7" w14:textId="3D48AF8E" w:rsidR="005208A4" w:rsidRDefault="005208A4" w:rsidP="005208A4">
            <w:pPr>
              <w:tabs>
                <w:tab w:val="center" w:pos="1832"/>
              </w:tabs>
              <w:spacing w:before="80"/>
              <w:rPr>
                <w:rFonts w:ascii="Calibri" w:hAnsi="Calibri"/>
                <w:color w:val="000000"/>
                <w:lang w:val="en-AU"/>
              </w:rPr>
            </w:pPr>
            <w:r>
              <w:rPr>
                <w:rFonts w:ascii="Calibri" w:hAnsi="Calibri"/>
                <w:color w:val="000000"/>
                <w:lang w:val="en-AU"/>
              </w:rPr>
              <w:tab/>
              <w:t>AYES, 7</w:t>
            </w:r>
          </w:p>
        </w:tc>
        <w:tc>
          <w:tcPr>
            <w:tcW w:w="624" w:type="dxa"/>
            <w:shd w:val="clear" w:color="auto" w:fill="auto"/>
          </w:tcPr>
          <w:p w14:paraId="780F3990" w14:textId="77777777" w:rsidR="005208A4" w:rsidRDefault="005208A4" w:rsidP="005208A4">
            <w:pPr>
              <w:spacing w:before="80"/>
              <w:rPr>
                <w:rFonts w:ascii="Calibri" w:hAnsi="Calibri"/>
                <w:color w:val="000000"/>
                <w:lang w:val="en-AU"/>
              </w:rPr>
            </w:pPr>
          </w:p>
        </w:tc>
        <w:tc>
          <w:tcPr>
            <w:tcW w:w="4481" w:type="dxa"/>
            <w:gridSpan w:val="3"/>
            <w:shd w:val="clear" w:color="auto" w:fill="auto"/>
          </w:tcPr>
          <w:p w14:paraId="212F9903" w14:textId="2883A956" w:rsidR="005208A4" w:rsidRDefault="005208A4" w:rsidP="005208A4">
            <w:pPr>
              <w:tabs>
                <w:tab w:val="center" w:pos="955"/>
              </w:tabs>
              <w:spacing w:before="80"/>
              <w:rPr>
                <w:rFonts w:ascii="Calibri" w:hAnsi="Calibri"/>
                <w:color w:val="000000"/>
                <w:lang w:val="en-AU"/>
              </w:rPr>
            </w:pPr>
            <w:r>
              <w:rPr>
                <w:rFonts w:ascii="Calibri" w:hAnsi="Calibri"/>
                <w:color w:val="000000"/>
                <w:lang w:val="en-AU"/>
              </w:rPr>
              <w:tab/>
              <w:t>NOES, 14</w:t>
            </w:r>
          </w:p>
        </w:tc>
      </w:tr>
      <w:tr w:rsidR="005208A4" w14:paraId="1C604CA0" w14:textId="77777777" w:rsidTr="005208A4">
        <w:trPr>
          <w:gridAfter w:val="1"/>
          <w:wAfter w:w="976" w:type="dxa"/>
          <w:trHeight w:hRule="exact" w:val="312"/>
        </w:trPr>
        <w:tc>
          <w:tcPr>
            <w:tcW w:w="2041" w:type="dxa"/>
            <w:shd w:val="clear" w:color="auto" w:fill="auto"/>
          </w:tcPr>
          <w:p w14:paraId="3E70DDDD" w14:textId="5E041E69" w:rsidR="005208A4" w:rsidRDefault="005208A4" w:rsidP="005208A4">
            <w:pPr>
              <w:rPr>
                <w:rFonts w:ascii="Calibri" w:hAnsi="Calibri"/>
                <w:color w:val="000000"/>
                <w:lang w:val="en-AU"/>
              </w:rPr>
            </w:pPr>
            <w:r>
              <w:rPr>
                <w:rFonts w:ascii="Calibri" w:hAnsi="Calibri"/>
                <w:color w:val="000000"/>
                <w:lang w:val="en-AU"/>
              </w:rPr>
              <w:t>Peter Cain</w:t>
            </w:r>
          </w:p>
        </w:tc>
        <w:tc>
          <w:tcPr>
            <w:tcW w:w="1067" w:type="dxa"/>
            <w:shd w:val="clear" w:color="auto" w:fill="auto"/>
          </w:tcPr>
          <w:p w14:paraId="0AFC2DCC" w14:textId="77777777" w:rsidR="005208A4" w:rsidRDefault="005208A4" w:rsidP="005208A4">
            <w:pPr>
              <w:spacing w:before="80"/>
              <w:rPr>
                <w:rFonts w:ascii="Calibri" w:hAnsi="Calibri"/>
                <w:color w:val="000000"/>
                <w:lang w:val="en-AU"/>
              </w:rPr>
            </w:pPr>
          </w:p>
        </w:tc>
        <w:tc>
          <w:tcPr>
            <w:tcW w:w="624" w:type="dxa"/>
            <w:shd w:val="clear" w:color="auto" w:fill="auto"/>
          </w:tcPr>
          <w:p w14:paraId="07759BAB"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45E19735" w14:textId="6397AB19" w:rsidR="005208A4" w:rsidRDefault="005208A4" w:rsidP="005208A4">
            <w:pPr>
              <w:rPr>
                <w:rFonts w:ascii="Calibri" w:hAnsi="Calibri"/>
                <w:color w:val="000000"/>
                <w:lang w:val="en-AU"/>
              </w:rPr>
            </w:pPr>
            <w:r>
              <w:rPr>
                <w:rFonts w:ascii="Calibri" w:hAnsi="Calibri"/>
                <w:color w:val="000000"/>
                <w:lang w:val="en-AU"/>
              </w:rPr>
              <w:t>Yvette Berry</w:t>
            </w:r>
          </w:p>
        </w:tc>
        <w:tc>
          <w:tcPr>
            <w:tcW w:w="2438" w:type="dxa"/>
            <w:shd w:val="clear" w:color="auto" w:fill="auto"/>
          </w:tcPr>
          <w:p w14:paraId="7A72ACE8" w14:textId="25673063" w:rsidR="005208A4" w:rsidRDefault="005208A4" w:rsidP="005208A4">
            <w:pPr>
              <w:ind w:left="171"/>
              <w:rPr>
                <w:rFonts w:ascii="Calibri" w:hAnsi="Calibri"/>
                <w:color w:val="000000"/>
                <w:lang w:val="en-AU"/>
              </w:rPr>
            </w:pPr>
            <w:r>
              <w:rPr>
                <w:rFonts w:ascii="Calibri" w:hAnsi="Calibri"/>
                <w:color w:val="000000"/>
                <w:lang w:val="en-AU"/>
              </w:rPr>
              <w:t>Suzanne Orr</w:t>
            </w:r>
          </w:p>
        </w:tc>
      </w:tr>
      <w:tr w:rsidR="005208A4" w14:paraId="0FD85A2D" w14:textId="77777777" w:rsidTr="005208A4">
        <w:trPr>
          <w:gridAfter w:val="1"/>
          <w:wAfter w:w="976" w:type="dxa"/>
          <w:trHeight w:hRule="exact" w:val="312"/>
        </w:trPr>
        <w:tc>
          <w:tcPr>
            <w:tcW w:w="2041" w:type="dxa"/>
            <w:shd w:val="clear" w:color="auto" w:fill="auto"/>
          </w:tcPr>
          <w:p w14:paraId="356851D8" w14:textId="5F0F77A3" w:rsidR="005208A4" w:rsidRDefault="005208A4" w:rsidP="005208A4">
            <w:pPr>
              <w:rPr>
                <w:rFonts w:ascii="Calibri" w:hAnsi="Calibri"/>
                <w:color w:val="000000"/>
                <w:lang w:val="en-AU"/>
              </w:rPr>
            </w:pPr>
            <w:r>
              <w:rPr>
                <w:rFonts w:ascii="Calibri" w:hAnsi="Calibri"/>
                <w:color w:val="000000"/>
                <w:lang w:val="en-AU"/>
              </w:rPr>
              <w:t>Leanne Castley</w:t>
            </w:r>
          </w:p>
        </w:tc>
        <w:tc>
          <w:tcPr>
            <w:tcW w:w="1067" w:type="dxa"/>
            <w:shd w:val="clear" w:color="auto" w:fill="auto"/>
          </w:tcPr>
          <w:p w14:paraId="7E189C63" w14:textId="77777777" w:rsidR="005208A4" w:rsidRDefault="005208A4" w:rsidP="005208A4">
            <w:pPr>
              <w:spacing w:before="80"/>
              <w:rPr>
                <w:rFonts w:ascii="Calibri" w:hAnsi="Calibri"/>
                <w:color w:val="000000"/>
                <w:lang w:val="en-AU"/>
              </w:rPr>
            </w:pPr>
          </w:p>
        </w:tc>
        <w:tc>
          <w:tcPr>
            <w:tcW w:w="624" w:type="dxa"/>
            <w:shd w:val="clear" w:color="auto" w:fill="auto"/>
          </w:tcPr>
          <w:p w14:paraId="113488C4"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276F71FD" w14:textId="4C8BC6E8" w:rsidR="005208A4" w:rsidRDefault="005208A4" w:rsidP="005208A4">
            <w:pPr>
              <w:rPr>
                <w:rFonts w:ascii="Calibri" w:hAnsi="Calibri"/>
                <w:color w:val="000000"/>
                <w:lang w:val="en-AU"/>
              </w:rPr>
            </w:pPr>
            <w:r>
              <w:rPr>
                <w:rFonts w:ascii="Calibri" w:hAnsi="Calibri"/>
                <w:color w:val="000000"/>
                <w:lang w:val="en-AU"/>
              </w:rPr>
              <w:t>Andrew Braddock</w:t>
            </w:r>
          </w:p>
        </w:tc>
        <w:tc>
          <w:tcPr>
            <w:tcW w:w="2438" w:type="dxa"/>
            <w:shd w:val="clear" w:color="auto" w:fill="auto"/>
          </w:tcPr>
          <w:p w14:paraId="7974C5E2" w14:textId="02B8176A" w:rsidR="005208A4" w:rsidRDefault="005208A4" w:rsidP="005208A4">
            <w:pPr>
              <w:ind w:left="171"/>
              <w:rPr>
                <w:rFonts w:ascii="Calibri" w:hAnsi="Calibri"/>
                <w:color w:val="000000"/>
                <w:lang w:val="en-AU"/>
              </w:rPr>
            </w:pPr>
            <w:r>
              <w:rPr>
                <w:rFonts w:ascii="Calibri" w:hAnsi="Calibri"/>
                <w:color w:val="000000"/>
                <w:lang w:val="en-AU"/>
              </w:rPr>
              <w:t>Marisa Paterson</w:t>
            </w:r>
          </w:p>
        </w:tc>
      </w:tr>
      <w:tr w:rsidR="005208A4" w14:paraId="417B9DF4" w14:textId="77777777" w:rsidTr="005208A4">
        <w:trPr>
          <w:gridAfter w:val="1"/>
          <w:wAfter w:w="976" w:type="dxa"/>
          <w:trHeight w:hRule="exact" w:val="312"/>
        </w:trPr>
        <w:tc>
          <w:tcPr>
            <w:tcW w:w="2041" w:type="dxa"/>
            <w:shd w:val="clear" w:color="auto" w:fill="auto"/>
          </w:tcPr>
          <w:p w14:paraId="7A08398D" w14:textId="6F6D8BB8" w:rsidR="005208A4" w:rsidRDefault="005208A4" w:rsidP="005208A4">
            <w:pPr>
              <w:rPr>
                <w:rFonts w:ascii="Calibri" w:hAnsi="Calibri"/>
                <w:color w:val="000000"/>
                <w:lang w:val="en-AU"/>
              </w:rPr>
            </w:pPr>
            <w:r>
              <w:rPr>
                <w:rFonts w:ascii="Calibri" w:hAnsi="Calibri"/>
                <w:color w:val="000000"/>
                <w:lang w:val="en-AU"/>
              </w:rPr>
              <w:t>Ed Cocks</w:t>
            </w:r>
          </w:p>
        </w:tc>
        <w:tc>
          <w:tcPr>
            <w:tcW w:w="1067" w:type="dxa"/>
            <w:shd w:val="clear" w:color="auto" w:fill="auto"/>
          </w:tcPr>
          <w:p w14:paraId="2894C1D2" w14:textId="77777777" w:rsidR="005208A4" w:rsidRDefault="005208A4" w:rsidP="005208A4">
            <w:pPr>
              <w:spacing w:before="80"/>
              <w:rPr>
                <w:rFonts w:ascii="Calibri" w:hAnsi="Calibri"/>
                <w:color w:val="000000"/>
                <w:lang w:val="en-AU"/>
              </w:rPr>
            </w:pPr>
          </w:p>
        </w:tc>
        <w:tc>
          <w:tcPr>
            <w:tcW w:w="624" w:type="dxa"/>
            <w:shd w:val="clear" w:color="auto" w:fill="auto"/>
          </w:tcPr>
          <w:p w14:paraId="6DDC68D5"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3BAEA186" w14:textId="295A908B" w:rsidR="005208A4" w:rsidRDefault="005208A4" w:rsidP="005208A4">
            <w:pPr>
              <w:rPr>
                <w:rFonts w:ascii="Calibri" w:hAnsi="Calibri"/>
                <w:color w:val="000000"/>
                <w:lang w:val="en-AU"/>
              </w:rPr>
            </w:pPr>
            <w:r>
              <w:rPr>
                <w:rFonts w:ascii="Calibri" w:hAnsi="Calibri"/>
                <w:color w:val="000000"/>
                <w:lang w:val="en-AU"/>
              </w:rPr>
              <w:t>Joy Burch</w:t>
            </w:r>
          </w:p>
        </w:tc>
        <w:tc>
          <w:tcPr>
            <w:tcW w:w="2438" w:type="dxa"/>
            <w:shd w:val="clear" w:color="auto" w:fill="auto"/>
          </w:tcPr>
          <w:p w14:paraId="35776C1E" w14:textId="6B6701FD" w:rsidR="005208A4" w:rsidRDefault="005208A4" w:rsidP="005208A4">
            <w:pPr>
              <w:ind w:left="171"/>
              <w:rPr>
                <w:rFonts w:ascii="Calibri" w:hAnsi="Calibri"/>
                <w:color w:val="000000"/>
                <w:lang w:val="en-AU"/>
              </w:rPr>
            </w:pPr>
            <w:r>
              <w:rPr>
                <w:rFonts w:ascii="Calibri" w:hAnsi="Calibri"/>
                <w:color w:val="000000"/>
                <w:lang w:val="en-AU"/>
              </w:rPr>
              <w:t>Michael Pettersson</w:t>
            </w:r>
          </w:p>
        </w:tc>
      </w:tr>
      <w:tr w:rsidR="005208A4" w14:paraId="7EE771B3" w14:textId="77777777" w:rsidTr="005208A4">
        <w:trPr>
          <w:gridAfter w:val="1"/>
          <w:wAfter w:w="976" w:type="dxa"/>
          <w:trHeight w:hRule="exact" w:val="312"/>
        </w:trPr>
        <w:tc>
          <w:tcPr>
            <w:tcW w:w="2041" w:type="dxa"/>
            <w:shd w:val="clear" w:color="auto" w:fill="auto"/>
          </w:tcPr>
          <w:p w14:paraId="3E67786D" w14:textId="5895F413" w:rsidR="005208A4" w:rsidRDefault="005208A4" w:rsidP="005208A4">
            <w:pPr>
              <w:rPr>
                <w:rFonts w:ascii="Calibri" w:hAnsi="Calibri"/>
                <w:color w:val="000000"/>
                <w:lang w:val="en-AU"/>
              </w:rPr>
            </w:pPr>
            <w:r>
              <w:rPr>
                <w:rFonts w:ascii="Calibri" w:hAnsi="Calibri"/>
                <w:color w:val="000000"/>
                <w:lang w:val="en-AU"/>
              </w:rPr>
              <w:t>Jeremy Hanson</w:t>
            </w:r>
          </w:p>
        </w:tc>
        <w:tc>
          <w:tcPr>
            <w:tcW w:w="1067" w:type="dxa"/>
            <w:shd w:val="clear" w:color="auto" w:fill="auto"/>
          </w:tcPr>
          <w:p w14:paraId="2283BED2" w14:textId="77777777" w:rsidR="005208A4" w:rsidRDefault="005208A4" w:rsidP="005208A4">
            <w:pPr>
              <w:spacing w:before="80"/>
              <w:rPr>
                <w:rFonts w:ascii="Calibri" w:hAnsi="Calibri"/>
                <w:color w:val="000000"/>
                <w:lang w:val="en-AU"/>
              </w:rPr>
            </w:pPr>
          </w:p>
        </w:tc>
        <w:tc>
          <w:tcPr>
            <w:tcW w:w="624" w:type="dxa"/>
            <w:shd w:val="clear" w:color="auto" w:fill="auto"/>
          </w:tcPr>
          <w:p w14:paraId="333C543C"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2C784263" w14:textId="1267EB4E" w:rsidR="005208A4" w:rsidRDefault="005208A4" w:rsidP="005208A4">
            <w:pPr>
              <w:rPr>
                <w:rFonts w:ascii="Calibri" w:hAnsi="Calibri"/>
                <w:color w:val="000000"/>
                <w:lang w:val="en-AU"/>
              </w:rPr>
            </w:pPr>
            <w:r>
              <w:rPr>
                <w:rFonts w:ascii="Calibri" w:hAnsi="Calibri"/>
                <w:color w:val="000000"/>
                <w:lang w:val="en-AU"/>
              </w:rPr>
              <w:t>Tara Cheyne</w:t>
            </w:r>
          </w:p>
        </w:tc>
        <w:tc>
          <w:tcPr>
            <w:tcW w:w="2438" w:type="dxa"/>
            <w:shd w:val="clear" w:color="auto" w:fill="auto"/>
          </w:tcPr>
          <w:p w14:paraId="1C979979" w14:textId="69C447DD" w:rsidR="005208A4" w:rsidRDefault="005208A4" w:rsidP="005208A4">
            <w:pPr>
              <w:ind w:left="171"/>
              <w:rPr>
                <w:rFonts w:ascii="Calibri" w:hAnsi="Calibri"/>
                <w:color w:val="000000"/>
                <w:lang w:val="en-AU"/>
              </w:rPr>
            </w:pPr>
            <w:r>
              <w:rPr>
                <w:rFonts w:ascii="Calibri" w:hAnsi="Calibri"/>
                <w:color w:val="000000"/>
                <w:lang w:val="en-AU"/>
              </w:rPr>
              <w:t>Shane Rattenbury</w:t>
            </w:r>
          </w:p>
        </w:tc>
      </w:tr>
      <w:tr w:rsidR="005208A4" w14:paraId="000F4371" w14:textId="77777777" w:rsidTr="005208A4">
        <w:trPr>
          <w:gridAfter w:val="1"/>
          <w:wAfter w:w="976" w:type="dxa"/>
          <w:trHeight w:hRule="exact" w:val="312"/>
        </w:trPr>
        <w:tc>
          <w:tcPr>
            <w:tcW w:w="2041" w:type="dxa"/>
            <w:shd w:val="clear" w:color="auto" w:fill="auto"/>
          </w:tcPr>
          <w:p w14:paraId="1001C974" w14:textId="0BC15BD7" w:rsidR="005208A4" w:rsidRDefault="005208A4" w:rsidP="005208A4">
            <w:pPr>
              <w:rPr>
                <w:rFonts w:ascii="Calibri" w:hAnsi="Calibri"/>
                <w:color w:val="000000"/>
                <w:lang w:val="en-AU"/>
              </w:rPr>
            </w:pPr>
            <w:r>
              <w:rPr>
                <w:rFonts w:ascii="Calibri" w:hAnsi="Calibri"/>
                <w:color w:val="000000"/>
                <w:lang w:val="en-AU"/>
              </w:rPr>
              <w:t>Elizabeth Kikkert</w:t>
            </w:r>
          </w:p>
        </w:tc>
        <w:tc>
          <w:tcPr>
            <w:tcW w:w="1067" w:type="dxa"/>
            <w:shd w:val="clear" w:color="auto" w:fill="auto"/>
          </w:tcPr>
          <w:p w14:paraId="2F9A307F" w14:textId="77777777" w:rsidR="005208A4" w:rsidRDefault="005208A4" w:rsidP="005208A4">
            <w:pPr>
              <w:spacing w:before="80"/>
              <w:rPr>
                <w:rFonts w:ascii="Calibri" w:hAnsi="Calibri"/>
                <w:color w:val="000000"/>
                <w:lang w:val="en-AU"/>
              </w:rPr>
            </w:pPr>
          </w:p>
        </w:tc>
        <w:tc>
          <w:tcPr>
            <w:tcW w:w="624" w:type="dxa"/>
            <w:shd w:val="clear" w:color="auto" w:fill="auto"/>
          </w:tcPr>
          <w:p w14:paraId="49434B4F"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35ACE101" w14:textId="37BADBC3" w:rsidR="005208A4" w:rsidRDefault="005208A4" w:rsidP="005208A4">
            <w:pPr>
              <w:rPr>
                <w:rFonts w:ascii="Calibri" w:hAnsi="Calibri"/>
                <w:color w:val="000000"/>
                <w:lang w:val="en-AU"/>
              </w:rPr>
            </w:pPr>
            <w:r>
              <w:rPr>
                <w:rFonts w:ascii="Calibri" w:hAnsi="Calibri"/>
                <w:color w:val="000000"/>
                <w:lang w:val="en-AU"/>
              </w:rPr>
              <w:t>Jo Clay</w:t>
            </w:r>
          </w:p>
        </w:tc>
        <w:tc>
          <w:tcPr>
            <w:tcW w:w="2438" w:type="dxa"/>
            <w:shd w:val="clear" w:color="auto" w:fill="auto"/>
          </w:tcPr>
          <w:p w14:paraId="4440ABE5" w14:textId="2A05CAEB" w:rsidR="005208A4" w:rsidRDefault="005208A4" w:rsidP="005208A4">
            <w:pPr>
              <w:ind w:left="171"/>
              <w:rPr>
                <w:rFonts w:ascii="Calibri" w:hAnsi="Calibri"/>
                <w:color w:val="000000"/>
                <w:lang w:val="en-AU"/>
              </w:rPr>
            </w:pPr>
            <w:r>
              <w:rPr>
                <w:rFonts w:ascii="Calibri" w:hAnsi="Calibri"/>
                <w:color w:val="000000"/>
                <w:lang w:val="en-AU"/>
              </w:rPr>
              <w:t>Rachel Stephen-Smith</w:t>
            </w:r>
          </w:p>
        </w:tc>
      </w:tr>
      <w:tr w:rsidR="005208A4" w14:paraId="78BEBA56" w14:textId="77777777" w:rsidTr="005208A4">
        <w:trPr>
          <w:gridAfter w:val="1"/>
          <w:wAfter w:w="976" w:type="dxa"/>
          <w:trHeight w:hRule="exact" w:val="312"/>
        </w:trPr>
        <w:tc>
          <w:tcPr>
            <w:tcW w:w="2041" w:type="dxa"/>
            <w:shd w:val="clear" w:color="auto" w:fill="auto"/>
          </w:tcPr>
          <w:p w14:paraId="649AF1F5" w14:textId="13ECFFE7" w:rsidR="005208A4" w:rsidRDefault="005208A4" w:rsidP="005208A4">
            <w:pPr>
              <w:rPr>
                <w:rFonts w:ascii="Calibri" w:hAnsi="Calibri"/>
                <w:color w:val="000000"/>
                <w:lang w:val="en-AU"/>
              </w:rPr>
            </w:pPr>
            <w:r>
              <w:rPr>
                <w:rFonts w:ascii="Calibri" w:hAnsi="Calibri"/>
                <w:color w:val="000000"/>
                <w:lang w:val="en-AU"/>
              </w:rPr>
              <w:t>Nicole Lawder</w:t>
            </w:r>
          </w:p>
        </w:tc>
        <w:tc>
          <w:tcPr>
            <w:tcW w:w="1067" w:type="dxa"/>
            <w:shd w:val="clear" w:color="auto" w:fill="auto"/>
          </w:tcPr>
          <w:p w14:paraId="27412EC8" w14:textId="77777777" w:rsidR="005208A4" w:rsidRDefault="005208A4" w:rsidP="005208A4">
            <w:pPr>
              <w:spacing w:before="80"/>
              <w:rPr>
                <w:rFonts w:ascii="Calibri" w:hAnsi="Calibri"/>
                <w:color w:val="000000"/>
                <w:lang w:val="en-AU"/>
              </w:rPr>
            </w:pPr>
          </w:p>
        </w:tc>
        <w:tc>
          <w:tcPr>
            <w:tcW w:w="624" w:type="dxa"/>
            <w:shd w:val="clear" w:color="auto" w:fill="auto"/>
          </w:tcPr>
          <w:p w14:paraId="0AAC698E"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135A1739" w14:textId="168DAC2C" w:rsidR="005208A4" w:rsidRDefault="005208A4" w:rsidP="005208A4">
            <w:pPr>
              <w:rPr>
                <w:rFonts w:ascii="Calibri" w:hAnsi="Calibri"/>
                <w:color w:val="000000"/>
                <w:lang w:val="en-AU"/>
              </w:rPr>
            </w:pPr>
            <w:r>
              <w:rPr>
                <w:rFonts w:ascii="Calibri" w:hAnsi="Calibri"/>
                <w:color w:val="000000"/>
                <w:lang w:val="en-AU"/>
              </w:rPr>
              <w:t>Emma Davidson</w:t>
            </w:r>
          </w:p>
        </w:tc>
        <w:tc>
          <w:tcPr>
            <w:tcW w:w="2438" w:type="dxa"/>
            <w:shd w:val="clear" w:color="auto" w:fill="auto"/>
          </w:tcPr>
          <w:p w14:paraId="0239A6C0" w14:textId="3B4666D9" w:rsidR="005208A4" w:rsidRDefault="005208A4" w:rsidP="005208A4">
            <w:pPr>
              <w:ind w:left="171"/>
              <w:rPr>
                <w:rFonts w:ascii="Calibri" w:hAnsi="Calibri"/>
                <w:color w:val="000000"/>
                <w:lang w:val="en-AU"/>
              </w:rPr>
            </w:pPr>
            <w:r>
              <w:rPr>
                <w:rFonts w:ascii="Calibri" w:hAnsi="Calibri"/>
                <w:color w:val="000000"/>
                <w:lang w:val="en-AU"/>
              </w:rPr>
              <w:t>Rebecca Vassarotti</w:t>
            </w:r>
          </w:p>
        </w:tc>
      </w:tr>
      <w:tr w:rsidR="005208A4" w14:paraId="790A7FDC" w14:textId="77777777" w:rsidTr="005208A4">
        <w:trPr>
          <w:gridAfter w:val="1"/>
          <w:wAfter w:w="976" w:type="dxa"/>
          <w:trHeight w:hRule="exact" w:val="312"/>
        </w:trPr>
        <w:tc>
          <w:tcPr>
            <w:tcW w:w="2041" w:type="dxa"/>
            <w:shd w:val="clear" w:color="auto" w:fill="auto"/>
          </w:tcPr>
          <w:p w14:paraId="47FF63FD" w14:textId="06220E9F" w:rsidR="005208A4" w:rsidRDefault="005208A4" w:rsidP="005208A4">
            <w:pPr>
              <w:rPr>
                <w:rFonts w:ascii="Calibri" w:hAnsi="Calibri"/>
                <w:color w:val="000000"/>
                <w:lang w:val="en-AU"/>
              </w:rPr>
            </w:pPr>
            <w:r>
              <w:rPr>
                <w:rFonts w:ascii="Calibri" w:hAnsi="Calibri"/>
                <w:color w:val="000000"/>
                <w:lang w:val="en-AU"/>
              </w:rPr>
              <w:t>Mark Parton</w:t>
            </w:r>
          </w:p>
        </w:tc>
        <w:tc>
          <w:tcPr>
            <w:tcW w:w="1067" w:type="dxa"/>
            <w:shd w:val="clear" w:color="auto" w:fill="auto"/>
          </w:tcPr>
          <w:p w14:paraId="2BABBD4C" w14:textId="77777777" w:rsidR="005208A4" w:rsidRDefault="005208A4" w:rsidP="005208A4">
            <w:pPr>
              <w:spacing w:before="80"/>
              <w:rPr>
                <w:rFonts w:ascii="Calibri" w:hAnsi="Calibri"/>
                <w:color w:val="000000"/>
                <w:lang w:val="en-AU"/>
              </w:rPr>
            </w:pPr>
          </w:p>
        </w:tc>
        <w:tc>
          <w:tcPr>
            <w:tcW w:w="624" w:type="dxa"/>
            <w:shd w:val="clear" w:color="auto" w:fill="auto"/>
          </w:tcPr>
          <w:p w14:paraId="7689E506"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2323FDE9" w14:textId="5412CFC7" w:rsidR="005208A4" w:rsidRDefault="005208A4" w:rsidP="005208A4">
            <w:pPr>
              <w:rPr>
                <w:rFonts w:ascii="Calibri" w:hAnsi="Calibri"/>
                <w:color w:val="000000"/>
                <w:lang w:val="en-AU"/>
              </w:rPr>
            </w:pPr>
            <w:r>
              <w:rPr>
                <w:rFonts w:ascii="Calibri" w:hAnsi="Calibri"/>
                <w:color w:val="000000"/>
                <w:lang w:val="en-AU"/>
              </w:rPr>
              <w:t>Mick Gentleman</w:t>
            </w:r>
          </w:p>
        </w:tc>
        <w:tc>
          <w:tcPr>
            <w:tcW w:w="2438" w:type="dxa"/>
            <w:shd w:val="clear" w:color="auto" w:fill="auto"/>
          </w:tcPr>
          <w:p w14:paraId="36D08852" w14:textId="77777777" w:rsidR="005208A4" w:rsidRDefault="005208A4" w:rsidP="005208A4">
            <w:pPr>
              <w:spacing w:before="80"/>
              <w:rPr>
                <w:rFonts w:ascii="Calibri" w:hAnsi="Calibri"/>
                <w:color w:val="000000"/>
                <w:lang w:val="en-AU"/>
              </w:rPr>
            </w:pPr>
          </w:p>
        </w:tc>
      </w:tr>
      <w:tr w:rsidR="005208A4" w14:paraId="70D97A16" w14:textId="77777777" w:rsidTr="005208A4">
        <w:trPr>
          <w:gridAfter w:val="1"/>
          <w:wAfter w:w="976" w:type="dxa"/>
          <w:trHeight w:hRule="exact" w:val="312"/>
        </w:trPr>
        <w:tc>
          <w:tcPr>
            <w:tcW w:w="2041" w:type="dxa"/>
            <w:shd w:val="clear" w:color="auto" w:fill="auto"/>
          </w:tcPr>
          <w:p w14:paraId="22D82577" w14:textId="77777777" w:rsidR="005208A4" w:rsidRDefault="005208A4" w:rsidP="005208A4">
            <w:pPr>
              <w:spacing w:before="80"/>
              <w:rPr>
                <w:rFonts w:ascii="Calibri" w:hAnsi="Calibri"/>
                <w:color w:val="000000"/>
                <w:lang w:val="en-AU"/>
              </w:rPr>
            </w:pPr>
          </w:p>
        </w:tc>
        <w:tc>
          <w:tcPr>
            <w:tcW w:w="1067" w:type="dxa"/>
            <w:shd w:val="clear" w:color="auto" w:fill="auto"/>
          </w:tcPr>
          <w:p w14:paraId="59221A86" w14:textId="77777777" w:rsidR="005208A4" w:rsidRDefault="005208A4" w:rsidP="005208A4">
            <w:pPr>
              <w:spacing w:before="80"/>
              <w:rPr>
                <w:rFonts w:ascii="Calibri" w:hAnsi="Calibri"/>
                <w:color w:val="000000"/>
                <w:lang w:val="en-AU"/>
              </w:rPr>
            </w:pPr>
          </w:p>
        </w:tc>
        <w:tc>
          <w:tcPr>
            <w:tcW w:w="624" w:type="dxa"/>
            <w:shd w:val="clear" w:color="auto" w:fill="auto"/>
          </w:tcPr>
          <w:p w14:paraId="0C606DC9" w14:textId="77777777" w:rsidR="005208A4" w:rsidRDefault="005208A4" w:rsidP="005208A4">
            <w:pPr>
              <w:spacing w:before="80"/>
              <w:rPr>
                <w:rFonts w:ascii="Calibri" w:hAnsi="Calibri"/>
                <w:color w:val="000000"/>
                <w:lang w:val="en-AU"/>
              </w:rPr>
            </w:pPr>
          </w:p>
        </w:tc>
        <w:tc>
          <w:tcPr>
            <w:tcW w:w="2041" w:type="dxa"/>
            <w:gridSpan w:val="3"/>
            <w:shd w:val="clear" w:color="auto" w:fill="auto"/>
          </w:tcPr>
          <w:p w14:paraId="6A606918" w14:textId="70B9DD2E" w:rsidR="005208A4" w:rsidRDefault="005208A4" w:rsidP="005208A4">
            <w:pPr>
              <w:rPr>
                <w:rFonts w:ascii="Calibri" w:hAnsi="Calibri"/>
                <w:color w:val="000000"/>
                <w:lang w:val="en-AU"/>
              </w:rPr>
            </w:pPr>
            <w:r>
              <w:rPr>
                <w:rFonts w:ascii="Calibri" w:hAnsi="Calibri"/>
                <w:color w:val="000000"/>
                <w:lang w:val="en-AU"/>
              </w:rPr>
              <w:t>Laura Nuttall</w:t>
            </w:r>
          </w:p>
        </w:tc>
        <w:tc>
          <w:tcPr>
            <w:tcW w:w="2438" w:type="dxa"/>
            <w:shd w:val="clear" w:color="auto" w:fill="auto"/>
          </w:tcPr>
          <w:p w14:paraId="0FACBCF3" w14:textId="77777777" w:rsidR="005208A4" w:rsidRDefault="005208A4" w:rsidP="005208A4">
            <w:pPr>
              <w:spacing w:before="80"/>
              <w:rPr>
                <w:rFonts w:ascii="Calibri" w:hAnsi="Calibri"/>
                <w:color w:val="000000"/>
                <w:lang w:val="en-AU"/>
              </w:rPr>
            </w:pPr>
          </w:p>
        </w:tc>
      </w:tr>
    </w:tbl>
    <w:p w14:paraId="531BA050" w14:textId="77777777" w:rsidR="005208A4" w:rsidRDefault="005208A4" w:rsidP="005208A4">
      <w:pPr>
        <w:spacing w:before="120"/>
        <w:ind w:left="720"/>
        <w:rPr>
          <w:rFonts w:ascii="Calibri" w:hAnsi="Calibri"/>
          <w:color w:val="000000"/>
          <w:lang w:val="en-AU"/>
        </w:rPr>
      </w:pPr>
      <w:r>
        <w:rPr>
          <w:rFonts w:ascii="Calibri" w:hAnsi="Calibri"/>
          <w:color w:val="000000"/>
          <w:lang w:val="en-AU"/>
        </w:rPr>
        <w:t>And so it was negatived.</w:t>
      </w:r>
    </w:p>
    <w:p w14:paraId="4F28EF99" w14:textId="61105137" w:rsidR="00064F78" w:rsidRPr="00E46794" w:rsidRDefault="00064F78" w:rsidP="00C665AD">
      <w:pPr>
        <w:spacing w:before="80"/>
        <w:ind w:left="720"/>
        <w:rPr>
          <w:rFonts w:ascii="Calibri" w:hAnsi="Calibri"/>
          <w:color w:val="000000"/>
          <w:lang w:val="en-AU"/>
        </w:rPr>
      </w:pPr>
      <w:r w:rsidRPr="00E46794">
        <w:rPr>
          <w:rFonts w:ascii="Calibri" w:hAnsi="Calibri"/>
          <w:color w:val="000000"/>
          <w:lang w:val="en-AU"/>
        </w:rPr>
        <w:t>Question—</w:t>
      </w:r>
      <w:r w:rsidR="005208A4">
        <w:rPr>
          <w:rFonts w:ascii="Calibri" w:hAnsi="Calibri"/>
          <w:color w:val="000000"/>
          <w:lang w:val="en-AU"/>
        </w:rPr>
        <w:t>That the motion be agreed to—</w:t>
      </w:r>
      <w:r w:rsidRPr="00E46794">
        <w:rPr>
          <w:rFonts w:ascii="Calibri" w:hAnsi="Calibri"/>
          <w:color w:val="000000"/>
          <w:lang w:val="en-AU"/>
        </w:rPr>
        <w:t>put and passed.</w:t>
      </w:r>
    </w:p>
    <w:p w14:paraId="707CB278" w14:textId="0F1CEEF3" w:rsidR="00064F78" w:rsidRPr="00E46794" w:rsidRDefault="00064F78" w:rsidP="00064F78">
      <w:pPr>
        <w:keepNext/>
        <w:keepLines/>
        <w:tabs>
          <w:tab w:val="right" w:pos="339"/>
          <w:tab w:val="left" w:pos="720"/>
        </w:tabs>
        <w:spacing w:before="240"/>
        <w:ind w:left="720" w:hanging="720"/>
        <w:rPr>
          <w:rFonts w:ascii="Calibri" w:hAnsi="Calibri"/>
          <w:b/>
          <w:caps/>
          <w:lang w:val="en-AU"/>
        </w:rPr>
      </w:pPr>
      <w:r w:rsidRPr="00E46794">
        <w:rPr>
          <w:rFonts w:ascii="Calibri" w:hAnsi="Calibri"/>
          <w:b/>
          <w:caps/>
          <w:lang w:val="en-AU"/>
        </w:rPr>
        <w:lastRenderedPageBreak/>
        <w:tab/>
      </w:r>
      <w:r w:rsidR="007B58C8">
        <w:rPr>
          <w:rFonts w:ascii="Calibri" w:hAnsi="Calibri"/>
          <w:b/>
          <w:bCs/>
          <w:caps/>
          <w:lang w:val="en-AU"/>
        </w:rPr>
        <w:fldChar w:fldCharType="begin"/>
      </w:r>
      <w:r w:rsidR="007B58C8">
        <w:rPr>
          <w:rFonts w:ascii="Calibri" w:hAnsi="Calibri"/>
          <w:b/>
          <w:bCs/>
          <w:caps/>
          <w:lang w:val="en-AU"/>
        </w:rPr>
        <w:instrText xml:space="preserve"> SEQ A \* MERGEFORMAT </w:instrText>
      </w:r>
      <w:r w:rsidR="007B58C8">
        <w:rPr>
          <w:rFonts w:ascii="Calibri" w:hAnsi="Calibri"/>
          <w:b/>
          <w:bCs/>
          <w:caps/>
          <w:lang w:val="en-AU"/>
        </w:rPr>
        <w:fldChar w:fldCharType="separate"/>
      </w:r>
      <w:r w:rsidR="00E0434F">
        <w:rPr>
          <w:rFonts w:ascii="Calibri" w:hAnsi="Calibri"/>
          <w:b/>
          <w:bCs/>
          <w:caps/>
          <w:noProof/>
          <w:lang w:val="en-AU"/>
        </w:rPr>
        <w:t>20</w:t>
      </w:r>
      <w:r w:rsidR="007B58C8">
        <w:rPr>
          <w:rFonts w:ascii="Calibri" w:hAnsi="Calibri"/>
          <w:b/>
          <w:bCs/>
          <w:caps/>
          <w:lang w:val="en-AU"/>
        </w:rPr>
        <w:fldChar w:fldCharType="end"/>
      </w:r>
      <w:r w:rsidRPr="00E46794">
        <w:rPr>
          <w:rFonts w:ascii="Calibri" w:hAnsi="Calibri"/>
          <w:b/>
          <w:caps/>
          <w:lang w:val="en-AU"/>
        </w:rPr>
        <w:tab/>
      </w:r>
      <w:r w:rsidR="003A78FD" w:rsidRPr="003A78FD">
        <w:rPr>
          <w:rFonts w:ascii="Calibri" w:hAnsi="Calibri"/>
          <w:b/>
          <w:caps/>
          <w:lang w:val="en-AU"/>
        </w:rPr>
        <w:t>Public transport—Affordability</w:t>
      </w:r>
    </w:p>
    <w:p w14:paraId="7AD7A964" w14:textId="6DAB9D9F" w:rsidR="00064F78" w:rsidRPr="00E46794" w:rsidRDefault="006B76C4" w:rsidP="00025AF0">
      <w:pPr>
        <w:spacing w:before="120"/>
        <w:ind w:left="720"/>
        <w:rPr>
          <w:rFonts w:ascii="Calibri" w:hAnsi="Calibri"/>
          <w:color w:val="000000"/>
          <w:lang w:val="en-AU"/>
        </w:rPr>
      </w:pPr>
      <w:r>
        <w:rPr>
          <w:rFonts w:ascii="Calibri" w:hAnsi="Calibri"/>
          <w:color w:val="000000"/>
          <w:lang w:val="en-AU"/>
        </w:rPr>
        <w:t>Mr Parton</w:t>
      </w:r>
      <w:r w:rsidR="00064F78" w:rsidRPr="00E46794">
        <w:rPr>
          <w:rFonts w:ascii="Calibri" w:hAnsi="Calibri"/>
          <w:color w:val="000000"/>
          <w:lang w:val="en-AU"/>
        </w:rPr>
        <w:t>, pursuant to notice, moved—That this Assembly:</w:t>
      </w:r>
    </w:p>
    <w:p w14:paraId="155B6CA9" w14:textId="5BA6B79A" w:rsidR="00F634CC" w:rsidRPr="00E23531" w:rsidRDefault="00AB004C" w:rsidP="00AB004C">
      <w:pPr>
        <w:pStyle w:val="DPSEntryIndents"/>
        <w:numPr>
          <w:ilvl w:val="0"/>
          <w:numId w:val="34"/>
        </w:numPr>
        <w:rPr>
          <w:lang w:eastAsia="en-US"/>
        </w:rPr>
      </w:pPr>
      <w:r>
        <w:rPr>
          <w:lang w:eastAsia="en-US"/>
        </w:rPr>
        <w:t>n</w:t>
      </w:r>
      <w:r w:rsidR="00F634CC" w:rsidRPr="00E23531">
        <w:rPr>
          <w:lang w:eastAsia="en-US"/>
        </w:rPr>
        <w:t>otes</w:t>
      </w:r>
      <w:r w:rsidR="00F634CC">
        <w:rPr>
          <w:lang w:eastAsia="en-US"/>
        </w:rPr>
        <w:t xml:space="preserve"> that</w:t>
      </w:r>
      <w:r w:rsidR="00F634CC" w:rsidRPr="00E23531">
        <w:rPr>
          <w:lang w:eastAsia="en-US"/>
        </w:rPr>
        <w:t>:</w:t>
      </w:r>
    </w:p>
    <w:p w14:paraId="6F6440B2" w14:textId="77777777" w:rsidR="00F634CC" w:rsidRPr="00E23531" w:rsidRDefault="00F634CC" w:rsidP="00AB004C">
      <w:pPr>
        <w:tabs>
          <w:tab w:val="left" w:pos="567"/>
        </w:tabs>
        <w:spacing w:before="120"/>
        <w:ind w:left="1910" w:hanging="544"/>
        <w:rPr>
          <w:rFonts w:ascii="Calibri" w:hAnsi="Calibri"/>
          <w:lang w:val="en-AU" w:eastAsia="en-US"/>
        </w:rPr>
      </w:pPr>
      <w:r w:rsidRPr="00E23531">
        <w:rPr>
          <w:rFonts w:ascii="Calibri" w:hAnsi="Calibri"/>
          <w:lang w:val="en-AU" w:eastAsia="en-US"/>
        </w:rPr>
        <w:t>(a)</w:t>
      </w:r>
      <w:r w:rsidRPr="00E23531">
        <w:rPr>
          <w:rFonts w:ascii="Calibri" w:hAnsi="Calibri"/>
          <w:lang w:val="en-AU" w:eastAsia="en-US"/>
        </w:rPr>
        <w:tab/>
        <w:t>the ACT is in the midst of a cost-of-living crisis, with many Canberrans struggling under high interest rates and inflationary pressures;</w:t>
      </w:r>
    </w:p>
    <w:p w14:paraId="7412DA6E" w14:textId="1EA453EF" w:rsidR="00F634CC" w:rsidRPr="00E23531" w:rsidRDefault="00F634CC" w:rsidP="00AB004C">
      <w:pPr>
        <w:tabs>
          <w:tab w:val="left" w:pos="567"/>
        </w:tabs>
        <w:spacing w:before="120"/>
        <w:ind w:left="1910" w:hanging="544"/>
        <w:rPr>
          <w:rFonts w:ascii="Calibri" w:hAnsi="Calibri"/>
          <w:lang w:val="en-AU" w:eastAsia="en-US"/>
        </w:rPr>
      </w:pPr>
      <w:r w:rsidRPr="00E23531">
        <w:rPr>
          <w:rFonts w:ascii="Calibri" w:hAnsi="Calibri"/>
          <w:lang w:val="en-AU" w:eastAsia="en-US"/>
        </w:rPr>
        <w:t>(b)</w:t>
      </w:r>
      <w:r w:rsidRPr="00E23531">
        <w:rPr>
          <w:rFonts w:ascii="Calibri" w:hAnsi="Calibri"/>
          <w:lang w:val="en-AU" w:eastAsia="en-US"/>
        </w:rPr>
        <w:tab/>
        <w:t xml:space="preserve">the weekly cost for an </w:t>
      </w:r>
      <w:r w:rsidR="007F3CE1">
        <w:rPr>
          <w:rFonts w:ascii="Calibri" w:hAnsi="Calibri"/>
          <w:lang w:val="en-AU" w:eastAsia="en-US"/>
        </w:rPr>
        <w:t>a</w:t>
      </w:r>
      <w:r w:rsidRPr="00E23531">
        <w:rPr>
          <w:rFonts w:ascii="Calibri" w:hAnsi="Calibri"/>
          <w:lang w:val="en-AU" w:eastAsia="en-US"/>
        </w:rPr>
        <w:t>dult MyWay cardholder to commute on public transport five days a week is $32.20;</w:t>
      </w:r>
    </w:p>
    <w:p w14:paraId="1252B236" w14:textId="71CC9427" w:rsidR="00F634CC" w:rsidRPr="00E23531" w:rsidRDefault="00F634CC" w:rsidP="00AB004C">
      <w:pPr>
        <w:tabs>
          <w:tab w:val="left" w:pos="567"/>
        </w:tabs>
        <w:spacing w:before="120"/>
        <w:ind w:left="1910" w:hanging="544"/>
        <w:rPr>
          <w:rFonts w:ascii="Calibri" w:hAnsi="Calibri"/>
          <w:lang w:val="en-AU" w:eastAsia="en-US"/>
        </w:rPr>
      </w:pPr>
      <w:r w:rsidRPr="00E23531">
        <w:rPr>
          <w:rFonts w:ascii="Calibri" w:hAnsi="Calibri"/>
          <w:lang w:val="en-AU" w:eastAsia="en-US"/>
        </w:rPr>
        <w:t>(c)</w:t>
      </w:r>
      <w:r w:rsidRPr="00E23531">
        <w:rPr>
          <w:rFonts w:ascii="Calibri" w:hAnsi="Calibri"/>
          <w:lang w:val="en-AU" w:eastAsia="en-US"/>
        </w:rPr>
        <w:tab/>
        <w:t>Canberra</w:t>
      </w:r>
      <w:r w:rsidR="00ED78FB">
        <w:rPr>
          <w:rFonts w:ascii="Calibri" w:hAnsi="Calibri"/>
          <w:lang w:val="en-AU" w:eastAsia="en-US"/>
        </w:rPr>
        <w:t>’</w:t>
      </w:r>
      <w:r w:rsidRPr="00E23531">
        <w:rPr>
          <w:rFonts w:ascii="Calibri" w:hAnsi="Calibri"/>
          <w:lang w:val="en-AU" w:eastAsia="en-US"/>
        </w:rPr>
        <w:t>s buses are some of the least used in the nation; and</w:t>
      </w:r>
    </w:p>
    <w:p w14:paraId="098B8C06" w14:textId="7C3D9EE9" w:rsidR="00F634CC" w:rsidRPr="00E23531" w:rsidRDefault="00F634CC" w:rsidP="00AB004C">
      <w:pPr>
        <w:tabs>
          <w:tab w:val="left" w:pos="567"/>
        </w:tabs>
        <w:spacing w:before="120"/>
        <w:ind w:left="1910" w:hanging="544"/>
        <w:rPr>
          <w:rFonts w:ascii="Calibri" w:hAnsi="Calibri"/>
          <w:lang w:val="en-AU" w:eastAsia="en-US"/>
        </w:rPr>
      </w:pPr>
      <w:r w:rsidRPr="00E23531">
        <w:rPr>
          <w:rFonts w:ascii="Calibri" w:hAnsi="Calibri"/>
          <w:lang w:val="en-AU" w:eastAsia="en-US"/>
        </w:rPr>
        <w:t>(d)</w:t>
      </w:r>
      <w:r w:rsidRPr="00E23531">
        <w:rPr>
          <w:rFonts w:ascii="Calibri" w:hAnsi="Calibri"/>
          <w:lang w:val="en-AU" w:eastAsia="en-US"/>
        </w:rPr>
        <w:tab/>
        <w:t xml:space="preserve">the average weekly cost of parking in </w:t>
      </w:r>
      <w:r w:rsidR="007F3CE1">
        <w:rPr>
          <w:rFonts w:ascii="Calibri" w:hAnsi="Calibri"/>
          <w:lang w:val="en-AU" w:eastAsia="en-US"/>
        </w:rPr>
        <w:t>C</w:t>
      </w:r>
      <w:r w:rsidRPr="00E23531">
        <w:rPr>
          <w:rFonts w:ascii="Calibri" w:hAnsi="Calibri"/>
          <w:lang w:val="en-AU" w:eastAsia="en-US"/>
        </w:rPr>
        <w:t>ivic is well over $100; and</w:t>
      </w:r>
    </w:p>
    <w:p w14:paraId="498783D1" w14:textId="455E8A94" w:rsidR="00F634CC" w:rsidRPr="00E23531" w:rsidRDefault="00F634CC" w:rsidP="00AB004C">
      <w:pPr>
        <w:pStyle w:val="DPSEntryIndents"/>
        <w:numPr>
          <w:ilvl w:val="0"/>
          <w:numId w:val="29"/>
        </w:numPr>
        <w:rPr>
          <w:lang w:eastAsia="en-US"/>
        </w:rPr>
      </w:pPr>
      <w:r w:rsidRPr="00E23531">
        <w:rPr>
          <w:lang w:eastAsia="en-US"/>
        </w:rPr>
        <w:t xml:space="preserve">calls on the ACT </w:t>
      </w:r>
      <w:r>
        <w:rPr>
          <w:lang w:eastAsia="en-US"/>
        </w:rPr>
        <w:t>G</w:t>
      </w:r>
      <w:r w:rsidRPr="00E23531">
        <w:rPr>
          <w:lang w:eastAsia="en-US"/>
        </w:rPr>
        <w:t xml:space="preserve">overnment to </w:t>
      </w:r>
      <w:r>
        <w:rPr>
          <w:lang w:eastAsia="en-US"/>
        </w:rPr>
        <w:t>c</w:t>
      </w:r>
      <w:r w:rsidRPr="00E23531">
        <w:rPr>
          <w:lang w:eastAsia="en-US"/>
        </w:rPr>
        <w:t>ap weekly fares for adult MyWay cardholders to $25 to provide cost</w:t>
      </w:r>
      <w:r>
        <w:rPr>
          <w:lang w:eastAsia="en-US"/>
        </w:rPr>
        <w:t>-</w:t>
      </w:r>
      <w:r w:rsidRPr="00E23531">
        <w:rPr>
          <w:lang w:eastAsia="en-US"/>
        </w:rPr>
        <w:t>of</w:t>
      </w:r>
      <w:r>
        <w:rPr>
          <w:lang w:eastAsia="en-US"/>
        </w:rPr>
        <w:t>-</w:t>
      </w:r>
      <w:r w:rsidRPr="00E23531">
        <w:rPr>
          <w:lang w:eastAsia="en-US"/>
        </w:rPr>
        <w:t>living relief to Canberrans.</w:t>
      </w:r>
    </w:p>
    <w:p w14:paraId="103481C7" w14:textId="75F61B34" w:rsidR="00025AF0" w:rsidRDefault="00025AF0" w:rsidP="00025AF0">
      <w:pPr>
        <w:spacing w:before="120"/>
        <w:ind w:left="720" w:right="-35"/>
        <w:rPr>
          <w:rFonts w:ascii="Calibri" w:hAnsi="Calibri"/>
          <w:color w:val="000000"/>
          <w:lang w:val="en-AU"/>
        </w:rPr>
      </w:pPr>
      <w:r>
        <w:rPr>
          <w:rFonts w:ascii="Calibri" w:hAnsi="Calibri"/>
          <w:color w:val="000000"/>
          <w:lang w:val="en-AU"/>
        </w:rPr>
        <w:t>Ms Cheyne (Acting Minister for Transport) moved the following amendment: Omit all text after “That this Assembly”, substitute:</w:t>
      </w:r>
    </w:p>
    <w:p w14:paraId="7C018703" w14:textId="455C87DE" w:rsidR="00025AF0" w:rsidRPr="004F0DF0" w:rsidRDefault="004F0DF0" w:rsidP="004F0DF0">
      <w:pPr>
        <w:pStyle w:val="DPSEntryIndents"/>
        <w:numPr>
          <w:ilvl w:val="0"/>
          <w:numId w:val="0"/>
        </w:numPr>
        <w:ind w:left="1368" w:hanging="648"/>
      </w:pPr>
      <w:r>
        <w:t>“(1)</w:t>
      </w:r>
      <w:r>
        <w:tab/>
      </w:r>
      <w:r w:rsidR="00025AF0" w:rsidRPr="004F0DF0">
        <w:t>notes that:</w:t>
      </w:r>
    </w:p>
    <w:p w14:paraId="2E864FEB" w14:textId="1E572087" w:rsidR="00025AF0" w:rsidRPr="00025AF0" w:rsidRDefault="00025AF0" w:rsidP="00025AF0">
      <w:pPr>
        <w:pStyle w:val="ListParagraph"/>
        <w:keepNext/>
        <w:keepLines/>
        <w:numPr>
          <w:ilvl w:val="1"/>
          <w:numId w:val="22"/>
        </w:numPr>
        <w:tabs>
          <w:tab w:val="left" w:pos="567"/>
        </w:tabs>
        <w:spacing w:before="120"/>
        <w:rPr>
          <w:rFonts w:ascii="Calibri" w:hAnsi="Calibri"/>
          <w:lang w:val="en-AU" w:eastAsia="en-US"/>
        </w:rPr>
      </w:pPr>
      <w:r w:rsidRPr="00025AF0">
        <w:rPr>
          <w:rFonts w:ascii="Calibri" w:hAnsi="Calibri"/>
          <w:color w:val="000000"/>
          <w:lang w:val="en-AU"/>
        </w:rPr>
        <w:t xml:space="preserve">the ACT is in the midst of a cost-of-living crisis, with many Canberrans struggling under high </w:t>
      </w:r>
      <w:r w:rsidRPr="00025AF0">
        <w:rPr>
          <w:rFonts w:ascii="Calibri" w:hAnsi="Calibri"/>
          <w:lang w:val="en-AU" w:eastAsia="en-US"/>
        </w:rPr>
        <w:t>interest rates and inflationary pressures;</w:t>
      </w:r>
    </w:p>
    <w:p w14:paraId="3C309749" w14:textId="01A9656B" w:rsidR="00025AF0" w:rsidRDefault="00025AF0" w:rsidP="00025AF0">
      <w:pPr>
        <w:pStyle w:val="DPSEntryIndents"/>
        <w:numPr>
          <w:ilvl w:val="1"/>
          <w:numId w:val="22"/>
        </w:numPr>
        <w:tabs>
          <w:tab w:val="left" w:pos="567"/>
        </w:tabs>
        <w:rPr>
          <w:lang w:eastAsia="en-US"/>
        </w:rPr>
      </w:pPr>
      <w:r w:rsidRPr="00025AF0">
        <w:rPr>
          <w:lang w:eastAsia="en-US"/>
        </w:rPr>
        <w:t xml:space="preserve">the weekly cost for an </w:t>
      </w:r>
      <w:r w:rsidR="007F3CE1">
        <w:rPr>
          <w:lang w:eastAsia="en-US"/>
        </w:rPr>
        <w:t>a</w:t>
      </w:r>
      <w:r w:rsidRPr="00025AF0">
        <w:rPr>
          <w:lang w:eastAsia="en-US"/>
        </w:rPr>
        <w:t>dult MyWay cardholder to commute on public transport five days a week is $32.20;</w:t>
      </w:r>
    </w:p>
    <w:p w14:paraId="781120E3" w14:textId="659701A9" w:rsidR="00025AF0" w:rsidRDefault="00025AF0" w:rsidP="00025AF0">
      <w:pPr>
        <w:pStyle w:val="DPSEntryIndents"/>
        <w:numPr>
          <w:ilvl w:val="1"/>
          <w:numId w:val="22"/>
        </w:numPr>
        <w:tabs>
          <w:tab w:val="left" w:pos="567"/>
        </w:tabs>
        <w:rPr>
          <w:lang w:eastAsia="en-US"/>
        </w:rPr>
      </w:pPr>
      <w:r>
        <w:rPr>
          <w:lang w:eastAsia="en-US"/>
        </w:rPr>
        <w:t xml:space="preserve">all seniors over the age of 70 and children under the age of </w:t>
      </w:r>
      <w:r w:rsidR="007F3CE1">
        <w:rPr>
          <w:lang w:eastAsia="en-US"/>
        </w:rPr>
        <w:t>five</w:t>
      </w:r>
      <w:r>
        <w:rPr>
          <w:lang w:eastAsia="en-US"/>
        </w:rPr>
        <w:t xml:space="preserve"> receive free public transport;</w:t>
      </w:r>
    </w:p>
    <w:p w14:paraId="1F9D232C" w14:textId="23B25C76" w:rsidR="00025AF0" w:rsidRDefault="00025AF0" w:rsidP="00025AF0">
      <w:pPr>
        <w:pStyle w:val="DPSEntryIndents"/>
        <w:numPr>
          <w:ilvl w:val="1"/>
          <w:numId w:val="22"/>
        </w:numPr>
        <w:tabs>
          <w:tab w:val="left" w:pos="567"/>
        </w:tabs>
        <w:rPr>
          <w:lang w:eastAsia="en-US"/>
        </w:rPr>
      </w:pPr>
      <w:r>
        <w:rPr>
          <w:lang w:eastAsia="en-US"/>
        </w:rPr>
        <w:t>concession MyWay cardholders receive free fares when travelling off-peak; and</w:t>
      </w:r>
    </w:p>
    <w:p w14:paraId="525DA3DA" w14:textId="46EFE376" w:rsidR="00025AF0" w:rsidRDefault="00025AF0" w:rsidP="00025AF0">
      <w:pPr>
        <w:pStyle w:val="DPSEntryIndents"/>
        <w:numPr>
          <w:ilvl w:val="1"/>
          <w:numId w:val="22"/>
        </w:numPr>
        <w:tabs>
          <w:tab w:val="left" w:pos="567"/>
        </w:tabs>
        <w:rPr>
          <w:lang w:eastAsia="en-US"/>
        </w:rPr>
      </w:pPr>
      <w:r>
        <w:rPr>
          <w:lang w:eastAsia="en-US"/>
        </w:rPr>
        <w:t>the ACT Government has kept fares deliberately low over many years with fares remaining the same since 5 January 2019;</w:t>
      </w:r>
    </w:p>
    <w:p w14:paraId="29C6B8C0" w14:textId="754721AF" w:rsidR="00025AF0" w:rsidRDefault="00025AF0" w:rsidP="00A90C92">
      <w:pPr>
        <w:pStyle w:val="DPSEntryIndents"/>
        <w:numPr>
          <w:ilvl w:val="0"/>
          <w:numId w:val="27"/>
        </w:numPr>
        <w:tabs>
          <w:tab w:val="left" w:pos="567"/>
        </w:tabs>
        <w:rPr>
          <w:lang w:eastAsia="en-US"/>
        </w:rPr>
      </w:pPr>
      <w:r>
        <w:rPr>
          <w:lang w:eastAsia="en-US"/>
        </w:rPr>
        <w:t>further notes</w:t>
      </w:r>
      <w:r w:rsidR="00A90C92">
        <w:rPr>
          <w:lang w:eastAsia="en-US"/>
        </w:rPr>
        <w:t xml:space="preserve"> that</w:t>
      </w:r>
      <w:r>
        <w:rPr>
          <w:lang w:eastAsia="en-US"/>
        </w:rPr>
        <w:t>:</w:t>
      </w:r>
    </w:p>
    <w:p w14:paraId="0E8CE9D8" w14:textId="153DEEA2" w:rsidR="00025AF0" w:rsidRDefault="00025AF0" w:rsidP="00025AF0">
      <w:pPr>
        <w:pStyle w:val="DPSEntryIndents"/>
        <w:numPr>
          <w:ilvl w:val="1"/>
          <w:numId w:val="22"/>
        </w:numPr>
        <w:tabs>
          <w:tab w:val="left" w:pos="567"/>
        </w:tabs>
        <w:rPr>
          <w:lang w:eastAsia="en-US"/>
        </w:rPr>
      </w:pPr>
      <w:r>
        <w:rPr>
          <w:lang w:eastAsia="en-US"/>
        </w:rPr>
        <w:t>unlike most other major cities, the MyWay ticketing system carries a</w:t>
      </w:r>
      <w:r w:rsidR="004F0DF0">
        <w:rPr>
          <w:lang w:eastAsia="en-US"/>
        </w:rPr>
        <w:t> </w:t>
      </w:r>
      <w:r>
        <w:rPr>
          <w:lang w:eastAsia="en-US"/>
        </w:rPr>
        <w:t>standard adult fare of $3.22 at peak and $2.55 off-peak regardless how far you travel in the ACT;</w:t>
      </w:r>
    </w:p>
    <w:p w14:paraId="5E3CB641" w14:textId="775D99D6" w:rsidR="00025AF0" w:rsidRDefault="00025AF0" w:rsidP="00025AF0">
      <w:pPr>
        <w:pStyle w:val="DPSEntryIndents"/>
        <w:numPr>
          <w:ilvl w:val="1"/>
          <w:numId w:val="22"/>
        </w:numPr>
        <w:tabs>
          <w:tab w:val="left" w:pos="567"/>
        </w:tabs>
        <w:rPr>
          <w:lang w:eastAsia="en-US"/>
        </w:rPr>
      </w:pPr>
      <w:r>
        <w:rPr>
          <w:lang w:eastAsia="en-US"/>
        </w:rPr>
        <w:t>since the start of 2023 public transport fares have increased in Sydney, Melbourne, Brisbane and Adelaide; and</w:t>
      </w:r>
    </w:p>
    <w:p w14:paraId="240149AB" w14:textId="57B330A7" w:rsidR="00025AF0" w:rsidRDefault="00025AF0" w:rsidP="00025AF0">
      <w:pPr>
        <w:pStyle w:val="DPSEntryIndents"/>
        <w:numPr>
          <w:ilvl w:val="1"/>
          <w:numId w:val="22"/>
        </w:numPr>
        <w:tabs>
          <w:tab w:val="left" w:pos="567"/>
        </w:tabs>
        <w:rPr>
          <w:lang w:eastAsia="en-US"/>
        </w:rPr>
      </w:pPr>
      <w:r>
        <w:rPr>
          <w:lang w:eastAsia="en-US"/>
        </w:rPr>
        <w:t>weekly household public transport costs in Canberra are the third lowest in the country, nearly $30 less than Brisbane and $20 less than Melbourne and Sydney;</w:t>
      </w:r>
      <w:r w:rsidR="007F3CE1">
        <w:rPr>
          <w:lang w:eastAsia="en-US"/>
        </w:rPr>
        <w:t xml:space="preserve"> and</w:t>
      </w:r>
    </w:p>
    <w:p w14:paraId="75416137" w14:textId="71220CBD" w:rsidR="00025AF0" w:rsidRDefault="004F0DF0" w:rsidP="004F0DF0">
      <w:pPr>
        <w:pStyle w:val="DPSEntryIndents"/>
        <w:tabs>
          <w:tab w:val="left" w:pos="567"/>
        </w:tabs>
        <w:rPr>
          <w:lang w:eastAsia="en-US"/>
        </w:rPr>
      </w:pPr>
      <w:r>
        <w:rPr>
          <w:lang w:eastAsia="en-US"/>
        </w:rPr>
        <w:t>calls on the ACT Government to:</w:t>
      </w:r>
    </w:p>
    <w:p w14:paraId="065021E6" w14:textId="2EE22535" w:rsidR="004F0DF0" w:rsidRDefault="004F0DF0" w:rsidP="004F0DF0">
      <w:pPr>
        <w:pStyle w:val="DPSEntryIndents"/>
        <w:numPr>
          <w:ilvl w:val="1"/>
          <w:numId w:val="22"/>
        </w:numPr>
        <w:tabs>
          <w:tab w:val="left" w:pos="567"/>
        </w:tabs>
        <w:rPr>
          <w:lang w:eastAsia="en-US"/>
        </w:rPr>
      </w:pPr>
      <w:r>
        <w:rPr>
          <w:lang w:eastAsia="en-US"/>
        </w:rPr>
        <w:t>consider further options to support more people onto public transport in the ACT;</w:t>
      </w:r>
    </w:p>
    <w:p w14:paraId="653BF1EF" w14:textId="208B2D07" w:rsidR="004F0DF0" w:rsidRDefault="004F0DF0" w:rsidP="004F0DF0">
      <w:pPr>
        <w:pStyle w:val="DPSEntryIndents"/>
        <w:numPr>
          <w:ilvl w:val="1"/>
          <w:numId w:val="22"/>
        </w:numPr>
        <w:tabs>
          <w:tab w:val="left" w:pos="567"/>
        </w:tabs>
        <w:rPr>
          <w:lang w:eastAsia="en-US"/>
        </w:rPr>
      </w:pPr>
      <w:r>
        <w:rPr>
          <w:lang w:eastAsia="en-US"/>
        </w:rPr>
        <w:t xml:space="preserve">consider the strategic and time-limited use of free public transport where there is network capacity to accommodate a potential increase in passengers and this is most likely to drive behaviour change; and </w:t>
      </w:r>
    </w:p>
    <w:p w14:paraId="59D22913" w14:textId="20A98658" w:rsidR="004F0DF0" w:rsidRPr="00025AF0" w:rsidRDefault="004F0DF0" w:rsidP="004F0DF0">
      <w:pPr>
        <w:pStyle w:val="DPSEntryIndents"/>
        <w:numPr>
          <w:ilvl w:val="1"/>
          <w:numId w:val="22"/>
        </w:numPr>
        <w:tabs>
          <w:tab w:val="left" w:pos="567"/>
        </w:tabs>
        <w:rPr>
          <w:lang w:eastAsia="en-US"/>
        </w:rPr>
      </w:pPr>
      <w:r>
        <w:rPr>
          <w:lang w:eastAsia="en-US"/>
        </w:rPr>
        <w:lastRenderedPageBreak/>
        <w:t>continue to advertise how public transport is an affordable way to commute around Canberra.”.</w:t>
      </w:r>
    </w:p>
    <w:p w14:paraId="7C33C0A9" w14:textId="03241FCD" w:rsidR="004F0DF0" w:rsidRDefault="004F0DF0" w:rsidP="00025AF0">
      <w:pPr>
        <w:spacing w:before="120"/>
        <w:ind w:left="720"/>
        <w:rPr>
          <w:rFonts w:ascii="Calibri" w:hAnsi="Calibri"/>
          <w:color w:val="000000"/>
          <w:lang w:val="en-AU"/>
        </w:rPr>
      </w:pPr>
      <w:r>
        <w:rPr>
          <w:rFonts w:ascii="Calibri" w:hAnsi="Calibri"/>
          <w:color w:val="000000"/>
          <w:lang w:val="en-AU"/>
        </w:rPr>
        <w:t>Debate continued.</w:t>
      </w:r>
    </w:p>
    <w:p w14:paraId="2F039291" w14:textId="63D6CDDC" w:rsidR="00E8773E" w:rsidRDefault="00E8773E" w:rsidP="00E8773E">
      <w:pPr>
        <w:spacing w:before="120" w:after="120"/>
        <w:ind w:left="720"/>
        <w:rPr>
          <w:rFonts w:ascii="Calibri" w:hAnsi="Calibri"/>
          <w:color w:val="000000"/>
          <w:lang w:val="en-AU"/>
        </w:rPr>
      </w:pPr>
      <w:r>
        <w:rPr>
          <w:rFonts w:ascii="Calibri" w:hAnsi="Calibri"/>
          <w:color w:val="000000"/>
          <w:lang w:val="en-AU"/>
        </w:rPr>
        <w:t>Question—That the amendment be agreed to—put.</w:t>
      </w:r>
    </w:p>
    <w:p w14:paraId="1DCFDF7D" w14:textId="6BCAC0CA" w:rsidR="00BC675C" w:rsidRDefault="00BC675C" w:rsidP="00BC675C">
      <w:pPr>
        <w:spacing w:before="120" w:after="120"/>
        <w:ind w:left="720"/>
        <w:rPr>
          <w:rFonts w:ascii="Calibri" w:hAnsi="Calibri"/>
          <w:color w:val="000000"/>
          <w:lang w:val="en-AU"/>
        </w:rPr>
      </w:pPr>
      <w:r>
        <w:rPr>
          <w:rFonts w:ascii="Calibri" w:hAnsi="Calibri"/>
          <w:color w:val="000000"/>
          <w:lang w:val="en-AU"/>
        </w:rPr>
        <w:t>The Assembly voted—</w:t>
      </w:r>
    </w:p>
    <w:tbl>
      <w:tblPr>
        <w:tblW w:w="9109" w:type="dxa"/>
        <w:tblInd w:w="720" w:type="dxa"/>
        <w:tblLayout w:type="fixed"/>
        <w:tblCellMar>
          <w:left w:w="0" w:type="dxa"/>
        </w:tblCellMar>
        <w:tblLook w:val="0000" w:firstRow="0" w:lastRow="0" w:firstColumn="0" w:lastColumn="0" w:noHBand="0" w:noVBand="0"/>
      </w:tblPr>
      <w:tblGrid>
        <w:gridCol w:w="2041"/>
        <w:gridCol w:w="358"/>
        <w:gridCol w:w="1701"/>
        <w:gridCol w:w="303"/>
        <w:gridCol w:w="264"/>
        <w:gridCol w:w="57"/>
        <w:gridCol w:w="37"/>
        <w:gridCol w:w="209"/>
        <w:gridCol w:w="57"/>
        <w:gridCol w:w="1681"/>
        <w:gridCol w:w="303"/>
        <w:gridCol w:w="57"/>
        <w:gridCol w:w="1432"/>
        <w:gridCol w:w="249"/>
        <w:gridCol w:w="303"/>
        <w:gridCol w:w="57"/>
      </w:tblGrid>
      <w:tr w:rsidR="00BC675C" w14:paraId="4DADF7F0" w14:textId="77777777" w:rsidTr="00BC675C">
        <w:trPr>
          <w:gridAfter w:val="3"/>
          <w:wAfter w:w="609" w:type="dxa"/>
        </w:trPr>
        <w:tc>
          <w:tcPr>
            <w:tcW w:w="4100" w:type="dxa"/>
            <w:gridSpan w:val="3"/>
            <w:shd w:val="clear" w:color="auto" w:fill="auto"/>
          </w:tcPr>
          <w:p w14:paraId="1976EFCC" w14:textId="4B17B4EB" w:rsidR="00BC675C" w:rsidRDefault="00BC675C" w:rsidP="00BC675C">
            <w:pPr>
              <w:tabs>
                <w:tab w:val="center" w:pos="1974"/>
              </w:tabs>
              <w:spacing w:before="120"/>
              <w:rPr>
                <w:rFonts w:ascii="Calibri" w:hAnsi="Calibri"/>
                <w:color w:val="000000"/>
                <w:lang w:val="en-AU"/>
              </w:rPr>
            </w:pPr>
            <w:r>
              <w:rPr>
                <w:rFonts w:ascii="Calibri" w:hAnsi="Calibri"/>
                <w:color w:val="000000"/>
                <w:lang w:val="en-AU"/>
              </w:rPr>
              <w:tab/>
              <w:t>AYES, 14</w:t>
            </w:r>
          </w:p>
        </w:tc>
        <w:tc>
          <w:tcPr>
            <w:tcW w:w="624" w:type="dxa"/>
            <w:gridSpan w:val="3"/>
            <w:shd w:val="clear" w:color="auto" w:fill="auto"/>
          </w:tcPr>
          <w:p w14:paraId="02DA3416" w14:textId="77777777" w:rsidR="00BC675C" w:rsidRDefault="00BC675C" w:rsidP="00BC675C">
            <w:pPr>
              <w:spacing w:before="120"/>
              <w:rPr>
                <w:rFonts w:ascii="Calibri" w:hAnsi="Calibri"/>
                <w:color w:val="000000"/>
                <w:lang w:val="en-AU"/>
              </w:rPr>
            </w:pPr>
          </w:p>
        </w:tc>
        <w:tc>
          <w:tcPr>
            <w:tcW w:w="3776" w:type="dxa"/>
            <w:gridSpan w:val="7"/>
            <w:shd w:val="clear" w:color="auto" w:fill="auto"/>
          </w:tcPr>
          <w:p w14:paraId="74146685" w14:textId="678486D1" w:rsidR="00BC675C" w:rsidRDefault="00BC675C" w:rsidP="00BC675C">
            <w:pPr>
              <w:tabs>
                <w:tab w:val="center" w:pos="2231"/>
              </w:tabs>
              <w:spacing w:before="120"/>
              <w:rPr>
                <w:rFonts w:ascii="Calibri" w:hAnsi="Calibri"/>
                <w:color w:val="000000"/>
                <w:lang w:val="en-AU"/>
              </w:rPr>
            </w:pPr>
            <w:r>
              <w:rPr>
                <w:rFonts w:ascii="Calibri" w:hAnsi="Calibri"/>
                <w:color w:val="000000"/>
                <w:lang w:val="en-AU"/>
              </w:rPr>
              <w:tab/>
              <w:t>NOES, 7</w:t>
            </w:r>
          </w:p>
        </w:tc>
      </w:tr>
      <w:tr w:rsidR="00BC675C" w14:paraId="2CADF668" w14:textId="77777777" w:rsidTr="00BC675C">
        <w:trPr>
          <w:trHeight w:hRule="exact" w:val="312"/>
        </w:trPr>
        <w:tc>
          <w:tcPr>
            <w:tcW w:w="2399" w:type="dxa"/>
            <w:gridSpan w:val="2"/>
            <w:shd w:val="clear" w:color="auto" w:fill="auto"/>
          </w:tcPr>
          <w:p w14:paraId="260D9804" w14:textId="6234EBE5" w:rsidR="00BC675C" w:rsidRDefault="00BC675C" w:rsidP="00BC675C">
            <w:pPr>
              <w:rPr>
                <w:rFonts w:ascii="Calibri" w:hAnsi="Calibri"/>
                <w:color w:val="000000"/>
                <w:lang w:val="en-AU"/>
              </w:rPr>
            </w:pPr>
            <w:r>
              <w:rPr>
                <w:rFonts w:ascii="Calibri" w:hAnsi="Calibri"/>
                <w:color w:val="000000"/>
                <w:lang w:val="en-AU"/>
              </w:rPr>
              <w:t>Yvette Berry</w:t>
            </w:r>
          </w:p>
        </w:tc>
        <w:tc>
          <w:tcPr>
            <w:tcW w:w="2362" w:type="dxa"/>
            <w:gridSpan w:val="5"/>
            <w:shd w:val="clear" w:color="auto" w:fill="auto"/>
          </w:tcPr>
          <w:p w14:paraId="728DA585" w14:textId="367E8204" w:rsidR="00BC675C" w:rsidRDefault="00BC675C" w:rsidP="00BC675C">
            <w:pPr>
              <w:rPr>
                <w:rFonts w:ascii="Calibri" w:hAnsi="Calibri"/>
                <w:color w:val="000000"/>
                <w:lang w:val="en-AU"/>
              </w:rPr>
            </w:pPr>
            <w:r>
              <w:rPr>
                <w:rFonts w:ascii="Calibri" w:hAnsi="Calibri"/>
                <w:color w:val="000000"/>
                <w:lang w:val="en-AU"/>
              </w:rPr>
              <w:t>Suzanne Orr</w:t>
            </w:r>
          </w:p>
        </w:tc>
        <w:tc>
          <w:tcPr>
            <w:tcW w:w="266" w:type="dxa"/>
            <w:gridSpan w:val="2"/>
            <w:shd w:val="clear" w:color="auto" w:fill="auto"/>
          </w:tcPr>
          <w:p w14:paraId="3F13D7E0"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774D9040" w14:textId="345EA6A4" w:rsidR="00BC675C" w:rsidRDefault="00BC675C" w:rsidP="00BC675C">
            <w:pPr>
              <w:ind w:left="206"/>
              <w:rPr>
                <w:rFonts w:ascii="Calibri" w:hAnsi="Calibri"/>
                <w:color w:val="000000"/>
                <w:lang w:val="en-AU"/>
              </w:rPr>
            </w:pPr>
            <w:r>
              <w:rPr>
                <w:rFonts w:ascii="Calibri" w:hAnsi="Calibri"/>
                <w:color w:val="000000"/>
                <w:lang w:val="en-AU"/>
              </w:rPr>
              <w:t>Peter Cain</w:t>
            </w:r>
          </w:p>
        </w:tc>
        <w:tc>
          <w:tcPr>
            <w:tcW w:w="2041" w:type="dxa"/>
            <w:gridSpan w:val="4"/>
            <w:shd w:val="clear" w:color="auto" w:fill="auto"/>
          </w:tcPr>
          <w:p w14:paraId="75A3EC52" w14:textId="77777777" w:rsidR="00BC675C" w:rsidRDefault="00BC675C" w:rsidP="00BC675C">
            <w:pPr>
              <w:spacing w:before="120"/>
              <w:rPr>
                <w:rFonts w:ascii="Calibri" w:hAnsi="Calibri"/>
                <w:color w:val="000000"/>
                <w:lang w:val="en-AU"/>
              </w:rPr>
            </w:pPr>
          </w:p>
        </w:tc>
      </w:tr>
      <w:tr w:rsidR="00BC675C" w14:paraId="3A3020D5" w14:textId="77777777" w:rsidTr="00BC675C">
        <w:trPr>
          <w:trHeight w:hRule="exact" w:val="312"/>
        </w:trPr>
        <w:tc>
          <w:tcPr>
            <w:tcW w:w="2399" w:type="dxa"/>
            <w:gridSpan w:val="2"/>
            <w:shd w:val="clear" w:color="auto" w:fill="auto"/>
          </w:tcPr>
          <w:p w14:paraId="28D2CDEC" w14:textId="234AA695" w:rsidR="00BC675C" w:rsidRDefault="00BC675C" w:rsidP="00BC675C">
            <w:pPr>
              <w:rPr>
                <w:rFonts w:ascii="Calibri" w:hAnsi="Calibri"/>
                <w:color w:val="000000"/>
                <w:lang w:val="en-AU"/>
              </w:rPr>
            </w:pPr>
            <w:r>
              <w:rPr>
                <w:rFonts w:ascii="Calibri" w:hAnsi="Calibri"/>
                <w:color w:val="000000"/>
                <w:lang w:val="en-AU"/>
              </w:rPr>
              <w:t>Andrew Braddock</w:t>
            </w:r>
          </w:p>
        </w:tc>
        <w:tc>
          <w:tcPr>
            <w:tcW w:w="2362" w:type="dxa"/>
            <w:gridSpan w:val="5"/>
            <w:shd w:val="clear" w:color="auto" w:fill="auto"/>
          </w:tcPr>
          <w:p w14:paraId="3A329DEB" w14:textId="2E4E9AB6" w:rsidR="00BC675C" w:rsidRDefault="00BC675C" w:rsidP="00BC675C">
            <w:pPr>
              <w:rPr>
                <w:rFonts w:ascii="Calibri" w:hAnsi="Calibri"/>
                <w:color w:val="000000"/>
                <w:lang w:val="en-AU"/>
              </w:rPr>
            </w:pPr>
            <w:r>
              <w:rPr>
                <w:rFonts w:ascii="Calibri" w:hAnsi="Calibri"/>
                <w:color w:val="000000"/>
                <w:lang w:val="en-AU"/>
              </w:rPr>
              <w:t>Marisa Paterson</w:t>
            </w:r>
          </w:p>
        </w:tc>
        <w:tc>
          <w:tcPr>
            <w:tcW w:w="266" w:type="dxa"/>
            <w:gridSpan w:val="2"/>
            <w:shd w:val="clear" w:color="auto" w:fill="auto"/>
          </w:tcPr>
          <w:p w14:paraId="42E10947"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4E2DB884" w14:textId="2E2BBE44" w:rsidR="00BC675C" w:rsidRDefault="00BC675C" w:rsidP="00BC675C">
            <w:pPr>
              <w:ind w:left="206"/>
              <w:rPr>
                <w:rFonts w:ascii="Calibri" w:hAnsi="Calibri"/>
                <w:color w:val="000000"/>
                <w:lang w:val="en-AU"/>
              </w:rPr>
            </w:pPr>
            <w:r>
              <w:rPr>
                <w:rFonts w:ascii="Calibri" w:hAnsi="Calibri"/>
                <w:color w:val="000000"/>
                <w:lang w:val="en-AU"/>
              </w:rPr>
              <w:t>Leanne Castley</w:t>
            </w:r>
          </w:p>
        </w:tc>
        <w:tc>
          <w:tcPr>
            <w:tcW w:w="2041" w:type="dxa"/>
            <w:gridSpan w:val="4"/>
            <w:shd w:val="clear" w:color="auto" w:fill="auto"/>
          </w:tcPr>
          <w:p w14:paraId="4B0C83FB" w14:textId="77777777" w:rsidR="00BC675C" w:rsidRDefault="00BC675C" w:rsidP="00BC675C">
            <w:pPr>
              <w:spacing w:before="120"/>
              <w:rPr>
                <w:rFonts w:ascii="Calibri" w:hAnsi="Calibri"/>
                <w:color w:val="000000"/>
                <w:lang w:val="en-AU"/>
              </w:rPr>
            </w:pPr>
          </w:p>
        </w:tc>
      </w:tr>
      <w:tr w:rsidR="00BC675C" w14:paraId="245FAD9A" w14:textId="77777777" w:rsidTr="00BC675C">
        <w:trPr>
          <w:trHeight w:hRule="exact" w:val="312"/>
        </w:trPr>
        <w:tc>
          <w:tcPr>
            <w:tcW w:w="2399" w:type="dxa"/>
            <w:gridSpan w:val="2"/>
            <w:shd w:val="clear" w:color="auto" w:fill="auto"/>
          </w:tcPr>
          <w:p w14:paraId="63684D64" w14:textId="01E5554F" w:rsidR="00BC675C" w:rsidRDefault="00BC675C" w:rsidP="00BC675C">
            <w:pPr>
              <w:rPr>
                <w:rFonts w:ascii="Calibri" w:hAnsi="Calibri"/>
                <w:color w:val="000000"/>
                <w:lang w:val="en-AU"/>
              </w:rPr>
            </w:pPr>
            <w:r>
              <w:rPr>
                <w:rFonts w:ascii="Calibri" w:hAnsi="Calibri"/>
                <w:color w:val="000000"/>
                <w:lang w:val="en-AU"/>
              </w:rPr>
              <w:t>Joy Burch</w:t>
            </w:r>
          </w:p>
        </w:tc>
        <w:tc>
          <w:tcPr>
            <w:tcW w:w="2362" w:type="dxa"/>
            <w:gridSpan w:val="5"/>
            <w:shd w:val="clear" w:color="auto" w:fill="auto"/>
          </w:tcPr>
          <w:p w14:paraId="336DD024" w14:textId="189207FE" w:rsidR="00BC675C" w:rsidRDefault="00BC675C" w:rsidP="00BC675C">
            <w:pPr>
              <w:rPr>
                <w:rFonts w:ascii="Calibri" w:hAnsi="Calibri"/>
                <w:color w:val="000000"/>
                <w:lang w:val="en-AU"/>
              </w:rPr>
            </w:pPr>
            <w:r>
              <w:rPr>
                <w:rFonts w:ascii="Calibri" w:hAnsi="Calibri"/>
                <w:color w:val="000000"/>
                <w:lang w:val="en-AU"/>
              </w:rPr>
              <w:t>Michael Pettersson</w:t>
            </w:r>
          </w:p>
        </w:tc>
        <w:tc>
          <w:tcPr>
            <w:tcW w:w="266" w:type="dxa"/>
            <w:gridSpan w:val="2"/>
            <w:shd w:val="clear" w:color="auto" w:fill="auto"/>
          </w:tcPr>
          <w:p w14:paraId="16D6D49D"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4AA75537" w14:textId="5F2F1021" w:rsidR="00BC675C" w:rsidRDefault="00BC675C" w:rsidP="00BC675C">
            <w:pPr>
              <w:ind w:left="206"/>
              <w:rPr>
                <w:rFonts w:ascii="Calibri" w:hAnsi="Calibri"/>
                <w:color w:val="000000"/>
                <w:lang w:val="en-AU"/>
              </w:rPr>
            </w:pPr>
            <w:r>
              <w:rPr>
                <w:rFonts w:ascii="Calibri" w:hAnsi="Calibri"/>
                <w:color w:val="000000"/>
                <w:lang w:val="en-AU"/>
              </w:rPr>
              <w:t>Ed Cocks</w:t>
            </w:r>
          </w:p>
        </w:tc>
        <w:tc>
          <w:tcPr>
            <w:tcW w:w="2041" w:type="dxa"/>
            <w:gridSpan w:val="4"/>
            <w:shd w:val="clear" w:color="auto" w:fill="auto"/>
          </w:tcPr>
          <w:p w14:paraId="107CF214" w14:textId="77777777" w:rsidR="00BC675C" w:rsidRDefault="00BC675C" w:rsidP="00BC675C">
            <w:pPr>
              <w:spacing w:before="120"/>
              <w:rPr>
                <w:rFonts w:ascii="Calibri" w:hAnsi="Calibri"/>
                <w:color w:val="000000"/>
                <w:lang w:val="en-AU"/>
              </w:rPr>
            </w:pPr>
          </w:p>
        </w:tc>
      </w:tr>
      <w:tr w:rsidR="00BC675C" w14:paraId="6C76998D" w14:textId="77777777" w:rsidTr="00BC675C">
        <w:trPr>
          <w:trHeight w:hRule="exact" w:val="312"/>
        </w:trPr>
        <w:tc>
          <w:tcPr>
            <w:tcW w:w="2399" w:type="dxa"/>
            <w:gridSpan w:val="2"/>
            <w:shd w:val="clear" w:color="auto" w:fill="auto"/>
          </w:tcPr>
          <w:p w14:paraId="0593B99A" w14:textId="56066D7F" w:rsidR="00BC675C" w:rsidRDefault="00BC675C" w:rsidP="00BC675C">
            <w:pPr>
              <w:rPr>
                <w:rFonts w:ascii="Calibri" w:hAnsi="Calibri"/>
                <w:color w:val="000000"/>
                <w:lang w:val="en-AU"/>
              </w:rPr>
            </w:pPr>
            <w:r>
              <w:rPr>
                <w:rFonts w:ascii="Calibri" w:hAnsi="Calibri"/>
                <w:color w:val="000000"/>
                <w:lang w:val="en-AU"/>
              </w:rPr>
              <w:t>Tara Cheyne</w:t>
            </w:r>
          </w:p>
        </w:tc>
        <w:tc>
          <w:tcPr>
            <w:tcW w:w="2362" w:type="dxa"/>
            <w:gridSpan w:val="5"/>
            <w:shd w:val="clear" w:color="auto" w:fill="auto"/>
          </w:tcPr>
          <w:p w14:paraId="0F43F575" w14:textId="354966E1" w:rsidR="00BC675C" w:rsidRDefault="00BC675C" w:rsidP="00BC675C">
            <w:pPr>
              <w:rPr>
                <w:rFonts w:ascii="Calibri" w:hAnsi="Calibri"/>
                <w:color w:val="000000"/>
                <w:lang w:val="en-AU"/>
              </w:rPr>
            </w:pPr>
            <w:r>
              <w:rPr>
                <w:rFonts w:ascii="Calibri" w:hAnsi="Calibri"/>
                <w:color w:val="000000"/>
                <w:lang w:val="en-AU"/>
              </w:rPr>
              <w:t>Shane Rattenbury</w:t>
            </w:r>
          </w:p>
        </w:tc>
        <w:tc>
          <w:tcPr>
            <w:tcW w:w="266" w:type="dxa"/>
            <w:gridSpan w:val="2"/>
            <w:shd w:val="clear" w:color="auto" w:fill="auto"/>
          </w:tcPr>
          <w:p w14:paraId="3D2C38EF"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649101D6" w14:textId="2B8AA6E1" w:rsidR="00BC675C" w:rsidRDefault="00BC675C" w:rsidP="00BC675C">
            <w:pPr>
              <w:ind w:left="206"/>
              <w:rPr>
                <w:rFonts w:ascii="Calibri" w:hAnsi="Calibri"/>
                <w:color w:val="000000"/>
                <w:lang w:val="en-AU"/>
              </w:rPr>
            </w:pPr>
            <w:r>
              <w:rPr>
                <w:rFonts w:ascii="Calibri" w:hAnsi="Calibri"/>
                <w:color w:val="000000"/>
                <w:lang w:val="en-AU"/>
              </w:rPr>
              <w:t>Jeremy Hanson</w:t>
            </w:r>
          </w:p>
        </w:tc>
        <w:tc>
          <w:tcPr>
            <w:tcW w:w="2041" w:type="dxa"/>
            <w:gridSpan w:val="4"/>
            <w:shd w:val="clear" w:color="auto" w:fill="auto"/>
          </w:tcPr>
          <w:p w14:paraId="2A0066DB" w14:textId="77777777" w:rsidR="00BC675C" w:rsidRDefault="00BC675C" w:rsidP="00BC675C">
            <w:pPr>
              <w:spacing w:before="120"/>
              <w:rPr>
                <w:rFonts w:ascii="Calibri" w:hAnsi="Calibri"/>
                <w:color w:val="000000"/>
                <w:lang w:val="en-AU"/>
              </w:rPr>
            </w:pPr>
          </w:p>
        </w:tc>
      </w:tr>
      <w:tr w:rsidR="00BC675C" w14:paraId="0539D8EF" w14:textId="77777777" w:rsidTr="00BC675C">
        <w:trPr>
          <w:trHeight w:hRule="exact" w:val="312"/>
        </w:trPr>
        <w:tc>
          <w:tcPr>
            <w:tcW w:w="2399" w:type="dxa"/>
            <w:gridSpan w:val="2"/>
            <w:shd w:val="clear" w:color="auto" w:fill="auto"/>
          </w:tcPr>
          <w:p w14:paraId="1CEDA6B1" w14:textId="4FA38B03" w:rsidR="00BC675C" w:rsidRDefault="00BC675C" w:rsidP="00BC675C">
            <w:pPr>
              <w:rPr>
                <w:rFonts w:ascii="Calibri" w:hAnsi="Calibri"/>
                <w:color w:val="000000"/>
                <w:lang w:val="en-AU"/>
              </w:rPr>
            </w:pPr>
            <w:r>
              <w:rPr>
                <w:rFonts w:ascii="Calibri" w:hAnsi="Calibri"/>
                <w:color w:val="000000"/>
                <w:lang w:val="en-AU"/>
              </w:rPr>
              <w:t>Jo Clay</w:t>
            </w:r>
          </w:p>
        </w:tc>
        <w:tc>
          <w:tcPr>
            <w:tcW w:w="2362" w:type="dxa"/>
            <w:gridSpan w:val="5"/>
            <w:shd w:val="clear" w:color="auto" w:fill="auto"/>
          </w:tcPr>
          <w:p w14:paraId="6420A080" w14:textId="5BFC83C7" w:rsidR="00BC675C" w:rsidRDefault="00BC675C" w:rsidP="00BC675C">
            <w:pPr>
              <w:rPr>
                <w:rFonts w:ascii="Calibri" w:hAnsi="Calibri"/>
                <w:color w:val="000000"/>
                <w:lang w:val="en-AU"/>
              </w:rPr>
            </w:pPr>
            <w:r>
              <w:rPr>
                <w:rFonts w:ascii="Calibri" w:hAnsi="Calibri"/>
                <w:color w:val="000000"/>
                <w:lang w:val="en-AU"/>
              </w:rPr>
              <w:t>Rachel Stephen-Smith</w:t>
            </w:r>
          </w:p>
        </w:tc>
        <w:tc>
          <w:tcPr>
            <w:tcW w:w="266" w:type="dxa"/>
            <w:gridSpan w:val="2"/>
            <w:shd w:val="clear" w:color="auto" w:fill="auto"/>
          </w:tcPr>
          <w:p w14:paraId="52BA4449"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4EDA930A" w14:textId="0130E2A7" w:rsidR="00BC675C" w:rsidRDefault="00BC675C" w:rsidP="00BC675C">
            <w:pPr>
              <w:ind w:left="206"/>
              <w:rPr>
                <w:rFonts w:ascii="Calibri" w:hAnsi="Calibri"/>
                <w:color w:val="000000"/>
                <w:lang w:val="en-AU"/>
              </w:rPr>
            </w:pPr>
            <w:r>
              <w:rPr>
                <w:rFonts w:ascii="Calibri" w:hAnsi="Calibri"/>
                <w:color w:val="000000"/>
                <w:lang w:val="en-AU"/>
              </w:rPr>
              <w:t>Elizabeth Lee</w:t>
            </w:r>
          </w:p>
        </w:tc>
        <w:tc>
          <w:tcPr>
            <w:tcW w:w="2041" w:type="dxa"/>
            <w:gridSpan w:val="4"/>
            <w:shd w:val="clear" w:color="auto" w:fill="auto"/>
          </w:tcPr>
          <w:p w14:paraId="3247BD67" w14:textId="77777777" w:rsidR="00BC675C" w:rsidRDefault="00BC675C" w:rsidP="00BC675C">
            <w:pPr>
              <w:spacing w:before="120"/>
              <w:rPr>
                <w:rFonts w:ascii="Calibri" w:hAnsi="Calibri"/>
                <w:color w:val="000000"/>
                <w:lang w:val="en-AU"/>
              </w:rPr>
            </w:pPr>
          </w:p>
        </w:tc>
      </w:tr>
      <w:tr w:rsidR="00BC675C" w14:paraId="36359C7C" w14:textId="77777777" w:rsidTr="00BC675C">
        <w:trPr>
          <w:trHeight w:hRule="exact" w:val="312"/>
        </w:trPr>
        <w:tc>
          <w:tcPr>
            <w:tcW w:w="2399" w:type="dxa"/>
            <w:gridSpan w:val="2"/>
            <w:shd w:val="clear" w:color="auto" w:fill="auto"/>
          </w:tcPr>
          <w:p w14:paraId="17440B5D" w14:textId="5018D5D2" w:rsidR="00BC675C" w:rsidRDefault="00BC675C" w:rsidP="00BC675C">
            <w:pPr>
              <w:rPr>
                <w:rFonts w:ascii="Calibri" w:hAnsi="Calibri"/>
                <w:color w:val="000000"/>
                <w:lang w:val="en-AU"/>
              </w:rPr>
            </w:pPr>
            <w:r>
              <w:rPr>
                <w:rFonts w:ascii="Calibri" w:hAnsi="Calibri"/>
                <w:color w:val="000000"/>
                <w:lang w:val="en-AU"/>
              </w:rPr>
              <w:t>Emma Davidson</w:t>
            </w:r>
          </w:p>
        </w:tc>
        <w:tc>
          <w:tcPr>
            <w:tcW w:w="2362" w:type="dxa"/>
            <w:gridSpan w:val="5"/>
            <w:shd w:val="clear" w:color="auto" w:fill="auto"/>
          </w:tcPr>
          <w:p w14:paraId="2874ADA7" w14:textId="0158526C" w:rsidR="00BC675C" w:rsidRDefault="00BC675C" w:rsidP="00BC675C">
            <w:pPr>
              <w:rPr>
                <w:rFonts w:ascii="Calibri" w:hAnsi="Calibri"/>
                <w:color w:val="000000"/>
                <w:lang w:val="en-AU"/>
              </w:rPr>
            </w:pPr>
            <w:r>
              <w:rPr>
                <w:rFonts w:ascii="Calibri" w:hAnsi="Calibri"/>
                <w:color w:val="000000"/>
                <w:lang w:val="en-AU"/>
              </w:rPr>
              <w:t>Rebecca Vassarotti</w:t>
            </w:r>
          </w:p>
        </w:tc>
        <w:tc>
          <w:tcPr>
            <w:tcW w:w="266" w:type="dxa"/>
            <w:gridSpan w:val="2"/>
            <w:shd w:val="clear" w:color="auto" w:fill="auto"/>
          </w:tcPr>
          <w:p w14:paraId="1F36A25B"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0DFF49DD" w14:textId="4B73DD22" w:rsidR="00BC675C" w:rsidRDefault="00BC675C" w:rsidP="00BC675C">
            <w:pPr>
              <w:ind w:left="206"/>
              <w:rPr>
                <w:rFonts w:ascii="Calibri" w:hAnsi="Calibri"/>
                <w:color w:val="000000"/>
                <w:lang w:val="en-AU"/>
              </w:rPr>
            </w:pPr>
            <w:r>
              <w:rPr>
                <w:rFonts w:ascii="Calibri" w:hAnsi="Calibri"/>
                <w:color w:val="000000"/>
                <w:lang w:val="en-AU"/>
              </w:rPr>
              <w:t>James Milligan</w:t>
            </w:r>
          </w:p>
        </w:tc>
        <w:tc>
          <w:tcPr>
            <w:tcW w:w="2041" w:type="dxa"/>
            <w:gridSpan w:val="4"/>
            <w:shd w:val="clear" w:color="auto" w:fill="auto"/>
          </w:tcPr>
          <w:p w14:paraId="15C15DBB" w14:textId="77777777" w:rsidR="00BC675C" w:rsidRDefault="00BC675C" w:rsidP="00BC675C">
            <w:pPr>
              <w:spacing w:before="120"/>
              <w:rPr>
                <w:rFonts w:ascii="Calibri" w:hAnsi="Calibri"/>
                <w:color w:val="000000"/>
                <w:lang w:val="en-AU"/>
              </w:rPr>
            </w:pPr>
          </w:p>
        </w:tc>
      </w:tr>
      <w:tr w:rsidR="00BC675C" w14:paraId="2DC44A41" w14:textId="77777777" w:rsidTr="00BC675C">
        <w:trPr>
          <w:gridAfter w:val="2"/>
          <w:wAfter w:w="360" w:type="dxa"/>
          <w:trHeight w:hRule="exact" w:val="312"/>
        </w:trPr>
        <w:tc>
          <w:tcPr>
            <w:tcW w:w="2041" w:type="dxa"/>
            <w:shd w:val="clear" w:color="auto" w:fill="auto"/>
          </w:tcPr>
          <w:p w14:paraId="41C11AD0" w14:textId="63CFAA0F" w:rsidR="00BC675C" w:rsidRDefault="00BC675C" w:rsidP="00BC675C">
            <w:pPr>
              <w:rPr>
                <w:rFonts w:ascii="Calibri" w:hAnsi="Calibri"/>
                <w:color w:val="000000"/>
                <w:lang w:val="en-AU"/>
              </w:rPr>
            </w:pPr>
            <w:r>
              <w:rPr>
                <w:rFonts w:ascii="Calibri" w:hAnsi="Calibri"/>
                <w:color w:val="000000"/>
                <w:lang w:val="en-AU"/>
              </w:rPr>
              <w:t>Mick Gentleman</w:t>
            </w:r>
          </w:p>
        </w:tc>
        <w:tc>
          <w:tcPr>
            <w:tcW w:w="2362" w:type="dxa"/>
            <w:gridSpan w:val="3"/>
            <w:shd w:val="clear" w:color="auto" w:fill="auto"/>
          </w:tcPr>
          <w:p w14:paraId="282E6845" w14:textId="77777777" w:rsidR="00BC675C" w:rsidRDefault="00BC675C" w:rsidP="00BC675C">
            <w:pPr>
              <w:spacing w:before="120"/>
              <w:rPr>
                <w:rFonts w:ascii="Calibri" w:hAnsi="Calibri"/>
                <w:color w:val="000000"/>
                <w:lang w:val="en-AU"/>
              </w:rPr>
            </w:pPr>
          </w:p>
        </w:tc>
        <w:tc>
          <w:tcPr>
            <w:tcW w:w="264" w:type="dxa"/>
            <w:shd w:val="clear" w:color="auto" w:fill="auto"/>
          </w:tcPr>
          <w:p w14:paraId="1762D637" w14:textId="77777777" w:rsidR="00BC675C" w:rsidRDefault="00BC675C" w:rsidP="00BC675C">
            <w:pPr>
              <w:spacing w:before="120"/>
              <w:rPr>
                <w:rFonts w:ascii="Calibri" w:hAnsi="Calibri"/>
                <w:color w:val="000000"/>
                <w:lang w:val="en-AU"/>
              </w:rPr>
            </w:pPr>
          </w:p>
        </w:tc>
        <w:tc>
          <w:tcPr>
            <w:tcW w:w="2041" w:type="dxa"/>
            <w:gridSpan w:val="5"/>
            <w:shd w:val="clear" w:color="auto" w:fill="auto"/>
          </w:tcPr>
          <w:p w14:paraId="45C0C9D5" w14:textId="36F75199" w:rsidR="00BC675C" w:rsidRDefault="00BC675C" w:rsidP="00BC675C">
            <w:pPr>
              <w:ind w:left="566"/>
              <w:rPr>
                <w:rFonts w:ascii="Calibri" w:hAnsi="Calibri"/>
                <w:color w:val="000000"/>
                <w:lang w:val="en-AU"/>
              </w:rPr>
            </w:pPr>
            <w:r>
              <w:rPr>
                <w:rFonts w:ascii="Calibri" w:hAnsi="Calibri"/>
                <w:color w:val="000000"/>
                <w:lang w:val="en-AU"/>
              </w:rPr>
              <w:t>Mark Parton</w:t>
            </w:r>
          </w:p>
        </w:tc>
        <w:tc>
          <w:tcPr>
            <w:tcW w:w="2041" w:type="dxa"/>
            <w:gridSpan w:val="4"/>
            <w:shd w:val="clear" w:color="auto" w:fill="auto"/>
          </w:tcPr>
          <w:p w14:paraId="100BBFA8" w14:textId="77777777" w:rsidR="00BC675C" w:rsidRDefault="00BC675C" w:rsidP="00BC675C">
            <w:pPr>
              <w:spacing w:before="120"/>
              <w:rPr>
                <w:rFonts w:ascii="Calibri" w:hAnsi="Calibri"/>
                <w:color w:val="000000"/>
                <w:lang w:val="en-AU"/>
              </w:rPr>
            </w:pPr>
          </w:p>
        </w:tc>
      </w:tr>
      <w:tr w:rsidR="00BC675C" w14:paraId="0AAFADB7" w14:textId="77777777" w:rsidTr="00BC675C">
        <w:trPr>
          <w:gridAfter w:val="1"/>
          <w:wAfter w:w="57" w:type="dxa"/>
          <w:trHeight w:hRule="exact" w:val="312"/>
        </w:trPr>
        <w:tc>
          <w:tcPr>
            <w:tcW w:w="2041" w:type="dxa"/>
            <w:shd w:val="clear" w:color="auto" w:fill="auto"/>
          </w:tcPr>
          <w:p w14:paraId="5E615842" w14:textId="30BBFA4F" w:rsidR="00BC675C" w:rsidRDefault="00BC675C" w:rsidP="00BC675C">
            <w:pPr>
              <w:rPr>
                <w:rFonts w:ascii="Calibri" w:hAnsi="Calibri"/>
                <w:color w:val="000000"/>
                <w:lang w:val="en-AU"/>
              </w:rPr>
            </w:pPr>
            <w:r>
              <w:rPr>
                <w:rFonts w:ascii="Calibri" w:hAnsi="Calibri"/>
                <w:color w:val="000000"/>
                <w:lang w:val="en-AU"/>
              </w:rPr>
              <w:t>Laura Nuttall</w:t>
            </w:r>
          </w:p>
        </w:tc>
        <w:tc>
          <w:tcPr>
            <w:tcW w:w="2362" w:type="dxa"/>
            <w:gridSpan w:val="3"/>
            <w:shd w:val="clear" w:color="auto" w:fill="auto"/>
          </w:tcPr>
          <w:p w14:paraId="5783C21A" w14:textId="77777777" w:rsidR="00BC675C" w:rsidRDefault="00BC675C" w:rsidP="00BC675C">
            <w:pPr>
              <w:spacing w:before="120"/>
              <w:rPr>
                <w:rFonts w:ascii="Calibri" w:hAnsi="Calibri"/>
                <w:color w:val="000000"/>
                <w:lang w:val="en-AU"/>
              </w:rPr>
            </w:pPr>
          </w:p>
        </w:tc>
        <w:tc>
          <w:tcPr>
            <w:tcW w:w="567" w:type="dxa"/>
            <w:gridSpan w:val="4"/>
            <w:shd w:val="clear" w:color="auto" w:fill="auto"/>
          </w:tcPr>
          <w:p w14:paraId="74BA4F63" w14:textId="77777777" w:rsidR="00BC675C" w:rsidRDefault="00BC675C" w:rsidP="00BC675C">
            <w:pPr>
              <w:spacing w:before="120"/>
              <w:rPr>
                <w:rFonts w:ascii="Calibri" w:hAnsi="Calibri"/>
                <w:color w:val="000000"/>
                <w:lang w:val="en-AU"/>
              </w:rPr>
            </w:pPr>
          </w:p>
        </w:tc>
        <w:tc>
          <w:tcPr>
            <w:tcW w:w="2041" w:type="dxa"/>
            <w:gridSpan w:val="3"/>
            <w:shd w:val="clear" w:color="auto" w:fill="auto"/>
          </w:tcPr>
          <w:p w14:paraId="2A84710B" w14:textId="77777777" w:rsidR="00BC675C" w:rsidRDefault="00BC675C" w:rsidP="00BC675C">
            <w:pPr>
              <w:spacing w:before="120"/>
              <w:ind w:left="278"/>
              <w:rPr>
                <w:rFonts w:ascii="Calibri" w:hAnsi="Calibri"/>
                <w:color w:val="000000"/>
                <w:lang w:val="en-AU"/>
              </w:rPr>
            </w:pPr>
          </w:p>
        </w:tc>
        <w:tc>
          <w:tcPr>
            <w:tcW w:w="2041" w:type="dxa"/>
            <w:gridSpan w:val="4"/>
            <w:shd w:val="clear" w:color="auto" w:fill="auto"/>
          </w:tcPr>
          <w:p w14:paraId="35F17203" w14:textId="77777777" w:rsidR="00BC675C" w:rsidRDefault="00BC675C" w:rsidP="00BC675C">
            <w:pPr>
              <w:spacing w:before="120"/>
              <w:rPr>
                <w:rFonts w:ascii="Calibri" w:hAnsi="Calibri"/>
                <w:color w:val="000000"/>
                <w:lang w:val="en-AU"/>
              </w:rPr>
            </w:pPr>
          </w:p>
        </w:tc>
      </w:tr>
    </w:tbl>
    <w:p w14:paraId="7129ACDD" w14:textId="77777777" w:rsidR="00BC675C" w:rsidRDefault="00BC675C" w:rsidP="00BC675C">
      <w:pPr>
        <w:spacing w:before="120"/>
        <w:ind w:left="720"/>
        <w:rPr>
          <w:rFonts w:ascii="Calibri" w:hAnsi="Calibri"/>
          <w:color w:val="000000"/>
          <w:lang w:val="en-AU"/>
        </w:rPr>
      </w:pPr>
      <w:r>
        <w:rPr>
          <w:rFonts w:ascii="Calibri" w:hAnsi="Calibri"/>
          <w:color w:val="000000"/>
          <w:lang w:val="en-AU"/>
        </w:rPr>
        <w:t>And so it was resolved in the affirmative.</w:t>
      </w:r>
    </w:p>
    <w:p w14:paraId="003B83A9" w14:textId="6C9A94B6" w:rsidR="004F0DF0" w:rsidRDefault="004F0DF0" w:rsidP="00025AF0">
      <w:pPr>
        <w:spacing w:before="120"/>
        <w:ind w:left="720"/>
        <w:rPr>
          <w:rFonts w:ascii="Calibri" w:hAnsi="Calibri"/>
          <w:color w:val="000000"/>
          <w:lang w:val="en-AU"/>
        </w:rPr>
      </w:pPr>
      <w:r>
        <w:rPr>
          <w:rFonts w:ascii="Calibri" w:hAnsi="Calibri"/>
          <w:color w:val="000000"/>
          <w:lang w:val="en-AU"/>
        </w:rPr>
        <w:t>Question—That the motion, as amended, viz:</w:t>
      </w:r>
    </w:p>
    <w:p w14:paraId="62ECBAFD" w14:textId="625C82D1" w:rsidR="004F0DF0" w:rsidRDefault="004F0DF0" w:rsidP="00025AF0">
      <w:pPr>
        <w:spacing w:before="120"/>
        <w:ind w:left="720"/>
        <w:rPr>
          <w:rFonts w:ascii="Calibri" w:hAnsi="Calibri"/>
          <w:color w:val="000000"/>
          <w:lang w:val="en-AU"/>
        </w:rPr>
      </w:pPr>
      <w:r>
        <w:rPr>
          <w:rFonts w:ascii="Calibri" w:hAnsi="Calibri"/>
          <w:color w:val="000000"/>
          <w:lang w:val="en-AU"/>
        </w:rPr>
        <w:t>“That this Assembly:</w:t>
      </w:r>
    </w:p>
    <w:p w14:paraId="3E2E9373" w14:textId="5DE17F0C" w:rsidR="004F0DF0" w:rsidRPr="004F0DF0" w:rsidRDefault="004F0DF0" w:rsidP="004F0DF0">
      <w:pPr>
        <w:pStyle w:val="DPSEntryIndents"/>
        <w:numPr>
          <w:ilvl w:val="0"/>
          <w:numId w:val="0"/>
        </w:numPr>
        <w:ind w:left="1368" w:hanging="648"/>
      </w:pPr>
      <w:r>
        <w:t>(1)</w:t>
      </w:r>
      <w:r>
        <w:tab/>
      </w:r>
      <w:r w:rsidRPr="004F0DF0">
        <w:t>notes that:</w:t>
      </w:r>
    </w:p>
    <w:p w14:paraId="1BDB7A4C" w14:textId="77777777" w:rsidR="004F0DF0" w:rsidRPr="00025AF0" w:rsidRDefault="004F0DF0" w:rsidP="004F0DF0">
      <w:pPr>
        <w:pStyle w:val="ListParagraph"/>
        <w:keepNext/>
        <w:keepLines/>
        <w:numPr>
          <w:ilvl w:val="1"/>
          <w:numId w:val="25"/>
        </w:numPr>
        <w:tabs>
          <w:tab w:val="left" w:pos="567"/>
        </w:tabs>
        <w:spacing w:before="120"/>
        <w:rPr>
          <w:rFonts w:ascii="Calibri" w:hAnsi="Calibri"/>
          <w:lang w:val="en-AU" w:eastAsia="en-US"/>
        </w:rPr>
      </w:pPr>
      <w:r w:rsidRPr="00025AF0">
        <w:rPr>
          <w:rFonts w:ascii="Calibri" w:hAnsi="Calibri"/>
          <w:color w:val="000000"/>
          <w:lang w:val="en-AU"/>
        </w:rPr>
        <w:t xml:space="preserve">the ACT is in the midst of a cost-of-living crisis, with many Canberrans struggling under high </w:t>
      </w:r>
      <w:r w:rsidRPr="00025AF0">
        <w:rPr>
          <w:rFonts w:ascii="Calibri" w:hAnsi="Calibri"/>
          <w:lang w:val="en-AU" w:eastAsia="en-US"/>
        </w:rPr>
        <w:t>interest rates and inflationary pressures;</w:t>
      </w:r>
    </w:p>
    <w:p w14:paraId="4DEF6F14" w14:textId="0D321DAE" w:rsidR="004F0DF0" w:rsidRDefault="004F0DF0" w:rsidP="004F0DF0">
      <w:pPr>
        <w:pStyle w:val="DPSEntryIndents"/>
        <w:numPr>
          <w:ilvl w:val="1"/>
          <w:numId w:val="22"/>
        </w:numPr>
        <w:tabs>
          <w:tab w:val="left" w:pos="567"/>
        </w:tabs>
        <w:rPr>
          <w:lang w:eastAsia="en-US"/>
        </w:rPr>
      </w:pPr>
      <w:r w:rsidRPr="00025AF0">
        <w:rPr>
          <w:lang w:eastAsia="en-US"/>
        </w:rPr>
        <w:t xml:space="preserve">the weekly cost for an </w:t>
      </w:r>
      <w:r w:rsidR="007F3CE1">
        <w:rPr>
          <w:lang w:eastAsia="en-US"/>
        </w:rPr>
        <w:t>a</w:t>
      </w:r>
      <w:r w:rsidRPr="00025AF0">
        <w:rPr>
          <w:lang w:eastAsia="en-US"/>
        </w:rPr>
        <w:t>dult MyWay cardholder to commute on public transport five days a week is $32.20;</w:t>
      </w:r>
    </w:p>
    <w:p w14:paraId="75853851" w14:textId="6F800403" w:rsidR="004F0DF0" w:rsidRDefault="004F0DF0" w:rsidP="004F0DF0">
      <w:pPr>
        <w:pStyle w:val="DPSEntryIndents"/>
        <w:numPr>
          <w:ilvl w:val="1"/>
          <w:numId w:val="22"/>
        </w:numPr>
        <w:tabs>
          <w:tab w:val="left" w:pos="567"/>
        </w:tabs>
        <w:rPr>
          <w:lang w:eastAsia="en-US"/>
        </w:rPr>
      </w:pPr>
      <w:r>
        <w:rPr>
          <w:lang w:eastAsia="en-US"/>
        </w:rPr>
        <w:t xml:space="preserve">all seniors over the age of 70 and children under the age of </w:t>
      </w:r>
      <w:r w:rsidR="007F3CE1">
        <w:rPr>
          <w:lang w:eastAsia="en-US"/>
        </w:rPr>
        <w:t>five</w:t>
      </w:r>
      <w:r>
        <w:rPr>
          <w:lang w:eastAsia="en-US"/>
        </w:rPr>
        <w:t xml:space="preserve"> receive free public transport;</w:t>
      </w:r>
    </w:p>
    <w:p w14:paraId="12CE6467" w14:textId="77777777" w:rsidR="004F0DF0" w:rsidRDefault="004F0DF0" w:rsidP="004F0DF0">
      <w:pPr>
        <w:pStyle w:val="DPSEntryIndents"/>
        <w:numPr>
          <w:ilvl w:val="1"/>
          <w:numId w:val="22"/>
        </w:numPr>
        <w:tabs>
          <w:tab w:val="left" w:pos="567"/>
        </w:tabs>
        <w:rPr>
          <w:lang w:eastAsia="en-US"/>
        </w:rPr>
      </w:pPr>
      <w:r>
        <w:rPr>
          <w:lang w:eastAsia="en-US"/>
        </w:rPr>
        <w:t>concession MyWay cardholders receive free fares when travelling off-peak; and</w:t>
      </w:r>
    </w:p>
    <w:p w14:paraId="12EE8954" w14:textId="77777777" w:rsidR="004F0DF0" w:rsidRDefault="004F0DF0" w:rsidP="004F0DF0">
      <w:pPr>
        <w:pStyle w:val="DPSEntryIndents"/>
        <w:numPr>
          <w:ilvl w:val="1"/>
          <w:numId w:val="22"/>
        </w:numPr>
        <w:tabs>
          <w:tab w:val="left" w:pos="567"/>
        </w:tabs>
        <w:rPr>
          <w:lang w:eastAsia="en-US"/>
        </w:rPr>
      </w:pPr>
      <w:r>
        <w:rPr>
          <w:lang w:eastAsia="en-US"/>
        </w:rPr>
        <w:t>the ACT Government has kept fares deliberately low over many years with fares remaining the same since 5 January 2019;</w:t>
      </w:r>
    </w:p>
    <w:p w14:paraId="6417210C" w14:textId="2C94BF25" w:rsidR="004F0DF0" w:rsidRDefault="004F0DF0" w:rsidP="004F0DF0">
      <w:pPr>
        <w:pStyle w:val="DPSEntryIndents"/>
        <w:numPr>
          <w:ilvl w:val="0"/>
          <w:numId w:val="26"/>
        </w:numPr>
        <w:tabs>
          <w:tab w:val="left" w:pos="567"/>
        </w:tabs>
        <w:rPr>
          <w:lang w:eastAsia="en-US"/>
        </w:rPr>
      </w:pPr>
      <w:r>
        <w:rPr>
          <w:lang w:eastAsia="en-US"/>
        </w:rPr>
        <w:t>further notes</w:t>
      </w:r>
      <w:r w:rsidR="00A90C92">
        <w:rPr>
          <w:lang w:eastAsia="en-US"/>
        </w:rPr>
        <w:t xml:space="preserve"> that</w:t>
      </w:r>
      <w:r>
        <w:rPr>
          <w:lang w:eastAsia="en-US"/>
        </w:rPr>
        <w:t>:</w:t>
      </w:r>
    </w:p>
    <w:p w14:paraId="665BB8C7" w14:textId="08BF7C70" w:rsidR="004F0DF0" w:rsidRDefault="004F0DF0" w:rsidP="004F0DF0">
      <w:pPr>
        <w:pStyle w:val="DPSEntryIndents"/>
        <w:numPr>
          <w:ilvl w:val="1"/>
          <w:numId w:val="22"/>
        </w:numPr>
        <w:tabs>
          <w:tab w:val="left" w:pos="567"/>
        </w:tabs>
        <w:rPr>
          <w:lang w:eastAsia="en-US"/>
        </w:rPr>
      </w:pPr>
      <w:r>
        <w:rPr>
          <w:lang w:eastAsia="en-US"/>
        </w:rPr>
        <w:t>unlike most other major cities, the MyWay ticketing system carries a standard adult fare of $3.22 at peak and $2.55 off-peak regardless how far you travel in the ACT;</w:t>
      </w:r>
    </w:p>
    <w:p w14:paraId="67CC87F4" w14:textId="77777777" w:rsidR="004F0DF0" w:rsidRDefault="004F0DF0" w:rsidP="004F0DF0">
      <w:pPr>
        <w:pStyle w:val="DPSEntryIndents"/>
        <w:numPr>
          <w:ilvl w:val="1"/>
          <w:numId w:val="22"/>
        </w:numPr>
        <w:tabs>
          <w:tab w:val="left" w:pos="567"/>
        </w:tabs>
        <w:rPr>
          <w:lang w:eastAsia="en-US"/>
        </w:rPr>
      </w:pPr>
      <w:r>
        <w:rPr>
          <w:lang w:eastAsia="en-US"/>
        </w:rPr>
        <w:t>since the start of 2023 public transport fares have increased in Sydney, Melbourne, Brisbane and Adelaide; and</w:t>
      </w:r>
    </w:p>
    <w:p w14:paraId="2C88776E" w14:textId="4646740D" w:rsidR="004F0DF0" w:rsidRDefault="004F0DF0" w:rsidP="004F0DF0">
      <w:pPr>
        <w:pStyle w:val="DPSEntryIndents"/>
        <w:numPr>
          <w:ilvl w:val="1"/>
          <w:numId w:val="22"/>
        </w:numPr>
        <w:tabs>
          <w:tab w:val="left" w:pos="567"/>
        </w:tabs>
        <w:rPr>
          <w:lang w:eastAsia="en-US"/>
        </w:rPr>
      </w:pPr>
      <w:r>
        <w:rPr>
          <w:lang w:eastAsia="en-US"/>
        </w:rPr>
        <w:t>weekly household public transport costs in Canberra are the third lowest in the country, nearly $30 less than Brisbane and $20 less than Melbourne and Sydney;</w:t>
      </w:r>
      <w:r w:rsidR="007F3CE1">
        <w:rPr>
          <w:lang w:eastAsia="en-US"/>
        </w:rPr>
        <w:t xml:space="preserve"> and</w:t>
      </w:r>
    </w:p>
    <w:p w14:paraId="0A5A7DFF" w14:textId="77777777" w:rsidR="004F0DF0" w:rsidRDefault="004F0DF0" w:rsidP="00E8773E">
      <w:pPr>
        <w:pStyle w:val="DPSEntryIndents"/>
        <w:keepNext/>
        <w:tabs>
          <w:tab w:val="left" w:pos="567"/>
        </w:tabs>
        <w:ind w:left="1366" w:hanging="646"/>
        <w:rPr>
          <w:lang w:eastAsia="en-US"/>
        </w:rPr>
      </w:pPr>
      <w:r>
        <w:rPr>
          <w:lang w:eastAsia="en-US"/>
        </w:rPr>
        <w:lastRenderedPageBreak/>
        <w:t>calls on the ACT Government to:</w:t>
      </w:r>
    </w:p>
    <w:p w14:paraId="4CA05A9B" w14:textId="77777777" w:rsidR="004F0DF0" w:rsidRDefault="004F0DF0" w:rsidP="004F0DF0">
      <w:pPr>
        <w:pStyle w:val="DPSEntryIndents"/>
        <w:numPr>
          <w:ilvl w:val="1"/>
          <w:numId w:val="22"/>
        </w:numPr>
        <w:tabs>
          <w:tab w:val="left" w:pos="567"/>
        </w:tabs>
        <w:rPr>
          <w:lang w:eastAsia="en-US"/>
        </w:rPr>
      </w:pPr>
      <w:r>
        <w:rPr>
          <w:lang w:eastAsia="en-US"/>
        </w:rPr>
        <w:t>consider further options to support more people onto public transport in the ACT;</w:t>
      </w:r>
    </w:p>
    <w:p w14:paraId="3EC0C446" w14:textId="77777777" w:rsidR="004F0DF0" w:rsidRDefault="004F0DF0" w:rsidP="004F0DF0">
      <w:pPr>
        <w:pStyle w:val="DPSEntryIndents"/>
        <w:numPr>
          <w:ilvl w:val="1"/>
          <w:numId w:val="22"/>
        </w:numPr>
        <w:tabs>
          <w:tab w:val="left" w:pos="567"/>
        </w:tabs>
        <w:rPr>
          <w:lang w:eastAsia="en-US"/>
        </w:rPr>
      </w:pPr>
      <w:r>
        <w:rPr>
          <w:lang w:eastAsia="en-US"/>
        </w:rPr>
        <w:t xml:space="preserve">consider the strategic and time-limited use of free public transport where there is network capacity to accommodate a potential increase in passengers and this is most likely to drive behaviour change; and </w:t>
      </w:r>
    </w:p>
    <w:p w14:paraId="6AD25C15" w14:textId="229C385F" w:rsidR="004F0DF0" w:rsidRDefault="004F0DF0" w:rsidP="004F0DF0">
      <w:pPr>
        <w:pStyle w:val="DPSEntryIndents"/>
        <w:numPr>
          <w:ilvl w:val="1"/>
          <w:numId w:val="22"/>
        </w:numPr>
        <w:tabs>
          <w:tab w:val="left" w:pos="567"/>
        </w:tabs>
        <w:rPr>
          <w:lang w:eastAsia="en-US"/>
        </w:rPr>
      </w:pPr>
      <w:r>
        <w:rPr>
          <w:lang w:eastAsia="en-US"/>
        </w:rPr>
        <w:t>continue to advertise how public transport is an affordable way to commute around Canberra.”—</w:t>
      </w:r>
    </w:p>
    <w:p w14:paraId="79A72C13" w14:textId="6ECE651F" w:rsidR="00064F78" w:rsidRPr="004F0DF0" w:rsidRDefault="004F0DF0" w:rsidP="004F0DF0">
      <w:pPr>
        <w:pStyle w:val="DPSEntryIndents"/>
        <w:numPr>
          <w:ilvl w:val="0"/>
          <w:numId w:val="0"/>
        </w:numPr>
        <w:tabs>
          <w:tab w:val="left" w:pos="567"/>
        </w:tabs>
        <w:ind w:left="1368" w:hanging="648"/>
        <w:rPr>
          <w:lang w:eastAsia="en-US"/>
        </w:rPr>
      </w:pPr>
      <w:r>
        <w:rPr>
          <w:color w:val="000000"/>
        </w:rPr>
        <w:t>be agreed to</w:t>
      </w:r>
      <w:r w:rsidR="00064F78" w:rsidRPr="004F0DF0">
        <w:rPr>
          <w:color w:val="000000"/>
        </w:rPr>
        <w:t>—put and passed.</w:t>
      </w:r>
    </w:p>
    <w:p w14:paraId="1D52DA0D" w14:textId="1137EABD" w:rsidR="00064F78" w:rsidRPr="00E46794" w:rsidRDefault="00064F78" w:rsidP="00064F78">
      <w:pPr>
        <w:keepNext/>
        <w:keepLines/>
        <w:tabs>
          <w:tab w:val="right" w:pos="339"/>
          <w:tab w:val="left" w:pos="720"/>
        </w:tabs>
        <w:spacing w:before="240"/>
        <w:ind w:left="720" w:hanging="720"/>
        <w:rPr>
          <w:rFonts w:ascii="Calibri" w:hAnsi="Calibri"/>
          <w:b/>
          <w:caps/>
          <w:lang w:val="en-AU"/>
        </w:rPr>
      </w:pPr>
      <w:r w:rsidRPr="00E46794">
        <w:rPr>
          <w:rFonts w:ascii="Calibri" w:hAnsi="Calibri"/>
          <w:b/>
          <w:lang w:val="en-AU"/>
        </w:rPr>
        <w:tab/>
      </w:r>
      <w:r w:rsidR="007B58C8">
        <w:rPr>
          <w:rFonts w:ascii="Calibri" w:hAnsi="Calibri"/>
          <w:b/>
          <w:bCs/>
          <w:lang w:val="en-AU"/>
        </w:rPr>
        <w:fldChar w:fldCharType="begin"/>
      </w:r>
      <w:r w:rsidR="007B58C8">
        <w:rPr>
          <w:rFonts w:ascii="Calibri" w:hAnsi="Calibri"/>
          <w:b/>
          <w:bCs/>
          <w:lang w:val="en-AU"/>
        </w:rPr>
        <w:instrText xml:space="preserve"> SEQ A \* MERGEFORMAT </w:instrText>
      </w:r>
      <w:r w:rsidR="007B58C8">
        <w:rPr>
          <w:rFonts w:ascii="Calibri" w:hAnsi="Calibri"/>
          <w:b/>
          <w:bCs/>
          <w:lang w:val="en-AU"/>
        </w:rPr>
        <w:fldChar w:fldCharType="separate"/>
      </w:r>
      <w:r w:rsidR="00E0434F">
        <w:rPr>
          <w:rFonts w:ascii="Calibri" w:hAnsi="Calibri"/>
          <w:b/>
          <w:bCs/>
          <w:noProof/>
          <w:lang w:val="en-AU"/>
        </w:rPr>
        <w:t>21</w:t>
      </w:r>
      <w:r w:rsidR="007B58C8">
        <w:rPr>
          <w:rFonts w:ascii="Calibri" w:hAnsi="Calibri"/>
          <w:b/>
          <w:bCs/>
          <w:lang w:val="en-AU"/>
        </w:rPr>
        <w:fldChar w:fldCharType="end"/>
      </w:r>
      <w:r w:rsidRPr="00E46794">
        <w:rPr>
          <w:rFonts w:ascii="Calibri" w:hAnsi="Calibri"/>
          <w:b/>
          <w:lang w:val="en-AU"/>
        </w:rPr>
        <w:tab/>
      </w:r>
      <w:r w:rsidRPr="00E46794">
        <w:rPr>
          <w:rFonts w:ascii="Calibri" w:hAnsi="Calibri"/>
          <w:b/>
          <w:caps/>
          <w:lang w:val="en-AU"/>
        </w:rPr>
        <w:t xml:space="preserve">PAPERS PRESENTED ON </w:t>
      </w:r>
      <w:r>
        <w:rPr>
          <w:rFonts w:ascii="Calibri" w:hAnsi="Calibri"/>
          <w:b/>
          <w:caps/>
          <w:lang w:val="en-AU"/>
        </w:rPr>
        <w:t>11 April 2024</w:t>
      </w:r>
      <w:r w:rsidRPr="00E46794">
        <w:rPr>
          <w:rFonts w:ascii="Calibri" w:hAnsi="Calibri"/>
          <w:b/>
          <w:caps/>
          <w:lang w:val="en-AU"/>
        </w:rPr>
        <w:t>—PAPERS NOTED</w:t>
      </w:r>
    </w:p>
    <w:p w14:paraId="0E83F606" w14:textId="5C52F21A" w:rsidR="00064F78" w:rsidRPr="00E46794" w:rsidRDefault="00064F78" w:rsidP="00064F78">
      <w:pPr>
        <w:spacing w:before="120"/>
        <w:ind w:left="720"/>
        <w:rPr>
          <w:rFonts w:ascii="Calibri" w:hAnsi="Calibri"/>
          <w:lang w:val="en-AU"/>
        </w:rPr>
      </w:pPr>
      <w:r w:rsidRPr="00E46794">
        <w:rPr>
          <w:rFonts w:ascii="Calibri" w:hAnsi="Calibri"/>
          <w:lang w:val="en-AU"/>
        </w:rPr>
        <w:t>The Speaker, pursuant to standing order 211A, proposed—That the papers presented under standing order 211 during the presentation of papers in the routine of business today be noted.</w:t>
      </w:r>
    </w:p>
    <w:p w14:paraId="507C9466" w14:textId="77777777" w:rsidR="00064F78" w:rsidRPr="00E46794" w:rsidRDefault="00064F78" w:rsidP="00064F78">
      <w:pPr>
        <w:spacing w:before="120"/>
        <w:ind w:left="720"/>
        <w:rPr>
          <w:rFonts w:ascii="Calibri" w:hAnsi="Calibri"/>
          <w:lang w:val="en-AU"/>
        </w:rPr>
      </w:pPr>
      <w:r w:rsidRPr="00E46794">
        <w:rPr>
          <w:rFonts w:ascii="Calibri" w:hAnsi="Calibri"/>
          <w:lang w:val="en-AU"/>
        </w:rPr>
        <w:t>Question—put and passed.</w:t>
      </w:r>
    </w:p>
    <w:p w14:paraId="5655FD5F" w14:textId="721E7D0A" w:rsidR="00064F78" w:rsidRPr="00E46794" w:rsidRDefault="00064F78" w:rsidP="00064F78">
      <w:pPr>
        <w:keepNext/>
        <w:keepLines/>
        <w:tabs>
          <w:tab w:val="right" w:pos="339"/>
          <w:tab w:val="left" w:pos="720"/>
        </w:tabs>
        <w:spacing w:before="240"/>
        <w:ind w:left="720" w:hanging="720"/>
        <w:jc w:val="both"/>
        <w:rPr>
          <w:rFonts w:ascii="Calibri" w:hAnsi="Calibri"/>
          <w:b/>
          <w:caps/>
        </w:rPr>
      </w:pPr>
      <w:r w:rsidRPr="00E46794">
        <w:rPr>
          <w:rFonts w:ascii="Calibri" w:hAnsi="Calibri"/>
          <w:b/>
          <w:caps/>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22</w:t>
      </w:r>
      <w:r w:rsidR="007B58C8">
        <w:rPr>
          <w:rFonts w:ascii="Calibri" w:hAnsi="Calibri"/>
          <w:b/>
          <w:bCs/>
          <w:caps/>
        </w:rPr>
        <w:fldChar w:fldCharType="end"/>
      </w:r>
      <w:r w:rsidRPr="00E46794">
        <w:rPr>
          <w:rFonts w:ascii="Calibri" w:hAnsi="Calibri"/>
          <w:b/>
          <w:caps/>
        </w:rPr>
        <w:tab/>
        <w:t>MEMBERS</w:t>
      </w:r>
      <w:r w:rsidR="00ED78FB">
        <w:rPr>
          <w:rFonts w:ascii="Calibri" w:hAnsi="Calibri"/>
          <w:b/>
          <w:caps/>
        </w:rPr>
        <w:t>’</w:t>
      </w:r>
      <w:r w:rsidRPr="00E46794">
        <w:rPr>
          <w:rFonts w:ascii="Calibri" w:hAnsi="Calibri"/>
          <w:b/>
          <w:caps/>
        </w:rPr>
        <w:t xml:space="preserve"> STATEMENTS</w:t>
      </w:r>
    </w:p>
    <w:p w14:paraId="3BE60A11" w14:textId="751EBEDC" w:rsidR="00064F78" w:rsidRPr="00E46794" w:rsidRDefault="00064F78" w:rsidP="00064F78">
      <w:pPr>
        <w:tabs>
          <w:tab w:val="left" w:pos="1197"/>
          <w:tab w:val="left" w:pos="1767"/>
        </w:tabs>
        <w:spacing w:before="120"/>
        <w:ind w:left="720"/>
        <w:jc w:val="both"/>
        <w:rPr>
          <w:rFonts w:ascii="Calibri" w:hAnsi="Calibri"/>
          <w:lang w:val="en-AU"/>
        </w:rPr>
      </w:pPr>
      <w:r w:rsidRPr="00E46794">
        <w:rPr>
          <w:rFonts w:ascii="Calibri" w:hAnsi="Calibri"/>
          <w:lang w:val="en-AU"/>
        </w:rPr>
        <w:t>Members</w:t>
      </w:r>
      <w:r w:rsidR="00ED78FB">
        <w:rPr>
          <w:rFonts w:ascii="Calibri" w:hAnsi="Calibri"/>
          <w:lang w:val="en-AU"/>
        </w:rPr>
        <w:t>’</w:t>
      </w:r>
      <w:r w:rsidRPr="00E46794">
        <w:rPr>
          <w:rFonts w:ascii="Calibri" w:hAnsi="Calibri"/>
          <w:lang w:val="en-AU"/>
        </w:rPr>
        <w:t xml:space="preserve"> statements were made.</w:t>
      </w:r>
    </w:p>
    <w:p w14:paraId="5D1772CF" w14:textId="74AF750E" w:rsidR="00D16529" w:rsidRPr="00D16529" w:rsidRDefault="00D16529" w:rsidP="00D16529">
      <w:pPr>
        <w:keepNext/>
        <w:keepLines/>
        <w:tabs>
          <w:tab w:val="right" w:pos="339"/>
          <w:tab w:val="left" w:pos="720"/>
        </w:tabs>
        <w:spacing w:before="240"/>
        <w:ind w:left="720" w:hanging="720"/>
        <w:rPr>
          <w:rFonts w:ascii="Calibri" w:hAnsi="Calibri"/>
          <w:b/>
          <w:caps/>
        </w:rPr>
      </w:pPr>
      <w:r w:rsidRPr="00D16529">
        <w:rPr>
          <w:rFonts w:ascii="Calibri" w:hAnsi="Calibri"/>
          <w:b/>
          <w:caps/>
        </w:rPr>
        <w:tab/>
      </w:r>
      <w:r w:rsidR="007B58C8">
        <w:rPr>
          <w:rFonts w:ascii="Calibri" w:hAnsi="Calibri"/>
          <w:b/>
          <w:bCs/>
          <w:caps/>
        </w:rPr>
        <w:fldChar w:fldCharType="begin"/>
      </w:r>
      <w:r w:rsidR="007B58C8">
        <w:rPr>
          <w:rFonts w:ascii="Calibri" w:hAnsi="Calibri"/>
          <w:b/>
          <w:bCs/>
          <w:caps/>
        </w:rPr>
        <w:instrText xml:space="preserve"> SEQ A \* MERGEFORMAT </w:instrText>
      </w:r>
      <w:r w:rsidR="007B58C8">
        <w:rPr>
          <w:rFonts w:ascii="Calibri" w:hAnsi="Calibri"/>
          <w:b/>
          <w:bCs/>
          <w:caps/>
        </w:rPr>
        <w:fldChar w:fldCharType="separate"/>
      </w:r>
      <w:r w:rsidR="00E0434F">
        <w:rPr>
          <w:rFonts w:ascii="Calibri" w:hAnsi="Calibri"/>
          <w:b/>
          <w:bCs/>
          <w:caps/>
          <w:noProof/>
        </w:rPr>
        <w:t>23</w:t>
      </w:r>
      <w:r w:rsidR="007B58C8">
        <w:rPr>
          <w:rFonts w:ascii="Calibri" w:hAnsi="Calibri"/>
          <w:b/>
          <w:bCs/>
          <w:caps/>
        </w:rPr>
        <w:fldChar w:fldCharType="end"/>
      </w:r>
      <w:r w:rsidRPr="00D16529">
        <w:rPr>
          <w:rFonts w:ascii="Calibri" w:hAnsi="Calibri"/>
          <w:b/>
          <w:caps/>
        </w:rPr>
        <w:tab/>
        <w:t>ADJOURNMENT</w:t>
      </w:r>
    </w:p>
    <w:p w14:paraId="679C4A16" w14:textId="182E67BE" w:rsidR="00D16529" w:rsidRPr="00D16529" w:rsidRDefault="00BC675C" w:rsidP="00C665AD">
      <w:pPr>
        <w:tabs>
          <w:tab w:val="left" w:pos="1197"/>
          <w:tab w:val="left" w:pos="1767"/>
        </w:tabs>
        <w:spacing w:before="80"/>
        <w:ind w:left="720"/>
        <w:rPr>
          <w:rFonts w:ascii="Calibri" w:hAnsi="Calibri"/>
          <w:lang w:val="en-AU"/>
        </w:rPr>
      </w:pPr>
      <w:r>
        <w:rPr>
          <w:rFonts w:ascii="Calibri" w:hAnsi="Calibri"/>
          <w:lang w:val="en-AU"/>
        </w:rPr>
        <w:t>Mr Gentleman</w:t>
      </w:r>
      <w:r w:rsidR="00D16529" w:rsidRPr="00D16529">
        <w:rPr>
          <w:rFonts w:ascii="Calibri" w:hAnsi="Calibri"/>
          <w:lang w:val="en-AU"/>
        </w:rPr>
        <w:t xml:space="preserve"> (Manager of Government Business) moved—That the Assembly do now adjourn.</w:t>
      </w:r>
    </w:p>
    <w:p w14:paraId="71D3147E" w14:textId="378D01F2" w:rsidR="00D16529" w:rsidRPr="00D16529" w:rsidRDefault="00D16529" w:rsidP="00C665AD">
      <w:pPr>
        <w:tabs>
          <w:tab w:val="left" w:pos="1197"/>
          <w:tab w:val="left" w:pos="1767"/>
        </w:tabs>
        <w:spacing w:before="80"/>
        <w:ind w:left="720"/>
        <w:rPr>
          <w:rFonts w:ascii="Calibri" w:hAnsi="Calibri"/>
          <w:lang w:val="en-AU"/>
        </w:rPr>
      </w:pPr>
      <w:r w:rsidRPr="00D16529">
        <w:rPr>
          <w:rFonts w:ascii="Calibri" w:hAnsi="Calibri"/>
          <w:lang w:val="en-AU"/>
        </w:rPr>
        <w:t>Debate ensued.</w:t>
      </w:r>
    </w:p>
    <w:p w14:paraId="49C61232" w14:textId="77777777" w:rsidR="00D16529" w:rsidRPr="00D16529" w:rsidRDefault="00D16529" w:rsidP="00C665AD">
      <w:pPr>
        <w:tabs>
          <w:tab w:val="left" w:pos="1197"/>
          <w:tab w:val="left" w:pos="1767"/>
        </w:tabs>
        <w:spacing w:before="80"/>
        <w:ind w:left="720"/>
        <w:rPr>
          <w:rFonts w:ascii="Calibri" w:hAnsi="Calibri"/>
          <w:lang w:val="en-AU"/>
        </w:rPr>
      </w:pPr>
      <w:r w:rsidRPr="00D16529">
        <w:rPr>
          <w:rFonts w:ascii="Calibri" w:hAnsi="Calibri"/>
          <w:lang w:val="en-AU"/>
        </w:rPr>
        <w:t>Question—put and passed.</w:t>
      </w:r>
    </w:p>
    <w:p w14:paraId="4EB4DBB5" w14:textId="37907CDA" w:rsidR="00D16529" w:rsidRPr="00D16529" w:rsidRDefault="00D16529" w:rsidP="00C665AD">
      <w:pPr>
        <w:tabs>
          <w:tab w:val="left" w:pos="1197"/>
          <w:tab w:val="left" w:pos="1767"/>
        </w:tabs>
        <w:spacing w:before="80"/>
        <w:ind w:left="720"/>
        <w:rPr>
          <w:rFonts w:ascii="Calibri" w:hAnsi="Calibri"/>
          <w:lang w:val="en-AU"/>
        </w:rPr>
      </w:pPr>
      <w:r w:rsidRPr="00D16529">
        <w:rPr>
          <w:rFonts w:ascii="Calibri" w:hAnsi="Calibri"/>
          <w:lang w:val="en-AU"/>
        </w:rPr>
        <w:t xml:space="preserve">And then the Assembly, at </w:t>
      </w:r>
      <w:r w:rsidR="00CC5F06">
        <w:rPr>
          <w:rFonts w:ascii="Calibri" w:hAnsi="Calibri"/>
          <w:lang w:val="en-AU"/>
        </w:rPr>
        <w:t>5.23</w:t>
      </w:r>
      <w:r w:rsidRPr="00D16529">
        <w:rPr>
          <w:rFonts w:ascii="Calibri" w:hAnsi="Calibri"/>
          <w:lang w:val="en-AU"/>
        </w:rPr>
        <w:t xml:space="preserve"> pm, adjourned until Tuesday, </w:t>
      </w:r>
      <w:r>
        <w:rPr>
          <w:rFonts w:ascii="Calibri" w:hAnsi="Calibri"/>
          <w:lang w:val="en-AU"/>
        </w:rPr>
        <w:t>14 May 2024</w:t>
      </w:r>
      <w:r w:rsidRPr="00D16529">
        <w:rPr>
          <w:rFonts w:ascii="Calibri" w:hAnsi="Calibri"/>
          <w:lang w:val="en-AU"/>
        </w:rPr>
        <w:t xml:space="preserve"> at 10 am.</w:t>
      </w:r>
    </w:p>
    <w:p w14:paraId="0B5D9CE7" w14:textId="77777777" w:rsidR="00D16529" w:rsidRPr="00D16529" w:rsidRDefault="00D16529" w:rsidP="00D16529">
      <w:pPr>
        <w:pBdr>
          <w:bottom w:val="thinThickLargeGap" w:sz="18" w:space="1" w:color="auto"/>
        </w:pBdr>
        <w:ind w:left="3427" w:right="3658"/>
        <w:jc w:val="center"/>
        <w:rPr>
          <w:rFonts w:ascii="Calibri" w:hAnsi="Calibri"/>
          <w:i/>
          <w:iCs/>
          <w:lang w:val="en-AU"/>
        </w:rPr>
      </w:pPr>
    </w:p>
    <w:p w14:paraId="2158FDD8" w14:textId="532AE9D1" w:rsidR="00D16529" w:rsidRDefault="00D16529" w:rsidP="00657ECE">
      <w:pPr>
        <w:keepNext/>
        <w:keepLines/>
        <w:spacing w:before="240" w:after="100" w:afterAutospacing="1"/>
        <w:ind w:left="181"/>
        <w:rPr>
          <w:rFonts w:ascii="Calibri" w:hAnsi="Calibri"/>
          <w:bCs/>
        </w:rPr>
      </w:pPr>
      <w:r w:rsidRPr="00D16529">
        <w:rPr>
          <w:rFonts w:ascii="Calibri" w:hAnsi="Calibri"/>
          <w:b/>
          <w:caps/>
        </w:rPr>
        <w:t>MEMBERS</w:t>
      </w:r>
      <w:r w:rsidR="00ED78FB">
        <w:rPr>
          <w:rFonts w:ascii="Calibri" w:hAnsi="Calibri"/>
          <w:b/>
          <w:caps/>
        </w:rPr>
        <w:t>’</w:t>
      </w:r>
      <w:r w:rsidRPr="00D16529">
        <w:rPr>
          <w:rFonts w:ascii="Calibri" w:hAnsi="Calibri"/>
          <w:b/>
          <w:caps/>
        </w:rPr>
        <w:t xml:space="preserve"> ATTENDANCE:  </w:t>
      </w:r>
      <w:r w:rsidRPr="00D16529">
        <w:rPr>
          <w:rFonts w:ascii="Calibri" w:hAnsi="Calibri"/>
        </w:rPr>
        <w:t>All Members were present at some time during the sitting</w:t>
      </w:r>
      <w:r w:rsidR="00C63EDD">
        <w:rPr>
          <w:rFonts w:ascii="Calibri" w:hAnsi="Calibri"/>
        </w:rPr>
        <w:t xml:space="preserve">, except Mr </w:t>
      </w:r>
      <w:r w:rsidR="007B58C8">
        <w:rPr>
          <w:rFonts w:ascii="Calibri" w:hAnsi="Calibri"/>
        </w:rPr>
        <w:t xml:space="preserve">Barr* and Mr </w:t>
      </w:r>
      <w:r w:rsidR="00C63EDD">
        <w:rPr>
          <w:rFonts w:ascii="Calibri" w:hAnsi="Calibri"/>
        </w:rPr>
        <w:t>Steel*</w:t>
      </w:r>
      <w:r w:rsidRPr="00D16529">
        <w:rPr>
          <w:rFonts w:ascii="Calibri" w:hAnsi="Calibri"/>
          <w:bCs/>
        </w:rPr>
        <w:t>.</w:t>
      </w:r>
    </w:p>
    <w:p w14:paraId="2AC52275" w14:textId="77777777" w:rsidR="00C63EDD" w:rsidRPr="009567FC" w:rsidRDefault="00C63EDD" w:rsidP="00C665AD">
      <w:pPr>
        <w:keepNext/>
        <w:keepLines/>
        <w:ind w:left="3402" w:right="3515"/>
        <w:jc w:val="center"/>
        <w:rPr>
          <w:rFonts w:ascii="Calibri" w:hAnsi="Calibri"/>
          <w:bCs/>
        </w:rPr>
      </w:pPr>
      <w:r>
        <w:rPr>
          <w:rFonts w:ascii="Calibri" w:hAnsi="Calibri"/>
          <w:bCs/>
        </w:rPr>
        <w:t>*on leave.</w:t>
      </w:r>
    </w:p>
    <w:p w14:paraId="6E0F1C96" w14:textId="77777777" w:rsidR="00D16529" w:rsidRPr="00D16529" w:rsidRDefault="00D16529" w:rsidP="00C63EDD">
      <w:pPr>
        <w:pBdr>
          <w:top w:val="thickThinLargeGap" w:sz="18" w:space="1" w:color="auto"/>
        </w:pBdr>
        <w:spacing w:before="120"/>
        <w:ind w:left="3425" w:right="3657"/>
        <w:jc w:val="center"/>
        <w:rPr>
          <w:rFonts w:ascii="Calibri" w:hAnsi="Calibri"/>
          <w:lang w:val="en-AU"/>
        </w:rPr>
      </w:pPr>
    </w:p>
    <w:p w14:paraId="54C88D85" w14:textId="77777777" w:rsidR="00D16529" w:rsidRPr="00D16529" w:rsidRDefault="00D16529" w:rsidP="00657ECE">
      <w:pPr>
        <w:keepNext/>
        <w:keepLines/>
        <w:spacing w:before="720"/>
        <w:ind w:left="5670" w:right="-34"/>
        <w:jc w:val="center"/>
        <w:rPr>
          <w:rFonts w:ascii="Calibri" w:hAnsi="Calibri"/>
          <w:b/>
          <w:bCs/>
          <w:lang w:val="en-AU"/>
        </w:rPr>
      </w:pPr>
      <w:r w:rsidRPr="00D16529">
        <w:rPr>
          <w:rFonts w:ascii="Calibri" w:hAnsi="Calibri"/>
          <w:b/>
          <w:bCs/>
          <w:lang w:val="en-AU"/>
        </w:rPr>
        <w:t>Tom Duncan</w:t>
      </w:r>
    </w:p>
    <w:p w14:paraId="2A73BBF6" w14:textId="180022E8" w:rsidR="00064F78" w:rsidRPr="00C665AD" w:rsidRDefault="00D16529" w:rsidP="00C665AD">
      <w:pPr>
        <w:keepLines/>
        <w:tabs>
          <w:tab w:val="center" w:pos="5670"/>
        </w:tabs>
        <w:ind w:left="5760"/>
        <w:jc w:val="right"/>
        <w:rPr>
          <w:rFonts w:ascii="Calibri" w:hAnsi="Calibri"/>
          <w:lang w:val="en-AU"/>
        </w:rPr>
      </w:pPr>
      <w:r w:rsidRPr="00D16529">
        <w:rPr>
          <w:rFonts w:ascii="Calibri" w:hAnsi="Calibri"/>
          <w:szCs w:val="24"/>
          <w:lang w:val="en-AU"/>
        </w:rPr>
        <w:t>Clerk of the Legislative Assembly</w:t>
      </w:r>
    </w:p>
    <w:sectPr w:rsidR="00064F78" w:rsidRPr="00C665AD" w:rsidSect="007B58C8">
      <w:headerReference w:type="even" r:id="rId10"/>
      <w:headerReference w:type="default" r:id="rId11"/>
      <w:headerReference w:type="first" r:id="rId12"/>
      <w:footerReference w:type="first" r:id="rId13"/>
      <w:pgSz w:w="11906" w:h="16838" w:code="9"/>
      <w:pgMar w:top="1525" w:right="1440" w:bottom="1264" w:left="1140" w:header="635" w:footer="578" w:gutter="0"/>
      <w:pgNumType w:start="17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BCA3" w14:textId="77777777" w:rsidR="00064F78" w:rsidRDefault="00064F78" w:rsidP="000F3D35">
      <w:r>
        <w:separator/>
      </w:r>
    </w:p>
  </w:endnote>
  <w:endnote w:type="continuationSeparator" w:id="0">
    <w:p w14:paraId="4141D993" w14:textId="77777777" w:rsidR="00064F78" w:rsidRDefault="00064F7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82BE" w14:textId="77777777" w:rsidR="00BA1B06" w:rsidRDefault="00BA1B06" w:rsidP="00BA1B06">
    <w:pPr>
      <w:pBdr>
        <w:top w:val="single" w:sz="4" w:space="0" w:color="auto"/>
      </w:pBdr>
      <w:jc w:val="center"/>
      <w:rPr>
        <w:b/>
        <w:sz w:val="20"/>
      </w:rPr>
    </w:pPr>
  </w:p>
  <w:p w14:paraId="718E7A47" w14:textId="77777777" w:rsidR="00BA1B06" w:rsidRDefault="00753EC9"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3392" w14:textId="77777777" w:rsidR="00064F78" w:rsidRDefault="00064F78" w:rsidP="000F3D35">
      <w:r>
        <w:separator/>
      </w:r>
    </w:p>
  </w:footnote>
  <w:footnote w:type="continuationSeparator" w:id="0">
    <w:p w14:paraId="7BF87141" w14:textId="77777777" w:rsidR="00064F78" w:rsidRDefault="00064F78"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AC41" w14:textId="19E6BF6B" w:rsidR="00D35926" w:rsidRPr="000E4643" w:rsidRDefault="00D35926" w:rsidP="00ED78F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064F78">
      <w:rPr>
        <w:i/>
        <w:sz w:val="22"/>
        <w:szCs w:val="22"/>
      </w:rPr>
      <w:t>118</w:t>
    </w:r>
    <w:r w:rsidRPr="000E4643">
      <w:rPr>
        <w:rFonts w:ascii="Arial" w:hAnsi="Arial" w:cs="Arial"/>
        <w:i/>
        <w:color w:val="222222"/>
        <w:sz w:val="22"/>
        <w:szCs w:val="22"/>
        <w:shd w:val="clear" w:color="auto" w:fill="FFFFFF"/>
      </w:rPr>
      <w:t>—</w:t>
    </w:r>
    <w:r w:rsidR="007B58C8">
      <w:rPr>
        <w:i/>
        <w:sz w:val="22"/>
        <w:szCs w:val="22"/>
      </w:rPr>
      <w:t>11 April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89BE" w14:textId="6DF444B9" w:rsidR="00D35926" w:rsidRPr="001B5139" w:rsidRDefault="00D35926" w:rsidP="00ED78FB">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064F78">
      <w:rPr>
        <w:i/>
        <w:sz w:val="22"/>
        <w:szCs w:val="22"/>
      </w:rPr>
      <w:t>118</w:t>
    </w:r>
    <w:r w:rsidRPr="001B5139">
      <w:rPr>
        <w:rFonts w:ascii="Arial" w:hAnsi="Arial" w:cs="Arial"/>
        <w:i/>
        <w:color w:val="222222"/>
        <w:sz w:val="22"/>
        <w:szCs w:val="22"/>
        <w:shd w:val="clear" w:color="auto" w:fill="FFFFFF"/>
      </w:rPr>
      <w:t>—</w:t>
    </w:r>
    <w:r w:rsidR="007B58C8">
      <w:rPr>
        <w:i/>
        <w:sz w:val="22"/>
        <w:szCs w:val="22"/>
      </w:rPr>
      <w:t>11 April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613379F9" w14:textId="5B51B01F"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5BC01EE4"/>
    <w:multiLevelType w:val="hybridMultilevel"/>
    <w:tmpl w:val="C23878F0"/>
    <w:lvl w:ilvl="0" w:tplc="08E21BE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6F4CEA"/>
    <w:multiLevelType w:val="multilevel"/>
    <w:tmpl w:val="21D2BD5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6"/>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6"/>
  </w:num>
  <w:num w:numId="17" w16cid:durableId="1920557935">
    <w:abstractNumId w:val="1"/>
  </w:num>
  <w:num w:numId="18" w16cid:durableId="23100266">
    <w:abstractNumId w:val="6"/>
  </w:num>
  <w:num w:numId="19" w16cid:durableId="832914482">
    <w:abstractNumId w:val="4"/>
  </w:num>
  <w:num w:numId="20" w16cid:durableId="1656841366">
    <w:abstractNumId w:val="7"/>
  </w:num>
  <w:num w:numId="21" w16cid:durableId="1511870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7399384">
    <w:abstractNumId w:val="7"/>
  </w:num>
  <w:num w:numId="23" w16cid:durableId="669524887">
    <w:abstractNumId w:val="5"/>
  </w:num>
  <w:num w:numId="24" w16cid:durableId="716586160">
    <w:abstractNumId w:val="7"/>
  </w:num>
  <w:num w:numId="25" w16cid:durableId="1979408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830669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33406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661550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8189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557619">
    <w:abstractNumId w:val="7"/>
  </w:num>
  <w:num w:numId="31" w16cid:durableId="70590418">
    <w:abstractNumId w:val="7"/>
  </w:num>
  <w:num w:numId="32" w16cid:durableId="1508911126">
    <w:abstractNumId w:val="7"/>
  </w:num>
  <w:num w:numId="33" w16cid:durableId="1788114648">
    <w:abstractNumId w:val="7"/>
  </w:num>
  <w:num w:numId="34" w16cid:durableId="695545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78"/>
    <w:rsid w:val="00025AF0"/>
    <w:rsid w:val="000440BC"/>
    <w:rsid w:val="000453A9"/>
    <w:rsid w:val="00064F78"/>
    <w:rsid w:val="00072392"/>
    <w:rsid w:val="00076B29"/>
    <w:rsid w:val="00086F20"/>
    <w:rsid w:val="000A5BA3"/>
    <w:rsid w:val="000C28B4"/>
    <w:rsid w:val="000F3D35"/>
    <w:rsid w:val="00107A48"/>
    <w:rsid w:val="00133D18"/>
    <w:rsid w:val="001826BD"/>
    <w:rsid w:val="0018615C"/>
    <w:rsid w:val="001E13CE"/>
    <w:rsid w:val="001E42F6"/>
    <w:rsid w:val="001E617E"/>
    <w:rsid w:val="00205146"/>
    <w:rsid w:val="002155B0"/>
    <w:rsid w:val="00261603"/>
    <w:rsid w:val="00280A08"/>
    <w:rsid w:val="002A31B3"/>
    <w:rsid w:val="00352FBA"/>
    <w:rsid w:val="003761FB"/>
    <w:rsid w:val="00386B5C"/>
    <w:rsid w:val="003A78FD"/>
    <w:rsid w:val="003E619B"/>
    <w:rsid w:val="00415EFF"/>
    <w:rsid w:val="00432F9E"/>
    <w:rsid w:val="004644D9"/>
    <w:rsid w:val="00476347"/>
    <w:rsid w:val="004E1770"/>
    <w:rsid w:val="004F0DF0"/>
    <w:rsid w:val="004F1D14"/>
    <w:rsid w:val="004F2E8E"/>
    <w:rsid w:val="00503A8E"/>
    <w:rsid w:val="005208A4"/>
    <w:rsid w:val="00525EF7"/>
    <w:rsid w:val="005276A3"/>
    <w:rsid w:val="005832A1"/>
    <w:rsid w:val="0058330F"/>
    <w:rsid w:val="0060380C"/>
    <w:rsid w:val="00622D21"/>
    <w:rsid w:val="00644A10"/>
    <w:rsid w:val="00650F47"/>
    <w:rsid w:val="0065156D"/>
    <w:rsid w:val="00657ECE"/>
    <w:rsid w:val="006628C0"/>
    <w:rsid w:val="006654DC"/>
    <w:rsid w:val="006B76C4"/>
    <w:rsid w:val="006D7183"/>
    <w:rsid w:val="00734DC9"/>
    <w:rsid w:val="00743515"/>
    <w:rsid w:val="00753EC9"/>
    <w:rsid w:val="0075625A"/>
    <w:rsid w:val="00764917"/>
    <w:rsid w:val="00785491"/>
    <w:rsid w:val="007B58C8"/>
    <w:rsid w:val="007C0B42"/>
    <w:rsid w:val="007F3CE1"/>
    <w:rsid w:val="0081083C"/>
    <w:rsid w:val="00856049"/>
    <w:rsid w:val="00876B7B"/>
    <w:rsid w:val="008E4B5D"/>
    <w:rsid w:val="00900416"/>
    <w:rsid w:val="009140B9"/>
    <w:rsid w:val="0091670C"/>
    <w:rsid w:val="009463C3"/>
    <w:rsid w:val="00986596"/>
    <w:rsid w:val="00991460"/>
    <w:rsid w:val="009B1E7B"/>
    <w:rsid w:val="009E049A"/>
    <w:rsid w:val="00A273E2"/>
    <w:rsid w:val="00A328B8"/>
    <w:rsid w:val="00A90C92"/>
    <w:rsid w:val="00AB004C"/>
    <w:rsid w:val="00AC1A0A"/>
    <w:rsid w:val="00AF3C23"/>
    <w:rsid w:val="00B223CE"/>
    <w:rsid w:val="00B2492C"/>
    <w:rsid w:val="00B766B9"/>
    <w:rsid w:val="00B97C48"/>
    <w:rsid w:val="00BA1B06"/>
    <w:rsid w:val="00BB358F"/>
    <w:rsid w:val="00BC675C"/>
    <w:rsid w:val="00BF0F0D"/>
    <w:rsid w:val="00C022E9"/>
    <w:rsid w:val="00C173D3"/>
    <w:rsid w:val="00C23A39"/>
    <w:rsid w:val="00C34783"/>
    <w:rsid w:val="00C63EDD"/>
    <w:rsid w:val="00C665AD"/>
    <w:rsid w:val="00C721B6"/>
    <w:rsid w:val="00C74281"/>
    <w:rsid w:val="00CC5F06"/>
    <w:rsid w:val="00D16529"/>
    <w:rsid w:val="00D35926"/>
    <w:rsid w:val="00D57245"/>
    <w:rsid w:val="00D74B53"/>
    <w:rsid w:val="00D97569"/>
    <w:rsid w:val="00DC44F1"/>
    <w:rsid w:val="00E0434F"/>
    <w:rsid w:val="00E42334"/>
    <w:rsid w:val="00E45481"/>
    <w:rsid w:val="00E50CFA"/>
    <w:rsid w:val="00E821FB"/>
    <w:rsid w:val="00E8773E"/>
    <w:rsid w:val="00EC1538"/>
    <w:rsid w:val="00ED78FB"/>
    <w:rsid w:val="00F134D7"/>
    <w:rsid w:val="00F22E35"/>
    <w:rsid w:val="00F62370"/>
    <w:rsid w:val="00F634CC"/>
    <w:rsid w:val="00F702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33E8165"/>
  <w15:chartTrackingRefBased/>
  <w15:docId w15:val="{6846C475-4B62-48BC-A84D-29132ECE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F78"/>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22"/>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764917"/>
    <w:rPr>
      <w:color w:val="605E5C"/>
      <w:shd w:val="clear" w:color="auto" w:fill="E1DFDD"/>
    </w:rPr>
  </w:style>
  <w:style w:type="paragraph" w:styleId="ListParagraph">
    <w:name w:val="List Paragraph"/>
    <w:basedOn w:val="Normal"/>
    <w:uiPriority w:val="34"/>
    <w:qFormat/>
    <w:rsid w:val="00025AF0"/>
    <w:pPr>
      <w:ind w:left="720"/>
      <w:contextualSpacing/>
    </w:pPr>
  </w:style>
  <w:style w:type="character" w:styleId="FollowedHyperlink">
    <w:name w:val="FollowedHyperlink"/>
    <w:basedOn w:val="DefaultParagraphFont"/>
    <w:uiPriority w:val="99"/>
    <w:semiHidden/>
    <w:unhideWhenUsed/>
    <w:rsid w:val="007F3CE1"/>
    <w:rPr>
      <w:color w:val="954F72" w:themeColor="followedHyperlink"/>
      <w:u w:val="single"/>
    </w:rPr>
  </w:style>
  <w:style w:type="paragraph" w:styleId="Index1">
    <w:name w:val="index 1"/>
    <w:basedOn w:val="Normal"/>
    <w:next w:val="Normal"/>
    <w:autoRedefine/>
    <w:uiPriority w:val="99"/>
    <w:semiHidden/>
    <w:unhideWhenUsed/>
    <w:rsid w:val="0018615C"/>
    <w:pPr>
      <w:ind w:left="240" w:hanging="240"/>
    </w:pPr>
  </w:style>
  <w:style w:type="paragraph" w:styleId="Index2">
    <w:name w:val="index 2"/>
    <w:basedOn w:val="Normal"/>
    <w:next w:val="Normal"/>
    <w:autoRedefine/>
    <w:uiPriority w:val="99"/>
    <w:semiHidden/>
    <w:unhideWhenUsed/>
    <w:rsid w:val="0018615C"/>
    <w:pPr>
      <w:ind w:left="480" w:hanging="240"/>
    </w:pPr>
  </w:style>
  <w:style w:type="paragraph" w:styleId="Index3">
    <w:name w:val="index 3"/>
    <w:basedOn w:val="Normal"/>
    <w:next w:val="Normal"/>
    <w:autoRedefine/>
    <w:uiPriority w:val="99"/>
    <w:semiHidden/>
    <w:unhideWhenUsed/>
    <w:rsid w:val="0018615C"/>
    <w:pPr>
      <w:ind w:left="720" w:hanging="240"/>
    </w:pPr>
  </w:style>
  <w:style w:type="paragraph" w:styleId="Index4">
    <w:name w:val="index 4"/>
    <w:basedOn w:val="Normal"/>
    <w:next w:val="Normal"/>
    <w:autoRedefine/>
    <w:uiPriority w:val="99"/>
    <w:semiHidden/>
    <w:unhideWhenUsed/>
    <w:rsid w:val="0018615C"/>
    <w:pPr>
      <w:ind w:left="960" w:hanging="240"/>
    </w:pPr>
  </w:style>
  <w:style w:type="paragraph" w:styleId="Index5">
    <w:name w:val="index 5"/>
    <w:basedOn w:val="Normal"/>
    <w:next w:val="Normal"/>
    <w:autoRedefine/>
    <w:uiPriority w:val="99"/>
    <w:semiHidden/>
    <w:unhideWhenUsed/>
    <w:rsid w:val="0018615C"/>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11</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2024-04-18T00:57:00Z</cp:lastPrinted>
  <dcterms:created xsi:type="dcterms:W3CDTF">2024-07-12T02:58:00Z</dcterms:created>
  <dcterms:modified xsi:type="dcterms:W3CDTF">2024-07-12T02:58:00Z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