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187B9"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522BCD3D" w14:textId="10F69C89" w:rsidR="00C34028" w:rsidRPr="00C25C57" w:rsidRDefault="00C34028" w:rsidP="00C34028">
      <w:pPr>
        <w:tabs>
          <w:tab w:val="left" w:pos="5812"/>
        </w:tabs>
        <w:spacing w:after="0" w:line="240" w:lineRule="auto"/>
        <w:rPr>
          <w:sz w:val="24"/>
          <w:szCs w:val="24"/>
        </w:rPr>
      </w:pPr>
      <w:r w:rsidRPr="00C25C57">
        <w:rPr>
          <w:sz w:val="24"/>
          <w:szCs w:val="24"/>
        </w:rPr>
        <w:t>Mr Peter Cain</w:t>
      </w:r>
    </w:p>
    <w:p w14:paraId="756D6C48" w14:textId="77777777" w:rsidR="00C34028" w:rsidRPr="00C25C57" w:rsidRDefault="00C34028" w:rsidP="00C34028">
      <w:pPr>
        <w:tabs>
          <w:tab w:val="left" w:pos="5812"/>
        </w:tabs>
        <w:spacing w:after="0" w:line="240" w:lineRule="auto"/>
        <w:rPr>
          <w:sz w:val="24"/>
          <w:szCs w:val="24"/>
        </w:rPr>
      </w:pPr>
      <w:r w:rsidRPr="00C25C57">
        <w:rPr>
          <w:sz w:val="24"/>
          <w:szCs w:val="24"/>
        </w:rPr>
        <w:t>Chair</w:t>
      </w:r>
    </w:p>
    <w:p w14:paraId="01DFFF2B" w14:textId="77777777" w:rsidR="00C34028" w:rsidRPr="00C25C57" w:rsidRDefault="00C34028" w:rsidP="00C34028">
      <w:pPr>
        <w:spacing w:after="0" w:line="240" w:lineRule="auto"/>
        <w:rPr>
          <w:sz w:val="24"/>
          <w:szCs w:val="24"/>
        </w:rPr>
      </w:pPr>
      <w:r w:rsidRPr="00C25C57">
        <w:rPr>
          <w:sz w:val="24"/>
          <w:szCs w:val="24"/>
        </w:rPr>
        <w:t>Standing Committee on Justice and Community Safety</w:t>
      </w:r>
    </w:p>
    <w:p w14:paraId="63AAA17A" w14:textId="77777777" w:rsidR="00C34028" w:rsidRPr="00C25C57" w:rsidRDefault="00C34028" w:rsidP="00C34028">
      <w:pPr>
        <w:spacing w:after="0" w:line="240" w:lineRule="auto"/>
        <w:rPr>
          <w:sz w:val="24"/>
          <w:szCs w:val="24"/>
        </w:rPr>
      </w:pPr>
      <w:r w:rsidRPr="00C25C57">
        <w:rPr>
          <w:sz w:val="24"/>
          <w:szCs w:val="24"/>
        </w:rPr>
        <w:t xml:space="preserve">Via email: </w:t>
      </w:r>
      <w:hyperlink r:id="rId11" w:history="1">
        <w:r w:rsidRPr="00C25C57">
          <w:rPr>
            <w:rStyle w:val="Hyperlink"/>
            <w:sz w:val="24"/>
            <w:szCs w:val="24"/>
          </w:rPr>
          <w:t>scrutiny@parliament.act.gov.au</w:t>
        </w:r>
      </w:hyperlink>
      <w:r w:rsidRPr="00C25C57">
        <w:rPr>
          <w:sz w:val="24"/>
          <w:szCs w:val="24"/>
        </w:rPr>
        <w:t xml:space="preserve"> </w:t>
      </w:r>
    </w:p>
    <w:p w14:paraId="2401A8D1" w14:textId="1F0E9960" w:rsidR="00C34028" w:rsidRDefault="00C34028" w:rsidP="00C34028">
      <w:pPr>
        <w:spacing w:after="0" w:line="240" w:lineRule="auto"/>
        <w:rPr>
          <w:sz w:val="24"/>
          <w:szCs w:val="24"/>
        </w:rPr>
      </w:pPr>
    </w:p>
    <w:p w14:paraId="0E1EA955" w14:textId="77777777" w:rsidR="00C25C57" w:rsidRPr="00C25C57" w:rsidRDefault="00C25C57" w:rsidP="00C34028">
      <w:pPr>
        <w:spacing w:after="0" w:line="240" w:lineRule="auto"/>
        <w:rPr>
          <w:sz w:val="24"/>
          <w:szCs w:val="24"/>
        </w:rPr>
      </w:pPr>
    </w:p>
    <w:p w14:paraId="6EB62CDE" w14:textId="77777777" w:rsidR="00C34028" w:rsidRPr="00C25C57" w:rsidRDefault="00C34028" w:rsidP="00C34028">
      <w:pPr>
        <w:rPr>
          <w:sz w:val="24"/>
          <w:szCs w:val="24"/>
        </w:rPr>
      </w:pPr>
      <w:r w:rsidRPr="00C25C57">
        <w:rPr>
          <w:sz w:val="24"/>
          <w:szCs w:val="24"/>
        </w:rPr>
        <w:t xml:space="preserve">Dear Mr Cain </w:t>
      </w:r>
    </w:p>
    <w:p w14:paraId="60E7BA53" w14:textId="4D50C11C" w:rsidR="00C34028" w:rsidRPr="00C25C57" w:rsidRDefault="0067582B" w:rsidP="00411B82">
      <w:pPr>
        <w:spacing w:after="0" w:line="240" w:lineRule="auto"/>
        <w:rPr>
          <w:sz w:val="24"/>
          <w:szCs w:val="24"/>
        </w:rPr>
      </w:pPr>
      <w:r w:rsidRPr="00C25C57">
        <w:rPr>
          <w:sz w:val="24"/>
          <w:szCs w:val="24"/>
        </w:rPr>
        <w:t xml:space="preserve">I write </w:t>
      </w:r>
      <w:r w:rsidR="000C3C89" w:rsidRPr="00C25C57">
        <w:rPr>
          <w:sz w:val="24"/>
          <w:szCs w:val="24"/>
        </w:rPr>
        <w:t>in</w:t>
      </w:r>
      <w:r w:rsidR="002A6ACC" w:rsidRPr="00C25C57">
        <w:rPr>
          <w:sz w:val="24"/>
          <w:szCs w:val="24"/>
        </w:rPr>
        <w:t xml:space="preserve"> response to comments </w:t>
      </w:r>
      <w:r w:rsidR="000C3C89" w:rsidRPr="00C25C57">
        <w:rPr>
          <w:sz w:val="24"/>
          <w:szCs w:val="24"/>
        </w:rPr>
        <w:t>made by</w:t>
      </w:r>
      <w:r w:rsidR="002A6ACC" w:rsidRPr="00C25C57">
        <w:rPr>
          <w:sz w:val="24"/>
          <w:szCs w:val="24"/>
        </w:rPr>
        <w:t xml:space="preserve"> </w:t>
      </w:r>
      <w:r w:rsidRPr="00C25C57">
        <w:rPr>
          <w:sz w:val="24"/>
          <w:szCs w:val="24"/>
        </w:rPr>
        <w:t xml:space="preserve">the </w:t>
      </w:r>
      <w:r w:rsidR="00C34028" w:rsidRPr="00C25C57">
        <w:rPr>
          <w:sz w:val="24"/>
          <w:szCs w:val="24"/>
        </w:rPr>
        <w:t>Standing Committee on Justice and Community Safety, contained in Scrutiny Report 25 relating to the Long Service Leave (Portable Schemes) Amendment Bill 2022</w:t>
      </w:r>
      <w:r w:rsidR="002A6ACC" w:rsidRPr="00C25C57">
        <w:rPr>
          <w:sz w:val="24"/>
          <w:szCs w:val="24"/>
        </w:rPr>
        <w:t xml:space="preserve"> (the Bill)</w:t>
      </w:r>
      <w:r w:rsidR="00C34028" w:rsidRPr="00C25C57">
        <w:rPr>
          <w:sz w:val="24"/>
          <w:szCs w:val="24"/>
        </w:rPr>
        <w:t>.</w:t>
      </w:r>
    </w:p>
    <w:p w14:paraId="26475C41" w14:textId="77777777" w:rsidR="00C34028" w:rsidRPr="00C25C57" w:rsidRDefault="00C34028" w:rsidP="00411B82">
      <w:pPr>
        <w:spacing w:after="0" w:line="240" w:lineRule="auto"/>
        <w:rPr>
          <w:sz w:val="24"/>
          <w:szCs w:val="24"/>
        </w:rPr>
      </w:pPr>
    </w:p>
    <w:p w14:paraId="21F22F40" w14:textId="007F4395" w:rsidR="004C0F80" w:rsidRPr="00C25C57" w:rsidRDefault="00296497" w:rsidP="00E55885">
      <w:pPr>
        <w:spacing w:after="0" w:line="240" w:lineRule="auto"/>
        <w:rPr>
          <w:sz w:val="24"/>
          <w:szCs w:val="24"/>
        </w:rPr>
      </w:pPr>
      <w:r w:rsidRPr="00C25C57">
        <w:rPr>
          <w:sz w:val="24"/>
          <w:szCs w:val="24"/>
        </w:rPr>
        <w:t xml:space="preserve">As the Committee would be aware, the Bill seeks to expand the existing contract cleaning </w:t>
      </w:r>
      <w:r w:rsidR="00C71C83" w:rsidRPr="00C25C57">
        <w:rPr>
          <w:sz w:val="24"/>
          <w:szCs w:val="24"/>
        </w:rPr>
        <w:t xml:space="preserve">industry scheme under the </w:t>
      </w:r>
      <w:r w:rsidR="00C71C83" w:rsidRPr="00C25C57">
        <w:rPr>
          <w:i/>
          <w:iCs/>
          <w:sz w:val="24"/>
          <w:szCs w:val="24"/>
        </w:rPr>
        <w:t>Long Service Leave (Portable Schemes) Act 2009</w:t>
      </w:r>
      <w:r w:rsidR="00C71C83" w:rsidRPr="00C25C57">
        <w:rPr>
          <w:sz w:val="24"/>
          <w:szCs w:val="24"/>
        </w:rPr>
        <w:t xml:space="preserve"> </w:t>
      </w:r>
      <w:r w:rsidR="00F4181F" w:rsidRPr="00C25C57">
        <w:rPr>
          <w:sz w:val="24"/>
          <w:szCs w:val="24"/>
        </w:rPr>
        <w:t xml:space="preserve">(PLSL Act) </w:t>
      </w:r>
      <w:r w:rsidR="00C71C83" w:rsidRPr="00C25C57">
        <w:rPr>
          <w:sz w:val="24"/>
          <w:szCs w:val="24"/>
        </w:rPr>
        <w:t xml:space="preserve">to become the services industry scheme that covers contract cleaning work, hairdressing and beauty services and accommodation and food services. In doing so, all registered workers and employers will be taken to be a registered worker/employer in the services industry scheme </w:t>
      </w:r>
      <w:r w:rsidR="00CE7C1A" w:rsidRPr="00C25C57">
        <w:rPr>
          <w:sz w:val="24"/>
          <w:szCs w:val="24"/>
        </w:rPr>
        <w:t>following</w:t>
      </w:r>
      <w:r w:rsidR="00C71C83" w:rsidRPr="00C25C57">
        <w:rPr>
          <w:sz w:val="24"/>
          <w:szCs w:val="24"/>
        </w:rPr>
        <w:t xml:space="preserve"> commencement of the Bill.</w:t>
      </w:r>
    </w:p>
    <w:p w14:paraId="139CC726" w14:textId="0090BA40" w:rsidR="004C0F80" w:rsidRPr="00C25C57" w:rsidRDefault="004C0F80" w:rsidP="00E55885">
      <w:pPr>
        <w:spacing w:after="0" w:line="240" w:lineRule="auto"/>
        <w:rPr>
          <w:sz w:val="24"/>
          <w:szCs w:val="24"/>
        </w:rPr>
      </w:pPr>
    </w:p>
    <w:p w14:paraId="4B45DAA1" w14:textId="604A058D" w:rsidR="004C0F80" w:rsidRPr="00C25C57" w:rsidRDefault="004C0F80" w:rsidP="00E55885">
      <w:pPr>
        <w:spacing w:after="0" w:line="240" w:lineRule="auto"/>
        <w:rPr>
          <w:sz w:val="24"/>
          <w:szCs w:val="24"/>
        </w:rPr>
      </w:pPr>
      <w:r w:rsidRPr="00C25C57">
        <w:rPr>
          <w:sz w:val="24"/>
          <w:szCs w:val="24"/>
        </w:rPr>
        <w:t>This important Bill delivers on the Government’s commitment to ensure more workers in the ACT are able to access fair and equitable working conditions, including access to long service leave entitlements.</w:t>
      </w:r>
      <w:r w:rsidR="00FB43FD" w:rsidRPr="00C25C57">
        <w:rPr>
          <w:sz w:val="24"/>
          <w:szCs w:val="24"/>
        </w:rPr>
        <w:t xml:space="preserve"> </w:t>
      </w:r>
    </w:p>
    <w:p w14:paraId="475C4BA1" w14:textId="77777777" w:rsidR="004C0F80" w:rsidRPr="00C25C57" w:rsidRDefault="004C0F80" w:rsidP="00E55885">
      <w:pPr>
        <w:spacing w:after="0" w:line="240" w:lineRule="auto"/>
        <w:rPr>
          <w:sz w:val="24"/>
          <w:szCs w:val="24"/>
        </w:rPr>
      </w:pPr>
    </w:p>
    <w:p w14:paraId="58A211FE" w14:textId="2E8E6CD7" w:rsidR="00C71C83" w:rsidRPr="00C25C57" w:rsidRDefault="00FB43FD" w:rsidP="00E55885">
      <w:pPr>
        <w:spacing w:after="0" w:line="240" w:lineRule="auto"/>
        <w:rPr>
          <w:sz w:val="24"/>
          <w:szCs w:val="24"/>
        </w:rPr>
      </w:pPr>
      <w:r w:rsidRPr="00C25C57">
        <w:rPr>
          <w:sz w:val="24"/>
          <w:szCs w:val="24"/>
        </w:rPr>
        <w:t>When making amendments of this nature to an existing scheme</w:t>
      </w:r>
      <w:r w:rsidR="00F03864" w:rsidRPr="00C25C57">
        <w:rPr>
          <w:sz w:val="24"/>
          <w:szCs w:val="24"/>
        </w:rPr>
        <w:t>,</w:t>
      </w:r>
      <w:r w:rsidRPr="00C25C57">
        <w:rPr>
          <w:sz w:val="24"/>
          <w:szCs w:val="24"/>
        </w:rPr>
        <w:t xml:space="preserve"> transitional provisions are</w:t>
      </w:r>
      <w:r w:rsidR="00767AFE" w:rsidRPr="00C25C57">
        <w:rPr>
          <w:sz w:val="24"/>
          <w:szCs w:val="24"/>
        </w:rPr>
        <w:t xml:space="preserve"> an</w:t>
      </w:r>
      <w:r w:rsidRPr="00C25C57">
        <w:rPr>
          <w:sz w:val="24"/>
          <w:szCs w:val="24"/>
        </w:rPr>
        <w:t xml:space="preserve"> important and necessary</w:t>
      </w:r>
      <w:r w:rsidR="007179A1" w:rsidRPr="00C25C57">
        <w:rPr>
          <w:sz w:val="24"/>
          <w:szCs w:val="24"/>
        </w:rPr>
        <w:t xml:space="preserve"> mechanism</w:t>
      </w:r>
      <w:r w:rsidRPr="00C25C57">
        <w:rPr>
          <w:sz w:val="24"/>
          <w:szCs w:val="24"/>
        </w:rPr>
        <w:t xml:space="preserve"> to ensure an effective transition that </w:t>
      </w:r>
      <w:r w:rsidR="007179A1" w:rsidRPr="00C25C57">
        <w:rPr>
          <w:sz w:val="24"/>
          <w:szCs w:val="24"/>
        </w:rPr>
        <w:t xml:space="preserve">retains the rights, obligations and entitlements of </w:t>
      </w:r>
      <w:r w:rsidRPr="00C25C57">
        <w:rPr>
          <w:sz w:val="24"/>
          <w:szCs w:val="24"/>
        </w:rPr>
        <w:t>current registered workers and employers</w:t>
      </w:r>
      <w:r w:rsidR="007179A1" w:rsidRPr="00C25C57">
        <w:rPr>
          <w:sz w:val="24"/>
          <w:szCs w:val="24"/>
        </w:rPr>
        <w:t xml:space="preserve"> in the contract cleaning industry</w:t>
      </w:r>
      <w:r w:rsidRPr="00C25C57">
        <w:rPr>
          <w:sz w:val="24"/>
          <w:szCs w:val="24"/>
        </w:rPr>
        <w:t>.</w:t>
      </w:r>
    </w:p>
    <w:p w14:paraId="11761F13" w14:textId="1CD85EA3" w:rsidR="00100A49" w:rsidRPr="00C25C57" w:rsidRDefault="00100A49" w:rsidP="00E55885">
      <w:pPr>
        <w:spacing w:after="0" w:line="240" w:lineRule="auto"/>
        <w:rPr>
          <w:sz w:val="24"/>
          <w:szCs w:val="24"/>
        </w:rPr>
      </w:pPr>
    </w:p>
    <w:p w14:paraId="33B350A8" w14:textId="74527D09" w:rsidR="00100A49" w:rsidRPr="00C25C57" w:rsidRDefault="00100A49" w:rsidP="00E55885">
      <w:pPr>
        <w:spacing w:after="0" w:line="240" w:lineRule="auto"/>
        <w:rPr>
          <w:sz w:val="24"/>
          <w:szCs w:val="24"/>
        </w:rPr>
      </w:pPr>
      <w:r w:rsidRPr="00C25C57">
        <w:rPr>
          <w:sz w:val="24"/>
          <w:szCs w:val="24"/>
        </w:rPr>
        <w:t xml:space="preserve">Transitional regulation making provisions of the kind in this Bill are an important mechanism for achieving the proper objectives, managing the effective operation, and eliminating </w:t>
      </w:r>
      <w:r w:rsidR="00F03864" w:rsidRPr="00C25C57">
        <w:rPr>
          <w:sz w:val="24"/>
          <w:szCs w:val="24"/>
        </w:rPr>
        <w:t xml:space="preserve">potential </w:t>
      </w:r>
      <w:r w:rsidRPr="00C25C57">
        <w:rPr>
          <w:sz w:val="24"/>
          <w:szCs w:val="24"/>
        </w:rPr>
        <w:t xml:space="preserve">transitional flaws in the application of the Act in unforeseen circumstances by allowing for flexible and responsive (but limited) modification by regulation. </w:t>
      </w:r>
    </w:p>
    <w:p w14:paraId="466BBE4E" w14:textId="77777777" w:rsidR="00100A49" w:rsidRPr="00C25C57" w:rsidRDefault="00100A49" w:rsidP="00E55885">
      <w:pPr>
        <w:spacing w:after="0" w:line="240" w:lineRule="auto"/>
        <w:rPr>
          <w:sz w:val="24"/>
          <w:szCs w:val="24"/>
        </w:rPr>
      </w:pPr>
    </w:p>
    <w:p w14:paraId="108BDC5A" w14:textId="77777777" w:rsidR="00100A49" w:rsidRPr="00C25C57" w:rsidRDefault="00100A49" w:rsidP="00E55885">
      <w:pPr>
        <w:spacing w:after="0" w:line="240" w:lineRule="auto"/>
        <w:rPr>
          <w:sz w:val="24"/>
          <w:szCs w:val="24"/>
        </w:rPr>
      </w:pPr>
      <w:r w:rsidRPr="00C25C57">
        <w:rPr>
          <w:sz w:val="24"/>
          <w:szCs w:val="24"/>
        </w:rPr>
        <w:lastRenderedPageBreak/>
        <w:t xml:space="preserve">Relevantly, section 114 of part 12 (Henry VIII style provision) is limited in operation by only allowing part 12 of the Bill to be amended via regulation and only where part 12 doesn’t adequately or appropriately deal with a transitional issue. In addition, its operation and any amendments utilising the provision will only operate up until the expiry of part 12, five years from commencement. </w:t>
      </w:r>
    </w:p>
    <w:p w14:paraId="389C850C" w14:textId="77777777" w:rsidR="00100A49" w:rsidRPr="00C25C57" w:rsidRDefault="00100A49" w:rsidP="00E55885">
      <w:pPr>
        <w:spacing w:after="0" w:line="240" w:lineRule="auto"/>
        <w:rPr>
          <w:sz w:val="24"/>
          <w:szCs w:val="24"/>
        </w:rPr>
      </w:pPr>
    </w:p>
    <w:p w14:paraId="51F455EE" w14:textId="3F82CB23" w:rsidR="00100A49" w:rsidRPr="00C25C57" w:rsidRDefault="00FD6E34" w:rsidP="00E55885">
      <w:pPr>
        <w:spacing w:after="0" w:line="240" w:lineRule="auto"/>
        <w:rPr>
          <w:sz w:val="24"/>
          <w:szCs w:val="24"/>
        </w:rPr>
      </w:pPr>
      <w:r w:rsidRPr="00C25C57">
        <w:rPr>
          <w:sz w:val="24"/>
          <w:szCs w:val="24"/>
        </w:rPr>
        <w:t xml:space="preserve">Effective transitionary provisions </w:t>
      </w:r>
      <w:r w:rsidR="00767AFE" w:rsidRPr="00C25C57">
        <w:rPr>
          <w:sz w:val="24"/>
          <w:szCs w:val="24"/>
        </w:rPr>
        <w:t>are</w:t>
      </w:r>
      <w:r w:rsidRPr="00C25C57">
        <w:rPr>
          <w:sz w:val="24"/>
          <w:szCs w:val="24"/>
        </w:rPr>
        <w:t xml:space="preserve"> an alternative. </w:t>
      </w:r>
      <w:r w:rsidR="00100A49" w:rsidRPr="00C25C57">
        <w:rPr>
          <w:sz w:val="24"/>
          <w:szCs w:val="24"/>
        </w:rPr>
        <w:t xml:space="preserve">Importantly, every effort has been made </w:t>
      </w:r>
      <w:r w:rsidRPr="00C25C57">
        <w:rPr>
          <w:sz w:val="24"/>
          <w:szCs w:val="24"/>
        </w:rPr>
        <w:t xml:space="preserve">to </w:t>
      </w:r>
      <w:r w:rsidR="00100A49" w:rsidRPr="00C25C57">
        <w:rPr>
          <w:sz w:val="24"/>
          <w:szCs w:val="24"/>
        </w:rPr>
        <w:t xml:space="preserve">ensure the Bill adequately deals with transitional matters </w:t>
      </w:r>
      <w:r w:rsidRPr="00C25C57">
        <w:rPr>
          <w:sz w:val="24"/>
          <w:szCs w:val="24"/>
        </w:rPr>
        <w:t>to maintain</w:t>
      </w:r>
      <w:r w:rsidR="00100A49" w:rsidRPr="00C25C57">
        <w:rPr>
          <w:sz w:val="24"/>
          <w:szCs w:val="24"/>
        </w:rPr>
        <w:t>:</w:t>
      </w:r>
    </w:p>
    <w:p w14:paraId="09DCD7C3" w14:textId="25ADC4DE" w:rsidR="00100A49" w:rsidRPr="00C25C57" w:rsidRDefault="00100A49" w:rsidP="00F03864">
      <w:pPr>
        <w:pStyle w:val="ListParagraph"/>
        <w:numPr>
          <w:ilvl w:val="0"/>
          <w:numId w:val="5"/>
        </w:numPr>
        <w:spacing w:before="120" w:line="240" w:lineRule="auto"/>
      </w:pPr>
      <w:r w:rsidRPr="00C25C57">
        <w:t>pre commencement entitlements to payment instead of leave for current registered employees (refer clauses 9 and 10)</w:t>
      </w:r>
      <w:r w:rsidR="00C25C57">
        <w:t>;</w:t>
      </w:r>
    </w:p>
    <w:p w14:paraId="7B276B8F" w14:textId="16663B7D" w:rsidR="00100A49" w:rsidRPr="00C25C57" w:rsidRDefault="00FD6E34" w:rsidP="00F03864">
      <w:pPr>
        <w:pStyle w:val="ListParagraph"/>
        <w:numPr>
          <w:ilvl w:val="0"/>
          <w:numId w:val="5"/>
        </w:numPr>
        <w:spacing w:before="120" w:line="240" w:lineRule="auto"/>
      </w:pPr>
      <w:r w:rsidRPr="00C25C57">
        <w:t xml:space="preserve">current </w:t>
      </w:r>
      <w:r w:rsidR="00100A49" w:rsidRPr="00C25C57">
        <w:t>registered employers and registered workers</w:t>
      </w:r>
      <w:r w:rsidRPr="00C25C57">
        <w:t xml:space="preserve"> in the contract catering industry scheme, taken to be registered in the services industry scheme on commencement</w:t>
      </w:r>
      <w:r w:rsidR="00100A49" w:rsidRPr="00C25C57">
        <w:t xml:space="preserve"> (new section 111 in part 12)</w:t>
      </w:r>
      <w:r w:rsidR="00C25C57">
        <w:t>;</w:t>
      </w:r>
    </w:p>
    <w:p w14:paraId="3FB848A5" w14:textId="34E39D96" w:rsidR="00FD6E34" w:rsidRPr="00C25C57" w:rsidRDefault="00FD6E34" w:rsidP="00F03864">
      <w:pPr>
        <w:pStyle w:val="ListParagraph"/>
        <w:numPr>
          <w:ilvl w:val="0"/>
          <w:numId w:val="5"/>
        </w:numPr>
        <w:spacing w:before="120" w:line="240" w:lineRule="auto"/>
      </w:pPr>
      <w:r w:rsidRPr="00C25C57">
        <w:t xml:space="preserve">ensuring </w:t>
      </w:r>
      <w:r w:rsidR="00100A49" w:rsidRPr="00C25C57">
        <w:t>made but not decided applications for registration</w:t>
      </w:r>
      <w:r w:rsidRPr="00C25C57">
        <w:t xml:space="preserve"> transition to the services industry</w:t>
      </w:r>
      <w:r w:rsidR="00100A49" w:rsidRPr="00C25C57">
        <w:t xml:space="preserve"> (new section 112 in part 12)</w:t>
      </w:r>
      <w:r w:rsidR="00C25C57">
        <w:t>;</w:t>
      </w:r>
      <w:r w:rsidRPr="00C25C57">
        <w:t xml:space="preserve"> and</w:t>
      </w:r>
    </w:p>
    <w:p w14:paraId="2458A1CD" w14:textId="77777777" w:rsidR="00FD6E34" w:rsidRPr="00C25C57" w:rsidRDefault="00FD6E34" w:rsidP="00F03864">
      <w:pPr>
        <w:pStyle w:val="ListParagraph"/>
        <w:numPr>
          <w:ilvl w:val="0"/>
          <w:numId w:val="5"/>
        </w:numPr>
        <w:spacing w:before="120" w:line="240" w:lineRule="auto"/>
      </w:pPr>
      <w:r w:rsidRPr="00C25C57">
        <w:t xml:space="preserve">ensuring </w:t>
      </w:r>
      <w:r w:rsidR="00100A49" w:rsidRPr="00C25C57">
        <w:t>continuity of service credits</w:t>
      </w:r>
      <w:r w:rsidRPr="00C25C57">
        <w:t xml:space="preserve"> for current registered employees</w:t>
      </w:r>
      <w:r w:rsidR="00100A49" w:rsidRPr="00C25C57">
        <w:t xml:space="preserve"> (new section 113 in part 12)</w:t>
      </w:r>
      <w:r w:rsidRPr="00C25C57">
        <w:t>.</w:t>
      </w:r>
    </w:p>
    <w:p w14:paraId="3321CD17" w14:textId="77777777" w:rsidR="00100A49" w:rsidRPr="00C25C57" w:rsidRDefault="00100A49" w:rsidP="00E55885">
      <w:pPr>
        <w:spacing w:after="0" w:line="240" w:lineRule="auto"/>
        <w:rPr>
          <w:sz w:val="24"/>
          <w:szCs w:val="24"/>
        </w:rPr>
      </w:pPr>
    </w:p>
    <w:p w14:paraId="32FB73E1" w14:textId="0B96105E" w:rsidR="00FD6E34" w:rsidRPr="00C25C57" w:rsidRDefault="00FD6E34" w:rsidP="00E55885">
      <w:pPr>
        <w:spacing w:after="0" w:line="240" w:lineRule="auto"/>
        <w:rPr>
          <w:sz w:val="24"/>
          <w:szCs w:val="24"/>
        </w:rPr>
      </w:pPr>
      <w:r w:rsidRPr="00C25C57">
        <w:rPr>
          <w:sz w:val="24"/>
          <w:szCs w:val="24"/>
        </w:rPr>
        <w:t xml:space="preserve">A </w:t>
      </w:r>
      <w:r w:rsidR="00F03864" w:rsidRPr="00C25C57">
        <w:rPr>
          <w:sz w:val="24"/>
          <w:szCs w:val="24"/>
        </w:rPr>
        <w:t>two-year</w:t>
      </w:r>
      <w:r w:rsidRPr="00C25C57">
        <w:rPr>
          <w:sz w:val="24"/>
          <w:szCs w:val="24"/>
        </w:rPr>
        <w:t xml:space="preserve"> transition period to commencement has </w:t>
      </w:r>
      <w:r w:rsidR="00F4181F" w:rsidRPr="00C25C57">
        <w:rPr>
          <w:sz w:val="24"/>
          <w:szCs w:val="24"/>
        </w:rPr>
        <w:t xml:space="preserve">also </w:t>
      </w:r>
      <w:r w:rsidRPr="00C25C57">
        <w:rPr>
          <w:sz w:val="24"/>
          <w:szCs w:val="24"/>
        </w:rPr>
        <w:t>been provided to allow sufficient time for the registration of newly covered employers and employees.</w:t>
      </w:r>
    </w:p>
    <w:p w14:paraId="5A5B74CB" w14:textId="77777777" w:rsidR="00FD6E34" w:rsidRPr="00C25C57" w:rsidRDefault="00FD6E34" w:rsidP="00E55885">
      <w:pPr>
        <w:spacing w:after="0" w:line="240" w:lineRule="auto"/>
        <w:rPr>
          <w:sz w:val="24"/>
          <w:szCs w:val="24"/>
        </w:rPr>
      </w:pPr>
    </w:p>
    <w:p w14:paraId="7BEEB961" w14:textId="0DBF9BCC" w:rsidR="00FD6E34" w:rsidRPr="00C25C57" w:rsidRDefault="00FD6E34" w:rsidP="00E55885">
      <w:pPr>
        <w:spacing w:after="0" w:line="240" w:lineRule="auto"/>
        <w:rPr>
          <w:sz w:val="24"/>
          <w:szCs w:val="24"/>
        </w:rPr>
      </w:pPr>
      <w:r w:rsidRPr="00C25C57">
        <w:rPr>
          <w:sz w:val="24"/>
          <w:szCs w:val="24"/>
        </w:rPr>
        <w:t xml:space="preserve">In this way, the design of the Bill is considered to effectively mitigate </w:t>
      </w:r>
      <w:r w:rsidR="00F4181F" w:rsidRPr="00C25C57">
        <w:rPr>
          <w:sz w:val="24"/>
          <w:szCs w:val="24"/>
        </w:rPr>
        <w:t xml:space="preserve">against </w:t>
      </w:r>
      <w:r w:rsidRPr="00C25C57">
        <w:rPr>
          <w:sz w:val="24"/>
          <w:szCs w:val="24"/>
        </w:rPr>
        <w:t xml:space="preserve">the risk of needing to </w:t>
      </w:r>
      <w:r w:rsidR="00F03864" w:rsidRPr="00C25C57">
        <w:rPr>
          <w:sz w:val="24"/>
          <w:szCs w:val="24"/>
        </w:rPr>
        <w:t>utilise</w:t>
      </w:r>
      <w:r w:rsidRPr="00C25C57">
        <w:rPr>
          <w:sz w:val="24"/>
          <w:szCs w:val="24"/>
        </w:rPr>
        <w:t xml:space="preserve"> section 114 in clause 11 of the Bill.</w:t>
      </w:r>
    </w:p>
    <w:p w14:paraId="5A28EB53" w14:textId="77777777" w:rsidR="00FD6E34" w:rsidRPr="00C25C57" w:rsidRDefault="00FD6E34" w:rsidP="00E55885">
      <w:pPr>
        <w:spacing w:after="0" w:line="240" w:lineRule="auto"/>
        <w:rPr>
          <w:sz w:val="24"/>
          <w:szCs w:val="24"/>
        </w:rPr>
      </w:pPr>
    </w:p>
    <w:p w14:paraId="4E09D8BB" w14:textId="0AC8A778" w:rsidR="00FD6E34" w:rsidRPr="00C25C57" w:rsidRDefault="00FD6E34" w:rsidP="00E55885">
      <w:pPr>
        <w:spacing w:after="0" w:line="240" w:lineRule="auto"/>
        <w:rPr>
          <w:sz w:val="24"/>
          <w:szCs w:val="24"/>
        </w:rPr>
      </w:pPr>
      <w:r w:rsidRPr="00C25C57">
        <w:rPr>
          <w:sz w:val="24"/>
          <w:szCs w:val="24"/>
        </w:rPr>
        <w:t xml:space="preserve">Another alternative is to have no transitional regulation making power. However, should unforeseen </w:t>
      </w:r>
      <w:r w:rsidR="00F4181F" w:rsidRPr="00C25C57">
        <w:rPr>
          <w:sz w:val="24"/>
          <w:szCs w:val="24"/>
        </w:rPr>
        <w:t>circumstances arise this would provide the least effective, least responsive and most cumbersome mechanism to address any unforeseen technical transitional issues.</w:t>
      </w:r>
      <w:r w:rsidRPr="00C25C57">
        <w:rPr>
          <w:sz w:val="24"/>
          <w:szCs w:val="24"/>
        </w:rPr>
        <w:t xml:space="preserve"> </w:t>
      </w:r>
      <w:r w:rsidR="00F4181F" w:rsidRPr="00C25C57">
        <w:rPr>
          <w:sz w:val="24"/>
          <w:szCs w:val="24"/>
        </w:rPr>
        <w:t>Given the safeguards provided above limiting the use of the transitional regulation power, it is considered to be an appropriate mechanism in these circumstances, noting that regulations do also receive the scrutiny of the Legislative Assembly and Committee when made.</w:t>
      </w:r>
      <w:r w:rsidRPr="00C25C57">
        <w:rPr>
          <w:sz w:val="24"/>
          <w:szCs w:val="24"/>
        </w:rPr>
        <w:t xml:space="preserve"> </w:t>
      </w:r>
    </w:p>
    <w:p w14:paraId="45F1FE77" w14:textId="6FBBE6D5" w:rsidR="00F4181F" w:rsidRPr="00C25C57" w:rsidRDefault="00F4181F" w:rsidP="00E55885">
      <w:pPr>
        <w:spacing w:after="0" w:line="240" w:lineRule="auto"/>
        <w:rPr>
          <w:sz w:val="24"/>
          <w:szCs w:val="24"/>
        </w:rPr>
      </w:pPr>
    </w:p>
    <w:p w14:paraId="16935DC9" w14:textId="3A3E3118" w:rsidR="00F4181F" w:rsidRPr="00C25C57" w:rsidRDefault="00F4181F" w:rsidP="00E55885">
      <w:pPr>
        <w:spacing w:after="0" w:line="240" w:lineRule="auto"/>
        <w:rPr>
          <w:sz w:val="24"/>
          <w:szCs w:val="24"/>
        </w:rPr>
      </w:pPr>
      <w:r w:rsidRPr="00C25C57">
        <w:rPr>
          <w:sz w:val="24"/>
          <w:szCs w:val="24"/>
        </w:rPr>
        <w:t xml:space="preserve">A </w:t>
      </w:r>
      <w:r w:rsidR="00F03864" w:rsidRPr="00C25C57">
        <w:rPr>
          <w:sz w:val="24"/>
          <w:szCs w:val="24"/>
        </w:rPr>
        <w:t>five-year</w:t>
      </w:r>
      <w:r w:rsidRPr="00C25C57">
        <w:rPr>
          <w:sz w:val="24"/>
          <w:szCs w:val="24"/>
        </w:rPr>
        <w:t xml:space="preserve"> expiry period for the transitional part 12 of the Bill was considered appropriate to ensure all registered workers in the contract cleaning scheme are carried over to the services industry scheme, including those who may not have worked for up to, but less than, four consecutive years as allowed </w:t>
      </w:r>
      <w:r w:rsidR="00A55881" w:rsidRPr="00C25C57">
        <w:rPr>
          <w:sz w:val="24"/>
          <w:szCs w:val="24"/>
        </w:rPr>
        <w:t xml:space="preserve">for </w:t>
      </w:r>
      <w:r w:rsidRPr="00C25C57">
        <w:rPr>
          <w:sz w:val="24"/>
          <w:szCs w:val="24"/>
        </w:rPr>
        <w:t>under section 65 (1) of the PLSL Act.</w:t>
      </w:r>
    </w:p>
    <w:p w14:paraId="6520E6DA" w14:textId="34462060" w:rsidR="008A77EB" w:rsidRPr="00C25C57" w:rsidRDefault="008A77EB" w:rsidP="00E55885">
      <w:pPr>
        <w:spacing w:after="0" w:line="240" w:lineRule="auto"/>
        <w:rPr>
          <w:sz w:val="24"/>
          <w:szCs w:val="24"/>
        </w:rPr>
      </w:pPr>
    </w:p>
    <w:p w14:paraId="0154D108" w14:textId="16C525E6" w:rsidR="008A77EB" w:rsidRPr="00C25C57" w:rsidRDefault="008A77EB" w:rsidP="00E55885">
      <w:pPr>
        <w:spacing w:after="0" w:line="240" w:lineRule="auto"/>
        <w:rPr>
          <w:sz w:val="24"/>
          <w:szCs w:val="24"/>
        </w:rPr>
      </w:pPr>
      <w:r w:rsidRPr="00C25C57">
        <w:rPr>
          <w:sz w:val="24"/>
          <w:szCs w:val="24"/>
        </w:rPr>
        <w:t>I intend to table a revised explanatory statement outlining an explanation of the transitional regulation making provision in the Bill.</w:t>
      </w:r>
    </w:p>
    <w:p w14:paraId="3CB793F2" w14:textId="77777777" w:rsidR="00FD6E34" w:rsidRPr="00C25C57" w:rsidRDefault="00FD6E34" w:rsidP="00E55885">
      <w:pPr>
        <w:spacing w:after="0" w:line="240" w:lineRule="auto"/>
        <w:rPr>
          <w:sz w:val="24"/>
          <w:szCs w:val="24"/>
        </w:rPr>
      </w:pPr>
    </w:p>
    <w:p w14:paraId="13D47ADF" w14:textId="3E490E8B" w:rsidR="00C34028" w:rsidRPr="00C25C57" w:rsidRDefault="00C34028" w:rsidP="00C34028">
      <w:pPr>
        <w:spacing w:after="0" w:line="240" w:lineRule="auto"/>
        <w:rPr>
          <w:sz w:val="24"/>
          <w:szCs w:val="24"/>
        </w:rPr>
      </w:pPr>
      <w:r w:rsidRPr="00C25C57">
        <w:rPr>
          <w:sz w:val="24"/>
          <w:szCs w:val="24"/>
        </w:rPr>
        <w:t>Thank you for your interest</w:t>
      </w:r>
      <w:r w:rsidR="008A77EB" w:rsidRPr="00C25C57">
        <w:rPr>
          <w:sz w:val="24"/>
          <w:szCs w:val="24"/>
        </w:rPr>
        <w:t xml:space="preserve"> and consideration of this important Bill</w:t>
      </w:r>
      <w:r w:rsidRPr="00C25C57">
        <w:rPr>
          <w:sz w:val="24"/>
          <w:szCs w:val="24"/>
        </w:rPr>
        <w:t>.</w:t>
      </w:r>
    </w:p>
    <w:p w14:paraId="6D29956B" w14:textId="77777777" w:rsidR="00411B82" w:rsidRPr="00C25C57" w:rsidRDefault="00411B82" w:rsidP="00411B82">
      <w:pPr>
        <w:spacing w:after="0" w:line="240" w:lineRule="auto"/>
        <w:rPr>
          <w:sz w:val="24"/>
          <w:szCs w:val="24"/>
        </w:rPr>
      </w:pPr>
    </w:p>
    <w:p w14:paraId="6F562128" w14:textId="77777777" w:rsidR="00411B82" w:rsidRPr="00C25C57" w:rsidRDefault="00411B82" w:rsidP="00411B82">
      <w:pPr>
        <w:spacing w:after="0" w:line="240" w:lineRule="auto"/>
        <w:rPr>
          <w:sz w:val="24"/>
          <w:szCs w:val="24"/>
        </w:rPr>
      </w:pPr>
      <w:r w:rsidRPr="00C25C57">
        <w:rPr>
          <w:sz w:val="24"/>
          <w:szCs w:val="24"/>
        </w:rPr>
        <w:t>Yours sincerely</w:t>
      </w:r>
    </w:p>
    <w:p w14:paraId="5642DBF7" w14:textId="77777777" w:rsidR="00411B82" w:rsidRPr="00C25C57" w:rsidRDefault="00411B82" w:rsidP="00411B82">
      <w:pPr>
        <w:spacing w:after="0" w:line="240" w:lineRule="auto"/>
        <w:rPr>
          <w:sz w:val="24"/>
          <w:szCs w:val="24"/>
        </w:rPr>
      </w:pPr>
    </w:p>
    <w:p w14:paraId="5DFD63E0" w14:textId="77777777" w:rsidR="00411B82" w:rsidRPr="00C25C57" w:rsidRDefault="00411B82" w:rsidP="00411B82">
      <w:pPr>
        <w:spacing w:after="0" w:line="240" w:lineRule="auto"/>
        <w:rPr>
          <w:sz w:val="24"/>
          <w:szCs w:val="24"/>
        </w:rPr>
      </w:pPr>
    </w:p>
    <w:p w14:paraId="1DFC9A31" w14:textId="77777777" w:rsidR="00411B82" w:rsidRPr="00C25C57" w:rsidRDefault="00411B82" w:rsidP="00411B82">
      <w:pPr>
        <w:spacing w:after="0" w:line="240" w:lineRule="auto"/>
        <w:rPr>
          <w:sz w:val="24"/>
          <w:szCs w:val="24"/>
        </w:rPr>
      </w:pPr>
    </w:p>
    <w:p w14:paraId="7EB412ED" w14:textId="77777777" w:rsidR="00411B82" w:rsidRPr="00C25C57" w:rsidRDefault="00411B82" w:rsidP="00411B82">
      <w:pPr>
        <w:spacing w:after="0" w:line="240" w:lineRule="auto"/>
        <w:rPr>
          <w:sz w:val="24"/>
          <w:szCs w:val="24"/>
        </w:rPr>
      </w:pPr>
      <w:r w:rsidRPr="00C25C57">
        <w:rPr>
          <w:sz w:val="24"/>
          <w:szCs w:val="24"/>
        </w:rPr>
        <w:t xml:space="preserve">Mick Gentleman MLA </w:t>
      </w:r>
    </w:p>
    <w:p w14:paraId="13A3F6F8" w14:textId="0A19DA05" w:rsidR="008F4397" w:rsidRPr="00C25C57" w:rsidRDefault="00411B82" w:rsidP="008A77EB">
      <w:pPr>
        <w:pStyle w:val="Header"/>
        <w:tabs>
          <w:tab w:val="left" w:pos="720"/>
        </w:tabs>
        <w:rPr>
          <w:sz w:val="24"/>
          <w:szCs w:val="24"/>
        </w:rPr>
      </w:pPr>
      <w:r w:rsidRPr="00C25C57">
        <w:rPr>
          <w:sz w:val="24"/>
          <w:szCs w:val="24"/>
        </w:rPr>
        <w:t>Minister for Industrial Relations and Workplace Safety</w:t>
      </w:r>
    </w:p>
    <w:sectPr w:rsidR="008F4397" w:rsidRPr="00C25C57" w:rsidSect="00A55881">
      <w:headerReference w:type="first" r:id="rId12"/>
      <w:footerReference w:type="first" r:id="rId13"/>
      <w:pgSz w:w="11906" w:h="16838" w:code="9"/>
      <w:pgMar w:top="1560" w:right="1021" w:bottom="851" w:left="1021" w:header="5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1B1E8" w14:textId="77777777" w:rsidR="00E260B5" w:rsidRDefault="00E260B5" w:rsidP="00AD7D31">
      <w:pPr>
        <w:spacing w:after="0" w:line="240" w:lineRule="auto"/>
      </w:pPr>
      <w:r>
        <w:separator/>
      </w:r>
    </w:p>
  </w:endnote>
  <w:endnote w:type="continuationSeparator" w:id="0">
    <w:p w14:paraId="0F97A753" w14:textId="77777777" w:rsidR="00E260B5" w:rsidRDefault="00E260B5"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77A06" w14:textId="77777777" w:rsidR="008F4397" w:rsidRDefault="008F4397"/>
  <w:tbl>
    <w:tblPr>
      <w:tblStyle w:val="TableGrid"/>
      <w:tblW w:w="6096"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284"/>
      <w:gridCol w:w="1985"/>
      <w:gridCol w:w="1700"/>
      <w:gridCol w:w="2127"/>
    </w:tblGrid>
    <w:tr w:rsidR="00F3427A" w:rsidRPr="00910ED5" w14:paraId="36D622AD" w14:textId="77777777" w:rsidTr="00F3427A">
      <w:trPr>
        <w:trHeight w:val="340"/>
        <w:jc w:val="right"/>
      </w:trPr>
      <w:tc>
        <w:tcPr>
          <w:tcW w:w="6096" w:type="dxa"/>
          <w:gridSpan w:val="4"/>
          <w:tcBorders>
            <w:top w:val="nil"/>
            <w:bottom w:val="single" w:sz="4" w:space="0" w:color="724793"/>
          </w:tcBorders>
        </w:tcPr>
        <w:p w14:paraId="2CA0FB51"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F3427A" w:rsidRPr="00910ED5" w14:paraId="113B6BF0" w14:textId="77777777" w:rsidTr="00F3427A">
      <w:trPr>
        <w:trHeight w:val="20"/>
        <w:jc w:val="right"/>
      </w:trPr>
      <w:tc>
        <w:tcPr>
          <w:tcW w:w="284" w:type="dxa"/>
          <w:tcBorders>
            <w:top w:val="single" w:sz="4" w:space="0" w:color="724793"/>
            <w:bottom w:val="nil"/>
          </w:tcBorders>
          <w:vAlign w:val="center"/>
        </w:tcPr>
        <w:p w14:paraId="4FFD0EEE" w14:textId="77777777" w:rsidR="00F3427A" w:rsidRPr="00910ED5" w:rsidRDefault="00F3427A" w:rsidP="00F3427A">
          <w:pPr>
            <w:tabs>
              <w:tab w:val="center" w:pos="4513"/>
              <w:tab w:val="right" w:pos="9026"/>
            </w:tabs>
            <w:spacing w:before="40" w:after="40"/>
            <w:jc w:val="right"/>
            <w:rPr>
              <w:color w:val="724793" w:themeColor="accent2"/>
              <w:spacing w:val="-1"/>
              <w:sz w:val="18"/>
              <w:szCs w:val="18"/>
            </w:rPr>
          </w:pPr>
        </w:p>
      </w:tc>
      <w:tc>
        <w:tcPr>
          <w:tcW w:w="1985" w:type="dxa"/>
          <w:tcBorders>
            <w:top w:val="single" w:sz="4" w:space="0" w:color="724793"/>
            <w:bottom w:val="single" w:sz="4" w:space="0" w:color="724793"/>
          </w:tcBorders>
          <w:vAlign w:val="center"/>
        </w:tcPr>
        <w:p w14:paraId="3A329043" w14:textId="5398B236" w:rsidR="00F3427A" w:rsidRPr="00910ED5" w:rsidRDefault="00C25C57" w:rsidP="00F3427A">
          <w:pPr>
            <w:tabs>
              <w:tab w:val="center" w:pos="4513"/>
              <w:tab w:val="right" w:pos="9026"/>
            </w:tabs>
            <w:spacing w:before="40" w:after="40"/>
            <w:jc w:val="right"/>
            <w:rPr>
              <w:color w:val="724793" w:themeColor="accent2"/>
              <w:spacing w:val="-1"/>
              <w:sz w:val="18"/>
              <w:szCs w:val="18"/>
            </w:rPr>
          </w:pPr>
          <w:r>
            <w:rPr>
              <w:color w:val="724793" w:themeColor="accent2"/>
              <w:spacing w:val="-4"/>
              <w:sz w:val="18"/>
              <w:szCs w:val="18"/>
            </w:rPr>
            <w:t xml:space="preserve">  </w:t>
          </w:r>
        </w:p>
      </w:tc>
      <w:tc>
        <w:tcPr>
          <w:tcW w:w="1700" w:type="dxa"/>
          <w:tcBorders>
            <w:top w:val="single" w:sz="4" w:space="0" w:color="724793"/>
          </w:tcBorders>
          <w:vAlign w:val="center"/>
        </w:tcPr>
        <w:p w14:paraId="40D51EF9" w14:textId="3A9C9FDD"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180BB5C5" wp14:editId="1448F8D9">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4CC6350E"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00C25C57">
            <w:rPr>
              <w:color w:val="724793" w:themeColor="accent2"/>
              <w:spacing w:val="-4"/>
              <w:sz w:val="18"/>
              <w:szCs w:val="18"/>
            </w:rPr>
            <w:t xml:space="preserve"> </w:t>
          </w:r>
          <w:r w:rsidRPr="00910ED5">
            <w:rPr>
              <w:color w:val="724793" w:themeColor="accent2"/>
              <w:spacing w:val="-4"/>
              <w:sz w:val="18"/>
              <w:szCs w:val="18"/>
            </w:rPr>
            <w:t xml:space="preserve">+61 2 </w:t>
          </w:r>
          <w:r w:rsidR="00136D09" w:rsidRPr="00136D09">
            <w:rPr>
              <w:color w:val="724793" w:themeColor="accent2"/>
              <w:spacing w:val="-4"/>
              <w:sz w:val="18"/>
              <w:szCs w:val="18"/>
            </w:rPr>
            <w:t>6205 0218</w:t>
          </w:r>
        </w:p>
      </w:tc>
      <w:tc>
        <w:tcPr>
          <w:tcW w:w="2127" w:type="dxa"/>
          <w:tcBorders>
            <w:top w:val="single" w:sz="4" w:space="0" w:color="724793"/>
          </w:tcBorders>
          <w:vAlign w:val="center"/>
        </w:tcPr>
        <w:p w14:paraId="4B121EFB"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4E7F4BBD" wp14:editId="04896044">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21B9D0F8"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gentleman</w:t>
          </w:r>
          <w:r w:rsidRPr="00910ED5">
            <w:rPr>
              <w:color w:val="724793" w:themeColor="accent2"/>
              <w:spacing w:val="-4"/>
              <w:sz w:val="18"/>
              <w:szCs w:val="18"/>
            </w:rPr>
            <w:t>@act.gov.au</w:t>
          </w:r>
        </w:p>
      </w:tc>
    </w:tr>
    <w:tr w:rsidR="00F3427A" w:rsidRPr="00910ED5" w14:paraId="71365DCF" w14:textId="77777777" w:rsidTr="00F3427A">
      <w:trPr>
        <w:trHeight w:val="20"/>
        <w:jc w:val="right"/>
      </w:trPr>
      <w:tc>
        <w:tcPr>
          <w:tcW w:w="284" w:type="dxa"/>
          <w:tcBorders>
            <w:top w:val="nil"/>
            <w:bottom w:val="nil"/>
          </w:tcBorders>
          <w:vAlign w:val="center"/>
        </w:tcPr>
        <w:p w14:paraId="2FA8871E"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p>
      </w:tc>
      <w:tc>
        <w:tcPr>
          <w:tcW w:w="1985" w:type="dxa"/>
          <w:tcBorders>
            <w:top w:val="single" w:sz="4" w:space="0" w:color="724793"/>
            <w:bottom w:val="nil"/>
          </w:tcBorders>
          <w:vAlign w:val="center"/>
        </w:tcPr>
        <w:p w14:paraId="6F5454D3"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253EB293" wp14:editId="715568C6">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6643EE90"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GENTLEMANMick</w:t>
          </w:r>
        </w:p>
      </w:tc>
      <w:tc>
        <w:tcPr>
          <w:tcW w:w="1700" w:type="dxa"/>
          <w:vAlign w:val="center"/>
        </w:tcPr>
        <w:p w14:paraId="11471512" w14:textId="77777777" w:rsidR="00F3427A" w:rsidRPr="00910ED5" w:rsidRDefault="008707AA" w:rsidP="00F3427A">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74A156AF" wp14:editId="6C8760FF">
                    <wp:extent cx="181428" cy="178901"/>
                    <wp:effectExtent l="0" t="0" r="9525" b="0"/>
                    <wp:docPr id="1"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6"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75B90456"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F3427A" w:rsidRPr="00910ED5">
            <w:rPr>
              <w:color w:val="724793" w:themeColor="accent2"/>
              <w:spacing w:val="-4"/>
              <w:sz w:val="18"/>
              <w:szCs w:val="18"/>
            </w:rPr>
            <w:t xml:space="preserve"> </w:t>
          </w:r>
          <w:proofErr w:type="spellStart"/>
          <w:r w:rsidR="00F3427A">
            <w:rPr>
              <w:color w:val="724793" w:themeColor="accent2"/>
              <w:spacing w:val="-4"/>
              <w:sz w:val="18"/>
              <w:szCs w:val="18"/>
            </w:rPr>
            <w:t>MickGentleman</w:t>
          </w:r>
          <w:proofErr w:type="spellEnd"/>
        </w:p>
      </w:tc>
      <w:tc>
        <w:tcPr>
          <w:tcW w:w="2127" w:type="dxa"/>
          <w:vAlign w:val="center"/>
        </w:tcPr>
        <w:p w14:paraId="6F001519" w14:textId="77777777" w:rsidR="00F3427A" w:rsidRPr="00910ED5" w:rsidRDefault="00F3427A" w:rsidP="00F3427A">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20A1065B" wp14:editId="5C7DA44D">
                    <wp:extent cx="168275" cy="168275"/>
                    <wp:effectExtent l="0" t="0" r="3175" b="3175"/>
                    <wp:docPr id="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8" name="Oval 8"/>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2513CDA1"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">
                    <v:oval id="Oval 8"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Pr="00910ED5">
            <w:rPr>
              <w:color w:val="724793" w:themeColor="accent2"/>
              <w:spacing w:val="-4"/>
              <w:sz w:val="18"/>
              <w:szCs w:val="18"/>
            </w:rPr>
            <w:t xml:space="preserve"> </w:t>
          </w:r>
          <w:proofErr w:type="spellStart"/>
          <w:r>
            <w:rPr>
              <w:color w:val="724793" w:themeColor="accent2"/>
              <w:spacing w:val="-4"/>
              <w:sz w:val="18"/>
              <w:szCs w:val="18"/>
            </w:rPr>
            <w:t>mick.gentleman</w:t>
          </w:r>
          <w:proofErr w:type="spellEnd"/>
        </w:p>
      </w:tc>
    </w:tr>
  </w:tbl>
  <w:p w14:paraId="4DB9C69C" w14:textId="77777777" w:rsidR="008C5119" w:rsidRDefault="008C5119" w:rsidP="00F3427A">
    <w:pPr>
      <w:pStyle w:val="Footer"/>
      <w:jc w:val="left"/>
    </w:pPr>
    <w:r>
      <w:rPr>
        <w:noProof/>
      </w:rPr>
      <w:drawing>
        <wp:anchor distT="0" distB="0" distL="114300" distR="114300" simplePos="0" relativeHeight="251677696" behindDoc="1" locked="0" layoutInCell="1" allowOverlap="1" wp14:anchorId="5B15169B" wp14:editId="53112315">
          <wp:simplePos x="0" y="0"/>
          <wp:positionH relativeFrom="page">
            <wp:posOffset>4763</wp:posOffset>
          </wp:positionH>
          <wp:positionV relativeFrom="paragraph">
            <wp:posOffset>-949150</wp:posOffset>
          </wp:positionV>
          <wp:extent cx="7162800" cy="1502235"/>
          <wp:effectExtent l="0" t="0" r="0" b="3175"/>
          <wp:wrapNone/>
          <wp:docPr id="16" name="Picture 1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9339" cy="1503606"/>
                  </a:xfrm>
                  <a:prstGeom prst="rect">
                    <a:avLst/>
                  </a:prstGeom>
                </pic:spPr>
              </pic:pic>
            </a:graphicData>
          </a:graphic>
          <wp14:sizeRelH relativeFrom="page">
            <wp14:pctWidth>0</wp14:pctWidth>
          </wp14:sizeRelH>
          <wp14:sizeRelV relativeFrom="page">
            <wp14:pctHeight>0</wp14:pctHeight>
          </wp14:sizeRelV>
        </wp:anchor>
      </w:drawing>
    </w:r>
  </w:p>
  <w:p w14:paraId="6B05249D"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9B066" w14:textId="77777777" w:rsidR="00E260B5" w:rsidRDefault="00E260B5" w:rsidP="00AD7D31">
      <w:pPr>
        <w:spacing w:after="0" w:line="240" w:lineRule="auto"/>
      </w:pPr>
      <w:r>
        <w:separator/>
      </w:r>
    </w:p>
  </w:footnote>
  <w:footnote w:type="continuationSeparator" w:id="0">
    <w:p w14:paraId="0A01F890" w14:textId="77777777" w:rsidR="00E260B5" w:rsidRDefault="00E260B5"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DCA2C"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516BD35B" wp14:editId="30982B3E">
          <wp:simplePos x="0" y="0"/>
          <wp:positionH relativeFrom="margin">
            <wp:posOffset>-619758</wp:posOffset>
          </wp:positionH>
          <wp:positionV relativeFrom="paragraph">
            <wp:posOffset>-36195</wp:posOffset>
          </wp:positionV>
          <wp:extent cx="7538814" cy="1580719"/>
          <wp:effectExtent l="0" t="0" r="5080" b="63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58BFB38D" wp14:editId="4D5813BF">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743829C2"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"/>
          </w:pict>
        </mc:Fallback>
      </mc:AlternateContent>
    </w:r>
    <w:r w:rsidR="007D7FAC" w:rsidRPr="00F50739">
      <w:tab/>
    </w:r>
    <w:r w:rsidR="00F50739">
      <w:rPr>
        <w:spacing w:val="-1"/>
      </w:rPr>
      <w:br/>
    </w:r>
  </w:p>
  <w:p w14:paraId="69C1E6C7" w14:textId="77777777" w:rsidR="00F3427A" w:rsidRPr="00DD766A" w:rsidRDefault="00F3427A" w:rsidP="00F3427A">
    <w:pPr>
      <w:pStyle w:val="Portfolios"/>
    </w:pPr>
    <w:r>
      <w:rPr>
        <w:b/>
        <w:color w:val="231F20"/>
        <w:spacing w:val="-1"/>
        <w:sz w:val="24"/>
      </w:rPr>
      <w:t>Mick Gentleman MLA</w:t>
    </w:r>
    <w:r w:rsidRPr="00DD766A">
      <w:t xml:space="preserve"> </w:t>
    </w:r>
    <w:r>
      <w:br/>
      <w:t>Manager of Government Business</w:t>
    </w:r>
    <w:r>
      <w:br/>
      <w:t>Minister for Planning and Land Management</w:t>
    </w:r>
    <w:r>
      <w:br/>
      <w:t>Minister for Police and Emergency Services</w:t>
    </w:r>
    <w:r>
      <w:br/>
      <w:t>Minister for Corrections</w:t>
    </w:r>
    <w:r>
      <w:br/>
      <w:t>Minister for Industrial Relations and Workplace Safety</w:t>
    </w:r>
  </w:p>
  <w:p w14:paraId="4EBF569B"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74624" behindDoc="0" locked="0" layoutInCell="1" allowOverlap="1" wp14:anchorId="46FA52F7" wp14:editId="0C4D99A3">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1D38EB"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F3427A">
      <w:rPr>
        <w:rFonts w:ascii="Calibri" w:hAnsi="Calibri"/>
        <w:sz w:val="20"/>
        <w:szCs w:val="20"/>
      </w:rPr>
      <w:t>Brindabella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B6F33"/>
    <w:multiLevelType w:val="hybridMultilevel"/>
    <w:tmpl w:val="7750D6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5872B8"/>
    <w:multiLevelType w:val="hybridMultilevel"/>
    <w:tmpl w:val="39944286"/>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487B4DA0"/>
    <w:multiLevelType w:val="hybridMultilevel"/>
    <w:tmpl w:val="5B043698"/>
    <w:lvl w:ilvl="0" w:tplc="E1A8930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F480DA0"/>
    <w:multiLevelType w:val="hybridMultilevel"/>
    <w:tmpl w:val="C0D64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6A03C34"/>
    <w:multiLevelType w:val="hybridMultilevel"/>
    <w:tmpl w:val="903E1E4C"/>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33150224">
    <w:abstractNumId w:val="4"/>
  </w:num>
  <w:num w:numId="2" w16cid:durableId="1940523291">
    <w:abstractNumId w:val="2"/>
  </w:num>
  <w:num w:numId="3" w16cid:durableId="1843624408">
    <w:abstractNumId w:val="1"/>
  </w:num>
  <w:num w:numId="4" w16cid:durableId="1664426351">
    <w:abstractNumId w:val="3"/>
  </w:num>
  <w:num w:numId="5" w16cid:durableId="278225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BAF"/>
    <w:rsid w:val="00003B4A"/>
    <w:rsid w:val="000125FC"/>
    <w:rsid w:val="00027AFE"/>
    <w:rsid w:val="00055D4D"/>
    <w:rsid w:val="0006371F"/>
    <w:rsid w:val="000C331E"/>
    <w:rsid w:val="000C3C89"/>
    <w:rsid w:val="00100A49"/>
    <w:rsid w:val="00120241"/>
    <w:rsid w:val="00131016"/>
    <w:rsid w:val="00136D09"/>
    <w:rsid w:val="001429BE"/>
    <w:rsid w:val="001450DC"/>
    <w:rsid w:val="001505C2"/>
    <w:rsid w:val="001804F3"/>
    <w:rsid w:val="001851B2"/>
    <w:rsid w:val="00195EAD"/>
    <w:rsid w:val="001D7389"/>
    <w:rsid w:val="00240F3E"/>
    <w:rsid w:val="002450E9"/>
    <w:rsid w:val="00296497"/>
    <w:rsid w:val="00296731"/>
    <w:rsid w:val="002A6ACC"/>
    <w:rsid w:val="002B5B33"/>
    <w:rsid w:val="002B6CD4"/>
    <w:rsid w:val="002C019C"/>
    <w:rsid w:val="002D2915"/>
    <w:rsid w:val="002D4441"/>
    <w:rsid w:val="002E1D40"/>
    <w:rsid w:val="00313E4A"/>
    <w:rsid w:val="003E4068"/>
    <w:rsid w:val="004035AC"/>
    <w:rsid w:val="0041104E"/>
    <w:rsid w:val="00411B82"/>
    <w:rsid w:val="0042651E"/>
    <w:rsid w:val="004517FA"/>
    <w:rsid w:val="004C0F80"/>
    <w:rsid w:val="005351C5"/>
    <w:rsid w:val="0055749D"/>
    <w:rsid w:val="005A75BF"/>
    <w:rsid w:val="005C4787"/>
    <w:rsid w:val="005E7DE1"/>
    <w:rsid w:val="0061634E"/>
    <w:rsid w:val="0064341A"/>
    <w:rsid w:val="0064748B"/>
    <w:rsid w:val="00655CD8"/>
    <w:rsid w:val="0067582B"/>
    <w:rsid w:val="00685FB6"/>
    <w:rsid w:val="00696899"/>
    <w:rsid w:val="006A1B70"/>
    <w:rsid w:val="006C2F63"/>
    <w:rsid w:val="006C4F9C"/>
    <w:rsid w:val="006C6335"/>
    <w:rsid w:val="00712BA7"/>
    <w:rsid w:val="007179A1"/>
    <w:rsid w:val="00725519"/>
    <w:rsid w:val="00742013"/>
    <w:rsid w:val="00767AFE"/>
    <w:rsid w:val="00795E1D"/>
    <w:rsid w:val="007B0FCE"/>
    <w:rsid w:val="007B465C"/>
    <w:rsid w:val="007D7FAC"/>
    <w:rsid w:val="007F5BA8"/>
    <w:rsid w:val="00806ACB"/>
    <w:rsid w:val="00817D58"/>
    <w:rsid w:val="00834846"/>
    <w:rsid w:val="00855531"/>
    <w:rsid w:val="008707AA"/>
    <w:rsid w:val="00880BAF"/>
    <w:rsid w:val="008A04F4"/>
    <w:rsid w:val="008A77EB"/>
    <w:rsid w:val="008C5119"/>
    <w:rsid w:val="008D15E5"/>
    <w:rsid w:val="008D37E0"/>
    <w:rsid w:val="008F4397"/>
    <w:rsid w:val="00905F4F"/>
    <w:rsid w:val="009B6D21"/>
    <w:rsid w:val="009C2877"/>
    <w:rsid w:val="009D5D12"/>
    <w:rsid w:val="00A031A0"/>
    <w:rsid w:val="00A2718B"/>
    <w:rsid w:val="00A55881"/>
    <w:rsid w:val="00A6097C"/>
    <w:rsid w:val="00AC16C5"/>
    <w:rsid w:val="00AD7D31"/>
    <w:rsid w:val="00AF08DA"/>
    <w:rsid w:val="00AF2B15"/>
    <w:rsid w:val="00B015CF"/>
    <w:rsid w:val="00B85096"/>
    <w:rsid w:val="00B91F55"/>
    <w:rsid w:val="00BC63C4"/>
    <w:rsid w:val="00C04DFF"/>
    <w:rsid w:val="00C07759"/>
    <w:rsid w:val="00C25C57"/>
    <w:rsid w:val="00C34028"/>
    <w:rsid w:val="00C71C83"/>
    <w:rsid w:val="00C82A72"/>
    <w:rsid w:val="00CA0045"/>
    <w:rsid w:val="00CE7C1A"/>
    <w:rsid w:val="00D523E2"/>
    <w:rsid w:val="00DA32E3"/>
    <w:rsid w:val="00DD766A"/>
    <w:rsid w:val="00E04FD9"/>
    <w:rsid w:val="00E260B5"/>
    <w:rsid w:val="00E55885"/>
    <w:rsid w:val="00E708D1"/>
    <w:rsid w:val="00E80BC3"/>
    <w:rsid w:val="00EA7B1C"/>
    <w:rsid w:val="00EB388C"/>
    <w:rsid w:val="00ED5634"/>
    <w:rsid w:val="00EE6CA3"/>
    <w:rsid w:val="00EF0A8B"/>
    <w:rsid w:val="00F03864"/>
    <w:rsid w:val="00F14007"/>
    <w:rsid w:val="00F3427A"/>
    <w:rsid w:val="00F4181F"/>
    <w:rsid w:val="00F460F5"/>
    <w:rsid w:val="00F50739"/>
    <w:rsid w:val="00F915AD"/>
    <w:rsid w:val="00FB08E1"/>
    <w:rsid w:val="00FB43FD"/>
    <w:rsid w:val="00FB6C11"/>
    <w:rsid w:val="00FD6E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55600"/>
  <w15:chartTrackingRefBased/>
  <w15:docId w15:val="{1FB9AC30-E4DE-4177-8A37-52D8B7AB2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character" w:styleId="UnresolvedMention">
    <w:name w:val="Unresolved Mention"/>
    <w:basedOn w:val="DefaultParagraphFont"/>
    <w:uiPriority w:val="99"/>
    <w:semiHidden/>
    <w:unhideWhenUsed/>
    <w:rsid w:val="0067582B"/>
    <w:rPr>
      <w:color w:val="605E5C"/>
      <w:shd w:val="clear" w:color="auto" w:fill="E1DFDD"/>
    </w:rPr>
  </w:style>
  <w:style w:type="paragraph" w:styleId="ListParagraph">
    <w:name w:val="List Paragraph"/>
    <w:aliases w:val="List Paragraph1,Recommendation,List Paragraph11,Bullet point,L,List Paragraph111,F5 List Paragraph,Dot pt,CV text,Medium Grid 1 - Accent 21,Numbered Paragraph,List Paragraph2,NFP GP Bulleted List,FooterText,numbered,列出段,lp1,列出段落,列出段落1"/>
    <w:basedOn w:val="Normal"/>
    <w:link w:val="ListParagraphChar"/>
    <w:uiPriority w:val="34"/>
    <w:qFormat/>
    <w:rsid w:val="0064341A"/>
    <w:pPr>
      <w:tabs>
        <w:tab w:val="left" w:pos="425"/>
      </w:tabs>
      <w:spacing w:before="240" w:after="0" w:line="276" w:lineRule="auto"/>
    </w:pPr>
    <w:rPr>
      <w:rFonts w:asciiTheme="minorHAnsi" w:eastAsiaTheme="minorEastAsia" w:hAnsiTheme="minorHAnsi" w:cstheme="minorBidi"/>
      <w:sz w:val="24"/>
      <w:szCs w:val="24"/>
    </w:rPr>
  </w:style>
  <w:style w:type="character" w:customStyle="1" w:styleId="ListParagraphChar">
    <w:name w:val="List Paragraph Char"/>
    <w:aliases w:val="List Paragraph1 Char,Recommendation Char,List Paragraph11 Char,Bullet point Char,L Char,List Paragraph111 Char,F5 List Paragraph Char,Dot pt Char,CV text Char,Medium Grid 1 - Accent 21 Char,Numbered Paragraph Char,FooterText Char"/>
    <w:link w:val="ListParagraph"/>
    <w:uiPriority w:val="34"/>
    <w:rsid w:val="0064341A"/>
    <w:rPr>
      <w:rFonts w:asciiTheme="minorHAnsi" w:eastAsiaTheme="minorEastAsia" w:hAnsiTheme="minorHAnsi" w:cstheme="minorBidi"/>
      <w:sz w:val="24"/>
      <w:szCs w:val="24"/>
      <w:lang w:eastAsia="en-US"/>
    </w:rPr>
  </w:style>
  <w:style w:type="paragraph" w:styleId="FootnoteText">
    <w:name w:val="footnote text"/>
    <w:basedOn w:val="Normal"/>
    <w:link w:val="FootnoteTextChar"/>
    <w:unhideWhenUsed/>
    <w:rsid w:val="0064341A"/>
    <w:pPr>
      <w:spacing w:after="0" w:line="240" w:lineRule="auto"/>
    </w:pPr>
    <w:rPr>
      <w:rFonts w:asciiTheme="minorHAnsi" w:eastAsiaTheme="minorHAnsi" w:hAnsiTheme="minorHAnsi"/>
      <w:sz w:val="20"/>
      <w:szCs w:val="20"/>
      <w:lang w:eastAsia="en-AU"/>
    </w:rPr>
  </w:style>
  <w:style w:type="character" w:customStyle="1" w:styleId="FootnoteTextChar">
    <w:name w:val="Footnote Text Char"/>
    <w:basedOn w:val="DefaultParagraphFont"/>
    <w:link w:val="FootnoteText"/>
    <w:rsid w:val="0064341A"/>
    <w:rPr>
      <w:rFonts w:asciiTheme="minorHAnsi" w:eastAsiaTheme="minorHAnsi" w:hAnsiTheme="minorHAnsi"/>
    </w:rPr>
  </w:style>
  <w:style w:type="character" w:styleId="FootnoteReference">
    <w:name w:val="footnote reference"/>
    <w:basedOn w:val="DefaultParagraphFont"/>
    <w:unhideWhenUsed/>
    <w:rsid w:val="0064341A"/>
    <w:rPr>
      <w:vertAlign w:val="superscript"/>
    </w:rPr>
  </w:style>
  <w:style w:type="character" w:styleId="FollowedHyperlink">
    <w:name w:val="FollowedHyperlink"/>
    <w:basedOn w:val="DefaultParagraphFont"/>
    <w:uiPriority w:val="99"/>
    <w:semiHidden/>
    <w:unhideWhenUsed/>
    <w:rsid w:val="00055D4D"/>
    <w:rPr>
      <w:color w:val="7F7F7F" w:themeColor="followedHyperlink"/>
      <w:u w:val="single"/>
    </w:rPr>
  </w:style>
  <w:style w:type="paragraph" w:customStyle="1" w:styleId="CS-Paragraphnumbering">
    <w:name w:val="CS - Paragraph numbering"/>
    <w:basedOn w:val="Normal"/>
    <w:rsid w:val="00E55885"/>
    <w:pPr>
      <w:numPr>
        <w:numId w:val="3"/>
      </w:numPr>
      <w:spacing w:after="120" w:line="276" w:lineRule="auto"/>
      <w:ind w:left="567" w:right="-45" w:hanging="567"/>
    </w:pPr>
    <w:rPr>
      <w:rFonts w:asciiTheme="minorHAnsi" w:eastAsia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0208125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utiny@parliament.act.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20Anderson\Downloads\MickGentleman-Letterhead.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14" ma:contentTypeDescription="Create a new document." ma:contentTypeScope="" ma:versionID="57a100798adcc29ee3a050cbf76c1b0c">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df203c2a3c173520a8c78e3f73b14466"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75988F-E9DF-4193-AC77-D2605D588F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3.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s>
</ds:datastoreItem>
</file>

<file path=customXml/itemProps4.xml><?xml version="1.0" encoding="utf-8"?>
<ds:datastoreItem xmlns:ds="http://schemas.openxmlformats.org/officeDocument/2006/customXml" ds:itemID="{BB66C206-801A-4FCA-A3D9-F53038BF10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MickGentleman-Letterhead</Template>
  <TotalTime>7</TotalTime>
  <Pages>2</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Dan Anderson</dc:creator>
  <cp:keywords/>
  <dc:description/>
  <cp:lastModifiedBy>Hilder, Louise</cp:lastModifiedBy>
  <cp:revision>3</cp:revision>
  <cp:lastPrinted>2018-08-24T07:17:00Z</cp:lastPrinted>
  <dcterms:created xsi:type="dcterms:W3CDTF">2023-03-06T10:41:00Z</dcterms:created>
  <dcterms:modified xsi:type="dcterms:W3CDTF">2023-03-08T04:02:00Z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ies>
</file>