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4DE1" w14:textId="1C96DAD3" w:rsidR="00FB37D3" w:rsidRPr="002068AD" w:rsidRDefault="00F30536" w:rsidP="00826989">
      <w:pPr>
        <w:pStyle w:val="Header"/>
        <w:widowControl w:val="0"/>
        <w:spacing w:after="600"/>
        <w:rPr>
          <w:rFonts w:asciiTheme="minorHAnsi" w:hAnsiTheme="minorHAnsi" w:cstheme="minorHAnsi"/>
        </w:rPr>
      </w:pPr>
      <w:bookmarkStart w:id="0" w:name="_Hlk16770834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538EE428" w:rsidR="00F30536" w:rsidRPr="00F30536" w:rsidRDefault="00F30536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proofErr w:type="spellStart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 w:rsidR="0016396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N</w:t>
                            </w:r>
                            <w:proofErr w:type="spellEnd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 No. </w:t>
                            </w:r>
                            <w:r w:rsidR="00184C59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538EE428" w:rsidR="00F30536" w:rsidRPr="00F30536" w:rsidRDefault="00F30536">
                      <w:pPr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proofErr w:type="spellStart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 w:rsidR="0016396A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N</w:t>
                      </w:r>
                      <w:proofErr w:type="spellEnd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 No. </w:t>
                      </w:r>
                      <w:r w:rsidR="00184C59">
                        <w:rPr>
                          <w:rFonts w:ascii="Calibri" w:hAnsi="Calibri"/>
                          <w:b/>
                          <w:color w:val="FF000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321924B0">
                <wp:simplePos x="0" y="0"/>
                <wp:positionH relativeFrom="column">
                  <wp:posOffset>1192530</wp:posOffset>
                </wp:positionH>
                <wp:positionV relativeFrom="paragraph">
                  <wp:posOffset>614680</wp:posOffset>
                </wp:positionV>
                <wp:extent cx="5349875" cy="733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7A73FE86" w:rsidR="00FB37D3" w:rsidRPr="0069381C" w:rsidRDefault="00826989" w:rsidP="00826989">
                            <w:pPr>
                              <w:pStyle w:val="Customheader"/>
                              <w:keepNext w:val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Committee </w:t>
                            </w:r>
                            <w:r w:rsidR="00AA76F2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9pt;margin-top:48.4pt;width:42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jh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" filled="f" stroked="f">
                <v:textbox>
                  <w:txbxContent>
                    <w:p w14:paraId="430A5496" w14:textId="7A73FE86" w:rsidR="00FB37D3" w:rsidRPr="0069381C" w:rsidRDefault="00826989" w:rsidP="00826989">
                      <w:pPr>
                        <w:pStyle w:val="Customheader"/>
                        <w:keepNext w:val="0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Committee </w:t>
                      </w:r>
                      <w:r w:rsidR="00AA76F2">
                        <w:rPr>
                          <w:rFonts w:asciiTheme="minorHAnsi" w:hAnsiTheme="minorHAnsi"/>
                        </w:rPr>
                        <w:t>S</w:t>
                      </w:r>
                      <w:r>
                        <w:rPr>
                          <w:rFonts w:asciiTheme="minorHAnsi" w:hAnsiTheme="minorHAnsi"/>
                        </w:rPr>
                        <w:t>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8C51995" w14:textId="541C573C" w:rsidR="00FB37D3" w:rsidRPr="00826989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</w:t>
                            </w:r>
                            <w:r w:rsidRPr="00826989"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8C51995" w14:textId="541C573C" w:rsidR="00FB37D3" w:rsidRPr="00826989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</w:t>
                      </w:r>
                      <w:r w:rsidRPr="00826989"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3B89BDCC" w14:textId="719FB4A8" w:rsidR="00F30536" w:rsidRPr="00826989" w:rsidRDefault="00826989" w:rsidP="00826989">
      <w:pPr>
        <w:pStyle w:val="ListParagraph"/>
        <w:spacing w:after="360"/>
      </w:pPr>
      <w:r w:rsidRPr="00826989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2AC1775A9FC242F1BCF8E594542EAF5D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184C59">
            <w:t>Education and Community Inclusion</w:t>
          </w:r>
        </w:sdtContent>
      </w:sdt>
    </w:p>
    <w:p w14:paraId="368ED3E1" w14:textId="07D1F566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>Inquiry into Annual and Financial Reports 202</w:t>
      </w:r>
      <w:r w:rsidR="00011BF4">
        <w:rPr>
          <w:rFonts w:ascii="Calibri" w:hAnsi="Calibri" w:cs="Arial"/>
          <w:b/>
          <w:color w:val="0000FF"/>
        </w:rPr>
        <w:t>1</w:t>
      </w:r>
      <w:r>
        <w:rPr>
          <w:rFonts w:ascii="Calibri" w:hAnsi="Calibri" w:cs="Arial"/>
          <w:b/>
          <w:color w:val="0000FF"/>
        </w:rPr>
        <w:t>-202</w:t>
      </w:r>
      <w:r w:rsidR="00011BF4">
        <w:rPr>
          <w:rFonts w:ascii="Calibri" w:hAnsi="Calibri" w:cs="Arial"/>
          <w:b/>
          <w:color w:val="0000FF"/>
        </w:rPr>
        <w:t>2</w:t>
      </w:r>
    </w:p>
    <w:p w14:paraId="20632433" w14:textId="77777777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 xml:space="preserve">ANSWER TO QUESTION ON NOTICE </w:t>
      </w:r>
    </w:p>
    <w:p w14:paraId="16707A9E" w14:textId="77777777" w:rsidR="0016396A" w:rsidRDefault="0016396A" w:rsidP="0016396A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741CBAD0" w14:textId="77777777" w:rsidR="0016396A" w:rsidRDefault="0016396A" w:rsidP="0016396A">
      <w:pPr>
        <w:ind w:left="-284"/>
        <w:rPr>
          <w:rFonts w:ascii="Calibri" w:hAnsi="Calibri" w:cs="Arial"/>
          <w:sz w:val="22"/>
          <w:szCs w:val="24"/>
        </w:rPr>
      </w:pPr>
    </w:p>
    <w:p w14:paraId="0D37BF57" w14:textId="5A666831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 xml:space="preserve">Asked by </w:t>
      </w:r>
      <w:r w:rsidR="00184C59" w:rsidRPr="00184C59">
        <w:rPr>
          <w:rFonts w:asciiTheme="minorHAnsi" w:hAnsiTheme="minorHAnsi" w:cstheme="minorHAnsi"/>
        </w:rPr>
        <w:t>Elizabeth Kikkert MLA: To ask the Minister for Education and Youth Affairs</w:t>
      </w:r>
      <w:r w:rsidRPr="00184C59">
        <w:rPr>
          <w:rFonts w:asciiTheme="minorHAnsi" w:hAnsiTheme="minorHAnsi" w:cstheme="minorHAnsi"/>
          <w:sz w:val="22"/>
          <w:szCs w:val="28"/>
        </w:rPr>
        <w:t>:</w:t>
      </w:r>
      <w:r>
        <w:rPr>
          <w:rFonts w:ascii="Calibri" w:hAnsi="Calibri"/>
          <w:sz w:val="22"/>
          <w:szCs w:val="28"/>
        </w:rPr>
        <w:t xml:space="preserve">  </w:t>
      </w:r>
    </w:p>
    <w:p w14:paraId="2EB43729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52B4EF78" w14:textId="3B31171E" w:rsidR="0016396A" w:rsidRPr="00184C59" w:rsidRDefault="0016396A" w:rsidP="0016396A">
      <w:pPr>
        <w:ind w:left="-142"/>
        <w:rPr>
          <w:rFonts w:asciiTheme="minorHAnsi" w:hAnsiTheme="minorHAnsi" w:cstheme="minorHAnsi"/>
          <w:sz w:val="22"/>
          <w:szCs w:val="28"/>
        </w:rPr>
      </w:pPr>
      <w:r>
        <w:rPr>
          <w:rFonts w:ascii="Calibri" w:hAnsi="Calibri"/>
          <w:sz w:val="22"/>
          <w:szCs w:val="28"/>
        </w:rPr>
        <w:t>Ref</w:t>
      </w:r>
      <w:r w:rsidR="00AA76F2">
        <w:rPr>
          <w:rFonts w:ascii="Calibri" w:hAnsi="Calibri"/>
          <w:sz w:val="22"/>
          <w:szCs w:val="28"/>
        </w:rPr>
        <w:t>erence</w:t>
      </w:r>
      <w:r>
        <w:rPr>
          <w:rFonts w:ascii="Calibri" w:hAnsi="Calibri"/>
          <w:sz w:val="22"/>
          <w:szCs w:val="28"/>
        </w:rPr>
        <w:t>:</w:t>
      </w:r>
      <w:r w:rsidR="00AA76F2">
        <w:rPr>
          <w:rFonts w:ascii="Calibri" w:hAnsi="Calibri"/>
          <w:sz w:val="22"/>
          <w:szCs w:val="28"/>
        </w:rPr>
        <w:t xml:space="preserve"> </w:t>
      </w:r>
      <w:r w:rsidR="00184C59" w:rsidRPr="00184C59">
        <w:rPr>
          <w:rFonts w:asciiTheme="minorHAnsi" w:hAnsiTheme="minorHAnsi" w:cstheme="minorHAnsi"/>
        </w:rPr>
        <w:t>Youth Affairs, CSD Annual Report 2022, p. 53</w:t>
      </w:r>
    </w:p>
    <w:p w14:paraId="0253A4B1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5DE1C276" w14:textId="13E438E2" w:rsidR="0016396A" w:rsidRPr="00184C59" w:rsidRDefault="0016396A" w:rsidP="0016396A">
      <w:pPr>
        <w:ind w:left="-142"/>
        <w:rPr>
          <w:rFonts w:asciiTheme="minorHAnsi" w:hAnsiTheme="minorHAnsi" w:cstheme="minorHAnsi"/>
          <w:sz w:val="22"/>
          <w:szCs w:val="28"/>
        </w:rPr>
      </w:pPr>
      <w:r>
        <w:rPr>
          <w:rFonts w:ascii="Calibri" w:hAnsi="Calibri"/>
          <w:sz w:val="22"/>
          <w:szCs w:val="28"/>
        </w:rPr>
        <w:t xml:space="preserve">In relation to: </w:t>
      </w:r>
      <w:r w:rsidR="00184C59" w:rsidRPr="00184C59">
        <w:rPr>
          <w:rFonts w:asciiTheme="minorHAnsi" w:hAnsiTheme="minorHAnsi" w:cstheme="minorHAnsi"/>
        </w:rPr>
        <w:t>ACT Youth Week</w:t>
      </w:r>
    </w:p>
    <w:p w14:paraId="38EE107F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396A52E1" w14:textId="06E18268" w:rsidR="0016396A" w:rsidRPr="00184C59" w:rsidRDefault="0016396A" w:rsidP="00184C59">
      <w:pPr>
        <w:ind w:left="-142"/>
        <w:rPr>
          <w:rFonts w:asciiTheme="minorHAnsi" w:hAnsiTheme="minorHAnsi" w:cstheme="minorHAnsi"/>
          <w:szCs w:val="24"/>
        </w:rPr>
      </w:pPr>
    </w:p>
    <w:p w14:paraId="14548B7E" w14:textId="16745A54" w:rsidR="00184C59" w:rsidRPr="00184C59" w:rsidRDefault="00184C59" w:rsidP="00184C59">
      <w:pPr>
        <w:pStyle w:val="ListParagraph"/>
        <w:numPr>
          <w:ilvl w:val="0"/>
          <w:numId w:val="20"/>
        </w:numPr>
        <w:jc w:val="left"/>
        <w:rPr>
          <w:sz w:val="24"/>
          <w:szCs w:val="24"/>
        </w:rPr>
      </w:pPr>
      <w:r w:rsidRPr="00184C59">
        <w:rPr>
          <w:sz w:val="24"/>
          <w:szCs w:val="24"/>
        </w:rPr>
        <w:t xml:space="preserve">How many of the 175 young people who visited the </w:t>
      </w:r>
      <w:bookmarkStart w:id="1" w:name="_Hlk118991015"/>
      <w:r w:rsidRPr="00184C59">
        <w:rPr>
          <w:sz w:val="24"/>
          <w:szCs w:val="24"/>
        </w:rPr>
        <w:t xml:space="preserve">National Zoo and Aquarium </w:t>
      </w:r>
      <w:bookmarkEnd w:id="1"/>
      <w:r w:rsidRPr="00184C59">
        <w:rPr>
          <w:sz w:val="24"/>
          <w:szCs w:val="24"/>
        </w:rPr>
        <w:t>were engaged with the CREATE program</w:t>
      </w:r>
      <w:r w:rsidR="00F62C30">
        <w:rPr>
          <w:sz w:val="24"/>
          <w:szCs w:val="24"/>
        </w:rPr>
        <w:t>?</w:t>
      </w:r>
    </w:p>
    <w:p w14:paraId="389FDCD1" w14:textId="67B4B823" w:rsidR="00184C59" w:rsidRPr="00184C59" w:rsidRDefault="00184C59" w:rsidP="00184C59">
      <w:pPr>
        <w:pStyle w:val="ListParagraph"/>
        <w:numPr>
          <w:ilvl w:val="0"/>
          <w:numId w:val="20"/>
        </w:numPr>
        <w:jc w:val="left"/>
        <w:rPr>
          <w:sz w:val="24"/>
          <w:szCs w:val="24"/>
        </w:rPr>
      </w:pPr>
      <w:r w:rsidRPr="00184C59">
        <w:rPr>
          <w:sz w:val="24"/>
          <w:szCs w:val="24"/>
        </w:rPr>
        <w:t xml:space="preserve">How many of them were engaged with the </w:t>
      </w:r>
      <w:bookmarkStart w:id="2" w:name="_Hlk118990456"/>
      <w:r w:rsidRPr="00184C59">
        <w:rPr>
          <w:sz w:val="24"/>
          <w:szCs w:val="24"/>
        </w:rPr>
        <w:t xml:space="preserve">Multicultural HUB </w:t>
      </w:r>
      <w:bookmarkEnd w:id="2"/>
      <w:r w:rsidRPr="00184C59">
        <w:rPr>
          <w:sz w:val="24"/>
          <w:szCs w:val="24"/>
        </w:rPr>
        <w:t>(or another program targeting CALD young people)?</w:t>
      </w:r>
    </w:p>
    <w:p w14:paraId="5BEDBCB1" w14:textId="77777777" w:rsidR="00184C59" w:rsidRDefault="00184C59" w:rsidP="00184C59">
      <w:pPr>
        <w:pStyle w:val="ListParagraph"/>
        <w:numPr>
          <w:ilvl w:val="0"/>
          <w:numId w:val="20"/>
        </w:numPr>
        <w:jc w:val="left"/>
        <w:rPr>
          <w:sz w:val="24"/>
          <w:szCs w:val="24"/>
        </w:rPr>
      </w:pPr>
      <w:r w:rsidRPr="00184C59">
        <w:rPr>
          <w:sz w:val="24"/>
          <w:szCs w:val="24"/>
        </w:rPr>
        <w:t>What other members of ACT Youth Services had young people who participated in this event?</w:t>
      </w:r>
    </w:p>
    <w:p w14:paraId="796C3EC0" w14:textId="4688C12E" w:rsidR="00184C59" w:rsidRDefault="00184C59" w:rsidP="00184C59">
      <w:pPr>
        <w:pStyle w:val="ListParagraph"/>
        <w:numPr>
          <w:ilvl w:val="0"/>
          <w:numId w:val="20"/>
        </w:numPr>
        <w:jc w:val="left"/>
        <w:rPr>
          <w:sz w:val="24"/>
          <w:szCs w:val="24"/>
        </w:rPr>
      </w:pPr>
      <w:r w:rsidRPr="00184C59">
        <w:rPr>
          <w:sz w:val="24"/>
          <w:szCs w:val="24"/>
        </w:rPr>
        <w:t xml:space="preserve">How much did this visit to the zoo cost the government? </w:t>
      </w:r>
    </w:p>
    <w:p w14:paraId="26E6931E" w14:textId="348D9735" w:rsidR="00184C59" w:rsidRPr="00184C59" w:rsidRDefault="00184C59" w:rsidP="009E0F40">
      <w:pPr>
        <w:pStyle w:val="ListParagraph"/>
        <w:numPr>
          <w:ilvl w:val="0"/>
          <w:numId w:val="20"/>
        </w:numPr>
        <w:jc w:val="left"/>
        <w:rPr>
          <w:sz w:val="24"/>
          <w:szCs w:val="24"/>
        </w:rPr>
      </w:pPr>
      <w:r w:rsidRPr="00184C59">
        <w:rPr>
          <w:sz w:val="24"/>
          <w:szCs w:val="24"/>
        </w:rPr>
        <w:t>Are there plans to repeat this event (or a similar one) for next year’s Youth Week</w:t>
      </w:r>
      <w:r w:rsidR="00F62C30">
        <w:rPr>
          <w:sz w:val="24"/>
          <w:szCs w:val="24"/>
        </w:rPr>
        <w:t>?</w:t>
      </w:r>
    </w:p>
    <w:p w14:paraId="761C4712" w14:textId="35DF750D" w:rsidR="00184C59" w:rsidRPr="00184C59" w:rsidRDefault="00184C59" w:rsidP="0016396A">
      <w:pPr>
        <w:ind w:left="-142"/>
        <w:rPr>
          <w:rFonts w:asciiTheme="minorHAnsi" w:hAnsiTheme="minorHAnsi" w:cstheme="minorHAnsi"/>
        </w:rPr>
      </w:pPr>
    </w:p>
    <w:p w14:paraId="3EFA519D" w14:textId="77777777" w:rsidR="0016396A" w:rsidRDefault="0016396A" w:rsidP="00BF1E51">
      <w:pPr>
        <w:rPr>
          <w:rFonts w:ascii="Calibri" w:hAnsi="Calibri"/>
          <w:sz w:val="22"/>
          <w:szCs w:val="28"/>
        </w:rPr>
      </w:pPr>
    </w:p>
    <w:p w14:paraId="2419BFA4" w14:textId="7C887685" w:rsidR="0016396A" w:rsidRDefault="0052489B" w:rsidP="0016396A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Minister</w:t>
      </w:r>
      <w:r w:rsidR="0016396A">
        <w:rPr>
          <w:rFonts w:ascii="Calibri" w:hAnsi="Calibri"/>
          <w:sz w:val="22"/>
          <w:szCs w:val="28"/>
        </w:rPr>
        <w:t xml:space="preserve"> </w:t>
      </w:r>
      <w:r w:rsidR="00184C59">
        <w:rPr>
          <w:rFonts w:ascii="Calibri" w:hAnsi="Calibri"/>
          <w:sz w:val="22"/>
          <w:szCs w:val="28"/>
        </w:rPr>
        <w:t>Berry</w:t>
      </w:r>
      <w:r w:rsidR="0016396A">
        <w:rPr>
          <w:rFonts w:ascii="Calibri" w:hAnsi="Calibri"/>
          <w:sz w:val="22"/>
          <w:szCs w:val="28"/>
        </w:rPr>
        <w:t xml:space="preserve">:  </w:t>
      </w:r>
      <w:r w:rsidR="0016396A">
        <w:rPr>
          <w:rFonts w:ascii="Calibri" w:hAnsi="Calibri"/>
          <w:sz w:val="22"/>
          <w:szCs w:val="28"/>
          <w:lang w:val="en-US"/>
        </w:rPr>
        <w:t xml:space="preserve">The answer to the Member’s question is as </w:t>
      </w:r>
      <w:proofErr w:type="gramStart"/>
      <w:r w:rsidR="0016396A">
        <w:rPr>
          <w:rFonts w:ascii="Calibri" w:hAnsi="Calibri"/>
          <w:sz w:val="22"/>
          <w:szCs w:val="28"/>
          <w:lang w:val="en-US"/>
        </w:rPr>
        <w:t>follows:</w:t>
      </w:r>
      <w:r w:rsidR="0016396A">
        <w:rPr>
          <w:rFonts w:ascii="Calibri" w:hAnsi="Calibri"/>
          <w:sz w:val="22"/>
          <w:szCs w:val="28"/>
        </w:rPr>
        <w:t>–</w:t>
      </w:r>
      <w:proofErr w:type="gramEnd"/>
      <w:r w:rsidR="0016396A">
        <w:rPr>
          <w:rFonts w:ascii="Calibri" w:hAnsi="Calibri"/>
          <w:sz w:val="22"/>
          <w:szCs w:val="28"/>
        </w:rPr>
        <w:t xml:space="preserve"> </w:t>
      </w:r>
    </w:p>
    <w:p w14:paraId="0AD9B49F" w14:textId="77777777" w:rsidR="0016396A" w:rsidRDefault="0016396A" w:rsidP="009F39B3">
      <w:pPr>
        <w:ind w:left="-142"/>
        <w:rPr>
          <w:rFonts w:ascii="Calibri" w:hAnsi="Calibri"/>
          <w:sz w:val="22"/>
          <w:szCs w:val="28"/>
        </w:rPr>
      </w:pPr>
    </w:p>
    <w:p w14:paraId="7C920BD9" w14:textId="6CBDB249" w:rsidR="00594307" w:rsidRPr="00614F22" w:rsidRDefault="00594307" w:rsidP="009F39B3">
      <w:pPr>
        <w:pStyle w:val="ListParagraph"/>
        <w:numPr>
          <w:ilvl w:val="0"/>
          <w:numId w:val="24"/>
        </w:numPr>
        <w:jc w:val="left"/>
        <w:rPr>
          <w:rFonts w:ascii="Calibri" w:hAnsi="Calibri"/>
          <w:sz w:val="22"/>
          <w:szCs w:val="28"/>
        </w:rPr>
      </w:pPr>
      <w:r w:rsidRPr="00614F22">
        <w:rPr>
          <w:rFonts w:ascii="Calibri" w:hAnsi="Calibri"/>
          <w:sz w:val="22"/>
          <w:szCs w:val="28"/>
        </w:rPr>
        <w:t>A total of 25 young people from the CREATE Program attend the</w:t>
      </w:r>
      <w:r w:rsidRPr="00614F22">
        <w:rPr>
          <w:szCs w:val="24"/>
        </w:rPr>
        <w:t xml:space="preserve"> </w:t>
      </w:r>
      <w:r w:rsidRPr="00614F22">
        <w:rPr>
          <w:rFonts w:ascii="Calibri" w:hAnsi="Calibri"/>
          <w:sz w:val="22"/>
          <w:szCs w:val="28"/>
        </w:rPr>
        <w:t xml:space="preserve">National Zoo and Aquarium during </w:t>
      </w:r>
      <w:r w:rsidR="009F39B3" w:rsidRPr="00614F22">
        <w:rPr>
          <w:rFonts w:ascii="Calibri" w:hAnsi="Calibri"/>
          <w:sz w:val="22"/>
          <w:szCs w:val="28"/>
        </w:rPr>
        <w:t>Y</w:t>
      </w:r>
      <w:r w:rsidRPr="00614F22">
        <w:rPr>
          <w:rFonts w:ascii="Calibri" w:hAnsi="Calibri"/>
          <w:sz w:val="22"/>
          <w:szCs w:val="28"/>
        </w:rPr>
        <w:t xml:space="preserve">outh Week 2022. </w:t>
      </w:r>
    </w:p>
    <w:p w14:paraId="788D32CB" w14:textId="77777777" w:rsidR="00594307" w:rsidRPr="00614F22" w:rsidRDefault="00594307" w:rsidP="009F39B3">
      <w:pPr>
        <w:ind w:left="-142"/>
        <w:rPr>
          <w:rFonts w:ascii="Calibri" w:hAnsi="Calibri"/>
          <w:sz w:val="22"/>
          <w:szCs w:val="28"/>
        </w:rPr>
      </w:pPr>
    </w:p>
    <w:p w14:paraId="1F0B0504" w14:textId="77777777" w:rsidR="009F39B3" w:rsidRPr="00614F22" w:rsidRDefault="00594307" w:rsidP="009F39B3">
      <w:pPr>
        <w:pStyle w:val="ListParagraph"/>
        <w:numPr>
          <w:ilvl w:val="0"/>
          <w:numId w:val="24"/>
        </w:numPr>
        <w:jc w:val="left"/>
        <w:rPr>
          <w:rFonts w:ascii="Calibri" w:hAnsi="Calibri"/>
          <w:sz w:val="22"/>
          <w:szCs w:val="28"/>
        </w:rPr>
      </w:pPr>
      <w:r w:rsidRPr="00614F22">
        <w:rPr>
          <w:rFonts w:ascii="Calibri" w:hAnsi="Calibri"/>
          <w:sz w:val="22"/>
          <w:szCs w:val="28"/>
        </w:rPr>
        <w:t>A total of 25 young people from the Multicultural HUB attend the</w:t>
      </w:r>
      <w:r w:rsidRPr="00614F22">
        <w:rPr>
          <w:szCs w:val="24"/>
        </w:rPr>
        <w:t xml:space="preserve"> </w:t>
      </w:r>
      <w:r w:rsidRPr="00614F22">
        <w:rPr>
          <w:rFonts w:ascii="Calibri" w:hAnsi="Calibri"/>
          <w:sz w:val="22"/>
          <w:szCs w:val="28"/>
        </w:rPr>
        <w:t>National Zoo and Aquarium</w:t>
      </w:r>
      <w:r w:rsidR="009F39B3" w:rsidRPr="00614F22">
        <w:rPr>
          <w:rFonts w:ascii="Calibri" w:hAnsi="Calibri"/>
          <w:sz w:val="22"/>
          <w:szCs w:val="28"/>
        </w:rPr>
        <w:t xml:space="preserve"> </w:t>
      </w:r>
      <w:r w:rsidRPr="00614F22">
        <w:rPr>
          <w:rFonts w:ascii="Calibri" w:hAnsi="Calibri"/>
          <w:sz w:val="22"/>
          <w:szCs w:val="28"/>
        </w:rPr>
        <w:t xml:space="preserve">during Youth Week 2022. </w:t>
      </w:r>
    </w:p>
    <w:p w14:paraId="04CC2401" w14:textId="77777777" w:rsidR="009F39B3" w:rsidRPr="00614F22" w:rsidRDefault="009F39B3" w:rsidP="009F39B3">
      <w:pPr>
        <w:pStyle w:val="ListParagraph"/>
        <w:rPr>
          <w:rFonts w:ascii="Calibri" w:hAnsi="Calibri"/>
          <w:sz w:val="22"/>
          <w:szCs w:val="28"/>
        </w:rPr>
      </w:pPr>
    </w:p>
    <w:p w14:paraId="3CA326CF" w14:textId="0323A3D3" w:rsidR="00594307" w:rsidRPr="00614F22" w:rsidRDefault="00BF1E51" w:rsidP="009F39B3">
      <w:pPr>
        <w:pStyle w:val="ListParagraph"/>
        <w:numPr>
          <w:ilvl w:val="0"/>
          <w:numId w:val="24"/>
        </w:numPr>
        <w:jc w:val="left"/>
        <w:rPr>
          <w:rFonts w:ascii="Calibri" w:hAnsi="Calibri"/>
          <w:sz w:val="22"/>
          <w:szCs w:val="28"/>
        </w:rPr>
      </w:pPr>
      <w:r w:rsidRPr="00614F22">
        <w:rPr>
          <w:rFonts w:ascii="Calibri" w:hAnsi="Calibri"/>
          <w:sz w:val="22"/>
          <w:szCs w:val="28"/>
        </w:rPr>
        <w:t xml:space="preserve">Tickets to ticketed events were distributed through the ACT Youth Services Program within the Community Services Directorate (CSD), with the remaining tickets offered to young people aged 12 to 25 </w:t>
      </w:r>
      <w:r w:rsidR="009F39B3" w:rsidRPr="00614F22">
        <w:rPr>
          <w:rFonts w:ascii="Calibri" w:hAnsi="Calibri"/>
          <w:sz w:val="22"/>
          <w:szCs w:val="28"/>
        </w:rPr>
        <w:t>who access</w:t>
      </w:r>
      <w:r w:rsidRPr="00614F22">
        <w:rPr>
          <w:rFonts w:ascii="Calibri" w:hAnsi="Calibri"/>
          <w:sz w:val="22"/>
          <w:szCs w:val="28"/>
        </w:rPr>
        <w:t xml:space="preserve"> ACT community</w:t>
      </w:r>
      <w:r w:rsidR="009F39B3" w:rsidRPr="00614F22">
        <w:rPr>
          <w:rFonts w:ascii="Calibri" w:hAnsi="Calibri"/>
          <w:sz w:val="22"/>
          <w:szCs w:val="28"/>
        </w:rPr>
        <w:t xml:space="preserve"> services</w:t>
      </w:r>
      <w:r w:rsidRPr="00614F22">
        <w:rPr>
          <w:rFonts w:ascii="Calibri" w:hAnsi="Calibri"/>
          <w:sz w:val="22"/>
          <w:szCs w:val="28"/>
        </w:rPr>
        <w:t>.</w:t>
      </w:r>
      <w:bookmarkStart w:id="3" w:name="_Hlk118990891"/>
      <w:r w:rsidRPr="00614F22">
        <w:rPr>
          <w:rFonts w:ascii="Calibri" w:hAnsi="Calibri"/>
          <w:sz w:val="22"/>
          <w:szCs w:val="28"/>
        </w:rPr>
        <w:t xml:space="preserve"> </w:t>
      </w:r>
      <w:r w:rsidR="00594307" w:rsidRPr="00614F22">
        <w:rPr>
          <w:rFonts w:ascii="Calibri" w:hAnsi="Calibri"/>
          <w:sz w:val="22"/>
          <w:szCs w:val="28"/>
        </w:rPr>
        <w:t>The following services were offered tickets the event and accepted:</w:t>
      </w:r>
    </w:p>
    <w:bookmarkEnd w:id="3"/>
    <w:p w14:paraId="00BF6988" w14:textId="7254AEB6" w:rsidR="00594307" w:rsidRPr="00614F22" w:rsidRDefault="00594307" w:rsidP="00594307">
      <w:pPr>
        <w:pStyle w:val="ListParagraph"/>
        <w:numPr>
          <w:ilvl w:val="0"/>
          <w:numId w:val="21"/>
        </w:numPr>
        <w:jc w:val="left"/>
        <w:rPr>
          <w:sz w:val="22"/>
          <w:szCs w:val="22"/>
        </w:rPr>
      </w:pPr>
      <w:r w:rsidRPr="00614F22">
        <w:rPr>
          <w:sz w:val="22"/>
          <w:szCs w:val="22"/>
        </w:rPr>
        <w:t xml:space="preserve">CREATE </w:t>
      </w:r>
    </w:p>
    <w:p w14:paraId="4A40407A" w14:textId="77777777" w:rsidR="00594307" w:rsidRPr="00614F22" w:rsidRDefault="00594307" w:rsidP="00594307">
      <w:pPr>
        <w:pStyle w:val="ListParagraph"/>
        <w:numPr>
          <w:ilvl w:val="0"/>
          <w:numId w:val="21"/>
        </w:numPr>
        <w:jc w:val="left"/>
        <w:rPr>
          <w:sz w:val="22"/>
          <w:szCs w:val="22"/>
        </w:rPr>
      </w:pPr>
      <w:r w:rsidRPr="00614F22">
        <w:rPr>
          <w:sz w:val="22"/>
          <w:szCs w:val="22"/>
        </w:rPr>
        <w:t xml:space="preserve">Carers ACT-Young carers </w:t>
      </w:r>
    </w:p>
    <w:p w14:paraId="1DF65965" w14:textId="77777777" w:rsidR="00594307" w:rsidRPr="00614F22" w:rsidRDefault="00594307" w:rsidP="00594307">
      <w:pPr>
        <w:pStyle w:val="ListParagraph"/>
        <w:numPr>
          <w:ilvl w:val="0"/>
          <w:numId w:val="21"/>
        </w:numPr>
        <w:jc w:val="left"/>
        <w:rPr>
          <w:sz w:val="22"/>
          <w:szCs w:val="22"/>
        </w:rPr>
      </w:pPr>
      <w:r w:rsidRPr="00614F22">
        <w:rPr>
          <w:sz w:val="22"/>
          <w:szCs w:val="22"/>
        </w:rPr>
        <w:t xml:space="preserve">Multicultural Youth Service </w:t>
      </w:r>
    </w:p>
    <w:p w14:paraId="0ED04B2A" w14:textId="77777777" w:rsidR="00594307" w:rsidRPr="00614F22" w:rsidRDefault="00594307" w:rsidP="00594307">
      <w:pPr>
        <w:pStyle w:val="ListParagraph"/>
        <w:numPr>
          <w:ilvl w:val="0"/>
          <w:numId w:val="21"/>
        </w:numPr>
        <w:jc w:val="left"/>
        <w:rPr>
          <w:sz w:val="22"/>
          <w:szCs w:val="22"/>
        </w:rPr>
      </w:pPr>
      <w:r w:rsidRPr="00614F22">
        <w:rPr>
          <w:sz w:val="22"/>
          <w:szCs w:val="22"/>
        </w:rPr>
        <w:t>Gugan Gulwan Aboriginal Youth Centre</w:t>
      </w:r>
    </w:p>
    <w:p w14:paraId="67E04B12" w14:textId="77777777" w:rsidR="00594307" w:rsidRPr="00614F22" w:rsidRDefault="00594307" w:rsidP="00594307">
      <w:pPr>
        <w:pStyle w:val="ListParagraph"/>
        <w:numPr>
          <w:ilvl w:val="0"/>
          <w:numId w:val="21"/>
        </w:numPr>
        <w:jc w:val="left"/>
        <w:rPr>
          <w:sz w:val="22"/>
          <w:szCs w:val="22"/>
        </w:rPr>
      </w:pPr>
      <w:r w:rsidRPr="00614F22">
        <w:rPr>
          <w:sz w:val="22"/>
          <w:szCs w:val="22"/>
        </w:rPr>
        <w:t>Diversity ACT</w:t>
      </w:r>
    </w:p>
    <w:p w14:paraId="22ACCFF3" w14:textId="77777777" w:rsidR="00594307" w:rsidRPr="00614F22" w:rsidRDefault="00594307" w:rsidP="00594307">
      <w:pPr>
        <w:pStyle w:val="ListParagraph"/>
        <w:numPr>
          <w:ilvl w:val="0"/>
          <w:numId w:val="21"/>
        </w:numPr>
        <w:jc w:val="left"/>
        <w:rPr>
          <w:sz w:val="22"/>
          <w:szCs w:val="22"/>
        </w:rPr>
      </w:pPr>
      <w:r w:rsidRPr="00614F22">
        <w:rPr>
          <w:sz w:val="22"/>
          <w:szCs w:val="22"/>
        </w:rPr>
        <w:lastRenderedPageBreak/>
        <w:t xml:space="preserve">St Vincent De Paul- Youth Program VINES </w:t>
      </w:r>
    </w:p>
    <w:p w14:paraId="5AB27205" w14:textId="749D31C5" w:rsidR="00594307" w:rsidRPr="00614F22" w:rsidRDefault="00594307" w:rsidP="00594307">
      <w:pPr>
        <w:pStyle w:val="ListParagraph"/>
        <w:numPr>
          <w:ilvl w:val="0"/>
          <w:numId w:val="21"/>
        </w:numPr>
        <w:jc w:val="left"/>
        <w:rPr>
          <w:sz w:val="22"/>
          <w:szCs w:val="22"/>
        </w:rPr>
      </w:pPr>
      <w:r w:rsidRPr="00614F22">
        <w:rPr>
          <w:sz w:val="22"/>
          <w:szCs w:val="22"/>
        </w:rPr>
        <w:t>YWCA</w:t>
      </w:r>
    </w:p>
    <w:p w14:paraId="73DC4DEE" w14:textId="77777777" w:rsidR="00BF1E51" w:rsidRPr="00614F22" w:rsidRDefault="00BF1E51" w:rsidP="00BF1E51">
      <w:pPr>
        <w:pStyle w:val="ListParagraph"/>
        <w:numPr>
          <w:ilvl w:val="0"/>
          <w:numId w:val="21"/>
        </w:numPr>
        <w:jc w:val="left"/>
        <w:rPr>
          <w:sz w:val="22"/>
          <w:szCs w:val="22"/>
        </w:rPr>
      </w:pPr>
      <w:r w:rsidRPr="00614F22">
        <w:rPr>
          <w:sz w:val="22"/>
          <w:szCs w:val="22"/>
        </w:rPr>
        <w:t xml:space="preserve">Menslink </w:t>
      </w:r>
    </w:p>
    <w:p w14:paraId="4D8B4B80" w14:textId="77777777" w:rsidR="00BF1E51" w:rsidRPr="00614F22" w:rsidRDefault="00BF1E51" w:rsidP="00BF1E51">
      <w:pPr>
        <w:pStyle w:val="ListParagraph"/>
        <w:ind w:left="578"/>
        <w:jc w:val="left"/>
        <w:rPr>
          <w:sz w:val="22"/>
          <w:szCs w:val="22"/>
        </w:rPr>
      </w:pPr>
    </w:p>
    <w:p w14:paraId="7CC06E3C" w14:textId="152FEF62" w:rsidR="00BF1E51" w:rsidRPr="00614F22" w:rsidRDefault="00BF1E51" w:rsidP="00BF1E51">
      <w:pPr>
        <w:rPr>
          <w:rFonts w:ascii="Calibri" w:hAnsi="Calibri"/>
          <w:sz w:val="22"/>
          <w:szCs w:val="28"/>
        </w:rPr>
      </w:pPr>
      <w:r w:rsidRPr="00614F22">
        <w:rPr>
          <w:rFonts w:ascii="Calibri" w:hAnsi="Calibri"/>
          <w:sz w:val="22"/>
          <w:szCs w:val="28"/>
        </w:rPr>
        <w:t xml:space="preserve">The following services were offered tickets </w:t>
      </w:r>
      <w:r w:rsidR="007B117C" w:rsidRPr="00614F22">
        <w:rPr>
          <w:rFonts w:ascii="Calibri" w:hAnsi="Calibri"/>
          <w:sz w:val="22"/>
          <w:szCs w:val="28"/>
        </w:rPr>
        <w:t xml:space="preserve">to </w:t>
      </w:r>
      <w:r w:rsidRPr="00614F22">
        <w:rPr>
          <w:rFonts w:ascii="Calibri" w:hAnsi="Calibri"/>
          <w:sz w:val="22"/>
          <w:szCs w:val="28"/>
        </w:rPr>
        <w:t xml:space="preserve">the event and declined due </w:t>
      </w:r>
      <w:r w:rsidR="009F39B3" w:rsidRPr="00614F22">
        <w:rPr>
          <w:rFonts w:ascii="Calibri" w:hAnsi="Calibri"/>
          <w:sz w:val="22"/>
          <w:szCs w:val="28"/>
        </w:rPr>
        <w:t xml:space="preserve">to holiday program commitments: </w:t>
      </w:r>
    </w:p>
    <w:p w14:paraId="330B9B33" w14:textId="77777777" w:rsidR="00594307" w:rsidRPr="00614F22" w:rsidRDefault="00594307" w:rsidP="00594307">
      <w:pPr>
        <w:ind w:left="218"/>
        <w:rPr>
          <w:sz w:val="22"/>
          <w:szCs w:val="22"/>
        </w:rPr>
      </w:pPr>
    </w:p>
    <w:p w14:paraId="0ACD145E" w14:textId="77777777" w:rsidR="00594307" w:rsidRPr="00614F22" w:rsidRDefault="00594307" w:rsidP="00594307">
      <w:pPr>
        <w:pStyle w:val="ListParagraph"/>
        <w:numPr>
          <w:ilvl w:val="0"/>
          <w:numId w:val="21"/>
        </w:numPr>
        <w:jc w:val="left"/>
        <w:rPr>
          <w:sz w:val="22"/>
          <w:szCs w:val="22"/>
        </w:rPr>
      </w:pPr>
      <w:r w:rsidRPr="00614F22">
        <w:rPr>
          <w:sz w:val="22"/>
          <w:szCs w:val="22"/>
        </w:rPr>
        <w:t>Anglicare ACT</w:t>
      </w:r>
    </w:p>
    <w:p w14:paraId="789318DC" w14:textId="77777777" w:rsidR="00594307" w:rsidRPr="00614F22" w:rsidRDefault="00594307" w:rsidP="00594307">
      <w:pPr>
        <w:pStyle w:val="ListParagraph"/>
        <w:numPr>
          <w:ilvl w:val="0"/>
          <w:numId w:val="21"/>
        </w:numPr>
        <w:jc w:val="left"/>
        <w:rPr>
          <w:sz w:val="22"/>
          <w:szCs w:val="22"/>
        </w:rPr>
      </w:pPr>
      <w:r w:rsidRPr="00614F22">
        <w:rPr>
          <w:sz w:val="22"/>
          <w:szCs w:val="22"/>
        </w:rPr>
        <w:t xml:space="preserve">PCYC </w:t>
      </w:r>
    </w:p>
    <w:p w14:paraId="79FB6B18" w14:textId="77777777" w:rsidR="00594307" w:rsidRPr="00614F22" w:rsidRDefault="00594307" w:rsidP="00594307">
      <w:pPr>
        <w:pStyle w:val="ListParagraph"/>
        <w:numPr>
          <w:ilvl w:val="0"/>
          <w:numId w:val="21"/>
        </w:numPr>
        <w:jc w:val="left"/>
        <w:rPr>
          <w:sz w:val="22"/>
          <w:szCs w:val="22"/>
        </w:rPr>
      </w:pPr>
      <w:r w:rsidRPr="00614F22">
        <w:rPr>
          <w:sz w:val="22"/>
          <w:szCs w:val="22"/>
        </w:rPr>
        <w:t>Woden Community Service</w:t>
      </w:r>
    </w:p>
    <w:p w14:paraId="3D487E24" w14:textId="77777777" w:rsidR="00594307" w:rsidRPr="00614F22" w:rsidRDefault="00594307" w:rsidP="00594307">
      <w:pPr>
        <w:pStyle w:val="ListParagraph"/>
        <w:numPr>
          <w:ilvl w:val="0"/>
          <w:numId w:val="21"/>
        </w:numPr>
        <w:jc w:val="left"/>
        <w:rPr>
          <w:sz w:val="22"/>
          <w:szCs w:val="22"/>
        </w:rPr>
      </w:pPr>
      <w:r w:rsidRPr="00614F22">
        <w:rPr>
          <w:sz w:val="22"/>
          <w:szCs w:val="22"/>
        </w:rPr>
        <w:t xml:space="preserve">Capital Regional services </w:t>
      </w:r>
    </w:p>
    <w:p w14:paraId="211BFFD3" w14:textId="439131B6" w:rsidR="00594307" w:rsidRPr="00614F22" w:rsidRDefault="00594307" w:rsidP="00594307">
      <w:pPr>
        <w:pStyle w:val="ListParagraph"/>
        <w:numPr>
          <w:ilvl w:val="0"/>
          <w:numId w:val="21"/>
        </w:numPr>
        <w:jc w:val="left"/>
        <w:rPr>
          <w:sz w:val="22"/>
          <w:szCs w:val="22"/>
        </w:rPr>
      </w:pPr>
      <w:r w:rsidRPr="00614F22">
        <w:rPr>
          <w:sz w:val="22"/>
          <w:szCs w:val="22"/>
        </w:rPr>
        <w:t xml:space="preserve">Northside Community </w:t>
      </w:r>
      <w:r w:rsidR="00BF1E51" w:rsidRPr="00614F22">
        <w:rPr>
          <w:sz w:val="22"/>
          <w:szCs w:val="22"/>
        </w:rPr>
        <w:t>S</w:t>
      </w:r>
      <w:r w:rsidRPr="00614F22">
        <w:rPr>
          <w:sz w:val="22"/>
          <w:szCs w:val="22"/>
        </w:rPr>
        <w:t xml:space="preserve">ervices </w:t>
      </w:r>
    </w:p>
    <w:p w14:paraId="195D75BF" w14:textId="77777777" w:rsidR="00594307" w:rsidRPr="00614F22" w:rsidRDefault="00594307" w:rsidP="00594307">
      <w:pPr>
        <w:ind w:left="-142"/>
        <w:rPr>
          <w:szCs w:val="24"/>
        </w:rPr>
      </w:pPr>
    </w:p>
    <w:p w14:paraId="70D065A6" w14:textId="6169D7ED" w:rsidR="009F39B3" w:rsidRPr="00614F22" w:rsidRDefault="00BF1E51" w:rsidP="009F39B3">
      <w:pPr>
        <w:pStyle w:val="ListParagraph"/>
        <w:numPr>
          <w:ilvl w:val="0"/>
          <w:numId w:val="24"/>
        </w:numPr>
        <w:jc w:val="left"/>
        <w:rPr>
          <w:rFonts w:ascii="Calibri" w:hAnsi="Calibri"/>
          <w:sz w:val="22"/>
          <w:szCs w:val="28"/>
        </w:rPr>
      </w:pPr>
      <w:r w:rsidRPr="00614F22">
        <w:rPr>
          <w:rFonts w:ascii="Calibri" w:hAnsi="Calibri"/>
          <w:sz w:val="22"/>
          <w:szCs w:val="28"/>
        </w:rPr>
        <w:t>National Zoo and Aquarium offered a discount student rate $15.00 per person. The total cost of the National Zoo and Aquarium Youth Week Event was $2</w:t>
      </w:r>
      <w:r w:rsidR="00F62C30">
        <w:rPr>
          <w:rFonts w:ascii="Calibri" w:hAnsi="Calibri"/>
          <w:sz w:val="22"/>
          <w:szCs w:val="28"/>
        </w:rPr>
        <w:t>,</w:t>
      </w:r>
      <w:r w:rsidRPr="00614F22">
        <w:rPr>
          <w:rFonts w:ascii="Calibri" w:hAnsi="Calibri"/>
          <w:sz w:val="22"/>
          <w:szCs w:val="28"/>
        </w:rPr>
        <w:t xml:space="preserve">625.00. </w:t>
      </w:r>
    </w:p>
    <w:p w14:paraId="5FFF9DCC" w14:textId="77777777" w:rsidR="009F39B3" w:rsidRPr="00614F22" w:rsidRDefault="009F39B3" w:rsidP="009F39B3">
      <w:pPr>
        <w:pStyle w:val="ListParagraph"/>
        <w:ind w:left="218"/>
        <w:jc w:val="left"/>
        <w:rPr>
          <w:rFonts w:ascii="Calibri" w:hAnsi="Calibri"/>
          <w:sz w:val="22"/>
          <w:szCs w:val="28"/>
        </w:rPr>
      </w:pPr>
    </w:p>
    <w:p w14:paraId="47F48A66" w14:textId="15ADF808" w:rsidR="007B117C" w:rsidRPr="00614F22" w:rsidRDefault="009F39B3" w:rsidP="007B117C">
      <w:pPr>
        <w:pStyle w:val="ListParagraph"/>
        <w:numPr>
          <w:ilvl w:val="0"/>
          <w:numId w:val="24"/>
        </w:numPr>
        <w:jc w:val="left"/>
        <w:rPr>
          <w:rStyle w:val="Calibri12"/>
          <w:sz w:val="22"/>
          <w:szCs w:val="28"/>
        </w:rPr>
      </w:pPr>
      <w:r w:rsidRPr="00614F22">
        <w:rPr>
          <w:rStyle w:val="Calibri12"/>
          <w:rFonts w:asciiTheme="minorHAnsi" w:eastAsiaTheme="minorHAnsi" w:hAnsiTheme="minorHAnsi"/>
          <w:sz w:val="22"/>
          <w:szCs w:val="22"/>
        </w:rPr>
        <w:t xml:space="preserve">To celebrate young Canberrans during Youth Week the ACT Government partners with </w:t>
      </w:r>
      <w:r w:rsidRPr="00614F22">
        <w:rPr>
          <w:bCs/>
          <w:sz w:val="22"/>
          <w:szCs w:val="22"/>
        </w:rPr>
        <w:t xml:space="preserve">various entertainment and recreational businesses across the ACT </w:t>
      </w:r>
      <w:r w:rsidRPr="00614F22">
        <w:rPr>
          <w:rStyle w:val="Calibri12"/>
          <w:rFonts w:asciiTheme="minorHAnsi" w:eastAsiaTheme="minorHAnsi" w:hAnsiTheme="minorHAnsi"/>
          <w:sz w:val="22"/>
          <w:szCs w:val="22"/>
        </w:rPr>
        <w:t xml:space="preserve">to deliver large scale free events for young people. Funding of $10,000 is available to facilitate </w:t>
      </w:r>
      <w:r w:rsidR="007B117C" w:rsidRPr="00614F22">
        <w:rPr>
          <w:rStyle w:val="Calibri12"/>
          <w:rFonts w:asciiTheme="minorHAnsi" w:eastAsiaTheme="minorHAnsi" w:hAnsiTheme="minorHAnsi"/>
          <w:sz w:val="22"/>
          <w:szCs w:val="22"/>
        </w:rPr>
        <w:t>events</w:t>
      </w:r>
      <w:r w:rsidR="00F62C30">
        <w:rPr>
          <w:rStyle w:val="Calibri12"/>
          <w:rFonts w:asciiTheme="minorHAnsi" w:eastAsiaTheme="minorHAnsi" w:hAnsiTheme="minorHAnsi"/>
          <w:sz w:val="22"/>
          <w:szCs w:val="22"/>
        </w:rPr>
        <w:t xml:space="preserve">, </w:t>
      </w:r>
      <w:r w:rsidR="007B117C" w:rsidRPr="00614F22">
        <w:rPr>
          <w:rStyle w:val="Calibri12"/>
          <w:rFonts w:asciiTheme="minorHAnsi" w:eastAsiaTheme="minorHAnsi" w:hAnsiTheme="minorHAnsi"/>
          <w:sz w:val="22"/>
          <w:szCs w:val="22"/>
        </w:rPr>
        <w:t xml:space="preserve">and the </w:t>
      </w:r>
      <w:r w:rsidR="007B117C" w:rsidRPr="00614F22">
        <w:rPr>
          <w:rFonts w:ascii="Calibri" w:hAnsi="Calibri"/>
          <w:sz w:val="22"/>
          <w:szCs w:val="28"/>
        </w:rPr>
        <w:t>National Zoo and Aquarium will be considered as one of the event locations for 2023</w:t>
      </w:r>
      <w:r w:rsidR="007B117C" w:rsidRPr="00614F22">
        <w:rPr>
          <w:sz w:val="22"/>
          <w:szCs w:val="28"/>
        </w:rPr>
        <w:t>.</w:t>
      </w:r>
      <w:r w:rsidR="007B117C" w:rsidRPr="00614F22">
        <w:rPr>
          <w:rStyle w:val="Calibri12"/>
          <w:rFonts w:asciiTheme="minorHAnsi" w:eastAsiaTheme="minorHAnsi" w:hAnsiTheme="minorHAnsi"/>
          <w:sz w:val="22"/>
          <w:szCs w:val="22"/>
        </w:rPr>
        <w:t xml:space="preserve"> </w:t>
      </w:r>
    </w:p>
    <w:p w14:paraId="0B6E3636" w14:textId="77777777" w:rsidR="007B117C" w:rsidRPr="00614F22" w:rsidRDefault="007B117C" w:rsidP="007B117C">
      <w:pPr>
        <w:pStyle w:val="ListParagraph"/>
        <w:rPr>
          <w:rStyle w:val="Calibri12"/>
          <w:rFonts w:asciiTheme="minorHAnsi" w:eastAsiaTheme="minorHAnsi" w:hAnsiTheme="minorHAnsi"/>
          <w:sz w:val="22"/>
          <w:szCs w:val="22"/>
        </w:rPr>
      </w:pPr>
    </w:p>
    <w:p w14:paraId="75780B6C" w14:textId="716B99B4" w:rsidR="007B117C" w:rsidRPr="00614F22" w:rsidRDefault="007B117C" w:rsidP="007B117C">
      <w:pPr>
        <w:pStyle w:val="ListParagraph"/>
        <w:ind w:left="218"/>
        <w:jc w:val="left"/>
        <w:rPr>
          <w:rStyle w:val="Calibri12"/>
          <w:sz w:val="22"/>
          <w:szCs w:val="28"/>
        </w:rPr>
      </w:pPr>
      <w:r w:rsidRPr="00614F22">
        <w:rPr>
          <w:rStyle w:val="Calibri12"/>
          <w:rFonts w:asciiTheme="minorHAnsi" w:eastAsiaTheme="minorHAnsi" w:hAnsiTheme="minorHAnsi"/>
          <w:sz w:val="22"/>
          <w:szCs w:val="22"/>
        </w:rPr>
        <w:t>ACT Youth Week is a ten-day celebration of young people in our community aged 12-25 years old. 2022 ACT Youth Week will be held from 14 April 2023 to 24 April 2023.</w:t>
      </w:r>
    </w:p>
    <w:p w14:paraId="7D840922" w14:textId="195B2167" w:rsidR="009F39B3" w:rsidRPr="009F39B3" w:rsidRDefault="009F39B3" w:rsidP="009F39B3">
      <w:pPr>
        <w:pStyle w:val="Default"/>
        <w:tabs>
          <w:tab w:val="left" w:pos="1134"/>
        </w:tabs>
        <w:spacing w:before="120" w:after="120"/>
        <w:ind w:left="218"/>
        <w:rPr>
          <w:rStyle w:val="Calibri12"/>
          <w:rFonts w:asciiTheme="minorHAnsi" w:eastAsiaTheme="minorHAnsi" w:hAnsiTheme="minorHAnsi" w:cstheme="minorHAnsi"/>
          <w:color w:val="0070C0"/>
          <w:sz w:val="22"/>
          <w:szCs w:val="22"/>
        </w:rPr>
      </w:pPr>
    </w:p>
    <w:p w14:paraId="66569830" w14:textId="77777777" w:rsidR="00BF1E51" w:rsidRPr="00BF1E51" w:rsidRDefault="00BF1E51" w:rsidP="00BF1E51">
      <w:pPr>
        <w:rPr>
          <w:rFonts w:ascii="Calibri" w:hAnsi="Calibri"/>
          <w:color w:val="0070C0"/>
          <w:sz w:val="22"/>
          <w:szCs w:val="28"/>
        </w:rPr>
      </w:pPr>
    </w:p>
    <w:p w14:paraId="5DC75E98" w14:textId="77777777" w:rsidR="00F30536" w:rsidRDefault="00F30536" w:rsidP="009F39B3">
      <w:pPr>
        <w:rPr>
          <w:rFonts w:ascii="Calibri" w:hAnsi="Calibri"/>
          <w:sz w:val="22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  <w:p w14:paraId="3431837E" w14:textId="0C202527" w:rsidR="00F30536" w:rsidRPr="00826989" w:rsidRDefault="00F30536" w:rsidP="00826989">
            <w:pPr>
              <w:pStyle w:val="ListParagraph"/>
              <w:jc w:val="left"/>
              <w:rPr>
                <w:sz w:val="22"/>
                <w:szCs w:val="22"/>
              </w:rPr>
            </w:pPr>
            <w:r w:rsidRPr="00826989">
              <w:rPr>
                <w:sz w:val="22"/>
                <w:szCs w:val="22"/>
              </w:rPr>
              <w:t>Approved for circulation to the Standing Committee</w:t>
            </w:r>
            <w:r w:rsidR="00826989" w:rsidRPr="00826989">
              <w:rPr>
                <w:sz w:val="22"/>
                <w:szCs w:val="22"/>
              </w:rPr>
              <w:t xml:space="preserve"> on </w:t>
            </w:r>
            <w:sdt>
              <w:sdtPr>
                <w:rPr>
                  <w:sz w:val="22"/>
                  <w:szCs w:val="22"/>
                </w:rPr>
                <w:alias w:val="Committee options"/>
                <w:tag w:val="Committee options"/>
                <w:id w:val="637842625"/>
                <w:placeholder>
                  <w:docPart w:val="C675E1B397FF42BBB61AEDCEE4B43D6E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076588">
                  <w:rPr>
                    <w:sz w:val="22"/>
                    <w:szCs w:val="22"/>
                  </w:rPr>
                  <w:t>Education and Community Inclusion</w:t>
                </w:r>
              </w:sdtContent>
            </w:sdt>
            <w:r w:rsidR="00826989" w:rsidRPr="00826989">
              <w:rPr>
                <w:sz w:val="22"/>
                <w:szCs w:val="22"/>
              </w:rPr>
              <w:t xml:space="preserve"> </w:t>
            </w:r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35B89FA6" w14:textId="4D3B5FE6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By the</w:t>
            </w:r>
            <w:r w:rsidR="00184C59">
              <w:rPr>
                <w:rFonts w:ascii="Calibri" w:hAnsi="Calibri"/>
                <w:sz w:val="22"/>
                <w:szCs w:val="28"/>
              </w:rPr>
              <w:t xml:space="preserve"> </w:t>
            </w:r>
            <w:r>
              <w:rPr>
                <w:rFonts w:ascii="Calibri" w:hAnsi="Calibri"/>
                <w:sz w:val="22"/>
                <w:szCs w:val="28"/>
              </w:rPr>
              <w:t>Minister for</w:t>
            </w:r>
            <w:r w:rsidR="00184C59">
              <w:rPr>
                <w:rFonts w:ascii="Calibri" w:hAnsi="Calibri"/>
                <w:sz w:val="22"/>
                <w:szCs w:val="28"/>
              </w:rPr>
              <w:t xml:space="preserve"> Education and Youth Affairs</w:t>
            </w:r>
            <w:r>
              <w:rPr>
                <w:rFonts w:ascii="Calibri" w:hAnsi="Calibri"/>
                <w:sz w:val="22"/>
                <w:szCs w:val="28"/>
              </w:rPr>
              <w:t xml:space="preserve">, </w:t>
            </w:r>
            <w:r w:rsidR="00184C59">
              <w:rPr>
                <w:rFonts w:ascii="Calibri" w:hAnsi="Calibri"/>
                <w:sz w:val="22"/>
                <w:szCs w:val="28"/>
              </w:rPr>
              <w:t>Yvette Berry MLA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</w:tc>
      </w:tr>
    </w:tbl>
    <w:p w14:paraId="04C6EECC" w14:textId="77777777" w:rsidR="00BB6697" w:rsidRDefault="00BB6697" w:rsidP="00BB6697">
      <w:pPr>
        <w:rPr>
          <w:rFonts w:ascii="Verdana" w:hAnsi="Verdana"/>
          <w:sz w:val="20"/>
          <w:lang w:val="en-AU"/>
        </w:rPr>
      </w:pPr>
    </w:p>
    <w:p w14:paraId="3A5A96A4" w14:textId="77777777" w:rsidR="00F30536" w:rsidRDefault="00F30536" w:rsidP="00F30536">
      <w:pPr>
        <w:rPr>
          <w:rFonts w:ascii="Times New Roman" w:hAnsi="Times New Roman"/>
          <w:szCs w:val="24"/>
          <w:lang w:eastAsia="en-AU"/>
        </w:rPr>
      </w:pPr>
    </w:p>
    <w:sectPr w:rsidR="00F30536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8590" w14:textId="77777777" w:rsidR="00EB2F14" w:rsidRDefault="00EB2F14">
      <w:r>
        <w:separator/>
      </w:r>
    </w:p>
  </w:endnote>
  <w:endnote w:type="continuationSeparator" w:id="0">
    <w:p w14:paraId="3FBA6D7E" w14:textId="77777777" w:rsidR="00EB2F14" w:rsidRDefault="00EB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CCE7F" w14:textId="77777777" w:rsidR="00EB2F14" w:rsidRDefault="00EB2F14">
      <w:r>
        <w:separator/>
      </w:r>
    </w:p>
  </w:footnote>
  <w:footnote w:type="continuationSeparator" w:id="0">
    <w:p w14:paraId="35C6C38D" w14:textId="77777777" w:rsidR="00EB2F14" w:rsidRDefault="00EB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8432F"/>
    <w:multiLevelType w:val="hybridMultilevel"/>
    <w:tmpl w:val="7680A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872B8"/>
    <w:multiLevelType w:val="hybridMultilevel"/>
    <w:tmpl w:val="897E2F6C"/>
    <w:lvl w:ilvl="0" w:tplc="6DBAF65E">
      <w:start w:val="1"/>
      <w:numFmt w:val="decimal"/>
      <w:pStyle w:val="CS-Paragraphnumbering"/>
      <w:lvlText w:val="%1."/>
      <w:lvlJc w:val="left"/>
      <w:pPr>
        <w:ind w:left="360" w:hanging="360"/>
      </w:pPr>
      <w:rPr>
        <w:sz w:val="24"/>
        <w:szCs w:val="24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3F54BB0"/>
    <w:multiLevelType w:val="hybridMultilevel"/>
    <w:tmpl w:val="A4D03FAC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383084C"/>
    <w:multiLevelType w:val="hybridMultilevel"/>
    <w:tmpl w:val="0F7E984C"/>
    <w:lvl w:ilvl="0" w:tplc="B086B54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7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27C5659"/>
    <w:multiLevelType w:val="hybridMultilevel"/>
    <w:tmpl w:val="BAEA58B2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471592">
    <w:abstractNumId w:val="15"/>
  </w:num>
  <w:num w:numId="2" w16cid:durableId="2122407864">
    <w:abstractNumId w:val="22"/>
  </w:num>
  <w:num w:numId="3" w16cid:durableId="979960848">
    <w:abstractNumId w:val="0"/>
  </w:num>
  <w:num w:numId="4" w16cid:durableId="1343124657">
    <w:abstractNumId w:val="6"/>
  </w:num>
  <w:num w:numId="5" w16cid:durableId="10569835">
    <w:abstractNumId w:val="9"/>
  </w:num>
  <w:num w:numId="6" w16cid:durableId="2096900066">
    <w:abstractNumId w:val="16"/>
  </w:num>
  <w:num w:numId="7" w16cid:durableId="1026563824">
    <w:abstractNumId w:val="11"/>
  </w:num>
  <w:num w:numId="8" w16cid:durableId="32386550">
    <w:abstractNumId w:val="17"/>
  </w:num>
  <w:num w:numId="9" w16cid:durableId="1312172808">
    <w:abstractNumId w:val="2"/>
  </w:num>
  <w:num w:numId="10" w16cid:durableId="474642565">
    <w:abstractNumId w:val="23"/>
  </w:num>
  <w:num w:numId="11" w16cid:durableId="1698894037">
    <w:abstractNumId w:val="5"/>
  </w:num>
  <w:num w:numId="12" w16cid:durableId="1604023675">
    <w:abstractNumId w:val="4"/>
  </w:num>
  <w:num w:numId="13" w16cid:durableId="1350527523">
    <w:abstractNumId w:val="10"/>
  </w:num>
  <w:num w:numId="14" w16cid:durableId="307324681">
    <w:abstractNumId w:val="20"/>
  </w:num>
  <w:num w:numId="15" w16cid:durableId="2100102559">
    <w:abstractNumId w:val="13"/>
  </w:num>
  <w:num w:numId="16" w16cid:durableId="546651502">
    <w:abstractNumId w:val="3"/>
  </w:num>
  <w:num w:numId="17" w16cid:durableId="199781036">
    <w:abstractNumId w:val="18"/>
  </w:num>
  <w:num w:numId="18" w16cid:durableId="1186098524">
    <w:abstractNumId w:val="1"/>
  </w:num>
  <w:num w:numId="19" w16cid:durableId="178201609">
    <w:abstractNumId w:val="21"/>
  </w:num>
  <w:num w:numId="20" w16cid:durableId="63575549">
    <w:abstractNumId w:val="12"/>
  </w:num>
  <w:num w:numId="21" w16cid:durableId="1300303408">
    <w:abstractNumId w:val="19"/>
  </w:num>
  <w:num w:numId="22" w16cid:durableId="954214686">
    <w:abstractNumId w:val="8"/>
  </w:num>
  <w:num w:numId="23" w16cid:durableId="807553484">
    <w:abstractNumId w:val="7"/>
  </w:num>
  <w:num w:numId="24" w16cid:durableId="13048876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11BF4"/>
    <w:rsid w:val="00027180"/>
    <w:rsid w:val="00076588"/>
    <w:rsid w:val="00132057"/>
    <w:rsid w:val="0016396A"/>
    <w:rsid w:val="00184C59"/>
    <w:rsid w:val="001A7953"/>
    <w:rsid w:val="002068AD"/>
    <w:rsid w:val="00231216"/>
    <w:rsid w:val="0025177F"/>
    <w:rsid w:val="002535CC"/>
    <w:rsid w:val="00262485"/>
    <w:rsid w:val="002A16AD"/>
    <w:rsid w:val="002A53C9"/>
    <w:rsid w:val="0033606A"/>
    <w:rsid w:val="00381494"/>
    <w:rsid w:val="003B4211"/>
    <w:rsid w:val="003F2BB7"/>
    <w:rsid w:val="004023FC"/>
    <w:rsid w:val="00410730"/>
    <w:rsid w:val="0043031E"/>
    <w:rsid w:val="004710BD"/>
    <w:rsid w:val="00477B27"/>
    <w:rsid w:val="004A77A9"/>
    <w:rsid w:val="004C0F4C"/>
    <w:rsid w:val="004E05BB"/>
    <w:rsid w:val="0052489B"/>
    <w:rsid w:val="0057059D"/>
    <w:rsid w:val="00594307"/>
    <w:rsid w:val="005C43F5"/>
    <w:rsid w:val="00600F07"/>
    <w:rsid w:val="006033E5"/>
    <w:rsid w:val="00614F22"/>
    <w:rsid w:val="006154AB"/>
    <w:rsid w:val="00621AA6"/>
    <w:rsid w:val="006376BE"/>
    <w:rsid w:val="006457A4"/>
    <w:rsid w:val="00653886"/>
    <w:rsid w:val="006933A8"/>
    <w:rsid w:val="006F3A62"/>
    <w:rsid w:val="00714C23"/>
    <w:rsid w:val="00796DC4"/>
    <w:rsid w:val="007B117C"/>
    <w:rsid w:val="007B1CEC"/>
    <w:rsid w:val="007E1B9F"/>
    <w:rsid w:val="008214FD"/>
    <w:rsid w:val="00825E12"/>
    <w:rsid w:val="00826989"/>
    <w:rsid w:val="00836190"/>
    <w:rsid w:val="00857745"/>
    <w:rsid w:val="008D2141"/>
    <w:rsid w:val="008D735E"/>
    <w:rsid w:val="008F6DC3"/>
    <w:rsid w:val="00925A77"/>
    <w:rsid w:val="00954367"/>
    <w:rsid w:val="00971B5E"/>
    <w:rsid w:val="009A1A69"/>
    <w:rsid w:val="009A49B1"/>
    <w:rsid w:val="009B2702"/>
    <w:rsid w:val="009B6EEF"/>
    <w:rsid w:val="009B7433"/>
    <w:rsid w:val="009C2DBC"/>
    <w:rsid w:val="009C7B09"/>
    <w:rsid w:val="009F39B3"/>
    <w:rsid w:val="00A02A4C"/>
    <w:rsid w:val="00A137B2"/>
    <w:rsid w:val="00A206D2"/>
    <w:rsid w:val="00AA76F2"/>
    <w:rsid w:val="00AC58BD"/>
    <w:rsid w:val="00B55C90"/>
    <w:rsid w:val="00BB6697"/>
    <w:rsid w:val="00BD156E"/>
    <w:rsid w:val="00BF1E51"/>
    <w:rsid w:val="00C17C2C"/>
    <w:rsid w:val="00C31669"/>
    <w:rsid w:val="00C375C7"/>
    <w:rsid w:val="00C713F1"/>
    <w:rsid w:val="00CD7D07"/>
    <w:rsid w:val="00D9548B"/>
    <w:rsid w:val="00E56CE5"/>
    <w:rsid w:val="00E9429A"/>
    <w:rsid w:val="00E97EB4"/>
    <w:rsid w:val="00EB2F14"/>
    <w:rsid w:val="00EC53C0"/>
    <w:rsid w:val="00F30536"/>
    <w:rsid w:val="00F3157F"/>
    <w:rsid w:val="00F62C30"/>
    <w:rsid w:val="00F873CA"/>
    <w:rsid w:val="00FB36EC"/>
    <w:rsid w:val="00FB37D3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D3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9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826989"/>
    <w:pPr>
      <w:jc w:val="center"/>
    </w:pPr>
    <w:rPr>
      <w:rFonts w:asciiTheme="minorHAnsi" w:hAnsiTheme="minorHAnsi" w:cstheme="minorHAnsi"/>
      <w:sz w:val="32"/>
      <w:szCs w:val="3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26989"/>
    <w:rPr>
      <w:color w:val="808080"/>
    </w:rPr>
  </w:style>
  <w:style w:type="paragraph" w:customStyle="1" w:styleId="CS-Paragraphnumbering">
    <w:name w:val="CS - Paragraph numbering"/>
    <w:basedOn w:val="Normal"/>
    <w:rsid w:val="00BF1E51"/>
    <w:pPr>
      <w:numPr>
        <w:numId w:val="22"/>
      </w:numPr>
      <w:spacing w:after="120" w:line="276" w:lineRule="auto"/>
      <w:ind w:right="-45"/>
    </w:pPr>
    <w:rPr>
      <w:rFonts w:asciiTheme="minorHAnsi" w:eastAsiaTheme="minorHAnsi" w:hAnsiTheme="minorHAnsi" w:cstheme="minorBidi"/>
      <w:szCs w:val="24"/>
      <w:lang w:val="en-AU"/>
    </w:rPr>
  </w:style>
  <w:style w:type="paragraph" w:customStyle="1" w:styleId="CS-BriefHeadings">
    <w:name w:val="CS - Brief Headings"/>
    <w:basedOn w:val="Heading6"/>
    <w:qFormat/>
    <w:rsid w:val="009F39B3"/>
    <w:pPr>
      <w:keepLines w:val="0"/>
      <w:spacing w:before="240" w:after="120"/>
    </w:pPr>
    <w:rPr>
      <w:rFonts w:asciiTheme="minorHAnsi" w:eastAsia="Times New Roman" w:hAnsiTheme="minorHAnsi" w:cs="Times New Roman"/>
      <w:b/>
      <w:iCs/>
      <w:noProof/>
      <w:color w:val="auto"/>
      <w:szCs w:val="24"/>
      <w:lang w:val="en-AU" w:eastAsia="zh-TW"/>
    </w:rPr>
  </w:style>
  <w:style w:type="character" w:customStyle="1" w:styleId="Calibri12">
    <w:name w:val="Calibri 12"/>
    <w:basedOn w:val="DefaultParagraphFont"/>
    <w:uiPriority w:val="1"/>
    <w:qFormat/>
    <w:rsid w:val="009F39B3"/>
    <w:rPr>
      <w:rFonts w:ascii="Calibri" w:hAnsi="Calibri"/>
      <w:sz w:val="24"/>
    </w:rPr>
  </w:style>
  <w:style w:type="paragraph" w:customStyle="1" w:styleId="Default">
    <w:name w:val="Default"/>
    <w:rsid w:val="009F39B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9B3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75E1B397FF42BBB61AEDCEE4B4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A68D-5F97-4D60-AFAF-D7B453DB0297}"/>
      </w:docPartPr>
      <w:docPartBody>
        <w:p w:rsidR="00D05226" w:rsidRDefault="00792E66" w:rsidP="00792E66">
          <w:pPr>
            <w:pStyle w:val="C675E1B397FF42BBB61AEDCEE4B43D6E"/>
          </w:pPr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2AC1775A9FC242F1BCF8E594542EA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042C-0BF0-4D0C-91CE-68A494613863}"/>
      </w:docPartPr>
      <w:docPartBody>
        <w:p w:rsidR="00D05226" w:rsidRDefault="00792E66" w:rsidP="00792E66">
          <w:pPr>
            <w:pStyle w:val="2AC1775A9FC242F1BCF8E594542EAF5D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66"/>
    <w:rsid w:val="00033FE7"/>
    <w:rsid w:val="00792E66"/>
    <w:rsid w:val="00D0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E66"/>
    <w:rPr>
      <w:color w:val="808080"/>
    </w:rPr>
  </w:style>
  <w:style w:type="paragraph" w:customStyle="1" w:styleId="C675E1B397FF42BBB61AEDCEE4B43D6E">
    <w:name w:val="C675E1B397FF42BBB61AEDCEE4B43D6E"/>
    <w:rsid w:val="00792E66"/>
  </w:style>
  <w:style w:type="paragraph" w:customStyle="1" w:styleId="2AC1775A9FC242F1BCF8E594542EAF5D">
    <w:name w:val="2AC1775A9FC242F1BCF8E594542EAF5D"/>
    <w:rsid w:val="00792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Bridges, Denise Maree</cp:lastModifiedBy>
  <cp:revision>13</cp:revision>
  <cp:lastPrinted>2022-01-29T00:19:00Z</cp:lastPrinted>
  <dcterms:created xsi:type="dcterms:W3CDTF">2022-02-20T09:09:00Z</dcterms:created>
  <dcterms:modified xsi:type="dcterms:W3CDTF">2022-11-11T02:28:00Z</dcterms:modified>
</cp:coreProperties>
</file>