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2D51F" w14:textId="77777777" w:rsidR="005173DB" w:rsidRDefault="00D91921">
      <w:pPr>
        <w:spacing w:before="117" w:line="184" w:lineRule="auto"/>
        <w:ind w:left="2061" w:right="2289"/>
        <w:rPr>
          <w:rFonts w:ascii="Montserrat"/>
          <w:b/>
          <w:sz w:val="32"/>
        </w:rPr>
      </w:pPr>
      <w:r>
        <w:rPr>
          <w:noProof/>
        </w:rPr>
        <w:drawing>
          <wp:anchor distT="0" distB="0" distL="0" distR="0" simplePos="0" relativeHeight="15729664" behindDoc="0" locked="0" layoutInCell="1" allowOverlap="1" wp14:anchorId="78651FBA" wp14:editId="5A7F1ECD">
            <wp:simplePos x="0" y="0"/>
            <wp:positionH relativeFrom="page">
              <wp:posOffset>914400</wp:posOffset>
            </wp:positionH>
            <wp:positionV relativeFrom="paragraph">
              <wp:posOffset>92365</wp:posOffset>
            </wp:positionV>
            <wp:extent cx="838834" cy="8376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38834" cy="837679"/>
                    </a:xfrm>
                    <a:prstGeom prst="rect">
                      <a:avLst/>
                    </a:prstGeom>
                  </pic:spPr>
                </pic:pic>
              </a:graphicData>
            </a:graphic>
          </wp:anchor>
        </w:drawing>
      </w:r>
      <w:r>
        <w:rPr>
          <w:rFonts w:ascii="Montserrat"/>
          <w:b/>
          <w:color w:val="1A224B"/>
          <w:w w:val="90"/>
          <w:sz w:val="32"/>
        </w:rPr>
        <w:t>Legislative</w:t>
      </w:r>
      <w:r>
        <w:rPr>
          <w:rFonts w:ascii="Montserrat"/>
          <w:b/>
          <w:color w:val="1A224B"/>
          <w:spacing w:val="-14"/>
          <w:w w:val="90"/>
          <w:sz w:val="32"/>
        </w:rPr>
        <w:t xml:space="preserve"> </w:t>
      </w:r>
      <w:r>
        <w:rPr>
          <w:rFonts w:ascii="Montserrat"/>
          <w:b/>
          <w:color w:val="1A224B"/>
          <w:w w:val="90"/>
          <w:sz w:val="32"/>
        </w:rPr>
        <w:t>Assembly</w:t>
      </w:r>
      <w:r>
        <w:rPr>
          <w:rFonts w:ascii="Montserrat"/>
          <w:b/>
          <w:color w:val="1A224B"/>
          <w:spacing w:val="-14"/>
          <w:w w:val="90"/>
          <w:sz w:val="32"/>
        </w:rPr>
        <w:t xml:space="preserve"> </w:t>
      </w:r>
      <w:r>
        <w:rPr>
          <w:rFonts w:ascii="Montserrat"/>
          <w:b/>
          <w:color w:val="1A224B"/>
          <w:w w:val="90"/>
          <w:sz w:val="32"/>
        </w:rPr>
        <w:t>for</w:t>
      </w:r>
      <w:r>
        <w:rPr>
          <w:rFonts w:ascii="Montserrat"/>
          <w:b/>
          <w:color w:val="1A224B"/>
          <w:spacing w:val="-13"/>
          <w:w w:val="90"/>
          <w:sz w:val="32"/>
        </w:rPr>
        <w:t xml:space="preserve"> </w:t>
      </w:r>
      <w:r>
        <w:rPr>
          <w:rFonts w:ascii="Montserrat"/>
          <w:b/>
          <w:color w:val="1A224B"/>
          <w:w w:val="90"/>
          <w:sz w:val="32"/>
        </w:rPr>
        <w:t xml:space="preserve">the </w:t>
      </w:r>
      <w:r>
        <w:rPr>
          <w:rFonts w:ascii="Montserrat"/>
          <w:b/>
          <w:color w:val="1A224B"/>
          <w:spacing w:val="-2"/>
          <w:w w:val="95"/>
          <w:sz w:val="32"/>
        </w:rPr>
        <w:t>Australian</w:t>
      </w:r>
      <w:r>
        <w:rPr>
          <w:rFonts w:ascii="Montserrat"/>
          <w:b/>
          <w:color w:val="1A224B"/>
          <w:spacing w:val="-17"/>
          <w:w w:val="95"/>
          <w:sz w:val="32"/>
        </w:rPr>
        <w:t xml:space="preserve"> </w:t>
      </w:r>
      <w:r>
        <w:rPr>
          <w:rFonts w:ascii="Montserrat"/>
          <w:b/>
          <w:color w:val="1A224B"/>
          <w:spacing w:val="-2"/>
          <w:w w:val="95"/>
          <w:sz w:val="32"/>
        </w:rPr>
        <w:t>Capital</w:t>
      </w:r>
      <w:r>
        <w:rPr>
          <w:rFonts w:ascii="Montserrat"/>
          <w:b/>
          <w:color w:val="1A224B"/>
          <w:spacing w:val="-16"/>
          <w:w w:val="95"/>
          <w:sz w:val="32"/>
        </w:rPr>
        <w:t xml:space="preserve"> </w:t>
      </w:r>
      <w:r>
        <w:rPr>
          <w:rFonts w:ascii="Montserrat"/>
          <w:b/>
          <w:color w:val="1A224B"/>
          <w:spacing w:val="-2"/>
          <w:w w:val="95"/>
          <w:sz w:val="32"/>
        </w:rPr>
        <w:t>Territory</w:t>
      </w:r>
    </w:p>
    <w:p w14:paraId="34D6F083" w14:textId="77777777" w:rsidR="005173DB" w:rsidRDefault="00D91921">
      <w:pPr>
        <w:pStyle w:val="Heading4"/>
        <w:spacing w:line="211" w:lineRule="auto"/>
      </w:pPr>
      <w:r>
        <w:rPr>
          <w:color w:val="1A224B"/>
          <w:w w:val="90"/>
        </w:rPr>
        <w:t>Standing</w:t>
      </w:r>
      <w:r>
        <w:rPr>
          <w:color w:val="1A224B"/>
          <w:spacing w:val="-10"/>
          <w:w w:val="90"/>
        </w:rPr>
        <w:t xml:space="preserve"> </w:t>
      </w:r>
      <w:r>
        <w:rPr>
          <w:color w:val="1A224B"/>
          <w:w w:val="90"/>
        </w:rPr>
        <w:t>Committee</w:t>
      </w:r>
      <w:r>
        <w:rPr>
          <w:color w:val="1A224B"/>
          <w:spacing w:val="-10"/>
          <w:w w:val="90"/>
        </w:rPr>
        <w:t xml:space="preserve"> </w:t>
      </w:r>
      <w:r>
        <w:rPr>
          <w:color w:val="1A224B"/>
          <w:w w:val="90"/>
        </w:rPr>
        <w:t>on</w:t>
      </w:r>
      <w:r>
        <w:rPr>
          <w:color w:val="1A224B"/>
          <w:spacing w:val="-9"/>
          <w:w w:val="90"/>
        </w:rPr>
        <w:t xml:space="preserve"> </w:t>
      </w:r>
      <w:r>
        <w:rPr>
          <w:color w:val="1A224B"/>
          <w:w w:val="90"/>
        </w:rPr>
        <w:t>Health</w:t>
      </w:r>
      <w:r>
        <w:rPr>
          <w:color w:val="1A224B"/>
          <w:spacing w:val="-10"/>
          <w:w w:val="90"/>
        </w:rPr>
        <w:t xml:space="preserve"> </w:t>
      </w:r>
      <w:r>
        <w:rPr>
          <w:color w:val="1A224B"/>
          <w:w w:val="90"/>
        </w:rPr>
        <w:t xml:space="preserve">and </w:t>
      </w:r>
      <w:r>
        <w:rPr>
          <w:color w:val="1A224B"/>
          <w:w w:val="95"/>
        </w:rPr>
        <w:t>Community</w:t>
      </w:r>
      <w:r>
        <w:rPr>
          <w:color w:val="1A224B"/>
          <w:spacing w:val="-11"/>
          <w:w w:val="95"/>
        </w:rPr>
        <w:t xml:space="preserve"> </w:t>
      </w:r>
      <w:r>
        <w:rPr>
          <w:color w:val="1A224B"/>
          <w:w w:val="95"/>
        </w:rPr>
        <w:t>Wellbeing</w:t>
      </w:r>
    </w:p>
    <w:p w14:paraId="34D59ACC" w14:textId="77777777" w:rsidR="005173DB" w:rsidRDefault="005173DB">
      <w:pPr>
        <w:pStyle w:val="BodyText"/>
        <w:rPr>
          <w:rFonts w:ascii="Montserrat Light"/>
          <w:sz w:val="20"/>
        </w:rPr>
      </w:pPr>
    </w:p>
    <w:p w14:paraId="01A04959" w14:textId="77777777" w:rsidR="005173DB" w:rsidRDefault="005173DB">
      <w:pPr>
        <w:pStyle w:val="BodyText"/>
        <w:rPr>
          <w:rFonts w:ascii="Montserrat Light"/>
          <w:sz w:val="20"/>
        </w:rPr>
      </w:pPr>
    </w:p>
    <w:p w14:paraId="7D2A8883" w14:textId="77777777" w:rsidR="005173DB" w:rsidRDefault="005173DB">
      <w:pPr>
        <w:pStyle w:val="BodyText"/>
        <w:rPr>
          <w:rFonts w:ascii="Montserrat Light"/>
          <w:sz w:val="20"/>
        </w:rPr>
      </w:pPr>
    </w:p>
    <w:p w14:paraId="63C3F7BC" w14:textId="77777777" w:rsidR="005173DB" w:rsidRDefault="005173DB">
      <w:pPr>
        <w:pStyle w:val="BodyText"/>
        <w:rPr>
          <w:rFonts w:ascii="Montserrat Light"/>
          <w:sz w:val="20"/>
        </w:rPr>
      </w:pPr>
    </w:p>
    <w:p w14:paraId="7003CD1F" w14:textId="77777777" w:rsidR="005173DB" w:rsidRDefault="005173DB">
      <w:pPr>
        <w:pStyle w:val="BodyText"/>
        <w:rPr>
          <w:rFonts w:ascii="Montserrat Light"/>
          <w:sz w:val="20"/>
        </w:rPr>
      </w:pPr>
    </w:p>
    <w:p w14:paraId="5CE118B1" w14:textId="77777777" w:rsidR="005173DB" w:rsidRDefault="005173DB">
      <w:pPr>
        <w:pStyle w:val="BodyText"/>
        <w:rPr>
          <w:rFonts w:ascii="Montserrat Light"/>
          <w:sz w:val="20"/>
        </w:rPr>
      </w:pPr>
    </w:p>
    <w:p w14:paraId="427D3703" w14:textId="77777777" w:rsidR="005173DB" w:rsidRDefault="005173DB">
      <w:pPr>
        <w:pStyle w:val="BodyText"/>
        <w:rPr>
          <w:rFonts w:ascii="Montserrat Light"/>
          <w:sz w:val="20"/>
        </w:rPr>
      </w:pPr>
    </w:p>
    <w:p w14:paraId="58B43977" w14:textId="77777777" w:rsidR="005173DB" w:rsidRDefault="005173DB">
      <w:pPr>
        <w:pStyle w:val="BodyText"/>
        <w:rPr>
          <w:rFonts w:ascii="Montserrat Light"/>
          <w:sz w:val="20"/>
        </w:rPr>
      </w:pPr>
    </w:p>
    <w:p w14:paraId="150D8018" w14:textId="77777777" w:rsidR="005173DB" w:rsidRDefault="005173DB">
      <w:pPr>
        <w:pStyle w:val="BodyText"/>
        <w:rPr>
          <w:rFonts w:ascii="Montserrat Light"/>
          <w:sz w:val="20"/>
        </w:rPr>
      </w:pPr>
    </w:p>
    <w:p w14:paraId="41F7E7D8" w14:textId="77777777" w:rsidR="005173DB" w:rsidRDefault="005173DB">
      <w:pPr>
        <w:pStyle w:val="BodyText"/>
        <w:rPr>
          <w:rFonts w:ascii="Montserrat Light"/>
          <w:sz w:val="20"/>
        </w:rPr>
      </w:pPr>
    </w:p>
    <w:p w14:paraId="5E861C1D" w14:textId="77777777" w:rsidR="005173DB" w:rsidRDefault="005173DB">
      <w:pPr>
        <w:pStyle w:val="BodyText"/>
        <w:rPr>
          <w:rFonts w:ascii="Montserrat Light"/>
          <w:sz w:val="20"/>
        </w:rPr>
      </w:pPr>
    </w:p>
    <w:p w14:paraId="59F16BC9" w14:textId="77777777" w:rsidR="005173DB" w:rsidRDefault="005173DB">
      <w:pPr>
        <w:pStyle w:val="BodyText"/>
        <w:rPr>
          <w:rFonts w:ascii="Montserrat Light"/>
          <w:sz w:val="20"/>
        </w:rPr>
      </w:pPr>
    </w:p>
    <w:p w14:paraId="1DC0E366" w14:textId="77777777" w:rsidR="005173DB" w:rsidRDefault="005173DB">
      <w:pPr>
        <w:pStyle w:val="BodyText"/>
        <w:rPr>
          <w:rFonts w:ascii="Montserrat Light"/>
          <w:sz w:val="20"/>
        </w:rPr>
      </w:pPr>
    </w:p>
    <w:p w14:paraId="0BE090AE" w14:textId="77777777" w:rsidR="005173DB" w:rsidRDefault="005173DB">
      <w:pPr>
        <w:pStyle w:val="BodyText"/>
        <w:spacing w:before="2"/>
        <w:rPr>
          <w:rFonts w:ascii="Montserrat Light"/>
          <w:sz w:val="23"/>
        </w:rPr>
      </w:pPr>
    </w:p>
    <w:p w14:paraId="411B27C5" w14:textId="77777777" w:rsidR="005173DB" w:rsidRDefault="00D91921">
      <w:pPr>
        <w:pStyle w:val="Title"/>
        <w:spacing w:line="228" w:lineRule="auto"/>
      </w:pPr>
      <w:r>
        <w:rPr>
          <w:spacing w:val="-10"/>
          <w:w w:val="90"/>
        </w:rPr>
        <w:t>Review</w:t>
      </w:r>
      <w:r>
        <w:rPr>
          <w:spacing w:val="-21"/>
          <w:w w:val="90"/>
        </w:rPr>
        <w:t xml:space="preserve"> </w:t>
      </w:r>
      <w:r>
        <w:rPr>
          <w:spacing w:val="-10"/>
          <w:w w:val="90"/>
        </w:rPr>
        <w:t>of</w:t>
      </w:r>
      <w:r>
        <w:rPr>
          <w:spacing w:val="-21"/>
          <w:w w:val="90"/>
        </w:rPr>
        <w:t xml:space="preserve"> </w:t>
      </w:r>
      <w:r>
        <w:rPr>
          <w:spacing w:val="-10"/>
          <w:w w:val="90"/>
        </w:rPr>
        <w:t>ACT</w:t>
      </w:r>
      <w:r>
        <w:rPr>
          <w:spacing w:val="-22"/>
          <w:w w:val="90"/>
        </w:rPr>
        <w:t xml:space="preserve"> </w:t>
      </w:r>
      <w:r>
        <w:rPr>
          <w:spacing w:val="-10"/>
          <w:w w:val="90"/>
        </w:rPr>
        <w:t>Health</w:t>
      </w:r>
      <w:r>
        <w:rPr>
          <w:spacing w:val="-22"/>
          <w:w w:val="90"/>
        </w:rPr>
        <w:t xml:space="preserve"> </w:t>
      </w:r>
      <w:r>
        <w:rPr>
          <w:spacing w:val="-10"/>
          <w:w w:val="90"/>
        </w:rPr>
        <w:t>Programs</w:t>
      </w:r>
      <w:r>
        <w:rPr>
          <w:spacing w:val="-22"/>
          <w:w w:val="90"/>
        </w:rPr>
        <w:t xml:space="preserve"> </w:t>
      </w:r>
      <w:r>
        <w:rPr>
          <w:spacing w:val="-10"/>
          <w:w w:val="90"/>
        </w:rPr>
        <w:t xml:space="preserve">— </w:t>
      </w:r>
      <w:r>
        <w:rPr>
          <w:spacing w:val="-2"/>
          <w:w w:val="90"/>
        </w:rPr>
        <w:t>Children</w:t>
      </w:r>
      <w:r>
        <w:rPr>
          <w:spacing w:val="-25"/>
          <w:w w:val="90"/>
        </w:rPr>
        <w:t xml:space="preserve"> </w:t>
      </w:r>
      <w:r>
        <w:rPr>
          <w:spacing w:val="-2"/>
          <w:w w:val="90"/>
        </w:rPr>
        <w:t>and</w:t>
      </w:r>
      <w:r>
        <w:rPr>
          <w:spacing w:val="-23"/>
          <w:w w:val="90"/>
        </w:rPr>
        <w:t xml:space="preserve"> </w:t>
      </w:r>
      <w:r>
        <w:rPr>
          <w:spacing w:val="-2"/>
          <w:w w:val="90"/>
        </w:rPr>
        <w:t>young</w:t>
      </w:r>
      <w:r>
        <w:rPr>
          <w:spacing w:val="-22"/>
          <w:w w:val="90"/>
        </w:rPr>
        <w:t xml:space="preserve"> </w:t>
      </w:r>
      <w:r>
        <w:rPr>
          <w:spacing w:val="-2"/>
          <w:w w:val="90"/>
        </w:rPr>
        <w:t>people</w:t>
      </w:r>
      <w:r>
        <w:rPr>
          <w:spacing w:val="-23"/>
          <w:w w:val="90"/>
        </w:rPr>
        <w:t xml:space="preserve"> </w:t>
      </w:r>
      <w:r>
        <w:rPr>
          <w:spacing w:val="-2"/>
          <w:w w:val="90"/>
        </w:rPr>
        <w:t>and responses</w:t>
      </w:r>
      <w:r>
        <w:rPr>
          <w:spacing w:val="-23"/>
          <w:w w:val="90"/>
        </w:rPr>
        <w:t xml:space="preserve"> </w:t>
      </w:r>
      <w:r>
        <w:rPr>
          <w:spacing w:val="-2"/>
          <w:w w:val="90"/>
        </w:rPr>
        <w:t>to</w:t>
      </w:r>
      <w:r>
        <w:rPr>
          <w:spacing w:val="-23"/>
          <w:w w:val="90"/>
        </w:rPr>
        <w:t xml:space="preserve"> </w:t>
      </w:r>
      <w:r>
        <w:rPr>
          <w:spacing w:val="-2"/>
          <w:w w:val="90"/>
        </w:rPr>
        <w:t>Fetal</w:t>
      </w:r>
      <w:r>
        <w:rPr>
          <w:spacing w:val="-22"/>
          <w:w w:val="90"/>
        </w:rPr>
        <w:t xml:space="preserve"> </w:t>
      </w:r>
      <w:r>
        <w:rPr>
          <w:spacing w:val="-2"/>
          <w:w w:val="90"/>
        </w:rPr>
        <w:t>Alcohol Spectrum</w:t>
      </w:r>
      <w:r>
        <w:rPr>
          <w:spacing w:val="-23"/>
          <w:w w:val="90"/>
        </w:rPr>
        <w:t xml:space="preserve"> </w:t>
      </w:r>
      <w:r>
        <w:rPr>
          <w:spacing w:val="-2"/>
          <w:w w:val="90"/>
        </w:rPr>
        <w:t>Disorder</w:t>
      </w:r>
      <w:r>
        <w:rPr>
          <w:spacing w:val="-23"/>
          <w:w w:val="90"/>
        </w:rPr>
        <w:t xml:space="preserve"> </w:t>
      </w:r>
      <w:r>
        <w:rPr>
          <w:spacing w:val="-2"/>
          <w:w w:val="90"/>
        </w:rPr>
        <w:t>(FASD)</w:t>
      </w:r>
    </w:p>
    <w:p w14:paraId="49D1921F" w14:textId="77777777" w:rsidR="005173DB" w:rsidRDefault="005173DB">
      <w:pPr>
        <w:pStyle w:val="BodyText"/>
        <w:rPr>
          <w:rFonts w:ascii="Montserrat"/>
          <w:b/>
          <w:sz w:val="20"/>
        </w:rPr>
      </w:pPr>
    </w:p>
    <w:p w14:paraId="07DF9C23" w14:textId="77777777" w:rsidR="005173DB" w:rsidRDefault="005173DB">
      <w:pPr>
        <w:pStyle w:val="BodyText"/>
        <w:rPr>
          <w:rFonts w:ascii="Montserrat"/>
          <w:b/>
          <w:sz w:val="20"/>
        </w:rPr>
      </w:pPr>
    </w:p>
    <w:p w14:paraId="28759B45" w14:textId="77777777" w:rsidR="005173DB" w:rsidRDefault="005173DB">
      <w:pPr>
        <w:pStyle w:val="BodyText"/>
        <w:rPr>
          <w:rFonts w:ascii="Montserrat"/>
          <w:b/>
          <w:sz w:val="20"/>
        </w:rPr>
      </w:pPr>
    </w:p>
    <w:p w14:paraId="42D27484" w14:textId="77777777" w:rsidR="005173DB" w:rsidRDefault="005173DB">
      <w:pPr>
        <w:pStyle w:val="BodyText"/>
        <w:rPr>
          <w:rFonts w:ascii="Montserrat"/>
          <w:b/>
          <w:sz w:val="20"/>
        </w:rPr>
      </w:pPr>
    </w:p>
    <w:p w14:paraId="1ECCCC9D" w14:textId="77777777" w:rsidR="005173DB" w:rsidRDefault="005173DB">
      <w:pPr>
        <w:pStyle w:val="BodyText"/>
        <w:rPr>
          <w:rFonts w:ascii="Montserrat"/>
          <w:b/>
          <w:sz w:val="20"/>
        </w:rPr>
      </w:pPr>
    </w:p>
    <w:p w14:paraId="31D262A7" w14:textId="77777777" w:rsidR="005173DB" w:rsidRDefault="005173DB">
      <w:pPr>
        <w:pStyle w:val="BodyText"/>
        <w:rPr>
          <w:rFonts w:ascii="Montserrat"/>
          <w:b/>
          <w:sz w:val="20"/>
        </w:rPr>
      </w:pPr>
    </w:p>
    <w:p w14:paraId="6F1F5C4F" w14:textId="77777777" w:rsidR="005173DB" w:rsidRDefault="005173DB">
      <w:pPr>
        <w:pStyle w:val="BodyText"/>
        <w:rPr>
          <w:rFonts w:ascii="Montserrat"/>
          <w:b/>
          <w:sz w:val="20"/>
        </w:rPr>
      </w:pPr>
    </w:p>
    <w:p w14:paraId="21253305" w14:textId="77777777" w:rsidR="005173DB" w:rsidRDefault="005173DB">
      <w:pPr>
        <w:pStyle w:val="BodyText"/>
        <w:rPr>
          <w:rFonts w:ascii="Montserrat"/>
          <w:b/>
          <w:sz w:val="20"/>
        </w:rPr>
      </w:pPr>
    </w:p>
    <w:p w14:paraId="2B230515" w14:textId="77777777" w:rsidR="005173DB" w:rsidRDefault="005173DB">
      <w:pPr>
        <w:pStyle w:val="BodyText"/>
        <w:rPr>
          <w:rFonts w:ascii="Montserrat"/>
          <w:b/>
          <w:sz w:val="20"/>
        </w:rPr>
      </w:pPr>
    </w:p>
    <w:p w14:paraId="7986CE4B" w14:textId="77777777" w:rsidR="005173DB" w:rsidRDefault="005173DB">
      <w:pPr>
        <w:pStyle w:val="BodyText"/>
        <w:rPr>
          <w:rFonts w:ascii="Montserrat"/>
          <w:b/>
          <w:sz w:val="20"/>
        </w:rPr>
      </w:pPr>
    </w:p>
    <w:p w14:paraId="43A50104" w14:textId="77777777" w:rsidR="005173DB" w:rsidRDefault="005173DB">
      <w:pPr>
        <w:pStyle w:val="BodyText"/>
        <w:rPr>
          <w:rFonts w:ascii="Montserrat"/>
          <w:b/>
          <w:sz w:val="20"/>
        </w:rPr>
      </w:pPr>
    </w:p>
    <w:p w14:paraId="2C24D457" w14:textId="77777777" w:rsidR="005173DB" w:rsidRDefault="005173DB">
      <w:pPr>
        <w:pStyle w:val="BodyText"/>
        <w:rPr>
          <w:rFonts w:ascii="Montserrat"/>
          <w:b/>
          <w:sz w:val="20"/>
        </w:rPr>
      </w:pPr>
    </w:p>
    <w:p w14:paraId="1BF2D7F0" w14:textId="77777777" w:rsidR="005173DB" w:rsidRDefault="005173DB">
      <w:pPr>
        <w:pStyle w:val="BodyText"/>
        <w:spacing w:before="4"/>
        <w:rPr>
          <w:rFonts w:ascii="Montserrat"/>
          <w:b/>
          <w:sz w:val="20"/>
        </w:rPr>
      </w:pPr>
    </w:p>
    <w:p w14:paraId="4E52CCDB" w14:textId="77777777" w:rsidR="005173DB" w:rsidRDefault="00D91921" w:rsidP="00866545">
      <w:pPr>
        <w:pStyle w:val="BodyText"/>
        <w:spacing w:before="56"/>
        <w:ind w:left="357" w:right="3657"/>
      </w:pPr>
      <w:r>
        <w:rPr>
          <w:color w:val="404040"/>
        </w:rPr>
        <w:t>Legislative Assembly for the Australian Capital Territory Standing</w:t>
      </w:r>
      <w:r>
        <w:rPr>
          <w:color w:val="404040"/>
          <w:spacing w:val="-6"/>
        </w:rPr>
        <w:t xml:space="preserve"> </w:t>
      </w:r>
      <w:r>
        <w:rPr>
          <w:color w:val="404040"/>
        </w:rPr>
        <w:t>Committee</w:t>
      </w:r>
      <w:r>
        <w:rPr>
          <w:color w:val="404040"/>
          <w:spacing w:val="-7"/>
        </w:rPr>
        <w:t xml:space="preserve"> </w:t>
      </w:r>
      <w:r>
        <w:rPr>
          <w:color w:val="404040"/>
        </w:rPr>
        <w:t>on</w:t>
      </w:r>
      <w:r>
        <w:rPr>
          <w:color w:val="404040"/>
          <w:spacing w:val="-7"/>
        </w:rPr>
        <w:t xml:space="preserve"> </w:t>
      </w:r>
      <w:r>
        <w:rPr>
          <w:color w:val="404040"/>
        </w:rPr>
        <w:t>Health</w:t>
      </w:r>
      <w:r>
        <w:rPr>
          <w:color w:val="404040"/>
          <w:spacing w:val="-6"/>
        </w:rPr>
        <w:t xml:space="preserve"> </w:t>
      </w:r>
      <w:r>
        <w:rPr>
          <w:color w:val="404040"/>
        </w:rPr>
        <w:t>and</w:t>
      </w:r>
      <w:r>
        <w:rPr>
          <w:color w:val="404040"/>
          <w:spacing w:val="-6"/>
        </w:rPr>
        <w:t xml:space="preserve"> </w:t>
      </w:r>
      <w:r>
        <w:rPr>
          <w:color w:val="404040"/>
        </w:rPr>
        <w:t>Community</w:t>
      </w:r>
      <w:r>
        <w:rPr>
          <w:color w:val="404040"/>
          <w:spacing w:val="-6"/>
        </w:rPr>
        <w:t xml:space="preserve"> </w:t>
      </w:r>
      <w:r>
        <w:rPr>
          <w:color w:val="404040"/>
        </w:rPr>
        <w:t>Wellbeing</w:t>
      </w:r>
    </w:p>
    <w:p w14:paraId="163EB3C7" w14:textId="77777777" w:rsidR="00324F01" w:rsidRPr="00C8358A" w:rsidRDefault="00324F01" w:rsidP="00324F01">
      <w:pPr>
        <w:pStyle w:val="Footer"/>
        <w:tabs>
          <w:tab w:val="clear" w:pos="4513"/>
          <w:tab w:val="clear" w:pos="9026"/>
        </w:tabs>
        <w:rPr>
          <w:rFonts w:cstheme="minorHAnsi"/>
          <w:color w:val="404040" w:themeColor="text1" w:themeTint="BF"/>
        </w:rPr>
      </w:pPr>
      <w:bookmarkStart w:id="0" w:name="_Hlk102489021"/>
    </w:p>
    <w:sdt>
      <w:sdtPr>
        <w:rPr>
          <w:rFonts w:cstheme="minorHAnsi"/>
          <w:color w:val="404040" w:themeColor="text1" w:themeTint="BF"/>
        </w:rPr>
        <w:id w:val="442274151"/>
        <w:placeholder>
          <w:docPart w:val="C249A77C7A5240DA8AF1A0A39127FDED"/>
        </w:placeholder>
        <w15:color w:val="000000"/>
        <w:comboBox>
          <w:listItem w:value="Choose an item."/>
          <w:listItem w:displayText="Approved for publication" w:value="Approved for publication"/>
          <w:listItem w:displayText="Draft - Not for publication" w:value="Draft - Not for publication"/>
        </w:comboBox>
      </w:sdtPr>
      <w:sdtContent>
        <w:p w14:paraId="7E838ABE" w14:textId="77777777" w:rsidR="00324F01" w:rsidRPr="00C8358A" w:rsidRDefault="00324F01" w:rsidP="00324F01">
          <w:pPr>
            <w:pStyle w:val="Footer"/>
            <w:pBdr>
              <w:top w:val="single" w:sz="4" w:space="1" w:color="auto"/>
              <w:bottom w:val="single" w:sz="4" w:space="1" w:color="auto"/>
            </w:pBdr>
            <w:tabs>
              <w:tab w:val="clear" w:pos="4513"/>
              <w:tab w:val="clear" w:pos="9026"/>
              <w:tab w:val="left" w:pos="2268"/>
            </w:tabs>
            <w:spacing w:before="40" w:after="40"/>
            <w:ind w:left="357" w:right="6475"/>
            <w:jc w:val="center"/>
            <w:rPr>
              <w:rFonts w:cstheme="minorHAnsi"/>
              <w:color w:val="404040" w:themeColor="text1" w:themeTint="BF"/>
            </w:rPr>
          </w:pPr>
          <w:r>
            <w:rPr>
              <w:rFonts w:cstheme="minorHAnsi"/>
              <w:color w:val="404040" w:themeColor="text1" w:themeTint="BF"/>
            </w:rPr>
            <w:t>Approved for publication</w:t>
          </w:r>
        </w:p>
      </w:sdtContent>
    </w:sdt>
    <w:bookmarkEnd w:id="0"/>
    <w:p w14:paraId="684A962C" w14:textId="77777777" w:rsidR="00324F01" w:rsidRDefault="00324F01" w:rsidP="00324F01">
      <w:pPr>
        <w:pStyle w:val="BodyText"/>
        <w:rPr>
          <w:rFonts w:ascii="Montserrat"/>
          <w:b/>
          <w:sz w:val="20"/>
        </w:rPr>
      </w:pPr>
    </w:p>
    <w:p w14:paraId="242902DC" w14:textId="106FFA77" w:rsidR="00CB60E2" w:rsidRDefault="00D91921" w:rsidP="00324F01">
      <w:pPr>
        <w:pStyle w:val="Footer"/>
        <w:ind w:left="357"/>
        <w:rPr>
          <w:color w:val="404040"/>
          <w:spacing w:val="-2"/>
        </w:rPr>
      </w:pPr>
      <w:r>
        <w:rPr>
          <w:color w:val="404040"/>
        </w:rPr>
        <w:t>Report</w:t>
      </w:r>
      <w:r>
        <w:rPr>
          <w:color w:val="404040"/>
          <w:spacing w:val="-13"/>
        </w:rPr>
        <w:t xml:space="preserve"> </w:t>
      </w:r>
      <w:r>
        <w:rPr>
          <w:color w:val="404040"/>
        </w:rPr>
        <w:t>5</w:t>
      </w:r>
      <w:r>
        <w:rPr>
          <w:color w:val="404040"/>
          <w:spacing w:val="-12"/>
        </w:rPr>
        <w:t xml:space="preserve"> </w:t>
      </w:r>
      <w:r w:rsidR="00EF3F12">
        <w:rPr>
          <w:color w:val="404040"/>
          <w:spacing w:val="-12"/>
        </w:rPr>
        <w:br/>
      </w:r>
      <w:r>
        <w:rPr>
          <w:color w:val="404040"/>
        </w:rPr>
        <w:t xml:space="preserve">10th </w:t>
      </w:r>
      <w:r>
        <w:rPr>
          <w:color w:val="404040"/>
          <w:spacing w:val="-2"/>
        </w:rPr>
        <w:t>Assembly</w:t>
      </w:r>
    </w:p>
    <w:p w14:paraId="530AE268" w14:textId="545F76B5" w:rsidR="005173DB" w:rsidRPr="00324F01" w:rsidRDefault="00D91921" w:rsidP="00324F01">
      <w:pPr>
        <w:pStyle w:val="BodyText"/>
        <w:spacing w:before="6"/>
        <w:ind w:left="357"/>
        <w:jc w:val="both"/>
        <w:rPr>
          <w:rFonts w:asciiTheme="minorHAnsi" w:eastAsiaTheme="minorHAnsi" w:hAnsiTheme="minorHAnsi" w:cstheme="minorBidi"/>
          <w:color w:val="404040"/>
        </w:rPr>
      </w:pPr>
      <w:r w:rsidRPr="00324F01">
        <w:rPr>
          <w:rFonts w:asciiTheme="minorHAnsi" w:eastAsiaTheme="minorHAnsi" w:hAnsiTheme="minorHAnsi" w:cstheme="minorBidi"/>
          <w:color w:val="404040"/>
        </w:rPr>
        <w:t>April 2022</w:t>
      </w:r>
    </w:p>
    <w:p w14:paraId="639C84AC" w14:textId="77777777" w:rsidR="005173DB" w:rsidRPr="00324F01" w:rsidRDefault="005173DB">
      <w:pPr>
        <w:rPr>
          <w:rFonts w:asciiTheme="minorHAnsi" w:eastAsiaTheme="minorHAnsi" w:hAnsiTheme="minorHAnsi" w:cstheme="minorBidi"/>
          <w:color w:val="404040"/>
        </w:rPr>
        <w:sectPr w:rsidR="005173DB" w:rsidRPr="00324F01">
          <w:footerReference w:type="default" r:id="rId8"/>
          <w:type w:val="continuous"/>
          <w:pgSz w:w="11910" w:h="16840"/>
          <w:pgMar w:top="1180" w:right="1100" w:bottom="280" w:left="1080" w:header="0" w:footer="0" w:gutter="0"/>
          <w:pgNumType w:start="1"/>
          <w:cols w:space="720"/>
        </w:sectPr>
      </w:pPr>
    </w:p>
    <w:p w14:paraId="069AB2F9" w14:textId="77777777" w:rsidR="005173DB" w:rsidRDefault="005173DB">
      <w:pPr>
        <w:pStyle w:val="BodyText"/>
        <w:spacing w:before="4"/>
        <w:rPr>
          <w:sz w:val="16"/>
        </w:rPr>
      </w:pPr>
    </w:p>
    <w:p w14:paraId="77D0B0ED" w14:textId="77777777" w:rsidR="005173DB" w:rsidRDefault="005173DB">
      <w:pPr>
        <w:rPr>
          <w:sz w:val="16"/>
        </w:rPr>
        <w:sectPr w:rsidR="005173DB">
          <w:pgSz w:w="11910" w:h="16840"/>
          <w:pgMar w:top="1580" w:right="1100" w:bottom="280" w:left="1080" w:header="0" w:footer="0" w:gutter="0"/>
          <w:cols w:space="720"/>
        </w:sectPr>
      </w:pPr>
    </w:p>
    <w:p w14:paraId="1C207653" w14:textId="77777777" w:rsidR="005173DB" w:rsidRDefault="00D91921">
      <w:pPr>
        <w:spacing w:before="32"/>
        <w:ind w:left="360"/>
        <w:rPr>
          <w:rFonts w:ascii="Montserrat"/>
          <w:b/>
          <w:sz w:val="36"/>
        </w:rPr>
      </w:pPr>
      <w:bookmarkStart w:id="1" w:name="About_the_committee"/>
      <w:bookmarkStart w:id="2" w:name="_bookmark0"/>
      <w:bookmarkEnd w:id="1"/>
      <w:bookmarkEnd w:id="2"/>
      <w:r>
        <w:rPr>
          <w:rFonts w:ascii="Montserrat"/>
          <w:b/>
          <w:color w:val="1A224B"/>
          <w:w w:val="90"/>
          <w:sz w:val="36"/>
        </w:rPr>
        <w:lastRenderedPageBreak/>
        <w:t>About</w:t>
      </w:r>
      <w:r>
        <w:rPr>
          <w:rFonts w:ascii="Montserrat"/>
          <w:b/>
          <w:color w:val="1A224B"/>
          <w:spacing w:val="-5"/>
          <w:w w:val="90"/>
          <w:sz w:val="36"/>
        </w:rPr>
        <w:t xml:space="preserve"> </w:t>
      </w:r>
      <w:r>
        <w:rPr>
          <w:rFonts w:ascii="Montserrat"/>
          <w:b/>
          <w:color w:val="1A224B"/>
          <w:w w:val="90"/>
          <w:sz w:val="36"/>
        </w:rPr>
        <w:t>the</w:t>
      </w:r>
      <w:r>
        <w:rPr>
          <w:rFonts w:ascii="Montserrat"/>
          <w:b/>
          <w:color w:val="1A224B"/>
          <w:spacing w:val="-7"/>
          <w:w w:val="90"/>
          <w:sz w:val="36"/>
        </w:rPr>
        <w:t xml:space="preserve"> </w:t>
      </w:r>
      <w:r>
        <w:rPr>
          <w:rFonts w:ascii="Montserrat"/>
          <w:b/>
          <w:color w:val="1A224B"/>
          <w:spacing w:val="-2"/>
          <w:w w:val="90"/>
          <w:sz w:val="36"/>
        </w:rPr>
        <w:t>committee</w:t>
      </w:r>
    </w:p>
    <w:p w14:paraId="24681C4E" w14:textId="77777777" w:rsidR="005173DB" w:rsidRDefault="00D91921">
      <w:pPr>
        <w:spacing w:before="224"/>
        <w:ind w:left="360"/>
        <w:rPr>
          <w:rFonts w:ascii="Montserrat"/>
          <w:b/>
          <w:sz w:val="32"/>
        </w:rPr>
      </w:pPr>
      <w:bookmarkStart w:id="3" w:name="Establishing_resolution"/>
      <w:bookmarkStart w:id="4" w:name="_bookmark1"/>
      <w:bookmarkEnd w:id="3"/>
      <w:bookmarkEnd w:id="4"/>
      <w:r>
        <w:rPr>
          <w:rFonts w:ascii="Montserrat"/>
          <w:b/>
          <w:color w:val="2E5395"/>
          <w:w w:val="90"/>
          <w:sz w:val="32"/>
        </w:rPr>
        <w:t>Establishing</w:t>
      </w:r>
      <w:r>
        <w:rPr>
          <w:rFonts w:ascii="Montserrat"/>
          <w:b/>
          <w:color w:val="2E5395"/>
          <w:spacing w:val="-13"/>
          <w:w w:val="90"/>
          <w:sz w:val="32"/>
        </w:rPr>
        <w:t xml:space="preserve"> </w:t>
      </w:r>
      <w:r>
        <w:rPr>
          <w:rFonts w:ascii="Montserrat"/>
          <w:b/>
          <w:color w:val="2E5395"/>
          <w:spacing w:val="-2"/>
          <w:sz w:val="32"/>
        </w:rPr>
        <w:t>resolution</w:t>
      </w:r>
    </w:p>
    <w:p w14:paraId="4912A11F" w14:textId="77777777" w:rsidR="005173DB" w:rsidRDefault="00D91921">
      <w:pPr>
        <w:pStyle w:val="BodyText"/>
        <w:spacing w:before="221"/>
        <w:ind w:left="360"/>
      </w:pPr>
      <w:r>
        <w:t>The</w:t>
      </w:r>
      <w:r>
        <w:rPr>
          <w:spacing w:val="-4"/>
        </w:rPr>
        <w:t xml:space="preserve"> </w:t>
      </w:r>
      <w:r>
        <w:t>Assembly</w:t>
      </w:r>
      <w:r>
        <w:rPr>
          <w:spacing w:val="-4"/>
        </w:rPr>
        <w:t xml:space="preserve"> </w:t>
      </w:r>
      <w:r>
        <w:t>established</w:t>
      </w:r>
      <w:r>
        <w:rPr>
          <w:spacing w:val="-6"/>
        </w:rPr>
        <w:t xml:space="preserve"> </w:t>
      </w:r>
      <w:r>
        <w:t>the</w:t>
      </w:r>
      <w:r>
        <w:rPr>
          <w:spacing w:val="-3"/>
        </w:rPr>
        <w:t xml:space="preserve"> </w:t>
      </w:r>
      <w:r>
        <w:t>Standing</w:t>
      </w:r>
      <w:r>
        <w:rPr>
          <w:spacing w:val="-6"/>
        </w:rPr>
        <w:t xml:space="preserve"> </w:t>
      </w:r>
      <w:r>
        <w:t>Committee</w:t>
      </w:r>
      <w:r>
        <w:rPr>
          <w:spacing w:val="-7"/>
        </w:rPr>
        <w:t xml:space="preserve"> </w:t>
      </w:r>
      <w:r>
        <w:t>on</w:t>
      </w:r>
      <w:r>
        <w:rPr>
          <w:spacing w:val="-7"/>
        </w:rPr>
        <w:t xml:space="preserve"> </w:t>
      </w:r>
      <w:r>
        <w:t>Health</w:t>
      </w:r>
      <w:r>
        <w:rPr>
          <w:spacing w:val="-6"/>
        </w:rPr>
        <w:t xml:space="preserve"> </w:t>
      </w:r>
      <w:r>
        <w:t>and</w:t>
      </w:r>
      <w:r>
        <w:rPr>
          <w:spacing w:val="-5"/>
        </w:rPr>
        <w:t xml:space="preserve"> </w:t>
      </w:r>
      <w:r>
        <w:t>Community</w:t>
      </w:r>
      <w:r>
        <w:rPr>
          <w:spacing w:val="-6"/>
        </w:rPr>
        <w:t xml:space="preserve"> </w:t>
      </w:r>
      <w:r>
        <w:t>Wellbeing</w:t>
      </w:r>
      <w:r>
        <w:rPr>
          <w:spacing w:val="-4"/>
        </w:rPr>
        <w:t xml:space="preserve"> </w:t>
      </w:r>
      <w:r>
        <w:rPr>
          <w:spacing w:val="-5"/>
        </w:rPr>
        <w:t>on</w:t>
      </w:r>
    </w:p>
    <w:p w14:paraId="6ABBF25C" w14:textId="77777777" w:rsidR="005173DB" w:rsidRDefault="00D91921">
      <w:pPr>
        <w:pStyle w:val="BodyText"/>
        <w:spacing w:before="48"/>
        <w:ind w:left="359"/>
      </w:pPr>
      <w:r>
        <w:t>2</w:t>
      </w:r>
      <w:r>
        <w:rPr>
          <w:spacing w:val="-5"/>
        </w:rPr>
        <w:t xml:space="preserve"> </w:t>
      </w:r>
      <w:r>
        <w:t>December</w:t>
      </w:r>
      <w:r>
        <w:rPr>
          <w:spacing w:val="-6"/>
        </w:rPr>
        <w:t xml:space="preserve"> </w:t>
      </w:r>
      <w:r>
        <w:t>2020,</w:t>
      </w:r>
      <w:r>
        <w:rPr>
          <w:spacing w:val="-3"/>
        </w:rPr>
        <w:t xml:space="preserve"> </w:t>
      </w:r>
      <w:r>
        <w:t>amended</w:t>
      </w:r>
      <w:r>
        <w:rPr>
          <w:spacing w:val="-5"/>
        </w:rPr>
        <w:t xml:space="preserve"> </w:t>
      </w:r>
      <w:r>
        <w:t>on</w:t>
      </w:r>
      <w:r>
        <w:rPr>
          <w:spacing w:val="-4"/>
        </w:rPr>
        <w:t xml:space="preserve"> </w:t>
      </w:r>
      <w:r>
        <w:t>11</w:t>
      </w:r>
      <w:r>
        <w:rPr>
          <w:spacing w:val="-3"/>
        </w:rPr>
        <w:t xml:space="preserve"> </w:t>
      </w:r>
      <w:r>
        <w:t>February,</w:t>
      </w:r>
      <w:r>
        <w:rPr>
          <w:spacing w:val="-5"/>
        </w:rPr>
        <w:t xml:space="preserve"> </w:t>
      </w:r>
      <w:r>
        <w:t>30</w:t>
      </w:r>
      <w:r>
        <w:rPr>
          <w:spacing w:val="-5"/>
        </w:rPr>
        <w:t xml:space="preserve"> </w:t>
      </w:r>
      <w:r>
        <w:t>March,</w:t>
      </w:r>
      <w:r>
        <w:rPr>
          <w:spacing w:val="-3"/>
        </w:rPr>
        <w:t xml:space="preserve"> </w:t>
      </w:r>
      <w:r>
        <w:t>22</w:t>
      </w:r>
      <w:r>
        <w:rPr>
          <w:spacing w:val="-5"/>
        </w:rPr>
        <w:t xml:space="preserve"> </w:t>
      </w:r>
      <w:r>
        <w:t>April,</w:t>
      </w:r>
      <w:r>
        <w:rPr>
          <w:spacing w:val="-3"/>
        </w:rPr>
        <w:t xml:space="preserve"> </w:t>
      </w:r>
      <w:r>
        <w:t>16</w:t>
      </w:r>
      <w:r>
        <w:rPr>
          <w:spacing w:val="-3"/>
        </w:rPr>
        <w:t xml:space="preserve"> </w:t>
      </w:r>
      <w:r>
        <w:t>September,</w:t>
      </w:r>
      <w:r>
        <w:rPr>
          <w:spacing w:val="-5"/>
        </w:rPr>
        <w:t xml:space="preserve"> </w:t>
      </w:r>
      <w:r>
        <w:t>9</w:t>
      </w:r>
      <w:r>
        <w:rPr>
          <w:spacing w:val="-3"/>
        </w:rPr>
        <w:t xml:space="preserve"> </w:t>
      </w:r>
      <w:r>
        <w:t>November</w:t>
      </w:r>
      <w:r>
        <w:rPr>
          <w:spacing w:val="-5"/>
        </w:rPr>
        <w:t xml:space="preserve"> </w:t>
      </w:r>
      <w:r>
        <w:rPr>
          <w:spacing w:val="-2"/>
        </w:rPr>
        <w:t>2021,</w:t>
      </w:r>
    </w:p>
    <w:p w14:paraId="474D93EE" w14:textId="77777777" w:rsidR="005173DB" w:rsidRDefault="00D91921">
      <w:pPr>
        <w:pStyle w:val="BodyText"/>
        <w:spacing w:before="48"/>
        <w:ind w:left="359"/>
      </w:pPr>
      <w:r>
        <w:t>and</w:t>
      </w:r>
      <w:r>
        <w:rPr>
          <w:spacing w:val="-5"/>
        </w:rPr>
        <w:t xml:space="preserve"> </w:t>
      </w:r>
      <w:r>
        <w:t>10</w:t>
      </w:r>
      <w:r>
        <w:rPr>
          <w:spacing w:val="-3"/>
        </w:rPr>
        <w:t xml:space="preserve"> </w:t>
      </w:r>
      <w:r>
        <w:t>February</w:t>
      </w:r>
      <w:r>
        <w:rPr>
          <w:spacing w:val="-4"/>
        </w:rPr>
        <w:t xml:space="preserve"> 2022.</w:t>
      </w:r>
    </w:p>
    <w:p w14:paraId="0630E981" w14:textId="77777777" w:rsidR="005173DB" w:rsidRDefault="005173DB">
      <w:pPr>
        <w:pStyle w:val="BodyText"/>
        <w:spacing w:before="6"/>
        <w:rPr>
          <w:sz w:val="12"/>
        </w:rPr>
      </w:pPr>
    </w:p>
    <w:p w14:paraId="1D7ABDC0" w14:textId="77777777" w:rsidR="005173DB" w:rsidRDefault="005173DB">
      <w:pPr>
        <w:rPr>
          <w:sz w:val="12"/>
        </w:rPr>
        <w:sectPr w:rsidR="005173DB">
          <w:footerReference w:type="even" r:id="rId9"/>
          <w:footerReference w:type="default" r:id="rId10"/>
          <w:pgSz w:w="11910" w:h="16840"/>
          <w:pgMar w:top="1420" w:right="1100" w:bottom="1380" w:left="1080" w:header="0" w:footer="1193" w:gutter="0"/>
          <w:pgNumType w:start="1"/>
          <w:cols w:space="720"/>
        </w:sectPr>
      </w:pPr>
    </w:p>
    <w:p w14:paraId="08CE37F5" w14:textId="77777777" w:rsidR="005173DB" w:rsidRDefault="00D91921">
      <w:pPr>
        <w:pStyle w:val="BodyText"/>
        <w:spacing w:before="57"/>
        <w:ind w:left="359"/>
      </w:pPr>
      <w:r>
        <w:t>The</w:t>
      </w:r>
      <w:r>
        <w:rPr>
          <w:spacing w:val="-3"/>
        </w:rPr>
        <w:t xml:space="preserve"> </w:t>
      </w:r>
      <w:r>
        <w:t>Committee</w:t>
      </w:r>
      <w:r>
        <w:rPr>
          <w:spacing w:val="-6"/>
        </w:rPr>
        <w:t xml:space="preserve"> </w:t>
      </w:r>
      <w:r>
        <w:t>is</w:t>
      </w:r>
      <w:r>
        <w:rPr>
          <w:spacing w:val="-4"/>
        </w:rPr>
        <w:t xml:space="preserve"> </w:t>
      </w:r>
      <w:r>
        <w:t>responsible</w:t>
      </w:r>
      <w:r>
        <w:rPr>
          <w:spacing w:val="-3"/>
        </w:rPr>
        <w:t xml:space="preserve"> </w:t>
      </w:r>
      <w:r>
        <w:t>for</w:t>
      </w:r>
      <w:r>
        <w:rPr>
          <w:spacing w:val="-6"/>
        </w:rPr>
        <w:t xml:space="preserve"> </w:t>
      </w:r>
      <w:r>
        <w:t>the</w:t>
      </w:r>
      <w:r>
        <w:rPr>
          <w:spacing w:val="-3"/>
        </w:rPr>
        <w:t xml:space="preserve"> </w:t>
      </w:r>
      <w:r>
        <w:t>following</w:t>
      </w:r>
      <w:r>
        <w:rPr>
          <w:spacing w:val="-4"/>
        </w:rPr>
        <w:t xml:space="preserve"> </w:t>
      </w:r>
      <w:r>
        <w:rPr>
          <w:spacing w:val="-2"/>
        </w:rPr>
        <w:t>areas:</w:t>
      </w:r>
    </w:p>
    <w:p w14:paraId="6A45773C" w14:textId="77777777" w:rsidR="005173DB" w:rsidRDefault="00D91921">
      <w:pPr>
        <w:pStyle w:val="ListParagraph"/>
        <w:numPr>
          <w:ilvl w:val="0"/>
          <w:numId w:val="11"/>
        </w:numPr>
        <w:tabs>
          <w:tab w:val="left" w:pos="700"/>
          <w:tab w:val="left" w:pos="701"/>
        </w:tabs>
        <w:spacing w:before="168"/>
        <w:ind w:hanging="342"/>
      </w:pPr>
      <w:r>
        <w:t>Health</w:t>
      </w:r>
      <w:r>
        <w:rPr>
          <w:spacing w:val="-4"/>
        </w:rPr>
        <w:t xml:space="preserve"> </w:t>
      </w:r>
      <w:r>
        <w:t>and</w:t>
      </w:r>
      <w:r>
        <w:rPr>
          <w:spacing w:val="-4"/>
        </w:rPr>
        <w:t xml:space="preserve"> </w:t>
      </w:r>
      <w:r>
        <w:t>health</w:t>
      </w:r>
      <w:r>
        <w:rPr>
          <w:spacing w:val="-5"/>
        </w:rPr>
        <w:t xml:space="preserve"> </w:t>
      </w:r>
      <w:r>
        <w:rPr>
          <w:spacing w:val="-2"/>
        </w:rPr>
        <w:t>system</w:t>
      </w:r>
    </w:p>
    <w:p w14:paraId="05FC32B6" w14:textId="77777777" w:rsidR="005173DB" w:rsidRDefault="00D91921">
      <w:pPr>
        <w:pStyle w:val="ListParagraph"/>
        <w:numPr>
          <w:ilvl w:val="0"/>
          <w:numId w:val="11"/>
        </w:numPr>
        <w:tabs>
          <w:tab w:val="left" w:pos="700"/>
          <w:tab w:val="left" w:pos="701"/>
        </w:tabs>
        <w:spacing w:before="49"/>
        <w:ind w:hanging="342"/>
      </w:pPr>
      <w:r>
        <w:t>Justice</w:t>
      </w:r>
      <w:r>
        <w:rPr>
          <w:spacing w:val="-4"/>
        </w:rPr>
        <w:t xml:space="preserve"> </w:t>
      </w:r>
      <w:r>
        <w:rPr>
          <w:spacing w:val="-2"/>
        </w:rPr>
        <w:t>health</w:t>
      </w:r>
    </w:p>
    <w:p w14:paraId="37321189" w14:textId="77777777" w:rsidR="005173DB" w:rsidRDefault="00D91921">
      <w:pPr>
        <w:pStyle w:val="ListParagraph"/>
        <w:numPr>
          <w:ilvl w:val="0"/>
          <w:numId w:val="11"/>
        </w:numPr>
        <w:tabs>
          <w:tab w:val="left" w:pos="701"/>
          <w:tab w:val="left" w:pos="702"/>
        </w:tabs>
        <w:spacing w:before="46"/>
        <w:ind w:left="701" w:hanging="342"/>
      </w:pPr>
      <w:r>
        <w:t>Mental</w:t>
      </w:r>
      <w:r>
        <w:rPr>
          <w:spacing w:val="-4"/>
        </w:rPr>
        <w:t xml:space="preserve"> </w:t>
      </w:r>
      <w:r>
        <w:rPr>
          <w:spacing w:val="-2"/>
        </w:rPr>
        <w:t>health</w:t>
      </w:r>
    </w:p>
    <w:p w14:paraId="16D78F10" w14:textId="77777777" w:rsidR="005173DB" w:rsidRDefault="00D91921">
      <w:pPr>
        <w:pStyle w:val="ListParagraph"/>
        <w:numPr>
          <w:ilvl w:val="0"/>
          <w:numId w:val="11"/>
        </w:numPr>
        <w:tabs>
          <w:tab w:val="left" w:pos="701"/>
          <w:tab w:val="left" w:pos="702"/>
        </w:tabs>
        <w:spacing w:before="48"/>
        <w:ind w:left="701" w:hanging="342"/>
      </w:pPr>
      <w:r>
        <w:t>Homelessness</w:t>
      </w:r>
      <w:r>
        <w:rPr>
          <w:spacing w:val="-7"/>
        </w:rPr>
        <w:t xml:space="preserve"> </w:t>
      </w:r>
      <w:r>
        <w:t>and</w:t>
      </w:r>
      <w:r>
        <w:rPr>
          <w:spacing w:val="-7"/>
        </w:rPr>
        <w:t xml:space="preserve"> </w:t>
      </w:r>
      <w:r>
        <w:t>housing</w:t>
      </w:r>
      <w:r>
        <w:rPr>
          <w:spacing w:val="-9"/>
        </w:rPr>
        <w:t xml:space="preserve"> </w:t>
      </w:r>
      <w:r>
        <w:rPr>
          <w:spacing w:val="-2"/>
        </w:rPr>
        <w:t>services</w:t>
      </w:r>
    </w:p>
    <w:p w14:paraId="66980791" w14:textId="77777777" w:rsidR="005173DB" w:rsidRDefault="00D91921">
      <w:r>
        <w:br w:type="column"/>
      </w:r>
    </w:p>
    <w:p w14:paraId="71672CB3" w14:textId="77777777" w:rsidR="005173DB" w:rsidRDefault="005173DB">
      <w:pPr>
        <w:pStyle w:val="BodyText"/>
        <w:spacing w:before="5"/>
        <w:rPr>
          <w:sz w:val="18"/>
        </w:rPr>
      </w:pPr>
    </w:p>
    <w:p w14:paraId="1E2AC5DE" w14:textId="77777777" w:rsidR="005173DB" w:rsidRDefault="00D91921">
      <w:pPr>
        <w:pStyle w:val="ListParagraph"/>
        <w:numPr>
          <w:ilvl w:val="0"/>
          <w:numId w:val="10"/>
        </w:numPr>
        <w:tabs>
          <w:tab w:val="left" w:pos="389"/>
          <w:tab w:val="left" w:pos="390"/>
        </w:tabs>
        <w:spacing w:before="0" w:line="280" w:lineRule="auto"/>
        <w:ind w:right="1085"/>
      </w:pPr>
      <w:r>
        <w:t>Prevention</w:t>
      </w:r>
      <w:r>
        <w:rPr>
          <w:spacing w:val="-9"/>
        </w:rPr>
        <w:t xml:space="preserve"> </w:t>
      </w:r>
      <w:r>
        <w:t>of</w:t>
      </w:r>
      <w:r>
        <w:rPr>
          <w:spacing w:val="-7"/>
        </w:rPr>
        <w:t xml:space="preserve"> </w:t>
      </w:r>
      <w:r>
        <w:t>domestic</w:t>
      </w:r>
      <w:r>
        <w:rPr>
          <w:spacing w:val="-9"/>
        </w:rPr>
        <w:t xml:space="preserve"> </w:t>
      </w:r>
      <w:r>
        <w:t>and</w:t>
      </w:r>
      <w:r>
        <w:rPr>
          <w:spacing w:val="-8"/>
        </w:rPr>
        <w:t xml:space="preserve"> </w:t>
      </w:r>
      <w:r>
        <w:t xml:space="preserve">family </w:t>
      </w:r>
      <w:r>
        <w:rPr>
          <w:spacing w:val="-2"/>
        </w:rPr>
        <w:t>violence</w:t>
      </w:r>
    </w:p>
    <w:p w14:paraId="69F58C6B" w14:textId="77777777" w:rsidR="005173DB" w:rsidRDefault="00D91921">
      <w:pPr>
        <w:pStyle w:val="ListParagraph"/>
        <w:numPr>
          <w:ilvl w:val="0"/>
          <w:numId w:val="10"/>
        </w:numPr>
        <w:tabs>
          <w:tab w:val="left" w:pos="389"/>
          <w:tab w:val="left" w:pos="390"/>
        </w:tabs>
        <w:spacing w:before="6"/>
        <w:ind w:hanging="342"/>
      </w:pPr>
      <w:r>
        <w:rPr>
          <w:spacing w:val="-2"/>
        </w:rPr>
        <w:t>Families</w:t>
      </w:r>
    </w:p>
    <w:p w14:paraId="0C18DC9C" w14:textId="77777777" w:rsidR="005173DB" w:rsidRDefault="00D91921">
      <w:pPr>
        <w:pStyle w:val="ListParagraph"/>
        <w:numPr>
          <w:ilvl w:val="0"/>
          <w:numId w:val="10"/>
        </w:numPr>
        <w:tabs>
          <w:tab w:val="left" w:pos="389"/>
          <w:tab w:val="left" w:pos="390"/>
        </w:tabs>
        <w:spacing w:before="46"/>
        <w:ind w:hanging="342"/>
      </w:pPr>
      <w:r>
        <w:t>Community</w:t>
      </w:r>
      <w:r>
        <w:rPr>
          <w:spacing w:val="-6"/>
        </w:rPr>
        <w:t xml:space="preserve"> </w:t>
      </w:r>
      <w:r>
        <w:rPr>
          <w:spacing w:val="-2"/>
        </w:rPr>
        <w:t>services</w:t>
      </w:r>
    </w:p>
    <w:p w14:paraId="30D40A30" w14:textId="77777777" w:rsidR="005173DB" w:rsidRDefault="005173DB">
      <w:pPr>
        <w:sectPr w:rsidR="005173DB">
          <w:type w:val="continuous"/>
          <w:pgSz w:w="11910" w:h="16840"/>
          <w:pgMar w:top="1180" w:right="1100" w:bottom="280" w:left="1080" w:header="0" w:footer="949" w:gutter="0"/>
          <w:cols w:num="2" w:space="720" w:equalWidth="0">
            <w:col w:w="5139" w:space="40"/>
            <w:col w:w="4551"/>
          </w:cols>
        </w:sectPr>
      </w:pPr>
    </w:p>
    <w:p w14:paraId="5197B225" w14:textId="77777777" w:rsidR="005173DB" w:rsidRDefault="00D91921">
      <w:pPr>
        <w:pStyle w:val="BodyText"/>
        <w:spacing w:before="118"/>
        <w:ind w:left="360"/>
      </w:pPr>
      <w:r>
        <w:t>The</w:t>
      </w:r>
      <w:r>
        <w:rPr>
          <w:spacing w:val="-5"/>
        </w:rPr>
        <w:t xml:space="preserve"> </w:t>
      </w:r>
      <w:r>
        <w:t>full</w:t>
      </w:r>
      <w:r>
        <w:rPr>
          <w:spacing w:val="-3"/>
        </w:rPr>
        <w:t xml:space="preserve"> </w:t>
      </w:r>
      <w:r>
        <w:t>establishing</w:t>
      </w:r>
      <w:r>
        <w:rPr>
          <w:spacing w:val="-5"/>
        </w:rPr>
        <w:t xml:space="preserve"> </w:t>
      </w:r>
      <w:r>
        <w:t>resolution</w:t>
      </w:r>
      <w:r>
        <w:rPr>
          <w:spacing w:val="-4"/>
        </w:rPr>
        <w:t xml:space="preserve"> </w:t>
      </w:r>
      <w:r>
        <w:t>can</w:t>
      </w:r>
      <w:r>
        <w:rPr>
          <w:spacing w:val="-4"/>
        </w:rPr>
        <w:t xml:space="preserve"> </w:t>
      </w:r>
      <w:r>
        <w:t>be</w:t>
      </w:r>
      <w:r>
        <w:rPr>
          <w:spacing w:val="-5"/>
        </w:rPr>
        <w:t xml:space="preserve"> </w:t>
      </w:r>
      <w:r>
        <w:t>found</w:t>
      </w:r>
      <w:r>
        <w:rPr>
          <w:spacing w:val="-6"/>
        </w:rPr>
        <w:t xml:space="preserve"> </w:t>
      </w:r>
      <w:hyperlink r:id="rId11">
        <w:r>
          <w:rPr>
            <w:color w:val="0562C1"/>
            <w:u w:val="single" w:color="0562C1"/>
          </w:rPr>
          <w:t>on</w:t>
        </w:r>
        <w:r>
          <w:rPr>
            <w:color w:val="0562C1"/>
            <w:spacing w:val="-4"/>
            <w:u w:val="single" w:color="0562C1"/>
          </w:rPr>
          <w:t xml:space="preserve"> </w:t>
        </w:r>
        <w:r>
          <w:rPr>
            <w:color w:val="0562C1"/>
            <w:u w:val="single" w:color="0562C1"/>
          </w:rPr>
          <w:t>the</w:t>
        </w:r>
        <w:r>
          <w:rPr>
            <w:color w:val="0562C1"/>
            <w:spacing w:val="-5"/>
            <w:u w:val="single" w:color="0562C1"/>
          </w:rPr>
          <w:t xml:space="preserve"> </w:t>
        </w:r>
        <w:r>
          <w:rPr>
            <w:color w:val="0562C1"/>
            <w:u w:val="single" w:color="0562C1"/>
          </w:rPr>
          <w:t>Committee’s</w:t>
        </w:r>
        <w:r>
          <w:rPr>
            <w:color w:val="0562C1"/>
            <w:spacing w:val="-5"/>
            <w:u w:val="single" w:color="0562C1"/>
          </w:rPr>
          <w:t xml:space="preserve"> </w:t>
        </w:r>
        <w:r>
          <w:rPr>
            <w:color w:val="0562C1"/>
            <w:spacing w:val="-2"/>
            <w:u w:val="single" w:color="0562C1"/>
          </w:rPr>
          <w:t>website</w:t>
        </w:r>
        <w:r>
          <w:rPr>
            <w:spacing w:val="-2"/>
          </w:rPr>
          <w:t>.</w:t>
        </w:r>
      </w:hyperlink>
    </w:p>
    <w:p w14:paraId="439A260F" w14:textId="77777777" w:rsidR="005173DB" w:rsidRDefault="005173DB">
      <w:pPr>
        <w:pStyle w:val="BodyText"/>
        <w:spacing w:before="12"/>
        <w:rPr>
          <w:sz w:val="19"/>
        </w:rPr>
      </w:pPr>
    </w:p>
    <w:p w14:paraId="0BB2E784" w14:textId="77777777" w:rsidR="005173DB" w:rsidRDefault="00D91921">
      <w:pPr>
        <w:ind w:left="360"/>
        <w:rPr>
          <w:rFonts w:ascii="Montserrat"/>
          <w:b/>
          <w:sz w:val="32"/>
        </w:rPr>
      </w:pPr>
      <w:bookmarkStart w:id="5" w:name="Committee_members"/>
      <w:bookmarkStart w:id="6" w:name="_bookmark2"/>
      <w:bookmarkEnd w:id="5"/>
      <w:bookmarkEnd w:id="6"/>
      <w:r>
        <w:rPr>
          <w:rFonts w:ascii="Montserrat"/>
          <w:b/>
          <w:color w:val="2E5395"/>
          <w:spacing w:val="-2"/>
          <w:w w:val="90"/>
          <w:sz w:val="32"/>
        </w:rPr>
        <w:t>Committee</w:t>
      </w:r>
      <w:r>
        <w:rPr>
          <w:rFonts w:ascii="Montserrat"/>
          <w:b/>
          <w:color w:val="2E5395"/>
          <w:spacing w:val="-7"/>
          <w:w w:val="90"/>
          <w:sz w:val="32"/>
        </w:rPr>
        <w:t xml:space="preserve"> </w:t>
      </w:r>
      <w:r>
        <w:rPr>
          <w:rFonts w:ascii="Montserrat"/>
          <w:b/>
          <w:color w:val="2E5395"/>
          <w:spacing w:val="-2"/>
          <w:sz w:val="32"/>
        </w:rPr>
        <w:t>members</w:t>
      </w:r>
    </w:p>
    <w:p w14:paraId="6968732A" w14:textId="77777777" w:rsidR="005173DB" w:rsidRDefault="00D91921">
      <w:pPr>
        <w:pStyle w:val="BodyText"/>
        <w:spacing w:before="222"/>
        <w:ind w:left="360"/>
      </w:pPr>
      <w:r>
        <w:t>Mr</w:t>
      </w:r>
      <w:r>
        <w:rPr>
          <w:spacing w:val="-3"/>
        </w:rPr>
        <w:t xml:space="preserve"> </w:t>
      </w:r>
      <w:r>
        <w:t>Johnathan</w:t>
      </w:r>
      <w:r>
        <w:rPr>
          <w:spacing w:val="-5"/>
        </w:rPr>
        <w:t xml:space="preserve"> </w:t>
      </w:r>
      <w:r>
        <w:t>Davis</w:t>
      </w:r>
      <w:r>
        <w:rPr>
          <w:spacing w:val="-4"/>
        </w:rPr>
        <w:t xml:space="preserve"> </w:t>
      </w:r>
      <w:r>
        <w:t>MLA,</w:t>
      </w:r>
      <w:r>
        <w:rPr>
          <w:spacing w:val="-4"/>
        </w:rPr>
        <w:t xml:space="preserve"> </w:t>
      </w:r>
      <w:r>
        <w:rPr>
          <w:spacing w:val="-2"/>
        </w:rPr>
        <w:t>Chair</w:t>
      </w:r>
    </w:p>
    <w:p w14:paraId="671705A5" w14:textId="77777777" w:rsidR="005173DB" w:rsidRDefault="00D91921">
      <w:pPr>
        <w:pStyle w:val="BodyText"/>
        <w:spacing w:before="90"/>
        <w:ind w:left="360"/>
      </w:pPr>
      <w:r>
        <w:t>Mr</w:t>
      </w:r>
      <w:r>
        <w:rPr>
          <w:spacing w:val="-4"/>
        </w:rPr>
        <w:t xml:space="preserve"> </w:t>
      </w:r>
      <w:r>
        <w:t>James</w:t>
      </w:r>
      <w:r>
        <w:rPr>
          <w:spacing w:val="-5"/>
        </w:rPr>
        <w:t xml:space="preserve"> </w:t>
      </w:r>
      <w:r>
        <w:t>Milligan,</w:t>
      </w:r>
      <w:r>
        <w:rPr>
          <w:spacing w:val="-4"/>
        </w:rPr>
        <w:t xml:space="preserve"> </w:t>
      </w:r>
      <w:r>
        <w:t>Deputy</w:t>
      </w:r>
      <w:r>
        <w:rPr>
          <w:spacing w:val="-7"/>
        </w:rPr>
        <w:t xml:space="preserve"> </w:t>
      </w:r>
      <w:r>
        <w:t>Chair</w:t>
      </w:r>
      <w:r>
        <w:rPr>
          <w:spacing w:val="-3"/>
        </w:rPr>
        <w:t xml:space="preserve"> </w:t>
      </w:r>
      <w:r>
        <w:t>(from</w:t>
      </w:r>
      <w:r>
        <w:rPr>
          <w:spacing w:val="-4"/>
        </w:rPr>
        <w:t xml:space="preserve"> </w:t>
      </w:r>
      <w:r>
        <w:t>6</w:t>
      </w:r>
      <w:r>
        <w:rPr>
          <w:spacing w:val="-3"/>
        </w:rPr>
        <w:t xml:space="preserve"> </w:t>
      </w:r>
      <w:r>
        <w:t>April</w:t>
      </w:r>
      <w:r>
        <w:rPr>
          <w:spacing w:val="-4"/>
        </w:rPr>
        <w:t xml:space="preserve"> </w:t>
      </w:r>
      <w:r>
        <w:rPr>
          <w:spacing w:val="-2"/>
        </w:rPr>
        <w:t>2021)</w:t>
      </w:r>
    </w:p>
    <w:p w14:paraId="794080A7" w14:textId="77777777" w:rsidR="005173DB" w:rsidRDefault="00D91921">
      <w:pPr>
        <w:pStyle w:val="BodyText"/>
        <w:spacing w:before="89" w:line="316" w:lineRule="auto"/>
        <w:ind w:left="360" w:right="2289"/>
      </w:pPr>
      <w:r>
        <w:t>Mrs</w:t>
      </w:r>
      <w:r>
        <w:rPr>
          <w:spacing w:val="-3"/>
        </w:rPr>
        <w:t xml:space="preserve"> </w:t>
      </w:r>
      <w:r>
        <w:t>Elizabeth</w:t>
      </w:r>
      <w:r>
        <w:rPr>
          <w:spacing w:val="-4"/>
        </w:rPr>
        <w:t xml:space="preserve"> </w:t>
      </w:r>
      <w:r>
        <w:t>Kikkert,</w:t>
      </w:r>
      <w:r>
        <w:rPr>
          <w:spacing w:val="-3"/>
        </w:rPr>
        <w:t xml:space="preserve"> </w:t>
      </w:r>
      <w:r>
        <w:t>Deputy</w:t>
      </w:r>
      <w:r>
        <w:rPr>
          <w:spacing w:val="-2"/>
        </w:rPr>
        <w:t xml:space="preserve"> </w:t>
      </w:r>
      <w:r>
        <w:t>Chair</w:t>
      </w:r>
      <w:r>
        <w:rPr>
          <w:spacing w:val="-3"/>
        </w:rPr>
        <w:t xml:space="preserve"> </w:t>
      </w:r>
      <w:r>
        <w:t>(from</w:t>
      </w:r>
      <w:r>
        <w:rPr>
          <w:spacing w:val="-4"/>
        </w:rPr>
        <w:t xml:space="preserve"> </w:t>
      </w:r>
      <w:r>
        <w:t>9</w:t>
      </w:r>
      <w:r>
        <w:rPr>
          <w:spacing w:val="-4"/>
        </w:rPr>
        <w:t xml:space="preserve"> </w:t>
      </w:r>
      <w:r>
        <w:t>December</w:t>
      </w:r>
      <w:r>
        <w:rPr>
          <w:spacing w:val="-3"/>
        </w:rPr>
        <w:t xml:space="preserve"> </w:t>
      </w:r>
      <w:r>
        <w:t>2020</w:t>
      </w:r>
      <w:r>
        <w:rPr>
          <w:spacing w:val="-4"/>
        </w:rPr>
        <w:t xml:space="preserve"> </w:t>
      </w:r>
      <w:r>
        <w:t>to</w:t>
      </w:r>
      <w:r>
        <w:rPr>
          <w:spacing w:val="-2"/>
        </w:rPr>
        <w:t xml:space="preserve"> </w:t>
      </w:r>
      <w:r>
        <w:t>30</w:t>
      </w:r>
      <w:r>
        <w:rPr>
          <w:spacing w:val="-4"/>
        </w:rPr>
        <w:t xml:space="preserve"> </w:t>
      </w:r>
      <w:r>
        <w:t>March</w:t>
      </w:r>
      <w:r>
        <w:rPr>
          <w:spacing w:val="-6"/>
        </w:rPr>
        <w:t xml:space="preserve"> </w:t>
      </w:r>
      <w:r>
        <w:t>2021) Mr Michael Pettersson MLA</w:t>
      </w:r>
    </w:p>
    <w:p w14:paraId="3A946E38" w14:textId="77777777" w:rsidR="005173DB" w:rsidRDefault="00D91921">
      <w:pPr>
        <w:spacing w:before="160"/>
        <w:ind w:left="360"/>
        <w:rPr>
          <w:rFonts w:ascii="Montserrat"/>
          <w:b/>
          <w:sz w:val="32"/>
        </w:rPr>
      </w:pPr>
      <w:bookmarkStart w:id="7" w:name="Secretariat"/>
      <w:bookmarkStart w:id="8" w:name="_bookmark3"/>
      <w:bookmarkEnd w:id="7"/>
      <w:bookmarkEnd w:id="8"/>
      <w:r>
        <w:rPr>
          <w:rFonts w:ascii="Montserrat"/>
          <w:b/>
          <w:color w:val="2E5395"/>
          <w:spacing w:val="-2"/>
          <w:sz w:val="32"/>
        </w:rPr>
        <w:t>Secretariat</w:t>
      </w:r>
    </w:p>
    <w:p w14:paraId="6B553561" w14:textId="77777777" w:rsidR="005173DB" w:rsidRDefault="00D91921">
      <w:pPr>
        <w:pStyle w:val="BodyText"/>
        <w:spacing w:before="223"/>
        <w:ind w:left="360"/>
      </w:pPr>
      <w:r>
        <w:t>Dr</w:t>
      </w:r>
      <w:r>
        <w:rPr>
          <w:spacing w:val="-5"/>
        </w:rPr>
        <w:t xml:space="preserve"> </w:t>
      </w:r>
      <w:r>
        <w:t>David</w:t>
      </w:r>
      <w:r>
        <w:rPr>
          <w:spacing w:val="-6"/>
        </w:rPr>
        <w:t xml:space="preserve"> </w:t>
      </w:r>
      <w:r>
        <w:t>Monk,</w:t>
      </w:r>
      <w:r>
        <w:rPr>
          <w:spacing w:val="-3"/>
        </w:rPr>
        <w:t xml:space="preserve"> </w:t>
      </w:r>
      <w:r>
        <w:t>Committee</w:t>
      </w:r>
      <w:r>
        <w:rPr>
          <w:spacing w:val="-4"/>
        </w:rPr>
        <w:t xml:space="preserve"> </w:t>
      </w:r>
      <w:r>
        <w:rPr>
          <w:spacing w:val="-2"/>
        </w:rPr>
        <w:t>Secretary</w:t>
      </w:r>
    </w:p>
    <w:p w14:paraId="3EEDBEAD" w14:textId="77777777" w:rsidR="005173DB" w:rsidRDefault="00D91921">
      <w:pPr>
        <w:pStyle w:val="BodyText"/>
        <w:spacing w:before="87" w:line="319" w:lineRule="auto"/>
        <w:ind w:left="359" w:right="5300"/>
      </w:pPr>
      <w:r>
        <w:t>Mr</w:t>
      </w:r>
      <w:r>
        <w:rPr>
          <w:spacing w:val="-8"/>
        </w:rPr>
        <w:t xml:space="preserve"> </w:t>
      </w:r>
      <w:r>
        <w:t>Andrew</w:t>
      </w:r>
      <w:r>
        <w:rPr>
          <w:spacing w:val="-10"/>
        </w:rPr>
        <w:t xml:space="preserve"> </w:t>
      </w:r>
      <w:r>
        <w:t>Snedden,</w:t>
      </w:r>
      <w:r>
        <w:rPr>
          <w:spacing w:val="-8"/>
        </w:rPr>
        <w:t xml:space="preserve"> </w:t>
      </w:r>
      <w:r>
        <w:t>Committee</w:t>
      </w:r>
      <w:r>
        <w:rPr>
          <w:spacing w:val="-7"/>
        </w:rPr>
        <w:t xml:space="preserve"> </w:t>
      </w:r>
      <w:r>
        <w:t>Secretary Ms Sophie Milne, Committee Secretary</w:t>
      </w:r>
    </w:p>
    <w:p w14:paraId="41B8D72D" w14:textId="77777777" w:rsidR="005173DB" w:rsidRDefault="00D91921">
      <w:pPr>
        <w:pStyle w:val="BodyText"/>
        <w:spacing w:before="1" w:line="319" w:lineRule="auto"/>
        <w:ind w:left="359" w:right="5577"/>
      </w:pPr>
      <w:r>
        <w:t>Ms Miona Ikeda, Senior Research Officer Mr Nick Byrne, Administrative Assistant Ms</w:t>
      </w:r>
      <w:r>
        <w:rPr>
          <w:spacing w:val="-9"/>
        </w:rPr>
        <w:t xml:space="preserve"> </w:t>
      </w:r>
      <w:r>
        <w:t>Lydia</w:t>
      </w:r>
      <w:r>
        <w:rPr>
          <w:spacing w:val="-8"/>
        </w:rPr>
        <w:t xml:space="preserve"> </w:t>
      </w:r>
      <w:r>
        <w:t>Chung,</w:t>
      </w:r>
      <w:r>
        <w:rPr>
          <w:spacing w:val="-8"/>
        </w:rPr>
        <w:t xml:space="preserve"> </w:t>
      </w:r>
      <w:r>
        <w:t>Administrative</w:t>
      </w:r>
      <w:r>
        <w:rPr>
          <w:spacing w:val="-9"/>
        </w:rPr>
        <w:t xml:space="preserve"> </w:t>
      </w:r>
      <w:r>
        <w:t>Assistant</w:t>
      </w:r>
    </w:p>
    <w:p w14:paraId="6B23BB80" w14:textId="77777777" w:rsidR="005173DB" w:rsidRDefault="00D91921">
      <w:pPr>
        <w:spacing w:before="153"/>
        <w:ind w:left="360"/>
        <w:rPr>
          <w:rFonts w:ascii="Montserrat"/>
          <w:b/>
          <w:sz w:val="32"/>
        </w:rPr>
      </w:pPr>
      <w:bookmarkStart w:id="9" w:name="Contact_us"/>
      <w:bookmarkStart w:id="10" w:name="_bookmark4"/>
      <w:bookmarkEnd w:id="9"/>
      <w:bookmarkEnd w:id="10"/>
      <w:r>
        <w:rPr>
          <w:rFonts w:ascii="Montserrat"/>
          <w:b/>
          <w:color w:val="2E5395"/>
          <w:w w:val="90"/>
          <w:sz w:val="32"/>
        </w:rPr>
        <w:t>Contact</w:t>
      </w:r>
      <w:r>
        <w:rPr>
          <w:rFonts w:ascii="Montserrat"/>
          <w:b/>
          <w:color w:val="2E5395"/>
          <w:spacing w:val="-10"/>
          <w:w w:val="90"/>
          <w:sz w:val="32"/>
        </w:rPr>
        <w:t xml:space="preserve"> </w:t>
      </w:r>
      <w:r>
        <w:rPr>
          <w:rFonts w:ascii="Montserrat"/>
          <w:b/>
          <w:color w:val="2E5395"/>
          <w:spacing w:val="-5"/>
          <w:sz w:val="32"/>
        </w:rPr>
        <w:t>us</w:t>
      </w:r>
    </w:p>
    <w:p w14:paraId="54DD1BC1" w14:textId="77777777" w:rsidR="005173DB" w:rsidRDefault="00D91921">
      <w:pPr>
        <w:pStyle w:val="BodyText"/>
        <w:tabs>
          <w:tab w:val="left" w:pos="1492"/>
        </w:tabs>
        <w:spacing w:before="225" w:line="283" w:lineRule="auto"/>
        <w:ind w:left="1492" w:right="3050" w:hanging="1133"/>
      </w:pPr>
      <w:r>
        <w:rPr>
          <w:b/>
          <w:spacing w:val="-4"/>
        </w:rPr>
        <w:t>Mail</w:t>
      </w:r>
      <w:r>
        <w:rPr>
          <w:b/>
        </w:rPr>
        <w:tab/>
      </w:r>
      <w:r>
        <w:t>Standing</w:t>
      </w:r>
      <w:r>
        <w:rPr>
          <w:spacing w:val="-6"/>
        </w:rPr>
        <w:t xml:space="preserve"> </w:t>
      </w:r>
      <w:r>
        <w:t>Committee</w:t>
      </w:r>
      <w:r>
        <w:rPr>
          <w:spacing w:val="-7"/>
        </w:rPr>
        <w:t xml:space="preserve"> </w:t>
      </w:r>
      <w:r>
        <w:t>on</w:t>
      </w:r>
      <w:r>
        <w:rPr>
          <w:spacing w:val="-7"/>
        </w:rPr>
        <w:t xml:space="preserve"> </w:t>
      </w:r>
      <w:r>
        <w:t>Health</w:t>
      </w:r>
      <w:r>
        <w:rPr>
          <w:spacing w:val="-6"/>
        </w:rPr>
        <w:t xml:space="preserve"> </w:t>
      </w:r>
      <w:r>
        <w:t>and</w:t>
      </w:r>
      <w:r>
        <w:rPr>
          <w:spacing w:val="-6"/>
        </w:rPr>
        <w:t xml:space="preserve"> </w:t>
      </w:r>
      <w:r>
        <w:t>Community</w:t>
      </w:r>
      <w:r>
        <w:rPr>
          <w:spacing w:val="-6"/>
        </w:rPr>
        <w:t xml:space="preserve"> </w:t>
      </w:r>
      <w:r>
        <w:t>Wellbeing Legislative Assembly for the Australian Capital Territory GPO Box 1020</w:t>
      </w:r>
    </w:p>
    <w:p w14:paraId="417E9780" w14:textId="77777777" w:rsidR="005173DB" w:rsidRDefault="00D91921">
      <w:pPr>
        <w:pStyle w:val="BodyText"/>
        <w:spacing w:line="266" w:lineRule="exact"/>
        <w:ind w:left="1492"/>
      </w:pPr>
      <w:r>
        <w:t>CANBERRA</w:t>
      </w:r>
      <w:r>
        <w:rPr>
          <w:spacing w:val="-6"/>
        </w:rPr>
        <w:t xml:space="preserve"> </w:t>
      </w:r>
      <w:r>
        <w:t>ACT</w:t>
      </w:r>
      <w:r>
        <w:rPr>
          <w:spacing w:val="-4"/>
        </w:rPr>
        <w:t xml:space="preserve"> 2601</w:t>
      </w:r>
    </w:p>
    <w:p w14:paraId="3086E1EB" w14:textId="77777777" w:rsidR="005173DB" w:rsidRDefault="005173DB">
      <w:pPr>
        <w:pStyle w:val="BodyText"/>
        <w:spacing w:before="1"/>
        <w:rPr>
          <w:sz w:val="17"/>
        </w:rPr>
      </w:pPr>
    </w:p>
    <w:p w14:paraId="4195B4BC" w14:textId="77777777" w:rsidR="005173DB" w:rsidRDefault="00D91921">
      <w:pPr>
        <w:tabs>
          <w:tab w:val="left" w:pos="1492"/>
        </w:tabs>
        <w:ind w:left="360"/>
      </w:pPr>
      <w:r>
        <w:rPr>
          <w:b/>
          <w:spacing w:val="-2"/>
        </w:rPr>
        <w:t>Phone</w:t>
      </w:r>
      <w:r>
        <w:rPr>
          <w:b/>
        </w:rPr>
        <w:tab/>
      </w:r>
      <w:r>
        <w:t>(02)</w:t>
      </w:r>
      <w:r>
        <w:rPr>
          <w:spacing w:val="-4"/>
        </w:rPr>
        <w:t xml:space="preserve"> </w:t>
      </w:r>
      <w:r>
        <w:t>6205</w:t>
      </w:r>
      <w:r>
        <w:rPr>
          <w:spacing w:val="-3"/>
        </w:rPr>
        <w:t xml:space="preserve"> </w:t>
      </w:r>
      <w:r>
        <w:rPr>
          <w:spacing w:val="-4"/>
        </w:rPr>
        <w:t>0199</w:t>
      </w:r>
    </w:p>
    <w:p w14:paraId="27436B43" w14:textId="77777777" w:rsidR="005173DB" w:rsidRDefault="005173DB">
      <w:pPr>
        <w:pStyle w:val="BodyText"/>
        <w:spacing w:before="2"/>
        <w:rPr>
          <w:sz w:val="17"/>
        </w:rPr>
      </w:pPr>
    </w:p>
    <w:p w14:paraId="6076B072" w14:textId="77777777" w:rsidR="005173DB" w:rsidRDefault="00D91921">
      <w:pPr>
        <w:pStyle w:val="BodyText"/>
        <w:tabs>
          <w:tab w:val="left" w:pos="1493"/>
        </w:tabs>
        <w:ind w:left="360"/>
      </w:pPr>
      <w:r>
        <w:rPr>
          <w:b/>
          <w:spacing w:val="-4"/>
        </w:rPr>
        <w:t>Email</w:t>
      </w:r>
      <w:r>
        <w:rPr>
          <w:b/>
        </w:rPr>
        <w:tab/>
      </w:r>
      <w:hyperlink r:id="rId12">
        <w:r>
          <w:rPr>
            <w:color w:val="0562C1"/>
            <w:spacing w:val="-2"/>
            <w:u w:val="single" w:color="0562C1"/>
          </w:rPr>
          <w:t>LAcommitteeHCW@parliament.act.gov.au</w:t>
        </w:r>
      </w:hyperlink>
    </w:p>
    <w:p w14:paraId="445BEDB7" w14:textId="77777777" w:rsidR="005173DB" w:rsidRDefault="005173DB">
      <w:pPr>
        <w:pStyle w:val="BodyText"/>
        <w:spacing w:before="3"/>
        <w:rPr>
          <w:sz w:val="12"/>
        </w:rPr>
      </w:pPr>
    </w:p>
    <w:p w14:paraId="15BB5954" w14:textId="77777777" w:rsidR="005173DB" w:rsidRDefault="00D91921">
      <w:pPr>
        <w:pStyle w:val="BodyText"/>
        <w:tabs>
          <w:tab w:val="left" w:pos="1492"/>
        </w:tabs>
        <w:spacing w:before="57"/>
        <w:ind w:left="360"/>
      </w:pPr>
      <w:r>
        <w:rPr>
          <w:b/>
          <w:spacing w:val="-2"/>
        </w:rPr>
        <w:t>Website</w:t>
      </w:r>
      <w:r>
        <w:rPr>
          <w:b/>
        </w:rPr>
        <w:tab/>
      </w:r>
      <w:hyperlink r:id="rId13">
        <w:r>
          <w:rPr>
            <w:color w:val="0562C1"/>
            <w:spacing w:val="-2"/>
            <w:u w:val="single" w:color="0562C1"/>
          </w:rPr>
          <w:t>parliament.act.gov.au/parliamentary-business/in-committees</w:t>
        </w:r>
      </w:hyperlink>
    </w:p>
    <w:p w14:paraId="4F5EA8CE" w14:textId="77777777" w:rsidR="005173DB" w:rsidRDefault="005173DB">
      <w:pPr>
        <w:sectPr w:rsidR="005173DB">
          <w:type w:val="continuous"/>
          <w:pgSz w:w="11910" w:h="16840"/>
          <w:pgMar w:top="1180" w:right="1100" w:bottom="280" w:left="1080" w:header="0" w:footer="949" w:gutter="0"/>
          <w:cols w:space="720"/>
        </w:sectPr>
      </w:pPr>
    </w:p>
    <w:p w14:paraId="7D7ED700" w14:textId="77777777" w:rsidR="005173DB" w:rsidRDefault="00D91921">
      <w:pPr>
        <w:pStyle w:val="Heading1"/>
      </w:pPr>
      <w:bookmarkStart w:id="11" w:name="About_this_inquiry"/>
      <w:bookmarkStart w:id="12" w:name="_bookmark5"/>
      <w:bookmarkEnd w:id="11"/>
      <w:bookmarkEnd w:id="12"/>
      <w:r>
        <w:rPr>
          <w:color w:val="1A224B"/>
          <w:w w:val="90"/>
        </w:rPr>
        <w:lastRenderedPageBreak/>
        <w:t>About</w:t>
      </w:r>
      <w:r>
        <w:rPr>
          <w:color w:val="1A224B"/>
          <w:spacing w:val="-6"/>
          <w:w w:val="90"/>
        </w:rPr>
        <w:t xml:space="preserve"> </w:t>
      </w:r>
      <w:r>
        <w:rPr>
          <w:color w:val="1A224B"/>
          <w:w w:val="90"/>
        </w:rPr>
        <w:t>this</w:t>
      </w:r>
      <w:r>
        <w:rPr>
          <w:color w:val="1A224B"/>
          <w:spacing w:val="-6"/>
          <w:w w:val="90"/>
        </w:rPr>
        <w:t xml:space="preserve"> </w:t>
      </w:r>
      <w:r>
        <w:rPr>
          <w:color w:val="1A224B"/>
          <w:spacing w:val="-2"/>
          <w:w w:val="90"/>
        </w:rPr>
        <w:t>inquiry</w:t>
      </w:r>
    </w:p>
    <w:p w14:paraId="060B17FC" w14:textId="77777777" w:rsidR="005173DB" w:rsidRDefault="00D91921">
      <w:pPr>
        <w:pStyle w:val="BodyText"/>
        <w:spacing w:before="265" w:line="283" w:lineRule="auto"/>
        <w:ind w:left="359"/>
      </w:pPr>
      <w:r>
        <w:t>Under</w:t>
      </w:r>
      <w:r>
        <w:rPr>
          <w:spacing w:val="-2"/>
        </w:rPr>
        <w:t xml:space="preserve"> </w:t>
      </w:r>
      <w:r>
        <w:t>Standing</w:t>
      </w:r>
      <w:r>
        <w:rPr>
          <w:spacing w:val="-3"/>
        </w:rPr>
        <w:t xml:space="preserve"> </w:t>
      </w:r>
      <w:r>
        <w:t>Order</w:t>
      </w:r>
      <w:r>
        <w:rPr>
          <w:spacing w:val="-4"/>
        </w:rPr>
        <w:t xml:space="preserve"> </w:t>
      </w:r>
      <w:r>
        <w:t>216,</w:t>
      </w:r>
      <w:r>
        <w:rPr>
          <w:spacing w:val="-4"/>
        </w:rPr>
        <w:t xml:space="preserve"> </w:t>
      </w:r>
      <w:r>
        <w:t>standing</w:t>
      </w:r>
      <w:r>
        <w:rPr>
          <w:spacing w:val="-3"/>
        </w:rPr>
        <w:t xml:space="preserve"> </w:t>
      </w:r>
      <w:r>
        <w:t>committees</w:t>
      </w:r>
      <w:r>
        <w:rPr>
          <w:spacing w:val="-4"/>
        </w:rPr>
        <w:t xml:space="preserve"> </w:t>
      </w:r>
      <w:r>
        <w:t>can</w:t>
      </w:r>
      <w:r>
        <w:rPr>
          <w:spacing w:val="-2"/>
        </w:rPr>
        <w:t xml:space="preserve"> </w:t>
      </w:r>
      <w:r>
        <w:t>self-initiate</w:t>
      </w:r>
      <w:r>
        <w:rPr>
          <w:spacing w:val="-1"/>
        </w:rPr>
        <w:t xml:space="preserve"> </w:t>
      </w:r>
      <w:r>
        <w:t>an</w:t>
      </w:r>
      <w:r>
        <w:rPr>
          <w:spacing w:val="-5"/>
        </w:rPr>
        <w:t xml:space="preserve"> </w:t>
      </w:r>
      <w:r>
        <w:t>inquiry</w:t>
      </w:r>
      <w:r>
        <w:rPr>
          <w:spacing w:val="-1"/>
        </w:rPr>
        <w:t xml:space="preserve"> </w:t>
      </w:r>
      <w:r>
        <w:t>into</w:t>
      </w:r>
      <w:r>
        <w:rPr>
          <w:spacing w:val="-1"/>
        </w:rPr>
        <w:t xml:space="preserve"> </w:t>
      </w:r>
      <w:r>
        <w:t>any</w:t>
      </w:r>
      <w:r>
        <w:rPr>
          <w:spacing w:val="-1"/>
        </w:rPr>
        <w:t xml:space="preserve"> </w:t>
      </w:r>
      <w:r>
        <w:t>subject</w:t>
      </w:r>
      <w:r>
        <w:rPr>
          <w:spacing w:val="-4"/>
        </w:rPr>
        <w:t xml:space="preserve"> </w:t>
      </w:r>
      <w:r>
        <w:t>area</w:t>
      </w:r>
      <w:r>
        <w:rPr>
          <w:spacing w:val="-4"/>
        </w:rPr>
        <w:t xml:space="preserve"> </w:t>
      </w:r>
      <w:r>
        <w:t>it</w:t>
      </w:r>
      <w:r>
        <w:rPr>
          <w:spacing w:val="-2"/>
        </w:rPr>
        <w:t xml:space="preserve"> </w:t>
      </w:r>
      <w:r>
        <w:t>is given responsibility for by the establishing resolution.</w:t>
      </w:r>
    </w:p>
    <w:p w14:paraId="72A3D11F" w14:textId="77777777" w:rsidR="005173DB" w:rsidRDefault="00D91921">
      <w:pPr>
        <w:pStyle w:val="BodyText"/>
        <w:spacing w:before="161" w:line="283" w:lineRule="auto"/>
        <w:ind w:left="359" w:right="351"/>
      </w:pPr>
      <w:r>
        <w:t>On 30 March 2021, the Standing Committee on Health and Community Wellbeing resolved to conduct</w:t>
      </w:r>
      <w:r>
        <w:rPr>
          <w:spacing w:val="-1"/>
        </w:rPr>
        <w:t xml:space="preserve"> </w:t>
      </w:r>
      <w:r>
        <w:t>an</w:t>
      </w:r>
      <w:r>
        <w:rPr>
          <w:spacing w:val="-3"/>
        </w:rPr>
        <w:t xml:space="preserve"> </w:t>
      </w:r>
      <w:r>
        <w:t>inquiry</w:t>
      </w:r>
      <w:r>
        <w:rPr>
          <w:spacing w:val="-3"/>
        </w:rPr>
        <w:t xml:space="preserve"> </w:t>
      </w:r>
      <w:r>
        <w:t>into</w:t>
      </w:r>
      <w:r>
        <w:rPr>
          <w:spacing w:val="-3"/>
        </w:rPr>
        <w:t xml:space="preserve"> </w:t>
      </w:r>
      <w:r>
        <w:t>programs</w:t>
      </w:r>
      <w:r>
        <w:rPr>
          <w:spacing w:val="-2"/>
        </w:rPr>
        <w:t xml:space="preserve"> </w:t>
      </w:r>
      <w:r>
        <w:t>in</w:t>
      </w:r>
      <w:r>
        <w:rPr>
          <w:spacing w:val="-3"/>
        </w:rPr>
        <w:t xml:space="preserve"> </w:t>
      </w:r>
      <w:r>
        <w:t>place</w:t>
      </w:r>
      <w:r>
        <w:rPr>
          <w:spacing w:val="-1"/>
        </w:rPr>
        <w:t xml:space="preserve"> </w:t>
      </w:r>
      <w:r>
        <w:t>in</w:t>
      </w:r>
      <w:r>
        <w:rPr>
          <w:spacing w:val="-3"/>
        </w:rPr>
        <w:t xml:space="preserve"> </w:t>
      </w:r>
      <w:r>
        <w:t>the</w:t>
      </w:r>
      <w:r>
        <w:rPr>
          <w:spacing w:val="-1"/>
        </w:rPr>
        <w:t xml:space="preserve"> </w:t>
      </w:r>
      <w:r>
        <w:t>ACT</w:t>
      </w:r>
      <w:r>
        <w:rPr>
          <w:spacing w:val="-4"/>
        </w:rPr>
        <w:t xml:space="preserve"> </w:t>
      </w:r>
      <w:r>
        <w:t>providing</w:t>
      </w:r>
      <w:r>
        <w:rPr>
          <w:spacing w:val="-3"/>
        </w:rPr>
        <w:t xml:space="preserve"> </w:t>
      </w:r>
      <w:r>
        <w:t>for</w:t>
      </w:r>
      <w:r>
        <w:rPr>
          <w:spacing w:val="-2"/>
        </w:rPr>
        <w:t xml:space="preserve"> </w:t>
      </w:r>
      <w:r>
        <w:t>children</w:t>
      </w:r>
      <w:r>
        <w:rPr>
          <w:spacing w:val="-3"/>
        </w:rPr>
        <w:t xml:space="preserve"> </w:t>
      </w:r>
      <w:r>
        <w:t>and</w:t>
      </w:r>
      <w:r>
        <w:rPr>
          <w:spacing w:val="-5"/>
        </w:rPr>
        <w:t xml:space="preserve"> </w:t>
      </w:r>
      <w:r>
        <w:t>young</w:t>
      </w:r>
      <w:r>
        <w:rPr>
          <w:spacing w:val="-3"/>
        </w:rPr>
        <w:t xml:space="preserve"> </w:t>
      </w:r>
      <w:r>
        <w:t>people</w:t>
      </w:r>
      <w:r>
        <w:rPr>
          <w:spacing w:val="-1"/>
        </w:rPr>
        <w:t xml:space="preserve"> </w:t>
      </w:r>
      <w:r>
        <w:t>to assess the adequacy, availability, and implementation of the following:</w:t>
      </w:r>
    </w:p>
    <w:p w14:paraId="119A8368" w14:textId="77777777" w:rsidR="005173DB" w:rsidRDefault="00D91921">
      <w:pPr>
        <w:pStyle w:val="ListParagraph"/>
        <w:numPr>
          <w:ilvl w:val="0"/>
          <w:numId w:val="9"/>
        </w:numPr>
        <w:tabs>
          <w:tab w:val="left" w:pos="1304"/>
        </w:tabs>
        <w:spacing w:before="158" w:line="283" w:lineRule="auto"/>
        <w:ind w:right="488" w:hanging="272"/>
      </w:pPr>
      <w:r>
        <w:t>identify</w:t>
      </w:r>
      <w:r>
        <w:rPr>
          <w:spacing w:val="-5"/>
        </w:rPr>
        <w:t xml:space="preserve"> </w:t>
      </w:r>
      <w:r>
        <w:t>and</w:t>
      </w:r>
      <w:r>
        <w:rPr>
          <w:spacing w:val="-4"/>
        </w:rPr>
        <w:t xml:space="preserve"> </w:t>
      </w:r>
      <w:r>
        <w:t>review</w:t>
      </w:r>
      <w:r>
        <w:rPr>
          <w:spacing w:val="-2"/>
        </w:rPr>
        <w:t xml:space="preserve"> </w:t>
      </w:r>
      <w:r>
        <w:t>all</w:t>
      </w:r>
      <w:r>
        <w:rPr>
          <w:spacing w:val="-3"/>
        </w:rPr>
        <w:t xml:space="preserve"> </w:t>
      </w:r>
      <w:r>
        <w:t>aspects</w:t>
      </w:r>
      <w:r>
        <w:rPr>
          <w:spacing w:val="-5"/>
        </w:rPr>
        <w:t xml:space="preserve"> </w:t>
      </w:r>
      <w:r>
        <w:t>of</w:t>
      </w:r>
      <w:r>
        <w:rPr>
          <w:spacing w:val="-3"/>
        </w:rPr>
        <w:t xml:space="preserve"> </w:t>
      </w:r>
      <w:r>
        <w:t>current</w:t>
      </w:r>
      <w:r>
        <w:rPr>
          <w:spacing w:val="-2"/>
        </w:rPr>
        <w:t xml:space="preserve"> </w:t>
      </w:r>
      <w:r>
        <w:t>screening</w:t>
      </w:r>
      <w:r>
        <w:rPr>
          <w:spacing w:val="-5"/>
        </w:rPr>
        <w:t xml:space="preserve"> </w:t>
      </w:r>
      <w:r>
        <w:t>and</w:t>
      </w:r>
      <w:r>
        <w:rPr>
          <w:spacing w:val="-4"/>
        </w:rPr>
        <w:t xml:space="preserve"> </w:t>
      </w:r>
      <w:r>
        <w:t>health</w:t>
      </w:r>
      <w:r>
        <w:rPr>
          <w:spacing w:val="-4"/>
        </w:rPr>
        <w:t xml:space="preserve"> </w:t>
      </w:r>
      <w:r>
        <w:t>assessment</w:t>
      </w:r>
      <w:r>
        <w:rPr>
          <w:spacing w:val="-2"/>
        </w:rPr>
        <w:t xml:space="preserve"> </w:t>
      </w:r>
      <w:r>
        <w:t>programs</w:t>
      </w:r>
      <w:r>
        <w:rPr>
          <w:spacing w:val="-3"/>
        </w:rPr>
        <w:t xml:space="preserve"> </w:t>
      </w:r>
      <w:r>
        <w:t xml:space="preserve">and processes in the ACT for hearing, vision, speech, motor-skill difficulties, and general health of children and young </w:t>
      </w:r>
      <w:proofErr w:type="gramStart"/>
      <w:r>
        <w:t>people;</w:t>
      </w:r>
      <w:proofErr w:type="gramEnd"/>
    </w:p>
    <w:p w14:paraId="6FAFEB0B" w14:textId="77777777" w:rsidR="005173DB" w:rsidRDefault="00D91921">
      <w:pPr>
        <w:pStyle w:val="ListParagraph"/>
        <w:numPr>
          <w:ilvl w:val="0"/>
          <w:numId w:val="9"/>
        </w:numPr>
        <w:tabs>
          <w:tab w:val="left" w:pos="1313"/>
        </w:tabs>
        <w:spacing w:before="160" w:line="283" w:lineRule="auto"/>
        <w:ind w:right="605" w:hanging="272"/>
      </w:pPr>
      <w:r>
        <w:t>identify and review in particular all aspects of current preventative programs and associated</w:t>
      </w:r>
      <w:r>
        <w:rPr>
          <w:spacing w:val="-4"/>
        </w:rPr>
        <w:t xml:space="preserve"> </w:t>
      </w:r>
      <w:r>
        <w:t>programs</w:t>
      </w:r>
      <w:r>
        <w:rPr>
          <w:spacing w:val="-3"/>
        </w:rPr>
        <w:t xml:space="preserve"> </w:t>
      </w:r>
      <w:r>
        <w:t>for</w:t>
      </w:r>
      <w:r>
        <w:rPr>
          <w:spacing w:val="-3"/>
        </w:rPr>
        <w:t xml:space="preserve"> </w:t>
      </w:r>
      <w:r>
        <w:t>screening,</w:t>
      </w:r>
      <w:r>
        <w:rPr>
          <w:spacing w:val="-3"/>
        </w:rPr>
        <w:t xml:space="preserve"> </w:t>
      </w:r>
      <w:r>
        <w:t>diagnosis,</w:t>
      </w:r>
      <w:r>
        <w:rPr>
          <w:spacing w:val="-5"/>
        </w:rPr>
        <w:t xml:space="preserve"> </w:t>
      </w:r>
      <w:r>
        <w:t>assessment</w:t>
      </w:r>
      <w:r>
        <w:rPr>
          <w:spacing w:val="-2"/>
        </w:rPr>
        <w:t xml:space="preserve"> </w:t>
      </w:r>
      <w:r>
        <w:t>and</w:t>
      </w:r>
      <w:r>
        <w:rPr>
          <w:spacing w:val="-4"/>
        </w:rPr>
        <w:t xml:space="preserve"> </w:t>
      </w:r>
      <w:r>
        <w:t>treatment</w:t>
      </w:r>
      <w:r>
        <w:rPr>
          <w:spacing w:val="-2"/>
        </w:rPr>
        <w:t xml:space="preserve"> </w:t>
      </w:r>
      <w:r>
        <w:t>in</w:t>
      </w:r>
      <w:r>
        <w:rPr>
          <w:spacing w:val="-6"/>
        </w:rPr>
        <w:t xml:space="preserve"> </w:t>
      </w:r>
      <w:r>
        <w:t>the</w:t>
      </w:r>
      <w:r>
        <w:rPr>
          <w:spacing w:val="-2"/>
        </w:rPr>
        <w:t xml:space="preserve"> </w:t>
      </w:r>
      <w:r>
        <w:t>ACT</w:t>
      </w:r>
      <w:r>
        <w:rPr>
          <w:spacing w:val="-2"/>
        </w:rPr>
        <w:t xml:space="preserve"> </w:t>
      </w:r>
      <w:r>
        <w:t>for Fetal Alcohol Spectrum Disorder (FASD</w:t>
      </w:r>
      <w:proofErr w:type="gramStart"/>
      <w:r>
        <w:t>);</w:t>
      </w:r>
      <w:proofErr w:type="gramEnd"/>
    </w:p>
    <w:p w14:paraId="4AD90306" w14:textId="77777777" w:rsidR="005173DB" w:rsidRDefault="00D91921">
      <w:pPr>
        <w:pStyle w:val="ListParagraph"/>
        <w:numPr>
          <w:ilvl w:val="0"/>
          <w:numId w:val="9"/>
        </w:numPr>
        <w:tabs>
          <w:tab w:val="left" w:pos="1292"/>
        </w:tabs>
        <w:spacing w:before="159" w:line="283" w:lineRule="auto"/>
        <w:ind w:right="965" w:hanging="272"/>
      </w:pPr>
      <w:r>
        <w:t>identify</w:t>
      </w:r>
      <w:r>
        <w:rPr>
          <w:spacing w:val="-2"/>
        </w:rPr>
        <w:t xml:space="preserve"> </w:t>
      </w:r>
      <w:r>
        <w:t>and</w:t>
      </w:r>
      <w:r>
        <w:rPr>
          <w:spacing w:val="-4"/>
        </w:rPr>
        <w:t xml:space="preserve"> </w:t>
      </w:r>
      <w:r>
        <w:t>review</w:t>
      </w:r>
      <w:r>
        <w:rPr>
          <w:spacing w:val="-2"/>
        </w:rPr>
        <w:t xml:space="preserve"> </w:t>
      </w:r>
      <w:r>
        <w:t>current</w:t>
      </w:r>
      <w:r>
        <w:rPr>
          <w:spacing w:val="-2"/>
        </w:rPr>
        <w:t xml:space="preserve"> </w:t>
      </w:r>
      <w:r>
        <w:t>programs</w:t>
      </w:r>
      <w:r>
        <w:rPr>
          <w:spacing w:val="-3"/>
        </w:rPr>
        <w:t xml:space="preserve"> </w:t>
      </w:r>
      <w:r>
        <w:t>in</w:t>
      </w:r>
      <w:r>
        <w:rPr>
          <w:spacing w:val="-4"/>
        </w:rPr>
        <w:t xml:space="preserve"> </w:t>
      </w:r>
      <w:r>
        <w:t>the</w:t>
      </w:r>
      <w:r>
        <w:rPr>
          <w:spacing w:val="-2"/>
        </w:rPr>
        <w:t xml:space="preserve"> </w:t>
      </w:r>
      <w:r>
        <w:t>ACT</w:t>
      </w:r>
      <w:r>
        <w:rPr>
          <w:spacing w:val="-5"/>
        </w:rPr>
        <w:t xml:space="preserve"> </w:t>
      </w:r>
      <w:r>
        <w:t>providing</w:t>
      </w:r>
      <w:r>
        <w:rPr>
          <w:spacing w:val="-4"/>
        </w:rPr>
        <w:t xml:space="preserve"> </w:t>
      </w:r>
      <w:r>
        <w:t>services</w:t>
      </w:r>
      <w:r>
        <w:rPr>
          <w:spacing w:val="-5"/>
        </w:rPr>
        <w:t xml:space="preserve"> </w:t>
      </w:r>
      <w:r>
        <w:t>that</w:t>
      </w:r>
      <w:r>
        <w:rPr>
          <w:spacing w:val="-2"/>
        </w:rPr>
        <w:t xml:space="preserve"> </w:t>
      </w:r>
      <w:r>
        <w:t>address</w:t>
      </w:r>
      <w:r>
        <w:rPr>
          <w:spacing w:val="-3"/>
        </w:rPr>
        <w:t xml:space="preserve"> </w:t>
      </w:r>
      <w:r>
        <w:t>the support, treatment and assessment arising from diagnosis of anything requiring treatment in a) and b); and</w:t>
      </w:r>
    </w:p>
    <w:p w14:paraId="0255EB1B" w14:textId="77777777" w:rsidR="005173DB" w:rsidRDefault="00D91921">
      <w:pPr>
        <w:pStyle w:val="ListParagraph"/>
        <w:numPr>
          <w:ilvl w:val="0"/>
          <w:numId w:val="9"/>
        </w:numPr>
        <w:tabs>
          <w:tab w:val="left" w:pos="1313"/>
        </w:tabs>
        <w:spacing w:before="160"/>
        <w:ind w:left="1312" w:hanging="233"/>
      </w:pPr>
      <w:r>
        <w:t>any</w:t>
      </w:r>
      <w:r>
        <w:rPr>
          <w:spacing w:val="-5"/>
        </w:rPr>
        <w:t xml:space="preserve"> </w:t>
      </w:r>
      <w:r>
        <w:t>other</w:t>
      </w:r>
      <w:r>
        <w:rPr>
          <w:spacing w:val="-6"/>
        </w:rPr>
        <w:t xml:space="preserve"> </w:t>
      </w:r>
      <w:r>
        <w:t>relevant</w:t>
      </w:r>
      <w:r>
        <w:rPr>
          <w:spacing w:val="-6"/>
        </w:rPr>
        <w:t xml:space="preserve"> </w:t>
      </w:r>
      <w:r>
        <w:t>matters</w:t>
      </w:r>
      <w:r>
        <w:rPr>
          <w:spacing w:val="-4"/>
        </w:rPr>
        <w:t xml:space="preserve"> </w:t>
      </w:r>
      <w:r>
        <w:t>arising</w:t>
      </w:r>
      <w:r>
        <w:rPr>
          <w:spacing w:val="-5"/>
        </w:rPr>
        <w:t xml:space="preserve"> </w:t>
      </w:r>
      <w:r>
        <w:t>during</w:t>
      </w:r>
      <w:r>
        <w:rPr>
          <w:spacing w:val="-5"/>
        </w:rPr>
        <w:t xml:space="preserve"> </w:t>
      </w:r>
      <w:r>
        <w:t>the</w:t>
      </w:r>
      <w:r>
        <w:rPr>
          <w:spacing w:val="-6"/>
        </w:rPr>
        <w:t xml:space="preserve"> </w:t>
      </w:r>
      <w:r>
        <w:t>Committee’s</w:t>
      </w:r>
      <w:r>
        <w:rPr>
          <w:spacing w:val="-5"/>
        </w:rPr>
        <w:t xml:space="preserve"> </w:t>
      </w:r>
      <w:r>
        <w:rPr>
          <w:spacing w:val="-2"/>
        </w:rPr>
        <w:t>inquiry.</w:t>
      </w:r>
    </w:p>
    <w:p w14:paraId="352909D4" w14:textId="77777777" w:rsidR="005173DB" w:rsidRDefault="005173DB">
      <w:pPr>
        <w:pStyle w:val="BodyText"/>
        <w:spacing w:before="2"/>
        <w:rPr>
          <w:sz w:val="17"/>
        </w:rPr>
      </w:pPr>
    </w:p>
    <w:p w14:paraId="026AEB81" w14:textId="77777777" w:rsidR="005173DB" w:rsidRDefault="00D91921">
      <w:pPr>
        <w:pStyle w:val="BodyText"/>
        <w:spacing w:line="283" w:lineRule="auto"/>
        <w:ind w:left="359" w:right="351"/>
      </w:pPr>
      <w:r>
        <w:t>As part of its inquiry, the Committee will also report on the implementation of the National FASD Strategic</w:t>
      </w:r>
      <w:r>
        <w:rPr>
          <w:spacing w:val="-1"/>
        </w:rPr>
        <w:t xml:space="preserve"> </w:t>
      </w:r>
      <w:r>
        <w:t>Action</w:t>
      </w:r>
      <w:r>
        <w:rPr>
          <w:spacing w:val="-4"/>
        </w:rPr>
        <w:t xml:space="preserve"> </w:t>
      </w:r>
      <w:r>
        <w:t>Plan</w:t>
      </w:r>
      <w:r>
        <w:rPr>
          <w:spacing w:val="-4"/>
        </w:rPr>
        <w:t xml:space="preserve"> </w:t>
      </w:r>
      <w:r>
        <w:t>2018-2028</w:t>
      </w:r>
      <w:r>
        <w:rPr>
          <w:spacing w:val="-2"/>
        </w:rPr>
        <w:t xml:space="preserve"> </w:t>
      </w:r>
      <w:r>
        <w:t>and</w:t>
      </w:r>
      <w:r>
        <w:rPr>
          <w:spacing w:val="-2"/>
        </w:rPr>
        <w:t xml:space="preserve"> </w:t>
      </w:r>
      <w:r>
        <w:t>the National</w:t>
      </w:r>
      <w:r>
        <w:rPr>
          <w:spacing w:val="-1"/>
        </w:rPr>
        <w:t xml:space="preserve"> </w:t>
      </w:r>
      <w:r>
        <w:t>Action</w:t>
      </w:r>
      <w:r>
        <w:rPr>
          <w:spacing w:val="-2"/>
        </w:rPr>
        <w:t xml:space="preserve"> </w:t>
      </w:r>
      <w:r>
        <w:t>Plan</w:t>
      </w:r>
      <w:r>
        <w:rPr>
          <w:spacing w:val="-4"/>
        </w:rPr>
        <w:t xml:space="preserve"> </w:t>
      </w:r>
      <w:r>
        <w:t>for</w:t>
      </w:r>
      <w:r>
        <w:rPr>
          <w:spacing w:val="-3"/>
        </w:rPr>
        <w:t xml:space="preserve"> </w:t>
      </w:r>
      <w:r>
        <w:t>the Health</w:t>
      </w:r>
      <w:r>
        <w:rPr>
          <w:spacing w:val="-4"/>
        </w:rPr>
        <w:t xml:space="preserve"> </w:t>
      </w:r>
      <w:r>
        <w:t>of</w:t>
      </w:r>
      <w:r>
        <w:rPr>
          <w:spacing w:val="-1"/>
        </w:rPr>
        <w:t xml:space="preserve"> </w:t>
      </w:r>
      <w:r>
        <w:t>Children</w:t>
      </w:r>
      <w:r>
        <w:rPr>
          <w:spacing w:val="-2"/>
        </w:rPr>
        <w:t xml:space="preserve"> </w:t>
      </w:r>
      <w:r>
        <w:t>and</w:t>
      </w:r>
      <w:r>
        <w:rPr>
          <w:spacing w:val="-2"/>
        </w:rPr>
        <w:t xml:space="preserve"> </w:t>
      </w:r>
      <w:r>
        <w:t>Young People 2020-2030 in the ACT.</w:t>
      </w:r>
    </w:p>
    <w:p w14:paraId="5AD9640A" w14:textId="77777777" w:rsidR="005173DB" w:rsidRDefault="00D91921">
      <w:pPr>
        <w:pStyle w:val="BodyText"/>
        <w:spacing w:before="158"/>
        <w:ind w:left="359"/>
      </w:pPr>
      <w:r>
        <w:t>The</w:t>
      </w:r>
      <w:r>
        <w:rPr>
          <w:spacing w:val="-5"/>
        </w:rPr>
        <w:t xml:space="preserve"> </w:t>
      </w:r>
      <w:r>
        <w:t>committee</w:t>
      </w:r>
      <w:r>
        <w:rPr>
          <w:spacing w:val="-2"/>
        </w:rPr>
        <w:t xml:space="preserve"> </w:t>
      </w:r>
      <w:r>
        <w:t>informed</w:t>
      </w:r>
      <w:r>
        <w:rPr>
          <w:spacing w:val="-4"/>
        </w:rPr>
        <w:t xml:space="preserve"> </w:t>
      </w:r>
      <w:r>
        <w:t>the</w:t>
      </w:r>
      <w:r>
        <w:rPr>
          <w:spacing w:val="-2"/>
        </w:rPr>
        <w:t xml:space="preserve"> </w:t>
      </w:r>
      <w:r>
        <w:t>Assembly</w:t>
      </w:r>
      <w:r>
        <w:rPr>
          <w:spacing w:val="-4"/>
        </w:rPr>
        <w:t xml:space="preserve"> </w:t>
      </w:r>
      <w:r>
        <w:t>of</w:t>
      </w:r>
      <w:r>
        <w:rPr>
          <w:spacing w:val="-4"/>
        </w:rPr>
        <w:t xml:space="preserve"> </w:t>
      </w:r>
      <w:r>
        <w:t>its</w:t>
      </w:r>
      <w:r>
        <w:rPr>
          <w:spacing w:val="-3"/>
        </w:rPr>
        <w:t xml:space="preserve"> </w:t>
      </w:r>
      <w:r>
        <w:t>intention</w:t>
      </w:r>
      <w:r>
        <w:rPr>
          <w:spacing w:val="-4"/>
        </w:rPr>
        <w:t xml:space="preserve"> </w:t>
      </w:r>
      <w:r>
        <w:t>to</w:t>
      </w:r>
      <w:r>
        <w:rPr>
          <w:spacing w:val="-4"/>
        </w:rPr>
        <w:t xml:space="preserve"> </w:t>
      </w:r>
      <w:r>
        <w:t>conduct</w:t>
      </w:r>
      <w:r>
        <w:rPr>
          <w:spacing w:val="-5"/>
        </w:rPr>
        <w:t xml:space="preserve"> </w:t>
      </w:r>
      <w:r>
        <w:t>this</w:t>
      </w:r>
      <w:r>
        <w:rPr>
          <w:spacing w:val="-3"/>
        </w:rPr>
        <w:t xml:space="preserve"> </w:t>
      </w:r>
      <w:r>
        <w:t>inquiry</w:t>
      </w:r>
      <w:r>
        <w:rPr>
          <w:spacing w:val="-4"/>
        </w:rPr>
        <w:t xml:space="preserve"> </w:t>
      </w:r>
      <w:r>
        <w:t>on</w:t>
      </w:r>
      <w:r>
        <w:rPr>
          <w:spacing w:val="-4"/>
        </w:rPr>
        <w:t xml:space="preserve"> </w:t>
      </w:r>
      <w:r>
        <w:t>30</w:t>
      </w:r>
      <w:r>
        <w:rPr>
          <w:spacing w:val="-5"/>
        </w:rPr>
        <w:t xml:space="preserve"> </w:t>
      </w:r>
      <w:r>
        <w:t>March</w:t>
      </w:r>
      <w:r>
        <w:rPr>
          <w:spacing w:val="-5"/>
        </w:rPr>
        <w:t xml:space="preserve"> </w:t>
      </w:r>
      <w:r>
        <w:rPr>
          <w:spacing w:val="-2"/>
        </w:rPr>
        <w:t>2021.</w:t>
      </w:r>
    </w:p>
    <w:p w14:paraId="60DFCBF8" w14:textId="77777777" w:rsidR="005173DB" w:rsidRDefault="005173DB">
      <w:pPr>
        <w:sectPr w:rsidR="005173DB">
          <w:pgSz w:w="11910" w:h="16840"/>
          <w:pgMar w:top="1340" w:right="1100" w:bottom="1140" w:left="1080" w:header="0" w:footer="949" w:gutter="0"/>
          <w:cols w:space="720"/>
        </w:sectPr>
      </w:pPr>
    </w:p>
    <w:p w14:paraId="04A0CF00" w14:textId="77777777" w:rsidR="005173DB" w:rsidRDefault="00D91921">
      <w:pPr>
        <w:spacing w:before="32"/>
        <w:ind w:left="360"/>
        <w:rPr>
          <w:rFonts w:ascii="Montserrat"/>
          <w:b/>
          <w:sz w:val="36"/>
        </w:rPr>
      </w:pPr>
      <w:r>
        <w:rPr>
          <w:rFonts w:ascii="Montserrat"/>
          <w:b/>
          <w:color w:val="1A224B"/>
          <w:spacing w:val="-2"/>
          <w:sz w:val="36"/>
        </w:rPr>
        <w:lastRenderedPageBreak/>
        <w:t>Contents</w:t>
      </w:r>
    </w:p>
    <w:p w14:paraId="2831E7AD" w14:textId="77777777" w:rsidR="005173DB" w:rsidRDefault="00324F01">
      <w:pPr>
        <w:pStyle w:val="Heading5"/>
        <w:tabs>
          <w:tab w:val="left" w:pos="9314"/>
        </w:tabs>
        <w:spacing w:before="234"/>
      </w:pPr>
      <w:hyperlink w:anchor="_bookmark0" w:history="1">
        <w:r w:rsidR="00D91921">
          <w:rPr>
            <w:color w:val="2E5395"/>
            <w:w w:val="90"/>
          </w:rPr>
          <w:t>About</w:t>
        </w:r>
        <w:r w:rsidR="00D91921">
          <w:rPr>
            <w:color w:val="2E5395"/>
            <w:spacing w:val="-5"/>
            <w:w w:val="90"/>
          </w:rPr>
          <w:t xml:space="preserve"> </w:t>
        </w:r>
        <w:r w:rsidR="00D91921">
          <w:rPr>
            <w:color w:val="2E5395"/>
            <w:w w:val="90"/>
          </w:rPr>
          <w:t>the</w:t>
        </w:r>
        <w:r w:rsidR="00D91921">
          <w:rPr>
            <w:color w:val="2E5395"/>
            <w:spacing w:val="-5"/>
            <w:w w:val="90"/>
          </w:rPr>
          <w:t xml:space="preserve"> </w:t>
        </w:r>
        <w:r w:rsidR="00D91921">
          <w:rPr>
            <w:color w:val="2E5395"/>
            <w:spacing w:val="-2"/>
            <w:w w:val="90"/>
          </w:rPr>
          <w:t>committee</w:t>
        </w:r>
        <w:r w:rsidR="00D91921">
          <w:rPr>
            <w:color w:val="2E5395"/>
          </w:rPr>
          <w:tab/>
        </w:r>
        <w:r w:rsidR="00D91921">
          <w:rPr>
            <w:color w:val="2E5395"/>
            <w:spacing w:val="-10"/>
          </w:rPr>
          <w:t>i</w:t>
        </w:r>
      </w:hyperlink>
    </w:p>
    <w:p w14:paraId="1D91A5ED" w14:textId="77777777" w:rsidR="005173DB" w:rsidRDefault="00324F01">
      <w:pPr>
        <w:pStyle w:val="BodyText"/>
        <w:tabs>
          <w:tab w:val="left" w:pos="9326"/>
        </w:tabs>
        <w:spacing w:before="105"/>
        <w:ind w:left="787"/>
      </w:pPr>
      <w:hyperlink w:anchor="_bookmark1" w:history="1">
        <w:r w:rsidR="00D91921">
          <w:t>Establishing</w:t>
        </w:r>
        <w:r w:rsidR="00D91921">
          <w:rPr>
            <w:spacing w:val="-9"/>
          </w:rPr>
          <w:t xml:space="preserve"> </w:t>
        </w:r>
        <w:r w:rsidR="00D91921">
          <w:rPr>
            <w:spacing w:val="-2"/>
          </w:rPr>
          <w:t>resolution</w:t>
        </w:r>
        <w:r w:rsidR="00D91921">
          <w:tab/>
        </w:r>
        <w:r w:rsidR="00D91921">
          <w:rPr>
            <w:spacing w:val="-10"/>
          </w:rPr>
          <w:t>i</w:t>
        </w:r>
      </w:hyperlink>
    </w:p>
    <w:p w14:paraId="779732E9" w14:textId="77777777" w:rsidR="005173DB" w:rsidRDefault="00324F01">
      <w:pPr>
        <w:pStyle w:val="BodyText"/>
        <w:tabs>
          <w:tab w:val="left" w:pos="9326"/>
        </w:tabs>
        <w:spacing w:before="108"/>
        <w:ind w:left="787"/>
      </w:pPr>
      <w:hyperlink w:anchor="_bookmark2" w:history="1">
        <w:r w:rsidR="00D91921">
          <w:t>Committee</w:t>
        </w:r>
        <w:r w:rsidR="00D91921">
          <w:rPr>
            <w:spacing w:val="-8"/>
          </w:rPr>
          <w:t xml:space="preserve"> </w:t>
        </w:r>
        <w:r w:rsidR="00D91921">
          <w:rPr>
            <w:spacing w:val="-2"/>
          </w:rPr>
          <w:t>members</w:t>
        </w:r>
        <w:r w:rsidR="00D91921">
          <w:tab/>
        </w:r>
        <w:r w:rsidR="00D91921">
          <w:rPr>
            <w:spacing w:val="-10"/>
          </w:rPr>
          <w:t>i</w:t>
        </w:r>
      </w:hyperlink>
    </w:p>
    <w:p w14:paraId="7E890F39" w14:textId="77777777" w:rsidR="005173DB" w:rsidRDefault="00324F01">
      <w:pPr>
        <w:pStyle w:val="BodyText"/>
        <w:tabs>
          <w:tab w:val="left" w:pos="9326"/>
        </w:tabs>
        <w:spacing w:before="109"/>
        <w:ind w:left="787"/>
      </w:pPr>
      <w:hyperlink w:anchor="_bookmark3" w:history="1">
        <w:r w:rsidR="00D91921">
          <w:rPr>
            <w:spacing w:val="-2"/>
          </w:rPr>
          <w:t>Secretariat</w:t>
        </w:r>
        <w:r w:rsidR="00D91921">
          <w:tab/>
        </w:r>
        <w:r w:rsidR="00D91921">
          <w:rPr>
            <w:spacing w:val="-10"/>
          </w:rPr>
          <w:t>i</w:t>
        </w:r>
      </w:hyperlink>
    </w:p>
    <w:p w14:paraId="6B1A0433" w14:textId="77777777" w:rsidR="005173DB" w:rsidRDefault="00324F01">
      <w:pPr>
        <w:pStyle w:val="BodyText"/>
        <w:tabs>
          <w:tab w:val="left" w:pos="9326"/>
        </w:tabs>
        <w:spacing w:before="108"/>
        <w:ind w:left="787"/>
      </w:pPr>
      <w:hyperlink w:anchor="_bookmark4" w:history="1">
        <w:r w:rsidR="00D91921">
          <w:t>Contact</w:t>
        </w:r>
        <w:r w:rsidR="00D91921">
          <w:rPr>
            <w:spacing w:val="-4"/>
          </w:rPr>
          <w:t xml:space="preserve"> </w:t>
        </w:r>
        <w:r w:rsidR="00D91921">
          <w:rPr>
            <w:spacing w:val="-5"/>
          </w:rPr>
          <w:t>us</w:t>
        </w:r>
        <w:r w:rsidR="00D91921">
          <w:tab/>
        </w:r>
        <w:r w:rsidR="00D91921">
          <w:rPr>
            <w:spacing w:val="-10"/>
          </w:rPr>
          <w:t>i</w:t>
        </w:r>
      </w:hyperlink>
    </w:p>
    <w:sdt>
      <w:sdtPr>
        <w:id w:val="-512073028"/>
        <w:docPartObj>
          <w:docPartGallery w:val="Table of Contents"/>
          <w:docPartUnique/>
        </w:docPartObj>
      </w:sdtPr>
      <w:sdtEndPr/>
      <w:sdtContent>
        <w:p w14:paraId="60201A87" w14:textId="77777777" w:rsidR="005173DB" w:rsidRDefault="00324F01">
          <w:pPr>
            <w:pStyle w:val="TOC1"/>
            <w:tabs>
              <w:tab w:val="right" w:pos="9376"/>
            </w:tabs>
            <w:spacing w:before="178"/>
          </w:pPr>
          <w:hyperlink w:anchor="_bookmark5" w:history="1">
            <w:r w:rsidR="00D91921">
              <w:rPr>
                <w:color w:val="2E5395"/>
                <w:w w:val="90"/>
              </w:rPr>
              <w:t>About</w:t>
            </w:r>
            <w:r w:rsidR="00D91921">
              <w:rPr>
                <w:color w:val="2E5395"/>
                <w:spacing w:val="-5"/>
                <w:w w:val="90"/>
              </w:rPr>
              <w:t xml:space="preserve"> </w:t>
            </w:r>
            <w:r w:rsidR="00D91921">
              <w:rPr>
                <w:color w:val="2E5395"/>
                <w:w w:val="90"/>
              </w:rPr>
              <w:t>this</w:t>
            </w:r>
            <w:r w:rsidR="00D91921">
              <w:rPr>
                <w:color w:val="2E5395"/>
                <w:spacing w:val="-4"/>
                <w:w w:val="90"/>
              </w:rPr>
              <w:t xml:space="preserve"> </w:t>
            </w:r>
            <w:r w:rsidR="00D91921">
              <w:rPr>
                <w:color w:val="2E5395"/>
                <w:spacing w:val="-2"/>
                <w:w w:val="90"/>
              </w:rPr>
              <w:t>inquiry</w:t>
            </w:r>
            <w:r w:rsidR="00D91921">
              <w:rPr>
                <w:color w:val="2E5395"/>
              </w:rPr>
              <w:tab/>
            </w:r>
            <w:r w:rsidR="00D91921">
              <w:rPr>
                <w:color w:val="2E5395"/>
                <w:spacing w:val="-5"/>
              </w:rPr>
              <w:t>ii</w:t>
            </w:r>
          </w:hyperlink>
        </w:p>
        <w:p w14:paraId="4AA68C94" w14:textId="77777777" w:rsidR="005173DB" w:rsidRDefault="00324F01">
          <w:pPr>
            <w:pStyle w:val="TOC1"/>
            <w:tabs>
              <w:tab w:val="right" w:pos="9378"/>
            </w:tabs>
            <w:spacing w:before="172"/>
          </w:pPr>
          <w:hyperlink w:anchor="_bookmark6" w:history="1">
            <w:r w:rsidR="00D91921">
              <w:rPr>
                <w:color w:val="2E5395"/>
                <w:spacing w:val="-2"/>
              </w:rPr>
              <w:t>Acronyms</w:t>
            </w:r>
            <w:r w:rsidR="00D91921">
              <w:rPr>
                <w:color w:val="2E5395"/>
              </w:rPr>
              <w:tab/>
            </w:r>
            <w:r w:rsidR="00D91921">
              <w:rPr>
                <w:color w:val="2E5395"/>
                <w:spacing w:val="-10"/>
              </w:rPr>
              <w:t>v</w:t>
            </w:r>
          </w:hyperlink>
        </w:p>
        <w:p w14:paraId="726BD3F1" w14:textId="77777777" w:rsidR="005173DB" w:rsidRDefault="00324F01">
          <w:pPr>
            <w:pStyle w:val="TOC1"/>
            <w:tabs>
              <w:tab w:val="right" w:pos="9376"/>
            </w:tabs>
          </w:pPr>
          <w:hyperlink w:anchor="_bookmark7" w:history="1">
            <w:r w:rsidR="00D91921">
              <w:rPr>
                <w:color w:val="2E5395"/>
                <w:spacing w:val="-2"/>
              </w:rPr>
              <w:t>Recommendations</w:t>
            </w:r>
            <w:r w:rsidR="00D91921">
              <w:rPr>
                <w:color w:val="2E5395"/>
              </w:rPr>
              <w:tab/>
            </w:r>
            <w:r w:rsidR="00D91921">
              <w:rPr>
                <w:color w:val="2E5395"/>
                <w:spacing w:val="-5"/>
              </w:rPr>
              <w:t>vii</w:t>
            </w:r>
          </w:hyperlink>
        </w:p>
        <w:p w14:paraId="2DAEBE03" w14:textId="77777777" w:rsidR="005173DB" w:rsidRDefault="00324F01">
          <w:pPr>
            <w:pStyle w:val="TOC1"/>
            <w:numPr>
              <w:ilvl w:val="0"/>
              <w:numId w:val="8"/>
            </w:numPr>
            <w:tabs>
              <w:tab w:val="left" w:pos="784"/>
              <w:tab w:val="left" w:pos="785"/>
              <w:tab w:val="right" w:pos="9376"/>
            </w:tabs>
            <w:spacing w:before="172"/>
          </w:pPr>
          <w:hyperlink w:anchor="_bookmark8" w:history="1">
            <w:r w:rsidR="00D91921">
              <w:rPr>
                <w:color w:val="2E5395"/>
                <w:w w:val="90"/>
              </w:rPr>
              <w:t>Conduct</w:t>
            </w:r>
            <w:r w:rsidR="00D91921">
              <w:rPr>
                <w:color w:val="2E5395"/>
                <w:spacing w:val="-4"/>
                <w:w w:val="90"/>
              </w:rPr>
              <w:t xml:space="preserve"> </w:t>
            </w:r>
            <w:r w:rsidR="00D91921">
              <w:rPr>
                <w:color w:val="2E5395"/>
                <w:w w:val="90"/>
              </w:rPr>
              <w:t>of</w:t>
            </w:r>
            <w:r w:rsidR="00D91921">
              <w:rPr>
                <w:color w:val="2E5395"/>
                <w:spacing w:val="-4"/>
                <w:w w:val="90"/>
              </w:rPr>
              <w:t xml:space="preserve"> </w:t>
            </w:r>
            <w:r w:rsidR="00D91921">
              <w:rPr>
                <w:color w:val="2E5395"/>
                <w:w w:val="90"/>
              </w:rPr>
              <w:t>the</w:t>
            </w:r>
            <w:r w:rsidR="00D91921">
              <w:rPr>
                <w:color w:val="2E5395"/>
                <w:spacing w:val="-5"/>
                <w:w w:val="90"/>
              </w:rPr>
              <w:t xml:space="preserve"> </w:t>
            </w:r>
            <w:r w:rsidR="00D91921">
              <w:rPr>
                <w:color w:val="2E5395"/>
                <w:spacing w:val="-2"/>
                <w:w w:val="90"/>
              </w:rPr>
              <w:t>Inquiry</w:t>
            </w:r>
            <w:r w:rsidR="00D91921">
              <w:rPr>
                <w:color w:val="2E5395"/>
              </w:rPr>
              <w:tab/>
            </w:r>
            <w:r w:rsidR="00D91921">
              <w:rPr>
                <w:color w:val="2E5395"/>
                <w:spacing w:val="-10"/>
              </w:rPr>
              <w:t>1</w:t>
            </w:r>
          </w:hyperlink>
        </w:p>
        <w:p w14:paraId="23BC3D80" w14:textId="77777777" w:rsidR="005173DB" w:rsidRDefault="00324F01">
          <w:pPr>
            <w:pStyle w:val="TOC2"/>
            <w:tabs>
              <w:tab w:val="right" w:pos="9378"/>
            </w:tabs>
            <w:spacing w:before="106"/>
          </w:pPr>
          <w:hyperlink w:anchor="_bookmark9" w:history="1">
            <w:r w:rsidR="00D91921">
              <w:rPr>
                <w:spacing w:val="-2"/>
              </w:rPr>
              <w:t>Background</w:t>
            </w:r>
            <w:r w:rsidR="00D91921">
              <w:tab/>
            </w:r>
            <w:r w:rsidR="00D91921">
              <w:rPr>
                <w:spacing w:val="-10"/>
              </w:rPr>
              <w:t>1</w:t>
            </w:r>
          </w:hyperlink>
        </w:p>
        <w:p w14:paraId="07902B20" w14:textId="77777777" w:rsidR="005173DB" w:rsidRDefault="00324F01">
          <w:pPr>
            <w:pStyle w:val="TOC1"/>
            <w:numPr>
              <w:ilvl w:val="0"/>
              <w:numId w:val="8"/>
            </w:numPr>
            <w:tabs>
              <w:tab w:val="left" w:pos="784"/>
              <w:tab w:val="left" w:pos="785"/>
              <w:tab w:val="right" w:pos="9376"/>
            </w:tabs>
          </w:pPr>
          <w:hyperlink w:anchor="_bookmark11" w:history="1">
            <w:r w:rsidR="00D91921">
              <w:rPr>
                <w:color w:val="2E5395"/>
                <w:w w:val="90"/>
              </w:rPr>
              <w:t>Areas</w:t>
            </w:r>
            <w:r w:rsidR="00D91921">
              <w:rPr>
                <w:color w:val="2E5395"/>
                <w:spacing w:val="-4"/>
                <w:w w:val="90"/>
              </w:rPr>
              <w:t xml:space="preserve"> </w:t>
            </w:r>
            <w:r w:rsidR="00D91921">
              <w:rPr>
                <w:color w:val="2E5395"/>
                <w:w w:val="90"/>
              </w:rPr>
              <w:t>covered</w:t>
            </w:r>
            <w:r w:rsidR="00D91921">
              <w:rPr>
                <w:color w:val="2E5395"/>
                <w:spacing w:val="-4"/>
                <w:w w:val="90"/>
              </w:rPr>
              <w:t xml:space="preserve"> </w:t>
            </w:r>
            <w:r w:rsidR="00D91921">
              <w:rPr>
                <w:color w:val="2E5395"/>
                <w:w w:val="90"/>
              </w:rPr>
              <w:t>by</w:t>
            </w:r>
            <w:r w:rsidR="00D91921">
              <w:rPr>
                <w:color w:val="2E5395"/>
                <w:spacing w:val="-3"/>
                <w:w w:val="90"/>
              </w:rPr>
              <w:t xml:space="preserve"> </w:t>
            </w:r>
            <w:r w:rsidR="00D91921">
              <w:rPr>
                <w:color w:val="2E5395"/>
                <w:w w:val="90"/>
              </w:rPr>
              <w:t>the</w:t>
            </w:r>
            <w:r w:rsidR="00D91921">
              <w:rPr>
                <w:color w:val="2E5395"/>
                <w:spacing w:val="-5"/>
                <w:w w:val="90"/>
              </w:rPr>
              <w:t xml:space="preserve"> </w:t>
            </w:r>
            <w:r w:rsidR="00D91921">
              <w:rPr>
                <w:color w:val="2E5395"/>
                <w:spacing w:val="-2"/>
                <w:w w:val="90"/>
              </w:rPr>
              <w:t>inquiry</w:t>
            </w:r>
            <w:r w:rsidR="00D91921">
              <w:rPr>
                <w:color w:val="2E5395"/>
              </w:rPr>
              <w:tab/>
            </w:r>
            <w:r w:rsidR="00D91921">
              <w:rPr>
                <w:color w:val="2E5395"/>
                <w:spacing w:val="-10"/>
                <w:w w:val="95"/>
              </w:rPr>
              <w:t>2</w:t>
            </w:r>
          </w:hyperlink>
        </w:p>
        <w:p w14:paraId="40D31303" w14:textId="77777777" w:rsidR="005173DB" w:rsidRDefault="00324F01">
          <w:pPr>
            <w:pStyle w:val="TOC2"/>
            <w:tabs>
              <w:tab w:val="right" w:pos="9378"/>
            </w:tabs>
            <w:spacing w:before="105"/>
          </w:pPr>
          <w:hyperlink w:anchor="_bookmark12" w:history="1">
            <w:r w:rsidR="00D91921">
              <w:rPr>
                <w:spacing w:val="-2"/>
              </w:rPr>
              <w:t>Introduction</w:t>
            </w:r>
            <w:r w:rsidR="00D91921">
              <w:tab/>
            </w:r>
            <w:r w:rsidR="00D91921">
              <w:rPr>
                <w:spacing w:val="-10"/>
              </w:rPr>
              <w:t>2</w:t>
            </w:r>
          </w:hyperlink>
        </w:p>
        <w:p w14:paraId="7C8D3041" w14:textId="77777777" w:rsidR="005173DB" w:rsidRDefault="00324F01">
          <w:pPr>
            <w:pStyle w:val="TOC2"/>
            <w:tabs>
              <w:tab w:val="right" w:pos="9378"/>
            </w:tabs>
            <w:spacing w:before="109"/>
          </w:pPr>
          <w:hyperlink w:anchor="_bookmark13" w:history="1">
            <w:r w:rsidR="00D91921">
              <w:t>Child</w:t>
            </w:r>
            <w:r w:rsidR="00D91921">
              <w:rPr>
                <w:spacing w:val="-3"/>
              </w:rPr>
              <w:t xml:space="preserve"> </w:t>
            </w:r>
            <w:r w:rsidR="00D91921">
              <w:t>and</w:t>
            </w:r>
            <w:r w:rsidR="00D91921">
              <w:rPr>
                <w:spacing w:val="-3"/>
              </w:rPr>
              <w:t xml:space="preserve"> </w:t>
            </w:r>
            <w:r w:rsidR="00D91921">
              <w:t>youth</w:t>
            </w:r>
            <w:r w:rsidR="00D91921">
              <w:rPr>
                <w:spacing w:val="-3"/>
              </w:rPr>
              <w:t xml:space="preserve"> </w:t>
            </w:r>
            <w:r w:rsidR="00D91921">
              <w:rPr>
                <w:spacing w:val="-2"/>
              </w:rPr>
              <w:t>health</w:t>
            </w:r>
            <w:r w:rsidR="00D91921">
              <w:tab/>
            </w:r>
            <w:r w:rsidR="00D91921">
              <w:rPr>
                <w:spacing w:val="-10"/>
              </w:rPr>
              <w:t>2</w:t>
            </w:r>
          </w:hyperlink>
        </w:p>
        <w:p w14:paraId="4F812978" w14:textId="77777777" w:rsidR="005173DB" w:rsidRDefault="00324F01">
          <w:pPr>
            <w:pStyle w:val="TOC2"/>
            <w:tabs>
              <w:tab w:val="right" w:pos="9378"/>
            </w:tabs>
          </w:pPr>
          <w:hyperlink w:anchor="_bookmark21" w:history="1">
            <w:r w:rsidR="00D91921">
              <w:t>Fetal</w:t>
            </w:r>
            <w:r w:rsidR="00D91921">
              <w:rPr>
                <w:spacing w:val="-6"/>
              </w:rPr>
              <w:t xml:space="preserve"> </w:t>
            </w:r>
            <w:r w:rsidR="00D91921">
              <w:t>Alcohol</w:t>
            </w:r>
            <w:r w:rsidR="00D91921">
              <w:rPr>
                <w:spacing w:val="-5"/>
              </w:rPr>
              <w:t xml:space="preserve"> </w:t>
            </w:r>
            <w:r w:rsidR="00D91921">
              <w:t>Spectrum</w:t>
            </w:r>
            <w:r w:rsidR="00D91921">
              <w:rPr>
                <w:spacing w:val="-6"/>
              </w:rPr>
              <w:t xml:space="preserve"> </w:t>
            </w:r>
            <w:r w:rsidR="00D91921">
              <w:t>Disorder</w:t>
            </w:r>
            <w:r w:rsidR="00D91921">
              <w:rPr>
                <w:spacing w:val="-5"/>
              </w:rPr>
              <w:t xml:space="preserve"> </w:t>
            </w:r>
            <w:r w:rsidR="00D91921">
              <w:rPr>
                <w:spacing w:val="-2"/>
              </w:rPr>
              <w:t>(FASD)</w:t>
            </w:r>
            <w:r w:rsidR="00D91921">
              <w:tab/>
            </w:r>
            <w:r w:rsidR="00D91921">
              <w:rPr>
                <w:spacing w:val="-10"/>
              </w:rPr>
              <w:t>7</w:t>
            </w:r>
          </w:hyperlink>
        </w:p>
        <w:p w14:paraId="2920C42D" w14:textId="77777777" w:rsidR="005173DB" w:rsidRDefault="00324F01">
          <w:pPr>
            <w:pStyle w:val="TOC2"/>
            <w:tabs>
              <w:tab w:val="right" w:pos="9378"/>
            </w:tabs>
          </w:pPr>
          <w:hyperlink w:anchor="_bookmark26" w:history="1">
            <w:r w:rsidR="00D91921">
              <w:t>Parliamentary</w:t>
            </w:r>
            <w:r w:rsidR="00D91921">
              <w:rPr>
                <w:spacing w:val="-5"/>
              </w:rPr>
              <w:t xml:space="preserve"> </w:t>
            </w:r>
            <w:r w:rsidR="00D91921">
              <w:t>examinations</w:t>
            </w:r>
            <w:r w:rsidR="00D91921">
              <w:rPr>
                <w:spacing w:val="-5"/>
              </w:rPr>
              <w:t xml:space="preserve"> </w:t>
            </w:r>
            <w:r w:rsidR="00D91921">
              <w:t>and</w:t>
            </w:r>
            <w:r w:rsidR="00D91921">
              <w:rPr>
                <w:spacing w:val="-6"/>
              </w:rPr>
              <w:t xml:space="preserve"> </w:t>
            </w:r>
            <w:r w:rsidR="00D91921">
              <w:t>reports</w:t>
            </w:r>
            <w:r w:rsidR="00D91921">
              <w:rPr>
                <w:spacing w:val="-7"/>
              </w:rPr>
              <w:t xml:space="preserve"> </w:t>
            </w:r>
            <w:r w:rsidR="00D91921">
              <w:t>on</w:t>
            </w:r>
            <w:r w:rsidR="00D91921">
              <w:rPr>
                <w:spacing w:val="-6"/>
              </w:rPr>
              <w:t xml:space="preserve"> </w:t>
            </w:r>
            <w:r w:rsidR="00D91921">
              <w:rPr>
                <w:spacing w:val="-4"/>
              </w:rPr>
              <w:t>FASD</w:t>
            </w:r>
            <w:r w:rsidR="00D91921">
              <w:tab/>
            </w:r>
            <w:r w:rsidR="00D91921">
              <w:rPr>
                <w:spacing w:val="-10"/>
              </w:rPr>
              <w:t>8</w:t>
            </w:r>
          </w:hyperlink>
        </w:p>
        <w:p w14:paraId="6912B52E" w14:textId="77777777" w:rsidR="005173DB" w:rsidRDefault="00324F01">
          <w:pPr>
            <w:pStyle w:val="TOC3"/>
            <w:tabs>
              <w:tab w:val="right" w:pos="9378"/>
            </w:tabs>
            <w:spacing w:before="109"/>
          </w:pPr>
          <w:hyperlink w:anchor="_bookmark27" w:history="1">
            <w:r w:rsidR="00D91921">
              <w:t>2012</w:t>
            </w:r>
            <w:r w:rsidR="00D91921">
              <w:rPr>
                <w:spacing w:val="-3"/>
              </w:rPr>
              <w:t xml:space="preserve"> </w:t>
            </w:r>
            <w:r w:rsidR="00D91921">
              <w:t>Hidden</w:t>
            </w:r>
            <w:r w:rsidR="00D91921">
              <w:rPr>
                <w:spacing w:val="-5"/>
              </w:rPr>
              <w:t xml:space="preserve"> </w:t>
            </w:r>
            <w:r w:rsidR="00D91921">
              <w:t>Harm</w:t>
            </w:r>
            <w:r w:rsidR="00D91921">
              <w:rPr>
                <w:spacing w:val="-4"/>
              </w:rPr>
              <w:t xml:space="preserve"> </w:t>
            </w:r>
            <w:r w:rsidR="00D91921">
              <w:rPr>
                <w:spacing w:val="-2"/>
              </w:rPr>
              <w:t>Report</w:t>
            </w:r>
            <w:r w:rsidR="00D91921">
              <w:tab/>
            </w:r>
            <w:r w:rsidR="00D91921">
              <w:rPr>
                <w:spacing w:val="-10"/>
              </w:rPr>
              <w:t>8</w:t>
            </w:r>
          </w:hyperlink>
        </w:p>
        <w:p w14:paraId="0DBDA6D1" w14:textId="77777777" w:rsidR="005173DB" w:rsidRDefault="00324F01">
          <w:pPr>
            <w:pStyle w:val="TOC3"/>
            <w:tabs>
              <w:tab w:val="right" w:pos="9378"/>
            </w:tabs>
          </w:pPr>
          <w:hyperlink w:anchor="_bookmark29" w:history="1">
            <w:r w:rsidR="00D91921">
              <w:t>2021</w:t>
            </w:r>
            <w:r w:rsidR="00D91921">
              <w:rPr>
                <w:spacing w:val="-5"/>
              </w:rPr>
              <w:t xml:space="preserve"> </w:t>
            </w:r>
            <w:r w:rsidR="00D91921">
              <w:t>Senate</w:t>
            </w:r>
            <w:r w:rsidR="00D91921">
              <w:rPr>
                <w:spacing w:val="-7"/>
              </w:rPr>
              <w:t xml:space="preserve"> </w:t>
            </w:r>
            <w:r w:rsidR="00D91921">
              <w:t>Committee</w:t>
            </w:r>
            <w:r w:rsidR="00D91921">
              <w:rPr>
                <w:spacing w:val="-6"/>
              </w:rPr>
              <w:t xml:space="preserve"> </w:t>
            </w:r>
            <w:r w:rsidR="00D91921">
              <w:rPr>
                <w:spacing w:val="-2"/>
                <w:w w:val="95"/>
              </w:rPr>
              <w:t>Report</w:t>
            </w:r>
            <w:r w:rsidR="00D91921">
              <w:tab/>
            </w:r>
            <w:r w:rsidR="00D91921">
              <w:rPr>
                <w:spacing w:val="-10"/>
              </w:rPr>
              <w:t>9</w:t>
            </w:r>
          </w:hyperlink>
        </w:p>
        <w:p w14:paraId="3FB55221" w14:textId="77777777" w:rsidR="005173DB" w:rsidRDefault="00324F01">
          <w:pPr>
            <w:pStyle w:val="TOC3"/>
            <w:tabs>
              <w:tab w:val="right" w:pos="9379"/>
            </w:tabs>
          </w:pPr>
          <w:hyperlink w:anchor="_bookmark32" w:history="1">
            <w:r w:rsidR="00D91921">
              <w:t>National</w:t>
            </w:r>
            <w:r w:rsidR="00D91921">
              <w:rPr>
                <w:spacing w:val="-5"/>
              </w:rPr>
              <w:t xml:space="preserve"> </w:t>
            </w:r>
            <w:r w:rsidR="00D91921">
              <w:t>FASD</w:t>
            </w:r>
            <w:r w:rsidR="00D91921">
              <w:rPr>
                <w:spacing w:val="-5"/>
              </w:rPr>
              <w:t xml:space="preserve"> </w:t>
            </w:r>
            <w:r w:rsidR="00D91921">
              <w:t>Strategic</w:t>
            </w:r>
            <w:r w:rsidR="00D91921">
              <w:rPr>
                <w:spacing w:val="-5"/>
              </w:rPr>
              <w:t xml:space="preserve"> </w:t>
            </w:r>
            <w:r w:rsidR="00D91921">
              <w:t>Action</w:t>
            </w:r>
            <w:r w:rsidR="00D91921">
              <w:rPr>
                <w:spacing w:val="-5"/>
              </w:rPr>
              <w:t xml:space="preserve"> </w:t>
            </w:r>
            <w:r w:rsidR="00D91921">
              <w:t>Plan</w:t>
            </w:r>
            <w:r w:rsidR="00D91921">
              <w:rPr>
                <w:spacing w:val="-7"/>
              </w:rPr>
              <w:t xml:space="preserve"> </w:t>
            </w:r>
            <w:r w:rsidR="00D91921">
              <w:t>2018-</w:t>
            </w:r>
            <w:r w:rsidR="00D91921">
              <w:rPr>
                <w:spacing w:val="-4"/>
              </w:rPr>
              <w:t>2028</w:t>
            </w:r>
            <w:r w:rsidR="00D91921">
              <w:tab/>
            </w:r>
            <w:r w:rsidR="00D91921">
              <w:rPr>
                <w:spacing w:val="-5"/>
              </w:rPr>
              <w:t>10</w:t>
            </w:r>
          </w:hyperlink>
        </w:p>
        <w:p w14:paraId="2A1C8A4A" w14:textId="77777777" w:rsidR="005173DB" w:rsidRDefault="00324F01">
          <w:pPr>
            <w:pStyle w:val="TOC2"/>
            <w:tabs>
              <w:tab w:val="right" w:pos="9380"/>
            </w:tabs>
            <w:spacing w:before="109"/>
          </w:pPr>
          <w:hyperlink w:anchor="_bookmark35" w:history="1">
            <w:r w:rsidR="00D91921">
              <w:t>Committee</w:t>
            </w:r>
            <w:r w:rsidR="00D91921">
              <w:rPr>
                <w:spacing w:val="-4"/>
              </w:rPr>
              <w:t xml:space="preserve"> </w:t>
            </w:r>
            <w:r w:rsidR="00D91921">
              <w:t>approach</w:t>
            </w:r>
            <w:r w:rsidR="00D91921">
              <w:rPr>
                <w:spacing w:val="-5"/>
              </w:rPr>
              <w:t xml:space="preserve"> </w:t>
            </w:r>
            <w:r w:rsidR="00D91921">
              <w:t>to</w:t>
            </w:r>
            <w:r w:rsidR="00D91921">
              <w:rPr>
                <w:spacing w:val="-4"/>
              </w:rPr>
              <w:t xml:space="preserve"> </w:t>
            </w:r>
            <w:r w:rsidR="00D91921">
              <w:t>the</w:t>
            </w:r>
            <w:r w:rsidR="00D91921">
              <w:rPr>
                <w:spacing w:val="-3"/>
              </w:rPr>
              <w:t xml:space="preserve"> </w:t>
            </w:r>
            <w:r w:rsidR="00D91921">
              <w:t>National</w:t>
            </w:r>
            <w:r w:rsidR="00D91921">
              <w:rPr>
                <w:spacing w:val="-6"/>
              </w:rPr>
              <w:t xml:space="preserve"> </w:t>
            </w:r>
            <w:r w:rsidR="00D91921">
              <w:rPr>
                <w:spacing w:val="-2"/>
              </w:rPr>
              <w:t>Plans</w:t>
            </w:r>
            <w:r w:rsidR="00D91921">
              <w:tab/>
            </w:r>
            <w:r w:rsidR="00D91921">
              <w:rPr>
                <w:spacing w:val="-5"/>
              </w:rPr>
              <w:t>11</w:t>
            </w:r>
          </w:hyperlink>
        </w:p>
        <w:p w14:paraId="23F20B9B" w14:textId="77777777" w:rsidR="005173DB" w:rsidRDefault="00324F01">
          <w:pPr>
            <w:pStyle w:val="TOC1"/>
            <w:numPr>
              <w:ilvl w:val="0"/>
              <w:numId w:val="8"/>
            </w:numPr>
            <w:tabs>
              <w:tab w:val="left" w:pos="784"/>
              <w:tab w:val="left" w:pos="785"/>
              <w:tab w:val="right" w:pos="9376"/>
            </w:tabs>
            <w:spacing w:before="174"/>
          </w:pPr>
          <w:hyperlink w:anchor="_bookmark40" w:history="1">
            <w:r w:rsidR="00D91921">
              <w:rPr>
                <w:color w:val="2E5395"/>
                <w:w w:val="90"/>
              </w:rPr>
              <w:t>Review</w:t>
            </w:r>
            <w:r w:rsidR="00D91921">
              <w:rPr>
                <w:color w:val="2E5395"/>
                <w:spacing w:val="-4"/>
                <w:w w:val="90"/>
              </w:rPr>
              <w:t xml:space="preserve"> </w:t>
            </w:r>
            <w:r w:rsidR="00D91921">
              <w:rPr>
                <w:color w:val="2E5395"/>
                <w:w w:val="90"/>
              </w:rPr>
              <w:t>of</w:t>
            </w:r>
            <w:r w:rsidR="00D91921">
              <w:rPr>
                <w:color w:val="2E5395"/>
                <w:spacing w:val="-3"/>
                <w:w w:val="90"/>
              </w:rPr>
              <w:t xml:space="preserve"> </w:t>
            </w:r>
            <w:r w:rsidR="00D91921">
              <w:rPr>
                <w:color w:val="2E5395"/>
                <w:w w:val="90"/>
              </w:rPr>
              <w:t>ACT</w:t>
            </w:r>
            <w:r w:rsidR="00D91921">
              <w:rPr>
                <w:color w:val="2E5395"/>
                <w:spacing w:val="-2"/>
                <w:w w:val="90"/>
              </w:rPr>
              <w:t xml:space="preserve"> </w:t>
            </w:r>
            <w:r w:rsidR="00D91921">
              <w:rPr>
                <w:color w:val="2E5395"/>
                <w:w w:val="90"/>
              </w:rPr>
              <w:t>Children</w:t>
            </w:r>
            <w:r w:rsidR="00D91921">
              <w:rPr>
                <w:color w:val="2E5395"/>
                <w:spacing w:val="-5"/>
                <w:w w:val="90"/>
              </w:rPr>
              <w:t xml:space="preserve"> </w:t>
            </w:r>
            <w:r w:rsidR="00D91921">
              <w:rPr>
                <w:color w:val="2E5395"/>
                <w:w w:val="90"/>
              </w:rPr>
              <w:t>and</w:t>
            </w:r>
            <w:r w:rsidR="00D91921">
              <w:rPr>
                <w:color w:val="2E5395"/>
                <w:spacing w:val="-3"/>
                <w:w w:val="90"/>
              </w:rPr>
              <w:t xml:space="preserve"> </w:t>
            </w:r>
            <w:r w:rsidR="00D91921">
              <w:rPr>
                <w:color w:val="2E5395"/>
                <w:w w:val="90"/>
              </w:rPr>
              <w:t>Youth</w:t>
            </w:r>
            <w:r w:rsidR="00D91921">
              <w:rPr>
                <w:color w:val="2E5395"/>
                <w:spacing w:val="-3"/>
                <w:w w:val="90"/>
              </w:rPr>
              <w:t xml:space="preserve"> </w:t>
            </w:r>
            <w:r w:rsidR="00D91921">
              <w:rPr>
                <w:color w:val="2E5395"/>
                <w:w w:val="90"/>
              </w:rPr>
              <w:t>Health</w:t>
            </w:r>
            <w:r w:rsidR="00D91921">
              <w:rPr>
                <w:color w:val="2E5395"/>
                <w:spacing w:val="-3"/>
                <w:w w:val="90"/>
              </w:rPr>
              <w:t xml:space="preserve"> </w:t>
            </w:r>
            <w:r w:rsidR="00D91921">
              <w:rPr>
                <w:color w:val="2E5395"/>
                <w:spacing w:val="-2"/>
                <w:w w:val="90"/>
              </w:rPr>
              <w:t>programs</w:t>
            </w:r>
            <w:r w:rsidR="00D91921">
              <w:rPr>
                <w:color w:val="2E5395"/>
              </w:rPr>
              <w:tab/>
            </w:r>
            <w:r w:rsidR="00D91921">
              <w:rPr>
                <w:color w:val="2E5395"/>
                <w:spacing w:val="-5"/>
              </w:rPr>
              <w:t>12</w:t>
            </w:r>
          </w:hyperlink>
        </w:p>
        <w:p w14:paraId="17B4012B" w14:textId="77777777" w:rsidR="005173DB" w:rsidRDefault="00324F01">
          <w:pPr>
            <w:pStyle w:val="TOC2"/>
            <w:tabs>
              <w:tab w:val="right" w:pos="9379"/>
            </w:tabs>
            <w:spacing w:before="106"/>
          </w:pPr>
          <w:hyperlink w:anchor="_bookmark41" w:history="1">
            <w:r w:rsidR="00D91921">
              <w:t>Screening</w:t>
            </w:r>
            <w:r w:rsidR="00D91921">
              <w:rPr>
                <w:spacing w:val="-5"/>
              </w:rPr>
              <w:t xml:space="preserve"> </w:t>
            </w:r>
            <w:r w:rsidR="00D91921">
              <w:t>and</w:t>
            </w:r>
            <w:r w:rsidR="00D91921">
              <w:rPr>
                <w:spacing w:val="-4"/>
              </w:rPr>
              <w:t xml:space="preserve"> </w:t>
            </w:r>
            <w:r w:rsidR="00D91921">
              <w:rPr>
                <w:spacing w:val="-2"/>
              </w:rPr>
              <w:t>diagnosis</w:t>
            </w:r>
            <w:r w:rsidR="00D91921">
              <w:tab/>
            </w:r>
            <w:r w:rsidR="00D91921">
              <w:rPr>
                <w:spacing w:val="-5"/>
              </w:rPr>
              <w:t>12</w:t>
            </w:r>
          </w:hyperlink>
        </w:p>
        <w:p w14:paraId="6F9D8983" w14:textId="77777777" w:rsidR="005173DB" w:rsidRDefault="00324F01">
          <w:pPr>
            <w:pStyle w:val="TOC2"/>
            <w:tabs>
              <w:tab w:val="right" w:pos="9379"/>
            </w:tabs>
          </w:pPr>
          <w:hyperlink w:anchor="_bookmark66" w:history="1">
            <w:r w:rsidR="00D91921">
              <w:t>FASD</w:t>
            </w:r>
            <w:r w:rsidR="00D91921">
              <w:rPr>
                <w:spacing w:val="-4"/>
              </w:rPr>
              <w:t xml:space="preserve"> </w:t>
            </w:r>
            <w:r w:rsidR="00D91921">
              <w:rPr>
                <w:spacing w:val="-2"/>
              </w:rPr>
              <w:t>services</w:t>
            </w:r>
            <w:r w:rsidR="00D91921">
              <w:tab/>
            </w:r>
            <w:r w:rsidR="00D91921">
              <w:rPr>
                <w:spacing w:val="-5"/>
              </w:rPr>
              <w:t>15</w:t>
            </w:r>
          </w:hyperlink>
        </w:p>
        <w:p w14:paraId="09B15DF4" w14:textId="77777777" w:rsidR="005173DB" w:rsidRDefault="00324F01">
          <w:pPr>
            <w:pStyle w:val="TOC2"/>
            <w:tabs>
              <w:tab w:val="right" w:pos="9379"/>
            </w:tabs>
          </w:pPr>
          <w:hyperlink w:anchor="_bookmark105" w:history="1">
            <w:r w:rsidR="00D91921">
              <w:t>Other</w:t>
            </w:r>
            <w:r w:rsidR="00D91921">
              <w:rPr>
                <w:spacing w:val="-4"/>
              </w:rPr>
              <w:t xml:space="preserve"> </w:t>
            </w:r>
            <w:r w:rsidR="00D91921">
              <w:t>health</w:t>
            </w:r>
            <w:r w:rsidR="00D91921">
              <w:rPr>
                <w:spacing w:val="-3"/>
              </w:rPr>
              <w:t xml:space="preserve"> </w:t>
            </w:r>
            <w:r w:rsidR="00D91921">
              <w:rPr>
                <w:spacing w:val="-2"/>
              </w:rPr>
              <w:t>programs</w:t>
            </w:r>
            <w:r w:rsidR="00D91921">
              <w:tab/>
            </w:r>
            <w:r w:rsidR="00D91921">
              <w:rPr>
                <w:spacing w:val="-5"/>
              </w:rPr>
              <w:t>20</w:t>
            </w:r>
          </w:hyperlink>
        </w:p>
        <w:p w14:paraId="746E1AC0" w14:textId="77777777" w:rsidR="005173DB" w:rsidRDefault="00324F01">
          <w:pPr>
            <w:pStyle w:val="TOC1"/>
            <w:numPr>
              <w:ilvl w:val="0"/>
              <w:numId w:val="8"/>
            </w:numPr>
            <w:tabs>
              <w:tab w:val="left" w:pos="784"/>
              <w:tab w:val="left" w:pos="785"/>
              <w:tab w:val="right" w:pos="9376"/>
            </w:tabs>
            <w:spacing w:before="178"/>
          </w:pPr>
          <w:hyperlink w:anchor="_bookmark151" w:history="1">
            <w:r w:rsidR="00D91921">
              <w:rPr>
                <w:color w:val="2E5395"/>
                <w:spacing w:val="-2"/>
              </w:rPr>
              <w:t>Conclusion</w:t>
            </w:r>
            <w:r w:rsidR="00D91921">
              <w:rPr>
                <w:color w:val="2E5395"/>
              </w:rPr>
              <w:tab/>
            </w:r>
            <w:r w:rsidR="00D91921">
              <w:rPr>
                <w:color w:val="2E5395"/>
                <w:spacing w:val="-5"/>
              </w:rPr>
              <w:t>26</w:t>
            </w:r>
          </w:hyperlink>
        </w:p>
        <w:p w14:paraId="3F053209" w14:textId="77777777" w:rsidR="005173DB" w:rsidRDefault="00324F01">
          <w:pPr>
            <w:pStyle w:val="TOC1"/>
            <w:tabs>
              <w:tab w:val="right" w:pos="9377"/>
            </w:tabs>
            <w:spacing w:before="172"/>
          </w:pPr>
          <w:hyperlink w:anchor="_bookmark152" w:history="1">
            <w:r w:rsidR="00D91921">
              <w:rPr>
                <w:color w:val="2E5395"/>
                <w:w w:val="90"/>
              </w:rPr>
              <w:t>Appendix</w:t>
            </w:r>
            <w:r w:rsidR="00D91921">
              <w:rPr>
                <w:color w:val="2E5395"/>
                <w:spacing w:val="-5"/>
                <w:w w:val="90"/>
              </w:rPr>
              <w:t xml:space="preserve"> </w:t>
            </w:r>
            <w:r w:rsidR="00D91921">
              <w:rPr>
                <w:color w:val="2E5395"/>
                <w:w w:val="90"/>
              </w:rPr>
              <w:t>A:</w:t>
            </w:r>
            <w:r w:rsidR="00D91921">
              <w:rPr>
                <w:color w:val="2E5395"/>
                <w:spacing w:val="-4"/>
                <w:w w:val="90"/>
              </w:rPr>
              <w:t xml:space="preserve"> </w:t>
            </w:r>
            <w:r w:rsidR="00D91921">
              <w:rPr>
                <w:color w:val="2E5395"/>
                <w:spacing w:val="-2"/>
                <w:w w:val="90"/>
              </w:rPr>
              <w:t>Witnesses</w:t>
            </w:r>
            <w:r w:rsidR="00D91921">
              <w:rPr>
                <w:color w:val="2E5395"/>
              </w:rPr>
              <w:tab/>
            </w:r>
            <w:r w:rsidR="00D91921">
              <w:rPr>
                <w:color w:val="2E5395"/>
                <w:spacing w:val="-5"/>
                <w:w w:val="95"/>
              </w:rPr>
              <w:t>27</w:t>
            </w:r>
          </w:hyperlink>
        </w:p>
        <w:p w14:paraId="455D4787" w14:textId="77777777" w:rsidR="005173DB" w:rsidRDefault="00324F01">
          <w:pPr>
            <w:pStyle w:val="TOC3"/>
            <w:tabs>
              <w:tab w:val="right" w:pos="9379"/>
            </w:tabs>
            <w:spacing w:before="106"/>
          </w:pPr>
          <w:hyperlink w:anchor="_bookmark153" w:history="1">
            <w:r w:rsidR="00D91921">
              <w:t>Tuesday,</w:t>
            </w:r>
            <w:r w:rsidR="00D91921">
              <w:rPr>
                <w:spacing w:val="-6"/>
              </w:rPr>
              <w:t xml:space="preserve"> </w:t>
            </w:r>
            <w:r w:rsidR="00D91921">
              <w:t>28</w:t>
            </w:r>
            <w:r w:rsidR="00D91921">
              <w:rPr>
                <w:spacing w:val="-3"/>
              </w:rPr>
              <w:t xml:space="preserve"> </w:t>
            </w:r>
            <w:r w:rsidR="00D91921">
              <w:t>September</w:t>
            </w:r>
            <w:r w:rsidR="00D91921">
              <w:rPr>
                <w:spacing w:val="-4"/>
              </w:rPr>
              <w:t xml:space="preserve"> 2021</w:t>
            </w:r>
            <w:r w:rsidR="00D91921">
              <w:tab/>
            </w:r>
            <w:r w:rsidR="00D91921">
              <w:rPr>
                <w:spacing w:val="-5"/>
              </w:rPr>
              <w:t>27</w:t>
            </w:r>
          </w:hyperlink>
        </w:p>
        <w:p w14:paraId="268DF217" w14:textId="77777777" w:rsidR="005173DB" w:rsidRDefault="00324F01">
          <w:pPr>
            <w:pStyle w:val="TOC3"/>
            <w:tabs>
              <w:tab w:val="right" w:pos="9379"/>
            </w:tabs>
          </w:pPr>
          <w:hyperlink w:anchor="_bookmark154" w:history="1">
            <w:r w:rsidR="00D91921">
              <w:t>Tuesday,</w:t>
            </w:r>
            <w:r w:rsidR="00D91921">
              <w:rPr>
                <w:spacing w:val="-8"/>
              </w:rPr>
              <w:t xml:space="preserve"> </w:t>
            </w:r>
            <w:r w:rsidR="00D91921">
              <w:t>2</w:t>
            </w:r>
            <w:r w:rsidR="00D91921">
              <w:rPr>
                <w:spacing w:val="-2"/>
              </w:rPr>
              <w:t xml:space="preserve"> </w:t>
            </w:r>
            <w:r w:rsidR="00D91921">
              <w:t>November</w:t>
            </w:r>
            <w:r w:rsidR="00D91921">
              <w:rPr>
                <w:spacing w:val="-5"/>
              </w:rPr>
              <w:t xml:space="preserve"> </w:t>
            </w:r>
            <w:r w:rsidR="00D91921">
              <w:rPr>
                <w:spacing w:val="-4"/>
              </w:rPr>
              <w:t>2021</w:t>
            </w:r>
            <w:r w:rsidR="00D91921">
              <w:tab/>
            </w:r>
            <w:r w:rsidR="00D91921">
              <w:rPr>
                <w:spacing w:val="-5"/>
              </w:rPr>
              <w:t>27</w:t>
            </w:r>
          </w:hyperlink>
        </w:p>
        <w:p w14:paraId="2E8D3359" w14:textId="77777777" w:rsidR="005173DB" w:rsidRDefault="00324F01">
          <w:pPr>
            <w:pStyle w:val="TOC1"/>
            <w:tabs>
              <w:tab w:val="right" w:pos="9376"/>
            </w:tabs>
          </w:pPr>
          <w:hyperlink w:anchor="_bookmark155" w:history="1">
            <w:r w:rsidR="00D91921">
              <w:rPr>
                <w:color w:val="2E5395"/>
                <w:w w:val="90"/>
              </w:rPr>
              <w:t>Appendix</w:t>
            </w:r>
            <w:r w:rsidR="00D91921">
              <w:rPr>
                <w:color w:val="2E5395"/>
                <w:spacing w:val="-4"/>
                <w:w w:val="90"/>
              </w:rPr>
              <w:t xml:space="preserve"> </w:t>
            </w:r>
            <w:r w:rsidR="00D91921">
              <w:rPr>
                <w:color w:val="2E5395"/>
                <w:w w:val="90"/>
              </w:rPr>
              <w:t>B:</w:t>
            </w:r>
            <w:r w:rsidR="00D91921">
              <w:rPr>
                <w:color w:val="2E5395"/>
                <w:spacing w:val="-3"/>
                <w:w w:val="90"/>
              </w:rPr>
              <w:t xml:space="preserve"> </w:t>
            </w:r>
            <w:r w:rsidR="00D91921">
              <w:rPr>
                <w:color w:val="2E5395"/>
                <w:spacing w:val="-2"/>
                <w:w w:val="90"/>
              </w:rPr>
              <w:t>Submissions</w:t>
            </w:r>
            <w:r w:rsidR="00D91921">
              <w:rPr>
                <w:color w:val="2E5395"/>
              </w:rPr>
              <w:tab/>
            </w:r>
            <w:r w:rsidR="00D91921">
              <w:rPr>
                <w:color w:val="2E5395"/>
                <w:spacing w:val="-5"/>
              </w:rPr>
              <w:t>28</w:t>
            </w:r>
          </w:hyperlink>
        </w:p>
        <w:p w14:paraId="79F7B2BF" w14:textId="77777777" w:rsidR="005173DB" w:rsidRDefault="00324F01">
          <w:pPr>
            <w:pStyle w:val="TOC1"/>
            <w:tabs>
              <w:tab w:val="right" w:pos="9376"/>
            </w:tabs>
          </w:pPr>
          <w:hyperlink w:anchor="_bookmark156" w:history="1">
            <w:r w:rsidR="00D91921">
              <w:rPr>
                <w:color w:val="2E5395"/>
                <w:w w:val="90"/>
              </w:rPr>
              <w:t>Appendix</w:t>
            </w:r>
            <w:r w:rsidR="00D91921">
              <w:rPr>
                <w:color w:val="2E5395"/>
                <w:spacing w:val="-2"/>
                <w:w w:val="90"/>
              </w:rPr>
              <w:t xml:space="preserve"> </w:t>
            </w:r>
            <w:r w:rsidR="00D91921">
              <w:rPr>
                <w:color w:val="2E5395"/>
                <w:w w:val="90"/>
              </w:rPr>
              <w:t>C:</w:t>
            </w:r>
            <w:r w:rsidR="00D91921">
              <w:rPr>
                <w:color w:val="2E5395"/>
                <w:spacing w:val="-4"/>
                <w:w w:val="90"/>
              </w:rPr>
              <w:t xml:space="preserve"> </w:t>
            </w:r>
            <w:r w:rsidR="00D91921">
              <w:rPr>
                <w:color w:val="2E5395"/>
                <w:w w:val="90"/>
              </w:rPr>
              <w:t>Questions</w:t>
            </w:r>
            <w:r w:rsidR="00D91921">
              <w:rPr>
                <w:color w:val="2E5395"/>
                <w:spacing w:val="-7"/>
                <w:w w:val="90"/>
              </w:rPr>
              <w:t xml:space="preserve"> </w:t>
            </w:r>
            <w:r w:rsidR="00D91921">
              <w:rPr>
                <w:color w:val="2E5395"/>
                <w:w w:val="90"/>
              </w:rPr>
              <w:t>Taken</w:t>
            </w:r>
            <w:r w:rsidR="00D91921">
              <w:rPr>
                <w:color w:val="2E5395"/>
                <w:spacing w:val="-5"/>
                <w:w w:val="90"/>
              </w:rPr>
              <w:t xml:space="preserve"> </w:t>
            </w:r>
            <w:r w:rsidR="00D91921">
              <w:rPr>
                <w:color w:val="2E5395"/>
                <w:w w:val="90"/>
              </w:rPr>
              <w:t>on</w:t>
            </w:r>
            <w:r w:rsidR="00D91921">
              <w:rPr>
                <w:color w:val="2E5395"/>
                <w:spacing w:val="-4"/>
                <w:w w:val="90"/>
              </w:rPr>
              <w:t xml:space="preserve"> </w:t>
            </w:r>
            <w:r w:rsidR="00D91921">
              <w:rPr>
                <w:color w:val="2E5395"/>
                <w:spacing w:val="-2"/>
                <w:w w:val="90"/>
              </w:rPr>
              <w:t>Notice</w:t>
            </w:r>
            <w:r w:rsidR="00D91921">
              <w:rPr>
                <w:color w:val="2E5395"/>
              </w:rPr>
              <w:tab/>
            </w:r>
            <w:r w:rsidR="00D91921">
              <w:rPr>
                <w:color w:val="2E5395"/>
                <w:spacing w:val="-5"/>
              </w:rPr>
              <w:t>29</w:t>
            </w:r>
          </w:hyperlink>
        </w:p>
        <w:p w14:paraId="2E914C4A" w14:textId="77777777" w:rsidR="005173DB" w:rsidRDefault="00324F01">
          <w:pPr>
            <w:pStyle w:val="TOC1"/>
            <w:tabs>
              <w:tab w:val="right" w:pos="9377"/>
            </w:tabs>
            <w:spacing w:before="173"/>
          </w:pPr>
          <w:hyperlink w:anchor="_bookmark157" w:history="1">
            <w:r w:rsidR="00D91921">
              <w:rPr>
                <w:color w:val="2E5395"/>
                <w:w w:val="90"/>
              </w:rPr>
              <w:t>Appendix</w:t>
            </w:r>
            <w:r w:rsidR="00D91921">
              <w:rPr>
                <w:color w:val="2E5395"/>
                <w:spacing w:val="-2"/>
                <w:w w:val="90"/>
              </w:rPr>
              <w:t xml:space="preserve"> </w:t>
            </w:r>
            <w:r w:rsidR="00D91921">
              <w:rPr>
                <w:color w:val="2E5395"/>
                <w:w w:val="90"/>
              </w:rPr>
              <w:t>D:</w:t>
            </w:r>
            <w:r w:rsidR="00D91921">
              <w:rPr>
                <w:color w:val="2E5395"/>
                <w:spacing w:val="-5"/>
                <w:w w:val="90"/>
              </w:rPr>
              <w:t xml:space="preserve"> </w:t>
            </w:r>
            <w:r w:rsidR="00D91921">
              <w:rPr>
                <w:color w:val="2E5395"/>
                <w:w w:val="90"/>
              </w:rPr>
              <w:t>Health</w:t>
            </w:r>
            <w:r w:rsidR="00D91921">
              <w:rPr>
                <w:color w:val="2E5395"/>
                <w:spacing w:val="-6"/>
                <w:w w:val="90"/>
              </w:rPr>
              <w:t xml:space="preserve"> </w:t>
            </w:r>
            <w:r w:rsidR="00D91921">
              <w:rPr>
                <w:color w:val="2E5395"/>
                <w:w w:val="90"/>
              </w:rPr>
              <w:t>assessment</w:t>
            </w:r>
            <w:r w:rsidR="00D91921">
              <w:rPr>
                <w:color w:val="2E5395"/>
                <w:spacing w:val="-5"/>
                <w:w w:val="90"/>
              </w:rPr>
              <w:t xml:space="preserve"> </w:t>
            </w:r>
            <w:r w:rsidR="00D91921">
              <w:rPr>
                <w:color w:val="2E5395"/>
                <w:w w:val="90"/>
              </w:rPr>
              <w:t>and</w:t>
            </w:r>
            <w:r w:rsidR="00D91921">
              <w:rPr>
                <w:color w:val="2E5395"/>
                <w:spacing w:val="-5"/>
                <w:w w:val="90"/>
              </w:rPr>
              <w:t xml:space="preserve"> </w:t>
            </w:r>
            <w:r w:rsidR="00D91921">
              <w:rPr>
                <w:color w:val="2E5395"/>
                <w:w w:val="90"/>
              </w:rPr>
              <w:t>screening</w:t>
            </w:r>
            <w:r w:rsidR="00D91921">
              <w:rPr>
                <w:color w:val="2E5395"/>
                <w:spacing w:val="-3"/>
                <w:w w:val="90"/>
              </w:rPr>
              <w:t xml:space="preserve"> </w:t>
            </w:r>
            <w:r w:rsidR="00D91921">
              <w:rPr>
                <w:color w:val="2E5395"/>
                <w:spacing w:val="-2"/>
                <w:w w:val="90"/>
              </w:rPr>
              <w:t>programs</w:t>
            </w:r>
            <w:r w:rsidR="00D91921">
              <w:rPr>
                <w:color w:val="2E5395"/>
              </w:rPr>
              <w:tab/>
            </w:r>
            <w:r w:rsidR="00D91921">
              <w:rPr>
                <w:color w:val="2E5395"/>
                <w:spacing w:val="-5"/>
              </w:rPr>
              <w:t>30</w:t>
            </w:r>
          </w:hyperlink>
        </w:p>
      </w:sdtContent>
    </w:sdt>
    <w:p w14:paraId="172872F3" w14:textId="77777777" w:rsidR="005173DB" w:rsidRDefault="005173DB">
      <w:pPr>
        <w:sectPr w:rsidR="005173DB">
          <w:pgSz w:w="11910" w:h="16840"/>
          <w:pgMar w:top="1340" w:right="1100" w:bottom="1380" w:left="1080" w:header="0" w:footer="1193" w:gutter="0"/>
          <w:cols w:space="720"/>
        </w:sectPr>
      </w:pPr>
    </w:p>
    <w:p w14:paraId="05CE935F" w14:textId="77777777" w:rsidR="005173DB" w:rsidRDefault="005173DB">
      <w:pPr>
        <w:pStyle w:val="BodyText"/>
        <w:spacing w:before="6"/>
        <w:rPr>
          <w:rFonts w:ascii="Montserrat"/>
          <w:b/>
          <w:sz w:val="14"/>
        </w:rPr>
      </w:pPr>
    </w:p>
    <w:p w14:paraId="60F854BD" w14:textId="77777777" w:rsidR="005173DB" w:rsidRDefault="005173DB">
      <w:pPr>
        <w:rPr>
          <w:rFonts w:ascii="Montserrat"/>
          <w:sz w:val="14"/>
        </w:rPr>
        <w:sectPr w:rsidR="005173DB">
          <w:pgSz w:w="11910" w:h="16840"/>
          <w:pgMar w:top="1580" w:right="1100" w:bottom="1140" w:left="1080" w:header="0" w:footer="949" w:gutter="0"/>
          <w:cols w:space="720"/>
        </w:sectPr>
      </w:pPr>
    </w:p>
    <w:p w14:paraId="31D7BD77" w14:textId="77777777" w:rsidR="005173DB" w:rsidRDefault="00D91921">
      <w:pPr>
        <w:pStyle w:val="Heading1"/>
      </w:pPr>
      <w:bookmarkStart w:id="13" w:name="Acronyms"/>
      <w:bookmarkStart w:id="14" w:name="_bookmark6"/>
      <w:bookmarkEnd w:id="13"/>
      <w:bookmarkEnd w:id="14"/>
      <w:r>
        <w:rPr>
          <w:color w:val="1A224B"/>
          <w:spacing w:val="-2"/>
        </w:rPr>
        <w:lastRenderedPageBreak/>
        <w:t>Acronyms</w:t>
      </w:r>
    </w:p>
    <w:p w14:paraId="3C8C39CD" w14:textId="77777777" w:rsidR="005173DB" w:rsidRDefault="005173DB">
      <w:pPr>
        <w:pStyle w:val="BodyText"/>
        <w:spacing w:before="3" w:after="1"/>
        <w:rPr>
          <w:rFonts w:ascii="Montserrat"/>
          <w:b/>
          <w:sz w:val="19"/>
        </w:rPr>
      </w:pPr>
    </w:p>
    <w:tbl>
      <w:tblPr>
        <w:tblW w:w="0" w:type="auto"/>
        <w:tblInd w:w="353" w:type="dxa"/>
        <w:tblLayout w:type="fixed"/>
        <w:tblCellMar>
          <w:left w:w="0" w:type="dxa"/>
          <w:right w:w="0" w:type="dxa"/>
        </w:tblCellMar>
        <w:tblLook w:val="01E0" w:firstRow="1" w:lastRow="1" w:firstColumn="1" w:lastColumn="1" w:noHBand="0" w:noVBand="0"/>
      </w:tblPr>
      <w:tblGrid>
        <w:gridCol w:w="1799"/>
        <w:gridCol w:w="7242"/>
      </w:tblGrid>
      <w:tr w:rsidR="005173DB" w14:paraId="64207208" w14:textId="77777777">
        <w:trPr>
          <w:trHeight w:val="404"/>
        </w:trPr>
        <w:tc>
          <w:tcPr>
            <w:tcW w:w="1799" w:type="dxa"/>
            <w:tcBorders>
              <w:top w:val="single" w:sz="12" w:space="0" w:color="2E5395"/>
              <w:bottom w:val="single" w:sz="4" w:space="0" w:color="2E5395"/>
            </w:tcBorders>
          </w:tcPr>
          <w:p w14:paraId="6A923075" w14:textId="77777777" w:rsidR="005173DB" w:rsidRDefault="00D91921">
            <w:pPr>
              <w:pStyle w:val="TableParagraph"/>
              <w:spacing w:before="82"/>
              <w:rPr>
                <w:b/>
                <w:sz w:val="20"/>
              </w:rPr>
            </w:pPr>
            <w:r>
              <w:rPr>
                <w:b/>
                <w:spacing w:val="-2"/>
                <w:sz w:val="20"/>
              </w:rPr>
              <w:t>Acronym</w:t>
            </w:r>
          </w:p>
        </w:tc>
        <w:tc>
          <w:tcPr>
            <w:tcW w:w="7242" w:type="dxa"/>
            <w:tcBorders>
              <w:top w:val="single" w:sz="12" w:space="0" w:color="2E5395"/>
              <w:bottom w:val="single" w:sz="4" w:space="0" w:color="2E5395"/>
            </w:tcBorders>
          </w:tcPr>
          <w:p w14:paraId="0559E12F" w14:textId="77777777" w:rsidR="005173DB" w:rsidRDefault="00D91921">
            <w:pPr>
              <w:pStyle w:val="TableParagraph"/>
              <w:spacing w:before="82"/>
              <w:ind w:left="166"/>
              <w:rPr>
                <w:b/>
                <w:sz w:val="20"/>
              </w:rPr>
            </w:pPr>
            <w:r>
              <w:rPr>
                <w:b/>
                <w:sz w:val="20"/>
              </w:rPr>
              <w:t>Long</w:t>
            </w:r>
            <w:r>
              <w:rPr>
                <w:b/>
                <w:spacing w:val="-5"/>
                <w:sz w:val="20"/>
              </w:rPr>
              <w:t xml:space="preserve"> </w:t>
            </w:r>
            <w:r>
              <w:rPr>
                <w:b/>
                <w:spacing w:val="-4"/>
                <w:sz w:val="20"/>
              </w:rPr>
              <w:t>form</w:t>
            </w:r>
          </w:p>
        </w:tc>
      </w:tr>
      <w:tr w:rsidR="005173DB" w14:paraId="79B10399" w14:textId="77777777">
        <w:trPr>
          <w:trHeight w:val="650"/>
        </w:trPr>
        <w:tc>
          <w:tcPr>
            <w:tcW w:w="1799" w:type="dxa"/>
            <w:tcBorders>
              <w:top w:val="single" w:sz="4" w:space="0" w:color="2E5395"/>
            </w:tcBorders>
            <w:shd w:val="clear" w:color="auto" w:fill="F1F1F1"/>
          </w:tcPr>
          <w:p w14:paraId="4BC39252" w14:textId="77777777" w:rsidR="005173DB" w:rsidRDefault="00D91921">
            <w:pPr>
              <w:pStyle w:val="TableParagraph"/>
              <w:ind w:right="157"/>
              <w:rPr>
                <w:sz w:val="20"/>
              </w:rPr>
            </w:pPr>
            <w:r>
              <w:rPr>
                <w:sz w:val="20"/>
              </w:rPr>
              <w:t>2021 Senate Committee</w:t>
            </w:r>
            <w:r>
              <w:rPr>
                <w:spacing w:val="-12"/>
                <w:sz w:val="20"/>
              </w:rPr>
              <w:t xml:space="preserve"> </w:t>
            </w:r>
            <w:r>
              <w:rPr>
                <w:sz w:val="20"/>
              </w:rPr>
              <w:t>Report</w:t>
            </w:r>
          </w:p>
        </w:tc>
        <w:tc>
          <w:tcPr>
            <w:tcW w:w="7242" w:type="dxa"/>
            <w:tcBorders>
              <w:top w:val="single" w:sz="4" w:space="0" w:color="2E5395"/>
            </w:tcBorders>
            <w:shd w:val="clear" w:color="auto" w:fill="F1F1F1"/>
          </w:tcPr>
          <w:p w14:paraId="28D11F78" w14:textId="77777777" w:rsidR="005173DB" w:rsidRDefault="00D91921">
            <w:pPr>
              <w:pStyle w:val="TableParagraph"/>
              <w:ind w:left="166" w:right="60"/>
              <w:rPr>
                <w:i/>
                <w:sz w:val="20"/>
              </w:rPr>
            </w:pPr>
            <w:r>
              <w:rPr>
                <w:sz w:val="20"/>
              </w:rPr>
              <w:t>Senate;</w:t>
            </w:r>
            <w:r>
              <w:rPr>
                <w:spacing w:val="-6"/>
                <w:sz w:val="20"/>
              </w:rPr>
              <w:t xml:space="preserve"> </w:t>
            </w:r>
            <w:r>
              <w:rPr>
                <w:sz w:val="20"/>
              </w:rPr>
              <w:t>Standing</w:t>
            </w:r>
            <w:r>
              <w:rPr>
                <w:spacing w:val="-5"/>
                <w:sz w:val="20"/>
              </w:rPr>
              <w:t xml:space="preserve"> </w:t>
            </w:r>
            <w:r>
              <w:rPr>
                <w:sz w:val="20"/>
              </w:rPr>
              <w:t>Committee</w:t>
            </w:r>
            <w:r>
              <w:rPr>
                <w:spacing w:val="-3"/>
                <w:sz w:val="20"/>
              </w:rPr>
              <w:t xml:space="preserve"> </w:t>
            </w:r>
            <w:r>
              <w:rPr>
                <w:sz w:val="20"/>
              </w:rPr>
              <w:t>on</w:t>
            </w:r>
            <w:r>
              <w:rPr>
                <w:spacing w:val="-4"/>
                <w:sz w:val="20"/>
              </w:rPr>
              <w:t xml:space="preserve"> </w:t>
            </w:r>
            <w:r>
              <w:rPr>
                <w:sz w:val="20"/>
              </w:rPr>
              <w:t>Community</w:t>
            </w:r>
            <w:r>
              <w:rPr>
                <w:spacing w:val="-4"/>
                <w:sz w:val="20"/>
              </w:rPr>
              <w:t xml:space="preserve"> </w:t>
            </w:r>
            <w:r>
              <w:rPr>
                <w:sz w:val="20"/>
              </w:rPr>
              <w:t>Affairs,</w:t>
            </w:r>
            <w:r>
              <w:rPr>
                <w:spacing w:val="-4"/>
                <w:sz w:val="20"/>
              </w:rPr>
              <w:t xml:space="preserve"> </w:t>
            </w:r>
            <w:r>
              <w:rPr>
                <w:i/>
                <w:sz w:val="20"/>
              </w:rPr>
              <w:t>Effective</w:t>
            </w:r>
            <w:r>
              <w:rPr>
                <w:i/>
                <w:spacing w:val="-4"/>
                <w:sz w:val="20"/>
              </w:rPr>
              <w:t xml:space="preserve"> </w:t>
            </w:r>
            <w:r>
              <w:rPr>
                <w:i/>
                <w:sz w:val="20"/>
              </w:rPr>
              <w:t>Approaches</w:t>
            </w:r>
            <w:r>
              <w:rPr>
                <w:i/>
                <w:spacing w:val="-6"/>
                <w:sz w:val="20"/>
              </w:rPr>
              <w:t xml:space="preserve"> </w:t>
            </w:r>
            <w:r>
              <w:rPr>
                <w:i/>
                <w:sz w:val="20"/>
              </w:rPr>
              <w:t>to Prevention, Diagnosis and Support for FASD March 2021</w:t>
            </w:r>
          </w:p>
        </w:tc>
      </w:tr>
      <w:tr w:rsidR="005173DB" w14:paraId="54575566" w14:textId="77777777">
        <w:trPr>
          <w:trHeight w:val="403"/>
        </w:trPr>
        <w:tc>
          <w:tcPr>
            <w:tcW w:w="1799" w:type="dxa"/>
            <w:shd w:val="clear" w:color="auto" w:fill="E7E6E6"/>
          </w:tcPr>
          <w:p w14:paraId="16E40FF4" w14:textId="77777777" w:rsidR="005173DB" w:rsidRDefault="00D91921">
            <w:pPr>
              <w:pStyle w:val="TableParagraph"/>
              <w:rPr>
                <w:sz w:val="20"/>
              </w:rPr>
            </w:pPr>
            <w:r>
              <w:rPr>
                <w:spacing w:val="-5"/>
                <w:sz w:val="20"/>
              </w:rPr>
              <w:t>ACT</w:t>
            </w:r>
          </w:p>
        </w:tc>
        <w:tc>
          <w:tcPr>
            <w:tcW w:w="7242" w:type="dxa"/>
            <w:shd w:val="clear" w:color="auto" w:fill="E7E6E6"/>
          </w:tcPr>
          <w:p w14:paraId="4644B16C" w14:textId="77777777" w:rsidR="005173DB" w:rsidRDefault="00D91921">
            <w:pPr>
              <w:pStyle w:val="TableParagraph"/>
              <w:ind w:left="166"/>
              <w:rPr>
                <w:sz w:val="20"/>
              </w:rPr>
            </w:pPr>
            <w:r>
              <w:rPr>
                <w:sz w:val="20"/>
              </w:rPr>
              <w:t>Australian</w:t>
            </w:r>
            <w:r>
              <w:rPr>
                <w:spacing w:val="-8"/>
                <w:sz w:val="20"/>
              </w:rPr>
              <w:t xml:space="preserve"> </w:t>
            </w:r>
            <w:r>
              <w:rPr>
                <w:sz w:val="20"/>
              </w:rPr>
              <w:t>Capital</w:t>
            </w:r>
            <w:r>
              <w:rPr>
                <w:spacing w:val="-8"/>
                <w:sz w:val="20"/>
              </w:rPr>
              <w:t xml:space="preserve"> </w:t>
            </w:r>
            <w:r>
              <w:rPr>
                <w:spacing w:val="-2"/>
                <w:sz w:val="20"/>
              </w:rPr>
              <w:t>Territory</w:t>
            </w:r>
          </w:p>
        </w:tc>
      </w:tr>
      <w:tr w:rsidR="005173DB" w14:paraId="6F1AF025" w14:textId="77777777">
        <w:trPr>
          <w:trHeight w:val="403"/>
        </w:trPr>
        <w:tc>
          <w:tcPr>
            <w:tcW w:w="1799" w:type="dxa"/>
            <w:shd w:val="clear" w:color="auto" w:fill="F1F1F1"/>
          </w:tcPr>
          <w:p w14:paraId="357409BD" w14:textId="77777777" w:rsidR="005173DB" w:rsidRDefault="00D91921">
            <w:pPr>
              <w:pStyle w:val="TableParagraph"/>
              <w:rPr>
                <w:sz w:val="20"/>
              </w:rPr>
            </w:pPr>
            <w:r>
              <w:rPr>
                <w:spacing w:val="-2"/>
                <w:sz w:val="20"/>
              </w:rPr>
              <w:t>ACTCOSS</w:t>
            </w:r>
          </w:p>
        </w:tc>
        <w:tc>
          <w:tcPr>
            <w:tcW w:w="7242" w:type="dxa"/>
            <w:shd w:val="clear" w:color="auto" w:fill="F1F1F1"/>
          </w:tcPr>
          <w:p w14:paraId="3FA66FC7" w14:textId="77777777" w:rsidR="005173DB" w:rsidRDefault="00D91921">
            <w:pPr>
              <w:pStyle w:val="TableParagraph"/>
              <w:ind w:left="166"/>
              <w:rPr>
                <w:sz w:val="20"/>
              </w:rPr>
            </w:pPr>
            <w:r>
              <w:rPr>
                <w:sz w:val="20"/>
              </w:rPr>
              <w:t>ACT</w:t>
            </w:r>
            <w:r>
              <w:rPr>
                <w:spacing w:val="-5"/>
                <w:sz w:val="20"/>
              </w:rPr>
              <w:t xml:space="preserve"> </w:t>
            </w:r>
            <w:r>
              <w:rPr>
                <w:sz w:val="20"/>
              </w:rPr>
              <w:t>Council</w:t>
            </w:r>
            <w:r>
              <w:rPr>
                <w:spacing w:val="-5"/>
                <w:sz w:val="20"/>
              </w:rPr>
              <w:t xml:space="preserve"> </w:t>
            </w:r>
            <w:r>
              <w:rPr>
                <w:sz w:val="20"/>
              </w:rPr>
              <w:t>of</w:t>
            </w:r>
            <w:r>
              <w:rPr>
                <w:spacing w:val="-7"/>
                <w:sz w:val="20"/>
              </w:rPr>
              <w:t xml:space="preserve"> </w:t>
            </w:r>
            <w:r>
              <w:rPr>
                <w:sz w:val="20"/>
              </w:rPr>
              <w:t>Social</w:t>
            </w:r>
            <w:r>
              <w:rPr>
                <w:spacing w:val="-5"/>
                <w:sz w:val="20"/>
              </w:rPr>
              <w:t xml:space="preserve"> </w:t>
            </w:r>
            <w:r>
              <w:rPr>
                <w:spacing w:val="-2"/>
                <w:sz w:val="20"/>
              </w:rPr>
              <w:t>Service</w:t>
            </w:r>
          </w:p>
        </w:tc>
      </w:tr>
      <w:tr w:rsidR="005173DB" w14:paraId="6673DE86" w14:textId="77777777">
        <w:trPr>
          <w:trHeight w:val="405"/>
        </w:trPr>
        <w:tc>
          <w:tcPr>
            <w:tcW w:w="1799" w:type="dxa"/>
            <w:shd w:val="clear" w:color="auto" w:fill="E7E6E6"/>
          </w:tcPr>
          <w:p w14:paraId="777BA6E3" w14:textId="77777777" w:rsidR="005173DB" w:rsidRDefault="00D91921">
            <w:pPr>
              <w:pStyle w:val="TableParagraph"/>
              <w:rPr>
                <w:sz w:val="20"/>
              </w:rPr>
            </w:pPr>
            <w:r>
              <w:rPr>
                <w:spacing w:val="-2"/>
                <w:sz w:val="20"/>
              </w:rPr>
              <w:t>ACTHD</w:t>
            </w:r>
          </w:p>
        </w:tc>
        <w:tc>
          <w:tcPr>
            <w:tcW w:w="7242" w:type="dxa"/>
            <w:shd w:val="clear" w:color="auto" w:fill="E7E6E6"/>
          </w:tcPr>
          <w:p w14:paraId="5DBE3E96" w14:textId="77777777" w:rsidR="005173DB" w:rsidRDefault="00D91921">
            <w:pPr>
              <w:pStyle w:val="TableParagraph"/>
              <w:ind w:left="166"/>
              <w:rPr>
                <w:sz w:val="20"/>
              </w:rPr>
            </w:pPr>
            <w:r>
              <w:rPr>
                <w:sz w:val="20"/>
              </w:rPr>
              <w:t>ACT</w:t>
            </w:r>
            <w:r>
              <w:rPr>
                <w:spacing w:val="-6"/>
                <w:sz w:val="20"/>
              </w:rPr>
              <w:t xml:space="preserve"> </w:t>
            </w:r>
            <w:r>
              <w:rPr>
                <w:sz w:val="20"/>
              </w:rPr>
              <w:t>Health</w:t>
            </w:r>
            <w:r>
              <w:rPr>
                <w:spacing w:val="-4"/>
                <w:sz w:val="20"/>
              </w:rPr>
              <w:t xml:space="preserve"> </w:t>
            </w:r>
            <w:r>
              <w:rPr>
                <w:spacing w:val="-2"/>
                <w:sz w:val="20"/>
              </w:rPr>
              <w:t>Directorate</w:t>
            </w:r>
          </w:p>
        </w:tc>
      </w:tr>
      <w:tr w:rsidR="005173DB" w14:paraId="01C3729F" w14:textId="77777777">
        <w:trPr>
          <w:trHeight w:val="403"/>
        </w:trPr>
        <w:tc>
          <w:tcPr>
            <w:tcW w:w="1799" w:type="dxa"/>
            <w:shd w:val="clear" w:color="auto" w:fill="F1F1F1"/>
          </w:tcPr>
          <w:p w14:paraId="062CB950" w14:textId="77777777" w:rsidR="005173DB" w:rsidRDefault="00D91921">
            <w:pPr>
              <w:pStyle w:val="TableParagraph"/>
              <w:rPr>
                <w:sz w:val="20"/>
              </w:rPr>
            </w:pPr>
            <w:r>
              <w:rPr>
                <w:spacing w:val="-5"/>
                <w:sz w:val="20"/>
              </w:rPr>
              <w:t>AFI</w:t>
            </w:r>
          </w:p>
        </w:tc>
        <w:tc>
          <w:tcPr>
            <w:tcW w:w="7242" w:type="dxa"/>
            <w:shd w:val="clear" w:color="auto" w:fill="F1F1F1"/>
          </w:tcPr>
          <w:p w14:paraId="7CCDE47C" w14:textId="77777777" w:rsidR="005173DB" w:rsidRDefault="00D91921">
            <w:pPr>
              <w:pStyle w:val="TableParagraph"/>
              <w:ind w:left="166"/>
              <w:rPr>
                <w:sz w:val="20"/>
              </w:rPr>
            </w:pPr>
            <w:r>
              <w:rPr>
                <w:sz w:val="20"/>
              </w:rPr>
              <w:t>Advocacy</w:t>
            </w:r>
            <w:r>
              <w:rPr>
                <w:spacing w:val="-6"/>
                <w:sz w:val="20"/>
              </w:rPr>
              <w:t xml:space="preserve"> </w:t>
            </w:r>
            <w:r>
              <w:rPr>
                <w:sz w:val="20"/>
              </w:rPr>
              <w:t>for</w:t>
            </w:r>
            <w:r>
              <w:rPr>
                <w:spacing w:val="-7"/>
                <w:sz w:val="20"/>
              </w:rPr>
              <w:t xml:space="preserve"> </w:t>
            </w:r>
            <w:r>
              <w:rPr>
                <w:spacing w:val="-2"/>
                <w:sz w:val="20"/>
              </w:rPr>
              <w:t>Inclusion</w:t>
            </w:r>
          </w:p>
        </w:tc>
      </w:tr>
      <w:tr w:rsidR="005173DB" w14:paraId="653B8A32" w14:textId="77777777">
        <w:trPr>
          <w:trHeight w:val="403"/>
        </w:trPr>
        <w:tc>
          <w:tcPr>
            <w:tcW w:w="1799" w:type="dxa"/>
            <w:shd w:val="clear" w:color="auto" w:fill="E7E6E6"/>
          </w:tcPr>
          <w:p w14:paraId="4210DDC2" w14:textId="77777777" w:rsidR="005173DB" w:rsidRDefault="00D91921">
            <w:pPr>
              <w:pStyle w:val="TableParagraph"/>
              <w:rPr>
                <w:sz w:val="20"/>
              </w:rPr>
            </w:pPr>
            <w:r>
              <w:rPr>
                <w:spacing w:val="-5"/>
                <w:sz w:val="20"/>
              </w:rPr>
              <w:t>AMA</w:t>
            </w:r>
          </w:p>
        </w:tc>
        <w:tc>
          <w:tcPr>
            <w:tcW w:w="7242" w:type="dxa"/>
            <w:shd w:val="clear" w:color="auto" w:fill="E7E6E6"/>
          </w:tcPr>
          <w:p w14:paraId="1C182476" w14:textId="77777777" w:rsidR="005173DB" w:rsidRDefault="00D91921">
            <w:pPr>
              <w:pStyle w:val="TableParagraph"/>
              <w:ind w:left="166"/>
              <w:rPr>
                <w:sz w:val="20"/>
              </w:rPr>
            </w:pPr>
            <w:r>
              <w:rPr>
                <w:sz w:val="20"/>
              </w:rPr>
              <w:t>Australian</w:t>
            </w:r>
            <w:r>
              <w:rPr>
                <w:spacing w:val="-9"/>
                <w:sz w:val="20"/>
              </w:rPr>
              <w:t xml:space="preserve"> </w:t>
            </w:r>
            <w:r>
              <w:rPr>
                <w:sz w:val="20"/>
              </w:rPr>
              <w:t>Medical</w:t>
            </w:r>
            <w:r>
              <w:rPr>
                <w:spacing w:val="-9"/>
                <w:sz w:val="20"/>
              </w:rPr>
              <w:t xml:space="preserve"> </w:t>
            </w:r>
            <w:r>
              <w:rPr>
                <w:spacing w:val="-2"/>
                <w:sz w:val="20"/>
              </w:rPr>
              <w:t>Association</w:t>
            </w:r>
          </w:p>
        </w:tc>
      </w:tr>
      <w:tr w:rsidR="005173DB" w14:paraId="5952510D" w14:textId="77777777">
        <w:trPr>
          <w:trHeight w:val="405"/>
        </w:trPr>
        <w:tc>
          <w:tcPr>
            <w:tcW w:w="1799" w:type="dxa"/>
            <w:shd w:val="clear" w:color="auto" w:fill="F1F1F1"/>
          </w:tcPr>
          <w:p w14:paraId="38319D5F" w14:textId="77777777" w:rsidR="005173DB" w:rsidRDefault="00D91921">
            <w:pPr>
              <w:pStyle w:val="TableParagraph"/>
              <w:rPr>
                <w:sz w:val="20"/>
              </w:rPr>
            </w:pPr>
            <w:r>
              <w:rPr>
                <w:spacing w:val="-5"/>
                <w:sz w:val="20"/>
              </w:rPr>
              <w:t>AOD</w:t>
            </w:r>
          </w:p>
        </w:tc>
        <w:tc>
          <w:tcPr>
            <w:tcW w:w="7242" w:type="dxa"/>
            <w:shd w:val="clear" w:color="auto" w:fill="F1F1F1"/>
          </w:tcPr>
          <w:p w14:paraId="626F0CFE" w14:textId="77777777" w:rsidR="005173DB" w:rsidRDefault="00D91921">
            <w:pPr>
              <w:pStyle w:val="TableParagraph"/>
              <w:ind w:left="166"/>
              <w:rPr>
                <w:sz w:val="20"/>
              </w:rPr>
            </w:pPr>
            <w:r>
              <w:rPr>
                <w:sz w:val="20"/>
              </w:rPr>
              <w:t>Alcohol</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drugs</w:t>
            </w:r>
          </w:p>
        </w:tc>
      </w:tr>
      <w:tr w:rsidR="005173DB" w14:paraId="62FBFFC5" w14:textId="77777777">
        <w:trPr>
          <w:trHeight w:val="403"/>
        </w:trPr>
        <w:tc>
          <w:tcPr>
            <w:tcW w:w="1799" w:type="dxa"/>
            <w:shd w:val="clear" w:color="auto" w:fill="E7E6E6"/>
          </w:tcPr>
          <w:p w14:paraId="45FC4553" w14:textId="77777777" w:rsidR="005173DB" w:rsidRDefault="00D91921">
            <w:pPr>
              <w:pStyle w:val="TableParagraph"/>
              <w:rPr>
                <w:sz w:val="20"/>
              </w:rPr>
            </w:pPr>
            <w:r>
              <w:rPr>
                <w:spacing w:val="-5"/>
                <w:sz w:val="20"/>
              </w:rPr>
              <w:t>ASD</w:t>
            </w:r>
          </w:p>
        </w:tc>
        <w:tc>
          <w:tcPr>
            <w:tcW w:w="7242" w:type="dxa"/>
            <w:shd w:val="clear" w:color="auto" w:fill="E7E6E6"/>
          </w:tcPr>
          <w:p w14:paraId="79FC66AD" w14:textId="77777777" w:rsidR="005173DB" w:rsidRDefault="00D91921">
            <w:pPr>
              <w:pStyle w:val="TableParagraph"/>
              <w:ind w:left="166"/>
              <w:rPr>
                <w:sz w:val="20"/>
              </w:rPr>
            </w:pPr>
            <w:r>
              <w:rPr>
                <w:sz w:val="20"/>
              </w:rPr>
              <w:t>Autism</w:t>
            </w:r>
            <w:r>
              <w:rPr>
                <w:spacing w:val="-10"/>
                <w:sz w:val="20"/>
              </w:rPr>
              <w:t xml:space="preserve"> </w:t>
            </w:r>
            <w:r>
              <w:rPr>
                <w:sz w:val="20"/>
              </w:rPr>
              <w:t>Spectrum</w:t>
            </w:r>
            <w:r>
              <w:rPr>
                <w:spacing w:val="-10"/>
                <w:sz w:val="20"/>
              </w:rPr>
              <w:t xml:space="preserve"> </w:t>
            </w:r>
            <w:r>
              <w:rPr>
                <w:spacing w:val="-2"/>
                <w:sz w:val="20"/>
              </w:rPr>
              <w:t>Disorder</w:t>
            </w:r>
          </w:p>
        </w:tc>
      </w:tr>
      <w:tr w:rsidR="005173DB" w14:paraId="5546DB8F" w14:textId="77777777">
        <w:trPr>
          <w:trHeight w:val="405"/>
        </w:trPr>
        <w:tc>
          <w:tcPr>
            <w:tcW w:w="1799" w:type="dxa"/>
            <w:shd w:val="clear" w:color="auto" w:fill="F1F1F1"/>
          </w:tcPr>
          <w:p w14:paraId="78900B65" w14:textId="77777777" w:rsidR="005173DB" w:rsidRDefault="00D91921">
            <w:pPr>
              <w:pStyle w:val="TableParagraph"/>
              <w:rPr>
                <w:sz w:val="20"/>
              </w:rPr>
            </w:pPr>
            <w:r>
              <w:rPr>
                <w:spacing w:val="-2"/>
                <w:sz w:val="20"/>
              </w:rPr>
              <w:t>ATODA</w:t>
            </w:r>
          </w:p>
        </w:tc>
        <w:tc>
          <w:tcPr>
            <w:tcW w:w="7242" w:type="dxa"/>
            <w:shd w:val="clear" w:color="auto" w:fill="F1F1F1"/>
          </w:tcPr>
          <w:p w14:paraId="491211EF" w14:textId="77777777" w:rsidR="005173DB" w:rsidRDefault="00D91921">
            <w:pPr>
              <w:pStyle w:val="TableParagraph"/>
              <w:ind w:left="166"/>
              <w:rPr>
                <w:sz w:val="20"/>
              </w:rPr>
            </w:pPr>
            <w:r>
              <w:rPr>
                <w:sz w:val="20"/>
              </w:rPr>
              <w:t>Alcohol</w:t>
            </w:r>
            <w:r>
              <w:rPr>
                <w:spacing w:val="-7"/>
                <w:sz w:val="20"/>
              </w:rPr>
              <w:t xml:space="preserve"> </w:t>
            </w:r>
            <w:r>
              <w:rPr>
                <w:sz w:val="20"/>
              </w:rPr>
              <w:t>Tobacco</w:t>
            </w:r>
            <w:r>
              <w:rPr>
                <w:spacing w:val="-5"/>
                <w:sz w:val="20"/>
              </w:rPr>
              <w:t xml:space="preserve"> </w:t>
            </w:r>
            <w:r>
              <w:rPr>
                <w:sz w:val="20"/>
              </w:rPr>
              <w:t>and</w:t>
            </w:r>
            <w:r>
              <w:rPr>
                <w:spacing w:val="-6"/>
                <w:sz w:val="20"/>
              </w:rPr>
              <w:t xml:space="preserve"> </w:t>
            </w:r>
            <w:r>
              <w:rPr>
                <w:sz w:val="20"/>
              </w:rPr>
              <w:t>Other</w:t>
            </w:r>
            <w:r>
              <w:rPr>
                <w:spacing w:val="-6"/>
                <w:sz w:val="20"/>
              </w:rPr>
              <w:t xml:space="preserve"> </w:t>
            </w:r>
            <w:r>
              <w:rPr>
                <w:sz w:val="20"/>
              </w:rPr>
              <w:t>Drugs</w:t>
            </w:r>
            <w:r>
              <w:rPr>
                <w:spacing w:val="-6"/>
                <w:sz w:val="20"/>
              </w:rPr>
              <w:t xml:space="preserve"> </w:t>
            </w:r>
            <w:r>
              <w:rPr>
                <w:spacing w:val="-2"/>
                <w:sz w:val="20"/>
              </w:rPr>
              <w:t>Association</w:t>
            </w:r>
          </w:p>
        </w:tc>
      </w:tr>
      <w:tr w:rsidR="005173DB" w14:paraId="3DAA8C77" w14:textId="77777777">
        <w:trPr>
          <w:trHeight w:val="403"/>
        </w:trPr>
        <w:tc>
          <w:tcPr>
            <w:tcW w:w="1799" w:type="dxa"/>
            <w:shd w:val="clear" w:color="auto" w:fill="E7E6E6"/>
          </w:tcPr>
          <w:p w14:paraId="1A61DFB5" w14:textId="77777777" w:rsidR="005173DB" w:rsidRDefault="00D91921">
            <w:pPr>
              <w:pStyle w:val="TableParagraph"/>
              <w:rPr>
                <w:sz w:val="20"/>
              </w:rPr>
            </w:pPr>
            <w:r>
              <w:rPr>
                <w:spacing w:val="-4"/>
                <w:sz w:val="20"/>
              </w:rPr>
              <w:t>AUGP</w:t>
            </w:r>
          </w:p>
        </w:tc>
        <w:tc>
          <w:tcPr>
            <w:tcW w:w="7242" w:type="dxa"/>
            <w:shd w:val="clear" w:color="auto" w:fill="E7E6E6"/>
          </w:tcPr>
          <w:p w14:paraId="37CFE5AA" w14:textId="77777777" w:rsidR="005173DB" w:rsidRDefault="00D91921">
            <w:pPr>
              <w:pStyle w:val="TableParagraph"/>
              <w:ind w:left="166"/>
              <w:rPr>
                <w:sz w:val="20"/>
              </w:rPr>
            </w:pPr>
            <w:r>
              <w:rPr>
                <w:sz w:val="20"/>
              </w:rPr>
              <w:t>Academic</w:t>
            </w:r>
            <w:r>
              <w:rPr>
                <w:spacing w:val="-7"/>
                <w:sz w:val="20"/>
              </w:rPr>
              <w:t xml:space="preserve"> </w:t>
            </w:r>
            <w:r>
              <w:rPr>
                <w:sz w:val="20"/>
              </w:rPr>
              <w:t>Unit</w:t>
            </w:r>
            <w:r>
              <w:rPr>
                <w:spacing w:val="-6"/>
                <w:sz w:val="20"/>
              </w:rPr>
              <w:t xml:space="preserve"> </w:t>
            </w:r>
            <w:r>
              <w:rPr>
                <w:sz w:val="20"/>
              </w:rPr>
              <w:t>of</w:t>
            </w:r>
            <w:r>
              <w:rPr>
                <w:spacing w:val="-7"/>
                <w:sz w:val="20"/>
              </w:rPr>
              <w:t xml:space="preserve"> </w:t>
            </w:r>
            <w:r>
              <w:rPr>
                <w:sz w:val="20"/>
              </w:rPr>
              <w:t>General</w:t>
            </w:r>
            <w:r>
              <w:rPr>
                <w:spacing w:val="-6"/>
                <w:sz w:val="20"/>
              </w:rPr>
              <w:t xml:space="preserve"> </w:t>
            </w:r>
            <w:r>
              <w:rPr>
                <w:spacing w:val="-2"/>
                <w:sz w:val="20"/>
              </w:rPr>
              <w:t>Practice</w:t>
            </w:r>
          </w:p>
        </w:tc>
      </w:tr>
      <w:tr w:rsidR="005173DB" w14:paraId="12813FE2" w14:textId="77777777">
        <w:trPr>
          <w:trHeight w:val="403"/>
        </w:trPr>
        <w:tc>
          <w:tcPr>
            <w:tcW w:w="1799" w:type="dxa"/>
            <w:shd w:val="clear" w:color="auto" w:fill="F1F1F1"/>
          </w:tcPr>
          <w:p w14:paraId="52DB85AD" w14:textId="77777777" w:rsidR="005173DB" w:rsidRDefault="00D91921">
            <w:pPr>
              <w:pStyle w:val="TableParagraph"/>
              <w:rPr>
                <w:sz w:val="20"/>
              </w:rPr>
            </w:pPr>
            <w:r>
              <w:rPr>
                <w:spacing w:val="-5"/>
                <w:sz w:val="20"/>
              </w:rPr>
              <w:t>BMI</w:t>
            </w:r>
          </w:p>
        </w:tc>
        <w:tc>
          <w:tcPr>
            <w:tcW w:w="7242" w:type="dxa"/>
            <w:shd w:val="clear" w:color="auto" w:fill="F1F1F1"/>
          </w:tcPr>
          <w:p w14:paraId="4AA40C86" w14:textId="77777777" w:rsidR="005173DB" w:rsidRDefault="00D91921">
            <w:pPr>
              <w:pStyle w:val="TableParagraph"/>
              <w:ind w:left="166"/>
              <w:rPr>
                <w:sz w:val="20"/>
              </w:rPr>
            </w:pPr>
            <w:r>
              <w:rPr>
                <w:sz w:val="20"/>
              </w:rPr>
              <w:t>Body</w:t>
            </w:r>
            <w:r>
              <w:rPr>
                <w:spacing w:val="-4"/>
                <w:sz w:val="20"/>
              </w:rPr>
              <w:t xml:space="preserve"> </w:t>
            </w:r>
            <w:r>
              <w:rPr>
                <w:sz w:val="20"/>
              </w:rPr>
              <w:t>Mass</w:t>
            </w:r>
            <w:r>
              <w:rPr>
                <w:spacing w:val="-3"/>
                <w:sz w:val="20"/>
              </w:rPr>
              <w:t xml:space="preserve"> </w:t>
            </w:r>
            <w:r>
              <w:rPr>
                <w:spacing w:val="-2"/>
                <w:sz w:val="20"/>
              </w:rPr>
              <w:t>Index</w:t>
            </w:r>
          </w:p>
        </w:tc>
      </w:tr>
      <w:tr w:rsidR="005173DB" w14:paraId="08361B69" w14:textId="77777777">
        <w:trPr>
          <w:trHeight w:val="405"/>
        </w:trPr>
        <w:tc>
          <w:tcPr>
            <w:tcW w:w="1799" w:type="dxa"/>
            <w:shd w:val="clear" w:color="auto" w:fill="E7E6E6"/>
          </w:tcPr>
          <w:p w14:paraId="037C745B" w14:textId="77777777" w:rsidR="005173DB" w:rsidRDefault="00D91921">
            <w:pPr>
              <w:pStyle w:val="TableParagraph"/>
              <w:rPr>
                <w:sz w:val="20"/>
              </w:rPr>
            </w:pPr>
            <w:r>
              <w:rPr>
                <w:spacing w:val="-5"/>
                <w:sz w:val="20"/>
              </w:rPr>
              <w:t>CDS</w:t>
            </w:r>
          </w:p>
        </w:tc>
        <w:tc>
          <w:tcPr>
            <w:tcW w:w="7242" w:type="dxa"/>
            <w:shd w:val="clear" w:color="auto" w:fill="E7E6E6"/>
          </w:tcPr>
          <w:p w14:paraId="588883D3" w14:textId="77777777" w:rsidR="005173DB" w:rsidRDefault="00D91921">
            <w:pPr>
              <w:pStyle w:val="TableParagraph"/>
              <w:ind w:left="166"/>
              <w:rPr>
                <w:sz w:val="20"/>
              </w:rPr>
            </w:pPr>
            <w:r>
              <w:rPr>
                <w:sz w:val="20"/>
              </w:rPr>
              <w:t>Child</w:t>
            </w:r>
            <w:r>
              <w:rPr>
                <w:spacing w:val="-10"/>
                <w:sz w:val="20"/>
              </w:rPr>
              <w:t xml:space="preserve"> </w:t>
            </w:r>
            <w:r>
              <w:rPr>
                <w:sz w:val="20"/>
              </w:rPr>
              <w:t>Development</w:t>
            </w:r>
            <w:r>
              <w:rPr>
                <w:spacing w:val="-11"/>
                <w:sz w:val="20"/>
              </w:rPr>
              <w:t xml:space="preserve"> </w:t>
            </w:r>
            <w:r>
              <w:rPr>
                <w:spacing w:val="-2"/>
                <w:sz w:val="20"/>
              </w:rPr>
              <w:t>Service</w:t>
            </w:r>
          </w:p>
        </w:tc>
      </w:tr>
      <w:tr w:rsidR="005173DB" w14:paraId="7495C94C" w14:textId="77777777">
        <w:trPr>
          <w:trHeight w:val="403"/>
        </w:trPr>
        <w:tc>
          <w:tcPr>
            <w:tcW w:w="1799" w:type="dxa"/>
            <w:shd w:val="clear" w:color="auto" w:fill="F1F1F1"/>
          </w:tcPr>
          <w:p w14:paraId="1EC631E3" w14:textId="77777777" w:rsidR="005173DB" w:rsidRDefault="00D91921">
            <w:pPr>
              <w:pStyle w:val="TableParagraph"/>
              <w:rPr>
                <w:sz w:val="20"/>
              </w:rPr>
            </w:pPr>
            <w:r>
              <w:rPr>
                <w:spacing w:val="-5"/>
                <w:sz w:val="20"/>
              </w:rPr>
              <w:t>CEO</w:t>
            </w:r>
          </w:p>
        </w:tc>
        <w:tc>
          <w:tcPr>
            <w:tcW w:w="7242" w:type="dxa"/>
            <w:shd w:val="clear" w:color="auto" w:fill="F1F1F1"/>
          </w:tcPr>
          <w:p w14:paraId="3474816C" w14:textId="77777777" w:rsidR="005173DB" w:rsidRDefault="00D91921">
            <w:pPr>
              <w:pStyle w:val="TableParagraph"/>
              <w:ind w:left="166"/>
              <w:rPr>
                <w:sz w:val="20"/>
              </w:rPr>
            </w:pPr>
            <w:r>
              <w:rPr>
                <w:sz w:val="20"/>
              </w:rPr>
              <w:t>Chief</w:t>
            </w:r>
            <w:r>
              <w:rPr>
                <w:spacing w:val="-8"/>
                <w:sz w:val="20"/>
              </w:rPr>
              <w:t xml:space="preserve"> </w:t>
            </w:r>
            <w:r>
              <w:rPr>
                <w:sz w:val="20"/>
              </w:rPr>
              <w:t>Executive</w:t>
            </w:r>
            <w:r>
              <w:rPr>
                <w:spacing w:val="-8"/>
                <w:sz w:val="20"/>
              </w:rPr>
              <w:t xml:space="preserve"> </w:t>
            </w:r>
            <w:r>
              <w:rPr>
                <w:spacing w:val="-2"/>
                <w:sz w:val="20"/>
              </w:rPr>
              <w:t>Officer</w:t>
            </w:r>
          </w:p>
        </w:tc>
      </w:tr>
      <w:tr w:rsidR="005173DB" w14:paraId="4C1003DA" w14:textId="77777777">
        <w:trPr>
          <w:trHeight w:val="405"/>
        </w:trPr>
        <w:tc>
          <w:tcPr>
            <w:tcW w:w="1799" w:type="dxa"/>
            <w:shd w:val="clear" w:color="auto" w:fill="E7E6E6"/>
          </w:tcPr>
          <w:p w14:paraId="31586A3D" w14:textId="77777777" w:rsidR="005173DB" w:rsidRDefault="00D91921">
            <w:pPr>
              <w:pStyle w:val="TableParagraph"/>
              <w:rPr>
                <w:sz w:val="20"/>
              </w:rPr>
            </w:pPr>
            <w:r>
              <w:rPr>
                <w:spacing w:val="-5"/>
                <w:sz w:val="20"/>
              </w:rPr>
              <w:t>CHN</w:t>
            </w:r>
          </w:p>
        </w:tc>
        <w:tc>
          <w:tcPr>
            <w:tcW w:w="7242" w:type="dxa"/>
            <w:shd w:val="clear" w:color="auto" w:fill="E7E6E6"/>
          </w:tcPr>
          <w:p w14:paraId="27F062EE" w14:textId="77777777" w:rsidR="005173DB" w:rsidRDefault="00D91921">
            <w:pPr>
              <w:pStyle w:val="TableParagraph"/>
              <w:ind w:left="166"/>
              <w:rPr>
                <w:sz w:val="20"/>
              </w:rPr>
            </w:pPr>
            <w:r>
              <w:rPr>
                <w:sz w:val="20"/>
              </w:rPr>
              <w:t>Capital</w:t>
            </w:r>
            <w:r>
              <w:rPr>
                <w:spacing w:val="-7"/>
                <w:sz w:val="20"/>
              </w:rPr>
              <w:t xml:space="preserve"> </w:t>
            </w:r>
            <w:r>
              <w:rPr>
                <w:sz w:val="20"/>
              </w:rPr>
              <w:t>Health</w:t>
            </w:r>
            <w:r>
              <w:rPr>
                <w:spacing w:val="-5"/>
                <w:sz w:val="20"/>
              </w:rPr>
              <w:t xml:space="preserve"> </w:t>
            </w:r>
            <w:r>
              <w:rPr>
                <w:spacing w:val="-2"/>
                <w:sz w:val="20"/>
              </w:rPr>
              <w:t>Network</w:t>
            </w:r>
          </w:p>
        </w:tc>
      </w:tr>
      <w:tr w:rsidR="005173DB" w14:paraId="73666386" w14:textId="77777777">
        <w:trPr>
          <w:trHeight w:val="403"/>
        </w:trPr>
        <w:tc>
          <w:tcPr>
            <w:tcW w:w="1799" w:type="dxa"/>
            <w:shd w:val="clear" w:color="auto" w:fill="F1F1F1"/>
          </w:tcPr>
          <w:p w14:paraId="1D708F4D" w14:textId="77777777" w:rsidR="005173DB" w:rsidRDefault="00D91921">
            <w:pPr>
              <w:pStyle w:val="TableParagraph"/>
              <w:rPr>
                <w:sz w:val="20"/>
              </w:rPr>
            </w:pPr>
            <w:r>
              <w:rPr>
                <w:spacing w:val="-5"/>
                <w:sz w:val="20"/>
              </w:rPr>
              <w:t>CHS</w:t>
            </w:r>
          </w:p>
        </w:tc>
        <w:tc>
          <w:tcPr>
            <w:tcW w:w="7242" w:type="dxa"/>
            <w:shd w:val="clear" w:color="auto" w:fill="F1F1F1"/>
          </w:tcPr>
          <w:p w14:paraId="02362CEE" w14:textId="77777777" w:rsidR="005173DB" w:rsidRDefault="00D91921">
            <w:pPr>
              <w:pStyle w:val="TableParagraph"/>
              <w:ind w:left="166"/>
              <w:rPr>
                <w:sz w:val="20"/>
              </w:rPr>
            </w:pPr>
            <w:r>
              <w:rPr>
                <w:sz w:val="20"/>
              </w:rPr>
              <w:t>Canberra</w:t>
            </w:r>
            <w:r>
              <w:rPr>
                <w:spacing w:val="-8"/>
                <w:sz w:val="20"/>
              </w:rPr>
              <w:t xml:space="preserve"> </w:t>
            </w:r>
            <w:r>
              <w:rPr>
                <w:sz w:val="20"/>
              </w:rPr>
              <w:t>Health</w:t>
            </w:r>
            <w:r>
              <w:rPr>
                <w:spacing w:val="-7"/>
                <w:sz w:val="20"/>
              </w:rPr>
              <w:t xml:space="preserve"> </w:t>
            </w:r>
            <w:r>
              <w:rPr>
                <w:spacing w:val="-2"/>
                <w:sz w:val="20"/>
              </w:rPr>
              <w:t>Services</w:t>
            </w:r>
          </w:p>
        </w:tc>
      </w:tr>
      <w:tr w:rsidR="005173DB" w14:paraId="17DDEF6A" w14:textId="77777777">
        <w:trPr>
          <w:trHeight w:val="403"/>
        </w:trPr>
        <w:tc>
          <w:tcPr>
            <w:tcW w:w="1799" w:type="dxa"/>
            <w:shd w:val="clear" w:color="auto" w:fill="E7E6E6"/>
          </w:tcPr>
          <w:p w14:paraId="3A050D4F" w14:textId="77777777" w:rsidR="005173DB" w:rsidRDefault="00D91921">
            <w:pPr>
              <w:pStyle w:val="TableParagraph"/>
              <w:rPr>
                <w:sz w:val="20"/>
              </w:rPr>
            </w:pPr>
            <w:r>
              <w:rPr>
                <w:spacing w:val="-4"/>
                <w:sz w:val="20"/>
              </w:rPr>
              <w:t>COAG</w:t>
            </w:r>
          </w:p>
        </w:tc>
        <w:tc>
          <w:tcPr>
            <w:tcW w:w="7242" w:type="dxa"/>
            <w:shd w:val="clear" w:color="auto" w:fill="E7E6E6"/>
          </w:tcPr>
          <w:p w14:paraId="6EDC6364" w14:textId="77777777" w:rsidR="005173DB" w:rsidRDefault="00D91921">
            <w:pPr>
              <w:pStyle w:val="TableParagraph"/>
              <w:ind w:left="166"/>
              <w:rPr>
                <w:sz w:val="20"/>
              </w:rPr>
            </w:pPr>
            <w:r>
              <w:rPr>
                <w:sz w:val="20"/>
              </w:rPr>
              <w:t>Council</w:t>
            </w:r>
            <w:r>
              <w:rPr>
                <w:spacing w:val="-7"/>
                <w:sz w:val="20"/>
              </w:rPr>
              <w:t xml:space="preserve"> </w:t>
            </w:r>
            <w:r>
              <w:rPr>
                <w:sz w:val="20"/>
              </w:rPr>
              <w:t>of</w:t>
            </w:r>
            <w:r>
              <w:rPr>
                <w:spacing w:val="-8"/>
                <w:sz w:val="20"/>
              </w:rPr>
              <w:t xml:space="preserve"> </w:t>
            </w:r>
            <w:r>
              <w:rPr>
                <w:sz w:val="20"/>
              </w:rPr>
              <w:t>Australian</w:t>
            </w:r>
            <w:r>
              <w:rPr>
                <w:spacing w:val="-6"/>
                <w:sz w:val="20"/>
              </w:rPr>
              <w:t xml:space="preserve"> </w:t>
            </w:r>
            <w:r>
              <w:rPr>
                <w:spacing w:val="-2"/>
                <w:sz w:val="20"/>
              </w:rPr>
              <w:t>Governments</w:t>
            </w:r>
          </w:p>
        </w:tc>
      </w:tr>
      <w:tr w:rsidR="005173DB" w14:paraId="1778021B" w14:textId="77777777">
        <w:trPr>
          <w:trHeight w:val="405"/>
        </w:trPr>
        <w:tc>
          <w:tcPr>
            <w:tcW w:w="1799" w:type="dxa"/>
            <w:shd w:val="clear" w:color="auto" w:fill="F1F1F1"/>
          </w:tcPr>
          <w:p w14:paraId="38366131" w14:textId="77777777" w:rsidR="005173DB" w:rsidRDefault="00D91921">
            <w:pPr>
              <w:pStyle w:val="TableParagraph"/>
              <w:rPr>
                <w:sz w:val="20"/>
              </w:rPr>
            </w:pPr>
            <w:r>
              <w:rPr>
                <w:spacing w:val="-4"/>
                <w:sz w:val="20"/>
              </w:rPr>
              <w:t>CPHB</w:t>
            </w:r>
          </w:p>
        </w:tc>
        <w:tc>
          <w:tcPr>
            <w:tcW w:w="7242" w:type="dxa"/>
            <w:shd w:val="clear" w:color="auto" w:fill="F1F1F1"/>
          </w:tcPr>
          <w:p w14:paraId="193B6AAC" w14:textId="77777777" w:rsidR="005173DB" w:rsidRDefault="00D91921">
            <w:pPr>
              <w:pStyle w:val="TableParagraph"/>
              <w:ind w:left="166"/>
              <w:rPr>
                <w:sz w:val="20"/>
              </w:rPr>
            </w:pPr>
            <w:r>
              <w:rPr>
                <w:sz w:val="20"/>
              </w:rPr>
              <w:t>Calvary</w:t>
            </w:r>
            <w:r>
              <w:rPr>
                <w:spacing w:val="-6"/>
                <w:sz w:val="20"/>
              </w:rPr>
              <w:t xml:space="preserve"> </w:t>
            </w:r>
            <w:r>
              <w:rPr>
                <w:sz w:val="20"/>
              </w:rPr>
              <w:t>Public</w:t>
            </w:r>
            <w:r>
              <w:rPr>
                <w:spacing w:val="-7"/>
                <w:sz w:val="20"/>
              </w:rPr>
              <w:t xml:space="preserve"> </w:t>
            </w:r>
            <w:r>
              <w:rPr>
                <w:sz w:val="20"/>
              </w:rPr>
              <w:t>Hospital</w:t>
            </w:r>
            <w:r>
              <w:rPr>
                <w:spacing w:val="-7"/>
                <w:sz w:val="20"/>
              </w:rPr>
              <w:t xml:space="preserve"> </w:t>
            </w:r>
            <w:r>
              <w:rPr>
                <w:spacing w:val="-2"/>
                <w:sz w:val="20"/>
              </w:rPr>
              <w:t>Bruce</w:t>
            </w:r>
          </w:p>
        </w:tc>
      </w:tr>
      <w:tr w:rsidR="005173DB" w14:paraId="4A91081B" w14:textId="77777777">
        <w:trPr>
          <w:trHeight w:val="403"/>
        </w:trPr>
        <w:tc>
          <w:tcPr>
            <w:tcW w:w="1799" w:type="dxa"/>
            <w:shd w:val="clear" w:color="auto" w:fill="E7E6E6"/>
          </w:tcPr>
          <w:p w14:paraId="71F5936E" w14:textId="77777777" w:rsidR="005173DB" w:rsidRDefault="00D91921">
            <w:pPr>
              <w:pStyle w:val="TableParagraph"/>
              <w:rPr>
                <w:sz w:val="20"/>
              </w:rPr>
            </w:pPr>
            <w:r>
              <w:rPr>
                <w:spacing w:val="-5"/>
                <w:sz w:val="20"/>
              </w:rPr>
              <w:t>CSD</w:t>
            </w:r>
          </w:p>
        </w:tc>
        <w:tc>
          <w:tcPr>
            <w:tcW w:w="7242" w:type="dxa"/>
            <w:shd w:val="clear" w:color="auto" w:fill="E7E6E6"/>
          </w:tcPr>
          <w:p w14:paraId="7525EA0E" w14:textId="77777777" w:rsidR="005173DB" w:rsidRDefault="00D91921">
            <w:pPr>
              <w:pStyle w:val="TableParagraph"/>
              <w:ind w:left="166"/>
              <w:rPr>
                <w:sz w:val="20"/>
              </w:rPr>
            </w:pPr>
            <w:r>
              <w:rPr>
                <w:sz w:val="20"/>
              </w:rPr>
              <w:t>Community</w:t>
            </w:r>
            <w:r>
              <w:rPr>
                <w:spacing w:val="-11"/>
                <w:sz w:val="20"/>
              </w:rPr>
              <w:t xml:space="preserve"> </w:t>
            </w:r>
            <w:r>
              <w:rPr>
                <w:sz w:val="20"/>
              </w:rPr>
              <w:t>Services</w:t>
            </w:r>
            <w:r>
              <w:rPr>
                <w:spacing w:val="-10"/>
                <w:sz w:val="20"/>
              </w:rPr>
              <w:t xml:space="preserve"> </w:t>
            </w:r>
            <w:r>
              <w:rPr>
                <w:spacing w:val="-2"/>
                <w:sz w:val="20"/>
              </w:rPr>
              <w:t>Directorate</w:t>
            </w:r>
          </w:p>
        </w:tc>
      </w:tr>
      <w:tr w:rsidR="005173DB" w14:paraId="4048CA07" w14:textId="77777777">
        <w:trPr>
          <w:trHeight w:val="405"/>
        </w:trPr>
        <w:tc>
          <w:tcPr>
            <w:tcW w:w="1799" w:type="dxa"/>
            <w:shd w:val="clear" w:color="auto" w:fill="F1F1F1"/>
          </w:tcPr>
          <w:p w14:paraId="38F0D8BD" w14:textId="77777777" w:rsidR="005173DB" w:rsidRDefault="00D91921">
            <w:pPr>
              <w:pStyle w:val="TableParagraph"/>
              <w:rPr>
                <w:sz w:val="20"/>
              </w:rPr>
            </w:pPr>
            <w:r>
              <w:rPr>
                <w:spacing w:val="-4"/>
                <w:sz w:val="20"/>
              </w:rPr>
              <w:t>CYPS</w:t>
            </w:r>
          </w:p>
        </w:tc>
        <w:tc>
          <w:tcPr>
            <w:tcW w:w="7242" w:type="dxa"/>
            <w:shd w:val="clear" w:color="auto" w:fill="F1F1F1"/>
          </w:tcPr>
          <w:p w14:paraId="0AB797D7" w14:textId="77777777" w:rsidR="005173DB" w:rsidRDefault="00D91921">
            <w:pPr>
              <w:pStyle w:val="TableParagraph"/>
              <w:ind w:left="166"/>
              <w:rPr>
                <w:sz w:val="20"/>
              </w:rPr>
            </w:pPr>
            <w:r>
              <w:rPr>
                <w:sz w:val="20"/>
              </w:rPr>
              <w:t>Child</w:t>
            </w:r>
            <w:r>
              <w:rPr>
                <w:spacing w:val="-7"/>
                <w:sz w:val="20"/>
              </w:rPr>
              <w:t xml:space="preserve"> </w:t>
            </w:r>
            <w:r>
              <w:rPr>
                <w:sz w:val="20"/>
              </w:rPr>
              <w:t>and</w:t>
            </w:r>
            <w:r>
              <w:rPr>
                <w:spacing w:val="-6"/>
                <w:sz w:val="20"/>
              </w:rPr>
              <w:t xml:space="preserve"> </w:t>
            </w:r>
            <w:r>
              <w:rPr>
                <w:sz w:val="20"/>
              </w:rPr>
              <w:t>Youth</w:t>
            </w:r>
            <w:r>
              <w:rPr>
                <w:spacing w:val="-6"/>
                <w:sz w:val="20"/>
              </w:rPr>
              <w:t xml:space="preserve"> </w:t>
            </w:r>
            <w:r>
              <w:rPr>
                <w:sz w:val="20"/>
              </w:rPr>
              <w:t>Protection</w:t>
            </w:r>
            <w:r>
              <w:rPr>
                <w:spacing w:val="-6"/>
                <w:sz w:val="20"/>
              </w:rPr>
              <w:t xml:space="preserve"> </w:t>
            </w:r>
            <w:r>
              <w:rPr>
                <w:spacing w:val="-2"/>
                <w:sz w:val="20"/>
              </w:rPr>
              <w:t>Services</w:t>
            </w:r>
          </w:p>
        </w:tc>
      </w:tr>
      <w:tr w:rsidR="005173DB" w14:paraId="3342EDD7" w14:textId="77777777">
        <w:trPr>
          <w:trHeight w:val="403"/>
        </w:trPr>
        <w:tc>
          <w:tcPr>
            <w:tcW w:w="1799" w:type="dxa"/>
            <w:shd w:val="clear" w:color="auto" w:fill="E7E6E6"/>
          </w:tcPr>
          <w:p w14:paraId="437B4DDA" w14:textId="77777777" w:rsidR="005173DB" w:rsidRDefault="00D91921">
            <w:pPr>
              <w:pStyle w:val="TableParagraph"/>
              <w:rPr>
                <w:sz w:val="20"/>
              </w:rPr>
            </w:pPr>
            <w:r>
              <w:rPr>
                <w:spacing w:val="-5"/>
                <w:sz w:val="20"/>
              </w:rPr>
              <w:t>DIC</w:t>
            </w:r>
          </w:p>
        </w:tc>
        <w:tc>
          <w:tcPr>
            <w:tcW w:w="7242" w:type="dxa"/>
            <w:shd w:val="clear" w:color="auto" w:fill="E7E6E6"/>
          </w:tcPr>
          <w:p w14:paraId="6C667FD5" w14:textId="77777777" w:rsidR="005173DB" w:rsidRDefault="00D91921">
            <w:pPr>
              <w:pStyle w:val="TableParagraph"/>
              <w:ind w:left="166"/>
              <w:rPr>
                <w:sz w:val="20"/>
              </w:rPr>
            </w:pPr>
            <w:r>
              <w:rPr>
                <w:w w:val="95"/>
                <w:sz w:val="20"/>
              </w:rPr>
              <w:t>Drop-In-</w:t>
            </w:r>
            <w:r>
              <w:rPr>
                <w:spacing w:val="-2"/>
                <w:w w:val="95"/>
                <w:sz w:val="20"/>
              </w:rPr>
              <w:t>Clinics</w:t>
            </w:r>
          </w:p>
        </w:tc>
      </w:tr>
      <w:tr w:rsidR="005173DB" w14:paraId="75F7D7AE" w14:textId="77777777">
        <w:trPr>
          <w:trHeight w:val="403"/>
        </w:trPr>
        <w:tc>
          <w:tcPr>
            <w:tcW w:w="1799" w:type="dxa"/>
            <w:shd w:val="clear" w:color="auto" w:fill="F1F1F1"/>
          </w:tcPr>
          <w:p w14:paraId="29AB1478" w14:textId="77777777" w:rsidR="005173DB" w:rsidRDefault="00D91921">
            <w:pPr>
              <w:pStyle w:val="TableParagraph"/>
              <w:rPr>
                <w:sz w:val="20"/>
              </w:rPr>
            </w:pPr>
            <w:r>
              <w:rPr>
                <w:spacing w:val="-4"/>
                <w:sz w:val="20"/>
              </w:rPr>
              <w:t>DSAP</w:t>
            </w:r>
          </w:p>
        </w:tc>
        <w:tc>
          <w:tcPr>
            <w:tcW w:w="7242" w:type="dxa"/>
            <w:shd w:val="clear" w:color="auto" w:fill="F1F1F1"/>
          </w:tcPr>
          <w:p w14:paraId="233CFE63" w14:textId="77777777" w:rsidR="005173DB" w:rsidRDefault="00D91921">
            <w:pPr>
              <w:pStyle w:val="TableParagraph"/>
              <w:ind w:left="166"/>
              <w:rPr>
                <w:sz w:val="20"/>
              </w:rPr>
            </w:pPr>
            <w:r>
              <w:rPr>
                <w:sz w:val="20"/>
              </w:rPr>
              <w:t>ACT</w:t>
            </w:r>
            <w:r>
              <w:rPr>
                <w:spacing w:val="-9"/>
                <w:sz w:val="20"/>
              </w:rPr>
              <w:t xml:space="preserve"> </w:t>
            </w:r>
            <w:r>
              <w:rPr>
                <w:sz w:val="20"/>
              </w:rPr>
              <w:t>Drug</w:t>
            </w:r>
            <w:r>
              <w:rPr>
                <w:spacing w:val="-6"/>
                <w:sz w:val="20"/>
              </w:rPr>
              <w:t xml:space="preserve"> </w:t>
            </w:r>
            <w:r>
              <w:rPr>
                <w:sz w:val="20"/>
              </w:rPr>
              <w:t>Strategy</w:t>
            </w:r>
            <w:r>
              <w:rPr>
                <w:spacing w:val="-7"/>
                <w:sz w:val="20"/>
              </w:rPr>
              <w:t xml:space="preserve"> </w:t>
            </w:r>
            <w:r>
              <w:rPr>
                <w:sz w:val="20"/>
              </w:rPr>
              <w:t>Action</w:t>
            </w:r>
            <w:r>
              <w:rPr>
                <w:spacing w:val="-7"/>
                <w:sz w:val="20"/>
              </w:rPr>
              <w:t xml:space="preserve"> </w:t>
            </w:r>
            <w:r>
              <w:rPr>
                <w:sz w:val="20"/>
              </w:rPr>
              <w:t>Plan</w:t>
            </w:r>
            <w:r>
              <w:rPr>
                <w:spacing w:val="-6"/>
                <w:sz w:val="20"/>
              </w:rPr>
              <w:t xml:space="preserve"> </w:t>
            </w:r>
            <w:r>
              <w:rPr>
                <w:sz w:val="20"/>
              </w:rPr>
              <w:t>2018-</w:t>
            </w:r>
            <w:r>
              <w:rPr>
                <w:spacing w:val="-4"/>
                <w:sz w:val="20"/>
              </w:rPr>
              <w:t>2021</w:t>
            </w:r>
          </w:p>
        </w:tc>
      </w:tr>
      <w:tr w:rsidR="005173DB" w14:paraId="6F02071C" w14:textId="77777777">
        <w:trPr>
          <w:trHeight w:val="405"/>
        </w:trPr>
        <w:tc>
          <w:tcPr>
            <w:tcW w:w="1799" w:type="dxa"/>
            <w:shd w:val="clear" w:color="auto" w:fill="E7E6E6"/>
          </w:tcPr>
          <w:p w14:paraId="401A257F" w14:textId="77777777" w:rsidR="005173DB" w:rsidRDefault="00D91921">
            <w:pPr>
              <w:pStyle w:val="TableParagraph"/>
              <w:rPr>
                <w:sz w:val="20"/>
              </w:rPr>
            </w:pPr>
            <w:r>
              <w:rPr>
                <w:spacing w:val="-4"/>
                <w:sz w:val="20"/>
              </w:rPr>
              <w:t>ECEI</w:t>
            </w:r>
          </w:p>
        </w:tc>
        <w:tc>
          <w:tcPr>
            <w:tcW w:w="7242" w:type="dxa"/>
            <w:shd w:val="clear" w:color="auto" w:fill="E7E6E6"/>
          </w:tcPr>
          <w:p w14:paraId="461D5992" w14:textId="77777777" w:rsidR="005173DB" w:rsidRDefault="00D91921">
            <w:pPr>
              <w:pStyle w:val="TableParagraph"/>
              <w:ind w:left="166"/>
              <w:rPr>
                <w:sz w:val="20"/>
              </w:rPr>
            </w:pPr>
            <w:r>
              <w:rPr>
                <w:sz w:val="20"/>
              </w:rPr>
              <w:t>Early</w:t>
            </w:r>
            <w:r>
              <w:rPr>
                <w:spacing w:val="-7"/>
                <w:sz w:val="20"/>
              </w:rPr>
              <w:t xml:space="preserve"> </w:t>
            </w:r>
            <w:r>
              <w:rPr>
                <w:sz w:val="20"/>
              </w:rPr>
              <w:t>Childhood</w:t>
            </w:r>
            <w:r>
              <w:rPr>
                <w:spacing w:val="-6"/>
                <w:sz w:val="20"/>
              </w:rPr>
              <w:t xml:space="preserve"> </w:t>
            </w:r>
            <w:r>
              <w:rPr>
                <w:sz w:val="20"/>
              </w:rPr>
              <w:t>Early</w:t>
            </w:r>
            <w:r>
              <w:rPr>
                <w:spacing w:val="-6"/>
                <w:sz w:val="20"/>
              </w:rPr>
              <w:t xml:space="preserve"> </w:t>
            </w:r>
            <w:r>
              <w:rPr>
                <w:spacing w:val="-2"/>
                <w:sz w:val="20"/>
              </w:rPr>
              <w:t>Intervention</w:t>
            </w:r>
          </w:p>
        </w:tc>
      </w:tr>
      <w:tr w:rsidR="005173DB" w14:paraId="3E348B24" w14:textId="77777777">
        <w:trPr>
          <w:trHeight w:val="403"/>
        </w:trPr>
        <w:tc>
          <w:tcPr>
            <w:tcW w:w="1799" w:type="dxa"/>
            <w:shd w:val="clear" w:color="auto" w:fill="F1F1F1"/>
          </w:tcPr>
          <w:p w14:paraId="3BD7AB8B" w14:textId="77777777" w:rsidR="005173DB" w:rsidRDefault="00D91921">
            <w:pPr>
              <w:pStyle w:val="TableParagraph"/>
              <w:rPr>
                <w:sz w:val="20"/>
              </w:rPr>
            </w:pPr>
            <w:r>
              <w:rPr>
                <w:spacing w:val="-5"/>
                <w:sz w:val="20"/>
              </w:rPr>
              <w:t>ENT</w:t>
            </w:r>
          </w:p>
        </w:tc>
        <w:tc>
          <w:tcPr>
            <w:tcW w:w="7242" w:type="dxa"/>
            <w:shd w:val="clear" w:color="auto" w:fill="F1F1F1"/>
          </w:tcPr>
          <w:p w14:paraId="5BDCBC66" w14:textId="77777777" w:rsidR="005173DB" w:rsidRDefault="00D91921">
            <w:pPr>
              <w:pStyle w:val="TableParagraph"/>
              <w:ind w:left="166"/>
              <w:rPr>
                <w:sz w:val="20"/>
              </w:rPr>
            </w:pPr>
            <w:r>
              <w:rPr>
                <w:sz w:val="20"/>
              </w:rPr>
              <w:t>Ear,</w:t>
            </w:r>
            <w:r>
              <w:rPr>
                <w:spacing w:val="-4"/>
                <w:sz w:val="20"/>
              </w:rPr>
              <w:t xml:space="preserve"> </w:t>
            </w:r>
            <w:r>
              <w:rPr>
                <w:sz w:val="20"/>
              </w:rPr>
              <w:t>Nose,</w:t>
            </w:r>
            <w:r>
              <w:rPr>
                <w:spacing w:val="-4"/>
                <w:sz w:val="20"/>
              </w:rPr>
              <w:t xml:space="preserve"> </w:t>
            </w:r>
            <w:r>
              <w:rPr>
                <w:sz w:val="20"/>
              </w:rPr>
              <w:t>and</w:t>
            </w:r>
            <w:r>
              <w:rPr>
                <w:spacing w:val="-3"/>
                <w:sz w:val="20"/>
              </w:rPr>
              <w:t xml:space="preserve"> </w:t>
            </w:r>
            <w:r>
              <w:rPr>
                <w:sz w:val="20"/>
              </w:rPr>
              <w:t>Throat</w:t>
            </w:r>
            <w:r>
              <w:rPr>
                <w:spacing w:val="-5"/>
                <w:sz w:val="20"/>
              </w:rPr>
              <w:t xml:space="preserve"> </w:t>
            </w:r>
            <w:r>
              <w:rPr>
                <w:spacing w:val="-2"/>
                <w:sz w:val="20"/>
              </w:rPr>
              <w:t>Clinic</w:t>
            </w:r>
          </w:p>
        </w:tc>
      </w:tr>
      <w:tr w:rsidR="005173DB" w14:paraId="01F76A85" w14:textId="77777777">
        <w:trPr>
          <w:trHeight w:val="405"/>
        </w:trPr>
        <w:tc>
          <w:tcPr>
            <w:tcW w:w="1799" w:type="dxa"/>
            <w:shd w:val="clear" w:color="auto" w:fill="E7E6E6"/>
          </w:tcPr>
          <w:p w14:paraId="00CAC81D" w14:textId="77777777" w:rsidR="005173DB" w:rsidRDefault="00D91921">
            <w:pPr>
              <w:pStyle w:val="TableParagraph"/>
              <w:rPr>
                <w:sz w:val="20"/>
              </w:rPr>
            </w:pPr>
            <w:r>
              <w:rPr>
                <w:spacing w:val="-4"/>
                <w:sz w:val="20"/>
              </w:rPr>
              <w:t>FARE</w:t>
            </w:r>
          </w:p>
        </w:tc>
        <w:tc>
          <w:tcPr>
            <w:tcW w:w="7242" w:type="dxa"/>
            <w:shd w:val="clear" w:color="auto" w:fill="E7E6E6"/>
          </w:tcPr>
          <w:p w14:paraId="7E6BA073" w14:textId="77777777" w:rsidR="005173DB" w:rsidRDefault="00D91921">
            <w:pPr>
              <w:pStyle w:val="TableParagraph"/>
              <w:ind w:left="166"/>
              <w:rPr>
                <w:sz w:val="20"/>
              </w:rPr>
            </w:pPr>
            <w:r>
              <w:rPr>
                <w:sz w:val="20"/>
              </w:rPr>
              <w:t>Foundation</w:t>
            </w:r>
            <w:r>
              <w:rPr>
                <w:spacing w:val="-7"/>
                <w:sz w:val="20"/>
              </w:rPr>
              <w:t xml:space="preserve"> </w:t>
            </w:r>
            <w:r>
              <w:rPr>
                <w:sz w:val="20"/>
              </w:rPr>
              <w:t>for</w:t>
            </w:r>
            <w:r>
              <w:rPr>
                <w:spacing w:val="-7"/>
                <w:sz w:val="20"/>
              </w:rPr>
              <w:t xml:space="preserve"> </w:t>
            </w:r>
            <w:r>
              <w:rPr>
                <w:sz w:val="20"/>
              </w:rPr>
              <w:t>Alcohol</w:t>
            </w:r>
            <w:r>
              <w:rPr>
                <w:spacing w:val="-8"/>
                <w:sz w:val="20"/>
              </w:rPr>
              <w:t xml:space="preserve"> </w:t>
            </w:r>
            <w:r>
              <w:rPr>
                <w:sz w:val="20"/>
              </w:rPr>
              <w:t>Research</w:t>
            </w:r>
            <w:r>
              <w:rPr>
                <w:spacing w:val="-6"/>
                <w:sz w:val="20"/>
              </w:rPr>
              <w:t xml:space="preserve"> </w:t>
            </w:r>
            <w:r>
              <w:rPr>
                <w:sz w:val="20"/>
              </w:rPr>
              <w:t>and</w:t>
            </w:r>
            <w:r>
              <w:rPr>
                <w:spacing w:val="-7"/>
                <w:sz w:val="20"/>
              </w:rPr>
              <w:t xml:space="preserve"> </w:t>
            </w:r>
            <w:r>
              <w:rPr>
                <w:spacing w:val="-2"/>
                <w:sz w:val="20"/>
              </w:rPr>
              <w:t>Education</w:t>
            </w:r>
          </w:p>
        </w:tc>
      </w:tr>
      <w:tr w:rsidR="005173DB" w14:paraId="78361AE2" w14:textId="77777777">
        <w:trPr>
          <w:trHeight w:val="403"/>
        </w:trPr>
        <w:tc>
          <w:tcPr>
            <w:tcW w:w="1799" w:type="dxa"/>
            <w:shd w:val="clear" w:color="auto" w:fill="F1F1F1"/>
          </w:tcPr>
          <w:p w14:paraId="0BBE3062" w14:textId="77777777" w:rsidR="005173DB" w:rsidRDefault="00D91921">
            <w:pPr>
              <w:pStyle w:val="TableParagraph"/>
              <w:rPr>
                <w:sz w:val="20"/>
              </w:rPr>
            </w:pPr>
            <w:r>
              <w:rPr>
                <w:spacing w:val="-4"/>
                <w:sz w:val="20"/>
              </w:rPr>
              <w:t>FASD</w:t>
            </w:r>
          </w:p>
        </w:tc>
        <w:tc>
          <w:tcPr>
            <w:tcW w:w="7242" w:type="dxa"/>
            <w:shd w:val="clear" w:color="auto" w:fill="F1F1F1"/>
          </w:tcPr>
          <w:p w14:paraId="1A52DEB2" w14:textId="77777777" w:rsidR="005173DB" w:rsidRDefault="00D91921">
            <w:pPr>
              <w:pStyle w:val="TableParagraph"/>
              <w:ind w:left="166"/>
              <w:rPr>
                <w:sz w:val="20"/>
              </w:rPr>
            </w:pPr>
            <w:r>
              <w:rPr>
                <w:sz w:val="20"/>
              </w:rPr>
              <w:t>Fetal</w:t>
            </w:r>
            <w:r>
              <w:rPr>
                <w:spacing w:val="-8"/>
                <w:sz w:val="20"/>
              </w:rPr>
              <w:t xml:space="preserve"> </w:t>
            </w:r>
            <w:r>
              <w:rPr>
                <w:sz w:val="20"/>
              </w:rPr>
              <w:t>Alcohol</w:t>
            </w:r>
            <w:r>
              <w:rPr>
                <w:spacing w:val="-8"/>
                <w:sz w:val="20"/>
              </w:rPr>
              <w:t xml:space="preserve"> </w:t>
            </w:r>
            <w:r>
              <w:rPr>
                <w:sz w:val="20"/>
              </w:rPr>
              <w:t>Spectrum</w:t>
            </w:r>
            <w:r>
              <w:rPr>
                <w:spacing w:val="-8"/>
                <w:sz w:val="20"/>
              </w:rPr>
              <w:t xml:space="preserve"> </w:t>
            </w:r>
            <w:r>
              <w:rPr>
                <w:spacing w:val="-2"/>
                <w:sz w:val="20"/>
              </w:rPr>
              <w:t>Disorder</w:t>
            </w:r>
          </w:p>
        </w:tc>
      </w:tr>
      <w:tr w:rsidR="005173DB" w14:paraId="72A6F59D" w14:textId="77777777">
        <w:trPr>
          <w:trHeight w:val="403"/>
        </w:trPr>
        <w:tc>
          <w:tcPr>
            <w:tcW w:w="1799" w:type="dxa"/>
            <w:shd w:val="clear" w:color="auto" w:fill="E7E6E6"/>
          </w:tcPr>
          <w:p w14:paraId="4EB244F4" w14:textId="77777777" w:rsidR="005173DB" w:rsidRDefault="00D91921">
            <w:pPr>
              <w:pStyle w:val="TableParagraph"/>
              <w:rPr>
                <w:sz w:val="20"/>
              </w:rPr>
            </w:pPr>
            <w:r>
              <w:rPr>
                <w:sz w:val="20"/>
              </w:rPr>
              <w:t>GET</w:t>
            </w:r>
            <w:r>
              <w:rPr>
                <w:spacing w:val="-5"/>
                <w:sz w:val="20"/>
              </w:rPr>
              <w:t xml:space="preserve"> UP</w:t>
            </w:r>
          </w:p>
        </w:tc>
        <w:tc>
          <w:tcPr>
            <w:tcW w:w="7242" w:type="dxa"/>
            <w:shd w:val="clear" w:color="auto" w:fill="E7E6E6"/>
          </w:tcPr>
          <w:p w14:paraId="280C15A4" w14:textId="77777777" w:rsidR="005173DB" w:rsidRDefault="00D91921">
            <w:pPr>
              <w:pStyle w:val="TableParagraph"/>
              <w:ind w:left="166"/>
              <w:rPr>
                <w:sz w:val="20"/>
              </w:rPr>
            </w:pPr>
            <w:r>
              <w:rPr>
                <w:sz w:val="20"/>
              </w:rPr>
              <w:t>Group</w:t>
            </w:r>
            <w:r>
              <w:rPr>
                <w:spacing w:val="-6"/>
                <w:sz w:val="20"/>
              </w:rPr>
              <w:t xml:space="preserve"> </w:t>
            </w:r>
            <w:r>
              <w:rPr>
                <w:sz w:val="20"/>
              </w:rPr>
              <w:t>Engaging</w:t>
            </w:r>
            <w:r>
              <w:rPr>
                <w:spacing w:val="-6"/>
                <w:sz w:val="20"/>
              </w:rPr>
              <w:t xml:space="preserve"> </w:t>
            </w:r>
            <w:proofErr w:type="gramStart"/>
            <w:r>
              <w:rPr>
                <w:sz w:val="20"/>
              </w:rPr>
              <w:t>The</w:t>
            </w:r>
            <w:proofErr w:type="gramEnd"/>
            <w:r>
              <w:rPr>
                <w:spacing w:val="-7"/>
                <w:sz w:val="20"/>
              </w:rPr>
              <w:t xml:space="preserve"> </w:t>
            </w:r>
            <w:r>
              <w:rPr>
                <w:sz w:val="20"/>
              </w:rPr>
              <w:t>Under</w:t>
            </w:r>
            <w:r>
              <w:rPr>
                <w:spacing w:val="-6"/>
                <w:sz w:val="20"/>
              </w:rPr>
              <w:t xml:space="preserve"> </w:t>
            </w:r>
            <w:r>
              <w:rPr>
                <w:sz w:val="20"/>
              </w:rPr>
              <w:t>25</w:t>
            </w:r>
            <w:r>
              <w:rPr>
                <w:spacing w:val="-4"/>
                <w:sz w:val="20"/>
              </w:rPr>
              <w:t xml:space="preserve"> </w:t>
            </w:r>
            <w:r>
              <w:rPr>
                <w:spacing w:val="-2"/>
                <w:sz w:val="20"/>
              </w:rPr>
              <w:t>Parents</w:t>
            </w:r>
          </w:p>
        </w:tc>
      </w:tr>
      <w:tr w:rsidR="005173DB" w14:paraId="393C4872" w14:textId="77777777">
        <w:trPr>
          <w:trHeight w:val="405"/>
        </w:trPr>
        <w:tc>
          <w:tcPr>
            <w:tcW w:w="1799" w:type="dxa"/>
            <w:shd w:val="clear" w:color="auto" w:fill="F1F1F1"/>
          </w:tcPr>
          <w:p w14:paraId="0A297B5A" w14:textId="77777777" w:rsidR="005173DB" w:rsidRDefault="00D91921">
            <w:pPr>
              <w:pStyle w:val="TableParagraph"/>
              <w:rPr>
                <w:sz w:val="20"/>
              </w:rPr>
            </w:pPr>
            <w:r>
              <w:rPr>
                <w:spacing w:val="-5"/>
                <w:sz w:val="20"/>
              </w:rPr>
              <w:t>GP</w:t>
            </w:r>
          </w:p>
        </w:tc>
        <w:tc>
          <w:tcPr>
            <w:tcW w:w="7242" w:type="dxa"/>
            <w:shd w:val="clear" w:color="auto" w:fill="F1F1F1"/>
          </w:tcPr>
          <w:p w14:paraId="746DF426" w14:textId="77777777" w:rsidR="005173DB" w:rsidRDefault="00D91921">
            <w:pPr>
              <w:pStyle w:val="TableParagraph"/>
              <w:ind w:left="166"/>
              <w:rPr>
                <w:sz w:val="20"/>
              </w:rPr>
            </w:pPr>
            <w:r>
              <w:rPr>
                <w:sz w:val="20"/>
              </w:rPr>
              <w:t>General</w:t>
            </w:r>
            <w:r>
              <w:rPr>
                <w:spacing w:val="-9"/>
                <w:sz w:val="20"/>
              </w:rPr>
              <w:t xml:space="preserve"> </w:t>
            </w:r>
            <w:r>
              <w:rPr>
                <w:spacing w:val="-2"/>
                <w:sz w:val="20"/>
              </w:rPr>
              <w:t>Practitioner</w:t>
            </w:r>
          </w:p>
        </w:tc>
      </w:tr>
      <w:tr w:rsidR="005173DB" w14:paraId="1ACA98B9" w14:textId="77777777">
        <w:trPr>
          <w:trHeight w:val="403"/>
        </w:trPr>
        <w:tc>
          <w:tcPr>
            <w:tcW w:w="1799" w:type="dxa"/>
            <w:shd w:val="clear" w:color="auto" w:fill="E7E6E6"/>
          </w:tcPr>
          <w:p w14:paraId="58B413F4" w14:textId="77777777" w:rsidR="005173DB" w:rsidRDefault="00D91921">
            <w:pPr>
              <w:pStyle w:val="TableParagraph"/>
              <w:rPr>
                <w:sz w:val="20"/>
              </w:rPr>
            </w:pPr>
            <w:r>
              <w:rPr>
                <w:spacing w:val="-4"/>
                <w:sz w:val="20"/>
              </w:rPr>
              <w:t>HCCA</w:t>
            </w:r>
          </w:p>
        </w:tc>
        <w:tc>
          <w:tcPr>
            <w:tcW w:w="7242" w:type="dxa"/>
            <w:shd w:val="clear" w:color="auto" w:fill="E7E6E6"/>
          </w:tcPr>
          <w:p w14:paraId="0F6E6FFB" w14:textId="77777777" w:rsidR="005173DB" w:rsidRDefault="00D91921">
            <w:pPr>
              <w:pStyle w:val="TableParagraph"/>
              <w:ind w:left="166"/>
              <w:rPr>
                <w:sz w:val="20"/>
              </w:rPr>
            </w:pPr>
            <w:r>
              <w:rPr>
                <w:sz w:val="20"/>
              </w:rPr>
              <w:t>Health</w:t>
            </w:r>
            <w:r>
              <w:rPr>
                <w:spacing w:val="-7"/>
                <w:sz w:val="20"/>
              </w:rPr>
              <w:t xml:space="preserve"> </w:t>
            </w:r>
            <w:r>
              <w:rPr>
                <w:sz w:val="20"/>
              </w:rPr>
              <w:t>Care</w:t>
            </w:r>
            <w:r>
              <w:rPr>
                <w:spacing w:val="-8"/>
                <w:sz w:val="20"/>
              </w:rPr>
              <w:t xml:space="preserve"> </w:t>
            </w:r>
            <w:r>
              <w:rPr>
                <w:sz w:val="20"/>
              </w:rPr>
              <w:t>Consumers’</w:t>
            </w:r>
            <w:r>
              <w:rPr>
                <w:spacing w:val="-7"/>
                <w:sz w:val="20"/>
              </w:rPr>
              <w:t xml:space="preserve"> </w:t>
            </w:r>
            <w:r>
              <w:rPr>
                <w:spacing w:val="-2"/>
                <w:sz w:val="20"/>
              </w:rPr>
              <w:t>Association</w:t>
            </w:r>
          </w:p>
        </w:tc>
      </w:tr>
      <w:tr w:rsidR="005173DB" w14:paraId="1AC3B84D" w14:textId="77777777">
        <w:trPr>
          <w:trHeight w:val="647"/>
        </w:trPr>
        <w:tc>
          <w:tcPr>
            <w:tcW w:w="1799" w:type="dxa"/>
            <w:shd w:val="clear" w:color="auto" w:fill="F1F1F1"/>
          </w:tcPr>
          <w:p w14:paraId="6951AEF2" w14:textId="77777777" w:rsidR="005173DB" w:rsidRDefault="00D91921">
            <w:pPr>
              <w:pStyle w:val="TableParagraph"/>
              <w:ind w:right="588"/>
              <w:rPr>
                <w:sz w:val="20"/>
              </w:rPr>
            </w:pPr>
            <w:r>
              <w:rPr>
                <w:sz w:val="20"/>
              </w:rPr>
              <w:t>Hidden</w:t>
            </w:r>
            <w:r>
              <w:rPr>
                <w:spacing w:val="-12"/>
                <w:sz w:val="20"/>
              </w:rPr>
              <w:t xml:space="preserve"> </w:t>
            </w:r>
            <w:r>
              <w:rPr>
                <w:sz w:val="20"/>
              </w:rPr>
              <w:t xml:space="preserve">Harm </w:t>
            </w:r>
            <w:r>
              <w:rPr>
                <w:spacing w:val="-2"/>
                <w:sz w:val="20"/>
              </w:rPr>
              <w:t>Report</w:t>
            </w:r>
          </w:p>
        </w:tc>
        <w:tc>
          <w:tcPr>
            <w:tcW w:w="7242" w:type="dxa"/>
            <w:shd w:val="clear" w:color="auto" w:fill="F1F1F1"/>
          </w:tcPr>
          <w:p w14:paraId="7DB16D86" w14:textId="77777777" w:rsidR="005173DB" w:rsidRDefault="00D91921">
            <w:pPr>
              <w:pStyle w:val="TableParagraph"/>
              <w:ind w:left="166"/>
              <w:rPr>
                <w:i/>
                <w:sz w:val="20"/>
              </w:rPr>
            </w:pPr>
            <w:r>
              <w:rPr>
                <w:sz w:val="20"/>
              </w:rPr>
              <w:t>House</w:t>
            </w:r>
            <w:r>
              <w:rPr>
                <w:spacing w:val="-5"/>
                <w:sz w:val="20"/>
              </w:rPr>
              <w:t xml:space="preserve"> </w:t>
            </w:r>
            <w:r>
              <w:rPr>
                <w:sz w:val="20"/>
              </w:rPr>
              <w:t>of</w:t>
            </w:r>
            <w:r>
              <w:rPr>
                <w:spacing w:val="-5"/>
                <w:sz w:val="20"/>
              </w:rPr>
              <w:t xml:space="preserve"> </w:t>
            </w:r>
            <w:r>
              <w:rPr>
                <w:sz w:val="20"/>
              </w:rPr>
              <w:t>Representatives;</w:t>
            </w:r>
            <w:r>
              <w:rPr>
                <w:spacing w:val="-5"/>
                <w:sz w:val="20"/>
              </w:rPr>
              <w:t xml:space="preserve"> </w:t>
            </w:r>
            <w:r>
              <w:rPr>
                <w:sz w:val="20"/>
              </w:rPr>
              <w:t>Standing</w:t>
            </w:r>
            <w:r>
              <w:rPr>
                <w:spacing w:val="-4"/>
                <w:sz w:val="20"/>
              </w:rPr>
              <w:t xml:space="preserve"> </w:t>
            </w:r>
            <w:r>
              <w:rPr>
                <w:sz w:val="20"/>
              </w:rPr>
              <w:t>Committee</w:t>
            </w:r>
            <w:r>
              <w:rPr>
                <w:spacing w:val="-5"/>
                <w:sz w:val="20"/>
              </w:rPr>
              <w:t xml:space="preserve"> </w:t>
            </w:r>
            <w:r>
              <w:rPr>
                <w:sz w:val="20"/>
              </w:rPr>
              <w:t>on</w:t>
            </w:r>
            <w:r>
              <w:rPr>
                <w:spacing w:val="-3"/>
                <w:sz w:val="20"/>
              </w:rPr>
              <w:t xml:space="preserve"> </w:t>
            </w:r>
            <w:r>
              <w:rPr>
                <w:sz w:val="20"/>
              </w:rPr>
              <w:t>Social</w:t>
            </w:r>
            <w:r>
              <w:rPr>
                <w:spacing w:val="-4"/>
                <w:sz w:val="20"/>
              </w:rPr>
              <w:t xml:space="preserve"> </w:t>
            </w:r>
            <w:r>
              <w:rPr>
                <w:sz w:val="20"/>
              </w:rPr>
              <w:t>Policy</w:t>
            </w:r>
            <w:r>
              <w:rPr>
                <w:spacing w:val="-3"/>
                <w:sz w:val="20"/>
              </w:rPr>
              <w:t xml:space="preserve"> </w:t>
            </w:r>
            <w:r>
              <w:rPr>
                <w:sz w:val="20"/>
              </w:rPr>
              <w:t>and</w:t>
            </w:r>
            <w:r>
              <w:rPr>
                <w:spacing w:val="-3"/>
                <w:sz w:val="20"/>
              </w:rPr>
              <w:t xml:space="preserve"> </w:t>
            </w:r>
            <w:r>
              <w:rPr>
                <w:sz w:val="20"/>
              </w:rPr>
              <w:t>Legal</w:t>
            </w:r>
            <w:r>
              <w:rPr>
                <w:spacing w:val="-4"/>
                <w:sz w:val="20"/>
              </w:rPr>
              <w:t xml:space="preserve"> </w:t>
            </w:r>
            <w:r>
              <w:rPr>
                <w:sz w:val="20"/>
              </w:rPr>
              <w:t>Affairs,</w:t>
            </w:r>
            <w:r>
              <w:rPr>
                <w:spacing w:val="-3"/>
                <w:sz w:val="20"/>
              </w:rPr>
              <w:t xml:space="preserve"> </w:t>
            </w:r>
            <w:r>
              <w:rPr>
                <w:i/>
                <w:sz w:val="20"/>
              </w:rPr>
              <w:t>The Hidden Harm: Inquiry into the prevention, diagnosis, and management of FASD</w:t>
            </w:r>
          </w:p>
        </w:tc>
      </w:tr>
      <w:tr w:rsidR="005173DB" w14:paraId="4C1A90FB" w14:textId="77777777">
        <w:trPr>
          <w:trHeight w:val="405"/>
        </w:trPr>
        <w:tc>
          <w:tcPr>
            <w:tcW w:w="1799" w:type="dxa"/>
            <w:tcBorders>
              <w:bottom w:val="single" w:sz="12" w:space="0" w:color="2E5395"/>
            </w:tcBorders>
            <w:shd w:val="clear" w:color="auto" w:fill="E7E6E6"/>
          </w:tcPr>
          <w:p w14:paraId="618216F2" w14:textId="77777777" w:rsidR="005173DB" w:rsidRDefault="00D91921">
            <w:pPr>
              <w:pStyle w:val="TableParagraph"/>
              <w:rPr>
                <w:sz w:val="20"/>
              </w:rPr>
            </w:pPr>
            <w:r>
              <w:rPr>
                <w:spacing w:val="-2"/>
                <w:sz w:val="20"/>
              </w:rPr>
              <w:t>IMPACT</w:t>
            </w:r>
          </w:p>
        </w:tc>
        <w:tc>
          <w:tcPr>
            <w:tcW w:w="7242" w:type="dxa"/>
            <w:tcBorders>
              <w:bottom w:val="single" w:sz="12" w:space="0" w:color="2E5395"/>
            </w:tcBorders>
            <w:shd w:val="clear" w:color="auto" w:fill="E7E6E6"/>
          </w:tcPr>
          <w:p w14:paraId="56B72BDD" w14:textId="77777777" w:rsidR="005173DB" w:rsidRDefault="00D91921">
            <w:pPr>
              <w:pStyle w:val="TableParagraph"/>
              <w:ind w:left="166"/>
              <w:rPr>
                <w:sz w:val="20"/>
              </w:rPr>
            </w:pPr>
            <w:r>
              <w:rPr>
                <w:sz w:val="20"/>
              </w:rPr>
              <w:t>Integrated</w:t>
            </w:r>
            <w:r>
              <w:rPr>
                <w:spacing w:val="-8"/>
                <w:sz w:val="20"/>
              </w:rPr>
              <w:t xml:space="preserve"> </w:t>
            </w:r>
            <w:r>
              <w:rPr>
                <w:sz w:val="20"/>
              </w:rPr>
              <w:t>Multi-agencies</w:t>
            </w:r>
            <w:r>
              <w:rPr>
                <w:spacing w:val="-8"/>
                <w:sz w:val="20"/>
              </w:rPr>
              <w:t xml:space="preserve"> </w:t>
            </w:r>
            <w:r>
              <w:rPr>
                <w:sz w:val="20"/>
              </w:rPr>
              <w:t>for</w:t>
            </w:r>
            <w:r>
              <w:rPr>
                <w:spacing w:val="-7"/>
                <w:sz w:val="20"/>
              </w:rPr>
              <w:t xml:space="preserve"> </w:t>
            </w:r>
            <w:r>
              <w:rPr>
                <w:sz w:val="20"/>
              </w:rPr>
              <w:t>Parents</w:t>
            </w:r>
            <w:r>
              <w:rPr>
                <w:spacing w:val="-8"/>
                <w:sz w:val="20"/>
              </w:rPr>
              <w:t xml:space="preserve"> </w:t>
            </w:r>
            <w:r>
              <w:rPr>
                <w:sz w:val="20"/>
              </w:rPr>
              <w:t>and</w:t>
            </w:r>
            <w:r>
              <w:rPr>
                <w:spacing w:val="-7"/>
                <w:sz w:val="20"/>
              </w:rPr>
              <w:t xml:space="preserve"> </w:t>
            </w:r>
            <w:r>
              <w:rPr>
                <w:sz w:val="20"/>
              </w:rPr>
              <w:t>Children</w:t>
            </w:r>
            <w:r>
              <w:rPr>
                <w:spacing w:val="-8"/>
                <w:sz w:val="20"/>
              </w:rPr>
              <w:t xml:space="preserve"> </w:t>
            </w:r>
            <w:r>
              <w:rPr>
                <w:sz w:val="20"/>
              </w:rPr>
              <w:t>Together</w:t>
            </w:r>
            <w:r>
              <w:rPr>
                <w:spacing w:val="-9"/>
                <w:sz w:val="20"/>
              </w:rPr>
              <w:t xml:space="preserve"> </w:t>
            </w:r>
            <w:r>
              <w:rPr>
                <w:spacing w:val="-2"/>
                <w:sz w:val="20"/>
              </w:rPr>
              <w:t>Program</w:t>
            </w:r>
          </w:p>
        </w:tc>
      </w:tr>
    </w:tbl>
    <w:p w14:paraId="3238C2E7" w14:textId="77777777" w:rsidR="005173DB" w:rsidRDefault="005173DB">
      <w:pPr>
        <w:rPr>
          <w:sz w:val="20"/>
        </w:rPr>
        <w:sectPr w:rsidR="005173DB">
          <w:pgSz w:w="11910" w:h="16840"/>
          <w:pgMar w:top="1340" w:right="1100" w:bottom="1380" w:left="1080" w:header="0" w:footer="1193" w:gutter="0"/>
          <w:cols w:space="720"/>
        </w:sectPr>
      </w:pPr>
    </w:p>
    <w:tbl>
      <w:tblPr>
        <w:tblW w:w="0" w:type="auto"/>
        <w:tblInd w:w="353" w:type="dxa"/>
        <w:tblLayout w:type="fixed"/>
        <w:tblCellMar>
          <w:left w:w="0" w:type="dxa"/>
          <w:right w:w="0" w:type="dxa"/>
        </w:tblCellMar>
        <w:tblLook w:val="01E0" w:firstRow="1" w:lastRow="1" w:firstColumn="1" w:lastColumn="1" w:noHBand="0" w:noVBand="0"/>
      </w:tblPr>
      <w:tblGrid>
        <w:gridCol w:w="1820"/>
        <w:gridCol w:w="7222"/>
      </w:tblGrid>
      <w:tr w:rsidR="005173DB" w14:paraId="49529391" w14:textId="77777777">
        <w:trPr>
          <w:trHeight w:val="405"/>
        </w:trPr>
        <w:tc>
          <w:tcPr>
            <w:tcW w:w="1820" w:type="dxa"/>
            <w:tcBorders>
              <w:top w:val="single" w:sz="4" w:space="0" w:color="2E5395"/>
            </w:tcBorders>
            <w:shd w:val="clear" w:color="auto" w:fill="F1F1F1"/>
          </w:tcPr>
          <w:p w14:paraId="4699E9F7" w14:textId="77777777" w:rsidR="005173DB" w:rsidRDefault="00D91921">
            <w:pPr>
              <w:pStyle w:val="TableParagraph"/>
              <w:spacing w:before="72"/>
              <w:rPr>
                <w:sz w:val="20"/>
              </w:rPr>
            </w:pPr>
            <w:r>
              <w:rPr>
                <w:spacing w:val="-5"/>
                <w:sz w:val="20"/>
              </w:rPr>
              <w:lastRenderedPageBreak/>
              <w:t>KHC</w:t>
            </w:r>
          </w:p>
        </w:tc>
        <w:tc>
          <w:tcPr>
            <w:tcW w:w="7222" w:type="dxa"/>
            <w:tcBorders>
              <w:top w:val="single" w:sz="4" w:space="0" w:color="2E5395"/>
            </w:tcBorders>
            <w:shd w:val="clear" w:color="auto" w:fill="F1F1F1"/>
          </w:tcPr>
          <w:p w14:paraId="19B17E9A" w14:textId="77777777" w:rsidR="005173DB" w:rsidRDefault="00D91921">
            <w:pPr>
              <w:pStyle w:val="TableParagraph"/>
              <w:spacing w:before="72"/>
              <w:ind w:left="145"/>
              <w:rPr>
                <w:sz w:val="20"/>
              </w:rPr>
            </w:pPr>
            <w:r>
              <w:rPr>
                <w:sz w:val="20"/>
              </w:rPr>
              <w:t>Kindergarten</w:t>
            </w:r>
            <w:r>
              <w:rPr>
                <w:spacing w:val="-11"/>
                <w:sz w:val="20"/>
              </w:rPr>
              <w:t xml:space="preserve"> </w:t>
            </w:r>
            <w:r>
              <w:rPr>
                <w:sz w:val="20"/>
              </w:rPr>
              <w:t>Health</w:t>
            </w:r>
            <w:r>
              <w:rPr>
                <w:spacing w:val="-10"/>
                <w:sz w:val="20"/>
              </w:rPr>
              <w:t xml:space="preserve"> </w:t>
            </w:r>
            <w:r>
              <w:rPr>
                <w:spacing w:val="-4"/>
                <w:sz w:val="20"/>
              </w:rPr>
              <w:t>Check</w:t>
            </w:r>
          </w:p>
        </w:tc>
      </w:tr>
      <w:tr w:rsidR="005173DB" w14:paraId="71BC0F69" w14:textId="77777777">
        <w:trPr>
          <w:trHeight w:val="403"/>
        </w:trPr>
        <w:tc>
          <w:tcPr>
            <w:tcW w:w="1820" w:type="dxa"/>
            <w:shd w:val="clear" w:color="auto" w:fill="E7E6E6"/>
          </w:tcPr>
          <w:p w14:paraId="7FF3EF4C" w14:textId="77777777" w:rsidR="005173DB" w:rsidRDefault="00D91921">
            <w:pPr>
              <w:pStyle w:val="TableParagraph"/>
              <w:spacing w:before="72"/>
              <w:rPr>
                <w:sz w:val="20"/>
              </w:rPr>
            </w:pPr>
            <w:r>
              <w:rPr>
                <w:spacing w:val="-2"/>
                <w:sz w:val="20"/>
              </w:rPr>
              <w:t>LGBTIQ+</w:t>
            </w:r>
          </w:p>
        </w:tc>
        <w:tc>
          <w:tcPr>
            <w:tcW w:w="7222" w:type="dxa"/>
            <w:shd w:val="clear" w:color="auto" w:fill="E7E6E6"/>
          </w:tcPr>
          <w:p w14:paraId="4C303DB4" w14:textId="77777777" w:rsidR="005173DB" w:rsidRDefault="00D91921">
            <w:pPr>
              <w:pStyle w:val="TableParagraph"/>
              <w:spacing w:before="72"/>
              <w:ind w:left="145"/>
              <w:rPr>
                <w:sz w:val="20"/>
              </w:rPr>
            </w:pPr>
            <w:r>
              <w:rPr>
                <w:sz w:val="20"/>
              </w:rPr>
              <w:t>Lesbian,</w:t>
            </w:r>
            <w:r>
              <w:rPr>
                <w:spacing w:val="-9"/>
                <w:sz w:val="20"/>
              </w:rPr>
              <w:t xml:space="preserve"> </w:t>
            </w:r>
            <w:r>
              <w:rPr>
                <w:sz w:val="20"/>
              </w:rPr>
              <w:t>Gay,</w:t>
            </w:r>
            <w:r>
              <w:rPr>
                <w:spacing w:val="-7"/>
                <w:sz w:val="20"/>
              </w:rPr>
              <w:t xml:space="preserve"> </w:t>
            </w:r>
            <w:r>
              <w:rPr>
                <w:sz w:val="20"/>
              </w:rPr>
              <w:t>Bisexual,</w:t>
            </w:r>
            <w:r>
              <w:rPr>
                <w:spacing w:val="-7"/>
                <w:sz w:val="20"/>
              </w:rPr>
              <w:t xml:space="preserve"> </w:t>
            </w:r>
            <w:r>
              <w:rPr>
                <w:sz w:val="20"/>
              </w:rPr>
              <w:t>Transgender,</w:t>
            </w:r>
            <w:r>
              <w:rPr>
                <w:spacing w:val="-7"/>
                <w:sz w:val="20"/>
              </w:rPr>
              <w:t xml:space="preserve"> </w:t>
            </w:r>
            <w:r>
              <w:rPr>
                <w:sz w:val="20"/>
              </w:rPr>
              <w:t>Intersex,</w:t>
            </w:r>
            <w:r>
              <w:rPr>
                <w:spacing w:val="-7"/>
                <w:sz w:val="20"/>
              </w:rPr>
              <w:t xml:space="preserve"> </w:t>
            </w:r>
            <w:r>
              <w:rPr>
                <w:sz w:val="20"/>
              </w:rPr>
              <w:t>and</w:t>
            </w:r>
            <w:r>
              <w:rPr>
                <w:spacing w:val="-8"/>
                <w:sz w:val="20"/>
              </w:rPr>
              <w:t xml:space="preserve"> </w:t>
            </w:r>
            <w:r>
              <w:rPr>
                <w:spacing w:val="-4"/>
                <w:sz w:val="20"/>
              </w:rPr>
              <w:t>Queer</w:t>
            </w:r>
          </w:p>
        </w:tc>
      </w:tr>
      <w:tr w:rsidR="005173DB" w14:paraId="60DE3466" w14:textId="77777777">
        <w:trPr>
          <w:trHeight w:val="403"/>
        </w:trPr>
        <w:tc>
          <w:tcPr>
            <w:tcW w:w="1820" w:type="dxa"/>
            <w:shd w:val="clear" w:color="auto" w:fill="F1F1F1"/>
          </w:tcPr>
          <w:p w14:paraId="56A813FF" w14:textId="77777777" w:rsidR="005173DB" w:rsidRDefault="00D91921">
            <w:pPr>
              <w:pStyle w:val="TableParagraph"/>
              <w:spacing w:before="72"/>
              <w:rPr>
                <w:sz w:val="20"/>
              </w:rPr>
            </w:pPr>
            <w:r>
              <w:rPr>
                <w:spacing w:val="-4"/>
                <w:sz w:val="20"/>
              </w:rPr>
              <w:t>MACH</w:t>
            </w:r>
          </w:p>
        </w:tc>
        <w:tc>
          <w:tcPr>
            <w:tcW w:w="7222" w:type="dxa"/>
            <w:shd w:val="clear" w:color="auto" w:fill="F1F1F1"/>
          </w:tcPr>
          <w:p w14:paraId="09140A5D" w14:textId="77777777" w:rsidR="005173DB" w:rsidRDefault="00D91921">
            <w:pPr>
              <w:pStyle w:val="TableParagraph"/>
              <w:spacing w:before="72"/>
              <w:ind w:left="145"/>
              <w:rPr>
                <w:sz w:val="20"/>
              </w:rPr>
            </w:pPr>
            <w:r>
              <w:rPr>
                <w:sz w:val="20"/>
              </w:rPr>
              <w:t>Maternal</w:t>
            </w:r>
            <w:r>
              <w:rPr>
                <w:spacing w:val="-7"/>
                <w:sz w:val="20"/>
              </w:rPr>
              <w:t xml:space="preserve"> </w:t>
            </w:r>
            <w:r>
              <w:rPr>
                <w:sz w:val="20"/>
              </w:rPr>
              <w:t>and</w:t>
            </w:r>
            <w:r>
              <w:rPr>
                <w:spacing w:val="-5"/>
                <w:sz w:val="20"/>
              </w:rPr>
              <w:t xml:space="preserve"> </w:t>
            </w:r>
            <w:r>
              <w:rPr>
                <w:sz w:val="20"/>
              </w:rPr>
              <w:t>Child</w:t>
            </w:r>
            <w:r>
              <w:rPr>
                <w:spacing w:val="-5"/>
                <w:sz w:val="20"/>
              </w:rPr>
              <w:t xml:space="preserve"> </w:t>
            </w:r>
            <w:r>
              <w:rPr>
                <w:spacing w:val="-2"/>
                <w:sz w:val="20"/>
              </w:rPr>
              <w:t>Health</w:t>
            </w:r>
          </w:p>
        </w:tc>
      </w:tr>
      <w:tr w:rsidR="005173DB" w14:paraId="34C7704A" w14:textId="77777777">
        <w:trPr>
          <w:trHeight w:val="405"/>
        </w:trPr>
        <w:tc>
          <w:tcPr>
            <w:tcW w:w="1820" w:type="dxa"/>
            <w:shd w:val="clear" w:color="auto" w:fill="E7E6E6"/>
          </w:tcPr>
          <w:p w14:paraId="478D2A1C" w14:textId="77777777" w:rsidR="005173DB" w:rsidRDefault="00D91921">
            <w:pPr>
              <w:pStyle w:val="TableParagraph"/>
              <w:spacing w:before="72"/>
              <w:rPr>
                <w:sz w:val="20"/>
              </w:rPr>
            </w:pPr>
            <w:r>
              <w:rPr>
                <w:spacing w:val="-2"/>
                <w:sz w:val="20"/>
              </w:rPr>
              <w:t>MIEACT</w:t>
            </w:r>
          </w:p>
        </w:tc>
        <w:tc>
          <w:tcPr>
            <w:tcW w:w="7222" w:type="dxa"/>
            <w:shd w:val="clear" w:color="auto" w:fill="E7E6E6"/>
          </w:tcPr>
          <w:p w14:paraId="0D955415" w14:textId="77777777" w:rsidR="005173DB" w:rsidRDefault="00D91921">
            <w:pPr>
              <w:pStyle w:val="TableParagraph"/>
              <w:spacing w:before="72"/>
              <w:ind w:left="145"/>
              <w:rPr>
                <w:sz w:val="20"/>
              </w:rPr>
            </w:pPr>
            <w:r>
              <w:rPr>
                <w:sz w:val="20"/>
              </w:rPr>
              <w:t>Mental</w:t>
            </w:r>
            <w:r>
              <w:rPr>
                <w:spacing w:val="-8"/>
                <w:sz w:val="20"/>
              </w:rPr>
              <w:t xml:space="preserve"> </w:t>
            </w:r>
            <w:r>
              <w:rPr>
                <w:sz w:val="20"/>
              </w:rPr>
              <w:t>Illness</w:t>
            </w:r>
            <w:r>
              <w:rPr>
                <w:spacing w:val="-6"/>
                <w:sz w:val="20"/>
              </w:rPr>
              <w:t xml:space="preserve"> </w:t>
            </w:r>
            <w:r>
              <w:rPr>
                <w:sz w:val="20"/>
              </w:rPr>
              <w:t>Education</w:t>
            </w:r>
            <w:r>
              <w:rPr>
                <w:spacing w:val="-6"/>
                <w:sz w:val="20"/>
              </w:rPr>
              <w:t xml:space="preserve"> </w:t>
            </w:r>
            <w:r>
              <w:rPr>
                <w:spacing w:val="-5"/>
                <w:sz w:val="20"/>
              </w:rPr>
              <w:t>ACT</w:t>
            </w:r>
          </w:p>
        </w:tc>
      </w:tr>
      <w:tr w:rsidR="005173DB" w14:paraId="6C605909" w14:textId="77777777">
        <w:trPr>
          <w:trHeight w:val="403"/>
        </w:trPr>
        <w:tc>
          <w:tcPr>
            <w:tcW w:w="1820" w:type="dxa"/>
            <w:shd w:val="clear" w:color="auto" w:fill="F1F1F1"/>
          </w:tcPr>
          <w:p w14:paraId="622B855F" w14:textId="77777777" w:rsidR="005173DB" w:rsidRDefault="00D91921">
            <w:pPr>
              <w:pStyle w:val="TableParagraph"/>
              <w:spacing w:before="72"/>
              <w:rPr>
                <w:sz w:val="20"/>
              </w:rPr>
            </w:pPr>
            <w:r>
              <w:rPr>
                <w:spacing w:val="-5"/>
                <w:sz w:val="20"/>
              </w:rPr>
              <w:t>MLA</w:t>
            </w:r>
          </w:p>
        </w:tc>
        <w:tc>
          <w:tcPr>
            <w:tcW w:w="7222" w:type="dxa"/>
            <w:shd w:val="clear" w:color="auto" w:fill="F1F1F1"/>
          </w:tcPr>
          <w:p w14:paraId="3AA87A15" w14:textId="77777777" w:rsidR="005173DB" w:rsidRDefault="00D91921">
            <w:pPr>
              <w:pStyle w:val="TableParagraph"/>
              <w:spacing w:before="72"/>
              <w:ind w:left="145"/>
              <w:rPr>
                <w:sz w:val="20"/>
              </w:rPr>
            </w:pPr>
            <w:r>
              <w:rPr>
                <w:sz w:val="20"/>
              </w:rPr>
              <w:t>Member</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Legislative</w:t>
            </w:r>
            <w:r>
              <w:rPr>
                <w:spacing w:val="-6"/>
                <w:sz w:val="20"/>
              </w:rPr>
              <w:t xml:space="preserve"> </w:t>
            </w:r>
            <w:r>
              <w:rPr>
                <w:spacing w:val="-2"/>
                <w:sz w:val="20"/>
              </w:rPr>
              <w:t>Assembly</w:t>
            </w:r>
          </w:p>
        </w:tc>
      </w:tr>
      <w:tr w:rsidR="005173DB" w14:paraId="46BB174B" w14:textId="77777777">
        <w:trPr>
          <w:trHeight w:val="405"/>
        </w:trPr>
        <w:tc>
          <w:tcPr>
            <w:tcW w:w="1820" w:type="dxa"/>
            <w:shd w:val="clear" w:color="auto" w:fill="E7E6E6"/>
          </w:tcPr>
          <w:p w14:paraId="47448D34" w14:textId="77777777" w:rsidR="005173DB" w:rsidRDefault="00D91921">
            <w:pPr>
              <w:pStyle w:val="TableParagraph"/>
              <w:spacing w:before="72"/>
              <w:rPr>
                <w:sz w:val="20"/>
              </w:rPr>
            </w:pPr>
            <w:r>
              <w:rPr>
                <w:spacing w:val="-4"/>
                <w:sz w:val="20"/>
              </w:rPr>
              <w:t>MOST</w:t>
            </w:r>
          </w:p>
        </w:tc>
        <w:tc>
          <w:tcPr>
            <w:tcW w:w="7222" w:type="dxa"/>
            <w:shd w:val="clear" w:color="auto" w:fill="E7E6E6"/>
          </w:tcPr>
          <w:p w14:paraId="2BE9E320" w14:textId="77777777" w:rsidR="005173DB" w:rsidRDefault="00D91921">
            <w:pPr>
              <w:pStyle w:val="TableParagraph"/>
              <w:spacing w:before="72"/>
              <w:ind w:left="145"/>
              <w:rPr>
                <w:sz w:val="20"/>
              </w:rPr>
            </w:pPr>
            <w:r>
              <w:rPr>
                <w:sz w:val="20"/>
              </w:rPr>
              <w:t>Moderated</w:t>
            </w:r>
            <w:r>
              <w:rPr>
                <w:spacing w:val="-8"/>
                <w:sz w:val="20"/>
              </w:rPr>
              <w:t xml:space="preserve"> </w:t>
            </w:r>
            <w:r>
              <w:rPr>
                <w:sz w:val="20"/>
              </w:rPr>
              <w:t>Online</w:t>
            </w:r>
            <w:r>
              <w:rPr>
                <w:spacing w:val="-10"/>
                <w:sz w:val="20"/>
              </w:rPr>
              <w:t xml:space="preserve"> </w:t>
            </w:r>
            <w:r>
              <w:rPr>
                <w:sz w:val="20"/>
              </w:rPr>
              <w:t>Social</w:t>
            </w:r>
            <w:r>
              <w:rPr>
                <w:spacing w:val="-7"/>
                <w:sz w:val="20"/>
              </w:rPr>
              <w:t xml:space="preserve"> </w:t>
            </w:r>
            <w:r>
              <w:rPr>
                <w:spacing w:val="-2"/>
                <w:sz w:val="20"/>
              </w:rPr>
              <w:t>Therapy</w:t>
            </w:r>
          </w:p>
        </w:tc>
      </w:tr>
      <w:tr w:rsidR="005173DB" w14:paraId="0C9523F0" w14:textId="77777777">
        <w:trPr>
          <w:trHeight w:val="648"/>
        </w:trPr>
        <w:tc>
          <w:tcPr>
            <w:tcW w:w="1820" w:type="dxa"/>
            <w:shd w:val="clear" w:color="auto" w:fill="F1F1F1"/>
          </w:tcPr>
          <w:p w14:paraId="12797BD4" w14:textId="77777777" w:rsidR="005173DB" w:rsidRDefault="00D91921">
            <w:pPr>
              <w:pStyle w:val="TableParagraph"/>
              <w:spacing w:before="72"/>
              <w:ind w:right="431"/>
              <w:rPr>
                <w:sz w:val="20"/>
              </w:rPr>
            </w:pPr>
            <w:r>
              <w:rPr>
                <w:sz w:val="20"/>
              </w:rPr>
              <w:t>National</w:t>
            </w:r>
            <w:r>
              <w:rPr>
                <w:spacing w:val="-12"/>
                <w:sz w:val="20"/>
              </w:rPr>
              <w:t xml:space="preserve"> </w:t>
            </w:r>
            <w:r>
              <w:rPr>
                <w:sz w:val="20"/>
              </w:rPr>
              <w:t xml:space="preserve">Action </w:t>
            </w:r>
            <w:r>
              <w:rPr>
                <w:spacing w:val="-4"/>
                <w:sz w:val="20"/>
              </w:rPr>
              <w:t>Plan</w:t>
            </w:r>
          </w:p>
        </w:tc>
        <w:tc>
          <w:tcPr>
            <w:tcW w:w="7222" w:type="dxa"/>
            <w:shd w:val="clear" w:color="auto" w:fill="F1F1F1"/>
          </w:tcPr>
          <w:p w14:paraId="599036DA" w14:textId="77777777" w:rsidR="005173DB" w:rsidRDefault="00D91921">
            <w:pPr>
              <w:pStyle w:val="TableParagraph"/>
              <w:spacing w:before="72"/>
              <w:ind w:left="145"/>
              <w:rPr>
                <w:i/>
                <w:sz w:val="20"/>
              </w:rPr>
            </w:pPr>
            <w:r>
              <w:rPr>
                <w:i/>
                <w:sz w:val="20"/>
              </w:rPr>
              <w:t>National</w:t>
            </w:r>
            <w:r>
              <w:rPr>
                <w:i/>
                <w:spacing w:val="-7"/>
                <w:sz w:val="20"/>
              </w:rPr>
              <w:t xml:space="preserve"> </w:t>
            </w:r>
            <w:r>
              <w:rPr>
                <w:i/>
                <w:sz w:val="20"/>
              </w:rPr>
              <w:t>Action</w:t>
            </w:r>
            <w:r>
              <w:rPr>
                <w:i/>
                <w:spacing w:val="-9"/>
                <w:sz w:val="20"/>
              </w:rPr>
              <w:t xml:space="preserve"> </w:t>
            </w:r>
            <w:r>
              <w:rPr>
                <w:i/>
                <w:sz w:val="20"/>
              </w:rPr>
              <w:t>Plan</w:t>
            </w:r>
            <w:r>
              <w:rPr>
                <w:i/>
                <w:spacing w:val="-6"/>
                <w:sz w:val="20"/>
              </w:rPr>
              <w:t xml:space="preserve"> </w:t>
            </w:r>
            <w:r>
              <w:rPr>
                <w:i/>
                <w:sz w:val="20"/>
              </w:rPr>
              <w:t>for</w:t>
            </w:r>
            <w:r>
              <w:rPr>
                <w:i/>
                <w:spacing w:val="-7"/>
                <w:sz w:val="20"/>
              </w:rPr>
              <w:t xml:space="preserve"> </w:t>
            </w:r>
            <w:r>
              <w:rPr>
                <w:i/>
                <w:sz w:val="20"/>
              </w:rPr>
              <w:t>the</w:t>
            </w:r>
            <w:r>
              <w:rPr>
                <w:i/>
                <w:spacing w:val="-6"/>
                <w:sz w:val="20"/>
              </w:rPr>
              <w:t xml:space="preserve"> </w:t>
            </w:r>
            <w:r>
              <w:rPr>
                <w:i/>
                <w:sz w:val="20"/>
              </w:rPr>
              <w:t>Health</w:t>
            </w:r>
            <w:r>
              <w:rPr>
                <w:i/>
                <w:spacing w:val="-6"/>
                <w:sz w:val="20"/>
              </w:rPr>
              <w:t xml:space="preserve"> </w:t>
            </w:r>
            <w:r>
              <w:rPr>
                <w:i/>
                <w:sz w:val="20"/>
              </w:rPr>
              <w:t>of</w:t>
            </w:r>
            <w:r>
              <w:rPr>
                <w:i/>
                <w:spacing w:val="-7"/>
                <w:sz w:val="20"/>
              </w:rPr>
              <w:t xml:space="preserve"> </w:t>
            </w:r>
            <w:r>
              <w:rPr>
                <w:i/>
                <w:sz w:val="20"/>
              </w:rPr>
              <w:t>Children</w:t>
            </w:r>
            <w:r>
              <w:rPr>
                <w:i/>
                <w:spacing w:val="-6"/>
                <w:sz w:val="20"/>
              </w:rPr>
              <w:t xml:space="preserve"> </w:t>
            </w:r>
            <w:r>
              <w:rPr>
                <w:i/>
                <w:sz w:val="20"/>
              </w:rPr>
              <w:t>and</w:t>
            </w:r>
            <w:r>
              <w:rPr>
                <w:i/>
                <w:spacing w:val="-6"/>
                <w:sz w:val="20"/>
              </w:rPr>
              <w:t xml:space="preserve"> </w:t>
            </w:r>
            <w:r>
              <w:rPr>
                <w:i/>
                <w:sz w:val="20"/>
              </w:rPr>
              <w:t>Young</w:t>
            </w:r>
            <w:r>
              <w:rPr>
                <w:i/>
                <w:spacing w:val="-6"/>
                <w:sz w:val="20"/>
              </w:rPr>
              <w:t xml:space="preserve"> </w:t>
            </w:r>
            <w:r>
              <w:rPr>
                <w:i/>
                <w:sz w:val="20"/>
              </w:rPr>
              <w:t>People:</w:t>
            </w:r>
            <w:r>
              <w:rPr>
                <w:i/>
                <w:spacing w:val="-8"/>
                <w:sz w:val="20"/>
              </w:rPr>
              <w:t xml:space="preserve"> </w:t>
            </w:r>
            <w:r>
              <w:rPr>
                <w:i/>
                <w:sz w:val="20"/>
              </w:rPr>
              <w:t>2020-</w:t>
            </w:r>
            <w:r>
              <w:rPr>
                <w:i/>
                <w:spacing w:val="-5"/>
                <w:sz w:val="20"/>
              </w:rPr>
              <w:t>30</w:t>
            </w:r>
          </w:p>
        </w:tc>
      </w:tr>
      <w:tr w:rsidR="005173DB" w14:paraId="0C74B536" w14:textId="77777777">
        <w:trPr>
          <w:trHeight w:val="403"/>
        </w:trPr>
        <w:tc>
          <w:tcPr>
            <w:tcW w:w="1820" w:type="dxa"/>
            <w:shd w:val="clear" w:color="auto" w:fill="E7E6E6"/>
          </w:tcPr>
          <w:p w14:paraId="50906064" w14:textId="77777777" w:rsidR="005173DB" w:rsidRDefault="00D91921">
            <w:pPr>
              <w:pStyle w:val="TableParagraph"/>
              <w:spacing w:before="72"/>
              <w:rPr>
                <w:sz w:val="20"/>
              </w:rPr>
            </w:pPr>
            <w:r>
              <w:rPr>
                <w:sz w:val="20"/>
              </w:rPr>
              <w:t>National</w:t>
            </w:r>
            <w:r>
              <w:rPr>
                <w:spacing w:val="-8"/>
                <w:sz w:val="20"/>
              </w:rPr>
              <w:t xml:space="preserve"> </w:t>
            </w:r>
            <w:r>
              <w:rPr>
                <w:sz w:val="20"/>
              </w:rPr>
              <w:t>FASD</w:t>
            </w:r>
            <w:r>
              <w:rPr>
                <w:spacing w:val="-7"/>
                <w:sz w:val="20"/>
              </w:rPr>
              <w:t xml:space="preserve"> </w:t>
            </w:r>
            <w:r>
              <w:rPr>
                <w:spacing w:val="-4"/>
                <w:sz w:val="20"/>
              </w:rPr>
              <w:t>Plan</w:t>
            </w:r>
          </w:p>
        </w:tc>
        <w:tc>
          <w:tcPr>
            <w:tcW w:w="7222" w:type="dxa"/>
            <w:shd w:val="clear" w:color="auto" w:fill="E7E6E6"/>
          </w:tcPr>
          <w:p w14:paraId="4DCEAAA1" w14:textId="77777777" w:rsidR="005173DB" w:rsidRDefault="00D91921">
            <w:pPr>
              <w:pStyle w:val="TableParagraph"/>
              <w:spacing w:before="72"/>
              <w:ind w:left="145"/>
              <w:rPr>
                <w:i/>
                <w:sz w:val="20"/>
              </w:rPr>
            </w:pPr>
            <w:r>
              <w:rPr>
                <w:i/>
                <w:sz w:val="20"/>
              </w:rPr>
              <w:t>National</w:t>
            </w:r>
            <w:r>
              <w:rPr>
                <w:i/>
                <w:spacing w:val="-10"/>
                <w:sz w:val="20"/>
              </w:rPr>
              <w:t xml:space="preserve"> </w:t>
            </w:r>
            <w:r>
              <w:rPr>
                <w:i/>
                <w:sz w:val="20"/>
              </w:rPr>
              <w:t>FASD</w:t>
            </w:r>
            <w:r>
              <w:rPr>
                <w:i/>
                <w:spacing w:val="-9"/>
                <w:sz w:val="20"/>
              </w:rPr>
              <w:t xml:space="preserve"> </w:t>
            </w:r>
            <w:r>
              <w:rPr>
                <w:i/>
                <w:sz w:val="20"/>
              </w:rPr>
              <w:t>Strategic</w:t>
            </w:r>
            <w:r>
              <w:rPr>
                <w:i/>
                <w:spacing w:val="-8"/>
                <w:sz w:val="20"/>
              </w:rPr>
              <w:t xml:space="preserve"> </w:t>
            </w:r>
            <w:r>
              <w:rPr>
                <w:i/>
                <w:sz w:val="20"/>
              </w:rPr>
              <w:t>Action</w:t>
            </w:r>
            <w:r>
              <w:rPr>
                <w:i/>
                <w:spacing w:val="-8"/>
                <w:sz w:val="20"/>
              </w:rPr>
              <w:t xml:space="preserve"> </w:t>
            </w:r>
            <w:r>
              <w:rPr>
                <w:i/>
                <w:sz w:val="20"/>
              </w:rPr>
              <w:t>Plan</w:t>
            </w:r>
            <w:r>
              <w:rPr>
                <w:i/>
                <w:spacing w:val="-8"/>
                <w:sz w:val="20"/>
              </w:rPr>
              <w:t xml:space="preserve"> </w:t>
            </w:r>
            <w:r>
              <w:rPr>
                <w:i/>
                <w:sz w:val="20"/>
              </w:rPr>
              <w:t>2018-</w:t>
            </w:r>
            <w:r>
              <w:rPr>
                <w:i/>
                <w:spacing w:val="-4"/>
                <w:sz w:val="20"/>
              </w:rPr>
              <w:t>2028</w:t>
            </w:r>
          </w:p>
        </w:tc>
      </w:tr>
      <w:tr w:rsidR="005173DB" w14:paraId="3780C621" w14:textId="77777777">
        <w:trPr>
          <w:trHeight w:val="403"/>
        </w:trPr>
        <w:tc>
          <w:tcPr>
            <w:tcW w:w="1820" w:type="dxa"/>
            <w:shd w:val="clear" w:color="auto" w:fill="F1F1F1"/>
          </w:tcPr>
          <w:p w14:paraId="7458A078" w14:textId="77777777" w:rsidR="005173DB" w:rsidRDefault="00D91921">
            <w:pPr>
              <w:pStyle w:val="TableParagraph"/>
              <w:spacing w:before="72"/>
              <w:rPr>
                <w:sz w:val="20"/>
              </w:rPr>
            </w:pPr>
            <w:r>
              <w:rPr>
                <w:spacing w:val="-4"/>
                <w:sz w:val="20"/>
              </w:rPr>
              <w:t>NDIA</w:t>
            </w:r>
          </w:p>
        </w:tc>
        <w:tc>
          <w:tcPr>
            <w:tcW w:w="7222" w:type="dxa"/>
            <w:shd w:val="clear" w:color="auto" w:fill="F1F1F1"/>
          </w:tcPr>
          <w:p w14:paraId="07112338" w14:textId="77777777" w:rsidR="005173DB" w:rsidRDefault="00D91921">
            <w:pPr>
              <w:pStyle w:val="TableParagraph"/>
              <w:spacing w:before="72"/>
              <w:ind w:left="145"/>
              <w:rPr>
                <w:sz w:val="20"/>
              </w:rPr>
            </w:pPr>
            <w:r>
              <w:rPr>
                <w:sz w:val="20"/>
              </w:rPr>
              <w:t>National</w:t>
            </w:r>
            <w:r>
              <w:rPr>
                <w:spacing w:val="-11"/>
                <w:sz w:val="20"/>
              </w:rPr>
              <w:t xml:space="preserve"> </w:t>
            </w:r>
            <w:r>
              <w:rPr>
                <w:sz w:val="20"/>
              </w:rPr>
              <w:t>Disability</w:t>
            </w:r>
            <w:r>
              <w:rPr>
                <w:spacing w:val="-8"/>
                <w:sz w:val="20"/>
              </w:rPr>
              <w:t xml:space="preserve"> </w:t>
            </w:r>
            <w:r>
              <w:rPr>
                <w:sz w:val="20"/>
              </w:rPr>
              <w:t>Insurance</w:t>
            </w:r>
            <w:r>
              <w:rPr>
                <w:spacing w:val="-12"/>
                <w:sz w:val="20"/>
              </w:rPr>
              <w:t xml:space="preserve"> </w:t>
            </w:r>
            <w:r>
              <w:rPr>
                <w:spacing w:val="-2"/>
                <w:sz w:val="20"/>
              </w:rPr>
              <w:t>Agency</w:t>
            </w:r>
          </w:p>
        </w:tc>
      </w:tr>
      <w:tr w:rsidR="005173DB" w14:paraId="5DC6FE2E" w14:textId="77777777">
        <w:trPr>
          <w:trHeight w:val="405"/>
        </w:trPr>
        <w:tc>
          <w:tcPr>
            <w:tcW w:w="1820" w:type="dxa"/>
            <w:shd w:val="clear" w:color="auto" w:fill="E7E6E6"/>
          </w:tcPr>
          <w:p w14:paraId="623DAEF6" w14:textId="77777777" w:rsidR="005173DB" w:rsidRDefault="00D91921">
            <w:pPr>
              <w:pStyle w:val="TableParagraph"/>
              <w:spacing w:before="72"/>
              <w:rPr>
                <w:sz w:val="20"/>
              </w:rPr>
            </w:pPr>
            <w:r>
              <w:rPr>
                <w:spacing w:val="-4"/>
                <w:sz w:val="20"/>
              </w:rPr>
              <w:t>NDIS</w:t>
            </w:r>
          </w:p>
        </w:tc>
        <w:tc>
          <w:tcPr>
            <w:tcW w:w="7222" w:type="dxa"/>
            <w:shd w:val="clear" w:color="auto" w:fill="E7E6E6"/>
          </w:tcPr>
          <w:p w14:paraId="736DFE70" w14:textId="77777777" w:rsidR="005173DB" w:rsidRDefault="00D91921">
            <w:pPr>
              <w:pStyle w:val="TableParagraph"/>
              <w:spacing w:before="72"/>
              <w:ind w:left="145"/>
              <w:rPr>
                <w:sz w:val="20"/>
              </w:rPr>
            </w:pPr>
            <w:r>
              <w:rPr>
                <w:sz w:val="20"/>
              </w:rPr>
              <w:t>National</w:t>
            </w:r>
            <w:r>
              <w:rPr>
                <w:spacing w:val="-10"/>
                <w:sz w:val="20"/>
              </w:rPr>
              <w:t xml:space="preserve"> </w:t>
            </w:r>
            <w:r>
              <w:rPr>
                <w:sz w:val="20"/>
              </w:rPr>
              <w:t>Disability</w:t>
            </w:r>
            <w:r>
              <w:rPr>
                <w:spacing w:val="-9"/>
                <w:sz w:val="20"/>
              </w:rPr>
              <w:t xml:space="preserve"> </w:t>
            </w:r>
            <w:r>
              <w:rPr>
                <w:sz w:val="20"/>
              </w:rPr>
              <w:t>Insurance</w:t>
            </w:r>
            <w:r>
              <w:rPr>
                <w:spacing w:val="-10"/>
                <w:sz w:val="20"/>
              </w:rPr>
              <w:t xml:space="preserve"> </w:t>
            </w:r>
            <w:r>
              <w:rPr>
                <w:spacing w:val="-2"/>
                <w:sz w:val="20"/>
              </w:rPr>
              <w:t>Scheme</w:t>
            </w:r>
          </w:p>
        </w:tc>
      </w:tr>
      <w:tr w:rsidR="005173DB" w14:paraId="4524C8D6" w14:textId="77777777">
        <w:trPr>
          <w:trHeight w:val="403"/>
        </w:trPr>
        <w:tc>
          <w:tcPr>
            <w:tcW w:w="1820" w:type="dxa"/>
            <w:shd w:val="clear" w:color="auto" w:fill="F1F1F1"/>
          </w:tcPr>
          <w:p w14:paraId="36120F57" w14:textId="77777777" w:rsidR="005173DB" w:rsidRDefault="00D91921">
            <w:pPr>
              <w:pStyle w:val="TableParagraph"/>
              <w:spacing w:before="72"/>
              <w:rPr>
                <w:sz w:val="20"/>
              </w:rPr>
            </w:pPr>
            <w:r>
              <w:rPr>
                <w:spacing w:val="-5"/>
                <w:sz w:val="20"/>
              </w:rPr>
              <w:t>NGO</w:t>
            </w:r>
          </w:p>
        </w:tc>
        <w:tc>
          <w:tcPr>
            <w:tcW w:w="7222" w:type="dxa"/>
            <w:shd w:val="clear" w:color="auto" w:fill="F1F1F1"/>
          </w:tcPr>
          <w:p w14:paraId="6DE35445" w14:textId="77777777" w:rsidR="005173DB" w:rsidRDefault="00D91921">
            <w:pPr>
              <w:pStyle w:val="TableParagraph"/>
              <w:spacing w:before="72"/>
              <w:ind w:left="145"/>
              <w:rPr>
                <w:sz w:val="20"/>
              </w:rPr>
            </w:pPr>
            <w:r>
              <w:rPr>
                <w:w w:val="95"/>
                <w:sz w:val="20"/>
              </w:rPr>
              <w:t>Non-Governmental</w:t>
            </w:r>
            <w:r>
              <w:rPr>
                <w:spacing w:val="61"/>
                <w:sz w:val="20"/>
              </w:rPr>
              <w:t xml:space="preserve"> </w:t>
            </w:r>
            <w:r>
              <w:rPr>
                <w:spacing w:val="-2"/>
                <w:w w:val="95"/>
                <w:sz w:val="20"/>
              </w:rPr>
              <w:t>Organisations</w:t>
            </w:r>
          </w:p>
        </w:tc>
      </w:tr>
      <w:tr w:rsidR="005173DB" w14:paraId="3403C3F5" w14:textId="77777777">
        <w:trPr>
          <w:trHeight w:val="405"/>
        </w:trPr>
        <w:tc>
          <w:tcPr>
            <w:tcW w:w="1820" w:type="dxa"/>
            <w:shd w:val="clear" w:color="auto" w:fill="E7E6E6"/>
          </w:tcPr>
          <w:p w14:paraId="2F3997A1" w14:textId="77777777" w:rsidR="005173DB" w:rsidRDefault="00D91921">
            <w:pPr>
              <w:pStyle w:val="TableParagraph"/>
              <w:spacing w:before="72"/>
              <w:rPr>
                <w:sz w:val="20"/>
              </w:rPr>
            </w:pPr>
            <w:r>
              <w:rPr>
                <w:spacing w:val="-5"/>
                <w:sz w:val="20"/>
              </w:rPr>
              <w:t>NSW</w:t>
            </w:r>
          </w:p>
        </w:tc>
        <w:tc>
          <w:tcPr>
            <w:tcW w:w="7222" w:type="dxa"/>
            <w:shd w:val="clear" w:color="auto" w:fill="E7E6E6"/>
          </w:tcPr>
          <w:p w14:paraId="4F7AC5D1" w14:textId="77777777" w:rsidR="005173DB" w:rsidRDefault="00D91921">
            <w:pPr>
              <w:pStyle w:val="TableParagraph"/>
              <w:spacing w:before="72"/>
              <w:ind w:left="145"/>
              <w:rPr>
                <w:sz w:val="20"/>
              </w:rPr>
            </w:pPr>
            <w:r>
              <w:rPr>
                <w:sz w:val="20"/>
              </w:rPr>
              <w:t>New</w:t>
            </w:r>
            <w:r>
              <w:rPr>
                <w:spacing w:val="-6"/>
                <w:sz w:val="20"/>
              </w:rPr>
              <w:t xml:space="preserve"> </w:t>
            </w:r>
            <w:r>
              <w:rPr>
                <w:sz w:val="20"/>
              </w:rPr>
              <w:t>South</w:t>
            </w:r>
            <w:r>
              <w:rPr>
                <w:spacing w:val="-4"/>
                <w:sz w:val="20"/>
              </w:rPr>
              <w:t xml:space="preserve"> </w:t>
            </w:r>
            <w:r>
              <w:rPr>
                <w:spacing w:val="-2"/>
                <w:sz w:val="20"/>
              </w:rPr>
              <w:t>Wales</w:t>
            </w:r>
          </w:p>
        </w:tc>
      </w:tr>
      <w:tr w:rsidR="005173DB" w14:paraId="47E31EE5" w14:textId="77777777">
        <w:trPr>
          <w:trHeight w:val="403"/>
        </w:trPr>
        <w:tc>
          <w:tcPr>
            <w:tcW w:w="1820" w:type="dxa"/>
            <w:shd w:val="clear" w:color="auto" w:fill="F1F1F1"/>
          </w:tcPr>
          <w:p w14:paraId="0F817077" w14:textId="77777777" w:rsidR="005173DB" w:rsidRDefault="00D91921">
            <w:pPr>
              <w:pStyle w:val="TableParagraph"/>
              <w:spacing w:before="72"/>
              <w:rPr>
                <w:sz w:val="20"/>
              </w:rPr>
            </w:pPr>
            <w:r>
              <w:rPr>
                <w:spacing w:val="-5"/>
                <w:sz w:val="20"/>
              </w:rPr>
              <w:t>OT</w:t>
            </w:r>
          </w:p>
        </w:tc>
        <w:tc>
          <w:tcPr>
            <w:tcW w:w="7222" w:type="dxa"/>
            <w:shd w:val="clear" w:color="auto" w:fill="F1F1F1"/>
          </w:tcPr>
          <w:p w14:paraId="73C42C44" w14:textId="77777777" w:rsidR="005173DB" w:rsidRDefault="00D91921">
            <w:pPr>
              <w:pStyle w:val="TableParagraph"/>
              <w:spacing w:before="72"/>
              <w:ind w:left="145"/>
              <w:rPr>
                <w:sz w:val="20"/>
              </w:rPr>
            </w:pPr>
            <w:r>
              <w:rPr>
                <w:spacing w:val="-2"/>
                <w:sz w:val="20"/>
              </w:rPr>
              <w:t>Occupational</w:t>
            </w:r>
            <w:r>
              <w:rPr>
                <w:spacing w:val="11"/>
                <w:sz w:val="20"/>
              </w:rPr>
              <w:t xml:space="preserve"> </w:t>
            </w:r>
            <w:r>
              <w:rPr>
                <w:spacing w:val="-2"/>
                <w:sz w:val="20"/>
              </w:rPr>
              <w:t>Therapist</w:t>
            </w:r>
          </w:p>
        </w:tc>
      </w:tr>
      <w:tr w:rsidR="005173DB" w14:paraId="332BC65D" w14:textId="77777777">
        <w:trPr>
          <w:trHeight w:val="403"/>
        </w:trPr>
        <w:tc>
          <w:tcPr>
            <w:tcW w:w="1820" w:type="dxa"/>
            <w:shd w:val="clear" w:color="auto" w:fill="E7E6E6"/>
          </w:tcPr>
          <w:p w14:paraId="6F250A22" w14:textId="77777777" w:rsidR="005173DB" w:rsidRDefault="00D91921">
            <w:pPr>
              <w:pStyle w:val="TableParagraph"/>
              <w:spacing w:before="72"/>
              <w:rPr>
                <w:sz w:val="20"/>
              </w:rPr>
            </w:pPr>
            <w:r>
              <w:rPr>
                <w:spacing w:val="-4"/>
                <w:sz w:val="20"/>
              </w:rPr>
              <w:t>PEDS</w:t>
            </w:r>
          </w:p>
        </w:tc>
        <w:tc>
          <w:tcPr>
            <w:tcW w:w="7222" w:type="dxa"/>
            <w:shd w:val="clear" w:color="auto" w:fill="E7E6E6"/>
          </w:tcPr>
          <w:p w14:paraId="7B02BD79" w14:textId="77777777" w:rsidR="005173DB" w:rsidRDefault="00D91921">
            <w:pPr>
              <w:pStyle w:val="TableParagraph"/>
              <w:spacing w:before="72"/>
              <w:ind w:left="145"/>
              <w:rPr>
                <w:sz w:val="20"/>
              </w:rPr>
            </w:pPr>
            <w:r>
              <w:rPr>
                <w:sz w:val="20"/>
              </w:rPr>
              <w:t>Parents</w:t>
            </w:r>
            <w:r>
              <w:rPr>
                <w:spacing w:val="-8"/>
                <w:sz w:val="20"/>
              </w:rPr>
              <w:t xml:space="preserve"> </w:t>
            </w:r>
            <w:r>
              <w:rPr>
                <w:sz w:val="20"/>
              </w:rPr>
              <w:t>Evaluation</w:t>
            </w:r>
            <w:r>
              <w:rPr>
                <w:spacing w:val="-7"/>
                <w:sz w:val="20"/>
              </w:rPr>
              <w:t xml:space="preserve"> </w:t>
            </w:r>
            <w:r>
              <w:rPr>
                <w:sz w:val="20"/>
              </w:rPr>
              <w:t>of</w:t>
            </w:r>
            <w:r>
              <w:rPr>
                <w:spacing w:val="-9"/>
                <w:sz w:val="20"/>
              </w:rPr>
              <w:t xml:space="preserve"> </w:t>
            </w:r>
            <w:r>
              <w:rPr>
                <w:sz w:val="20"/>
              </w:rPr>
              <w:t>Development</w:t>
            </w:r>
            <w:r>
              <w:rPr>
                <w:spacing w:val="-8"/>
                <w:sz w:val="20"/>
              </w:rPr>
              <w:t xml:space="preserve"> </w:t>
            </w:r>
            <w:r>
              <w:rPr>
                <w:spacing w:val="-2"/>
                <w:sz w:val="20"/>
              </w:rPr>
              <w:t>Status</w:t>
            </w:r>
          </w:p>
        </w:tc>
      </w:tr>
      <w:tr w:rsidR="005173DB" w14:paraId="06BD9851" w14:textId="77777777">
        <w:trPr>
          <w:trHeight w:val="405"/>
        </w:trPr>
        <w:tc>
          <w:tcPr>
            <w:tcW w:w="1820" w:type="dxa"/>
            <w:shd w:val="clear" w:color="auto" w:fill="F1F1F1"/>
          </w:tcPr>
          <w:p w14:paraId="3165BDEB" w14:textId="77777777" w:rsidR="005173DB" w:rsidRDefault="00D91921">
            <w:pPr>
              <w:pStyle w:val="TableParagraph"/>
              <w:spacing w:before="72"/>
              <w:rPr>
                <w:sz w:val="20"/>
              </w:rPr>
            </w:pPr>
            <w:r>
              <w:rPr>
                <w:spacing w:val="-2"/>
                <w:sz w:val="20"/>
              </w:rPr>
              <w:t>POPPY</w:t>
            </w:r>
          </w:p>
        </w:tc>
        <w:tc>
          <w:tcPr>
            <w:tcW w:w="7222" w:type="dxa"/>
            <w:shd w:val="clear" w:color="auto" w:fill="F1F1F1"/>
          </w:tcPr>
          <w:p w14:paraId="2733BBEF" w14:textId="77777777" w:rsidR="005173DB" w:rsidRDefault="00D91921">
            <w:pPr>
              <w:pStyle w:val="TableParagraph"/>
              <w:spacing w:before="72"/>
              <w:ind w:left="145"/>
              <w:rPr>
                <w:sz w:val="20"/>
              </w:rPr>
            </w:pPr>
            <w:r>
              <w:rPr>
                <w:sz w:val="20"/>
              </w:rPr>
              <w:t>Parents’</w:t>
            </w:r>
            <w:r>
              <w:rPr>
                <w:spacing w:val="-6"/>
                <w:sz w:val="20"/>
              </w:rPr>
              <w:t xml:space="preserve"> </w:t>
            </w:r>
            <w:r>
              <w:rPr>
                <w:sz w:val="20"/>
              </w:rPr>
              <w:t>Opportunity</w:t>
            </w:r>
            <w:r>
              <w:rPr>
                <w:spacing w:val="-6"/>
                <w:sz w:val="20"/>
              </w:rPr>
              <w:t xml:space="preserve"> </w:t>
            </w:r>
            <w:r>
              <w:rPr>
                <w:sz w:val="20"/>
              </w:rPr>
              <w:t>to</w:t>
            </w:r>
            <w:r>
              <w:rPr>
                <w:spacing w:val="-7"/>
                <w:sz w:val="20"/>
              </w:rPr>
              <w:t xml:space="preserve"> </w:t>
            </w:r>
            <w:r>
              <w:rPr>
                <w:sz w:val="20"/>
              </w:rPr>
              <w:t>Participate</w:t>
            </w:r>
            <w:r>
              <w:rPr>
                <w:spacing w:val="-7"/>
                <w:sz w:val="20"/>
              </w:rPr>
              <w:t xml:space="preserve"> </w:t>
            </w:r>
            <w:r>
              <w:rPr>
                <w:sz w:val="20"/>
              </w:rPr>
              <w:t>in</w:t>
            </w:r>
            <w:r>
              <w:rPr>
                <w:spacing w:val="-6"/>
                <w:sz w:val="20"/>
              </w:rPr>
              <w:t xml:space="preserve"> </w:t>
            </w:r>
            <w:r>
              <w:rPr>
                <w:sz w:val="20"/>
              </w:rPr>
              <w:t>Play</w:t>
            </w:r>
            <w:r>
              <w:rPr>
                <w:spacing w:val="-6"/>
                <w:sz w:val="20"/>
              </w:rPr>
              <w:t xml:space="preserve"> </w:t>
            </w:r>
            <w:r>
              <w:rPr>
                <w:sz w:val="20"/>
              </w:rPr>
              <w:t>with</w:t>
            </w:r>
            <w:r>
              <w:rPr>
                <w:spacing w:val="-5"/>
                <w:sz w:val="20"/>
              </w:rPr>
              <w:t xml:space="preserve"> </w:t>
            </w:r>
            <w:r>
              <w:rPr>
                <w:sz w:val="20"/>
              </w:rPr>
              <w:t>their</w:t>
            </w:r>
            <w:r>
              <w:rPr>
                <w:spacing w:val="-7"/>
                <w:sz w:val="20"/>
              </w:rPr>
              <w:t xml:space="preserve"> </w:t>
            </w:r>
            <w:r>
              <w:rPr>
                <w:spacing w:val="-2"/>
                <w:sz w:val="20"/>
              </w:rPr>
              <w:t>Young</w:t>
            </w:r>
          </w:p>
        </w:tc>
      </w:tr>
      <w:tr w:rsidR="005173DB" w14:paraId="7BAE6844" w14:textId="77777777">
        <w:trPr>
          <w:trHeight w:val="403"/>
        </w:trPr>
        <w:tc>
          <w:tcPr>
            <w:tcW w:w="1820" w:type="dxa"/>
            <w:shd w:val="clear" w:color="auto" w:fill="E7E6E6"/>
          </w:tcPr>
          <w:p w14:paraId="328922C2" w14:textId="77777777" w:rsidR="005173DB" w:rsidRDefault="00D91921">
            <w:pPr>
              <w:pStyle w:val="TableParagraph"/>
              <w:spacing w:before="72"/>
              <w:rPr>
                <w:sz w:val="20"/>
              </w:rPr>
            </w:pPr>
            <w:r>
              <w:rPr>
                <w:spacing w:val="-4"/>
                <w:sz w:val="20"/>
              </w:rPr>
              <w:t>QEII</w:t>
            </w:r>
          </w:p>
        </w:tc>
        <w:tc>
          <w:tcPr>
            <w:tcW w:w="7222" w:type="dxa"/>
            <w:shd w:val="clear" w:color="auto" w:fill="E7E6E6"/>
          </w:tcPr>
          <w:p w14:paraId="52074351" w14:textId="77777777" w:rsidR="005173DB" w:rsidRDefault="00D91921">
            <w:pPr>
              <w:pStyle w:val="TableParagraph"/>
              <w:spacing w:before="72"/>
              <w:ind w:left="145"/>
              <w:rPr>
                <w:sz w:val="20"/>
              </w:rPr>
            </w:pPr>
            <w:r>
              <w:rPr>
                <w:sz w:val="20"/>
              </w:rPr>
              <w:t>Tresillian</w:t>
            </w:r>
            <w:r>
              <w:rPr>
                <w:spacing w:val="-7"/>
                <w:sz w:val="20"/>
              </w:rPr>
              <w:t xml:space="preserve"> </w:t>
            </w:r>
            <w:r>
              <w:rPr>
                <w:sz w:val="20"/>
              </w:rPr>
              <w:t>Queen</w:t>
            </w:r>
            <w:r>
              <w:rPr>
                <w:spacing w:val="-7"/>
                <w:sz w:val="20"/>
              </w:rPr>
              <w:t xml:space="preserve"> </w:t>
            </w:r>
            <w:r>
              <w:rPr>
                <w:sz w:val="20"/>
              </w:rPr>
              <w:t>Elizabeth</w:t>
            </w:r>
            <w:r>
              <w:rPr>
                <w:spacing w:val="-7"/>
                <w:sz w:val="20"/>
              </w:rPr>
              <w:t xml:space="preserve"> </w:t>
            </w:r>
            <w:r>
              <w:rPr>
                <w:sz w:val="20"/>
              </w:rPr>
              <w:t>II</w:t>
            </w:r>
            <w:r>
              <w:rPr>
                <w:spacing w:val="-7"/>
                <w:sz w:val="20"/>
              </w:rPr>
              <w:t xml:space="preserve"> </w:t>
            </w:r>
            <w:r>
              <w:rPr>
                <w:sz w:val="20"/>
              </w:rPr>
              <w:t>Family</w:t>
            </w:r>
            <w:r>
              <w:rPr>
                <w:spacing w:val="-7"/>
                <w:sz w:val="20"/>
              </w:rPr>
              <w:t xml:space="preserve"> </w:t>
            </w:r>
            <w:r>
              <w:rPr>
                <w:spacing w:val="-2"/>
                <w:sz w:val="20"/>
              </w:rPr>
              <w:t>Centre</w:t>
            </w:r>
          </w:p>
        </w:tc>
      </w:tr>
      <w:tr w:rsidR="005173DB" w14:paraId="07108704" w14:textId="77777777">
        <w:trPr>
          <w:trHeight w:val="405"/>
        </w:trPr>
        <w:tc>
          <w:tcPr>
            <w:tcW w:w="1820" w:type="dxa"/>
            <w:shd w:val="clear" w:color="auto" w:fill="F1F1F1"/>
          </w:tcPr>
          <w:p w14:paraId="6CE303D8" w14:textId="77777777" w:rsidR="005173DB" w:rsidRDefault="00D91921">
            <w:pPr>
              <w:pStyle w:val="TableParagraph"/>
              <w:spacing w:before="72"/>
              <w:rPr>
                <w:sz w:val="20"/>
              </w:rPr>
            </w:pPr>
            <w:r>
              <w:rPr>
                <w:spacing w:val="-4"/>
                <w:sz w:val="20"/>
              </w:rPr>
              <w:t>QTON</w:t>
            </w:r>
          </w:p>
        </w:tc>
        <w:tc>
          <w:tcPr>
            <w:tcW w:w="7222" w:type="dxa"/>
            <w:shd w:val="clear" w:color="auto" w:fill="F1F1F1"/>
          </w:tcPr>
          <w:p w14:paraId="5C175B25" w14:textId="77777777" w:rsidR="005173DB" w:rsidRDefault="00D91921">
            <w:pPr>
              <w:pStyle w:val="TableParagraph"/>
              <w:spacing w:before="72"/>
              <w:ind w:left="145"/>
              <w:rPr>
                <w:sz w:val="20"/>
              </w:rPr>
            </w:pPr>
            <w:r>
              <w:rPr>
                <w:sz w:val="20"/>
              </w:rPr>
              <w:t>Questions</w:t>
            </w:r>
            <w:r>
              <w:rPr>
                <w:spacing w:val="-6"/>
                <w:sz w:val="20"/>
              </w:rPr>
              <w:t xml:space="preserve"> </w:t>
            </w:r>
            <w:r>
              <w:rPr>
                <w:sz w:val="20"/>
              </w:rPr>
              <w:t>Taken</w:t>
            </w:r>
            <w:r>
              <w:rPr>
                <w:spacing w:val="-5"/>
                <w:sz w:val="20"/>
              </w:rPr>
              <w:t xml:space="preserve"> </w:t>
            </w:r>
            <w:r>
              <w:rPr>
                <w:sz w:val="20"/>
              </w:rPr>
              <w:t>on</w:t>
            </w:r>
            <w:r>
              <w:rPr>
                <w:spacing w:val="-6"/>
                <w:sz w:val="20"/>
              </w:rPr>
              <w:t xml:space="preserve"> </w:t>
            </w:r>
            <w:r>
              <w:rPr>
                <w:spacing w:val="-2"/>
                <w:sz w:val="20"/>
              </w:rPr>
              <w:t>Notice</w:t>
            </w:r>
          </w:p>
        </w:tc>
      </w:tr>
      <w:tr w:rsidR="005173DB" w14:paraId="443613B3" w14:textId="77777777">
        <w:trPr>
          <w:trHeight w:val="403"/>
        </w:trPr>
        <w:tc>
          <w:tcPr>
            <w:tcW w:w="1820" w:type="dxa"/>
            <w:shd w:val="clear" w:color="auto" w:fill="E7E6E6"/>
          </w:tcPr>
          <w:p w14:paraId="20185F80" w14:textId="77777777" w:rsidR="005173DB" w:rsidRDefault="00D91921">
            <w:pPr>
              <w:pStyle w:val="TableParagraph"/>
              <w:spacing w:before="72"/>
              <w:rPr>
                <w:sz w:val="20"/>
              </w:rPr>
            </w:pPr>
            <w:r>
              <w:rPr>
                <w:spacing w:val="-2"/>
                <w:sz w:val="20"/>
              </w:rPr>
              <w:t>SHFPACT</w:t>
            </w:r>
          </w:p>
        </w:tc>
        <w:tc>
          <w:tcPr>
            <w:tcW w:w="7222" w:type="dxa"/>
            <w:shd w:val="clear" w:color="auto" w:fill="E7E6E6"/>
          </w:tcPr>
          <w:p w14:paraId="62146A12" w14:textId="77777777" w:rsidR="005173DB" w:rsidRDefault="00D91921">
            <w:pPr>
              <w:pStyle w:val="TableParagraph"/>
              <w:spacing w:before="72"/>
              <w:ind w:left="145"/>
              <w:rPr>
                <w:sz w:val="20"/>
              </w:rPr>
            </w:pPr>
            <w:r>
              <w:rPr>
                <w:sz w:val="20"/>
              </w:rPr>
              <w:t>Sexual</w:t>
            </w:r>
            <w:r>
              <w:rPr>
                <w:spacing w:val="-8"/>
                <w:sz w:val="20"/>
              </w:rPr>
              <w:t xml:space="preserve"> </w:t>
            </w:r>
            <w:r>
              <w:rPr>
                <w:sz w:val="20"/>
              </w:rPr>
              <w:t>Health</w:t>
            </w:r>
            <w:r>
              <w:rPr>
                <w:spacing w:val="-6"/>
                <w:sz w:val="20"/>
              </w:rPr>
              <w:t xml:space="preserve"> </w:t>
            </w:r>
            <w:r>
              <w:rPr>
                <w:sz w:val="20"/>
              </w:rPr>
              <w:t>and</w:t>
            </w:r>
            <w:r>
              <w:rPr>
                <w:spacing w:val="-6"/>
                <w:sz w:val="20"/>
              </w:rPr>
              <w:t xml:space="preserve"> </w:t>
            </w:r>
            <w:r>
              <w:rPr>
                <w:sz w:val="20"/>
              </w:rPr>
              <w:t>Family</w:t>
            </w:r>
            <w:r>
              <w:rPr>
                <w:spacing w:val="-6"/>
                <w:sz w:val="20"/>
              </w:rPr>
              <w:t xml:space="preserve"> </w:t>
            </w:r>
            <w:r>
              <w:rPr>
                <w:sz w:val="20"/>
              </w:rPr>
              <w:t>Planning</w:t>
            </w:r>
            <w:r>
              <w:rPr>
                <w:spacing w:val="-7"/>
                <w:sz w:val="20"/>
              </w:rPr>
              <w:t xml:space="preserve"> </w:t>
            </w:r>
            <w:r>
              <w:rPr>
                <w:spacing w:val="-5"/>
                <w:sz w:val="20"/>
              </w:rPr>
              <w:t>ACT</w:t>
            </w:r>
          </w:p>
        </w:tc>
      </w:tr>
      <w:tr w:rsidR="005173DB" w14:paraId="369489E4" w14:textId="77777777">
        <w:trPr>
          <w:trHeight w:val="647"/>
        </w:trPr>
        <w:tc>
          <w:tcPr>
            <w:tcW w:w="1820" w:type="dxa"/>
            <w:shd w:val="clear" w:color="auto" w:fill="F1F1F1"/>
          </w:tcPr>
          <w:p w14:paraId="699E87BA" w14:textId="77777777" w:rsidR="005173DB" w:rsidRDefault="00D91921">
            <w:pPr>
              <w:pStyle w:val="TableParagraph"/>
              <w:spacing w:before="72"/>
              <w:rPr>
                <w:sz w:val="20"/>
              </w:rPr>
            </w:pPr>
            <w:r>
              <w:rPr>
                <w:spacing w:val="-2"/>
                <w:sz w:val="20"/>
              </w:rPr>
              <w:t>STEPS</w:t>
            </w:r>
          </w:p>
        </w:tc>
        <w:tc>
          <w:tcPr>
            <w:tcW w:w="7222" w:type="dxa"/>
            <w:shd w:val="clear" w:color="auto" w:fill="F1F1F1"/>
          </w:tcPr>
          <w:p w14:paraId="01C9D246" w14:textId="77777777" w:rsidR="005173DB" w:rsidRDefault="00D91921">
            <w:pPr>
              <w:pStyle w:val="TableParagraph"/>
              <w:spacing w:before="72"/>
              <w:ind w:left="145" w:right="180"/>
              <w:rPr>
                <w:sz w:val="20"/>
              </w:rPr>
            </w:pPr>
            <w:r>
              <w:rPr>
                <w:sz w:val="20"/>
              </w:rPr>
              <w:t>Adolescent</w:t>
            </w:r>
            <w:r>
              <w:rPr>
                <w:spacing w:val="-6"/>
                <w:sz w:val="20"/>
              </w:rPr>
              <w:t xml:space="preserve"> </w:t>
            </w:r>
            <w:r>
              <w:rPr>
                <w:sz w:val="20"/>
              </w:rPr>
              <w:t>Step</w:t>
            </w:r>
            <w:r>
              <w:rPr>
                <w:spacing w:val="-5"/>
                <w:sz w:val="20"/>
              </w:rPr>
              <w:t xml:space="preserve"> </w:t>
            </w:r>
            <w:r>
              <w:rPr>
                <w:sz w:val="20"/>
              </w:rPr>
              <w:t>Up/Step</w:t>
            </w:r>
            <w:r>
              <w:rPr>
                <w:spacing w:val="-5"/>
                <w:sz w:val="20"/>
              </w:rPr>
              <w:t xml:space="preserve"> </w:t>
            </w:r>
            <w:r>
              <w:rPr>
                <w:sz w:val="20"/>
              </w:rPr>
              <w:t>Down</w:t>
            </w:r>
            <w:r>
              <w:rPr>
                <w:spacing w:val="-5"/>
                <w:sz w:val="20"/>
              </w:rPr>
              <w:t xml:space="preserve"> </w:t>
            </w:r>
            <w:r>
              <w:rPr>
                <w:sz w:val="20"/>
              </w:rPr>
              <w:t>Supported</w:t>
            </w:r>
            <w:r>
              <w:rPr>
                <w:spacing w:val="-5"/>
                <w:sz w:val="20"/>
              </w:rPr>
              <w:t xml:space="preserve"> </w:t>
            </w:r>
            <w:r>
              <w:rPr>
                <w:sz w:val="20"/>
              </w:rPr>
              <w:t>Accommodation</w:t>
            </w:r>
            <w:r>
              <w:rPr>
                <w:spacing w:val="-5"/>
                <w:sz w:val="20"/>
              </w:rPr>
              <w:t xml:space="preserve"> </w:t>
            </w:r>
            <w:r>
              <w:rPr>
                <w:sz w:val="20"/>
              </w:rPr>
              <w:t>and</w:t>
            </w:r>
            <w:r>
              <w:rPr>
                <w:spacing w:val="-5"/>
                <w:sz w:val="20"/>
              </w:rPr>
              <w:t xml:space="preserve"> </w:t>
            </w:r>
            <w:r>
              <w:rPr>
                <w:sz w:val="20"/>
              </w:rPr>
              <w:t>Transitional Outreach Support</w:t>
            </w:r>
          </w:p>
        </w:tc>
      </w:tr>
      <w:tr w:rsidR="005173DB" w14:paraId="2B6202FC" w14:textId="77777777">
        <w:trPr>
          <w:trHeight w:val="403"/>
        </w:trPr>
        <w:tc>
          <w:tcPr>
            <w:tcW w:w="1820" w:type="dxa"/>
            <w:shd w:val="clear" w:color="auto" w:fill="E7E6E6"/>
          </w:tcPr>
          <w:p w14:paraId="7B7ACE16" w14:textId="77777777" w:rsidR="005173DB" w:rsidRDefault="00D91921">
            <w:pPr>
              <w:pStyle w:val="TableParagraph"/>
              <w:spacing w:before="72"/>
              <w:rPr>
                <w:sz w:val="20"/>
              </w:rPr>
            </w:pPr>
            <w:proofErr w:type="spellStart"/>
            <w:r>
              <w:rPr>
                <w:spacing w:val="-2"/>
                <w:sz w:val="20"/>
              </w:rPr>
              <w:t>TwHSP</w:t>
            </w:r>
            <w:proofErr w:type="spellEnd"/>
          </w:p>
        </w:tc>
        <w:tc>
          <w:tcPr>
            <w:tcW w:w="7222" w:type="dxa"/>
            <w:shd w:val="clear" w:color="auto" w:fill="E7E6E6"/>
          </w:tcPr>
          <w:p w14:paraId="3141262B" w14:textId="77777777" w:rsidR="005173DB" w:rsidRDefault="00D91921">
            <w:pPr>
              <w:pStyle w:val="TableParagraph"/>
              <w:spacing w:before="72"/>
              <w:ind w:left="145"/>
              <w:rPr>
                <w:sz w:val="20"/>
              </w:rPr>
            </w:pPr>
            <w:r>
              <w:rPr>
                <w:sz w:val="20"/>
              </w:rPr>
              <w:t>Territory-wide</w:t>
            </w:r>
            <w:r>
              <w:rPr>
                <w:spacing w:val="-10"/>
                <w:sz w:val="20"/>
              </w:rPr>
              <w:t xml:space="preserve"> </w:t>
            </w:r>
            <w:r>
              <w:rPr>
                <w:sz w:val="20"/>
              </w:rPr>
              <w:t>Health</w:t>
            </w:r>
            <w:r>
              <w:rPr>
                <w:spacing w:val="-7"/>
                <w:sz w:val="20"/>
              </w:rPr>
              <w:t xml:space="preserve"> </w:t>
            </w:r>
            <w:r>
              <w:rPr>
                <w:sz w:val="20"/>
              </w:rPr>
              <w:t>Services</w:t>
            </w:r>
            <w:r>
              <w:rPr>
                <w:spacing w:val="-8"/>
                <w:sz w:val="20"/>
              </w:rPr>
              <w:t xml:space="preserve"> </w:t>
            </w:r>
            <w:r>
              <w:rPr>
                <w:spacing w:val="-4"/>
                <w:sz w:val="20"/>
              </w:rPr>
              <w:t>Plan</w:t>
            </w:r>
          </w:p>
        </w:tc>
      </w:tr>
      <w:tr w:rsidR="005173DB" w14:paraId="79CFEE12" w14:textId="77777777">
        <w:trPr>
          <w:trHeight w:val="405"/>
        </w:trPr>
        <w:tc>
          <w:tcPr>
            <w:tcW w:w="1820" w:type="dxa"/>
            <w:shd w:val="clear" w:color="auto" w:fill="F1F1F1"/>
          </w:tcPr>
          <w:p w14:paraId="6A193C56" w14:textId="77777777" w:rsidR="005173DB" w:rsidRDefault="00D91921">
            <w:pPr>
              <w:pStyle w:val="TableParagraph"/>
              <w:spacing w:before="72"/>
              <w:rPr>
                <w:sz w:val="20"/>
              </w:rPr>
            </w:pPr>
            <w:r>
              <w:rPr>
                <w:spacing w:val="-2"/>
                <w:sz w:val="20"/>
              </w:rPr>
              <w:t>WYCCHP</w:t>
            </w:r>
          </w:p>
        </w:tc>
        <w:tc>
          <w:tcPr>
            <w:tcW w:w="7222" w:type="dxa"/>
            <w:shd w:val="clear" w:color="auto" w:fill="F1F1F1"/>
          </w:tcPr>
          <w:p w14:paraId="652C9152" w14:textId="77777777" w:rsidR="005173DB" w:rsidRDefault="00D91921">
            <w:pPr>
              <w:pStyle w:val="TableParagraph"/>
              <w:spacing w:before="72"/>
              <w:ind w:left="145"/>
              <w:rPr>
                <w:sz w:val="20"/>
              </w:rPr>
            </w:pPr>
            <w:r>
              <w:rPr>
                <w:sz w:val="20"/>
              </w:rPr>
              <w:t>Women</w:t>
            </w:r>
            <w:r>
              <w:rPr>
                <w:spacing w:val="-8"/>
                <w:sz w:val="20"/>
              </w:rPr>
              <w:t xml:space="preserve"> </w:t>
            </w:r>
            <w:r>
              <w:rPr>
                <w:sz w:val="20"/>
              </w:rPr>
              <w:t>Youth</w:t>
            </w:r>
            <w:r>
              <w:rPr>
                <w:spacing w:val="-7"/>
                <w:sz w:val="20"/>
              </w:rPr>
              <w:t xml:space="preserve"> </w:t>
            </w:r>
            <w:r>
              <w:rPr>
                <w:sz w:val="20"/>
              </w:rPr>
              <w:t>and</w:t>
            </w:r>
            <w:r>
              <w:rPr>
                <w:spacing w:val="-7"/>
                <w:sz w:val="20"/>
              </w:rPr>
              <w:t xml:space="preserve"> </w:t>
            </w:r>
            <w:r>
              <w:rPr>
                <w:sz w:val="20"/>
              </w:rPr>
              <w:t>Children,</w:t>
            </w:r>
            <w:r>
              <w:rPr>
                <w:spacing w:val="-8"/>
                <w:sz w:val="20"/>
              </w:rPr>
              <w:t xml:space="preserve"> </w:t>
            </w:r>
            <w:r>
              <w:rPr>
                <w:sz w:val="20"/>
              </w:rPr>
              <w:t>Community</w:t>
            </w:r>
            <w:r>
              <w:rPr>
                <w:spacing w:val="-7"/>
                <w:sz w:val="20"/>
              </w:rPr>
              <w:t xml:space="preserve"> </w:t>
            </w:r>
            <w:r>
              <w:rPr>
                <w:sz w:val="20"/>
              </w:rPr>
              <w:t>Health</w:t>
            </w:r>
            <w:r>
              <w:rPr>
                <w:spacing w:val="-7"/>
                <w:sz w:val="20"/>
              </w:rPr>
              <w:t xml:space="preserve"> </w:t>
            </w:r>
            <w:r>
              <w:rPr>
                <w:spacing w:val="-2"/>
                <w:sz w:val="20"/>
              </w:rPr>
              <w:t>Programs</w:t>
            </w:r>
          </w:p>
        </w:tc>
      </w:tr>
      <w:tr w:rsidR="005173DB" w14:paraId="2317164E" w14:textId="77777777">
        <w:trPr>
          <w:trHeight w:val="405"/>
        </w:trPr>
        <w:tc>
          <w:tcPr>
            <w:tcW w:w="1820" w:type="dxa"/>
            <w:tcBorders>
              <w:bottom w:val="single" w:sz="12" w:space="0" w:color="2E5395"/>
            </w:tcBorders>
            <w:shd w:val="clear" w:color="auto" w:fill="E7E6E6"/>
          </w:tcPr>
          <w:p w14:paraId="38ED2F56" w14:textId="77777777" w:rsidR="005173DB" w:rsidRDefault="00D91921">
            <w:pPr>
              <w:pStyle w:val="TableParagraph"/>
              <w:spacing w:before="72"/>
              <w:rPr>
                <w:sz w:val="20"/>
              </w:rPr>
            </w:pPr>
            <w:r>
              <w:rPr>
                <w:sz w:val="20"/>
              </w:rPr>
              <w:t>YAM</w:t>
            </w:r>
            <w:r>
              <w:rPr>
                <w:spacing w:val="-7"/>
                <w:sz w:val="20"/>
              </w:rPr>
              <w:t xml:space="preserve"> </w:t>
            </w:r>
            <w:r>
              <w:rPr>
                <w:spacing w:val="-2"/>
                <w:sz w:val="20"/>
              </w:rPr>
              <w:t>Program</w:t>
            </w:r>
          </w:p>
        </w:tc>
        <w:tc>
          <w:tcPr>
            <w:tcW w:w="7222" w:type="dxa"/>
            <w:tcBorders>
              <w:bottom w:val="single" w:sz="12" w:space="0" w:color="2E5395"/>
            </w:tcBorders>
            <w:shd w:val="clear" w:color="auto" w:fill="E7E6E6"/>
          </w:tcPr>
          <w:p w14:paraId="7E3DC763" w14:textId="77777777" w:rsidR="005173DB" w:rsidRDefault="00D91921">
            <w:pPr>
              <w:pStyle w:val="TableParagraph"/>
              <w:spacing w:before="72"/>
              <w:ind w:left="145"/>
              <w:rPr>
                <w:sz w:val="20"/>
              </w:rPr>
            </w:pPr>
            <w:r>
              <w:rPr>
                <w:sz w:val="20"/>
              </w:rPr>
              <w:t>Youth</w:t>
            </w:r>
            <w:r>
              <w:rPr>
                <w:spacing w:val="-5"/>
                <w:sz w:val="20"/>
              </w:rPr>
              <w:t xml:space="preserve"> </w:t>
            </w:r>
            <w:r>
              <w:rPr>
                <w:sz w:val="20"/>
              </w:rPr>
              <w:t>Aware</w:t>
            </w:r>
            <w:r>
              <w:rPr>
                <w:spacing w:val="-6"/>
                <w:sz w:val="20"/>
              </w:rPr>
              <w:t xml:space="preserve"> </w:t>
            </w:r>
            <w:r>
              <w:rPr>
                <w:sz w:val="20"/>
              </w:rPr>
              <w:t>of</w:t>
            </w:r>
            <w:r>
              <w:rPr>
                <w:spacing w:val="-6"/>
                <w:sz w:val="20"/>
              </w:rPr>
              <w:t xml:space="preserve"> </w:t>
            </w:r>
            <w:r>
              <w:rPr>
                <w:sz w:val="20"/>
              </w:rPr>
              <w:t>Mental</w:t>
            </w:r>
            <w:r>
              <w:rPr>
                <w:spacing w:val="-5"/>
                <w:sz w:val="20"/>
              </w:rPr>
              <w:t xml:space="preserve"> </w:t>
            </w:r>
            <w:r>
              <w:rPr>
                <w:sz w:val="20"/>
              </w:rPr>
              <w:t>Health</w:t>
            </w:r>
            <w:r>
              <w:rPr>
                <w:spacing w:val="-4"/>
                <w:sz w:val="20"/>
              </w:rPr>
              <w:t xml:space="preserve"> </w:t>
            </w:r>
            <w:r>
              <w:rPr>
                <w:spacing w:val="-2"/>
                <w:sz w:val="20"/>
              </w:rPr>
              <w:t>Program</w:t>
            </w:r>
          </w:p>
        </w:tc>
      </w:tr>
    </w:tbl>
    <w:p w14:paraId="47BF7332" w14:textId="77777777" w:rsidR="005173DB" w:rsidRDefault="005173DB">
      <w:pPr>
        <w:rPr>
          <w:sz w:val="20"/>
        </w:rPr>
        <w:sectPr w:rsidR="005173DB">
          <w:type w:val="continuous"/>
          <w:pgSz w:w="11910" w:h="16840"/>
          <w:pgMar w:top="1420" w:right="1100" w:bottom="1140" w:left="1080" w:header="0" w:footer="949" w:gutter="0"/>
          <w:cols w:space="720"/>
        </w:sectPr>
      </w:pPr>
    </w:p>
    <w:p w14:paraId="16B31C3C" w14:textId="77777777" w:rsidR="005173DB" w:rsidRDefault="00D91921">
      <w:pPr>
        <w:pStyle w:val="Heading1"/>
      </w:pPr>
      <w:bookmarkStart w:id="15" w:name="Recommendations"/>
      <w:bookmarkStart w:id="16" w:name="_bookmark7"/>
      <w:bookmarkEnd w:id="15"/>
      <w:bookmarkEnd w:id="16"/>
      <w:r>
        <w:rPr>
          <w:color w:val="1A224B"/>
          <w:spacing w:val="-2"/>
          <w:w w:val="95"/>
        </w:rPr>
        <w:lastRenderedPageBreak/>
        <w:t>Recommendations</w:t>
      </w:r>
    </w:p>
    <w:p w14:paraId="704EDFD1" w14:textId="77777777" w:rsidR="005173DB" w:rsidRDefault="00324F01">
      <w:pPr>
        <w:pStyle w:val="Heading5"/>
        <w:spacing w:before="234"/>
      </w:pPr>
      <w:hyperlink w:anchor="_bookmark36" w:history="1">
        <w:r w:rsidR="00D91921">
          <w:rPr>
            <w:color w:val="2E5395"/>
            <w:spacing w:val="-2"/>
            <w:w w:val="90"/>
          </w:rPr>
          <w:t>Recommendation</w:t>
        </w:r>
        <w:r w:rsidR="00D91921">
          <w:rPr>
            <w:color w:val="2E5395"/>
            <w:spacing w:val="9"/>
          </w:rPr>
          <w:t xml:space="preserve"> </w:t>
        </w:r>
        <w:r w:rsidR="00D91921">
          <w:rPr>
            <w:color w:val="2E5395"/>
            <w:spacing w:val="-10"/>
          </w:rPr>
          <w:t>1</w:t>
        </w:r>
      </w:hyperlink>
    </w:p>
    <w:p w14:paraId="1CED53B5" w14:textId="77777777" w:rsidR="005173DB" w:rsidRDefault="00324F01">
      <w:pPr>
        <w:pStyle w:val="BodyText"/>
        <w:spacing w:before="105" w:line="283" w:lineRule="auto"/>
        <w:ind w:left="787" w:right="351"/>
      </w:pPr>
      <w:hyperlink w:anchor="_bookmark37"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include</w:t>
        </w:r>
        <w:r w:rsidR="00D91921">
          <w:rPr>
            <w:spacing w:val="-2"/>
          </w:rPr>
          <w:t xml:space="preserve"> </w:t>
        </w:r>
        <w:r w:rsidR="00D91921">
          <w:t>its</w:t>
        </w:r>
        <w:r w:rsidR="00D91921">
          <w:rPr>
            <w:spacing w:val="-3"/>
          </w:rPr>
          <w:t xml:space="preserve"> </w:t>
        </w:r>
        <w:r w:rsidR="00D91921">
          <w:t>implementation</w:t>
        </w:r>
        <w:r w:rsidR="00D91921">
          <w:rPr>
            <w:spacing w:val="-4"/>
          </w:rPr>
          <w:t xml:space="preserve"> </w:t>
        </w:r>
        <w:r w:rsidR="00D91921">
          <w:t>of</w:t>
        </w:r>
        <w:r w:rsidR="00D91921">
          <w:rPr>
            <w:spacing w:val="-5"/>
          </w:rPr>
          <w:t xml:space="preserve"> </w:t>
        </w:r>
        <w:r w:rsidR="00D91921">
          <w:t>the</w:t>
        </w:r>
        <w:r w:rsidR="00D91921">
          <w:rPr>
            <w:spacing w:val="-5"/>
          </w:rPr>
          <w:t xml:space="preserve"> </w:t>
        </w:r>
        <w:r w:rsidR="00D91921">
          <w:t>2018-</w:t>
        </w:r>
      </w:hyperlink>
      <w:r w:rsidR="00D91921">
        <w:t xml:space="preserve"> </w:t>
      </w:r>
      <w:hyperlink w:anchor="_bookmark37" w:history="1">
        <w:r w:rsidR="00D91921">
          <w:t>2028 FASD Strategic Action Plan and the 2020 National Action Plan for Health of Children and</w:t>
        </w:r>
      </w:hyperlink>
      <w:r w:rsidR="00D91921">
        <w:t xml:space="preserve"> </w:t>
      </w:r>
      <w:hyperlink w:anchor="_bookmark37" w:history="1">
        <w:r w:rsidR="00D91921">
          <w:t>Young People in annual reports.</w:t>
        </w:r>
      </w:hyperlink>
    </w:p>
    <w:p w14:paraId="57B1071E" w14:textId="77777777" w:rsidR="005173DB" w:rsidRDefault="00324F01">
      <w:pPr>
        <w:pStyle w:val="Heading5"/>
      </w:pPr>
      <w:hyperlink w:anchor="_bookmark52" w:history="1">
        <w:r w:rsidR="00D91921">
          <w:rPr>
            <w:color w:val="2E5395"/>
            <w:spacing w:val="-2"/>
            <w:w w:val="90"/>
          </w:rPr>
          <w:t>Recommendation</w:t>
        </w:r>
        <w:r w:rsidR="00D91921">
          <w:rPr>
            <w:color w:val="2E5395"/>
            <w:spacing w:val="9"/>
          </w:rPr>
          <w:t xml:space="preserve"> </w:t>
        </w:r>
        <w:r w:rsidR="00D91921">
          <w:rPr>
            <w:color w:val="2E5395"/>
            <w:spacing w:val="-10"/>
          </w:rPr>
          <w:t>2</w:t>
        </w:r>
      </w:hyperlink>
    </w:p>
    <w:p w14:paraId="3D6AE4DD" w14:textId="77777777" w:rsidR="005173DB" w:rsidRDefault="00324F01">
      <w:pPr>
        <w:pStyle w:val="BodyText"/>
        <w:spacing w:before="103" w:line="283" w:lineRule="auto"/>
        <w:ind w:left="787" w:right="351"/>
      </w:pPr>
      <w:hyperlink w:anchor="_bookmark53"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improve</w:t>
        </w:r>
        <w:r w:rsidR="00D91921">
          <w:rPr>
            <w:spacing w:val="-2"/>
          </w:rPr>
          <w:t xml:space="preserve"> </w:t>
        </w:r>
        <w:r w:rsidR="00D91921">
          <w:t>early</w:t>
        </w:r>
        <w:r w:rsidR="00D91921">
          <w:rPr>
            <w:spacing w:val="-2"/>
          </w:rPr>
          <w:t xml:space="preserve"> </w:t>
        </w:r>
        <w:r w:rsidR="00D91921">
          <w:t>detection</w:t>
        </w:r>
        <w:r w:rsidR="00D91921">
          <w:rPr>
            <w:spacing w:val="-6"/>
          </w:rPr>
          <w:t xml:space="preserve"> </w:t>
        </w:r>
        <w:r w:rsidR="00D91921">
          <w:t>of</w:t>
        </w:r>
        <w:r w:rsidR="00D91921">
          <w:rPr>
            <w:spacing w:val="-3"/>
          </w:rPr>
          <w:t xml:space="preserve"> </w:t>
        </w:r>
        <w:r w:rsidR="00D91921">
          <w:t>disability</w:t>
        </w:r>
        <w:r w:rsidR="00D91921">
          <w:rPr>
            <w:spacing w:val="-2"/>
          </w:rPr>
          <w:t xml:space="preserve"> </w:t>
        </w:r>
        <w:r w:rsidR="00D91921">
          <w:t>in</w:t>
        </w:r>
      </w:hyperlink>
      <w:r w:rsidR="00D91921">
        <w:t xml:space="preserve"> </w:t>
      </w:r>
      <w:hyperlink w:anchor="_bookmark53" w:history="1">
        <w:r w:rsidR="00D91921">
          <w:t>the ACT, including establishing these services for FASD.</w:t>
        </w:r>
      </w:hyperlink>
    </w:p>
    <w:p w14:paraId="48DAB964" w14:textId="77777777" w:rsidR="005173DB" w:rsidRDefault="00324F01">
      <w:pPr>
        <w:pStyle w:val="Heading5"/>
        <w:spacing w:before="130"/>
      </w:pPr>
      <w:hyperlink w:anchor="_bookmark54" w:history="1">
        <w:r w:rsidR="00D91921">
          <w:rPr>
            <w:color w:val="2E5395"/>
            <w:spacing w:val="-2"/>
            <w:w w:val="90"/>
          </w:rPr>
          <w:t>Recommendation</w:t>
        </w:r>
        <w:r w:rsidR="00D91921">
          <w:rPr>
            <w:color w:val="2E5395"/>
            <w:spacing w:val="9"/>
          </w:rPr>
          <w:t xml:space="preserve"> </w:t>
        </w:r>
        <w:r w:rsidR="00D91921">
          <w:rPr>
            <w:color w:val="2E5395"/>
            <w:spacing w:val="-10"/>
          </w:rPr>
          <w:t>3</w:t>
        </w:r>
      </w:hyperlink>
    </w:p>
    <w:p w14:paraId="0A0719A2" w14:textId="77777777" w:rsidR="005173DB" w:rsidRDefault="00324F01">
      <w:pPr>
        <w:pStyle w:val="BodyText"/>
        <w:spacing w:before="105"/>
        <w:ind w:left="787"/>
      </w:pPr>
      <w:hyperlink w:anchor="_bookmark55" w:history="1">
        <w:r w:rsidR="00D91921">
          <w:t>The</w:t>
        </w:r>
        <w:r w:rsidR="00D91921">
          <w:rPr>
            <w:spacing w:val="-5"/>
          </w:rPr>
          <w:t xml:space="preserve"> </w:t>
        </w:r>
        <w:r w:rsidR="00D91921">
          <w:t>Committee</w:t>
        </w:r>
        <w:r w:rsidR="00D91921">
          <w:rPr>
            <w:spacing w:val="-7"/>
          </w:rPr>
          <w:t xml:space="preserve"> </w:t>
        </w:r>
        <w:r w:rsidR="00D91921">
          <w:t>recommends</w:t>
        </w:r>
        <w:r w:rsidR="00D91921">
          <w:rPr>
            <w:spacing w:val="-5"/>
          </w:rPr>
          <w:t xml:space="preserve"> </w:t>
        </w:r>
        <w:r w:rsidR="00D91921">
          <w:t>that</w:t>
        </w:r>
        <w:r w:rsidR="00D91921">
          <w:rPr>
            <w:spacing w:val="-5"/>
          </w:rPr>
          <w:t xml:space="preserve"> </w:t>
        </w:r>
        <w:r w:rsidR="00D91921">
          <w:t>the</w:t>
        </w:r>
        <w:r w:rsidR="00D91921">
          <w:rPr>
            <w:spacing w:val="-4"/>
          </w:rPr>
          <w:t xml:space="preserve"> </w:t>
        </w:r>
        <w:r w:rsidR="00D91921">
          <w:t>ACT</w:t>
        </w:r>
        <w:r w:rsidR="00D91921">
          <w:rPr>
            <w:spacing w:val="-7"/>
          </w:rPr>
          <w:t xml:space="preserve"> </w:t>
        </w:r>
        <w:r w:rsidR="00D91921">
          <w:t>Government</w:t>
        </w:r>
        <w:r w:rsidR="00D91921">
          <w:rPr>
            <w:spacing w:val="-5"/>
          </w:rPr>
          <w:t xml:space="preserve"> </w:t>
        </w:r>
        <w:r w:rsidR="00D91921">
          <w:t>prioritise</w:t>
        </w:r>
        <w:r w:rsidR="00D91921">
          <w:rPr>
            <w:spacing w:val="-4"/>
          </w:rPr>
          <w:t xml:space="preserve"> </w:t>
        </w:r>
        <w:r w:rsidR="00D91921">
          <w:t>recruitment</w:t>
        </w:r>
        <w:r w:rsidR="00D91921">
          <w:rPr>
            <w:spacing w:val="-7"/>
          </w:rPr>
          <w:t xml:space="preserve"> </w:t>
        </w:r>
        <w:r w:rsidR="00D91921">
          <w:t>of</w:t>
        </w:r>
        <w:r w:rsidR="00D91921">
          <w:rPr>
            <w:spacing w:val="-8"/>
          </w:rPr>
          <w:t xml:space="preserve"> </w:t>
        </w:r>
        <w:r w:rsidR="00D91921">
          <w:rPr>
            <w:spacing w:val="-2"/>
          </w:rPr>
          <w:t>paediatricians.</w:t>
        </w:r>
      </w:hyperlink>
    </w:p>
    <w:p w14:paraId="4D6F0955" w14:textId="77777777" w:rsidR="005173DB" w:rsidRDefault="00324F01">
      <w:pPr>
        <w:pStyle w:val="Heading5"/>
        <w:spacing w:before="178"/>
      </w:pPr>
      <w:hyperlink w:anchor="_bookmark64" w:history="1">
        <w:r w:rsidR="00D91921">
          <w:rPr>
            <w:color w:val="2E5395"/>
            <w:spacing w:val="-2"/>
            <w:w w:val="90"/>
          </w:rPr>
          <w:t>Recommendation</w:t>
        </w:r>
        <w:r w:rsidR="00D91921">
          <w:rPr>
            <w:color w:val="2E5395"/>
            <w:spacing w:val="11"/>
          </w:rPr>
          <w:t xml:space="preserve"> </w:t>
        </w:r>
        <w:r w:rsidR="00D91921">
          <w:rPr>
            <w:color w:val="2E5395"/>
            <w:spacing w:val="-10"/>
          </w:rPr>
          <w:t>4</w:t>
        </w:r>
      </w:hyperlink>
    </w:p>
    <w:p w14:paraId="37C5E589" w14:textId="77777777" w:rsidR="005173DB" w:rsidRDefault="00324F01">
      <w:pPr>
        <w:pStyle w:val="BodyText"/>
        <w:spacing w:before="103" w:line="283" w:lineRule="auto"/>
        <w:ind w:left="787" w:right="351"/>
      </w:pPr>
      <w:hyperlink w:anchor="_bookmark65"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GPs,</w:t>
        </w:r>
        <w:r w:rsidR="00D91921">
          <w:rPr>
            <w:spacing w:val="-3"/>
          </w:rPr>
          <w:t xml:space="preserve"> </w:t>
        </w:r>
        <w:r w:rsidR="00D91921">
          <w:t>paediatricians,</w:t>
        </w:r>
        <w:r w:rsidR="00D91921">
          <w:rPr>
            <w:spacing w:val="-5"/>
          </w:rPr>
          <w:t xml:space="preserve"> </w:t>
        </w:r>
        <w:r w:rsidR="00D91921">
          <w:t>and</w:t>
        </w:r>
        <w:r w:rsidR="00D91921">
          <w:rPr>
            <w:spacing w:val="-4"/>
          </w:rPr>
          <w:t xml:space="preserve"> </w:t>
        </w:r>
        <w:r w:rsidR="00D91921">
          <w:t>non-paediatrician</w:t>
        </w:r>
        <w:r w:rsidR="00D91921">
          <w:rPr>
            <w:spacing w:val="-6"/>
          </w:rPr>
          <w:t xml:space="preserve"> </w:t>
        </w:r>
        <w:r w:rsidR="00D91921">
          <w:t>specialists</w:t>
        </w:r>
        <w:r w:rsidR="00D91921">
          <w:rPr>
            <w:spacing w:val="-3"/>
          </w:rPr>
          <w:t xml:space="preserve"> </w:t>
        </w:r>
        <w:r w:rsidR="00D91921">
          <w:t>be</w:t>
        </w:r>
      </w:hyperlink>
      <w:r w:rsidR="00D91921">
        <w:t xml:space="preserve"> </w:t>
      </w:r>
      <w:hyperlink w:anchor="_bookmark65" w:history="1">
        <w:r w:rsidR="00D91921">
          <w:t>upskilled to improve outcomes for young people accessing their services.</w:t>
        </w:r>
      </w:hyperlink>
    </w:p>
    <w:p w14:paraId="3E038293" w14:textId="77777777" w:rsidR="005173DB" w:rsidRDefault="00324F01">
      <w:pPr>
        <w:pStyle w:val="Heading5"/>
      </w:pPr>
      <w:hyperlink w:anchor="_bookmark73" w:history="1">
        <w:r w:rsidR="00D91921">
          <w:rPr>
            <w:color w:val="2E5395"/>
            <w:spacing w:val="-2"/>
            <w:w w:val="90"/>
          </w:rPr>
          <w:t>Recommendation</w:t>
        </w:r>
        <w:r w:rsidR="00D91921">
          <w:rPr>
            <w:color w:val="2E5395"/>
            <w:spacing w:val="9"/>
          </w:rPr>
          <w:t xml:space="preserve"> </w:t>
        </w:r>
        <w:r w:rsidR="00D91921">
          <w:rPr>
            <w:color w:val="2E5395"/>
            <w:spacing w:val="-10"/>
          </w:rPr>
          <w:t>5</w:t>
        </w:r>
      </w:hyperlink>
    </w:p>
    <w:p w14:paraId="27B51805" w14:textId="77777777" w:rsidR="005173DB" w:rsidRDefault="00324F01">
      <w:pPr>
        <w:pStyle w:val="BodyText"/>
        <w:spacing w:before="103" w:line="283" w:lineRule="auto"/>
        <w:ind w:left="787" w:right="351"/>
      </w:pPr>
      <w:hyperlink w:anchor="_bookmark74" w:history="1">
        <w:r w:rsidR="00D91921">
          <w:t>The Committee recommends that the ACT Government establish measures to address</w:t>
        </w:r>
      </w:hyperlink>
      <w:r w:rsidR="00D91921">
        <w:t xml:space="preserve"> </w:t>
      </w:r>
      <w:hyperlink w:anchor="_bookmark74" w:history="1">
        <w:r w:rsidR="00D91921">
          <w:t>shortcomings</w:t>
        </w:r>
        <w:r w:rsidR="00D91921">
          <w:rPr>
            <w:spacing w:val="-2"/>
          </w:rPr>
          <w:t xml:space="preserve"> </w:t>
        </w:r>
        <w:r w:rsidR="00D91921">
          <w:t>in</w:t>
        </w:r>
        <w:r w:rsidR="00D91921">
          <w:rPr>
            <w:spacing w:val="-3"/>
          </w:rPr>
          <w:t xml:space="preserve"> </w:t>
        </w:r>
        <w:r w:rsidR="00D91921">
          <w:t>FASD</w:t>
        </w:r>
        <w:r w:rsidR="00D91921">
          <w:rPr>
            <w:spacing w:val="-1"/>
          </w:rPr>
          <w:t xml:space="preserve"> </w:t>
        </w:r>
        <w:r w:rsidR="00D91921">
          <w:t>screening</w:t>
        </w:r>
        <w:r w:rsidR="00D91921">
          <w:rPr>
            <w:spacing w:val="-3"/>
          </w:rPr>
          <w:t xml:space="preserve"> </w:t>
        </w:r>
        <w:r w:rsidR="00D91921">
          <w:t>and</w:t>
        </w:r>
        <w:r w:rsidR="00D91921">
          <w:rPr>
            <w:spacing w:val="-3"/>
          </w:rPr>
          <w:t xml:space="preserve"> </w:t>
        </w:r>
        <w:r w:rsidR="00D91921">
          <w:t>diagnosis</w:t>
        </w:r>
        <w:r w:rsidR="00D91921">
          <w:rPr>
            <w:spacing w:val="-2"/>
          </w:rPr>
          <w:t xml:space="preserve"> </w:t>
        </w:r>
        <w:r w:rsidR="00D91921">
          <w:t>to</w:t>
        </w:r>
        <w:r w:rsidR="00D91921">
          <w:rPr>
            <w:spacing w:val="-1"/>
          </w:rPr>
          <w:t xml:space="preserve"> </w:t>
        </w:r>
        <w:r w:rsidR="00D91921">
          <w:t>determine</w:t>
        </w:r>
        <w:r w:rsidR="00D91921">
          <w:rPr>
            <w:spacing w:val="-4"/>
          </w:rPr>
          <w:t xml:space="preserve"> </w:t>
        </w:r>
        <w:r w:rsidR="00D91921">
          <w:t>the</w:t>
        </w:r>
        <w:r w:rsidR="00D91921">
          <w:rPr>
            <w:spacing w:val="-1"/>
          </w:rPr>
          <w:t xml:space="preserve"> </w:t>
        </w:r>
        <w:r w:rsidR="00D91921">
          <w:t>prevalence</w:t>
        </w:r>
        <w:r w:rsidR="00D91921">
          <w:rPr>
            <w:spacing w:val="-4"/>
          </w:rPr>
          <w:t xml:space="preserve"> </w:t>
        </w:r>
        <w:r w:rsidR="00D91921">
          <w:t>of</w:t>
        </w:r>
        <w:r w:rsidR="00D91921">
          <w:rPr>
            <w:spacing w:val="-2"/>
          </w:rPr>
          <w:t xml:space="preserve"> </w:t>
        </w:r>
        <w:r w:rsidR="00D91921">
          <w:t>FASD</w:t>
        </w:r>
        <w:r w:rsidR="00D91921">
          <w:rPr>
            <w:spacing w:val="-1"/>
          </w:rPr>
          <w:t xml:space="preserve"> </w:t>
        </w:r>
        <w:r w:rsidR="00D91921">
          <w:t>in</w:t>
        </w:r>
        <w:r w:rsidR="00D91921">
          <w:rPr>
            <w:spacing w:val="-3"/>
          </w:rPr>
          <w:t xml:space="preserve"> </w:t>
        </w:r>
        <w:r w:rsidR="00D91921">
          <w:t>the</w:t>
        </w:r>
        <w:r w:rsidR="00D91921">
          <w:rPr>
            <w:spacing w:val="-4"/>
          </w:rPr>
          <w:t xml:space="preserve"> </w:t>
        </w:r>
        <w:r w:rsidR="00D91921">
          <w:t>ACT.</w:t>
        </w:r>
      </w:hyperlink>
    </w:p>
    <w:p w14:paraId="696750C1" w14:textId="77777777" w:rsidR="005173DB" w:rsidRDefault="00324F01">
      <w:pPr>
        <w:pStyle w:val="Heading5"/>
      </w:pPr>
      <w:hyperlink w:anchor="_bookmark80" w:history="1">
        <w:r w:rsidR="00D91921">
          <w:rPr>
            <w:color w:val="2E5395"/>
            <w:spacing w:val="-2"/>
            <w:w w:val="90"/>
          </w:rPr>
          <w:t>Recommendation</w:t>
        </w:r>
        <w:r w:rsidR="00D91921">
          <w:rPr>
            <w:color w:val="2E5395"/>
            <w:spacing w:val="11"/>
          </w:rPr>
          <w:t xml:space="preserve"> </w:t>
        </w:r>
        <w:r w:rsidR="00D91921">
          <w:rPr>
            <w:color w:val="2E5395"/>
            <w:spacing w:val="-10"/>
          </w:rPr>
          <w:t>6</w:t>
        </w:r>
      </w:hyperlink>
    </w:p>
    <w:p w14:paraId="3B91ED41" w14:textId="77777777" w:rsidR="005173DB" w:rsidRDefault="00324F01">
      <w:pPr>
        <w:pStyle w:val="BodyText"/>
        <w:spacing w:before="105" w:line="283" w:lineRule="auto"/>
        <w:ind w:left="787" w:right="351"/>
      </w:pPr>
      <w:hyperlink w:anchor="_bookmark81"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advocate</w:t>
        </w:r>
        <w:r w:rsidR="00D91921">
          <w:rPr>
            <w:spacing w:val="-2"/>
          </w:rPr>
          <w:t xml:space="preserve"> </w:t>
        </w:r>
        <w:r w:rsidR="00D91921">
          <w:t>for</w:t>
        </w:r>
        <w:r w:rsidR="00D91921">
          <w:rPr>
            <w:spacing w:val="-3"/>
          </w:rPr>
          <w:t xml:space="preserve"> </w:t>
        </w:r>
        <w:r w:rsidR="00D91921">
          <w:t>easier</w:t>
        </w:r>
        <w:r w:rsidR="00D91921">
          <w:rPr>
            <w:spacing w:val="-3"/>
          </w:rPr>
          <w:t xml:space="preserve"> </w:t>
        </w:r>
        <w:r w:rsidR="00D91921">
          <w:t>access</w:t>
        </w:r>
        <w:r w:rsidR="00D91921">
          <w:rPr>
            <w:spacing w:val="-3"/>
          </w:rPr>
          <w:t xml:space="preserve"> </w:t>
        </w:r>
        <w:r w:rsidR="00D91921">
          <w:t>to</w:t>
        </w:r>
        <w:r w:rsidR="00D91921">
          <w:rPr>
            <w:spacing w:val="-2"/>
          </w:rPr>
          <w:t xml:space="preserve"> </w:t>
        </w:r>
        <w:r w:rsidR="00D91921">
          <w:t>NDIS</w:t>
        </w:r>
        <w:r w:rsidR="00D91921">
          <w:rPr>
            <w:spacing w:val="-4"/>
          </w:rPr>
          <w:t xml:space="preserve"> </w:t>
        </w:r>
        <w:r w:rsidR="00D91921">
          <w:t>for</w:t>
        </w:r>
      </w:hyperlink>
      <w:r w:rsidR="00D91921">
        <w:t xml:space="preserve"> </w:t>
      </w:r>
      <w:hyperlink w:anchor="_bookmark81" w:history="1">
        <w:r w:rsidR="00D91921">
          <w:t>people with FASD.</w:t>
        </w:r>
      </w:hyperlink>
    </w:p>
    <w:p w14:paraId="6847BB17" w14:textId="77777777" w:rsidR="005173DB" w:rsidRDefault="00324F01">
      <w:pPr>
        <w:pStyle w:val="Heading5"/>
        <w:spacing w:before="130"/>
      </w:pPr>
      <w:hyperlink w:anchor="_bookmark96" w:history="1">
        <w:r w:rsidR="00D91921">
          <w:rPr>
            <w:color w:val="2E5395"/>
            <w:spacing w:val="-2"/>
            <w:w w:val="90"/>
          </w:rPr>
          <w:t>Recommendation</w:t>
        </w:r>
        <w:r w:rsidR="00D91921">
          <w:rPr>
            <w:color w:val="2E5395"/>
            <w:spacing w:val="11"/>
          </w:rPr>
          <w:t xml:space="preserve"> </w:t>
        </w:r>
        <w:r w:rsidR="00D91921">
          <w:rPr>
            <w:color w:val="2E5395"/>
            <w:spacing w:val="-10"/>
          </w:rPr>
          <w:t>7</w:t>
        </w:r>
      </w:hyperlink>
    </w:p>
    <w:p w14:paraId="22E15173" w14:textId="77777777" w:rsidR="005173DB" w:rsidRDefault="00324F01">
      <w:pPr>
        <w:pStyle w:val="BodyText"/>
        <w:spacing w:before="103" w:line="283" w:lineRule="auto"/>
        <w:ind w:left="787" w:right="351"/>
      </w:pPr>
      <w:hyperlink w:anchor="_bookmark97"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implement</w:t>
        </w:r>
        <w:r w:rsidR="00D91921">
          <w:rPr>
            <w:spacing w:val="-2"/>
          </w:rPr>
          <w:t xml:space="preserve"> </w:t>
        </w:r>
        <w:r w:rsidR="00D91921">
          <w:t>strategies</w:t>
        </w:r>
        <w:r w:rsidR="00D91921">
          <w:rPr>
            <w:spacing w:val="-5"/>
          </w:rPr>
          <w:t xml:space="preserve"> </w:t>
        </w:r>
        <w:r w:rsidR="00D91921">
          <w:t>to</w:t>
        </w:r>
        <w:r w:rsidR="00D91921">
          <w:rPr>
            <w:spacing w:val="-4"/>
          </w:rPr>
          <w:t xml:space="preserve"> </w:t>
        </w:r>
        <w:r w:rsidR="00D91921">
          <w:t>increase</w:t>
        </w:r>
      </w:hyperlink>
      <w:r w:rsidR="00D91921">
        <w:t xml:space="preserve"> </w:t>
      </w:r>
      <w:hyperlink w:anchor="_bookmark97" w:history="1">
        <w:r w:rsidR="00D91921">
          <w:t xml:space="preserve">awareness of FASD amongst health care workers, </w:t>
        </w:r>
        <w:proofErr w:type="gramStart"/>
        <w:r w:rsidR="00D91921">
          <w:t>families</w:t>
        </w:r>
        <w:proofErr w:type="gramEnd"/>
        <w:r w:rsidR="00D91921">
          <w:t xml:space="preserve"> and community.</w:t>
        </w:r>
      </w:hyperlink>
    </w:p>
    <w:p w14:paraId="38FE786D" w14:textId="77777777" w:rsidR="005173DB" w:rsidRDefault="00324F01">
      <w:pPr>
        <w:pStyle w:val="Heading5"/>
      </w:pPr>
      <w:hyperlink w:anchor="_bookmark98" w:history="1">
        <w:r w:rsidR="00D91921">
          <w:rPr>
            <w:color w:val="2E5395"/>
            <w:spacing w:val="-2"/>
            <w:w w:val="90"/>
          </w:rPr>
          <w:t>Recommendation</w:t>
        </w:r>
        <w:r w:rsidR="00D91921">
          <w:rPr>
            <w:color w:val="2E5395"/>
            <w:spacing w:val="11"/>
          </w:rPr>
          <w:t xml:space="preserve"> </w:t>
        </w:r>
        <w:r w:rsidR="00D91921">
          <w:rPr>
            <w:color w:val="2E5395"/>
            <w:spacing w:val="-10"/>
          </w:rPr>
          <w:t>8</w:t>
        </w:r>
      </w:hyperlink>
    </w:p>
    <w:p w14:paraId="155ECAA9" w14:textId="77777777" w:rsidR="005173DB" w:rsidRDefault="00324F01">
      <w:pPr>
        <w:pStyle w:val="BodyText"/>
        <w:spacing w:before="103" w:line="283" w:lineRule="auto"/>
        <w:ind w:left="787" w:right="351"/>
      </w:pPr>
      <w:hyperlink w:anchor="_bookmark99"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provide</w:t>
        </w:r>
        <w:r w:rsidR="00D91921">
          <w:rPr>
            <w:spacing w:val="-5"/>
          </w:rPr>
          <w:t xml:space="preserve"> </w:t>
        </w:r>
        <w:r w:rsidR="00D91921">
          <w:t>more</w:t>
        </w:r>
        <w:r w:rsidR="00D91921">
          <w:rPr>
            <w:spacing w:val="-2"/>
          </w:rPr>
          <w:t xml:space="preserve"> </w:t>
        </w:r>
        <w:r w:rsidR="00D91921">
          <w:t>resourcing</w:t>
        </w:r>
        <w:r w:rsidR="00D91921">
          <w:rPr>
            <w:spacing w:val="-6"/>
          </w:rPr>
          <w:t xml:space="preserve"> </w:t>
        </w:r>
        <w:r w:rsidR="00D91921">
          <w:t>to</w:t>
        </w:r>
        <w:r w:rsidR="00D91921">
          <w:rPr>
            <w:spacing w:val="-4"/>
          </w:rPr>
          <w:t xml:space="preserve"> </w:t>
        </w:r>
        <w:r w:rsidR="00D91921">
          <w:t>the</w:t>
        </w:r>
        <w:r w:rsidR="00D91921">
          <w:rPr>
            <w:spacing w:val="-2"/>
          </w:rPr>
          <w:t xml:space="preserve"> </w:t>
        </w:r>
        <w:r w:rsidR="00D91921">
          <w:t>AOD</w:t>
        </w:r>
      </w:hyperlink>
      <w:r w:rsidR="00D91921">
        <w:t xml:space="preserve"> </w:t>
      </w:r>
      <w:hyperlink w:anchor="_bookmark99" w:history="1">
        <w:r w:rsidR="00D91921">
          <w:t>sector that would support them to conduct more community education and awareness</w:t>
        </w:r>
      </w:hyperlink>
      <w:r w:rsidR="00D91921">
        <w:t xml:space="preserve"> </w:t>
      </w:r>
      <w:hyperlink w:anchor="_bookmark99" w:history="1">
        <w:r w:rsidR="00D91921">
          <w:rPr>
            <w:spacing w:val="-2"/>
          </w:rPr>
          <w:t>campaigns.</w:t>
        </w:r>
      </w:hyperlink>
    </w:p>
    <w:p w14:paraId="70917FCC" w14:textId="77777777" w:rsidR="005173DB" w:rsidRDefault="00324F01">
      <w:pPr>
        <w:pStyle w:val="Heading5"/>
      </w:pPr>
      <w:hyperlink w:anchor="_bookmark103" w:history="1">
        <w:r w:rsidR="00D91921">
          <w:rPr>
            <w:color w:val="2E5395"/>
            <w:spacing w:val="-2"/>
            <w:w w:val="90"/>
          </w:rPr>
          <w:t>Recommendation</w:t>
        </w:r>
        <w:r w:rsidR="00D91921">
          <w:rPr>
            <w:color w:val="2E5395"/>
            <w:spacing w:val="11"/>
          </w:rPr>
          <w:t xml:space="preserve"> </w:t>
        </w:r>
        <w:r w:rsidR="00D91921">
          <w:rPr>
            <w:color w:val="2E5395"/>
            <w:spacing w:val="-10"/>
          </w:rPr>
          <w:t>9</w:t>
        </w:r>
      </w:hyperlink>
    </w:p>
    <w:p w14:paraId="18E09D1D" w14:textId="77777777" w:rsidR="005173DB" w:rsidRDefault="00324F01">
      <w:pPr>
        <w:pStyle w:val="BodyText"/>
        <w:spacing w:before="105" w:line="283" w:lineRule="auto"/>
        <w:ind w:left="787" w:right="351"/>
      </w:pPr>
      <w:hyperlink w:anchor="_bookmark104" w:history="1">
        <w:r w:rsidR="00D91921">
          <w:t>The Committee recommends that the ACT Government enables more flexibility in their</w:t>
        </w:r>
      </w:hyperlink>
      <w:r w:rsidR="00D91921">
        <w:t xml:space="preserve"> </w:t>
      </w:r>
      <w:hyperlink w:anchor="_bookmark104" w:history="1">
        <w:r w:rsidR="00D91921">
          <w:t>contracts</w:t>
        </w:r>
        <w:r w:rsidR="00D91921">
          <w:rPr>
            <w:spacing w:val="-4"/>
          </w:rPr>
          <w:t xml:space="preserve"> </w:t>
        </w:r>
        <w:r w:rsidR="00D91921">
          <w:t>with</w:t>
        </w:r>
        <w:r w:rsidR="00D91921">
          <w:rPr>
            <w:spacing w:val="-3"/>
          </w:rPr>
          <w:t xml:space="preserve"> </w:t>
        </w:r>
        <w:r w:rsidR="00D91921">
          <w:t>the</w:t>
        </w:r>
        <w:r w:rsidR="00D91921">
          <w:rPr>
            <w:spacing w:val="-4"/>
          </w:rPr>
          <w:t xml:space="preserve"> </w:t>
        </w:r>
        <w:r w:rsidR="00D91921">
          <w:t>AOD</w:t>
        </w:r>
        <w:r w:rsidR="00D91921">
          <w:rPr>
            <w:spacing w:val="-1"/>
          </w:rPr>
          <w:t xml:space="preserve"> </w:t>
        </w:r>
        <w:r w:rsidR="00D91921">
          <w:t>sector</w:t>
        </w:r>
        <w:r w:rsidR="00D91921">
          <w:rPr>
            <w:spacing w:val="-4"/>
          </w:rPr>
          <w:t xml:space="preserve"> </w:t>
        </w:r>
        <w:r w:rsidR="00D91921">
          <w:t>to</w:t>
        </w:r>
        <w:r w:rsidR="00D91921">
          <w:rPr>
            <w:spacing w:val="-1"/>
          </w:rPr>
          <w:t xml:space="preserve"> </w:t>
        </w:r>
        <w:r w:rsidR="00D91921">
          <w:t>provide</w:t>
        </w:r>
        <w:r w:rsidR="00D91921">
          <w:rPr>
            <w:spacing w:val="-1"/>
          </w:rPr>
          <w:t xml:space="preserve"> </w:t>
        </w:r>
        <w:r w:rsidR="00D91921">
          <w:t>for</w:t>
        </w:r>
        <w:r w:rsidR="00D91921">
          <w:rPr>
            <w:spacing w:val="-2"/>
          </w:rPr>
          <w:t xml:space="preserve"> </w:t>
        </w:r>
        <w:r w:rsidR="00D91921">
          <w:t>AOD</w:t>
        </w:r>
        <w:r w:rsidR="00D91921">
          <w:rPr>
            <w:spacing w:val="-1"/>
          </w:rPr>
          <w:t xml:space="preserve"> </w:t>
        </w:r>
        <w:r w:rsidR="00D91921">
          <w:t>in</w:t>
        </w:r>
        <w:r w:rsidR="00D91921">
          <w:rPr>
            <w:spacing w:val="-3"/>
          </w:rPr>
          <w:t xml:space="preserve"> </w:t>
        </w:r>
        <w:r w:rsidR="00D91921">
          <w:t>ACT</w:t>
        </w:r>
        <w:r w:rsidR="00D91921">
          <w:rPr>
            <w:spacing w:val="-1"/>
          </w:rPr>
          <w:t xml:space="preserve"> </w:t>
        </w:r>
        <w:r w:rsidR="00D91921">
          <w:t>public</w:t>
        </w:r>
        <w:r w:rsidR="00D91921">
          <w:rPr>
            <w:spacing w:val="-2"/>
          </w:rPr>
          <w:t xml:space="preserve"> </w:t>
        </w:r>
        <w:r w:rsidR="00D91921">
          <w:t>schools,</w:t>
        </w:r>
        <w:r w:rsidR="00D91921">
          <w:rPr>
            <w:spacing w:val="-4"/>
          </w:rPr>
          <w:t xml:space="preserve"> </w:t>
        </w:r>
        <w:r w:rsidR="00D91921">
          <w:t>with</w:t>
        </w:r>
        <w:r w:rsidR="00D91921">
          <w:rPr>
            <w:spacing w:val="-5"/>
          </w:rPr>
          <w:t xml:space="preserve"> </w:t>
        </w:r>
        <w:r w:rsidR="00D91921">
          <w:t>particular</w:t>
        </w:r>
        <w:r w:rsidR="00D91921">
          <w:rPr>
            <w:spacing w:val="-2"/>
          </w:rPr>
          <w:t xml:space="preserve"> </w:t>
        </w:r>
        <w:r w:rsidR="00D91921">
          <w:t>focus</w:t>
        </w:r>
        <w:r w:rsidR="00D91921">
          <w:rPr>
            <w:spacing w:val="-4"/>
          </w:rPr>
          <w:t xml:space="preserve"> </w:t>
        </w:r>
        <w:r w:rsidR="00D91921">
          <w:t>on</w:t>
        </w:r>
      </w:hyperlink>
      <w:r w:rsidR="00D91921">
        <w:t xml:space="preserve"> </w:t>
      </w:r>
      <w:hyperlink w:anchor="_bookmark104" w:history="1">
        <w:r w:rsidR="00D91921">
          <w:t>early secondary years.</w:t>
        </w:r>
      </w:hyperlink>
    </w:p>
    <w:p w14:paraId="7BF81981" w14:textId="77777777" w:rsidR="005173DB" w:rsidRDefault="00324F01">
      <w:pPr>
        <w:pStyle w:val="Heading5"/>
        <w:spacing w:before="127"/>
      </w:pPr>
      <w:hyperlink w:anchor="_bookmark110" w:history="1">
        <w:r w:rsidR="00D91921">
          <w:rPr>
            <w:color w:val="2E5395"/>
            <w:spacing w:val="-2"/>
            <w:w w:val="90"/>
          </w:rPr>
          <w:t>Recommendation</w:t>
        </w:r>
        <w:r w:rsidR="00D91921">
          <w:rPr>
            <w:color w:val="2E5395"/>
            <w:spacing w:val="9"/>
          </w:rPr>
          <w:t xml:space="preserve"> </w:t>
        </w:r>
        <w:r w:rsidR="00D91921">
          <w:rPr>
            <w:color w:val="2E5395"/>
            <w:spacing w:val="-5"/>
          </w:rPr>
          <w:t>10</w:t>
        </w:r>
      </w:hyperlink>
    </w:p>
    <w:p w14:paraId="77F75E00" w14:textId="77777777" w:rsidR="005173DB" w:rsidRDefault="00324F01">
      <w:pPr>
        <w:pStyle w:val="BodyText"/>
        <w:spacing w:before="106" w:line="283" w:lineRule="auto"/>
        <w:ind w:left="787" w:right="351"/>
      </w:pPr>
      <w:hyperlink w:anchor="_bookmark111" w:history="1">
        <w:r w:rsidR="00D91921">
          <w:t>That</w:t>
        </w:r>
        <w:r w:rsidR="00D91921">
          <w:rPr>
            <w:spacing w:val="-1"/>
          </w:rPr>
          <w:t xml:space="preserve"> </w:t>
        </w:r>
        <w:r w:rsidR="00D91921">
          <w:t>Committee</w:t>
        </w:r>
        <w:r w:rsidR="00D91921">
          <w:rPr>
            <w:spacing w:val="-4"/>
          </w:rPr>
          <w:t xml:space="preserve"> </w:t>
        </w:r>
        <w:r w:rsidR="00D91921">
          <w:t>recommends</w:t>
        </w:r>
        <w:r w:rsidR="00D91921">
          <w:rPr>
            <w:spacing w:val="-2"/>
          </w:rPr>
          <w:t xml:space="preserve"> </w:t>
        </w:r>
        <w:r w:rsidR="00D91921">
          <w:t>that</w:t>
        </w:r>
        <w:r w:rsidR="00D91921">
          <w:rPr>
            <w:spacing w:val="-1"/>
          </w:rPr>
          <w:t xml:space="preserve"> </w:t>
        </w:r>
        <w:r w:rsidR="00D91921">
          <w:t>the</w:t>
        </w:r>
        <w:r w:rsidR="00D91921">
          <w:rPr>
            <w:spacing w:val="-4"/>
          </w:rPr>
          <w:t xml:space="preserve"> </w:t>
        </w:r>
        <w:r w:rsidR="00D91921">
          <w:t>ACT</w:t>
        </w:r>
        <w:r w:rsidR="00D91921">
          <w:rPr>
            <w:spacing w:val="-4"/>
          </w:rPr>
          <w:t xml:space="preserve"> </w:t>
        </w:r>
        <w:r w:rsidR="00D91921">
          <w:t>Government</w:t>
        </w:r>
        <w:r w:rsidR="00D91921">
          <w:rPr>
            <w:spacing w:val="-1"/>
          </w:rPr>
          <w:t xml:space="preserve"> </w:t>
        </w:r>
        <w:r w:rsidR="00D91921">
          <w:t>ensure</w:t>
        </w:r>
        <w:r w:rsidR="00D91921">
          <w:rPr>
            <w:spacing w:val="-4"/>
          </w:rPr>
          <w:t xml:space="preserve"> </w:t>
        </w:r>
        <w:r w:rsidR="00D91921">
          <w:t>continuity</w:t>
        </w:r>
        <w:r w:rsidR="00D91921">
          <w:rPr>
            <w:spacing w:val="-3"/>
          </w:rPr>
          <w:t xml:space="preserve"> </w:t>
        </w:r>
        <w:r w:rsidR="00D91921">
          <w:t>of</w:t>
        </w:r>
        <w:r w:rsidR="00D91921">
          <w:rPr>
            <w:spacing w:val="-2"/>
          </w:rPr>
          <w:t xml:space="preserve"> </w:t>
        </w:r>
        <w:r w:rsidR="00D91921">
          <w:t>health</w:t>
        </w:r>
        <w:r w:rsidR="00D91921">
          <w:rPr>
            <w:spacing w:val="-3"/>
          </w:rPr>
          <w:t xml:space="preserve"> </w:t>
        </w:r>
        <w:r w:rsidR="00D91921">
          <w:t>care</w:t>
        </w:r>
        <w:r w:rsidR="00D91921">
          <w:rPr>
            <w:spacing w:val="-4"/>
          </w:rPr>
          <w:t xml:space="preserve"> </w:t>
        </w:r>
        <w:r w:rsidR="00D91921">
          <w:t>for</w:t>
        </w:r>
      </w:hyperlink>
      <w:r w:rsidR="00D91921">
        <w:t xml:space="preserve"> </w:t>
      </w:r>
      <w:hyperlink w:anchor="_bookmark111" w:history="1">
        <w:r w:rsidR="00D91921">
          <w:t>patients across jurisdictions and provide related support for their families.</w:t>
        </w:r>
      </w:hyperlink>
    </w:p>
    <w:p w14:paraId="67DE14D1" w14:textId="77777777" w:rsidR="005173DB" w:rsidRDefault="005173DB">
      <w:pPr>
        <w:spacing w:line="283" w:lineRule="auto"/>
        <w:sectPr w:rsidR="005173DB">
          <w:pgSz w:w="11910" w:h="16840"/>
          <w:pgMar w:top="1340" w:right="1100" w:bottom="1380" w:left="1080" w:header="0" w:footer="949" w:gutter="0"/>
          <w:cols w:space="720"/>
        </w:sectPr>
      </w:pPr>
    </w:p>
    <w:p w14:paraId="4DD188A4" w14:textId="77777777" w:rsidR="005173DB" w:rsidRDefault="00324F01">
      <w:pPr>
        <w:pStyle w:val="Heading5"/>
        <w:spacing w:before="49"/>
      </w:pPr>
      <w:hyperlink w:anchor="_bookmark118" w:history="1">
        <w:r w:rsidR="00D91921">
          <w:rPr>
            <w:color w:val="2E5395"/>
            <w:spacing w:val="-2"/>
            <w:w w:val="90"/>
          </w:rPr>
          <w:t>Recommendation</w:t>
        </w:r>
        <w:r w:rsidR="00D91921">
          <w:rPr>
            <w:color w:val="2E5395"/>
            <w:spacing w:val="9"/>
          </w:rPr>
          <w:t xml:space="preserve"> </w:t>
        </w:r>
        <w:r w:rsidR="00D91921">
          <w:rPr>
            <w:color w:val="2E5395"/>
            <w:spacing w:val="-5"/>
          </w:rPr>
          <w:t>11</w:t>
        </w:r>
      </w:hyperlink>
    </w:p>
    <w:p w14:paraId="7A73D8EF" w14:textId="77777777" w:rsidR="005173DB" w:rsidRDefault="00324F01">
      <w:pPr>
        <w:pStyle w:val="BodyText"/>
        <w:spacing w:before="106" w:line="283" w:lineRule="auto"/>
        <w:ind w:left="787" w:right="351"/>
      </w:pPr>
      <w:hyperlink w:anchor="_bookmark119"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increase</w:t>
        </w:r>
        <w:r w:rsidR="00D91921">
          <w:rPr>
            <w:spacing w:val="-5"/>
          </w:rPr>
          <w:t xml:space="preserve"> </w:t>
        </w:r>
        <w:r w:rsidR="00D91921">
          <w:t>funding</w:t>
        </w:r>
        <w:r w:rsidR="00D91921">
          <w:rPr>
            <w:spacing w:val="-4"/>
          </w:rPr>
          <w:t xml:space="preserve"> </w:t>
        </w:r>
        <w:r w:rsidR="00D91921">
          <w:t>to</w:t>
        </w:r>
        <w:r w:rsidR="00D91921">
          <w:rPr>
            <w:spacing w:val="-4"/>
          </w:rPr>
          <w:t xml:space="preserve"> </w:t>
        </w:r>
        <w:r w:rsidR="00D91921">
          <w:t>community</w:t>
        </w:r>
      </w:hyperlink>
      <w:r w:rsidR="00D91921">
        <w:t xml:space="preserve"> </w:t>
      </w:r>
      <w:hyperlink w:anchor="_bookmark119" w:history="1">
        <w:r w:rsidR="00D91921">
          <w:t>organisations who provide specialised services for young people and their families.</w:t>
        </w:r>
      </w:hyperlink>
    </w:p>
    <w:p w14:paraId="49565577" w14:textId="77777777" w:rsidR="005173DB" w:rsidRDefault="00324F01">
      <w:pPr>
        <w:pStyle w:val="Heading5"/>
      </w:pPr>
      <w:hyperlink w:anchor="_bookmark127" w:history="1">
        <w:r w:rsidR="00D91921">
          <w:rPr>
            <w:color w:val="2E5395"/>
            <w:spacing w:val="-2"/>
            <w:w w:val="90"/>
          </w:rPr>
          <w:t>Recommendation</w:t>
        </w:r>
        <w:r w:rsidR="00D91921">
          <w:rPr>
            <w:color w:val="2E5395"/>
            <w:spacing w:val="10"/>
          </w:rPr>
          <w:t xml:space="preserve"> </w:t>
        </w:r>
        <w:r w:rsidR="00D91921">
          <w:rPr>
            <w:color w:val="2E5395"/>
            <w:spacing w:val="-5"/>
          </w:rPr>
          <w:t>12</w:t>
        </w:r>
      </w:hyperlink>
    </w:p>
    <w:p w14:paraId="10198DD3" w14:textId="77777777" w:rsidR="005173DB" w:rsidRDefault="00324F01">
      <w:pPr>
        <w:pStyle w:val="BodyText"/>
        <w:spacing w:before="103" w:line="283" w:lineRule="auto"/>
        <w:ind w:left="787" w:right="34"/>
      </w:pPr>
      <w:hyperlink w:anchor="_bookmark128"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provide</w:t>
        </w:r>
        <w:r w:rsidR="00D91921">
          <w:rPr>
            <w:spacing w:val="-2"/>
          </w:rPr>
          <w:t xml:space="preserve"> </w:t>
        </w:r>
        <w:r w:rsidR="00D91921">
          <w:t>increased</w:t>
        </w:r>
        <w:r w:rsidR="00D91921">
          <w:rPr>
            <w:spacing w:val="-4"/>
          </w:rPr>
          <w:t xml:space="preserve"> </w:t>
        </w:r>
        <w:r w:rsidR="00D91921">
          <w:t>access</w:t>
        </w:r>
        <w:r w:rsidR="00D91921">
          <w:rPr>
            <w:spacing w:val="-3"/>
          </w:rPr>
          <w:t xml:space="preserve"> </w:t>
        </w:r>
        <w:r w:rsidR="00D91921">
          <w:t>to</w:t>
        </w:r>
        <w:r w:rsidR="00D91921">
          <w:rPr>
            <w:spacing w:val="-4"/>
          </w:rPr>
          <w:t xml:space="preserve"> </w:t>
        </w:r>
        <w:r w:rsidR="00D91921">
          <w:t>affordable</w:t>
        </w:r>
      </w:hyperlink>
      <w:r w:rsidR="00D91921">
        <w:t xml:space="preserve"> </w:t>
      </w:r>
      <w:hyperlink w:anchor="_bookmark128" w:history="1">
        <w:r w:rsidR="00D91921">
          <w:t>mental health support for children and young people in the ACT.</w:t>
        </w:r>
      </w:hyperlink>
    </w:p>
    <w:p w14:paraId="3F629817" w14:textId="77777777" w:rsidR="005173DB" w:rsidRDefault="00324F01">
      <w:pPr>
        <w:pStyle w:val="Heading5"/>
      </w:pPr>
      <w:hyperlink w:anchor="_bookmark138" w:history="1">
        <w:r w:rsidR="00D91921">
          <w:rPr>
            <w:color w:val="2E5395"/>
            <w:spacing w:val="-2"/>
            <w:w w:val="90"/>
          </w:rPr>
          <w:t>Recommendation</w:t>
        </w:r>
        <w:r w:rsidR="00D91921">
          <w:rPr>
            <w:color w:val="2E5395"/>
            <w:spacing w:val="9"/>
          </w:rPr>
          <w:t xml:space="preserve"> </w:t>
        </w:r>
        <w:r w:rsidR="00D91921">
          <w:rPr>
            <w:color w:val="2E5395"/>
            <w:spacing w:val="-5"/>
          </w:rPr>
          <w:t>13</w:t>
        </w:r>
      </w:hyperlink>
    </w:p>
    <w:p w14:paraId="44718C49" w14:textId="77777777" w:rsidR="005173DB" w:rsidRDefault="00324F01">
      <w:pPr>
        <w:pStyle w:val="BodyText"/>
        <w:spacing w:before="103" w:line="283" w:lineRule="auto"/>
        <w:ind w:left="787" w:right="351"/>
      </w:pPr>
      <w:hyperlink w:anchor="_bookmark139" w:history="1">
        <w:r w:rsidR="00D91921">
          <w:t>The</w:t>
        </w:r>
        <w:r w:rsidR="00D91921">
          <w:rPr>
            <w:spacing w:val="-2"/>
          </w:rPr>
          <w:t xml:space="preserve"> </w:t>
        </w:r>
        <w:r w:rsidR="00D91921">
          <w:t>Committee</w:t>
        </w:r>
        <w:r w:rsidR="00D91921">
          <w:rPr>
            <w:spacing w:val="-5"/>
          </w:rPr>
          <w:t xml:space="preserve"> </w:t>
        </w:r>
        <w:r w:rsidR="00D91921">
          <w:t>recommends</w:t>
        </w:r>
        <w:r w:rsidR="00D91921">
          <w:rPr>
            <w:spacing w:val="-3"/>
          </w:rPr>
          <w:t xml:space="preserve"> </w:t>
        </w:r>
        <w:r w:rsidR="00D91921">
          <w:t>that</w:t>
        </w:r>
        <w:r w:rsidR="00D91921">
          <w:rPr>
            <w:spacing w:val="-2"/>
          </w:rPr>
          <w:t xml:space="preserve"> </w:t>
        </w:r>
        <w:r w:rsidR="00D91921">
          <w:t>the</w:t>
        </w:r>
        <w:r w:rsidR="00D91921">
          <w:rPr>
            <w:spacing w:val="-2"/>
          </w:rPr>
          <w:t xml:space="preserve"> </w:t>
        </w:r>
        <w:r w:rsidR="00D91921">
          <w:t>ACT</w:t>
        </w:r>
        <w:r w:rsidR="00D91921">
          <w:rPr>
            <w:spacing w:val="-5"/>
          </w:rPr>
          <w:t xml:space="preserve"> </w:t>
        </w:r>
        <w:r w:rsidR="00D91921">
          <w:t>Government</w:t>
        </w:r>
        <w:r w:rsidR="00D91921">
          <w:rPr>
            <w:spacing w:val="-2"/>
          </w:rPr>
          <w:t xml:space="preserve"> </w:t>
        </w:r>
        <w:r w:rsidR="00D91921">
          <w:t>employs</w:t>
        </w:r>
        <w:r w:rsidR="00D91921">
          <w:rPr>
            <w:spacing w:val="-5"/>
          </w:rPr>
          <w:t xml:space="preserve"> </w:t>
        </w:r>
        <w:r w:rsidR="00D91921">
          <w:t>more</w:t>
        </w:r>
        <w:r w:rsidR="00D91921">
          <w:rPr>
            <w:spacing w:val="-2"/>
          </w:rPr>
          <w:t xml:space="preserve"> </w:t>
        </w:r>
        <w:r w:rsidR="00D91921">
          <w:t>people</w:t>
        </w:r>
        <w:r w:rsidR="00D91921">
          <w:rPr>
            <w:spacing w:val="-5"/>
          </w:rPr>
          <w:t xml:space="preserve"> </w:t>
        </w:r>
        <w:r w:rsidR="00D91921">
          <w:t>with</w:t>
        </w:r>
        <w:r w:rsidR="00D91921">
          <w:rPr>
            <w:spacing w:val="-4"/>
          </w:rPr>
          <w:t xml:space="preserve"> </w:t>
        </w:r>
        <w:r w:rsidR="00D91921">
          <w:t>a</w:t>
        </w:r>
        <w:r w:rsidR="00D91921">
          <w:rPr>
            <w:spacing w:val="-3"/>
          </w:rPr>
          <w:t xml:space="preserve"> </w:t>
        </w:r>
        <w:r w:rsidR="00D91921">
          <w:t>disability</w:t>
        </w:r>
      </w:hyperlink>
      <w:r w:rsidR="00D91921">
        <w:t xml:space="preserve"> </w:t>
      </w:r>
      <w:hyperlink w:anchor="_bookmark139" w:history="1">
        <w:r w:rsidR="00D91921">
          <w:t>across the ACT public service.</w:t>
        </w:r>
      </w:hyperlink>
    </w:p>
    <w:p w14:paraId="531FB5DE" w14:textId="77777777" w:rsidR="005173DB" w:rsidRDefault="00324F01">
      <w:pPr>
        <w:pStyle w:val="Heading5"/>
        <w:spacing w:before="130"/>
      </w:pPr>
      <w:hyperlink w:anchor="_bookmark148" w:history="1">
        <w:r w:rsidR="00D91921">
          <w:rPr>
            <w:color w:val="2E5395"/>
            <w:spacing w:val="-2"/>
            <w:w w:val="90"/>
          </w:rPr>
          <w:t>Recommendation</w:t>
        </w:r>
        <w:r w:rsidR="00D91921">
          <w:rPr>
            <w:color w:val="2E5395"/>
            <w:spacing w:val="9"/>
          </w:rPr>
          <w:t xml:space="preserve"> </w:t>
        </w:r>
        <w:r w:rsidR="00D91921">
          <w:rPr>
            <w:color w:val="2E5395"/>
            <w:spacing w:val="-5"/>
          </w:rPr>
          <w:t>14</w:t>
        </w:r>
      </w:hyperlink>
    </w:p>
    <w:p w14:paraId="0290EE54" w14:textId="77777777" w:rsidR="005173DB" w:rsidRDefault="00324F01">
      <w:pPr>
        <w:pStyle w:val="BodyText"/>
        <w:spacing w:before="105" w:line="283" w:lineRule="auto"/>
        <w:ind w:left="787"/>
      </w:pPr>
      <w:hyperlink w:anchor="_bookmark149" w:history="1">
        <w:r w:rsidR="00D91921">
          <w:t>The Committee recommends that the ACT review and improve the hospital and health care</w:t>
        </w:r>
      </w:hyperlink>
      <w:r w:rsidR="00D91921">
        <w:t xml:space="preserve"> </w:t>
      </w:r>
      <w:hyperlink w:anchor="_bookmark149" w:history="1">
        <w:r w:rsidR="00D91921">
          <w:t>experience</w:t>
        </w:r>
        <w:r w:rsidR="00D91921">
          <w:rPr>
            <w:spacing w:val="-1"/>
          </w:rPr>
          <w:t xml:space="preserve"> </w:t>
        </w:r>
        <w:r w:rsidR="00D91921">
          <w:t>and</w:t>
        </w:r>
        <w:r w:rsidR="00D91921">
          <w:rPr>
            <w:spacing w:val="-3"/>
          </w:rPr>
          <w:t xml:space="preserve"> </w:t>
        </w:r>
        <w:r w:rsidR="00D91921">
          <w:t>processes</w:t>
        </w:r>
        <w:r w:rsidR="00D91921">
          <w:rPr>
            <w:spacing w:val="-2"/>
          </w:rPr>
          <w:t xml:space="preserve"> </w:t>
        </w:r>
        <w:r w:rsidR="00D91921">
          <w:t>for</w:t>
        </w:r>
        <w:r w:rsidR="00D91921">
          <w:rPr>
            <w:spacing w:val="-2"/>
          </w:rPr>
          <w:t xml:space="preserve"> </w:t>
        </w:r>
        <w:r w:rsidR="00D91921">
          <w:t>young</w:t>
        </w:r>
        <w:r w:rsidR="00D91921">
          <w:rPr>
            <w:spacing w:val="-3"/>
          </w:rPr>
          <w:t xml:space="preserve"> </w:t>
        </w:r>
        <w:r w:rsidR="00D91921">
          <w:t>people</w:t>
        </w:r>
        <w:r w:rsidR="00D91921">
          <w:rPr>
            <w:spacing w:val="-2"/>
          </w:rPr>
          <w:t xml:space="preserve"> </w:t>
        </w:r>
        <w:r w:rsidR="00D91921">
          <w:t>and</w:t>
        </w:r>
        <w:r w:rsidR="00D91921">
          <w:rPr>
            <w:spacing w:val="-5"/>
          </w:rPr>
          <w:t xml:space="preserve"> </w:t>
        </w:r>
        <w:r w:rsidR="00D91921">
          <w:t>their</w:t>
        </w:r>
        <w:r w:rsidR="00D91921">
          <w:rPr>
            <w:spacing w:val="-2"/>
          </w:rPr>
          <w:t xml:space="preserve"> </w:t>
        </w:r>
        <w:r w:rsidR="00D91921">
          <w:t>families,</w:t>
        </w:r>
        <w:r w:rsidR="00D91921">
          <w:rPr>
            <w:spacing w:val="-4"/>
          </w:rPr>
          <w:t xml:space="preserve"> </w:t>
        </w:r>
        <w:r w:rsidR="00D91921">
          <w:t>focusing</w:t>
        </w:r>
        <w:r w:rsidR="00D91921">
          <w:rPr>
            <w:spacing w:val="-3"/>
          </w:rPr>
          <w:t xml:space="preserve"> </w:t>
        </w:r>
        <w:r w:rsidR="00D91921">
          <w:t>on</w:t>
        </w:r>
        <w:r w:rsidR="00D91921">
          <w:rPr>
            <w:spacing w:val="-3"/>
          </w:rPr>
          <w:t xml:space="preserve"> </w:t>
        </w:r>
        <w:r w:rsidR="00D91921">
          <w:t>a</w:t>
        </w:r>
        <w:r w:rsidR="00D91921">
          <w:rPr>
            <w:spacing w:val="-4"/>
          </w:rPr>
          <w:t xml:space="preserve"> </w:t>
        </w:r>
        <w:r w:rsidR="00D91921">
          <w:t>family</w:t>
        </w:r>
        <w:r w:rsidR="00D91921">
          <w:rPr>
            <w:spacing w:val="-1"/>
          </w:rPr>
          <w:t xml:space="preserve"> </w:t>
        </w:r>
        <w:r w:rsidR="00D91921">
          <w:t>centred</w:t>
        </w:r>
        <w:r w:rsidR="00D91921">
          <w:rPr>
            <w:spacing w:val="-3"/>
          </w:rPr>
          <w:t xml:space="preserve"> </w:t>
        </w:r>
        <w:r w:rsidR="00D91921">
          <w:t>care</w:t>
        </w:r>
      </w:hyperlink>
      <w:r w:rsidR="00D91921">
        <w:t xml:space="preserve"> </w:t>
      </w:r>
      <w:hyperlink w:anchor="_bookmark149" w:history="1">
        <w:r w:rsidR="00D91921">
          <w:rPr>
            <w:spacing w:val="-2"/>
          </w:rPr>
          <w:t>model.</w:t>
        </w:r>
      </w:hyperlink>
    </w:p>
    <w:p w14:paraId="0D13B67B" w14:textId="77777777" w:rsidR="005173DB" w:rsidRDefault="005173DB">
      <w:pPr>
        <w:spacing w:line="283" w:lineRule="auto"/>
        <w:sectPr w:rsidR="005173DB">
          <w:pgSz w:w="11910" w:h="16840"/>
          <w:pgMar w:top="1340" w:right="1100" w:bottom="1140" w:left="1080" w:header="0" w:footer="1193" w:gutter="0"/>
          <w:cols w:space="720"/>
        </w:sectPr>
      </w:pPr>
    </w:p>
    <w:p w14:paraId="484C355F" w14:textId="77777777" w:rsidR="005173DB" w:rsidRDefault="00D91921">
      <w:pPr>
        <w:pStyle w:val="Heading1"/>
        <w:numPr>
          <w:ilvl w:val="0"/>
          <w:numId w:val="7"/>
        </w:numPr>
        <w:tabs>
          <w:tab w:val="left" w:pos="1211"/>
          <w:tab w:val="left" w:pos="1212"/>
        </w:tabs>
      </w:pPr>
      <w:bookmarkStart w:id="17" w:name="1._Conduct_of_the_Inquiry"/>
      <w:bookmarkStart w:id="18" w:name="_bookmark8"/>
      <w:bookmarkEnd w:id="17"/>
      <w:bookmarkEnd w:id="18"/>
      <w:r>
        <w:rPr>
          <w:color w:val="1A224B"/>
          <w:w w:val="90"/>
        </w:rPr>
        <w:lastRenderedPageBreak/>
        <w:t>Conduct</w:t>
      </w:r>
      <w:r>
        <w:rPr>
          <w:color w:val="1A224B"/>
          <w:spacing w:val="-6"/>
          <w:w w:val="90"/>
        </w:rPr>
        <w:t xml:space="preserve"> </w:t>
      </w:r>
      <w:r>
        <w:rPr>
          <w:color w:val="1A224B"/>
          <w:w w:val="90"/>
        </w:rPr>
        <w:t>of</w:t>
      </w:r>
      <w:r>
        <w:rPr>
          <w:color w:val="1A224B"/>
          <w:spacing w:val="-6"/>
          <w:w w:val="90"/>
        </w:rPr>
        <w:t xml:space="preserve"> </w:t>
      </w:r>
      <w:r>
        <w:rPr>
          <w:color w:val="1A224B"/>
          <w:w w:val="90"/>
        </w:rPr>
        <w:t>the</w:t>
      </w:r>
      <w:r>
        <w:rPr>
          <w:color w:val="1A224B"/>
          <w:spacing w:val="-8"/>
          <w:w w:val="90"/>
        </w:rPr>
        <w:t xml:space="preserve"> </w:t>
      </w:r>
      <w:r>
        <w:rPr>
          <w:color w:val="1A224B"/>
          <w:spacing w:val="-2"/>
          <w:w w:val="90"/>
        </w:rPr>
        <w:t>Inquiry</w:t>
      </w:r>
    </w:p>
    <w:p w14:paraId="2EA8602F" w14:textId="77777777" w:rsidR="005173DB" w:rsidRDefault="00D91921">
      <w:pPr>
        <w:pStyle w:val="Heading2"/>
        <w:spacing w:before="224"/>
      </w:pPr>
      <w:bookmarkStart w:id="19" w:name="Background"/>
      <w:bookmarkStart w:id="20" w:name="_bookmark9"/>
      <w:bookmarkEnd w:id="19"/>
      <w:bookmarkEnd w:id="20"/>
      <w:r>
        <w:rPr>
          <w:color w:val="2E5395"/>
          <w:spacing w:val="-2"/>
          <w:w w:val="95"/>
        </w:rPr>
        <w:t>Background</w:t>
      </w:r>
    </w:p>
    <w:p w14:paraId="0C7EBE19" w14:textId="77777777" w:rsidR="005173DB" w:rsidRDefault="00D91921">
      <w:pPr>
        <w:pStyle w:val="ListParagraph"/>
        <w:numPr>
          <w:ilvl w:val="1"/>
          <w:numId w:val="7"/>
        </w:numPr>
        <w:tabs>
          <w:tab w:val="left" w:pos="1211"/>
          <w:tab w:val="left" w:pos="1213"/>
        </w:tabs>
        <w:spacing w:before="221" w:line="283" w:lineRule="auto"/>
        <w:ind w:right="374"/>
      </w:pPr>
      <w:r>
        <w:t>On</w:t>
      </w:r>
      <w:r>
        <w:rPr>
          <w:spacing w:val="-3"/>
        </w:rPr>
        <w:t xml:space="preserve"> </w:t>
      </w:r>
      <w:r>
        <w:t>Tuesday,</w:t>
      </w:r>
      <w:r>
        <w:rPr>
          <w:spacing w:val="-2"/>
        </w:rPr>
        <w:t xml:space="preserve"> </w:t>
      </w:r>
      <w:r>
        <w:t>23</w:t>
      </w:r>
      <w:r>
        <w:rPr>
          <w:spacing w:val="-3"/>
        </w:rPr>
        <w:t xml:space="preserve"> </w:t>
      </w:r>
      <w:r>
        <w:t>March</w:t>
      </w:r>
      <w:r>
        <w:rPr>
          <w:spacing w:val="-4"/>
        </w:rPr>
        <w:t xml:space="preserve"> </w:t>
      </w:r>
      <w:r>
        <w:t>2021,</w:t>
      </w:r>
      <w:r>
        <w:rPr>
          <w:spacing w:val="-2"/>
        </w:rPr>
        <w:t xml:space="preserve"> </w:t>
      </w:r>
      <w:r>
        <w:t>the</w:t>
      </w:r>
      <w:r>
        <w:rPr>
          <w:spacing w:val="-4"/>
        </w:rPr>
        <w:t xml:space="preserve"> </w:t>
      </w:r>
      <w:r>
        <w:t>Standing</w:t>
      </w:r>
      <w:r>
        <w:rPr>
          <w:spacing w:val="-3"/>
        </w:rPr>
        <w:t xml:space="preserve"> </w:t>
      </w:r>
      <w:r>
        <w:t>Committee</w:t>
      </w:r>
      <w:r>
        <w:rPr>
          <w:spacing w:val="-4"/>
        </w:rPr>
        <w:t xml:space="preserve"> </w:t>
      </w:r>
      <w:r>
        <w:t>on</w:t>
      </w:r>
      <w:r>
        <w:rPr>
          <w:spacing w:val="-3"/>
        </w:rPr>
        <w:t xml:space="preserve"> </w:t>
      </w:r>
      <w:r>
        <w:t>Health</w:t>
      </w:r>
      <w:r>
        <w:rPr>
          <w:spacing w:val="-4"/>
        </w:rPr>
        <w:t xml:space="preserve"> </w:t>
      </w:r>
      <w:r>
        <w:t>and</w:t>
      </w:r>
      <w:r>
        <w:rPr>
          <w:spacing w:val="-3"/>
        </w:rPr>
        <w:t xml:space="preserve"> </w:t>
      </w:r>
      <w:r>
        <w:t>Community</w:t>
      </w:r>
      <w:r>
        <w:rPr>
          <w:spacing w:val="-5"/>
        </w:rPr>
        <w:t xml:space="preserve"> </w:t>
      </w:r>
      <w:r>
        <w:t>Wellbeing resolved to inquire into the matters in the Terms of Reference for this inquiry</w:t>
      </w:r>
      <w:hyperlink w:anchor="_bookmark10" w:history="1">
        <w:r>
          <w:rPr>
            <w:vertAlign w:val="superscript"/>
          </w:rPr>
          <w:t>1</w:t>
        </w:r>
      </w:hyperlink>
      <w:r>
        <w:t>.</w:t>
      </w:r>
    </w:p>
    <w:p w14:paraId="754F8272" w14:textId="77777777" w:rsidR="005173DB" w:rsidRDefault="00D91921">
      <w:pPr>
        <w:pStyle w:val="ListParagraph"/>
        <w:numPr>
          <w:ilvl w:val="1"/>
          <w:numId w:val="7"/>
        </w:numPr>
        <w:tabs>
          <w:tab w:val="left" w:pos="1211"/>
          <w:tab w:val="left" w:pos="1212"/>
        </w:tabs>
        <w:spacing w:before="119" w:line="283" w:lineRule="auto"/>
        <w:ind w:right="415"/>
      </w:pPr>
      <w:r>
        <w:t>On Tuesday, 30 March 2021, the Committee advised the ACT Legislative Assembly of its self-referred</w:t>
      </w:r>
      <w:r>
        <w:rPr>
          <w:spacing w:val="-4"/>
        </w:rPr>
        <w:t xml:space="preserve"> </w:t>
      </w:r>
      <w:r>
        <w:t>inquiry</w:t>
      </w:r>
      <w:r>
        <w:rPr>
          <w:spacing w:val="-2"/>
        </w:rPr>
        <w:t xml:space="preserve"> </w:t>
      </w:r>
      <w:r>
        <w:t>and</w:t>
      </w:r>
      <w:r>
        <w:rPr>
          <w:spacing w:val="-4"/>
        </w:rPr>
        <w:t xml:space="preserve"> </w:t>
      </w:r>
      <w:r>
        <w:t>its</w:t>
      </w:r>
      <w:r>
        <w:rPr>
          <w:spacing w:val="-4"/>
        </w:rPr>
        <w:t xml:space="preserve"> </w:t>
      </w:r>
      <w:r>
        <w:t>plan</w:t>
      </w:r>
      <w:r>
        <w:rPr>
          <w:spacing w:val="-4"/>
        </w:rPr>
        <w:t xml:space="preserve"> </w:t>
      </w:r>
      <w:r>
        <w:t>for</w:t>
      </w:r>
      <w:r>
        <w:rPr>
          <w:spacing w:val="-4"/>
        </w:rPr>
        <w:t xml:space="preserve"> </w:t>
      </w:r>
      <w:r>
        <w:t>the</w:t>
      </w:r>
      <w:r>
        <w:rPr>
          <w:spacing w:val="-2"/>
        </w:rPr>
        <w:t xml:space="preserve"> </w:t>
      </w:r>
      <w:r>
        <w:t>inquiry.</w:t>
      </w:r>
      <w:r>
        <w:rPr>
          <w:spacing w:val="-3"/>
        </w:rPr>
        <w:t xml:space="preserve"> </w:t>
      </w:r>
      <w:r>
        <w:t>The</w:t>
      </w:r>
      <w:r>
        <w:rPr>
          <w:spacing w:val="-2"/>
        </w:rPr>
        <w:t xml:space="preserve"> </w:t>
      </w:r>
      <w:r>
        <w:t>Committee</w:t>
      </w:r>
      <w:r>
        <w:rPr>
          <w:spacing w:val="-2"/>
        </w:rPr>
        <w:t xml:space="preserve"> </w:t>
      </w:r>
      <w:r>
        <w:t>advised</w:t>
      </w:r>
      <w:r>
        <w:rPr>
          <w:spacing w:val="-4"/>
        </w:rPr>
        <w:t xml:space="preserve"> </w:t>
      </w:r>
      <w:r>
        <w:t>the</w:t>
      </w:r>
      <w:r>
        <w:rPr>
          <w:spacing w:val="-4"/>
        </w:rPr>
        <w:t xml:space="preserve"> </w:t>
      </w:r>
      <w:r>
        <w:t>Assembly</w:t>
      </w:r>
      <w:r>
        <w:rPr>
          <w:spacing w:val="-4"/>
        </w:rPr>
        <w:t xml:space="preserve"> </w:t>
      </w:r>
      <w:r>
        <w:t>that it was</w:t>
      </w:r>
      <w:r>
        <w:rPr>
          <w:spacing w:val="-2"/>
        </w:rPr>
        <w:t xml:space="preserve"> </w:t>
      </w:r>
      <w:r>
        <w:t>inviting</w:t>
      </w:r>
      <w:r>
        <w:rPr>
          <w:spacing w:val="-1"/>
        </w:rPr>
        <w:t xml:space="preserve"> </w:t>
      </w:r>
      <w:r>
        <w:t>submissions</w:t>
      </w:r>
      <w:r>
        <w:rPr>
          <w:spacing w:val="-2"/>
        </w:rPr>
        <w:t xml:space="preserve"> </w:t>
      </w:r>
      <w:r>
        <w:t>on</w:t>
      </w:r>
      <w:r>
        <w:rPr>
          <w:spacing w:val="-1"/>
        </w:rPr>
        <w:t xml:space="preserve"> </w:t>
      </w:r>
      <w:r>
        <w:t>the</w:t>
      </w:r>
      <w:r>
        <w:rPr>
          <w:spacing w:val="-2"/>
        </w:rPr>
        <w:t xml:space="preserve"> </w:t>
      </w:r>
      <w:r>
        <w:t>inquiry and</w:t>
      </w:r>
      <w:r>
        <w:rPr>
          <w:spacing w:val="-1"/>
        </w:rPr>
        <w:t xml:space="preserve"> </w:t>
      </w:r>
      <w:r>
        <w:t>would</w:t>
      </w:r>
      <w:r>
        <w:rPr>
          <w:spacing w:val="-1"/>
        </w:rPr>
        <w:t xml:space="preserve"> </w:t>
      </w:r>
      <w:r>
        <w:t>report</w:t>
      </w:r>
      <w:r>
        <w:rPr>
          <w:spacing w:val="-2"/>
        </w:rPr>
        <w:t xml:space="preserve"> </w:t>
      </w:r>
      <w:r>
        <w:t>on</w:t>
      </w:r>
      <w:r>
        <w:rPr>
          <w:spacing w:val="-3"/>
        </w:rPr>
        <w:t xml:space="preserve"> </w:t>
      </w:r>
      <w:r>
        <w:t>the reference by</w:t>
      </w:r>
      <w:r>
        <w:rPr>
          <w:spacing w:val="-1"/>
        </w:rPr>
        <w:t xml:space="preserve"> </w:t>
      </w:r>
      <w:r>
        <w:t>the end</w:t>
      </w:r>
      <w:r>
        <w:rPr>
          <w:spacing w:val="-1"/>
        </w:rPr>
        <w:t xml:space="preserve"> </w:t>
      </w:r>
      <w:r>
        <w:t>of November 2021.</w:t>
      </w:r>
    </w:p>
    <w:p w14:paraId="064C468E" w14:textId="77777777" w:rsidR="005173DB" w:rsidRDefault="00D91921">
      <w:pPr>
        <w:pStyle w:val="ListParagraph"/>
        <w:numPr>
          <w:ilvl w:val="1"/>
          <w:numId w:val="7"/>
        </w:numPr>
        <w:tabs>
          <w:tab w:val="left" w:pos="1212"/>
          <w:tab w:val="left" w:pos="1213"/>
        </w:tabs>
        <w:spacing w:line="283" w:lineRule="auto"/>
        <w:ind w:right="1031"/>
      </w:pPr>
      <w:r>
        <w:t>The</w:t>
      </w:r>
      <w:r>
        <w:rPr>
          <w:spacing w:val="-1"/>
        </w:rPr>
        <w:t xml:space="preserve"> </w:t>
      </w:r>
      <w:r>
        <w:t>Committee</w:t>
      </w:r>
      <w:r>
        <w:rPr>
          <w:spacing w:val="-4"/>
        </w:rPr>
        <w:t xml:space="preserve"> </w:t>
      </w:r>
      <w:r>
        <w:t>agreed</w:t>
      </w:r>
      <w:r>
        <w:rPr>
          <w:spacing w:val="-5"/>
        </w:rPr>
        <w:t xml:space="preserve"> </w:t>
      </w:r>
      <w:r>
        <w:t>to</w:t>
      </w:r>
      <w:r>
        <w:rPr>
          <w:spacing w:val="-1"/>
        </w:rPr>
        <w:t xml:space="preserve"> </w:t>
      </w:r>
      <w:r>
        <w:t>amend</w:t>
      </w:r>
      <w:r>
        <w:rPr>
          <w:spacing w:val="-3"/>
        </w:rPr>
        <w:t xml:space="preserve"> </w:t>
      </w:r>
      <w:r>
        <w:t>its</w:t>
      </w:r>
      <w:r>
        <w:rPr>
          <w:spacing w:val="-2"/>
        </w:rPr>
        <w:t xml:space="preserve"> </w:t>
      </w:r>
      <w:r>
        <w:t>Terms</w:t>
      </w:r>
      <w:r>
        <w:rPr>
          <w:spacing w:val="-4"/>
        </w:rPr>
        <w:t xml:space="preserve"> </w:t>
      </w:r>
      <w:r>
        <w:t>of</w:t>
      </w:r>
      <w:r>
        <w:rPr>
          <w:spacing w:val="-4"/>
        </w:rPr>
        <w:t xml:space="preserve"> </w:t>
      </w:r>
      <w:r>
        <w:t>Reference</w:t>
      </w:r>
      <w:r>
        <w:rPr>
          <w:spacing w:val="-1"/>
        </w:rPr>
        <w:t xml:space="preserve"> </w:t>
      </w:r>
      <w:r>
        <w:t>for</w:t>
      </w:r>
      <w:r>
        <w:rPr>
          <w:spacing w:val="-2"/>
        </w:rPr>
        <w:t xml:space="preserve"> </w:t>
      </w:r>
      <w:r>
        <w:t>the</w:t>
      </w:r>
      <w:r>
        <w:rPr>
          <w:spacing w:val="-4"/>
        </w:rPr>
        <w:t xml:space="preserve"> </w:t>
      </w:r>
      <w:r>
        <w:t>inquiry</w:t>
      </w:r>
      <w:r>
        <w:rPr>
          <w:spacing w:val="-3"/>
        </w:rPr>
        <w:t xml:space="preserve"> </w:t>
      </w:r>
      <w:r>
        <w:t>on</w:t>
      </w:r>
      <w:r>
        <w:rPr>
          <w:spacing w:val="-3"/>
        </w:rPr>
        <w:t xml:space="preserve"> </w:t>
      </w:r>
      <w:r>
        <w:t>Tuesday, 7 December 2021, and set a new reporting date of Friday, 8 April 2022.</w:t>
      </w:r>
    </w:p>
    <w:p w14:paraId="373B61DF" w14:textId="77777777" w:rsidR="005173DB" w:rsidRDefault="00D91921">
      <w:pPr>
        <w:pStyle w:val="ListParagraph"/>
        <w:numPr>
          <w:ilvl w:val="1"/>
          <w:numId w:val="7"/>
        </w:numPr>
        <w:tabs>
          <w:tab w:val="left" w:pos="1212"/>
          <w:tab w:val="left" w:pos="1213"/>
        </w:tabs>
      </w:pPr>
      <w:r>
        <w:t>The</w:t>
      </w:r>
      <w:r>
        <w:rPr>
          <w:spacing w:val="-5"/>
        </w:rPr>
        <w:t xml:space="preserve"> </w:t>
      </w:r>
      <w:r>
        <w:t>Committee</w:t>
      </w:r>
      <w:r>
        <w:rPr>
          <w:spacing w:val="-6"/>
        </w:rPr>
        <w:t xml:space="preserve"> </w:t>
      </w:r>
      <w:r>
        <w:t>received</w:t>
      </w:r>
      <w:r>
        <w:rPr>
          <w:spacing w:val="-5"/>
        </w:rPr>
        <w:t xml:space="preserve"> </w:t>
      </w:r>
      <w:r>
        <w:t>11</w:t>
      </w:r>
      <w:r>
        <w:rPr>
          <w:spacing w:val="-3"/>
        </w:rPr>
        <w:t xml:space="preserve"> </w:t>
      </w:r>
      <w:r>
        <w:t>submissions</w:t>
      </w:r>
      <w:r>
        <w:rPr>
          <w:spacing w:val="-6"/>
        </w:rPr>
        <w:t xml:space="preserve"> </w:t>
      </w:r>
      <w:r>
        <w:t>to</w:t>
      </w:r>
      <w:r>
        <w:rPr>
          <w:spacing w:val="-4"/>
        </w:rPr>
        <w:t xml:space="preserve"> </w:t>
      </w:r>
      <w:r>
        <w:t>the</w:t>
      </w:r>
      <w:r>
        <w:rPr>
          <w:spacing w:val="-6"/>
        </w:rPr>
        <w:t xml:space="preserve"> </w:t>
      </w:r>
      <w:r>
        <w:t>inquiry.</w:t>
      </w:r>
      <w:r>
        <w:rPr>
          <w:spacing w:val="-4"/>
        </w:rPr>
        <w:t xml:space="preserve"> </w:t>
      </w:r>
      <w:r>
        <w:t>These</w:t>
      </w:r>
      <w:r>
        <w:rPr>
          <w:spacing w:val="-3"/>
        </w:rPr>
        <w:t xml:space="preserve"> </w:t>
      </w:r>
      <w:r>
        <w:t>are</w:t>
      </w:r>
      <w:r>
        <w:rPr>
          <w:spacing w:val="-3"/>
        </w:rPr>
        <w:t xml:space="preserve"> </w:t>
      </w:r>
      <w:r>
        <w:t>listed</w:t>
      </w:r>
      <w:r>
        <w:rPr>
          <w:spacing w:val="-5"/>
        </w:rPr>
        <w:t xml:space="preserve"> </w:t>
      </w:r>
      <w:r>
        <w:t>in</w:t>
      </w:r>
      <w:r>
        <w:rPr>
          <w:spacing w:val="-5"/>
        </w:rPr>
        <w:t xml:space="preserve"> </w:t>
      </w:r>
      <w:r>
        <w:t>Appendix</w:t>
      </w:r>
      <w:r>
        <w:rPr>
          <w:spacing w:val="-3"/>
        </w:rPr>
        <w:t xml:space="preserve"> </w:t>
      </w:r>
      <w:r>
        <w:rPr>
          <w:spacing w:val="-5"/>
        </w:rPr>
        <w:t>A.</w:t>
      </w:r>
    </w:p>
    <w:p w14:paraId="7C2668E5" w14:textId="77777777" w:rsidR="005173DB" w:rsidRDefault="00D91921">
      <w:pPr>
        <w:pStyle w:val="ListParagraph"/>
        <w:numPr>
          <w:ilvl w:val="1"/>
          <w:numId w:val="7"/>
        </w:numPr>
        <w:tabs>
          <w:tab w:val="left" w:pos="1212"/>
          <w:tab w:val="left" w:pos="1213"/>
        </w:tabs>
        <w:spacing w:before="168" w:line="283" w:lineRule="auto"/>
        <w:ind w:right="726"/>
      </w:pPr>
      <w:r>
        <w:t>The</w:t>
      </w:r>
      <w:r>
        <w:rPr>
          <w:spacing w:val="-1"/>
        </w:rPr>
        <w:t xml:space="preserve"> </w:t>
      </w:r>
      <w:r>
        <w:t>Committee</w:t>
      </w:r>
      <w:r>
        <w:rPr>
          <w:spacing w:val="-4"/>
        </w:rPr>
        <w:t xml:space="preserve"> </w:t>
      </w:r>
      <w:r>
        <w:t>held</w:t>
      </w:r>
      <w:r>
        <w:rPr>
          <w:spacing w:val="-3"/>
        </w:rPr>
        <w:t xml:space="preserve"> </w:t>
      </w:r>
      <w:r>
        <w:t>two</w:t>
      </w:r>
      <w:r>
        <w:rPr>
          <w:spacing w:val="-3"/>
        </w:rPr>
        <w:t xml:space="preserve"> </w:t>
      </w:r>
      <w:r>
        <w:t>public</w:t>
      </w:r>
      <w:r>
        <w:rPr>
          <w:spacing w:val="-2"/>
        </w:rPr>
        <w:t xml:space="preserve"> </w:t>
      </w:r>
      <w:r>
        <w:t>hearings</w:t>
      </w:r>
      <w:r>
        <w:rPr>
          <w:spacing w:val="-2"/>
        </w:rPr>
        <w:t xml:space="preserve"> </w:t>
      </w:r>
      <w:r>
        <w:t>on</w:t>
      </w:r>
      <w:r>
        <w:rPr>
          <w:spacing w:val="-5"/>
        </w:rPr>
        <w:t xml:space="preserve"> </w:t>
      </w:r>
      <w:r>
        <w:t>Tuesday,</w:t>
      </w:r>
      <w:r>
        <w:rPr>
          <w:spacing w:val="-4"/>
        </w:rPr>
        <w:t xml:space="preserve"> </w:t>
      </w:r>
      <w:r>
        <w:t>28</w:t>
      </w:r>
      <w:r>
        <w:rPr>
          <w:spacing w:val="-1"/>
        </w:rPr>
        <w:t xml:space="preserve"> </w:t>
      </w:r>
      <w:r>
        <w:t>September</w:t>
      </w:r>
      <w:r>
        <w:rPr>
          <w:spacing w:val="-4"/>
        </w:rPr>
        <w:t xml:space="preserve"> </w:t>
      </w:r>
      <w:r>
        <w:t>2021</w:t>
      </w:r>
      <w:r>
        <w:rPr>
          <w:spacing w:val="-1"/>
        </w:rPr>
        <w:t xml:space="preserve"> </w:t>
      </w:r>
      <w:r>
        <w:t>and</w:t>
      </w:r>
      <w:r>
        <w:rPr>
          <w:spacing w:val="-3"/>
        </w:rPr>
        <w:t xml:space="preserve"> </w:t>
      </w:r>
      <w:r>
        <w:t>Tuesday, 2 November</w:t>
      </w:r>
      <w:r>
        <w:rPr>
          <w:spacing w:val="-3"/>
        </w:rPr>
        <w:t xml:space="preserve"> </w:t>
      </w:r>
      <w:r>
        <w:t>2021.</w:t>
      </w:r>
      <w:r>
        <w:rPr>
          <w:spacing w:val="-1"/>
        </w:rPr>
        <w:t xml:space="preserve"> </w:t>
      </w:r>
      <w:r>
        <w:t>Witnesses</w:t>
      </w:r>
      <w:r>
        <w:rPr>
          <w:spacing w:val="-1"/>
        </w:rPr>
        <w:t xml:space="preserve"> </w:t>
      </w:r>
      <w:r>
        <w:t>who appeared</w:t>
      </w:r>
      <w:r>
        <w:rPr>
          <w:spacing w:val="-1"/>
        </w:rPr>
        <w:t xml:space="preserve"> </w:t>
      </w:r>
      <w:r>
        <w:t>at</w:t>
      </w:r>
      <w:r>
        <w:rPr>
          <w:spacing w:val="-3"/>
        </w:rPr>
        <w:t xml:space="preserve"> </w:t>
      </w:r>
      <w:r>
        <w:t>these</w:t>
      </w:r>
      <w:r>
        <w:rPr>
          <w:spacing w:val="-3"/>
        </w:rPr>
        <w:t xml:space="preserve"> </w:t>
      </w:r>
      <w:r>
        <w:t>hearings</w:t>
      </w:r>
      <w:r>
        <w:rPr>
          <w:spacing w:val="-1"/>
        </w:rPr>
        <w:t xml:space="preserve"> </w:t>
      </w:r>
      <w:r>
        <w:t>are listed</w:t>
      </w:r>
      <w:r>
        <w:rPr>
          <w:spacing w:val="-2"/>
        </w:rPr>
        <w:t xml:space="preserve"> </w:t>
      </w:r>
      <w:r>
        <w:t>in</w:t>
      </w:r>
      <w:r>
        <w:rPr>
          <w:spacing w:val="-2"/>
        </w:rPr>
        <w:t xml:space="preserve"> </w:t>
      </w:r>
      <w:r>
        <w:t>Appendix B.</w:t>
      </w:r>
    </w:p>
    <w:p w14:paraId="689324EE" w14:textId="77777777" w:rsidR="005173DB" w:rsidRDefault="00D91921">
      <w:pPr>
        <w:pStyle w:val="ListParagraph"/>
        <w:numPr>
          <w:ilvl w:val="1"/>
          <w:numId w:val="7"/>
        </w:numPr>
        <w:tabs>
          <w:tab w:val="left" w:pos="1212"/>
          <w:tab w:val="left" w:pos="1213"/>
        </w:tabs>
        <w:spacing w:line="283" w:lineRule="auto"/>
        <w:ind w:right="728"/>
      </w:pPr>
      <w:r>
        <w:t>The</w:t>
      </w:r>
      <w:r>
        <w:rPr>
          <w:spacing w:val="-1"/>
        </w:rPr>
        <w:t xml:space="preserve"> </w:t>
      </w:r>
      <w:r>
        <w:t>Committee</w:t>
      </w:r>
      <w:r>
        <w:rPr>
          <w:spacing w:val="-4"/>
        </w:rPr>
        <w:t xml:space="preserve"> </w:t>
      </w:r>
      <w:r>
        <w:t>had</w:t>
      </w:r>
      <w:r>
        <w:rPr>
          <w:spacing w:val="-3"/>
        </w:rPr>
        <w:t xml:space="preserve"> </w:t>
      </w:r>
      <w:r>
        <w:t>six</w:t>
      </w:r>
      <w:r>
        <w:rPr>
          <w:spacing w:val="-4"/>
        </w:rPr>
        <w:t xml:space="preserve"> </w:t>
      </w:r>
      <w:r>
        <w:t>Questions</w:t>
      </w:r>
      <w:r>
        <w:rPr>
          <w:spacing w:val="-4"/>
        </w:rPr>
        <w:t xml:space="preserve"> </w:t>
      </w:r>
      <w:r>
        <w:t>Taken</w:t>
      </w:r>
      <w:r>
        <w:rPr>
          <w:spacing w:val="-5"/>
        </w:rPr>
        <w:t xml:space="preserve"> </w:t>
      </w:r>
      <w:r>
        <w:t>on</w:t>
      </w:r>
      <w:r>
        <w:rPr>
          <w:spacing w:val="-3"/>
        </w:rPr>
        <w:t xml:space="preserve"> </w:t>
      </w:r>
      <w:r>
        <w:t>Notice</w:t>
      </w:r>
      <w:r>
        <w:rPr>
          <w:spacing w:val="-1"/>
        </w:rPr>
        <w:t xml:space="preserve"> </w:t>
      </w:r>
      <w:r>
        <w:t>from</w:t>
      </w:r>
      <w:r>
        <w:rPr>
          <w:spacing w:val="-1"/>
        </w:rPr>
        <w:t xml:space="preserve"> </w:t>
      </w:r>
      <w:r>
        <w:t>the</w:t>
      </w:r>
      <w:r>
        <w:rPr>
          <w:spacing w:val="-1"/>
        </w:rPr>
        <w:t xml:space="preserve"> </w:t>
      </w:r>
      <w:r>
        <w:t>public</w:t>
      </w:r>
      <w:r>
        <w:rPr>
          <w:spacing w:val="-2"/>
        </w:rPr>
        <w:t xml:space="preserve"> </w:t>
      </w:r>
      <w:r>
        <w:t>hearing</w:t>
      </w:r>
      <w:r>
        <w:rPr>
          <w:spacing w:val="-5"/>
        </w:rPr>
        <w:t xml:space="preserve"> </w:t>
      </w:r>
      <w:r>
        <w:t>on</w:t>
      </w:r>
      <w:r>
        <w:rPr>
          <w:spacing w:val="-3"/>
        </w:rPr>
        <w:t xml:space="preserve"> </w:t>
      </w:r>
      <w:r>
        <w:t>Tuesday, 2 November 2021. These are listed in Appendix C.</w:t>
      </w:r>
    </w:p>
    <w:p w14:paraId="6FFCB585" w14:textId="77777777" w:rsidR="005173DB" w:rsidRDefault="005173DB">
      <w:pPr>
        <w:pStyle w:val="BodyText"/>
        <w:rPr>
          <w:sz w:val="20"/>
        </w:rPr>
      </w:pPr>
    </w:p>
    <w:p w14:paraId="4CCCA135" w14:textId="77777777" w:rsidR="005173DB" w:rsidRDefault="005173DB">
      <w:pPr>
        <w:pStyle w:val="BodyText"/>
        <w:rPr>
          <w:sz w:val="20"/>
        </w:rPr>
      </w:pPr>
    </w:p>
    <w:p w14:paraId="61514BB0" w14:textId="77777777" w:rsidR="005173DB" w:rsidRDefault="005173DB">
      <w:pPr>
        <w:pStyle w:val="BodyText"/>
        <w:rPr>
          <w:sz w:val="20"/>
        </w:rPr>
      </w:pPr>
    </w:p>
    <w:p w14:paraId="06D18C30" w14:textId="77777777" w:rsidR="005173DB" w:rsidRDefault="005173DB">
      <w:pPr>
        <w:pStyle w:val="BodyText"/>
        <w:rPr>
          <w:sz w:val="20"/>
        </w:rPr>
      </w:pPr>
    </w:p>
    <w:p w14:paraId="2FFBBA79" w14:textId="77777777" w:rsidR="005173DB" w:rsidRDefault="005173DB">
      <w:pPr>
        <w:pStyle w:val="BodyText"/>
        <w:rPr>
          <w:sz w:val="20"/>
        </w:rPr>
      </w:pPr>
    </w:p>
    <w:p w14:paraId="672D6DCD" w14:textId="77777777" w:rsidR="005173DB" w:rsidRDefault="005173DB">
      <w:pPr>
        <w:pStyle w:val="BodyText"/>
        <w:rPr>
          <w:sz w:val="20"/>
        </w:rPr>
      </w:pPr>
    </w:p>
    <w:p w14:paraId="54DA3401" w14:textId="77777777" w:rsidR="005173DB" w:rsidRDefault="005173DB">
      <w:pPr>
        <w:pStyle w:val="BodyText"/>
        <w:rPr>
          <w:sz w:val="20"/>
        </w:rPr>
      </w:pPr>
    </w:p>
    <w:p w14:paraId="5209DEBB" w14:textId="77777777" w:rsidR="005173DB" w:rsidRDefault="005173DB">
      <w:pPr>
        <w:pStyle w:val="BodyText"/>
        <w:rPr>
          <w:sz w:val="20"/>
        </w:rPr>
      </w:pPr>
    </w:p>
    <w:p w14:paraId="5FB29A00" w14:textId="77777777" w:rsidR="005173DB" w:rsidRDefault="005173DB">
      <w:pPr>
        <w:pStyle w:val="BodyText"/>
        <w:rPr>
          <w:sz w:val="20"/>
        </w:rPr>
      </w:pPr>
    </w:p>
    <w:p w14:paraId="61CAEBAF" w14:textId="77777777" w:rsidR="005173DB" w:rsidRDefault="005173DB">
      <w:pPr>
        <w:pStyle w:val="BodyText"/>
        <w:rPr>
          <w:sz w:val="20"/>
        </w:rPr>
      </w:pPr>
    </w:p>
    <w:p w14:paraId="40C071D0" w14:textId="77777777" w:rsidR="005173DB" w:rsidRDefault="005173DB">
      <w:pPr>
        <w:pStyle w:val="BodyText"/>
        <w:rPr>
          <w:sz w:val="20"/>
        </w:rPr>
      </w:pPr>
    </w:p>
    <w:p w14:paraId="31DB1F37" w14:textId="77777777" w:rsidR="005173DB" w:rsidRDefault="005173DB">
      <w:pPr>
        <w:pStyle w:val="BodyText"/>
        <w:rPr>
          <w:sz w:val="20"/>
        </w:rPr>
      </w:pPr>
    </w:p>
    <w:p w14:paraId="3E4954FA" w14:textId="77777777" w:rsidR="005173DB" w:rsidRDefault="005173DB">
      <w:pPr>
        <w:pStyle w:val="BodyText"/>
        <w:rPr>
          <w:sz w:val="20"/>
        </w:rPr>
      </w:pPr>
    </w:p>
    <w:p w14:paraId="1E4DC60D" w14:textId="77777777" w:rsidR="005173DB" w:rsidRDefault="005173DB">
      <w:pPr>
        <w:pStyle w:val="BodyText"/>
        <w:rPr>
          <w:sz w:val="20"/>
        </w:rPr>
      </w:pPr>
    </w:p>
    <w:p w14:paraId="28B3A249" w14:textId="77777777" w:rsidR="005173DB" w:rsidRDefault="005173DB">
      <w:pPr>
        <w:pStyle w:val="BodyText"/>
        <w:rPr>
          <w:sz w:val="20"/>
        </w:rPr>
      </w:pPr>
    </w:p>
    <w:p w14:paraId="0E65A1E4" w14:textId="77777777" w:rsidR="005173DB" w:rsidRDefault="005173DB">
      <w:pPr>
        <w:pStyle w:val="BodyText"/>
        <w:rPr>
          <w:sz w:val="20"/>
        </w:rPr>
      </w:pPr>
    </w:p>
    <w:p w14:paraId="6C00535C" w14:textId="77777777" w:rsidR="005173DB" w:rsidRDefault="005173DB">
      <w:pPr>
        <w:pStyle w:val="BodyText"/>
        <w:rPr>
          <w:sz w:val="20"/>
        </w:rPr>
      </w:pPr>
    </w:p>
    <w:p w14:paraId="638ADEB7" w14:textId="77777777" w:rsidR="005173DB" w:rsidRDefault="005173DB">
      <w:pPr>
        <w:pStyle w:val="BodyText"/>
        <w:rPr>
          <w:sz w:val="20"/>
        </w:rPr>
      </w:pPr>
    </w:p>
    <w:p w14:paraId="618EFAB4" w14:textId="77777777" w:rsidR="005173DB" w:rsidRDefault="005173DB">
      <w:pPr>
        <w:pStyle w:val="BodyText"/>
        <w:rPr>
          <w:sz w:val="20"/>
        </w:rPr>
      </w:pPr>
    </w:p>
    <w:p w14:paraId="4534BEA1" w14:textId="77777777" w:rsidR="005173DB" w:rsidRDefault="005173DB">
      <w:pPr>
        <w:pStyle w:val="BodyText"/>
        <w:rPr>
          <w:sz w:val="20"/>
        </w:rPr>
      </w:pPr>
    </w:p>
    <w:p w14:paraId="13820E44" w14:textId="77777777" w:rsidR="005173DB" w:rsidRDefault="005173DB">
      <w:pPr>
        <w:pStyle w:val="BodyText"/>
        <w:rPr>
          <w:sz w:val="20"/>
        </w:rPr>
      </w:pPr>
    </w:p>
    <w:p w14:paraId="7F6A1021" w14:textId="77777777" w:rsidR="005173DB" w:rsidRDefault="005173DB">
      <w:pPr>
        <w:pStyle w:val="BodyText"/>
        <w:rPr>
          <w:sz w:val="20"/>
        </w:rPr>
      </w:pPr>
    </w:p>
    <w:p w14:paraId="22F9C27E" w14:textId="77777777" w:rsidR="005173DB" w:rsidRDefault="005173DB">
      <w:pPr>
        <w:pStyle w:val="BodyText"/>
        <w:rPr>
          <w:sz w:val="20"/>
        </w:rPr>
      </w:pPr>
    </w:p>
    <w:p w14:paraId="62A72307" w14:textId="77777777" w:rsidR="005173DB" w:rsidRDefault="005173DB">
      <w:pPr>
        <w:pStyle w:val="BodyText"/>
        <w:rPr>
          <w:sz w:val="20"/>
        </w:rPr>
      </w:pPr>
    </w:p>
    <w:p w14:paraId="40F7B9C8" w14:textId="77777777" w:rsidR="005173DB" w:rsidRDefault="005173DB">
      <w:pPr>
        <w:pStyle w:val="BodyText"/>
        <w:rPr>
          <w:sz w:val="20"/>
        </w:rPr>
      </w:pPr>
    </w:p>
    <w:p w14:paraId="7A9EF941" w14:textId="77777777" w:rsidR="005173DB" w:rsidRDefault="005173DB">
      <w:pPr>
        <w:pStyle w:val="BodyText"/>
        <w:rPr>
          <w:sz w:val="20"/>
        </w:rPr>
      </w:pPr>
    </w:p>
    <w:p w14:paraId="3FCD3D61" w14:textId="77777777" w:rsidR="005173DB" w:rsidRDefault="005173DB">
      <w:pPr>
        <w:pStyle w:val="BodyText"/>
        <w:rPr>
          <w:sz w:val="20"/>
        </w:rPr>
      </w:pPr>
    </w:p>
    <w:p w14:paraId="3FB89B5D" w14:textId="77777777" w:rsidR="005173DB" w:rsidRDefault="00324F01">
      <w:pPr>
        <w:pStyle w:val="BodyText"/>
        <w:spacing w:before="10"/>
        <w:rPr>
          <w:sz w:val="29"/>
        </w:rPr>
      </w:pPr>
      <w:r>
        <w:pict w14:anchorId="1C296633">
          <v:rect id="docshape14" o:spid="_x0000_s1059" style="position:absolute;margin-left:1in;margin-top:19.4pt;width:2in;height:.7pt;z-index:-15727104;mso-wrap-distance-left:0;mso-wrap-distance-right:0;mso-position-horizontal-relative:page" fillcolor="black" stroked="f">
            <w10:wrap type="topAndBottom" anchorx="page"/>
          </v:rect>
        </w:pict>
      </w:r>
    </w:p>
    <w:p w14:paraId="282D128F" w14:textId="77777777" w:rsidR="005173DB" w:rsidRDefault="00D91921">
      <w:pPr>
        <w:spacing w:before="100"/>
        <w:ind w:left="643" w:right="381" w:hanging="284"/>
        <w:rPr>
          <w:sz w:val="20"/>
        </w:rPr>
      </w:pPr>
      <w:bookmarkStart w:id="21" w:name="_bookmark10"/>
      <w:bookmarkEnd w:id="21"/>
      <w:r>
        <w:rPr>
          <w:sz w:val="20"/>
          <w:vertAlign w:val="superscript"/>
        </w:rPr>
        <w:t>1</w:t>
      </w:r>
      <w:r>
        <w:rPr>
          <w:sz w:val="20"/>
        </w:rPr>
        <w:t xml:space="preserve"> Standing Committee on Health and Community Wellbeing, </w:t>
      </w:r>
      <w:r>
        <w:rPr>
          <w:i/>
          <w:sz w:val="20"/>
        </w:rPr>
        <w:t>Terms of Reference - Review of ACT health programs</w:t>
      </w:r>
      <w:r>
        <w:rPr>
          <w:i/>
          <w:spacing w:val="-5"/>
          <w:sz w:val="20"/>
        </w:rPr>
        <w:t xml:space="preserve"> </w:t>
      </w:r>
      <w:r>
        <w:rPr>
          <w:i/>
          <w:sz w:val="20"/>
        </w:rPr>
        <w:t>for</w:t>
      </w:r>
      <w:r>
        <w:rPr>
          <w:i/>
          <w:spacing w:val="-5"/>
          <w:sz w:val="20"/>
        </w:rPr>
        <w:t xml:space="preserve"> </w:t>
      </w:r>
      <w:r>
        <w:rPr>
          <w:i/>
          <w:sz w:val="20"/>
        </w:rPr>
        <w:t>children</w:t>
      </w:r>
      <w:r>
        <w:rPr>
          <w:i/>
          <w:spacing w:val="-3"/>
          <w:sz w:val="20"/>
        </w:rPr>
        <w:t xml:space="preserve"> </w:t>
      </w:r>
      <w:r>
        <w:rPr>
          <w:i/>
          <w:sz w:val="20"/>
        </w:rPr>
        <w:t>and</w:t>
      </w:r>
      <w:r>
        <w:rPr>
          <w:i/>
          <w:spacing w:val="-3"/>
          <w:sz w:val="20"/>
        </w:rPr>
        <w:t xml:space="preserve"> </w:t>
      </w:r>
      <w:r>
        <w:rPr>
          <w:i/>
          <w:sz w:val="20"/>
        </w:rPr>
        <w:t>young</w:t>
      </w:r>
      <w:r>
        <w:rPr>
          <w:i/>
          <w:spacing w:val="-3"/>
          <w:sz w:val="20"/>
        </w:rPr>
        <w:t xml:space="preserve"> </w:t>
      </w:r>
      <w:r>
        <w:rPr>
          <w:i/>
          <w:sz w:val="20"/>
        </w:rPr>
        <w:t>people</w:t>
      </w:r>
      <w:r>
        <w:rPr>
          <w:sz w:val="20"/>
        </w:rPr>
        <w:t>,</w:t>
      </w:r>
      <w:r>
        <w:rPr>
          <w:spacing w:val="-6"/>
          <w:sz w:val="20"/>
        </w:rPr>
        <w:t xml:space="preserve"> </w:t>
      </w:r>
      <w:hyperlink r:id="rId14">
        <w:r>
          <w:rPr>
            <w:color w:val="0562C1"/>
            <w:sz w:val="20"/>
            <w:u w:val="single" w:color="0562C1"/>
          </w:rPr>
          <w:t>https://www.parliament.act.gov.au/</w:t>
        </w:r>
        <w:r>
          <w:rPr>
            <w:color w:val="0562C1"/>
            <w:spacing w:val="80"/>
            <w:w w:val="150"/>
            <w:sz w:val="20"/>
            <w:u w:val="single" w:color="0562C1"/>
          </w:rPr>
          <w:t xml:space="preserve"> </w:t>
        </w:r>
        <w:r>
          <w:rPr>
            <w:color w:val="0562C1"/>
            <w:sz w:val="20"/>
            <w:u w:val="single" w:color="0562C1"/>
          </w:rPr>
          <w:t>data/assets/</w:t>
        </w:r>
        <w:proofErr w:type="spellStart"/>
        <w:r>
          <w:rPr>
            <w:color w:val="0562C1"/>
            <w:sz w:val="20"/>
            <w:u w:val="single" w:color="0562C1"/>
          </w:rPr>
          <w:t>pdf_file</w:t>
        </w:r>
        <w:proofErr w:type="spellEnd"/>
        <w:r>
          <w:rPr>
            <w:color w:val="0562C1"/>
            <w:sz w:val="20"/>
            <w:u w:val="single" w:color="0562C1"/>
          </w:rPr>
          <w:t>/0007/</w:t>
        </w:r>
      </w:hyperlink>
      <w:r>
        <w:rPr>
          <w:color w:val="0562C1"/>
          <w:sz w:val="20"/>
        </w:rPr>
        <w:t xml:space="preserve"> </w:t>
      </w:r>
      <w:hyperlink r:id="rId15">
        <w:r>
          <w:rPr>
            <w:color w:val="0562C1"/>
            <w:sz w:val="20"/>
            <w:u w:val="single" w:color="0562C1"/>
          </w:rPr>
          <w:t>1766815/HCW-ToR-health-programs-for-children-and-youny-people.pdf</w:t>
        </w:r>
        <w:r>
          <w:rPr>
            <w:sz w:val="20"/>
          </w:rPr>
          <w:t xml:space="preserve">, </w:t>
        </w:r>
      </w:hyperlink>
      <w:r>
        <w:rPr>
          <w:sz w:val="20"/>
        </w:rPr>
        <w:t>accessed 17 December 2021.</w:t>
      </w:r>
    </w:p>
    <w:p w14:paraId="642DAE45" w14:textId="77777777" w:rsidR="005173DB" w:rsidRDefault="005173DB">
      <w:pPr>
        <w:rPr>
          <w:sz w:val="20"/>
        </w:rPr>
        <w:sectPr w:rsidR="005173DB">
          <w:footerReference w:type="even" r:id="rId16"/>
          <w:footerReference w:type="default" r:id="rId17"/>
          <w:pgSz w:w="11910" w:h="16840"/>
          <w:pgMar w:top="1420" w:right="1100" w:bottom="1360" w:left="1080" w:header="0" w:footer="1163" w:gutter="0"/>
          <w:cols w:space="720"/>
        </w:sectPr>
      </w:pPr>
    </w:p>
    <w:p w14:paraId="4783815B" w14:textId="77777777" w:rsidR="005173DB" w:rsidRDefault="00D91921">
      <w:pPr>
        <w:pStyle w:val="Heading1"/>
        <w:numPr>
          <w:ilvl w:val="0"/>
          <w:numId w:val="7"/>
        </w:numPr>
        <w:tabs>
          <w:tab w:val="left" w:pos="1211"/>
          <w:tab w:val="left" w:pos="1212"/>
        </w:tabs>
      </w:pPr>
      <w:bookmarkStart w:id="22" w:name="2._Areas_covered_by_the_inquiry"/>
      <w:bookmarkStart w:id="23" w:name="_bookmark11"/>
      <w:bookmarkEnd w:id="22"/>
      <w:bookmarkEnd w:id="23"/>
      <w:r>
        <w:rPr>
          <w:color w:val="1A224B"/>
          <w:w w:val="90"/>
        </w:rPr>
        <w:lastRenderedPageBreak/>
        <w:t>Areas</w:t>
      </w:r>
      <w:r>
        <w:rPr>
          <w:color w:val="1A224B"/>
          <w:spacing w:val="-13"/>
          <w:w w:val="90"/>
        </w:rPr>
        <w:t xml:space="preserve"> </w:t>
      </w:r>
      <w:r>
        <w:rPr>
          <w:color w:val="1A224B"/>
          <w:w w:val="90"/>
        </w:rPr>
        <w:t>covered</w:t>
      </w:r>
      <w:r>
        <w:rPr>
          <w:color w:val="1A224B"/>
          <w:spacing w:val="-15"/>
          <w:w w:val="90"/>
        </w:rPr>
        <w:t xml:space="preserve"> </w:t>
      </w:r>
      <w:r>
        <w:rPr>
          <w:color w:val="1A224B"/>
          <w:w w:val="90"/>
        </w:rPr>
        <w:t>by</w:t>
      </w:r>
      <w:r>
        <w:rPr>
          <w:color w:val="1A224B"/>
          <w:spacing w:val="-12"/>
          <w:w w:val="90"/>
        </w:rPr>
        <w:t xml:space="preserve"> </w:t>
      </w:r>
      <w:r>
        <w:rPr>
          <w:color w:val="1A224B"/>
          <w:w w:val="90"/>
        </w:rPr>
        <w:t>the</w:t>
      </w:r>
      <w:r>
        <w:rPr>
          <w:color w:val="1A224B"/>
          <w:spacing w:val="-15"/>
          <w:w w:val="90"/>
        </w:rPr>
        <w:t xml:space="preserve"> </w:t>
      </w:r>
      <w:r>
        <w:rPr>
          <w:color w:val="1A224B"/>
          <w:spacing w:val="-2"/>
          <w:w w:val="90"/>
        </w:rPr>
        <w:t>inquiry</w:t>
      </w:r>
    </w:p>
    <w:p w14:paraId="1B06564E" w14:textId="77777777" w:rsidR="005173DB" w:rsidRDefault="00D91921">
      <w:pPr>
        <w:pStyle w:val="Heading2"/>
        <w:spacing w:before="223"/>
      </w:pPr>
      <w:bookmarkStart w:id="24" w:name="Introduction"/>
      <w:bookmarkStart w:id="25" w:name="_bookmark12"/>
      <w:bookmarkEnd w:id="24"/>
      <w:bookmarkEnd w:id="25"/>
      <w:r>
        <w:rPr>
          <w:color w:val="2E5395"/>
          <w:spacing w:val="-2"/>
          <w:w w:val="95"/>
        </w:rPr>
        <w:t>Introduction</w:t>
      </w:r>
    </w:p>
    <w:p w14:paraId="5D29A46F" w14:textId="77777777" w:rsidR="005173DB" w:rsidRDefault="00D91921">
      <w:pPr>
        <w:pStyle w:val="ListParagraph"/>
        <w:numPr>
          <w:ilvl w:val="1"/>
          <w:numId w:val="7"/>
        </w:numPr>
        <w:tabs>
          <w:tab w:val="left" w:pos="1213"/>
        </w:tabs>
        <w:spacing w:before="222" w:line="283" w:lineRule="auto"/>
        <w:ind w:left="1211" w:right="638" w:hanging="852"/>
        <w:jc w:val="both"/>
      </w:pPr>
      <w:r>
        <w:t>As noted earlier, this report is by way of a review (and something of a snapshot) of how ACT</w:t>
      </w:r>
      <w:r>
        <w:rPr>
          <w:spacing w:val="-1"/>
        </w:rPr>
        <w:t xml:space="preserve"> </w:t>
      </w:r>
      <w:r>
        <w:t>health</w:t>
      </w:r>
      <w:r>
        <w:rPr>
          <w:spacing w:val="-3"/>
        </w:rPr>
        <w:t xml:space="preserve"> </w:t>
      </w:r>
      <w:r>
        <w:t>agencies</w:t>
      </w:r>
      <w:r>
        <w:rPr>
          <w:spacing w:val="-4"/>
        </w:rPr>
        <w:t xml:space="preserve"> </w:t>
      </w:r>
      <w:r>
        <w:t>–</w:t>
      </w:r>
      <w:r>
        <w:rPr>
          <w:spacing w:val="-1"/>
        </w:rPr>
        <w:t xml:space="preserve"> </w:t>
      </w:r>
      <w:r>
        <w:t>both</w:t>
      </w:r>
      <w:r>
        <w:rPr>
          <w:spacing w:val="-5"/>
        </w:rPr>
        <w:t xml:space="preserve"> </w:t>
      </w:r>
      <w:r>
        <w:t>government</w:t>
      </w:r>
      <w:r>
        <w:rPr>
          <w:spacing w:val="-1"/>
        </w:rPr>
        <w:t xml:space="preserve"> </w:t>
      </w:r>
      <w:r>
        <w:t>and</w:t>
      </w:r>
      <w:r>
        <w:rPr>
          <w:spacing w:val="-3"/>
        </w:rPr>
        <w:t xml:space="preserve"> </w:t>
      </w:r>
      <w:r>
        <w:t>non-government</w:t>
      </w:r>
      <w:r>
        <w:rPr>
          <w:spacing w:val="-4"/>
        </w:rPr>
        <w:t xml:space="preserve"> </w:t>
      </w:r>
      <w:r>
        <w:t>–</w:t>
      </w:r>
      <w:r>
        <w:rPr>
          <w:spacing w:val="-1"/>
        </w:rPr>
        <w:t xml:space="preserve"> </w:t>
      </w:r>
      <w:r>
        <w:t>are</w:t>
      </w:r>
      <w:r>
        <w:rPr>
          <w:spacing w:val="-4"/>
        </w:rPr>
        <w:t xml:space="preserve"> </w:t>
      </w:r>
      <w:r>
        <w:t>managing</w:t>
      </w:r>
      <w:r>
        <w:rPr>
          <w:spacing w:val="-2"/>
        </w:rPr>
        <w:t xml:space="preserve"> </w:t>
      </w:r>
      <w:r>
        <w:t>the</w:t>
      </w:r>
      <w:r>
        <w:rPr>
          <w:spacing w:val="-4"/>
        </w:rPr>
        <w:t xml:space="preserve"> </w:t>
      </w:r>
      <w:r>
        <w:t>issues highlighted in the Terms of Reference of the inquiry.</w:t>
      </w:r>
    </w:p>
    <w:p w14:paraId="219615B6" w14:textId="77777777" w:rsidR="005173DB" w:rsidRDefault="00D91921">
      <w:pPr>
        <w:pStyle w:val="ListParagraph"/>
        <w:numPr>
          <w:ilvl w:val="1"/>
          <w:numId w:val="7"/>
        </w:numPr>
        <w:tabs>
          <w:tab w:val="left" w:pos="1211"/>
          <w:tab w:val="left" w:pos="1212"/>
        </w:tabs>
        <w:spacing w:line="283" w:lineRule="auto"/>
        <w:ind w:left="1211" w:right="869"/>
      </w:pPr>
      <w:r>
        <w:t>In doing so, the Committee is aware that the two areas of health</w:t>
      </w:r>
      <w:r>
        <w:rPr>
          <w:spacing w:val="-1"/>
        </w:rPr>
        <w:t xml:space="preserve"> </w:t>
      </w:r>
      <w:r>
        <w:t>management under scrutiny</w:t>
      </w:r>
      <w:r>
        <w:rPr>
          <w:spacing w:val="-2"/>
        </w:rPr>
        <w:t xml:space="preserve"> </w:t>
      </w:r>
      <w:r>
        <w:t>are</w:t>
      </w:r>
      <w:r>
        <w:rPr>
          <w:spacing w:val="-2"/>
        </w:rPr>
        <w:t xml:space="preserve"> </w:t>
      </w:r>
      <w:r>
        <w:t>the</w:t>
      </w:r>
      <w:r>
        <w:rPr>
          <w:spacing w:val="-5"/>
        </w:rPr>
        <w:t xml:space="preserve"> </w:t>
      </w:r>
      <w:r>
        <w:t>subject</w:t>
      </w:r>
      <w:r>
        <w:rPr>
          <w:spacing w:val="-2"/>
        </w:rPr>
        <w:t xml:space="preserve"> </w:t>
      </w:r>
      <w:r>
        <w:t>of</w:t>
      </w:r>
      <w:r>
        <w:rPr>
          <w:spacing w:val="-7"/>
        </w:rPr>
        <w:t xml:space="preserve"> </w:t>
      </w:r>
      <w:r>
        <w:t>considerable</w:t>
      </w:r>
      <w:r>
        <w:rPr>
          <w:spacing w:val="-5"/>
        </w:rPr>
        <w:t xml:space="preserve"> </w:t>
      </w:r>
      <w:r>
        <w:t>structural</w:t>
      </w:r>
      <w:r>
        <w:rPr>
          <w:spacing w:val="-5"/>
        </w:rPr>
        <w:t xml:space="preserve"> </w:t>
      </w:r>
      <w:r>
        <w:t>programming</w:t>
      </w:r>
      <w:r>
        <w:rPr>
          <w:spacing w:val="-4"/>
        </w:rPr>
        <w:t xml:space="preserve"> </w:t>
      </w:r>
      <w:r>
        <w:t>and</w:t>
      </w:r>
      <w:r>
        <w:rPr>
          <w:spacing w:val="-4"/>
        </w:rPr>
        <w:t xml:space="preserve"> </w:t>
      </w:r>
      <w:r>
        <w:t>direction,</w:t>
      </w:r>
      <w:r>
        <w:rPr>
          <w:spacing w:val="-5"/>
        </w:rPr>
        <w:t xml:space="preserve"> </w:t>
      </w:r>
      <w:r>
        <w:t xml:space="preserve">mainly through two National Plans coordinated through the Commonwealth Department of </w:t>
      </w:r>
      <w:r>
        <w:rPr>
          <w:spacing w:val="-2"/>
        </w:rPr>
        <w:t>Health.</w:t>
      </w:r>
    </w:p>
    <w:p w14:paraId="15CBA35D" w14:textId="77777777" w:rsidR="005173DB" w:rsidRDefault="00D91921">
      <w:pPr>
        <w:pStyle w:val="ListParagraph"/>
        <w:numPr>
          <w:ilvl w:val="1"/>
          <w:numId w:val="7"/>
        </w:numPr>
        <w:tabs>
          <w:tab w:val="left" w:pos="1211"/>
          <w:tab w:val="left" w:pos="1213"/>
        </w:tabs>
        <w:spacing w:line="283" w:lineRule="auto"/>
        <w:ind w:right="861"/>
      </w:pPr>
      <w:r>
        <w:t>This</w:t>
      </w:r>
      <w:r>
        <w:rPr>
          <w:spacing w:val="-2"/>
        </w:rPr>
        <w:t xml:space="preserve"> </w:t>
      </w:r>
      <w:r>
        <w:t>structural</w:t>
      </w:r>
      <w:r>
        <w:rPr>
          <w:spacing w:val="-4"/>
        </w:rPr>
        <w:t xml:space="preserve"> </w:t>
      </w:r>
      <w:r>
        <w:t>approach,</w:t>
      </w:r>
      <w:r>
        <w:rPr>
          <w:spacing w:val="-4"/>
        </w:rPr>
        <w:t xml:space="preserve"> </w:t>
      </w:r>
      <w:r>
        <w:t>which</w:t>
      </w:r>
      <w:r>
        <w:rPr>
          <w:spacing w:val="-3"/>
        </w:rPr>
        <w:t xml:space="preserve"> </w:t>
      </w:r>
      <w:r>
        <w:t>in</w:t>
      </w:r>
      <w:r>
        <w:rPr>
          <w:spacing w:val="-3"/>
        </w:rPr>
        <w:t xml:space="preserve"> </w:t>
      </w:r>
      <w:r>
        <w:t>the</w:t>
      </w:r>
      <w:r>
        <w:rPr>
          <w:spacing w:val="-1"/>
        </w:rPr>
        <w:t xml:space="preserve"> </w:t>
      </w:r>
      <w:r>
        <w:t>case</w:t>
      </w:r>
      <w:r>
        <w:rPr>
          <w:spacing w:val="-4"/>
        </w:rPr>
        <w:t xml:space="preserve"> </w:t>
      </w:r>
      <w:r>
        <w:t>of</w:t>
      </w:r>
      <w:r>
        <w:rPr>
          <w:spacing w:val="-2"/>
        </w:rPr>
        <w:t xml:space="preserve"> </w:t>
      </w:r>
      <w:r>
        <w:t>both</w:t>
      </w:r>
      <w:r>
        <w:rPr>
          <w:spacing w:val="-3"/>
        </w:rPr>
        <w:t xml:space="preserve"> </w:t>
      </w:r>
      <w:r>
        <w:t>areas</w:t>
      </w:r>
      <w:r>
        <w:rPr>
          <w:spacing w:val="-2"/>
        </w:rPr>
        <w:t xml:space="preserve"> </w:t>
      </w:r>
      <w:r>
        <w:t>of</w:t>
      </w:r>
      <w:r>
        <w:rPr>
          <w:spacing w:val="-2"/>
        </w:rPr>
        <w:t xml:space="preserve"> </w:t>
      </w:r>
      <w:r>
        <w:t>health</w:t>
      </w:r>
      <w:r>
        <w:rPr>
          <w:spacing w:val="-3"/>
        </w:rPr>
        <w:t xml:space="preserve"> </w:t>
      </w:r>
      <w:r>
        <w:t>administration</w:t>
      </w:r>
      <w:r>
        <w:rPr>
          <w:spacing w:val="-5"/>
        </w:rPr>
        <w:t xml:space="preserve"> </w:t>
      </w:r>
      <w:r>
        <w:t>and management, is a central point of reference for the Committee, for users, and for participants in these important areas.</w:t>
      </w:r>
    </w:p>
    <w:p w14:paraId="4046DBC3" w14:textId="77777777" w:rsidR="005173DB" w:rsidRDefault="00D91921">
      <w:pPr>
        <w:pStyle w:val="Heading2"/>
        <w:spacing w:before="197"/>
      </w:pPr>
      <w:bookmarkStart w:id="26" w:name="Child_and_youth_health"/>
      <w:bookmarkStart w:id="27" w:name="_bookmark13"/>
      <w:bookmarkEnd w:id="26"/>
      <w:bookmarkEnd w:id="27"/>
      <w:r>
        <w:rPr>
          <w:color w:val="2E5395"/>
          <w:w w:val="90"/>
        </w:rPr>
        <w:t>Child</w:t>
      </w:r>
      <w:r>
        <w:rPr>
          <w:color w:val="2E5395"/>
          <w:spacing w:val="-7"/>
          <w:w w:val="90"/>
        </w:rPr>
        <w:t xml:space="preserve"> </w:t>
      </w:r>
      <w:r>
        <w:rPr>
          <w:color w:val="2E5395"/>
          <w:w w:val="90"/>
        </w:rPr>
        <w:t>and</w:t>
      </w:r>
      <w:r>
        <w:rPr>
          <w:color w:val="2E5395"/>
          <w:spacing w:val="-6"/>
          <w:w w:val="90"/>
        </w:rPr>
        <w:t xml:space="preserve"> </w:t>
      </w:r>
      <w:r>
        <w:rPr>
          <w:color w:val="2E5395"/>
          <w:w w:val="90"/>
        </w:rPr>
        <w:t>youth</w:t>
      </w:r>
      <w:r>
        <w:rPr>
          <w:color w:val="2E5395"/>
          <w:spacing w:val="-3"/>
          <w:w w:val="90"/>
        </w:rPr>
        <w:t xml:space="preserve"> </w:t>
      </w:r>
      <w:r>
        <w:rPr>
          <w:color w:val="2E5395"/>
          <w:spacing w:val="-2"/>
          <w:w w:val="90"/>
        </w:rPr>
        <w:t>health</w:t>
      </w:r>
    </w:p>
    <w:p w14:paraId="79698B6C" w14:textId="77777777" w:rsidR="005173DB" w:rsidRDefault="00D91921">
      <w:pPr>
        <w:pStyle w:val="ListParagraph"/>
        <w:numPr>
          <w:ilvl w:val="1"/>
          <w:numId w:val="7"/>
        </w:numPr>
        <w:tabs>
          <w:tab w:val="left" w:pos="1211"/>
          <w:tab w:val="left" w:pos="1213"/>
        </w:tabs>
        <w:spacing w:before="220" w:line="283" w:lineRule="auto"/>
        <w:ind w:right="371"/>
      </w:pPr>
      <w:r>
        <w:t>The Committee conducted this inquiry as a review. The first section of this review was of programs</w:t>
      </w:r>
      <w:r>
        <w:rPr>
          <w:spacing w:val="-4"/>
        </w:rPr>
        <w:t xml:space="preserve"> </w:t>
      </w:r>
      <w:r>
        <w:t>identified</w:t>
      </w:r>
      <w:r>
        <w:rPr>
          <w:spacing w:val="-5"/>
        </w:rPr>
        <w:t xml:space="preserve"> </w:t>
      </w:r>
      <w:r>
        <w:t>as</w:t>
      </w:r>
      <w:r>
        <w:rPr>
          <w:spacing w:val="-2"/>
        </w:rPr>
        <w:t xml:space="preserve"> </w:t>
      </w:r>
      <w:r>
        <w:t>those</w:t>
      </w:r>
      <w:r>
        <w:rPr>
          <w:spacing w:val="-1"/>
        </w:rPr>
        <w:t xml:space="preserve"> </w:t>
      </w:r>
      <w:r>
        <w:t>administered</w:t>
      </w:r>
      <w:r>
        <w:rPr>
          <w:spacing w:val="-3"/>
        </w:rPr>
        <w:t xml:space="preserve"> </w:t>
      </w:r>
      <w:r>
        <w:t>by</w:t>
      </w:r>
      <w:r>
        <w:rPr>
          <w:spacing w:val="-1"/>
        </w:rPr>
        <w:t xml:space="preserve"> </w:t>
      </w:r>
      <w:r>
        <w:t>ACT</w:t>
      </w:r>
      <w:r>
        <w:rPr>
          <w:spacing w:val="-4"/>
        </w:rPr>
        <w:t xml:space="preserve"> </w:t>
      </w:r>
      <w:r>
        <w:t>health</w:t>
      </w:r>
      <w:r>
        <w:rPr>
          <w:spacing w:val="-3"/>
        </w:rPr>
        <w:t xml:space="preserve"> </w:t>
      </w:r>
      <w:r>
        <w:t>agencies</w:t>
      </w:r>
      <w:r>
        <w:rPr>
          <w:spacing w:val="-4"/>
        </w:rPr>
        <w:t xml:space="preserve"> </w:t>
      </w:r>
      <w:r>
        <w:t>and</w:t>
      </w:r>
      <w:r>
        <w:rPr>
          <w:spacing w:val="-3"/>
        </w:rPr>
        <w:t xml:space="preserve"> </w:t>
      </w:r>
      <w:r>
        <w:t>by</w:t>
      </w:r>
      <w:r>
        <w:rPr>
          <w:spacing w:val="-3"/>
        </w:rPr>
        <w:t xml:space="preserve"> </w:t>
      </w:r>
      <w:r>
        <w:t>other</w:t>
      </w:r>
      <w:r>
        <w:rPr>
          <w:spacing w:val="-4"/>
        </w:rPr>
        <w:t xml:space="preserve"> </w:t>
      </w:r>
      <w:r>
        <w:t>groups</w:t>
      </w:r>
      <w:r>
        <w:rPr>
          <w:spacing w:val="-2"/>
        </w:rPr>
        <w:t xml:space="preserve"> </w:t>
      </w:r>
      <w:r>
        <w:t>and agencies which provide health monitoring, screening, developmental support, mental and physical health programs and preventative plans and responses for children (ages 1 to 12) and youth (ages 12 to 18).</w:t>
      </w:r>
    </w:p>
    <w:p w14:paraId="6116A84A" w14:textId="77777777" w:rsidR="005173DB" w:rsidRDefault="00D91921">
      <w:pPr>
        <w:pStyle w:val="ListParagraph"/>
        <w:numPr>
          <w:ilvl w:val="1"/>
          <w:numId w:val="7"/>
        </w:numPr>
        <w:tabs>
          <w:tab w:val="left" w:pos="1211"/>
          <w:tab w:val="left" w:pos="1213"/>
        </w:tabs>
        <w:spacing w:line="283" w:lineRule="auto"/>
        <w:ind w:right="750"/>
      </w:pPr>
      <w:r>
        <w:t>This</w:t>
      </w:r>
      <w:r>
        <w:rPr>
          <w:spacing w:val="-2"/>
        </w:rPr>
        <w:t xml:space="preserve"> </w:t>
      </w:r>
      <w:r>
        <w:t>area</w:t>
      </w:r>
      <w:r>
        <w:rPr>
          <w:spacing w:val="-4"/>
        </w:rPr>
        <w:t xml:space="preserve"> </w:t>
      </w:r>
      <w:r>
        <w:t>of</w:t>
      </w:r>
      <w:r>
        <w:rPr>
          <w:spacing w:val="-2"/>
        </w:rPr>
        <w:t xml:space="preserve"> </w:t>
      </w:r>
      <w:r>
        <w:t>health</w:t>
      </w:r>
      <w:r>
        <w:rPr>
          <w:spacing w:val="-3"/>
        </w:rPr>
        <w:t xml:space="preserve"> </w:t>
      </w:r>
      <w:r>
        <w:t>activity</w:t>
      </w:r>
      <w:r>
        <w:rPr>
          <w:spacing w:val="-1"/>
        </w:rPr>
        <w:t xml:space="preserve"> </w:t>
      </w:r>
      <w:r>
        <w:t>is</w:t>
      </w:r>
      <w:r>
        <w:rPr>
          <w:spacing w:val="-2"/>
        </w:rPr>
        <w:t xml:space="preserve"> </w:t>
      </w:r>
      <w:r>
        <w:t>now</w:t>
      </w:r>
      <w:r>
        <w:rPr>
          <w:spacing w:val="-4"/>
        </w:rPr>
        <w:t xml:space="preserve"> </w:t>
      </w:r>
      <w:r>
        <w:t>included</w:t>
      </w:r>
      <w:r>
        <w:rPr>
          <w:spacing w:val="-3"/>
        </w:rPr>
        <w:t xml:space="preserve"> </w:t>
      </w:r>
      <w:r>
        <w:t>in</w:t>
      </w:r>
      <w:r>
        <w:rPr>
          <w:spacing w:val="-3"/>
        </w:rPr>
        <w:t xml:space="preserve"> </w:t>
      </w:r>
      <w:r>
        <w:t>the</w:t>
      </w:r>
      <w:r>
        <w:rPr>
          <w:spacing w:val="-4"/>
        </w:rPr>
        <w:t xml:space="preserve"> </w:t>
      </w:r>
      <w:r>
        <w:t>National</w:t>
      </w:r>
      <w:r>
        <w:rPr>
          <w:spacing w:val="-2"/>
        </w:rPr>
        <w:t xml:space="preserve"> </w:t>
      </w:r>
      <w:r>
        <w:t>Action</w:t>
      </w:r>
      <w:r>
        <w:rPr>
          <w:spacing w:val="-5"/>
        </w:rPr>
        <w:t xml:space="preserve"> </w:t>
      </w:r>
      <w:r>
        <w:t>Plan</w:t>
      </w:r>
      <w:r>
        <w:rPr>
          <w:spacing w:val="-3"/>
        </w:rPr>
        <w:t xml:space="preserve"> </w:t>
      </w:r>
      <w:r>
        <w:t>for</w:t>
      </w:r>
      <w:r>
        <w:rPr>
          <w:spacing w:val="-2"/>
        </w:rPr>
        <w:t xml:space="preserve"> </w:t>
      </w:r>
      <w:r>
        <w:t>the</w:t>
      </w:r>
      <w:r>
        <w:rPr>
          <w:spacing w:val="-1"/>
        </w:rPr>
        <w:t xml:space="preserve"> </w:t>
      </w:r>
      <w:r>
        <w:t>Health</w:t>
      </w:r>
      <w:r>
        <w:rPr>
          <w:spacing w:val="-3"/>
        </w:rPr>
        <w:t xml:space="preserve"> </w:t>
      </w:r>
      <w:r>
        <w:t>of Children and Young People: 2020-2030 (the National Action Plan):</w:t>
      </w:r>
    </w:p>
    <w:p w14:paraId="3D431B0A" w14:textId="77777777" w:rsidR="005173DB" w:rsidRDefault="005173DB">
      <w:pPr>
        <w:pStyle w:val="BodyText"/>
        <w:spacing w:before="6"/>
        <w:rPr>
          <w:sz w:val="16"/>
        </w:rPr>
      </w:pPr>
    </w:p>
    <w:p w14:paraId="527127A6" w14:textId="77777777" w:rsidR="005173DB" w:rsidRDefault="00D91921">
      <w:pPr>
        <w:spacing w:line="283" w:lineRule="auto"/>
        <w:ind w:left="1492" w:right="1203"/>
        <w:rPr>
          <w:sz w:val="21"/>
        </w:rPr>
      </w:pPr>
      <w:r>
        <w:rPr>
          <w:color w:val="585858"/>
          <w:sz w:val="21"/>
        </w:rPr>
        <w:t xml:space="preserve">The National Action Plan builds on </w:t>
      </w:r>
      <w:r>
        <w:rPr>
          <w:i/>
          <w:color w:val="585858"/>
          <w:sz w:val="21"/>
        </w:rPr>
        <w:t xml:space="preserve">Healthy, Safe and Thriving: National Strategic Framework for Child and Youth Health </w:t>
      </w:r>
      <w:r>
        <w:rPr>
          <w:color w:val="585858"/>
          <w:sz w:val="21"/>
        </w:rPr>
        <w:t>and outlines Australia’s national approach to</w:t>
      </w:r>
      <w:r>
        <w:rPr>
          <w:color w:val="585858"/>
          <w:spacing w:val="-3"/>
          <w:sz w:val="21"/>
        </w:rPr>
        <w:t xml:space="preserve"> </w:t>
      </w:r>
      <w:r>
        <w:rPr>
          <w:color w:val="585858"/>
          <w:sz w:val="21"/>
        </w:rPr>
        <w:t>improving</w:t>
      </w:r>
      <w:r>
        <w:rPr>
          <w:color w:val="585858"/>
          <w:spacing w:val="-3"/>
          <w:sz w:val="21"/>
        </w:rPr>
        <w:t xml:space="preserve"> </w:t>
      </w:r>
      <w:r>
        <w:rPr>
          <w:color w:val="585858"/>
          <w:sz w:val="21"/>
        </w:rPr>
        <w:t>health</w:t>
      </w:r>
      <w:r>
        <w:rPr>
          <w:color w:val="585858"/>
          <w:spacing w:val="-3"/>
          <w:sz w:val="21"/>
        </w:rPr>
        <w:t xml:space="preserve"> </w:t>
      </w:r>
      <w:r>
        <w:rPr>
          <w:color w:val="585858"/>
          <w:sz w:val="21"/>
        </w:rPr>
        <w:t>outcomes</w:t>
      </w:r>
      <w:r>
        <w:rPr>
          <w:color w:val="585858"/>
          <w:spacing w:val="-3"/>
          <w:sz w:val="21"/>
        </w:rPr>
        <w:t xml:space="preserve"> </w:t>
      </w:r>
      <w:r>
        <w:rPr>
          <w:color w:val="585858"/>
          <w:sz w:val="21"/>
        </w:rPr>
        <w:t>for</w:t>
      </w:r>
      <w:r>
        <w:rPr>
          <w:color w:val="585858"/>
          <w:spacing w:val="-1"/>
          <w:sz w:val="21"/>
        </w:rPr>
        <w:t xml:space="preserve"> </w:t>
      </w:r>
      <w:r>
        <w:rPr>
          <w:color w:val="585858"/>
          <w:sz w:val="21"/>
        </w:rPr>
        <w:t>all</w:t>
      </w:r>
      <w:r>
        <w:rPr>
          <w:color w:val="585858"/>
          <w:spacing w:val="-2"/>
          <w:sz w:val="21"/>
        </w:rPr>
        <w:t xml:space="preserve"> </w:t>
      </w:r>
      <w:r>
        <w:rPr>
          <w:color w:val="585858"/>
          <w:sz w:val="21"/>
        </w:rPr>
        <w:t>children</w:t>
      </w:r>
      <w:r>
        <w:rPr>
          <w:color w:val="585858"/>
          <w:spacing w:val="-5"/>
          <w:sz w:val="21"/>
        </w:rPr>
        <w:t xml:space="preserve"> </w:t>
      </w:r>
      <w:r>
        <w:rPr>
          <w:color w:val="585858"/>
          <w:sz w:val="21"/>
        </w:rPr>
        <w:t>and</w:t>
      </w:r>
      <w:r>
        <w:rPr>
          <w:color w:val="585858"/>
          <w:spacing w:val="-2"/>
          <w:sz w:val="21"/>
        </w:rPr>
        <w:t xml:space="preserve"> </w:t>
      </w:r>
      <w:r>
        <w:rPr>
          <w:color w:val="585858"/>
          <w:sz w:val="21"/>
        </w:rPr>
        <w:t>young</w:t>
      </w:r>
      <w:r>
        <w:rPr>
          <w:color w:val="585858"/>
          <w:spacing w:val="-6"/>
          <w:sz w:val="21"/>
        </w:rPr>
        <w:t xml:space="preserve"> </w:t>
      </w:r>
      <w:r>
        <w:rPr>
          <w:color w:val="585858"/>
          <w:sz w:val="21"/>
        </w:rPr>
        <w:t>people,</w:t>
      </w:r>
      <w:r>
        <w:rPr>
          <w:color w:val="585858"/>
          <w:spacing w:val="-2"/>
          <w:sz w:val="21"/>
        </w:rPr>
        <w:t xml:space="preserve"> </w:t>
      </w:r>
      <w:r>
        <w:rPr>
          <w:color w:val="585858"/>
          <w:sz w:val="21"/>
        </w:rPr>
        <w:t>particularly</w:t>
      </w:r>
      <w:r>
        <w:rPr>
          <w:color w:val="585858"/>
          <w:spacing w:val="-4"/>
          <w:sz w:val="21"/>
        </w:rPr>
        <w:t xml:space="preserve"> </w:t>
      </w:r>
      <w:r>
        <w:rPr>
          <w:color w:val="585858"/>
          <w:sz w:val="21"/>
        </w:rPr>
        <w:t>those at greatest risk of poor health.</w:t>
      </w:r>
      <w:hyperlink w:anchor="_bookmark14" w:history="1">
        <w:r>
          <w:rPr>
            <w:color w:val="585858"/>
            <w:sz w:val="21"/>
            <w:vertAlign w:val="superscript"/>
          </w:rPr>
          <w:t>2</w:t>
        </w:r>
      </w:hyperlink>
    </w:p>
    <w:p w14:paraId="5A0ADD0D" w14:textId="77777777" w:rsidR="005173DB" w:rsidRDefault="00D91921">
      <w:pPr>
        <w:pStyle w:val="ListParagraph"/>
        <w:numPr>
          <w:ilvl w:val="1"/>
          <w:numId w:val="7"/>
        </w:numPr>
        <w:tabs>
          <w:tab w:val="left" w:pos="1211"/>
          <w:tab w:val="left" w:pos="1213"/>
        </w:tabs>
        <w:spacing w:before="196" w:line="283" w:lineRule="auto"/>
        <w:ind w:right="363"/>
      </w:pPr>
      <w:r>
        <w:t>Through a life course approach, the National Action Plan recognises that there are a range of</w:t>
      </w:r>
      <w:r>
        <w:rPr>
          <w:spacing w:val="-2"/>
        </w:rPr>
        <w:t xml:space="preserve"> </w:t>
      </w:r>
      <w:r>
        <w:t>health</w:t>
      </w:r>
      <w:r>
        <w:rPr>
          <w:spacing w:val="-3"/>
        </w:rPr>
        <w:t xml:space="preserve"> </w:t>
      </w:r>
      <w:r>
        <w:t>needs,</w:t>
      </w:r>
      <w:r>
        <w:rPr>
          <w:spacing w:val="-4"/>
        </w:rPr>
        <w:t xml:space="preserve"> </w:t>
      </w:r>
      <w:r>
        <w:t>risks</w:t>
      </w:r>
      <w:r>
        <w:rPr>
          <w:spacing w:val="-4"/>
        </w:rPr>
        <w:t xml:space="preserve"> </w:t>
      </w:r>
      <w:r>
        <w:t>and</w:t>
      </w:r>
      <w:r>
        <w:rPr>
          <w:spacing w:val="-3"/>
        </w:rPr>
        <w:t xml:space="preserve"> </w:t>
      </w:r>
      <w:r>
        <w:t>influences</w:t>
      </w:r>
      <w:r>
        <w:rPr>
          <w:spacing w:val="-2"/>
        </w:rPr>
        <w:t xml:space="preserve"> </w:t>
      </w:r>
      <w:r>
        <w:t>experienced</w:t>
      </w:r>
      <w:r>
        <w:rPr>
          <w:spacing w:val="-3"/>
        </w:rPr>
        <w:t xml:space="preserve"> </w:t>
      </w:r>
      <w:r>
        <w:t>by</w:t>
      </w:r>
      <w:r>
        <w:rPr>
          <w:spacing w:val="-3"/>
        </w:rPr>
        <w:t xml:space="preserve"> </w:t>
      </w:r>
      <w:r>
        <w:t>children</w:t>
      </w:r>
      <w:r>
        <w:rPr>
          <w:spacing w:val="-3"/>
        </w:rPr>
        <w:t xml:space="preserve"> </w:t>
      </w:r>
      <w:r>
        <w:t>and</w:t>
      </w:r>
      <w:r>
        <w:rPr>
          <w:spacing w:val="-3"/>
        </w:rPr>
        <w:t xml:space="preserve"> </w:t>
      </w:r>
      <w:r>
        <w:t>young</w:t>
      </w:r>
      <w:r>
        <w:rPr>
          <w:spacing w:val="-3"/>
        </w:rPr>
        <w:t xml:space="preserve"> </w:t>
      </w:r>
      <w:r>
        <w:t>people</w:t>
      </w:r>
      <w:r>
        <w:rPr>
          <w:spacing w:val="-4"/>
        </w:rPr>
        <w:t xml:space="preserve"> </w:t>
      </w:r>
      <w:r>
        <w:t>at</w:t>
      </w:r>
      <w:r>
        <w:rPr>
          <w:spacing w:val="-1"/>
        </w:rPr>
        <w:t xml:space="preserve"> </w:t>
      </w:r>
      <w:r>
        <w:t xml:space="preserve">different stages of life and focuses on the importance of specific investments to maximise physical, </w:t>
      </w:r>
      <w:proofErr w:type="gramStart"/>
      <w:r>
        <w:t>mental</w:t>
      </w:r>
      <w:proofErr w:type="gramEnd"/>
      <w:r>
        <w:t xml:space="preserve"> and social health at every age.</w:t>
      </w:r>
      <w:hyperlink w:anchor="_bookmark15" w:history="1">
        <w:r>
          <w:rPr>
            <w:vertAlign w:val="superscript"/>
          </w:rPr>
          <w:t>3</w:t>
        </w:r>
      </w:hyperlink>
    </w:p>
    <w:p w14:paraId="6DCF1C14" w14:textId="77777777" w:rsidR="005173DB" w:rsidRDefault="00D91921">
      <w:pPr>
        <w:pStyle w:val="ListParagraph"/>
        <w:numPr>
          <w:ilvl w:val="1"/>
          <w:numId w:val="7"/>
        </w:numPr>
        <w:tabs>
          <w:tab w:val="left" w:pos="1212"/>
          <w:tab w:val="left" w:pos="1213"/>
        </w:tabs>
        <w:spacing w:line="283" w:lineRule="auto"/>
        <w:ind w:right="847"/>
      </w:pPr>
      <w:r>
        <w:t>Following</w:t>
      </w:r>
      <w:r>
        <w:rPr>
          <w:spacing w:val="-4"/>
        </w:rPr>
        <w:t xml:space="preserve"> </w:t>
      </w:r>
      <w:r>
        <w:t>a</w:t>
      </w:r>
      <w:r>
        <w:rPr>
          <w:spacing w:val="-3"/>
        </w:rPr>
        <w:t xml:space="preserve"> </w:t>
      </w:r>
      <w:r>
        <w:t>consultative</w:t>
      </w:r>
      <w:r>
        <w:rPr>
          <w:spacing w:val="-2"/>
        </w:rPr>
        <w:t xml:space="preserve"> </w:t>
      </w:r>
      <w:r>
        <w:t>process</w:t>
      </w:r>
      <w:r>
        <w:rPr>
          <w:spacing w:val="-3"/>
        </w:rPr>
        <w:t xml:space="preserve"> </w:t>
      </w:r>
      <w:r>
        <w:t>and</w:t>
      </w:r>
      <w:r>
        <w:rPr>
          <w:spacing w:val="-4"/>
        </w:rPr>
        <w:t xml:space="preserve"> </w:t>
      </w:r>
      <w:r>
        <w:t>review</w:t>
      </w:r>
      <w:r>
        <w:rPr>
          <w:spacing w:val="-5"/>
        </w:rPr>
        <w:t xml:space="preserve"> </w:t>
      </w:r>
      <w:r>
        <w:t>of</w:t>
      </w:r>
      <w:r>
        <w:rPr>
          <w:spacing w:val="-3"/>
        </w:rPr>
        <w:t xml:space="preserve"> </w:t>
      </w:r>
      <w:r>
        <w:t>evidence,</w:t>
      </w:r>
      <w:r>
        <w:rPr>
          <w:spacing w:val="-3"/>
        </w:rPr>
        <w:t xml:space="preserve"> </w:t>
      </w:r>
      <w:r>
        <w:t>five</w:t>
      </w:r>
      <w:r>
        <w:rPr>
          <w:spacing w:val="-2"/>
        </w:rPr>
        <w:t xml:space="preserve"> </w:t>
      </w:r>
      <w:r>
        <w:t>priority</w:t>
      </w:r>
      <w:r>
        <w:rPr>
          <w:spacing w:val="-2"/>
        </w:rPr>
        <w:t xml:space="preserve"> </w:t>
      </w:r>
      <w:r>
        <w:t>areas</w:t>
      </w:r>
      <w:r>
        <w:rPr>
          <w:spacing w:val="-3"/>
        </w:rPr>
        <w:t xml:space="preserve"> </w:t>
      </w:r>
      <w:r>
        <w:t>have</w:t>
      </w:r>
      <w:r>
        <w:rPr>
          <w:spacing w:val="-5"/>
        </w:rPr>
        <w:t xml:space="preserve"> </w:t>
      </w:r>
      <w:r>
        <w:t xml:space="preserve">been identified to drive change and improve outcomes </w:t>
      </w:r>
      <w:proofErr w:type="gramStart"/>
      <w:r>
        <w:t>in order to</w:t>
      </w:r>
      <w:proofErr w:type="gramEnd"/>
      <w:r>
        <w:t xml:space="preserve"> ensure the health of Australia’s children and young people:</w:t>
      </w:r>
    </w:p>
    <w:p w14:paraId="3D751BBC" w14:textId="77777777" w:rsidR="005173DB" w:rsidRDefault="005173DB">
      <w:pPr>
        <w:pStyle w:val="BodyText"/>
        <w:rPr>
          <w:sz w:val="20"/>
        </w:rPr>
      </w:pPr>
    </w:p>
    <w:p w14:paraId="50B5C780" w14:textId="77777777" w:rsidR="005173DB" w:rsidRDefault="00324F01">
      <w:pPr>
        <w:pStyle w:val="BodyText"/>
        <w:spacing w:before="4"/>
        <w:rPr>
          <w:sz w:val="18"/>
        </w:rPr>
      </w:pPr>
      <w:r>
        <w:pict w14:anchorId="7B426301">
          <v:rect id="docshape15" o:spid="_x0000_s1058" style="position:absolute;margin-left:1in;margin-top:12.45pt;width:2in;height:.7pt;z-index:-15726592;mso-wrap-distance-left:0;mso-wrap-distance-right:0;mso-position-horizontal-relative:page" fillcolor="black" stroked="f">
            <w10:wrap type="topAndBottom" anchorx="page"/>
          </v:rect>
        </w:pict>
      </w:r>
    </w:p>
    <w:p w14:paraId="68B348EC" w14:textId="77777777" w:rsidR="005173DB" w:rsidRDefault="00D91921">
      <w:pPr>
        <w:spacing w:before="102"/>
        <w:ind w:left="643" w:right="351" w:hanging="284"/>
        <w:rPr>
          <w:sz w:val="20"/>
        </w:rPr>
      </w:pPr>
      <w:bookmarkStart w:id="28" w:name="_bookmark14"/>
      <w:bookmarkEnd w:id="28"/>
      <w:r>
        <w:rPr>
          <w:sz w:val="20"/>
          <w:vertAlign w:val="superscript"/>
        </w:rPr>
        <w:t>2</w:t>
      </w:r>
      <w:r>
        <w:rPr>
          <w:sz w:val="20"/>
        </w:rPr>
        <w:t xml:space="preserve"> Australian Government Department of Health, </w:t>
      </w:r>
      <w:r>
        <w:rPr>
          <w:i/>
          <w:sz w:val="20"/>
        </w:rPr>
        <w:t>National Action Plan for the Health of Children and Young People:</w:t>
      </w:r>
      <w:r>
        <w:rPr>
          <w:i/>
          <w:spacing w:val="-12"/>
          <w:sz w:val="20"/>
        </w:rPr>
        <w:t xml:space="preserve"> </w:t>
      </w:r>
      <w:r>
        <w:rPr>
          <w:i/>
          <w:sz w:val="20"/>
        </w:rPr>
        <w:t>2020-2030</w:t>
      </w:r>
      <w:r>
        <w:rPr>
          <w:sz w:val="20"/>
        </w:rPr>
        <w:t>,</w:t>
      </w:r>
      <w:r>
        <w:rPr>
          <w:spacing w:val="-11"/>
          <w:sz w:val="20"/>
        </w:rPr>
        <w:t xml:space="preserve"> </w:t>
      </w:r>
      <w:hyperlink r:id="rId18">
        <w:r>
          <w:rPr>
            <w:color w:val="0562C1"/>
            <w:sz w:val="20"/>
            <w:u w:val="single" w:color="0562C1"/>
          </w:rPr>
          <w:t>https://www1.health.gov.au/internet/main/publishing.nsf/Content/child-and-youth-</w:t>
        </w:r>
      </w:hyperlink>
    </w:p>
    <w:p w14:paraId="41017441" w14:textId="77777777" w:rsidR="005173DB" w:rsidRDefault="00324F01">
      <w:pPr>
        <w:spacing w:before="1" w:line="243" w:lineRule="exact"/>
        <w:ind w:left="643"/>
        <w:rPr>
          <w:sz w:val="20"/>
        </w:rPr>
      </w:pPr>
      <w:hyperlink r:id="rId19">
        <w:r w:rsidR="00D91921">
          <w:rPr>
            <w:color w:val="0562C1"/>
            <w:sz w:val="20"/>
            <w:u w:val="single" w:color="0562C1"/>
          </w:rPr>
          <w:t>action-plan</w:t>
        </w:r>
        <w:r w:rsidR="00D91921">
          <w:rPr>
            <w:sz w:val="20"/>
          </w:rPr>
          <w:t>,</w:t>
        </w:r>
        <w:r w:rsidR="00D91921">
          <w:rPr>
            <w:spacing w:val="-9"/>
            <w:sz w:val="20"/>
          </w:rPr>
          <w:t xml:space="preserve"> </w:t>
        </w:r>
      </w:hyperlink>
      <w:r w:rsidR="00D91921">
        <w:rPr>
          <w:sz w:val="20"/>
        </w:rPr>
        <w:t>accessed</w:t>
      </w:r>
      <w:r w:rsidR="00D91921">
        <w:rPr>
          <w:spacing w:val="-8"/>
          <w:sz w:val="20"/>
        </w:rPr>
        <w:t xml:space="preserve"> </w:t>
      </w:r>
      <w:r w:rsidR="00D91921">
        <w:rPr>
          <w:sz w:val="20"/>
        </w:rPr>
        <w:t>3</w:t>
      </w:r>
      <w:r w:rsidR="00D91921">
        <w:rPr>
          <w:spacing w:val="-10"/>
          <w:sz w:val="20"/>
        </w:rPr>
        <w:t xml:space="preserve"> </w:t>
      </w:r>
      <w:r w:rsidR="00D91921">
        <w:rPr>
          <w:sz w:val="20"/>
        </w:rPr>
        <w:t>December</w:t>
      </w:r>
      <w:r w:rsidR="00D91921">
        <w:rPr>
          <w:spacing w:val="-9"/>
          <w:sz w:val="20"/>
        </w:rPr>
        <w:t xml:space="preserve"> </w:t>
      </w:r>
      <w:r w:rsidR="00D91921">
        <w:rPr>
          <w:spacing w:val="-4"/>
          <w:sz w:val="20"/>
        </w:rPr>
        <w:t>2021.</w:t>
      </w:r>
    </w:p>
    <w:p w14:paraId="6FD5B861" w14:textId="77777777" w:rsidR="005173DB" w:rsidRDefault="00D91921">
      <w:pPr>
        <w:ind w:left="643" w:right="351" w:hanging="284"/>
        <w:rPr>
          <w:sz w:val="20"/>
        </w:rPr>
      </w:pPr>
      <w:bookmarkStart w:id="29" w:name="_bookmark15"/>
      <w:bookmarkEnd w:id="29"/>
      <w:r>
        <w:rPr>
          <w:sz w:val="20"/>
          <w:vertAlign w:val="superscript"/>
        </w:rPr>
        <w:t>3</w:t>
      </w:r>
      <w:r>
        <w:rPr>
          <w:sz w:val="20"/>
        </w:rPr>
        <w:t xml:space="preserve"> Australian Government Department of Health, </w:t>
      </w:r>
      <w:r>
        <w:rPr>
          <w:i/>
          <w:sz w:val="20"/>
        </w:rPr>
        <w:t>National Action Plan for the Health of Children and Young People:</w:t>
      </w:r>
      <w:r>
        <w:rPr>
          <w:i/>
          <w:spacing w:val="-12"/>
          <w:sz w:val="20"/>
        </w:rPr>
        <w:t xml:space="preserve"> </w:t>
      </w:r>
      <w:r>
        <w:rPr>
          <w:i/>
          <w:sz w:val="20"/>
        </w:rPr>
        <w:t>2020-2030</w:t>
      </w:r>
      <w:r>
        <w:rPr>
          <w:sz w:val="20"/>
        </w:rPr>
        <w:t>,</w:t>
      </w:r>
      <w:r>
        <w:rPr>
          <w:spacing w:val="-11"/>
          <w:sz w:val="20"/>
        </w:rPr>
        <w:t xml:space="preserve"> </w:t>
      </w:r>
      <w:hyperlink r:id="rId20">
        <w:r>
          <w:rPr>
            <w:color w:val="0562C1"/>
            <w:sz w:val="20"/>
            <w:u w:val="single" w:color="0562C1"/>
          </w:rPr>
          <w:t>https://www1.health.gov.au/internet/main/publishing.nsf/Content/child-and-youth-</w:t>
        </w:r>
      </w:hyperlink>
    </w:p>
    <w:p w14:paraId="750F481D" w14:textId="77777777" w:rsidR="005173DB" w:rsidRDefault="00324F01">
      <w:pPr>
        <w:spacing w:before="1"/>
        <w:ind w:left="643"/>
        <w:rPr>
          <w:sz w:val="20"/>
        </w:rPr>
      </w:pPr>
      <w:hyperlink r:id="rId21">
        <w:r w:rsidR="00D91921">
          <w:rPr>
            <w:color w:val="0562C1"/>
            <w:sz w:val="20"/>
            <w:u w:val="single" w:color="0562C1"/>
          </w:rPr>
          <w:t>action-plan</w:t>
        </w:r>
        <w:r w:rsidR="00D91921">
          <w:rPr>
            <w:sz w:val="20"/>
          </w:rPr>
          <w:t>,</w:t>
        </w:r>
        <w:r w:rsidR="00D91921">
          <w:rPr>
            <w:spacing w:val="-6"/>
            <w:sz w:val="20"/>
          </w:rPr>
          <w:t xml:space="preserve"> </w:t>
        </w:r>
      </w:hyperlink>
      <w:r w:rsidR="00D91921">
        <w:rPr>
          <w:sz w:val="20"/>
        </w:rPr>
        <w:t>p</w:t>
      </w:r>
      <w:r w:rsidR="00D91921">
        <w:rPr>
          <w:spacing w:val="-6"/>
          <w:sz w:val="20"/>
        </w:rPr>
        <w:t xml:space="preserve"> </w:t>
      </w:r>
      <w:r w:rsidR="00D91921">
        <w:rPr>
          <w:sz w:val="20"/>
        </w:rPr>
        <w:t>1,</w:t>
      </w:r>
      <w:r w:rsidR="00D91921">
        <w:rPr>
          <w:spacing w:val="-6"/>
          <w:sz w:val="20"/>
        </w:rPr>
        <w:t xml:space="preserve"> </w:t>
      </w:r>
      <w:r w:rsidR="00D91921">
        <w:rPr>
          <w:sz w:val="20"/>
        </w:rPr>
        <w:t>accessed</w:t>
      </w:r>
      <w:r w:rsidR="00D91921">
        <w:rPr>
          <w:spacing w:val="-6"/>
          <w:sz w:val="20"/>
        </w:rPr>
        <w:t xml:space="preserve"> </w:t>
      </w:r>
      <w:r w:rsidR="00D91921">
        <w:rPr>
          <w:sz w:val="20"/>
        </w:rPr>
        <w:t>3</w:t>
      </w:r>
      <w:r w:rsidR="00D91921">
        <w:rPr>
          <w:spacing w:val="-7"/>
          <w:sz w:val="20"/>
        </w:rPr>
        <w:t xml:space="preserve"> </w:t>
      </w:r>
      <w:r w:rsidR="00D91921">
        <w:rPr>
          <w:sz w:val="20"/>
        </w:rPr>
        <w:t>December</w:t>
      </w:r>
      <w:r w:rsidR="00D91921">
        <w:rPr>
          <w:spacing w:val="-6"/>
          <w:sz w:val="20"/>
        </w:rPr>
        <w:t xml:space="preserve"> </w:t>
      </w:r>
      <w:r w:rsidR="00D91921">
        <w:rPr>
          <w:spacing w:val="-2"/>
          <w:sz w:val="20"/>
        </w:rPr>
        <w:t>2021.</w:t>
      </w:r>
    </w:p>
    <w:p w14:paraId="664E6982" w14:textId="77777777" w:rsidR="005173DB" w:rsidRDefault="005173DB">
      <w:pPr>
        <w:rPr>
          <w:sz w:val="20"/>
        </w:rPr>
        <w:sectPr w:rsidR="005173DB">
          <w:pgSz w:w="11910" w:h="16840"/>
          <w:pgMar w:top="1340" w:right="1100" w:bottom="1140" w:left="1080" w:header="0" w:footer="949" w:gutter="0"/>
          <w:cols w:space="720"/>
        </w:sectPr>
      </w:pPr>
    </w:p>
    <w:p w14:paraId="69328C7F" w14:textId="77777777" w:rsidR="005173DB" w:rsidRDefault="00D91921">
      <w:pPr>
        <w:pStyle w:val="ListParagraph"/>
        <w:numPr>
          <w:ilvl w:val="2"/>
          <w:numId w:val="7"/>
        </w:numPr>
        <w:tabs>
          <w:tab w:val="left" w:pos="1431"/>
        </w:tabs>
        <w:spacing w:before="41"/>
        <w:ind w:hanging="220"/>
      </w:pPr>
      <w:r>
        <w:lastRenderedPageBreak/>
        <w:t>Improve</w:t>
      </w:r>
      <w:r>
        <w:rPr>
          <w:spacing w:val="-4"/>
        </w:rPr>
        <w:t xml:space="preserve"> </w:t>
      </w:r>
      <w:r>
        <w:t>health</w:t>
      </w:r>
      <w:r>
        <w:rPr>
          <w:spacing w:val="-6"/>
        </w:rPr>
        <w:t xml:space="preserve"> </w:t>
      </w:r>
      <w:r>
        <w:t>equity</w:t>
      </w:r>
      <w:r>
        <w:rPr>
          <w:spacing w:val="-4"/>
        </w:rPr>
        <w:t xml:space="preserve"> </w:t>
      </w:r>
      <w:r>
        <w:t>across</w:t>
      </w:r>
      <w:r>
        <w:rPr>
          <w:spacing w:val="-4"/>
        </w:rPr>
        <w:t xml:space="preserve"> </w:t>
      </w:r>
      <w:proofErr w:type="gramStart"/>
      <w:r>
        <w:rPr>
          <w:spacing w:val="-2"/>
        </w:rPr>
        <w:t>populations;</w:t>
      </w:r>
      <w:proofErr w:type="gramEnd"/>
    </w:p>
    <w:p w14:paraId="5344D008" w14:textId="77777777" w:rsidR="005173DB" w:rsidRDefault="00D91921">
      <w:pPr>
        <w:pStyle w:val="ListParagraph"/>
        <w:numPr>
          <w:ilvl w:val="2"/>
          <w:numId w:val="7"/>
        </w:numPr>
        <w:tabs>
          <w:tab w:val="left" w:pos="1431"/>
        </w:tabs>
        <w:spacing w:before="168"/>
        <w:ind w:hanging="220"/>
      </w:pPr>
      <w:r>
        <w:t>Empower</w:t>
      </w:r>
      <w:r>
        <w:rPr>
          <w:spacing w:val="-7"/>
        </w:rPr>
        <w:t xml:space="preserve"> </w:t>
      </w:r>
      <w:r>
        <w:t>parents</w:t>
      </w:r>
      <w:r>
        <w:rPr>
          <w:spacing w:val="-5"/>
        </w:rPr>
        <w:t xml:space="preserve"> </w:t>
      </w:r>
      <w:r>
        <w:t>and</w:t>
      </w:r>
      <w:r>
        <w:rPr>
          <w:spacing w:val="-7"/>
        </w:rPr>
        <w:t xml:space="preserve"> </w:t>
      </w:r>
      <w:r>
        <w:t>caregivers</w:t>
      </w:r>
      <w:r>
        <w:rPr>
          <w:spacing w:val="-7"/>
        </w:rPr>
        <w:t xml:space="preserve"> </w:t>
      </w:r>
      <w:r>
        <w:t>to</w:t>
      </w:r>
      <w:r>
        <w:rPr>
          <w:spacing w:val="-5"/>
        </w:rPr>
        <w:t xml:space="preserve"> </w:t>
      </w:r>
      <w:r>
        <w:t>maximise</w:t>
      </w:r>
      <w:r>
        <w:rPr>
          <w:spacing w:val="-7"/>
        </w:rPr>
        <w:t xml:space="preserve"> </w:t>
      </w:r>
      <w:r>
        <w:t>healthy</w:t>
      </w:r>
      <w:r>
        <w:rPr>
          <w:spacing w:val="-3"/>
        </w:rPr>
        <w:t xml:space="preserve"> </w:t>
      </w:r>
      <w:proofErr w:type="gramStart"/>
      <w:r>
        <w:rPr>
          <w:spacing w:val="-2"/>
        </w:rPr>
        <w:t>development;</w:t>
      </w:r>
      <w:proofErr w:type="gramEnd"/>
    </w:p>
    <w:p w14:paraId="11EDB254" w14:textId="77777777" w:rsidR="005173DB" w:rsidRDefault="00D91921">
      <w:pPr>
        <w:pStyle w:val="ListParagraph"/>
        <w:numPr>
          <w:ilvl w:val="2"/>
          <w:numId w:val="7"/>
        </w:numPr>
        <w:tabs>
          <w:tab w:val="left" w:pos="1431"/>
        </w:tabs>
        <w:spacing w:before="168"/>
        <w:ind w:hanging="220"/>
      </w:pPr>
      <w:r>
        <w:t>Tackle</w:t>
      </w:r>
      <w:r>
        <w:rPr>
          <w:spacing w:val="-6"/>
        </w:rPr>
        <w:t xml:space="preserve"> </w:t>
      </w:r>
      <w:r>
        <w:t>mental</w:t>
      </w:r>
      <w:r>
        <w:rPr>
          <w:spacing w:val="-3"/>
        </w:rPr>
        <w:t xml:space="preserve"> </w:t>
      </w:r>
      <w:r>
        <w:t>health</w:t>
      </w:r>
      <w:r>
        <w:rPr>
          <w:spacing w:val="-6"/>
        </w:rPr>
        <w:t xml:space="preserve"> </w:t>
      </w:r>
      <w:r>
        <w:t>and</w:t>
      </w:r>
      <w:r>
        <w:rPr>
          <w:spacing w:val="-4"/>
        </w:rPr>
        <w:t xml:space="preserve"> </w:t>
      </w:r>
      <w:r>
        <w:t>risky</w:t>
      </w:r>
      <w:r>
        <w:rPr>
          <w:spacing w:val="-2"/>
        </w:rPr>
        <w:t xml:space="preserve"> </w:t>
      </w:r>
      <w:proofErr w:type="gramStart"/>
      <w:r>
        <w:rPr>
          <w:spacing w:val="-2"/>
        </w:rPr>
        <w:t>behaviours;</w:t>
      </w:r>
      <w:proofErr w:type="gramEnd"/>
    </w:p>
    <w:p w14:paraId="66DEF7D0" w14:textId="77777777" w:rsidR="005173DB" w:rsidRDefault="00D91921">
      <w:pPr>
        <w:pStyle w:val="ListParagraph"/>
        <w:numPr>
          <w:ilvl w:val="2"/>
          <w:numId w:val="7"/>
        </w:numPr>
        <w:tabs>
          <w:tab w:val="left" w:pos="1431"/>
        </w:tabs>
        <w:spacing w:before="168"/>
        <w:ind w:hanging="220"/>
      </w:pPr>
      <w:r>
        <w:t>Address</w:t>
      </w:r>
      <w:r>
        <w:rPr>
          <w:spacing w:val="-10"/>
        </w:rPr>
        <w:t xml:space="preserve"> </w:t>
      </w:r>
      <w:r>
        <w:t>chronic</w:t>
      </w:r>
      <w:r>
        <w:rPr>
          <w:spacing w:val="-7"/>
        </w:rPr>
        <w:t xml:space="preserve"> </w:t>
      </w:r>
      <w:r>
        <w:t>conditions</w:t>
      </w:r>
      <w:r>
        <w:rPr>
          <w:spacing w:val="-5"/>
        </w:rPr>
        <w:t xml:space="preserve"> </w:t>
      </w:r>
      <w:r>
        <w:t>and</w:t>
      </w:r>
      <w:r>
        <w:rPr>
          <w:spacing w:val="-6"/>
        </w:rPr>
        <w:t xml:space="preserve"> </w:t>
      </w:r>
      <w:r>
        <w:t>preventive</w:t>
      </w:r>
      <w:r>
        <w:rPr>
          <w:spacing w:val="-5"/>
        </w:rPr>
        <w:t xml:space="preserve"> </w:t>
      </w:r>
      <w:r>
        <w:t>health;</w:t>
      </w:r>
      <w:r>
        <w:rPr>
          <w:spacing w:val="-4"/>
        </w:rPr>
        <w:t xml:space="preserve"> </w:t>
      </w:r>
      <w:r>
        <w:rPr>
          <w:spacing w:val="-5"/>
        </w:rPr>
        <w:t>and</w:t>
      </w:r>
    </w:p>
    <w:p w14:paraId="12D5C25A" w14:textId="77777777" w:rsidR="005173DB" w:rsidRDefault="00D91921">
      <w:pPr>
        <w:pStyle w:val="ListParagraph"/>
        <w:numPr>
          <w:ilvl w:val="2"/>
          <w:numId w:val="7"/>
        </w:numPr>
        <w:tabs>
          <w:tab w:val="left" w:pos="1431"/>
        </w:tabs>
        <w:spacing w:before="168"/>
        <w:ind w:hanging="220"/>
      </w:pPr>
      <w:r>
        <w:t>Strengthen</w:t>
      </w:r>
      <w:r>
        <w:rPr>
          <w:spacing w:val="-6"/>
        </w:rPr>
        <w:t xml:space="preserve"> </w:t>
      </w:r>
      <w:r>
        <w:t>the</w:t>
      </w:r>
      <w:r>
        <w:rPr>
          <w:spacing w:val="-5"/>
        </w:rPr>
        <w:t xml:space="preserve"> </w:t>
      </w:r>
      <w:r>
        <w:rPr>
          <w:spacing w:val="-2"/>
        </w:rPr>
        <w:t>workforce.</w:t>
      </w:r>
      <w:hyperlink w:anchor="_bookmark16" w:history="1">
        <w:r>
          <w:rPr>
            <w:spacing w:val="-2"/>
            <w:vertAlign w:val="superscript"/>
          </w:rPr>
          <w:t>4</w:t>
        </w:r>
      </w:hyperlink>
    </w:p>
    <w:p w14:paraId="2D8DBDBB" w14:textId="77777777" w:rsidR="005173DB" w:rsidRDefault="00D91921">
      <w:pPr>
        <w:pStyle w:val="ListParagraph"/>
        <w:numPr>
          <w:ilvl w:val="1"/>
          <w:numId w:val="7"/>
        </w:numPr>
        <w:tabs>
          <w:tab w:val="left" w:pos="1212"/>
          <w:tab w:val="left" w:pos="1213"/>
        </w:tabs>
        <w:spacing w:before="169" w:line="283" w:lineRule="auto"/>
        <w:ind w:right="380"/>
      </w:pPr>
      <w:r>
        <w:t>The</w:t>
      </w:r>
      <w:r>
        <w:rPr>
          <w:spacing w:val="-2"/>
        </w:rPr>
        <w:t xml:space="preserve"> </w:t>
      </w:r>
      <w:r>
        <w:t>figure</w:t>
      </w:r>
      <w:r>
        <w:rPr>
          <w:spacing w:val="-5"/>
        </w:rPr>
        <w:t xml:space="preserve"> </w:t>
      </w:r>
      <w:r>
        <w:t>on</w:t>
      </w:r>
      <w:r>
        <w:rPr>
          <w:spacing w:val="-4"/>
        </w:rPr>
        <w:t xml:space="preserve"> </w:t>
      </w:r>
      <w:r>
        <w:t>the</w:t>
      </w:r>
      <w:r>
        <w:rPr>
          <w:spacing w:val="-5"/>
        </w:rPr>
        <w:t xml:space="preserve"> </w:t>
      </w:r>
      <w:r>
        <w:t>next</w:t>
      </w:r>
      <w:r>
        <w:rPr>
          <w:spacing w:val="-2"/>
        </w:rPr>
        <w:t xml:space="preserve"> </w:t>
      </w:r>
      <w:r>
        <w:t>page</w:t>
      </w:r>
      <w:r>
        <w:rPr>
          <w:spacing w:val="-2"/>
        </w:rPr>
        <w:t xml:space="preserve"> </w:t>
      </w:r>
      <w:r>
        <w:t>captures</w:t>
      </w:r>
      <w:r>
        <w:rPr>
          <w:spacing w:val="-3"/>
        </w:rPr>
        <w:t xml:space="preserve"> </w:t>
      </w:r>
      <w:r>
        <w:t>the</w:t>
      </w:r>
      <w:r>
        <w:rPr>
          <w:spacing w:val="-5"/>
        </w:rPr>
        <w:t xml:space="preserve"> </w:t>
      </w:r>
      <w:r>
        <w:t>National</w:t>
      </w:r>
      <w:r>
        <w:rPr>
          <w:spacing w:val="-5"/>
        </w:rPr>
        <w:t xml:space="preserve"> </w:t>
      </w:r>
      <w:r>
        <w:t>Action</w:t>
      </w:r>
      <w:r>
        <w:rPr>
          <w:spacing w:val="-4"/>
        </w:rPr>
        <w:t xml:space="preserve"> </w:t>
      </w:r>
      <w:r>
        <w:t>Plan’s</w:t>
      </w:r>
      <w:r>
        <w:rPr>
          <w:spacing w:val="-3"/>
        </w:rPr>
        <w:t xml:space="preserve"> </w:t>
      </w:r>
      <w:r>
        <w:t>overview,</w:t>
      </w:r>
      <w:r>
        <w:rPr>
          <w:spacing w:val="-3"/>
        </w:rPr>
        <w:t xml:space="preserve"> </w:t>
      </w:r>
      <w:r>
        <w:t>including</w:t>
      </w:r>
      <w:r>
        <w:rPr>
          <w:spacing w:val="-4"/>
        </w:rPr>
        <w:t xml:space="preserve"> </w:t>
      </w:r>
      <w:r>
        <w:t>guiding principles, priority areas and action, and operational enablers.</w:t>
      </w:r>
    </w:p>
    <w:p w14:paraId="31B469E7" w14:textId="77777777" w:rsidR="005173DB" w:rsidRDefault="005173DB">
      <w:pPr>
        <w:pStyle w:val="BodyText"/>
        <w:rPr>
          <w:sz w:val="20"/>
        </w:rPr>
      </w:pPr>
    </w:p>
    <w:p w14:paraId="714F9AE2" w14:textId="77777777" w:rsidR="005173DB" w:rsidRDefault="005173DB">
      <w:pPr>
        <w:pStyle w:val="BodyText"/>
        <w:rPr>
          <w:sz w:val="20"/>
        </w:rPr>
      </w:pPr>
    </w:p>
    <w:p w14:paraId="15F5B362" w14:textId="77777777" w:rsidR="005173DB" w:rsidRDefault="005173DB">
      <w:pPr>
        <w:pStyle w:val="BodyText"/>
        <w:rPr>
          <w:sz w:val="20"/>
        </w:rPr>
      </w:pPr>
    </w:p>
    <w:p w14:paraId="0DEF8402" w14:textId="77777777" w:rsidR="005173DB" w:rsidRDefault="005173DB">
      <w:pPr>
        <w:pStyle w:val="BodyText"/>
        <w:rPr>
          <w:sz w:val="20"/>
        </w:rPr>
      </w:pPr>
    </w:p>
    <w:p w14:paraId="38A7E631" w14:textId="77777777" w:rsidR="005173DB" w:rsidRDefault="005173DB">
      <w:pPr>
        <w:pStyle w:val="BodyText"/>
        <w:rPr>
          <w:sz w:val="20"/>
        </w:rPr>
      </w:pPr>
    </w:p>
    <w:p w14:paraId="1C36B8C0" w14:textId="77777777" w:rsidR="005173DB" w:rsidRDefault="005173DB">
      <w:pPr>
        <w:pStyle w:val="BodyText"/>
        <w:rPr>
          <w:sz w:val="20"/>
        </w:rPr>
      </w:pPr>
    </w:p>
    <w:p w14:paraId="7A5A5425" w14:textId="77777777" w:rsidR="005173DB" w:rsidRDefault="005173DB">
      <w:pPr>
        <w:pStyle w:val="BodyText"/>
        <w:rPr>
          <w:sz w:val="20"/>
        </w:rPr>
      </w:pPr>
    </w:p>
    <w:p w14:paraId="765B0AB2" w14:textId="77777777" w:rsidR="005173DB" w:rsidRDefault="005173DB">
      <w:pPr>
        <w:pStyle w:val="BodyText"/>
        <w:rPr>
          <w:sz w:val="20"/>
        </w:rPr>
      </w:pPr>
    </w:p>
    <w:p w14:paraId="1DB6473A" w14:textId="77777777" w:rsidR="005173DB" w:rsidRDefault="005173DB">
      <w:pPr>
        <w:pStyle w:val="BodyText"/>
        <w:rPr>
          <w:sz w:val="20"/>
        </w:rPr>
      </w:pPr>
    </w:p>
    <w:p w14:paraId="74D73995" w14:textId="77777777" w:rsidR="005173DB" w:rsidRDefault="005173DB">
      <w:pPr>
        <w:pStyle w:val="BodyText"/>
        <w:rPr>
          <w:sz w:val="20"/>
        </w:rPr>
      </w:pPr>
    </w:p>
    <w:p w14:paraId="7FC90E33" w14:textId="77777777" w:rsidR="005173DB" w:rsidRDefault="005173DB">
      <w:pPr>
        <w:pStyle w:val="BodyText"/>
        <w:rPr>
          <w:sz w:val="20"/>
        </w:rPr>
      </w:pPr>
    </w:p>
    <w:p w14:paraId="5F32AB25" w14:textId="77777777" w:rsidR="005173DB" w:rsidRDefault="005173DB">
      <w:pPr>
        <w:pStyle w:val="BodyText"/>
        <w:rPr>
          <w:sz w:val="20"/>
        </w:rPr>
      </w:pPr>
    </w:p>
    <w:p w14:paraId="35DC8495" w14:textId="77777777" w:rsidR="005173DB" w:rsidRDefault="005173DB">
      <w:pPr>
        <w:pStyle w:val="BodyText"/>
        <w:rPr>
          <w:sz w:val="20"/>
        </w:rPr>
      </w:pPr>
    </w:p>
    <w:p w14:paraId="67D70F4F" w14:textId="77777777" w:rsidR="005173DB" w:rsidRDefault="005173DB">
      <w:pPr>
        <w:pStyle w:val="BodyText"/>
        <w:rPr>
          <w:sz w:val="20"/>
        </w:rPr>
      </w:pPr>
    </w:p>
    <w:p w14:paraId="407338F8" w14:textId="77777777" w:rsidR="005173DB" w:rsidRDefault="005173DB">
      <w:pPr>
        <w:pStyle w:val="BodyText"/>
        <w:rPr>
          <w:sz w:val="20"/>
        </w:rPr>
      </w:pPr>
    </w:p>
    <w:p w14:paraId="1F5D51D2" w14:textId="77777777" w:rsidR="005173DB" w:rsidRDefault="005173DB">
      <w:pPr>
        <w:pStyle w:val="BodyText"/>
        <w:rPr>
          <w:sz w:val="20"/>
        </w:rPr>
      </w:pPr>
    </w:p>
    <w:p w14:paraId="5A18A2F4" w14:textId="77777777" w:rsidR="005173DB" w:rsidRDefault="005173DB">
      <w:pPr>
        <w:pStyle w:val="BodyText"/>
        <w:rPr>
          <w:sz w:val="20"/>
        </w:rPr>
      </w:pPr>
    </w:p>
    <w:p w14:paraId="7E305748" w14:textId="77777777" w:rsidR="005173DB" w:rsidRDefault="005173DB">
      <w:pPr>
        <w:pStyle w:val="BodyText"/>
        <w:rPr>
          <w:sz w:val="20"/>
        </w:rPr>
      </w:pPr>
    </w:p>
    <w:p w14:paraId="1F9173E6" w14:textId="77777777" w:rsidR="005173DB" w:rsidRDefault="005173DB">
      <w:pPr>
        <w:pStyle w:val="BodyText"/>
        <w:rPr>
          <w:sz w:val="20"/>
        </w:rPr>
      </w:pPr>
    </w:p>
    <w:p w14:paraId="2A17F315" w14:textId="77777777" w:rsidR="005173DB" w:rsidRDefault="005173DB">
      <w:pPr>
        <w:pStyle w:val="BodyText"/>
        <w:rPr>
          <w:sz w:val="20"/>
        </w:rPr>
      </w:pPr>
    </w:p>
    <w:p w14:paraId="73D52CC4" w14:textId="77777777" w:rsidR="005173DB" w:rsidRDefault="005173DB">
      <w:pPr>
        <w:pStyle w:val="BodyText"/>
        <w:rPr>
          <w:sz w:val="20"/>
        </w:rPr>
      </w:pPr>
    </w:p>
    <w:p w14:paraId="542347A0" w14:textId="77777777" w:rsidR="005173DB" w:rsidRDefault="005173DB">
      <w:pPr>
        <w:pStyle w:val="BodyText"/>
        <w:rPr>
          <w:sz w:val="20"/>
        </w:rPr>
      </w:pPr>
    </w:p>
    <w:p w14:paraId="687F98AB" w14:textId="77777777" w:rsidR="005173DB" w:rsidRDefault="005173DB">
      <w:pPr>
        <w:pStyle w:val="BodyText"/>
        <w:rPr>
          <w:sz w:val="20"/>
        </w:rPr>
      </w:pPr>
    </w:p>
    <w:p w14:paraId="0210C645" w14:textId="77777777" w:rsidR="005173DB" w:rsidRDefault="005173DB">
      <w:pPr>
        <w:pStyle w:val="BodyText"/>
        <w:rPr>
          <w:sz w:val="20"/>
        </w:rPr>
      </w:pPr>
    </w:p>
    <w:p w14:paraId="5892F8FE" w14:textId="77777777" w:rsidR="005173DB" w:rsidRDefault="005173DB">
      <w:pPr>
        <w:pStyle w:val="BodyText"/>
        <w:rPr>
          <w:sz w:val="20"/>
        </w:rPr>
      </w:pPr>
    </w:p>
    <w:p w14:paraId="1966FD66" w14:textId="77777777" w:rsidR="005173DB" w:rsidRDefault="005173DB">
      <w:pPr>
        <w:pStyle w:val="BodyText"/>
        <w:rPr>
          <w:sz w:val="20"/>
        </w:rPr>
      </w:pPr>
    </w:p>
    <w:p w14:paraId="1F13E35C" w14:textId="77777777" w:rsidR="005173DB" w:rsidRDefault="005173DB">
      <w:pPr>
        <w:pStyle w:val="BodyText"/>
        <w:rPr>
          <w:sz w:val="20"/>
        </w:rPr>
      </w:pPr>
    </w:p>
    <w:p w14:paraId="590607D4" w14:textId="77777777" w:rsidR="005173DB" w:rsidRDefault="005173DB">
      <w:pPr>
        <w:pStyle w:val="BodyText"/>
        <w:rPr>
          <w:sz w:val="20"/>
        </w:rPr>
      </w:pPr>
    </w:p>
    <w:p w14:paraId="57672DD3" w14:textId="77777777" w:rsidR="005173DB" w:rsidRDefault="005173DB">
      <w:pPr>
        <w:pStyle w:val="BodyText"/>
        <w:rPr>
          <w:sz w:val="20"/>
        </w:rPr>
      </w:pPr>
    </w:p>
    <w:p w14:paraId="2C55E161" w14:textId="77777777" w:rsidR="005173DB" w:rsidRDefault="005173DB">
      <w:pPr>
        <w:pStyle w:val="BodyText"/>
        <w:rPr>
          <w:sz w:val="20"/>
        </w:rPr>
      </w:pPr>
    </w:p>
    <w:p w14:paraId="75B40506" w14:textId="77777777" w:rsidR="005173DB" w:rsidRDefault="005173DB">
      <w:pPr>
        <w:pStyle w:val="BodyText"/>
        <w:rPr>
          <w:sz w:val="20"/>
        </w:rPr>
      </w:pPr>
    </w:p>
    <w:p w14:paraId="1631BFA1" w14:textId="77777777" w:rsidR="005173DB" w:rsidRDefault="005173DB">
      <w:pPr>
        <w:pStyle w:val="BodyText"/>
        <w:rPr>
          <w:sz w:val="20"/>
        </w:rPr>
      </w:pPr>
    </w:p>
    <w:p w14:paraId="0D912E20" w14:textId="77777777" w:rsidR="005173DB" w:rsidRDefault="005173DB">
      <w:pPr>
        <w:pStyle w:val="BodyText"/>
        <w:rPr>
          <w:sz w:val="20"/>
        </w:rPr>
      </w:pPr>
    </w:p>
    <w:p w14:paraId="15A342AA" w14:textId="77777777" w:rsidR="005173DB" w:rsidRDefault="005173DB">
      <w:pPr>
        <w:pStyle w:val="BodyText"/>
        <w:rPr>
          <w:sz w:val="20"/>
        </w:rPr>
      </w:pPr>
    </w:p>
    <w:p w14:paraId="334140B6" w14:textId="77777777" w:rsidR="005173DB" w:rsidRDefault="005173DB">
      <w:pPr>
        <w:pStyle w:val="BodyText"/>
        <w:rPr>
          <w:sz w:val="20"/>
        </w:rPr>
      </w:pPr>
    </w:p>
    <w:p w14:paraId="695C4E7F" w14:textId="77777777" w:rsidR="005173DB" w:rsidRDefault="005173DB">
      <w:pPr>
        <w:pStyle w:val="BodyText"/>
        <w:rPr>
          <w:sz w:val="20"/>
        </w:rPr>
      </w:pPr>
    </w:p>
    <w:p w14:paraId="153C49D0" w14:textId="77777777" w:rsidR="005173DB" w:rsidRDefault="005173DB">
      <w:pPr>
        <w:pStyle w:val="BodyText"/>
        <w:rPr>
          <w:sz w:val="20"/>
        </w:rPr>
      </w:pPr>
    </w:p>
    <w:p w14:paraId="44E864B6" w14:textId="77777777" w:rsidR="005173DB" w:rsidRDefault="005173DB">
      <w:pPr>
        <w:pStyle w:val="BodyText"/>
        <w:rPr>
          <w:sz w:val="20"/>
        </w:rPr>
      </w:pPr>
    </w:p>
    <w:p w14:paraId="226C8425" w14:textId="77777777" w:rsidR="005173DB" w:rsidRDefault="005173DB">
      <w:pPr>
        <w:pStyle w:val="BodyText"/>
        <w:rPr>
          <w:sz w:val="20"/>
        </w:rPr>
      </w:pPr>
    </w:p>
    <w:p w14:paraId="381633BE" w14:textId="77777777" w:rsidR="005173DB" w:rsidRDefault="005173DB">
      <w:pPr>
        <w:pStyle w:val="BodyText"/>
        <w:rPr>
          <w:sz w:val="20"/>
        </w:rPr>
      </w:pPr>
    </w:p>
    <w:p w14:paraId="46CBD19F" w14:textId="77777777" w:rsidR="005173DB" w:rsidRDefault="005173DB">
      <w:pPr>
        <w:pStyle w:val="BodyText"/>
        <w:rPr>
          <w:sz w:val="20"/>
        </w:rPr>
      </w:pPr>
    </w:p>
    <w:p w14:paraId="14359330" w14:textId="77777777" w:rsidR="005173DB" w:rsidRDefault="005173DB">
      <w:pPr>
        <w:pStyle w:val="BodyText"/>
        <w:spacing w:before="5"/>
        <w:rPr>
          <w:sz w:val="26"/>
        </w:rPr>
      </w:pPr>
    </w:p>
    <w:p w14:paraId="665C446B" w14:textId="77777777" w:rsidR="005173DB" w:rsidRDefault="00D91921">
      <w:pPr>
        <w:spacing w:before="76"/>
        <w:ind w:left="643" w:right="351" w:hanging="284"/>
        <w:rPr>
          <w:sz w:val="20"/>
        </w:rPr>
      </w:pPr>
      <w:bookmarkStart w:id="30" w:name="_bookmark16"/>
      <w:bookmarkEnd w:id="30"/>
      <w:r>
        <w:rPr>
          <w:sz w:val="20"/>
          <w:vertAlign w:val="superscript"/>
        </w:rPr>
        <w:t>4</w:t>
      </w:r>
      <w:r>
        <w:rPr>
          <w:sz w:val="20"/>
        </w:rPr>
        <w:t xml:space="preserve"> Australian Government Department of Health, </w:t>
      </w:r>
      <w:r>
        <w:rPr>
          <w:i/>
          <w:sz w:val="20"/>
        </w:rPr>
        <w:t>National Action Plan for the Health of Children and Young People:</w:t>
      </w:r>
      <w:r>
        <w:rPr>
          <w:i/>
          <w:spacing w:val="-12"/>
          <w:sz w:val="20"/>
        </w:rPr>
        <w:t xml:space="preserve"> </w:t>
      </w:r>
      <w:r>
        <w:rPr>
          <w:i/>
          <w:sz w:val="20"/>
        </w:rPr>
        <w:t>2020-2030</w:t>
      </w:r>
      <w:r>
        <w:rPr>
          <w:sz w:val="20"/>
        </w:rPr>
        <w:t>,</w:t>
      </w:r>
      <w:r>
        <w:rPr>
          <w:spacing w:val="-11"/>
          <w:sz w:val="20"/>
        </w:rPr>
        <w:t xml:space="preserve"> </w:t>
      </w:r>
      <w:hyperlink r:id="rId22">
        <w:r>
          <w:rPr>
            <w:color w:val="0562C1"/>
            <w:sz w:val="20"/>
            <w:u w:val="single" w:color="0562C1"/>
          </w:rPr>
          <w:t>https://www1.health.gov.au/internet/main/publishing.nsf/Content/child-and-youth-</w:t>
        </w:r>
      </w:hyperlink>
    </w:p>
    <w:p w14:paraId="7CB9AE9C" w14:textId="77777777" w:rsidR="005173DB" w:rsidRDefault="00324F01">
      <w:pPr>
        <w:spacing w:before="1"/>
        <w:ind w:left="643"/>
        <w:rPr>
          <w:sz w:val="20"/>
        </w:rPr>
      </w:pPr>
      <w:hyperlink r:id="rId23">
        <w:r w:rsidR="00D91921">
          <w:rPr>
            <w:color w:val="0562C1"/>
            <w:sz w:val="20"/>
            <w:u w:val="single" w:color="0562C1"/>
          </w:rPr>
          <w:t>action-plan</w:t>
        </w:r>
        <w:r w:rsidR="00D91921">
          <w:rPr>
            <w:sz w:val="20"/>
          </w:rPr>
          <w:t>,</w:t>
        </w:r>
        <w:r w:rsidR="00D91921">
          <w:rPr>
            <w:spacing w:val="-6"/>
            <w:sz w:val="20"/>
          </w:rPr>
          <w:t xml:space="preserve"> </w:t>
        </w:r>
      </w:hyperlink>
      <w:r w:rsidR="00D91921">
        <w:rPr>
          <w:sz w:val="20"/>
        </w:rPr>
        <w:t>p</w:t>
      </w:r>
      <w:r w:rsidR="00D91921">
        <w:rPr>
          <w:spacing w:val="-6"/>
          <w:sz w:val="20"/>
        </w:rPr>
        <w:t xml:space="preserve"> </w:t>
      </w:r>
      <w:r w:rsidR="00D91921">
        <w:rPr>
          <w:sz w:val="20"/>
        </w:rPr>
        <w:t>1,</w:t>
      </w:r>
      <w:r w:rsidR="00D91921">
        <w:rPr>
          <w:spacing w:val="-6"/>
          <w:sz w:val="20"/>
        </w:rPr>
        <w:t xml:space="preserve"> </w:t>
      </w:r>
      <w:r w:rsidR="00D91921">
        <w:rPr>
          <w:sz w:val="20"/>
        </w:rPr>
        <w:t>accessed</w:t>
      </w:r>
      <w:r w:rsidR="00D91921">
        <w:rPr>
          <w:spacing w:val="-6"/>
          <w:sz w:val="20"/>
        </w:rPr>
        <w:t xml:space="preserve"> </w:t>
      </w:r>
      <w:r w:rsidR="00D91921">
        <w:rPr>
          <w:sz w:val="20"/>
        </w:rPr>
        <w:t>3</w:t>
      </w:r>
      <w:r w:rsidR="00D91921">
        <w:rPr>
          <w:spacing w:val="-7"/>
          <w:sz w:val="20"/>
        </w:rPr>
        <w:t xml:space="preserve"> </w:t>
      </w:r>
      <w:r w:rsidR="00D91921">
        <w:rPr>
          <w:sz w:val="20"/>
        </w:rPr>
        <w:t>December</w:t>
      </w:r>
      <w:r w:rsidR="00D91921">
        <w:rPr>
          <w:spacing w:val="-6"/>
          <w:sz w:val="20"/>
        </w:rPr>
        <w:t xml:space="preserve"> </w:t>
      </w:r>
      <w:r w:rsidR="00D91921">
        <w:rPr>
          <w:spacing w:val="-2"/>
          <w:sz w:val="20"/>
        </w:rPr>
        <w:t>2021.</w:t>
      </w:r>
    </w:p>
    <w:p w14:paraId="7A6C8C88" w14:textId="77777777" w:rsidR="005173DB" w:rsidRDefault="005173DB">
      <w:pPr>
        <w:rPr>
          <w:sz w:val="20"/>
        </w:rPr>
        <w:sectPr w:rsidR="005173DB">
          <w:footerReference w:type="even" r:id="rId24"/>
          <w:footerReference w:type="default" r:id="rId25"/>
          <w:pgSz w:w="11910" w:h="16840"/>
          <w:pgMar w:top="1380" w:right="1100" w:bottom="1360" w:left="1080" w:header="0" w:footer="1163" w:gutter="0"/>
          <w:cols w:space="720"/>
        </w:sectPr>
      </w:pPr>
    </w:p>
    <w:p w14:paraId="315832F8" w14:textId="77777777" w:rsidR="005173DB" w:rsidRDefault="00D91921">
      <w:pPr>
        <w:pStyle w:val="BodyText"/>
        <w:ind w:left="575"/>
        <w:rPr>
          <w:sz w:val="20"/>
        </w:rPr>
      </w:pPr>
      <w:r>
        <w:rPr>
          <w:noProof/>
          <w:sz w:val="20"/>
        </w:rPr>
        <w:lastRenderedPageBreak/>
        <w:drawing>
          <wp:inline distT="0" distB="0" distL="0" distR="0" wp14:anchorId="3CDD0B35" wp14:editId="0703D530">
            <wp:extent cx="5345172" cy="773325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5345172" cy="7733252"/>
                    </a:xfrm>
                    <a:prstGeom prst="rect">
                      <a:avLst/>
                    </a:prstGeom>
                  </pic:spPr>
                </pic:pic>
              </a:graphicData>
            </a:graphic>
          </wp:inline>
        </w:drawing>
      </w:r>
    </w:p>
    <w:p w14:paraId="1FA82DC9" w14:textId="77777777" w:rsidR="005173DB" w:rsidRDefault="005173DB">
      <w:pPr>
        <w:pStyle w:val="BodyText"/>
        <w:spacing w:before="3"/>
      </w:pPr>
    </w:p>
    <w:p w14:paraId="11F13BC2" w14:textId="77777777" w:rsidR="005173DB" w:rsidRDefault="00D91921">
      <w:pPr>
        <w:spacing w:before="64"/>
        <w:ind w:left="360" w:right="351"/>
        <w:rPr>
          <w:sz w:val="18"/>
        </w:rPr>
      </w:pPr>
      <w:r>
        <w:rPr>
          <w:color w:val="7E7E7E"/>
          <w:sz w:val="18"/>
        </w:rPr>
        <w:t>Figure</w:t>
      </w:r>
      <w:r>
        <w:rPr>
          <w:color w:val="7E7E7E"/>
          <w:spacing w:val="-3"/>
          <w:sz w:val="18"/>
        </w:rPr>
        <w:t xml:space="preserve"> </w:t>
      </w:r>
      <w:r>
        <w:rPr>
          <w:color w:val="7E7E7E"/>
          <w:sz w:val="18"/>
        </w:rPr>
        <w:t>1:</w:t>
      </w:r>
      <w:r>
        <w:rPr>
          <w:color w:val="7E7E7E"/>
          <w:spacing w:val="-2"/>
          <w:sz w:val="18"/>
        </w:rPr>
        <w:t xml:space="preserve"> </w:t>
      </w:r>
      <w:r>
        <w:rPr>
          <w:color w:val="7E7E7E"/>
          <w:sz w:val="18"/>
        </w:rPr>
        <w:t>National</w:t>
      </w:r>
      <w:r>
        <w:rPr>
          <w:color w:val="7E7E7E"/>
          <w:spacing w:val="-3"/>
          <w:sz w:val="18"/>
        </w:rPr>
        <w:t xml:space="preserve"> </w:t>
      </w:r>
      <w:r>
        <w:rPr>
          <w:color w:val="7E7E7E"/>
          <w:sz w:val="18"/>
        </w:rPr>
        <w:t>Action</w:t>
      </w:r>
      <w:r>
        <w:rPr>
          <w:color w:val="7E7E7E"/>
          <w:spacing w:val="-3"/>
          <w:sz w:val="18"/>
        </w:rPr>
        <w:t xml:space="preserve"> </w:t>
      </w:r>
      <w:r>
        <w:rPr>
          <w:color w:val="7E7E7E"/>
          <w:sz w:val="18"/>
        </w:rPr>
        <w:t>Plan</w:t>
      </w:r>
      <w:r>
        <w:rPr>
          <w:color w:val="7E7E7E"/>
          <w:spacing w:val="-3"/>
          <w:sz w:val="18"/>
        </w:rPr>
        <w:t xml:space="preserve"> </w:t>
      </w:r>
      <w:r>
        <w:rPr>
          <w:color w:val="7E7E7E"/>
          <w:sz w:val="18"/>
        </w:rPr>
        <w:t>overview</w:t>
      </w:r>
      <w:r>
        <w:rPr>
          <w:color w:val="7E7E7E"/>
          <w:spacing w:val="-1"/>
          <w:sz w:val="18"/>
        </w:rPr>
        <w:t xml:space="preserve"> </w:t>
      </w:r>
      <w:r>
        <w:rPr>
          <w:color w:val="7E7E7E"/>
          <w:sz w:val="18"/>
        </w:rPr>
        <w:t>[Source:</w:t>
      </w:r>
      <w:r>
        <w:rPr>
          <w:color w:val="7E7E7E"/>
          <w:spacing w:val="-2"/>
          <w:sz w:val="18"/>
        </w:rPr>
        <w:t xml:space="preserve"> </w:t>
      </w:r>
      <w:r>
        <w:rPr>
          <w:color w:val="7E7E7E"/>
          <w:sz w:val="18"/>
        </w:rPr>
        <w:t>Australian</w:t>
      </w:r>
      <w:r>
        <w:rPr>
          <w:color w:val="7E7E7E"/>
          <w:spacing w:val="-3"/>
          <w:sz w:val="18"/>
        </w:rPr>
        <w:t xml:space="preserve"> </w:t>
      </w:r>
      <w:r>
        <w:rPr>
          <w:color w:val="7E7E7E"/>
          <w:sz w:val="18"/>
        </w:rPr>
        <w:t>Government</w:t>
      </w:r>
      <w:r>
        <w:rPr>
          <w:color w:val="7E7E7E"/>
          <w:spacing w:val="-3"/>
          <w:sz w:val="18"/>
        </w:rPr>
        <w:t xml:space="preserve"> </w:t>
      </w:r>
      <w:r>
        <w:rPr>
          <w:color w:val="7E7E7E"/>
          <w:sz w:val="18"/>
        </w:rPr>
        <w:t>Department</w:t>
      </w:r>
      <w:r>
        <w:rPr>
          <w:color w:val="7E7E7E"/>
          <w:spacing w:val="-3"/>
          <w:sz w:val="18"/>
        </w:rPr>
        <w:t xml:space="preserve"> </w:t>
      </w:r>
      <w:r>
        <w:rPr>
          <w:color w:val="7E7E7E"/>
          <w:sz w:val="18"/>
        </w:rPr>
        <w:t>of</w:t>
      </w:r>
      <w:r>
        <w:rPr>
          <w:color w:val="7E7E7E"/>
          <w:spacing w:val="-2"/>
          <w:sz w:val="18"/>
        </w:rPr>
        <w:t xml:space="preserve"> </w:t>
      </w:r>
      <w:r>
        <w:rPr>
          <w:color w:val="7E7E7E"/>
          <w:sz w:val="18"/>
        </w:rPr>
        <w:t>Health,</w:t>
      </w:r>
      <w:r>
        <w:rPr>
          <w:color w:val="7E7E7E"/>
          <w:spacing w:val="-2"/>
          <w:sz w:val="18"/>
        </w:rPr>
        <w:t xml:space="preserve"> </w:t>
      </w:r>
      <w:r>
        <w:rPr>
          <w:color w:val="7E7E7E"/>
          <w:sz w:val="18"/>
        </w:rPr>
        <w:t>2019,</w:t>
      </w:r>
      <w:r>
        <w:rPr>
          <w:color w:val="7E7E7E"/>
          <w:spacing w:val="-2"/>
          <w:sz w:val="18"/>
        </w:rPr>
        <w:t xml:space="preserve"> </w:t>
      </w:r>
      <w:r>
        <w:rPr>
          <w:i/>
          <w:color w:val="7E7E7E"/>
          <w:sz w:val="18"/>
        </w:rPr>
        <w:t>National</w:t>
      </w:r>
      <w:r>
        <w:rPr>
          <w:i/>
          <w:color w:val="7E7E7E"/>
          <w:spacing w:val="-3"/>
          <w:sz w:val="18"/>
        </w:rPr>
        <w:t xml:space="preserve"> </w:t>
      </w:r>
      <w:r>
        <w:rPr>
          <w:i/>
          <w:color w:val="7E7E7E"/>
          <w:sz w:val="18"/>
        </w:rPr>
        <w:t>Action</w:t>
      </w:r>
      <w:r>
        <w:rPr>
          <w:i/>
          <w:color w:val="7E7E7E"/>
          <w:spacing w:val="-4"/>
          <w:sz w:val="18"/>
        </w:rPr>
        <w:t xml:space="preserve"> </w:t>
      </w:r>
      <w:r>
        <w:rPr>
          <w:i/>
          <w:color w:val="7E7E7E"/>
          <w:sz w:val="18"/>
        </w:rPr>
        <w:t>Plan for the Health of Children and Young People: 2020-2030</w:t>
      </w:r>
      <w:r>
        <w:rPr>
          <w:color w:val="7E7E7E"/>
          <w:sz w:val="18"/>
        </w:rPr>
        <w:t>, p 3.]</w:t>
      </w:r>
    </w:p>
    <w:p w14:paraId="6E8E3CBE" w14:textId="77777777" w:rsidR="005173DB" w:rsidRDefault="005173DB">
      <w:pPr>
        <w:rPr>
          <w:sz w:val="18"/>
        </w:rPr>
        <w:sectPr w:rsidR="005173DB">
          <w:pgSz w:w="11910" w:h="16840"/>
          <w:pgMar w:top="1580" w:right="1100" w:bottom="1140" w:left="1080" w:header="0" w:footer="949" w:gutter="0"/>
          <w:cols w:space="720"/>
        </w:sectPr>
      </w:pPr>
    </w:p>
    <w:p w14:paraId="61BD38DC" w14:textId="77777777" w:rsidR="005173DB" w:rsidRDefault="00D91921">
      <w:pPr>
        <w:pStyle w:val="ListParagraph"/>
        <w:numPr>
          <w:ilvl w:val="1"/>
          <w:numId w:val="7"/>
        </w:numPr>
        <w:tabs>
          <w:tab w:val="left" w:pos="1211"/>
          <w:tab w:val="left" w:pos="1213"/>
        </w:tabs>
        <w:spacing w:before="41"/>
      </w:pPr>
      <w:r>
        <w:lastRenderedPageBreak/>
        <w:t>The</w:t>
      </w:r>
      <w:r>
        <w:rPr>
          <w:spacing w:val="-2"/>
        </w:rPr>
        <w:t xml:space="preserve"> </w:t>
      </w:r>
      <w:r>
        <w:t>rationale</w:t>
      </w:r>
      <w:r>
        <w:rPr>
          <w:spacing w:val="-2"/>
        </w:rPr>
        <w:t xml:space="preserve"> </w:t>
      </w:r>
      <w:r>
        <w:t>for</w:t>
      </w:r>
      <w:r>
        <w:rPr>
          <w:spacing w:val="-5"/>
        </w:rPr>
        <w:t xml:space="preserve"> </w:t>
      </w:r>
      <w:r>
        <w:t>the</w:t>
      </w:r>
      <w:r>
        <w:rPr>
          <w:spacing w:val="-2"/>
        </w:rPr>
        <w:t xml:space="preserve"> </w:t>
      </w:r>
      <w:r>
        <w:t>National</w:t>
      </w:r>
      <w:r>
        <w:rPr>
          <w:spacing w:val="-2"/>
        </w:rPr>
        <w:t xml:space="preserve"> </w:t>
      </w:r>
      <w:r>
        <w:t>Action</w:t>
      </w:r>
      <w:r>
        <w:rPr>
          <w:spacing w:val="-6"/>
        </w:rPr>
        <w:t xml:space="preserve"> </w:t>
      </w:r>
      <w:r>
        <w:t>Plan</w:t>
      </w:r>
      <w:r>
        <w:rPr>
          <w:spacing w:val="-4"/>
        </w:rPr>
        <w:t xml:space="preserve"> </w:t>
      </w:r>
      <w:r>
        <w:t>is</w:t>
      </w:r>
      <w:r>
        <w:rPr>
          <w:spacing w:val="-4"/>
        </w:rPr>
        <w:t xml:space="preserve"> </w:t>
      </w:r>
      <w:r>
        <w:t>stated</w:t>
      </w:r>
      <w:r>
        <w:rPr>
          <w:spacing w:val="-4"/>
        </w:rPr>
        <w:t xml:space="preserve"> </w:t>
      </w:r>
      <w:r>
        <w:t>as</w:t>
      </w:r>
      <w:r>
        <w:rPr>
          <w:spacing w:val="-4"/>
        </w:rPr>
        <w:t xml:space="preserve"> </w:t>
      </w:r>
      <w:r>
        <w:rPr>
          <w:spacing w:val="-2"/>
        </w:rPr>
        <w:t>follows:</w:t>
      </w:r>
    </w:p>
    <w:p w14:paraId="333B493B" w14:textId="77777777" w:rsidR="005173DB" w:rsidRDefault="005173DB">
      <w:pPr>
        <w:pStyle w:val="BodyText"/>
        <w:spacing w:before="5"/>
        <w:rPr>
          <w:sz w:val="20"/>
        </w:rPr>
      </w:pPr>
    </w:p>
    <w:p w14:paraId="04753933" w14:textId="77777777" w:rsidR="005173DB" w:rsidRDefault="00D91921">
      <w:pPr>
        <w:spacing w:line="283" w:lineRule="auto"/>
        <w:ind w:left="1492" w:right="1258"/>
        <w:rPr>
          <w:sz w:val="21"/>
        </w:rPr>
      </w:pPr>
      <w:r>
        <w:rPr>
          <w:color w:val="585858"/>
          <w:sz w:val="21"/>
        </w:rPr>
        <w:t>The need for a National Action Plan for children and young people reflects cumulative</w:t>
      </w:r>
      <w:r>
        <w:rPr>
          <w:color w:val="585858"/>
          <w:spacing w:val="-2"/>
          <w:sz w:val="21"/>
        </w:rPr>
        <w:t xml:space="preserve"> </w:t>
      </w:r>
      <w:r>
        <w:rPr>
          <w:color w:val="585858"/>
          <w:sz w:val="21"/>
        </w:rPr>
        <w:t>knowledge</w:t>
      </w:r>
      <w:r>
        <w:rPr>
          <w:color w:val="585858"/>
          <w:spacing w:val="-2"/>
          <w:sz w:val="21"/>
        </w:rPr>
        <w:t xml:space="preserve"> </w:t>
      </w:r>
      <w:r>
        <w:rPr>
          <w:color w:val="585858"/>
          <w:sz w:val="21"/>
        </w:rPr>
        <w:t>and</w:t>
      </w:r>
      <w:r>
        <w:rPr>
          <w:color w:val="585858"/>
          <w:spacing w:val="-5"/>
          <w:sz w:val="21"/>
        </w:rPr>
        <w:t xml:space="preserve"> </w:t>
      </w:r>
      <w:r>
        <w:rPr>
          <w:color w:val="585858"/>
          <w:sz w:val="21"/>
        </w:rPr>
        <w:t>evidence</w:t>
      </w:r>
      <w:r>
        <w:rPr>
          <w:color w:val="585858"/>
          <w:spacing w:val="-4"/>
          <w:sz w:val="21"/>
        </w:rPr>
        <w:t xml:space="preserve"> </w:t>
      </w:r>
      <w:r>
        <w:rPr>
          <w:color w:val="585858"/>
          <w:sz w:val="21"/>
        </w:rPr>
        <w:t>that</w:t>
      </w:r>
      <w:r>
        <w:rPr>
          <w:color w:val="585858"/>
          <w:spacing w:val="-3"/>
          <w:sz w:val="21"/>
        </w:rPr>
        <w:t xml:space="preserve"> </w:t>
      </w:r>
      <w:r>
        <w:rPr>
          <w:color w:val="585858"/>
          <w:sz w:val="21"/>
        </w:rPr>
        <w:t>what</w:t>
      </w:r>
      <w:r>
        <w:rPr>
          <w:color w:val="585858"/>
          <w:spacing w:val="-1"/>
          <w:sz w:val="21"/>
        </w:rPr>
        <w:t xml:space="preserve"> </w:t>
      </w:r>
      <w:r>
        <w:rPr>
          <w:color w:val="585858"/>
          <w:sz w:val="21"/>
        </w:rPr>
        <w:t>we</w:t>
      </w:r>
      <w:r>
        <w:rPr>
          <w:color w:val="585858"/>
          <w:spacing w:val="-2"/>
          <w:sz w:val="21"/>
        </w:rPr>
        <w:t xml:space="preserve"> </w:t>
      </w:r>
      <w:r>
        <w:rPr>
          <w:color w:val="585858"/>
          <w:sz w:val="21"/>
        </w:rPr>
        <w:t>do</w:t>
      </w:r>
      <w:r>
        <w:rPr>
          <w:color w:val="585858"/>
          <w:spacing w:val="-3"/>
          <w:sz w:val="21"/>
        </w:rPr>
        <w:t xml:space="preserve"> </w:t>
      </w:r>
      <w:r>
        <w:rPr>
          <w:color w:val="585858"/>
          <w:sz w:val="21"/>
        </w:rPr>
        <w:t>now</w:t>
      </w:r>
      <w:r>
        <w:rPr>
          <w:color w:val="585858"/>
          <w:spacing w:val="-2"/>
          <w:sz w:val="21"/>
        </w:rPr>
        <w:t xml:space="preserve"> </w:t>
      </w:r>
      <w:r>
        <w:rPr>
          <w:color w:val="585858"/>
          <w:sz w:val="21"/>
        </w:rPr>
        <w:t>matters</w:t>
      </w:r>
      <w:r>
        <w:rPr>
          <w:color w:val="585858"/>
          <w:spacing w:val="-3"/>
          <w:sz w:val="21"/>
        </w:rPr>
        <w:t xml:space="preserve"> </w:t>
      </w:r>
      <w:r>
        <w:rPr>
          <w:color w:val="585858"/>
          <w:sz w:val="21"/>
        </w:rPr>
        <w:t>for</w:t>
      </w:r>
      <w:r>
        <w:rPr>
          <w:color w:val="585858"/>
          <w:spacing w:val="-4"/>
          <w:sz w:val="21"/>
        </w:rPr>
        <w:t xml:space="preserve"> </w:t>
      </w:r>
      <w:r>
        <w:rPr>
          <w:color w:val="585858"/>
          <w:sz w:val="21"/>
        </w:rPr>
        <w:t>the</w:t>
      </w:r>
      <w:r>
        <w:rPr>
          <w:color w:val="585858"/>
          <w:spacing w:val="-4"/>
          <w:sz w:val="21"/>
        </w:rPr>
        <w:t xml:space="preserve"> </w:t>
      </w:r>
      <w:r>
        <w:rPr>
          <w:color w:val="585858"/>
          <w:sz w:val="21"/>
        </w:rPr>
        <w:t>future of our society. Despite an improving trend in population health outcomes in the last century, it acknowledges a need to tackle gaps and inequities in health outcomes for children and young people, and to address emerging challenges in certain domains of health and wellbeing. The National Action Plan manifests to focus and shape collaborative efforts from partners across the health</w:t>
      </w:r>
      <w:r>
        <w:rPr>
          <w:color w:val="585858"/>
          <w:spacing w:val="-1"/>
          <w:sz w:val="21"/>
        </w:rPr>
        <w:t xml:space="preserve"> </w:t>
      </w:r>
      <w:r>
        <w:rPr>
          <w:color w:val="585858"/>
          <w:sz w:val="21"/>
        </w:rPr>
        <w:t>sector and wider society, to address priorities and implement activities collectively more effectively. Action from everyone matters and continued action is needed.</w:t>
      </w:r>
      <w:hyperlink w:anchor="_bookmark17" w:history="1">
        <w:r>
          <w:rPr>
            <w:color w:val="585858"/>
            <w:sz w:val="21"/>
            <w:vertAlign w:val="superscript"/>
          </w:rPr>
          <w:t>5</w:t>
        </w:r>
      </w:hyperlink>
    </w:p>
    <w:p w14:paraId="2020080F" w14:textId="77777777" w:rsidR="005173DB" w:rsidRDefault="00D91921">
      <w:pPr>
        <w:pStyle w:val="ListParagraph"/>
        <w:numPr>
          <w:ilvl w:val="1"/>
          <w:numId w:val="7"/>
        </w:numPr>
        <w:tabs>
          <w:tab w:val="left" w:pos="1213"/>
        </w:tabs>
        <w:spacing w:before="196" w:line="283" w:lineRule="auto"/>
        <w:ind w:right="639"/>
        <w:jc w:val="both"/>
      </w:pPr>
      <w:r>
        <w:t>Early childhood</w:t>
      </w:r>
      <w:r>
        <w:rPr>
          <w:spacing w:val="-2"/>
        </w:rPr>
        <w:t xml:space="preserve"> </w:t>
      </w:r>
      <w:proofErr w:type="gramStart"/>
      <w:r>
        <w:t>in</w:t>
      </w:r>
      <w:r>
        <w:rPr>
          <w:spacing w:val="-2"/>
        </w:rPr>
        <w:t xml:space="preserve"> </w:t>
      </w:r>
      <w:r>
        <w:t>particular</w:t>
      </w:r>
      <w:r>
        <w:rPr>
          <w:spacing w:val="-1"/>
        </w:rPr>
        <w:t xml:space="preserve"> </w:t>
      </w:r>
      <w:r>
        <w:t>offers</w:t>
      </w:r>
      <w:proofErr w:type="gramEnd"/>
      <w:r>
        <w:rPr>
          <w:spacing w:val="-1"/>
        </w:rPr>
        <w:t xml:space="preserve"> </w:t>
      </w:r>
      <w:r>
        <w:t>a</w:t>
      </w:r>
      <w:r>
        <w:rPr>
          <w:spacing w:val="-1"/>
        </w:rPr>
        <w:t xml:space="preserve"> </w:t>
      </w:r>
      <w:r>
        <w:t>crucial</w:t>
      </w:r>
      <w:r>
        <w:rPr>
          <w:spacing w:val="-1"/>
        </w:rPr>
        <w:t xml:space="preserve"> </w:t>
      </w:r>
      <w:r>
        <w:t>‘window</w:t>
      </w:r>
      <w:r>
        <w:rPr>
          <w:spacing w:val="-3"/>
        </w:rPr>
        <w:t xml:space="preserve"> </w:t>
      </w:r>
      <w:r>
        <w:t>of</w:t>
      </w:r>
      <w:r>
        <w:rPr>
          <w:spacing w:val="-1"/>
        </w:rPr>
        <w:t xml:space="preserve"> </w:t>
      </w:r>
      <w:r>
        <w:t>opportunity’</w:t>
      </w:r>
      <w:r>
        <w:rPr>
          <w:spacing w:val="-1"/>
        </w:rPr>
        <w:t xml:space="preserve"> </w:t>
      </w:r>
      <w:r>
        <w:t>for</w:t>
      </w:r>
      <w:r>
        <w:rPr>
          <w:spacing w:val="-1"/>
        </w:rPr>
        <w:t xml:space="preserve"> </w:t>
      </w:r>
      <w:r>
        <w:t>investment and early</w:t>
      </w:r>
      <w:r>
        <w:rPr>
          <w:spacing w:val="-1"/>
        </w:rPr>
        <w:t xml:space="preserve"> </w:t>
      </w:r>
      <w:r>
        <w:t>intervention,</w:t>
      </w:r>
      <w:r>
        <w:rPr>
          <w:spacing w:val="-4"/>
        </w:rPr>
        <w:t xml:space="preserve"> </w:t>
      </w:r>
      <w:r>
        <w:t>not</w:t>
      </w:r>
      <w:r>
        <w:rPr>
          <w:spacing w:val="-1"/>
        </w:rPr>
        <w:t xml:space="preserve"> </w:t>
      </w:r>
      <w:r>
        <w:t>only</w:t>
      </w:r>
      <w:r>
        <w:rPr>
          <w:spacing w:val="-3"/>
        </w:rPr>
        <w:t xml:space="preserve"> </w:t>
      </w:r>
      <w:r>
        <w:t>to</w:t>
      </w:r>
      <w:r>
        <w:rPr>
          <w:spacing w:val="-1"/>
        </w:rPr>
        <w:t xml:space="preserve"> </w:t>
      </w:r>
      <w:r>
        <w:t>prevent</w:t>
      </w:r>
      <w:r>
        <w:rPr>
          <w:spacing w:val="-4"/>
        </w:rPr>
        <w:t xml:space="preserve"> </w:t>
      </w:r>
      <w:r>
        <w:t>or</w:t>
      </w:r>
      <w:r>
        <w:rPr>
          <w:spacing w:val="-2"/>
        </w:rPr>
        <w:t xml:space="preserve"> </w:t>
      </w:r>
      <w:r>
        <w:t>reduce</w:t>
      </w:r>
      <w:r>
        <w:rPr>
          <w:spacing w:val="-1"/>
        </w:rPr>
        <w:t xml:space="preserve"> </w:t>
      </w:r>
      <w:r>
        <w:t>adverse</w:t>
      </w:r>
      <w:r>
        <w:rPr>
          <w:spacing w:val="-4"/>
        </w:rPr>
        <w:t xml:space="preserve"> </w:t>
      </w:r>
      <w:r>
        <w:t>outcomes</w:t>
      </w:r>
      <w:r>
        <w:rPr>
          <w:spacing w:val="-2"/>
        </w:rPr>
        <w:t xml:space="preserve"> </w:t>
      </w:r>
      <w:r>
        <w:t>but</w:t>
      </w:r>
      <w:r>
        <w:rPr>
          <w:spacing w:val="-4"/>
        </w:rPr>
        <w:t xml:space="preserve"> </w:t>
      </w:r>
      <w:r>
        <w:t>to</w:t>
      </w:r>
      <w:r>
        <w:rPr>
          <w:spacing w:val="-3"/>
        </w:rPr>
        <w:t xml:space="preserve"> </w:t>
      </w:r>
      <w:r>
        <w:t>maximise</w:t>
      </w:r>
      <w:r>
        <w:rPr>
          <w:spacing w:val="-1"/>
        </w:rPr>
        <w:t xml:space="preserve"> </w:t>
      </w:r>
      <w:r>
        <w:t>the life chances of children and young people so that they can thrive.</w:t>
      </w:r>
      <w:hyperlink w:anchor="_bookmark18" w:history="1">
        <w:r>
          <w:rPr>
            <w:vertAlign w:val="superscript"/>
          </w:rPr>
          <w:t>6</w:t>
        </w:r>
      </w:hyperlink>
    </w:p>
    <w:p w14:paraId="07E1F993" w14:textId="77777777" w:rsidR="005173DB" w:rsidRDefault="00D91921">
      <w:pPr>
        <w:pStyle w:val="ListParagraph"/>
        <w:numPr>
          <w:ilvl w:val="1"/>
          <w:numId w:val="7"/>
        </w:numPr>
        <w:tabs>
          <w:tab w:val="left" w:pos="1211"/>
          <w:tab w:val="left" w:pos="1213"/>
        </w:tabs>
        <w:spacing w:line="283" w:lineRule="auto"/>
        <w:ind w:right="552"/>
      </w:pPr>
      <w:r>
        <w:t>Adolescence too represents a vital period for development, in which biological and psychosocial</w:t>
      </w:r>
      <w:r>
        <w:rPr>
          <w:spacing w:val="-6"/>
        </w:rPr>
        <w:t xml:space="preserve"> </w:t>
      </w:r>
      <w:r>
        <w:t>changes</w:t>
      </w:r>
      <w:r>
        <w:rPr>
          <w:spacing w:val="-3"/>
        </w:rPr>
        <w:t xml:space="preserve"> </w:t>
      </w:r>
      <w:r>
        <w:t>present</w:t>
      </w:r>
      <w:r>
        <w:rPr>
          <w:spacing w:val="-2"/>
        </w:rPr>
        <w:t xml:space="preserve"> </w:t>
      </w:r>
      <w:r>
        <w:t>a</w:t>
      </w:r>
      <w:r>
        <w:rPr>
          <w:spacing w:val="-3"/>
        </w:rPr>
        <w:t xml:space="preserve"> </w:t>
      </w:r>
      <w:r>
        <w:t>‘window</w:t>
      </w:r>
      <w:r>
        <w:rPr>
          <w:spacing w:val="-5"/>
        </w:rPr>
        <w:t xml:space="preserve"> </w:t>
      </w:r>
      <w:r>
        <w:t>of</w:t>
      </w:r>
      <w:r>
        <w:rPr>
          <w:spacing w:val="-5"/>
        </w:rPr>
        <w:t xml:space="preserve"> </w:t>
      </w:r>
      <w:r>
        <w:t>vulnerability’</w:t>
      </w:r>
      <w:r>
        <w:rPr>
          <w:spacing w:val="-3"/>
        </w:rPr>
        <w:t xml:space="preserve"> </w:t>
      </w:r>
      <w:r>
        <w:t>through</w:t>
      </w:r>
      <w:r>
        <w:rPr>
          <w:spacing w:val="-4"/>
        </w:rPr>
        <w:t xml:space="preserve"> </w:t>
      </w:r>
      <w:r>
        <w:t>which</w:t>
      </w:r>
      <w:r>
        <w:rPr>
          <w:spacing w:val="-4"/>
        </w:rPr>
        <w:t xml:space="preserve"> </w:t>
      </w:r>
      <w:r>
        <w:t>pathways</w:t>
      </w:r>
      <w:r>
        <w:rPr>
          <w:spacing w:val="-3"/>
        </w:rPr>
        <w:t xml:space="preserve"> </w:t>
      </w:r>
      <w:r>
        <w:t>can</w:t>
      </w:r>
      <w:r>
        <w:rPr>
          <w:spacing w:val="-4"/>
        </w:rPr>
        <w:t xml:space="preserve"> </w:t>
      </w:r>
      <w:r>
        <w:t>be set – positively or negatively – towards lifelong health outcomes.</w:t>
      </w:r>
      <w:hyperlink w:anchor="_bookmark19" w:history="1">
        <w:r>
          <w:rPr>
            <w:vertAlign w:val="superscript"/>
          </w:rPr>
          <w:t>7</w:t>
        </w:r>
      </w:hyperlink>
    </w:p>
    <w:p w14:paraId="033032E1" w14:textId="77777777" w:rsidR="005173DB" w:rsidRDefault="00D91921">
      <w:pPr>
        <w:pStyle w:val="ListParagraph"/>
        <w:numPr>
          <w:ilvl w:val="1"/>
          <w:numId w:val="7"/>
        </w:numPr>
        <w:tabs>
          <w:tab w:val="left" w:pos="1212"/>
          <w:tab w:val="left" w:pos="1213"/>
        </w:tabs>
        <w:spacing w:line="283" w:lineRule="auto"/>
        <w:ind w:right="851"/>
      </w:pPr>
      <w:r>
        <w:t>The</w:t>
      </w:r>
      <w:r>
        <w:rPr>
          <w:spacing w:val="-2"/>
        </w:rPr>
        <w:t xml:space="preserve"> </w:t>
      </w:r>
      <w:r>
        <w:t>figure</w:t>
      </w:r>
      <w:r>
        <w:rPr>
          <w:spacing w:val="-4"/>
        </w:rPr>
        <w:t xml:space="preserve"> </w:t>
      </w:r>
      <w:r>
        <w:t>on</w:t>
      </w:r>
      <w:r>
        <w:rPr>
          <w:spacing w:val="-3"/>
        </w:rPr>
        <w:t xml:space="preserve"> </w:t>
      </w:r>
      <w:r>
        <w:t>the</w:t>
      </w:r>
      <w:r>
        <w:rPr>
          <w:spacing w:val="-4"/>
        </w:rPr>
        <w:t xml:space="preserve"> </w:t>
      </w:r>
      <w:r>
        <w:t>next</w:t>
      </w:r>
      <w:r>
        <w:rPr>
          <w:spacing w:val="-2"/>
        </w:rPr>
        <w:t xml:space="preserve"> </w:t>
      </w:r>
      <w:r>
        <w:t>page</w:t>
      </w:r>
      <w:r>
        <w:rPr>
          <w:spacing w:val="-2"/>
        </w:rPr>
        <w:t xml:space="preserve"> </w:t>
      </w:r>
      <w:r>
        <w:t>shows</w:t>
      </w:r>
      <w:r>
        <w:rPr>
          <w:spacing w:val="-2"/>
        </w:rPr>
        <w:t xml:space="preserve"> </w:t>
      </w:r>
      <w:r>
        <w:t>the</w:t>
      </w:r>
      <w:r>
        <w:rPr>
          <w:spacing w:val="-2"/>
        </w:rPr>
        <w:t xml:space="preserve"> </w:t>
      </w:r>
      <w:r>
        <w:t>key</w:t>
      </w:r>
      <w:r>
        <w:rPr>
          <w:spacing w:val="-2"/>
        </w:rPr>
        <w:t xml:space="preserve"> </w:t>
      </w:r>
      <w:r>
        <w:t>life</w:t>
      </w:r>
      <w:r>
        <w:rPr>
          <w:spacing w:val="-2"/>
        </w:rPr>
        <w:t xml:space="preserve"> </w:t>
      </w:r>
      <w:r>
        <w:t>stages,</w:t>
      </w:r>
      <w:r>
        <w:rPr>
          <w:spacing w:val="-4"/>
        </w:rPr>
        <w:t xml:space="preserve"> </w:t>
      </w:r>
      <w:r>
        <w:t>risks,</w:t>
      </w:r>
      <w:r>
        <w:rPr>
          <w:spacing w:val="-2"/>
        </w:rPr>
        <w:t xml:space="preserve"> </w:t>
      </w:r>
      <w:r>
        <w:t>and</w:t>
      </w:r>
      <w:r>
        <w:rPr>
          <w:spacing w:val="-3"/>
        </w:rPr>
        <w:t xml:space="preserve"> </w:t>
      </w:r>
      <w:r>
        <w:t>intervention</w:t>
      </w:r>
      <w:r>
        <w:rPr>
          <w:spacing w:val="-3"/>
        </w:rPr>
        <w:t xml:space="preserve"> </w:t>
      </w:r>
      <w:r>
        <w:t>focus</w:t>
      </w:r>
      <w:r>
        <w:rPr>
          <w:spacing w:val="-2"/>
        </w:rPr>
        <w:t xml:space="preserve"> </w:t>
      </w:r>
      <w:r>
        <w:t>for children and young people.</w:t>
      </w:r>
    </w:p>
    <w:p w14:paraId="6B1C973C" w14:textId="77777777" w:rsidR="005173DB" w:rsidRDefault="005173DB">
      <w:pPr>
        <w:pStyle w:val="BodyText"/>
        <w:rPr>
          <w:sz w:val="20"/>
        </w:rPr>
      </w:pPr>
    </w:p>
    <w:p w14:paraId="42E2CD2A" w14:textId="77777777" w:rsidR="005173DB" w:rsidRDefault="005173DB">
      <w:pPr>
        <w:pStyle w:val="BodyText"/>
        <w:rPr>
          <w:sz w:val="20"/>
        </w:rPr>
      </w:pPr>
    </w:p>
    <w:p w14:paraId="11E5921D" w14:textId="77777777" w:rsidR="005173DB" w:rsidRDefault="005173DB">
      <w:pPr>
        <w:pStyle w:val="BodyText"/>
        <w:rPr>
          <w:sz w:val="20"/>
        </w:rPr>
      </w:pPr>
    </w:p>
    <w:p w14:paraId="2F230B73" w14:textId="77777777" w:rsidR="005173DB" w:rsidRDefault="005173DB">
      <w:pPr>
        <w:pStyle w:val="BodyText"/>
        <w:rPr>
          <w:sz w:val="20"/>
        </w:rPr>
      </w:pPr>
    </w:p>
    <w:p w14:paraId="6E7AF4FE" w14:textId="77777777" w:rsidR="005173DB" w:rsidRDefault="005173DB">
      <w:pPr>
        <w:pStyle w:val="BodyText"/>
        <w:rPr>
          <w:sz w:val="20"/>
        </w:rPr>
      </w:pPr>
    </w:p>
    <w:p w14:paraId="7E15B9A4" w14:textId="77777777" w:rsidR="005173DB" w:rsidRDefault="005173DB">
      <w:pPr>
        <w:pStyle w:val="BodyText"/>
        <w:rPr>
          <w:sz w:val="20"/>
        </w:rPr>
      </w:pPr>
    </w:p>
    <w:p w14:paraId="227FD512" w14:textId="77777777" w:rsidR="005173DB" w:rsidRDefault="005173DB">
      <w:pPr>
        <w:pStyle w:val="BodyText"/>
        <w:rPr>
          <w:sz w:val="20"/>
        </w:rPr>
      </w:pPr>
    </w:p>
    <w:p w14:paraId="1D1DDD32" w14:textId="77777777" w:rsidR="005173DB" w:rsidRDefault="005173DB">
      <w:pPr>
        <w:pStyle w:val="BodyText"/>
        <w:rPr>
          <w:sz w:val="20"/>
        </w:rPr>
      </w:pPr>
    </w:p>
    <w:p w14:paraId="1DBB8FD9" w14:textId="77777777" w:rsidR="005173DB" w:rsidRDefault="005173DB">
      <w:pPr>
        <w:pStyle w:val="BodyText"/>
        <w:rPr>
          <w:sz w:val="20"/>
        </w:rPr>
      </w:pPr>
    </w:p>
    <w:p w14:paraId="3F8A32A7" w14:textId="77777777" w:rsidR="005173DB" w:rsidRDefault="005173DB">
      <w:pPr>
        <w:pStyle w:val="BodyText"/>
        <w:rPr>
          <w:sz w:val="20"/>
        </w:rPr>
      </w:pPr>
    </w:p>
    <w:p w14:paraId="33C5FAB3" w14:textId="77777777" w:rsidR="005173DB" w:rsidRDefault="005173DB">
      <w:pPr>
        <w:pStyle w:val="BodyText"/>
        <w:rPr>
          <w:sz w:val="20"/>
        </w:rPr>
      </w:pPr>
    </w:p>
    <w:p w14:paraId="4D2F6A30" w14:textId="77777777" w:rsidR="005173DB" w:rsidRDefault="005173DB">
      <w:pPr>
        <w:pStyle w:val="BodyText"/>
        <w:rPr>
          <w:sz w:val="20"/>
        </w:rPr>
      </w:pPr>
    </w:p>
    <w:p w14:paraId="2F098004" w14:textId="77777777" w:rsidR="005173DB" w:rsidRDefault="005173DB">
      <w:pPr>
        <w:pStyle w:val="BodyText"/>
        <w:rPr>
          <w:sz w:val="20"/>
        </w:rPr>
      </w:pPr>
    </w:p>
    <w:p w14:paraId="1A80E55C" w14:textId="77777777" w:rsidR="005173DB" w:rsidRDefault="005173DB">
      <w:pPr>
        <w:pStyle w:val="BodyText"/>
        <w:rPr>
          <w:sz w:val="20"/>
        </w:rPr>
      </w:pPr>
    </w:p>
    <w:p w14:paraId="5DEBADF9" w14:textId="77777777" w:rsidR="005173DB" w:rsidRDefault="005173DB">
      <w:pPr>
        <w:pStyle w:val="BodyText"/>
        <w:rPr>
          <w:sz w:val="20"/>
        </w:rPr>
      </w:pPr>
    </w:p>
    <w:p w14:paraId="357E0219" w14:textId="77777777" w:rsidR="005173DB" w:rsidRDefault="005173DB">
      <w:pPr>
        <w:pStyle w:val="BodyText"/>
        <w:rPr>
          <w:sz w:val="20"/>
        </w:rPr>
      </w:pPr>
    </w:p>
    <w:p w14:paraId="3E234E5A" w14:textId="77777777" w:rsidR="005173DB" w:rsidRDefault="005173DB">
      <w:pPr>
        <w:pStyle w:val="BodyText"/>
        <w:rPr>
          <w:sz w:val="20"/>
        </w:rPr>
      </w:pPr>
    </w:p>
    <w:p w14:paraId="6B81A14B" w14:textId="77777777" w:rsidR="005173DB" w:rsidRDefault="005173DB">
      <w:pPr>
        <w:pStyle w:val="BodyText"/>
        <w:rPr>
          <w:sz w:val="20"/>
        </w:rPr>
      </w:pPr>
    </w:p>
    <w:p w14:paraId="6715A8D7" w14:textId="77777777" w:rsidR="005173DB" w:rsidRDefault="005173DB">
      <w:pPr>
        <w:pStyle w:val="BodyText"/>
        <w:rPr>
          <w:sz w:val="20"/>
        </w:rPr>
      </w:pPr>
    </w:p>
    <w:p w14:paraId="44FB1DD7" w14:textId="77777777" w:rsidR="005173DB" w:rsidRDefault="005173DB">
      <w:pPr>
        <w:pStyle w:val="BodyText"/>
        <w:rPr>
          <w:sz w:val="20"/>
        </w:rPr>
      </w:pPr>
    </w:p>
    <w:p w14:paraId="70B4A3DC" w14:textId="77777777" w:rsidR="005173DB" w:rsidRDefault="005173DB">
      <w:pPr>
        <w:pStyle w:val="BodyText"/>
        <w:rPr>
          <w:sz w:val="20"/>
        </w:rPr>
      </w:pPr>
    </w:p>
    <w:p w14:paraId="5CFF1832" w14:textId="77777777" w:rsidR="005173DB" w:rsidRDefault="00324F01">
      <w:pPr>
        <w:pStyle w:val="BodyText"/>
        <w:spacing w:before="2"/>
        <w:rPr>
          <w:sz w:val="23"/>
        </w:rPr>
      </w:pPr>
      <w:r>
        <w:pict w14:anchorId="39163940">
          <v:rect id="docshape25" o:spid="_x0000_s1057" style="position:absolute;margin-left:1in;margin-top:15.35pt;width:2in;height:.7pt;z-index:-15726080;mso-wrap-distance-left:0;mso-wrap-distance-right:0;mso-position-horizontal-relative:page" fillcolor="black" stroked="f">
            <w10:wrap type="topAndBottom" anchorx="page"/>
          </v:rect>
        </w:pict>
      </w:r>
    </w:p>
    <w:p w14:paraId="415017F2" w14:textId="77777777" w:rsidR="005173DB" w:rsidRDefault="00D91921">
      <w:pPr>
        <w:spacing w:before="102"/>
        <w:ind w:left="643" w:right="351" w:hanging="284"/>
        <w:rPr>
          <w:sz w:val="20"/>
        </w:rPr>
      </w:pPr>
      <w:bookmarkStart w:id="31" w:name="_bookmark17"/>
      <w:bookmarkEnd w:id="31"/>
      <w:r>
        <w:rPr>
          <w:sz w:val="20"/>
          <w:vertAlign w:val="superscript"/>
        </w:rPr>
        <w:t>5</w:t>
      </w:r>
      <w:r>
        <w:rPr>
          <w:sz w:val="20"/>
        </w:rPr>
        <w:t xml:space="preserve"> Australian Government Department of Health, </w:t>
      </w:r>
      <w:r>
        <w:rPr>
          <w:i/>
          <w:sz w:val="20"/>
        </w:rPr>
        <w:t>National Action Plan for the Health of Children and Young People:</w:t>
      </w:r>
      <w:r>
        <w:rPr>
          <w:i/>
          <w:spacing w:val="-12"/>
          <w:sz w:val="20"/>
        </w:rPr>
        <w:t xml:space="preserve"> </w:t>
      </w:r>
      <w:r>
        <w:rPr>
          <w:i/>
          <w:sz w:val="20"/>
        </w:rPr>
        <w:t>2020-2030</w:t>
      </w:r>
      <w:r>
        <w:rPr>
          <w:sz w:val="20"/>
        </w:rPr>
        <w:t>,</w:t>
      </w:r>
      <w:r>
        <w:rPr>
          <w:spacing w:val="-11"/>
          <w:sz w:val="20"/>
        </w:rPr>
        <w:t xml:space="preserve"> </w:t>
      </w:r>
      <w:hyperlink r:id="rId27">
        <w:r>
          <w:rPr>
            <w:color w:val="0562C1"/>
            <w:sz w:val="20"/>
            <w:u w:val="single" w:color="0562C1"/>
          </w:rPr>
          <w:t>https://www1.health.gov.au/internet/main/publishing.nsf/Content/child-and-youth-</w:t>
        </w:r>
      </w:hyperlink>
    </w:p>
    <w:p w14:paraId="38B37A54" w14:textId="77777777" w:rsidR="005173DB" w:rsidRDefault="00324F01">
      <w:pPr>
        <w:spacing w:line="243" w:lineRule="exact"/>
        <w:ind w:left="643"/>
        <w:rPr>
          <w:sz w:val="20"/>
        </w:rPr>
      </w:pPr>
      <w:hyperlink r:id="rId28">
        <w:r w:rsidR="00D91921">
          <w:rPr>
            <w:color w:val="0562C1"/>
            <w:sz w:val="20"/>
            <w:u w:val="single" w:color="0562C1"/>
          </w:rPr>
          <w:t>action-plan</w:t>
        </w:r>
        <w:r w:rsidR="00D91921">
          <w:rPr>
            <w:sz w:val="20"/>
          </w:rPr>
          <w:t>,</w:t>
        </w:r>
        <w:r w:rsidR="00D91921">
          <w:rPr>
            <w:spacing w:val="-6"/>
            <w:sz w:val="20"/>
          </w:rPr>
          <w:t xml:space="preserve"> </w:t>
        </w:r>
      </w:hyperlink>
      <w:r w:rsidR="00D91921">
        <w:rPr>
          <w:sz w:val="20"/>
        </w:rPr>
        <w:t>p</w:t>
      </w:r>
      <w:r w:rsidR="00D91921">
        <w:rPr>
          <w:spacing w:val="-6"/>
          <w:sz w:val="20"/>
        </w:rPr>
        <w:t xml:space="preserve"> </w:t>
      </w:r>
      <w:r w:rsidR="00D91921">
        <w:rPr>
          <w:sz w:val="20"/>
        </w:rPr>
        <w:t>3,</w:t>
      </w:r>
      <w:r w:rsidR="00D91921">
        <w:rPr>
          <w:spacing w:val="-6"/>
          <w:sz w:val="20"/>
        </w:rPr>
        <w:t xml:space="preserve"> </w:t>
      </w:r>
      <w:r w:rsidR="00D91921">
        <w:rPr>
          <w:sz w:val="20"/>
        </w:rPr>
        <w:t>accessed</w:t>
      </w:r>
      <w:r w:rsidR="00D91921">
        <w:rPr>
          <w:spacing w:val="-5"/>
          <w:sz w:val="20"/>
        </w:rPr>
        <w:t xml:space="preserve"> </w:t>
      </w:r>
      <w:r w:rsidR="00D91921">
        <w:rPr>
          <w:sz w:val="20"/>
        </w:rPr>
        <w:t>8</w:t>
      </w:r>
      <w:r w:rsidR="00D91921">
        <w:rPr>
          <w:spacing w:val="-7"/>
          <w:sz w:val="20"/>
        </w:rPr>
        <w:t xml:space="preserve"> </w:t>
      </w:r>
      <w:r w:rsidR="00D91921">
        <w:rPr>
          <w:sz w:val="20"/>
        </w:rPr>
        <w:t>December</w:t>
      </w:r>
      <w:r w:rsidR="00D91921">
        <w:rPr>
          <w:spacing w:val="-6"/>
          <w:sz w:val="20"/>
        </w:rPr>
        <w:t xml:space="preserve"> </w:t>
      </w:r>
      <w:r w:rsidR="00D91921">
        <w:rPr>
          <w:spacing w:val="-2"/>
          <w:sz w:val="20"/>
        </w:rPr>
        <w:t>2021.</w:t>
      </w:r>
    </w:p>
    <w:p w14:paraId="5868B311" w14:textId="77777777" w:rsidR="005173DB" w:rsidRDefault="00D91921">
      <w:pPr>
        <w:spacing w:before="1"/>
        <w:ind w:left="643" w:right="351" w:hanging="284"/>
        <w:rPr>
          <w:sz w:val="20"/>
        </w:rPr>
      </w:pPr>
      <w:bookmarkStart w:id="32" w:name="_bookmark18"/>
      <w:bookmarkEnd w:id="32"/>
      <w:r>
        <w:rPr>
          <w:sz w:val="20"/>
          <w:vertAlign w:val="superscript"/>
        </w:rPr>
        <w:t>6</w:t>
      </w:r>
      <w:r>
        <w:rPr>
          <w:sz w:val="20"/>
        </w:rPr>
        <w:t xml:space="preserve"> Australian Government Department of Health, </w:t>
      </w:r>
      <w:r>
        <w:rPr>
          <w:i/>
          <w:sz w:val="20"/>
        </w:rPr>
        <w:t>National Action Plan for the Health of Children and Young People:</w:t>
      </w:r>
      <w:r>
        <w:rPr>
          <w:i/>
          <w:spacing w:val="-12"/>
          <w:sz w:val="20"/>
        </w:rPr>
        <w:t xml:space="preserve"> </w:t>
      </w:r>
      <w:r>
        <w:rPr>
          <w:i/>
          <w:sz w:val="20"/>
        </w:rPr>
        <w:t>2020-2030</w:t>
      </w:r>
      <w:r>
        <w:rPr>
          <w:sz w:val="20"/>
        </w:rPr>
        <w:t>,</w:t>
      </w:r>
      <w:r>
        <w:rPr>
          <w:spacing w:val="-11"/>
          <w:sz w:val="20"/>
        </w:rPr>
        <w:t xml:space="preserve"> </w:t>
      </w:r>
      <w:hyperlink r:id="rId29">
        <w:r>
          <w:rPr>
            <w:color w:val="0562C1"/>
            <w:sz w:val="20"/>
            <w:u w:val="single" w:color="0562C1"/>
          </w:rPr>
          <w:t>https://www1.health.gov.au/internet/main/publishing.nsf/Content/child-and-youth-</w:t>
        </w:r>
      </w:hyperlink>
    </w:p>
    <w:p w14:paraId="43AA891D" w14:textId="77777777" w:rsidR="005173DB" w:rsidRDefault="00324F01">
      <w:pPr>
        <w:spacing w:before="1" w:line="243" w:lineRule="exact"/>
        <w:ind w:left="643"/>
        <w:rPr>
          <w:sz w:val="20"/>
        </w:rPr>
      </w:pPr>
      <w:hyperlink r:id="rId30">
        <w:r w:rsidR="00D91921">
          <w:rPr>
            <w:color w:val="0562C1"/>
            <w:sz w:val="20"/>
            <w:u w:val="single" w:color="0562C1"/>
          </w:rPr>
          <w:t>action-plan</w:t>
        </w:r>
        <w:r w:rsidR="00D91921">
          <w:rPr>
            <w:sz w:val="20"/>
          </w:rPr>
          <w:t>,</w:t>
        </w:r>
        <w:r w:rsidR="00D91921">
          <w:rPr>
            <w:spacing w:val="-6"/>
            <w:sz w:val="20"/>
          </w:rPr>
          <w:t xml:space="preserve"> </w:t>
        </w:r>
      </w:hyperlink>
      <w:r w:rsidR="00D91921">
        <w:rPr>
          <w:sz w:val="20"/>
        </w:rPr>
        <w:t>p</w:t>
      </w:r>
      <w:r w:rsidR="00D91921">
        <w:rPr>
          <w:spacing w:val="-6"/>
          <w:sz w:val="20"/>
        </w:rPr>
        <w:t xml:space="preserve"> </w:t>
      </w:r>
      <w:r w:rsidR="00D91921">
        <w:rPr>
          <w:sz w:val="20"/>
        </w:rPr>
        <w:t>3,</w:t>
      </w:r>
      <w:r w:rsidR="00D91921">
        <w:rPr>
          <w:spacing w:val="-6"/>
          <w:sz w:val="20"/>
        </w:rPr>
        <w:t xml:space="preserve"> </w:t>
      </w:r>
      <w:r w:rsidR="00D91921">
        <w:rPr>
          <w:sz w:val="20"/>
        </w:rPr>
        <w:t>accessed</w:t>
      </w:r>
      <w:r w:rsidR="00D91921">
        <w:rPr>
          <w:spacing w:val="-6"/>
          <w:sz w:val="20"/>
        </w:rPr>
        <w:t xml:space="preserve"> </w:t>
      </w:r>
      <w:r w:rsidR="00D91921">
        <w:rPr>
          <w:sz w:val="20"/>
        </w:rPr>
        <w:t>8</w:t>
      </w:r>
      <w:r w:rsidR="00D91921">
        <w:rPr>
          <w:spacing w:val="-7"/>
          <w:sz w:val="20"/>
        </w:rPr>
        <w:t xml:space="preserve"> </w:t>
      </w:r>
      <w:r w:rsidR="00D91921">
        <w:rPr>
          <w:sz w:val="20"/>
        </w:rPr>
        <w:t>December</w:t>
      </w:r>
      <w:r w:rsidR="00D91921">
        <w:rPr>
          <w:spacing w:val="-6"/>
          <w:sz w:val="20"/>
        </w:rPr>
        <w:t xml:space="preserve"> </w:t>
      </w:r>
      <w:r w:rsidR="00D91921">
        <w:rPr>
          <w:spacing w:val="-2"/>
          <w:sz w:val="20"/>
        </w:rPr>
        <w:t>2021.</w:t>
      </w:r>
    </w:p>
    <w:p w14:paraId="005AF3A2" w14:textId="77777777" w:rsidR="005173DB" w:rsidRDefault="00D91921">
      <w:pPr>
        <w:ind w:left="643" w:right="351" w:hanging="284"/>
        <w:rPr>
          <w:sz w:val="20"/>
        </w:rPr>
      </w:pPr>
      <w:bookmarkStart w:id="33" w:name="_bookmark19"/>
      <w:bookmarkEnd w:id="33"/>
      <w:r>
        <w:rPr>
          <w:sz w:val="20"/>
          <w:vertAlign w:val="superscript"/>
        </w:rPr>
        <w:t>7</w:t>
      </w:r>
      <w:r>
        <w:rPr>
          <w:sz w:val="20"/>
        </w:rPr>
        <w:t xml:space="preserve"> Australian Government Department of Health, </w:t>
      </w:r>
      <w:r>
        <w:rPr>
          <w:i/>
          <w:sz w:val="20"/>
        </w:rPr>
        <w:t>National Action Plan for the Health of Children and Young People:</w:t>
      </w:r>
      <w:r>
        <w:rPr>
          <w:i/>
          <w:spacing w:val="-12"/>
          <w:sz w:val="20"/>
        </w:rPr>
        <w:t xml:space="preserve"> </w:t>
      </w:r>
      <w:r>
        <w:rPr>
          <w:i/>
          <w:sz w:val="20"/>
        </w:rPr>
        <w:t>2020-2030</w:t>
      </w:r>
      <w:r>
        <w:rPr>
          <w:sz w:val="20"/>
        </w:rPr>
        <w:t>,</w:t>
      </w:r>
      <w:r>
        <w:rPr>
          <w:spacing w:val="-11"/>
          <w:sz w:val="20"/>
        </w:rPr>
        <w:t xml:space="preserve"> </w:t>
      </w:r>
      <w:hyperlink r:id="rId31">
        <w:r>
          <w:rPr>
            <w:color w:val="0562C1"/>
            <w:sz w:val="20"/>
            <w:u w:val="single" w:color="0562C1"/>
          </w:rPr>
          <w:t>https://www1.health.gov.au/internet/main/publishing.nsf/Content/child-and-youth-</w:t>
        </w:r>
      </w:hyperlink>
    </w:p>
    <w:p w14:paraId="3C413604" w14:textId="77777777" w:rsidR="005173DB" w:rsidRDefault="00324F01">
      <w:pPr>
        <w:ind w:left="643"/>
        <w:rPr>
          <w:sz w:val="20"/>
        </w:rPr>
      </w:pPr>
      <w:hyperlink r:id="rId32">
        <w:r w:rsidR="00D91921">
          <w:rPr>
            <w:color w:val="0562C1"/>
            <w:sz w:val="20"/>
            <w:u w:val="single" w:color="0562C1"/>
          </w:rPr>
          <w:t>action-plan</w:t>
        </w:r>
        <w:r w:rsidR="00D91921">
          <w:rPr>
            <w:sz w:val="20"/>
          </w:rPr>
          <w:t>,</w:t>
        </w:r>
        <w:r w:rsidR="00D91921">
          <w:rPr>
            <w:spacing w:val="-6"/>
            <w:sz w:val="20"/>
          </w:rPr>
          <w:t xml:space="preserve"> </w:t>
        </w:r>
      </w:hyperlink>
      <w:r w:rsidR="00D91921">
        <w:rPr>
          <w:sz w:val="20"/>
        </w:rPr>
        <w:t>p</w:t>
      </w:r>
      <w:r w:rsidR="00D91921">
        <w:rPr>
          <w:spacing w:val="-6"/>
          <w:sz w:val="20"/>
        </w:rPr>
        <w:t xml:space="preserve"> </w:t>
      </w:r>
      <w:r w:rsidR="00D91921">
        <w:rPr>
          <w:sz w:val="20"/>
        </w:rPr>
        <w:t>3,</w:t>
      </w:r>
      <w:r w:rsidR="00D91921">
        <w:rPr>
          <w:spacing w:val="-6"/>
          <w:sz w:val="20"/>
        </w:rPr>
        <w:t xml:space="preserve"> </w:t>
      </w:r>
      <w:r w:rsidR="00D91921">
        <w:rPr>
          <w:sz w:val="20"/>
        </w:rPr>
        <w:t>accessed</w:t>
      </w:r>
      <w:r w:rsidR="00D91921">
        <w:rPr>
          <w:spacing w:val="-6"/>
          <w:sz w:val="20"/>
        </w:rPr>
        <w:t xml:space="preserve"> </w:t>
      </w:r>
      <w:r w:rsidR="00D91921">
        <w:rPr>
          <w:sz w:val="20"/>
        </w:rPr>
        <w:t>8</w:t>
      </w:r>
      <w:r w:rsidR="00D91921">
        <w:rPr>
          <w:spacing w:val="-7"/>
          <w:sz w:val="20"/>
        </w:rPr>
        <w:t xml:space="preserve"> </w:t>
      </w:r>
      <w:r w:rsidR="00D91921">
        <w:rPr>
          <w:sz w:val="20"/>
        </w:rPr>
        <w:t>December</w:t>
      </w:r>
      <w:r w:rsidR="00D91921">
        <w:rPr>
          <w:spacing w:val="-6"/>
          <w:sz w:val="20"/>
        </w:rPr>
        <w:t xml:space="preserve"> </w:t>
      </w:r>
      <w:r w:rsidR="00D91921">
        <w:rPr>
          <w:spacing w:val="-2"/>
          <w:sz w:val="20"/>
        </w:rPr>
        <w:t>2021.</w:t>
      </w:r>
    </w:p>
    <w:p w14:paraId="2CC1F8B8" w14:textId="77777777" w:rsidR="005173DB" w:rsidRDefault="00D91921">
      <w:pPr>
        <w:spacing w:before="21"/>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286F74BA" w14:textId="77777777" w:rsidR="005173DB" w:rsidRDefault="005173DB">
      <w:pPr>
        <w:rPr>
          <w:rFonts w:ascii="Montserrat SemiBold" w:hAnsi="Montserrat SemiBold"/>
          <w:sz w:val="18"/>
        </w:rPr>
        <w:sectPr w:rsidR="005173DB">
          <w:footerReference w:type="even" r:id="rId33"/>
          <w:footerReference w:type="default" r:id="rId34"/>
          <w:pgSz w:w="11910" w:h="16840"/>
          <w:pgMar w:top="1380" w:right="1100" w:bottom="1080" w:left="1080" w:header="0" w:footer="894" w:gutter="0"/>
          <w:cols w:space="720"/>
        </w:sectPr>
      </w:pPr>
    </w:p>
    <w:p w14:paraId="56DDBACB" w14:textId="77777777" w:rsidR="005173DB" w:rsidRDefault="00D91921">
      <w:pPr>
        <w:pStyle w:val="BodyText"/>
        <w:ind w:left="416"/>
        <w:rPr>
          <w:rFonts w:ascii="Montserrat SemiBold"/>
          <w:sz w:val="20"/>
        </w:rPr>
      </w:pPr>
      <w:r>
        <w:rPr>
          <w:rFonts w:ascii="Montserrat SemiBold"/>
          <w:noProof/>
          <w:sz w:val="20"/>
        </w:rPr>
        <w:lastRenderedPageBreak/>
        <w:drawing>
          <wp:inline distT="0" distB="0" distL="0" distR="0" wp14:anchorId="249F298A" wp14:editId="09094C15">
            <wp:extent cx="5611752" cy="5643562"/>
            <wp:effectExtent l="0" t="0" r="0" b="0"/>
            <wp:docPr id="5" name="image3.jpeg" descr="Leading causes of burden of disease at different life stages can be influenced by specific health interventions pathways at different life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5611752" cy="5643562"/>
                    </a:xfrm>
                    <a:prstGeom prst="rect">
                      <a:avLst/>
                    </a:prstGeom>
                  </pic:spPr>
                </pic:pic>
              </a:graphicData>
            </a:graphic>
          </wp:inline>
        </w:drawing>
      </w:r>
    </w:p>
    <w:p w14:paraId="1353D291" w14:textId="77777777" w:rsidR="005173DB" w:rsidRDefault="00D91921">
      <w:pPr>
        <w:spacing w:before="16"/>
        <w:ind w:left="360" w:right="533"/>
        <w:rPr>
          <w:sz w:val="18"/>
        </w:rPr>
      </w:pPr>
      <w:r>
        <w:rPr>
          <w:color w:val="7E7E7E"/>
          <w:sz w:val="18"/>
        </w:rPr>
        <w:t>Figure</w:t>
      </w:r>
      <w:r>
        <w:rPr>
          <w:color w:val="7E7E7E"/>
          <w:spacing w:val="-3"/>
          <w:sz w:val="18"/>
        </w:rPr>
        <w:t xml:space="preserve"> </w:t>
      </w:r>
      <w:r>
        <w:rPr>
          <w:color w:val="7E7E7E"/>
          <w:sz w:val="18"/>
        </w:rPr>
        <w:t>2:</w:t>
      </w:r>
      <w:r>
        <w:rPr>
          <w:color w:val="7E7E7E"/>
          <w:spacing w:val="-2"/>
          <w:sz w:val="18"/>
        </w:rPr>
        <w:t xml:space="preserve"> </w:t>
      </w:r>
      <w:r>
        <w:rPr>
          <w:color w:val="7E7E7E"/>
          <w:sz w:val="18"/>
        </w:rPr>
        <w:t>Life</w:t>
      </w:r>
      <w:r>
        <w:rPr>
          <w:color w:val="7E7E7E"/>
          <w:spacing w:val="-3"/>
          <w:sz w:val="18"/>
        </w:rPr>
        <w:t xml:space="preserve"> </w:t>
      </w:r>
      <w:r>
        <w:rPr>
          <w:color w:val="7E7E7E"/>
          <w:sz w:val="18"/>
        </w:rPr>
        <w:t>course</w:t>
      </w:r>
      <w:r>
        <w:rPr>
          <w:color w:val="7E7E7E"/>
          <w:spacing w:val="-3"/>
          <w:sz w:val="18"/>
        </w:rPr>
        <w:t xml:space="preserve"> </w:t>
      </w:r>
      <w:r>
        <w:rPr>
          <w:color w:val="7E7E7E"/>
          <w:sz w:val="18"/>
        </w:rPr>
        <w:t>approach</w:t>
      </w:r>
      <w:r>
        <w:rPr>
          <w:color w:val="7E7E7E"/>
          <w:spacing w:val="-3"/>
          <w:sz w:val="18"/>
        </w:rPr>
        <w:t xml:space="preserve"> </w:t>
      </w:r>
      <w:r>
        <w:rPr>
          <w:color w:val="7E7E7E"/>
          <w:sz w:val="18"/>
        </w:rPr>
        <w:t>for</w:t>
      </w:r>
      <w:r>
        <w:rPr>
          <w:color w:val="7E7E7E"/>
          <w:spacing w:val="-3"/>
          <w:sz w:val="18"/>
        </w:rPr>
        <w:t xml:space="preserve"> </w:t>
      </w:r>
      <w:r>
        <w:rPr>
          <w:color w:val="7E7E7E"/>
          <w:sz w:val="18"/>
        </w:rPr>
        <w:t>the</w:t>
      </w:r>
      <w:r>
        <w:rPr>
          <w:color w:val="7E7E7E"/>
          <w:spacing w:val="-3"/>
          <w:sz w:val="18"/>
        </w:rPr>
        <w:t xml:space="preserve"> </w:t>
      </w:r>
      <w:r>
        <w:rPr>
          <w:color w:val="7E7E7E"/>
          <w:sz w:val="18"/>
        </w:rPr>
        <w:t>key</w:t>
      </w:r>
      <w:r>
        <w:rPr>
          <w:color w:val="7E7E7E"/>
          <w:spacing w:val="-2"/>
          <w:sz w:val="18"/>
        </w:rPr>
        <w:t xml:space="preserve"> </w:t>
      </w:r>
      <w:r>
        <w:rPr>
          <w:color w:val="7E7E7E"/>
          <w:sz w:val="18"/>
        </w:rPr>
        <w:t>life</w:t>
      </w:r>
      <w:r>
        <w:rPr>
          <w:color w:val="7E7E7E"/>
          <w:spacing w:val="-3"/>
          <w:sz w:val="18"/>
        </w:rPr>
        <w:t xml:space="preserve"> </w:t>
      </w:r>
      <w:r>
        <w:rPr>
          <w:color w:val="7E7E7E"/>
          <w:sz w:val="18"/>
        </w:rPr>
        <w:t>stages,</w:t>
      </w:r>
      <w:r>
        <w:rPr>
          <w:color w:val="7E7E7E"/>
          <w:spacing w:val="-2"/>
          <w:sz w:val="18"/>
        </w:rPr>
        <w:t xml:space="preserve"> </w:t>
      </w:r>
      <w:r>
        <w:rPr>
          <w:color w:val="7E7E7E"/>
          <w:sz w:val="18"/>
        </w:rPr>
        <w:t>risks,</w:t>
      </w:r>
      <w:r>
        <w:rPr>
          <w:color w:val="7E7E7E"/>
          <w:spacing w:val="-2"/>
          <w:sz w:val="18"/>
        </w:rPr>
        <w:t xml:space="preserve"> </w:t>
      </w:r>
      <w:r>
        <w:rPr>
          <w:color w:val="7E7E7E"/>
          <w:sz w:val="18"/>
        </w:rPr>
        <w:t>and</w:t>
      </w:r>
      <w:r>
        <w:rPr>
          <w:color w:val="7E7E7E"/>
          <w:spacing w:val="-3"/>
          <w:sz w:val="18"/>
        </w:rPr>
        <w:t xml:space="preserve"> </w:t>
      </w:r>
      <w:r>
        <w:rPr>
          <w:color w:val="7E7E7E"/>
          <w:sz w:val="18"/>
        </w:rPr>
        <w:t>intervention</w:t>
      </w:r>
      <w:r>
        <w:rPr>
          <w:color w:val="7E7E7E"/>
          <w:spacing w:val="-3"/>
          <w:sz w:val="18"/>
        </w:rPr>
        <w:t xml:space="preserve"> </w:t>
      </w:r>
      <w:r>
        <w:rPr>
          <w:color w:val="7E7E7E"/>
          <w:sz w:val="18"/>
        </w:rPr>
        <w:t>focus</w:t>
      </w:r>
      <w:r>
        <w:rPr>
          <w:color w:val="7E7E7E"/>
          <w:spacing w:val="-3"/>
          <w:sz w:val="18"/>
        </w:rPr>
        <w:t xml:space="preserve"> </w:t>
      </w:r>
      <w:r>
        <w:rPr>
          <w:color w:val="7E7E7E"/>
          <w:sz w:val="18"/>
        </w:rPr>
        <w:t>for</w:t>
      </w:r>
      <w:r>
        <w:rPr>
          <w:color w:val="7E7E7E"/>
          <w:spacing w:val="-3"/>
          <w:sz w:val="18"/>
        </w:rPr>
        <w:t xml:space="preserve"> </w:t>
      </w:r>
      <w:r>
        <w:rPr>
          <w:color w:val="7E7E7E"/>
          <w:sz w:val="18"/>
        </w:rPr>
        <w:t>children</w:t>
      </w:r>
      <w:r>
        <w:rPr>
          <w:color w:val="7E7E7E"/>
          <w:spacing w:val="-3"/>
          <w:sz w:val="18"/>
        </w:rPr>
        <w:t xml:space="preserve"> </w:t>
      </w:r>
      <w:r>
        <w:rPr>
          <w:color w:val="7E7E7E"/>
          <w:sz w:val="18"/>
        </w:rPr>
        <w:t>and</w:t>
      </w:r>
      <w:r>
        <w:rPr>
          <w:color w:val="7E7E7E"/>
          <w:spacing w:val="-3"/>
          <w:sz w:val="18"/>
        </w:rPr>
        <w:t xml:space="preserve"> </w:t>
      </w:r>
      <w:r>
        <w:rPr>
          <w:color w:val="7E7E7E"/>
          <w:sz w:val="18"/>
        </w:rPr>
        <w:t>young</w:t>
      </w:r>
      <w:r>
        <w:rPr>
          <w:color w:val="7E7E7E"/>
          <w:spacing w:val="-3"/>
          <w:sz w:val="18"/>
        </w:rPr>
        <w:t xml:space="preserve"> </w:t>
      </w:r>
      <w:r>
        <w:rPr>
          <w:color w:val="7E7E7E"/>
          <w:sz w:val="18"/>
        </w:rPr>
        <w:t>people</w:t>
      </w:r>
      <w:r>
        <w:rPr>
          <w:color w:val="7E7E7E"/>
          <w:spacing w:val="-3"/>
          <w:sz w:val="18"/>
        </w:rPr>
        <w:t xml:space="preserve"> </w:t>
      </w:r>
      <w:r>
        <w:rPr>
          <w:color w:val="7E7E7E"/>
          <w:sz w:val="18"/>
        </w:rPr>
        <w:t xml:space="preserve">[Source: Australian Government Department of Health, 2019, </w:t>
      </w:r>
      <w:r>
        <w:rPr>
          <w:i/>
          <w:color w:val="7E7E7E"/>
          <w:sz w:val="18"/>
        </w:rPr>
        <w:t>National Action Plan for the Health of Children and Young People: 2020-2030</w:t>
      </w:r>
      <w:r>
        <w:rPr>
          <w:color w:val="7E7E7E"/>
          <w:sz w:val="18"/>
        </w:rPr>
        <w:t>, p 5.]</w:t>
      </w:r>
    </w:p>
    <w:p w14:paraId="11C1CFD5" w14:textId="77777777" w:rsidR="005173DB" w:rsidRDefault="005173DB">
      <w:pPr>
        <w:pStyle w:val="BodyText"/>
        <w:spacing w:before="5"/>
        <w:rPr>
          <w:sz w:val="16"/>
        </w:rPr>
      </w:pPr>
    </w:p>
    <w:p w14:paraId="534ED8F9" w14:textId="77777777" w:rsidR="005173DB" w:rsidRDefault="00D91921">
      <w:pPr>
        <w:pStyle w:val="ListParagraph"/>
        <w:numPr>
          <w:ilvl w:val="1"/>
          <w:numId w:val="7"/>
        </w:numPr>
        <w:tabs>
          <w:tab w:val="left" w:pos="1211"/>
          <w:tab w:val="left" w:pos="1213"/>
        </w:tabs>
        <w:spacing w:before="0" w:line="283" w:lineRule="auto"/>
        <w:ind w:left="1211" w:right="396" w:hanging="852"/>
      </w:pPr>
      <w:r>
        <w:t xml:space="preserve">Despite some significant achievements improving health outcomes for children and young people, there are areas which </w:t>
      </w:r>
      <w:proofErr w:type="gramStart"/>
      <w:r>
        <w:t>lag behind</w:t>
      </w:r>
      <w:proofErr w:type="gramEnd"/>
      <w:r>
        <w:t xml:space="preserve"> and growing challenges to address. Progress has been made in areas such as infant mortality, substance use, injury deaths, and the provision of antenatal care — however, Australian children and young people are </w:t>
      </w:r>
      <w:r>
        <w:rPr>
          <w:rFonts w:ascii="Segoe UI" w:hAnsi="Segoe UI"/>
        </w:rPr>
        <w:t xml:space="preserve">now </w:t>
      </w:r>
      <w:r>
        <w:t>more</w:t>
      </w:r>
      <w:r>
        <w:rPr>
          <w:spacing w:val="-1"/>
        </w:rPr>
        <w:t xml:space="preserve"> </w:t>
      </w:r>
      <w:r>
        <w:t>likely</w:t>
      </w:r>
      <w:r>
        <w:rPr>
          <w:spacing w:val="-3"/>
        </w:rPr>
        <w:t xml:space="preserve"> </w:t>
      </w:r>
      <w:r>
        <w:t>than</w:t>
      </w:r>
      <w:r>
        <w:rPr>
          <w:spacing w:val="-3"/>
        </w:rPr>
        <w:t xml:space="preserve"> </w:t>
      </w:r>
      <w:r>
        <w:t>ever</w:t>
      </w:r>
      <w:r>
        <w:rPr>
          <w:spacing w:val="-4"/>
        </w:rPr>
        <w:t xml:space="preserve"> </w:t>
      </w:r>
      <w:r>
        <w:t>before</w:t>
      </w:r>
      <w:r>
        <w:rPr>
          <w:spacing w:val="-1"/>
        </w:rPr>
        <w:t xml:space="preserve"> </w:t>
      </w:r>
      <w:r>
        <w:t>to</w:t>
      </w:r>
      <w:r>
        <w:rPr>
          <w:spacing w:val="-1"/>
        </w:rPr>
        <w:t xml:space="preserve"> </w:t>
      </w:r>
      <w:r>
        <w:t>be</w:t>
      </w:r>
      <w:r>
        <w:rPr>
          <w:spacing w:val="-4"/>
        </w:rPr>
        <w:t xml:space="preserve"> </w:t>
      </w:r>
      <w:r>
        <w:t>overweight</w:t>
      </w:r>
      <w:r>
        <w:rPr>
          <w:spacing w:val="-4"/>
        </w:rPr>
        <w:t xml:space="preserve"> </w:t>
      </w:r>
      <w:r>
        <w:t>or</w:t>
      </w:r>
      <w:r>
        <w:rPr>
          <w:spacing w:val="-4"/>
        </w:rPr>
        <w:t xml:space="preserve"> </w:t>
      </w:r>
      <w:r>
        <w:t>obese,</w:t>
      </w:r>
      <w:r>
        <w:rPr>
          <w:spacing w:val="-2"/>
        </w:rPr>
        <w:t xml:space="preserve"> </w:t>
      </w:r>
      <w:r>
        <w:t>are</w:t>
      </w:r>
      <w:r>
        <w:rPr>
          <w:spacing w:val="-4"/>
        </w:rPr>
        <w:t xml:space="preserve"> </w:t>
      </w:r>
      <w:r>
        <w:t>less</w:t>
      </w:r>
      <w:r>
        <w:rPr>
          <w:spacing w:val="-2"/>
        </w:rPr>
        <w:t xml:space="preserve"> </w:t>
      </w:r>
      <w:r>
        <w:t>likely</w:t>
      </w:r>
      <w:r>
        <w:rPr>
          <w:spacing w:val="-1"/>
        </w:rPr>
        <w:t xml:space="preserve"> </w:t>
      </w:r>
      <w:r>
        <w:t>to</w:t>
      </w:r>
      <w:r>
        <w:rPr>
          <w:spacing w:val="-1"/>
        </w:rPr>
        <w:t xml:space="preserve"> </w:t>
      </w:r>
      <w:r>
        <w:t>be</w:t>
      </w:r>
      <w:r>
        <w:rPr>
          <w:spacing w:val="-4"/>
        </w:rPr>
        <w:t xml:space="preserve"> </w:t>
      </w:r>
      <w:r>
        <w:t>predominantly or exclusively breastfed at six months, and increasingly face homelessness.</w:t>
      </w:r>
      <w:hyperlink w:anchor="_bookmark20" w:history="1">
        <w:r>
          <w:rPr>
            <w:vertAlign w:val="superscript"/>
          </w:rPr>
          <w:t>8</w:t>
        </w:r>
      </w:hyperlink>
    </w:p>
    <w:p w14:paraId="12E6A3F3" w14:textId="77777777" w:rsidR="005173DB" w:rsidRDefault="00D91921">
      <w:pPr>
        <w:pStyle w:val="ListParagraph"/>
        <w:numPr>
          <w:ilvl w:val="1"/>
          <w:numId w:val="7"/>
        </w:numPr>
        <w:tabs>
          <w:tab w:val="left" w:pos="1212"/>
          <w:tab w:val="left" w:pos="1213"/>
        </w:tabs>
        <w:spacing w:before="118" w:line="283" w:lineRule="auto"/>
        <w:ind w:left="1211" w:right="402" w:hanging="852"/>
      </w:pPr>
      <w:r>
        <w:t xml:space="preserve">A growing concern is the mental health of our children and young people. The </w:t>
      </w:r>
      <w:r>
        <w:rPr>
          <w:i/>
        </w:rPr>
        <w:t xml:space="preserve">2017 Youth Mental Health Report </w:t>
      </w:r>
      <w:r>
        <w:t>(a collaborative five-year report between Mission Australia and the Black</w:t>
      </w:r>
      <w:r>
        <w:rPr>
          <w:spacing w:val="-3"/>
        </w:rPr>
        <w:t xml:space="preserve"> </w:t>
      </w:r>
      <w:r>
        <w:t>Dog</w:t>
      </w:r>
      <w:r>
        <w:rPr>
          <w:spacing w:val="-2"/>
        </w:rPr>
        <w:t xml:space="preserve"> </w:t>
      </w:r>
      <w:r>
        <w:t>Institute,</w:t>
      </w:r>
      <w:r>
        <w:rPr>
          <w:spacing w:val="-3"/>
        </w:rPr>
        <w:t xml:space="preserve"> </w:t>
      </w:r>
      <w:r>
        <w:t>which</w:t>
      </w:r>
      <w:r>
        <w:rPr>
          <w:spacing w:val="-4"/>
        </w:rPr>
        <w:t xml:space="preserve"> </w:t>
      </w:r>
      <w:r>
        <w:t>presented</w:t>
      </w:r>
      <w:r>
        <w:rPr>
          <w:spacing w:val="-2"/>
        </w:rPr>
        <w:t xml:space="preserve"> </w:t>
      </w:r>
      <w:r>
        <w:t>five</w:t>
      </w:r>
      <w:r>
        <w:rPr>
          <w:spacing w:val="-3"/>
        </w:rPr>
        <w:t xml:space="preserve"> </w:t>
      </w:r>
      <w:r>
        <w:t>years</w:t>
      </w:r>
      <w:r>
        <w:rPr>
          <w:spacing w:val="-3"/>
        </w:rPr>
        <w:t xml:space="preserve"> </w:t>
      </w:r>
      <w:r>
        <w:t>of</w:t>
      </w:r>
      <w:r>
        <w:rPr>
          <w:spacing w:val="-4"/>
        </w:rPr>
        <w:t xml:space="preserve"> </w:t>
      </w:r>
      <w:r>
        <w:t>mental</w:t>
      </w:r>
      <w:r>
        <w:rPr>
          <w:spacing w:val="-1"/>
        </w:rPr>
        <w:t xml:space="preserve"> </w:t>
      </w:r>
      <w:r>
        <w:t>health</w:t>
      </w:r>
      <w:r>
        <w:rPr>
          <w:spacing w:val="-2"/>
        </w:rPr>
        <w:t xml:space="preserve"> </w:t>
      </w:r>
      <w:r>
        <w:t>data</w:t>
      </w:r>
      <w:r>
        <w:rPr>
          <w:spacing w:val="-3"/>
        </w:rPr>
        <w:t xml:space="preserve"> </w:t>
      </w:r>
      <w:r>
        <w:t>collected</w:t>
      </w:r>
      <w:r>
        <w:rPr>
          <w:spacing w:val="-2"/>
        </w:rPr>
        <w:t xml:space="preserve"> </w:t>
      </w:r>
      <w:r>
        <w:t>from</w:t>
      </w:r>
      <w:r>
        <w:rPr>
          <w:spacing w:val="-2"/>
        </w:rPr>
        <w:t xml:space="preserve"> </w:t>
      </w:r>
      <w:r>
        <w:t>young people across Australia) found that one in four young people are at risk of serious mental</w:t>
      </w:r>
    </w:p>
    <w:p w14:paraId="352C4C70" w14:textId="77777777" w:rsidR="005173DB" w:rsidRDefault="00324F01">
      <w:pPr>
        <w:pStyle w:val="BodyText"/>
        <w:rPr>
          <w:sz w:val="17"/>
        </w:rPr>
      </w:pPr>
      <w:r>
        <w:pict w14:anchorId="44B876E7">
          <v:rect id="docshape26" o:spid="_x0000_s1056" style="position:absolute;margin-left:1in;margin-top:11.6pt;width:2in;height:.7pt;z-index:-15725568;mso-wrap-distance-left:0;mso-wrap-distance-right:0;mso-position-horizontal-relative:page" fillcolor="black" stroked="f">
            <w10:wrap type="topAndBottom" anchorx="page"/>
          </v:rect>
        </w:pict>
      </w:r>
    </w:p>
    <w:p w14:paraId="7F7D3023" w14:textId="77777777" w:rsidR="005173DB" w:rsidRDefault="00D91921">
      <w:pPr>
        <w:spacing w:before="102"/>
        <w:ind w:left="643" w:right="34" w:hanging="284"/>
        <w:rPr>
          <w:sz w:val="20"/>
        </w:rPr>
      </w:pPr>
      <w:bookmarkStart w:id="34" w:name="_bookmark20"/>
      <w:bookmarkEnd w:id="34"/>
      <w:r>
        <w:rPr>
          <w:sz w:val="20"/>
          <w:vertAlign w:val="superscript"/>
        </w:rPr>
        <w:t>8</w:t>
      </w:r>
      <w:r>
        <w:rPr>
          <w:spacing w:val="38"/>
          <w:sz w:val="20"/>
        </w:rPr>
        <w:t xml:space="preserve"> </w:t>
      </w:r>
      <w:r>
        <w:rPr>
          <w:sz w:val="20"/>
        </w:rPr>
        <w:t>Australian</w:t>
      </w:r>
      <w:r>
        <w:rPr>
          <w:spacing w:val="-2"/>
          <w:sz w:val="20"/>
        </w:rPr>
        <w:t xml:space="preserve"> </w:t>
      </w:r>
      <w:r>
        <w:rPr>
          <w:sz w:val="20"/>
        </w:rPr>
        <w:t>Research</w:t>
      </w:r>
      <w:r>
        <w:rPr>
          <w:spacing w:val="-2"/>
          <w:sz w:val="20"/>
        </w:rPr>
        <w:t xml:space="preserve"> </w:t>
      </w:r>
      <w:r>
        <w:rPr>
          <w:sz w:val="20"/>
        </w:rPr>
        <w:t>Alliance</w:t>
      </w:r>
      <w:r>
        <w:rPr>
          <w:spacing w:val="-4"/>
          <w:sz w:val="20"/>
        </w:rPr>
        <w:t xml:space="preserve"> </w:t>
      </w:r>
      <w:r>
        <w:rPr>
          <w:sz w:val="20"/>
        </w:rPr>
        <w:t>for</w:t>
      </w:r>
      <w:r>
        <w:rPr>
          <w:spacing w:val="-3"/>
          <w:sz w:val="20"/>
        </w:rPr>
        <w:t xml:space="preserve"> </w:t>
      </w:r>
      <w:r>
        <w:rPr>
          <w:sz w:val="20"/>
        </w:rPr>
        <w:t>Children</w:t>
      </w:r>
      <w:r>
        <w:rPr>
          <w:spacing w:val="-2"/>
          <w:sz w:val="20"/>
        </w:rPr>
        <w:t xml:space="preserve"> </w:t>
      </w:r>
      <w:r>
        <w:rPr>
          <w:sz w:val="20"/>
        </w:rPr>
        <w:t>and</w:t>
      </w:r>
      <w:r>
        <w:rPr>
          <w:spacing w:val="-2"/>
          <w:sz w:val="20"/>
        </w:rPr>
        <w:t xml:space="preserve"> </w:t>
      </w:r>
      <w:r>
        <w:rPr>
          <w:sz w:val="20"/>
        </w:rPr>
        <w:t>Youth,</w:t>
      </w:r>
      <w:r>
        <w:rPr>
          <w:spacing w:val="-3"/>
          <w:sz w:val="20"/>
        </w:rPr>
        <w:t xml:space="preserve"> </w:t>
      </w:r>
      <w:r>
        <w:rPr>
          <w:i/>
          <w:sz w:val="20"/>
        </w:rPr>
        <w:t>Report</w:t>
      </w:r>
      <w:r>
        <w:rPr>
          <w:i/>
          <w:spacing w:val="-3"/>
          <w:sz w:val="20"/>
        </w:rPr>
        <w:t xml:space="preserve"> </w:t>
      </w:r>
      <w:r>
        <w:rPr>
          <w:i/>
          <w:sz w:val="20"/>
        </w:rPr>
        <w:t>Card</w:t>
      </w:r>
      <w:r>
        <w:rPr>
          <w:i/>
          <w:spacing w:val="-2"/>
          <w:sz w:val="20"/>
        </w:rPr>
        <w:t xml:space="preserve"> </w:t>
      </w:r>
      <w:r>
        <w:rPr>
          <w:i/>
          <w:sz w:val="20"/>
        </w:rPr>
        <w:t>2018:</w:t>
      </w:r>
      <w:r>
        <w:rPr>
          <w:i/>
          <w:spacing w:val="-4"/>
          <w:sz w:val="20"/>
        </w:rPr>
        <w:t xml:space="preserve"> </w:t>
      </w:r>
      <w:r>
        <w:rPr>
          <w:i/>
          <w:sz w:val="20"/>
        </w:rPr>
        <w:t>The</w:t>
      </w:r>
      <w:r>
        <w:rPr>
          <w:i/>
          <w:spacing w:val="-2"/>
          <w:sz w:val="20"/>
        </w:rPr>
        <w:t xml:space="preserve"> </w:t>
      </w:r>
      <w:r>
        <w:rPr>
          <w:i/>
          <w:sz w:val="20"/>
        </w:rPr>
        <w:t>Wellbeing</w:t>
      </w:r>
      <w:r>
        <w:rPr>
          <w:i/>
          <w:spacing w:val="-2"/>
          <w:sz w:val="20"/>
        </w:rPr>
        <w:t xml:space="preserve"> </w:t>
      </w:r>
      <w:r>
        <w:rPr>
          <w:i/>
          <w:sz w:val="20"/>
        </w:rPr>
        <w:t>of</w:t>
      </w:r>
      <w:r>
        <w:rPr>
          <w:i/>
          <w:spacing w:val="-4"/>
          <w:sz w:val="20"/>
        </w:rPr>
        <w:t xml:space="preserve"> </w:t>
      </w:r>
      <w:r>
        <w:rPr>
          <w:i/>
          <w:sz w:val="20"/>
        </w:rPr>
        <w:t>Young</w:t>
      </w:r>
      <w:r>
        <w:rPr>
          <w:i/>
          <w:spacing w:val="-2"/>
          <w:sz w:val="20"/>
        </w:rPr>
        <w:t xml:space="preserve"> </w:t>
      </w:r>
      <w:r>
        <w:rPr>
          <w:i/>
          <w:sz w:val="20"/>
        </w:rPr>
        <w:t>Australians</w:t>
      </w:r>
      <w:r>
        <w:rPr>
          <w:sz w:val="20"/>
        </w:rPr>
        <w:t>, March 2018, p 16.</w:t>
      </w:r>
    </w:p>
    <w:p w14:paraId="00ACAB8D" w14:textId="77777777" w:rsidR="005173DB" w:rsidRDefault="005173DB">
      <w:pPr>
        <w:rPr>
          <w:sz w:val="20"/>
        </w:rPr>
        <w:sectPr w:rsidR="005173DB">
          <w:pgSz w:w="11910" w:h="16840"/>
          <w:pgMar w:top="1460" w:right="1100" w:bottom="1140" w:left="1080" w:header="0" w:footer="949" w:gutter="0"/>
          <w:cols w:space="720"/>
        </w:sectPr>
      </w:pPr>
    </w:p>
    <w:p w14:paraId="7B3DE502" w14:textId="77777777" w:rsidR="005173DB" w:rsidRDefault="00D91921">
      <w:pPr>
        <w:pStyle w:val="BodyText"/>
        <w:spacing w:before="41" w:line="283" w:lineRule="auto"/>
        <w:ind w:left="1211"/>
      </w:pPr>
      <w:r>
        <w:lastRenderedPageBreak/>
        <w:t>illness, with risk increasing as adolescents age and more prominent among Indigenous Australians</w:t>
      </w:r>
      <w:r>
        <w:rPr>
          <w:spacing w:val="-2"/>
        </w:rPr>
        <w:t xml:space="preserve"> </w:t>
      </w:r>
      <w:r>
        <w:t>and</w:t>
      </w:r>
      <w:r>
        <w:rPr>
          <w:spacing w:val="-3"/>
        </w:rPr>
        <w:t xml:space="preserve"> </w:t>
      </w:r>
      <w:r>
        <w:t>young</w:t>
      </w:r>
      <w:r>
        <w:rPr>
          <w:spacing w:val="-3"/>
        </w:rPr>
        <w:t xml:space="preserve"> </w:t>
      </w:r>
      <w:r>
        <w:t>women.</w:t>
      </w:r>
      <w:r>
        <w:rPr>
          <w:spacing w:val="-2"/>
        </w:rPr>
        <w:t xml:space="preserve"> </w:t>
      </w:r>
      <w:r>
        <w:t>Furthermore,</w:t>
      </w:r>
      <w:r>
        <w:rPr>
          <w:spacing w:val="-4"/>
        </w:rPr>
        <w:t xml:space="preserve"> </w:t>
      </w:r>
      <w:r>
        <w:t>the</w:t>
      </w:r>
      <w:r>
        <w:rPr>
          <w:spacing w:val="-1"/>
        </w:rPr>
        <w:t xml:space="preserve"> </w:t>
      </w:r>
      <w:r>
        <w:t>number</w:t>
      </w:r>
      <w:r>
        <w:rPr>
          <w:spacing w:val="-4"/>
        </w:rPr>
        <w:t xml:space="preserve"> </w:t>
      </w:r>
      <w:r>
        <w:t>of</w:t>
      </w:r>
      <w:r>
        <w:rPr>
          <w:spacing w:val="-2"/>
        </w:rPr>
        <w:t xml:space="preserve"> </w:t>
      </w:r>
      <w:r>
        <w:t>deaths</w:t>
      </w:r>
      <w:r>
        <w:rPr>
          <w:spacing w:val="-2"/>
        </w:rPr>
        <w:t xml:space="preserve"> </w:t>
      </w:r>
      <w:r>
        <w:t>by</w:t>
      </w:r>
      <w:r>
        <w:rPr>
          <w:spacing w:val="-3"/>
        </w:rPr>
        <w:t xml:space="preserve"> </w:t>
      </w:r>
      <w:r>
        <w:t>suicide</w:t>
      </w:r>
      <w:r>
        <w:rPr>
          <w:spacing w:val="-4"/>
        </w:rPr>
        <w:t xml:space="preserve"> </w:t>
      </w:r>
      <w:r>
        <w:t>of</w:t>
      </w:r>
      <w:r>
        <w:rPr>
          <w:spacing w:val="-2"/>
        </w:rPr>
        <w:t xml:space="preserve"> </w:t>
      </w:r>
      <w:r>
        <w:t>young Australians in 2015 was the highest it has been in ten years.</w:t>
      </w:r>
      <w:hyperlink w:anchor="_bookmark22" w:history="1">
        <w:r>
          <w:rPr>
            <w:vertAlign w:val="superscript"/>
          </w:rPr>
          <w:t>9</w:t>
        </w:r>
      </w:hyperlink>
    </w:p>
    <w:p w14:paraId="1087850D" w14:textId="77777777" w:rsidR="005173DB" w:rsidRDefault="00D91921">
      <w:pPr>
        <w:pStyle w:val="ListParagraph"/>
        <w:numPr>
          <w:ilvl w:val="1"/>
          <w:numId w:val="7"/>
        </w:numPr>
        <w:tabs>
          <w:tab w:val="left" w:pos="1211"/>
          <w:tab w:val="left" w:pos="1212"/>
        </w:tabs>
        <w:spacing w:before="119" w:line="283" w:lineRule="auto"/>
        <w:ind w:left="1211" w:right="593"/>
      </w:pPr>
      <w:r>
        <w:t>Furthermore,</w:t>
      </w:r>
      <w:r>
        <w:rPr>
          <w:spacing w:val="-5"/>
        </w:rPr>
        <w:t xml:space="preserve"> </w:t>
      </w:r>
      <w:r>
        <w:t>in</w:t>
      </w:r>
      <w:r>
        <w:rPr>
          <w:spacing w:val="-4"/>
        </w:rPr>
        <w:t xml:space="preserve"> </w:t>
      </w:r>
      <w:r>
        <w:t>their</w:t>
      </w:r>
      <w:r>
        <w:rPr>
          <w:spacing w:val="-5"/>
        </w:rPr>
        <w:t xml:space="preserve"> </w:t>
      </w:r>
      <w:r>
        <w:t>submission</w:t>
      </w:r>
      <w:r>
        <w:rPr>
          <w:spacing w:val="-4"/>
        </w:rPr>
        <w:t xml:space="preserve"> </w:t>
      </w:r>
      <w:r>
        <w:t>to</w:t>
      </w:r>
      <w:r>
        <w:rPr>
          <w:spacing w:val="-2"/>
        </w:rPr>
        <w:t xml:space="preserve"> </w:t>
      </w:r>
      <w:r>
        <w:t>the</w:t>
      </w:r>
      <w:r>
        <w:rPr>
          <w:spacing w:val="-2"/>
        </w:rPr>
        <w:t xml:space="preserve"> </w:t>
      </w:r>
      <w:r>
        <w:t>inquiry,</w:t>
      </w:r>
      <w:r>
        <w:rPr>
          <w:spacing w:val="-5"/>
        </w:rPr>
        <w:t xml:space="preserve"> </w:t>
      </w:r>
      <w:r>
        <w:t>Ms</w:t>
      </w:r>
      <w:r>
        <w:rPr>
          <w:spacing w:val="-3"/>
        </w:rPr>
        <w:t xml:space="preserve"> </w:t>
      </w:r>
      <w:r>
        <w:t>Jodie</w:t>
      </w:r>
      <w:r>
        <w:rPr>
          <w:spacing w:val="-3"/>
        </w:rPr>
        <w:t xml:space="preserve"> </w:t>
      </w:r>
      <w:r>
        <w:t>Griffiths-Cook,</w:t>
      </w:r>
      <w:r>
        <w:rPr>
          <w:spacing w:val="-5"/>
        </w:rPr>
        <w:t xml:space="preserve"> </w:t>
      </w:r>
      <w:r>
        <w:t>Public</w:t>
      </w:r>
      <w:r>
        <w:rPr>
          <w:spacing w:val="-3"/>
        </w:rPr>
        <w:t xml:space="preserve"> </w:t>
      </w:r>
      <w:r>
        <w:t>Advocate and Children and Young People Commissioner for the ACT Human Rights Commission, wrote that:</w:t>
      </w:r>
    </w:p>
    <w:p w14:paraId="3A080463" w14:textId="77777777" w:rsidR="005173DB" w:rsidRDefault="005173DB">
      <w:pPr>
        <w:pStyle w:val="BodyText"/>
        <w:spacing w:before="6"/>
        <w:rPr>
          <w:sz w:val="16"/>
        </w:rPr>
      </w:pPr>
    </w:p>
    <w:p w14:paraId="609D1A70" w14:textId="77777777" w:rsidR="005173DB" w:rsidRDefault="00D91921">
      <w:pPr>
        <w:spacing w:line="283" w:lineRule="auto"/>
        <w:ind w:left="1492" w:right="1258"/>
        <w:rPr>
          <w:sz w:val="21"/>
        </w:rPr>
      </w:pPr>
      <w:r>
        <w:rPr>
          <w:color w:val="585858"/>
          <w:sz w:val="21"/>
        </w:rPr>
        <w:t>…Canberra teens consistently report some of the highest rates of psychological distress in the country, with nearly half of all 17-year-olds surveyed experiencing it.</w:t>
      </w:r>
      <w:r>
        <w:rPr>
          <w:color w:val="585858"/>
          <w:spacing w:val="-2"/>
          <w:sz w:val="21"/>
        </w:rPr>
        <w:t xml:space="preserve"> </w:t>
      </w:r>
      <w:r>
        <w:rPr>
          <w:color w:val="585858"/>
          <w:sz w:val="21"/>
        </w:rPr>
        <w:t>Support systems</w:t>
      </w:r>
      <w:r>
        <w:rPr>
          <w:color w:val="585858"/>
          <w:spacing w:val="-2"/>
          <w:sz w:val="21"/>
        </w:rPr>
        <w:t xml:space="preserve"> </w:t>
      </w:r>
      <w:r>
        <w:rPr>
          <w:color w:val="585858"/>
          <w:sz w:val="21"/>
        </w:rPr>
        <w:t>are</w:t>
      </w:r>
      <w:r>
        <w:rPr>
          <w:color w:val="585858"/>
          <w:spacing w:val="-1"/>
          <w:sz w:val="21"/>
        </w:rPr>
        <w:t xml:space="preserve"> </w:t>
      </w:r>
      <w:r>
        <w:rPr>
          <w:color w:val="585858"/>
          <w:sz w:val="21"/>
        </w:rPr>
        <w:t>often</w:t>
      </w:r>
      <w:r>
        <w:rPr>
          <w:color w:val="585858"/>
          <w:spacing w:val="-2"/>
          <w:sz w:val="21"/>
        </w:rPr>
        <w:t xml:space="preserve"> </w:t>
      </w:r>
      <w:r>
        <w:rPr>
          <w:color w:val="585858"/>
          <w:sz w:val="21"/>
        </w:rPr>
        <w:t>over-subscribed</w:t>
      </w:r>
      <w:r>
        <w:rPr>
          <w:color w:val="585858"/>
          <w:spacing w:val="-4"/>
          <w:sz w:val="21"/>
        </w:rPr>
        <w:t xml:space="preserve"> </w:t>
      </w:r>
      <w:r>
        <w:rPr>
          <w:color w:val="585858"/>
          <w:sz w:val="21"/>
        </w:rPr>
        <w:t>and</w:t>
      </w:r>
      <w:r>
        <w:rPr>
          <w:color w:val="585858"/>
          <w:spacing w:val="-2"/>
          <w:sz w:val="21"/>
        </w:rPr>
        <w:t xml:space="preserve"> </w:t>
      </w:r>
      <w:r>
        <w:rPr>
          <w:color w:val="585858"/>
          <w:sz w:val="21"/>
        </w:rPr>
        <w:t>have</w:t>
      </w:r>
      <w:r>
        <w:rPr>
          <w:color w:val="585858"/>
          <w:spacing w:val="-1"/>
          <w:sz w:val="21"/>
        </w:rPr>
        <w:t xml:space="preserve"> </w:t>
      </w:r>
      <w:r>
        <w:rPr>
          <w:color w:val="585858"/>
          <w:sz w:val="21"/>
        </w:rPr>
        <w:t>long</w:t>
      </w:r>
      <w:r>
        <w:rPr>
          <w:color w:val="585858"/>
          <w:spacing w:val="-2"/>
          <w:sz w:val="21"/>
        </w:rPr>
        <w:t xml:space="preserve"> </w:t>
      </w:r>
      <w:r>
        <w:rPr>
          <w:color w:val="585858"/>
          <w:sz w:val="21"/>
        </w:rPr>
        <w:t>wait</w:t>
      </w:r>
      <w:r>
        <w:rPr>
          <w:color w:val="585858"/>
          <w:spacing w:val="-2"/>
          <w:sz w:val="21"/>
        </w:rPr>
        <w:t xml:space="preserve"> </w:t>
      </w:r>
      <w:r>
        <w:rPr>
          <w:color w:val="585858"/>
          <w:sz w:val="21"/>
        </w:rPr>
        <w:t>times</w:t>
      </w:r>
      <w:r>
        <w:rPr>
          <w:color w:val="585858"/>
          <w:spacing w:val="-2"/>
          <w:sz w:val="21"/>
        </w:rPr>
        <w:t xml:space="preserve"> </w:t>
      </w:r>
      <w:r>
        <w:rPr>
          <w:color w:val="585858"/>
          <w:sz w:val="21"/>
        </w:rPr>
        <w:t>and</w:t>
      </w:r>
      <w:r>
        <w:rPr>
          <w:color w:val="585858"/>
          <w:spacing w:val="-2"/>
          <w:sz w:val="21"/>
        </w:rPr>
        <w:t xml:space="preserve"> </w:t>
      </w:r>
      <w:r>
        <w:rPr>
          <w:color w:val="585858"/>
          <w:sz w:val="21"/>
        </w:rPr>
        <w:t>many young</w:t>
      </w:r>
      <w:r>
        <w:rPr>
          <w:color w:val="585858"/>
          <w:spacing w:val="-3"/>
          <w:sz w:val="21"/>
        </w:rPr>
        <w:t xml:space="preserve"> </w:t>
      </w:r>
      <w:r>
        <w:rPr>
          <w:color w:val="585858"/>
          <w:sz w:val="21"/>
        </w:rPr>
        <w:t>people</w:t>
      </w:r>
      <w:r>
        <w:rPr>
          <w:color w:val="585858"/>
          <w:spacing w:val="-2"/>
          <w:sz w:val="21"/>
        </w:rPr>
        <w:t xml:space="preserve"> </w:t>
      </w:r>
      <w:r>
        <w:rPr>
          <w:color w:val="585858"/>
          <w:sz w:val="21"/>
        </w:rPr>
        <w:t>are</w:t>
      </w:r>
      <w:r>
        <w:rPr>
          <w:color w:val="585858"/>
          <w:spacing w:val="-4"/>
          <w:sz w:val="21"/>
        </w:rPr>
        <w:t xml:space="preserve"> </w:t>
      </w:r>
      <w:r>
        <w:rPr>
          <w:color w:val="585858"/>
          <w:sz w:val="21"/>
        </w:rPr>
        <w:t>not</w:t>
      </w:r>
      <w:r>
        <w:rPr>
          <w:color w:val="585858"/>
          <w:spacing w:val="-1"/>
          <w:sz w:val="21"/>
        </w:rPr>
        <w:t xml:space="preserve"> </w:t>
      </w:r>
      <w:r>
        <w:rPr>
          <w:color w:val="585858"/>
          <w:sz w:val="21"/>
        </w:rPr>
        <w:t>accessing</w:t>
      </w:r>
      <w:r>
        <w:rPr>
          <w:color w:val="585858"/>
          <w:spacing w:val="-3"/>
          <w:sz w:val="21"/>
        </w:rPr>
        <w:t xml:space="preserve"> </w:t>
      </w:r>
      <w:r>
        <w:rPr>
          <w:color w:val="585858"/>
          <w:sz w:val="21"/>
        </w:rPr>
        <w:t>timely</w:t>
      </w:r>
      <w:r>
        <w:rPr>
          <w:color w:val="585858"/>
          <w:spacing w:val="-4"/>
          <w:sz w:val="21"/>
        </w:rPr>
        <w:t xml:space="preserve"> </w:t>
      </w:r>
      <w:r>
        <w:rPr>
          <w:color w:val="585858"/>
          <w:sz w:val="21"/>
        </w:rPr>
        <w:t>support.</w:t>
      </w:r>
      <w:r>
        <w:rPr>
          <w:color w:val="585858"/>
          <w:spacing w:val="-3"/>
          <w:sz w:val="21"/>
        </w:rPr>
        <w:t xml:space="preserve"> </w:t>
      </w:r>
      <w:r>
        <w:rPr>
          <w:i/>
          <w:color w:val="585858"/>
          <w:sz w:val="21"/>
        </w:rPr>
        <w:t>The</w:t>
      </w:r>
      <w:r>
        <w:rPr>
          <w:i/>
          <w:color w:val="585858"/>
          <w:spacing w:val="-5"/>
          <w:sz w:val="21"/>
        </w:rPr>
        <w:t xml:space="preserve"> </w:t>
      </w:r>
      <w:r>
        <w:rPr>
          <w:i/>
          <w:color w:val="585858"/>
          <w:sz w:val="21"/>
        </w:rPr>
        <w:t>Review</w:t>
      </w:r>
      <w:r>
        <w:rPr>
          <w:i/>
          <w:color w:val="585858"/>
          <w:spacing w:val="-2"/>
          <w:sz w:val="21"/>
        </w:rPr>
        <w:t xml:space="preserve"> </w:t>
      </w:r>
      <w:r>
        <w:rPr>
          <w:i/>
          <w:color w:val="585858"/>
          <w:sz w:val="21"/>
        </w:rPr>
        <w:t>of</w:t>
      </w:r>
      <w:r>
        <w:rPr>
          <w:i/>
          <w:color w:val="585858"/>
          <w:spacing w:val="-4"/>
          <w:sz w:val="21"/>
        </w:rPr>
        <w:t xml:space="preserve"> </w:t>
      </w:r>
      <w:r>
        <w:rPr>
          <w:i/>
          <w:color w:val="585858"/>
          <w:sz w:val="21"/>
        </w:rPr>
        <w:t>Children</w:t>
      </w:r>
      <w:r>
        <w:rPr>
          <w:i/>
          <w:color w:val="585858"/>
          <w:spacing w:val="-3"/>
          <w:sz w:val="21"/>
        </w:rPr>
        <w:t xml:space="preserve"> </w:t>
      </w:r>
      <w:r>
        <w:rPr>
          <w:i/>
          <w:color w:val="585858"/>
          <w:sz w:val="21"/>
        </w:rPr>
        <w:t>and</w:t>
      </w:r>
      <w:r>
        <w:rPr>
          <w:i/>
          <w:color w:val="585858"/>
          <w:spacing w:val="-5"/>
          <w:sz w:val="21"/>
        </w:rPr>
        <w:t xml:space="preserve"> </w:t>
      </w:r>
      <w:r>
        <w:rPr>
          <w:i/>
          <w:color w:val="585858"/>
          <w:sz w:val="21"/>
        </w:rPr>
        <w:t xml:space="preserve">Young People in the ACT </w:t>
      </w:r>
      <w:r>
        <w:rPr>
          <w:color w:val="585858"/>
          <w:sz w:val="21"/>
        </w:rPr>
        <w:t>by the Office for Mental Health and Wellbeing found that the main obstacle to accessing treatment identified by survey respondents was the long wait times.</w:t>
      </w:r>
      <w:hyperlink w:anchor="_bookmark23" w:history="1">
        <w:r>
          <w:rPr>
            <w:color w:val="585858"/>
            <w:sz w:val="21"/>
            <w:vertAlign w:val="superscript"/>
          </w:rPr>
          <w:t>10</w:t>
        </w:r>
      </w:hyperlink>
    </w:p>
    <w:p w14:paraId="060C17AD" w14:textId="77777777" w:rsidR="005173DB" w:rsidRDefault="00D91921">
      <w:pPr>
        <w:pStyle w:val="Heading2"/>
        <w:spacing w:before="193"/>
      </w:pPr>
      <w:bookmarkStart w:id="35" w:name="Fetal_Alcohol_Spectrum_Disorder_(FASD)"/>
      <w:bookmarkStart w:id="36" w:name="_bookmark21"/>
      <w:bookmarkEnd w:id="35"/>
      <w:bookmarkEnd w:id="36"/>
      <w:r>
        <w:rPr>
          <w:color w:val="2E5395"/>
          <w:w w:val="90"/>
        </w:rPr>
        <w:t>Fetal</w:t>
      </w:r>
      <w:r>
        <w:rPr>
          <w:color w:val="2E5395"/>
          <w:spacing w:val="-9"/>
          <w:w w:val="90"/>
        </w:rPr>
        <w:t xml:space="preserve"> </w:t>
      </w:r>
      <w:r>
        <w:rPr>
          <w:color w:val="2E5395"/>
          <w:w w:val="90"/>
        </w:rPr>
        <w:t>Alcohol</w:t>
      </w:r>
      <w:r>
        <w:rPr>
          <w:color w:val="2E5395"/>
          <w:spacing w:val="-6"/>
          <w:w w:val="90"/>
        </w:rPr>
        <w:t xml:space="preserve"> </w:t>
      </w:r>
      <w:r>
        <w:rPr>
          <w:color w:val="2E5395"/>
          <w:w w:val="90"/>
        </w:rPr>
        <w:t>Spectrum</w:t>
      </w:r>
      <w:r>
        <w:rPr>
          <w:color w:val="2E5395"/>
          <w:spacing w:val="-10"/>
          <w:w w:val="90"/>
        </w:rPr>
        <w:t xml:space="preserve"> </w:t>
      </w:r>
      <w:r>
        <w:rPr>
          <w:color w:val="2E5395"/>
          <w:w w:val="90"/>
        </w:rPr>
        <w:t>Disorder</w:t>
      </w:r>
      <w:r>
        <w:rPr>
          <w:color w:val="2E5395"/>
          <w:spacing w:val="-9"/>
          <w:w w:val="90"/>
        </w:rPr>
        <w:t xml:space="preserve"> </w:t>
      </w:r>
      <w:r>
        <w:rPr>
          <w:color w:val="2E5395"/>
          <w:spacing w:val="-2"/>
          <w:w w:val="90"/>
        </w:rPr>
        <w:t>(FASD)</w:t>
      </w:r>
    </w:p>
    <w:p w14:paraId="18F50B49" w14:textId="77777777" w:rsidR="005173DB" w:rsidRDefault="00D91921">
      <w:pPr>
        <w:pStyle w:val="ListParagraph"/>
        <w:numPr>
          <w:ilvl w:val="1"/>
          <w:numId w:val="7"/>
        </w:numPr>
        <w:tabs>
          <w:tab w:val="left" w:pos="1211"/>
          <w:tab w:val="left" w:pos="1213"/>
        </w:tabs>
        <w:spacing w:before="222" w:line="283" w:lineRule="auto"/>
        <w:ind w:right="417"/>
      </w:pPr>
      <w:r>
        <w:t>The</w:t>
      </w:r>
      <w:r>
        <w:rPr>
          <w:spacing w:val="-1"/>
        </w:rPr>
        <w:t xml:space="preserve"> </w:t>
      </w:r>
      <w:r>
        <w:t>second</w:t>
      </w:r>
      <w:r>
        <w:rPr>
          <w:spacing w:val="-3"/>
        </w:rPr>
        <w:t xml:space="preserve"> </w:t>
      </w:r>
      <w:r>
        <w:t>aspect</w:t>
      </w:r>
      <w:r>
        <w:rPr>
          <w:spacing w:val="-4"/>
        </w:rPr>
        <w:t xml:space="preserve"> </w:t>
      </w:r>
      <w:r>
        <w:t>of</w:t>
      </w:r>
      <w:r>
        <w:rPr>
          <w:spacing w:val="-4"/>
        </w:rPr>
        <w:t xml:space="preserve"> </w:t>
      </w:r>
      <w:r>
        <w:t>the</w:t>
      </w:r>
      <w:r>
        <w:rPr>
          <w:spacing w:val="-1"/>
        </w:rPr>
        <w:t xml:space="preserve"> </w:t>
      </w:r>
      <w:r>
        <w:t>Committee’s</w:t>
      </w:r>
      <w:r>
        <w:rPr>
          <w:spacing w:val="-2"/>
        </w:rPr>
        <w:t xml:space="preserve"> </w:t>
      </w:r>
      <w:r>
        <w:t>review</w:t>
      </w:r>
      <w:r>
        <w:rPr>
          <w:spacing w:val="-4"/>
        </w:rPr>
        <w:t xml:space="preserve"> </w:t>
      </w:r>
      <w:r>
        <w:t>of</w:t>
      </w:r>
      <w:r>
        <w:rPr>
          <w:spacing w:val="-2"/>
        </w:rPr>
        <w:t xml:space="preserve"> </w:t>
      </w:r>
      <w:r>
        <w:t>ACT</w:t>
      </w:r>
      <w:r>
        <w:rPr>
          <w:spacing w:val="-4"/>
        </w:rPr>
        <w:t xml:space="preserve"> </w:t>
      </w:r>
      <w:r>
        <w:t>health</w:t>
      </w:r>
      <w:r>
        <w:rPr>
          <w:spacing w:val="-3"/>
        </w:rPr>
        <w:t xml:space="preserve"> </w:t>
      </w:r>
      <w:r>
        <w:t>services</w:t>
      </w:r>
      <w:r>
        <w:rPr>
          <w:spacing w:val="-2"/>
        </w:rPr>
        <w:t xml:space="preserve"> </w:t>
      </w:r>
      <w:r>
        <w:t>addresses</w:t>
      </w:r>
      <w:r>
        <w:rPr>
          <w:spacing w:val="-2"/>
        </w:rPr>
        <w:t xml:space="preserve"> </w:t>
      </w:r>
      <w:r>
        <w:t>the</w:t>
      </w:r>
      <w:r>
        <w:rPr>
          <w:spacing w:val="-1"/>
        </w:rPr>
        <w:t xml:space="preserve"> </w:t>
      </w:r>
      <w:r>
        <w:t>current ACT programs directed at all aspects of Fetal Alcohol Spectrum Disorder (FASD).</w:t>
      </w:r>
    </w:p>
    <w:p w14:paraId="0BBEB548" w14:textId="77777777" w:rsidR="005173DB" w:rsidRDefault="00D91921">
      <w:pPr>
        <w:pStyle w:val="ListParagraph"/>
        <w:numPr>
          <w:ilvl w:val="1"/>
          <w:numId w:val="7"/>
        </w:numPr>
        <w:tabs>
          <w:tab w:val="left" w:pos="1212"/>
          <w:tab w:val="left" w:pos="1213"/>
        </w:tabs>
        <w:spacing w:line="283" w:lineRule="auto"/>
        <w:ind w:right="527" w:hanging="852"/>
      </w:pPr>
      <w:r>
        <w:t xml:space="preserve">FASD is a diagnostic term used to describe a range of birth defects and neurodevelopmental impairments that may occur as a result of exposing the </w:t>
      </w:r>
      <w:proofErr w:type="spellStart"/>
      <w:r>
        <w:t>fetus</w:t>
      </w:r>
      <w:proofErr w:type="spellEnd"/>
      <w:r>
        <w:t xml:space="preserve"> to alcohol during pregnancy.</w:t>
      </w:r>
      <w:hyperlink w:anchor="_bookmark24" w:history="1">
        <w:r>
          <w:rPr>
            <w:vertAlign w:val="superscript"/>
          </w:rPr>
          <w:t>11</w:t>
        </w:r>
        <w:r>
          <w:t xml:space="preserve"> </w:t>
        </w:r>
      </w:hyperlink>
      <w:r>
        <w:t>FASD is a lifelong condition with no cure, and the harm done by</w:t>
      </w:r>
      <w:r>
        <w:rPr>
          <w:spacing w:val="-2"/>
        </w:rPr>
        <w:t xml:space="preserve"> </w:t>
      </w:r>
      <w:r>
        <w:t>alcohol</w:t>
      </w:r>
      <w:r>
        <w:rPr>
          <w:spacing w:val="-4"/>
        </w:rPr>
        <w:t xml:space="preserve"> </w:t>
      </w:r>
      <w:r>
        <w:t>may</w:t>
      </w:r>
      <w:r>
        <w:rPr>
          <w:spacing w:val="-2"/>
        </w:rPr>
        <w:t xml:space="preserve"> </w:t>
      </w:r>
      <w:r>
        <w:t>not</w:t>
      </w:r>
      <w:r>
        <w:rPr>
          <w:spacing w:val="-2"/>
        </w:rPr>
        <w:t xml:space="preserve"> </w:t>
      </w:r>
      <w:r>
        <w:t>be</w:t>
      </w:r>
      <w:r>
        <w:rPr>
          <w:spacing w:val="-4"/>
        </w:rPr>
        <w:t xml:space="preserve"> </w:t>
      </w:r>
      <w:r>
        <w:t>evident</w:t>
      </w:r>
      <w:r>
        <w:rPr>
          <w:spacing w:val="-2"/>
        </w:rPr>
        <w:t xml:space="preserve"> </w:t>
      </w:r>
      <w:r>
        <w:t>at</w:t>
      </w:r>
      <w:r>
        <w:rPr>
          <w:spacing w:val="-2"/>
        </w:rPr>
        <w:t xml:space="preserve"> </w:t>
      </w:r>
      <w:r>
        <w:t>birth,</w:t>
      </w:r>
      <w:r>
        <w:rPr>
          <w:spacing w:val="-3"/>
        </w:rPr>
        <w:t xml:space="preserve"> </w:t>
      </w:r>
      <w:r>
        <w:t>but</w:t>
      </w:r>
      <w:r>
        <w:rPr>
          <w:spacing w:val="-2"/>
        </w:rPr>
        <w:t xml:space="preserve"> </w:t>
      </w:r>
      <w:r>
        <w:t>the</w:t>
      </w:r>
      <w:r>
        <w:rPr>
          <w:spacing w:val="-2"/>
        </w:rPr>
        <w:t xml:space="preserve"> </w:t>
      </w:r>
      <w:r>
        <w:t>central</w:t>
      </w:r>
      <w:r>
        <w:rPr>
          <w:spacing w:val="-5"/>
        </w:rPr>
        <w:t xml:space="preserve"> </w:t>
      </w:r>
      <w:r>
        <w:t>nervous</w:t>
      </w:r>
      <w:r>
        <w:rPr>
          <w:spacing w:val="-3"/>
        </w:rPr>
        <w:t xml:space="preserve"> </w:t>
      </w:r>
      <w:r>
        <w:t>system</w:t>
      </w:r>
      <w:r>
        <w:rPr>
          <w:spacing w:val="-3"/>
        </w:rPr>
        <w:t xml:space="preserve"> </w:t>
      </w:r>
      <w:r>
        <w:t>damage</w:t>
      </w:r>
      <w:r>
        <w:rPr>
          <w:spacing w:val="-2"/>
        </w:rPr>
        <w:t xml:space="preserve"> </w:t>
      </w:r>
      <w:r>
        <w:t>which</w:t>
      </w:r>
      <w:r>
        <w:rPr>
          <w:spacing w:val="-3"/>
        </w:rPr>
        <w:t xml:space="preserve"> </w:t>
      </w:r>
      <w:r>
        <w:t>the child is born with is irreversible and permanent, and current treatment options are predominantly supportive.</w:t>
      </w:r>
      <w:hyperlink w:anchor="_bookmark25" w:history="1">
        <w:r>
          <w:rPr>
            <w:vertAlign w:val="superscript"/>
          </w:rPr>
          <w:t>12</w:t>
        </w:r>
      </w:hyperlink>
    </w:p>
    <w:p w14:paraId="2E3D42C1" w14:textId="77777777" w:rsidR="005173DB" w:rsidRDefault="00D91921">
      <w:pPr>
        <w:pStyle w:val="ListParagraph"/>
        <w:numPr>
          <w:ilvl w:val="1"/>
          <w:numId w:val="7"/>
        </w:numPr>
        <w:tabs>
          <w:tab w:val="left" w:pos="1211"/>
          <w:tab w:val="left" w:pos="1213"/>
        </w:tabs>
        <w:spacing w:before="119" w:line="283" w:lineRule="auto"/>
        <w:ind w:left="1211" w:right="343" w:hanging="852"/>
      </w:pPr>
      <w:r>
        <w:t>This working definition and description is universally accepted and was used as the basis</w:t>
      </w:r>
      <w:r>
        <w:rPr>
          <w:spacing w:val="40"/>
        </w:rPr>
        <w:t xml:space="preserve"> </w:t>
      </w:r>
      <w:r>
        <w:t>for</w:t>
      </w:r>
      <w:r>
        <w:rPr>
          <w:spacing w:val="-2"/>
        </w:rPr>
        <w:t xml:space="preserve"> </w:t>
      </w:r>
      <w:r>
        <w:t>a</w:t>
      </w:r>
      <w:r>
        <w:rPr>
          <w:spacing w:val="-2"/>
        </w:rPr>
        <w:t xml:space="preserve"> </w:t>
      </w:r>
      <w:r>
        <w:t>recent</w:t>
      </w:r>
      <w:r>
        <w:rPr>
          <w:spacing w:val="-1"/>
        </w:rPr>
        <w:t xml:space="preserve"> </w:t>
      </w:r>
      <w:r>
        <w:t>review</w:t>
      </w:r>
      <w:r>
        <w:rPr>
          <w:spacing w:val="-4"/>
        </w:rPr>
        <w:t xml:space="preserve"> </w:t>
      </w:r>
      <w:r>
        <w:t>of</w:t>
      </w:r>
      <w:r>
        <w:rPr>
          <w:spacing w:val="-2"/>
        </w:rPr>
        <w:t xml:space="preserve"> </w:t>
      </w:r>
      <w:r>
        <w:t>FASD</w:t>
      </w:r>
      <w:r>
        <w:rPr>
          <w:spacing w:val="-3"/>
        </w:rPr>
        <w:t xml:space="preserve"> </w:t>
      </w:r>
      <w:r>
        <w:t>responses</w:t>
      </w:r>
      <w:r>
        <w:rPr>
          <w:spacing w:val="-2"/>
        </w:rPr>
        <w:t xml:space="preserve"> </w:t>
      </w:r>
      <w:r>
        <w:t>in</w:t>
      </w:r>
      <w:r>
        <w:rPr>
          <w:spacing w:val="-3"/>
        </w:rPr>
        <w:t xml:space="preserve"> </w:t>
      </w:r>
      <w:r>
        <w:t>Australia</w:t>
      </w:r>
      <w:r>
        <w:rPr>
          <w:spacing w:val="-2"/>
        </w:rPr>
        <w:t xml:space="preserve"> </w:t>
      </w:r>
      <w:r>
        <w:t>by</w:t>
      </w:r>
      <w:r>
        <w:rPr>
          <w:spacing w:val="-3"/>
        </w:rPr>
        <w:t xml:space="preserve"> </w:t>
      </w:r>
      <w:r>
        <w:t>a</w:t>
      </w:r>
      <w:r>
        <w:rPr>
          <w:spacing w:val="-4"/>
        </w:rPr>
        <w:t xml:space="preserve"> </w:t>
      </w:r>
      <w:r>
        <w:t>major</w:t>
      </w:r>
      <w:r>
        <w:rPr>
          <w:spacing w:val="-2"/>
        </w:rPr>
        <w:t xml:space="preserve"> </w:t>
      </w:r>
      <w:r>
        <w:t>Senate</w:t>
      </w:r>
      <w:r>
        <w:rPr>
          <w:spacing w:val="-1"/>
        </w:rPr>
        <w:t xml:space="preserve"> </w:t>
      </w:r>
      <w:r>
        <w:t>inquiry,</w:t>
      </w:r>
      <w:r>
        <w:rPr>
          <w:spacing w:val="-4"/>
        </w:rPr>
        <w:t xml:space="preserve"> </w:t>
      </w:r>
      <w:r>
        <w:t>which</w:t>
      </w:r>
      <w:r>
        <w:rPr>
          <w:spacing w:val="-3"/>
        </w:rPr>
        <w:t xml:space="preserve"> </w:t>
      </w:r>
      <w:r>
        <w:t>was</w:t>
      </w:r>
      <w:r>
        <w:rPr>
          <w:spacing w:val="-2"/>
        </w:rPr>
        <w:t xml:space="preserve"> </w:t>
      </w:r>
      <w:r>
        <w:t xml:space="preserve">the Senate Standing Committee on Community Affairs’ report, </w:t>
      </w:r>
      <w:r>
        <w:rPr>
          <w:i/>
        </w:rPr>
        <w:t xml:space="preserve">Effective Approaches for prevention, diagnosis, and support for Fetal Alcohol Spectrum Disorder </w:t>
      </w:r>
      <w:r>
        <w:t>(referred to in this report as the 2021 Senate Committee Report).</w:t>
      </w:r>
    </w:p>
    <w:p w14:paraId="7F36B768" w14:textId="77777777" w:rsidR="005173DB" w:rsidRDefault="00D91921">
      <w:pPr>
        <w:pStyle w:val="ListParagraph"/>
        <w:numPr>
          <w:ilvl w:val="1"/>
          <w:numId w:val="7"/>
        </w:numPr>
        <w:tabs>
          <w:tab w:val="left" w:pos="1211"/>
          <w:tab w:val="left" w:pos="1212"/>
        </w:tabs>
        <w:spacing w:line="283" w:lineRule="auto"/>
        <w:ind w:left="1211" w:right="491"/>
      </w:pPr>
      <w:r>
        <w:t>The</w:t>
      </w:r>
      <w:r>
        <w:rPr>
          <w:spacing w:val="-1"/>
        </w:rPr>
        <w:t xml:space="preserve"> </w:t>
      </w:r>
      <w:r>
        <w:t>following</w:t>
      </w:r>
      <w:r>
        <w:rPr>
          <w:spacing w:val="-3"/>
        </w:rPr>
        <w:t xml:space="preserve"> </w:t>
      </w:r>
      <w:r>
        <w:t>paragraphs</w:t>
      </w:r>
      <w:r>
        <w:rPr>
          <w:spacing w:val="-2"/>
        </w:rPr>
        <w:t xml:space="preserve"> </w:t>
      </w:r>
      <w:r>
        <w:t>from</w:t>
      </w:r>
      <w:r>
        <w:rPr>
          <w:spacing w:val="-3"/>
        </w:rPr>
        <w:t xml:space="preserve"> </w:t>
      </w:r>
      <w:r>
        <w:t>Chapter</w:t>
      </w:r>
      <w:r>
        <w:rPr>
          <w:spacing w:val="-4"/>
        </w:rPr>
        <w:t xml:space="preserve"> </w:t>
      </w:r>
      <w:r>
        <w:t>1</w:t>
      </w:r>
      <w:r>
        <w:rPr>
          <w:spacing w:val="-3"/>
        </w:rPr>
        <w:t xml:space="preserve"> </w:t>
      </w:r>
      <w:r>
        <w:t>of</w:t>
      </w:r>
      <w:r>
        <w:rPr>
          <w:spacing w:val="-5"/>
        </w:rPr>
        <w:t xml:space="preserve"> </w:t>
      </w:r>
      <w:r>
        <w:t>the</w:t>
      </w:r>
      <w:r>
        <w:rPr>
          <w:spacing w:val="-4"/>
        </w:rPr>
        <w:t xml:space="preserve"> </w:t>
      </w:r>
      <w:r>
        <w:t>2021</w:t>
      </w:r>
      <w:r>
        <w:rPr>
          <w:spacing w:val="-6"/>
        </w:rPr>
        <w:t xml:space="preserve"> </w:t>
      </w:r>
      <w:r>
        <w:t>Senate</w:t>
      </w:r>
      <w:r>
        <w:rPr>
          <w:spacing w:val="-1"/>
        </w:rPr>
        <w:t xml:space="preserve"> </w:t>
      </w:r>
      <w:r>
        <w:t>Committee</w:t>
      </w:r>
      <w:r>
        <w:rPr>
          <w:spacing w:val="-1"/>
        </w:rPr>
        <w:t xml:space="preserve"> </w:t>
      </w:r>
      <w:r>
        <w:t>Report</w:t>
      </w:r>
      <w:r>
        <w:rPr>
          <w:spacing w:val="-6"/>
        </w:rPr>
        <w:t xml:space="preserve"> </w:t>
      </w:r>
      <w:r>
        <w:t>describes the unique pervasive problem FASD presents:</w:t>
      </w:r>
    </w:p>
    <w:p w14:paraId="7127140E" w14:textId="77777777" w:rsidR="005173DB" w:rsidRDefault="005173DB">
      <w:pPr>
        <w:pStyle w:val="BodyText"/>
        <w:spacing w:before="6"/>
        <w:rPr>
          <w:sz w:val="16"/>
        </w:rPr>
      </w:pPr>
    </w:p>
    <w:p w14:paraId="03393FEC" w14:textId="77777777" w:rsidR="005173DB" w:rsidRDefault="00D91921">
      <w:pPr>
        <w:spacing w:line="283" w:lineRule="auto"/>
        <w:ind w:left="1492" w:right="1203"/>
        <w:rPr>
          <w:sz w:val="21"/>
        </w:rPr>
      </w:pPr>
      <w:r>
        <w:rPr>
          <w:color w:val="585858"/>
          <w:sz w:val="21"/>
        </w:rPr>
        <w:t>FASD remains largely invisible and under-recognised in Australia. However, it is one of the leading causes of preventable birth defects and intellectual disability. Whilst</w:t>
      </w:r>
      <w:r>
        <w:rPr>
          <w:color w:val="585858"/>
          <w:spacing w:val="-1"/>
          <w:sz w:val="21"/>
        </w:rPr>
        <w:t xml:space="preserve"> </w:t>
      </w:r>
      <w:r>
        <w:rPr>
          <w:color w:val="585858"/>
          <w:sz w:val="21"/>
        </w:rPr>
        <w:t>there</w:t>
      </w:r>
      <w:r>
        <w:rPr>
          <w:color w:val="585858"/>
          <w:spacing w:val="-2"/>
          <w:sz w:val="21"/>
        </w:rPr>
        <w:t xml:space="preserve"> </w:t>
      </w:r>
      <w:r>
        <w:rPr>
          <w:color w:val="585858"/>
          <w:sz w:val="21"/>
        </w:rPr>
        <w:t>are</w:t>
      </w:r>
      <w:r>
        <w:rPr>
          <w:color w:val="585858"/>
          <w:spacing w:val="-2"/>
          <w:sz w:val="21"/>
        </w:rPr>
        <w:t xml:space="preserve"> </w:t>
      </w:r>
      <w:r>
        <w:rPr>
          <w:color w:val="585858"/>
          <w:sz w:val="21"/>
        </w:rPr>
        <w:t>no</w:t>
      </w:r>
      <w:r>
        <w:rPr>
          <w:color w:val="585858"/>
          <w:spacing w:val="-5"/>
          <w:sz w:val="21"/>
        </w:rPr>
        <w:t xml:space="preserve"> </w:t>
      </w:r>
      <w:r>
        <w:rPr>
          <w:color w:val="585858"/>
          <w:sz w:val="21"/>
        </w:rPr>
        <w:t>reliable</w:t>
      </w:r>
      <w:r>
        <w:rPr>
          <w:color w:val="585858"/>
          <w:spacing w:val="-2"/>
          <w:sz w:val="21"/>
        </w:rPr>
        <w:t xml:space="preserve"> </w:t>
      </w:r>
      <w:r>
        <w:rPr>
          <w:color w:val="585858"/>
          <w:sz w:val="21"/>
        </w:rPr>
        <w:t>figures</w:t>
      </w:r>
      <w:r>
        <w:rPr>
          <w:color w:val="585858"/>
          <w:spacing w:val="-3"/>
          <w:sz w:val="21"/>
        </w:rPr>
        <w:t xml:space="preserve"> </w:t>
      </w:r>
      <w:r>
        <w:rPr>
          <w:color w:val="585858"/>
          <w:sz w:val="21"/>
        </w:rPr>
        <w:t>on</w:t>
      </w:r>
      <w:r>
        <w:rPr>
          <w:color w:val="585858"/>
          <w:spacing w:val="-3"/>
          <w:sz w:val="21"/>
        </w:rPr>
        <w:t xml:space="preserve"> </w:t>
      </w:r>
      <w:r>
        <w:rPr>
          <w:color w:val="585858"/>
          <w:sz w:val="21"/>
        </w:rPr>
        <w:t>the</w:t>
      </w:r>
      <w:r>
        <w:rPr>
          <w:color w:val="585858"/>
          <w:spacing w:val="-2"/>
          <w:sz w:val="21"/>
        </w:rPr>
        <w:t xml:space="preserve"> </w:t>
      </w:r>
      <w:r>
        <w:rPr>
          <w:color w:val="585858"/>
          <w:sz w:val="21"/>
        </w:rPr>
        <w:t>prevalence</w:t>
      </w:r>
      <w:r>
        <w:rPr>
          <w:color w:val="585858"/>
          <w:spacing w:val="-2"/>
          <w:sz w:val="21"/>
        </w:rPr>
        <w:t xml:space="preserve"> </w:t>
      </w:r>
      <w:r>
        <w:rPr>
          <w:color w:val="585858"/>
          <w:sz w:val="21"/>
        </w:rPr>
        <w:t>of</w:t>
      </w:r>
      <w:r>
        <w:rPr>
          <w:color w:val="585858"/>
          <w:spacing w:val="-4"/>
          <w:sz w:val="21"/>
        </w:rPr>
        <w:t xml:space="preserve"> </w:t>
      </w:r>
      <w:r>
        <w:rPr>
          <w:color w:val="585858"/>
          <w:sz w:val="21"/>
        </w:rPr>
        <w:t>FASD</w:t>
      </w:r>
      <w:r>
        <w:rPr>
          <w:color w:val="585858"/>
          <w:spacing w:val="-2"/>
          <w:sz w:val="21"/>
        </w:rPr>
        <w:t xml:space="preserve"> </w:t>
      </w:r>
      <w:r>
        <w:rPr>
          <w:color w:val="585858"/>
          <w:sz w:val="21"/>
        </w:rPr>
        <w:t>in</w:t>
      </w:r>
      <w:r>
        <w:rPr>
          <w:color w:val="585858"/>
          <w:spacing w:val="-3"/>
          <w:sz w:val="21"/>
        </w:rPr>
        <w:t xml:space="preserve"> </w:t>
      </w:r>
      <w:r>
        <w:rPr>
          <w:color w:val="585858"/>
          <w:sz w:val="21"/>
        </w:rPr>
        <w:t>Australia,</w:t>
      </w:r>
      <w:r>
        <w:rPr>
          <w:color w:val="585858"/>
          <w:spacing w:val="-4"/>
          <w:sz w:val="21"/>
        </w:rPr>
        <w:t xml:space="preserve"> </w:t>
      </w:r>
      <w:r>
        <w:rPr>
          <w:color w:val="585858"/>
          <w:sz w:val="21"/>
        </w:rPr>
        <w:t>experts</w:t>
      </w:r>
    </w:p>
    <w:p w14:paraId="4655E453" w14:textId="77777777" w:rsidR="005173DB" w:rsidRDefault="005173DB">
      <w:pPr>
        <w:pStyle w:val="BodyText"/>
      </w:pPr>
    </w:p>
    <w:p w14:paraId="682528B5" w14:textId="77777777" w:rsidR="005173DB" w:rsidRDefault="00D91921">
      <w:pPr>
        <w:spacing w:before="77"/>
        <w:ind w:left="643" w:right="393" w:hanging="284"/>
        <w:rPr>
          <w:sz w:val="20"/>
        </w:rPr>
      </w:pPr>
      <w:bookmarkStart w:id="37" w:name="_bookmark22"/>
      <w:bookmarkEnd w:id="37"/>
      <w:r>
        <w:rPr>
          <w:sz w:val="20"/>
          <w:vertAlign w:val="superscript"/>
        </w:rPr>
        <w:t>9</w:t>
      </w:r>
      <w:r>
        <w:rPr>
          <w:sz w:val="20"/>
        </w:rPr>
        <w:t xml:space="preserve"> Mission Australia and Black Dog Institute, </w:t>
      </w:r>
      <w:r>
        <w:rPr>
          <w:i/>
          <w:sz w:val="20"/>
        </w:rPr>
        <w:t>Youth Mental Health Report: Youth Survey 2012-2016</w:t>
      </w:r>
      <w:r>
        <w:rPr>
          <w:sz w:val="20"/>
        </w:rPr>
        <w:t xml:space="preserve">, </w:t>
      </w:r>
      <w:hyperlink r:id="rId36">
        <w:r>
          <w:rPr>
            <w:color w:val="0562C1"/>
            <w:spacing w:val="-2"/>
            <w:sz w:val="20"/>
            <w:u w:val="single" w:color="0562C1"/>
          </w:rPr>
          <w:t>https://blackdoginstitute.org.au/docs/default-source/research/evidence-and-policy-section/2017-youth-</w:t>
        </w:r>
      </w:hyperlink>
      <w:r>
        <w:rPr>
          <w:color w:val="0562C1"/>
          <w:spacing w:val="-2"/>
          <w:sz w:val="20"/>
        </w:rPr>
        <w:t xml:space="preserve"> </w:t>
      </w:r>
      <w:hyperlink r:id="rId37">
        <w:r>
          <w:rPr>
            <w:color w:val="0562C1"/>
            <w:sz w:val="20"/>
            <w:u w:val="single" w:color="0562C1"/>
          </w:rPr>
          <w:t>mental-health-report_mission-australia-and-black-dog-institute.pdf?sfvrsn=6</w:t>
        </w:r>
        <w:r>
          <w:rPr>
            <w:color w:val="0562C1"/>
            <w:spacing w:val="-9"/>
            <w:sz w:val="20"/>
          </w:rPr>
          <w:t xml:space="preserve"> </w:t>
        </w:r>
      </w:hyperlink>
      <w:r>
        <w:rPr>
          <w:sz w:val="20"/>
        </w:rPr>
        <w:t>(accessed</w:t>
      </w:r>
      <w:r>
        <w:rPr>
          <w:spacing w:val="-9"/>
          <w:sz w:val="20"/>
        </w:rPr>
        <w:t xml:space="preserve"> </w:t>
      </w:r>
      <w:r>
        <w:rPr>
          <w:sz w:val="20"/>
        </w:rPr>
        <w:t>8</w:t>
      </w:r>
      <w:r>
        <w:rPr>
          <w:spacing w:val="-10"/>
          <w:sz w:val="20"/>
        </w:rPr>
        <w:t xml:space="preserve"> </w:t>
      </w:r>
      <w:r>
        <w:rPr>
          <w:sz w:val="20"/>
        </w:rPr>
        <w:t>December</w:t>
      </w:r>
      <w:r>
        <w:rPr>
          <w:spacing w:val="-10"/>
          <w:sz w:val="20"/>
        </w:rPr>
        <w:t xml:space="preserve"> </w:t>
      </w:r>
      <w:r>
        <w:rPr>
          <w:sz w:val="20"/>
        </w:rPr>
        <w:t>2021).</w:t>
      </w:r>
    </w:p>
    <w:p w14:paraId="74978F74" w14:textId="77777777" w:rsidR="005173DB" w:rsidRDefault="00D91921">
      <w:pPr>
        <w:ind w:left="642" w:hanging="283"/>
        <w:rPr>
          <w:sz w:val="20"/>
        </w:rPr>
      </w:pPr>
      <w:bookmarkStart w:id="38" w:name="_bookmark23"/>
      <w:bookmarkEnd w:id="38"/>
      <w:r>
        <w:rPr>
          <w:sz w:val="20"/>
          <w:vertAlign w:val="superscript"/>
        </w:rPr>
        <w:t>10</w:t>
      </w:r>
      <w:r>
        <w:rPr>
          <w:spacing w:val="-4"/>
          <w:sz w:val="20"/>
        </w:rPr>
        <w:t xml:space="preserve"> </w:t>
      </w:r>
      <w:r>
        <w:rPr>
          <w:sz w:val="20"/>
        </w:rPr>
        <w:t>Ms</w:t>
      </w:r>
      <w:r>
        <w:rPr>
          <w:spacing w:val="-2"/>
          <w:sz w:val="20"/>
        </w:rPr>
        <w:t xml:space="preserve"> </w:t>
      </w:r>
      <w:r>
        <w:rPr>
          <w:sz w:val="20"/>
        </w:rPr>
        <w:t>Jodie</w:t>
      </w:r>
      <w:r>
        <w:rPr>
          <w:spacing w:val="-4"/>
          <w:sz w:val="20"/>
        </w:rPr>
        <w:t xml:space="preserve"> </w:t>
      </w:r>
      <w:r>
        <w:rPr>
          <w:sz w:val="20"/>
        </w:rPr>
        <w:t>Griffiths-Cook,</w:t>
      </w:r>
      <w:r>
        <w:rPr>
          <w:spacing w:val="-2"/>
          <w:sz w:val="20"/>
        </w:rPr>
        <w:t xml:space="preserve"> </w:t>
      </w:r>
      <w:r>
        <w:rPr>
          <w:sz w:val="20"/>
        </w:rPr>
        <w:t>Public</w:t>
      </w:r>
      <w:r>
        <w:rPr>
          <w:spacing w:val="-3"/>
          <w:sz w:val="20"/>
        </w:rPr>
        <w:t xml:space="preserve"> </w:t>
      </w:r>
      <w:r>
        <w:rPr>
          <w:sz w:val="20"/>
        </w:rPr>
        <w:t>Advocate</w:t>
      </w:r>
      <w:r>
        <w:rPr>
          <w:spacing w:val="-4"/>
          <w:sz w:val="20"/>
        </w:rPr>
        <w:t xml:space="preserve"> </w:t>
      </w:r>
      <w:r>
        <w:rPr>
          <w:sz w:val="20"/>
        </w:rPr>
        <w:t>and</w:t>
      </w:r>
      <w:r>
        <w:rPr>
          <w:spacing w:val="-2"/>
          <w:sz w:val="20"/>
        </w:rPr>
        <w:t xml:space="preserve"> </w:t>
      </w:r>
      <w:r>
        <w:rPr>
          <w:sz w:val="20"/>
        </w:rPr>
        <w:t>Children</w:t>
      </w:r>
      <w:r>
        <w:rPr>
          <w:spacing w:val="-2"/>
          <w:sz w:val="20"/>
        </w:rPr>
        <w:t xml:space="preserve"> </w:t>
      </w:r>
      <w:r>
        <w:rPr>
          <w:sz w:val="20"/>
        </w:rPr>
        <w:t>and</w:t>
      </w:r>
      <w:r>
        <w:rPr>
          <w:spacing w:val="-5"/>
          <w:sz w:val="20"/>
        </w:rPr>
        <w:t xml:space="preserve"> </w:t>
      </w:r>
      <w:r>
        <w:rPr>
          <w:sz w:val="20"/>
        </w:rPr>
        <w:t>Young</w:t>
      </w:r>
      <w:r>
        <w:rPr>
          <w:spacing w:val="-3"/>
          <w:sz w:val="20"/>
        </w:rPr>
        <w:t xml:space="preserve"> </w:t>
      </w:r>
      <w:r>
        <w:rPr>
          <w:sz w:val="20"/>
        </w:rPr>
        <w:t>People</w:t>
      </w:r>
      <w:r>
        <w:rPr>
          <w:spacing w:val="-4"/>
          <w:sz w:val="20"/>
        </w:rPr>
        <w:t xml:space="preserve"> </w:t>
      </w:r>
      <w:r>
        <w:rPr>
          <w:sz w:val="20"/>
        </w:rPr>
        <w:t>Commissioner,</w:t>
      </w:r>
      <w:r>
        <w:rPr>
          <w:spacing w:val="-2"/>
          <w:sz w:val="20"/>
        </w:rPr>
        <w:t xml:space="preserve"> </w:t>
      </w:r>
      <w:r>
        <w:rPr>
          <w:sz w:val="20"/>
        </w:rPr>
        <w:t>ACT</w:t>
      </w:r>
      <w:r>
        <w:rPr>
          <w:spacing w:val="-4"/>
          <w:sz w:val="20"/>
        </w:rPr>
        <w:t xml:space="preserve"> </w:t>
      </w:r>
      <w:r>
        <w:rPr>
          <w:sz w:val="20"/>
        </w:rPr>
        <w:t>Human</w:t>
      </w:r>
      <w:r>
        <w:rPr>
          <w:spacing w:val="-2"/>
          <w:sz w:val="20"/>
        </w:rPr>
        <w:t xml:space="preserve"> </w:t>
      </w:r>
      <w:r>
        <w:rPr>
          <w:sz w:val="20"/>
        </w:rPr>
        <w:t xml:space="preserve">Rights Commission, </w:t>
      </w:r>
      <w:r>
        <w:rPr>
          <w:i/>
          <w:sz w:val="20"/>
        </w:rPr>
        <w:t>Submission 4</w:t>
      </w:r>
      <w:r>
        <w:rPr>
          <w:sz w:val="20"/>
        </w:rPr>
        <w:t>, p 2.</w:t>
      </w:r>
    </w:p>
    <w:p w14:paraId="75673DF6" w14:textId="77777777" w:rsidR="005173DB" w:rsidRDefault="00D91921">
      <w:pPr>
        <w:spacing w:before="1"/>
        <w:ind w:left="643" w:right="351" w:hanging="284"/>
        <w:rPr>
          <w:sz w:val="20"/>
        </w:rPr>
      </w:pPr>
      <w:bookmarkStart w:id="39" w:name="_bookmark24"/>
      <w:bookmarkEnd w:id="39"/>
      <w:r>
        <w:rPr>
          <w:sz w:val="20"/>
          <w:vertAlign w:val="superscript"/>
        </w:rPr>
        <w:t>11</w:t>
      </w:r>
      <w:r>
        <w:rPr>
          <w:spacing w:val="-4"/>
          <w:sz w:val="20"/>
        </w:rPr>
        <w:t xml:space="preserve"> </w:t>
      </w:r>
      <w:r>
        <w:rPr>
          <w:sz w:val="20"/>
        </w:rPr>
        <w:t>National</w:t>
      </w:r>
      <w:r>
        <w:rPr>
          <w:spacing w:val="-3"/>
          <w:sz w:val="20"/>
        </w:rPr>
        <w:t xml:space="preserve"> </w:t>
      </w:r>
      <w:r>
        <w:rPr>
          <w:sz w:val="20"/>
        </w:rPr>
        <w:t>Health</w:t>
      </w:r>
      <w:r>
        <w:rPr>
          <w:spacing w:val="-2"/>
          <w:sz w:val="20"/>
        </w:rPr>
        <w:t xml:space="preserve"> </w:t>
      </w:r>
      <w:r>
        <w:rPr>
          <w:sz w:val="20"/>
        </w:rPr>
        <w:t>and</w:t>
      </w:r>
      <w:r>
        <w:rPr>
          <w:spacing w:val="-2"/>
          <w:sz w:val="20"/>
        </w:rPr>
        <w:t xml:space="preserve"> </w:t>
      </w:r>
      <w:r>
        <w:rPr>
          <w:sz w:val="20"/>
        </w:rPr>
        <w:t>Medical</w:t>
      </w:r>
      <w:r>
        <w:rPr>
          <w:spacing w:val="-6"/>
          <w:sz w:val="20"/>
        </w:rPr>
        <w:t xml:space="preserve"> </w:t>
      </w:r>
      <w:r>
        <w:rPr>
          <w:sz w:val="20"/>
        </w:rPr>
        <w:t>Research</w:t>
      </w:r>
      <w:r>
        <w:rPr>
          <w:spacing w:val="-2"/>
          <w:sz w:val="20"/>
        </w:rPr>
        <w:t xml:space="preserve"> </w:t>
      </w:r>
      <w:r>
        <w:rPr>
          <w:sz w:val="20"/>
        </w:rPr>
        <w:t>Council,</w:t>
      </w:r>
      <w:r>
        <w:rPr>
          <w:spacing w:val="-2"/>
          <w:sz w:val="20"/>
        </w:rPr>
        <w:t xml:space="preserve"> </w:t>
      </w:r>
      <w:r>
        <w:rPr>
          <w:i/>
          <w:sz w:val="20"/>
        </w:rPr>
        <w:t>Australian</w:t>
      </w:r>
      <w:r>
        <w:rPr>
          <w:i/>
          <w:spacing w:val="-2"/>
          <w:sz w:val="20"/>
        </w:rPr>
        <w:t xml:space="preserve"> </w:t>
      </w:r>
      <w:r>
        <w:rPr>
          <w:i/>
          <w:sz w:val="20"/>
        </w:rPr>
        <w:t>guidelines</w:t>
      </w:r>
      <w:r>
        <w:rPr>
          <w:i/>
          <w:spacing w:val="-4"/>
          <w:sz w:val="20"/>
        </w:rPr>
        <w:t xml:space="preserve"> </w:t>
      </w:r>
      <w:r>
        <w:rPr>
          <w:i/>
          <w:sz w:val="20"/>
        </w:rPr>
        <w:t>to</w:t>
      </w:r>
      <w:r>
        <w:rPr>
          <w:i/>
          <w:spacing w:val="-2"/>
          <w:sz w:val="20"/>
        </w:rPr>
        <w:t xml:space="preserve"> </w:t>
      </w:r>
      <w:r>
        <w:rPr>
          <w:i/>
          <w:sz w:val="20"/>
        </w:rPr>
        <w:t>reduce</w:t>
      </w:r>
      <w:r>
        <w:rPr>
          <w:i/>
          <w:spacing w:val="-5"/>
          <w:sz w:val="20"/>
        </w:rPr>
        <w:t xml:space="preserve"> </w:t>
      </w:r>
      <w:r>
        <w:rPr>
          <w:i/>
          <w:sz w:val="20"/>
        </w:rPr>
        <w:t>health</w:t>
      </w:r>
      <w:r>
        <w:rPr>
          <w:i/>
          <w:spacing w:val="-2"/>
          <w:sz w:val="20"/>
        </w:rPr>
        <w:t xml:space="preserve"> </w:t>
      </w:r>
      <w:r>
        <w:rPr>
          <w:i/>
          <w:sz w:val="20"/>
        </w:rPr>
        <w:t>risks</w:t>
      </w:r>
      <w:r>
        <w:rPr>
          <w:i/>
          <w:spacing w:val="-4"/>
          <w:sz w:val="20"/>
        </w:rPr>
        <w:t xml:space="preserve"> </w:t>
      </w:r>
      <w:r>
        <w:rPr>
          <w:i/>
          <w:sz w:val="20"/>
        </w:rPr>
        <w:t>from</w:t>
      </w:r>
      <w:r>
        <w:rPr>
          <w:i/>
          <w:spacing w:val="-2"/>
          <w:sz w:val="20"/>
        </w:rPr>
        <w:t xml:space="preserve"> </w:t>
      </w:r>
      <w:r>
        <w:rPr>
          <w:i/>
          <w:sz w:val="20"/>
        </w:rPr>
        <w:t>drinking alcohol</w:t>
      </w:r>
      <w:r>
        <w:rPr>
          <w:sz w:val="20"/>
        </w:rPr>
        <w:t>, 2020, p 50.</w:t>
      </w:r>
    </w:p>
    <w:p w14:paraId="14C10B11" w14:textId="77777777" w:rsidR="005173DB" w:rsidRDefault="00D91921">
      <w:pPr>
        <w:ind w:left="643" w:hanging="284"/>
        <w:rPr>
          <w:sz w:val="20"/>
        </w:rPr>
      </w:pPr>
      <w:bookmarkStart w:id="40" w:name="_bookmark25"/>
      <w:bookmarkEnd w:id="40"/>
      <w:r>
        <w:rPr>
          <w:sz w:val="20"/>
          <w:vertAlign w:val="superscript"/>
        </w:rPr>
        <w:t>12</w:t>
      </w:r>
      <w:r>
        <w:rPr>
          <w:spacing w:val="-4"/>
          <w:sz w:val="20"/>
        </w:rPr>
        <w:t xml:space="preserve"> </w:t>
      </w:r>
      <w:r>
        <w:rPr>
          <w:sz w:val="20"/>
        </w:rPr>
        <w:t>Senate</w:t>
      </w:r>
      <w:r>
        <w:rPr>
          <w:spacing w:val="-4"/>
          <w:sz w:val="20"/>
        </w:rPr>
        <w:t xml:space="preserve"> </w:t>
      </w:r>
      <w:r>
        <w:rPr>
          <w:sz w:val="20"/>
        </w:rPr>
        <w:t>Standing</w:t>
      </w:r>
      <w:r>
        <w:rPr>
          <w:spacing w:val="-3"/>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w:t>
      </w:r>
      <w:r>
        <w:rPr>
          <w:spacing w:val="-3"/>
          <w:sz w:val="20"/>
        </w:rPr>
        <w:t xml:space="preserve"> </w:t>
      </w:r>
      <w:r>
        <w:rPr>
          <w:sz w:val="20"/>
        </w:rPr>
        <w:t>Affairs,</w:t>
      </w:r>
      <w:r>
        <w:rPr>
          <w:spacing w:val="-3"/>
          <w:sz w:val="20"/>
        </w:rPr>
        <w:t xml:space="preserve"> </w:t>
      </w:r>
      <w:r>
        <w:rPr>
          <w:sz w:val="20"/>
        </w:rPr>
        <w:t>Commonwealth</w:t>
      </w:r>
      <w:r>
        <w:rPr>
          <w:spacing w:val="-3"/>
          <w:sz w:val="20"/>
        </w:rPr>
        <w:t xml:space="preserve"> </w:t>
      </w:r>
      <w:r>
        <w:rPr>
          <w:sz w:val="20"/>
        </w:rPr>
        <w:t>of</w:t>
      </w:r>
      <w:r>
        <w:rPr>
          <w:spacing w:val="-4"/>
          <w:sz w:val="20"/>
        </w:rPr>
        <w:t xml:space="preserve"> </w:t>
      </w:r>
      <w:r>
        <w:rPr>
          <w:sz w:val="20"/>
        </w:rPr>
        <w:t>Australia,</w:t>
      </w:r>
      <w:r>
        <w:rPr>
          <w:spacing w:val="-3"/>
          <w:sz w:val="20"/>
        </w:rPr>
        <w:t xml:space="preserve"> </w:t>
      </w:r>
      <w:r>
        <w:rPr>
          <w:i/>
          <w:sz w:val="20"/>
        </w:rPr>
        <w:t>Effective</w:t>
      </w:r>
      <w:r>
        <w:rPr>
          <w:i/>
          <w:spacing w:val="-3"/>
          <w:sz w:val="20"/>
        </w:rPr>
        <w:t xml:space="preserve"> </w:t>
      </w:r>
      <w:r>
        <w:rPr>
          <w:i/>
          <w:sz w:val="20"/>
        </w:rPr>
        <w:t>approaches</w:t>
      </w:r>
      <w:r>
        <w:rPr>
          <w:i/>
          <w:spacing w:val="-4"/>
          <w:sz w:val="20"/>
        </w:rPr>
        <w:t xml:space="preserve"> </w:t>
      </w:r>
      <w:r>
        <w:rPr>
          <w:i/>
          <w:sz w:val="20"/>
        </w:rPr>
        <w:t>to prevention, diagnosis and support for Fetal Alcohol Spectrum Disorder</w:t>
      </w:r>
      <w:r>
        <w:rPr>
          <w:sz w:val="20"/>
        </w:rPr>
        <w:t>, March 2021, p 1.</w:t>
      </w:r>
    </w:p>
    <w:p w14:paraId="4CD25907" w14:textId="77777777" w:rsidR="005173DB" w:rsidRDefault="00D91921">
      <w:pPr>
        <w:spacing w:before="19"/>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3CAE30D1" w14:textId="77777777" w:rsidR="005173DB" w:rsidRDefault="005173DB">
      <w:pPr>
        <w:rPr>
          <w:rFonts w:ascii="Montserrat SemiBold" w:hAnsi="Montserrat SemiBold"/>
          <w:sz w:val="18"/>
        </w:rPr>
        <w:sectPr w:rsidR="005173DB">
          <w:footerReference w:type="even" r:id="rId38"/>
          <w:footerReference w:type="default" r:id="rId39"/>
          <w:pgSz w:w="11910" w:h="16840"/>
          <w:pgMar w:top="1380" w:right="1100" w:bottom="1080" w:left="1080" w:header="0" w:footer="894" w:gutter="0"/>
          <w:cols w:space="720"/>
        </w:sectPr>
      </w:pPr>
    </w:p>
    <w:p w14:paraId="0193A283" w14:textId="77777777" w:rsidR="005173DB" w:rsidRDefault="00D91921">
      <w:pPr>
        <w:spacing w:before="43" w:line="283" w:lineRule="auto"/>
        <w:ind w:left="1492" w:right="1203"/>
        <w:rPr>
          <w:sz w:val="21"/>
        </w:rPr>
      </w:pPr>
      <w:r>
        <w:rPr>
          <w:color w:val="585858"/>
          <w:sz w:val="21"/>
        </w:rPr>
        <w:lastRenderedPageBreak/>
        <w:t>estimate</w:t>
      </w:r>
      <w:r>
        <w:rPr>
          <w:color w:val="585858"/>
          <w:spacing w:val="-4"/>
          <w:sz w:val="21"/>
        </w:rPr>
        <w:t xml:space="preserve"> </w:t>
      </w:r>
      <w:r>
        <w:rPr>
          <w:color w:val="585858"/>
          <w:sz w:val="21"/>
        </w:rPr>
        <w:t>that</w:t>
      </w:r>
      <w:r>
        <w:rPr>
          <w:color w:val="585858"/>
          <w:spacing w:val="-1"/>
          <w:sz w:val="21"/>
        </w:rPr>
        <w:t xml:space="preserve"> </w:t>
      </w:r>
      <w:r>
        <w:rPr>
          <w:color w:val="585858"/>
          <w:sz w:val="21"/>
        </w:rPr>
        <w:t>it</w:t>
      </w:r>
      <w:r>
        <w:rPr>
          <w:color w:val="585858"/>
          <w:spacing w:val="-1"/>
          <w:sz w:val="21"/>
        </w:rPr>
        <w:t xml:space="preserve"> </w:t>
      </w:r>
      <w:r>
        <w:rPr>
          <w:color w:val="585858"/>
          <w:sz w:val="21"/>
        </w:rPr>
        <w:t>affects</w:t>
      </w:r>
      <w:r>
        <w:rPr>
          <w:color w:val="585858"/>
          <w:spacing w:val="-3"/>
          <w:sz w:val="21"/>
        </w:rPr>
        <w:t xml:space="preserve"> </w:t>
      </w:r>
      <w:r>
        <w:rPr>
          <w:color w:val="585858"/>
          <w:sz w:val="21"/>
        </w:rPr>
        <w:t>up</w:t>
      </w:r>
      <w:r>
        <w:rPr>
          <w:color w:val="585858"/>
          <w:spacing w:val="-5"/>
          <w:sz w:val="21"/>
        </w:rPr>
        <w:t xml:space="preserve"> </w:t>
      </w:r>
      <w:r>
        <w:rPr>
          <w:color w:val="585858"/>
          <w:sz w:val="21"/>
        </w:rPr>
        <w:t>to</w:t>
      </w:r>
      <w:r>
        <w:rPr>
          <w:color w:val="585858"/>
          <w:spacing w:val="-5"/>
          <w:sz w:val="21"/>
        </w:rPr>
        <w:t xml:space="preserve"> </w:t>
      </w:r>
      <w:r>
        <w:rPr>
          <w:color w:val="585858"/>
          <w:sz w:val="21"/>
        </w:rPr>
        <w:t>five</w:t>
      </w:r>
      <w:r>
        <w:rPr>
          <w:color w:val="585858"/>
          <w:spacing w:val="-4"/>
          <w:sz w:val="21"/>
        </w:rPr>
        <w:t xml:space="preserve"> </w:t>
      </w:r>
      <w:r>
        <w:rPr>
          <w:color w:val="585858"/>
          <w:sz w:val="21"/>
        </w:rPr>
        <w:t>per</w:t>
      </w:r>
      <w:r>
        <w:rPr>
          <w:color w:val="585858"/>
          <w:spacing w:val="-1"/>
          <w:sz w:val="21"/>
        </w:rPr>
        <w:t xml:space="preserve"> </w:t>
      </w:r>
      <w:r>
        <w:rPr>
          <w:color w:val="585858"/>
          <w:sz w:val="21"/>
        </w:rPr>
        <w:t>cent</w:t>
      </w:r>
      <w:r>
        <w:rPr>
          <w:color w:val="585858"/>
          <w:spacing w:val="-1"/>
          <w:sz w:val="21"/>
        </w:rPr>
        <w:t xml:space="preserve"> </w:t>
      </w:r>
      <w:r>
        <w:rPr>
          <w:color w:val="585858"/>
          <w:sz w:val="21"/>
        </w:rPr>
        <w:t>of</w:t>
      </w:r>
      <w:r>
        <w:rPr>
          <w:color w:val="585858"/>
          <w:spacing w:val="-4"/>
          <w:sz w:val="21"/>
        </w:rPr>
        <w:t xml:space="preserve"> </w:t>
      </w:r>
      <w:r>
        <w:rPr>
          <w:color w:val="585858"/>
          <w:sz w:val="21"/>
        </w:rPr>
        <w:t>the</w:t>
      </w:r>
      <w:r>
        <w:rPr>
          <w:color w:val="585858"/>
          <w:spacing w:val="-2"/>
          <w:sz w:val="21"/>
        </w:rPr>
        <w:t xml:space="preserve"> </w:t>
      </w:r>
      <w:r>
        <w:rPr>
          <w:color w:val="585858"/>
          <w:sz w:val="21"/>
        </w:rPr>
        <w:t>population,</w:t>
      </w:r>
      <w:r>
        <w:rPr>
          <w:color w:val="585858"/>
          <w:spacing w:val="-2"/>
          <w:sz w:val="21"/>
        </w:rPr>
        <w:t xml:space="preserve"> </w:t>
      </w:r>
      <w:r>
        <w:rPr>
          <w:color w:val="585858"/>
          <w:sz w:val="21"/>
        </w:rPr>
        <w:t>and</w:t>
      </w:r>
      <w:r>
        <w:rPr>
          <w:color w:val="585858"/>
          <w:spacing w:val="-3"/>
          <w:sz w:val="21"/>
        </w:rPr>
        <w:t xml:space="preserve"> </w:t>
      </w:r>
      <w:r>
        <w:rPr>
          <w:color w:val="585858"/>
          <w:sz w:val="21"/>
        </w:rPr>
        <w:t>that</w:t>
      </w:r>
      <w:r>
        <w:rPr>
          <w:color w:val="585858"/>
          <w:spacing w:val="-1"/>
          <w:sz w:val="21"/>
        </w:rPr>
        <w:t xml:space="preserve"> </w:t>
      </w:r>
      <w:r>
        <w:rPr>
          <w:color w:val="585858"/>
          <w:sz w:val="21"/>
        </w:rPr>
        <w:t>potentially between two and nine percent of babies are born with FASD each year.</w:t>
      </w:r>
    </w:p>
    <w:p w14:paraId="17CE343D" w14:textId="77777777" w:rsidR="005173DB" w:rsidRDefault="005173DB">
      <w:pPr>
        <w:pStyle w:val="BodyText"/>
        <w:spacing w:before="4"/>
        <w:rPr>
          <w:sz w:val="16"/>
        </w:rPr>
      </w:pPr>
    </w:p>
    <w:p w14:paraId="5CB6C7ED" w14:textId="77777777" w:rsidR="005173DB" w:rsidRDefault="00D91921">
      <w:pPr>
        <w:spacing w:line="283" w:lineRule="auto"/>
        <w:ind w:left="1492" w:right="1258"/>
        <w:rPr>
          <w:sz w:val="21"/>
        </w:rPr>
      </w:pPr>
      <w:r>
        <w:rPr>
          <w:color w:val="585858"/>
          <w:sz w:val="21"/>
        </w:rPr>
        <w:t>FASD is not confined to a particular community or demographic; it is a disorder that</w:t>
      </w:r>
      <w:r>
        <w:rPr>
          <w:color w:val="585858"/>
          <w:spacing w:val="-5"/>
          <w:sz w:val="21"/>
        </w:rPr>
        <w:t xml:space="preserve"> </w:t>
      </w:r>
      <w:r>
        <w:rPr>
          <w:color w:val="585858"/>
          <w:sz w:val="21"/>
        </w:rPr>
        <w:t>crosses</w:t>
      </w:r>
      <w:r>
        <w:rPr>
          <w:color w:val="585858"/>
          <w:spacing w:val="-5"/>
          <w:sz w:val="21"/>
        </w:rPr>
        <w:t xml:space="preserve"> </w:t>
      </w:r>
      <w:r>
        <w:rPr>
          <w:color w:val="585858"/>
          <w:sz w:val="21"/>
        </w:rPr>
        <w:t>socio-economic,</w:t>
      </w:r>
      <w:r>
        <w:rPr>
          <w:color w:val="585858"/>
          <w:spacing w:val="-4"/>
          <w:sz w:val="21"/>
        </w:rPr>
        <w:t xml:space="preserve"> </w:t>
      </w:r>
      <w:r>
        <w:rPr>
          <w:color w:val="585858"/>
          <w:sz w:val="21"/>
        </w:rPr>
        <w:t>cultural</w:t>
      </w:r>
      <w:r>
        <w:rPr>
          <w:color w:val="585858"/>
          <w:spacing w:val="-4"/>
          <w:sz w:val="21"/>
        </w:rPr>
        <w:t xml:space="preserve"> </w:t>
      </w:r>
      <w:r>
        <w:rPr>
          <w:color w:val="585858"/>
          <w:sz w:val="21"/>
        </w:rPr>
        <w:t>and</w:t>
      </w:r>
      <w:r>
        <w:rPr>
          <w:color w:val="585858"/>
          <w:spacing w:val="-7"/>
          <w:sz w:val="21"/>
        </w:rPr>
        <w:t xml:space="preserve"> </w:t>
      </w:r>
      <w:r>
        <w:rPr>
          <w:color w:val="585858"/>
          <w:sz w:val="21"/>
        </w:rPr>
        <w:t>education</w:t>
      </w:r>
      <w:r>
        <w:rPr>
          <w:color w:val="585858"/>
          <w:spacing w:val="-5"/>
          <w:sz w:val="21"/>
        </w:rPr>
        <w:t xml:space="preserve"> </w:t>
      </w:r>
      <w:r>
        <w:rPr>
          <w:color w:val="585858"/>
          <w:sz w:val="21"/>
        </w:rPr>
        <w:t>boundaries.</w:t>
      </w:r>
      <w:r>
        <w:rPr>
          <w:color w:val="585858"/>
          <w:spacing w:val="-5"/>
          <w:sz w:val="21"/>
        </w:rPr>
        <w:t xml:space="preserve"> </w:t>
      </w:r>
      <w:r>
        <w:rPr>
          <w:color w:val="585858"/>
          <w:sz w:val="21"/>
        </w:rPr>
        <w:t>However</w:t>
      </w:r>
      <w:r>
        <w:rPr>
          <w:color w:val="585858"/>
          <w:spacing w:val="-3"/>
          <w:sz w:val="21"/>
        </w:rPr>
        <w:t xml:space="preserve"> </w:t>
      </w:r>
      <w:r>
        <w:rPr>
          <w:color w:val="585858"/>
          <w:sz w:val="21"/>
        </w:rPr>
        <w:t>certain groups are more likely to be vulnerable to FASD due to patterns of alcohol consumption. Despite national guidelines recommending total abstinence of alcohol during pregnancy, the risks are still not well understood by the community, and amongst health professionals. In fact, Australia has one of the highest rates of prenatal alcohol exposure in the world.</w:t>
      </w:r>
    </w:p>
    <w:p w14:paraId="6B20A42D" w14:textId="77777777" w:rsidR="005173DB" w:rsidRDefault="005173DB">
      <w:pPr>
        <w:pStyle w:val="BodyText"/>
        <w:spacing w:before="3"/>
        <w:rPr>
          <w:sz w:val="16"/>
        </w:rPr>
      </w:pPr>
    </w:p>
    <w:p w14:paraId="5E474908" w14:textId="77777777" w:rsidR="005173DB" w:rsidRDefault="00D91921">
      <w:pPr>
        <w:spacing w:line="283" w:lineRule="auto"/>
        <w:ind w:left="1492" w:right="1376"/>
        <w:rPr>
          <w:sz w:val="21"/>
        </w:rPr>
      </w:pPr>
      <w:r>
        <w:rPr>
          <w:color w:val="585858"/>
          <w:sz w:val="21"/>
        </w:rPr>
        <w:t>Obtaining a FASD diagnosis is notoriously difficult, and access to diagnostic and treatment services are limited in Australia, particularly in rural and remote areas. Failure to identify children at risk and</w:t>
      </w:r>
      <w:r>
        <w:rPr>
          <w:color w:val="585858"/>
          <w:spacing w:val="-1"/>
          <w:sz w:val="21"/>
        </w:rPr>
        <w:t xml:space="preserve"> </w:t>
      </w:r>
      <w:r>
        <w:rPr>
          <w:color w:val="585858"/>
          <w:sz w:val="21"/>
        </w:rPr>
        <w:t>to diagnose FASD means</w:t>
      </w:r>
      <w:r>
        <w:rPr>
          <w:color w:val="585858"/>
          <w:spacing w:val="-1"/>
          <w:sz w:val="21"/>
        </w:rPr>
        <w:t xml:space="preserve"> </w:t>
      </w:r>
      <w:r>
        <w:rPr>
          <w:color w:val="585858"/>
          <w:sz w:val="21"/>
        </w:rPr>
        <w:t xml:space="preserve">that many individuals do not receive recognition or support for their impairments through the health, </w:t>
      </w:r>
      <w:proofErr w:type="gramStart"/>
      <w:r>
        <w:rPr>
          <w:color w:val="585858"/>
          <w:sz w:val="21"/>
        </w:rPr>
        <w:t>education</w:t>
      </w:r>
      <w:proofErr w:type="gramEnd"/>
      <w:r>
        <w:rPr>
          <w:color w:val="585858"/>
          <w:sz w:val="21"/>
        </w:rPr>
        <w:t xml:space="preserve"> and</w:t>
      </w:r>
      <w:r>
        <w:rPr>
          <w:color w:val="585858"/>
          <w:spacing w:val="-2"/>
          <w:sz w:val="21"/>
        </w:rPr>
        <w:t xml:space="preserve"> </w:t>
      </w:r>
      <w:r>
        <w:rPr>
          <w:color w:val="585858"/>
          <w:sz w:val="21"/>
        </w:rPr>
        <w:t>justice systems.</w:t>
      </w:r>
      <w:r>
        <w:rPr>
          <w:color w:val="585858"/>
          <w:spacing w:val="-2"/>
          <w:sz w:val="21"/>
        </w:rPr>
        <w:t xml:space="preserve"> </w:t>
      </w:r>
      <w:r>
        <w:rPr>
          <w:color w:val="585858"/>
          <w:sz w:val="21"/>
        </w:rPr>
        <w:t>People with FASD experience lifelong challenges,</w:t>
      </w:r>
      <w:r>
        <w:rPr>
          <w:color w:val="585858"/>
          <w:spacing w:val="-4"/>
          <w:sz w:val="21"/>
        </w:rPr>
        <w:t xml:space="preserve"> </w:t>
      </w:r>
      <w:r>
        <w:rPr>
          <w:color w:val="585858"/>
          <w:sz w:val="21"/>
        </w:rPr>
        <w:t>including</w:t>
      </w:r>
      <w:r>
        <w:rPr>
          <w:color w:val="585858"/>
          <w:spacing w:val="-5"/>
          <w:sz w:val="21"/>
        </w:rPr>
        <w:t xml:space="preserve"> </w:t>
      </w:r>
      <w:r>
        <w:rPr>
          <w:color w:val="585858"/>
          <w:sz w:val="21"/>
        </w:rPr>
        <w:t>learning</w:t>
      </w:r>
      <w:r>
        <w:rPr>
          <w:color w:val="585858"/>
          <w:spacing w:val="-5"/>
          <w:sz w:val="21"/>
        </w:rPr>
        <w:t xml:space="preserve"> </w:t>
      </w:r>
      <w:r>
        <w:rPr>
          <w:color w:val="585858"/>
          <w:sz w:val="21"/>
        </w:rPr>
        <w:t>difficulties</w:t>
      </w:r>
      <w:r>
        <w:rPr>
          <w:color w:val="585858"/>
          <w:spacing w:val="-7"/>
          <w:sz w:val="21"/>
        </w:rPr>
        <w:t xml:space="preserve"> </w:t>
      </w:r>
      <w:r>
        <w:rPr>
          <w:color w:val="585858"/>
          <w:sz w:val="21"/>
        </w:rPr>
        <w:t>and</w:t>
      </w:r>
      <w:r>
        <w:rPr>
          <w:color w:val="585858"/>
          <w:spacing w:val="-4"/>
          <w:sz w:val="21"/>
        </w:rPr>
        <w:t xml:space="preserve"> </w:t>
      </w:r>
      <w:r>
        <w:rPr>
          <w:color w:val="585858"/>
          <w:sz w:val="21"/>
        </w:rPr>
        <w:t>disrupted</w:t>
      </w:r>
      <w:r>
        <w:rPr>
          <w:color w:val="585858"/>
          <w:spacing w:val="-7"/>
          <w:sz w:val="21"/>
        </w:rPr>
        <w:t xml:space="preserve"> </w:t>
      </w:r>
      <w:r>
        <w:rPr>
          <w:color w:val="585858"/>
          <w:sz w:val="21"/>
        </w:rPr>
        <w:t>education,</w:t>
      </w:r>
      <w:r>
        <w:rPr>
          <w:color w:val="585858"/>
          <w:spacing w:val="-4"/>
          <w:sz w:val="21"/>
        </w:rPr>
        <w:t xml:space="preserve"> </w:t>
      </w:r>
      <w:r>
        <w:rPr>
          <w:color w:val="585858"/>
          <w:sz w:val="21"/>
        </w:rPr>
        <w:t>mental</w:t>
      </w:r>
      <w:r>
        <w:rPr>
          <w:color w:val="585858"/>
          <w:spacing w:val="-4"/>
          <w:sz w:val="21"/>
        </w:rPr>
        <w:t xml:space="preserve"> </w:t>
      </w:r>
      <w:r>
        <w:rPr>
          <w:color w:val="585858"/>
          <w:sz w:val="21"/>
        </w:rPr>
        <w:t>illness</w:t>
      </w:r>
    </w:p>
    <w:p w14:paraId="6FC9AD51" w14:textId="77777777" w:rsidR="005173DB" w:rsidRDefault="00D91921">
      <w:pPr>
        <w:spacing w:line="283" w:lineRule="auto"/>
        <w:ind w:left="1492" w:right="1258"/>
        <w:rPr>
          <w:sz w:val="21"/>
        </w:rPr>
      </w:pPr>
      <w:r>
        <w:rPr>
          <w:color w:val="585858"/>
          <w:sz w:val="21"/>
        </w:rPr>
        <w:t>and</w:t>
      </w:r>
      <w:r>
        <w:rPr>
          <w:color w:val="585858"/>
          <w:spacing w:val="-2"/>
          <w:sz w:val="21"/>
        </w:rPr>
        <w:t xml:space="preserve"> </w:t>
      </w:r>
      <w:r>
        <w:rPr>
          <w:color w:val="585858"/>
          <w:sz w:val="21"/>
        </w:rPr>
        <w:t>drug</w:t>
      </w:r>
      <w:r>
        <w:rPr>
          <w:color w:val="585858"/>
          <w:spacing w:val="-3"/>
          <w:sz w:val="21"/>
        </w:rPr>
        <w:t xml:space="preserve"> </w:t>
      </w:r>
      <w:r>
        <w:rPr>
          <w:color w:val="585858"/>
          <w:sz w:val="21"/>
        </w:rPr>
        <w:t>and</w:t>
      </w:r>
      <w:r>
        <w:rPr>
          <w:color w:val="585858"/>
          <w:spacing w:val="-2"/>
          <w:sz w:val="21"/>
        </w:rPr>
        <w:t xml:space="preserve"> </w:t>
      </w:r>
      <w:r>
        <w:rPr>
          <w:color w:val="585858"/>
          <w:sz w:val="21"/>
        </w:rPr>
        <w:t>alcohol</w:t>
      </w:r>
      <w:r>
        <w:rPr>
          <w:color w:val="585858"/>
          <w:spacing w:val="-3"/>
          <w:sz w:val="21"/>
        </w:rPr>
        <w:t xml:space="preserve"> </w:t>
      </w:r>
      <w:r>
        <w:rPr>
          <w:color w:val="585858"/>
          <w:sz w:val="21"/>
        </w:rPr>
        <w:t>problems.</w:t>
      </w:r>
      <w:r>
        <w:rPr>
          <w:color w:val="585858"/>
          <w:spacing w:val="-3"/>
          <w:sz w:val="21"/>
        </w:rPr>
        <w:t xml:space="preserve"> </w:t>
      </w:r>
      <w:r>
        <w:rPr>
          <w:color w:val="585858"/>
          <w:sz w:val="21"/>
        </w:rPr>
        <w:t>The</w:t>
      </w:r>
      <w:r>
        <w:rPr>
          <w:color w:val="585858"/>
          <w:spacing w:val="-2"/>
          <w:sz w:val="21"/>
        </w:rPr>
        <w:t xml:space="preserve"> </w:t>
      </w:r>
      <w:r>
        <w:rPr>
          <w:color w:val="585858"/>
          <w:sz w:val="21"/>
        </w:rPr>
        <w:t>average</w:t>
      </w:r>
      <w:r>
        <w:rPr>
          <w:color w:val="585858"/>
          <w:spacing w:val="-2"/>
          <w:sz w:val="21"/>
        </w:rPr>
        <w:t xml:space="preserve"> </w:t>
      </w:r>
      <w:r>
        <w:rPr>
          <w:color w:val="585858"/>
          <w:sz w:val="21"/>
        </w:rPr>
        <w:t>life</w:t>
      </w:r>
      <w:r>
        <w:rPr>
          <w:color w:val="585858"/>
          <w:spacing w:val="-2"/>
          <w:sz w:val="21"/>
        </w:rPr>
        <w:t xml:space="preserve"> </w:t>
      </w:r>
      <w:r>
        <w:rPr>
          <w:color w:val="585858"/>
          <w:sz w:val="21"/>
        </w:rPr>
        <w:t>expectancy</w:t>
      </w:r>
      <w:r>
        <w:rPr>
          <w:color w:val="585858"/>
          <w:spacing w:val="-2"/>
          <w:sz w:val="21"/>
        </w:rPr>
        <w:t xml:space="preserve"> </w:t>
      </w:r>
      <w:r>
        <w:rPr>
          <w:color w:val="585858"/>
          <w:sz w:val="21"/>
        </w:rPr>
        <w:t>for</w:t>
      </w:r>
      <w:r>
        <w:rPr>
          <w:color w:val="585858"/>
          <w:spacing w:val="-4"/>
          <w:sz w:val="21"/>
        </w:rPr>
        <w:t xml:space="preserve"> </w:t>
      </w:r>
      <w:r>
        <w:rPr>
          <w:color w:val="585858"/>
          <w:sz w:val="21"/>
        </w:rPr>
        <w:t>a</w:t>
      </w:r>
      <w:r>
        <w:rPr>
          <w:color w:val="585858"/>
          <w:spacing w:val="-2"/>
          <w:sz w:val="21"/>
        </w:rPr>
        <w:t xml:space="preserve"> </w:t>
      </w:r>
      <w:r>
        <w:rPr>
          <w:color w:val="585858"/>
          <w:sz w:val="21"/>
        </w:rPr>
        <w:t>child</w:t>
      </w:r>
      <w:r>
        <w:rPr>
          <w:color w:val="585858"/>
          <w:spacing w:val="-3"/>
          <w:sz w:val="21"/>
        </w:rPr>
        <w:t xml:space="preserve"> </w:t>
      </w:r>
      <w:r>
        <w:rPr>
          <w:color w:val="585858"/>
          <w:sz w:val="21"/>
        </w:rPr>
        <w:t>with</w:t>
      </w:r>
      <w:r>
        <w:rPr>
          <w:color w:val="585858"/>
          <w:spacing w:val="-3"/>
          <w:sz w:val="21"/>
        </w:rPr>
        <w:t xml:space="preserve"> </w:t>
      </w:r>
      <w:r>
        <w:rPr>
          <w:color w:val="585858"/>
          <w:sz w:val="21"/>
        </w:rPr>
        <w:t>FASD is 34 years. Significantly, children with FASD are over-represented in the child protection and youth justice systems.</w:t>
      </w:r>
      <w:hyperlink w:anchor="_bookmark28" w:history="1">
        <w:r>
          <w:rPr>
            <w:color w:val="585858"/>
            <w:sz w:val="21"/>
            <w:vertAlign w:val="superscript"/>
          </w:rPr>
          <w:t>13</w:t>
        </w:r>
      </w:hyperlink>
    </w:p>
    <w:p w14:paraId="270AEE78" w14:textId="77777777" w:rsidR="005173DB" w:rsidRDefault="00D91921">
      <w:pPr>
        <w:pStyle w:val="Heading2"/>
        <w:spacing w:before="192"/>
      </w:pPr>
      <w:bookmarkStart w:id="41" w:name="Parliamentary_examinations_and_reports_o"/>
      <w:bookmarkStart w:id="42" w:name="_bookmark26"/>
      <w:bookmarkEnd w:id="41"/>
      <w:bookmarkEnd w:id="42"/>
      <w:r>
        <w:rPr>
          <w:color w:val="2E5395"/>
          <w:w w:val="90"/>
        </w:rPr>
        <w:t>Parliamentary</w:t>
      </w:r>
      <w:r>
        <w:rPr>
          <w:color w:val="2E5395"/>
          <w:spacing w:val="-9"/>
          <w:w w:val="90"/>
        </w:rPr>
        <w:t xml:space="preserve"> </w:t>
      </w:r>
      <w:r>
        <w:rPr>
          <w:color w:val="2E5395"/>
          <w:w w:val="90"/>
        </w:rPr>
        <w:t>examinations</w:t>
      </w:r>
      <w:r>
        <w:rPr>
          <w:color w:val="2E5395"/>
          <w:spacing w:val="-9"/>
          <w:w w:val="90"/>
        </w:rPr>
        <w:t xml:space="preserve"> </w:t>
      </w:r>
      <w:r>
        <w:rPr>
          <w:color w:val="2E5395"/>
          <w:w w:val="90"/>
        </w:rPr>
        <w:t>and</w:t>
      </w:r>
      <w:r>
        <w:rPr>
          <w:color w:val="2E5395"/>
          <w:spacing w:val="-8"/>
          <w:w w:val="90"/>
        </w:rPr>
        <w:t xml:space="preserve"> </w:t>
      </w:r>
      <w:r>
        <w:rPr>
          <w:color w:val="2E5395"/>
          <w:w w:val="90"/>
        </w:rPr>
        <w:t>reports</w:t>
      </w:r>
      <w:r>
        <w:rPr>
          <w:color w:val="2E5395"/>
          <w:spacing w:val="-7"/>
          <w:w w:val="90"/>
        </w:rPr>
        <w:t xml:space="preserve"> </w:t>
      </w:r>
      <w:r>
        <w:rPr>
          <w:color w:val="2E5395"/>
          <w:w w:val="90"/>
        </w:rPr>
        <w:t>on</w:t>
      </w:r>
      <w:r>
        <w:rPr>
          <w:color w:val="2E5395"/>
          <w:spacing w:val="-7"/>
          <w:w w:val="90"/>
        </w:rPr>
        <w:t xml:space="preserve"> </w:t>
      </w:r>
      <w:r>
        <w:rPr>
          <w:color w:val="2E5395"/>
          <w:spacing w:val="-4"/>
          <w:w w:val="90"/>
        </w:rPr>
        <w:t>FASD</w:t>
      </w:r>
    </w:p>
    <w:p w14:paraId="696B36C0" w14:textId="77777777" w:rsidR="005173DB" w:rsidRDefault="00D91921">
      <w:pPr>
        <w:pStyle w:val="Heading3"/>
        <w:spacing w:before="184"/>
      </w:pPr>
      <w:bookmarkStart w:id="43" w:name="2012_Hidden_Harm_Report"/>
      <w:bookmarkStart w:id="44" w:name="_bookmark27"/>
      <w:bookmarkEnd w:id="43"/>
      <w:bookmarkEnd w:id="44"/>
      <w:r>
        <w:rPr>
          <w:color w:val="7492CD"/>
          <w:w w:val="90"/>
        </w:rPr>
        <w:t>2012</w:t>
      </w:r>
      <w:r>
        <w:rPr>
          <w:color w:val="7492CD"/>
          <w:spacing w:val="-9"/>
          <w:w w:val="90"/>
        </w:rPr>
        <w:t xml:space="preserve"> </w:t>
      </w:r>
      <w:r>
        <w:rPr>
          <w:color w:val="7492CD"/>
          <w:w w:val="90"/>
        </w:rPr>
        <w:t>Hidden</w:t>
      </w:r>
      <w:r>
        <w:rPr>
          <w:color w:val="7492CD"/>
          <w:spacing w:val="-7"/>
          <w:w w:val="90"/>
        </w:rPr>
        <w:t xml:space="preserve"> </w:t>
      </w:r>
      <w:r>
        <w:rPr>
          <w:color w:val="7492CD"/>
          <w:w w:val="90"/>
        </w:rPr>
        <w:t>Harm</w:t>
      </w:r>
      <w:r>
        <w:rPr>
          <w:color w:val="7492CD"/>
          <w:spacing w:val="-9"/>
          <w:w w:val="90"/>
        </w:rPr>
        <w:t xml:space="preserve"> </w:t>
      </w:r>
      <w:r>
        <w:rPr>
          <w:color w:val="7492CD"/>
          <w:spacing w:val="-2"/>
          <w:w w:val="90"/>
        </w:rPr>
        <w:t>Report</w:t>
      </w:r>
    </w:p>
    <w:p w14:paraId="512056B0" w14:textId="77777777" w:rsidR="005173DB" w:rsidRDefault="00D91921">
      <w:pPr>
        <w:pStyle w:val="ListParagraph"/>
        <w:numPr>
          <w:ilvl w:val="1"/>
          <w:numId w:val="7"/>
        </w:numPr>
        <w:tabs>
          <w:tab w:val="left" w:pos="1211"/>
          <w:tab w:val="left" w:pos="1213"/>
        </w:tabs>
        <w:spacing w:before="221" w:line="283" w:lineRule="auto"/>
        <w:ind w:left="1211" w:right="515" w:hanging="852"/>
      </w:pPr>
      <w:r>
        <w:t xml:space="preserve">In 2012, the House of Representatives Standing Committee on Social Policy and Legal Affairs tabled a report titled, </w:t>
      </w:r>
      <w:r>
        <w:rPr>
          <w:i/>
        </w:rPr>
        <w:t xml:space="preserve">FASD: The Hidden Harm – Inquiry into the prevention, </w:t>
      </w:r>
      <w:proofErr w:type="gramStart"/>
      <w:r>
        <w:rPr>
          <w:i/>
        </w:rPr>
        <w:t>diagnosis</w:t>
      </w:r>
      <w:proofErr w:type="gramEnd"/>
      <w:r>
        <w:rPr>
          <w:i/>
          <w:spacing w:val="-1"/>
        </w:rPr>
        <w:t xml:space="preserve"> </w:t>
      </w:r>
      <w:r>
        <w:rPr>
          <w:i/>
        </w:rPr>
        <w:t>and</w:t>
      </w:r>
      <w:r>
        <w:rPr>
          <w:i/>
          <w:spacing w:val="-3"/>
        </w:rPr>
        <w:t xml:space="preserve"> </w:t>
      </w:r>
      <w:r>
        <w:rPr>
          <w:i/>
        </w:rPr>
        <w:t>management</w:t>
      </w:r>
      <w:r>
        <w:rPr>
          <w:i/>
          <w:spacing w:val="-1"/>
        </w:rPr>
        <w:t xml:space="preserve"> </w:t>
      </w:r>
      <w:r>
        <w:rPr>
          <w:i/>
        </w:rPr>
        <w:t>of</w:t>
      </w:r>
      <w:r>
        <w:rPr>
          <w:i/>
          <w:spacing w:val="-2"/>
        </w:rPr>
        <w:t xml:space="preserve"> </w:t>
      </w:r>
      <w:r>
        <w:rPr>
          <w:i/>
        </w:rPr>
        <w:t>Fetal</w:t>
      </w:r>
      <w:r>
        <w:rPr>
          <w:i/>
          <w:spacing w:val="-2"/>
        </w:rPr>
        <w:t xml:space="preserve"> </w:t>
      </w:r>
      <w:r>
        <w:rPr>
          <w:i/>
        </w:rPr>
        <w:t>Alcohol</w:t>
      </w:r>
      <w:r>
        <w:rPr>
          <w:i/>
          <w:spacing w:val="-4"/>
        </w:rPr>
        <w:t xml:space="preserve"> </w:t>
      </w:r>
      <w:r>
        <w:rPr>
          <w:i/>
        </w:rPr>
        <w:t>Spectrum</w:t>
      </w:r>
      <w:r>
        <w:rPr>
          <w:i/>
          <w:spacing w:val="-4"/>
        </w:rPr>
        <w:t xml:space="preserve"> </w:t>
      </w:r>
      <w:r>
        <w:rPr>
          <w:i/>
        </w:rPr>
        <w:t>Disorders</w:t>
      </w:r>
      <w:r>
        <w:rPr>
          <w:i/>
          <w:spacing w:val="-4"/>
        </w:rPr>
        <w:t xml:space="preserve"> </w:t>
      </w:r>
      <w:r>
        <w:t>(referred</w:t>
      </w:r>
      <w:r>
        <w:rPr>
          <w:spacing w:val="-5"/>
        </w:rPr>
        <w:t xml:space="preserve"> </w:t>
      </w:r>
      <w:r>
        <w:t>to</w:t>
      </w:r>
      <w:r>
        <w:rPr>
          <w:spacing w:val="-3"/>
        </w:rPr>
        <w:t xml:space="preserve"> </w:t>
      </w:r>
      <w:r>
        <w:t>in</w:t>
      </w:r>
      <w:r>
        <w:rPr>
          <w:spacing w:val="-3"/>
        </w:rPr>
        <w:t xml:space="preserve"> </w:t>
      </w:r>
      <w:r>
        <w:t>this</w:t>
      </w:r>
      <w:r>
        <w:rPr>
          <w:spacing w:val="-2"/>
        </w:rPr>
        <w:t xml:space="preserve"> </w:t>
      </w:r>
      <w:r>
        <w:t>report as the Hidden Harm Report).</w:t>
      </w:r>
    </w:p>
    <w:p w14:paraId="60AA9034" w14:textId="77777777" w:rsidR="005173DB" w:rsidRDefault="00D91921">
      <w:pPr>
        <w:pStyle w:val="ListParagraph"/>
        <w:numPr>
          <w:ilvl w:val="1"/>
          <w:numId w:val="7"/>
        </w:numPr>
        <w:tabs>
          <w:tab w:val="left" w:pos="1211"/>
          <w:tab w:val="left" w:pos="1212"/>
        </w:tabs>
        <w:spacing w:line="283" w:lineRule="auto"/>
        <w:ind w:left="1211" w:right="446"/>
      </w:pPr>
      <w:r>
        <w:t>The</w:t>
      </w:r>
      <w:r>
        <w:rPr>
          <w:spacing w:val="-1"/>
        </w:rPr>
        <w:t xml:space="preserve"> </w:t>
      </w:r>
      <w:r>
        <w:t>Committee</w:t>
      </w:r>
      <w:r>
        <w:rPr>
          <w:spacing w:val="-4"/>
        </w:rPr>
        <w:t xml:space="preserve"> </w:t>
      </w:r>
      <w:r>
        <w:t>was</w:t>
      </w:r>
      <w:r>
        <w:rPr>
          <w:spacing w:val="-4"/>
        </w:rPr>
        <w:t xml:space="preserve"> </w:t>
      </w:r>
      <w:r>
        <w:t>asked</w:t>
      </w:r>
      <w:r>
        <w:rPr>
          <w:spacing w:val="-5"/>
        </w:rPr>
        <w:t xml:space="preserve"> </w:t>
      </w:r>
      <w:r>
        <w:t>to</w:t>
      </w:r>
      <w:r>
        <w:rPr>
          <w:spacing w:val="-1"/>
        </w:rPr>
        <w:t xml:space="preserve"> </w:t>
      </w:r>
      <w:r>
        <w:t>inquire</w:t>
      </w:r>
      <w:r>
        <w:rPr>
          <w:spacing w:val="-1"/>
        </w:rPr>
        <w:t xml:space="preserve"> </w:t>
      </w:r>
      <w:r>
        <w:t>into</w:t>
      </w:r>
      <w:r>
        <w:rPr>
          <w:spacing w:val="-1"/>
        </w:rPr>
        <w:t xml:space="preserve"> </w:t>
      </w:r>
      <w:r>
        <w:t>and</w:t>
      </w:r>
      <w:r>
        <w:rPr>
          <w:spacing w:val="-3"/>
        </w:rPr>
        <w:t xml:space="preserve"> </w:t>
      </w:r>
      <w:r>
        <w:t>report</w:t>
      </w:r>
      <w:r>
        <w:rPr>
          <w:spacing w:val="-4"/>
        </w:rPr>
        <w:t xml:space="preserve"> </w:t>
      </w:r>
      <w:r>
        <w:t>on</w:t>
      </w:r>
      <w:r>
        <w:rPr>
          <w:spacing w:val="-3"/>
        </w:rPr>
        <w:t xml:space="preserve"> </w:t>
      </w:r>
      <w:r>
        <w:t>developing</w:t>
      </w:r>
      <w:r>
        <w:rPr>
          <w:spacing w:val="-3"/>
        </w:rPr>
        <w:t xml:space="preserve"> </w:t>
      </w:r>
      <w:r>
        <w:t>a</w:t>
      </w:r>
      <w:r>
        <w:rPr>
          <w:spacing w:val="-2"/>
        </w:rPr>
        <w:t xml:space="preserve"> </w:t>
      </w:r>
      <w:r>
        <w:t>national</w:t>
      </w:r>
      <w:r>
        <w:rPr>
          <w:spacing w:val="-2"/>
        </w:rPr>
        <w:t xml:space="preserve"> </w:t>
      </w:r>
      <w:r>
        <w:t>approach</w:t>
      </w:r>
      <w:r>
        <w:rPr>
          <w:spacing w:val="-3"/>
        </w:rPr>
        <w:t xml:space="preserve"> </w:t>
      </w:r>
      <w:r>
        <w:t xml:space="preserve">to the prevention, </w:t>
      </w:r>
      <w:proofErr w:type="gramStart"/>
      <w:r>
        <w:t>intervention</w:t>
      </w:r>
      <w:proofErr w:type="gramEnd"/>
      <w:r>
        <w:t xml:space="preserve"> and management of FASD in Australia, with particular reference to prevention strategies, intervention needs, and management issues.</w:t>
      </w:r>
    </w:p>
    <w:p w14:paraId="0A6AF4CF" w14:textId="77777777" w:rsidR="005173DB" w:rsidRDefault="00D91921">
      <w:pPr>
        <w:pStyle w:val="ListParagraph"/>
        <w:numPr>
          <w:ilvl w:val="1"/>
          <w:numId w:val="7"/>
        </w:numPr>
        <w:tabs>
          <w:tab w:val="left" w:pos="1211"/>
          <w:tab w:val="left" w:pos="1213"/>
        </w:tabs>
        <w:spacing w:line="283" w:lineRule="auto"/>
        <w:ind w:right="420"/>
      </w:pPr>
      <w:r>
        <w:t>The Hidden Harm Report concluded that the Australian Government needed to lead the way</w:t>
      </w:r>
      <w:r>
        <w:rPr>
          <w:spacing w:val="-1"/>
        </w:rPr>
        <w:t xml:space="preserve"> </w:t>
      </w:r>
      <w:r>
        <w:t>in</w:t>
      </w:r>
      <w:r>
        <w:rPr>
          <w:spacing w:val="-3"/>
        </w:rPr>
        <w:t xml:space="preserve"> </w:t>
      </w:r>
      <w:r>
        <w:t>recognising</w:t>
      </w:r>
      <w:r>
        <w:rPr>
          <w:spacing w:val="-3"/>
        </w:rPr>
        <w:t xml:space="preserve"> </w:t>
      </w:r>
      <w:r>
        <w:t>FASD</w:t>
      </w:r>
      <w:r>
        <w:rPr>
          <w:spacing w:val="-1"/>
        </w:rPr>
        <w:t xml:space="preserve"> </w:t>
      </w:r>
      <w:r>
        <w:t>as</w:t>
      </w:r>
      <w:r>
        <w:rPr>
          <w:spacing w:val="-7"/>
        </w:rPr>
        <w:t xml:space="preserve"> </w:t>
      </w:r>
      <w:r>
        <w:t>a</w:t>
      </w:r>
      <w:r>
        <w:rPr>
          <w:spacing w:val="-2"/>
        </w:rPr>
        <w:t xml:space="preserve"> </w:t>
      </w:r>
      <w:r>
        <w:t>legitimate</w:t>
      </w:r>
      <w:r>
        <w:rPr>
          <w:spacing w:val="-4"/>
        </w:rPr>
        <w:t xml:space="preserve"> </w:t>
      </w:r>
      <w:r>
        <w:t>and</w:t>
      </w:r>
      <w:r>
        <w:rPr>
          <w:spacing w:val="-3"/>
        </w:rPr>
        <w:t xml:space="preserve"> </w:t>
      </w:r>
      <w:r>
        <w:t>serious</w:t>
      </w:r>
      <w:r>
        <w:rPr>
          <w:spacing w:val="-2"/>
        </w:rPr>
        <w:t xml:space="preserve"> </w:t>
      </w:r>
      <w:r>
        <w:t>disability</w:t>
      </w:r>
      <w:r>
        <w:rPr>
          <w:spacing w:val="-1"/>
        </w:rPr>
        <w:t xml:space="preserve"> </w:t>
      </w:r>
      <w:r>
        <w:t>with</w:t>
      </w:r>
      <w:r>
        <w:rPr>
          <w:spacing w:val="-3"/>
        </w:rPr>
        <w:t xml:space="preserve"> </w:t>
      </w:r>
      <w:r>
        <w:t>national</w:t>
      </w:r>
      <w:r>
        <w:rPr>
          <w:spacing w:val="-2"/>
        </w:rPr>
        <w:t xml:space="preserve"> </w:t>
      </w:r>
      <w:r>
        <w:t>dimension,</w:t>
      </w:r>
      <w:r>
        <w:rPr>
          <w:spacing w:val="-2"/>
        </w:rPr>
        <w:t xml:space="preserve"> </w:t>
      </w:r>
      <w:r>
        <w:t>and that a cohesive national approach was necessary. It contained 19 recommendations, with clear timeframes, focusing on national-level policy and coordination efforts.</w:t>
      </w:r>
    </w:p>
    <w:p w14:paraId="443E5B7A" w14:textId="77777777" w:rsidR="005173DB" w:rsidRDefault="00D91921">
      <w:pPr>
        <w:pStyle w:val="ListParagraph"/>
        <w:numPr>
          <w:ilvl w:val="1"/>
          <w:numId w:val="7"/>
        </w:numPr>
        <w:tabs>
          <w:tab w:val="left" w:pos="1212"/>
          <w:tab w:val="left" w:pos="1213"/>
        </w:tabs>
      </w:pPr>
      <w:r>
        <w:t>Some</w:t>
      </w:r>
      <w:r>
        <w:rPr>
          <w:spacing w:val="-6"/>
        </w:rPr>
        <w:t xml:space="preserve"> </w:t>
      </w:r>
      <w:r>
        <w:t>of</w:t>
      </w:r>
      <w:r>
        <w:rPr>
          <w:spacing w:val="-4"/>
        </w:rPr>
        <w:t xml:space="preserve"> </w:t>
      </w:r>
      <w:r>
        <w:t>the</w:t>
      </w:r>
      <w:r>
        <w:rPr>
          <w:spacing w:val="-6"/>
        </w:rPr>
        <w:t xml:space="preserve"> </w:t>
      </w:r>
      <w:r>
        <w:t>recommendations</w:t>
      </w:r>
      <w:r>
        <w:rPr>
          <w:spacing w:val="-3"/>
        </w:rPr>
        <w:t xml:space="preserve"> </w:t>
      </w:r>
      <w:r>
        <w:rPr>
          <w:spacing w:val="-2"/>
        </w:rPr>
        <w:t>included:</w:t>
      </w:r>
    </w:p>
    <w:p w14:paraId="27482C97" w14:textId="77777777" w:rsidR="005173DB" w:rsidRDefault="00D91921">
      <w:pPr>
        <w:pStyle w:val="ListParagraph"/>
        <w:numPr>
          <w:ilvl w:val="0"/>
          <w:numId w:val="6"/>
        </w:numPr>
        <w:tabs>
          <w:tab w:val="left" w:pos="1637"/>
          <w:tab w:val="left" w:pos="1638"/>
        </w:tabs>
        <w:spacing w:before="168"/>
        <w:ind w:hanging="342"/>
      </w:pPr>
      <w:r>
        <w:t>implement</w:t>
      </w:r>
      <w:r>
        <w:rPr>
          <w:spacing w:val="-7"/>
        </w:rPr>
        <w:t xml:space="preserve"> </w:t>
      </w:r>
      <w:r>
        <w:t>a</w:t>
      </w:r>
      <w:r>
        <w:rPr>
          <w:spacing w:val="-3"/>
        </w:rPr>
        <w:t xml:space="preserve"> </w:t>
      </w:r>
      <w:r>
        <w:t>National</w:t>
      </w:r>
      <w:r>
        <w:rPr>
          <w:spacing w:val="-3"/>
        </w:rPr>
        <w:t xml:space="preserve"> </w:t>
      </w:r>
      <w:r>
        <w:t>Plan</w:t>
      </w:r>
      <w:r>
        <w:rPr>
          <w:spacing w:val="-6"/>
        </w:rPr>
        <w:t xml:space="preserve"> </w:t>
      </w:r>
      <w:r>
        <w:t>of</w:t>
      </w:r>
      <w:r>
        <w:rPr>
          <w:spacing w:val="-2"/>
        </w:rPr>
        <w:t xml:space="preserve"> </w:t>
      </w:r>
      <w:r>
        <w:t>Action</w:t>
      </w:r>
      <w:r>
        <w:rPr>
          <w:spacing w:val="-4"/>
        </w:rPr>
        <w:t xml:space="preserve"> </w:t>
      </w:r>
      <w:r>
        <w:t>and</w:t>
      </w:r>
      <w:r>
        <w:rPr>
          <w:spacing w:val="-4"/>
        </w:rPr>
        <w:t xml:space="preserve"> </w:t>
      </w:r>
      <w:r>
        <w:t>a</w:t>
      </w:r>
      <w:r>
        <w:rPr>
          <w:spacing w:val="-5"/>
        </w:rPr>
        <w:t xml:space="preserve"> </w:t>
      </w:r>
      <w:r>
        <w:t>FASD</w:t>
      </w:r>
      <w:r>
        <w:rPr>
          <w:spacing w:val="-2"/>
        </w:rPr>
        <w:t xml:space="preserve"> </w:t>
      </w:r>
      <w:r>
        <w:t>Reference</w:t>
      </w:r>
      <w:r>
        <w:rPr>
          <w:spacing w:val="-1"/>
        </w:rPr>
        <w:t xml:space="preserve"> </w:t>
      </w:r>
      <w:proofErr w:type="gramStart"/>
      <w:r>
        <w:rPr>
          <w:spacing w:val="-2"/>
        </w:rPr>
        <w:t>Group;</w:t>
      </w:r>
      <w:proofErr w:type="gramEnd"/>
    </w:p>
    <w:p w14:paraId="16E36B75" w14:textId="77777777" w:rsidR="005173DB" w:rsidRDefault="00D91921">
      <w:pPr>
        <w:pStyle w:val="ListParagraph"/>
        <w:numPr>
          <w:ilvl w:val="0"/>
          <w:numId w:val="6"/>
        </w:numPr>
        <w:tabs>
          <w:tab w:val="left" w:pos="1637"/>
          <w:tab w:val="left" w:pos="1638"/>
        </w:tabs>
        <w:spacing w:before="166" w:line="280" w:lineRule="auto"/>
        <w:ind w:right="1031"/>
      </w:pPr>
      <w:r>
        <w:t>improve</w:t>
      </w:r>
      <w:r>
        <w:rPr>
          <w:spacing w:val="-4"/>
        </w:rPr>
        <w:t xml:space="preserve"> </w:t>
      </w:r>
      <w:r>
        <w:t>data</w:t>
      </w:r>
      <w:r>
        <w:rPr>
          <w:spacing w:val="-2"/>
        </w:rPr>
        <w:t xml:space="preserve"> </w:t>
      </w:r>
      <w:r>
        <w:t>collection</w:t>
      </w:r>
      <w:r>
        <w:rPr>
          <w:spacing w:val="-5"/>
        </w:rPr>
        <w:t xml:space="preserve"> </w:t>
      </w:r>
      <w:r>
        <w:t>on</w:t>
      </w:r>
      <w:r>
        <w:rPr>
          <w:spacing w:val="-5"/>
        </w:rPr>
        <w:t xml:space="preserve"> </w:t>
      </w:r>
      <w:r>
        <w:t>alcohol</w:t>
      </w:r>
      <w:r>
        <w:rPr>
          <w:spacing w:val="-5"/>
        </w:rPr>
        <w:t xml:space="preserve"> </w:t>
      </w:r>
      <w:r>
        <w:t>consumption</w:t>
      </w:r>
      <w:r>
        <w:rPr>
          <w:spacing w:val="-3"/>
        </w:rPr>
        <w:t xml:space="preserve"> </w:t>
      </w:r>
      <w:r>
        <w:t>by</w:t>
      </w:r>
      <w:r>
        <w:rPr>
          <w:spacing w:val="-3"/>
        </w:rPr>
        <w:t xml:space="preserve"> </w:t>
      </w:r>
      <w:r>
        <w:t>health</w:t>
      </w:r>
      <w:r>
        <w:rPr>
          <w:spacing w:val="-3"/>
        </w:rPr>
        <w:t xml:space="preserve"> </w:t>
      </w:r>
      <w:r>
        <w:t>professionals</w:t>
      </w:r>
      <w:r>
        <w:rPr>
          <w:spacing w:val="-4"/>
        </w:rPr>
        <w:t xml:space="preserve"> </w:t>
      </w:r>
      <w:r>
        <w:t xml:space="preserve">during pregnancy or at the time of </w:t>
      </w:r>
      <w:proofErr w:type="gramStart"/>
      <w:r>
        <w:t>birth;</w:t>
      </w:r>
      <w:proofErr w:type="gramEnd"/>
    </w:p>
    <w:p w14:paraId="2D9E2FBC" w14:textId="77777777" w:rsidR="005173DB" w:rsidRDefault="005173DB">
      <w:pPr>
        <w:pStyle w:val="BodyText"/>
        <w:rPr>
          <w:sz w:val="20"/>
        </w:rPr>
      </w:pPr>
    </w:p>
    <w:p w14:paraId="289A1D09" w14:textId="77777777" w:rsidR="005173DB" w:rsidRDefault="005173DB">
      <w:pPr>
        <w:pStyle w:val="BodyText"/>
        <w:rPr>
          <w:sz w:val="20"/>
        </w:rPr>
      </w:pPr>
    </w:p>
    <w:p w14:paraId="3B589EAA" w14:textId="77777777" w:rsidR="005173DB" w:rsidRDefault="005173DB">
      <w:pPr>
        <w:pStyle w:val="BodyText"/>
        <w:spacing w:before="12"/>
        <w:rPr>
          <w:sz w:val="21"/>
        </w:rPr>
      </w:pPr>
    </w:p>
    <w:p w14:paraId="51CBA2AB" w14:textId="77777777" w:rsidR="005173DB" w:rsidRDefault="00D91921">
      <w:pPr>
        <w:spacing w:before="76"/>
        <w:ind w:left="643" w:hanging="284"/>
        <w:rPr>
          <w:sz w:val="20"/>
        </w:rPr>
      </w:pPr>
      <w:bookmarkStart w:id="45" w:name="_bookmark28"/>
      <w:bookmarkEnd w:id="45"/>
      <w:r>
        <w:rPr>
          <w:sz w:val="20"/>
          <w:vertAlign w:val="superscript"/>
        </w:rPr>
        <w:t>13</w:t>
      </w:r>
      <w:r>
        <w:rPr>
          <w:spacing w:val="-4"/>
          <w:sz w:val="20"/>
        </w:rPr>
        <w:t xml:space="preserve"> </w:t>
      </w:r>
      <w:r>
        <w:rPr>
          <w:sz w:val="20"/>
        </w:rPr>
        <w:t>Senate</w:t>
      </w:r>
      <w:r>
        <w:rPr>
          <w:spacing w:val="-4"/>
          <w:sz w:val="20"/>
        </w:rPr>
        <w:t xml:space="preserve"> </w:t>
      </w:r>
      <w:r>
        <w:rPr>
          <w:sz w:val="20"/>
        </w:rPr>
        <w:t>Standing</w:t>
      </w:r>
      <w:r>
        <w:rPr>
          <w:spacing w:val="-3"/>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w:t>
      </w:r>
      <w:r>
        <w:rPr>
          <w:spacing w:val="-3"/>
          <w:sz w:val="20"/>
        </w:rPr>
        <w:t xml:space="preserve"> </w:t>
      </w:r>
      <w:r>
        <w:rPr>
          <w:sz w:val="20"/>
        </w:rPr>
        <w:t>Affairs,</w:t>
      </w:r>
      <w:r>
        <w:rPr>
          <w:spacing w:val="-3"/>
          <w:sz w:val="20"/>
        </w:rPr>
        <w:t xml:space="preserve"> </w:t>
      </w:r>
      <w:r>
        <w:rPr>
          <w:sz w:val="20"/>
        </w:rPr>
        <w:t>Commonwealth</w:t>
      </w:r>
      <w:r>
        <w:rPr>
          <w:spacing w:val="-3"/>
          <w:sz w:val="20"/>
        </w:rPr>
        <w:t xml:space="preserve"> </w:t>
      </w:r>
      <w:r>
        <w:rPr>
          <w:sz w:val="20"/>
        </w:rPr>
        <w:t>of</w:t>
      </w:r>
      <w:r>
        <w:rPr>
          <w:spacing w:val="-4"/>
          <w:sz w:val="20"/>
        </w:rPr>
        <w:t xml:space="preserve"> </w:t>
      </w:r>
      <w:r>
        <w:rPr>
          <w:sz w:val="20"/>
        </w:rPr>
        <w:t>Australia,</w:t>
      </w:r>
      <w:r>
        <w:rPr>
          <w:spacing w:val="-3"/>
          <w:sz w:val="20"/>
        </w:rPr>
        <w:t xml:space="preserve"> </w:t>
      </w:r>
      <w:r>
        <w:rPr>
          <w:i/>
          <w:sz w:val="20"/>
        </w:rPr>
        <w:t>Effective</w:t>
      </w:r>
      <w:r>
        <w:rPr>
          <w:i/>
          <w:spacing w:val="-3"/>
          <w:sz w:val="20"/>
        </w:rPr>
        <w:t xml:space="preserve"> </w:t>
      </w:r>
      <w:r>
        <w:rPr>
          <w:i/>
          <w:sz w:val="20"/>
        </w:rPr>
        <w:t>approaches</w:t>
      </w:r>
      <w:r>
        <w:rPr>
          <w:i/>
          <w:spacing w:val="-4"/>
          <w:sz w:val="20"/>
        </w:rPr>
        <w:t xml:space="preserve"> </w:t>
      </w:r>
      <w:r>
        <w:rPr>
          <w:i/>
          <w:sz w:val="20"/>
        </w:rPr>
        <w:t>to prevention, diagnosis and support for Fetal Alcohol Spectrum Disorder</w:t>
      </w:r>
      <w:r>
        <w:rPr>
          <w:sz w:val="20"/>
        </w:rPr>
        <w:t>, March 2021, pp 2-3.</w:t>
      </w:r>
    </w:p>
    <w:p w14:paraId="0C2C5BD5" w14:textId="77777777" w:rsidR="005173DB" w:rsidRDefault="005173DB">
      <w:pPr>
        <w:rPr>
          <w:sz w:val="20"/>
        </w:rPr>
        <w:sectPr w:rsidR="005173DB">
          <w:pgSz w:w="11910" w:h="16840"/>
          <w:pgMar w:top="1380" w:right="1100" w:bottom="1360" w:left="1080" w:header="0" w:footer="1163" w:gutter="0"/>
          <w:cols w:space="720"/>
        </w:sectPr>
      </w:pPr>
    </w:p>
    <w:p w14:paraId="1CCBA876" w14:textId="77777777" w:rsidR="005173DB" w:rsidRDefault="00D91921">
      <w:pPr>
        <w:pStyle w:val="ListParagraph"/>
        <w:numPr>
          <w:ilvl w:val="0"/>
          <w:numId w:val="6"/>
        </w:numPr>
        <w:tabs>
          <w:tab w:val="left" w:pos="1636"/>
          <w:tab w:val="left" w:pos="1637"/>
        </w:tabs>
        <w:spacing w:before="81"/>
        <w:ind w:left="1636"/>
      </w:pPr>
      <w:r>
        <w:lastRenderedPageBreak/>
        <w:t>develop</w:t>
      </w:r>
      <w:r>
        <w:rPr>
          <w:spacing w:val="-7"/>
        </w:rPr>
        <w:t xml:space="preserve"> </w:t>
      </w:r>
      <w:r>
        <w:t>a</w:t>
      </w:r>
      <w:r>
        <w:rPr>
          <w:spacing w:val="-4"/>
        </w:rPr>
        <w:t xml:space="preserve"> </w:t>
      </w:r>
      <w:r>
        <w:t>FASD</w:t>
      </w:r>
      <w:r>
        <w:rPr>
          <w:spacing w:val="-2"/>
        </w:rPr>
        <w:t xml:space="preserve"> </w:t>
      </w:r>
      <w:r>
        <w:t>diagnostic</w:t>
      </w:r>
      <w:r>
        <w:rPr>
          <w:spacing w:val="-6"/>
        </w:rPr>
        <w:t xml:space="preserve"> </w:t>
      </w:r>
      <w:r>
        <w:t>tool</w:t>
      </w:r>
      <w:r>
        <w:rPr>
          <w:spacing w:val="-4"/>
        </w:rPr>
        <w:t xml:space="preserve"> </w:t>
      </w:r>
      <w:r>
        <w:t>and</w:t>
      </w:r>
      <w:r>
        <w:rPr>
          <w:spacing w:val="-4"/>
        </w:rPr>
        <w:t xml:space="preserve"> </w:t>
      </w:r>
      <w:r>
        <w:t>training</w:t>
      </w:r>
      <w:r>
        <w:rPr>
          <w:spacing w:val="-6"/>
        </w:rPr>
        <w:t xml:space="preserve"> </w:t>
      </w:r>
      <w:proofErr w:type="gramStart"/>
      <w:r>
        <w:rPr>
          <w:spacing w:val="-2"/>
        </w:rPr>
        <w:t>manual;</w:t>
      </w:r>
      <w:proofErr w:type="gramEnd"/>
    </w:p>
    <w:p w14:paraId="4C0A858B" w14:textId="77777777" w:rsidR="005173DB" w:rsidRDefault="00D91921">
      <w:pPr>
        <w:pStyle w:val="ListParagraph"/>
        <w:numPr>
          <w:ilvl w:val="0"/>
          <w:numId w:val="6"/>
        </w:numPr>
        <w:tabs>
          <w:tab w:val="left" w:pos="1637"/>
          <w:tab w:val="left" w:pos="1638"/>
        </w:tabs>
        <w:spacing w:before="169" w:line="280" w:lineRule="auto"/>
        <w:ind w:right="840"/>
      </w:pPr>
      <w:r>
        <w:t>implement</w:t>
      </w:r>
      <w:r>
        <w:rPr>
          <w:spacing w:val="-4"/>
        </w:rPr>
        <w:t xml:space="preserve"> </w:t>
      </w:r>
      <w:r>
        <w:t>awareness</w:t>
      </w:r>
      <w:r>
        <w:rPr>
          <w:spacing w:val="-4"/>
        </w:rPr>
        <w:t xml:space="preserve"> </w:t>
      </w:r>
      <w:r>
        <w:t>campaigns</w:t>
      </w:r>
      <w:r>
        <w:rPr>
          <w:spacing w:val="-2"/>
        </w:rPr>
        <w:t xml:space="preserve"> </w:t>
      </w:r>
      <w:r>
        <w:t>for</w:t>
      </w:r>
      <w:r>
        <w:rPr>
          <w:spacing w:val="-2"/>
        </w:rPr>
        <w:t xml:space="preserve"> </w:t>
      </w:r>
      <w:r>
        <w:t>the</w:t>
      </w:r>
      <w:r>
        <w:rPr>
          <w:spacing w:val="-4"/>
        </w:rPr>
        <w:t xml:space="preserve"> </w:t>
      </w:r>
      <w:r>
        <w:t>general</w:t>
      </w:r>
      <w:r>
        <w:rPr>
          <w:spacing w:val="-4"/>
        </w:rPr>
        <w:t xml:space="preserve"> </w:t>
      </w:r>
      <w:r>
        <w:t>public</w:t>
      </w:r>
      <w:r>
        <w:rPr>
          <w:spacing w:val="-2"/>
        </w:rPr>
        <w:t xml:space="preserve"> </w:t>
      </w:r>
      <w:r>
        <w:t>and</w:t>
      </w:r>
      <w:r>
        <w:rPr>
          <w:spacing w:val="-3"/>
        </w:rPr>
        <w:t xml:space="preserve"> </w:t>
      </w:r>
      <w:r>
        <w:t>specific</w:t>
      </w:r>
      <w:r>
        <w:rPr>
          <w:spacing w:val="-4"/>
        </w:rPr>
        <w:t xml:space="preserve"> </w:t>
      </w:r>
      <w:r>
        <w:t>to</w:t>
      </w:r>
      <w:r>
        <w:rPr>
          <w:spacing w:val="-1"/>
        </w:rPr>
        <w:t xml:space="preserve"> </w:t>
      </w:r>
      <w:r>
        <w:t>youth</w:t>
      </w:r>
      <w:r>
        <w:rPr>
          <w:spacing w:val="-3"/>
        </w:rPr>
        <w:t xml:space="preserve"> </w:t>
      </w:r>
      <w:r>
        <w:t xml:space="preserve">and Indigenous </w:t>
      </w:r>
      <w:proofErr w:type="gramStart"/>
      <w:r>
        <w:t>communities;</w:t>
      </w:r>
      <w:proofErr w:type="gramEnd"/>
    </w:p>
    <w:p w14:paraId="4AB1F4B2" w14:textId="77777777" w:rsidR="005173DB" w:rsidRDefault="00D91921">
      <w:pPr>
        <w:pStyle w:val="ListParagraph"/>
        <w:numPr>
          <w:ilvl w:val="0"/>
          <w:numId w:val="6"/>
        </w:numPr>
        <w:tabs>
          <w:tab w:val="left" w:pos="1637"/>
          <w:tab w:val="left" w:pos="1638"/>
        </w:tabs>
        <w:spacing w:before="125" w:line="278" w:lineRule="auto"/>
        <w:ind w:right="889"/>
      </w:pPr>
      <w:r>
        <w:t>implement</w:t>
      </w:r>
      <w:r>
        <w:rPr>
          <w:spacing w:val="-2"/>
        </w:rPr>
        <w:t xml:space="preserve"> </w:t>
      </w:r>
      <w:r>
        <w:t>health</w:t>
      </w:r>
      <w:r>
        <w:rPr>
          <w:spacing w:val="-4"/>
        </w:rPr>
        <w:t xml:space="preserve"> </w:t>
      </w:r>
      <w:r>
        <w:t>advisory</w:t>
      </w:r>
      <w:r>
        <w:rPr>
          <w:spacing w:val="-4"/>
        </w:rPr>
        <w:t xml:space="preserve"> </w:t>
      </w:r>
      <w:r>
        <w:t>labels</w:t>
      </w:r>
      <w:r>
        <w:rPr>
          <w:spacing w:val="-3"/>
        </w:rPr>
        <w:t xml:space="preserve"> </w:t>
      </w:r>
      <w:r>
        <w:t>on</w:t>
      </w:r>
      <w:r>
        <w:rPr>
          <w:spacing w:val="-4"/>
        </w:rPr>
        <w:t xml:space="preserve"> </w:t>
      </w:r>
      <w:r>
        <w:t>pregnancy</w:t>
      </w:r>
      <w:r>
        <w:rPr>
          <w:spacing w:val="-2"/>
        </w:rPr>
        <w:t xml:space="preserve"> </w:t>
      </w:r>
      <w:r>
        <w:t>and</w:t>
      </w:r>
      <w:r>
        <w:rPr>
          <w:spacing w:val="-6"/>
        </w:rPr>
        <w:t xml:space="preserve"> </w:t>
      </w:r>
      <w:r>
        <w:t>ovulation</w:t>
      </w:r>
      <w:r>
        <w:rPr>
          <w:spacing w:val="-4"/>
        </w:rPr>
        <w:t xml:space="preserve"> </w:t>
      </w:r>
      <w:r>
        <w:t>testing</w:t>
      </w:r>
      <w:r>
        <w:rPr>
          <w:spacing w:val="-4"/>
        </w:rPr>
        <w:t xml:space="preserve"> </w:t>
      </w:r>
      <w:r>
        <w:t>kits</w:t>
      </w:r>
      <w:r>
        <w:rPr>
          <w:spacing w:val="-3"/>
        </w:rPr>
        <w:t xml:space="preserve"> </w:t>
      </w:r>
      <w:r>
        <w:t>and</w:t>
      </w:r>
      <w:r>
        <w:rPr>
          <w:spacing w:val="-6"/>
        </w:rPr>
        <w:t xml:space="preserve"> </w:t>
      </w:r>
      <w:r>
        <w:t xml:space="preserve">on alcoholic </w:t>
      </w:r>
      <w:proofErr w:type="gramStart"/>
      <w:r>
        <w:t>beverages;</w:t>
      </w:r>
      <w:proofErr w:type="gramEnd"/>
    </w:p>
    <w:p w14:paraId="28052A48" w14:textId="77777777" w:rsidR="005173DB" w:rsidRDefault="00D91921">
      <w:pPr>
        <w:pStyle w:val="ListParagraph"/>
        <w:numPr>
          <w:ilvl w:val="0"/>
          <w:numId w:val="6"/>
        </w:numPr>
        <w:tabs>
          <w:tab w:val="left" w:pos="1637"/>
          <w:tab w:val="left" w:pos="1638"/>
        </w:tabs>
        <w:spacing w:before="128"/>
        <w:ind w:hanging="342"/>
      </w:pPr>
      <w:r>
        <w:t>commission</w:t>
      </w:r>
      <w:r>
        <w:rPr>
          <w:spacing w:val="-7"/>
        </w:rPr>
        <w:t xml:space="preserve"> </w:t>
      </w:r>
      <w:r>
        <w:t>an</w:t>
      </w:r>
      <w:r>
        <w:rPr>
          <w:spacing w:val="-8"/>
        </w:rPr>
        <w:t xml:space="preserve"> </w:t>
      </w:r>
      <w:r>
        <w:t>independent</w:t>
      </w:r>
      <w:r>
        <w:rPr>
          <w:spacing w:val="-4"/>
        </w:rPr>
        <w:t xml:space="preserve"> </w:t>
      </w:r>
      <w:r>
        <w:t>study</w:t>
      </w:r>
      <w:r>
        <w:rPr>
          <w:spacing w:val="-5"/>
        </w:rPr>
        <w:t xml:space="preserve"> </w:t>
      </w:r>
      <w:r>
        <w:t>into</w:t>
      </w:r>
      <w:r>
        <w:rPr>
          <w:spacing w:val="-5"/>
        </w:rPr>
        <w:t xml:space="preserve"> </w:t>
      </w:r>
      <w:r>
        <w:t>alcohol</w:t>
      </w:r>
      <w:r>
        <w:rPr>
          <w:spacing w:val="-7"/>
        </w:rPr>
        <w:t xml:space="preserve"> </w:t>
      </w:r>
      <w:r>
        <w:t>marketing,</w:t>
      </w:r>
      <w:r>
        <w:rPr>
          <w:spacing w:val="-5"/>
        </w:rPr>
        <w:t xml:space="preserve"> </w:t>
      </w:r>
      <w:proofErr w:type="gramStart"/>
      <w:r>
        <w:t>pricing</w:t>
      </w:r>
      <w:proofErr w:type="gramEnd"/>
      <w:r>
        <w:rPr>
          <w:spacing w:val="-7"/>
        </w:rPr>
        <w:t xml:space="preserve"> </w:t>
      </w:r>
      <w:r>
        <w:t>and</w:t>
      </w:r>
      <w:r>
        <w:rPr>
          <w:spacing w:val="-6"/>
        </w:rPr>
        <w:t xml:space="preserve"> </w:t>
      </w:r>
      <w:r>
        <w:t>availability;</w:t>
      </w:r>
      <w:r>
        <w:rPr>
          <w:spacing w:val="-4"/>
        </w:rPr>
        <w:t xml:space="preserve"> </w:t>
      </w:r>
      <w:r>
        <w:rPr>
          <w:spacing w:val="-5"/>
        </w:rPr>
        <w:t>and</w:t>
      </w:r>
    </w:p>
    <w:p w14:paraId="6933C8EC" w14:textId="77777777" w:rsidR="005173DB" w:rsidRDefault="00D91921">
      <w:pPr>
        <w:pStyle w:val="ListParagraph"/>
        <w:numPr>
          <w:ilvl w:val="0"/>
          <w:numId w:val="6"/>
        </w:numPr>
        <w:tabs>
          <w:tab w:val="left" w:pos="1637"/>
          <w:tab w:val="left" w:pos="1638"/>
        </w:tabs>
        <w:spacing w:before="169"/>
        <w:ind w:hanging="342"/>
      </w:pPr>
      <w:r>
        <w:t>recognise</w:t>
      </w:r>
      <w:r>
        <w:rPr>
          <w:spacing w:val="-5"/>
        </w:rPr>
        <w:t xml:space="preserve"> </w:t>
      </w:r>
      <w:r>
        <w:t>FASD</w:t>
      </w:r>
      <w:r>
        <w:rPr>
          <w:spacing w:val="-4"/>
        </w:rPr>
        <w:t xml:space="preserve"> </w:t>
      </w:r>
      <w:r>
        <w:t>on</w:t>
      </w:r>
      <w:r>
        <w:rPr>
          <w:spacing w:val="-4"/>
        </w:rPr>
        <w:t xml:space="preserve"> </w:t>
      </w:r>
      <w:r>
        <w:t>the</w:t>
      </w:r>
      <w:r>
        <w:rPr>
          <w:spacing w:val="-3"/>
        </w:rPr>
        <w:t xml:space="preserve"> </w:t>
      </w:r>
      <w:r>
        <w:t>List</w:t>
      </w:r>
      <w:r>
        <w:rPr>
          <w:spacing w:val="-4"/>
        </w:rPr>
        <w:t xml:space="preserve"> </w:t>
      </w:r>
      <w:r>
        <w:t>of</w:t>
      </w:r>
      <w:r>
        <w:rPr>
          <w:spacing w:val="-3"/>
        </w:rPr>
        <w:t xml:space="preserve"> </w:t>
      </w:r>
      <w:r>
        <w:t>Recognised</w:t>
      </w:r>
      <w:r>
        <w:rPr>
          <w:spacing w:val="-4"/>
        </w:rPr>
        <w:t xml:space="preserve"> </w:t>
      </w:r>
      <w:r>
        <w:rPr>
          <w:spacing w:val="-2"/>
        </w:rPr>
        <w:t>Disabilities.</w:t>
      </w:r>
      <w:hyperlink w:anchor="_bookmark30" w:history="1">
        <w:r>
          <w:rPr>
            <w:spacing w:val="-2"/>
            <w:vertAlign w:val="superscript"/>
          </w:rPr>
          <w:t>14</w:t>
        </w:r>
      </w:hyperlink>
    </w:p>
    <w:p w14:paraId="02AFEB7E" w14:textId="77777777" w:rsidR="005173DB" w:rsidRDefault="00D91921">
      <w:pPr>
        <w:pStyle w:val="Heading3"/>
      </w:pPr>
      <w:bookmarkStart w:id="46" w:name="2021_Senate_Committee_Report"/>
      <w:bookmarkStart w:id="47" w:name="_bookmark29"/>
      <w:bookmarkEnd w:id="46"/>
      <w:bookmarkEnd w:id="47"/>
      <w:r>
        <w:rPr>
          <w:color w:val="7492CD"/>
          <w:spacing w:val="-2"/>
          <w:w w:val="90"/>
        </w:rPr>
        <w:t>2021</w:t>
      </w:r>
      <w:r>
        <w:rPr>
          <w:color w:val="7492CD"/>
          <w:spacing w:val="-4"/>
          <w:w w:val="90"/>
        </w:rPr>
        <w:t xml:space="preserve"> </w:t>
      </w:r>
      <w:r>
        <w:rPr>
          <w:color w:val="7492CD"/>
          <w:spacing w:val="-2"/>
          <w:w w:val="90"/>
        </w:rPr>
        <w:t>Senate</w:t>
      </w:r>
      <w:r>
        <w:rPr>
          <w:color w:val="7492CD"/>
          <w:spacing w:val="-3"/>
          <w:w w:val="90"/>
        </w:rPr>
        <w:t xml:space="preserve"> </w:t>
      </w:r>
      <w:r>
        <w:rPr>
          <w:color w:val="7492CD"/>
          <w:spacing w:val="-2"/>
          <w:w w:val="90"/>
        </w:rPr>
        <w:t>Committee</w:t>
      </w:r>
      <w:r>
        <w:rPr>
          <w:color w:val="7492CD"/>
          <w:spacing w:val="-4"/>
          <w:w w:val="90"/>
        </w:rPr>
        <w:t xml:space="preserve"> </w:t>
      </w:r>
      <w:r>
        <w:rPr>
          <w:color w:val="7492CD"/>
          <w:spacing w:val="-2"/>
          <w:w w:val="90"/>
        </w:rPr>
        <w:t>Report</w:t>
      </w:r>
    </w:p>
    <w:p w14:paraId="31E9E783" w14:textId="77777777" w:rsidR="005173DB" w:rsidRDefault="00D91921">
      <w:pPr>
        <w:pStyle w:val="ListParagraph"/>
        <w:numPr>
          <w:ilvl w:val="1"/>
          <w:numId w:val="7"/>
        </w:numPr>
        <w:tabs>
          <w:tab w:val="left" w:pos="1211"/>
          <w:tab w:val="left" w:pos="1213"/>
        </w:tabs>
        <w:spacing w:before="222" w:line="283" w:lineRule="auto"/>
        <w:ind w:right="557"/>
      </w:pPr>
      <w:r>
        <w:t>As noted earlier, the 2021 Senate Committee Report detailed its review of all aspects of FASD</w:t>
      </w:r>
      <w:r>
        <w:rPr>
          <w:spacing w:val="-1"/>
        </w:rPr>
        <w:t xml:space="preserve"> </w:t>
      </w:r>
      <w:r>
        <w:t>responses</w:t>
      </w:r>
      <w:r>
        <w:rPr>
          <w:spacing w:val="-2"/>
        </w:rPr>
        <w:t xml:space="preserve"> </w:t>
      </w:r>
      <w:r>
        <w:t>in</w:t>
      </w:r>
      <w:r>
        <w:rPr>
          <w:spacing w:val="-5"/>
        </w:rPr>
        <w:t xml:space="preserve"> </w:t>
      </w:r>
      <w:r>
        <w:t>Australian</w:t>
      </w:r>
      <w:r>
        <w:rPr>
          <w:spacing w:val="-3"/>
        </w:rPr>
        <w:t xml:space="preserve"> </w:t>
      </w:r>
      <w:r>
        <w:t>health</w:t>
      </w:r>
      <w:r>
        <w:rPr>
          <w:spacing w:val="-3"/>
        </w:rPr>
        <w:t xml:space="preserve"> </w:t>
      </w:r>
      <w:r>
        <w:t>programs</w:t>
      </w:r>
      <w:r>
        <w:rPr>
          <w:spacing w:val="-4"/>
        </w:rPr>
        <w:t xml:space="preserve"> </w:t>
      </w:r>
      <w:r>
        <w:t>and</w:t>
      </w:r>
      <w:r>
        <w:rPr>
          <w:spacing w:val="-3"/>
        </w:rPr>
        <w:t xml:space="preserve"> </w:t>
      </w:r>
      <w:r>
        <w:t>proposed</w:t>
      </w:r>
      <w:r>
        <w:rPr>
          <w:spacing w:val="-3"/>
        </w:rPr>
        <w:t xml:space="preserve"> </w:t>
      </w:r>
      <w:proofErr w:type="gramStart"/>
      <w:r>
        <w:t>a</w:t>
      </w:r>
      <w:r>
        <w:rPr>
          <w:spacing w:val="-2"/>
        </w:rPr>
        <w:t xml:space="preserve"> </w:t>
      </w:r>
      <w:r>
        <w:t>number</w:t>
      </w:r>
      <w:r>
        <w:rPr>
          <w:spacing w:val="-4"/>
        </w:rPr>
        <w:t xml:space="preserve"> </w:t>
      </w:r>
      <w:r>
        <w:t>of</w:t>
      </w:r>
      <w:proofErr w:type="gramEnd"/>
      <w:r>
        <w:rPr>
          <w:spacing w:val="-2"/>
        </w:rPr>
        <w:t xml:space="preserve"> </w:t>
      </w:r>
      <w:r>
        <w:t>new</w:t>
      </w:r>
      <w:r>
        <w:rPr>
          <w:spacing w:val="-1"/>
        </w:rPr>
        <w:t xml:space="preserve"> </w:t>
      </w:r>
      <w:r>
        <w:t>courses</w:t>
      </w:r>
      <w:r>
        <w:rPr>
          <w:spacing w:val="-4"/>
        </w:rPr>
        <w:t xml:space="preserve"> </w:t>
      </w:r>
      <w:r>
        <w:t>to be followed in combatting FASD. The report contained 32 recommendations, including:</w:t>
      </w:r>
    </w:p>
    <w:p w14:paraId="756362E8" w14:textId="77777777" w:rsidR="005173DB" w:rsidRDefault="00D91921">
      <w:pPr>
        <w:pStyle w:val="ListParagraph"/>
        <w:numPr>
          <w:ilvl w:val="0"/>
          <w:numId w:val="5"/>
        </w:numPr>
        <w:tabs>
          <w:tab w:val="left" w:pos="1637"/>
          <w:tab w:val="left" w:pos="1638"/>
        </w:tabs>
        <w:ind w:hanging="342"/>
      </w:pPr>
      <w:r>
        <w:t>develop</w:t>
      </w:r>
      <w:r>
        <w:rPr>
          <w:spacing w:val="-6"/>
        </w:rPr>
        <w:t xml:space="preserve"> </w:t>
      </w:r>
      <w:r>
        <w:t>a</w:t>
      </w:r>
      <w:r>
        <w:rPr>
          <w:spacing w:val="-3"/>
        </w:rPr>
        <w:t xml:space="preserve"> </w:t>
      </w:r>
      <w:r>
        <w:t>broader</w:t>
      </w:r>
      <w:r>
        <w:rPr>
          <w:spacing w:val="-5"/>
        </w:rPr>
        <w:t xml:space="preserve"> </w:t>
      </w:r>
      <w:r>
        <w:t>strategy</w:t>
      </w:r>
      <w:r>
        <w:rPr>
          <w:spacing w:val="-4"/>
        </w:rPr>
        <w:t xml:space="preserve"> </w:t>
      </w:r>
      <w:r>
        <w:t>and</w:t>
      </w:r>
      <w:r>
        <w:rPr>
          <w:spacing w:val="-4"/>
        </w:rPr>
        <w:t xml:space="preserve"> </w:t>
      </w:r>
      <w:r>
        <w:t>budget</w:t>
      </w:r>
      <w:r>
        <w:rPr>
          <w:spacing w:val="-2"/>
        </w:rPr>
        <w:t xml:space="preserve"> </w:t>
      </w:r>
      <w:r>
        <w:t>for</w:t>
      </w:r>
      <w:r>
        <w:rPr>
          <w:spacing w:val="-5"/>
        </w:rPr>
        <w:t xml:space="preserve"> </w:t>
      </w:r>
      <w:r>
        <w:t>a</w:t>
      </w:r>
      <w:r>
        <w:rPr>
          <w:spacing w:val="-3"/>
        </w:rPr>
        <w:t xml:space="preserve"> </w:t>
      </w:r>
      <w:r>
        <w:t>national</w:t>
      </w:r>
      <w:r>
        <w:rPr>
          <w:spacing w:val="-5"/>
        </w:rPr>
        <w:t xml:space="preserve"> </w:t>
      </w:r>
      <w:r>
        <w:t>public</w:t>
      </w:r>
      <w:r>
        <w:rPr>
          <w:spacing w:val="-3"/>
        </w:rPr>
        <w:t xml:space="preserve"> </w:t>
      </w:r>
      <w:r>
        <w:t>education</w:t>
      </w:r>
      <w:r>
        <w:rPr>
          <w:spacing w:val="-5"/>
        </w:rPr>
        <w:t xml:space="preserve"> </w:t>
      </w:r>
      <w:proofErr w:type="gramStart"/>
      <w:r>
        <w:rPr>
          <w:spacing w:val="-2"/>
        </w:rPr>
        <w:t>campaign;</w:t>
      </w:r>
      <w:proofErr w:type="gramEnd"/>
    </w:p>
    <w:p w14:paraId="00D658B8" w14:textId="77777777" w:rsidR="005173DB" w:rsidRDefault="00D91921">
      <w:pPr>
        <w:pStyle w:val="ListParagraph"/>
        <w:numPr>
          <w:ilvl w:val="0"/>
          <w:numId w:val="5"/>
        </w:numPr>
        <w:tabs>
          <w:tab w:val="left" w:pos="1637"/>
          <w:tab w:val="left" w:pos="1638"/>
        </w:tabs>
        <w:spacing w:before="166" w:line="280" w:lineRule="auto"/>
        <w:ind w:right="504"/>
      </w:pPr>
      <w:r>
        <w:t>implement</w:t>
      </w:r>
      <w:r>
        <w:rPr>
          <w:spacing w:val="-4"/>
        </w:rPr>
        <w:t xml:space="preserve"> </w:t>
      </w:r>
      <w:r>
        <w:t>marketing,</w:t>
      </w:r>
      <w:r>
        <w:rPr>
          <w:spacing w:val="-2"/>
        </w:rPr>
        <w:t xml:space="preserve"> </w:t>
      </w:r>
      <w:r>
        <w:t>pricing</w:t>
      </w:r>
      <w:r>
        <w:rPr>
          <w:spacing w:val="-3"/>
        </w:rPr>
        <w:t xml:space="preserve"> </w:t>
      </w:r>
      <w:r>
        <w:t>and</w:t>
      </w:r>
      <w:r>
        <w:rPr>
          <w:spacing w:val="-3"/>
        </w:rPr>
        <w:t xml:space="preserve"> </w:t>
      </w:r>
      <w:r>
        <w:t>taxation</w:t>
      </w:r>
      <w:r>
        <w:rPr>
          <w:spacing w:val="-3"/>
        </w:rPr>
        <w:t xml:space="preserve"> </w:t>
      </w:r>
      <w:r>
        <w:t>reforms</w:t>
      </w:r>
      <w:r>
        <w:rPr>
          <w:spacing w:val="-2"/>
        </w:rPr>
        <w:t xml:space="preserve"> </w:t>
      </w:r>
      <w:r>
        <w:t>as</w:t>
      </w:r>
      <w:r>
        <w:rPr>
          <w:spacing w:val="-7"/>
        </w:rPr>
        <w:t xml:space="preserve"> </w:t>
      </w:r>
      <w:r>
        <w:t>set</w:t>
      </w:r>
      <w:r>
        <w:rPr>
          <w:spacing w:val="-4"/>
        </w:rPr>
        <w:t xml:space="preserve"> </w:t>
      </w:r>
      <w:r>
        <w:t>out</w:t>
      </w:r>
      <w:r>
        <w:rPr>
          <w:spacing w:val="-1"/>
        </w:rPr>
        <w:t xml:space="preserve"> </w:t>
      </w:r>
      <w:r>
        <w:t>in</w:t>
      </w:r>
      <w:r>
        <w:rPr>
          <w:spacing w:val="-5"/>
        </w:rPr>
        <w:t xml:space="preserve"> </w:t>
      </w:r>
      <w:r>
        <w:t>the</w:t>
      </w:r>
      <w:r>
        <w:rPr>
          <w:spacing w:val="-1"/>
        </w:rPr>
        <w:t xml:space="preserve"> </w:t>
      </w:r>
      <w:r>
        <w:t>National</w:t>
      </w:r>
      <w:r>
        <w:rPr>
          <w:spacing w:val="-2"/>
        </w:rPr>
        <w:t xml:space="preserve"> </w:t>
      </w:r>
      <w:r>
        <w:t>Alcohol Strategy 2019–</w:t>
      </w:r>
      <w:proofErr w:type="gramStart"/>
      <w:r>
        <w:t>2028;</w:t>
      </w:r>
      <w:proofErr w:type="gramEnd"/>
    </w:p>
    <w:p w14:paraId="3A1636D4" w14:textId="77777777" w:rsidR="005173DB" w:rsidRDefault="00D91921">
      <w:pPr>
        <w:pStyle w:val="ListParagraph"/>
        <w:numPr>
          <w:ilvl w:val="0"/>
          <w:numId w:val="5"/>
        </w:numPr>
        <w:tabs>
          <w:tab w:val="left" w:pos="1637"/>
          <w:tab w:val="left" w:pos="1638"/>
        </w:tabs>
        <w:spacing w:before="125"/>
        <w:ind w:hanging="342"/>
      </w:pPr>
      <w:r>
        <w:t>undertake</w:t>
      </w:r>
      <w:r>
        <w:rPr>
          <w:spacing w:val="-5"/>
        </w:rPr>
        <w:t xml:space="preserve"> </w:t>
      </w:r>
      <w:r>
        <w:t>a</w:t>
      </w:r>
      <w:r>
        <w:rPr>
          <w:spacing w:val="-6"/>
        </w:rPr>
        <w:t xml:space="preserve"> </w:t>
      </w:r>
      <w:r>
        <w:t>national</w:t>
      </w:r>
      <w:r>
        <w:rPr>
          <w:spacing w:val="-5"/>
        </w:rPr>
        <w:t xml:space="preserve"> </w:t>
      </w:r>
      <w:r>
        <w:t>audit</w:t>
      </w:r>
      <w:r>
        <w:rPr>
          <w:spacing w:val="-6"/>
        </w:rPr>
        <w:t xml:space="preserve"> </w:t>
      </w:r>
      <w:r>
        <w:t>of</w:t>
      </w:r>
      <w:r>
        <w:rPr>
          <w:spacing w:val="-3"/>
        </w:rPr>
        <w:t xml:space="preserve"> </w:t>
      </w:r>
      <w:r>
        <w:t>current</w:t>
      </w:r>
      <w:r>
        <w:rPr>
          <w:spacing w:val="-3"/>
        </w:rPr>
        <w:t xml:space="preserve"> </w:t>
      </w:r>
      <w:r>
        <w:t>FASD</w:t>
      </w:r>
      <w:r>
        <w:rPr>
          <w:spacing w:val="-3"/>
        </w:rPr>
        <w:t xml:space="preserve"> </w:t>
      </w:r>
      <w:r>
        <w:t>diagnostic</w:t>
      </w:r>
      <w:r>
        <w:rPr>
          <w:spacing w:val="-8"/>
        </w:rPr>
        <w:t xml:space="preserve"> </w:t>
      </w:r>
      <w:r>
        <w:t>services</w:t>
      </w:r>
      <w:r>
        <w:rPr>
          <w:spacing w:val="-4"/>
        </w:rPr>
        <w:t xml:space="preserve"> </w:t>
      </w:r>
      <w:r>
        <w:t>and</w:t>
      </w:r>
      <w:r>
        <w:rPr>
          <w:spacing w:val="-4"/>
        </w:rPr>
        <w:t xml:space="preserve"> </w:t>
      </w:r>
      <w:proofErr w:type="gramStart"/>
      <w:r>
        <w:rPr>
          <w:spacing w:val="-2"/>
        </w:rPr>
        <w:t>funding;</w:t>
      </w:r>
      <w:proofErr w:type="gramEnd"/>
    </w:p>
    <w:p w14:paraId="01422E66" w14:textId="77777777" w:rsidR="005173DB" w:rsidRDefault="00D91921">
      <w:pPr>
        <w:pStyle w:val="ListParagraph"/>
        <w:numPr>
          <w:ilvl w:val="0"/>
          <w:numId w:val="5"/>
        </w:numPr>
        <w:tabs>
          <w:tab w:val="left" w:pos="1637"/>
          <w:tab w:val="left" w:pos="1638"/>
        </w:tabs>
        <w:spacing w:before="169" w:line="280" w:lineRule="auto"/>
        <w:ind w:right="732"/>
      </w:pPr>
      <w:r>
        <w:t>for</w:t>
      </w:r>
      <w:r>
        <w:rPr>
          <w:spacing w:val="-3"/>
        </w:rPr>
        <w:t xml:space="preserve"> </w:t>
      </w:r>
      <w:r>
        <w:t>the</w:t>
      </w:r>
      <w:r>
        <w:rPr>
          <w:spacing w:val="-2"/>
        </w:rPr>
        <w:t xml:space="preserve"> </w:t>
      </w:r>
      <w:r>
        <w:t>Department</w:t>
      </w:r>
      <w:r>
        <w:rPr>
          <w:spacing w:val="-4"/>
        </w:rPr>
        <w:t xml:space="preserve"> </w:t>
      </w:r>
      <w:r>
        <w:t>of</w:t>
      </w:r>
      <w:r>
        <w:rPr>
          <w:spacing w:val="-4"/>
        </w:rPr>
        <w:t xml:space="preserve"> </w:t>
      </w:r>
      <w:r>
        <w:t>Health</w:t>
      </w:r>
      <w:r>
        <w:rPr>
          <w:spacing w:val="-3"/>
        </w:rPr>
        <w:t xml:space="preserve"> </w:t>
      </w:r>
      <w:r>
        <w:t>to</w:t>
      </w:r>
      <w:r>
        <w:rPr>
          <w:spacing w:val="-4"/>
        </w:rPr>
        <w:t xml:space="preserve"> </w:t>
      </w:r>
      <w:r>
        <w:t>allocate</w:t>
      </w:r>
      <w:r>
        <w:rPr>
          <w:spacing w:val="-4"/>
        </w:rPr>
        <w:t xml:space="preserve"> </w:t>
      </w:r>
      <w:r>
        <w:t>specific</w:t>
      </w:r>
      <w:r>
        <w:rPr>
          <w:spacing w:val="-4"/>
        </w:rPr>
        <w:t xml:space="preserve"> </w:t>
      </w:r>
      <w:r>
        <w:t>funding</w:t>
      </w:r>
      <w:r>
        <w:rPr>
          <w:spacing w:val="-3"/>
        </w:rPr>
        <w:t xml:space="preserve"> </w:t>
      </w:r>
      <w:r>
        <w:t>aimed</w:t>
      </w:r>
      <w:r>
        <w:rPr>
          <w:spacing w:val="-4"/>
        </w:rPr>
        <w:t xml:space="preserve"> </w:t>
      </w:r>
      <w:r>
        <w:t>at</w:t>
      </w:r>
      <w:r>
        <w:rPr>
          <w:spacing w:val="-2"/>
        </w:rPr>
        <w:t xml:space="preserve"> </w:t>
      </w:r>
      <w:r>
        <w:t>supporting</w:t>
      </w:r>
      <w:r>
        <w:rPr>
          <w:spacing w:val="-3"/>
        </w:rPr>
        <w:t xml:space="preserve"> </w:t>
      </w:r>
      <w:r>
        <w:t>First Nations community-led projects to prevent and manage FASD; and</w:t>
      </w:r>
    </w:p>
    <w:p w14:paraId="62FAB3A7" w14:textId="77777777" w:rsidR="005173DB" w:rsidRDefault="00D91921">
      <w:pPr>
        <w:pStyle w:val="ListParagraph"/>
        <w:numPr>
          <w:ilvl w:val="0"/>
          <w:numId w:val="5"/>
        </w:numPr>
        <w:tabs>
          <w:tab w:val="left" w:pos="1637"/>
          <w:tab w:val="left" w:pos="1638"/>
        </w:tabs>
        <w:spacing w:before="125"/>
        <w:ind w:hanging="342"/>
      </w:pPr>
      <w:r>
        <w:t>recognise</w:t>
      </w:r>
      <w:r>
        <w:rPr>
          <w:spacing w:val="-5"/>
        </w:rPr>
        <w:t xml:space="preserve"> </w:t>
      </w:r>
      <w:r>
        <w:t>FASD</w:t>
      </w:r>
      <w:r>
        <w:rPr>
          <w:spacing w:val="-4"/>
        </w:rPr>
        <w:t xml:space="preserve"> </w:t>
      </w:r>
      <w:r>
        <w:t>on</w:t>
      </w:r>
      <w:r>
        <w:rPr>
          <w:spacing w:val="-4"/>
        </w:rPr>
        <w:t xml:space="preserve"> </w:t>
      </w:r>
      <w:r>
        <w:t>the</w:t>
      </w:r>
      <w:r>
        <w:rPr>
          <w:spacing w:val="-3"/>
        </w:rPr>
        <w:t xml:space="preserve"> </w:t>
      </w:r>
      <w:r>
        <w:t>List</w:t>
      </w:r>
      <w:r>
        <w:rPr>
          <w:spacing w:val="-4"/>
        </w:rPr>
        <w:t xml:space="preserve"> </w:t>
      </w:r>
      <w:r>
        <w:t>of</w:t>
      </w:r>
      <w:r>
        <w:rPr>
          <w:spacing w:val="-3"/>
        </w:rPr>
        <w:t xml:space="preserve"> </w:t>
      </w:r>
      <w:r>
        <w:t>Recognised</w:t>
      </w:r>
      <w:r>
        <w:rPr>
          <w:spacing w:val="-4"/>
        </w:rPr>
        <w:t xml:space="preserve"> </w:t>
      </w:r>
      <w:r>
        <w:rPr>
          <w:spacing w:val="-2"/>
        </w:rPr>
        <w:t>Disabilities.</w:t>
      </w:r>
      <w:hyperlink w:anchor="_bookmark31" w:history="1">
        <w:r>
          <w:rPr>
            <w:spacing w:val="-2"/>
            <w:vertAlign w:val="superscript"/>
          </w:rPr>
          <w:t>15</w:t>
        </w:r>
      </w:hyperlink>
    </w:p>
    <w:p w14:paraId="46CAFB24" w14:textId="77777777" w:rsidR="005173DB" w:rsidRDefault="00D91921">
      <w:pPr>
        <w:pStyle w:val="ListParagraph"/>
        <w:numPr>
          <w:ilvl w:val="1"/>
          <w:numId w:val="7"/>
        </w:numPr>
        <w:tabs>
          <w:tab w:val="left" w:pos="1211"/>
          <w:tab w:val="left" w:pos="1212"/>
        </w:tabs>
        <w:spacing w:before="168" w:line="283" w:lineRule="auto"/>
        <w:ind w:left="1211" w:right="565"/>
      </w:pPr>
      <w:r>
        <w:t>In addition to its own observations and findings on the implementation of programs and plans</w:t>
      </w:r>
      <w:r>
        <w:rPr>
          <w:spacing w:val="-2"/>
        </w:rPr>
        <w:t xml:space="preserve"> </w:t>
      </w:r>
      <w:r>
        <w:t>directed</w:t>
      </w:r>
      <w:r>
        <w:rPr>
          <w:spacing w:val="-3"/>
        </w:rPr>
        <w:t xml:space="preserve"> </w:t>
      </w:r>
      <w:r>
        <w:t>at</w:t>
      </w:r>
      <w:r>
        <w:rPr>
          <w:spacing w:val="-1"/>
        </w:rPr>
        <w:t xml:space="preserve"> </w:t>
      </w:r>
      <w:r>
        <w:t>FASD</w:t>
      </w:r>
      <w:r>
        <w:rPr>
          <w:spacing w:val="-3"/>
        </w:rPr>
        <w:t xml:space="preserve"> </w:t>
      </w:r>
      <w:r>
        <w:t>nationally,</w:t>
      </w:r>
      <w:r>
        <w:rPr>
          <w:spacing w:val="-4"/>
        </w:rPr>
        <w:t xml:space="preserve"> </w:t>
      </w:r>
      <w:r>
        <w:t>the</w:t>
      </w:r>
      <w:r>
        <w:rPr>
          <w:spacing w:val="-4"/>
        </w:rPr>
        <w:t xml:space="preserve"> </w:t>
      </w:r>
      <w:r>
        <w:t>2021</w:t>
      </w:r>
      <w:r>
        <w:rPr>
          <w:spacing w:val="-3"/>
        </w:rPr>
        <w:t xml:space="preserve"> </w:t>
      </w:r>
      <w:r>
        <w:t>Senate</w:t>
      </w:r>
      <w:r>
        <w:rPr>
          <w:spacing w:val="-4"/>
        </w:rPr>
        <w:t xml:space="preserve"> </w:t>
      </w:r>
      <w:r>
        <w:t>Committee</w:t>
      </w:r>
      <w:r>
        <w:rPr>
          <w:spacing w:val="-1"/>
        </w:rPr>
        <w:t xml:space="preserve"> </w:t>
      </w:r>
      <w:r>
        <w:t>Report</w:t>
      </w:r>
      <w:r>
        <w:rPr>
          <w:spacing w:val="-1"/>
        </w:rPr>
        <w:t xml:space="preserve"> </w:t>
      </w:r>
      <w:r>
        <w:t>noted</w:t>
      </w:r>
      <w:r>
        <w:rPr>
          <w:spacing w:val="-3"/>
        </w:rPr>
        <w:t xml:space="preserve"> </w:t>
      </w:r>
      <w:proofErr w:type="gramStart"/>
      <w:r>
        <w:t>a</w:t>
      </w:r>
      <w:r>
        <w:rPr>
          <w:spacing w:val="-2"/>
        </w:rPr>
        <w:t xml:space="preserve"> </w:t>
      </w:r>
      <w:r>
        <w:t>number</w:t>
      </w:r>
      <w:r>
        <w:rPr>
          <w:spacing w:val="-4"/>
        </w:rPr>
        <w:t xml:space="preserve"> </w:t>
      </w:r>
      <w:r>
        <w:t>of</w:t>
      </w:r>
      <w:proofErr w:type="gramEnd"/>
      <w:r>
        <w:t xml:space="preserve"> matters in a section titled ‘Reflecting on the past decade’ (being the period since the Hidden Harm Report published in 2012).</w:t>
      </w:r>
    </w:p>
    <w:p w14:paraId="7411617A" w14:textId="77777777" w:rsidR="005173DB" w:rsidRDefault="00D91921">
      <w:pPr>
        <w:pStyle w:val="ListParagraph"/>
        <w:numPr>
          <w:ilvl w:val="1"/>
          <w:numId w:val="7"/>
        </w:numPr>
        <w:tabs>
          <w:tab w:val="left" w:pos="1211"/>
          <w:tab w:val="left" w:pos="1212"/>
        </w:tabs>
        <w:spacing w:before="117"/>
        <w:ind w:left="1211"/>
      </w:pPr>
      <w:r>
        <w:t>These</w:t>
      </w:r>
      <w:r>
        <w:rPr>
          <w:spacing w:val="-5"/>
        </w:rPr>
        <w:t xml:space="preserve"> </w:t>
      </w:r>
      <w:r>
        <w:t>reflections</w:t>
      </w:r>
      <w:r>
        <w:rPr>
          <w:spacing w:val="-6"/>
        </w:rPr>
        <w:t xml:space="preserve"> </w:t>
      </w:r>
      <w:r>
        <w:rPr>
          <w:spacing w:val="-2"/>
        </w:rPr>
        <w:t>included:</w:t>
      </w:r>
    </w:p>
    <w:p w14:paraId="59D57783" w14:textId="77777777" w:rsidR="005173DB" w:rsidRDefault="005173DB">
      <w:pPr>
        <w:pStyle w:val="BodyText"/>
        <w:spacing w:before="6"/>
        <w:rPr>
          <w:sz w:val="20"/>
        </w:rPr>
      </w:pPr>
    </w:p>
    <w:p w14:paraId="6D56AF88" w14:textId="77777777" w:rsidR="005173DB" w:rsidRDefault="00D91921">
      <w:pPr>
        <w:spacing w:line="283" w:lineRule="auto"/>
        <w:ind w:left="1492" w:right="1203"/>
        <w:rPr>
          <w:sz w:val="21"/>
        </w:rPr>
      </w:pPr>
      <w:r>
        <w:rPr>
          <w:color w:val="585858"/>
          <w:sz w:val="21"/>
        </w:rPr>
        <w:t>The</w:t>
      </w:r>
      <w:r>
        <w:rPr>
          <w:color w:val="585858"/>
          <w:spacing w:val="-2"/>
          <w:sz w:val="21"/>
        </w:rPr>
        <w:t xml:space="preserve"> </w:t>
      </w:r>
      <w:r>
        <w:rPr>
          <w:color w:val="585858"/>
          <w:sz w:val="21"/>
        </w:rPr>
        <w:t>investment</w:t>
      </w:r>
      <w:r>
        <w:rPr>
          <w:color w:val="585858"/>
          <w:spacing w:val="-1"/>
          <w:sz w:val="21"/>
        </w:rPr>
        <w:t xml:space="preserve"> </w:t>
      </w:r>
      <w:r>
        <w:rPr>
          <w:color w:val="585858"/>
          <w:sz w:val="21"/>
        </w:rPr>
        <w:t>in</w:t>
      </w:r>
      <w:r>
        <w:rPr>
          <w:color w:val="585858"/>
          <w:spacing w:val="-5"/>
          <w:sz w:val="21"/>
        </w:rPr>
        <w:t xml:space="preserve"> </w:t>
      </w:r>
      <w:r>
        <w:rPr>
          <w:color w:val="585858"/>
          <w:sz w:val="21"/>
        </w:rPr>
        <w:t>research</w:t>
      </w:r>
      <w:r>
        <w:rPr>
          <w:color w:val="585858"/>
          <w:spacing w:val="-5"/>
          <w:sz w:val="21"/>
        </w:rPr>
        <w:t xml:space="preserve"> </w:t>
      </w:r>
      <w:r>
        <w:rPr>
          <w:color w:val="585858"/>
          <w:sz w:val="21"/>
        </w:rPr>
        <w:t>and</w:t>
      </w:r>
      <w:r>
        <w:rPr>
          <w:color w:val="585858"/>
          <w:spacing w:val="-3"/>
          <w:sz w:val="21"/>
        </w:rPr>
        <w:t xml:space="preserve"> </w:t>
      </w:r>
      <w:r>
        <w:rPr>
          <w:color w:val="585858"/>
          <w:sz w:val="21"/>
        </w:rPr>
        <w:t>innovative</w:t>
      </w:r>
      <w:r>
        <w:rPr>
          <w:color w:val="585858"/>
          <w:spacing w:val="-4"/>
          <w:sz w:val="21"/>
        </w:rPr>
        <w:t xml:space="preserve"> </w:t>
      </w:r>
      <w:r>
        <w:rPr>
          <w:color w:val="585858"/>
          <w:sz w:val="21"/>
        </w:rPr>
        <w:t>programs</w:t>
      </w:r>
      <w:r>
        <w:rPr>
          <w:color w:val="585858"/>
          <w:spacing w:val="-3"/>
          <w:sz w:val="21"/>
        </w:rPr>
        <w:t xml:space="preserve"> </w:t>
      </w:r>
      <w:r>
        <w:rPr>
          <w:color w:val="585858"/>
          <w:sz w:val="21"/>
        </w:rPr>
        <w:t>in</w:t>
      </w:r>
      <w:r>
        <w:rPr>
          <w:color w:val="585858"/>
          <w:spacing w:val="-5"/>
          <w:sz w:val="21"/>
        </w:rPr>
        <w:t xml:space="preserve"> </w:t>
      </w:r>
      <w:r>
        <w:rPr>
          <w:color w:val="585858"/>
          <w:sz w:val="21"/>
        </w:rPr>
        <w:t>the</w:t>
      </w:r>
      <w:r>
        <w:rPr>
          <w:color w:val="585858"/>
          <w:spacing w:val="-2"/>
          <w:sz w:val="21"/>
        </w:rPr>
        <w:t xml:space="preserve"> </w:t>
      </w:r>
      <w:r>
        <w:rPr>
          <w:color w:val="585858"/>
          <w:sz w:val="21"/>
        </w:rPr>
        <w:t>past</w:t>
      </w:r>
      <w:r>
        <w:rPr>
          <w:color w:val="585858"/>
          <w:spacing w:val="-3"/>
          <w:sz w:val="21"/>
        </w:rPr>
        <w:t xml:space="preserve"> </w:t>
      </w:r>
      <w:r>
        <w:rPr>
          <w:color w:val="585858"/>
          <w:sz w:val="21"/>
        </w:rPr>
        <w:t>decade</w:t>
      </w:r>
      <w:r>
        <w:rPr>
          <w:color w:val="585858"/>
          <w:spacing w:val="-2"/>
          <w:sz w:val="21"/>
        </w:rPr>
        <w:t xml:space="preserve"> </w:t>
      </w:r>
      <w:r>
        <w:rPr>
          <w:color w:val="585858"/>
          <w:sz w:val="21"/>
        </w:rPr>
        <w:t>has</w:t>
      </w:r>
      <w:r>
        <w:rPr>
          <w:color w:val="585858"/>
          <w:spacing w:val="-3"/>
          <w:sz w:val="21"/>
        </w:rPr>
        <w:t xml:space="preserve"> </w:t>
      </w:r>
      <w:r>
        <w:rPr>
          <w:color w:val="585858"/>
          <w:sz w:val="21"/>
        </w:rPr>
        <w:t xml:space="preserve">seen Australia move to the forefront in international efforts for FASD prevention, </w:t>
      </w:r>
      <w:proofErr w:type="gramStart"/>
      <w:r>
        <w:rPr>
          <w:color w:val="585858"/>
          <w:sz w:val="21"/>
        </w:rPr>
        <w:t>diagnosis</w:t>
      </w:r>
      <w:proofErr w:type="gramEnd"/>
      <w:r>
        <w:rPr>
          <w:color w:val="585858"/>
          <w:sz w:val="21"/>
        </w:rPr>
        <w:t xml:space="preserve"> and support. The first prevalence study in Australia was undertaken in Fitzroy Crossing, WA, and has resulted in a world class community led </w:t>
      </w:r>
      <w:proofErr w:type="spellStart"/>
      <w:r>
        <w:rPr>
          <w:color w:val="585858"/>
          <w:sz w:val="21"/>
        </w:rPr>
        <w:t>Marulu</w:t>
      </w:r>
      <w:proofErr w:type="spellEnd"/>
      <w:r>
        <w:rPr>
          <w:color w:val="585858"/>
          <w:sz w:val="21"/>
        </w:rPr>
        <w:t xml:space="preserve"> strategy and programs.</w:t>
      </w:r>
    </w:p>
    <w:p w14:paraId="3198F788" w14:textId="77777777" w:rsidR="005173DB" w:rsidRDefault="005173DB">
      <w:pPr>
        <w:pStyle w:val="BodyText"/>
        <w:spacing w:before="6"/>
        <w:rPr>
          <w:sz w:val="16"/>
        </w:rPr>
      </w:pPr>
    </w:p>
    <w:p w14:paraId="545CF173" w14:textId="77777777" w:rsidR="005173DB" w:rsidRDefault="00D91921">
      <w:pPr>
        <w:spacing w:line="283" w:lineRule="auto"/>
        <w:ind w:left="1492" w:right="1203"/>
        <w:rPr>
          <w:sz w:val="21"/>
        </w:rPr>
      </w:pPr>
      <w:r>
        <w:rPr>
          <w:color w:val="585858"/>
          <w:sz w:val="21"/>
        </w:rPr>
        <w:t>Despite this progress, there is still a limited awareness of FASD in the community and mixed messages about drinking during pregnancy in the general population and from health professionals. A lack of FASD prevalence data continues to undermine</w:t>
      </w:r>
      <w:r>
        <w:rPr>
          <w:color w:val="585858"/>
          <w:spacing w:val="-3"/>
          <w:sz w:val="21"/>
        </w:rPr>
        <w:t xml:space="preserve"> </w:t>
      </w:r>
      <w:r>
        <w:rPr>
          <w:color w:val="585858"/>
          <w:sz w:val="21"/>
        </w:rPr>
        <w:t>policy</w:t>
      </w:r>
      <w:r>
        <w:rPr>
          <w:color w:val="585858"/>
          <w:spacing w:val="-5"/>
          <w:sz w:val="21"/>
        </w:rPr>
        <w:t xml:space="preserve"> </w:t>
      </w:r>
      <w:r>
        <w:rPr>
          <w:color w:val="585858"/>
          <w:sz w:val="21"/>
        </w:rPr>
        <w:t>efforts</w:t>
      </w:r>
      <w:r>
        <w:rPr>
          <w:color w:val="585858"/>
          <w:spacing w:val="-4"/>
          <w:sz w:val="21"/>
        </w:rPr>
        <w:t xml:space="preserve"> </w:t>
      </w:r>
      <w:r>
        <w:rPr>
          <w:color w:val="585858"/>
          <w:sz w:val="21"/>
        </w:rPr>
        <w:t>and</w:t>
      </w:r>
      <w:r>
        <w:rPr>
          <w:color w:val="585858"/>
          <w:spacing w:val="-4"/>
          <w:sz w:val="21"/>
        </w:rPr>
        <w:t xml:space="preserve"> </w:t>
      </w:r>
      <w:r>
        <w:rPr>
          <w:color w:val="585858"/>
          <w:sz w:val="21"/>
        </w:rPr>
        <w:t>the</w:t>
      </w:r>
      <w:r>
        <w:rPr>
          <w:color w:val="585858"/>
          <w:spacing w:val="-5"/>
          <w:sz w:val="21"/>
        </w:rPr>
        <w:t xml:space="preserve"> </w:t>
      </w:r>
      <w:r>
        <w:rPr>
          <w:color w:val="585858"/>
          <w:sz w:val="21"/>
        </w:rPr>
        <w:t>limited</w:t>
      </w:r>
      <w:r>
        <w:rPr>
          <w:color w:val="585858"/>
          <w:spacing w:val="-4"/>
          <w:sz w:val="21"/>
        </w:rPr>
        <w:t xml:space="preserve"> </w:t>
      </w:r>
      <w:r>
        <w:rPr>
          <w:color w:val="585858"/>
          <w:sz w:val="21"/>
        </w:rPr>
        <w:t>diagnostic</w:t>
      </w:r>
      <w:r>
        <w:rPr>
          <w:color w:val="585858"/>
          <w:spacing w:val="-4"/>
          <w:sz w:val="21"/>
        </w:rPr>
        <w:t xml:space="preserve"> </w:t>
      </w:r>
      <w:r>
        <w:rPr>
          <w:color w:val="585858"/>
          <w:sz w:val="21"/>
        </w:rPr>
        <w:t>and</w:t>
      </w:r>
      <w:r>
        <w:rPr>
          <w:color w:val="585858"/>
          <w:spacing w:val="-7"/>
          <w:sz w:val="21"/>
        </w:rPr>
        <w:t xml:space="preserve"> </w:t>
      </w:r>
      <w:r>
        <w:rPr>
          <w:color w:val="585858"/>
          <w:sz w:val="21"/>
        </w:rPr>
        <w:t>support</w:t>
      </w:r>
      <w:r>
        <w:rPr>
          <w:color w:val="585858"/>
          <w:spacing w:val="-2"/>
          <w:sz w:val="21"/>
        </w:rPr>
        <w:t xml:space="preserve"> </w:t>
      </w:r>
      <w:r>
        <w:rPr>
          <w:color w:val="585858"/>
          <w:sz w:val="21"/>
        </w:rPr>
        <w:t>services</w:t>
      </w:r>
      <w:r>
        <w:rPr>
          <w:color w:val="585858"/>
          <w:spacing w:val="-4"/>
          <w:sz w:val="21"/>
        </w:rPr>
        <w:t xml:space="preserve"> </w:t>
      </w:r>
      <w:r>
        <w:rPr>
          <w:color w:val="585858"/>
          <w:sz w:val="21"/>
        </w:rPr>
        <w:t>available</w:t>
      </w:r>
    </w:p>
    <w:p w14:paraId="0CA7A8D7" w14:textId="77777777" w:rsidR="005173DB" w:rsidRDefault="005173DB">
      <w:pPr>
        <w:pStyle w:val="BodyText"/>
        <w:rPr>
          <w:sz w:val="20"/>
        </w:rPr>
      </w:pPr>
    </w:p>
    <w:p w14:paraId="1704EE57" w14:textId="77777777" w:rsidR="005173DB" w:rsidRDefault="00324F01">
      <w:pPr>
        <w:pStyle w:val="BodyText"/>
        <w:spacing w:before="3"/>
        <w:rPr>
          <w:sz w:val="11"/>
        </w:rPr>
      </w:pPr>
      <w:r>
        <w:pict w14:anchorId="73B65B60">
          <v:rect id="docshape37" o:spid="_x0000_s1055" style="position:absolute;margin-left:1in;margin-top:8.1pt;width:2in;height:.7pt;z-index:-15725056;mso-wrap-distance-left:0;mso-wrap-distance-right:0;mso-position-horizontal-relative:page" fillcolor="black" stroked="f">
            <w10:wrap type="topAndBottom" anchorx="page"/>
          </v:rect>
        </w:pict>
      </w:r>
    </w:p>
    <w:p w14:paraId="333835DB" w14:textId="77777777" w:rsidR="005173DB" w:rsidRDefault="00D91921">
      <w:pPr>
        <w:spacing w:before="102"/>
        <w:ind w:left="642" w:right="351" w:hanging="283"/>
        <w:rPr>
          <w:sz w:val="20"/>
        </w:rPr>
      </w:pPr>
      <w:bookmarkStart w:id="48" w:name="_bookmark30"/>
      <w:bookmarkEnd w:id="48"/>
      <w:r>
        <w:rPr>
          <w:sz w:val="20"/>
          <w:vertAlign w:val="superscript"/>
        </w:rPr>
        <w:t>14</w:t>
      </w:r>
      <w:r>
        <w:rPr>
          <w:sz w:val="20"/>
        </w:rPr>
        <w:t xml:space="preserve"> House of Representatives Standing Committee on Social Policy and Legal Affairs, Parliament of Australia, </w:t>
      </w:r>
      <w:r>
        <w:rPr>
          <w:i/>
          <w:sz w:val="20"/>
        </w:rPr>
        <w:t>FASD:</w:t>
      </w:r>
      <w:r>
        <w:rPr>
          <w:i/>
          <w:spacing w:val="-4"/>
          <w:sz w:val="20"/>
        </w:rPr>
        <w:t xml:space="preserve"> </w:t>
      </w:r>
      <w:r>
        <w:rPr>
          <w:i/>
          <w:sz w:val="20"/>
        </w:rPr>
        <w:t>The</w:t>
      </w:r>
      <w:r>
        <w:rPr>
          <w:i/>
          <w:spacing w:val="-2"/>
          <w:sz w:val="20"/>
        </w:rPr>
        <w:t xml:space="preserve"> </w:t>
      </w:r>
      <w:r>
        <w:rPr>
          <w:i/>
          <w:sz w:val="20"/>
        </w:rPr>
        <w:t>Hidden</w:t>
      </w:r>
      <w:r>
        <w:rPr>
          <w:i/>
          <w:spacing w:val="-2"/>
          <w:sz w:val="20"/>
        </w:rPr>
        <w:t xml:space="preserve"> </w:t>
      </w:r>
      <w:r>
        <w:rPr>
          <w:i/>
          <w:sz w:val="20"/>
        </w:rPr>
        <w:t>Harm</w:t>
      </w:r>
      <w:r>
        <w:rPr>
          <w:i/>
          <w:spacing w:val="-2"/>
          <w:sz w:val="20"/>
        </w:rPr>
        <w:t xml:space="preserve"> </w:t>
      </w:r>
      <w:r>
        <w:rPr>
          <w:i/>
          <w:sz w:val="20"/>
        </w:rPr>
        <w:t>–</w:t>
      </w:r>
      <w:r>
        <w:rPr>
          <w:i/>
          <w:spacing w:val="-3"/>
          <w:sz w:val="20"/>
        </w:rPr>
        <w:t xml:space="preserve"> </w:t>
      </w:r>
      <w:r>
        <w:rPr>
          <w:i/>
          <w:sz w:val="20"/>
        </w:rPr>
        <w:t>Inquiry</w:t>
      </w:r>
      <w:r>
        <w:rPr>
          <w:i/>
          <w:spacing w:val="-3"/>
          <w:sz w:val="20"/>
        </w:rPr>
        <w:t xml:space="preserve"> </w:t>
      </w:r>
      <w:r>
        <w:rPr>
          <w:i/>
          <w:sz w:val="20"/>
        </w:rPr>
        <w:t>into</w:t>
      </w:r>
      <w:r>
        <w:rPr>
          <w:i/>
          <w:spacing w:val="-2"/>
          <w:sz w:val="20"/>
        </w:rPr>
        <w:t xml:space="preserve"> </w:t>
      </w:r>
      <w:r>
        <w:rPr>
          <w:i/>
          <w:sz w:val="20"/>
        </w:rPr>
        <w:t>the</w:t>
      </w:r>
      <w:r>
        <w:rPr>
          <w:i/>
          <w:spacing w:val="-2"/>
          <w:sz w:val="20"/>
        </w:rPr>
        <w:t xml:space="preserve"> </w:t>
      </w:r>
      <w:r>
        <w:rPr>
          <w:i/>
          <w:sz w:val="20"/>
        </w:rPr>
        <w:t>prevention,</w:t>
      </w:r>
      <w:r>
        <w:rPr>
          <w:i/>
          <w:spacing w:val="-3"/>
          <w:sz w:val="20"/>
        </w:rPr>
        <w:t xml:space="preserve"> </w:t>
      </w:r>
      <w:r>
        <w:rPr>
          <w:i/>
          <w:sz w:val="20"/>
        </w:rPr>
        <w:t>diagnosis</w:t>
      </w:r>
      <w:r>
        <w:rPr>
          <w:i/>
          <w:spacing w:val="-4"/>
          <w:sz w:val="20"/>
        </w:rPr>
        <w:t xml:space="preserve"> </w:t>
      </w:r>
      <w:r>
        <w:rPr>
          <w:i/>
          <w:sz w:val="20"/>
        </w:rPr>
        <w:t>and</w:t>
      </w:r>
      <w:r>
        <w:rPr>
          <w:i/>
          <w:spacing w:val="-2"/>
          <w:sz w:val="20"/>
        </w:rPr>
        <w:t xml:space="preserve"> </w:t>
      </w:r>
      <w:r>
        <w:rPr>
          <w:i/>
          <w:sz w:val="20"/>
        </w:rPr>
        <w:t>management</w:t>
      </w:r>
      <w:r>
        <w:rPr>
          <w:i/>
          <w:spacing w:val="-5"/>
          <w:sz w:val="20"/>
        </w:rPr>
        <w:t xml:space="preserve"> </w:t>
      </w:r>
      <w:r>
        <w:rPr>
          <w:i/>
          <w:sz w:val="20"/>
        </w:rPr>
        <w:t>of</w:t>
      </w:r>
      <w:r>
        <w:rPr>
          <w:i/>
          <w:spacing w:val="-4"/>
          <w:sz w:val="20"/>
        </w:rPr>
        <w:t xml:space="preserve"> </w:t>
      </w:r>
      <w:r>
        <w:rPr>
          <w:i/>
          <w:sz w:val="20"/>
        </w:rPr>
        <w:t>Fetal</w:t>
      </w:r>
      <w:r>
        <w:rPr>
          <w:i/>
          <w:spacing w:val="-5"/>
          <w:sz w:val="20"/>
        </w:rPr>
        <w:t xml:space="preserve"> </w:t>
      </w:r>
      <w:r>
        <w:rPr>
          <w:i/>
          <w:sz w:val="20"/>
        </w:rPr>
        <w:t>Alcohol</w:t>
      </w:r>
      <w:r>
        <w:rPr>
          <w:i/>
          <w:spacing w:val="-3"/>
          <w:sz w:val="20"/>
        </w:rPr>
        <w:t xml:space="preserve"> </w:t>
      </w:r>
      <w:r>
        <w:rPr>
          <w:i/>
          <w:sz w:val="20"/>
        </w:rPr>
        <w:t>Spectrum Disorders</w:t>
      </w:r>
      <w:r>
        <w:rPr>
          <w:sz w:val="20"/>
        </w:rPr>
        <w:t>, November 2012, pp xvii-xxii.</w:t>
      </w:r>
    </w:p>
    <w:p w14:paraId="0E76D985" w14:textId="77777777" w:rsidR="005173DB" w:rsidRDefault="00D91921">
      <w:pPr>
        <w:ind w:left="643" w:hanging="284"/>
        <w:rPr>
          <w:sz w:val="20"/>
        </w:rPr>
      </w:pPr>
      <w:bookmarkStart w:id="49" w:name="_bookmark31"/>
      <w:bookmarkEnd w:id="49"/>
      <w:r>
        <w:rPr>
          <w:sz w:val="20"/>
          <w:vertAlign w:val="superscript"/>
        </w:rPr>
        <w:t>15</w:t>
      </w:r>
      <w:r>
        <w:rPr>
          <w:spacing w:val="-4"/>
          <w:sz w:val="20"/>
        </w:rPr>
        <w:t xml:space="preserve"> </w:t>
      </w:r>
      <w:r>
        <w:rPr>
          <w:sz w:val="20"/>
        </w:rPr>
        <w:t>Senate</w:t>
      </w:r>
      <w:r>
        <w:rPr>
          <w:spacing w:val="-4"/>
          <w:sz w:val="20"/>
        </w:rPr>
        <w:t xml:space="preserve"> </w:t>
      </w:r>
      <w:r>
        <w:rPr>
          <w:sz w:val="20"/>
        </w:rPr>
        <w:t>Standing</w:t>
      </w:r>
      <w:r>
        <w:rPr>
          <w:spacing w:val="-3"/>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w:t>
      </w:r>
      <w:r>
        <w:rPr>
          <w:spacing w:val="-3"/>
          <w:sz w:val="20"/>
        </w:rPr>
        <w:t xml:space="preserve"> </w:t>
      </w:r>
      <w:r>
        <w:rPr>
          <w:sz w:val="20"/>
        </w:rPr>
        <w:t>Affairs,</w:t>
      </w:r>
      <w:r>
        <w:rPr>
          <w:spacing w:val="-3"/>
          <w:sz w:val="20"/>
        </w:rPr>
        <w:t xml:space="preserve"> </w:t>
      </w:r>
      <w:r>
        <w:rPr>
          <w:sz w:val="20"/>
        </w:rPr>
        <w:t>Commonwealth</w:t>
      </w:r>
      <w:r>
        <w:rPr>
          <w:spacing w:val="-3"/>
          <w:sz w:val="20"/>
        </w:rPr>
        <w:t xml:space="preserve"> </w:t>
      </w:r>
      <w:r>
        <w:rPr>
          <w:sz w:val="20"/>
        </w:rPr>
        <w:t>of</w:t>
      </w:r>
      <w:r>
        <w:rPr>
          <w:spacing w:val="-4"/>
          <w:sz w:val="20"/>
        </w:rPr>
        <w:t xml:space="preserve"> </w:t>
      </w:r>
      <w:r>
        <w:rPr>
          <w:sz w:val="20"/>
        </w:rPr>
        <w:t>Australia,</w:t>
      </w:r>
      <w:r>
        <w:rPr>
          <w:spacing w:val="-3"/>
          <w:sz w:val="20"/>
        </w:rPr>
        <w:t xml:space="preserve"> </w:t>
      </w:r>
      <w:r>
        <w:rPr>
          <w:i/>
          <w:sz w:val="20"/>
        </w:rPr>
        <w:t>Effective</w:t>
      </w:r>
      <w:r>
        <w:rPr>
          <w:i/>
          <w:spacing w:val="-3"/>
          <w:sz w:val="20"/>
        </w:rPr>
        <w:t xml:space="preserve"> </w:t>
      </w:r>
      <w:r>
        <w:rPr>
          <w:i/>
          <w:sz w:val="20"/>
        </w:rPr>
        <w:t>approaches</w:t>
      </w:r>
      <w:r>
        <w:rPr>
          <w:i/>
          <w:spacing w:val="-4"/>
          <w:sz w:val="20"/>
        </w:rPr>
        <w:t xml:space="preserve"> </w:t>
      </w:r>
      <w:r>
        <w:rPr>
          <w:i/>
          <w:sz w:val="20"/>
        </w:rPr>
        <w:t>to prevention, diagnosis and support for Fetal Alcohol Spectrum Disorder</w:t>
      </w:r>
      <w:r>
        <w:rPr>
          <w:sz w:val="20"/>
        </w:rPr>
        <w:t>, March 2021, pp xix-xxiii.</w:t>
      </w:r>
    </w:p>
    <w:p w14:paraId="00837752" w14:textId="77777777" w:rsidR="005173DB" w:rsidRDefault="00D91921">
      <w:pPr>
        <w:spacing w:before="21"/>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4E853A83" w14:textId="77777777" w:rsidR="005173DB" w:rsidRDefault="005173DB">
      <w:pPr>
        <w:rPr>
          <w:rFonts w:ascii="Montserrat SemiBold" w:hAnsi="Montserrat SemiBold"/>
          <w:sz w:val="18"/>
        </w:rPr>
        <w:sectPr w:rsidR="005173DB">
          <w:footerReference w:type="even" r:id="rId40"/>
          <w:footerReference w:type="default" r:id="rId41"/>
          <w:pgSz w:w="11910" w:h="16840"/>
          <w:pgMar w:top="1340" w:right="1100" w:bottom="1080" w:left="1080" w:header="0" w:footer="894" w:gutter="0"/>
          <w:pgNumType w:start="9"/>
          <w:cols w:space="720"/>
        </w:sectPr>
      </w:pPr>
    </w:p>
    <w:p w14:paraId="6822967F" w14:textId="77777777" w:rsidR="005173DB" w:rsidRDefault="00D91921">
      <w:pPr>
        <w:spacing w:before="43" w:line="283" w:lineRule="auto"/>
        <w:ind w:left="1492" w:right="1258"/>
        <w:rPr>
          <w:sz w:val="21"/>
        </w:rPr>
      </w:pPr>
      <w:r>
        <w:rPr>
          <w:color w:val="585858"/>
          <w:sz w:val="21"/>
        </w:rPr>
        <w:lastRenderedPageBreak/>
        <w:t>across</w:t>
      </w:r>
      <w:r>
        <w:rPr>
          <w:color w:val="585858"/>
          <w:spacing w:val="-3"/>
          <w:sz w:val="21"/>
        </w:rPr>
        <w:t xml:space="preserve"> </w:t>
      </w:r>
      <w:r>
        <w:rPr>
          <w:color w:val="585858"/>
          <w:sz w:val="21"/>
        </w:rPr>
        <w:t>the</w:t>
      </w:r>
      <w:r>
        <w:rPr>
          <w:color w:val="585858"/>
          <w:spacing w:val="-4"/>
          <w:sz w:val="21"/>
        </w:rPr>
        <w:t xml:space="preserve"> </w:t>
      </w:r>
      <w:r>
        <w:rPr>
          <w:color w:val="585858"/>
          <w:sz w:val="21"/>
        </w:rPr>
        <w:t>country</w:t>
      </w:r>
      <w:r>
        <w:rPr>
          <w:color w:val="585858"/>
          <w:spacing w:val="-2"/>
          <w:sz w:val="21"/>
        </w:rPr>
        <w:t xml:space="preserve"> </w:t>
      </w:r>
      <w:r>
        <w:rPr>
          <w:color w:val="585858"/>
          <w:sz w:val="21"/>
        </w:rPr>
        <w:t>are</w:t>
      </w:r>
      <w:r>
        <w:rPr>
          <w:color w:val="585858"/>
          <w:spacing w:val="-4"/>
          <w:sz w:val="21"/>
        </w:rPr>
        <w:t xml:space="preserve"> </w:t>
      </w:r>
      <w:r>
        <w:rPr>
          <w:color w:val="585858"/>
          <w:sz w:val="21"/>
        </w:rPr>
        <w:t>struggling</w:t>
      </w:r>
      <w:r>
        <w:rPr>
          <w:color w:val="585858"/>
          <w:spacing w:val="-3"/>
          <w:sz w:val="21"/>
        </w:rPr>
        <w:t xml:space="preserve"> </w:t>
      </w:r>
      <w:r>
        <w:rPr>
          <w:color w:val="585858"/>
          <w:sz w:val="21"/>
        </w:rPr>
        <w:t>to</w:t>
      </w:r>
      <w:r>
        <w:rPr>
          <w:color w:val="585858"/>
          <w:spacing w:val="-3"/>
          <w:sz w:val="21"/>
        </w:rPr>
        <w:t xml:space="preserve"> </w:t>
      </w:r>
      <w:r>
        <w:rPr>
          <w:color w:val="585858"/>
          <w:sz w:val="21"/>
        </w:rPr>
        <w:t>keep</w:t>
      </w:r>
      <w:r>
        <w:rPr>
          <w:color w:val="585858"/>
          <w:spacing w:val="-3"/>
          <w:sz w:val="21"/>
        </w:rPr>
        <w:t xml:space="preserve"> </w:t>
      </w:r>
      <w:r>
        <w:rPr>
          <w:color w:val="585858"/>
          <w:sz w:val="21"/>
        </w:rPr>
        <w:t>up</w:t>
      </w:r>
      <w:r>
        <w:rPr>
          <w:color w:val="585858"/>
          <w:spacing w:val="-5"/>
          <w:sz w:val="21"/>
        </w:rPr>
        <w:t xml:space="preserve"> </w:t>
      </w:r>
      <w:r>
        <w:rPr>
          <w:color w:val="585858"/>
          <w:sz w:val="21"/>
        </w:rPr>
        <w:t>with</w:t>
      </w:r>
      <w:r>
        <w:rPr>
          <w:color w:val="585858"/>
          <w:spacing w:val="-3"/>
          <w:sz w:val="21"/>
        </w:rPr>
        <w:t xml:space="preserve"> </w:t>
      </w:r>
      <w:r>
        <w:rPr>
          <w:color w:val="585858"/>
          <w:sz w:val="21"/>
        </w:rPr>
        <w:t>demand.</w:t>
      </w:r>
      <w:r>
        <w:rPr>
          <w:color w:val="585858"/>
          <w:spacing w:val="-2"/>
          <w:sz w:val="21"/>
        </w:rPr>
        <w:t xml:space="preserve"> </w:t>
      </w:r>
      <w:r>
        <w:rPr>
          <w:color w:val="585858"/>
          <w:sz w:val="21"/>
        </w:rPr>
        <w:t>There</w:t>
      </w:r>
      <w:r>
        <w:rPr>
          <w:color w:val="585858"/>
          <w:spacing w:val="-2"/>
          <w:sz w:val="21"/>
        </w:rPr>
        <w:t xml:space="preserve"> </w:t>
      </w:r>
      <w:r>
        <w:rPr>
          <w:color w:val="585858"/>
          <w:sz w:val="21"/>
        </w:rPr>
        <w:t>are</w:t>
      </w:r>
      <w:r>
        <w:rPr>
          <w:color w:val="585858"/>
          <w:spacing w:val="-4"/>
          <w:sz w:val="21"/>
        </w:rPr>
        <w:t xml:space="preserve"> </w:t>
      </w:r>
      <w:r>
        <w:rPr>
          <w:color w:val="585858"/>
          <w:sz w:val="21"/>
        </w:rPr>
        <w:t>also</w:t>
      </w:r>
      <w:r>
        <w:rPr>
          <w:color w:val="585858"/>
          <w:spacing w:val="-3"/>
          <w:sz w:val="21"/>
        </w:rPr>
        <w:t xml:space="preserve"> </w:t>
      </w:r>
      <w:r>
        <w:rPr>
          <w:color w:val="585858"/>
          <w:sz w:val="21"/>
        </w:rPr>
        <w:t>growing concerns about the prevalence of FASD in the child protection and justice systems, and the potentially immense social and economic cost of FASD for the community more broadly.</w:t>
      </w:r>
    </w:p>
    <w:p w14:paraId="11F46274" w14:textId="77777777" w:rsidR="005173DB" w:rsidRDefault="005173DB">
      <w:pPr>
        <w:pStyle w:val="BodyText"/>
        <w:spacing w:before="3"/>
        <w:rPr>
          <w:sz w:val="16"/>
        </w:rPr>
      </w:pPr>
    </w:p>
    <w:p w14:paraId="6771A739" w14:textId="77777777" w:rsidR="005173DB" w:rsidRDefault="00D91921">
      <w:pPr>
        <w:spacing w:before="1" w:line="283" w:lineRule="auto"/>
        <w:ind w:left="1492" w:right="1376"/>
        <w:rPr>
          <w:i/>
          <w:sz w:val="21"/>
        </w:rPr>
      </w:pPr>
      <w:r>
        <w:rPr>
          <w:color w:val="585858"/>
          <w:sz w:val="21"/>
        </w:rPr>
        <w:t>Since</w:t>
      </w:r>
      <w:r>
        <w:rPr>
          <w:color w:val="585858"/>
          <w:spacing w:val="-3"/>
          <w:sz w:val="21"/>
        </w:rPr>
        <w:t xml:space="preserve"> </w:t>
      </w:r>
      <w:r>
        <w:rPr>
          <w:color w:val="585858"/>
          <w:sz w:val="21"/>
        </w:rPr>
        <w:t>the</w:t>
      </w:r>
      <w:r>
        <w:rPr>
          <w:color w:val="585858"/>
          <w:spacing w:val="-3"/>
          <w:sz w:val="21"/>
        </w:rPr>
        <w:t xml:space="preserve"> </w:t>
      </w:r>
      <w:r>
        <w:rPr>
          <w:color w:val="585858"/>
          <w:sz w:val="21"/>
        </w:rPr>
        <w:t>committee</w:t>
      </w:r>
      <w:r>
        <w:rPr>
          <w:color w:val="585858"/>
          <w:spacing w:val="-3"/>
          <w:sz w:val="21"/>
        </w:rPr>
        <w:t xml:space="preserve"> </w:t>
      </w:r>
      <w:r>
        <w:rPr>
          <w:color w:val="585858"/>
          <w:sz w:val="21"/>
        </w:rPr>
        <w:t>started</w:t>
      </w:r>
      <w:r>
        <w:rPr>
          <w:color w:val="585858"/>
          <w:spacing w:val="-6"/>
          <w:sz w:val="21"/>
        </w:rPr>
        <w:t xml:space="preserve"> </w:t>
      </w:r>
      <w:r>
        <w:rPr>
          <w:color w:val="585858"/>
          <w:sz w:val="21"/>
        </w:rPr>
        <w:t>its</w:t>
      </w:r>
      <w:r>
        <w:rPr>
          <w:color w:val="585858"/>
          <w:spacing w:val="-4"/>
          <w:sz w:val="21"/>
        </w:rPr>
        <w:t xml:space="preserve"> </w:t>
      </w:r>
      <w:r>
        <w:rPr>
          <w:color w:val="585858"/>
          <w:sz w:val="21"/>
        </w:rPr>
        <w:t>inquiry</w:t>
      </w:r>
      <w:r>
        <w:rPr>
          <w:color w:val="585858"/>
          <w:spacing w:val="-3"/>
          <w:sz w:val="21"/>
        </w:rPr>
        <w:t xml:space="preserve"> </w:t>
      </w:r>
      <w:r>
        <w:rPr>
          <w:color w:val="585858"/>
          <w:sz w:val="21"/>
        </w:rPr>
        <w:t>in</w:t>
      </w:r>
      <w:r>
        <w:rPr>
          <w:color w:val="585858"/>
          <w:spacing w:val="-4"/>
          <w:sz w:val="21"/>
        </w:rPr>
        <w:t xml:space="preserve"> </w:t>
      </w:r>
      <w:r>
        <w:rPr>
          <w:color w:val="585858"/>
          <w:sz w:val="21"/>
        </w:rPr>
        <w:t>November</w:t>
      </w:r>
      <w:r>
        <w:rPr>
          <w:color w:val="585858"/>
          <w:spacing w:val="-5"/>
          <w:sz w:val="21"/>
        </w:rPr>
        <w:t xml:space="preserve"> </w:t>
      </w:r>
      <w:r>
        <w:rPr>
          <w:color w:val="585858"/>
          <w:sz w:val="21"/>
        </w:rPr>
        <w:t>2019,</w:t>
      </w:r>
      <w:r>
        <w:rPr>
          <w:color w:val="585858"/>
          <w:spacing w:val="-3"/>
          <w:sz w:val="21"/>
        </w:rPr>
        <w:t xml:space="preserve"> </w:t>
      </w:r>
      <w:r>
        <w:rPr>
          <w:color w:val="585858"/>
          <w:sz w:val="21"/>
        </w:rPr>
        <w:t>several</w:t>
      </w:r>
      <w:r>
        <w:rPr>
          <w:color w:val="585858"/>
          <w:spacing w:val="-3"/>
          <w:sz w:val="21"/>
        </w:rPr>
        <w:t xml:space="preserve"> </w:t>
      </w:r>
      <w:r>
        <w:rPr>
          <w:color w:val="585858"/>
          <w:sz w:val="21"/>
        </w:rPr>
        <w:t xml:space="preserve">significant FASD policy and budget announcements have been made, relevant to the inquiry’s terms of reference. This includes the </w:t>
      </w:r>
      <w:r>
        <w:rPr>
          <w:i/>
          <w:color w:val="585858"/>
          <w:sz w:val="21"/>
        </w:rPr>
        <w:t>National Alcohol</w:t>
      </w:r>
    </w:p>
    <w:p w14:paraId="0E29208F" w14:textId="77777777" w:rsidR="005173DB" w:rsidRDefault="00D91921">
      <w:pPr>
        <w:spacing w:line="283" w:lineRule="auto"/>
        <w:ind w:left="1492" w:right="891" w:hanging="1"/>
        <w:rPr>
          <w:sz w:val="21"/>
        </w:rPr>
      </w:pPr>
      <w:r>
        <w:rPr>
          <w:i/>
          <w:color w:val="585858"/>
          <w:sz w:val="21"/>
        </w:rPr>
        <w:t xml:space="preserve">Strategy </w:t>
      </w:r>
      <w:r>
        <w:rPr>
          <w:color w:val="585858"/>
          <w:sz w:val="21"/>
        </w:rPr>
        <w:t>announced in November 2019, and additional Australian Government funding</w:t>
      </w:r>
      <w:r>
        <w:rPr>
          <w:color w:val="585858"/>
          <w:spacing w:val="-3"/>
          <w:sz w:val="21"/>
        </w:rPr>
        <w:t xml:space="preserve"> </w:t>
      </w:r>
      <w:r>
        <w:rPr>
          <w:color w:val="585858"/>
          <w:sz w:val="21"/>
        </w:rPr>
        <w:t>with</w:t>
      </w:r>
      <w:r>
        <w:rPr>
          <w:color w:val="585858"/>
          <w:spacing w:val="-5"/>
          <w:sz w:val="21"/>
        </w:rPr>
        <w:t xml:space="preserve"> </w:t>
      </w:r>
      <w:r>
        <w:rPr>
          <w:color w:val="585858"/>
          <w:sz w:val="21"/>
        </w:rPr>
        <w:t>a</w:t>
      </w:r>
      <w:r>
        <w:rPr>
          <w:color w:val="585858"/>
          <w:spacing w:val="-2"/>
          <w:sz w:val="21"/>
        </w:rPr>
        <w:t xml:space="preserve"> </w:t>
      </w:r>
      <w:r>
        <w:rPr>
          <w:color w:val="585858"/>
          <w:sz w:val="21"/>
        </w:rPr>
        <w:t>combined</w:t>
      </w:r>
      <w:r>
        <w:rPr>
          <w:color w:val="585858"/>
          <w:spacing w:val="-5"/>
          <w:sz w:val="21"/>
        </w:rPr>
        <w:t xml:space="preserve"> </w:t>
      </w:r>
      <w:r>
        <w:rPr>
          <w:color w:val="585858"/>
          <w:sz w:val="21"/>
        </w:rPr>
        <w:t>value</w:t>
      </w:r>
      <w:r>
        <w:rPr>
          <w:color w:val="585858"/>
          <w:spacing w:val="-2"/>
          <w:sz w:val="21"/>
        </w:rPr>
        <w:t xml:space="preserve"> </w:t>
      </w:r>
      <w:r>
        <w:rPr>
          <w:color w:val="585858"/>
          <w:sz w:val="21"/>
        </w:rPr>
        <w:t>of</w:t>
      </w:r>
      <w:r>
        <w:rPr>
          <w:color w:val="585858"/>
          <w:spacing w:val="-4"/>
          <w:sz w:val="21"/>
        </w:rPr>
        <w:t xml:space="preserve"> </w:t>
      </w:r>
      <w:r>
        <w:rPr>
          <w:color w:val="585858"/>
          <w:sz w:val="21"/>
        </w:rPr>
        <w:t>$49</w:t>
      </w:r>
      <w:r>
        <w:rPr>
          <w:color w:val="585858"/>
          <w:spacing w:val="-1"/>
          <w:sz w:val="21"/>
        </w:rPr>
        <w:t xml:space="preserve"> </w:t>
      </w:r>
      <w:r>
        <w:rPr>
          <w:color w:val="585858"/>
          <w:sz w:val="21"/>
        </w:rPr>
        <w:t>million</w:t>
      </w:r>
      <w:r>
        <w:rPr>
          <w:color w:val="585858"/>
          <w:spacing w:val="-3"/>
          <w:sz w:val="21"/>
        </w:rPr>
        <w:t xml:space="preserve"> </w:t>
      </w:r>
      <w:r>
        <w:rPr>
          <w:color w:val="585858"/>
          <w:sz w:val="21"/>
        </w:rPr>
        <w:t>for</w:t>
      </w:r>
      <w:r>
        <w:rPr>
          <w:color w:val="585858"/>
          <w:spacing w:val="-1"/>
          <w:sz w:val="21"/>
        </w:rPr>
        <w:t xml:space="preserve"> </w:t>
      </w:r>
      <w:r>
        <w:rPr>
          <w:color w:val="585858"/>
          <w:sz w:val="21"/>
        </w:rPr>
        <w:t>FASD</w:t>
      </w:r>
      <w:r>
        <w:rPr>
          <w:color w:val="585858"/>
          <w:spacing w:val="-2"/>
          <w:sz w:val="21"/>
        </w:rPr>
        <w:t xml:space="preserve"> </w:t>
      </w:r>
      <w:r>
        <w:rPr>
          <w:color w:val="585858"/>
          <w:sz w:val="21"/>
        </w:rPr>
        <w:t>diagnostic</w:t>
      </w:r>
      <w:r>
        <w:rPr>
          <w:color w:val="585858"/>
          <w:spacing w:val="-3"/>
          <w:sz w:val="21"/>
        </w:rPr>
        <w:t xml:space="preserve"> </w:t>
      </w:r>
      <w:r>
        <w:rPr>
          <w:color w:val="585858"/>
          <w:sz w:val="21"/>
        </w:rPr>
        <w:t>and</w:t>
      </w:r>
      <w:r>
        <w:rPr>
          <w:color w:val="585858"/>
          <w:spacing w:val="-3"/>
          <w:sz w:val="21"/>
        </w:rPr>
        <w:t xml:space="preserve"> </w:t>
      </w:r>
      <w:r>
        <w:rPr>
          <w:color w:val="585858"/>
          <w:sz w:val="21"/>
        </w:rPr>
        <w:t>treatment services, and for a national education campaign.</w:t>
      </w:r>
      <w:hyperlink w:anchor="_bookmark33" w:history="1">
        <w:r>
          <w:rPr>
            <w:color w:val="585858"/>
            <w:sz w:val="21"/>
            <w:vertAlign w:val="superscript"/>
          </w:rPr>
          <w:t>16</w:t>
        </w:r>
      </w:hyperlink>
    </w:p>
    <w:p w14:paraId="5AD2C22C" w14:textId="77777777" w:rsidR="005173DB" w:rsidRDefault="00D91921">
      <w:pPr>
        <w:pStyle w:val="Heading3"/>
        <w:spacing w:before="157"/>
      </w:pPr>
      <w:bookmarkStart w:id="50" w:name="National_FASD_Strategic_Action_Plan_2018"/>
      <w:bookmarkStart w:id="51" w:name="_bookmark32"/>
      <w:bookmarkEnd w:id="50"/>
      <w:bookmarkEnd w:id="51"/>
      <w:r>
        <w:rPr>
          <w:color w:val="7492CD"/>
          <w:spacing w:val="-2"/>
          <w:w w:val="90"/>
        </w:rPr>
        <w:t>National</w:t>
      </w:r>
      <w:r>
        <w:rPr>
          <w:color w:val="7492CD"/>
          <w:spacing w:val="-8"/>
        </w:rPr>
        <w:t xml:space="preserve"> </w:t>
      </w:r>
      <w:r>
        <w:rPr>
          <w:color w:val="7492CD"/>
          <w:spacing w:val="-2"/>
          <w:w w:val="90"/>
        </w:rPr>
        <w:t>FASD</w:t>
      </w:r>
      <w:r>
        <w:rPr>
          <w:color w:val="7492CD"/>
          <w:spacing w:val="-9"/>
        </w:rPr>
        <w:t xml:space="preserve"> </w:t>
      </w:r>
      <w:r>
        <w:rPr>
          <w:color w:val="7492CD"/>
          <w:spacing w:val="-2"/>
          <w:w w:val="90"/>
        </w:rPr>
        <w:t>Strategic</w:t>
      </w:r>
      <w:r>
        <w:rPr>
          <w:color w:val="7492CD"/>
          <w:spacing w:val="-7"/>
        </w:rPr>
        <w:t xml:space="preserve"> </w:t>
      </w:r>
      <w:r>
        <w:rPr>
          <w:color w:val="7492CD"/>
          <w:spacing w:val="-2"/>
          <w:w w:val="90"/>
        </w:rPr>
        <w:t>Action</w:t>
      </w:r>
      <w:r>
        <w:rPr>
          <w:color w:val="7492CD"/>
          <w:spacing w:val="-8"/>
        </w:rPr>
        <w:t xml:space="preserve"> </w:t>
      </w:r>
      <w:r>
        <w:rPr>
          <w:color w:val="7492CD"/>
          <w:spacing w:val="-2"/>
          <w:w w:val="90"/>
        </w:rPr>
        <w:t>Plan</w:t>
      </w:r>
      <w:r>
        <w:rPr>
          <w:color w:val="7492CD"/>
          <w:spacing w:val="-8"/>
        </w:rPr>
        <w:t xml:space="preserve"> </w:t>
      </w:r>
      <w:r>
        <w:rPr>
          <w:color w:val="7492CD"/>
          <w:spacing w:val="-2"/>
          <w:w w:val="90"/>
        </w:rPr>
        <w:t>2018-</w:t>
      </w:r>
      <w:r>
        <w:rPr>
          <w:color w:val="7492CD"/>
          <w:spacing w:val="-4"/>
          <w:w w:val="90"/>
        </w:rPr>
        <w:t>2028</w:t>
      </w:r>
    </w:p>
    <w:p w14:paraId="627002F9" w14:textId="77777777" w:rsidR="005173DB" w:rsidRDefault="00D91921">
      <w:pPr>
        <w:pStyle w:val="ListParagraph"/>
        <w:numPr>
          <w:ilvl w:val="1"/>
          <w:numId w:val="7"/>
        </w:numPr>
        <w:tabs>
          <w:tab w:val="left" w:pos="1211"/>
          <w:tab w:val="left" w:pos="1213"/>
        </w:tabs>
        <w:spacing w:before="221" w:line="283" w:lineRule="auto"/>
        <w:ind w:right="1521"/>
      </w:pPr>
      <w:r>
        <w:t>The</w:t>
      </w:r>
      <w:r>
        <w:rPr>
          <w:spacing w:val="-2"/>
        </w:rPr>
        <w:t xml:space="preserve"> </w:t>
      </w:r>
      <w:r>
        <w:t>2021</w:t>
      </w:r>
      <w:r>
        <w:rPr>
          <w:spacing w:val="-2"/>
        </w:rPr>
        <w:t xml:space="preserve"> </w:t>
      </w:r>
      <w:r>
        <w:t>Senate</w:t>
      </w:r>
      <w:r>
        <w:rPr>
          <w:spacing w:val="-5"/>
        </w:rPr>
        <w:t xml:space="preserve"> </w:t>
      </w:r>
      <w:r>
        <w:t>Committee</w:t>
      </w:r>
      <w:r>
        <w:rPr>
          <w:spacing w:val="-2"/>
        </w:rPr>
        <w:t xml:space="preserve"> </w:t>
      </w:r>
      <w:r>
        <w:t>Report</w:t>
      </w:r>
      <w:r>
        <w:rPr>
          <w:spacing w:val="-2"/>
        </w:rPr>
        <w:t xml:space="preserve"> </w:t>
      </w:r>
      <w:r>
        <w:t>noted</w:t>
      </w:r>
      <w:r>
        <w:rPr>
          <w:spacing w:val="-4"/>
        </w:rPr>
        <w:t xml:space="preserve"> </w:t>
      </w:r>
      <w:r>
        <w:t>the</w:t>
      </w:r>
      <w:r>
        <w:rPr>
          <w:spacing w:val="-5"/>
        </w:rPr>
        <w:t xml:space="preserve"> </w:t>
      </w:r>
      <w:r>
        <w:t>course</w:t>
      </w:r>
      <w:r>
        <w:rPr>
          <w:spacing w:val="-5"/>
        </w:rPr>
        <w:t xml:space="preserve"> </w:t>
      </w:r>
      <w:r>
        <w:t>of</w:t>
      </w:r>
      <w:r>
        <w:rPr>
          <w:spacing w:val="-3"/>
        </w:rPr>
        <w:t xml:space="preserve"> </w:t>
      </w:r>
      <w:r>
        <w:t>the</w:t>
      </w:r>
      <w:r>
        <w:rPr>
          <w:spacing w:val="-5"/>
        </w:rPr>
        <w:t xml:space="preserve"> </w:t>
      </w:r>
      <w:r>
        <w:t>development</w:t>
      </w:r>
      <w:r>
        <w:rPr>
          <w:spacing w:val="-2"/>
        </w:rPr>
        <w:t xml:space="preserve"> </w:t>
      </w:r>
      <w:r>
        <w:t>and implementation of a National FASD plan:</w:t>
      </w:r>
    </w:p>
    <w:p w14:paraId="7E2F075C" w14:textId="77777777" w:rsidR="005173DB" w:rsidRDefault="005173DB">
      <w:pPr>
        <w:pStyle w:val="BodyText"/>
        <w:spacing w:before="6"/>
        <w:rPr>
          <w:sz w:val="16"/>
        </w:rPr>
      </w:pPr>
    </w:p>
    <w:p w14:paraId="6D3A4CC1" w14:textId="77777777" w:rsidR="005173DB" w:rsidRDefault="00D91921">
      <w:pPr>
        <w:spacing w:before="1" w:line="283" w:lineRule="auto"/>
        <w:ind w:left="1492" w:right="1268"/>
        <w:rPr>
          <w:sz w:val="21"/>
        </w:rPr>
      </w:pPr>
      <w:r>
        <w:rPr>
          <w:color w:val="585858"/>
          <w:sz w:val="21"/>
        </w:rPr>
        <w:t>In</w:t>
      </w:r>
      <w:r>
        <w:rPr>
          <w:color w:val="585858"/>
          <w:spacing w:val="-3"/>
          <w:sz w:val="21"/>
        </w:rPr>
        <w:t xml:space="preserve"> </w:t>
      </w:r>
      <w:r>
        <w:rPr>
          <w:color w:val="585858"/>
          <w:sz w:val="21"/>
        </w:rPr>
        <w:t>November</w:t>
      </w:r>
      <w:r>
        <w:rPr>
          <w:color w:val="585858"/>
          <w:spacing w:val="-1"/>
          <w:sz w:val="21"/>
        </w:rPr>
        <w:t xml:space="preserve"> </w:t>
      </w:r>
      <w:r>
        <w:rPr>
          <w:color w:val="585858"/>
          <w:sz w:val="21"/>
        </w:rPr>
        <w:t>2018,</w:t>
      </w:r>
      <w:r>
        <w:rPr>
          <w:color w:val="585858"/>
          <w:spacing w:val="-2"/>
          <w:sz w:val="21"/>
        </w:rPr>
        <w:t xml:space="preserve"> </w:t>
      </w:r>
      <w:r>
        <w:rPr>
          <w:color w:val="585858"/>
          <w:sz w:val="21"/>
        </w:rPr>
        <w:t>the</w:t>
      </w:r>
      <w:r>
        <w:rPr>
          <w:color w:val="585858"/>
          <w:spacing w:val="-3"/>
          <w:sz w:val="21"/>
        </w:rPr>
        <w:t xml:space="preserve"> </w:t>
      </w:r>
      <w:r>
        <w:rPr>
          <w:color w:val="585858"/>
          <w:sz w:val="21"/>
        </w:rPr>
        <w:t>National</w:t>
      </w:r>
      <w:r>
        <w:rPr>
          <w:color w:val="585858"/>
          <w:spacing w:val="-3"/>
          <w:sz w:val="21"/>
        </w:rPr>
        <w:t xml:space="preserve"> </w:t>
      </w:r>
      <w:r>
        <w:rPr>
          <w:color w:val="585858"/>
          <w:sz w:val="21"/>
        </w:rPr>
        <w:t>Fetal</w:t>
      </w:r>
      <w:r>
        <w:rPr>
          <w:color w:val="585858"/>
          <w:spacing w:val="-5"/>
          <w:sz w:val="21"/>
        </w:rPr>
        <w:t xml:space="preserve"> </w:t>
      </w:r>
      <w:r>
        <w:rPr>
          <w:color w:val="585858"/>
          <w:sz w:val="21"/>
        </w:rPr>
        <w:t>Alcohol</w:t>
      </w:r>
      <w:r>
        <w:rPr>
          <w:color w:val="585858"/>
          <w:spacing w:val="-3"/>
          <w:sz w:val="21"/>
        </w:rPr>
        <w:t xml:space="preserve"> </w:t>
      </w:r>
      <w:r>
        <w:rPr>
          <w:color w:val="585858"/>
          <w:sz w:val="21"/>
        </w:rPr>
        <w:t>Spectrum</w:t>
      </w:r>
      <w:r>
        <w:rPr>
          <w:color w:val="585858"/>
          <w:spacing w:val="-5"/>
          <w:sz w:val="21"/>
        </w:rPr>
        <w:t xml:space="preserve"> </w:t>
      </w:r>
      <w:r>
        <w:rPr>
          <w:color w:val="585858"/>
          <w:sz w:val="21"/>
        </w:rPr>
        <w:t>Disorder</w:t>
      </w:r>
      <w:r>
        <w:rPr>
          <w:color w:val="585858"/>
          <w:spacing w:val="-4"/>
          <w:sz w:val="21"/>
        </w:rPr>
        <w:t xml:space="preserve"> </w:t>
      </w:r>
      <w:r>
        <w:rPr>
          <w:color w:val="585858"/>
          <w:sz w:val="21"/>
        </w:rPr>
        <w:t>(FASD)</w:t>
      </w:r>
      <w:r>
        <w:rPr>
          <w:color w:val="585858"/>
          <w:spacing w:val="-4"/>
          <w:sz w:val="21"/>
        </w:rPr>
        <w:t xml:space="preserve"> </w:t>
      </w:r>
      <w:r>
        <w:rPr>
          <w:color w:val="585858"/>
          <w:sz w:val="21"/>
        </w:rPr>
        <w:t>Strategic action plan 2018</w:t>
      </w:r>
      <w:r>
        <w:rPr>
          <w:rFonts w:ascii="Arial" w:hAnsi="Arial"/>
          <w:color w:val="585858"/>
          <w:sz w:val="21"/>
        </w:rPr>
        <w:t>–</w:t>
      </w:r>
      <w:r>
        <w:rPr>
          <w:color w:val="585858"/>
          <w:sz w:val="21"/>
        </w:rPr>
        <w:t>2028 (National FASD Plan) was launched as a sub-strategy of the National Alcohol Strategy. The plan was initiated in response to a review of the FASD action plan 2013</w:t>
      </w:r>
      <w:r>
        <w:rPr>
          <w:rFonts w:ascii="Arial" w:hAnsi="Arial"/>
          <w:color w:val="585858"/>
          <w:sz w:val="21"/>
        </w:rPr>
        <w:t>−</w:t>
      </w:r>
      <w:r>
        <w:rPr>
          <w:color w:val="585858"/>
          <w:sz w:val="21"/>
        </w:rPr>
        <w:t>14 to 2016−17 by a roundtable of key FASD stakeholders and government agencies in December 2016.</w:t>
      </w:r>
    </w:p>
    <w:p w14:paraId="709F7D86" w14:textId="77777777" w:rsidR="005173DB" w:rsidRDefault="005173DB">
      <w:pPr>
        <w:pStyle w:val="BodyText"/>
        <w:spacing w:before="3"/>
        <w:rPr>
          <w:sz w:val="16"/>
        </w:rPr>
      </w:pPr>
    </w:p>
    <w:p w14:paraId="319F6FCC" w14:textId="77777777" w:rsidR="005173DB" w:rsidRDefault="00D91921">
      <w:pPr>
        <w:spacing w:line="283" w:lineRule="auto"/>
        <w:ind w:left="1492" w:right="1203"/>
        <w:rPr>
          <w:sz w:val="21"/>
        </w:rPr>
      </w:pPr>
      <w:r>
        <w:rPr>
          <w:color w:val="585858"/>
          <w:sz w:val="21"/>
        </w:rPr>
        <w:t xml:space="preserve">The plan has received $7.2 million in funding over four years to support prevention, diagnosis, </w:t>
      </w:r>
      <w:proofErr w:type="gramStart"/>
      <w:r>
        <w:rPr>
          <w:color w:val="585858"/>
          <w:sz w:val="21"/>
        </w:rPr>
        <w:t>support</w:t>
      </w:r>
      <w:proofErr w:type="gramEnd"/>
      <w:r>
        <w:rPr>
          <w:color w:val="585858"/>
          <w:sz w:val="21"/>
        </w:rPr>
        <w:t xml:space="preserve"> and management of FASD in Australia. The plan, which is not solely the responsibility of government bodies, is overseen by the Ministerial</w:t>
      </w:r>
      <w:r>
        <w:rPr>
          <w:color w:val="585858"/>
          <w:spacing w:val="-5"/>
          <w:sz w:val="21"/>
        </w:rPr>
        <w:t xml:space="preserve"> </w:t>
      </w:r>
      <w:r>
        <w:rPr>
          <w:color w:val="585858"/>
          <w:sz w:val="21"/>
        </w:rPr>
        <w:t>Drug</w:t>
      </w:r>
      <w:r>
        <w:rPr>
          <w:color w:val="585858"/>
          <w:spacing w:val="-3"/>
          <w:sz w:val="21"/>
        </w:rPr>
        <w:t xml:space="preserve"> </w:t>
      </w:r>
      <w:r>
        <w:rPr>
          <w:color w:val="585858"/>
          <w:sz w:val="21"/>
        </w:rPr>
        <w:t>and</w:t>
      </w:r>
      <w:r>
        <w:rPr>
          <w:color w:val="585858"/>
          <w:spacing w:val="-5"/>
          <w:sz w:val="21"/>
        </w:rPr>
        <w:t xml:space="preserve"> </w:t>
      </w:r>
      <w:r>
        <w:rPr>
          <w:color w:val="585858"/>
          <w:sz w:val="21"/>
        </w:rPr>
        <w:t>Alcohol</w:t>
      </w:r>
      <w:r>
        <w:rPr>
          <w:color w:val="585858"/>
          <w:spacing w:val="-5"/>
          <w:sz w:val="21"/>
        </w:rPr>
        <w:t xml:space="preserve"> </w:t>
      </w:r>
      <w:r>
        <w:rPr>
          <w:color w:val="585858"/>
          <w:sz w:val="21"/>
        </w:rPr>
        <w:t>Forum</w:t>
      </w:r>
      <w:r>
        <w:rPr>
          <w:color w:val="585858"/>
          <w:spacing w:val="-3"/>
          <w:sz w:val="21"/>
        </w:rPr>
        <w:t xml:space="preserve"> </w:t>
      </w:r>
      <w:r>
        <w:rPr>
          <w:color w:val="585858"/>
          <w:sz w:val="21"/>
        </w:rPr>
        <w:t>and</w:t>
      </w:r>
      <w:r>
        <w:rPr>
          <w:color w:val="585858"/>
          <w:spacing w:val="-3"/>
          <w:sz w:val="21"/>
        </w:rPr>
        <w:t xml:space="preserve"> </w:t>
      </w:r>
      <w:r>
        <w:rPr>
          <w:color w:val="585858"/>
          <w:sz w:val="21"/>
        </w:rPr>
        <w:t>supported</w:t>
      </w:r>
      <w:r>
        <w:rPr>
          <w:color w:val="585858"/>
          <w:spacing w:val="-5"/>
          <w:sz w:val="21"/>
        </w:rPr>
        <w:t xml:space="preserve"> </w:t>
      </w:r>
      <w:r>
        <w:rPr>
          <w:color w:val="585858"/>
          <w:sz w:val="21"/>
        </w:rPr>
        <w:t>by</w:t>
      </w:r>
      <w:r>
        <w:rPr>
          <w:color w:val="585858"/>
          <w:spacing w:val="-4"/>
          <w:sz w:val="21"/>
        </w:rPr>
        <w:t xml:space="preserve"> </w:t>
      </w:r>
      <w:r>
        <w:rPr>
          <w:color w:val="585858"/>
          <w:sz w:val="21"/>
        </w:rPr>
        <w:t>the</w:t>
      </w:r>
      <w:r>
        <w:rPr>
          <w:color w:val="585858"/>
          <w:spacing w:val="-2"/>
          <w:sz w:val="21"/>
        </w:rPr>
        <w:t xml:space="preserve"> </w:t>
      </w:r>
      <w:r>
        <w:rPr>
          <w:color w:val="585858"/>
          <w:sz w:val="21"/>
        </w:rPr>
        <w:t>National</w:t>
      </w:r>
      <w:r>
        <w:rPr>
          <w:color w:val="585858"/>
          <w:spacing w:val="-2"/>
          <w:sz w:val="21"/>
        </w:rPr>
        <w:t xml:space="preserve"> </w:t>
      </w:r>
      <w:r>
        <w:rPr>
          <w:color w:val="585858"/>
          <w:sz w:val="21"/>
        </w:rPr>
        <w:t>Drug</w:t>
      </w:r>
      <w:r>
        <w:rPr>
          <w:color w:val="585858"/>
          <w:spacing w:val="-3"/>
          <w:sz w:val="21"/>
        </w:rPr>
        <w:t xml:space="preserve"> </w:t>
      </w:r>
      <w:r>
        <w:rPr>
          <w:color w:val="585858"/>
          <w:sz w:val="21"/>
        </w:rPr>
        <w:t>Strategy Committee, which includes a FASD Advisory Group established to monitor implementation of the plan.</w:t>
      </w:r>
    </w:p>
    <w:p w14:paraId="4C90B129" w14:textId="77777777" w:rsidR="005173DB" w:rsidRDefault="005173DB">
      <w:pPr>
        <w:pStyle w:val="BodyText"/>
        <w:spacing w:before="3"/>
        <w:rPr>
          <w:sz w:val="16"/>
        </w:rPr>
      </w:pPr>
    </w:p>
    <w:p w14:paraId="65E959BE" w14:textId="77777777" w:rsidR="005173DB" w:rsidRDefault="00D91921">
      <w:pPr>
        <w:spacing w:before="1" w:line="283" w:lineRule="auto"/>
        <w:ind w:left="1492" w:right="1203"/>
        <w:rPr>
          <w:sz w:val="21"/>
        </w:rPr>
      </w:pPr>
      <w:r>
        <w:rPr>
          <w:color w:val="585858"/>
          <w:sz w:val="21"/>
        </w:rPr>
        <w:t>Funding under this plan is intended for several existing FASD initiatives including the national FASD case register, FASD Hub, Women Want to Know and Pregnant Pause programs. Funding will also be provided for other awareness raising and education</w:t>
      </w:r>
      <w:r>
        <w:rPr>
          <w:color w:val="585858"/>
          <w:spacing w:val="-3"/>
          <w:sz w:val="21"/>
        </w:rPr>
        <w:t xml:space="preserve"> </w:t>
      </w:r>
      <w:r>
        <w:rPr>
          <w:color w:val="585858"/>
          <w:sz w:val="21"/>
        </w:rPr>
        <w:t>activities</w:t>
      </w:r>
      <w:r>
        <w:rPr>
          <w:color w:val="585858"/>
          <w:spacing w:val="-5"/>
          <w:sz w:val="21"/>
        </w:rPr>
        <w:t xml:space="preserve"> </w:t>
      </w:r>
      <w:r>
        <w:rPr>
          <w:color w:val="585858"/>
          <w:sz w:val="21"/>
        </w:rPr>
        <w:t>and</w:t>
      </w:r>
      <w:r>
        <w:rPr>
          <w:color w:val="585858"/>
          <w:spacing w:val="-2"/>
          <w:sz w:val="21"/>
        </w:rPr>
        <w:t xml:space="preserve"> </w:t>
      </w:r>
      <w:r>
        <w:rPr>
          <w:color w:val="585858"/>
          <w:sz w:val="21"/>
        </w:rPr>
        <w:t>resources,</w:t>
      </w:r>
      <w:r>
        <w:rPr>
          <w:color w:val="585858"/>
          <w:spacing w:val="-2"/>
          <w:sz w:val="21"/>
        </w:rPr>
        <w:t xml:space="preserve"> </w:t>
      </w:r>
      <w:r>
        <w:rPr>
          <w:color w:val="585858"/>
          <w:sz w:val="21"/>
        </w:rPr>
        <w:t>including</w:t>
      </w:r>
      <w:r>
        <w:rPr>
          <w:color w:val="585858"/>
          <w:spacing w:val="-3"/>
          <w:sz w:val="21"/>
        </w:rPr>
        <w:t xml:space="preserve"> </w:t>
      </w:r>
      <w:r>
        <w:rPr>
          <w:color w:val="585858"/>
          <w:sz w:val="21"/>
        </w:rPr>
        <w:t>in</w:t>
      </w:r>
      <w:r>
        <w:rPr>
          <w:color w:val="585858"/>
          <w:spacing w:val="-5"/>
          <w:sz w:val="21"/>
        </w:rPr>
        <w:t xml:space="preserve"> </w:t>
      </w:r>
      <w:r>
        <w:rPr>
          <w:color w:val="585858"/>
          <w:sz w:val="21"/>
        </w:rPr>
        <w:t>the</w:t>
      </w:r>
      <w:r>
        <w:rPr>
          <w:color w:val="585858"/>
          <w:spacing w:val="-4"/>
          <w:sz w:val="21"/>
        </w:rPr>
        <w:t xml:space="preserve"> </w:t>
      </w:r>
      <w:r>
        <w:rPr>
          <w:color w:val="585858"/>
          <w:sz w:val="21"/>
        </w:rPr>
        <w:t>education</w:t>
      </w:r>
      <w:r>
        <w:rPr>
          <w:color w:val="585858"/>
          <w:spacing w:val="-3"/>
          <w:sz w:val="21"/>
        </w:rPr>
        <w:t xml:space="preserve"> </w:t>
      </w:r>
      <w:r>
        <w:rPr>
          <w:color w:val="585858"/>
          <w:sz w:val="21"/>
        </w:rPr>
        <w:t>and</w:t>
      </w:r>
      <w:r>
        <w:rPr>
          <w:color w:val="585858"/>
          <w:spacing w:val="-3"/>
          <w:sz w:val="21"/>
        </w:rPr>
        <w:t xml:space="preserve"> </w:t>
      </w:r>
      <w:r>
        <w:rPr>
          <w:color w:val="585858"/>
          <w:sz w:val="21"/>
        </w:rPr>
        <w:t>justice</w:t>
      </w:r>
      <w:r>
        <w:rPr>
          <w:color w:val="585858"/>
          <w:spacing w:val="-2"/>
          <w:sz w:val="21"/>
        </w:rPr>
        <w:t xml:space="preserve"> </w:t>
      </w:r>
      <w:r>
        <w:rPr>
          <w:color w:val="585858"/>
          <w:sz w:val="21"/>
        </w:rPr>
        <w:t>sectors, and will fund a review and update of the FASD diagnostic tool.</w:t>
      </w:r>
    </w:p>
    <w:p w14:paraId="4424C4C9" w14:textId="77777777" w:rsidR="005173DB" w:rsidRDefault="005173DB">
      <w:pPr>
        <w:pStyle w:val="BodyText"/>
        <w:spacing w:before="3"/>
        <w:rPr>
          <w:sz w:val="16"/>
        </w:rPr>
      </w:pPr>
    </w:p>
    <w:p w14:paraId="519E2909" w14:textId="77777777" w:rsidR="005173DB" w:rsidRDefault="00D91921">
      <w:pPr>
        <w:spacing w:line="283" w:lineRule="auto"/>
        <w:ind w:left="1492" w:right="1203"/>
        <w:rPr>
          <w:sz w:val="21"/>
        </w:rPr>
      </w:pPr>
      <w:r>
        <w:rPr>
          <w:color w:val="585858"/>
          <w:sz w:val="21"/>
        </w:rPr>
        <w:t>On 9 September 2020, the Minister for Health announced a further $24 million under</w:t>
      </w:r>
      <w:r>
        <w:rPr>
          <w:color w:val="585858"/>
          <w:spacing w:val="-4"/>
          <w:sz w:val="21"/>
        </w:rPr>
        <w:t xml:space="preserve"> </w:t>
      </w:r>
      <w:r>
        <w:rPr>
          <w:color w:val="585858"/>
          <w:sz w:val="21"/>
        </w:rPr>
        <w:t>the</w:t>
      </w:r>
      <w:r>
        <w:rPr>
          <w:color w:val="585858"/>
          <w:spacing w:val="-4"/>
          <w:sz w:val="21"/>
        </w:rPr>
        <w:t xml:space="preserve"> </w:t>
      </w:r>
      <w:r>
        <w:rPr>
          <w:color w:val="585858"/>
          <w:sz w:val="21"/>
        </w:rPr>
        <w:t>National</w:t>
      </w:r>
      <w:r>
        <w:rPr>
          <w:color w:val="585858"/>
          <w:spacing w:val="-3"/>
          <w:sz w:val="21"/>
        </w:rPr>
        <w:t xml:space="preserve"> </w:t>
      </w:r>
      <w:r>
        <w:rPr>
          <w:color w:val="585858"/>
          <w:sz w:val="21"/>
        </w:rPr>
        <w:t>FASD</w:t>
      </w:r>
      <w:r>
        <w:rPr>
          <w:color w:val="585858"/>
          <w:spacing w:val="-5"/>
          <w:sz w:val="21"/>
        </w:rPr>
        <w:t xml:space="preserve"> </w:t>
      </w:r>
      <w:r>
        <w:rPr>
          <w:color w:val="585858"/>
          <w:sz w:val="21"/>
        </w:rPr>
        <w:t>Plan</w:t>
      </w:r>
      <w:r>
        <w:rPr>
          <w:color w:val="585858"/>
          <w:spacing w:val="-2"/>
          <w:sz w:val="21"/>
        </w:rPr>
        <w:t xml:space="preserve"> </w:t>
      </w:r>
      <w:r>
        <w:rPr>
          <w:color w:val="585858"/>
          <w:sz w:val="21"/>
        </w:rPr>
        <w:t>for</w:t>
      </w:r>
      <w:r>
        <w:rPr>
          <w:color w:val="585858"/>
          <w:spacing w:val="-1"/>
          <w:sz w:val="21"/>
        </w:rPr>
        <w:t xml:space="preserve"> </w:t>
      </w:r>
      <w:r>
        <w:rPr>
          <w:color w:val="585858"/>
          <w:sz w:val="21"/>
        </w:rPr>
        <w:t>FASD</w:t>
      </w:r>
      <w:r>
        <w:rPr>
          <w:color w:val="585858"/>
          <w:spacing w:val="-2"/>
          <w:sz w:val="21"/>
        </w:rPr>
        <w:t xml:space="preserve"> </w:t>
      </w:r>
      <w:r>
        <w:rPr>
          <w:color w:val="585858"/>
          <w:sz w:val="21"/>
        </w:rPr>
        <w:t>diagnostic</w:t>
      </w:r>
      <w:r>
        <w:rPr>
          <w:color w:val="585858"/>
          <w:spacing w:val="-3"/>
          <w:sz w:val="21"/>
        </w:rPr>
        <w:t xml:space="preserve"> </w:t>
      </w:r>
      <w:r>
        <w:rPr>
          <w:color w:val="585858"/>
          <w:sz w:val="21"/>
        </w:rPr>
        <w:t>and</w:t>
      </w:r>
      <w:r>
        <w:rPr>
          <w:color w:val="585858"/>
          <w:spacing w:val="-3"/>
          <w:sz w:val="21"/>
        </w:rPr>
        <w:t xml:space="preserve"> </w:t>
      </w:r>
      <w:r>
        <w:rPr>
          <w:color w:val="585858"/>
          <w:sz w:val="21"/>
        </w:rPr>
        <w:t>support</w:t>
      </w:r>
      <w:r>
        <w:rPr>
          <w:color w:val="585858"/>
          <w:spacing w:val="-1"/>
          <w:sz w:val="21"/>
        </w:rPr>
        <w:t xml:space="preserve"> </w:t>
      </w:r>
      <w:r>
        <w:rPr>
          <w:color w:val="585858"/>
          <w:sz w:val="21"/>
        </w:rPr>
        <w:t>services</w:t>
      </w:r>
      <w:r>
        <w:rPr>
          <w:color w:val="585858"/>
          <w:spacing w:val="-5"/>
          <w:sz w:val="21"/>
        </w:rPr>
        <w:t xml:space="preserve"> </w:t>
      </w:r>
      <w:r>
        <w:rPr>
          <w:color w:val="585858"/>
          <w:sz w:val="21"/>
        </w:rPr>
        <w:t>to</w:t>
      </w:r>
      <w:r>
        <w:rPr>
          <w:color w:val="585858"/>
          <w:spacing w:val="-3"/>
          <w:sz w:val="21"/>
        </w:rPr>
        <w:t xml:space="preserve"> </w:t>
      </w:r>
      <w:r>
        <w:rPr>
          <w:color w:val="585858"/>
          <w:sz w:val="21"/>
        </w:rPr>
        <w:t>improve wait times and support.</w:t>
      </w:r>
      <w:hyperlink w:anchor="_bookmark34" w:history="1">
        <w:r>
          <w:rPr>
            <w:color w:val="585858"/>
            <w:sz w:val="21"/>
            <w:vertAlign w:val="superscript"/>
          </w:rPr>
          <w:t>17</w:t>
        </w:r>
      </w:hyperlink>
    </w:p>
    <w:p w14:paraId="3B992C31" w14:textId="77777777" w:rsidR="005173DB" w:rsidRDefault="005173DB">
      <w:pPr>
        <w:pStyle w:val="BodyText"/>
        <w:spacing w:before="3"/>
        <w:rPr>
          <w:sz w:val="16"/>
        </w:rPr>
      </w:pPr>
    </w:p>
    <w:p w14:paraId="7E41192E" w14:textId="77777777" w:rsidR="005173DB" w:rsidRDefault="00D91921">
      <w:pPr>
        <w:pStyle w:val="ListParagraph"/>
        <w:numPr>
          <w:ilvl w:val="1"/>
          <w:numId w:val="7"/>
        </w:numPr>
        <w:tabs>
          <w:tab w:val="left" w:pos="1211"/>
          <w:tab w:val="left" w:pos="1213"/>
        </w:tabs>
        <w:spacing w:before="0" w:line="280" w:lineRule="auto"/>
        <w:ind w:right="1203"/>
      </w:pPr>
      <w:r>
        <w:t>The</w:t>
      </w:r>
      <w:r>
        <w:rPr>
          <w:spacing w:val="-1"/>
        </w:rPr>
        <w:t xml:space="preserve"> </w:t>
      </w:r>
      <w:r>
        <w:t>statement</w:t>
      </w:r>
      <w:r>
        <w:rPr>
          <w:spacing w:val="-4"/>
        </w:rPr>
        <w:t xml:space="preserve"> </w:t>
      </w:r>
      <w:r>
        <w:t>of</w:t>
      </w:r>
      <w:r>
        <w:rPr>
          <w:spacing w:val="-4"/>
        </w:rPr>
        <w:t xml:space="preserve"> </w:t>
      </w:r>
      <w:r>
        <w:t>content</w:t>
      </w:r>
      <w:r>
        <w:rPr>
          <w:spacing w:val="-1"/>
        </w:rPr>
        <w:t xml:space="preserve"> </w:t>
      </w:r>
      <w:r>
        <w:t>and</w:t>
      </w:r>
      <w:r>
        <w:rPr>
          <w:spacing w:val="-3"/>
        </w:rPr>
        <w:t xml:space="preserve"> </w:t>
      </w:r>
      <w:r>
        <w:t>intent</w:t>
      </w:r>
      <w:r>
        <w:rPr>
          <w:spacing w:val="-1"/>
        </w:rPr>
        <w:t xml:space="preserve"> </w:t>
      </w:r>
      <w:r>
        <w:t>on</w:t>
      </w:r>
      <w:r>
        <w:rPr>
          <w:spacing w:val="-5"/>
        </w:rPr>
        <w:t xml:space="preserve"> </w:t>
      </w:r>
      <w:r>
        <w:t>the</w:t>
      </w:r>
      <w:r>
        <w:rPr>
          <w:spacing w:val="-1"/>
        </w:rPr>
        <w:t xml:space="preserve"> </w:t>
      </w:r>
      <w:r>
        <w:t>National</w:t>
      </w:r>
      <w:r>
        <w:rPr>
          <w:spacing w:val="-2"/>
        </w:rPr>
        <w:t xml:space="preserve"> </w:t>
      </w:r>
      <w:r>
        <w:t>FASD</w:t>
      </w:r>
      <w:r>
        <w:rPr>
          <w:spacing w:val="-1"/>
        </w:rPr>
        <w:t xml:space="preserve"> </w:t>
      </w:r>
      <w:r>
        <w:t>Plan</w:t>
      </w:r>
      <w:r>
        <w:rPr>
          <w:spacing w:val="-5"/>
        </w:rPr>
        <w:t xml:space="preserve"> </w:t>
      </w:r>
      <w:r>
        <w:t>sets</w:t>
      </w:r>
      <w:r>
        <w:rPr>
          <w:spacing w:val="-4"/>
        </w:rPr>
        <w:t xml:space="preserve"> </w:t>
      </w:r>
      <w:r>
        <w:t>out</w:t>
      </w:r>
      <w:r>
        <w:rPr>
          <w:spacing w:val="-1"/>
        </w:rPr>
        <w:t xml:space="preserve"> </w:t>
      </w:r>
      <w:r>
        <w:t>goals</w:t>
      </w:r>
      <w:r>
        <w:rPr>
          <w:spacing w:val="-2"/>
        </w:rPr>
        <w:t xml:space="preserve"> </w:t>
      </w:r>
      <w:r>
        <w:t>and operational elements:</w:t>
      </w:r>
    </w:p>
    <w:p w14:paraId="2270018F" w14:textId="77777777" w:rsidR="005173DB" w:rsidRDefault="005173DB">
      <w:pPr>
        <w:pStyle w:val="BodyText"/>
        <w:rPr>
          <w:sz w:val="20"/>
        </w:rPr>
      </w:pPr>
    </w:p>
    <w:p w14:paraId="3DF88A90" w14:textId="77777777" w:rsidR="005173DB" w:rsidRDefault="005173DB">
      <w:pPr>
        <w:pStyle w:val="BodyText"/>
        <w:rPr>
          <w:sz w:val="20"/>
        </w:rPr>
      </w:pPr>
    </w:p>
    <w:p w14:paraId="02E89853" w14:textId="77777777" w:rsidR="005173DB" w:rsidRDefault="00324F01">
      <w:pPr>
        <w:pStyle w:val="BodyText"/>
        <w:spacing w:before="4"/>
        <w:rPr>
          <w:sz w:val="29"/>
        </w:rPr>
      </w:pPr>
      <w:r>
        <w:pict w14:anchorId="35DC5B73">
          <v:rect id="docshape38" o:spid="_x0000_s1054" style="position:absolute;margin-left:1in;margin-top:19.1pt;width:2in;height:.7pt;z-index:-15724544;mso-wrap-distance-left:0;mso-wrap-distance-right:0;mso-position-horizontal-relative:page" fillcolor="black" stroked="f">
            <w10:wrap type="topAndBottom" anchorx="page"/>
          </v:rect>
        </w:pict>
      </w:r>
    </w:p>
    <w:p w14:paraId="30284BBF" w14:textId="77777777" w:rsidR="005173DB" w:rsidRDefault="00D91921">
      <w:pPr>
        <w:spacing w:before="102"/>
        <w:ind w:left="643" w:hanging="284"/>
        <w:rPr>
          <w:sz w:val="20"/>
        </w:rPr>
      </w:pPr>
      <w:bookmarkStart w:id="52" w:name="_bookmark33"/>
      <w:bookmarkEnd w:id="52"/>
      <w:r>
        <w:rPr>
          <w:sz w:val="20"/>
          <w:vertAlign w:val="superscript"/>
        </w:rPr>
        <w:t>16</w:t>
      </w:r>
      <w:r>
        <w:rPr>
          <w:spacing w:val="-4"/>
          <w:sz w:val="20"/>
        </w:rPr>
        <w:t xml:space="preserve"> </w:t>
      </w:r>
      <w:r>
        <w:rPr>
          <w:sz w:val="20"/>
        </w:rPr>
        <w:t>Senate</w:t>
      </w:r>
      <w:r>
        <w:rPr>
          <w:spacing w:val="-4"/>
          <w:sz w:val="20"/>
        </w:rPr>
        <w:t xml:space="preserve"> </w:t>
      </w:r>
      <w:r>
        <w:rPr>
          <w:sz w:val="20"/>
        </w:rPr>
        <w:t>Standing</w:t>
      </w:r>
      <w:r>
        <w:rPr>
          <w:spacing w:val="-3"/>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w:t>
      </w:r>
      <w:r>
        <w:rPr>
          <w:spacing w:val="-3"/>
          <w:sz w:val="20"/>
        </w:rPr>
        <w:t xml:space="preserve"> </w:t>
      </w:r>
      <w:r>
        <w:rPr>
          <w:sz w:val="20"/>
        </w:rPr>
        <w:t>Affairs,</w:t>
      </w:r>
      <w:r>
        <w:rPr>
          <w:spacing w:val="-3"/>
          <w:sz w:val="20"/>
        </w:rPr>
        <w:t xml:space="preserve"> </w:t>
      </w:r>
      <w:r>
        <w:rPr>
          <w:sz w:val="20"/>
        </w:rPr>
        <w:t>Commonwealth</w:t>
      </w:r>
      <w:r>
        <w:rPr>
          <w:spacing w:val="-3"/>
          <w:sz w:val="20"/>
        </w:rPr>
        <w:t xml:space="preserve"> </w:t>
      </w:r>
      <w:r>
        <w:rPr>
          <w:sz w:val="20"/>
        </w:rPr>
        <w:t>of</w:t>
      </w:r>
      <w:r>
        <w:rPr>
          <w:spacing w:val="-4"/>
          <w:sz w:val="20"/>
        </w:rPr>
        <w:t xml:space="preserve"> </w:t>
      </w:r>
      <w:r>
        <w:rPr>
          <w:sz w:val="20"/>
        </w:rPr>
        <w:t>Australia,</w:t>
      </w:r>
      <w:r>
        <w:rPr>
          <w:spacing w:val="-3"/>
          <w:sz w:val="20"/>
        </w:rPr>
        <w:t xml:space="preserve"> </w:t>
      </w:r>
      <w:r>
        <w:rPr>
          <w:i/>
          <w:sz w:val="20"/>
        </w:rPr>
        <w:t>Effective</w:t>
      </w:r>
      <w:r>
        <w:rPr>
          <w:i/>
          <w:spacing w:val="-3"/>
          <w:sz w:val="20"/>
        </w:rPr>
        <w:t xml:space="preserve"> </w:t>
      </w:r>
      <w:r>
        <w:rPr>
          <w:i/>
          <w:sz w:val="20"/>
        </w:rPr>
        <w:t>approaches</w:t>
      </w:r>
      <w:r>
        <w:rPr>
          <w:i/>
          <w:spacing w:val="-4"/>
          <w:sz w:val="20"/>
        </w:rPr>
        <w:t xml:space="preserve"> </w:t>
      </w:r>
      <w:r>
        <w:rPr>
          <w:i/>
          <w:sz w:val="20"/>
        </w:rPr>
        <w:t>to prevention, diagnosis and support for Fetal Alcohol Spectrum Disorder</w:t>
      </w:r>
      <w:r>
        <w:rPr>
          <w:sz w:val="20"/>
        </w:rPr>
        <w:t>, March 2021, pp 10-11.</w:t>
      </w:r>
    </w:p>
    <w:p w14:paraId="14EE9C95" w14:textId="77777777" w:rsidR="005173DB" w:rsidRDefault="00D91921">
      <w:pPr>
        <w:ind w:left="643" w:hanging="284"/>
        <w:rPr>
          <w:sz w:val="20"/>
        </w:rPr>
      </w:pPr>
      <w:bookmarkStart w:id="53" w:name="_bookmark34"/>
      <w:bookmarkEnd w:id="53"/>
      <w:r>
        <w:rPr>
          <w:sz w:val="20"/>
          <w:vertAlign w:val="superscript"/>
        </w:rPr>
        <w:t>17</w:t>
      </w:r>
      <w:r>
        <w:rPr>
          <w:spacing w:val="-4"/>
          <w:sz w:val="20"/>
        </w:rPr>
        <w:t xml:space="preserve"> </w:t>
      </w:r>
      <w:r>
        <w:rPr>
          <w:sz w:val="20"/>
        </w:rPr>
        <w:t>Senate</w:t>
      </w:r>
      <w:r>
        <w:rPr>
          <w:spacing w:val="-4"/>
          <w:sz w:val="20"/>
        </w:rPr>
        <w:t xml:space="preserve"> </w:t>
      </w:r>
      <w:r>
        <w:rPr>
          <w:sz w:val="20"/>
        </w:rPr>
        <w:t>Standing</w:t>
      </w:r>
      <w:r>
        <w:rPr>
          <w:spacing w:val="-3"/>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w:t>
      </w:r>
      <w:r>
        <w:rPr>
          <w:spacing w:val="-3"/>
          <w:sz w:val="20"/>
        </w:rPr>
        <w:t xml:space="preserve"> </w:t>
      </w:r>
      <w:r>
        <w:rPr>
          <w:sz w:val="20"/>
        </w:rPr>
        <w:t>Affairs,</w:t>
      </w:r>
      <w:r>
        <w:rPr>
          <w:spacing w:val="-3"/>
          <w:sz w:val="20"/>
        </w:rPr>
        <w:t xml:space="preserve"> </w:t>
      </w:r>
      <w:r>
        <w:rPr>
          <w:sz w:val="20"/>
        </w:rPr>
        <w:t>Commonwealth</w:t>
      </w:r>
      <w:r>
        <w:rPr>
          <w:spacing w:val="-3"/>
          <w:sz w:val="20"/>
        </w:rPr>
        <w:t xml:space="preserve"> </w:t>
      </w:r>
      <w:r>
        <w:rPr>
          <w:sz w:val="20"/>
        </w:rPr>
        <w:t>of</w:t>
      </w:r>
      <w:r>
        <w:rPr>
          <w:spacing w:val="-4"/>
          <w:sz w:val="20"/>
        </w:rPr>
        <w:t xml:space="preserve"> </w:t>
      </w:r>
      <w:r>
        <w:rPr>
          <w:sz w:val="20"/>
        </w:rPr>
        <w:t>Australia,</w:t>
      </w:r>
      <w:r>
        <w:rPr>
          <w:spacing w:val="-3"/>
          <w:sz w:val="20"/>
        </w:rPr>
        <w:t xml:space="preserve"> </w:t>
      </w:r>
      <w:r>
        <w:rPr>
          <w:i/>
          <w:sz w:val="20"/>
        </w:rPr>
        <w:t>Effective</w:t>
      </w:r>
      <w:r>
        <w:rPr>
          <w:i/>
          <w:spacing w:val="-3"/>
          <w:sz w:val="20"/>
        </w:rPr>
        <w:t xml:space="preserve"> </w:t>
      </w:r>
      <w:r>
        <w:rPr>
          <w:i/>
          <w:sz w:val="20"/>
        </w:rPr>
        <w:t>approaches</w:t>
      </w:r>
      <w:r>
        <w:rPr>
          <w:i/>
          <w:spacing w:val="-4"/>
          <w:sz w:val="20"/>
        </w:rPr>
        <w:t xml:space="preserve"> </w:t>
      </w:r>
      <w:r>
        <w:rPr>
          <w:i/>
          <w:sz w:val="20"/>
        </w:rPr>
        <w:t>to prevention, diagnosis and support for Fetal Alcohol Spectrum Disorder</w:t>
      </w:r>
      <w:r>
        <w:rPr>
          <w:sz w:val="20"/>
        </w:rPr>
        <w:t>, March 2021, p 8.</w:t>
      </w:r>
    </w:p>
    <w:p w14:paraId="20F9C178" w14:textId="77777777" w:rsidR="005173DB" w:rsidRDefault="005173DB">
      <w:pPr>
        <w:rPr>
          <w:sz w:val="20"/>
        </w:rPr>
        <w:sectPr w:rsidR="005173DB">
          <w:pgSz w:w="11910" w:h="16840"/>
          <w:pgMar w:top="1380" w:right="1100" w:bottom="1140" w:left="1080" w:header="0" w:footer="949" w:gutter="0"/>
          <w:cols w:space="720"/>
        </w:sectPr>
      </w:pPr>
    </w:p>
    <w:p w14:paraId="287FDB0F" w14:textId="77777777" w:rsidR="005173DB" w:rsidRDefault="00D91921">
      <w:pPr>
        <w:spacing w:before="43" w:line="283" w:lineRule="auto"/>
        <w:ind w:left="1492" w:right="1203"/>
        <w:rPr>
          <w:sz w:val="21"/>
        </w:rPr>
      </w:pPr>
      <w:r>
        <w:rPr>
          <w:b/>
          <w:color w:val="585858"/>
          <w:sz w:val="21"/>
        </w:rPr>
        <w:lastRenderedPageBreak/>
        <w:t xml:space="preserve">Purpose: </w:t>
      </w:r>
      <w:r>
        <w:rPr>
          <w:color w:val="585858"/>
          <w:sz w:val="21"/>
        </w:rPr>
        <w:t>The</w:t>
      </w:r>
      <w:r>
        <w:rPr>
          <w:color w:val="585858"/>
          <w:spacing w:val="-1"/>
          <w:sz w:val="21"/>
        </w:rPr>
        <w:t xml:space="preserve"> </w:t>
      </w:r>
      <w:r>
        <w:rPr>
          <w:color w:val="585858"/>
          <w:sz w:val="21"/>
        </w:rPr>
        <w:t>National FASD</w:t>
      </w:r>
      <w:r>
        <w:rPr>
          <w:color w:val="585858"/>
          <w:spacing w:val="-2"/>
          <w:sz w:val="21"/>
        </w:rPr>
        <w:t xml:space="preserve"> </w:t>
      </w:r>
      <w:r>
        <w:rPr>
          <w:color w:val="585858"/>
          <w:sz w:val="21"/>
        </w:rPr>
        <w:t>Strategic</w:t>
      </w:r>
      <w:r>
        <w:rPr>
          <w:color w:val="585858"/>
          <w:spacing w:val="-2"/>
          <w:sz w:val="21"/>
        </w:rPr>
        <w:t xml:space="preserve"> </w:t>
      </w:r>
      <w:r>
        <w:rPr>
          <w:color w:val="585858"/>
          <w:sz w:val="21"/>
        </w:rPr>
        <w:t>Action</w:t>
      </w:r>
      <w:r>
        <w:rPr>
          <w:color w:val="585858"/>
          <w:spacing w:val="-2"/>
          <w:sz w:val="21"/>
        </w:rPr>
        <w:t xml:space="preserve"> </w:t>
      </w:r>
      <w:r>
        <w:rPr>
          <w:color w:val="585858"/>
          <w:sz w:val="21"/>
        </w:rPr>
        <w:t>Plan</w:t>
      </w:r>
      <w:r>
        <w:rPr>
          <w:color w:val="585858"/>
          <w:spacing w:val="-2"/>
          <w:sz w:val="21"/>
        </w:rPr>
        <w:t xml:space="preserve"> </w:t>
      </w:r>
      <w:r>
        <w:rPr>
          <w:color w:val="585858"/>
          <w:sz w:val="21"/>
        </w:rPr>
        <w:t xml:space="preserve">2018-2028 has been developed to provide a clear pathway of priorities and opportunities to improve the prevention, diagnosis, </w:t>
      </w:r>
      <w:proofErr w:type="gramStart"/>
      <w:r>
        <w:rPr>
          <w:color w:val="585858"/>
          <w:sz w:val="21"/>
        </w:rPr>
        <w:t>support</w:t>
      </w:r>
      <w:proofErr w:type="gramEnd"/>
      <w:r>
        <w:rPr>
          <w:color w:val="585858"/>
          <w:sz w:val="21"/>
        </w:rPr>
        <w:t xml:space="preserve"> and management of FASD</w:t>
      </w:r>
      <w:r>
        <w:rPr>
          <w:color w:val="585858"/>
          <w:spacing w:val="-1"/>
          <w:sz w:val="21"/>
        </w:rPr>
        <w:t xml:space="preserve"> </w:t>
      </w:r>
      <w:r>
        <w:rPr>
          <w:color w:val="585858"/>
          <w:sz w:val="21"/>
        </w:rPr>
        <w:t>in Australia. It builds on the significant foundational work and investment over recent years made by governments, non-government organisations, family advocates, researchers and clinicians,</w:t>
      </w:r>
      <w:r>
        <w:rPr>
          <w:color w:val="585858"/>
          <w:spacing w:val="-3"/>
          <w:sz w:val="21"/>
        </w:rPr>
        <w:t xml:space="preserve"> </w:t>
      </w:r>
      <w:r>
        <w:rPr>
          <w:color w:val="585858"/>
          <w:sz w:val="21"/>
        </w:rPr>
        <w:t>individual</w:t>
      </w:r>
      <w:r>
        <w:rPr>
          <w:color w:val="585858"/>
          <w:spacing w:val="-4"/>
          <w:sz w:val="21"/>
        </w:rPr>
        <w:t xml:space="preserve"> </w:t>
      </w:r>
      <w:r>
        <w:rPr>
          <w:color w:val="585858"/>
          <w:sz w:val="21"/>
        </w:rPr>
        <w:t>champions</w:t>
      </w:r>
      <w:r>
        <w:rPr>
          <w:color w:val="585858"/>
          <w:spacing w:val="-4"/>
          <w:sz w:val="21"/>
        </w:rPr>
        <w:t xml:space="preserve"> </w:t>
      </w:r>
      <w:r>
        <w:rPr>
          <w:color w:val="585858"/>
          <w:sz w:val="21"/>
        </w:rPr>
        <w:t>and</w:t>
      </w:r>
      <w:r>
        <w:rPr>
          <w:color w:val="585858"/>
          <w:spacing w:val="-3"/>
          <w:sz w:val="21"/>
        </w:rPr>
        <w:t xml:space="preserve"> </w:t>
      </w:r>
      <w:r>
        <w:rPr>
          <w:color w:val="585858"/>
          <w:sz w:val="21"/>
        </w:rPr>
        <w:t>communities</w:t>
      </w:r>
      <w:r>
        <w:rPr>
          <w:color w:val="585858"/>
          <w:spacing w:val="-6"/>
          <w:sz w:val="21"/>
        </w:rPr>
        <w:t xml:space="preserve"> </w:t>
      </w:r>
      <w:r>
        <w:rPr>
          <w:color w:val="585858"/>
          <w:sz w:val="21"/>
        </w:rPr>
        <w:t>who</w:t>
      </w:r>
      <w:r>
        <w:rPr>
          <w:color w:val="585858"/>
          <w:spacing w:val="-4"/>
          <w:sz w:val="21"/>
        </w:rPr>
        <w:t xml:space="preserve"> </w:t>
      </w:r>
      <w:r>
        <w:rPr>
          <w:color w:val="585858"/>
          <w:sz w:val="21"/>
        </w:rPr>
        <w:t>have</w:t>
      </w:r>
      <w:r>
        <w:rPr>
          <w:color w:val="585858"/>
          <w:spacing w:val="-5"/>
          <w:sz w:val="21"/>
        </w:rPr>
        <w:t xml:space="preserve"> </w:t>
      </w:r>
      <w:r>
        <w:rPr>
          <w:color w:val="585858"/>
          <w:sz w:val="21"/>
        </w:rPr>
        <w:t>raised</w:t>
      </w:r>
      <w:r>
        <w:rPr>
          <w:color w:val="585858"/>
          <w:spacing w:val="-4"/>
          <w:sz w:val="21"/>
        </w:rPr>
        <w:t xml:space="preserve"> </w:t>
      </w:r>
      <w:r>
        <w:rPr>
          <w:color w:val="585858"/>
          <w:sz w:val="21"/>
        </w:rPr>
        <w:t>awareness</w:t>
      </w:r>
      <w:r>
        <w:rPr>
          <w:color w:val="585858"/>
          <w:spacing w:val="-4"/>
          <w:sz w:val="21"/>
        </w:rPr>
        <w:t xml:space="preserve"> </w:t>
      </w:r>
      <w:r>
        <w:rPr>
          <w:color w:val="585858"/>
          <w:sz w:val="21"/>
        </w:rPr>
        <w:t>and supported individuals and their families living with FASD.</w:t>
      </w:r>
    </w:p>
    <w:p w14:paraId="4C038658" w14:textId="77777777" w:rsidR="005173DB" w:rsidRDefault="005173DB">
      <w:pPr>
        <w:pStyle w:val="BodyText"/>
        <w:spacing w:before="3"/>
        <w:rPr>
          <w:sz w:val="16"/>
        </w:rPr>
      </w:pPr>
    </w:p>
    <w:p w14:paraId="3E45CB24" w14:textId="77777777" w:rsidR="005173DB" w:rsidRDefault="00D91921">
      <w:pPr>
        <w:spacing w:line="283" w:lineRule="auto"/>
        <w:ind w:left="1492" w:right="1203"/>
        <w:rPr>
          <w:sz w:val="21"/>
        </w:rPr>
      </w:pPr>
      <w:r>
        <w:rPr>
          <w:b/>
          <w:color w:val="585858"/>
          <w:sz w:val="21"/>
        </w:rPr>
        <w:t xml:space="preserve">Aim: </w:t>
      </w:r>
      <w:r>
        <w:rPr>
          <w:color w:val="585858"/>
          <w:sz w:val="21"/>
        </w:rPr>
        <w:t>The National FASD Plan aims to reduce the prevalence of FASD and the impact</w:t>
      </w:r>
      <w:r>
        <w:rPr>
          <w:color w:val="585858"/>
          <w:spacing w:val="-1"/>
          <w:sz w:val="21"/>
        </w:rPr>
        <w:t xml:space="preserve"> </w:t>
      </w:r>
      <w:r>
        <w:rPr>
          <w:color w:val="585858"/>
          <w:sz w:val="21"/>
        </w:rPr>
        <w:t>it</w:t>
      </w:r>
      <w:r>
        <w:rPr>
          <w:color w:val="585858"/>
          <w:spacing w:val="-1"/>
          <w:sz w:val="21"/>
        </w:rPr>
        <w:t xml:space="preserve"> </w:t>
      </w:r>
      <w:r>
        <w:rPr>
          <w:color w:val="585858"/>
          <w:sz w:val="21"/>
        </w:rPr>
        <w:t>has</w:t>
      </w:r>
      <w:r>
        <w:rPr>
          <w:color w:val="585858"/>
          <w:spacing w:val="-3"/>
          <w:sz w:val="21"/>
        </w:rPr>
        <w:t xml:space="preserve"> </w:t>
      </w:r>
      <w:r>
        <w:rPr>
          <w:color w:val="585858"/>
          <w:sz w:val="21"/>
        </w:rPr>
        <w:t>on</w:t>
      </w:r>
      <w:r>
        <w:rPr>
          <w:color w:val="585858"/>
          <w:spacing w:val="-3"/>
          <w:sz w:val="21"/>
        </w:rPr>
        <w:t xml:space="preserve"> </w:t>
      </w:r>
      <w:r>
        <w:rPr>
          <w:color w:val="585858"/>
          <w:sz w:val="21"/>
        </w:rPr>
        <w:t>individuals,</w:t>
      </w:r>
      <w:r>
        <w:rPr>
          <w:color w:val="585858"/>
          <w:spacing w:val="-7"/>
          <w:sz w:val="21"/>
        </w:rPr>
        <w:t xml:space="preserve"> </w:t>
      </w:r>
      <w:r>
        <w:rPr>
          <w:color w:val="585858"/>
          <w:sz w:val="21"/>
        </w:rPr>
        <w:t>families,</w:t>
      </w:r>
      <w:r>
        <w:rPr>
          <w:color w:val="585858"/>
          <w:spacing w:val="-2"/>
          <w:sz w:val="21"/>
        </w:rPr>
        <w:t xml:space="preserve"> </w:t>
      </w:r>
      <w:proofErr w:type="gramStart"/>
      <w:r>
        <w:rPr>
          <w:color w:val="585858"/>
          <w:sz w:val="21"/>
        </w:rPr>
        <w:t>carers</w:t>
      </w:r>
      <w:proofErr w:type="gramEnd"/>
      <w:r>
        <w:rPr>
          <w:color w:val="585858"/>
          <w:spacing w:val="-3"/>
          <w:sz w:val="21"/>
        </w:rPr>
        <w:t xml:space="preserve"> </w:t>
      </w:r>
      <w:r>
        <w:rPr>
          <w:color w:val="585858"/>
          <w:sz w:val="21"/>
        </w:rPr>
        <w:t>and</w:t>
      </w:r>
      <w:r>
        <w:rPr>
          <w:color w:val="585858"/>
          <w:spacing w:val="-5"/>
          <w:sz w:val="21"/>
        </w:rPr>
        <w:t xml:space="preserve"> </w:t>
      </w:r>
      <w:r>
        <w:rPr>
          <w:color w:val="585858"/>
          <w:sz w:val="21"/>
        </w:rPr>
        <w:t>communities.</w:t>
      </w:r>
      <w:r>
        <w:rPr>
          <w:color w:val="585858"/>
          <w:spacing w:val="-3"/>
          <w:sz w:val="21"/>
        </w:rPr>
        <w:t xml:space="preserve"> </w:t>
      </w:r>
      <w:r>
        <w:rPr>
          <w:color w:val="585858"/>
          <w:sz w:val="21"/>
        </w:rPr>
        <w:t>It</w:t>
      </w:r>
      <w:r>
        <w:rPr>
          <w:color w:val="585858"/>
          <w:spacing w:val="-1"/>
          <w:sz w:val="21"/>
        </w:rPr>
        <w:t xml:space="preserve"> </w:t>
      </w:r>
      <w:r>
        <w:rPr>
          <w:color w:val="585858"/>
          <w:sz w:val="21"/>
        </w:rPr>
        <w:t>identifies</w:t>
      </w:r>
      <w:r>
        <w:rPr>
          <w:color w:val="585858"/>
          <w:spacing w:val="-5"/>
          <w:sz w:val="21"/>
        </w:rPr>
        <w:t xml:space="preserve"> </w:t>
      </w:r>
      <w:r>
        <w:rPr>
          <w:color w:val="585858"/>
          <w:sz w:val="21"/>
        </w:rPr>
        <w:t>a</w:t>
      </w:r>
      <w:r>
        <w:rPr>
          <w:color w:val="585858"/>
          <w:spacing w:val="-2"/>
          <w:sz w:val="21"/>
        </w:rPr>
        <w:t xml:space="preserve"> </w:t>
      </w:r>
      <w:r>
        <w:rPr>
          <w:color w:val="585858"/>
          <w:sz w:val="21"/>
        </w:rPr>
        <w:t>series of priorities and opportunities to inform future approaches by governments, service providers and communities over the next decade.</w:t>
      </w:r>
      <w:hyperlink w:anchor="_bookmark38" w:history="1">
        <w:r>
          <w:rPr>
            <w:color w:val="585858"/>
            <w:sz w:val="21"/>
            <w:vertAlign w:val="superscript"/>
          </w:rPr>
          <w:t>18</w:t>
        </w:r>
      </w:hyperlink>
    </w:p>
    <w:p w14:paraId="168EF082" w14:textId="77777777" w:rsidR="005173DB" w:rsidRDefault="005173DB">
      <w:pPr>
        <w:pStyle w:val="BodyText"/>
        <w:spacing w:before="4"/>
        <w:rPr>
          <w:sz w:val="16"/>
        </w:rPr>
      </w:pPr>
    </w:p>
    <w:p w14:paraId="04AD6932" w14:textId="77777777" w:rsidR="005173DB" w:rsidRDefault="00D91921">
      <w:pPr>
        <w:pStyle w:val="ListParagraph"/>
        <w:numPr>
          <w:ilvl w:val="1"/>
          <w:numId w:val="7"/>
        </w:numPr>
        <w:tabs>
          <w:tab w:val="left" w:pos="1211"/>
          <w:tab w:val="left" w:pos="1212"/>
        </w:tabs>
        <w:spacing w:before="0" w:line="280" w:lineRule="auto"/>
        <w:ind w:left="1211" w:right="555" w:hanging="852"/>
        <w:rPr>
          <w:sz w:val="21"/>
        </w:rPr>
      </w:pPr>
      <w:r>
        <w:rPr>
          <w:sz w:val="21"/>
        </w:rPr>
        <w:t>The</w:t>
      </w:r>
      <w:r>
        <w:rPr>
          <w:spacing w:val="-2"/>
          <w:sz w:val="21"/>
        </w:rPr>
        <w:t xml:space="preserve"> </w:t>
      </w:r>
      <w:r>
        <w:rPr>
          <w:sz w:val="21"/>
        </w:rPr>
        <w:t>implementation</w:t>
      </w:r>
      <w:r>
        <w:rPr>
          <w:spacing w:val="-3"/>
          <w:sz w:val="21"/>
        </w:rPr>
        <w:t xml:space="preserve"> </w:t>
      </w:r>
      <w:r>
        <w:rPr>
          <w:sz w:val="21"/>
        </w:rPr>
        <w:t>of</w:t>
      </w:r>
      <w:r>
        <w:rPr>
          <w:spacing w:val="-4"/>
          <w:sz w:val="21"/>
        </w:rPr>
        <w:t xml:space="preserve"> </w:t>
      </w:r>
      <w:r>
        <w:rPr>
          <w:sz w:val="21"/>
        </w:rPr>
        <w:t>the</w:t>
      </w:r>
      <w:r>
        <w:rPr>
          <w:spacing w:val="-4"/>
          <w:sz w:val="21"/>
        </w:rPr>
        <w:t xml:space="preserve"> </w:t>
      </w:r>
      <w:r>
        <w:rPr>
          <w:sz w:val="21"/>
        </w:rPr>
        <w:t>National</w:t>
      </w:r>
      <w:r>
        <w:rPr>
          <w:spacing w:val="-3"/>
          <w:sz w:val="21"/>
        </w:rPr>
        <w:t xml:space="preserve"> </w:t>
      </w:r>
      <w:r>
        <w:rPr>
          <w:sz w:val="21"/>
        </w:rPr>
        <w:t>FASD</w:t>
      </w:r>
      <w:r>
        <w:rPr>
          <w:spacing w:val="-5"/>
          <w:sz w:val="21"/>
        </w:rPr>
        <w:t xml:space="preserve"> </w:t>
      </w:r>
      <w:r>
        <w:rPr>
          <w:sz w:val="21"/>
        </w:rPr>
        <w:t>Plan</w:t>
      </w:r>
      <w:r>
        <w:rPr>
          <w:spacing w:val="-5"/>
          <w:sz w:val="21"/>
        </w:rPr>
        <w:t xml:space="preserve"> </w:t>
      </w:r>
      <w:r>
        <w:rPr>
          <w:sz w:val="21"/>
        </w:rPr>
        <w:t>should</w:t>
      </w:r>
      <w:r>
        <w:rPr>
          <w:spacing w:val="-3"/>
          <w:sz w:val="21"/>
        </w:rPr>
        <w:t xml:space="preserve"> </w:t>
      </w:r>
      <w:r>
        <w:rPr>
          <w:sz w:val="21"/>
        </w:rPr>
        <w:t>“establish</w:t>
      </w:r>
      <w:r>
        <w:rPr>
          <w:spacing w:val="-3"/>
          <w:sz w:val="21"/>
        </w:rPr>
        <w:t xml:space="preserve"> </w:t>
      </w:r>
      <w:r>
        <w:rPr>
          <w:sz w:val="21"/>
        </w:rPr>
        <w:t>and</w:t>
      </w:r>
      <w:r>
        <w:rPr>
          <w:spacing w:val="-3"/>
          <w:sz w:val="21"/>
        </w:rPr>
        <w:t xml:space="preserve"> </w:t>
      </w:r>
      <w:r>
        <w:rPr>
          <w:sz w:val="21"/>
        </w:rPr>
        <w:t>strengthen</w:t>
      </w:r>
      <w:r>
        <w:rPr>
          <w:spacing w:val="-3"/>
          <w:sz w:val="21"/>
        </w:rPr>
        <w:t xml:space="preserve"> </w:t>
      </w:r>
      <w:r>
        <w:rPr>
          <w:sz w:val="21"/>
        </w:rPr>
        <w:t>partnerships with families and carers, and the organisations that support them, so that the extent and nature of the collateral impact of harms of FASD is considered and minimised.”</w:t>
      </w:r>
      <w:hyperlink w:anchor="_bookmark39" w:history="1">
        <w:r>
          <w:rPr>
            <w:sz w:val="21"/>
            <w:vertAlign w:val="superscript"/>
          </w:rPr>
          <w:t>19</w:t>
        </w:r>
      </w:hyperlink>
    </w:p>
    <w:p w14:paraId="0BA95EF6" w14:textId="77777777" w:rsidR="005173DB" w:rsidRDefault="005173DB">
      <w:pPr>
        <w:pStyle w:val="BodyText"/>
        <w:spacing w:before="2"/>
        <w:rPr>
          <w:sz w:val="16"/>
        </w:rPr>
      </w:pPr>
    </w:p>
    <w:p w14:paraId="7BACB4E4" w14:textId="77777777" w:rsidR="005173DB" w:rsidRDefault="00D91921">
      <w:pPr>
        <w:pStyle w:val="Heading2"/>
        <w:spacing w:before="1"/>
      </w:pPr>
      <w:bookmarkStart w:id="54" w:name="Committee_approach_to_the_National_Plans"/>
      <w:bookmarkStart w:id="55" w:name="_bookmark35"/>
      <w:bookmarkEnd w:id="54"/>
      <w:bookmarkEnd w:id="55"/>
      <w:r>
        <w:rPr>
          <w:color w:val="2E5395"/>
          <w:w w:val="90"/>
        </w:rPr>
        <w:t>Committee</w:t>
      </w:r>
      <w:r>
        <w:rPr>
          <w:color w:val="2E5395"/>
          <w:spacing w:val="-12"/>
          <w:w w:val="90"/>
        </w:rPr>
        <w:t xml:space="preserve"> </w:t>
      </w:r>
      <w:r>
        <w:rPr>
          <w:color w:val="2E5395"/>
          <w:w w:val="90"/>
        </w:rPr>
        <w:t>approach</w:t>
      </w:r>
      <w:r>
        <w:rPr>
          <w:color w:val="2E5395"/>
          <w:spacing w:val="-9"/>
          <w:w w:val="90"/>
        </w:rPr>
        <w:t xml:space="preserve"> </w:t>
      </w:r>
      <w:r>
        <w:rPr>
          <w:color w:val="2E5395"/>
          <w:w w:val="90"/>
        </w:rPr>
        <w:t>to</w:t>
      </w:r>
      <w:r>
        <w:rPr>
          <w:color w:val="2E5395"/>
          <w:spacing w:val="-11"/>
          <w:w w:val="90"/>
        </w:rPr>
        <w:t xml:space="preserve"> </w:t>
      </w:r>
      <w:r>
        <w:rPr>
          <w:color w:val="2E5395"/>
          <w:w w:val="90"/>
        </w:rPr>
        <w:t>the</w:t>
      </w:r>
      <w:r>
        <w:rPr>
          <w:color w:val="2E5395"/>
          <w:spacing w:val="-11"/>
          <w:w w:val="90"/>
        </w:rPr>
        <w:t xml:space="preserve"> </w:t>
      </w:r>
      <w:r>
        <w:rPr>
          <w:color w:val="2E5395"/>
          <w:w w:val="90"/>
        </w:rPr>
        <w:t>National</w:t>
      </w:r>
      <w:r>
        <w:rPr>
          <w:color w:val="2E5395"/>
          <w:spacing w:val="-10"/>
          <w:w w:val="90"/>
        </w:rPr>
        <w:t xml:space="preserve"> </w:t>
      </w:r>
      <w:r>
        <w:rPr>
          <w:color w:val="2E5395"/>
          <w:spacing w:val="-2"/>
          <w:w w:val="90"/>
        </w:rPr>
        <w:t>Plans</w:t>
      </w:r>
    </w:p>
    <w:p w14:paraId="2BA49181" w14:textId="77777777" w:rsidR="005173DB" w:rsidRDefault="00D91921">
      <w:pPr>
        <w:pStyle w:val="ListParagraph"/>
        <w:numPr>
          <w:ilvl w:val="1"/>
          <w:numId w:val="7"/>
        </w:numPr>
        <w:tabs>
          <w:tab w:val="left" w:pos="1211"/>
          <w:tab w:val="left" w:pos="1213"/>
        </w:tabs>
        <w:spacing w:before="222" w:line="283" w:lineRule="auto"/>
        <w:ind w:left="1211" w:right="366" w:hanging="852"/>
      </w:pPr>
      <w:r>
        <w:t>As noted at the commencement of this report, the Committee is aware of the two major national</w:t>
      </w:r>
      <w:r>
        <w:rPr>
          <w:spacing w:val="-2"/>
        </w:rPr>
        <w:t xml:space="preserve"> </w:t>
      </w:r>
      <w:r>
        <w:t>health</w:t>
      </w:r>
      <w:r>
        <w:rPr>
          <w:spacing w:val="-3"/>
        </w:rPr>
        <w:t xml:space="preserve"> </w:t>
      </w:r>
      <w:r>
        <w:t>plans</w:t>
      </w:r>
      <w:r>
        <w:rPr>
          <w:spacing w:val="-2"/>
        </w:rPr>
        <w:t xml:space="preserve"> </w:t>
      </w:r>
      <w:r>
        <w:t>which</w:t>
      </w:r>
      <w:r>
        <w:rPr>
          <w:spacing w:val="-3"/>
        </w:rPr>
        <w:t xml:space="preserve"> </w:t>
      </w:r>
      <w:r>
        <w:t>have</w:t>
      </w:r>
      <w:r>
        <w:rPr>
          <w:spacing w:val="-1"/>
        </w:rPr>
        <w:t xml:space="preserve"> </w:t>
      </w:r>
      <w:r>
        <w:t>an</w:t>
      </w:r>
      <w:r>
        <w:rPr>
          <w:spacing w:val="-5"/>
        </w:rPr>
        <w:t xml:space="preserve"> </w:t>
      </w:r>
      <w:r>
        <w:t>overarching</w:t>
      </w:r>
      <w:r>
        <w:rPr>
          <w:spacing w:val="-3"/>
        </w:rPr>
        <w:t xml:space="preserve"> </w:t>
      </w:r>
      <w:r>
        <w:t>role</w:t>
      </w:r>
      <w:r>
        <w:rPr>
          <w:spacing w:val="-6"/>
        </w:rPr>
        <w:t xml:space="preserve"> </w:t>
      </w:r>
      <w:r>
        <w:t>in</w:t>
      </w:r>
      <w:r>
        <w:rPr>
          <w:spacing w:val="-3"/>
        </w:rPr>
        <w:t xml:space="preserve"> </w:t>
      </w:r>
      <w:r>
        <w:t>determining</w:t>
      </w:r>
      <w:r>
        <w:rPr>
          <w:spacing w:val="-3"/>
        </w:rPr>
        <w:t xml:space="preserve"> </w:t>
      </w:r>
      <w:r>
        <w:t>the</w:t>
      </w:r>
      <w:r>
        <w:rPr>
          <w:spacing w:val="-1"/>
        </w:rPr>
        <w:t xml:space="preserve"> </w:t>
      </w:r>
      <w:r>
        <w:t>ACT</w:t>
      </w:r>
      <w:r>
        <w:rPr>
          <w:spacing w:val="-1"/>
        </w:rPr>
        <w:t xml:space="preserve"> </w:t>
      </w:r>
      <w:r>
        <w:t>strategies</w:t>
      </w:r>
      <w:r>
        <w:rPr>
          <w:spacing w:val="-2"/>
        </w:rPr>
        <w:t xml:space="preserve"> </w:t>
      </w:r>
      <w:r>
        <w:t>and direction of Territory health programs in those areas of public health. As such, these plans directly impact the health of children and young people in the ACT. The Committee is of</w:t>
      </w:r>
      <w:r>
        <w:rPr>
          <w:spacing w:val="40"/>
        </w:rPr>
        <w:t xml:space="preserve"> </w:t>
      </w:r>
      <w:r>
        <w:t>the view</w:t>
      </w:r>
      <w:r>
        <w:rPr>
          <w:spacing w:val="-3"/>
        </w:rPr>
        <w:t xml:space="preserve"> </w:t>
      </w:r>
      <w:r>
        <w:t>that</w:t>
      </w:r>
      <w:r>
        <w:rPr>
          <w:spacing w:val="-3"/>
        </w:rPr>
        <w:t xml:space="preserve"> </w:t>
      </w:r>
      <w:r>
        <w:t>their</w:t>
      </w:r>
      <w:r>
        <w:rPr>
          <w:spacing w:val="-1"/>
        </w:rPr>
        <w:t xml:space="preserve"> </w:t>
      </w:r>
      <w:r>
        <w:t>implementation</w:t>
      </w:r>
      <w:r>
        <w:rPr>
          <w:spacing w:val="-2"/>
        </w:rPr>
        <w:t xml:space="preserve"> </w:t>
      </w:r>
      <w:r>
        <w:t>should</w:t>
      </w:r>
      <w:r>
        <w:rPr>
          <w:spacing w:val="-2"/>
        </w:rPr>
        <w:t xml:space="preserve"> </w:t>
      </w:r>
      <w:r>
        <w:t>be</w:t>
      </w:r>
      <w:r>
        <w:rPr>
          <w:spacing w:val="-3"/>
        </w:rPr>
        <w:t xml:space="preserve"> </w:t>
      </w:r>
      <w:r>
        <w:t>included</w:t>
      </w:r>
      <w:r>
        <w:rPr>
          <w:spacing w:val="-2"/>
        </w:rPr>
        <w:t xml:space="preserve"> </w:t>
      </w:r>
      <w:r>
        <w:t>in</w:t>
      </w:r>
      <w:r>
        <w:rPr>
          <w:spacing w:val="-2"/>
        </w:rPr>
        <w:t xml:space="preserve"> </w:t>
      </w:r>
      <w:r>
        <w:t>the annual</w:t>
      </w:r>
      <w:r>
        <w:rPr>
          <w:spacing w:val="-1"/>
        </w:rPr>
        <w:t xml:space="preserve"> </w:t>
      </w:r>
      <w:r>
        <w:t>reporting</w:t>
      </w:r>
      <w:r>
        <w:rPr>
          <w:spacing w:val="-2"/>
        </w:rPr>
        <w:t xml:space="preserve"> </w:t>
      </w:r>
      <w:r>
        <w:t>process</w:t>
      </w:r>
      <w:r>
        <w:rPr>
          <w:spacing w:val="-1"/>
        </w:rPr>
        <w:t xml:space="preserve"> </w:t>
      </w:r>
      <w:r>
        <w:t>as</w:t>
      </w:r>
      <w:r>
        <w:rPr>
          <w:spacing w:val="-1"/>
        </w:rPr>
        <w:t xml:space="preserve"> </w:t>
      </w:r>
      <w:r>
        <w:t>a mechanism for review by the Legislative Assembly of the ACT.</w:t>
      </w:r>
    </w:p>
    <w:p w14:paraId="636ED34F" w14:textId="77777777" w:rsidR="005173DB" w:rsidRDefault="00324F01">
      <w:pPr>
        <w:pStyle w:val="BodyText"/>
        <w:spacing w:before="3"/>
        <w:rPr>
          <w:sz w:val="19"/>
        </w:rPr>
      </w:pPr>
      <w:r>
        <w:pict w14:anchorId="61AD2211">
          <v:shapetype id="_x0000_t202" coordsize="21600,21600" o:spt="202" path="m,l,21600r21600,l21600,xe">
            <v:stroke joinstyle="miter"/>
            <v:path gradientshapeok="t" o:connecttype="rect"/>
          </v:shapetype>
          <v:shape id="docshape39" o:spid="_x0000_s1053" type="#_x0000_t202" style="position:absolute;margin-left:121.7pt;margin-top:13pt;width:394.6pt;height:78.25pt;z-index:-15724032;mso-wrap-distance-left:0;mso-wrap-distance-right:0;mso-position-horizontal-relative:page" fillcolor="#d4deef" stroked="f">
            <v:textbox inset="0,0,0,0">
              <w:txbxContent>
                <w:p w14:paraId="6D46EAF6" w14:textId="77777777" w:rsidR="005173DB" w:rsidRDefault="00D91921">
                  <w:pPr>
                    <w:spacing w:before="48"/>
                    <w:ind w:left="107"/>
                    <w:rPr>
                      <w:rFonts w:ascii="Montserrat"/>
                      <w:b/>
                      <w:color w:val="000000"/>
                      <w:sz w:val="24"/>
                    </w:rPr>
                  </w:pPr>
                  <w:bookmarkStart w:id="56" w:name="_bookmark36"/>
                  <w:bookmarkEnd w:id="56"/>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1</w:t>
                  </w:r>
                </w:p>
                <w:p w14:paraId="54B0BE13" w14:textId="77777777" w:rsidR="005173DB" w:rsidRDefault="00D91921">
                  <w:pPr>
                    <w:pStyle w:val="BodyText"/>
                    <w:spacing w:before="114" w:line="283" w:lineRule="auto"/>
                    <w:ind w:left="107" w:right="110"/>
                    <w:rPr>
                      <w:color w:val="000000"/>
                    </w:rPr>
                  </w:pPr>
                  <w:bookmarkStart w:id="57" w:name="_bookmark37"/>
                  <w:bookmarkEnd w:id="57"/>
                  <w:r>
                    <w:rPr>
                      <w:color w:val="000000"/>
                    </w:rPr>
                    <w:t>The</w:t>
                  </w:r>
                  <w:r>
                    <w:rPr>
                      <w:color w:val="000000"/>
                      <w:spacing w:val="-3"/>
                    </w:rPr>
                    <w:t xml:space="preserve"> </w:t>
                  </w:r>
                  <w:r>
                    <w:rPr>
                      <w:color w:val="000000"/>
                    </w:rPr>
                    <w:t>Committee</w:t>
                  </w:r>
                  <w:r>
                    <w:rPr>
                      <w:color w:val="000000"/>
                      <w:spacing w:val="-5"/>
                    </w:rPr>
                    <w:t xml:space="preserve"> </w:t>
                  </w:r>
                  <w:r>
                    <w:rPr>
                      <w:color w:val="000000"/>
                    </w:rPr>
                    <w:t>recommends</w:t>
                  </w:r>
                  <w:r>
                    <w:rPr>
                      <w:color w:val="000000"/>
                      <w:spacing w:val="-4"/>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ACT</w:t>
                  </w:r>
                  <w:r>
                    <w:rPr>
                      <w:color w:val="000000"/>
                      <w:spacing w:val="-5"/>
                    </w:rPr>
                    <w:t xml:space="preserve"> </w:t>
                  </w:r>
                  <w:r>
                    <w:rPr>
                      <w:color w:val="000000"/>
                    </w:rPr>
                    <w:t>Government</w:t>
                  </w:r>
                  <w:r>
                    <w:rPr>
                      <w:color w:val="000000"/>
                      <w:spacing w:val="-3"/>
                    </w:rPr>
                    <w:t xml:space="preserve"> </w:t>
                  </w:r>
                  <w:r>
                    <w:rPr>
                      <w:color w:val="000000"/>
                    </w:rPr>
                    <w:t>include</w:t>
                  </w:r>
                  <w:r>
                    <w:rPr>
                      <w:color w:val="000000"/>
                      <w:spacing w:val="-3"/>
                    </w:rPr>
                    <w:t xml:space="preserve"> </w:t>
                  </w:r>
                  <w:r>
                    <w:rPr>
                      <w:color w:val="000000"/>
                    </w:rPr>
                    <w:t>its</w:t>
                  </w:r>
                  <w:r>
                    <w:rPr>
                      <w:color w:val="000000"/>
                      <w:spacing w:val="-4"/>
                    </w:rPr>
                    <w:t xml:space="preserve"> </w:t>
                  </w:r>
                  <w:r>
                    <w:rPr>
                      <w:color w:val="000000"/>
                    </w:rPr>
                    <w:t>implementation</w:t>
                  </w:r>
                  <w:r>
                    <w:rPr>
                      <w:color w:val="000000"/>
                      <w:spacing w:val="-5"/>
                    </w:rPr>
                    <w:t xml:space="preserve"> </w:t>
                  </w:r>
                  <w:r>
                    <w:rPr>
                      <w:color w:val="000000"/>
                    </w:rPr>
                    <w:t>of the 2018-2028 FASD Strategic Action Plan and the 2020 National Action Plan for Health of Children and Young People in annual reports.</w:t>
                  </w:r>
                </w:p>
              </w:txbxContent>
            </v:textbox>
            <w10:wrap type="topAndBottom" anchorx="page"/>
          </v:shape>
        </w:pict>
      </w:r>
    </w:p>
    <w:p w14:paraId="2DAD688C" w14:textId="77777777" w:rsidR="005173DB" w:rsidRDefault="005173DB">
      <w:pPr>
        <w:pStyle w:val="BodyText"/>
        <w:rPr>
          <w:sz w:val="20"/>
        </w:rPr>
      </w:pPr>
    </w:p>
    <w:p w14:paraId="70909D72" w14:textId="77777777" w:rsidR="005173DB" w:rsidRDefault="005173DB">
      <w:pPr>
        <w:pStyle w:val="BodyText"/>
        <w:rPr>
          <w:sz w:val="20"/>
        </w:rPr>
      </w:pPr>
    </w:p>
    <w:p w14:paraId="76F50F67" w14:textId="77777777" w:rsidR="005173DB" w:rsidRDefault="005173DB">
      <w:pPr>
        <w:pStyle w:val="BodyText"/>
        <w:rPr>
          <w:sz w:val="20"/>
        </w:rPr>
      </w:pPr>
    </w:p>
    <w:p w14:paraId="325CDF53" w14:textId="77777777" w:rsidR="005173DB" w:rsidRDefault="005173DB">
      <w:pPr>
        <w:pStyle w:val="BodyText"/>
        <w:rPr>
          <w:sz w:val="20"/>
        </w:rPr>
      </w:pPr>
    </w:p>
    <w:p w14:paraId="2FF04533" w14:textId="77777777" w:rsidR="005173DB" w:rsidRDefault="005173DB">
      <w:pPr>
        <w:pStyle w:val="BodyText"/>
        <w:rPr>
          <w:sz w:val="20"/>
        </w:rPr>
      </w:pPr>
    </w:p>
    <w:p w14:paraId="2F9B8B66" w14:textId="77777777" w:rsidR="005173DB" w:rsidRDefault="005173DB">
      <w:pPr>
        <w:pStyle w:val="BodyText"/>
        <w:rPr>
          <w:sz w:val="20"/>
        </w:rPr>
      </w:pPr>
    </w:p>
    <w:p w14:paraId="7D3F81AC" w14:textId="77777777" w:rsidR="005173DB" w:rsidRDefault="005173DB">
      <w:pPr>
        <w:pStyle w:val="BodyText"/>
        <w:rPr>
          <w:sz w:val="20"/>
        </w:rPr>
      </w:pPr>
    </w:p>
    <w:p w14:paraId="085E977A" w14:textId="77777777" w:rsidR="005173DB" w:rsidRDefault="005173DB">
      <w:pPr>
        <w:pStyle w:val="BodyText"/>
        <w:rPr>
          <w:sz w:val="20"/>
        </w:rPr>
      </w:pPr>
    </w:p>
    <w:p w14:paraId="2FE5DDB1" w14:textId="77777777" w:rsidR="005173DB" w:rsidRDefault="005173DB">
      <w:pPr>
        <w:pStyle w:val="BodyText"/>
        <w:rPr>
          <w:sz w:val="20"/>
        </w:rPr>
      </w:pPr>
    </w:p>
    <w:p w14:paraId="207695E3" w14:textId="77777777" w:rsidR="005173DB" w:rsidRDefault="005173DB">
      <w:pPr>
        <w:pStyle w:val="BodyText"/>
        <w:rPr>
          <w:sz w:val="20"/>
        </w:rPr>
      </w:pPr>
    </w:p>
    <w:p w14:paraId="0060DCFE" w14:textId="77777777" w:rsidR="005173DB" w:rsidRDefault="005173DB">
      <w:pPr>
        <w:pStyle w:val="BodyText"/>
        <w:rPr>
          <w:sz w:val="20"/>
        </w:rPr>
      </w:pPr>
    </w:p>
    <w:p w14:paraId="1F0AA03E" w14:textId="77777777" w:rsidR="005173DB" w:rsidRDefault="005173DB">
      <w:pPr>
        <w:pStyle w:val="BodyText"/>
        <w:rPr>
          <w:sz w:val="20"/>
        </w:rPr>
      </w:pPr>
    </w:p>
    <w:p w14:paraId="75B22531" w14:textId="77777777" w:rsidR="005173DB" w:rsidRDefault="005173DB">
      <w:pPr>
        <w:pStyle w:val="BodyText"/>
        <w:rPr>
          <w:sz w:val="20"/>
        </w:rPr>
      </w:pPr>
    </w:p>
    <w:p w14:paraId="4E49B9A4" w14:textId="77777777" w:rsidR="005173DB" w:rsidRDefault="005173DB">
      <w:pPr>
        <w:pStyle w:val="BodyText"/>
        <w:rPr>
          <w:sz w:val="20"/>
        </w:rPr>
      </w:pPr>
    </w:p>
    <w:p w14:paraId="7D63B7B1" w14:textId="77777777" w:rsidR="005173DB" w:rsidRDefault="00324F01">
      <w:pPr>
        <w:pStyle w:val="BodyText"/>
        <w:spacing w:before="1"/>
        <w:rPr>
          <w:sz w:val="16"/>
        </w:rPr>
      </w:pPr>
      <w:r>
        <w:pict w14:anchorId="4A00D778">
          <v:rect id="docshape40" o:spid="_x0000_s1052" style="position:absolute;margin-left:1in;margin-top:11pt;width:2in;height:.7pt;z-index:-15723520;mso-wrap-distance-left:0;mso-wrap-distance-right:0;mso-position-horizontal-relative:page" fillcolor="black" stroked="f">
            <w10:wrap type="topAndBottom" anchorx="page"/>
          </v:rect>
        </w:pict>
      </w:r>
    </w:p>
    <w:p w14:paraId="758B0FD0" w14:textId="77777777" w:rsidR="005173DB" w:rsidRDefault="00D91921">
      <w:pPr>
        <w:spacing w:before="102"/>
        <w:ind w:left="643" w:hanging="284"/>
        <w:rPr>
          <w:sz w:val="20"/>
        </w:rPr>
      </w:pPr>
      <w:bookmarkStart w:id="58" w:name="_bookmark38"/>
      <w:bookmarkEnd w:id="58"/>
      <w:r>
        <w:rPr>
          <w:sz w:val="20"/>
          <w:vertAlign w:val="superscript"/>
        </w:rPr>
        <w:t>18</w:t>
      </w:r>
      <w:r>
        <w:rPr>
          <w:spacing w:val="-4"/>
          <w:sz w:val="20"/>
        </w:rPr>
        <w:t xml:space="preserve"> </w:t>
      </w:r>
      <w:r>
        <w:rPr>
          <w:sz w:val="20"/>
        </w:rPr>
        <w:t>Department</w:t>
      </w:r>
      <w:r>
        <w:rPr>
          <w:spacing w:val="-3"/>
          <w:sz w:val="20"/>
        </w:rPr>
        <w:t xml:space="preserve"> </w:t>
      </w:r>
      <w:r>
        <w:rPr>
          <w:sz w:val="20"/>
        </w:rPr>
        <w:t>of</w:t>
      </w:r>
      <w:r>
        <w:rPr>
          <w:spacing w:val="-4"/>
          <w:sz w:val="20"/>
        </w:rPr>
        <w:t xml:space="preserve"> </w:t>
      </w:r>
      <w:r>
        <w:rPr>
          <w:sz w:val="20"/>
        </w:rPr>
        <w:t>Health,</w:t>
      </w:r>
      <w:r>
        <w:rPr>
          <w:spacing w:val="-3"/>
          <w:sz w:val="20"/>
        </w:rPr>
        <w:t xml:space="preserve"> </w:t>
      </w:r>
      <w:r>
        <w:rPr>
          <w:i/>
          <w:sz w:val="20"/>
        </w:rPr>
        <w:t>National</w:t>
      </w:r>
      <w:r>
        <w:rPr>
          <w:i/>
          <w:spacing w:val="-3"/>
          <w:sz w:val="20"/>
        </w:rPr>
        <w:t xml:space="preserve"> </w:t>
      </w:r>
      <w:r>
        <w:rPr>
          <w:i/>
          <w:sz w:val="20"/>
        </w:rPr>
        <w:t>Fetal</w:t>
      </w:r>
      <w:r>
        <w:rPr>
          <w:i/>
          <w:spacing w:val="-3"/>
          <w:sz w:val="20"/>
        </w:rPr>
        <w:t xml:space="preserve"> </w:t>
      </w:r>
      <w:r>
        <w:rPr>
          <w:i/>
          <w:sz w:val="20"/>
        </w:rPr>
        <w:t>Alcohol</w:t>
      </w:r>
      <w:r>
        <w:rPr>
          <w:i/>
          <w:spacing w:val="-3"/>
          <w:sz w:val="20"/>
        </w:rPr>
        <w:t xml:space="preserve"> </w:t>
      </w:r>
      <w:r>
        <w:rPr>
          <w:i/>
          <w:sz w:val="20"/>
        </w:rPr>
        <w:t>Spectrum</w:t>
      </w:r>
      <w:r>
        <w:rPr>
          <w:i/>
          <w:spacing w:val="-3"/>
          <w:sz w:val="20"/>
        </w:rPr>
        <w:t xml:space="preserve"> </w:t>
      </w:r>
      <w:r>
        <w:rPr>
          <w:i/>
          <w:sz w:val="20"/>
        </w:rPr>
        <w:t>Disorder</w:t>
      </w:r>
      <w:r>
        <w:rPr>
          <w:i/>
          <w:spacing w:val="-4"/>
          <w:sz w:val="20"/>
        </w:rPr>
        <w:t xml:space="preserve"> </w:t>
      </w:r>
      <w:r>
        <w:rPr>
          <w:i/>
          <w:sz w:val="20"/>
        </w:rPr>
        <w:t>(FASD)</w:t>
      </w:r>
      <w:r>
        <w:rPr>
          <w:i/>
          <w:spacing w:val="-4"/>
          <w:sz w:val="20"/>
        </w:rPr>
        <w:t xml:space="preserve"> </w:t>
      </w:r>
      <w:r>
        <w:rPr>
          <w:i/>
          <w:sz w:val="20"/>
        </w:rPr>
        <w:t>Strategic</w:t>
      </w:r>
      <w:r>
        <w:rPr>
          <w:i/>
          <w:spacing w:val="-3"/>
          <w:sz w:val="20"/>
        </w:rPr>
        <w:t xml:space="preserve"> </w:t>
      </w:r>
      <w:r>
        <w:rPr>
          <w:i/>
          <w:sz w:val="20"/>
        </w:rPr>
        <w:t>Action</w:t>
      </w:r>
      <w:r>
        <w:rPr>
          <w:i/>
          <w:spacing w:val="-3"/>
          <w:sz w:val="20"/>
        </w:rPr>
        <w:t xml:space="preserve"> </w:t>
      </w:r>
      <w:r>
        <w:rPr>
          <w:i/>
          <w:sz w:val="20"/>
        </w:rPr>
        <w:t>Plan</w:t>
      </w:r>
      <w:r>
        <w:rPr>
          <w:i/>
          <w:spacing w:val="-3"/>
          <w:sz w:val="20"/>
        </w:rPr>
        <w:t xml:space="preserve"> </w:t>
      </w:r>
      <w:r>
        <w:rPr>
          <w:i/>
          <w:sz w:val="20"/>
        </w:rPr>
        <w:t>2018-2028</w:t>
      </w:r>
      <w:r>
        <w:rPr>
          <w:sz w:val="20"/>
        </w:rPr>
        <w:t>, November 2018, p 3.</w:t>
      </w:r>
    </w:p>
    <w:p w14:paraId="72EA8AFB" w14:textId="77777777" w:rsidR="005173DB" w:rsidRDefault="00D91921">
      <w:pPr>
        <w:ind w:left="643" w:hanging="284"/>
        <w:rPr>
          <w:sz w:val="20"/>
        </w:rPr>
      </w:pPr>
      <w:bookmarkStart w:id="59" w:name="_bookmark39"/>
      <w:bookmarkEnd w:id="59"/>
      <w:r>
        <w:rPr>
          <w:sz w:val="20"/>
          <w:vertAlign w:val="superscript"/>
        </w:rPr>
        <w:t>19</w:t>
      </w:r>
      <w:r>
        <w:rPr>
          <w:spacing w:val="-4"/>
          <w:sz w:val="20"/>
        </w:rPr>
        <w:t xml:space="preserve"> </w:t>
      </w:r>
      <w:r>
        <w:rPr>
          <w:sz w:val="20"/>
        </w:rPr>
        <w:t>Department</w:t>
      </w:r>
      <w:r>
        <w:rPr>
          <w:spacing w:val="-3"/>
          <w:sz w:val="20"/>
        </w:rPr>
        <w:t xml:space="preserve"> </w:t>
      </w:r>
      <w:r>
        <w:rPr>
          <w:sz w:val="20"/>
        </w:rPr>
        <w:t>of</w:t>
      </w:r>
      <w:r>
        <w:rPr>
          <w:spacing w:val="-4"/>
          <w:sz w:val="20"/>
        </w:rPr>
        <w:t xml:space="preserve"> </w:t>
      </w:r>
      <w:r>
        <w:rPr>
          <w:sz w:val="20"/>
        </w:rPr>
        <w:t>Health,</w:t>
      </w:r>
      <w:r>
        <w:rPr>
          <w:spacing w:val="-3"/>
          <w:sz w:val="20"/>
        </w:rPr>
        <w:t xml:space="preserve"> </w:t>
      </w:r>
      <w:r>
        <w:rPr>
          <w:i/>
          <w:sz w:val="20"/>
        </w:rPr>
        <w:t>National</w:t>
      </w:r>
      <w:r>
        <w:rPr>
          <w:i/>
          <w:spacing w:val="-3"/>
          <w:sz w:val="20"/>
        </w:rPr>
        <w:t xml:space="preserve"> </w:t>
      </w:r>
      <w:r>
        <w:rPr>
          <w:i/>
          <w:sz w:val="20"/>
        </w:rPr>
        <w:t>Fetal</w:t>
      </w:r>
      <w:r>
        <w:rPr>
          <w:i/>
          <w:spacing w:val="-3"/>
          <w:sz w:val="20"/>
        </w:rPr>
        <w:t xml:space="preserve"> </w:t>
      </w:r>
      <w:r>
        <w:rPr>
          <w:i/>
          <w:sz w:val="20"/>
        </w:rPr>
        <w:t>Alcohol</w:t>
      </w:r>
      <w:r>
        <w:rPr>
          <w:i/>
          <w:spacing w:val="-3"/>
          <w:sz w:val="20"/>
        </w:rPr>
        <w:t xml:space="preserve"> </w:t>
      </w:r>
      <w:r>
        <w:rPr>
          <w:i/>
          <w:sz w:val="20"/>
        </w:rPr>
        <w:t>Spectrum</w:t>
      </w:r>
      <w:r>
        <w:rPr>
          <w:i/>
          <w:spacing w:val="-3"/>
          <w:sz w:val="20"/>
        </w:rPr>
        <w:t xml:space="preserve"> </w:t>
      </w:r>
      <w:r>
        <w:rPr>
          <w:i/>
          <w:sz w:val="20"/>
        </w:rPr>
        <w:t>Disorder</w:t>
      </w:r>
      <w:r>
        <w:rPr>
          <w:i/>
          <w:spacing w:val="-4"/>
          <w:sz w:val="20"/>
        </w:rPr>
        <w:t xml:space="preserve"> </w:t>
      </w:r>
      <w:r>
        <w:rPr>
          <w:i/>
          <w:sz w:val="20"/>
        </w:rPr>
        <w:t>(FASD)</w:t>
      </w:r>
      <w:r>
        <w:rPr>
          <w:i/>
          <w:spacing w:val="-4"/>
          <w:sz w:val="20"/>
        </w:rPr>
        <w:t xml:space="preserve"> </w:t>
      </w:r>
      <w:r>
        <w:rPr>
          <w:i/>
          <w:sz w:val="20"/>
        </w:rPr>
        <w:t>Strategic</w:t>
      </w:r>
      <w:r>
        <w:rPr>
          <w:i/>
          <w:spacing w:val="-3"/>
          <w:sz w:val="20"/>
        </w:rPr>
        <w:t xml:space="preserve"> </w:t>
      </w:r>
      <w:r>
        <w:rPr>
          <w:i/>
          <w:sz w:val="20"/>
        </w:rPr>
        <w:t>Action</w:t>
      </w:r>
      <w:r>
        <w:rPr>
          <w:i/>
          <w:spacing w:val="-3"/>
          <w:sz w:val="20"/>
        </w:rPr>
        <w:t xml:space="preserve"> </w:t>
      </w:r>
      <w:r>
        <w:rPr>
          <w:i/>
          <w:sz w:val="20"/>
        </w:rPr>
        <w:t>Plan</w:t>
      </w:r>
      <w:r>
        <w:rPr>
          <w:i/>
          <w:spacing w:val="-3"/>
          <w:sz w:val="20"/>
        </w:rPr>
        <w:t xml:space="preserve"> </w:t>
      </w:r>
      <w:r>
        <w:rPr>
          <w:i/>
          <w:sz w:val="20"/>
        </w:rPr>
        <w:t>2018-2028</w:t>
      </w:r>
      <w:r>
        <w:rPr>
          <w:sz w:val="20"/>
        </w:rPr>
        <w:t>, November 2018, p 4.</w:t>
      </w:r>
    </w:p>
    <w:p w14:paraId="2AE2B918" w14:textId="77777777" w:rsidR="005173DB" w:rsidRDefault="00D91921">
      <w:pPr>
        <w:spacing w:before="20"/>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56E39593" w14:textId="77777777" w:rsidR="005173DB" w:rsidRDefault="005173DB">
      <w:pPr>
        <w:rPr>
          <w:rFonts w:ascii="Montserrat SemiBold" w:hAnsi="Montserrat SemiBold"/>
          <w:sz w:val="18"/>
        </w:rPr>
        <w:sectPr w:rsidR="005173DB">
          <w:pgSz w:w="11910" w:h="16840"/>
          <w:pgMar w:top="1380" w:right="1100" w:bottom="1080" w:left="1080" w:header="0" w:footer="894" w:gutter="0"/>
          <w:cols w:space="720"/>
        </w:sectPr>
      </w:pPr>
    </w:p>
    <w:p w14:paraId="73EE09A8" w14:textId="77777777" w:rsidR="005173DB" w:rsidRDefault="00D91921">
      <w:pPr>
        <w:pStyle w:val="Heading1"/>
        <w:numPr>
          <w:ilvl w:val="0"/>
          <w:numId w:val="7"/>
        </w:numPr>
        <w:tabs>
          <w:tab w:val="left" w:pos="1211"/>
          <w:tab w:val="left" w:pos="1212"/>
        </w:tabs>
        <w:spacing w:before="52" w:line="228" w:lineRule="auto"/>
        <w:ind w:left="1211" w:right="1486"/>
      </w:pPr>
      <w:bookmarkStart w:id="60" w:name="3._Review_of_ACT_Children_and_Youth_Heal"/>
      <w:bookmarkStart w:id="61" w:name="_bookmark40"/>
      <w:bookmarkEnd w:id="60"/>
      <w:bookmarkEnd w:id="61"/>
      <w:r>
        <w:rPr>
          <w:color w:val="1A224B"/>
          <w:w w:val="90"/>
        </w:rPr>
        <w:lastRenderedPageBreak/>
        <w:t>Review</w:t>
      </w:r>
      <w:r>
        <w:rPr>
          <w:color w:val="1A224B"/>
          <w:spacing w:val="-12"/>
          <w:w w:val="90"/>
        </w:rPr>
        <w:t xml:space="preserve"> </w:t>
      </w:r>
      <w:r>
        <w:rPr>
          <w:color w:val="1A224B"/>
          <w:w w:val="90"/>
        </w:rPr>
        <w:t>of</w:t>
      </w:r>
      <w:r>
        <w:rPr>
          <w:color w:val="1A224B"/>
          <w:spacing w:val="-11"/>
          <w:w w:val="90"/>
        </w:rPr>
        <w:t xml:space="preserve"> </w:t>
      </w:r>
      <w:r>
        <w:rPr>
          <w:color w:val="1A224B"/>
          <w:w w:val="90"/>
        </w:rPr>
        <w:t>ACT</w:t>
      </w:r>
      <w:r>
        <w:rPr>
          <w:color w:val="1A224B"/>
          <w:spacing w:val="-12"/>
          <w:w w:val="90"/>
        </w:rPr>
        <w:t xml:space="preserve"> </w:t>
      </w:r>
      <w:r>
        <w:rPr>
          <w:color w:val="1A224B"/>
          <w:w w:val="90"/>
        </w:rPr>
        <w:t>Children</w:t>
      </w:r>
      <w:r>
        <w:rPr>
          <w:color w:val="1A224B"/>
          <w:spacing w:val="-12"/>
          <w:w w:val="90"/>
        </w:rPr>
        <w:t xml:space="preserve"> </w:t>
      </w:r>
      <w:r>
        <w:rPr>
          <w:color w:val="1A224B"/>
          <w:w w:val="90"/>
        </w:rPr>
        <w:t>and</w:t>
      </w:r>
      <w:r>
        <w:rPr>
          <w:color w:val="1A224B"/>
          <w:spacing w:val="-12"/>
          <w:w w:val="90"/>
        </w:rPr>
        <w:t xml:space="preserve"> </w:t>
      </w:r>
      <w:r>
        <w:rPr>
          <w:color w:val="1A224B"/>
          <w:w w:val="90"/>
        </w:rPr>
        <w:t>Youth</w:t>
      </w:r>
      <w:r>
        <w:rPr>
          <w:color w:val="1A224B"/>
          <w:spacing w:val="-12"/>
          <w:w w:val="90"/>
        </w:rPr>
        <w:t xml:space="preserve"> </w:t>
      </w:r>
      <w:r>
        <w:rPr>
          <w:color w:val="1A224B"/>
          <w:w w:val="90"/>
        </w:rPr>
        <w:t xml:space="preserve">Health </w:t>
      </w:r>
      <w:r>
        <w:rPr>
          <w:color w:val="1A224B"/>
          <w:spacing w:val="-2"/>
        </w:rPr>
        <w:t>programs</w:t>
      </w:r>
    </w:p>
    <w:p w14:paraId="0DF56965" w14:textId="77777777" w:rsidR="005173DB" w:rsidRDefault="00D91921">
      <w:pPr>
        <w:pStyle w:val="Heading2"/>
        <w:spacing w:before="231"/>
      </w:pPr>
      <w:bookmarkStart w:id="62" w:name="Screening_and_diagnosis"/>
      <w:bookmarkStart w:id="63" w:name="_bookmark41"/>
      <w:bookmarkEnd w:id="62"/>
      <w:bookmarkEnd w:id="63"/>
      <w:r>
        <w:rPr>
          <w:color w:val="2E5395"/>
          <w:w w:val="90"/>
        </w:rPr>
        <w:t>Screening</w:t>
      </w:r>
      <w:r>
        <w:rPr>
          <w:color w:val="2E5395"/>
          <w:spacing w:val="-7"/>
          <w:w w:val="90"/>
        </w:rPr>
        <w:t xml:space="preserve"> </w:t>
      </w:r>
      <w:r>
        <w:rPr>
          <w:color w:val="2E5395"/>
          <w:w w:val="90"/>
        </w:rPr>
        <w:t>and</w:t>
      </w:r>
      <w:r>
        <w:rPr>
          <w:color w:val="2E5395"/>
          <w:spacing w:val="-6"/>
          <w:w w:val="90"/>
        </w:rPr>
        <w:t xml:space="preserve"> </w:t>
      </w:r>
      <w:r>
        <w:rPr>
          <w:color w:val="2E5395"/>
          <w:spacing w:val="-2"/>
          <w:w w:val="90"/>
        </w:rPr>
        <w:t>diagnosis</w:t>
      </w:r>
    </w:p>
    <w:p w14:paraId="1AD908CF" w14:textId="77777777" w:rsidR="005173DB" w:rsidRDefault="00D91921">
      <w:pPr>
        <w:pStyle w:val="ListParagraph"/>
        <w:numPr>
          <w:ilvl w:val="1"/>
          <w:numId w:val="7"/>
        </w:numPr>
        <w:tabs>
          <w:tab w:val="left" w:pos="1211"/>
          <w:tab w:val="left" w:pos="1213"/>
        </w:tabs>
        <w:spacing w:before="220" w:line="283" w:lineRule="auto"/>
        <w:ind w:right="672" w:hanging="852"/>
      </w:pPr>
      <w:r>
        <w:t>All the evidence before the Committee agreed that early intervention is essential in ensuring</w:t>
      </w:r>
      <w:r>
        <w:rPr>
          <w:spacing w:val="-3"/>
        </w:rPr>
        <w:t xml:space="preserve"> </w:t>
      </w:r>
      <w:r>
        <w:t>good</w:t>
      </w:r>
      <w:r>
        <w:rPr>
          <w:spacing w:val="-3"/>
        </w:rPr>
        <w:t xml:space="preserve"> </w:t>
      </w:r>
      <w:r>
        <w:t>health</w:t>
      </w:r>
      <w:r>
        <w:rPr>
          <w:spacing w:val="-5"/>
        </w:rPr>
        <w:t xml:space="preserve"> </w:t>
      </w:r>
      <w:r>
        <w:t>outcomes</w:t>
      </w:r>
      <w:r>
        <w:rPr>
          <w:spacing w:val="-2"/>
        </w:rPr>
        <w:t xml:space="preserve"> </w:t>
      </w:r>
      <w:r>
        <w:t>for</w:t>
      </w:r>
      <w:r>
        <w:rPr>
          <w:spacing w:val="-2"/>
        </w:rPr>
        <w:t xml:space="preserve"> </w:t>
      </w:r>
      <w:r>
        <w:t>children.</w:t>
      </w:r>
      <w:hyperlink w:anchor="_bookmark42" w:history="1">
        <w:r>
          <w:rPr>
            <w:vertAlign w:val="superscript"/>
          </w:rPr>
          <w:t>20</w:t>
        </w:r>
        <w:r>
          <w:rPr>
            <w:spacing w:val="-3"/>
          </w:rPr>
          <w:t xml:space="preserve"> </w:t>
        </w:r>
      </w:hyperlink>
      <w:r>
        <w:t>Delays</w:t>
      </w:r>
      <w:r>
        <w:rPr>
          <w:spacing w:val="-2"/>
        </w:rPr>
        <w:t xml:space="preserve"> </w:t>
      </w:r>
      <w:r>
        <w:t>in</w:t>
      </w:r>
      <w:r>
        <w:rPr>
          <w:spacing w:val="-3"/>
        </w:rPr>
        <w:t xml:space="preserve"> </w:t>
      </w:r>
      <w:r>
        <w:t>diagnosis</w:t>
      </w:r>
      <w:r>
        <w:rPr>
          <w:spacing w:val="-2"/>
        </w:rPr>
        <w:t xml:space="preserve"> </w:t>
      </w:r>
      <w:r>
        <w:t>and</w:t>
      </w:r>
      <w:r>
        <w:rPr>
          <w:spacing w:val="-3"/>
        </w:rPr>
        <w:t xml:space="preserve"> </w:t>
      </w:r>
      <w:r>
        <w:t>treatment</w:t>
      </w:r>
      <w:r>
        <w:rPr>
          <w:spacing w:val="-5"/>
        </w:rPr>
        <w:t xml:space="preserve"> </w:t>
      </w:r>
      <w:r>
        <w:t>can</w:t>
      </w:r>
      <w:r>
        <w:rPr>
          <w:spacing w:val="-3"/>
        </w:rPr>
        <w:t xml:space="preserve"> </w:t>
      </w:r>
      <w:r>
        <w:t>be highly detrimental to the patient, sometimes resulting in lifelong disability.</w:t>
      </w:r>
      <w:hyperlink w:anchor="_bookmark43" w:history="1">
        <w:r>
          <w:rPr>
            <w:vertAlign w:val="superscript"/>
          </w:rPr>
          <w:t>21</w:t>
        </w:r>
      </w:hyperlink>
    </w:p>
    <w:p w14:paraId="13339AC2" w14:textId="77777777" w:rsidR="005173DB" w:rsidRDefault="00D91921">
      <w:pPr>
        <w:pStyle w:val="ListParagraph"/>
        <w:numPr>
          <w:ilvl w:val="1"/>
          <w:numId w:val="7"/>
        </w:numPr>
        <w:tabs>
          <w:tab w:val="left" w:pos="1262"/>
          <w:tab w:val="left" w:pos="1263"/>
        </w:tabs>
        <w:spacing w:line="283" w:lineRule="auto"/>
        <w:ind w:left="1211" w:right="477" w:hanging="852"/>
      </w:pPr>
      <w:r>
        <w:tab/>
        <w:t>In</w:t>
      </w:r>
      <w:r>
        <w:rPr>
          <w:spacing w:val="-3"/>
        </w:rPr>
        <w:t xml:space="preserve"> </w:t>
      </w:r>
      <w:r>
        <w:t>the</w:t>
      </w:r>
      <w:r>
        <w:rPr>
          <w:spacing w:val="-1"/>
        </w:rPr>
        <w:t xml:space="preserve"> </w:t>
      </w:r>
      <w:r>
        <w:t>ACT,</w:t>
      </w:r>
      <w:r>
        <w:rPr>
          <w:spacing w:val="-2"/>
        </w:rPr>
        <w:t xml:space="preserve"> </w:t>
      </w:r>
      <w:r>
        <w:t>screening</w:t>
      </w:r>
      <w:r>
        <w:rPr>
          <w:spacing w:val="-3"/>
        </w:rPr>
        <w:t xml:space="preserve"> </w:t>
      </w:r>
      <w:r>
        <w:t>for</w:t>
      </w:r>
      <w:r>
        <w:rPr>
          <w:spacing w:val="-2"/>
        </w:rPr>
        <w:t xml:space="preserve"> </w:t>
      </w:r>
      <w:r>
        <w:t>health</w:t>
      </w:r>
      <w:r>
        <w:rPr>
          <w:spacing w:val="-3"/>
        </w:rPr>
        <w:t xml:space="preserve"> </w:t>
      </w:r>
      <w:r>
        <w:t>problems</w:t>
      </w:r>
      <w:r>
        <w:rPr>
          <w:spacing w:val="-4"/>
        </w:rPr>
        <w:t xml:space="preserve"> </w:t>
      </w:r>
      <w:r>
        <w:t>starts</w:t>
      </w:r>
      <w:r>
        <w:rPr>
          <w:spacing w:val="-2"/>
        </w:rPr>
        <w:t xml:space="preserve"> </w:t>
      </w:r>
      <w:r>
        <w:t>with</w:t>
      </w:r>
      <w:r>
        <w:rPr>
          <w:spacing w:val="-5"/>
        </w:rPr>
        <w:t xml:space="preserve"> </w:t>
      </w:r>
      <w:r>
        <w:t>antenatal</w:t>
      </w:r>
      <w:r>
        <w:rPr>
          <w:spacing w:val="-2"/>
        </w:rPr>
        <w:t xml:space="preserve"> </w:t>
      </w:r>
      <w:r>
        <w:t>screening.</w:t>
      </w:r>
      <w:hyperlink w:anchor="_bookmark44" w:history="1">
        <w:r>
          <w:rPr>
            <w:vertAlign w:val="superscript"/>
          </w:rPr>
          <w:t>22</w:t>
        </w:r>
        <w:r>
          <w:rPr>
            <w:spacing w:val="-3"/>
          </w:rPr>
          <w:t xml:space="preserve"> </w:t>
        </w:r>
      </w:hyperlink>
      <w:r>
        <w:t>The</w:t>
      </w:r>
      <w:r>
        <w:rPr>
          <w:spacing w:val="-4"/>
        </w:rPr>
        <w:t xml:space="preserve"> </w:t>
      </w:r>
      <w:r>
        <w:t>Maternal and Child Health service provides development checks at key points during a child’s first four years, and 85% of children are assessed through the Kindergarten Health Check in their</w:t>
      </w:r>
      <w:r>
        <w:rPr>
          <w:spacing w:val="-1"/>
        </w:rPr>
        <w:t xml:space="preserve"> </w:t>
      </w:r>
      <w:r>
        <w:t>first</w:t>
      </w:r>
      <w:r>
        <w:rPr>
          <w:spacing w:val="-3"/>
        </w:rPr>
        <w:t xml:space="preserve"> </w:t>
      </w:r>
      <w:r>
        <w:t>formal</w:t>
      </w:r>
      <w:r>
        <w:rPr>
          <w:spacing w:val="-3"/>
        </w:rPr>
        <w:t xml:space="preserve"> </w:t>
      </w:r>
      <w:r>
        <w:t>year</w:t>
      </w:r>
      <w:r>
        <w:rPr>
          <w:spacing w:val="-4"/>
        </w:rPr>
        <w:t xml:space="preserve"> </w:t>
      </w:r>
      <w:r>
        <w:t>of</w:t>
      </w:r>
      <w:r>
        <w:rPr>
          <w:spacing w:val="-3"/>
        </w:rPr>
        <w:t xml:space="preserve"> </w:t>
      </w:r>
      <w:r>
        <w:t>school.</w:t>
      </w:r>
      <w:hyperlink w:anchor="_bookmark45" w:history="1">
        <w:r>
          <w:rPr>
            <w:vertAlign w:val="superscript"/>
          </w:rPr>
          <w:t>23</w:t>
        </w:r>
        <w:r>
          <w:rPr>
            <w:spacing w:val="-2"/>
          </w:rPr>
          <w:t xml:space="preserve"> </w:t>
        </w:r>
      </w:hyperlink>
      <w:r>
        <w:t>When</w:t>
      </w:r>
      <w:r>
        <w:rPr>
          <w:spacing w:val="-2"/>
        </w:rPr>
        <w:t xml:space="preserve"> </w:t>
      </w:r>
      <w:r>
        <w:t>a</w:t>
      </w:r>
      <w:r>
        <w:rPr>
          <w:spacing w:val="-1"/>
        </w:rPr>
        <w:t xml:space="preserve"> </w:t>
      </w:r>
      <w:r>
        <w:t>potential</w:t>
      </w:r>
      <w:r>
        <w:rPr>
          <w:spacing w:val="-4"/>
        </w:rPr>
        <w:t xml:space="preserve"> </w:t>
      </w:r>
      <w:r>
        <w:t>health</w:t>
      </w:r>
      <w:r>
        <w:rPr>
          <w:spacing w:val="-2"/>
        </w:rPr>
        <w:t xml:space="preserve"> </w:t>
      </w:r>
      <w:r>
        <w:t>problem is</w:t>
      </w:r>
      <w:r>
        <w:rPr>
          <w:spacing w:val="-3"/>
        </w:rPr>
        <w:t xml:space="preserve"> </w:t>
      </w:r>
      <w:r>
        <w:t>identified,</w:t>
      </w:r>
      <w:r>
        <w:rPr>
          <w:spacing w:val="-1"/>
        </w:rPr>
        <w:t xml:space="preserve"> </w:t>
      </w:r>
      <w:r>
        <w:t>a</w:t>
      </w:r>
      <w:r>
        <w:rPr>
          <w:spacing w:val="-6"/>
        </w:rPr>
        <w:t xml:space="preserve"> </w:t>
      </w:r>
      <w:r>
        <w:t>referral is generally made to a GP or a specialist for diagnosis.</w:t>
      </w:r>
    </w:p>
    <w:p w14:paraId="3DC4C8BD" w14:textId="77777777" w:rsidR="005173DB" w:rsidRDefault="00D91921">
      <w:pPr>
        <w:pStyle w:val="ListParagraph"/>
        <w:numPr>
          <w:ilvl w:val="1"/>
          <w:numId w:val="7"/>
        </w:numPr>
        <w:tabs>
          <w:tab w:val="left" w:pos="1211"/>
          <w:tab w:val="left" w:pos="1213"/>
        </w:tabs>
        <w:spacing w:line="283" w:lineRule="auto"/>
        <w:ind w:left="1211" w:right="434" w:hanging="852"/>
      </w:pPr>
      <w:r>
        <w:t>The Health Care Consumers Association of the ACT (the HCCA), stated that in terms of deficiencies</w:t>
      </w:r>
      <w:r>
        <w:rPr>
          <w:spacing w:val="-3"/>
        </w:rPr>
        <w:t xml:space="preserve"> </w:t>
      </w:r>
      <w:r>
        <w:t>within</w:t>
      </w:r>
      <w:r>
        <w:rPr>
          <w:spacing w:val="-2"/>
        </w:rPr>
        <w:t xml:space="preserve"> </w:t>
      </w:r>
      <w:r>
        <w:t>paediatrics</w:t>
      </w:r>
      <w:r>
        <w:rPr>
          <w:spacing w:val="-1"/>
        </w:rPr>
        <w:t xml:space="preserve"> </w:t>
      </w:r>
      <w:r>
        <w:t>in</w:t>
      </w:r>
      <w:r>
        <w:rPr>
          <w:spacing w:val="-2"/>
        </w:rPr>
        <w:t xml:space="preserve"> </w:t>
      </w:r>
      <w:r>
        <w:t>the</w:t>
      </w:r>
      <w:r>
        <w:rPr>
          <w:spacing w:val="-3"/>
        </w:rPr>
        <w:t xml:space="preserve"> </w:t>
      </w:r>
      <w:r>
        <w:t>ACT,</w:t>
      </w:r>
      <w:r>
        <w:rPr>
          <w:spacing w:val="-1"/>
        </w:rPr>
        <w:t xml:space="preserve"> </w:t>
      </w:r>
      <w:r>
        <w:t>‘delays</w:t>
      </w:r>
      <w:r>
        <w:rPr>
          <w:spacing w:val="-3"/>
        </w:rPr>
        <w:t xml:space="preserve"> </w:t>
      </w:r>
      <w:r>
        <w:t>in</w:t>
      </w:r>
      <w:r>
        <w:rPr>
          <w:spacing w:val="-2"/>
        </w:rPr>
        <w:t xml:space="preserve"> </w:t>
      </w:r>
      <w:r>
        <w:t>diagnosis</w:t>
      </w:r>
      <w:r>
        <w:rPr>
          <w:spacing w:val="-1"/>
        </w:rPr>
        <w:t xml:space="preserve"> </w:t>
      </w:r>
      <w:r>
        <w:t>were</w:t>
      </w:r>
      <w:r>
        <w:rPr>
          <w:spacing w:val="-3"/>
        </w:rPr>
        <w:t xml:space="preserve"> </w:t>
      </w:r>
      <w:r>
        <w:t>probably</w:t>
      </w:r>
      <w:r>
        <w:rPr>
          <w:spacing w:val="-3"/>
        </w:rPr>
        <w:t xml:space="preserve"> </w:t>
      </w:r>
      <w:r>
        <w:t>the</w:t>
      </w:r>
      <w:r>
        <w:rPr>
          <w:spacing w:val="-3"/>
        </w:rPr>
        <w:t xml:space="preserve"> </w:t>
      </w:r>
      <w:r>
        <w:t>ones</w:t>
      </w:r>
      <w:r>
        <w:rPr>
          <w:spacing w:val="-3"/>
        </w:rPr>
        <w:t xml:space="preserve"> </w:t>
      </w:r>
      <w:r>
        <w:t>that had the starkest issues’.</w:t>
      </w:r>
      <w:hyperlink w:anchor="_bookmark46" w:history="1">
        <w:r>
          <w:rPr>
            <w:vertAlign w:val="superscript"/>
          </w:rPr>
          <w:t>24</w:t>
        </w:r>
        <w:r>
          <w:t xml:space="preserve"> </w:t>
        </w:r>
      </w:hyperlink>
      <w:r>
        <w:t>They highlighted the lack of specialists available to diagnose unusual or rare conditions such as genetic disorders.</w:t>
      </w:r>
      <w:hyperlink w:anchor="_bookmark47" w:history="1">
        <w:r>
          <w:rPr>
            <w:vertAlign w:val="superscript"/>
          </w:rPr>
          <w:t>25</w:t>
        </w:r>
        <w:r>
          <w:t xml:space="preserve"> </w:t>
        </w:r>
      </w:hyperlink>
      <w:r>
        <w:t>According to the ACT Council of Social Service (ACTCOSS), children waiting for an autism spectrum disorder diagnosis can wait</w:t>
      </w:r>
      <w:r>
        <w:rPr>
          <w:spacing w:val="-3"/>
        </w:rPr>
        <w:t xml:space="preserve"> </w:t>
      </w:r>
      <w:r>
        <w:t>6 to</w:t>
      </w:r>
      <w:r>
        <w:rPr>
          <w:spacing w:val="-2"/>
        </w:rPr>
        <w:t xml:space="preserve"> </w:t>
      </w:r>
      <w:r>
        <w:t>12</w:t>
      </w:r>
      <w:r>
        <w:rPr>
          <w:spacing w:val="-2"/>
        </w:rPr>
        <w:t xml:space="preserve"> </w:t>
      </w:r>
      <w:r>
        <w:t>months</w:t>
      </w:r>
      <w:r>
        <w:rPr>
          <w:spacing w:val="-1"/>
        </w:rPr>
        <w:t xml:space="preserve"> </w:t>
      </w:r>
      <w:r>
        <w:t>before</w:t>
      </w:r>
      <w:r>
        <w:rPr>
          <w:spacing w:val="-3"/>
        </w:rPr>
        <w:t xml:space="preserve"> </w:t>
      </w:r>
      <w:r>
        <w:t>seeing</w:t>
      </w:r>
      <w:r>
        <w:rPr>
          <w:spacing w:val="-2"/>
        </w:rPr>
        <w:t xml:space="preserve"> </w:t>
      </w:r>
      <w:r>
        <w:t>a</w:t>
      </w:r>
      <w:r>
        <w:rPr>
          <w:spacing w:val="-1"/>
        </w:rPr>
        <w:t xml:space="preserve"> </w:t>
      </w:r>
      <w:r>
        <w:t>psychologist.</w:t>
      </w:r>
      <w:hyperlink w:anchor="_bookmark48" w:history="1">
        <w:r>
          <w:rPr>
            <w:vertAlign w:val="superscript"/>
          </w:rPr>
          <w:t>26</w:t>
        </w:r>
        <w:r>
          <w:rPr>
            <w:spacing w:val="-2"/>
          </w:rPr>
          <w:t xml:space="preserve"> </w:t>
        </w:r>
      </w:hyperlink>
      <w:r>
        <w:t>Some specialist diagnostic</w:t>
      </w:r>
      <w:r>
        <w:rPr>
          <w:spacing w:val="-1"/>
        </w:rPr>
        <w:t xml:space="preserve"> </w:t>
      </w:r>
      <w:r>
        <w:t>services</w:t>
      </w:r>
      <w:r>
        <w:rPr>
          <w:spacing w:val="-1"/>
        </w:rPr>
        <w:t xml:space="preserve"> </w:t>
      </w:r>
      <w:r>
        <w:t>are not available at all in</w:t>
      </w:r>
      <w:r>
        <w:rPr>
          <w:spacing w:val="-1"/>
        </w:rPr>
        <w:t xml:space="preserve"> </w:t>
      </w:r>
      <w:r>
        <w:t>the ACT, such as for FASD.</w:t>
      </w:r>
      <w:hyperlink w:anchor="_bookmark49" w:history="1">
        <w:r>
          <w:rPr>
            <w:vertAlign w:val="superscript"/>
          </w:rPr>
          <w:t>27</w:t>
        </w:r>
        <w:r>
          <w:t xml:space="preserve"> </w:t>
        </w:r>
      </w:hyperlink>
      <w:r>
        <w:t>For families forced to look interstate for services,</w:t>
      </w:r>
      <w:r>
        <w:rPr>
          <w:spacing w:val="-3"/>
        </w:rPr>
        <w:t xml:space="preserve"> </w:t>
      </w:r>
      <w:r>
        <w:t>this</w:t>
      </w:r>
      <w:r>
        <w:rPr>
          <w:spacing w:val="-1"/>
        </w:rPr>
        <w:t xml:space="preserve"> </w:t>
      </w:r>
      <w:r>
        <w:t>incurs</w:t>
      </w:r>
      <w:r>
        <w:rPr>
          <w:spacing w:val="-1"/>
        </w:rPr>
        <w:t xml:space="preserve"> </w:t>
      </w:r>
      <w:r>
        <w:t>a</w:t>
      </w:r>
      <w:r>
        <w:rPr>
          <w:spacing w:val="-1"/>
        </w:rPr>
        <w:t xml:space="preserve"> </w:t>
      </w:r>
      <w:r>
        <w:t>huge</w:t>
      </w:r>
      <w:r>
        <w:rPr>
          <w:spacing w:val="-5"/>
        </w:rPr>
        <w:t xml:space="preserve"> </w:t>
      </w:r>
      <w:r>
        <w:t>burden</w:t>
      </w:r>
      <w:r>
        <w:rPr>
          <w:spacing w:val="-2"/>
        </w:rPr>
        <w:t xml:space="preserve"> </w:t>
      </w:r>
      <w:r>
        <w:t>of</w:t>
      </w:r>
      <w:r>
        <w:rPr>
          <w:spacing w:val="-1"/>
        </w:rPr>
        <w:t xml:space="preserve"> </w:t>
      </w:r>
      <w:r>
        <w:t>cost</w:t>
      </w:r>
      <w:r>
        <w:rPr>
          <w:spacing w:val="-3"/>
        </w:rPr>
        <w:t xml:space="preserve"> </w:t>
      </w:r>
      <w:r>
        <w:t>and</w:t>
      </w:r>
      <w:r>
        <w:rPr>
          <w:spacing w:val="-2"/>
        </w:rPr>
        <w:t xml:space="preserve"> </w:t>
      </w:r>
      <w:r>
        <w:t>time,</w:t>
      </w:r>
      <w:r>
        <w:rPr>
          <w:spacing w:val="-3"/>
        </w:rPr>
        <w:t xml:space="preserve"> </w:t>
      </w:r>
      <w:r>
        <w:t>as</w:t>
      </w:r>
      <w:r>
        <w:rPr>
          <w:spacing w:val="-3"/>
        </w:rPr>
        <w:t xml:space="preserve"> </w:t>
      </w:r>
      <w:r>
        <w:t>well</w:t>
      </w:r>
      <w:r>
        <w:rPr>
          <w:spacing w:val="-1"/>
        </w:rPr>
        <w:t xml:space="preserve"> </w:t>
      </w:r>
      <w:r>
        <w:t>as</w:t>
      </w:r>
      <w:r>
        <w:rPr>
          <w:spacing w:val="-1"/>
        </w:rPr>
        <w:t xml:space="preserve"> </w:t>
      </w:r>
      <w:r>
        <w:t>risks</w:t>
      </w:r>
      <w:r>
        <w:rPr>
          <w:spacing w:val="-3"/>
        </w:rPr>
        <w:t xml:space="preserve"> </w:t>
      </w:r>
      <w:r>
        <w:t>to the</w:t>
      </w:r>
      <w:r>
        <w:rPr>
          <w:spacing w:val="-3"/>
        </w:rPr>
        <w:t xml:space="preserve"> </w:t>
      </w:r>
      <w:r>
        <w:t>integrity of</w:t>
      </w:r>
      <w:r>
        <w:rPr>
          <w:spacing w:val="-3"/>
        </w:rPr>
        <w:t xml:space="preserve"> </w:t>
      </w:r>
      <w:r>
        <w:t>their child’s health care due insufficient communication between services, which will be discussed later.</w:t>
      </w:r>
    </w:p>
    <w:p w14:paraId="4155C058" w14:textId="77777777" w:rsidR="005173DB" w:rsidRDefault="00D91921">
      <w:pPr>
        <w:pStyle w:val="ListParagraph"/>
        <w:numPr>
          <w:ilvl w:val="1"/>
          <w:numId w:val="7"/>
        </w:numPr>
        <w:tabs>
          <w:tab w:val="left" w:pos="1211"/>
          <w:tab w:val="left" w:pos="1212"/>
        </w:tabs>
        <w:spacing w:before="116" w:line="283" w:lineRule="auto"/>
        <w:ind w:left="1211" w:right="422"/>
      </w:pPr>
      <w:r>
        <w:t>Advocacy for Inclusion described the ways in which children and young people with a disability are at higher risk of coming into contact with the youth justice system or the emergency</w:t>
      </w:r>
      <w:r>
        <w:rPr>
          <w:spacing w:val="-4"/>
        </w:rPr>
        <w:t xml:space="preserve"> </w:t>
      </w:r>
      <w:r>
        <w:t>services,</w:t>
      </w:r>
      <w:r>
        <w:rPr>
          <w:spacing w:val="-3"/>
        </w:rPr>
        <w:t xml:space="preserve"> </w:t>
      </w:r>
      <w:r>
        <w:t>instead</w:t>
      </w:r>
      <w:r>
        <w:rPr>
          <w:spacing w:val="-4"/>
        </w:rPr>
        <w:t xml:space="preserve"> </w:t>
      </w:r>
      <w:r>
        <w:t>of</w:t>
      </w:r>
      <w:r>
        <w:rPr>
          <w:spacing w:val="-3"/>
        </w:rPr>
        <w:t xml:space="preserve"> </w:t>
      </w:r>
      <w:r>
        <w:t>receiving</w:t>
      </w:r>
      <w:r>
        <w:rPr>
          <w:spacing w:val="-4"/>
        </w:rPr>
        <w:t xml:space="preserve"> </w:t>
      </w:r>
      <w:r>
        <w:t>appropriate</w:t>
      </w:r>
      <w:r>
        <w:rPr>
          <w:spacing w:val="-5"/>
        </w:rPr>
        <w:t xml:space="preserve"> </w:t>
      </w:r>
      <w:r>
        <w:t>medical,</w:t>
      </w:r>
      <w:r>
        <w:rPr>
          <w:spacing w:val="-5"/>
        </w:rPr>
        <w:t xml:space="preserve"> </w:t>
      </w:r>
      <w:r>
        <w:t>due</w:t>
      </w:r>
      <w:r>
        <w:rPr>
          <w:spacing w:val="-2"/>
        </w:rPr>
        <w:t xml:space="preserve"> </w:t>
      </w:r>
      <w:r>
        <w:t>to</w:t>
      </w:r>
      <w:r>
        <w:rPr>
          <w:spacing w:val="-4"/>
        </w:rPr>
        <w:t xml:space="preserve"> </w:t>
      </w:r>
      <w:r>
        <w:t>missed</w:t>
      </w:r>
      <w:r>
        <w:rPr>
          <w:spacing w:val="-4"/>
        </w:rPr>
        <w:t xml:space="preserve"> </w:t>
      </w:r>
      <w:r>
        <w:t>opportunities for health screening.</w:t>
      </w:r>
      <w:hyperlink w:anchor="_bookmark50" w:history="1">
        <w:r>
          <w:rPr>
            <w:vertAlign w:val="superscript"/>
          </w:rPr>
          <w:t>28</w:t>
        </w:r>
        <w:r>
          <w:t xml:space="preserve"> </w:t>
        </w:r>
      </w:hyperlink>
      <w:r>
        <w:t xml:space="preserve">They explained that these children can spend a lot of time interacting with people such as teachers, youth workers, or mainstream health professionals. </w:t>
      </w:r>
      <w:proofErr w:type="gramStart"/>
      <w:r>
        <w:t>However</w:t>
      </w:r>
      <w:proofErr w:type="gramEnd"/>
      <w:r>
        <w:t xml:space="preserve"> their disability needs remain unmet due to lack of awareness and education of the presentation of development delays, or other disabilities.</w:t>
      </w:r>
      <w:hyperlink w:anchor="_bookmark51" w:history="1">
        <w:r>
          <w:rPr>
            <w:vertAlign w:val="superscript"/>
          </w:rPr>
          <w:t>29</w:t>
        </w:r>
      </w:hyperlink>
    </w:p>
    <w:p w14:paraId="11C0C6F7" w14:textId="77777777" w:rsidR="005173DB" w:rsidRDefault="00D91921">
      <w:pPr>
        <w:pStyle w:val="ListParagraph"/>
        <w:numPr>
          <w:ilvl w:val="1"/>
          <w:numId w:val="7"/>
        </w:numPr>
        <w:tabs>
          <w:tab w:val="left" w:pos="1211"/>
          <w:tab w:val="left" w:pos="1213"/>
        </w:tabs>
        <w:spacing w:before="119" w:line="283" w:lineRule="auto"/>
        <w:ind w:left="1211" w:right="511" w:hanging="852"/>
      </w:pPr>
      <w:r>
        <w:t>The</w:t>
      </w:r>
      <w:r>
        <w:rPr>
          <w:spacing w:val="-2"/>
        </w:rPr>
        <w:t xml:space="preserve"> </w:t>
      </w:r>
      <w:r>
        <w:t>lack</w:t>
      </w:r>
      <w:r>
        <w:rPr>
          <w:spacing w:val="-4"/>
        </w:rPr>
        <w:t xml:space="preserve"> </w:t>
      </w:r>
      <w:r>
        <w:t>of</w:t>
      </w:r>
      <w:r>
        <w:rPr>
          <w:spacing w:val="-4"/>
        </w:rPr>
        <w:t xml:space="preserve"> </w:t>
      </w:r>
      <w:r>
        <w:t>specialist</w:t>
      </w:r>
      <w:r>
        <w:rPr>
          <w:spacing w:val="-2"/>
        </w:rPr>
        <w:t xml:space="preserve"> </w:t>
      </w:r>
      <w:r>
        <w:t>services</w:t>
      </w:r>
      <w:r>
        <w:rPr>
          <w:spacing w:val="-2"/>
        </w:rPr>
        <w:t xml:space="preserve"> </w:t>
      </w:r>
      <w:r>
        <w:t>available</w:t>
      </w:r>
      <w:r>
        <w:rPr>
          <w:spacing w:val="-2"/>
        </w:rPr>
        <w:t xml:space="preserve"> </w:t>
      </w:r>
      <w:r>
        <w:t>in</w:t>
      </w:r>
      <w:r>
        <w:rPr>
          <w:spacing w:val="-3"/>
        </w:rPr>
        <w:t xml:space="preserve"> </w:t>
      </w:r>
      <w:r>
        <w:t>the</w:t>
      </w:r>
      <w:r>
        <w:rPr>
          <w:spacing w:val="-2"/>
        </w:rPr>
        <w:t xml:space="preserve"> </w:t>
      </w:r>
      <w:r>
        <w:t>ACT</w:t>
      </w:r>
      <w:r>
        <w:rPr>
          <w:spacing w:val="-4"/>
        </w:rPr>
        <w:t xml:space="preserve"> </w:t>
      </w:r>
      <w:r>
        <w:t>to</w:t>
      </w:r>
      <w:r>
        <w:rPr>
          <w:spacing w:val="-2"/>
        </w:rPr>
        <w:t xml:space="preserve"> </w:t>
      </w:r>
      <w:r>
        <w:t>diagnose</w:t>
      </w:r>
      <w:r>
        <w:rPr>
          <w:spacing w:val="-2"/>
        </w:rPr>
        <w:t xml:space="preserve"> </w:t>
      </w:r>
      <w:r>
        <w:t>health</w:t>
      </w:r>
      <w:r>
        <w:rPr>
          <w:spacing w:val="-3"/>
        </w:rPr>
        <w:t xml:space="preserve"> </w:t>
      </w:r>
      <w:r>
        <w:t>problems</w:t>
      </w:r>
      <w:r>
        <w:rPr>
          <w:spacing w:val="-2"/>
        </w:rPr>
        <w:t xml:space="preserve"> </w:t>
      </w:r>
      <w:r>
        <w:t>in</w:t>
      </w:r>
      <w:r>
        <w:rPr>
          <w:spacing w:val="-5"/>
        </w:rPr>
        <w:t xml:space="preserve"> </w:t>
      </w:r>
      <w:r>
        <w:t>children leads to poorer outcomes for children and their families. Children with disabilities in</w:t>
      </w:r>
    </w:p>
    <w:p w14:paraId="2B9DA0C9" w14:textId="77777777" w:rsidR="005173DB" w:rsidRDefault="00324F01">
      <w:pPr>
        <w:pStyle w:val="BodyText"/>
        <w:spacing w:before="3"/>
        <w:rPr>
          <w:sz w:val="24"/>
        </w:rPr>
      </w:pPr>
      <w:r>
        <w:pict w14:anchorId="1D56E2A6">
          <v:rect id="docshape41" o:spid="_x0000_s1051" style="position:absolute;margin-left:1in;margin-top:16.05pt;width:2in;height:.7pt;z-index:-15723008;mso-wrap-distance-left:0;mso-wrap-distance-right:0;mso-position-horizontal-relative:page" fillcolor="black" stroked="f">
            <w10:wrap type="topAndBottom" anchorx="page"/>
          </v:rect>
        </w:pict>
      </w:r>
    </w:p>
    <w:p w14:paraId="592E1B8E" w14:textId="77777777" w:rsidR="005173DB" w:rsidRDefault="00D91921">
      <w:pPr>
        <w:spacing w:before="102" w:line="243" w:lineRule="exact"/>
        <w:ind w:left="360"/>
        <w:rPr>
          <w:sz w:val="20"/>
        </w:rPr>
      </w:pPr>
      <w:bookmarkStart w:id="64" w:name="_bookmark42"/>
      <w:bookmarkEnd w:id="64"/>
      <w:r>
        <w:rPr>
          <w:sz w:val="20"/>
          <w:vertAlign w:val="superscript"/>
        </w:rPr>
        <w:t>20</w:t>
      </w:r>
      <w:r>
        <w:rPr>
          <w:spacing w:val="-7"/>
          <w:sz w:val="20"/>
        </w:rPr>
        <w:t xml:space="preserve"> </w:t>
      </w:r>
      <w:r>
        <w:rPr>
          <w:sz w:val="20"/>
        </w:rPr>
        <w:t>ACT</w:t>
      </w:r>
      <w:r>
        <w:rPr>
          <w:spacing w:val="-5"/>
          <w:sz w:val="20"/>
        </w:rPr>
        <w:t xml:space="preserve"> </w:t>
      </w:r>
      <w:r>
        <w:rPr>
          <w:sz w:val="20"/>
        </w:rPr>
        <w:t>Government,</w:t>
      </w:r>
      <w:r>
        <w:rPr>
          <w:spacing w:val="-5"/>
          <w:sz w:val="20"/>
        </w:rPr>
        <w:t xml:space="preserve"> </w:t>
      </w:r>
      <w:r>
        <w:rPr>
          <w:i/>
          <w:sz w:val="20"/>
        </w:rPr>
        <w:t>Submission</w:t>
      </w:r>
      <w:r>
        <w:rPr>
          <w:i/>
          <w:spacing w:val="-3"/>
          <w:sz w:val="20"/>
        </w:rPr>
        <w:t xml:space="preserve"> </w:t>
      </w:r>
      <w:r>
        <w:rPr>
          <w:i/>
          <w:sz w:val="20"/>
        </w:rPr>
        <w:t>1</w:t>
      </w:r>
      <w:r>
        <w:rPr>
          <w:sz w:val="20"/>
        </w:rPr>
        <w:t>,</w:t>
      </w:r>
      <w:r>
        <w:rPr>
          <w:spacing w:val="-5"/>
          <w:sz w:val="20"/>
        </w:rPr>
        <w:t xml:space="preserve"> </w:t>
      </w:r>
      <w:r>
        <w:rPr>
          <w:sz w:val="20"/>
        </w:rPr>
        <w:t>p</w:t>
      </w:r>
      <w:r>
        <w:rPr>
          <w:spacing w:val="-5"/>
          <w:sz w:val="20"/>
        </w:rPr>
        <w:t xml:space="preserve"> </w:t>
      </w:r>
      <w:r>
        <w:rPr>
          <w:spacing w:val="-4"/>
          <w:sz w:val="20"/>
        </w:rPr>
        <w:t>[2].</w:t>
      </w:r>
    </w:p>
    <w:p w14:paraId="58E3FCF0" w14:textId="77777777" w:rsidR="005173DB" w:rsidRDefault="00D91921">
      <w:pPr>
        <w:spacing w:line="243" w:lineRule="exact"/>
        <w:ind w:left="360"/>
        <w:rPr>
          <w:sz w:val="20"/>
        </w:rPr>
      </w:pPr>
      <w:bookmarkStart w:id="65" w:name="_bookmark43"/>
      <w:bookmarkEnd w:id="65"/>
      <w:r>
        <w:rPr>
          <w:sz w:val="20"/>
          <w:vertAlign w:val="superscript"/>
        </w:rPr>
        <w:t>21</w:t>
      </w:r>
      <w:r>
        <w:rPr>
          <w:spacing w:val="-7"/>
          <w:sz w:val="20"/>
        </w:rPr>
        <w:t xml:space="preserve"> </w:t>
      </w:r>
      <w:r>
        <w:rPr>
          <w:sz w:val="20"/>
        </w:rPr>
        <w:t>Dr</w:t>
      </w:r>
      <w:r>
        <w:rPr>
          <w:spacing w:val="-6"/>
          <w:sz w:val="20"/>
        </w:rPr>
        <w:t xml:space="preserve"> </w:t>
      </w:r>
      <w:r>
        <w:rPr>
          <w:sz w:val="20"/>
        </w:rPr>
        <w:t>Tito</w:t>
      </w:r>
      <w:r>
        <w:rPr>
          <w:spacing w:val="-6"/>
          <w:sz w:val="20"/>
        </w:rPr>
        <w:t xml:space="preserve"> </w:t>
      </w:r>
      <w:r>
        <w:rPr>
          <w:sz w:val="20"/>
        </w:rPr>
        <w:t>Wheatland,</w:t>
      </w:r>
      <w:r>
        <w:rPr>
          <w:spacing w:val="-6"/>
          <w:sz w:val="20"/>
        </w:rPr>
        <w:t xml:space="preserve"> </w:t>
      </w:r>
      <w:r>
        <w:rPr>
          <w:sz w:val="20"/>
        </w:rPr>
        <w:t>Hansard</w:t>
      </w:r>
      <w:r>
        <w:rPr>
          <w:spacing w:val="-7"/>
          <w:sz w:val="20"/>
        </w:rPr>
        <w:t xml:space="preserve"> </w:t>
      </w:r>
      <w:r>
        <w:rPr>
          <w:sz w:val="20"/>
        </w:rPr>
        <w:t>Proof</w:t>
      </w:r>
      <w:r>
        <w:rPr>
          <w:spacing w:val="-7"/>
          <w:sz w:val="20"/>
        </w:rPr>
        <w:t xml:space="preserve"> </w:t>
      </w:r>
      <w:r>
        <w:rPr>
          <w:sz w:val="20"/>
        </w:rPr>
        <w:t>Transcript,</w:t>
      </w:r>
      <w:r>
        <w:rPr>
          <w:spacing w:val="-5"/>
          <w:sz w:val="20"/>
        </w:rPr>
        <w:t xml:space="preserve"> </w:t>
      </w:r>
      <w:r>
        <w:rPr>
          <w:sz w:val="20"/>
        </w:rPr>
        <w:t>28</w:t>
      </w:r>
      <w:r>
        <w:rPr>
          <w:spacing w:val="-6"/>
          <w:sz w:val="20"/>
        </w:rPr>
        <w:t xml:space="preserve"> </w:t>
      </w:r>
      <w:r>
        <w:rPr>
          <w:sz w:val="20"/>
        </w:rPr>
        <w:t>September</w:t>
      </w:r>
      <w:r>
        <w:rPr>
          <w:spacing w:val="-7"/>
          <w:sz w:val="20"/>
        </w:rPr>
        <w:t xml:space="preserve"> </w:t>
      </w:r>
      <w:r>
        <w:rPr>
          <w:sz w:val="20"/>
        </w:rPr>
        <w:t>2021,</w:t>
      </w:r>
      <w:r>
        <w:rPr>
          <w:spacing w:val="-5"/>
          <w:sz w:val="20"/>
        </w:rPr>
        <w:t xml:space="preserve"> </w:t>
      </w:r>
      <w:r>
        <w:rPr>
          <w:sz w:val="20"/>
        </w:rPr>
        <w:t>p</w:t>
      </w:r>
      <w:r>
        <w:rPr>
          <w:spacing w:val="-5"/>
          <w:sz w:val="20"/>
        </w:rPr>
        <w:t xml:space="preserve"> 8.</w:t>
      </w:r>
    </w:p>
    <w:p w14:paraId="3D6B61AC" w14:textId="77777777" w:rsidR="005173DB" w:rsidRDefault="00D91921">
      <w:pPr>
        <w:spacing w:before="1"/>
        <w:ind w:left="360"/>
        <w:rPr>
          <w:sz w:val="20"/>
        </w:rPr>
      </w:pPr>
      <w:bookmarkStart w:id="66" w:name="_bookmark44"/>
      <w:bookmarkEnd w:id="66"/>
      <w:r>
        <w:rPr>
          <w:sz w:val="20"/>
          <w:vertAlign w:val="superscript"/>
        </w:rPr>
        <w:t>22</w:t>
      </w:r>
      <w:r>
        <w:rPr>
          <w:spacing w:val="-7"/>
          <w:sz w:val="20"/>
        </w:rPr>
        <w:t xml:space="preserve"> </w:t>
      </w:r>
      <w:r>
        <w:rPr>
          <w:sz w:val="20"/>
        </w:rPr>
        <w:t>ACT</w:t>
      </w:r>
      <w:r>
        <w:rPr>
          <w:spacing w:val="-5"/>
          <w:sz w:val="20"/>
        </w:rPr>
        <w:t xml:space="preserve"> </w:t>
      </w:r>
      <w:r>
        <w:rPr>
          <w:sz w:val="20"/>
        </w:rPr>
        <w:t>Government,</w:t>
      </w:r>
      <w:r>
        <w:rPr>
          <w:spacing w:val="-5"/>
          <w:sz w:val="20"/>
        </w:rPr>
        <w:t xml:space="preserve"> </w:t>
      </w:r>
      <w:r>
        <w:rPr>
          <w:i/>
          <w:sz w:val="20"/>
        </w:rPr>
        <w:t>Submission</w:t>
      </w:r>
      <w:r>
        <w:rPr>
          <w:i/>
          <w:spacing w:val="-3"/>
          <w:sz w:val="20"/>
        </w:rPr>
        <w:t xml:space="preserve"> </w:t>
      </w:r>
      <w:r>
        <w:rPr>
          <w:i/>
          <w:sz w:val="20"/>
        </w:rPr>
        <w:t>1</w:t>
      </w:r>
      <w:r>
        <w:rPr>
          <w:sz w:val="20"/>
        </w:rPr>
        <w:t>,</w:t>
      </w:r>
      <w:r>
        <w:rPr>
          <w:spacing w:val="-5"/>
          <w:sz w:val="20"/>
        </w:rPr>
        <w:t xml:space="preserve"> </w:t>
      </w:r>
      <w:r>
        <w:rPr>
          <w:sz w:val="20"/>
        </w:rPr>
        <w:t>p</w:t>
      </w:r>
      <w:r>
        <w:rPr>
          <w:spacing w:val="-5"/>
          <w:sz w:val="20"/>
        </w:rPr>
        <w:t xml:space="preserve"> </w:t>
      </w:r>
      <w:r>
        <w:rPr>
          <w:spacing w:val="-4"/>
          <w:sz w:val="20"/>
        </w:rPr>
        <w:t>[2].</w:t>
      </w:r>
    </w:p>
    <w:p w14:paraId="5B8EDF32" w14:textId="77777777" w:rsidR="005173DB" w:rsidRDefault="00D91921">
      <w:pPr>
        <w:ind w:left="643" w:right="351" w:hanging="284"/>
        <w:rPr>
          <w:sz w:val="20"/>
        </w:rPr>
      </w:pPr>
      <w:bookmarkStart w:id="67" w:name="_bookmark45"/>
      <w:bookmarkEnd w:id="67"/>
      <w:r>
        <w:rPr>
          <w:sz w:val="20"/>
          <w:vertAlign w:val="superscript"/>
        </w:rPr>
        <w:t>23</w:t>
      </w:r>
      <w:r>
        <w:rPr>
          <w:spacing w:val="-4"/>
          <w:sz w:val="20"/>
        </w:rPr>
        <w:t xml:space="preserve"> </w:t>
      </w:r>
      <w:r>
        <w:rPr>
          <w:sz w:val="20"/>
        </w:rPr>
        <w:t>ACT</w:t>
      </w:r>
      <w:r>
        <w:rPr>
          <w:spacing w:val="-2"/>
          <w:sz w:val="20"/>
        </w:rPr>
        <w:t xml:space="preserve"> </w:t>
      </w:r>
      <w:r>
        <w:rPr>
          <w:sz w:val="20"/>
        </w:rPr>
        <w:t>Government,</w:t>
      </w:r>
      <w:r>
        <w:rPr>
          <w:spacing w:val="-2"/>
          <w:sz w:val="20"/>
        </w:rPr>
        <w:t xml:space="preserve"> </w:t>
      </w:r>
      <w:r>
        <w:rPr>
          <w:i/>
          <w:sz w:val="20"/>
        </w:rPr>
        <w:t>Submission 1</w:t>
      </w:r>
      <w:r>
        <w:rPr>
          <w:sz w:val="20"/>
        </w:rPr>
        <w:t>,</w:t>
      </w:r>
      <w:r>
        <w:rPr>
          <w:spacing w:val="-2"/>
          <w:sz w:val="20"/>
        </w:rPr>
        <w:t xml:space="preserve"> </w:t>
      </w:r>
      <w:r>
        <w:rPr>
          <w:sz w:val="20"/>
        </w:rPr>
        <w:t>p</w:t>
      </w:r>
      <w:r>
        <w:rPr>
          <w:spacing w:val="-2"/>
          <w:sz w:val="20"/>
        </w:rPr>
        <w:t xml:space="preserve"> </w:t>
      </w:r>
      <w:r>
        <w:rPr>
          <w:sz w:val="20"/>
        </w:rPr>
        <w:t>[2]</w:t>
      </w:r>
      <w:r>
        <w:rPr>
          <w:spacing w:val="-4"/>
          <w:sz w:val="20"/>
        </w:rPr>
        <w:t xml:space="preserve"> </w:t>
      </w:r>
      <w:r>
        <w:rPr>
          <w:sz w:val="20"/>
        </w:rPr>
        <w:t>and</w:t>
      </w:r>
      <w:r>
        <w:rPr>
          <w:spacing w:val="-2"/>
          <w:sz w:val="20"/>
        </w:rPr>
        <w:t xml:space="preserve"> </w:t>
      </w:r>
      <w:r>
        <w:rPr>
          <w:sz w:val="20"/>
        </w:rPr>
        <w:t>[12].</w:t>
      </w:r>
      <w:r>
        <w:rPr>
          <w:spacing w:val="-1"/>
          <w:sz w:val="20"/>
        </w:rPr>
        <w:t xml:space="preserve"> </w:t>
      </w:r>
      <w:r>
        <w:rPr>
          <w:sz w:val="20"/>
        </w:rPr>
        <w:t>Other</w:t>
      </w:r>
      <w:r>
        <w:rPr>
          <w:spacing w:val="-3"/>
          <w:sz w:val="20"/>
        </w:rPr>
        <w:t xml:space="preserve"> </w:t>
      </w:r>
      <w:r>
        <w:rPr>
          <w:sz w:val="20"/>
        </w:rPr>
        <w:t>services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ACT</w:t>
      </w:r>
      <w:r>
        <w:rPr>
          <w:spacing w:val="-4"/>
          <w:sz w:val="20"/>
        </w:rPr>
        <w:t xml:space="preserve"> </w:t>
      </w:r>
      <w:r>
        <w:rPr>
          <w:sz w:val="20"/>
        </w:rPr>
        <w:t>provide</w:t>
      </w:r>
      <w:r>
        <w:rPr>
          <w:spacing w:val="-4"/>
          <w:sz w:val="20"/>
        </w:rPr>
        <w:t xml:space="preserve"> </w:t>
      </w:r>
      <w:r>
        <w:rPr>
          <w:sz w:val="20"/>
        </w:rPr>
        <w:t>screening</w:t>
      </w:r>
      <w:r>
        <w:rPr>
          <w:spacing w:val="-3"/>
          <w:sz w:val="20"/>
        </w:rPr>
        <w:t xml:space="preserve"> </w:t>
      </w:r>
      <w:r>
        <w:rPr>
          <w:sz w:val="20"/>
        </w:rPr>
        <w:t>for</w:t>
      </w:r>
      <w:r>
        <w:rPr>
          <w:spacing w:val="-3"/>
          <w:sz w:val="20"/>
        </w:rPr>
        <w:t xml:space="preserve"> </w:t>
      </w:r>
      <w:r>
        <w:rPr>
          <w:sz w:val="20"/>
        </w:rPr>
        <w:t>health</w:t>
      </w:r>
      <w:r>
        <w:rPr>
          <w:spacing w:val="-2"/>
          <w:sz w:val="20"/>
        </w:rPr>
        <w:t xml:space="preserve"> </w:t>
      </w:r>
      <w:r>
        <w:rPr>
          <w:sz w:val="20"/>
        </w:rPr>
        <w:t>issues such as hearing loss or neuromuscular disorders, see appendix D.</w:t>
      </w:r>
    </w:p>
    <w:p w14:paraId="13156798" w14:textId="77777777" w:rsidR="005173DB" w:rsidRDefault="00D91921">
      <w:pPr>
        <w:spacing w:line="243" w:lineRule="exact"/>
        <w:ind w:left="360"/>
        <w:rPr>
          <w:sz w:val="20"/>
        </w:rPr>
      </w:pPr>
      <w:bookmarkStart w:id="68" w:name="_bookmark46"/>
      <w:bookmarkEnd w:id="68"/>
      <w:r>
        <w:rPr>
          <w:sz w:val="20"/>
          <w:vertAlign w:val="superscript"/>
        </w:rPr>
        <w:t>24</w:t>
      </w:r>
      <w:r>
        <w:rPr>
          <w:spacing w:val="-8"/>
          <w:sz w:val="20"/>
        </w:rPr>
        <w:t xml:space="preserve"> </w:t>
      </w:r>
      <w:r>
        <w:rPr>
          <w:sz w:val="20"/>
        </w:rPr>
        <w:t>Dr</w:t>
      </w:r>
      <w:r>
        <w:rPr>
          <w:spacing w:val="-6"/>
          <w:sz w:val="20"/>
        </w:rPr>
        <w:t xml:space="preserve"> </w:t>
      </w:r>
      <w:r>
        <w:rPr>
          <w:sz w:val="20"/>
        </w:rPr>
        <w:t>Tito</w:t>
      </w:r>
      <w:r>
        <w:rPr>
          <w:spacing w:val="-7"/>
          <w:sz w:val="20"/>
        </w:rPr>
        <w:t xml:space="preserve"> </w:t>
      </w:r>
      <w:r>
        <w:rPr>
          <w:sz w:val="20"/>
        </w:rPr>
        <w:t>Wheatland,</w:t>
      </w:r>
      <w:r>
        <w:rPr>
          <w:spacing w:val="-5"/>
          <w:sz w:val="20"/>
        </w:rPr>
        <w:t xml:space="preserve"> </w:t>
      </w:r>
      <w:r>
        <w:rPr>
          <w:i/>
          <w:sz w:val="20"/>
        </w:rPr>
        <w:t>Committee</w:t>
      </w:r>
      <w:r>
        <w:rPr>
          <w:i/>
          <w:spacing w:val="-6"/>
          <w:sz w:val="20"/>
        </w:rPr>
        <w:t xml:space="preserve"> </w:t>
      </w:r>
      <w:r>
        <w:rPr>
          <w:i/>
          <w:sz w:val="20"/>
        </w:rPr>
        <w:t>Hansard</w:t>
      </w:r>
      <w:r>
        <w:rPr>
          <w:sz w:val="20"/>
        </w:rPr>
        <w:t>,</w:t>
      </w:r>
      <w:r>
        <w:rPr>
          <w:spacing w:val="-5"/>
          <w:sz w:val="20"/>
        </w:rPr>
        <w:t xml:space="preserve"> </w:t>
      </w:r>
      <w:r>
        <w:rPr>
          <w:sz w:val="20"/>
        </w:rPr>
        <w:t>28</w:t>
      </w:r>
      <w:r>
        <w:rPr>
          <w:spacing w:val="-7"/>
          <w:sz w:val="20"/>
        </w:rPr>
        <w:t xml:space="preserve"> </w:t>
      </w:r>
      <w:r>
        <w:rPr>
          <w:sz w:val="20"/>
        </w:rPr>
        <w:t>September</w:t>
      </w:r>
      <w:r>
        <w:rPr>
          <w:spacing w:val="-6"/>
          <w:sz w:val="20"/>
        </w:rPr>
        <w:t xml:space="preserve"> </w:t>
      </w:r>
      <w:r>
        <w:rPr>
          <w:sz w:val="20"/>
        </w:rPr>
        <w:t>2021,</w:t>
      </w:r>
      <w:r>
        <w:rPr>
          <w:spacing w:val="-6"/>
          <w:sz w:val="20"/>
        </w:rPr>
        <w:t xml:space="preserve"> </w:t>
      </w:r>
      <w:r>
        <w:rPr>
          <w:sz w:val="20"/>
        </w:rPr>
        <w:t>p</w:t>
      </w:r>
      <w:r>
        <w:rPr>
          <w:spacing w:val="-5"/>
          <w:sz w:val="20"/>
        </w:rPr>
        <w:t xml:space="preserve"> 7.</w:t>
      </w:r>
    </w:p>
    <w:p w14:paraId="3733F14F" w14:textId="77777777" w:rsidR="005173DB" w:rsidRDefault="00D91921">
      <w:pPr>
        <w:spacing w:before="1"/>
        <w:ind w:left="360"/>
        <w:rPr>
          <w:sz w:val="20"/>
        </w:rPr>
      </w:pPr>
      <w:bookmarkStart w:id="69" w:name="_bookmark47"/>
      <w:bookmarkEnd w:id="69"/>
      <w:r>
        <w:rPr>
          <w:sz w:val="20"/>
          <w:vertAlign w:val="superscript"/>
        </w:rPr>
        <w:t>25</w:t>
      </w:r>
      <w:r>
        <w:rPr>
          <w:spacing w:val="-8"/>
          <w:sz w:val="20"/>
        </w:rPr>
        <w:t xml:space="preserve"> </w:t>
      </w:r>
      <w:r>
        <w:rPr>
          <w:sz w:val="20"/>
        </w:rPr>
        <w:t>Dr</w:t>
      </w:r>
      <w:r>
        <w:rPr>
          <w:spacing w:val="-6"/>
          <w:sz w:val="20"/>
        </w:rPr>
        <w:t xml:space="preserve"> </w:t>
      </w:r>
      <w:r>
        <w:rPr>
          <w:sz w:val="20"/>
        </w:rPr>
        <w:t>Tito</w:t>
      </w:r>
      <w:r>
        <w:rPr>
          <w:spacing w:val="-6"/>
          <w:sz w:val="20"/>
        </w:rPr>
        <w:t xml:space="preserve"> </w:t>
      </w:r>
      <w:r>
        <w:rPr>
          <w:sz w:val="20"/>
        </w:rPr>
        <w:t>Wheatland,</w:t>
      </w:r>
      <w:r>
        <w:rPr>
          <w:spacing w:val="-6"/>
          <w:sz w:val="20"/>
        </w:rPr>
        <w:t xml:space="preserve"> </w:t>
      </w:r>
      <w:r>
        <w:rPr>
          <w:i/>
          <w:sz w:val="20"/>
        </w:rPr>
        <w:t>Committee</w:t>
      </w:r>
      <w:r>
        <w:rPr>
          <w:i/>
          <w:spacing w:val="-5"/>
          <w:sz w:val="20"/>
        </w:rPr>
        <w:t xml:space="preserve"> </w:t>
      </w:r>
      <w:r>
        <w:rPr>
          <w:i/>
          <w:sz w:val="20"/>
        </w:rPr>
        <w:t>Hansard</w:t>
      </w:r>
      <w:r>
        <w:rPr>
          <w:sz w:val="20"/>
        </w:rPr>
        <w:t>,</w:t>
      </w:r>
      <w:r>
        <w:rPr>
          <w:spacing w:val="-6"/>
          <w:sz w:val="20"/>
        </w:rPr>
        <w:t xml:space="preserve"> </w:t>
      </w:r>
      <w:r>
        <w:rPr>
          <w:sz w:val="20"/>
        </w:rPr>
        <w:t>28</w:t>
      </w:r>
      <w:r>
        <w:rPr>
          <w:spacing w:val="-6"/>
          <w:sz w:val="20"/>
        </w:rPr>
        <w:t xml:space="preserve"> </w:t>
      </w:r>
      <w:r>
        <w:rPr>
          <w:sz w:val="20"/>
        </w:rPr>
        <w:t>September</w:t>
      </w:r>
      <w:r>
        <w:rPr>
          <w:spacing w:val="-6"/>
          <w:sz w:val="20"/>
        </w:rPr>
        <w:t xml:space="preserve"> </w:t>
      </w:r>
      <w:r>
        <w:rPr>
          <w:sz w:val="20"/>
        </w:rPr>
        <w:t>2021,</w:t>
      </w:r>
      <w:r>
        <w:rPr>
          <w:spacing w:val="-6"/>
          <w:sz w:val="20"/>
        </w:rPr>
        <w:t xml:space="preserve"> </w:t>
      </w:r>
      <w:r>
        <w:rPr>
          <w:sz w:val="20"/>
        </w:rPr>
        <w:t>p</w:t>
      </w:r>
      <w:r>
        <w:rPr>
          <w:spacing w:val="-5"/>
          <w:sz w:val="20"/>
        </w:rPr>
        <w:t xml:space="preserve"> 8.</w:t>
      </w:r>
    </w:p>
    <w:p w14:paraId="5EBD3B4A" w14:textId="77777777" w:rsidR="005173DB" w:rsidRDefault="00D91921">
      <w:pPr>
        <w:spacing w:before="1" w:line="243" w:lineRule="exact"/>
        <w:ind w:left="360"/>
        <w:rPr>
          <w:sz w:val="20"/>
        </w:rPr>
      </w:pPr>
      <w:bookmarkStart w:id="70" w:name="_bookmark48"/>
      <w:bookmarkEnd w:id="70"/>
      <w:r>
        <w:rPr>
          <w:sz w:val="20"/>
          <w:vertAlign w:val="superscript"/>
        </w:rPr>
        <w:t>26</w:t>
      </w:r>
      <w:r>
        <w:rPr>
          <w:spacing w:val="-7"/>
          <w:sz w:val="20"/>
        </w:rPr>
        <w:t xml:space="preserve"> </w:t>
      </w:r>
      <w:r>
        <w:rPr>
          <w:sz w:val="20"/>
        </w:rPr>
        <w:t>ATCOSS,</w:t>
      </w:r>
      <w:r>
        <w:rPr>
          <w:spacing w:val="-5"/>
          <w:sz w:val="20"/>
        </w:rPr>
        <w:t xml:space="preserve"> </w:t>
      </w:r>
      <w:r>
        <w:rPr>
          <w:i/>
          <w:sz w:val="20"/>
        </w:rPr>
        <w:t>Submission</w:t>
      </w:r>
      <w:r>
        <w:rPr>
          <w:i/>
          <w:spacing w:val="-5"/>
          <w:sz w:val="20"/>
        </w:rPr>
        <w:t xml:space="preserve"> </w:t>
      </w:r>
      <w:r>
        <w:rPr>
          <w:i/>
          <w:sz w:val="20"/>
        </w:rPr>
        <w:t>9</w:t>
      </w:r>
      <w:r>
        <w:rPr>
          <w:sz w:val="20"/>
        </w:rPr>
        <w:t>,</w:t>
      </w:r>
      <w:r>
        <w:rPr>
          <w:spacing w:val="-4"/>
          <w:sz w:val="20"/>
        </w:rPr>
        <w:t xml:space="preserve"> </w:t>
      </w:r>
      <w:r>
        <w:rPr>
          <w:sz w:val="20"/>
        </w:rPr>
        <w:t>p</w:t>
      </w:r>
      <w:r>
        <w:rPr>
          <w:spacing w:val="-5"/>
          <w:sz w:val="20"/>
        </w:rPr>
        <w:t xml:space="preserve"> 8.</w:t>
      </w:r>
    </w:p>
    <w:p w14:paraId="1C986CB0" w14:textId="77777777" w:rsidR="005173DB" w:rsidRDefault="00D91921">
      <w:pPr>
        <w:spacing w:line="243" w:lineRule="exact"/>
        <w:ind w:left="360"/>
        <w:rPr>
          <w:sz w:val="20"/>
        </w:rPr>
      </w:pPr>
      <w:bookmarkStart w:id="71" w:name="_bookmark49"/>
      <w:bookmarkEnd w:id="71"/>
      <w:r>
        <w:rPr>
          <w:sz w:val="20"/>
          <w:vertAlign w:val="superscript"/>
        </w:rPr>
        <w:t>27</w:t>
      </w:r>
      <w:r>
        <w:rPr>
          <w:spacing w:val="-8"/>
          <w:sz w:val="20"/>
        </w:rPr>
        <w:t xml:space="preserve"> </w:t>
      </w:r>
      <w:r>
        <w:rPr>
          <w:sz w:val="20"/>
        </w:rPr>
        <w:t>Foundation</w:t>
      </w:r>
      <w:r>
        <w:rPr>
          <w:spacing w:val="-6"/>
          <w:sz w:val="20"/>
        </w:rPr>
        <w:t xml:space="preserve"> </w:t>
      </w:r>
      <w:r>
        <w:rPr>
          <w:sz w:val="20"/>
        </w:rPr>
        <w:t>for</w:t>
      </w:r>
      <w:r>
        <w:rPr>
          <w:spacing w:val="-7"/>
          <w:sz w:val="20"/>
        </w:rPr>
        <w:t xml:space="preserve"> </w:t>
      </w:r>
      <w:r>
        <w:rPr>
          <w:sz w:val="20"/>
        </w:rPr>
        <w:t>Alcohol</w:t>
      </w:r>
      <w:r>
        <w:rPr>
          <w:spacing w:val="-7"/>
          <w:sz w:val="20"/>
        </w:rPr>
        <w:t xml:space="preserve"> </w:t>
      </w:r>
      <w:r>
        <w:rPr>
          <w:sz w:val="20"/>
        </w:rPr>
        <w:t>Research</w:t>
      </w:r>
      <w:r>
        <w:rPr>
          <w:spacing w:val="-7"/>
          <w:sz w:val="20"/>
        </w:rPr>
        <w:t xml:space="preserve"> </w:t>
      </w:r>
      <w:r>
        <w:rPr>
          <w:sz w:val="20"/>
        </w:rPr>
        <w:t>and</w:t>
      </w:r>
      <w:r>
        <w:rPr>
          <w:spacing w:val="-6"/>
          <w:sz w:val="20"/>
        </w:rPr>
        <w:t xml:space="preserve"> </w:t>
      </w:r>
      <w:r>
        <w:rPr>
          <w:sz w:val="20"/>
        </w:rPr>
        <w:t>Education,</w:t>
      </w:r>
      <w:r>
        <w:rPr>
          <w:spacing w:val="-6"/>
          <w:sz w:val="20"/>
        </w:rPr>
        <w:t xml:space="preserve"> </w:t>
      </w:r>
      <w:r>
        <w:rPr>
          <w:i/>
          <w:sz w:val="20"/>
        </w:rPr>
        <w:t>Submission</w:t>
      </w:r>
      <w:r>
        <w:rPr>
          <w:i/>
          <w:spacing w:val="-6"/>
          <w:sz w:val="20"/>
        </w:rPr>
        <w:t xml:space="preserve"> </w:t>
      </w:r>
      <w:r>
        <w:rPr>
          <w:i/>
          <w:sz w:val="20"/>
        </w:rPr>
        <w:t>10</w:t>
      </w:r>
      <w:r>
        <w:rPr>
          <w:sz w:val="20"/>
        </w:rPr>
        <w:t>,</w:t>
      </w:r>
      <w:r>
        <w:rPr>
          <w:spacing w:val="-6"/>
          <w:sz w:val="20"/>
        </w:rPr>
        <w:t xml:space="preserve"> </w:t>
      </w:r>
      <w:r>
        <w:rPr>
          <w:sz w:val="20"/>
        </w:rPr>
        <w:t>p</w:t>
      </w:r>
      <w:r>
        <w:rPr>
          <w:spacing w:val="-6"/>
          <w:sz w:val="20"/>
        </w:rPr>
        <w:t xml:space="preserve"> </w:t>
      </w:r>
      <w:r>
        <w:rPr>
          <w:spacing w:val="-4"/>
          <w:sz w:val="20"/>
        </w:rPr>
        <w:t>[6].</w:t>
      </w:r>
    </w:p>
    <w:p w14:paraId="1E8E5782" w14:textId="77777777" w:rsidR="005173DB" w:rsidRDefault="00D91921">
      <w:pPr>
        <w:ind w:left="360"/>
        <w:rPr>
          <w:sz w:val="20"/>
        </w:rPr>
      </w:pPr>
      <w:bookmarkStart w:id="72" w:name="_bookmark50"/>
      <w:bookmarkEnd w:id="72"/>
      <w:r>
        <w:rPr>
          <w:sz w:val="20"/>
          <w:vertAlign w:val="superscript"/>
        </w:rPr>
        <w:t>28</w:t>
      </w:r>
      <w:r>
        <w:rPr>
          <w:spacing w:val="-8"/>
          <w:sz w:val="20"/>
        </w:rPr>
        <w:t xml:space="preserve"> </w:t>
      </w:r>
      <w:r>
        <w:rPr>
          <w:sz w:val="20"/>
        </w:rPr>
        <w:t>Ms</w:t>
      </w:r>
      <w:r>
        <w:rPr>
          <w:spacing w:val="-5"/>
          <w:sz w:val="20"/>
        </w:rPr>
        <w:t xml:space="preserve"> </w:t>
      </w:r>
      <w:r>
        <w:rPr>
          <w:sz w:val="20"/>
        </w:rPr>
        <w:t>Stacy</w:t>
      </w:r>
      <w:r>
        <w:rPr>
          <w:spacing w:val="-5"/>
          <w:sz w:val="20"/>
        </w:rPr>
        <w:t xml:space="preserve"> </w:t>
      </w:r>
      <w:proofErr w:type="spellStart"/>
      <w:r>
        <w:rPr>
          <w:sz w:val="20"/>
        </w:rPr>
        <w:t>Rheese</w:t>
      </w:r>
      <w:proofErr w:type="spellEnd"/>
      <w:r>
        <w:rPr>
          <w:sz w:val="20"/>
        </w:rPr>
        <w:t>,</w:t>
      </w:r>
      <w:r>
        <w:rPr>
          <w:spacing w:val="-6"/>
          <w:sz w:val="20"/>
        </w:rPr>
        <w:t xml:space="preserve"> </w:t>
      </w:r>
      <w:r>
        <w:rPr>
          <w:i/>
          <w:sz w:val="20"/>
        </w:rPr>
        <w:t>Committee</w:t>
      </w:r>
      <w:r>
        <w:rPr>
          <w:i/>
          <w:spacing w:val="-5"/>
          <w:sz w:val="20"/>
        </w:rPr>
        <w:t xml:space="preserve"> </w:t>
      </w:r>
      <w:r>
        <w:rPr>
          <w:i/>
          <w:sz w:val="20"/>
        </w:rPr>
        <w:t>Hansard</w:t>
      </w:r>
      <w:r>
        <w:rPr>
          <w:sz w:val="20"/>
        </w:rPr>
        <w:t>,</w:t>
      </w:r>
      <w:r>
        <w:rPr>
          <w:spacing w:val="-5"/>
          <w:sz w:val="20"/>
        </w:rPr>
        <w:t xml:space="preserve"> </w:t>
      </w:r>
      <w:r>
        <w:rPr>
          <w:sz w:val="20"/>
        </w:rPr>
        <w:t>28</w:t>
      </w:r>
      <w:r>
        <w:rPr>
          <w:spacing w:val="-7"/>
          <w:sz w:val="20"/>
        </w:rPr>
        <w:t xml:space="preserve"> </w:t>
      </w:r>
      <w:r>
        <w:rPr>
          <w:sz w:val="20"/>
        </w:rPr>
        <w:t>September</w:t>
      </w:r>
      <w:r>
        <w:rPr>
          <w:spacing w:val="-6"/>
          <w:sz w:val="20"/>
        </w:rPr>
        <w:t xml:space="preserve"> </w:t>
      </w:r>
      <w:r>
        <w:rPr>
          <w:sz w:val="20"/>
        </w:rPr>
        <w:t>2021,</w:t>
      </w:r>
      <w:r>
        <w:rPr>
          <w:spacing w:val="-4"/>
          <w:sz w:val="20"/>
        </w:rPr>
        <w:t xml:space="preserve"> </w:t>
      </w:r>
      <w:r>
        <w:rPr>
          <w:sz w:val="20"/>
        </w:rPr>
        <w:t>p</w:t>
      </w:r>
      <w:r>
        <w:rPr>
          <w:spacing w:val="-5"/>
          <w:sz w:val="20"/>
        </w:rPr>
        <w:t xml:space="preserve"> 4.</w:t>
      </w:r>
    </w:p>
    <w:p w14:paraId="55BFD936" w14:textId="77777777" w:rsidR="005173DB" w:rsidRDefault="00D91921">
      <w:pPr>
        <w:spacing w:before="1"/>
        <w:ind w:left="360"/>
        <w:rPr>
          <w:sz w:val="20"/>
        </w:rPr>
      </w:pPr>
      <w:bookmarkStart w:id="73" w:name="_bookmark51"/>
      <w:bookmarkEnd w:id="73"/>
      <w:r>
        <w:rPr>
          <w:sz w:val="20"/>
          <w:vertAlign w:val="superscript"/>
        </w:rPr>
        <w:t>29</w:t>
      </w:r>
      <w:r>
        <w:rPr>
          <w:spacing w:val="-7"/>
          <w:sz w:val="20"/>
        </w:rPr>
        <w:t xml:space="preserve"> </w:t>
      </w:r>
      <w:r>
        <w:rPr>
          <w:sz w:val="20"/>
        </w:rPr>
        <w:t>Ms</w:t>
      </w:r>
      <w:r>
        <w:rPr>
          <w:spacing w:val="-6"/>
          <w:sz w:val="20"/>
        </w:rPr>
        <w:t xml:space="preserve"> </w:t>
      </w:r>
      <w:r>
        <w:rPr>
          <w:sz w:val="20"/>
        </w:rPr>
        <w:t>Stacy</w:t>
      </w:r>
      <w:r>
        <w:rPr>
          <w:spacing w:val="-5"/>
          <w:sz w:val="20"/>
        </w:rPr>
        <w:t xml:space="preserve"> </w:t>
      </w:r>
      <w:proofErr w:type="spellStart"/>
      <w:r>
        <w:rPr>
          <w:sz w:val="20"/>
        </w:rPr>
        <w:t>Rheese</w:t>
      </w:r>
      <w:proofErr w:type="spellEnd"/>
      <w:r>
        <w:rPr>
          <w:sz w:val="20"/>
        </w:rPr>
        <w:t>,</w:t>
      </w:r>
      <w:r>
        <w:rPr>
          <w:spacing w:val="-5"/>
          <w:sz w:val="20"/>
        </w:rPr>
        <w:t xml:space="preserve"> </w:t>
      </w:r>
      <w:r>
        <w:rPr>
          <w:i/>
          <w:sz w:val="20"/>
        </w:rPr>
        <w:t>Committee</w:t>
      </w:r>
      <w:r>
        <w:rPr>
          <w:i/>
          <w:spacing w:val="-6"/>
          <w:sz w:val="20"/>
        </w:rPr>
        <w:t xml:space="preserve"> </w:t>
      </w:r>
      <w:r>
        <w:rPr>
          <w:i/>
          <w:sz w:val="20"/>
        </w:rPr>
        <w:t>Hansard</w:t>
      </w:r>
      <w:r>
        <w:rPr>
          <w:sz w:val="20"/>
        </w:rPr>
        <w:t>,</w:t>
      </w:r>
      <w:r>
        <w:rPr>
          <w:spacing w:val="-5"/>
          <w:sz w:val="20"/>
        </w:rPr>
        <w:t xml:space="preserve"> </w:t>
      </w:r>
      <w:r>
        <w:rPr>
          <w:sz w:val="20"/>
        </w:rPr>
        <w:t>28</w:t>
      </w:r>
      <w:r>
        <w:rPr>
          <w:spacing w:val="-6"/>
          <w:sz w:val="20"/>
        </w:rPr>
        <w:t xml:space="preserve"> </w:t>
      </w:r>
      <w:r>
        <w:rPr>
          <w:sz w:val="20"/>
        </w:rPr>
        <w:t>September</w:t>
      </w:r>
      <w:r>
        <w:rPr>
          <w:spacing w:val="-6"/>
          <w:sz w:val="20"/>
        </w:rPr>
        <w:t xml:space="preserve"> </w:t>
      </w:r>
      <w:r>
        <w:rPr>
          <w:sz w:val="20"/>
        </w:rPr>
        <w:t>2021,</w:t>
      </w:r>
      <w:r>
        <w:rPr>
          <w:spacing w:val="-4"/>
          <w:sz w:val="20"/>
        </w:rPr>
        <w:t xml:space="preserve"> </w:t>
      </w:r>
      <w:r>
        <w:rPr>
          <w:sz w:val="20"/>
        </w:rPr>
        <w:t>p</w:t>
      </w:r>
      <w:r>
        <w:rPr>
          <w:spacing w:val="-5"/>
          <w:sz w:val="20"/>
        </w:rPr>
        <w:t xml:space="preserve"> 4.</w:t>
      </w:r>
    </w:p>
    <w:p w14:paraId="3BFCD54B" w14:textId="77777777" w:rsidR="005173DB" w:rsidRDefault="005173DB">
      <w:pPr>
        <w:rPr>
          <w:sz w:val="20"/>
        </w:rPr>
        <w:sectPr w:rsidR="005173DB">
          <w:pgSz w:w="11910" w:h="16840"/>
          <w:pgMar w:top="1340" w:right="1100" w:bottom="1140" w:left="1080" w:header="0" w:footer="949" w:gutter="0"/>
          <w:cols w:space="720"/>
        </w:sectPr>
      </w:pPr>
    </w:p>
    <w:p w14:paraId="6D8F6E91" w14:textId="77777777" w:rsidR="005173DB" w:rsidRDefault="00D91921">
      <w:pPr>
        <w:pStyle w:val="BodyText"/>
        <w:spacing w:before="41" w:line="283" w:lineRule="auto"/>
        <w:ind w:left="1211" w:right="351"/>
      </w:pPr>
      <w:proofErr w:type="gramStart"/>
      <w:r>
        <w:lastRenderedPageBreak/>
        <w:t>particular are</w:t>
      </w:r>
      <w:proofErr w:type="gramEnd"/>
      <w:r>
        <w:t xml:space="preserve"> put at risk of disengagement at school and of becoming involved with the justice</w:t>
      </w:r>
      <w:r>
        <w:rPr>
          <w:spacing w:val="-2"/>
        </w:rPr>
        <w:t xml:space="preserve"> </w:t>
      </w:r>
      <w:r>
        <w:t>system</w:t>
      </w:r>
      <w:r>
        <w:rPr>
          <w:spacing w:val="-4"/>
        </w:rPr>
        <w:t xml:space="preserve"> </w:t>
      </w:r>
      <w:r>
        <w:t>if</w:t>
      </w:r>
      <w:r>
        <w:rPr>
          <w:spacing w:val="-3"/>
        </w:rPr>
        <w:t xml:space="preserve"> </w:t>
      </w:r>
      <w:r>
        <w:t>they</w:t>
      </w:r>
      <w:r>
        <w:rPr>
          <w:spacing w:val="-2"/>
        </w:rPr>
        <w:t xml:space="preserve"> </w:t>
      </w:r>
      <w:r>
        <w:t>are</w:t>
      </w:r>
      <w:r>
        <w:rPr>
          <w:spacing w:val="-2"/>
        </w:rPr>
        <w:t xml:space="preserve"> </w:t>
      </w:r>
      <w:r>
        <w:t>not</w:t>
      </w:r>
      <w:r>
        <w:rPr>
          <w:spacing w:val="-2"/>
        </w:rPr>
        <w:t xml:space="preserve"> </w:t>
      </w:r>
      <w:r>
        <w:t>properly</w:t>
      </w:r>
      <w:r>
        <w:rPr>
          <w:spacing w:val="-4"/>
        </w:rPr>
        <w:t xml:space="preserve"> </w:t>
      </w:r>
      <w:r>
        <w:t>identified</w:t>
      </w:r>
      <w:r>
        <w:rPr>
          <w:spacing w:val="-5"/>
        </w:rPr>
        <w:t xml:space="preserve"> </w:t>
      </w:r>
      <w:r>
        <w:t>and</w:t>
      </w:r>
      <w:r>
        <w:rPr>
          <w:spacing w:val="-4"/>
        </w:rPr>
        <w:t xml:space="preserve"> </w:t>
      </w:r>
      <w:r>
        <w:t>adequately</w:t>
      </w:r>
      <w:r>
        <w:rPr>
          <w:spacing w:val="-4"/>
        </w:rPr>
        <w:t xml:space="preserve"> </w:t>
      </w:r>
      <w:r>
        <w:t>supported</w:t>
      </w:r>
      <w:r>
        <w:rPr>
          <w:spacing w:val="-5"/>
        </w:rPr>
        <w:t xml:space="preserve"> </w:t>
      </w:r>
      <w:r>
        <w:t>from</w:t>
      </w:r>
      <w:r>
        <w:rPr>
          <w:spacing w:val="-4"/>
        </w:rPr>
        <w:t xml:space="preserve"> </w:t>
      </w:r>
      <w:r>
        <w:t>a</w:t>
      </w:r>
      <w:r>
        <w:rPr>
          <w:spacing w:val="-3"/>
        </w:rPr>
        <w:t xml:space="preserve"> </w:t>
      </w:r>
      <w:r>
        <w:t xml:space="preserve">young </w:t>
      </w:r>
      <w:r>
        <w:rPr>
          <w:spacing w:val="-4"/>
        </w:rPr>
        <w:t>age.</w:t>
      </w:r>
    </w:p>
    <w:p w14:paraId="3291A617" w14:textId="77777777" w:rsidR="005173DB" w:rsidRDefault="00324F01">
      <w:pPr>
        <w:pStyle w:val="BodyText"/>
        <w:spacing w:before="5"/>
        <w:rPr>
          <w:sz w:val="19"/>
        </w:rPr>
      </w:pPr>
      <w:r>
        <w:pict w14:anchorId="2941BBCB">
          <v:shape id="docshape47" o:spid="_x0000_s1050" type="#_x0000_t202" style="position:absolute;margin-left:121.7pt;margin-top:13.1pt;width:394.6pt;height:62.3pt;z-index:-15722496;mso-wrap-distance-left:0;mso-wrap-distance-right:0;mso-position-horizontal-relative:page" fillcolor="#d4deef" stroked="f">
            <v:textbox inset="0,0,0,0">
              <w:txbxContent>
                <w:p w14:paraId="04BDFB62" w14:textId="77777777" w:rsidR="005173DB" w:rsidRDefault="00D91921">
                  <w:pPr>
                    <w:spacing w:before="48"/>
                    <w:ind w:left="107"/>
                    <w:rPr>
                      <w:rFonts w:ascii="Montserrat"/>
                      <w:b/>
                      <w:color w:val="000000"/>
                      <w:sz w:val="24"/>
                    </w:rPr>
                  </w:pPr>
                  <w:bookmarkStart w:id="74" w:name="_bookmark52"/>
                  <w:bookmarkEnd w:id="74"/>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2</w:t>
                  </w:r>
                </w:p>
                <w:p w14:paraId="07619ED2" w14:textId="77777777" w:rsidR="005173DB" w:rsidRDefault="00D91921">
                  <w:pPr>
                    <w:pStyle w:val="BodyText"/>
                    <w:spacing w:before="114" w:line="280" w:lineRule="auto"/>
                    <w:ind w:left="107"/>
                    <w:rPr>
                      <w:color w:val="000000"/>
                    </w:rPr>
                  </w:pPr>
                  <w:bookmarkStart w:id="75" w:name="_bookmark53"/>
                  <w:bookmarkEnd w:id="75"/>
                  <w:r>
                    <w:rPr>
                      <w:color w:val="000000"/>
                    </w:rPr>
                    <w:t>The</w:t>
                  </w:r>
                  <w:r>
                    <w:rPr>
                      <w:color w:val="000000"/>
                      <w:spacing w:val="-3"/>
                    </w:rPr>
                    <w:t xml:space="preserve"> </w:t>
                  </w:r>
                  <w:r>
                    <w:rPr>
                      <w:color w:val="000000"/>
                    </w:rPr>
                    <w:t>Committee</w:t>
                  </w:r>
                  <w:r>
                    <w:rPr>
                      <w:color w:val="000000"/>
                      <w:spacing w:val="-5"/>
                    </w:rPr>
                    <w:t xml:space="preserve"> </w:t>
                  </w:r>
                  <w:r>
                    <w:rPr>
                      <w:color w:val="000000"/>
                    </w:rPr>
                    <w:t>recommends</w:t>
                  </w:r>
                  <w:r>
                    <w:rPr>
                      <w:color w:val="000000"/>
                      <w:spacing w:val="-4"/>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ACT</w:t>
                  </w:r>
                  <w:r>
                    <w:rPr>
                      <w:color w:val="000000"/>
                      <w:spacing w:val="-5"/>
                    </w:rPr>
                    <w:t xml:space="preserve"> </w:t>
                  </w:r>
                  <w:r>
                    <w:rPr>
                      <w:color w:val="000000"/>
                    </w:rPr>
                    <w:t>Government</w:t>
                  </w:r>
                  <w:r>
                    <w:rPr>
                      <w:color w:val="000000"/>
                      <w:spacing w:val="-3"/>
                    </w:rPr>
                    <w:t xml:space="preserve"> </w:t>
                  </w:r>
                  <w:r>
                    <w:rPr>
                      <w:color w:val="000000"/>
                    </w:rPr>
                    <w:t>improve</w:t>
                  </w:r>
                  <w:r>
                    <w:rPr>
                      <w:color w:val="000000"/>
                      <w:spacing w:val="-3"/>
                    </w:rPr>
                    <w:t xml:space="preserve"> </w:t>
                  </w:r>
                  <w:r>
                    <w:rPr>
                      <w:color w:val="000000"/>
                    </w:rPr>
                    <w:t>early</w:t>
                  </w:r>
                  <w:r>
                    <w:rPr>
                      <w:color w:val="000000"/>
                      <w:spacing w:val="-3"/>
                    </w:rPr>
                    <w:t xml:space="preserve"> </w:t>
                  </w:r>
                  <w:r>
                    <w:rPr>
                      <w:color w:val="000000"/>
                    </w:rPr>
                    <w:t>detection</w:t>
                  </w:r>
                  <w:r>
                    <w:rPr>
                      <w:color w:val="000000"/>
                      <w:spacing w:val="-6"/>
                    </w:rPr>
                    <w:t xml:space="preserve"> </w:t>
                  </w:r>
                  <w:r>
                    <w:rPr>
                      <w:color w:val="000000"/>
                    </w:rPr>
                    <w:t>of disability in the ACT, including establishing these services for FASD.</w:t>
                  </w:r>
                </w:p>
              </w:txbxContent>
            </v:textbox>
            <w10:wrap type="topAndBottom" anchorx="page"/>
          </v:shape>
        </w:pict>
      </w:r>
    </w:p>
    <w:p w14:paraId="189D8C1C" w14:textId="77777777" w:rsidR="005173DB" w:rsidRDefault="005173DB">
      <w:pPr>
        <w:pStyle w:val="BodyText"/>
        <w:spacing w:before="5"/>
        <w:rPr>
          <w:sz w:val="13"/>
        </w:rPr>
      </w:pPr>
    </w:p>
    <w:p w14:paraId="6F14DA26" w14:textId="77777777" w:rsidR="005173DB" w:rsidRDefault="00D91921">
      <w:pPr>
        <w:pStyle w:val="ListParagraph"/>
        <w:numPr>
          <w:ilvl w:val="1"/>
          <w:numId w:val="7"/>
        </w:numPr>
        <w:tabs>
          <w:tab w:val="left" w:pos="1211"/>
          <w:tab w:val="left" w:pos="1213"/>
        </w:tabs>
        <w:spacing w:before="56" w:line="285" w:lineRule="auto"/>
        <w:ind w:right="618"/>
      </w:pPr>
      <w:r>
        <w:t>During</w:t>
      </w:r>
      <w:r>
        <w:rPr>
          <w:spacing w:val="-3"/>
        </w:rPr>
        <w:t xml:space="preserve"> </w:t>
      </w:r>
      <w:r>
        <w:t>the</w:t>
      </w:r>
      <w:r>
        <w:rPr>
          <w:spacing w:val="-1"/>
        </w:rPr>
        <w:t xml:space="preserve"> </w:t>
      </w:r>
      <w:r>
        <w:t>hearing</w:t>
      </w:r>
      <w:r>
        <w:rPr>
          <w:spacing w:val="-3"/>
        </w:rPr>
        <w:t xml:space="preserve"> </w:t>
      </w:r>
      <w:r>
        <w:t>on</w:t>
      </w:r>
      <w:r>
        <w:rPr>
          <w:spacing w:val="-5"/>
        </w:rPr>
        <w:t xml:space="preserve"> </w:t>
      </w:r>
      <w:r>
        <w:t>2</w:t>
      </w:r>
      <w:r>
        <w:rPr>
          <w:spacing w:val="-1"/>
        </w:rPr>
        <w:t xml:space="preserve"> </w:t>
      </w:r>
      <w:r>
        <w:t>November</w:t>
      </w:r>
      <w:r>
        <w:rPr>
          <w:spacing w:val="-4"/>
        </w:rPr>
        <w:t xml:space="preserve"> </w:t>
      </w:r>
      <w:r>
        <w:t>2021,</w:t>
      </w:r>
      <w:r>
        <w:rPr>
          <w:spacing w:val="-2"/>
        </w:rPr>
        <w:t xml:space="preserve"> </w:t>
      </w:r>
      <w:r>
        <w:t>the</w:t>
      </w:r>
      <w:r>
        <w:rPr>
          <w:spacing w:val="-4"/>
        </w:rPr>
        <w:t xml:space="preserve"> </w:t>
      </w:r>
      <w:r>
        <w:t>Minister</w:t>
      </w:r>
      <w:r>
        <w:rPr>
          <w:spacing w:val="-4"/>
        </w:rPr>
        <w:t xml:space="preserve"> </w:t>
      </w:r>
      <w:r>
        <w:t>for</w:t>
      </w:r>
      <w:r>
        <w:rPr>
          <w:spacing w:val="-2"/>
        </w:rPr>
        <w:t xml:space="preserve"> </w:t>
      </w:r>
      <w:r>
        <w:t>Health</w:t>
      </w:r>
      <w:r>
        <w:rPr>
          <w:spacing w:val="-3"/>
        </w:rPr>
        <w:t xml:space="preserve"> </w:t>
      </w:r>
      <w:r>
        <w:t>spoke</w:t>
      </w:r>
      <w:r>
        <w:rPr>
          <w:spacing w:val="-1"/>
        </w:rPr>
        <w:t xml:space="preserve"> </w:t>
      </w:r>
      <w:r>
        <w:t>about</w:t>
      </w:r>
      <w:r>
        <w:rPr>
          <w:spacing w:val="-4"/>
        </w:rPr>
        <w:t xml:space="preserve"> </w:t>
      </w:r>
      <w:r>
        <w:t>the</w:t>
      </w:r>
      <w:r>
        <w:rPr>
          <w:spacing w:val="-4"/>
        </w:rPr>
        <w:t xml:space="preserve"> </w:t>
      </w:r>
      <w:r>
        <w:t>lack</w:t>
      </w:r>
      <w:r>
        <w:rPr>
          <w:spacing w:val="-4"/>
        </w:rPr>
        <w:t xml:space="preserve"> </w:t>
      </w:r>
      <w:r>
        <w:t>of paediatric services which led to families seeking interstate care:</w:t>
      </w:r>
    </w:p>
    <w:p w14:paraId="0E01C4B1" w14:textId="77777777" w:rsidR="005173DB" w:rsidRDefault="005173DB">
      <w:pPr>
        <w:pStyle w:val="BodyText"/>
        <w:spacing w:before="3"/>
        <w:rPr>
          <w:sz w:val="16"/>
        </w:rPr>
      </w:pPr>
    </w:p>
    <w:p w14:paraId="74E36887" w14:textId="77777777" w:rsidR="005173DB" w:rsidRDefault="00D91921">
      <w:pPr>
        <w:spacing w:line="283" w:lineRule="auto"/>
        <w:ind w:left="1492" w:right="1203"/>
        <w:rPr>
          <w:sz w:val="21"/>
        </w:rPr>
      </w:pPr>
      <w:r>
        <w:rPr>
          <w:color w:val="585858"/>
          <w:sz w:val="21"/>
        </w:rPr>
        <w:t>I think we have acknowledged, as a government, that paediatric services are an area</w:t>
      </w:r>
      <w:r>
        <w:rPr>
          <w:color w:val="585858"/>
          <w:spacing w:val="-5"/>
          <w:sz w:val="21"/>
        </w:rPr>
        <w:t xml:space="preserve"> </w:t>
      </w:r>
      <w:r>
        <w:rPr>
          <w:color w:val="585858"/>
          <w:sz w:val="21"/>
        </w:rPr>
        <w:t>where</w:t>
      </w:r>
      <w:r>
        <w:rPr>
          <w:color w:val="585858"/>
          <w:spacing w:val="-4"/>
          <w:sz w:val="21"/>
        </w:rPr>
        <w:t xml:space="preserve"> </w:t>
      </w:r>
      <w:r>
        <w:rPr>
          <w:color w:val="585858"/>
          <w:sz w:val="21"/>
        </w:rPr>
        <w:t>we</w:t>
      </w:r>
      <w:r>
        <w:rPr>
          <w:color w:val="585858"/>
          <w:spacing w:val="-4"/>
          <w:sz w:val="21"/>
        </w:rPr>
        <w:t xml:space="preserve"> </w:t>
      </w:r>
      <w:r>
        <w:rPr>
          <w:color w:val="585858"/>
          <w:sz w:val="21"/>
        </w:rPr>
        <w:t>do</w:t>
      </w:r>
      <w:r>
        <w:rPr>
          <w:color w:val="585858"/>
          <w:spacing w:val="-3"/>
          <w:sz w:val="21"/>
        </w:rPr>
        <w:t xml:space="preserve"> </w:t>
      </w:r>
      <w:r>
        <w:rPr>
          <w:color w:val="585858"/>
          <w:sz w:val="21"/>
        </w:rPr>
        <w:t>need</w:t>
      </w:r>
      <w:r>
        <w:rPr>
          <w:color w:val="585858"/>
          <w:spacing w:val="-3"/>
          <w:sz w:val="21"/>
        </w:rPr>
        <w:t xml:space="preserve"> </w:t>
      </w:r>
      <w:r>
        <w:rPr>
          <w:color w:val="585858"/>
          <w:sz w:val="21"/>
        </w:rPr>
        <w:t>more</w:t>
      </w:r>
      <w:r>
        <w:rPr>
          <w:color w:val="585858"/>
          <w:spacing w:val="-2"/>
          <w:sz w:val="21"/>
        </w:rPr>
        <w:t xml:space="preserve"> </w:t>
      </w:r>
      <w:r>
        <w:rPr>
          <w:color w:val="585858"/>
          <w:sz w:val="21"/>
        </w:rPr>
        <w:t>capacity,</w:t>
      </w:r>
      <w:r>
        <w:rPr>
          <w:color w:val="585858"/>
          <w:spacing w:val="-2"/>
          <w:sz w:val="21"/>
        </w:rPr>
        <w:t xml:space="preserve"> </w:t>
      </w:r>
      <w:r>
        <w:rPr>
          <w:color w:val="585858"/>
          <w:sz w:val="21"/>
        </w:rPr>
        <w:t>and</w:t>
      </w:r>
      <w:r>
        <w:rPr>
          <w:color w:val="585858"/>
          <w:spacing w:val="-5"/>
          <w:sz w:val="21"/>
        </w:rPr>
        <w:t xml:space="preserve"> </w:t>
      </w:r>
      <w:r>
        <w:rPr>
          <w:color w:val="585858"/>
          <w:sz w:val="21"/>
        </w:rPr>
        <w:t>part</w:t>
      </w:r>
      <w:r>
        <w:rPr>
          <w:color w:val="585858"/>
          <w:spacing w:val="-1"/>
          <w:sz w:val="21"/>
        </w:rPr>
        <w:t xml:space="preserve"> </w:t>
      </w:r>
      <w:r>
        <w:rPr>
          <w:color w:val="585858"/>
          <w:sz w:val="21"/>
        </w:rPr>
        <w:t>of</w:t>
      </w:r>
      <w:r>
        <w:rPr>
          <w:color w:val="585858"/>
          <w:spacing w:val="-4"/>
          <w:sz w:val="21"/>
        </w:rPr>
        <w:t xml:space="preserve"> </w:t>
      </w:r>
      <w:r>
        <w:rPr>
          <w:color w:val="585858"/>
          <w:sz w:val="21"/>
        </w:rPr>
        <w:t>the</w:t>
      </w:r>
      <w:r>
        <w:rPr>
          <w:color w:val="585858"/>
          <w:spacing w:val="-2"/>
          <w:sz w:val="21"/>
        </w:rPr>
        <w:t xml:space="preserve"> </w:t>
      </w:r>
      <w:r>
        <w:rPr>
          <w:color w:val="585858"/>
          <w:sz w:val="21"/>
        </w:rPr>
        <w:t>challenge</w:t>
      </w:r>
      <w:r>
        <w:rPr>
          <w:color w:val="585858"/>
          <w:spacing w:val="-4"/>
          <w:sz w:val="21"/>
        </w:rPr>
        <w:t xml:space="preserve"> </w:t>
      </w:r>
      <w:r>
        <w:rPr>
          <w:color w:val="585858"/>
          <w:sz w:val="21"/>
        </w:rPr>
        <w:t>that</w:t>
      </w:r>
      <w:r>
        <w:rPr>
          <w:color w:val="585858"/>
          <w:spacing w:val="-3"/>
          <w:sz w:val="21"/>
        </w:rPr>
        <w:t xml:space="preserve"> </w:t>
      </w:r>
      <w:r>
        <w:rPr>
          <w:color w:val="585858"/>
          <w:sz w:val="21"/>
        </w:rPr>
        <w:t>we</w:t>
      </w:r>
      <w:r>
        <w:rPr>
          <w:color w:val="585858"/>
          <w:spacing w:val="-2"/>
          <w:sz w:val="21"/>
        </w:rPr>
        <w:t xml:space="preserve"> </w:t>
      </w:r>
      <w:r>
        <w:rPr>
          <w:color w:val="585858"/>
          <w:sz w:val="21"/>
        </w:rPr>
        <w:t>face</w:t>
      </w:r>
      <w:r>
        <w:rPr>
          <w:color w:val="585858"/>
          <w:spacing w:val="-2"/>
          <w:sz w:val="21"/>
        </w:rPr>
        <w:t xml:space="preserve"> </w:t>
      </w:r>
      <w:proofErr w:type="gramStart"/>
      <w:r>
        <w:rPr>
          <w:color w:val="585858"/>
          <w:sz w:val="21"/>
        </w:rPr>
        <w:t>at the</w:t>
      </w:r>
      <w:r>
        <w:rPr>
          <w:color w:val="585858"/>
          <w:spacing w:val="-1"/>
          <w:sz w:val="21"/>
        </w:rPr>
        <w:t xml:space="preserve"> </w:t>
      </w:r>
      <w:r>
        <w:rPr>
          <w:color w:val="585858"/>
          <w:sz w:val="21"/>
        </w:rPr>
        <w:t>moment</w:t>
      </w:r>
      <w:proofErr w:type="gramEnd"/>
      <w:r>
        <w:rPr>
          <w:color w:val="585858"/>
          <w:sz w:val="21"/>
        </w:rPr>
        <w:t xml:space="preserve"> is</w:t>
      </w:r>
      <w:r>
        <w:rPr>
          <w:color w:val="585858"/>
          <w:spacing w:val="-2"/>
          <w:sz w:val="21"/>
        </w:rPr>
        <w:t xml:space="preserve"> </w:t>
      </w:r>
      <w:r>
        <w:rPr>
          <w:color w:val="585858"/>
          <w:sz w:val="21"/>
        </w:rPr>
        <w:t>a</w:t>
      </w:r>
      <w:r>
        <w:rPr>
          <w:color w:val="585858"/>
          <w:spacing w:val="-4"/>
          <w:sz w:val="21"/>
        </w:rPr>
        <w:t xml:space="preserve"> </w:t>
      </w:r>
      <w:r>
        <w:rPr>
          <w:color w:val="585858"/>
          <w:sz w:val="21"/>
        </w:rPr>
        <w:t>recruitment challenge.</w:t>
      </w:r>
      <w:r>
        <w:rPr>
          <w:color w:val="585858"/>
          <w:spacing w:val="-2"/>
          <w:sz w:val="21"/>
        </w:rPr>
        <w:t xml:space="preserve"> </w:t>
      </w:r>
      <w:r>
        <w:rPr>
          <w:color w:val="585858"/>
          <w:sz w:val="21"/>
        </w:rPr>
        <w:t>We</w:t>
      </w:r>
      <w:r>
        <w:rPr>
          <w:color w:val="585858"/>
          <w:spacing w:val="-3"/>
          <w:sz w:val="21"/>
        </w:rPr>
        <w:t xml:space="preserve"> </w:t>
      </w:r>
      <w:r>
        <w:rPr>
          <w:color w:val="585858"/>
          <w:sz w:val="21"/>
        </w:rPr>
        <w:t>also</w:t>
      </w:r>
      <w:r>
        <w:rPr>
          <w:color w:val="585858"/>
          <w:spacing w:val="-2"/>
          <w:sz w:val="21"/>
        </w:rPr>
        <w:t xml:space="preserve"> </w:t>
      </w:r>
      <w:r>
        <w:rPr>
          <w:color w:val="585858"/>
          <w:sz w:val="21"/>
        </w:rPr>
        <w:t>face</w:t>
      </w:r>
      <w:r>
        <w:rPr>
          <w:color w:val="585858"/>
          <w:spacing w:val="-1"/>
          <w:sz w:val="21"/>
        </w:rPr>
        <w:t xml:space="preserve"> </w:t>
      </w:r>
      <w:r>
        <w:rPr>
          <w:color w:val="585858"/>
          <w:sz w:val="21"/>
        </w:rPr>
        <w:t>challenges</w:t>
      </w:r>
      <w:r>
        <w:rPr>
          <w:color w:val="585858"/>
          <w:spacing w:val="-2"/>
          <w:sz w:val="21"/>
        </w:rPr>
        <w:t xml:space="preserve"> </w:t>
      </w:r>
      <w:r>
        <w:rPr>
          <w:color w:val="585858"/>
          <w:sz w:val="21"/>
        </w:rPr>
        <w:t>across</w:t>
      </w:r>
      <w:r>
        <w:rPr>
          <w:color w:val="585858"/>
          <w:spacing w:val="-2"/>
          <w:sz w:val="21"/>
        </w:rPr>
        <w:t xml:space="preserve"> </w:t>
      </w:r>
      <w:r>
        <w:rPr>
          <w:color w:val="585858"/>
          <w:sz w:val="21"/>
        </w:rPr>
        <w:t>both</w:t>
      </w:r>
      <w:r>
        <w:rPr>
          <w:color w:val="585858"/>
          <w:spacing w:val="-4"/>
          <w:sz w:val="21"/>
        </w:rPr>
        <w:t xml:space="preserve"> </w:t>
      </w:r>
      <w:r>
        <w:rPr>
          <w:color w:val="585858"/>
          <w:sz w:val="21"/>
        </w:rPr>
        <w:t>the public and private systems in terms of the availability of paediatric care.</w:t>
      </w:r>
      <w:hyperlink w:anchor="_bookmark56" w:history="1">
        <w:r>
          <w:rPr>
            <w:color w:val="585858"/>
            <w:sz w:val="21"/>
            <w:vertAlign w:val="superscript"/>
          </w:rPr>
          <w:t>30</w:t>
        </w:r>
      </w:hyperlink>
    </w:p>
    <w:p w14:paraId="532E0604" w14:textId="77777777" w:rsidR="005173DB" w:rsidRDefault="00D91921">
      <w:pPr>
        <w:pStyle w:val="ListParagraph"/>
        <w:numPr>
          <w:ilvl w:val="1"/>
          <w:numId w:val="7"/>
        </w:numPr>
        <w:tabs>
          <w:tab w:val="left" w:pos="1211"/>
          <w:tab w:val="left" w:pos="1213"/>
        </w:tabs>
        <w:spacing w:before="197" w:line="283" w:lineRule="auto"/>
        <w:ind w:right="433"/>
      </w:pPr>
      <w:r>
        <w:t>Associate Professor Boon Lim, Acting Executive Director, Women, Youth and Children at Canberra</w:t>
      </w:r>
      <w:r>
        <w:rPr>
          <w:spacing w:val="-3"/>
        </w:rPr>
        <w:t xml:space="preserve"> </w:t>
      </w:r>
      <w:r>
        <w:t>Health</w:t>
      </w:r>
      <w:r>
        <w:rPr>
          <w:spacing w:val="-4"/>
        </w:rPr>
        <w:t xml:space="preserve"> </w:t>
      </w:r>
      <w:r>
        <w:t>Services,</w:t>
      </w:r>
      <w:r>
        <w:rPr>
          <w:spacing w:val="-5"/>
        </w:rPr>
        <w:t xml:space="preserve"> </w:t>
      </w:r>
      <w:r>
        <w:t>elaborated</w:t>
      </w:r>
      <w:r>
        <w:rPr>
          <w:spacing w:val="-6"/>
        </w:rPr>
        <w:t xml:space="preserve"> </w:t>
      </w:r>
      <w:r>
        <w:t>on</w:t>
      </w:r>
      <w:r>
        <w:rPr>
          <w:spacing w:val="-6"/>
        </w:rPr>
        <w:t xml:space="preserve"> </w:t>
      </w:r>
      <w:r>
        <w:t>the</w:t>
      </w:r>
      <w:r>
        <w:rPr>
          <w:spacing w:val="-2"/>
        </w:rPr>
        <w:t xml:space="preserve"> </w:t>
      </w:r>
      <w:r>
        <w:t>positions</w:t>
      </w:r>
      <w:r>
        <w:rPr>
          <w:spacing w:val="-5"/>
        </w:rPr>
        <w:t xml:space="preserve"> </w:t>
      </w:r>
      <w:r>
        <w:t>which</w:t>
      </w:r>
      <w:r>
        <w:rPr>
          <w:spacing w:val="-4"/>
        </w:rPr>
        <w:t xml:space="preserve"> </w:t>
      </w:r>
      <w:r>
        <w:t>the</w:t>
      </w:r>
      <w:r>
        <w:rPr>
          <w:spacing w:val="-2"/>
        </w:rPr>
        <w:t xml:space="preserve"> </w:t>
      </w:r>
      <w:r>
        <w:t>ACT</w:t>
      </w:r>
      <w:r>
        <w:rPr>
          <w:spacing w:val="-2"/>
        </w:rPr>
        <w:t xml:space="preserve"> </w:t>
      </w:r>
      <w:r>
        <w:t>Government</w:t>
      </w:r>
      <w:r>
        <w:rPr>
          <w:spacing w:val="-2"/>
        </w:rPr>
        <w:t xml:space="preserve"> </w:t>
      </w:r>
      <w:r>
        <w:t>is</w:t>
      </w:r>
      <w:r>
        <w:rPr>
          <w:spacing w:val="-3"/>
        </w:rPr>
        <w:t xml:space="preserve"> </w:t>
      </w:r>
      <w:r>
        <w:t>trying to fill:</w:t>
      </w:r>
    </w:p>
    <w:p w14:paraId="27A9B4C6" w14:textId="77777777" w:rsidR="005173DB" w:rsidRDefault="005173DB">
      <w:pPr>
        <w:pStyle w:val="BodyText"/>
        <w:spacing w:before="5"/>
        <w:rPr>
          <w:sz w:val="16"/>
        </w:rPr>
      </w:pPr>
    </w:p>
    <w:p w14:paraId="3488EA4B" w14:textId="77777777" w:rsidR="005173DB" w:rsidRDefault="00D91921">
      <w:pPr>
        <w:spacing w:before="1" w:line="283" w:lineRule="auto"/>
        <w:ind w:left="1492" w:right="1203"/>
        <w:rPr>
          <w:sz w:val="21"/>
        </w:rPr>
      </w:pPr>
      <w:r>
        <w:rPr>
          <w:color w:val="585858"/>
          <w:sz w:val="21"/>
        </w:rPr>
        <w:t>We</w:t>
      </w:r>
      <w:r>
        <w:rPr>
          <w:color w:val="585858"/>
          <w:spacing w:val="-2"/>
          <w:sz w:val="21"/>
        </w:rPr>
        <w:t xml:space="preserve"> </w:t>
      </w:r>
      <w:r>
        <w:rPr>
          <w:color w:val="585858"/>
          <w:sz w:val="21"/>
        </w:rPr>
        <w:t>are</w:t>
      </w:r>
      <w:r>
        <w:rPr>
          <w:color w:val="585858"/>
          <w:spacing w:val="-2"/>
          <w:sz w:val="21"/>
        </w:rPr>
        <w:t xml:space="preserve"> </w:t>
      </w:r>
      <w:r>
        <w:rPr>
          <w:color w:val="585858"/>
          <w:sz w:val="21"/>
        </w:rPr>
        <w:t>currently</w:t>
      </w:r>
      <w:r>
        <w:rPr>
          <w:color w:val="585858"/>
          <w:spacing w:val="-2"/>
          <w:sz w:val="21"/>
        </w:rPr>
        <w:t xml:space="preserve"> </w:t>
      </w:r>
      <w:r>
        <w:rPr>
          <w:color w:val="585858"/>
          <w:sz w:val="21"/>
        </w:rPr>
        <w:t>working</w:t>
      </w:r>
      <w:r>
        <w:rPr>
          <w:color w:val="585858"/>
          <w:spacing w:val="-3"/>
          <w:sz w:val="21"/>
        </w:rPr>
        <w:t xml:space="preserve"> </w:t>
      </w:r>
      <w:r>
        <w:rPr>
          <w:color w:val="585858"/>
          <w:sz w:val="21"/>
        </w:rPr>
        <w:t>on</w:t>
      </w:r>
      <w:r>
        <w:rPr>
          <w:color w:val="585858"/>
          <w:spacing w:val="-5"/>
          <w:sz w:val="21"/>
        </w:rPr>
        <w:t xml:space="preserve"> </w:t>
      </w:r>
      <w:r>
        <w:rPr>
          <w:color w:val="585858"/>
          <w:sz w:val="21"/>
        </w:rPr>
        <w:t>the</w:t>
      </w:r>
      <w:r>
        <w:rPr>
          <w:color w:val="585858"/>
          <w:spacing w:val="-4"/>
          <w:sz w:val="21"/>
        </w:rPr>
        <w:t xml:space="preserve"> </w:t>
      </w:r>
      <w:r>
        <w:rPr>
          <w:color w:val="585858"/>
          <w:sz w:val="21"/>
        </w:rPr>
        <w:t>position</w:t>
      </w:r>
      <w:r>
        <w:rPr>
          <w:color w:val="585858"/>
          <w:spacing w:val="-3"/>
          <w:sz w:val="21"/>
        </w:rPr>
        <w:t xml:space="preserve"> </w:t>
      </w:r>
      <w:r>
        <w:rPr>
          <w:color w:val="585858"/>
          <w:sz w:val="21"/>
        </w:rPr>
        <w:t>descriptions</w:t>
      </w:r>
      <w:r>
        <w:rPr>
          <w:color w:val="585858"/>
          <w:spacing w:val="-3"/>
          <w:sz w:val="21"/>
        </w:rPr>
        <w:t xml:space="preserve"> </w:t>
      </w:r>
      <w:r>
        <w:rPr>
          <w:color w:val="585858"/>
          <w:sz w:val="21"/>
        </w:rPr>
        <w:t>for</w:t>
      </w:r>
      <w:r>
        <w:rPr>
          <w:color w:val="585858"/>
          <w:spacing w:val="-4"/>
          <w:sz w:val="21"/>
        </w:rPr>
        <w:t xml:space="preserve"> </w:t>
      </w:r>
      <w:r>
        <w:rPr>
          <w:color w:val="585858"/>
          <w:sz w:val="21"/>
        </w:rPr>
        <w:t>an</w:t>
      </w:r>
      <w:r>
        <w:rPr>
          <w:color w:val="585858"/>
          <w:spacing w:val="-3"/>
          <w:sz w:val="21"/>
        </w:rPr>
        <w:t xml:space="preserve"> </w:t>
      </w:r>
      <w:r>
        <w:rPr>
          <w:color w:val="585858"/>
          <w:sz w:val="21"/>
        </w:rPr>
        <w:t>extra</w:t>
      </w:r>
      <w:r>
        <w:rPr>
          <w:color w:val="585858"/>
          <w:spacing w:val="-5"/>
          <w:sz w:val="21"/>
        </w:rPr>
        <w:t xml:space="preserve"> </w:t>
      </w:r>
      <w:r>
        <w:rPr>
          <w:color w:val="585858"/>
          <w:sz w:val="21"/>
        </w:rPr>
        <w:t>two</w:t>
      </w:r>
      <w:r>
        <w:rPr>
          <w:color w:val="585858"/>
          <w:spacing w:val="-3"/>
          <w:sz w:val="21"/>
        </w:rPr>
        <w:t xml:space="preserve"> </w:t>
      </w:r>
      <w:r>
        <w:rPr>
          <w:color w:val="585858"/>
          <w:sz w:val="21"/>
        </w:rPr>
        <w:t>specialist paediatricians, general paediatricians, and a 0.5 FTE position for paediatric, oncology and diabetes specialist as well. That will certainly help to bolster the number of specialists available in the ACT.</w:t>
      </w:r>
    </w:p>
    <w:p w14:paraId="03911B56" w14:textId="77777777" w:rsidR="005173DB" w:rsidRDefault="005173DB">
      <w:pPr>
        <w:pStyle w:val="BodyText"/>
        <w:spacing w:before="3"/>
        <w:rPr>
          <w:sz w:val="16"/>
        </w:rPr>
      </w:pPr>
    </w:p>
    <w:p w14:paraId="70D26EC8" w14:textId="77777777" w:rsidR="005173DB" w:rsidRDefault="00D91921">
      <w:pPr>
        <w:spacing w:line="283" w:lineRule="auto"/>
        <w:ind w:left="1492" w:right="1203"/>
        <w:rPr>
          <w:sz w:val="21"/>
        </w:rPr>
      </w:pPr>
      <w:r>
        <w:rPr>
          <w:color w:val="585858"/>
          <w:sz w:val="21"/>
        </w:rPr>
        <w:t>Our challenge has been trying to recruit a clinical director for paediatrics to provide leadership for the service. We are now in the process of looking at engaging</w:t>
      </w:r>
      <w:r>
        <w:rPr>
          <w:color w:val="585858"/>
          <w:spacing w:val="-2"/>
          <w:sz w:val="21"/>
        </w:rPr>
        <w:t xml:space="preserve"> </w:t>
      </w:r>
      <w:r>
        <w:rPr>
          <w:color w:val="585858"/>
          <w:sz w:val="21"/>
        </w:rPr>
        <w:t>a</w:t>
      </w:r>
      <w:r>
        <w:rPr>
          <w:color w:val="585858"/>
          <w:spacing w:val="-1"/>
          <w:sz w:val="21"/>
        </w:rPr>
        <w:t xml:space="preserve"> </w:t>
      </w:r>
      <w:r>
        <w:rPr>
          <w:color w:val="585858"/>
          <w:sz w:val="21"/>
        </w:rPr>
        <w:t>headhunting</w:t>
      </w:r>
      <w:r>
        <w:rPr>
          <w:color w:val="585858"/>
          <w:spacing w:val="-2"/>
          <w:sz w:val="21"/>
        </w:rPr>
        <w:t xml:space="preserve"> </w:t>
      </w:r>
      <w:r>
        <w:rPr>
          <w:color w:val="585858"/>
          <w:sz w:val="21"/>
        </w:rPr>
        <w:t>agency</w:t>
      </w:r>
      <w:r>
        <w:rPr>
          <w:color w:val="585858"/>
          <w:spacing w:val="-1"/>
          <w:sz w:val="21"/>
        </w:rPr>
        <w:t xml:space="preserve"> </w:t>
      </w:r>
      <w:r>
        <w:rPr>
          <w:color w:val="585858"/>
          <w:sz w:val="21"/>
        </w:rPr>
        <w:t>to</w:t>
      </w:r>
      <w:r>
        <w:rPr>
          <w:color w:val="585858"/>
          <w:spacing w:val="-4"/>
          <w:sz w:val="21"/>
        </w:rPr>
        <w:t xml:space="preserve"> </w:t>
      </w:r>
      <w:r>
        <w:rPr>
          <w:color w:val="585858"/>
          <w:sz w:val="21"/>
        </w:rPr>
        <w:t>try</w:t>
      </w:r>
      <w:r>
        <w:rPr>
          <w:color w:val="585858"/>
          <w:spacing w:val="-3"/>
          <w:sz w:val="21"/>
        </w:rPr>
        <w:t xml:space="preserve"> </w:t>
      </w:r>
      <w:r>
        <w:rPr>
          <w:color w:val="585858"/>
          <w:sz w:val="21"/>
        </w:rPr>
        <w:t>to</w:t>
      </w:r>
      <w:r>
        <w:rPr>
          <w:color w:val="585858"/>
          <w:spacing w:val="-2"/>
          <w:sz w:val="21"/>
        </w:rPr>
        <w:t xml:space="preserve"> </w:t>
      </w:r>
      <w:r>
        <w:rPr>
          <w:color w:val="585858"/>
          <w:sz w:val="21"/>
        </w:rPr>
        <w:t>cast</w:t>
      </w:r>
      <w:r>
        <w:rPr>
          <w:color w:val="585858"/>
          <w:spacing w:val="-2"/>
          <w:sz w:val="21"/>
        </w:rPr>
        <w:t xml:space="preserve"> </w:t>
      </w:r>
      <w:r>
        <w:rPr>
          <w:color w:val="585858"/>
          <w:sz w:val="21"/>
        </w:rPr>
        <w:t>the</w:t>
      </w:r>
      <w:r>
        <w:rPr>
          <w:color w:val="585858"/>
          <w:spacing w:val="-1"/>
          <w:sz w:val="21"/>
        </w:rPr>
        <w:t xml:space="preserve"> </w:t>
      </w:r>
      <w:r>
        <w:rPr>
          <w:color w:val="585858"/>
          <w:sz w:val="21"/>
        </w:rPr>
        <w:t>net</w:t>
      </w:r>
      <w:r>
        <w:rPr>
          <w:color w:val="585858"/>
          <w:spacing w:val="-2"/>
          <w:sz w:val="21"/>
        </w:rPr>
        <w:t xml:space="preserve"> </w:t>
      </w:r>
      <w:r>
        <w:rPr>
          <w:color w:val="585858"/>
          <w:sz w:val="21"/>
        </w:rPr>
        <w:t>wider</w:t>
      </w:r>
      <w:r>
        <w:rPr>
          <w:color w:val="585858"/>
          <w:spacing w:val="-3"/>
          <w:sz w:val="21"/>
        </w:rPr>
        <w:t xml:space="preserve"> </w:t>
      </w:r>
      <w:r>
        <w:rPr>
          <w:color w:val="585858"/>
          <w:sz w:val="21"/>
        </w:rPr>
        <w:t>to</w:t>
      </w:r>
      <w:r>
        <w:rPr>
          <w:color w:val="585858"/>
          <w:spacing w:val="-4"/>
          <w:sz w:val="21"/>
        </w:rPr>
        <w:t xml:space="preserve"> </w:t>
      </w:r>
      <w:r>
        <w:rPr>
          <w:color w:val="585858"/>
          <w:sz w:val="21"/>
        </w:rPr>
        <w:t>try</w:t>
      </w:r>
      <w:r>
        <w:rPr>
          <w:color w:val="585858"/>
          <w:spacing w:val="-1"/>
          <w:sz w:val="21"/>
        </w:rPr>
        <w:t xml:space="preserve"> </w:t>
      </w:r>
      <w:r>
        <w:rPr>
          <w:color w:val="585858"/>
          <w:sz w:val="21"/>
        </w:rPr>
        <w:t>to</w:t>
      </w:r>
      <w:r>
        <w:rPr>
          <w:color w:val="585858"/>
          <w:spacing w:val="-2"/>
          <w:sz w:val="21"/>
        </w:rPr>
        <w:t xml:space="preserve"> </w:t>
      </w:r>
      <w:r>
        <w:rPr>
          <w:color w:val="585858"/>
          <w:sz w:val="21"/>
        </w:rPr>
        <w:t>get</w:t>
      </w:r>
      <w:r>
        <w:rPr>
          <w:color w:val="585858"/>
          <w:spacing w:val="-2"/>
          <w:sz w:val="21"/>
        </w:rPr>
        <w:t xml:space="preserve"> </w:t>
      </w:r>
      <w:r>
        <w:rPr>
          <w:color w:val="585858"/>
          <w:sz w:val="21"/>
        </w:rPr>
        <w:t>a</w:t>
      </w:r>
      <w:r>
        <w:rPr>
          <w:color w:val="585858"/>
          <w:spacing w:val="-1"/>
          <w:sz w:val="21"/>
        </w:rPr>
        <w:t xml:space="preserve"> </w:t>
      </w:r>
      <w:r>
        <w:rPr>
          <w:color w:val="585858"/>
          <w:sz w:val="21"/>
        </w:rPr>
        <w:t xml:space="preserve">clinical director. We have been able to, until now, appoint specialists. It is </w:t>
      </w:r>
      <w:proofErr w:type="gramStart"/>
      <w:r>
        <w:rPr>
          <w:color w:val="585858"/>
          <w:sz w:val="21"/>
        </w:rPr>
        <w:t>really just</w:t>
      </w:r>
      <w:proofErr w:type="gramEnd"/>
      <w:r>
        <w:rPr>
          <w:color w:val="585858"/>
          <w:sz w:val="21"/>
        </w:rPr>
        <w:t xml:space="preserve"> to appoint a clinical director that has been our challenge.</w:t>
      </w:r>
      <w:hyperlink w:anchor="_bookmark57" w:history="1">
        <w:r>
          <w:rPr>
            <w:color w:val="585858"/>
            <w:sz w:val="21"/>
            <w:vertAlign w:val="superscript"/>
          </w:rPr>
          <w:t>31</w:t>
        </w:r>
      </w:hyperlink>
    </w:p>
    <w:p w14:paraId="53F0E5DE" w14:textId="77777777" w:rsidR="005173DB" w:rsidRDefault="00D91921">
      <w:pPr>
        <w:pStyle w:val="ListParagraph"/>
        <w:numPr>
          <w:ilvl w:val="1"/>
          <w:numId w:val="7"/>
        </w:numPr>
        <w:tabs>
          <w:tab w:val="left" w:pos="1211"/>
          <w:tab w:val="left" w:pos="1213"/>
        </w:tabs>
        <w:spacing w:before="197" w:line="283" w:lineRule="auto"/>
        <w:ind w:right="651"/>
      </w:pPr>
      <w:r>
        <w:t>As</w:t>
      </w:r>
      <w:r>
        <w:rPr>
          <w:spacing w:val="-2"/>
        </w:rPr>
        <w:t xml:space="preserve"> </w:t>
      </w:r>
      <w:r>
        <w:t>discussed</w:t>
      </w:r>
      <w:r>
        <w:rPr>
          <w:spacing w:val="-3"/>
        </w:rPr>
        <w:t xml:space="preserve"> </w:t>
      </w:r>
      <w:r>
        <w:t>above,</w:t>
      </w:r>
      <w:r>
        <w:rPr>
          <w:spacing w:val="-2"/>
        </w:rPr>
        <w:t xml:space="preserve"> </w:t>
      </w:r>
      <w:r>
        <w:t>the</w:t>
      </w:r>
      <w:r>
        <w:rPr>
          <w:spacing w:val="-1"/>
        </w:rPr>
        <w:t xml:space="preserve"> </w:t>
      </w:r>
      <w:r>
        <w:t>shortage</w:t>
      </w:r>
      <w:r>
        <w:rPr>
          <w:spacing w:val="-4"/>
        </w:rPr>
        <w:t xml:space="preserve"> </w:t>
      </w:r>
      <w:r>
        <w:t>of</w:t>
      </w:r>
      <w:r>
        <w:rPr>
          <w:spacing w:val="-4"/>
        </w:rPr>
        <w:t xml:space="preserve"> </w:t>
      </w:r>
      <w:r>
        <w:t>paediatric</w:t>
      </w:r>
      <w:r>
        <w:rPr>
          <w:spacing w:val="-4"/>
        </w:rPr>
        <w:t xml:space="preserve"> </w:t>
      </w:r>
      <w:r>
        <w:t>services</w:t>
      </w:r>
      <w:r>
        <w:rPr>
          <w:spacing w:val="-2"/>
        </w:rPr>
        <w:t xml:space="preserve"> </w:t>
      </w:r>
      <w:r>
        <w:t>in</w:t>
      </w:r>
      <w:r>
        <w:rPr>
          <w:spacing w:val="-3"/>
        </w:rPr>
        <w:t xml:space="preserve"> </w:t>
      </w:r>
      <w:r>
        <w:t>the</w:t>
      </w:r>
      <w:r>
        <w:rPr>
          <w:spacing w:val="-1"/>
        </w:rPr>
        <w:t xml:space="preserve"> </w:t>
      </w:r>
      <w:r>
        <w:t>ACT</w:t>
      </w:r>
      <w:r>
        <w:rPr>
          <w:spacing w:val="-1"/>
        </w:rPr>
        <w:t xml:space="preserve"> </w:t>
      </w:r>
      <w:r>
        <w:t>is</w:t>
      </w:r>
      <w:r>
        <w:rPr>
          <w:spacing w:val="-2"/>
        </w:rPr>
        <w:t xml:space="preserve"> </w:t>
      </w:r>
      <w:r>
        <w:t>leading</w:t>
      </w:r>
      <w:r>
        <w:rPr>
          <w:spacing w:val="-3"/>
        </w:rPr>
        <w:t xml:space="preserve"> </w:t>
      </w:r>
      <w:r>
        <w:t>to</w:t>
      </w:r>
      <w:r>
        <w:rPr>
          <w:spacing w:val="-3"/>
        </w:rPr>
        <w:t xml:space="preserve"> </w:t>
      </w:r>
      <w:r>
        <w:t>long</w:t>
      </w:r>
      <w:r>
        <w:rPr>
          <w:spacing w:val="-3"/>
        </w:rPr>
        <w:t xml:space="preserve"> </w:t>
      </w:r>
      <w:r>
        <w:t>wait times for diagnosis and treatment of health conditions in children and young people.</w:t>
      </w:r>
    </w:p>
    <w:p w14:paraId="5BAF4F30" w14:textId="77777777" w:rsidR="005173DB" w:rsidRDefault="00324F01">
      <w:pPr>
        <w:pStyle w:val="BodyText"/>
        <w:spacing w:before="6"/>
        <w:rPr>
          <w:sz w:val="19"/>
        </w:rPr>
      </w:pPr>
      <w:r>
        <w:pict w14:anchorId="59CE2B25">
          <v:shape id="docshape48" o:spid="_x0000_s1049" type="#_x0000_t202" style="position:absolute;margin-left:121.7pt;margin-top:13.1pt;width:394.6pt;height:62.4pt;z-index:-15721984;mso-wrap-distance-left:0;mso-wrap-distance-right:0;mso-position-horizontal-relative:page" fillcolor="#d4deef" stroked="f">
            <v:textbox inset="0,0,0,0">
              <w:txbxContent>
                <w:p w14:paraId="45F753FD" w14:textId="77777777" w:rsidR="005173DB" w:rsidRDefault="00D91921">
                  <w:pPr>
                    <w:spacing w:before="48"/>
                    <w:ind w:left="107"/>
                    <w:rPr>
                      <w:rFonts w:ascii="Montserrat"/>
                      <w:b/>
                      <w:color w:val="000000"/>
                      <w:sz w:val="24"/>
                    </w:rPr>
                  </w:pPr>
                  <w:bookmarkStart w:id="76" w:name="_bookmark54"/>
                  <w:bookmarkEnd w:id="76"/>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3</w:t>
                  </w:r>
                </w:p>
                <w:p w14:paraId="3C5DF876" w14:textId="77777777" w:rsidR="005173DB" w:rsidRDefault="00D91921">
                  <w:pPr>
                    <w:pStyle w:val="BodyText"/>
                    <w:spacing w:before="114" w:line="283" w:lineRule="auto"/>
                    <w:ind w:left="107"/>
                    <w:rPr>
                      <w:color w:val="000000"/>
                    </w:rPr>
                  </w:pPr>
                  <w:bookmarkStart w:id="77" w:name="_bookmark55"/>
                  <w:bookmarkEnd w:id="77"/>
                  <w:r>
                    <w:rPr>
                      <w:color w:val="000000"/>
                    </w:rPr>
                    <w:t>The</w:t>
                  </w:r>
                  <w:r>
                    <w:rPr>
                      <w:color w:val="000000"/>
                      <w:spacing w:val="-3"/>
                    </w:rPr>
                    <w:t xml:space="preserve"> </w:t>
                  </w:r>
                  <w:r>
                    <w:rPr>
                      <w:color w:val="000000"/>
                    </w:rPr>
                    <w:t>Committee</w:t>
                  </w:r>
                  <w:r>
                    <w:rPr>
                      <w:color w:val="000000"/>
                      <w:spacing w:val="-6"/>
                    </w:rPr>
                    <w:t xml:space="preserve"> </w:t>
                  </w:r>
                  <w:r>
                    <w:rPr>
                      <w:color w:val="000000"/>
                    </w:rPr>
                    <w:t>recommends</w:t>
                  </w:r>
                  <w:r>
                    <w:rPr>
                      <w:color w:val="000000"/>
                      <w:spacing w:val="-4"/>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ACT</w:t>
                  </w:r>
                  <w:r>
                    <w:rPr>
                      <w:color w:val="000000"/>
                      <w:spacing w:val="-6"/>
                    </w:rPr>
                    <w:t xml:space="preserve"> </w:t>
                  </w:r>
                  <w:r>
                    <w:rPr>
                      <w:color w:val="000000"/>
                    </w:rPr>
                    <w:t>Government</w:t>
                  </w:r>
                  <w:r>
                    <w:rPr>
                      <w:color w:val="000000"/>
                      <w:spacing w:val="-3"/>
                    </w:rPr>
                    <w:t xml:space="preserve"> </w:t>
                  </w:r>
                  <w:r>
                    <w:rPr>
                      <w:color w:val="000000"/>
                    </w:rPr>
                    <w:t>prioritise</w:t>
                  </w:r>
                  <w:r>
                    <w:rPr>
                      <w:color w:val="000000"/>
                      <w:spacing w:val="-3"/>
                    </w:rPr>
                    <w:t xml:space="preserve"> </w:t>
                  </w:r>
                  <w:r>
                    <w:rPr>
                      <w:color w:val="000000"/>
                    </w:rPr>
                    <w:t>recruitment</w:t>
                  </w:r>
                  <w:r>
                    <w:rPr>
                      <w:color w:val="000000"/>
                      <w:spacing w:val="-6"/>
                    </w:rPr>
                    <w:t xml:space="preserve"> </w:t>
                  </w:r>
                  <w:r>
                    <w:rPr>
                      <w:color w:val="000000"/>
                    </w:rPr>
                    <w:t xml:space="preserve">of </w:t>
                  </w:r>
                  <w:r>
                    <w:rPr>
                      <w:color w:val="000000"/>
                      <w:spacing w:val="-2"/>
                    </w:rPr>
                    <w:t>paediatricians.</w:t>
                  </w:r>
                </w:p>
              </w:txbxContent>
            </v:textbox>
            <w10:wrap type="topAndBottom" anchorx="page"/>
          </v:shape>
        </w:pict>
      </w:r>
    </w:p>
    <w:p w14:paraId="6F7DC099" w14:textId="77777777" w:rsidR="005173DB" w:rsidRDefault="005173DB">
      <w:pPr>
        <w:pStyle w:val="BodyText"/>
        <w:spacing w:before="5"/>
        <w:rPr>
          <w:sz w:val="13"/>
        </w:rPr>
      </w:pPr>
    </w:p>
    <w:p w14:paraId="46529775" w14:textId="77777777" w:rsidR="005173DB" w:rsidRDefault="00D91921">
      <w:pPr>
        <w:pStyle w:val="ListParagraph"/>
        <w:numPr>
          <w:ilvl w:val="1"/>
          <w:numId w:val="7"/>
        </w:numPr>
        <w:tabs>
          <w:tab w:val="left" w:pos="1211"/>
          <w:tab w:val="left" w:pos="1213"/>
        </w:tabs>
        <w:spacing w:before="56" w:line="283" w:lineRule="auto"/>
        <w:ind w:right="1058"/>
      </w:pPr>
      <w:r>
        <w:t>As well as a shortage in the quantity of paediatricians in the ACT, families report deficiencies</w:t>
      </w:r>
      <w:r>
        <w:rPr>
          <w:spacing w:val="-4"/>
        </w:rPr>
        <w:t xml:space="preserve"> </w:t>
      </w:r>
      <w:r>
        <w:t>in</w:t>
      </w:r>
      <w:r>
        <w:rPr>
          <w:spacing w:val="-3"/>
        </w:rPr>
        <w:t xml:space="preserve"> </w:t>
      </w:r>
      <w:r>
        <w:t>the</w:t>
      </w:r>
      <w:r>
        <w:rPr>
          <w:spacing w:val="-1"/>
        </w:rPr>
        <w:t xml:space="preserve"> </w:t>
      </w:r>
      <w:r>
        <w:t>quality</w:t>
      </w:r>
      <w:r>
        <w:rPr>
          <w:spacing w:val="-3"/>
        </w:rPr>
        <w:t xml:space="preserve"> </w:t>
      </w:r>
      <w:r>
        <w:t>of</w:t>
      </w:r>
      <w:r>
        <w:rPr>
          <w:spacing w:val="-2"/>
        </w:rPr>
        <w:t xml:space="preserve"> </w:t>
      </w:r>
      <w:r>
        <w:t>the</w:t>
      </w:r>
      <w:r>
        <w:rPr>
          <w:spacing w:val="-1"/>
        </w:rPr>
        <w:t xml:space="preserve"> </w:t>
      </w:r>
      <w:r>
        <w:t>service</w:t>
      </w:r>
      <w:r>
        <w:rPr>
          <w:spacing w:val="-1"/>
        </w:rPr>
        <w:t xml:space="preserve"> </w:t>
      </w:r>
      <w:r>
        <w:t>they</w:t>
      </w:r>
      <w:r>
        <w:rPr>
          <w:spacing w:val="-1"/>
        </w:rPr>
        <w:t xml:space="preserve"> </w:t>
      </w:r>
      <w:r>
        <w:t>receive</w:t>
      </w:r>
      <w:r>
        <w:rPr>
          <w:spacing w:val="-4"/>
        </w:rPr>
        <w:t xml:space="preserve"> </w:t>
      </w:r>
      <w:r>
        <w:t>for</w:t>
      </w:r>
      <w:r>
        <w:rPr>
          <w:spacing w:val="-2"/>
        </w:rPr>
        <w:t xml:space="preserve"> </w:t>
      </w:r>
      <w:r>
        <w:t>their</w:t>
      </w:r>
      <w:r>
        <w:rPr>
          <w:spacing w:val="-5"/>
        </w:rPr>
        <w:t xml:space="preserve"> </w:t>
      </w:r>
      <w:r>
        <w:t>children.</w:t>
      </w:r>
      <w:hyperlink w:anchor="_bookmark58" w:history="1">
        <w:r>
          <w:rPr>
            <w:vertAlign w:val="superscript"/>
          </w:rPr>
          <w:t>32</w:t>
        </w:r>
        <w:r>
          <w:rPr>
            <w:spacing w:val="-3"/>
          </w:rPr>
          <w:t xml:space="preserve"> </w:t>
        </w:r>
      </w:hyperlink>
      <w:r>
        <w:t>Families</w:t>
      </w:r>
      <w:r>
        <w:rPr>
          <w:spacing w:val="-4"/>
        </w:rPr>
        <w:t xml:space="preserve"> </w:t>
      </w:r>
      <w:r>
        <w:t>of</w:t>
      </w:r>
    </w:p>
    <w:p w14:paraId="6989304E" w14:textId="77777777" w:rsidR="005173DB" w:rsidRDefault="005173DB">
      <w:pPr>
        <w:pStyle w:val="BodyText"/>
        <w:rPr>
          <w:sz w:val="20"/>
        </w:rPr>
      </w:pPr>
    </w:p>
    <w:p w14:paraId="4F0F0125" w14:textId="77777777" w:rsidR="005173DB" w:rsidRDefault="005173DB">
      <w:pPr>
        <w:pStyle w:val="BodyText"/>
        <w:rPr>
          <w:sz w:val="20"/>
        </w:rPr>
      </w:pPr>
    </w:p>
    <w:p w14:paraId="0DABB5FF" w14:textId="77777777" w:rsidR="005173DB" w:rsidRDefault="005173DB">
      <w:pPr>
        <w:pStyle w:val="BodyText"/>
        <w:spacing w:before="10"/>
        <w:rPr>
          <w:sz w:val="18"/>
        </w:rPr>
      </w:pPr>
    </w:p>
    <w:p w14:paraId="0F71AB0A" w14:textId="77777777" w:rsidR="005173DB" w:rsidRDefault="00D91921">
      <w:pPr>
        <w:spacing w:before="76" w:line="243" w:lineRule="exact"/>
        <w:ind w:left="360"/>
        <w:rPr>
          <w:sz w:val="20"/>
        </w:rPr>
      </w:pPr>
      <w:bookmarkStart w:id="78" w:name="_bookmark56"/>
      <w:bookmarkEnd w:id="78"/>
      <w:r>
        <w:rPr>
          <w:sz w:val="20"/>
          <w:vertAlign w:val="superscript"/>
        </w:rPr>
        <w:t>30</w:t>
      </w:r>
      <w:r>
        <w:rPr>
          <w:spacing w:val="-8"/>
          <w:sz w:val="20"/>
        </w:rPr>
        <w:t xml:space="preserve"> </w:t>
      </w:r>
      <w:r>
        <w:rPr>
          <w:sz w:val="20"/>
        </w:rPr>
        <w:t>Ms</w:t>
      </w:r>
      <w:r>
        <w:rPr>
          <w:spacing w:val="-5"/>
          <w:sz w:val="20"/>
        </w:rPr>
        <w:t xml:space="preserve"> </w:t>
      </w:r>
      <w:r>
        <w:rPr>
          <w:sz w:val="20"/>
        </w:rPr>
        <w:t>Rachel</w:t>
      </w:r>
      <w:r>
        <w:rPr>
          <w:spacing w:val="-7"/>
          <w:sz w:val="20"/>
        </w:rPr>
        <w:t xml:space="preserve"> </w:t>
      </w:r>
      <w:r>
        <w:rPr>
          <w:sz w:val="20"/>
        </w:rPr>
        <w:t>Stephen-Smith,</w:t>
      </w:r>
      <w:r>
        <w:rPr>
          <w:spacing w:val="-5"/>
          <w:sz w:val="20"/>
        </w:rPr>
        <w:t xml:space="preserve"> </w:t>
      </w:r>
      <w:r>
        <w:rPr>
          <w:sz w:val="20"/>
        </w:rPr>
        <w:t>Minister</w:t>
      </w:r>
      <w:r>
        <w:rPr>
          <w:spacing w:val="-7"/>
          <w:sz w:val="20"/>
        </w:rPr>
        <w:t xml:space="preserve"> </w:t>
      </w:r>
      <w:r>
        <w:rPr>
          <w:sz w:val="20"/>
        </w:rPr>
        <w:t>for</w:t>
      </w:r>
      <w:r>
        <w:rPr>
          <w:spacing w:val="-6"/>
          <w:sz w:val="20"/>
        </w:rPr>
        <w:t xml:space="preserve"> </w:t>
      </w:r>
      <w:r>
        <w:rPr>
          <w:sz w:val="20"/>
        </w:rPr>
        <w:t>Health,</w:t>
      </w:r>
      <w:r>
        <w:rPr>
          <w:spacing w:val="-6"/>
          <w:sz w:val="20"/>
        </w:rPr>
        <w:t xml:space="preserve"> </w:t>
      </w:r>
      <w:r>
        <w:rPr>
          <w:i/>
          <w:sz w:val="20"/>
        </w:rPr>
        <w:t>Committee</w:t>
      </w:r>
      <w:r>
        <w:rPr>
          <w:i/>
          <w:spacing w:val="-7"/>
          <w:sz w:val="20"/>
        </w:rPr>
        <w:t xml:space="preserve"> </w:t>
      </w:r>
      <w:r>
        <w:rPr>
          <w:i/>
          <w:sz w:val="20"/>
        </w:rPr>
        <w:t>Hansard</w:t>
      </w:r>
      <w:r>
        <w:rPr>
          <w:sz w:val="20"/>
        </w:rPr>
        <w:t>,</w:t>
      </w:r>
      <w:r>
        <w:rPr>
          <w:spacing w:val="-6"/>
          <w:sz w:val="20"/>
        </w:rPr>
        <w:t xml:space="preserve"> </w:t>
      </w:r>
      <w:r>
        <w:rPr>
          <w:sz w:val="20"/>
        </w:rPr>
        <w:t>2</w:t>
      </w:r>
      <w:r>
        <w:rPr>
          <w:spacing w:val="-6"/>
          <w:sz w:val="20"/>
        </w:rPr>
        <w:t xml:space="preserve"> </w:t>
      </w:r>
      <w:r>
        <w:rPr>
          <w:sz w:val="20"/>
        </w:rPr>
        <w:t>November</w:t>
      </w:r>
      <w:r>
        <w:rPr>
          <w:spacing w:val="-7"/>
          <w:sz w:val="20"/>
        </w:rPr>
        <w:t xml:space="preserve"> </w:t>
      </w:r>
      <w:r>
        <w:rPr>
          <w:sz w:val="20"/>
        </w:rPr>
        <w:t>2021,</w:t>
      </w:r>
      <w:r>
        <w:rPr>
          <w:spacing w:val="-5"/>
          <w:sz w:val="20"/>
        </w:rPr>
        <w:t xml:space="preserve"> </w:t>
      </w:r>
      <w:r>
        <w:rPr>
          <w:sz w:val="20"/>
        </w:rPr>
        <w:t>p</w:t>
      </w:r>
      <w:r>
        <w:rPr>
          <w:spacing w:val="-6"/>
          <w:sz w:val="20"/>
        </w:rPr>
        <w:t xml:space="preserve"> </w:t>
      </w:r>
      <w:r>
        <w:rPr>
          <w:spacing w:val="-5"/>
          <w:sz w:val="20"/>
        </w:rPr>
        <w:t>26.</w:t>
      </w:r>
    </w:p>
    <w:p w14:paraId="16BB6957" w14:textId="77777777" w:rsidR="005173DB" w:rsidRDefault="00D91921">
      <w:pPr>
        <w:ind w:left="643" w:right="351" w:hanging="284"/>
        <w:rPr>
          <w:sz w:val="20"/>
        </w:rPr>
      </w:pPr>
      <w:bookmarkStart w:id="79" w:name="_bookmark57"/>
      <w:bookmarkEnd w:id="79"/>
      <w:r>
        <w:rPr>
          <w:sz w:val="20"/>
          <w:vertAlign w:val="superscript"/>
        </w:rPr>
        <w:t>31</w:t>
      </w:r>
      <w:r>
        <w:rPr>
          <w:spacing w:val="-5"/>
          <w:sz w:val="20"/>
        </w:rPr>
        <w:t xml:space="preserve"> </w:t>
      </w:r>
      <w:r>
        <w:rPr>
          <w:sz w:val="20"/>
        </w:rPr>
        <w:t>Associate</w:t>
      </w:r>
      <w:r>
        <w:rPr>
          <w:spacing w:val="-5"/>
          <w:sz w:val="20"/>
        </w:rPr>
        <w:t xml:space="preserve"> </w:t>
      </w:r>
      <w:r>
        <w:rPr>
          <w:sz w:val="20"/>
        </w:rPr>
        <w:t>Professor</w:t>
      </w:r>
      <w:r>
        <w:rPr>
          <w:spacing w:val="-4"/>
          <w:sz w:val="20"/>
        </w:rPr>
        <w:t xml:space="preserve"> </w:t>
      </w:r>
      <w:r>
        <w:rPr>
          <w:sz w:val="20"/>
        </w:rPr>
        <w:t>Boon</w:t>
      </w:r>
      <w:r>
        <w:rPr>
          <w:spacing w:val="-3"/>
          <w:sz w:val="20"/>
        </w:rPr>
        <w:t xml:space="preserve"> </w:t>
      </w:r>
      <w:r>
        <w:rPr>
          <w:sz w:val="20"/>
        </w:rPr>
        <w:t>Lim,</w:t>
      </w:r>
      <w:r>
        <w:rPr>
          <w:spacing w:val="-3"/>
          <w:sz w:val="20"/>
        </w:rPr>
        <w:t xml:space="preserve"> </w:t>
      </w:r>
      <w:r>
        <w:rPr>
          <w:sz w:val="20"/>
        </w:rPr>
        <w:t>Acting</w:t>
      </w:r>
      <w:r>
        <w:rPr>
          <w:spacing w:val="-4"/>
          <w:sz w:val="20"/>
        </w:rPr>
        <w:t xml:space="preserve"> </w:t>
      </w:r>
      <w:r>
        <w:rPr>
          <w:sz w:val="20"/>
        </w:rPr>
        <w:t>Executive</w:t>
      </w:r>
      <w:r>
        <w:rPr>
          <w:spacing w:val="-5"/>
          <w:sz w:val="20"/>
        </w:rPr>
        <w:t xml:space="preserve"> </w:t>
      </w:r>
      <w:r>
        <w:rPr>
          <w:sz w:val="20"/>
        </w:rPr>
        <w:t>Director,</w:t>
      </w:r>
      <w:r>
        <w:rPr>
          <w:spacing w:val="-3"/>
          <w:sz w:val="20"/>
        </w:rPr>
        <w:t xml:space="preserve"> </w:t>
      </w:r>
      <w:r>
        <w:rPr>
          <w:sz w:val="20"/>
        </w:rPr>
        <w:t>Women,</w:t>
      </w:r>
      <w:r>
        <w:rPr>
          <w:spacing w:val="-3"/>
          <w:sz w:val="20"/>
        </w:rPr>
        <w:t xml:space="preserve"> </w:t>
      </w:r>
      <w:r>
        <w:rPr>
          <w:sz w:val="20"/>
        </w:rPr>
        <w:t>Youth</w:t>
      </w:r>
      <w:r>
        <w:rPr>
          <w:spacing w:val="-3"/>
          <w:sz w:val="20"/>
        </w:rPr>
        <w:t xml:space="preserve"> </w:t>
      </w:r>
      <w:r>
        <w:rPr>
          <w:sz w:val="20"/>
        </w:rPr>
        <w:t>and</w:t>
      </w:r>
      <w:r>
        <w:rPr>
          <w:spacing w:val="-3"/>
          <w:sz w:val="20"/>
        </w:rPr>
        <w:t xml:space="preserve"> </w:t>
      </w:r>
      <w:r>
        <w:rPr>
          <w:sz w:val="20"/>
        </w:rPr>
        <w:t>Children,</w:t>
      </w:r>
      <w:r>
        <w:rPr>
          <w:spacing w:val="-3"/>
          <w:sz w:val="20"/>
        </w:rPr>
        <w:t xml:space="preserve"> </w:t>
      </w:r>
      <w:r>
        <w:rPr>
          <w:sz w:val="20"/>
        </w:rPr>
        <w:t>Canberra</w:t>
      </w:r>
      <w:r>
        <w:rPr>
          <w:spacing w:val="-3"/>
          <w:sz w:val="20"/>
        </w:rPr>
        <w:t xml:space="preserve"> </w:t>
      </w:r>
      <w:r>
        <w:rPr>
          <w:sz w:val="20"/>
        </w:rPr>
        <w:t xml:space="preserve">Health Services, </w:t>
      </w:r>
      <w:r>
        <w:rPr>
          <w:i/>
          <w:sz w:val="20"/>
        </w:rPr>
        <w:t>Committee Hansard</w:t>
      </w:r>
      <w:r>
        <w:rPr>
          <w:sz w:val="20"/>
        </w:rPr>
        <w:t>, 2 November 2021, p 27.</w:t>
      </w:r>
    </w:p>
    <w:p w14:paraId="2EC4E5C1" w14:textId="77777777" w:rsidR="005173DB" w:rsidRDefault="00D91921">
      <w:pPr>
        <w:spacing w:before="1"/>
        <w:ind w:left="360"/>
        <w:rPr>
          <w:sz w:val="20"/>
        </w:rPr>
      </w:pPr>
      <w:bookmarkStart w:id="80" w:name="_bookmark58"/>
      <w:bookmarkEnd w:id="80"/>
      <w:r>
        <w:rPr>
          <w:sz w:val="20"/>
          <w:vertAlign w:val="superscript"/>
        </w:rPr>
        <w:t>32</w:t>
      </w:r>
      <w:r>
        <w:rPr>
          <w:spacing w:val="-8"/>
          <w:sz w:val="20"/>
        </w:rPr>
        <w:t xml:space="preserve"> </w:t>
      </w:r>
      <w:r>
        <w:rPr>
          <w:sz w:val="20"/>
        </w:rPr>
        <w:t>Health</w:t>
      </w:r>
      <w:r>
        <w:rPr>
          <w:spacing w:val="-5"/>
          <w:sz w:val="20"/>
        </w:rPr>
        <w:t xml:space="preserve"> </w:t>
      </w:r>
      <w:r>
        <w:rPr>
          <w:sz w:val="20"/>
        </w:rPr>
        <w:t>Care</w:t>
      </w:r>
      <w:r>
        <w:rPr>
          <w:spacing w:val="-7"/>
          <w:sz w:val="20"/>
        </w:rPr>
        <w:t xml:space="preserve"> </w:t>
      </w:r>
      <w:r>
        <w:rPr>
          <w:sz w:val="20"/>
        </w:rPr>
        <w:t>Consumers</w:t>
      </w:r>
      <w:r>
        <w:rPr>
          <w:spacing w:val="-5"/>
          <w:sz w:val="20"/>
        </w:rPr>
        <w:t xml:space="preserve"> </w:t>
      </w:r>
      <w:r>
        <w:rPr>
          <w:sz w:val="20"/>
        </w:rPr>
        <w:t>Association</w:t>
      </w:r>
      <w:r>
        <w:rPr>
          <w:spacing w:val="-6"/>
          <w:sz w:val="20"/>
        </w:rPr>
        <w:t xml:space="preserve"> </w:t>
      </w:r>
      <w:r>
        <w:rPr>
          <w:sz w:val="20"/>
        </w:rPr>
        <w:t>ACT,</w:t>
      </w:r>
      <w:r>
        <w:rPr>
          <w:spacing w:val="-5"/>
          <w:sz w:val="20"/>
        </w:rPr>
        <w:t xml:space="preserve"> </w:t>
      </w:r>
      <w:r>
        <w:rPr>
          <w:i/>
          <w:sz w:val="20"/>
        </w:rPr>
        <w:t>Submission</w:t>
      </w:r>
      <w:r>
        <w:rPr>
          <w:i/>
          <w:spacing w:val="-5"/>
          <w:sz w:val="20"/>
        </w:rPr>
        <w:t xml:space="preserve"> </w:t>
      </w:r>
      <w:r>
        <w:rPr>
          <w:i/>
          <w:sz w:val="20"/>
        </w:rPr>
        <w:t>3</w:t>
      </w:r>
      <w:r>
        <w:rPr>
          <w:sz w:val="20"/>
        </w:rPr>
        <w:t>,</w:t>
      </w:r>
      <w:r>
        <w:rPr>
          <w:spacing w:val="-6"/>
          <w:sz w:val="20"/>
        </w:rPr>
        <w:t xml:space="preserve"> </w:t>
      </w:r>
      <w:r>
        <w:rPr>
          <w:sz w:val="20"/>
        </w:rPr>
        <w:t>p</w:t>
      </w:r>
      <w:r>
        <w:rPr>
          <w:spacing w:val="-5"/>
          <w:sz w:val="20"/>
        </w:rPr>
        <w:t xml:space="preserve"> </w:t>
      </w:r>
      <w:r>
        <w:rPr>
          <w:sz w:val="20"/>
        </w:rPr>
        <w:t>4.</w:t>
      </w:r>
      <w:r>
        <w:rPr>
          <w:spacing w:val="-6"/>
          <w:sz w:val="20"/>
        </w:rPr>
        <w:t xml:space="preserve"> </w:t>
      </w:r>
      <w:r>
        <w:rPr>
          <w:sz w:val="20"/>
        </w:rPr>
        <w:t>Advocacy</w:t>
      </w:r>
      <w:r>
        <w:rPr>
          <w:spacing w:val="-6"/>
          <w:sz w:val="20"/>
        </w:rPr>
        <w:t xml:space="preserve"> </w:t>
      </w:r>
      <w:r>
        <w:rPr>
          <w:sz w:val="20"/>
        </w:rPr>
        <w:t>for</w:t>
      </w:r>
      <w:r>
        <w:rPr>
          <w:spacing w:val="-6"/>
          <w:sz w:val="20"/>
        </w:rPr>
        <w:t xml:space="preserve"> </w:t>
      </w:r>
      <w:r>
        <w:rPr>
          <w:sz w:val="20"/>
        </w:rPr>
        <w:t>Inclusion,</w:t>
      </w:r>
      <w:r>
        <w:rPr>
          <w:spacing w:val="-9"/>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6"/>
          <w:sz w:val="20"/>
        </w:rPr>
        <w:t xml:space="preserve"> </w:t>
      </w:r>
      <w:r>
        <w:rPr>
          <w:spacing w:val="-5"/>
          <w:sz w:val="20"/>
        </w:rPr>
        <w:t>6.</w:t>
      </w:r>
    </w:p>
    <w:p w14:paraId="52AEEAF7" w14:textId="77777777" w:rsidR="005173DB" w:rsidRDefault="00D91921">
      <w:pPr>
        <w:spacing w:before="20"/>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1B78D502" w14:textId="77777777" w:rsidR="005173DB" w:rsidRDefault="005173DB">
      <w:pPr>
        <w:rPr>
          <w:rFonts w:ascii="Montserrat SemiBold" w:hAnsi="Montserrat SemiBold"/>
          <w:sz w:val="18"/>
        </w:rPr>
        <w:sectPr w:rsidR="005173DB">
          <w:footerReference w:type="even" r:id="rId42"/>
          <w:footerReference w:type="default" r:id="rId43"/>
          <w:pgSz w:w="11910" w:h="16840"/>
          <w:pgMar w:top="1380" w:right="1100" w:bottom="1080" w:left="1080" w:header="0" w:footer="894" w:gutter="0"/>
          <w:cols w:space="720"/>
        </w:sectPr>
      </w:pPr>
    </w:p>
    <w:p w14:paraId="059067F3" w14:textId="77777777" w:rsidR="005173DB" w:rsidRDefault="00D91921">
      <w:pPr>
        <w:pStyle w:val="BodyText"/>
        <w:spacing w:before="41" w:line="283" w:lineRule="auto"/>
        <w:ind w:left="1211" w:right="533"/>
      </w:pPr>
      <w:r>
        <w:lastRenderedPageBreak/>
        <w:t>children</w:t>
      </w:r>
      <w:r>
        <w:rPr>
          <w:spacing w:val="-3"/>
        </w:rPr>
        <w:t xml:space="preserve"> </w:t>
      </w:r>
      <w:r>
        <w:t>with</w:t>
      </w:r>
      <w:r>
        <w:rPr>
          <w:spacing w:val="-3"/>
        </w:rPr>
        <w:t xml:space="preserve"> </w:t>
      </w:r>
      <w:r>
        <w:t>health</w:t>
      </w:r>
      <w:r>
        <w:rPr>
          <w:spacing w:val="-3"/>
        </w:rPr>
        <w:t xml:space="preserve"> </w:t>
      </w:r>
      <w:r>
        <w:t>conditions</w:t>
      </w:r>
      <w:r>
        <w:rPr>
          <w:spacing w:val="-2"/>
        </w:rPr>
        <w:t xml:space="preserve"> </w:t>
      </w:r>
      <w:r>
        <w:t>tend</w:t>
      </w:r>
      <w:r>
        <w:rPr>
          <w:spacing w:val="-3"/>
        </w:rPr>
        <w:t xml:space="preserve"> </w:t>
      </w:r>
      <w:r>
        <w:t>to</w:t>
      </w:r>
      <w:r>
        <w:rPr>
          <w:spacing w:val="-3"/>
        </w:rPr>
        <w:t xml:space="preserve"> </w:t>
      </w:r>
      <w:r>
        <w:t>spend</w:t>
      </w:r>
      <w:r>
        <w:rPr>
          <w:spacing w:val="-5"/>
        </w:rPr>
        <w:t xml:space="preserve"> </w:t>
      </w:r>
      <w:r>
        <w:t>more</w:t>
      </w:r>
      <w:r>
        <w:rPr>
          <w:spacing w:val="-2"/>
        </w:rPr>
        <w:t xml:space="preserve"> </w:t>
      </w:r>
      <w:r>
        <w:t>time</w:t>
      </w:r>
      <w:r>
        <w:rPr>
          <w:spacing w:val="-4"/>
        </w:rPr>
        <w:t xml:space="preserve"> </w:t>
      </w:r>
      <w:r>
        <w:t>with</w:t>
      </w:r>
      <w:r>
        <w:rPr>
          <w:spacing w:val="-3"/>
        </w:rPr>
        <w:t xml:space="preserve"> </w:t>
      </w:r>
      <w:r>
        <w:t>health</w:t>
      </w:r>
      <w:r>
        <w:rPr>
          <w:spacing w:val="-3"/>
        </w:rPr>
        <w:t xml:space="preserve"> </w:t>
      </w:r>
      <w:r>
        <w:t>practitioners, however this does not always translate to better outcomes.</w:t>
      </w:r>
    </w:p>
    <w:p w14:paraId="0FF08DED" w14:textId="77777777" w:rsidR="005173DB" w:rsidRDefault="00D91921">
      <w:pPr>
        <w:pStyle w:val="ListParagraph"/>
        <w:numPr>
          <w:ilvl w:val="1"/>
          <w:numId w:val="7"/>
        </w:numPr>
        <w:tabs>
          <w:tab w:val="left" w:pos="1211"/>
          <w:tab w:val="left" w:pos="1212"/>
        </w:tabs>
        <w:spacing w:before="119" w:line="283" w:lineRule="auto"/>
        <w:ind w:left="1211" w:right="587"/>
      </w:pPr>
      <w:r>
        <w:t>The</w:t>
      </w:r>
      <w:r>
        <w:rPr>
          <w:spacing w:val="-1"/>
        </w:rPr>
        <w:t xml:space="preserve"> </w:t>
      </w:r>
      <w:r>
        <w:t>HCCA</w:t>
      </w:r>
      <w:r>
        <w:rPr>
          <w:spacing w:val="-2"/>
        </w:rPr>
        <w:t xml:space="preserve"> </w:t>
      </w:r>
      <w:r>
        <w:t>undertook</w:t>
      </w:r>
      <w:r>
        <w:rPr>
          <w:spacing w:val="-1"/>
        </w:rPr>
        <w:t xml:space="preserve"> </w:t>
      </w:r>
      <w:r>
        <w:t>a</w:t>
      </w:r>
      <w:r>
        <w:rPr>
          <w:spacing w:val="-4"/>
        </w:rPr>
        <w:t xml:space="preserve"> </w:t>
      </w:r>
      <w:r>
        <w:t>research</w:t>
      </w:r>
      <w:r>
        <w:rPr>
          <w:spacing w:val="-3"/>
        </w:rPr>
        <w:t xml:space="preserve"> </w:t>
      </w:r>
      <w:r>
        <w:t>project</w:t>
      </w:r>
      <w:r>
        <w:rPr>
          <w:spacing w:val="-1"/>
        </w:rPr>
        <w:t xml:space="preserve"> </w:t>
      </w:r>
      <w:r>
        <w:t>in</w:t>
      </w:r>
      <w:r>
        <w:rPr>
          <w:spacing w:val="-5"/>
        </w:rPr>
        <w:t xml:space="preserve"> </w:t>
      </w:r>
      <w:r>
        <w:t>2020</w:t>
      </w:r>
      <w:r>
        <w:rPr>
          <w:spacing w:val="-3"/>
        </w:rPr>
        <w:t xml:space="preserve"> </w:t>
      </w:r>
      <w:r>
        <w:t>to</w:t>
      </w:r>
      <w:r>
        <w:rPr>
          <w:spacing w:val="-1"/>
        </w:rPr>
        <w:t xml:space="preserve"> </w:t>
      </w:r>
      <w:r>
        <w:t>look</w:t>
      </w:r>
      <w:r>
        <w:rPr>
          <w:spacing w:val="-1"/>
        </w:rPr>
        <w:t xml:space="preserve"> </w:t>
      </w:r>
      <w:r>
        <w:t>at</w:t>
      </w:r>
      <w:r>
        <w:rPr>
          <w:spacing w:val="-4"/>
        </w:rPr>
        <w:t xml:space="preserve"> </w:t>
      </w:r>
      <w:r>
        <w:t>the</w:t>
      </w:r>
      <w:r>
        <w:rPr>
          <w:spacing w:val="-1"/>
        </w:rPr>
        <w:t xml:space="preserve"> </w:t>
      </w:r>
      <w:r>
        <w:t>experience</w:t>
      </w:r>
      <w:r>
        <w:rPr>
          <w:spacing w:val="-4"/>
        </w:rPr>
        <w:t xml:space="preserve"> </w:t>
      </w:r>
      <w:r>
        <w:t>of</w:t>
      </w:r>
      <w:r>
        <w:rPr>
          <w:spacing w:val="-2"/>
        </w:rPr>
        <w:t xml:space="preserve"> </w:t>
      </w:r>
      <w:r>
        <w:t>children</w:t>
      </w:r>
      <w:r>
        <w:rPr>
          <w:spacing w:val="-3"/>
        </w:rPr>
        <w:t xml:space="preserve"> </w:t>
      </w:r>
      <w:r>
        <w:t>and their families in accessing health care, and they noted that GPs were rarely useful to families as a central point of care:</w:t>
      </w:r>
    </w:p>
    <w:p w14:paraId="1A817CDD" w14:textId="77777777" w:rsidR="005173DB" w:rsidRDefault="005173DB">
      <w:pPr>
        <w:pStyle w:val="BodyText"/>
        <w:spacing w:before="6"/>
        <w:rPr>
          <w:sz w:val="16"/>
        </w:rPr>
      </w:pPr>
    </w:p>
    <w:p w14:paraId="749FF3DD" w14:textId="77777777" w:rsidR="005173DB" w:rsidRDefault="00D91921">
      <w:pPr>
        <w:spacing w:line="283" w:lineRule="auto"/>
        <w:ind w:left="1492" w:right="1266"/>
        <w:jc w:val="both"/>
        <w:rPr>
          <w:sz w:val="21"/>
        </w:rPr>
      </w:pPr>
      <w:r>
        <w:rPr>
          <w:color w:val="585858"/>
          <w:sz w:val="21"/>
        </w:rPr>
        <w:t>GPs,</w:t>
      </w:r>
      <w:r>
        <w:rPr>
          <w:color w:val="585858"/>
          <w:spacing w:val="-2"/>
          <w:sz w:val="21"/>
        </w:rPr>
        <w:t xml:space="preserve"> </w:t>
      </w:r>
      <w:r>
        <w:rPr>
          <w:color w:val="585858"/>
          <w:sz w:val="21"/>
        </w:rPr>
        <w:t>who</w:t>
      </w:r>
      <w:r>
        <w:rPr>
          <w:color w:val="585858"/>
          <w:spacing w:val="-3"/>
          <w:sz w:val="21"/>
        </w:rPr>
        <w:t xml:space="preserve"> </w:t>
      </w:r>
      <w:r>
        <w:rPr>
          <w:color w:val="585858"/>
          <w:sz w:val="21"/>
        </w:rPr>
        <w:t>should</w:t>
      </w:r>
      <w:r>
        <w:rPr>
          <w:color w:val="585858"/>
          <w:spacing w:val="-3"/>
          <w:sz w:val="21"/>
        </w:rPr>
        <w:t xml:space="preserve"> </w:t>
      </w:r>
      <w:r>
        <w:rPr>
          <w:color w:val="585858"/>
          <w:sz w:val="21"/>
        </w:rPr>
        <w:t>be</w:t>
      </w:r>
      <w:r>
        <w:rPr>
          <w:color w:val="585858"/>
          <w:spacing w:val="-2"/>
          <w:sz w:val="21"/>
        </w:rPr>
        <w:t xml:space="preserve"> </w:t>
      </w:r>
      <w:r>
        <w:rPr>
          <w:color w:val="585858"/>
          <w:sz w:val="21"/>
        </w:rPr>
        <w:t>central</w:t>
      </w:r>
      <w:r>
        <w:rPr>
          <w:color w:val="585858"/>
          <w:spacing w:val="-2"/>
          <w:sz w:val="21"/>
        </w:rPr>
        <w:t xml:space="preserve"> </w:t>
      </w:r>
      <w:r>
        <w:rPr>
          <w:color w:val="585858"/>
          <w:sz w:val="21"/>
        </w:rPr>
        <w:t>to</w:t>
      </w:r>
      <w:r>
        <w:rPr>
          <w:color w:val="585858"/>
          <w:spacing w:val="-3"/>
          <w:sz w:val="21"/>
        </w:rPr>
        <w:t xml:space="preserve"> </w:t>
      </w:r>
      <w:r>
        <w:rPr>
          <w:color w:val="585858"/>
          <w:sz w:val="21"/>
        </w:rPr>
        <w:t>the</w:t>
      </w:r>
      <w:r>
        <w:rPr>
          <w:color w:val="585858"/>
          <w:spacing w:val="-2"/>
          <w:sz w:val="21"/>
        </w:rPr>
        <w:t xml:space="preserve"> </w:t>
      </w:r>
      <w:r>
        <w:rPr>
          <w:color w:val="585858"/>
          <w:sz w:val="21"/>
        </w:rPr>
        <w:t>coordination</w:t>
      </w:r>
      <w:r>
        <w:rPr>
          <w:color w:val="585858"/>
          <w:spacing w:val="-3"/>
          <w:sz w:val="21"/>
        </w:rPr>
        <w:t xml:space="preserve"> </w:t>
      </w:r>
      <w:r>
        <w:rPr>
          <w:color w:val="585858"/>
          <w:sz w:val="21"/>
        </w:rPr>
        <w:t>of</w:t>
      </w:r>
      <w:r>
        <w:rPr>
          <w:color w:val="585858"/>
          <w:spacing w:val="-2"/>
          <w:sz w:val="21"/>
        </w:rPr>
        <w:t xml:space="preserve"> </w:t>
      </w:r>
      <w:r>
        <w:rPr>
          <w:color w:val="585858"/>
          <w:sz w:val="21"/>
        </w:rPr>
        <w:t>a</w:t>
      </w:r>
      <w:r>
        <w:rPr>
          <w:color w:val="585858"/>
          <w:spacing w:val="-2"/>
          <w:sz w:val="21"/>
        </w:rPr>
        <w:t xml:space="preserve"> </w:t>
      </w:r>
      <w:r>
        <w:rPr>
          <w:color w:val="585858"/>
          <w:sz w:val="21"/>
        </w:rPr>
        <w:t>child’s</w:t>
      </w:r>
      <w:r>
        <w:rPr>
          <w:color w:val="585858"/>
          <w:spacing w:val="-3"/>
          <w:sz w:val="21"/>
        </w:rPr>
        <w:t xml:space="preserve"> </w:t>
      </w:r>
      <w:r>
        <w:rPr>
          <w:color w:val="585858"/>
          <w:sz w:val="21"/>
        </w:rPr>
        <w:t>care</w:t>
      </w:r>
      <w:r>
        <w:rPr>
          <w:color w:val="585858"/>
          <w:spacing w:val="-2"/>
          <w:sz w:val="21"/>
        </w:rPr>
        <w:t xml:space="preserve"> </w:t>
      </w:r>
      <w:r>
        <w:rPr>
          <w:color w:val="585858"/>
          <w:sz w:val="21"/>
        </w:rPr>
        <w:t>in</w:t>
      </w:r>
      <w:r>
        <w:rPr>
          <w:color w:val="585858"/>
          <w:spacing w:val="-5"/>
          <w:sz w:val="21"/>
        </w:rPr>
        <w:t xml:space="preserve"> </w:t>
      </w:r>
      <w:r>
        <w:rPr>
          <w:color w:val="585858"/>
          <w:sz w:val="21"/>
        </w:rPr>
        <w:t>Canberra,</w:t>
      </w:r>
      <w:r>
        <w:rPr>
          <w:color w:val="585858"/>
          <w:spacing w:val="-2"/>
          <w:sz w:val="21"/>
        </w:rPr>
        <w:t xml:space="preserve"> </w:t>
      </w:r>
      <w:r>
        <w:rPr>
          <w:color w:val="585858"/>
          <w:sz w:val="21"/>
        </w:rPr>
        <w:t>were notably absent from the experiences of the people interviewed for the project.</w:t>
      </w:r>
    </w:p>
    <w:p w14:paraId="375B4D5D" w14:textId="77777777" w:rsidR="005173DB" w:rsidRDefault="00D91921">
      <w:pPr>
        <w:spacing w:line="283" w:lineRule="auto"/>
        <w:ind w:left="1492" w:right="1326"/>
        <w:jc w:val="both"/>
        <w:rPr>
          <w:sz w:val="21"/>
        </w:rPr>
      </w:pPr>
      <w:r>
        <w:rPr>
          <w:color w:val="585858"/>
          <w:sz w:val="21"/>
        </w:rPr>
        <w:t>Where they</w:t>
      </w:r>
      <w:r>
        <w:rPr>
          <w:color w:val="585858"/>
          <w:spacing w:val="-2"/>
          <w:sz w:val="21"/>
        </w:rPr>
        <w:t xml:space="preserve"> </w:t>
      </w:r>
      <w:r>
        <w:rPr>
          <w:color w:val="585858"/>
          <w:sz w:val="21"/>
        </w:rPr>
        <w:t>did</w:t>
      </w:r>
      <w:r>
        <w:rPr>
          <w:color w:val="585858"/>
          <w:spacing w:val="-1"/>
          <w:sz w:val="21"/>
        </w:rPr>
        <w:t xml:space="preserve"> </w:t>
      </w:r>
      <w:r>
        <w:rPr>
          <w:color w:val="585858"/>
          <w:sz w:val="21"/>
        </w:rPr>
        <w:t>feature it</w:t>
      </w:r>
      <w:r>
        <w:rPr>
          <w:color w:val="585858"/>
          <w:spacing w:val="-1"/>
          <w:sz w:val="21"/>
        </w:rPr>
        <w:t xml:space="preserve"> </w:t>
      </w:r>
      <w:r>
        <w:rPr>
          <w:color w:val="585858"/>
          <w:sz w:val="21"/>
        </w:rPr>
        <w:t>was</w:t>
      </w:r>
      <w:r>
        <w:rPr>
          <w:color w:val="585858"/>
          <w:spacing w:val="-1"/>
          <w:sz w:val="21"/>
        </w:rPr>
        <w:t xml:space="preserve"> </w:t>
      </w:r>
      <w:r>
        <w:rPr>
          <w:color w:val="585858"/>
          <w:sz w:val="21"/>
        </w:rPr>
        <w:t>usually in</w:t>
      </w:r>
      <w:r>
        <w:rPr>
          <w:color w:val="585858"/>
          <w:spacing w:val="-1"/>
          <w:sz w:val="21"/>
        </w:rPr>
        <w:t xml:space="preserve"> </w:t>
      </w:r>
      <w:r>
        <w:rPr>
          <w:color w:val="585858"/>
          <w:sz w:val="21"/>
        </w:rPr>
        <w:t>a negative light</w:t>
      </w:r>
      <w:r>
        <w:rPr>
          <w:color w:val="585858"/>
          <w:spacing w:val="-4"/>
          <w:sz w:val="21"/>
        </w:rPr>
        <w:t xml:space="preserve"> </w:t>
      </w:r>
      <w:r>
        <w:rPr>
          <w:color w:val="585858"/>
          <w:sz w:val="21"/>
        </w:rPr>
        <w:t>as</w:t>
      </w:r>
      <w:r>
        <w:rPr>
          <w:color w:val="585858"/>
          <w:spacing w:val="-1"/>
          <w:sz w:val="21"/>
        </w:rPr>
        <w:t xml:space="preserve"> </w:t>
      </w:r>
      <w:r>
        <w:rPr>
          <w:color w:val="585858"/>
          <w:sz w:val="21"/>
        </w:rPr>
        <w:t>a barrier</w:t>
      </w:r>
      <w:r>
        <w:rPr>
          <w:color w:val="585858"/>
          <w:spacing w:val="-2"/>
          <w:sz w:val="21"/>
        </w:rPr>
        <w:t xml:space="preserve"> </w:t>
      </w:r>
      <w:r>
        <w:rPr>
          <w:color w:val="585858"/>
          <w:sz w:val="21"/>
        </w:rPr>
        <w:t>to</w:t>
      </w:r>
      <w:r>
        <w:rPr>
          <w:color w:val="585858"/>
          <w:spacing w:val="-1"/>
          <w:sz w:val="21"/>
        </w:rPr>
        <w:t xml:space="preserve"> </w:t>
      </w:r>
      <w:r>
        <w:rPr>
          <w:color w:val="585858"/>
          <w:sz w:val="21"/>
        </w:rPr>
        <w:t>diagnosis. They</w:t>
      </w:r>
      <w:r>
        <w:rPr>
          <w:color w:val="585858"/>
          <w:spacing w:val="-4"/>
          <w:sz w:val="21"/>
        </w:rPr>
        <w:t xml:space="preserve"> </w:t>
      </w:r>
      <w:r>
        <w:rPr>
          <w:color w:val="585858"/>
          <w:sz w:val="21"/>
        </w:rPr>
        <w:t>were</w:t>
      </w:r>
      <w:r>
        <w:rPr>
          <w:color w:val="585858"/>
          <w:spacing w:val="-4"/>
          <w:sz w:val="21"/>
        </w:rPr>
        <w:t xml:space="preserve"> </w:t>
      </w:r>
      <w:r>
        <w:rPr>
          <w:color w:val="585858"/>
          <w:sz w:val="21"/>
        </w:rPr>
        <w:t>noted</w:t>
      </w:r>
      <w:r>
        <w:rPr>
          <w:color w:val="585858"/>
          <w:spacing w:val="-3"/>
          <w:sz w:val="21"/>
        </w:rPr>
        <w:t xml:space="preserve"> </w:t>
      </w:r>
      <w:r>
        <w:rPr>
          <w:color w:val="585858"/>
          <w:sz w:val="21"/>
        </w:rPr>
        <w:t>for</w:t>
      </w:r>
      <w:r>
        <w:rPr>
          <w:color w:val="585858"/>
          <w:spacing w:val="-4"/>
          <w:sz w:val="21"/>
        </w:rPr>
        <w:t xml:space="preserve"> </w:t>
      </w:r>
      <w:r>
        <w:rPr>
          <w:color w:val="585858"/>
          <w:sz w:val="21"/>
        </w:rPr>
        <w:t>not</w:t>
      </w:r>
      <w:r>
        <w:rPr>
          <w:color w:val="585858"/>
          <w:spacing w:val="-1"/>
          <w:sz w:val="21"/>
        </w:rPr>
        <w:t xml:space="preserve"> </w:t>
      </w:r>
      <w:r>
        <w:rPr>
          <w:color w:val="585858"/>
          <w:sz w:val="21"/>
        </w:rPr>
        <w:t>listening</w:t>
      </w:r>
      <w:r>
        <w:rPr>
          <w:color w:val="585858"/>
          <w:spacing w:val="-3"/>
          <w:sz w:val="21"/>
        </w:rPr>
        <w:t xml:space="preserve"> </w:t>
      </w:r>
      <w:r>
        <w:rPr>
          <w:color w:val="585858"/>
          <w:sz w:val="21"/>
        </w:rPr>
        <w:t>to</w:t>
      </w:r>
      <w:r>
        <w:rPr>
          <w:color w:val="585858"/>
          <w:spacing w:val="-5"/>
          <w:sz w:val="21"/>
        </w:rPr>
        <w:t xml:space="preserve"> </w:t>
      </w:r>
      <w:r>
        <w:rPr>
          <w:color w:val="585858"/>
          <w:sz w:val="21"/>
        </w:rPr>
        <w:t>the</w:t>
      </w:r>
      <w:r>
        <w:rPr>
          <w:color w:val="585858"/>
          <w:spacing w:val="-4"/>
          <w:sz w:val="21"/>
        </w:rPr>
        <w:t xml:space="preserve"> </w:t>
      </w:r>
      <w:r>
        <w:rPr>
          <w:color w:val="585858"/>
          <w:sz w:val="21"/>
        </w:rPr>
        <w:t>parent’s</w:t>
      </w:r>
      <w:r>
        <w:rPr>
          <w:color w:val="585858"/>
          <w:spacing w:val="-3"/>
          <w:sz w:val="21"/>
        </w:rPr>
        <w:t xml:space="preserve"> </w:t>
      </w:r>
      <w:r>
        <w:rPr>
          <w:color w:val="585858"/>
          <w:sz w:val="21"/>
        </w:rPr>
        <w:t>concerns</w:t>
      </w:r>
      <w:r>
        <w:rPr>
          <w:color w:val="585858"/>
          <w:spacing w:val="-3"/>
          <w:sz w:val="21"/>
        </w:rPr>
        <w:t xml:space="preserve"> </w:t>
      </w:r>
      <w:r>
        <w:rPr>
          <w:color w:val="585858"/>
          <w:sz w:val="21"/>
        </w:rPr>
        <w:t>or</w:t>
      </w:r>
      <w:r>
        <w:rPr>
          <w:color w:val="585858"/>
          <w:spacing w:val="-1"/>
          <w:sz w:val="21"/>
        </w:rPr>
        <w:t xml:space="preserve"> </w:t>
      </w:r>
      <w:r>
        <w:rPr>
          <w:color w:val="585858"/>
          <w:sz w:val="21"/>
        </w:rPr>
        <w:t>ordering</w:t>
      </w:r>
      <w:r>
        <w:rPr>
          <w:color w:val="585858"/>
          <w:spacing w:val="-3"/>
          <w:sz w:val="21"/>
        </w:rPr>
        <w:t xml:space="preserve"> </w:t>
      </w:r>
      <w:r>
        <w:rPr>
          <w:color w:val="585858"/>
          <w:sz w:val="21"/>
        </w:rPr>
        <w:t xml:space="preserve">diagnostic tests that were incorrect </w:t>
      </w:r>
      <w:proofErr w:type="gramStart"/>
      <w:r>
        <w:rPr>
          <w:color w:val="585858"/>
          <w:sz w:val="21"/>
        </w:rPr>
        <w:t>e.g.</w:t>
      </w:r>
      <w:proofErr w:type="gramEnd"/>
      <w:r>
        <w:rPr>
          <w:color w:val="585858"/>
          <w:sz w:val="21"/>
        </w:rPr>
        <w:t xml:space="preserve"> a blood test for paediatric brain cancer.</w:t>
      </w:r>
      <w:hyperlink w:anchor="_bookmark59" w:history="1">
        <w:r>
          <w:rPr>
            <w:color w:val="585858"/>
            <w:sz w:val="21"/>
            <w:vertAlign w:val="superscript"/>
          </w:rPr>
          <w:t>33</w:t>
        </w:r>
      </w:hyperlink>
    </w:p>
    <w:p w14:paraId="44B3A7CD" w14:textId="77777777" w:rsidR="005173DB" w:rsidRDefault="00D91921">
      <w:pPr>
        <w:pStyle w:val="ListParagraph"/>
        <w:numPr>
          <w:ilvl w:val="1"/>
          <w:numId w:val="7"/>
        </w:numPr>
        <w:tabs>
          <w:tab w:val="left" w:pos="1211"/>
          <w:tab w:val="left" w:pos="1213"/>
        </w:tabs>
        <w:spacing w:before="197" w:line="283" w:lineRule="auto"/>
        <w:ind w:left="1211" w:right="361" w:hanging="852"/>
      </w:pPr>
      <w:r>
        <w:t>The research project also revealed that children were often seen by non-paediatric specialists, who may or may not have the skills appropriate to diagnose and treat children.</w:t>
      </w:r>
      <w:hyperlink w:anchor="_bookmark60" w:history="1">
        <w:r>
          <w:rPr>
            <w:vertAlign w:val="superscript"/>
          </w:rPr>
          <w:t>34</w:t>
        </w:r>
        <w:r>
          <w:t xml:space="preserve"> </w:t>
        </w:r>
      </w:hyperlink>
      <w:r>
        <w:t>A similar problem was reported by Advocacy for Inclusion. In their submission, they reported that children with a disability are often seen by health professionals who</w:t>
      </w:r>
      <w:r>
        <w:rPr>
          <w:spacing w:val="40"/>
        </w:rPr>
        <w:t xml:space="preserve"> </w:t>
      </w:r>
      <w:r>
        <w:t>lack</w:t>
      </w:r>
      <w:r>
        <w:rPr>
          <w:spacing w:val="-1"/>
        </w:rPr>
        <w:t xml:space="preserve"> </w:t>
      </w:r>
      <w:r>
        <w:t>disability</w:t>
      </w:r>
      <w:r>
        <w:rPr>
          <w:spacing w:val="-3"/>
        </w:rPr>
        <w:t xml:space="preserve"> </w:t>
      </w:r>
      <w:r>
        <w:t>awareness</w:t>
      </w:r>
      <w:r>
        <w:rPr>
          <w:spacing w:val="-4"/>
        </w:rPr>
        <w:t xml:space="preserve"> </w:t>
      </w:r>
      <w:r>
        <w:t>and</w:t>
      </w:r>
      <w:r>
        <w:rPr>
          <w:spacing w:val="-3"/>
        </w:rPr>
        <w:t xml:space="preserve"> </w:t>
      </w:r>
      <w:r>
        <w:t>disability-related</w:t>
      </w:r>
      <w:r>
        <w:rPr>
          <w:spacing w:val="-3"/>
        </w:rPr>
        <w:t xml:space="preserve"> </w:t>
      </w:r>
      <w:r>
        <w:t>skills,</w:t>
      </w:r>
      <w:r>
        <w:rPr>
          <w:spacing w:val="-7"/>
        </w:rPr>
        <w:t xml:space="preserve"> </w:t>
      </w:r>
      <w:r>
        <w:t>which</w:t>
      </w:r>
      <w:r>
        <w:rPr>
          <w:spacing w:val="-3"/>
        </w:rPr>
        <w:t xml:space="preserve"> </w:t>
      </w:r>
      <w:r>
        <w:t>can</w:t>
      </w:r>
      <w:r>
        <w:rPr>
          <w:spacing w:val="-3"/>
        </w:rPr>
        <w:t xml:space="preserve"> </w:t>
      </w:r>
      <w:r>
        <w:t>lead</w:t>
      </w:r>
      <w:r>
        <w:rPr>
          <w:spacing w:val="-5"/>
        </w:rPr>
        <w:t xml:space="preserve"> </w:t>
      </w:r>
      <w:r>
        <w:t>to</w:t>
      </w:r>
      <w:r>
        <w:rPr>
          <w:spacing w:val="-1"/>
        </w:rPr>
        <w:t xml:space="preserve"> </w:t>
      </w:r>
      <w:r>
        <w:t>the</w:t>
      </w:r>
      <w:r>
        <w:rPr>
          <w:spacing w:val="-4"/>
        </w:rPr>
        <w:t xml:space="preserve"> </w:t>
      </w:r>
      <w:r>
        <w:t>following</w:t>
      </w:r>
      <w:r>
        <w:rPr>
          <w:spacing w:val="-3"/>
        </w:rPr>
        <w:t xml:space="preserve"> </w:t>
      </w:r>
      <w:r>
        <w:t>issues:</w:t>
      </w:r>
    </w:p>
    <w:p w14:paraId="3B393419" w14:textId="77777777" w:rsidR="005173DB" w:rsidRDefault="00D91921">
      <w:pPr>
        <w:pStyle w:val="ListParagraph"/>
        <w:numPr>
          <w:ilvl w:val="0"/>
          <w:numId w:val="4"/>
        </w:numPr>
        <w:tabs>
          <w:tab w:val="left" w:pos="1636"/>
          <w:tab w:val="left" w:pos="1637"/>
        </w:tabs>
        <w:ind w:hanging="342"/>
      </w:pPr>
      <w:r>
        <w:t>poor</w:t>
      </w:r>
      <w:r>
        <w:rPr>
          <w:spacing w:val="-6"/>
        </w:rPr>
        <w:t xml:space="preserve"> </w:t>
      </w:r>
      <w:r>
        <w:t>communication</w:t>
      </w:r>
      <w:r>
        <w:rPr>
          <w:spacing w:val="-5"/>
        </w:rPr>
        <w:t xml:space="preserve"> </w:t>
      </w:r>
      <w:r>
        <w:t>with</w:t>
      </w:r>
      <w:r>
        <w:rPr>
          <w:spacing w:val="-6"/>
        </w:rPr>
        <w:t xml:space="preserve"> </w:t>
      </w:r>
      <w:proofErr w:type="gramStart"/>
      <w:r>
        <w:rPr>
          <w:spacing w:val="-2"/>
        </w:rPr>
        <w:t>patients;</w:t>
      </w:r>
      <w:proofErr w:type="gramEnd"/>
    </w:p>
    <w:p w14:paraId="1C9067A5" w14:textId="77777777" w:rsidR="005173DB" w:rsidRDefault="00D91921">
      <w:pPr>
        <w:pStyle w:val="ListParagraph"/>
        <w:numPr>
          <w:ilvl w:val="0"/>
          <w:numId w:val="4"/>
        </w:numPr>
        <w:tabs>
          <w:tab w:val="left" w:pos="1636"/>
          <w:tab w:val="left" w:pos="1637"/>
        </w:tabs>
        <w:spacing w:before="168"/>
        <w:ind w:hanging="342"/>
      </w:pPr>
      <w:r>
        <w:t>lack</w:t>
      </w:r>
      <w:r>
        <w:rPr>
          <w:spacing w:val="-5"/>
        </w:rPr>
        <w:t xml:space="preserve"> </w:t>
      </w:r>
      <w:r>
        <w:t>of</w:t>
      </w:r>
      <w:r>
        <w:rPr>
          <w:spacing w:val="-2"/>
        </w:rPr>
        <w:t xml:space="preserve"> </w:t>
      </w:r>
      <w:r>
        <w:t>flexibility</w:t>
      </w:r>
      <w:r>
        <w:rPr>
          <w:spacing w:val="-4"/>
        </w:rPr>
        <w:t xml:space="preserve"> </w:t>
      </w:r>
      <w:r>
        <w:t>to</w:t>
      </w:r>
      <w:r>
        <w:rPr>
          <w:spacing w:val="-3"/>
        </w:rPr>
        <w:t xml:space="preserve"> </w:t>
      </w:r>
      <w:r>
        <w:t>accommodate</w:t>
      </w:r>
      <w:r>
        <w:rPr>
          <w:spacing w:val="-5"/>
        </w:rPr>
        <w:t xml:space="preserve"> </w:t>
      </w:r>
      <w:r>
        <w:t>the</w:t>
      </w:r>
      <w:r>
        <w:rPr>
          <w:spacing w:val="-1"/>
        </w:rPr>
        <w:t xml:space="preserve"> </w:t>
      </w:r>
      <w:r>
        <w:t>needs</w:t>
      </w:r>
      <w:r>
        <w:rPr>
          <w:spacing w:val="-5"/>
        </w:rPr>
        <w:t xml:space="preserve"> </w:t>
      </w:r>
      <w:r>
        <w:t>of</w:t>
      </w:r>
      <w:r>
        <w:rPr>
          <w:spacing w:val="-2"/>
        </w:rPr>
        <w:t xml:space="preserve"> </w:t>
      </w:r>
      <w:r>
        <w:t>the</w:t>
      </w:r>
      <w:r>
        <w:rPr>
          <w:spacing w:val="-4"/>
        </w:rPr>
        <w:t xml:space="preserve"> </w:t>
      </w:r>
      <w:proofErr w:type="gramStart"/>
      <w:r>
        <w:rPr>
          <w:spacing w:val="-2"/>
        </w:rPr>
        <w:t>patient;</w:t>
      </w:r>
      <w:proofErr w:type="gramEnd"/>
    </w:p>
    <w:p w14:paraId="6AE4E022" w14:textId="77777777" w:rsidR="005173DB" w:rsidRDefault="00D91921">
      <w:pPr>
        <w:pStyle w:val="ListParagraph"/>
        <w:numPr>
          <w:ilvl w:val="0"/>
          <w:numId w:val="4"/>
        </w:numPr>
        <w:tabs>
          <w:tab w:val="left" w:pos="1636"/>
          <w:tab w:val="left" w:pos="1637"/>
        </w:tabs>
        <w:spacing w:before="169"/>
        <w:ind w:hanging="342"/>
      </w:pPr>
      <w:r>
        <w:t>difficulties</w:t>
      </w:r>
      <w:r>
        <w:rPr>
          <w:spacing w:val="-5"/>
        </w:rPr>
        <w:t xml:space="preserve"> </w:t>
      </w:r>
      <w:r>
        <w:t>in</w:t>
      </w:r>
      <w:r>
        <w:rPr>
          <w:spacing w:val="-5"/>
        </w:rPr>
        <w:t xml:space="preserve"> </w:t>
      </w:r>
      <w:proofErr w:type="gramStart"/>
      <w:r>
        <w:rPr>
          <w:spacing w:val="-2"/>
        </w:rPr>
        <w:t>examination;</w:t>
      </w:r>
      <w:proofErr w:type="gramEnd"/>
    </w:p>
    <w:p w14:paraId="69776538" w14:textId="77777777" w:rsidR="005173DB" w:rsidRDefault="00D91921">
      <w:pPr>
        <w:pStyle w:val="ListParagraph"/>
        <w:numPr>
          <w:ilvl w:val="0"/>
          <w:numId w:val="4"/>
        </w:numPr>
        <w:tabs>
          <w:tab w:val="left" w:pos="1636"/>
          <w:tab w:val="left" w:pos="1637"/>
        </w:tabs>
        <w:spacing w:before="166"/>
        <w:ind w:hanging="342"/>
      </w:pPr>
      <w:r>
        <w:t>difficulties</w:t>
      </w:r>
      <w:r>
        <w:rPr>
          <w:spacing w:val="-7"/>
        </w:rPr>
        <w:t xml:space="preserve"> </w:t>
      </w:r>
      <w:r>
        <w:t>in</w:t>
      </w:r>
      <w:r>
        <w:rPr>
          <w:spacing w:val="-7"/>
        </w:rPr>
        <w:t xml:space="preserve"> </w:t>
      </w:r>
      <w:r>
        <w:t>implementing</w:t>
      </w:r>
      <w:r>
        <w:rPr>
          <w:spacing w:val="-9"/>
        </w:rPr>
        <w:t xml:space="preserve"> </w:t>
      </w:r>
      <w:r>
        <w:t>management</w:t>
      </w:r>
      <w:r>
        <w:rPr>
          <w:spacing w:val="-5"/>
        </w:rPr>
        <w:t xml:space="preserve"> </w:t>
      </w:r>
      <w:proofErr w:type="gramStart"/>
      <w:r>
        <w:rPr>
          <w:spacing w:val="-2"/>
        </w:rPr>
        <w:t>plans;</w:t>
      </w:r>
      <w:proofErr w:type="gramEnd"/>
    </w:p>
    <w:p w14:paraId="247312B3" w14:textId="77777777" w:rsidR="005173DB" w:rsidRDefault="00D91921">
      <w:pPr>
        <w:pStyle w:val="ListParagraph"/>
        <w:numPr>
          <w:ilvl w:val="0"/>
          <w:numId w:val="4"/>
        </w:numPr>
        <w:tabs>
          <w:tab w:val="left" w:pos="1636"/>
          <w:tab w:val="left" w:pos="1637"/>
        </w:tabs>
        <w:spacing w:before="169"/>
        <w:ind w:hanging="342"/>
      </w:pPr>
      <w:proofErr w:type="gramStart"/>
      <w:r>
        <w:rPr>
          <w:spacing w:val="-2"/>
        </w:rPr>
        <w:t>misdiagnosis;</w:t>
      </w:r>
      <w:proofErr w:type="gramEnd"/>
    </w:p>
    <w:p w14:paraId="6DA13271" w14:textId="77777777" w:rsidR="005173DB" w:rsidRDefault="00D91921">
      <w:pPr>
        <w:pStyle w:val="ListParagraph"/>
        <w:numPr>
          <w:ilvl w:val="0"/>
          <w:numId w:val="4"/>
        </w:numPr>
        <w:tabs>
          <w:tab w:val="left" w:pos="1637"/>
          <w:tab w:val="left" w:pos="1638"/>
        </w:tabs>
        <w:spacing w:before="168"/>
        <w:ind w:left="1637" w:hanging="342"/>
      </w:pPr>
      <w:r>
        <w:t>diagnostic</w:t>
      </w:r>
      <w:r>
        <w:rPr>
          <w:spacing w:val="-7"/>
        </w:rPr>
        <w:t xml:space="preserve"> </w:t>
      </w:r>
      <w:r>
        <w:t>overshadowing</w:t>
      </w:r>
      <w:hyperlink w:anchor="_bookmark61" w:history="1">
        <w:r>
          <w:rPr>
            <w:vertAlign w:val="superscript"/>
          </w:rPr>
          <w:t>35</w:t>
        </w:r>
      </w:hyperlink>
      <w:r>
        <w:t>;</w:t>
      </w:r>
      <w:r>
        <w:rPr>
          <w:spacing w:val="-6"/>
        </w:rPr>
        <w:t xml:space="preserve"> </w:t>
      </w:r>
      <w:r>
        <w:rPr>
          <w:spacing w:val="-5"/>
        </w:rPr>
        <w:t>and</w:t>
      </w:r>
    </w:p>
    <w:p w14:paraId="5C191BF3" w14:textId="77777777" w:rsidR="005173DB" w:rsidRDefault="00D91921">
      <w:pPr>
        <w:pStyle w:val="ListParagraph"/>
        <w:numPr>
          <w:ilvl w:val="0"/>
          <w:numId w:val="4"/>
        </w:numPr>
        <w:tabs>
          <w:tab w:val="left" w:pos="1636"/>
          <w:tab w:val="left" w:pos="1637"/>
        </w:tabs>
        <w:spacing w:before="169" w:line="280" w:lineRule="auto"/>
        <w:ind w:right="429"/>
      </w:pPr>
      <w:r>
        <w:t>the</w:t>
      </w:r>
      <w:r>
        <w:rPr>
          <w:spacing w:val="-2"/>
        </w:rPr>
        <w:t xml:space="preserve"> </w:t>
      </w:r>
      <w:r>
        <w:t>appearance</w:t>
      </w:r>
      <w:r>
        <w:rPr>
          <w:spacing w:val="-5"/>
        </w:rPr>
        <w:t xml:space="preserve"> </w:t>
      </w:r>
      <w:r>
        <w:t>of</w:t>
      </w:r>
      <w:r>
        <w:rPr>
          <w:spacing w:val="-3"/>
        </w:rPr>
        <w:t xml:space="preserve"> </w:t>
      </w:r>
      <w:r>
        <w:t>‘tokenistic’</w:t>
      </w:r>
      <w:r>
        <w:rPr>
          <w:spacing w:val="-3"/>
        </w:rPr>
        <w:t xml:space="preserve"> </w:t>
      </w:r>
      <w:r>
        <w:t>disability</w:t>
      </w:r>
      <w:r>
        <w:rPr>
          <w:spacing w:val="-4"/>
        </w:rPr>
        <w:t xml:space="preserve"> </w:t>
      </w:r>
      <w:r>
        <w:t>awareness</w:t>
      </w:r>
      <w:r>
        <w:rPr>
          <w:spacing w:val="-5"/>
        </w:rPr>
        <w:t xml:space="preserve"> </w:t>
      </w:r>
      <w:r>
        <w:t>with</w:t>
      </w:r>
      <w:r>
        <w:rPr>
          <w:spacing w:val="-4"/>
        </w:rPr>
        <w:t xml:space="preserve"> </w:t>
      </w:r>
      <w:r>
        <w:t>little</w:t>
      </w:r>
      <w:r>
        <w:rPr>
          <w:spacing w:val="-3"/>
        </w:rPr>
        <w:t xml:space="preserve"> </w:t>
      </w:r>
      <w:r>
        <w:t>to</w:t>
      </w:r>
      <w:r>
        <w:rPr>
          <w:spacing w:val="-2"/>
        </w:rPr>
        <w:t xml:space="preserve"> </w:t>
      </w:r>
      <w:r>
        <w:t>no</w:t>
      </w:r>
      <w:r>
        <w:rPr>
          <w:spacing w:val="-2"/>
        </w:rPr>
        <w:t xml:space="preserve"> </w:t>
      </w:r>
      <w:r>
        <w:t>implementation</w:t>
      </w:r>
      <w:r>
        <w:rPr>
          <w:spacing w:val="-4"/>
        </w:rPr>
        <w:t xml:space="preserve"> </w:t>
      </w:r>
      <w:r>
        <w:t>of the relevant practices.</w:t>
      </w:r>
      <w:hyperlink w:anchor="_bookmark62" w:history="1">
        <w:r>
          <w:rPr>
            <w:vertAlign w:val="superscript"/>
          </w:rPr>
          <w:t>36</w:t>
        </w:r>
      </w:hyperlink>
    </w:p>
    <w:p w14:paraId="4A521FB4" w14:textId="77777777" w:rsidR="005173DB" w:rsidRDefault="00D91921">
      <w:pPr>
        <w:pStyle w:val="ListParagraph"/>
        <w:numPr>
          <w:ilvl w:val="1"/>
          <w:numId w:val="7"/>
        </w:numPr>
        <w:tabs>
          <w:tab w:val="left" w:pos="1211"/>
          <w:tab w:val="left" w:pos="1213"/>
        </w:tabs>
        <w:spacing w:before="124" w:line="283" w:lineRule="auto"/>
        <w:ind w:right="617"/>
      </w:pPr>
      <w:r>
        <w:t>The</w:t>
      </w:r>
      <w:r>
        <w:rPr>
          <w:spacing w:val="-2"/>
        </w:rPr>
        <w:t xml:space="preserve"> </w:t>
      </w:r>
      <w:r>
        <w:t>Committee</w:t>
      </w:r>
      <w:r>
        <w:rPr>
          <w:spacing w:val="-5"/>
        </w:rPr>
        <w:t xml:space="preserve"> </w:t>
      </w:r>
      <w:r>
        <w:t>notes</w:t>
      </w:r>
      <w:r>
        <w:rPr>
          <w:spacing w:val="-5"/>
        </w:rPr>
        <w:t xml:space="preserve"> </w:t>
      </w:r>
      <w:r>
        <w:t>that</w:t>
      </w:r>
      <w:r>
        <w:rPr>
          <w:spacing w:val="-2"/>
        </w:rPr>
        <w:t xml:space="preserve"> </w:t>
      </w:r>
      <w:r>
        <w:t>inappropriate</w:t>
      </w:r>
      <w:r>
        <w:rPr>
          <w:spacing w:val="-2"/>
        </w:rPr>
        <w:t xml:space="preserve"> </w:t>
      </w:r>
      <w:r>
        <w:t>health</w:t>
      </w:r>
      <w:r>
        <w:rPr>
          <w:spacing w:val="-4"/>
        </w:rPr>
        <w:t xml:space="preserve"> </w:t>
      </w:r>
      <w:r>
        <w:t>services</w:t>
      </w:r>
      <w:r>
        <w:rPr>
          <w:spacing w:val="-3"/>
        </w:rPr>
        <w:t xml:space="preserve"> </w:t>
      </w:r>
      <w:r>
        <w:t>can</w:t>
      </w:r>
      <w:r>
        <w:rPr>
          <w:spacing w:val="-4"/>
        </w:rPr>
        <w:t xml:space="preserve"> </w:t>
      </w:r>
      <w:r>
        <w:t>result</w:t>
      </w:r>
      <w:r>
        <w:rPr>
          <w:spacing w:val="-3"/>
        </w:rPr>
        <w:t xml:space="preserve"> </w:t>
      </w:r>
      <w:r>
        <w:t>in</w:t>
      </w:r>
      <w:r>
        <w:rPr>
          <w:spacing w:val="-4"/>
        </w:rPr>
        <w:t xml:space="preserve"> </w:t>
      </w:r>
      <w:r>
        <w:t>devastating</w:t>
      </w:r>
      <w:r>
        <w:rPr>
          <w:spacing w:val="-6"/>
        </w:rPr>
        <w:t xml:space="preserve"> </w:t>
      </w:r>
      <w:r>
        <w:t>effects for the patient, as per an example given by Dr Tito Wheatland:</w:t>
      </w:r>
    </w:p>
    <w:p w14:paraId="4B9721D8" w14:textId="77777777" w:rsidR="005173DB" w:rsidRDefault="005173DB">
      <w:pPr>
        <w:pStyle w:val="BodyText"/>
        <w:spacing w:before="4"/>
        <w:rPr>
          <w:sz w:val="16"/>
        </w:rPr>
      </w:pPr>
    </w:p>
    <w:p w14:paraId="7FFA330E" w14:textId="77777777" w:rsidR="005173DB" w:rsidRDefault="00D91921">
      <w:pPr>
        <w:spacing w:line="283" w:lineRule="auto"/>
        <w:ind w:left="1492" w:right="1273"/>
        <w:rPr>
          <w:sz w:val="21"/>
        </w:rPr>
      </w:pPr>
      <w:r>
        <w:rPr>
          <w:color w:val="585858"/>
          <w:sz w:val="21"/>
        </w:rPr>
        <w:t>The symptoms of juvenile arthritis are very spasmodic. It will come, they [the child]</w:t>
      </w:r>
      <w:r>
        <w:rPr>
          <w:color w:val="585858"/>
          <w:spacing w:val="-1"/>
          <w:sz w:val="21"/>
        </w:rPr>
        <w:t xml:space="preserve"> </w:t>
      </w:r>
      <w:r>
        <w:rPr>
          <w:color w:val="585858"/>
          <w:sz w:val="21"/>
        </w:rPr>
        <w:t>will</w:t>
      </w:r>
      <w:r>
        <w:rPr>
          <w:color w:val="585858"/>
          <w:spacing w:val="-2"/>
          <w:sz w:val="21"/>
        </w:rPr>
        <w:t xml:space="preserve"> </w:t>
      </w:r>
      <w:r>
        <w:rPr>
          <w:color w:val="585858"/>
          <w:sz w:val="21"/>
        </w:rPr>
        <w:t>be</w:t>
      </w:r>
      <w:r>
        <w:rPr>
          <w:color w:val="585858"/>
          <w:spacing w:val="-3"/>
          <w:sz w:val="21"/>
        </w:rPr>
        <w:t xml:space="preserve"> </w:t>
      </w:r>
      <w:proofErr w:type="gramStart"/>
      <w:r>
        <w:rPr>
          <w:color w:val="585858"/>
          <w:sz w:val="21"/>
        </w:rPr>
        <w:t>really</w:t>
      </w:r>
      <w:r>
        <w:rPr>
          <w:color w:val="585858"/>
          <w:spacing w:val="-1"/>
          <w:sz w:val="21"/>
        </w:rPr>
        <w:t xml:space="preserve"> </w:t>
      </w:r>
      <w:r>
        <w:rPr>
          <w:color w:val="585858"/>
          <w:sz w:val="21"/>
        </w:rPr>
        <w:t>sick</w:t>
      </w:r>
      <w:proofErr w:type="gramEnd"/>
      <w:r>
        <w:rPr>
          <w:color w:val="585858"/>
          <w:spacing w:val="-1"/>
          <w:sz w:val="21"/>
        </w:rPr>
        <w:t xml:space="preserve"> </w:t>
      </w:r>
      <w:r>
        <w:rPr>
          <w:color w:val="585858"/>
          <w:sz w:val="21"/>
        </w:rPr>
        <w:t>for a</w:t>
      </w:r>
      <w:r>
        <w:rPr>
          <w:color w:val="585858"/>
          <w:spacing w:val="-4"/>
          <w:sz w:val="21"/>
        </w:rPr>
        <w:t xml:space="preserve"> </w:t>
      </w:r>
      <w:r>
        <w:rPr>
          <w:color w:val="585858"/>
          <w:sz w:val="21"/>
        </w:rPr>
        <w:t>few</w:t>
      </w:r>
      <w:r>
        <w:rPr>
          <w:color w:val="585858"/>
          <w:spacing w:val="-1"/>
          <w:sz w:val="21"/>
        </w:rPr>
        <w:t xml:space="preserve"> </w:t>
      </w:r>
      <w:r>
        <w:rPr>
          <w:color w:val="585858"/>
          <w:sz w:val="21"/>
        </w:rPr>
        <w:t>days</w:t>
      </w:r>
      <w:r>
        <w:rPr>
          <w:color w:val="585858"/>
          <w:spacing w:val="-2"/>
          <w:sz w:val="21"/>
        </w:rPr>
        <w:t xml:space="preserve"> </w:t>
      </w:r>
      <w:r>
        <w:rPr>
          <w:color w:val="585858"/>
          <w:sz w:val="21"/>
        </w:rPr>
        <w:t>and</w:t>
      </w:r>
      <w:r>
        <w:rPr>
          <w:color w:val="585858"/>
          <w:spacing w:val="-4"/>
          <w:sz w:val="21"/>
        </w:rPr>
        <w:t xml:space="preserve"> </w:t>
      </w:r>
      <w:r>
        <w:rPr>
          <w:color w:val="585858"/>
          <w:sz w:val="21"/>
        </w:rPr>
        <w:t>then</w:t>
      </w:r>
      <w:r>
        <w:rPr>
          <w:color w:val="585858"/>
          <w:spacing w:val="-4"/>
          <w:sz w:val="21"/>
        </w:rPr>
        <w:t xml:space="preserve"> </w:t>
      </w:r>
      <w:r>
        <w:rPr>
          <w:color w:val="585858"/>
          <w:sz w:val="21"/>
        </w:rPr>
        <w:t>they</w:t>
      </w:r>
      <w:r>
        <w:rPr>
          <w:color w:val="585858"/>
          <w:spacing w:val="-3"/>
          <w:sz w:val="21"/>
        </w:rPr>
        <w:t xml:space="preserve"> </w:t>
      </w:r>
      <w:r>
        <w:rPr>
          <w:color w:val="585858"/>
          <w:sz w:val="21"/>
        </w:rPr>
        <w:t>will</w:t>
      </w:r>
      <w:r>
        <w:rPr>
          <w:color w:val="585858"/>
          <w:spacing w:val="-4"/>
          <w:sz w:val="21"/>
        </w:rPr>
        <w:t xml:space="preserve"> </w:t>
      </w:r>
      <w:r>
        <w:rPr>
          <w:color w:val="585858"/>
          <w:sz w:val="21"/>
        </w:rPr>
        <w:t>get better and</w:t>
      </w:r>
      <w:r>
        <w:rPr>
          <w:color w:val="585858"/>
          <w:spacing w:val="-4"/>
          <w:sz w:val="21"/>
        </w:rPr>
        <w:t xml:space="preserve"> </w:t>
      </w:r>
      <w:r>
        <w:rPr>
          <w:color w:val="585858"/>
          <w:sz w:val="21"/>
        </w:rPr>
        <w:t>then</w:t>
      </w:r>
      <w:r>
        <w:rPr>
          <w:color w:val="585858"/>
          <w:spacing w:val="-4"/>
          <w:sz w:val="21"/>
        </w:rPr>
        <w:t xml:space="preserve"> </w:t>
      </w:r>
      <w:r>
        <w:rPr>
          <w:color w:val="585858"/>
          <w:sz w:val="21"/>
        </w:rPr>
        <w:t xml:space="preserve">they go to the GP. The mum and dad say, “These are the symptoms,” and unless the GP has </w:t>
      </w:r>
      <w:proofErr w:type="gramStart"/>
      <w:r>
        <w:rPr>
          <w:color w:val="585858"/>
          <w:sz w:val="21"/>
        </w:rPr>
        <w:t>actually had</w:t>
      </w:r>
      <w:proofErr w:type="gramEnd"/>
      <w:r>
        <w:rPr>
          <w:color w:val="585858"/>
          <w:sz w:val="21"/>
        </w:rPr>
        <w:t xml:space="preserve"> much to do with juvenile arthritis, they might put it down to stomach upsets, flu or whatever. But if they do not pick it up early enough, the child can go blind, so this is one of those things </w:t>
      </w:r>
      <w:proofErr w:type="spellStart"/>
      <w:r>
        <w:rPr>
          <w:color w:val="585858"/>
          <w:sz w:val="21"/>
        </w:rPr>
        <w:t>were</w:t>
      </w:r>
      <w:proofErr w:type="spellEnd"/>
      <w:r>
        <w:rPr>
          <w:color w:val="585858"/>
          <w:sz w:val="21"/>
        </w:rPr>
        <w:t xml:space="preserve"> there is not a lot of wriggle </w:t>
      </w:r>
      <w:r>
        <w:rPr>
          <w:color w:val="585858"/>
          <w:spacing w:val="-2"/>
          <w:sz w:val="21"/>
        </w:rPr>
        <w:t>room.</w:t>
      </w:r>
      <w:hyperlink w:anchor="_bookmark63" w:history="1">
        <w:r>
          <w:rPr>
            <w:color w:val="585858"/>
            <w:spacing w:val="-2"/>
            <w:sz w:val="21"/>
            <w:vertAlign w:val="superscript"/>
          </w:rPr>
          <w:t>37</w:t>
        </w:r>
      </w:hyperlink>
    </w:p>
    <w:p w14:paraId="3C85AD40" w14:textId="77777777" w:rsidR="005173DB" w:rsidRDefault="005173DB">
      <w:pPr>
        <w:pStyle w:val="BodyText"/>
        <w:rPr>
          <w:sz w:val="20"/>
        </w:rPr>
      </w:pPr>
    </w:p>
    <w:p w14:paraId="6F54522E" w14:textId="77777777" w:rsidR="005173DB" w:rsidRDefault="005173DB">
      <w:pPr>
        <w:pStyle w:val="BodyText"/>
        <w:rPr>
          <w:sz w:val="20"/>
        </w:rPr>
      </w:pPr>
    </w:p>
    <w:p w14:paraId="10E19810" w14:textId="77777777" w:rsidR="005173DB" w:rsidRDefault="00324F01">
      <w:pPr>
        <w:pStyle w:val="BodyText"/>
        <w:spacing w:before="6"/>
        <w:rPr>
          <w:sz w:val="11"/>
        </w:rPr>
      </w:pPr>
      <w:r>
        <w:pict w14:anchorId="555A0075">
          <v:rect id="docshape49" o:spid="_x0000_s1048" style="position:absolute;margin-left:1in;margin-top:8.25pt;width:2in;height:.7pt;z-index:-15721472;mso-wrap-distance-left:0;mso-wrap-distance-right:0;mso-position-horizontal-relative:page" fillcolor="black" stroked="f">
            <w10:wrap type="topAndBottom" anchorx="page"/>
          </v:rect>
        </w:pict>
      </w:r>
    </w:p>
    <w:p w14:paraId="39936046" w14:textId="77777777" w:rsidR="005173DB" w:rsidRDefault="00D91921">
      <w:pPr>
        <w:spacing w:before="102"/>
        <w:ind w:left="360"/>
        <w:rPr>
          <w:sz w:val="20"/>
        </w:rPr>
      </w:pPr>
      <w:bookmarkStart w:id="81" w:name="_bookmark59"/>
      <w:bookmarkEnd w:id="81"/>
      <w:r>
        <w:rPr>
          <w:sz w:val="20"/>
          <w:vertAlign w:val="superscript"/>
        </w:rPr>
        <w:t>33</w:t>
      </w:r>
      <w:r>
        <w:rPr>
          <w:spacing w:val="-8"/>
          <w:sz w:val="20"/>
        </w:rPr>
        <w:t xml:space="preserve"> </w:t>
      </w:r>
      <w:r>
        <w:rPr>
          <w:sz w:val="20"/>
        </w:rPr>
        <w:t>Health</w:t>
      </w:r>
      <w:r>
        <w:rPr>
          <w:spacing w:val="-5"/>
          <w:sz w:val="20"/>
        </w:rPr>
        <w:t xml:space="preserve"> </w:t>
      </w:r>
      <w:r>
        <w:rPr>
          <w:sz w:val="20"/>
        </w:rPr>
        <w:t>Care</w:t>
      </w:r>
      <w:r>
        <w:rPr>
          <w:spacing w:val="-8"/>
          <w:sz w:val="20"/>
        </w:rPr>
        <w:t xml:space="preserve"> </w:t>
      </w:r>
      <w:r>
        <w:rPr>
          <w:sz w:val="20"/>
        </w:rPr>
        <w:t>Consumers</w:t>
      </w:r>
      <w:r>
        <w:rPr>
          <w:spacing w:val="-5"/>
          <w:sz w:val="20"/>
        </w:rPr>
        <w:t xml:space="preserve"> </w:t>
      </w:r>
      <w:r>
        <w:rPr>
          <w:sz w:val="20"/>
        </w:rPr>
        <w:t>Association</w:t>
      </w:r>
      <w:r>
        <w:rPr>
          <w:spacing w:val="-6"/>
          <w:sz w:val="20"/>
        </w:rPr>
        <w:t xml:space="preserve"> </w:t>
      </w:r>
      <w:r>
        <w:rPr>
          <w:sz w:val="20"/>
        </w:rPr>
        <w:t>ACT,</w:t>
      </w:r>
      <w:r>
        <w:rPr>
          <w:spacing w:val="-6"/>
          <w:sz w:val="20"/>
        </w:rPr>
        <w:t xml:space="preserve"> </w:t>
      </w:r>
      <w:r>
        <w:rPr>
          <w:i/>
          <w:sz w:val="20"/>
        </w:rPr>
        <w:t>Submission</w:t>
      </w:r>
      <w:r>
        <w:rPr>
          <w:i/>
          <w:spacing w:val="-5"/>
          <w:sz w:val="20"/>
        </w:rPr>
        <w:t xml:space="preserve"> </w:t>
      </w:r>
      <w:r>
        <w:rPr>
          <w:i/>
          <w:sz w:val="20"/>
        </w:rPr>
        <w:t>3</w:t>
      </w:r>
      <w:r>
        <w:rPr>
          <w:sz w:val="20"/>
        </w:rPr>
        <w:t>,</w:t>
      </w:r>
      <w:r>
        <w:rPr>
          <w:spacing w:val="-6"/>
          <w:sz w:val="20"/>
        </w:rPr>
        <w:t xml:space="preserve"> </w:t>
      </w:r>
      <w:r>
        <w:rPr>
          <w:sz w:val="20"/>
        </w:rPr>
        <w:t>p</w:t>
      </w:r>
      <w:r>
        <w:rPr>
          <w:spacing w:val="-6"/>
          <w:sz w:val="20"/>
        </w:rPr>
        <w:t xml:space="preserve"> </w:t>
      </w:r>
      <w:r>
        <w:rPr>
          <w:spacing w:val="-5"/>
          <w:sz w:val="20"/>
        </w:rPr>
        <w:t>4.</w:t>
      </w:r>
    </w:p>
    <w:p w14:paraId="65E13BB0" w14:textId="77777777" w:rsidR="005173DB" w:rsidRDefault="00D91921">
      <w:pPr>
        <w:spacing w:before="1"/>
        <w:ind w:left="360"/>
        <w:rPr>
          <w:sz w:val="20"/>
        </w:rPr>
      </w:pPr>
      <w:bookmarkStart w:id="82" w:name="_bookmark60"/>
      <w:bookmarkEnd w:id="82"/>
      <w:r>
        <w:rPr>
          <w:sz w:val="20"/>
          <w:vertAlign w:val="superscript"/>
        </w:rPr>
        <w:t>34</w:t>
      </w:r>
      <w:r>
        <w:rPr>
          <w:spacing w:val="-8"/>
          <w:sz w:val="20"/>
        </w:rPr>
        <w:t xml:space="preserve"> </w:t>
      </w:r>
      <w:r>
        <w:rPr>
          <w:sz w:val="20"/>
        </w:rPr>
        <w:t>Health</w:t>
      </w:r>
      <w:r>
        <w:rPr>
          <w:spacing w:val="-5"/>
          <w:sz w:val="20"/>
        </w:rPr>
        <w:t xml:space="preserve"> </w:t>
      </w:r>
      <w:r>
        <w:rPr>
          <w:sz w:val="20"/>
        </w:rPr>
        <w:t>Care</w:t>
      </w:r>
      <w:r>
        <w:rPr>
          <w:spacing w:val="-8"/>
          <w:sz w:val="20"/>
        </w:rPr>
        <w:t xml:space="preserve"> </w:t>
      </w:r>
      <w:r>
        <w:rPr>
          <w:sz w:val="20"/>
        </w:rPr>
        <w:t>Consumers</w:t>
      </w:r>
      <w:r>
        <w:rPr>
          <w:spacing w:val="-5"/>
          <w:sz w:val="20"/>
        </w:rPr>
        <w:t xml:space="preserve"> </w:t>
      </w:r>
      <w:r>
        <w:rPr>
          <w:sz w:val="20"/>
        </w:rPr>
        <w:t>Association</w:t>
      </w:r>
      <w:r>
        <w:rPr>
          <w:spacing w:val="-6"/>
          <w:sz w:val="20"/>
        </w:rPr>
        <w:t xml:space="preserve"> </w:t>
      </w:r>
      <w:r>
        <w:rPr>
          <w:sz w:val="20"/>
        </w:rPr>
        <w:t>ACT,</w:t>
      </w:r>
      <w:r>
        <w:rPr>
          <w:spacing w:val="-6"/>
          <w:sz w:val="20"/>
        </w:rPr>
        <w:t xml:space="preserve"> </w:t>
      </w:r>
      <w:r>
        <w:rPr>
          <w:i/>
          <w:sz w:val="20"/>
        </w:rPr>
        <w:t>Submission</w:t>
      </w:r>
      <w:r>
        <w:rPr>
          <w:i/>
          <w:spacing w:val="-5"/>
          <w:sz w:val="20"/>
        </w:rPr>
        <w:t xml:space="preserve"> </w:t>
      </w:r>
      <w:r>
        <w:rPr>
          <w:i/>
          <w:sz w:val="20"/>
        </w:rPr>
        <w:t>3</w:t>
      </w:r>
      <w:r>
        <w:rPr>
          <w:sz w:val="20"/>
        </w:rPr>
        <w:t>,</w:t>
      </w:r>
      <w:r>
        <w:rPr>
          <w:spacing w:val="-6"/>
          <w:sz w:val="20"/>
        </w:rPr>
        <w:t xml:space="preserve"> </w:t>
      </w:r>
      <w:r>
        <w:rPr>
          <w:sz w:val="20"/>
        </w:rPr>
        <w:t>p</w:t>
      </w:r>
      <w:r>
        <w:rPr>
          <w:spacing w:val="-6"/>
          <w:sz w:val="20"/>
        </w:rPr>
        <w:t xml:space="preserve"> </w:t>
      </w:r>
      <w:r>
        <w:rPr>
          <w:spacing w:val="-5"/>
          <w:sz w:val="20"/>
        </w:rPr>
        <w:t>4.</w:t>
      </w:r>
    </w:p>
    <w:p w14:paraId="0CBBBC1D" w14:textId="77777777" w:rsidR="005173DB" w:rsidRDefault="00D91921">
      <w:pPr>
        <w:ind w:left="643" w:right="351" w:hanging="284"/>
        <w:rPr>
          <w:sz w:val="20"/>
        </w:rPr>
      </w:pPr>
      <w:bookmarkStart w:id="83" w:name="_bookmark61"/>
      <w:bookmarkEnd w:id="83"/>
      <w:r>
        <w:rPr>
          <w:sz w:val="20"/>
          <w:vertAlign w:val="superscript"/>
        </w:rPr>
        <w:t>35</w:t>
      </w:r>
      <w:r>
        <w:rPr>
          <w:spacing w:val="-4"/>
          <w:sz w:val="20"/>
        </w:rPr>
        <w:t xml:space="preserve"> </w:t>
      </w:r>
      <w:r>
        <w:rPr>
          <w:sz w:val="20"/>
        </w:rPr>
        <w:t>Diagnostic</w:t>
      </w:r>
      <w:r>
        <w:rPr>
          <w:spacing w:val="-3"/>
          <w:sz w:val="20"/>
        </w:rPr>
        <w:t xml:space="preserve"> </w:t>
      </w:r>
      <w:r>
        <w:rPr>
          <w:sz w:val="20"/>
        </w:rPr>
        <w:t>overshadowing:</w:t>
      </w:r>
      <w:r>
        <w:rPr>
          <w:spacing w:val="-4"/>
          <w:sz w:val="20"/>
        </w:rPr>
        <w:t xml:space="preserve"> </w:t>
      </w:r>
      <w:r>
        <w:rPr>
          <w:sz w:val="20"/>
        </w:rPr>
        <w:t>when</w:t>
      </w:r>
      <w:r>
        <w:rPr>
          <w:spacing w:val="-2"/>
          <w:sz w:val="20"/>
        </w:rPr>
        <w:t xml:space="preserve"> </w:t>
      </w:r>
      <w:r>
        <w:rPr>
          <w:sz w:val="20"/>
        </w:rPr>
        <w:t>health</w:t>
      </w:r>
      <w:r>
        <w:rPr>
          <w:spacing w:val="-2"/>
          <w:sz w:val="20"/>
        </w:rPr>
        <w:t xml:space="preserve"> </w:t>
      </w:r>
      <w:r>
        <w:rPr>
          <w:sz w:val="20"/>
        </w:rPr>
        <w:t>complaints</w:t>
      </w:r>
      <w:r>
        <w:rPr>
          <w:spacing w:val="-2"/>
          <w:sz w:val="20"/>
        </w:rPr>
        <w:t xml:space="preserve"> </w:t>
      </w:r>
      <w:r>
        <w:rPr>
          <w:sz w:val="20"/>
        </w:rPr>
        <w:t>are</w:t>
      </w:r>
      <w:r>
        <w:rPr>
          <w:spacing w:val="-4"/>
          <w:sz w:val="20"/>
        </w:rPr>
        <w:t xml:space="preserve"> </w:t>
      </w:r>
      <w:r>
        <w:rPr>
          <w:sz w:val="20"/>
        </w:rPr>
        <w:t>incorrectly</w:t>
      </w:r>
      <w:r>
        <w:rPr>
          <w:spacing w:val="-2"/>
          <w:sz w:val="20"/>
        </w:rPr>
        <w:t xml:space="preserve"> </w:t>
      </w:r>
      <w:r>
        <w:rPr>
          <w:sz w:val="20"/>
        </w:rPr>
        <w:t>assumed</w:t>
      </w:r>
      <w:r>
        <w:rPr>
          <w:spacing w:val="-2"/>
          <w:sz w:val="20"/>
        </w:rPr>
        <w:t xml:space="preserve"> </w:t>
      </w:r>
      <w:r>
        <w:rPr>
          <w:sz w:val="20"/>
        </w:rPr>
        <w:t>to</w:t>
      </w:r>
      <w:r>
        <w:rPr>
          <w:spacing w:val="-3"/>
          <w:sz w:val="20"/>
        </w:rPr>
        <w:t xml:space="preserve"> </w:t>
      </w:r>
      <w:r>
        <w:rPr>
          <w:sz w:val="20"/>
        </w:rPr>
        <w:t>relate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 xml:space="preserve">patient’s </w:t>
      </w:r>
      <w:r>
        <w:rPr>
          <w:spacing w:val="-2"/>
          <w:sz w:val="20"/>
        </w:rPr>
        <w:t>disability.</w:t>
      </w:r>
    </w:p>
    <w:p w14:paraId="192C4A9A" w14:textId="77777777" w:rsidR="005173DB" w:rsidRDefault="00D91921">
      <w:pPr>
        <w:spacing w:line="243" w:lineRule="exact"/>
        <w:ind w:left="360"/>
        <w:rPr>
          <w:sz w:val="20"/>
        </w:rPr>
      </w:pPr>
      <w:bookmarkStart w:id="84" w:name="_bookmark62"/>
      <w:bookmarkEnd w:id="84"/>
      <w:r>
        <w:rPr>
          <w:sz w:val="20"/>
          <w:vertAlign w:val="superscript"/>
        </w:rPr>
        <w:t>36</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6.</w:t>
      </w:r>
    </w:p>
    <w:p w14:paraId="5336B3E9" w14:textId="77777777" w:rsidR="005173DB" w:rsidRDefault="00D91921">
      <w:pPr>
        <w:spacing w:before="1"/>
        <w:ind w:left="360"/>
        <w:rPr>
          <w:sz w:val="20"/>
        </w:rPr>
      </w:pPr>
      <w:bookmarkStart w:id="85" w:name="_bookmark63"/>
      <w:bookmarkEnd w:id="85"/>
      <w:r>
        <w:rPr>
          <w:sz w:val="20"/>
          <w:vertAlign w:val="superscript"/>
        </w:rPr>
        <w:t>37</w:t>
      </w:r>
      <w:r>
        <w:rPr>
          <w:spacing w:val="-8"/>
          <w:sz w:val="20"/>
        </w:rPr>
        <w:t xml:space="preserve"> </w:t>
      </w:r>
      <w:r>
        <w:rPr>
          <w:sz w:val="20"/>
        </w:rPr>
        <w:t>Dr</w:t>
      </w:r>
      <w:r>
        <w:rPr>
          <w:spacing w:val="-6"/>
          <w:sz w:val="20"/>
        </w:rPr>
        <w:t xml:space="preserve"> </w:t>
      </w:r>
      <w:r>
        <w:rPr>
          <w:sz w:val="20"/>
        </w:rPr>
        <w:t>Tito</w:t>
      </w:r>
      <w:r>
        <w:rPr>
          <w:spacing w:val="-7"/>
          <w:sz w:val="20"/>
        </w:rPr>
        <w:t xml:space="preserve"> </w:t>
      </w:r>
      <w:r>
        <w:rPr>
          <w:sz w:val="20"/>
        </w:rPr>
        <w:t>Wheatland,</w:t>
      </w:r>
      <w:r>
        <w:rPr>
          <w:spacing w:val="-5"/>
          <w:sz w:val="20"/>
        </w:rPr>
        <w:t xml:space="preserve"> </w:t>
      </w:r>
      <w:r>
        <w:rPr>
          <w:i/>
          <w:sz w:val="20"/>
        </w:rPr>
        <w:t>Committee</w:t>
      </w:r>
      <w:r>
        <w:rPr>
          <w:i/>
          <w:spacing w:val="-6"/>
          <w:sz w:val="20"/>
        </w:rPr>
        <w:t xml:space="preserve"> </w:t>
      </w:r>
      <w:r>
        <w:rPr>
          <w:i/>
          <w:sz w:val="20"/>
        </w:rPr>
        <w:t>Hansard</w:t>
      </w:r>
      <w:r>
        <w:rPr>
          <w:sz w:val="20"/>
        </w:rPr>
        <w:t>,</w:t>
      </w:r>
      <w:r>
        <w:rPr>
          <w:spacing w:val="-5"/>
          <w:sz w:val="20"/>
        </w:rPr>
        <w:t xml:space="preserve"> </w:t>
      </w:r>
      <w:r>
        <w:rPr>
          <w:sz w:val="20"/>
        </w:rPr>
        <w:t>28</w:t>
      </w:r>
      <w:r>
        <w:rPr>
          <w:spacing w:val="-7"/>
          <w:sz w:val="20"/>
        </w:rPr>
        <w:t xml:space="preserve"> </w:t>
      </w:r>
      <w:r>
        <w:rPr>
          <w:sz w:val="20"/>
        </w:rPr>
        <w:t>September</w:t>
      </w:r>
      <w:r>
        <w:rPr>
          <w:spacing w:val="-6"/>
          <w:sz w:val="20"/>
        </w:rPr>
        <w:t xml:space="preserve"> </w:t>
      </w:r>
      <w:r>
        <w:rPr>
          <w:sz w:val="20"/>
        </w:rPr>
        <w:t>2021,</w:t>
      </w:r>
      <w:r>
        <w:rPr>
          <w:spacing w:val="-6"/>
          <w:sz w:val="20"/>
        </w:rPr>
        <w:t xml:space="preserve"> </w:t>
      </w:r>
      <w:r>
        <w:rPr>
          <w:sz w:val="20"/>
        </w:rPr>
        <w:t>p</w:t>
      </w:r>
      <w:r>
        <w:rPr>
          <w:spacing w:val="-5"/>
          <w:sz w:val="20"/>
        </w:rPr>
        <w:t xml:space="preserve"> 8.</w:t>
      </w:r>
    </w:p>
    <w:p w14:paraId="74A0D3CC" w14:textId="77777777" w:rsidR="005173DB" w:rsidRDefault="005173DB">
      <w:pPr>
        <w:rPr>
          <w:sz w:val="20"/>
        </w:rPr>
        <w:sectPr w:rsidR="005173DB">
          <w:pgSz w:w="11910" w:h="16840"/>
          <w:pgMar w:top="1380" w:right="1100" w:bottom="1140" w:left="1080" w:header="0" w:footer="949" w:gutter="0"/>
          <w:cols w:space="720"/>
        </w:sectPr>
      </w:pPr>
    </w:p>
    <w:p w14:paraId="58EA375D" w14:textId="77777777" w:rsidR="005173DB" w:rsidRDefault="00D91921">
      <w:pPr>
        <w:pStyle w:val="ListParagraph"/>
        <w:numPr>
          <w:ilvl w:val="1"/>
          <w:numId w:val="7"/>
        </w:numPr>
        <w:tabs>
          <w:tab w:val="left" w:pos="1211"/>
          <w:tab w:val="left" w:pos="1213"/>
        </w:tabs>
        <w:spacing w:before="41" w:line="283" w:lineRule="auto"/>
        <w:ind w:left="1211" w:right="470" w:hanging="852"/>
      </w:pPr>
      <w:r>
        <w:lastRenderedPageBreak/>
        <w:t>The Committee believes that upskilling health professionals in the ACT is an effective way to utilise the staff</w:t>
      </w:r>
      <w:r>
        <w:rPr>
          <w:spacing w:val="-1"/>
        </w:rPr>
        <w:t xml:space="preserve"> </w:t>
      </w:r>
      <w:r>
        <w:t>resources that are currently available. If health professionals</w:t>
      </w:r>
      <w:r>
        <w:rPr>
          <w:spacing w:val="-1"/>
        </w:rPr>
        <w:t xml:space="preserve"> </w:t>
      </w:r>
      <w:r>
        <w:t>across</w:t>
      </w:r>
      <w:r>
        <w:rPr>
          <w:spacing w:val="-1"/>
        </w:rPr>
        <w:t xml:space="preserve"> </w:t>
      </w:r>
      <w:r>
        <w:t>the board</w:t>
      </w:r>
      <w:r>
        <w:rPr>
          <w:spacing w:val="-3"/>
        </w:rPr>
        <w:t xml:space="preserve"> </w:t>
      </w:r>
      <w:r>
        <w:t>were</w:t>
      </w:r>
      <w:r>
        <w:rPr>
          <w:spacing w:val="-4"/>
        </w:rPr>
        <w:t xml:space="preserve"> </w:t>
      </w:r>
      <w:r>
        <w:t>to</w:t>
      </w:r>
      <w:r>
        <w:rPr>
          <w:spacing w:val="-3"/>
        </w:rPr>
        <w:t xml:space="preserve"> </w:t>
      </w:r>
      <w:r>
        <w:t>have</w:t>
      </w:r>
      <w:r>
        <w:rPr>
          <w:spacing w:val="-4"/>
        </w:rPr>
        <w:t xml:space="preserve"> </w:t>
      </w:r>
      <w:r>
        <w:t>more</w:t>
      </w:r>
      <w:r>
        <w:rPr>
          <w:spacing w:val="-1"/>
        </w:rPr>
        <w:t xml:space="preserve"> </w:t>
      </w:r>
      <w:r>
        <w:t>training</w:t>
      </w:r>
      <w:r>
        <w:rPr>
          <w:spacing w:val="-3"/>
        </w:rPr>
        <w:t xml:space="preserve"> </w:t>
      </w:r>
      <w:r>
        <w:t>and</w:t>
      </w:r>
      <w:r>
        <w:rPr>
          <w:spacing w:val="-3"/>
        </w:rPr>
        <w:t xml:space="preserve"> </w:t>
      </w:r>
      <w:r>
        <w:t>experience</w:t>
      </w:r>
      <w:r>
        <w:rPr>
          <w:spacing w:val="-1"/>
        </w:rPr>
        <w:t xml:space="preserve"> </w:t>
      </w:r>
      <w:r>
        <w:t>in</w:t>
      </w:r>
      <w:r>
        <w:rPr>
          <w:spacing w:val="-3"/>
        </w:rPr>
        <w:t xml:space="preserve"> </w:t>
      </w:r>
      <w:r>
        <w:t>the</w:t>
      </w:r>
      <w:r>
        <w:rPr>
          <w:spacing w:val="-1"/>
        </w:rPr>
        <w:t xml:space="preserve"> </w:t>
      </w:r>
      <w:r>
        <w:t>presentation</w:t>
      </w:r>
      <w:r>
        <w:rPr>
          <w:spacing w:val="-5"/>
        </w:rPr>
        <w:t xml:space="preserve"> </w:t>
      </w:r>
      <w:r>
        <w:t>of</w:t>
      </w:r>
      <w:r>
        <w:rPr>
          <w:spacing w:val="-2"/>
        </w:rPr>
        <w:t xml:space="preserve"> </w:t>
      </w:r>
      <w:r>
        <w:t>health</w:t>
      </w:r>
      <w:r>
        <w:rPr>
          <w:spacing w:val="-3"/>
        </w:rPr>
        <w:t xml:space="preserve"> </w:t>
      </w:r>
      <w:r>
        <w:t>conditions in children and young people, they could diagnose and treat their patients quicker and more accurately or refer the patient to a more appropriate service.</w:t>
      </w:r>
    </w:p>
    <w:p w14:paraId="2C5AC72C" w14:textId="77777777" w:rsidR="005173DB" w:rsidRDefault="00324F01">
      <w:pPr>
        <w:pStyle w:val="BodyText"/>
        <w:spacing w:before="5"/>
        <w:rPr>
          <w:sz w:val="19"/>
        </w:rPr>
      </w:pPr>
      <w:r>
        <w:pict w14:anchorId="78D0766C">
          <v:shape id="docshape55" o:spid="_x0000_s1047" type="#_x0000_t202" style="position:absolute;margin-left:121.7pt;margin-top:13.1pt;width:394.6pt;height:78.15pt;z-index:-15720960;mso-wrap-distance-left:0;mso-wrap-distance-right:0;mso-position-horizontal-relative:page" fillcolor="#d4deef" stroked="f">
            <v:textbox inset="0,0,0,0">
              <w:txbxContent>
                <w:p w14:paraId="4B774F9D" w14:textId="77777777" w:rsidR="005173DB" w:rsidRDefault="00D91921">
                  <w:pPr>
                    <w:spacing w:before="48"/>
                    <w:ind w:left="107"/>
                    <w:rPr>
                      <w:rFonts w:ascii="Montserrat"/>
                      <w:b/>
                      <w:color w:val="000000"/>
                      <w:sz w:val="24"/>
                    </w:rPr>
                  </w:pPr>
                  <w:bookmarkStart w:id="86" w:name="_bookmark64"/>
                  <w:bookmarkEnd w:id="86"/>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4</w:t>
                  </w:r>
                </w:p>
                <w:p w14:paraId="3B362675" w14:textId="77777777" w:rsidR="005173DB" w:rsidRDefault="00D91921">
                  <w:pPr>
                    <w:pStyle w:val="BodyText"/>
                    <w:spacing w:before="112" w:line="283" w:lineRule="auto"/>
                    <w:ind w:left="107" w:right="191"/>
                    <w:rPr>
                      <w:color w:val="000000"/>
                    </w:rPr>
                  </w:pPr>
                  <w:bookmarkStart w:id="87" w:name="_bookmark65"/>
                  <w:bookmarkEnd w:id="87"/>
                  <w:r>
                    <w:rPr>
                      <w:color w:val="000000"/>
                    </w:rPr>
                    <w:t>The Committee recommends that GPs, paediatricians, and non-paediatrician specialists</w:t>
                  </w:r>
                  <w:r>
                    <w:rPr>
                      <w:color w:val="000000"/>
                      <w:spacing w:val="-3"/>
                    </w:rPr>
                    <w:t xml:space="preserve"> </w:t>
                  </w:r>
                  <w:r>
                    <w:rPr>
                      <w:color w:val="000000"/>
                    </w:rPr>
                    <w:t>be</w:t>
                  </w:r>
                  <w:r>
                    <w:rPr>
                      <w:color w:val="000000"/>
                      <w:spacing w:val="-2"/>
                    </w:rPr>
                    <w:t xml:space="preserve"> </w:t>
                  </w:r>
                  <w:r>
                    <w:rPr>
                      <w:color w:val="000000"/>
                    </w:rPr>
                    <w:t>upskilled</w:t>
                  </w:r>
                  <w:r>
                    <w:rPr>
                      <w:color w:val="000000"/>
                      <w:spacing w:val="-6"/>
                    </w:rPr>
                    <w:t xml:space="preserve"> </w:t>
                  </w:r>
                  <w:r>
                    <w:rPr>
                      <w:color w:val="000000"/>
                    </w:rPr>
                    <w:t>to</w:t>
                  </w:r>
                  <w:r>
                    <w:rPr>
                      <w:color w:val="000000"/>
                      <w:spacing w:val="-4"/>
                    </w:rPr>
                    <w:t xml:space="preserve"> </w:t>
                  </w:r>
                  <w:r>
                    <w:rPr>
                      <w:color w:val="000000"/>
                    </w:rPr>
                    <w:t>improve</w:t>
                  </w:r>
                  <w:r>
                    <w:rPr>
                      <w:color w:val="000000"/>
                      <w:spacing w:val="-5"/>
                    </w:rPr>
                    <w:t xml:space="preserve"> </w:t>
                  </w:r>
                  <w:r>
                    <w:rPr>
                      <w:color w:val="000000"/>
                    </w:rPr>
                    <w:t>outcomes</w:t>
                  </w:r>
                  <w:r>
                    <w:rPr>
                      <w:color w:val="000000"/>
                      <w:spacing w:val="-3"/>
                    </w:rPr>
                    <w:t xml:space="preserve"> </w:t>
                  </w:r>
                  <w:r>
                    <w:rPr>
                      <w:color w:val="000000"/>
                    </w:rPr>
                    <w:t>for</w:t>
                  </w:r>
                  <w:r>
                    <w:rPr>
                      <w:color w:val="000000"/>
                      <w:spacing w:val="-3"/>
                    </w:rPr>
                    <w:t xml:space="preserve"> </w:t>
                  </w:r>
                  <w:r>
                    <w:rPr>
                      <w:color w:val="000000"/>
                    </w:rPr>
                    <w:t>young</w:t>
                  </w:r>
                  <w:r>
                    <w:rPr>
                      <w:color w:val="000000"/>
                      <w:spacing w:val="-4"/>
                    </w:rPr>
                    <w:t xml:space="preserve"> </w:t>
                  </w:r>
                  <w:r>
                    <w:rPr>
                      <w:color w:val="000000"/>
                    </w:rPr>
                    <w:t>people</w:t>
                  </w:r>
                  <w:r>
                    <w:rPr>
                      <w:color w:val="000000"/>
                      <w:spacing w:val="-5"/>
                    </w:rPr>
                    <w:t xml:space="preserve"> </w:t>
                  </w:r>
                  <w:r>
                    <w:rPr>
                      <w:color w:val="000000"/>
                    </w:rPr>
                    <w:t>accessing</w:t>
                  </w:r>
                  <w:r>
                    <w:rPr>
                      <w:color w:val="000000"/>
                      <w:spacing w:val="-4"/>
                    </w:rPr>
                    <w:t xml:space="preserve"> </w:t>
                  </w:r>
                  <w:r>
                    <w:rPr>
                      <w:color w:val="000000"/>
                    </w:rPr>
                    <w:t xml:space="preserve">their </w:t>
                  </w:r>
                  <w:r>
                    <w:rPr>
                      <w:color w:val="000000"/>
                      <w:spacing w:val="-2"/>
                    </w:rPr>
                    <w:t>services.</w:t>
                  </w:r>
                </w:p>
              </w:txbxContent>
            </v:textbox>
            <w10:wrap type="topAndBottom" anchorx="page"/>
          </v:shape>
        </w:pict>
      </w:r>
    </w:p>
    <w:p w14:paraId="3197BB67" w14:textId="77777777" w:rsidR="005173DB" w:rsidRDefault="005173DB">
      <w:pPr>
        <w:pStyle w:val="BodyText"/>
        <w:spacing w:before="3"/>
        <w:rPr>
          <w:sz w:val="23"/>
        </w:rPr>
      </w:pPr>
    </w:p>
    <w:p w14:paraId="24FD1EC9" w14:textId="77777777" w:rsidR="005173DB" w:rsidRDefault="00D91921">
      <w:pPr>
        <w:pStyle w:val="Heading2"/>
      </w:pPr>
      <w:bookmarkStart w:id="88" w:name="FASD_services"/>
      <w:bookmarkStart w:id="89" w:name="_bookmark66"/>
      <w:bookmarkEnd w:id="88"/>
      <w:bookmarkEnd w:id="89"/>
      <w:r>
        <w:rPr>
          <w:color w:val="2E5395"/>
          <w:spacing w:val="-2"/>
          <w:w w:val="90"/>
        </w:rPr>
        <w:t>FASD</w:t>
      </w:r>
      <w:r>
        <w:rPr>
          <w:color w:val="2E5395"/>
          <w:spacing w:val="-6"/>
          <w:w w:val="90"/>
        </w:rPr>
        <w:t xml:space="preserve"> </w:t>
      </w:r>
      <w:r>
        <w:rPr>
          <w:color w:val="2E5395"/>
          <w:spacing w:val="-2"/>
        </w:rPr>
        <w:t>services</w:t>
      </w:r>
    </w:p>
    <w:p w14:paraId="1D92B99F" w14:textId="77777777" w:rsidR="005173DB" w:rsidRDefault="00D91921">
      <w:pPr>
        <w:pStyle w:val="ListParagraph"/>
        <w:numPr>
          <w:ilvl w:val="1"/>
          <w:numId w:val="7"/>
        </w:numPr>
        <w:tabs>
          <w:tab w:val="left" w:pos="1211"/>
          <w:tab w:val="left" w:pos="1213"/>
        </w:tabs>
        <w:spacing w:before="222" w:line="283" w:lineRule="auto"/>
        <w:ind w:left="1211" w:right="739" w:hanging="852"/>
      </w:pPr>
      <w:r>
        <w:t>It is estimated that between two to nine percent of babies in Australia are born with FASD</w:t>
      </w:r>
      <w:hyperlink w:anchor="_bookmark67" w:history="1">
        <w:r>
          <w:rPr>
            <w:vertAlign w:val="superscript"/>
          </w:rPr>
          <w:t>38</w:t>
        </w:r>
      </w:hyperlink>
      <w:r>
        <w:t>, however the exact prevalence of the disorder remains unknown. In 2012, the Hidden Harm report recommended that the Commonwealth Government ‘establish a mechanism</w:t>
      </w:r>
      <w:r>
        <w:rPr>
          <w:spacing w:val="-2"/>
        </w:rPr>
        <w:t xml:space="preserve"> </w:t>
      </w:r>
      <w:r>
        <w:t>to</w:t>
      </w:r>
      <w:r>
        <w:rPr>
          <w:spacing w:val="-2"/>
        </w:rPr>
        <w:t xml:space="preserve"> </w:t>
      </w:r>
      <w:r>
        <w:t>collect</w:t>
      </w:r>
      <w:r>
        <w:rPr>
          <w:spacing w:val="-3"/>
        </w:rPr>
        <w:t xml:space="preserve"> </w:t>
      </w:r>
      <w:r>
        <w:t>and</w:t>
      </w:r>
      <w:r>
        <w:rPr>
          <w:spacing w:val="-4"/>
        </w:rPr>
        <w:t xml:space="preserve"> </w:t>
      </w:r>
      <w:r>
        <w:t>monitor</w:t>
      </w:r>
      <w:r>
        <w:rPr>
          <w:spacing w:val="-1"/>
        </w:rPr>
        <w:t xml:space="preserve"> </w:t>
      </w:r>
      <w:r>
        <w:t>diagnostic</w:t>
      </w:r>
      <w:r>
        <w:rPr>
          <w:spacing w:val="-3"/>
        </w:rPr>
        <w:t xml:space="preserve"> </w:t>
      </w:r>
      <w:r>
        <w:t>data’</w:t>
      </w:r>
      <w:r>
        <w:rPr>
          <w:spacing w:val="-2"/>
        </w:rPr>
        <w:t xml:space="preserve"> </w:t>
      </w:r>
      <w:r>
        <w:t>of</w:t>
      </w:r>
      <w:r>
        <w:rPr>
          <w:spacing w:val="-3"/>
        </w:rPr>
        <w:t xml:space="preserve"> </w:t>
      </w:r>
      <w:r>
        <w:t>FASD,</w:t>
      </w:r>
      <w:hyperlink w:anchor="_bookmark68" w:history="1">
        <w:r>
          <w:rPr>
            <w:vertAlign w:val="superscript"/>
          </w:rPr>
          <w:t>39</w:t>
        </w:r>
        <w:r>
          <w:rPr>
            <w:spacing w:val="-2"/>
          </w:rPr>
          <w:t xml:space="preserve"> </w:t>
        </w:r>
      </w:hyperlink>
      <w:r>
        <w:t>however</w:t>
      </w:r>
      <w:r>
        <w:rPr>
          <w:spacing w:val="-1"/>
        </w:rPr>
        <w:t xml:space="preserve"> </w:t>
      </w:r>
      <w:r>
        <w:t>nearly</w:t>
      </w:r>
      <w:r>
        <w:rPr>
          <w:spacing w:val="-2"/>
        </w:rPr>
        <w:t xml:space="preserve"> </w:t>
      </w:r>
      <w:r>
        <w:t>a</w:t>
      </w:r>
      <w:r>
        <w:rPr>
          <w:spacing w:val="-1"/>
        </w:rPr>
        <w:t xml:space="preserve"> </w:t>
      </w:r>
      <w:r>
        <w:t>decade later, the 2021 Senate Committee Report noted that the data remains unreliable.</w:t>
      </w:r>
      <w:hyperlink w:anchor="_bookmark69" w:history="1">
        <w:r>
          <w:rPr>
            <w:vertAlign w:val="superscript"/>
          </w:rPr>
          <w:t>40</w:t>
        </w:r>
      </w:hyperlink>
    </w:p>
    <w:p w14:paraId="20E7CFDF" w14:textId="77777777" w:rsidR="005173DB" w:rsidRDefault="00D91921">
      <w:pPr>
        <w:pStyle w:val="ListParagraph"/>
        <w:numPr>
          <w:ilvl w:val="1"/>
          <w:numId w:val="7"/>
        </w:numPr>
        <w:tabs>
          <w:tab w:val="left" w:pos="1211"/>
          <w:tab w:val="left" w:pos="1213"/>
        </w:tabs>
        <w:spacing w:line="283" w:lineRule="auto"/>
        <w:ind w:left="1211" w:right="607" w:hanging="852"/>
      </w:pPr>
      <w:r>
        <w:t>The Foundation for Alcohol Research and Education (the Foundation) lists ‘lack of standardised</w:t>
      </w:r>
      <w:r>
        <w:rPr>
          <w:spacing w:val="-3"/>
        </w:rPr>
        <w:t xml:space="preserve"> </w:t>
      </w:r>
      <w:r>
        <w:t>data</w:t>
      </w:r>
      <w:r>
        <w:rPr>
          <w:spacing w:val="-3"/>
        </w:rPr>
        <w:t xml:space="preserve"> </w:t>
      </w:r>
      <w:r>
        <w:t>collection</w:t>
      </w:r>
      <w:r>
        <w:rPr>
          <w:spacing w:val="-3"/>
        </w:rPr>
        <w:t xml:space="preserve"> </w:t>
      </w:r>
      <w:r>
        <w:t>and</w:t>
      </w:r>
      <w:r>
        <w:rPr>
          <w:spacing w:val="-3"/>
        </w:rPr>
        <w:t xml:space="preserve"> </w:t>
      </w:r>
      <w:r>
        <w:t>monitoring’</w:t>
      </w:r>
      <w:r>
        <w:rPr>
          <w:spacing w:val="-2"/>
        </w:rPr>
        <w:t xml:space="preserve"> </w:t>
      </w:r>
      <w:r>
        <w:t>as</w:t>
      </w:r>
      <w:r>
        <w:rPr>
          <w:spacing w:val="-2"/>
        </w:rPr>
        <w:t xml:space="preserve"> </w:t>
      </w:r>
      <w:r>
        <w:t>a</w:t>
      </w:r>
      <w:r>
        <w:rPr>
          <w:spacing w:val="-3"/>
        </w:rPr>
        <w:t xml:space="preserve"> </w:t>
      </w:r>
      <w:r>
        <w:t>key</w:t>
      </w:r>
      <w:r>
        <w:rPr>
          <w:spacing w:val="-5"/>
        </w:rPr>
        <w:t xml:space="preserve"> </w:t>
      </w:r>
      <w:r>
        <w:t>factor</w:t>
      </w:r>
      <w:r>
        <w:rPr>
          <w:spacing w:val="-3"/>
        </w:rPr>
        <w:t xml:space="preserve"> </w:t>
      </w:r>
      <w:r>
        <w:t>contributing</w:t>
      </w:r>
      <w:r>
        <w:rPr>
          <w:spacing w:val="-3"/>
        </w:rPr>
        <w:t xml:space="preserve"> </w:t>
      </w:r>
      <w:r>
        <w:t>to</w:t>
      </w:r>
      <w:r>
        <w:rPr>
          <w:spacing w:val="-3"/>
        </w:rPr>
        <w:t xml:space="preserve"> </w:t>
      </w:r>
      <w:r>
        <w:t>high</w:t>
      </w:r>
      <w:r>
        <w:rPr>
          <w:spacing w:val="-3"/>
        </w:rPr>
        <w:t xml:space="preserve"> </w:t>
      </w:r>
      <w:r>
        <w:t>rates</w:t>
      </w:r>
      <w:r>
        <w:rPr>
          <w:spacing w:val="-3"/>
        </w:rPr>
        <w:t xml:space="preserve"> </w:t>
      </w:r>
      <w:r>
        <w:t>of prenatal alcohol abuse.</w:t>
      </w:r>
      <w:hyperlink w:anchor="_bookmark70" w:history="1">
        <w:r>
          <w:rPr>
            <w:vertAlign w:val="superscript"/>
          </w:rPr>
          <w:t>41</w:t>
        </w:r>
        <w:r>
          <w:t xml:space="preserve"> </w:t>
        </w:r>
      </w:hyperlink>
      <w:r>
        <w:t>During a hearing with the Committee, Ms Caterina Giorgi, the Foundation’s</w:t>
      </w:r>
      <w:r>
        <w:rPr>
          <w:spacing w:val="-2"/>
        </w:rPr>
        <w:t xml:space="preserve"> </w:t>
      </w:r>
      <w:r>
        <w:t>Chief Executive</w:t>
      </w:r>
      <w:r>
        <w:rPr>
          <w:spacing w:val="-2"/>
        </w:rPr>
        <w:t xml:space="preserve"> </w:t>
      </w:r>
      <w:r>
        <w:t>Officer,</w:t>
      </w:r>
      <w:r>
        <w:rPr>
          <w:spacing w:val="-2"/>
        </w:rPr>
        <w:t xml:space="preserve"> </w:t>
      </w:r>
      <w:r>
        <w:t>explained</w:t>
      </w:r>
      <w:r>
        <w:rPr>
          <w:spacing w:val="-3"/>
        </w:rPr>
        <w:t xml:space="preserve"> </w:t>
      </w:r>
      <w:r>
        <w:t>the difficulties in</w:t>
      </w:r>
      <w:r>
        <w:rPr>
          <w:spacing w:val="-1"/>
        </w:rPr>
        <w:t xml:space="preserve"> </w:t>
      </w:r>
      <w:r>
        <w:t>accurately determining FASD rates:</w:t>
      </w:r>
    </w:p>
    <w:p w14:paraId="781E5FF2" w14:textId="77777777" w:rsidR="005173DB" w:rsidRDefault="005173DB">
      <w:pPr>
        <w:pStyle w:val="BodyText"/>
        <w:spacing w:before="3"/>
        <w:rPr>
          <w:sz w:val="16"/>
        </w:rPr>
      </w:pPr>
    </w:p>
    <w:p w14:paraId="4053C11F" w14:textId="77777777" w:rsidR="005173DB" w:rsidRDefault="00D91921">
      <w:pPr>
        <w:spacing w:line="283" w:lineRule="auto"/>
        <w:ind w:left="1492" w:right="1203"/>
        <w:rPr>
          <w:sz w:val="21"/>
        </w:rPr>
      </w:pPr>
      <w:r>
        <w:rPr>
          <w:color w:val="585858"/>
          <w:sz w:val="21"/>
        </w:rPr>
        <w:t>We need a better system for collecting data. There was a recommendation that came out of the national strategy to have a look at the prevalence study. The Australian government is looking at how that would be done. It is difficult for a range of reasons. One is that we do not routinely assess prenatal alcohol consumption.</w:t>
      </w:r>
      <w:r>
        <w:rPr>
          <w:color w:val="585858"/>
          <w:spacing w:val="-3"/>
          <w:sz w:val="21"/>
        </w:rPr>
        <w:t xml:space="preserve"> </w:t>
      </w:r>
      <w:r>
        <w:rPr>
          <w:color w:val="585858"/>
          <w:sz w:val="21"/>
        </w:rPr>
        <w:t>Another</w:t>
      </w:r>
      <w:r>
        <w:rPr>
          <w:color w:val="585858"/>
          <w:spacing w:val="-4"/>
          <w:sz w:val="21"/>
        </w:rPr>
        <w:t xml:space="preserve"> </w:t>
      </w:r>
      <w:r>
        <w:rPr>
          <w:color w:val="585858"/>
          <w:sz w:val="21"/>
        </w:rPr>
        <w:t>is</w:t>
      </w:r>
      <w:r>
        <w:rPr>
          <w:color w:val="585858"/>
          <w:spacing w:val="-3"/>
          <w:sz w:val="21"/>
        </w:rPr>
        <w:t xml:space="preserve"> </w:t>
      </w:r>
      <w:r>
        <w:rPr>
          <w:color w:val="585858"/>
          <w:sz w:val="21"/>
        </w:rPr>
        <w:t>that,</w:t>
      </w:r>
      <w:r>
        <w:rPr>
          <w:color w:val="585858"/>
          <w:spacing w:val="-4"/>
          <w:sz w:val="21"/>
        </w:rPr>
        <w:t xml:space="preserve"> </w:t>
      </w:r>
      <w:r>
        <w:rPr>
          <w:color w:val="585858"/>
          <w:sz w:val="21"/>
        </w:rPr>
        <w:t>when</w:t>
      </w:r>
      <w:r>
        <w:rPr>
          <w:color w:val="585858"/>
          <w:spacing w:val="-3"/>
          <w:sz w:val="21"/>
        </w:rPr>
        <w:t xml:space="preserve"> </w:t>
      </w:r>
      <w:r>
        <w:rPr>
          <w:color w:val="585858"/>
          <w:sz w:val="21"/>
        </w:rPr>
        <w:t>it</w:t>
      </w:r>
      <w:r>
        <w:rPr>
          <w:color w:val="585858"/>
          <w:spacing w:val="-1"/>
          <w:sz w:val="21"/>
        </w:rPr>
        <w:t xml:space="preserve"> </w:t>
      </w:r>
      <w:r>
        <w:rPr>
          <w:color w:val="585858"/>
          <w:sz w:val="21"/>
        </w:rPr>
        <w:t>comes</w:t>
      </w:r>
      <w:r>
        <w:rPr>
          <w:color w:val="585858"/>
          <w:spacing w:val="-5"/>
          <w:sz w:val="21"/>
        </w:rPr>
        <w:t xml:space="preserve"> </w:t>
      </w:r>
      <w:r>
        <w:rPr>
          <w:color w:val="585858"/>
          <w:sz w:val="21"/>
        </w:rPr>
        <w:t>to</w:t>
      </w:r>
      <w:r>
        <w:rPr>
          <w:color w:val="585858"/>
          <w:spacing w:val="-3"/>
          <w:sz w:val="21"/>
        </w:rPr>
        <w:t xml:space="preserve"> </w:t>
      </w:r>
      <w:r>
        <w:rPr>
          <w:color w:val="585858"/>
          <w:sz w:val="21"/>
        </w:rPr>
        <w:t>diagnosing</w:t>
      </w:r>
      <w:r>
        <w:rPr>
          <w:color w:val="585858"/>
          <w:spacing w:val="-3"/>
          <w:sz w:val="21"/>
        </w:rPr>
        <w:t xml:space="preserve"> </w:t>
      </w:r>
      <w:r>
        <w:rPr>
          <w:color w:val="585858"/>
          <w:sz w:val="21"/>
        </w:rPr>
        <w:t>FASD,</w:t>
      </w:r>
      <w:r>
        <w:rPr>
          <w:color w:val="585858"/>
          <w:spacing w:val="-2"/>
          <w:sz w:val="21"/>
        </w:rPr>
        <w:t xml:space="preserve"> </w:t>
      </w:r>
      <w:r>
        <w:rPr>
          <w:color w:val="585858"/>
          <w:sz w:val="21"/>
        </w:rPr>
        <w:t>if</w:t>
      </w:r>
      <w:r>
        <w:rPr>
          <w:color w:val="585858"/>
          <w:spacing w:val="-4"/>
          <w:sz w:val="21"/>
        </w:rPr>
        <w:t xml:space="preserve"> </w:t>
      </w:r>
      <w:r>
        <w:rPr>
          <w:color w:val="585858"/>
          <w:sz w:val="21"/>
        </w:rPr>
        <w:t>there</w:t>
      </w:r>
      <w:r>
        <w:rPr>
          <w:color w:val="585858"/>
          <w:spacing w:val="-2"/>
          <w:sz w:val="21"/>
        </w:rPr>
        <w:t xml:space="preserve"> </w:t>
      </w:r>
      <w:r>
        <w:rPr>
          <w:color w:val="585858"/>
          <w:sz w:val="21"/>
        </w:rPr>
        <w:t>is</w:t>
      </w:r>
      <w:r>
        <w:rPr>
          <w:color w:val="585858"/>
          <w:spacing w:val="-3"/>
          <w:sz w:val="21"/>
        </w:rPr>
        <w:t xml:space="preserve"> </w:t>
      </w:r>
      <w:r>
        <w:rPr>
          <w:color w:val="585858"/>
          <w:sz w:val="21"/>
        </w:rPr>
        <w:t>not</w:t>
      </w:r>
      <w:r>
        <w:rPr>
          <w:color w:val="585858"/>
          <w:spacing w:val="-1"/>
          <w:sz w:val="21"/>
        </w:rPr>
        <w:t xml:space="preserve"> </w:t>
      </w:r>
      <w:r>
        <w:rPr>
          <w:color w:val="585858"/>
          <w:sz w:val="21"/>
        </w:rPr>
        <w:t>a lot of diagnostic clinics, then there is not a lot of diagnosis that is happening.</w:t>
      </w:r>
      <w:hyperlink w:anchor="_bookmark71" w:history="1">
        <w:r>
          <w:rPr>
            <w:color w:val="585858"/>
            <w:sz w:val="21"/>
            <w:vertAlign w:val="superscript"/>
          </w:rPr>
          <w:t>42</w:t>
        </w:r>
      </w:hyperlink>
    </w:p>
    <w:p w14:paraId="6824A5FD" w14:textId="77777777" w:rsidR="005173DB" w:rsidRDefault="005173DB">
      <w:pPr>
        <w:pStyle w:val="BodyText"/>
        <w:spacing w:before="3"/>
        <w:rPr>
          <w:sz w:val="16"/>
        </w:rPr>
      </w:pPr>
    </w:p>
    <w:p w14:paraId="6100D20B" w14:textId="77777777" w:rsidR="005173DB" w:rsidRDefault="00D91921">
      <w:pPr>
        <w:pStyle w:val="ListParagraph"/>
        <w:numPr>
          <w:ilvl w:val="1"/>
          <w:numId w:val="7"/>
        </w:numPr>
        <w:tabs>
          <w:tab w:val="left" w:pos="1211"/>
          <w:tab w:val="left" w:pos="1213"/>
        </w:tabs>
        <w:spacing w:before="0" w:line="283" w:lineRule="auto"/>
        <w:ind w:left="1211" w:right="411" w:hanging="852"/>
      </w:pPr>
      <w:r>
        <w:t>More than one submission pointed to the likelihood of high prevalence of children with FASD in the youth criminal justice system.</w:t>
      </w:r>
      <w:hyperlink w:anchor="_bookmark72" w:history="1">
        <w:r>
          <w:rPr>
            <w:vertAlign w:val="superscript"/>
          </w:rPr>
          <w:t>43</w:t>
        </w:r>
        <w:r>
          <w:t xml:space="preserve"> </w:t>
        </w:r>
      </w:hyperlink>
      <w:r>
        <w:t>ACTCOSS noted in their submission that there are</w:t>
      </w:r>
      <w:r>
        <w:rPr>
          <w:spacing w:val="-1"/>
        </w:rPr>
        <w:t xml:space="preserve"> </w:t>
      </w:r>
      <w:r>
        <w:t>currently</w:t>
      </w:r>
      <w:r>
        <w:rPr>
          <w:spacing w:val="-1"/>
        </w:rPr>
        <w:t xml:space="preserve"> </w:t>
      </w:r>
      <w:r>
        <w:t>no</w:t>
      </w:r>
      <w:r>
        <w:rPr>
          <w:spacing w:val="-1"/>
        </w:rPr>
        <w:t xml:space="preserve"> </w:t>
      </w:r>
      <w:r>
        <w:t>screening</w:t>
      </w:r>
      <w:r>
        <w:rPr>
          <w:spacing w:val="-5"/>
        </w:rPr>
        <w:t xml:space="preserve"> </w:t>
      </w:r>
      <w:r>
        <w:t>mechanisms</w:t>
      </w:r>
      <w:r>
        <w:rPr>
          <w:spacing w:val="-2"/>
        </w:rPr>
        <w:t xml:space="preserve"> </w:t>
      </w:r>
      <w:r>
        <w:t>in</w:t>
      </w:r>
      <w:r>
        <w:rPr>
          <w:spacing w:val="-5"/>
        </w:rPr>
        <w:t xml:space="preserve"> </w:t>
      </w:r>
      <w:r>
        <w:t>place</w:t>
      </w:r>
      <w:r>
        <w:rPr>
          <w:spacing w:val="-4"/>
        </w:rPr>
        <w:t xml:space="preserve"> </w:t>
      </w:r>
      <w:r>
        <w:t>to</w:t>
      </w:r>
      <w:r>
        <w:rPr>
          <w:spacing w:val="-3"/>
        </w:rPr>
        <w:t xml:space="preserve"> </w:t>
      </w:r>
      <w:r>
        <w:t>record</w:t>
      </w:r>
      <w:r>
        <w:rPr>
          <w:spacing w:val="-3"/>
        </w:rPr>
        <w:t xml:space="preserve"> </w:t>
      </w:r>
      <w:r>
        <w:t>this</w:t>
      </w:r>
      <w:r>
        <w:rPr>
          <w:spacing w:val="-2"/>
        </w:rPr>
        <w:t xml:space="preserve"> </w:t>
      </w:r>
      <w:r>
        <w:t>information</w:t>
      </w:r>
      <w:r>
        <w:rPr>
          <w:spacing w:val="-3"/>
        </w:rPr>
        <w:t xml:space="preserve"> </w:t>
      </w:r>
      <w:r>
        <w:t>and</w:t>
      </w:r>
      <w:r>
        <w:rPr>
          <w:spacing w:val="-3"/>
        </w:rPr>
        <w:t xml:space="preserve"> </w:t>
      </w:r>
      <w:r>
        <w:t>allocate</w:t>
      </w:r>
      <w:r>
        <w:rPr>
          <w:spacing w:val="-1"/>
        </w:rPr>
        <w:t xml:space="preserve"> </w:t>
      </w:r>
      <w:r>
        <w:t>the appropriate therapeutic resources which may aid in preventing recidivism:</w:t>
      </w:r>
    </w:p>
    <w:p w14:paraId="7786E8DA" w14:textId="77777777" w:rsidR="005173DB" w:rsidRDefault="005173DB">
      <w:pPr>
        <w:pStyle w:val="BodyText"/>
        <w:rPr>
          <w:sz w:val="20"/>
        </w:rPr>
      </w:pPr>
    </w:p>
    <w:p w14:paraId="0D9FF2E0" w14:textId="77777777" w:rsidR="005173DB" w:rsidRDefault="005173DB">
      <w:pPr>
        <w:pStyle w:val="BodyText"/>
        <w:rPr>
          <w:sz w:val="20"/>
        </w:rPr>
      </w:pPr>
    </w:p>
    <w:p w14:paraId="4C3542A2" w14:textId="77777777" w:rsidR="005173DB" w:rsidRDefault="00324F01">
      <w:pPr>
        <w:pStyle w:val="BodyText"/>
        <w:spacing w:before="3"/>
        <w:rPr>
          <w:sz w:val="16"/>
        </w:rPr>
      </w:pPr>
      <w:r>
        <w:pict w14:anchorId="705BF8FB">
          <v:rect id="docshape56" o:spid="_x0000_s1046" style="position:absolute;margin-left:1in;margin-top:11.15pt;width:2in;height:.7pt;z-index:-15720448;mso-wrap-distance-left:0;mso-wrap-distance-right:0;mso-position-horizontal-relative:page" fillcolor="black" stroked="f">
            <w10:wrap type="topAndBottom" anchorx="page"/>
          </v:rect>
        </w:pict>
      </w:r>
    </w:p>
    <w:p w14:paraId="324A10BA" w14:textId="77777777" w:rsidR="005173DB" w:rsidRDefault="00D91921">
      <w:pPr>
        <w:spacing w:before="102" w:line="243" w:lineRule="exact"/>
        <w:ind w:left="360"/>
        <w:rPr>
          <w:sz w:val="20"/>
        </w:rPr>
      </w:pPr>
      <w:bookmarkStart w:id="90" w:name="_bookmark67"/>
      <w:bookmarkEnd w:id="90"/>
      <w:r>
        <w:rPr>
          <w:sz w:val="20"/>
          <w:vertAlign w:val="superscript"/>
        </w:rPr>
        <w:t>38</w:t>
      </w:r>
      <w:r>
        <w:rPr>
          <w:spacing w:val="-8"/>
          <w:sz w:val="20"/>
        </w:rPr>
        <w:t xml:space="preserve"> </w:t>
      </w:r>
      <w:r>
        <w:rPr>
          <w:sz w:val="20"/>
        </w:rPr>
        <w:t>Foundation</w:t>
      </w:r>
      <w:r>
        <w:rPr>
          <w:spacing w:val="-6"/>
          <w:sz w:val="20"/>
        </w:rPr>
        <w:t xml:space="preserve"> </w:t>
      </w:r>
      <w:r>
        <w:rPr>
          <w:sz w:val="20"/>
        </w:rPr>
        <w:t>for</w:t>
      </w:r>
      <w:r>
        <w:rPr>
          <w:spacing w:val="-7"/>
          <w:sz w:val="20"/>
        </w:rPr>
        <w:t xml:space="preserve"> </w:t>
      </w:r>
      <w:r>
        <w:rPr>
          <w:sz w:val="20"/>
        </w:rPr>
        <w:t>Alcohol</w:t>
      </w:r>
      <w:r>
        <w:rPr>
          <w:spacing w:val="-7"/>
          <w:sz w:val="20"/>
        </w:rPr>
        <w:t xml:space="preserve"> </w:t>
      </w:r>
      <w:r>
        <w:rPr>
          <w:sz w:val="20"/>
        </w:rPr>
        <w:t>Research</w:t>
      </w:r>
      <w:r>
        <w:rPr>
          <w:spacing w:val="-6"/>
          <w:sz w:val="20"/>
        </w:rPr>
        <w:t xml:space="preserve"> </w:t>
      </w:r>
      <w:r>
        <w:rPr>
          <w:sz w:val="20"/>
        </w:rPr>
        <w:t>and</w:t>
      </w:r>
      <w:r>
        <w:rPr>
          <w:spacing w:val="-6"/>
          <w:sz w:val="20"/>
        </w:rPr>
        <w:t xml:space="preserve"> </w:t>
      </w:r>
      <w:r>
        <w:rPr>
          <w:sz w:val="20"/>
        </w:rPr>
        <w:t>Education,</w:t>
      </w:r>
      <w:r>
        <w:rPr>
          <w:spacing w:val="-7"/>
          <w:sz w:val="20"/>
        </w:rPr>
        <w:t xml:space="preserve"> </w:t>
      </w:r>
      <w:r>
        <w:rPr>
          <w:i/>
          <w:sz w:val="20"/>
        </w:rPr>
        <w:t>Submission</w:t>
      </w:r>
      <w:r>
        <w:rPr>
          <w:i/>
          <w:spacing w:val="-6"/>
          <w:sz w:val="20"/>
        </w:rPr>
        <w:t xml:space="preserve"> </w:t>
      </w:r>
      <w:r>
        <w:rPr>
          <w:i/>
          <w:sz w:val="20"/>
        </w:rPr>
        <w:t>10</w:t>
      </w:r>
      <w:r>
        <w:rPr>
          <w:sz w:val="20"/>
        </w:rPr>
        <w:t>,</w:t>
      </w:r>
      <w:r>
        <w:rPr>
          <w:spacing w:val="-6"/>
          <w:sz w:val="20"/>
        </w:rPr>
        <w:t xml:space="preserve"> </w:t>
      </w:r>
      <w:r>
        <w:rPr>
          <w:sz w:val="20"/>
        </w:rPr>
        <w:t>p</w:t>
      </w:r>
      <w:r>
        <w:rPr>
          <w:spacing w:val="-6"/>
          <w:sz w:val="20"/>
        </w:rPr>
        <w:t xml:space="preserve"> </w:t>
      </w:r>
      <w:r>
        <w:rPr>
          <w:spacing w:val="-5"/>
          <w:sz w:val="20"/>
        </w:rPr>
        <w:t>3.</w:t>
      </w:r>
    </w:p>
    <w:p w14:paraId="5E707B2C" w14:textId="77777777" w:rsidR="005173DB" w:rsidRDefault="00D91921">
      <w:pPr>
        <w:spacing w:line="243" w:lineRule="exact"/>
        <w:ind w:left="360"/>
        <w:rPr>
          <w:sz w:val="20"/>
        </w:rPr>
      </w:pPr>
      <w:bookmarkStart w:id="91" w:name="_bookmark68"/>
      <w:bookmarkEnd w:id="91"/>
      <w:r>
        <w:rPr>
          <w:sz w:val="20"/>
          <w:vertAlign w:val="superscript"/>
        </w:rPr>
        <w:t>39</w:t>
      </w:r>
      <w:r>
        <w:rPr>
          <w:spacing w:val="-5"/>
          <w:sz w:val="20"/>
        </w:rPr>
        <w:t xml:space="preserve"> </w:t>
      </w:r>
      <w:r>
        <w:rPr>
          <w:sz w:val="20"/>
        </w:rPr>
        <w:t>Hidden</w:t>
      </w:r>
      <w:r>
        <w:rPr>
          <w:spacing w:val="-3"/>
          <w:sz w:val="20"/>
        </w:rPr>
        <w:t xml:space="preserve"> </w:t>
      </w:r>
      <w:r>
        <w:rPr>
          <w:sz w:val="20"/>
        </w:rPr>
        <w:t>Harm</w:t>
      </w:r>
      <w:r>
        <w:rPr>
          <w:spacing w:val="-5"/>
          <w:sz w:val="20"/>
        </w:rPr>
        <w:t xml:space="preserve"> </w:t>
      </w:r>
      <w:r>
        <w:rPr>
          <w:sz w:val="20"/>
        </w:rPr>
        <w:t>p</w:t>
      </w:r>
      <w:r>
        <w:rPr>
          <w:spacing w:val="-3"/>
          <w:sz w:val="20"/>
        </w:rPr>
        <w:t xml:space="preserve"> </w:t>
      </w:r>
      <w:r>
        <w:rPr>
          <w:spacing w:val="-4"/>
          <w:sz w:val="20"/>
        </w:rPr>
        <w:t>xxi.</w:t>
      </w:r>
    </w:p>
    <w:p w14:paraId="1C322B64" w14:textId="77777777" w:rsidR="005173DB" w:rsidRDefault="00D91921">
      <w:pPr>
        <w:spacing w:before="1"/>
        <w:ind w:left="643" w:hanging="284"/>
        <w:rPr>
          <w:sz w:val="20"/>
        </w:rPr>
      </w:pPr>
      <w:bookmarkStart w:id="92" w:name="_bookmark69"/>
      <w:bookmarkEnd w:id="92"/>
      <w:r>
        <w:rPr>
          <w:sz w:val="20"/>
          <w:vertAlign w:val="superscript"/>
        </w:rPr>
        <w:t>40</w:t>
      </w:r>
      <w:r>
        <w:rPr>
          <w:spacing w:val="-4"/>
          <w:sz w:val="20"/>
        </w:rPr>
        <w:t xml:space="preserve"> </w:t>
      </w:r>
      <w:r>
        <w:rPr>
          <w:sz w:val="20"/>
        </w:rPr>
        <w:t>Senate</w:t>
      </w:r>
      <w:r>
        <w:rPr>
          <w:spacing w:val="-4"/>
          <w:sz w:val="20"/>
        </w:rPr>
        <w:t xml:space="preserve"> </w:t>
      </w:r>
      <w:r>
        <w:rPr>
          <w:sz w:val="20"/>
        </w:rPr>
        <w:t>Standing</w:t>
      </w:r>
      <w:r>
        <w:rPr>
          <w:spacing w:val="-3"/>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w:t>
      </w:r>
      <w:r>
        <w:rPr>
          <w:spacing w:val="-3"/>
          <w:sz w:val="20"/>
        </w:rPr>
        <w:t xml:space="preserve"> </w:t>
      </w:r>
      <w:r>
        <w:rPr>
          <w:sz w:val="20"/>
        </w:rPr>
        <w:t>Affairs,</w:t>
      </w:r>
      <w:r>
        <w:rPr>
          <w:spacing w:val="-3"/>
          <w:sz w:val="20"/>
        </w:rPr>
        <w:t xml:space="preserve"> </w:t>
      </w:r>
      <w:r>
        <w:rPr>
          <w:sz w:val="20"/>
        </w:rPr>
        <w:t>Commonwealth</w:t>
      </w:r>
      <w:r>
        <w:rPr>
          <w:spacing w:val="-3"/>
          <w:sz w:val="20"/>
        </w:rPr>
        <w:t xml:space="preserve"> </w:t>
      </w:r>
      <w:r>
        <w:rPr>
          <w:sz w:val="20"/>
        </w:rPr>
        <w:t>of</w:t>
      </w:r>
      <w:r>
        <w:rPr>
          <w:spacing w:val="-4"/>
          <w:sz w:val="20"/>
        </w:rPr>
        <w:t xml:space="preserve"> </w:t>
      </w:r>
      <w:r>
        <w:rPr>
          <w:sz w:val="20"/>
        </w:rPr>
        <w:t>Australia,</w:t>
      </w:r>
      <w:r>
        <w:rPr>
          <w:spacing w:val="-3"/>
          <w:sz w:val="20"/>
        </w:rPr>
        <w:t xml:space="preserve"> </w:t>
      </w:r>
      <w:r>
        <w:rPr>
          <w:i/>
          <w:sz w:val="20"/>
        </w:rPr>
        <w:t>Effective</w:t>
      </w:r>
      <w:r>
        <w:rPr>
          <w:i/>
          <w:spacing w:val="-3"/>
          <w:sz w:val="20"/>
        </w:rPr>
        <w:t xml:space="preserve"> </w:t>
      </w:r>
      <w:r>
        <w:rPr>
          <w:i/>
          <w:sz w:val="20"/>
        </w:rPr>
        <w:t>approaches</w:t>
      </w:r>
      <w:r>
        <w:rPr>
          <w:i/>
          <w:spacing w:val="-4"/>
          <w:sz w:val="20"/>
        </w:rPr>
        <w:t xml:space="preserve"> </w:t>
      </w:r>
      <w:r>
        <w:rPr>
          <w:i/>
          <w:sz w:val="20"/>
        </w:rPr>
        <w:t>to prevention, diagnosis and support for Fetal Alcohol Spectrum Disorder</w:t>
      </w:r>
      <w:r>
        <w:rPr>
          <w:sz w:val="20"/>
        </w:rPr>
        <w:t>, March 2021, p 34.</w:t>
      </w:r>
    </w:p>
    <w:p w14:paraId="4BB75E17" w14:textId="77777777" w:rsidR="005173DB" w:rsidRDefault="00D91921">
      <w:pPr>
        <w:spacing w:before="1" w:line="243" w:lineRule="exact"/>
        <w:ind w:left="360"/>
        <w:rPr>
          <w:sz w:val="20"/>
        </w:rPr>
      </w:pPr>
      <w:bookmarkStart w:id="93" w:name="_bookmark70"/>
      <w:bookmarkEnd w:id="93"/>
      <w:r>
        <w:rPr>
          <w:sz w:val="20"/>
          <w:vertAlign w:val="superscript"/>
        </w:rPr>
        <w:t>41</w:t>
      </w:r>
      <w:r>
        <w:rPr>
          <w:spacing w:val="-8"/>
          <w:sz w:val="20"/>
        </w:rPr>
        <w:t xml:space="preserve"> </w:t>
      </w:r>
      <w:r>
        <w:rPr>
          <w:sz w:val="20"/>
        </w:rPr>
        <w:t>Foundation</w:t>
      </w:r>
      <w:r>
        <w:rPr>
          <w:spacing w:val="-6"/>
          <w:sz w:val="20"/>
        </w:rPr>
        <w:t xml:space="preserve"> </w:t>
      </w:r>
      <w:r>
        <w:rPr>
          <w:sz w:val="20"/>
        </w:rPr>
        <w:t>for</w:t>
      </w:r>
      <w:r>
        <w:rPr>
          <w:spacing w:val="-7"/>
          <w:sz w:val="20"/>
        </w:rPr>
        <w:t xml:space="preserve"> </w:t>
      </w:r>
      <w:r>
        <w:rPr>
          <w:sz w:val="20"/>
        </w:rPr>
        <w:t>Alcohol</w:t>
      </w:r>
      <w:r>
        <w:rPr>
          <w:spacing w:val="-7"/>
          <w:sz w:val="20"/>
        </w:rPr>
        <w:t xml:space="preserve"> </w:t>
      </w:r>
      <w:r>
        <w:rPr>
          <w:sz w:val="20"/>
        </w:rPr>
        <w:t>Research</w:t>
      </w:r>
      <w:r>
        <w:rPr>
          <w:spacing w:val="-6"/>
          <w:sz w:val="20"/>
        </w:rPr>
        <w:t xml:space="preserve"> </w:t>
      </w:r>
      <w:r>
        <w:rPr>
          <w:sz w:val="20"/>
        </w:rPr>
        <w:t>and</w:t>
      </w:r>
      <w:r>
        <w:rPr>
          <w:spacing w:val="-6"/>
          <w:sz w:val="20"/>
        </w:rPr>
        <w:t xml:space="preserve"> </w:t>
      </w:r>
      <w:r>
        <w:rPr>
          <w:sz w:val="20"/>
        </w:rPr>
        <w:t>Education,</w:t>
      </w:r>
      <w:r>
        <w:rPr>
          <w:spacing w:val="-7"/>
          <w:sz w:val="20"/>
        </w:rPr>
        <w:t xml:space="preserve"> </w:t>
      </w:r>
      <w:r>
        <w:rPr>
          <w:i/>
          <w:sz w:val="20"/>
        </w:rPr>
        <w:t>Submission</w:t>
      </w:r>
      <w:r>
        <w:rPr>
          <w:i/>
          <w:spacing w:val="-6"/>
          <w:sz w:val="20"/>
        </w:rPr>
        <w:t xml:space="preserve"> </w:t>
      </w:r>
      <w:r>
        <w:rPr>
          <w:i/>
          <w:sz w:val="20"/>
        </w:rPr>
        <w:t>10</w:t>
      </w:r>
      <w:r>
        <w:rPr>
          <w:sz w:val="20"/>
        </w:rPr>
        <w:t>,</w:t>
      </w:r>
      <w:r>
        <w:rPr>
          <w:spacing w:val="-6"/>
          <w:sz w:val="20"/>
        </w:rPr>
        <w:t xml:space="preserve"> </w:t>
      </w:r>
      <w:r>
        <w:rPr>
          <w:sz w:val="20"/>
        </w:rPr>
        <w:t>p</w:t>
      </w:r>
      <w:r>
        <w:rPr>
          <w:spacing w:val="-6"/>
          <w:sz w:val="20"/>
        </w:rPr>
        <w:t xml:space="preserve"> </w:t>
      </w:r>
      <w:r>
        <w:rPr>
          <w:spacing w:val="-5"/>
          <w:sz w:val="20"/>
        </w:rPr>
        <w:t>3.</w:t>
      </w:r>
    </w:p>
    <w:p w14:paraId="54A16C20" w14:textId="77777777" w:rsidR="005173DB" w:rsidRDefault="00D91921">
      <w:pPr>
        <w:ind w:left="643" w:right="351" w:hanging="284"/>
        <w:rPr>
          <w:sz w:val="20"/>
        </w:rPr>
      </w:pPr>
      <w:bookmarkStart w:id="94" w:name="_bookmark71"/>
      <w:bookmarkEnd w:id="94"/>
      <w:r>
        <w:rPr>
          <w:sz w:val="20"/>
          <w:vertAlign w:val="superscript"/>
        </w:rPr>
        <w:t>42</w:t>
      </w:r>
      <w:r>
        <w:rPr>
          <w:spacing w:val="-4"/>
          <w:sz w:val="20"/>
        </w:rPr>
        <w:t xml:space="preserve"> </w:t>
      </w:r>
      <w:r>
        <w:rPr>
          <w:sz w:val="20"/>
        </w:rPr>
        <w:t>Ms</w:t>
      </w:r>
      <w:r>
        <w:rPr>
          <w:spacing w:val="-2"/>
          <w:sz w:val="20"/>
        </w:rPr>
        <w:t xml:space="preserve"> </w:t>
      </w:r>
      <w:r>
        <w:rPr>
          <w:sz w:val="20"/>
        </w:rPr>
        <w:t>Caterina</w:t>
      </w:r>
      <w:r>
        <w:rPr>
          <w:spacing w:val="-3"/>
          <w:sz w:val="20"/>
        </w:rPr>
        <w:t xml:space="preserve"> </w:t>
      </w:r>
      <w:r>
        <w:rPr>
          <w:sz w:val="20"/>
        </w:rPr>
        <w:t>Giorgi,</w:t>
      </w:r>
      <w:r>
        <w:rPr>
          <w:spacing w:val="-2"/>
          <w:sz w:val="20"/>
        </w:rPr>
        <w:t xml:space="preserve"> </w:t>
      </w:r>
      <w:r>
        <w:rPr>
          <w:sz w:val="20"/>
        </w:rPr>
        <w:t>Chief</w:t>
      </w:r>
      <w:r>
        <w:rPr>
          <w:spacing w:val="-4"/>
          <w:sz w:val="20"/>
        </w:rPr>
        <w:t xml:space="preserve"> </w:t>
      </w:r>
      <w:r>
        <w:rPr>
          <w:sz w:val="20"/>
        </w:rPr>
        <w:t>Executive</w:t>
      </w:r>
      <w:r>
        <w:rPr>
          <w:spacing w:val="-4"/>
          <w:sz w:val="20"/>
        </w:rPr>
        <w:t xml:space="preserve"> </w:t>
      </w:r>
      <w:r>
        <w:rPr>
          <w:sz w:val="20"/>
        </w:rPr>
        <w:t>Officer,</w:t>
      </w:r>
      <w:r>
        <w:rPr>
          <w:spacing w:val="-2"/>
          <w:sz w:val="20"/>
        </w:rPr>
        <w:t xml:space="preserve"> </w:t>
      </w:r>
      <w:r>
        <w:rPr>
          <w:sz w:val="20"/>
        </w:rPr>
        <w:t>Foundation</w:t>
      </w:r>
      <w:r>
        <w:rPr>
          <w:spacing w:val="-2"/>
          <w:sz w:val="20"/>
        </w:rPr>
        <w:t xml:space="preserve"> </w:t>
      </w:r>
      <w:r>
        <w:rPr>
          <w:sz w:val="20"/>
        </w:rPr>
        <w:t>for</w:t>
      </w:r>
      <w:r>
        <w:rPr>
          <w:spacing w:val="-3"/>
          <w:sz w:val="20"/>
        </w:rPr>
        <w:t xml:space="preserve"> </w:t>
      </w:r>
      <w:r>
        <w:rPr>
          <w:sz w:val="20"/>
        </w:rPr>
        <w:t>Alcohol</w:t>
      </w:r>
      <w:r>
        <w:rPr>
          <w:spacing w:val="-3"/>
          <w:sz w:val="20"/>
        </w:rPr>
        <w:t xml:space="preserve"> </w:t>
      </w:r>
      <w:r>
        <w:rPr>
          <w:sz w:val="20"/>
        </w:rPr>
        <w:t>Research</w:t>
      </w:r>
      <w:r>
        <w:rPr>
          <w:spacing w:val="-2"/>
          <w:sz w:val="20"/>
        </w:rPr>
        <w:t xml:space="preserve"> </w:t>
      </w:r>
      <w:r>
        <w:rPr>
          <w:sz w:val="20"/>
        </w:rPr>
        <w:t>and</w:t>
      </w:r>
      <w:r>
        <w:rPr>
          <w:spacing w:val="-2"/>
          <w:sz w:val="20"/>
        </w:rPr>
        <w:t xml:space="preserve"> </w:t>
      </w:r>
      <w:r>
        <w:rPr>
          <w:sz w:val="20"/>
        </w:rPr>
        <w:t>Education,</w:t>
      </w:r>
      <w:r>
        <w:rPr>
          <w:spacing w:val="-2"/>
          <w:sz w:val="20"/>
        </w:rPr>
        <w:t xml:space="preserve"> </w:t>
      </w:r>
      <w:r>
        <w:rPr>
          <w:i/>
          <w:sz w:val="20"/>
        </w:rPr>
        <w:t>Committee Hansard</w:t>
      </w:r>
      <w:r>
        <w:rPr>
          <w:sz w:val="20"/>
        </w:rPr>
        <w:t>, 28 September 2021, p 17.</w:t>
      </w:r>
    </w:p>
    <w:p w14:paraId="4FBDE450" w14:textId="77777777" w:rsidR="005173DB" w:rsidRDefault="00D91921">
      <w:pPr>
        <w:ind w:left="360"/>
        <w:rPr>
          <w:sz w:val="20"/>
        </w:rPr>
      </w:pPr>
      <w:bookmarkStart w:id="95" w:name="_bookmark72"/>
      <w:bookmarkEnd w:id="95"/>
      <w:r>
        <w:rPr>
          <w:sz w:val="20"/>
          <w:vertAlign w:val="superscript"/>
        </w:rPr>
        <w:t>43</w:t>
      </w:r>
      <w:r>
        <w:rPr>
          <w:spacing w:val="-8"/>
          <w:sz w:val="20"/>
        </w:rPr>
        <w:t xml:space="preserve"> </w:t>
      </w:r>
      <w:r>
        <w:rPr>
          <w:sz w:val="20"/>
        </w:rPr>
        <w:t>ACTCOSS,</w:t>
      </w:r>
      <w:r>
        <w:rPr>
          <w:spacing w:val="-6"/>
          <w:sz w:val="20"/>
        </w:rPr>
        <w:t xml:space="preserve"> </w:t>
      </w:r>
      <w:r>
        <w:rPr>
          <w:i/>
          <w:sz w:val="20"/>
        </w:rPr>
        <w:t>Submission</w:t>
      </w:r>
      <w:r>
        <w:rPr>
          <w:i/>
          <w:spacing w:val="-6"/>
          <w:sz w:val="20"/>
        </w:rPr>
        <w:t xml:space="preserve"> </w:t>
      </w:r>
      <w:r>
        <w:rPr>
          <w:i/>
          <w:sz w:val="20"/>
        </w:rPr>
        <w:t>9</w:t>
      </w:r>
      <w:r>
        <w:rPr>
          <w:sz w:val="20"/>
        </w:rPr>
        <w:t>,</w:t>
      </w:r>
      <w:r>
        <w:rPr>
          <w:spacing w:val="-6"/>
          <w:sz w:val="20"/>
        </w:rPr>
        <w:t xml:space="preserve"> </w:t>
      </w:r>
      <w:r>
        <w:rPr>
          <w:sz w:val="20"/>
        </w:rPr>
        <w:t>p</w:t>
      </w:r>
      <w:r>
        <w:rPr>
          <w:spacing w:val="-6"/>
          <w:sz w:val="20"/>
        </w:rPr>
        <w:t xml:space="preserve"> </w:t>
      </w:r>
      <w:r>
        <w:rPr>
          <w:sz w:val="20"/>
        </w:rPr>
        <w:t>11;</w:t>
      </w:r>
      <w:r>
        <w:rPr>
          <w:spacing w:val="-5"/>
          <w:sz w:val="20"/>
        </w:rPr>
        <w:t xml:space="preserve"> </w:t>
      </w:r>
      <w:r>
        <w:rPr>
          <w:sz w:val="20"/>
        </w:rPr>
        <w:t>Foundation</w:t>
      </w:r>
      <w:r>
        <w:rPr>
          <w:spacing w:val="-6"/>
          <w:sz w:val="20"/>
        </w:rPr>
        <w:t xml:space="preserve"> </w:t>
      </w:r>
      <w:r>
        <w:rPr>
          <w:sz w:val="20"/>
        </w:rPr>
        <w:t>for</w:t>
      </w:r>
      <w:r>
        <w:rPr>
          <w:spacing w:val="-6"/>
          <w:sz w:val="20"/>
        </w:rPr>
        <w:t xml:space="preserve"> </w:t>
      </w:r>
      <w:r>
        <w:rPr>
          <w:sz w:val="20"/>
        </w:rPr>
        <w:t>Alcohol</w:t>
      </w:r>
      <w:r>
        <w:rPr>
          <w:spacing w:val="-7"/>
          <w:sz w:val="20"/>
        </w:rPr>
        <w:t xml:space="preserve"> </w:t>
      </w:r>
      <w:r>
        <w:rPr>
          <w:sz w:val="20"/>
        </w:rPr>
        <w:t>Research</w:t>
      </w:r>
      <w:r>
        <w:rPr>
          <w:spacing w:val="-6"/>
          <w:sz w:val="20"/>
        </w:rPr>
        <w:t xml:space="preserve"> </w:t>
      </w:r>
      <w:r>
        <w:rPr>
          <w:sz w:val="20"/>
        </w:rPr>
        <w:t>and</w:t>
      </w:r>
      <w:r>
        <w:rPr>
          <w:spacing w:val="-6"/>
          <w:sz w:val="20"/>
        </w:rPr>
        <w:t xml:space="preserve"> </w:t>
      </w:r>
      <w:r>
        <w:rPr>
          <w:sz w:val="20"/>
        </w:rPr>
        <w:t>Education,</w:t>
      </w:r>
      <w:r>
        <w:rPr>
          <w:spacing w:val="-7"/>
          <w:sz w:val="20"/>
        </w:rPr>
        <w:t xml:space="preserve"> </w:t>
      </w:r>
      <w:r>
        <w:rPr>
          <w:i/>
          <w:sz w:val="20"/>
        </w:rPr>
        <w:t>Submission</w:t>
      </w:r>
      <w:r>
        <w:rPr>
          <w:i/>
          <w:spacing w:val="-6"/>
          <w:sz w:val="20"/>
        </w:rPr>
        <w:t xml:space="preserve"> </w:t>
      </w:r>
      <w:r>
        <w:rPr>
          <w:i/>
          <w:sz w:val="20"/>
        </w:rPr>
        <w:t>10</w:t>
      </w:r>
      <w:r>
        <w:rPr>
          <w:sz w:val="20"/>
        </w:rPr>
        <w:t>,</w:t>
      </w:r>
      <w:r>
        <w:rPr>
          <w:spacing w:val="-6"/>
          <w:sz w:val="20"/>
        </w:rPr>
        <w:t xml:space="preserve"> </w:t>
      </w:r>
      <w:r>
        <w:rPr>
          <w:sz w:val="20"/>
        </w:rPr>
        <w:t>p</w:t>
      </w:r>
      <w:r>
        <w:rPr>
          <w:spacing w:val="-5"/>
          <w:sz w:val="20"/>
        </w:rPr>
        <w:t xml:space="preserve"> 6.</w:t>
      </w:r>
    </w:p>
    <w:p w14:paraId="42EC9EFD" w14:textId="77777777" w:rsidR="005173DB" w:rsidRDefault="00D91921">
      <w:pPr>
        <w:spacing w:before="21"/>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0A9C2628" w14:textId="77777777" w:rsidR="005173DB" w:rsidRDefault="005173DB">
      <w:pPr>
        <w:rPr>
          <w:rFonts w:ascii="Montserrat SemiBold" w:hAnsi="Montserrat SemiBold"/>
          <w:sz w:val="18"/>
        </w:rPr>
        <w:sectPr w:rsidR="005173DB">
          <w:footerReference w:type="even" r:id="rId44"/>
          <w:footerReference w:type="default" r:id="rId45"/>
          <w:pgSz w:w="11910" w:h="16840"/>
          <w:pgMar w:top="1380" w:right="1100" w:bottom="1080" w:left="1080" w:header="0" w:footer="894" w:gutter="0"/>
          <w:pgNumType w:start="15"/>
          <w:cols w:space="720"/>
        </w:sectPr>
      </w:pPr>
    </w:p>
    <w:p w14:paraId="237082A2" w14:textId="77777777" w:rsidR="005173DB" w:rsidRDefault="00D91921">
      <w:pPr>
        <w:spacing w:before="43" w:line="283" w:lineRule="auto"/>
        <w:ind w:left="1492" w:right="1258"/>
        <w:rPr>
          <w:sz w:val="21"/>
        </w:rPr>
      </w:pPr>
      <w:r>
        <w:rPr>
          <w:color w:val="585858"/>
          <w:sz w:val="21"/>
        </w:rPr>
        <w:lastRenderedPageBreak/>
        <w:t>Enhanced</w:t>
      </w:r>
      <w:r>
        <w:rPr>
          <w:color w:val="585858"/>
          <w:spacing w:val="-3"/>
          <w:sz w:val="21"/>
        </w:rPr>
        <w:t xml:space="preserve"> </w:t>
      </w:r>
      <w:r>
        <w:rPr>
          <w:color w:val="585858"/>
          <w:sz w:val="21"/>
        </w:rPr>
        <w:t>health</w:t>
      </w:r>
      <w:r>
        <w:rPr>
          <w:color w:val="585858"/>
          <w:spacing w:val="-5"/>
          <w:sz w:val="21"/>
        </w:rPr>
        <w:t xml:space="preserve"> </w:t>
      </w:r>
      <w:r>
        <w:rPr>
          <w:color w:val="585858"/>
          <w:sz w:val="21"/>
        </w:rPr>
        <w:t>screening</w:t>
      </w:r>
      <w:r>
        <w:rPr>
          <w:color w:val="585858"/>
          <w:spacing w:val="-3"/>
          <w:sz w:val="21"/>
        </w:rPr>
        <w:t xml:space="preserve"> </w:t>
      </w:r>
      <w:r>
        <w:rPr>
          <w:color w:val="585858"/>
          <w:sz w:val="21"/>
        </w:rPr>
        <w:t>for</w:t>
      </w:r>
      <w:r>
        <w:rPr>
          <w:color w:val="585858"/>
          <w:spacing w:val="-1"/>
          <w:sz w:val="21"/>
        </w:rPr>
        <w:t xml:space="preserve"> </w:t>
      </w:r>
      <w:proofErr w:type="spellStart"/>
      <w:r>
        <w:rPr>
          <w:color w:val="585858"/>
          <w:sz w:val="21"/>
        </w:rPr>
        <w:t>Bimberi</w:t>
      </w:r>
      <w:proofErr w:type="spellEnd"/>
      <w:r>
        <w:rPr>
          <w:color w:val="585858"/>
          <w:spacing w:val="-3"/>
          <w:sz w:val="21"/>
        </w:rPr>
        <w:t xml:space="preserve"> </w:t>
      </w:r>
      <w:r>
        <w:rPr>
          <w:color w:val="585858"/>
          <w:sz w:val="21"/>
        </w:rPr>
        <w:t>youth</w:t>
      </w:r>
      <w:r>
        <w:rPr>
          <w:color w:val="585858"/>
          <w:spacing w:val="-5"/>
          <w:sz w:val="21"/>
        </w:rPr>
        <w:t xml:space="preserve"> </w:t>
      </w:r>
      <w:r>
        <w:rPr>
          <w:color w:val="585858"/>
          <w:sz w:val="21"/>
        </w:rPr>
        <w:t>with</w:t>
      </w:r>
      <w:r>
        <w:rPr>
          <w:color w:val="585858"/>
          <w:spacing w:val="-5"/>
          <w:sz w:val="21"/>
        </w:rPr>
        <w:t xml:space="preserve"> </w:t>
      </w:r>
      <w:r>
        <w:rPr>
          <w:color w:val="585858"/>
          <w:sz w:val="21"/>
        </w:rPr>
        <w:t>disability</w:t>
      </w:r>
      <w:r>
        <w:rPr>
          <w:color w:val="585858"/>
          <w:spacing w:val="-2"/>
          <w:sz w:val="21"/>
        </w:rPr>
        <w:t xml:space="preserve"> </w:t>
      </w:r>
      <w:r>
        <w:rPr>
          <w:color w:val="585858"/>
          <w:sz w:val="21"/>
        </w:rPr>
        <w:t>and</w:t>
      </w:r>
      <w:r>
        <w:rPr>
          <w:color w:val="585858"/>
          <w:spacing w:val="-5"/>
          <w:sz w:val="21"/>
        </w:rPr>
        <w:t xml:space="preserve"> </w:t>
      </w:r>
      <w:r>
        <w:rPr>
          <w:color w:val="585858"/>
          <w:sz w:val="21"/>
        </w:rPr>
        <w:t>the</w:t>
      </w:r>
      <w:r>
        <w:rPr>
          <w:color w:val="585858"/>
          <w:spacing w:val="-2"/>
          <w:sz w:val="21"/>
        </w:rPr>
        <w:t xml:space="preserve"> </w:t>
      </w:r>
      <w:r>
        <w:rPr>
          <w:color w:val="585858"/>
          <w:sz w:val="21"/>
        </w:rPr>
        <w:t>collection</w:t>
      </w:r>
      <w:r>
        <w:rPr>
          <w:color w:val="585858"/>
          <w:spacing w:val="-3"/>
          <w:sz w:val="21"/>
        </w:rPr>
        <w:t xml:space="preserve"> </w:t>
      </w:r>
      <w:r>
        <w:rPr>
          <w:color w:val="585858"/>
          <w:sz w:val="21"/>
        </w:rPr>
        <w:t>of related</w:t>
      </w:r>
      <w:r>
        <w:rPr>
          <w:color w:val="585858"/>
          <w:spacing w:val="-4"/>
          <w:sz w:val="21"/>
        </w:rPr>
        <w:t xml:space="preserve"> </w:t>
      </w:r>
      <w:r>
        <w:rPr>
          <w:color w:val="585858"/>
          <w:sz w:val="21"/>
        </w:rPr>
        <w:t>data</w:t>
      </w:r>
      <w:r>
        <w:rPr>
          <w:color w:val="585858"/>
          <w:spacing w:val="-6"/>
          <w:sz w:val="21"/>
        </w:rPr>
        <w:t xml:space="preserve"> </w:t>
      </w:r>
      <w:r>
        <w:rPr>
          <w:color w:val="585858"/>
          <w:sz w:val="21"/>
        </w:rPr>
        <w:t>would</w:t>
      </w:r>
      <w:r>
        <w:rPr>
          <w:color w:val="585858"/>
          <w:spacing w:val="-4"/>
          <w:sz w:val="21"/>
        </w:rPr>
        <w:t xml:space="preserve"> </w:t>
      </w:r>
      <w:r>
        <w:rPr>
          <w:color w:val="585858"/>
          <w:sz w:val="21"/>
        </w:rPr>
        <w:t>greatly</w:t>
      </w:r>
      <w:r>
        <w:rPr>
          <w:color w:val="585858"/>
          <w:spacing w:val="-3"/>
          <w:sz w:val="21"/>
        </w:rPr>
        <w:t xml:space="preserve"> </w:t>
      </w:r>
      <w:r>
        <w:rPr>
          <w:color w:val="585858"/>
          <w:sz w:val="21"/>
        </w:rPr>
        <w:t>assist</w:t>
      </w:r>
      <w:r>
        <w:rPr>
          <w:color w:val="585858"/>
          <w:spacing w:val="-2"/>
          <w:sz w:val="21"/>
        </w:rPr>
        <w:t xml:space="preserve"> </w:t>
      </w:r>
      <w:r>
        <w:rPr>
          <w:color w:val="585858"/>
          <w:sz w:val="21"/>
        </w:rPr>
        <w:t>in</w:t>
      </w:r>
      <w:r>
        <w:rPr>
          <w:color w:val="585858"/>
          <w:spacing w:val="-4"/>
          <w:sz w:val="21"/>
        </w:rPr>
        <w:t xml:space="preserve"> </w:t>
      </w:r>
      <w:r>
        <w:rPr>
          <w:color w:val="585858"/>
          <w:sz w:val="21"/>
        </w:rPr>
        <w:t>identifying</w:t>
      </w:r>
      <w:r>
        <w:rPr>
          <w:color w:val="585858"/>
          <w:spacing w:val="-4"/>
          <w:sz w:val="21"/>
        </w:rPr>
        <w:t xml:space="preserve"> </w:t>
      </w:r>
      <w:r>
        <w:rPr>
          <w:color w:val="585858"/>
          <w:sz w:val="21"/>
        </w:rPr>
        <w:t>what</w:t>
      </w:r>
      <w:r>
        <w:rPr>
          <w:color w:val="585858"/>
          <w:spacing w:val="-2"/>
          <w:sz w:val="21"/>
        </w:rPr>
        <w:t xml:space="preserve"> </w:t>
      </w:r>
      <w:r>
        <w:rPr>
          <w:color w:val="585858"/>
          <w:sz w:val="21"/>
        </w:rPr>
        <w:t>health</w:t>
      </w:r>
      <w:r>
        <w:rPr>
          <w:color w:val="585858"/>
          <w:spacing w:val="-4"/>
          <w:sz w:val="21"/>
        </w:rPr>
        <w:t xml:space="preserve"> </w:t>
      </w:r>
      <w:r>
        <w:rPr>
          <w:color w:val="585858"/>
          <w:sz w:val="21"/>
        </w:rPr>
        <w:t>factors</w:t>
      </w:r>
      <w:r>
        <w:rPr>
          <w:color w:val="585858"/>
          <w:spacing w:val="-4"/>
          <w:sz w:val="21"/>
        </w:rPr>
        <w:t xml:space="preserve"> </w:t>
      </w:r>
      <w:r>
        <w:rPr>
          <w:color w:val="585858"/>
          <w:sz w:val="21"/>
        </w:rPr>
        <w:t>may</w:t>
      </w:r>
      <w:r>
        <w:rPr>
          <w:color w:val="585858"/>
          <w:spacing w:val="-3"/>
          <w:sz w:val="21"/>
        </w:rPr>
        <w:t xml:space="preserve"> </w:t>
      </w:r>
      <w:r>
        <w:rPr>
          <w:color w:val="585858"/>
          <w:sz w:val="21"/>
        </w:rPr>
        <w:t>be</w:t>
      </w:r>
      <w:r>
        <w:rPr>
          <w:color w:val="585858"/>
          <w:spacing w:val="-3"/>
          <w:sz w:val="21"/>
        </w:rPr>
        <w:t xml:space="preserve"> </w:t>
      </w:r>
      <w:r>
        <w:rPr>
          <w:color w:val="585858"/>
          <w:sz w:val="21"/>
        </w:rPr>
        <w:t xml:space="preserve">better diagnosed early and responded to therapeutically rather than through the criminal justice system. </w:t>
      </w:r>
      <w:hyperlink w:anchor="_bookmark75" w:history="1">
        <w:r>
          <w:rPr>
            <w:color w:val="585858"/>
            <w:sz w:val="21"/>
            <w:vertAlign w:val="superscript"/>
          </w:rPr>
          <w:t>44</w:t>
        </w:r>
      </w:hyperlink>
    </w:p>
    <w:p w14:paraId="2E5039E0" w14:textId="77777777" w:rsidR="005173DB" w:rsidRDefault="00D91921">
      <w:pPr>
        <w:pStyle w:val="ListParagraph"/>
        <w:numPr>
          <w:ilvl w:val="1"/>
          <w:numId w:val="7"/>
        </w:numPr>
        <w:tabs>
          <w:tab w:val="left" w:pos="1211"/>
          <w:tab w:val="left" w:pos="1213"/>
        </w:tabs>
        <w:spacing w:before="196" w:line="283" w:lineRule="auto"/>
        <w:ind w:left="1211" w:right="404" w:hanging="852"/>
      </w:pPr>
      <w:r>
        <w:t>As discussed in paragraphs 3.1 to 3.5, the insufficient screening and diagnosis services for disability</w:t>
      </w:r>
      <w:r>
        <w:rPr>
          <w:spacing w:val="-1"/>
        </w:rPr>
        <w:t xml:space="preserve"> </w:t>
      </w:r>
      <w:r>
        <w:t>amongst</w:t>
      </w:r>
      <w:r>
        <w:rPr>
          <w:spacing w:val="-4"/>
        </w:rPr>
        <w:t xml:space="preserve"> </w:t>
      </w:r>
      <w:r>
        <w:t>children</w:t>
      </w:r>
      <w:r>
        <w:rPr>
          <w:spacing w:val="-5"/>
        </w:rPr>
        <w:t xml:space="preserve"> </w:t>
      </w:r>
      <w:r>
        <w:t>and</w:t>
      </w:r>
      <w:r>
        <w:rPr>
          <w:spacing w:val="-3"/>
        </w:rPr>
        <w:t xml:space="preserve"> </w:t>
      </w:r>
      <w:r>
        <w:t>young</w:t>
      </w:r>
      <w:r>
        <w:rPr>
          <w:spacing w:val="-3"/>
        </w:rPr>
        <w:t xml:space="preserve"> </w:t>
      </w:r>
      <w:r>
        <w:t>people</w:t>
      </w:r>
      <w:r>
        <w:rPr>
          <w:spacing w:val="-2"/>
        </w:rPr>
        <w:t xml:space="preserve"> </w:t>
      </w:r>
      <w:r>
        <w:t>has</w:t>
      </w:r>
      <w:r>
        <w:rPr>
          <w:spacing w:val="-4"/>
        </w:rPr>
        <w:t xml:space="preserve"> </w:t>
      </w:r>
      <w:r>
        <w:t>significant</w:t>
      </w:r>
      <w:r>
        <w:rPr>
          <w:spacing w:val="-1"/>
        </w:rPr>
        <w:t xml:space="preserve"> </w:t>
      </w:r>
      <w:r>
        <w:t>repercussions</w:t>
      </w:r>
      <w:r>
        <w:rPr>
          <w:spacing w:val="-4"/>
        </w:rPr>
        <w:t xml:space="preserve"> </w:t>
      </w:r>
      <w:r>
        <w:t>for</w:t>
      </w:r>
      <w:r>
        <w:rPr>
          <w:spacing w:val="-4"/>
        </w:rPr>
        <w:t xml:space="preserve"> </w:t>
      </w:r>
      <w:r>
        <w:t>their</w:t>
      </w:r>
      <w:r>
        <w:rPr>
          <w:spacing w:val="-2"/>
        </w:rPr>
        <w:t xml:space="preserve"> </w:t>
      </w:r>
      <w:r>
        <w:t>future. The earlier a child receives a diagnosis for FASD, the early they can receive appropriate treatment, and the better their future outcomes.</w:t>
      </w:r>
      <w:hyperlink w:anchor="_bookmark76" w:history="1">
        <w:r>
          <w:rPr>
            <w:vertAlign w:val="superscript"/>
          </w:rPr>
          <w:t>45</w:t>
        </w:r>
        <w:r>
          <w:t xml:space="preserve"> </w:t>
        </w:r>
      </w:hyperlink>
      <w:r>
        <w:t>Furthermore, accurate data on the prevalence of FASD would allow for targeted prevention strategies, potentially aimed at demographics most vulnerable to this type of alcohol harm.</w:t>
      </w:r>
    </w:p>
    <w:p w14:paraId="56C9029E" w14:textId="77777777" w:rsidR="005173DB" w:rsidRDefault="00324F01">
      <w:pPr>
        <w:pStyle w:val="BodyText"/>
        <w:spacing w:before="6"/>
        <w:rPr>
          <w:sz w:val="19"/>
        </w:rPr>
      </w:pPr>
      <w:r>
        <w:pict w14:anchorId="136B96D1">
          <v:shape id="docshape57" o:spid="_x0000_s1045" type="#_x0000_t202" style="position:absolute;margin-left:121.7pt;margin-top:13.1pt;width:394.6pt;height:78.15pt;z-index:-15719936;mso-wrap-distance-left:0;mso-wrap-distance-right:0;mso-position-horizontal-relative:page" fillcolor="#d4deef" stroked="f">
            <v:textbox inset="0,0,0,0">
              <w:txbxContent>
                <w:p w14:paraId="484D1CA2" w14:textId="77777777" w:rsidR="005173DB" w:rsidRDefault="00D91921">
                  <w:pPr>
                    <w:spacing w:before="48"/>
                    <w:ind w:left="107"/>
                    <w:rPr>
                      <w:rFonts w:ascii="Montserrat"/>
                      <w:b/>
                      <w:color w:val="000000"/>
                      <w:sz w:val="24"/>
                    </w:rPr>
                  </w:pPr>
                  <w:bookmarkStart w:id="96" w:name="_bookmark73"/>
                  <w:bookmarkEnd w:id="96"/>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5</w:t>
                  </w:r>
                </w:p>
                <w:p w14:paraId="51505143" w14:textId="77777777" w:rsidR="005173DB" w:rsidRDefault="00D91921">
                  <w:pPr>
                    <w:pStyle w:val="BodyText"/>
                    <w:spacing w:before="114" w:line="283" w:lineRule="auto"/>
                    <w:ind w:left="107" w:right="191"/>
                    <w:rPr>
                      <w:color w:val="000000"/>
                    </w:rPr>
                  </w:pPr>
                  <w:bookmarkStart w:id="97" w:name="_bookmark74"/>
                  <w:bookmarkEnd w:id="97"/>
                  <w:r>
                    <w:rPr>
                      <w:color w:val="000000"/>
                    </w:rPr>
                    <w:t>The Committee recommends that the ACT Government establish measures to address</w:t>
                  </w:r>
                  <w:r>
                    <w:rPr>
                      <w:color w:val="000000"/>
                      <w:spacing w:val="-3"/>
                    </w:rPr>
                    <w:t xml:space="preserve"> </w:t>
                  </w:r>
                  <w:r>
                    <w:rPr>
                      <w:color w:val="000000"/>
                    </w:rPr>
                    <w:t>shortcomings</w:t>
                  </w:r>
                  <w:r>
                    <w:rPr>
                      <w:color w:val="000000"/>
                      <w:spacing w:val="-3"/>
                    </w:rPr>
                    <w:t xml:space="preserve"> </w:t>
                  </w:r>
                  <w:r>
                    <w:rPr>
                      <w:color w:val="000000"/>
                    </w:rPr>
                    <w:t>in</w:t>
                  </w:r>
                  <w:r>
                    <w:rPr>
                      <w:color w:val="000000"/>
                      <w:spacing w:val="-6"/>
                    </w:rPr>
                    <w:t xml:space="preserve"> </w:t>
                  </w:r>
                  <w:r>
                    <w:rPr>
                      <w:color w:val="000000"/>
                    </w:rPr>
                    <w:t>FASD</w:t>
                  </w:r>
                  <w:r>
                    <w:rPr>
                      <w:color w:val="000000"/>
                      <w:spacing w:val="-2"/>
                    </w:rPr>
                    <w:t xml:space="preserve"> </w:t>
                  </w:r>
                  <w:r>
                    <w:rPr>
                      <w:color w:val="000000"/>
                    </w:rPr>
                    <w:t>screening</w:t>
                  </w:r>
                  <w:r>
                    <w:rPr>
                      <w:color w:val="000000"/>
                      <w:spacing w:val="-4"/>
                    </w:rPr>
                    <w:t xml:space="preserve"> </w:t>
                  </w:r>
                  <w:r>
                    <w:rPr>
                      <w:color w:val="000000"/>
                    </w:rPr>
                    <w:t>and</w:t>
                  </w:r>
                  <w:r>
                    <w:rPr>
                      <w:color w:val="000000"/>
                      <w:spacing w:val="-4"/>
                    </w:rPr>
                    <w:t xml:space="preserve"> </w:t>
                  </w:r>
                  <w:r>
                    <w:rPr>
                      <w:color w:val="000000"/>
                    </w:rPr>
                    <w:t>diagnosis</w:t>
                  </w:r>
                  <w:r>
                    <w:rPr>
                      <w:color w:val="000000"/>
                      <w:spacing w:val="-5"/>
                    </w:rPr>
                    <w:t xml:space="preserve"> </w:t>
                  </w:r>
                  <w:r>
                    <w:rPr>
                      <w:color w:val="000000"/>
                    </w:rPr>
                    <w:t>to</w:t>
                  </w:r>
                  <w:r>
                    <w:rPr>
                      <w:color w:val="000000"/>
                      <w:spacing w:val="-2"/>
                    </w:rPr>
                    <w:t xml:space="preserve"> </w:t>
                  </w:r>
                  <w:r>
                    <w:rPr>
                      <w:color w:val="000000"/>
                    </w:rPr>
                    <w:t>determine</w:t>
                  </w:r>
                  <w:r>
                    <w:rPr>
                      <w:color w:val="000000"/>
                      <w:spacing w:val="-5"/>
                    </w:rPr>
                    <w:t xml:space="preserve"> </w:t>
                  </w:r>
                  <w:r>
                    <w:rPr>
                      <w:color w:val="000000"/>
                    </w:rPr>
                    <w:t>the</w:t>
                  </w:r>
                  <w:r>
                    <w:rPr>
                      <w:color w:val="000000"/>
                      <w:spacing w:val="-2"/>
                    </w:rPr>
                    <w:t xml:space="preserve"> </w:t>
                  </w:r>
                  <w:r>
                    <w:rPr>
                      <w:color w:val="000000"/>
                    </w:rPr>
                    <w:t>prevalence of FASD in the ACT.</w:t>
                  </w:r>
                </w:p>
              </w:txbxContent>
            </v:textbox>
            <w10:wrap type="topAndBottom" anchorx="page"/>
          </v:shape>
        </w:pict>
      </w:r>
    </w:p>
    <w:p w14:paraId="787642BC" w14:textId="77777777" w:rsidR="005173DB" w:rsidRDefault="005173DB">
      <w:pPr>
        <w:pStyle w:val="BodyText"/>
        <w:spacing w:before="5"/>
        <w:rPr>
          <w:sz w:val="13"/>
        </w:rPr>
      </w:pPr>
    </w:p>
    <w:p w14:paraId="6BEB103E" w14:textId="77777777" w:rsidR="005173DB" w:rsidRDefault="00D91921">
      <w:pPr>
        <w:pStyle w:val="ListParagraph"/>
        <w:numPr>
          <w:ilvl w:val="1"/>
          <w:numId w:val="7"/>
        </w:numPr>
        <w:tabs>
          <w:tab w:val="left" w:pos="1211"/>
          <w:tab w:val="left" w:pos="1213"/>
        </w:tabs>
        <w:spacing w:before="56" w:line="283" w:lineRule="auto"/>
        <w:ind w:left="1211" w:right="358" w:hanging="852"/>
      </w:pPr>
      <w:r>
        <w:t>Through the inquiry, the Committee heard concerns about barriers to accessing the National Disability Insurance Scheme (the NDIS) for people with FASD. Only one in 10 people with a disability reportedly are granted NDIS funding, with Advocacy for Inclusion claiming confusion in eligibility requirements under NDIS criteria and recognition of FASD. The</w:t>
      </w:r>
      <w:r>
        <w:rPr>
          <w:spacing w:val="-2"/>
        </w:rPr>
        <w:t xml:space="preserve"> </w:t>
      </w:r>
      <w:r>
        <w:t>agency</w:t>
      </w:r>
      <w:r>
        <w:rPr>
          <w:spacing w:val="-2"/>
        </w:rPr>
        <w:t xml:space="preserve"> </w:t>
      </w:r>
      <w:r>
        <w:t>additionally</w:t>
      </w:r>
      <w:r>
        <w:rPr>
          <w:spacing w:val="-2"/>
        </w:rPr>
        <w:t xml:space="preserve"> </w:t>
      </w:r>
      <w:r>
        <w:t>submitted</w:t>
      </w:r>
      <w:r>
        <w:rPr>
          <w:spacing w:val="-3"/>
        </w:rPr>
        <w:t xml:space="preserve"> </w:t>
      </w:r>
      <w:r>
        <w:t>concerns</w:t>
      </w:r>
      <w:r>
        <w:rPr>
          <w:spacing w:val="-4"/>
        </w:rPr>
        <w:t xml:space="preserve"> </w:t>
      </w:r>
      <w:r>
        <w:t>that</w:t>
      </w:r>
      <w:r>
        <w:rPr>
          <w:spacing w:val="-2"/>
        </w:rPr>
        <w:t xml:space="preserve"> </w:t>
      </w:r>
      <w:r>
        <w:t>a</w:t>
      </w:r>
      <w:r>
        <w:rPr>
          <w:spacing w:val="-2"/>
        </w:rPr>
        <w:t xml:space="preserve"> </w:t>
      </w:r>
      <w:r>
        <w:t>legislative</w:t>
      </w:r>
      <w:r>
        <w:rPr>
          <w:spacing w:val="-4"/>
        </w:rPr>
        <w:t xml:space="preserve"> </w:t>
      </w:r>
      <w:r>
        <w:t>review</w:t>
      </w:r>
      <w:r>
        <w:rPr>
          <w:spacing w:val="-2"/>
        </w:rPr>
        <w:t xml:space="preserve"> </w:t>
      </w:r>
      <w:r>
        <w:t>of</w:t>
      </w:r>
      <w:r>
        <w:rPr>
          <w:spacing w:val="-4"/>
        </w:rPr>
        <w:t xml:space="preserve"> </w:t>
      </w:r>
      <w:r>
        <w:t>NDIS</w:t>
      </w:r>
      <w:r>
        <w:rPr>
          <w:spacing w:val="-5"/>
        </w:rPr>
        <w:t xml:space="preserve"> </w:t>
      </w:r>
      <w:r>
        <w:t>may</w:t>
      </w:r>
      <w:r>
        <w:rPr>
          <w:spacing w:val="-3"/>
        </w:rPr>
        <w:t xml:space="preserve"> </w:t>
      </w:r>
      <w:r>
        <w:t>also</w:t>
      </w:r>
      <w:r>
        <w:rPr>
          <w:spacing w:val="-3"/>
        </w:rPr>
        <w:t xml:space="preserve"> </w:t>
      </w:r>
      <w:r>
        <w:t>open further questions on eligibility.</w:t>
      </w:r>
      <w:hyperlink w:anchor="_bookmark77" w:history="1">
        <w:r>
          <w:rPr>
            <w:vertAlign w:val="superscript"/>
          </w:rPr>
          <w:t>46</w:t>
        </w:r>
        <w:r>
          <w:t xml:space="preserve"> </w:t>
        </w:r>
      </w:hyperlink>
      <w:r>
        <w:t>The Foundation for Alcohol Research &amp; Education explained that the process can be especially difficult when it comes to FASD:</w:t>
      </w:r>
    </w:p>
    <w:p w14:paraId="33DB14BC" w14:textId="77777777" w:rsidR="005173DB" w:rsidRDefault="005173DB">
      <w:pPr>
        <w:pStyle w:val="BodyText"/>
        <w:spacing w:before="5"/>
        <w:rPr>
          <w:sz w:val="16"/>
        </w:rPr>
      </w:pPr>
    </w:p>
    <w:p w14:paraId="76B72DA9" w14:textId="77777777" w:rsidR="005173DB" w:rsidRDefault="00D91921">
      <w:pPr>
        <w:spacing w:before="1" w:line="283" w:lineRule="auto"/>
        <w:ind w:left="1492" w:right="1258"/>
        <w:rPr>
          <w:sz w:val="21"/>
        </w:rPr>
      </w:pPr>
      <w:r>
        <w:rPr>
          <w:color w:val="585858"/>
          <w:sz w:val="21"/>
        </w:rPr>
        <w:t>NDIS support for people with FASD is possible, but the process is complex and fraught with barriers in relation to language and the burden of proof for functional</w:t>
      </w:r>
      <w:r>
        <w:rPr>
          <w:color w:val="585858"/>
          <w:spacing w:val="-3"/>
          <w:sz w:val="21"/>
        </w:rPr>
        <w:t xml:space="preserve"> </w:t>
      </w:r>
      <w:r>
        <w:rPr>
          <w:color w:val="585858"/>
          <w:sz w:val="21"/>
        </w:rPr>
        <w:t>impairments.</w:t>
      </w:r>
      <w:r>
        <w:rPr>
          <w:color w:val="585858"/>
          <w:spacing w:val="-3"/>
          <w:sz w:val="21"/>
        </w:rPr>
        <w:t xml:space="preserve"> </w:t>
      </w:r>
      <w:r>
        <w:rPr>
          <w:color w:val="585858"/>
          <w:sz w:val="21"/>
        </w:rPr>
        <w:t>Due</w:t>
      </w:r>
      <w:r>
        <w:rPr>
          <w:color w:val="585858"/>
          <w:spacing w:val="-4"/>
          <w:sz w:val="21"/>
        </w:rPr>
        <w:t xml:space="preserve"> </w:t>
      </w:r>
      <w:r>
        <w:rPr>
          <w:color w:val="585858"/>
          <w:sz w:val="21"/>
        </w:rPr>
        <w:t>to</w:t>
      </w:r>
      <w:r>
        <w:rPr>
          <w:color w:val="585858"/>
          <w:spacing w:val="-5"/>
          <w:sz w:val="21"/>
        </w:rPr>
        <w:t xml:space="preserve"> </w:t>
      </w:r>
      <w:r>
        <w:rPr>
          <w:color w:val="585858"/>
          <w:sz w:val="21"/>
        </w:rPr>
        <w:t>this</w:t>
      </w:r>
      <w:r>
        <w:rPr>
          <w:color w:val="585858"/>
          <w:spacing w:val="-3"/>
          <w:sz w:val="21"/>
        </w:rPr>
        <w:t xml:space="preserve"> </w:t>
      </w:r>
      <w:r>
        <w:rPr>
          <w:color w:val="585858"/>
          <w:sz w:val="21"/>
        </w:rPr>
        <w:t>difficulty</w:t>
      </w:r>
      <w:r>
        <w:rPr>
          <w:color w:val="585858"/>
          <w:spacing w:val="-2"/>
          <w:sz w:val="21"/>
        </w:rPr>
        <w:t xml:space="preserve"> </w:t>
      </w:r>
      <w:r>
        <w:rPr>
          <w:color w:val="585858"/>
          <w:sz w:val="21"/>
        </w:rPr>
        <w:t>many</w:t>
      </w:r>
      <w:r>
        <w:rPr>
          <w:color w:val="585858"/>
          <w:spacing w:val="-2"/>
          <w:sz w:val="21"/>
        </w:rPr>
        <w:t xml:space="preserve"> </w:t>
      </w:r>
      <w:r>
        <w:rPr>
          <w:color w:val="585858"/>
          <w:sz w:val="21"/>
        </w:rPr>
        <w:t>people</w:t>
      </w:r>
      <w:r>
        <w:rPr>
          <w:color w:val="585858"/>
          <w:spacing w:val="-2"/>
          <w:sz w:val="21"/>
        </w:rPr>
        <w:t xml:space="preserve"> </w:t>
      </w:r>
      <w:r>
        <w:rPr>
          <w:color w:val="585858"/>
          <w:sz w:val="21"/>
        </w:rPr>
        <w:t>with</w:t>
      </w:r>
      <w:r>
        <w:rPr>
          <w:color w:val="585858"/>
          <w:spacing w:val="-3"/>
          <w:sz w:val="21"/>
        </w:rPr>
        <w:t xml:space="preserve"> </w:t>
      </w:r>
      <w:r>
        <w:rPr>
          <w:color w:val="585858"/>
          <w:sz w:val="21"/>
        </w:rPr>
        <w:t>FASD</w:t>
      </w:r>
      <w:r>
        <w:rPr>
          <w:color w:val="585858"/>
          <w:spacing w:val="-2"/>
          <w:sz w:val="21"/>
        </w:rPr>
        <w:t xml:space="preserve"> </w:t>
      </w:r>
      <w:r>
        <w:rPr>
          <w:color w:val="585858"/>
          <w:sz w:val="21"/>
        </w:rPr>
        <w:t>do</w:t>
      </w:r>
      <w:r>
        <w:rPr>
          <w:color w:val="585858"/>
          <w:spacing w:val="-3"/>
          <w:sz w:val="21"/>
        </w:rPr>
        <w:t xml:space="preserve"> </w:t>
      </w:r>
      <w:r>
        <w:rPr>
          <w:color w:val="585858"/>
          <w:sz w:val="21"/>
        </w:rPr>
        <w:t>not</w:t>
      </w:r>
      <w:r>
        <w:rPr>
          <w:color w:val="585858"/>
          <w:spacing w:val="-1"/>
          <w:sz w:val="21"/>
        </w:rPr>
        <w:t xml:space="preserve"> </w:t>
      </w:r>
      <w:r>
        <w:rPr>
          <w:color w:val="585858"/>
          <w:sz w:val="21"/>
        </w:rPr>
        <w:t>gain NDIS support.</w:t>
      </w:r>
    </w:p>
    <w:p w14:paraId="6C5FA387" w14:textId="77777777" w:rsidR="005173DB" w:rsidRDefault="005173DB">
      <w:pPr>
        <w:pStyle w:val="BodyText"/>
        <w:spacing w:before="5"/>
        <w:rPr>
          <w:sz w:val="16"/>
        </w:rPr>
      </w:pPr>
    </w:p>
    <w:p w14:paraId="2C116B0E" w14:textId="77777777" w:rsidR="005173DB" w:rsidRDefault="00D91921">
      <w:pPr>
        <w:spacing w:before="1" w:line="283" w:lineRule="auto"/>
        <w:ind w:left="1492" w:right="1203"/>
        <w:rPr>
          <w:sz w:val="21"/>
        </w:rPr>
      </w:pPr>
      <w:r>
        <w:rPr>
          <w:color w:val="585858"/>
          <w:sz w:val="21"/>
        </w:rPr>
        <w:t>Another challenge with FASD and the NDIS is that there is a high prevalence of FASD</w:t>
      </w:r>
      <w:r>
        <w:rPr>
          <w:color w:val="585858"/>
          <w:spacing w:val="-2"/>
          <w:sz w:val="21"/>
        </w:rPr>
        <w:t xml:space="preserve"> </w:t>
      </w:r>
      <w:r>
        <w:rPr>
          <w:color w:val="585858"/>
          <w:sz w:val="21"/>
        </w:rPr>
        <w:t>in</w:t>
      </w:r>
      <w:r>
        <w:rPr>
          <w:color w:val="585858"/>
          <w:spacing w:val="-3"/>
          <w:sz w:val="21"/>
        </w:rPr>
        <w:t xml:space="preserve"> </w:t>
      </w:r>
      <w:r>
        <w:rPr>
          <w:color w:val="585858"/>
          <w:sz w:val="21"/>
        </w:rPr>
        <w:t>people</w:t>
      </w:r>
      <w:r>
        <w:rPr>
          <w:color w:val="585858"/>
          <w:spacing w:val="-2"/>
          <w:sz w:val="21"/>
        </w:rPr>
        <w:t xml:space="preserve"> </w:t>
      </w:r>
      <w:r>
        <w:rPr>
          <w:color w:val="585858"/>
          <w:sz w:val="21"/>
        </w:rPr>
        <w:t>detained</w:t>
      </w:r>
      <w:r>
        <w:rPr>
          <w:color w:val="585858"/>
          <w:spacing w:val="-3"/>
          <w:sz w:val="21"/>
        </w:rPr>
        <w:t xml:space="preserve"> </w:t>
      </w:r>
      <w:r>
        <w:rPr>
          <w:color w:val="585858"/>
          <w:sz w:val="21"/>
        </w:rPr>
        <w:t>in</w:t>
      </w:r>
      <w:r>
        <w:rPr>
          <w:color w:val="585858"/>
          <w:spacing w:val="-5"/>
          <w:sz w:val="21"/>
        </w:rPr>
        <w:t xml:space="preserve"> </w:t>
      </w:r>
      <w:r>
        <w:rPr>
          <w:color w:val="585858"/>
          <w:sz w:val="21"/>
        </w:rPr>
        <w:t>the</w:t>
      </w:r>
      <w:r>
        <w:rPr>
          <w:color w:val="585858"/>
          <w:spacing w:val="-2"/>
          <w:sz w:val="21"/>
        </w:rPr>
        <w:t xml:space="preserve"> </w:t>
      </w:r>
      <w:r>
        <w:rPr>
          <w:color w:val="585858"/>
          <w:sz w:val="21"/>
        </w:rPr>
        <w:t>criminal</w:t>
      </w:r>
      <w:r>
        <w:rPr>
          <w:color w:val="585858"/>
          <w:spacing w:val="-3"/>
          <w:sz w:val="21"/>
        </w:rPr>
        <w:t xml:space="preserve"> </w:t>
      </w:r>
      <w:r>
        <w:rPr>
          <w:color w:val="585858"/>
          <w:sz w:val="21"/>
        </w:rPr>
        <w:t>justice</w:t>
      </w:r>
      <w:r>
        <w:rPr>
          <w:color w:val="585858"/>
          <w:spacing w:val="-4"/>
          <w:sz w:val="21"/>
        </w:rPr>
        <w:t xml:space="preserve"> </w:t>
      </w:r>
      <w:r>
        <w:rPr>
          <w:color w:val="585858"/>
          <w:sz w:val="21"/>
        </w:rPr>
        <w:t>system,</w:t>
      </w:r>
      <w:r>
        <w:rPr>
          <w:color w:val="585858"/>
          <w:spacing w:val="-2"/>
          <w:sz w:val="21"/>
        </w:rPr>
        <w:t xml:space="preserve"> </w:t>
      </w:r>
      <w:r>
        <w:rPr>
          <w:color w:val="585858"/>
          <w:sz w:val="21"/>
        </w:rPr>
        <w:t>including</w:t>
      </w:r>
      <w:r>
        <w:rPr>
          <w:color w:val="585858"/>
          <w:spacing w:val="-3"/>
          <w:sz w:val="21"/>
        </w:rPr>
        <w:t xml:space="preserve"> </w:t>
      </w:r>
      <w:r>
        <w:rPr>
          <w:color w:val="585858"/>
          <w:sz w:val="21"/>
        </w:rPr>
        <w:t>children,</w:t>
      </w:r>
      <w:r>
        <w:rPr>
          <w:color w:val="585858"/>
          <w:spacing w:val="-4"/>
          <w:sz w:val="21"/>
        </w:rPr>
        <w:t xml:space="preserve"> </w:t>
      </w:r>
      <w:r>
        <w:rPr>
          <w:color w:val="585858"/>
          <w:sz w:val="21"/>
        </w:rPr>
        <w:t>who</w:t>
      </w:r>
      <w:r>
        <w:rPr>
          <w:color w:val="585858"/>
          <w:spacing w:val="-3"/>
          <w:sz w:val="21"/>
        </w:rPr>
        <w:t xml:space="preserve"> </w:t>
      </w:r>
      <w:r>
        <w:rPr>
          <w:color w:val="585858"/>
          <w:sz w:val="21"/>
        </w:rPr>
        <w:t>are excluded from the NDIS. The exclusion of people in prison who have a cognitive disability from the NDIS represents a substantial barrier to people with cognitive and</w:t>
      </w:r>
      <w:r>
        <w:rPr>
          <w:color w:val="585858"/>
          <w:spacing w:val="-1"/>
          <w:sz w:val="21"/>
        </w:rPr>
        <w:t xml:space="preserve"> </w:t>
      </w:r>
      <w:r>
        <w:rPr>
          <w:color w:val="585858"/>
          <w:sz w:val="21"/>
        </w:rPr>
        <w:t>mental</w:t>
      </w:r>
      <w:r>
        <w:rPr>
          <w:color w:val="585858"/>
          <w:spacing w:val="-1"/>
          <w:sz w:val="21"/>
        </w:rPr>
        <w:t xml:space="preserve"> </w:t>
      </w:r>
      <w:r>
        <w:rPr>
          <w:color w:val="585858"/>
          <w:sz w:val="21"/>
        </w:rPr>
        <w:t>health</w:t>
      </w:r>
      <w:r>
        <w:rPr>
          <w:color w:val="585858"/>
          <w:spacing w:val="-1"/>
          <w:sz w:val="21"/>
        </w:rPr>
        <w:t xml:space="preserve"> </w:t>
      </w:r>
      <w:r>
        <w:rPr>
          <w:color w:val="585858"/>
          <w:sz w:val="21"/>
        </w:rPr>
        <w:t>impairments</w:t>
      </w:r>
      <w:r>
        <w:rPr>
          <w:color w:val="585858"/>
          <w:spacing w:val="-1"/>
          <w:sz w:val="21"/>
        </w:rPr>
        <w:t xml:space="preserve"> </w:t>
      </w:r>
      <w:r>
        <w:rPr>
          <w:color w:val="585858"/>
          <w:sz w:val="21"/>
        </w:rPr>
        <w:t>getting</w:t>
      </w:r>
      <w:r>
        <w:rPr>
          <w:color w:val="585858"/>
          <w:spacing w:val="-1"/>
          <w:sz w:val="21"/>
        </w:rPr>
        <w:t xml:space="preserve"> </w:t>
      </w:r>
      <w:r>
        <w:rPr>
          <w:color w:val="585858"/>
          <w:sz w:val="21"/>
        </w:rPr>
        <w:t xml:space="preserve">adequate support, </w:t>
      </w:r>
      <w:proofErr w:type="gramStart"/>
      <w:r>
        <w:rPr>
          <w:color w:val="585858"/>
          <w:sz w:val="21"/>
        </w:rPr>
        <w:t>care</w:t>
      </w:r>
      <w:proofErr w:type="gramEnd"/>
      <w:r>
        <w:rPr>
          <w:color w:val="585858"/>
          <w:sz w:val="21"/>
        </w:rPr>
        <w:t xml:space="preserve"> and</w:t>
      </w:r>
      <w:r>
        <w:rPr>
          <w:color w:val="585858"/>
          <w:spacing w:val="-3"/>
          <w:sz w:val="21"/>
        </w:rPr>
        <w:t xml:space="preserve"> </w:t>
      </w:r>
      <w:r>
        <w:rPr>
          <w:color w:val="585858"/>
          <w:sz w:val="21"/>
        </w:rPr>
        <w:t>protection</w:t>
      </w:r>
      <w:r>
        <w:rPr>
          <w:color w:val="585858"/>
          <w:spacing w:val="-1"/>
          <w:sz w:val="21"/>
        </w:rPr>
        <w:t xml:space="preserve"> </w:t>
      </w:r>
      <w:r>
        <w:rPr>
          <w:color w:val="585858"/>
          <w:sz w:val="21"/>
        </w:rPr>
        <w:t>for their disability-related complex support needs.</w:t>
      </w:r>
      <w:hyperlink w:anchor="_bookmark78" w:history="1">
        <w:r>
          <w:rPr>
            <w:color w:val="585858"/>
            <w:sz w:val="21"/>
            <w:vertAlign w:val="superscript"/>
          </w:rPr>
          <w:t>47</w:t>
        </w:r>
      </w:hyperlink>
    </w:p>
    <w:p w14:paraId="3344B90D" w14:textId="77777777" w:rsidR="005173DB" w:rsidRDefault="00D91921">
      <w:pPr>
        <w:pStyle w:val="ListParagraph"/>
        <w:numPr>
          <w:ilvl w:val="1"/>
          <w:numId w:val="7"/>
        </w:numPr>
        <w:tabs>
          <w:tab w:val="left" w:pos="1211"/>
          <w:tab w:val="left" w:pos="1213"/>
        </w:tabs>
        <w:spacing w:before="196" w:line="283" w:lineRule="auto"/>
        <w:ind w:left="1211" w:right="496" w:hanging="852"/>
      </w:pPr>
      <w:r>
        <w:t>If a request for NDIS funding is denied, families may find themselves facing substantial out-of-pocket</w:t>
      </w:r>
      <w:r>
        <w:rPr>
          <w:spacing w:val="-4"/>
        </w:rPr>
        <w:t xml:space="preserve"> </w:t>
      </w:r>
      <w:r>
        <w:t>costs</w:t>
      </w:r>
      <w:r>
        <w:rPr>
          <w:spacing w:val="-3"/>
        </w:rPr>
        <w:t xml:space="preserve"> </w:t>
      </w:r>
      <w:r>
        <w:t>to</w:t>
      </w:r>
      <w:r>
        <w:rPr>
          <w:spacing w:val="-2"/>
        </w:rPr>
        <w:t xml:space="preserve"> </w:t>
      </w:r>
      <w:r>
        <w:t>access</w:t>
      </w:r>
      <w:r>
        <w:rPr>
          <w:spacing w:val="-3"/>
        </w:rPr>
        <w:t xml:space="preserve"> </w:t>
      </w:r>
      <w:r>
        <w:t>support</w:t>
      </w:r>
      <w:r>
        <w:rPr>
          <w:spacing w:val="-4"/>
        </w:rPr>
        <w:t xml:space="preserve"> </w:t>
      </w:r>
      <w:r>
        <w:t>services</w:t>
      </w:r>
      <w:r>
        <w:rPr>
          <w:spacing w:val="-4"/>
        </w:rPr>
        <w:t xml:space="preserve"> </w:t>
      </w:r>
      <w:r>
        <w:t>for</w:t>
      </w:r>
      <w:r>
        <w:rPr>
          <w:spacing w:val="-4"/>
        </w:rPr>
        <w:t xml:space="preserve"> </w:t>
      </w:r>
      <w:r>
        <w:t>their</w:t>
      </w:r>
      <w:r>
        <w:rPr>
          <w:spacing w:val="-3"/>
        </w:rPr>
        <w:t xml:space="preserve"> </w:t>
      </w:r>
      <w:r>
        <w:t>children,</w:t>
      </w:r>
      <w:r>
        <w:rPr>
          <w:spacing w:val="-3"/>
        </w:rPr>
        <w:t xml:space="preserve"> </w:t>
      </w:r>
      <w:r>
        <w:t>which</w:t>
      </w:r>
      <w:r>
        <w:rPr>
          <w:spacing w:val="-3"/>
        </w:rPr>
        <w:t xml:space="preserve"> </w:t>
      </w:r>
      <w:r>
        <w:t>disadvantages</w:t>
      </w:r>
      <w:r>
        <w:rPr>
          <w:spacing w:val="-3"/>
        </w:rPr>
        <w:t xml:space="preserve"> </w:t>
      </w:r>
      <w:r>
        <w:t>and potentially excludes families in lower socio-economic groups.</w:t>
      </w:r>
      <w:hyperlink w:anchor="_bookmark79" w:history="1">
        <w:r>
          <w:rPr>
            <w:vertAlign w:val="superscript"/>
          </w:rPr>
          <w:t>48</w:t>
        </w:r>
        <w:r>
          <w:t xml:space="preserve"> </w:t>
        </w:r>
      </w:hyperlink>
      <w:r>
        <w:t>The ACT Government</w:t>
      </w:r>
    </w:p>
    <w:p w14:paraId="6E7BEDB4" w14:textId="77777777" w:rsidR="005173DB" w:rsidRDefault="005173DB">
      <w:pPr>
        <w:pStyle w:val="BodyText"/>
        <w:spacing w:before="2"/>
      </w:pPr>
    </w:p>
    <w:p w14:paraId="235B0542" w14:textId="77777777" w:rsidR="005173DB" w:rsidRDefault="00D91921">
      <w:pPr>
        <w:spacing w:before="77"/>
        <w:ind w:left="360"/>
        <w:rPr>
          <w:sz w:val="20"/>
        </w:rPr>
      </w:pPr>
      <w:bookmarkStart w:id="98" w:name="_bookmark75"/>
      <w:bookmarkEnd w:id="98"/>
      <w:r>
        <w:rPr>
          <w:sz w:val="20"/>
          <w:vertAlign w:val="superscript"/>
        </w:rPr>
        <w:t>44</w:t>
      </w:r>
      <w:r>
        <w:rPr>
          <w:spacing w:val="-7"/>
          <w:sz w:val="20"/>
        </w:rPr>
        <w:t xml:space="preserve"> </w:t>
      </w:r>
      <w:r>
        <w:rPr>
          <w:sz w:val="20"/>
        </w:rPr>
        <w:t>ACTCOSS,</w:t>
      </w:r>
      <w:r>
        <w:rPr>
          <w:spacing w:val="-5"/>
          <w:sz w:val="20"/>
        </w:rPr>
        <w:t xml:space="preserve"> </w:t>
      </w:r>
      <w:r>
        <w:rPr>
          <w:i/>
          <w:sz w:val="20"/>
        </w:rPr>
        <w:t>Submission</w:t>
      </w:r>
      <w:r>
        <w:rPr>
          <w:i/>
          <w:spacing w:val="-5"/>
          <w:sz w:val="20"/>
        </w:rPr>
        <w:t xml:space="preserve"> </w:t>
      </w:r>
      <w:r>
        <w:rPr>
          <w:i/>
          <w:sz w:val="20"/>
        </w:rPr>
        <w:t>9</w:t>
      </w:r>
      <w:r>
        <w:rPr>
          <w:sz w:val="20"/>
        </w:rPr>
        <w:t>,</w:t>
      </w:r>
      <w:r>
        <w:rPr>
          <w:spacing w:val="-5"/>
          <w:sz w:val="20"/>
        </w:rPr>
        <w:t xml:space="preserve"> </w:t>
      </w:r>
      <w:r>
        <w:rPr>
          <w:sz w:val="20"/>
        </w:rPr>
        <w:t>p</w:t>
      </w:r>
      <w:r>
        <w:rPr>
          <w:spacing w:val="-5"/>
          <w:sz w:val="20"/>
        </w:rPr>
        <w:t xml:space="preserve"> 11.</w:t>
      </w:r>
    </w:p>
    <w:p w14:paraId="75E579FC" w14:textId="77777777" w:rsidR="005173DB" w:rsidRDefault="00D91921">
      <w:pPr>
        <w:spacing w:before="1"/>
        <w:ind w:left="643" w:right="351" w:hanging="284"/>
        <w:rPr>
          <w:sz w:val="20"/>
        </w:rPr>
      </w:pPr>
      <w:bookmarkStart w:id="99" w:name="_bookmark76"/>
      <w:bookmarkEnd w:id="99"/>
      <w:r>
        <w:rPr>
          <w:sz w:val="20"/>
          <w:vertAlign w:val="superscript"/>
        </w:rPr>
        <w:t>45</w:t>
      </w:r>
      <w:r>
        <w:rPr>
          <w:spacing w:val="-4"/>
          <w:sz w:val="20"/>
        </w:rPr>
        <w:t xml:space="preserve"> </w:t>
      </w:r>
      <w:r>
        <w:rPr>
          <w:sz w:val="20"/>
        </w:rPr>
        <w:t>Ms</w:t>
      </w:r>
      <w:r>
        <w:rPr>
          <w:spacing w:val="-2"/>
          <w:sz w:val="20"/>
        </w:rPr>
        <w:t xml:space="preserve"> </w:t>
      </w:r>
      <w:r>
        <w:rPr>
          <w:sz w:val="20"/>
        </w:rPr>
        <w:t>Caterina</w:t>
      </w:r>
      <w:r>
        <w:rPr>
          <w:spacing w:val="-3"/>
          <w:sz w:val="20"/>
        </w:rPr>
        <w:t xml:space="preserve"> </w:t>
      </w:r>
      <w:r>
        <w:rPr>
          <w:sz w:val="20"/>
        </w:rPr>
        <w:t>Giorgi,</w:t>
      </w:r>
      <w:r>
        <w:rPr>
          <w:spacing w:val="-2"/>
          <w:sz w:val="20"/>
        </w:rPr>
        <w:t xml:space="preserve"> </w:t>
      </w:r>
      <w:r>
        <w:rPr>
          <w:sz w:val="20"/>
        </w:rPr>
        <w:t>Chief</w:t>
      </w:r>
      <w:r>
        <w:rPr>
          <w:spacing w:val="-4"/>
          <w:sz w:val="20"/>
        </w:rPr>
        <w:t xml:space="preserve"> </w:t>
      </w:r>
      <w:r>
        <w:rPr>
          <w:sz w:val="20"/>
        </w:rPr>
        <w:t>Executive</w:t>
      </w:r>
      <w:r>
        <w:rPr>
          <w:spacing w:val="-4"/>
          <w:sz w:val="20"/>
        </w:rPr>
        <w:t xml:space="preserve"> </w:t>
      </w:r>
      <w:r>
        <w:rPr>
          <w:sz w:val="20"/>
        </w:rPr>
        <w:t>Officer,</w:t>
      </w:r>
      <w:r>
        <w:rPr>
          <w:spacing w:val="-2"/>
          <w:sz w:val="20"/>
        </w:rPr>
        <w:t xml:space="preserve"> </w:t>
      </w:r>
      <w:r>
        <w:rPr>
          <w:sz w:val="20"/>
        </w:rPr>
        <w:t>Foundation</w:t>
      </w:r>
      <w:r>
        <w:rPr>
          <w:spacing w:val="-2"/>
          <w:sz w:val="20"/>
        </w:rPr>
        <w:t xml:space="preserve"> </w:t>
      </w:r>
      <w:r>
        <w:rPr>
          <w:sz w:val="20"/>
        </w:rPr>
        <w:t>for</w:t>
      </w:r>
      <w:r>
        <w:rPr>
          <w:spacing w:val="-3"/>
          <w:sz w:val="20"/>
        </w:rPr>
        <w:t xml:space="preserve"> </w:t>
      </w:r>
      <w:r>
        <w:rPr>
          <w:sz w:val="20"/>
        </w:rPr>
        <w:t>Alcohol</w:t>
      </w:r>
      <w:r>
        <w:rPr>
          <w:spacing w:val="-3"/>
          <w:sz w:val="20"/>
        </w:rPr>
        <w:t xml:space="preserve"> </w:t>
      </w:r>
      <w:r>
        <w:rPr>
          <w:sz w:val="20"/>
        </w:rPr>
        <w:t>Research</w:t>
      </w:r>
      <w:r>
        <w:rPr>
          <w:spacing w:val="-2"/>
          <w:sz w:val="20"/>
        </w:rPr>
        <w:t xml:space="preserve"> </w:t>
      </w:r>
      <w:r>
        <w:rPr>
          <w:sz w:val="20"/>
        </w:rPr>
        <w:t>and</w:t>
      </w:r>
      <w:r>
        <w:rPr>
          <w:spacing w:val="-2"/>
          <w:sz w:val="20"/>
        </w:rPr>
        <w:t xml:space="preserve"> </w:t>
      </w:r>
      <w:r>
        <w:rPr>
          <w:sz w:val="20"/>
        </w:rPr>
        <w:t>Education,</w:t>
      </w:r>
      <w:r>
        <w:rPr>
          <w:spacing w:val="-2"/>
          <w:sz w:val="20"/>
        </w:rPr>
        <w:t xml:space="preserve"> </w:t>
      </w:r>
      <w:r>
        <w:rPr>
          <w:i/>
          <w:sz w:val="20"/>
        </w:rPr>
        <w:t>Committee Hansard</w:t>
      </w:r>
      <w:r>
        <w:rPr>
          <w:sz w:val="20"/>
        </w:rPr>
        <w:t>, 28 September 2021, p 15.</w:t>
      </w:r>
    </w:p>
    <w:p w14:paraId="7F859D8C" w14:textId="77777777" w:rsidR="005173DB" w:rsidRDefault="00D91921">
      <w:pPr>
        <w:spacing w:line="243" w:lineRule="exact"/>
        <w:ind w:left="360"/>
        <w:rPr>
          <w:sz w:val="20"/>
        </w:rPr>
      </w:pPr>
      <w:bookmarkStart w:id="100" w:name="_bookmark77"/>
      <w:bookmarkEnd w:id="100"/>
      <w:r>
        <w:rPr>
          <w:sz w:val="20"/>
          <w:vertAlign w:val="superscript"/>
        </w:rPr>
        <w:t>46</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5.</w:t>
      </w:r>
    </w:p>
    <w:p w14:paraId="43F9FE5E" w14:textId="77777777" w:rsidR="005173DB" w:rsidRDefault="00D91921">
      <w:pPr>
        <w:ind w:left="360"/>
        <w:rPr>
          <w:sz w:val="20"/>
        </w:rPr>
      </w:pPr>
      <w:bookmarkStart w:id="101" w:name="_bookmark78"/>
      <w:bookmarkEnd w:id="101"/>
      <w:r>
        <w:rPr>
          <w:sz w:val="20"/>
          <w:vertAlign w:val="superscript"/>
        </w:rPr>
        <w:t>47</w:t>
      </w:r>
      <w:r>
        <w:rPr>
          <w:spacing w:val="-9"/>
          <w:sz w:val="20"/>
        </w:rPr>
        <w:t xml:space="preserve"> </w:t>
      </w:r>
      <w:r>
        <w:rPr>
          <w:sz w:val="20"/>
        </w:rPr>
        <w:t>Foundation</w:t>
      </w:r>
      <w:r>
        <w:rPr>
          <w:spacing w:val="-6"/>
          <w:sz w:val="20"/>
        </w:rPr>
        <w:t xml:space="preserve"> </w:t>
      </w:r>
      <w:r>
        <w:rPr>
          <w:sz w:val="20"/>
        </w:rPr>
        <w:t>for</w:t>
      </w:r>
      <w:r>
        <w:rPr>
          <w:spacing w:val="-8"/>
          <w:sz w:val="20"/>
        </w:rPr>
        <w:t xml:space="preserve"> </w:t>
      </w:r>
      <w:r>
        <w:rPr>
          <w:sz w:val="20"/>
        </w:rPr>
        <w:t>Alcohol</w:t>
      </w:r>
      <w:r>
        <w:rPr>
          <w:spacing w:val="-7"/>
          <w:sz w:val="20"/>
        </w:rPr>
        <w:t xml:space="preserve"> </w:t>
      </w:r>
      <w:r>
        <w:rPr>
          <w:sz w:val="20"/>
        </w:rPr>
        <w:t>Research</w:t>
      </w:r>
      <w:r>
        <w:rPr>
          <w:spacing w:val="-7"/>
          <w:sz w:val="20"/>
        </w:rPr>
        <w:t xml:space="preserve"> </w:t>
      </w:r>
      <w:r>
        <w:rPr>
          <w:sz w:val="20"/>
        </w:rPr>
        <w:t>and</w:t>
      </w:r>
      <w:r>
        <w:rPr>
          <w:spacing w:val="-7"/>
          <w:sz w:val="20"/>
        </w:rPr>
        <w:t xml:space="preserve"> </w:t>
      </w:r>
      <w:r>
        <w:rPr>
          <w:sz w:val="20"/>
        </w:rPr>
        <w:t>Education,</w:t>
      </w:r>
      <w:r>
        <w:rPr>
          <w:spacing w:val="-7"/>
          <w:sz w:val="20"/>
        </w:rPr>
        <w:t xml:space="preserve"> </w:t>
      </w:r>
      <w:r>
        <w:rPr>
          <w:i/>
          <w:sz w:val="20"/>
        </w:rPr>
        <w:t>Submission</w:t>
      </w:r>
      <w:r>
        <w:rPr>
          <w:i/>
          <w:spacing w:val="-7"/>
          <w:sz w:val="20"/>
        </w:rPr>
        <w:t xml:space="preserve"> </w:t>
      </w:r>
      <w:r>
        <w:rPr>
          <w:i/>
          <w:sz w:val="20"/>
        </w:rPr>
        <w:t>10</w:t>
      </w:r>
      <w:r>
        <w:rPr>
          <w:sz w:val="20"/>
        </w:rPr>
        <w:t>,</w:t>
      </w:r>
      <w:r>
        <w:rPr>
          <w:spacing w:val="-6"/>
          <w:sz w:val="20"/>
        </w:rPr>
        <w:t xml:space="preserve"> </w:t>
      </w:r>
      <w:r>
        <w:rPr>
          <w:sz w:val="20"/>
        </w:rPr>
        <w:t>pp</w:t>
      </w:r>
      <w:r>
        <w:rPr>
          <w:spacing w:val="-7"/>
          <w:sz w:val="20"/>
        </w:rPr>
        <w:t xml:space="preserve"> </w:t>
      </w:r>
      <w:r>
        <w:rPr>
          <w:sz w:val="20"/>
        </w:rPr>
        <w:t>5-</w:t>
      </w:r>
      <w:r>
        <w:rPr>
          <w:spacing w:val="-5"/>
          <w:sz w:val="20"/>
        </w:rPr>
        <w:t>6.</w:t>
      </w:r>
    </w:p>
    <w:p w14:paraId="68A03563" w14:textId="77777777" w:rsidR="005173DB" w:rsidRDefault="00D91921">
      <w:pPr>
        <w:spacing w:before="1"/>
        <w:ind w:left="360"/>
        <w:rPr>
          <w:sz w:val="20"/>
        </w:rPr>
      </w:pPr>
      <w:bookmarkStart w:id="102" w:name="_bookmark79"/>
      <w:bookmarkEnd w:id="102"/>
      <w:r>
        <w:rPr>
          <w:sz w:val="20"/>
          <w:vertAlign w:val="superscript"/>
        </w:rPr>
        <w:t>48</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5.</w:t>
      </w:r>
    </w:p>
    <w:p w14:paraId="652CFD9D" w14:textId="77777777" w:rsidR="005173DB" w:rsidRDefault="005173DB">
      <w:pPr>
        <w:rPr>
          <w:sz w:val="20"/>
        </w:rPr>
        <w:sectPr w:rsidR="005173DB">
          <w:pgSz w:w="11910" w:h="16840"/>
          <w:pgMar w:top="1380" w:right="1100" w:bottom="1360" w:left="1080" w:header="0" w:footer="1163" w:gutter="0"/>
          <w:cols w:space="720"/>
        </w:sectPr>
      </w:pPr>
    </w:p>
    <w:p w14:paraId="0A0A6A66" w14:textId="77777777" w:rsidR="005173DB" w:rsidRDefault="00D91921">
      <w:pPr>
        <w:pStyle w:val="BodyText"/>
        <w:spacing w:before="41" w:line="283" w:lineRule="auto"/>
        <w:ind w:left="1211" w:right="351"/>
      </w:pPr>
      <w:r>
        <w:lastRenderedPageBreak/>
        <w:t>submission</w:t>
      </w:r>
      <w:r>
        <w:rPr>
          <w:spacing w:val="-5"/>
        </w:rPr>
        <w:t xml:space="preserve"> </w:t>
      </w:r>
      <w:r>
        <w:t>confirmed</w:t>
      </w:r>
      <w:r>
        <w:rPr>
          <w:spacing w:val="-5"/>
        </w:rPr>
        <w:t xml:space="preserve"> </w:t>
      </w:r>
      <w:r>
        <w:t>that</w:t>
      </w:r>
      <w:r>
        <w:rPr>
          <w:spacing w:val="-4"/>
        </w:rPr>
        <w:t xml:space="preserve"> </w:t>
      </w:r>
      <w:r>
        <w:t>the</w:t>
      </w:r>
      <w:r>
        <w:rPr>
          <w:spacing w:val="-1"/>
        </w:rPr>
        <w:t xml:space="preserve"> </w:t>
      </w:r>
      <w:r>
        <w:t>ACT</w:t>
      </w:r>
      <w:r>
        <w:rPr>
          <w:spacing w:val="-4"/>
        </w:rPr>
        <w:t xml:space="preserve"> </w:t>
      </w:r>
      <w:r>
        <w:t>Government</w:t>
      </w:r>
      <w:r>
        <w:rPr>
          <w:spacing w:val="-4"/>
        </w:rPr>
        <w:t xml:space="preserve"> </w:t>
      </w:r>
      <w:r>
        <w:t>does</w:t>
      </w:r>
      <w:r>
        <w:rPr>
          <w:spacing w:val="-4"/>
        </w:rPr>
        <w:t xml:space="preserve"> </w:t>
      </w:r>
      <w:r>
        <w:t>not</w:t>
      </w:r>
      <w:r>
        <w:rPr>
          <w:spacing w:val="-1"/>
        </w:rPr>
        <w:t xml:space="preserve"> </w:t>
      </w:r>
      <w:r>
        <w:t>provide</w:t>
      </w:r>
      <w:r>
        <w:rPr>
          <w:spacing w:val="-4"/>
        </w:rPr>
        <w:t xml:space="preserve"> </w:t>
      </w:r>
      <w:r>
        <w:t>funding</w:t>
      </w:r>
      <w:r>
        <w:rPr>
          <w:spacing w:val="-3"/>
        </w:rPr>
        <w:t xml:space="preserve"> </w:t>
      </w:r>
      <w:r>
        <w:t>for</w:t>
      </w:r>
      <w:r>
        <w:rPr>
          <w:spacing w:val="-4"/>
        </w:rPr>
        <w:t xml:space="preserve"> </w:t>
      </w:r>
      <w:r>
        <w:t>on-going support services for children with FASD who are not eligible for NDIS.</w:t>
      </w:r>
      <w:hyperlink w:anchor="_bookmark82" w:history="1">
        <w:r>
          <w:rPr>
            <w:vertAlign w:val="superscript"/>
          </w:rPr>
          <w:t>49</w:t>
        </w:r>
      </w:hyperlink>
    </w:p>
    <w:p w14:paraId="4CA06FEB" w14:textId="77777777" w:rsidR="005173DB" w:rsidRDefault="00D91921">
      <w:pPr>
        <w:pStyle w:val="ListParagraph"/>
        <w:numPr>
          <w:ilvl w:val="1"/>
          <w:numId w:val="7"/>
        </w:numPr>
        <w:tabs>
          <w:tab w:val="left" w:pos="1211"/>
          <w:tab w:val="left" w:pos="1212"/>
        </w:tabs>
        <w:spacing w:before="119" w:line="283" w:lineRule="auto"/>
        <w:ind w:left="1211" w:right="474"/>
      </w:pPr>
      <w:r>
        <w:t>Another</w:t>
      </w:r>
      <w:r>
        <w:rPr>
          <w:spacing w:val="-3"/>
        </w:rPr>
        <w:t xml:space="preserve"> </w:t>
      </w:r>
      <w:r>
        <w:t>carer</w:t>
      </w:r>
      <w:r>
        <w:rPr>
          <w:spacing w:val="-3"/>
        </w:rPr>
        <w:t xml:space="preserve"> </w:t>
      </w:r>
      <w:r>
        <w:t>of</w:t>
      </w:r>
      <w:r>
        <w:rPr>
          <w:spacing w:val="-1"/>
        </w:rPr>
        <w:t xml:space="preserve"> </w:t>
      </w:r>
      <w:r>
        <w:t>a</w:t>
      </w:r>
      <w:r>
        <w:rPr>
          <w:spacing w:val="-3"/>
        </w:rPr>
        <w:t xml:space="preserve"> </w:t>
      </w:r>
      <w:r>
        <w:t>child</w:t>
      </w:r>
      <w:r>
        <w:rPr>
          <w:spacing w:val="-2"/>
        </w:rPr>
        <w:t xml:space="preserve"> </w:t>
      </w:r>
      <w:r>
        <w:t>with</w:t>
      </w:r>
      <w:r>
        <w:rPr>
          <w:spacing w:val="-2"/>
        </w:rPr>
        <w:t xml:space="preserve"> </w:t>
      </w:r>
      <w:r>
        <w:t>FASD spoke</w:t>
      </w:r>
      <w:r>
        <w:rPr>
          <w:spacing w:val="-3"/>
        </w:rPr>
        <w:t xml:space="preserve"> </w:t>
      </w:r>
      <w:r>
        <w:t>of</w:t>
      </w:r>
      <w:r>
        <w:rPr>
          <w:spacing w:val="-4"/>
        </w:rPr>
        <w:t xml:space="preserve"> </w:t>
      </w:r>
      <w:r>
        <w:t>the difference NDIS</w:t>
      </w:r>
      <w:r>
        <w:rPr>
          <w:spacing w:val="-2"/>
        </w:rPr>
        <w:t xml:space="preserve"> </w:t>
      </w:r>
      <w:r>
        <w:t>funding</w:t>
      </w:r>
      <w:r>
        <w:rPr>
          <w:spacing w:val="-2"/>
        </w:rPr>
        <w:t xml:space="preserve"> </w:t>
      </w:r>
      <w:r>
        <w:t>has</w:t>
      </w:r>
      <w:r>
        <w:rPr>
          <w:spacing w:val="-3"/>
        </w:rPr>
        <w:t xml:space="preserve"> </w:t>
      </w:r>
      <w:r>
        <w:t>made</w:t>
      </w:r>
      <w:r>
        <w:rPr>
          <w:spacing w:val="-3"/>
        </w:rPr>
        <w:t xml:space="preserve"> </w:t>
      </w:r>
      <w:r>
        <w:t>to</w:t>
      </w:r>
      <w:r>
        <w:rPr>
          <w:spacing w:val="-2"/>
        </w:rPr>
        <w:t xml:space="preserve"> </w:t>
      </w:r>
      <w:r>
        <w:t>their child, and of their concern should the funding be cut:</w:t>
      </w:r>
    </w:p>
    <w:p w14:paraId="41F2724C" w14:textId="77777777" w:rsidR="005173DB" w:rsidRDefault="005173DB">
      <w:pPr>
        <w:pStyle w:val="BodyText"/>
        <w:spacing w:before="6"/>
        <w:rPr>
          <w:sz w:val="16"/>
        </w:rPr>
      </w:pPr>
    </w:p>
    <w:p w14:paraId="0D17A4FB" w14:textId="77777777" w:rsidR="005173DB" w:rsidRDefault="00D91921">
      <w:pPr>
        <w:spacing w:line="283" w:lineRule="auto"/>
        <w:ind w:left="1492" w:right="1203"/>
        <w:rPr>
          <w:sz w:val="21"/>
        </w:rPr>
      </w:pPr>
      <w:r>
        <w:rPr>
          <w:color w:val="585858"/>
          <w:sz w:val="21"/>
        </w:rPr>
        <w:t>My</w:t>
      </w:r>
      <w:r>
        <w:rPr>
          <w:color w:val="585858"/>
          <w:spacing w:val="-2"/>
          <w:sz w:val="21"/>
        </w:rPr>
        <w:t xml:space="preserve"> </w:t>
      </w:r>
      <w:r>
        <w:rPr>
          <w:color w:val="585858"/>
          <w:sz w:val="21"/>
        </w:rPr>
        <w:t>daughter</w:t>
      </w:r>
      <w:r>
        <w:rPr>
          <w:color w:val="585858"/>
          <w:spacing w:val="-4"/>
          <w:sz w:val="21"/>
        </w:rPr>
        <w:t xml:space="preserve"> </w:t>
      </w:r>
      <w:r>
        <w:rPr>
          <w:color w:val="585858"/>
          <w:sz w:val="21"/>
        </w:rPr>
        <w:t>has</w:t>
      </w:r>
      <w:r>
        <w:rPr>
          <w:color w:val="585858"/>
          <w:spacing w:val="-3"/>
          <w:sz w:val="21"/>
        </w:rPr>
        <w:t xml:space="preserve"> </w:t>
      </w:r>
      <w:r>
        <w:rPr>
          <w:color w:val="585858"/>
          <w:sz w:val="21"/>
        </w:rPr>
        <w:t>had</w:t>
      </w:r>
      <w:r>
        <w:rPr>
          <w:color w:val="585858"/>
          <w:spacing w:val="-5"/>
          <w:sz w:val="21"/>
        </w:rPr>
        <w:t xml:space="preserve"> </w:t>
      </w:r>
      <w:r>
        <w:rPr>
          <w:color w:val="585858"/>
          <w:sz w:val="21"/>
        </w:rPr>
        <w:t>(since</w:t>
      </w:r>
      <w:r>
        <w:rPr>
          <w:color w:val="585858"/>
          <w:spacing w:val="-4"/>
          <w:sz w:val="21"/>
        </w:rPr>
        <w:t xml:space="preserve"> </w:t>
      </w:r>
      <w:r>
        <w:rPr>
          <w:color w:val="585858"/>
          <w:sz w:val="21"/>
        </w:rPr>
        <w:t>the</w:t>
      </w:r>
      <w:r>
        <w:rPr>
          <w:color w:val="585858"/>
          <w:spacing w:val="-2"/>
          <w:sz w:val="21"/>
        </w:rPr>
        <w:t xml:space="preserve"> </w:t>
      </w:r>
      <w:r>
        <w:rPr>
          <w:color w:val="585858"/>
          <w:sz w:val="21"/>
        </w:rPr>
        <w:t>introduction</w:t>
      </w:r>
      <w:r>
        <w:rPr>
          <w:color w:val="585858"/>
          <w:spacing w:val="-3"/>
          <w:sz w:val="21"/>
        </w:rPr>
        <w:t xml:space="preserve"> </w:t>
      </w:r>
      <w:r>
        <w:rPr>
          <w:color w:val="585858"/>
          <w:sz w:val="21"/>
        </w:rPr>
        <w:t>of</w:t>
      </w:r>
      <w:r>
        <w:rPr>
          <w:color w:val="585858"/>
          <w:spacing w:val="-4"/>
          <w:sz w:val="21"/>
        </w:rPr>
        <w:t xml:space="preserve"> </w:t>
      </w:r>
      <w:r>
        <w:rPr>
          <w:color w:val="585858"/>
          <w:sz w:val="21"/>
        </w:rPr>
        <w:t>NDIS)</w:t>
      </w:r>
      <w:r>
        <w:rPr>
          <w:color w:val="585858"/>
          <w:spacing w:val="-4"/>
          <w:sz w:val="21"/>
        </w:rPr>
        <w:t xml:space="preserve"> </w:t>
      </w:r>
      <w:r>
        <w:rPr>
          <w:color w:val="585858"/>
          <w:sz w:val="21"/>
        </w:rPr>
        <w:t>a</w:t>
      </w:r>
      <w:r>
        <w:rPr>
          <w:color w:val="585858"/>
          <w:spacing w:val="-2"/>
          <w:sz w:val="21"/>
        </w:rPr>
        <w:t xml:space="preserve"> </w:t>
      </w:r>
      <w:r>
        <w:rPr>
          <w:color w:val="585858"/>
          <w:sz w:val="21"/>
        </w:rPr>
        <w:t>support</w:t>
      </w:r>
      <w:r>
        <w:rPr>
          <w:color w:val="585858"/>
          <w:spacing w:val="-1"/>
          <w:sz w:val="21"/>
        </w:rPr>
        <w:t xml:space="preserve"> </w:t>
      </w:r>
      <w:r>
        <w:rPr>
          <w:color w:val="585858"/>
          <w:sz w:val="21"/>
        </w:rPr>
        <w:t>package</w:t>
      </w:r>
      <w:r>
        <w:rPr>
          <w:color w:val="585858"/>
          <w:spacing w:val="-4"/>
          <w:sz w:val="21"/>
        </w:rPr>
        <w:t xml:space="preserve"> </w:t>
      </w:r>
      <w:r>
        <w:rPr>
          <w:color w:val="585858"/>
          <w:sz w:val="21"/>
        </w:rPr>
        <w:t>which</w:t>
      </w:r>
      <w:r>
        <w:rPr>
          <w:color w:val="585858"/>
          <w:spacing w:val="-2"/>
          <w:sz w:val="21"/>
        </w:rPr>
        <w:t xml:space="preserve"> </w:t>
      </w:r>
      <w:r>
        <w:rPr>
          <w:color w:val="585858"/>
          <w:sz w:val="21"/>
        </w:rPr>
        <w:t xml:space="preserve">we have been using to support her development, through speech, physiotherapy, </w:t>
      </w:r>
      <w:proofErr w:type="gramStart"/>
      <w:r>
        <w:rPr>
          <w:color w:val="585858"/>
          <w:sz w:val="21"/>
        </w:rPr>
        <w:t>psychology</w:t>
      </w:r>
      <w:proofErr w:type="gramEnd"/>
      <w:r>
        <w:rPr>
          <w:color w:val="585858"/>
          <w:sz w:val="21"/>
        </w:rPr>
        <w:t xml:space="preserve"> and an inclusion support specialist. These supports have been extremely helpful …</w:t>
      </w:r>
    </w:p>
    <w:p w14:paraId="5F20DCB7" w14:textId="77777777" w:rsidR="005173DB" w:rsidRDefault="00D91921">
      <w:pPr>
        <w:spacing w:line="283" w:lineRule="auto"/>
        <w:ind w:left="1492" w:right="1203"/>
        <w:rPr>
          <w:sz w:val="21"/>
        </w:rPr>
      </w:pPr>
      <w:r>
        <w:rPr>
          <w:color w:val="585858"/>
          <w:sz w:val="21"/>
        </w:rPr>
        <w:t>We</w:t>
      </w:r>
      <w:r>
        <w:rPr>
          <w:color w:val="585858"/>
          <w:spacing w:val="-1"/>
          <w:sz w:val="21"/>
        </w:rPr>
        <w:t xml:space="preserve"> </w:t>
      </w:r>
      <w:r>
        <w:rPr>
          <w:color w:val="585858"/>
          <w:sz w:val="21"/>
        </w:rPr>
        <w:t>are</w:t>
      </w:r>
      <w:r>
        <w:rPr>
          <w:color w:val="585858"/>
          <w:spacing w:val="-3"/>
          <w:sz w:val="21"/>
        </w:rPr>
        <w:t xml:space="preserve"> </w:t>
      </w:r>
      <w:r>
        <w:rPr>
          <w:color w:val="585858"/>
          <w:sz w:val="21"/>
        </w:rPr>
        <w:t>very</w:t>
      </w:r>
      <w:r>
        <w:rPr>
          <w:color w:val="585858"/>
          <w:spacing w:val="-1"/>
          <w:sz w:val="21"/>
        </w:rPr>
        <w:t xml:space="preserve"> </w:t>
      </w:r>
      <w:r>
        <w:rPr>
          <w:color w:val="585858"/>
          <w:sz w:val="21"/>
        </w:rPr>
        <w:t>concerned</w:t>
      </w:r>
      <w:r>
        <w:rPr>
          <w:color w:val="585858"/>
          <w:spacing w:val="-4"/>
          <w:sz w:val="21"/>
        </w:rPr>
        <w:t xml:space="preserve"> </w:t>
      </w:r>
      <w:r>
        <w:rPr>
          <w:color w:val="585858"/>
          <w:sz w:val="21"/>
        </w:rPr>
        <w:t>that</w:t>
      </w:r>
      <w:r>
        <w:rPr>
          <w:color w:val="585858"/>
          <w:spacing w:val="-2"/>
          <w:sz w:val="21"/>
        </w:rPr>
        <w:t xml:space="preserve"> </w:t>
      </w:r>
      <w:r>
        <w:rPr>
          <w:color w:val="585858"/>
          <w:sz w:val="21"/>
        </w:rPr>
        <w:t>we</w:t>
      </w:r>
      <w:r>
        <w:rPr>
          <w:color w:val="585858"/>
          <w:spacing w:val="-3"/>
          <w:sz w:val="21"/>
        </w:rPr>
        <w:t xml:space="preserve"> </w:t>
      </w:r>
      <w:r>
        <w:rPr>
          <w:color w:val="585858"/>
          <w:sz w:val="21"/>
        </w:rPr>
        <w:t>will</w:t>
      </w:r>
      <w:r>
        <w:rPr>
          <w:color w:val="585858"/>
          <w:spacing w:val="-2"/>
          <w:sz w:val="21"/>
        </w:rPr>
        <w:t xml:space="preserve"> </w:t>
      </w:r>
      <w:r>
        <w:rPr>
          <w:color w:val="585858"/>
          <w:sz w:val="21"/>
        </w:rPr>
        <w:t>lose</w:t>
      </w:r>
      <w:r>
        <w:rPr>
          <w:color w:val="585858"/>
          <w:spacing w:val="-1"/>
          <w:sz w:val="21"/>
        </w:rPr>
        <w:t xml:space="preserve"> </w:t>
      </w:r>
      <w:r>
        <w:rPr>
          <w:color w:val="585858"/>
          <w:sz w:val="21"/>
        </w:rPr>
        <w:t>all</w:t>
      </w:r>
      <w:r>
        <w:rPr>
          <w:color w:val="585858"/>
          <w:spacing w:val="-1"/>
          <w:sz w:val="21"/>
        </w:rPr>
        <w:t xml:space="preserve"> </w:t>
      </w:r>
      <w:r>
        <w:rPr>
          <w:color w:val="585858"/>
          <w:sz w:val="21"/>
        </w:rPr>
        <w:t>supports</w:t>
      </w:r>
      <w:r>
        <w:rPr>
          <w:color w:val="585858"/>
          <w:spacing w:val="-2"/>
          <w:sz w:val="21"/>
        </w:rPr>
        <w:t xml:space="preserve"> </w:t>
      </w:r>
      <w:r>
        <w:rPr>
          <w:color w:val="585858"/>
          <w:sz w:val="21"/>
        </w:rPr>
        <w:t>for</w:t>
      </w:r>
      <w:r>
        <w:rPr>
          <w:color w:val="585858"/>
          <w:spacing w:val="-5"/>
          <w:sz w:val="21"/>
        </w:rPr>
        <w:t xml:space="preserve"> </w:t>
      </w:r>
      <w:r>
        <w:rPr>
          <w:color w:val="585858"/>
          <w:sz w:val="21"/>
        </w:rPr>
        <w:t>her</w:t>
      </w:r>
      <w:r>
        <w:rPr>
          <w:color w:val="585858"/>
          <w:spacing w:val="-1"/>
          <w:sz w:val="21"/>
        </w:rPr>
        <w:t xml:space="preserve"> </w:t>
      </w:r>
      <w:r>
        <w:rPr>
          <w:color w:val="585858"/>
          <w:sz w:val="21"/>
        </w:rPr>
        <w:t>–</w:t>
      </w:r>
      <w:r>
        <w:rPr>
          <w:color w:val="585858"/>
          <w:spacing w:val="-1"/>
          <w:sz w:val="21"/>
        </w:rPr>
        <w:t xml:space="preserve"> </w:t>
      </w:r>
      <w:r>
        <w:rPr>
          <w:color w:val="585858"/>
          <w:sz w:val="21"/>
        </w:rPr>
        <w:t>we</w:t>
      </w:r>
      <w:r>
        <w:rPr>
          <w:color w:val="585858"/>
          <w:spacing w:val="-1"/>
          <w:sz w:val="21"/>
        </w:rPr>
        <w:t xml:space="preserve"> </w:t>
      </w:r>
      <w:r>
        <w:rPr>
          <w:color w:val="585858"/>
          <w:sz w:val="21"/>
        </w:rPr>
        <w:t>will</w:t>
      </w:r>
      <w:r>
        <w:rPr>
          <w:color w:val="585858"/>
          <w:spacing w:val="-2"/>
          <w:sz w:val="21"/>
        </w:rPr>
        <w:t xml:space="preserve"> </w:t>
      </w:r>
      <w:r>
        <w:rPr>
          <w:color w:val="585858"/>
          <w:sz w:val="21"/>
        </w:rPr>
        <w:t>be</w:t>
      </w:r>
      <w:r>
        <w:rPr>
          <w:color w:val="585858"/>
          <w:spacing w:val="-1"/>
          <w:sz w:val="21"/>
        </w:rPr>
        <w:t xml:space="preserve"> </w:t>
      </w:r>
      <w:r>
        <w:rPr>
          <w:color w:val="585858"/>
          <w:sz w:val="21"/>
        </w:rPr>
        <w:t>able</w:t>
      </w:r>
      <w:r>
        <w:rPr>
          <w:color w:val="585858"/>
          <w:spacing w:val="-1"/>
          <w:sz w:val="21"/>
        </w:rPr>
        <w:t xml:space="preserve"> </w:t>
      </w:r>
      <w:r>
        <w:rPr>
          <w:color w:val="585858"/>
          <w:sz w:val="21"/>
        </w:rPr>
        <w:t>to supply limited supports due to the massive increase in therapist costs with the introduction</w:t>
      </w:r>
      <w:r>
        <w:rPr>
          <w:color w:val="585858"/>
          <w:spacing w:val="-2"/>
          <w:sz w:val="21"/>
        </w:rPr>
        <w:t xml:space="preserve"> </w:t>
      </w:r>
      <w:r>
        <w:rPr>
          <w:color w:val="585858"/>
          <w:sz w:val="21"/>
        </w:rPr>
        <w:t>of</w:t>
      </w:r>
      <w:r>
        <w:rPr>
          <w:color w:val="585858"/>
          <w:spacing w:val="-3"/>
          <w:sz w:val="21"/>
        </w:rPr>
        <w:t xml:space="preserve"> </w:t>
      </w:r>
      <w:r>
        <w:rPr>
          <w:color w:val="585858"/>
          <w:sz w:val="21"/>
        </w:rPr>
        <w:t>NDIS</w:t>
      </w:r>
      <w:r>
        <w:rPr>
          <w:color w:val="585858"/>
          <w:spacing w:val="-2"/>
          <w:sz w:val="21"/>
        </w:rPr>
        <w:t xml:space="preserve"> </w:t>
      </w:r>
      <w:r>
        <w:rPr>
          <w:color w:val="585858"/>
          <w:sz w:val="21"/>
        </w:rPr>
        <w:t>and</w:t>
      </w:r>
      <w:r>
        <w:rPr>
          <w:color w:val="585858"/>
          <w:spacing w:val="-4"/>
          <w:sz w:val="21"/>
        </w:rPr>
        <w:t xml:space="preserve"> </w:t>
      </w:r>
      <w:r>
        <w:rPr>
          <w:color w:val="585858"/>
          <w:sz w:val="21"/>
        </w:rPr>
        <w:t>the</w:t>
      </w:r>
      <w:r>
        <w:rPr>
          <w:color w:val="585858"/>
          <w:spacing w:val="-3"/>
          <w:sz w:val="21"/>
        </w:rPr>
        <w:t xml:space="preserve"> </w:t>
      </w:r>
      <w:r>
        <w:rPr>
          <w:color w:val="585858"/>
          <w:sz w:val="21"/>
        </w:rPr>
        <w:t>inability</w:t>
      </w:r>
      <w:r>
        <w:rPr>
          <w:color w:val="585858"/>
          <w:spacing w:val="-3"/>
          <w:sz w:val="21"/>
        </w:rPr>
        <w:t xml:space="preserve"> </w:t>
      </w:r>
      <w:r>
        <w:rPr>
          <w:color w:val="585858"/>
          <w:sz w:val="21"/>
        </w:rPr>
        <w:t>to</w:t>
      </w:r>
      <w:r>
        <w:rPr>
          <w:color w:val="585858"/>
          <w:spacing w:val="-2"/>
          <w:sz w:val="21"/>
        </w:rPr>
        <w:t xml:space="preserve"> </w:t>
      </w:r>
      <w:r>
        <w:rPr>
          <w:color w:val="585858"/>
          <w:sz w:val="21"/>
        </w:rPr>
        <w:t>get a</w:t>
      </w:r>
      <w:r>
        <w:rPr>
          <w:color w:val="585858"/>
          <w:spacing w:val="-4"/>
          <w:sz w:val="21"/>
        </w:rPr>
        <w:t xml:space="preserve"> </w:t>
      </w:r>
      <w:r>
        <w:rPr>
          <w:color w:val="585858"/>
          <w:sz w:val="21"/>
        </w:rPr>
        <w:t>therapist and</w:t>
      </w:r>
      <w:r>
        <w:rPr>
          <w:color w:val="585858"/>
          <w:spacing w:val="-2"/>
          <w:sz w:val="21"/>
        </w:rPr>
        <w:t xml:space="preserve"> </w:t>
      </w:r>
      <w:r>
        <w:rPr>
          <w:color w:val="585858"/>
          <w:sz w:val="21"/>
        </w:rPr>
        <w:t>pay</w:t>
      </w:r>
      <w:r>
        <w:rPr>
          <w:color w:val="585858"/>
          <w:spacing w:val="-1"/>
          <w:sz w:val="21"/>
        </w:rPr>
        <w:t xml:space="preserve"> </w:t>
      </w:r>
      <w:r>
        <w:rPr>
          <w:color w:val="585858"/>
          <w:sz w:val="21"/>
        </w:rPr>
        <w:t>privately</w:t>
      </w:r>
      <w:r>
        <w:rPr>
          <w:color w:val="585858"/>
          <w:spacing w:val="-3"/>
          <w:sz w:val="21"/>
        </w:rPr>
        <w:t xml:space="preserve"> </w:t>
      </w:r>
      <w:r>
        <w:rPr>
          <w:color w:val="585858"/>
          <w:sz w:val="21"/>
        </w:rPr>
        <w:t>–</w:t>
      </w:r>
      <w:r>
        <w:rPr>
          <w:color w:val="585858"/>
          <w:spacing w:val="-1"/>
          <w:sz w:val="21"/>
        </w:rPr>
        <w:t xml:space="preserve"> </w:t>
      </w:r>
      <w:r>
        <w:rPr>
          <w:color w:val="585858"/>
          <w:sz w:val="21"/>
        </w:rPr>
        <w:t>they ONLY accept NDIS participants, we are EXTREMELY concerned for her future.</w:t>
      </w:r>
      <w:hyperlink w:anchor="_bookmark83" w:history="1">
        <w:r>
          <w:rPr>
            <w:color w:val="585858"/>
            <w:sz w:val="21"/>
            <w:vertAlign w:val="superscript"/>
          </w:rPr>
          <w:t>50</w:t>
        </w:r>
      </w:hyperlink>
    </w:p>
    <w:p w14:paraId="0AC046C7" w14:textId="77777777" w:rsidR="005173DB" w:rsidRDefault="00D91921">
      <w:pPr>
        <w:pStyle w:val="ListParagraph"/>
        <w:numPr>
          <w:ilvl w:val="1"/>
          <w:numId w:val="7"/>
        </w:numPr>
        <w:tabs>
          <w:tab w:val="left" w:pos="1211"/>
          <w:tab w:val="left" w:pos="1213"/>
        </w:tabs>
        <w:spacing w:before="197" w:line="283" w:lineRule="auto"/>
        <w:ind w:left="1211" w:right="469" w:hanging="852"/>
      </w:pPr>
      <w:r>
        <w:t>At the time of writing their submissions, individuals and organisations were concerned about</w:t>
      </w:r>
      <w:r>
        <w:rPr>
          <w:spacing w:val="-1"/>
        </w:rPr>
        <w:t xml:space="preserve"> </w:t>
      </w:r>
      <w:r>
        <w:t>potential</w:t>
      </w:r>
      <w:r>
        <w:rPr>
          <w:spacing w:val="-5"/>
        </w:rPr>
        <w:t xml:space="preserve"> </w:t>
      </w:r>
      <w:r>
        <w:t>legislative</w:t>
      </w:r>
      <w:r>
        <w:rPr>
          <w:spacing w:val="-4"/>
        </w:rPr>
        <w:t xml:space="preserve"> </w:t>
      </w:r>
      <w:r>
        <w:t>changes</w:t>
      </w:r>
      <w:r>
        <w:rPr>
          <w:spacing w:val="-2"/>
        </w:rPr>
        <w:t xml:space="preserve"> </w:t>
      </w:r>
      <w:r>
        <w:t>which</w:t>
      </w:r>
      <w:r>
        <w:rPr>
          <w:spacing w:val="-3"/>
        </w:rPr>
        <w:t xml:space="preserve"> </w:t>
      </w:r>
      <w:r>
        <w:t>appeared</w:t>
      </w:r>
      <w:r>
        <w:rPr>
          <w:spacing w:val="-3"/>
        </w:rPr>
        <w:t xml:space="preserve"> </w:t>
      </w:r>
      <w:r>
        <w:t>to</w:t>
      </w:r>
      <w:r>
        <w:rPr>
          <w:spacing w:val="-3"/>
        </w:rPr>
        <w:t xml:space="preserve"> </w:t>
      </w:r>
      <w:r>
        <w:t>‘tighten</w:t>
      </w:r>
      <w:r>
        <w:rPr>
          <w:spacing w:val="-3"/>
        </w:rPr>
        <w:t xml:space="preserve"> </w:t>
      </w:r>
      <w:r>
        <w:t>the</w:t>
      </w:r>
      <w:r>
        <w:rPr>
          <w:spacing w:val="-1"/>
        </w:rPr>
        <w:t xml:space="preserve"> </w:t>
      </w:r>
      <w:r>
        <w:t>set</w:t>
      </w:r>
      <w:r>
        <w:rPr>
          <w:spacing w:val="-4"/>
        </w:rPr>
        <w:t xml:space="preserve"> </w:t>
      </w:r>
      <w:r>
        <w:t>of</w:t>
      </w:r>
      <w:r>
        <w:rPr>
          <w:spacing w:val="-2"/>
        </w:rPr>
        <w:t xml:space="preserve"> </w:t>
      </w:r>
      <w:r>
        <w:t>conditions</w:t>
      </w:r>
      <w:r>
        <w:rPr>
          <w:spacing w:val="-2"/>
        </w:rPr>
        <w:t xml:space="preserve"> </w:t>
      </w:r>
      <w:r>
        <w:t>which constitute development delay, including removing ones attributable to a physical and mental impairment.’</w:t>
      </w:r>
      <w:hyperlink w:anchor="_bookmark84" w:history="1">
        <w:r>
          <w:rPr>
            <w:vertAlign w:val="superscript"/>
          </w:rPr>
          <w:t>51</w:t>
        </w:r>
        <w:r>
          <w:t xml:space="preserve"> </w:t>
        </w:r>
      </w:hyperlink>
      <w:r>
        <w:t>The Committee notes that not all the proposed changes from this time came to pass,</w:t>
      </w:r>
      <w:hyperlink w:anchor="_bookmark85" w:history="1">
        <w:r>
          <w:rPr>
            <w:vertAlign w:val="superscript"/>
          </w:rPr>
          <w:t>52</w:t>
        </w:r>
        <w:r>
          <w:t xml:space="preserve"> </w:t>
        </w:r>
      </w:hyperlink>
      <w:r>
        <w:t>however there have been media reports of funding cuts for individuals with cognitive impairments.</w:t>
      </w:r>
      <w:hyperlink w:anchor="_bookmark86" w:history="1">
        <w:r>
          <w:rPr>
            <w:vertAlign w:val="superscript"/>
          </w:rPr>
          <w:t>53</w:t>
        </w:r>
      </w:hyperlink>
    </w:p>
    <w:p w14:paraId="0D680229" w14:textId="77777777" w:rsidR="005173DB" w:rsidRDefault="00D91921">
      <w:pPr>
        <w:pStyle w:val="ListParagraph"/>
        <w:numPr>
          <w:ilvl w:val="1"/>
          <w:numId w:val="7"/>
        </w:numPr>
        <w:tabs>
          <w:tab w:val="left" w:pos="1212"/>
          <w:tab w:val="left" w:pos="1213"/>
        </w:tabs>
        <w:spacing w:before="119" w:line="283" w:lineRule="auto"/>
        <w:ind w:left="1211" w:right="696" w:hanging="852"/>
      </w:pPr>
      <w:r>
        <w:t>As stated by the National FASD Plan, ‘increasing access to appropriate, evidence-based diagnosis and support services is a crucial strategy for improving care and support for people</w:t>
      </w:r>
      <w:r>
        <w:rPr>
          <w:spacing w:val="-3"/>
        </w:rPr>
        <w:t xml:space="preserve"> </w:t>
      </w:r>
      <w:r>
        <w:t>with</w:t>
      </w:r>
      <w:r>
        <w:rPr>
          <w:spacing w:val="-2"/>
        </w:rPr>
        <w:t xml:space="preserve"> </w:t>
      </w:r>
      <w:r>
        <w:t>FASD</w:t>
      </w:r>
      <w:r>
        <w:rPr>
          <w:spacing w:val="-2"/>
        </w:rPr>
        <w:t xml:space="preserve"> </w:t>
      </w:r>
      <w:r>
        <w:t>and</w:t>
      </w:r>
      <w:r>
        <w:rPr>
          <w:spacing w:val="-2"/>
        </w:rPr>
        <w:t xml:space="preserve"> </w:t>
      </w:r>
      <w:r>
        <w:t>their</w:t>
      </w:r>
      <w:r>
        <w:rPr>
          <w:spacing w:val="-4"/>
        </w:rPr>
        <w:t xml:space="preserve"> </w:t>
      </w:r>
      <w:r>
        <w:t>families.’</w:t>
      </w:r>
      <w:hyperlink w:anchor="_bookmark87" w:history="1">
        <w:r>
          <w:rPr>
            <w:vertAlign w:val="superscript"/>
          </w:rPr>
          <w:t>54</w:t>
        </w:r>
        <w:r>
          <w:rPr>
            <w:spacing w:val="-2"/>
          </w:rPr>
          <w:t xml:space="preserve"> </w:t>
        </w:r>
      </w:hyperlink>
      <w:r>
        <w:t>The difficulties</w:t>
      </w:r>
      <w:r>
        <w:rPr>
          <w:spacing w:val="-1"/>
        </w:rPr>
        <w:t xml:space="preserve"> </w:t>
      </w:r>
      <w:r>
        <w:t>faced</w:t>
      </w:r>
      <w:r>
        <w:rPr>
          <w:spacing w:val="-2"/>
        </w:rPr>
        <w:t xml:space="preserve"> </w:t>
      </w:r>
      <w:r>
        <w:t>by families</w:t>
      </w:r>
      <w:r>
        <w:rPr>
          <w:spacing w:val="-3"/>
        </w:rPr>
        <w:t xml:space="preserve"> </w:t>
      </w:r>
      <w:r>
        <w:t>of</w:t>
      </w:r>
      <w:r>
        <w:rPr>
          <w:spacing w:val="-1"/>
        </w:rPr>
        <w:t xml:space="preserve"> </w:t>
      </w:r>
      <w:r>
        <w:t>children</w:t>
      </w:r>
      <w:r>
        <w:rPr>
          <w:spacing w:val="-4"/>
        </w:rPr>
        <w:t xml:space="preserve"> </w:t>
      </w:r>
      <w:r>
        <w:t xml:space="preserve">with FASD in accessing care through the NDIS severely limits their abilities to support their </w:t>
      </w:r>
      <w:r>
        <w:rPr>
          <w:spacing w:val="-2"/>
        </w:rPr>
        <w:t>children.</w:t>
      </w:r>
    </w:p>
    <w:p w14:paraId="6A278568" w14:textId="77777777" w:rsidR="005173DB" w:rsidRDefault="00324F01">
      <w:pPr>
        <w:pStyle w:val="BodyText"/>
        <w:spacing w:before="6"/>
        <w:rPr>
          <w:sz w:val="19"/>
        </w:rPr>
      </w:pPr>
      <w:r>
        <w:pict w14:anchorId="21859D7B">
          <v:shape id="docshape58" o:spid="_x0000_s1044" type="#_x0000_t202" style="position:absolute;margin-left:121.7pt;margin-top:13.1pt;width:394.6pt;height:62.3pt;z-index:-15719424;mso-wrap-distance-left:0;mso-wrap-distance-right:0;mso-position-horizontal-relative:page" fillcolor="#d4deef" stroked="f">
            <v:textbox inset="0,0,0,0">
              <w:txbxContent>
                <w:p w14:paraId="6A55AC2D" w14:textId="77777777" w:rsidR="005173DB" w:rsidRDefault="00D91921">
                  <w:pPr>
                    <w:spacing w:before="48"/>
                    <w:ind w:left="107"/>
                    <w:rPr>
                      <w:rFonts w:ascii="Montserrat"/>
                      <w:b/>
                      <w:color w:val="000000"/>
                      <w:sz w:val="24"/>
                    </w:rPr>
                  </w:pPr>
                  <w:bookmarkStart w:id="103" w:name="_bookmark80"/>
                  <w:bookmarkEnd w:id="103"/>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6</w:t>
                  </w:r>
                </w:p>
                <w:p w14:paraId="73BB1F6C" w14:textId="77777777" w:rsidR="005173DB" w:rsidRDefault="00D91921">
                  <w:pPr>
                    <w:pStyle w:val="BodyText"/>
                    <w:spacing w:before="112" w:line="283" w:lineRule="auto"/>
                    <w:ind w:left="107"/>
                    <w:rPr>
                      <w:color w:val="000000"/>
                    </w:rPr>
                  </w:pPr>
                  <w:bookmarkStart w:id="104" w:name="_bookmark81"/>
                  <w:bookmarkEnd w:id="104"/>
                  <w:r>
                    <w:rPr>
                      <w:color w:val="000000"/>
                    </w:rPr>
                    <w:t>The</w:t>
                  </w:r>
                  <w:r>
                    <w:rPr>
                      <w:color w:val="000000"/>
                      <w:spacing w:val="-3"/>
                    </w:rPr>
                    <w:t xml:space="preserve"> </w:t>
                  </w:r>
                  <w:r>
                    <w:rPr>
                      <w:color w:val="000000"/>
                    </w:rPr>
                    <w:t>Committee</w:t>
                  </w:r>
                  <w:r>
                    <w:rPr>
                      <w:color w:val="000000"/>
                      <w:spacing w:val="-6"/>
                    </w:rPr>
                    <w:t xml:space="preserve"> </w:t>
                  </w:r>
                  <w:r>
                    <w:rPr>
                      <w:color w:val="000000"/>
                    </w:rPr>
                    <w:t>recommends</w:t>
                  </w:r>
                  <w:r>
                    <w:rPr>
                      <w:color w:val="000000"/>
                      <w:spacing w:val="-4"/>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ACT</w:t>
                  </w:r>
                  <w:r>
                    <w:rPr>
                      <w:color w:val="000000"/>
                      <w:spacing w:val="-6"/>
                    </w:rPr>
                    <w:t xml:space="preserve"> </w:t>
                  </w:r>
                  <w:r>
                    <w:rPr>
                      <w:color w:val="000000"/>
                    </w:rPr>
                    <w:t>Government</w:t>
                  </w:r>
                  <w:r>
                    <w:rPr>
                      <w:color w:val="000000"/>
                      <w:spacing w:val="-3"/>
                    </w:rPr>
                    <w:t xml:space="preserve"> </w:t>
                  </w:r>
                  <w:r>
                    <w:rPr>
                      <w:color w:val="000000"/>
                    </w:rPr>
                    <w:t>advocate</w:t>
                  </w:r>
                  <w:r>
                    <w:rPr>
                      <w:color w:val="000000"/>
                      <w:spacing w:val="-3"/>
                    </w:rPr>
                    <w:t xml:space="preserve"> </w:t>
                  </w:r>
                  <w:r>
                    <w:rPr>
                      <w:color w:val="000000"/>
                    </w:rPr>
                    <w:t>for</w:t>
                  </w:r>
                  <w:r>
                    <w:rPr>
                      <w:color w:val="000000"/>
                      <w:spacing w:val="-4"/>
                    </w:rPr>
                    <w:t xml:space="preserve"> </w:t>
                  </w:r>
                  <w:r>
                    <w:rPr>
                      <w:color w:val="000000"/>
                    </w:rPr>
                    <w:t>easier</w:t>
                  </w:r>
                  <w:r>
                    <w:rPr>
                      <w:color w:val="000000"/>
                      <w:spacing w:val="-4"/>
                    </w:rPr>
                    <w:t xml:space="preserve"> </w:t>
                  </w:r>
                  <w:r>
                    <w:rPr>
                      <w:color w:val="000000"/>
                    </w:rPr>
                    <w:t>access</w:t>
                  </w:r>
                  <w:r>
                    <w:rPr>
                      <w:color w:val="000000"/>
                      <w:spacing w:val="-4"/>
                    </w:rPr>
                    <w:t xml:space="preserve"> </w:t>
                  </w:r>
                  <w:r>
                    <w:rPr>
                      <w:color w:val="000000"/>
                    </w:rPr>
                    <w:t>to NDIS for people with FASD.</w:t>
                  </w:r>
                </w:p>
              </w:txbxContent>
            </v:textbox>
            <w10:wrap type="topAndBottom" anchorx="page"/>
          </v:shape>
        </w:pict>
      </w:r>
    </w:p>
    <w:p w14:paraId="0935CE90" w14:textId="77777777" w:rsidR="005173DB" w:rsidRDefault="005173DB">
      <w:pPr>
        <w:pStyle w:val="BodyText"/>
        <w:rPr>
          <w:sz w:val="20"/>
        </w:rPr>
      </w:pPr>
    </w:p>
    <w:p w14:paraId="70420D60" w14:textId="77777777" w:rsidR="005173DB" w:rsidRDefault="005173DB">
      <w:pPr>
        <w:pStyle w:val="BodyText"/>
        <w:rPr>
          <w:sz w:val="20"/>
        </w:rPr>
      </w:pPr>
    </w:p>
    <w:p w14:paraId="31081C61" w14:textId="77777777" w:rsidR="005173DB" w:rsidRDefault="005173DB">
      <w:pPr>
        <w:pStyle w:val="BodyText"/>
        <w:rPr>
          <w:sz w:val="20"/>
        </w:rPr>
      </w:pPr>
    </w:p>
    <w:p w14:paraId="1F357C7F" w14:textId="77777777" w:rsidR="005173DB" w:rsidRDefault="00324F01">
      <w:pPr>
        <w:pStyle w:val="BodyText"/>
        <w:spacing w:before="10"/>
        <w:rPr>
          <w:sz w:val="28"/>
        </w:rPr>
      </w:pPr>
      <w:r>
        <w:pict w14:anchorId="1DF72B16">
          <v:rect id="docshape59" o:spid="_x0000_s1043" style="position:absolute;margin-left:1in;margin-top:18.8pt;width:2in;height:.7pt;z-index:-15718912;mso-wrap-distance-left:0;mso-wrap-distance-right:0;mso-position-horizontal-relative:page" fillcolor="black" stroked="f">
            <w10:wrap type="topAndBottom" anchorx="page"/>
          </v:rect>
        </w:pict>
      </w:r>
    </w:p>
    <w:p w14:paraId="61F5E402" w14:textId="77777777" w:rsidR="005173DB" w:rsidRDefault="00D91921">
      <w:pPr>
        <w:spacing w:before="100"/>
        <w:ind w:left="360"/>
        <w:rPr>
          <w:sz w:val="20"/>
        </w:rPr>
      </w:pPr>
      <w:bookmarkStart w:id="105" w:name="_bookmark82"/>
      <w:bookmarkEnd w:id="105"/>
      <w:r>
        <w:rPr>
          <w:sz w:val="20"/>
          <w:vertAlign w:val="superscript"/>
        </w:rPr>
        <w:t>49</w:t>
      </w:r>
      <w:r>
        <w:rPr>
          <w:spacing w:val="-7"/>
          <w:sz w:val="20"/>
        </w:rPr>
        <w:t xml:space="preserve"> </w:t>
      </w:r>
      <w:r>
        <w:rPr>
          <w:sz w:val="20"/>
        </w:rPr>
        <w:t>ACT</w:t>
      </w:r>
      <w:r>
        <w:rPr>
          <w:spacing w:val="-5"/>
          <w:sz w:val="20"/>
        </w:rPr>
        <w:t xml:space="preserve"> </w:t>
      </w:r>
      <w:r>
        <w:rPr>
          <w:sz w:val="20"/>
        </w:rPr>
        <w:t>Government,</w:t>
      </w:r>
      <w:r>
        <w:rPr>
          <w:spacing w:val="-5"/>
          <w:sz w:val="20"/>
        </w:rPr>
        <w:t xml:space="preserve"> </w:t>
      </w:r>
      <w:r>
        <w:rPr>
          <w:i/>
          <w:sz w:val="20"/>
        </w:rPr>
        <w:t>Submission</w:t>
      </w:r>
      <w:r>
        <w:rPr>
          <w:i/>
          <w:spacing w:val="-3"/>
          <w:sz w:val="20"/>
        </w:rPr>
        <w:t xml:space="preserve"> </w:t>
      </w:r>
      <w:r>
        <w:rPr>
          <w:i/>
          <w:sz w:val="20"/>
        </w:rPr>
        <w:t>1</w:t>
      </w:r>
      <w:r>
        <w:rPr>
          <w:sz w:val="20"/>
        </w:rPr>
        <w:t>,</w:t>
      </w:r>
      <w:r>
        <w:rPr>
          <w:spacing w:val="-5"/>
          <w:sz w:val="20"/>
        </w:rPr>
        <w:t xml:space="preserve"> </w:t>
      </w:r>
      <w:r>
        <w:rPr>
          <w:sz w:val="20"/>
        </w:rPr>
        <w:t>p</w:t>
      </w:r>
      <w:r>
        <w:rPr>
          <w:spacing w:val="-5"/>
          <w:sz w:val="20"/>
        </w:rPr>
        <w:t xml:space="preserve"> 5.</w:t>
      </w:r>
    </w:p>
    <w:p w14:paraId="313912B2" w14:textId="77777777" w:rsidR="005173DB" w:rsidRDefault="00D91921">
      <w:pPr>
        <w:ind w:left="360"/>
        <w:rPr>
          <w:sz w:val="20"/>
        </w:rPr>
      </w:pPr>
      <w:bookmarkStart w:id="106" w:name="_bookmark83"/>
      <w:bookmarkEnd w:id="106"/>
      <w:r>
        <w:rPr>
          <w:sz w:val="20"/>
          <w:vertAlign w:val="superscript"/>
        </w:rPr>
        <w:t>50</w:t>
      </w:r>
      <w:r>
        <w:rPr>
          <w:spacing w:val="-8"/>
          <w:sz w:val="20"/>
        </w:rPr>
        <w:t xml:space="preserve"> </w:t>
      </w:r>
      <w:r>
        <w:rPr>
          <w:sz w:val="20"/>
        </w:rPr>
        <w:t>Katherine</w:t>
      </w:r>
      <w:r>
        <w:rPr>
          <w:spacing w:val="-8"/>
          <w:sz w:val="20"/>
        </w:rPr>
        <w:t xml:space="preserve"> </w:t>
      </w:r>
      <w:r>
        <w:rPr>
          <w:sz w:val="20"/>
        </w:rPr>
        <w:t>O’Sullivan,</w:t>
      </w:r>
      <w:r>
        <w:rPr>
          <w:spacing w:val="-5"/>
          <w:sz w:val="20"/>
        </w:rPr>
        <w:t xml:space="preserve"> </w:t>
      </w:r>
      <w:r>
        <w:rPr>
          <w:i/>
          <w:sz w:val="20"/>
        </w:rPr>
        <w:t>Submission</w:t>
      </w:r>
      <w:r>
        <w:rPr>
          <w:i/>
          <w:spacing w:val="-6"/>
          <w:sz w:val="20"/>
        </w:rPr>
        <w:t xml:space="preserve"> </w:t>
      </w:r>
      <w:r>
        <w:rPr>
          <w:i/>
          <w:sz w:val="20"/>
        </w:rPr>
        <w:t>2</w:t>
      </w:r>
      <w:r>
        <w:rPr>
          <w:sz w:val="20"/>
        </w:rPr>
        <w:t>,</w:t>
      </w:r>
      <w:r>
        <w:rPr>
          <w:spacing w:val="-6"/>
          <w:sz w:val="20"/>
        </w:rPr>
        <w:t xml:space="preserve"> </w:t>
      </w:r>
      <w:r>
        <w:rPr>
          <w:sz w:val="20"/>
        </w:rPr>
        <w:t>p</w:t>
      </w:r>
      <w:r>
        <w:rPr>
          <w:spacing w:val="-6"/>
          <w:sz w:val="20"/>
        </w:rPr>
        <w:t xml:space="preserve"> </w:t>
      </w:r>
      <w:r>
        <w:rPr>
          <w:spacing w:val="-5"/>
          <w:sz w:val="20"/>
        </w:rPr>
        <w:t>1.</w:t>
      </w:r>
    </w:p>
    <w:p w14:paraId="758EF4B4" w14:textId="77777777" w:rsidR="005173DB" w:rsidRDefault="00D91921">
      <w:pPr>
        <w:spacing w:before="1"/>
        <w:ind w:left="360"/>
        <w:rPr>
          <w:sz w:val="20"/>
        </w:rPr>
      </w:pPr>
      <w:bookmarkStart w:id="107" w:name="_bookmark84"/>
      <w:bookmarkEnd w:id="107"/>
      <w:r>
        <w:rPr>
          <w:sz w:val="20"/>
          <w:vertAlign w:val="superscript"/>
        </w:rPr>
        <w:t>51</w:t>
      </w:r>
      <w:r>
        <w:rPr>
          <w:spacing w:val="-7"/>
          <w:sz w:val="20"/>
        </w:rPr>
        <w:t xml:space="preserve"> </w:t>
      </w:r>
      <w:r>
        <w:rPr>
          <w:sz w:val="20"/>
        </w:rPr>
        <w:t>ACTCOSS,</w:t>
      </w:r>
      <w:r>
        <w:rPr>
          <w:spacing w:val="-5"/>
          <w:sz w:val="20"/>
        </w:rPr>
        <w:t xml:space="preserve"> </w:t>
      </w:r>
      <w:r>
        <w:rPr>
          <w:i/>
          <w:sz w:val="20"/>
        </w:rPr>
        <w:t>Submission</w:t>
      </w:r>
      <w:r>
        <w:rPr>
          <w:i/>
          <w:spacing w:val="-5"/>
          <w:sz w:val="20"/>
        </w:rPr>
        <w:t xml:space="preserve"> </w:t>
      </w:r>
      <w:r>
        <w:rPr>
          <w:i/>
          <w:sz w:val="20"/>
        </w:rPr>
        <w:t>9</w:t>
      </w:r>
      <w:r>
        <w:rPr>
          <w:sz w:val="20"/>
        </w:rPr>
        <w:t>,</w:t>
      </w:r>
      <w:r>
        <w:rPr>
          <w:spacing w:val="-5"/>
          <w:sz w:val="20"/>
        </w:rPr>
        <w:t xml:space="preserve"> </w:t>
      </w:r>
      <w:r>
        <w:rPr>
          <w:sz w:val="20"/>
        </w:rPr>
        <w:t>p</w:t>
      </w:r>
      <w:r>
        <w:rPr>
          <w:spacing w:val="-5"/>
          <w:sz w:val="20"/>
        </w:rPr>
        <w:t xml:space="preserve"> 9.</w:t>
      </w:r>
    </w:p>
    <w:p w14:paraId="084E8685" w14:textId="77777777" w:rsidR="005173DB" w:rsidRDefault="00D91921">
      <w:pPr>
        <w:spacing w:before="1"/>
        <w:ind w:left="643" w:right="539" w:hanging="284"/>
        <w:rPr>
          <w:sz w:val="20"/>
        </w:rPr>
      </w:pPr>
      <w:bookmarkStart w:id="108" w:name="_bookmark85"/>
      <w:bookmarkEnd w:id="108"/>
      <w:r>
        <w:rPr>
          <w:sz w:val="20"/>
          <w:vertAlign w:val="superscript"/>
        </w:rPr>
        <w:t>52</w:t>
      </w:r>
      <w:r>
        <w:rPr>
          <w:spacing w:val="-4"/>
          <w:sz w:val="20"/>
        </w:rPr>
        <w:t xml:space="preserve"> </w:t>
      </w:r>
      <w:proofErr w:type="spellStart"/>
      <w:r>
        <w:rPr>
          <w:sz w:val="20"/>
        </w:rPr>
        <w:t>Nas</w:t>
      </w:r>
      <w:proofErr w:type="spellEnd"/>
      <w:r>
        <w:rPr>
          <w:spacing w:val="-2"/>
          <w:sz w:val="20"/>
        </w:rPr>
        <w:t xml:space="preserve"> </w:t>
      </w:r>
      <w:proofErr w:type="spellStart"/>
      <w:r>
        <w:rPr>
          <w:sz w:val="20"/>
        </w:rPr>
        <w:t>Campannella</w:t>
      </w:r>
      <w:proofErr w:type="spellEnd"/>
      <w:r>
        <w:rPr>
          <w:sz w:val="20"/>
        </w:rPr>
        <w:t>,</w:t>
      </w:r>
      <w:r>
        <w:rPr>
          <w:spacing w:val="-2"/>
          <w:sz w:val="20"/>
        </w:rPr>
        <w:t xml:space="preserve"> </w:t>
      </w:r>
      <w:r>
        <w:rPr>
          <w:sz w:val="20"/>
        </w:rPr>
        <w:t>Leonie</w:t>
      </w:r>
      <w:r>
        <w:rPr>
          <w:spacing w:val="-4"/>
          <w:sz w:val="20"/>
        </w:rPr>
        <w:t xml:space="preserve"> </w:t>
      </w:r>
      <w:r>
        <w:rPr>
          <w:sz w:val="20"/>
        </w:rPr>
        <w:t>Thorne</w:t>
      </w:r>
      <w:r>
        <w:rPr>
          <w:spacing w:val="-4"/>
          <w:sz w:val="20"/>
        </w:rPr>
        <w:t xml:space="preserve"> </w:t>
      </w:r>
      <w:r>
        <w:rPr>
          <w:sz w:val="20"/>
        </w:rPr>
        <w:t>and</w:t>
      </w:r>
      <w:r>
        <w:rPr>
          <w:spacing w:val="-2"/>
          <w:sz w:val="20"/>
        </w:rPr>
        <w:t xml:space="preserve"> </w:t>
      </w:r>
      <w:r>
        <w:rPr>
          <w:sz w:val="20"/>
        </w:rPr>
        <w:t>Celina</w:t>
      </w:r>
      <w:r>
        <w:rPr>
          <w:spacing w:val="-3"/>
          <w:sz w:val="20"/>
        </w:rPr>
        <w:t xml:space="preserve"> </w:t>
      </w:r>
      <w:r>
        <w:rPr>
          <w:sz w:val="20"/>
        </w:rPr>
        <w:t>Edmonds,</w:t>
      </w:r>
      <w:r>
        <w:rPr>
          <w:spacing w:val="-2"/>
          <w:sz w:val="20"/>
        </w:rPr>
        <w:t xml:space="preserve"> </w:t>
      </w:r>
      <w:r>
        <w:rPr>
          <w:sz w:val="20"/>
        </w:rPr>
        <w:t>‘NDIS</w:t>
      </w:r>
      <w:r>
        <w:rPr>
          <w:spacing w:val="-3"/>
          <w:sz w:val="20"/>
        </w:rPr>
        <w:t xml:space="preserve"> </w:t>
      </w:r>
      <w:r>
        <w:rPr>
          <w:sz w:val="20"/>
        </w:rPr>
        <w:t>Minster</w:t>
      </w:r>
      <w:r>
        <w:rPr>
          <w:spacing w:val="-3"/>
          <w:sz w:val="20"/>
        </w:rPr>
        <w:t xml:space="preserve"> </w:t>
      </w:r>
      <w:r>
        <w:rPr>
          <w:sz w:val="20"/>
        </w:rPr>
        <w:t>says</w:t>
      </w:r>
      <w:r>
        <w:rPr>
          <w:spacing w:val="-2"/>
          <w:sz w:val="20"/>
        </w:rPr>
        <w:t xml:space="preserve"> </w:t>
      </w:r>
      <w:proofErr w:type="spellStart"/>
      <w:r>
        <w:rPr>
          <w:sz w:val="20"/>
        </w:rPr>
        <w:t>inpendent</w:t>
      </w:r>
      <w:proofErr w:type="spellEnd"/>
      <w:r>
        <w:rPr>
          <w:spacing w:val="-3"/>
          <w:sz w:val="20"/>
        </w:rPr>
        <w:t xml:space="preserve"> </w:t>
      </w:r>
      <w:r>
        <w:rPr>
          <w:sz w:val="20"/>
        </w:rPr>
        <w:t>assessments</w:t>
      </w:r>
      <w:r>
        <w:rPr>
          <w:spacing w:val="-2"/>
          <w:sz w:val="20"/>
        </w:rPr>
        <w:t xml:space="preserve"> </w:t>
      </w:r>
      <w:r>
        <w:rPr>
          <w:sz w:val="20"/>
        </w:rPr>
        <w:t>model</w:t>
      </w:r>
      <w:r>
        <w:rPr>
          <w:spacing w:val="-3"/>
          <w:sz w:val="20"/>
        </w:rPr>
        <w:t xml:space="preserve"> </w:t>
      </w:r>
      <w:r>
        <w:rPr>
          <w:sz w:val="20"/>
        </w:rPr>
        <w:t>is ‘dead’, in a win for disability</w:t>
      </w:r>
      <w:r>
        <w:rPr>
          <w:spacing w:val="-1"/>
          <w:sz w:val="20"/>
        </w:rPr>
        <w:t xml:space="preserve"> </w:t>
      </w:r>
      <w:r>
        <w:rPr>
          <w:sz w:val="20"/>
        </w:rPr>
        <w:t>advocates’, ABC</w:t>
      </w:r>
      <w:r>
        <w:rPr>
          <w:spacing w:val="-1"/>
          <w:sz w:val="20"/>
        </w:rPr>
        <w:t xml:space="preserve"> </w:t>
      </w:r>
      <w:r>
        <w:rPr>
          <w:sz w:val="20"/>
        </w:rPr>
        <w:t xml:space="preserve">News, 9 July 2021, </w:t>
      </w:r>
      <w:hyperlink r:id="rId46">
        <w:r>
          <w:rPr>
            <w:color w:val="0562C1"/>
            <w:sz w:val="20"/>
            <w:u w:val="single" w:color="0562C1"/>
          </w:rPr>
          <w:t>https://www.abc.net.au/news/2021-07-</w:t>
        </w:r>
      </w:hyperlink>
      <w:r>
        <w:rPr>
          <w:color w:val="0562C1"/>
          <w:sz w:val="20"/>
        </w:rPr>
        <w:t xml:space="preserve"> </w:t>
      </w:r>
      <w:hyperlink r:id="rId47">
        <w:r>
          <w:rPr>
            <w:color w:val="0562C1"/>
            <w:sz w:val="20"/>
            <w:u w:val="single" w:color="0562C1"/>
          </w:rPr>
          <w:t>09/ndis-disability-independent-assessments-model-dead-after-meeting/100277324</w:t>
        </w:r>
        <w:r>
          <w:rPr>
            <w:sz w:val="20"/>
          </w:rPr>
          <w:t xml:space="preserve">, </w:t>
        </w:r>
      </w:hyperlink>
      <w:r>
        <w:rPr>
          <w:sz w:val="20"/>
        </w:rPr>
        <w:t xml:space="preserve">accessed 17 March </w:t>
      </w:r>
      <w:r>
        <w:rPr>
          <w:spacing w:val="-2"/>
          <w:sz w:val="20"/>
        </w:rPr>
        <w:t>2022.</w:t>
      </w:r>
    </w:p>
    <w:p w14:paraId="478B49CC" w14:textId="77777777" w:rsidR="005173DB" w:rsidRDefault="00D91921">
      <w:pPr>
        <w:ind w:left="643" w:right="504" w:hanging="284"/>
        <w:rPr>
          <w:sz w:val="20"/>
        </w:rPr>
      </w:pPr>
      <w:bookmarkStart w:id="109" w:name="_bookmark86"/>
      <w:bookmarkEnd w:id="109"/>
      <w:r>
        <w:rPr>
          <w:sz w:val="20"/>
          <w:vertAlign w:val="superscript"/>
        </w:rPr>
        <w:t>53</w:t>
      </w:r>
      <w:r>
        <w:rPr>
          <w:sz w:val="20"/>
        </w:rPr>
        <w:t xml:space="preserve"> Luke Henriques-Gomes, ‘‘Wildly unreasonable’: agency slashes mother’s NDIS funding and then her daughter’s’, ABC News, 24 February 2022, </w:t>
      </w:r>
      <w:hyperlink r:id="rId48">
        <w:r>
          <w:rPr>
            <w:color w:val="0562C1"/>
            <w:sz w:val="20"/>
            <w:u w:val="single" w:color="0562C1"/>
          </w:rPr>
          <w:t>https://www.theguardian.com/australia-</w:t>
        </w:r>
      </w:hyperlink>
      <w:r>
        <w:rPr>
          <w:color w:val="0562C1"/>
          <w:sz w:val="20"/>
        </w:rPr>
        <w:t xml:space="preserve"> </w:t>
      </w:r>
      <w:hyperlink r:id="rId49">
        <w:r>
          <w:rPr>
            <w:color w:val="0562C1"/>
            <w:spacing w:val="-2"/>
            <w:sz w:val="20"/>
            <w:u w:val="single" w:color="0562C1"/>
          </w:rPr>
          <w:t>news/2022/feb/24/wildly-unreasonable-agency-slashes-mothers-ndis-funding-and-then-her-daughters</w:t>
        </w:r>
        <w:r>
          <w:rPr>
            <w:spacing w:val="-2"/>
            <w:sz w:val="20"/>
          </w:rPr>
          <w:t>,</w:t>
        </w:r>
      </w:hyperlink>
      <w:r>
        <w:rPr>
          <w:spacing w:val="-2"/>
          <w:sz w:val="20"/>
        </w:rPr>
        <w:t xml:space="preserve"> </w:t>
      </w:r>
      <w:r>
        <w:rPr>
          <w:sz w:val="20"/>
        </w:rPr>
        <w:t>accessed 17 March 2022; Hilary Harper, ‘The NDIS and determining value for money’, Life Matters, ABC National</w:t>
      </w:r>
      <w:r>
        <w:rPr>
          <w:spacing w:val="-7"/>
          <w:sz w:val="20"/>
        </w:rPr>
        <w:t xml:space="preserve"> </w:t>
      </w:r>
      <w:r>
        <w:rPr>
          <w:sz w:val="20"/>
        </w:rPr>
        <w:t>Radio,</w:t>
      </w:r>
      <w:r>
        <w:rPr>
          <w:spacing w:val="-6"/>
          <w:sz w:val="20"/>
        </w:rPr>
        <w:t xml:space="preserve"> </w:t>
      </w:r>
      <w:r>
        <w:rPr>
          <w:sz w:val="20"/>
        </w:rPr>
        <w:t>17</w:t>
      </w:r>
      <w:r>
        <w:rPr>
          <w:spacing w:val="-7"/>
          <w:sz w:val="20"/>
        </w:rPr>
        <w:t xml:space="preserve"> </w:t>
      </w:r>
      <w:r>
        <w:rPr>
          <w:sz w:val="20"/>
        </w:rPr>
        <w:t>February</w:t>
      </w:r>
      <w:r>
        <w:rPr>
          <w:spacing w:val="-6"/>
          <w:sz w:val="20"/>
        </w:rPr>
        <w:t xml:space="preserve"> </w:t>
      </w:r>
      <w:r>
        <w:rPr>
          <w:sz w:val="20"/>
        </w:rPr>
        <w:t>2022,</w:t>
      </w:r>
      <w:r>
        <w:rPr>
          <w:spacing w:val="-6"/>
          <w:sz w:val="20"/>
        </w:rPr>
        <w:t xml:space="preserve"> </w:t>
      </w:r>
      <w:hyperlink r:id="rId50">
        <w:r>
          <w:rPr>
            <w:color w:val="0562C1"/>
            <w:sz w:val="20"/>
            <w:u w:val="single" w:color="0562C1"/>
          </w:rPr>
          <w:t>https://www.abc.net.au/radionational/programs/lifematters/the-ndis-</w:t>
        </w:r>
      </w:hyperlink>
    </w:p>
    <w:p w14:paraId="459AFAC4" w14:textId="77777777" w:rsidR="005173DB" w:rsidRDefault="00324F01">
      <w:pPr>
        <w:ind w:left="643"/>
        <w:rPr>
          <w:sz w:val="20"/>
        </w:rPr>
      </w:pPr>
      <w:hyperlink r:id="rId51">
        <w:r w:rsidR="00D91921">
          <w:rPr>
            <w:color w:val="0562C1"/>
            <w:w w:val="95"/>
            <w:sz w:val="20"/>
            <w:u w:val="single" w:color="0562C1"/>
          </w:rPr>
          <w:t>and-determining-value-for-money/13757060</w:t>
        </w:r>
        <w:r w:rsidR="00D91921">
          <w:rPr>
            <w:w w:val="95"/>
            <w:sz w:val="20"/>
          </w:rPr>
          <w:t>,</w:t>
        </w:r>
        <w:r w:rsidR="00D91921">
          <w:rPr>
            <w:spacing w:val="50"/>
            <w:sz w:val="20"/>
          </w:rPr>
          <w:t xml:space="preserve"> </w:t>
        </w:r>
      </w:hyperlink>
      <w:r w:rsidR="00D91921">
        <w:rPr>
          <w:w w:val="95"/>
          <w:sz w:val="20"/>
        </w:rPr>
        <w:t>accessed</w:t>
      </w:r>
      <w:r w:rsidR="00D91921">
        <w:rPr>
          <w:spacing w:val="51"/>
          <w:sz w:val="20"/>
        </w:rPr>
        <w:t xml:space="preserve"> </w:t>
      </w:r>
      <w:r w:rsidR="00D91921">
        <w:rPr>
          <w:w w:val="95"/>
          <w:sz w:val="20"/>
        </w:rPr>
        <w:t>17</w:t>
      </w:r>
      <w:r w:rsidR="00D91921">
        <w:rPr>
          <w:spacing w:val="48"/>
          <w:sz w:val="20"/>
        </w:rPr>
        <w:t xml:space="preserve"> </w:t>
      </w:r>
      <w:r w:rsidR="00D91921">
        <w:rPr>
          <w:w w:val="95"/>
          <w:sz w:val="20"/>
        </w:rPr>
        <w:t>March</w:t>
      </w:r>
      <w:r w:rsidR="00D91921">
        <w:rPr>
          <w:spacing w:val="50"/>
          <w:sz w:val="20"/>
        </w:rPr>
        <w:t xml:space="preserve"> </w:t>
      </w:r>
      <w:r w:rsidR="00D91921">
        <w:rPr>
          <w:spacing w:val="-2"/>
          <w:w w:val="95"/>
          <w:sz w:val="20"/>
        </w:rPr>
        <w:t>2022.</w:t>
      </w:r>
    </w:p>
    <w:p w14:paraId="6592FB01" w14:textId="77777777" w:rsidR="005173DB" w:rsidRDefault="00D91921">
      <w:pPr>
        <w:ind w:left="360"/>
        <w:rPr>
          <w:sz w:val="20"/>
        </w:rPr>
      </w:pPr>
      <w:bookmarkStart w:id="110" w:name="_bookmark87"/>
      <w:bookmarkEnd w:id="110"/>
      <w:r>
        <w:rPr>
          <w:sz w:val="20"/>
          <w:vertAlign w:val="superscript"/>
        </w:rPr>
        <w:t>54</w:t>
      </w:r>
      <w:r>
        <w:rPr>
          <w:spacing w:val="-5"/>
          <w:sz w:val="20"/>
        </w:rPr>
        <w:t xml:space="preserve"> </w:t>
      </w:r>
      <w:r>
        <w:rPr>
          <w:sz w:val="20"/>
        </w:rPr>
        <w:t>National</w:t>
      </w:r>
      <w:r>
        <w:rPr>
          <w:spacing w:val="-4"/>
          <w:sz w:val="20"/>
        </w:rPr>
        <w:t xml:space="preserve"> </w:t>
      </w:r>
      <w:r>
        <w:rPr>
          <w:sz w:val="20"/>
        </w:rPr>
        <w:t>Plan</w:t>
      </w:r>
      <w:r>
        <w:rPr>
          <w:spacing w:val="-3"/>
          <w:sz w:val="20"/>
        </w:rPr>
        <w:t xml:space="preserve"> </w:t>
      </w:r>
      <w:r>
        <w:rPr>
          <w:sz w:val="20"/>
        </w:rPr>
        <w:t>p</w:t>
      </w:r>
      <w:r>
        <w:rPr>
          <w:spacing w:val="-2"/>
          <w:sz w:val="20"/>
        </w:rPr>
        <w:t xml:space="preserve"> </w:t>
      </w:r>
      <w:r>
        <w:rPr>
          <w:spacing w:val="-5"/>
          <w:sz w:val="20"/>
        </w:rPr>
        <w:t>24.</w:t>
      </w:r>
    </w:p>
    <w:p w14:paraId="52B45258" w14:textId="77777777" w:rsidR="005173DB" w:rsidRDefault="00D91921">
      <w:pPr>
        <w:spacing w:before="19"/>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6AC7D2E8" w14:textId="77777777" w:rsidR="005173DB" w:rsidRDefault="005173DB">
      <w:pPr>
        <w:rPr>
          <w:rFonts w:ascii="Montserrat SemiBold" w:hAnsi="Montserrat SemiBold"/>
          <w:sz w:val="18"/>
        </w:rPr>
        <w:sectPr w:rsidR="005173DB">
          <w:pgSz w:w="11910" w:h="16840"/>
          <w:pgMar w:top="1380" w:right="1100" w:bottom="1080" w:left="1080" w:header="0" w:footer="894" w:gutter="0"/>
          <w:cols w:space="720"/>
        </w:sectPr>
      </w:pPr>
    </w:p>
    <w:p w14:paraId="0EF2FF6D" w14:textId="77777777" w:rsidR="005173DB" w:rsidRDefault="00D91921">
      <w:pPr>
        <w:pStyle w:val="ListParagraph"/>
        <w:numPr>
          <w:ilvl w:val="1"/>
          <w:numId w:val="7"/>
        </w:numPr>
        <w:tabs>
          <w:tab w:val="left" w:pos="1211"/>
          <w:tab w:val="left" w:pos="1213"/>
        </w:tabs>
        <w:spacing w:before="41" w:line="283" w:lineRule="auto"/>
        <w:ind w:right="678"/>
      </w:pPr>
      <w:r>
        <w:lastRenderedPageBreak/>
        <w:t>The</w:t>
      </w:r>
      <w:r>
        <w:rPr>
          <w:spacing w:val="-1"/>
        </w:rPr>
        <w:t xml:space="preserve"> </w:t>
      </w:r>
      <w:r>
        <w:t>Alcohol</w:t>
      </w:r>
      <w:r>
        <w:rPr>
          <w:spacing w:val="-4"/>
        </w:rPr>
        <w:t xml:space="preserve"> </w:t>
      </w:r>
      <w:r>
        <w:t>Tobacco</w:t>
      </w:r>
      <w:r>
        <w:rPr>
          <w:spacing w:val="-3"/>
        </w:rPr>
        <w:t xml:space="preserve"> </w:t>
      </w:r>
      <w:r>
        <w:t>and</w:t>
      </w:r>
      <w:r>
        <w:rPr>
          <w:spacing w:val="-3"/>
        </w:rPr>
        <w:t xml:space="preserve"> </w:t>
      </w:r>
      <w:r>
        <w:t>Other</w:t>
      </w:r>
      <w:r>
        <w:rPr>
          <w:spacing w:val="-2"/>
        </w:rPr>
        <w:t xml:space="preserve"> </w:t>
      </w:r>
      <w:r>
        <w:t>Drug</w:t>
      </w:r>
      <w:r>
        <w:rPr>
          <w:spacing w:val="-3"/>
        </w:rPr>
        <w:t xml:space="preserve"> </w:t>
      </w:r>
      <w:r>
        <w:t>Association</w:t>
      </w:r>
      <w:r>
        <w:rPr>
          <w:spacing w:val="-3"/>
        </w:rPr>
        <w:t xml:space="preserve"> </w:t>
      </w:r>
      <w:r>
        <w:t>ACT</w:t>
      </w:r>
      <w:r>
        <w:rPr>
          <w:spacing w:val="-4"/>
        </w:rPr>
        <w:t xml:space="preserve"> </w:t>
      </w:r>
      <w:r>
        <w:t>(ATODA)</w:t>
      </w:r>
      <w:r>
        <w:rPr>
          <w:spacing w:val="-4"/>
        </w:rPr>
        <w:t xml:space="preserve"> </w:t>
      </w:r>
      <w:r>
        <w:t>lists</w:t>
      </w:r>
      <w:r>
        <w:rPr>
          <w:spacing w:val="-4"/>
        </w:rPr>
        <w:t xml:space="preserve"> </w:t>
      </w:r>
      <w:r>
        <w:t>three</w:t>
      </w:r>
      <w:r>
        <w:rPr>
          <w:spacing w:val="-4"/>
        </w:rPr>
        <w:t xml:space="preserve"> </w:t>
      </w:r>
      <w:r>
        <w:t>reasons</w:t>
      </w:r>
      <w:r>
        <w:rPr>
          <w:spacing w:val="-4"/>
        </w:rPr>
        <w:t xml:space="preserve"> </w:t>
      </w:r>
      <w:r>
        <w:t>that</w:t>
      </w:r>
      <w:r>
        <w:rPr>
          <w:spacing w:val="-1"/>
        </w:rPr>
        <w:t xml:space="preserve"> </w:t>
      </w:r>
      <w:r>
        <w:t>a pregnant woman might consume alcohol while pregnant:</w:t>
      </w:r>
    </w:p>
    <w:p w14:paraId="1B3DB6DE" w14:textId="77777777" w:rsidR="005173DB" w:rsidRDefault="00D91921">
      <w:pPr>
        <w:pStyle w:val="ListParagraph"/>
        <w:numPr>
          <w:ilvl w:val="0"/>
          <w:numId w:val="3"/>
        </w:numPr>
        <w:tabs>
          <w:tab w:val="left" w:pos="1932"/>
          <w:tab w:val="left" w:pos="1933"/>
        </w:tabs>
      </w:pPr>
      <w:r>
        <w:t>they</w:t>
      </w:r>
      <w:r>
        <w:rPr>
          <w:spacing w:val="-2"/>
        </w:rPr>
        <w:t xml:space="preserve"> </w:t>
      </w:r>
      <w:r>
        <w:t>do</w:t>
      </w:r>
      <w:r>
        <w:rPr>
          <w:spacing w:val="-1"/>
        </w:rPr>
        <w:t xml:space="preserve"> </w:t>
      </w:r>
      <w:r>
        <w:t>not</w:t>
      </w:r>
      <w:r>
        <w:rPr>
          <w:spacing w:val="-2"/>
        </w:rPr>
        <w:t xml:space="preserve"> </w:t>
      </w:r>
      <w:r>
        <w:t>know</w:t>
      </w:r>
      <w:r>
        <w:rPr>
          <w:spacing w:val="-4"/>
        </w:rPr>
        <w:t xml:space="preserve"> </w:t>
      </w:r>
      <w:r>
        <w:t>that</w:t>
      </w:r>
      <w:r>
        <w:rPr>
          <w:spacing w:val="-4"/>
        </w:rPr>
        <w:t xml:space="preserve"> </w:t>
      </w:r>
      <w:r>
        <w:t>they</w:t>
      </w:r>
      <w:r>
        <w:rPr>
          <w:spacing w:val="-3"/>
        </w:rPr>
        <w:t xml:space="preserve"> </w:t>
      </w:r>
      <w:r>
        <w:t>are</w:t>
      </w:r>
      <w:r>
        <w:rPr>
          <w:spacing w:val="-1"/>
        </w:rPr>
        <w:t xml:space="preserve"> </w:t>
      </w:r>
      <w:proofErr w:type="gramStart"/>
      <w:r>
        <w:rPr>
          <w:spacing w:val="-2"/>
        </w:rPr>
        <w:t>pregnant;</w:t>
      </w:r>
      <w:proofErr w:type="gramEnd"/>
    </w:p>
    <w:p w14:paraId="299D13F4" w14:textId="77777777" w:rsidR="005173DB" w:rsidRDefault="00D91921">
      <w:pPr>
        <w:pStyle w:val="ListParagraph"/>
        <w:numPr>
          <w:ilvl w:val="0"/>
          <w:numId w:val="3"/>
        </w:numPr>
        <w:tabs>
          <w:tab w:val="left" w:pos="1932"/>
          <w:tab w:val="left" w:pos="1933"/>
        </w:tabs>
        <w:spacing w:before="168"/>
      </w:pPr>
      <w:r>
        <w:t>they</w:t>
      </w:r>
      <w:r>
        <w:rPr>
          <w:spacing w:val="-5"/>
        </w:rPr>
        <w:t xml:space="preserve"> </w:t>
      </w:r>
      <w:r>
        <w:t>do</w:t>
      </w:r>
      <w:r>
        <w:rPr>
          <w:spacing w:val="-2"/>
        </w:rPr>
        <w:t xml:space="preserve"> </w:t>
      </w:r>
      <w:r>
        <w:t>not</w:t>
      </w:r>
      <w:r>
        <w:rPr>
          <w:spacing w:val="-2"/>
        </w:rPr>
        <w:t xml:space="preserve"> </w:t>
      </w:r>
      <w:r>
        <w:t>know</w:t>
      </w:r>
      <w:r>
        <w:rPr>
          <w:spacing w:val="-5"/>
        </w:rPr>
        <w:t xml:space="preserve"> </w:t>
      </w:r>
      <w:r>
        <w:t>about</w:t>
      </w:r>
      <w:r>
        <w:rPr>
          <w:spacing w:val="-5"/>
        </w:rPr>
        <w:t xml:space="preserve"> </w:t>
      </w:r>
      <w:r>
        <w:t>the</w:t>
      </w:r>
      <w:r>
        <w:rPr>
          <w:spacing w:val="-2"/>
        </w:rPr>
        <w:t xml:space="preserve"> </w:t>
      </w:r>
      <w:r>
        <w:t>risks</w:t>
      </w:r>
      <w:r>
        <w:rPr>
          <w:spacing w:val="-5"/>
        </w:rPr>
        <w:t xml:space="preserve"> </w:t>
      </w:r>
      <w:r>
        <w:t>that</w:t>
      </w:r>
      <w:r>
        <w:rPr>
          <w:spacing w:val="-2"/>
        </w:rPr>
        <w:t xml:space="preserve"> </w:t>
      </w:r>
      <w:r>
        <w:t>alcohol</w:t>
      </w:r>
      <w:r>
        <w:rPr>
          <w:spacing w:val="-3"/>
        </w:rPr>
        <w:t xml:space="preserve"> </w:t>
      </w:r>
      <w:r>
        <w:t>poses</w:t>
      </w:r>
      <w:r>
        <w:rPr>
          <w:spacing w:val="-5"/>
        </w:rPr>
        <w:t xml:space="preserve"> </w:t>
      </w:r>
      <w:r>
        <w:t>to</w:t>
      </w:r>
      <w:r>
        <w:rPr>
          <w:spacing w:val="-2"/>
        </w:rPr>
        <w:t xml:space="preserve"> </w:t>
      </w:r>
      <w:r>
        <w:t>their</w:t>
      </w:r>
      <w:r>
        <w:rPr>
          <w:spacing w:val="-5"/>
        </w:rPr>
        <w:t xml:space="preserve"> </w:t>
      </w:r>
      <w:r>
        <w:t>unborn</w:t>
      </w:r>
      <w:r>
        <w:rPr>
          <w:spacing w:val="-4"/>
        </w:rPr>
        <w:t xml:space="preserve"> </w:t>
      </w:r>
      <w:r>
        <w:t>baby;</w:t>
      </w:r>
      <w:r>
        <w:rPr>
          <w:spacing w:val="-3"/>
        </w:rPr>
        <w:t xml:space="preserve"> </w:t>
      </w:r>
      <w:r>
        <w:rPr>
          <w:spacing w:val="-5"/>
        </w:rPr>
        <w:t>or</w:t>
      </w:r>
    </w:p>
    <w:p w14:paraId="0A133F0D" w14:textId="77777777" w:rsidR="005173DB" w:rsidRDefault="00D91921">
      <w:pPr>
        <w:pStyle w:val="ListParagraph"/>
        <w:numPr>
          <w:ilvl w:val="0"/>
          <w:numId w:val="3"/>
        </w:numPr>
        <w:tabs>
          <w:tab w:val="left" w:pos="1932"/>
          <w:tab w:val="left" w:pos="1933"/>
        </w:tabs>
        <w:spacing w:before="169"/>
      </w:pPr>
      <w:r>
        <w:t>they</w:t>
      </w:r>
      <w:r>
        <w:rPr>
          <w:spacing w:val="-5"/>
        </w:rPr>
        <w:t xml:space="preserve"> </w:t>
      </w:r>
      <w:r>
        <w:t>have</w:t>
      </w:r>
      <w:r>
        <w:rPr>
          <w:spacing w:val="-5"/>
        </w:rPr>
        <w:t xml:space="preserve"> </w:t>
      </w:r>
      <w:r>
        <w:t>an</w:t>
      </w:r>
      <w:r>
        <w:rPr>
          <w:spacing w:val="-5"/>
        </w:rPr>
        <w:t xml:space="preserve"> </w:t>
      </w:r>
      <w:r>
        <w:t>alcohol</w:t>
      </w:r>
      <w:r>
        <w:rPr>
          <w:spacing w:val="-3"/>
        </w:rPr>
        <w:t xml:space="preserve"> </w:t>
      </w:r>
      <w:r>
        <w:t>dependency</w:t>
      </w:r>
      <w:r>
        <w:rPr>
          <w:spacing w:val="-3"/>
        </w:rPr>
        <w:t xml:space="preserve"> </w:t>
      </w:r>
      <w:r>
        <w:t>and</w:t>
      </w:r>
      <w:r>
        <w:rPr>
          <w:spacing w:val="-4"/>
        </w:rPr>
        <w:t xml:space="preserve"> </w:t>
      </w:r>
      <w:r>
        <w:t>struggle</w:t>
      </w:r>
      <w:r>
        <w:rPr>
          <w:spacing w:val="-5"/>
        </w:rPr>
        <w:t xml:space="preserve"> </w:t>
      </w:r>
      <w:r>
        <w:t>with</w:t>
      </w:r>
      <w:r>
        <w:rPr>
          <w:spacing w:val="-4"/>
        </w:rPr>
        <w:t xml:space="preserve"> </w:t>
      </w:r>
      <w:r>
        <w:rPr>
          <w:spacing w:val="-2"/>
        </w:rPr>
        <w:t>abstaining.</w:t>
      </w:r>
      <w:hyperlink w:anchor="_bookmark88" w:history="1">
        <w:r>
          <w:rPr>
            <w:spacing w:val="-2"/>
            <w:vertAlign w:val="superscript"/>
          </w:rPr>
          <w:t>55</w:t>
        </w:r>
      </w:hyperlink>
    </w:p>
    <w:p w14:paraId="1F668D2C" w14:textId="77777777" w:rsidR="005173DB" w:rsidRDefault="00D91921">
      <w:pPr>
        <w:pStyle w:val="ListParagraph"/>
        <w:numPr>
          <w:ilvl w:val="1"/>
          <w:numId w:val="7"/>
        </w:numPr>
        <w:tabs>
          <w:tab w:val="left" w:pos="1211"/>
          <w:tab w:val="left" w:pos="1212"/>
        </w:tabs>
        <w:spacing w:before="166" w:line="283" w:lineRule="auto"/>
        <w:ind w:right="919"/>
      </w:pPr>
      <w:r>
        <w:t>These factors are compounded by a lack of awareness of FASD amongst healthcare workers.</w:t>
      </w:r>
      <w:r>
        <w:rPr>
          <w:spacing w:val="-5"/>
        </w:rPr>
        <w:t xml:space="preserve"> </w:t>
      </w:r>
      <w:r>
        <w:t>This</w:t>
      </w:r>
      <w:r>
        <w:rPr>
          <w:spacing w:val="-2"/>
        </w:rPr>
        <w:t xml:space="preserve"> </w:t>
      </w:r>
      <w:r>
        <w:t>can</w:t>
      </w:r>
      <w:r>
        <w:rPr>
          <w:spacing w:val="-3"/>
        </w:rPr>
        <w:t xml:space="preserve"> </w:t>
      </w:r>
      <w:r>
        <w:t>include</w:t>
      </w:r>
      <w:r>
        <w:rPr>
          <w:spacing w:val="-1"/>
        </w:rPr>
        <w:t xml:space="preserve"> </w:t>
      </w:r>
      <w:r>
        <w:t>lack</w:t>
      </w:r>
      <w:r>
        <w:rPr>
          <w:spacing w:val="-1"/>
        </w:rPr>
        <w:t xml:space="preserve"> </w:t>
      </w:r>
      <w:r>
        <w:t>of</w:t>
      </w:r>
      <w:r>
        <w:rPr>
          <w:spacing w:val="-2"/>
        </w:rPr>
        <w:t xml:space="preserve"> </w:t>
      </w:r>
      <w:r>
        <w:t>awareness</w:t>
      </w:r>
      <w:r>
        <w:rPr>
          <w:spacing w:val="-4"/>
        </w:rPr>
        <w:t xml:space="preserve"> </w:t>
      </w:r>
      <w:r>
        <w:t>of</w:t>
      </w:r>
      <w:r>
        <w:rPr>
          <w:spacing w:val="-4"/>
        </w:rPr>
        <w:t xml:space="preserve"> </w:t>
      </w:r>
      <w:r>
        <w:t>how</w:t>
      </w:r>
      <w:r>
        <w:rPr>
          <w:spacing w:val="-1"/>
        </w:rPr>
        <w:t xml:space="preserve"> </w:t>
      </w:r>
      <w:r>
        <w:t>to</w:t>
      </w:r>
      <w:r>
        <w:rPr>
          <w:spacing w:val="-3"/>
        </w:rPr>
        <w:t xml:space="preserve"> </w:t>
      </w:r>
      <w:r>
        <w:t>suitably</w:t>
      </w:r>
      <w:r>
        <w:rPr>
          <w:spacing w:val="-1"/>
        </w:rPr>
        <w:t xml:space="preserve"> </w:t>
      </w:r>
      <w:r>
        <w:t>talk</w:t>
      </w:r>
      <w:r>
        <w:rPr>
          <w:spacing w:val="-1"/>
        </w:rPr>
        <w:t xml:space="preserve"> </w:t>
      </w:r>
      <w:r>
        <w:t>about</w:t>
      </w:r>
      <w:r>
        <w:rPr>
          <w:spacing w:val="-1"/>
        </w:rPr>
        <w:t xml:space="preserve"> </w:t>
      </w:r>
      <w:r>
        <w:t>it</w:t>
      </w:r>
      <w:r>
        <w:rPr>
          <w:spacing w:val="-4"/>
        </w:rPr>
        <w:t xml:space="preserve"> </w:t>
      </w:r>
      <w:r>
        <w:t>with</w:t>
      </w:r>
      <w:r>
        <w:rPr>
          <w:spacing w:val="-3"/>
        </w:rPr>
        <w:t xml:space="preserve"> </w:t>
      </w:r>
      <w:r>
        <w:t>their patients, ATODA explained:</w:t>
      </w:r>
    </w:p>
    <w:p w14:paraId="3C429458" w14:textId="77777777" w:rsidR="005173DB" w:rsidRDefault="005173DB">
      <w:pPr>
        <w:pStyle w:val="BodyText"/>
        <w:spacing w:before="5"/>
        <w:rPr>
          <w:sz w:val="16"/>
        </w:rPr>
      </w:pPr>
    </w:p>
    <w:p w14:paraId="6141D91F" w14:textId="77777777" w:rsidR="005173DB" w:rsidRDefault="00D91921">
      <w:pPr>
        <w:spacing w:before="1" w:line="283" w:lineRule="auto"/>
        <w:ind w:left="1492" w:right="1203"/>
        <w:rPr>
          <w:sz w:val="21"/>
        </w:rPr>
      </w:pPr>
      <w:r>
        <w:rPr>
          <w:color w:val="585858"/>
          <w:sz w:val="21"/>
        </w:rPr>
        <w:t>Diagnosing</w:t>
      </w:r>
      <w:r>
        <w:rPr>
          <w:color w:val="585858"/>
          <w:spacing w:val="-3"/>
          <w:sz w:val="21"/>
        </w:rPr>
        <w:t xml:space="preserve"> </w:t>
      </w:r>
      <w:r>
        <w:rPr>
          <w:color w:val="585858"/>
          <w:sz w:val="21"/>
        </w:rPr>
        <w:t>FASD</w:t>
      </w:r>
      <w:r>
        <w:rPr>
          <w:color w:val="585858"/>
          <w:spacing w:val="-2"/>
          <w:sz w:val="21"/>
        </w:rPr>
        <w:t xml:space="preserve"> </w:t>
      </w:r>
      <w:r>
        <w:rPr>
          <w:color w:val="585858"/>
          <w:sz w:val="21"/>
        </w:rPr>
        <w:t>is</w:t>
      </w:r>
      <w:r>
        <w:rPr>
          <w:color w:val="585858"/>
          <w:spacing w:val="-3"/>
          <w:sz w:val="21"/>
        </w:rPr>
        <w:t xml:space="preserve"> </w:t>
      </w:r>
      <w:r>
        <w:rPr>
          <w:color w:val="585858"/>
          <w:sz w:val="21"/>
        </w:rPr>
        <w:t>not</w:t>
      </w:r>
      <w:r>
        <w:rPr>
          <w:color w:val="585858"/>
          <w:spacing w:val="-1"/>
          <w:sz w:val="21"/>
        </w:rPr>
        <w:t xml:space="preserve"> </w:t>
      </w:r>
      <w:r>
        <w:rPr>
          <w:color w:val="585858"/>
          <w:sz w:val="21"/>
        </w:rPr>
        <w:t>at</w:t>
      </w:r>
      <w:r>
        <w:rPr>
          <w:color w:val="585858"/>
          <w:spacing w:val="-3"/>
          <w:sz w:val="21"/>
        </w:rPr>
        <w:t xml:space="preserve"> </w:t>
      </w:r>
      <w:r>
        <w:rPr>
          <w:color w:val="585858"/>
          <w:sz w:val="21"/>
        </w:rPr>
        <w:t>all</w:t>
      </w:r>
      <w:r>
        <w:rPr>
          <w:color w:val="585858"/>
          <w:spacing w:val="-5"/>
          <w:sz w:val="21"/>
        </w:rPr>
        <w:t xml:space="preserve"> </w:t>
      </w:r>
      <w:r>
        <w:rPr>
          <w:color w:val="585858"/>
          <w:sz w:val="21"/>
        </w:rPr>
        <w:t>straightforward</w:t>
      </w:r>
      <w:r>
        <w:rPr>
          <w:color w:val="585858"/>
          <w:spacing w:val="-3"/>
          <w:sz w:val="21"/>
        </w:rPr>
        <w:t xml:space="preserve"> </w:t>
      </w:r>
      <w:r>
        <w:rPr>
          <w:color w:val="585858"/>
          <w:sz w:val="21"/>
        </w:rPr>
        <w:t>and</w:t>
      </w:r>
      <w:r>
        <w:rPr>
          <w:color w:val="585858"/>
          <w:spacing w:val="-3"/>
          <w:sz w:val="21"/>
        </w:rPr>
        <w:t xml:space="preserve"> </w:t>
      </w:r>
      <w:r>
        <w:rPr>
          <w:color w:val="585858"/>
          <w:sz w:val="21"/>
        </w:rPr>
        <w:t>involves</w:t>
      </w:r>
      <w:r>
        <w:rPr>
          <w:color w:val="585858"/>
          <w:spacing w:val="-5"/>
          <w:sz w:val="21"/>
        </w:rPr>
        <w:t xml:space="preserve"> </w:t>
      </w:r>
      <w:r>
        <w:rPr>
          <w:color w:val="585858"/>
          <w:sz w:val="21"/>
        </w:rPr>
        <w:t>a</w:t>
      </w:r>
      <w:r>
        <w:rPr>
          <w:color w:val="585858"/>
          <w:spacing w:val="-2"/>
          <w:sz w:val="21"/>
        </w:rPr>
        <w:t xml:space="preserve"> </w:t>
      </w:r>
      <w:r>
        <w:rPr>
          <w:color w:val="585858"/>
          <w:sz w:val="21"/>
        </w:rPr>
        <w:t>high</w:t>
      </w:r>
      <w:r>
        <w:rPr>
          <w:color w:val="585858"/>
          <w:spacing w:val="-3"/>
          <w:sz w:val="21"/>
        </w:rPr>
        <w:t xml:space="preserve"> </w:t>
      </w:r>
      <w:r>
        <w:rPr>
          <w:color w:val="585858"/>
          <w:sz w:val="21"/>
        </w:rPr>
        <w:t>degree</w:t>
      </w:r>
      <w:r>
        <w:rPr>
          <w:color w:val="585858"/>
          <w:spacing w:val="-2"/>
          <w:sz w:val="21"/>
        </w:rPr>
        <w:t xml:space="preserve"> </w:t>
      </w:r>
      <w:r>
        <w:rPr>
          <w:color w:val="585858"/>
          <w:sz w:val="21"/>
        </w:rPr>
        <w:t>of</w:t>
      </w:r>
      <w:r>
        <w:rPr>
          <w:color w:val="585858"/>
          <w:spacing w:val="-2"/>
          <w:sz w:val="21"/>
        </w:rPr>
        <w:t xml:space="preserve"> </w:t>
      </w:r>
      <w:r>
        <w:rPr>
          <w:color w:val="585858"/>
          <w:sz w:val="21"/>
        </w:rPr>
        <w:t>clinical judgement. It is also probably under diagnosed, in part because health professionals are not looking for it and in part because they may be reluctant to bring up a topic that is seem as stigmatising and uncomfortable.</w:t>
      </w:r>
      <w:hyperlink w:anchor="_bookmark89" w:history="1">
        <w:r>
          <w:rPr>
            <w:color w:val="585858"/>
            <w:sz w:val="21"/>
            <w:vertAlign w:val="superscript"/>
          </w:rPr>
          <w:t>56</w:t>
        </w:r>
      </w:hyperlink>
    </w:p>
    <w:p w14:paraId="36335C58" w14:textId="77777777" w:rsidR="005173DB" w:rsidRDefault="005173DB">
      <w:pPr>
        <w:pStyle w:val="BodyText"/>
        <w:spacing w:before="3"/>
        <w:rPr>
          <w:sz w:val="16"/>
        </w:rPr>
      </w:pPr>
    </w:p>
    <w:p w14:paraId="6B6A6CE4" w14:textId="77777777" w:rsidR="005173DB" w:rsidRDefault="00D91921">
      <w:pPr>
        <w:pStyle w:val="ListParagraph"/>
        <w:numPr>
          <w:ilvl w:val="1"/>
          <w:numId w:val="7"/>
        </w:numPr>
        <w:tabs>
          <w:tab w:val="left" w:pos="1211"/>
          <w:tab w:val="left" w:pos="1213"/>
        </w:tabs>
        <w:spacing w:before="0" w:line="283" w:lineRule="auto"/>
        <w:ind w:left="1211" w:right="379" w:hanging="852"/>
      </w:pPr>
      <w:r>
        <w:t>Although</w:t>
      </w:r>
      <w:r>
        <w:rPr>
          <w:spacing w:val="-3"/>
        </w:rPr>
        <w:t xml:space="preserve"> </w:t>
      </w:r>
      <w:r>
        <w:t>doctors</w:t>
      </w:r>
      <w:r>
        <w:rPr>
          <w:spacing w:val="-4"/>
        </w:rPr>
        <w:t xml:space="preserve"> </w:t>
      </w:r>
      <w:r>
        <w:t>question</w:t>
      </w:r>
      <w:r>
        <w:rPr>
          <w:spacing w:val="-5"/>
        </w:rPr>
        <w:t xml:space="preserve"> </w:t>
      </w:r>
      <w:r>
        <w:t>expectant</w:t>
      </w:r>
      <w:r>
        <w:rPr>
          <w:spacing w:val="-4"/>
        </w:rPr>
        <w:t xml:space="preserve"> </w:t>
      </w:r>
      <w:r>
        <w:t>mothers</w:t>
      </w:r>
      <w:r>
        <w:rPr>
          <w:spacing w:val="-4"/>
        </w:rPr>
        <w:t xml:space="preserve"> </w:t>
      </w:r>
      <w:r>
        <w:t>on</w:t>
      </w:r>
      <w:r>
        <w:rPr>
          <w:spacing w:val="-3"/>
        </w:rPr>
        <w:t xml:space="preserve"> </w:t>
      </w:r>
      <w:r>
        <w:t>their</w:t>
      </w:r>
      <w:r>
        <w:rPr>
          <w:spacing w:val="-4"/>
        </w:rPr>
        <w:t xml:space="preserve"> </w:t>
      </w:r>
      <w:r>
        <w:t>alcohol</w:t>
      </w:r>
      <w:r>
        <w:rPr>
          <w:spacing w:val="-2"/>
        </w:rPr>
        <w:t xml:space="preserve"> </w:t>
      </w:r>
      <w:r>
        <w:t>consumption</w:t>
      </w:r>
      <w:r>
        <w:rPr>
          <w:spacing w:val="-3"/>
        </w:rPr>
        <w:t xml:space="preserve"> </w:t>
      </w:r>
      <w:r>
        <w:t>during</w:t>
      </w:r>
      <w:r>
        <w:rPr>
          <w:spacing w:val="-3"/>
        </w:rPr>
        <w:t xml:space="preserve"> </w:t>
      </w:r>
      <w:r>
        <w:t>routine antenatal check-ups, ATODA has heard anecdotal reports of women lying about their drinking, possibly due to shame, or because they are afraid that they may lose custody of their baby.</w:t>
      </w:r>
      <w:hyperlink w:anchor="_bookmark90" w:history="1">
        <w:r>
          <w:rPr>
            <w:vertAlign w:val="superscript"/>
          </w:rPr>
          <w:t>57</w:t>
        </w:r>
        <w:r>
          <w:rPr>
            <w:spacing w:val="-1"/>
          </w:rPr>
          <w:t xml:space="preserve"> </w:t>
        </w:r>
      </w:hyperlink>
      <w:r>
        <w:t>As ATODA</w:t>
      </w:r>
      <w:r>
        <w:rPr>
          <w:spacing w:val="-3"/>
        </w:rPr>
        <w:t xml:space="preserve"> </w:t>
      </w:r>
      <w:r>
        <w:t>said</w:t>
      </w:r>
      <w:r>
        <w:rPr>
          <w:spacing w:val="-1"/>
        </w:rPr>
        <w:t xml:space="preserve"> </w:t>
      </w:r>
      <w:r>
        <w:t>in</w:t>
      </w:r>
      <w:r>
        <w:rPr>
          <w:spacing w:val="-1"/>
        </w:rPr>
        <w:t xml:space="preserve"> </w:t>
      </w:r>
      <w:r>
        <w:t>their submission,</w:t>
      </w:r>
      <w:r>
        <w:rPr>
          <w:spacing w:val="-2"/>
        </w:rPr>
        <w:t xml:space="preserve"> </w:t>
      </w:r>
      <w:r>
        <w:t>‘a patient indicating</w:t>
      </w:r>
      <w:r>
        <w:rPr>
          <w:spacing w:val="-1"/>
        </w:rPr>
        <w:t xml:space="preserve"> </w:t>
      </w:r>
      <w:r>
        <w:t>that</w:t>
      </w:r>
      <w:r>
        <w:rPr>
          <w:spacing w:val="-2"/>
        </w:rPr>
        <w:t xml:space="preserve"> </w:t>
      </w:r>
      <w:r>
        <w:t>they</w:t>
      </w:r>
      <w:r>
        <w:rPr>
          <w:spacing w:val="-1"/>
        </w:rPr>
        <w:t xml:space="preserve"> </w:t>
      </w:r>
      <w:r>
        <w:t>do not drink to a health professional might end the discussion about alcohol consumption, meaning</w:t>
      </w:r>
      <w:r>
        <w:rPr>
          <w:spacing w:val="40"/>
        </w:rPr>
        <w:t xml:space="preserve"> </w:t>
      </w:r>
      <w:r>
        <w:t>that these women are not informed of the dangers.’</w:t>
      </w:r>
      <w:hyperlink w:anchor="_bookmark91" w:history="1">
        <w:r>
          <w:rPr>
            <w:vertAlign w:val="superscript"/>
          </w:rPr>
          <w:t>58</w:t>
        </w:r>
        <w:r>
          <w:t xml:space="preserve"> </w:t>
        </w:r>
      </w:hyperlink>
      <w:r>
        <w:t>On such an occasion a patient with alcohol dependency would also not receive the information and support they need to abstain from drinking during pregnancy.</w:t>
      </w:r>
    </w:p>
    <w:p w14:paraId="6CE04742" w14:textId="77777777" w:rsidR="005173DB" w:rsidRDefault="00D91921">
      <w:pPr>
        <w:pStyle w:val="ListParagraph"/>
        <w:numPr>
          <w:ilvl w:val="1"/>
          <w:numId w:val="7"/>
        </w:numPr>
        <w:tabs>
          <w:tab w:val="left" w:pos="1211"/>
          <w:tab w:val="left" w:pos="1212"/>
        </w:tabs>
        <w:spacing w:before="117" w:line="283" w:lineRule="auto"/>
        <w:ind w:left="1211" w:right="528"/>
      </w:pPr>
      <w:r>
        <w:t>The</w:t>
      </w:r>
      <w:r>
        <w:rPr>
          <w:spacing w:val="-2"/>
        </w:rPr>
        <w:t xml:space="preserve"> </w:t>
      </w:r>
      <w:r>
        <w:t>Foundation</w:t>
      </w:r>
      <w:r>
        <w:rPr>
          <w:spacing w:val="-4"/>
        </w:rPr>
        <w:t xml:space="preserve"> </w:t>
      </w:r>
      <w:r>
        <w:t>for</w:t>
      </w:r>
      <w:r>
        <w:rPr>
          <w:spacing w:val="-3"/>
        </w:rPr>
        <w:t xml:space="preserve"> </w:t>
      </w:r>
      <w:r>
        <w:t>Alcohol</w:t>
      </w:r>
      <w:r>
        <w:rPr>
          <w:spacing w:val="-5"/>
        </w:rPr>
        <w:t xml:space="preserve"> </w:t>
      </w:r>
      <w:r>
        <w:t>Research</w:t>
      </w:r>
      <w:r>
        <w:rPr>
          <w:spacing w:val="-4"/>
        </w:rPr>
        <w:t xml:space="preserve"> </w:t>
      </w:r>
      <w:r>
        <w:t>and</w:t>
      </w:r>
      <w:r>
        <w:rPr>
          <w:spacing w:val="-4"/>
        </w:rPr>
        <w:t xml:space="preserve"> </w:t>
      </w:r>
      <w:r>
        <w:t>Education</w:t>
      </w:r>
      <w:r>
        <w:rPr>
          <w:spacing w:val="-4"/>
        </w:rPr>
        <w:t xml:space="preserve"> </w:t>
      </w:r>
      <w:r>
        <w:t>highlighted</w:t>
      </w:r>
      <w:r>
        <w:rPr>
          <w:spacing w:val="-4"/>
        </w:rPr>
        <w:t xml:space="preserve"> </w:t>
      </w:r>
      <w:r>
        <w:t>concerning</w:t>
      </w:r>
      <w:r>
        <w:rPr>
          <w:spacing w:val="-4"/>
        </w:rPr>
        <w:t xml:space="preserve"> </w:t>
      </w:r>
      <w:r>
        <w:t>data</w:t>
      </w:r>
      <w:r>
        <w:rPr>
          <w:spacing w:val="-3"/>
        </w:rPr>
        <w:t xml:space="preserve"> </w:t>
      </w:r>
      <w:r>
        <w:t>that</w:t>
      </w:r>
      <w:r>
        <w:rPr>
          <w:spacing w:val="-2"/>
        </w:rPr>
        <w:t xml:space="preserve"> </w:t>
      </w:r>
      <w:r>
        <w:t>one in three women between 18 and 45 did not know that alcohol use in pregnancy could cause adverse impacts, and that many women who were mothers or expectant mothers did not know that even moderate alcohol consumption could be dangerous.</w:t>
      </w:r>
      <w:hyperlink w:anchor="_bookmark92" w:history="1">
        <w:r>
          <w:rPr>
            <w:vertAlign w:val="superscript"/>
          </w:rPr>
          <w:t>59</w:t>
        </w:r>
      </w:hyperlink>
    </w:p>
    <w:p w14:paraId="731AA67C" w14:textId="77777777" w:rsidR="005173DB" w:rsidRDefault="00D91921">
      <w:pPr>
        <w:pStyle w:val="ListParagraph"/>
        <w:numPr>
          <w:ilvl w:val="1"/>
          <w:numId w:val="7"/>
        </w:numPr>
        <w:tabs>
          <w:tab w:val="left" w:pos="1213"/>
        </w:tabs>
        <w:spacing w:line="283" w:lineRule="auto"/>
        <w:ind w:left="1211" w:right="340" w:hanging="852"/>
        <w:jc w:val="both"/>
      </w:pPr>
      <w:r>
        <w:t>Expectant fathers do not always know about the risks</w:t>
      </w:r>
      <w:r>
        <w:rPr>
          <w:spacing w:val="-2"/>
        </w:rPr>
        <w:t xml:space="preserve"> </w:t>
      </w:r>
      <w:r>
        <w:t>of FASD either and in their</w:t>
      </w:r>
      <w:r>
        <w:rPr>
          <w:spacing w:val="-3"/>
        </w:rPr>
        <w:t xml:space="preserve"> </w:t>
      </w:r>
      <w:r>
        <w:t>ignorance can</w:t>
      </w:r>
      <w:r>
        <w:rPr>
          <w:spacing w:val="-3"/>
        </w:rPr>
        <w:t xml:space="preserve"> </w:t>
      </w:r>
      <w:r>
        <w:t>sometimes</w:t>
      </w:r>
      <w:r>
        <w:rPr>
          <w:spacing w:val="-2"/>
        </w:rPr>
        <w:t xml:space="preserve"> </w:t>
      </w:r>
      <w:r>
        <w:t>pressure</w:t>
      </w:r>
      <w:r>
        <w:rPr>
          <w:spacing w:val="-4"/>
        </w:rPr>
        <w:t xml:space="preserve"> </w:t>
      </w:r>
      <w:r>
        <w:t>their</w:t>
      </w:r>
      <w:r>
        <w:rPr>
          <w:spacing w:val="-2"/>
        </w:rPr>
        <w:t xml:space="preserve"> </w:t>
      </w:r>
      <w:r>
        <w:t>partners</w:t>
      </w:r>
      <w:r>
        <w:rPr>
          <w:spacing w:val="-4"/>
        </w:rPr>
        <w:t xml:space="preserve"> </w:t>
      </w:r>
      <w:r>
        <w:t>to</w:t>
      </w:r>
      <w:r>
        <w:rPr>
          <w:spacing w:val="-1"/>
        </w:rPr>
        <w:t xml:space="preserve"> </w:t>
      </w:r>
      <w:r>
        <w:t>drink.</w:t>
      </w:r>
      <w:hyperlink w:anchor="_bookmark93" w:history="1">
        <w:r>
          <w:rPr>
            <w:vertAlign w:val="superscript"/>
          </w:rPr>
          <w:t>60</w:t>
        </w:r>
        <w:r>
          <w:rPr>
            <w:spacing w:val="-3"/>
          </w:rPr>
          <w:t xml:space="preserve"> </w:t>
        </w:r>
      </w:hyperlink>
      <w:r>
        <w:t>Awareness</w:t>
      </w:r>
      <w:r>
        <w:rPr>
          <w:spacing w:val="-2"/>
        </w:rPr>
        <w:t xml:space="preserve"> </w:t>
      </w:r>
      <w:r>
        <w:t>amongst</w:t>
      </w:r>
      <w:r>
        <w:rPr>
          <w:spacing w:val="-1"/>
        </w:rPr>
        <w:t xml:space="preserve"> </w:t>
      </w:r>
      <w:r>
        <w:t>families,</w:t>
      </w:r>
      <w:r>
        <w:rPr>
          <w:spacing w:val="-2"/>
        </w:rPr>
        <w:t xml:space="preserve"> </w:t>
      </w:r>
      <w:r>
        <w:t>friends,</w:t>
      </w:r>
      <w:r>
        <w:rPr>
          <w:spacing w:val="-2"/>
        </w:rPr>
        <w:t xml:space="preserve"> </w:t>
      </w:r>
      <w:r>
        <w:t>and community is important for them to support pregnant women to stop drinking.</w:t>
      </w:r>
      <w:hyperlink w:anchor="_bookmark94" w:history="1">
        <w:r>
          <w:rPr>
            <w:vertAlign w:val="superscript"/>
          </w:rPr>
          <w:t>61</w:t>
        </w:r>
      </w:hyperlink>
    </w:p>
    <w:p w14:paraId="6071D875" w14:textId="77777777" w:rsidR="005173DB" w:rsidRDefault="00D91921">
      <w:pPr>
        <w:pStyle w:val="ListParagraph"/>
        <w:numPr>
          <w:ilvl w:val="1"/>
          <w:numId w:val="7"/>
        </w:numPr>
        <w:tabs>
          <w:tab w:val="left" w:pos="1211"/>
          <w:tab w:val="left" w:pos="1212"/>
        </w:tabs>
        <w:spacing w:before="119" w:line="283" w:lineRule="auto"/>
        <w:ind w:left="1211" w:right="361" w:hanging="852"/>
      </w:pPr>
      <w:r>
        <w:t>For women to abstain from drinking during pregnancy or when they are trying to become pregnant,</w:t>
      </w:r>
      <w:r>
        <w:rPr>
          <w:spacing w:val="-3"/>
        </w:rPr>
        <w:t xml:space="preserve"> </w:t>
      </w:r>
      <w:r>
        <w:t>it</w:t>
      </w:r>
      <w:r>
        <w:rPr>
          <w:spacing w:val="-2"/>
        </w:rPr>
        <w:t xml:space="preserve"> </w:t>
      </w:r>
      <w:r>
        <w:t>is</w:t>
      </w:r>
      <w:r>
        <w:rPr>
          <w:spacing w:val="-3"/>
        </w:rPr>
        <w:t xml:space="preserve"> </w:t>
      </w:r>
      <w:r>
        <w:t>important</w:t>
      </w:r>
      <w:r>
        <w:rPr>
          <w:spacing w:val="-5"/>
        </w:rPr>
        <w:t xml:space="preserve"> </w:t>
      </w:r>
      <w:r>
        <w:t>that</w:t>
      </w:r>
      <w:r>
        <w:rPr>
          <w:spacing w:val="-2"/>
        </w:rPr>
        <w:t xml:space="preserve"> </w:t>
      </w:r>
      <w:r>
        <w:t>they</w:t>
      </w:r>
      <w:r>
        <w:rPr>
          <w:spacing w:val="-2"/>
        </w:rPr>
        <w:t xml:space="preserve"> </w:t>
      </w:r>
      <w:r>
        <w:t>receive</w:t>
      </w:r>
      <w:r>
        <w:rPr>
          <w:spacing w:val="-5"/>
        </w:rPr>
        <w:t xml:space="preserve"> </w:t>
      </w:r>
      <w:r>
        <w:t>the</w:t>
      </w:r>
      <w:r>
        <w:rPr>
          <w:spacing w:val="-2"/>
        </w:rPr>
        <w:t xml:space="preserve"> </w:t>
      </w:r>
      <w:r>
        <w:t>right</w:t>
      </w:r>
      <w:r>
        <w:rPr>
          <w:spacing w:val="-2"/>
        </w:rPr>
        <w:t xml:space="preserve"> </w:t>
      </w:r>
      <w:r>
        <w:t>advice</w:t>
      </w:r>
      <w:r>
        <w:rPr>
          <w:spacing w:val="-2"/>
        </w:rPr>
        <w:t xml:space="preserve"> </w:t>
      </w:r>
      <w:r>
        <w:t>from</w:t>
      </w:r>
      <w:r>
        <w:rPr>
          <w:spacing w:val="-4"/>
        </w:rPr>
        <w:t xml:space="preserve"> </w:t>
      </w:r>
      <w:r>
        <w:t>the</w:t>
      </w:r>
      <w:r>
        <w:rPr>
          <w:spacing w:val="-2"/>
        </w:rPr>
        <w:t xml:space="preserve"> </w:t>
      </w:r>
      <w:r>
        <w:t>healthcare</w:t>
      </w:r>
      <w:r>
        <w:rPr>
          <w:spacing w:val="-5"/>
        </w:rPr>
        <w:t xml:space="preserve"> </w:t>
      </w:r>
      <w:r>
        <w:t>system,</w:t>
      </w:r>
      <w:r>
        <w:rPr>
          <w:spacing w:val="-3"/>
        </w:rPr>
        <w:t xml:space="preserve"> </w:t>
      </w:r>
      <w:r>
        <w:t>and support from their families and communities, especially their partners.</w:t>
      </w:r>
      <w:hyperlink w:anchor="_bookmark95" w:history="1">
        <w:r>
          <w:rPr>
            <w:vertAlign w:val="superscript"/>
          </w:rPr>
          <w:t>62</w:t>
        </w:r>
      </w:hyperlink>
    </w:p>
    <w:p w14:paraId="0A89F2A0" w14:textId="77777777" w:rsidR="005173DB" w:rsidRDefault="005173DB">
      <w:pPr>
        <w:pStyle w:val="BodyText"/>
        <w:rPr>
          <w:sz w:val="20"/>
        </w:rPr>
      </w:pPr>
    </w:p>
    <w:p w14:paraId="692D89BD" w14:textId="77777777" w:rsidR="005173DB" w:rsidRDefault="005173DB">
      <w:pPr>
        <w:pStyle w:val="BodyText"/>
        <w:rPr>
          <w:sz w:val="20"/>
        </w:rPr>
      </w:pPr>
    </w:p>
    <w:p w14:paraId="1309F88C" w14:textId="77777777" w:rsidR="005173DB" w:rsidRDefault="005173DB">
      <w:pPr>
        <w:pStyle w:val="BodyText"/>
        <w:rPr>
          <w:sz w:val="20"/>
        </w:rPr>
      </w:pPr>
    </w:p>
    <w:p w14:paraId="0090C105" w14:textId="77777777" w:rsidR="005173DB" w:rsidRDefault="00324F01">
      <w:pPr>
        <w:pStyle w:val="BodyText"/>
        <w:rPr>
          <w:sz w:val="14"/>
        </w:rPr>
      </w:pPr>
      <w:r>
        <w:pict w14:anchorId="2E3CB5B2">
          <v:rect id="docshape64" o:spid="_x0000_s1042" style="position:absolute;margin-left:1in;margin-top:9.75pt;width:2in;height:.7pt;z-index:-15718400;mso-wrap-distance-left:0;mso-wrap-distance-right:0;mso-position-horizontal-relative:page" fillcolor="black" stroked="f">
            <w10:wrap type="topAndBottom" anchorx="page"/>
          </v:rect>
        </w:pict>
      </w:r>
    </w:p>
    <w:p w14:paraId="4C498C19" w14:textId="77777777" w:rsidR="005173DB" w:rsidRDefault="00D91921">
      <w:pPr>
        <w:spacing w:before="102"/>
        <w:ind w:left="643" w:right="351" w:hanging="284"/>
        <w:rPr>
          <w:sz w:val="20"/>
        </w:rPr>
      </w:pPr>
      <w:bookmarkStart w:id="111" w:name="_bookmark88"/>
      <w:bookmarkEnd w:id="111"/>
      <w:r>
        <w:rPr>
          <w:sz w:val="20"/>
          <w:vertAlign w:val="superscript"/>
        </w:rPr>
        <w:t>55</w:t>
      </w:r>
      <w:r>
        <w:rPr>
          <w:spacing w:val="-4"/>
          <w:sz w:val="20"/>
        </w:rPr>
        <w:t xml:space="preserve"> </w:t>
      </w:r>
      <w:r>
        <w:rPr>
          <w:sz w:val="20"/>
        </w:rPr>
        <w:t>Dr</w:t>
      </w:r>
      <w:r>
        <w:rPr>
          <w:spacing w:val="-3"/>
          <w:sz w:val="20"/>
        </w:rPr>
        <w:t xml:space="preserve"> </w:t>
      </w:r>
      <w:r>
        <w:rPr>
          <w:sz w:val="20"/>
        </w:rPr>
        <w:t>Devan</w:t>
      </w:r>
      <w:r>
        <w:rPr>
          <w:spacing w:val="-2"/>
          <w:sz w:val="20"/>
        </w:rPr>
        <w:t xml:space="preserve"> </w:t>
      </w:r>
      <w:r>
        <w:rPr>
          <w:sz w:val="20"/>
        </w:rPr>
        <w:t>Bowles,</w:t>
      </w:r>
      <w:r>
        <w:rPr>
          <w:spacing w:val="-2"/>
          <w:sz w:val="20"/>
        </w:rPr>
        <w:t xml:space="preserve"> </w:t>
      </w:r>
      <w:r>
        <w:rPr>
          <w:sz w:val="20"/>
        </w:rPr>
        <w:t>Chief</w:t>
      </w:r>
      <w:r>
        <w:rPr>
          <w:spacing w:val="-4"/>
          <w:sz w:val="20"/>
        </w:rPr>
        <w:t xml:space="preserve"> </w:t>
      </w:r>
      <w:r>
        <w:rPr>
          <w:sz w:val="20"/>
        </w:rPr>
        <w:t>Executive</w:t>
      </w:r>
      <w:r>
        <w:rPr>
          <w:spacing w:val="-4"/>
          <w:sz w:val="20"/>
        </w:rPr>
        <w:t xml:space="preserve"> </w:t>
      </w:r>
      <w:r>
        <w:rPr>
          <w:sz w:val="20"/>
        </w:rPr>
        <w:t>Officer,</w:t>
      </w:r>
      <w:r>
        <w:rPr>
          <w:spacing w:val="-2"/>
          <w:sz w:val="20"/>
        </w:rPr>
        <w:t xml:space="preserve"> </w:t>
      </w:r>
      <w:r>
        <w:rPr>
          <w:sz w:val="20"/>
        </w:rPr>
        <w:t>Alcohol</w:t>
      </w:r>
      <w:r>
        <w:rPr>
          <w:spacing w:val="-3"/>
          <w:sz w:val="20"/>
        </w:rPr>
        <w:t xml:space="preserve"> </w:t>
      </w:r>
      <w:r>
        <w:rPr>
          <w:sz w:val="20"/>
        </w:rPr>
        <w:t>Tobacco</w:t>
      </w:r>
      <w:r>
        <w:rPr>
          <w:spacing w:val="-2"/>
          <w:sz w:val="20"/>
        </w:rPr>
        <w:t xml:space="preserve"> </w:t>
      </w:r>
      <w:r>
        <w:rPr>
          <w:sz w:val="20"/>
        </w:rPr>
        <w:t>and</w:t>
      </w:r>
      <w:r>
        <w:rPr>
          <w:spacing w:val="-2"/>
          <w:sz w:val="20"/>
        </w:rPr>
        <w:t xml:space="preserve"> </w:t>
      </w:r>
      <w:r>
        <w:rPr>
          <w:sz w:val="20"/>
        </w:rPr>
        <w:t>Other</w:t>
      </w:r>
      <w:r>
        <w:rPr>
          <w:spacing w:val="-3"/>
          <w:sz w:val="20"/>
        </w:rPr>
        <w:t xml:space="preserve"> </w:t>
      </w:r>
      <w:r>
        <w:rPr>
          <w:sz w:val="20"/>
        </w:rPr>
        <w:t>Drug</w:t>
      </w:r>
      <w:r>
        <w:rPr>
          <w:spacing w:val="-3"/>
          <w:sz w:val="20"/>
        </w:rPr>
        <w:t xml:space="preserve"> </w:t>
      </w:r>
      <w:r>
        <w:rPr>
          <w:sz w:val="20"/>
        </w:rPr>
        <w:t>Association</w:t>
      </w:r>
      <w:r>
        <w:rPr>
          <w:spacing w:val="-2"/>
          <w:sz w:val="20"/>
        </w:rPr>
        <w:t xml:space="preserve"> </w:t>
      </w:r>
      <w:r>
        <w:rPr>
          <w:sz w:val="20"/>
        </w:rPr>
        <w:t>ACT,</w:t>
      </w:r>
      <w:r>
        <w:rPr>
          <w:spacing w:val="-2"/>
          <w:sz w:val="20"/>
        </w:rPr>
        <w:t xml:space="preserve"> </w:t>
      </w:r>
      <w:r>
        <w:rPr>
          <w:i/>
          <w:sz w:val="20"/>
        </w:rPr>
        <w:t>Committee Hansard</w:t>
      </w:r>
      <w:r>
        <w:rPr>
          <w:sz w:val="20"/>
        </w:rPr>
        <w:t>, p 12.</w:t>
      </w:r>
    </w:p>
    <w:p w14:paraId="3C906629" w14:textId="77777777" w:rsidR="005173DB" w:rsidRDefault="00D91921">
      <w:pPr>
        <w:spacing w:line="243" w:lineRule="exact"/>
        <w:ind w:left="360"/>
        <w:rPr>
          <w:sz w:val="20"/>
        </w:rPr>
      </w:pPr>
      <w:bookmarkStart w:id="112" w:name="_bookmark89"/>
      <w:bookmarkEnd w:id="112"/>
      <w:r>
        <w:rPr>
          <w:sz w:val="20"/>
          <w:vertAlign w:val="superscript"/>
        </w:rPr>
        <w:t>56</w:t>
      </w:r>
      <w:r>
        <w:rPr>
          <w:spacing w:val="-9"/>
          <w:sz w:val="20"/>
        </w:rPr>
        <w:t xml:space="preserve"> </w:t>
      </w:r>
      <w:r>
        <w:rPr>
          <w:sz w:val="20"/>
        </w:rPr>
        <w:t>Dr</w:t>
      </w:r>
      <w:r>
        <w:rPr>
          <w:spacing w:val="-6"/>
          <w:sz w:val="20"/>
        </w:rPr>
        <w:t xml:space="preserve"> </w:t>
      </w:r>
      <w:r>
        <w:rPr>
          <w:sz w:val="20"/>
        </w:rPr>
        <w:t>Devan</w:t>
      </w:r>
      <w:r>
        <w:rPr>
          <w:spacing w:val="-5"/>
          <w:sz w:val="20"/>
        </w:rPr>
        <w:t xml:space="preserve"> </w:t>
      </w:r>
      <w:r>
        <w:rPr>
          <w:sz w:val="20"/>
        </w:rPr>
        <w:t>Bowles,</w:t>
      </w:r>
      <w:r>
        <w:rPr>
          <w:spacing w:val="-5"/>
          <w:sz w:val="20"/>
        </w:rPr>
        <w:t xml:space="preserve"> </w:t>
      </w:r>
      <w:r>
        <w:rPr>
          <w:i/>
          <w:sz w:val="20"/>
        </w:rPr>
        <w:t>Committee</w:t>
      </w:r>
      <w:r>
        <w:rPr>
          <w:i/>
          <w:spacing w:val="-5"/>
          <w:sz w:val="20"/>
        </w:rPr>
        <w:t xml:space="preserve"> </w:t>
      </w:r>
      <w:r>
        <w:rPr>
          <w:i/>
          <w:sz w:val="20"/>
        </w:rPr>
        <w:t>Hansard</w:t>
      </w:r>
      <w:r>
        <w:rPr>
          <w:sz w:val="20"/>
        </w:rPr>
        <w:t>,</w:t>
      </w:r>
      <w:r>
        <w:rPr>
          <w:spacing w:val="-6"/>
          <w:sz w:val="20"/>
        </w:rPr>
        <w:t xml:space="preserve"> </w:t>
      </w:r>
      <w:r>
        <w:rPr>
          <w:sz w:val="20"/>
        </w:rPr>
        <w:t>p</w:t>
      </w:r>
      <w:r>
        <w:rPr>
          <w:spacing w:val="-5"/>
          <w:sz w:val="20"/>
        </w:rPr>
        <w:t xml:space="preserve"> 10.</w:t>
      </w:r>
    </w:p>
    <w:p w14:paraId="0AAC185A" w14:textId="77777777" w:rsidR="005173DB" w:rsidRDefault="00D91921">
      <w:pPr>
        <w:spacing w:before="1"/>
        <w:ind w:left="360"/>
        <w:rPr>
          <w:sz w:val="20"/>
        </w:rPr>
      </w:pPr>
      <w:bookmarkStart w:id="113" w:name="_bookmark90"/>
      <w:bookmarkEnd w:id="113"/>
      <w:r>
        <w:rPr>
          <w:sz w:val="20"/>
          <w:vertAlign w:val="superscript"/>
        </w:rPr>
        <w:t>57</w:t>
      </w:r>
      <w:r>
        <w:rPr>
          <w:spacing w:val="-7"/>
          <w:sz w:val="20"/>
        </w:rPr>
        <w:t xml:space="preserve"> </w:t>
      </w:r>
      <w:r>
        <w:rPr>
          <w:sz w:val="20"/>
        </w:rPr>
        <w:t>ATODA,</w:t>
      </w:r>
      <w:r>
        <w:rPr>
          <w:spacing w:val="-5"/>
          <w:sz w:val="20"/>
        </w:rPr>
        <w:t xml:space="preserve"> </w:t>
      </w:r>
      <w:r>
        <w:rPr>
          <w:i/>
          <w:sz w:val="20"/>
        </w:rPr>
        <w:t>Submission</w:t>
      </w:r>
      <w:r>
        <w:rPr>
          <w:i/>
          <w:spacing w:val="-4"/>
          <w:sz w:val="20"/>
        </w:rPr>
        <w:t xml:space="preserve"> </w:t>
      </w:r>
      <w:r>
        <w:rPr>
          <w:i/>
          <w:sz w:val="20"/>
        </w:rPr>
        <w:t>5</w:t>
      </w:r>
      <w:r>
        <w:rPr>
          <w:sz w:val="20"/>
        </w:rPr>
        <w:t>,</w:t>
      </w:r>
      <w:r>
        <w:rPr>
          <w:spacing w:val="-5"/>
          <w:sz w:val="20"/>
        </w:rPr>
        <w:t xml:space="preserve"> </w:t>
      </w:r>
      <w:r>
        <w:rPr>
          <w:sz w:val="20"/>
        </w:rPr>
        <w:t>p</w:t>
      </w:r>
      <w:r>
        <w:rPr>
          <w:spacing w:val="-5"/>
          <w:sz w:val="20"/>
        </w:rPr>
        <w:t xml:space="preserve"> 1.</w:t>
      </w:r>
    </w:p>
    <w:p w14:paraId="072EE5ED" w14:textId="77777777" w:rsidR="005173DB" w:rsidRDefault="00D91921">
      <w:pPr>
        <w:ind w:left="360"/>
        <w:rPr>
          <w:sz w:val="20"/>
        </w:rPr>
      </w:pPr>
      <w:bookmarkStart w:id="114" w:name="_bookmark91"/>
      <w:bookmarkEnd w:id="114"/>
      <w:r>
        <w:rPr>
          <w:sz w:val="20"/>
          <w:vertAlign w:val="superscript"/>
        </w:rPr>
        <w:t>58</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1.</w:t>
      </w:r>
    </w:p>
    <w:p w14:paraId="2D37758A" w14:textId="77777777" w:rsidR="005173DB" w:rsidRDefault="00D91921">
      <w:pPr>
        <w:spacing w:before="1"/>
        <w:ind w:left="360" w:right="3681"/>
        <w:jc w:val="both"/>
        <w:rPr>
          <w:sz w:val="20"/>
        </w:rPr>
      </w:pPr>
      <w:bookmarkStart w:id="115" w:name="_bookmark92"/>
      <w:bookmarkEnd w:id="115"/>
      <w:r>
        <w:rPr>
          <w:sz w:val="20"/>
          <w:vertAlign w:val="superscript"/>
        </w:rPr>
        <w:t>59</w:t>
      </w:r>
      <w:r>
        <w:rPr>
          <w:spacing w:val="-6"/>
          <w:sz w:val="20"/>
        </w:rPr>
        <w:t xml:space="preserve"> </w:t>
      </w:r>
      <w:r>
        <w:rPr>
          <w:sz w:val="20"/>
        </w:rPr>
        <w:t>Foundation</w:t>
      </w:r>
      <w:r>
        <w:rPr>
          <w:spacing w:val="-4"/>
          <w:sz w:val="20"/>
        </w:rPr>
        <w:t xml:space="preserve"> </w:t>
      </w:r>
      <w:r>
        <w:rPr>
          <w:sz w:val="20"/>
        </w:rPr>
        <w:t>for</w:t>
      </w:r>
      <w:r>
        <w:rPr>
          <w:spacing w:val="-5"/>
          <w:sz w:val="20"/>
        </w:rPr>
        <w:t xml:space="preserve"> </w:t>
      </w:r>
      <w:r>
        <w:rPr>
          <w:sz w:val="20"/>
        </w:rPr>
        <w:t>Alcohol</w:t>
      </w:r>
      <w:r>
        <w:rPr>
          <w:spacing w:val="-5"/>
          <w:sz w:val="20"/>
        </w:rPr>
        <w:t xml:space="preserve"> </w:t>
      </w:r>
      <w:r>
        <w:rPr>
          <w:sz w:val="20"/>
        </w:rPr>
        <w:t>Research</w:t>
      </w:r>
      <w:r>
        <w:rPr>
          <w:spacing w:val="-4"/>
          <w:sz w:val="20"/>
        </w:rPr>
        <w:t xml:space="preserve"> </w:t>
      </w:r>
      <w:r>
        <w:rPr>
          <w:sz w:val="20"/>
        </w:rPr>
        <w:t>and</w:t>
      </w:r>
      <w:r>
        <w:rPr>
          <w:spacing w:val="-4"/>
          <w:sz w:val="20"/>
        </w:rPr>
        <w:t xml:space="preserve"> </w:t>
      </w:r>
      <w:r>
        <w:rPr>
          <w:sz w:val="20"/>
        </w:rPr>
        <w:t>Education,</w:t>
      </w:r>
      <w:r>
        <w:rPr>
          <w:spacing w:val="-5"/>
          <w:sz w:val="20"/>
        </w:rPr>
        <w:t xml:space="preserve"> </w:t>
      </w:r>
      <w:r>
        <w:rPr>
          <w:i/>
          <w:sz w:val="20"/>
        </w:rPr>
        <w:t>Submission</w:t>
      </w:r>
      <w:r>
        <w:rPr>
          <w:i/>
          <w:spacing w:val="-4"/>
          <w:sz w:val="20"/>
        </w:rPr>
        <w:t xml:space="preserve"> </w:t>
      </w:r>
      <w:r>
        <w:rPr>
          <w:i/>
          <w:sz w:val="20"/>
        </w:rPr>
        <w:t>10</w:t>
      </w:r>
      <w:r>
        <w:rPr>
          <w:sz w:val="20"/>
        </w:rPr>
        <w:t>,</w:t>
      </w:r>
      <w:r>
        <w:rPr>
          <w:spacing w:val="-3"/>
          <w:sz w:val="20"/>
        </w:rPr>
        <w:t xml:space="preserve"> </w:t>
      </w:r>
      <w:r>
        <w:rPr>
          <w:sz w:val="20"/>
        </w:rPr>
        <w:t>p</w:t>
      </w:r>
      <w:r>
        <w:rPr>
          <w:spacing w:val="-4"/>
          <w:sz w:val="20"/>
        </w:rPr>
        <w:t xml:space="preserve"> </w:t>
      </w:r>
      <w:r>
        <w:rPr>
          <w:sz w:val="20"/>
        </w:rPr>
        <w:t xml:space="preserve">5. </w:t>
      </w:r>
      <w:bookmarkStart w:id="116" w:name="_bookmark93"/>
      <w:bookmarkEnd w:id="116"/>
      <w:r>
        <w:rPr>
          <w:sz w:val="20"/>
          <w:vertAlign w:val="superscript"/>
        </w:rPr>
        <w:t>60</w:t>
      </w:r>
      <w:r>
        <w:rPr>
          <w:spacing w:val="-6"/>
          <w:sz w:val="20"/>
        </w:rPr>
        <w:t xml:space="preserve"> </w:t>
      </w:r>
      <w:r>
        <w:rPr>
          <w:sz w:val="20"/>
        </w:rPr>
        <w:t>Foundation</w:t>
      </w:r>
      <w:r>
        <w:rPr>
          <w:spacing w:val="-4"/>
          <w:sz w:val="20"/>
        </w:rPr>
        <w:t xml:space="preserve"> </w:t>
      </w:r>
      <w:r>
        <w:rPr>
          <w:sz w:val="20"/>
        </w:rPr>
        <w:t>for</w:t>
      </w:r>
      <w:r>
        <w:rPr>
          <w:spacing w:val="-5"/>
          <w:sz w:val="20"/>
        </w:rPr>
        <w:t xml:space="preserve"> </w:t>
      </w:r>
      <w:r>
        <w:rPr>
          <w:sz w:val="20"/>
        </w:rPr>
        <w:t>Alcohol</w:t>
      </w:r>
      <w:r>
        <w:rPr>
          <w:spacing w:val="-5"/>
          <w:sz w:val="20"/>
        </w:rPr>
        <w:t xml:space="preserve"> </w:t>
      </w:r>
      <w:r>
        <w:rPr>
          <w:sz w:val="20"/>
        </w:rPr>
        <w:t>Research</w:t>
      </w:r>
      <w:r>
        <w:rPr>
          <w:spacing w:val="-4"/>
          <w:sz w:val="20"/>
        </w:rPr>
        <w:t xml:space="preserve"> </w:t>
      </w:r>
      <w:r>
        <w:rPr>
          <w:sz w:val="20"/>
        </w:rPr>
        <w:t>and</w:t>
      </w:r>
      <w:r>
        <w:rPr>
          <w:spacing w:val="-4"/>
          <w:sz w:val="20"/>
        </w:rPr>
        <w:t xml:space="preserve"> </w:t>
      </w:r>
      <w:r>
        <w:rPr>
          <w:sz w:val="20"/>
        </w:rPr>
        <w:t>Education,</w:t>
      </w:r>
      <w:r>
        <w:rPr>
          <w:spacing w:val="-5"/>
          <w:sz w:val="20"/>
        </w:rPr>
        <w:t xml:space="preserve"> </w:t>
      </w:r>
      <w:r>
        <w:rPr>
          <w:i/>
          <w:sz w:val="20"/>
        </w:rPr>
        <w:t>Submission</w:t>
      </w:r>
      <w:r>
        <w:rPr>
          <w:i/>
          <w:spacing w:val="-4"/>
          <w:sz w:val="20"/>
        </w:rPr>
        <w:t xml:space="preserve"> </w:t>
      </w:r>
      <w:r>
        <w:rPr>
          <w:i/>
          <w:sz w:val="20"/>
        </w:rPr>
        <w:t>10</w:t>
      </w:r>
      <w:r>
        <w:rPr>
          <w:sz w:val="20"/>
        </w:rPr>
        <w:t>,</w:t>
      </w:r>
      <w:r>
        <w:rPr>
          <w:spacing w:val="-3"/>
          <w:sz w:val="20"/>
        </w:rPr>
        <w:t xml:space="preserve"> </w:t>
      </w:r>
      <w:r>
        <w:rPr>
          <w:sz w:val="20"/>
        </w:rPr>
        <w:t>p</w:t>
      </w:r>
      <w:r>
        <w:rPr>
          <w:spacing w:val="-4"/>
          <w:sz w:val="20"/>
        </w:rPr>
        <w:t xml:space="preserve"> </w:t>
      </w:r>
      <w:r>
        <w:rPr>
          <w:sz w:val="20"/>
        </w:rPr>
        <w:t xml:space="preserve">5. </w:t>
      </w:r>
      <w:bookmarkStart w:id="117" w:name="_bookmark94"/>
      <w:bookmarkEnd w:id="117"/>
      <w:r>
        <w:rPr>
          <w:sz w:val="20"/>
          <w:vertAlign w:val="superscript"/>
        </w:rPr>
        <w:t>61</w:t>
      </w:r>
      <w:r>
        <w:rPr>
          <w:sz w:val="20"/>
        </w:rPr>
        <w:t xml:space="preserve"> ATODA, </w:t>
      </w:r>
      <w:r>
        <w:rPr>
          <w:i/>
          <w:sz w:val="20"/>
        </w:rPr>
        <w:t>Submission 5</w:t>
      </w:r>
      <w:r>
        <w:rPr>
          <w:sz w:val="20"/>
        </w:rPr>
        <w:t>, p 1.</w:t>
      </w:r>
    </w:p>
    <w:p w14:paraId="43A4EAB3" w14:textId="77777777" w:rsidR="005173DB" w:rsidRDefault="00D91921">
      <w:pPr>
        <w:spacing w:line="244" w:lineRule="exact"/>
        <w:ind w:left="360"/>
        <w:jc w:val="both"/>
        <w:rPr>
          <w:sz w:val="20"/>
        </w:rPr>
      </w:pPr>
      <w:bookmarkStart w:id="118" w:name="_bookmark95"/>
      <w:bookmarkEnd w:id="118"/>
      <w:r>
        <w:rPr>
          <w:sz w:val="20"/>
          <w:vertAlign w:val="superscript"/>
        </w:rPr>
        <w:t>62</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w:t>
      </w:r>
      <w:r>
        <w:rPr>
          <w:spacing w:val="-10"/>
          <w:sz w:val="20"/>
        </w:rPr>
        <w:t>1</w:t>
      </w:r>
    </w:p>
    <w:p w14:paraId="28CCBE61" w14:textId="77777777" w:rsidR="005173DB" w:rsidRDefault="005173DB">
      <w:pPr>
        <w:spacing w:line="244" w:lineRule="exact"/>
        <w:jc w:val="both"/>
        <w:rPr>
          <w:sz w:val="20"/>
        </w:rPr>
        <w:sectPr w:rsidR="005173DB">
          <w:footerReference w:type="even" r:id="rId52"/>
          <w:footerReference w:type="default" r:id="rId53"/>
          <w:pgSz w:w="11910" w:h="16840"/>
          <w:pgMar w:top="1380" w:right="1100" w:bottom="1140" w:left="1080" w:header="0" w:footer="949" w:gutter="0"/>
          <w:pgNumType w:start="18"/>
          <w:cols w:space="720"/>
        </w:sectPr>
      </w:pPr>
    </w:p>
    <w:p w14:paraId="51B0518D" w14:textId="77777777" w:rsidR="005173DB" w:rsidRDefault="00324F01">
      <w:pPr>
        <w:pStyle w:val="BodyText"/>
        <w:ind w:left="1353"/>
        <w:rPr>
          <w:sz w:val="20"/>
        </w:rPr>
      </w:pPr>
      <w:r>
        <w:rPr>
          <w:sz w:val="20"/>
        </w:rPr>
      </w:r>
      <w:r>
        <w:rPr>
          <w:sz w:val="20"/>
        </w:rPr>
        <w:pict w14:anchorId="0137CB34">
          <v:shape id="docshape65" o:spid="_x0000_s1063" type="#_x0000_t202" style="width:394.6pt;height:62.3pt;mso-left-percent:-10001;mso-top-percent:-10001;mso-position-horizontal:absolute;mso-position-horizontal-relative:char;mso-position-vertical:absolute;mso-position-vertical-relative:line;mso-left-percent:-10001;mso-top-percent:-10001" fillcolor="#d4deef" stroked="f">
            <v:textbox inset="0,0,0,0">
              <w:txbxContent>
                <w:p w14:paraId="6EB0E229" w14:textId="77777777" w:rsidR="005173DB" w:rsidRDefault="00D91921">
                  <w:pPr>
                    <w:spacing w:before="48"/>
                    <w:ind w:left="107"/>
                    <w:rPr>
                      <w:rFonts w:ascii="Montserrat"/>
                      <w:b/>
                      <w:color w:val="000000"/>
                      <w:sz w:val="24"/>
                    </w:rPr>
                  </w:pPr>
                  <w:bookmarkStart w:id="119" w:name="_bookmark96"/>
                  <w:bookmarkEnd w:id="119"/>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7</w:t>
                  </w:r>
                </w:p>
                <w:p w14:paraId="12E11F08" w14:textId="77777777" w:rsidR="005173DB" w:rsidRDefault="00D91921">
                  <w:pPr>
                    <w:pStyle w:val="BodyText"/>
                    <w:spacing w:before="114" w:line="280" w:lineRule="auto"/>
                    <w:ind w:left="107"/>
                    <w:rPr>
                      <w:color w:val="000000"/>
                    </w:rPr>
                  </w:pPr>
                  <w:bookmarkStart w:id="120" w:name="_bookmark97"/>
                  <w:bookmarkEnd w:id="120"/>
                  <w:r>
                    <w:rPr>
                      <w:color w:val="000000"/>
                    </w:rPr>
                    <w:t>The Committee recommends that the ACT Government implement strategies to increase</w:t>
                  </w:r>
                  <w:r>
                    <w:rPr>
                      <w:color w:val="000000"/>
                      <w:spacing w:val="-3"/>
                    </w:rPr>
                    <w:t xml:space="preserve"> </w:t>
                  </w:r>
                  <w:r>
                    <w:rPr>
                      <w:color w:val="000000"/>
                    </w:rPr>
                    <w:t>awareness</w:t>
                  </w:r>
                  <w:r>
                    <w:rPr>
                      <w:color w:val="000000"/>
                      <w:spacing w:val="-5"/>
                    </w:rPr>
                    <w:t xml:space="preserve"> </w:t>
                  </w:r>
                  <w:r>
                    <w:rPr>
                      <w:color w:val="000000"/>
                    </w:rPr>
                    <w:t>of</w:t>
                  </w:r>
                  <w:r>
                    <w:rPr>
                      <w:color w:val="000000"/>
                      <w:spacing w:val="-4"/>
                    </w:rPr>
                    <w:t xml:space="preserve"> </w:t>
                  </w:r>
                  <w:r>
                    <w:rPr>
                      <w:color w:val="000000"/>
                    </w:rPr>
                    <w:t>FASD</w:t>
                  </w:r>
                  <w:r>
                    <w:rPr>
                      <w:color w:val="000000"/>
                      <w:spacing w:val="-3"/>
                    </w:rPr>
                    <w:t xml:space="preserve"> </w:t>
                  </w:r>
                  <w:r>
                    <w:rPr>
                      <w:color w:val="000000"/>
                    </w:rPr>
                    <w:t>amongst</w:t>
                  </w:r>
                  <w:r>
                    <w:rPr>
                      <w:color w:val="000000"/>
                      <w:spacing w:val="-3"/>
                    </w:rPr>
                    <w:t xml:space="preserve"> </w:t>
                  </w:r>
                  <w:r>
                    <w:rPr>
                      <w:color w:val="000000"/>
                    </w:rPr>
                    <w:t>health</w:t>
                  </w:r>
                  <w:r>
                    <w:rPr>
                      <w:color w:val="000000"/>
                      <w:spacing w:val="-6"/>
                    </w:rPr>
                    <w:t xml:space="preserve"> </w:t>
                  </w:r>
                  <w:r>
                    <w:rPr>
                      <w:color w:val="000000"/>
                    </w:rPr>
                    <w:t>care</w:t>
                  </w:r>
                  <w:r>
                    <w:rPr>
                      <w:color w:val="000000"/>
                      <w:spacing w:val="-5"/>
                    </w:rPr>
                    <w:t xml:space="preserve"> </w:t>
                  </w:r>
                  <w:r>
                    <w:rPr>
                      <w:color w:val="000000"/>
                    </w:rPr>
                    <w:t>workers,</w:t>
                  </w:r>
                  <w:r>
                    <w:rPr>
                      <w:color w:val="000000"/>
                      <w:spacing w:val="-4"/>
                    </w:rPr>
                    <w:t xml:space="preserve"> </w:t>
                  </w:r>
                  <w:proofErr w:type="gramStart"/>
                  <w:r>
                    <w:rPr>
                      <w:color w:val="000000"/>
                    </w:rPr>
                    <w:t>families</w:t>
                  </w:r>
                  <w:proofErr w:type="gramEnd"/>
                  <w:r>
                    <w:rPr>
                      <w:color w:val="000000"/>
                      <w:spacing w:val="-4"/>
                    </w:rPr>
                    <w:t xml:space="preserve"> </w:t>
                  </w:r>
                  <w:r>
                    <w:rPr>
                      <w:color w:val="000000"/>
                    </w:rPr>
                    <w:t>and</w:t>
                  </w:r>
                  <w:r>
                    <w:rPr>
                      <w:color w:val="000000"/>
                      <w:spacing w:val="-5"/>
                    </w:rPr>
                    <w:t xml:space="preserve"> </w:t>
                  </w:r>
                  <w:r>
                    <w:rPr>
                      <w:color w:val="000000"/>
                    </w:rPr>
                    <w:t>community.</w:t>
                  </w:r>
                </w:p>
              </w:txbxContent>
            </v:textbox>
            <w10:anchorlock/>
          </v:shape>
        </w:pict>
      </w:r>
    </w:p>
    <w:p w14:paraId="74355E8B" w14:textId="77777777" w:rsidR="005173DB" w:rsidRDefault="005173DB">
      <w:pPr>
        <w:pStyle w:val="BodyText"/>
        <w:spacing w:before="3"/>
        <w:rPr>
          <w:sz w:val="11"/>
        </w:rPr>
      </w:pPr>
    </w:p>
    <w:p w14:paraId="3E78EFE9" w14:textId="77777777" w:rsidR="005173DB" w:rsidRDefault="00D91921">
      <w:pPr>
        <w:pStyle w:val="ListParagraph"/>
        <w:numPr>
          <w:ilvl w:val="1"/>
          <w:numId w:val="7"/>
        </w:numPr>
        <w:tabs>
          <w:tab w:val="left" w:pos="1211"/>
          <w:tab w:val="left" w:pos="1213"/>
        </w:tabs>
        <w:spacing w:before="56" w:line="283" w:lineRule="auto"/>
        <w:ind w:left="1211" w:right="377" w:hanging="852"/>
      </w:pPr>
      <w:r>
        <w:t>As</w:t>
      </w:r>
      <w:r>
        <w:rPr>
          <w:spacing w:val="-1"/>
        </w:rPr>
        <w:t xml:space="preserve"> </w:t>
      </w:r>
      <w:r>
        <w:t>pointed</w:t>
      </w:r>
      <w:r>
        <w:rPr>
          <w:spacing w:val="-4"/>
        </w:rPr>
        <w:t xml:space="preserve"> </w:t>
      </w:r>
      <w:r>
        <w:t>out</w:t>
      </w:r>
      <w:r>
        <w:rPr>
          <w:spacing w:val="-3"/>
        </w:rPr>
        <w:t xml:space="preserve"> </w:t>
      </w:r>
      <w:r>
        <w:t>by ATODA,</w:t>
      </w:r>
      <w:r>
        <w:rPr>
          <w:spacing w:val="-6"/>
        </w:rPr>
        <w:t xml:space="preserve"> </w:t>
      </w:r>
      <w:r>
        <w:t>high</w:t>
      </w:r>
      <w:r>
        <w:rPr>
          <w:spacing w:val="-2"/>
        </w:rPr>
        <w:t xml:space="preserve"> </w:t>
      </w:r>
      <w:r>
        <w:t>alcohol</w:t>
      </w:r>
      <w:r>
        <w:rPr>
          <w:spacing w:val="-4"/>
        </w:rPr>
        <w:t xml:space="preserve"> </w:t>
      </w:r>
      <w:r>
        <w:t>consumption</w:t>
      </w:r>
      <w:r>
        <w:rPr>
          <w:spacing w:val="-2"/>
        </w:rPr>
        <w:t xml:space="preserve"> </w:t>
      </w:r>
      <w:r>
        <w:t>in</w:t>
      </w:r>
      <w:r>
        <w:rPr>
          <w:spacing w:val="-2"/>
        </w:rPr>
        <w:t xml:space="preserve"> </w:t>
      </w:r>
      <w:r>
        <w:t>society</w:t>
      </w:r>
      <w:r>
        <w:rPr>
          <w:spacing w:val="-2"/>
        </w:rPr>
        <w:t xml:space="preserve"> </w:t>
      </w:r>
      <w:r>
        <w:t>at large correlates</w:t>
      </w:r>
      <w:r>
        <w:rPr>
          <w:spacing w:val="-1"/>
        </w:rPr>
        <w:t xml:space="preserve"> </w:t>
      </w:r>
      <w:r>
        <w:t>with</w:t>
      </w:r>
      <w:r>
        <w:rPr>
          <w:spacing w:val="-2"/>
        </w:rPr>
        <w:t xml:space="preserve"> </w:t>
      </w:r>
      <w:r>
        <w:t>high levels of alcohol levels amongst pregnant women.</w:t>
      </w:r>
      <w:hyperlink w:anchor="_bookmark100" w:history="1">
        <w:r>
          <w:rPr>
            <w:vertAlign w:val="superscript"/>
          </w:rPr>
          <w:t>63</w:t>
        </w:r>
        <w:r>
          <w:t xml:space="preserve"> </w:t>
        </w:r>
      </w:hyperlink>
      <w:r>
        <w:t>Therefore, if overall alcohol consumption</w:t>
      </w:r>
      <w:r>
        <w:rPr>
          <w:spacing w:val="-3"/>
        </w:rPr>
        <w:t xml:space="preserve"> </w:t>
      </w:r>
      <w:r>
        <w:t>is</w:t>
      </w:r>
      <w:r>
        <w:rPr>
          <w:spacing w:val="-4"/>
        </w:rPr>
        <w:t xml:space="preserve"> </w:t>
      </w:r>
      <w:r>
        <w:t>reduced,</w:t>
      </w:r>
      <w:r>
        <w:rPr>
          <w:spacing w:val="-4"/>
        </w:rPr>
        <w:t xml:space="preserve"> </w:t>
      </w:r>
      <w:r>
        <w:t>pregnant</w:t>
      </w:r>
      <w:r>
        <w:rPr>
          <w:spacing w:val="-1"/>
        </w:rPr>
        <w:t xml:space="preserve"> </w:t>
      </w:r>
      <w:r>
        <w:t>women</w:t>
      </w:r>
      <w:r>
        <w:rPr>
          <w:spacing w:val="-3"/>
        </w:rPr>
        <w:t xml:space="preserve"> </w:t>
      </w:r>
      <w:r>
        <w:t>are</w:t>
      </w:r>
      <w:r>
        <w:rPr>
          <w:spacing w:val="-4"/>
        </w:rPr>
        <w:t xml:space="preserve"> </w:t>
      </w:r>
      <w:r>
        <w:t>also</w:t>
      </w:r>
      <w:r>
        <w:rPr>
          <w:spacing w:val="-1"/>
        </w:rPr>
        <w:t xml:space="preserve"> </w:t>
      </w:r>
      <w:r>
        <w:t>less</w:t>
      </w:r>
      <w:r>
        <w:rPr>
          <w:spacing w:val="-2"/>
        </w:rPr>
        <w:t xml:space="preserve"> </w:t>
      </w:r>
      <w:r>
        <w:t>likely</w:t>
      </w:r>
      <w:r>
        <w:rPr>
          <w:spacing w:val="-1"/>
        </w:rPr>
        <w:t xml:space="preserve"> </w:t>
      </w:r>
      <w:r>
        <w:t>to</w:t>
      </w:r>
      <w:r>
        <w:rPr>
          <w:spacing w:val="-1"/>
        </w:rPr>
        <w:t xml:space="preserve"> </w:t>
      </w:r>
      <w:r>
        <w:t>be</w:t>
      </w:r>
      <w:r>
        <w:rPr>
          <w:spacing w:val="-4"/>
        </w:rPr>
        <w:t xml:space="preserve"> </w:t>
      </w:r>
      <w:r>
        <w:t>drinking</w:t>
      </w:r>
      <w:r>
        <w:rPr>
          <w:spacing w:val="-3"/>
        </w:rPr>
        <w:t xml:space="preserve"> </w:t>
      </w:r>
      <w:r>
        <w:t>when</w:t>
      </w:r>
      <w:r>
        <w:rPr>
          <w:spacing w:val="-5"/>
        </w:rPr>
        <w:t xml:space="preserve"> </w:t>
      </w:r>
      <w:r>
        <w:t>pregnant or when trying to become pregnant.</w:t>
      </w:r>
    </w:p>
    <w:p w14:paraId="40988966" w14:textId="77777777" w:rsidR="005173DB" w:rsidRDefault="00D91921">
      <w:pPr>
        <w:pStyle w:val="ListParagraph"/>
        <w:numPr>
          <w:ilvl w:val="1"/>
          <w:numId w:val="7"/>
        </w:numPr>
        <w:tabs>
          <w:tab w:val="left" w:pos="1211"/>
          <w:tab w:val="left" w:pos="1212"/>
        </w:tabs>
        <w:spacing w:before="122" w:line="283" w:lineRule="auto"/>
        <w:ind w:left="1211" w:right="384" w:hanging="852"/>
      </w:pPr>
      <w:r>
        <w:t>ATODA advised that funding the alcohol and other drug (AOD) sector to reduce drinking rates</w:t>
      </w:r>
      <w:r>
        <w:rPr>
          <w:spacing w:val="-2"/>
        </w:rPr>
        <w:t xml:space="preserve"> </w:t>
      </w:r>
      <w:r>
        <w:t>can</w:t>
      </w:r>
      <w:r>
        <w:rPr>
          <w:spacing w:val="-3"/>
        </w:rPr>
        <w:t xml:space="preserve"> </w:t>
      </w:r>
      <w:r>
        <w:t>result</w:t>
      </w:r>
      <w:r>
        <w:rPr>
          <w:spacing w:val="-4"/>
        </w:rPr>
        <w:t xml:space="preserve"> </w:t>
      </w:r>
      <w:r>
        <w:t>in</w:t>
      </w:r>
      <w:r>
        <w:rPr>
          <w:spacing w:val="-3"/>
        </w:rPr>
        <w:t xml:space="preserve"> </w:t>
      </w:r>
      <w:r>
        <w:t>a</w:t>
      </w:r>
      <w:r>
        <w:rPr>
          <w:spacing w:val="-2"/>
        </w:rPr>
        <w:t xml:space="preserve"> </w:t>
      </w:r>
      <w:r>
        <w:t>positive</w:t>
      </w:r>
      <w:r>
        <w:rPr>
          <w:spacing w:val="-1"/>
        </w:rPr>
        <w:t xml:space="preserve"> </w:t>
      </w:r>
      <w:r>
        <w:t>return</w:t>
      </w:r>
      <w:r>
        <w:rPr>
          <w:spacing w:val="-5"/>
        </w:rPr>
        <w:t xml:space="preserve"> </w:t>
      </w:r>
      <w:r>
        <w:t>on</w:t>
      </w:r>
      <w:r>
        <w:rPr>
          <w:spacing w:val="-3"/>
        </w:rPr>
        <w:t xml:space="preserve"> </w:t>
      </w:r>
      <w:r>
        <w:t>investment,</w:t>
      </w:r>
      <w:r>
        <w:rPr>
          <w:spacing w:val="-2"/>
        </w:rPr>
        <w:t xml:space="preserve"> </w:t>
      </w:r>
      <w:r>
        <w:t>by</w:t>
      </w:r>
      <w:r>
        <w:rPr>
          <w:spacing w:val="-6"/>
        </w:rPr>
        <w:t xml:space="preserve"> </w:t>
      </w:r>
      <w:r>
        <w:t>diverting</w:t>
      </w:r>
      <w:r>
        <w:rPr>
          <w:spacing w:val="-3"/>
        </w:rPr>
        <w:t xml:space="preserve"> </w:t>
      </w:r>
      <w:r>
        <w:t>people</w:t>
      </w:r>
      <w:r>
        <w:rPr>
          <w:spacing w:val="-2"/>
        </w:rPr>
        <w:t xml:space="preserve"> </w:t>
      </w:r>
      <w:r>
        <w:t>from</w:t>
      </w:r>
      <w:r>
        <w:rPr>
          <w:spacing w:val="-1"/>
        </w:rPr>
        <w:t xml:space="preserve"> </w:t>
      </w:r>
      <w:r>
        <w:t>the</w:t>
      </w:r>
      <w:r>
        <w:rPr>
          <w:spacing w:val="-4"/>
        </w:rPr>
        <w:t xml:space="preserve"> </w:t>
      </w:r>
      <w:r>
        <w:t>health</w:t>
      </w:r>
      <w:r>
        <w:rPr>
          <w:spacing w:val="-3"/>
        </w:rPr>
        <w:t xml:space="preserve"> </w:t>
      </w:r>
      <w:r>
        <w:t>and emergency services, and the justice system, which they might have otherwise been involved with due to excessive drinking.</w:t>
      </w:r>
      <w:hyperlink w:anchor="_bookmark101" w:history="1">
        <w:r>
          <w:rPr>
            <w:vertAlign w:val="superscript"/>
          </w:rPr>
          <w:t>64</w:t>
        </w:r>
      </w:hyperlink>
    </w:p>
    <w:p w14:paraId="36DBDA08" w14:textId="77777777" w:rsidR="005173DB" w:rsidRDefault="00D91921">
      <w:pPr>
        <w:pStyle w:val="ListParagraph"/>
        <w:numPr>
          <w:ilvl w:val="1"/>
          <w:numId w:val="7"/>
        </w:numPr>
        <w:tabs>
          <w:tab w:val="left" w:pos="1212"/>
          <w:tab w:val="left" w:pos="1213"/>
        </w:tabs>
        <w:spacing w:before="118" w:line="283" w:lineRule="auto"/>
        <w:ind w:left="1211" w:right="570" w:hanging="852"/>
      </w:pPr>
      <w:r>
        <w:t>They</w:t>
      </w:r>
      <w:r>
        <w:rPr>
          <w:spacing w:val="-1"/>
        </w:rPr>
        <w:t xml:space="preserve"> </w:t>
      </w:r>
      <w:r>
        <w:t>also</w:t>
      </w:r>
      <w:r>
        <w:rPr>
          <w:spacing w:val="-3"/>
        </w:rPr>
        <w:t xml:space="preserve"> </w:t>
      </w:r>
      <w:r>
        <w:t>advised</w:t>
      </w:r>
      <w:r>
        <w:rPr>
          <w:spacing w:val="-5"/>
        </w:rPr>
        <w:t xml:space="preserve"> </w:t>
      </w:r>
      <w:r>
        <w:t>that</w:t>
      </w:r>
      <w:r>
        <w:rPr>
          <w:spacing w:val="-1"/>
        </w:rPr>
        <w:t xml:space="preserve"> </w:t>
      </w:r>
      <w:r>
        <w:t>pregnant</w:t>
      </w:r>
      <w:r>
        <w:rPr>
          <w:spacing w:val="-1"/>
        </w:rPr>
        <w:t xml:space="preserve"> </w:t>
      </w:r>
      <w:r>
        <w:t>women</w:t>
      </w:r>
      <w:r>
        <w:rPr>
          <w:spacing w:val="-3"/>
        </w:rPr>
        <w:t xml:space="preserve"> </w:t>
      </w:r>
      <w:r>
        <w:t>who</w:t>
      </w:r>
      <w:r>
        <w:rPr>
          <w:spacing w:val="-1"/>
        </w:rPr>
        <w:t xml:space="preserve"> </w:t>
      </w:r>
      <w:r>
        <w:t>seek</w:t>
      </w:r>
      <w:r>
        <w:rPr>
          <w:spacing w:val="-1"/>
        </w:rPr>
        <w:t xml:space="preserve"> </w:t>
      </w:r>
      <w:r>
        <w:t>help</w:t>
      </w:r>
      <w:r>
        <w:rPr>
          <w:spacing w:val="-3"/>
        </w:rPr>
        <w:t xml:space="preserve"> </w:t>
      </w:r>
      <w:r>
        <w:t>from</w:t>
      </w:r>
      <w:r>
        <w:rPr>
          <w:spacing w:val="-1"/>
        </w:rPr>
        <w:t xml:space="preserve"> </w:t>
      </w:r>
      <w:r>
        <w:t>AOD</w:t>
      </w:r>
      <w:r>
        <w:rPr>
          <w:spacing w:val="-1"/>
        </w:rPr>
        <w:t xml:space="preserve"> </w:t>
      </w:r>
      <w:r>
        <w:t>services</w:t>
      </w:r>
      <w:r>
        <w:rPr>
          <w:spacing w:val="-2"/>
        </w:rPr>
        <w:t xml:space="preserve"> </w:t>
      </w:r>
      <w:r>
        <w:t>are</w:t>
      </w:r>
      <w:r>
        <w:rPr>
          <w:spacing w:val="-1"/>
        </w:rPr>
        <w:t xml:space="preserve"> </w:t>
      </w:r>
      <w:r>
        <w:t>prioritised for</w:t>
      </w:r>
      <w:r>
        <w:rPr>
          <w:spacing w:val="-2"/>
        </w:rPr>
        <w:t xml:space="preserve"> </w:t>
      </w:r>
      <w:r>
        <w:t>treatment,</w:t>
      </w:r>
      <w:r>
        <w:rPr>
          <w:spacing w:val="-2"/>
        </w:rPr>
        <w:t xml:space="preserve"> </w:t>
      </w:r>
      <w:r>
        <w:t>which</w:t>
      </w:r>
      <w:r>
        <w:rPr>
          <w:spacing w:val="-3"/>
        </w:rPr>
        <w:t xml:space="preserve"> </w:t>
      </w:r>
      <w:r>
        <w:t>is</w:t>
      </w:r>
      <w:r>
        <w:rPr>
          <w:spacing w:val="-4"/>
        </w:rPr>
        <w:t xml:space="preserve"> </w:t>
      </w:r>
      <w:r>
        <w:t>beneficial</w:t>
      </w:r>
      <w:r>
        <w:rPr>
          <w:spacing w:val="-2"/>
        </w:rPr>
        <w:t xml:space="preserve"> </w:t>
      </w:r>
      <w:r>
        <w:t>for</w:t>
      </w:r>
      <w:r>
        <w:rPr>
          <w:spacing w:val="-2"/>
        </w:rPr>
        <w:t xml:space="preserve"> </w:t>
      </w:r>
      <w:r>
        <w:t>them</w:t>
      </w:r>
      <w:r>
        <w:rPr>
          <w:spacing w:val="-3"/>
        </w:rPr>
        <w:t xml:space="preserve"> </w:t>
      </w:r>
      <w:r>
        <w:t>and</w:t>
      </w:r>
      <w:r>
        <w:rPr>
          <w:spacing w:val="-3"/>
        </w:rPr>
        <w:t xml:space="preserve"> </w:t>
      </w:r>
      <w:r>
        <w:t>their</w:t>
      </w:r>
      <w:r>
        <w:rPr>
          <w:spacing w:val="-2"/>
        </w:rPr>
        <w:t xml:space="preserve"> </w:t>
      </w:r>
      <w:r>
        <w:t>unborn</w:t>
      </w:r>
      <w:r>
        <w:rPr>
          <w:spacing w:val="-3"/>
        </w:rPr>
        <w:t xml:space="preserve"> </w:t>
      </w:r>
      <w:r>
        <w:t>children,</w:t>
      </w:r>
      <w:r>
        <w:rPr>
          <w:spacing w:val="-2"/>
        </w:rPr>
        <w:t xml:space="preserve"> </w:t>
      </w:r>
      <w:r>
        <w:t>but</w:t>
      </w:r>
      <w:r>
        <w:rPr>
          <w:spacing w:val="-1"/>
        </w:rPr>
        <w:t xml:space="preserve"> </w:t>
      </w:r>
      <w:r>
        <w:t>does</w:t>
      </w:r>
      <w:r>
        <w:rPr>
          <w:spacing w:val="-4"/>
        </w:rPr>
        <w:t xml:space="preserve"> </w:t>
      </w:r>
      <w:r>
        <w:t>put</w:t>
      </w:r>
      <w:r>
        <w:rPr>
          <w:spacing w:val="-1"/>
        </w:rPr>
        <w:t xml:space="preserve"> </w:t>
      </w:r>
      <w:r>
        <w:t>strain on an already underfunded sector.</w:t>
      </w:r>
      <w:hyperlink w:anchor="_bookmark102" w:history="1">
        <w:r>
          <w:rPr>
            <w:vertAlign w:val="superscript"/>
          </w:rPr>
          <w:t>65</w:t>
        </w:r>
        <w:r>
          <w:t xml:space="preserve"> </w:t>
        </w:r>
      </w:hyperlink>
      <w:r>
        <w:t xml:space="preserve">More funding to the AOD sector could help reduce stigma and increase awareness of FASD within the social circles and the families of pregnant women, and they in turn could contribute to supporting abstinence during </w:t>
      </w:r>
      <w:r>
        <w:rPr>
          <w:spacing w:val="-2"/>
        </w:rPr>
        <w:t>pregnancy.</w:t>
      </w:r>
    </w:p>
    <w:p w14:paraId="2B4845CA" w14:textId="77777777" w:rsidR="005173DB" w:rsidRDefault="00324F01">
      <w:pPr>
        <w:pStyle w:val="BodyText"/>
        <w:spacing w:before="5"/>
        <w:rPr>
          <w:sz w:val="19"/>
        </w:rPr>
      </w:pPr>
      <w:r>
        <w:pict w14:anchorId="547B32CD">
          <v:shape id="docshape66" o:spid="_x0000_s1040" type="#_x0000_t202" style="position:absolute;margin-left:121.7pt;margin-top:13.1pt;width:394.6pt;height:78.15pt;z-index:-15717376;mso-wrap-distance-left:0;mso-wrap-distance-right:0;mso-position-horizontal-relative:page" fillcolor="#d4deef" stroked="f">
            <v:textbox inset="0,0,0,0">
              <w:txbxContent>
                <w:p w14:paraId="2735632C" w14:textId="77777777" w:rsidR="005173DB" w:rsidRDefault="00D91921">
                  <w:pPr>
                    <w:spacing w:before="48"/>
                    <w:ind w:left="107"/>
                    <w:rPr>
                      <w:rFonts w:ascii="Montserrat"/>
                      <w:b/>
                      <w:color w:val="000000"/>
                      <w:sz w:val="24"/>
                    </w:rPr>
                  </w:pPr>
                  <w:bookmarkStart w:id="121" w:name="_bookmark98"/>
                  <w:bookmarkEnd w:id="121"/>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8</w:t>
                  </w:r>
                </w:p>
                <w:p w14:paraId="462A5232" w14:textId="77777777" w:rsidR="005173DB" w:rsidRDefault="00D91921">
                  <w:pPr>
                    <w:pStyle w:val="BodyText"/>
                    <w:spacing w:before="114" w:line="283" w:lineRule="auto"/>
                    <w:ind w:left="107" w:right="110"/>
                    <w:rPr>
                      <w:color w:val="000000"/>
                    </w:rPr>
                  </w:pPr>
                  <w:bookmarkStart w:id="122" w:name="_bookmark99"/>
                  <w:bookmarkEnd w:id="122"/>
                  <w:r>
                    <w:rPr>
                      <w:color w:val="000000"/>
                    </w:rPr>
                    <w:t>The Committee recommends that the ACT Government provide more resourcing to the</w:t>
                  </w:r>
                  <w:r>
                    <w:rPr>
                      <w:color w:val="000000"/>
                      <w:spacing w:val="-2"/>
                    </w:rPr>
                    <w:t xml:space="preserve"> </w:t>
                  </w:r>
                  <w:r>
                    <w:rPr>
                      <w:color w:val="000000"/>
                    </w:rPr>
                    <w:t>AOD</w:t>
                  </w:r>
                  <w:r>
                    <w:rPr>
                      <w:color w:val="000000"/>
                      <w:spacing w:val="-2"/>
                    </w:rPr>
                    <w:t xml:space="preserve"> </w:t>
                  </w:r>
                  <w:r>
                    <w:rPr>
                      <w:color w:val="000000"/>
                    </w:rPr>
                    <w:t>sector</w:t>
                  </w:r>
                  <w:r>
                    <w:rPr>
                      <w:color w:val="000000"/>
                      <w:spacing w:val="-3"/>
                    </w:rPr>
                    <w:t xml:space="preserve"> </w:t>
                  </w:r>
                  <w:r>
                    <w:rPr>
                      <w:color w:val="000000"/>
                    </w:rPr>
                    <w:t>that</w:t>
                  </w:r>
                  <w:r>
                    <w:rPr>
                      <w:color w:val="000000"/>
                      <w:spacing w:val="-5"/>
                    </w:rPr>
                    <w:t xml:space="preserve"> </w:t>
                  </w:r>
                  <w:r>
                    <w:rPr>
                      <w:color w:val="000000"/>
                    </w:rPr>
                    <w:t>would</w:t>
                  </w:r>
                  <w:r>
                    <w:rPr>
                      <w:color w:val="000000"/>
                      <w:spacing w:val="-6"/>
                    </w:rPr>
                    <w:t xml:space="preserve"> </w:t>
                  </w:r>
                  <w:r>
                    <w:rPr>
                      <w:color w:val="000000"/>
                    </w:rPr>
                    <w:t>support</w:t>
                  </w:r>
                  <w:r>
                    <w:rPr>
                      <w:color w:val="000000"/>
                      <w:spacing w:val="-2"/>
                    </w:rPr>
                    <w:t xml:space="preserve"> </w:t>
                  </w:r>
                  <w:r>
                    <w:rPr>
                      <w:color w:val="000000"/>
                    </w:rPr>
                    <w:t>them</w:t>
                  </w:r>
                  <w:r>
                    <w:rPr>
                      <w:color w:val="000000"/>
                      <w:spacing w:val="-4"/>
                    </w:rPr>
                    <w:t xml:space="preserve"> </w:t>
                  </w:r>
                  <w:r>
                    <w:rPr>
                      <w:color w:val="000000"/>
                    </w:rPr>
                    <w:t>to</w:t>
                  </w:r>
                  <w:r>
                    <w:rPr>
                      <w:color w:val="000000"/>
                      <w:spacing w:val="-4"/>
                    </w:rPr>
                    <w:t xml:space="preserve"> </w:t>
                  </w:r>
                  <w:r>
                    <w:rPr>
                      <w:color w:val="000000"/>
                    </w:rPr>
                    <w:t>conduct</w:t>
                  </w:r>
                  <w:r>
                    <w:rPr>
                      <w:color w:val="000000"/>
                      <w:spacing w:val="-5"/>
                    </w:rPr>
                    <w:t xml:space="preserve"> </w:t>
                  </w:r>
                  <w:r>
                    <w:rPr>
                      <w:color w:val="000000"/>
                    </w:rPr>
                    <w:t>more</w:t>
                  </w:r>
                  <w:r>
                    <w:rPr>
                      <w:color w:val="000000"/>
                      <w:spacing w:val="-2"/>
                    </w:rPr>
                    <w:t xml:space="preserve"> </w:t>
                  </w:r>
                  <w:r>
                    <w:rPr>
                      <w:color w:val="000000"/>
                    </w:rPr>
                    <w:t>community</w:t>
                  </w:r>
                  <w:r>
                    <w:rPr>
                      <w:color w:val="000000"/>
                      <w:spacing w:val="-4"/>
                    </w:rPr>
                    <w:t xml:space="preserve"> </w:t>
                  </w:r>
                  <w:r>
                    <w:rPr>
                      <w:color w:val="000000"/>
                    </w:rPr>
                    <w:t>education</w:t>
                  </w:r>
                  <w:r>
                    <w:rPr>
                      <w:color w:val="000000"/>
                      <w:spacing w:val="-4"/>
                    </w:rPr>
                    <w:t xml:space="preserve"> </w:t>
                  </w:r>
                  <w:r>
                    <w:rPr>
                      <w:color w:val="000000"/>
                    </w:rPr>
                    <w:t>and awareness campaigns.</w:t>
                  </w:r>
                </w:p>
              </w:txbxContent>
            </v:textbox>
            <w10:wrap type="topAndBottom" anchorx="page"/>
          </v:shape>
        </w:pict>
      </w:r>
    </w:p>
    <w:p w14:paraId="0EAA2AE8" w14:textId="77777777" w:rsidR="005173DB" w:rsidRDefault="005173DB">
      <w:pPr>
        <w:pStyle w:val="BodyText"/>
        <w:spacing w:before="5"/>
        <w:rPr>
          <w:sz w:val="13"/>
        </w:rPr>
      </w:pPr>
    </w:p>
    <w:p w14:paraId="313CB590" w14:textId="77777777" w:rsidR="005173DB" w:rsidRDefault="00D91921">
      <w:pPr>
        <w:pStyle w:val="ListParagraph"/>
        <w:numPr>
          <w:ilvl w:val="1"/>
          <w:numId w:val="7"/>
        </w:numPr>
        <w:tabs>
          <w:tab w:val="left" w:pos="1211"/>
          <w:tab w:val="left" w:pos="1213"/>
        </w:tabs>
        <w:spacing w:before="56" w:line="283" w:lineRule="auto"/>
        <w:ind w:right="916"/>
      </w:pPr>
      <w:r>
        <w:t>Research shows that alcohol is especially detrimental to adolescent brains. ATODA highlighted</w:t>
      </w:r>
      <w:r>
        <w:rPr>
          <w:spacing w:val="-3"/>
        </w:rPr>
        <w:t xml:space="preserve"> </w:t>
      </w:r>
      <w:r>
        <w:t>why</w:t>
      </w:r>
      <w:r>
        <w:rPr>
          <w:spacing w:val="-1"/>
        </w:rPr>
        <w:t xml:space="preserve"> </w:t>
      </w:r>
      <w:r>
        <w:t>awareness</w:t>
      </w:r>
      <w:r>
        <w:rPr>
          <w:spacing w:val="-4"/>
        </w:rPr>
        <w:t xml:space="preserve"> </w:t>
      </w:r>
      <w:r>
        <w:t>campaigns</w:t>
      </w:r>
      <w:r>
        <w:rPr>
          <w:spacing w:val="-4"/>
        </w:rPr>
        <w:t xml:space="preserve"> </w:t>
      </w:r>
      <w:r>
        <w:t>targeted</w:t>
      </w:r>
      <w:r>
        <w:rPr>
          <w:spacing w:val="-2"/>
        </w:rPr>
        <w:t xml:space="preserve"> </w:t>
      </w:r>
      <w:r>
        <w:t>at</w:t>
      </w:r>
      <w:r>
        <w:rPr>
          <w:spacing w:val="-4"/>
        </w:rPr>
        <w:t xml:space="preserve"> </w:t>
      </w:r>
      <w:r>
        <w:t>young</w:t>
      </w:r>
      <w:r>
        <w:rPr>
          <w:spacing w:val="-3"/>
        </w:rPr>
        <w:t xml:space="preserve"> </w:t>
      </w:r>
      <w:r>
        <w:t>women</w:t>
      </w:r>
      <w:r>
        <w:rPr>
          <w:spacing w:val="-5"/>
        </w:rPr>
        <w:t xml:space="preserve"> </w:t>
      </w:r>
      <w:r>
        <w:t>can</w:t>
      </w:r>
      <w:r>
        <w:rPr>
          <w:spacing w:val="-3"/>
        </w:rPr>
        <w:t xml:space="preserve"> </w:t>
      </w:r>
      <w:r>
        <w:t>be</w:t>
      </w:r>
      <w:r>
        <w:rPr>
          <w:spacing w:val="-1"/>
        </w:rPr>
        <w:t xml:space="preserve"> </w:t>
      </w:r>
      <w:r>
        <w:t>beneficial</w:t>
      </w:r>
      <w:r>
        <w:rPr>
          <w:spacing w:val="-2"/>
        </w:rPr>
        <w:t xml:space="preserve"> </w:t>
      </w:r>
      <w:r>
        <w:t>to preventing FASD:</w:t>
      </w:r>
    </w:p>
    <w:p w14:paraId="010E2065" w14:textId="77777777" w:rsidR="005173DB" w:rsidRDefault="005173DB">
      <w:pPr>
        <w:pStyle w:val="BodyText"/>
        <w:spacing w:before="8"/>
        <w:rPr>
          <w:sz w:val="16"/>
        </w:rPr>
      </w:pPr>
    </w:p>
    <w:p w14:paraId="15FD7652" w14:textId="77777777" w:rsidR="005173DB" w:rsidRDefault="00D91921">
      <w:pPr>
        <w:spacing w:line="283" w:lineRule="auto"/>
        <w:ind w:left="1492" w:right="1258"/>
        <w:rPr>
          <w:sz w:val="21"/>
        </w:rPr>
      </w:pPr>
      <w:r>
        <w:rPr>
          <w:color w:val="585858"/>
          <w:sz w:val="21"/>
        </w:rPr>
        <w:t>It is important to note that yesterday’s teenage drinker prone to intensive drinking episodes can become tomorrow’s heavy drinker with an alcohol dependency.</w:t>
      </w:r>
      <w:r>
        <w:rPr>
          <w:color w:val="585858"/>
          <w:spacing w:val="-4"/>
          <w:sz w:val="21"/>
        </w:rPr>
        <w:t xml:space="preserve"> </w:t>
      </w:r>
      <w:r>
        <w:rPr>
          <w:color w:val="585858"/>
          <w:sz w:val="21"/>
        </w:rPr>
        <w:t>Early</w:t>
      </w:r>
      <w:r>
        <w:rPr>
          <w:color w:val="585858"/>
          <w:spacing w:val="-3"/>
          <w:sz w:val="21"/>
        </w:rPr>
        <w:t xml:space="preserve"> </w:t>
      </w:r>
      <w:r>
        <w:rPr>
          <w:color w:val="585858"/>
          <w:sz w:val="21"/>
        </w:rPr>
        <w:t>intervention</w:t>
      </w:r>
      <w:r>
        <w:rPr>
          <w:color w:val="585858"/>
          <w:spacing w:val="-4"/>
          <w:sz w:val="21"/>
        </w:rPr>
        <w:t xml:space="preserve"> </w:t>
      </w:r>
      <w:r>
        <w:rPr>
          <w:color w:val="585858"/>
          <w:sz w:val="21"/>
        </w:rPr>
        <w:t>with</w:t>
      </w:r>
      <w:r>
        <w:rPr>
          <w:color w:val="585858"/>
          <w:spacing w:val="-4"/>
          <w:sz w:val="21"/>
        </w:rPr>
        <w:t xml:space="preserve"> </w:t>
      </w:r>
      <w:r>
        <w:rPr>
          <w:color w:val="585858"/>
          <w:sz w:val="21"/>
        </w:rPr>
        <w:t>supportive,</w:t>
      </w:r>
      <w:r>
        <w:rPr>
          <w:color w:val="585858"/>
          <w:spacing w:val="-5"/>
          <w:sz w:val="21"/>
        </w:rPr>
        <w:t xml:space="preserve"> </w:t>
      </w:r>
      <w:r>
        <w:rPr>
          <w:color w:val="585858"/>
          <w:sz w:val="21"/>
        </w:rPr>
        <w:t>high-quality</w:t>
      </w:r>
      <w:r>
        <w:rPr>
          <w:color w:val="585858"/>
          <w:spacing w:val="-5"/>
          <w:sz w:val="21"/>
        </w:rPr>
        <w:t xml:space="preserve"> </w:t>
      </w:r>
      <w:r>
        <w:rPr>
          <w:color w:val="585858"/>
          <w:sz w:val="21"/>
        </w:rPr>
        <w:t>treatment</w:t>
      </w:r>
      <w:r>
        <w:rPr>
          <w:color w:val="585858"/>
          <w:spacing w:val="-2"/>
          <w:sz w:val="21"/>
        </w:rPr>
        <w:t xml:space="preserve"> </w:t>
      </w:r>
      <w:r>
        <w:rPr>
          <w:color w:val="585858"/>
          <w:sz w:val="21"/>
        </w:rPr>
        <w:t>is</w:t>
      </w:r>
      <w:r>
        <w:rPr>
          <w:color w:val="585858"/>
          <w:spacing w:val="-4"/>
          <w:sz w:val="21"/>
        </w:rPr>
        <w:t xml:space="preserve"> </w:t>
      </w:r>
      <w:r>
        <w:rPr>
          <w:color w:val="585858"/>
          <w:sz w:val="21"/>
        </w:rPr>
        <w:t>key</w:t>
      </w:r>
      <w:r>
        <w:rPr>
          <w:color w:val="585858"/>
          <w:spacing w:val="-5"/>
          <w:sz w:val="21"/>
        </w:rPr>
        <w:t xml:space="preserve"> </w:t>
      </w:r>
      <w:r>
        <w:rPr>
          <w:color w:val="585858"/>
          <w:sz w:val="21"/>
        </w:rPr>
        <w:t>to assisting young women experiencing dependence issues. It is critical this is provided prior to pregnancy for reasons including:</w:t>
      </w:r>
    </w:p>
    <w:p w14:paraId="37B0E109" w14:textId="77777777" w:rsidR="005173DB" w:rsidRDefault="005173DB">
      <w:pPr>
        <w:pStyle w:val="BodyText"/>
        <w:spacing w:before="5"/>
        <w:rPr>
          <w:sz w:val="16"/>
        </w:rPr>
      </w:pPr>
    </w:p>
    <w:p w14:paraId="17B5F2EC" w14:textId="77777777" w:rsidR="005173DB" w:rsidRDefault="00D91921">
      <w:pPr>
        <w:pStyle w:val="ListParagraph"/>
        <w:numPr>
          <w:ilvl w:val="0"/>
          <w:numId w:val="2"/>
        </w:numPr>
        <w:tabs>
          <w:tab w:val="left" w:pos="2212"/>
          <w:tab w:val="left" w:pos="2213"/>
        </w:tabs>
        <w:spacing w:before="0" w:line="280" w:lineRule="auto"/>
        <w:ind w:left="2212" w:right="1749"/>
        <w:rPr>
          <w:sz w:val="21"/>
        </w:rPr>
      </w:pPr>
      <w:r>
        <w:rPr>
          <w:color w:val="585858"/>
          <w:sz w:val="21"/>
        </w:rPr>
        <w:t>The</w:t>
      </w:r>
      <w:r>
        <w:rPr>
          <w:color w:val="585858"/>
          <w:spacing w:val="-4"/>
          <w:sz w:val="21"/>
        </w:rPr>
        <w:t xml:space="preserve"> </w:t>
      </w:r>
      <w:r>
        <w:rPr>
          <w:color w:val="585858"/>
          <w:sz w:val="21"/>
        </w:rPr>
        <w:t>sooner</w:t>
      </w:r>
      <w:r>
        <w:rPr>
          <w:color w:val="585858"/>
          <w:spacing w:val="-3"/>
          <w:sz w:val="21"/>
        </w:rPr>
        <w:t xml:space="preserve"> </w:t>
      </w:r>
      <w:r>
        <w:rPr>
          <w:color w:val="585858"/>
          <w:sz w:val="21"/>
        </w:rPr>
        <w:t>someone</w:t>
      </w:r>
      <w:r>
        <w:rPr>
          <w:color w:val="585858"/>
          <w:spacing w:val="-6"/>
          <w:sz w:val="21"/>
        </w:rPr>
        <w:t xml:space="preserve"> </w:t>
      </w:r>
      <w:r>
        <w:rPr>
          <w:color w:val="585858"/>
          <w:sz w:val="21"/>
        </w:rPr>
        <w:t>with</w:t>
      </w:r>
      <w:r>
        <w:rPr>
          <w:color w:val="585858"/>
          <w:spacing w:val="-5"/>
          <w:sz w:val="21"/>
        </w:rPr>
        <w:t xml:space="preserve"> </w:t>
      </w:r>
      <w:r>
        <w:rPr>
          <w:color w:val="585858"/>
          <w:sz w:val="21"/>
        </w:rPr>
        <w:t>alcohol</w:t>
      </w:r>
      <w:r>
        <w:rPr>
          <w:color w:val="585858"/>
          <w:spacing w:val="-4"/>
          <w:sz w:val="21"/>
        </w:rPr>
        <w:t xml:space="preserve"> </w:t>
      </w:r>
      <w:r>
        <w:rPr>
          <w:color w:val="585858"/>
          <w:sz w:val="21"/>
        </w:rPr>
        <w:t>dependence</w:t>
      </w:r>
      <w:r>
        <w:rPr>
          <w:color w:val="585858"/>
          <w:spacing w:val="-3"/>
          <w:sz w:val="21"/>
        </w:rPr>
        <w:t xml:space="preserve"> </w:t>
      </w:r>
      <w:r>
        <w:rPr>
          <w:color w:val="585858"/>
          <w:sz w:val="21"/>
        </w:rPr>
        <w:t>seeks</w:t>
      </w:r>
      <w:r>
        <w:rPr>
          <w:color w:val="585858"/>
          <w:spacing w:val="-7"/>
          <w:sz w:val="21"/>
        </w:rPr>
        <w:t xml:space="preserve"> </w:t>
      </w:r>
      <w:r>
        <w:rPr>
          <w:color w:val="585858"/>
          <w:sz w:val="21"/>
        </w:rPr>
        <w:t>treatment</w:t>
      </w:r>
      <w:r>
        <w:rPr>
          <w:color w:val="585858"/>
          <w:spacing w:val="-5"/>
          <w:sz w:val="21"/>
        </w:rPr>
        <w:t xml:space="preserve"> </w:t>
      </w:r>
      <w:r>
        <w:rPr>
          <w:color w:val="585858"/>
          <w:sz w:val="21"/>
        </w:rPr>
        <w:t>the better the treatment outcomes are likely to be.</w:t>
      </w:r>
    </w:p>
    <w:p w14:paraId="3A34FF08" w14:textId="77777777" w:rsidR="005173DB" w:rsidRDefault="005173DB">
      <w:pPr>
        <w:pStyle w:val="BodyText"/>
        <w:rPr>
          <w:sz w:val="20"/>
        </w:rPr>
      </w:pPr>
    </w:p>
    <w:p w14:paraId="1E28B1B2" w14:textId="77777777" w:rsidR="005173DB" w:rsidRDefault="005173DB">
      <w:pPr>
        <w:pStyle w:val="BodyText"/>
        <w:rPr>
          <w:sz w:val="20"/>
        </w:rPr>
      </w:pPr>
    </w:p>
    <w:p w14:paraId="1A35C0B3" w14:textId="77777777" w:rsidR="005173DB" w:rsidRDefault="005173DB">
      <w:pPr>
        <w:pStyle w:val="BodyText"/>
        <w:rPr>
          <w:sz w:val="20"/>
        </w:rPr>
      </w:pPr>
    </w:p>
    <w:p w14:paraId="1B2E4E00" w14:textId="77777777" w:rsidR="005173DB" w:rsidRDefault="005173DB">
      <w:pPr>
        <w:pStyle w:val="BodyText"/>
        <w:rPr>
          <w:sz w:val="20"/>
        </w:rPr>
      </w:pPr>
    </w:p>
    <w:p w14:paraId="5A73079A" w14:textId="77777777" w:rsidR="005173DB" w:rsidRDefault="00324F01">
      <w:pPr>
        <w:pStyle w:val="BodyText"/>
        <w:rPr>
          <w:sz w:val="25"/>
        </w:rPr>
      </w:pPr>
      <w:r>
        <w:pict w14:anchorId="1558C30F">
          <v:rect id="docshape67" o:spid="_x0000_s1039" style="position:absolute;margin-left:1in;margin-top:16.5pt;width:2in;height:.7pt;z-index:-15716864;mso-wrap-distance-left:0;mso-wrap-distance-right:0;mso-position-horizontal-relative:page" fillcolor="black" stroked="f">
            <w10:wrap type="topAndBottom" anchorx="page"/>
          </v:rect>
        </w:pict>
      </w:r>
    </w:p>
    <w:p w14:paraId="09F7823B" w14:textId="77777777" w:rsidR="005173DB" w:rsidRDefault="00D91921">
      <w:pPr>
        <w:spacing w:before="100"/>
        <w:ind w:left="360"/>
        <w:rPr>
          <w:sz w:val="20"/>
        </w:rPr>
      </w:pPr>
      <w:bookmarkStart w:id="123" w:name="_bookmark100"/>
      <w:bookmarkEnd w:id="123"/>
      <w:r>
        <w:rPr>
          <w:sz w:val="20"/>
          <w:vertAlign w:val="superscript"/>
        </w:rPr>
        <w:t>63</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1.</w:t>
      </w:r>
    </w:p>
    <w:p w14:paraId="774BB865" w14:textId="77777777" w:rsidR="005173DB" w:rsidRDefault="00D91921">
      <w:pPr>
        <w:ind w:left="360"/>
        <w:rPr>
          <w:sz w:val="20"/>
        </w:rPr>
      </w:pPr>
      <w:bookmarkStart w:id="124" w:name="_bookmark101"/>
      <w:bookmarkEnd w:id="124"/>
      <w:r>
        <w:rPr>
          <w:sz w:val="20"/>
          <w:vertAlign w:val="superscript"/>
        </w:rPr>
        <w:t>64</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3.</w:t>
      </w:r>
    </w:p>
    <w:p w14:paraId="2EEDE5EA" w14:textId="77777777" w:rsidR="005173DB" w:rsidRDefault="00D91921">
      <w:pPr>
        <w:spacing w:before="1"/>
        <w:ind w:left="360"/>
        <w:rPr>
          <w:sz w:val="20"/>
        </w:rPr>
      </w:pPr>
      <w:bookmarkStart w:id="125" w:name="_bookmark102"/>
      <w:bookmarkEnd w:id="125"/>
      <w:r>
        <w:rPr>
          <w:sz w:val="20"/>
          <w:vertAlign w:val="superscript"/>
        </w:rPr>
        <w:t>65</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2.</w:t>
      </w:r>
    </w:p>
    <w:p w14:paraId="779A1925" w14:textId="77777777" w:rsidR="005173DB" w:rsidRDefault="00D91921">
      <w:pPr>
        <w:spacing w:before="20"/>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6DC3AA28" w14:textId="77777777" w:rsidR="005173DB" w:rsidRDefault="005173DB">
      <w:pPr>
        <w:rPr>
          <w:rFonts w:ascii="Montserrat SemiBold" w:hAnsi="Montserrat SemiBold"/>
          <w:sz w:val="18"/>
        </w:rPr>
        <w:sectPr w:rsidR="005173DB">
          <w:pgSz w:w="11910" w:h="16840"/>
          <w:pgMar w:top="1560" w:right="1100" w:bottom="1080" w:left="1080" w:header="0" w:footer="894" w:gutter="0"/>
          <w:cols w:space="720"/>
        </w:sectPr>
      </w:pPr>
    </w:p>
    <w:p w14:paraId="0663BB58" w14:textId="77777777" w:rsidR="005173DB" w:rsidRDefault="00D91921">
      <w:pPr>
        <w:pStyle w:val="ListParagraph"/>
        <w:numPr>
          <w:ilvl w:val="0"/>
          <w:numId w:val="2"/>
        </w:numPr>
        <w:tabs>
          <w:tab w:val="left" w:pos="2212"/>
          <w:tab w:val="left" w:pos="2213"/>
        </w:tabs>
        <w:spacing w:before="84" w:line="280" w:lineRule="auto"/>
        <w:ind w:left="2212" w:right="1255"/>
        <w:rPr>
          <w:sz w:val="21"/>
        </w:rPr>
      </w:pPr>
      <w:r>
        <w:rPr>
          <w:color w:val="585858"/>
          <w:sz w:val="21"/>
        </w:rPr>
        <w:lastRenderedPageBreak/>
        <w:t>The</w:t>
      </w:r>
      <w:r>
        <w:rPr>
          <w:color w:val="585858"/>
          <w:spacing w:val="-4"/>
          <w:sz w:val="21"/>
        </w:rPr>
        <w:t xml:space="preserve"> </w:t>
      </w:r>
      <w:r>
        <w:rPr>
          <w:color w:val="585858"/>
          <w:sz w:val="21"/>
        </w:rPr>
        <w:t>risk</w:t>
      </w:r>
      <w:r>
        <w:rPr>
          <w:color w:val="585858"/>
          <w:spacing w:val="-2"/>
          <w:sz w:val="21"/>
        </w:rPr>
        <w:t xml:space="preserve"> </w:t>
      </w:r>
      <w:r>
        <w:rPr>
          <w:color w:val="585858"/>
          <w:sz w:val="21"/>
        </w:rPr>
        <w:t>of</w:t>
      </w:r>
      <w:r>
        <w:rPr>
          <w:color w:val="585858"/>
          <w:spacing w:val="-2"/>
          <w:sz w:val="21"/>
        </w:rPr>
        <w:t xml:space="preserve"> </w:t>
      </w:r>
      <w:r>
        <w:rPr>
          <w:color w:val="585858"/>
          <w:sz w:val="21"/>
        </w:rPr>
        <w:t>harm</w:t>
      </w:r>
      <w:r>
        <w:rPr>
          <w:color w:val="585858"/>
          <w:spacing w:val="-3"/>
          <w:sz w:val="21"/>
        </w:rPr>
        <w:t xml:space="preserve"> </w:t>
      </w:r>
      <w:r>
        <w:rPr>
          <w:color w:val="585858"/>
          <w:sz w:val="21"/>
        </w:rPr>
        <w:t>from</w:t>
      </w:r>
      <w:r>
        <w:rPr>
          <w:color w:val="585858"/>
          <w:spacing w:val="-3"/>
          <w:sz w:val="21"/>
        </w:rPr>
        <w:t xml:space="preserve"> </w:t>
      </w:r>
      <w:r>
        <w:rPr>
          <w:color w:val="585858"/>
          <w:sz w:val="21"/>
        </w:rPr>
        <w:t>heavy</w:t>
      </w:r>
      <w:r>
        <w:rPr>
          <w:color w:val="585858"/>
          <w:spacing w:val="-5"/>
          <w:sz w:val="21"/>
        </w:rPr>
        <w:t xml:space="preserve"> </w:t>
      </w:r>
      <w:r>
        <w:rPr>
          <w:color w:val="585858"/>
          <w:sz w:val="21"/>
        </w:rPr>
        <w:t>drinking</w:t>
      </w:r>
      <w:r>
        <w:rPr>
          <w:color w:val="585858"/>
          <w:spacing w:val="-3"/>
          <w:sz w:val="21"/>
        </w:rPr>
        <w:t xml:space="preserve"> </w:t>
      </w:r>
      <w:r>
        <w:rPr>
          <w:color w:val="585858"/>
          <w:sz w:val="21"/>
        </w:rPr>
        <w:t>to</w:t>
      </w:r>
      <w:r>
        <w:rPr>
          <w:color w:val="585858"/>
          <w:spacing w:val="-5"/>
          <w:sz w:val="21"/>
        </w:rPr>
        <w:t xml:space="preserve"> </w:t>
      </w:r>
      <w:r>
        <w:rPr>
          <w:color w:val="585858"/>
          <w:sz w:val="21"/>
        </w:rPr>
        <w:t>the</w:t>
      </w:r>
      <w:r>
        <w:rPr>
          <w:color w:val="585858"/>
          <w:spacing w:val="-2"/>
          <w:sz w:val="21"/>
        </w:rPr>
        <w:t xml:space="preserve"> </w:t>
      </w:r>
      <w:r>
        <w:rPr>
          <w:color w:val="585858"/>
          <w:sz w:val="21"/>
        </w:rPr>
        <w:t>foetus</w:t>
      </w:r>
      <w:r>
        <w:rPr>
          <w:color w:val="585858"/>
          <w:spacing w:val="-3"/>
          <w:sz w:val="21"/>
        </w:rPr>
        <w:t xml:space="preserve"> </w:t>
      </w:r>
      <w:r>
        <w:rPr>
          <w:color w:val="585858"/>
          <w:sz w:val="21"/>
        </w:rPr>
        <w:t>at</w:t>
      </w:r>
      <w:r>
        <w:rPr>
          <w:color w:val="585858"/>
          <w:spacing w:val="-3"/>
          <w:sz w:val="21"/>
        </w:rPr>
        <w:t xml:space="preserve"> </w:t>
      </w:r>
      <w:r>
        <w:rPr>
          <w:color w:val="585858"/>
          <w:sz w:val="21"/>
        </w:rPr>
        <w:t>the</w:t>
      </w:r>
      <w:r>
        <w:rPr>
          <w:color w:val="585858"/>
          <w:spacing w:val="-4"/>
          <w:sz w:val="21"/>
        </w:rPr>
        <w:t xml:space="preserve"> </w:t>
      </w:r>
      <w:r>
        <w:rPr>
          <w:color w:val="585858"/>
          <w:sz w:val="21"/>
        </w:rPr>
        <w:t>earlier</w:t>
      </w:r>
      <w:r>
        <w:rPr>
          <w:color w:val="585858"/>
          <w:spacing w:val="-1"/>
          <w:sz w:val="21"/>
        </w:rPr>
        <w:t xml:space="preserve"> </w:t>
      </w:r>
      <w:r>
        <w:rPr>
          <w:color w:val="585858"/>
          <w:sz w:val="21"/>
        </w:rPr>
        <w:t>stages</w:t>
      </w:r>
      <w:r>
        <w:rPr>
          <w:color w:val="585858"/>
          <w:spacing w:val="-3"/>
          <w:sz w:val="21"/>
        </w:rPr>
        <w:t xml:space="preserve"> </w:t>
      </w:r>
      <w:r>
        <w:rPr>
          <w:color w:val="585858"/>
          <w:sz w:val="21"/>
        </w:rPr>
        <w:t>of pregnancy when women may be unaware of the pregnancy.</w:t>
      </w:r>
      <w:hyperlink w:anchor="_bookmark106" w:history="1">
        <w:r>
          <w:rPr>
            <w:color w:val="585858"/>
            <w:sz w:val="21"/>
            <w:vertAlign w:val="superscript"/>
          </w:rPr>
          <w:t>66</w:t>
        </w:r>
      </w:hyperlink>
    </w:p>
    <w:p w14:paraId="3B16C75B" w14:textId="77777777" w:rsidR="005173DB" w:rsidRDefault="005173DB">
      <w:pPr>
        <w:pStyle w:val="BodyText"/>
        <w:spacing w:before="6"/>
        <w:rPr>
          <w:sz w:val="16"/>
        </w:rPr>
      </w:pPr>
    </w:p>
    <w:p w14:paraId="73EAC439" w14:textId="77777777" w:rsidR="005173DB" w:rsidRDefault="00D91921">
      <w:pPr>
        <w:pStyle w:val="ListParagraph"/>
        <w:numPr>
          <w:ilvl w:val="1"/>
          <w:numId w:val="7"/>
        </w:numPr>
        <w:tabs>
          <w:tab w:val="left" w:pos="1211"/>
          <w:tab w:val="left" w:pos="1213"/>
        </w:tabs>
        <w:spacing w:before="0" w:line="283" w:lineRule="auto"/>
        <w:ind w:right="572"/>
      </w:pPr>
      <w:r>
        <w:t>At</w:t>
      </w:r>
      <w:r>
        <w:rPr>
          <w:spacing w:val="-1"/>
        </w:rPr>
        <w:t xml:space="preserve"> </w:t>
      </w:r>
      <w:r>
        <w:t>present,</w:t>
      </w:r>
      <w:r>
        <w:rPr>
          <w:spacing w:val="-2"/>
        </w:rPr>
        <w:t xml:space="preserve"> </w:t>
      </w:r>
      <w:r>
        <w:t>the</w:t>
      </w:r>
      <w:r>
        <w:rPr>
          <w:spacing w:val="-4"/>
        </w:rPr>
        <w:t xml:space="preserve"> </w:t>
      </w:r>
      <w:r>
        <w:t>AOD</w:t>
      </w:r>
      <w:r>
        <w:rPr>
          <w:spacing w:val="-3"/>
        </w:rPr>
        <w:t xml:space="preserve"> </w:t>
      </w:r>
      <w:r>
        <w:t>education</w:t>
      </w:r>
      <w:r>
        <w:rPr>
          <w:spacing w:val="-3"/>
        </w:rPr>
        <w:t xml:space="preserve"> </w:t>
      </w:r>
      <w:r>
        <w:t>in</w:t>
      </w:r>
      <w:r>
        <w:rPr>
          <w:spacing w:val="-3"/>
        </w:rPr>
        <w:t xml:space="preserve"> </w:t>
      </w:r>
      <w:r>
        <w:t>public</w:t>
      </w:r>
      <w:r>
        <w:rPr>
          <w:spacing w:val="-2"/>
        </w:rPr>
        <w:t xml:space="preserve"> </w:t>
      </w:r>
      <w:r>
        <w:t>secondary</w:t>
      </w:r>
      <w:r>
        <w:rPr>
          <w:spacing w:val="-1"/>
        </w:rPr>
        <w:t xml:space="preserve"> </w:t>
      </w:r>
      <w:r>
        <w:t>schools</w:t>
      </w:r>
      <w:r>
        <w:rPr>
          <w:spacing w:val="-4"/>
        </w:rPr>
        <w:t xml:space="preserve"> </w:t>
      </w:r>
      <w:r>
        <w:t>is</w:t>
      </w:r>
      <w:r>
        <w:rPr>
          <w:spacing w:val="-2"/>
        </w:rPr>
        <w:t xml:space="preserve"> </w:t>
      </w:r>
      <w:r>
        <w:t>insufficient,</w:t>
      </w:r>
      <w:r>
        <w:rPr>
          <w:spacing w:val="-2"/>
        </w:rPr>
        <w:t xml:space="preserve"> </w:t>
      </w:r>
      <w:r>
        <w:t>as</w:t>
      </w:r>
      <w:r>
        <w:rPr>
          <w:spacing w:val="-4"/>
        </w:rPr>
        <w:t xml:space="preserve"> </w:t>
      </w:r>
      <w:r>
        <w:t>explained</w:t>
      </w:r>
      <w:r>
        <w:rPr>
          <w:spacing w:val="-3"/>
        </w:rPr>
        <w:t xml:space="preserve"> </w:t>
      </w:r>
      <w:r>
        <w:t xml:space="preserve">by the Ted </w:t>
      </w:r>
      <w:proofErr w:type="spellStart"/>
      <w:r>
        <w:t>Noffs</w:t>
      </w:r>
      <w:proofErr w:type="spellEnd"/>
      <w:r>
        <w:t xml:space="preserve"> Foundation:</w:t>
      </w:r>
    </w:p>
    <w:p w14:paraId="1076BA91" w14:textId="77777777" w:rsidR="005173DB" w:rsidRDefault="005173DB">
      <w:pPr>
        <w:pStyle w:val="BodyText"/>
        <w:spacing w:before="6"/>
        <w:rPr>
          <w:sz w:val="16"/>
        </w:rPr>
      </w:pPr>
    </w:p>
    <w:p w14:paraId="35E009E5" w14:textId="77777777" w:rsidR="005173DB" w:rsidRDefault="00D91921">
      <w:pPr>
        <w:spacing w:line="283" w:lineRule="auto"/>
        <w:ind w:left="1492" w:right="1258"/>
        <w:rPr>
          <w:sz w:val="21"/>
        </w:rPr>
      </w:pPr>
      <w:r>
        <w:rPr>
          <w:color w:val="585858"/>
          <w:sz w:val="21"/>
        </w:rPr>
        <w:t>There</w:t>
      </w:r>
      <w:r>
        <w:rPr>
          <w:color w:val="585858"/>
          <w:spacing w:val="-2"/>
          <w:sz w:val="21"/>
        </w:rPr>
        <w:t xml:space="preserve"> </w:t>
      </w:r>
      <w:r>
        <w:rPr>
          <w:color w:val="585858"/>
          <w:sz w:val="21"/>
        </w:rPr>
        <w:t>is</w:t>
      </w:r>
      <w:r>
        <w:rPr>
          <w:color w:val="585858"/>
          <w:spacing w:val="-3"/>
          <w:sz w:val="21"/>
        </w:rPr>
        <w:t xml:space="preserve"> </w:t>
      </w:r>
      <w:r>
        <w:rPr>
          <w:color w:val="585858"/>
          <w:sz w:val="21"/>
        </w:rPr>
        <w:t>a</w:t>
      </w:r>
      <w:r>
        <w:rPr>
          <w:color w:val="585858"/>
          <w:spacing w:val="-2"/>
          <w:sz w:val="21"/>
        </w:rPr>
        <w:t xml:space="preserve"> </w:t>
      </w:r>
      <w:r>
        <w:rPr>
          <w:color w:val="585858"/>
          <w:sz w:val="21"/>
        </w:rPr>
        <w:t>strong</w:t>
      </w:r>
      <w:r>
        <w:rPr>
          <w:color w:val="585858"/>
          <w:spacing w:val="-3"/>
          <w:sz w:val="21"/>
        </w:rPr>
        <w:t xml:space="preserve"> </w:t>
      </w:r>
      <w:r>
        <w:rPr>
          <w:color w:val="585858"/>
          <w:sz w:val="21"/>
        </w:rPr>
        <w:t>need</w:t>
      </w:r>
      <w:r>
        <w:rPr>
          <w:color w:val="585858"/>
          <w:spacing w:val="-5"/>
          <w:sz w:val="21"/>
        </w:rPr>
        <w:t xml:space="preserve"> </w:t>
      </w:r>
      <w:r>
        <w:rPr>
          <w:color w:val="585858"/>
          <w:sz w:val="21"/>
        </w:rPr>
        <w:t>for</w:t>
      </w:r>
      <w:r>
        <w:rPr>
          <w:color w:val="585858"/>
          <w:spacing w:val="-1"/>
          <w:sz w:val="21"/>
        </w:rPr>
        <w:t xml:space="preserve"> </w:t>
      </w:r>
      <w:r>
        <w:rPr>
          <w:color w:val="585858"/>
          <w:sz w:val="21"/>
        </w:rPr>
        <w:t>alcohol</w:t>
      </w:r>
      <w:r>
        <w:rPr>
          <w:color w:val="585858"/>
          <w:spacing w:val="-2"/>
          <w:sz w:val="21"/>
        </w:rPr>
        <w:t xml:space="preserve"> </w:t>
      </w:r>
      <w:r>
        <w:rPr>
          <w:color w:val="585858"/>
          <w:sz w:val="21"/>
        </w:rPr>
        <w:t>and</w:t>
      </w:r>
      <w:r>
        <w:rPr>
          <w:color w:val="585858"/>
          <w:spacing w:val="-3"/>
          <w:sz w:val="21"/>
        </w:rPr>
        <w:t xml:space="preserve"> </w:t>
      </w:r>
      <w:r>
        <w:rPr>
          <w:color w:val="585858"/>
          <w:sz w:val="21"/>
        </w:rPr>
        <w:t>other</w:t>
      </w:r>
      <w:r>
        <w:rPr>
          <w:color w:val="585858"/>
          <w:spacing w:val="-1"/>
          <w:sz w:val="21"/>
        </w:rPr>
        <w:t xml:space="preserve"> </w:t>
      </w:r>
      <w:r>
        <w:rPr>
          <w:color w:val="585858"/>
          <w:sz w:val="21"/>
        </w:rPr>
        <w:t>drug</w:t>
      </w:r>
      <w:r>
        <w:rPr>
          <w:color w:val="585858"/>
          <w:spacing w:val="-5"/>
          <w:sz w:val="21"/>
        </w:rPr>
        <w:t xml:space="preserve"> </w:t>
      </w:r>
      <w:r>
        <w:rPr>
          <w:color w:val="585858"/>
          <w:sz w:val="21"/>
        </w:rPr>
        <w:t>(AOD)</w:t>
      </w:r>
      <w:r>
        <w:rPr>
          <w:color w:val="585858"/>
          <w:spacing w:val="-4"/>
          <w:sz w:val="21"/>
        </w:rPr>
        <w:t xml:space="preserve"> </w:t>
      </w:r>
      <w:r>
        <w:rPr>
          <w:color w:val="585858"/>
          <w:sz w:val="21"/>
        </w:rPr>
        <w:t>education</w:t>
      </w:r>
      <w:r>
        <w:rPr>
          <w:color w:val="585858"/>
          <w:spacing w:val="-5"/>
          <w:sz w:val="21"/>
        </w:rPr>
        <w:t xml:space="preserve"> </w:t>
      </w:r>
      <w:r>
        <w:rPr>
          <w:color w:val="585858"/>
          <w:sz w:val="21"/>
        </w:rPr>
        <w:t>within</w:t>
      </w:r>
      <w:r>
        <w:rPr>
          <w:color w:val="585858"/>
          <w:spacing w:val="-5"/>
          <w:sz w:val="21"/>
        </w:rPr>
        <w:t xml:space="preserve"> </w:t>
      </w:r>
      <w:r>
        <w:rPr>
          <w:color w:val="585858"/>
          <w:sz w:val="21"/>
        </w:rPr>
        <w:t>the</w:t>
      </w:r>
      <w:r>
        <w:rPr>
          <w:color w:val="585858"/>
          <w:spacing w:val="-2"/>
          <w:sz w:val="21"/>
        </w:rPr>
        <w:t xml:space="preserve"> </w:t>
      </w:r>
      <w:r>
        <w:rPr>
          <w:color w:val="585858"/>
          <w:sz w:val="21"/>
        </w:rPr>
        <w:t>ACT school system, especially for early high school students. Currently, all funding contracts for the AOD sector with ACT Health prevent us from providing expert drug education sessions to young people at this critical stage of their development. Education and information are key elements to working under a harm minimisation strategy. We receive, on average, 10 requests from local schools each term seeking support and information about AOD use for their students and communities. Our contracts only permit us to provide one-on-one counselling for individual young people. We do provide information sessions for teachers and parents, but this is at our own cost.</w:t>
      </w:r>
      <w:hyperlink w:anchor="_bookmark107" w:history="1">
        <w:r>
          <w:rPr>
            <w:color w:val="585858"/>
            <w:sz w:val="21"/>
            <w:vertAlign w:val="superscript"/>
          </w:rPr>
          <w:t>67</w:t>
        </w:r>
      </w:hyperlink>
    </w:p>
    <w:p w14:paraId="6EE85906" w14:textId="77777777" w:rsidR="005173DB" w:rsidRDefault="00324F01">
      <w:pPr>
        <w:pStyle w:val="BodyText"/>
        <w:spacing w:before="9"/>
        <w:rPr>
          <w:sz w:val="25"/>
        </w:rPr>
      </w:pPr>
      <w:r>
        <w:pict w14:anchorId="093FDA90">
          <v:shape id="docshape68" o:spid="_x0000_s1038" type="#_x0000_t202" style="position:absolute;margin-left:121.7pt;margin-top:16.95pt;width:394.6pt;height:78.15pt;z-index:-15716352;mso-wrap-distance-left:0;mso-wrap-distance-right:0;mso-position-horizontal-relative:page" fillcolor="#d4deef" stroked="f">
            <v:textbox inset="0,0,0,0">
              <w:txbxContent>
                <w:p w14:paraId="79E0B68F" w14:textId="77777777" w:rsidR="005173DB" w:rsidRDefault="00D91921">
                  <w:pPr>
                    <w:spacing w:before="48"/>
                    <w:ind w:left="107"/>
                    <w:jc w:val="both"/>
                    <w:rPr>
                      <w:rFonts w:ascii="Montserrat"/>
                      <w:b/>
                      <w:color w:val="000000"/>
                      <w:sz w:val="24"/>
                    </w:rPr>
                  </w:pPr>
                  <w:bookmarkStart w:id="126" w:name="_bookmark103"/>
                  <w:bookmarkEnd w:id="126"/>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10"/>
                      <w:sz w:val="24"/>
                    </w:rPr>
                    <w:t>9</w:t>
                  </w:r>
                </w:p>
                <w:p w14:paraId="3CC8827C" w14:textId="77777777" w:rsidR="005173DB" w:rsidRDefault="00D91921">
                  <w:pPr>
                    <w:pStyle w:val="BodyText"/>
                    <w:spacing w:before="114" w:line="283" w:lineRule="auto"/>
                    <w:ind w:left="107" w:right="452"/>
                    <w:jc w:val="both"/>
                    <w:rPr>
                      <w:color w:val="000000"/>
                    </w:rPr>
                  </w:pPr>
                  <w:bookmarkStart w:id="127" w:name="_bookmark104"/>
                  <w:bookmarkEnd w:id="127"/>
                  <w:r>
                    <w:rPr>
                      <w:color w:val="000000"/>
                    </w:rPr>
                    <w:t>The Committee</w:t>
                  </w:r>
                  <w:r>
                    <w:rPr>
                      <w:color w:val="000000"/>
                      <w:spacing w:val="-3"/>
                    </w:rPr>
                    <w:t xml:space="preserve"> </w:t>
                  </w:r>
                  <w:r>
                    <w:rPr>
                      <w:color w:val="000000"/>
                    </w:rPr>
                    <w:t>recommends</w:t>
                  </w:r>
                  <w:r>
                    <w:rPr>
                      <w:color w:val="000000"/>
                      <w:spacing w:val="-1"/>
                    </w:rPr>
                    <w:t xml:space="preserve"> </w:t>
                  </w:r>
                  <w:r>
                    <w:rPr>
                      <w:color w:val="000000"/>
                    </w:rPr>
                    <w:t>that the ACT</w:t>
                  </w:r>
                  <w:r>
                    <w:rPr>
                      <w:color w:val="000000"/>
                      <w:spacing w:val="-3"/>
                    </w:rPr>
                    <w:t xml:space="preserve"> </w:t>
                  </w:r>
                  <w:r>
                    <w:rPr>
                      <w:color w:val="000000"/>
                    </w:rPr>
                    <w:t>Government enables</w:t>
                  </w:r>
                  <w:r>
                    <w:rPr>
                      <w:color w:val="000000"/>
                      <w:spacing w:val="-3"/>
                    </w:rPr>
                    <w:t xml:space="preserve"> </w:t>
                  </w:r>
                  <w:r>
                    <w:rPr>
                      <w:color w:val="000000"/>
                    </w:rPr>
                    <w:t>more flexibility</w:t>
                  </w:r>
                  <w:r>
                    <w:rPr>
                      <w:color w:val="000000"/>
                      <w:spacing w:val="-1"/>
                    </w:rPr>
                    <w:t xml:space="preserve"> </w:t>
                  </w:r>
                  <w:r>
                    <w:rPr>
                      <w:color w:val="000000"/>
                    </w:rPr>
                    <w:t>in their</w:t>
                  </w:r>
                  <w:r>
                    <w:rPr>
                      <w:color w:val="000000"/>
                      <w:spacing w:val="-2"/>
                    </w:rPr>
                    <w:t xml:space="preserve"> </w:t>
                  </w:r>
                  <w:r>
                    <w:rPr>
                      <w:color w:val="000000"/>
                    </w:rPr>
                    <w:t>contracts</w:t>
                  </w:r>
                  <w:r>
                    <w:rPr>
                      <w:color w:val="000000"/>
                      <w:spacing w:val="-2"/>
                    </w:rPr>
                    <w:t xml:space="preserve"> </w:t>
                  </w:r>
                  <w:r>
                    <w:rPr>
                      <w:color w:val="000000"/>
                    </w:rPr>
                    <w:t>with</w:t>
                  </w:r>
                  <w:r>
                    <w:rPr>
                      <w:color w:val="000000"/>
                      <w:spacing w:val="-3"/>
                    </w:rPr>
                    <w:t xml:space="preserve"> </w:t>
                  </w:r>
                  <w:r>
                    <w:rPr>
                      <w:color w:val="000000"/>
                    </w:rPr>
                    <w:t>the</w:t>
                  </w:r>
                  <w:r>
                    <w:rPr>
                      <w:color w:val="000000"/>
                      <w:spacing w:val="-4"/>
                    </w:rPr>
                    <w:t xml:space="preserve"> </w:t>
                  </w:r>
                  <w:r>
                    <w:rPr>
                      <w:color w:val="000000"/>
                    </w:rPr>
                    <w:t>AOD</w:t>
                  </w:r>
                  <w:r>
                    <w:rPr>
                      <w:color w:val="000000"/>
                      <w:spacing w:val="-2"/>
                    </w:rPr>
                    <w:t xml:space="preserve"> </w:t>
                  </w:r>
                  <w:r>
                    <w:rPr>
                      <w:color w:val="000000"/>
                    </w:rPr>
                    <w:t>sector</w:t>
                  </w:r>
                  <w:r>
                    <w:rPr>
                      <w:color w:val="000000"/>
                      <w:spacing w:val="-2"/>
                    </w:rPr>
                    <w:t xml:space="preserve"> </w:t>
                  </w:r>
                  <w:r>
                    <w:rPr>
                      <w:color w:val="000000"/>
                    </w:rPr>
                    <w:t>to</w:t>
                  </w:r>
                  <w:r>
                    <w:rPr>
                      <w:color w:val="000000"/>
                      <w:spacing w:val="-2"/>
                    </w:rPr>
                    <w:t xml:space="preserve"> </w:t>
                  </w:r>
                  <w:r>
                    <w:rPr>
                      <w:color w:val="000000"/>
                    </w:rPr>
                    <w:t>provide</w:t>
                  </w:r>
                  <w:r>
                    <w:rPr>
                      <w:color w:val="000000"/>
                      <w:spacing w:val="-4"/>
                    </w:rPr>
                    <w:t xml:space="preserve"> </w:t>
                  </w:r>
                  <w:r>
                    <w:rPr>
                      <w:color w:val="000000"/>
                    </w:rPr>
                    <w:t>for</w:t>
                  </w:r>
                  <w:r>
                    <w:rPr>
                      <w:color w:val="000000"/>
                      <w:spacing w:val="-4"/>
                    </w:rPr>
                    <w:t xml:space="preserve"> </w:t>
                  </w:r>
                  <w:r>
                    <w:rPr>
                      <w:color w:val="000000"/>
                    </w:rPr>
                    <w:t>AOD</w:t>
                  </w:r>
                  <w:r>
                    <w:rPr>
                      <w:color w:val="000000"/>
                      <w:spacing w:val="-2"/>
                    </w:rPr>
                    <w:t xml:space="preserve"> </w:t>
                  </w:r>
                  <w:r>
                    <w:rPr>
                      <w:color w:val="000000"/>
                    </w:rPr>
                    <w:t>in</w:t>
                  </w:r>
                  <w:r>
                    <w:rPr>
                      <w:color w:val="000000"/>
                      <w:spacing w:val="-3"/>
                    </w:rPr>
                    <w:t xml:space="preserve"> </w:t>
                  </w:r>
                  <w:r>
                    <w:rPr>
                      <w:color w:val="000000"/>
                    </w:rPr>
                    <w:t>ACT</w:t>
                  </w:r>
                  <w:r>
                    <w:rPr>
                      <w:color w:val="000000"/>
                      <w:spacing w:val="-4"/>
                    </w:rPr>
                    <w:t xml:space="preserve"> </w:t>
                  </w:r>
                  <w:r>
                    <w:rPr>
                      <w:color w:val="000000"/>
                    </w:rPr>
                    <w:t>public</w:t>
                  </w:r>
                  <w:r>
                    <w:rPr>
                      <w:color w:val="000000"/>
                      <w:spacing w:val="-2"/>
                    </w:rPr>
                    <w:t xml:space="preserve"> </w:t>
                  </w:r>
                  <w:r>
                    <w:rPr>
                      <w:color w:val="000000"/>
                    </w:rPr>
                    <w:t>schools,</w:t>
                  </w:r>
                  <w:r>
                    <w:rPr>
                      <w:color w:val="000000"/>
                      <w:spacing w:val="-4"/>
                    </w:rPr>
                    <w:t xml:space="preserve"> </w:t>
                  </w:r>
                  <w:r>
                    <w:rPr>
                      <w:color w:val="000000"/>
                    </w:rPr>
                    <w:t>with particular focus on early secondary years.</w:t>
                  </w:r>
                </w:p>
              </w:txbxContent>
            </v:textbox>
            <w10:wrap type="topAndBottom" anchorx="page"/>
          </v:shape>
        </w:pict>
      </w:r>
    </w:p>
    <w:p w14:paraId="62AC3C48" w14:textId="77777777" w:rsidR="005173DB" w:rsidRDefault="005173DB">
      <w:pPr>
        <w:pStyle w:val="BodyText"/>
        <w:spacing w:before="3"/>
        <w:rPr>
          <w:sz w:val="23"/>
        </w:rPr>
      </w:pPr>
    </w:p>
    <w:p w14:paraId="04916ECD" w14:textId="77777777" w:rsidR="005173DB" w:rsidRDefault="00D91921">
      <w:pPr>
        <w:pStyle w:val="Heading2"/>
      </w:pPr>
      <w:bookmarkStart w:id="128" w:name="Other_health_programs"/>
      <w:bookmarkStart w:id="129" w:name="_bookmark105"/>
      <w:bookmarkEnd w:id="128"/>
      <w:bookmarkEnd w:id="129"/>
      <w:r>
        <w:rPr>
          <w:color w:val="2E5395"/>
          <w:w w:val="90"/>
        </w:rPr>
        <w:t>Other</w:t>
      </w:r>
      <w:r>
        <w:rPr>
          <w:color w:val="2E5395"/>
          <w:spacing w:val="-1"/>
          <w:w w:val="90"/>
        </w:rPr>
        <w:t xml:space="preserve"> </w:t>
      </w:r>
      <w:r>
        <w:rPr>
          <w:color w:val="2E5395"/>
          <w:w w:val="90"/>
        </w:rPr>
        <w:t>health</w:t>
      </w:r>
      <w:r>
        <w:rPr>
          <w:color w:val="2E5395"/>
          <w:spacing w:val="-8"/>
        </w:rPr>
        <w:t xml:space="preserve"> </w:t>
      </w:r>
      <w:r>
        <w:rPr>
          <w:color w:val="2E5395"/>
          <w:spacing w:val="-2"/>
          <w:w w:val="90"/>
        </w:rPr>
        <w:t>programs</w:t>
      </w:r>
    </w:p>
    <w:p w14:paraId="5A545D60" w14:textId="77777777" w:rsidR="005173DB" w:rsidRDefault="00D91921">
      <w:pPr>
        <w:pStyle w:val="ListParagraph"/>
        <w:numPr>
          <w:ilvl w:val="1"/>
          <w:numId w:val="7"/>
        </w:numPr>
        <w:tabs>
          <w:tab w:val="left" w:pos="1211"/>
          <w:tab w:val="left" w:pos="1213"/>
        </w:tabs>
        <w:spacing w:before="222" w:line="283" w:lineRule="auto"/>
        <w:ind w:right="371"/>
      </w:pPr>
      <w:r>
        <w:t>ACT health services, due to the territory’s smaller population size, cannot service the number of subspecialties that, for example, the NSW hospital system can. As previously mentioned,</w:t>
      </w:r>
      <w:r>
        <w:rPr>
          <w:spacing w:val="-2"/>
        </w:rPr>
        <w:t xml:space="preserve"> </w:t>
      </w:r>
      <w:r>
        <w:t>families</w:t>
      </w:r>
      <w:r>
        <w:rPr>
          <w:spacing w:val="-4"/>
        </w:rPr>
        <w:t xml:space="preserve"> </w:t>
      </w:r>
      <w:r>
        <w:t>often</w:t>
      </w:r>
      <w:r>
        <w:rPr>
          <w:spacing w:val="-5"/>
        </w:rPr>
        <w:t xml:space="preserve"> </w:t>
      </w:r>
      <w:r>
        <w:t>seek</w:t>
      </w:r>
      <w:r>
        <w:rPr>
          <w:spacing w:val="-4"/>
        </w:rPr>
        <w:t xml:space="preserve"> </w:t>
      </w:r>
      <w:r>
        <w:t>services</w:t>
      </w:r>
      <w:r>
        <w:rPr>
          <w:spacing w:val="-4"/>
        </w:rPr>
        <w:t xml:space="preserve"> </w:t>
      </w:r>
      <w:r>
        <w:t>interstate,</w:t>
      </w:r>
      <w:r>
        <w:rPr>
          <w:spacing w:val="-4"/>
        </w:rPr>
        <w:t xml:space="preserve"> </w:t>
      </w:r>
      <w:r>
        <w:t>especially</w:t>
      </w:r>
      <w:r>
        <w:rPr>
          <w:spacing w:val="-1"/>
        </w:rPr>
        <w:t xml:space="preserve"> </w:t>
      </w:r>
      <w:r>
        <w:t>in</w:t>
      </w:r>
      <w:r>
        <w:rPr>
          <w:spacing w:val="-3"/>
        </w:rPr>
        <w:t xml:space="preserve"> </w:t>
      </w:r>
      <w:r>
        <w:t>Sydney.</w:t>
      </w:r>
      <w:r>
        <w:rPr>
          <w:spacing w:val="-5"/>
        </w:rPr>
        <w:t xml:space="preserve"> </w:t>
      </w:r>
      <w:r>
        <w:t>This</w:t>
      </w:r>
      <w:r>
        <w:rPr>
          <w:spacing w:val="-2"/>
        </w:rPr>
        <w:t xml:space="preserve"> </w:t>
      </w:r>
      <w:r>
        <w:t>results</w:t>
      </w:r>
      <w:r>
        <w:rPr>
          <w:spacing w:val="-2"/>
        </w:rPr>
        <w:t xml:space="preserve"> </w:t>
      </w:r>
      <w:r>
        <w:t>in</w:t>
      </w:r>
      <w:r>
        <w:rPr>
          <w:spacing w:val="-3"/>
        </w:rPr>
        <w:t xml:space="preserve"> </w:t>
      </w:r>
      <w:r>
        <w:t>their child’s medical care being split across jurisdictions. According to the HCCA, navigating between and coordinating with health services across the border is a serious challenge.</w:t>
      </w:r>
      <w:hyperlink w:anchor="_bookmark108" w:history="1">
        <w:r>
          <w:rPr>
            <w:vertAlign w:val="superscript"/>
          </w:rPr>
          <w:t>68</w:t>
        </w:r>
      </w:hyperlink>
    </w:p>
    <w:p w14:paraId="718F20D6" w14:textId="77777777" w:rsidR="005173DB" w:rsidRDefault="00D91921">
      <w:pPr>
        <w:pStyle w:val="ListParagraph"/>
        <w:numPr>
          <w:ilvl w:val="1"/>
          <w:numId w:val="7"/>
        </w:numPr>
        <w:tabs>
          <w:tab w:val="left" w:pos="1211"/>
          <w:tab w:val="left" w:pos="1212"/>
        </w:tabs>
        <w:spacing w:line="283" w:lineRule="auto"/>
        <w:ind w:left="1211" w:right="444"/>
      </w:pPr>
      <w:r>
        <w:t>The Health Care Consumers Association has found that there is a persistent lack of communication between professional health services, resulting in missing information which is a ‘massive problem for patient safety’.</w:t>
      </w:r>
      <w:hyperlink w:anchor="_bookmark109" w:history="1">
        <w:r>
          <w:rPr>
            <w:vertAlign w:val="superscript"/>
          </w:rPr>
          <w:t>69</w:t>
        </w:r>
        <w:r>
          <w:t xml:space="preserve"> </w:t>
        </w:r>
      </w:hyperlink>
      <w:r>
        <w:t>Patients and their families are often relied on to relay information themselves, sometimes resorting to carrying print outs of patient records between doctors. This lack of direct communication between health services is a common problem for patients who live in the ACT but are required to access acute</w:t>
      </w:r>
      <w:r>
        <w:rPr>
          <w:spacing w:val="-1"/>
        </w:rPr>
        <w:t xml:space="preserve"> </w:t>
      </w:r>
      <w:r>
        <w:t>services</w:t>
      </w:r>
      <w:r>
        <w:rPr>
          <w:spacing w:val="-2"/>
        </w:rPr>
        <w:t xml:space="preserve"> </w:t>
      </w:r>
      <w:r>
        <w:t>in</w:t>
      </w:r>
      <w:r>
        <w:rPr>
          <w:spacing w:val="-3"/>
        </w:rPr>
        <w:t xml:space="preserve"> </w:t>
      </w:r>
      <w:r>
        <w:t>Sydney.</w:t>
      </w:r>
      <w:r>
        <w:rPr>
          <w:spacing w:val="-2"/>
        </w:rPr>
        <w:t xml:space="preserve"> </w:t>
      </w:r>
      <w:r>
        <w:t>For</w:t>
      </w:r>
      <w:r>
        <w:rPr>
          <w:spacing w:val="-2"/>
        </w:rPr>
        <w:t xml:space="preserve"> </w:t>
      </w:r>
      <w:r>
        <w:t>example,</w:t>
      </w:r>
      <w:r>
        <w:rPr>
          <w:spacing w:val="-2"/>
        </w:rPr>
        <w:t xml:space="preserve"> </w:t>
      </w:r>
      <w:r>
        <w:t>a</w:t>
      </w:r>
      <w:r>
        <w:rPr>
          <w:spacing w:val="-2"/>
        </w:rPr>
        <w:t xml:space="preserve"> </w:t>
      </w:r>
      <w:r>
        <w:t>patient</w:t>
      </w:r>
      <w:r>
        <w:rPr>
          <w:spacing w:val="-4"/>
        </w:rPr>
        <w:t xml:space="preserve"> </w:t>
      </w:r>
      <w:r>
        <w:t>may</w:t>
      </w:r>
      <w:r>
        <w:rPr>
          <w:spacing w:val="-3"/>
        </w:rPr>
        <w:t xml:space="preserve"> </w:t>
      </w:r>
      <w:r>
        <w:t>undergo</w:t>
      </w:r>
      <w:r>
        <w:rPr>
          <w:spacing w:val="-1"/>
        </w:rPr>
        <w:t xml:space="preserve"> </w:t>
      </w:r>
      <w:r>
        <w:t>surgery</w:t>
      </w:r>
      <w:r>
        <w:rPr>
          <w:spacing w:val="-1"/>
        </w:rPr>
        <w:t xml:space="preserve"> </w:t>
      </w:r>
      <w:r>
        <w:t>in</w:t>
      </w:r>
      <w:r>
        <w:rPr>
          <w:spacing w:val="-3"/>
        </w:rPr>
        <w:t xml:space="preserve"> </w:t>
      </w:r>
      <w:r>
        <w:t>Sydney</w:t>
      </w:r>
      <w:r>
        <w:rPr>
          <w:spacing w:val="-3"/>
        </w:rPr>
        <w:t xml:space="preserve"> </w:t>
      </w:r>
      <w:r>
        <w:t>and</w:t>
      </w:r>
      <w:r>
        <w:rPr>
          <w:spacing w:val="-3"/>
        </w:rPr>
        <w:t xml:space="preserve"> </w:t>
      </w:r>
      <w:r>
        <w:t>come home to recuperate in Canberra, where their local doctor might not have been sent the information</w:t>
      </w:r>
      <w:r>
        <w:rPr>
          <w:spacing w:val="-1"/>
        </w:rPr>
        <w:t xml:space="preserve"> </w:t>
      </w:r>
      <w:r>
        <w:t>required</w:t>
      </w:r>
      <w:r>
        <w:rPr>
          <w:spacing w:val="-1"/>
        </w:rPr>
        <w:t xml:space="preserve"> </w:t>
      </w:r>
      <w:r>
        <w:t>to</w:t>
      </w:r>
      <w:r>
        <w:rPr>
          <w:spacing w:val="-1"/>
        </w:rPr>
        <w:t xml:space="preserve"> </w:t>
      </w:r>
      <w:r>
        <w:t>oversee</w:t>
      </w:r>
      <w:r>
        <w:rPr>
          <w:spacing w:val="-2"/>
        </w:rPr>
        <w:t xml:space="preserve"> </w:t>
      </w:r>
      <w:r>
        <w:t>their post-operative</w:t>
      </w:r>
      <w:r>
        <w:rPr>
          <w:spacing w:val="-2"/>
        </w:rPr>
        <w:t xml:space="preserve"> </w:t>
      </w:r>
      <w:r>
        <w:t>needs. In</w:t>
      </w:r>
      <w:r>
        <w:rPr>
          <w:spacing w:val="-1"/>
        </w:rPr>
        <w:t xml:space="preserve"> </w:t>
      </w:r>
      <w:r>
        <w:t>extreme</w:t>
      </w:r>
      <w:r>
        <w:rPr>
          <w:spacing w:val="-2"/>
        </w:rPr>
        <w:t xml:space="preserve"> </w:t>
      </w:r>
      <w:r>
        <w:t>cases, parents are</w:t>
      </w:r>
    </w:p>
    <w:p w14:paraId="1AEBA057" w14:textId="77777777" w:rsidR="005173DB" w:rsidRDefault="005173DB">
      <w:pPr>
        <w:pStyle w:val="BodyText"/>
        <w:rPr>
          <w:sz w:val="20"/>
        </w:rPr>
      </w:pPr>
    </w:p>
    <w:p w14:paraId="5C72E0FA" w14:textId="77777777" w:rsidR="005173DB" w:rsidRDefault="005173DB">
      <w:pPr>
        <w:pStyle w:val="BodyText"/>
        <w:rPr>
          <w:sz w:val="20"/>
        </w:rPr>
      </w:pPr>
    </w:p>
    <w:p w14:paraId="3E2DB994" w14:textId="77777777" w:rsidR="005173DB" w:rsidRDefault="00324F01">
      <w:pPr>
        <w:pStyle w:val="BodyText"/>
        <w:spacing w:before="12"/>
        <w:rPr>
          <w:sz w:val="17"/>
        </w:rPr>
      </w:pPr>
      <w:r>
        <w:pict w14:anchorId="71B07E0E">
          <v:rect id="docshape69" o:spid="_x0000_s1037" style="position:absolute;margin-left:1in;margin-top:12.2pt;width:2in;height:.7pt;z-index:-15715840;mso-wrap-distance-left:0;mso-wrap-distance-right:0;mso-position-horizontal-relative:page" fillcolor="black" stroked="f">
            <w10:wrap type="topAndBottom" anchorx="page"/>
          </v:rect>
        </w:pict>
      </w:r>
    </w:p>
    <w:p w14:paraId="7B3525AC" w14:textId="77777777" w:rsidR="005173DB" w:rsidRDefault="00D91921">
      <w:pPr>
        <w:spacing w:before="102" w:line="243" w:lineRule="exact"/>
        <w:ind w:left="360"/>
        <w:rPr>
          <w:sz w:val="20"/>
        </w:rPr>
      </w:pPr>
      <w:bookmarkStart w:id="130" w:name="_bookmark106"/>
      <w:bookmarkEnd w:id="130"/>
      <w:r>
        <w:rPr>
          <w:sz w:val="20"/>
          <w:vertAlign w:val="superscript"/>
        </w:rPr>
        <w:t>66</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2.</w:t>
      </w:r>
    </w:p>
    <w:p w14:paraId="40F33F8E" w14:textId="77777777" w:rsidR="005173DB" w:rsidRDefault="00D91921">
      <w:pPr>
        <w:spacing w:line="243" w:lineRule="exact"/>
        <w:ind w:left="360"/>
        <w:rPr>
          <w:sz w:val="20"/>
        </w:rPr>
      </w:pPr>
      <w:bookmarkStart w:id="131" w:name="_bookmark107"/>
      <w:bookmarkEnd w:id="131"/>
      <w:r>
        <w:rPr>
          <w:sz w:val="20"/>
          <w:vertAlign w:val="superscript"/>
        </w:rPr>
        <w:t>67</w:t>
      </w:r>
      <w:r>
        <w:rPr>
          <w:spacing w:val="-7"/>
          <w:sz w:val="20"/>
        </w:rPr>
        <w:t xml:space="preserve"> </w:t>
      </w:r>
      <w:r>
        <w:rPr>
          <w:sz w:val="20"/>
        </w:rPr>
        <w:t>Ted</w:t>
      </w:r>
      <w:r>
        <w:rPr>
          <w:spacing w:val="-6"/>
          <w:sz w:val="20"/>
        </w:rPr>
        <w:t xml:space="preserve"> </w:t>
      </w:r>
      <w:proofErr w:type="spellStart"/>
      <w:r>
        <w:rPr>
          <w:sz w:val="20"/>
        </w:rPr>
        <w:t>Noffs</w:t>
      </w:r>
      <w:proofErr w:type="spellEnd"/>
      <w:r>
        <w:rPr>
          <w:spacing w:val="-5"/>
          <w:sz w:val="20"/>
        </w:rPr>
        <w:t xml:space="preserve"> </w:t>
      </w:r>
      <w:r>
        <w:rPr>
          <w:sz w:val="20"/>
        </w:rPr>
        <w:t>Foundation,</w:t>
      </w:r>
      <w:r>
        <w:rPr>
          <w:spacing w:val="-6"/>
          <w:sz w:val="20"/>
        </w:rPr>
        <w:t xml:space="preserve"> </w:t>
      </w:r>
      <w:r>
        <w:rPr>
          <w:i/>
          <w:sz w:val="20"/>
        </w:rPr>
        <w:t>Submission</w:t>
      </w:r>
      <w:r>
        <w:rPr>
          <w:i/>
          <w:spacing w:val="-5"/>
          <w:sz w:val="20"/>
        </w:rPr>
        <w:t xml:space="preserve"> </w:t>
      </w:r>
      <w:r>
        <w:rPr>
          <w:i/>
          <w:sz w:val="20"/>
        </w:rPr>
        <w:t>8</w:t>
      </w:r>
      <w:r>
        <w:rPr>
          <w:sz w:val="20"/>
        </w:rPr>
        <w:t>,</w:t>
      </w:r>
      <w:r>
        <w:rPr>
          <w:spacing w:val="-5"/>
          <w:sz w:val="20"/>
        </w:rPr>
        <w:t xml:space="preserve"> </w:t>
      </w:r>
      <w:r>
        <w:rPr>
          <w:sz w:val="20"/>
        </w:rPr>
        <w:t>p</w:t>
      </w:r>
      <w:r>
        <w:rPr>
          <w:spacing w:val="-6"/>
          <w:sz w:val="20"/>
        </w:rPr>
        <w:t xml:space="preserve"> </w:t>
      </w:r>
      <w:r>
        <w:rPr>
          <w:spacing w:val="-5"/>
          <w:sz w:val="20"/>
        </w:rPr>
        <w:t>3.</w:t>
      </w:r>
    </w:p>
    <w:p w14:paraId="4ED9FF08" w14:textId="77777777" w:rsidR="005173DB" w:rsidRDefault="00D91921">
      <w:pPr>
        <w:spacing w:before="1"/>
        <w:ind w:left="360"/>
        <w:rPr>
          <w:sz w:val="20"/>
        </w:rPr>
      </w:pPr>
      <w:bookmarkStart w:id="132" w:name="_bookmark108"/>
      <w:bookmarkEnd w:id="132"/>
      <w:r>
        <w:rPr>
          <w:sz w:val="20"/>
          <w:vertAlign w:val="superscript"/>
        </w:rPr>
        <w:t>68</w:t>
      </w:r>
      <w:r>
        <w:rPr>
          <w:spacing w:val="-8"/>
          <w:sz w:val="20"/>
        </w:rPr>
        <w:t xml:space="preserve"> </w:t>
      </w:r>
      <w:r>
        <w:rPr>
          <w:sz w:val="20"/>
        </w:rPr>
        <w:t>Health</w:t>
      </w:r>
      <w:r>
        <w:rPr>
          <w:spacing w:val="-5"/>
          <w:sz w:val="20"/>
        </w:rPr>
        <w:t xml:space="preserve"> </w:t>
      </w:r>
      <w:r>
        <w:rPr>
          <w:sz w:val="20"/>
        </w:rPr>
        <w:t>Care</w:t>
      </w:r>
      <w:r>
        <w:rPr>
          <w:spacing w:val="-8"/>
          <w:sz w:val="20"/>
        </w:rPr>
        <w:t xml:space="preserve"> </w:t>
      </w:r>
      <w:r>
        <w:rPr>
          <w:sz w:val="20"/>
        </w:rPr>
        <w:t>Consumers’</w:t>
      </w:r>
      <w:r>
        <w:rPr>
          <w:spacing w:val="-5"/>
          <w:sz w:val="20"/>
        </w:rPr>
        <w:t xml:space="preserve"> </w:t>
      </w:r>
      <w:r>
        <w:rPr>
          <w:sz w:val="20"/>
        </w:rPr>
        <w:t>Association,</w:t>
      </w:r>
      <w:r>
        <w:rPr>
          <w:spacing w:val="-6"/>
          <w:sz w:val="20"/>
        </w:rPr>
        <w:t xml:space="preserve"> </w:t>
      </w:r>
      <w:r>
        <w:rPr>
          <w:i/>
          <w:sz w:val="20"/>
        </w:rPr>
        <w:t>Submission</w:t>
      </w:r>
      <w:r>
        <w:rPr>
          <w:i/>
          <w:spacing w:val="-6"/>
          <w:sz w:val="20"/>
        </w:rPr>
        <w:t xml:space="preserve"> </w:t>
      </w:r>
      <w:r>
        <w:rPr>
          <w:i/>
          <w:sz w:val="20"/>
        </w:rPr>
        <w:t>3</w:t>
      </w:r>
      <w:r>
        <w:rPr>
          <w:sz w:val="20"/>
        </w:rPr>
        <w:t>,</w:t>
      </w:r>
      <w:r>
        <w:rPr>
          <w:spacing w:val="-5"/>
          <w:sz w:val="20"/>
        </w:rPr>
        <w:t xml:space="preserve"> </w:t>
      </w:r>
      <w:r>
        <w:rPr>
          <w:sz w:val="20"/>
        </w:rPr>
        <w:t>p</w:t>
      </w:r>
      <w:r>
        <w:rPr>
          <w:spacing w:val="-6"/>
          <w:sz w:val="20"/>
        </w:rPr>
        <w:t xml:space="preserve"> </w:t>
      </w:r>
      <w:r>
        <w:rPr>
          <w:spacing w:val="-5"/>
          <w:sz w:val="20"/>
        </w:rPr>
        <w:t>2.</w:t>
      </w:r>
    </w:p>
    <w:p w14:paraId="1C19A495" w14:textId="77777777" w:rsidR="005173DB" w:rsidRDefault="00D91921">
      <w:pPr>
        <w:ind w:left="360"/>
        <w:rPr>
          <w:sz w:val="20"/>
        </w:rPr>
      </w:pPr>
      <w:bookmarkStart w:id="133" w:name="_bookmark109"/>
      <w:bookmarkEnd w:id="133"/>
      <w:r>
        <w:rPr>
          <w:sz w:val="20"/>
          <w:vertAlign w:val="superscript"/>
        </w:rPr>
        <w:t>69</w:t>
      </w:r>
      <w:r>
        <w:rPr>
          <w:spacing w:val="-8"/>
          <w:sz w:val="20"/>
        </w:rPr>
        <w:t xml:space="preserve"> </w:t>
      </w:r>
      <w:r>
        <w:rPr>
          <w:sz w:val="20"/>
        </w:rPr>
        <w:t>Health</w:t>
      </w:r>
      <w:r>
        <w:rPr>
          <w:spacing w:val="-5"/>
          <w:sz w:val="20"/>
        </w:rPr>
        <w:t xml:space="preserve"> </w:t>
      </w:r>
      <w:r>
        <w:rPr>
          <w:sz w:val="20"/>
        </w:rPr>
        <w:t>Care</w:t>
      </w:r>
      <w:r>
        <w:rPr>
          <w:spacing w:val="-7"/>
          <w:sz w:val="20"/>
        </w:rPr>
        <w:t xml:space="preserve"> </w:t>
      </w:r>
      <w:r>
        <w:rPr>
          <w:sz w:val="20"/>
        </w:rPr>
        <w:t>Consumers’</w:t>
      </w:r>
      <w:r>
        <w:rPr>
          <w:spacing w:val="-6"/>
          <w:sz w:val="20"/>
        </w:rPr>
        <w:t xml:space="preserve"> </w:t>
      </w:r>
      <w:r>
        <w:rPr>
          <w:sz w:val="20"/>
        </w:rPr>
        <w:t>Association,</w:t>
      </w:r>
      <w:r>
        <w:rPr>
          <w:spacing w:val="-5"/>
          <w:sz w:val="20"/>
        </w:rPr>
        <w:t xml:space="preserve"> </w:t>
      </w:r>
      <w:r>
        <w:rPr>
          <w:i/>
          <w:sz w:val="20"/>
        </w:rPr>
        <w:t>Submission</w:t>
      </w:r>
      <w:r>
        <w:rPr>
          <w:i/>
          <w:spacing w:val="-6"/>
          <w:sz w:val="20"/>
        </w:rPr>
        <w:t xml:space="preserve"> </w:t>
      </w:r>
      <w:r>
        <w:rPr>
          <w:i/>
          <w:sz w:val="20"/>
        </w:rPr>
        <w:t>3</w:t>
      </w:r>
      <w:r>
        <w:rPr>
          <w:sz w:val="20"/>
        </w:rPr>
        <w:t>,</w:t>
      </w:r>
      <w:r>
        <w:rPr>
          <w:spacing w:val="-5"/>
          <w:sz w:val="20"/>
        </w:rPr>
        <w:t xml:space="preserve"> </w:t>
      </w:r>
      <w:r>
        <w:rPr>
          <w:sz w:val="20"/>
        </w:rPr>
        <w:t>p</w:t>
      </w:r>
      <w:r>
        <w:rPr>
          <w:spacing w:val="-6"/>
          <w:sz w:val="20"/>
        </w:rPr>
        <w:t xml:space="preserve"> </w:t>
      </w:r>
      <w:r>
        <w:rPr>
          <w:spacing w:val="-5"/>
          <w:sz w:val="20"/>
        </w:rPr>
        <w:t>3.</w:t>
      </w:r>
    </w:p>
    <w:p w14:paraId="1ECBB755" w14:textId="77777777" w:rsidR="005173DB" w:rsidRDefault="005173DB">
      <w:pPr>
        <w:rPr>
          <w:sz w:val="20"/>
        </w:rPr>
        <w:sectPr w:rsidR="005173DB">
          <w:pgSz w:w="11910" w:h="16840"/>
          <w:pgMar w:top="1340" w:right="1100" w:bottom="1140" w:left="1080" w:header="0" w:footer="949" w:gutter="0"/>
          <w:cols w:space="720"/>
        </w:sectPr>
      </w:pPr>
    </w:p>
    <w:p w14:paraId="0844EB22" w14:textId="77777777" w:rsidR="005173DB" w:rsidRDefault="00D91921">
      <w:pPr>
        <w:pStyle w:val="BodyText"/>
        <w:spacing w:before="41" w:line="283" w:lineRule="auto"/>
        <w:ind w:left="1211" w:right="351"/>
      </w:pPr>
      <w:r>
        <w:lastRenderedPageBreak/>
        <w:t>not</w:t>
      </w:r>
      <w:r>
        <w:rPr>
          <w:spacing w:val="-1"/>
        </w:rPr>
        <w:t xml:space="preserve"> </w:t>
      </w:r>
      <w:r>
        <w:t>understood</w:t>
      </w:r>
      <w:r>
        <w:rPr>
          <w:spacing w:val="-5"/>
        </w:rPr>
        <w:t xml:space="preserve"> </w:t>
      </w:r>
      <w:r>
        <w:t>or</w:t>
      </w:r>
      <w:r>
        <w:rPr>
          <w:spacing w:val="-2"/>
        </w:rPr>
        <w:t xml:space="preserve"> </w:t>
      </w:r>
      <w:r>
        <w:t>even</w:t>
      </w:r>
      <w:r>
        <w:rPr>
          <w:spacing w:val="-3"/>
        </w:rPr>
        <w:t xml:space="preserve"> </w:t>
      </w:r>
      <w:r>
        <w:t>believed</w:t>
      </w:r>
      <w:r>
        <w:rPr>
          <w:spacing w:val="-3"/>
        </w:rPr>
        <w:t xml:space="preserve"> </w:t>
      </w:r>
      <w:r>
        <w:t>by</w:t>
      </w:r>
      <w:r>
        <w:rPr>
          <w:spacing w:val="-1"/>
        </w:rPr>
        <w:t xml:space="preserve"> </w:t>
      </w:r>
      <w:r>
        <w:t>their</w:t>
      </w:r>
      <w:r>
        <w:rPr>
          <w:spacing w:val="-2"/>
        </w:rPr>
        <w:t xml:space="preserve"> </w:t>
      </w:r>
      <w:r>
        <w:t>local</w:t>
      </w:r>
      <w:r>
        <w:rPr>
          <w:spacing w:val="-2"/>
        </w:rPr>
        <w:t xml:space="preserve"> </w:t>
      </w:r>
      <w:r>
        <w:t>health</w:t>
      </w:r>
      <w:r>
        <w:rPr>
          <w:spacing w:val="-3"/>
        </w:rPr>
        <w:t xml:space="preserve"> </w:t>
      </w:r>
      <w:r>
        <w:t>care</w:t>
      </w:r>
      <w:r>
        <w:rPr>
          <w:spacing w:val="-1"/>
        </w:rPr>
        <w:t xml:space="preserve"> </w:t>
      </w:r>
      <w:r>
        <w:t>providers</w:t>
      </w:r>
      <w:r>
        <w:rPr>
          <w:spacing w:val="-4"/>
        </w:rPr>
        <w:t xml:space="preserve"> </w:t>
      </w:r>
      <w:r>
        <w:t>when</w:t>
      </w:r>
      <w:r>
        <w:rPr>
          <w:spacing w:val="-5"/>
        </w:rPr>
        <w:t xml:space="preserve"> </w:t>
      </w:r>
      <w:r>
        <w:t>they</w:t>
      </w:r>
      <w:r>
        <w:rPr>
          <w:spacing w:val="-3"/>
        </w:rPr>
        <w:t xml:space="preserve"> </w:t>
      </w:r>
      <w:r>
        <w:t>try</w:t>
      </w:r>
      <w:r>
        <w:rPr>
          <w:spacing w:val="-1"/>
        </w:rPr>
        <w:t xml:space="preserve"> </w:t>
      </w:r>
      <w:r>
        <w:t>to advocate for their children, as reported by the HCCA:</w:t>
      </w:r>
    </w:p>
    <w:p w14:paraId="56FD341E" w14:textId="77777777" w:rsidR="005173DB" w:rsidRDefault="005173DB">
      <w:pPr>
        <w:pStyle w:val="BodyText"/>
        <w:spacing w:before="5"/>
        <w:rPr>
          <w:sz w:val="16"/>
        </w:rPr>
      </w:pPr>
    </w:p>
    <w:p w14:paraId="4AC548A7" w14:textId="77777777" w:rsidR="005173DB" w:rsidRDefault="00D91921">
      <w:pPr>
        <w:spacing w:before="1" w:line="283" w:lineRule="auto"/>
        <w:ind w:left="1492" w:right="1268"/>
        <w:rPr>
          <w:sz w:val="21"/>
        </w:rPr>
      </w:pPr>
      <w:r>
        <w:rPr>
          <w:color w:val="585858"/>
          <w:sz w:val="21"/>
        </w:rPr>
        <w:t>In</w:t>
      </w:r>
      <w:r>
        <w:rPr>
          <w:color w:val="585858"/>
          <w:spacing w:val="-2"/>
          <w:sz w:val="21"/>
        </w:rPr>
        <w:t xml:space="preserve"> </w:t>
      </w:r>
      <w:r>
        <w:rPr>
          <w:color w:val="585858"/>
          <w:sz w:val="21"/>
        </w:rPr>
        <w:t>one</w:t>
      </w:r>
      <w:r>
        <w:rPr>
          <w:color w:val="585858"/>
          <w:spacing w:val="-2"/>
          <w:sz w:val="21"/>
        </w:rPr>
        <w:t xml:space="preserve"> </w:t>
      </w:r>
      <w:r>
        <w:rPr>
          <w:color w:val="585858"/>
          <w:sz w:val="21"/>
        </w:rPr>
        <w:t>of</w:t>
      </w:r>
      <w:r>
        <w:rPr>
          <w:color w:val="585858"/>
          <w:spacing w:val="-4"/>
          <w:sz w:val="21"/>
        </w:rPr>
        <w:t xml:space="preserve"> </w:t>
      </w:r>
      <w:r>
        <w:rPr>
          <w:color w:val="585858"/>
          <w:sz w:val="21"/>
        </w:rPr>
        <w:t>these</w:t>
      </w:r>
      <w:r>
        <w:rPr>
          <w:color w:val="585858"/>
          <w:spacing w:val="-2"/>
          <w:sz w:val="21"/>
        </w:rPr>
        <w:t xml:space="preserve"> </w:t>
      </w:r>
      <w:r>
        <w:rPr>
          <w:color w:val="585858"/>
          <w:sz w:val="21"/>
        </w:rPr>
        <w:t>cases</w:t>
      </w:r>
      <w:r>
        <w:rPr>
          <w:color w:val="585858"/>
          <w:spacing w:val="-3"/>
          <w:sz w:val="21"/>
        </w:rPr>
        <w:t xml:space="preserve"> </w:t>
      </w:r>
      <w:r>
        <w:rPr>
          <w:color w:val="585858"/>
          <w:sz w:val="21"/>
        </w:rPr>
        <w:t>a</w:t>
      </w:r>
      <w:r>
        <w:rPr>
          <w:color w:val="585858"/>
          <w:spacing w:val="-2"/>
          <w:sz w:val="21"/>
        </w:rPr>
        <w:t xml:space="preserve"> </w:t>
      </w:r>
      <w:r>
        <w:rPr>
          <w:color w:val="585858"/>
          <w:sz w:val="21"/>
        </w:rPr>
        <w:t>child</w:t>
      </w:r>
      <w:r>
        <w:rPr>
          <w:color w:val="585858"/>
          <w:spacing w:val="-5"/>
          <w:sz w:val="21"/>
        </w:rPr>
        <w:t xml:space="preserve"> </w:t>
      </w:r>
      <w:r>
        <w:rPr>
          <w:color w:val="585858"/>
          <w:sz w:val="21"/>
        </w:rPr>
        <w:t>suffered</w:t>
      </w:r>
      <w:r>
        <w:rPr>
          <w:color w:val="585858"/>
          <w:spacing w:val="-3"/>
          <w:sz w:val="21"/>
        </w:rPr>
        <w:t xml:space="preserve"> </w:t>
      </w:r>
      <w:r>
        <w:rPr>
          <w:color w:val="585858"/>
          <w:sz w:val="21"/>
        </w:rPr>
        <w:t>a</w:t>
      </w:r>
      <w:r>
        <w:rPr>
          <w:color w:val="585858"/>
          <w:spacing w:val="-2"/>
          <w:sz w:val="21"/>
        </w:rPr>
        <w:t xml:space="preserve"> </w:t>
      </w:r>
      <w:r>
        <w:rPr>
          <w:color w:val="585858"/>
          <w:sz w:val="21"/>
        </w:rPr>
        <w:t>life-threatening</w:t>
      </w:r>
      <w:r>
        <w:rPr>
          <w:color w:val="585858"/>
          <w:spacing w:val="-3"/>
          <w:sz w:val="21"/>
        </w:rPr>
        <w:t xml:space="preserve"> </w:t>
      </w:r>
      <w:r>
        <w:rPr>
          <w:color w:val="585858"/>
          <w:sz w:val="21"/>
        </w:rPr>
        <w:t>event,</w:t>
      </w:r>
      <w:r>
        <w:rPr>
          <w:color w:val="585858"/>
          <w:spacing w:val="-2"/>
          <w:sz w:val="21"/>
        </w:rPr>
        <w:t xml:space="preserve"> </w:t>
      </w:r>
      <w:r>
        <w:rPr>
          <w:color w:val="585858"/>
          <w:sz w:val="21"/>
        </w:rPr>
        <w:t>but</w:t>
      </w:r>
      <w:r>
        <w:rPr>
          <w:color w:val="585858"/>
          <w:spacing w:val="-3"/>
          <w:sz w:val="21"/>
        </w:rPr>
        <w:t xml:space="preserve"> </w:t>
      </w:r>
      <w:r>
        <w:rPr>
          <w:color w:val="585858"/>
          <w:sz w:val="21"/>
        </w:rPr>
        <w:t>the</w:t>
      </w:r>
      <w:r>
        <w:rPr>
          <w:color w:val="585858"/>
          <w:spacing w:val="-4"/>
          <w:sz w:val="21"/>
        </w:rPr>
        <w:t xml:space="preserve"> </w:t>
      </w:r>
      <w:r>
        <w:rPr>
          <w:color w:val="585858"/>
          <w:sz w:val="21"/>
        </w:rPr>
        <w:t>emergency department did not have the appropriate information on file and were unaware of the specifics of</w:t>
      </w:r>
      <w:r>
        <w:rPr>
          <w:color w:val="585858"/>
          <w:spacing w:val="-1"/>
          <w:sz w:val="21"/>
        </w:rPr>
        <w:t xml:space="preserve"> </w:t>
      </w:r>
      <w:r>
        <w:rPr>
          <w:color w:val="585858"/>
          <w:sz w:val="21"/>
        </w:rPr>
        <w:t>the condition so refused</w:t>
      </w:r>
      <w:r>
        <w:rPr>
          <w:color w:val="585858"/>
          <w:spacing w:val="-2"/>
          <w:sz w:val="21"/>
        </w:rPr>
        <w:t xml:space="preserve"> </w:t>
      </w:r>
      <w:r>
        <w:rPr>
          <w:color w:val="585858"/>
          <w:sz w:val="21"/>
        </w:rPr>
        <w:t>to admit them. In this case</w:t>
      </w:r>
      <w:r>
        <w:rPr>
          <w:color w:val="585858"/>
          <w:spacing w:val="-1"/>
          <w:sz w:val="21"/>
        </w:rPr>
        <w:t xml:space="preserve"> </w:t>
      </w:r>
      <w:r>
        <w:rPr>
          <w:color w:val="585858"/>
          <w:sz w:val="21"/>
        </w:rPr>
        <w:t>it required the parents contacting</w:t>
      </w:r>
      <w:r>
        <w:rPr>
          <w:color w:val="585858"/>
          <w:spacing w:val="-2"/>
          <w:sz w:val="21"/>
        </w:rPr>
        <w:t xml:space="preserve"> </w:t>
      </w:r>
      <w:r>
        <w:rPr>
          <w:color w:val="585858"/>
          <w:sz w:val="21"/>
        </w:rPr>
        <w:t>the specialist in Sydney and</w:t>
      </w:r>
      <w:r>
        <w:rPr>
          <w:color w:val="585858"/>
          <w:spacing w:val="-1"/>
          <w:sz w:val="21"/>
        </w:rPr>
        <w:t xml:space="preserve"> </w:t>
      </w:r>
      <w:r>
        <w:rPr>
          <w:color w:val="585858"/>
          <w:sz w:val="21"/>
        </w:rPr>
        <w:t>them</w:t>
      </w:r>
      <w:r>
        <w:rPr>
          <w:color w:val="585858"/>
          <w:spacing w:val="-1"/>
          <w:sz w:val="21"/>
        </w:rPr>
        <w:t xml:space="preserve"> </w:t>
      </w:r>
      <w:r>
        <w:rPr>
          <w:color w:val="585858"/>
          <w:sz w:val="21"/>
        </w:rPr>
        <w:t xml:space="preserve">contacting the registrar at Canberra Hospital to tell them to admit the child. These sorts of delays are unacceptable in any life-threatening </w:t>
      </w:r>
      <w:proofErr w:type="gramStart"/>
      <w:r>
        <w:rPr>
          <w:color w:val="585858"/>
          <w:sz w:val="21"/>
        </w:rPr>
        <w:t>circumstances</w:t>
      </w:r>
      <w:proofErr w:type="gramEnd"/>
      <w:r>
        <w:rPr>
          <w:color w:val="585858"/>
          <w:sz w:val="21"/>
        </w:rPr>
        <w:t xml:space="preserve"> and they are completely </w:t>
      </w:r>
      <w:r>
        <w:rPr>
          <w:color w:val="585858"/>
          <w:spacing w:val="-2"/>
          <w:sz w:val="21"/>
        </w:rPr>
        <w:t>avoidable.</w:t>
      </w:r>
      <w:hyperlink w:anchor="_bookmark112" w:history="1">
        <w:r>
          <w:rPr>
            <w:color w:val="585858"/>
            <w:spacing w:val="-2"/>
            <w:sz w:val="21"/>
            <w:vertAlign w:val="superscript"/>
          </w:rPr>
          <w:t>70</w:t>
        </w:r>
      </w:hyperlink>
    </w:p>
    <w:p w14:paraId="0D80FBC6" w14:textId="77777777" w:rsidR="005173DB" w:rsidRDefault="00D91921">
      <w:pPr>
        <w:pStyle w:val="ListParagraph"/>
        <w:numPr>
          <w:ilvl w:val="1"/>
          <w:numId w:val="7"/>
        </w:numPr>
        <w:tabs>
          <w:tab w:val="left" w:pos="1211"/>
          <w:tab w:val="left" w:pos="1213"/>
        </w:tabs>
        <w:spacing w:before="196" w:line="283" w:lineRule="auto"/>
        <w:ind w:right="834"/>
      </w:pPr>
      <w:r>
        <w:t>Communication</w:t>
      </w:r>
      <w:r>
        <w:rPr>
          <w:spacing w:val="-3"/>
        </w:rPr>
        <w:t xml:space="preserve"> </w:t>
      </w:r>
      <w:r>
        <w:t>breakdown</w:t>
      </w:r>
      <w:r>
        <w:rPr>
          <w:spacing w:val="-3"/>
        </w:rPr>
        <w:t xml:space="preserve"> </w:t>
      </w:r>
      <w:r>
        <w:t>is</w:t>
      </w:r>
      <w:r>
        <w:rPr>
          <w:spacing w:val="-2"/>
        </w:rPr>
        <w:t xml:space="preserve"> </w:t>
      </w:r>
      <w:r>
        <w:t>also</w:t>
      </w:r>
      <w:r>
        <w:rPr>
          <w:spacing w:val="-3"/>
        </w:rPr>
        <w:t xml:space="preserve"> </w:t>
      </w:r>
      <w:r>
        <w:t>seen</w:t>
      </w:r>
      <w:r>
        <w:rPr>
          <w:spacing w:val="-3"/>
        </w:rPr>
        <w:t xml:space="preserve"> </w:t>
      </w:r>
      <w:r>
        <w:t>to</w:t>
      </w:r>
      <w:r>
        <w:rPr>
          <w:spacing w:val="-3"/>
        </w:rPr>
        <w:t xml:space="preserve"> </w:t>
      </w:r>
      <w:r>
        <w:t>occur</w:t>
      </w:r>
      <w:r>
        <w:rPr>
          <w:spacing w:val="-2"/>
        </w:rPr>
        <w:t xml:space="preserve"> </w:t>
      </w:r>
      <w:r>
        <w:t>frequently</w:t>
      </w:r>
      <w:r>
        <w:rPr>
          <w:spacing w:val="-4"/>
        </w:rPr>
        <w:t xml:space="preserve"> </w:t>
      </w:r>
      <w:r>
        <w:t>when</w:t>
      </w:r>
      <w:r>
        <w:rPr>
          <w:spacing w:val="-3"/>
        </w:rPr>
        <w:t xml:space="preserve"> </w:t>
      </w:r>
      <w:r>
        <w:t>patients</w:t>
      </w:r>
      <w:r>
        <w:rPr>
          <w:spacing w:val="-4"/>
        </w:rPr>
        <w:t xml:space="preserve"> </w:t>
      </w:r>
      <w:r>
        <w:t>move</w:t>
      </w:r>
      <w:r>
        <w:rPr>
          <w:spacing w:val="-4"/>
        </w:rPr>
        <w:t xml:space="preserve"> </w:t>
      </w:r>
      <w:r>
        <w:t>from paediatric to adult services, or from in-patient to out-patient services.</w:t>
      </w:r>
      <w:hyperlink w:anchor="_bookmark113" w:history="1">
        <w:r>
          <w:rPr>
            <w:vertAlign w:val="superscript"/>
          </w:rPr>
          <w:t>71</w:t>
        </w:r>
      </w:hyperlink>
    </w:p>
    <w:p w14:paraId="28478AE3" w14:textId="77777777" w:rsidR="005173DB" w:rsidRDefault="00D91921">
      <w:pPr>
        <w:pStyle w:val="ListParagraph"/>
        <w:numPr>
          <w:ilvl w:val="1"/>
          <w:numId w:val="7"/>
        </w:numPr>
        <w:tabs>
          <w:tab w:val="left" w:pos="1212"/>
          <w:tab w:val="left" w:pos="1213"/>
        </w:tabs>
        <w:spacing w:line="283" w:lineRule="auto"/>
        <w:ind w:left="1211" w:right="519" w:hanging="852"/>
      </w:pPr>
      <w:r>
        <w:t>HCCA believe that some Sydney hospitals have liaison staff who assist patients in coordinating</w:t>
      </w:r>
      <w:r>
        <w:rPr>
          <w:spacing w:val="-3"/>
        </w:rPr>
        <w:t xml:space="preserve"> </w:t>
      </w:r>
      <w:r>
        <w:t>their</w:t>
      </w:r>
      <w:r>
        <w:rPr>
          <w:spacing w:val="-5"/>
        </w:rPr>
        <w:t xml:space="preserve"> </w:t>
      </w:r>
      <w:r>
        <w:t>care</w:t>
      </w:r>
      <w:r>
        <w:rPr>
          <w:spacing w:val="-4"/>
        </w:rPr>
        <w:t xml:space="preserve"> </w:t>
      </w:r>
      <w:r>
        <w:t>within</w:t>
      </w:r>
      <w:r>
        <w:rPr>
          <w:spacing w:val="-3"/>
        </w:rPr>
        <w:t xml:space="preserve"> </w:t>
      </w:r>
      <w:r>
        <w:t>the</w:t>
      </w:r>
      <w:r>
        <w:rPr>
          <w:spacing w:val="-1"/>
        </w:rPr>
        <w:t xml:space="preserve"> </w:t>
      </w:r>
      <w:r>
        <w:t>NSW</w:t>
      </w:r>
      <w:r>
        <w:rPr>
          <w:spacing w:val="-2"/>
        </w:rPr>
        <w:t xml:space="preserve"> </w:t>
      </w:r>
      <w:r>
        <w:t>system,</w:t>
      </w:r>
      <w:r>
        <w:rPr>
          <w:spacing w:val="-4"/>
        </w:rPr>
        <w:t xml:space="preserve"> </w:t>
      </w:r>
      <w:r>
        <w:t>however</w:t>
      </w:r>
      <w:r>
        <w:rPr>
          <w:spacing w:val="-4"/>
        </w:rPr>
        <w:t xml:space="preserve"> </w:t>
      </w:r>
      <w:r>
        <w:t>this</w:t>
      </w:r>
      <w:r>
        <w:rPr>
          <w:spacing w:val="-2"/>
        </w:rPr>
        <w:t xml:space="preserve"> </w:t>
      </w:r>
      <w:r>
        <w:t>service</w:t>
      </w:r>
      <w:r>
        <w:rPr>
          <w:spacing w:val="-1"/>
        </w:rPr>
        <w:t xml:space="preserve"> </w:t>
      </w:r>
      <w:r>
        <w:t>is</w:t>
      </w:r>
      <w:r>
        <w:rPr>
          <w:spacing w:val="-4"/>
        </w:rPr>
        <w:t xml:space="preserve"> </w:t>
      </w:r>
      <w:r>
        <w:t>only</w:t>
      </w:r>
      <w:r>
        <w:rPr>
          <w:spacing w:val="-4"/>
        </w:rPr>
        <w:t xml:space="preserve"> </w:t>
      </w:r>
      <w:r>
        <w:t>offered</w:t>
      </w:r>
      <w:r>
        <w:rPr>
          <w:spacing w:val="-3"/>
        </w:rPr>
        <w:t xml:space="preserve"> </w:t>
      </w:r>
      <w:r>
        <w:t>on</w:t>
      </w:r>
      <w:r>
        <w:rPr>
          <w:spacing w:val="-3"/>
        </w:rPr>
        <w:t xml:space="preserve"> </w:t>
      </w:r>
      <w:r>
        <w:t>an ad hoc basis in the ACT.</w:t>
      </w:r>
      <w:hyperlink w:anchor="_bookmark114" w:history="1">
        <w:r>
          <w:rPr>
            <w:vertAlign w:val="superscript"/>
          </w:rPr>
          <w:t>72</w:t>
        </w:r>
        <w:r>
          <w:t xml:space="preserve"> </w:t>
        </w:r>
      </w:hyperlink>
      <w:r>
        <w:t>These types of staff, referred to as patient navigators, can facilitate communication between services and build medical literacy in families. As explained by the HCCA, their role is especially critical in times of emergency:</w:t>
      </w:r>
    </w:p>
    <w:p w14:paraId="5BA7E388" w14:textId="77777777" w:rsidR="005173DB" w:rsidRDefault="005173DB">
      <w:pPr>
        <w:pStyle w:val="BodyText"/>
        <w:spacing w:before="5"/>
        <w:rPr>
          <w:sz w:val="16"/>
        </w:rPr>
      </w:pPr>
    </w:p>
    <w:p w14:paraId="52D0B3AB" w14:textId="77777777" w:rsidR="005173DB" w:rsidRDefault="00D91921">
      <w:pPr>
        <w:spacing w:line="283" w:lineRule="auto"/>
        <w:ind w:left="1492" w:right="1363"/>
        <w:jc w:val="both"/>
        <w:rPr>
          <w:sz w:val="21"/>
        </w:rPr>
      </w:pPr>
      <w:r>
        <w:rPr>
          <w:color w:val="585858"/>
          <w:sz w:val="21"/>
        </w:rPr>
        <w:t>This kind of support is</w:t>
      </w:r>
      <w:r>
        <w:rPr>
          <w:color w:val="585858"/>
          <w:spacing w:val="-2"/>
          <w:sz w:val="21"/>
        </w:rPr>
        <w:t xml:space="preserve"> </w:t>
      </w:r>
      <w:r>
        <w:rPr>
          <w:color w:val="585858"/>
          <w:sz w:val="21"/>
        </w:rPr>
        <w:t>especially important in times of crisis or emergency</w:t>
      </w:r>
      <w:r>
        <w:rPr>
          <w:color w:val="585858"/>
          <w:spacing w:val="-1"/>
          <w:sz w:val="21"/>
        </w:rPr>
        <w:t xml:space="preserve"> </w:t>
      </w:r>
      <w:r>
        <w:rPr>
          <w:color w:val="585858"/>
          <w:sz w:val="21"/>
        </w:rPr>
        <w:t>when families</w:t>
      </w:r>
      <w:r>
        <w:rPr>
          <w:color w:val="585858"/>
          <w:spacing w:val="-4"/>
          <w:sz w:val="21"/>
        </w:rPr>
        <w:t xml:space="preserve"> </w:t>
      </w:r>
      <w:r>
        <w:rPr>
          <w:color w:val="585858"/>
          <w:sz w:val="21"/>
        </w:rPr>
        <w:t>may</w:t>
      </w:r>
      <w:r>
        <w:rPr>
          <w:color w:val="585858"/>
          <w:spacing w:val="-3"/>
          <w:sz w:val="21"/>
        </w:rPr>
        <w:t xml:space="preserve"> </w:t>
      </w:r>
      <w:r>
        <w:rPr>
          <w:color w:val="585858"/>
          <w:sz w:val="21"/>
        </w:rPr>
        <w:t>not</w:t>
      </w:r>
      <w:r>
        <w:rPr>
          <w:color w:val="585858"/>
          <w:spacing w:val="-2"/>
          <w:sz w:val="21"/>
        </w:rPr>
        <w:t xml:space="preserve"> </w:t>
      </w:r>
      <w:r>
        <w:rPr>
          <w:color w:val="585858"/>
          <w:sz w:val="21"/>
        </w:rPr>
        <w:t>have</w:t>
      </w:r>
      <w:r>
        <w:rPr>
          <w:color w:val="585858"/>
          <w:spacing w:val="-5"/>
          <w:sz w:val="21"/>
        </w:rPr>
        <w:t xml:space="preserve"> </w:t>
      </w:r>
      <w:r>
        <w:rPr>
          <w:color w:val="585858"/>
          <w:sz w:val="21"/>
        </w:rPr>
        <w:t>the</w:t>
      </w:r>
      <w:r>
        <w:rPr>
          <w:color w:val="585858"/>
          <w:spacing w:val="-3"/>
          <w:sz w:val="21"/>
        </w:rPr>
        <w:t xml:space="preserve"> </w:t>
      </w:r>
      <w:r>
        <w:rPr>
          <w:color w:val="585858"/>
          <w:sz w:val="21"/>
        </w:rPr>
        <w:t>emotional</w:t>
      </w:r>
      <w:r>
        <w:rPr>
          <w:color w:val="585858"/>
          <w:spacing w:val="-4"/>
          <w:sz w:val="21"/>
        </w:rPr>
        <w:t xml:space="preserve"> </w:t>
      </w:r>
      <w:r>
        <w:rPr>
          <w:color w:val="585858"/>
          <w:sz w:val="21"/>
        </w:rPr>
        <w:t>or</w:t>
      </w:r>
      <w:r>
        <w:rPr>
          <w:color w:val="585858"/>
          <w:spacing w:val="-2"/>
          <w:sz w:val="21"/>
        </w:rPr>
        <w:t xml:space="preserve"> </w:t>
      </w:r>
      <w:r>
        <w:rPr>
          <w:color w:val="585858"/>
          <w:sz w:val="21"/>
        </w:rPr>
        <w:t>mental</w:t>
      </w:r>
      <w:r>
        <w:rPr>
          <w:color w:val="585858"/>
          <w:spacing w:val="-3"/>
          <w:sz w:val="21"/>
        </w:rPr>
        <w:t xml:space="preserve"> </w:t>
      </w:r>
      <w:r>
        <w:rPr>
          <w:color w:val="585858"/>
          <w:sz w:val="21"/>
        </w:rPr>
        <w:t>capacity</w:t>
      </w:r>
      <w:r>
        <w:rPr>
          <w:color w:val="585858"/>
          <w:spacing w:val="-5"/>
          <w:sz w:val="21"/>
        </w:rPr>
        <w:t xml:space="preserve"> </w:t>
      </w:r>
      <w:r>
        <w:rPr>
          <w:color w:val="585858"/>
          <w:sz w:val="21"/>
        </w:rPr>
        <w:t>to</w:t>
      </w:r>
      <w:r>
        <w:rPr>
          <w:color w:val="585858"/>
          <w:spacing w:val="-4"/>
          <w:sz w:val="21"/>
        </w:rPr>
        <w:t xml:space="preserve"> </w:t>
      </w:r>
      <w:r>
        <w:rPr>
          <w:color w:val="585858"/>
          <w:sz w:val="21"/>
        </w:rPr>
        <w:t>navigate</w:t>
      </w:r>
      <w:r>
        <w:rPr>
          <w:color w:val="585858"/>
          <w:spacing w:val="-5"/>
          <w:sz w:val="21"/>
        </w:rPr>
        <w:t xml:space="preserve"> </w:t>
      </w:r>
      <w:r>
        <w:rPr>
          <w:color w:val="585858"/>
          <w:sz w:val="21"/>
        </w:rPr>
        <w:t xml:space="preserve">unnecessary </w:t>
      </w:r>
      <w:r>
        <w:rPr>
          <w:color w:val="585858"/>
          <w:spacing w:val="-2"/>
          <w:sz w:val="21"/>
        </w:rPr>
        <w:t>barriers.</w:t>
      </w:r>
      <w:hyperlink w:anchor="_bookmark115" w:history="1">
        <w:r>
          <w:rPr>
            <w:color w:val="585858"/>
            <w:spacing w:val="-2"/>
            <w:sz w:val="21"/>
            <w:vertAlign w:val="superscript"/>
          </w:rPr>
          <w:t>73</w:t>
        </w:r>
      </w:hyperlink>
    </w:p>
    <w:p w14:paraId="2B898A1A" w14:textId="77777777" w:rsidR="005173DB" w:rsidRDefault="00D91921">
      <w:pPr>
        <w:pStyle w:val="ListParagraph"/>
        <w:numPr>
          <w:ilvl w:val="1"/>
          <w:numId w:val="7"/>
        </w:numPr>
        <w:tabs>
          <w:tab w:val="left" w:pos="1211"/>
          <w:tab w:val="left" w:pos="1213"/>
        </w:tabs>
        <w:spacing w:before="197" w:line="283" w:lineRule="auto"/>
        <w:ind w:right="523"/>
      </w:pPr>
      <w:r>
        <w:t>The Committee understands that the Territory’s population cannot support a health system</w:t>
      </w:r>
      <w:r>
        <w:rPr>
          <w:spacing w:val="-3"/>
        </w:rPr>
        <w:t xml:space="preserve"> </w:t>
      </w:r>
      <w:r>
        <w:t>which</w:t>
      </w:r>
      <w:r>
        <w:rPr>
          <w:spacing w:val="-3"/>
        </w:rPr>
        <w:t xml:space="preserve"> </w:t>
      </w:r>
      <w:r>
        <w:t>services</w:t>
      </w:r>
      <w:r>
        <w:rPr>
          <w:spacing w:val="-2"/>
        </w:rPr>
        <w:t xml:space="preserve"> </w:t>
      </w:r>
      <w:r>
        <w:t>all</w:t>
      </w:r>
      <w:r>
        <w:rPr>
          <w:spacing w:val="-4"/>
        </w:rPr>
        <w:t xml:space="preserve"> </w:t>
      </w:r>
      <w:r>
        <w:t>medical</w:t>
      </w:r>
      <w:r>
        <w:rPr>
          <w:spacing w:val="-2"/>
        </w:rPr>
        <w:t xml:space="preserve"> </w:t>
      </w:r>
      <w:r>
        <w:t>specialties</w:t>
      </w:r>
      <w:r>
        <w:rPr>
          <w:spacing w:val="-4"/>
        </w:rPr>
        <w:t xml:space="preserve"> </w:t>
      </w:r>
      <w:r>
        <w:t>and</w:t>
      </w:r>
      <w:r>
        <w:rPr>
          <w:spacing w:val="-3"/>
        </w:rPr>
        <w:t xml:space="preserve"> </w:t>
      </w:r>
      <w:r>
        <w:t>subspecialties.</w:t>
      </w:r>
      <w:r>
        <w:rPr>
          <w:spacing w:val="-2"/>
        </w:rPr>
        <w:t xml:space="preserve"> </w:t>
      </w:r>
      <w:r>
        <w:t>However,</w:t>
      </w:r>
      <w:r>
        <w:rPr>
          <w:spacing w:val="-2"/>
        </w:rPr>
        <w:t xml:space="preserve"> </w:t>
      </w:r>
      <w:r>
        <w:t>this</w:t>
      </w:r>
      <w:r>
        <w:rPr>
          <w:spacing w:val="-4"/>
        </w:rPr>
        <w:t xml:space="preserve"> </w:t>
      </w:r>
      <w:r>
        <w:t>means</w:t>
      </w:r>
      <w:r>
        <w:rPr>
          <w:spacing w:val="-2"/>
        </w:rPr>
        <w:t xml:space="preserve"> </w:t>
      </w:r>
      <w:r>
        <w:t>it</w:t>
      </w:r>
      <w:r>
        <w:rPr>
          <w:spacing w:val="-2"/>
        </w:rPr>
        <w:t xml:space="preserve"> </w:t>
      </w:r>
      <w:r>
        <w:t>is especially important for ACT residents to have easy access to out of state services. Quick and accurate communication between health services is essential for ensuring that patients receive accurate, evidence-based treatment.</w:t>
      </w:r>
    </w:p>
    <w:p w14:paraId="5683DF43" w14:textId="77777777" w:rsidR="005173DB" w:rsidRDefault="00324F01">
      <w:pPr>
        <w:pStyle w:val="BodyText"/>
        <w:spacing w:before="6"/>
        <w:rPr>
          <w:sz w:val="19"/>
        </w:rPr>
      </w:pPr>
      <w:r>
        <w:pict w14:anchorId="1AE0E4B0">
          <v:shape id="docshape70" o:spid="_x0000_s1036" type="#_x0000_t202" style="position:absolute;margin-left:121.7pt;margin-top:13.1pt;width:394.6pt;height:62.3pt;z-index:-15715328;mso-wrap-distance-left:0;mso-wrap-distance-right:0;mso-position-horizontal-relative:page" fillcolor="#d4deef" stroked="f">
            <v:textbox inset="0,0,0,0">
              <w:txbxContent>
                <w:p w14:paraId="6166C657" w14:textId="77777777" w:rsidR="005173DB" w:rsidRDefault="00D91921">
                  <w:pPr>
                    <w:spacing w:before="48"/>
                    <w:ind w:left="107"/>
                    <w:rPr>
                      <w:rFonts w:ascii="Montserrat"/>
                      <w:b/>
                      <w:color w:val="000000"/>
                      <w:sz w:val="24"/>
                    </w:rPr>
                  </w:pPr>
                  <w:bookmarkStart w:id="134" w:name="_bookmark110"/>
                  <w:bookmarkEnd w:id="134"/>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5"/>
                      <w:sz w:val="24"/>
                    </w:rPr>
                    <w:t>10</w:t>
                  </w:r>
                </w:p>
                <w:p w14:paraId="3ED3DA23" w14:textId="77777777" w:rsidR="005173DB" w:rsidRDefault="00D91921">
                  <w:pPr>
                    <w:pStyle w:val="BodyText"/>
                    <w:spacing w:before="114" w:line="280" w:lineRule="auto"/>
                    <w:ind w:left="107"/>
                    <w:rPr>
                      <w:color w:val="000000"/>
                    </w:rPr>
                  </w:pPr>
                  <w:bookmarkStart w:id="135" w:name="_bookmark111"/>
                  <w:bookmarkEnd w:id="135"/>
                  <w:r>
                    <w:rPr>
                      <w:color w:val="000000"/>
                    </w:rPr>
                    <w:t>That</w:t>
                  </w:r>
                  <w:r>
                    <w:rPr>
                      <w:color w:val="000000"/>
                      <w:spacing w:val="-3"/>
                    </w:rPr>
                    <w:t xml:space="preserve"> </w:t>
                  </w:r>
                  <w:r>
                    <w:rPr>
                      <w:color w:val="000000"/>
                    </w:rPr>
                    <w:t>Committee</w:t>
                  </w:r>
                  <w:r>
                    <w:rPr>
                      <w:color w:val="000000"/>
                      <w:spacing w:val="-5"/>
                    </w:rPr>
                    <w:t xml:space="preserve"> </w:t>
                  </w:r>
                  <w:r>
                    <w:rPr>
                      <w:color w:val="000000"/>
                    </w:rPr>
                    <w:t>recommends</w:t>
                  </w:r>
                  <w:r>
                    <w:rPr>
                      <w:color w:val="000000"/>
                      <w:spacing w:val="-3"/>
                    </w:rPr>
                    <w:t xml:space="preserve"> </w:t>
                  </w:r>
                  <w:r>
                    <w:rPr>
                      <w:color w:val="000000"/>
                    </w:rPr>
                    <w:t>that</w:t>
                  </w:r>
                  <w:r>
                    <w:rPr>
                      <w:color w:val="000000"/>
                      <w:spacing w:val="-3"/>
                    </w:rPr>
                    <w:t xml:space="preserve"> </w:t>
                  </w:r>
                  <w:r>
                    <w:rPr>
                      <w:color w:val="000000"/>
                    </w:rPr>
                    <w:t>the</w:t>
                  </w:r>
                  <w:r>
                    <w:rPr>
                      <w:color w:val="000000"/>
                      <w:spacing w:val="-5"/>
                    </w:rPr>
                    <w:t xml:space="preserve"> </w:t>
                  </w:r>
                  <w:r>
                    <w:rPr>
                      <w:color w:val="000000"/>
                    </w:rPr>
                    <w:t>ACT</w:t>
                  </w:r>
                  <w:r>
                    <w:rPr>
                      <w:color w:val="000000"/>
                      <w:spacing w:val="-5"/>
                    </w:rPr>
                    <w:t xml:space="preserve"> </w:t>
                  </w:r>
                  <w:r>
                    <w:rPr>
                      <w:color w:val="000000"/>
                    </w:rPr>
                    <w:t>Government</w:t>
                  </w:r>
                  <w:r>
                    <w:rPr>
                      <w:color w:val="000000"/>
                      <w:spacing w:val="-3"/>
                    </w:rPr>
                    <w:t xml:space="preserve"> </w:t>
                  </w:r>
                  <w:r>
                    <w:rPr>
                      <w:color w:val="000000"/>
                    </w:rPr>
                    <w:t>ensure</w:t>
                  </w:r>
                  <w:r>
                    <w:rPr>
                      <w:color w:val="000000"/>
                      <w:spacing w:val="-5"/>
                    </w:rPr>
                    <w:t xml:space="preserve"> </w:t>
                  </w:r>
                  <w:r>
                    <w:rPr>
                      <w:color w:val="000000"/>
                    </w:rPr>
                    <w:t>continuity</w:t>
                  </w:r>
                  <w:r>
                    <w:rPr>
                      <w:color w:val="000000"/>
                      <w:spacing w:val="-4"/>
                    </w:rPr>
                    <w:t xml:space="preserve"> </w:t>
                  </w:r>
                  <w:r>
                    <w:rPr>
                      <w:color w:val="000000"/>
                    </w:rPr>
                    <w:t>of</w:t>
                  </w:r>
                  <w:r>
                    <w:rPr>
                      <w:color w:val="000000"/>
                      <w:spacing w:val="-3"/>
                    </w:rPr>
                    <w:t xml:space="preserve"> </w:t>
                  </w:r>
                  <w:r>
                    <w:rPr>
                      <w:color w:val="000000"/>
                    </w:rPr>
                    <w:t>health care for patients across jurisdictions and provide related support for their families.</w:t>
                  </w:r>
                </w:p>
              </w:txbxContent>
            </v:textbox>
            <w10:wrap type="topAndBottom" anchorx="page"/>
          </v:shape>
        </w:pict>
      </w:r>
    </w:p>
    <w:p w14:paraId="1C18E2B0" w14:textId="77777777" w:rsidR="005173DB" w:rsidRDefault="005173DB">
      <w:pPr>
        <w:pStyle w:val="BodyText"/>
        <w:spacing w:before="7"/>
        <w:rPr>
          <w:sz w:val="13"/>
        </w:rPr>
      </w:pPr>
    </w:p>
    <w:p w14:paraId="01BD2925" w14:textId="77777777" w:rsidR="005173DB" w:rsidRDefault="00D91921">
      <w:pPr>
        <w:pStyle w:val="ListParagraph"/>
        <w:numPr>
          <w:ilvl w:val="1"/>
          <w:numId w:val="7"/>
        </w:numPr>
        <w:tabs>
          <w:tab w:val="left" w:pos="1211"/>
          <w:tab w:val="left" w:pos="1213"/>
        </w:tabs>
        <w:spacing w:before="57" w:line="283" w:lineRule="auto"/>
        <w:ind w:left="1211" w:right="438" w:hanging="852"/>
      </w:pPr>
      <w:r>
        <w:t>As</w:t>
      </w:r>
      <w:r>
        <w:rPr>
          <w:spacing w:val="-2"/>
        </w:rPr>
        <w:t xml:space="preserve"> </w:t>
      </w:r>
      <w:r>
        <w:t>discussed</w:t>
      </w:r>
      <w:r>
        <w:rPr>
          <w:spacing w:val="-3"/>
        </w:rPr>
        <w:t xml:space="preserve"> </w:t>
      </w:r>
      <w:r>
        <w:t>above,</w:t>
      </w:r>
      <w:r>
        <w:rPr>
          <w:spacing w:val="-2"/>
        </w:rPr>
        <w:t xml:space="preserve"> </w:t>
      </w:r>
      <w:r>
        <w:t>not</w:t>
      </w:r>
      <w:r>
        <w:rPr>
          <w:spacing w:val="-1"/>
        </w:rPr>
        <w:t xml:space="preserve"> </w:t>
      </w:r>
      <w:r>
        <w:t>all</w:t>
      </w:r>
      <w:r>
        <w:rPr>
          <w:spacing w:val="-4"/>
        </w:rPr>
        <w:t xml:space="preserve"> </w:t>
      </w:r>
      <w:r>
        <w:t>medical</w:t>
      </w:r>
      <w:r>
        <w:rPr>
          <w:spacing w:val="-4"/>
        </w:rPr>
        <w:t xml:space="preserve"> </w:t>
      </w:r>
      <w:r>
        <w:t>specialties</w:t>
      </w:r>
      <w:r>
        <w:rPr>
          <w:spacing w:val="-2"/>
        </w:rPr>
        <w:t xml:space="preserve"> </w:t>
      </w:r>
      <w:r>
        <w:t>are</w:t>
      </w:r>
      <w:r>
        <w:rPr>
          <w:spacing w:val="-1"/>
        </w:rPr>
        <w:t xml:space="preserve"> </w:t>
      </w:r>
      <w:r>
        <w:t>adequately</w:t>
      </w:r>
      <w:r>
        <w:rPr>
          <w:spacing w:val="-1"/>
        </w:rPr>
        <w:t xml:space="preserve"> </w:t>
      </w:r>
      <w:r>
        <w:t>supported</w:t>
      </w:r>
      <w:r>
        <w:rPr>
          <w:spacing w:val="-3"/>
        </w:rPr>
        <w:t xml:space="preserve"> </w:t>
      </w:r>
      <w:r>
        <w:t>in</w:t>
      </w:r>
      <w:r>
        <w:rPr>
          <w:spacing w:val="-5"/>
        </w:rPr>
        <w:t xml:space="preserve"> </w:t>
      </w:r>
      <w:r>
        <w:t>the</w:t>
      </w:r>
      <w:r>
        <w:rPr>
          <w:spacing w:val="-1"/>
        </w:rPr>
        <w:t xml:space="preserve"> </w:t>
      </w:r>
      <w:r>
        <w:t>ACT.</w:t>
      </w:r>
      <w:r>
        <w:rPr>
          <w:spacing w:val="-2"/>
        </w:rPr>
        <w:t xml:space="preserve"> </w:t>
      </w:r>
      <w:r>
        <w:t>While travelling interstate to access specialist services is a possibility for families, it can be costly.</w:t>
      </w:r>
      <w:hyperlink w:anchor="_bookmark116" w:history="1">
        <w:r>
          <w:rPr>
            <w:vertAlign w:val="superscript"/>
          </w:rPr>
          <w:t>74</w:t>
        </w:r>
        <w:r>
          <w:t xml:space="preserve"> </w:t>
        </w:r>
      </w:hyperlink>
      <w:r>
        <w:t>Furthermore, not all families have the time and money required. Accessing interstate health care is especially burdensome when it is on-going, such as in the case of accessing paediatric therapeutic equipment and services.</w:t>
      </w:r>
      <w:hyperlink w:anchor="_bookmark117" w:history="1">
        <w:r>
          <w:rPr>
            <w:vertAlign w:val="superscript"/>
          </w:rPr>
          <w:t>75</w:t>
        </w:r>
      </w:hyperlink>
    </w:p>
    <w:p w14:paraId="50E0348D" w14:textId="77777777" w:rsidR="005173DB" w:rsidRDefault="005173DB">
      <w:pPr>
        <w:pStyle w:val="BodyText"/>
        <w:rPr>
          <w:sz w:val="20"/>
        </w:rPr>
      </w:pPr>
    </w:p>
    <w:p w14:paraId="444CE356" w14:textId="77777777" w:rsidR="005173DB" w:rsidRDefault="005173DB">
      <w:pPr>
        <w:pStyle w:val="BodyText"/>
        <w:rPr>
          <w:sz w:val="20"/>
        </w:rPr>
      </w:pPr>
    </w:p>
    <w:p w14:paraId="54BA2A1D" w14:textId="77777777" w:rsidR="005173DB" w:rsidRDefault="00324F01">
      <w:pPr>
        <w:pStyle w:val="BodyText"/>
        <w:spacing w:before="3"/>
        <w:rPr>
          <w:sz w:val="14"/>
        </w:rPr>
      </w:pPr>
      <w:r>
        <w:pict w14:anchorId="40B1E252">
          <v:rect id="docshape71" o:spid="_x0000_s1035" style="position:absolute;margin-left:1in;margin-top:9.9pt;width:2in;height:.7pt;z-index:-15714816;mso-wrap-distance-left:0;mso-wrap-distance-right:0;mso-position-horizontal-relative:page" fillcolor="black" stroked="f">
            <w10:wrap type="topAndBottom" anchorx="page"/>
          </v:rect>
        </w:pict>
      </w:r>
    </w:p>
    <w:p w14:paraId="04EE8C81" w14:textId="77777777" w:rsidR="005173DB" w:rsidRDefault="00D91921">
      <w:pPr>
        <w:spacing w:before="102"/>
        <w:ind w:left="360"/>
        <w:rPr>
          <w:sz w:val="20"/>
        </w:rPr>
      </w:pPr>
      <w:bookmarkStart w:id="136" w:name="_bookmark112"/>
      <w:bookmarkEnd w:id="136"/>
      <w:r>
        <w:rPr>
          <w:sz w:val="20"/>
          <w:vertAlign w:val="superscript"/>
        </w:rPr>
        <w:t>70</w:t>
      </w:r>
      <w:r>
        <w:rPr>
          <w:spacing w:val="-8"/>
          <w:sz w:val="20"/>
        </w:rPr>
        <w:t xml:space="preserve"> </w:t>
      </w:r>
      <w:r>
        <w:rPr>
          <w:sz w:val="20"/>
        </w:rPr>
        <w:t>Health</w:t>
      </w:r>
      <w:r>
        <w:rPr>
          <w:spacing w:val="-5"/>
          <w:sz w:val="20"/>
        </w:rPr>
        <w:t xml:space="preserve"> </w:t>
      </w:r>
      <w:r>
        <w:rPr>
          <w:sz w:val="20"/>
        </w:rPr>
        <w:t>Care</w:t>
      </w:r>
      <w:r>
        <w:rPr>
          <w:spacing w:val="-7"/>
          <w:sz w:val="20"/>
        </w:rPr>
        <w:t xml:space="preserve"> </w:t>
      </w:r>
      <w:r>
        <w:rPr>
          <w:sz w:val="20"/>
        </w:rPr>
        <w:t>Consumers’</w:t>
      </w:r>
      <w:r>
        <w:rPr>
          <w:spacing w:val="-6"/>
          <w:sz w:val="20"/>
        </w:rPr>
        <w:t xml:space="preserve"> </w:t>
      </w:r>
      <w:r>
        <w:rPr>
          <w:sz w:val="20"/>
        </w:rPr>
        <w:t>Association,</w:t>
      </w:r>
      <w:r>
        <w:rPr>
          <w:spacing w:val="-5"/>
          <w:sz w:val="20"/>
        </w:rPr>
        <w:t xml:space="preserve"> </w:t>
      </w:r>
      <w:r>
        <w:rPr>
          <w:i/>
          <w:sz w:val="20"/>
        </w:rPr>
        <w:t>Submission</w:t>
      </w:r>
      <w:r>
        <w:rPr>
          <w:i/>
          <w:spacing w:val="-6"/>
          <w:sz w:val="20"/>
        </w:rPr>
        <w:t xml:space="preserve"> </w:t>
      </w:r>
      <w:r>
        <w:rPr>
          <w:i/>
          <w:sz w:val="20"/>
        </w:rPr>
        <w:t>3</w:t>
      </w:r>
      <w:r>
        <w:rPr>
          <w:sz w:val="20"/>
        </w:rPr>
        <w:t>,</w:t>
      </w:r>
      <w:r>
        <w:rPr>
          <w:spacing w:val="-5"/>
          <w:sz w:val="20"/>
        </w:rPr>
        <w:t xml:space="preserve"> </w:t>
      </w:r>
      <w:r>
        <w:rPr>
          <w:sz w:val="20"/>
        </w:rPr>
        <w:t>p</w:t>
      </w:r>
      <w:r>
        <w:rPr>
          <w:spacing w:val="-6"/>
          <w:sz w:val="20"/>
        </w:rPr>
        <w:t xml:space="preserve"> </w:t>
      </w:r>
      <w:r>
        <w:rPr>
          <w:spacing w:val="-5"/>
          <w:sz w:val="20"/>
        </w:rPr>
        <w:t>3.</w:t>
      </w:r>
    </w:p>
    <w:p w14:paraId="4E90EEE7" w14:textId="77777777" w:rsidR="005173DB" w:rsidRDefault="00D91921">
      <w:pPr>
        <w:spacing w:before="1"/>
        <w:ind w:left="360"/>
        <w:rPr>
          <w:sz w:val="20"/>
        </w:rPr>
      </w:pPr>
      <w:bookmarkStart w:id="137" w:name="_bookmark113"/>
      <w:bookmarkEnd w:id="137"/>
      <w:r>
        <w:rPr>
          <w:sz w:val="20"/>
          <w:vertAlign w:val="superscript"/>
        </w:rPr>
        <w:t>71</w:t>
      </w:r>
      <w:r>
        <w:rPr>
          <w:spacing w:val="-7"/>
          <w:sz w:val="20"/>
        </w:rPr>
        <w:t xml:space="preserve"> </w:t>
      </w:r>
      <w:r>
        <w:rPr>
          <w:sz w:val="20"/>
        </w:rPr>
        <w:t>Health</w:t>
      </w:r>
      <w:r>
        <w:rPr>
          <w:spacing w:val="-4"/>
          <w:sz w:val="20"/>
        </w:rPr>
        <w:t xml:space="preserve"> </w:t>
      </w:r>
      <w:r>
        <w:rPr>
          <w:sz w:val="20"/>
        </w:rPr>
        <w:t>Care</w:t>
      </w:r>
      <w:r>
        <w:rPr>
          <w:spacing w:val="-6"/>
          <w:sz w:val="20"/>
        </w:rPr>
        <w:t xml:space="preserve"> </w:t>
      </w:r>
      <w:r>
        <w:rPr>
          <w:sz w:val="20"/>
        </w:rPr>
        <w:t>Consumers’</w:t>
      </w:r>
      <w:r>
        <w:rPr>
          <w:spacing w:val="-5"/>
          <w:sz w:val="20"/>
        </w:rPr>
        <w:t xml:space="preserve"> </w:t>
      </w:r>
      <w:r>
        <w:rPr>
          <w:sz w:val="20"/>
        </w:rPr>
        <w:t>Association,</w:t>
      </w:r>
      <w:r>
        <w:rPr>
          <w:spacing w:val="-4"/>
          <w:sz w:val="20"/>
        </w:rPr>
        <w:t xml:space="preserve"> </w:t>
      </w:r>
      <w:r>
        <w:rPr>
          <w:i/>
          <w:sz w:val="20"/>
        </w:rPr>
        <w:t>Submission</w:t>
      </w:r>
      <w:r>
        <w:rPr>
          <w:i/>
          <w:spacing w:val="-5"/>
          <w:sz w:val="20"/>
        </w:rPr>
        <w:t xml:space="preserve"> </w:t>
      </w:r>
      <w:r>
        <w:rPr>
          <w:i/>
          <w:sz w:val="20"/>
        </w:rPr>
        <w:t>3</w:t>
      </w:r>
      <w:r>
        <w:rPr>
          <w:sz w:val="20"/>
        </w:rPr>
        <w:t>,</w:t>
      </w:r>
      <w:r>
        <w:rPr>
          <w:spacing w:val="-4"/>
          <w:sz w:val="20"/>
        </w:rPr>
        <w:t xml:space="preserve"> </w:t>
      </w:r>
      <w:r>
        <w:rPr>
          <w:sz w:val="20"/>
        </w:rPr>
        <w:t>pp</w:t>
      </w:r>
      <w:r>
        <w:rPr>
          <w:spacing w:val="-5"/>
          <w:sz w:val="20"/>
        </w:rPr>
        <w:t xml:space="preserve"> </w:t>
      </w:r>
      <w:r>
        <w:rPr>
          <w:sz w:val="20"/>
        </w:rPr>
        <w:t>3</w:t>
      </w:r>
      <w:r>
        <w:rPr>
          <w:spacing w:val="-5"/>
          <w:sz w:val="20"/>
        </w:rPr>
        <w:t xml:space="preserve"> </w:t>
      </w:r>
      <w:r>
        <w:rPr>
          <w:sz w:val="20"/>
        </w:rPr>
        <w:t>-</w:t>
      </w:r>
      <w:r>
        <w:rPr>
          <w:spacing w:val="-7"/>
          <w:sz w:val="20"/>
        </w:rPr>
        <w:t xml:space="preserve"> </w:t>
      </w:r>
      <w:r>
        <w:rPr>
          <w:spacing w:val="-5"/>
          <w:sz w:val="20"/>
        </w:rPr>
        <w:t>4.</w:t>
      </w:r>
    </w:p>
    <w:p w14:paraId="2929FD0B" w14:textId="77777777" w:rsidR="005173DB" w:rsidRDefault="00D91921">
      <w:pPr>
        <w:spacing w:line="243" w:lineRule="exact"/>
        <w:ind w:left="360"/>
        <w:rPr>
          <w:sz w:val="20"/>
        </w:rPr>
      </w:pPr>
      <w:bookmarkStart w:id="138" w:name="_bookmark114"/>
      <w:bookmarkEnd w:id="138"/>
      <w:r>
        <w:rPr>
          <w:sz w:val="20"/>
          <w:vertAlign w:val="superscript"/>
        </w:rPr>
        <w:t>72</w:t>
      </w:r>
      <w:r>
        <w:rPr>
          <w:spacing w:val="-8"/>
          <w:sz w:val="20"/>
        </w:rPr>
        <w:t xml:space="preserve"> </w:t>
      </w:r>
      <w:r>
        <w:rPr>
          <w:sz w:val="20"/>
        </w:rPr>
        <w:t>Alcohol</w:t>
      </w:r>
      <w:r>
        <w:rPr>
          <w:spacing w:val="-6"/>
          <w:sz w:val="20"/>
        </w:rPr>
        <w:t xml:space="preserve"> </w:t>
      </w:r>
      <w:r>
        <w:rPr>
          <w:sz w:val="20"/>
        </w:rPr>
        <w:t>Tobacco</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Drug</w:t>
      </w:r>
      <w:r>
        <w:rPr>
          <w:spacing w:val="-7"/>
          <w:sz w:val="20"/>
        </w:rPr>
        <w:t xml:space="preserve"> </w:t>
      </w:r>
      <w:r>
        <w:rPr>
          <w:sz w:val="20"/>
        </w:rPr>
        <w:t>Association,</w:t>
      </w:r>
      <w:r>
        <w:rPr>
          <w:spacing w:val="-5"/>
          <w:sz w:val="20"/>
        </w:rPr>
        <w:t xml:space="preserve"> </w:t>
      </w:r>
      <w:r>
        <w:rPr>
          <w:i/>
          <w:sz w:val="20"/>
        </w:rPr>
        <w:t>Submission</w:t>
      </w:r>
      <w:r>
        <w:rPr>
          <w:i/>
          <w:spacing w:val="-6"/>
          <w:sz w:val="20"/>
        </w:rPr>
        <w:t xml:space="preserve"> </w:t>
      </w:r>
      <w:r>
        <w:rPr>
          <w:i/>
          <w:sz w:val="20"/>
        </w:rPr>
        <w:t>5</w:t>
      </w:r>
      <w:r>
        <w:rPr>
          <w:sz w:val="20"/>
        </w:rPr>
        <w:t>,</w:t>
      </w:r>
      <w:r>
        <w:rPr>
          <w:spacing w:val="-5"/>
          <w:sz w:val="20"/>
        </w:rPr>
        <w:t xml:space="preserve"> </w:t>
      </w:r>
      <w:r>
        <w:rPr>
          <w:sz w:val="20"/>
        </w:rPr>
        <w:t>p</w:t>
      </w:r>
      <w:r>
        <w:rPr>
          <w:spacing w:val="-6"/>
          <w:sz w:val="20"/>
        </w:rPr>
        <w:t xml:space="preserve"> </w:t>
      </w:r>
      <w:r>
        <w:rPr>
          <w:spacing w:val="-5"/>
          <w:sz w:val="20"/>
        </w:rPr>
        <w:t>5.</w:t>
      </w:r>
    </w:p>
    <w:p w14:paraId="4ADD62C4" w14:textId="77777777" w:rsidR="005173DB" w:rsidRDefault="00D91921">
      <w:pPr>
        <w:spacing w:line="243" w:lineRule="exact"/>
        <w:ind w:left="360"/>
        <w:rPr>
          <w:sz w:val="20"/>
        </w:rPr>
      </w:pPr>
      <w:bookmarkStart w:id="139" w:name="_bookmark115"/>
      <w:bookmarkEnd w:id="139"/>
      <w:r>
        <w:rPr>
          <w:sz w:val="20"/>
          <w:vertAlign w:val="superscript"/>
        </w:rPr>
        <w:t>73</w:t>
      </w:r>
      <w:r>
        <w:rPr>
          <w:spacing w:val="-7"/>
          <w:sz w:val="20"/>
        </w:rPr>
        <w:t xml:space="preserve"> </w:t>
      </w:r>
      <w:r>
        <w:rPr>
          <w:sz w:val="20"/>
        </w:rPr>
        <w:t>ATODA,</w:t>
      </w:r>
      <w:r>
        <w:rPr>
          <w:spacing w:val="-5"/>
          <w:sz w:val="20"/>
        </w:rPr>
        <w:t xml:space="preserve"> </w:t>
      </w:r>
      <w:r>
        <w:rPr>
          <w:i/>
          <w:sz w:val="20"/>
        </w:rPr>
        <w:t>Submission</w:t>
      </w:r>
      <w:r>
        <w:rPr>
          <w:i/>
          <w:spacing w:val="-4"/>
          <w:sz w:val="20"/>
        </w:rPr>
        <w:t xml:space="preserve"> </w:t>
      </w:r>
      <w:r>
        <w:rPr>
          <w:i/>
          <w:sz w:val="20"/>
        </w:rPr>
        <w:t>5</w:t>
      </w:r>
      <w:r>
        <w:rPr>
          <w:sz w:val="20"/>
        </w:rPr>
        <w:t>,</w:t>
      </w:r>
      <w:r>
        <w:rPr>
          <w:spacing w:val="-5"/>
          <w:sz w:val="20"/>
        </w:rPr>
        <w:t xml:space="preserve"> </w:t>
      </w:r>
      <w:r>
        <w:rPr>
          <w:sz w:val="20"/>
        </w:rPr>
        <w:t>p</w:t>
      </w:r>
      <w:r>
        <w:rPr>
          <w:spacing w:val="-5"/>
          <w:sz w:val="20"/>
        </w:rPr>
        <w:t xml:space="preserve"> 6.</w:t>
      </w:r>
    </w:p>
    <w:p w14:paraId="2A22D5E4" w14:textId="77777777" w:rsidR="005173DB" w:rsidRDefault="00D91921">
      <w:pPr>
        <w:spacing w:before="1"/>
        <w:ind w:left="360"/>
        <w:rPr>
          <w:sz w:val="20"/>
        </w:rPr>
      </w:pPr>
      <w:bookmarkStart w:id="140" w:name="_bookmark116"/>
      <w:bookmarkEnd w:id="140"/>
      <w:r>
        <w:rPr>
          <w:sz w:val="20"/>
          <w:vertAlign w:val="superscript"/>
        </w:rPr>
        <w:t>74</w:t>
      </w:r>
      <w:r>
        <w:rPr>
          <w:spacing w:val="-7"/>
          <w:sz w:val="20"/>
        </w:rPr>
        <w:t xml:space="preserve"> </w:t>
      </w:r>
      <w:r>
        <w:rPr>
          <w:sz w:val="20"/>
        </w:rPr>
        <w:t>ACTCOSS,</w:t>
      </w:r>
      <w:r>
        <w:rPr>
          <w:spacing w:val="-5"/>
          <w:sz w:val="20"/>
        </w:rPr>
        <w:t xml:space="preserve"> </w:t>
      </w:r>
      <w:r>
        <w:rPr>
          <w:i/>
          <w:sz w:val="20"/>
        </w:rPr>
        <w:t>Submission</w:t>
      </w:r>
      <w:r>
        <w:rPr>
          <w:i/>
          <w:spacing w:val="-5"/>
          <w:sz w:val="20"/>
        </w:rPr>
        <w:t xml:space="preserve"> </w:t>
      </w:r>
      <w:r>
        <w:rPr>
          <w:i/>
          <w:sz w:val="20"/>
        </w:rPr>
        <w:t>9</w:t>
      </w:r>
      <w:r>
        <w:rPr>
          <w:sz w:val="20"/>
        </w:rPr>
        <w:t>,</w:t>
      </w:r>
      <w:r>
        <w:rPr>
          <w:spacing w:val="-5"/>
          <w:sz w:val="20"/>
        </w:rPr>
        <w:t xml:space="preserve"> </w:t>
      </w:r>
      <w:r>
        <w:rPr>
          <w:sz w:val="20"/>
        </w:rPr>
        <w:t>p</w:t>
      </w:r>
      <w:r>
        <w:rPr>
          <w:spacing w:val="-5"/>
          <w:sz w:val="20"/>
        </w:rPr>
        <w:t xml:space="preserve"> 6.</w:t>
      </w:r>
    </w:p>
    <w:p w14:paraId="157459C2" w14:textId="77777777" w:rsidR="005173DB" w:rsidRDefault="00D91921">
      <w:pPr>
        <w:spacing w:before="1"/>
        <w:ind w:left="360"/>
        <w:rPr>
          <w:sz w:val="20"/>
        </w:rPr>
      </w:pPr>
      <w:bookmarkStart w:id="141" w:name="_bookmark117"/>
      <w:bookmarkEnd w:id="141"/>
      <w:r>
        <w:rPr>
          <w:sz w:val="20"/>
          <w:vertAlign w:val="superscript"/>
        </w:rPr>
        <w:t>75</w:t>
      </w:r>
      <w:r>
        <w:rPr>
          <w:spacing w:val="-8"/>
          <w:sz w:val="20"/>
        </w:rPr>
        <w:t xml:space="preserve"> </w:t>
      </w:r>
      <w:r>
        <w:rPr>
          <w:sz w:val="20"/>
        </w:rPr>
        <w:t>Health</w:t>
      </w:r>
      <w:r>
        <w:rPr>
          <w:spacing w:val="-5"/>
          <w:sz w:val="20"/>
        </w:rPr>
        <w:t xml:space="preserve"> </w:t>
      </w:r>
      <w:r>
        <w:rPr>
          <w:sz w:val="20"/>
        </w:rPr>
        <w:t>Care</w:t>
      </w:r>
      <w:r>
        <w:rPr>
          <w:spacing w:val="-7"/>
          <w:sz w:val="20"/>
        </w:rPr>
        <w:t xml:space="preserve"> </w:t>
      </w:r>
      <w:r>
        <w:rPr>
          <w:sz w:val="20"/>
        </w:rPr>
        <w:t>Consumers’</w:t>
      </w:r>
      <w:r>
        <w:rPr>
          <w:spacing w:val="-6"/>
          <w:sz w:val="20"/>
        </w:rPr>
        <w:t xml:space="preserve"> </w:t>
      </w:r>
      <w:r>
        <w:rPr>
          <w:sz w:val="20"/>
        </w:rPr>
        <w:t>Association,</w:t>
      </w:r>
      <w:r>
        <w:rPr>
          <w:spacing w:val="-5"/>
          <w:sz w:val="20"/>
        </w:rPr>
        <w:t xml:space="preserve"> </w:t>
      </w:r>
      <w:r>
        <w:rPr>
          <w:i/>
          <w:sz w:val="20"/>
        </w:rPr>
        <w:t>Submission</w:t>
      </w:r>
      <w:r>
        <w:rPr>
          <w:i/>
          <w:spacing w:val="-6"/>
          <w:sz w:val="20"/>
        </w:rPr>
        <w:t xml:space="preserve"> </w:t>
      </w:r>
      <w:r>
        <w:rPr>
          <w:i/>
          <w:sz w:val="20"/>
        </w:rPr>
        <w:t>3</w:t>
      </w:r>
      <w:r>
        <w:rPr>
          <w:sz w:val="20"/>
        </w:rPr>
        <w:t>,</w:t>
      </w:r>
      <w:r>
        <w:rPr>
          <w:spacing w:val="-5"/>
          <w:sz w:val="20"/>
        </w:rPr>
        <w:t xml:space="preserve"> </w:t>
      </w:r>
      <w:r>
        <w:rPr>
          <w:sz w:val="20"/>
        </w:rPr>
        <w:t>p</w:t>
      </w:r>
      <w:r>
        <w:rPr>
          <w:spacing w:val="-6"/>
          <w:sz w:val="20"/>
        </w:rPr>
        <w:t xml:space="preserve"> </w:t>
      </w:r>
      <w:r>
        <w:rPr>
          <w:spacing w:val="-5"/>
          <w:sz w:val="20"/>
        </w:rPr>
        <w:t>2.</w:t>
      </w:r>
    </w:p>
    <w:p w14:paraId="2BA4175B" w14:textId="77777777" w:rsidR="005173DB" w:rsidRDefault="00D91921">
      <w:pPr>
        <w:spacing w:before="20"/>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5120DA85" w14:textId="77777777" w:rsidR="005173DB" w:rsidRDefault="005173DB">
      <w:pPr>
        <w:rPr>
          <w:rFonts w:ascii="Montserrat SemiBold" w:hAnsi="Montserrat SemiBold"/>
          <w:sz w:val="18"/>
        </w:rPr>
        <w:sectPr w:rsidR="005173DB">
          <w:pgSz w:w="11910" w:h="16840"/>
          <w:pgMar w:top="1380" w:right="1100" w:bottom="1080" w:left="1080" w:header="0" w:footer="894" w:gutter="0"/>
          <w:cols w:space="720"/>
        </w:sectPr>
      </w:pPr>
    </w:p>
    <w:p w14:paraId="746BFFB2" w14:textId="77777777" w:rsidR="005173DB" w:rsidRDefault="00D91921">
      <w:pPr>
        <w:pStyle w:val="ListParagraph"/>
        <w:numPr>
          <w:ilvl w:val="1"/>
          <w:numId w:val="7"/>
        </w:numPr>
        <w:tabs>
          <w:tab w:val="left" w:pos="1211"/>
          <w:tab w:val="left" w:pos="1213"/>
        </w:tabs>
        <w:spacing w:before="41" w:line="283" w:lineRule="auto"/>
        <w:ind w:left="1211" w:right="352" w:hanging="852"/>
      </w:pPr>
      <w:r>
        <w:lastRenderedPageBreak/>
        <w:t>Some families</w:t>
      </w:r>
      <w:r>
        <w:rPr>
          <w:spacing w:val="-3"/>
        </w:rPr>
        <w:t xml:space="preserve"> </w:t>
      </w:r>
      <w:r>
        <w:t>find</w:t>
      </w:r>
      <w:r>
        <w:rPr>
          <w:spacing w:val="-2"/>
        </w:rPr>
        <w:t xml:space="preserve"> </w:t>
      </w:r>
      <w:r>
        <w:t>that</w:t>
      </w:r>
      <w:r>
        <w:rPr>
          <w:spacing w:val="-3"/>
        </w:rPr>
        <w:t xml:space="preserve"> </w:t>
      </w:r>
      <w:r>
        <w:t>when</w:t>
      </w:r>
      <w:r>
        <w:rPr>
          <w:spacing w:val="-2"/>
        </w:rPr>
        <w:t xml:space="preserve"> </w:t>
      </w:r>
      <w:r>
        <w:t>they are</w:t>
      </w:r>
      <w:r>
        <w:rPr>
          <w:spacing w:val="-3"/>
        </w:rPr>
        <w:t xml:space="preserve"> </w:t>
      </w:r>
      <w:r>
        <w:t>prescribed</w:t>
      </w:r>
      <w:r>
        <w:rPr>
          <w:spacing w:val="-4"/>
        </w:rPr>
        <w:t xml:space="preserve"> </w:t>
      </w:r>
      <w:r>
        <w:t>therapies</w:t>
      </w:r>
      <w:r>
        <w:rPr>
          <w:spacing w:val="-1"/>
        </w:rPr>
        <w:t xml:space="preserve"> </w:t>
      </w:r>
      <w:r>
        <w:t>by Sydney</w:t>
      </w:r>
      <w:r>
        <w:rPr>
          <w:spacing w:val="-2"/>
        </w:rPr>
        <w:t xml:space="preserve"> </w:t>
      </w:r>
      <w:r>
        <w:t>doctors,</w:t>
      </w:r>
      <w:r>
        <w:rPr>
          <w:spacing w:val="-1"/>
        </w:rPr>
        <w:t xml:space="preserve"> </w:t>
      </w:r>
      <w:r>
        <w:t>they cannot access them through the NSW health system because they are not NSW residents. However, the therapies may not be available in the ACT at all, and funding to access the NSW services</w:t>
      </w:r>
      <w:r>
        <w:rPr>
          <w:spacing w:val="-3"/>
        </w:rPr>
        <w:t xml:space="preserve"> </w:t>
      </w:r>
      <w:r>
        <w:t>might</w:t>
      </w:r>
      <w:r>
        <w:rPr>
          <w:spacing w:val="-3"/>
        </w:rPr>
        <w:t xml:space="preserve"> </w:t>
      </w:r>
      <w:r>
        <w:t>not</w:t>
      </w:r>
      <w:r>
        <w:rPr>
          <w:spacing w:val="-3"/>
        </w:rPr>
        <w:t xml:space="preserve"> </w:t>
      </w:r>
      <w:r>
        <w:t>be</w:t>
      </w:r>
      <w:r>
        <w:rPr>
          <w:spacing w:val="-3"/>
        </w:rPr>
        <w:t xml:space="preserve"> </w:t>
      </w:r>
      <w:r>
        <w:t>available</w:t>
      </w:r>
      <w:r>
        <w:rPr>
          <w:spacing w:val="-3"/>
        </w:rPr>
        <w:t xml:space="preserve"> </w:t>
      </w:r>
      <w:r>
        <w:t>either,</w:t>
      </w:r>
      <w:r>
        <w:rPr>
          <w:spacing w:val="-3"/>
        </w:rPr>
        <w:t xml:space="preserve"> </w:t>
      </w:r>
      <w:r>
        <w:t>forcing</w:t>
      </w:r>
      <w:r>
        <w:rPr>
          <w:spacing w:val="-4"/>
        </w:rPr>
        <w:t xml:space="preserve"> </w:t>
      </w:r>
      <w:r>
        <w:t>the</w:t>
      </w:r>
      <w:r>
        <w:rPr>
          <w:spacing w:val="-3"/>
        </w:rPr>
        <w:t xml:space="preserve"> </w:t>
      </w:r>
      <w:r>
        <w:t>families</w:t>
      </w:r>
      <w:r>
        <w:rPr>
          <w:spacing w:val="-1"/>
        </w:rPr>
        <w:t xml:space="preserve"> </w:t>
      </w:r>
      <w:r>
        <w:t>to use</w:t>
      </w:r>
      <w:r>
        <w:rPr>
          <w:spacing w:val="-3"/>
        </w:rPr>
        <w:t xml:space="preserve"> </w:t>
      </w:r>
      <w:r>
        <w:t>the</w:t>
      </w:r>
      <w:r>
        <w:rPr>
          <w:spacing w:val="-3"/>
        </w:rPr>
        <w:t xml:space="preserve"> </w:t>
      </w:r>
      <w:r>
        <w:t>private</w:t>
      </w:r>
      <w:r>
        <w:rPr>
          <w:spacing w:val="-3"/>
        </w:rPr>
        <w:t xml:space="preserve"> </w:t>
      </w:r>
      <w:r>
        <w:t>system.</w:t>
      </w:r>
      <w:hyperlink w:anchor="_bookmark120" w:history="1">
        <w:r>
          <w:rPr>
            <w:vertAlign w:val="superscript"/>
          </w:rPr>
          <w:t>76</w:t>
        </w:r>
      </w:hyperlink>
      <w:r>
        <w:t xml:space="preserve"> Sometimes these barriers to access can be bureaucratic rather than geographical, as reported by the HCCA:</w:t>
      </w:r>
    </w:p>
    <w:p w14:paraId="6E3D58A1" w14:textId="77777777" w:rsidR="005173DB" w:rsidRDefault="005173DB">
      <w:pPr>
        <w:pStyle w:val="BodyText"/>
        <w:spacing w:before="5"/>
        <w:rPr>
          <w:sz w:val="16"/>
        </w:rPr>
      </w:pPr>
    </w:p>
    <w:p w14:paraId="427E1A30" w14:textId="77777777" w:rsidR="005173DB" w:rsidRDefault="00D91921">
      <w:pPr>
        <w:spacing w:line="283" w:lineRule="auto"/>
        <w:ind w:left="1492" w:right="1376"/>
        <w:rPr>
          <w:sz w:val="21"/>
        </w:rPr>
      </w:pPr>
      <w:r>
        <w:rPr>
          <w:color w:val="585858"/>
          <w:sz w:val="21"/>
        </w:rPr>
        <w:t>There is the potential for the auxiliary health services to support children with neuromuscular</w:t>
      </w:r>
      <w:r>
        <w:rPr>
          <w:color w:val="585858"/>
          <w:spacing w:val="-3"/>
          <w:sz w:val="21"/>
        </w:rPr>
        <w:t xml:space="preserve"> </w:t>
      </w:r>
      <w:r>
        <w:rPr>
          <w:color w:val="585858"/>
          <w:sz w:val="21"/>
        </w:rPr>
        <w:t>conditions</w:t>
      </w:r>
      <w:r>
        <w:rPr>
          <w:color w:val="585858"/>
          <w:spacing w:val="-5"/>
          <w:sz w:val="21"/>
        </w:rPr>
        <w:t xml:space="preserve"> </w:t>
      </w:r>
      <w:r>
        <w:rPr>
          <w:color w:val="585858"/>
          <w:sz w:val="21"/>
        </w:rPr>
        <w:t>through</w:t>
      </w:r>
      <w:r>
        <w:rPr>
          <w:color w:val="585858"/>
          <w:spacing w:val="-5"/>
          <w:sz w:val="21"/>
        </w:rPr>
        <w:t xml:space="preserve"> </w:t>
      </w:r>
      <w:r>
        <w:rPr>
          <w:color w:val="585858"/>
          <w:sz w:val="21"/>
        </w:rPr>
        <w:t>the</w:t>
      </w:r>
      <w:r>
        <w:rPr>
          <w:color w:val="585858"/>
          <w:spacing w:val="-6"/>
          <w:sz w:val="21"/>
        </w:rPr>
        <w:t xml:space="preserve"> </w:t>
      </w:r>
      <w:r>
        <w:rPr>
          <w:color w:val="585858"/>
          <w:sz w:val="21"/>
        </w:rPr>
        <w:t>University</w:t>
      </w:r>
      <w:r>
        <w:rPr>
          <w:color w:val="585858"/>
          <w:spacing w:val="-4"/>
          <w:sz w:val="21"/>
        </w:rPr>
        <w:t xml:space="preserve"> </w:t>
      </w:r>
      <w:r>
        <w:rPr>
          <w:color w:val="585858"/>
          <w:sz w:val="21"/>
        </w:rPr>
        <w:t>of</w:t>
      </w:r>
      <w:r>
        <w:rPr>
          <w:color w:val="585858"/>
          <w:spacing w:val="-6"/>
          <w:sz w:val="21"/>
        </w:rPr>
        <w:t xml:space="preserve"> </w:t>
      </w:r>
      <w:r>
        <w:rPr>
          <w:color w:val="585858"/>
          <w:sz w:val="21"/>
        </w:rPr>
        <w:t>Canberra</w:t>
      </w:r>
      <w:r>
        <w:rPr>
          <w:color w:val="585858"/>
          <w:spacing w:val="-4"/>
          <w:sz w:val="21"/>
        </w:rPr>
        <w:t xml:space="preserve"> </w:t>
      </w:r>
      <w:r>
        <w:rPr>
          <w:color w:val="585858"/>
          <w:sz w:val="21"/>
        </w:rPr>
        <w:t>Hospital,</w:t>
      </w:r>
      <w:r>
        <w:rPr>
          <w:color w:val="585858"/>
          <w:spacing w:val="-4"/>
          <w:sz w:val="21"/>
        </w:rPr>
        <w:t xml:space="preserve"> </w:t>
      </w:r>
      <w:r>
        <w:rPr>
          <w:color w:val="585858"/>
          <w:sz w:val="21"/>
        </w:rPr>
        <w:t>however at present referrals must be done specifically through Canberra Hospital, even though they</w:t>
      </w:r>
      <w:r>
        <w:rPr>
          <w:color w:val="585858"/>
          <w:spacing w:val="-2"/>
          <w:sz w:val="21"/>
        </w:rPr>
        <w:t xml:space="preserve"> </w:t>
      </w:r>
      <w:r>
        <w:rPr>
          <w:color w:val="585858"/>
          <w:sz w:val="21"/>
        </w:rPr>
        <w:t>are</w:t>
      </w:r>
      <w:r>
        <w:rPr>
          <w:color w:val="585858"/>
          <w:spacing w:val="-2"/>
          <w:sz w:val="21"/>
        </w:rPr>
        <w:t xml:space="preserve"> </w:t>
      </w:r>
      <w:r>
        <w:rPr>
          <w:color w:val="585858"/>
          <w:sz w:val="21"/>
        </w:rPr>
        <w:t>both</w:t>
      </w:r>
      <w:r>
        <w:rPr>
          <w:color w:val="585858"/>
          <w:spacing w:val="-3"/>
          <w:sz w:val="21"/>
        </w:rPr>
        <w:t xml:space="preserve"> </w:t>
      </w:r>
      <w:r>
        <w:rPr>
          <w:color w:val="585858"/>
          <w:sz w:val="21"/>
        </w:rPr>
        <w:t>CHS services. For</w:t>
      </w:r>
      <w:r>
        <w:rPr>
          <w:color w:val="585858"/>
          <w:spacing w:val="-2"/>
          <w:sz w:val="21"/>
        </w:rPr>
        <w:t xml:space="preserve"> </w:t>
      </w:r>
      <w:r>
        <w:rPr>
          <w:color w:val="585858"/>
          <w:sz w:val="21"/>
        </w:rPr>
        <w:t>children</w:t>
      </w:r>
      <w:r>
        <w:rPr>
          <w:color w:val="585858"/>
          <w:spacing w:val="-3"/>
          <w:sz w:val="21"/>
        </w:rPr>
        <w:t xml:space="preserve"> </w:t>
      </w:r>
      <w:r>
        <w:rPr>
          <w:color w:val="585858"/>
          <w:sz w:val="21"/>
        </w:rPr>
        <w:t>who</w:t>
      </w:r>
      <w:r>
        <w:rPr>
          <w:color w:val="585858"/>
          <w:spacing w:val="-3"/>
          <w:sz w:val="21"/>
        </w:rPr>
        <w:t xml:space="preserve"> </w:t>
      </w:r>
      <w:r>
        <w:rPr>
          <w:color w:val="585858"/>
          <w:sz w:val="21"/>
        </w:rPr>
        <w:t>receive diagnosis as well</w:t>
      </w:r>
      <w:r>
        <w:rPr>
          <w:color w:val="585858"/>
          <w:spacing w:val="-3"/>
          <w:sz w:val="21"/>
        </w:rPr>
        <w:t xml:space="preserve"> </w:t>
      </w:r>
      <w:r>
        <w:rPr>
          <w:color w:val="585858"/>
          <w:sz w:val="21"/>
        </w:rPr>
        <w:t xml:space="preserve">as </w:t>
      </w:r>
      <w:proofErr w:type="gramStart"/>
      <w:r>
        <w:rPr>
          <w:color w:val="585858"/>
          <w:sz w:val="21"/>
        </w:rPr>
        <w:t>the majority of</w:t>
      </w:r>
      <w:proofErr w:type="gramEnd"/>
      <w:r>
        <w:rPr>
          <w:color w:val="585858"/>
          <w:sz w:val="21"/>
        </w:rPr>
        <w:t xml:space="preserve"> their treatment through specialists in Sydney, this can make accessing rehabilitative therapies in Canberra difficult.</w:t>
      </w:r>
      <w:hyperlink w:anchor="_bookmark121" w:history="1">
        <w:r>
          <w:rPr>
            <w:color w:val="585858"/>
            <w:sz w:val="21"/>
            <w:vertAlign w:val="superscript"/>
          </w:rPr>
          <w:t>77</w:t>
        </w:r>
      </w:hyperlink>
    </w:p>
    <w:p w14:paraId="7ABF8D75" w14:textId="77777777" w:rsidR="005173DB" w:rsidRDefault="00D91921">
      <w:pPr>
        <w:pStyle w:val="ListParagraph"/>
        <w:numPr>
          <w:ilvl w:val="1"/>
          <w:numId w:val="7"/>
        </w:numPr>
        <w:tabs>
          <w:tab w:val="left" w:pos="1211"/>
          <w:tab w:val="left" w:pos="1213"/>
        </w:tabs>
        <w:spacing w:before="197" w:line="283" w:lineRule="auto"/>
        <w:ind w:left="1211" w:right="469" w:hanging="852"/>
      </w:pPr>
      <w:r>
        <w:t xml:space="preserve">Another area which is under-serviced in the ACT is drug and alcohol outreach for young people. Ted </w:t>
      </w:r>
      <w:proofErr w:type="spellStart"/>
      <w:r>
        <w:t>Noffs</w:t>
      </w:r>
      <w:proofErr w:type="spellEnd"/>
      <w:r>
        <w:t xml:space="preserve"> reports that their counsellors are highly effective in reducing drinking rates,</w:t>
      </w:r>
      <w:r>
        <w:rPr>
          <w:spacing w:val="-3"/>
        </w:rPr>
        <w:t xml:space="preserve"> </w:t>
      </w:r>
      <w:r>
        <w:t>lowering</w:t>
      </w:r>
      <w:r>
        <w:rPr>
          <w:spacing w:val="-4"/>
        </w:rPr>
        <w:t xml:space="preserve"> </w:t>
      </w:r>
      <w:r>
        <w:t>incidents</w:t>
      </w:r>
      <w:r>
        <w:rPr>
          <w:spacing w:val="-5"/>
        </w:rPr>
        <w:t xml:space="preserve"> </w:t>
      </w:r>
      <w:r>
        <w:t>of</w:t>
      </w:r>
      <w:r>
        <w:rPr>
          <w:spacing w:val="-5"/>
        </w:rPr>
        <w:t xml:space="preserve"> </w:t>
      </w:r>
      <w:r>
        <w:t>crime,</w:t>
      </w:r>
      <w:r>
        <w:rPr>
          <w:spacing w:val="-3"/>
        </w:rPr>
        <w:t xml:space="preserve"> </w:t>
      </w:r>
      <w:r>
        <w:t>and</w:t>
      </w:r>
      <w:r>
        <w:rPr>
          <w:spacing w:val="-4"/>
        </w:rPr>
        <w:t xml:space="preserve"> </w:t>
      </w:r>
      <w:r>
        <w:t>promoting</w:t>
      </w:r>
      <w:r>
        <w:rPr>
          <w:spacing w:val="-4"/>
        </w:rPr>
        <w:t xml:space="preserve"> </w:t>
      </w:r>
      <w:r>
        <w:t>healthy</w:t>
      </w:r>
      <w:r>
        <w:rPr>
          <w:spacing w:val="-2"/>
        </w:rPr>
        <w:t xml:space="preserve"> </w:t>
      </w:r>
      <w:r>
        <w:t>family</w:t>
      </w:r>
      <w:r>
        <w:rPr>
          <w:spacing w:val="-2"/>
        </w:rPr>
        <w:t xml:space="preserve"> </w:t>
      </w:r>
      <w:r>
        <w:t>dynamics.</w:t>
      </w:r>
      <w:r>
        <w:rPr>
          <w:spacing w:val="-3"/>
        </w:rPr>
        <w:t xml:space="preserve"> </w:t>
      </w:r>
      <w:r>
        <w:t>However,</w:t>
      </w:r>
      <w:r>
        <w:rPr>
          <w:spacing w:val="-5"/>
        </w:rPr>
        <w:t xml:space="preserve"> </w:t>
      </w:r>
      <w:r>
        <w:t>they only have two counsellors on staff which limits them to 100 patients per year, and some parts of Canberra remain un-serviced in this area.</w:t>
      </w:r>
      <w:hyperlink w:anchor="_bookmark122" w:history="1">
        <w:r>
          <w:rPr>
            <w:vertAlign w:val="superscript"/>
          </w:rPr>
          <w:t>78</w:t>
        </w:r>
      </w:hyperlink>
    </w:p>
    <w:p w14:paraId="21A2C288" w14:textId="77777777" w:rsidR="005173DB" w:rsidRDefault="00D91921">
      <w:pPr>
        <w:pStyle w:val="ListParagraph"/>
        <w:numPr>
          <w:ilvl w:val="1"/>
          <w:numId w:val="7"/>
        </w:numPr>
        <w:tabs>
          <w:tab w:val="left" w:pos="1211"/>
          <w:tab w:val="left" w:pos="1213"/>
        </w:tabs>
        <w:spacing w:before="119" w:line="283" w:lineRule="auto"/>
        <w:ind w:right="549"/>
      </w:pPr>
      <w:r>
        <w:t>As</w:t>
      </w:r>
      <w:r>
        <w:rPr>
          <w:spacing w:val="-3"/>
        </w:rPr>
        <w:t xml:space="preserve"> </w:t>
      </w:r>
      <w:r>
        <w:t>noted</w:t>
      </w:r>
      <w:r>
        <w:rPr>
          <w:spacing w:val="-4"/>
        </w:rPr>
        <w:t xml:space="preserve"> </w:t>
      </w:r>
      <w:r>
        <w:t>by</w:t>
      </w:r>
      <w:r>
        <w:rPr>
          <w:spacing w:val="-2"/>
        </w:rPr>
        <w:t xml:space="preserve"> </w:t>
      </w:r>
      <w:r>
        <w:t>several</w:t>
      </w:r>
      <w:r>
        <w:rPr>
          <w:spacing w:val="-3"/>
        </w:rPr>
        <w:t xml:space="preserve"> </w:t>
      </w:r>
      <w:r>
        <w:t>submitters</w:t>
      </w:r>
      <w:r>
        <w:rPr>
          <w:spacing w:val="-3"/>
        </w:rPr>
        <w:t xml:space="preserve"> </w:t>
      </w:r>
      <w:r>
        <w:t>including</w:t>
      </w:r>
      <w:r>
        <w:rPr>
          <w:spacing w:val="-4"/>
        </w:rPr>
        <w:t xml:space="preserve"> </w:t>
      </w:r>
      <w:r>
        <w:t>Advocacy</w:t>
      </w:r>
      <w:r>
        <w:rPr>
          <w:spacing w:val="-2"/>
        </w:rPr>
        <w:t xml:space="preserve"> </w:t>
      </w:r>
      <w:r>
        <w:t>for</w:t>
      </w:r>
      <w:r>
        <w:rPr>
          <w:spacing w:val="-5"/>
        </w:rPr>
        <w:t xml:space="preserve"> </w:t>
      </w:r>
      <w:r>
        <w:t>Inclusion,</w:t>
      </w:r>
      <w:r>
        <w:rPr>
          <w:spacing w:val="-3"/>
        </w:rPr>
        <w:t xml:space="preserve"> </w:t>
      </w:r>
      <w:r>
        <w:t>funding</w:t>
      </w:r>
      <w:r>
        <w:rPr>
          <w:spacing w:val="-4"/>
        </w:rPr>
        <w:t xml:space="preserve"> </w:t>
      </w:r>
      <w:r>
        <w:t>community</w:t>
      </w:r>
      <w:r>
        <w:rPr>
          <w:spacing w:val="-2"/>
        </w:rPr>
        <w:t xml:space="preserve"> </w:t>
      </w:r>
      <w:r>
        <w:t>care reduces reliance on expensive acute care services</w:t>
      </w:r>
      <w:hyperlink w:anchor="_bookmark123" w:history="1">
        <w:r>
          <w:rPr>
            <w:vertAlign w:val="superscript"/>
          </w:rPr>
          <w:t>79</w:t>
        </w:r>
      </w:hyperlink>
      <w:r>
        <w:t>. Community care services also have other benefits which will be discussed later in this report.</w:t>
      </w:r>
    </w:p>
    <w:p w14:paraId="7C0DAD26" w14:textId="77777777" w:rsidR="005173DB" w:rsidRDefault="00324F01">
      <w:pPr>
        <w:pStyle w:val="BodyText"/>
        <w:spacing w:before="6"/>
        <w:rPr>
          <w:sz w:val="19"/>
        </w:rPr>
      </w:pPr>
      <w:r>
        <w:pict w14:anchorId="034427FA">
          <v:shape id="docshape72" o:spid="_x0000_s1034" type="#_x0000_t202" style="position:absolute;margin-left:121.7pt;margin-top:13.1pt;width:394.6pt;height:78.15pt;z-index:-15714304;mso-wrap-distance-left:0;mso-wrap-distance-right:0;mso-position-horizontal-relative:page" fillcolor="#d4deef" stroked="f">
            <v:textbox inset="0,0,0,0">
              <w:txbxContent>
                <w:p w14:paraId="01BB24B4" w14:textId="77777777" w:rsidR="005173DB" w:rsidRDefault="00D91921">
                  <w:pPr>
                    <w:spacing w:before="48"/>
                    <w:ind w:left="107"/>
                    <w:rPr>
                      <w:rFonts w:ascii="Montserrat"/>
                      <w:b/>
                      <w:color w:val="000000"/>
                      <w:sz w:val="24"/>
                    </w:rPr>
                  </w:pPr>
                  <w:bookmarkStart w:id="142" w:name="_bookmark118"/>
                  <w:bookmarkEnd w:id="142"/>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5"/>
                      <w:sz w:val="24"/>
                    </w:rPr>
                    <w:t>11</w:t>
                  </w:r>
                </w:p>
                <w:p w14:paraId="037BBA5A" w14:textId="77777777" w:rsidR="005173DB" w:rsidRDefault="00D91921">
                  <w:pPr>
                    <w:pStyle w:val="BodyText"/>
                    <w:spacing w:before="112" w:line="283" w:lineRule="auto"/>
                    <w:ind w:left="107" w:right="110"/>
                    <w:rPr>
                      <w:color w:val="000000"/>
                    </w:rPr>
                  </w:pPr>
                  <w:bookmarkStart w:id="143" w:name="_bookmark119"/>
                  <w:bookmarkEnd w:id="143"/>
                  <w:r>
                    <w:rPr>
                      <w:color w:val="000000"/>
                    </w:rPr>
                    <w:t>The Committee recommends that the ACT Government increase funding to community</w:t>
                  </w:r>
                  <w:r>
                    <w:rPr>
                      <w:color w:val="000000"/>
                      <w:spacing w:val="-4"/>
                    </w:rPr>
                    <w:t xml:space="preserve"> </w:t>
                  </w:r>
                  <w:r>
                    <w:rPr>
                      <w:color w:val="000000"/>
                    </w:rPr>
                    <w:t>organisations</w:t>
                  </w:r>
                  <w:r>
                    <w:rPr>
                      <w:color w:val="000000"/>
                      <w:spacing w:val="-5"/>
                    </w:rPr>
                    <w:t xml:space="preserve"> </w:t>
                  </w:r>
                  <w:r>
                    <w:rPr>
                      <w:color w:val="000000"/>
                    </w:rPr>
                    <w:t>who</w:t>
                  </w:r>
                  <w:r>
                    <w:rPr>
                      <w:color w:val="000000"/>
                      <w:spacing w:val="-3"/>
                    </w:rPr>
                    <w:t xml:space="preserve"> </w:t>
                  </w:r>
                  <w:r>
                    <w:rPr>
                      <w:color w:val="000000"/>
                    </w:rPr>
                    <w:t>provide</w:t>
                  </w:r>
                  <w:r>
                    <w:rPr>
                      <w:color w:val="000000"/>
                      <w:spacing w:val="-3"/>
                    </w:rPr>
                    <w:t xml:space="preserve"> </w:t>
                  </w:r>
                  <w:r>
                    <w:rPr>
                      <w:color w:val="000000"/>
                    </w:rPr>
                    <w:t>specialised</w:t>
                  </w:r>
                  <w:r>
                    <w:rPr>
                      <w:color w:val="000000"/>
                      <w:spacing w:val="-4"/>
                    </w:rPr>
                    <w:t xml:space="preserve"> </w:t>
                  </w:r>
                  <w:r>
                    <w:rPr>
                      <w:color w:val="000000"/>
                    </w:rPr>
                    <w:t>services</w:t>
                  </w:r>
                  <w:r>
                    <w:rPr>
                      <w:color w:val="000000"/>
                      <w:spacing w:val="-5"/>
                    </w:rPr>
                    <w:t xml:space="preserve"> </w:t>
                  </w:r>
                  <w:r>
                    <w:rPr>
                      <w:color w:val="000000"/>
                    </w:rPr>
                    <w:t>for</w:t>
                  </w:r>
                  <w:r>
                    <w:rPr>
                      <w:color w:val="000000"/>
                      <w:spacing w:val="-5"/>
                    </w:rPr>
                    <w:t xml:space="preserve"> </w:t>
                  </w:r>
                  <w:r>
                    <w:rPr>
                      <w:color w:val="000000"/>
                    </w:rPr>
                    <w:t>young</w:t>
                  </w:r>
                  <w:r>
                    <w:rPr>
                      <w:color w:val="000000"/>
                      <w:spacing w:val="-4"/>
                    </w:rPr>
                    <w:t xml:space="preserve"> </w:t>
                  </w:r>
                  <w:r>
                    <w:rPr>
                      <w:color w:val="000000"/>
                    </w:rPr>
                    <w:t>people</w:t>
                  </w:r>
                  <w:r>
                    <w:rPr>
                      <w:color w:val="000000"/>
                      <w:spacing w:val="-3"/>
                    </w:rPr>
                    <w:t xml:space="preserve"> </w:t>
                  </w:r>
                  <w:r>
                    <w:rPr>
                      <w:color w:val="000000"/>
                    </w:rPr>
                    <w:t>and</w:t>
                  </w:r>
                  <w:r>
                    <w:rPr>
                      <w:color w:val="000000"/>
                      <w:spacing w:val="-4"/>
                    </w:rPr>
                    <w:t xml:space="preserve"> </w:t>
                  </w:r>
                  <w:r>
                    <w:rPr>
                      <w:color w:val="000000"/>
                    </w:rPr>
                    <w:t xml:space="preserve">their </w:t>
                  </w:r>
                  <w:r>
                    <w:rPr>
                      <w:color w:val="000000"/>
                      <w:spacing w:val="-2"/>
                    </w:rPr>
                    <w:t>families.</w:t>
                  </w:r>
                </w:p>
              </w:txbxContent>
            </v:textbox>
            <w10:wrap type="topAndBottom" anchorx="page"/>
          </v:shape>
        </w:pict>
      </w:r>
    </w:p>
    <w:p w14:paraId="33B89187" w14:textId="77777777" w:rsidR="005173DB" w:rsidRDefault="005173DB">
      <w:pPr>
        <w:pStyle w:val="BodyText"/>
        <w:spacing w:before="5"/>
        <w:rPr>
          <w:sz w:val="13"/>
        </w:rPr>
      </w:pPr>
    </w:p>
    <w:p w14:paraId="4AB3B24C" w14:textId="77777777" w:rsidR="005173DB" w:rsidRDefault="00D91921">
      <w:pPr>
        <w:pStyle w:val="ListParagraph"/>
        <w:numPr>
          <w:ilvl w:val="1"/>
          <w:numId w:val="7"/>
        </w:numPr>
        <w:tabs>
          <w:tab w:val="left" w:pos="1211"/>
          <w:tab w:val="left" w:pos="1213"/>
        </w:tabs>
        <w:spacing w:before="56" w:line="283" w:lineRule="auto"/>
        <w:ind w:left="1211" w:right="470" w:hanging="852"/>
      </w:pPr>
      <w:r>
        <w:t>Mental illness deserves a special focus in any discussion of health services in the ACT. Evidence shows that mental illness is the leading cause of chronic disease in the ACT, and that young people are over-represented in showing indicators of mental distress.</w:t>
      </w:r>
      <w:hyperlink w:anchor="_bookmark124" w:history="1">
        <w:r>
          <w:rPr>
            <w:vertAlign w:val="superscript"/>
          </w:rPr>
          <w:t>80</w:t>
        </w:r>
        <w:r>
          <w:t xml:space="preserve"> </w:t>
        </w:r>
      </w:hyperlink>
      <w:r>
        <w:t>The Public Advocate and Children and Young People Commissioner notes in particular a ‘persistent</w:t>
      </w:r>
      <w:r>
        <w:rPr>
          <w:spacing w:val="-4"/>
        </w:rPr>
        <w:t xml:space="preserve"> </w:t>
      </w:r>
      <w:r>
        <w:t>lack</w:t>
      </w:r>
      <w:r>
        <w:rPr>
          <w:spacing w:val="-4"/>
        </w:rPr>
        <w:t xml:space="preserve"> </w:t>
      </w:r>
      <w:r>
        <w:t>of</w:t>
      </w:r>
      <w:r>
        <w:rPr>
          <w:spacing w:val="-4"/>
        </w:rPr>
        <w:t xml:space="preserve"> </w:t>
      </w:r>
      <w:r>
        <w:t>mental</w:t>
      </w:r>
      <w:r>
        <w:rPr>
          <w:spacing w:val="-2"/>
        </w:rPr>
        <w:t xml:space="preserve"> </w:t>
      </w:r>
      <w:r>
        <w:t>health</w:t>
      </w:r>
      <w:r>
        <w:rPr>
          <w:spacing w:val="-3"/>
        </w:rPr>
        <w:t xml:space="preserve"> </w:t>
      </w:r>
      <w:r>
        <w:t>and</w:t>
      </w:r>
      <w:r>
        <w:rPr>
          <w:spacing w:val="-3"/>
        </w:rPr>
        <w:t xml:space="preserve"> </w:t>
      </w:r>
      <w:r>
        <w:t>therapeutic</w:t>
      </w:r>
      <w:r>
        <w:rPr>
          <w:spacing w:val="-4"/>
        </w:rPr>
        <w:t xml:space="preserve"> </w:t>
      </w:r>
      <w:r>
        <w:t>trauma</w:t>
      </w:r>
      <w:r>
        <w:rPr>
          <w:spacing w:val="-2"/>
        </w:rPr>
        <w:t xml:space="preserve"> </w:t>
      </w:r>
      <w:r>
        <w:t>support</w:t>
      </w:r>
      <w:r>
        <w:rPr>
          <w:spacing w:val="-1"/>
        </w:rPr>
        <w:t xml:space="preserve"> </w:t>
      </w:r>
      <w:r>
        <w:t>services</w:t>
      </w:r>
      <w:r>
        <w:rPr>
          <w:spacing w:val="-2"/>
        </w:rPr>
        <w:t xml:space="preserve"> </w:t>
      </w:r>
      <w:r>
        <w:t>for</w:t>
      </w:r>
      <w:r>
        <w:rPr>
          <w:spacing w:val="-2"/>
        </w:rPr>
        <w:t xml:space="preserve"> </w:t>
      </w:r>
      <w:r>
        <w:t>children</w:t>
      </w:r>
      <w:r>
        <w:rPr>
          <w:spacing w:val="-3"/>
        </w:rPr>
        <w:t xml:space="preserve"> </w:t>
      </w:r>
      <w:r>
        <w:t>and young people and the adverse consequences this has on their health’.</w:t>
      </w:r>
      <w:hyperlink w:anchor="_bookmark125" w:history="1">
        <w:r>
          <w:rPr>
            <w:vertAlign w:val="superscript"/>
          </w:rPr>
          <w:t>81</w:t>
        </w:r>
      </w:hyperlink>
    </w:p>
    <w:p w14:paraId="6ACBE7AC" w14:textId="77777777" w:rsidR="005173DB" w:rsidRDefault="00D91921">
      <w:pPr>
        <w:pStyle w:val="ListParagraph"/>
        <w:numPr>
          <w:ilvl w:val="1"/>
          <w:numId w:val="7"/>
        </w:numPr>
        <w:tabs>
          <w:tab w:val="left" w:pos="1211"/>
          <w:tab w:val="left" w:pos="1212"/>
        </w:tabs>
        <w:spacing w:line="283" w:lineRule="auto"/>
        <w:ind w:left="1211" w:right="379"/>
      </w:pPr>
      <w:r>
        <w:t>Access to public mental health services is characterised by significant wait times, and this combined</w:t>
      </w:r>
      <w:r>
        <w:rPr>
          <w:spacing w:val="-3"/>
        </w:rPr>
        <w:t xml:space="preserve"> </w:t>
      </w:r>
      <w:r>
        <w:t>with</w:t>
      </w:r>
      <w:r>
        <w:rPr>
          <w:spacing w:val="-3"/>
        </w:rPr>
        <w:t xml:space="preserve"> </w:t>
      </w:r>
      <w:r>
        <w:t>the</w:t>
      </w:r>
      <w:r>
        <w:rPr>
          <w:spacing w:val="-1"/>
        </w:rPr>
        <w:t xml:space="preserve"> </w:t>
      </w:r>
      <w:r>
        <w:t>high</w:t>
      </w:r>
      <w:r>
        <w:rPr>
          <w:spacing w:val="-3"/>
        </w:rPr>
        <w:t xml:space="preserve"> </w:t>
      </w:r>
      <w:r>
        <w:t>costs</w:t>
      </w:r>
      <w:r>
        <w:rPr>
          <w:spacing w:val="-4"/>
        </w:rPr>
        <w:t xml:space="preserve"> </w:t>
      </w:r>
      <w:r>
        <w:t>of</w:t>
      </w:r>
      <w:r>
        <w:rPr>
          <w:spacing w:val="-2"/>
        </w:rPr>
        <w:t xml:space="preserve"> </w:t>
      </w:r>
      <w:r>
        <w:t>private</w:t>
      </w:r>
      <w:r>
        <w:rPr>
          <w:spacing w:val="-1"/>
        </w:rPr>
        <w:t xml:space="preserve"> </w:t>
      </w:r>
      <w:r>
        <w:t>services</w:t>
      </w:r>
      <w:r>
        <w:rPr>
          <w:spacing w:val="-4"/>
        </w:rPr>
        <w:t xml:space="preserve"> </w:t>
      </w:r>
      <w:r>
        <w:t>means</w:t>
      </w:r>
      <w:r>
        <w:rPr>
          <w:spacing w:val="-2"/>
        </w:rPr>
        <w:t xml:space="preserve"> </w:t>
      </w:r>
      <w:r>
        <w:t>that</w:t>
      </w:r>
      <w:r>
        <w:rPr>
          <w:spacing w:val="-1"/>
        </w:rPr>
        <w:t xml:space="preserve"> </w:t>
      </w:r>
      <w:r>
        <w:t>children</w:t>
      </w:r>
      <w:r>
        <w:rPr>
          <w:spacing w:val="-3"/>
        </w:rPr>
        <w:t xml:space="preserve"> </w:t>
      </w:r>
      <w:r>
        <w:t>and</w:t>
      </w:r>
      <w:r>
        <w:rPr>
          <w:spacing w:val="-5"/>
        </w:rPr>
        <w:t xml:space="preserve"> </w:t>
      </w:r>
      <w:r>
        <w:t>young</w:t>
      </w:r>
      <w:r>
        <w:rPr>
          <w:spacing w:val="-3"/>
        </w:rPr>
        <w:t xml:space="preserve"> </w:t>
      </w:r>
      <w:r>
        <w:t>people</w:t>
      </w:r>
      <w:r>
        <w:rPr>
          <w:spacing w:val="-1"/>
        </w:rPr>
        <w:t xml:space="preserve"> </w:t>
      </w:r>
      <w:r>
        <w:t>are not getting timely support, and in some cases give up on trying to get help at all.</w:t>
      </w:r>
      <w:hyperlink w:anchor="_bookmark126" w:history="1">
        <w:r>
          <w:rPr>
            <w:vertAlign w:val="superscript"/>
          </w:rPr>
          <w:t>82</w:t>
        </w:r>
      </w:hyperlink>
    </w:p>
    <w:p w14:paraId="2B839810" w14:textId="77777777" w:rsidR="005173DB" w:rsidRDefault="00324F01">
      <w:pPr>
        <w:pStyle w:val="BodyText"/>
        <w:spacing w:before="9"/>
        <w:rPr>
          <w:sz w:val="26"/>
        </w:rPr>
      </w:pPr>
      <w:r>
        <w:pict w14:anchorId="68BE6088">
          <v:rect id="docshape73" o:spid="_x0000_s1033" style="position:absolute;margin-left:1in;margin-top:17.55pt;width:2in;height:.7pt;z-index:-15713792;mso-wrap-distance-left:0;mso-wrap-distance-right:0;mso-position-horizontal-relative:page" fillcolor="black" stroked="f">
            <w10:wrap type="topAndBottom" anchorx="page"/>
          </v:rect>
        </w:pict>
      </w:r>
    </w:p>
    <w:p w14:paraId="726D6AE9" w14:textId="77777777" w:rsidR="005173DB" w:rsidRDefault="00D91921">
      <w:pPr>
        <w:spacing w:before="100"/>
        <w:ind w:left="360"/>
        <w:jc w:val="both"/>
        <w:rPr>
          <w:sz w:val="20"/>
        </w:rPr>
      </w:pPr>
      <w:bookmarkStart w:id="144" w:name="_bookmark120"/>
      <w:bookmarkEnd w:id="144"/>
      <w:r>
        <w:rPr>
          <w:sz w:val="20"/>
          <w:vertAlign w:val="superscript"/>
        </w:rPr>
        <w:t>76</w:t>
      </w:r>
      <w:r>
        <w:rPr>
          <w:spacing w:val="-8"/>
          <w:sz w:val="20"/>
        </w:rPr>
        <w:t xml:space="preserve"> </w:t>
      </w:r>
      <w:r>
        <w:rPr>
          <w:sz w:val="20"/>
        </w:rPr>
        <w:t>Health</w:t>
      </w:r>
      <w:r>
        <w:rPr>
          <w:spacing w:val="-5"/>
          <w:sz w:val="20"/>
        </w:rPr>
        <w:t xml:space="preserve"> </w:t>
      </w:r>
      <w:r>
        <w:rPr>
          <w:sz w:val="20"/>
        </w:rPr>
        <w:t>Care</w:t>
      </w:r>
      <w:r>
        <w:rPr>
          <w:spacing w:val="-7"/>
          <w:sz w:val="20"/>
        </w:rPr>
        <w:t xml:space="preserve"> </w:t>
      </w:r>
      <w:r>
        <w:rPr>
          <w:sz w:val="20"/>
        </w:rPr>
        <w:t>Consumers’</w:t>
      </w:r>
      <w:r>
        <w:rPr>
          <w:spacing w:val="-6"/>
          <w:sz w:val="20"/>
        </w:rPr>
        <w:t xml:space="preserve"> </w:t>
      </w:r>
      <w:r>
        <w:rPr>
          <w:sz w:val="20"/>
        </w:rPr>
        <w:t>Association,</w:t>
      </w:r>
      <w:r>
        <w:rPr>
          <w:spacing w:val="-5"/>
          <w:sz w:val="20"/>
        </w:rPr>
        <w:t xml:space="preserve"> </w:t>
      </w:r>
      <w:r>
        <w:rPr>
          <w:i/>
          <w:sz w:val="20"/>
        </w:rPr>
        <w:t>Submission</w:t>
      </w:r>
      <w:r>
        <w:rPr>
          <w:i/>
          <w:spacing w:val="-6"/>
          <w:sz w:val="20"/>
        </w:rPr>
        <w:t xml:space="preserve"> </w:t>
      </w:r>
      <w:r>
        <w:rPr>
          <w:i/>
          <w:sz w:val="20"/>
        </w:rPr>
        <w:t>3</w:t>
      </w:r>
      <w:r>
        <w:rPr>
          <w:sz w:val="20"/>
        </w:rPr>
        <w:t>,</w:t>
      </w:r>
      <w:r>
        <w:rPr>
          <w:spacing w:val="-5"/>
          <w:sz w:val="20"/>
        </w:rPr>
        <w:t xml:space="preserve"> </w:t>
      </w:r>
      <w:r>
        <w:rPr>
          <w:sz w:val="20"/>
        </w:rPr>
        <w:t>p</w:t>
      </w:r>
      <w:r>
        <w:rPr>
          <w:spacing w:val="-6"/>
          <w:sz w:val="20"/>
        </w:rPr>
        <w:t xml:space="preserve"> </w:t>
      </w:r>
      <w:r>
        <w:rPr>
          <w:spacing w:val="-5"/>
          <w:sz w:val="20"/>
        </w:rPr>
        <w:t>5.</w:t>
      </w:r>
    </w:p>
    <w:p w14:paraId="6AAB6953" w14:textId="77777777" w:rsidR="005173DB" w:rsidRDefault="00D91921">
      <w:pPr>
        <w:ind w:left="360"/>
        <w:jc w:val="both"/>
        <w:rPr>
          <w:sz w:val="20"/>
        </w:rPr>
      </w:pPr>
      <w:bookmarkStart w:id="145" w:name="_bookmark121"/>
      <w:bookmarkEnd w:id="145"/>
      <w:r>
        <w:rPr>
          <w:sz w:val="20"/>
          <w:vertAlign w:val="superscript"/>
        </w:rPr>
        <w:t>77</w:t>
      </w:r>
      <w:r>
        <w:rPr>
          <w:spacing w:val="-8"/>
          <w:sz w:val="20"/>
        </w:rPr>
        <w:t xml:space="preserve"> </w:t>
      </w:r>
      <w:r>
        <w:rPr>
          <w:sz w:val="20"/>
        </w:rPr>
        <w:t>Health</w:t>
      </w:r>
      <w:r>
        <w:rPr>
          <w:spacing w:val="-5"/>
          <w:sz w:val="20"/>
        </w:rPr>
        <w:t xml:space="preserve"> </w:t>
      </w:r>
      <w:r>
        <w:rPr>
          <w:sz w:val="20"/>
        </w:rPr>
        <w:t>Care</w:t>
      </w:r>
      <w:r>
        <w:rPr>
          <w:spacing w:val="-7"/>
          <w:sz w:val="20"/>
        </w:rPr>
        <w:t xml:space="preserve"> </w:t>
      </w:r>
      <w:r>
        <w:rPr>
          <w:sz w:val="20"/>
        </w:rPr>
        <w:t>Consumers’</w:t>
      </w:r>
      <w:r>
        <w:rPr>
          <w:spacing w:val="-6"/>
          <w:sz w:val="20"/>
        </w:rPr>
        <w:t xml:space="preserve"> </w:t>
      </w:r>
      <w:r>
        <w:rPr>
          <w:sz w:val="20"/>
        </w:rPr>
        <w:t>Association,</w:t>
      </w:r>
      <w:r>
        <w:rPr>
          <w:spacing w:val="-5"/>
          <w:sz w:val="20"/>
        </w:rPr>
        <w:t xml:space="preserve"> </w:t>
      </w:r>
      <w:r>
        <w:rPr>
          <w:i/>
          <w:sz w:val="20"/>
        </w:rPr>
        <w:t>Submission</w:t>
      </w:r>
      <w:r>
        <w:rPr>
          <w:i/>
          <w:spacing w:val="-6"/>
          <w:sz w:val="20"/>
        </w:rPr>
        <w:t xml:space="preserve"> </w:t>
      </w:r>
      <w:r>
        <w:rPr>
          <w:i/>
          <w:sz w:val="20"/>
        </w:rPr>
        <w:t>3</w:t>
      </w:r>
      <w:r>
        <w:rPr>
          <w:sz w:val="20"/>
        </w:rPr>
        <w:t>,</w:t>
      </w:r>
      <w:r>
        <w:rPr>
          <w:spacing w:val="-5"/>
          <w:sz w:val="20"/>
        </w:rPr>
        <w:t xml:space="preserve"> </w:t>
      </w:r>
      <w:r>
        <w:rPr>
          <w:sz w:val="20"/>
        </w:rPr>
        <w:t>p</w:t>
      </w:r>
      <w:r>
        <w:rPr>
          <w:spacing w:val="-6"/>
          <w:sz w:val="20"/>
        </w:rPr>
        <w:t xml:space="preserve"> </w:t>
      </w:r>
      <w:r>
        <w:rPr>
          <w:spacing w:val="-5"/>
          <w:sz w:val="20"/>
        </w:rPr>
        <w:t>5.</w:t>
      </w:r>
    </w:p>
    <w:p w14:paraId="4CF47895" w14:textId="77777777" w:rsidR="005173DB" w:rsidRDefault="00D91921">
      <w:pPr>
        <w:spacing w:before="1"/>
        <w:ind w:left="360"/>
        <w:jc w:val="both"/>
        <w:rPr>
          <w:sz w:val="20"/>
        </w:rPr>
      </w:pPr>
      <w:bookmarkStart w:id="146" w:name="_bookmark122"/>
      <w:bookmarkEnd w:id="146"/>
      <w:r>
        <w:rPr>
          <w:sz w:val="20"/>
          <w:vertAlign w:val="superscript"/>
        </w:rPr>
        <w:t>78</w:t>
      </w:r>
      <w:r>
        <w:rPr>
          <w:spacing w:val="-7"/>
          <w:sz w:val="20"/>
        </w:rPr>
        <w:t xml:space="preserve"> </w:t>
      </w:r>
      <w:r>
        <w:rPr>
          <w:sz w:val="20"/>
        </w:rPr>
        <w:t>ACTCOSS,</w:t>
      </w:r>
      <w:r>
        <w:rPr>
          <w:spacing w:val="-5"/>
          <w:sz w:val="20"/>
        </w:rPr>
        <w:t xml:space="preserve"> </w:t>
      </w:r>
      <w:r>
        <w:rPr>
          <w:i/>
          <w:sz w:val="20"/>
        </w:rPr>
        <w:t>Submission</w:t>
      </w:r>
      <w:r>
        <w:rPr>
          <w:i/>
          <w:spacing w:val="-5"/>
          <w:sz w:val="20"/>
        </w:rPr>
        <w:t xml:space="preserve"> </w:t>
      </w:r>
      <w:r>
        <w:rPr>
          <w:i/>
          <w:sz w:val="20"/>
        </w:rPr>
        <w:t>9</w:t>
      </w:r>
      <w:r>
        <w:rPr>
          <w:sz w:val="20"/>
        </w:rPr>
        <w:t>,</w:t>
      </w:r>
      <w:r>
        <w:rPr>
          <w:spacing w:val="-5"/>
          <w:sz w:val="20"/>
        </w:rPr>
        <w:t xml:space="preserve"> </w:t>
      </w:r>
      <w:r>
        <w:rPr>
          <w:sz w:val="20"/>
        </w:rPr>
        <w:t>p</w:t>
      </w:r>
      <w:r>
        <w:rPr>
          <w:spacing w:val="-5"/>
          <w:sz w:val="20"/>
        </w:rPr>
        <w:t xml:space="preserve"> 4.</w:t>
      </w:r>
    </w:p>
    <w:p w14:paraId="59C2C764" w14:textId="77777777" w:rsidR="005173DB" w:rsidRDefault="00D91921">
      <w:pPr>
        <w:spacing w:before="1" w:line="243" w:lineRule="exact"/>
        <w:ind w:left="360"/>
        <w:jc w:val="both"/>
        <w:rPr>
          <w:sz w:val="20"/>
        </w:rPr>
      </w:pPr>
      <w:bookmarkStart w:id="147" w:name="_bookmark123"/>
      <w:bookmarkEnd w:id="147"/>
      <w:r>
        <w:rPr>
          <w:sz w:val="20"/>
          <w:vertAlign w:val="superscript"/>
        </w:rPr>
        <w:t>79</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16.</w:t>
      </w:r>
    </w:p>
    <w:p w14:paraId="20682A50" w14:textId="77777777" w:rsidR="005173DB" w:rsidRDefault="00D91921">
      <w:pPr>
        <w:ind w:left="360" w:right="2188"/>
        <w:jc w:val="both"/>
        <w:rPr>
          <w:sz w:val="20"/>
        </w:rPr>
      </w:pPr>
      <w:bookmarkStart w:id="148" w:name="_bookmark124"/>
      <w:bookmarkEnd w:id="148"/>
      <w:r>
        <w:rPr>
          <w:sz w:val="20"/>
          <w:vertAlign w:val="superscript"/>
        </w:rPr>
        <w:t>80</w:t>
      </w:r>
      <w:r>
        <w:rPr>
          <w:spacing w:val="-5"/>
          <w:sz w:val="20"/>
        </w:rPr>
        <w:t xml:space="preserve"> </w:t>
      </w:r>
      <w:r>
        <w:rPr>
          <w:sz w:val="20"/>
        </w:rPr>
        <w:t>Public</w:t>
      </w:r>
      <w:r>
        <w:rPr>
          <w:spacing w:val="-4"/>
          <w:sz w:val="20"/>
        </w:rPr>
        <w:t xml:space="preserve"> </w:t>
      </w:r>
      <w:r>
        <w:rPr>
          <w:sz w:val="20"/>
        </w:rPr>
        <w:t>Advocate</w:t>
      </w:r>
      <w:r>
        <w:rPr>
          <w:spacing w:val="-5"/>
          <w:sz w:val="20"/>
        </w:rPr>
        <w:t xml:space="preserve"> </w:t>
      </w:r>
      <w:r>
        <w:rPr>
          <w:sz w:val="20"/>
        </w:rPr>
        <w:t>and</w:t>
      </w:r>
      <w:r>
        <w:rPr>
          <w:spacing w:val="-3"/>
          <w:sz w:val="20"/>
        </w:rPr>
        <w:t xml:space="preserve"> </w:t>
      </w:r>
      <w:r>
        <w:rPr>
          <w:sz w:val="20"/>
        </w:rPr>
        <w:t>Children</w:t>
      </w:r>
      <w:r>
        <w:rPr>
          <w:spacing w:val="-3"/>
          <w:sz w:val="20"/>
        </w:rPr>
        <w:t xml:space="preserve"> </w:t>
      </w:r>
      <w:r>
        <w:rPr>
          <w:sz w:val="20"/>
        </w:rPr>
        <w:t>and</w:t>
      </w:r>
      <w:r>
        <w:rPr>
          <w:spacing w:val="-3"/>
          <w:sz w:val="20"/>
        </w:rPr>
        <w:t xml:space="preserve"> </w:t>
      </w:r>
      <w:r>
        <w:rPr>
          <w:sz w:val="20"/>
        </w:rPr>
        <w:t>Young</w:t>
      </w:r>
      <w:r>
        <w:rPr>
          <w:spacing w:val="-4"/>
          <w:sz w:val="20"/>
        </w:rPr>
        <w:t xml:space="preserve"> </w:t>
      </w:r>
      <w:r>
        <w:rPr>
          <w:sz w:val="20"/>
        </w:rPr>
        <w:t>People</w:t>
      </w:r>
      <w:r>
        <w:rPr>
          <w:spacing w:val="-5"/>
          <w:sz w:val="20"/>
        </w:rPr>
        <w:t xml:space="preserve"> </w:t>
      </w:r>
      <w:r>
        <w:rPr>
          <w:sz w:val="20"/>
        </w:rPr>
        <w:t>Commissioner</w:t>
      </w:r>
      <w:r>
        <w:rPr>
          <w:spacing w:val="-4"/>
          <w:sz w:val="20"/>
        </w:rPr>
        <w:t xml:space="preserve"> </w:t>
      </w:r>
      <w:r>
        <w:rPr>
          <w:sz w:val="20"/>
        </w:rPr>
        <w:t>ACT,</w:t>
      </w:r>
      <w:r>
        <w:rPr>
          <w:spacing w:val="-3"/>
          <w:sz w:val="20"/>
        </w:rPr>
        <w:t xml:space="preserve"> </w:t>
      </w:r>
      <w:r>
        <w:rPr>
          <w:i/>
          <w:sz w:val="20"/>
        </w:rPr>
        <w:t>Submission</w:t>
      </w:r>
      <w:r>
        <w:rPr>
          <w:i/>
          <w:spacing w:val="-2"/>
          <w:sz w:val="20"/>
        </w:rPr>
        <w:t xml:space="preserve"> </w:t>
      </w:r>
      <w:r>
        <w:rPr>
          <w:i/>
          <w:sz w:val="20"/>
        </w:rPr>
        <w:t>4</w:t>
      </w:r>
      <w:r>
        <w:rPr>
          <w:sz w:val="20"/>
        </w:rPr>
        <w:t>,</w:t>
      </w:r>
      <w:r>
        <w:rPr>
          <w:spacing w:val="-3"/>
          <w:sz w:val="20"/>
        </w:rPr>
        <w:t xml:space="preserve"> </w:t>
      </w:r>
      <w:r>
        <w:rPr>
          <w:sz w:val="20"/>
        </w:rPr>
        <w:t>p</w:t>
      </w:r>
      <w:r>
        <w:rPr>
          <w:spacing w:val="-3"/>
          <w:sz w:val="20"/>
        </w:rPr>
        <w:t xml:space="preserve"> </w:t>
      </w:r>
      <w:r>
        <w:rPr>
          <w:sz w:val="20"/>
        </w:rPr>
        <w:t xml:space="preserve">1. </w:t>
      </w:r>
      <w:bookmarkStart w:id="149" w:name="_bookmark125"/>
      <w:bookmarkEnd w:id="149"/>
      <w:r>
        <w:rPr>
          <w:sz w:val="20"/>
          <w:vertAlign w:val="superscript"/>
        </w:rPr>
        <w:t>81</w:t>
      </w:r>
      <w:r>
        <w:rPr>
          <w:spacing w:val="-5"/>
          <w:sz w:val="20"/>
        </w:rPr>
        <w:t xml:space="preserve"> </w:t>
      </w:r>
      <w:r>
        <w:rPr>
          <w:sz w:val="20"/>
        </w:rPr>
        <w:t>Public</w:t>
      </w:r>
      <w:r>
        <w:rPr>
          <w:spacing w:val="-4"/>
          <w:sz w:val="20"/>
        </w:rPr>
        <w:t xml:space="preserve"> </w:t>
      </w:r>
      <w:r>
        <w:rPr>
          <w:sz w:val="20"/>
        </w:rPr>
        <w:t>Advocate</w:t>
      </w:r>
      <w:r>
        <w:rPr>
          <w:spacing w:val="-5"/>
          <w:sz w:val="20"/>
        </w:rPr>
        <w:t xml:space="preserve"> </w:t>
      </w:r>
      <w:r>
        <w:rPr>
          <w:sz w:val="20"/>
        </w:rPr>
        <w:t>and</w:t>
      </w:r>
      <w:r>
        <w:rPr>
          <w:spacing w:val="-3"/>
          <w:sz w:val="20"/>
        </w:rPr>
        <w:t xml:space="preserve"> </w:t>
      </w:r>
      <w:r>
        <w:rPr>
          <w:sz w:val="20"/>
        </w:rPr>
        <w:t>Children</w:t>
      </w:r>
      <w:r>
        <w:rPr>
          <w:spacing w:val="-3"/>
          <w:sz w:val="20"/>
        </w:rPr>
        <w:t xml:space="preserve"> </w:t>
      </w:r>
      <w:r>
        <w:rPr>
          <w:sz w:val="20"/>
        </w:rPr>
        <w:t>and</w:t>
      </w:r>
      <w:r>
        <w:rPr>
          <w:spacing w:val="-3"/>
          <w:sz w:val="20"/>
        </w:rPr>
        <w:t xml:space="preserve"> </w:t>
      </w:r>
      <w:r>
        <w:rPr>
          <w:sz w:val="20"/>
        </w:rPr>
        <w:t>Young</w:t>
      </w:r>
      <w:r>
        <w:rPr>
          <w:spacing w:val="-4"/>
          <w:sz w:val="20"/>
        </w:rPr>
        <w:t xml:space="preserve"> </w:t>
      </w:r>
      <w:r>
        <w:rPr>
          <w:sz w:val="20"/>
        </w:rPr>
        <w:t>People</w:t>
      </w:r>
      <w:r>
        <w:rPr>
          <w:spacing w:val="-5"/>
          <w:sz w:val="20"/>
        </w:rPr>
        <w:t xml:space="preserve"> </w:t>
      </w:r>
      <w:r>
        <w:rPr>
          <w:sz w:val="20"/>
        </w:rPr>
        <w:t>Commissioner</w:t>
      </w:r>
      <w:r>
        <w:rPr>
          <w:spacing w:val="-4"/>
          <w:sz w:val="20"/>
        </w:rPr>
        <w:t xml:space="preserve"> </w:t>
      </w:r>
      <w:r>
        <w:rPr>
          <w:sz w:val="20"/>
        </w:rPr>
        <w:t>ACT,</w:t>
      </w:r>
      <w:r>
        <w:rPr>
          <w:spacing w:val="-3"/>
          <w:sz w:val="20"/>
        </w:rPr>
        <w:t xml:space="preserve"> </w:t>
      </w:r>
      <w:r>
        <w:rPr>
          <w:i/>
          <w:sz w:val="20"/>
        </w:rPr>
        <w:t>Submission</w:t>
      </w:r>
      <w:r>
        <w:rPr>
          <w:i/>
          <w:spacing w:val="-3"/>
          <w:sz w:val="20"/>
        </w:rPr>
        <w:t xml:space="preserve"> </w:t>
      </w:r>
      <w:r>
        <w:rPr>
          <w:i/>
          <w:sz w:val="20"/>
        </w:rPr>
        <w:t>4</w:t>
      </w:r>
      <w:r>
        <w:rPr>
          <w:sz w:val="20"/>
        </w:rPr>
        <w:t>,</w:t>
      </w:r>
      <w:r>
        <w:rPr>
          <w:spacing w:val="-3"/>
          <w:sz w:val="20"/>
        </w:rPr>
        <w:t xml:space="preserve"> </w:t>
      </w:r>
      <w:r>
        <w:rPr>
          <w:sz w:val="20"/>
        </w:rPr>
        <w:t>p</w:t>
      </w:r>
      <w:r>
        <w:rPr>
          <w:spacing w:val="-3"/>
          <w:sz w:val="20"/>
        </w:rPr>
        <w:t xml:space="preserve"> </w:t>
      </w:r>
      <w:r>
        <w:rPr>
          <w:sz w:val="20"/>
        </w:rPr>
        <w:t xml:space="preserve">1. </w:t>
      </w:r>
      <w:bookmarkStart w:id="150" w:name="_bookmark126"/>
      <w:bookmarkEnd w:id="150"/>
      <w:r>
        <w:rPr>
          <w:sz w:val="20"/>
          <w:vertAlign w:val="superscript"/>
        </w:rPr>
        <w:t>82</w:t>
      </w:r>
      <w:r>
        <w:rPr>
          <w:spacing w:val="-5"/>
          <w:sz w:val="20"/>
        </w:rPr>
        <w:t xml:space="preserve"> </w:t>
      </w:r>
      <w:r>
        <w:rPr>
          <w:sz w:val="20"/>
        </w:rPr>
        <w:t>Public</w:t>
      </w:r>
      <w:r>
        <w:rPr>
          <w:spacing w:val="-4"/>
          <w:sz w:val="20"/>
        </w:rPr>
        <w:t xml:space="preserve"> </w:t>
      </w:r>
      <w:r>
        <w:rPr>
          <w:sz w:val="20"/>
        </w:rPr>
        <w:t>Advocate</w:t>
      </w:r>
      <w:r>
        <w:rPr>
          <w:spacing w:val="-5"/>
          <w:sz w:val="20"/>
        </w:rPr>
        <w:t xml:space="preserve"> </w:t>
      </w:r>
      <w:r>
        <w:rPr>
          <w:sz w:val="20"/>
        </w:rPr>
        <w:t>and</w:t>
      </w:r>
      <w:r>
        <w:rPr>
          <w:spacing w:val="-3"/>
          <w:sz w:val="20"/>
        </w:rPr>
        <w:t xml:space="preserve"> </w:t>
      </w:r>
      <w:r>
        <w:rPr>
          <w:sz w:val="20"/>
        </w:rPr>
        <w:t>Children</w:t>
      </w:r>
      <w:r>
        <w:rPr>
          <w:spacing w:val="-3"/>
          <w:sz w:val="20"/>
        </w:rPr>
        <w:t xml:space="preserve"> </w:t>
      </w:r>
      <w:r>
        <w:rPr>
          <w:sz w:val="20"/>
        </w:rPr>
        <w:t>and</w:t>
      </w:r>
      <w:r>
        <w:rPr>
          <w:spacing w:val="-3"/>
          <w:sz w:val="20"/>
        </w:rPr>
        <w:t xml:space="preserve"> </w:t>
      </w:r>
      <w:r>
        <w:rPr>
          <w:sz w:val="20"/>
        </w:rPr>
        <w:t>Young</w:t>
      </w:r>
      <w:r>
        <w:rPr>
          <w:spacing w:val="-4"/>
          <w:sz w:val="20"/>
        </w:rPr>
        <w:t xml:space="preserve"> </w:t>
      </w:r>
      <w:r>
        <w:rPr>
          <w:sz w:val="20"/>
        </w:rPr>
        <w:t>People</w:t>
      </w:r>
      <w:r>
        <w:rPr>
          <w:spacing w:val="-5"/>
          <w:sz w:val="20"/>
        </w:rPr>
        <w:t xml:space="preserve"> </w:t>
      </w:r>
      <w:r>
        <w:rPr>
          <w:sz w:val="20"/>
        </w:rPr>
        <w:t>Commissioner</w:t>
      </w:r>
      <w:r>
        <w:rPr>
          <w:spacing w:val="-4"/>
          <w:sz w:val="20"/>
        </w:rPr>
        <w:t xml:space="preserve"> </w:t>
      </w:r>
      <w:r>
        <w:rPr>
          <w:sz w:val="20"/>
        </w:rPr>
        <w:t>ACT,</w:t>
      </w:r>
      <w:r>
        <w:rPr>
          <w:spacing w:val="-3"/>
          <w:sz w:val="20"/>
        </w:rPr>
        <w:t xml:space="preserve"> </w:t>
      </w:r>
      <w:r>
        <w:rPr>
          <w:i/>
          <w:sz w:val="20"/>
        </w:rPr>
        <w:t>Submission</w:t>
      </w:r>
      <w:r>
        <w:rPr>
          <w:i/>
          <w:spacing w:val="-3"/>
          <w:sz w:val="20"/>
        </w:rPr>
        <w:t xml:space="preserve"> </w:t>
      </w:r>
      <w:r>
        <w:rPr>
          <w:i/>
          <w:sz w:val="20"/>
        </w:rPr>
        <w:t>4</w:t>
      </w:r>
      <w:r>
        <w:rPr>
          <w:sz w:val="20"/>
        </w:rPr>
        <w:t>,</w:t>
      </w:r>
      <w:r>
        <w:rPr>
          <w:spacing w:val="-3"/>
          <w:sz w:val="20"/>
        </w:rPr>
        <w:t xml:space="preserve"> </w:t>
      </w:r>
      <w:r>
        <w:rPr>
          <w:sz w:val="20"/>
        </w:rPr>
        <w:t>p</w:t>
      </w:r>
      <w:r>
        <w:rPr>
          <w:spacing w:val="-3"/>
          <w:sz w:val="20"/>
        </w:rPr>
        <w:t xml:space="preserve"> </w:t>
      </w:r>
      <w:r>
        <w:rPr>
          <w:sz w:val="20"/>
        </w:rPr>
        <w:t>2.</w:t>
      </w:r>
    </w:p>
    <w:p w14:paraId="572BF084" w14:textId="77777777" w:rsidR="005173DB" w:rsidRDefault="005173DB">
      <w:pPr>
        <w:jc w:val="both"/>
        <w:rPr>
          <w:sz w:val="20"/>
        </w:rPr>
        <w:sectPr w:rsidR="005173DB">
          <w:pgSz w:w="11910" w:h="16840"/>
          <w:pgMar w:top="1380" w:right="1100" w:bottom="1140" w:left="1080" w:header="0" w:footer="949" w:gutter="0"/>
          <w:cols w:space="720"/>
        </w:sectPr>
      </w:pPr>
    </w:p>
    <w:p w14:paraId="4BB6CD4C" w14:textId="77777777" w:rsidR="005173DB" w:rsidRDefault="00D91921">
      <w:pPr>
        <w:pStyle w:val="BodyText"/>
        <w:spacing w:before="41" w:line="283" w:lineRule="auto"/>
        <w:ind w:left="1211" w:right="351"/>
      </w:pPr>
      <w:r>
        <w:lastRenderedPageBreak/>
        <w:t>Advocacy</w:t>
      </w:r>
      <w:r>
        <w:rPr>
          <w:spacing w:val="-1"/>
        </w:rPr>
        <w:t xml:space="preserve"> </w:t>
      </w:r>
      <w:r>
        <w:t>for</w:t>
      </w:r>
      <w:r>
        <w:rPr>
          <w:spacing w:val="-2"/>
        </w:rPr>
        <w:t xml:space="preserve"> </w:t>
      </w:r>
      <w:r>
        <w:t>Inclusion</w:t>
      </w:r>
      <w:r>
        <w:rPr>
          <w:spacing w:val="-3"/>
        </w:rPr>
        <w:t xml:space="preserve"> </w:t>
      </w:r>
      <w:r>
        <w:t>highlighted</w:t>
      </w:r>
      <w:r>
        <w:rPr>
          <w:spacing w:val="-3"/>
        </w:rPr>
        <w:t xml:space="preserve"> </w:t>
      </w:r>
      <w:r>
        <w:t>the</w:t>
      </w:r>
      <w:r>
        <w:rPr>
          <w:spacing w:val="-1"/>
        </w:rPr>
        <w:t xml:space="preserve"> </w:t>
      </w:r>
      <w:r>
        <w:t>‘missing</w:t>
      </w:r>
      <w:r>
        <w:rPr>
          <w:spacing w:val="-5"/>
        </w:rPr>
        <w:t xml:space="preserve"> </w:t>
      </w:r>
      <w:r>
        <w:t>years’</w:t>
      </w:r>
      <w:r>
        <w:rPr>
          <w:spacing w:val="-4"/>
        </w:rPr>
        <w:t xml:space="preserve"> </w:t>
      </w:r>
      <w:r>
        <w:t>of</w:t>
      </w:r>
      <w:r>
        <w:rPr>
          <w:spacing w:val="-2"/>
        </w:rPr>
        <w:t xml:space="preserve"> </w:t>
      </w:r>
      <w:r>
        <w:t>8</w:t>
      </w:r>
      <w:r>
        <w:rPr>
          <w:spacing w:val="-3"/>
        </w:rPr>
        <w:t xml:space="preserve"> </w:t>
      </w:r>
      <w:r>
        <w:t>to</w:t>
      </w:r>
      <w:r>
        <w:rPr>
          <w:spacing w:val="-3"/>
        </w:rPr>
        <w:t xml:space="preserve"> </w:t>
      </w:r>
      <w:r>
        <w:t>12</w:t>
      </w:r>
      <w:r>
        <w:rPr>
          <w:spacing w:val="-1"/>
        </w:rPr>
        <w:t xml:space="preserve"> </w:t>
      </w:r>
      <w:r>
        <w:t>as</w:t>
      </w:r>
      <w:r>
        <w:rPr>
          <w:spacing w:val="-2"/>
        </w:rPr>
        <w:t xml:space="preserve"> </w:t>
      </w:r>
      <w:r>
        <w:t>an</w:t>
      </w:r>
      <w:r>
        <w:rPr>
          <w:spacing w:val="-3"/>
        </w:rPr>
        <w:t xml:space="preserve"> </w:t>
      </w:r>
      <w:r>
        <w:t>area</w:t>
      </w:r>
      <w:r>
        <w:rPr>
          <w:spacing w:val="-4"/>
        </w:rPr>
        <w:t xml:space="preserve"> </w:t>
      </w:r>
      <w:r>
        <w:t>of</w:t>
      </w:r>
      <w:r>
        <w:rPr>
          <w:spacing w:val="-2"/>
        </w:rPr>
        <w:t xml:space="preserve"> </w:t>
      </w:r>
      <w:r>
        <w:t xml:space="preserve">particular </w:t>
      </w:r>
      <w:r>
        <w:rPr>
          <w:spacing w:val="-2"/>
        </w:rPr>
        <w:t>concern:</w:t>
      </w:r>
    </w:p>
    <w:p w14:paraId="3EEEB22E" w14:textId="77777777" w:rsidR="005173DB" w:rsidRDefault="005173DB">
      <w:pPr>
        <w:pStyle w:val="BodyText"/>
        <w:spacing w:before="5"/>
        <w:rPr>
          <w:sz w:val="16"/>
        </w:rPr>
      </w:pPr>
    </w:p>
    <w:p w14:paraId="663652D2" w14:textId="77777777" w:rsidR="005173DB" w:rsidRDefault="00D91921">
      <w:pPr>
        <w:spacing w:before="1" w:line="283" w:lineRule="auto"/>
        <w:ind w:left="1492" w:right="1203"/>
        <w:rPr>
          <w:sz w:val="21"/>
        </w:rPr>
      </w:pPr>
      <w:r>
        <w:rPr>
          <w:color w:val="585858"/>
          <w:sz w:val="21"/>
        </w:rPr>
        <w:t>This sits alongside the dearth of services for children in the middle years (8-12) who</w:t>
      </w:r>
      <w:r>
        <w:rPr>
          <w:color w:val="585858"/>
          <w:spacing w:val="-3"/>
          <w:sz w:val="21"/>
        </w:rPr>
        <w:t xml:space="preserve"> </w:t>
      </w:r>
      <w:r>
        <w:rPr>
          <w:color w:val="585858"/>
          <w:sz w:val="21"/>
        </w:rPr>
        <w:t>miss</w:t>
      </w:r>
      <w:r>
        <w:rPr>
          <w:color w:val="585858"/>
          <w:spacing w:val="-3"/>
          <w:sz w:val="21"/>
        </w:rPr>
        <w:t xml:space="preserve"> </w:t>
      </w:r>
      <w:r>
        <w:rPr>
          <w:color w:val="585858"/>
          <w:sz w:val="21"/>
        </w:rPr>
        <w:t>out</w:t>
      </w:r>
      <w:r>
        <w:rPr>
          <w:color w:val="585858"/>
          <w:spacing w:val="-1"/>
          <w:sz w:val="21"/>
        </w:rPr>
        <w:t xml:space="preserve"> </w:t>
      </w:r>
      <w:r>
        <w:rPr>
          <w:color w:val="585858"/>
          <w:sz w:val="21"/>
        </w:rPr>
        <w:t>on</w:t>
      </w:r>
      <w:r>
        <w:rPr>
          <w:color w:val="585858"/>
          <w:spacing w:val="-5"/>
          <w:sz w:val="21"/>
        </w:rPr>
        <w:t xml:space="preserve"> </w:t>
      </w:r>
      <w:r>
        <w:rPr>
          <w:color w:val="585858"/>
          <w:sz w:val="21"/>
        </w:rPr>
        <w:t>early</w:t>
      </w:r>
      <w:r>
        <w:rPr>
          <w:color w:val="585858"/>
          <w:spacing w:val="-2"/>
          <w:sz w:val="21"/>
        </w:rPr>
        <w:t xml:space="preserve"> </w:t>
      </w:r>
      <w:r>
        <w:rPr>
          <w:color w:val="585858"/>
          <w:sz w:val="21"/>
        </w:rPr>
        <w:t>intervention</w:t>
      </w:r>
      <w:r>
        <w:rPr>
          <w:color w:val="585858"/>
          <w:spacing w:val="-3"/>
          <w:sz w:val="21"/>
        </w:rPr>
        <w:t xml:space="preserve"> </w:t>
      </w:r>
      <w:r>
        <w:rPr>
          <w:color w:val="585858"/>
          <w:sz w:val="21"/>
        </w:rPr>
        <w:t>but</w:t>
      </w:r>
      <w:r>
        <w:rPr>
          <w:color w:val="585858"/>
          <w:spacing w:val="-1"/>
          <w:sz w:val="21"/>
        </w:rPr>
        <w:t xml:space="preserve"> </w:t>
      </w:r>
      <w:r>
        <w:rPr>
          <w:color w:val="585858"/>
          <w:sz w:val="21"/>
        </w:rPr>
        <w:t>are</w:t>
      </w:r>
      <w:r>
        <w:rPr>
          <w:color w:val="585858"/>
          <w:spacing w:val="-4"/>
          <w:sz w:val="21"/>
        </w:rPr>
        <w:t xml:space="preserve"> </w:t>
      </w:r>
      <w:r>
        <w:rPr>
          <w:color w:val="585858"/>
          <w:sz w:val="21"/>
        </w:rPr>
        <w:t>too</w:t>
      </w:r>
      <w:r>
        <w:rPr>
          <w:color w:val="585858"/>
          <w:spacing w:val="-3"/>
          <w:sz w:val="21"/>
        </w:rPr>
        <w:t xml:space="preserve"> </w:t>
      </w:r>
      <w:r>
        <w:rPr>
          <w:color w:val="585858"/>
          <w:sz w:val="21"/>
        </w:rPr>
        <w:t>young</w:t>
      </w:r>
      <w:r>
        <w:rPr>
          <w:color w:val="585858"/>
          <w:spacing w:val="-5"/>
          <w:sz w:val="21"/>
        </w:rPr>
        <w:t xml:space="preserve"> </w:t>
      </w:r>
      <w:r>
        <w:rPr>
          <w:color w:val="585858"/>
          <w:sz w:val="21"/>
        </w:rPr>
        <w:t>for</w:t>
      </w:r>
      <w:r>
        <w:rPr>
          <w:color w:val="585858"/>
          <w:spacing w:val="-4"/>
          <w:sz w:val="21"/>
        </w:rPr>
        <w:t xml:space="preserve"> </w:t>
      </w:r>
      <w:r>
        <w:rPr>
          <w:color w:val="585858"/>
          <w:sz w:val="21"/>
        </w:rPr>
        <w:t>youth</w:t>
      </w:r>
      <w:r>
        <w:rPr>
          <w:color w:val="585858"/>
          <w:spacing w:val="-3"/>
          <w:sz w:val="21"/>
        </w:rPr>
        <w:t xml:space="preserve"> </w:t>
      </w:r>
      <w:r>
        <w:rPr>
          <w:color w:val="585858"/>
          <w:sz w:val="21"/>
        </w:rPr>
        <w:t>services.</w:t>
      </w:r>
      <w:r>
        <w:rPr>
          <w:color w:val="585858"/>
          <w:spacing w:val="-2"/>
          <w:sz w:val="21"/>
        </w:rPr>
        <w:t xml:space="preserve"> </w:t>
      </w:r>
      <w:r>
        <w:rPr>
          <w:color w:val="585858"/>
          <w:sz w:val="21"/>
        </w:rPr>
        <w:t>Evidence is clear that low levels of wellbeing in this age group increases the risk of behavioural and mental health problems in later schooling. Mental illness is now the leading health concern for children of this age.</w:t>
      </w:r>
      <w:hyperlink w:anchor="_bookmark129" w:history="1">
        <w:r>
          <w:rPr>
            <w:color w:val="585858"/>
            <w:sz w:val="21"/>
            <w:vertAlign w:val="superscript"/>
          </w:rPr>
          <w:t>83</w:t>
        </w:r>
      </w:hyperlink>
    </w:p>
    <w:p w14:paraId="4D142066" w14:textId="77777777" w:rsidR="005173DB" w:rsidRDefault="00D91921">
      <w:pPr>
        <w:pStyle w:val="ListParagraph"/>
        <w:numPr>
          <w:ilvl w:val="1"/>
          <w:numId w:val="7"/>
        </w:numPr>
        <w:tabs>
          <w:tab w:val="left" w:pos="1211"/>
          <w:tab w:val="left" w:pos="1213"/>
        </w:tabs>
        <w:spacing w:before="196" w:line="283" w:lineRule="auto"/>
        <w:ind w:left="1211" w:right="377" w:hanging="852"/>
      </w:pPr>
      <w:r>
        <w:t xml:space="preserve">The Ted </w:t>
      </w:r>
      <w:proofErr w:type="spellStart"/>
      <w:r>
        <w:t>Noffs</w:t>
      </w:r>
      <w:proofErr w:type="spellEnd"/>
      <w:r>
        <w:t xml:space="preserve"> Foundation advised that funding has largely been directed to mild and moderate mental illness, with patients with more complex needs often under-served.</w:t>
      </w:r>
      <w:hyperlink w:anchor="_bookmark130" w:history="1">
        <w:r>
          <w:rPr>
            <w:vertAlign w:val="superscript"/>
          </w:rPr>
          <w:t>84</w:t>
        </w:r>
      </w:hyperlink>
      <w:r>
        <w:t xml:space="preserve"> Children who are victims of family violence require trauma specific therapies, and when this is not available they are at greater risk of becoming homeless or entering the child protection or youth justice systems.</w:t>
      </w:r>
      <w:hyperlink w:anchor="_bookmark131" w:history="1">
        <w:r>
          <w:rPr>
            <w:vertAlign w:val="superscript"/>
          </w:rPr>
          <w:t>85</w:t>
        </w:r>
        <w:r>
          <w:t xml:space="preserve"> </w:t>
        </w:r>
      </w:hyperlink>
      <w:r>
        <w:t>Children with disabilities who have mental illness often present non-typical behaviours which may be viewed as ‘challenging’, resulting in families being excluded from accessing mental health care due to providers refusing service.</w:t>
      </w:r>
      <w:hyperlink w:anchor="_bookmark132" w:history="1">
        <w:r>
          <w:rPr>
            <w:vertAlign w:val="superscript"/>
          </w:rPr>
          <w:t>86</w:t>
        </w:r>
        <w:r>
          <w:rPr>
            <w:spacing w:val="-2"/>
          </w:rPr>
          <w:t xml:space="preserve"> </w:t>
        </w:r>
      </w:hyperlink>
      <w:r>
        <w:t>ATODA</w:t>
      </w:r>
      <w:r>
        <w:rPr>
          <w:spacing w:val="-1"/>
        </w:rPr>
        <w:t xml:space="preserve"> </w:t>
      </w:r>
      <w:r>
        <w:t>stated</w:t>
      </w:r>
      <w:r>
        <w:rPr>
          <w:spacing w:val="-4"/>
        </w:rPr>
        <w:t xml:space="preserve"> </w:t>
      </w:r>
      <w:r>
        <w:t>that</w:t>
      </w:r>
      <w:r>
        <w:rPr>
          <w:spacing w:val="-3"/>
        </w:rPr>
        <w:t xml:space="preserve"> </w:t>
      </w:r>
      <w:r>
        <w:t>there is</w:t>
      </w:r>
      <w:r>
        <w:rPr>
          <w:spacing w:val="-1"/>
        </w:rPr>
        <w:t xml:space="preserve"> </w:t>
      </w:r>
      <w:r>
        <w:t>a</w:t>
      </w:r>
      <w:r>
        <w:rPr>
          <w:spacing w:val="-1"/>
        </w:rPr>
        <w:t xml:space="preserve"> </w:t>
      </w:r>
      <w:r>
        <w:t>strong</w:t>
      </w:r>
      <w:r>
        <w:rPr>
          <w:spacing w:val="-2"/>
        </w:rPr>
        <w:t xml:space="preserve"> </w:t>
      </w:r>
      <w:r>
        <w:t>relationship</w:t>
      </w:r>
      <w:r>
        <w:rPr>
          <w:spacing w:val="-2"/>
        </w:rPr>
        <w:t xml:space="preserve"> </w:t>
      </w:r>
      <w:r>
        <w:t>between</w:t>
      </w:r>
      <w:r>
        <w:rPr>
          <w:spacing w:val="-4"/>
        </w:rPr>
        <w:t xml:space="preserve"> </w:t>
      </w:r>
      <w:r>
        <w:t>mental</w:t>
      </w:r>
      <w:r>
        <w:rPr>
          <w:spacing w:val="-3"/>
        </w:rPr>
        <w:t xml:space="preserve"> </w:t>
      </w:r>
      <w:r>
        <w:t>illness</w:t>
      </w:r>
      <w:r>
        <w:rPr>
          <w:spacing w:val="-1"/>
        </w:rPr>
        <w:t xml:space="preserve"> </w:t>
      </w:r>
      <w:r>
        <w:t>and</w:t>
      </w:r>
      <w:r>
        <w:rPr>
          <w:spacing w:val="-2"/>
        </w:rPr>
        <w:t xml:space="preserve"> </w:t>
      </w:r>
      <w:r>
        <w:t>risky behaviour in young people, however health services are often ‘siloed’ into specialties (mental health and AOD treatment) when the patient needs integrated care.</w:t>
      </w:r>
      <w:hyperlink w:anchor="_bookmark133" w:history="1">
        <w:r>
          <w:rPr>
            <w:vertAlign w:val="superscript"/>
          </w:rPr>
          <w:t>87</w:t>
        </w:r>
        <w:r>
          <w:t xml:space="preserve"> </w:t>
        </w:r>
      </w:hyperlink>
      <w:r>
        <w:t>Finally, young people with mental disease are often unable to access NDIS support due to the requirement for them to be diagnoses with a permanent condition, which doctors are often reluctant to do.</w:t>
      </w:r>
      <w:hyperlink w:anchor="_bookmark134" w:history="1">
        <w:r>
          <w:rPr>
            <w:vertAlign w:val="superscript"/>
          </w:rPr>
          <w:t>88</w:t>
        </w:r>
      </w:hyperlink>
    </w:p>
    <w:p w14:paraId="182BC84B" w14:textId="77777777" w:rsidR="005173DB" w:rsidRDefault="00D91921">
      <w:pPr>
        <w:pStyle w:val="ListParagraph"/>
        <w:numPr>
          <w:ilvl w:val="1"/>
          <w:numId w:val="7"/>
        </w:numPr>
        <w:tabs>
          <w:tab w:val="left" w:pos="1212"/>
          <w:tab w:val="left" w:pos="1213"/>
        </w:tabs>
        <w:spacing w:before="119" w:line="283" w:lineRule="auto"/>
        <w:ind w:left="1211" w:right="777" w:hanging="852"/>
      </w:pPr>
      <w:r>
        <w:t>Advocates</w:t>
      </w:r>
      <w:r>
        <w:rPr>
          <w:spacing w:val="-5"/>
        </w:rPr>
        <w:t xml:space="preserve"> </w:t>
      </w:r>
      <w:r>
        <w:t>called</w:t>
      </w:r>
      <w:r>
        <w:rPr>
          <w:spacing w:val="-4"/>
        </w:rPr>
        <w:t xml:space="preserve"> </w:t>
      </w:r>
      <w:r>
        <w:t>for</w:t>
      </w:r>
      <w:r>
        <w:rPr>
          <w:spacing w:val="-5"/>
        </w:rPr>
        <w:t xml:space="preserve"> </w:t>
      </w:r>
      <w:r>
        <w:t>more</w:t>
      </w:r>
      <w:r>
        <w:rPr>
          <w:spacing w:val="-2"/>
        </w:rPr>
        <w:t xml:space="preserve"> </w:t>
      </w:r>
      <w:r>
        <w:t>funding</w:t>
      </w:r>
      <w:r>
        <w:rPr>
          <w:spacing w:val="-4"/>
        </w:rPr>
        <w:t xml:space="preserve"> </w:t>
      </w:r>
      <w:r>
        <w:t>for</w:t>
      </w:r>
      <w:r>
        <w:rPr>
          <w:spacing w:val="-3"/>
        </w:rPr>
        <w:t xml:space="preserve"> </w:t>
      </w:r>
      <w:r>
        <w:t>specialist</w:t>
      </w:r>
      <w:r>
        <w:rPr>
          <w:spacing w:val="-5"/>
        </w:rPr>
        <w:t xml:space="preserve"> </w:t>
      </w:r>
      <w:r>
        <w:t>mental</w:t>
      </w:r>
      <w:r>
        <w:rPr>
          <w:spacing w:val="-3"/>
        </w:rPr>
        <w:t xml:space="preserve"> </w:t>
      </w:r>
      <w:r>
        <w:t>health</w:t>
      </w:r>
      <w:r>
        <w:rPr>
          <w:spacing w:val="-4"/>
        </w:rPr>
        <w:t xml:space="preserve"> </w:t>
      </w:r>
      <w:r>
        <w:t>services,</w:t>
      </w:r>
      <w:r>
        <w:rPr>
          <w:spacing w:val="-5"/>
        </w:rPr>
        <w:t xml:space="preserve"> </w:t>
      </w:r>
      <w:r>
        <w:t>which</w:t>
      </w:r>
      <w:r>
        <w:rPr>
          <w:spacing w:val="-2"/>
        </w:rPr>
        <w:t xml:space="preserve"> </w:t>
      </w:r>
      <w:r>
        <w:t>includes cross-disciplinary, integrated care.</w:t>
      </w:r>
      <w:hyperlink w:anchor="_bookmark135" w:history="1">
        <w:r>
          <w:rPr>
            <w:vertAlign w:val="superscript"/>
          </w:rPr>
          <w:t>89</w:t>
        </w:r>
        <w:r>
          <w:t xml:space="preserve"> </w:t>
        </w:r>
      </w:hyperlink>
      <w:r>
        <w:t>They recommended that funding for community mental health services be prioritised for prevention and early intervention.</w:t>
      </w:r>
      <w:hyperlink w:anchor="_bookmark136" w:history="1">
        <w:r>
          <w:rPr>
            <w:vertAlign w:val="superscript"/>
          </w:rPr>
          <w:t>90</w:t>
        </w:r>
      </w:hyperlink>
    </w:p>
    <w:p w14:paraId="62AF938D" w14:textId="77777777" w:rsidR="005173DB" w:rsidRDefault="00324F01">
      <w:pPr>
        <w:pStyle w:val="BodyText"/>
        <w:spacing w:before="6"/>
        <w:rPr>
          <w:sz w:val="19"/>
        </w:rPr>
      </w:pPr>
      <w:r>
        <w:pict w14:anchorId="6A8A42E2">
          <v:shape id="docshape74" o:spid="_x0000_s1032" type="#_x0000_t202" style="position:absolute;margin-left:121.7pt;margin-top:13.1pt;width:394.6pt;height:62.3pt;z-index:-15713280;mso-wrap-distance-left:0;mso-wrap-distance-right:0;mso-position-horizontal-relative:page" fillcolor="#d4deef" stroked="f">
            <v:textbox inset="0,0,0,0">
              <w:txbxContent>
                <w:p w14:paraId="3116FBB0" w14:textId="77777777" w:rsidR="005173DB" w:rsidRDefault="00D91921">
                  <w:pPr>
                    <w:spacing w:before="48"/>
                    <w:ind w:left="107"/>
                    <w:rPr>
                      <w:rFonts w:ascii="Montserrat"/>
                      <w:b/>
                      <w:color w:val="000000"/>
                      <w:sz w:val="24"/>
                    </w:rPr>
                  </w:pPr>
                  <w:bookmarkStart w:id="151" w:name="_bookmark127"/>
                  <w:bookmarkEnd w:id="151"/>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5"/>
                      <w:sz w:val="24"/>
                    </w:rPr>
                    <w:t>12</w:t>
                  </w:r>
                </w:p>
                <w:p w14:paraId="59C24A94" w14:textId="77777777" w:rsidR="005173DB" w:rsidRDefault="00D91921">
                  <w:pPr>
                    <w:pStyle w:val="BodyText"/>
                    <w:spacing w:before="112" w:line="283" w:lineRule="auto"/>
                    <w:ind w:left="107"/>
                    <w:rPr>
                      <w:color w:val="000000"/>
                    </w:rPr>
                  </w:pPr>
                  <w:bookmarkStart w:id="152" w:name="_bookmark128"/>
                  <w:bookmarkEnd w:id="152"/>
                  <w:r>
                    <w:rPr>
                      <w:color w:val="000000"/>
                    </w:rPr>
                    <w:t>The</w:t>
                  </w:r>
                  <w:r>
                    <w:rPr>
                      <w:color w:val="000000"/>
                      <w:spacing w:val="-3"/>
                    </w:rPr>
                    <w:t xml:space="preserve"> </w:t>
                  </w:r>
                  <w:r>
                    <w:rPr>
                      <w:color w:val="000000"/>
                    </w:rPr>
                    <w:t>Committee</w:t>
                  </w:r>
                  <w:r>
                    <w:rPr>
                      <w:color w:val="000000"/>
                      <w:spacing w:val="-6"/>
                    </w:rPr>
                    <w:t xml:space="preserve"> </w:t>
                  </w:r>
                  <w:r>
                    <w:rPr>
                      <w:color w:val="000000"/>
                    </w:rPr>
                    <w:t>recommends</w:t>
                  </w:r>
                  <w:r>
                    <w:rPr>
                      <w:color w:val="000000"/>
                      <w:spacing w:val="-4"/>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ACT</w:t>
                  </w:r>
                  <w:r>
                    <w:rPr>
                      <w:color w:val="000000"/>
                      <w:spacing w:val="-6"/>
                    </w:rPr>
                    <w:t xml:space="preserve"> </w:t>
                  </w:r>
                  <w:r>
                    <w:rPr>
                      <w:color w:val="000000"/>
                    </w:rPr>
                    <w:t>Government</w:t>
                  </w:r>
                  <w:r>
                    <w:rPr>
                      <w:color w:val="000000"/>
                      <w:spacing w:val="-4"/>
                    </w:rPr>
                    <w:t xml:space="preserve"> </w:t>
                  </w:r>
                  <w:r>
                    <w:rPr>
                      <w:color w:val="000000"/>
                    </w:rPr>
                    <w:t>provide</w:t>
                  </w:r>
                  <w:r>
                    <w:rPr>
                      <w:color w:val="000000"/>
                      <w:spacing w:val="-3"/>
                    </w:rPr>
                    <w:t xml:space="preserve"> </w:t>
                  </w:r>
                  <w:r>
                    <w:rPr>
                      <w:color w:val="000000"/>
                    </w:rPr>
                    <w:t>increased</w:t>
                  </w:r>
                  <w:r>
                    <w:rPr>
                      <w:color w:val="000000"/>
                      <w:spacing w:val="-5"/>
                    </w:rPr>
                    <w:t xml:space="preserve"> </w:t>
                  </w:r>
                  <w:r>
                    <w:rPr>
                      <w:color w:val="000000"/>
                    </w:rPr>
                    <w:t>access</w:t>
                  </w:r>
                  <w:r>
                    <w:rPr>
                      <w:color w:val="000000"/>
                      <w:spacing w:val="-4"/>
                    </w:rPr>
                    <w:t xml:space="preserve"> </w:t>
                  </w:r>
                  <w:r>
                    <w:rPr>
                      <w:color w:val="000000"/>
                    </w:rPr>
                    <w:t>to affordable mental health support for children and young people in the ACT.</w:t>
                  </w:r>
                </w:p>
              </w:txbxContent>
            </v:textbox>
            <w10:wrap type="topAndBottom" anchorx="page"/>
          </v:shape>
        </w:pict>
      </w:r>
    </w:p>
    <w:p w14:paraId="04BC6BCE" w14:textId="77777777" w:rsidR="005173DB" w:rsidRDefault="005173DB">
      <w:pPr>
        <w:pStyle w:val="BodyText"/>
        <w:spacing w:before="5"/>
        <w:rPr>
          <w:sz w:val="13"/>
        </w:rPr>
      </w:pPr>
    </w:p>
    <w:p w14:paraId="4B8080AC" w14:textId="77777777" w:rsidR="005173DB" w:rsidRDefault="00D91921">
      <w:pPr>
        <w:pStyle w:val="ListParagraph"/>
        <w:numPr>
          <w:ilvl w:val="1"/>
          <w:numId w:val="7"/>
        </w:numPr>
        <w:tabs>
          <w:tab w:val="left" w:pos="1211"/>
          <w:tab w:val="left" w:pos="1213"/>
        </w:tabs>
        <w:spacing w:before="56" w:line="283" w:lineRule="auto"/>
        <w:ind w:left="1211" w:right="374" w:hanging="852"/>
      </w:pPr>
      <w:r>
        <w:t>Despite making up 18% of the ACT population, people with a disability accounted for only 3.4% of staff in the ACT Health Directorate and 1.8% of staff in Canberra Heath Services in the period 2019-2020.</w:t>
      </w:r>
      <w:hyperlink w:anchor="_bookmark137" w:history="1">
        <w:r>
          <w:rPr>
            <w:vertAlign w:val="superscript"/>
          </w:rPr>
          <w:t>91</w:t>
        </w:r>
        <w:r>
          <w:t xml:space="preserve"> </w:t>
        </w:r>
      </w:hyperlink>
      <w:r>
        <w:t>Evidence before</w:t>
      </w:r>
      <w:r>
        <w:rPr>
          <w:spacing w:val="-1"/>
        </w:rPr>
        <w:t xml:space="preserve"> </w:t>
      </w:r>
      <w:r>
        <w:t>the</w:t>
      </w:r>
      <w:r>
        <w:rPr>
          <w:spacing w:val="-1"/>
        </w:rPr>
        <w:t xml:space="preserve"> </w:t>
      </w:r>
      <w:r>
        <w:t>Committee suggests</w:t>
      </w:r>
      <w:r>
        <w:rPr>
          <w:spacing w:val="-1"/>
        </w:rPr>
        <w:t xml:space="preserve"> </w:t>
      </w:r>
      <w:r>
        <w:t>that</w:t>
      </w:r>
      <w:r>
        <w:rPr>
          <w:spacing w:val="-1"/>
        </w:rPr>
        <w:t xml:space="preserve"> </w:t>
      </w:r>
      <w:r>
        <w:t>misconceptions and stigmas around disability are present in the ACT health system, and contribute to poor outcomes</w:t>
      </w:r>
      <w:r>
        <w:rPr>
          <w:spacing w:val="-2"/>
        </w:rPr>
        <w:t xml:space="preserve"> </w:t>
      </w:r>
      <w:r>
        <w:t>for</w:t>
      </w:r>
      <w:r>
        <w:rPr>
          <w:spacing w:val="-2"/>
        </w:rPr>
        <w:t xml:space="preserve"> </w:t>
      </w:r>
      <w:r>
        <w:t>patients,</w:t>
      </w:r>
      <w:r>
        <w:rPr>
          <w:spacing w:val="-2"/>
        </w:rPr>
        <w:t xml:space="preserve"> </w:t>
      </w:r>
      <w:r>
        <w:t>including,</w:t>
      </w:r>
      <w:r>
        <w:rPr>
          <w:spacing w:val="-2"/>
        </w:rPr>
        <w:t xml:space="preserve"> </w:t>
      </w:r>
      <w:r>
        <w:t>in</w:t>
      </w:r>
      <w:r>
        <w:rPr>
          <w:spacing w:val="-3"/>
        </w:rPr>
        <w:t xml:space="preserve"> </w:t>
      </w:r>
      <w:r>
        <w:t>extreme</w:t>
      </w:r>
      <w:r>
        <w:rPr>
          <w:spacing w:val="-4"/>
        </w:rPr>
        <w:t xml:space="preserve"> </w:t>
      </w:r>
      <w:r>
        <w:t>cases,</w:t>
      </w:r>
      <w:r>
        <w:rPr>
          <w:spacing w:val="-2"/>
        </w:rPr>
        <w:t xml:space="preserve"> </w:t>
      </w:r>
      <w:r>
        <w:t>a</w:t>
      </w:r>
      <w:r>
        <w:rPr>
          <w:spacing w:val="-4"/>
        </w:rPr>
        <w:t xml:space="preserve"> </w:t>
      </w:r>
      <w:r>
        <w:t>misinterpretation</w:t>
      </w:r>
      <w:r>
        <w:rPr>
          <w:spacing w:val="-5"/>
        </w:rPr>
        <w:t xml:space="preserve"> </w:t>
      </w:r>
      <w:r>
        <w:t>of</w:t>
      </w:r>
      <w:r>
        <w:rPr>
          <w:spacing w:val="-5"/>
        </w:rPr>
        <w:t xml:space="preserve"> </w:t>
      </w:r>
      <w:r>
        <w:t>medically</w:t>
      </w:r>
      <w:r>
        <w:rPr>
          <w:spacing w:val="-1"/>
        </w:rPr>
        <w:t xml:space="preserve"> </w:t>
      </w:r>
      <w:r>
        <w:t>caused</w:t>
      </w:r>
    </w:p>
    <w:p w14:paraId="1BD5213A" w14:textId="77777777" w:rsidR="005173DB" w:rsidRDefault="005173DB">
      <w:pPr>
        <w:pStyle w:val="BodyText"/>
        <w:rPr>
          <w:sz w:val="20"/>
        </w:rPr>
      </w:pPr>
    </w:p>
    <w:p w14:paraId="5A686045" w14:textId="77777777" w:rsidR="005173DB" w:rsidRDefault="00324F01">
      <w:pPr>
        <w:pStyle w:val="BodyText"/>
        <w:spacing w:before="2"/>
        <w:rPr>
          <w:sz w:val="27"/>
        </w:rPr>
      </w:pPr>
      <w:r>
        <w:pict w14:anchorId="5534C426">
          <v:rect id="docshape75" o:spid="_x0000_s1031" style="position:absolute;margin-left:1in;margin-top:17.8pt;width:2in;height:.7pt;z-index:-15712768;mso-wrap-distance-left:0;mso-wrap-distance-right:0;mso-position-horizontal-relative:page" fillcolor="black" stroked="f">
            <w10:wrap type="topAndBottom" anchorx="page"/>
          </v:rect>
        </w:pict>
      </w:r>
    </w:p>
    <w:p w14:paraId="71422BBA" w14:textId="77777777" w:rsidR="005173DB" w:rsidRDefault="00D91921">
      <w:pPr>
        <w:spacing w:before="102"/>
        <w:ind w:left="360"/>
        <w:rPr>
          <w:sz w:val="20"/>
        </w:rPr>
      </w:pPr>
      <w:bookmarkStart w:id="153" w:name="_bookmark129"/>
      <w:bookmarkEnd w:id="153"/>
      <w:r>
        <w:rPr>
          <w:sz w:val="20"/>
          <w:vertAlign w:val="superscript"/>
        </w:rPr>
        <w:t>83</w:t>
      </w:r>
      <w:r>
        <w:rPr>
          <w:spacing w:val="-8"/>
          <w:sz w:val="20"/>
        </w:rPr>
        <w:t xml:space="preserve"> </w:t>
      </w:r>
      <w:r>
        <w:rPr>
          <w:sz w:val="20"/>
        </w:rPr>
        <w:t>Public</w:t>
      </w:r>
      <w:r>
        <w:rPr>
          <w:spacing w:val="-6"/>
          <w:sz w:val="20"/>
        </w:rPr>
        <w:t xml:space="preserve"> </w:t>
      </w:r>
      <w:r>
        <w:rPr>
          <w:sz w:val="20"/>
        </w:rPr>
        <w:t>Advocate</w:t>
      </w:r>
      <w:r>
        <w:rPr>
          <w:spacing w:val="-8"/>
          <w:sz w:val="20"/>
        </w:rPr>
        <w:t xml:space="preserve"> </w:t>
      </w:r>
      <w:r>
        <w:rPr>
          <w:sz w:val="20"/>
        </w:rPr>
        <w:t>and</w:t>
      </w:r>
      <w:r>
        <w:rPr>
          <w:spacing w:val="-5"/>
          <w:sz w:val="20"/>
        </w:rPr>
        <w:t xml:space="preserve"> </w:t>
      </w:r>
      <w:r>
        <w:rPr>
          <w:sz w:val="20"/>
        </w:rPr>
        <w:t>Children</w:t>
      </w:r>
      <w:r>
        <w:rPr>
          <w:spacing w:val="-6"/>
          <w:sz w:val="20"/>
        </w:rPr>
        <w:t xml:space="preserve"> </w:t>
      </w:r>
      <w:r>
        <w:rPr>
          <w:sz w:val="20"/>
        </w:rPr>
        <w:t>and</w:t>
      </w:r>
      <w:r>
        <w:rPr>
          <w:spacing w:val="-5"/>
          <w:sz w:val="20"/>
        </w:rPr>
        <w:t xml:space="preserve"> </w:t>
      </w:r>
      <w:r>
        <w:rPr>
          <w:sz w:val="20"/>
        </w:rPr>
        <w:t>Young</w:t>
      </w:r>
      <w:r>
        <w:rPr>
          <w:spacing w:val="-7"/>
          <w:sz w:val="20"/>
        </w:rPr>
        <w:t xml:space="preserve"> </w:t>
      </w:r>
      <w:r>
        <w:rPr>
          <w:sz w:val="20"/>
        </w:rPr>
        <w:t>People</w:t>
      </w:r>
      <w:r>
        <w:rPr>
          <w:spacing w:val="-7"/>
          <w:sz w:val="20"/>
        </w:rPr>
        <w:t xml:space="preserve"> </w:t>
      </w:r>
      <w:r>
        <w:rPr>
          <w:sz w:val="20"/>
        </w:rPr>
        <w:t>Commissioner</w:t>
      </w:r>
      <w:r>
        <w:rPr>
          <w:spacing w:val="-7"/>
          <w:sz w:val="20"/>
        </w:rPr>
        <w:t xml:space="preserve"> </w:t>
      </w:r>
      <w:r>
        <w:rPr>
          <w:sz w:val="20"/>
        </w:rPr>
        <w:t>ACT,</w:t>
      </w:r>
      <w:r>
        <w:rPr>
          <w:spacing w:val="-5"/>
          <w:sz w:val="20"/>
        </w:rPr>
        <w:t xml:space="preserve"> </w:t>
      </w:r>
      <w:r>
        <w:rPr>
          <w:i/>
          <w:sz w:val="20"/>
        </w:rPr>
        <w:t>Submission</w:t>
      </w:r>
      <w:r>
        <w:rPr>
          <w:i/>
          <w:spacing w:val="-6"/>
          <w:sz w:val="20"/>
        </w:rPr>
        <w:t xml:space="preserve"> </w:t>
      </w:r>
      <w:r>
        <w:rPr>
          <w:i/>
          <w:sz w:val="20"/>
        </w:rPr>
        <w:t>4</w:t>
      </w:r>
      <w:r>
        <w:rPr>
          <w:sz w:val="20"/>
        </w:rPr>
        <w:t>,</w:t>
      </w:r>
      <w:r>
        <w:rPr>
          <w:spacing w:val="-5"/>
          <w:sz w:val="20"/>
        </w:rPr>
        <w:t xml:space="preserve"> </w:t>
      </w:r>
      <w:r>
        <w:rPr>
          <w:sz w:val="20"/>
        </w:rPr>
        <w:t>p</w:t>
      </w:r>
      <w:r>
        <w:rPr>
          <w:spacing w:val="-6"/>
          <w:sz w:val="20"/>
        </w:rPr>
        <w:t xml:space="preserve"> </w:t>
      </w:r>
      <w:r>
        <w:rPr>
          <w:spacing w:val="-5"/>
          <w:sz w:val="20"/>
        </w:rPr>
        <w:t>1.</w:t>
      </w:r>
    </w:p>
    <w:p w14:paraId="129477A8" w14:textId="77777777" w:rsidR="005173DB" w:rsidRDefault="00D91921">
      <w:pPr>
        <w:spacing w:before="1" w:line="243" w:lineRule="exact"/>
        <w:ind w:left="360"/>
        <w:rPr>
          <w:sz w:val="20"/>
        </w:rPr>
      </w:pPr>
      <w:bookmarkStart w:id="154" w:name="_bookmark130"/>
      <w:bookmarkEnd w:id="154"/>
      <w:r>
        <w:rPr>
          <w:sz w:val="20"/>
          <w:vertAlign w:val="superscript"/>
        </w:rPr>
        <w:t>84</w:t>
      </w:r>
      <w:r>
        <w:rPr>
          <w:spacing w:val="-7"/>
          <w:sz w:val="20"/>
        </w:rPr>
        <w:t xml:space="preserve"> </w:t>
      </w:r>
      <w:r>
        <w:rPr>
          <w:sz w:val="20"/>
        </w:rPr>
        <w:t>Ted</w:t>
      </w:r>
      <w:r>
        <w:rPr>
          <w:spacing w:val="-6"/>
          <w:sz w:val="20"/>
        </w:rPr>
        <w:t xml:space="preserve"> </w:t>
      </w:r>
      <w:proofErr w:type="spellStart"/>
      <w:r>
        <w:rPr>
          <w:sz w:val="20"/>
        </w:rPr>
        <w:t>Noffs</w:t>
      </w:r>
      <w:proofErr w:type="spellEnd"/>
      <w:r>
        <w:rPr>
          <w:spacing w:val="-5"/>
          <w:sz w:val="20"/>
        </w:rPr>
        <w:t xml:space="preserve"> </w:t>
      </w:r>
      <w:r>
        <w:rPr>
          <w:sz w:val="20"/>
        </w:rPr>
        <w:t>Foundation,</w:t>
      </w:r>
      <w:r>
        <w:rPr>
          <w:spacing w:val="-6"/>
          <w:sz w:val="20"/>
        </w:rPr>
        <w:t xml:space="preserve"> </w:t>
      </w:r>
      <w:r>
        <w:rPr>
          <w:i/>
          <w:sz w:val="20"/>
        </w:rPr>
        <w:t>Submission</w:t>
      </w:r>
      <w:r>
        <w:rPr>
          <w:i/>
          <w:spacing w:val="-5"/>
          <w:sz w:val="20"/>
        </w:rPr>
        <w:t xml:space="preserve"> </w:t>
      </w:r>
      <w:r>
        <w:rPr>
          <w:i/>
          <w:sz w:val="20"/>
        </w:rPr>
        <w:t>8</w:t>
      </w:r>
      <w:r>
        <w:rPr>
          <w:sz w:val="20"/>
        </w:rPr>
        <w:t>,</w:t>
      </w:r>
      <w:r>
        <w:rPr>
          <w:spacing w:val="-5"/>
          <w:sz w:val="20"/>
        </w:rPr>
        <w:t xml:space="preserve"> </w:t>
      </w:r>
      <w:r>
        <w:rPr>
          <w:sz w:val="20"/>
        </w:rPr>
        <w:t>p</w:t>
      </w:r>
      <w:r>
        <w:rPr>
          <w:spacing w:val="-6"/>
          <w:sz w:val="20"/>
        </w:rPr>
        <w:t xml:space="preserve"> </w:t>
      </w:r>
      <w:r>
        <w:rPr>
          <w:spacing w:val="-5"/>
          <w:sz w:val="20"/>
        </w:rPr>
        <w:t>4.</w:t>
      </w:r>
    </w:p>
    <w:p w14:paraId="64BF2FE3" w14:textId="77777777" w:rsidR="005173DB" w:rsidRDefault="00D91921">
      <w:pPr>
        <w:spacing w:line="243" w:lineRule="exact"/>
        <w:ind w:left="360"/>
        <w:rPr>
          <w:sz w:val="20"/>
        </w:rPr>
      </w:pPr>
      <w:bookmarkStart w:id="155" w:name="_bookmark131"/>
      <w:bookmarkEnd w:id="155"/>
      <w:r>
        <w:rPr>
          <w:sz w:val="20"/>
          <w:vertAlign w:val="superscript"/>
        </w:rPr>
        <w:t>85</w:t>
      </w:r>
      <w:r>
        <w:rPr>
          <w:spacing w:val="-8"/>
          <w:sz w:val="20"/>
        </w:rPr>
        <w:t xml:space="preserve"> </w:t>
      </w:r>
      <w:r>
        <w:rPr>
          <w:sz w:val="20"/>
        </w:rPr>
        <w:t>Public</w:t>
      </w:r>
      <w:r>
        <w:rPr>
          <w:spacing w:val="-6"/>
          <w:sz w:val="20"/>
        </w:rPr>
        <w:t xml:space="preserve"> </w:t>
      </w:r>
      <w:r>
        <w:rPr>
          <w:sz w:val="20"/>
        </w:rPr>
        <w:t>Advocate</w:t>
      </w:r>
      <w:r>
        <w:rPr>
          <w:spacing w:val="-8"/>
          <w:sz w:val="20"/>
        </w:rPr>
        <w:t xml:space="preserve"> </w:t>
      </w:r>
      <w:r>
        <w:rPr>
          <w:sz w:val="20"/>
        </w:rPr>
        <w:t>and</w:t>
      </w:r>
      <w:r>
        <w:rPr>
          <w:spacing w:val="-5"/>
          <w:sz w:val="20"/>
        </w:rPr>
        <w:t xml:space="preserve"> </w:t>
      </w:r>
      <w:r>
        <w:rPr>
          <w:sz w:val="20"/>
        </w:rPr>
        <w:t>Children</w:t>
      </w:r>
      <w:r>
        <w:rPr>
          <w:spacing w:val="-6"/>
          <w:sz w:val="20"/>
        </w:rPr>
        <w:t xml:space="preserve"> </w:t>
      </w:r>
      <w:r>
        <w:rPr>
          <w:sz w:val="20"/>
        </w:rPr>
        <w:t>and</w:t>
      </w:r>
      <w:r>
        <w:rPr>
          <w:spacing w:val="-5"/>
          <w:sz w:val="20"/>
        </w:rPr>
        <w:t xml:space="preserve"> </w:t>
      </w:r>
      <w:r>
        <w:rPr>
          <w:sz w:val="20"/>
        </w:rPr>
        <w:t>Young</w:t>
      </w:r>
      <w:r>
        <w:rPr>
          <w:spacing w:val="-7"/>
          <w:sz w:val="20"/>
        </w:rPr>
        <w:t xml:space="preserve"> </w:t>
      </w:r>
      <w:r>
        <w:rPr>
          <w:sz w:val="20"/>
        </w:rPr>
        <w:t>People</w:t>
      </w:r>
      <w:r>
        <w:rPr>
          <w:spacing w:val="-7"/>
          <w:sz w:val="20"/>
        </w:rPr>
        <w:t xml:space="preserve"> </w:t>
      </w:r>
      <w:r>
        <w:rPr>
          <w:sz w:val="20"/>
        </w:rPr>
        <w:t>Commissioner</w:t>
      </w:r>
      <w:r>
        <w:rPr>
          <w:spacing w:val="-7"/>
          <w:sz w:val="20"/>
        </w:rPr>
        <w:t xml:space="preserve"> </w:t>
      </w:r>
      <w:r>
        <w:rPr>
          <w:sz w:val="20"/>
        </w:rPr>
        <w:t>ACT,</w:t>
      </w:r>
      <w:r>
        <w:rPr>
          <w:spacing w:val="-5"/>
          <w:sz w:val="20"/>
        </w:rPr>
        <w:t xml:space="preserve"> </w:t>
      </w:r>
      <w:r>
        <w:rPr>
          <w:i/>
          <w:sz w:val="20"/>
        </w:rPr>
        <w:t>Submission</w:t>
      </w:r>
      <w:r>
        <w:rPr>
          <w:i/>
          <w:spacing w:val="-6"/>
          <w:sz w:val="20"/>
        </w:rPr>
        <w:t xml:space="preserve"> </w:t>
      </w:r>
      <w:r>
        <w:rPr>
          <w:i/>
          <w:sz w:val="20"/>
        </w:rPr>
        <w:t>4</w:t>
      </w:r>
      <w:r>
        <w:rPr>
          <w:sz w:val="20"/>
        </w:rPr>
        <w:t>,</w:t>
      </w:r>
      <w:r>
        <w:rPr>
          <w:spacing w:val="-5"/>
          <w:sz w:val="20"/>
        </w:rPr>
        <w:t xml:space="preserve"> </w:t>
      </w:r>
      <w:r>
        <w:rPr>
          <w:sz w:val="20"/>
        </w:rPr>
        <w:t>p</w:t>
      </w:r>
      <w:r>
        <w:rPr>
          <w:spacing w:val="-6"/>
          <w:sz w:val="20"/>
        </w:rPr>
        <w:t xml:space="preserve"> </w:t>
      </w:r>
      <w:r>
        <w:rPr>
          <w:spacing w:val="-5"/>
          <w:sz w:val="20"/>
        </w:rPr>
        <w:t>2.</w:t>
      </w:r>
    </w:p>
    <w:p w14:paraId="159CF8BA" w14:textId="77777777" w:rsidR="005173DB" w:rsidRDefault="00D91921">
      <w:pPr>
        <w:ind w:left="360"/>
        <w:rPr>
          <w:sz w:val="20"/>
        </w:rPr>
      </w:pPr>
      <w:bookmarkStart w:id="156" w:name="_bookmark132"/>
      <w:bookmarkEnd w:id="156"/>
      <w:r>
        <w:rPr>
          <w:sz w:val="20"/>
          <w:vertAlign w:val="superscript"/>
        </w:rPr>
        <w:t>86</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12.</w:t>
      </w:r>
    </w:p>
    <w:p w14:paraId="41FEA234" w14:textId="77777777" w:rsidR="005173DB" w:rsidRDefault="00D91921">
      <w:pPr>
        <w:spacing w:before="1"/>
        <w:ind w:left="360"/>
        <w:rPr>
          <w:sz w:val="20"/>
        </w:rPr>
      </w:pPr>
      <w:bookmarkStart w:id="157" w:name="_bookmark133"/>
      <w:bookmarkEnd w:id="157"/>
      <w:r>
        <w:rPr>
          <w:sz w:val="20"/>
          <w:vertAlign w:val="superscript"/>
        </w:rPr>
        <w:t>87</w:t>
      </w:r>
      <w:r>
        <w:rPr>
          <w:spacing w:val="-7"/>
          <w:sz w:val="20"/>
        </w:rPr>
        <w:t xml:space="preserve"> </w:t>
      </w:r>
      <w:r>
        <w:rPr>
          <w:sz w:val="20"/>
        </w:rPr>
        <w:t>ATODA,</w:t>
      </w:r>
      <w:r>
        <w:rPr>
          <w:spacing w:val="-5"/>
          <w:sz w:val="20"/>
        </w:rPr>
        <w:t xml:space="preserve"> </w:t>
      </w:r>
      <w:r>
        <w:rPr>
          <w:i/>
          <w:sz w:val="20"/>
        </w:rPr>
        <w:t>Submission</w:t>
      </w:r>
      <w:r>
        <w:rPr>
          <w:i/>
          <w:spacing w:val="-5"/>
          <w:sz w:val="20"/>
        </w:rPr>
        <w:t xml:space="preserve"> </w:t>
      </w:r>
      <w:r>
        <w:rPr>
          <w:i/>
          <w:sz w:val="20"/>
        </w:rPr>
        <w:t>5</w:t>
      </w:r>
      <w:r>
        <w:rPr>
          <w:sz w:val="20"/>
        </w:rPr>
        <w:t>,</w:t>
      </w:r>
      <w:r>
        <w:rPr>
          <w:spacing w:val="-5"/>
          <w:sz w:val="20"/>
        </w:rPr>
        <w:t xml:space="preserve"> </w:t>
      </w:r>
      <w:r>
        <w:rPr>
          <w:sz w:val="20"/>
        </w:rPr>
        <w:t>p</w:t>
      </w:r>
      <w:r>
        <w:rPr>
          <w:spacing w:val="-5"/>
          <w:sz w:val="20"/>
        </w:rPr>
        <w:t xml:space="preserve"> 1.</w:t>
      </w:r>
    </w:p>
    <w:p w14:paraId="60A18C4A" w14:textId="77777777" w:rsidR="005173DB" w:rsidRDefault="00D91921">
      <w:pPr>
        <w:spacing w:before="1" w:line="243" w:lineRule="exact"/>
        <w:ind w:left="360"/>
        <w:rPr>
          <w:sz w:val="20"/>
        </w:rPr>
      </w:pPr>
      <w:bookmarkStart w:id="158" w:name="_bookmark134"/>
      <w:bookmarkEnd w:id="158"/>
      <w:r>
        <w:rPr>
          <w:sz w:val="20"/>
          <w:vertAlign w:val="superscript"/>
        </w:rPr>
        <w:t>88</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12.</w:t>
      </w:r>
    </w:p>
    <w:p w14:paraId="308FE633" w14:textId="77777777" w:rsidR="005173DB" w:rsidRDefault="00D91921">
      <w:pPr>
        <w:spacing w:line="243" w:lineRule="exact"/>
        <w:ind w:left="360"/>
        <w:rPr>
          <w:sz w:val="20"/>
        </w:rPr>
      </w:pPr>
      <w:bookmarkStart w:id="159" w:name="_bookmark135"/>
      <w:bookmarkEnd w:id="159"/>
      <w:r>
        <w:rPr>
          <w:sz w:val="20"/>
          <w:vertAlign w:val="superscript"/>
        </w:rPr>
        <w:t>89</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16.</w:t>
      </w:r>
    </w:p>
    <w:p w14:paraId="1B7EFAE9" w14:textId="77777777" w:rsidR="005173DB" w:rsidRDefault="00D91921">
      <w:pPr>
        <w:ind w:left="360"/>
        <w:rPr>
          <w:sz w:val="20"/>
        </w:rPr>
      </w:pPr>
      <w:bookmarkStart w:id="160" w:name="_bookmark136"/>
      <w:bookmarkEnd w:id="160"/>
      <w:r>
        <w:rPr>
          <w:sz w:val="20"/>
          <w:vertAlign w:val="superscript"/>
        </w:rPr>
        <w:t>90</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17.</w:t>
      </w:r>
    </w:p>
    <w:p w14:paraId="716C81F3" w14:textId="77777777" w:rsidR="005173DB" w:rsidRDefault="00D91921">
      <w:pPr>
        <w:spacing w:before="1"/>
        <w:ind w:left="360"/>
        <w:rPr>
          <w:sz w:val="20"/>
        </w:rPr>
      </w:pPr>
      <w:bookmarkStart w:id="161" w:name="_bookmark137"/>
      <w:bookmarkEnd w:id="161"/>
      <w:r>
        <w:rPr>
          <w:sz w:val="20"/>
          <w:vertAlign w:val="superscript"/>
        </w:rPr>
        <w:t>91</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14.</w:t>
      </w:r>
    </w:p>
    <w:p w14:paraId="6AC24827" w14:textId="77777777" w:rsidR="005173DB" w:rsidRDefault="00D91921">
      <w:pPr>
        <w:spacing w:before="20"/>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3A56EA31" w14:textId="77777777" w:rsidR="005173DB" w:rsidRDefault="005173DB">
      <w:pPr>
        <w:rPr>
          <w:rFonts w:ascii="Montserrat SemiBold" w:hAnsi="Montserrat SemiBold"/>
          <w:sz w:val="18"/>
        </w:rPr>
        <w:sectPr w:rsidR="005173DB">
          <w:pgSz w:w="11910" w:h="16840"/>
          <w:pgMar w:top="1380" w:right="1100" w:bottom="1080" w:left="1080" w:header="0" w:footer="894" w:gutter="0"/>
          <w:cols w:space="720"/>
        </w:sectPr>
      </w:pPr>
    </w:p>
    <w:p w14:paraId="33633477" w14:textId="77777777" w:rsidR="005173DB" w:rsidRDefault="00D91921">
      <w:pPr>
        <w:pStyle w:val="BodyText"/>
        <w:spacing w:before="61" w:line="283" w:lineRule="auto"/>
        <w:ind w:left="1211" w:right="351"/>
      </w:pPr>
      <w:r>
        <w:lastRenderedPageBreak/>
        <w:t>behaviour as criminal behaviour.</w:t>
      </w:r>
      <w:hyperlink w:anchor="_bookmark140" w:history="1">
        <w:r>
          <w:rPr>
            <w:vertAlign w:val="superscript"/>
          </w:rPr>
          <w:t>92</w:t>
        </w:r>
        <w:r>
          <w:t xml:space="preserve"> </w:t>
        </w:r>
      </w:hyperlink>
      <w:r>
        <w:t>As said by Advocacy for Inclusion, increasing the numbers</w:t>
      </w:r>
      <w:r>
        <w:rPr>
          <w:spacing w:val="-4"/>
        </w:rPr>
        <w:t xml:space="preserve"> </w:t>
      </w:r>
      <w:r>
        <w:t>of</w:t>
      </w:r>
      <w:r>
        <w:rPr>
          <w:spacing w:val="-2"/>
        </w:rPr>
        <w:t xml:space="preserve"> </w:t>
      </w:r>
      <w:r>
        <w:t>people</w:t>
      </w:r>
      <w:r>
        <w:rPr>
          <w:spacing w:val="-4"/>
        </w:rPr>
        <w:t xml:space="preserve"> </w:t>
      </w:r>
      <w:r>
        <w:t>with</w:t>
      </w:r>
      <w:r>
        <w:rPr>
          <w:spacing w:val="-3"/>
        </w:rPr>
        <w:t xml:space="preserve"> </w:t>
      </w:r>
      <w:r>
        <w:t>a</w:t>
      </w:r>
      <w:r>
        <w:rPr>
          <w:spacing w:val="-7"/>
        </w:rPr>
        <w:t xml:space="preserve"> </w:t>
      </w:r>
      <w:r>
        <w:t>disability</w:t>
      </w:r>
      <w:r>
        <w:rPr>
          <w:spacing w:val="-1"/>
        </w:rPr>
        <w:t xml:space="preserve"> </w:t>
      </w:r>
      <w:r>
        <w:t>can</w:t>
      </w:r>
      <w:r>
        <w:rPr>
          <w:spacing w:val="-3"/>
        </w:rPr>
        <w:t xml:space="preserve"> </w:t>
      </w:r>
      <w:r>
        <w:t>contribute</w:t>
      </w:r>
      <w:r>
        <w:rPr>
          <w:spacing w:val="-1"/>
        </w:rPr>
        <w:t xml:space="preserve"> </w:t>
      </w:r>
      <w:r>
        <w:t>to</w:t>
      </w:r>
      <w:r>
        <w:rPr>
          <w:spacing w:val="-3"/>
        </w:rPr>
        <w:t xml:space="preserve"> </w:t>
      </w:r>
      <w:r>
        <w:t>an</w:t>
      </w:r>
      <w:r>
        <w:rPr>
          <w:spacing w:val="-3"/>
        </w:rPr>
        <w:t xml:space="preserve"> </w:t>
      </w:r>
      <w:r>
        <w:t>organisation’s</w:t>
      </w:r>
      <w:r>
        <w:rPr>
          <w:spacing w:val="-2"/>
        </w:rPr>
        <w:t xml:space="preserve"> </w:t>
      </w:r>
      <w:r>
        <w:t>understanding</w:t>
      </w:r>
      <w:r>
        <w:rPr>
          <w:spacing w:val="-3"/>
        </w:rPr>
        <w:t xml:space="preserve"> </w:t>
      </w:r>
      <w:r>
        <w:t xml:space="preserve">of </w:t>
      </w:r>
      <w:r>
        <w:rPr>
          <w:spacing w:val="-2"/>
        </w:rPr>
        <w:t>disability:</w:t>
      </w:r>
    </w:p>
    <w:p w14:paraId="7FE08AD3" w14:textId="77777777" w:rsidR="005173DB" w:rsidRDefault="005173DB">
      <w:pPr>
        <w:pStyle w:val="BodyText"/>
        <w:spacing w:before="5"/>
        <w:rPr>
          <w:sz w:val="16"/>
        </w:rPr>
      </w:pPr>
    </w:p>
    <w:p w14:paraId="643AB96F" w14:textId="77777777" w:rsidR="005173DB" w:rsidRDefault="00D91921">
      <w:pPr>
        <w:spacing w:before="1" w:line="283" w:lineRule="auto"/>
        <w:ind w:left="1492" w:right="1203"/>
        <w:rPr>
          <w:sz w:val="21"/>
        </w:rPr>
      </w:pPr>
      <w:r>
        <w:rPr>
          <w:color w:val="585858"/>
          <w:sz w:val="21"/>
        </w:rPr>
        <w:t>Employing</w:t>
      </w:r>
      <w:r>
        <w:rPr>
          <w:color w:val="585858"/>
          <w:spacing w:val="-5"/>
          <w:sz w:val="21"/>
        </w:rPr>
        <w:t xml:space="preserve"> </w:t>
      </w:r>
      <w:r>
        <w:rPr>
          <w:color w:val="585858"/>
          <w:sz w:val="21"/>
        </w:rPr>
        <w:t>people</w:t>
      </w:r>
      <w:r>
        <w:rPr>
          <w:color w:val="585858"/>
          <w:spacing w:val="-6"/>
          <w:sz w:val="21"/>
        </w:rPr>
        <w:t xml:space="preserve"> </w:t>
      </w:r>
      <w:r>
        <w:rPr>
          <w:color w:val="585858"/>
          <w:sz w:val="21"/>
        </w:rPr>
        <w:t>with</w:t>
      </w:r>
      <w:r>
        <w:rPr>
          <w:color w:val="585858"/>
          <w:spacing w:val="-5"/>
          <w:sz w:val="21"/>
        </w:rPr>
        <w:t xml:space="preserve"> </w:t>
      </w:r>
      <w:r>
        <w:rPr>
          <w:color w:val="585858"/>
          <w:sz w:val="21"/>
        </w:rPr>
        <w:t>disability</w:t>
      </w:r>
      <w:r>
        <w:rPr>
          <w:color w:val="585858"/>
          <w:spacing w:val="-4"/>
          <w:sz w:val="21"/>
        </w:rPr>
        <w:t xml:space="preserve"> </w:t>
      </w:r>
      <w:r>
        <w:rPr>
          <w:color w:val="585858"/>
          <w:sz w:val="21"/>
        </w:rPr>
        <w:t>can</w:t>
      </w:r>
      <w:r>
        <w:rPr>
          <w:color w:val="585858"/>
          <w:spacing w:val="-4"/>
          <w:sz w:val="21"/>
        </w:rPr>
        <w:t xml:space="preserve"> </w:t>
      </w:r>
      <w:r>
        <w:rPr>
          <w:color w:val="585858"/>
          <w:sz w:val="21"/>
        </w:rPr>
        <w:t>significantly</w:t>
      </w:r>
      <w:r>
        <w:rPr>
          <w:color w:val="585858"/>
          <w:spacing w:val="-6"/>
          <w:sz w:val="21"/>
        </w:rPr>
        <w:t xml:space="preserve"> </w:t>
      </w:r>
      <w:r>
        <w:rPr>
          <w:color w:val="585858"/>
          <w:sz w:val="21"/>
        </w:rPr>
        <w:t>enhance</w:t>
      </w:r>
      <w:r>
        <w:rPr>
          <w:color w:val="585858"/>
          <w:spacing w:val="-4"/>
          <w:sz w:val="21"/>
        </w:rPr>
        <w:t xml:space="preserve"> </w:t>
      </w:r>
      <w:r>
        <w:rPr>
          <w:color w:val="585858"/>
          <w:sz w:val="21"/>
        </w:rPr>
        <w:t>organisational</w:t>
      </w:r>
      <w:r>
        <w:rPr>
          <w:color w:val="585858"/>
          <w:spacing w:val="-5"/>
          <w:sz w:val="21"/>
        </w:rPr>
        <w:t xml:space="preserve"> </w:t>
      </w:r>
      <w:r>
        <w:rPr>
          <w:color w:val="585858"/>
          <w:sz w:val="21"/>
        </w:rPr>
        <w:t>culture, support workforce awareness and development, and positively impact service provision for others with disability.</w:t>
      </w:r>
      <w:hyperlink w:anchor="_bookmark141" w:history="1">
        <w:r>
          <w:rPr>
            <w:color w:val="585858"/>
            <w:sz w:val="21"/>
            <w:vertAlign w:val="superscript"/>
          </w:rPr>
          <w:t>93</w:t>
        </w:r>
      </w:hyperlink>
    </w:p>
    <w:p w14:paraId="3BE8D009" w14:textId="77777777" w:rsidR="005173DB" w:rsidRDefault="00324F01">
      <w:pPr>
        <w:pStyle w:val="BodyText"/>
        <w:spacing w:before="11"/>
        <w:rPr>
          <w:sz w:val="25"/>
        </w:rPr>
      </w:pPr>
      <w:r>
        <w:pict w14:anchorId="6455BCCB">
          <v:shape id="docshape76" o:spid="_x0000_s1030" type="#_x0000_t202" style="position:absolute;margin-left:121.7pt;margin-top:17.05pt;width:394.6pt;height:62.3pt;z-index:-15712256;mso-wrap-distance-left:0;mso-wrap-distance-right:0;mso-position-horizontal-relative:page" fillcolor="#d4deef" stroked="f">
            <v:textbox inset="0,0,0,0">
              <w:txbxContent>
                <w:p w14:paraId="4D740A2F" w14:textId="77777777" w:rsidR="005173DB" w:rsidRDefault="00D91921">
                  <w:pPr>
                    <w:spacing w:before="48"/>
                    <w:ind w:left="107"/>
                    <w:rPr>
                      <w:rFonts w:ascii="Montserrat"/>
                      <w:b/>
                      <w:color w:val="000000"/>
                      <w:sz w:val="24"/>
                    </w:rPr>
                  </w:pPr>
                  <w:bookmarkStart w:id="162" w:name="_bookmark138"/>
                  <w:bookmarkEnd w:id="162"/>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7"/>
                      <w:sz w:val="24"/>
                    </w:rPr>
                    <w:t>13</w:t>
                  </w:r>
                </w:p>
                <w:p w14:paraId="77B77DC5" w14:textId="77777777" w:rsidR="005173DB" w:rsidRDefault="00D91921">
                  <w:pPr>
                    <w:pStyle w:val="BodyText"/>
                    <w:spacing w:before="112" w:line="283" w:lineRule="auto"/>
                    <w:ind w:left="107"/>
                    <w:rPr>
                      <w:color w:val="000000"/>
                    </w:rPr>
                  </w:pPr>
                  <w:bookmarkStart w:id="163" w:name="_bookmark139"/>
                  <w:bookmarkEnd w:id="163"/>
                  <w:r>
                    <w:rPr>
                      <w:color w:val="000000"/>
                    </w:rPr>
                    <w:t>The</w:t>
                  </w:r>
                  <w:r>
                    <w:rPr>
                      <w:color w:val="000000"/>
                      <w:spacing w:val="-2"/>
                    </w:rPr>
                    <w:t xml:space="preserve"> </w:t>
                  </w:r>
                  <w:r>
                    <w:rPr>
                      <w:color w:val="000000"/>
                    </w:rPr>
                    <w:t>Committee</w:t>
                  </w:r>
                  <w:r>
                    <w:rPr>
                      <w:color w:val="000000"/>
                      <w:spacing w:val="-5"/>
                    </w:rPr>
                    <w:t xml:space="preserve"> </w:t>
                  </w:r>
                  <w:r>
                    <w:rPr>
                      <w:color w:val="000000"/>
                    </w:rPr>
                    <w:t>recommends</w:t>
                  </w:r>
                  <w:r>
                    <w:rPr>
                      <w:color w:val="000000"/>
                      <w:spacing w:val="-3"/>
                    </w:rPr>
                    <w:t xml:space="preserve"> </w:t>
                  </w:r>
                  <w:r>
                    <w:rPr>
                      <w:color w:val="000000"/>
                    </w:rPr>
                    <w:t>that</w:t>
                  </w:r>
                  <w:r>
                    <w:rPr>
                      <w:color w:val="000000"/>
                      <w:spacing w:val="-2"/>
                    </w:rPr>
                    <w:t xml:space="preserve"> </w:t>
                  </w:r>
                  <w:r>
                    <w:rPr>
                      <w:color w:val="000000"/>
                    </w:rPr>
                    <w:t>the</w:t>
                  </w:r>
                  <w:r>
                    <w:rPr>
                      <w:color w:val="000000"/>
                      <w:spacing w:val="-2"/>
                    </w:rPr>
                    <w:t xml:space="preserve"> </w:t>
                  </w:r>
                  <w:r>
                    <w:rPr>
                      <w:color w:val="000000"/>
                    </w:rPr>
                    <w:t>ACT</w:t>
                  </w:r>
                  <w:r>
                    <w:rPr>
                      <w:color w:val="000000"/>
                      <w:spacing w:val="-5"/>
                    </w:rPr>
                    <w:t xml:space="preserve"> </w:t>
                  </w:r>
                  <w:r>
                    <w:rPr>
                      <w:color w:val="000000"/>
                    </w:rPr>
                    <w:t>Government</w:t>
                  </w:r>
                  <w:r>
                    <w:rPr>
                      <w:color w:val="000000"/>
                      <w:spacing w:val="-2"/>
                    </w:rPr>
                    <w:t xml:space="preserve"> </w:t>
                  </w:r>
                  <w:r>
                    <w:rPr>
                      <w:color w:val="000000"/>
                    </w:rPr>
                    <w:t>employs</w:t>
                  </w:r>
                  <w:r>
                    <w:rPr>
                      <w:color w:val="000000"/>
                      <w:spacing w:val="-5"/>
                    </w:rPr>
                    <w:t xml:space="preserve"> </w:t>
                  </w:r>
                  <w:r>
                    <w:rPr>
                      <w:color w:val="000000"/>
                    </w:rPr>
                    <w:t>more</w:t>
                  </w:r>
                  <w:r>
                    <w:rPr>
                      <w:color w:val="000000"/>
                      <w:spacing w:val="-2"/>
                    </w:rPr>
                    <w:t xml:space="preserve"> </w:t>
                  </w:r>
                  <w:r>
                    <w:rPr>
                      <w:color w:val="000000"/>
                    </w:rPr>
                    <w:t>people</w:t>
                  </w:r>
                  <w:r>
                    <w:rPr>
                      <w:color w:val="000000"/>
                      <w:spacing w:val="-5"/>
                    </w:rPr>
                    <w:t xml:space="preserve"> </w:t>
                  </w:r>
                  <w:r>
                    <w:rPr>
                      <w:color w:val="000000"/>
                    </w:rPr>
                    <w:t>with</w:t>
                  </w:r>
                  <w:r>
                    <w:rPr>
                      <w:color w:val="000000"/>
                      <w:spacing w:val="-4"/>
                    </w:rPr>
                    <w:t xml:space="preserve"> </w:t>
                  </w:r>
                  <w:r>
                    <w:rPr>
                      <w:color w:val="000000"/>
                    </w:rPr>
                    <w:t>a disability across the ACT public service.</w:t>
                  </w:r>
                </w:p>
              </w:txbxContent>
            </v:textbox>
            <w10:wrap type="topAndBottom" anchorx="page"/>
          </v:shape>
        </w:pict>
      </w:r>
    </w:p>
    <w:p w14:paraId="6D81B4A5" w14:textId="77777777" w:rsidR="005173DB" w:rsidRDefault="005173DB">
      <w:pPr>
        <w:pStyle w:val="BodyText"/>
        <w:spacing w:before="5"/>
        <w:rPr>
          <w:sz w:val="13"/>
        </w:rPr>
      </w:pPr>
    </w:p>
    <w:p w14:paraId="23FC13CE" w14:textId="77777777" w:rsidR="005173DB" w:rsidRDefault="00D91921">
      <w:pPr>
        <w:pStyle w:val="ListParagraph"/>
        <w:numPr>
          <w:ilvl w:val="1"/>
          <w:numId w:val="7"/>
        </w:numPr>
        <w:tabs>
          <w:tab w:val="left" w:pos="1211"/>
          <w:tab w:val="left" w:pos="1213"/>
        </w:tabs>
        <w:spacing w:before="56" w:line="283" w:lineRule="auto"/>
        <w:ind w:left="1211" w:right="472" w:hanging="852"/>
      </w:pPr>
      <w:r>
        <w:t>As stated by ACTCOSS in their submission, ‘to achieve health choices and access for children/young people in particular, the role of the family cannot be overlooked.’</w:t>
      </w:r>
      <w:hyperlink w:anchor="_bookmark142" w:history="1">
        <w:r>
          <w:rPr>
            <w:vertAlign w:val="superscript"/>
          </w:rPr>
          <w:t>94</w:t>
        </w:r>
        <w:r>
          <w:t xml:space="preserve"> </w:t>
        </w:r>
      </w:hyperlink>
      <w:r>
        <w:t>The family environment is critical in preventing disease and injury, spotting medical issues when they first appear,</w:t>
      </w:r>
      <w:r>
        <w:rPr>
          <w:spacing w:val="-1"/>
        </w:rPr>
        <w:t xml:space="preserve"> </w:t>
      </w:r>
      <w:r>
        <w:t>and in enabling early treatment.</w:t>
      </w:r>
      <w:hyperlink w:anchor="_bookmark143" w:history="1">
        <w:r>
          <w:rPr>
            <w:vertAlign w:val="superscript"/>
          </w:rPr>
          <w:t>95</w:t>
        </w:r>
        <w:r>
          <w:t xml:space="preserve"> </w:t>
        </w:r>
      </w:hyperlink>
      <w:r>
        <w:t>Many of</w:t>
      </w:r>
      <w:r>
        <w:rPr>
          <w:spacing w:val="-1"/>
        </w:rPr>
        <w:t xml:space="preserve"> </w:t>
      </w:r>
      <w:r>
        <w:t>the solutions provided to problems covered by this report involve support at the parental/guardian level, for example</w:t>
      </w:r>
      <w:r>
        <w:rPr>
          <w:spacing w:val="-2"/>
        </w:rPr>
        <w:t xml:space="preserve"> </w:t>
      </w:r>
      <w:r>
        <w:t>aiding</w:t>
      </w:r>
      <w:r>
        <w:rPr>
          <w:spacing w:val="-3"/>
        </w:rPr>
        <w:t xml:space="preserve"> </w:t>
      </w:r>
      <w:r>
        <w:t>in</w:t>
      </w:r>
      <w:r>
        <w:rPr>
          <w:spacing w:val="-3"/>
        </w:rPr>
        <w:t xml:space="preserve"> </w:t>
      </w:r>
      <w:r>
        <w:t>transport</w:t>
      </w:r>
      <w:r>
        <w:rPr>
          <w:spacing w:val="-1"/>
        </w:rPr>
        <w:t xml:space="preserve"> </w:t>
      </w:r>
      <w:r>
        <w:t>costs,</w:t>
      </w:r>
      <w:r>
        <w:rPr>
          <w:spacing w:val="-2"/>
        </w:rPr>
        <w:t xml:space="preserve"> </w:t>
      </w:r>
      <w:r>
        <w:t>providing</w:t>
      </w:r>
      <w:r>
        <w:rPr>
          <w:spacing w:val="-3"/>
        </w:rPr>
        <w:t xml:space="preserve"> </w:t>
      </w:r>
      <w:r>
        <w:t>timely</w:t>
      </w:r>
      <w:r>
        <w:rPr>
          <w:spacing w:val="-4"/>
        </w:rPr>
        <w:t xml:space="preserve"> </w:t>
      </w:r>
      <w:r>
        <w:t>and</w:t>
      </w:r>
      <w:r>
        <w:rPr>
          <w:spacing w:val="-3"/>
        </w:rPr>
        <w:t xml:space="preserve"> </w:t>
      </w:r>
      <w:r>
        <w:t>accurate</w:t>
      </w:r>
      <w:r>
        <w:rPr>
          <w:spacing w:val="-4"/>
        </w:rPr>
        <w:t xml:space="preserve"> </w:t>
      </w:r>
      <w:r>
        <w:t>information</w:t>
      </w:r>
      <w:r>
        <w:rPr>
          <w:spacing w:val="-5"/>
        </w:rPr>
        <w:t xml:space="preserve"> </w:t>
      </w:r>
      <w:r>
        <w:t>on</w:t>
      </w:r>
      <w:r>
        <w:rPr>
          <w:spacing w:val="-5"/>
        </w:rPr>
        <w:t xml:space="preserve"> </w:t>
      </w:r>
      <w:proofErr w:type="spellStart"/>
      <w:r>
        <w:t>childrens</w:t>
      </w:r>
      <w:proofErr w:type="spellEnd"/>
      <w:r>
        <w:t>’ health care needs, and involving families as partners in medical care decisions.</w:t>
      </w:r>
    </w:p>
    <w:p w14:paraId="1890950A" w14:textId="77777777" w:rsidR="005173DB" w:rsidRDefault="00D91921">
      <w:pPr>
        <w:pStyle w:val="ListParagraph"/>
        <w:numPr>
          <w:ilvl w:val="1"/>
          <w:numId w:val="7"/>
        </w:numPr>
        <w:tabs>
          <w:tab w:val="left" w:pos="1212"/>
          <w:tab w:val="left" w:pos="1213"/>
        </w:tabs>
        <w:spacing w:line="283" w:lineRule="auto"/>
        <w:ind w:left="1211" w:right="346" w:hanging="852"/>
      </w:pPr>
      <w:r>
        <w:t>The way that health outcomes could be improved for minors with support at the family</w:t>
      </w:r>
      <w:r>
        <w:rPr>
          <w:spacing w:val="40"/>
        </w:rPr>
        <w:t xml:space="preserve"> </w:t>
      </w:r>
      <w:r>
        <w:t>and community level is well illustrated with the experiences of families of children with disabilities. Advocacy for Inclusion stated that carers of children with a disability are often placed in the complex position of both being over-relied on as information carriers and advocates</w:t>
      </w:r>
      <w:r>
        <w:rPr>
          <w:spacing w:val="-4"/>
        </w:rPr>
        <w:t xml:space="preserve"> </w:t>
      </w:r>
      <w:r>
        <w:t>in</w:t>
      </w:r>
      <w:r>
        <w:rPr>
          <w:spacing w:val="-3"/>
        </w:rPr>
        <w:t xml:space="preserve"> </w:t>
      </w:r>
      <w:r>
        <w:t>their</w:t>
      </w:r>
      <w:r>
        <w:rPr>
          <w:spacing w:val="-5"/>
        </w:rPr>
        <w:t xml:space="preserve"> </w:t>
      </w:r>
      <w:r>
        <w:t>children’s</w:t>
      </w:r>
      <w:r>
        <w:rPr>
          <w:spacing w:val="-2"/>
        </w:rPr>
        <w:t xml:space="preserve"> </w:t>
      </w:r>
      <w:r>
        <w:t>medical</w:t>
      </w:r>
      <w:r>
        <w:rPr>
          <w:spacing w:val="-2"/>
        </w:rPr>
        <w:t xml:space="preserve"> </w:t>
      </w:r>
      <w:r>
        <w:t>experience,</w:t>
      </w:r>
      <w:r>
        <w:rPr>
          <w:spacing w:val="-2"/>
        </w:rPr>
        <w:t xml:space="preserve"> </w:t>
      </w:r>
      <w:r>
        <w:t>and</w:t>
      </w:r>
      <w:r>
        <w:rPr>
          <w:spacing w:val="-3"/>
        </w:rPr>
        <w:t xml:space="preserve"> </w:t>
      </w:r>
      <w:r>
        <w:t>simultaneously</w:t>
      </w:r>
      <w:r>
        <w:rPr>
          <w:spacing w:val="-4"/>
        </w:rPr>
        <w:t xml:space="preserve"> </w:t>
      </w:r>
      <w:r>
        <w:t>not</w:t>
      </w:r>
      <w:r>
        <w:rPr>
          <w:spacing w:val="-4"/>
        </w:rPr>
        <w:t xml:space="preserve"> </w:t>
      </w:r>
      <w:r>
        <w:t>valued</w:t>
      </w:r>
      <w:r>
        <w:rPr>
          <w:spacing w:val="-5"/>
        </w:rPr>
        <w:t xml:space="preserve"> </w:t>
      </w:r>
      <w:r>
        <w:t>as</w:t>
      </w:r>
      <w:r>
        <w:rPr>
          <w:spacing w:val="-2"/>
        </w:rPr>
        <w:t xml:space="preserve"> </w:t>
      </w:r>
      <w:r>
        <w:t>decision makers when it comes to their children’s health.</w:t>
      </w:r>
      <w:hyperlink w:anchor="_bookmark144" w:history="1">
        <w:r>
          <w:rPr>
            <w:vertAlign w:val="superscript"/>
          </w:rPr>
          <w:t>96</w:t>
        </w:r>
        <w:r>
          <w:t xml:space="preserve"> </w:t>
        </w:r>
      </w:hyperlink>
      <w:r>
        <w:t>Children with disabilities attend more medical appointments than the general population, however they are limited in their access to health care and they often rely on acute and emergency care due to the lack of preventative and early support services.</w:t>
      </w:r>
      <w:hyperlink w:anchor="_bookmark145" w:history="1">
        <w:r>
          <w:rPr>
            <w:vertAlign w:val="superscript"/>
          </w:rPr>
          <w:t>97</w:t>
        </w:r>
        <w:r>
          <w:t xml:space="preserve"> </w:t>
        </w:r>
      </w:hyperlink>
      <w:r>
        <w:t>This is especially the case for children with mental illness or intellectual disability. They develop conditions which could have been prevented</w:t>
      </w:r>
      <w:r>
        <w:rPr>
          <w:spacing w:val="-2"/>
        </w:rPr>
        <w:t xml:space="preserve"> </w:t>
      </w:r>
      <w:r>
        <w:t>at</w:t>
      </w:r>
      <w:r>
        <w:rPr>
          <w:spacing w:val="-3"/>
        </w:rPr>
        <w:t xml:space="preserve"> </w:t>
      </w:r>
      <w:r>
        <w:t>a</w:t>
      </w:r>
      <w:r>
        <w:rPr>
          <w:spacing w:val="-1"/>
        </w:rPr>
        <w:t xml:space="preserve"> </w:t>
      </w:r>
      <w:r>
        <w:t>community</w:t>
      </w:r>
      <w:r>
        <w:rPr>
          <w:spacing w:val="-2"/>
        </w:rPr>
        <w:t xml:space="preserve"> </w:t>
      </w:r>
      <w:r>
        <w:t>level,</w:t>
      </w:r>
      <w:r>
        <w:rPr>
          <w:spacing w:val="-3"/>
        </w:rPr>
        <w:t xml:space="preserve"> </w:t>
      </w:r>
      <w:r>
        <w:t>however</w:t>
      </w:r>
      <w:r>
        <w:rPr>
          <w:spacing w:val="-1"/>
        </w:rPr>
        <w:t xml:space="preserve"> </w:t>
      </w:r>
      <w:r>
        <w:t>due</w:t>
      </w:r>
      <w:r>
        <w:rPr>
          <w:spacing w:val="-3"/>
        </w:rPr>
        <w:t xml:space="preserve"> </w:t>
      </w:r>
      <w:r>
        <w:t>to the</w:t>
      </w:r>
      <w:r>
        <w:rPr>
          <w:spacing w:val="-3"/>
        </w:rPr>
        <w:t xml:space="preserve"> </w:t>
      </w:r>
      <w:r>
        <w:t>lack</w:t>
      </w:r>
      <w:r>
        <w:rPr>
          <w:spacing w:val="-3"/>
        </w:rPr>
        <w:t xml:space="preserve"> </w:t>
      </w:r>
      <w:r>
        <w:t>of</w:t>
      </w:r>
      <w:r>
        <w:rPr>
          <w:spacing w:val="-1"/>
        </w:rPr>
        <w:t xml:space="preserve"> </w:t>
      </w:r>
      <w:r>
        <w:t>support in</w:t>
      </w:r>
      <w:r>
        <w:rPr>
          <w:spacing w:val="-2"/>
        </w:rPr>
        <w:t xml:space="preserve"> </w:t>
      </w:r>
      <w:r>
        <w:t>that</w:t>
      </w:r>
      <w:r>
        <w:rPr>
          <w:spacing w:val="-3"/>
        </w:rPr>
        <w:t xml:space="preserve"> </w:t>
      </w:r>
      <w:r>
        <w:t>area,</w:t>
      </w:r>
      <w:r>
        <w:rPr>
          <w:spacing w:val="-3"/>
        </w:rPr>
        <w:t xml:space="preserve"> </w:t>
      </w:r>
      <w:r>
        <w:t>they</w:t>
      </w:r>
      <w:r>
        <w:rPr>
          <w:spacing w:val="-2"/>
        </w:rPr>
        <w:t xml:space="preserve"> </w:t>
      </w:r>
      <w:r>
        <w:t>have high levels of presentation at emergency departments.</w:t>
      </w:r>
      <w:hyperlink w:anchor="_bookmark146" w:history="1">
        <w:r>
          <w:rPr>
            <w:vertAlign w:val="superscript"/>
          </w:rPr>
          <w:t>98</w:t>
        </w:r>
      </w:hyperlink>
    </w:p>
    <w:p w14:paraId="7DB253E1" w14:textId="77777777" w:rsidR="005173DB" w:rsidRDefault="00D91921">
      <w:pPr>
        <w:pStyle w:val="ListParagraph"/>
        <w:numPr>
          <w:ilvl w:val="1"/>
          <w:numId w:val="7"/>
        </w:numPr>
        <w:tabs>
          <w:tab w:val="left" w:pos="1211"/>
          <w:tab w:val="left" w:pos="1213"/>
        </w:tabs>
        <w:spacing w:before="116" w:line="283" w:lineRule="auto"/>
        <w:ind w:right="434"/>
      </w:pPr>
      <w:r>
        <w:t>Once they do come into the hospital environment, patients with disability can still come across</w:t>
      </w:r>
      <w:r>
        <w:rPr>
          <w:spacing w:val="-4"/>
        </w:rPr>
        <w:t xml:space="preserve"> </w:t>
      </w:r>
      <w:r>
        <w:t>barriers</w:t>
      </w:r>
      <w:r>
        <w:rPr>
          <w:spacing w:val="-4"/>
        </w:rPr>
        <w:t xml:space="preserve"> </w:t>
      </w:r>
      <w:r>
        <w:t>to</w:t>
      </w:r>
      <w:r>
        <w:rPr>
          <w:spacing w:val="-3"/>
        </w:rPr>
        <w:t xml:space="preserve"> </w:t>
      </w:r>
      <w:r>
        <w:t>care.</w:t>
      </w:r>
      <w:r>
        <w:rPr>
          <w:spacing w:val="-5"/>
        </w:rPr>
        <w:t xml:space="preserve"> </w:t>
      </w:r>
      <w:r>
        <w:t>Advocacy</w:t>
      </w:r>
      <w:r>
        <w:rPr>
          <w:spacing w:val="-1"/>
        </w:rPr>
        <w:t xml:space="preserve"> </w:t>
      </w:r>
      <w:r>
        <w:t>for</w:t>
      </w:r>
      <w:r>
        <w:rPr>
          <w:spacing w:val="-2"/>
        </w:rPr>
        <w:t xml:space="preserve"> </w:t>
      </w:r>
      <w:r>
        <w:t>Inclusion</w:t>
      </w:r>
      <w:r>
        <w:rPr>
          <w:spacing w:val="-3"/>
        </w:rPr>
        <w:t xml:space="preserve"> </w:t>
      </w:r>
      <w:r>
        <w:t>gave</w:t>
      </w:r>
      <w:r>
        <w:rPr>
          <w:spacing w:val="-1"/>
        </w:rPr>
        <w:t xml:space="preserve"> </w:t>
      </w:r>
      <w:r>
        <w:t>evidence</w:t>
      </w:r>
      <w:r>
        <w:rPr>
          <w:spacing w:val="-1"/>
        </w:rPr>
        <w:t xml:space="preserve"> </w:t>
      </w:r>
      <w:r>
        <w:t>that</w:t>
      </w:r>
      <w:r>
        <w:rPr>
          <w:spacing w:val="-6"/>
        </w:rPr>
        <w:t xml:space="preserve"> </w:t>
      </w:r>
      <w:r>
        <w:t>many</w:t>
      </w:r>
      <w:r>
        <w:rPr>
          <w:spacing w:val="-1"/>
        </w:rPr>
        <w:t xml:space="preserve"> </w:t>
      </w:r>
      <w:r>
        <w:t>ACT</w:t>
      </w:r>
      <w:r>
        <w:rPr>
          <w:spacing w:val="-1"/>
        </w:rPr>
        <w:t xml:space="preserve"> </w:t>
      </w:r>
      <w:r>
        <w:t>health</w:t>
      </w:r>
      <w:r>
        <w:rPr>
          <w:spacing w:val="-3"/>
        </w:rPr>
        <w:t xml:space="preserve"> </w:t>
      </w:r>
      <w:r>
        <w:t>service environments are not fully accessible.</w:t>
      </w:r>
      <w:hyperlink w:anchor="_bookmark147" w:history="1">
        <w:r>
          <w:rPr>
            <w:vertAlign w:val="superscript"/>
          </w:rPr>
          <w:t>99</w:t>
        </w:r>
        <w:r>
          <w:t xml:space="preserve"> </w:t>
        </w:r>
      </w:hyperlink>
      <w:r>
        <w:t>They may lack ramps or have bright lights which</w:t>
      </w:r>
    </w:p>
    <w:p w14:paraId="3D48E83B" w14:textId="77777777" w:rsidR="005173DB" w:rsidRDefault="005173DB">
      <w:pPr>
        <w:pStyle w:val="BodyText"/>
        <w:rPr>
          <w:sz w:val="20"/>
        </w:rPr>
      </w:pPr>
    </w:p>
    <w:p w14:paraId="31020543" w14:textId="77777777" w:rsidR="005173DB" w:rsidRDefault="005173DB">
      <w:pPr>
        <w:pStyle w:val="BodyText"/>
        <w:rPr>
          <w:sz w:val="20"/>
        </w:rPr>
      </w:pPr>
    </w:p>
    <w:p w14:paraId="3590AF69" w14:textId="77777777" w:rsidR="005173DB" w:rsidRDefault="00324F01">
      <w:pPr>
        <w:pStyle w:val="BodyText"/>
        <w:spacing w:before="11"/>
        <w:rPr>
          <w:sz w:val="24"/>
        </w:rPr>
      </w:pPr>
      <w:r>
        <w:pict w14:anchorId="4838B387">
          <v:rect id="docshape77" o:spid="_x0000_s1029" style="position:absolute;margin-left:1in;margin-top:16.4pt;width:2in;height:.7pt;z-index:-15711744;mso-wrap-distance-left:0;mso-wrap-distance-right:0;mso-position-horizontal-relative:page" fillcolor="black" stroked="f">
            <w10:wrap type="topAndBottom" anchorx="page"/>
          </v:rect>
        </w:pict>
      </w:r>
    </w:p>
    <w:p w14:paraId="0AA62158" w14:textId="77777777" w:rsidR="005173DB" w:rsidRDefault="00D91921">
      <w:pPr>
        <w:spacing w:before="102" w:line="243" w:lineRule="exact"/>
        <w:ind w:left="360"/>
        <w:rPr>
          <w:sz w:val="20"/>
        </w:rPr>
      </w:pPr>
      <w:bookmarkStart w:id="164" w:name="_bookmark140"/>
      <w:bookmarkEnd w:id="164"/>
      <w:r>
        <w:rPr>
          <w:sz w:val="20"/>
          <w:vertAlign w:val="superscript"/>
        </w:rPr>
        <w:t>92</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8.</w:t>
      </w:r>
    </w:p>
    <w:p w14:paraId="2259EA69" w14:textId="77777777" w:rsidR="005173DB" w:rsidRDefault="00D91921">
      <w:pPr>
        <w:spacing w:line="243" w:lineRule="exact"/>
        <w:ind w:left="360"/>
        <w:rPr>
          <w:sz w:val="20"/>
        </w:rPr>
      </w:pPr>
      <w:bookmarkStart w:id="165" w:name="_bookmark141"/>
      <w:bookmarkEnd w:id="165"/>
      <w:r>
        <w:rPr>
          <w:sz w:val="20"/>
          <w:vertAlign w:val="superscript"/>
        </w:rPr>
        <w:t>93</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14.</w:t>
      </w:r>
    </w:p>
    <w:p w14:paraId="6E8295E2" w14:textId="77777777" w:rsidR="005173DB" w:rsidRDefault="00D91921">
      <w:pPr>
        <w:spacing w:before="1"/>
        <w:ind w:left="360"/>
        <w:rPr>
          <w:sz w:val="20"/>
        </w:rPr>
      </w:pPr>
      <w:bookmarkStart w:id="166" w:name="_bookmark142"/>
      <w:bookmarkEnd w:id="166"/>
      <w:r>
        <w:rPr>
          <w:sz w:val="20"/>
          <w:vertAlign w:val="superscript"/>
        </w:rPr>
        <w:t>94</w:t>
      </w:r>
      <w:r>
        <w:rPr>
          <w:spacing w:val="-7"/>
          <w:sz w:val="20"/>
        </w:rPr>
        <w:t xml:space="preserve"> </w:t>
      </w:r>
      <w:r>
        <w:rPr>
          <w:sz w:val="20"/>
        </w:rPr>
        <w:t>ACTCOSS,</w:t>
      </w:r>
      <w:r>
        <w:rPr>
          <w:spacing w:val="-5"/>
          <w:sz w:val="20"/>
        </w:rPr>
        <w:t xml:space="preserve"> </w:t>
      </w:r>
      <w:r>
        <w:rPr>
          <w:i/>
          <w:sz w:val="20"/>
        </w:rPr>
        <w:t>Submission</w:t>
      </w:r>
      <w:r>
        <w:rPr>
          <w:i/>
          <w:spacing w:val="-5"/>
          <w:sz w:val="20"/>
        </w:rPr>
        <w:t xml:space="preserve"> </w:t>
      </w:r>
      <w:r>
        <w:rPr>
          <w:i/>
          <w:sz w:val="20"/>
        </w:rPr>
        <w:t>9</w:t>
      </w:r>
      <w:r>
        <w:rPr>
          <w:sz w:val="20"/>
        </w:rPr>
        <w:t>,</w:t>
      </w:r>
      <w:r>
        <w:rPr>
          <w:spacing w:val="-5"/>
          <w:sz w:val="20"/>
        </w:rPr>
        <w:t xml:space="preserve"> </w:t>
      </w:r>
      <w:r>
        <w:rPr>
          <w:sz w:val="20"/>
        </w:rPr>
        <w:t>p</w:t>
      </w:r>
      <w:r>
        <w:rPr>
          <w:spacing w:val="-5"/>
          <w:sz w:val="20"/>
        </w:rPr>
        <w:t xml:space="preserve"> 13.</w:t>
      </w:r>
    </w:p>
    <w:p w14:paraId="22BCF3D8" w14:textId="77777777" w:rsidR="005173DB" w:rsidRDefault="00D91921">
      <w:pPr>
        <w:ind w:left="360"/>
        <w:rPr>
          <w:sz w:val="20"/>
        </w:rPr>
      </w:pPr>
      <w:bookmarkStart w:id="167" w:name="_bookmark143"/>
      <w:bookmarkEnd w:id="167"/>
      <w:r>
        <w:rPr>
          <w:sz w:val="20"/>
          <w:vertAlign w:val="superscript"/>
        </w:rPr>
        <w:t>95</w:t>
      </w:r>
      <w:r>
        <w:rPr>
          <w:spacing w:val="-7"/>
          <w:sz w:val="20"/>
        </w:rPr>
        <w:t xml:space="preserve"> </w:t>
      </w:r>
      <w:r>
        <w:rPr>
          <w:sz w:val="20"/>
        </w:rPr>
        <w:t>ACTCOSS,</w:t>
      </w:r>
      <w:r>
        <w:rPr>
          <w:spacing w:val="-5"/>
          <w:sz w:val="20"/>
        </w:rPr>
        <w:t xml:space="preserve"> </w:t>
      </w:r>
      <w:r>
        <w:rPr>
          <w:i/>
          <w:sz w:val="20"/>
        </w:rPr>
        <w:t>Submission</w:t>
      </w:r>
      <w:r>
        <w:rPr>
          <w:i/>
          <w:spacing w:val="-5"/>
          <w:sz w:val="20"/>
        </w:rPr>
        <w:t xml:space="preserve"> </w:t>
      </w:r>
      <w:r>
        <w:rPr>
          <w:i/>
          <w:sz w:val="20"/>
        </w:rPr>
        <w:t>9</w:t>
      </w:r>
      <w:r>
        <w:rPr>
          <w:sz w:val="20"/>
        </w:rPr>
        <w:t>,</w:t>
      </w:r>
      <w:r>
        <w:rPr>
          <w:spacing w:val="-5"/>
          <w:sz w:val="20"/>
        </w:rPr>
        <w:t xml:space="preserve"> </w:t>
      </w:r>
      <w:r>
        <w:rPr>
          <w:sz w:val="20"/>
        </w:rPr>
        <w:t>p</w:t>
      </w:r>
      <w:r>
        <w:rPr>
          <w:spacing w:val="-5"/>
          <w:sz w:val="20"/>
        </w:rPr>
        <w:t xml:space="preserve"> 13.</w:t>
      </w:r>
    </w:p>
    <w:p w14:paraId="45E358F2" w14:textId="77777777" w:rsidR="005173DB" w:rsidRDefault="00D91921">
      <w:pPr>
        <w:spacing w:before="1" w:line="243" w:lineRule="exact"/>
        <w:ind w:left="360"/>
        <w:rPr>
          <w:sz w:val="20"/>
        </w:rPr>
      </w:pPr>
      <w:bookmarkStart w:id="168" w:name="_bookmark144"/>
      <w:bookmarkEnd w:id="168"/>
      <w:r>
        <w:rPr>
          <w:sz w:val="20"/>
          <w:vertAlign w:val="superscript"/>
        </w:rPr>
        <w:t>96</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9.</w:t>
      </w:r>
    </w:p>
    <w:p w14:paraId="3DD80D96" w14:textId="77777777" w:rsidR="005173DB" w:rsidRDefault="00D91921">
      <w:pPr>
        <w:spacing w:line="243" w:lineRule="exact"/>
        <w:ind w:left="360"/>
        <w:rPr>
          <w:sz w:val="20"/>
        </w:rPr>
      </w:pPr>
      <w:bookmarkStart w:id="169" w:name="_bookmark145"/>
      <w:bookmarkEnd w:id="169"/>
      <w:r>
        <w:rPr>
          <w:sz w:val="20"/>
          <w:vertAlign w:val="superscript"/>
        </w:rPr>
        <w:t>97</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4.</w:t>
      </w:r>
    </w:p>
    <w:p w14:paraId="248E0CE2" w14:textId="77777777" w:rsidR="005173DB" w:rsidRDefault="00D91921">
      <w:pPr>
        <w:spacing w:before="1"/>
        <w:ind w:left="360"/>
        <w:rPr>
          <w:sz w:val="20"/>
        </w:rPr>
      </w:pPr>
      <w:bookmarkStart w:id="170" w:name="_bookmark146"/>
      <w:bookmarkEnd w:id="170"/>
      <w:r>
        <w:rPr>
          <w:sz w:val="20"/>
          <w:vertAlign w:val="superscript"/>
        </w:rPr>
        <w:t>98</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4.</w:t>
      </w:r>
    </w:p>
    <w:p w14:paraId="78910853" w14:textId="77777777" w:rsidR="005173DB" w:rsidRDefault="00D91921">
      <w:pPr>
        <w:ind w:left="360"/>
        <w:rPr>
          <w:sz w:val="20"/>
        </w:rPr>
      </w:pPr>
      <w:bookmarkStart w:id="171" w:name="_bookmark147"/>
      <w:bookmarkEnd w:id="171"/>
      <w:r>
        <w:rPr>
          <w:sz w:val="20"/>
          <w:vertAlign w:val="superscript"/>
        </w:rPr>
        <w:t>99</w:t>
      </w:r>
      <w:r>
        <w:rPr>
          <w:spacing w:val="-7"/>
          <w:sz w:val="20"/>
        </w:rPr>
        <w:t xml:space="preserve"> </w:t>
      </w:r>
      <w:r>
        <w:rPr>
          <w:sz w:val="20"/>
        </w:rPr>
        <w:t>Advocacy</w:t>
      </w:r>
      <w:r>
        <w:rPr>
          <w:spacing w:val="-5"/>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5"/>
          <w:sz w:val="20"/>
        </w:rPr>
        <w:t xml:space="preserve"> </w:t>
      </w:r>
      <w:r>
        <w:rPr>
          <w:i/>
          <w:sz w:val="20"/>
        </w:rPr>
        <w:t>7</w:t>
      </w:r>
      <w:r>
        <w:rPr>
          <w:sz w:val="20"/>
        </w:rPr>
        <w:t>,</w:t>
      </w:r>
      <w:r>
        <w:rPr>
          <w:spacing w:val="-5"/>
          <w:sz w:val="20"/>
        </w:rPr>
        <w:t xml:space="preserve"> </w:t>
      </w:r>
      <w:r>
        <w:rPr>
          <w:sz w:val="20"/>
        </w:rPr>
        <w:t>p</w:t>
      </w:r>
      <w:r>
        <w:rPr>
          <w:spacing w:val="-5"/>
          <w:sz w:val="20"/>
        </w:rPr>
        <w:t xml:space="preserve"> 4.</w:t>
      </w:r>
    </w:p>
    <w:p w14:paraId="6EF94A44" w14:textId="77777777" w:rsidR="005173DB" w:rsidRDefault="005173DB">
      <w:pPr>
        <w:rPr>
          <w:sz w:val="20"/>
        </w:rPr>
        <w:sectPr w:rsidR="005173DB">
          <w:pgSz w:w="11910" w:h="16840"/>
          <w:pgMar w:top="1360" w:right="1100" w:bottom="1140" w:left="1080" w:header="0" w:footer="949" w:gutter="0"/>
          <w:cols w:space="720"/>
        </w:sectPr>
      </w:pPr>
    </w:p>
    <w:p w14:paraId="6CA3051E" w14:textId="77777777" w:rsidR="005173DB" w:rsidRDefault="00D91921">
      <w:pPr>
        <w:pStyle w:val="BodyText"/>
        <w:spacing w:before="41" w:line="283" w:lineRule="auto"/>
        <w:ind w:left="1211"/>
      </w:pPr>
      <w:r>
        <w:lastRenderedPageBreak/>
        <w:t>are</w:t>
      </w:r>
      <w:r>
        <w:rPr>
          <w:spacing w:val="-1"/>
        </w:rPr>
        <w:t xml:space="preserve"> </w:t>
      </w:r>
      <w:r>
        <w:t>overly</w:t>
      </w:r>
      <w:r>
        <w:rPr>
          <w:spacing w:val="-1"/>
        </w:rPr>
        <w:t xml:space="preserve"> </w:t>
      </w:r>
      <w:r>
        <w:t>stimulating</w:t>
      </w:r>
      <w:r>
        <w:rPr>
          <w:spacing w:val="-3"/>
        </w:rPr>
        <w:t xml:space="preserve"> </w:t>
      </w:r>
      <w:r>
        <w:t>for</w:t>
      </w:r>
      <w:r>
        <w:rPr>
          <w:spacing w:val="-2"/>
        </w:rPr>
        <w:t xml:space="preserve"> </w:t>
      </w:r>
      <w:r>
        <w:t>patients</w:t>
      </w:r>
      <w:r>
        <w:rPr>
          <w:spacing w:val="-4"/>
        </w:rPr>
        <w:t xml:space="preserve"> </w:t>
      </w:r>
      <w:r>
        <w:t>with</w:t>
      </w:r>
      <w:r>
        <w:rPr>
          <w:spacing w:val="-3"/>
        </w:rPr>
        <w:t xml:space="preserve"> </w:t>
      </w:r>
      <w:r>
        <w:t>autism.</w:t>
      </w:r>
      <w:r>
        <w:rPr>
          <w:spacing w:val="-5"/>
        </w:rPr>
        <w:t xml:space="preserve"> </w:t>
      </w:r>
      <w:r>
        <w:t>This</w:t>
      </w:r>
      <w:r>
        <w:rPr>
          <w:spacing w:val="-2"/>
        </w:rPr>
        <w:t xml:space="preserve"> </w:t>
      </w:r>
      <w:r>
        <w:t>is</w:t>
      </w:r>
      <w:r>
        <w:rPr>
          <w:spacing w:val="-4"/>
        </w:rPr>
        <w:t xml:space="preserve"> </w:t>
      </w:r>
      <w:r>
        <w:t>an</w:t>
      </w:r>
      <w:r>
        <w:rPr>
          <w:spacing w:val="-3"/>
        </w:rPr>
        <w:t xml:space="preserve"> </w:t>
      </w:r>
      <w:r>
        <w:t>example</w:t>
      </w:r>
      <w:r>
        <w:rPr>
          <w:spacing w:val="-2"/>
        </w:rPr>
        <w:t xml:space="preserve"> </w:t>
      </w:r>
      <w:r>
        <w:t>which</w:t>
      </w:r>
      <w:r>
        <w:rPr>
          <w:spacing w:val="-3"/>
        </w:rPr>
        <w:t xml:space="preserve"> </w:t>
      </w:r>
      <w:r>
        <w:t>highlights</w:t>
      </w:r>
      <w:r>
        <w:rPr>
          <w:spacing w:val="-2"/>
        </w:rPr>
        <w:t xml:space="preserve"> </w:t>
      </w:r>
      <w:r>
        <w:t>what</w:t>
      </w:r>
      <w:r>
        <w:rPr>
          <w:spacing w:val="-1"/>
        </w:rPr>
        <w:t xml:space="preserve"> </w:t>
      </w:r>
      <w:r>
        <w:t>is called a ‘medically centred’ model of disability:</w:t>
      </w:r>
    </w:p>
    <w:p w14:paraId="450837D3" w14:textId="77777777" w:rsidR="005173DB" w:rsidRDefault="005173DB">
      <w:pPr>
        <w:pStyle w:val="BodyText"/>
        <w:spacing w:before="5"/>
        <w:rPr>
          <w:sz w:val="16"/>
        </w:rPr>
      </w:pPr>
    </w:p>
    <w:p w14:paraId="67527117" w14:textId="77777777" w:rsidR="005173DB" w:rsidRDefault="00D91921">
      <w:pPr>
        <w:spacing w:before="1" w:line="283" w:lineRule="auto"/>
        <w:ind w:left="1492" w:right="1258"/>
        <w:rPr>
          <w:sz w:val="21"/>
        </w:rPr>
      </w:pPr>
      <w:r>
        <w:rPr>
          <w:color w:val="585858"/>
          <w:sz w:val="21"/>
        </w:rPr>
        <w:t>The medical model of disability places the ‘problem’ in the person, by viewing disability as an individual impairment to be treated, without acknowledging the environmental and social barriers that reduce independence and choice for people with</w:t>
      </w:r>
      <w:r>
        <w:rPr>
          <w:color w:val="585858"/>
          <w:spacing w:val="-1"/>
          <w:sz w:val="21"/>
        </w:rPr>
        <w:t xml:space="preserve"> </w:t>
      </w:r>
      <w:r>
        <w:rPr>
          <w:color w:val="585858"/>
          <w:sz w:val="21"/>
        </w:rPr>
        <w:t>a</w:t>
      </w:r>
      <w:r>
        <w:rPr>
          <w:color w:val="585858"/>
          <w:spacing w:val="-3"/>
          <w:sz w:val="21"/>
        </w:rPr>
        <w:t xml:space="preserve"> </w:t>
      </w:r>
      <w:r>
        <w:rPr>
          <w:color w:val="585858"/>
          <w:sz w:val="21"/>
        </w:rPr>
        <w:t>disability.</w:t>
      </w:r>
      <w:r>
        <w:rPr>
          <w:color w:val="585858"/>
          <w:spacing w:val="-3"/>
          <w:sz w:val="21"/>
        </w:rPr>
        <w:t xml:space="preserve"> </w:t>
      </w:r>
      <w:r>
        <w:rPr>
          <w:color w:val="585858"/>
          <w:sz w:val="21"/>
        </w:rPr>
        <w:t>Conversely,</w:t>
      </w:r>
      <w:r>
        <w:rPr>
          <w:color w:val="585858"/>
          <w:spacing w:val="-2"/>
          <w:sz w:val="21"/>
        </w:rPr>
        <w:t xml:space="preserve"> </w:t>
      </w:r>
      <w:r>
        <w:rPr>
          <w:color w:val="585858"/>
          <w:sz w:val="21"/>
        </w:rPr>
        <w:t>the social</w:t>
      </w:r>
      <w:r>
        <w:rPr>
          <w:color w:val="585858"/>
          <w:spacing w:val="-1"/>
          <w:sz w:val="21"/>
        </w:rPr>
        <w:t xml:space="preserve"> </w:t>
      </w:r>
      <w:r>
        <w:rPr>
          <w:color w:val="585858"/>
          <w:sz w:val="21"/>
        </w:rPr>
        <w:t>model</w:t>
      </w:r>
      <w:r>
        <w:rPr>
          <w:color w:val="585858"/>
          <w:spacing w:val="-1"/>
          <w:sz w:val="21"/>
        </w:rPr>
        <w:t xml:space="preserve"> </w:t>
      </w:r>
      <w:r>
        <w:rPr>
          <w:color w:val="585858"/>
          <w:sz w:val="21"/>
        </w:rPr>
        <w:t>of</w:t>
      </w:r>
      <w:r>
        <w:rPr>
          <w:color w:val="585858"/>
          <w:spacing w:val="-2"/>
          <w:sz w:val="21"/>
        </w:rPr>
        <w:t xml:space="preserve"> </w:t>
      </w:r>
      <w:r>
        <w:rPr>
          <w:color w:val="585858"/>
          <w:sz w:val="21"/>
        </w:rPr>
        <w:t>disability recognises</w:t>
      </w:r>
      <w:r>
        <w:rPr>
          <w:color w:val="585858"/>
          <w:spacing w:val="-1"/>
          <w:sz w:val="21"/>
        </w:rPr>
        <w:t xml:space="preserve"> </w:t>
      </w:r>
      <w:r>
        <w:rPr>
          <w:color w:val="585858"/>
          <w:sz w:val="21"/>
        </w:rPr>
        <w:t>the complex interplay between these barriers and individual-level biological and psychological</w:t>
      </w:r>
      <w:r>
        <w:rPr>
          <w:color w:val="585858"/>
          <w:spacing w:val="-3"/>
          <w:sz w:val="21"/>
        </w:rPr>
        <w:t xml:space="preserve"> </w:t>
      </w:r>
      <w:r>
        <w:rPr>
          <w:color w:val="585858"/>
          <w:sz w:val="21"/>
        </w:rPr>
        <w:t>factors.</w:t>
      </w:r>
      <w:r>
        <w:rPr>
          <w:color w:val="585858"/>
          <w:spacing w:val="-3"/>
          <w:sz w:val="21"/>
        </w:rPr>
        <w:t xml:space="preserve"> </w:t>
      </w:r>
      <w:r>
        <w:rPr>
          <w:color w:val="585858"/>
          <w:sz w:val="21"/>
        </w:rPr>
        <w:t>It</w:t>
      </w:r>
      <w:r>
        <w:rPr>
          <w:color w:val="585858"/>
          <w:spacing w:val="-2"/>
          <w:sz w:val="21"/>
        </w:rPr>
        <w:t xml:space="preserve"> </w:t>
      </w:r>
      <w:r>
        <w:rPr>
          <w:color w:val="585858"/>
          <w:sz w:val="21"/>
        </w:rPr>
        <w:t>also</w:t>
      </w:r>
      <w:r>
        <w:rPr>
          <w:color w:val="585858"/>
          <w:spacing w:val="-5"/>
          <w:sz w:val="21"/>
        </w:rPr>
        <w:t xml:space="preserve"> </w:t>
      </w:r>
      <w:r>
        <w:rPr>
          <w:color w:val="585858"/>
          <w:sz w:val="21"/>
        </w:rPr>
        <w:t>acknowledges</w:t>
      </w:r>
      <w:r>
        <w:rPr>
          <w:color w:val="585858"/>
          <w:spacing w:val="-5"/>
          <w:sz w:val="21"/>
        </w:rPr>
        <w:t xml:space="preserve"> </w:t>
      </w:r>
      <w:r>
        <w:rPr>
          <w:color w:val="585858"/>
          <w:sz w:val="21"/>
        </w:rPr>
        <w:t>that</w:t>
      </w:r>
      <w:r>
        <w:rPr>
          <w:color w:val="585858"/>
          <w:spacing w:val="-3"/>
          <w:sz w:val="21"/>
        </w:rPr>
        <w:t xml:space="preserve"> </w:t>
      </w:r>
      <w:r>
        <w:rPr>
          <w:color w:val="585858"/>
          <w:sz w:val="21"/>
        </w:rPr>
        <w:t>these</w:t>
      </w:r>
      <w:r>
        <w:rPr>
          <w:color w:val="585858"/>
          <w:spacing w:val="-4"/>
          <w:sz w:val="21"/>
        </w:rPr>
        <w:t xml:space="preserve"> </w:t>
      </w:r>
      <w:r>
        <w:rPr>
          <w:color w:val="585858"/>
          <w:sz w:val="21"/>
        </w:rPr>
        <w:t>barriers</w:t>
      </w:r>
      <w:r>
        <w:rPr>
          <w:color w:val="585858"/>
          <w:spacing w:val="-3"/>
          <w:sz w:val="21"/>
        </w:rPr>
        <w:t xml:space="preserve"> </w:t>
      </w:r>
      <w:r>
        <w:rPr>
          <w:color w:val="585858"/>
          <w:sz w:val="21"/>
        </w:rPr>
        <w:t>can</w:t>
      </w:r>
      <w:r>
        <w:rPr>
          <w:color w:val="585858"/>
          <w:spacing w:val="-5"/>
          <w:sz w:val="21"/>
        </w:rPr>
        <w:t xml:space="preserve"> </w:t>
      </w:r>
      <w:r>
        <w:rPr>
          <w:color w:val="585858"/>
          <w:sz w:val="21"/>
        </w:rPr>
        <w:t>reduce</w:t>
      </w:r>
      <w:r>
        <w:rPr>
          <w:color w:val="585858"/>
          <w:spacing w:val="-3"/>
          <w:sz w:val="21"/>
        </w:rPr>
        <w:t xml:space="preserve"> </w:t>
      </w:r>
      <w:r>
        <w:rPr>
          <w:color w:val="585858"/>
          <w:sz w:val="21"/>
        </w:rPr>
        <w:t xml:space="preserve">health outcomes and health equity for people with a disability. </w:t>
      </w:r>
      <w:hyperlink w:anchor="_bookmark150" w:history="1">
        <w:r>
          <w:rPr>
            <w:color w:val="585858"/>
            <w:sz w:val="21"/>
            <w:vertAlign w:val="superscript"/>
          </w:rPr>
          <w:t>100</w:t>
        </w:r>
      </w:hyperlink>
    </w:p>
    <w:p w14:paraId="60C97E95" w14:textId="77777777" w:rsidR="005173DB" w:rsidRDefault="00D91921">
      <w:pPr>
        <w:pStyle w:val="ListParagraph"/>
        <w:numPr>
          <w:ilvl w:val="1"/>
          <w:numId w:val="7"/>
        </w:numPr>
        <w:tabs>
          <w:tab w:val="left" w:pos="1211"/>
          <w:tab w:val="left" w:pos="1213"/>
        </w:tabs>
        <w:spacing w:before="196" w:line="283" w:lineRule="auto"/>
        <w:ind w:left="1211" w:right="717" w:hanging="852"/>
      </w:pPr>
      <w:r>
        <w:t>The Committee has been presented with many areas in ACT health services where improvements could be made to better the health care experience and outcomes for children and young people. An integrated health care system which acknowledges and values</w:t>
      </w:r>
      <w:r>
        <w:rPr>
          <w:spacing w:val="-4"/>
        </w:rPr>
        <w:t xml:space="preserve"> </w:t>
      </w:r>
      <w:r>
        <w:t>the</w:t>
      </w:r>
      <w:r>
        <w:rPr>
          <w:spacing w:val="-1"/>
        </w:rPr>
        <w:t xml:space="preserve"> </w:t>
      </w:r>
      <w:r>
        <w:t>importance</w:t>
      </w:r>
      <w:r>
        <w:rPr>
          <w:spacing w:val="-4"/>
        </w:rPr>
        <w:t xml:space="preserve"> </w:t>
      </w:r>
      <w:r>
        <w:t>of</w:t>
      </w:r>
      <w:r>
        <w:rPr>
          <w:spacing w:val="-2"/>
        </w:rPr>
        <w:t xml:space="preserve"> </w:t>
      </w:r>
      <w:r>
        <w:t>family</w:t>
      </w:r>
      <w:r>
        <w:rPr>
          <w:spacing w:val="-4"/>
        </w:rPr>
        <w:t xml:space="preserve"> </w:t>
      </w:r>
      <w:r>
        <w:t>support</w:t>
      </w:r>
      <w:r>
        <w:rPr>
          <w:spacing w:val="-4"/>
        </w:rPr>
        <w:t xml:space="preserve"> </w:t>
      </w:r>
      <w:r>
        <w:t>would</w:t>
      </w:r>
      <w:r>
        <w:rPr>
          <w:spacing w:val="-3"/>
        </w:rPr>
        <w:t xml:space="preserve"> </w:t>
      </w:r>
      <w:r>
        <w:t>go</w:t>
      </w:r>
      <w:r>
        <w:rPr>
          <w:spacing w:val="-3"/>
        </w:rPr>
        <w:t xml:space="preserve"> </w:t>
      </w:r>
      <w:r>
        <w:t>even</w:t>
      </w:r>
      <w:r>
        <w:rPr>
          <w:spacing w:val="-3"/>
        </w:rPr>
        <w:t xml:space="preserve"> </w:t>
      </w:r>
      <w:r>
        <w:t>further</w:t>
      </w:r>
      <w:r>
        <w:rPr>
          <w:spacing w:val="-2"/>
        </w:rPr>
        <w:t xml:space="preserve"> </w:t>
      </w:r>
      <w:r>
        <w:t>in</w:t>
      </w:r>
      <w:r>
        <w:rPr>
          <w:spacing w:val="-3"/>
        </w:rPr>
        <w:t xml:space="preserve"> </w:t>
      </w:r>
      <w:r>
        <w:t>achieving</w:t>
      </w:r>
      <w:r>
        <w:rPr>
          <w:spacing w:val="-3"/>
        </w:rPr>
        <w:t xml:space="preserve"> </w:t>
      </w:r>
      <w:r>
        <w:t>these</w:t>
      </w:r>
      <w:r>
        <w:rPr>
          <w:spacing w:val="-4"/>
        </w:rPr>
        <w:t xml:space="preserve"> </w:t>
      </w:r>
      <w:r>
        <w:t>aims.</w:t>
      </w:r>
    </w:p>
    <w:p w14:paraId="2D0A044E" w14:textId="77777777" w:rsidR="005173DB" w:rsidRDefault="00324F01">
      <w:pPr>
        <w:pStyle w:val="BodyText"/>
        <w:spacing w:before="6"/>
        <w:rPr>
          <w:sz w:val="19"/>
        </w:rPr>
      </w:pPr>
      <w:r>
        <w:pict w14:anchorId="424C1E94">
          <v:shape id="docshape78" o:spid="_x0000_s1028" type="#_x0000_t202" style="position:absolute;margin-left:121.7pt;margin-top:13.1pt;width:394.6pt;height:78.15pt;z-index:-15711232;mso-wrap-distance-left:0;mso-wrap-distance-right:0;mso-position-horizontal-relative:page" fillcolor="#d4deef" stroked="f">
            <v:textbox inset="0,0,0,0">
              <w:txbxContent>
                <w:p w14:paraId="008FC5F2" w14:textId="77777777" w:rsidR="005173DB" w:rsidRDefault="00D91921">
                  <w:pPr>
                    <w:spacing w:before="48"/>
                    <w:ind w:left="107"/>
                    <w:rPr>
                      <w:rFonts w:ascii="Montserrat"/>
                      <w:b/>
                      <w:color w:val="000000"/>
                      <w:sz w:val="24"/>
                    </w:rPr>
                  </w:pPr>
                  <w:bookmarkStart w:id="172" w:name="_bookmark148"/>
                  <w:bookmarkEnd w:id="172"/>
                  <w:r>
                    <w:rPr>
                      <w:rFonts w:ascii="Montserrat"/>
                      <w:b/>
                      <w:color w:val="2E5395"/>
                      <w:spacing w:val="-2"/>
                      <w:w w:val="90"/>
                      <w:sz w:val="24"/>
                    </w:rPr>
                    <w:t>Recommendation</w:t>
                  </w:r>
                  <w:r>
                    <w:rPr>
                      <w:rFonts w:ascii="Montserrat"/>
                      <w:b/>
                      <w:color w:val="2E5395"/>
                      <w:spacing w:val="9"/>
                      <w:sz w:val="24"/>
                    </w:rPr>
                    <w:t xml:space="preserve"> </w:t>
                  </w:r>
                  <w:r>
                    <w:rPr>
                      <w:rFonts w:ascii="Montserrat"/>
                      <w:b/>
                      <w:color w:val="2E5395"/>
                      <w:spacing w:val="-5"/>
                      <w:sz w:val="24"/>
                    </w:rPr>
                    <w:t>14</w:t>
                  </w:r>
                </w:p>
                <w:p w14:paraId="26A9756F" w14:textId="77777777" w:rsidR="005173DB" w:rsidRDefault="00D91921">
                  <w:pPr>
                    <w:pStyle w:val="BodyText"/>
                    <w:spacing w:before="114" w:line="283" w:lineRule="auto"/>
                    <w:ind w:left="107" w:right="110"/>
                    <w:rPr>
                      <w:color w:val="000000"/>
                    </w:rPr>
                  </w:pPr>
                  <w:bookmarkStart w:id="173" w:name="_bookmark149"/>
                  <w:bookmarkEnd w:id="173"/>
                  <w:r>
                    <w:rPr>
                      <w:color w:val="000000"/>
                    </w:rPr>
                    <w:t>The Committee recommends that the ACT review and improve the hospital and health</w:t>
                  </w:r>
                  <w:r>
                    <w:rPr>
                      <w:color w:val="000000"/>
                      <w:spacing w:val="-3"/>
                    </w:rPr>
                    <w:t xml:space="preserve"> </w:t>
                  </w:r>
                  <w:r>
                    <w:rPr>
                      <w:color w:val="000000"/>
                    </w:rPr>
                    <w:t>care</w:t>
                  </w:r>
                  <w:r>
                    <w:rPr>
                      <w:color w:val="000000"/>
                      <w:spacing w:val="-4"/>
                    </w:rPr>
                    <w:t xml:space="preserve"> </w:t>
                  </w:r>
                  <w:r>
                    <w:rPr>
                      <w:color w:val="000000"/>
                    </w:rPr>
                    <w:t>experience</w:t>
                  </w:r>
                  <w:r>
                    <w:rPr>
                      <w:color w:val="000000"/>
                      <w:spacing w:val="-4"/>
                    </w:rPr>
                    <w:t xml:space="preserve"> </w:t>
                  </w:r>
                  <w:r>
                    <w:rPr>
                      <w:color w:val="000000"/>
                    </w:rPr>
                    <w:t>and</w:t>
                  </w:r>
                  <w:r>
                    <w:rPr>
                      <w:color w:val="000000"/>
                      <w:spacing w:val="-3"/>
                    </w:rPr>
                    <w:t xml:space="preserve"> </w:t>
                  </w:r>
                  <w:r>
                    <w:rPr>
                      <w:color w:val="000000"/>
                    </w:rPr>
                    <w:t>processes</w:t>
                  </w:r>
                  <w:r>
                    <w:rPr>
                      <w:color w:val="000000"/>
                      <w:spacing w:val="-4"/>
                    </w:rPr>
                    <w:t xml:space="preserve"> </w:t>
                  </w:r>
                  <w:r>
                    <w:rPr>
                      <w:color w:val="000000"/>
                    </w:rPr>
                    <w:t>for</w:t>
                  </w:r>
                  <w:r>
                    <w:rPr>
                      <w:color w:val="000000"/>
                      <w:spacing w:val="-4"/>
                    </w:rPr>
                    <w:t xml:space="preserve"> </w:t>
                  </w:r>
                  <w:r>
                    <w:rPr>
                      <w:color w:val="000000"/>
                    </w:rPr>
                    <w:t>young</w:t>
                  </w:r>
                  <w:r>
                    <w:rPr>
                      <w:color w:val="000000"/>
                      <w:spacing w:val="-3"/>
                    </w:rPr>
                    <w:t xml:space="preserve"> </w:t>
                  </w:r>
                  <w:r>
                    <w:rPr>
                      <w:color w:val="000000"/>
                    </w:rPr>
                    <w:t>people</w:t>
                  </w:r>
                  <w:r>
                    <w:rPr>
                      <w:color w:val="000000"/>
                      <w:spacing w:val="-1"/>
                    </w:rPr>
                    <w:t xml:space="preserve"> </w:t>
                  </w:r>
                  <w:r>
                    <w:rPr>
                      <w:color w:val="000000"/>
                    </w:rPr>
                    <w:t>and</w:t>
                  </w:r>
                  <w:r>
                    <w:rPr>
                      <w:color w:val="000000"/>
                      <w:spacing w:val="-3"/>
                    </w:rPr>
                    <w:t xml:space="preserve"> </w:t>
                  </w:r>
                  <w:r>
                    <w:rPr>
                      <w:color w:val="000000"/>
                    </w:rPr>
                    <w:t>their</w:t>
                  </w:r>
                  <w:r>
                    <w:rPr>
                      <w:color w:val="000000"/>
                      <w:spacing w:val="-5"/>
                    </w:rPr>
                    <w:t xml:space="preserve"> </w:t>
                  </w:r>
                  <w:r>
                    <w:rPr>
                      <w:color w:val="000000"/>
                    </w:rPr>
                    <w:t>families,</w:t>
                  </w:r>
                  <w:r>
                    <w:rPr>
                      <w:color w:val="000000"/>
                      <w:spacing w:val="-2"/>
                    </w:rPr>
                    <w:t xml:space="preserve"> </w:t>
                  </w:r>
                  <w:r>
                    <w:rPr>
                      <w:color w:val="000000"/>
                    </w:rPr>
                    <w:t>focusing</w:t>
                  </w:r>
                  <w:r>
                    <w:rPr>
                      <w:color w:val="000000"/>
                      <w:spacing w:val="-3"/>
                    </w:rPr>
                    <w:t xml:space="preserve"> </w:t>
                  </w:r>
                  <w:r>
                    <w:rPr>
                      <w:color w:val="000000"/>
                    </w:rPr>
                    <w:t>on a family centred care model.</w:t>
                  </w:r>
                </w:p>
              </w:txbxContent>
            </v:textbox>
            <w10:wrap type="topAndBottom" anchorx="page"/>
          </v:shape>
        </w:pict>
      </w:r>
    </w:p>
    <w:p w14:paraId="7453E692" w14:textId="77777777" w:rsidR="005173DB" w:rsidRDefault="005173DB">
      <w:pPr>
        <w:pStyle w:val="BodyText"/>
        <w:rPr>
          <w:sz w:val="20"/>
        </w:rPr>
      </w:pPr>
    </w:p>
    <w:p w14:paraId="51C15EC2" w14:textId="77777777" w:rsidR="005173DB" w:rsidRDefault="005173DB">
      <w:pPr>
        <w:pStyle w:val="BodyText"/>
        <w:rPr>
          <w:sz w:val="20"/>
        </w:rPr>
      </w:pPr>
    </w:p>
    <w:p w14:paraId="025D0BBA" w14:textId="77777777" w:rsidR="005173DB" w:rsidRDefault="005173DB">
      <w:pPr>
        <w:pStyle w:val="BodyText"/>
        <w:rPr>
          <w:sz w:val="20"/>
        </w:rPr>
      </w:pPr>
    </w:p>
    <w:p w14:paraId="46978A7A" w14:textId="77777777" w:rsidR="005173DB" w:rsidRDefault="005173DB">
      <w:pPr>
        <w:pStyle w:val="BodyText"/>
        <w:rPr>
          <w:sz w:val="20"/>
        </w:rPr>
      </w:pPr>
    </w:p>
    <w:p w14:paraId="3EA85519" w14:textId="77777777" w:rsidR="005173DB" w:rsidRDefault="005173DB">
      <w:pPr>
        <w:pStyle w:val="BodyText"/>
        <w:rPr>
          <w:sz w:val="20"/>
        </w:rPr>
      </w:pPr>
    </w:p>
    <w:p w14:paraId="5AD56457" w14:textId="77777777" w:rsidR="005173DB" w:rsidRDefault="005173DB">
      <w:pPr>
        <w:pStyle w:val="BodyText"/>
        <w:rPr>
          <w:sz w:val="20"/>
        </w:rPr>
      </w:pPr>
    </w:p>
    <w:p w14:paraId="477749A7" w14:textId="77777777" w:rsidR="005173DB" w:rsidRDefault="005173DB">
      <w:pPr>
        <w:pStyle w:val="BodyText"/>
        <w:rPr>
          <w:sz w:val="20"/>
        </w:rPr>
      </w:pPr>
    </w:p>
    <w:p w14:paraId="465162A9" w14:textId="77777777" w:rsidR="005173DB" w:rsidRDefault="005173DB">
      <w:pPr>
        <w:pStyle w:val="BodyText"/>
        <w:rPr>
          <w:sz w:val="20"/>
        </w:rPr>
      </w:pPr>
    </w:p>
    <w:p w14:paraId="3B42C2D0" w14:textId="77777777" w:rsidR="005173DB" w:rsidRDefault="005173DB">
      <w:pPr>
        <w:pStyle w:val="BodyText"/>
        <w:rPr>
          <w:sz w:val="20"/>
        </w:rPr>
      </w:pPr>
    </w:p>
    <w:p w14:paraId="0B38821A" w14:textId="77777777" w:rsidR="005173DB" w:rsidRDefault="005173DB">
      <w:pPr>
        <w:pStyle w:val="BodyText"/>
        <w:rPr>
          <w:sz w:val="20"/>
        </w:rPr>
      </w:pPr>
    </w:p>
    <w:p w14:paraId="11E3DF70" w14:textId="77777777" w:rsidR="005173DB" w:rsidRDefault="005173DB">
      <w:pPr>
        <w:pStyle w:val="BodyText"/>
        <w:rPr>
          <w:sz w:val="20"/>
        </w:rPr>
      </w:pPr>
    </w:p>
    <w:p w14:paraId="6DFF83CE" w14:textId="77777777" w:rsidR="005173DB" w:rsidRDefault="005173DB">
      <w:pPr>
        <w:pStyle w:val="BodyText"/>
        <w:rPr>
          <w:sz w:val="20"/>
        </w:rPr>
      </w:pPr>
    </w:p>
    <w:p w14:paraId="7E7077E8" w14:textId="77777777" w:rsidR="005173DB" w:rsidRDefault="005173DB">
      <w:pPr>
        <w:pStyle w:val="BodyText"/>
        <w:rPr>
          <w:sz w:val="20"/>
        </w:rPr>
      </w:pPr>
    </w:p>
    <w:p w14:paraId="3BB50C12" w14:textId="77777777" w:rsidR="005173DB" w:rsidRDefault="005173DB">
      <w:pPr>
        <w:pStyle w:val="BodyText"/>
        <w:rPr>
          <w:sz w:val="20"/>
        </w:rPr>
      </w:pPr>
    </w:p>
    <w:p w14:paraId="2B9CF412" w14:textId="77777777" w:rsidR="005173DB" w:rsidRDefault="005173DB">
      <w:pPr>
        <w:pStyle w:val="BodyText"/>
        <w:rPr>
          <w:sz w:val="20"/>
        </w:rPr>
      </w:pPr>
    </w:p>
    <w:p w14:paraId="3F4C0EBC" w14:textId="77777777" w:rsidR="005173DB" w:rsidRDefault="005173DB">
      <w:pPr>
        <w:pStyle w:val="BodyText"/>
        <w:rPr>
          <w:sz w:val="20"/>
        </w:rPr>
      </w:pPr>
    </w:p>
    <w:p w14:paraId="63DE24FA" w14:textId="77777777" w:rsidR="005173DB" w:rsidRDefault="005173DB">
      <w:pPr>
        <w:pStyle w:val="BodyText"/>
        <w:rPr>
          <w:sz w:val="20"/>
        </w:rPr>
      </w:pPr>
    </w:p>
    <w:p w14:paraId="5C3D6D20" w14:textId="77777777" w:rsidR="005173DB" w:rsidRDefault="005173DB">
      <w:pPr>
        <w:pStyle w:val="BodyText"/>
        <w:rPr>
          <w:sz w:val="20"/>
        </w:rPr>
      </w:pPr>
    </w:p>
    <w:p w14:paraId="3B904A74" w14:textId="77777777" w:rsidR="005173DB" w:rsidRDefault="005173DB">
      <w:pPr>
        <w:pStyle w:val="BodyText"/>
        <w:rPr>
          <w:sz w:val="20"/>
        </w:rPr>
      </w:pPr>
    </w:p>
    <w:p w14:paraId="29851836" w14:textId="77777777" w:rsidR="005173DB" w:rsidRDefault="005173DB">
      <w:pPr>
        <w:pStyle w:val="BodyText"/>
        <w:rPr>
          <w:sz w:val="20"/>
        </w:rPr>
      </w:pPr>
    </w:p>
    <w:p w14:paraId="71FEA1D0" w14:textId="77777777" w:rsidR="005173DB" w:rsidRDefault="005173DB">
      <w:pPr>
        <w:pStyle w:val="BodyText"/>
        <w:rPr>
          <w:sz w:val="20"/>
        </w:rPr>
      </w:pPr>
    </w:p>
    <w:p w14:paraId="50928C5E" w14:textId="77777777" w:rsidR="005173DB" w:rsidRDefault="005173DB">
      <w:pPr>
        <w:pStyle w:val="BodyText"/>
        <w:rPr>
          <w:sz w:val="20"/>
        </w:rPr>
      </w:pPr>
    </w:p>
    <w:p w14:paraId="211FC9E4" w14:textId="77777777" w:rsidR="005173DB" w:rsidRDefault="005173DB">
      <w:pPr>
        <w:pStyle w:val="BodyText"/>
        <w:rPr>
          <w:sz w:val="20"/>
        </w:rPr>
      </w:pPr>
    </w:p>
    <w:p w14:paraId="5B90FE34" w14:textId="77777777" w:rsidR="005173DB" w:rsidRDefault="005173DB">
      <w:pPr>
        <w:pStyle w:val="BodyText"/>
        <w:rPr>
          <w:sz w:val="20"/>
        </w:rPr>
      </w:pPr>
    </w:p>
    <w:p w14:paraId="6474EA94" w14:textId="77777777" w:rsidR="005173DB" w:rsidRDefault="005173DB">
      <w:pPr>
        <w:pStyle w:val="BodyText"/>
        <w:rPr>
          <w:sz w:val="20"/>
        </w:rPr>
      </w:pPr>
    </w:p>
    <w:p w14:paraId="745819DC" w14:textId="77777777" w:rsidR="005173DB" w:rsidRDefault="005173DB">
      <w:pPr>
        <w:pStyle w:val="BodyText"/>
        <w:rPr>
          <w:sz w:val="20"/>
        </w:rPr>
      </w:pPr>
    </w:p>
    <w:p w14:paraId="72E514EA" w14:textId="77777777" w:rsidR="005173DB" w:rsidRDefault="005173DB">
      <w:pPr>
        <w:pStyle w:val="BodyText"/>
        <w:rPr>
          <w:sz w:val="20"/>
        </w:rPr>
      </w:pPr>
    </w:p>
    <w:p w14:paraId="596048EC" w14:textId="77777777" w:rsidR="005173DB" w:rsidRDefault="005173DB">
      <w:pPr>
        <w:pStyle w:val="BodyText"/>
        <w:rPr>
          <w:sz w:val="20"/>
        </w:rPr>
      </w:pPr>
    </w:p>
    <w:p w14:paraId="5DDA5F92" w14:textId="77777777" w:rsidR="005173DB" w:rsidRDefault="005173DB">
      <w:pPr>
        <w:pStyle w:val="BodyText"/>
        <w:rPr>
          <w:sz w:val="20"/>
        </w:rPr>
      </w:pPr>
    </w:p>
    <w:p w14:paraId="1D915C14" w14:textId="77777777" w:rsidR="005173DB" w:rsidRDefault="00324F01">
      <w:pPr>
        <w:pStyle w:val="BodyText"/>
        <w:spacing w:before="10"/>
        <w:rPr>
          <w:sz w:val="20"/>
        </w:rPr>
      </w:pPr>
      <w:r>
        <w:pict w14:anchorId="7D3DFA1D">
          <v:rect id="docshape79" o:spid="_x0000_s1027" style="position:absolute;margin-left:1in;margin-top:13.9pt;width:2in;height:.7pt;z-index:-15710720;mso-wrap-distance-left:0;mso-wrap-distance-right:0;mso-position-horizontal-relative:page" fillcolor="black" stroked="f">
            <w10:wrap type="topAndBottom" anchorx="page"/>
          </v:rect>
        </w:pict>
      </w:r>
    </w:p>
    <w:p w14:paraId="6C861E4A" w14:textId="77777777" w:rsidR="005173DB" w:rsidRDefault="00D91921">
      <w:pPr>
        <w:spacing w:before="102"/>
        <w:ind w:left="360"/>
        <w:rPr>
          <w:sz w:val="20"/>
        </w:rPr>
      </w:pPr>
      <w:bookmarkStart w:id="174" w:name="_bookmark150"/>
      <w:bookmarkEnd w:id="174"/>
      <w:r>
        <w:rPr>
          <w:sz w:val="20"/>
          <w:vertAlign w:val="superscript"/>
        </w:rPr>
        <w:t>100</w:t>
      </w:r>
      <w:r>
        <w:rPr>
          <w:spacing w:val="-7"/>
          <w:sz w:val="20"/>
        </w:rPr>
        <w:t xml:space="preserve"> </w:t>
      </w:r>
      <w:r>
        <w:rPr>
          <w:sz w:val="20"/>
        </w:rPr>
        <w:t>Advocacy</w:t>
      </w:r>
      <w:r>
        <w:rPr>
          <w:spacing w:val="-6"/>
          <w:sz w:val="20"/>
        </w:rPr>
        <w:t xml:space="preserve"> </w:t>
      </w:r>
      <w:r>
        <w:rPr>
          <w:sz w:val="20"/>
        </w:rPr>
        <w:t>for</w:t>
      </w:r>
      <w:r>
        <w:rPr>
          <w:spacing w:val="-6"/>
          <w:sz w:val="20"/>
        </w:rPr>
        <w:t xml:space="preserve"> </w:t>
      </w:r>
      <w:r>
        <w:rPr>
          <w:sz w:val="20"/>
        </w:rPr>
        <w:t>Inclusion,</w:t>
      </w:r>
      <w:r>
        <w:rPr>
          <w:spacing w:val="-7"/>
          <w:sz w:val="20"/>
        </w:rPr>
        <w:t xml:space="preserve"> </w:t>
      </w:r>
      <w:r>
        <w:rPr>
          <w:i/>
          <w:sz w:val="20"/>
        </w:rPr>
        <w:t>Submission</w:t>
      </w:r>
      <w:r>
        <w:rPr>
          <w:i/>
          <w:spacing w:val="-6"/>
          <w:sz w:val="20"/>
        </w:rPr>
        <w:t xml:space="preserve"> </w:t>
      </w:r>
      <w:r>
        <w:rPr>
          <w:i/>
          <w:sz w:val="20"/>
        </w:rPr>
        <w:t>7</w:t>
      </w:r>
      <w:r>
        <w:rPr>
          <w:sz w:val="20"/>
        </w:rPr>
        <w:t>,</w:t>
      </w:r>
      <w:r>
        <w:rPr>
          <w:spacing w:val="-5"/>
          <w:sz w:val="20"/>
        </w:rPr>
        <w:t xml:space="preserve"> </w:t>
      </w:r>
      <w:r>
        <w:rPr>
          <w:sz w:val="20"/>
        </w:rPr>
        <w:t>p</w:t>
      </w:r>
      <w:r>
        <w:rPr>
          <w:spacing w:val="-5"/>
          <w:sz w:val="20"/>
        </w:rPr>
        <w:t xml:space="preserve"> </w:t>
      </w:r>
      <w:r>
        <w:rPr>
          <w:spacing w:val="-10"/>
          <w:sz w:val="20"/>
        </w:rPr>
        <w:t>4</w:t>
      </w:r>
    </w:p>
    <w:p w14:paraId="7044F178" w14:textId="77777777" w:rsidR="005173DB" w:rsidRDefault="00D91921">
      <w:pPr>
        <w:spacing w:before="20"/>
        <w:ind w:left="717"/>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1FF07AB6" w14:textId="77777777" w:rsidR="005173DB" w:rsidRDefault="005173DB">
      <w:pPr>
        <w:rPr>
          <w:rFonts w:ascii="Montserrat SemiBold" w:hAnsi="Montserrat SemiBold"/>
          <w:sz w:val="18"/>
        </w:rPr>
        <w:sectPr w:rsidR="005173DB">
          <w:pgSz w:w="11910" w:h="16840"/>
          <w:pgMar w:top="1380" w:right="1100" w:bottom="1080" w:left="1080" w:header="0" w:footer="894" w:gutter="0"/>
          <w:cols w:space="720"/>
        </w:sectPr>
      </w:pPr>
    </w:p>
    <w:p w14:paraId="67A0642B" w14:textId="77777777" w:rsidR="005173DB" w:rsidRDefault="00D91921">
      <w:pPr>
        <w:pStyle w:val="Heading1"/>
        <w:numPr>
          <w:ilvl w:val="0"/>
          <w:numId w:val="7"/>
        </w:numPr>
        <w:tabs>
          <w:tab w:val="left" w:pos="1211"/>
          <w:tab w:val="left" w:pos="1212"/>
        </w:tabs>
      </w:pPr>
      <w:bookmarkStart w:id="175" w:name="4._Conclusion"/>
      <w:bookmarkStart w:id="176" w:name="_bookmark151"/>
      <w:bookmarkEnd w:id="175"/>
      <w:bookmarkEnd w:id="176"/>
      <w:r>
        <w:rPr>
          <w:color w:val="1A224B"/>
          <w:spacing w:val="-2"/>
          <w:w w:val="95"/>
        </w:rPr>
        <w:lastRenderedPageBreak/>
        <w:t>Conclusion</w:t>
      </w:r>
    </w:p>
    <w:p w14:paraId="0F2FAD7A" w14:textId="77777777" w:rsidR="005173DB" w:rsidRDefault="00D91921">
      <w:pPr>
        <w:pStyle w:val="ListParagraph"/>
        <w:numPr>
          <w:ilvl w:val="1"/>
          <w:numId w:val="7"/>
        </w:numPr>
        <w:tabs>
          <w:tab w:val="left" w:pos="1211"/>
          <w:tab w:val="left" w:pos="1213"/>
        </w:tabs>
        <w:spacing w:before="265" w:line="283" w:lineRule="auto"/>
        <w:ind w:right="703"/>
      </w:pPr>
      <w:r>
        <w:t>The</w:t>
      </w:r>
      <w:r>
        <w:rPr>
          <w:spacing w:val="-2"/>
        </w:rPr>
        <w:t xml:space="preserve"> </w:t>
      </w:r>
      <w:r>
        <w:t>Committee</w:t>
      </w:r>
      <w:r>
        <w:rPr>
          <w:spacing w:val="-5"/>
        </w:rPr>
        <w:t xml:space="preserve"> </w:t>
      </w:r>
      <w:r>
        <w:t>notes</w:t>
      </w:r>
      <w:r>
        <w:rPr>
          <w:spacing w:val="-5"/>
        </w:rPr>
        <w:t xml:space="preserve"> </w:t>
      </w:r>
      <w:r>
        <w:t>that</w:t>
      </w:r>
      <w:r>
        <w:rPr>
          <w:spacing w:val="-5"/>
        </w:rPr>
        <w:t xml:space="preserve"> </w:t>
      </w:r>
      <w:r>
        <w:t>this</w:t>
      </w:r>
      <w:r>
        <w:rPr>
          <w:spacing w:val="-3"/>
        </w:rPr>
        <w:t xml:space="preserve"> </w:t>
      </w:r>
      <w:r>
        <w:t>inquiry</w:t>
      </w:r>
      <w:r>
        <w:rPr>
          <w:spacing w:val="-2"/>
        </w:rPr>
        <w:t xml:space="preserve"> </w:t>
      </w:r>
      <w:r>
        <w:t>occurred</w:t>
      </w:r>
      <w:r>
        <w:rPr>
          <w:spacing w:val="-4"/>
        </w:rPr>
        <w:t xml:space="preserve"> </w:t>
      </w:r>
      <w:r>
        <w:t>during</w:t>
      </w:r>
      <w:r>
        <w:rPr>
          <w:spacing w:val="-4"/>
        </w:rPr>
        <w:t xml:space="preserve"> </w:t>
      </w:r>
      <w:r>
        <w:t>the</w:t>
      </w:r>
      <w:r>
        <w:rPr>
          <w:spacing w:val="-2"/>
        </w:rPr>
        <w:t xml:space="preserve"> </w:t>
      </w:r>
      <w:r>
        <w:t>COVID-19</w:t>
      </w:r>
      <w:r>
        <w:rPr>
          <w:spacing w:val="-2"/>
        </w:rPr>
        <w:t xml:space="preserve"> </w:t>
      </w:r>
      <w:r>
        <w:t>pandemic</w:t>
      </w:r>
      <w:r>
        <w:rPr>
          <w:spacing w:val="-5"/>
        </w:rPr>
        <w:t xml:space="preserve"> </w:t>
      </w:r>
      <w:r>
        <w:t>and</w:t>
      </w:r>
      <w:r>
        <w:rPr>
          <w:spacing w:val="-3"/>
        </w:rPr>
        <w:t xml:space="preserve"> </w:t>
      </w:r>
      <w:r>
        <w:t>the ACT lockdown during the latter half of 2021.</w:t>
      </w:r>
    </w:p>
    <w:p w14:paraId="331ECB5B" w14:textId="77777777" w:rsidR="005173DB" w:rsidRDefault="00D91921">
      <w:pPr>
        <w:pStyle w:val="ListParagraph"/>
        <w:numPr>
          <w:ilvl w:val="1"/>
          <w:numId w:val="7"/>
        </w:numPr>
        <w:tabs>
          <w:tab w:val="left" w:pos="1211"/>
          <w:tab w:val="left" w:pos="1213"/>
        </w:tabs>
        <w:spacing w:line="283" w:lineRule="auto"/>
        <w:ind w:left="1211" w:right="503" w:hanging="852"/>
      </w:pPr>
      <w:r>
        <w:t>Much like the other Committees of the Assembly, and government and legislative processes in general, the Territory-wide health emergency placed additional burdens on participants</w:t>
      </w:r>
      <w:r>
        <w:rPr>
          <w:spacing w:val="-2"/>
        </w:rPr>
        <w:t xml:space="preserve"> </w:t>
      </w:r>
      <w:r>
        <w:t>and</w:t>
      </w:r>
      <w:r>
        <w:rPr>
          <w:spacing w:val="-3"/>
        </w:rPr>
        <w:t xml:space="preserve"> </w:t>
      </w:r>
      <w:r>
        <w:t>the</w:t>
      </w:r>
      <w:r>
        <w:rPr>
          <w:spacing w:val="-4"/>
        </w:rPr>
        <w:t xml:space="preserve"> </w:t>
      </w:r>
      <w:r>
        <w:t>Committee</w:t>
      </w:r>
      <w:r>
        <w:rPr>
          <w:spacing w:val="-4"/>
        </w:rPr>
        <w:t xml:space="preserve"> </w:t>
      </w:r>
      <w:r>
        <w:t>recognises</w:t>
      </w:r>
      <w:r>
        <w:rPr>
          <w:spacing w:val="-4"/>
        </w:rPr>
        <w:t xml:space="preserve"> </w:t>
      </w:r>
      <w:r>
        <w:t>their</w:t>
      </w:r>
      <w:r>
        <w:rPr>
          <w:spacing w:val="-5"/>
        </w:rPr>
        <w:t xml:space="preserve"> </w:t>
      </w:r>
      <w:r>
        <w:t>commitment</w:t>
      </w:r>
      <w:r>
        <w:rPr>
          <w:spacing w:val="-4"/>
        </w:rPr>
        <w:t xml:space="preserve"> </w:t>
      </w:r>
      <w:r>
        <w:t>in</w:t>
      </w:r>
      <w:r>
        <w:rPr>
          <w:spacing w:val="-3"/>
        </w:rPr>
        <w:t xml:space="preserve"> </w:t>
      </w:r>
      <w:r>
        <w:t>assisting</w:t>
      </w:r>
      <w:r>
        <w:rPr>
          <w:spacing w:val="-5"/>
        </w:rPr>
        <w:t xml:space="preserve"> </w:t>
      </w:r>
      <w:r>
        <w:t>the</w:t>
      </w:r>
      <w:r>
        <w:rPr>
          <w:spacing w:val="-1"/>
        </w:rPr>
        <w:t xml:space="preserve"> </w:t>
      </w:r>
      <w:r>
        <w:t>Committee.</w:t>
      </w:r>
    </w:p>
    <w:p w14:paraId="3F6C3814" w14:textId="77777777" w:rsidR="005173DB" w:rsidRDefault="00D91921">
      <w:pPr>
        <w:pStyle w:val="ListParagraph"/>
        <w:numPr>
          <w:ilvl w:val="1"/>
          <w:numId w:val="7"/>
        </w:numPr>
        <w:tabs>
          <w:tab w:val="left" w:pos="1211"/>
          <w:tab w:val="left" w:pos="1212"/>
        </w:tabs>
        <w:spacing w:line="283" w:lineRule="auto"/>
        <w:ind w:left="1211" w:right="429"/>
      </w:pPr>
      <w:r>
        <w:t>Irrespective of these circumstances, the Committee received high quality evidence, which has</w:t>
      </w:r>
      <w:r>
        <w:rPr>
          <w:spacing w:val="-2"/>
        </w:rPr>
        <w:t xml:space="preserve"> </w:t>
      </w:r>
      <w:r>
        <w:t>enabled</w:t>
      </w:r>
      <w:r>
        <w:rPr>
          <w:spacing w:val="-3"/>
        </w:rPr>
        <w:t xml:space="preserve"> </w:t>
      </w:r>
      <w:r>
        <w:t>the</w:t>
      </w:r>
      <w:r>
        <w:rPr>
          <w:spacing w:val="-4"/>
        </w:rPr>
        <w:t xml:space="preserve"> </w:t>
      </w:r>
      <w:r>
        <w:t>Committee</w:t>
      </w:r>
      <w:r>
        <w:rPr>
          <w:spacing w:val="-1"/>
        </w:rPr>
        <w:t xml:space="preserve"> </w:t>
      </w:r>
      <w:r>
        <w:t>to</w:t>
      </w:r>
      <w:r>
        <w:rPr>
          <w:spacing w:val="-3"/>
        </w:rPr>
        <w:t xml:space="preserve"> </w:t>
      </w:r>
      <w:r>
        <w:t>make</w:t>
      </w:r>
      <w:r>
        <w:rPr>
          <w:spacing w:val="-4"/>
        </w:rPr>
        <w:t xml:space="preserve"> </w:t>
      </w:r>
      <w:r>
        <w:t>some</w:t>
      </w:r>
      <w:r>
        <w:rPr>
          <w:spacing w:val="-1"/>
        </w:rPr>
        <w:t xml:space="preserve"> </w:t>
      </w:r>
      <w:r>
        <w:t>important</w:t>
      </w:r>
      <w:r>
        <w:rPr>
          <w:spacing w:val="-4"/>
        </w:rPr>
        <w:t xml:space="preserve"> </w:t>
      </w:r>
      <w:r>
        <w:t>recommendations,</w:t>
      </w:r>
      <w:r>
        <w:rPr>
          <w:spacing w:val="-4"/>
        </w:rPr>
        <w:t xml:space="preserve"> </w:t>
      </w:r>
      <w:r>
        <w:t>on</w:t>
      </w:r>
      <w:r>
        <w:rPr>
          <w:spacing w:val="-3"/>
        </w:rPr>
        <w:t xml:space="preserve"> </w:t>
      </w:r>
      <w:r>
        <w:t>FASD</w:t>
      </w:r>
      <w:r>
        <w:rPr>
          <w:spacing w:val="-1"/>
        </w:rPr>
        <w:t xml:space="preserve"> </w:t>
      </w:r>
      <w:proofErr w:type="gramStart"/>
      <w:r>
        <w:t>issues</w:t>
      </w:r>
      <w:r>
        <w:rPr>
          <w:spacing w:val="-4"/>
        </w:rPr>
        <w:t xml:space="preserve"> </w:t>
      </w:r>
      <w:r>
        <w:t xml:space="preserve">in </w:t>
      </w:r>
      <w:r>
        <w:rPr>
          <w:spacing w:val="-2"/>
        </w:rPr>
        <w:t>particular</w:t>
      </w:r>
      <w:proofErr w:type="gramEnd"/>
      <w:r>
        <w:rPr>
          <w:spacing w:val="-2"/>
        </w:rPr>
        <w:t>.</w:t>
      </w:r>
    </w:p>
    <w:p w14:paraId="35B01ED3" w14:textId="77777777" w:rsidR="005173DB" w:rsidRDefault="00D91921">
      <w:pPr>
        <w:pStyle w:val="ListParagraph"/>
        <w:numPr>
          <w:ilvl w:val="1"/>
          <w:numId w:val="7"/>
        </w:numPr>
        <w:tabs>
          <w:tab w:val="left" w:pos="1211"/>
          <w:tab w:val="left" w:pos="1212"/>
        </w:tabs>
        <w:spacing w:before="119" w:line="283" w:lineRule="auto"/>
        <w:ind w:left="1211" w:right="682"/>
      </w:pPr>
      <w:r>
        <w:t>The Committee again thanks everyone who contributed to this inquiry and this report, including</w:t>
      </w:r>
      <w:r>
        <w:rPr>
          <w:spacing w:val="-3"/>
        </w:rPr>
        <w:t xml:space="preserve"> </w:t>
      </w:r>
      <w:r>
        <w:t>all</w:t>
      </w:r>
      <w:r>
        <w:rPr>
          <w:spacing w:val="-2"/>
        </w:rPr>
        <w:t xml:space="preserve"> </w:t>
      </w:r>
      <w:r>
        <w:t>witnesses</w:t>
      </w:r>
      <w:r>
        <w:rPr>
          <w:spacing w:val="-2"/>
        </w:rPr>
        <w:t xml:space="preserve"> </w:t>
      </w:r>
      <w:r>
        <w:t>who</w:t>
      </w:r>
      <w:r>
        <w:rPr>
          <w:spacing w:val="-3"/>
        </w:rPr>
        <w:t xml:space="preserve"> </w:t>
      </w:r>
      <w:r>
        <w:t>appeared</w:t>
      </w:r>
      <w:r>
        <w:rPr>
          <w:spacing w:val="-3"/>
        </w:rPr>
        <w:t xml:space="preserve"> </w:t>
      </w:r>
      <w:r>
        <w:t>at</w:t>
      </w:r>
      <w:r>
        <w:rPr>
          <w:spacing w:val="-4"/>
        </w:rPr>
        <w:t xml:space="preserve"> </w:t>
      </w:r>
      <w:r>
        <w:t>a</w:t>
      </w:r>
      <w:r>
        <w:rPr>
          <w:spacing w:val="-2"/>
        </w:rPr>
        <w:t xml:space="preserve"> </w:t>
      </w:r>
      <w:r>
        <w:t>public</w:t>
      </w:r>
      <w:r>
        <w:rPr>
          <w:spacing w:val="-2"/>
        </w:rPr>
        <w:t xml:space="preserve"> </w:t>
      </w:r>
      <w:r>
        <w:t>hearing</w:t>
      </w:r>
      <w:r>
        <w:rPr>
          <w:spacing w:val="-3"/>
        </w:rPr>
        <w:t xml:space="preserve"> </w:t>
      </w:r>
      <w:r>
        <w:t>and</w:t>
      </w:r>
      <w:r>
        <w:rPr>
          <w:spacing w:val="-3"/>
        </w:rPr>
        <w:t xml:space="preserve"> </w:t>
      </w:r>
      <w:r>
        <w:t>those</w:t>
      </w:r>
      <w:r>
        <w:rPr>
          <w:spacing w:val="-4"/>
        </w:rPr>
        <w:t xml:space="preserve"> </w:t>
      </w:r>
      <w:r>
        <w:t>who</w:t>
      </w:r>
      <w:r>
        <w:rPr>
          <w:spacing w:val="-2"/>
        </w:rPr>
        <w:t xml:space="preserve"> </w:t>
      </w:r>
      <w:r>
        <w:t>made</w:t>
      </w:r>
      <w:r>
        <w:rPr>
          <w:spacing w:val="-1"/>
        </w:rPr>
        <w:t xml:space="preserve"> </w:t>
      </w:r>
      <w:r>
        <w:t>a</w:t>
      </w:r>
      <w:r>
        <w:rPr>
          <w:spacing w:val="-7"/>
        </w:rPr>
        <w:t xml:space="preserve"> </w:t>
      </w:r>
      <w:r>
        <w:t xml:space="preserve">written </w:t>
      </w:r>
      <w:r>
        <w:rPr>
          <w:spacing w:val="-2"/>
        </w:rPr>
        <w:t>submission.</w:t>
      </w:r>
    </w:p>
    <w:p w14:paraId="409B4A09" w14:textId="77777777" w:rsidR="005173DB" w:rsidRDefault="005173DB">
      <w:pPr>
        <w:pStyle w:val="BodyText"/>
      </w:pPr>
    </w:p>
    <w:p w14:paraId="20741CC1" w14:textId="77777777" w:rsidR="005173DB" w:rsidRDefault="005173DB">
      <w:pPr>
        <w:pStyle w:val="BodyText"/>
      </w:pPr>
    </w:p>
    <w:p w14:paraId="217FD7A8" w14:textId="77777777" w:rsidR="005173DB" w:rsidRDefault="005173DB">
      <w:pPr>
        <w:pStyle w:val="BodyText"/>
      </w:pPr>
    </w:p>
    <w:p w14:paraId="4080FCB5" w14:textId="77777777" w:rsidR="005173DB" w:rsidRDefault="005173DB">
      <w:pPr>
        <w:pStyle w:val="BodyText"/>
      </w:pPr>
    </w:p>
    <w:p w14:paraId="2F6B79D5" w14:textId="77777777" w:rsidR="005173DB" w:rsidRDefault="005173DB">
      <w:pPr>
        <w:pStyle w:val="BodyText"/>
        <w:spacing w:before="2"/>
        <w:rPr>
          <w:sz w:val="29"/>
        </w:rPr>
      </w:pPr>
    </w:p>
    <w:p w14:paraId="492D9E32" w14:textId="77777777" w:rsidR="005173DB" w:rsidRDefault="00D91921">
      <w:pPr>
        <w:pStyle w:val="BodyText"/>
        <w:spacing w:line="288" w:lineRule="auto"/>
        <w:ind w:left="359" w:right="6188"/>
      </w:pPr>
      <w:r>
        <w:t>Mr</w:t>
      </w:r>
      <w:r>
        <w:rPr>
          <w:spacing w:val="-9"/>
        </w:rPr>
        <w:t xml:space="preserve"> </w:t>
      </w:r>
      <w:r>
        <w:t>Johnathan</w:t>
      </w:r>
      <w:r>
        <w:rPr>
          <w:spacing w:val="-11"/>
        </w:rPr>
        <w:t xml:space="preserve"> </w:t>
      </w:r>
      <w:r>
        <w:t>Davis</w:t>
      </w:r>
      <w:r>
        <w:rPr>
          <w:spacing w:val="-11"/>
        </w:rPr>
        <w:t xml:space="preserve"> </w:t>
      </w:r>
      <w:r>
        <w:t>MLA Committee Chair</w:t>
      </w:r>
    </w:p>
    <w:p w14:paraId="761AB861" w14:textId="77777777" w:rsidR="005173DB" w:rsidRDefault="00D91921">
      <w:pPr>
        <w:pStyle w:val="BodyText"/>
        <w:spacing w:line="267" w:lineRule="exact"/>
        <w:ind w:left="359"/>
      </w:pPr>
      <w:r>
        <w:t>26</w:t>
      </w:r>
      <w:r>
        <w:rPr>
          <w:spacing w:val="-2"/>
        </w:rPr>
        <w:t xml:space="preserve"> </w:t>
      </w:r>
      <w:r>
        <w:t>April</w:t>
      </w:r>
      <w:r>
        <w:rPr>
          <w:spacing w:val="-4"/>
        </w:rPr>
        <w:t xml:space="preserve"> 2022</w:t>
      </w:r>
    </w:p>
    <w:p w14:paraId="7A2067BB" w14:textId="77777777" w:rsidR="005173DB" w:rsidRDefault="005173DB">
      <w:pPr>
        <w:spacing w:line="267" w:lineRule="exact"/>
        <w:sectPr w:rsidR="005173DB">
          <w:pgSz w:w="11910" w:h="16840"/>
          <w:pgMar w:top="1340" w:right="1100" w:bottom="1140" w:left="1080" w:header="0" w:footer="949" w:gutter="0"/>
          <w:cols w:space="720"/>
        </w:sectPr>
      </w:pPr>
    </w:p>
    <w:p w14:paraId="483872EF" w14:textId="77777777" w:rsidR="005173DB" w:rsidRDefault="00D91921">
      <w:pPr>
        <w:pStyle w:val="Heading1"/>
      </w:pPr>
      <w:bookmarkStart w:id="177" w:name="Appendix_A:_Witnesses"/>
      <w:bookmarkStart w:id="178" w:name="_bookmark152"/>
      <w:bookmarkEnd w:id="177"/>
      <w:bookmarkEnd w:id="178"/>
      <w:r>
        <w:rPr>
          <w:color w:val="1A224B"/>
          <w:w w:val="90"/>
        </w:rPr>
        <w:lastRenderedPageBreak/>
        <w:t>Appendix</w:t>
      </w:r>
      <w:r>
        <w:rPr>
          <w:color w:val="1A224B"/>
          <w:spacing w:val="-8"/>
          <w:w w:val="90"/>
        </w:rPr>
        <w:t xml:space="preserve"> </w:t>
      </w:r>
      <w:r>
        <w:rPr>
          <w:color w:val="1A224B"/>
          <w:w w:val="90"/>
        </w:rPr>
        <w:t>A:</w:t>
      </w:r>
      <w:r>
        <w:rPr>
          <w:color w:val="1A224B"/>
          <w:spacing w:val="-8"/>
          <w:w w:val="90"/>
        </w:rPr>
        <w:t xml:space="preserve"> </w:t>
      </w:r>
      <w:r>
        <w:rPr>
          <w:color w:val="1A224B"/>
          <w:spacing w:val="-2"/>
          <w:w w:val="90"/>
        </w:rPr>
        <w:t>Witnesses</w:t>
      </w:r>
    </w:p>
    <w:p w14:paraId="389E1A5C" w14:textId="77777777" w:rsidR="005173DB" w:rsidRDefault="00D91921">
      <w:pPr>
        <w:pStyle w:val="Heading3"/>
        <w:spacing w:before="226"/>
      </w:pPr>
      <w:bookmarkStart w:id="179" w:name="Tuesday,_28_September_2021"/>
      <w:bookmarkStart w:id="180" w:name="_bookmark153"/>
      <w:bookmarkEnd w:id="179"/>
      <w:bookmarkEnd w:id="180"/>
      <w:r>
        <w:rPr>
          <w:color w:val="7492CD"/>
          <w:spacing w:val="-2"/>
          <w:w w:val="90"/>
        </w:rPr>
        <w:t>Tuesday,</w:t>
      </w:r>
      <w:r>
        <w:rPr>
          <w:color w:val="7492CD"/>
          <w:spacing w:val="-4"/>
          <w:w w:val="90"/>
        </w:rPr>
        <w:t xml:space="preserve"> </w:t>
      </w:r>
      <w:r>
        <w:rPr>
          <w:color w:val="7492CD"/>
          <w:spacing w:val="-2"/>
          <w:w w:val="90"/>
        </w:rPr>
        <w:t>28</w:t>
      </w:r>
      <w:r>
        <w:rPr>
          <w:color w:val="7492CD"/>
          <w:spacing w:val="-4"/>
          <w:w w:val="90"/>
        </w:rPr>
        <w:t xml:space="preserve"> </w:t>
      </w:r>
      <w:r>
        <w:rPr>
          <w:color w:val="7492CD"/>
          <w:spacing w:val="-2"/>
          <w:w w:val="90"/>
        </w:rPr>
        <w:t>September</w:t>
      </w:r>
      <w:r>
        <w:rPr>
          <w:color w:val="7492CD"/>
          <w:spacing w:val="-4"/>
          <w:w w:val="90"/>
        </w:rPr>
        <w:t xml:space="preserve"> 2021</w:t>
      </w:r>
    </w:p>
    <w:p w14:paraId="2466059A" w14:textId="77777777" w:rsidR="005173DB" w:rsidRDefault="00D91921">
      <w:pPr>
        <w:pStyle w:val="ListParagraph"/>
        <w:numPr>
          <w:ilvl w:val="0"/>
          <w:numId w:val="1"/>
        </w:numPr>
        <w:tabs>
          <w:tab w:val="left" w:pos="926"/>
          <w:tab w:val="left" w:pos="927"/>
        </w:tabs>
        <w:spacing w:before="222"/>
      </w:pPr>
      <w:r>
        <w:rPr>
          <w:b/>
        </w:rPr>
        <w:t>Dr</w:t>
      </w:r>
      <w:r>
        <w:rPr>
          <w:b/>
          <w:spacing w:val="-5"/>
        </w:rPr>
        <w:t xml:space="preserve"> </w:t>
      </w:r>
      <w:r>
        <w:rPr>
          <w:b/>
        </w:rPr>
        <w:t>Devin</w:t>
      </w:r>
      <w:r>
        <w:rPr>
          <w:b/>
          <w:spacing w:val="-6"/>
        </w:rPr>
        <w:t xml:space="preserve"> </w:t>
      </w:r>
      <w:r>
        <w:rPr>
          <w:b/>
        </w:rPr>
        <w:t>Bowles</w:t>
      </w:r>
      <w:r>
        <w:t>,</w:t>
      </w:r>
      <w:r>
        <w:rPr>
          <w:spacing w:val="-4"/>
        </w:rPr>
        <w:t xml:space="preserve"> </w:t>
      </w:r>
      <w:r>
        <w:t>CEO,</w:t>
      </w:r>
      <w:r>
        <w:rPr>
          <w:spacing w:val="-4"/>
        </w:rPr>
        <w:t xml:space="preserve"> </w:t>
      </w:r>
      <w:r>
        <w:t>Alcohol</w:t>
      </w:r>
      <w:r>
        <w:rPr>
          <w:spacing w:val="-6"/>
        </w:rPr>
        <w:t xml:space="preserve"> </w:t>
      </w:r>
      <w:proofErr w:type="gramStart"/>
      <w:r>
        <w:t>Tobacco</w:t>
      </w:r>
      <w:proofErr w:type="gramEnd"/>
      <w:r>
        <w:rPr>
          <w:spacing w:val="-4"/>
        </w:rPr>
        <w:t xml:space="preserve"> </w:t>
      </w:r>
      <w:r>
        <w:t>and</w:t>
      </w:r>
      <w:r>
        <w:rPr>
          <w:spacing w:val="-5"/>
        </w:rPr>
        <w:t xml:space="preserve"> </w:t>
      </w:r>
      <w:r>
        <w:t>Other</w:t>
      </w:r>
      <w:r>
        <w:rPr>
          <w:spacing w:val="-4"/>
        </w:rPr>
        <w:t xml:space="preserve"> </w:t>
      </w:r>
      <w:r>
        <w:t>Drug</w:t>
      </w:r>
      <w:r>
        <w:rPr>
          <w:spacing w:val="-4"/>
        </w:rPr>
        <w:t xml:space="preserve"> </w:t>
      </w:r>
      <w:r>
        <w:t>Association</w:t>
      </w:r>
      <w:r>
        <w:rPr>
          <w:spacing w:val="-4"/>
        </w:rPr>
        <w:t xml:space="preserve"> </w:t>
      </w:r>
      <w:r>
        <w:rPr>
          <w:spacing w:val="-5"/>
        </w:rPr>
        <w:t>ACT</w:t>
      </w:r>
    </w:p>
    <w:p w14:paraId="78F1B80A" w14:textId="77777777" w:rsidR="005173DB" w:rsidRDefault="00D91921">
      <w:pPr>
        <w:pStyle w:val="ListParagraph"/>
        <w:numPr>
          <w:ilvl w:val="0"/>
          <w:numId w:val="1"/>
        </w:numPr>
        <w:tabs>
          <w:tab w:val="left" w:pos="926"/>
          <w:tab w:val="left" w:pos="927"/>
        </w:tabs>
        <w:spacing w:before="53"/>
      </w:pPr>
      <w:r>
        <w:rPr>
          <w:b/>
        </w:rPr>
        <w:t>Mr</w:t>
      </w:r>
      <w:r>
        <w:rPr>
          <w:b/>
          <w:spacing w:val="-2"/>
        </w:rPr>
        <w:t xml:space="preserve"> </w:t>
      </w:r>
      <w:r>
        <w:rPr>
          <w:b/>
        </w:rPr>
        <w:t>Lachlan</w:t>
      </w:r>
      <w:r>
        <w:rPr>
          <w:b/>
          <w:spacing w:val="-6"/>
        </w:rPr>
        <w:t xml:space="preserve"> </w:t>
      </w:r>
      <w:r>
        <w:rPr>
          <w:b/>
        </w:rPr>
        <w:t>Dean</w:t>
      </w:r>
      <w:r>
        <w:t>,</w:t>
      </w:r>
      <w:r>
        <w:rPr>
          <w:spacing w:val="-3"/>
        </w:rPr>
        <w:t xml:space="preserve"> </w:t>
      </w:r>
      <w:r>
        <w:t>Programs</w:t>
      </w:r>
      <w:r>
        <w:rPr>
          <w:spacing w:val="-2"/>
        </w:rPr>
        <w:t xml:space="preserve"> </w:t>
      </w:r>
      <w:r>
        <w:t>Manager,</w:t>
      </w:r>
      <w:r>
        <w:rPr>
          <w:spacing w:val="-5"/>
        </w:rPr>
        <w:t xml:space="preserve"> </w:t>
      </w:r>
      <w:r>
        <w:t>Ted</w:t>
      </w:r>
      <w:r>
        <w:rPr>
          <w:spacing w:val="-6"/>
        </w:rPr>
        <w:t xml:space="preserve"> </w:t>
      </w:r>
      <w:proofErr w:type="spellStart"/>
      <w:r>
        <w:t>Noffs</w:t>
      </w:r>
      <w:proofErr w:type="spellEnd"/>
      <w:r>
        <w:rPr>
          <w:spacing w:val="-2"/>
        </w:rPr>
        <w:t xml:space="preserve"> Foundation</w:t>
      </w:r>
    </w:p>
    <w:p w14:paraId="6C2E4254" w14:textId="77777777" w:rsidR="005173DB" w:rsidRDefault="00D91921">
      <w:pPr>
        <w:pStyle w:val="ListParagraph"/>
        <w:numPr>
          <w:ilvl w:val="0"/>
          <w:numId w:val="1"/>
        </w:numPr>
        <w:tabs>
          <w:tab w:val="left" w:pos="926"/>
          <w:tab w:val="left" w:pos="927"/>
        </w:tabs>
        <w:spacing w:before="55"/>
      </w:pPr>
      <w:r>
        <w:rPr>
          <w:b/>
        </w:rPr>
        <w:t>Ms</w:t>
      </w:r>
      <w:r>
        <w:rPr>
          <w:b/>
          <w:spacing w:val="-6"/>
        </w:rPr>
        <w:t xml:space="preserve"> </w:t>
      </w:r>
      <w:r>
        <w:rPr>
          <w:b/>
        </w:rPr>
        <w:t>Caterina</w:t>
      </w:r>
      <w:r>
        <w:rPr>
          <w:b/>
          <w:spacing w:val="-5"/>
        </w:rPr>
        <w:t xml:space="preserve"> </w:t>
      </w:r>
      <w:r>
        <w:rPr>
          <w:b/>
        </w:rPr>
        <w:t>Giorgi</w:t>
      </w:r>
      <w:r>
        <w:t>,</w:t>
      </w:r>
      <w:r>
        <w:rPr>
          <w:spacing w:val="-4"/>
        </w:rPr>
        <w:t xml:space="preserve"> </w:t>
      </w:r>
      <w:r>
        <w:t>CEO,</w:t>
      </w:r>
      <w:r>
        <w:rPr>
          <w:spacing w:val="-4"/>
        </w:rPr>
        <w:t xml:space="preserve"> </w:t>
      </w:r>
      <w:r>
        <w:t>Foundation</w:t>
      </w:r>
      <w:r>
        <w:rPr>
          <w:spacing w:val="-6"/>
        </w:rPr>
        <w:t xml:space="preserve"> </w:t>
      </w:r>
      <w:r>
        <w:t>for</w:t>
      </w:r>
      <w:r>
        <w:rPr>
          <w:spacing w:val="-4"/>
        </w:rPr>
        <w:t xml:space="preserve"> </w:t>
      </w:r>
      <w:r>
        <w:t>Alcohol</w:t>
      </w:r>
      <w:r>
        <w:rPr>
          <w:spacing w:val="-4"/>
        </w:rPr>
        <w:t xml:space="preserve"> </w:t>
      </w:r>
      <w:r>
        <w:t>Research</w:t>
      </w:r>
      <w:r>
        <w:rPr>
          <w:spacing w:val="-5"/>
        </w:rPr>
        <w:t xml:space="preserve"> </w:t>
      </w:r>
      <w:r>
        <w:t>and</w:t>
      </w:r>
      <w:r>
        <w:rPr>
          <w:spacing w:val="-5"/>
        </w:rPr>
        <w:t xml:space="preserve"> </w:t>
      </w:r>
      <w:r>
        <w:rPr>
          <w:spacing w:val="-2"/>
        </w:rPr>
        <w:t>Education</w:t>
      </w:r>
    </w:p>
    <w:p w14:paraId="45B38388" w14:textId="77777777" w:rsidR="005173DB" w:rsidRDefault="00D91921">
      <w:pPr>
        <w:pStyle w:val="ListParagraph"/>
        <w:numPr>
          <w:ilvl w:val="0"/>
          <w:numId w:val="1"/>
        </w:numPr>
        <w:tabs>
          <w:tab w:val="left" w:pos="926"/>
          <w:tab w:val="left" w:pos="927"/>
        </w:tabs>
        <w:spacing w:before="53"/>
      </w:pPr>
      <w:r>
        <w:rPr>
          <w:b/>
        </w:rPr>
        <w:t>Ms</w:t>
      </w:r>
      <w:r>
        <w:rPr>
          <w:b/>
          <w:spacing w:val="-5"/>
        </w:rPr>
        <w:t xml:space="preserve"> </w:t>
      </w:r>
      <w:r>
        <w:rPr>
          <w:b/>
        </w:rPr>
        <w:t>Stacy</w:t>
      </w:r>
      <w:r>
        <w:rPr>
          <w:b/>
          <w:spacing w:val="-4"/>
        </w:rPr>
        <w:t xml:space="preserve"> </w:t>
      </w:r>
      <w:proofErr w:type="spellStart"/>
      <w:r>
        <w:rPr>
          <w:b/>
        </w:rPr>
        <w:t>Rheese</w:t>
      </w:r>
      <w:proofErr w:type="spellEnd"/>
      <w:r>
        <w:t>,</w:t>
      </w:r>
      <w:r>
        <w:rPr>
          <w:spacing w:val="-6"/>
        </w:rPr>
        <w:t xml:space="preserve"> </w:t>
      </w:r>
      <w:r>
        <w:t>Team</w:t>
      </w:r>
      <w:r>
        <w:rPr>
          <w:spacing w:val="-4"/>
        </w:rPr>
        <w:t xml:space="preserve"> </w:t>
      </w:r>
      <w:r>
        <w:t>Leader,</w:t>
      </w:r>
      <w:r>
        <w:rPr>
          <w:spacing w:val="-3"/>
        </w:rPr>
        <w:t xml:space="preserve"> </w:t>
      </w:r>
      <w:r>
        <w:t>Policy,</w:t>
      </w:r>
      <w:r>
        <w:rPr>
          <w:spacing w:val="-4"/>
        </w:rPr>
        <w:t xml:space="preserve"> </w:t>
      </w:r>
      <w:r>
        <w:t>Advocacy</w:t>
      </w:r>
      <w:r>
        <w:rPr>
          <w:spacing w:val="-4"/>
        </w:rPr>
        <w:t xml:space="preserve"> </w:t>
      </w:r>
      <w:r>
        <w:t>for</w:t>
      </w:r>
      <w:r>
        <w:rPr>
          <w:spacing w:val="-3"/>
        </w:rPr>
        <w:t xml:space="preserve"> </w:t>
      </w:r>
      <w:r>
        <w:rPr>
          <w:spacing w:val="-2"/>
        </w:rPr>
        <w:t>Inclusion</w:t>
      </w:r>
    </w:p>
    <w:p w14:paraId="12C9CB5B" w14:textId="77777777" w:rsidR="005173DB" w:rsidRDefault="00D91921">
      <w:pPr>
        <w:pStyle w:val="ListParagraph"/>
        <w:numPr>
          <w:ilvl w:val="0"/>
          <w:numId w:val="1"/>
        </w:numPr>
        <w:tabs>
          <w:tab w:val="left" w:pos="927"/>
          <w:tab w:val="left" w:pos="928"/>
        </w:tabs>
        <w:spacing w:before="53"/>
        <w:ind w:left="927"/>
      </w:pPr>
      <w:r>
        <w:rPr>
          <w:b/>
        </w:rPr>
        <w:t>Dr</w:t>
      </w:r>
      <w:r>
        <w:rPr>
          <w:b/>
          <w:spacing w:val="-5"/>
        </w:rPr>
        <w:t xml:space="preserve"> </w:t>
      </w:r>
      <w:r>
        <w:rPr>
          <w:b/>
        </w:rPr>
        <w:t>Fiona</w:t>
      </w:r>
      <w:r>
        <w:rPr>
          <w:b/>
          <w:spacing w:val="-5"/>
        </w:rPr>
        <w:t xml:space="preserve"> </w:t>
      </w:r>
      <w:r>
        <w:rPr>
          <w:b/>
        </w:rPr>
        <w:t>Tito</w:t>
      </w:r>
      <w:r>
        <w:rPr>
          <w:b/>
          <w:spacing w:val="-4"/>
        </w:rPr>
        <w:t xml:space="preserve"> </w:t>
      </w:r>
      <w:r>
        <w:rPr>
          <w:b/>
        </w:rPr>
        <w:t>Wheatland</w:t>
      </w:r>
      <w:r>
        <w:t>,</w:t>
      </w:r>
      <w:r>
        <w:rPr>
          <w:spacing w:val="-6"/>
        </w:rPr>
        <w:t xml:space="preserve"> </w:t>
      </w:r>
      <w:r>
        <w:t>Consumer</w:t>
      </w:r>
      <w:r>
        <w:rPr>
          <w:spacing w:val="-5"/>
        </w:rPr>
        <w:t xml:space="preserve"> </w:t>
      </w:r>
      <w:r>
        <w:t>Member,</w:t>
      </w:r>
      <w:r>
        <w:rPr>
          <w:spacing w:val="-6"/>
        </w:rPr>
        <w:t xml:space="preserve"> </w:t>
      </w:r>
      <w:r>
        <w:t>Health</w:t>
      </w:r>
      <w:r>
        <w:rPr>
          <w:spacing w:val="-6"/>
        </w:rPr>
        <w:t xml:space="preserve"> </w:t>
      </w:r>
      <w:r>
        <w:t>Care</w:t>
      </w:r>
      <w:r>
        <w:rPr>
          <w:spacing w:val="-3"/>
        </w:rPr>
        <w:t xml:space="preserve"> </w:t>
      </w:r>
      <w:r>
        <w:t>Consumers</w:t>
      </w:r>
      <w:r>
        <w:rPr>
          <w:spacing w:val="-4"/>
        </w:rPr>
        <w:t xml:space="preserve"> </w:t>
      </w:r>
      <w:r>
        <w:t>Association</w:t>
      </w:r>
      <w:r>
        <w:rPr>
          <w:spacing w:val="-4"/>
        </w:rPr>
        <w:t xml:space="preserve"> </w:t>
      </w:r>
      <w:r>
        <w:t>of</w:t>
      </w:r>
      <w:r>
        <w:rPr>
          <w:spacing w:val="-6"/>
        </w:rPr>
        <w:t xml:space="preserve"> </w:t>
      </w:r>
      <w:r>
        <w:t>the</w:t>
      </w:r>
      <w:r>
        <w:rPr>
          <w:spacing w:val="-5"/>
        </w:rPr>
        <w:t xml:space="preserve"> ACT</w:t>
      </w:r>
    </w:p>
    <w:p w14:paraId="628B1874" w14:textId="77777777" w:rsidR="005173DB" w:rsidRDefault="00D91921">
      <w:pPr>
        <w:pStyle w:val="Heading3"/>
        <w:spacing w:before="137"/>
      </w:pPr>
      <w:bookmarkStart w:id="181" w:name="Tuesday,_2_November_2021"/>
      <w:bookmarkStart w:id="182" w:name="_bookmark154"/>
      <w:bookmarkEnd w:id="181"/>
      <w:bookmarkEnd w:id="182"/>
      <w:r>
        <w:rPr>
          <w:color w:val="7492CD"/>
          <w:spacing w:val="-2"/>
          <w:w w:val="90"/>
        </w:rPr>
        <w:t>Tuesday,</w:t>
      </w:r>
      <w:r>
        <w:rPr>
          <w:color w:val="7492CD"/>
          <w:spacing w:val="-5"/>
          <w:w w:val="90"/>
        </w:rPr>
        <w:t xml:space="preserve"> </w:t>
      </w:r>
      <w:r>
        <w:rPr>
          <w:color w:val="7492CD"/>
          <w:spacing w:val="-2"/>
          <w:w w:val="90"/>
        </w:rPr>
        <w:t>2</w:t>
      </w:r>
      <w:r>
        <w:rPr>
          <w:color w:val="7492CD"/>
          <w:spacing w:val="-7"/>
          <w:w w:val="90"/>
        </w:rPr>
        <w:t xml:space="preserve"> </w:t>
      </w:r>
      <w:r>
        <w:rPr>
          <w:color w:val="7492CD"/>
          <w:spacing w:val="-2"/>
          <w:w w:val="90"/>
        </w:rPr>
        <w:t>November</w:t>
      </w:r>
      <w:r>
        <w:rPr>
          <w:color w:val="7492CD"/>
          <w:spacing w:val="-5"/>
          <w:w w:val="90"/>
        </w:rPr>
        <w:t xml:space="preserve"> </w:t>
      </w:r>
      <w:r>
        <w:rPr>
          <w:color w:val="7492CD"/>
          <w:spacing w:val="-4"/>
          <w:w w:val="90"/>
        </w:rPr>
        <w:t>2021</w:t>
      </w:r>
    </w:p>
    <w:p w14:paraId="0D361567" w14:textId="77777777" w:rsidR="005173DB" w:rsidRDefault="00D91921">
      <w:pPr>
        <w:pStyle w:val="ListParagraph"/>
        <w:numPr>
          <w:ilvl w:val="0"/>
          <w:numId w:val="1"/>
        </w:numPr>
        <w:tabs>
          <w:tab w:val="left" w:pos="926"/>
          <w:tab w:val="left" w:pos="927"/>
        </w:tabs>
        <w:spacing w:before="219" w:line="290" w:lineRule="auto"/>
        <w:ind w:right="839"/>
      </w:pPr>
      <w:r>
        <w:rPr>
          <w:b/>
        </w:rPr>
        <w:t>Ms</w:t>
      </w:r>
      <w:r>
        <w:rPr>
          <w:b/>
          <w:spacing w:val="-1"/>
        </w:rPr>
        <w:t xml:space="preserve"> </w:t>
      </w:r>
      <w:r>
        <w:rPr>
          <w:b/>
        </w:rPr>
        <w:t>Rachel</w:t>
      </w:r>
      <w:r>
        <w:rPr>
          <w:b/>
          <w:spacing w:val="-3"/>
        </w:rPr>
        <w:t xml:space="preserve"> </w:t>
      </w:r>
      <w:r>
        <w:rPr>
          <w:b/>
        </w:rPr>
        <w:t>Stephen-Smith</w:t>
      </w:r>
      <w:r>
        <w:t>,</w:t>
      </w:r>
      <w:r>
        <w:rPr>
          <w:spacing w:val="-4"/>
        </w:rPr>
        <w:t xml:space="preserve"> </w:t>
      </w:r>
      <w:r>
        <w:t>Minister</w:t>
      </w:r>
      <w:r>
        <w:rPr>
          <w:spacing w:val="-4"/>
        </w:rPr>
        <w:t xml:space="preserve"> </w:t>
      </w:r>
      <w:r>
        <w:t>for</w:t>
      </w:r>
      <w:r>
        <w:rPr>
          <w:spacing w:val="-4"/>
        </w:rPr>
        <w:t xml:space="preserve"> </w:t>
      </w:r>
      <w:r>
        <w:t>Health</w:t>
      </w:r>
      <w:r>
        <w:rPr>
          <w:spacing w:val="-5"/>
        </w:rPr>
        <w:t xml:space="preserve"> </w:t>
      </w:r>
      <w:r>
        <w:t>&amp;</w:t>
      </w:r>
      <w:r>
        <w:rPr>
          <w:spacing w:val="-3"/>
        </w:rPr>
        <w:t xml:space="preserve"> </w:t>
      </w:r>
      <w:r>
        <w:t>Minister</w:t>
      </w:r>
      <w:r>
        <w:rPr>
          <w:spacing w:val="-2"/>
        </w:rPr>
        <w:t xml:space="preserve"> </w:t>
      </w:r>
      <w:r>
        <w:t>for</w:t>
      </w:r>
      <w:r>
        <w:rPr>
          <w:spacing w:val="-2"/>
        </w:rPr>
        <w:t xml:space="preserve"> </w:t>
      </w:r>
      <w:r>
        <w:t>Aboriginal</w:t>
      </w:r>
      <w:r>
        <w:rPr>
          <w:spacing w:val="-2"/>
        </w:rPr>
        <w:t xml:space="preserve"> </w:t>
      </w:r>
      <w:r>
        <w:t>and</w:t>
      </w:r>
      <w:r>
        <w:rPr>
          <w:spacing w:val="-5"/>
        </w:rPr>
        <w:t xml:space="preserve"> </w:t>
      </w:r>
      <w:r>
        <w:t>Torres</w:t>
      </w:r>
      <w:r>
        <w:rPr>
          <w:spacing w:val="-2"/>
        </w:rPr>
        <w:t xml:space="preserve"> </w:t>
      </w:r>
      <w:r>
        <w:t>Strait Islander Affairs &amp; Minister for Families and Community Services</w:t>
      </w:r>
    </w:p>
    <w:p w14:paraId="6EDFBC2C" w14:textId="77777777" w:rsidR="005173DB" w:rsidRDefault="00D91921">
      <w:pPr>
        <w:pStyle w:val="ListParagraph"/>
        <w:numPr>
          <w:ilvl w:val="0"/>
          <w:numId w:val="1"/>
        </w:numPr>
        <w:tabs>
          <w:tab w:val="left" w:pos="926"/>
          <w:tab w:val="left" w:pos="927"/>
        </w:tabs>
        <w:spacing w:before="0" w:line="288" w:lineRule="auto"/>
        <w:ind w:right="438"/>
      </w:pPr>
      <w:r>
        <w:rPr>
          <w:b/>
        </w:rPr>
        <w:t>Associate</w:t>
      </w:r>
      <w:r>
        <w:rPr>
          <w:b/>
          <w:spacing w:val="-2"/>
        </w:rPr>
        <w:t xml:space="preserve"> </w:t>
      </w:r>
      <w:r>
        <w:rPr>
          <w:b/>
        </w:rPr>
        <w:t>Professor</w:t>
      </w:r>
      <w:r>
        <w:rPr>
          <w:b/>
          <w:spacing w:val="-3"/>
        </w:rPr>
        <w:t xml:space="preserve"> </w:t>
      </w:r>
      <w:r>
        <w:rPr>
          <w:b/>
        </w:rPr>
        <w:t>Boon</w:t>
      </w:r>
      <w:r>
        <w:rPr>
          <w:b/>
          <w:spacing w:val="-3"/>
        </w:rPr>
        <w:t xml:space="preserve"> </w:t>
      </w:r>
      <w:r>
        <w:rPr>
          <w:b/>
        </w:rPr>
        <w:t>Lim</w:t>
      </w:r>
      <w:r>
        <w:t>,</w:t>
      </w:r>
      <w:r>
        <w:rPr>
          <w:spacing w:val="-2"/>
        </w:rPr>
        <w:t xml:space="preserve"> </w:t>
      </w:r>
      <w:r>
        <w:t>A/g</w:t>
      </w:r>
      <w:r>
        <w:rPr>
          <w:spacing w:val="-3"/>
        </w:rPr>
        <w:t xml:space="preserve"> </w:t>
      </w:r>
      <w:r>
        <w:t>Executive</w:t>
      </w:r>
      <w:r>
        <w:rPr>
          <w:spacing w:val="-4"/>
        </w:rPr>
        <w:t xml:space="preserve"> </w:t>
      </w:r>
      <w:r>
        <w:t>Director,</w:t>
      </w:r>
      <w:r>
        <w:rPr>
          <w:spacing w:val="-4"/>
        </w:rPr>
        <w:t xml:space="preserve"> </w:t>
      </w:r>
      <w:r>
        <w:t>Women,</w:t>
      </w:r>
      <w:r>
        <w:rPr>
          <w:spacing w:val="-4"/>
        </w:rPr>
        <w:t xml:space="preserve"> </w:t>
      </w:r>
      <w:r>
        <w:t>Youth</w:t>
      </w:r>
      <w:r>
        <w:rPr>
          <w:spacing w:val="-3"/>
        </w:rPr>
        <w:t xml:space="preserve"> </w:t>
      </w:r>
      <w:r>
        <w:t>and</w:t>
      </w:r>
      <w:r>
        <w:rPr>
          <w:spacing w:val="-3"/>
        </w:rPr>
        <w:t xml:space="preserve"> </w:t>
      </w:r>
      <w:r>
        <w:t>Children,</w:t>
      </w:r>
      <w:r>
        <w:rPr>
          <w:spacing w:val="-2"/>
        </w:rPr>
        <w:t xml:space="preserve"> </w:t>
      </w:r>
      <w:r>
        <w:t>Canberra Health Services</w:t>
      </w:r>
    </w:p>
    <w:p w14:paraId="1842E730" w14:textId="77777777" w:rsidR="005173DB" w:rsidRDefault="00D91921">
      <w:pPr>
        <w:pStyle w:val="ListParagraph"/>
        <w:numPr>
          <w:ilvl w:val="0"/>
          <w:numId w:val="1"/>
        </w:numPr>
        <w:tabs>
          <w:tab w:val="left" w:pos="926"/>
          <w:tab w:val="left" w:pos="927"/>
        </w:tabs>
        <w:spacing w:before="0" w:line="267" w:lineRule="exact"/>
      </w:pPr>
      <w:r>
        <w:rPr>
          <w:b/>
        </w:rPr>
        <w:t>Ms</w:t>
      </w:r>
      <w:r>
        <w:rPr>
          <w:b/>
          <w:spacing w:val="-7"/>
        </w:rPr>
        <w:t xml:space="preserve"> </w:t>
      </w:r>
      <w:r>
        <w:rPr>
          <w:b/>
        </w:rPr>
        <w:t>Rebecca</w:t>
      </w:r>
      <w:r>
        <w:rPr>
          <w:b/>
          <w:spacing w:val="-7"/>
        </w:rPr>
        <w:t xml:space="preserve"> </w:t>
      </w:r>
      <w:r>
        <w:rPr>
          <w:b/>
        </w:rPr>
        <w:t>Cross</w:t>
      </w:r>
      <w:r>
        <w:t>,</w:t>
      </w:r>
      <w:r>
        <w:rPr>
          <w:spacing w:val="-7"/>
        </w:rPr>
        <w:t xml:space="preserve"> </w:t>
      </w:r>
      <w:r>
        <w:t>Director-General,</w:t>
      </w:r>
      <w:r>
        <w:rPr>
          <w:spacing w:val="-5"/>
        </w:rPr>
        <w:t xml:space="preserve"> </w:t>
      </w:r>
      <w:r>
        <w:t>ACT</w:t>
      </w:r>
      <w:r>
        <w:rPr>
          <w:spacing w:val="-6"/>
        </w:rPr>
        <w:t xml:space="preserve"> </w:t>
      </w:r>
      <w:r>
        <w:t>Health</w:t>
      </w:r>
      <w:r>
        <w:rPr>
          <w:spacing w:val="-6"/>
        </w:rPr>
        <w:t xml:space="preserve"> </w:t>
      </w:r>
      <w:r>
        <w:rPr>
          <w:spacing w:val="-2"/>
        </w:rPr>
        <w:t>Directorate</w:t>
      </w:r>
    </w:p>
    <w:p w14:paraId="59ABD203" w14:textId="77777777" w:rsidR="005173DB" w:rsidRDefault="00D91921">
      <w:pPr>
        <w:pStyle w:val="ListParagraph"/>
        <w:numPr>
          <w:ilvl w:val="0"/>
          <w:numId w:val="1"/>
        </w:numPr>
        <w:tabs>
          <w:tab w:val="left" w:pos="927"/>
          <w:tab w:val="left" w:pos="928"/>
        </w:tabs>
        <w:spacing w:before="51" w:line="288" w:lineRule="auto"/>
        <w:ind w:left="927" w:right="337"/>
      </w:pPr>
      <w:r>
        <w:rPr>
          <w:b/>
        </w:rPr>
        <w:t>Mr</w:t>
      </w:r>
      <w:r>
        <w:rPr>
          <w:b/>
          <w:spacing w:val="-2"/>
        </w:rPr>
        <w:t xml:space="preserve"> </w:t>
      </w:r>
      <w:r>
        <w:rPr>
          <w:b/>
        </w:rPr>
        <w:t>Michael</w:t>
      </w:r>
      <w:r>
        <w:rPr>
          <w:b/>
          <w:spacing w:val="-2"/>
        </w:rPr>
        <w:t xml:space="preserve"> </w:t>
      </w:r>
      <w:r>
        <w:rPr>
          <w:b/>
        </w:rPr>
        <w:t>Culhane</w:t>
      </w:r>
      <w:r>
        <w:t>,</w:t>
      </w:r>
      <w:r>
        <w:rPr>
          <w:spacing w:val="-3"/>
        </w:rPr>
        <w:t xml:space="preserve"> </w:t>
      </w:r>
      <w:r>
        <w:t>Executive</w:t>
      </w:r>
      <w:r>
        <w:rPr>
          <w:spacing w:val="-5"/>
        </w:rPr>
        <w:t xml:space="preserve"> </w:t>
      </w:r>
      <w:r>
        <w:t>Group</w:t>
      </w:r>
      <w:r>
        <w:rPr>
          <w:spacing w:val="-6"/>
        </w:rPr>
        <w:t xml:space="preserve"> </w:t>
      </w:r>
      <w:r>
        <w:t>Manager,</w:t>
      </w:r>
      <w:r>
        <w:rPr>
          <w:spacing w:val="-5"/>
        </w:rPr>
        <w:t xml:space="preserve"> </w:t>
      </w:r>
      <w:r>
        <w:t>Policy</w:t>
      </w:r>
      <w:r>
        <w:rPr>
          <w:spacing w:val="-2"/>
        </w:rPr>
        <w:t xml:space="preserve"> </w:t>
      </w:r>
      <w:r>
        <w:t>Partnerships</w:t>
      </w:r>
      <w:r>
        <w:rPr>
          <w:spacing w:val="-3"/>
        </w:rPr>
        <w:t xml:space="preserve"> </w:t>
      </w:r>
      <w:r>
        <w:t>and</w:t>
      </w:r>
      <w:r>
        <w:rPr>
          <w:spacing w:val="-6"/>
        </w:rPr>
        <w:t xml:space="preserve"> </w:t>
      </w:r>
      <w:r>
        <w:t>Programs,</w:t>
      </w:r>
      <w:r>
        <w:rPr>
          <w:spacing w:val="-3"/>
        </w:rPr>
        <w:t xml:space="preserve"> </w:t>
      </w:r>
      <w:r>
        <w:t>ACT</w:t>
      </w:r>
      <w:r>
        <w:rPr>
          <w:spacing w:val="-2"/>
        </w:rPr>
        <w:t xml:space="preserve"> </w:t>
      </w:r>
      <w:r>
        <w:t xml:space="preserve">Health </w:t>
      </w:r>
      <w:r>
        <w:rPr>
          <w:spacing w:val="-2"/>
        </w:rPr>
        <w:t>Directorate</w:t>
      </w:r>
    </w:p>
    <w:p w14:paraId="2FA4920F" w14:textId="77777777" w:rsidR="005173DB" w:rsidRDefault="005173DB">
      <w:pPr>
        <w:spacing w:line="288" w:lineRule="auto"/>
        <w:sectPr w:rsidR="005173DB">
          <w:footerReference w:type="even" r:id="rId54"/>
          <w:footerReference w:type="default" r:id="rId55"/>
          <w:pgSz w:w="11910" w:h="16840"/>
          <w:pgMar w:top="1340" w:right="1100" w:bottom="1380" w:left="1080" w:header="0" w:footer="1193" w:gutter="0"/>
          <w:pgNumType w:start="27"/>
          <w:cols w:space="720"/>
        </w:sectPr>
      </w:pPr>
    </w:p>
    <w:p w14:paraId="5784228A" w14:textId="77777777" w:rsidR="005173DB" w:rsidRDefault="00D91921">
      <w:pPr>
        <w:pStyle w:val="Heading1"/>
        <w:spacing w:before="30"/>
      </w:pPr>
      <w:bookmarkStart w:id="183" w:name="Appendix_B:_Submissions"/>
      <w:bookmarkStart w:id="184" w:name="_bookmark155"/>
      <w:bookmarkEnd w:id="183"/>
      <w:bookmarkEnd w:id="184"/>
      <w:r>
        <w:rPr>
          <w:color w:val="1A224B"/>
          <w:w w:val="90"/>
        </w:rPr>
        <w:lastRenderedPageBreak/>
        <w:t>Appendix</w:t>
      </w:r>
      <w:r>
        <w:rPr>
          <w:color w:val="1A224B"/>
          <w:spacing w:val="-10"/>
          <w:w w:val="90"/>
        </w:rPr>
        <w:t xml:space="preserve"> </w:t>
      </w:r>
      <w:r>
        <w:rPr>
          <w:color w:val="1A224B"/>
          <w:w w:val="90"/>
        </w:rPr>
        <w:t>B:</w:t>
      </w:r>
      <w:r>
        <w:rPr>
          <w:color w:val="1A224B"/>
          <w:spacing w:val="-10"/>
          <w:w w:val="90"/>
        </w:rPr>
        <w:t xml:space="preserve"> </w:t>
      </w:r>
      <w:r>
        <w:rPr>
          <w:color w:val="1A224B"/>
          <w:spacing w:val="-2"/>
          <w:w w:val="90"/>
        </w:rPr>
        <w:t>Submissions</w:t>
      </w:r>
    </w:p>
    <w:p w14:paraId="032DE0DA" w14:textId="77777777" w:rsidR="005173DB" w:rsidRDefault="005173DB">
      <w:pPr>
        <w:pStyle w:val="BodyText"/>
        <w:spacing w:before="5" w:after="1"/>
        <w:rPr>
          <w:rFonts w:ascii="Montserrat"/>
          <w:b/>
          <w:sz w:val="19"/>
        </w:rPr>
      </w:pPr>
    </w:p>
    <w:tbl>
      <w:tblPr>
        <w:tblW w:w="0" w:type="auto"/>
        <w:tblInd w:w="1219" w:type="dxa"/>
        <w:tblLayout w:type="fixed"/>
        <w:tblCellMar>
          <w:left w:w="0" w:type="dxa"/>
          <w:right w:w="0" w:type="dxa"/>
        </w:tblCellMar>
        <w:tblLook w:val="01E0" w:firstRow="1" w:lastRow="1" w:firstColumn="1" w:lastColumn="1" w:noHBand="0" w:noVBand="0"/>
      </w:tblPr>
      <w:tblGrid>
        <w:gridCol w:w="1017"/>
        <w:gridCol w:w="4342"/>
        <w:gridCol w:w="1020"/>
      </w:tblGrid>
      <w:tr w:rsidR="005173DB" w14:paraId="625AD3BE" w14:textId="77777777">
        <w:trPr>
          <w:trHeight w:val="404"/>
        </w:trPr>
        <w:tc>
          <w:tcPr>
            <w:tcW w:w="1017" w:type="dxa"/>
            <w:tcBorders>
              <w:top w:val="single" w:sz="12" w:space="0" w:color="2E5395"/>
              <w:bottom w:val="single" w:sz="4" w:space="0" w:color="2E5395"/>
            </w:tcBorders>
          </w:tcPr>
          <w:p w14:paraId="1217C112" w14:textId="77777777" w:rsidR="005173DB" w:rsidRDefault="00D91921">
            <w:pPr>
              <w:pStyle w:val="TableParagraph"/>
              <w:spacing w:before="82"/>
              <w:ind w:left="108"/>
              <w:rPr>
                <w:b/>
                <w:sz w:val="20"/>
              </w:rPr>
            </w:pPr>
            <w:r>
              <w:rPr>
                <w:b/>
                <w:spacing w:val="-2"/>
                <w:sz w:val="20"/>
              </w:rPr>
              <w:t>Number</w:t>
            </w:r>
          </w:p>
        </w:tc>
        <w:tc>
          <w:tcPr>
            <w:tcW w:w="4342" w:type="dxa"/>
            <w:tcBorders>
              <w:top w:val="single" w:sz="12" w:space="0" w:color="2E5395"/>
              <w:bottom w:val="single" w:sz="4" w:space="0" w:color="2E5395"/>
            </w:tcBorders>
          </w:tcPr>
          <w:p w14:paraId="34569A05" w14:textId="77777777" w:rsidR="005173DB" w:rsidRDefault="00D91921">
            <w:pPr>
              <w:pStyle w:val="TableParagraph"/>
              <w:spacing w:before="82"/>
              <w:ind w:left="226"/>
              <w:rPr>
                <w:b/>
                <w:sz w:val="20"/>
              </w:rPr>
            </w:pPr>
            <w:r>
              <w:rPr>
                <w:b/>
                <w:spacing w:val="-2"/>
                <w:sz w:val="20"/>
              </w:rPr>
              <w:t>Submission</w:t>
            </w:r>
            <w:r>
              <w:rPr>
                <w:b/>
                <w:spacing w:val="8"/>
                <w:sz w:val="20"/>
              </w:rPr>
              <w:t xml:space="preserve"> </w:t>
            </w:r>
            <w:r>
              <w:rPr>
                <w:b/>
                <w:spacing w:val="-5"/>
                <w:sz w:val="20"/>
              </w:rPr>
              <w:t>by</w:t>
            </w:r>
          </w:p>
        </w:tc>
        <w:tc>
          <w:tcPr>
            <w:tcW w:w="1020" w:type="dxa"/>
            <w:tcBorders>
              <w:top w:val="single" w:sz="12" w:space="0" w:color="2E5395"/>
              <w:bottom w:val="single" w:sz="4" w:space="0" w:color="2E5395"/>
            </w:tcBorders>
          </w:tcPr>
          <w:p w14:paraId="795F916C" w14:textId="77777777" w:rsidR="005173DB" w:rsidRDefault="00D91921">
            <w:pPr>
              <w:pStyle w:val="TableParagraph"/>
              <w:spacing w:before="82"/>
              <w:ind w:left="111" w:right="109"/>
              <w:jc w:val="center"/>
              <w:rPr>
                <w:b/>
                <w:sz w:val="20"/>
              </w:rPr>
            </w:pPr>
            <w:r>
              <w:rPr>
                <w:b/>
                <w:spacing w:val="-2"/>
                <w:sz w:val="20"/>
              </w:rPr>
              <w:t>Received</w:t>
            </w:r>
          </w:p>
        </w:tc>
      </w:tr>
      <w:tr w:rsidR="005173DB" w14:paraId="439E0F89" w14:textId="77777777">
        <w:trPr>
          <w:trHeight w:val="489"/>
        </w:trPr>
        <w:tc>
          <w:tcPr>
            <w:tcW w:w="1017" w:type="dxa"/>
            <w:tcBorders>
              <w:top w:val="single" w:sz="4" w:space="0" w:color="2E5395"/>
            </w:tcBorders>
            <w:shd w:val="clear" w:color="auto" w:fill="F1F1F1"/>
          </w:tcPr>
          <w:p w14:paraId="517A156F" w14:textId="77777777" w:rsidR="005173DB" w:rsidRDefault="00D91921">
            <w:pPr>
              <w:pStyle w:val="TableParagraph"/>
              <w:ind w:left="108"/>
              <w:rPr>
                <w:sz w:val="20"/>
              </w:rPr>
            </w:pPr>
            <w:r>
              <w:rPr>
                <w:w w:val="99"/>
                <w:sz w:val="20"/>
              </w:rPr>
              <w:t>1</w:t>
            </w:r>
          </w:p>
        </w:tc>
        <w:tc>
          <w:tcPr>
            <w:tcW w:w="4342" w:type="dxa"/>
            <w:tcBorders>
              <w:top w:val="single" w:sz="4" w:space="0" w:color="2E5395"/>
            </w:tcBorders>
            <w:shd w:val="clear" w:color="auto" w:fill="F1F1F1"/>
          </w:tcPr>
          <w:p w14:paraId="5395355D" w14:textId="77777777" w:rsidR="005173DB" w:rsidRDefault="00D91921">
            <w:pPr>
              <w:pStyle w:val="TableParagraph"/>
              <w:ind w:left="226"/>
              <w:rPr>
                <w:sz w:val="20"/>
              </w:rPr>
            </w:pPr>
            <w:r>
              <w:rPr>
                <w:sz w:val="20"/>
              </w:rPr>
              <w:t>ACT</w:t>
            </w:r>
            <w:r>
              <w:rPr>
                <w:spacing w:val="-5"/>
                <w:sz w:val="20"/>
              </w:rPr>
              <w:t xml:space="preserve"> </w:t>
            </w:r>
            <w:r>
              <w:rPr>
                <w:spacing w:val="-2"/>
                <w:sz w:val="20"/>
              </w:rPr>
              <w:t>Government</w:t>
            </w:r>
          </w:p>
        </w:tc>
        <w:tc>
          <w:tcPr>
            <w:tcW w:w="1020" w:type="dxa"/>
            <w:tcBorders>
              <w:top w:val="single" w:sz="4" w:space="0" w:color="2E5395"/>
            </w:tcBorders>
            <w:shd w:val="clear" w:color="auto" w:fill="F1F1F1"/>
          </w:tcPr>
          <w:p w14:paraId="1E2D1C29" w14:textId="77777777" w:rsidR="005173DB" w:rsidRDefault="00D91921">
            <w:pPr>
              <w:pStyle w:val="TableParagraph"/>
              <w:ind w:left="123" w:right="109"/>
              <w:jc w:val="center"/>
              <w:rPr>
                <w:sz w:val="20"/>
              </w:rPr>
            </w:pPr>
            <w:r>
              <w:rPr>
                <w:spacing w:val="-2"/>
                <w:sz w:val="20"/>
              </w:rPr>
              <w:t>10/06/21</w:t>
            </w:r>
          </w:p>
        </w:tc>
      </w:tr>
      <w:tr w:rsidR="005173DB" w14:paraId="6715733C" w14:textId="77777777">
        <w:trPr>
          <w:trHeight w:val="487"/>
        </w:trPr>
        <w:tc>
          <w:tcPr>
            <w:tcW w:w="1017" w:type="dxa"/>
            <w:shd w:val="clear" w:color="auto" w:fill="E7E6E6"/>
          </w:tcPr>
          <w:p w14:paraId="21C6CEEB" w14:textId="77777777" w:rsidR="005173DB" w:rsidRDefault="00D91921">
            <w:pPr>
              <w:pStyle w:val="TableParagraph"/>
              <w:ind w:left="108"/>
              <w:rPr>
                <w:sz w:val="20"/>
              </w:rPr>
            </w:pPr>
            <w:r>
              <w:rPr>
                <w:w w:val="99"/>
                <w:sz w:val="20"/>
              </w:rPr>
              <w:t>2</w:t>
            </w:r>
          </w:p>
        </w:tc>
        <w:tc>
          <w:tcPr>
            <w:tcW w:w="4342" w:type="dxa"/>
            <w:shd w:val="clear" w:color="auto" w:fill="E7E6E6"/>
          </w:tcPr>
          <w:p w14:paraId="62FCC02C" w14:textId="77777777" w:rsidR="005173DB" w:rsidRDefault="00D91921">
            <w:pPr>
              <w:pStyle w:val="TableParagraph"/>
              <w:ind w:left="226"/>
              <w:rPr>
                <w:sz w:val="20"/>
              </w:rPr>
            </w:pPr>
            <w:r>
              <w:rPr>
                <w:spacing w:val="-2"/>
                <w:sz w:val="20"/>
              </w:rPr>
              <w:t>Katherine</w:t>
            </w:r>
            <w:r>
              <w:rPr>
                <w:spacing w:val="6"/>
                <w:sz w:val="20"/>
              </w:rPr>
              <w:t xml:space="preserve"> </w:t>
            </w:r>
            <w:r>
              <w:rPr>
                <w:spacing w:val="-2"/>
                <w:sz w:val="20"/>
              </w:rPr>
              <w:t>O’Sullivan</w:t>
            </w:r>
          </w:p>
        </w:tc>
        <w:tc>
          <w:tcPr>
            <w:tcW w:w="1020" w:type="dxa"/>
            <w:shd w:val="clear" w:color="auto" w:fill="E7E6E6"/>
          </w:tcPr>
          <w:p w14:paraId="156537AC" w14:textId="77777777" w:rsidR="005173DB" w:rsidRDefault="00D91921">
            <w:pPr>
              <w:pStyle w:val="TableParagraph"/>
              <w:ind w:left="123" w:right="109"/>
              <w:jc w:val="center"/>
              <w:rPr>
                <w:sz w:val="20"/>
              </w:rPr>
            </w:pPr>
            <w:r>
              <w:rPr>
                <w:spacing w:val="-2"/>
                <w:sz w:val="20"/>
              </w:rPr>
              <w:t>09/06/21</w:t>
            </w:r>
          </w:p>
        </w:tc>
      </w:tr>
      <w:tr w:rsidR="005173DB" w14:paraId="7C346C0B" w14:textId="77777777">
        <w:trPr>
          <w:trHeight w:val="487"/>
        </w:trPr>
        <w:tc>
          <w:tcPr>
            <w:tcW w:w="1017" w:type="dxa"/>
            <w:shd w:val="clear" w:color="auto" w:fill="F1F1F1"/>
          </w:tcPr>
          <w:p w14:paraId="3CF2B604" w14:textId="77777777" w:rsidR="005173DB" w:rsidRDefault="00D91921">
            <w:pPr>
              <w:pStyle w:val="TableParagraph"/>
              <w:ind w:left="108"/>
              <w:rPr>
                <w:sz w:val="20"/>
              </w:rPr>
            </w:pPr>
            <w:r>
              <w:rPr>
                <w:w w:val="99"/>
                <w:sz w:val="20"/>
              </w:rPr>
              <w:t>3</w:t>
            </w:r>
          </w:p>
        </w:tc>
        <w:tc>
          <w:tcPr>
            <w:tcW w:w="4342" w:type="dxa"/>
            <w:shd w:val="clear" w:color="auto" w:fill="F1F1F1"/>
          </w:tcPr>
          <w:p w14:paraId="463D7C89" w14:textId="77777777" w:rsidR="005173DB" w:rsidRDefault="00D91921">
            <w:pPr>
              <w:pStyle w:val="TableParagraph"/>
              <w:ind w:left="226"/>
              <w:rPr>
                <w:sz w:val="20"/>
              </w:rPr>
            </w:pPr>
            <w:r>
              <w:rPr>
                <w:sz w:val="20"/>
              </w:rPr>
              <w:t>Health</w:t>
            </w:r>
            <w:r>
              <w:rPr>
                <w:spacing w:val="-7"/>
                <w:sz w:val="20"/>
              </w:rPr>
              <w:t xml:space="preserve"> </w:t>
            </w:r>
            <w:r>
              <w:rPr>
                <w:sz w:val="20"/>
              </w:rPr>
              <w:t>Care</w:t>
            </w:r>
            <w:r>
              <w:rPr>
                <w:spacing w:val="-8"/>
                <w:sz w:val="20"/>
              </w:rPr>
              <w:t xml:space="preserve"> </w:t>
            </w:r>
            <w:r>
              <w:rPr>
                <w:sz w:val="20"/>
              </w:rPr>
              <w:t>Consumers’</w:t>
            </w:r>
            <w:r>
              <w:rPr>
                <w:spacing w:val="-7"/>
                <w:sz w:val="20"/>
              </w:rPr>
              <w:t xml:space="preserve"> </w:t>
            </w:r>
            <w:r>
              <w:rPr>
                <w:spacing w:val="-2"/>
                <w:sz w:val="20"/>
              </w:rPr>
              <w:t>Association</w:t>
            </w:r>
          </w:p>
        </w:tc>
        <w:tc>
          <w:tcPr>
            <w:tcW w:w="1020" w:type="dxa"/>
            <w:shd w:val="clear" w:color="auto" w:fill="F1F1F1"/>
          </w:tcPr>
          <w:p w14:paraId="3FDF7FBE" w14:textId="77777777" w:rsidR="005173DB" w:rsidRDefault="00D91921">
            <w:pPr>
              <w:pStyle w:val="TableParagraph"/>
              <w:ind w:left="123" w:right="109"/>
              <w:jc w:val="center"/>
              <w:rPr>
                <w:sz w:val="20"/>
              </w:rPr>
            </w:pPr>
            <w:r>
              <w:rPr>
                <w:spacing w:val="-2"/>
                <w:sz w:val="20"/>
              </w:rPr>
              <w:t>09/06/21</w:t>
            </w:r>
          </w:p>
        </w:tc>
      </w:tr>
      <w:tr w:rsidR="005173DB" w14:paraId="0EACBEAF" w14:textId="77777777">
        <w:trPr>
          <w:trHeight w:val="775"/>
        </w:trPr>
        <w:tc>
          <w:tcPr>
            <w:tcW w:w="1017" w:type="dxa"/>
            <w:shd w:val="clear" w:color="auto" w:fill="E7E6E6"/>
          </w:tcPr>
          <w:p w14:paraId="0221E1E7" w14:textId="77777777" w:rsidR="005173DB" w:rsidRDefault="00D91921">
            <w:pPr>
              <w:pStyle w:val="TableParagraph"/>
              <w:ind w:left="108"/>
              <w:rPr>
                <w:sz w:val="20"/>
              </w:rPr>
            </w:pPr>
            <w:r>
              <w:rPr>
                <w:w w:val="99"/>
                <w:sz w:val="20"/>
              </w:rPr>
              <w:t>4</w:t>
            </w:r>
          </w:p>
        </w:tc>
        <w:tc>
          <w:tcPr>
            <w:tcW w:w="4342" w:type="dxa"/>
            <w:shd w:val="clear" w:color="auto" w:fill="E7E6E6"/>
          </w:tcPr>
          <w:p w14:paraId="68E410CA" w14:textId="77777777" w:rsidR="005173DB" w:rsidRDefault="00D91921">
            <w:pPr>
              <w:pStyle w:val="TableParagraph"/>
              <w:spacing w:line="285" w:lineRule="auto"/>
              <w:ind w:left="226"/>
              <w:rPr>
                <w:sz w:val="20"/>
              </w:rPr>
            </w:pPr>
            <w:r>
              <w:rPr>
                <w:sz w:val="20"/>
              </w:rPr>
              <w:t>ACT</w:t>
            </w:r>
            <w:r>
              <w:rPr>
                <w:spacing w:val="-7"/>
                <w:sz w:val="20"/>
              </w:rPr>
              <w:t xml:space="preserve"> </w:t>
            </w:r>
            <w:r>
              <w:rPr>
                <w:sz w:val="20"/>
              </w:rPr>
              <w:t>Public</w:t>
            </w:r>
            <w:r>
              <w:rPr>
                <w:spacing w:val="-7"/>
                <w:sz w:val="20"/>
              </w:rPr>
              <w:t xml:space="preserve"> </w:t>
            </w:r>
            <w:r>
              <w:rPr>
                <w:sz w:val="20"/>
              </w:rPr>
              <w:t>Advocate</w:t>
            </w:r>
            <w:r>
              <w:rPr>
                <w:spacing w:val="-7"/>
                <w:sz w:val="20"/>
              </w:rPr>
              <w:t xml:space="preserve"> </w:t>
            </w:r>
            <w:r>
              <w:rPr>
                <w:sz w:val="20"/>
              </w:rPr>
              <w:t>and</w:t>
            </w:r>
            <w:r>
              <w:rPr>
                <w:spacing w:val="-6"/>
                <w:sz w:val="20"/>
              </w:rPr>
              <w:t xml:space="preserve"> </w:t>
            </w:r>
            <w:r>
              <w:rPr>
                <w:sz w:val="20"/>
              </w:rPr>
              <w:t>Children</w:t>
            </w:r>
            <w:r>
              <w:rPr>
                <w:spacing w:val="-6"/>
                <w:sz w:val="20"/>
              </w:rPr>
              <w:t xml:space="preserve"> </w:t>
            </w:r>
            <w:r>
              <w:rPr>
                <w:sz w:val="20"/>
              </w:rPr>
              <w:t>and</w:t>
            </w:r>
            <w:r>
              <w:rPr>
                <w:spacing w:val="-6"/>
                <w:sz w:val="20"/>
              </w:rPr>
              <w:t xml:space="preserve"> </w:t>
            </w:r>
            <w:r>
              <w:rPr>
                <w:sz w:val="20"/>
              </w:rPr>
              <w:t>Young People Commissioner</w:t>
            </w:r>
          </w:p>
        </w:tc>
        <w:tc>
          <w:tcPr>
            <w:tcW w:w="1020" w:type="dxa"/>
            <w:shd w:val="clear" w:color="auto" w:fill="E7E6E6"/>
          </w:tcPr>
          <w:p w14:paraId="1065063B" w14:textId="77777777" w:rsidR="005173DB" w:rsidRDefault="00D91921">
            <w:pPr>
              <w:pStyle w:val="TableParagraph"/>
              <w:ind w:left="123" w:right="109"/>
              <w:jc w:val="center"/>
              <w:rPr>
                <w:sz w:val="20"/>
              </w:rPr>
            </w:pPr>
            <w:r>
              <w:rPr>
                <w:spacing w:val="-2"/>
                <w:sz w:val="20"/>
              </w:rPr>
              <w:t>17/06/21</w:t>
            </w:r>
          </w:p>
        </w:tc>
      </w:tr>
      <w:tr w:rsidR="005173DB" w14:paraId="01BDCB56" w14:textId="77777777">
        <w:trPr>
          <w:trHeight w:val="489"/>
        </w:trPr>
        <w:tc>
          <w:tcPr>
            <w:tcW w:w="1017" w:type="dxa"/>
            <w:shd w:val="clear" w:color="auto" w:fill="F1F1F1"/>
          </w:tcPr>
          <w:p w14:paraId="141BEA5C" w14:textId="77777777" w:rsidR="005173DB" w:rsidRDefault="00D91921">
            <w:pPr>
              <w:pStyle w:val="TableParagraph"/>
              <w:ind w:left="108"/>
              <w:rPr>
                <w:sz w:val="20"/>
              </w:rPr>
            </w:pPr>
            <w:r>
              <w:rPr>
                <w:w w:val="99"/>
                <w:sz w:val="20"/>
              </w:rPr>
              <w:t>5</w:t>
            </w:r>
          </w:p>
        </w:tc>
        <w:tc>
          <w:tcPr>
            <w:tcW w:w="4342" w:type="dxa"/>
            <w:shd w:val="clear" w:color="auto" w:fill="F1F1F1"/>
          </w:tcPr>
          <w:p w14:paraId="0DFA9A66" w14:textId="77777777" w:rsidR="005173DB" w:rsidRDefault="00D91921">
            <w:pPr>
              <w:pStyle w:val="TableParagraph"/>
              <w:ind w:left="226"/>
              <w:rPr>
                <w:sz w:val="20"/>
              </w:rPr>
            </w:pPr>
            <w:r>
              <w:rPr>
                <w:sz w:val="20"/>
              </w:rPr>
              <w:t>Alcohol</w:t>
            </w:r>
            <w:r>
              <w:rPr>
                <w:spacing w:val="-7"/>
                <w:sz w:val="20"/>
              </w:rPr>
              <w:t xml:space="preserve"> </w:t>
            </w:r>
            <w:r>
              <w:rPr>
                <w:sz w:val="20"/>
              </w:rPr>
              <w:t>Tobacco</w:t>
            </w:r>
            <w:r>
              <w:rPr>
                <w:spacing w:val="-6"/>
                <w:sz w:val="20"/>
              </w:rPr>
              <w:t xml:space="preserve"> </w:t>
            </w:r>
            <w:r>
              <w:rPr>
                <w:sz w:val="20"/>
              </w:rPr>
              <w:t>and</w:t>
            </w:r>
            <w:r>
              <w:rPr>
                <w:spacing w:val="-6"/>
                <w:sz w:val="20"/>
              </w:rPr>
              <w:t xml:space="preserve"> </w:t>
            </w:r>
            <w:r>
              <w:rPr>
                <w:sz w:val="20"/>
              </w:rPr>
              <w:t>Other</w:t>
            </w:r>
            <w:r>
              <w:rPr>
                <w:spacing w:val="-7"/>
                <w:sz w:val="20"/>
              </w:rPr>
              <w:t xml:space="preserve"> </w:t>
            </w:r>
            <w:r>
              <w:rPr>
                <w:sz w:val="20"/>
              </w:rPr>
              <w:t>Drug</w:t>
            </w:r>
            <w:r>
              <w:rPr>
                <w:spacing w:val="-6"/>
                <w:sz w:val="20"/>
              </w:rPr>
              <w:t xml:space="preserve"> </w:t>
            </w:r>
            <w:r>
              <w:rPr>
                <w:sz w:val="20"/>
              </w:rPr>
              <w:t>Association</w:t>
            </w:r>
            <w:r>
              <w:rPr>
                <w:spacing w:val="-6"/>
                <w:sz w:val="20"/>
              </w:rPr>
              <w:t xml:space="preserve"> </w:t>
            </w:r>
            <w:r>
              <w:rPr>
                <w:spacing w:val="-5"/>
                <w:sz w:val="20"/>
              </w:rPr>
              <w:t>ACT</w:t>
            </w:r>
          </w:p>
        </w:tc>
        <w:tc>
          <w:tcPr>
            <w:tcW w:w="1020" w:type="dxa"/>
            <w:shd w:val="clear" w:color="auto" w:fill="F1F1F1"/>
          </w:tcPr>
          <w:p w14:paraId="6201FFC3" w14:textId="77777777" w:rsidR="005173DB" w:rsidRDefault="00D91921">
            <w:pPr>
              <w:pStyle w:val="TableParagraph"/>
              <w:ind w:left="123" w:right="109"/>
              <w:jc w:val="center"/>
              <w:rPr>
                <w:sz w:val="20"/>
              </w:rPr>
            </w:pPr>
            <w:r>
              <w:rPr>
                <w:spacing w:val="-2"/>
                <w:sz w:val="20"/>
              </w:rPr>
              <w:t>02/07/21</w:t>
            </w:r>
          </w:p>
        </w:tc>
      </w:tr>
      <w:tr w:rsidR="005173DB" w14:paraId="3C143DB1" w14:textId="77777777">
        <w:trPr>
          <w:trHeight w:val="487"/>
        </w:trPr>
        <w:tc>
          <w:tcPr>
            <w:tcW w:w="1017" w:type="dxa"/>
            <w:shd w:val="clear" w:color="auto" w:fill="E7E6E6"/>
          </w:tcPr>
          <w:p w14:paraId="692E6081" w14:textId="77777777" w:rsidR="005173DB" w:rsidRDefault="00D91921">
            <w:pPr>
              <w:pStyle w:val="TableParagraph"/>
              <w:ind w:left="108"/>
              <w:rPr>
                <w:sz w:val="20"/>
              </w:rPr>
            </w:pPr>
            <w:r>
              <w:rPr>
                <w:w w:val="99"/>
                <w:sz w:val="20"/>
              </w:rPr>
              <w:t>6</w:t>
            </w:r>
          </w:p>
        </w:tc>
        <w:tc>
          <w:tcPr>
            <w:tcW w:w="4342" w:type="dxa"/>
            <w:shd w:val="clear" w:color="auto" w:fill="E7E6E6"/>
          </w:tcPr>
          <w:p w14:paraId="333932E5" w14:textId="77777777" w:rsidR="005173DB" w:rsidRDefault="00D91921">
            <w:pPr>
              <w:pStyle w:val="TableParagraph"/>
              <w:ind w:left="226"/>
              <w:rPr>
                <w:sz w:val="20"/>
              </w:rPr>
            </w:pPr>
            <w:r>
              <w:rPr>
                <w:spacing w:val="-2"/>
                <w:sz w:val="20"/>
              </w:rPr>
              <w:t>Confidential</w:t>
            </w:r>
          </w:p>
        </w:tc>
        <w:tc>
          <w:tcPr>
            <w:tcW w:w="1020" w:type="dxa"/>
            <w:shd w:val="clear" w:color="auto" w:fill="E7E6E6"/>
          </w:tcPr>
          <w:p w14:paraId="3462599A" w14:textId="77777777" w:rsidR="005173DB" w:rsidRDefault="00D91921">
            <w:pPr>
              <w:pStyle w:val="TableParagraph"/>
              <w:ind w:left="123" w:right="109"/>
              <w:jc w:val="center"/>
              <w:rPr>
                <w:sz w:val="20"/>
              </w:rPr>
            </w:pPr>
            <w:r>
              <w:rPr>
                <w:spacing w:val="-2"/>
                <w:sz w:val="20"/>
              </w:rPr>
              <w:t>24/06/21</w:t>
            </w:r>
          </w:p>
        </w:tc>
      </w:tr>
      <w:tr w:rsidR="005173DB" w14:paraId="26A75EA7" w14:textId="77777777">
        <w:trPr>
          <w:trHeight w:val="487"/>
        </w:trPr>
        <w:tc>
          <w:tcPr>
            <w:tcW w:w="1017" w:type="dxa"/>
            <w:shd w:val="clear" w:color="auto" w:fill="F1F1F1"/>
          </w:tcPr>
          <w:p w14:paraId="6F8F737C" w14:textId="77777777" w:rsidR="005173DB" w:rsidRDefault="00D91921">
            <w:pPr>
              <w:pStyle w:val="TableParagraph"/>
              <w:ind w:left="108"/>
              <w:rPr>
                <w:sz w:val="20"/>
              </w:rPr>
            </w:pPr>
            <w:r>
              <w:rPr>
                <w:w w:val="99"/>
                <w:sz w:val="20"/>
              </w:rPr>
              <w:t>7</w:t>
            </w:r>
          </w:p>
        </w:tc>
        <w:tc>
          <w:tcPr>
            <w:tcW w:w="4342" w:type="dxa"/>
            <w:shd w:val="clear" w:color="auto" w:fill="F1F1F1"/>
          </w:tcPr>
          <w:p w14:paraId="6D4E411F" w14:textId="77777777" w:rsidR="005173DB" w:rsidRDefault="00D91921">
            <w:pPr>
              <w:pStyle w:val="TableParagraph"/>
              <w:ind w:left="226"/>
              <w:rPr>
                <w:sz w:val="20"/>
              </w:rPr>
            </w:pPr>
            <w:r>
              <w:rPr>
                <w:sz w:val="20"/>
              </w:rPr>
              <w:t>Advocacy</w:t>
            </w:r>
            <w:r>
              <w:rPr>
                <w:spacing w:val="-6"/>
                <w:sz w:val="20"/>
              </w:rPr>
              <w:t xml:space="preserve"> </w:t>
            </w:r>
            <w:r>
              <w:rPr>
                <w:sz w:val="20"/>
              </w:rPr>
              <w:t>for</w:t>
            </w:r>
            <w:r>
              <w:rPr>
                <w:spacing w:val="-6"/>
                <w:sz w:val="20"/>
              </w:rPr>
              <w:t xml:space="preserve"> </w:t>
            </w:r>
            <w:r>
              <w:rPr>
                <w:spacing w:val="-2"/>
                <w:sz w:val="20"/>
              </w:rPr>
              <w:t>Inclusion</w:t>
            </w:r>
          </w:p>
        </w:tc>
        <w:tc>
          <w:tcPr>
            <w:tcW w:w="1020" w:type="dxa"/>
            <w:shd w:val="clear" w:color="auto" w:fill="F1F1F1"/>
          </w:tcPr>
          <w:p w14:paraId="6E2543CF" w14:textId="77777777" w:rsidR="005173DB" w:rsidRDefault="00D91921">
            <w:pPr>
              <w:pStyle w:val="TableParagraph"/>
              <w:ind w:left="123" w:right="109"/>
              <w:jc w:val="center"/>
              <w:rPr>
                <w:sz w:val="20"/>
              </w:rPr>
            </w:pPr>
            <w:r>
              <w:rPr>
                <w:spacing w:val="-2"/>
                <w:sz w:val="20"/>
              </w:rPr>
              <w:t>25/06/21</w:t>
            </w:r>
          </w:p>
        </w:tc>
      </w:tr>
      <w:tr w:rsidR="005173DB" w14:paraId="37A9BD10" w14:textId="77777777">
        <w:trPr>
          <w:trHeight w:val="489"/>
        </w:trPr>
        <w:tc>
          <w:tcPr>
            <w:tcW w:w="1017" w:type="dxa"/>
            <w:shd w:val="clear" w:color="auto" w:fill="E7E6E6"/>
          </w:tcPr>
          <w:p w14:paraId="7DE6E948" w14:textId="77777777" w:rsidR="005173DB" w:rsidRDefault="00D91921">
            <w:pPr>
              <w:pStyle w:val="TableParagraph"/>
              <w:ind w:left="108"/>
              <w:rPr>
                <w:sz w:val="20"/>
              </w:rPr>
            </w:pPr>
            <w:r>
              <w:rPr>
                <w:w w:val="99"/>
                <w:sz w:val="20"/>
              </w:rPr>
              <w:t>8</w:t>
            </w:r>
          </w:p>
        </w:tc>
        <w:tc>
          <w:tcPr>
            <w:tcW w:w="4342" w:type="dxa"/>
            <w:shd w:val="clear" w:color="auto" w:fill="E7E6E6"/>
          </w:tcPr>
          <w:p w14:paraId="1E906D56" w14:textId="77777777" w:rsidR="005173DB" w:rsidRDefault="00D91921">
            <w:pPr>
              <w:pStyle w:val="TableParagraph"/>
              <w:ind w:left="226"/>
              <w:rPr>
                <w:sz w:val="20"/>
              </w:rPr>
            </w:pPr>
            <w:r>
              <w:rPr>
                <w:sz w:val="20"/>
              </w:rPr>
              <w:t>Ted</w:t>
            </w:r>
            <w:r>
              <w:rPr>
                <w:spacing w:val="-5"/>
                <w:sz w:val="20"/>
              </w:rPr>
              <w:t xml:space="preserve"> </w:t>
            </w:r>
            <w:proofErr w:type="spellStart"/>
            <w:r>
              <w:rPr>
                <w:sz w:val="20"/>
              </w:rPr>
              <w:t>Noffs</w:t>
            </w:r>
            <w:proofErr w:type="spellEnd"/>
            <w:r>
              <w:rPr>
                <w:spacing w:val="-5"/>
                <w:sz w:val="20"/>
              </w:rPr>
              <w:t xml:space="preserve"> </w:t>
            </w:r>
            <w:r>
              <w:rPr>
                <w:spacing w:val="-2"/>
                <w:sz w:val="20"/>
              </w:rPr>
              <w:t>Foundation</w:t>
            </w:r>
          </w:p>
        </w:tc>
        <w:tc>
          <w:tcPr>
            <w:tcW w:w="1020" w:type="dxa"/>
            <w:shd w:val="clear" w:color="auto" w:fill="E7E6E6"/>
          </w:tcPr>
          <w:p w14:paraId="25BF5196" w14:textId="77777777" w:rsidR="005173DB" w:rsidRDefault="00D91921">
            <w:pPr>
              <w:pStyle w:val="TableParagraph"/>
              <w:ind w:left="123" w:right="109"/>
              <w:jc w:val="center"/>
              <w:rPr>
                <w:sz w:val="20"/>
              </w:rPr>
            </w:pPr>
            <w:r>
              <w:rPr>
                <w:spacing w:val="-2"/>
                <w:sz w:val="20"/>
              </w:rPr>
              <w:t>25/06/21</w:t>
            </w:r>
          </w:p>
        </w:tc>
      </w:tr>
      <w:tr w:rsidR="005173DB" w14:paraId="32046410" w14:textId="77777777">
        <w:trPr>
          <w:trHeight w:val="487"/>
        </w:trPr>
        <w:tc>
          <w:tcPr>
            <w:tcW w:w="1017" w:type="dxa"/>
            <w:shd w:val="clear" w:color="auto" w:fill="F1F1F1"/>
          </w:tcPr>
          <w:p w14:paraId="05C6D2ED" w14:textId="77777777" w:rsidR="005173DB" w:rsidRDefault="00D91921">
            <w:pPr>
              <w:pStyle w:val="TableParagraph"/>
              <w:ind w:left="108"/>
              <w:rPr>
                <w:sz w:val="20"/>
              </w:rPr>
            </w:pPr>
            <w:r>
              <w:rPr>
                <w:w w:val="99"/>
                <w:sz w:val="20"/>
              </w:rPr>
              <w:t>9</w:t>
            </w:r>
          </w:p>
        </w:tc>
        <w:tc>
          <w:tcPr>
            <w:tcW w:w="4342" w:type="dxa"/>
            <w:shd w:val="clear" w:color="auto" w:fill="F1F1F1"/>
          </w:tcPr>
          <w:p w14:paraId="379685D8" w14:textId="77777777" w:rsidR="005173DB" w:rsidRDefault="00D91921">
            <w:pPr>
              <w:pStyle w:val="TableParagraph"/>
              <w:ind w:left="226"/>
              <w:rPr>
                <w:sz w:val="20"/>
              </w:rPr>
            </w:pPr>
            <w:r>
              <w:rPr>
                <w:sz w:val="20"/>
              </w:rPr>
              <w:t>ACT</w:t>
            </w:r>
            <w:r>
              <w:rPr>
                <w:spacing w:val="-5"/>
                <w:sz w:val="20"/>
              </w:rPr>
              <w:t xml:space="preserve"> </w:t>
            </w:r>
            <w:r>
              <w:rPr>
                <w:sz w:val="20"/>
              </w:rPr>
              <w:t>Council</w:t>
            </w:r>
            <w:r>
              <w:rPr>
                <w:spacing w:val="-5"/>
                <w:sz w:val="20"/>
              </w:rPr>
              <w:t xml:space="preserve"> </w:t>
            </w:r>
            <w:r>
              <w:rPr>
                <w:sz w:val="20"/>
              </w:rPr>
              <w:t>of</w:t>
            </w:r>
            <w:r>
              <w:rPr>
                <w:spacing w:val="-7"/>
                <w:sz w:val="20"/>
              </w:rPr>
              <w:t xml:space="preserve"> </w:t>
            </w:r>
            <w:r>
              <w:rPr>
                <w:sz w:val="20"/>
              </w:rPr>
              <w:t>Social</w:t>
            </w:r>
            <w:r>
              <w:rPr>
                <w:spacing w:val="-5"/>
                <w:sz w:val="20"/>
              </w:rPr>
              <w:t xml:space="preserve"> </w:t>
            </w:r>
            <w:r>
              <w:rPr>
                <w:spacing w:val="-2"/>
                <w:sz w:val="20"/>
              </w:rPr>
              <w:t>Service</w:t>
            </w:r>
          </w:p>
        </w:tc>
        <w:tc>
          <w:tcPr>
            <w:tcW w:w="1020" w:type="dxa"/>
            <w:shd w:val="clear" w:color="auto" w:fill="F1F1F1"/>
          </w:tcPr>
          <w:p w14:paraId="24998EB4" w14:textId="77777777" w:rsidR="005173DB" w:rsidRDefault="00D91921">
            <w:pPr>
              <w:pStyle w:val="TableParagraph"/>
              <w:ind w:left="123" w:right="109"/>
              <w:jc w:val="center"/>
              <w:rPr>
                <w:sz w:val="20"/>
              </w:rPr>
            </w:pPr>
            <w:r>
              <w:rPr>
                <w:spacing w:val="-2"/>
                <w:sz w:val="20"/>
              </w:rPr>
              <w:t>25/06/21</w:t>
            </w:r>
          </w:p>
        </w:tc>
      </w:tr>
      <w:tr w:rsidR="005173DB" w14:paraId="3FCAE868" w14:textId="77777777">
        <w:trPr>
          <w:trHeight w:val="487"/>
        </w:trPr>
        <w:tc>
          <w:tcPr>
            <w:tcW w:w="1017" w:type="dxa"/>
            <w:shd w:val="clear" w:color="auto" w:fill="E7E6E6"/>
          </w:tcPr>
          <w:p w14:paraId="6D7F7707" w14:textId="77777777" w:rsidR="005173DB" w:rsidRDefault="00D91921">
            <w:pPr>
              <w:pStyle w:val="TableParagraph"/>
              <w:ind w:left="108"/>
              <w:rPr>
                <w:sz w:val="20"/>
              </w:rPr>
            </w:pPr>
            <w:r>
              <w:rPr>
                <w:spacing w:val="-5"/>
                <w:sz w:val="20"/>
              </w:rPr>
              <w:t>10</w:t>
            </w:r>
          </w:p>
        </w:tc>
        <w:tc>
          <w:tcPr>
            <w:tcW w:w="4342" w:type="dxa"/>
            <w:shd w:val="clear" w:color="auto" w:fill="E7E6E6"/>
          </w:tcPr>
          <w:p w14:paraId="4E0630BE" w14:textId="77777777" w:rsidR="005173DB" w:rsidRDefault="00D91921">
            <w:pPr>
              <w:pStyle w:val="TableParagraph"/>
              <w:ind w:left="226"/>
              <w:rPr>
                <w:sz w:val="20"/>
              </w:rPr>
            </w:pPr>
            <w:r>
              <w:rPr>
                <w:sz w:val="20"/>
              </w:rPr>
              <w:t>Foundation</w:t>
            </w:r>
            <w:r>
              <w:rPr>
                <w:spacing w:val="-7"/>
                <w:sz w:val="20"/>
              </w:rPr>
              <w:t xml:space="preserve"> </w:t>
            </w:r>
            <w:r>
              <w:rPr>
                <w:sz w:val="20"/>
              </w:rPr>
              <w:t>for</w:t>
            </w:r>
            <w:r>
              <w:rPr>
                <w:spacing w:val="-7"/>
                <w:sz w:val="20"/>
              </w:rPr>
              <w:t xml:space="preserve"> </w:t>
            </w:r>
            <w:r>
              <w:rPr>
                <w:sz w:val="20"/>
              </w:rPr>
              <w:t>Alcohol</w:t>
            </w:r>
            <w:r>
              <w:rPr>
                <w:spacing w:val="-8"/>
                <w:sz w:val="20"/>
              </w:rPr>
              <w:t xml:space="preserve"> </w:t>
            </w:r>
            <w:r>
              <w:rPr>
                <w:sz w:val="20"/>
              </w:rPr>
              <w:t>Research</w:t>
            </w:r>
            <w:r>
              <w:rPr>
                <w:spacing w:val="-6"/>
                <w:sz w:val="20"/>
              </w:rPr>
              <w:t xml:space="preserve"> </w:t>
            </w:r>
            <w:r>
              <w:rPr>
                <w:sz w:val="20"/>
              </w:rPr>
              <w:t>and</w:t>
            </w:r>
            <w:r>
              <w:rPr>
                <w:spacing w:val="-7"/>
                <w:sz w:val="20"/>
              </w:rPr>
              <w:t xml:space="preserve"> </w:t>
            </w:r>
            <w:r>
              <w:rPr>
                <w:spacing w:val="-2"/>
                <w:sz w:val="20"/>
              </w:rPr>
              <w:t>Education</w:t>
            </w:r>
          </w:p>
        </w:tc>
        <w:tc>
          <w:tcPr>
            <w:tcW w:w="1020" w:type="dxa"/>
            <w:shd w:val="clear" w:color="auto" w:fill="E7E6E6"/>
          </w:tcPr>
          <w:p w14:paraId="5E88C3C3" w14:textId="77777777" w:rsidR="005173DB" w:rsidRDefault="00D91921">
            <w:pPr>
              <w:pStyle w:val="TableParagraph"/>
              <w:ind w:left="123" w:right="109"/>
              <w:jc w:val="center"/>
              <w:rPr>
                <w:sz w:val="20"/>
              </w:rPr>
            </w:pPr>
            <w:r>
              <w:rPr>
                <w:spacing w:val="-2"/>
                <w:sz w:val="20"/>
              </w:rPr>
              <w:t>25/06/21</w:t>
            </w:r>
          </w:p>
        </w:tc>
      </w:tr>
      <w:tr w:rsidR="005173DB" w14:paraId="4513CA7B" w14:textId="77777777">
        <w:trPr>
          <w:trHeight w:val="489"/>
        </w:trPr>
        <w:tc>
          <w:tcPr>
            <w:tcW w:w="1017" w:type="dxa"/>
            <w:tcBorders>
              <w:bottom w:val="single" w:sz="12" w:space="0" w:color="2E5395"/>
            </w:tcBorders>
            <w:shd w:val="clear" w:color="auto" w:fill="F1F1F1"/>
          </w:tcPr>
          <w:p w14:paraId="6642AC14" w14:textId="77777777" w:rsidR="005173DB" w:rsidRDefault="00D91921">
            <w:pPr>
              <w:pStyle w:val="TableParagraph"/>
              <w:ind w:left="108"/>
              <w:rPr>
                <w:sz w:val="20"/>
              </w:rPr>
            </w:pPr>
            <w:r>
              <w:rPr>
                <w:spacing w:val="-5"/>
                <w:sz w:val="20"/>
              </w:rPr>
              <w:t>11</w:t>
            </w:r>
          </w:p>
        </w:tc>
        <w:tc>
          <w:tcPr>
            <w:tcW w:w="4342" w:type="dxa"/>
            <w:tcBorders>
              <w:bottom w:val="single" w:sz="12" w:space="0" w:color="2E5395"/>
            </w:tcBorders>
            <w:shd w:val="clear" w:color="auto" w:fill="F1F1F1"/>
          </w:tcPr>
          <w:p w14:paraId="26D0745A" w14:textId="77777777" w:rsidR="005173DB" w:rsidRDefault="00D91921">
            <w:pPr>
              <w:pStyle w:val="TableParagraph"/>
              <w:ind w:left="226"/>
              <w:rPr>
                <w:sz w:val="20"/>
              </w:rPr>
            </w:pPr>
            <w:r>
              <w:rPr>
                <w:sz w:val="20"/>
              </w:rPr>
              <w:t>Name</w:t>
            </w:r>
            <w:r>
              <w:rPr>
                <w:spacing w:val="-6"/>
                <w:sz w:val="20"/>
              </w:rPr>
              <w:t xml:space="preserve"> </w:t>
            </w:r>
            <w:r>
              <w:rPr>
                <w:spacing w:val="-2"/>
                <w:sz w:val="20"/>
              </w:rPr>
              <w:t>Withheld</w:t>
            </w:r>
          </w:p>
        </w:tc>
        <w:tc>
          <w:tcPr>
            <w:tcW w:w="1020" w:type="dxa"/>
            <w:tcBorders>
              <w:bottom w:val="single" w:sz="12" w:space="0" w:color="2E5395"/>
            </w:tcBorders>
            <w:shd w:val="clear" w:color="auto" w:fill="F1F1F1"/>
          </w:tcPr>
          <w:p w14:paraId="260C688E" w14:textId="77777777" w:rsidR="005173DB" w:rsidRDefault="00D91921">
            <w:pPr>
              <w:pStyle w:val="TableParagraph"/>
              <w:ind w:left="123" w:right="109"/>
              <w:jc w:val="center"/>
              <w:rPr>
                <w:sz w:val="20"/>
              </w:rPr>
            </w:pPr>
            <w:r>
              <w:rPr>
                <w:spacing w:val="-2"/>
                <w:sz w:val="20"/>
              </w:rPr>
              <w:t>09/07/21</w:t>
            </w:r>
          </w:p>
        </w:tc>
      </w:tr>
    </w:tbl>
    <w:p w14:paraId="234BA1AF" w14:textId="77777777" w:rsidR="005173DB" w:rsidRDefault="005173DB">
      <w:pPr>
        <w:jc w:val="center"/>
        <w:rPr>
          <w:sz w:val="20"/>
        </w:rPr>
        <w:sectPr w:rsidR="005173DB">
          <w:pgSz w:w="11910" w:h="16840"/>
          <w:pgMar w:top="1340" w:right="1100" w:bottom="1140" w:left="1080" w:header="0" w:footer="949" w:gutter="0"/>
          <w:cols w:space="720"/>
        </w:sectPr>
      </w:pPr>
    </w:p>
    <w:p w14:paraId="2786779D" w14:textId="77777777" w:rsidR="005173DB" w:rsidRDefault="00D91921">
      <w:pPr>
        <w:pStyle w:val="Heading1"/>
      </w:pPr>
      <w:bookmarkStart w:id="185" w:name="Appendix_C:_Questions_Taken_on_Notice"/>
      <w:bookmarkStart w:id="186" w:name="_bookmark156"/>
      <w:bookmarkEnd w:id="185"/>
      <w:bookmarkEnd w:id="186"/>
      <w:r>
        <w:rPr>
          <w:color w:val="1A224B"/>
          <w:w w:val="90"/>
        </w:rPr>
        <w:lastRenderedPageBreak/>
        <w:t>Appendix</w:t>
      </w:r>
      <w:r>
        <w:rPr>
          <w:color w:val="1A224B"/>
          <w:spacing w:val="-13"/>
          <w:w w:val="90"/>
        </w:rPr>
        <w:t xml:space="preserve"> </w:t>
      </w:r>
      <w:r>
        <w:rPr>
          <w:color w:val="1A224B"/>
          <w:w w:val="90"/>
        </w:rPr>
        <w:t>C:</w:t>
      </w:r>
      <w:r>
        <w:rPr>
          <w:color w:val="1A224B"/>
          <w:spacing w:val="-13"/>
          <w:w w:val="90"/>
        </w:rPr>
        <w:t xml:space="preserve"> </w:t>
      </w:r>
      <w:r>
        <w:rPr>
          <w:color w:val="1A224B"/>
          <w:w w:val="90"/>
        </w:rPr>
        <w:t>Questions</w:t>
      </w:r>
      <w:r>
        <w:rPr>
          <w:color w:val="1A224B"/>
          <w:spacing w:val="-11"/>
          <w:w w:val="90"/>
        </w:rPr>
        <w:t xml:space="preserve"> </w:t>
      </w:r>
      <w:r>
        <w:rPr>
          <w:color w:val="1A224B"/>
          <w:w w:val="90"/>
        </w:rPr>
        <w:t>Taken</w:t>
      </w:r>
      <w:r>
        <w:rPr>
          <w:color w:val="1A224B"/>
          <w:spacing w:val="-13"/>
          <w:w w:val="90"/>
        </w:rPr>
        <w:t xml:space="preserve"> </w:t>
      </w:r>
      <w:r>
        <w:rPr>
          <w:color w:val="1A224B"/>
          <w:w w:val="90"/>
        </w:rPr>
        <w:t>on</w:t>
      </w:r>
      <w:r>
        <w:rPr>
          <w:color w:val="1A224B"/>
          <w:spacing w:val="-13"/>
          <w:w w:val="90"/>
        </w:rPr>
        <w:t xml:space="preserve"> </w:t>
      </w:r>
      <w:r>
        <w:rPr>
          <w:color w:val="1A224B"/>
          <w:spacing w:val="-2"/>
          <w:w w:val="90"/>
        </w:rPr>
        <w:t>Notice</w:t>
      </w:r>
    </w:p>
    <w:p w14:paraId="6CA78EFC" w14:textId="77777777" w:rsidR="005173DB" w:rsidRDefault="005173DB">
      <w:pPr>
        <w:pStyle w:val="BodyText"/>
        <w:spacing w:before="3" w:after="1"/>
        <w:rPr>
          <w:rFonts w:ascii="Montserrat"/>
          <w:b/>
          <w:sz w:val="19"/>
        </w:rPr>
      </w:pPr>
    </w:p>
    <w:tbl>
      <w:tblPr>
        <w:tblW w:w="0" w:type="auto"/>
        <w:tblInd w:w="117" w:type="dxa"/>
        <w:tblLayout w:type="fixed"/>
        <w:tblCellMar>
          <w:left w:w="0" w:type="dxa"/>
          <w:right w:w="0" w:type="dxa"/>
        </w:tblCellMar>
        <w:tblLook w:val="01E0" w:firstRow="1" w:lastRow="1" w:firstColumn="1" w:lastColumn="1" w:noHBand="0" w:noVBand="0"/>
      </w:tblPr>
      <w:tblGrid>
        <w:gridCol w:w="960"/>
        <w:gridCol w:w="1029"/>
        <w:gridCol w:w="994"/>
        <w:gridCol w:w="1119"/>
        <w:gridCol w:w="1283"/>
        <w:gridCol w:w="3058"/>
        <w:gridCol w:w="1067"/>
      </w:tblGrid>
      <w:tr w:rsidR="005173DB" w14:paraId="669F01A8" w14:textId="77777777">
        <w:trPr>
          <w:trHeight w:val="649"/>
        </w:trPr>
        <w:tc>
          <w:tcPr>
            <w:tcW w:w="960" w:type="dxa"/>
            <w:tcBorders>
              <w:top w:val="single" w:sz="12" w:space="0" w:color="2E5395"/>
              <w:bottom w:val="single" w:sz="4" w:space="0" w:color="2E5395"/>
            </w:tcBorders>
          </w:tcPr>
          <w:p w14:paraId="7325484A" w14:textId="77777777" w:rsidR="005173DB" w:rsidRDefault="00D91921">
            <w:pPr>
              <w:pStyle w:val="TableParagraph"/>
              <w:spacing w:before="82"/>
              <w:rPr>
                <w:b/>
                <w:sz w:val="20"/>
              </w:rPr>
            </w:pPr>
            <w:r>
              <w:rPr>
                <w:b/>
                <w:spacing w:val="-2"/>
                <w:sz w:val="20"/>
              </w:rPr>
              <w:t>Number</w:t>
            </w:r>
          </w:p>
        </w:tc>
        <w:tc>
          <w:tcPr>
            <w:tcW w:w="1029" w:type="dxa"/>
            <w:tcBorders>
              <w:top w:val="single" w:sz="12" w:space="0" w:color="2E5395"/>
              <w:bottom w:val="single" w:sz="4" w:space="0" w:color="2E5395"/>
            </w:tcBorders>
          </w:tcPr>
          <w:p w14:paraId="78532AB4" w14:textId="77777777" w:rsidR="005173DB" w:rsidRDefault="00D91921">
            <w:pPr>
              <w:pStyle w:val="TableParagraph"/>
              <w:spacing w:before="82"/>
              <w:ind w:left="156" w:right="110"/>
              <w:rPr>
                <w:b/>
                <w:sz w:val="20"/>
              </w:rPr>
            </w:pPr>
            <w:r>
              <w:rPr>
                <w:b/>
                <w:sz w:val="20"/>
              </w:rPr>
              <w:t xml:space="preserve">Type of </w:t>
            </w:r>
            <w:r>
              <w:rPr>
                <w:b/>
                <w:spacing w:val="-2"/>
                <w:sz w:val="20"/>
              </w:rPr>
              <w:t>Question</w:t>
            </w:r>
          </w:p>
        </w:tc>
        <w:tc>
          <w:tcPr>
            <w:tcW w:w="994" w:type="dxa"/>
            <w:tcBorders>
              <w:top w:val="single" w:sz="12" w:space="0" w:color="2E5395"/>
              <w:bottom w:val="single" w:sz="4" w:space="0" w:color="2E5395"/>
            </w:tcBorders>
          </w:tcPr>
          <w:p w14:paraId="299A23EB" w14:textId="77777777" w:rsidR="005173DB" w:rsidRDefault="00D91921">
            <w:pPr>
              <w:pStyle w:val="TableParagraph"/>
              <w:spacing w:before="82"/>
              <w:ind w:left="118" w:right="222"/>
              <w:rPr>
                <w:b/>
                <w:sz w:val="20"/>
              </w:rPr>
            </w:pPr>
            <w:r>
              <w:rPr>
                <w:b/>
                <w:spacing w:val="-2"/>
                <w:sz w:val="20"/>
              </w:rPr>
              <w:t xml:space="preserve">Hearing </w:t>
            </w:r>
            <w:r>
              <w:rPr>
                <w:b/>
                <w:spacing w:val="-4"/>
                <w:sz w:val="20"/>
              </w:rPr>
              <w:t>date</w:t>
            </w:r>
          </w:p>
        </w:tc>
        <w:tc>
          <w:tcPr>
            <w:tcW w:w="1119" w:type="dxa"/>
            <w:tcBorders>
              <w:top w:val="single" w:sz="12" w:space="0" w:color="2E5395"/>
              <w:bottom w:val="single" w:sz="4" w:space="0" w:color="2E5395"/>
            </w:tcBorders>
          </w:tcPr>
          <w:p w14:paraId="1960B0D6" w14:textId="77777777" w:rsidR="005173DB" w:rsidRDefault="00D91921">
            <w:pPr>
              <w:pStyle w:val="TableParagraph"/>
              <w:spacing w:before="82"/>
              <w:ind w:left="117"/>
              <w:rPr>
                <w:b/>
                <w:sz w:val="20"/>
              </w:rPr>
            </w:pPr>
            <w:r>
              <w:rPr>
                <w:b/>
                <w:sz w:val="20"/>
              </w:rPr>
              <w:t>Asked</w:t>
            </w:r>
            <w:r>
              <w:rPr>
                <w:b/>
                <w:spacing w:val="-7"/>
                <w:sz w:val="20"/>
              </w:rPr>
              <w:t xml:space="preserve"> </w:t>
            </w:r>
            <w:r>
              <w:rPr>
                <w:b/>
                <w:spacing w:val="-5"/>
                <w:sz w:val="20"/>
              </w:rPr>
              <w:t>by</w:t>
            </w:r>
          </w:p>
        </w:tc>
        <w:tc>
          <w:tcPr>
            <w:tcW w:w="1283" w:type="dxa"/>
            <w:tcBorders>
              <w:top w:val="single" w:sz="12" w:space="0" w:color="2E5395"/>
              <w:bottom w:val="single" w:sz="4" w:space="0" w:color="2E5395"/>
            </w:tcBorders>
          </w:tcPr>
          <w:p w14:paraId="2D6CB9A4" w14:textId="77777777" w:rsidR="005173DB" w:rsidRDefault="00D91921">
            <w:pPr>
              <w:pStyle w:val="TableParagraph"/>
              <w:spacing w:before="82"/>
              <w:ind w:left="131"/>
              <w:rPr>
                <w:b/>
                <w:sz w:val="20"/>
              </w:rPr>
            </w:pPr>
            <w:r>
              <w:rPr>
                <w:b/>
                <w:sz w:val="20"/>
              </w:rPr>
              <w:t>Asked</w:t>
            </w:r>
            <w:r>
              <w:rPr>
                <w:b/>
                <w:spacing w:val="-7"/>
                <w:sz w:val="20"/>
              </w:rPr>
              <w:t xml:space="preserve"> </w:t>
            </w:r>
            <w:r>
              <w:rPr>
                <w:b/>
                <w:spacing w:val="-5"/>
                <w:sz w:val="20"/>
              </w:rPr>
              <w:t>to</w:t>
            </w:r>
          </w:p>
        </w:tc>
        <w:tc>
          <w:tcPr>
            <w:tcW w:w="3058" w:type="dxa"/>
            <w:tcBorders>
              <w:top w:val="single" w:sz="12" w:space="0" w:color="2E5395"/>
              <w:bottom w:val="single" w:sz="4" w:space="0" w:color="2E5395"/>
            </w:tcBorders>
          </w:tcPr>
          <w:p w14:paraId="3F1A8F63" w14:textId="77777777" w:rsidR="005173DB" w:rsidRDefault="00D91921">
            <w:pPr>
              <w:pStyle w:val="TableParagraph"/>
              <w:spacing w:before="85"/>
              <w:ind w:left="125"/>
              <w:rPr>
                <w:b/>
                <w:sz w:val="20"/>
              </w:rPr>
            </w:pPr>
            <w:r>
              <w:rPr>
                <w:b/>
                <w:spacing w:val="-2"/>
                <w:sz w:val="20"/>
              </w:rPr>
              <w:t>Subject</w:t>
            </w:r>
          </w:p>
        </w:tc>
        <w:tc>
          <w:tcPr>
            <w:tcW w:w="1067" w:type="dxa"/>
            <w:tcBorders>
              <w:top w:val="single" w:sz="12" w:space="0" w:color="2E5395"/>
              <w:bottom w:val="single" w:sz="4" w:space="0" w:color="2E5395"/>
            </w:tcBorders>
          </w:tcPr>
          <w:p w14:paraId="78FB9563" w14:textId="77777777" w:rsidR="005173DB" w:rsidRDefault="00D91921">
            <w:pPr>
              <w:pStyle w:val="TableParagraph"/>
              <w:spacing w:before="82"/>
              <w:ind w:left="110" w:right="319"/>
              <w:rPr>
                <w:b/>
                <w:sz w:val="20"/>
              </w:rPr>
            </w:pPr>
            <w:r>
              <w:rPr>
                <w:b/>
                <w:spacing w:val="-2"/>
                <w:sz w:val="20"/>
              </w:rPr>
              <w:t xml:space="preserve">Answer </w:t>
            </w:r>
            <w:r>
              <w:rPr>
                <w:b/>
                <w:spacing w:val="-4"/>
                <w:sz w:val="20"/>
              </w:rPr>
              <w:t>date</w:t>
            </w:r>
          </w:p>
        </w:tc>
      </w:tr>
      <w:tr w:rsidR="005173DB" w14:paraId="02818002" w14:textId="77777777">
        <w:trPr>
          <w:trHeight w:val="729"/>
        </w:trPr>
        <w:tc>
          <w:tcPr>
            <w:tcW w:w="960" w:type="dxa"/>
            <w:tcBorders>
              <w:top w:val="single" w:sz="4" w:space="0" w:color="2E5395"/>
            </w:tcBorders>
            <w:shd w:val="clear" w:color="auto" w:fill="F1F1F1"/>
          </w:tcPr>
          <w:p w14:paraId="7D0F6C42" w14:textId="77777777" w:rsidR="005173DB" w:rsidRDefault="00D91921">
            <w:pPr>
              <w:pStyle w:val="TableParagraph"/>
              <w:spacing w:before="121"/>
              <w:rPr>
                <w:sz w:val="20"/>
              </w:rPr>
            </w:pPr>
            <w:r>
              <w:rPr>
                <w:w w:val="99"/>
                <w:sz w:val="20"/>
              </w:rPr>
              <w:t>1</w:t>
            </w:r>
          </w:p>
        </w:tc>
        <w:tc>
          <w:tcPr>
            <w:tcW w:w="1029" w:type="dxa"/>
            <w:tcBorders>
              <w:top w:val="single" w:sz="4" w:space="0" w:color="2E5395"/>
            </w:tcBorders>
            <w:shd w:val="clear" w:color="auto" w:fill="F1F1F1"/>
          </w:tcPr>
          <w:p w14:paraId="53B92533" w14:textId="77777777" w:rsidR="005173DB" w:rsidRDefault="00D91921">
            <w:pPr>
              <w:pStyle w:val="TableParagraph"/>
              <w:spacing w:before="121"/>
              <w:ind w:left="155"/>
              <w:rPr>
                <w:sz w:val="20"/>
              </w:rPr>
            </w:pPr>
            <w:proofErr w:type="spellStart"/>
            <w:r>
              <w:rPr>
                <w:spacing w:val="-4"/>
                <w:sz w:val="20"/>
              </w:rPr>
              <w:t>QToN</w:t>
            </w:r>
            <w:proofErr w:type="spellEnd"/>
          </w:p>
        </w:tc>
        <w:tc>
          <w:tcPr>
            <w:tcW w:w="994" w:type="dxa"/>
            <w:tcBorders>
              <w:top w:val="single" w:sz="4" w:space="0" w:color="2E5395"/>
            </w:tcBorders>
            <w:shd w:val="clear" w:color="auto" w:fill="F1F1F1"/>
          </w:tcPr>
          <w:p w14:paraId="00D4EDDF" w14:textId="77777777" w:rsidR="005173DB" w:rsidRDefault="00D91921">
            <w:pPr>
              <w:pStyle w:val="TableParagraph"/>
              <w:spacing w:before="121"/>
              <w:ind w:left="105" w:right="102"/>
              <w:jc w:val="center"/>
              <w:rPr>
                <w:sz w:val="20"/>
              </w:rPr>
            </w:pPr>
            <w:r>
              <w:rPr>
                <w:spacing w:val="-2"/>
                <w:sz w:val="20"/>
              </w:rPr>
              <w:t>02/11/21</w:t>
            </w:r>
          </w:p>
        </w:tc>
        <w:tc>
          <w:tcPr>
            <w:tcW w:w="1119" w:type="dxa"/>
            <w:tcBorders>
              <w:top w:val="single" w:sz="4" w:space="0" w:color="2E5395"/>
            </w:tcBorders>
            <w:shd w:val="clear" w:color="auto" w:fill="F1F1F1"/>
          </w:tcPr>
          <w:p w14:paraId="03B63D69" w14:textId="77777777" w:rsidR="005173DB" w:rsidRDefault="00D91921">
            <w:pPr>
              <w:pStyle w:val="TableParagraph"/>
              <w:spacing w:before="121"/>
              <w:ind w:left="117"/>
              <w:rPr>
                <w:sz w:val="20"/>
              </w:rPr>
            </w:pPr>
            <w:r>
              <w:rPr>
                <w:spacing w:val="-2"/>
                <w:sz w:val="20"/>
              </w:rPr>
              <w:t>Davis</w:t>
            </w:r>
          </w:p>
        </w:tc>
        <w:tc>
          <w:tcPr>
            <w:tcW w:w="1283" w:type="dxa"/>
            <w:tcBorders>
              <w:top w:val="single" w:sz="4" w:space="0" w:color="2E5395"/>
            </w:tcBorders>
            <w:shd w:val="clear" w:color="auto" w:fill="F1F1F1"/>
          </w:tcPr>
          <w:p w14:paraId="015E9DDF" w14:textId="77777777" w:rsidR="005173DB" w:rsidRDefault="00D91921">
            <w:pPr>
              <w:pStyle w:val="TableParagraph"/>
              <w:spacing w:before="121"/>
              <w:ind w:left="131" w:right="115"/>
              <w:rPr>
                <w:sz w:val="20"/>
              </w:rPr>
            </w:pPr>
            <w:r>
              <w:rPr>
                <w:sz w:val="20"/>
              </w:rPr>
              <w:t>Ms</w:t>
            </w:r>
            <w:r>
              <w:rPr>
                <w:spacing w:val="-12"/>
                <w:sz w:val="20"/>
              </w:rPr>
              <w:t xml:space="preserve"> </w:t>
            </w:r>
            <w:r>
              <w:rPr>
                <w:sz w:val="20"/>
              </w:rPr>
              <w:t xml:space="preserve">Stephen- </w:t>
            </w:r>
            <w:r>
              <w:rPr>
                <w:spacing w:val="-2"/>
                <w:sz w:val="20"/>
              </w:rPr>
              <w:t>Smith</w:t>
            </w:r>
          </w:p>
        </w:tc>
        <w:tc>
          <w:tcPr>
            <w:tcW w:w="3058" w:type="dxa"/>
            <w:tcBorders>
              <w:top w:val="single" w:sz="4" w:space="0" w:color="2E5395"/>
            </w:tcBorders>
            <w:shd w:val="clear" w:color="auto" w:fill="F1F1F1"/>
          </w:tcPr>
          <w:p w14:paraId="25DB1FE1" w14:textId="77777777" w:rsidR="005173DB" w:rsidRDefault="00D91921">
            <w:pPr>
              <w:pStyle w:val="TableParagraph"/>
              <w:spacing w:before="121"/>
              <w:ind w:left="125" w:right="106"/>
              <w:rPr>
                <w:sz w:val="20"/>
              </w:rPr>
            </w:pPr>
            <w:r>
              <w:rPr>
                <w:sz w:val="20"/>
              </w:rPr>
              <w:t>Fetal</w:t>
            </w:r>
            <w:r>
              <w:rPr>
                <w:spacing w:val="-12"/>
                <w:sz w:val="20"/>
              </w:rPr>
              <w:t xml:space="preserve"> </w:t>
            </w:r>
            <w:r>
              <w:rPr>
                <w:sz w:val="20"/>
              </w:rPr>
              <w:t>Alcohol</w:t>
            </w:r>
            <w:r>
              <w:rPr>
                <w:spacing w:val="-11"/>
                <w:sz w:val="20"/>
              </w:rPr>
              <w:t xml:space="preserve"> </w:t>
            </w:r>
            <w:r>
              <w:rPr>
                <w:sz w:val="20"/>
              </w:rPr>
              <w:t>Spectrum</w:t>
            </w:r>
            <w:r>
              <w:rPr>
                <w:spacing w:val="-11"/>
                <w:sz w:val="20"/>
              </w:rPr>
              <w:t xml:space="preserve"> </w:t>
            </w:r>
            <w:r>
              <w:rPr>
                <w:sz w:val="20"/>
              </w:rPr>
              <w:t>Disorder and Health Canberra Grants</w:t>
            </w:r>
          </w:p>
        </w:tc>
        <w:tc>
          <w:tcPr>
            <w:tcW w:w="1067" w:type="dxa"/>
            <w:tcBorders>
              <w:top w:val="single" w:sz="4" w:space="0" w:color="2E5395"/>
            </w:tcBorders>
            <w:shd w:val="clear" w:color="auto" w:fill="F1F1F1"/>
          </w:tcPr>
          <w:p w14:paraId="6262C737" w14:textId="77777777" w:rsidR="005173DB" w:rsidRDefault="00D91921">
            <w:pPr>
              <w:pStyle w:val="TableParagraph"/>
              <w:spacing w:before="121"/>
              <w:ind w:left="110"/>
              <w:rPr>
                <w:sz w:val="20"/>
              </w:rPr>
            </w:pPr>
            <w:r>
              <w:rPr>
                <w:spacing w:val="-2"/>
                <w:sz w:val="20"/>
              </w:rPr>
              <w:t>19/11/21</w:t>
            </w:r>
          </w:p>
        </w:tc>
      </w:tr>
      <w:tr w:rsidR="005173DB" w14:paraId="45EFA6DB" w14:textId="77777777">
        <w:trPr>
          <w:trHeight w:val="727"/>
        </w:trPr>
        <w:tc>
          <w:tcPr>
            <w:tcW w:w="960" w:type="dxa"/>
            <w:shd w:val="clear" w:color="auto" w:fill="E7E6E6"/>
          </w:tcPr>
          <w:p w14:paraId="3D1881A0" w14:textId="77777777" w:rsidR="005173DB" w:rsidRDefault="00D91921">
            <w:pPr>
              <w:pStyle w:val="TableParagraph"/>
              <w:spacing w:before="121"/>
              <w:rPr>
                <w:sz w:val="20"/>
              </w:rPr>
            </w:pPr>
            <w:r>
              <w:rPr>
                <w:w w:val="99"/>
                <w:sz w:val="20"/>
              </w:rPr>
              <w:t>2</w:t>
            </w:r>
          </w:p>
        </w:tc>
        <w:tc>
          <w:tcPr>
            <w:tcW w:w="1029" w:type="dxa"/>
            <w:shd w:val="clear" w:color="auto" w:fill="E7E6E6"/>
          </w:tcPr>
          <w:p w14:paraId="7031BA1B" w14:textId="77777777" w:rsidR="005173DB" w:rsidRDefault="00D91921">
            <w:pPr>
              <w:pStyle w:val="TableParagraph"/>
              <w:spacing w:before="121"/>
              <w:ind w:left="155"/>
              <w:rPr>
                <w:sz w:val="20"/>
              </w:rPr>
            </w:pPr>
            <w:proofErr w:type="spellStart"/>
            <w:r>
              <w:rPr>
                <w:spacing w:val="-4"/>
                <w:sz w:val="20"/>
              </w:rPr>
              <w:t>QToN</w:t>
            </w:r>
            <w:proofErr w:type="spellEnd"/>
          </w:p>
        </w:tc>
        <w:tc>
          <w:tcPr>
            <w:tcW w:w="994" w:type="dxa"/>
            <w:shd w:val="clear" w:color="auto" w:fill="E7E6E6"/>
          </w:tcPr>
          <w:p w14:paraId="3EBD8CA1" w14:textId="77777777" w:rsidR="005173DB" w:rsidRDefault="00D91921">
            <w:pPr>
              <w:pStyle w:val="TableParagraph"/>
              <w:spacing w:before="121"/>
              <w:ind w:left="105" w:right="102"/>
              <w:jc w:val="center"/>
              <w:rPr>
                <w:sz w:val="20"/>
              </w:rPr>
            </w:pPr>
            <w:r>
              <w:rPr>
                <w:spacing w:val="-2"/>
                <w:sz w:val="20"/>
              </w:rPr>
              <w:t>02/11/21</w:t>
            </w:r>
          </w:p>
        </w:tc>
        <w:tc>
          <w:tcPr>
            <w:tcW w:w="1119" w:type="dxa"/>
            <w:shd w:val="clear" w:color="auto" w:fill="E7E6E6"/>
          </w:tcPr>
          <w:p w14:paraId="08C8C8D8" w14:textId="77777777" w:rsidR="005173DB" w:rsidRDefault="00D91921">
            <w:pPr>
              <w:pStyle w:val="TableParagraph"/>
              <w:spacing w:before="121"/>
              <w:ind w:left="117"/>
              <w:rPr>
                <w:sz w:val="20"/>
              </w:rPr>
            </w:pPr>
            <w:r>
              <w:rPr>
                <w:spacing w:val="-2"/>
                <w:sz w:val="20"/>
              </w:rPr>
              <w:t>Davis</w:t>
            </w:r>
          </w:p>
        </w:tc>
        <w:tc>
          <w:tcPr>
            <w:tcW w:w="1283" w:type="dxa"/>
            <w:shd w:val="clear" w:color="auto" w:fill="E7E6E6"/>
          </w:tcPr>
          <w:p w14:paraId="19CDBD78" w14:textId="77777777" w:rsidR="005173DB" w:rsidRDefault="00D91921">
            <w:pPr>
              <w:pStyle w:val="TableParagraph"/>
              <w:spacing w:before="119"/>
              <w:ind w:left="131" w:right="115"/>
              <w:rPr>
                <w:sz w:val="20"/>
              </w:rPr>
            </w:pPr>
            <w:r>
              <w:rPr>
                <w:sz w:val="20"/>
              </w:rPr>
              <w:t>Ms</w:t>
            </w:r>
            <w:r>
              <w:rPr>
                <w:spacing w:val="-12"/>
                <w:sz w:val="20"/>
              </w:rPr>
              <w:t xml:space="preserve"> </w:t>
            </w:r>
            <w:r>
              <w:rPr>
                <w:sz w:val="20"/>
              </w:rPr>
              <w:t xml:space="preserve">Stephen- </w:t>
            </w:r>
            <w:r>
              <w:rPr>
                <w:spacing w:val="-2"/>
                <w:sz w:val="20"/>
              </w:rPr>
              <w:t>Smith</w:t>
            </w:r>
          </w:p>
        </w:tc>
        <w:tc>
          <w:tcPr>
            <w:tcW w:w="3058" w:type="dxa"/>
            <w:shd w:val="clear" w:color="auto" w:fill="E7E6E6"/>
          </w:tcPr>
          <w:p w14:paraId="04EA6483" w14:textId="77777777" w:rsidR="005173DB" w:rsidRDefault="00D91921">
            <w:pPr>
              <w:pStyle w:val="TableParagraph"/>
              <w:spacing w:before="119"/>
              <w:ind w:left="125"/>
              <w:rPr>
                <w:sz w:val="20"/>
              </w:rPr>
            </w:pPr>
            <w:r>
              <w:rPr>
                <w:sz w:val="20"/>
              </w:rPr>
              <w:t>Preventative</w:t>
            </w:r>
            <w:r>
              <w:rPr>
                <w:spacing w:val="-10"/>
                <w:sz w:val="20"/>
              </w:rPr>
              <w:t xml:space="preserve"> </w:t>
            </w:r>
            <w:r>
              <w:rPr>
                <w:sz w:val="20"/>
              </w:rPr>
              <w:t>Dental</w:t>
            </w:r>
            <w:r>
              <w:rPr>
                <w:spacing w:val="-9"/>
                <w:sz w:val="20"/>
              </w:rPr>
              <w:t xml:space="preserve"> </w:t>
            </w:r>
            <w:r>
              <w:rPr>
                <w:sz w:val="20"/>
              </w:rPr>
              <w:t>Care</w:t>
            </w:r>
            <w:r>
              <w:rPr>
                <w:spacing w:val="-10"/>
                <w:sz w:val="20"/>
              </w:rPr>
              <w:t xml:space="preserve"> </w:t>
            </w:r>
            <w:r>
              <w:rPr>
                <w:sz w:val="20"/>
              </w:rPr>
              <w:t>in</w:t>
            </w:r>
            <w:r>
              <w:rPr>
                <w:spacing w:val="-8"/>
                <w:sz w:val="20"/>
              </w:rPr>
              <w:t xml:space="preserve"> </w:t>
            </w:r>
            <w:r>
              <w:rPr>
                <w:sz w:val="20"/>
              </w:rPr>
              <w:t xml:space="preserve">Young </w:t>
            </w:r>
            <w:r>
              <w:rPr>
                <w:spacing w:val="-2"/>
                <w:sz w:val="20"/>
              </w:rPr>
              <w:t>Children</w:t>
            </w:r>
          </w:p>
        </w:tc>
        <w:tc>
          <w:tcPr>
            <w:tcW w:w="1067" w:type="dxa"/>
            <w:shd w:val="clear" w:color="auto" w:fill="E7E6E6"/>
          </w:tcPr>
          <w:p w14:paraId="2F1EA6BF" w14:textId="77777777" w:rsidR="005173DB" w:rsidRDefault="00D91921">
            <w:pPr>
              <w:pStyle w:val="TableParagraph"/>
              <w:spacing w:before="121"/>
              <w:ind w:left="110"/>
              <w:rPr>
                <w:sz w:val="20"/>
              </w:rPr>
            </w:pPr>
            <w:r>
              <w:rPr>
                <w:spacing w:val="-2"/>
                <w:sz w:val="20"/>
              </w:rPr>
              <w:t>18/11/21</w:t>
            </w:r>
          </w:p>
        </w:tc>
      </w:tr>
      <w:tr w:rsidR="005173DB" w14:paraId="42E30B05" w14:textId="77777777">
        <w:trPr>
          <w:trHeight w:val="727"/>
        </w:trPr>
        <w:tc>
          <w:tcPr>
            <w:tcW w:w="960" w:type="dxa"/>
            <w:shd w:val="clear" w:color="auto" w:fill="F1F1F1"/>
          </w:tcPr>
          <w:p w14:paraId="15E1059D" w14:textId="77777777" w:rsidR="005173DB" w:rsidRDefault="00D91921">
            <w:pPr>
              <w:pStyle w:val="TableParagraph"/>
              <w:spacing w:before="121"/>
              <w:rPr>
                <w:sz w:val="20"/>
              </w:rPr>
            </w:pPr>
            <w:r>
              <w:rPr>
                <w:w w:val="99"/>
                <w:sz w:val="20"/>
              </w:rPr>
              <w:t>3</w:t>
            </w:r>
          </w:p>
        </w:tc>
        <w:tc>
          <w:tcPr>
            <w:tcW w:w="1029" w:type="dxa"/>
            <w:shd w:val="clear" w:color="auto" w:fill="F1F1F1"/>
          </w:tcPr>
          <w:p w14:paraId="74A11AA5" w14:textId="77777777" w:rsidR="005173DB" w:rsidRDefault="00D91921">
            <w:pPr>
              <w:pStyle w:val="TableParagraph"/>
              <w:spacing w:before="121"/>
              <w:ind w:left="155"/>
              <w:rPr>
                <w:sz w:val="20"/>
              </w:rPr>
            </w:pPr>
            <w:proofErr w:type="spellStart"/>
            <w:r>
              <w:rPr>
                <w:spacing w:val="-4"/>
                <w:sz w:val="20"/>
              </w:rPr>
              <w:t>QToN</w:t>
            </w:r>
            <w:proofErr w:type="spellEnd"/>
          </w:p>
        </w:tc>
        <w:tc>
          <w:tcPr>
            <w:tcW w:w="994" w:type="dxa"/>
            <w:shd w:val="clear" w:color="auto" w:fill="F1F1F1"/>
          </w:tcPr>
          <w:p w14:paraId="63881823" w14:textId="77777777" w:rsidR="005173DB" w:rsidRDefault="00D91921">
            <w:pPr>
              <w:pStyle w:val="TableParagraph"/>
              <w:spacing w:before="121"/>
              <w:ind w:left="105" w:right="102"/>
              <w:jc w:val="center"/>
              <w:rPr>
                <w:sz w:val="20"/>
              </w:rPr>
            </w:pPr>
            <w:r>
              <w:rPr>
                <w:spacing w:val="-2"/>
                <w:sz w:val="20"/>
              </w:rPr>
              <w:t>02/11/21</w:t>
            </w:r>
          </w:p>
        </w:tc>
        <w:tc>
          <w:tcPr>
            <w:tcW w:w="1119" w:type="dxa"/>
            <w:shd w:val="clear" w:color="auto" w:fill="F1F1F1"/>
          </w:tcPr>
          <w:p w14:paraId="7712DBA4" w14:textId="77777777" w:rsidR="005173DB" w:rsidRDefault="00D91921">
            <w:pPr>
              <w:pStyle w:val="TableParagraph"/>
              <w:spacing w:before="121"/>
              <w:ind w:left="117"/>
              <w:rPr>
                <w:sz w:val="20"/>
              </w:rPr>
            </w:pPr>
            <w:r>
              <w:rPr>
                <w:spacing w:val="-2"/>
                <w:sz w:val="20"/>
              </w:rPr>
              <w:t>Milligan</w:t>
            </w:r>
          </w:p>
        </w:tc>
        <w:tc>
          <w:tcPr>
            <w:tcW w:w="1283" w:type="dxa"/>
            <w:shd w:val="clear" w:color="auto" w:fill="F1F1F1"/>
          </w:tcPr>
          <w:p w14:paraId="2981161F" w14:textId="77777777" w:rsidR="005173DB" w:rsidRDefault="00D91921">
            <w:pPr>
              <w:pStyle w:val="TableParagraph"/>
              <w:spacing w:before="121"/>
              <w:ind w:left="131" w:right="115"/>
              <w:rPr>
                <w:sz w:val="20"/>
              </w:rPr>
            </w:pPr>
            <w:r>
              <w:rPr>
                <w:sz w:val="20"/>
              </w:rPr>
              <w:t>Ms</w:t>
            </w:r>
            <w:r>
              <w:rPr>
                <w:spacing w:val="-12"/>
                <w:sz w:val="20"/>
              </w:rPr>
              <w:t xml:space="preserve"> </w:t>
            </w:r>
            <w:r>
              <w:rPr>
                <w:sz w:val="20"/>
              </w:rPr>
              <w:t xml:space="preserve">Stephen- </w:t>
            </w:r>
            <w:r>
              <w:rPr>
                <w:spacing w:val="-2"/>
                <w:sz w:val="20"/>
              </w:rPr>
              <w:t>Smith</w:t>
            </w:r>
          </w:p>
        </w:tc>
        <w:tc>
          <w:tcPr>
            <w:tcW w:w="3058" w:type="dxa"/>
            <w:shd w:val="clear" w:color="auto" w:fill="F1F1F1"/>
          </w:tcPr>
          <w:p w14:paraId="583A5A55" w14:textId="77777777" w:rsidR="005173DB" w:rsidRDefault="00D91921">
            <w:pPr>
              <w:pStyle w:val="TableParagraph"/>
              <w:spacing w:before="121"/>
              <w:ind w:left="125" w:right="106"/>
              <w:rPr>
                <w:sz w:val="20"/>
              </w:rPr>
            </w:pPr>
            <w:r>
              <w:rPr>
                <w:sz w:val="20"/>
              </w:rPr>
              <w:t>Care</w:t>
            </w:r>
            <w:r>
              <w:rPr>
                <w:spacing w:val="-12"/>
                <w:sz w:val="20"/>
              </w:rPr>
              <w:t xml:space="preserve"> </w:t>
            </w:r>
            <w:r>
              <w:rPr>
                <w:sz w:val="20"/>
              </w:rPr>
              <w:t>coordination</w:t>
            </w:r>
            <w:r>
              <w:rPr>
                <w:spacing w:val="-11"/>
                <w:sz w:val="20"/>
              </w:rPr>
              <w:t xml:space="preserve"> </w:t>
            </w:r>
            <w:r>
              <w:rPr>
                <w:sz w:val="20"/>
              </w:rPr>
              <w:t>between</w:t>
            </w:r>
            <w:r>
              <w:rPr>
                <w:spacing w:val="-11"/>
                <w:sz w:val="20"/>
              </w:rPr>
              <w:t xml:space="preserve"> </w:t>
            </w:r>
            <w:r>
              <w:rPr>
                <w:sz w:val="20"/>
              </w:rPr>
              <w:t>ACT and interstate agencies</w:t>
            </w:r>
          </w:p>
        </w:tc>
        <w:tc>
          <w:tcPr>
            <w:tcW w:w="1067" w:type="dxa"/>
            <w:shd w:val="clear" w:color="auto" w:fill="F1F1F1"/>
          </w:tcPr>
          <w:p w14:paraId="51A85C20" w14:textId="77777777" w:rsidR="005173DB" w:rsidRDefault="00D91921">
            <w:pPr>
              <w:pStyle w:val="TableParagraph"/>
              <w:spacing w:before="121"/>
              <w:ind w:left="110"/>
              <w:rPr>
                <w:sz w:val="20"/>
              </w:rPr>
            </w:pPr>
            <w:r>
              <w:rPr>
                <w:spacing w:val="-2"/>
                <w:sz w:val="20"/>
              </w:rPr>
              <w:t>01/03/22</w:t>
            </w:r>
          </w:p>
        </w:tc>
      </w:tr>
      <w:tr w:rsidR="005173DB" w14:paraId="61BEF5A6" w14:textId="77777777">
        <w:trPr>
          <w:trHeight w:val="974"/>
        </w:trPr>
        <w:tc>
          <w:tcPr>
            <w:tcW w:w="960" w:type="dxa"/>
            <w:shd w:val="clear" w:color="auto" w:fill="E7E6E6"/>
          </w:tcPr>
          <w:p w14:paraId="1B2A9F07" w14:textId="77777777" w:rsidR="005173DB" w:rsidRDefault="00D91921">
            <w:pPr>
              <w:pStyle w:val="TableParagraph"/>
              <w:spacing w:before="121"/>
              <w:rPr>
                <w:sz w:val="20"/>
              </w:rPr>
            </w:pPr>
            <w:r>
              <w:rPr>
                <w:w w:val="99"/>
                <w:sz w:val="20"/>
              </w:rPr>
              <w:t>4</w:t>
            </w:r>
          </w:p>
        </w:tc>
        <w:tc>
          <w:tcPr>
            <w:tcW w:w="1029" w:type="dxa"/>
            <w:shd w:val="clear" w:color="auto" w:fill="E7E6E6"/>
          </w:tcPr>
          <w:p w14:paraId="4D238BB6" w14:textId="77777777" w:rsidR="005173DB" w:rsidRDefault="00D91921">
            <w:pPr>
              <w:pStyle w:val="TableParagraph"/>
              <w:spacing w:before="121"/>
              <w:ind w:left="155"/>
              <w:rPr>
                <w:sz w:val="20"/>
              </w:rPr>
            </w:pPr>
            <w:proofErr w:type="spellStart"/>
            <w:r>
              <w:rPr>
                <w:spacing w:val="-4"/>
                <w:sz w:val="20"/>
              </w:rPr>
              <w:t>QToN</w:t>
            </w:r>
            <w:proofErr w:type="spellEnd"/>
          </w:p>
        </w:tc>
        <w:tc>
          <w:tcPr>
            <w:tcW w:w="994" w:type="dxa"/>
            <w:shd w:val="clear" w:color="auto" w:fill="E7E6E6"/>
          </w:tcPr>
          <w:p w14:paraId="67B3997C" w14:textId="77777777" w:rsidR="005173DB" w:rsidRDefault="00D91921">
            <w:pPr>
              <w:pStyle w:val="TableParagraph"/>
              <w:spacing w:before="121"/>
              <w:ind w:left="105" w:right="102"/>
              <w:jc w:val="center"/>
              <w:rPr>
                <w:sz w:val="20"/>
              </w:rPr>
            </w:pPr>
            <w:r>
              <w:rPr>
                <w:spacing w:val="-2"/>
                <w:sz w:val="20"/>
              </w:rPr>
              <w:t>02/11/21</w:t>
            </w:r>
          </w:p>
        </w:tc>
        <w:tc>
          <w:tcPr>
            <w:tcW w:w="1119" w:type="dxa"/>
            <w:shd w:val="clear" w:color="auto" w:fill="E7E6E6"/>
          </w:tcPr>
          <w:p w14:paraId="7014181D" w14:textId="77777777" w:rsidR="005173DB" w:rsidRDefault="00D91921">
            <w:pPr>
              <w:pStyle w:val="TableParagraph"/>
              <w:spacing w:before="121"/>
              <w:ind w:left="117"/>
              <w:rPr>
                <w:sz w:val="20"/>
              </w:rPr>
            </w:pPr>
            <w:r>
              <w:rPr>
                <w:spacing w:val="-2"/>
                <w:sz w:val="20"/>
              </w:rPr>
              <w:t>Pettersson</w:t>
            </w:r>
          </w:p>
        </w:tc>
        <w:tc>
          <w:tcPr>
            <w:tcW w:w="1283" w:type="dxa"/>
            <w:shd w:val="clear" w:color="auto" w:fill="E7E6E6"/>
          </w:tcPr>
          <w:p w14:paraId="4DEE0A38" w14:textId="77777777" w:rsidR="005173DB" w:rsidRDefault="00D91921">
            <w:pPr>
              <w:pStyle w:val="TableParagraph"/>
              <w:spacing w:before="121"/>
              <w:ind w:left="131" w:right="115"/>
              <w:rPr>
                <w:sz w:val="20"/>
              </w:rPr>
            </w:pPr>
            <w:r>
              <w:rPr>
                <w:sz w:val="20"/>
              </w:rPr>
              <w:t>Ms</w:t>
            </w:r>
            <w:r>
              <w:rPr>
                <w:spacing w:val="-12"/>
                <w:sz w:val="20"/>
              </w:rPr>
              <w:t xml:space="preserve"> </w:t>
            </w:r>
            <w:r>
              <w:rPr>
                <w:sz w:val="20"/>
              </w:rPr>
              <w:t xml:space="preserve">Stephen- </w:t>
            </w:r>
            <w:r>
              <w:rPr>
                <w:spacing w:val="-2"/>
                <w:sz w:val="20"/>
              </w:rPr>
              <w:t>Smith</w:t>
            </w:r>
          </w:p>
        </w:tc>
        <w:tc>
          <w:tcPr>
            <w:tcW w:w="3058" w:type="dxa"/>
            <w:shd w:val="clear" w:color="auto" w:fill="E7E6E6"/>
          </w:tcPr>
          <w:p w14:paraId="400ADF95" w14:textId="77777777" w:rsidR="005173DB" w:rsidRDefault="00D91921">
            <w:pPr>
              <w:pStyle w:val="TableParagraph"/>
              <w:spacing w:before="121"/>
              <w:ind w:left="125" w:right="106"/>
              <w:rPr>
                <w:sz w:val="20"/>
              </w:rPr>
            </w:pPr>
            <w:r>
              <w:rPr>
                <w:sz w:val="20"/>
              </w:rPr>
              <w:t>Update on the National Action Plan</w:t>
            </w:r>
            <w:r>
              <w:rPr>
                <w:spacing w:val="-6"/>
                <w:sz w:val="20"/>
              </w:rPr>
              <w:t xml:space="preserve"> </w:t>
            </w:r>
            <w:r>
              <w:rPr>
                <w:sz w:val="20"/>
              </w:rPr>
              <w:t>for</w:t>
            </w:r>
            <w:r>
              <w:rPr>
                <w:spacing w:val="-7"/>
                <w:sz w:val="20"/>
              </w:rPr>
              <w:t xml:space="preserve"> </w:t>
            </w:r>
            <w:r>
              <w:rPr>
                <w:sz w:val="20"/>
              </w:rPr>
              <w:t>the</w:t>
            </w:r>
            <w:r>
              <w:rPr>
                <w:spacing w:val="-7"/>
                <w:sz w:val="20"/>
              </w:rPr>
              <w:t xml:space="preserve"> </w:t>
            </w:r>
            <w:r>
              <w:rPr>
                <w:sz w:val="20"/>
              </w:rPr>
              <w:t>Health</w:t>
            </w:r>
            <w:r>
              <w:rPr>
                <w:spacing w:val="-6"/>
                <w:sz w:val="20"/>
              </w:rPr>
              <w:t xml:space="preserve"> </w:t>
            </w:r>
            <w:r>
              <w:rPr>
                <w:sz w:val="20"/>
              </w:rPr>
              <w:t>of</w:t>
            </w:r>
            <w:r>
              <w:rPr>
                <w:spacing w:val="-7"/>
                <w:sz w:val="20"/>
              </w:rPr>
              <w:t xml:space="preserve"> </w:t>
            </w:r>
            <w:r>
              <w:rPr>
                <w:sz w:val="20"/>
              </w:rPr>
              <w:t>Children</w:t>
            </w:r>
            <w:r>
              <w:rPr>
                <w:spacing w:val="-6"/>
                <w:sz w:val="20"/>
              </w:rPr>
              <w:t xml:space="preserve"> </w:t>
            </w:r>
            <w:r>
              <w:rPr>
                <w:sz w:val="20"/>
              </w:rPr>
              <w:t>and Young People 2020-2030</w:t>
            </w:r>
          </w:p>
        </w:tc>
        <w:tc>
          <w:tcPr>
            <w:tcW w:w="1067" w:type="dxa"/>
            <w:shd w:val="clear" w:color="auto" w:fill="E7E6E6"/>
          </w:tcPr>
          <w:p w14:paraId="7C303DC7" w14:textId="77777777" w:rsidR="005173DB" w:rsidRDefault="00D91921">
            <w:pPr>
              <w:pStyle w:val="TableParagraph"/>
              <w:spacing w:before="121"/>
              <w:ind w:left="110"/>
              <w:rPr>
                <w:sz w:val="20"/>
              </w:rPr>
            </w:pPr>
            <w:r>
              <w:rPr>
                <w:spacing w:val="-2"/>
                <w:sz w:val="20"/>
              </w:rPr>
              <w:t>06/12/21</w:t>
            </w:r>
          </w:p>
        </w:tc>
      </w:tr>
      <w:tr w:rsidR="005173DB" w14:paraId="3A42BFFD" w14:textId="77777777">
        <w:trPr>
          <w:trHeight w:val="727"/>
        </w:trPr>
        <w:tc>
          <w:tcPr>
            <w:tcW w:w="960" w:type="dxa"/>
            <w:shd w:val="clear" w:color="auto" w:fill="F1F1F1"/>
          </w:tcPr>
          <w:p w14:paraId="75E2D2F8" w14:textId="77777777" w:rsidR="005173DB" w:rsidRDefault="00D91921">
            <w:pPr>
              <w:pStyle w:val="TableParagraph"/>
              <w:spacing w:before="121"/>
              <w:rPr>
                <w:sz w:val="20"/>
              </w:rPr>
            </w:pPr>
            <w:r>
              <w:rPr>
                <w:w w:val="99"/>
                <w:sz w:val="20"/>
              </w:rPr>
              <w:t>5</w:t>
            </w:r>
          </w:p>
        </w:tc>
        <w:tc>
          <w:tcPr>
            <w:tcW w:w="1029" w:type="dxa"/>
            <w:shd w:val="clear" w:color="auto" w:fill="F1F1F1"/>
          </w:tcPr>
          <w:p w14:paraId="19C462FE" w14:textId="77777777" w:rsidR="005173DB" w:rsidRDefault="00D91921">
            <w:pPr>
              <w:pStyle w:val="TableParagraph"/>
              <w:spacing w:before="121"/>
              <w:ind w:left="155"/>
              <w:rPr>
                <w:sz w:val="20"/>
              </w:rPr>
            </w:pPr>
            <w:proofErr w:type="spellStart"/>
            <w:r>
              <w:rPr>
                <w:spacing w:val="-4"/>
                <w:sz w:val="20"/>
              </w:rPr>
              <w:t>QToN</w:t>
            </w:r>
            <w:proofErr w:type="spellEnd"/>
          </w:p>
        </w:tc>
        <w:tc>
          <w:tcPr>
            <w:tcW w:w="994" w:type="dxa"/>
            <w:shd w:val="clear" w:color="auto" w:fill="F1F1F1"/>
          </w:tcPr>
          <w:p w14:paraId="1E165728" w14:textId="77777777" w:rsidR="005173DB" w:rsidRDefault="00D91921">
            <w:pPr>
              <w:pStyle w:val="TableParagraph"/>
              <w:spacing w:before="121"/>
              <w:ind w:left="105" w:right="102"/>
              <w:jc w:val="center"/>
              <w:rPr>
                <w:sz w:val="20"/>
              </w:rPr>
            </w:pPr>
            <w:r>
              <w:rPr>
                <w:spacing w:val="-2"/>
                <w:sz w:val="20"/>
              </w:rPr>
              <w:t>02/11/21</w:t>
            </w:r>
          </w:p>
        </w:tc>
        <w:tc>
          <w:tcPr>
            <w:tcW w:w="1119" w:type="dxa"/>
            <w:shd w:val="clear" w:color="auto" w:fill="F1F1F1"/>
          </w:tcPr>
          <w:p w14:paraId="5A1A6BCD" w14:textId="77777777" w:rsidR="005173DB" w:rsidRDefault="00D91921">
            <w:pPr>
              <w:pStyle w:val="TableParagraph"/>
              <w:spacing w:before="121"/>
              <w:ind w:left="117"/>
              <w:rPr>
                <w:sz w:val="20"/>
              </w:rPr>
            </w:pPr>
            <w:r>
              <w:rPr>
                <w:spacing w:val="-2"/>
                <w:sz w:val="20"/>
              </w:rPr>
              <w:t>Davis</w:t>
            </w:r>
          </w:p>
        </w:tc>
        <w:tc>
          <w:tcPr>
            <w:tcW w:w="1283" w:type="dxa"/>
            <w:shd w:val="clear" w:color="auto" w:fill="F1F1F1"/>
          </w:tcPr>
          <w:p w14:paraId="42A6823F" w14:textId="77777777" w:rsidR="005173DB" w:rsidRDefault="00D91921">
            <w:pPr>
              <w:pStyle w:val="TableParagraph"/>
              <w:spacing w:before="119"/>
              <w:ind w:left="131" w:right="115"/>
              <w:rPr>
                <w:sz w:val="20"/>
              </w:rPr>
            </w:pPr>
            <w:r>
              <w:rPr>
                <w:sz w:val="20"/>
              </w:rPr>
              <w:t>Ms</w:t>
            </w:r>
            <w:r>
              <w:rPr>
                <w:spacing w:val="-12"/>
                <w:sz w:val="20"/>
              </w:rPr>
              <w:t xml:space="preserve"> </w:t>
            </w:r>
            <w:r>
              <w:rPr>
                <w:sz w:val="20"/>
              </w:rPr>
              <w:t xml:space="preserve">Stephen- </w:t>
            </w:r>
            <w:r>
              <w:rPr>
                <w:spacing w:val="-2"/>
                <w:sz w:val="20"/>
              </w:rPr>
              <w:t>Smith</w:t>
            </w:r>
          </w:p>
        </w:tc>
        <w:tc>
          <w:tcPr>
            <w:tcW w:w="3058" w:type="dxa"/>
            <w:shd w:val="clear" w:color="auto" w:fill="F1F1F1"/>
          </w:tcPr>
          <w:p w14:paraId="08DF7E83" w14:textId="77777777" w:rsidR="005173DB" w:rsidRDefault="00D91921">
            <w:pPr>
              <w:pStyle w:val="TableParagraph"/>
              <w:spacing w:before="119"/>
              <w:ind w:left="125"/>
              <w:rPr>
                <w:sz w:val="20"/>
              </w:rPr>
            </w:pPr>
            <w:r>
              <w:rPr>
                <w:sz w:val="20"/>
              </w:rPr>
              <w:t>Access</w:t>
            </w:r>
            <w:r>
              <w:rPr>
                <w:spacing w:val="-8"/>
                <w:sz w:val="20"/>
              </w:rPr>
              <w:t xml:space="preserve"> </w:t>
            </w:r>
            <w:r>
              <w:rPr>
                <w:sz w:val="20"/>
              </w:rPr>
              <w:t>to</w:t>
            </w:r>
            <w:r>
              <w:rPr>
                <w:spacing w:val="-9"/>
                <w:sz w:val="20"/>
              </w:rPr>
              <w:t xml:space="preserve"> </w:t>
            </w:r>
            <w:r>
              <w:rPr>
                <w:sz w:val="20"/>
              </w:rPr>
              <w:t>Screening</w:t>
            </w:r>
            <w:r>
              <w:rPr>
                <w:spacing w:val="-9"/>
                <w:sz w:val="20"/>
              </w:rPr>
              <w:t xml:space="preserve"> </w:t>
            </w:r>
            <w:r>
              <w:rPr>
                <w:sz w:val="20"/>
              </w:rPr>
              <w:t>in</w:t>
            </w:r>
            <w:r>
              <w:rPr>
                <w:spacing w:val="-8"/>
                <w:sz w:val="20"/>
              </w:rPr>
              <w:t xml:space="preserve"> </w:t>
            </w:r>
            <w:r>
              <w:rPr>
                <w:sz w:val="20"/>
              </w:rPr>
              <w:t>Walk</w:t>
            </w:r>
            <w:r>
              <w:rPr>
                <w:spacing w:val="-8"/>
                <w:sz w:val="20"/>
              </w:rPr>
              <w:t xml:space="preserve"> </w:t>
            </w:r>
            <w:r>
              <w:rPr>
                <w:sz w:val="20"/>
              </w:rPr>
              <w:t>in Centres for Children</w:t>
            </w:r>
          </w:p>
        </w:tc>
        <w:tc>
          <w:tcPr>
            <w:tcW w:w="1067" w:type="dxa"/>
            <w:shd w:val="clear" w:color="auto" w:fill="F1F1F1"/>
          </w:tcPr>
          <w:p w14:paraId="01050FFB" w14:textId="77777777" w:rsidR="005173DB" w:rsidRDefault="00D91921">
            <w:pPr>
              <w:pStyle w:val="TableParagraph"/>
              <w:spacing w:before="121"/>
              <w:ind w:left="110"/>
              <w:rPr>
                <w:sz w:val="20"/>
              </w:rPr>
            </w:pPr>
            <w:r>
              <w:rPr>
                <w:spacing w:val="-2"/>
                <w:sz w:val="20"/>
              </w:rPr>
              <w:t>16/12/21</w:t>
            </w:r>
          </w:p>
        </w:tc>
      </w:tr>
      <w:tr w:rsidR="005173DB" w14:paraId="497E453F" w14:textId="77777777">
        <w:trPr>
          <w:trHeight w:val="728"/>
        </w:trPr>
        <w:tc>
          <w:tcPr>
            <w:tcW w:w="960" w:type="dxa"/>
            <w:tcBorders>
              <w:bottom w:val="single" w:sz="12" w:space="0" w:color="2E5395"/>
            </w:tcBorders>
            <w:shd w:val="clear" w:color="auto" w:fill="E7E6E6"/>
          </w:tcPr>
          <w:p w14:paraId="2DCC2268" w14:textId="77777777" w:rsidR="005173DB" w:rsidRDefault="00D91921">
            <w:pPr>
              <w:pStyle w:val="TableParagraph"/>
              <w:spacing w:before="121"/>
              <w:rPr>
                <w:sz w:val="20"/>
              </w:rPr>
            </w:pPr>
            <w:r>
              <w:rPr>
                <w:w w:val="99"/>
                <w:sz w:val="20"/>
              </w:rPr>
              <w:t>6</w:t>
            </w:r>
          </w:p>
        </w:tc>
        <w:tc>
          <w:tcPr>
            <w:tcW w:w="1029" w:type="dxa"/>
            <w:tcBorders>
              <w:bottom w:val="single" w:sz="12" w:space="0" w:color="2E5395"/>
            </w:tcBorders>
            <w:shd w:val="clear" w:color="auto" w:fill="E7E6E6"/>
          </w:tcPr>
          <w:p w14:paraId="0B50B864" w14:textId="77777777" w:rsidR="005173DB" w:rsidRDefault="00D91921">
            <w:pPr>
              <w:pStyle w:val="TableParagraph"/>
              <w:spacing w:before="121"/>
              <w:ind w:left="155"/>
              <w:rPr>
                <w:sz w:val="20"/>
              </w:rPr>
            </w:pPr>
            <w:proofErr w:type="spellStart"/>
            <w:r>
              <w:rPr>
                <w:spacing w:val="-4"/>
                <w:sz w:val="20"/>
              </w:rPr>
              <w:t>QToN</w:t>
            </w:r>
            <w:proofErr w:type="spellEnd"/>
          </w:p>
        </w:tc>
        <w:tc>
          <w:tcPr>
            <w:tcW w:w="994" w:type="dxa"/>
            <w:tcBorders>
              <w:bottom w:val="single" w:sz="12" w:space="0" w:color="2E5395"/>
            </w:tcBorders>
            <w:shd w:val="clear" w:color="auto" w:fill="E7E6E6"/>
          </w:tcPr>
          <w:p w14:paraId="32BE882E" w14:textId="77777777" w:rsidR="005173DB" w:rsidRDefault="00D91921">
            <w:pPr>
              <w:pStyle w:val="TableParagraph"/>
              <w:spacing w:before="121"/>
              <w:ind w:left="105" w:right="102"/>
              <w:jc w:val="center"/>
              <w:rPr>
                <w:sz w:val="20"/>
              </w:rPr>
            </w:pPr>
            <w:r>
              <w:rPr>
                <w:spacing w:val="-2"/>
                <w:sz w:val="20"/>
              </w:rPr>
              <w:t>02/11/21</w:t>
            </w:r>
          </w:p>
        </w:tc>
        <w:tc>
          <w:tcPr>
            <w:tcW w:w="1119" w:type="dxa"/>
            <w:tcBorders>
              <w:bottom w:val="single" w:sz="12" w:space="0" w:color="2E5395"/>
            </w:tcBorders>
            <w:shd w:val="clear" w:color="auto" w:fill="E7E6E6"/>
          </w:tcPr>
          <w:p w14:paraId="527B1ADC" w14:textId="77777777" w:rsidR="005173DB" w:rsidRDefault="00D91921">
            <w:pPr>
              <w:pStyle w:val="TableParagraph"/>
              <w:spacing w:before="121"/>
              <w:ind w:left="117"/>
              <w:rPr>
                <w:sz w:val="20"/>
              </w:rPr>
            </w:pPr>
            <w:r>
              <w:rPr>
                <w:spacing w:val="-2"/>
                <w:sz w:val="20"/>
              </w:rPr>
              <w:t>Pettersson</w:t>
            </w:r>
          </w:p>
        </w:tc>
        <w:tc>
          <w:tcPr>
            <w:tcW w:w="1283" w:type="dxa"/>
            <w:tcBorders>
              <w:bottom w:val="single" w:sz="12" w:space="0" w:color="2E5395"/>
            </w:tcBorders>
            <w:shd w:val="clear" w:color="auto" w:fill="E7E6E6"/>
          </w:tcPr>
          <w:p w14:paraId="57C25511" w14:textId="77777777" w:rsidR="005173DB" w:rsidRDefault="00D91921">
            <w:pPr>
              <w:pStyle w:val="TableParagraph"/>
              <w:spacing w:before="121"/>
              <w:ind w:left="131" w:right="115"/>
              <w:rPr>
                <w:sz w:val="20"/>
              </w:rPr>
            </w:pPr>
            <w:r>
              <w:rPr>
                <w:sz w:val="20"/>
              </w:rPr>
              <w:t>Ms</w:t>
            </w:r>
            <w:r>
              <w:rPr>
                <w:spacing w:val="-12"/>
                <w:sz w:val="20"/>
              </w:rPr>
              <w:t xml:space="preserve"> </w:t>
            </w:r>
            <w:r>
              <w:rPr>
                <w:sz w:val="20"/>
              </w:rPr>
              <w:t xml:space="preserve">Stephen- </w:t>
            </w:r>
            <w:r>
              <w:rPr>
                <w:spacing w:val="-2"/>
                <w:sz w:val="20"/>
              </w:rPr>
              <w:t>Smith</w:t>
            </w:r>
          </w:p>
        </w:tc>
        <w:tc>
          <w:tcPr>
            <w:tcW w:w="3058" w:type="dxa"/>
            <w:tcBorders>
              <w:bottom w:val="single" w:sz="12" w:space="0" w:color="2E5395"/>
            </w:tcBorders>
            <w:shd w:val="clear" w:color="auto" w:fill="E7E6E6"/>
          </w:tcPr>
          <w:p w14:paraId="554663A3" w14:textId="77777777" w:rsidR="005173DB" w:rsidRDefault="00D91921">
            <w:pPr>
              <w:pStyle w:val="TableParagraph"/>
              <w:spacing w:before="121"/>
              <w:ind w:left="125"/>
              <w:rPr>
                <w:sz w:val="20"/>
              </w:rPr>
            </w:pPr>
            <w:r>
              <w:rPr>
                <w:sz w:val="20"/>
              </w:rPr>
              <w:t>Screening</w:t>
            </w:r>
            <w:r>
              <w:rPr>
                <w:spacing w:val="-12"/>
                <w:sz w:val="20"/>
              </w:rPr>
              <w:t xml:space="preserve"> </w:t>
            </w:r>
            <w:r>
              <w:rPr>
                <w:sz w:val="20"/>
              </w:rPr>
              <w:t>and</w:t>
            </w:r>
            <w:r>
              <w:rPr>
                <w:spacing w:val="-11"/>
                <w:sz w:val="20"/>
              </w:rPr>
              <w:t xml:space="preserve"> </w:t>
            </w:r>
            <w:r>
              <w:rPr>
                <w:sz w:val="20"/>
              </w:rPr>
              <w:t>Health</w:t>
            </w:r>
            <w:r>
              <w:rPr>
                <w:spacing w:val="-11"/>
                <w:sz w:val="20"/>
              </w:rPr>
              <w:t xml:space="preserve"> </w:t>
            </w:r>
            <w:r>
              <w:rPr>
                <w:sz w:val="20"/>
              </w:rPr>
              <w:t xml:space="preserve">Assessment </w:t>
            </w:r>
            <w:r>
              <w:rPr>
                <w:spacing w:val="-4"/>
                <w:sz w:val="20"/>
              </w:rPr>
              <w:t>Data</w:t>
            </w:r>
          </w:p>
        </w:tc>
        <w:tc>
          <w:tcPr>
            <w:tcW w:w="1067" w:type="dxa"/>
            <w:tcBorders>
              <w:bottom w:val="single" w:sz="12" w:space="0" w:color="2E5395"/>
            </w:tcBorders>
            <w:shd w:val="clear" w:color="auto" w:fill="E7E6E6"/>
          </w:tcPr>
          <w:p w14:paraId="086944BA" w14:textId="77777777" w:rsidR="005173DB" w:rsidRDefault="00D91921">
            <w:pPr>
              <w:pStyle w:val="TableParagraph"/>
              <w:spacing w:before="121"/>
              <w:ind w:left="110"/>
              <w:rPr>
                <w:sz w:val="20"/>
              </w:rPr>
            </w:pPr>
            <w:r>
              <w:rPr>
                <w:spacing w:val="-2"/>
                <w:sz w:val="20"/>
              </w:rPr>
              <w:t>02/11/21</w:t>
            </w:r>
          </w:p>
        </w:tc>
      </w:tr>
    </w:tbl>
    <w:p w14:paraId="0C336C23" w14:textId="77777777" w:rsidR="005173DB" w:rsidRDefault="005173DB">
      <w:pPr>
        <w:rPr>
          <w:sz w:val="20"/>
        </w:rPr>
        <w:sectPr w:rsidR="005173DB">
          <w:pgSz w:w="11910" w:h="16840"/>
          <w:pgMar w:top="1340" w:right="1100" w:bottom="1380" w:left="1080" w:header="0" w:footer="1193" w:gutter="0"/>
          <w:cols w:space="720"/>
        </w:sectPr>
      </w:pPr>
    </w:p>
    <w:p w14:paraId="2BC843EC" w14:textId="77777777" w:rsidR="005173DB" w:rsidRDefault="00D91921">
      <w:pPr>
        <w:pStyle w:val="Heading1"/>
        <w:spacing w:before="52" w:line="228" w:lineRule="auto"/>
        <w:rPr>
          <w:sz w:val="22"/>
        </w:rPr>
      </w:pPr>
      <w:bookmarkStart w:id="187" w:name="Appendix_D:_Health_assessment_and_screen"/>
      <w:bookmarkStart w:id="188" w:name="_bookmark157"/>
      <w:bookmarkEnd w:id="187"/>
      <w:bookmarkEnd w:id="188"/>
      <w:r>
        <w:rPr>
          <w:color w:val="1A224B"/>
          <w:w w:val="90"/>
        </w:rPr>
        <w:lastRenderedPageBreak/>
        <w:t>Appendix</w:t>
      </w:r>
      <w:r>
        <w:rPr>
          <w:color w:val="1A224B"/>
          <w:spacing w:val="-7"/>
          <w:w w:val="90"/>
        </w:rPr>
        <w:t xml:space="preserve"> </w:t>
      </w:r>
      <w:r>
        <w:rPr>
          <w:color w:val="1A224B"/>
          <w:w w:val="90"/>
        </w:rPr>
        <w:t>D:</w:t>
      </w:r>
      <w:r>
        <w:rPr>
          <w:color w:val="1A224B"/>
          <w:spacing w:val="-7"/>
          <w:w w:val="90"/>
        </w:rPr>
        <w:t xml:space="preserve"> </w:t>
      </w:r>
      <w:r>
        <w:rPr>
          <w:color w:val="1A224B"/>
          <w:w w:val="90"/>
        </w:rPr>
        <w:t>Health</w:t>
      </w:r>
      <w:r>
        <w:rPr>
          <w:color w:val="1A224B"/>
          <w:spacing w:val="-7"/>
          <w:w w:val="90"/>
        </w:rPr>
        <w:t xml:space="preserve"> </w:t>
      </w:r>
      <w:r>
        <w:rPr>
          <w:color w:val="1A224B"/>
          <w:w w:val="90"/>
        </w:rPr>
        <w:t>assessment</w:t>
      </w:r>
      <w:r>
        <w:rPr>
          <w:color w:val="1A224B"/>
          <w:spacing w:val="-5"/>
          <w:w w:val="90"/>
        </w:rPr>
        <w:t xml:space="preserve"> </w:t>
      </w:r>
      <w:r>
        <w:rPr>
          <w:color w:val="1A224B"/>
          <w:w w:val="90"/>
        </w:rPr>
        <w:t>and</w:t>
      </w:r>
      <w:r>
        <w:rPr>
          <w:color w:val="1A224B"/>
          <w:spacing w:val="-7"/>
          <w:w w:val="90"/>
        </w:rPr>
        <w:t xml:space="preserve"> </w:t>
      </w:r>
      <w:r>
        <w:rPr>
          <w:color w:val="1A224B"/>
          <w:w w:val="90"/>
        </w:rPr>
        <w:t xml:space="preserve">screening </w:t>
      </w:r>
      <w:r>
        <w:rPr>
          <w:color w:val="1A224B"/>
          <w:spacing w:val="-2"/>
          <w:w w:val="95"/>
        </w:rPr>
        <w:t>programs</w:t>
      </w:r>
      <w:hyperlink w:anchor="_bookmark158" w:history="1">
        <w:r>
          <w:rPr>
            <w:color w:val="1A224B"/>
            <w:spacing w:val="-2"/>
            <w:w w:val="95"/>
            <w:position w:val="13"/>
            <w:sz w:val="22"/>
          </w:rPr>
          <w:t>101</w:t>
        </w:r>
      </w:hyperlink>
    </w:p>
    <w:p w14:paraId="3CE279F8" w14:textId="77777777" w:rsidR="005173DB" w:rsidRDefault="00D91921">
      <w:pPr>
        <w:pStyle w:val="BodyText"/>
        <w:spacing w:before="12"/>
        <w:rPr>
          <w:rFonts w:ascii="Montserrat"/>
          <w:b/>
          <w:sz w:val="21"/>
        </w:rPr>
      </w:pPr>
      <w:r>
        <w:rPr>
          <w:noProof/>
        </w:rPr>
        <w:drawing>
          <wp:anchor distT="0" distB="0" distL="0" distR="0" simplePos="0" relativeHeight="36" behindDoc="0" locked="0" layoutInCell="1" allowOverlap="1" wp14:anchorId="4DB12F62" wp14:editId="21739E64">
            <wp:simplePos x="0" y="0"/>
            <wp:positionH relativeFrom="page">
              <wp:posOffset>1046985</wp:posOffset>
            </wp:positionH>
            <wp:positionV relativeFrom="paragraph">
              <wp:posOffset>207359</wp:posOffset>
            </wp:positionV>
            <wp:extent cx="4981620" cy="743788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6" cstate="print"/>
                    <a:stretch>
                      <a:fillRect/>
                    </a:stretch>
                  </pic:blipFill>
                  <pic:spPr>
                    <a:xfrm>
                      <a:off x="0" y="0"/>
                      <a:ext cx="4981620" cy="7437882"/>
                    </a:xfrm>
                    <a:prstGeom prst="rect">
                      <a:avLst/>
                    </a:prstGeom>
                  </pic:spPr>
                </pic:pic>
              </a:graphicData>
            </a:graphic>
          </wp:anchor>
        </w:drawing>
      </w:r>
    </w:p>
    <w:p w14:paraId="576DF2A3" w14:textId="77777777" w:rsidR="005173DB" w:rsidRDefault="005173DB">
      <w:pPr>
        <w:pStyle w:val="BodyText"/>
        <w:rPr>
          <w:rFonts w:ascii="Montserrat"/>
          <w:b/>
          <w:sz w:val="20"/>
        </w:rPr>
      </w:pPr>
    </w:p>
    <w:p w14:paraId="3002455C" w14:textId="77777777" w:rsidR="005173DB" w:rsidRDefault="00324F01">
      <w:pPr>
        <w:pStyle w:val="BodyText"/>
        <w:rPr>
          <w:rFonts w:ascii="Montserrat"/>
          <w:b/>
          <w:sz w:val="25"/>
        </w:rPr>
      </w:pPr>
      <w:r>
        <w:pict w14:anchorId="6B90295C">
          <v:rect id="docshape84" o:spid="_x0000_s1026" style="position:absolute;margin-left:1in;margin-top:18.45pt;width:2in;height:.7pt;z-index:-15709696;mso-wrap-distance-left:0;mso-wrap-distance-right:0;mso-position-horizontal-relative:page" fillcolor="black" stroked="f">
            <w10:wrap type="topAndBottom" anchorx="page"/>
          </v:rect>
        </w:pict>
      </w:r>
    </w:p>
    <w:p w14:paraId="622BB4B5" w14:textId="77777777" w:rsidR="005173DB" w:rsidRDefault="00D91921">
      <w:pPr>
        <w:spacing w:before="102"/>
        <w:ind w:left="360"/>
        <w:rPr>
          <w:i/>
          <w:sz w:val="20"/>
        </w:rPr>
      </w:pPr>
      <w:bookmarkStart w:id="189" w:name="_bookmark158"/>
      <w:bookmarkEnd w:id="189"/>
      <w:r>
        <w:rPr>
          <w:sz w:val="20"/>
          <w:vertAlign w:val="superscript"/>
        </w:rPr>
        <w:t>101</w:t>
      </w:r>
      <w:r>
        <w:rPr>
          <w:spacing w:val="-10"/>
          <w:sz w:val="20"/>
        </w:rPr>
        <w:t xml:space="preserve"> </w:t>
      </w:r>
      <w:r>
        <w:rPr>
          <w:sz w:val="20"/>
        </w:rPr>
        <w:t>ACT</w:t>
      </w:r>
      <w:r>
        <w:rPr>
          <w:spacing w:val="-7"/>
          <w:sz w:val="20"/>
        </w:rPr>
        <w:t xml:space="preserve"> </w:t>
      </w:r>
      <w:r>
        <w:rPr>
          <w:sz w:val="20"/>
        </w:rPr>
        <w:t>Government,</w:t>
      </w:r>
      <w:r>
        <w:rPr>
          <w:spacing w:val="-8"/>
          <w:sz w:val="20"/>
        </w:rPr>
        <w:t xml:space="preserve"> </w:t>
      </w:r>
      <w:r>
        <w:rPr>
          <w:i/>
          <w:sz w:val="20"/>
        </w:rPr>
        <w:t>Submission</w:t>
      </w:r>
      <w:r>
        <w:rPr>
          <w:i/>
          <w:spacing w:val="-6"/>
          <w:sz w:val="20"/>
        </w:rPr>
        <w:t xml:space="preserve"> </w:t>
      </w:r>
      <w:r>
        <w:rPr>
          <w:i/>
          <w:spacing w:val="-5"/>
          <w:sz w:val="20"/>
        </w:rPr>
        <w:t>1.</w:t>
      </w:r>
    </w:p>
    <w:p w14:paraId="41C07F3C" w14:textId="77777777" w:rsidR="005173DB" w:rsidRDefault="005173DB">
      <w:pPr>
        <w:rPr>
          <w:sz w:val="20"/>
        </w:rPr>
        <w:sectPr w:rsidR="005173DB">
          <w:pgSz w:w="11910" w:h="16840"/>
          <w:pgMar w:top="1340" w:right="1100" w:bottom="1140" w:left="1080" w:header="0" w:footer="949" w:gutter="0"/>
          <w:cols w:space="720"/>
        </w:sectPr>
      </w:pPr>
    </w:p>
    <w:p w14:paraId="10DE07D4" w14:textId="77777777" w:rsidR="005173DB" w:rsidRDefault="00D91921">
      <w:pPr>
        <w:pStyle w:val="BodyText"/>
        <w:ind w:left="673"/>
        <w:rPr>
          <w:sz w:val="20"/>
        </w:rPr>
      </w:pPr>
      <w:r>
        <w:rPr>
          <w:noProof/>
          <w:sz w:val="20"/>
        </w:rPr>
        <w:lastRenderedPageBreak/>
        <w:drawing>
          <wp:inline distT="0" distB="0" distL="0" distR="0" wp14:anchorId="148F8FC2" wp14:editId="628AB727">
            <wp:extent cx="5437909" cy="849868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7" cstate="print"/>
                    <a:stretch>
                      <a:fillRect/>
                    </a:stretch>
                  </pic:blipFill>
                  <pic:spPr>
                    <a:xfrm>
                      <a:off x="0" y="0"/>
                      <a:ext cx="5437909" cy="8498681"/>
                    </a:xfrm>
                    <a:prstGeom prst="rect">
                      <a:avLst/>
                    </a:prstGeom>
                  </pic:spPr>
                </pic:pic>
              </a:graphicData>
            </a:graphic>
          </wp:inline>
        </w:drawing>
      </w:r>
    </w:p>
    <w:p w14:paraId="30DEFA20" w14:textId="77777777" w:rsidR="005173DB" w:rsidRDefault="005173DB">
      <w:pPr>
        <w:rPr>
          <w:sz w:val="20"/>
        </w:rPr>
        <w:sectPr w:rsidR="005173DB">
          <w:pgSz w:w="11910" w:h="16840"/>
          <w:pgMar w:top="1520" w:right="1100" w:bottom="1380" w:left="1080" w:header="0" w:footer="1193" w:gutter="0"/>
          <w:cols w:space="720"/>
        </w:sectPr>
      </w:pPr>
    </w:p>
    <w:p w14:paraId="752E7A9C" w14:textId="77777777" w:rsidR="005173DB" w:rsidRDefault="005173DB">
      <w:pPr>
        <w:pStyle w:val="BodyText"/>
        <w:spacing w:before="2"/>
        <w:rPr>
          <w:i/>
          <w:sz w:val="4"/>
        </w:rPr>
      </w:pPr>
    </w:p>
    <w:p w14:paraId="13229C79" w14:textId="77777777" w:rsidR="005173DB" w:rsidRDefault="00D91921">
      <w:pPr>
        <w:pStyle w:val="BodyText"/>
        <w:ind w:left="569"/>
        <w:rPr>
          <w:sz w:val="20"/>
        </w:rPr>
      </w:pPr>
      <w:r>
        <w:rPr>
          <w:noProof/>
          <w:sz w:val="20"/>
        </w:rPr>
        <w:drawing>
          <wp:inline distT="0" distB="0" distL="0" distR="0" wp14:anchorId="7EA13D6A" wp14:editId="0ABDFB14">
            <wp:extent cx="5341468" cy="825703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8" cstate="print"/>
                    <a:stretch>
                      <a:fillRect/>
                    </a:stretch>
                  </pic:blipFill>
                  <pic:spPr>
                    <a:xfrm>
                      <a:off x="0" y="0"/>
                      <a:ext cx="5341468" cy="8257032"/>
                    </a:xfrm>
                    <a:prstGeom prst="rect">
                      <a:avLst/>
                    </a:prstGeom>
                  </pic:spPr>
                </pic:pic>
              </a:graphicData>
            </a:graphic>
          </wp:inline>
        </w:drawing>
      </w:r>
    </w:p>
    <w:p w14:paraId="31D993B7" w14:textId="77777777" w:rsidR="005173DB" w:rsidRDefault="005173DB">
      <w:pPr>
        <w:rPr>
          <w:sz w:val="20"/>
        </w:rPr>
        <w:sectPr w:rsidR="005173DB">
          <w:pgSz w:w="11910" w:h="16840"/>
          <w:pgMar w:top="1580" w:right="1100" w:bottom="1140" w:left="1080" w:header="0" w:footer="949" w:gutter="0"/>
          <w:cols w:space="720"/>
        </w:sectPr>
      </w:pPr>
    </w:p>
    <w:p w14:paraId="0304B172" w14:textId="77777777" w:rsidR="005173DB" w:rsidRDefault="00D91921">
      <w:pPr>
        <w:pStyle w:val="BodyText"/>
        <w:ind w:left="464"/>
        <w:rPr>
          <w:sz w:val="20"/>
        </w:rPr>
      </w:pPr>
      <w:r>
        <w:rPr>
          <w:noProof/>
          <w:sz w:val="20"/>
        </w:rPr>
        <w:lastRenderedPageBreak/>
        <w:drawing>
          <wp:inline distT="0" distB="0" distL="0" distR="0" wp14:anchorId="3555F393" wp14:editId="3D6E28EB">
            <wp:extent cx="5570838" cy="862155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9" cstate="print"/>
                    <a:stretch>
                      <a:fillRect/>
                    </a:stretch>
                  </pic:blipFill>
                  <pic:spPr>
                    <a:xfrm>
                      <a:off x="0" y="0"/>
                      <a:ext cx="5570838" cy="8621553"/>
                    </a:xfrm>
                    <a:prstGeom prst="rect">
                      <a:avLst/>
                    </a:prstGeom>
                  </pic:spPr>
                </pic:pic>
              </a:graphicData>
            </a:graphic>
          </wp:inline>
        </w:drawing>
      </w:r>
    </w:p>
    <w:p w14:paraId="66180D59" w14:textId="77777777" w:rsidR="005173DB" w:rsidRDefault="005173DB">
      <w:pPr>
        <w:rPr>
          <w:sz w:val="20"/>
        </w:rPr>
        <w:sectPr w:rsidR="005173DB">
          <w:pgSz w:w="11910" w:h="16840"/>
          <w:pgMar w:top="1420" w:right="1100" w:bottom="1380" w:left="1080" w:header="0" w:footer="1193" w:gutter="0"/>
          <w:cols w:space="720"/>
        </w:sectPr>
      </w:pPr>
    </w:p>
    <w:p w14:paraId="43C4EC3F" w14:textId="77777777" w:rsidR="005173DB" w:rsidRDefault="00D91921">
      <w:pPr>
        <w:pStyle w:val="BodyText"/>
        <w:ind w:left="360"/>
        <w:rPr>
          <w:sz w:val="20"/>
        </w:rPr>
      </w:pPr>
      <w:r>
        <w:rPr>
          <w:noProof/>
          <w:sz w:val="20"/>
        </w:rPr>
        <w:lastRenderedPageBreak/>
        <w:drawing>
          <wp:inline distT="0" distB="0" distL="0" distR="0" wp14:anchorId="46248308" wp14:editId="01C3A493">
            <wp:extent cx="5342316" cy="832256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0" cstate="print"/>
                    <a:stretch>
                      <a:fillRect/>
                    </a:stretch>
                  </pic:blipFill>
                  <pic:spPr>
                    <a:xfrm>
                      <a:off x="0" y="0"/>
                      <a:ext cx="5342316" cy="8322563"/>
                    </a:xfrm>
                    <a:prstGeom prst="rect">
                      <a:avLst/>
                    </a:prstGeom>
                  </pic:spPr>
                </pic:pic>
              </a:graphicData>
            </a:graphic>
          </wp:inline>
        </w:drawing>
      </w:r>
    </w:p>
    <w:p w14:paraId="74A8005B" w14:textId="77777777" w:rsidR="005173DB" w:rsidRDefault="005173DB">
      <w:pPr>
        <w:rPr>
          <w:sz w:val="20"/>
        </w:rPr>
        <w:sectPr w:rsidR="005173DB">
          <w:pgSz w:w="11910" w:h="16840"/>
          <w:pgMar w:top="1580" w:right="1100" w:bottom="1140" w:left="1080" w:header="0" w:footer="949" w:gutter="0"/>
          <w:cols w:space="720"/>
        </w:sectPr>
      </w:pPr>
    </w:p>
    <w:p w14:paraId="6C228A3C" w14:textId="77777777" w:rsidR="005173DB" w:rsidRDefault="00D91921">
      <w:pPr>
        <w:pStyle w:val="BodyText"/>
        <w:ind w:left="530"/>
        <w:rPr>
          <w:sz w:val="20"/>
        </w:rPr>
      </w:pPr>
      <w:r>
        <w:rPr>
          <w:noProof/>
          <w:sz w:val="20"/>
        </w:rPr>
        <w:lastRenderedPageBreak/>
        <w:drawing>
          <wp:inline distT="0" distB="0" distL="0" distR="0" wp14:anchorId="498D46A3" wp14:editId="4BDBADA3">
            <wp:extent cx="5544726" cy="847410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1" cstate="print"/>
                    <a:stretch>
                      <a:fillRect/>
                    </a:stretch>
                  </pic:blipFill>
                  <pic:spPr>
                    <a:xfrm>
                      <a:off x="0" y="0"/>
                      <a:ext cx="5544726" cy="8474106"/>
                    </a:xfrm>
                    <a:prstGeom prst="rect">
                      <a:avLst/>
                    </a:prstGeom>
                  </pic:spPr>
                </pic:pic>
              </a:graphicData>
            </a:graphic>
          </wp:inline>
        </w:drawing>
      </w:r>
    </w:p>
    <w:p w14:paraId="041DFE49" w14:textId="77777777" w:rsidR="005173DB" w:rsidRDefault="005173DB">
      <w:pPr>
        <w:rPr>
          <w:sz w:val="20"/>
        </w:rPr>
        <w:sectPr w:rsidR="005173DB">
          <w:pgSz w:w="11910" w:h="16840"/>
          <w:pgMar w:top="1560" w:right="1100" w:bottom="1380" w:left="1080" w:header="0" w:footer="1193" w:gutter="0"/>
          <w:cols w:space="720"/>
        </w:sectPr>
      </w:pPr>
    </w:p>
    <w:p w14:paraId="0DB0EBF2" w14:textId="77777777" w:rsidR="005173DB" w:rsidRDefault="00D91921">
      <w:pPr>
        <w:pStyle w:val="BodyText"/>
        <w:ind w:left="464"/>
        <w:rPr>
          <w:sz w:val="20"/>
        </w:rPr>
      </w:pPr>
      <w:r>
        <w:rPr>
          <w:noProof/>
          <w:sz w:val="20"/>
        </w:rPr>
        <w:lastRenderedPageBreak/>
        <w:drawing>
          <wp:inline distT="0" distB="0" distL="0" distR="0" wp14:anchorId="45A12F90" wp14:editId="53AA8FFD">
            <wp:extent cx="5472573" cy="828979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2" cstate="print"/>
                    <a:stretch>
                      <a:fillRect/>
                    </a:stretch>
                  </pic:blipFill>
                  <pic:spPr>
                    <a:xfrm>
                      <a:off x="0" y="0"/>
                      <a:ext cx="5472573" cy="8289798"/>
                    </a:xfrm>
                    <a:prstGeom prst="rect">
                      <a:avLst/>
                    </a:prstGeom>
                  </pic:spPr>
                </pic:pic>
              </a:graphicData>
            </a:graphic>
          </wp:inline>
        </w:drawing>
      </w:r>
    </w:p>
    <w:p w14:paraId="575869F2" w14:textId="77777777" w:rsidR="005173DB" w:rsidRDefault="005173DB">
      <w:pPr>
        <w:rPr>
          <w:sz w:val="20"/>
        </w:rPr>
        <w:sectPr w:rsidR="005173DB">
          <w:pgSz w:w="11910" w:h="16840"/>
          <w:pgMar w:top="1580" w:right="1100" w:bottom="1140" w:left="1080" w:header="0" w:footer="949" w:gutter="0"/>
          <w:cols w:space="720"/>
        </w:sectPr>
      </w:pPr>
    </w:p>
    <w:p w14:paraId="75E54A3E" w14:textId="77777777" w:rsidR="005173DB" w:rsidRDefault="00D91921">
      <w:pPr>
        <w:pStyle w:val="BodyText"/>
        <w:ind w:left="464"/>
        <w:rPr>
          <w:sz w:val="20"/>
        </w:rPr>
      </w:pPr>
      <w:r>
        <w:rPr>
          <w:noProof/>
          <w:sz w:val="20"/>
        </w:rPr>
        <w:lastRenderedPageBreak/>
        <w:drawing>
          <wp:inline distT="0" distB="0" distL="0" distR="0" wp14:anchorId="5162AD3C" wp14:editId="519CA5D8">
            <wp:extent cx="5484650" cy="861745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63" cstate="print"/>
                    <a:stretch>
                      <a:fillRect/>
                    </a:stretch>
                  </pic:blipFill>
                  <pic:spPr>
                    <a:xfrm>
                      <a:off x="0" y="0"/>
                      <a:ext cx="5484650" cy="8617458"/>
                    </a:xfrm>
                    <a:prstGeom prst="rect">
                      <a:avLst/>
                    </a:prstGeom>
                  </pic:spPr>
                </pic:pic>
              </a:graphicData>
            </a:graphic>
          </wp:inline>
        </w:drawing>
      </w:r>
    </w:p>
    <w:p w14:paraId="785E2AD9" w14:textId="77777777" w:rsidR="005173DB" w:rsidRDefault="005173DB">
      <w:pPr>
        <w:rPr>
          <w:sz w:val="20"/>
        </w:rPr>
        <w:sectPr w:rsidR="005173DB">
          <w:pgSz w:w="11910" w:h="16840"/>
          <w:pgMar w:top="1520" w:right="1100" w:bottom="1380" w:left="1080" w:header="0" w:footer="1193" w:gutter="0"/>
          <w:cols w:space="720"/>
        </w:sectPr>
      </w:pPr>
    </w:p>
    <w:p w14:paraId="4F9ED0A0" w14:textId="77777777" w:rsidR="005173DB" w:rsidRDefault="00D91921">
      <w:pPr>
        <w:pStyle w:val="BodyText"/>
        <w:ind w:left="412"/>
        <w:rPr>
          <w:sz w:val="20"/>
        </w:rPr>
      </w:pPr>
      <w:r>
        <w:rPr>
          <w:noProof/>
          <w:sz w:val="20"/>
        </w:rPr>
        <w:lastRenderedPageBreak/>
        <w:drawing>
          <wp:inline distT="0" distB="0" distL="0" distR="0" wp14:anchorId="01934184" wp14:editId="0945039A">
            <wp:extent cx="5372660" cy="852735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4" cstate="print"/>
                    <a:stretch>
                      <a:fillRect/>
                    </a:stretch>
                  </pic:blipFill>
                  <pic:spPr>
                    <a:xfrm>
                      <a:off x="0" y="0"/>
                      <a:ext cx="5372660" cy="8527351"/>
                    </a:xfrm>
                    <a:prstGeom prst="rect">
                      <a:avLst/>
                    </a:prstGeom>
                  </pic:spPr>
                </pic:pic>
              </a:graphicData>
            </a:graphic>
          </wp:inline>
        </w:drawing>
      </w:r>
    </w:p>
    <w:p w14:paraId="1AB66577" w14:textId="77777777" w:rsidR="005173DB" w:rsidRDefault="005173DB">
      <w:pPr>
        <w:rPr>
          <w:sz w:val="20"/>
        </w:rPr>
        <w:sectPr w:rsidR="005173DB">
          <w:pgSz w:w="11910" w:h="16840"/>
          <w:pgMar w:top="1560" w:right="1100" w:bottom="1140" w:left="1080" w:header="0" w:footer="949" w:gutter="0"/>
          <w:cols w:space="720"/>
        </w:sectPr>
      </w:pPr>
    </w:p>
    <w:p w14:paraId="625F49D0" w14:textId="77777777" w:rsidR="005173DB" w:rsidRDefault="00D91921">
      <w:pPr>
        <w:pStyle w:val="BodyText"/>
        <w:ind w:left="504"/>
        <w:rPr>
          <w:sz w:val="20"/>
        </w:rPr>
      </w:pPr>
      <w:r>
        <w:rPr>
          <w:noProof/>
          <w:sz w:val="20"/>
        </w:rPr>
        <w:lastRenderedPageBreak/>
        <w:drawing>
          <wp:inline distT="0" distB="0" distL="0" distR="0" wp14:anchorId="37A7E996" wp14:editId="3FB8FF23">
            <wp:extent cx="5347929" cy="8506872"/>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65" cstate="print"/>
                    <a:stretch>
                      <a:fillRect/>
                    </a:stretch>
                  </pic:blipFill>
                  <pic:spPr>
                    <a:xfrm>
                      <a:off x="0" y="0"/>
                      <a:ext cx="5347929" cy="8506872"/>
                    </a:xfrm>
                    <a:prstGeom prst="rect">
                      <a:avLst/>
                    </a:prstGeom>
                  </pic:spPr>
                </pic:pic>
              </a:graphicData>
            </a:graphic>
          </wp:inline>
        </w:drawing>
      </w:r>
    </w:p>
    <w:p w14:paraId="7C9FAA9E" w14:textId="77777777" w:rsidR="005173DB" w:rsidRDefault="005173DB">
      <w:pPr>
        <w:rPr>
          <w:sz w:val="20"/>
        </w:rPr>
        <w:sectPr w:rsidR="005173DB">
          <w:pgSz w:w="11910" w:h="16840"/>
          <w:pgMar w:top="1520" w:right="1100" w:bottom="1380" w:left="1080" w:header="0" w:footer="1193" w:gutter="0"/>
          <w:cols w:space="720"/>
        </w:sectPr>
      </w:pPr>
    </w:p>
    <w:p w14:paraId="14616B7C" w14:textId="4EA1DEDF" w:rsidR="005173DB" w:rsidRDefault="00D91921">
      <w:pPr>
        <w:pStyle w:val="BodyText"/>
        <w:ind w:left="569"/>
        <w:rPr>
          <w:sz w:val="20"/>
        </w:rPr>
      </w:pPr>
      <w:r>
        <w:rPr>
          <w:noProof/>
          <w:sz w:val="20"/>
        </w:rPr>
        <w:lastRenderedPageBreak/>
        <w:drawing>
          <wp:inline distT="0" distB="0" distL="0" distR="0" wp14:anchorId="3720C991" wp14:editId="7FE19012">
            <wp:extent cx="5277881" cy="8158733"/>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66" cstate="print"/>
                    <a:stretch>
                      <a:fillRect/>
                    </a:stretch>
                  </pic:blipFill>
                  <pic:spPr>
                    <a:xfrm>
                      <a:off x="0" y="0"/>
                      <a:ext cx="5277881" cy="8158733"/>
                    </a:xfrm>
                    <a:prstGeom prst="rect">
                      <a:avLst/>
                    </a:prstGeom>
                  </pic:spPr>
                </pic:pic>
              </a:graphicData>
            </a:graphic>
          </wp:inline>
        </w:drawing>
      </w:r>
    </w:p>
    <w:p w14:paraId="32EFF677" w14:textId="3ACF0AD3" w:rsidR="00D91921" w:rsidRDefault="00D91921">
      <w:pPr>
        <w:rPr>
          <w:sz w:val="20"/>
        </w:rPr>
      </w:pPr>
      <w:r>
        <w:rPr>
          <w:sz w:val="20"/>
        </w:rPr>
        <w:br w:type="page"/>
      </w:r>
    </w:p>
    <w:p w14:paraId="33DF0117" w14:textId="7B93C9D1" w:rsidR="00D91921" w:rsidRDefault="00D91921">
      <w:pPr>
        <w:pStyle w:val="BodyText"/>
        <w:ind w:left="569"/>
        <w:rPr>
          <w:sz w:val="20"/>
        </w:rPr>
      </w:pPr>
      <w:r w:rsidRPr="00D91921">
        <w:rPr>
          <w:noProof/>
          <w:sz w:val="20"/>
        </w:rPr>
        <w:lastRenderedPageBreak/>
        <w:drawing>
          <wp:inline distT="0" distB="0" distL="0" distR="0" wp14:anchorId="5A984A3D" wp14:editId="4DCA150A">
            <wp:extent cx="5724525" cy="868633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5974" cy="8688529"/>
                    </a:xfrm>
                    <a:prstGeom prst="rect">
                      <a:avLst/>
                    </a:prstGeom>
                    <a:noFill/>
                    <a:ln>
                      <a:noFill/>
                    </a:ln>
                  </pic:spPr>
                </pic:pic>
              </a:graphicData>
            </a:graphic>
          </wp:inline>
        </w:drawing>
      </w:r>
    </w:p>
    <w:sectPr w:rsidR="00D91921">
      <w:pgSz w:w="11910" w:h="16840"/>
      <w:pgMar w:top="1520" w:right="1100" w:bottom="1140" w:left="1080" w:header="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71600" w14:textId="77777777" w:rsidR="00FE6124" w:rsidRDefault="00D91921">
      <w:r>
        <w:separator/>
      </w:r>
    </w:p>
  </w:endnote>
  <w:endnote w:type="continuationSeparator" w:id="0">
    <w:p w14:paraId="6A1A64EC" w14:textId="77777777" w:rsidR="00FE6124" w:rsidRDefault="00D9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063B" w14:textId="77777777" w:rsidR="005173DB" w:rsidRDefault="005173DB">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FCFA" w14:textId="77777777" w:rsidR="005173DB" w:rsidRDefault="00324F01">
    <w:pPr>
      <w:pStyle w:val="BodyText"/>
      <w:spacing w:line="14" w:lineRule="auto"/>
      <w:rPr>
        <w:sz w:val="20"/>
      </w:rPr>
    </w:pPr>
    <w:r>
      <w:pict w14:anchorId="7BECD429">
        <v:rect id="docshape29" o:spid="_x0000_s2074" style="position:absolute;margin-left:1in;margin-top:739.7pt;width:2in;height:.7pt;z-index:-16858112;mso-position-horizontal-relative:page;mso-position-vertical-relative:page" fillcolor="black" stroked="f">
          <w10:wrap anchorx="page" anchory="page"/>
        </v:rect>
      </w:pict>
    </w:r>
    <w:r>
      <w:pict w14:anchorId="47942FB1">
        <v:shapetype id="_x0000_t202" coordsize="21600,21600" o:spt="202" path="m,l,21600r21600,l21600,xe">
          <v:stroke joinstyle="miter"/>
          <v:path gradientshapeok="t" o:connecttype="rect"/>
        </v:shapetype>
        <v:shape id="docshape30" o:spid="_x0000_s2073" type="#_x0000_t202" style="position:absolute;margin-left:71pt;margin-top:783.5pt;width:7.35pt;height:13pt;z-index:-16857600;mso-position-horizontal-relative:page;mso-position-vertical-relative:page" filled="f" stroked="f">
          <v:textbox inset="0,0,0,0">
            <w:txbxContent>
              <w:p w14:paraId="22C932B2" w14:textId="77777777" w:rsidR="005173DB" w:rsidRDefault="00D91921">
                <w:pPr>
                  <w:spacing w:line="243" w:lineRule="exact"/>
                  <w:ind w:left="20"/>
                  <w:rPr>
                    <w:rFonts w:ascii="Montserrat SemiBold"/>
                    <w:b/>
                    <w:sz w:val="18"/>
                  </w:rPr>
                </w:pPr>
                <w:r>
                  <w:rPr>
                    <w:rFonts w:ascii="Montserrat SemiBold"/>
                    <w:b/>
                    <w:color w:val="2E5395"/>
                    <w:w w:val="90"/>
                    <w:sz w:val="18"/>
                  </w:rPr>
                  <w:t>8</w:t>
                </w:r>
              </w:p>
            </w:txbxContent>
          </v:textbox>
          <w10:wrap anchorx="page" anchory="page"/>
        </v:shape>
      </w:pict>
    </w:r>
    <w:r>
      <w:pict w14:anchorId="1AF66A73">
        <v:shape id="docshape31" o:spid="_x0000_s2072" type="#_x0000_t202" style="position:absolute;margin-left:113.6pt;margin-top:783.5pt;width:391.85pt;height:13pt;z-index:-16857088;mso-position-horizontal-relative:page;mso-position-vertical-relative:page" filled="f" stroked="f">
          <v:textbox inset="0,0,0,0">
            <w:txbxContent>
              <w:p w14:paraId="7D42420B"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7A5E8CC0">
        <v:shape id="docshape32" o:spid="_x0000_s2071" type="#_x0000_t202" style="position:absolute;margin-left:71pt;margin-top:794.4pt;width:112.15pt;height:13pt;z-index:-16856576;mso-position-horizontal-relative:page;mso-position-vertical-relative:page" filled="f" stroked="f">
          <v:textbox inset="0,0,0,0">
            <w:txbxContent>
              <w:p w14:paraId="1B329413" w14:textId="77777777" w:rsidR="005173DB" w:rsidRDefault="00D91921">
                <w:pPr>
                  <w:spacing w:line="243" w:lineRule="exact"/>
                  <w:ind w:left="20"/>
                  <w:rPr>
                    <w:rFonts w:ascii="Montserrat SemiBold"/>
                    <w:b/>
                    <w:sz w:val="18"/>
                  </w:rPr>
                </w:pPr>
                <w:r>
                  <w:rPr>
                    <w:rFonts w:ascii="Montserrat SemiBold"/>
                    <w:b/>
                    <w:color w:val="2E5395"/>
                    <w:spacing w:val="-2"/>
                    <w:w w:val="90"/>
                    <w:sz w:val="18"/>
                  </w:rPr>
                  <w:t>Spectrum</w:t>
                </w:r>
                <w:r>
                  <w:rPr>
                    <w:rFonts w:ascii="Montserrat SemiBold"/>
                    <w:b/>
                    <w:color w:val="2E5395"/>
                    <w:spacing w:val="-3"/>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938A" w14:textId="77777777" w:rsidR="005173DB" w:rsidRDefault="00324F01">
    <w:pPr>
      <w:pStyle w:val="BodyText"/>
      <w:spacing w:line="14" w:lineRule="auto"/>
      <w:rPr>
        <w:sz w:val="20"/>
      </w:rPr>
    </w:pPr>
    <w:r>
      <w:pict w14:anchorId="184A8CD3">
        <v:rect id="docshape27" o:spid="_x0000_s2076" style="position:absolute;margin-left:1in;margin-top:654.25pt;width:2in;height:.7pt;z-index:-16859136;mso-position-horizontal-relative:page;mso-position-vertical-relative:page" fillcolor="black" stroked="f">
          <w10:wrap anchorx="page" anchory="page"/>
        </v:rect>
      </w:pict>
    </w:r>
    <w:r>
      <w:pict w14:anchorId="7F0943DB">
        <v:shapetype id="_x0000_t202" coordsize="21600,21600" o:spt="202" path="m,l,21600r21600,l21600,xe">
          <v:stroke joinstyle="miter"/>
          <v:path gradientshapeok="t" o:connecttype="rect"/>
        </v:shapetype>
        <v:shape id="docshape28" o:spid="_x0000_s2075" type="#_x0000_t202" style="position:absolute;margin-left:444.3pt;margin-top:782.3pt;width:80.05pt;height:13pt;z-index:-16858624;mso-position-horizontal-relative:page;mso-position-vertical-relative:page" filled="f" stroked="f">
          <v:textbox inset="0,0,0,0">
            <w:txbxContent>
              <w:p w14:paraId="477E70BD" w14:textId="77777777" w:rsidR="005173DB" w:rsidRDefault="00D91921">
                <w:pPr>
                  <w:spacing w:line="243" w:lineRule="exact"/>
                  <w:ind w:left="20"/>
                  <w:rPr>
                    <w:rFonts w:ascii="Montserrat SemiBold"/>
                    <w:b/>
                    <w:sz w:val="18"/>
                  </w:rPr>
                </w:pPr>
                <w:r>
                  <w:rPr>
                    <w:rFonts w:ascii="Montserrat SemiBold"/>
                    <w:b/>
                    <w:color w:val="2E5395"/>
                    <w:w w:val="90"/>
                    <w:sz w:val="18"/>
                  </w:rPr>
                  <w:t>Disorder</w:t>
                </w:r>
                <w:r>
                  <w:rPr>
                    <w:rFonts w:ascii="Montserrat SemiBold"/>
                    <w:b/>
                    <w:color w:val="2E5395"/>
                    <w:spacing w:val="-5"/>
                    <w:w w:val="90"/>
                    <w:sz w:val="18"/>
                  </w:rPr>
                  <w:t xml:space="preserve"> </w:t>
                </w:r>
                <w:r>
                  <w:rPr>
                    <w:rFonts w:ascii="Montserrat SemiBold"/>
                    <w:b/>
                    <w:color w:val="2E5395"/>
                    <w:w w:val="90"/>
                    <w:sz w:val="18"/>
                  </w:rPr>
                  <w:t>(FASD)</w:t>
                </w:r>
                <w:r>
                  <w:rPr>
                    <w:rFonts w:ascii="Montserrat SemiBold"/>
                    <w:b/>
                    <w:color w:val="2E5395"/>
                    <w:spacing w:val="61"/>
                    <w:sz w:val="18"/>
                  </w:rPr>
                  <w:t xml:space="preserve"> </w:t>
                </w:r>
                <w:r>
                  <w:rPr>
                    <w:rFonts w:ascii="Montserrat SemiBold"/>
                    <w:b/>
                    <w:color w:val="2E5395"/>
                    <w:spacing w:val="-10"/>
                    <w:w w:val="90"/>
                    <w:sz w:val="18"/>
                  </w:rPr>
                  <w:t>7</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8AAF" w14:textId="77777777" w:rsidR="005173DB" w:rsidRDefault="00324F01">
    <w:pPr>
      <w:pStyle w:val="BodyText"/>
      <w:spacing w:line="14" w:lineRule="auto"/>
      <w:rPr>
        <w:sz w:val="20"/>
      </w:rPr>
    </w:pPr>
    <w:r>
      <w:pict w14:anchorId="217D1428">
        <v:shapetype id="_x0000_t202" coordsize="21600,21600" o:spt="202" path="m,l,21600r21600,l21600,xe">
          <v:stroke joinstyle="miter"/>
          <v:path gradientshapeok="t" o:connecttype="rect"/>
        </v:shapetype>
        <v:shape id="docshape34" o:spid="_x0000_s2069" type="#_x0000_t202" style="position:absolute;margin-left:69pt;margin-top:783.5pt;width:15.65pt;height:13pt;z-index:-16855552;mso-position-horizontal-relative:page;mso-position-vertical-relative:page" filled="f" stroked="f">
          <v:textbox inset="0,0,0,0">
            <w:txbxContent>
              <w:p w14:paraId="1FC768C7" w14:textId="77777777" w:rsidR="005173DB" w:rsidRDefault="00D91921">
                <w:pPr>
                  <w:spacing w:line="243" w:lineRule="exact"/>
                  <w:ind w:left="60"/>
                  <w:rPr>
                    <w:rFonts w:ascii="Montserrat SemiBold"/>
                    <w:b/>
                    <w:sz w:val="18"/>
                  </w:rPr>
                </w:pPr>
                <w:r>
                  <w:rPr>
                    <w:rFonts w:ascii="Montserrat SemiBold"/>
                    <w:b/>
                    <w:color w:val="2E5395"/>
                    <w:spacing w:val="-5"/>
                    <w:sz w:val="18"/>
                  </w:rPr>
                  <w:fldChar w:fldCharType="begin"/>
                </w:r>
                <w:r>
                  <w:rPr>
                    <w:rFonts w:ascii="Montserrat SemiBold"/>
                    <w:b/>
                    <w:color w:val="2E5395"/>
                    <w:spacing w:val="-5"/>
                    <w:sz w:val="18"/>
                  </w:rPr>
                  <w:instrText xml:space="preserve"> PAGE </w:instrText>
                </w:r>
                <w:r>
                  <w:rPr>
                    <w:rFonts w:ascii="Montserrat SemiBold"/>
                    <w:b/>
                    <w:color w:val="2E5395"/>
                    <w:spacing w:val="-5"/>
                    <w:sz w:val="18"/>
                  </w:rPr>
                  <w:fldChar w:fldCharType="separate"/>
                </w:r>
                <w:r>
                  <w:rPr>
                    <w:rFonts w:ascii="Montserrat SemiBold"/>
                    <w:b/>
                    <w:color w:val="2E5395"/>
                    <w:spacing w:val="-5"/>
                    <w:sz w:val="18"/>
                  </w:rPr>
                  <w:t>10</w:t>
                </w:r>
                <w:r>
                  <w:rPr>
                    <w:rFonts w:ascii="Montserrat SemiBold"/>
                    <w:b/>
                    <w:color w:val="2E5395"/>
                    <w:spacing w:val="-5"/>
                    <w:sz w:val="18"/>
                  </w:rPr>
                  <w:fldChar w:fldCharType="end"/>
                </w:r>
              </w:p>
            </w:txbxContent>
          </v:textbox>
          <w10:wrap anchorx="page" anchory="page"/>
        </v:shape>
      </w:pict>
    </w:r>
    <w:r>
      <w:pict w14:anchorId="567B1613">
        <v:shape id="docshape35" o:spid="_x0000_s2068" type="#_x0000_t202" style="position:absolute;margin-left:113.6pt;margin-top:783.5pt;width:391.85pt;height:13pt;z-index:-16855040;mso-position-horizontal-relative:page;mso-position-vertical-relative:page" filled="f" stroked="f">
          <v:textbox inset="0,0,0,0">
            <w:txbxContent>
              <w:p w14:paraId="1022E8AB"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4B0AC50C">
        <v:shape id="docshape36" o:spid="_x0000_s2067" type="#_x0000_t202" style="position:absolute;margin-left:69pt;margin-top:783.5pt;width:114.15pt;height:23.9pt;z-index:-16854528;mso-position-horizontal-relative:page;mso-position-vertical-relative:page" filled="f" stroked="f">
          <v:textbox inset="0,0,0,0">
            <w:txbxContent>
              <w:p w14:paraId="31BE867F" w14:textId="77777777" w:rsidR="005173DB" w:rsidRDefault="005173DB">
                <w:pPr>
                  <w:pStyle w:val="BodyText"/>
                  <w:spacing w:before="5"/>
                  <w:rPr>
                    <w:sz w:val="17"/>
                  </w:rPr>
                </w:pPr>
              </w:p>
              <w:p w14:paraId="753A7E71"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C34B" w14:textId="77777777" w:rsidR="005173DB" w:rsidRDefault="00324F01">
    <w:pPr>
      <w:pStyle w:val="BodyText"/>
      <w:spacing w:line="14" w:lineRule="auto"/>
      <w:rPr>
        <w:sz w:val="20"/>
      </w:rPr>
    </w:pPr>
    <w:r>
      <w:pict w14:anchorId="773637A5">
        <v:shapetype id="_x0000_t202" coordsize="21600,21600" o:spt="202" path="m,l,21600r21600,l21600,xe">
          <v:stroke joinstyle="miter"/>
          <v:path gradientshapeok="t" o:connecttype="rect"/>
        </v:shapetype>
        <v:shape id="docshape33" o:spid="_x0000_s2070" type="#_x0000_t202" style="position:absolute;margin-left:444.3pt;margin-top:782.3pt;width:83.15pt;height:13pt;z-index:-16856064;mso-position-horizontal-relative:page;mso-position-vertical-relative:page" filled="f" stroked="f">
          <v:textbox inset="0,0,0,0">
            <w:txbxContent>
              <w:p w14:paraId="6123B5A0" w14:textId="77777777" w:rsidR="005173DB" w:rsidRDefault="00D91921">
                <w:pPr>
                  <w:spacing w:line="243" w:lineRule="exact"/>
                  <w:ind w:left="20"/>
                  <w:rPr>
                    <w:rFonts w:ascii="Montserrat SemiBold"/>
                    <w:b/>
                    <w:sz w:val="18"/>
                  </w:rPr>
                </w:pPr>
                <w:r>
                  <w:rPr>
                    <w:rFonts w:ascii="Montserrat SemiBold"/>
                    <w:b/>
                    <w:color w:val="2E5395"/>
                    <w:w w:val="90"/>
                    <w:sz w:val="18"/>
                  </w:rPr>
                  <w:t>Disorder</w:t>
                </w:r>
                <w:r>
                  <w:rPr>
                    <w:rFonts w:ascii="Montserrat SemiBold"/>
                    <w:b/>
                    <w:color w:val="2E5395"/>
                    <w:spacing w:val="-6"/>
                    <w:w w:val="90"/>
                    <w:sz w:val="18"/>
                  </w:rPr>
                  <w:t xml:space="preserve"> </w:t>
                </w:r>
                <w:r>
                  <w:rPr>
                    <w:rFonts w:ascii="Montserrat SemiBold"/>
                    <w:b/>
                    <w:color w:val="2E5395"/>
                    <w:w w:val="90"/>
                    <w:sz w:val="18"/>
                  </w:rPr>
                  <w:t>(FASD)</w:t>
                </w:r>
                <w:r>
                  <w:rPr>
                    <w:rFonts w:ascii="Montserrat SemiBold"/>
                    <w:b/>
                    <w:color w:val="2E5395"/>
                    <w:spacing w:val="38"/>
                    <w:sz w:val="18"/>
                  </w:rPr>
                  <w:t xml:space="preserve"> </w:t>
                </w:r>
                <w:r>
                  <w:rPr>
                    <w:rFonts w:ascii="Montserrat SemiBold"/>
                    <w:b/>
                    <w:color w:val="2E5395"/>
                    <w:spacing w:val="-5"/>
                    <w:w w:val="90"/>
                    <w:sz w:val="18"/>
                  </w:rPr>
                  <w:fldChar w:fldCharType="begin"/>
                </w:r>
                <w:r>
                  <w:rPr>
                    <w:rFonts w:ascii="Montserrat SemiBold"/>
                    <w:b/>
                    <w:color w:val="2E5395"/>
                    <w:spacing w:val="-5"/>
                    <w:w w:val="90"/>
                    <w:sz w:val="18"/>
                  </w:rPr>
                  <w:instrText xml:space="preserve"> PAGE </w:instrText>
                </w:r>
                <w:r>
                  <w:rPr>
                    <w:rFonts w:ascii="Montserrat SemiBold"/>
                    <w:b/>
                    <w:color w:val="2E5395"/>
                    <w:spacing w:val="-5"/>
                    <w:w w:val="90"/>
                    <w:sz w:val="18"/>
                  </w:rPr>
                  <w:fldChar w:fldCharType="separate"/>
                </w:r>
                <w:r>
                  <w:rPr>
                    <w:rFonts w:ascii="Montserrat SemiBold"/>
                    <w:b/>
                    <w:color w:val="2E5395"/>
                    <w:spacing w:val="-5"/>
                    <w:w w:val="90"/>
                    <w:sz w:val="18"/>
                  </w:rPr>
                  <w:t>11</w:t>
                </w:r>
                <w:r>
                  <w:rPr>
                    <w:rFonts w:ascii="Montserrat SemiBold"/>
                    <w:b/>
                    <w:color w:val="2E5395"/>
                    <w:spacing w:val="-5"/>
                    <w:w w:val="90"/>
                    <w:sz w:val="1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DC33" w14:textId="77777777" w:rsidR="005173DB" w:rsidRDefault="00324F01">
    <w:pPr>
      <w:pStyle w:val="BodyText"/>
      <w:spacing w:line="14" w:lineRule="auto"/>
      <w:rPr>
        <w:sz w:val="20"/>
      </w:rPr>
    </w:pPr>
    <w:r>
      <w:pict w14:anchorId="7601B06C">
        <v:shapetype id="_x0000_t202" coordsize="21600,21600" o:spt="202" path="m,l,21600r21600,l21600,xe">
          <v:stroke joinstyle="miter"/>
          <v:path gradientshapeok="t" o:connecttype="rect"/>
        </v:shapetype>
        <v:shape id="docshape44" o:spid="_x0000_s2064" type="#_x0000_t202" style="position:absolute;margin-left:69pt;margin-top:783.5pt;width:15.7pt;height:13pt;z-index:-16852992;mso-position-horizontal-relative:page;mso-position-vertical-relative:page" filled="f" stroked="f">
          <v:textbox inset="0,0,0,0">
            <w:txbxContent>
              <w:p w14:paraId="424C9374" w14:textId="77777777" w:rsidR="005173DB" w:rsidRDefault="00D91921">
                <w:pPr>
                  <w:spacing w:line="243" w:lineRule="exact"/>
                  <w:ind w:left="60"/>
                  <w:rPr>
                    <w:rFonts w:ascii="Montserrat SemiBold"/>
                    <w:b/>
                    <w:sz w:val="18"/>
                  </w:rPr>
                </w:pPr>
                <w:r>
                  <w:rPr>
                    <w:rFonts w:ascii="Montserrat SemiBold"/>
                    <w:b/>
                    <w:color w:val="2E5395"/>
                    <w:spacing w:val="-5"/>
                    <w:sz w:val="18"/>
                  </w:rPr>
                  <w:t>14</w:t>
                </w:r>
              </w:p>
            </w:txbxContent>
          </v:textbox>
          <w10:wrap anchorx="page" anchory="page"/>
        </v:shape>
      </w:pict>
    </w:r>
    <w:r>
      <w:pict w14:anchorId="39DA0643">
        <v:shape id="docshape45" o:spid="_x0000_s2063" type="#_x0000_t202" style="position:absolute;margin-left:113.6pt;margin-top:783.5pt;width:391.85pt;height:13pt;z-index:-16852480;mso-position-horizontal-relative:page;mso-position-vertical-relative:page" filled="f" stroked="f">
          <v:textbox inset="0,0,0,0">
            <w:txbxContent>
              <w:p w14:paraId="37709384"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7C2F08E2">
        <v:shape id="docshape46" o:spid="_x0000_s2062" type="#_x0000_t202" style="position:absolute;margin-left:69pt;margin-top:783.5pt;width:114.15pt;height:23.9pt;z-index:-16851968;mso-position-horizontal-relative:page;mso-position-vertical-relative:page" filled="f" stroked="f">
          <v:textbox inset="0,0,0,0">
            <w:txbxContent>
              <w:p w14:paraId="205A33F6" w14:textId="77777777" w:rsidR="005173DB" w:rsidRDefault="005173DB">
                <w:pPr>
                  <w:pStyle w:val="BodyText"/>
                  <w:spacing w:before="5"/>
                  <w:rPr>
                    <w:sz w:val="17"/>
                  </w:rPr>
                </w:pPr>
              </w:p>
              <w:p w14:paraId="3F882A93"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64A7" w14:textId="77777777" w:rsidR="005173DB" w:rsidRDefault="00324F01">
    <w:pPr>
      <w:pStyle w:val="BodyText"/>
      <w:spacing w:line="14" w:lineRule="auto"/>
      <w:rPr>
        <w:sz w:val="20"/>
      </w:rPr>
    </w:pPr>
    <w:r>
      <w:pict w14:anchorId="3374D06C">
        <v:rect id="docshape42" o:spid="_x0000_s2066" style="position:absolute;margin-left:1in;margin-top:715.3pt;width:2in;height:.7pt;z-index:-16854016;mso-position-horizontal-relative:page;mso-position-vertical-relative:page" fillcolor="black" stroked="f">
          <w10:wrap anchorx="page" anchory="page"/>
        </v:rect>
      </w:pict>
    </w:r>
    <w:r>
      <w:pict w14:anchorId="236C7EB3">
        <v:shapetype id="_x0000_t202" coordsize="21600,21600" o:spt="202" path="m,l,21600r21600,l21600,xe">
          <v:stroke joinstyle="miter"/>
          <v:path gradientshapeok="t" o:connecttype="rect"/>
        </v:shapetype>
        <v:shape id="docshape43" o:spid="_x0000_s2065" type="#_x0000_t202" style="position:absolute;margin-left:444.3pt;margin-top:782.3pt;width:80.1pt;height:13pt;z-index:-16853504;mso-position-horizontal-relative:page;mso-position-vertical-relative:page" filled="f" stroked="f">
          <v:textbox inset="0,0,0,0">
            <w:txbxContent>
              <w:p w14:paraId="1E445FC0" w14:textId="77777777" w:rsidR="005173DB" w:rsidRDefault="00D91921">
                <w:pPr>
                  <w:spacing w:line="243" w:lineRule="exact"/>
                  <w:ind w:left="20"/>
                  <w:rPr>
                    <w:rFonts w:ascii="Montserrat SemiBold"/>
                    <w:b/>
                    <w:sz w:val="18"/>
                  </w:rPr>
                </w:pPr>
                <w:r>
                  <w:rPr>
                    <w:rFonts w:ascii="Montserrat SemiBold"/>
                    <w:b/>
                    <w:color w:val="2E5395"/>
                    <w:w w:val="90"/>
                    <w:sz w:val="18"/>
                  </w:rPr>
                  <w:t>Disorder</w:t>
                </w:r>
                <w:r>
                  <w:rPr>
                    <w:rFonts w:ascii="Montserrat SemiBold"/>
                    <w:b/>
                    <w:color w:val="2E5395"/>
                    <w:spacing w:val="-8"/>
                    <w:w w:val="90"/>
                    <w:sz w:val="18"/>
                  </w:rPr>
                  <w:t xml:space="preserve"> </w:t>
                </w:r>
                <w:r>
                  <w:rPr>
                    <w:rFonts w:ascii="Montserrat SemiBold"/>
                    <w:b/>
                    <w:color w:val="2E5395"/>
                    <w:w w:val="90"/>
                    <w:sz w:val="18"/>
                  </w:rPr>
                  <w:t>(FASD)</w:t>
                </w:r>
                <w:r>
                  <w:rPr>
                    <w:rFonts w:ascii="Montserrat SemiBold"/>
                    <w:b/>
                    <w:color w:val="2E5395"/>
                    <w:spacing w:val="7"/>
                    <w:sz w:val="18"/>
                  </w:rPr>
                  <w:t xml:space="preserve"> </w:t>
                </w:r>
                <w:r>
                  <w:rPr>
                    <w:rFonts w:ascii="Montserrat SemiBold"/>
                    <w:b/>
                    <w:color w:val="2E5395"/>
                    <w:spacing w:val="-5"/>
                    <w:w w:val="90"/>
                    <w:sz w:val="18"/>
                  </w:rPr>
                  <w:t>13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478D" w14:textId="77777777" w:rsidR="005173DB" w:rsidRDefault="00324F01">
    <w:pPr>
      <w:pStyle w:val="BodyText"/>
      <w:spacing w:line="14" w:lineRule="auto"/>
      <w:rPr>
        <w:sz w:val="20"/>
      </w:rPr>
    </w:pPr>
    <w:r>
      <w:pict w14:anchorId="14456D1A">
        <v:rect id="docshape51" o:spid="_x0000_s2060" style="position:absolute;margin-left:1in;margin-top:690.85pt;width:2in;height:.7pt;z-index:-16850944;mso-position-horizontal-relative:page;mso-position-vertical-relative:page" fillcolor="black" stroked="f">
          <w10:wrap anchorx="page" anchory="page"/>
        </v:rect>
      </w:pict>
    </w:r>
    <w:r>
      <w:pict w14:anchorId="46772A47">
        <v:shapetype id="_x0000_t202" coordsize="21600,21600" o:spt="202" path="m,l,21600r21600,l21600,xe">
          <v:stroke joinstyle="miter"/>
          <v:path gradientshapeok="t" o:connecttype="rect"/>
        </v:shapetype>
        <v:shape id="docshape52" o:spid="_x0000_s2059" type="#_x0000_t202" style="position:absolute;margin-left:71pt;margin-top:783.5pt;width:10.3pt;height:13pt;z-index:-16850432;mso-position-horizontal-relative:page;mso-position-vertical-relative:page" filled="f" stroked="f">
          <v:textbox inset="0,0,0,0">
            <w:txbxContent>
              <w:p w14:paraId="601A004A" w14:textId="77777777" w:rsidR="005173DB" w:rsidRDefault="00D91921">
                <w:pPr>
                  <w:spacing w:line="243" w:lineRule="exact"/>
                  <w:ind w:left="20"/>
                  <w:rPr>
                    <w:rFonts w:ascii="Montserrat SemiBold"/>
                    <w:b/>
                    <w:sz w:val="18"/>
                  </w:rPr>
                </w:pPr>
                <w:r>
                  <w:rPr>
                    <w:rFonts w:ascii="Montserrat SemiBold"/>
                    <w:b/>
                    <w:color w:val="2E5395"/>
                    <w:spacing w:val="-5"/>
                    <w:sz w:val="18"/>
                  </w:rPr>
                  <w:t>16</w:t>
                </w:r>
              </w:p>
            </w:txbxContent>
          </v:textbox>
          <w10:wrap anchorx="page" anchory="page"/>
        </v:shape>
      </w:pict>
    </w:r>
    <w:r>
      <w:pict w14:anchorId="649DC998">
        <v:shape id="docshape53" o:spid="_x0000_s2058" type="#_x0000_t202" style="position:absolute;margin-left:113.6pt;margin-top:783.5pt;width:391.85pt;height:13pt;z-index:-16849920;mso-position-horizontal-relative:page;mso-position-vertical-relative:page" filled="f" stroked="f">
          <v:textbox inset="0,0,0,0">
            <w:txbxContent>
              <w:p w14:paraId="28F882F5"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144BCA53">
        <v:shape id="docshape54" o:spid="_x0000_s2057" type="#_x0000_t202" style="position:absolute;margin-left:71pt;margin-top:794.4pt;width:112.15pt;height:13pt;z-index:-16849408;mso-position-horizontal-relative:page;mso-position-vertical-relative:page" filled="f" stroked="f">
          <v:textbox inset="0,0,0,0">
            <w:txbxContent>
              <w:p w14:paraId="73906CB9" w14:textId="77777777" w:rsidR="005173DB" w:rsidRDefault="00D91921">
                <w:pPr>
                  <w:spacing w:line="243" w:lineRule="exact"/>
                  <w:ind w:left="2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EA49" w14:textId="77777777" w:rsidR="005173DB" w:rsidRDefault="00324F01">
    <w:pPr>
      <w:pStyle w:val="BodyText"/>
      <w:spacing w:line="14" w:lineRule="auto"/>
      <w:rPr>
        <w:sz w:val="20"/>
      </w:rPr>
    </w:pPr>
    <w:r>
      <w:pict w14:anchorId="3A9DA087">
        <v:shapetype id="_x0000_t202" coordsize="21600,21600" o:spt="202" path="m,l,21600r21600,l21600,xe">
          <v:stroke joinstyle="miter"/>
          <v:path gradientshapeok="t" o:connecttype="rect"/>
        </v:shapetype>
        <v:shape id="docshape50" o:spid="_x0000_s2061" type="#_x0000_t202" style="position:absolute;margin-left:444.3pt;margin-top:782.3pt;width:83.05pt;height:13pt;z-index:-16851456;mso-position-horizontal-relative:page;mso-position-vertical-relative:page" filled="f" stroked="f">
          <v:textbox inset="0,0,0,0">
            <w:txbxContent>
              <w:p w14:paraId="64352622" w14:textId="77777777" w:rsidR="005173DB" w:rsidRDefault="00D91921">
                <w:pPr>
                  <w:spacing w:line="243" w:lineRule="exact"/>
                  <w:ind w:left="20"/>
                  <w:rPr>
                    <w:rFonts w:ascii="Montserrat SemiBold"/>
                    <w:b/>
                    <w:sz w:val="18"/>
                  </w:rPr>
                </w:pPr>
                <w:r>
                  <w:rPr>
                    <w:rFonts w:ascii="Montserrat SemiBold"/>
                    <w:b/>
                    <w:color w:val="2E5395"/>
                    <w:spacing w:val="-2"/>
                    <w:w w:val="90"/>
                    <w:sz w:val="18"/>
                  </w:rPr>
                  <w:t>Disorder</w:t>
                </w:r>
                <w:r>
                  <w:rPr>
                    <w:rFonts w:ascii="Montserrat SemiBold"/>
                    <w:b/>
                    <w:color w:val="2E5395"/>
                    <w:spacing w:val="-1"/>
                    <w:sz w:val="18"/>
                  </w:rPr>
                  <w:t xml:space="preserve"> </w:t>
                </w:r>
                <w:r>
                  <w:rPr>
                    <w:rFonts w:ascii="Montserrat SemiBold"/>
                    <w:b/>
                    <w:color w:val="2E5395"/>
                    <w:spacing w:val="-2"/>
                    <w:w w:val="90"/>
                    <w:sz w:val="18"/>
                  </w:rPr>
                  <w:t>(FASD)</w:t>
                </w:r>
                <w:r>
                  <w:rPr>
                    <w:rFonts w:ascii="Montserrat SemiBold"/>
                    <w:b/>
                    <w:color w:val="2E5395"/>
                    <w:spacing w:val="-3"/>
                    <w:w w:val="90"/>
                    <w:sz w:val="18"/>
                  </w:rPr>
                  <w:t xml:space="preserve"> </w:t>
                </w:r>
                <w:r>
                  <w:rPr>
                    <w:rFonts w:ascii="Montserrat SemiBold"/>
                    <w:b/>
                    <w:color w:val="2E5395"/>
                    <w:spacing w:val="-5"/>
                    <w:w w:val="90"/>
                    <w:sz w:val="18"/>
                  </w:rPr>
                  <w:fldChar w:fldCharType="begin"/>
                </w:r>
                <w:r>
                  <w:rPr>
                    <w:rFonts w:ascii="Montserrat SemiBold"/>
                    <w:b/>
                    <w:color w:val="2E5395"/>
                    <w:spacing w:val="-5"/>
                    <w:w w:val="90"/>
                    <w:sz w:val="18"/>
                  </w:rPr>
                  <w:instrText xml:space="preserve"> PAGE </w:instrText>
                </w:r>
                <w:r>
                  <w:rPr>
                    <w:rFonts w:ascii="Montserrat SemiBold"/>
                    <w:b/>
                    <w:color w:val="2E5395"/>
                    <w:spacing w:val="-5"/>
                    <w:w w:val="90"/>
                    <w:sz w:val="18"/>
                  </w:rPr>
                  <w:fldChar w:fldCharType="separate"/>
                </w:r>
                <w:r>
                  <w:rPr>
                    <w:rFonts w:ascii="Montserrat SemiBold"/>
                    <w:b/>
                    <w:color w:val="2E5395"/>
                    <w:spacing w:val="-5"/>
                    <w:w w:val="90"/>
                    <w:sz w:val="18"/>
                  </w:rPr>
                  <w:t>23</w:t>
                </w:r>
                <w:r>
                  <w:rPr>
                    <w:rFonts w:ascii="Montserrat SemiBold"/>
                    <w:b/>
                    <w:color w:val="2E5395"/>
                    <w:spacing w:val="-5"/>
                    <w:w w:val="90"/>
                    <w:sz w:val="1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EE0B" w14:textId="77777777" w:rsidR="005173DB" w:rsidRDefault="00324F01">
    <w:pPr>
      <w:pStyle w:val="BodyText"/>
      <w:spacing w:line="14" w:lineRule="auto"/>
      <w:rPr>
        <w:sz w:val="20"/>
      </w:rPr>
    </w:pPr>
    <w:r>
      <w:pict w14:anchorId="4C2434BB">
        <v:shapetype id="_x0000_t202" coordsize="21600,21600" o:spt="202" path="m,l,21600r21600,l21600,xe">
          <v:stroke joinstyle="miter"/>
          <v:path gradientshapeok="t" o:connecttype="rect"/>
        </v:shapetype>
        <v:shape id="docshape60" o:spid="_x0000_s2056" type="#_x0000_t202" style="position:absolute;margin-left:69pt;margin-top:783.5pt;width:18pt;height:13pt;z-index:-16848896;mso-position-horizontal-relative:page;mso-position-vertical-relative:page" filled="f" stroked="f">
          <v:textbox inset="0,0,0,0">
            <w:txbxContent>
              <w:p w14:paraId="727C05F7" w14:textId="77777777" w:rsidR="005173DB" w:rsidRDefault="00D91921">
                <w:pPr>
                  <w:spacing w:line="243" w:lineRule="exact"/>
                  <w:ind w:left="60"/>
                  <w:rPr>
                    <w:rFonts w:ascii="Montserrat SemiBold"/>
                    <w:b/>
                    <w:sz w:val="18"/>
                  </w:rPr>
                </w:pPr>
                <w:r>
                  <w:rPr>
                    <w:rFonts w:ascii="Montserrat SemiBold"/>
                    <w:b/>
                    <w:color w:val="2E5395"/>
                    <w:spacing w:val="-5"/>
                    <w:sz w:val="18"/>
                  </w:rPr>
                  <w:fldChar w:fldCharType="begin"/>
                </w:r>
                <w:r>
                  <w:rPr>
                    <w:rFonts w:ascii="Montserrat SemiBold"/>
                    <w:b/>
                    <w:color w:val="2E5395"/>
                    <w:spacing w:val="-5"/>
                    <w:sz w:val="18"/>
                  </w:rPr>
                  <w:instrText xml:space="preserve"> PAGE </w:instrText>
                </w:r>
                <w:r>
                  <w:rPr>
                    <w:rFonts w:ascii="Montserrat SemiBold"/>
                    <w:b/>
                    <w:color w:val="2E5395"/>
                    <w:spacing w:val="-5"/>
                    <w:sz w:val="18"/>
                  </w:rPr>
                  <w:fldChar w:fldCharType="separate"/>
                </w:r>
                <w:r>
                  <w:rPr>
                    <w:rFonts w:ascii="Montserrat SemiBold"/>
                    <w:b/>
                    <w:color w:val="2E5395"/>
                    <w:spacing w:val="-5"/>
                    <w:sz w:val="18"/>
                  </w:rPr>
                  <w:t>40</w:t>
                </w:r>
                <w:r>
                  <w:rPr>
                    <w:rFonts w:ascii="Montserrat SemiBold"/>
                    <w:b/>
                    <w:color w:val="2E5395"/>
                    <w:spacing w:val="-5"/>
                    <w:sz w:val="18"/>
                  </w:rPr>
                  <w:fldChar w:fldCharType="end"/>
                </w:r>
              </w:p>
            </w:txbxContent>
          </v:textbox>
          <w10:wrap anchorx="page" anchory="page"/>
        </v:shape>
      </w:pict>
    </w:r>
    <w:r>
      <w:pict w14:anchorId="2407D409">
        <v:shape id="docshape61" o:spid="_x0000_s2055" type="#_x0000_t202" style="position:absolute;margin-left:113.6pt;margin-top:783.5pt;width:391.75pt;height:13pt;z-index:-16848384;mso-position-horizontal-relative:page;mso-position-vertical-relative:page" filled="f" stroked="f">
          <v:textbox inset="0,0,0,0">
            <w:txbxContent>
              <w:p w14:paraId="125DFA82"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6"/>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5B5E1889">
        <v:shape id="docshape62" o:spid="_x0000_s2054" type="#_x0000_t202" style="position:absolute;margin-left:69pt;margin-top:783.5pt;width:114.15pt;height:23.9pt;z-index:-16847872;mso-position-horizontal-relative:page;mso-position-vertical-relative:page" filled="f" stroked="f">
          <v:textbox inset="0,0,0,0">
            <w:txbxContent>
              <w:p w14:paraId="127D4EBE" w14:textId="77777777" w:rsidR="005173DB" w:rsidRDefault="005173DB">
                <w:pPr>
                  <w:pStyle w:val="BodyText"/>
                  <w:spacing w:before="6"/>
                  <w:rPr>
                    <w:rFonts w:ascii="Montserrat SemiBold"/>
                    <w:b/>
                    <w:sz w:val="15"/>
                  </w:rPr>
                </w:pPr>
              </w:p>
              <w:p w14:paraId="6C429441"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0797" w14:textId="77777777" w:rsidR="005173DB" w:rsidRDefault="00324F01">
    <w:pPr>
      <w:pStyle w:val="BodyText"/>
      <w:spacing w:line="14" w:lineRule="auto"/>
      <w:rPr>
        <w:sz w:val="20"/>
      </w:rPr>
    </w:pPr>
    <w:r>
      <w:pict w14:anchorId="43E0339C">
        <v:shapetype id="_x0000_t202" coordsize="21600,21600" o:spt="202" path="m,l,21600r21600,l21600,xe">
          <v:stroke joinstyle="miter"/>
          <v:path gradientshapeok="t" o:connecttype="rect"/>
        </v:shapetype>
        <v:shape id="docshape63" o:spid="_x0000_s2053" type="#_x0000_t202" style="position:absolute;margin-left:444.3pt;margin-top:782.3pt;width:83.1pt;height:13pt;z-index:-16847360;mso-position-horizontal-relative:page;mso-position-vertical-relative:page" filled="f" stroked="f">
          <v:textbox inset="0,0,0,0">
            <w:txbxContent>
              <w:p w14:paraId="65158B89" w14:textId="77777777" w:rsidR="005173DB" w:rsidRDefault="00D91921">
                <w:pPr>
                  <w:spacing w:line="243" w:lineRule="exact"/>
                  <w:ind w:left="20"/>
                  <w:rPr>
                    <w:rFonts w:ascii="Montserrat SemiBold"/>
                    <w:b/>
                    <w:sz w:val="18"/>
                  </w:rPr>
                </w:pPr>
                <w:r>
                  <w:rPr>
                    <w:rFonts w:ascii="Montserrat SemiBold"/>
                    <w:b/>
                    <w:color w:val="2E5395"/>
                    <w:w w:val="90"/>
                    <w:sz w:val="18"/>
                  </w:rPr>
                  <w:t>Disorder</w:t>
                </w:r>
                <w:r>
                  <w:rPr>
                    <w:rFonts w:ascii="Montserrat SemiBold"/>
                    <w:b/>
                    <w:color w:val="2E5395"/>
                    <w:spacing w:val="-8"/>
                    <w:w w:val="90"/>
                    <w:sz w:val="18"/>
                  </w:rPr>
                  <w:t xml:space="preserve"> </w:t>
                </w:r>
                <w:r>
                  <w:rPr>
                    <w:rFonts w:ascii="Montserrat SemiBold"/>
                    <w:b/>
                    <w:color w:val="2E5395"/>
                    <w:w w:val="90"/>
                    <w:sz w:val="18"/>
                  </w:rPr>
                  <w:t>(FASD)</w:t>
                </w:r>
                <w:r>
                  <w:rPr>
                    <w:rFonts w:ascii="Montserrat SemiBold"/>
                    <w:b/>
                    <w:color w:val="2E5395"/>
                    <w:sz w:val="18"/>
                  </w:rPr>
                  <w:t xml:space="preserve"> </w:t>
                </w:r>
                <w:r>
                  <w:rPr>
                    <w:rFonts w:ascii="Montserrat SemiBold"/>
                    <w:b/>
                    <w:color w:val="2E5395"/>
                    <w:spacing w:val="-5"/>
                    <w:w w:val="90"/>
                    <w:sz w:val="18"/>
                  </w:rPr>
                  <w:fldChar w:fldCharType="begin"/>
                </w:r>
                <w:r>
                  <w:rPr>
                    <w:rFonts w:ascii="Montserrat SemiBold"/>
                    <w:b/>
                    <w:color w:val="2E5395"/>
                    <w:spacing w:val="-5"/>
                    <w:w w:val="90"/>
                    <w:sz w:val="18"/>
                  </w:rPr>
                  <w:instrText xml:space="preserve"> PAGE </w:instrText>
                </w:r>
                <w:r>
                  <w:rPr>
                    <w:rFonts w:ascii="Montserrat SemiBold"/>
                    <w:b/>
                    <w:color w:val="2E5395"/>
                    <w:spacing w:val="-5"/>
                    <w:w w:val="90"/>
                    <w:sz w:val="18"/>
                  </w:rPr>
                  <w:fldChar w:fldCharType="separate"/>
                </w:r>
                <w:r>
                  <w:rPr>
                    <w:rFonts w:ascii="Montserrat SemiBold"/>
                    <w:b/>
                    <w:color w:val="2E5395"/>
                    <w:spacing w:val="-5"/>
                    <w:w w:val="90"/>
                    <w:sz w:val="18"/>
                  </w:rPr>
                  <w:t>19</w:t>
                </w:r>
                <w:r>
                  <w:rPr>
                    <w:rFonts w:ascii="Montserrat SemiBold"/>
                    <w:b/>
                    <w:color w:val="2E5395"/>
                    <w:spacing w:val="-5"/>
                    <w:w w:val="90"/>
                    <w:sz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0974" w14:textId="77777777" w:rsidR="005173DB" w:rsidRDefault="00324F01">
    <w:pPr>
      <w:pStyle w:val="BodyText"/>
      <w:spacing w:line="14" w:lineRule="auto"/>
      <w:rPr>
        <w:sz w:val="20"/>
      </w:rPr>
    </w:pPr>
    <w:r>
      <w:pict w14:anchorId="2A8A4542">
        <v:shapetype id="_x0000_t202" coordsize="21600,21600" o:spt="202" path="m,l,21600r21600,l21600,xe">
          <v:stroke joinstyle="miter"/>
          <v:path gradientshapeok="t" o:connecttype="rect"/>
        </v:shapetype>
        <v:shape id="docshape7" o:spid="_x0000_s2092" type="#_x0000_t202" style="position:absolute;margin-left:69pt;margin-top:783.5pt;width:18.9pt;height:13pt;z-index:-16867328;mso-position-horizontal-relative:page;mso-position-vertical-relative:page" filled="f" stroked="f">
          <v:textbox inset="0,0,0,0">
            <w:txbxContent>
              <w:p w14:paraId="375008D8" w14:textId="77777777" w:rsidR="005173DB" w:rsidRDefault="00D91921">
                <w:pPr>
                  <w:spacing w:line="243" w:lineRule="exact"/>
                  <w:ind w:left="60"/>
                  <w:rPr>
                    <w:rFonts w:ascii="Montserrat SemiBold"/>
                    <w:b/>
                    <w:sz w:val="18"/>
                  </w:rPr>
                </w:pPr>
                <w:r>
                  <w:rPr>
                    <w:rFonts w:ascii="Montserrat SemiBold"/>
                    <w:b/>
                    <w:color w:val="2E5395"/>
                    <w:spacing w:val="-4"/>
                    <w:sz w:val="18"/>
                  </w:rPr>
                  <w:fldChar w:fldCharType="begin"/>
                </w:r>
                <w:r>
                  <w:rPr>
                    <w:rFonts w:ascii="Montserrat SemiBold"/>
                    <w:b/>
                    <w:color w:val="2E5395"/>
                    <w:spacing w:val="-4"/>
                    <w:sz w:val="18"/>
                  </w:rPr>
                  <w:instrText xml:space="preserve"> PAGE  \* roman </w:instrText>
                </w:r>
                <w:r>
                  <w:rPr>
                    <w:rFonts w:ascii="Montserrat SemiBold"/>
                    <w:b/>
                    <w:color w:val="2E5395"/>
                    <w:spacing w:val="-4"/>
                    <w:sz w:val="18"/>
                  </w:rPr>
                  <w:fldChar w:fldCharType="separate"/>
                </w:r>
                <w:r>
                  <w:rPr>
                    <w:rFonts w:ascii="Montserrat SemiBold"/>
                    <w:b/>
                    <w:color w:val="2E5395"/>
                    <w:spacing w:val="-4"/>
                    <w:sz w:val="18"/>
                  </w:rPr>
                  <w:t>viii</w:t>
                </w:r>
                <w:r>
                  <w:rPr>
                    <w:rFonts w:ascii="Montserrat SemiBold"/>
                    <w:b/>
                    <w:color w:val="2E5395"/>
                    <w:spacing w:val="-4"/>
                    <w:sz w:val="18"/>
                  </w:rPr>
                  <w:fldChar w:fldCharType="end"/>
                </w:r>
              </w:p>
            </w:txbxContent>
          </v:textbox>
          <w10:wrap anchorx="page" anchory="page"/>
        </v:shape>
      </w:pict>
    </w:r>
    <w:r>
      <w:pict w14:anchorId="158FB3EB">
        <v:shape id="docshape8" o:spid="_x0000_s2091" type="#_x0000_t202" style="position:absolute;margin-left:113.6pt;margin-top:783.5pt;width:391.85pt;height:13pt;z-index:-16866816;mso-position-horizontal-relative:page;mso-position-vertical-relative:page" filled="f" stroked="f">
          <v:textbox inset="0,0,0,0">
            <w:txbxContent>
              <w:p w14:paraId="2D40C09D"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44F60807">
        <v:shape id="docshape9" o:spid="_x0000_s2090" type="#_x0000_t202" style="position:absolute;margin-left:69pt;margin-top:783.5pt;width:114.15pt;height:23.9pt;z-index:-16866304;mso-position-horizontal-relative:page;mso-position-vertical-relative:page" filled="f" stroked="f">
          <v:textbox inset="0,0,0,0">
            <w:txbxContent>
              <w:p w14:paraId="709B614E" w14:textId="77777777" w:rsidR="005173DB" w:rsidRDefault="005173DB">
                <w:pPr>
                  <w:pStyle w:val="BodyText"/>
                  <w:spacing w:before="5"/>
                  <w:rPr>
                    <w:sz w:val="17"/>
                  </w:rPr>
                </w:pPr>
              </w:p>
              <w:p w14:paraId="13F0F256"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01A2" w14:textId="77777777" w:rsidR="005173DB" w:rsidRDefault="00324F01">
    <w:pPr>
      <w:pStyle w:val="BodyText"/>
      <w:spacing w:line="14" w:lineRule="auto"/>
      <w:rPr>
        <w:sz w:val="20"/>
      </w:rPr>
    </w:pPr>
    <w:r>
      <w:pict w14:anchorId="0B28BA79">
        <v:shapetype id="_x0000_t202" coordsize="21600,21600" o:spt="202" path="m,l,21600r21600,l21600,xe">
          <v:stroke joinstyle="miter"/>
          <v:path gradientshapeok="t" o:connecttype="rect"/>
        </v:shapetype>
        <v:shape id="docshape81" o:spid="_x0000_s2051" type="#_x0000_t202" style="position:absolute;margin-left:69pt;margin-top:783.5pt;width:17.2pt;height:13pt;z-index:-16846336;mso-position-horizontal-relative:page;mso-position-vertical-relative:page" filled="f" stroked="f">
          <v:textbox inset="0,0,0,0">
            <w:txbxContent>
              <w:p w14:paraId="4793BB96" w14:textId="77777777" w:rsidR="005173DB" w:rsidRDefault="00D91921">
                <w:pPr>
                  <w:spacing w:line="243" w:lineRule="exact"/>
                  <w:ind w:left="60"/>
                  <w:rPr>
                    <w:rFonts w:ascii="Montserrat SemiBold"/>
                    <w:b/>
                    <w:sz w:val="18"/>
                  </w:rPr>
                </w:pPr>
                <w:r>
                  <w:rPr>
                    <w:rFonts w:ascii="Montserrat SemiBold"/>
                    <w:b/>
                    <w:color w:val="2E5395"/>
                    <w:spacing w:val="-5"/>
                    <w:sz w:val="18"/>
                  </w:rPr>
                  <w:fldChar w:fldCharType="begin"/>
                </w:r>
                <w:r>
                  <w:rPr>
                    <w:rFonts w:ascii="Montserrat SemiBold"/>
                    <w:b/>
                    <w:color w:val="2E5395"/>
                    <w:spacing w:val="-5"/>
                    <w:sz w:val="18"/>
                  </w:rPr>
                  <w:instrText xml:space="preserve"> PAGE </w:instrText>
                </w:r>
                <w:r>
                  <w:rPr>
                    <w:rFonts w:ascii="Montserrat SemiBold"/>
                    <w:b/>
                    <w:color w:val="2E5395"/>
                    <w:spacing w:val="-5"/>
                    <w:sz w:val="18"/>
                  </w:rPr>
                  <w:fldChar w:fldCharType="separate"/>
                </w:r>
                <w:r>
                  <w:rPr>
                    <w:rFonts w:ascii="Montserrat SemiBold"/>
                    <w:b/>
                    <w:color w:val="2E5395"/>
                    <w:spacing w:val="-5"/>
                    <w:sz w:val="18"/>
                  </w:rPr>
                  <w:t>28</w:t>
                </w:r>
                <w:r>
                  <w:rPr>
                    <w:rFonts w:ascii="Montserrat SemiBold"/>
                    <w:b/>
                    <w:color w:val="2E5395"/>
                    <w:spacing w:val="-5"/>
                    <w:sz w:val="18"/>
                  </w:rPr>
                  <w:fldChar w:fldCharType="end"/>
                </w:r>
              </w:p>
            </w:txbxContent>
          </v:textbox>
          <w10:wrap anchorx="page" anchory="page"/>
        </v:shape>
      </w:pict>
    </w:r>
    <w:r>
      <w:pict w14:anchorId="34865C6B">
        <v:shape id="docshape82" o:spid="_x0000_s2050" type="#_x0000_t202" style="position:absolute;margin-left:113.6pt;margin-top:783.5pt;width:391.85pt;height:13pt;z-index:-16845824;mso-position-horizontal-relative:page;mso-position-vertical-relative:page" filled="f" stroked="f">
          <v:textbox inset="0,0,0,0">
            <w:txbxContent>
              <w:p w14:paraId="012006C6"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21945202">
        <v:shape id="docshape83" o:spid="_x0000_s2049" type="#_x0000_t202" style="position:absolute;margin-left:69pt;margin-top:783.5pt;width:114.15pt;height:23.9pt;z-index:-16845312;mso-position-horizontal-relative:page;mso-position-vertical-relative:page" filled="f" stroked="f">
          <v:textbox inset="0,0,0,0">
            <w:txbxContent>
              <w:p w14:paraId="469A8485" w14:textId="77777777" w:rsidR="005173DB" w:rsidRDefault="005173DB">
                <w:pPr>
                  <w:pStyle w:val="BodyText"/>
                  <w:spacing w:before="5"/>
                  <w:rPr>
                    <w:sz w:val="17"/>
                  </w:rPr>
                </w:pPr>
              </w:p>
              <w:p w14:paraId="30DABF61"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9D92" w14:textId="77777777" w:rsidR="005173DB" w:rsidRDefault="00324F01">
    <w:pPr>
      <w:pStyle w:val="BodyText"/>
      <w:spacing w:line="14" w:lineRule="auto"/>
      <w:rPr>
        <w:sz w:val="20"/>
      </w:rPr>
    </w:pPr>
    <w:r>
      <w:pict w14:anchorId="521AE819">
        <v:shapetype id="_x0000_t202" coordsize="21600,21600" o:spt="202" path="m,l,21600r21600,l21600,xe">
          <v:stroke joinstyle="miter"/>
          <v:path gradientshapeok="t" o:connecttype="rect"/>
        </v:shapetype>
        <v:shape id="docshape80" o:spid="_x0000_s2052" type="#_x0000_t202" style="position:absolute;margin-left:88.9pt;margin-top:771.25pt;width:438.7pt;height:24.05pt;z-index:-16846848;mso-position-horizontal-relative:page;mso-position-vertical-relative:page" filled="f" stroked="f">
          <v:textbox inset="0,0,0,0">
            <w:txbxContent>
              <w:p w14:paraId="6650258A" w14:textId="77777777" w:rsidR="005173DB" w:rsidRDefault="00D91921">
                <w:pPr>
                  <w:spacing w:line="229"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2BBD0689" w14:textId="77777777" w:rsidR="005173DB" w:rsidRDefault="00D91921">
                <w:pPr>
                  <w:spacing w:line="235" w:lineRule="exact"/>
                  <w:ind w:right="78"/>
                  <w:jc w:val="right"/>
                  <w:rPr>
                    <w:rFonts w:ascii="Montserrat SemiBold"/>
                    <w:b/>
                    <w:sz w:val="18"/>
                  </w:rPr>
                </w:pPr>
                <w:r>
                  <w:rPr>
                    <w:rFonts w:ascii="Montserrat SemiBold"/>
                    <w:b/>
                    <w:color w:val="2E5395"/>
                    <w:spacing w:val="-2"/>
                    <w:w w:val="90"/>
                    <w:sz w:val="18"/>
                  </w:rPr>
                  <w:t>Disorder</w:t>
                </w:r>
                <w:r>
                  <w:rPr>
                    <w:rFonts w:ascii="Montserrat SemiBold"/>
                    <w:b/>
                    <w:color w:val="2E5395"/>
                    <w:sz w:val="18"/>
                  </w:rPr>
                  <w:t xml:space="preserve"> </w:t>
                </w:r>
                <w:r>
                  <w:rPr>
                    <w:rFonts w:ascii="Montserrat SemiBold"/>
                    <w:b/>
                    <w:color w:val="2E5395"/>
                    <w:spacing w:val="-2"/>
                    <w:w w:val="90"/>
                    <w:sz w:val="18"/>
                  </w:rPr>
                  <w:t>(FASD)</w:t>
                </w:r>
                <w:r>
                  <w:rPr>
                    <w:rFonts w:ascii="Montserrat SemiBold"/>
                    <w:b/>
                    <w:color w:val="2E5395"/>
                    <w:spacing w:val="-9"/>
                    <w:w w:val="90"/>
                    <w:sz w:val="18"/>
                  </w:rPr>
                  <w:t xml:space="preserve"> </w:t>
                </w:r>
                <w:r>
                  <w:rPr>
                    <w:rFonts w:ascii="Montserrat SemiBold"/>
                    <w:b/>
                    <w:color w:val="2E5395"/>
                    <w:spacing w:val="-5"/>
                    <w:w w:val="90"/>
                    <w:sz w:val="18"/>
                  </w:rPr>
                  <w:fldChar w:fldCharType="begin"/>
                </w:r>
                <w:r>
                  <w:rPr>
                    <w:rFonts w:ascii="Montserrat SemiBold"/>
                    <w:b/>
                    <w:color w:val="2E5395"/>
                    <w:spacing w:val="-5"/>
                    <w:w w:val="90"/>
                    <w:sz w:val="18"/>
                  </w:rPr>
                  <w:instrText xml:space="preserve"> PAGE </w:instrText>
                </w:r>
                <w:r>
                  <w:rPr>
                    <w:rFonts w:ascii="Montserrat SemiBold"/>
                    <w:b/>
                    <w:color w:val="2E5395"/>
                    <w:spacing w:val="-5"/>
                    <w:w w:val="90"/>
                    <w:sz w:val="18"/>
                  </w:rPr>
                  <w:fldChar w:fldCharType="separate"/>
                </w:r>
                <w:r>
                  <w:rPr>
                    <w:rFonts w:ascii="Montserrat SemiBold"/>
                    <w:b/>
                    <w:color w:val="2E5395"/>
                    <w:spacing w:val="-5"/>
                    <w:w w:val="90"/>
                    <w:sz w:val="18"/>
                  </w:rPr>
                  <w:t>27</w:t>
                </w:r>
                <w:r>
                  <w:rPr>
                    <w:rFonts w:ascii="Montserrat SemiBold"/>
                    <w:b/>
                    <w:color w:val="2E5395"/>
                    <w:spacing w:val="-5"/>
                    <w:w w:val="90"/>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312F" w14:textId="77777777" w:rsidR="005173DB" w:rsidRDefault="00324F01">
    <w:pPr>
      <w:pStyle w:val="BodyText"/>
      <w:spacing w:line="14" w:lineRule="auto"/>
      <w:rPr>
        <w:sz w:val="20"/>
      </w:rPr>
    </w:pPr>
    <w:r>
      <w:pict w14:anchorId="2D9EBD3A">
        <v:shapetype id="_x0000_t202" coordsize="21600,21600" o:spt="202" path="m,l,21600r21600,l21600,xe">
          <v:stroke joinstyle="miter"/>
          <v:path gradientshapeok="t" o:connecttype="rect"/>
        </v:shapetype>
        <v:shape id="docshape4" o:spid="_x0000_s2095" type="#_x0000_t202" style="position:absolute;margin-left:88.9pt;margin-top:771.25pt;width:438.55pt;height:24.05pt;z-index:-16868864;mso-position-horizontal-relative:page;mso-position-vertical-relative:page" filled="f" stroked="f">
          <v:textbox inset="0,0,0,0">
            <w:txbxContent>
              <w:p w14:paraId="63C4FE5D"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txbxContent>
          </v:textbox>
          <w10:wrap anchorx="page" anchory="page"/>
        </v:shape>
      </w:pict>
    </w:r>
    <w:r>
      <w:pict w14:anchorId="3DCE14E4">
        <v:shape id="docshape5" o:spid="_x0000_s2094" type="#_x0000_t202" style="position:absolute;margin-left:295.5pt;margin-top:782.3pt;width:68.7pt;height:13pt;z-index:-16868352;mso-position-horizontal-relative:page;mso-position-vertical-relative:page" filled="f" stroked="f">
          <v:textbox inset="0,0,0,0">
            <w:txbxContent>
              <w:p w14:paraId="367F6C6F" w14:textId="77777777" w:rsidR="005173DB" w:rsidRDefault="00D91921">
                <w:pPr>
                  <w:spacing w:line="243" w:lineRule="exact"/>
                  <w:ind w:left="20"/>
                  <w:rPr>
                    <w:rFonts w:ascii="Montserrat SemiBold"/>
                    <w:b/>
                    <w:sz w:val="18"/>
                  </w:rPr>
                </w:pPr>
                <w:r>
                  <w:rPr>
                    <w:rFonts w:ascii="Montserrat SemiBold"/>
                    <w:b/>
                    <w:color w:val="2E5395"/>
                    <w:spacing w:val="-2"/>
                    <w:w w:val="90"/>
                    <w:sz w:val="18"/>
                  </w:rPr>
                  <w:t>Disorder</w:t>
                </w:r>
                <w:r>
                  <w:rPr>
                    <w:rFonts w:ascii="Montserrat SemiBold"/>
                    <w:b/>
                    <w:color w:val="2E5395"/>
                    <w:spacing w:val="1"/>
                    <w:sz w:val="18"/>
                  </w:rPr>
                  <w:t xml:space="preserve"> </w:t>
                </w:r>
                <w:r>
                  <w:rPr>
                    <w:rFonts w:ascii="Montserrat SemiBold"/>
                    <w:b/>
                    <w:color w:val="2E5395"/>
                    <w:spacing w:val="-4"/>
                    <w:w w:val="95"/>
                    <w:sz w:val="18"/>
                  </w:rPr>
                  <w:t>(FASD)</w:t>
                </w:r>
              </w:p>
            </w:txbxContent>
          </v:textbox>
          <w10:wrap anchorx="page" anchory="page"/>
        </v:shape>
      </w:pict>
    </w:r>
    <w:r>
      <w:pict w14:anchorId="260438DC">
        <v:shape id="docshape6" o:spid="_x0000_s2093" type="#_x0000_t202" style="position:absolute;margin-left:510.95pt;margin-top:782.3pt;width:16.45pt;height:13pt;z-index:-16867840;mso-position-horizontal-relative:page;mso-position-vertical-relative:page" filled="f" stroked="f">
          <v:textbox inset="0,0,0,0">
            <w:txbxContent>
              <w:p w14:paraId="44720685" w14:textId="77777777" w:rsidR="005173DB" w:rsidRDefault="00D91921">
                <w:pPr>
                  <w:spacing w:line="243" w:lineRule="exact"/>
                  <w:ind w:left="60"/>
                  <w:rPr>
                    <w:rFonts w:ascii="Montserrat SemiBold"/>
                    <w:b/>
                    <w:sz w:val="18"/>
                  </w:rPr>
                </w:pPr>
                <w:r>
                  <w:rPr>
                    <w:rFonts w:ascii="Montserrat SemiBold"/>
                    <w:b/>
                    <w:color w:val="2E5395"/>
                    <w:spacing w:val="-5"/>
                    <w:sz w:val="18"/>
                  </w:rPr>
                  <w:fldChar w:fldCharType="begin"/>
                </w:r>
                <w:r>
                  <w:rPr>
                    <w:rFonts w:ascii="Montserrat SemiBold"/>
                    <w:b/>
                    <w:color w:val="2E5395"/>
                    <w:spacing w:val="-5"/>
                    <w:sz w:val="18"/>
                  </w:rPr>
                  <w:instrText xml:space="preserve"> PAGE  \* roman </w:instrText>
                </w:r>
                <w:r>
                  <w:rPr>
                    <w:rFonts w:ascii="Montserrat SemiBold"/>
                    <w:b/>
                    <w:color w:val="2E5395"/>
                    <w:spacing w:val="-5"/>
                    <w:sz w:val="18"/>
                  </w:rPr>
                  <w:fldChar w:fldCharType="separate"/>
                </w:r>
                <w:r>
                  <w:rPr>
                    <w:rFonts w:ascii="Montserrat SemiBold"/>
                    <w:b/>
                    <w:color w:val="2E5395"/>
                    <w:spacing w:val="-5"/>
                    <w:sz w:val="18"/>
                  </w:rPr>
                  <w:t>vii</w:t>
                </w:r>
                <w:r>
                  <w:rPr>
                    <w:rFonts w:ascii="Montserrat SemiBold"/>
                    <w:b/>
                    <w:color w:val="2E5395"/>
                    <w:spacing w:val="-5"/>
                    <w:sz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34DB" w14:textId="77777777" w:rsidR="005173DB" w:rsidRDefault="00324F01">
    <w:pPr>
      <w:pStyle w:val="BodyText"/>
      <w:spacing w:line="14" w:lineRule="auto"/>
      <w:rPr>
        <w:sz w:val="20"/>
      </w:rPr>
    </w:pPr>
    <w:r>
      <w:pict w14:anchorId="0B061516">
        <v:shapetype id="_x0000_t202" coordsize="21600,21600" o:spt="202" path="m,l,21600r21600,l21600,xe">
          <v:stroke joinstyle="miter"/>
          <v:path gradientshapeok="t" o:connecttype="rect"/>
        </v:shapetype>
        <v:shape id="docshape11" o:spid="_x0000_s2088" type="#_x0000_t202" style="position:absolute;margin-left:69pt;margin-top:783.5pt;width:12.55pt;height:13pt;z-index:-16865280;mso-position-horizontal-relative:page;mso-position-vertical-relative:page" filled="f" stroked="f">
          <v:textbox inset="0,0,0,0">
            <w:txbxContent>
              <w:p w14:paraId="5FD6C724" w14:textId="77777777" w:rsidR="005173DB" w:rsidRDefault="00D91921">
                <w:pPr>
                  <w:spacing w:line="243" w:lineRule="exact"/>
                  <w:ind w:left="60"/>
                  <w:rPr>
                    <w:rFonts w:ascii="Montserrat SemiBold"/>
                    <w:b/>
                    <w:sz w:val="18"/>
                  </w:rPr>
                </w:pPr>
                <w:r>
                  <w:rPr>
                    <w:rFonts w:ascii="Montserrat SemiBold"/>
                    <w:b/>
                    <w:color w:val="2E5395"/>
                    <w:w w:val="90"/>
                    <w:sz w:val="18"/>
                  </w:rPr>
                  <w:t>4</w:t>
                </w:r>
              </w:p>
            </w:txbxContent>
          </v:textbox>
          <w10:wrap anchorx="page" anchory="page"/>
        </v:shape>
      </w:pict>
    </w:r>
    <w:r>
      <w:pict w14:anchorId="03639336">
        <v:shape id="docshape12" o:spid="_x0000_s2087" type="#_x0000_t202" style="position:absolute;margin-left:113.6pt;margin-top:783.5pt;width:391.9pt;height:13pt;z-index:-16864768;mso-position-horizontal-relative:page;mso-position-vertical-relative:page" filled="f" stroked="f">
          <v:textbox inset="0,0,0,0">
            <w:txbxContent>
              <w:p w14:paraId="74013AF5"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1E132429">
        <v:shape id="docshape13" o:spid="_x0000_s2086" type="#_x0000_t202" style="position:absolute;margin-left:69pt;margin-top:783.5pt;width:114.15pt;height:23.9pt;z-index:-16864256;mso-position-horizontal-relative:page;mso-position-vertical-relative:page" filled="f" stroked="f">
          <v:textbox inset="0,0,0,0">
            <w:txbxContent>
              <w:p w14:paraId="1D8A4549" w14:textId="77777777" w:rsidR="005173DB" w:rsidRDefault="005173DB">
                <w:pPr>
                  <w:pStyle w:val="BodyText"/>
                  <w:spacing w:before="5"/>
                  <w:rPr>
                    <w:sz w:val="17"/>
                  </w:rPr>
                </w:pPr>
              </w:p>
              <w:p w14:paraId="5C90C361"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FD10" w14:textId="77777777" w:rsidR="005173DB" w:rsidRDefault="00324F01">
    <w:pPr>
      <w:pStyle w:val="BodyText"/>
      <w:spacing w:line="14" w:lineRule="auto"/>
      <w:rPr>
        <w:sz w:val="20"/>
      </w:rPr>
    </w:pPr>
    <w:r>
      <w:pict w14:anchorId="5F5EEC72">
        <v:shapetype id="_x0000_t202" coordsize="21600,21600" o:spt="202" path="m,l,21600r21600,l21600,xe">
          <v:stroke joinstyle="miter"/>
          <v:path gradientshapeok="t" o:connecttype="rect"/>
        </v:shapetype>
        <v:shape id="docshape10" o:spid="_x0000_s2089" type="#_x0000_t202" style="position:absolute;margin-left:88.9pt;margin-top:771.25pt;width:435.6pt;height:24.05pt;z-index:-16865792;mso-position-horizontal-relative:page;mso-position-vertical-relative:page" filled="f" stroked="f">
          <v:textbox inset="0,0,0,0">
            <w:txbxContent>
              <w:p w14:paraId="5AF14919" w14:textId="77777777" w:rsidR="005173DB" w:rsidRDefault="00D91921">
                <w:pPr>
                  <w:spacing w:line="229"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758E2629" w14:textId="77777777" w:rsidR="005173DB" w:rsidRDefault="00D91921">
                <w:pPr>
                  <w:spacing w:line="235" w:lineRule="exact"/>
                  <w:ind w:right="20"/>
                  <w:jc w:val="right"/>
                  <w:rPr>
                    <w:rFonts w:ascii="Montserrat SemiBold"/>
                    <w:b/>
                    <w:sz w:val="18"/>
                  </w:rPr>
                </w:pPr>
                <w:r>
                  <w:rPr>
                    <w:rFonts w:ascii="Montserrat SemiBold"/>
                    <w:b/>
                    <w:color w:val="2E5395"/>
                    <w:w w:val="90"/>
                    <w:sz w:val="18"/>
                  </w:rPr>
                  <w:t>Disorder</w:t>
                </w:r>
                <w:r>
                  <w:rPr>
                    <w:rFonts w:ascii="Montserrat SemiBold"/>
                    <w:b/>
                    <w:color w:val="2E5395"/>
                    <w:spacing w:val="-4"/>
                    <w:w w:val="90"/>
                    <w:sz w:val="18"/>
                  </w:rPr>
                  <w:t xml:space="preserve"> </w:t>
                </w:r>
                <w:r>
                  <w:rPr>
                    <w:rFonts w:ascii="Montserrat SemiBold"/>
                    <w:b/>
                    <w:color w:val="2E5395"/>
                    <w:w w:val="90"/>
                    <w:sz w:val="18"/>
                  </w:rPr>
                  <w:t>(FASD)</w:t>
                </w:r>
                <w:r>
                  <w:rPr>
                    <w:rFonts w:ascii="Montserrat SemiBold"/>
                    <w:b/>
                    <w:color w:val="2E5395"/>
                    <w:spacing w:val="72"/>
                    <w:w w:val="150"/>
                    <w:sz w:val="18"/>
                  </w:rPr>
                  <w:t xml:space="preserve"> </w:t>
                </w:r>
                <w:r>
                  <w:rPr>
                    <w:rFonts w:ascii="Montserrat SemiBold"/>
                    <w:b/>
                    <w:color w:val="2E5395"/>
                    <w:spacing w:val="-10"/>
                    <w:w w:val="90"/>
                    <w:sz w:val="18"/>
                  </w:rPr>
                  <w:t>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0E62" w14:textId="77777777" w:rsidR="005173DB" w:rsidRDefault="00324F01">
    <w:pPr>
      <w:pStyle w:val="BodyText"/>
      <w:spacing w:line="14" w:lineRule="auto"/>
      <w:rPr>
        <w:sz w:val="20"/>
      </w:rPr>
    </w:pPr>
    <w:r>
      <w:pict w14:anchorId="57A1AA0E">
        <v:shapetype id="_x0000_t202" coordsize="21600,21600" o:spt="202" path="m,l,21600r21600,l21600,xe">
          <v:stroke joinstyle="miter"/>
          <v:path gradientshapeok="t" o:connecttype="rect"/>
        </v:shapetype>
        <v:shape id="docshape18" o:spid="_x0000_s2083" type="#_x0000_t202" style="position:absolute;margin-left:69pt;margin-top:783.5pt;width:12.55pt;height:13pt;z-index:-16862720;mso-position-horizontal-relative:page;mso-position-vertical-relative:page" filled="f" stroked="f">
          <v:textbox inset="0,0,0,0">
            <w:txbxContent>
              <w:p w14:paraId="6542F71D" w14:textId="77777777" w:rsidR="005173DB" w:rsidRDefault="00D91921">
                <w:pPr>
                  <w:spacing w:line="243" w:lineRule="exact"/>
                  <w:ind w:left="60"/>
                  <w:rPr>
                    <w:rFonts w:ascii="Montserrat SemiBold"/>
                    <w:b/>
                    <w:sz w:val="18"/>
                  </w:rPr>
                </w:pPr>
                <w:r>
                  <w:rPr>
                    <w:rFonts w:ascii="Montserrat SemiBold"/>
                    <w:b/>
                    <w:color w:val="2E5395"/>
                    <w:w w:val="90"/>
                    <w:sz w:val="18"/>
                  </w:rPr>
                  <w:t>4</w:t>
                </w:r>
              </w:p>
            </w:txbxContent>
          </v:textbox>
          <w10:wrap anchorx="page" anchory="page"/>
        </v:shape>
      </w:pict>
    </w:r>
    <w:r>
      <w:pict w14:anchorId="7005B05A">
        <v:shape id="docshape19" o:spid="_x0000_s2082" type="#_x0000_t202" style="position:absolute;margin-left:113.6pt;margin-top:783.5pt;width:391.9pt;height:13pt;z-index:-16862208;mso-position-horizontal-relative:page;mso-position-vertical-relative:page" filled="f" stroked="f">
          <v:textbox inset="0,0,0,0">
            <w:txbxContent>
              <w:p w14:paraId="3BF1284D"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254B61A9">
        <v:shape id="docshape20" o:spid="_x0000_s2081" type="#_x0000_t202" style="position:absolute;margin-left:69pt;margin-top:783.5pt;width:114.15pt;height:23.9pt;z-index:-16861696;mso-position-horizontal-relative:page;mso-position-vertical-relative:page" filled="f" stroked="f">
          <v:textbox inset="0,0,0,0">
            <w:txbxContent>
              <w:p w14:paraId="04E518E0" w14:textId="77777777" w:rsidR="005173DB" w:rsidRDefault="005173DB">
                <w:pPr>
                  <w:pStyle w:val="BodyText"/>
                  <w:spacing w:before="5"/>
                  <w:rPr>
                    <w:sz w:val="17"/>
                  </w:rPr>
                </w:pPr>
              </w:p>
              <w:p w14:paraId="63F80457"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F6AE" w14:textId="77777777" w:rsidR="005173DB" w:rsidRDefault="00324F01">
    <w:pPr>
      <w:pStyle w:val="BodyText"/>
      <w:spacing w:line="14" w:lineRule="auto"/>
      <w:rPr>
        <w:sz w:val="20"/>
      </w:rPr>
    </w:pPr>
    <w:r>
      <w:pict w14:anchorId="57EE58B3">
        <v:rect id="docshape16" o:spid="_x0000_s2085" style="position:absolute;margin-left:1in;margin-top:727.55pt;width:2in;height:.7pt;z-index:-16863744;mso-position-horizontal-relative:page;mso-position-vertical-relative:page" fillcolor="black" stroked="f">
          <w10:wrap anchorx="page" anchory="page"/>
        </v:rect>
      </w:pict>
    </w:r>
    <w:r>
      <w:pict w14:anchorId="6DCDAFBA">
        <v:shapetype id="_x0000_t202" coordsize="21600,21600" o:spt="202" path="m,l,21600r21600,l21600,xe">
          <v:stroke joinstyle="miter"/>
          <v:path gradientshapeok="t" o:connecttype="rect"/>
        </v:shapetype>
        <v:shape id="docshape17" o:spid="_x0000_s2084" type="#_x0000_t202" style="position:absolute;margin-left:88.9pt;margin-top:771.25pt;width:435.6pt;height:24.05pt;z-index:-16863232;mso-position-horizontal-relative:page;mso-position-vertical-relative:page" filled="f" stroked="f">
          <v:textbox inset="0,0,0,0">
            <w:txbxContent>
              <w:p w14:paraId="13235719" w14:textId="77777777" w:rsidR="005173DB" w:rsidRDefault="00D91921">
                <w:pPr>
                  <w:spacing w:line="229"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w:t>
                </w:r>
                <w:r>
                  <w:rPr>
                    <w:rFonts w:ascii="Montserrat SemiBold" w:hAnsi="Montserrat SemiBold"/>
                    <w:b/>
                    <w:color w:val="2E5395"/>
                    <w:spacing w:val="-7"/>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8"/>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w w:val="90"/>
                    <w:sz w:val="18"/>
                  </w:rPr>
                  <w:t>Alcohol</w:t>
                </w:r>
                <w:r>
                  <w:rPr>
                    <w:rFonts w:ascii="Montserrat SemiBold" w:hAnsi="Montserrat SemiBold"/>
                    <w:b/>
                    <w:color w:val="2E5395"/>
                    <w:spacing w:val="-5"/>
                    <w:w w:val="90"/>
                    <w:sz w:val="18"/>
                  </w:rPr>
                  <w:t xml:space="preserve"> </w:t>
                </w:r>
                <w:r>
                  <w:rPr>
                    <w:rFonts w:ascii="Montserrat SemiBold" w:hAnsi="Montserrat SemiBold"/>
                    <w:b/>
                    <w:color w:val="2E5395"/>
                    <w:spacing w:val="-2"/>
                    <w:w w:val="90"/>
                    <w:sz w:val="18"/>
                  </w:rPr>
                  <w:t>Spectrum</w:t>
                </w:r>
              </w:p>
              <w:p w14:paraId="4DD12383" w14:textId="77777777" w:rsidR="005173DB" w:rsidRDefault="00D91921">
                <w:pPr>
                  <w:spacing w:line="235" w:lineRule="exact"/>
                  <w:ind w:right="18"/>
                  <w:jc w:val="right"/>
                  <w:rPr>
                    <w:rFonts w:ascii="Montserrat SemiBold"/>
                    <w:b/>
                    <w:sz w:val="18"/>
                  </w:rPr>
                </w:pPr>
                <w:r>
                  <w:rPr>
                    <w:rFonts w:ascii="Montserrat SemiBold"/>
                    <w:b/>
                    <w:color w:val="2E5395"/>
                    <w:w w:val="90"/>
                    <w:sz w:val="18"/>
                  </w:rPr>
                  <w:t>Disorder</w:t>
                </w:r>
                <w:r>
                  <w:rPr>
                    <w:rFonts w:ascii="Montserrat SemiBold"/>
                    <w:b/>
                    <w:color w:val="2E5395"/>
                    <w:spacing w:val="-5"/>
                    <w:w w:val="90"/>
                    <w:sz w:val="18"/>
                  </w:rPr>
                  <w:t xml:space="preserve"> </w:t>
                </w:r>
                <w:r>
                  <w:rPr>
                    <w:rFonts w:ascii="Montserrat SemiBold"/>
                    <w:b/>
                    <w:color w:val="2E5395"/>
                    <w:w w:val="90"/>
                    <w:sz w:val="18"/>
                  </w:rPr>
                  <w:t>(FASD)</w:t>
                </w:r>
                <w:r>
                  <w:rPr>
                    <w:rFonts w:ascii="Montserrat SemiBold"/>
                    <w:b/>
                    <w:color w:val="2E5395"/>
                    <w:spacing w:val="66"/>
                    <w:sz w:val="18"/>
                  </w:rPr>
                  <w:t xml:space="preserve"> </w:t>
                </w:r>
                <w:r>
                  <w:rPr>
                    <w:rFonts w:ascii="Montserrat SemiBold"/>
                    <w:b/>
                    <w:color w:val="2E5395"/>
                    <w:spacing w:val="-10"/>
                    <w:w w:val="90"/>
                    <w:sz w:val="18"/>
                  </w:rPr>
                  <w:t>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30EC" w14:textId="77777777" w:rsidR="005173DB" w:rsidRDefault="00324F01">
    <w:pPr>
      <w:pStyle w:val="BodyText"/>
      <w:spacing w:line="14" w:lineRule="auto"/>
      <w:rPr>
        <w:sz w:val="20"/>
      </w:rPr>
    </w:pPr>
    <w:r>
      <w:pict w14:anchorId="06DB7792">
        <v:shapetype id="_x0000_t202" coordsize="21600,21600" o:spt="202" path="m,l,21600r21600,l21600,xe">
          <v:stroke joinstyle="miter"/>
          <v:path gradientshapeok="t" o:connecttype="rect"/>
        </v:shapetype>
        <v:shape id="docshape22" o:spid="_x0000_s2079" type="#_x0000_t202" style="position:absolute;margin-left:69pt;margin-top:783.5pt;width:12.15pt;height:13pt;z-index:-16860672;mso-position-horizontal-relative:page;mso-position-vertical-relative:page" filled="f" stroked="f">
          <v:textbox inset="0,0,0,0">
            <w:txbxContent>
              <w:p w14:paraId="13999394" w14:textId="77777777" w:rsidR="005173DB" w:rsidRDefault="00D91921">
                <w:pPr>
                  <w:spacing w:line="243" w:lineRule="exact"/>
                  <w:ind w:left="60"/>
                  <w:rPr>
                    <w:rFonts w:ascii="Montserrat SemiBold"/>
                    <w:b/>
                    <w:sz w:val="18"/>
                  </w:rPr>
                </w:pPr>
                <w:r>
                  <w:rPr>
                    <w:rFonts w:ascii="Montserrat SemiBold"/>
                    <w:b/>
                    <w:color w:val="2E5395"/>
                    <w:w w:val="90"/>
                    <w:sz w:val="18"/>
                  </w:rPr>
                  <w:t>6</w:t>
                </w:r>
              </w:p>
            </w:txbxContent>
          </v:textbox>
          <w10:wrap anchorx="page" anchory="page"/>
        </v:shape>
      </w:pict>
    </w:r>
    <w:r>
      <w:pict w14:anchorId="2C86DF67">
        <v:shape id="docshape23" o:spid="_x0000_s2078" type="#_x0000_t202" style="position:absolute;margin-left:113.6pt;margin-top:783.5pt;width:391.75pt;height:13pt;z-index:-16860160;mso-position-horizontal-relative:page;mso-position-vertical-relative:page" filled="f" stroked="f">
          <v:textbox inset="0,0,0,0">
            <w:txbxContent>
              <w:p w14:paraId="15DBC8DB" w14:textId="77777777" w:rsidR="005173DB" w:rsidRDefault="00D91921">
                <w:pPr>
                  <w:spacing w:line="243" w:lineRule="exact"/>
                  <w:ind w:left="20"/>
                  <w:rPr>
                    <w:rFonts w:ascii="Montserrat SemiBold" w:hAnsi="Montserrat SemiBold"/>
                    <w:b/>
                    <w:sz w:val="18"/>
                  </w:rPr>
                </w:pPr>
                <w:r>
                  <w:rPr>
                    <w:rFonts w:ascii="Montserrat SemiBold" w:hAnsi="Montserrat SemiBold"/>
                    <w:b/>
                    <w:color w:val="2E5395"/>
                    <w:w w:val="90"/>
                    <w:sz w:val="18"/>
                  </w:rPr>
                  <w:t>Review</w:t>
                </w:r>
                <w:r>
                  <w:rPr>
                    <w:rFonts w:ascii="Montserrat SemiBold" w:hAnsi="Montserrat SemiBold"/>
                    <w:b/>
                    <w:color w:val="2E5395"/>
                    <w:spacing w:val="-8"/>
                    <w:w w:val="90"/>
                    <w:sz w:val="18"/>
                  </w:rPr>
                  <w:t xml:space="preserve"> </w:t>
                </w:r>
                <w:r>
                  <w:rPr>
                    <w:rFonts w:ascii="Montserrat SemiBold" w:hAnsi="Montserrat SemiBold"/>
                    <w:b/>
                    <w:color w:val="2E5395"/>
                    <w:w w:val="90"/>
                    <w:sz w:val="18"/>
                  </w:rPr>
                  <w:t>of</w:t>
                </w:r>
                <w:r>
                  <w:rPr>
                    <w:rFonts w:ascii="Montserrat SemiBold" w:hAnsi="Montserrat SemiBold"/>
                    <w:b/>
                    <w:color w:val="2E5395"/>
                    <w:spacing w:val="-7"/>
                    <w:w w:val="90"/>
                    <w:sz w:val="18"/>
                  </w:rPr>
                  <w:t xml:space="preserve"> </w:t>
                </w:r>
                <w:r>
                  <w:rPr>
                    <w:rFonts w:ascii="Montserrat SemiBold" w:hAnsi="Montserrat SemiBold"/>
                    <w:b/>
                    <w:color w:val="2E5395"/>
                    <w:w w:val="90"/>
                    <w:sz w:val="18"/>
                  </w:rPr>
                  <w:t>ACT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Health</w:t>
                </w:r>
                <w:r>
                  <w:rPr>
                    <w:rFonts w:ascii="Montserrat SemiBold" w:hAnsi="Montserrat SemiBold"/>
                    <w:b/>
                    <w:color w:val="2E5395"/>
                    <w:spacing w:val="-7"/>
                    <w:w w:val="90"/>
                    <w:sz w:val="18"/>
                  </w:rPr>
                  <w:t xml:space="preserve"> </w:t>
                </w:r>
                <w:r>
                  <w:rPr>
                    <w:rFonts w:ascii="Montserrat SemiBold" w:hAnsi="Montserrat SemiBold"/>
                    <w:b/>
                    <w:color w:val="2E5395"/>
                    <w:w w:val="90"/>
                    <w:sz w:val="18"/>
                  </w:rPr>
                  <w:t>Programs</w:t>
                </w:r>
                <w:r>
                  <w:rPr>
                    <w:rFonts w:ascii="Montserrat SemiBold" w:hAnsi="Montserrat SemiBold"/>
                    <w:b/>
                    <w:color w:val="2E5395"/>
                    <w:spacing w:val="-6"/>
                    <w:w w:val="90"/>
                    <w:sz w:val="18"/>
                  </w:rPr>
                  <w:t xml:space="preserve"> </w:t>
                </w:r>
                <w:r>
                  <w:rPr>
                    <w:rFonts w:ascii="Montserrat SemiBold" w:hAnsi="Montserrat SemiBold"/>
                    <w:b/>
                    <w:color w:val="2E5395"/>
                    <w:w w:val="90"/>
                    <w:sz w:val="18"/>
                  </w:rPr>
                  <w:t>—</w:t>
                </w:r>
                <w:r>
                  <w:rPr>
                    <w:rFonts w:ascii="Montserrat SemiBold" w:hAnsi="Montserrat SemiBold"/>
                    <w:b/>
                    <w:color w:val="2E5395"/>
                    <w:spacing w:val="-8"/>
                    <w:w w:val="90"/>
                    <w:sz w:val="18"/>
                  </w:rPr>
                  <w:t xml:space="preserve"> </w:t>
                </w:r>
                <w:r>
                  <w:rPr>
                    <w:rFonts w:ascii="Montserrat SemiBold" w:hAnsi="Montserrat SemiBold"/>
                    <w:b/>
                    <w:color w:val="2E5395"/>
                    <w:w w:val="90"/>
                    <w:sz w:val="18"/>
                  </w:rPr>
                  <w:t>Children</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young</w:t>
                </w:r>
                <w:r>
                  <w:rPr>
                    <w:rFonts w:ascii="Montserrat SemiBold" w:hAnsi="Montserrat SemiBold"/>
                    <w:b/>
                    <w:color w:val="2E5395"/>
                    <w:spacing w:val="-6"/>
                    <w:w w:val="90"/>
                    <w:sz w:val="18"/>
                  </w:rPr>
                  <w:t xml:space="preserve"> </w:t>
                </w:r>
                <w:r>
                  <w:rPr>
                    <w:rFonts w:ascii="Montserrat SemiBold" w:hAnsi="Montserrat SemiBold"/>
                    <w:b/>
                    <w:color w:val="2E5395"/>
                    <w:w w:val="90"/>
                    <w:sz w:val="18"/>
                  </w:rPr>
                  <w:t>people</w:t>
                </w:r>
                <w:r>
                  <w:rPr>
                    <w:rFonts w:ascii="Montserrat SemiBold" w:hAnsi="Montserrat SemiBold"/>
                    <w:b/>
                    <w:color w:val="2E5395"/>
                    <w:spacing w:val="-6"/>
                    <w:w w:val="90"/>
                    <w:sz w:val="18"/>
                  </w:rPr>
                  <w:t xml:space="preserve"> </w:t>
                </w:r>
                <w:r>
                  <w:rPr>
                    <w:rFonts w:ascii="Montserrat SemiBold" w:hAnsi="Montserrat SemiBold"/>
                    <w:b/>
                    <w:color w:val="2E5395"/>
                    <w:w w:val="90"/>
                    <w:sz w:val="18"/>
                  </w:rPr>
                  <w:t>and</w:t>
                </w:r>
                <w:r>
                  <w:rPr>
                    <w:rFonts w:ascii="Montserrat SemiBold" w:hAnsi="Montserrat SemiBold"/>
                    <w:b/>
                    <w:color w:val="2E5395"/>
                    <w:spacing w:val="-7"/>
                    <w:w w:val="90"/>
                    <w:sz w:val="18"/>
                  </w:rPr>
                  <w:t xml:space="preserve"> </w:t>
                </w:r>
                <w:r>
                  <w:rPr>
                    <w:rFonts w:ascii="Montserrat SemiBold" w:hAnsi="Montserrat SemiBold"/>
                    <w:b/>
                    <w:color w:val="2E5395"/>
                    <w:w w:val="90"/>
                    <w:sz w:val="18"/>
                  </w:rPr>
                  <w:t>responses</w:t>
                </w:r>
                <w:r>
                  <w:rPr>
                    <w:rFonts w:ascii="Montserrat SemiBold" w:hAnsi="Montserrat SemiBold"/>
                    <w:b/>
                    <w:color w:val="2E5395"/>
                    <w:spacing w:val="-7"/>
                    <w:w w:val="90"/>
                    <w:sz w:val="18"/>
                  </w:rPr>
                  <w:t xml:space="preserve"> </w:t>
                </w:r>
                <w:r>
                  <w:rPr>
                    <w:rFonts w:ascii="Montserrat SemiBold" w:hAnsi="Montserrat SemiBold"/>
                    <w:b/>
                    <w:color w:val="2E5395"/>
                    <w:w w:val="90"/>
                    <w:sz w:val="18"/>
                  </w:rPr>
                  <w:t>to</w:t>
                </w:r>
                <w:r>
                  <w:rPr>
                    <w:rFonts w:ascii="Montserrat SemiBold" w:hAnsi="Montserrat SemiBold"/>
                    <w:b/>
                    <w:color w:val="2E5395"/>
                    <w:spacing w:val="-7"/>
                    <w:w w:val="90"/>
                    <w:sz w:val="18"/>
                  </w:rPr>
                  <w:t xml:space="preserve"> </w:t>
                </w:r>
                <w:r>
                  <w:rPr>
                    <w:rFonts w:ascii="Montserrat SemiBold" w:hAnsi="Montserrat SemiBold"/>
                    <w:b/>
                    <w:color w:val="2E5395"/>
                    <w:w w:val="90"/>
                    <w:sz w:val="18"/>
                  </w:rPr>
                  <w:t>Fetal</w:t>
                </w:r>
                <w:r>
                  <w:rPr>
                    <w:rFonts w:ascii="Montserrat SemiBold" w:hAnsi="Montserrat SemiBold"/>
                    <w:b/>
                    <w:color w:val="2E5395"/>
                    <w:spacing w:val="-8"/>
                    <w:w w:val="90"/>
                    <w:sz w:val="18"/>
                  </w:rPr>
                  <w:t xml:space="preserve"> </w:t>
                </w:r>
                <w:r>
                  <w:rPr>
                    <w:rFonts w:ascii="Montserrat SemiBold" w:hAnsi="Montserrat SemiBold"/>
                    <w:b/>
                    <w:color w:val="2E5395"/>
                    <w:spacing w:val="-2"/>
                    <w:w w:val="90"/>
                    <w:sz w:val="18"/>
                  </w:rPr>
                  <w:t>Alcohol</w:t>
                </w:r>
              </w:p>
            </w:txbxContent>
          </v:textbox>
          <w10:wrap anchorx="page" anchory="page"/>
        </v:shape>
      </w:pict>
    </w:r>
    <w:r>
      <w:pict w14:anchorId="4D353135">
        <v:shape id="docshape24" o:spid="_x0000_s2077" type="#_x0000_t202" style="position:absolute;margin-left:69pt;margin-top:783.5pt;width:114.15pt;height:23.9pt;z-index:-16859648;mso-position-horizontal-relative:page;mso-position-vertical-relative:page" filled="f" stroked="f">
          <v:textbox inset="0,0,0,0">
            <w:txbxContent>
              <w:p w14:paraId="5FB8CD83" w14:textId="77777777" w:rsidR="005173DB" w:rsidRDefault="005173DB">
                <w:pPr>
                  <w:pStyle w:val="BodyText"/>
                  <w:spacing w:before="5"/>
                  <w:rPr>
                    <w:sz w:val="17"/>
                  </w:rPr>
                </w:pPr>
              </w:p>
              <w:p w14:paraId="4FB0F208" w14:textId="77777777" w:rsidR="005173DB" w:rsidRDefault="00D91921">
                <w:pPr>
                  <w:ind w:left="60"/>
                  <w:rPr>
                    <w:rFonts w:ascii="Montserrat SemiBold"/>
                    <w:b/>
                    <w:sz w:val="18"/>
                  </w:rPr>
                </w:pPr>
                <w:r>
                  <w:rPr>
                    <w:rFonts w:ascii="Montserrat SemiBold"/>
                    <w:b/>
                    <w:color w:val="2E5395"/>
                    <w:spacing w:val="-2"/>
                    <w:w w:val="90"/>
                    <w:sz w:val="18"/>
                  </w:rPr>
                  <w:t>Spectrum</w:t>
                </w:r>
                <w:r>
                  <w:rPr>
                    <w:rFonts w:ascii="Montserrat SemiBold"/>
                    <w:b/>
                    <w:color w:val="2E5395"/>
                    <w:spacing w:val="-4"/>
                    <w:sz w:val="18"/>
                  </w:rPr>
                  <w:t xml:space="preserve"> </w:t>
                </w:r>
                <w:r>
                  <w:rPr>
                    <w:rFonts w:ascii="Montserrat SemiBold"/>
                    <w:b/>
                    <w:color w:val="2E5395"/>
                    <w:spacing w:val="-2"/>
                    <w:w w:val="90"/>
                    <w:sz w:val="18"/>
                  </w:rPr>
                  <w:t>Disorder</w:t>
                </w:r>
                <w:r>
                  <w:rPr>
                    <w:rFonts w:ascii="Montserrat SemiBold"/>
                    <w:b/>
                    <w:color w:val="2E5395"/>
                    <w:spacing w:val="2"/>
                    <w:sz w:val="18"/>
                  </w:rPr>
                  <w:t xml:space="preserve"> </w:t>
                </w:r>
                <w:r>
                  <w:rPr>
                    <w:rFonts w:ascii="Montserrat SemiBold"/>
                    <w:b/>
                    <w:color w:val="2E5395"/>
                    <w:spacing w:val="-2"/>
                    <w:w w:val="90"/>
                    <w:sz w:val="18"/>
                  </w:rPr>
                  <w:t>(FASD)</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937C" w14:textId="77777777" w:rsidR="005173DB" w:rsidRDefault="00324F01">
    <w:pPr>
      <w:pStyle w:val="BodyText"/>
      <w:spacing w:line="14" w:lineRule="auto"/>
      <w:rPr>
        <w:sz w:val="20"/>
      </w:rPr>
    </w:pPr>
    <w:r>
      <w:pict w14:anchorId="0CADA057">
        <v:shapetype id="_x0000_t202" coordsize="21600,21600" o:spt="202" path="m,l,21600r21600,l21600,xe">
          <v:stroke joinstyle="miter"/>
          <v:path gradientshapeok="t" o:connecttype="rect"/>
        </v:shapetype>
        <v:shape id="docshape21" o:spid="_x0000_s2080" type="#_x0000_t202" style="position:absolute;margin-left:444.3pt;margin-top:782.3pt;width:80.1pt;height:13pt;z-index:-16861184;mso-position-horizontal-relative:page;mso-position-vertical-relative:page" filled="f" stroked="f">
          <v:textbox inset="0,0,0,0">
            <w:txbxContent>
              <w:p w14:paraId="655E631A" w14:textId="77777777" w:rsidR="005173DB" w:rsidRDefault="00D91921">
                <w:pPr>
                  <w:spacing w:line="243" w:lineRule="exact"/>
                  <w:ind w:left="20"/>
                  <w:rPr>
                    <w:rFonts w:ascii="Montserrat SemiBold"/>
                    <w:b/>
                    <w:sz w:val="18"/>
                  </w:rPr>
                </w:pPr>
                <w:r>
                  <w:rPr>
                    <w:rFonts w:ascii="Montserrat SemiBold"/>
                    <w:b/>
                    <w:color w:val="2E5395"/>
                    <w:w w:val="90"/>
                    <w:sz w:val="18"/>
                  </w:rPr>
                  <w:t>Disorder</w:t>
                </w:r>
                <w:r>
                  <w:rPr>
                    <w:rFonts w:ascii="Montserrat SemiBold"/>
                    <w:b/>
                    <w:color w:val="2E5395"/>
                    <w:spacing w:val="-5"/>
                    <w:w w:val="90"/>
                    <w:sz w:val="18"/>
                  </w:rPr>
                  <w:t xml:space="preserve"> </w:t>
                </w:r>
                <w:r>
                  <w:rPr>
                    <w:rFonts w:ascii="Montserrat SemiBold"/>
                    <w:b/>
                    <w:color w:val="2E5395"/>
                    <w:w w:val="90"/>
                    <w:sz w:val="18"/>
                  </w:rPr>
                  <w:t>(FASD)</w:t>
                </w:r>
                <w:r>
                  <w:rPr>
                    <w:rFonts w:ascii="Montserrat SemiBold"/>
                    <w:b/>
                    <w:color w:val="2E5395"/>
                    <w:spacing w:val="66"/>
                    <w:sz w:val="18"/>
                  </w:rPr>
                  <w:t xml:space="preserve"> </w:t>
                </w:r>
                <w:r>
                  <w:rPr>
                    <w:rFonts w:ascii="Montserrat SemiBold"/>
                    <w:b/>
                    <w:color w:val="2E5395"/>
                    <w:spacing w:val="-10"/>
                    <w:w w:val="90"/>
                    <w:sz w:val="18"/>
                  </w:rPr>
                  <w:t>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0FEEC" w14:textId="77777777" w:rsidR="00FE6124" w:rsidRDefault="00D91921">
      <w:r>
        <w:separator/>
      </w:r>
    </w:p>
  </w:footnote>
  <w:footnote w:type="continuationSeparator" w:id="0">
    <w:p w14:paraId="2DC0E1A2" w14:textId="77777777" w:rsidR="00FE6124" w:rsidRDefault="00D919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68D8"/>
    <w:multiLevelType w:val="hybridMultilevel"/>
    <w:tmpl w:val="CC2EBAF2"/>
    <w:lvl w:ilvl="0" w:tplc="621C3F0E">
      <w:numFmt w:val="bullet"/>
      <w:lvlText w:val=""/>
      <w:lvlJc w:val="left"/>
      <w:pPr>
        <w:ind w:left="700" w:hanging="341"/>
      </w:pPr>
      <w:rPr>
        <w:rFonts w:ascii="Symbol" w:eastAsia="Symbol" w:hAnsi="Symbol" w:cs="Symbol" w:hint="default"/>
        <w:b w:val="0"/>
        <w:bCs w:val="0"/>
        <w:i w:val="0"/>
        <w:iCs w:val="0"/>
        <w:color w:val="2E5395"/>
        <w:w w:val="100"/>
        <w:sz w:val="22"/>
        <w:szCs w:val="22"/>
        <w:lang w:val="en-AU" w:eastAsia="en-US" w:bidi="ar-SA"/>
      </w:rPr>
    </w:lvl>
    <w:lvl w:ilvl="1" w:tplc="6DCEE00A">
      <w:numFmt w:val="bullet"/>
      <w:lvlText w:val="•"/>
      <w:lvlJc w:val="left"/>
      <w:pPr>
        <w:ind w:left="1143" w:hanging="341"/>
      </w:pPr>
      <w:rPr>
        <w:rFonts w:hint="default"/>
        <w:lang w:val="en-AU" w:eastAsia="en-US" w:bidi="ar-SA"/>
      </w:rPr>
    </w:lvl>
    <w:lvl w:ilvl="2" w:tplc="6F2447D4">
      <w:numFmt w:val="bullet"/>
      <w:lvlText w:val="•"/>
      <w:lvlJc w:val="left"/>
      <w:pPr>
        <w:ind w:left="1587" w:hanging="341"/>
      </w:pPr>
      <w:rPr>
        <w:rFonts w:hint="default"/>
        <w:lang w:val="en-AU" w:eastAsia="en-US" w:bidi="ar-SA"/>
      </w:rPr>
    </w:lvl>
    <w:lvl w:ilvl="3" w:tplc="03F4FE62">
      <w:numFmt w:val="bullet"/>
      <w:lvlText w:val="•"/>
      <w:lvlJc w:val="left"/>
      <w:pPr>
        <w:ind w:left="2031" w:hanging="341"/>
      </w:pPr>
      <w:rPr>
        <w:rFonts w:hint="default"/>
        <w:lang w:val="en-AU" w:eastAsia="en-US" w:bidi="ar-SA"/>
      </w:rPr>
    </w:lvl>
    <w:lvl w:ilvl="4" w:tplc="8BA4951A">
      <w:numFmt w:val="bullet"/>
      <w:lvlText w:val="•"/>
      <w:lvlJc w:val="left"/>
      <w:pPr>
        <w:ind w:left="2475" w:hanging="341"/>
      </w:pPr>
      <w:rPr>
        <w:rFonts w:hint="default"/>
        <w:lang w:val="en-AU" w:eastAsia="en-US" w:bidi="ar-SA"/>
      </w:rPr>
    </w:lvl>
    <w:lvl w:ilvl="5" w:tplc="93B87A06">
      <w:numFmt w:val="bullet"/>
      <w:lvlText w:val="•"/>
      <w:lvlJc w:val="left"/>
      <w:pPr>
        <w:ind w:left="2919" w:hanging="341"/>
      </w:pPr>
      <w:rPr>
        <w:rFonts w:hint="default"/>
        <w:lang w:val="en-AU" w:eastAsia="en-US" w:bidi="ar-SA"/>
      </w:rPr>
    </w:lvl>
    <w:lvl w:ilvl="6" w:tplc="B486F372">
      <w:numFmt w:val="bullet"/>
      <w:lvlText w:val="•"/>
      <w:lvlJc w:val="left"/>
      <w:pPr>
        <w:ind w:left="3363" w:hanging="341"/>
      </w:pPr>
      <w:rPr>
        <w:rFonts w:hint="default"/>
        <w:lang w:val="en-AU" w:eastAsia="en-US" w:bidi="ar-SA"/>
      </w:rPr>
    </w:lvl>
    <w:lvl w:ilvl="7" w:tplc="E0B408CA">
      <w:numFmt w:val="bullet"/>
      <w:lvlText w:val="•"/>
      <w:lvlJc w:val="left"/>
      <w:pPr>
        <w:ind w:left="3807" w:hanging="341"/>
      </w:pPr>
      <w:rPr>
        <w:rFonts w:hint="default"/>
        <w:lang w:val="en-AU" w:eastAsia="en-US" w:bidi="ar-SA"/>
      </w:rPr>
    </w:lvl>
    <w:lvl w:ilvl="8" w:tplc="768EC59C">
      <w:numFmt w:val="bullet"/>
      <w:lvlText w:val="•"/>
      <w:lvlJc w:val="left"/>
      <w:pPr>
        <w:ind w:left="4251" w:hanging="341"/>
      </w:pPr>
      <w:rPr>
        <w:rFonts w:hint="default"/>
        <w:lang w:val="en-AU" w:eastAsia="en-US" w:bidi="ar-SA"/>
      </w:rPr>
    </w:lvl>
  </w:abstractNum>
  <w:abstractNum w:abstractNumId="1" w15:restartNumberingAfterBreak="0">
    <w:nsid w:val="2DA5473A"/>
    <w:multiLevelType w:val="hybridMultilevel"/>
    <w:tmpl w:val="9E882FEA"/>
    <w:lvl w:ilvl="0" w:tplc="9D183680">
      <w:numFmt w:val="bullet"/>
      <w:lvlText w:val=""/>
      <w:lvlJc w:val="left"/>
      <w:pPr>
        <w:ind w:left="1637" w:hanging="341"/>
      </w:pPr>
      <w:rPr>
        <w:rFonts w:ascii="Symbol" w:eastAsia="Symbol" w:hAnsi="Symbol" w:cs="Symbol" w:hint="default"/>
        <w:b w:val="0"/>
        <w:bCs w:val="0"/>
        <w:i w:val="0"/>
        <w:iCs w:val="0"/>
        <w:color w:val="2E5395"/>
        <w:w w:val="100"/>
        <w:sz w:val="22"/>
        <w:szCs w:val="22"/>
        <w:lang w:val="en-AU" w:eastAsia="en-US" w:bidi="ar-SA"/>
      </w:rPr>
    </w:lvl>
    <w:lvl w:ilvl="1" w:tplc="3650267E">
      <w:numFmt w:val="bullet"/>
      <w:lvlText w:val="•"/>
      <w:lvlJc w:val="left"/>
      <w:pPr>
        <w:ind w:left="2448" w:hanging="341"/>
      </w:pPr>
      <w:rPr>
        <w:rFonts w:hint="default"/>
        <w:lang w:val="en-AU" w:eastAsia="en-US" w:bidi="ar-SA"/>
      </w:rPr>
    </w:lvl>
    <w:lvl w:ilvl="2" w:tplc="2F2AB288">
      <w:numFmt w:val="bullet"/>
      <w:lvlText w:val="•"/>
      <w:lvlJc w:val="left"/>
      <w:pPr>
        <w:ind w:left="3257" w:hanging="341"/>
      </w:pPr>
      <w:rPr>
        <w:rFonts w:hint="default"/>
        <w:lang w:val="en-AU" w:eastAsia="en-US" w:bidi="ar-SA"/>
      </w:rPr>
    </w:lvl>
    <w:lvl w:ilvl="3" w:tplc="7AD002AA">
      <w:numFmt w:val="bullet"/>
      <w:lvlText w:val="•"/>
      <w:lvlJc w:val="left"/>
      <w:pPr>
        <w:ind w:left="4065" w:hanging="341"/>
      </w:pPr>
      <w:rPr>
        <w:rFonts w:hint="default"/>
        <w:lang w:val="en-AU" w:eastAsia="en-US" w:bidi="ar-SA"/>
      </w:rPr>
    </w:lvl>
    <w:lvl w:ilvl="4" w:tplc="A614E2C2">
      <w:numFmt w:val="bullet"/>
      <w:lvlText w:val="•"/>
      <w:lvlJc w:val="left"/>
      <w:pPr>
        <w:ind w:left="4874" w:hanging="341"/>
      </w:pPr>
      <w:rPr>
        <w:rFonts w:hint="default"/>
        <w:lang w:val="en-AU" w:eastAsia="en-US" w:bidi="ar-SA"/>
      </w:rPr>
    </w:lvl>
    <w:lvl w:ilvl="5" w:tplc="CBAE4CA0">
      <w:numFmt w:val="bullet"/>
      <w:lvlText w:val="•"/>
      <w:lvlJc w:val="left"/>
      <w:pPr>
        <w:ind w:left="5683" w:hanging="341"/>
      </w:pPr>
      <w:rPr>
        <w:rFonts w:hint="default"/>
        <w:lang w:val="en-AU" w:eastAsia="en-US" w:bidi="ar-SA"/>
      </w:rPr>
    </w:lvl>
    <w:lvl w:ilvl="6" w:tplc="06A406B2">
      <w:numFmt w:val="bullet"/>
      <w:lvlText w:val="•"/>
      <w:lvlJc w:val="left"/>
      <w:pPr>
        <w:ind w:left="6491" w:hanging="341"/>
      </w:pPr>
      <w:rPr>
        <w:rFonts w:hint="default"/>
        <w:lang w:val="en-AU" w:eastAsia="en-US" w:bidi="ar-SA"/>
      </w:rPr>
    </w:lvl>
    <w:lvl w:ilvl="7" w:tplc="4154AF3A">
      <w:numFmt w:val="bullet"/>
      <w:lvlText w:val="•"/>
      <w:lvlJc w:val="left"/>
      <w:pPr>
        <w:ind w:left="7300" w:hanging="341"/>
      </w:pPr>
      <w:rPr>
        <w:rFonts w:hint="default"/>
        <w:lang w:val="en-AU" w:eastAsia="en-US" w:bidi="ar-SA"/>
      </w:rPr>
    </w:lvl>
    <w:lvl w:ilvl="8" w:tplc="B1C6A2D2">
      <w:numFmt w:val="bullet"/>
      <w:lvlText w:val="•"/>
      <w:lvlJc w:val="left"/>
      <w:pPr>
        <w:ind w:left="8109" w:hanging="341"/>
      </w:pPr>
      <w:rPr>
        <w:rFonts w:hint="default"/>
        <w:lang w:val="en-AU" w:eastAsia="en-US" w:bidi="ar-SA"/>
      </w:rPr>
    </w:lvl>
  </w:abstractNum>
  <w:abstractNum w:abstractNumId="2" w15:restartNumberingAfterBreak="0">
    <w:nsid w:val="2F2D087D"/>
    <w:multiLevelType w:val="hybridMultilevel"/>
    <w:tmpl w:val="A29004FA"/>
    <w:lvl w:ilvl="0" w:tplc="61C2BD5C">
      <w:numFmt w:val="bullet"/>
      <w:lvlText w:val=""/>
      <w:lvlJc w:val="left"/>
      <w:pPr>
        <w:ind w:left="926" w:hanging="361"/>
      </w:pPr>
      <w:rPr>
        <w:rFonts w:ascii="Wingdings" w:eastAsia="Wingdings" w:hAnsi="Wingdings" w:cs="Wingdings" w:hint="default"/>
        <w:b w:val="0"/>
        <w:bCs w:val="0"/>
        <w:i w:val="0"/>
        <w:iCs w:val="0"/>
        <w:w w:val="100"/>
        <w:sz w:val="22"/>
        <w:szCs w:val="22"/>
        <w:lang w:val="en-AU" w:eastAsia="en-US" w:bidi="ar-SA"/>
      </w:rPr>
    </w:lvl>
    <w:lvl w:ilvl="1" w:tplc="0E02BA70">
      <w:numFmt w:val="bullet"/>
      <w:lvlText w:val="•"/>
      <w:lvlJc w:val="left"/>
      <w:pPr>
        <w:ind w:left="1800" w:hanging="361"/>
      </w:pPr>
      <w:rPr>
        <w:rFonts w:hint="default"/>
        <w:lang w:val="en-AU" w:eastAsia="en-US" w:bidi="ar-SA"/>
      </w:rPr>
    </w:lvl>
    <w:lvl w:ilvl="2" w:tplc="07E6481E">
      <w:numFmt w:val="bullet"/>
      <w:lvlText w:val="•"/>
      <w:lvlJc w:val="left"/>
      <w:pPr>
        <w:ind w:left="2681" w:hanging="361"/>
      </w:pPr>
      <w:rPr>
        <w:rFonts w:hint="default"/>
        <w:lang w:val="en-AU" w:eastAsia="en-US" w:bidi="ar-SA"/>
      </w:rPr>
    </w:lvl>
    <w:lvl w:ilvl="3" w:tplc="1F64A558">
      <w:numFmt w:val="bullet"/>
      <w:lvlText w:val="•"/>
      <w:lvlJc w:val="left"/>
      <w:pPr>
        <w:ind w:left="3561" w:hanging="361"/>
      </w:pPr>
      <w:rPr>
        <w:rFonts w:hint="default"/>
        <w:lang w:val="en-AU" w:eastAsia="en-US" w:bidi="ar-SA"/>
      </w:rPr>
    </w:lvl>
    <w:lvl w:ilvl="4" w:tplc="9C3EA1CE">
      <w:numFmt w:val="bullet"/>
      <w:lvlText w:val="•"/>
      <w:lvlJc w:val="left"/>
      <w:pPr>
        <w:ind w:left="4442" w:hanging="361"/>
      </w:pPr>
      <w:rPr>
        <w:rFonts w:hint="default"/>
        <w:lang w:val="en-AU" w:eastAsia="en-US" w:bidi="ar-SA"/>
      </w:rPr>
    </w:lvl>
    <w:lvl w:ilvl="5" w:tplc="C2FA77EC">
      <w:numFmt w:val="bullet"/>
      <w:lvlText w:val="•"/>
      <w:lvlJc w:val="left"/>
      <w:pPr>
        <w:ind w:left="5323" w:hanging="361"/>
      </w:pPr>
      <w:rPr>
        <w:rFonts w:hint="default"/>
        <w:lang w:val="en-AU" w:eastAsia="en-US" w:bidi="ar-SA"/>
      </w:rPr>
    </w:lvl>
    <w:lvl w:ilvl="6" w:tplc="22B044F8">
      <w:numFmt w:val="bullet"/>
      <w:lvlText w:val="•"/>
      <w:lvlJc w:val="left"/>
      <w:pPr>
        <w:ind w:left="6203" w:hanging="361"/>
      </w:pPr>
      <w:rPr>
        <w:rFonts w:hint="default"/>
        <w:lang w:val="en-AU" w:eastAsia="en-US" w:bidi="ar-SA"/>
      </w:rPr>
    </w:lvl>
    <w:lvl w:ilvl="7" w:tplc="4B66D728">
      <w:numFmt w:val="bullet"/>
      <w:lvlText w:val="•"/>
      <w:lvlJc w:val="left"/>
      <w:pPr>
        <w:ind w:left="7084" w:hanging="361"/>
      </w:pPr>
      <w:rPr>
        <w:rFonts w:hint="default"/>
        <w:lang w:val="en-AU" w:eastAsia="en-US" w:bidi="ar-SA"/>
      </w:rPr>
    </w:lvl>
    <w:lvl w:ilvl="8" w:tplc="9F9C8A00">
      <w:numFmt w:val="bullet"/>
      <w:lvlText w:val="•"/>
      <w:lvlJc w:val="left"/>
      <w:pPr>
        <w:ind w:left="7965" w:hanging="361"/>
      </w:pPr>
      <w:rPr>
        <w:rFonts w:hint="default"/>
        <w:lang w:val="en-AU" w:eastAsia="en-US" w:bidi="ar-SA"/>
      </w:rPr>
    </w:lvl>
  </w:abstractNum>
  <w:abstractNum w:abstractNumId="3" w15:restartNumberingAfterBreak="0">
    <w:nsid w:val="37225A8F"/>
    <w:multiLevelType w:val="multilevel"/>
    <w:tmpl w:val="B964CCC0"/>
    <w:lvl w:ilvl="0">
      <w:start w:val="1"/>
      <w:numFmt w:val="decimal"/>
      <w:lvlText w:val="%1."/>
      <w:lvlJc w:val="left"/>
      <w:pPr>
        <w:ind w:left="1212" w:hanging="852"/>
        <w:jc w:val="left"/>
      </w:pPr>
      <w:rPr>
        <w:rFonts w:ascii="Montserrat" w:eastAsia="Montserrat" w:hAnsi="Montserrat" w:cs="Montserrat" w:hint="default"/>
        <w:b/>
        <w:bCs/>
        <w:i w:val="0"/>
        <w:iCs w:val="0"/>
        <w:color w:val="1A224B"/>
        <w:spacing w:val="-1"/>
        <w:w w:val="90"/>
        <w:sz w:val="36"/>
        <w:szCs w:val="36"/>
        <w:lang w:val="en-AU" w:eastAsia="en-US" w:bidi="ar-SA"/>
      </w:rPr>
    </w:lvl>
    <w:lvl w:ilvl="1">
      <w:start w:val="1"/>
      <w:numFmt w:val="decimal"/>
      <w:lvlText w:val="%1.%2."/>
      <w:lvlJc w:val="left"/>
      <w:pPr>
        <w:ind w:left="1212" w:hanging="853"/>
        <w:jc w:val="left"/>
      </w:pPr>
      <w:rPr>
        <w:rFonts w:ascii="Calibri" w:eastAsia="Calibri" w:hAnsi="Calibri" w:cs="Calibri" w:hint="default"/>
        <w:b w:val="0"/>
        <w:bCs w:val="0"/>
        <w:i w:val="0"/>
        <w:iCs w:val="0"/>
        <w:spacing w:val="-1"/>
        <w:w w:val="100"/>
        <w:sz w:val="22"/>
        <w:szCs w:val="22"/>
        <w:lang w:val="en-AU" w:eastAsia="en-US" w:bidi="ar-SA"/>
      </w:rPr>
    </w:lvl>
    <w:lvl w:ilvl="2">
      <w:start w:val="1"/>
      <w:numFmt w:val="decimal"/>
      <w:lvlText w:val="%3."/>
      <w:lvlJc w:val="left"/>
      <w:pPr>
        <w:ind w:left="1430" w:hanging="219"/>
        <w:jc w:val="left"/>
      </w:pPr>
      <w:rPr>
        <w:rFonts w:ascii="Calibri" w:eastAsia="Calibri" w:hAnsi="Calibri" w:cs="Calibri" w:hint="default"/>
        <w:b w:val="0"/>
        <w:bCs w:val="0"/>
        <w:i w:val="0"/>
        <w:iCs w:val="0"/>
        <w:w w:val="100"/>
        <w:sz w:val="22"/>
        <w:szCs w:val="22"/>
        <w:lang w:val="en-AU" w:eastAsia="en-US" w:bidi="ar-SA"/>
      </w:rPr>
    </w:lvl>
    <w:lvl w:ilvl="3">
      <w:numFmt w:val="bullet"/>
      <w:lvlText w:val="•"/>
      <w:lvlJc w:val="left"/>
      <w:pPr>
        <w:ind w:left="3281" w:hanging="219"/>
      </w:pPr>
      <w:rPr>
        <w:rFonts w:hint="default"/>
        <w:lang w:val="en-AU" w:eastAsia="en-US" w:bidi="ar-SA"/>
      </w:rPr>
    </w:lvl>
    <w:lvl w:ilvl="4">
      <w:numFmt w:val="bullet"/>
      <w:lvlText w:val="•"/>
      <w:lvlJc w:val="left"/>
      <w:pPr>
        <w:ind w:left="4202" w:hanging="219"/>
      </w:pPr>
      <w:rPr>
        <w:rFonts w:hint="default"/>
        <w:lang w:val="en-AU" w:eastAsia="en-US" w:bidi="ar-SA"/>
      </w:rPr>
    </w:lvl>
    <w:lvl w:ilvl="5">
      <w:numFmt w:val="bullet"/>
      <w:lvlText w:val="•"/>
      <w:lvlJc w:val="left"/>
      <w:pPr>
        <w:ind w:left="5122" w:hanging="219"/>
      </w:pPr>
      <w:rPr>
        <w:rFonts w:hint="default"/>
        <w:lang w:val="en-AU" w:eastAsia="en-US" w:bidi="ar-SA"/>
      </w:rPr>
    </w:lvl>
    <w:lvl w:ilvl="6">
      <w:numFmt w:val="bullet"/>
      <w:lvlText w:val="•"/>
      <w:lvlJc w:val="left"/>
      <w:pPr>
        <w:ind w:left="6043" w:hanging="219"/>
      </w:pPr>
      <w:rPr>
        <w:rFonts w:hint="default"/>
        <w:lang w:val="en-AU" w:eastAsia="en-US" w:bidi="ar-SA"/>
      </w:rPr>
    </w:lvl>
    <w:lvl w:ilvl="7">
      <w:numFmt w:val="bullet"/>
      <w:lvlText w:val="•"/>
      <w:lvlJc w:val="left"/>
      <w:pPr>
        <w:ind w:left="6964" w:hanging="219"/>
      </w:pPr>
      <w:rPr>
        <w:rFonts w:hint="default"/>
        <w:lang w:val="en-AU" w:eastAsia="en-US" w:bidi="ar-SA"/>
      </w:rPr>
    </w:lvl>
    <w:lvl w:ilvl="8">
      <w:numFmt w:val="bullet"/>
      <w:lvlText w:val="•"/>
      <w:lvlJc w:val="left"/>
      <w:pPr>
        <w:ind w:left="7884" w:hanging="219"/>
      </w:pPr>
      <w:rPr>
        <w:rFonts w:hint="default"/>
        <w:lang w:val="en-AU" w:eastAsia="en-US" w:bidi="ar-SA"/>
      </w:rPr>
    </w:lvl>
  </w:abstractNum>
  <w:abstractNum w:abstractNumId="4" w15:restartNumberingAfterBreak="0">
    <w:nsid w:val="3A85472A"/>
    <w:multiLevelType w:val="hybridMultilevel"/>
    <w:tmpl w:val="A768D362"/>
    <w:lvl w:ilvl="0" w:tplc="145A1F36">
      <w:numFmt w:val="bullet"/>
      <w:lvlText w:val=""/>
      <w:lvlJc w:val="left"/>
      <w:pPr>
        <w:ind w:left="1636" w:hanging="341"/>
      </w:pPr>
      <w:rPr>
        <w:rFonts w:ascii="Symbol" w:eastAsia="Symbol" w:hAnsi="Symbol" w:cs="Symbol" w:hint="default"/>
        <w:b w:val="0"/>
        <w:bCs w:val="0"/>
        <w:i w:val="0"/>
        <w:iCs w:val="0"/>
        <w:color w:val="2E5395"/>
        <w:w w:val="100"/>
        <w:sz w:val="22"/>
        <w:szCs w:val="22"/>
        <w:lang w:val="en-AU" w:eastAsia="en-US" w:bidi="ar-SA"/>
      </w:rPr>
    </w:lvl>
    <w:lvl w:ilvl="1" w:tplc="C06EE280">
      <w:numFmt w:val="bullet"/>
      <w:lvlText w:val="•"/>
      <w:lvlJc w:val="left"/>
      <w:pPr>
        <w:ind w:left="2448" w:hanging="341"/>
      </w:pPr>
      <w:rPr>
        <w:rFonts w:hint="default"/>
        <w:lang w:val="en-AU" w:eastAsia="en-US" w:bidi="ar-SA"/>
      </w:rPr>
    </w:lvl>
    <w:lvl w:ilvl="2" w:tplc="F5E4E0DE">
      <w:numFmt w:val="bullet"/>
      <w:lvlText w:val="•"/>
      <w:lvlJc w:val="left"/>
      <w:pPr>
        <w:ind w:left="3257" w:hanging="341"/>
      </w:pPr>
      <w:rPr>
        <w:rFonts w:hint="default"/>
        <w:lang w:val="en-AU" w:eastAsia="en-US" w:bidi="ar-SA"/>
      </w:rPr>
    </w:lvl>
    <w:lvl w:ilvl="3" w:tplc="46E6785A">
      <w:numFmt w:val="bullet"/>
      <w:lvlText w:val="•"/>
      <w:lvlJc w:val="left"/>
      <w:pPr>
        <w:ind w:left="4065" w:hanging="341"/>
      </w:pPr>
      <w:rPr>
        <w:rFonts w:hint="default"/>
        <w:lang w:val="en-AU" w:eastAsia="en-US" w:bidi="ar-SA"/>
      </w:rPr>
    </w:lvl>
    <w:lvl w:ilvl="4" w:tplc="9D3EC8D0">
      <w:numFmt w:val="bullet"/>
      <w:lvlText w:val="•"/>
      <w:lvlJc w:val="left"/>
      <w:pPr>
        <w:ind w:left="4874" w:hanging="341"/>
      </w:pPr>
      <w:rPr>
        <w:rFonts w:hint="default"/>
        <w:lang w:val="en-AU" w:eastAsia="en-US" w:bidi="ar-SA"/>
      </w:rPr>
    </w:lvl>
    <w:lvl w:ilvl="5" w:tplc="74207B7A">
      <w:numFmt w:val="bullet"/>
      <w:lvlText w:val="•"/>
      <w:lvlJc w:val="left"/>
      <w:pPr>
        <w:ind w:left="5683" w:hanging="341"/>
      </w:pPr>
      <w:rPr>
        <w:rFonts w:hint="default"/>
        <w:lang w:val="en-AU" w:eastAsia="en-US" w:bidi="ar-SA"/>
      </w:rPr>
    </w:lvl>
    <w:lvl w:ilvl="6" w:tplc="740C7322">
      <w:numFmt w:val="bullet"/>
      <w:lvlText w:val="•"/>
      <w:lvlJc w:val="left"/>
      <w:pPr>
        <w:ind w:left="6491" w:hanging="341"/>
      </w:pPr>
      <w:rPr>
        <w:rFonts w:hint="default"/>
        <w:lang w:val="en-AU" w:eastAsia="en-US" w:bidi="ar-SA"/>
      </w:rPr>
    </w:lvl>
    <w:lvl w:ilvl="7" w:tplc="6358B88E">
      <w:numFmt w:val="bullet"/>
      <w:lvlText w:val="•"/>
      <w:lvlJc w:val="left"/>
      <w:pPr>
        <w:ind w:left="7300" w:hanging="341"/>
      </w:pPr>
      <w:rPr>
        <w:rFonts w:hint="default"/>
        <w:lang w:val="en-AU" w:eastAsia="en-US" w:bidi="ar-SA"/>
      </w:rPr>
    </w:lvl>
    <w:lvl w:ilvl="8" w:tplc="B614A318">
      <w:numFmt w:val="bullet"/>
      <w:lvlText w:val="•"/>
      <w:lvlJc w:val="left"/>
      <w:pPr>
        <w:ind w:left="8109" w:hanging="341"/>
      </w:pPr>
      <w:rPr>
        <w:rFonts w:hint="default"/>
        <w:lang w:val="en-AU" w:eastAsia="en-US" w:bidi="ar-SA"/>
      </w:rPr>
    </w:lvl>
  </w:abstractNum>
  <w:abstractNum w:abstractNumId="5" w15:restartNumberingAfterBreak="0">
    <w:nsid w:val="47FB3011"/>
    <w:multiLevelType w:val="hybridMultilevel"/>
    <w:tmpl w:val="703C1E30"/>
    <w:lvl w:ilvl="0" w:tplc="6DD622D6">
      <w:numFmt w:val="bullet"/>
      <w:lvlText w:val=""/>
      <w:lvlJc w:val="left"/>
      <w:pPr>
        <w:ind w:left="1932" w:hanging="361"/>
      </w:pPr>
      <w:rPr>
        <w:rFonts w:ascii="Symbol" w:eastAsia="Symbol" w:hAnsi="Symbol" w:cs="Symbol" w:hint="default"/>
        <w:b w:val="0"/>
        <w:bCs w:val="0"/>
        <w:i w:val="0"/>
        <w:iCs w:val="0"/>
        <w:w w:val="100"/>
        <w:sz w:val="22"/>
        <w:szCs w:val="22"/>
        <w:lang w:val="en-AU" w:eastAsia="en-US" w:bidi="ar-SA"/>
      </w:rPr>
    </w:lvl>
    <w:lvl w:ilvl="1" w:tplc="D0EA4614">
      <w:numFmt w:val="bullet"/>
      <w:lvlText w:val="•"/>
      <w:lvlJc w:val="left"/>
      <w:pPr>
        <w:ind w:left="2718" w:hanging="361"/>
      </w:pPr>
      <w:rPr>
        <w:rFonts w:hint="default"/>
        <w:lang w:val="en-AU" w:eastAsia="en-US" w:bidi="ar-SA"/>
      </w:rPr>
    </w:lvl>
    <w:lvl w:ilvl="2" w:tplc="C952C5D4">
      <w:numFmt w:val="bullet"/>
      <w:lvlText w:val="•"/>
      <w:lvlJc w:val="left"/>
      <w:pPr>
        <w:ind w:left="3497" w:hanging="361"/>
      </w:pPr>
      <w:rPr>
        <w:rFonts w:hint="default"/>
        <w:lang w:val="en-AU" w:eastAsia="en-US" w:bidi="ar-SA"/>
      </w:rPr>
    </w:lvl>
    <w:lvl w:ilvl="3" w:tplc="007A9CE4">
      <w:numFmt w:val="bullet"/>
      <w:lvlText w:val="•"/>
      <w:lvlJc w:val="left"/>
      <w:pPr>
        <w:ind w:left="4275" w:hanging="361"/>
      </w:pPr>
      <w:rPr>
        <w:rFonts w:hint="default"/>
        <w:lang w:val="en-AU" w:eastAsia="en-US" w:bidi="ar-SA"/>
      </w:rPr>
    </w:lvl>
    <w:lvl w:ilvl="4" w:tplc="560C9D62">
      <w:numFmt w:val="bullet"/>
      <w:lvlText w:val="•"/>
      <w:lvlJc w:val="left"/>
      <w:pPr>
        <w:ind w:left="5054" w:hanging="361"/>
      </w:pPr>
      <w:rPr>
        <w:rFonts w:hint="default"/>
        <w:lang w:val="en-AU" w:eastAsia="en-US" w:bidi="ar-SA"/>
      </w:rPr>
    </w:lvl>
    <w:lvl w:ilvl="5" w:tplc="275C6224">
      <w:numFmt w:val="bullet"/>
      <w:lvlText w:val="•"/>
      <w:lvlJc w:val="left"/>
      <w:pPr>
        <w:ind w:left="5833" w:hanging="361"/>
      </w:pPr>
      <w:rPr>
        <w:rFonts w:hint="default"/>
        <w:lang w:val="en-AU" w:eastAsia="en-US" w:bidi="ar-SA"/>
      </w:rPr>
    </w:lvl>
    <w:lvl w:ilvl="6" w:tplc="7D92B992">
      <w:numFmt w:val="bullet"/>
      <w:lvlText w:val="•"/>
      <w:lvlJc w:val="left"/>
      <w:pPr>
        <w:ind w:left="6611" w:hanging="361"/>
      </w:pPr>
      <w:rPr>
        <w:rFonts w:hint="default"/>
        <w:lang w:val="en-AU" w:eastAsia="en-US" w:bidi="ar-SA"/>
      </w:rPr>
    </w:lvl>
    <w:lvl w:ilvl="7" w:tplc="BF14ED90">
      <w:numFmt w:val="bullet"/>
      <w:lvlText w:val="•"/>
      <w:lvlJc w:val="left"/>
      <w:pPr>
        <w:ind w:left="7390" w:hanging="361"/>
      </w:pPr>
      <w:rPr>
        <w:rFonts w:hint="default"/>
        <w:lang w:val="en-AU" w:eastAsia="en-US" w:bidi="ar-SA"/>
      </w:rPr>
    </w:lvl>
    <w:lvl w:ilvl="8" w:tplc="7194C23E">
      <w:numFmt w:val="bullet"/>
      <w:lvlText w:val="•"/>
      <w:lvlJc w:val="left"/>
      <w:pPr>
        <w:ind w:left="8169" w:hanging="361"/>
      </w:pPr>
      <w:rPr>
        <w:rFonts w:hint="default"/>
        <w:lang w:val="en-AU" w:eastAsia="en-US" w:bidi="ar-SA"/>
      </w:rPr>
    </w:lvl>
  </w:abstractNum>
  <w:abstractNum w:abstractNumId="6" w15:restartNumberingAfterBreak="0">
    <w:nsid w:val="57C15EAB"/>
    <w:multiLevelType w:val="hybridMultilevel"/>
    <w:tmpl w:val="3B8E4856"/>
    <w:lvl w:ilvl="0" w:tplc="700CF85A">
      <w:numFmt w:val="bullet"/>
      <w:lvlText w:val=""/>
      <w:lvlJc w:val="left"/>
      <w:pPr>
        <w:ind w:left="2213" w:hanging="361"/>
      </w:pPr>
      <w:rPr>
        <w:rFonts w:ascii="Symbol" w:eastAsia="Symbol" w:hAnsi="Symbol" w:cs="Symbol" w:hint="default"/>
        <w:b w:val="0"/>
        <w:bCs w:val="0"/>
        <w:i w:val="0"/>
        <w:iCs w:val="0"/>
        <w:color w:val="585858"/>
        <w:w w:val="100"/>
        <w:sz w:val="21"/>
        <w:szCs w:val="21"/>
        <w:lang w:val="en-AU" w:eastAsia="en-US" w:bidi="ar-SA"/>
      </w:rPr>
    </w:lvl>
    <w:lvl w:ilvl="1" w:tplc="4A92317A">
      <w:numFmt w:val="bullet"/>
      <w:lvlText w:val="•"/>
      <w:lvlJc w:val="left"/>
      <w:pPr>
        <w:ind w:left="2970" w:hanging="361"/>
      </w:pPr>
      <w:rPr>
        <w:rFonts w:hint="default"/>
        <w:lang w:val="en-AU" w:eastAsia="en-US" w:bidi="ar-SA"/>
      </w:rPr>
    </w:lvl>
    <w:lvl w:ilvl="2" w:tplc="9D485F1C">
      <w:numFmt w:val="bullet"/>
      <w:lvlText w:val="•"/>
      <w:lvlJc w:val="left"/>
      <w:pPr>
        <w:ind w:left="3721" w:hanging="361"/>
      </w:pPr>
      <w:rPr>
        <w:rFonts w:hint="default"/>
        <w:lang w:val="en-AU" w:eastAsia="en-US" w:bidi="ar-SA"/>
      </w:rPr>
    </w:lvl>
    <w:lvl w:ilvl="3" w:tplc="2AC4FB82">
      <w:numFmt w:val="bullet"/>
      <w:lvlText w:val="•"/>
      <w:lvlJc w:val="left"/>
      <w:pPr>
        <w:ind w:left="4471" w:hanging="361"/>
      </w:pPr>
      <w:rPr>
        <w:rFonts w:hint="default"/>
        <w:lang w:val="en-AU" w:eastAsia="en-US" w:bidi="ar-SA"/>
      </w:rPr>
    </w:lvl>
    <w:lvl w:ilvl="4" w:tplc="5420BEEC">
      <w:numFmt w:val="bullet"/>
      <w:lvlText w:val="•"/>
      <w:lvlJc w:val="left"/>
      <w:pPr>
        <w:ind w:left="5222" w:hanging="361"/>
      </w:pPr>
      <w:rPr>
        <w:rFonts w:hint="default"/>
        <w:lang w:val="en-AU" w:eastAsia="en-US" w:bidi="ar-SA"/>
      </w:rPr>
    </w:lvl>
    <w:lvl w:ilvl="5" w:tplc="F9A86D62">
      <w:numFmt w:val="bullet"/>
      <w:lvlText w:val="•"/>
      <w:lvlJc w:val="left"/>
      <w:pPr>
        <w:ind w:left="5973" w:hanging="361"/>
      </w:pPr>
      <w:rPr>
        <w:rFonts w:hint="default"/>
        <w:lang w:val="en-AU" w:eastAsia="en-US" w:bidi="ar-SA"/>
      </w:rPr>
    </w:lvl>
    <w:lvl w:ilvl="6" w:tplc="CF14E636">
      <w:numFmt w:val="bullet"/>
      <w:lvlText w:val="•"/>
      <w:lvlJc w:val="left"/>
      <w:pPr>
        <w:ind w:left="6723" w:hanging="361"/>
      </w:pPr>
      <w:rPr>
        <w:rFonts w:hint="default"/>
        <w:lang w:val="en-AU" w:eastAsia="en-US" w:bidi="ar-SA"/>
      </w:rPr>
    </w:lvl>
    <w:lvl w:ilvl="7" w:tplc="4E2EC3B0">
      <w:numFmt w:val="bullet"/>
      <w:lvlText w:val="•"/>
      <w:lvlJc w:val="left"/>
      <w:pPr>
        <w:ind w:left="7474" w:hanging="361"/>
      </w:pPr>
      <w:rPr>
        <w:rFonts w:hint="default"/>
        <w:lang w:val="en-AU" w:eastAsia="en-US" w:bidi="ar-SA"/>
      </w:rPr>
    </w:lvl>
    <w:lvl w:ilvl="8" w:tplc="EECA57F4">
      <w:numFmt w:val="bullet"/>
      <w:lvlText w:val="•"/>
      <w:lvlJc w:val="left"/>
      <w:pPr>
        <w:ind w:left="8225" w:hanging="361"/>
      </w:pPr>
      <w:rPr>
        <w:rFonts w:hint="default"/>
        <w:lang w:val="en-AU" w:eastAsia="en-US" w:bidi="ar-SA"/>
      </w:rPr>
    </w:lvl>
  </w:abstractNum>
  <w:abstractNum w:abstractNumId="7" w15:restartNumberingAfterBreak="0">
    <w:nsid w:val="5BD26332"/>
    <w:multiLevelType w:val="hybridMultilevel"/>
    <w:tmpl w:val="8E0A8132"/>
    <w:lvl w:ilvl="0" w:tplc="BD0E7622">
      <w:numFmt w:val="bullet"/>
      <w:lvlText w:val=""/>
      <w:lvlJc w:val="left"/>
      <w:pPr>
        <w:ind w:left="389" w:hanging="341"/>
      </w:pPr>
      <w:rPr>
        <w:rFonts w:ascii="Symbol" w:eastAsia="Symbol" w:hAnsi="Symbol" w:cs="Symbol" w:hint="default"/>
        <w:b w:val="0"/>
        <w:bCs w:val="0"/>
        <w:i w:val="0"/>
        <w:iCs w:val="0"/>
        <w:color w:val="2E5395"/>
        <w:w w:val="100"/>
        <w:sz w:val="22"/>
        <w:szCs w:val="22"/>
        <w:lang w:val="en-AU" w:eastAsia="en-US" w:bidi="ar-SA"/>
      </w:rPr>
    </w:lvl>
    <w:lvl w:ilvl="1" w:tplc="8892F3C0">
      <w:numFmt w:val="bullet"/>
      <w:lvlText w:val="•"/>
      <w:lvlJc w:val="left"/>
      <w:pPr>
        <w:ind w:left="796" w:hanging="341"/>
      </w:pPr>
      <w:rPr>
        <w:rFonts w:hint="default"/>
        <w:lang w:val="en-AU" w:eastAsia="en-US" w:bidi="ar-SA"/>
      </w:rPr>
    </w:lvl>
    <w:lvl w:ilvl="2" w:tplc="9B5EE17A">
      <w:numFmt w:val="bullet"/>
      <w:lvlText w:val="•"/>
      <w:lvlJc w:val="left"/>
      <w:pPr>
        <w:ind w:left="1213" w:hanging="341"/>
      </w:pPr>
      <w:rPr>
        <w:rFonts w:hint="default"/>
        <w:lang w:val="en-AU" w:eastAsia="en-US" w:bidi="ar-SA"/>
      </w:rPr>
    </w:lvl>
    <w:lvl w:ilvl="3" w:tplc="B898149E">
      <w:numFmt w:val="bullet"/>
      <w:lvlText w:val="•"/>
      <w:lvlJc w:val="left"/>
      <w:pPr>
        <w:ind w:left="1630" w:hanging="341"/>
      </w:pPr>
      <w:rPr>
        <w:rFonts w:hint="default"/>
        <w:lang w:val="en-AU" w:eastAsia="en-US" w:bidi="ar-SA"/>
      </w:rPr>
    </w:lvl>
    <w:lvl w:ilvl="4" w:tplc="6DE42176">
      <w:numFmt w:val="bullet"/>
      <w:lvlText w:val="•"/>
      <w:lvlJc w:val="left"/>
      <w:pPr>
        <w:ind w:left="2047" w:hanging="341"/>
      </w:pPr>
      <w:rPr>
        <w:rFonts w:hint="default"/>
        <w:lang w:val="en-AU" w:eastAsia="en-US" w:bidi="ar-SA"/>
      </w:rPr>
    </w:lvl>
    <w:lvl w:ilvl="5" w:tplc="125C9BC6">
      <w:numFmt w:val="bullet"/>
      <w:lvlText w:val="•"/>
      <w:lvlJc w:val="left"/>
      <w:pPr>
        <w:ind w:left="2463" w:hanging="341"/>
      </w:pPr>
      <w:rPr>
        <w:rFonts w:hint="default"/>
        <w:lang w:val="en-AU" w:eastAsia="en-US" w:bidi="ar-SA"/>
      </w:rPr>
    </w:lvl>
    <w:lvl w:ilvl="6" w:tplc="91DC4ED4">
      <w:numFmt w:val="bullet"/>
      <w:lvlText w:val="•"/>
      <w:lvlJc w:val="left"/>
      <w:pPr>
        <w:ind w:left="2880" w:hanging="341"/>
      </w:pPr>
      <w:rPr>
        <w:rFonts w:hint="default"/>
        <w:lang w:val="en-AU" w:eastAsia="en-US" w:bidi="ar-SA"/>
      </w:rPr>
    </w:lvl>
    <w:lvl w:ilvl="7" w:tplc="82BCDB26">
      <w:numFmt w:val="bullet"/>
      <w:lvlText w:val="•"/>
      <w:lvlJc w:val="left"/>
      <w:pPr>
        <w:ind w:left="3297" w:hanging="341"/>
      </w:pPr>
      <w:rPr>
        <w:rFonts w:hint="default"/>
        <w:lang w:val="en-AU" w:eastAsia="en-US" w:bidi="ar-SA"/>
      </w:rPr>
    </w:lvl>
    <w:lvl w:ilvl="8" w:tplc="FF727C32">
      <w:numFmt w:val="bullet"/>
      <w:lvlText w:val="•"/>
      <w:lvlJc w:val="left"/>
      <w:pPr>
        <w:ind w:left="3714" w:hanging="341"/>
      </w:pPr>
      <w:rPr>
        <w:rFonts w:hint="default"/>
        <w:lang w:val="en-AU" w:eastAsia="en-US" w:bidi="ar-SA"/>
      </w:rPr>
    </w:lvl>
  </w:abstractNum>
  <w:abstractNum w:abstractNumId="8" w15:restartNumberingAfterBreak="0">
    <w:nsid w:val="66366B44"/>
    <w:multiLevelType w:val="hybridMultilevel"/>
    <w:tmpl w:val="9E70B0FC"/>
    <w:lvl w:ilvl="0" w:tplc="51D4BF54">
      <w:start w:val="1"/>
      <w:numFmt w:val="decimal"/>
      <w:lvlText w:val="%1."/>
      <w:lvlJc w:val="left"/>
      <w:pPr>
        <w:ind w:left="784" w:hanging="425"/>
        <w:jc w:val="left"/>
      </w:pPr>
      <w:rPr>
        <w:rFonts w:ascii="Montserrat" w:eastAsia="Montserrat" w:hAnsi="Montserrat" w:cs="Montserrat" w:hint="default"/>
        <w:b/>
        <w:bCs/>
        <w:i w:val="0"/>
        <w:iCs w:val="0"/>
        <w:color w:val="2E5395"/>
        <w:w w:val="90"/>
        <w:sz w:val="23"/>
        <w:szCs w:val="23"/>
        <w:lang w:val="en-AU" w:eastAsia="en-US" w:bidi="ar-SA"/>
      </w:rPr>
    </w:lvl>
    <w:lvl w:ilvl="1" w:tplc="AC8A9B10">
      <w:numFmt w:val="bullet"/>
      <w:lvlText w:val="•"/>
      <w:lvlJc w:val="left"/>
      <w:pPr>
        <w:ind w:left="1674" w:hanging="425"/>
      </w:pPr>
      <w:rPr>
        <w:rFonts w:hint="default"/>
        <w:lang w:val="en-AU" w:eastAsia="en-US" w:bidi="ar-SA"/>
      </w:rPr>
    </w:lvl>
    <w:lvl w:ilvl="2" w:tplc="5DEE0BD0">
      <w:numFmt w:val="bullet"/>
      <w:lvlText w:val="•"/>
      <w:lvlJc w:val="left"/>
      <w:pPr>
        <w:ind w:left="2569" w:hanging="425"/>
      </w:pPr>
      <w:rPr>
        <w:rFonts w:hint="default"/>
        <w:lang w:val="en-AU" w:eastAsia="en-US" w:bidi="ar-SA"/>
      </w:rPr>
    </w:lvl>
    <w:lvl w:ilvl="3" w:tplc="A796DA30">
      <w:numFmt w:val="bullet"/>
      <w:lvlText w:val="•"/>
      <w:lvlJc w:val="left"/>
      <w:pPr>
        <w:ind w:left="3463" w:hanging="425"/>
      </w:pPr>
      <w:rPr>
        <w:rFonts w:hint="default"/>
        <w:lang w:val="en-AU" w:eastAsia="en-US" w:bidi="ar-SA"/>
      </w:rPr>
    </w:lvl>
    <w:lvl w:ilvl="4" w:tplc="10CCB70C">
      <w:numFmt w:val="bullet"/>
      <w:lvlText w:val="•"/>
      <w:lvlJc w:val="left"/>
      <w:pPr>
        <w:ind w:left="4358" w:hanging="425"/>
      </w:pPr>
      <w:rPr>
        <w:rFonts w:hint="default"/>
        <w:lang w:val="en-AU" w:eastAsia="en-US" w:bidi="ar-SA"/>
      </w:rPr>
    </w:lvl>
    <w:lvl w:ilvl="5" w:tplc="B52CD0C0">
      <w:numFmt w:val="bullet"/>
      <w:lvlText w:val="•"/>
      <w:lvlJc w:val="left"/>
      <w:pPr>
        <w:ind w:left="5253" w:hanging="425"/>
      </w:pPr>
      <w:rPr>
        <w:rFonts w:hint="default"/>
        <w:lang w:val="en-AU" w:eastAsia="en-US" w:bidi="ar-SA"/>
      </w:rPr>
    </w:lvl>
    <w:lvl w:ilvl="6" w:tplc="0D5A8F02">
      <w:numFmt w:val="bullet"/>
      <w:lvlText w:val="•"/>
      <w:lvlJc w:val="left"/>
      <w:pPr>
        <w:ind w:left="6147" w:hanging="425"/>
      </w:pPr>
      <w:rPr>
        <w:rFonts w:hint="default"/>
        <w:lang w:val="en-AU" w:eastAsia="en-US" w:bidi="ar-SA"/>
      </w:rPr>
    </w:lvl>
    <w:lvl w:ilvl="7" w:tplc="CA023DAE">
      <w:numFmt w:val="bullet"/>
      <w:lvlText w:val="•"/>
      <w:lvlJc w:val="left"/>
      <w:pPr>
        <w:ind w:left="7042" w:hanging="425"/>
      </w:pPr>
      <w:rPr>
        <w:rFonts w:hint="default"/>
        <w:lang w:val="en-AU" w:eastAsia="en-US" w:bidi="ar-SA"/>
      </w:rPr>
    </w:lvl>
    <w:lvl w:ilvl="8" w:tplc="C9BA7304">
      <w:numFmt w:val="bullet"/>
      <w:lvlText w:val="•"/>
      <w:lvlJc w:val="left"/>
      <w:pPr>
        <w:ind w:left="7937" w:hanging="425"/>
      </w:pPr>
      <w:rPr>
        <w:rFonts w:hint="default"/>
        <w:lang w:val="en-AU" w:eastAsia="en-US" w:bidi="ar-SA"/>
      </w:rPr>
    </w:lvl>
  </w:abstractNum>
  <w:abstractNum w:abstractNumId="9" w15:restartNumberingAfterBreak="0">
    <w:nsid w:val="758D6530"/>
    <w:multiLevelType w:val="hybridMultilevel"/>
    <w:tmpl w:val="76F63C8A"/>
    <w:lvl w:ilvl="0" w:tplc="F39E816A">
      <w:numFmt w:val="bullet"/>
      <w:lvlText w:val=""/>
      <w:lvlJc w:val="left"/>
      <w:pPr>
        <w:ind w:left="1637" w:hanging="341"/>
      </w:pPr>
      <w:rPr>
        <w:rFonts w:ascii="Symbol" w:eastAsia="Symbol" w:hAnsi="Symbol" w:cs="Symbol" w:hint="default"/>
        <w:b w:val="0"/>
        <w:bCs w:val="0"/>
        <w:i w:val="0"/>
        <w:iCs w:val="0"/>
        <w:color w:val="2E5395"/>
        <w:w w:val="100"/>
        <w:sz w:val="22"/>
        <w:szCs w:val="22"/>
        <w:lang w:val="en-AU" w:eastAsia="en-US" w:bidi="ar-SA"/>
      </w:rPr>
    </w:lvl>
    <w:lvl w:ilvl="1" w:tplc="5184A27A">
      <w:numFmt w:val="bullet"/>
      <w:lvlText w:val="•"/>
      <w:lvlJc w:val="left"/>
      <w:pPr>
        <w:ind w:left="2448" w:hanging="341"/>
      </w:pPr>
      <w:rPr>
        <w:rFonts w:hint="default"/>
        <w:lang w:val="en-AU" w:eastAsia="en-US" w:bidi="ar-SA"/>
      </w:rPr>
    </w:lvl>
    <w:lvl w:ilvl="2" w:tplc="9282F296">
      <w:numFmt w:val="bullet"/>
      <w:lvlText w:val="•"/>
      <w:lvlJc w:val="left"/>
      <w:pPr>
        <w:ind w:left="3257" w:hanging="341"/>
      </w:pPr>
      <w:rPr>
        <w:rFonts w:hint="default"/>
        <w:lang w:val="en-AU" w:eastAsia="en-US" w:bidi="ar-SA"/>
      </w:rPr>
    </w:lvl>
    <w:lvl w:ilvl="3" w:tplc="01BE4206">
      <w:numFmt w:val="bullet"/>
      <w:lvlText w:val="•"/>
      <w:lvlJc w:val="left"/>
      <w:pPr>
        <w:ind w:left="4065" w:hanging="341"/>
      </w:pPr>
      <w:rPr>
        <w:rFonts w:hint="default"/>
        <w:lang w:val="en-AU" w:eastAsia="en-US" w:bidi="ar-SA"/>
      </w:rPr>
    </w:lvl>
    <w:lvl w:ilvl="4" w:tplc="431E55D6">
      <w:numFmt w:val="bullet"/>
      <w:lvlText w:val="•"/>
      <w:lvlJc w:val="left"/>
      <w:pPr>
        <w:ind w:left="4874" w:hanging="341"/>
      </w:pPr>
      <w:rPr>
        <w:rFonts w:hint="default"/>
        <w:lang w:val="en-AU" w:eastAsia="en-US" w:bidi="ar-SA"/>
      </w:rPr>
    </w:lvl>
    <w:lvl w:ilvl="5" w:tplc="7FE29DA8">
      <w:numFmt w:val="bullet"/>
      <w:lvlText w:val="•"/>
      <w:lvlJc w:val="left"/>
      <w:pPr>
        <w:ind w:left="5683" w:hanging="341"/>
      </w:pPr>
      <w:rPr>
        <w:rFonts w:hint="default"/>
        <w:lang w:val="en-AU" w:eastAsia="en-US" w:bidi="ar-SA"/>
      </w:rPr>
    </w:lvl>
    <w:lvl w:ilvl="6" w:tplc="D9F66EE4">
      <w:numFmt w:val="bullet"/>
      <w:lvlText w:val="•"/>
      <w:lvlJc w:val="left"/>
      <w:pPr>
        <w:ind w:left="6491" w:hanging="341"/>
      </w:pPr>
      <w:rPr>
        <w:rFonts w:hint="default"/>
        <w:lang w:val="en-AU" w:eastAsia="en-US" w:bidi="ar-SA"/>
      </w:rPr>
    </w:lvl>
    <w:lvl w:ilvl="7" w:tplc="8A766536">
      <w:numFmt w:val="bullet"/>
      <w:lvlText w:val="•"/>
      <w:lvlJc w:val="left"/>
      <w:pPr>
        <w:ind w:left="7300" w:hanging="341"/>
      </w:pPr>
      <w:rPr>
        <w:rFonts w:hint="default"/>
        <w:lang w:val="en-AU" w:eastAsia="en-US" w:bidi="ar-SA"/>
      </w:rPr>
    </w:lvl>
    <w:lvl w:ilvl="8" w:tplc="2B0A6C76">
      <w:numFmt w:val="bullet"/>
      <w:lvlText w:val="•"/>
      <w:lvlJc w:val="left"/>
      <w:pPr>
        <w:ind w:left="8109" w:hanging="341"/>
      </w:pPr>
      <w:rPr>
        <w:rFonts w:hint="default"/>
        <w:lang w:val="en-AU" w:eastAsia="en-US" w:bidi="ar-SA"/>
      </w:rPr>
    </w:lvl>
  </w:abstractNum>
  <w:abstractNum w:abstractNumId="10" w15:restartNumberingAfterBreak="0">
    <w:nsid w:val="7EA14490"/>
    <w:multiLevelType w:val="hybridMultilevel"/>
    <w:tmpl w:val="2988A3D8"/>
    <w:lvl w:ilvl="0" w:tplc="307694C8">
      <w:start w:val="1"/>
      <w:numFmt w:val="lowerLetter"/>
      <w:lvlText w:val="%1)"/>
      <w:lvlJc w:val="left"/>
      <w:pPr>
        <w:ind w:left="1351" w:hanging="224"/>
        <w:jc w:val="left"/>
      </w:pPr>
      <w:rPr>
        <w:rFonts w:ascii="Calibri" w:eastAsia="Calibri" w:hAnsi="Calibri" w:cs="Calibri" w:hint="default"/>
        <w:b w:val="0"/>
        <w:bCs w:val="0"/>
        <w:i w:val="0"/>
        <w:iCs w:val="0"/>
        <w:spacing w:val="-1"/>
        <w:w w:val="100"/>
        <w:sz w:val="22"/>
        <w:szCs w:val="22"/>
        <w:lang w:val="en-AU" w:eastAsia="en-US" w:bidi="ar-SA"/>
      </w:rPr>
    </w:lvl>
    <w:lvl w:ilvl="1" w:tplc="26727160">
      <w:numFmt w:val="bullet"/>
      <w:lvlText w:val="•"/>
      <w:lvlJc w:val="left"/>
      <w:pPr>
        <w:ind w:left="2196" w:hanging="224"/>
      </w:pPr>
      <w:rPr>
        <w:rFonts w:hint="default"/>
        <w:lang w:val="en-AU" w:eastAsia="en-US" w:bidi="ar-SA"/>
      </w:rPr>
    </w:lvl>
    <w:lvl w:ilvl="2" w:tplc="022471A8">
      <w:numFmt w:val="bullet"/>
      <w:lvlText w:val="•"/>
      <w:lvlJc w:val="left"/>
      <w:pPr>
        <w:ind w:left="3033" w:hanging="224"/>
      </w:pPr>
      <w:rPr>
        <w:rFonts w:hint="default"/>
        <w:lang w:val="en-AU" w:eastAsia="en-US" w:bidi="ar-SA"/>
      </w:rPr>
    </w:lvl>
    <w:lvl w:ilvl="3" w:tplc="B5980514">
      <w:numFmt w:val="bullet"/>
      <w:lvlText w:val="•"/>
      <w:lvlJc w:val="left"/>
      <w:pPr>
        <w:ind w:left="3869" w:hanging="224"/>
      </w:pPr>
      <w:rPr>
        <w:rFonts w:hint="default"/>
        <w:lang w:val="en-AU" w:eastAsia="en-US" w:bidi="ar-SA"/>
      </w:rPr>
    </w:lvl>
    <w:lvl w:ilvl="4" w:tplc="2C143ECA">
      <w:numFmt w:val="bullet"/>
      <w:lvlText w:val="•"/>
      <w:lvlJc w:val="left"/>
      <w:pPr>
        <w:ind w:left="4706" w:hanging="224"/>
      </w:pPr>
      <w:rPr>
        <w:rFonts w:hint="default"/>
        <w:lang w:val="en-AU" w:eastAsia="en-US" w:bidi="ar-SA"/>
      </w:rPr>
    </w:lvl>
    <w:lvl w:ilvl="5" w:tplc="19006AD6">
      <w:numFmt w:val="bullet"/>
      <w:lvlText w:val="•"/>
      <w:lvlJc w:val="left"/>
      <w:pPr>
        <w:ind w:left="5543" w:hanging="224"/>
      </w:pPr>
      <w:rPr>
        <w:rFonts w:hint="default"/>
        <w:lang w:val="en-AU" w:eastAsia="en-US" w:bidi="ar-SA"/>
      </w:rPr>
    </w:lvl>
    <w:lvl w:ilvl="6" w:tplc="357AEB6C">
      <w:numFmt w:val="bullet"/>
      <w:lvlText w:val="•"/>
      <w:lvlJc w:val="left"/>
      <w:pPr>
        <w:ind w:left="6379" w:hanging="224"/>
      </w:pPr>
      <w:rPr>
        <w:rFonts w:hint="default"/>
        <w:lang w:val="en-AU" w:eastAsia="en-US" w:bidi="ar-SA"/>
      </w:rPr>
    </w:lvl>
    <w:lvl w:ilvl="7" w:tplc="179C4302">
      <w:numFmt w:val="bullet"/>
      <w:lvlText w:val="•"/>
      <w:lvlJc w:val="left"/>
      <w:pPr>
        <w:ind w:left="7216" w:hanging="224"/>
      </w:pPr>
      <w:rPr>
        <w:rFonts w:hint="default"/>
        <w:lang w:val="en-AU" w:eastAsia="en-US" w:bidi="ar-SA"/>
      </w:rPr>
    </w:lvl>
    <w:lvl w:ilvl="8" w:tplc="0BD2C762">
      <w:numFmt w:val="bullet"/>
      <w:lvlText w:val="•"/>
      <w:lvlJc w:val="left"/>
      <w:pPr>
        <w:ind w:left="8053" w:hanging="224"/>
      </w:pPr>
      <w:rPr>
        <w:rFonts w:hint="default"/>
        <w:lang w:val="en-AU" w:eastAsia="en-US" w:bidi="ar-SA"/>
      </w:rPr>
    </w:lvl>
  </w:abstractNum>
  <w:num w:numId="1">
    <w:abstractNumId w:val="2"/>
  </w:num>
  <w:num w:numId="2">
    <w:abstractNumId w:val="6"/>
  </w:num>
  <w:num w:numId="3">
    <w:abstractNumId w:val="5"/>
  </w:num>
  <w:num w:numId="4">
    <w:abstractNumId w:val="4"/>
  </w:num>
  <w:num w:numId="5">
    <w:abstractNumId w:val="1"/>
  </w:num>
  <w:num w:numId="6">
    <w:abstractNumId w:val="9"/>
  </w:num>
  <w:num w:numId="7">
    <w:abstractNumId w:val="3"/>
  </w:num>
  <w:num w:numId="8">
    <w:abstractNumId w:val="8"/>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173DB"/>
    <w:rsid w:val="00242311"/>
    <w:rsid w:val="00324F01"/>
    <w:rsid w:val="003C30DC"/>
    <w:rsid w:val="005173DB"/>
    <w:rsid w:val="00866545"/>
    <w:rsid w:val="00CB60E2"/>
    <w:rsid w:val="00D91921"/>
    <w:rsid w:val="00EF3F12"/>
    <w:rsid w:val="00FE6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14:docId w14:val="7AA03038"/>
  <w15:docId w15:val="{19EBE5F4-CF64-4B22-8A54-B8FCEF3C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32"/>
      <w:ind w:left="360"/>
      <w:outlineLvl w:val="0"/>
    </w:pPr>
    <w:rPr>
      <w:rFonts w:ascii="Montserrat" w:eastAsia="Montserrat" w:hAnsi="Montserrat" w:cs="Montserrat"/>
      <w:b/>
      <w:bCs/>
      <w:sz w:val="36"/>
      <w:szCs w:val="36"/>
    </w:rPr>
  </w:style>
  <w:style w:type="paragraph" w:styleId="Heading2">
    <w:name w:val="heading 2"/>
    <w:basedOn w:val="Normal"/>
    <w:uiPriority w:val="9"/>
    <w:unhideWhenUsed/>
    <w:qFormat/>
    <w:pPr>
      <w:spacing w:before="55"/>
      <w:ind w:left="360"/>
      <w:outlineLvl w:val="1"/>
    </w:pPr>
    <w:rPr>
      <w:rFonts w:ascii="Montserrat" w:eastAsia="Montserrat" w:hAnsi="Montserrat" w:cs="Montserrat"/>
      <w:b/>
      <w:bCs/>
      <w:sz w:val="32"/>
      <w:szCs w:val="32"/>
    </w:rPr>
  </w:style>
  <w:style w:type="paragraph" w:styleId="Heading3">
    <w:name w:val="heading 3"/>
    <w:basedOn w:val="Normal"/>
    <w:uiPriority w:val="9"/>
    <w:unhideWhenUsed/>
    <w:qFormat/>
    <w:pPr>
      <w:spacing w:before="129"/>
      <w:ind w:left="360"/>
      <w:outlineLvl w:val="2"/>
    </w:pPr>
    <w:rPr>
      <w:rFonts w:ascii="Montserrat" w:eastAsia="Montserrat" w:hAnsi="Montserrat" w:cs="Montserrat"/>
      <w:b/>
      <w:bCs/>
      <w:sz w:val="28"/>
      <w:szCs w:val="28"/>
    </w:rPr>
  </w:style>
  <w:style w:type="paragraph" w:styleId="Heading4">
    <w:name w:val="heading 4"/>
    <w:basedOn w:val="Normal"/>
    <w:uiPriority w:val="9"/>
    <w:unhideWhenUsed/>
    <w:qFormat/>
    <w:pPr>
      <w:spacing w:before="60"/>
      <w:ind w:left="2061" w:right="2289"/>
      <w:outlineLvl w:val="3"/>
    </w:pPr>
    <w:rPr>
      <w:rFonts w:ascii="Montserrat Light" w:eastAsia="Montserrat Light" w:hAnsi="Montserrat Light" w:cs="Montserrat Light"/>
      <w:sz w:val="25"/>
      <w:szCs w:val="25"/>
    </w:rPr>
  </w:style>
  <w:style w:type="paragraph" w:styleId="Heading5">
    <w:name w:val="heading 5"/>
    <w:basedOn w:val="Normal"/>
    <w:uiPriority w:val="9"/>
    <w:unhideWhenUsed/>
    <w:qFormat/>
    <w:pPr>
      <w:spacing w:before="129"/>
      <w:ind w:left="360"/>
      <w:outlineLvl w:val="4"/>
    </w:pPr>
    <w:rPr>
      <w:rFonts w:ascii="Montserrat" w:eastAsia="Montserrat" w:hAnsi="Montserrat" w:cs="Montserrat"/>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5"/>
      <w:ind w:left="360"/>
    </w:pPr>
    <w:rPr>
      <w:rFonts w:ascii="Montserrat" w:eastAsia="Montserrat" w:hAnsi="Montserrat" w:cs="Montserrat"/>
      <w:b/>
      <w:bCs/>
      <w:sz w:val="23"/>
      <w:szCs w:val="23"/>
    </w:rPr>
  </w:style>
  <w:style w:type="paragraph" w:styleId="TOC2">
    <w:name w:val="toc 2"/>
    <w:basedOn w:val="Normal"/>
    <w:uiPriority w:val="1"/>
    <w:qFormat/>
    <w:pPr>
      <w:spacing w:before="108"/>
      <w:ind w:left="787"/>
    </w:pPr>
  </w:style>
  <w:style w:type="paragraph" w:styleId="TOC3">
    <w:name w:val="toc 3"/>
    <w:basedOn w:val="Normal"/>
    <w:uiPriority w:val="1"/>
    <w:qFormat/>
    <w:pPr>
      <w:spacing w:before="108"/>
      <w:ind w:left="1068"/>
    </w:pPr>
  </w:style>
  <w:style w:type="paragraph" w:styleId="BodyText">
    <w:name w:val="Body Text"/>
    <w:basedOn w:val="Normal"/>
    <w:uiPriority w:val="1"/>
    <w:qFormat/>
  </w:style>
  <w:style w:type="paragraph" w:styleId="Title">
    <w:name w:val="Title"/>
    <w:basedOn w:val="Normal"/>
    <w:uiPriority w:val="10"/>
    <w:qFormat/>
    <w:pPr>
      <w:spacing w:before="51"/>
      <w:ind w:left="360"/>
    </w:pPr>
    <w:rPr>
      <w:rFonts w:ascii="Montserrat" w:eastAsia="Montserrat" w:hAnsi="Montserrat" w:cs="Montserrat"/>
      <w:b/>
      <w:bCs/>
      <w:sz w:val="58"/>
      <w:szCs w:val="58"/>
    </w:rPr>
  </w:style>
  <w:style w:type="paragraph" w:styleId="ListParagraph">
    <w:name w:val="List Paragraph"/>
    <w:basedOn w:val="Normal"/>
    <w:uiPriority w:val="1"/>
    <w:qFormat/>
    <w:pPr>
      <w:spacing w:before="120"/>
      <w:ind w:left="1211" w:hanging="853"/>
    </w:pPr>
  </w:style>
  <w:style w:type="paragraph" w:customStyle="1" w:styleId="TableParagraph">
    <w:name w:val="Table Paragraph"/>
    <w:basedOn w:val="Normal"/>
    <w:uiPriority w:val="1"/>
    <w:qFormat/>
    <w:pPr>
      <w:spacing w:before="80"/>
      <w:ind w:left="122"/>
    </w:pPr>
  </w:style>
  <w:style w:type="paragraph" w:styleId="Footer">
    <w:name w:val="footer"/>
    <w:basedOn w:val="Normal"/>
    <w:link w:val="FooterChar"/>
    <w:uiPriority w:val="99"/>
    <w:unhideWhenUsed/>
    <w:rsid w:val="003C30DC"/>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3C30DC"/>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www1.health.gov.au/internet/main/publishing.nsf/Content/child-and-youth-action-plan" TargetMode="External"/><Relationship Id="rId42" Type="http://schemas.openxmlformats.org/officeDocument/2006/relationships/footer" Target="footer14.xml"/><Relationship Id="rId47" Type="http://schemas.openxmlformats.org/officeDocument/2006/relationships/hyperlink" Target="https://www.abc.net.au/news/2021-07-09/ndis-disability-independent-assessments-model-dead-after-meeting/100277324" TargetMode="External"/><Relationship Id="rId63" Type="http://schemas.openxmlformats.org/officeDocument/2006/relationships/image" Target="media/image11.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1.health.gov.au/internet/main/publishing.nsf/Content/child-and-youth-action-plan" TargetMode="External"/><Relationship Id="rId11" Type="http://schemas.openxmlformats.org/officeDocument/2006/relationships/hyperlink" Target="https://www.parliament.act.gov.au/parliamentary-business/in-committees/committees/resolution-for-committees/resolution-establishing-committees-of-the-tenth-assembly" TargetMode="External"/><Relationship Id="rId24" Type="http://schemas.openxmlformats.org/officeDocument/2006/relationships/footer" Target="footer6.xml"/><Relationship Id="rId32" Type="http://schemas.openxmlformats.org/officeDocument/2006/relationships/hyperlink" Target="https://www1.health.gov.au/internet/main/publishing.nsf/Content/child-and-youth-action-plan" TargetMode="External"/><Relationship Id="rId37" Type="http://schemas.openxmlformats.org/officeDocument/2006/relationships/hyperlink" Target="https://blackdoginstitute.org.au/docs/default-source/research/evidence-and-policy-section/2017-youth-mental-health-report_mission-australia-and-black-dog-institute.pdf?sfvrsn=6" TargetMode="External"/><Relationship Id="rId40" Type="http://schemas.openxmlformats.org/officeDocument/2006/relationships/footer" Target="footer12.xml"/><Relationship Id="rId45" Type="http://schemas.openxmlformats.org/officeDocument/2006/relationships/footer" Target="footer17.xml"/><Relationship Id="rId53" Type="http://schemas.openxmlformats.org/officeDocument/2006/relationships/footer" Target="footer19.xml"/><Relationship Id="rId58" Type="http://schemas.openxmlformats.org/officeDocument/2006/relationships/image" Target="media/image6.png"/><Relationship Id="rId66" Type="http://schemas.openxmlformats.org/officeDocument/2006/relationships/image" Target="media/image14.png"/><Relationship Id="rId5" Type="http://schemas.openxmlformats.org/officeDocument/2006/relationships/footnotes" Target="footnotes.xml"/><Relationship Id="rId61" Type="http://schemas.openxmlformats.org/officeDocument/2006/relationships/image" Target="media/image9.png"/><Relationship Id="rId19" Type="http://schemas.openxmlformats.org/officeDocument/2006/relationships/hyperlink" Target="https://www1.health.gov.au/internet/main/publishing.nsf/Content/child-and-youth-action-plan" TargetMode="External"/><Relationship Id="rId14" Type="http://schemas.openxmlformats.org/officeDocument/2006/relationships/hyperlink" Target="https://www.parliament.act.gov.au/__data/assets/pdf_file/0007/%201766815/HCW-ToR-health-programs-for-children-and-youny-people.pdf" TargetMode="External"/><Relationship Id="rId22" Type="http://schemas.openxmlformats.org/officeDocument/2006/relationships/hyperlink" Target="https://www1.health.gov.au/internet/main/publishing.nsf/Content/child-and-youth-action-plan" TargetMode="External"/><Relationship Id="rId27" Type="http://schemas.openxmlformats.org/officeDocument/2006/relationships/hyperlink" Target="https://www1.health.gov.au/internet/main/publishing.nsf/Content/child-and-youth-action-plan" TargetMode="External"/><Relationship Id="rId30" Type="http://schemas.openxmlformats.org/officeDocument/2006/relationships/hyperlink" Target="https://www1.health.gov.au/internet/main/publishing.nsf/Content/child-and-youth-action-plan" TargetMode="External"/><Relationship Id="rId35" Type="http://schemas.openxmlformats.org/officeDocument/2006/relationships/image" Target="media/image3.jpeg"/><Relationship Id="rId43" Type="http://schemas.openxmlformats.org/officeDocument/2006/relationships/footer" Target="footer15.xml"/><Relationship Id="rId48" Type="http://schemas.openxmlformats.org/officeDocument/2006/relationships/hyperlink" Target="https://www.theguardian.com/australia-news/2022/feb/24/wildly-unreasonable-agency-slashes-mothers-ndis-funding-and-then-her-daughters"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glossaryDocument" Target="glossary/document.xml"/><Relationship Id="rId8" Type="http://schemas.openxmlformats.org/officeDocument/2006/relationships/footer" Target="footer1.xml"/><Relationship Id="rId51" Type="http://schemas.openxmlformats.org/officeDocument/2006/relationships/hyperlink" Target="https://www.abc.net.au/radionational/programs/lifematters/the-ndis-and-determining-value-for-money/13757060" TargetMode="External"/><Relationship Id="rId3" Type="http://schemas.openxmlformats.org/officeDocument/2006/relationships/settings" Target="settings.xml"/><Relationship Id="rId12" Type="http://schemas.openxmlformats.org/officeDocument/2006/relationships/hyperlink" Target="mailto:LAcommitteeHCW@parliament.act.gov.au" TargetMode="Externa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yperlink" Target="https://www.abc.net.au/news/2021-07-09/ndis-disability-independent-assessments-model-dead-after-meeting/100277324" TargetMode="External"/><Relationship Id="rId59" Type="http://schemas.openxmlformats.org/officeDocument/2006/relationships/image" Target="media/image7.png"/><Relationship Id="rId67" Type="http://schemas.openxmlformats.org/officeDocument/2006/relationships/image" Target="media/image15.emf"/><Relationship Id="rId20" Type="http://schemas.openxmlformats.org/officeDocument/2006/relationships/hyperlink" Target="https://www1.health.gov.au/internet/main/publishing.nsf/Content/child-and-youth-action-plan" TargetMode="Externa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image" Target="media/image10.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arliament.act.gov.au/__data/assets/pdf_file/0007/%201766815/HCW-ToR-health-programs-for-children-and-youny-people.pdf" TargetMode="External"/><Relationship Id="rId23" Type="http://schemas.openxmlformats.org/officeDocument/2006/relationships/hyperlink" Target="https://www1.health.gov.au/internet/main/publishing.nsf/Content/child-and-youth-action-plan" TargetMode="External"/><Relationship Id="rId28" Type="http://schemas.openxmlformats.org/officeDocument/2006/relationships/hyperlink" Target="https://www1.health.gov.au/internet/main/publishing.nsf/Content/child-and-youth-action-plan" TargetMode="External"/><Relationship Id="rId36" Type="http://schemas.openxmlformats.org/officeDocument/2006/relationships/hyperlink" Target="https://blackdoginstitute.org.au/docs/default-source/research/evidence-and-policy-section/2017-youth-mental-health-report_mission-australia-and-black-dog-institute.pdf?sfvrsn=6" TargetMode="External"/><Relationship Id="rId49" Type="http://schemas.openxmlformats.org/officeDocument/2006/relationships/hyperlink" Target="https://www.theguardian.com/australia-news/2022/feb/24/wildly-unreasonable-agency-slashes-mothers-ndis-funding-and-then-her-daughters" TargetMode="External"/><Relationship Id="rId57" Type="http://schemas.openxmlformats.org/officeDocument/2006/relationships/image" Target="media/image5.png"/><Relationship Id="rId10" Type="http://schemas.openxmlformats.org/officeDocument/2006/relationships/footer" Target="footer3.xml"/><Relationship Id="rId31" Type="http://schemas.openxmlformats.org/officeDocument/2006/relationships/hyperlink" Target="https://www1.health.gov.au/internet/main/publishing.nsf/Content/child-and-youth-action-plan" TargetMode="External"/><Relationship Id="rId44" Type="http://schemas.openxmlformats.org/officeDocument/2006/relationships/footer" Target="footer16.xml"/><Relationship Id="rId52" Type="http://schemas.openxmlformats.org/officeDocument/2006/relationships/footer" Target="footer18.xml"/><Relationship Id="rId60" Type="http://schemas.openxmlformats.org/officeDocument/2006/relationships/image" Target="media/image8.png"/><Relationship Id="rId65"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www.parliament.act.gov.au/parliamentary-business/in-committees" TargetMode="External"/><Relationship Id="rId18" Type="http://schemas.openxmlformats.org/officeDocument/2006/relationships/hyperlink" Target="https://www1.health.gov.au/internet/main/publishing.nsf/Content/child-and-youth-action-plan" TargetMode="External"/><Relationship Id="rId39" Type="http://schemas.openxmlformats.org/officeDocument/2006/relationships/footer" Target="footer11.xml"/><Relationship Id="rId34" Type="http://schemas.openxmlformats.org/officeDocument/2006/relationships/footer" Target="footer9.xml"/><Relationship Id="rId50" Type="http://schemas.openxmlformats.org/officeDocument/2006/relationships/hyperlink" Target="https://www.abc.net.au/radionational/programs/lifematters/the-ndis-and-determining-value-for-money/13757060" TargetMode="External"/><Relationship Id="rId55" Type="http://schemas.openxmlformats.org/officeDocument/2006/relationships/footer" Target="footer2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9A77C7A5240DA8AF1A0A39127FDED"/>
        <w:category>
          <w:name w:val="General"/>
          <w:gallery w:val="placeholder"/>
        </w:category>
        <w:types>
          <w:type w:val="bbPlcHdr"/>
        </w:types>
        <w:behaviors>
          <w:behavior w:val="content"/>
        </w:behaviors>
        <w:guid w:val="{51D81EDA-F321-4538-BD4C-A376B838BF20}"/>
      </w:docPartPr>
      <w:docPartBody>
        <w:p w:rsidR="00000000" w:rsidRDefault="007D695B" w:rsidP="007D695B">
          <w:pPr>
            <w:pStyle w:val="C249A77C7A5240DA8AF1A0A39127FDED"/>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9D8"/>
    <w:rsid w:val="007D695B"/>
    <w:rsid w:val="00E23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95B"/>
    <w:rPr>
      <w:color w:val="808080"/>
    </w:rPr>
  </w:style>
  <w:style w:type="paragraph" w:customStyle="1" w:styleId="681E87695C1C4A01B5B1C98B70BEC2EE">
    <w:name w:val="681E87695C1C4A01B5B1C98B70BEC2EE"/>
    <w:rsid w:val="00E239D8"/>
  </w:style>
  <w:style w:type="paragraph" w:customStyle="1" w:styleId="C249A77C7A5240DA8AF1A0A39127FDED">
    <w:name w:val="C249A77C7A5240DA8AF1A0A39127FDED"/>
    <w:rsid w:val="007D69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51</Pages>
  <Words>11578</Words>
  <Characters>65996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Milne, Sophie</dc:creator>
  <cp:lastModifiedBy>Monk, David</cp:lastModifiedBy>
  <cp:revision>5</cp:revision>
  <cp:lastPrinted>2022-05-03T06:13:00Z</cp:lastPrinted>
  <dcterms:created xsi:type="dcterms:W3CDTF">2022-05-03T02:51:00Z</dcterms:created>
  <dcterms:modified xsi:type="dcterms:W3CDTF">2022-05-03T07:10:00Z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2022-05-03T00:00:00Z</vt:filetime>
  </property>
  <property fmtid="{D5CDD505-2E9C-101B-9397-08002B2CF9AE}" pid="3" name="Creator">
    <vt:lpwstr>Acrobat PDFMaker 22 for Word</vt:lpwstr>
  </property>
  <property fmtid="{D5CDD505-2E9C-101B-9397-08002B2CF9AE}" pid="4" name="LastSaved">
    <vt:filetime>2022-05-03T00:00:00Z</vt:filetime>
  </property>
</Properties>
</file>