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3ABA92" w14:textId="77777777" w:rsidR="00AF12AB" w:rsidRDefault="00AF12AB" w:rsidP="00AF12AB"/>
    <w:p w14:paraId="27F9AECC" w14:textId="7275A306" w:rsidR="00316220" w:rsidRPr="00316220" w:rsidRDefault="00316220" w:rsidP="00316220">
      <w:pPr>
        <w:jc w:val="center"/>
        <w:rPr>
          <w:b/>
          <w:bCs/>
          <w:sz w:val="32"/>
          <w:szCs w:val="32"/>
        </w:rPr>
      </w:pPr>
      <w:r w:rsidRPr="00316220">
        <w:rPr>
          <w:b/>
          <w:bCs/>
          <w:sz w:val="32"/>
          <w:szCs w:val="32"/>
        </w:rPr>
        <w:t>Terms of Reference</w:t>
      </w:r>
    </w:p>
    <w:p w14:paraId="25FC1B49" w14:textId="77777777" w:rsidR="00316220" w:rsidRDefault="00316220" w:rsidP="00316220">
      <w:pPr>
        <w:jc w:val="center"/>
        <w:rPr>
          <w:b/>
          <w:bCs/>
        </w:rPr>
      </w:pPr>
    </w:p>
    <w:p w14:paraId="775B1BB1" w14:textId="7D42459D" w:rsidR="00316220" w:rsidRPr="00196A94" w:rsidRDefault="00316220" w:rsidP="00316220">
      <w:pPr>
        <w:jc w:val="center"/>
        <w:rPr>
          <w:b/>
          <w:bCs/>
        </w:rPr>
      </w:pPr>
      <w:r w:rsidRPr="001918AB">
        <w:rPr>
          <w:b/>
          <w:bCs/>
          <w:sz w:val="28"/>
          <w:szCs w:val="28"/>
        </w:rPr>
        <w:t>Inquiry into Petition 32-21 (No Rights Without Remedy)</w:t>
      </w:r>
    </w:p>
    <w:p w14:paraId="30B38687" w14:textId="77777777" w:rsidR="00316220" w:rsidRPr="00196A94" w:rsidRDefault="00316220" w:rsidP="00316220"/>
    <w:p w14:paraId="3E9FBFDE" w14:textId="77777777" w:rsidR="00316220" w:rsidRPr="00316220" w:rsidRDefault="00316220" w:rsidP="00316220">
      <w:pPr>
        <w:rPr>
          <w:sz w:val="24"/>
        </w:rPr>
      </w:pPr>
      <w:r w:rsidRPr="00316220">
        <w:rPr>
          <w:sz w:val="24"/>
        </w:rPr>
        <w:t>The Standing Committee on Justice and Community Safety resolves to inquire and report on Petition 32-21 (No Rights Without Remedy), which was signed by 518 signatories and tabled in the Legislative Assembly on 23 November 2021.</w:t>
      </w:r>
    </w:p>
    <w:p w14:paraId="723CA848" w14:textId="75E71F11" w:rsidR="00316220" w:rsidRPr="00316220" w:rsidRDefault="00316220" w:rsidP="00316220">
      <w:pPr>
        <w:rPr>
          <w:sz w:val="24"/>
        </w:rPr>
      </w:pPr>
      <w:r w:rsidRPr="00316220">
        <w:rPr>
          <w:sz w:val="24"/>
        </w:rPr>
        <w:t xml:space="preserve">  </w:t>
      </w:r>
    </w:p>
    <w:p w14:paraId="1C10B7B0" w14:textId="119088AF" w:rsidR="00316220" w:rsidRPr="00316220" w:rsidRDefault="00316220" w:rsidP="00316220">
      <w:pPr>
        <w:rPr>
          <w:sz w:val="24"/>
        </w:rPr>
      </w:pPr>
      <w:r w:rsidRPr="00316220">
        <w:rPr>
          <w:sz w:val="24"/>
        </w:rPr>
        <w:t>The terms of the petition are as follows:</w:t>
      </w:r>
    </w:p>
    <w:p w14:paraId="70D85DAA" w14:textId="77777777" w:rsidR="00316220" w:rsidRPr="00316220" w:rsidRDefault="00316220" w:rsidP="00316220">
      <w:pPr>
        <w:rPr>
          <w:sz w:val="24"/>
        </w:rPr>
      </w:pPr>
    </w:p>
    <w:p w14:paraId="48639335" w14:textId="378E3686" w:rsidR="00316220" w:rsidRPr="00316220" w:rsidRDefault="00316220" w:rsidP="00316220">
      <w:pPr>
        <w:ind w:left="720"/>
        <w:rPr>
          <w:sz w:val="24"/>
        </w:rPr>
      </w:pPr>
      <w:r w:rsidRPr="00316220">
        <w:rPr>
          <w:sz w:val="24"/>
        </w:rPr>
        <w:t>‘The following residents of the ACT draw to the attention of the Assembly that although we are rightly proud of our Human Rights Act, we are concerned that it does not contain an accessible complaints mechanism. The Human Rights Act was drafted to protect individuals against violations of their human rights by government and government agencies but fails to provide an accessible way to make complaints about breaches.</w:t>
      </w:r>
    </w:p>
    <w:p w14:paraId="65CE7E94" w14:textId="77777777" w:rsidR="00316220" w:rsidRPr="00316220" w:rsidRDefault="00316220" w:rsidP="00316220">
      <w:pPr>
        <w:ind w:left="720"/>
        <w:rPr>
          <w:sz w:val="24"/>
        </w:rPr>
      </w:pPr>
    </w:p>
    <w:p w14:paraId="2F1341E7" w14:textId="3DDAF40B" w:rsidR="00316220" w:rsidRPr="00316220" w:rsidRDefault="00316220" w:rsidP="00316220">
      <w:pPr>
        <w:ind w:left="720"/>
        <w:rPr>
          <w:sz w:val="24"/>
        </w:rPr>
      </w:pPr>
      <w:r w:rsidRPr="00316220">
        <w:rPr>
          <w:sz w:val="24"/>
        </w:rPr>
        <w:t>‘Currently, there is no accessible way for people to enforce their rights under the ACT Human Rights Act. If a person’s human rights are breached by ACT Government bodies or services, the only recourse available is to take a legal action to the Supreme Court. There are significant cost barriers associated with this type of legal action, and no ability to seek compensation for the harm done.</w:t>
      </w:r>
    </w:p>
    <w:p w14:paraId="13D122A4" w14:textId="77777777" w:rsidR="00316220" w:rsidRPr="00316220" w:rsidRDefault="00316220" w:rsidP="00316220">
      <w:pPr>
        <w:ind w:left="720"/>
        <w:rPr>
          <w:sz w:val="24"/>
        </w:rPr>
      </w:pPr>
    </w:p>
    <w:p w14:paraId="10D4191B" w14:textId="592A9C7B" w:rsidR="00316220" w:rsidRPr="00316220" w:rsidRDefault="00316220" w:rsidP="00316220">
      <w:pPr>
        <w:ind w:left="720"/>
        <w:rPr>
          <w:sz w:val="24"/>
        </w:rPr>
      </w:pPr>
      <w:r w:rsidRPr="00316220">
        <w:rPr>
          <w:sz w:val="24"/>
        </w:rPr>
        <w:t>‘Your petitioners, therefore, request the Assembly to:</w:t>
      </w:r>
    </w:p>
    <w:p w14:paraId="52C20FA5" w14:textId="77777777" w:rsidR="00316220" w:rsidRPr="00316220" w:rsidRDefault="00316220" w:rsidP="00316220">
      <w:pPr>
        <w:ind w:left="720"/>
        <w:rPr>
          <w:sz w:val="24"/>
        </w:rPr>
      </w:pPr>
    </w:p>
    <w:p w14:paraId="33D3E0A6" w14:textId="77777777" w:rsidR="00316220" w:rsidRPr="00316220" w:rsidRDefault="00316220" w:rsidP="00316220">
      <w:pPr>
        <w:pStyle w:val="ListParagraph"/>
        <w:numPr>
          <w:ilvl w:val="0"/>
          <w:numId w:val="40"/>
        </w:numPr>
        <w:spacing w:after="160" w:line="256" w:lineRule="auto"/>
        <w:ind w:left="1440"/>
        <w:rPr>
          <w:sz w:val="24"/>
        </w:rPr>
      </w:pPr>
      <w:r w:rsidRPr="00316220">
        <w:rPr>
          <w:sz w:val="24"/>
        </w:rPr>
        <w:t>enable a complaint about any breach of the Human Rights Act to be made to the Human Rights Commission for confidential conciliation, and</w:t>
      </w:r>
    </w:p>
    <w:p w14:paraId="625E10DA" w14:textId="77777777" w:rsidR="00316220" w:rsidRPr="00316220" w:rsidRDefault="00316220" w:rsidP="00316220">
      <w:pPr>
        <w:pStyle w:val="ListParagraph"/>
        <w:numPr>
          <w:ilvl w:val="0"/>
          <w:numId w:val="40"/>
        </w:numPr>
        <w:spacing w:after="160" w:line="256" w:lineRule="auto"/>
        <w:ind w:left="1440"/>
        <w:rPr>
          <w:sz w:val="24"/>
        </w:rPr>
      </w:pPr>
      <w:r w:rsidRPr="00316220">
        <w:rPr>
          <w:sz w:val="24"/>
        </w:rPr>
        <w:t>if conciliation is unsuccessful, enable a complaint about a breach of the Human Rights Act to be made to the ACT Civil and Administrative Tribunal for resolution.</w:t>
      </w:r>
    </w:p>
    <w:p w14:paraId="4DB95F26" w14:textId="77777777" w:rsidR="00316220" w:rsidRPr="00316220" w:rsidRDefault="00316220" w:rsidP="00316220">
      <w:pPr>
        <w:ind w:left="720"/>
        <w:rPr>
          <w:sz w:val="24"/>
        </w:rPr>
      </w:pPr>
      <w:r w:rsidRPr="00316220">
        <w:rPr>
          <w:sz w:val="24"/>
        </w:rPr>
        <w:t>‘This would transform the Human Rights Act from being a largely theoretical document, to one which members of our community can use to ensure their human rights are protected.’</w:t>
      </w:r>
    </w:p>
    <w:p w14:paraId="72AFBE78" w14:textId="5FFE1FEC" w:rsidR="007E6184" w:rsidRPr="00316220" w:rsidRDefault="007E6184" w:rsidP="00316220">
      <w:pPr>
        <w:rPr>
          <w:sz w:val="24"/>
        </w:rPr>
      </w:pPr>
    </w:p>
    <w:sectPr w:rsidR="007E6184" w:rsidRPr="00316220" w:rsidSect="00C05681">
      <w:footerReference w:type="default" r:id="rId8"/>
      <w:headerReference w:type="first" r:id="rId9"/>
      <w:footerReference w:type="first" r:id="rId10"/>
      <w:type w:val="continuous"/>
      <w:pgSz w:w="11907" w:h="16840" w:code="9"/>
      <w:pgMar w:top="1134" w:right="1134" w:bottom="1134" w:left="1134" w:header="1134" w:footer="113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F9F515" w14:textId="77777777" w:rsidR="003C1BC1" w:rsidRDefault="003C1BC1" w:rsidP="00C044CF">
      <w:r>
        <w:separator/>
      </w:r>
    </w:p>
  </w:endnote>
  <w:endnote w:type="continuationSeparator" w:id="0">
    <w:p w14:paraId="3ACC083D" w14:textId="77777777" w:rsidR="003C1BC1" w:rsidRDefault="003C1BC1" w:rsidP="00C044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ingLiU">
    <w:altName w:val="細明體"/>
    <w:panose1 w:val="02010609000101010101"/>
    <w:charset w:val="88"/>
    <w:family w:val="modern"/>
    <w:pitch w:val="fixed"/>
    <w:sig w:usb0="A00002FF" w:usb1="28CFFCFA" w:usb2="00000016" w:usb3="00000000" w:csb0="00100001"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Univers LT Std 55">
    <w:altName w:val="Calibri"/>
    <w:panose1 w:val="00000000000000000000"/>
    <w:charset w:val="00"/>
    <w:family w:val="swiss"/>
    <w:notTrueType/>
    <w:pitch w:val="variable"/>
    <w:sig w:usb0="800000AF" w:usb1="4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54799777"/>
      <w:docPartObj>
        <w:docPartGallery w:val="Page Numbers (Top of Page)"/>
        <w:docPartUnique/>
      </w:docPartObj>
    </w:sdtPr>
    <w:sdtEndPr/>
    <w:sdtContent>
      <w:p w14:paraId="79B0217B" w14:textId="77777777" w:rsidR="006114B4" w:rsidRDefault="006114B4" w:rsidP="006114B4">
        <w:pPr>
          <w:pStyle w:val="Footer"/>
          <w:jc w:val="right"/>
        </w:pPr>
        <w:r w:rsidRPr="006114B4">
          <w:t xml:space="preserve">Page </w:t>
        </w:r>
        <w:r w:rsidR="00BC7DF6">
          <w:fldChar w:fldCharType="begin"/>
        </w:r>
        <w:r w:rsidR="00BC7DF6">
          <w:instrText xml:space="preserve"> PAGE </w:instrText>
        </w:r>
        <w:r w:rsidR="00BC7DF6">
          <w:fldChar w:fldCharType="separate"/>
        </w:r>
        <w:r w:rsidR="0046631F">
          <w:rPr>
            <w:noProof/>
          </w:rPr>
          <w:t>2</w:t>
        </w:r>
        <w:r w:rsidR="00BC7DF6">
          <w:rPr>
            <w:noProof/>
          </w:rPr>
          <w:fldChar w:fldCharType="end"/>
        </w:r>
        <w:r w:rsidRPr="006114B4">
          <w:t xml:space="preserve"> of </w:t>
        </w:r>
        <w:r w:rsidR="00316220">
          <w:fldChar w:fldCharType="begin"/>
        </w:r>
        <w:r w:rsidR="00316220">
          <w:instrText xml:space="preserve"> NUMPAGES  </w:instrText>
        </w:r>
        <w:r w:rsidR="00316220">
          <w:fldChar w:fldCharType="separate"/>
        </w:r>
        <w:r w:rsidR="0046631F">
          <w:rPr>
            <w:noProof/>
          </w:rPr>
          <w:t>2</w:t>
        </w:r>
        <w:r w:rsidR="00316220">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55458862"/>
      <w:docPartObj>
        <w:docPartGallery w:val="Page Numbers (Top of Page)"/>
        <w:docPartUnique/>
      </w:docPartObj>
    </w:sdtPr>
    <w:sdtEndPr/>
    <w:sdtContent>
      <w:p w14:paraId="605E8413" w14:textId="2F301B91" w:rsidR="00AF12AB" w:rsidRDefault="00AF12AB" w:rsidP="00AF12AB">
        <w:pPr>
          <w:pStyle w:val="Footer"/>
          <w:jc w:val="right"/>
        </w:pPr>
      </w:p>
      <w:p w14:paraId="24FDB62E" w14:textId="52596604" w:rsidR="00346E5D" w:rsidRPr="006B1615" w:rsidRDefault="00316220" w:rsidP="006B1615">
        <w:pPr>
          <w:pStyle w:val="Footer"/>
          <w:spacing w:before="80" w:after="80"/>
          <w:jc w:val="right"/>
          <w:rPr>
            <w:sz w:val="16"/>
            <w:szCs w:val="16"/>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769948" w14:textId="77777777" w:rsidR="003C1BC1" w:rsidRDefault="003C1BC1" w:rsidP="00C044CF">
      <w:r>
        <w:separator/>
      </w:r>
    </w:p>
  </w:footnote>
  <w:footnote w:type="continuationSeparator" w:id="0">
    <w:p w14:paraId="2313C908" w14:textId="77777777" w:rsidR="003C1BC1" w:rsidRDefault="003C1BC1" w:rsidP="00C044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956D6" w14:textId="77777777" w:rsidR="00755FAC" w:rsidRPr="00F43DBE" w:rsidRDefault="00C02620" w:rsidP="00755FAC">
    <w:pPr>
      <w:pStyle w:val="Header"/>
      <w:spacing w:after="600"/>
    </w:pPr>
    <w:r>
      <w:rPr>
        <w:noProof/>
        <w:lang w:eastAsia="en-AU"/>
      </w:rPr>
      <mc:AlternateContent>
        <mc:Choice Requires="wps">
          <w:drawing>
            <wp:anchor distT="0" distB="0" distL="114300" distR="114300" simplePos="0" relativeHeight="251659264" behindDoc="0" locked="1" layoutInCell="1" allowOverlap="1" wp14:anchorId="37687715" wp14:editId="5F49971A">
              <wp:simplePos x="0" y="0"/>
              <wp:positionH relativeFrom="column">
                <wp:posOffset>1194435</wp:posOffset>
              </wp:positionH>
              <wp:positionV relativeFrom="paragraph">
                <wp:posOffset>613410</wp:posOffset>
              </wp:positionV>
              <wp:extent cx="5238750" cy="652145"/>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38750" cy="652145"/>
                      </a:xfrm>
                      <a:prstGeom prst="rect">
                        <a:avLst/>
                      </a:prstGeom>
                      <a:noFill/>
                      <a:ln>
                        <a:noFill/>
                      </a:ln>
                      <a:effectLst/>
                      <a:extLst>
                        <a:ext uri="{C572A759-6A51-4108-AA02-DFA0A04FC94B}">
                          <ma14:wrappingTextBoxFlag xmlns:o="urn:schemas-microsoft-com:office:office" xmlns:v="urn:schemas-microsoft-com:vml" xmlns:w10="urn:schemas-microsoft-com:office:word" xmlns:w="http://schemas.openxmlformats.org/wordprocessingml/2006/main" xmlns:ma14="http://schemas.microsoft.com/office/mac/drawingml/2011/main" xmlns=""/>
                        </a:ext>
                      </a:extLst>
                    </wps:spPr>
                    <wps:style>
                      <a:lnRef idx="0">
                        <a:schemeClr val="accent1"/>
                      </a:lnRef>
                      <a:fillRef idx="0">
                        <a:schemeClr val="accent1"/>
                      </a:fillRef>
                      <a:effectRef idx="0">
                        <a:schemeClr val="accent1"/>
                      </a:effectRef>
                      <a:fontRef idx="minor">
                        <a:schemeClr val="dk1"/>
                      </a:fontRef>
                    </wps:style>
                    <wps:txbx>
                      <w:txbxContent>
                        <w:p w14:paraId="4B4E9F32" w14:textId="7C09A249" w:rsidR="00846DA5" w:rsidRDefault="00846DA5" w:rsidP="0064779A">
                          <w:pPr>
                            <w:pStyle w:val="Customheader"/>
                            <w:jc w:val="left"/>
                          </w:pPr>
                          <w:r w:rsidRPr="00846DA5">
                            <w:t>Standing Committee on Justice and Community Safety</w:t>
                          </w:r>
                          <w:r w:rsidR="00EB7234" w:rsidRPr="00EB7234">
                            <w:t xml:space="preserve"> </w:t>
                          </w:r>
                        </w:p>
                        <w:p w14:paraId="0369637B" w14:textId="77777777" w:rsidR="00C805F9" w:rsidRDefault="00F562CF" w:rsidP="0064779A">
                          <w:pPr>
                            <w:pStyle w:val="Customheader"/>
                            <w:jc w:val="left"/>
                            <w:rPr>
                              <w:rFonts w:ascii="Calibri" w:eastAsia="PMingLiU" w:hAnsi="Calibri" w:cs="Times New Roman"/>
                              <w:smallCaps w:val="0"/>
                              <w:sz w:val="22"/>
                              <w:szCs w:val="22"/>
                              <w:lang w:eastAsia="zh-TW"/>
                            </w:rPr>
                          </w:pPr>
                          <w:r>
                            <w:rPr>
                              <w:rFonts w:ascii="Calibri" w:eastAsia="PMingLiU" w:hAnsi="Calibri" w:cs="Times New Roman"/>
                              <w:smallCaps w:val="0"/>
                              <w:sz w:val="22"/>
                              <w:szCs w:val="22"/>
                              <w:lang w:eastAsia="zh-TW"/>
                            </w:rPr>
                            <w:t>Mr Jeremy Hanson</w:t>
                          </w:r>
                          <w:r w:rsidR="000C7E1D">
                            <w:rPr>
                              <w:rFonts w:ascii="Calibri" w:eastAsia="PMingLiU" w:hAnsi="Calibri" w:cs="Times New Roman"/>
                              <w:smallCaps w:val="0"/>
                              <w:sz w:val="22"/>
                              <w:szCs w:val="22"/>
                              <w:lang w:eastAsia="zh-TW"/>
                            </w:rPr>
                            <w:t xml:space="preserve"> MLA (Chair)</w:t>
                          </w:r>
                          <w:r>
                            <w:rPr>
                              <w:rFonts w:ascii="Calibri" w:eastAsia="PMingLiU" w:hAnsi="Calibri" w:cs="Times New Roman"/>
                              <w:smallCaps w:val="0"/>
                              <w:sz w:val="22"/>
                              <w:szCs w:val="22"/>
                              <w:lang w:eastAsia="zh-TW"/>
                            </w:rPr>
                            <w:t xml:space="preserve">, </w:t>
                          </w:r>
                          <w:r w:rsidR="00DC512D">
                            <w:rPr>
                              <w:rFonts w:ascii="Calibri" w:eastAsia="PMingLiU" w:hAnsi="Calibri" w:cs="Times New Roman"/>
                              <w:smallCaps w:val="0"/>
                              <w:sz w:val="22"/>
                              <w:szCs w:val="22"/>
                              <w:lang w:eastAsia="zh-TW"/>
                            </w:rPr>
                            <w:t>Dr Mari</w:t>
                          </w:r>
                          <w:r w:rsidR="000546F2">
                            <w:rPr>
                              <w:rFonts w:ascii="Calibri" w:eastAsia="PMingLiU" w:hAnsi="Calibri" w:cs="Times New Roman"/>
                              <w:smallCaps w:val="0"/>
                              <w:sz w:val="22"/>
                              <w:szCs w:val="22"/>
                              <w:lang w:eastAsia="zh-TW"/>
                            </w:rPr>
                            <w:t xml:space="preserve">sa Paterson MLA (Deputy Chair), </w:t>
                          </w:r>
                        </w:p>
                        <w:p w14:paraId="459E7004" w14:textId="395816A4" w:rsidR="0064779A" w:rsidRPr="00C02620" w:rsidRDefault="000546F2" w:rsidP="0064779A">
                          <w:pPr>
                            <w:pStyle w:val="Customheader"/>
                            <w:jc w:val="left"/>
                            <w:rPr>
                              <w:rFonts w:ascii="Calibri" w:eastAsia="PMingLiU" w:hAnsi="Calibri" w:cs="Times New Roman"/>
                              <w:smallCaps w:val="0"/>
                              <w:sz w:val="22"/>
                              <w:szCs w:val="22"/>
                              <w:lang w:eastAsia="zh-TW"/>
                            </w:rPr>
                          </w:pPr>
                          <w:r>
                            <w:rPr>
                              <w:rFonts w:ascii="Calibri" w:eastAsia="PMingLiU" w:hAnsi="Calibri" w:cs="Times New Roman"/>
                              <w:smallCaps w:val="0"/>
                              <w:sz w:val="22"/>
                              <w:szCs w:val="22"/>
                              <w:lang w:eastAsia="zh-TW"/>
                            </w:rPr>
                            <w:t>Mr Andrew Braddock</w:t>
                          </w:r>
                          <w:r w:rsidR="000C7E1D">
                            <w:rPr>
                              <w:rFonts w:ascii="Calibri" w:eastAsia="PMingLiU" w:hAnsi="Calibri" w:cs="Times New Roman"/>
                              <w:smallCaps w:val="0"/>
                              <w:sz w:val="22"/>
                              <w:szCs w:val="22"/>
                              <w:lang w:eastAsia="zh-TW"/>
                            </w:rPr>
                            <w:t xml:space="preserve"> MLA</w:t>
                          </w:r>
                        </w:p>
                        <w:p w14:paraId="6A3C1E32" w14:textId="77777777" w:rsidR="0058319A" w:rsidRPr="0058319A" w:rsidRDefault="0058319A" w:rsidP="00D66706">
                          <w:pPr>
                            <w:pStyle w:val="Customheader"/>
                            <w:jc w:val="left"/>
                            <w:rPr>
                              <w:rFonts w:asciiTheme="minorHAnsi" w:hAnsiTheme="minorHAnsi"/>
                              <w:smallCaps w:val="0"/>
                              <w:sz w:val="22"/>
                              <w:szCs w:val="22"/>
                            </w:rPr>
                          </w:pPr>
                        </w:p>
                        <w:p w14:paraId="1F5F4EB7" w14:textId="77777777" w:rsidR="005B6109" w:rsidRDefault="005B6109" w:rsidP="005B6109">
                          <w:pPr>
                            <w:pStyle w:val="Customheader"/>
                          </w:pPr>
                        </w:p>
                        <w:p w14:paraId="265B8133" w14:textId="77777777" w:rsidR="005B6109" w:rsidRDefault="005B6109" w:rsidP="005B6109">
                          <w:pPr>
                            <w:pStyle w:val="Customheader"/>
                          </w:pPr>
                        </w:p>
                        <w:p w14:paraId="1F783647" w14:textId="77777777" w:rsidR="005B6109" w:rsidRPr="005B6109" w:rsidRDefault="005B6109" w:rsidP="005B6109">
                          <w:pPr>
                            <w:pStyle w:val="Customheader"/>
                            <w:rPr>
                              <w:rFonts w:asciiTheme="minorHAnsi" w:hAnsiTheme="minorHAnsi"/>
                            </w:rPr>
                          </w:pPr>
                        </w:p>
                        <w:p w14:paraId="61C716D6" w14:textId="77777777" w:rsidR="00755FAC" w:rsidRPr="00E749B1" w:rsidRDefault="00755FAC" w:rsidP="00755FAC">
                          <w:pPr>
                            <w:rPr>
                              <w:szCs w:val="3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687715" id="_x0000_t202" coordsize="21600,21600" o:spt="202" path="m,l,21600r21600,l21600,xe">
              <v:stroke joinstyle="miter"/>
              <v:path gradientshapeok="t" o:connecttype="rect"/>
            </v:shapetype>
            <v:shape id="Text Box 3" o:spid="_x0000_s1026" type="#_x0000_t202" style="position:absolute;margin-left:94.05pt;margin-top:48.3pt;width:412.5pt;height:51.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" filled="f" stroked="f">
              <v:textbox>
                <w:txbxContent>
                  <w:p w14:paraId="4B4E9F32" w14:textId="7C09A249" w:rsidR="00846DA5" w:rsidRDefault="00846DA5" w:rsidP="0064779A">
                    <w:pPr>
                      <w:pStyle w:val="Customheader"/>
                      <w:jc w:val="left"/>
                    </w:pPr>
                    <w:r w:rsidRPr="00846DA5">
                      <w:t>Standing Committee on Justice and Community Safety</w:t>
                    </w:r>
                    <w:r w:rsidR="00EB7234" w:rsidRPr="00EB7234">
                      <w:t xml:space="preserve"> </w:t>
                    </w:r>
                  </w:p>
                  <w:p w14:paraId="0369637B" w14:textId="77777777" w:rsidR="00C805F9" w:rsidRDefault="00F562CF" w:rsidP="0064779A">
                    <w:pPr>
                      <w:pStyle w:val="Customheader"/>
                      <w:jc w:val="left"/>
                      <w:rPr>
                        <w:rFonts w:ascii="Calibri" w:eastAsia="PMingLiU" w:hAnsi="Calibri" w:cs="Times New Roman"/>
                        <w:smallCaps w:val="0"/>
                        <w:sz w:val="22"/>
                        <w:szCs w:val="22"/>
                        <w:lang w:eastAsia="zh-TW"/>
                      </w:rPr>
                    </w:pPr>
                    <w:r>
                      <w:rPr>
                        <w:rFonts w:ascii="Calibri" w:eastAsia="PMingLiU" w:hAnsi="Calibri" w:cs="Times New Roman"/>
                        <w:smallCaps w:val="0"/>
                        <w:sz w:val="22"/>
                        <w:szCs w:val="22"/>
                        <w:lang w:eastAsia="zh-TW"/>
                      </w:rPr>
                      <w:t>Mr Jeremy Hanson</w:t>
                    </w:r>
                    <w:r w:rsidR="000C7E1D">
                      <w:rPr>
                        <w:rFonts w:ascii="Calibri" w:eastAsia="PMingLiU" w:hAnsi="Calibri" w:cs="Times New Roman"/>
                        <w:smallCaps w:val="0"/>
                        <w:sz w:val="22"/>
                        <w:szCs w:val="22"/>
                        <w:lang w:eastAsia="zh-TW"/>
                      </w:rPr>
                      <w:t xml:space="preserve"> MLA (Chair)</w:t>
                    </w:r>
                    <w:r>
                      <w:rPr>
                        <w:rFonts w:ascii="Calibri" w:eastAsia="PMingLiU" w:hAnsi="Calibri" w:cs="Times New Roman"/>
                        <w:smallCaps w:val="0"/>
                        <w:sz w:val="22"/>
                        <w:szCs w:val="22"/>
                        <w:lang w:eastAsia="zh-TW"/>
                      </w:rPr>
                      <w:t xml:space="preserve">, </w:t>
                    </w:r>
                    <w:r w:rsidR="00DC512D">
                      <w:rPr>
                        <w:rFonts w:ascii="Calibri" w:eastAsia="PMingLiU" w:hAnsi="Calibri" w:cs="Times New Roman"/>
                        <w:smallCaps w:val="0"/>
                        <w:sz w:val="22"/>
                        <w:szCs w:val="22"/>
                        <w:lang w:eastAsia="zh-TW"/>
                      </w:rPr>
                      <w:t>Dr Mari</w:t>
                    </w:r>
                    <w:r w:rsidR="000546F2">
                      <w:rPr>
                        <w:rFonts w:ascii="Calibri" w:eastAsia="PMingLiU" w:hAnsi="Calibri" w:cs="Times New Roman"/>
                        <w:smallCaps w:val="0"/>
                        <w:sz w:val="22"/>
                        <w:szCs w:val="22"/>
                        <w:lang w:eastAsia="zh-TW"/>
                      </w:rPr>
                      <w:t xml:space="preserve">sa Paterson MLA (Deputy Chair), </w:t>
                    </w:r>
                  </w:p>
                  <w:p w14:paraId="459E7004" w14:textId="395816A4" w:rsidR="0064779A" w:rsidRPr="00C02620" w:rsidRDefault="000546F2" w:rsidP="0064779A">
                    <w:pPr>
                      <w:pStyle w:val="Customheader"/>
                      <w:jc w:val="left"/>
                      <w:rPr>
                        <w:rFonts w:ascii="Calibri" w:eastAsia="PMingLiU" w:hAnsi="Calibri" w:cs="Times New Roman"/>
                        <w:smallCaps w:val="0"/>
                        <w:sz w:val="22"/>
                        <w:szCs w:val="22"/>
                        <w:lang w:eastAsia="zh-TW"/>
                      </w:rPr>
                    </w:pPr>
                    <w:r>
                      <w:rPr>
                        <w:rFonts w:ascii="Calibri" w:eastAsia="PMingLiU" w:hAnsi="Calibri" w:cs="Times New Roman"/>
                        <w:smallCaps w:val="0"/>
                        <w:sz w:val="22"/>
                        <w:szCs w:val="22"/>
                        <w:lang w:eastAsia="zh-TW"/>
                      </w:rPr>
                      <w:t>Mr Andrew Braddock</w:t>
                    </w:r>
                    <w:r w:rsidR="000C7E1D">
                      <w:rPr>
                        <w:rFonts w:ascii="Calibri" w:eastAsia="PMingLiU" w:hAnsi="Calibri" w:cs="Times New Roman"/>
                        <w:smallCaps w:val="0"/>
                        <w:sz w:val="22"/>
                        <w:szCs w:val="22"/>
                        <w:lang w:eastAsia="zh-TW"/>
                      </w:rPr>
                      <w:t xml:space="preserve"> MLA</w:t>
                    </w:r>
                  </w:p>
                  <w:p w14:paraId="6A3C1E32" w14:textId="77777777" w:rsidR="0058319A" w:rsidRPr="0058319A" w:rsidRDefault="0058319A" w:rsidP="00D66706">
                    <w:pPr>
                      <w:pStyle w:val="Customheader"/>
                      <w:jc w:val="left"/>
                      <w:rPr>
                        <w:rFonts w:asciiTheme="minorHAnsi" w:hAnsiTheme="minorHAnsi"/>
                        <w:smallCaps w:val="0"/>
                        <w:sz w:val="22"/>
                        <w:szCs w:val="22"/>
                      </w:rPr>
                    </w:pPr>
                  </w:p>
                  <w:p w14:paraId="1F5F4EB7" w14:textId="77777777" w:rsidR="005B6109" w:rsidRDefault="005B6109" w:rsidP="005B6109">
                    <w:pPr>
                      <w:pStyle w:val="Customheader"/>
                    </w:pPr>
                  </w:p>
                  <w:p w14:paraId="265B8133" w14:textId="77777777" w:rsidR="005B6109" w:rsidRDefault="005B6109" w:rsidP="005B6109">
                    <w:pPr>
                      <w:pStyle w:val="Customheader"/>
                    </w:pPr>
                  </w:p>
                  <w:p w14:paraId="1F783647" w14:textId="77777777" w:rsidR="005B6109" w:rsidRPr="005B6109" w:rsidRDefault="005B6109" w:rsidP="005B6109">
                    <w:pPr>
                      <w:pStyle w:val="Customheader"/>
                      <w:rPr>
                        <w:rFonts w:asciiTheme="minorHAnsi" w:hAnsiTheme="minorHAnsi"/>
                      </w:rPr>
                    </w:pPr>
                  </w:p>
                  <w:p w14:paraId="61C716D6" w14:textId="77777777" w:rsidR="00755FAC" w:rsidRPr="00E749B1" w:rsidRDefault="00755FAC" w:rsidP="00755FAC">
                    <w:pPr>
                      <w:rPr>
                        <w:szCs w:val="36"/>
                      </w:rPr>
                    </w:pPr>
                  </w:p>
                </w:txbxContent>
              </v:textbox>
              <w10:anchorlock/>
            </v:shape>
          </w:pict>
        </mc:Fallback>
      </mc:AlternateContent>
    </w:r>
    <w:r>
      <w:rPr>
        <w:noProof/>
        <w:lang w:eastAsia="en-AU"/>
      </w:rPr>
      <mc:AlternateContent>
        <mc:Choice Requires="wps">
          <w:drawing>
            <wp:anchor distT="0" distB="0" distL="114300" distR="114300" simplePos="0" relativeHeight="251658240" behindDoc="0" locked="0" layoutInCell="1" allowOverlap="1" wp14:anchorId="3816715F" wp14:editId="50082466">
              <wp:simplePos x="0" y="0"/>
              <wp:positionH relativeFrom="column">
                <wp:posOffset>1192530</wp:posOffset>
              </wp:positionH>
              <wp:positionV relativeFrom="paragraph">
                <wp:posOffset>44450</wp:posOffset>
              </wp:positionV>
              <wp:extent cx="5120640" cy="5588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20640" cy="558800"/>
                      </a:xfrm>
                      <a:prstGeom prst="rect">
                        <a:avLst/>
                      </a:prstGeom>
                      <a:noFill/>
                      <a:ln>
                        <a:noFill/>
                      </a:ln>
                      <a:effectLst/>
                      <a:extLst>
                        <a:ext uri="{C572A759-6A51-4108-AA02-DFA0A04FC94B}">
                          <ma14:wrappingTextBoxFlag xmlns:o="urn:schemas-microsoft-com:office:office" xmlns:v="urn:schemas-microsoft-com:vml" xmlns:w10="urn:schemas-microsoft-com:office:word" xmlns:w="http://schemas.openxmlformats.org/wordprocessingml/2006/main" xmlns:ma14="http://schemas.microsoft.com/office/mac/drawingml/2011/main" xmlns=""/>
                        </a:ext>
                      </a:extLst>
                    </wps:spPr>
                    <wps:style>
                      <a:lnRef idx="0">
                        <a:schemeClr val="accent1"/>
                      </a:lnRef>
                      <a:fillRef idx="0">
                        <a:schemeClr val="accent1"/>
                      </a:fillRef>
                      <a:effectRef idx="0">
                        <a:schemeClr val="accent1"/>
                      </a:effectRef>
                      <a:fontRef idx="minor">
                        <a:schemeClr val="dk1"/>
                      </a:fontRef>
                    </wps:style>
                    <wps:txbx>
                      <w:txbxContent>
                        <w:p w14:paraId="50D36011" w14:textId="77777777" w:rsidR="00755FAC" w:rsidRDefault="00755FAC" w:rsidP="00755FAC">
                          <w:pPr>
                            <w:spacing w:line="276" w:lineRule="auto"/>
                            <w:rPr>
                              <w:rFonts w:ascii="Times New Roman" w:hAnsi="Times New Roman"/>
                              <w:b/>
                              <w:spacing w:val="70"/>
                              <w:sz w:val="30"/>
                              <w:szCs w:val="30"/>
                            </w:rPr>
                          </w:pPr>
                          <w:r>
                            <w:rPr>
                              <w:rFonts w:ascii="Times New Roman" w:hAnsi="Times New Roman"/>
                              <w:b/>
                              <w:spacing w:val="70"/>
                              <w:sz w:val="30"/>
                              <w:szCs w:val="30"/>
                            </w:rPr>
                            <w:t>LEGISLATIVE ASSEMBLY</w:t>
                          </w:r>
                        </w:p>
                        <w:p w14:paraId="581948C9" w14:textId="77777777" w:rsidR="00755FAC" w:rsidRDefault="00755FAC" w:rsidP="00755FAC">
                          <w:pPr>
                            <w:spacing w:line="276" w:lineRule="auto"/>
                            <w:rPr>
                              <w:rFonts w:ascii="Times New Roman" w:hAnsi="Times New Roman"/>
                              <w:b/>
                              <w:spacing w:val="36"/>
                              <w:sz w:val="17"/>
                              <w:szCs w:val="17"/>
                            </w:rPr>
                          </w:pPr>
                          <w:r>
                            <w:rPr>
                              <w:rFonts w:ascii="Times New Roman" w:hAnsi="Times New Roman"/>
                              <w:b/>
                              <w:spacing w:val="36"/>
                              <w:sz w:val="17"/>
                              <w:szCs w:val="17"/>
                            </w:rPr>
                            <w:t>FOR THE AUSTRALIAN CAPITAL TERRITORY</w:t>
                          </w:r>
                        </w:p>
                        <w:p w14:paraId="5D0A3457" w14:textId="77777777" w:rsidR="00755FAC" w:rsidRDefault="00755FAC" w:rsidP="00755FAC">
                          <w:pPr>
                            <w:spacing w:line="276" w:lineRule="auto"/>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16715F" id="Text Box 2" o:spid="_x0000_s1027" type="#_x0000_t202" style="position:absolute;margin-left:93.9pt;margin-top:3.5pt;width:403.2pt;height:4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" filled="f" stroked="f">
              <v:textbox>
                <w:txbxContent>
                  <w:p w14:paraId="50D36011" w14:textId="77777777" w:rsidR="00755FAC" w:rsidRDefault="00755FAC" w:rsidP="00755FAC">
                    <w:pPr>
                      <w:spacing w:line="276" w:lineRule="auto"/>
                      <w:rPr>
                        <w:rFonts w:ascii="Times New Roman" w:hAnsi="Times New Roman"/>
                        <w:b/>
                        <w:spacing w:val="70"/>
                        <w:sz w:val="30"/>
                        <w:szCs w:val="30"/>
                      </w:rPr>
                    </w:pPr>
                    <w:r>
                      <w:rPr>
                        <w:rFonts w:ascii="Times New Roman" w:hAnsi="Times New Roman"/>
                        <w:b/>
                        <w:spacing w:val="70"/>
                        <w:sz w:val="30"/>
                        <w:szCs w:val="30"/>
                      </w:rPr>
                      <w:t>LEGISLATIVE ASSEMBLY</w:t>
                    </w:r>
                  </w:p>
                  <w:p w14:paraId="581948C9" w14:textId="77777777" w:rsidR="00755FAC" w:rsidRDefault="00755FAC" w:rsidP="00755FAC">
                    <w:pPr>
                      <w:spacing w:line="276" w:lineRule="auto"/>
                      <w:rPr>
                        <w:rFonts w:ascii="Times New Roman" w:hAnsi="Times New Roman"/>
                        <w:b/>
                        <w:spacing w:val="36"/>
                        <w:sz w:val="17"/>
                        <w:szCs w:val="17"/>
                      </w:rPr>
                    </w:pPr>
                    <w:r>
                      <w:rPr>
                        <w:rFonts w:ascii="Times New Roman" w:hAnsi="Times New Roman"/>
                        <w:b/>
                        <w:spacing w:val="36"/>
                        <w:sz w:val="17"/>
                        <w:szCs w:val="17"/>
                      </w:rPr>
                      <w:t>FOR THE AUSTRALIAN CAPITAL TERRITORY</w:t>
                    </w:r>
                  </w:p>
                  <w:p w14:paraId="5D0A3457" w14:textId="77777777" w:rsidR="00755FAC" w:rsidRDefault="00755FAC" w:rsidP="00755FAC">
                    <w:pPr>
                      <w:spacing w:line="276" w:lineRule="auto"/>
                    </w:pPr>
                  </w:p>
                </w:txbxContent>
              </v:textbox>
            </v:shape>
          </w:pict>
        </mc:Fallback>
      </mc:AlternateContent>
    </w:r>
    <w:r w:rsidR="00755FAC" w:rsidRPr="00755FAC">
      <w:rPr>
        <w:noProof/>
        <w:lang w:eastAsia="en-AU"/>
      </w:rPr>
      <w:drawing>
        <wp:inline distT="0" distB="0" distL="0" distR="0" wp14:anchorId="6369438E" wp14:editId="58518B02">
          <wp:extent cx="6120000" cy="1073612"/>
          <wp:effectExtent l="19050" t="0" r="0" b="0"/>
          <wp:docPr id="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_Hdr5.jpg"/>
                  <pic:cNvPicPr/>
                </pic:nvPicPr>
                <pic:blipFill>
                  <a:blip r:embed="rId1">
                    <a:extLst>
                      <a:ext uri="{28A0092B-C50C-407E-A947-70E740481C1C}">
                        <a14:useLocalDpi xmlns:a14="http://schemas.microsoft.com/office/drawing/2010/main" val="0"/>
                      </a:ext>
                    </a:extLst>
                  </a:blip>
                  <a:stretch>
                    <a:fillRect/>
                  </a:stretch>
                </pic:blipFill>
                <pic:spPr>
                  <a:xfrm>
                    <a:off x="0" y="0"/>
                    <a:ext cx="6120000" cy="107361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736B4"/>
    <w:multiLevelType w:val="hybridMultilevel"/>
    <w:tmpl w:val="3A203696"/>
    <w:lvl w:ilvl="0" w:tplc="0C090019">
      <w:start w:val="1"/>
      <w:numFmt w:val="lowerLetter"/>
      <w:lvlText w:val="%1."/>
      <w:lvlJc w:val="left"/>
      <w:pPr>
        <w:ind w:left="1800" w:hanging="360"/>
      </w:pPr>
      <w:rPr>
        <w:rFonts w:hint="default"/>
      </w:rPr>
    </w:lvl>
    <w:lvl w:ilvl="1" w:tplc="0C090019">
      <w:start w:val="1"/>
      <w:numFmt w:val="lowerLetter"/>
      <w:lvlText w:val="%2."/>
      <w:lvlJc w:val="left"/>
      <w:pPr>
        <w:ind w:left="2520" w:hanging="360"/>
      </w:pPr>
    </w:lvl>
    <w:lvl w:ilvl="2" w:tplc="0C09001B">
      <w:start w:val="1"/>
      <w:numFmt w:val="lowerRoman"/>
      <w:lvlText w:val="%3."/>
      <w:lvlJc w:val="right"/>
      <w:pPr>
        <w:ind w:left="3240" w:hanging="180"/>
      </w:pPr>
    </w:lvl>
    <w:lvl w:ilvl="3" w:tplc="0C09000F">
      <w:start w:val="1"/>
      <w:numFmt w:val="decimal"/>
      <w:lvlText w:val="%4."/>
      <w:lvlJc w:val="left"/>
      <w:pPr>
        <w:ind w:left="3960" w:hanging="360"/>
      </w:pPr>
    </w:lvl>
    <w:lvl w:ilvl="4" w:tplc="0C090019">
      <w:start w:val="1"/>
      <w:numFmt w:val="lowerLetter"/>
      <w:lvlText w:val="%5."/>
      <w:lvlJc w:val="left"/>
      <w:pPr>
        <w:ind w:left="4680" w:hanging="360"/>
      </w:pPr>
    </w:lvl>
    <w:lvl w:ilvl="5" w:tplc="0C09001B">
      <w:start w:val="1"/>
      <w:numFmt w:val="lowerRoman"/>
      <w:lvlText w:val="%6."/>
      <w:lvlJc w:val="right"/>
      <w:pPr>
        <w:ind w:left="5400" w:hanging="180"/>
      </w:pPr>
    </w:lvl>
    <w:lvl w:ilvl="6" w:tplc="0C09000F">
      <w:start w:val="1"/>
      <w:numFmt w:val="decimal"/>
      <w:lvlText w:val="%7."/>
      <w:lvlJc w:val="left"/>
      <w:pPr>
        <w:ind w:left="6120" w:hanging="360"/>
      </w:pPr>
    </w:lvl>
    <w:lvl w:ilvl="7" w:tplc="0C090019">
      <w:start w:val="1"/>
      <w:numFmt w:val="lowerLetter"/>
      <w:lvlText w:val="%8."/>
      <w:lvlJc w:val="left"/>
      <w:pPr>
        <w:ind w:left="6840" w:hanging="360"/>
      </w:pPr>
    </w:lvl>
    <w:lvl w:ilvl="8" w:tplc="0C09001B">
      <w:start w:val="1"/>
      <w:numFmt w:val="lowerRoman"/>
      <w:lvlText w:val="%9."/>
      <w:lvlJc w:val="right"/>
      <w:pPr>
        <w:ind w:left="7560" w:hanging="180"/>
      </w:pPr>
    </w:lvl>
  </w:abstractNum>
  <w:abstractNum w:abstractNumId="1" w15:restartNumberingAfterBreak="0">
    <w:nsid w:val="06BF786A"/>
    <w:multiLevelType w:val="multilevel"/>
    <w:tmpl w:val="13C6DDC0"/>
    <w:lvl w:ilvl="0">
      <w:start w:val="1"/>
      <w:numFmt w:val="decimal"/>
      <w:pStyle w:val="Heading1"/>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7771A35"/>
    <w:multiLevelType w:val="multilevel"/>
    <w:tmpl w:val="BCFCBA68"/>
    <w:styleLink w:val="Style1"/>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7E64196"/>
    <w:multiLevelType w:val="hybridMultilevel"/>
    <w:tmpl w:val="9D124564"/>
    <w:lvl w:ilvl="0" w:tplc="0C090019">
      <w:start w:val="1"/>
      <w:numFmt w:val="lowerLetter"/>
      <w:lvlText w:val="%1."/>
      <w:lvlJc w:val="left"/>
      <w:pPr>
        <w:ind w:left="1800" w:hanging="360"/>
      </w:pPr>
    </w:lvl>
    <w:lvl w:ilvl="1" w:tplc="0C090019">
      <w:start w:val="1"/>
      <w:numFmt w:val="lowerLetter"/>
      <w:lvlText w:val="%2."/>
      <w:lvlJc w:val="left"/>
      <w:pPr>
        <w:ind w:left="2520" w:hanging="360"/>
      </w:pPr>
    </w:lvl>
    <w:lvl w:ilvl="2" w:tplc="0C09001B">
      <w:start w:val="1"/>
      <w:numFmt w:val="lowerRoman"/>
      <w:lvlText w:val="%3."/>
      <w:lvlJc w:val="right"/>
      <w:pPr>
        <w:ind w:left="3240" w:hanging="180"/>
      </w:pPr>
    </w:lvl>
    <w:lvl w:ilvl="3" w:tplc="0C09000F">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4" w15:restartNumberingAfterBreak="0">
    <w:nsid w:val="0DF22DC4"/>
    <w:multiLevelType w:val="hybridMultilevel"/>
    <w:tmpl w:val="0688F9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2C7114B"/>
    <w:multiLevelType w:val="hybridMultilevel"/>
    <w:tmpl w:val="EF46EE44"/>
    <w:lvl w:ilvl="0" w:tplc="6BB218AE">
      <w:start w:val="1"/>
      <w:numFmt w:val="lowerLetter"/>
      <w:lvlText w:val="%1."/>
      <w:lvlJc w:val="left"/>
      <w:pPr>
        <w:ind w:left="1440" w:hanging="360"/>
      </w:pPr>
      <w:rPr>
        <w:sz w:val="22"/>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6" w15:restartNumberingAfterBreak="0">
    <w:nsid w:val="14244F1C"/>
    <w:multiLevelType w:val="hybridMultilevel"/>
    <w:tmpl w:val="1C02C8E2"/>
    <w:lvl w:ilvl="0" w:tplc="0C090019">
      <w:start w:val="1"/>
      <w:numFmt w:val="lowerLetter"/>
      <w:lvlText w:val="%1."/>
      <w:lvlJc w:val="left"/>
      <w:pPr>
        <w:ind w:left="1800" w:hanging="360"/>
      </w:pPr>
    </w:lvl>
    <w:lvl w:ilvl="1" w:tplc="0C090019">
      <w:start w:val="1"/>
      <w:numFmt w:val="lowerLetter"/>
      <w:lvlText w:val="%2."/>
      <w:lvlJc w:val="left"/>
      <w:pPr>
        <w:ind w:left="2520" w:hanging="360"/>
      </w:pPr>
    </w:lvl>
    <w:lvl w:ilvl="2" w:tplc="0C09001B">
      <w:start w:val="1"/>
      <w:numFmt w:val="lowerRoman"/>
      <w:lvlText w:val="%3."/>
      <w:lvlJc w:val="right"/>
      <w:pPr>
        <w:ind w:left="3240" w:hanging="180"/>
      </w:pPr>
    </w:lvl>
    <w:lvl w:ilvl="3" w:tplc="0C09000F">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7" w15:restartNumberingAfterBreak="0">
    <w:nsid w:val="1537102D"/>
    <w:multiLevelType w:val="hybridMultilevel"/>
    <w:tmpl w:val="963C0486"/>
    <w:lvl w:ilvl="0" w:tplc="0C090019">
      <w:start w:val="1"/>
      <w:numFmt w:val="lowerLetter"/>
      <w:lvlText w:val="%1."/>
      <w:lvlJc w:val="left"/>
      <w:pPr>
        <w:ind w:left="1440" w:hanging="360"/>
      </w:pPr>
    </w:lvl>
    <w:lvl w:ilvl="1" w:tplc="0C090019">
      <w:start w:val="1"/>
      <w:numFmt w:val="lowerLetter"/>
      <w:lvlText w:val="%2."/>
      <w:lvlJc w:val="left"/>
      <w:pPr>
        <w:ind w:left="2160" w:hanging="360"/>
      </w:pPr>
    </w:lvl>
    <w:lvl w:ilvl="2" w:tplc="0C09001B">
      <w:start w:val="1"/>
      <w:numFmt w:val="lowerRoman"/>
      <w:lvlText w:val="%3."/>
      <w:lvlJc w:val="right"/>
      <w:pPr>
        <w:ind w:left="2880" w:hanging="180"/>
      </w:pPr>
    </w:lvl>
    <w:lvl w:ilvl="3" w:tplc="0C09000F">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8" w15:restartNumberingAfterBreak="0">
    <w:nsid w:val="1B5F4315"/>
    <w:multiLevelType w:val="hybridMultilevel"/>
    <w:tmpl w:val="9D124564"/>
    <w:lvl w:ilvl="0" w:tplc="0C090019">
      <w:start w:val="1"/>
      <w:numFmt w:val="lowerLetter"/>
      <w:lvlText w:val="%1."/>
      <w:lvlJc w:val="left"/>
      <w:pPr>
        <w:ind w:left="1440" w:hanging="360"/>
      </w:pPr>
    </w:lvl>
    <w:lvl w:ilvl="1" w:tplc="0C090019">
      <w:start w:val="1"/>
      <w:numFmt w:val="lowerLetter"/>
      <w:lvlText w:val="%2."/>
      <w:lvlJc w:val="left"/>
      <w:pPr>
        <w:ind w:left="2160" w:hanging="360"/>
      </w:pPr>
    </w:lvl>
    <w:lvl w:ilvl="2" w:tplc="0C09001B">
      <w:start w:val="1"/>
      <w:numFmt w:val="lowerRoman"/>
      <w:lvlText w:val="%3."/>
      <w:lvlJc w:val="right"/>
      <w:pPr>
        <w:ind w:left="2880" w:hanging="180"/>
      </w:pPr>
    </w:lvl>
    <w:lvl w:ilvl="3" w:tplc="0C09000F">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9" w15:restartNumberingAfterBreak="0">
    <w:nsid w:val="1FB80F57"/>
    <w:multiLevelType w:val="hybridMultilevel"/>
    <w:tmpl w:val="90C0AFC6"/>
    <w:lvl w:ilvl="0" w:tplc="EB549C82">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241617B"/>
    <w:multiLevelType w:val="multilevel"/>
    <w:tmpl w:val="4F88977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3E5534D"/>
    <w:multiLevelType w:val="hybridMultilevel"/>
    <w:tmpl w:val="E25C8498"/>
    <w:lvl w:ilvl="0" w:tplc="0C090019">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2" w15:restartNumberingAfterBreak="0">
    <w:nsid w:val="245D331E"/>
    <w:multiLevelType w:val="hybridMultilevel"/>
    <w:tmpl w:val="0D28184E"/>
    <w:lvl w:ilvl="0" w:tplc="DD1E62FC">
      <w:start w:val="1"/>
      <w:numFmt w:val="decimal"/>
      <w:pStyle w:val="Bulletnumbered"/>
      <w:lvlText w:val="%1."/>
      <w:lvlJc w:val="left"/>
      <w:pPr>
        <w:ind w:left="720" w:hanging="360"/>
      </w:pPr>
      <w:rPr>
        <w:rFonts w:hint="default"/>
      </w:rPr>
    </w:lvl>
    <w:lvl w:ilvl="1" w:tplc="4DE6EBD4" w:tentative="1">
      <w:start w:val="1"/>
      <w:numFmt w:val="lowerLetter"/>
      <w:lvlText w:val="%2."/>
      <w:lvlJc w:val="left"/>
      <w:pPr>
        <w:ind w:left="1440" w:hanging="360"/>
      </w:pPr>
    </w:lvl>
    <w:lvl w:ilvl="2" w:tplc="C7967D10" w:tentative="1">
      <w:start w:val="1"/>
      <w:numFmt w:val="lowerRoman"/>
      <w:lvlText w:val="%3."/>
      <w:lvlJc w:val="right"/>
      <w:pPr>
        <w:ind w:left="2160" w:hanging="180"/>
      </w:pPr>
    </w:lvl>
    <w:lvl w:ilvl="3" w:tplc="5F686C3E" w:tentative="1">
      <w:start w:val="1"/>
      <w:numFmt w:val="decimal"/>
      <w:lvlText w:val="%4."/>
      <w:lvlJc w:val="left"/>
      <w:pPr>
        <w:ind w:left="2880" w:hanging="360"/>
      </w:pPr>
    </w:lvl>
    <w:lvl w:ilvl="4" w:tplc="260039F4" w:tentative="1">
      <w:start w:val="1"/>
      <w:numFmt w:val="lowerLetter"/>
      <w:lvlText w:val="%5."/>
      <w:lvlJc w:val="left"/>
      <w:pPr>
        <w:ind w:left="3600" w:hanging="360"/>
      </w:pPr>
    </w:lvl>
    <w:lvl w:ilvl="5" w:tplc="A60EE054" w:tentative="1">
      <w:start w:val="1"/>
      <w:numFmt w:val="lowerRoman"/>
      <w:lvlText w:val="%6."/>
      <w:lvlJc w:val="right"/>
      <w:pPr>
        <w:ind w:left="4320" w:hanging="180"/>
      </w:pPr>
    </w:lvl>
    <w:lvl w:ilvl="6" w:tplc="8B7E0BDA" w:tentative="1">
      <w:start w:val="1"/>
      <w:numFmt w:val="decimal"/>
      <w:lvlText w:val="%7."/>
      <w:lvlJc w:val="left"/>
      <w:pPr>
        <w:ind w:left="5040" w:hanging="360"/>
      </w:pPr>
    </w:lvl>
    <w:lvl w:ilvl="7" w:tplc="FC9EEDE8" w:tentative="1">
      <w:start w:val="1"/>
      <w:numFmt w:val="lowerLetter"/>
      <w:lvlText w:val="%8."/>
      <w:lvlJc w:val="left"/>
      <w:pPr>
        <w:ind w:left="5760" w:hanging="360"/>
      </w:pPr>
    </w:lvl>
    <w:lvl w:ilvl="8" w:tplc="92D2FCD2" w:tentative="1">
      <w:start w:val="1"/>
      <w:numFmt w:val="lowerRoman"/>
      <w:lvlText w:val="%9."/>
      <w:lvlJc w:val="right"/>
      <w:pPr>
        <w:ind w:left="6480" w:hanging="180"/>
      </w:pPr>
    </w:lvl>
  </w:abstractNum>
  <w:abstractNum w:abstractNumId="13" w15:restartNumberingAfterBreak="0">
    <w:nsid w:val="2F35431E"/>
    <w:multiLevelType w:val="hybridMultilevel"/>
    <w:tmpl w:val="0A280DF8"/>
    <w:lvl w:ilvl="0" w:tplc="5A24A778">
      <w:start w:val="1"/>
      <w:numFmt w:val="bullet"/>
      <w:pStyle w:val="Bodycopybulletlevel2"/>
      <w:lvlText w:val="o"/>
      <w:lvlJc w:val="left"/>
      <w:pPr>
        <w:ind w:left="703" w:hanging="360"/>
      </w:pPr>
      <w:rPr>
        <w:rFonts w:ascii="Courier New" w:hAnsi="Courier New" w:cs="Courier New" w:hint="default"/>
      </w:rPr>
    </w:lvl>
    <w:lvl w:ilvl="1" w:tplc="0C090019" w:tentative="1">
      <w:start w:val="1"/>
      <w:numFmt w:val="lowerLetter"/>
      <w:lvlText w:val="%2."/>
      <w:lvlJc w:val="left"/>
      <w:pPr>
        <w:ind w:left="1423" w:hanging="360"/>
      </w:pPr>
    </w:lvl>
    <w:lvl w:ilvl="2" w:tplc="0C09001B" w:tentative="1">
      <w:start w:val="1"/>
      <w:numFmt w:val="lowerRoman"/>
      <w:lvlText w:val="%3."/>
      <w:lvlJc w:val="right"/>
      <w:pPr>
        <w:ind w:left="2143" w:hanging="180"/>
      </w:pPr>
    </w:lvl>
    <w:lvl w:ilvl="3" w:tplc="0C09000F" w:tentative="1">
      <w:start w:val="1"/>
      <w:numFmt w:val="decimal"/>
      <w:lvlText w:val="%4."/>
      <w:lvlJc w:val="left"/>
      <w:pPr>
        <w:ind w:left="2863" w:hanging="360"/>
      </w:pPr>
    </w:lvl>
    <w:lvl w:ilvl="4" w:tplc="0C090019" w:tentative="1">
      <w:start w:val="1"/>
      <w:numFmt w:val="lowerLetter"/>
      <w:lvlText w:val="%5."/>
      <w:lvlJc w:val="left"/>
      <w:pPr>
        <w:ind w:left="3583" w:hanging="360"/>
      </w:pPr>
    </w:lvl>
    <w:lvl w:ilvl="5" w:tplc="0C09001B" w:tentative="1">
      <w:start w:val="1"/>
      <w:numFmt w:val="lowerRoman"/>
      <w:lvlText w:val="%6."/>
      <w:lvlJc w:val="right"/>
      <w:pPr>
        <w:ind w:left="4303" w:hanging="180"/>
      </w:pPr>
    </w:lvl>
    <w:lvl w:ilvl="6" w:tplc="0C09000F" w:tentative="1">
      <w:start w:val="1"/>
      <w:numFmt w:val="decimal"/>
      <w:lvlText w:val="%7."/>
      <w:lvlJc w:val="left"/>
      <w:pPr>
        <w:ind w:left="5023" w:hanging="360"/>
      </w:pPr>
    </w:lvl>
    <w:lvl w:ilvl="7" w:tplc="0C090019" w:tentative="1">
      <w:start w:val="1"/>
      <w:numFmt w:val="lowerLetter"/>
      <w:lvlText w:val="%8."/>
      <w:lvlJc w:val="left"/>
      <w:pPr>
        <w:ind w:left="5743" w:hanging="360"/>
      </w:pPr>
    </w:lvl>
    <w:lvl w:ilvl="8" w:tplc="0C09001B" w:tentative="1">
      <w:start w:val="1"/>
      <w:numFmt w:val="lowerRoman"/>
      <w:lvlText w:val="%9."/>
      <w:lvlJc w:val="right"/>
      <w:pPr>
        <w:ind w:left="6463" w:hanging="180"/>
      </w:pPr>
    </w:lvl>
  </w:abstractNum>
  <w:abstractNum w:abstractNumId="14" w15:restartNumberingAfterBreak="0">
    <w:nsid w:val="31346687"/>
    <w:multiLevelType w:val="multilevel"/>
    <w:tmpl w:val="354E6168"/>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b w:val="0"/>
        <w:bCs w:val="0"/>
        <w:i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33B2750C"/>
    <w:multiLevelType w:val="multilevel"/>
    <w:tmpl w:val="C0E250D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54C53EA"/>
    <w:multiLevelType w:val="hybridMultilevel"/>
    <w:tmpl w:val="9D124564"/>
    <w:lvl w:ilvl="0" w:tplc="0C090019">
      <w:start w:val="1"/>
      <w:numFmt w:val="lowerLetter"/>
      <w:lvlText w:val="%1."/>
      <w:lvlJc w:val="left"/>
      <w:pPr>
        <w:ind w:left="1800" w:hanging="360"/>
      </w:pPr>
    </w:lvl>
    <w:lvl w:ilvl="1" w:tplc="0C090019">
      <w:start w:val="1"/>
      <w:numFmt w:val="lowerLetter"/>
      <w:lvlText w:val="%2."/>
      <w:lvlJc w:val="left"/>
      <w:pPr>
        <w:ind w:left="2520" w:hanging="360"/>
      </w:pPr>
    </w:lvl>
    <w:lvl w:ilvl="2" w:tplc="0C09001B">
      <w:start w:val="1"/>
      <w:numFmt w:val="lowerRoman"/>
      <w:lvlText w:val="%3."/>
      <w:lvlJc w:val="right"/>
      <w:pPr>
        <w:ind w:left="3240" w:hanging="180"/>
      </w:pPr>
    </w:lvl>
    <w:lvl w:ilvl="3" w:tplc="0C09000F">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17" w15:restartNumberingAfterBreak="0">
    <w:nsid w:val="37031E31"/>
    <w:multiLevelType w:val="multilevel"/>
    <w:tmpl w:val="D6287B2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7D76B54"/>
    <w:multiLevelType w:val="hybridMultilevel"/>
    <w:tmpl w:val="9D124564"/>
    <w:lvl w:ilvl="0" w:tplc="0C090019">
      <w:start w:val="1"/>
      <w:numFmt w:val="lowerLetter"/>
      <w:lvlText w:val="%1."/>
      <w:lvlJc w:val="left"/>
      <w:pPr>
        <w:ind w:left="1800" w:hanging="360"/>
      </w:pPr>
    </w:lvl>
    <w:lvl w:ilvl="1" w:tplc="0C090019">
      <w:start w:val="1"/>
      <w:numFmt w:val="lowerLetter"/>
      <w:lvlText w:val="%2."/>
      <w:lvlJc w:val="left"/>
      <w:pPr>
        <w:ind w:left="2520" w:hanging="360"/>
      </w:pPr>
    </w:lvl>
    <w:lvl w:ilvl="2" w:tplc="0C09001B">
      <w:start w:val="1"/>
      <w:numFmt w:val="lowerRoman"/>
      <w:lvlText w:val="%3."/>
      <w:lvlJc w:val="right"/>
      <w:pPr>
        <w:ind w:left="3240" w:hanging="180"/>
      </w:pPr>
    </w:lvl>
    <w:lvl w:ilvl="3" w:tplc="0C09000F">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19" w15:restartNumberingAfterBreak="0">
    <w:nsid w:val="3849080A"/>
    <w:multiLevelType w:val="multilevel"/>
    <w:tmpl w:val="6D62BE6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CD87542"/>
    <w:multiLevelType w:val="multilevel"/>
    <w:tmpl w:val="BBBE0786"/>
    <w:styleLink w:val="Style2"/>
    <w:lvl w:ilvl="0">
      <w:start w:val="1"/>
      <w:numFmt w:val="decimal"/>
      <w:lvlText w:val="%1."/>
      <w:lvlJc w:val="left"/>
      <w:pPr>
        <w:ind w:left="720" w:hanging="360"/>
      </w:pPr>
      <w:rPr>
        <w:rFonts w:hint="default"/>
      </w:rPr>
    </w:lvl>
    <w:lvl w:ilvl="1">
      <w:start w:val="1"/>
      <w:numFmt w:val="decimal"/>
      <w:lvlText w:val="%1.i."/>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1" w15:restartNumberingAfterBreak="0">
    <w:nsid w:val="452D15DF"/>
    <w:multiLevelType w:val="hybridMultilevel"/>
    <w:tmpl w:val="920ECAF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2" w15:restartNumberingAfterBreak="0">
    <w:nsid w:val="509C3327"/>
    <w:multiLevelType w:val="multilevel"/>
    <w:tmpl w:val="4A4A5E4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BFE64AC"/>
    <w:multiLevelType w:val="hybridMultilevel"/>
    <w:tmpl w:val="F54E52AA"/>
    <w:lvl w:ilvl="0" w:tplc="AF6EA4C4">
      <w:start w:val="1"/>
      <w:numFmt w:val="decimal"/>
      <w:lvlText w:val="%1."/>
      <w:lvlJc w:val="left"/>
      <w:pPr>
        <w:ind w:left="1080" w:hanging="360"/>
      </w:pPr>
      <w:rPr>
        <w:rFonts w:hint="default"/>
        <w:b/>
        <w:bCs/>
        <w:i w:val="0"/>
        <w:iCs/>
      </w:rPr>
    </w:lvl>
    <w:lvl w:ilvl="1" w:tplc="5D724BC2">
      <w:start w:val="1"/>
      <w:numFmt w:val="lowerLetter"/>
      <w:lvlText w:val="%2."/>
      <w:lvlJc w:val="left"/>
      <w:pPr>
        <w:ind w:left="1800" w:hanging="360"/>
      </w:pPr>
      <w:rPr>
        <w:b w:val="0"/>
        <w:bCs/>
      </w:rPr>
    </w:lvl>
    <w:lvl w:ilvl="2" w:tplc="0C09001B">
      <w:start w:val="1"/>
      <w:numFmt w:val="lowerRoman"/>
      <w:lvlText w:val="%3."/>
      <w:lvlJc w:val="right"/>
      <w:pPr>
        <w:ind w:left="2520" w:hanging="180"/>
      </w:pPr>
    </w:lvl>
    <w:lvl w:ilvl="3" w:tplc="0C09000F">
      <w:start w:val="1"/>
      <w:numFmt w:val="decimal"/>
      <w:lvlText w:val="%4."/>
      <w:lvlJc w:val="left"/>
      <w:pPr>
        <w:ind w:left="3240" w:hanging="360"/>
      </w:pPr>
    </w:lvl>
    <w:lvl w:ilvl="4" w:tplc="0C090019">
      <w:start w:val="1"/>
      <w:numFmt w:val="lowerLetter"/>
      <w:lvlText w:val="%5."/>
      <w:lvlJc w:val="left"/>
      <w:pPr>
        <w:ind w:left="3960" w:hanging="360"/>
      </w:pPr>
    </w:lvl>
    <w:lvl w:ilvl="5" w:tplc="0C09001B">
      <w:start w:val="1"/>
      <w:numFmt w:val="lowerRoman"/>
      <w:lvlText w:val="%6."/>
      <w:lvlJc w:val="right"/>
      <w:pPr>
        <w:ind w:left="4680" w:hanging="180"/>
      </w:pPr>
    </w:lvl>
    <w:lvl w:ilvl="6" w:tplc="0C09000F">
      <w:start w:val="1"/>
      <w:numFmt w:val="decimal"/>
      <w:lvlText w:val="%7."/>
      <w:lvlJc w:val="left"/>
      <w:pPr>
        <w:ind w:left="5400" w:hanging="360"/>
      </w:pPr>
    </w:lvl>
    <w:lvl w:ilvl="7" w:tplc="0C090019">
      <w:start w:val="1"/>
      <w:numFmt w:val="lowerLetter"/>
      <w:lvlText w:val="%8."/>
      <w:lvlJc w:val="left"/>
      <w:pPr>
        <w:ind w:left="6120" w:hanging="360"/>
      </w:pPr>
    </w:lvl>
    <w:lvl w:ilvl="8" w:tplc="0C09001B">
      <w:start w:val="1"/>
      <w:numFmt w:val="lowerRoman"/>
      <w:lvlText w:val="%9."/>
      <w:lvlJc w:val="right"/>
      <w:pPr>
        <w:ind w:left="6840" w:hanging="180"/>
      </w:pPr>
    </w:lvl>
  </w:abstractNum>
  <w:abstractNum w:abstractNumId="24" w15:restartNumberingAfterBreak="0">
    <w:nsid w:val="5D5D0108"/>
    <w:multiLevelType w:val="multilevel"/>
    <w:tmpl w:val="19B6DF3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FF469CF"/>
    <w:multiLevelType w:val="multilevel"/>
    <w:tmpl w:val="0C80E50E"/>
    <w:lvl w:ilvl="0">
      <w:start w:val="1"/>
      <w:numFmt w:val="decimal"/>
      <w:pStyle w:val="Heading4numbered"/>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06B34D8"/>
    <w:multiLevelType w:val="hybridMultilevel"/>
    <w:tmpl w:val="9D124564"/>
    <w:lvl w:ilvl="0" w:tplc="0C090019">
      <w:start w:val="1"/>
      <w:numFmt w:val="lowerLetter"/>
      <w:lvlText w:val="%1."/>
      <w:lvlJc w:val="left"/>
      <w:pPr>
        <w:ind w:left="1800" w:hanging="360"/>
      </w:pPr>
    </w:lvl>
    <w:lvl w:ilvl="1" w:tplc="0C090019">
      <w:start w:val="1"/>
      <w:numFmt w:val="lowerLetter"/>
      <w:lvlText w:val="%2."/>
      <w:lvlJc w:val="left"/>
      <w:pPr>
        <w:ind w:left="2520" w:hanging="360"/>
      </w:pPr>
    </w:lvl>
    <w:lvl w:ilvl="2" w:tplc="0C09001B">
      <w:start w:val="1"/>
      <w:numFmt w:val="lowerRoman"/>
      <w:lvlText w:val="%3."/>
      <w:lvlJc w:val="right"/>
      <w:pPr>
        <w:ind w:left="3240" w:hanging="180"/>
      </w:pPr>
    </w:lvl>
    <w:lvl w:ilvl="3" w:tplc="0C09000F">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27" w15:restartNumberingAfterBreak="0">
    <w:nsid w:val="65496197"/>
    <w:multiLevelType w:val="multilevel"/>
    <w:tmpl w:val="21DEBBCC"/>
    <w:lvl w:ilvl="0">
      <w:start w:val="1"/>
      <w:numFmt w:val="lowerRoman"/>
      <w:pStyle w:val="Bulletlistroman"/>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66E23263"/>
    <w:multiLevelType w:val="multilevel"/>
    <w:tmpl w:val="C7E05128"/>
    <w:lvl w:ilvl="0">
      <w:start w:val="1"/>
      <w:numFmt w:val="decimal"/>
      <w:pStyle w:val="Bodycopynumbered"/>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66F34FF5"/>
    <w:multiLevelType w:val="multilevel"/>
    <w:tmpl w:val="28B4FE7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67601356"/>
    <w:multiLevelType w:val="hybridMultilevel"/>
    <w:tmpl w:val="3D2C4C98"/>
    <w:lvl w:ilvl="0" w:tplc="F55EC490">
      <w:start w:val="1"/>
      <w:numFmt w:val="decimal"/>
      <w:lvlText w:val="%1)"/>
      <w:lvlJc w:val="left"/>
      <w:pPr>
        <w:ind w:left="720" w:hanging="360"/>
      </w:pPr>
    </w:lvl>
    <w:lvl w:ilvl="1" w:tplc="E5E2C19C">
      <w:start w:val="1"/>
      <w:numFmt w:val="lowerLetter"/>
      <w:pStyle w:val="Bulletlistalpha"/>
      <w:lvlText w:val="%2)"/>
      <w:lvlJc w:val="left"/>
      <w:pPr>
        <w:ind w:left="1440" w:hanging="360"/>
      </w:pPr>
    </w:lvl>
    <w:lvl w:ilvl="2" w:tplc="E6862276" w:tentative="1">
      <w:start w:val="1"/>
      <w:numFmt w:val="lowerRoman"/>
      <w:lvlText w:val="%3."/>
      <w:lvlJc w:val="right"/>
      <w:pPr>
        <w:ind w:left="2160" w:hanging="180"/>
      </w:pPr>
    </w:lvl>
    <w:lvl w:ilvl="3" w:tplc="87381892" w:tentative="1">
      <w:start w:val="1"/>
      <w:numFmt w:val="decimal"/>
      <w:lvlText w:val="%4."/>
      <w:lvlJc w:val="left"/>
      <w:pPr>
        <w:ind w:left="2880" w:hanging="360"/>
      </w:pPr>
    </w:lvl>
    <w:lvl w:ilvl="4" w:tplc="F6E68498" w:tentative="1">
      <w:start w:val="1"/>
      <w:numFmt w:val="lowerLetter"/>
      <w:lvlText w:val="%5."/>
      <w:lvlJc w:val="left"/>
      <w:pPr>
        <w:ind w:left="3600" w:hanging="360"/>
      </w:pPr>
    </w:lvl>
    <w:lvl w:ilvl="5" w:tplc="1BAE2216" w:tentative="1">
      <w:start w:val="1"/>
      <w:numFmt w:val="lowerRoman"/>
      <w:lvlText w:val="%6."/>
      <w:lvlJc w:val="right"/>
      <w:pPr>
        <w:ind w:left="4320" w:hanging="180"/>
      </w:pPr>
    </w:lvl>
    <w:lvl w:ilvl="6" w:tplc="2C5E5882" w:tentative="1">
      <w:start w:val="1"/>
      <w:numFmt w:val="decimal"/>
      <w:lvlText w:val="%7."/>
      <w:lvlJc w:val="left"/>
      <w:pPr>
        <w:ind w:left="5040" w:hanging="360"/>
      </w:pPr>
    </w:lvl>
    <w:lvl w:ilvl="7" w:tplc="C7A4887E" w:tentative="1">
      <w:start w:val="1"/>
      <w:numFmt w:val="lowerLetter"/>
      <w:lvlText w:val="%8."/>
      <w:lvlJc w:val="left"/>
      <w:pPr>
        <w:ind w:left="5760" w:hanging="360"/>
      </w:pPr>
    </w:lvl>
    <w:lvl w:ilvl="8" w:tplc="B1688992" w:tentative="1">
      <w:start w:val="1"/>
      <w:numFmt w:val="lowerRoman"/>
      <w:lvlText w:val="%9."/>
      <w:lvlJc w:val="right"/>
      <w:pPr>
        <w:ind w:left="6480" w:hanging="180"/>
      </w:pPr>
    </w:lvl>
  </w:abstractNum>
  <w:abstractNum w:abstractNumId="31" w15:restartNumberingAfterBreak="0">
    <w:nsid w:val="69676965"/>
    <w:multiLevelType w:val="hybridMultilevel"/>
    <w:tmpl w:val="3A203696"/>
    <w:lvl w:ilvl="0" w:tplc="0C090019">
      <w:start w:val="1"/>
      <w:numFmt w:val="lowerLetter"/>
      <w:lvlText w:val="%1."/>
      <w:lvlJc w:val="left"/>
      <w:pPr>
        <w:ind w:left="1800" w:hanging="360"/>
      </w:pPr>
      <w:rPr>
        <w:rFonts w:hint="default"/>
      </w:rPr>
    </w:lvl>
    <w:lvl w:ilvl="1" w:tplc="0C090019">
      <w:start w:val="1"/>
      <w:numFmt w:val="lowerLetter"/>
      <w:lvlText w:val="%2."/>
      <w:lvlJc w:val="left"/>
      <w:pPr>
        <w:ind w:left="2520" w:hanging="360"/>
      </w:pPr>
    </w:lvl>
    <w:lvl w:ilvl="2" w:tplc="0C09001B">
      <w:start w:val="1"/>
      <w:numFmt w:val="lowerRoman"/>
      <w:lvlText w:val="%3."/>
      <w:lvlJc w:val="right"/>
      <w:pPr>
        <w:ind w:left="3240" w:hanging="180"/>
      </w:pPr>
    </w:lvl>
    <w:lvl w:ilvl="3" w:tplc="0C09000F">
      <w:start w:val="1"/>
      <w:numFmt w:val="decimal"/>
      <w:lvlText w:val="%4."/>
      <w:lvlJc w:val="left"/>
      <w:pPr>
        <w:ind w:left="3960" w:hanging="360"/>
      </w:pPr>
    </w:lvl>
    <w:lvl w:ilvl="4" w:tplc="0C090019">
      <w:start w:val="1"/>
      <w:numFmt w:val="lowerLetter"/>
      <w:lvlText w:val="%5."/>
      <w:lvlJc w:val="left"/>
      <w:pPr>
        <w:ind w:left="4680" w:hanging="360"/>
      </w:pPr>
    </w:lvl>
    <w:lvl w:ilvl="5" w:tplc="0C09001B">
      <w:start w:val="1"/>
      <w:numFmt w:val="lowerRoman"/>
      <w:lvlText w:val="%6."/>
      <w:lvlJc w:val="right"/>
      <w:pPr>
        <w:ind w:left="5400" w:hanging="180"/>
      </w:pPr>
    </w:lvl>
    <w:lvl w:ilvl="6" w:tplc="0C09000F">
      <w:start w:val="1"/>
      <w:numFmt w:val="decimal"/>
      <w:lvlText w:val="%7."/>
      <w:lvlJc w:val="left"/>
      <w:pPr>
        <w:ind w:left="6120" w:hanging="360"/>
      </w:pPr>
    </w:lvl>
    <w:lvl w:ilvl="7" w:tplc="0C090019">
      <w:start w:val="1"/>
      <w:numFmt w:val="lowerLetter"/>
      <w:lvlText w:val="%8."/>
      <w:lvlJc w:val="left"/>
      <w:pPr>
        <w:ind w:left="6840" w:hanging="360"/>
      </w:pPr>
    </w:lvl>
    <w:lvl w:ilvl="8" w:tplc="0C09001B">
      <w:start w:val="1"/>
      <w:numFmt w:val="lowerRoman"/>
      <w:lvlText w:val="%9."/>
      <w:lvlJc w:val="right"/>
      <w:pPr>
        <w:ind w:left="7560" w:hanging="180"/>
      </w:pPr>
    </w:lvl>
  </w:abstractNum>
  <w:abstractNum w:abstractNumId="32" w15:restartNumberingAfterBreak="0">
    <w:nsid w:val="69E3082F"/>
    <w:multiLevelType w:val="hybridMultilevel"/>
    <w:tmpl w:val="963C0486"/>
    <w:lvl w:ilvl="0" w:tplc="0C090019">
      <w:start w:val="1"/>
      <w:numFmt w:val="lowerLetter"/>
      <w:lvlText w:val="%1."/>
      <w:lvlJc w:val="left"/>
      <w:pPr>
        <w:ind w:left="1440" w:hanging="360"/>
      </w:pPr>
    </w:lvl>
    <w:lvl w:ilvl="1" w:tplc="0C090019">
      <w:start w:val="1"/>
      <w:numFmt w:val="lowerLetter"/>
      <w:lvlText w:val="%2."/>
      <w:lvlJc w:val="left"/>
      <w:pPr>
        <w:ind w:left="2160" w:hanging="360"/>
      </w:pPr>
    </w:lvl>
    <w:lvl w:ilvl="2" w:tplc="0C09001B">
      <w:start w:val="1"/>
      <w:numFmt w:val="lowerRoman"/>
      <w:lvlText w:val="%3."/>
      <w:lvlJc w:val="right"/>
      <w:pPr>
        <w:ind w:left="2880" w:hanging="180"/>
      </w:pPr>
    </w:lvl>
    <w:lvl w:ilvl="3" w:tplc="0C09000F">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3" w15:restartNumberingAfterBreak="0">
    <w:nsid w:val="6E19725E"/>
    <w:multiLevelType w:val="multilevel"/>
    <w:tmpl w:val="A7EEE4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04B2BAF"/>
    <w:multiLevelType w:val="multilevel"/>
    <w:tmpl w:val="BCFCBA68"/>
    <w:numStyleLink w:val="Style1"/>
  </w:abstractNum>
  <w:abstractNum w:abstractNumId="35" w15:restartNumberingAfterBreak="0">
    <w:nsid w:val="746D4548"/>
    <w:multiLevelType w:val="hybridMultilevel"/>
    <w:tmpl w:val="32EE4E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B79331A"/>
    <w:multiLevelType w:val="hybridMultilevel"/>
    <w:tmpl w:val="24F8C3A4"/>
    <w:lvl w:ilvl="0" w:tplc="E2A4556A">
      <w:start w:val="1"/>
      <w:numFmt w:val="lowerLetter"/>
      <w:lvlText w:val="%1."/>
      <w:lvlJc w:val="left"/>
      <w:pPr>
        <w:ind w:left="1800" w:hanging="360"/>
      </w:pPr>
      <w:rPr>
        <w:b w:val="0"/>
        <w:bCs/>
      </w:rPr>
    </w:lvl>
    <w:lvl w:ilvl="1" w:tplc="0C090019">
      <w:start w:val="1"/>
      <w:numFmt w:val="lowerLetter"/>
      <w:lvlText w:val="%2."/>
      <w:lvlJc w:val="left"/>
      <w:pPr>
        <w:ind w:left="2520" w:hanging="360"/>
      </w:pPr>
    </w:lvl>
    <w:lvl w:ilvl="2" w:tplc="0C09001B">
      <w:start w:val="1"/>
      <w:numFmt w:val="lowerRoman"/>
      <w:lvlText w:val="%3."/>
      <w:lvlJc w:val="right"/>
      <w:pPr>
        <w:ind w:left="3240" w:hanging="180"/>
      </w:pPr>
    </w:lvl>
    <w:lvl w:ilvl="3" w:tplc="0C09000F">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37" w15:restartNumberingAfterBreak="0">
    <w:nsid w:val="7D1314E2"/>
    <w:multiLevelType w:val="hybridMultilevel"/>
    <w:tmpl w:val="EA8474AC"/>
    <w:lvl w:ilvl="0" w:tplc="8800DFAA">
      <w:start w:val="1"/>
      <w:numFmt w:val="bullet"/>
      <w:pStyle w:val="Bodycopybulletlevel1"/>
      <w:lvlText w:val=""/>
      <w:lvlJc w:val="left"/>
      <w:pPr>
        <w:ind w:left="720" w:hanging="360"/>
      </w:pPr>
      <w:rPr>
        <w:rFonts w:ascii="Symbol" w:hAnsi="Symbol" w:hint="default"/>
      </w:rPr>
    </w:lvl>
    <w:lvl w:ilvl="1" w:tplc="4DE6EBD4" w:tentative="1">
      <w:start w:val="1"/>
      <w:numFmt w:val="lowerLetter"/>
      <w:lvlText w:val="%2."/>
      <w:lvlJc w:val="left"/>
      <w:pPr>
        <w:ind w:left="1440" w:hanging="360"/>
      </w:pPr>
    </w:lvl>
    <w:lvl w:ilvl="2" w:tplc="C7967D10" w:tentative="1">
      <w:start w:val="1"/>
      <w:numFmt w:val="lowerRoman"/>
      <w:lvlText w:val="%3."/>
      <w:lvlJc w:val="right"/>
      <w:pPr>
        <w:ind w:left="2160" w:hanging="180"/>
      </w:pPr>
    </w:lvl>
    <w:lvl w:ilvl="3" w:tplc="5F686C3E" w:tentative="1">
      <w:start w:val="1"/>
      <w:numFmt w:val="decimal"/>
      <w:lvlText w:val="%4."/>
      <w:lvlJc w:val="left"/>
      <w:pPr>
        <w:ind w:left="2880" w:hanging="360"/>
      </w:pPr>
    </w:lvl>
    <w:lvl w:ilvl="4" w:tplc="260039F4" w:tentative="1">
      <w:start w:val="1"/>
      <w:numFmt w:val="lowerLetter"/>
      <w:lvlText w:val="%5."/>
      <w:lvlJc w:val="left"/>
      <w:pPr>
        <w:ind w:left="3600" w:hanging="360"/>
      </w:pPr>
    </w:lvl>
    <w:lvl w:ilvl="5" w:tplc="A60EE054" w:tentative="1">
      <w:start w:val="1"/>
      <w:numFmt w:val="lowerRoman"/>
      <w:lvlText w:val="%6."/>
      <w:lvlJc w:val="right"/>
      <w:pPr>
        <w:ind w:left="4320" w:hanging="180"/>
      </w:pPr>
    </w:lvl>
    <w:lvl w:ilvl="6" w:tplc="8B7E0BDA" w:tentative="1">
      <w:start w:val="1"/>
      <w:numFmt w:val="decimal"/>
      <w:lvlText w:val="%7."/>
      <w:lvlJc w:val="left"/>
      <w:pPr>
        <w:ind w:left="5040" w:hanging="360"/>
      </w:pPr>
    </w:lvl>
    <w:lvl w:ilvl="7" w:tplc="FC9EEDE8" w:tentative="1">
      <w:start w:val="1"/>
      <w:numFmt w:val="lowerLetter"/>
      <w:lvlText w:val="%8."/>
      <w:lvlJc w:val="left"/>
      <w:pPr>
        <w:ind w:left="5760" w:hanging="360"/>
      </w:pPr>
    </w:lvl>
    <w:lvl w:ilvl="8" w:tplc="92D2FCD2" w:tentative="1">
      <w:start w:val="1"/>
      <w:numFmt w:val="lowerRoman"/>
      <w:lvlText w:val="%9."/>
      <w:lvlJc w:val="right"/>
      <w:pPr>
        <w:ind w:left="6480" w:hanging="180"/>
      </w:pPr>
    </w:lvl>
  </w:abstractNum>
  <w:num w:numId="1">
    <w:abstractNumId w:val="37"/>
  </w:num>
  <w:num w:numId="2">
    <w:abstractNumId w:val="13"/>
  </w:num>
  <w:num w:numId="3">
    <w:abstractNumId w:val="9"/>
  </w:num>
  <w:num w:numId="4">
    <w:abstractNumId w:val="33"/>
  </w:num>
  <w:num w:numId="5">
    <w:abstractNumId w:val="19"/>
  </w:num>
  <w:num w:numId="6">
    <w:abstractNumId w:val="29"/>
  </w:num>
  <w:num w:numId="7">
    <w:abstractNumId w:val="10"/>
  </w:num>
  <w:num w:numId="8">
    <w:abstractNumId w:val="2"/>
  </w:num>
  <w:num w:numId="9">
    <w:abstractNumId w:val="34"/>
  </w:num>
  <w:num w:numId="10">
    <w:abstractNumId w:val="15"/>
  </w:num>
  <w:num w:numId="11">
    <w:abstractNumId w:val="17"/>
  </w:num>
  <w:num w:numId="12">
    <w:abstractNumId w:val="20"/>
  </w:num>
  <w:num w:numId="13">
    <w:abstractNumId w:val="33"/>
    <w:lvlOverride w:ilvl="0">
      <w:lvl w:ilvl="0">
        <w:start w:val="1"/>
        <w:numFmt w:val="decimal"/>
        <w:lvlText w:val="%1."/>
        <w:lvlJc w:val="left"/>
        <w:pPr>
          <w:ind w:left="360" w:hanging="360"/>
        </w:pPr>
        <w:rPr>
          <w:rFonts w:hint="default"/>
        </w:rPr>
      </w:lvl>
    </w:lvlOverride>
    <w:lvlOverride w:ilvl="1">
      <w:lvl w:ilvl="1">
        <w:start w:val="1"/>
        <w:numFmt w:val="lowerRoman"/>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4">
    <w:abstractNumId w:val="33"/>
    <w:lvlOverride w:ilvl="0">
      <w:lvl w:ilvl="0">
        <w:start w:val="1"/>
        <w:numFmt w:val="decimal"/>
        <w:lvlText w:val="%1."/>
        <w:lvlJc w:val="left"/>
        <w:pPr>
          <w:ind w:left="360" w:hanging="360"/>
        </w:pPr>
        <w:rPr>
          <w:rFonts w:hint="default"/>
        </w:rPr>
      </w:lvl>
    </w:lvlOverride>
    <w:lvlOverride w:ilvl="1">
      <w:lvl w:ilvl="1">
        <w:start w:val="1"/>
        <w:numFmt w:val="lowerLetter"/>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5">
    <w:abstractNumId w:val="22"/>
  </w:num>
  <w:num w:numId="16">
    <w:abstractNumId w:val="1"/>
  </w:num>
  <w:num w:numId="17">
    <w:abstractNumId w:val="25"/>
  </w:num>
  <w:num w:numId="18">
    <w:abstractNumId w:val="30"/>
  </w:num>
  <w:num w:numId="19">
    <w:abstractNumId w:val="27"/>
  </w:num>
  <w:num w:numId="20">
    <w:abstractNumId w:val="14"/>
  </w:num>
  <w:num w:numId="21">
    <w:abstractNumId w:val="28"/>
  </w:num>
  <w:num w:numId="22">
    <w:abstractNumId w:val="24"/>
  </w:num>
  <w:num w:numId="23">
    <w:abstractNumId w:val="12"/>
  </w:num>
  <w:num w:numId="24">
    <w:abstractNumId w:val="23"/>
  </w:num>
  <w:num w:numId="25">
    <w:abstractNumId w:val="31"/>
  </w:num>
  <w:num w:numId="26">
    <w:abstractNumId w:val="18"/>
  </w:num>
  <w:num w:numId="27">
    <w:abstractNumId w:val="5"/>
  </w:num>
  <w:num w:numId="28">
    <w:abstractNumId w:val="7"/>
  </w:num>
  <w:num w:numId="29">
    <w:abstractNumId w:val="32"/>
  </w:num>
  <w:num w:numId="30">
    <w:abstractNumId w:val="11"/>
  </w:num>
  <w:num w:numId="31">
    <w:abstractNumId w:val="6"/>
  </w:num>
  <w:num w:numId="32">
    <w:abstractNumId w:val="8"/>
  </w:num>
  <w:num w:numId="33">
    <w:abstractNumId w:val="3"/>
  </w:num>
  <w:num w:numId="34">
    <w:abstractNumId w:val="16"/>
  </w:num>
  <w:num w:numId="35">
    <w:abstractNumId w:val="26"/>
  </w:num>
  <w:num w:numId="36">
    <w:abstractNumId w:val="36"/>
  </w:num>
  <w:num w:numId="37">
    <w:abstractNumId w:val="0"/>
  </w:num>
  <w:num w:numId="38">
    <w:abstractNumId w:val="4"/>
  </w:num>
  <w:num w:numId="39">
    <w:abstractNumId w:val="35"/>
  </w:num>
  <w:num w:numId="4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8"/>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1BC1"/>
    <w:rsid w:val="000038F2"/>
    <w:rsid w:val="000244A3"/>
    <w:rsid w:val="00053FE3"/>
    <w:rsid w:val="000546F2"/>
    <w:rsid w:val="00065B8C"/>
    <w:rsid w:val="00085A43"/>
    <w:rsid w:val="00090412"/>
    <w:rsid w:val="000C4A3C"/>
    <w:rsid w:val="000C7E1D"/>
    <w:rsid w:val="000D216B"/>
    <w:rsid w:val="001012CF"/>
    <w:rsid w:val="00121F31"/>
    <w:rsid w:val="00143F18"/>
    <w:rsid w:val="001456D6"/>
    <w:rsid w:val="0014641B"/>
    <w:rsid w:val="00152AFD"/>
    <w:rsid w:val="00154739"/>
    <w:rsid w:val="00156029"/>
    <w:rsid w:val="001632A1"/>
    <w:rsid w:val="00175648"/>
    <w:rsid w:val="001A0ED6"/>
    <w:rsid w:val="001C6D04"/>
    <w:rsid w:val="001E4F3F"/>
    <w:rsid w:val="00213E81"/>
    <w:rsid w:val="00215FF9"/>
    <w:rsid w:val="00221A90"/>
    <w:rsid w:val="00224340"/>
    <w:rsid w:val="0024610B"/>
    <w:rsid w:val="00246296"/>
    <w:rsid w:val="00251FAF"/>
    <w:rsid w:val="00253B45"/>
    <w:rsid w:val="00260109"/>
    <w:rsid w:val="00266334"/>
    <w:rsid w:val="00274259"/>
    <w:rsid w:val="002B03A2"/>
    <w:rsid w:val="002B099B"/>
    <w:rsid w:val="002E5755"/>
    <w:rsid w:val="002F74E0"/>
    <w:rsid w:val="00310B99"/>
    <w:rsid w:val="00316220"/>
    <w:rsid w:val="00322632"/>
    <w:rsid w:val="00346E5D"/>
    <w:rsid w:val="00351F7F"/>
    <w:rsid w:val="003524CF"/>
    <w:rsid w:val="00357DDF"/>
    <w:rsid w:val="00367056"/>
    <w:rsid w:val="0037658C"/>
    <w:rsid w:val="00381461"/>
    <w:rsid w:val="003952D0"/>
    <w:rsid w:val="00397303"/>
    <w:rsid w:val="003A74B2"/>
    <w:rsid w:val="003C01AE"/>
    <w:rsid w:val="003C1BC1"/>
    <w:rsid w:val="003C2CE5"/>
    <w:rsid w:val="003D43CD"/>
    <w:rsid w:val="003D441B"/>
    <w:rsid w:val="003D7734"/>
    <w:rsid w:val="003E2621"/>
    <w:rsid w:val="003F061C"/>
    <w:rsid w:val="00424BD1"/>
    <w:rsid w:val="00445591"/>
    <w:rsid w:val="00456C60"/>
    <w:rsid w:val="0046631F"/>
    <w:rsid w:val="00486941"/>
    <w:rsid w:val="00486D57"/>
    <w:rsid w:val="0049361C"/>
    <w:rsid w:val="004A47A1"/>
    <w:rsid w:val="004C7CD5"/>
    <w:rsid w:val="004F1551"/>
    <w:rsid w:val="004F6E4A"/>
    <w:rsid w:val="0050064D"/>
    <w:rsid w:val="00510199"/>
    <w:rsid w:val="005116D3"/>
    <w:rsid w:val="00515CAF"/>
    <w:rsid w:val="00532C87"/>
    <w:rsid w:val="00544910"/>
    <w:rsid w:val="00545B45"/>
    <w:rsid w:val="0058319A"/>
    <w:rsid w:val="0059610F"/>
    <w:rsid w:val="005A1E6C"/>
    <w:rsid w:val="005A2A9F"/>
    <w:rsid w:val="005A41FB"/>
    <w:rsid w:val="005B6109"/>
    <w:rsid w:val="005C33E6"/>
    <w:rsid w:val="005E1DA2"/>
    <w:rsid w:val="005F2DFD"/>
    <w:rsid w:val="005F2F07"/>
    <w:rsid w:val="00605B4E"/>
    <w:rsid w:val="006063BA"/>
    <w:rsid w:val="006114B4"/>
    <w:rsid w:val="006461AB"/>
    <w:rsid w:val="0064779A"/>
    <w:rsid w:val="00651835"/>
    <w:rsid w:val="0067609B"/>
    <w:rsid w:val="00676CD8"/>
    <w:rsid w:val="00684C3B"/>
    <w:rsid w:val="00684CDD"/>
    <w:rsid w:val="006A73FF"/>
    <w:rsid w:val="006B1615"/>
    <w:rsid w:val="006B19F0"/>
    <w:rsid w:val="006C6B73"/>
    <w:rsid w:val="006E29BD"/>
    <w:rsid w:val="006E55D6"/>
    <w:rsid w:val="00701F4C"/>
    <w:rsid w:val="00723ADD"/>
    <w:rsid w:val="007252C4"/>
    <w:rsid w:val="00742300"/>
    <w:rsid w:val="00744D47"/>
    <w:rsid w:val="0075256D"/>
    <w:rsid w:val="0075460D"/>
    <w:rsid w:val="00755FAC"/>
    <w:rsid w:val="007B36E8"/>
    <w:rsid w:val="007B6208"/>
    <w:rsid w:val="007C55CB"/>
    <w:rsid w:val="007C6D1F"/>
    <w:rsid w:val="007D17D1"/>
    <w:rsid w:val="007E175C"/>
    <w:rsid w:val="007E6184"/>
    <w:rsid w:val="007E6E22"/>
    <w:rsid w:val="007F76A9"/>
    <w:rsid w:val="008016B5"/>
    <w:rsid w:val="00804441"/>
    <w:rsid w:val="00815318"/>
    <w:rsid w:val="00823A30"/>
    <w:rsid w:val="00832789"/>
    <w:rsid w:val="00841065"/>
    <w:rsid w:val="00846DA5"/>
    <w:rsid w:val="00850398"/>
    <w:rsid w:val="0085106B"/>
    <w:rsid w:val="00860066"/>
    <w:rsid w:val="00876FB7"/>
    <w:rsid w:val="008D7984"/>
    <w:rsid w:val="00903A96"/>
    <w:rsid w:val="00915112"/>
    <w:rsid w:val="00916D26"/>
    <w:rsid w:val="00921496"/>
    <w:rsid w:val="0093153A"/>
    <w:rsid w:val="0094745C"/>
    <w:rsid w:val="0095313B"/>
    <w:rsid w:val="00961357"/>
    <w:rsid w:val="0098422A"/>
    <w:rsid w:val="009E2415"/>
    <w:rsid w:val="009F4BA3"/>
    <w:rsid w:val="009F5CD9"/>
    <w:rsid w:val="009F7429"/>
    <w:rsid w:val="00A022BA"/>
    <w:rsid w:val="00A3781E"/>
    <w:rsid w:val="00A44D54"/>
    <w:rsid w:val="00A525D2"/>
    <w:rsid w:val="00A52F6D"/>
    <w:rsid w:val="00A67318"/>
    <w:rsid w:val="00A768BF"/>
    <w:rsid w:val="00A82B46"/>
    <w:rsid w:val="00A855CC"/>
    <w:rsid w:val="00AB294F"/>
    <w:rsid w:val="00AB371B"/>
    <w:rsid w:val="00AB6A48"/>
    <w:rsid w:val="00AC6EA3"/>
    <w:rsid w:val="00AC7549"/>
    <w:rsid w:val="00AE2D92"/>
    <w:rsid w:val="00AF12AB"/>
    <w:rsid w:val="00AF1664"/>
    <w:rsid w:val="00AF3E15"/>
    <w:rsid w:val="00AF5ABB"/>
    <w:rsid w:val="00B00ECB"/>
    <w:rsid w:val="00B018A7"/>
    <w:rsid w:val="00B1107A"/>
    <w:rsid w:val="00B5147F"/>
    <w:rsid w:val="00B651B1"/>
    <w:rsid w:val="00B82C13"/>
    <w:rsid w:val="00B86CCE"/>
    <w:rsid w:val="00B94012"/>
    <w:rsid w:val="00BA6BB2"/>
    <w:rsid w:val="00BA7290"/>
    <w:rsid w:val="00BB0D31"/>
    <w:rsid w:val="00BB1CF6"/>
    <w:rsid w:val="00BB4FE8"/>
    <w:rsid w:val="00BB61CC"/>
    <w:rsid w:val="00BC7DF6"/>
    <w:rsid w:val="00BE5960"/>
    <w:rsid w:val="00C01CC4"/>
    <w:rsid w:val="00C02620"/>
    <w:rsid w:val="00C044CF"/>
    <w:rsid w:val="00C05681"/>
    <w:rsid w:val="00C05C68"/>
    <w:rsid w:val="00C15739"/>
    <w:rsid w:val="00C25041"/>
    <w:rsid w:val="00C32AB7"/>
    <w:rsid w:val="00C433D9"/>
    <w:rsid w:val="00C469A8"/>
    <w:rsid w:val="00C53E64"/>
    <w:rsid w:val="00C70388"/>
    <w:rsid w:val="00C7686E"/>
    <w:rsid w:val="00C805F9"/>
    <w:rsid w:val="00CB4937"/>
    <w:rsid w:val="00CC12AC"/>
    <w:rsid w:val="00CE0C61"/>
    <w:rsid w:val="00D043DC"/>
    <w:rsid w:val="00D31FEF"/>
    <w:rsid w:val="00D50696"/>
    <w:rsid w:val="00D517F2"/>
    <w:rsid w:val="00D66706"/>
    <w:rsid w:val="00D8252B"/>
    <w:rsid w:val="00D85E1E"/>
    <w:rsid w:val="00DB212A"/>
    <w:rsid w:val="00DB6AE4"/>
    <w:rsid w:val="00DC512D"/>
    <w:rsid w:val="00DD29E6"/>
    <w:rsid w:val="00DD7619"/>
    <w:rsid w:val="00DE55CE"/>
    <w:rsid w:val="00DF705E"/>
    <w:rsid w:val="00DF7137"/>
    <w:rsid w:val="00E025B9"/>
    <w:rsid w:val="00E03190"/>
    <w:rsid w:val="00E0475B"/>
    <w:rsid w:val="00E17894"/>
    <w:rsid w:val="00E21AE6"/>
    <w:rsid w:val="00E22C8E"/>
    <w:rsid w:val="00E2657A"/>
    <w:rsid w:val="00E27316"/>
    <w:rsid w:val="00E32579"/>
    <w:rsid w:val="00E45F1D"/>
    <w:rsid w:val="00E6549F"/>
    <w:rsid w:val="00E70AD5"/>
    <w:rsid w:val="00E749B1"/>
    <w:rsid w:val="00E763D3"/>
    <w:rsid w:val="00E86F88"/>
    <w:rsid w:val="00EB6485"/>
    <w:rsid w:val="00EB6781"/>
    <w:rsid w:val="00EB7234"/>
    <w:rsid w:val="00EC5189"/>
    <w:rsid w:val="00ED4F1F"/>
    <w:rsid w:val="00EF3768"/>
    <w:rsid w:val="00EF78DC"/>
    <w:rsid w:val="00F00253"/>
    <w:rsid w:val="00F12B15"/>
    <w:rsid w:val="00F43DBE"/>
    <w:rsid w:val="00F52BE2"/>
    <w:rsid w:val="00F562CF"/>
    <w:rsid w:val="00F65ADE"/>
    <w:rsid w:val="00F66E9A"/>
    <w:rsid w:val="00F72993"/>
    <w:rsid w:val="00F80E70"/>
    <w:rsid w:val="00F80ED1"/>
    <w:rsid w:val="00FA61AE"/>
    <w:rsid w:val="00FD0C22"/>
    <w:rsid w:val="00FE5235"/>
    <w:rsid w:val="00FE7220"/>
    <w:rsid w:val="00FF3245"/>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0DAF421F"/>
  <w15:docId w15:val="{E52FC8BD-AAE3-4489-BC5B-65817482C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E6549F"/>
    <w:rPr>
      <w:rFonts w:eastAsia="Times New Roman" w:cs="Times New Roman"/>
      <w:sz w:val="22"/>
    </w:rPr>
  </w:style>
  <w:style w:type="paragraph" w:styleId="Heading1">
    <w:name w:val="heading 1"/>
    <w:next w:val="Bodycopy"/>
    <w:link w:val="Heading1Char"/>
    <w:qFormat/>
    <w:rsid w:val="00213E81"/>
    <w:pPr>
      <w:keepNext/>
      <w:numPr>
        <w:numId w:val="16"/>
      </w:numPr>
      <w:spacing w:beforeLines="150" w:afterLines="100"/>
      <w:ind w:left="567" w:hanging="567"/>
      <w:outlineLvl w:val="0"/>
    </w:pPr>
    <w:rPr>
      <w:rFonts w:ascii="Arial Narrow" w:eastAsiaTheme="majorEastAsia" w:hAnsi="Arial Narrow" w:cstheme="majorBidi"/>
      <w:bCs/>
      <w:smallCaps/>
      <w:color w:val="000000" w:themeColor="text1"/>
      <w:sz w:val="44"/>
      <w:szCs w:val="44"/>
    </w:rPr>
  </w:style>
  <w:style w:type="paragraph" w:styleId="Heading2">
    <w:name w:val="heading 2"/>
    <w:next w:val="Bodycopy"/>
    <w:link w:val="Heading2Char"/>
    <w:uiPriority w:val="9"/>
    <w:unhideWhenUsed/>
    <w:qFormat/>
    <w:rsid w:val="00266334"/>
    <w:pPr>
      <w:keepNext/>
      <w:widowControl w:val="0"/>
      <w:spacing w:beforeLines="150" w:afterLines="100"/>
      <w:outlineLvl w:val="1"/>
    </w:pPr>
    <w:rPr>
      <w:rFonts w:asciiTheme="majorHAnsi" w:eastAsiaTheme="minorEastAsia" w:hAnsiTheme="majorHAnsi" w:cstheme="majorHAnsi"/>
      <w:smallCaps/>
      <w:sz w:val="36"/>
      <w:szCs w:val="36"/>
    </w:rPr>
  </w:style>
  <w:style w:type="paragraph" w:styleId="Heading3">
    <w:name w:val="heading 3"/>
    <w:next w:val="Bodycopy"/>
    <w:link w:val="Heading3Char"/>
    <w:qFormat/>
    <w:rsid w:val="00266334"/>
    <w:pPr>
      <w:keepNext/>
      <w:widowControl w:val="0"/>
      <w:spacing w:beforeLines="100" w:afterLines="100"/>
      <w:outlineLvl w:val="2"/>
    </w:pPr>
    <w:rPr>
      <w:rFonts w:asciiTheme="majorHAnsi" w:eastAsiaTheme="minorEastAsia" w:hAnsiTheme="majorHAnsi" w:cstheme="majorHAnsi"/>
      <w:smallCaps/>
      <w:sz w:val="30"/>
      <w:szCs w:val="30"/>
    </w:rPr>
  </w:style>
  <w:style w:type="paragraph" w:styleId="Heading4">
    <w:name w:val="heading 4"/>
    <w:aliases w:val="no number"/>
    <w:next w:val="Bodycopy"/>
    <w:link w:val="Heading4Char"/>
    <w:qFormat/>
    <w:rsid w:val="00266334"/>
    <w:pPr>
      <w:keepNext/>
      <w:widowControl w:val="0"/>
      <w:spacing w:beforeLines="100" w:afterLines="100"/>
      <w:outlineLvl w:val="3"/>
    </w:pPr>
    <w:rPr>
      <w:rFonts w:asciiTheme="majorHAnsi" w:eastAsiaTheme="minorEastAsia" w:hAnsiTheme="majorHAnsi" w:cstheme="majorHAnsi"/>
      <w:smallCaps/>
      <w:sz w:val="26"/>
      <w:szCs w:val="26"/>
    </w:rPr>
  </w:style>
  <w:style w:type="paragraph" w:styleId="Heading5">
    <w:name w:val="heading 5"/>
    <w:next w:val="Bodycopy"/>
    <w:link w:val="Heading5Char"/>
    <w:uiPriority w:val="9"/>
    <w:unhideWhenUsed/>
    <w:qFormat/>
    <w:rsid w:val="00266334"/>
    <w:pPr>
      <w:keepNext/>
      <w:widowControl w:val="0"/>
      <w:spacing w:beforeLines="100" w:afterLines="50" w:line="300" w:lineRule="exact"/>
      <w:outlineLvl w:val="4"/>
    </w:pPr>
    <w:rPr>
      <w:rFonts w:asciiTheme="majorHAnsi" w:eastAsiaTheme="minorEastAsia" w:hAnsiTheme="majorHAnsi" w:cstheme="majorHAnsi"/>
      <w:i/>
      <w:smallCaps/>
    </w:rPr>
  </w:style>
  <w:style w:type="paragraph" w:styleId="Heading6">
    <w:name w:val="heading 6"/>
    <w:next w:val="Bodycopy"/>
    <w:link w:val="Heading6Char"/>
    <w:uiPriority w:val="9"/>
    <w:semiHidden/>
    <w:unhideWhenUsed/>
    <w:qFormat/>
    <w:rsid w:val="00266334"/>
    <w:pPr>
      <w:keepNext/>
      <w:widowControl w:val="0"/>
      <w:spacing w:before="200"/>
      <w:outlineLvl w:val="5"/>
    </w:pPr>
    <w:rPr>
      <w:rFonts w:asciiTheme="majorHAnsi" w:eastAsiaTheme="majorEastAsia" w:hAnsiTheme="majorHAnsi" w:cstheme="majorBidi"/>
      <w:i/>
      <w:iCs/>
      <w:smallCap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13E81"/>
    <w:rPr>
      <w:rFonts w:ascii="Arial Narrow" w:eastAsiaTheme="majorEastAsia" w:hAnsi="Arial Narrow" w:cstheme="majorBidi"/>
      <w:bCs/>
      <w:smallCaps/>
      <w:color w:val="000000" w:themeColor="text1"/>
      <w:sz w:val="44"/>
      <w:szCs w:val="44"/>
    </w:rPr>
  </w:style>
  <w:style w:type="character" w:customStyle="1" w:styleId="Heading3Char">
    <w:name w:val="Heading 3 Char"/>
    <w:basedOn w:val="DefaultParagraphFont"/>
    <w:link w:val="Heading3"/>
    <w:rsid w:val="00266334"/>
    <w:rPr>
      <w:rFonts w:asciiTheme="majorHAnsi" w:eastAsiaTheme="minorEastAsia" w:hAnsiTheme="majorHAnsi" w:cstheme="majorHAnsi"/>
      <w:smallCaps/>
      <w:sz w:val="30"/>
      <w:szCs w:val="30"/>
    </w:rPr>
  </w:style>
  <w:style w:type="character" w:customStyle="1" w:styleId="Heading4Char">
    <w:name w:val="Heading 4 Char"/>
    <w:aliases w:val="no number Char"/>
    <w:basedOn w:val="DefaultParagraphFont"/>
    <w:link w:val="Heading4"/>
    <w:rsid w:val="00266334"/>
    <w:rPr>
      <w:rFonts w:asciiTheme="majorHAnsi" w:eastAsiaTheme="minorEastAsia" w:hAnsiTheme="majorHAnsi" w:cstheme="majorHAnsi"/>
      <w:smallCaps/>
      <w:sz w:val="26"/>
      <w:szCs w:val="26"/>
    </w:rPr>
  </w:style>
  <w:style w:type="paragraph" w:customStyle="1" w:styleId="Bodycopybulletlevel2">
    <w:name w:val="Body copy bullet level 2"/>
    <w:qFormat/>
    <w:rsid w:val="00841065"/>
    <w:pPr>
      <w:keepNext/>
      <w:widowControl w:val="0"/>
      <w:numPr>
        <w:numId w:val="2"/>
      </w:numPr>
      <w:spacing w:beforeLines="120" w:afterLines="120" w:line="200" w:lineRule="exact"/>
      <w:ind w:left="1985" w:hanging="567"/>
    </w:pPr>
    <w:rPr>
      <w:rFonts w:cstheme="minorHAnsi"/>
      <w:color w:val="000000"/>
      <w:spacing w:val="-3"/>
      <w:sz w:val="22"/>
      <w:szCs w:val="20"/>
      <w:lang w:eastAsia="en-AU"/>
    </w:rPr>
  </w:style>
  <w:style w:type="paragraph" w:styleId="Header">
    <w:name w:val="header"/>
    <w:basedOn w:val="Normal"/>
    <w:link w:val="HeaderChar"/>
    <w:unhideWhenUsed/>
    <w:rsid w:val="005F2F07"/>
    <w:pPr>
      <w:tabs>
        <w:tab w:val="center" w:pos="4513"/>
        <w:tab w:val="right" w:pos="9026"/>
      </w:tabs>
    </w:pPr>
  </w:style>
  <w:style w:type="character" w:customStyle="1" w:styleId="HeaderChar">
    <w:name w:val="Header Char"/>
    <w:basedOn w:val="DefaultParagraphFont"/>
    <w:link w:val="Header"/>
    <w:rsid w:val="005F2F07"/>
    <w:rPr>
      <w:rFonts w:eastAsia="Times New Roman" w:cs="Times New Roman"/>
      <w:sz w:val="20"/>
    </w:rPr>
  </w:style>
  <w:style w:type="character" w:customStyle="1" w:styleId="Heading6Char">
    <w:name w:val="Heading 6 Char"/>
    <w:basedOn w:val="DefaultParagraphFont"/>
    <w:link w:val="Heading6"/>
    <w:uiPriority w:val="9"/>
    <w:semiHidden/>
    <w:rsid w:val="00266334"/>
    <w:rPr>
      <w:rFonts w:asciiTheme="majorHAnsi" w:eastAsiaTheme="majorEastAsia" w:hAnsiTheme="majorHAnsi" w:cstheme="majorBidi"/>
      <w:i/>
      <w:iCs/>
      <w:smallCaps/>
      <w:sz w:val="22"/>
    </w:rPr>
  </w:style>
  <w:style w:type="paragraph" w:customStyle="1" w:styleId="Titleheading">
    <w:name w:val="Title heading"/>
    <w:basedOn w:val="Normal"/>
    <w:next w:val="Bodycopy"/>
    <w:rsid w:val="00213E81"/>
    <w:pPr>
      <w:keepNext/>
      <w:pageBreakBefore/>
      <w:tabs>
        <w:tab w:val="left" w:pos="9643"/>
      </w:tabs>
      <w:spacing w:afterLines="200"/>
      <w:outlineLvl w:val="0"/>
    </w:pPr>
    <w:rPr>
      <w:rFonts w:asciiTheme="majorHAnsi" w:eastAsiaTheme="minorEastAsia" w:hAnsiTheme="majorHAnsi" w:cstheme="majorHAnsi"/>
      <w:smallCaps/>
      <w:sz w:val="60"/>
      <w:szCs w:val="60"/>
    </w:rPr>
  </w:style>
  <w:style w:type="table" w:customStyle="1" w:styleId="LightShading1">
    <w:name w:val="Light Shading1"/>
    <w:basedOn w:val="TableNormal"/>
    <w:uiPriority w:val="60"/>
    <w:rsid w:val="00274259"/>
    <w:rPr>
      <w:rFonts w:eastAsiaTheme="minorEastAsia"/>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Bodycopy">
    <w:name w:val="Body copy"/>
    <w:qFormat/>
    <w:rsid w:val="00742300"/>
    <w:pPr>
      <w:keepNext/>
      <w:widowControl w:val="0"/>
      <w:spacing w:before="200" w:after="200" w:line="300" w:lineRule="exact"/>
    </w:pPr>
    <w:rPr>
      <w:rFonts w:cstheme="minorHAnsi"/>
      <w:color w:val="000000"/>
      <w:spacing w:val="-3"/>
      <w:sz w:val="22"/>
      <w:szCs w:val="20"/>
      <w:lang w:eastAsia="en-AU"/>
    </w:rPr>
  </w:style>
  <w:style w:type="paragraph" w:customStyle="1" w:styleId="Bodycopybulletlevel1">
    <w:name w:val="Body copy bullet level 1"/>
    <w:qFormat/>
    <w:rsid w:val="00841065"/>
    <w:pPr>
      <w:keepNext/>
      <w:widowControl w:val="0"/>
      <w:numPr>
        <w:numId w:val="1"/>
      </w:numPr>
      <w:spacing w:beforeLines="120" w:afterLines="120" w:line="200" w:lineRule="exact"/>
      <w:ind w:left="1418" w:hanging="567"/>
    </w:pPr>
    <w:rPr>
      <w:rFonts w:cstheme="minorHAnsi"/>
      <w:color w:val="000000"/>
      <w:spacing w:val="-3"/>
      <w:sz w:val="22"/>
      <w:szCs w:val="20"/>
      <w:lang w:eastAsia="en-AU"/>
    </w:rPr>
  </w:style>
  <w:style w:type="paragraph" w:customStyle="1" w:styleId="Tableheading">
    <w:name w:val="Table heading"/>
    <w:basedOn w:val="Normal"/>
    <w:qFormat/>
    <w:rsid w:val="0024610B"/>
    <w:pPr>
      <w:spacing w:before="128" w:after="160"/>
    </w:pPr>
    <w:rPr>
      <w:rFonts w:eastAsiaTheme="minorHAnsi" w:cstheme="minorHAnsi"/>
      <w:b/>
      <w:bCs/>
      <w:caps/>
      <w:color w:val="FFFFFF" w:themeColor="background1"/>
      <w:szCs w:val="20"/>
      <w:lang w:eastAsia="en-AU"/>
    </w:rPr>
  </w:style>
  <w:style w:type="paragraph" w:customStyle="1" w:styleId="Tablebodycopy">
    <w:name w:val="Table body copy"/>
    <w:basedOn w:val="Normal"/>
    <w:qFormat/>
    <w:rsid w:val="00BB4FE8"/>
    <w:pPr>
      <w:spacing w:before="128" w:after="160"/>
    </w:pPr>
    <w:rPr>
      <w:rFonts w:eastAsiaTheme="minorHAnsi" w:cstheme="minorHAnsi"/>
      <w:bCs/>
      <w:szCs w:val="20"/>
      <w:lang w:eastAsia="en-AU"/>
    </w:rPr>
  </w:style>
  <w:style w:type="character" w:customStyle="1" w:styleId="Heading2Char">
    <w:name w:val="Heading 2 Char"/>
    <w:basedOn w:val="DefaultParagraphFont"/>
    <w:link w:val="Heading2"/>
    <w:uiPriority w:val="9"/>
    <w:rsid w:val="00266334"/>
    <w:rPr>
      <w:rFonts w:asciiTheme="majorHAnsi" w:eastAsiaTheme="minorEastAsia" w:hAnsiTheme="majorHAnsi" w:cstheme="majorHAnsi"/>
      <w:smallCaps/>
      <w:sz w:val="36"/>
      <w:szCs w:val="36"/>
    </w:rPr>
  </w:style>
  <w:style w:type="paragraph" w:styleId="BalloonText">
    <w:name w:val="Balloon Text"/>
    <w:basedOn w:val="Normal"/>
    <w:link w:val="BalloonTextChar"/>
    <w:uiPriority w:val="99"/>
    <w:semiHidden/>
    <w:unhideWhenUsed/>
    <w:rsid w:val="00274259"/>
    <w:rPr>
      <w:rFonts w:ascii="Tahoma" w:hAnsi="Tahoma" w:cs="Tahoma"/>
      <w:sz w:val="16"/>
      <w:szCs w:val="16"/>
    </w:rPr>
  </w:style>
  <w:style w:type="character" w:customStyle="1" w:styleId="BalloonTextChar">
    <w:name w:val="Balloon Text Char"/>
    <w:basedOn w:val="DefaultParagraphFont"/>
    <w:link w:val="BalloonText"/>
    <w:uiPriority w:val="99"/>
    <w:semiHidden/>
    <w:rsid w:val="00274259"/>
    <w:rPr>
      <w:rFonts w:ascii="Tahoma" w:eastAsia="Times New Roman" w:hAnsi="Tahoma" w:cs="Tahoma"/>
      <w:sz w:val="16"/>
      <w:szCs w:val="16"/>
    </w:rPr>
  </w:style>
  <w:style w:type="numbering" w:customStyle="1" w:styleId="Style1">
    <w:name w:val="Style1"/>
    <w:uiPriority w:val="99"/>
    <w:rsid w:val="00DE55CE"/>
    <w:pPr>
      <w:numPr>
        <w:numId w:val="8"/>
      </w:numPr>
    </w:pPr>
  </w:style>
  <w:style w:type="character" w:customStyle="1" w:styleId="Heading5Char">
    <w:name w:val="Heading 5 Char"/>
    <w:basedOn w:val="DefaultParagraphFont"/>
    <w:link w:val="Heading5"/>
    <w:uiPriority w:val="9"/>
    <w:rsid w:val="00266334"/>
    <w:rPr>
      <w:rFonts w:asciiTheme="majorHAnsi" w:eastAsiaTheme="minorEastAsia" w:hAnsiTheme="majorHAnsi" w:cstheme="majorHAnsi"/>
      <w:i/>
      <w:smallCaps/>
    </w:rPr>
  </w:style>
  <w:style w:type="paragraph" w:styleId="Footer">
    <w:name w:val="footer"/>
    <w:basedOn w:val="Normal"/>
    <w:link w:val="FooterChar"/>
    <w:uiPriority w:val="99"/>
    <w:unhideWhenUsed/>
    <w:rsid w:val="00C044CF"/>
    <w:pPr>
      <w:tabs>
        <w:tab w:val="center" w:pos="4513"/>
        <w:tab w:val="right" w:pos="9026"/>
      </w:tabs>
    </w:pPr>
  </w:style>
  <w:style w:type="character" w:customStyle="1" w:styleId="FooterChar">
    <w:name w:val="Footer Char"/>
    <w:basedOn w:val="DefaultParagraphFont"/>
    <w:link w:val="Footer"/>
    <w:uiPriority w:val="99"/>
    <w:rsid w:val="00C044CF"/>
    <w:rPr>
      <w:rFonts w:eastAsia="Times New Roman" w:cs="Times New Roman"/>
      <w:sz w:val="20"/>
    </w:rPr>
  </w:style>
  <w:style w:type="numbering" w:customStyle="1" w:styleId="Style2">
    <w:name w:val="Style2"/>
    <w:uiPriority w:val="99"/>
    <w:rsid w:val="004C7CD5"/>
    <w:pPr>
      <w:numPr>
        <w:numId w:val="12"/>
      </w:numPr>
    </w:pPr>
  </w:style>
  <w:style w:type="paragraph" w:customStyle="1" w:styleId="Detailsblock">
    <w:name w:val="Details block"/>
    <w:rsid w:val="006461AB"/>
    <w:pPr>
      <w:keepNext/>
      <w:widowControl w:val="0"/>
      <w:spacing w:before="240" w:after="240" w:line="320" w:lineRule="exact"/>
    </w:pPr>
    <w:rPr>
      <w:rFonts w:cstheme="minorHAnsi"/>
      <w:color w:val="000000"/>
      <w:lang w:eastAsia="en-AU"/>
    </w:rPr>
  </w:style>
  <w:style w:type="paragraph" w:styleId="FootnoteText">
    <w:name w:val="footnote text"/>
    <w:basedOn w:val="Normal"/>
    <w:link w:val="FootnoteTextChar"/>
    <w:uiPriority w:val="99"/>
    <w:semiHidden/>
    <w:unhideWhenUsed/>
    <w:rsid w:val="00AF3E15"/>
    <w:pPr>
      <w:spacing w:before="80" w:after="80" w:line="160" w:lineRule="exact"/>
    </w:pPr>
    <w:rPr>
      <w:sz w:val="18"/>
      <w:szCs w:val="20"/>
    </w:rPr>
  </w:style>
  <w:style w:type="character" w:customStyle="1" w:styleId="FootnoteTextChar">
    <w:name w:val="Footnote Text Char"/>
    <w:basedOn w:val="DefaultParagraphFont"/>
    <w:link w:val="FootnoteText"/>
    <w:uiPriority w:val="99"/>
    <w:semiHidden/>
    <w:rsid w:val="00AF3E15"/>
    <w:rPr>
      <w:rFonts w:eastAsia="Times New Roman" w:cs="Times New Roman"/>
      <w:sz w:val="18"/>
      <w:szCs w:val="20"/>
    </w:rPr>
  </w:style>
  <w:style w:type="paragraph" w:customStyle="1" w:styleId="Customheader">
    <w:name w:val="Custom header"/>
    <w:rsid w:val="006461AB"/>
    <w:pPr>
      <w:keepNext/>
      <w:widowControl w:val="0"/>
      <w:jc w:val="both"/>
    </w:pPr>
    <w:rPr>
      <w:rFonts w:asciiTheme="majorHAnsi" w:eastAsia="Times New Roman" w:hAnsiTheme="majorHAnsi" w:cstheme="minorHAnsi"/>
      <w:smallCaps/>
      <w:sz w:val="28"/>
      <w:szCs w:val="28"/>
    </w:rPr>
  </w:style>
  <w:style w:type="paragraph" w:customStyle="1" w:styleId="Signatureblock">
    <w:name w:val="Signature block"/>
    <w:basedOn w:val="Normal"/>
    <w:rsid w:val="00C01CC4"/>
    <w:pPr>
      <w:widowControl w:val="0"/>
      <w:spacing w:line="300" w:lineRule="exact"/>
      <w:ind w:left="567" w:hanging="567"/>
      <w:outlineLvl w:val="1"/>
    </w:pPr>
    <w:rPr>
      <w:rFonts w:cstheme="minorHAnsi"/>
      <w:iCs/>
    </w:rPr>
  </w:style>
  <w:style w:type="paragraph" w:customStyle="1" w:styleId="Resolution">
    <w:name w:val="Resolution"/>
    <w:basedOn w:val="Heading3"/>
    <w:rsid w:val="00C25041"/>
    <w:pPr>
      <w:spacing w:beforeLines="200" w:afterLines="200"/>
      <w:jc w:val="center"/>
    </w:pPr>
    <w:rPr>
      <w:b/>
    </w:rPr>
  </w:style>
  <w:style w:type="paragraph" w:customStyle="1" w:styleId="Heading4numbered">
    <w:name w:val="Heading 4 numbered"/>
    <w:next w:val="Bodycopy"/>
    <w:rsid w:val="00266334"/>
    <w:pPr>
      <w:keepNext/>
      <w:widowControl w:val="0"/>
      <w:numPr>
        <w:numId w:val="17"/>
      </w:numPr>
      <w:spacing w:before="240" w:after="240"/>
      <w:ind w:left="567" w:hanging="567"/>
    </w:pPr>
    <w:rPr>
      <w:rFonts w:asciiTheme="majorHAnsi" w:eastAsiaTheme="minorEastAsia" w:hAnsiTheme="majorHAnsi" w:cstheme="majorHAnsi"/>
      <w:b/>
      <w:smallCaps/>
      <w:sz w:val="26"/>
      <w:szCs w:val="26"/>
    </w:rPr>
  </w:style>
  <w:style w:type="paragraph" w:customStyle="1" w:styleId="Heading1nonumber">
    <w:name w:val="Heading 1 no number"/>
    <w:next w:val="Bodycopy"/>
    <w:rsid w:val="00266334"/>
    <w:pPr>
      <w:keepNext/>
      <w:widowControl w:val="0"/>
    </w:pPr>
    <w:rPr>
      <w:rFonts w:ascii="Arial Narrow" w:eastAsiaTheme="majorEastAsia" w:hAnsi="Arial Narrow" w:cstheme="majorBidi"/>
      <w:bCs/>
      <w:smallCaps/>
      <w:color w:val="000000" w:themeColor="text1"/>
      <w:sz w:val="44"/>
      <w:szCs w:val="44"/>
    </w:rPr>
  </w:style>
  <w:style w:type="paragraph" w:customStyle="1" w:styleId="Bodycopynumbered">
    <w:name w:val="Body copy numbered"/>
    <w:rsid w:val="006461AB"/>
    <w:pPr>
      <w:keepNext/>
      <w:widowControl w:val="0"/>
      <w:numPr>
        <w:numId w:val="21"/>
      </w:numPr>
      <w:spacing w:before="200" w:after="200" w:line="300" w:lineRule="exact"/>
      <w:ind w:left="567" w:hanging="567"/>
    </w:pPr>
    <w:rPr>
      <w:rFonts w:eastAsia="Times New Roman" w:cstheme="minorHAnsi"/>
      <w:iCs/>
      <w:sz w:val="22"/>
    </w:rPr>
  </w:style>
  <w:style w:type="paragraph" w:customStyle="1" w:styleId="Bulletlistalpha">
    <w:name w:val="Bullet list alpha"/>
    <w:rsid w:val="006461AB"/>
    <w:pPr>
      <w:keepNext/>
      <w:widowControl w:val="0"/>
      <w:numPr>
        <w:ilvl w:val="1"/>
        <w:numId w:val="18"/>
      </w:numPr>
      <w:spacing w:before="120" w:after="120" w:line="300" w:lineRule="exact"/>
      <w:ind w:left="1418" w:hanging="567"/>
    </w:pPr>
    <w:rPr>
      <w:rFonts w:cstheme="minorHAnsi"/>
      <w:color w:val="000000"/>
      <w:spacing w:val="-3"/>
      <w:szCs w:val="20"/>
      <w:lang w:eastAsia="en-AU"/>
    </w:rPr>
  </w:style>
  <w:style w:type="paragraph" w:customStyle="1" w:styleId="Bulletlistroman">
    <w:name w:val="Bullet list roman"/>
    <w:rsid w:val="006461AB"/>
    <w:pPr>
      <w:keepNext/>
      <w:widowControl w:val="0"/>
      <w:numPr>
        <w:numId w:val="19"/>
      </w:numPr>
      <w:spacing w:beforeLines="120" w:afterLines="120" w:line="200" w:lineRule="exact"/>
      <w:ind w:left="1985" w:hanging="567"/>
    </w:pPr>
    <w:rPr>
      <w:rFonts w:cstheme="minorHAnsi"/>
      <w:color w:val="000000"/>
      <w:spacing w:val="-3"/>
      <w:sz w:val="22"/>
      <w:szCs w:val="20"/>
      <w:lang w:eastAsia="en-AU"/>
    </w:rPr>
  </w:style>
  <w:style w:type="paragraph" w:customStyle="1" w:styleId="Bulletlistquote">
    <w:name w:val="Bullet list quote"/>
    <w:qFormat/>
    <w:rsid w:val="006461AB"/>
    <w:pPr>
      <w:keepNext/>
      <w:widowControl w:val="0"/>
      <w:ind w:left="1418"/>
    </w:pPr>
    <w:rPr>
      <w:rFonts w:cstheme="minorHAnsi"/>
      <w:i/>
      <w:color w:val="000000"/>
      <w:spacing w:val="-3"/>
      <w:sz w:val="22"/>
      <w:szCs w:val="20"/>
      <w:lang w:eastAsia="en-AU"/>
    </w:rPr>
  </w:style>
  <w:style w:type="paragraph" w:customStyle="1" w:styleId="Bulletnumbered">
    <w:name w:val="Bullet numbered"/>
    <w:basedOn w:val="Normal"/>
    <w:rsid w:val="00FE5235"/>
    <w:pPr>
      <w:numPr>
        <w:numId w:val="23"/>
      </w:numPr>
      <w:spacing w:before="200" w:after="200" w:line="300" w:lineRule="exact"/>
      <w:ind w:left="567" w:hanging="567"/>
    </w:pPr>
    <w:rPr>
      <w:rFonts w:eastAsiaTheme="minorHAnsi" w:cstheme="minorHAnsi"/>
      <w:color w:val="000000"/>
      <w:szCs w:val="20"/>
      <w:lang w:eastAsia="en-AU"/>
    </w:rPr>
  </w:style>
  <w:style w:type="paragraph" w:customStyle="1" w:styleId="Disclaimer">
    <w:name w:val="Disclaimer"/>
    <w:basedOn w:val="Normal"/>
    <w:rsid w:val="00346E5D"/>
    <w:pPr>
      <w:spacing w:before="80"/>
      <w:jc w:val="right"/>
    </w:pPr>
    <w:rPr>
      <w:rFonts w:asciiTheme="majorHAnsi" w:hAnsiTheme="majorHAnsi"/>
      <w:color w:val="808080" w:themeColor="background1" w:themeShade="80"/>
      <w:sz w:val="14"/>
      <w:szCs w:val="14"/>
    </w:rPr>
  </w:style>
  <w:style w:type="paragraph" w:customStyle="1" w:styleId="head1">
    <w:name w:val="head 1"/>
    <w:basedOn w:val="Normal"/>
    <w:rsid w:val="0058319A"/>
    <w:pPr>
      <w:spacing w:after="120"/>
      <w:ind w:left="-567" w:right="-567"/>
      <w:jc w:val="center"/>
    </w:pPr>
    <w:rPr>
      <w:rFonts w:ascii="Univers LT Std 55" w:hAnsi="Univers LT Std 55"/>
      <w:b/>
      <w:sz w:val="28"/>
      <w:szCs w:val="20"/>
      <w:lang w:val="en-GB"/>
    </w:rPr>
  </w:style>
  <w:style w:type="paragraph" w:styleId="ListParagraph">
    <w:name w:val="List Paragraph"/>
    <w:basedOn w:val="Normal"/>
    <w:uiPriority w:val="34"/>
    <w:qFormat/>
    <w:rsid w:val="00E6549F"/>
    <w:pPr>
      <w:ind w:left="720"/>
      <w:contextualSpacing/>
    </w:pPr>
  </w:style>
  <w:style w:type="character" w:styleId="Hyperlink">
    <w:name w:val="Hyperlink"/>
    <w:basedOn w:val="DefaultParagraphFont"/>
    <w:uiPriority w:val="99"/>
    <w:unhideWhenUsed/>
    <w:rsid w:val="00AF12AB"/>
    <w:rPr>
      <w:color w:val="0000FF" w:themeColor="hyperlink"/>
      <w:u w:val="single"/>
    </w:rPr>
  </w:style>
  <w:style w:type="character" w:customStyle="1" w:styleId="UnresolvedMention1">
    <w:name w:val="Unresolved Mention1"/>
    <w:basedOn w:val="DefaultParagraphFont"/>
    <w:uiPriority w:val="99"/>
    <w:semiHidden/>
    <w:unhideWhenUsed/>
    <w:rsid w:val="00AF12AB"/>
    <w:rPr>
      <w:color w:val="605E5C"/>
      <w:shd w:val="clear" w:color="auto" w:fill="E1DFDD"/>
    </w:rPr>
  </w:style>
  <w:style w:type="character" w:styleId="UnresolvedMention">
    <w:name w:val="Unresolved Mention"/>
    <w:basedOn w:val="DefaultParagraphFont"/>
    <w:uiPriority w:val="99"/>
    <w:semiHidden/>
    <w:unhideWhenUsed/>
    <w:rsid w:val="00BB61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8275929">
      <w:bodyDiv w:val="1"/>
      <w:marLeft w:val="0"/>
      <w:marRight w:val="0"/>
      <w:marTop w:val="0"/>
      <w:marBottom w:val="0"/>
      <w:divBdr>
        <w:top w:val="none" w:sz="0" w:space="0" w:color="auto"/>
        <w:left w:val="none" w:sz="0" w:space="0" w:color="auto"/>
        <w:bottom w:val="none" w:sz="0" w:space="0" w:color="auto"/>
        <w:right w:val="none" w:sz="0" w:space="0" w:color="auto"/>
      </w:divBdr>
    </w:div>
    <w:div w:id="1918055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 Sans Serif">
      <a:majorFont>
        <a:latin typeface="Arial Narrow"/>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i="http://www.w3.org/2001/XMLSchema-instance" xmlns:xsd="http://www.w3.org/2001/XMLSchema" xmlns="http://www.boldonjames.com/2008/01/sie/internal/label" sislVersion="0" policy="1865c0a7-d648-4a74-80fe-fa9dc7fe13cc">
  <element uid="a68a5297-83bb-4ba8-a7cd-4b62d6981a77" value=""/>
</sisl>
</file>

<file path=customXml/itemProps1.xml><?xml version="1.0" encoding="utf-8"?>
<ds:datastoreItem xmlns:ds="http://schemas.openxmlformats.org/officeDocument/2006/customXml" ds:itemID="{FC8B6819-25F6-4237-8E60-281A8585AEC9}">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254</Words>
  <Characters>1448</Characters>
  <Application>Microsoft Office Word</Application>
  <DocSecurity>4</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ACT Government</Company>
  <LinksUpToDate>false</LinksUpToDate>
  <CharactersWithSpaces>1699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McGill, Brianna</dc:creator>
  <cp:lastModifiedBy>Chung, Lydia</cp:lastModifiedBy>
  <cp:revision>2</cp:revision>
  <cp:lastPrinted>2012-11-26T23:22:00Z</cp:lastPrinted>
  <dcterms:created xsi:type="dcterms:W3CDTF">2022-02-02T22:03:00Z</dcterms:created>
  <dcterms:modified xsi:type="dcterms:W3CDTF">2022-02-02T22:03:00Z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cb9ac12d-0647-4288-9d7e-d9cfb2faa5b2</vt:lpwstr>
  </property>
  <property fmtid="{D5CDD505-2E9C-101B-9397-08002B2CF9AE}" pid="3" name="bjSaver">
    <vt:lpwstr>jF6wZtD1KJfBnHjVIPTuZe/NbMEfACqg</vt:lpwstr>
  </property>
  <property fmtid="{D5CDD505-2E9C-101B-9397-08002B2CF9AE}" pid="4" name="bjDocumentLabelXML">
    <vt:lpwstr>&lt;?xml version="1.0" encoding="us-ascii"?&gt;&lt;sisl xmlns:xsi="http://www.w3.org/2001/XMLSchema-instance" xmlns:xsd="http://www.w3.org/2001/XMLSchema" sislVersion="0" policy="1865c0a7-d648-4a74-80fe-fa9dc7fe13cc" xmlns="http://www.boldonjames.com/2008/01/sie/i</vt:lpwstr>
  </property>
  <property fmtid="{D5CDD505-2E9C-101B-9397-08002B2CF9AE}" pid="5" name="bjDocumentLabelXML-0">
    <vt:lpwstr>nternal/label"&gt;&lt;element uid="a68a5297-83bb-4ba8-a7cd-4b62d6981a77" value="" /&gt;&lt;/sisl&gt;</vt:lpwstr>
  </property>
  <property fmtid="{D5CDD505-2E9C-101B-9397-08002B2CF9AE}" pid="6" name="bjDocumentSecurityLabel">
    <vt:lpwstr>UNCLASSIFIED - NO MARKING</vt:lpwstr>
  </property>
  <property fmtid="{D5CDD505-2E9C-101B-9397-08002B2CF9AE}" pid="7" name="bjDocumentLabelFieldCode">
    <vt:lpwstr>UNCLASSIFIED - NO MARKING</vt:lpwstr>
  </property>
  <property fmtid="{D5CDD505-2E9C-101B-9397-08002B2CF9AE}" pid="8" name="bjDocumentLabelFieldCodeHeaderFooter">
    <vt:lpwstr>UNCLASSIFIED - NO MARKING</vt:lpwstr>
  </property>
</Properties>
</file>