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1"/>
    <w:bookmarkStart w:id="1" w:name="OLE_LINK2"/>
    <w:p w14:paraId="77E38842" w14:textId="77777777" w:rsidR="00F56F2F" w:rsidRPr="00F43DBE" w:rsidRDefault="009E7FE6" w:rsidP="004E3D89">
      <w:pPr>
        <w:pStyle w:val="Header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F1FAA" wp14:editId="3DA475D1">
                <wp:simplePos x="0" y="0"/>
                <wp:positionH relativeFrom="column">
                  <wp:posOffset>660400</wp:posOffset>
                </wp:positionH>
                <wp:positionV relativeFrom="paragraph">
                  <wp:posOffset>6350</wp:posOffset>
                </wp:positionV>
                <wp:extent cx="4622800" cy="612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280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B45D" w14:textId="77777777" w:rsidR="007F6820" w:rsidRPr="009130C9" w:rsidRDefault="007F6820" w:rsidP="009130C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  <w:lang w:val="en-AU"/>
                              </w:rPr>
                              <w:t>LEGISLATIVE ASSEMBLY</w:t>
                            </w:r>
                            <w:r>
                              <w:rPr>
                                <w:b/>
                                <w:sz w:val="28"/>
                                <w:lang w:val="en-AU"/>
                              </w:rPr>
                              <w:br/>
                            </w:r>
                            <w:r w:rsidRPr="009130C9">
                              <w:rPr>
                                <w:rFonts w:ascii="Times New Roman" w:hAnsi="Times New Roman"/>
                                <w:b/>
                                <w:smallCaps/>
                                <w:spacing w:val="36"/>
                                <w:sz w:val="17"/>
                                <w:szCs w:val="17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727735DD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</w:p>
                          <w:p w14:paraId="625A5692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b/>
                                <w:sz w:val="28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3EB7FF79" w14:textId="77777777" w:rsidR="007F6820" w:rsidRDefault="007F6820" w:rsidP="004E1AA3"/>
                          <w:p w14:paraId="33D09608" w14:textId="77777777" w:rsidR="007F6820" w:rsidRDefault="007F6820" w:rsidP="004E1AA3">
                            <w:r>
                              <w:t>FOR THE AUSTRALIAN CAPITAL TERRITORY</w:t>
                            </w:r>
                          </w:p>
                          <w:p w14:paraId="641878E9" w14:textId="77777777" w:rsidR="007F6820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pt;margin-top:.5pt;width:364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ChggIAAHIFAAAOAAAAZHJzL2Uyb0RvYy54bWysVEtP3DAQvlfqf7B8L9lEW0ojsmgLoqq0&#10;AgRUnL2OzUY4Htee3WT76zt2so/SXqh6ScYz37wf5xd9a9hG+dCArXh+MuFMWQl1Y58r/v3x+sMZ&#10;ZwGFrYUBqyq+VYFfzN6/O+9cqQpYgamVZ2TEhrJzFV8hujLLglypVoQTcMqSUINvBdLTP2e1Fx1Z&#10;b01WTCanWQe+dh6kCoG4V4OQz5J9rZXEW62DQmYqTrFh+vr0XcZvNjsX5bMXbtXIMQzxD1G0orHk&#10;dG/qSqBga9/8YaptpIcAGk8ktBlo3UiVcqBs8smrbB5WwqmUCxUnuH2Zwv8zK282d541dcULzqxo&#10;qUWPqkf2BXpWxOp0LpQEenAEw57Y1OWUaXALkC+BINkRZlAIhI7V6LVv45/yZKRIDdjuix69SGJO&#10;T4vibEIiSbLTvMinqSvZQdv5gF8VtCwSFffU1BSB2CwCRv+i3EGiMwvXjTGpscb+xiDgwFFpMkbt&#10;GP0QcKJwa1TUMvZeaapMijsy0kyqS+PZRtA0CSmVxTzWKNkldERp8v0WxREfVYeo3qK810ieweJe&#10;uW0s+KFPcZUOYdcvu5D1gB/7F4a8YwmwX/aUVSSXUG+p8R6GxQlOXjfUhIUIeCc8bQr1jbYfb+mj&#10;DXQVh5HibAX+59/4EU8DTFLOOtq8iocfa+EVZ+abpdH+nE9pBBimx/Tjp4Ie/liyPJbYdXsJ1I6c&#10;7oyTiYx4NDtSe2if6EjMo1cSCSvJd8VxR17icA/oyEg1nycQLacTuLAPTu7mPY7YY/8kvBvnEGmC&#10;b2C3o6J8NY4DNjbGwnyNoJs0q4eqjoWnxU4TNB6heDmO3wl1OJWzXwAAAP//AwBQSwMEFAAGAAgA&#10;AAAhAIszXj3bAAAACAEAAA8AAABkcnMvZG93bnJldi54bWxMj8FOwzAQRO9I/IO1SNyoTQnQhjgV&#10;AnEFUWglbtt4m0TE6yh2m/D3bE9wm9GsZt8Uq8l36khDbANbuJ4ZUMRVcC3XFj4/Xq4WoGJCdtgF&#10;Jgs/FGFVnp8VmLsw8jsd16lWUsIxRwtNSn2udawa8hhnoSeWbB8Gj0nsUGs34CjlvtNzY+60x5bl&#10;Q4M9PTVUfa8P3sLmdf+1zcxb/exv+zFMRrNfamsvL6bHB1CJpvR3DCd8QYdSmHbhwC6qTrzJZEs6&#10;CVCSL27mInYWlvcZ6LLQ/weUvwAAAP//AwBQSwECLQAUAAYACAAAACEAtoM4kv4AAADhAQAAEwAA&#10;AAAAAAAAAAAAAAAAAAAAW0NvbnRlbnRfVHlwZXNdLnhtbFBLAQItABQABgAIAAAAIQA4/SH/1gAA&#10;AJQBAAALAAAAAAAAAAAAAAAAAC8BAABfcmVscy8ucmVsc1BLAQItABQABgAIAAAAIQCS/fChggIA&#10;AHIFAAAOAAAAAAAAAAAAAAAAAC4CAABkcnMvZTJvRG9jLnhtbFBLAQItABQABgAIAAAAIQCLM149&#10;2wAAAAgBAAAPAAAAAAAAAAAAAAAAANwEAABkcnMvZG93bnJldi54bWxQSwUGAAAAAAQABADzAAAA&#10;5AUAAAAA&#10;" filled="f" stroked="f">
                <v:textbox>
                  <w:txbxContent>
                    <w:p w14:paraId="41BFB45D" w14:textId="77777777" w:rsidR="007F6820" w:rsidRPr="009130C9" w:rsidRDefault="007F6820" w:rsidP="009130C9">
                      <w:pPr>
                        <w:rPr>
                          <w:rFonts w:ascii="Times New Roman" w:hAnsi="Times New Roman"/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  <w:lang w:val="en-AU"/>
                        </w:rPr>
                        <w:t>LEGISLATIVE ASSEMBLY</w:t>
                      </w:r>
                      <w:r>
                        <w:rPr>
                          <w:b/>
                          <w:sz w:val="28"/>
                          <w:lang w:val="en-AU"/>
                        </w:rPr>
                        <w:br/>
                      </w:r>
                      <w:r w:rsidRPr="009130C9">
                        <w:rPr>
                          <w:rFonts w:ascii="Times New Roman" w:hAnsi="Times New Roman"/>
                          <w:b/>
                          <w:smallCaps/>
                          <w:spacing w:val="36"/>
                          <w:sz w:val="17"/>
                          <w:szCs w:val="17"/>
                          <w:lang w:val="en-AU"/>
                        </w:rPr>
                        <w:t>for the Australian Capital Territory</w:t>
                      </w:r>
                    </w:p>
                    <w:p w14:paraId="727735DD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</w:p>
                    <w:p w14:paraId="625A5692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b/>
                          <w:sz w:val="28"/>
                          <w:lang w:val="en-AU"/>
                        </w:rPr>
                        <w:t>FOR THE AUSTRALIAN CAPITAL TERRITORY</w:t>
                      </w:r>
                    </w:p>
                    <w:p w14:paraId="3EB7FF79" w14:textId="77777777" w:rsidR="007F6820" w:rsidRDefault="007F6820" w:rsidP="004E1AA3"/>
                    <w:p w14:paraId="33D09608" w14:textId="77777777" w:rsidR="007F6820" w:rsidRDefault="007F6820" w:rsidP="004E1AA3">
                      <w:r>
                        <w:t>FOR THE AUSTRALIAN CAPITAL TERRITORY</w:t>
                      </w:r>
                    </w:p>
                    <w:p w14:paraId="641878E9" w14:textId="77777777" w:rsidR="007F6820" w:rsidRDefault="007F6820" w:rsidP="004E1AA3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CE0563" wp14:editId="31D6F7AB">
                <wp:simplePos x="0" y="0"/>
                <wp:positionH relativeFrom="column">
                  <wp:posOffset>1130300</wp:posOffset>
                </wp:positionH>
                <wp:positionV relativeFrom="paragraph">
                  <wp:posOffset>685800</wp:posOffset>
                </wp:positionV>
                <wp:extent cx="4457700" cy="7277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DDC" w14:textId="04BED8C0" w:rsidR="007F6820" w:rsidRPr="009130C9" w:rsidRDefault="007F6820" w:rsidP="00F56F2F">
                            <w:pPr>
                              <w:pStyle w:val="Customheader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130C9">
                              <w:rPr>
                                <w:rFonts w:ascii="Arial Narrow" w:hAnsi="Arial Narrow"/>
                              </w:rPr>
                              <w:t xml:space="preserve">Standing Committee on </w:t>
                            </w:r>
                            <w:r w:rsidR="00E023F2">
                              <w:rPr>
                                <w:rFonts w:ascii="Arial Narrow" w:hAnsi="Arial Narrow"/>
                              </w:rPr>
                              <w:t>Planning, Transport and City Services</w:t>
                            </w:r>
                          </w:p>
                          <w:p w14:paraId="2E0833D0" w14:textId="7E9563C1" w:rsidR="007F6820" w:rsidRPr="00635A77" w:rsidRDefault="00E023F2" w:rsidP="0040459A">
                            <w:pPr>
                              <w:pStyle w:val="Customheader"/>
                              <w:jc w:val="left"/>
                              <w:rPr>
                                <w:rFonts w:ascii="Palatino Linotype" w:hAnsi="Palatino Linotype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Jo Clay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(Chair)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Suzanne Orr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(Deputy)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Mark Parton MLA</w:t>
                            </w:r>
                          </w:p>
                          <w:p w14:paraId="0BB8781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3EE42023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0B1BC60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4D948AA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69862CA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F12C0B7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7D780471" w14:textId="77777777" w:rsidR="007F6820" w:rsidRPr="001E2766" w:rsidRDefault="007F6820" w:rsidP="00F56F2F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4F6CB3" w14:textId="77777777" w:rsidR="007F6820" w:rsidRPr="00E749B1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0563" id="Text Box 3" o:spid="_x0000_s1027" type="#_x0000_t202" style="position:absolute;margin-left:89pt;margin-top:54pt;width:351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LjhQIAAHkFAAAOAAAAZHJzL2Uyb0RvYy54bWysVEuP2jAQvlfqf7B8LwGWljYirCgrqkpo&#10;d1Wo9mwcG6K1Pa5tSOiv79gJj2572aqXxJ755uGZb2Zy22hFDsL5CkxBB70+JcJwKCuzLej39eLd&#10;R0p8YKZkCowo6FF4ejt9+2ZS21wMYQeqFI6gE+Pz2hZ0F4LNs8zzndDM98AKg0oJTrOAV7fNSsdq&#10;9K5VNuz3P2Q1uNI64MJ7lN61SjpN/qUUPDxI6UUgqqCYW0hfl76b+M2mE5ZvHbO7indpsH/IQrPK&#10;YNCzqzsWGNm76g9XuuIOPMjQ46AzkLLiIr0BXzPov3jNasesSG/B4nh7LpP/f275/eHRkaos6A0l&#10;hmls0Vo0gXyGhtzE6tTW5whaWYSFBsXY5fRSb5fAnz1CsitMa+ARHavRSKfjH99J0BAbcDwXPUbh&#10;KByN3o/HfVRx1I2H4/EgdSW7WFvnwxcBmsRDQR02NWXADksfYnyWnyAxmIFFpVRqrDK/CRDYSkRi&#10;Rmcds28TTqdwVCJaKfNNSKxMyjsKEifFXDlyYMgmxrkwYRBrlPwiOqIkxn6NYYePpm1WrzE+W6TI&#10;YMLZWFcGXNunOEqXtMvnU8qyxXf98+27YwlCs2kSJRIySjZQHrH/Dtr58ZYvKuzFkvnwyBwODLYP&#10;l0B4wI9UUBcUuhMlO3A//yaPeOQxaimpcQAL6n/smROUqK8GGf5pMBrFiU0X5MgQL+5as7nWmL2e&#10;A3ZlgOvG8nSM+KBOR+lAP+GumMWoqGKGY+yChtNxHtq1gLuGi9ksgXBGLQtLs7L8RPvItHXzxJzt&#10;6BiQyPdwGlWWv2Bli439MTDbB5BVouylql39cb4TkbpdFBfI9T2hLhtz+gsAAP//AwBQSwMEFAAG&#10;AAgAAAAhANVk3PXcAAAACwEAAA8AAABkcnMvZG93bnJldi54bWxMj81OwzAQhO9IvIO1SNyoTQQl&#10;DXEqBOIKovxIvW3jbRIRr6PYbcLbsz3B7RvtaHamXM++V0caYxfYwvXCgCKug+u4sfDx/nyVg4oJ&#10;2WEfmCz8UIR1dX5WYuHCxG903KRGSQjHAi20KQ2F1rFuyWNchIFYbvswekwix0a7EScJ973OjFlq&#10;jx3LhxYHemyp/t4cvIXPl/3268a8Nk/+dpjCbDT7lbb28mJ+uAeVaE5/ZjjVl+pQSaddOLCLqhd9&#10;l8uWJGBOII48NwI7C1mWLUFXpf6/ofoFAAD//wMAUEsBAi0AFAAGAAgAAAAhALaDOJL+AAAA4QEA&#10;ABMAAAAAAAAAAAAAAAAAAAAAAFtDb250ZW50X1R5cGVzXS54bWxQSwECLQAUAAYACAAAACEAOP0h&#10;/9YAAACUAQAACwAAAAAAAAAAAAAAAAAvAQAAX3JlbHMvLnJlbHNQSwECLQAUAAYACAAAACEARBcy&#10;44UCAAB5BQAADgAAAAAAAAAAAAAAAAAuAgAAZHJzL2Uyb0RvYy54bWxQSwECLQAUAAYACAAAACEA&#10;1WTc9dwAAAALAQAADwAAAAAAAAAAAAAAAADfBAAAZHJzL2Rvd25yZXYueG1sUEsFBgAAAAAEAAQA&#10;8wAAAOgFAAAAAA==&#10;" filled="f" stroked="f">
                <v:textbox>
                  <w:txbxContent>
                    <w:p w14:paraId="45930DDC" w14:textId="04BED8C0" w:rsidR="007F6820" w:rsidRPr="009130C9" w:rsidRDefault="007F6820" w:rsidP="00F56F2F">
                      <w:pPr>
                        <w:pStyle w:val="Customheader"/>
                        <w:jc w:val="left"/>
                        <w:rPr>
                          <w:rFonts w:ascii="Arial Narrow" w:hAnsi="Arial Narrow"/>
                        </w:rPr>
                      </w:pPr>
                      <w:r w:rsidRPr="009130C9">
                        <w:rPr>
                          <w:rFonts w:ascii="Arial Narrow" w:hAnsi="Arial Narrow"/>
                        </w:rPr>
                        <w:t xml:space="preserve">Standing Committee on </w:t>
                      </w:r>
                      <w:r w:rsidR="00E023F2">
                        <w:rPr>
                          <w:rFonts w:ascii="Arial Narrow" w:hAnsi="Arial Narrow"/>
                        </w:rPr>
                        <w:t>Planning, Transport and City Services</w:t>
                      </w:r>
                    </w:p>
                    <w:p w14:paraId="2E0833D0" w14:textId="7E9563C1" w:rsidR="007F6820" w:rsidRPr="00635A77" w:rsidRDefault="00E023F2" w:rsidP="0040459A">
                      <w:pPr>
                        <w:pStyle w:val="Customheader"/>
                        <w:jc w:val="left"/>
                        <w:rPr>
                          <w:rFonts w:ascii="Palatino Linotype" w:hAnsi="Palatino Linotype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Jo Clay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(Chair)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Suzanne Orr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(Deputy)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Mark Parton MLA</w:t>
                      </w:r>
                    </w:p>
                    <w:p w14:paraId="0BB87819" w14:textId="77777777" w:rsidR="007F6820" w:rsidRDefault="007F6820" w:rsidP="00F56F2F">
                      <w:pPr>
                        <w:pStyle w:val="Customheader"/>
                      </w:pPr>
                    </w:p>
                    <w:p w14:paraId="3EE42023" w14:textId="77777777" w:rsidR="007F6820" w:rsidRDefault="007F6820" w:rsidP="00F56F2F">
                      <w:pPr>
                        <w:pStyle w:val="Customheader"/>
                      </w:pPr>
                    </w:p>
                    <w:p w14:paraId="50B1BC60" w14:textId="77777777" w:rsidR="007F6820" w:rsidRDefault="007F6820" w:rsidP="00F56F2F">
                      <w:pPr>
                        <w:pStyle w:val="Customheader"/>
                      </w:pPr>
                    </w:p>
                    <w:p w14:paraId="4D948AA9" w14:textId="77777777" w:rsidR="007F6820" w:rsidRDefault="007F6820" w:rsidP="00F56F2F">
                      <w:pPr>
                        <w:pStyle w:val="Customheader"/>
                      </w:pPr>
                    </w:p>
                    <w:p w14:paraId="569862CA" w14:textId="77777777" w:rsidR="007F6820" w:rsidRDefault="007F6820" w:rsidP="00F56F2F">
                      <w:pPr>
                        <w:pStyle w:val="Customheader"/>
                      </w:pPr>
                    </w:p>
                    <w:p w14:paraId="2F12C0B7" w14:textId="77777777" w:rsidR="007F6820" w:rsidRDefault="007F6820" w:rsidP="00F56F2F">
                      <w:pPr>
                        <w:pStyle w:val="Customheader"/>
                      </w:pPr>
                    </w:p>
                    <w:p w14:paraId="7D780471" w14:textId="77777777" w:rsidR="007F6820" w:rsidRPr="001E2766" w:rsidRDefault="007F6820" w:rsidP="00F56F2F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4F6CB3" w14:textId="77777777" w:rsidR="007F6820" w:rsidRPr="00E749B1" w:rsidRDefault="007F6820" w:rsidP="004E1AA3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1F4017A6" wp14:editId="78D80C39">
            <wp:extent cx="58864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3207" w14:textId="3FDBDC2F" w:rsidR="002420EA" w:rsidRDefault="002420EA" w:rsidP="004E3D89">
      <w:pPr>
        <w:ind w:left="0"/>
      </w:pPr>
    </w:p>
    <w:p w14:paraId="55036A9A" w14:textId="77777777" w:rsidR="00167543" w:rsidRDefault="00167543" w:rsidP="00167543">
      <w:pPr>
        <w:ind w:left="0"/>
        <w:jc w:val="center"/>
        <w:rPr>
          <w:b/>
          <w:bCs/>
          <w:sz w:val="24"/>
          <w:szCs w:val="24"/>
        </w:rPr>
      </w:pPr>
    </w:p>
    <w:p w14:paraId="4787A046" w14:textId="37550DE9" w:rsidR="00A33FD9" w:rsidRDefault="00A12384" w:rsidP="00167543">
      <w:pPr>
        <w:ind w:left="0"/>
        <w:jc w:val="center"/>
        <w:rPr>
          <w:b/>
          <w:bCs/>
          <w:sz w:val="24"/>
          <w:szCs w:val="24"/>
        </w:rPr>
      </w:pPr>
      <w:r w:rsidRPr="004E3D89">
        <w:rPr>
          <w:b/>
          <w:bCs/>
          <w:sz w:val="24"/>
          <w:szCs w:val="24"/>
        </w:rPr>
        <w:t>Media Release</w:t>
      </w:r>
    </w:p>
    <w:p w14:paraId="2A719F9A" w14:textId="6BBD364D" w:rsidR="00A12384" w:rsidRDefault="00A12384" w:rsidP="004E3D89">
      <w:pPr>
        <w:spacing w:before="120"/>
        <w:ind w:left="0"/>
      </w:pPr>
      <w:r>
        <w:t xml:space="preserve">On 1 July 2021 the Standing Committee on Planning, Transport and City Services agreed to </w:t>
      </w:r>
      <w:r w:rsidR="00440794">
        <w:t xml:space="preserve">extend the </w:t>
      </w:r>
      <w:r>
        <w:t xml:space="preserve">submissions </w:t>
      </w:r>
      <w:r w:rsidR="00440794">
        <w:t xml:space="preserve">period for </w:t>
      </w:r>
      <w:r>
        <w:t>its inquiry into DV 364</w:t>
      </w:r>
      <w:r w:rsidR="00440794">
        <w:t>,</w:t>
      </w:r>
      <w:r>
        <w:t xml:space="preserve"> Gungahlin Town Centre</w:t>
      </w:r>
      <w:r w:rsidR="00440794">
        <w:t>,</w:t>
      </w:r>
      <w:r>
        <w:t xml:space="preserve"> </w:t>
      </w:r>
      <w:r w:rsidR="00440794">
        <w:t xml:space="preserve">to </w:t>
      </w:r>
      <w:r>
        <w:t>Close of Business 10</w:t>
      </w:r>
      <w:r w:rsidR="00B17A16">
        <w:t> </w:t>
      </w:r>
      <w:r>
        <w:t>July 2021.</w:t>
      </w:r>
    </w:p>
    <w:p w14:paraId="246D34F8" w14:textId="77777777" w:rsidR="00A12384" w:rsidRDefault="00A12384" w:rsidP="004E3D89">
      <w:pPr>
        <w:ind w:left="0"/>
      </w:pPr>
      <w:r>
        <w:t>The Committee will hold hearings for the inquiry on 15 July 2021.</w:t>
      </w:r>
    </w:p>
    <w:p w14:paraId="218A3E64" w14:textId="77777777" w:rsidR="00574463" w:rsidRDefault="00574463" w:rsidP="004E3D89">
      <w:pPr>
        <w:ind w:left="0"/>
      </w:pPr>
    </w:p>
    <w:p w14:paraId="58C9C454" w14:textId="3C4548FB" w:rsidR="00A12384" w:rsidRDefault="00574463" w:rsidP="004E3D89">
      <w:pPr>
        <w:ind w:left="0"/>
      </w:pPr>
      <w:r>
        <w:t>Further inquiries</w:t>
      </w:r>
      <w:r w:rsidR="00A12384">
        <w:t>:</w:t>
      </w:r>
    </w:p>
    <w:p w14:paraId="61D958BE" w14:textId="490D9A9A" w:rsidR="00A12384" w:rsidRDefault="00A12384" w:rsidP="004E3D89">
      <w:pPr>
        <w:spacing w:before="120"/>
        <w:ind w:left="0"/>
      </w:pPr>
      <w:r>
        <w:t xml:space="preserve">Office of Jo Clay MLA, Chair: 6205 0131 or </w:t>
      </w:r>
      <w:hyperlink r:id="rId9" w:history="1">
        <w:r w:rsidRPr="00EC4F69">
          <w:rPr>
            <w:rStyle w:val="Hyperlink"/>
          </w:rPr>
          <w:t>CLAY@parliament.act.gov.au</w:t>
        </w:r>
      </w:hyperlink>
    </w:p>
    <w:p w14:paraId="73B8718A" w14:textId="74324A7B" w:rsidR="00574463" w:rsidRDefault="00556488" w:rsidP="004E3D89">
      <w:pPr>
        <w:spacing w:before="120"/>
        <w:ind w:left="0"/>
      </w:pPr>
      <w:r>
        <w:t xml:space="preserve">Dr Brian Lloyd, </w:t>
      </w:r>
      <w:r w:rsidR="00A12384">
        <w:t xml:space="preserve">Secretary: 6205 0137 or </w:t>
      </w:r>
      <w:hyperlink r:id="rId10" w:history="1">
        <w:r w:rsidR="00A12384" w:rsidRPr="00EC4F69">
          <w:rPr>
            <w:rStyle w:val="Hyperlink"/>
          </w:rPr>
          <w:t>brian.lloyd@parliament.act.gov.au</w:t>
        </w:r>
      </w:hyperlink>
      <w:r w:rsidR="00A12384">
        <w:t xml:space="preserve">  </w:t>
      </w:r>
      <w:r w:rsidR="00A12384">
        <w:br/>
      </w:r>
    </w:p>
    <w:p w14:paraId="63FC1474" w14:textId="61600A29" w:rsidR="00574463" w:rsidRDefault="00FE45B2" w:rsidP="004E3D89">
      <w:pPr>
        <w:spacing w:before="120"/>
        <w:ind w:left="0"/>
      </w:pPr>
      <w:r>
        <w:t>2 July 2021</w:t>
      </w:r>
    </w:p>
    <w:p w14:paraId="4BE929AE" w14:textId="4AF0CE14" w:rsidR="00574463" w:rsidRDefault="00574463" w:rsidP="004E3D89">
      <w:pPr>
        <w:ind w:left="0"/>
      </w:pPr>
    </w:p>
    <w:p w14:paraId="131EB540" w14:textId="297D1312" w:rsidR="00574463" w:rsidRDefault="00574463" w:rsidP="00167543">
      <w:pPr>
        <w:ind w:left="0"/>
        <w:jc w:val="center"/>
      </w:pPr>
      <w:r>
        <w:t>[End]</w:t>
      </w:r>
    </w:p>
    <w:bookmarkEnd w:id="0"/>
    <w:bookmarkEnd w:id="1"/>
    <w:p w14:paraId="246F3737" w14:textId="38843896" w:rsidR="00A12384" w:rsidRDefault="00A12384" w:rsidP="004E3D89">
      <w:pPr>
        <w:ind w:left="0"/>
      </w:pPr>
    </w:p>
    <w:sectPr w:rsidR="00A12384" w:rsidSect="00166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55F91" w14:textId="77777777" w:rsidR="00776DA6" w:rsidRDefault="00776DA6" w:rsidP="004E1AA3">
      <w:r>
        <w:separator/>
      </w:r>
    </w:p>
  </w:endnote>
  <w:endnote w:type="continuationSeparator" w:id="0">
    <w:p w14:paraId="194CB442" w14:textId="77777777" w:rsidR="00776DA6" w:rsidRDefault="00776DA6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CDA1" w14:textId="77777777" w:rsidR="00C662E5" w:rsidRDefault="00C6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B80D" w14:textId="77777777" w:rsidR="00C662E5" w:rsidRDefault="00C66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56C2" w14:textId="77777777" w:rsidR="00C662E5" w:rsidRDefault="00C6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8FB4F" w14:textId="77777777" w:rsidR="00776DA6" w:rsidRDefault="00776DA6" w:rsidP="004E1AA3">
      <w:r>
        <w:separator/>
      </w:r>
    </w:p>
  </w:footnote>
  <w:footnote w:type="continuationSeparator" w:id="0">
    <w:p w14:paraId="260B8904" w14:textId="77777777" w:rsidR="00776DA6" w:rsidRDefault="00776DA6" w:rsidP="004E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C5E8" w14:textId="77777777" w:rsidR="00C662E5" w:rsidRDefault="00C6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EA43" w14:textId="77777777" w:rsidR="007F6820" w:rsidRDefault="00DB2F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309">
      <w:rPr>
        <w:noProof/>
      </w:rPr>
      <w:t>2</w:t>
    </w:r>
    <w:r>
      <w:rPr>
        <w:noProof/>
      </w:rPr>
      <w:fldChar w:fldCharType="end"/>
    </w:r>
  </w:p>
  <w:p w14:paraId="0147068D" w14:textId="77777777" w:rsidR="007F6820" w:rsidRDefault="007F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B471" w14:textId="77777777" w:rsidR="00C662E5" w:rsidRDefault="00C6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7030"/>
    <w:multiLevelType w:val="hybridMultilevel"/>
    <w:tmpl w:val="63D205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52BD4"/>
    <w:multiLevelType w:val="hybridMultilevel"/>
    <w:tmpl w:val="A15CDDB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F1BC6"/>
    <w:multiLevelType w:val="hybridMultilevel"/>
    <w:tmpl w:val="84AE6E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E60F6"/>
    <w:multiLevelType w:val="multilevel"/>
    <w:tmpl w:val="54E0AF5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ED76A3"/>
    <w:multiLevelType w:val="hybridMultilevel"/>
    <w:tmpl w:val="3A52D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31917"/>
    <w:multiLevelType w:val="hybridMultilevel"/>
    <w:tmpl w:val="59AA65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05AA8"/>
    <w:multiLevelType w:val="multilevel"/>
    <w:tmpl w:val="DF2EA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3254B0"/>
    <w:multiLevelType w:val="hybridMultilevel"/>
    <w:tmpl w:val="4D2AC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F20577"/>
    <w:multiLevelType w:val="hybridMultilevel"/>
    <w:tmpl w:val="C11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913BF"/>
    <w:multiLevelType w:val="hybridMultilevel"/>
    <w:tmpl w:val="5900E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A32C9"/>
    <w:multiLevelType w:val="hybridMultilevel"/>
    <w:tmpl w:val="FC5042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7B2A96"/>
    <w:multiLevelType w:val="hybridMultilevel"/>
    <w:tmpl w:val="38821A8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6524F9"/>
    <w:multiLevelType w:val="hybridMultilevel"/>
    <w:tmpl w:val="C408155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05211"/>
    <w:multiLevelType w:val="hybridMultilevel"/>
    <w:tmpl w:val="F3E42F1E"/>
    <w:lvl w:ilvl="0" w:tplc="ECAE6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2F"/>
    <w:rsid w:val="00011435"/>
    <w:rsid w:val="00013BCF"/>
    <w:rsid w:val="00016BEF"/>
    <w:rsid w:val="00021248"/>
    <w:rsid w:val="00033FE1"/>
    <w:rsid w:val="000501CF"/>
    <w:rsid w:val="00054854"/>
    <w:rsid w:val="00056A3B"/>
    <w:rsid w:val="00076189"/>
    <w:rsid w:val="0008622C"/>
    <w:rsid w:val="000971B4"/>
    <w:rsid w:val="000A3D0C"/>
    <w:rsid w:val="000B0B5F"/>
    <w:rsid w:val="000C518B"/>
    <w:rsid w:val="000D0CBF"/>
    <w:rsid w:val="000E4A2B"/>
    <w:rsid w:val="000E4C19"/>
    <w:rsid w:val="00130438"/>
    <w:rsid w:val="00164B9A"/>
    <w:rsid w:val="00164DBA"/>
    <w:rsid w:val="00166C58"/>
    <w:rsid w:val="00167543"/>
    <w:rsid w:val="00171D9F"/>
    <w:rsid w:val="00172342"/>
    <w:rsid w:val="00177071"/>
    <w:rsid w:val="001932AF"/>
    <w:rsid w:val="001969C8"/>
    <w:rsid w:val="001A03EB"/>
    <w:rsid w:val="001A232C"/>
    <w:rsid w:val="001A57C4"/>
    <w:rsid w:val="001B6F59"/>
    <w:rsid w:val="001E06D5"/>
    <w:rsid w:val="001F0632"/>
    <w:rsid w:val="00200026"/>
    <w:rsid w:val="00202A9D"/>
    <w:rsid w:val="0022015C"/>
    <w:rsid w:val="00231606"/>
    <w:rsid w:val="00233BA8"/>
    <w:rsid w:val="00233C12"/>
    <w:rsid w:val="002366EB"/>
    <w:rsid w:val="002420EA"/>
    <w:rsid w:val="00247C95"/>
    <w:rsid w:val="002505FD"/>
    <w:rsid w:val="00265635"/>
    <w:rsid w:val="0027139B"/>
    <w:rsid w:val="00277274"/>
    <w:rsid w:val="00277A9D"/>
    <w:rsid w:val="00282702"/>
    <w:rsid w:val="002B6D3A"/>
    <w:rsid w:val="002D42C8"/>
    <w:rsid w:val="002D6728"/>
    <w:rsid w:val="002E38DA"/>
    <w:rsid w:val="002E79E9"/>
    <w:rsid w:val="002F2DC5"/>
    <w:rsid w:val="002F3CDE"/>
    <w:rsid w:val="00300EA3"/>
    <w:rsid w:val="00305B5F"/>
    <w:rsid w:val="0032529A"/>
    <w:rsid w:val="00336F6F"/>
    <w:rsid w:val="003510B9"/>
    <w:rsid w:val="00352FB5"/>
    <w:rsid w:val="003619C6"/>
    <w:rsid w:val="00377AF7"/>
    <w:rsid w:val="00382FFC"/>
    <w:rsid w:val="003B0F60"/>
    <w:rsid w:val="003C0269"/>
    <w:rsid w:val="003D6569"/>
    <w:rsid w:val="003D6BEC"/>
    <w:rsid w:val="003D742C"/>
    <w:rsid w:val="003E2D4B"/>
    <w:rsid w:val="003E50B9"/>
    <w:rsid w:val="003F347B"/>
    <w:rsid w:val="0040459A"/>
    <w:rsid w:val="004107F0"/>
    <w:rsid w:val="00412921"/>
    <w:rsid w:val="00425E84"/>
    <w:rsid w:val="00427396"/>
    <w:rsid w:val="004334F8"/>
    <w:rsid w:val="0043500B"/>
    <w:rsid w:val="00440794"/>
    <w:rsid w:val="00441D5E"/>
    <w:rsid w:val="004523A6"/>
    <w:rsid w:val="00461562"/>
    <w:rsid w:val="00485584"/>
    <w:rsid w:val="004919B7"/>
    <w:rsid w:val="004A4B6C"/>
    <w:rsid w:val="004A7057"/>
    <w:rsid w:val="004A76FE"/>
    <w:rsid w:val="004B11FA"/>
    <w:rsid w:val="004C214D"/>
    <w:rsid w:val="004C668F"/>
    <w:rsid w:val="004D66CC"/>
    <w:rsid w:val="004E1AA3"/>
    <w:rsid w:val="004E3D89"/>
    <w:rsid w:val="004E589A"/>
    <w:rsid w:val="0050102B"/>
    <w:rsid w:val="00506D7D"/>
    <w:rsid w:val="00556488"/>
    <w:rsid w:val="005611D0"/>
    <w:rsid w:val="00563841"/>
    <w:rsid w:val="00573255"/>
    <w:rsid w:val="00574463"/>
    <w:rsid w:val="00593131"/>
    <w:rsid w:val="005953EA"/>
    <w:rsid w:val="005A466F"/>
    <w:rsid w:val="005B09C1"/>
    <w:rsid w:val="005B49D9"/>
    <w:rsid w:val="005D5EC5"/>
    <w:rsid w:val="005E13FE"/>
    <w:rsid w:val="005F24F7"/>
    <w:rsid w:val="005F5E22"/>
    <w:rsid w:val="00606F37"/>
    <w:rsid w:val="00607711"/>
    <w:rsid w:val="00615503"/>
    <w:rsid w:val="0064242C"/>
    <w:rsid w:val="0067551B"/>
    <w:rsid w:val="00680EAE"/>
    <w:rsid w:val="00681F26"/>
    <w:rsid w:val="00683979"/>
    <w:rsid w:val="00687EAE"/>
    <w:rsid w:val="006A17AA"/>
    <w:rsid w:val="006A67EF"/>
    <w:rsid w:val="006B2D67"/>
    <w:rsid w:val="006E1BBF"/>
    <w:rsid w:val="006F0BD3"/>
    <w:rsid w:val="006F5EB6"/>
    <w:rsid w:val="007067C7"/>
    <w:rsid w:val="00706D79"/>
    <w:rsid w:val="00717525"/>
    <w:rsid w:val="007241E4"/>
    <w:rsid w:val="007262BA"/>
    <w:rsid w:val="00726CE5"/>
    <w:rsid w:val="00754163"/>
    <w:rsid w:val="007553C7"/>
    <w:rsid w:val="00756CDF"/>
    <w:rsid w:val="00762F8D"/>
    <w:rsid w:val="00772E4F"/>
    <w:rsid w:val="00776DA6"/>
    <w:rsid w:val="00777393"/>
    <w:rsid w:val="00785D59"/>
    <w:rsid w:val="00795D3E"/>
    <w:rsid w:val="007A335C"/>
    <w:rsid w:val="007B5855"/>
    <w:rsid w:val="007F6820"/>
    <w:rsid w:val="0080116D"/>
    <w:rsid w:val="008012AF"/>
    <w:rsid w:val="008036AF"/>
    <w:rsid w:val="00814523"/>
    <w:rsid w:val="00827E8F"/>
    <w:rsid w:val="00841239"/>
    <w:rsid w:val="00853DD6"/>
    <w:rsid w:val="00864D65"/>
    <w:rsid w:val="00880376"/>
    <w:rsid w:val="00880951"/>
    <w:rsid w:val="00890A0D"/>
    <w:rsid w:val="00891005"/>
    <w:rsid w:val="00891B96"/>
    <w:rsid w:val="00897072"/>
    <w:rsid w:val="008A565F"/>
    <w:rsid w:val="008A777C"/>
    <w:rsid w:val="008B2D4F"/>
    <w:rsid w:val="008B4908"/>
    <w:rsid w:val="008C6337"/>
    <w:rsid w:val="008D42B7"/>
    <w:rsid w:val="008E0842"/>
    <w:rsid w:val="009130C9"/>
    <w:rsid w:val="009148CC"/>
    <w:rsid w:val="00915570"/>
    <w:rsid w:val="0092689C"/>
    <w:rsid w:val="00937C0D"/>
    <w:rsid w:val="00940E3D"/>
    <w:rsid w:val="009416D6"/>
    <w:rsid w:val="009448EE"/>
    <w:rsid w:val="00947BFB"/>
    <w:rsid w:val="009516F1"/>
    <w:rsid w:val="00965118"/>
    <w:rsid w:val="009665DC"/>
    <w:rsid w:val="00970CF8"/>
    <w:rsid w:val="009728B2"/>
    <w:rsid w:val="00976778"/>
    <w:rsid w:val="009854EC"/>
    <w:rsid w:val="00986990"/>
    <w:rsid w:val="00992F20"/>
    <w:rsid w:val="00994B1A"/>
    <w:rsid w:val="009A2345"/>
    <w:rsid w:val="009A50CF"/>
    <w:rsid w:val="009C2522"/>
    <w:rsid w:val="009C354F"/>
    <w:rsid w:val="009D0396"/>
    <w:rsid w:val="009E78FB"/>
    <w:rsid w:val="009E7FE6"/>
    <w:rsid w:val="009F0F82"/>
    <w:rsid w:val="009F79E3"/>
    <w:rsid w:val="00A10299"/>
    <w:rsid w:val="00A10F01"/>
    <w:rsid w:val="00A11973"/>
    <w:rsid w:val="00A12384"/>
    <w:rsid w:val="00A21DE0"/>
    <w:rsid w:val="00A22F3B"/>
    <w:rsid w:val="00A33FD9"/>
    <w:rsid w:val="00A35B81"/>
    <w:rsid w:val="00A50207"/>
    <w:rsid w:val="00A53901"/>
    <w:rsid w:val="00A563DB"/>
    <w:rsid w:val="00A90DCD"/>
    <w:rsid w:val="00A972F5"/>
    <w:rsid w:val="00AA60C7"/>
    <w:rsid w:val="00AB35A9"/>
    <w:rsid w:val="00AB6BF2"/>
    <w:rsid w:val="00AC1146"/>
    <w:rsid w:val="00AD563A"/>
    <w:rsid w:val="00AD6CA7"/>
    <w:rsid w:val="00AF244A"/>
    <w:rsid w:val="00AF364C"/>
    <w:rsid w:val="00B002B2"/>
    <w:rsid w:val="00B00420"/>
    <w:rsid w:val="00B122D3"/>
    <w:rsid w:val="00B17A16"/>
    <w:rsid w:val="00B226EF"/>
    <w:rsid w:val="00B24050"/>
    <w:rsid w:val="00B2686D"/>
    <w:rsid w:val="00B443DC"/>
    <w:rsid w:val="00B4460B"/>
    <w:rsid w:val="00B477A8"/>
    <w:rsid w:val="00B51BF3"/>
    <w:rsid w:val="00B534BC"/>
    <w:rsid w:val="00B602A0"/>
    <w:rsid w:val="00B617CD"/>
    <w:rsid w:val="00B8170A"/>
    <w:rsid w:val="00B9626B"/>
    <w:rsid w:val="00BB1500"/>
    <w:rsid w:val="00BB63B5"/>
    <w:rsid w:val="00BC003B"/>
    <w:rsid w:val="00BC1F8A"/>
    <w:rsid w:val="00BF6C33"/>
    <w:rsid w:val="00C0004B"/>
    <w:rsid w:val="00C10CBA"/>
    <w:rsid w:val="00C253F0"/>
    <w:rsid w:val="00C27DAA"/>
    <w:rsid w:val="00C4678B"/>
    <w:rsid w:val="00C53F56"/>
    <w:rsid w:val="00C64F00"/>
    <w:rsid w:val="00C64F05"/>
    <w:rsid w:val="00C662E5"/>
    <w:rsid w:val="00C72706"/>
    <w:rsid w:val="00C920EC"/>
    <w:rsid w:val="00C92309"/>
    <w:rsid w:val="00CA48FE"/>
    <w:rsid w:val="00CA61AF"/>
    <w:rsid w:val="00CC061C"/>
    <w:rsid w:val="00CC7BE1"/>
    <w:rsid w:val="00CD2F21"/>
    <w:rsid w:val="00CD6B61"/>
    <w:rsid w:val="00CE3C5D"/>
    <w:rsid w:val="00CE6612"/>
    <w:rsid w:val="00D005F4"/>
    <w:rsid w:val="00D01300"/>
    <w:rsid w:val="00D079DB"/>
    <w:rsid w:val="00D2692F"/>
    <w:rsid w:val="00D548D6"/>
    <w:rsid w:val="00D61B98"/>
    <w:rsid w:val="00D63A37"/>
    <w:rsid w:val="00D66515"/>
    <w:rsid w:val="00D978CB"/>
    <w:rsid w:val="00DA111A"/>
    <w:rsid w:val="00DB2FAE"/>
    <w:rsid w:val="00DB4304"/>
    <w:rsid w:val="00DB5E32"/>
    <w:rsid w:val="00DB6B08"/>
    <w:rsid w:val="00DB6DDF"/>
    <w:rsid w:val="00DB731A"/>
    <w:rsid w:val="00DC06C6"/>
    <w:rsid w:val="00DC2FDA"/>
    <w:rsid w:val="00DD0D25"/>
    <w:rsid w:val="00DD4530"/>
    <w:rsid w:val="00DE1B72"/>
    <w:rsid w:val="00DE5890"/>
    <w:rsid w:val="00DE74FE"/>
    <w:rsid w:val="00DF31A6"/>
    <w:rsid w:val="00DF4967"/>
    <w:rsid w:val="00E023F2"/>
    <w:rsid w:val="00E14C8C"/>
    <w:rsid w:val="00E2613A"/>
    <w:rsid w:val="00E33BE9"/>
    <w:rsid w:val="00E4286C"/>
    <w:rsid w:val="00E43FD4"/>
    <w:rsid w:val="00E64191"/>
    <w:rsid w:val="00E716D5"/>
    <w:rsid w:val="00E77AD1"/>
    <w:rsid w:val="00EB2512"/>
    <w:rsid w:val="00ED0AC6"/>
    <w:rsid w:val="00ED0BDE"/>
    <w:rsid w:val="00ED2009"/>
    <w:rsid w:val="00ED2159"/>
    <w:rsid w:val="00EF2BBF"/>
    <w:rsid w:val="00F10C12"/>
    <w:rsid w:val="00F1473D"/>
    <w:rsid w:val="00F17546"/>
    <w:rsid w:val="00F22D6D"/>
    <w:rsid w:val="00F32058"/>
    <w:rsid w:val="00F3374A"/>
    <w:rsid w:val="00F415B4"/>
    <w:rsid w:val="00F56F2F"/>
    <w:rsid w:val="00F60473"/>
    <w:rsid w:val="00F70DF0"/>
    <w:rsid w:val="00F800F7"/>
    <w:rsid w:val="00F8147D"/>
    <w:rsid w:val="00F820F0"/>
    <w:rsid w:val="00F83D80"/>
    <w:rsid w:val="00F94CA2"/>
    <w:rsid w:val="00F95B82"/>
    <w:rsid w:val="00F97D6D"/>
    <w:rsid w:val="00FA2F4A"/>
    <w:rsid w:val="00FC57E4"/>
    <w:rsid w:val="00FE4128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51429E"/>
  <w15:docId w15:val="{32EF1AB0-F273-4DD5-BC2D-381EE23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3"/>
    <w:pPr>
      <w:spacing w:before="240" w:line="264" w:lineRule="auto"/>
      <w:ind w:left="720"/>
    </w:pPr>
    <w:rPr>
      <w:rFonts w:eastAsia="Times New Roman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56F2F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2F"/>
  </w:style>
  <w:style w:type="paragraph" w:styleId="Footer">
    <w:name w:val="footer"/>
    <w:basedOn w:val="Normal"/>
    <w:link w:val="Foot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2F"/>
  </w:style>
  <w:style w:type="character" w:customStyle="1" w:styleId="Heading8Char">
    <w:name w:val="Heading 8 Char"/>
    <w:basedOn w:val="DefaultParagraphFont"/>
    <w:link w:val="Heading8"/>
    <w:rsid w:val="00F56F2F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customStyle="1" w:styleId="Customheader">
    <w:name w:val="Custom header"/>
    <w:rsid w:val="00F56F2F"/>
    <w:pPr>
      <w:keepNext/>
      <w:widowControl w:val="0"/>
      <w:jc w:val="both"/>
    </w:pPr>
    <w:rPr>
      <w:rFonts w:ascii="Cambria" w:eastAsia="Times New Roman" w:hAnsi="Cambria" w:cs="Calibri"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56F2F"/>
    <w:rPr>
      <w:rFonts w:eastAsia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2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6F2F"/>
    <w:rPr>
      <w:color w:val="0563C1"/>
      <w:u w:val="single"/>
    </w:rPr>
  </w:style>
  <w:style w:type="table" w:styleId="TableGrid">
    <w:name w:val="Table Grid"/>
    <w:basedOn w:val="TableNormal"/>
    <w:uiPriority w:val="59"/>
    <w:rsid w:val="00D6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ian.lloyd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Y@parliament.act.gov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79F3CEC-B8A5-41E2-BCCE-967F4133D2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495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Brian.Lloyd@parliament.act.gov.au</dc:creator>
  <cp:keywords/>
  <cp:lastModifiedBy>Chung, Lydia</cp:lastModifiedBy>
  <cp:revision>3</cp:revision>
  <cp:lastPrinted>2017-05-22T00:31:00Z</cp:lastPrinted>
  <dcterms:created xsi:type="dcterms:W3CDTF">2021-07-02T01:52:00Z</dcterms:created>
  <dcterms:modified xsi:type="dcterms:W3CDTF">2021-07-02T01:53:00Z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2027aaae-a73d-46a1-ba3a-46930be686b6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