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D0" w:rsidRPr="00A031A0" w:rsidRDefault="004064D0" w:rsidP="004064D0">
      <w:pPr>
        <w:pStyle w:val="Header"/>
        <w:tabs>
          <w:tab w:val="clear" w:pos="9026"/>
          <w:tab w:val="left" w:pos="7245"/>
        </w:tabs>
        <w:rPr>
          <w:rFonts w:ascii="Calibri" w:hAnsi="Calibri"/>
          <w:sz w:val="24"/>
          <w:szCs w:val="24"/>
          <w:lang w:val="en-US"/>
        </w:rPr>
      </w:pPr>
      <w:r w:rsidRPr="00A031A0">
        <w:rPr>
          <w:rFonts w:ascii="Calibri" w:hAnsi="Calibri"/>
          <w:sz w:val="24"/>
          <w:szCs w:val="24"/>
          <w:lang w:val="en-US"/>
        </w:rPr>
        <w:tab/>
      </w:r>
      <w:r>
        <w:rPr>
          <w:rFonts w:ascii="Calibri" w:hAnsi="Calibri"/>
          <w:sz w:val="24"/>
          <w:szCs w:val="24"/>
          <w:lang w:val="en-US"/>
        </w:rPr>
        <w:tab/>
      </w:r>
    </w:p>
    <w:p w:rsidR="004064D0" w:rsidRPr="00496CCB" w:rsidRDefault="004064D0" w:rsidP="004064D0">
      <w:pPr>
        <w:spacing w:after="0" w:line="240" w:lineRule="auto"/>
        <w:rPr>
          <w:sz w:val="24"/>
          <w:szCs w:val="24"/>
        </w:rPr>
      </w:pPr>
      <w:r>
        <w:rPr>
          <w:sz w:val="24"/>
          <w:szCs w:val="24"/>
        </w:rPr>
        <w:t>Ms Elizabeth Lee MLA</w:t>
      </w:r>
    </w:p>
    <w:p w:rsidR="004064D0" w:rsidRPr="00496CCB" w:rsidRDefault="004064D0" w:rsidP="004064D0">
      <w:pPr>
        <w:spacing w:after="0" w:line="240" w:lineRule="auto"/>
        <w:rPr>
          <w:sz w:val="24"/>
          <w:szCs w:val="24"/>
        </w:rPr>
      </w:pPr>
      <w:r>
        <w:rPr>
          <w:sz w:val="24"/>
          <w:szCs w:val="24"/>
        </w:rPr>
        <w:t>Chair</w:t>
      </w:r>
    </w:p>
    <w:p w:rsidR="004064D0" w:rsidRPr="001E77F4" w:rsidRDefault="004064D0" w:rsidP="004064D0">
      <w:pPr>
        <w:tabs>
          <w:tab w:val="left" w:pos="3420"/>
        </w:tabs>
        <w:spacing w:after="0" w:line="240" w:lineRule="auto"/>
        <w:rPr>
          <w:sz w:val="24"/>
          <w:szCs w:val="24"/>
        </w:rPr>
      </w:pPr>
      <w:r w:rsidRPr="001E77F4">
        <w:rPr>
          <w:sz w:val="24"/>
          <w:szCs w:val="24"/>
        </w:rPr>
        <w:t>Standing Committee on Justice and Community Safety</w:t>
      </w:r>
    </w:p>
    <w:p w:rsidR="004064D0" w:rsidRPr="001E77F4" w:rsidRDefault="004064D0" w:rsidP="004064D0">
      <w:pPr>
        <w:tabs>
          <w:tab w:val="left" w:pos="3420"/>
        </w:tabs>
        <w:spacing w:after="0" w:line="240" w:lineRule="auto"/>
        <w:rPr>
          <w:sz w:val="24"/>
          <w:szCs w:val="24"/>
        </w:rPr>
      </w:pPr>
      <w:r w:rsidRPr="001E77F4">
        <w:rPr>
          <w:sz w:val="24"/>
          <w:szCs w:val="24"/>
        </w:rPr>
        <w:t>ACT Legislative Assembly</w:t>
      </w:r>
    </w:p>
    <w:p w:rsidR="004064D0" w:rsidRPr="001E77F4" w:rsidRDefault="004064D0" w:rsidP="004064D0">
      <w:pPr>
        <w:tabs>
          <w:tab w:val="left" w:pos="3420"/>
        </w:tabs>
        <w:spacing w:after="0" w:line="240" w:lineRule="auto"/>
        <w:rPr>
          <w:sz w:val="24"/>
          <w:szCs w:val="24"/>
          <w:lang w:val="en-US"/>
        </w:rPr>
      </w:pPr>
      <w:r>
        <w:rPr>
          <w:sz w:val="24"/>
          <w:szCs w:val="24"/>
        </w:rPr>
        <w:t xml:space="preserve">London </w:t>
      </w:r>
      <w:r w:rsidR="002B68C8">
        <w:rPr>
          <w:sz w:val="24"/>
          <w:szCs w:val="24"/>
        </w:rPr>
        <w:t>Circuit</w:t>
      </w:r>
    </w:p>
    <w:p w:rsidR="004064D0" w:rsidRDefault="004064D0" w:rsidP="004064D0">
      <w:pPr>
        <w:tabs>
          <w:tab w:val="left" w:pos="3420"/>
        </w:tabs>
        <w:spacing w:after="0" w:line="240" w:lineRule="auto"/>
        <w:rPr>
          <w:sz w:val="24"/>
          <w:szCs w:val="24"/>
        </w:rPr>
      </w:pPr>
      <w:proofErr w:type="gramStart"/>
      <w:r w:rsidRPr="001E77F4">
        <w:rPr>
          <w:sz w:val="24"/>
          <w:szCs w:val="24"/>
        </w:rPr>
        <w:t>CANBERRA  ACT</w:t>
      </w:r>
      <w:proofErr w:type="gramEnd"/>
      <w:r w:rsidRPr="001E77F4">
        <w:rPr>
          <w:sz w:val="24"/>
          <w:szCs w:val="24"/>
        </w:rPr>
        <w:t xml:space="preserve">  2601</w:t>
      </w:r>
    </w:p>
    <w:p w:rsidR="004064D0" w:rsidRDefault="004064D0" w:rsidP="004064D0">
      <w:pPr>
        <w:tabs>
          <w:tab w:val="left" w:pos="3420"/>
        </w:tabs>
        <w:spacing w:after="0" w:line="240" w:lineRule="auto"/>
        <w:rPr>
          <w:sz w:val="24"/>
          <w:szCs w:val="24"/>
        </w:rPr>
      </w:pPr>
    </w:p>
    <w:p w:rsidR="004064D0" w:rsidRDefault="004064D0" w:rsidP="004064D0">
      <w:pPr>
        <w:tabs>
          <w:tab w:val="left" w:pos="3420"/>
        </w:tabs>
        <w:spacing w:after="0" w:line="240" w:lineRule="auto"/>
        <w:rPr>
          <w:sz w:val="24"/>
          <w:szCs w:val="24"/>
        </w:rPr>
      </w:pPr>
    </w:p>
    <w:p w:rsidR="004064D0" w:rsidRPr="00496CCB" w:rsidRDefault="004064D0" w:rsidP="004064D0">
      <w:pPr>
        <w:spacing w:after="0" w:line="240" w:lineRule="auto"/>
        <w:rPr>
          <w:sz w:val="24"/>
          <w:szCs w:val="24"/>
        </w:rPr>
      </w:pPr>
      <w:r w:rsidRPr="00496CCB">
        <w:rPr>
          <w:sz w:val="24"/>
          <w:szCs w:val="24"/>
          <w:lang w:val="en-US"/>
        </w:rPr>
        <w:t xml:space="preserve">Dear </w:t>
      </w:r>
      <w:r>
        <w:rPr>
          <w:sz w:val="24"/>
          <w:szCs w:val="24"/>
          <w:lang w:val="en-US"/>
        </w:rPr>
        <w:t xml:space="preserve">Ms </w:t>
      </w:r>
      <w:r w:rsidR="002D55EC">
        <w:rPr>
          <w:sz w:val="24"/>
          <w:szCs w:val="24"/>
          <w:lang w:val="en-US"/>
        </w:rPr>
        <w:t>Lee</w:t>
      </w:r>
    </w:p>
    <w:p w:rsidR="004064D0" w:rsidRPr="00496CCB" w:rsidRDefault="004064D0" w:rsidP="004064D0">
      <w:pPr>
        <w:pStyle w:val="Header"/>
        <w:tabs>
          <w:tab w:val="left" w:pos="720"/>
        </w:tabs>
        <w:rPr>
          <w:sz w:val="24"/>
          <w:szCs w:val="24"/>
        </w:rPr>
      </w:pPr>
    </w:p>
    <w:p w:rsidR="00687275" w:rsidRDefault="004064D0" w:rsidP="004C36FB">
      <w:pPr>
        <w:spacing w:after="120" w:line="240" w:lineRule="auto"/>
        <w:rPr>
          <w:sz w:val="24"/>
          <w:szCs w:val="24"/>
        </w:rPr>
      </w:pPr>
      <w:r w:rsidRPr="001E77F4">
        <w:rPr>
          <w:sz w:val="24"/>
          <w:szCs w:val="24"/>
        </w:rPr>
        <w:t xml:space="preserve">I refer to the Scrutiny Report No </w:t>
      </w:r>
      <w:r>
        <w:rPr>
          <w:sz w:val="24"/>
          <w:szCs w:val="24"/>
        </w:rPr>
        <w:t>23</w:t>
      </w:r>
      <w:r w:rsidRPr="001E77F4">
        <w:rPr>
          <w:sz w:val="24"/>
          <w:szCs w:val="24"/>
        </w:rPr>
        <w:t xml:space="preserve"> dated </w:t>
      </w:r>
      <w:r>
        <w:rPr>
          <w:sz w:val="24"/>
          <w:szCs w:val="24"/>
        </w:rPr>
        <w:t>29 October</w:t>
      </w:r>
      <w:r w:rsidRPr="001E77F4">
        <w:rPr>
          <w:sz w:val="24"/>
          <w:szCs w:val="24"/>
        </w:rPr>
        <w:t xml:space="preserve"> 201</w:t>
      </w:r>
      <w:r>
        <w:rPr>
          <w:sz w:val="24"/>
          <w:szCs w:val="24"/>
        </w:rPr>
        <w:t>8</w:t>
      </w:r>
      <w:r w:rsidRPr="001E77F4">
        <w:rPr>
          <w:sz w:val="24"/>
          <w:szCs w:val="24"/>
        </w:rPr>
        <w:t xml:space="preserve"> in which the Committee raised </w:t>
      </w:r>
      <w:r>
        <w:rPr>
          <w:sz w:val="24"/>
          <w:szCs w:val="24"/>
        </w:rPr>
        <w:t>questions on</w:t>
      </w:r>
      <w:r w:rsidR="00687275">
        <w:rPr>
          <w:sz w:val="24"/>
          <w:szCs w:val="24"/>
        </w:rPr>
        <w:t xml:space="preserve"> two matters. </w:t>
      </w:r>
      <w:r w:rsidR="00687275" w:rsidRPr="001E77F4">
        <w:rPr>
          <w:sz w:val="24"/>
          <w:szCs w:val="24"/>
        </w:rPr>
        <w:t>I offer the following in response to the matters raised by the Committee.</w:t>
      </w:r>
    </w:p>
    <w:p w:rsidR="007B6B1E" w:rsidRPr="00301B2D" w:rsidRDefault="007B6B1E" w:rsidP="00301B2D">
      <w:pPr>
        <w:spacing w:after="120" w:line="240" w:lineRule="auto"/>
        <w:rPr>
          <w:sz w:val="24"/>
          <w:szCs w:val="24"/>
          <w:u w:val="single"/>
        </w:rPr>
      </w:pPr>
      <w:r w:rsidRPr="00301B2D">
        <w:rPr>
          <w:sz w:val="24"/>
          <w:szCs w:val="24"/>
          <w:u w:val="single"/>
        </w:rPr>
        <w:t>Disallowable Instrument DI2018-239 – Tobacco and Other Smoking Products (</w:t>
      </w:r>
      <w:r w:rsidR="00301B2D">
        <w:rPr>
          <w:sz w:val="24"/>
          <w:szCs w:val="24"/>
          <w:u w:val="single"/>
        </w:rPr>
        <w:t>Fees) Determination 2018 (No 1)</w:t>
      </w:r>
    </w:p>
    <w:p w:rsidR="00687275" w:rsidRDefault="00687275" w:rsidP="00301B2D">
      <w:pPr>
        <w:spacing w:after="120" w:line="240" w:lineRule="auto"/>
        <w:rPr>
          <w:sz w:val="24"/>
          <w:szCs w:val="24"/>
        </w:rPr>
      </w:pPr>
      <w:r w:rsidRPr="00687275">
        <w:rPr>
          <w:sz w:val="24"/>
          <w:szCs w:val="24"/>
        </w:rPr>
        <w:t xml:space="preserve">All regulatory service fees, including licence fees to sell tobacco and other smoking products, are increased by 4 per cent each year in accordance with the ACT Government’s Fees and Charges Policy and Guidelines. As far as practical, all other fees and charges are annually indexed using the Wage Price Index. The ACT Government aims to ensure that the dollar and percentage increases for any fee or service charge is clearly identified in accompanying Explanatory Statements. </w:t>
      </w:r>
    </w:p>
    <w:p w:rsidR="00687275" w:rsidRPr="00687275" w:rsidRDefault="00687275" w:rsidP="00301B2D">
      <w:pPr>
        <w:spacing w:after="120" w:line="240" w:lineRule="auto"/>
        <w:rPr>
          <w:sz w:val="24"/>
          <w:szCs w:val="24"/>
        </w:rPr>
      </w:pPr>
      <w:r w:rsidRPr="00687275">
        <w:rPr>
          <w:sz w:val="24"/>
          <w:szCs w:val="24"/>
        </w:rPr>
        <w:t xml:space="preserve">In respect of the </w:t>
      </w:r>
      <w:r w:rsidRPr="00687275">
        <w:rPr>
          <w:i/>
          <w:sz w:val="24"/>
          <w:szCs w:val="24"/>
        </w:rPr>
        <w:t>Legislation Act 2001</w:t>
      </w:r>
      <w:r w:rsidRPr="00687275">
        <w:rPr>
          <w:sz w:val="24"/>
          <w:szCs w:val="24"/>
        </w:rPr>
        <w:t>, I note that providing a reason for the increase of fees in a Disallowable Instrument is not listed in</w:t>
      </w:r>
      <w:r w:rsidR="00301B2D">
        <w:rPr>
          <w:sz w:val="24"/>
          <w:szCs w:val="24"/>
        </w:rPr>
        <w:t xml:space="preserve"> the mandatory requirements of section</w:t>
      </w:r>
      <w:r w:rsidRPr="00687275">
        <w:rPr>
          <w:sz w:val="24"/>
          <w:szCs w:val="24"/>
        </w:rPr>
        <w:t xml:space="preserve"> 56(5).</w:t>
      </w:r>
    </w:p>
    <w:p w:rsidR="00687275" w:rsidRPr="00301B2D" w:rsidRDefault="00687275" w:rsidP="00301B2D">
      <w:pPr>
        <w:pStyle w:val="Default"/>
        <w:spacing w:after="120"/>
        <w:rPr>
          <w:noProof/>
          <w:u w:val="single"/>
        </w:rPr>
      </w:pPr>
      <w:r w:rsidRPr="00301B2D">
        <w:rPr>
          <w:noProof/>
          <w:u w:val="single"/>
        </w:rPr>
        <w:t>The Radiation Protection (Council Member, Chair and Deputy Chair) Appointment 2018 (No 1).</w:t>
      </w:r>
    </w:p>
    <w:p w:rsidR="00687275" w:rsidRDefault="00687275" w:rsidP="00301B2D">
      <w:pPr>
        <w:pStyle w:val="Default"/>
        <w:spacing w:after="120"/>
        <w:rPr>
          <w:noProof/>
        </w:rPr>
      </w:pPr>
      <w:r>
        <w:rPr>
          <w:noProof/>
        </w:rPr>
        <w:t xml:space="preserve">The above named instrument appointed persons to the Radiation Council under the </w:t>
      </w:r>
      <w:r w:rsidRPr="003702D7">
        <w:rPr>
          <w:i/>
          <w:noProof/>
        </w:rPr>
        <w:t xml:space="preserve">Radiation Protection Act 2006. </w:t>
      </w:r>
      <w:r>
        <w:rPr>
          <w:noProof/>
        </w:rPr>
        <w:t xml:space="preserve">I thank the Committee for its consideration of this matter </w:t>
      </w:r>
      <w:r w:rsidRPr="00B07CCF">
        <w:rPr>
          <w:noProof/>
        </w:rPr>
        <w:t>and for seeking</w:t>
      </w:r>
      <w:r>
        <w:rPr>
          <w:noProof/>
        </w:rPr>
        <w:t xml:space="preserve"> confirmation that the instrument does not appoint a person who is a pu</w:t>
      </w:r>
      <w:r w:rsidR="00FD501D">
        <w:rPr>
          <w:noProof/>
        </w:rPr>
        <w:t xml:space="preserve">blic servant to the Radiation </w:t>
      </w:r>
      <w:r w:rsidR="00301B2D">
        <w:rPr>
          <w:noProof/>
        </w:rPr>
        <w:t xml:space="preserve">Council. I </w:t>
      </w:r>
      <w:bookmarkStart w:id="0" w:name="_GoBack"/>
      <w:bookmarkEnd w:id="0"/>
      <w:r>
        <w:rPr>
          <w:noProof/>
        </w:rPr>
        <w:t xml:space="preserve">confirm that this instrument does not appoint an ACT public servant to the Radiation Council. </w:t>
      </w:r>
    </w:p>
    <w:p w:rsidR="004C36FB" w:rsidRDefault="00687275" w:rsidP="004C36FB">
      <w:pPr>
        <w:pStyle w:val="Default"/>
        <w:spacing w:after="120"/>
        <w:rPr>
          <w:noProof/>
        </w:rPr>
        <w:sectPr w:rsidR="004C36FB" w:rsidSect="004C36FB">
          <w:headerReference w:type="default" r:id="rId7"/>
          <w:headerReference w:type="first" r:id="rId8"/>
          <w:footerReference w:type="first" r:id="rId9"/>
          <w:pgSz w:w="11906" w:h="16838" w:code="9"/>
          <w:pgMar w:top="568" w:right="1416" w:bottom="1440" w:left="1021" w:header="49" w:footer="510" w:gutter="0"/>
          <w:cols w:space="708"/>
          <w:titlePg/>
          <w:docGrid w:linePitch="360"/>
        </w:sectPr>
      </w:pPr>
      <w:r w:rsidRPr="00B07CCF">
        <w:rPr>
          <w:noProof/>
        </w:rPr>
        <w:t xml:space="preserve">I note the Committee’s comment that </w:t>
      </w:r>
      <w:r>
        <w:rPr>
          <w:noProof/>
        </w:rPr>
        <w:t xml:space="preserve">any proposed appointment </w:t>
      </w:r>
      <w:r w:rsidRPr="00B07CCF">
        <w:rPr>
          <w:noProof/>
        </w:rPr>
        <w:t xml:space="preserve">to </w:t>
      </w:r>
      <w:r>
        <w:rPr>
          <w:noProof/>
        </w:rPr>
        <w:t xml:space="preserve">a </w:t>
      </w:r>
      <w:r w:rsidRPr="00B07CCF">
        <w:rPr>
          <w:noProof/>
        </w:rPr>
        <w:t xml:space="preserve">statutory position </w:t>
      </w:r>
      <w:r>
        <w:rPr>
          <w:noProof/>
        </w:rPr>
        <w:t xml:space="preserve">should expressly identify if any appointed person is a public servant and that the above named instrument does not contain such a statement. I thank the Committee for this advice and for referring to its </w:t>
      </w:r>
      <w:r w:rsidRPr="00EE3369">
        <w:rPr>
          <w:noProof/>
        </w:rPr>
        <w:t>technical and stylistic standards</w:t>
      </w:r>
      <w:r>
        <w:rPr>
          <w:noProof/>
        </w:rPr>
        <w:t>. The Committee’s comments will help to improve</w:t>
      </w:r>
    </w:p>
    <w:p w:rsidR="004C36FB" w:rsidRDefault="004C36FB" w:rsidP="004C36FB">
      <w:pPr>
        <w:pStyle w:val="Default"/>
        <w:spacing w:after="120"/>
        <w:rPr>
          <w:noProof/>
        </w:rPr>
      </w:pPr>
    </w:p>
    <w:p w:rsidR="00687275" w:rsidRDefault="00687275" w:rsidP="004C36FB">
      <w:pPr>
        <w:pStyle w:val="Default"/>
        <w:spacing w:after="120"/>
        <w:rPr>
          <w:noProof/>
        </w:rPr>
      </w:pPr>
      <w:r>
        <w:rPr>
          <w:noProof/>
        </w:rPr>
        <w:t>the transparency and quality of future statutory appointments prepared by the ACT Health Directorate.</w:t>
      </w:r>
    </w:p>
    <w:p w:rsidR="004064D0" w:rsidRPr="00A414E6" w:rsidRDefault="004064D0" w:rsidP="004C36FB">
      <w:pPr>
        <w:spacing w:after="120" w:line="240" w:lineRule="auto"/>
        <w:rPr>
          <w:sz w:val="24"/>
          <w:szCs w:val="24"/>
        </w:rPr>
      </w:pPr>
      <w:r w:rsidRPr="00A414E6">
        <w:rPr>
          <w:sz w:val="24"/>
          <w:szCs w:val="24"/>
        </w:rPr>
        <w:t xml:space="preserve">I hope </w:t>
      </w:r>
      <w:r>
        <w:rPr>
          <w:sz w:val="24"/>
          <w:szCs w:val="24"/>
        </w:rPr>
        <w:t>this response</w:t>
      </w:r>
      <w:r w:rsidRPr="00A414E6">
        <w:rPr>
          <w:sz w:val="24"/>
          <w:szCs w:val="24"/>
        </w:rPr>
        <w:t xml:space="preserve"> address</w:t>
      </w:r>
      <w:r>
        <w:rPr>
          <w:sz w:val="24"/>
          <w:szCs w:val="24"/>
        </w:rPr>
        <w:t>es</w:t>
      </w:r>
      <w:r w:rsidRPr="00A414E6">
        <w:rPr>
          <w:sz w:val="24"/>
          <w:szCs w:val="24"/>
        </w:rPr>
        <w:t xml:space="preserve"> your concern</w:t>
      </w:r>
      <w:r w:rsidR="00687275">
        <w:rPr>
          <w:sz w:val="24"/>
          <w:szCs w:val="24"/>
        </w:rPr>
        <w:t>s and thank you for raising these</w:t>
      </w:r>
      <w:r w:rsidRPr="00A414E6">
        <w:rPr>
          <w:sz w:val="24"/>
          <w:szCs w:val="24"/>
        </w:rPr>
        <w:t xml:space="preserve"> issue</w:t>
      </w:r>
      <w:r w:rsidR="00687275">
        <w:rPr>
          <w:sz w:val="24"/>
          <w:szCs w:val="24"/>
        </w:rPr>
        <w:t>s</w:t>
      </w:r>
      <w:r w:rsidRPr="00A414E6">
        <w:rPr>
          <w:sz w:val="24"/>
          <w:szCs w:val="24"/>
        </w:rPr>
        <w:t xml:space="preserve"> with me.</w:t>
      </w:r>
    </w:p>
    <w:p w:rsidR="004064D0" w:rsidRDefault="004064D0" w:rsidP="004C36FB">
      <w:pPr>
        <w:spacing w:after="120" w:line="240" w:lineRule="auto"/>
        <w:rPr>
          <w:sz w:val="24"/>
          <w:szCs w:val="24"/>
        </w:rPr>
      </w:pPr>
      <w:r w:rsidRPr="00496CCB">
        <w:rPr>
          <w:sz w:val="24"/>
          <w:szCs w:val="24"/>
        </w:rPr>
        <w:t>Yours sincerely</w:t>
      </w:r>
    </w:p>
    <w:p w:rsidR="004C36FB" w:rsidRDefault="004C36FB" w:rsidP="004C36FB">
      <w:pPr>
        <w:spacing w:after="120" w:line="240" w:lineRule="auto"/>
        <w:rPr>
          <w:sz w:val="24"/>
          <w:szCs w:val="24"/>
        </w:rPr>
      </w:pPr>
    </w:p>
    <w:p w:rsidR="004C36FB" w:rsidRDefault="004C36FB" w:rsidP="004C36FB">
      <w:pPr>
        <w:spacing w:after="120" w:line="240" w:lineRule="auto"/>
        <w:rPr>
          <w:sz w:val="24"/>
          <w:szCs w:val="24"/>
        </w:rPr>
      </w:pPr>
    </w:p>
    <w:p w:rsidR="004C36FB" w:rsidRDefault="004C36FB" w:rsidP="004C36FB">
      <w:pPr>
        <w:spacing w:after="120" w:line="240" w:lineRule="auto"/>
        <w:rPr>
          <w:sz w:val="24"/>
          <w:szCs w:val="24"/>
        </w:rPr>
      </w:pPr>
    </w:p>
    <w:p w:rsidR="004C36FB" w:rsidRPr="00496CCB" w:rsidRDefault="004064D0" w:rsidP="004C36FB">
      <w:pPr>
        <w:spacing w:after="120" w:line="240" w:lineRule="auto"/>
        <w:rPr>
          <w:sz w:val="24"/>
          <w:szCs w:val="24"/>
        </w:rPr>
      </w:pPr>
      <w:r w:rsidRPr="00496CCB">
        <w:rPr>
          <w:sz w:val="24"/>
          <w:szCs w:val="24"/>
        </w:rPr>
        <w:t>Meegan Fitzharris MLA</w:t>
      </w:r>
      <w:r w:rsidR="004C36FB">
        <w:rPr>
          <w:sz w:val="24"/>
          <w:szCs w:val="24"/>
        </w:rPr>
        <w:br/>
        <w:t>Minister for Health and Wellbeing</w:t>
      </w:r>
    </w:p>
    <w:p w:rsidR="004064D0" w:rsidRPr="000F014A" w:rsidRDefault="004064D0" w:rsidP="004C36FB">
      <w:pPr>
        <w:spacing w:after="120" w:line="240" w:lineRule="auto"/>
        <w:rPr>
          <w:sz w:val="24"/>
          <w:szCs w:val="24"/>
        </w:rPr>
      </w:pPr>
    </w:p>
    <w:p w:rsidR="004064D0" w:rsidRPr="00A031A0" w:rsidRDefault="00CB27EA" w:rsidP="004C36FB">
      <w:pPr>
        <w:spacing w:after="120" w:line="240" w:lineRule="auto"/>
        <w:rPr>
          <w:sz w:val="24"/>
          <w:szCs w:val="24"/>
        </w:rPr>
      </w:pPr>
      <w:r w:rsidRPr="00CB27EA">
        <w:rPr>
          <w:noProof/>
          <w:sz w:val="20"/>
          <w:szCs w:val="20"/>
          <w:lang w:eastAsia="en-AU"/>
        </w:rPr>
        <w:pict>
          <v:shapetype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4064D0" w:rsidRPr="0039472D" w:rsidRDefault="004064D0" w:rsidP="004064D0">
                  <w:pPr>
                    <w:pStyle w:val="BodyText"/>
                    <w:spacing w:line="244" w:lineRule="exact"/>
                    <w:rPr>
                      <w:rFonts w:ascii="Calibri Light" w:eastAsia="Calibri Light" w:hAnsi="Calibri Light" w:cs="Calibri Light"/>
                      <w:sz w:val="24"/>
                      <w:szCs w:val="24"/>
                    </w:rPr>
                  </w:pPr>
                  <w:proofErr w:type="gramStart"/>
                  <w:r w:rsidRPr="0039472D">
                    <w:rPr>
                      <w:rFonts w:ascii="Calibri Light"/>
                      <w:color w:val="231F20"/>
                      <w:sz w:val="24"/>
                      <w:szCs w:val="24"/>
                    </w:rPr>
                    <w:t>a</w:t>
                  </w:r>
                  <w:r>
                    <w:rPr>
                      <w:rFonts w:ascii="Calibri Light"/>
                      <w:color w:val="231F20"/>
                      <w:sz w:val="24"/>
                      <w:szCs w:val="24"/>
                    </w:rPr>
                    <w:t>ctchiefminister</w:t>
                  </w:r>
                  <w:proofErr w:type="gramEnd"/>
                </w:p>
              </w:txbxContent>
            </v:textbox>
            <w10:wrap anchorx="page" anchory="page"/>
          </v:shape>
        </w:pict>
      </w:r>
    </w:p>
    <w:p w:rsidR="004064D0" w:rsidRPr="00A031A0" w:rsidRDefault="004064D0" w:rsidP="004C36FB">
      <w:pPr>
        <w:tabs>
          <w:tab w:val="left" w:pos="3543"/>
        </w:tabs>
        <w:spacing w:after="120" w:line="240" w:lineRule="auto"/>
        <w:rPr>
          <w:sz w:val="24"/>
          <w:szCs w:val="24"/>
        </w:rPr>
      </w:pPr>
    </w:p>
    <w:p w:rsidR="00751471" w:rsidRDefault="00C056C5"/>
    <w:sectPr w:rsidR="00751471" w:rsidSect="004C36FB">
      <w:headerReference w:type="first" r:id="rId10"/>
      <w:pgSz w:w="11906" w:h="16838" w:code="9"/>
      <w:pgMar w:top="1843" w:right="1416" w:bottom="1440" w:left="1021" w:header="4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29" w:rsidRDefault="003C045C">
      <w:pPr>
        <w:spacing w:after="0" w:line="240" w:lineRule="auto"/>
      </w:pPr>
      <w:r>
        <w:separator/>
      </w:r>
    </w:p>
  </w:endnote>
  <w:endnote w:type="continuationSeparator" w:id="0">
    <w:p w:rsidR="005E6A29" w:rsidRDefault="003C0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70" w:rsidRPr="0061634E" w:rsidRDefault="00CA4ED0"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112218</wp:posOffset>
          </wp:positionV>
          <wp:extent cx="7559675" cy="1327785"/>
          <wp:effectExtent l="0" t="0" r="3175" b="5715"/>
          <wp:wrapNone/>
          <wp:docPr id="6" name="Picture 6" descr="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Pr>
        <w:rFonts w:asciiTheme="minorHAnsi" w:hAnsiTheme="minorHAnsi"/>
        <w:color w:val="231F20"/>
        <w:spacing w:val="-1"/>
      </w:rPr>
      <w:br/>
      <w:t>A</w:t>
    </w:r>
    <w:r w:rsidRPr="0061634E">
      <w:rPr>
        <w:rFonts w:asciiTheme="minorHAnsi" w:hAnsiTheme="minorHAnsi"/>
        <w:color w:val="231F20"/>
        <w:spacing w:val="-1"/>
      </w:rPr>
      <w:t xml:space="preserve">CT </w:t>
    </w:r>
    <w:r w:rsidRPr="0061634E">
      <w:rPr>
        <w:rFonts w:asciiTheme="minorHAnsi" w:hAnsiTheme="minorHAnsi"/>
        <w:color w:val="231F20"/>
        <w:spacing w:val="-2"/>
      </w:rPr>
      <w:t>Legislative</w:t>
    </w:r>
    <w:r w:rsidRPr="0061634E">
      <w:rPr>
        <w:rFonts w:asciiTheme="minorHAnsi" w:hAnsiTheme="minorHAnsi"/>
        <w:color w:val="231F20"/>
        <w:spacing w:val="-15"/>
      </w:rPr>
      <w:t xml:space="preserve"> </w:t>
    </w:r>
    <w:r>
      <w:rPr>
        <w:rFonts w:asciiTheme="minorHAnsi" w:hAnsiTheme="minorHAnsi"/>
        <w:color w:val="231F20"/>
        <w:spacing w:val="-4"/>
      </w:rPr>
      <w:t>A</w:t>
    </w:r>
    <w:r w:rsidRPr="0061634E">
      <w:rPr>
        <w:rFonts w:asciiTheme="minorHAnsi" w:hAnsiTheme="minorHAnsi"/>
        <w:color w:val="231F20"/>
        <w:spacing w:val="-4"/>
      </w:rPr>
      <w:t>ssembl</w:t>
    </w:r>
    <w:r w:rsidRPr="0061634E">
      <w:rPr>
        <w:rFonts w:asciiTheme="minorHAnsi" w:hAnsiTheme="minorHAnsi"/>
        <w:color w:val="231F20"/>
        <w:spacing w:val="-5"/>
      </w:rPr>
      <w:t>y</w:t>
    </w:r>
  </w:p>
  <w:p w:rsidR="0064748B" w:rsidRPr="006A1B70" w:rsidRDefault="00CB27EA" w:rsidP="006A1B70">
    <w:pPr>
      <w:pStyle w:val="BodyText"/>
      <w:tabs>
        <w:tab w:val="left" w:pos="142"/>
        <w:tab w:val="left" w:pos="284"/>
        <w:tab w:val="left" w:pos="3342"/>
        <w:tab w:val="left" w:pos="9070"/>
      </w:tabs>
      <w:spacing w:before="44" w:after="80"/>
      <w:ind w:left="142" w:right="83"/>
    </w:pPr>
    <w:r w:rsidRPr="00CB27EA">
      <w:rPr>
        <w:noProof/>
        <w:sz w:val="20"/>
        <w:szCs w:val="20"/>
        <w:lang w:val="en-AU" w:eastAsia="en-AU"/>
      </w:rPr>
      <w:pict>
        <v:group id="Group 22" o:spid="_x0000_s2059" alt="Title: Social media icon - Description: Social media icon" style="position:absolute;left:0;text-align:left;margin-left:202.75pt;margin-top:798.2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">
          <v:shape id="Freeform 14" o:spid="_x0000_s2061"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2060"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00CA4ED0" w:rsidRPr="0061634E">
      <w:rPr>
        <w:rFonts w:asciiTheme="minorHAnsi" w:hAnsiTheme="minorHAnsi"/>
        <w:color w:val="231F20"/>
        <w:sz w:val="20"/>
        <w:szCs w:val="20"/>
      </w:rPr>
      <w:t>London Circuit, Canberra ACT 2601, Australia        GPO Box 1020, Canberra ACT 2601, Australia</w:t>
    </w:r>
    <w:r w:rsidR="00CA4ED0" w:rsidRPr="0061634E">
      <w:rPr>
        <w:rFonts w:asciiTheme="minorHAnsi" w:hAnsiTheme="minorHAnsi"/>
        <w:color w:val="231F20"/>
        <w:sz w:val="20"/>
        <w:szCs w:val="20"/>
      </w:rPr>
      <w:tab/>
    </w:r>
    <w:r w:rsidR="00CA4ED0" w:rsidRPr="0061634E">
      <w:rPr>
        <w:rFonts w:asciiTheme="minorHAnsi" w:hAnsiTheme="minorHAnsi"/>
        <w:color w:val="231F20"/>
        <w:sz w:val="20"/>
        <w:szCs w:val="20"/>
      </w:rPr>
      <w:br/>
    </w:r>
    <w:r w:rsidR="00CA4ED0" w:rsidRPr="0061634E">
      <w:rPr>
        <w:rFonts w:asciiTheme="minorHAnsi" w:hAnsiTheme="minorHAnsi"/>
        <w:b/>
        <w:color w:val="231F20"/>
        <w:sz w:val="20"/>
        <w:szCs w:val="20"/>
      </w:rPr>
      <w:t>Phone</w:t>
    </w:r>
    <w:r w:rsidR="00CA4ED0" w:rsidRPr="0061634E">
      <w:rPr>
        <w:rFonts w:asciiTheme="minorHAnsi" w:hAnsiTheme="minorHAnsi"/>
        <w:color w:val="231F20"/>
        <w:sz w:val="20"/>
        <w:szCs w:val="20"/>
      </w:rPr>
      <w:t xml:space="preserve"> +61 2 6205 0</w:t>
    </w:r>
    <w:r w:rsidR="00CA4ED0">
      <w:rPr>
        <w:rFonts w:asciiTheme="minorHAnsi" w:hAnsiTheme="minorHAnsi"/>
        <w:color w:val="231F20"/>
        <w:sz w:val="20"/>
        <w:szCs w:val="20"/>
      </w:rPr>
      <w:t>051</w:t>
    </w:r>
    <w:r w:rsidR="00CA4ED0" w:rsidRPr="0061634E">
      <w:rPr>
        <w:rFonts w:asciiTheme="minorHAnsi" w:hAnsiTheme="minorHAnsi"/>
        <w:sz w:val="20"/>
        <w:szCs w:val="20"/>
      </w:rPr>
      <w:t>    </w:t>
    </w:r>
    <w:r w:rsidR="00CA4ED0" w:rsidRPr="008208DA">
      <w:rPr>
        <w:rStyle w:val="Hyperlink"/>
        <w:rFonts w:asciiTheme="minorHAnsi" w:hAnsiTheme="minorHAnsi"/>
        <w:b/>
        <w:color w:val="auto"/>
        <w:sz w:val="20"/>
        <w:szCs w:val="20"/>
      </w:rPr>
      <w:t xml:space="preserve"> </w:t>
    </w:r>
    <w:hyperlink r:id="rId2" w:history="1">
      <w:r w:rsidR="00CA4ED0" w:rsidRPr="008B4384">
        <w:rPr>
          <w:rStyle w:val="Hyperlink"/>
          <w:rFonts w:asciiTheme="minorHAnsi" w:hAnsiTheme="minorHAnsi"/>
          <w:b/>
          <w:color w:val="auto"/>
          <w:sz w:val="20"/>
          <w:szCs w:val="20"/>
        </w:rPr>
        <w:t>Email</w:t>
      </w:r>
      <w:r w:rsidR="00CA4ED0" w:rsidRPr="008B4384">
        <w:rPr>
          <w:rStyle w:val="Hyperlink"/>
          <w:rFonts w:asciiTheme="minorHAnsi" w:hAnsiTheme="minorHAnsi"/>
          <w:color w:val="auto"/>
          <w:sz w:val="20"/>
          <w:szCs w:val="20"/>
        </w:rPr>
        <w:t xml:space="preserve"> </w:t>
      </w:r>
      <w:r w:rsidR="00CA4ED0" w:rsidRPr="008B4384">
        <w:rPr>
          <w:rStyle w:val="Hyperlink"/>
          <w:rFonts w:asciiTheme="minorHAnsi" w:hAnsiTheme="minorHAnsi"/>
          <w:color w:val="auto"/>
          <w:spacing w:val="-2"/>
          <w:sz w:val="20"/>
          <w:szCs w:val="20"/>
        </w:rPr>
        <w:t>fitzharris@act.gov.au</w:t>
      </w:r>
    </w:hyperlink>
    <w:r w:rsidR="00CA4ED0" w:rsidRPr="007B1582">
      <w:rPr>
        <w:rFonts w:asciiTheme="minorHAnsi" w:hAnsiTheme="minorHAnsi"/>
        <w:sz w:val="20"/>
        <w:szCs w:val="20"/>
      </w:rPr>
      <w:t xml:space="preserve"> </w:t>
    </w:r>
  </w:p>
  <w:p w:rsidR="005351C5" w:rsidRPr="0064748B" w:rsidRDefault="00CB27EA" w:rsidP="0061634E">
    <w:pPr>
      <w:pStyle w:val="BodyText"/>
      <w:tabs>
        <w:tab w:val="left" w:pos="142"/>
        <w:tab w:val="left" w:pos="3342"/>
        <w:tab w:val="left" w:pos="9070"/>
      </w:tabs>
      <w:spacing w:before="44" w:after="80"/>
      <w:ind w:left="0" w:right="83" w:hanging="849"/>
    </w:pPr>
    <w:r w:rsidRPr="00CB27EA">
      <w:rPr>
        <w:noProof/>
        <w:sz w:val="20"/>
        <w:szCs w:val="20"/>
        <w:lang w:val="en-AU" w:eastAsia="en-AU"/>
      </w:rPr>
      <w:pict>
        <v:shapetype id="_x0000_t202" coordsize="21600,21600" o:spt="202" path="m,l,21600r21600,l21600,xe">
          <v:stroke joinstyle="miter"/>
          <v:path gradientshapeok="t" o:connecttype="rect"/>
        </v:shapetype>
        <v:shape id="Text Box 10" o:spid="_x0000_s2058" type="#_x0000_t202" style="position:absolute;margin-left:230.25pt;margin-top:802.5pt;width:137.25pt;height:1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7K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" filled="f" stroked="f">
          <v:textbox inset="0,0,0,0">
            <w:txbxContent>
              <w:p w:rsidR="0061634E" w:rsidRPr="0039472D" w:rsidRDefault="00CA4ED0"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MeeganFitzharrisMLA</w:t>
                </w:r>
              </w:p>
            </w:txbxContent>
          </v:textbox>
          <w10:wrap anchorx="page" anchory="page"/>
        </v:shape>
      </w:pict>
    </w:r>
    <w:r w:rsidRPr="00CB27EA">
      <w:rPr>
        <w:noProof/>
        <w:sz w:val="20"/>
        <w:szCs w:val="20"/>
        <w:lang w:val="en-AU" w:eastAsia="en-AU"/>
      </w:rPr>
      <w:pict>
        <v:shape id="Text Box 11" o:spid="_x0000_s2057" type="#_x0000_t202" style="position:absolute;margin-left:81.75pt;margin-top:801pt;width:105pt;height: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rsidR="0061634E" w:rsidRPr="0039472D" w:rsidRDefault="00CA4ED0"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Pr>
                    <w:rFonts w:ascii="Calibri Light"/>
                    <w:color w:val="231F20"/>
                    <w:sz w:val="24"/>
                    <w:szCs w:val="24"/>
                  </w:rPr>
                  <w:t>MeeganFitzMLA</w:t>
                </w:r>
              </w:p>
            </w:txbxContent>
          </v:textbox>
          <w10:wrap anchorx="page" anchory="page"/>
        </v:shape>
      </w:pict>
    </w:r>
    <w:r w:rsidRPr="00CB27EA">
      <w:rPr>
        <w:noProof/>
        <w:sz w:val="20"/>
        <w:szCs w:val="20"/>
        <w:lang w:val="en-AU" w:eastAsia="en-AU"/>
      </w:rPr>
      <w:pict>
        <v:group id="Group 14" o:spid="_x0000_s2049" alt="Title: Social media icon - Description: Social media icon" style="position:absolute;margin-left:58.65pt;margin-top:799.2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">
          <v:shape id="Freeform 17" o:spid="_x0000_s205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205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205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205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205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205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205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29" w:rsidRDefault="003C045C">
      <w:pPr>
        <w:spacing w:after="0" w:line="240" w:lineRule="auto"/>
      </w:pPr>
      <w:r>
        <w:separator/>
      </w:r>
    </w:p>
  </w:footnote>
  <w:footnote w:type="continuationSeparator" w:id="0">
    <w:p w:rsidR="005E6A29" w:rsidRDefault="003C0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565511"/>
      <w:temporary/>
      <w:showingPlcHdr/>
    </w:sdtPr>
    <w:sdtContent>
      <w:p w:rsidR="00AD7D31" w:rsidRDefault="00CA4ED0">
        <w:pPr>
          <w:pStyle w:val="Header"/>
        </w:pPr>
        <w:r>
          <w:t>[Type here]</w:t>
        </w:r>
      </w:p>
    </w:sdtContent>
  </w:sdt>
  <w:p w:rsidR="00AD7D31" w:rsidRDefault="00C056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6A" w:rsidRPr="00DD766A" w:rsidRDefault="00CA4ED0" w:rsidP="007B1582">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9264"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5" name="Picture 5" descr="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1365" cy="1191600"/>
                  </a:xfrm>
                  <a:prstGeom prst="rect">
                    <a:avLst/>
                  </a:prstGeom>
                </pic:spPr>
              </pic:pic>
            </a:graphicData>
          </a:graphic>
        </wp:anchor>
      </w:drawing>
    </w:r>
    <w:r w:rsidRPr="00313E4A">
      <w:rPr>
        <w:b/>
        <w:color w:val="231F20"/>
        <w:sz w:val="16"/>
      </w:rPr>
      <w:br/>
    </w:r>
    <w:r>
      <w:rPr>
        <w:rFonts w:ascii="Montserrat" w:hAnsi="Montserrat"/>
        <w:b/>
        <w:color w:val="FFFFFF" w:themeColor="background1"/>
        <w:sz w:val="36"/>
      </w:rPr>
      <w:t>Meegan Fitzharris</w:t>
    </w:r>
    <w:r w:rsidRPr="00313E4A">
      <w:rPr>
        <w:rFonts w:ascii="Montserrat" w:hAnsi="Montserrat"/>
        <w:b/>
        <w:color w:val="FFFFFF" w:themeColor="background1"/>
        <w:spacing w:val="15"/>
        <w:sz w:val="48"/>
      </w:rPr>
      <w:t xml:space="preserve"> </w:t>
    </w:r>
    <w:r w:rsidRPr="00F50739">
      <w:rPr>
        <w:rFonts w:ascii="Montserrat" w:hAnsi="Montserrat"/>
        <w:b/>
        <w:color w:val="FFFFFF" w:themeColor="background1"/>
        <w:sz w:val="28"/>
      </w:rPr>
      <w:t>MLA</w:t>
    </w:r>
    <w:r w:rsidRPr="00F50739">
      <w:rPr>
        <w:b/>
        <w:color w:val="231F20"/>
        <w:spacing w:val="21"/>
        <w:sz w:val="24"/>
      </w:rPr>
      <w:tab/>
    </w:r>
    <w:r>
      <w:rPr>
        <w:b/>
        <w:color w:val="231F20"/>
        <w:spacing w:val="-1"/>
        <w:sz w:val="24"/>
      </w:rPr>
      <w:br/>
    </w:r>
    <w:r>
      <w:rPr>
        <w:b/>
        <w:color w:val="231F20"/>
        <w:spacing w:val="-1"/>
        <w:sz w:val="24"/>
      </w:rPr>
      <w:br/>
    </w:r>
    <w:r>
      <w:t>Minister for Health and Wellbeing</w:t>
    </w:r>
    <w:r>
      <w:br/>
      <w:t>Minister for Higher Education</w:t>
    </w:r>
    <w:r>
      <w:br/>
      <w:t>Minister for Medical and Health Research</w:t>
    </w:r>
    <w:r>
      <w:br/>
      <w:t>Minister for Transport</w:t>
    </w:r>
    <w:r>
      <w:br/>
      <w:t>Minister for Vocational Education and Skills</w:t>
    </w:r>
    <w:r w:rsidRPr="00DD766A">
      <w:rPr>
        <w:rFonts w:eastAsia="Arial" w:cs="Arial"/>
        <w:sz w:val="24"/>
        <w:szCs w:val="24"/>
      </w:rPr>
      <w:t xml:space="preserve"> </w:t>
    </w:r>
  </w:p>
  <w:p w:rsidR="00AD7D31" w:rsidRPr="00DD766A" w:rsidRDefault="00CA4ED0"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r>
      <w:rPr>
        <w:rFonts w:asciiTheme="minorHAnsi" w:hAnsiTheme="minorHAnsi"/>
        <w:sz w:val="20"/>
        <w:szCs w:val="20"/>
      </w:rPr>
      <w:t>Yerrabi</w:t>
    </w:r>
    <w:r w:rsidRPr="00DD766A">
      <w:rPr>
        <w:rFonts w:asciiTheme="minorHAnsi" w:hAnsiTheme="minorHAnsi"/>
        <w:sz w:val="20"/>
        <w:szCs w:val="20"/>
      </w:rPr>
      <w:t xml:space="preserve"> </w:t>
    </w:r>
    <w:r>
      <w:rPr>
        <w:rFonts w:asciiTheme="minorHAnsi" w:hAnsiTheme="minorHAnsi"/>
        <w:sz w:val="20"/>
        <w:szCs w:val="20"/>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FB" w:rsidRPr="004C36FB" w:rsidRDefault="004C36FB" w:rsidP="004C36FB">
    <w:pPr>
      <w:tabs>
        <w:tab w:val="left" w:pos="7216"/>
      </w:tabs>
      <w:spacing w:before="120" w:after="80" w:line="240" w:lineRule="auto"/>
      <w:ind w:left="5245" w:right="-626"/>
      <w:rPr>
        <w:sz w:val="20"/>
        <w:szCs w:val="20"/>
      </w:rPr>
    </w:pPr>
    <w:r w:rsidRPr="00313E4A">
      <w:rPr>
        <w:b/>
        <w:color w:val="231F20"/>
        <w:sz w:val="16"/>
      </w:rPr>
      <w:br/>
    </w:r>
    <w:r>
      <w:rPr>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35D8C"/>
    <w:multiLevelType w:val="hybridMultilevel"/>
    <w:tmpl w:val="35D220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4064D0"/>
    <w:rsid w:val="000E5E19"/>
    <w:rsid w:val="00114343"/>
    <w:rsid w:val="002B68C8"/>
    <w:rsid w:val="002D55EC"/>
    <w:rsid w:val="00301B2D"/>
    <w:rsid w:val="003C045C"/>
    <w:rsid w:val="004064D0"/>
    <w:rsid w:val="004C36FB"/>
    <w:rsid w:val="005E6A29"/>
    <w:rsid w:val="00687275"/>
    <w:rsid w:val="007B6B1E"/>
    <w:rsid w:val="009D6C4D"/>
    <w:rsid w:val="00C6417B"/>
    <w:rsid w:val="00CA4ED0"/>
    <w:rsid w:val="00CB27EA"/>
    <w:rsid w:val="00DC1399"/>
    <w:rsid w:val="00DD3312"/>
    <w:rsid w:val="00FD501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D0"/>
  </w:style>
  <w:style w:type="paragraph" w:styleId="Heading4">
    <w:name w:val="heading 4"/>
    <w:basedOn w:val="Normal"/>
    <w:next w:val="Normal"/>
    <w:link w:val="Heading4Char"/>
    <w:uiPriority w:val="9"/>
    <w:semiHidden/>
    <w:unhideWhenUsed/>
    <w:qFormat/>
    <w:rsid w:val="004064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4064D0"/>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4064D0"/>
    <w:rPr>
      <w:rFonts w:ascii="Calibri" w:eastAsia="Calibri" w:hAnsi="Calibri"/>
      <w:b/>
      <w:bCs/>
      <w:lang w:val="en-US"/>
    </w:rPr>
  </w:style>
  <w:style w:type="paragraph" w:styleId="Header">
    <w:name w:val="header"/>
    <w:basedOn w:val="Normal"/>
    <w:link w:val="HeaderChar"/>
    <w:uiPriority w:val="99"/>
    <w:unhideWhenUsed/>
    <w:rsid w:val="00406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4D0"/>
  </w:style>
  <w:style w:type="paragraph" w:styleId="BodyText">
    <w:name w:val="Body Text"/>
    <w:basedOn w:val="Normal"/>
    <w:link w:val="BodyTextChar"/>
    <w:uiPriority w:val="1"/>
    <w:qFormat/>
    <w:rsid w:val="004064D0"/>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4064D0"/>
    <w:rPr>
      <w:rFonts w:ascii="Calibri" w:eastAsia="Calibri" w:hAnsi="Calibri"/>
      <w:lang w:val="en-US"/>
    </w:rPr>
  </w:style>
  <w:style w:type="character" w:styleId="Hyperlink">
    <w:name w:val="Hyperlink"/>
    <w:basedOn w:val="DefaultParagraphFont"/>
    <w:uiPriority w:val="99"/>
    <w:unhideWhenUsed/>
    <w:rsid w:val="004064D0"/>
    <w:rPr>
      <w:color w:val="0563C1" w:themeColor="hyperlink"/>
      <w:u w:val="single"/>
    </w:rPr>
  </w:style>
  <w:style w:type="paragraph" w:customStyle="1" w:styleId="Portfolio">
    <w:name w:val="Portfolio"/>
    <w:basedOn w:val="Heading4"/>
    <w:link w:val="PortfolioChar"/>
    <w:uiPriority w:val="1"/>
    <w:qFormat/>
    <w:rsid w:val="004064D0"/>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4064D0"/>
    <w:rPr>
      <w:rFonts w:ascii="Calibri Light" w:eastAsia="Calibri Light" w:hAnsi="Calibri Light" w:cstheme="majorBidi"/>
      <w:i w:val="0"/>
      <w:iCs w:val="0"/>
      <w:color w:val="231F20"/>
      <w:spacing w:val="-3"/>
      <w:sz w:val="24"/>
      <w:szCs w:val="24"/>
      <w:lang w:val="en-US"/>
    </w:rPr>
  </w:style>
  <w:style w:type="paragraph" w:customStyle="1" w:styleId="Default">
    <w:name w:val="Default"/>
    <w:rsid w:val="004064D0"/>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4064D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406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D0"/>
    <w:rPr>
      <w:rFonts w:ascii="Segoe UI" w:hAnsi="Segoe UI" w:cs="Segoe UI"/>
      <w:sz w:val="18"/>
      <w:szCs w:val="18"/>
    </w:rPr>
  </w:style>
  <w:style w:type="paragraph" w:styleId="ListParagraph">
    <w:name w:val="List Paragraph"/>
    <w:basedOn w:val="Normal"/>
    <w:uiPriority w:val="34"/>
    <w:qFormat/>
    <w:rsid w:val="00687275"/>
    <w:pPr>
      <w:ind w:left="720"/>
      <w:contextualSpacing/>
    </w:pPr>
  </w:style>
  <w:style w:type="paragraph" w:styleId="Footer">
    <w:name w:val="footer"/>
    <w:basedOn w:val="Normal"/>
    <w:link w:val="FooterChar"/>
    <w:uiPriority w:val="99"/>
    <w:unhideWhenUsed/>
    <w:rsid w:val="004C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6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mail%20fitzharris@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1882</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 DI2018-239 and DI2018-250</dc:title>
  <dc:creator>anne shannon</dc:creator>
  <cp:lastModifiedBy>anne shannon</cp:lastModifiedBy>
  <cp:revision>2</cp:revision>
  <cp:lastPrinted>2018-11-05T05:48:00Z</cp:lastPrinted>
  <dcterms:created xsi:type="dcterms:W3CDTF">2018-12-20T04:06:00Z</dcterms:created>
  <dcterms:modified xsi:type="dcterms:W3CDTF">2018-12-20T04:06:00Z</dcterms:modified>
</cp:coreProperties>
</file>