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2584" w14:textId="353DBE12" w:rsidR="0036008D" w:rsidRPr="0036008D" w:rsidRDefault="0036008D" w:rsidP="0036008D">
      <w:pPr>
        <w:jc w:val="center"/>
        <w:rPr>
          <w:rFonts w:ascii="Times New Roman" w:hAnsi="Times New Roman"/>
          <w:b/>
          <w:bCs/>
          <w:lang w:val="en-AU"/>
        </w:rPr>
      </w:pPr>
      <w:r w:rsidRPr="0036008D">
        <w:rPr>
          <w:rFonts w:ascii="Times New Roman" w:hAnsi="Times New Roman"/>
          <w:b/>
          <w:bCs/>
          <w:noProof/>
          <w:lang w:val="en-AU"/>
        </w:rPr>
        <w:drawing>
          <wp:inline distT="0" distB="0" distL="0" distR="0" wp14:anchorId="72982803" wp14:editId="031AC680">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22621A5D" w14:textId="77777777" w:rsidR="0036008D" w:rsidRPr="0036008D" w:rsidRDefault="0036008D" w:rsidP="0036008D">
      <w:pPr>
        <w:keepNext/>
        <w:keepLines/>
        <w:spacing w:before="320"/>
        <w:jc w:val="center"/>
        <w:rPr>
          <w:rFonts w:ascii="Calibri" w:hAnsi="Calibri"/>
          <w:b/>
          <w:bCs/>
          <w:sz w:val="32"/>
          <w:szCs w:val="32"/>
          <w:lang w:val="en-AU"/>
        </w:rPr>
      </w:pPr>
      <w:r w:rsidRPr="0036008D">
        <w:rPr>
          <w:rFonts w:ascii="Calibri" w:hAnsi="Calibri"/>
          <w:b/>
          <w:bCs/>
          <w:sz w:val="32"/>
          <w:szCs w:val="32"/>
          <w:lang w:val="en-AU"/>
        </w:rPr>
        <w:t>LEGISLATIVE ASSEMBLY FOR THE</w:t>
      </w:r>
    </w:p>
    <w:p w14:paraId="289A1A5C" w14:textId="77777777" w:rsidR="0036008D" w:rsidRPr="0036008D" w:rsidRDefault="0036008D" w:rsidP="0036008D">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36008D">
            <w:rPr>
              <w:rFonts w:ascii="Calibri" w:hAnsi="Calibri"/>
              <w:b/>
              <w:bCs/>
              <w:sz w:val="32"/>
              <w:szCs w:val="32"/>
              <w:lang w:val="en-AU"/>
            </w:rPr>
            <w:t>AUSTRALIAN CAPITAL TERRITORY</w:t>
          </w:r>
        </w:smartTag>
      </w:smartTag>
    </w:p>
    <w:p w14:paraId="3AF1F438" w14:textId="77777777" w:rsidR="0036008D" w:rsidRPr="0036008D" w:rsidRDefault="0036008D" w:rsidP="0036008D">
      <w:pPr>
        <w:spacing w:before="360"/>
        <w:jc w:val="center"/>
        <w:rPr>
          <w:rFonts w:ascii="Calibri" w:hAnsi="Calibri"/>
          <w:b/>
          <w:sz w:val="28"/>
          <w:szCs w:val="28"/>
        </w:rPr>
      </w:pPr>
      <w:r w:rsidRPr="0036008D">
        <w:rPr>
          <w:rFonts w:ascii="Calibri" w:hAnsi="Calibri"/>
          <w:b/>
          <w:sz w:val="28"/>
          <w:szCs w:val="28"/>
        </w:rPr>
        <w:t>2020–2021–2022–2023</w:t>
      </w:r>
    </w:p>
    <w:p w14:paraId="6F32D60B" w14:textId="77777777" w:rsidR="0036008D" w:rsidRPr="0036008D" w:rsidRDefault="0036008D" w:rsidP="0036008D">
      <w:pPr>
        <w:keepNext/>
        <w:keepLines/>
        <w:spacing w:before="360"/>
        <w:jc w:val="center"/>
        <w:rPr>
          <w:rFonts w:ascii="Calibri" w:hAnsi="Calibri"/>
          <w:b/>
          <w:sz w:val="40"/>
          <w:szCs w:val="40"/>
          <w:lang w:val="en-AU"/>
        </w:rPr>
      </w:pPr>
      <w:r w:rsidRPr="0036008D">
        <w:rPr>
          <w:rFonts w:ascii="Calibri" w:hAnsi="Calibri"/>
          <w:b/>
          <w:sz w:val="40"/>
          <w:szCs w:val="40"/>
          <w:lang w:val="en-AU"/>
        </w:rPr>
        <w:t>MINUTES OF PROCEEDINGS</w:t>
      </w:r>
    </w:p>
    <w:p w14:paraId="0C4A4BB3" w14:textId="5FB1A54C" w:rsidR="0036008D" w:rsidRPr="0036008D" w:rsidRDefault="0036008D" w:rsidP="0036008D">
      <w:pPr>
        <w:spacing w:before="360"/>
        <w:jc w:val="center"/>
        <w:rPr>
          <w:rFonts w:ascii="Calibri" w:hAnsi="Calibri"/>
          <w:b/>
          <w:sz w:val="28"/>
          <w:szCs w:val="28"/>
        </w:rPr>
      </w:pPr>
      <w:r w:rsidRPr="0036008D">
        <w:rPr>
          <w:rFonts w:ascii="Calibri" w:hAnsi="Calibri"/>
          <w:b/>
          <w:sz w:val="28"/>
          <w:szCs w:val="28"/>
        </w:rPr>
        <w:t xml:space="preserve">No </w:t>
      </w:r>
      <w:r>
        <w:rPr>
          <w:rFonts w:ascii="Calibri" w:hAnsi="Calibri"/>
          <w:b/>
          <w:sz w:val="28"/>
          <w:szCs w:val="28"/>
        </w:rPr>
        <w:t>97</w:t>
      </w:r>
    </w:p>
    <w:p w14:paraId="1946D47E" w14:textId="71009B0A" w:rsidR="0036008D" w:rsidRPr="0036008D" w:rsidRDefault="0036008D" w:rsidP="0036008D">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14 September 2023</w:t>
      </w:r>
    </w:p>
    <w:tbl>
      <w:tblPr>
        <w:tblW w:w="0" w:type="auto"/>
        <w:jc w:val="center"/>
        <w:tblLayout w:type="fixed"/>
        <w:tblLook w:val="0000" w:firstRow="0" w:lastRow="0" w:firstColumn="0" w:lastColumn="0" w:noHBand="0" w:noVBand="0"/>
      </w:tblPr>
      <w:tblGrid>
        <w:gridCol w:w="2452"/>
      </w:tblGrid>
      <w:tr w:rsidR="0036008D" w:rsidRPr="0036008D" w14:paraId="7577964A" w14:textId="77777777" w:rsidTr="00061A1A">
        <w:trPr>
          <w:trHeight w:hRule="exact" w:val="333"/>
          <w:jc w:val="center"/>
        </w:trPr>
        <w:tc>
          <w:tcPr>
            <w:tcW w:w="2452" w:type="dxa"/>
          </w:tcPr>
          <w:p w14:paraId="4D529DAB" w14:textId="77777777" w:rsidR="0036008D" w:rsidRPr="0036008D" w:rsidRDefault="0036008D" w:rsidP="0036008D">
            <w:pPr>
              <w:rPr>
                <w:rFonts w:ascii="Times New Roman" w:hAnsi="Times New Roman"/>
                <w:color w:val="008000"/>
                <w:sz w:val="16"/>
                <w:lang w:val="en-AU"/>
              </w:rPr>
            </w:pPr>
          </w:p>
        </w:tc>
      </w:tr>
      <w:tr w:rsidR="0036008D" w:rsidRPr="0036008D" w14:paraId="72DAB5D0" w14:textId="77777777" w:rsidTr="00061A1A">
        <w:trPr>
          <w:trHeight w:hRule="exact" w:val="60"/>
          <w:jc w:val="center"/>
        </w:trPr>
        <w:tc>
          <w:tcPr>
            <w:tcW w:w="2452" w:type="dxa"/>
            <w:tcBorders>
              <w:top w:val="single" w:sz="8" w:space="0" w:color="000000"/>
              <w:bottom w:val="single" w:sz="4" w:space="0" w:color="000000"/>
            </w:tcBorders>
          </w:tcPr>
          <w:p w14:paraId="07CD87AD" w14:textId="77777777" w:rsidR="0036008D" w:rsidRPr="0036008D" w:rsidRDefault="0036008D" w:rsidP="0036008D">
            <w:pPr>
              <w:rPr>
                <w:rFonts w:ascii="Times New Roman" w:hAnsi="Times New Roman"/>
                <w:color w:val="008000"/>
                <w:sz w:val="16"/>
                <w:lang w:val="en-AU"/>
              </w:rPr>
            </w:pPr>
          </w:p>
        </w:tc>
      </w:tr>
      <w:tr w:rsidR="0036008D" w:rsidRPr="0036008D" w14:paraId="347040E3" w14:textId="77777777" w:rsidTr="00061A1A">
        <w:trPr>
          <w:trHeight w:hRule="exact" w:val="200"/>
          <w:jc w:val="center"/>
        </w:trPr>
        <w:tc>
          <w:tcPr>
            <w:tcW w:w="2452" w:type="dxa"/>
          </w:tcPr>
          <w:p w14:paraId="4B7DCEB8" w14:textId="77777777" w:rsidR="0036008D" w:rsidRPr="0036008D" w:rsidRDefault="0036008D" w:rsidP="0036008D">
            <w:pPr>
              <w:rPr>
                <w:rFonts w:ascii="Times New Roman" w:hAnsi="Times New Roman"/>
                <w:color w:val="008000"/>
                <w:sz w:val="16"/>
                <w:lang w:val="en-AU"/>
              </w:rPr>
            </w:pPr>
          </w:p>
        </w:tc>
      </w:tr>
    </w:tbl>
    <w:p w14:paraId="771E8FAF" w14:textId="4C7A8D6E" w:rsidR="002F2ADF" w:rsidRPr="002F2ADF" w:rsidRDefault="002F2ADF" w:rsidP="002F2ADF">
      <w:pPr>
        <w:keepNext/>
        <w:keepLines/>
        <w:tabs>
          <w:tab w:val="right" w:pos="339"/>
          <w:tab w:val="left" w:pos="720"/>
        </w:tabs>
        <w:spacing w:before="240"/>
        <w:ind w:left="720" w:hanging="720"/>
        <w:jc w:val="both"/>
        <w:rPr>
          <w:rFonts w:ascii="Calibri" w:hAnsi="Calibri"/>
          <w:bCs/>
          <w:lang w:val="en-AU"/>
        </w:rPr>
      </w:pPr>
      <w:r w:rsidRPr="002F2ADF">
        <w:rPr>
          <w:rFonts w:ascii="Calibri" w:hAnsi="Calibri"/>
        </w:rPr>
        <w:tab/>
      </w:r>
      <w:r w:rsidR="00753535">
        <w:rPr>
          <w:rFonts w:ascii="Calibri" w:hAnsi="Calibri"/>
          <w:b/>
          <w:bCs/>
        </w:rPr>
        <w:fldChar w:fldCharType="begin"/>
      </w:r>
      <w:r w:rsidR="00753535">
        <w:rPr>
          <w:rFonts w:ascii="Calibri" w:hAnsi="Calibri"/>
          <w:b/>
          <w:bCs/>
        </w:rPr>
        <w:instrText xml:space="preserve"> SEQ A \* MERGEFORMAT </w:instrText>
      </w:r>
      <w:r w:rsidR="00753535">
        <w:rPr>
          <w:rFonts w:ascii="Calibri" w:hAnsi="Calibri"/>
          <w:b/>
          <w:bCs/>
        </w:rPr>
        <w:fldChar w:fldCharType="separate"/>
      </w:r>
      <w:r w:rsidR="003A64C3">
        <w:rPr>
          <w:rFonts w:ascii="Calibri" w:hAnsi="Calibri"/>
          <w:b/>
          <w:bCs/>
          <w:noProof/>
        </w:rPr>
        <w:t>1</w:t>
      </w:r>
      <w:r w:rsidR="00753535">
        <w:rPr>
          <w:rFonts w:ascii="Calibri" w:hAnsi="Calibri"/>
          <w:b/>
          <w:bCs/>
        </w:rPr>
        <w:fldChar w:fldCharType="end"/>
      </w:r>
      <w:r w:rsidRPr="002F2ADF">
        <w:rPr>
          <w:rFonts w:ascii="Calibri" w:hAnsi="Calibri"/>
        </w:rPr>
        <w:tab/>
      </w:r>
      <w:r w:rsidRPr="00753535">
        <w:rPr>
          <w:rFonts w:ascii="Calibri" w:hAnsi="Calibri"/>
          <w:bCs/>
          <w:lang w:val="en-AU"/>
        </w:rPr>
        <w:t>The Assembly met at 10 am, pursuant to adjournment.</w:t>
      </w:r>
      <w:r w:rsidRPr="00753535">
        <w:rPr>
          <w:rFonts w:ascii="Calibri" w:hAnsi="Calibri"/>
          <w:bCs/>
          <w:spacing w:val="-2"/>
          <w:lang w:val="en-AU"/>
        </w:rPr>
        <w:t xml:space="preserve">  The Speaker </w:t>
      </w:r>
      <w:r w:rsidRPr="00753535">
        <w:rPr>
          <w:rFonts w:ascii="Calibri" w:hAnsi="Calibri"/>
          <w:bCs/>
          <w:spacing w:val="-2"/>
        </w:rPr>
        <w:t>(Ms Burch)</w:t>
      </w:r>
      <w:r w:rsidRPr="00753535">
        <w:rPr>
          <w:rFonts w:ascii="Calibri" w:hAnsi="Calibri"/>
          <w:bCs/>
          <w:spacing w:val="-2"/>
          <w:lang w:val="en-AU"/>
        </w:rPr>
        <w:t xml:space="preserve"> took the </w:t>
      </w:r>
      <w:r w:rsidRPr="00753535">
        <w:rPr>
          <w:rFonts w:ascii="Calibri" w:hAnsi="Calibri"/>
          <w:bCs/>
          <w:lang w:val="en-AU"/>
        </w:rPr>
        <w:t>Chair and made the following acknowledgement of country in the Ngunnawal language:</w:t>
      </w:r>
    </w:p>
    <w:p w14:paraId="6A7B1CBD" w14:textId="77777777" w:rsidR="002F2ADF" w:rsidRPr="002F2ADF" w:rsidRDefault="002F2ADF" w:rsidP="002F2ADF">
      <w:pPr>
        <w:spacing w:before="120"/>
        <w:ind w:left="864"/>
        <w:jc w:val="both"/>
        <w:rPr>
          <w:rFonts w:ascii="Calibri" w:hAnsi="Calibri"/>
          <w:lang w:val="en-AU"/>
        </w:rPr>
      </w:pPr>
      <w:r w:rsidRPr="002F2ADF">
        <w:rPr>
          <w:rFonts w:ascii="Calibri" w:hAnsi="Calibri"/>
          <w:lang w:val="en-AU"/>
        </w:rPr>
        <w:t>Dhawura nguna, dhawura Ngunnawal.</w:t>
      </w:r>
    </w:p>
    <w:p w14:paraId="100A7BB8" w14:textId="77777777" w:rsidR="002F2ADF" w:rsidRPr="002F2ADF" w:rsidRDefault="002F2ADF" w:rsidP="002F2ADF">
      <w:pPr>
        <w:spacing w:before="40"/>
        <w:ind w:left="864"/>
        <w:jc w:val="both"/>
        <w:rPr>
          <w:rFonts w:ascii="Calibri" w:hAnsi="Calibri"/>
          <w:lang w:val="en-AU"/>
        </w:rPr>
      </w:pPr>
      <w:r w:rsidRPr="002F2ADF">
        <w:rPr>
          <w:rFonts w:ascii="Calibri" w:hAnsi="Calibri"/>
          <w:lang w:val="en-AU"/>
        </w:rPr>
        <w:t>Yanggu ngalawiri, dhunimanyin Ngunnawalwari dhawurawari.</w:t>
      </w:r>
    </w:p>
    <w:p w14:paraId="7D38FB63" w14:textId="77777777" w:rsidR="002F2ADF" w:rsidRPr="002F2ADF" w:rsidRDefault="002F2ADF" w:rsidP="002F2ADF">
      <w:pPr>
        <w:spacing w:before="40"/>
        <w:ind w:left="864"/>
        <w:jc w:val="both"/>
        <w:rPr>
          <w:rFonts w:ascii="Calibri" w:hAnsi="Calibri"/>
          <w:lang w:val="en-AU"/>
        </w:rPr>
      </w:pPr>
      <w:r w:rsidRPr="002F2ADF">
        <w:rPr>
          <w:rFonts w:ascii="Calibri" w:hAnsi="Calibri"/>
          <w:lang w:val="en-AU"/>
        </w:rPr>
        <w:t>Nginggada Dindi dhawura Ngunnaawalbun yindjumaralidjinyin.</w:t>
      </w:r>
    </w:p>
    <w:p w14:paraId="0E10F1FD" w14:textId="77777777" w:rsidR="002F2ADF" w:rsidRPr="002F2ADF" w:rsidRDefault="002F2ADF" w:rsidP="002F2ADF">
      <w:pPr>
        <w:spacing w:before="120"/>
        <w:ind w:left="864"/>
        <w:jc w:val="both"/>
        <w:rPr>
          <w:rFonts w:ascii="Calibri" w:hAnsi="Calibri"/>
          <w:i/>
          <w:lang w:val="en-AU"/>
        </w:rPr>
      </w:pPr>
      <w:r w:rsidRPr="002F2ADF">
        <w:rPr>
          <w:rFonts w:ascii="Calibri" w:hAnsi="Calibri"/>
          <w:i/>
          <w:lang w:val="en-AU"/>
        </w:rPr>
        <w:t>This is Ngunnawal Country.</w:t>
      </w:r>
    </w:p>
    <w:p w14:paraId="3B20357A" w14:textId="77777777" w:rsidR="002F2ADF" w:rsidRPr="002F2ADF" w:rsidRDefault="002F2ADF" w:rsidP="002F2ADF">
      <w:pPr>
        <w:spacing w:before="40"/>
        <w:ind w:left="864"/>
        <w:jc w:val="both"/>
        <w:rPr>
          <w:rFonts w:ascii="Calibri" w:hAnsi="Calibri"/>
          <w:i/>
          <w:lang w:val="en-AU"/>
        </w:rPr>
      </w:pPr>
      <w:r w:rsidRPr="002F2ADF">
        <w:rPr>
          <w:rFonts w:ascii="Calibri" w:hAnsi="Calibri"/>
          <w:i/>
          <w:lang w:val="en-AU"/>
        </w:rPr>
        <w:t>Today we are gathering on Ngunnawal country.</w:t>
      </w:r>
    </w:p>
    <w:p w14:paraId="5DB0567F" w14:textId="77777777" w:rsidR="002F2ADF" w:rsidRPr="002F2ADF" w:rsidRDefault="002F2ADF" w:rsidP="002F2ADF">
      <w:pPr>
        <w:spacing w:before="40"/>
        <w:ind w:left="864"/>
        <w:jc w:val="both"/>
        <w:rPr>
          <w:rFonts w:ascii="Calibri" w:hAnsi="Calibri"/>
          <w:i/>
          <w:lang w:val="en-AU"/>
        </w:rPr>
      </w:pPr>
      <w:r w:rsidRPr="002F2ADF">
        <w:rPr>
          <w:rFonts w:ascii="Calibri" w:hAnsi="Calibri"/>
          <w:i/>
          <w:lang w:val="en-AU"/>
        </w:rPr>
        <w:t>We always pay respect to Elders, female and male, and Ngunnawal country.</w:t>
      </w:r>
    </w:p>
    <w:p w14:paraId="50F3236C" w14:textId="0BD5DC89" w:rsidR="002F2ADF" w:rsidRDefault="002F2ADF" w:rsidP="002F2ADF">
      <w:pPr>
        <w:spacing w:before="120"/>
        <w:ind w:left="720"/>
        <w:jc w:val="both"/>
        <w:rPr>
          <w:rFonts w:ascii="Calibri" w:hAnsi="Calibri"/>
          <w:lang w:val="en-AU"/>
        </w:rPr>
      </w:pPr>
      <w:r w:rsidRPr="002F2ADF">
        <w:rPr>
          <w:rFonts w:ascii="Calibri" w:hAnsi="Calibri"/>
          <w:lang w:val="en-AU"/>
        </w:rPr>
        <w:t xml:space="preserve">The Speaker asked Members to </w:t>
      </w:r>
      <w:r w:rsidRPr="002F2ADF">
        <w:rPr>
          <w:rFonts w:ascii="Calibri" w:hAnsi="Calibri"/>
          <w:spacing w:val="-4"/>
          <w:lang w:val="en-AU"/>
        </w:rPr>
        <w:t>stand in silence and pray or reflect on their responsibilities to</w:t>
      </w:r>
      <w:r w:rsidRPr="002F2ADF">
        <w:rPr>
          <w:rFonts w:ascii="Calibri" w:hAnsi="Calibri"/>
          <w:lang w:val="en-AU"/>
        </w:rPr>
        <w:t xml:space="preserve"> the people of the Australian Capital Territory.</w:t>
      </w:r>
    </w:p>
    <w:p w14:paraId="2A143723" w14:textId="0B808098" w:rsidR="00AC7DAE" w:rsidRPr="00AC7DAE" w:rsidRDefault="00AC7DAE" w:rsidP="00AC7DAE">
      <w:pPr>
        <w:keepNext/>
        <w:keepLines/>
        <w:tabs>
          <w:tab w:val="right" w:pos="339"/>
          <w:tab w:val="left" w:pos="720"/>
        </w:tabs>
        <w:spacing w:before="240"/>
        <w:ind w:left="720" w:hanging="720"/>
        <w:rPr>
          <w:rFonts w:ascii="Calibri" w:hAnsi="Calibri"/>
          <w:b/>
          <w:caps/>
        </w:rPr>
      </w:pPr>
      <w:r w:rsidRPr="00AC7DAE">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2</w:t>
      </w:r>
      <w:r w:rsidR="00753535">
        <w:rPr>
          <w:rFonts w:ascii="Calibri" w:hAnsi="Calibri"/>
          <w:b/>
          <w:bCs/>
          <w:caps/>
        </w:rPr>
        <w:fldChar w:fldCharType="end"/>
      </w:r>
      <w:r w:rsidRPr="00AC7DAE">
        <w:rPr>
          <w:rFonts w:ascii="Calibri" w:hAnsi="Calibri"/>
          <w:b/>
          <w:caps/>
        </w:rPr>
        <w:tab/>
        <w:t>LEAVE OF ABSENCE TO MEMBER</w:t>
      </w:r>
    </w:p>
    <w:p w14:paraId="64940C6F" w14:textId="50993B36" w:rsidR="00AC7DAE" w:rsidRPr="00AC7DAE" w:rsidRDefault="00AC7DAE" w:rsidP="00AC7DAE">
      <w:pPr>
        <w:tabs>
          <w:tab w:val="left" w:pos="1197"/>
          <w:tab w:val="left" w:pos="1767"/>
        </w:tabs>
        <w:spacing w:before="120"/>
        <w:ind w:left="720"/>
        <w:rPr>
          <w:rFonts w:ascii="Calibri" w:hAnsi="Calibri"/>
          <w:lang w:val="en-AU"/>
        </w:rPr>
      </w:pPr>
      <w:r>
        <w:rPr>
          <w:rFonts w:ascii="Calibri" w:hAnsi="Calibri"/>
          <w:lang w:val="en-AU"/>
        </w:rPr>
        <w:t>Mr Gentleman</w:t>
      </w:r>
      <w:r w:rsidRPr="00AC7DAE">
        <w:rPr>
          <w:rFonts w:ascii="Calibri" w:hAnsi="Calibri"/>
          <w:lang w:val="en-AU"/>
        </w:rPr>
        <w:t xml:space="preserve"> </w:t>
      </w:r>
      <w:r w:rsidR="00AC651D">
        <w:rPr>
          <w:rFonts w:ascii="Calibri" w:hAnsi="Calibri"/>
          <w:lang w:val="en-AU"/>
        </w:rPr>
        <w:t xml:space="preserve">(Manager of Government Business) </w:t>
      </w:r>
      <w:r w:rsidRPr="00AC7DAE">
        <w:rPr>
          <w:rFonts w:ascii="Calibri" w:hAnsi="Calibri"/>
          <w:lang w:val="en-AU"/>
        </w:rPr>
        <w:t xml:space="preserve">moved—That leave of absence be granted to </w:t>
      </w:r>
      <w:r>
        <w:rPr>
          <w:rFonts w:ascii="Calibri" w:hAnsi="Calibri"/>
          <w:lang w:val="en-AU"/>
        </w:rPr>
        <w:t>Mr Barr</w:t>
      </w:r>
      <w:r w:rsidRPr="00AC7DAE">
        <w:rPr>
          <w:rFonts w:ascii="Calibri" w:hAnsi="Calibri"/>
          <w:lang w:val="en-AU"/>
        </w:rPr>
        <w:t xml:space="preserve"> </w:t>
      </w:r>
      <w:r w:rsidR="00F03078">
        <w:rPr>
          <w:rFonts w:ascii="Calibri" w:hAnsi="Calibri"/>
          <w:lang w:val="en-AU"/>
        </w:rPr>
        <w:t xml:space="preserve">(Chief Minister) </w:t>
      </w:r>
      <w:r w:rsidRPr="00AC7DAE">
        <w:rPr>
          <w:rFonts w:ascii="Calibri" w:hAnsi="Calibri"/>
          <w:lang w:val="en-AU"/>
        </w:rPr>
        <w:t>for this sitting due to</w:t>
      </w:r>
      <w:r w:rsidR="00C61778">
        <w:rPr>
          <w:rFonts w:ascii="Calibri" w:hAnsi="Calibri"/>
          <w:lang w:val="en-AU"/>
        </w:rPr>
        <w:t xml:space="preserve"> his attending ministerial duties.</w:t>
      </w:r>
    </w:p>
    <w:p w14:paraId="1EADEC8C" w14:textId="77777777" w:rsidR="00AC7DAE" w:rsidRPr="00AC7DAE" w:rsidRDefault="00AC7DAE" w:rsidP="00AC7DAE">
      <w:pPr>
        <w:tabs>
          <w:tab w:val="left" w:pos="1197"/>
          <w:tab w:val="left" w:pos="1767"/>
        </w:tabs>
        <w:spacing w:before="120"/>
        <w:ind w:left="720"/>
        <w:rPr>
          <w:rFonts w:ascii="Calibri" w:hAnsi="Calibri"/>
          <w:lang w:val="en-AU"/>
        </w:rPr>
      </w:pPr>
      <w:r w:rsidRPr="00AC7DAE">
        <w:rPr>
          <w:rFonts w:ascii="Calibri" w:hAnsi="Calibri"/>
          <w:lang w:val="en-AU"/>
        </w:rPr>
        <w:t>Question—put and passed.</w:t>
      </w:r>
    </w:p>
    <w:p w14:paraId="09502EF1" w14:textId="20439F15" w:rsidR="00AC7DAE" w:rsidRPr="00AC7DAE" w:rsidRDefault="00AC7DAE" w:rsidP="00AC7DAE">
      <w:pPr>
        <w:keepNext/>
        <w:keepLines/>
        <w:tabs>
          <w:tab w:val="right" w:pos="339"/>
          <w:tab w:val="left" w:pos="720"/>
        </w:tabs>
        <w:spacing w:before="240"/>
        <w:ind w:left="720" w:hanging="720"/>
        <w:rPr>
          <w:rFonts w:ascii="Calibri" w:hAnsi="Calibri"/>
          <w:b/>
          <w:caps/>
        </w:rPr>
      </w:pPr>
      <w:r w:rsidRPr="00AC7DAE">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3</w:t>
      </w:r>
      <w:r w:rsidR="00753535">
        <w:rPr>
          <w:rFonts w:ascii="Calibri" w:hAnsi="Calibri"/>
          <w:b/>
          <w:bCs/>
          <w:caps/>
        </w:rPr>
        <w:fldChar w:fldCharType="end"/>
      </w:r>
      <w:r w:rsidRPr="00AC7DAE">
        <w:rPr>
          <w:rFonts w:ascii="Calibri" w:hAnsi="Calibri"/>
          <w:b/>
          <w:caps/>
        </w:rPr>
        <w:tab/>
        <w:t>LEAVE OF ABSENCE TO MEMBER</w:t>
      </w:r>
    </w:p>
    <w:p w14:paraId="64257F02" w14:textId="2181640E" w:rsidR="00AC7DAE" w:rsidRPr="00AC7DAE" w:rsidRDefault="00AC7DAE" w:rsidP="00AC7DAE">
      <w:pPr>
        <w:tabs>
          <w:tab w:val="left" w:pos="1197"/>
          <w:tab w:val="left" w:pos="1767"/>
        </w:tabs>
        <w:spacing w:before="120"/>
        <w:ind w:left="720"/>
        <w:rPr>
          <w:rFonts w:ascii="Calibri" w:hAnsi="Calibri"/>
          <w:lang w:val="en-AU"/>
        </w:rPr>
      </w:pPr>
      <w:r>
        <w:rPr>
          <w:rFonts w:ascii="Calibri" w:hAnsi="Calibri"/>
          <w:lang w:val="en-AU"/>
        </w:rPr>
        <w:t>Mr Braddock</w:t>
      </w:r>
      <w:r w:rsidRPr="00AC7DAE">
        <w:rPr>
          <w:rFonts w:ascii="Calibri" w:hAnsi="Calibri"/>
          <w:lang w:val="en-AU"/>
        </w:rPr>
        <w:t xml:space="preserve"> moved—That leave of absence be granted to </w:t>
      </w:r>
      <w:r>
        <w:rPr>
          <w:rFonts w:ascii="Calibri" w:hAnsi="Calibri"/>
          <w:lang w:val="en-AU"/>
        </w:rPr>
        <w:t>Ms Davidson</w:t>
      </w:r>
      <w:r w:rsidRPr="00AC7DAE">
        <w:rPr>
          <w:rFonts w:ascii="Calibri" w:hAnsi="Calibri"/>
          <w:lang w:val="en-AU"/>
        </w:rPr>
        <w:t xml:space="preserve"> </w:t>
      </w:r>
      <w:r w:rsidR="00F03078">
        <w:rPr>
          <w:rFonts w:ascii="Calibri" w:hAnsi="Calibri"/>
          <w:lang w:val="en-AU"/>
        </w:rPr>
        <w:t xml:space="preserve">(Minister for Disability) </w:t>
      </w:r>
      <w:r w:rsidRPr="00AC7DAE">
        <w:rPr>
          <w:rFonts w:ascii="Calibri" w:hAnsi="Calibri"/>
          <w:lang w:val="en-AU"/>
        </w:rPr>
        <w:t xml:space="preserve">for this sitting due to </w:t>
      </w:r>
      <w:r>
        <w:rPr>
          <w:rFonts w:ascii="Calibri" w:hAnsi="Calibri"/>
          <w:lang w:val="en-AU"/>
        </w:rPr>
        <w:t>illness</w:t>
      </w:r>
      <w:r w:rsidRPr="00AC7DAE">
        <w:rPr>
          <w:rFonts w:ascii="Calibri" w:hAnsi="Calibri"/>
          <w:lang w:val="en-AU"/>
        </w:rPr>
        <w:t>.</w:t>
      </w:r>
    </w:p>
    <w:p w14:paraId="0D86570E" w14:textId="77777777" w:rsidR="00AC7DAE" w:rsidRPr="00AC7DAE" w:rsidRDefault="00AC7DAE" w:rsidP="00AC7DAE">
      <w:pPr>
        <w:tabs>
          <w:tab w:val="left" w:pos="1197"/>
          <w:tab w:val="left" w:pos="1767"/>
        </w:tabs>
        <w:spacing w:before="120"/>
        <w:ind w:left="720"/>
        <w:rPr>
          <w:rFonts w:ascii="Calibri" w:hAnsi="Calibri"/>
          <w:lang w:val="en-AU"/>
        </w:rPr>
      </w:pPr>
      <w:r w:rsidRPr="00AC7DAE">
        <w:rPr>
          <w:rFonts w:ascii="Calibri" w:hAnsi="Calibri"/>
          <w:lang w:val="en-AU"/>
        </w:rPr>
        <w:t>Question—put and passed.</w:t>
      </w:r>
    </w:p>
    <w:p w14:paraId="46BF2681" w14:textId="53158668" w:rsidR="001F556B" w:rsidRPr="007B259A" w:rsidRDefault="00A64D06" w:rsidP="00753535">
      <w:pPr>
        <w:keepNext/>
        <w:keepLines/>
        <w:tabs>
          <w:tab w:val="right" w:pos="339"/>
          <w:tab w:val="left" w:pos="720"/>
        </w:tabs>
        <w:spacing w:before="240"/>
        <w:ind w:left="720" w:hanging="720"/>
        <w:jc w:val="both"/>
        <w:rPr>
          <w:rFonts w:ascii="Calibri" w:hAnsi="Calibri"/>
          <w:b/>
          <w:caps/>
        </w:rPr>
      </w:pPr>
      <w:r w:rsidRPr="00A64D06">
        <w:rPr>
          <w:rFonts w:ascii="Calibri" w:hAnsi="Calibri"/>
          <w:b/>
          <w:caps/>
          <w:lang w:val="en-AU"/>
        </w:rPr>
        <w:lastRenderedPageBreak/>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4</w:t>
      </w:r>
      <w:r w:rsidR="00753535">
        <w:rPr>
          <w:rFonts w:ascii="Calibri" w:hAnsi="Calibri"/>
          <w:b/>
          <w:bCs/>
          <w:caps/>
        </w:rPr>
        <w:fldChar w:fldCharType="end"/>
      </w:r>
      <w:r w:rsidRPr="00A64D06">
        <w:rPr>
          <w:rFonts w:ascii="Calibri" w:hAnsi="Calibri"/>
          <w:b/>
          <w:caps/>
        </w:rPr>
        <w:tab/>
      </w:r>
      <w:r w:rsidR="0078755B">
        <w:rPr>
          <w:rFonts w:ascii="Calibri" w:hAnsi="Calibri"/>
          <w:b/>
          <w:caps/>
        </w:rPr>
        <w:t>alleged misrepresentation by a member</w:t>
      </w:r>
      <w:r w:rsidR="001F556B" w:rsidRPr="007B259A">
        <w:rPr>
          <w:rFonts w:ascii="Calibri" w:hAnsi="Calibri"/>
          <w:b/>
          <w:caps/>
        </w:rPr>
        <w:t>—SPEAKER</w:t>
      </w:r>
      <w:r w:rsidR="003A64C3">
        <w:rPr>
          <w:rFonts w:ascii="Calibri" w:hAnsi="Calibri"/>
          <w:b/>
          <w:caps/>
        </w:rPr>
        <w:t>’</w:t>
      </w:r>
      <w:r w:rsidR="001F556B">
        <w:rPr>
          <w:rFonts w:ascii="Calibri" w:hAnsi="Calibri"/>
          <w:b/>
          <w:caps/>
        </w:rPr>
        <w:t>s ruling</w:t>
      </w:r>
    </w:p>
    <w:p w14:paraId="2E350A44" w14:textId="2BCD8FB2" w:rsidR="001F556B" w:rsidRPr="00C61778" w:rsidRDefault="00753535" w:rsidP="00753535">
      <w:pPr>
        <w:keepNext/>
        <w:keepLines/>
        <w:tabs>
          <w:tab w:val="left" w:pos="1197"/>
          <w:tab w:val="left" w:pos="1767"/>
        </w:tabs>
        <w:spacing w:before="120"/>
        <w:ind w:left="720"/>
        <w:jc w:val="both"/>
        <w:rPr>
          <w:rFonts w:ascii="Calibri" w:hAnsi="Calibri"/>
          <w:lang w:val="en-AU"/>
        </w:rPr>
      </w:pPr>
      <w:r>
        <w:rPr>
          <w:rFonts w:ascii="Calibri" w:hAnsi="Calibri"/>
          <w:spacing w:val="-4"/>
          <w:lang w:val="en-AU"/>
        </w:rPr>
        <w:t>The Speaker made a statement concerning a</w:t>
      </w:r>
      <w:r w:rsidR="001F556B" w:rsidRPr="007079FB">
        <w:rPr>
          <w:rFonts w:ascii="Calibri" w:hAnsi="Calibri"/>
          <w:spacing w:val="-4"/>
          <w:lang w:val="en-AU"/>
        </w:rPr>
        <w:t xml:space="preserve"> point of order raised by a M</w:t>
      </w:r>
      <w:r w:rsidR="002F096B" w:rsidRPr="007079FB">
        <w:rPr>
          <w:rFonts w:ascii="Calibri" w:hAnsi="Calibri"/>
          <w:spacing w:val="-4"/>
          <w:lang w:val="en-AU"/>
        </w:rPr>
        <w:t>inister</w:t>
      </w:r>
      <w:r w:rsidR="001F556B" w:rsidRPr="007079FB">
        <w:rPr>
          <w:rFonts w:ascii="Calibri" w:hAnsi="Calibri"/>
          <w:spacing w:val="-4"/>
          <w:lang w:val="en-AU"/>
        </w:rPr>
        <w:t xml:space="preserve"> in relation to comment</w:t>
      </w:r>
      <w:r w:rsidR="002F096B" w:rsidRPr="007079FB">
        <w:rPr>
          <w:rFonts w:ascii="Calibri" w:hAnsi="Calibri"/>
          <w:spacing w:val="-4"/>
          <w:lang w:val="en-AU"/>
        </w:rPr>
        <w:t>s</w:t>
      </w:r>
      <w:r w:rsidR="001F556B" w:rsidRPr="007079FB">
        <w:rPr>
          <w:rFonts w:ascii="Calibri" w:hAnsi="Calibri"/>
          <w:spacing w:val="-4"/>
          <w:lang w:val="en-AU"/>
        </w:rPr>
        <w:t xml:space="preserve"> made </w:t>
      </w:r>
      <w:r w:rsidR="002F096B" w:rsidRPr="007079FB">
        <w:rPr>
          <w:rFonts w:ascii="Calibri" w:hAnsi="Calibri"/>
          <w:spacing w:val="-4"/>
          <w:lang w:val="en-AU"/>
        </w:rPr>
        <w:t>by</w:t>
      </w:r>
      <w:r w:rsidR="00D21F18">
        <w:rPr>
          <w:rFonts w:ascii="Calibri" w:hAnsi="Calibri"/>
          <w:spacing w:val="-4"/>
          <w:lang w:val="en-AU"/>
        </w:rPr>
        <w:t xml:space="preserve"> </w:t>
      </w:r>
      <w:r w:rsidR="002F096B" w:rsidRPr="007079FB">
        <w:rPr>
          <w:rFonts w:ascii="Calibri" w:hAnsi="Calibri"/>
          <w:spacing w:val="-4"/>
          <w:lang w:val="en-AU"/>
        </w:rPr>
        <w:t>a</w:t>
      </w:r>
      <w:r w:rsidR="007079FB" w:rsidRPr="007079FB">
        <w:rPr>
          <w:rFonts w:ascii="Calibri" w:hAnsi="Calibri"/>
          <w:spacing w:val="-4"/>
          <w:lang w:val="en-AU"/>
        </w:rPr>
        <w:t> </w:t>
      </w:r>
      <w:r w:rsidR="002F096B" w:rsidRPr="007079FB">
        <w:rPr>
          <w:rFonts w:ascii="Calibri" w:hAnsi="Calibri"/>
          <w:spacing w:val="-4"/>
          <w:lang w:val="en-AU"/>
        </w:rPr>
        <w:t xml:space="preserve">Member </w:t>
      </w:r>
      <w:r w:rsidR="001F556B" w:rsidRPr="007079FB">
        <w:rPr>
          <w:rFonts w:ascii="Calibri" w:hAnsi="Calibri"/>
          <w:spacing w:val="-4"/>
          <w:lang w:val="en-AU"/>
        </w:rPr>
        <w:t xml:space="preserve">during a </w:t>
      </w:r>
      <w:r w:rsidR="00D21F18">
        <w:rPr>
          <w:rFonts w:ascii="Calibri" w:hAnsi="Calibri"/>
          <w:spacing w:val="-4"/>
          <w:lang w:val="en-AU"/>
        </w:rPr>
        <w:t xml:space="preserve">motion </w:t>
      </w:r>
      <w:r w:rsidR="001F556B" w:rsidRPr="007079FB">
        <w:rPr>
          <w:rFonts w:ascii="Calibri" w:hAnsi="Calibri"/>
          <w:spacing w:val="-4"/>
          <w:lang w:val="en-AU"/>
        </w:rPr>
        <w:t>debate on</w:t>
      </w:r>
      <w:r w:rsidR="007079FB" w:rsidRPr="007079FB">
        <w:rPr>
          <w:rFonts w:ascii="Calibri" w:hAnsi="Calibri"/>
          <w:spacing w:val="-4"/>
          <w:lang w:val="en-AU"/>
        </w:rPr>
        <w:t xml:space="preserve"> </w:t>
      </w:r>
      <w:r w:rsidR="001F556B" w:rsidRPr="007079FB">
        <w:rPr>
          <w:rFonts w:ascii="Calibri" w:hAnsi="Calibri"/>
          <w:spacing w:val="-4"/>
          <w:lang w:val="en-AU"/>
        </w:rPr>
        <w:t>1</w:t>
      </w:r>
      <w:r w:rsidR="002F096B" w:rsidRPr="007079FB">
        <w:rPr>
          <w:rFonts w:ascii="Calibri" w:hAnsi="Calibri"/>
          <w:spacing w:val="-4"/>
          <w:lang w:val="en-AU"/>
        </w:rPr>
        <w:t>3</w:t>
      </w:r>
      <w:r w:rsidR="001F556B" w:rsidRPr="007079FB">
        <w:rPr>
          <w:rFonts w:ascii="Calibri" w:hAnsi="Calibri"/>
          <w:spacing w:val="-4"/>
          <w:lang w:val="en-AU"/>
        </w:rPr>
        <w:t> September 2023</w:t>
      </w:r>
      <w:r>
        <w:rPr>
          <w:rFonts w:ascii="Calibri" w:hAnsi="Calibri"/>
          <w:spacing w:val="-4"/>
          <w:lang w:val="en-AU"/>
        </w:rPr>
        <w:t xml:space="preserve">. Having </w:t>
      </w:r>
      <w:r w:rsidR="001F556B" w:rsidRPr="007079FB">
        <w:rPr>
          <w:rFonts w:ascii="Calibri" w:hAnsi="Calibri"/>
          <w:spacing w:val="-4"/>
          <w:lang w:val="en-AU"/>
        </w:rPr>
        <w:t xml:space="preserve">considered the matter, </w:t>
      </w:r>
      <w:r>
        <w:rPr>
          <w:rFonts w:ascii="Calibri" w:hAnsi="Calibri"/>
          <w:spacing w:val="-4"/>
          <w:lang w:val="en-AU"/>
        </w:rPr>
        <w:t xml:space="preserve">she </w:t>
      </w:r>
      <w:r w:rsidR="001F556B" w:rsidRPr="007079FB">
        <w:rPr>
          <w:rFonts w:ascii="Calibri" w:hAnsi="Calibri"/>
          <w:spacing w:val="-4"/>
          <w:lang w:val="en-AU"/>
        </w:rPr>
        <w:t>ruled that the c</w:t>
      </w:r>
      <w:r w:rsidR="002F096B" w:rsidRPr="007079FB">
        <w:rPr>
          <w:rFonts w:ascii="Calibri" w:hAnsi="Calibri"/>
          <w:spacing w:val="-4"/>
          <w:lang w:val="en-AU"/>
        </w:rPr>
        <w:t>omments did not contain any imputations against the M</w:t>
      </w:r>
      <w:r w:rsidR="002D1AB0">
        <w:rPr>
          <w:rFonts w:ascii="Calibri" w:hAnsi="Calibri"/>
          <w:spacing w:val="-4"/>
          <w:lang w:val="en-AU"/>
        </w:rPr>
        <w:t>ember</w:t>
      </w:r>
      <w:r w:rsidR="002F096B" w:rsidRPr="007079FB">
        <w:rPr>
          <w:rFonts w:ascii="Calibri" w:hAnsi="Calibri"/>
          <w:spacing w:val="-4"/>
          <w:lang w:val="en-AU"/>
        </w:rPr>
        <w:t xml:space="preserve"> concerned</w:t>
      </w:r>
      <w:r w:rsidR="001F556B" w:rsidRPr="00C61778">
        <w:rPr>
          <w:rFonts w:ascii="Calibri" w:hAnsi="Calibri"/>
          <w:lang w:val="en-AU"/>
        </w:rPr>
        <w:t>.</w:t>
      </w:r>
      <w:r w:rsidR="002F096B" w:rsidRPr="00C61778">
        <w:rPr>
          <w:rFonts w:ascii="Calibri" w:hAnsi="Calibri"/>
          <w:lang w:val="en-AU"/>
        </w:rPr>
        <w:t xml:space="preserve"> </w:t>
      </w:r>
    </w:p>
    <w:p w14:paraId="5E21DAFA" w14:textId="6C4DF875" w:rsidR="00C170AA" w:rsidRPr="00C170AA" w:rsidRDefault="00C170AA" w:rsidP="00C170AA">
      <w:pPr>
        <w:keepNext/>
        <w:keepLines/>
        <w:tabs>
          <w:tab w:val="right" w:pos="339"/>
          <w:tab w:val="left" w:pos="720"/>
        </w:tabs>
        <w:spacing w:before="240"/>
        <w:ind w:left="720" w:hanging="720"/>
        <w:jc w:val="both"/>
        <w:rPr>
          <w:rFonts w:ascii="Calibri" w:hAnsi="Calibri"/>
          <w:b/>
          <w:lang w:val="en-AU"/>
        </w:rPr>
      </w:pPr>
      <w:r w:rsidRPr="00C170AA">
        <w:rPr>
          <w:rFonts w:ascii="Calibri" w:hAnsi="Calibri"/>
          <w:b/>
          <w:lang w:val="en-AU"/>
        </w:rPr>
        <w:tab/>
      </w:r>
      <w:r w:rsidR="00753535">
        <w:rPr>
          <w:rFonts w:ascii="Calibri" w:hAnsi="Calibri"/>
          <w:b/>
          <w:bCs/>
          <w:lang w:val="en-AU"/>
        </w:rPr>
        <w:fldChar w:fldCharType="begin"/>
      </w:r>
      <w:r w:rsidR="00753535">
        <w:rPr>
          <w:rFonts w:ascii="Calibri" w:hAnsi="Calibri"/>
          <w:b/>
          <w:bCs/>
          <w:lang w:val="en-AU"/>
        </w:rPr>
        <w:instrText xml:space="preserve"> SEQ A \* MERGEFORMAT </w:instrText>
      </w:r>
      <w:r w:rsidR="00753535">
        <w:rPr>
          <w:rFonts w:ascii="Calibri" w:hAnsi="Calibri"/>
          <w:b/>
          <w:bCs/>
          <w:lang w:val="en-AU"/>
        </w:rPr>
        <w:fldChar w:fldCharType="separate"/>
      </w:r>
      <w:r w:rsidR="003A64C3">
        <w:rPr>
          <w:rFonts w:ascii="Calibri" w:hAnsi="Calibri"/>
          <w:b/>
          <w:bCs/>
          <w:noProof/>
          <w:lang w:val="en-AU"/>
        </w:rPr>
        <w:t>5</w:t>
      </w:r>
      <w:r w:rsidR="00753535">
        <w:rPr>
          <w:rFonts w:ascii="Calibri" w:hAnsi="Calibri"/>
          <w:b/>
          <w:bCs/>
          <w:lang w:val="en-AU"/>
        </w:rPr>
        <w:fldChar w:fldCharType="end"/>
      </w:r>
      <w:r w:rsidRPr="00C170AA">
        <w:rPr>
          <w:rFonts w:ascii="Calibri" w:hAnsi="Calibri"/>
          <w:b/>
          <w:lang w:val="en-AU"/>
        </w:rPr>
        <w:tab/>
        <w:t>PETITION—PETITION NOTED</w:t>
      </w:r>
    </w:p>
    <w:p w14:paraId="53DA855B" w14:textId="2AF122B9" w:rsidR="00C170AA" w:rsidRPr="00C170AA" w:rsidRDefault="00C170AA" w:rsidP="00C170AA">
      <w:pPr>
        <w:spacing w:before="120"/>
        <w:ind w:left="720"/>
        <w:rPr>
          <w:rFonts w:ascii="Calibri" w:hAnsi="Calibri"/>
          <w:lang w:val="en-AU"/>
        </w:rPr>
      </w:pPr>
      <w:r w:rsidRPr="00C170AA">
        <w:rPr>
          <w:rFonts w:ascii="Calibri" w:hAnsi="Calibri"/>
          <w:lang w:val="en-AU"/>
        </w:rPr>
        <w:t>The Clerk announced that the following Member had lodged a petition for presentation:</w:t>
      </w:r>
    </w:p>
    <w:p w14:paraId="013ADA6A" w14:textId="01A48902" w:rsidR="00C170AA" w:rsidRPr="00C170AA" w:rsidRDefault="00C170AA" w:rsidP="00C170AA">
      <w:pPr>
        <w:spacing w:before="120"/>
        <w:ind w:left="720"/>
        <w:rPr>
          <w:rFonts w:ascii="Calibri" w:hAnsi="Calibri"/>
          <w:lang w:val="en-AU"/>
        </w:rPr>
      </w:pPr>
      <w:r>
        <w:rPr>
          <w:rFonts w:ascii="Calibri" w:hAnsi="Calibri"/>
          <w:lang w:val="en-AU"/>
        </w:rPr>
        <w:t>Mr Braddock</w:t>
      </w:r>
      <w:r w:rsidRPr="00C170AA">
        <w:rPr>
          <w:rFonts w:ascii="Calibri" w:hAnsi="Calibri"/>
          <w:lang w:val="en-AU"/>
        </w:rPr>
        <w:t xml:space="preserve">, from </w:t>
      </w:r>
      <w:r>
        <w:rPr>
          <w:rFonts w:ascii="Calibri" w:hAnsi="Calibri"/>
          <w:lang w:val="en-AU"/>
        </w:rPr>
        <w:t>25</w:t>
      </w:r>
      <w:r w:rsidRPr="00C170AA">
        <w:rPr>
          <w:rFonts w:ascii="Calibri" w:hAnsi="Calibri"/>
          <w:lang w:val="en-AU"/>
        </w:rPr>
        <w:t xml:space="preserve"> residents, requesting that </w:t>
      </w:r>
      <w:r w:rsidR="00AC7DAE">
        <w:rPr>
          <w:rFonts w:ascii="Calibri" w:hAnsi="Calibri"/>
          <w:lang w:val="en-AU"/>
        </w:rPr>
        <w:t>the Assembly call on the Government to consider the impact of the lighting of Ngunnawal Oval on local residents by stopping it or amending it to more reasonable hours</w:t>
      </w:r>
      <w:r w:rsidRPr="00C170AA">
        <w:rPr>
          <w:rFonts w:ascii="Calibri" w:hAnsi="Calibri"/>
          <w:lang w:val="en-AU"/>
        </w:rPr>
        <w:t xml:space="preserve"> (Pet </w:t>
      </w:r>
      <w:r w:rsidR="00AC7DAE">
        <w:rPr>
          <w:rFonts w:ascii="Calibri" w:hAnsi="Calibri"/>
          <w:lang w:val="en-AU"/>
        </w:rPr>
        <w:t>025-23</w:t>
      </w:r>
      <w:r w:rsidRPr="00C170AA">
        <w:rPr>
          <w:rFonts w:ascii="Calibri" w:hAnsi="Calibri"/>
          <w:lang w:val="en-AU"/>
        </w:rPr>
        <w:t>).</w:t>
      </w:r>
    </w:p>
    <w:p w14:paraId="438C1834" w14:textId="77777777" w:rsidR="00C170AA" w:rsidRPr="00C170AA" w:rsidRDefault="00C170AA" w:rsidP="00C170AA">
      <w:pPr>
        <w:spacing w:before="120"/>
        <w:ind w:left="720"/>
        <w:jc w:val="center"/>
        <w:rPr>
          <w:rFonts w:ascii="Calibri" w:hAnsi="Calibri"/>
          <w:lang w:val="en-AU"/>
        </w:rPr>
      </w:pPr>
      <w:r w:rsidRPr="00C170AA">
        <w:rPr>
          <w:rFonts w:ascii="Calibri" w:hAnsi="Calibri"/>
          <w:lang w:val="en-AU"/>
        </w:rPr>
        <w:t>____________________</w:t>
      </w:r>
    </w:p>
    <w:p w14:paraId="70894E6A" w14:textId="77777777" w:rsidR="00C170AA" w:rsidRPr="00C170AA" w:rsidRDefault="00C170AA" w:rsidP="00C170AA">
      <w:pPr>
        <w:spacing w:before="120"/>
        <w:ind w:left="720"/>
        <w:jc w:val="both"/>
        <w:rPr>
          <w:rFonts w:ascii="Calibri" w:hAnsi="Calibri"/>
          <w:lang w:val="en-AU"/>
        </w:rPr>
      </w:pPr>
      <w:r w:rsidRPr="00C170AA">
        <w:rPr>
          <w:rFonts w:ascii="Calibri" w:hAnsi="Calibri"/>
          <w:lang w:val="en-AU"/>
        </w:rPr>
        <w:t>The Speaker proposed—That the petition so lodged be noted.</w:t>
      </w:r>
    </w:p>
    <w:p w14:paraId="5E923C4E" w14:textId="77777777" w:rsidR="00C170AA" w:rsidRPr="00C170AA" w:rsidRDefault="00C170AA" w:rsidP="00C170AA">
      <w:pPr>
        <w:spacing w:before="120"/>
        <w:ind w:left="720"/>
        <w:rPr>
          <w:rFonts w:ascii="Calibri" w:hAnsi="Calibri"/>
          <w:lang w:val="en-AU"/>
        </w:rPr>
      </w:pPr>
      <w:r w:rsidRPr="00C170AA">
        <w:rPr>
          <w:rFonts w:ascii="Calibri" w:hAnsi="Calibri"/>
          <w:lang w:val="en-AU"/>
        </w:rPr>
        <w:t>Debate ensued.</w:t>
      </w:r>
    </w:p>
    <w:p w14:paraId="2B2069A8" w14:textId="7FCDDB49" w:rsidR="00C170AA" w:rsidRPr="00C170AA" w:rsidRDefault="00C170AA" w:rsidP="00C170AA">
      <w:pPr>
        <w:spacing w:before="120"/>
        <w:ind w:left="720"/>
        <w:rPr>
          <w:rFonts w:ascii="Calibri" w:hAnsi="Calibri"/>
          <w:lang w:val="en-AU"/>
        </w:rPr>
      </w:pPr>
      <w:r w:rsidRPr="00C170AA">
        <w:rPr>
          <w:rFonts w:ascii="Calibri" w:hAnsi="Calibri"/>
          <w:lang w:val="en-AU"/>
        </w:rPr>
        <w:t>Question—put and passed.</w:t>
      </w:r>
    </w:p>
    <w:p w14:paraId="0DAF5FB0" w14:textId="4925B325" w:rsidR="004B219E" w:rsidRPr="004B219E" w:rsidRDefault="004B219E" w:rsidP="004B219E">
      <w:pPr>
        <w:keepNext/>
        <w:keepLines/>
        <w:tabs>
          <w:tab w:val="right" w:pos="339"/>
          <w:tab w:val="left" w:pos="720"/>
        </w:tabs>
        <w:spacing w:before="240"/>
        <w:ind w:left="720" w:hanging="720"/>
        <w:rPr>
          <w:rFonts w:ascii="Calibri" w:hAnsi="Calibri"/>
          <w:b/>
          <w:lang w:val="en-AU"/>
        </w:rPr>
      </w:pPr>
      <w:r w:rsidRPr="004B219E">
        <w:rPr>
          <w:rFonts w:ascii="Calibri" w:hAnsi="Calibri"/>
          <w:b/>
          <w:lang w:val="en-AU"/>
        </w:rPr>
        <w:tab/>
      </w:r>
      <w:r w:rsidR="00753535">
        <w:rPr>
          <w:rFonts w:ascii="Calibri" w:hAnsi="Calibri"/>
          <w:b/>
          <w:bCs/>
          <w:lang w:val="en-AU"/>
        </w:rPr>
        <w:fldChar w:fldCharType="begin"/>
      </w:r>
      <w:r w:rsidR="00753535">
        <w:rPr>
          <w:rFonts w:ascii="Calibri" w:hAnsi="Calibri"/>
          <w:b/>
          <w:bCs/>
          <w:lang w:val="en-AU"/>
        </w:rPr>
        <w:instrText xml:space="preserve"> SEQ A \* MERGEFORMAT </w:instrText>
      </w:r>
      <w:r w:rsidR="00753535">
        <w:rPr>
          <w:rFonts w:ascii="Calibri" w:hAnsi="Calibri"/>
          <w:b/>
          <w:bCs/>
          <w:lang w:val="en-AU"/>
        </w:rPr>
        <w:fldChar w:fldCharType="separate"/>
      </w:r>
      <w:r w:rsidR="003A64C3">
        <w:rPr>
          <w:rFonts w:ascii="Calibri" w:hAnsi="Calibri"/>
          <w:b/>
          <w:bCs/>
          <w:noProof/>
          <w:lang w:val="en-AU"/>
        </w:rPr>
        <w:t>6</w:t>
      </w:r>
      <w:r w:rsidR="00753535">
        <w:rPr>
          <w:rFonts w:ascii="Calibri" w:hAnsi="Calibri"/>
          <w:b/>
          <w:bCs/>
          <w:lang w:val="en-AU"/>
        </w:rPr>
        <w:fldChar w:fldCharType="end"/>
      </w:r>
      <w:r w:rsidRPr="004B219E">
        <w:rPr>
          <w:rFonts w:ascii="Calibri" w:hAnsi="Calibri"/>
          <w:b/>
          <w:lang w:val="en-AU"/>
        </w:rPr>
        <w:tab/>
      </w:r>
      <w:r>
        <w:rPr>
          <w:rFonts w:ascii="Calibri" w:hAnsi="Calibri"/>
          <w:b/>
          <w:lang w:val="en-AU"/>
        </w:rPr>
        <w:t>A.C.T. WOMEN</w:t>
      </w:r>
      <w:r w:rsidR="003A64C3">
        <w:rPr>
          <w:rFonts w:ascii="Calibri" w:hAnsi="Calibri"/>
          <w:b/>
          <w:lang w:val="en-AU"/>
        </w:rPr>
        <w:t>’</w:t>
      </w:r>
      <w:r>
        <w:rPr>
          <w:rFonts w:ascii="Calibri" w:hAnsi="Calibri"/>
          <w:b/>
          <w:lang w:val="en-AU"/>
        </w:rPr>
        <w:t>S PLAN</w:t>
      </w:r>
      <w:r w:rsidR="00AC7DAE">
        <w:rPr>
          <w:rFonts w:ascii="Calibri" w:hAnsi="Calibri"/>
          <w:b/>
          <w:lang w:val="en-AU"/>
        </w:rPr>
        <w:t xml:space="preserve"> </w:t>
      </w:r>
      <w:r>
        <w:rPr>
          <w:rFonts w:ascii="Calibri" w:hAnsi="Calibri"/>
          <w:b/>
          <w:lang w:val="en-AU"/>
        </w:rPr>
        <w:t>2016-2026—THIRD ACTION PLAN</w:t>
      </w:r>
      <w:r w:rsidRPr="004B219E">
        <w:rPr>
          <w:rFonts w:ascii="Calibri" w:hAnsi="Calibri"/>
          <w:b/>
          <w:caps/>
          <w:lang w:val="en-AU"/>
        </w:rPr>
        <w:t>—MINISTERIAL STATEMENT</w:t>
      </w:r>
      <w:r w:rsidR="00C170AA">
        <w:rPr>
          <w:rFonts w:ascii="Calibri" w:hAnsi="Calibri"/>
          <w:b/>
          <w:caps/>
          <w:lang w:val="en-AU"/>
        </w:rPr>
        <w:t xml:space="preserve"> and paper</w:t>
      </w:r>
      <w:r w:rsidRPr="004B219E">
        <w:rPr>
          <w:rFonts w:ascii="Calibri" w:hAnsi="Calibri"/>
          <w:b/>
          <w:caps/>
          <w:lang w:val="en-AU"/>
        </w:rPr>
        <w:t>—PAPER NOTED</w:t>
      </w:r>
    </w:p>
    <w:p w14:paraId="1BF6A6D3" w14:textId="7E62025B" w:rsidR="004B219E" w:rsidRPr="00753535" w:rsidRDefault="004B219E" w:rsidP="004B219E">
      <w:pPr>
        <w:spacing w:before="120"/>
        <w:ind w:left="720"/>
        <w:rPr>
          <w:rFonts w:ascii="Calibri" w:hAnsi="Calibri"/>
          <w:spacing w:val="-2"/>
          <w:lang w:val="en-AU"/>
        </w:rPr>
      </w:pPr>
      <w:r w:rsidRPr="00753535">
        <w:rPr>
          <w:rFonts w:ascii="Calibri" w:hAnsi="Calibri"/>
          <w:spacing w:val="-2"/>
          <w:lang w:val="en-AU"/>
        </w:rPr>
        <w:t>Ms Berry (Minister for Women) made a ministerial statement concerning</w:t>
      </w:r>
      <w:r w:rsidRPr="00753535">
        <w:rPr>
          <w:rFonts w:ascii="Calibri" w:hAnsi="Calibri"/>
          <w:bCs/>
          <w:spacing w:val="-2"/>
          <w:lang w:val="en-AU"/>
        </w:rPr>
        <w:t xml:space="preserve"> </w:t>
      </w:r>
      <w:r w:rsidR="00C170AA" w:rsidRPr="00753535">
        <w:rPr>
          <w:rFonts w:ascii="Calibri" w:hAnsi="Calibri"/>
          <w:bCs/>
          <w:spacing w:val="-2"/>
          <w:lang w:val="en-AU"/>
        </w:rPr>
        <w:t xml:space="preserve">the </w:t>
      </w:r>
      <w:r w:rsidR="00C170AA" w:rsidRPr="00753535">
        <w:rPr>
          <w:rFonts w:ascii="Calibri" w:hAnsi="Calibri"/>
          <w:bCs/>
          <w:i/>
          <w:iCs/>
          <w:spacing w:val="-2"/>
          <w:lang w:val="en-AU"/>
        </w:rPr>
        <w:t xml:space="preserve">Third Action Plan </w:t>
      </w:r>
      <w:r w:rsidR="00AC7DAE" w:rsidRPr="00753535">
        <w:rPr>
          <w:rFonts w:ascii="Calibri" w:hAnsi="Calibri"/>
          <w:bCs/>
          <w:i/>
          <w:iCs/>
          <w:spacing w:val="-2"/>
          <w:lang w:val="en-AU"/>
        </w:rPr>
        <w:t>2023-26</w:t>
      </w:r>
      <w:r w:rsidR="00AC7DAE" w:rsidRPr="00753535">
        <w:rPr>
          <w:rFonts w:ascii="Calibri" w:hAnsi="Calibri"/>
          <w:bCs/>
          <w:spacing w:val="-2"/>
          <w:lang w:val="en-AU"/>
        </w:rPr>
        <w:t xml:space="preserve"> under</w:t>
      </w:r>
      <w:r w:rsidR="00C170AA" w:rsidRPr="00753535">
        <w:rPr>
          <w:rFonts w:ascii="Calibri" w:hAnsi="Calibri"/>
          <w:bCs/>
          <w:spacing w:val="-2"/>
          <w:lang w:val="en-AU"/>
        </w:rPr>
        <w:t xml:space="preserve"> the </w:t>
      </w:r>
      <w:r w:rsidR="00C170AA" w:rsidRPr="00753535">
        <w:rPr>
          <w:rFonts w:ascii="Calibri" w:hAnsi="Calibri"/>
          <w:bCs/>
          <w:i/>
          <w:iCs/>
          <w:spacing w:val="-2"/>
          <w:lang w:val="en-AU"/>
        </w:rPr>
        <w:t xml:space="preserve">ACT </w:t>
      </w:r>
      <w:r w:rsidRPr="00753535">
        <w:rPr>
          <w:rFonts w:ascii="Calibri" w:hAnsi="Calibri"/>
          <w:bCs/>
          <w:i/>
          <w:iCs/>
          <w:spacing w:val="-2"/>
          <w:lang w:val="en-AU"/>
        </w:rPr>
        <w:t>Women</w:t>
      </w:r>
      <w:r w:rsidR="003A64C3">
        <w:rPr>
          <w:rFonts w:ascii="Calibri" w:hAnsi="Calibri"/>
          <w:bCs/>
          <w:i/>
          <w:iCs/>
          <w:spacing w:val="-2"/>
          <w:lang w:val="en-AU"/>
        </w:rPr>
        <w:t>’</w:t>
      </w:r>
      <w:r w:rsidRPr="00753535">
        <w:rPr>
          <w:rFonts w:ascii="Calibri" w:hAnsi="Calibri"/>
          <w:bCs/>
          <w:i/>
          <w:iCs/>
          <w:spacing w:val="-2"/>
          <w:lang w:val="en-AU"/>
        </w:rPr>
        <w:t>s Plan</w:t>
      </w:r>
      <w:r w:rsidR="00C170AA" w:rsidRPr="00753535">
        <w:rPr>
          <w:rFonts w:ascii="Calibri" w:hAnsi="Calibri"/>
          <w:bCs/>
          <w:i/>
          <w:iCs/>
          <w:spacing w:val="-2"/>
          <w:lang w:val="en-AU"/>
        </w:rPr>
        <w:t xml:space="preserve"> </w:t>
      </w:r>
      <w:r w:rsidRPr="00753535">
        <w:rPr>
          <w:rFonts w:ascii="Calibri" w:hAnsi="Calibri"/>
          <w:bCs/>
          <w:i/>
          <w:iCs/>
          <w:spacing w:val="-2"/>
          <w:lang w:val="en-AU"/>
        </w:rPr>
        <w:t>2016-26</w:t>
      </w:r>
      <w:r w:rsidRPr="00753535">
        <w:rPr>
          <w:rFonts w:ascii="Calibri" w:hAnsi="Calibri"/>
          <w:spacing w:val="-2"/>
          <w:lang w:val="en-AU"/>
        </w:rPr>
        <w:t xml:space="preserve"> and presented the following paper</w:t>
      </w:r>
      <w:r w:rsidR="00C170AA" w:rsidRPr="00753535">
        <w:rPr>
          <w:rFonts w:ascii="Calibri" w:hAnsi="Calibri"/>
          <w:spacing w:val="-2"/>
          <w:lang w:val="en-AU"/>
        </w:rPr>
        <w:t>s</w:t>
      </w:r>
      <w:r w:rsidRPr="00753535">
        <w:rPr>
          <w:rFonts w:ascii="Calibri" w:hAnsi="Calibri"/>
          <w:spacing w:val="-2"/>
          <w:lang w:val="en-AU"/>
        </w:rPr>
        <w:t>:</w:t>
      </w:r>
    </w:p>
    <w:p w14:paraId="08F07014" w14:textId="7D499ABD" w:rsidR="00AC7DAE" w:rsidRPr="00753535" w:rsidRDefault="00AC7DAE" w:rsidP="00AC7DAE">
      <w:pPr>
        <w:pStyle w:val="DPSEntryDetail"/>
        <w:rPr>
          <w:spacing w:val="-4"/>
        </w:rPr>
      </w:pPr>
      <w:r w:rsidRPr="00753535">
        <w:rPr>
          <w:bCs/>
          <w:spacing w:val="-2"/>
        </w:rPr>
        <w:t>ACT Women</w:t>
      </w:r>
      <w:r w:rsidR="003A64C3">
        <w:rPr>
          <w:bCs/>
          <w:spacing w:val="-2"/>
        </w:rPr>
        <w:t>’</w:t>
      </w:r>
      <w:r w:rsidRPr="00753535">
        <w:rPr>
          <w:bCs/>
          <w:spacing w:val="-2"/>
        </w:rPr>
        <w:t>s Plan 2016-26:</w:t>
      </w:r>
      <w:r w:rsidRPr="00753535">
        <w:rPr>
          <w:bCs/>
          <w:spacing w:val="-4"/>
        </w:rPr>
        <w:t xml:space="preserve"> Third Action Plan</w:t>
      </w:r>
      <w:r w:rsidRPr="00753535">
        <w:rPr>
          <w:spacing w:val="-4"/>
        </w:rPr>
        <w:t>—Ministerial statement, 14 September 2023.</w:t>
      </w:r>
    </w:p>
    <w:p w14:paraId="0F2E6F82" w14:textId="5D76D992" w:rsidR="00C170AA" w:rsidRDefault="00AC7DAE" w:rsidP="00AC7DAE">
      <w:pPr>
        <w:pStyle w:val="DPSEntryDetail"/>
      </w:pPr>
      <w:r w:rsidRPr="00753535">
        <w:rPr>
          <w:spacing w:val="-4"/>
        </w:rPr>
        <w:t>Advancing Gender Equality</w:t>
      </w:r>
      <w:r w:rsidRPr="00753535">
        <w:rPr>
          <w:bCs/>
          <w:spacing w:val="-4"/>
        </w:rPr>
        <w:t>—Third Action Plan</w:t>
      </w:r>
      <w:r w:rsidR="00F03078">
        <w:rPr>
          <w:bCs/>
          <w:spacing w:val="-4"/>
        </w:rPr>
        <w:t xml:space="preserve"> 2023-26</w:t>
      </w:r>
      <w:r w:rsidRPr="00753535">
        <w:rPr>
          <w:bCs/>
          <w:spacing w:val="-4"/>
        </w:rPr>
        <w:t>—ACT Women</w:t>
      </w:r>
      <w:r w:rsidR="003A64C3">
        <w:rPr>
          <w:bCs/>
          <w:spacing w:val="-4"/>
        </w:rPr>
        <w:t>’</w:t>
      </w:r>
      <w:r w:rsidRPr="00753535">
        <w:rPr>
          <w:bCs/>
          <w:spacing w:val="-4"/>
        </w:rPr>
        <w:t>s Plan 2016-26</w:t>
      </w:r>
      <w:r w:rsidRPr="00753535">
        <w:rPr>
          <w:spacing w:val="-4"/>
        </w:rPr>
        <w:t>, un</w:t>
      </w:r>
      <w:r w:rsidR="00C170AA" w:rsidRPr="00753535">
        <w:rPr>
          <w:spacing w:val="-4"/>
        </w:rPr>
        <w:t>dated</w:t>
      </w:r>
      <w:r>
        <w:t>.</w:t>
      </w:r>
    </w:p>
    <w:p w14:paraId="78CF7E27" w14:textId="176275AF" w:rsidR="004B219E" w:rsidRPr="004B219E" w:rsidRDefault="00D306F0" w:rsidP="004B219E">
      <w:pPr>
        <w:spacing w:before="120"/>
        <w:ind w:left="720"/>
        <w:rPr>
          <w:rFonts w:ascii="Calibri" w:hAnsi="Calibri"/>
          <w:lang w:val="en-AU"/>
        </w:rPr>
      </w:pPr>
      <w:r>
        <w:rPr>
          <w:rFonts w:ascii="Calibri" w:hAnsi="Calibri"/>
          <w:lang w:val="en-AU"/>
        </w:rPr>
        <w:t>Ms Berry</w:t>
      </w:r>
      <w:r w:rsidR="004B219E" w:rsidRPr="004B219E">
        <w:rPr>
          <w:rFonts w:ascii="Calibri" w:hAnsi="Calibri"/>
          <w:lang w:val="en-AU"/>
        </w:rPr>
        <w:t xml:space="preserve"> moved—That the Assembly take note of the </w:t>
      </w:r>
      <w:r w:rsidR="00C170AA">
        <w:rPr>
          <w:rFonts w:ascii="Calibri" w:hAnsi="Calibri"/>
          <w:lang w:val="en-AU"/>
        </w:rPr>
        <w:t xml:space="preserve">ministerial </w:t>
      </w:r>
      <w:r w:rsidR="00E653CB">
        <w:rPr>
          <w:rFonts w:ascii="Calibri" w:hAnsi="Calibri"/>
          <w:lang w:val="en-AU"/>
        </w:rPr>
        <w:t>statement</w:t>
      </w:r>
      <w:r w:rsidR="004B219E" w:rsidRPr="004B219E">
        <w:rPr>
          <w:rFonts w:ascii="Calibri" w:hAnsi="Calibri"/>
          <w:lang w:val="en-AU"/>
        </w:rPr>
        <w:t>.</w:t>
      </w:r>
    </w:p>
    <w:p w14:paraId="4B279813" w14:textId="77777777" w:rsidR="004B219E" w:rsidRPr="004B219E" w:rsidRDefault="004B219E" w:rsidP="004B219E">
      <w:pPr>
        <w:spacing w:before="120"/>
        <w:ind w:left="720"/>
        <w:rPr>
          <w:rFonts w:ascii="Calibri" w:hAnsi="Calibri"/>
          <w:lang w:val="en-AU"/>
        </w:rPr>
      </w:pPr>
      <w:r w:rsidRPr="00AC7DAE">
        <w:rPr>
          <w:rFonts w:ascii="Calibri" w:hAnsi="Calibri"/>
          <w:lang w:val="en-AU"/>
        </w:rPr>
        <w:t>Debate ensued.</w:t>
      </w:r>
    </w:p>
    <w:p w14:paraId="4901FF1F" w14:textId="72F8F2F5" w:rsidR="004B219E" w:rsidRDefault="004B219E" w:rsidP="004B219E">
      <w:pPr>
        <w:spacing w:before="120"/>
        <w:ind w:left="720"/>
        <w:rPr>
          <w:rFonts w:ascii="Calibri" w:hAnsi="Calibri"/>
          <w:lang w:val="en-AU"/>
        </w:rPr>
      </w:pPr>
      <w:r w:rsidRPr="004B219E">
        <w:rPr>
          <w:rFonts w:ascii="Calibri" w:hAnsi="Calibri"/>
          <w:lang w:val="en-AU"/>
        </w:rPr>
        <w:t>Question—put and passed.</w:t>
      </w:r>
    </w:p>
    <w:p w14:paraId="2619CAC0" w14:textId="140AC949" w:rsidR="00C170AA" w:rsidRPr="00C170AA" w:rsidRDefault="00C170AA" w:rsidP="00C170AA">
      <w:pPr>
        <w:keepNext/>
        <w:keepLines/>
        <w:tabs>
          <w:tab w:val="right" w:pos="339"/>
          <w:tab w:val="left" w:pos="720"/>
        </w:tabs>
        <w:spacing w:before="240"/>
        <w:ind w:left="720" w:hanging="720"/>
        <w:rPr>
          <w:rFonts w:ascii="Calibri" w:hAnsi="Calibri"/>
          <w:b/>
          <w:caps/>
          <w:lang w:val="en-AU"/>
        </w:rPr>
      </w:pPr>
      <w:r w:rsidRPr="00C170AA">
        <w:rPr>
          <w:rFonts w:ascii="Calibri" w:hAnsi="Calibri"/>
          <w:b/>
          <w:caps/>
          <w:lang w:val="en-AU"/>
        </w:rPr>
        <w:tab/>
      </w:r>
      <w:r w:rsidR="00753535">
        <w:rPr>
          <w:rFonts w:ascii="Calibri" w:hAnsi="Calibri"/>
          <w:b/>
          <w:bCs/>
          <w:caps/>
          <w:lang w:val="en-AU"/>
        </w:rPr>
        <w:fldChar w:fldCharType="begin"/>
      </w:r>
      <w:r w:rsidR="00753535">
        <w:rPr>
          <w:rFonts w:ascii="Calibri" w:hAnsi="Calibri"/>
          <w:b/>
          <w:bCs/>
          <w:caps/>
          <w:lang w:val="en-AU"/>
        </w:rPr>
        <w:instrText xml:space="preserve"> SEQ A \* MERGEFORMAT </w:instrText>
      </w:r>
      <w:r w:rsidR="00753535">
        <w:rPr>
          <w:rFonts w:ascii="Calibri" w:hAnsi="Calibri"/>
          <w:b/>
          <w:bCs/>
          <w:caps/>
          <w:lang w:val="en-AU"/>
        </w:rPr>
        <w:fldChar w:fldCharType="separate"/>
      </w:r>
      <w:r w:rsidR="003A64C3">
        <w:rPr>
          <w:rFonts w:ascii="Calibri" w:hAnsi="Calibri"/>
          <w:b/>
          <w:bCs/>
          <w:caps/>
          <w:noProof/>
          <w:lang w:val="en-AU"/>
        </w:rPr>
        <w:t>7</w:t>
      </w:r>
      <w:r w:rsidR="00753535">
        <w:rPr>
          <w:rFonts w:ascii="Calibri" w:hAnsi="Calibri"/>
          <w:b/>
          <w:bCs/>
          <w:caps/>
          <w:lang w:val="en-AU"/>
        </w:rPr>
        <w:fldChar w:fldCharType="end"/>
      </w:r>
      <w:r w:rsidRPr="00C170AA">
        <w:rPr>
          <w:rFonts w:ascii="Calibri" w:hAnsi="Calibri"/>
          <w:b/>
          <w:caps/>
          <w:lang w:val="en-AU"/>
        </w:rPr>
        <w:tab/>
      </w:r>
      <w:r>
        <w:rPr>
          <w:rFonts w:ascii="Calibri" w:hAnsi="Calibri"/>
          <w:b/>
          <w:caps/>
          <w:lang w:val="en-AU"/>
        </w:rPr>
        <w:t>Building and Construction Legislation Amendment Bill 2023</w:t>
      </w:r>
    </w:p>
    <w:p w14:paraId="4683FBE5" w14:textId="37497F49" w:rsidR="00C170AA" w:rsidRPr="00C170AA" w:rsidRDefault="00C170AA" w:rsidP="00C170AA">
      <w:pPr>
        <w:spacing w:before="120"/>
        <w:ind w:left="720"/>
        <w:rPr>
          <w:rFonts w:ascii="Calibri" w:hAnsi="Calibri"/>
          <w:lang w:val="en-AU"/>
        </w:rPr>
      </w:pPr>
      <w:r>
        <w:rPr>
          <w:rFonts w:ascii="Calibri" w:hAnsi="Calibri"/>
          <w:lang w:val="en-AU"/>
        </w:rPr>
        <w:t>Ms Vassarotti (Minister for Sustainable Building and Construction)</w:t>
      </w:r>
      <w:r w:rsidRPr="00C170AA">
        <w:rPr>
          <w:rFonts w:ascii="Calibri" w:hAnsi="Calibri"/>
          <w:lang w:val="en-AU"/>
        </w:rPr>
        <w:t xml:space="preserve">, pursuant to notice, presented </w:t>
      </w:r>
      <w:r>
        <w:rPr>
          <w:rFonts w:ascii="Calibri" w:hAnsi="Calibri"/>
          <w:lang w:val="en-AU"/>
        </w:rPr>
        <w:t>a Bill for an Act to amend legislation about building and construction</w:t>
      </w:r>
      <w:r w:rsidRPr="00C170AA">
        <w:rPr>
          <w:rFonts w:ascii="Calibri" w:hAnsi="Calibri"/>
          <w:lang w:val="en-AU"/>
        </w:rPr>
        <w:t>.</w:t>
      </w:r>
    </w:p>
    <w:p w14:paraId="5063595B" w14:textId="5517D388" w:rsidR="00C170AA" w:rsidRPr="00C170AA" w:rsidRDefault="00C170AA" w:rsidP="00C170AA">
      <w:pPr>
        <w:spacing w:before="120"/>
        <w:ind w:left="720"/>
        <w:rPr>
          <w:rFonts w:ascii="Calibri" w:hAnsi="Calibri"/>
          <w:lang w:val="en-AU"/>
        </w:rPr>
      </w:pPr>
      <w:r w:rsidRPr="00C170AA">
        <w:rPr>
          <w:rFonts w:ascii="Calibri" w:hAnsi="Calibri"/>
          <w:i/>
          <w:lang w:val="en-AU"/>
        </w:rPr>
        <w:t>Paper:</w:t>
      </w:r>
      <w:r w:rsidRPr="00C170AA">
        <w:rPr>
          <w:rFonts w:ascii="Calibri" w:hAnsi="Calibri"/>
          <w:lang w:val="en-AU"/>
        </w:rPr>
        <w:t xml:space="preserve">  </w:t>
      </w:r>
      <w:r>
        <w:rPr>
          <w:rFonts w:ascii="Calibri" w:hAnsi="Calibri"/>
          <w:lang w:val="en-AU"/>
        </w:rPr>
        <w:t>Ms Vassarotti</w:t>
      </w:r>
      <w:r w:rsidRPr="00C170AA">
        <w:rPr>
          <w:rFonts w:ascii="Calibri" w:hAnsi="Calibri"/>
          <w:lang w:val="en-AU"/>
        </w:rPr>
        <w:t xml:space="preserve"> presented the following paper:</w:t>
      </w:r>
    </w:p>
    <w:p w14:paraId="0E67D7BF" w14:textId="77777777" w:rsidR="00C170AA" w:rsidRPr="00C170AA" w:rsidRDefault="00C170AA" w:rsidP="00C170AA">
      <w:pPr>
        <w:spacing w:before="120"/>
        <w:ind w:left="720"/>
        <w:rPr>
          <w:rFonts w:ascii="Calibri" w:hAnsi="Calibri"/>
          <w:lang w:val="en-AU"/>
        </w:rPr>
      </w:pPr>
      <w:r w:rsidRPr="00C170AA">
        <w:rPr>
          <w:rFonts w:ascii="Calibri" w:hAnsi="Calibri"/>
          <w:lang w:val="en-AU"/>
        </w:rPr>
        <w:t xml:space="preserve">Explanatory statement to the Bill, incorporating a compatibility statement, pursuant to section 37 of the </w:t>
      </w:r>
      <w:r w:rsidRPr="00C170AA">
        <w:rPr>
          <w:rFonts w:ascii="Calibri" w:hAnsi="Calibri"/>
          <w:i/>
          <w:lang w:val="en-AU"/>
        </w:rPr>
        <w:t>Human Rights Act 2004</w:t>
      </w:r>
      <w:r w:rsidRPr="00C170AA">
        <w:rPr>
          <w:rFonts w:ascii="Calibri" w:hAnsi="Calibri"/>
          <w:lang w:val="en-AU"/>
        </w:rPr>
        <w:t>.</w:t>
      </w:r>
    </w:p>
    <w:p w14:paraId="40CC6C24" w14:textId="77777777" w:rsidR="00C170AA" w:rsidRPr="00C170AA" w:rsidRDefault="00C170AA" w:rsidP="00C170AA">
      <w:pPr>
        <w:spacing w:before="120"/>
        <w:ind w:left="720"/>
        <w:rPr>
          <w:rFonts w:ascii="Calibri" w:hAnsi="Calibri"/>
          <w:lang w:val="en-AU"/>
        </w:rPr>
      </w:pPr>
      <w:r w:rsidRPr="00C170AA">
        <w:rPr>
          <w:rFonts w:ascii="Calibri" w:hAnsi="Calibri"/>
          <w:lang w:val="en-AU"/>
        </w:rPr>
        <w:t>Title read by Clerk.</w:t>
      </w:r>
    </w:p>
    <w:p w14:paraId="7D5D6BEE" w14:textId="37246B0B" w:rsidR="00C170AA" w:rsidRPr="00C170AA" w:rsidRDefault="00C170AA" w:rsidP="00C170AA">
      <w:pPr>
        <w:spacing w:before="120"/>
        <w:ind w:left="720"/>
        <w:rPr>
          <w:rFonts w:ascii="Calibri" w:hAnsi="Calibri"/>
          <w:lang w:val="en-AU"/>
        </w:rPr>
      </w:pPr>
      <w:r>
        <w:rPr>
          <w:rFonts w:ascii="Calibri" w:hAnsi="Calibri"/>
          <w:lang w:val="en-AU"/>
        </w:rPr>
        <w:t>Ms Vassarotti</w:t>
      </w:r>
      <w:r w:rsidRPr="00C170AA">
        <w:rPr>
          <w:rFonts w:ascii="Calibri" w:hAnsi="Calibri"/>
          <w:lang w:val="en-AU"/>
        </w:rPr>
        <w:t xml:space="preserve"> moved—That this Bill be agreed to in principle.</w:t>
      </w:r>
    </w:p>
    <w:p w14:paraId="040274E9" w14:textId="5CA3AEE7" w:rsidR="00C170AA" w:rsidRDefault="00C170AA" w:rsidP="00C170AA">
      <w:pPr>
        <w:spacing w:before="120"/>
        <w:ind w:left="720"/>
        <w:rPr>
          <w:rFonts w:ascii="Calibri" w:hAnsi="Calibri"/>
          <w:lang w:val="en-AU"/>
        </w:rPr>
      </w:pPr>
      <w:r w:rsidRPr="00C170AA">
        <w:rPr>
          <w:rFonts w:ascii="Calibri" w:hAnsi="Calibri"/>
          <w:lang w:val="en-AU"/>
        </w:rPr>
        <w:t>Debate adjourned (</w:t>
      </w:r>
      <w:r w:rsidR="00C61778">
        <w:rPr>
          <w:rFonts w:ascii="Calibri" w:hAnsi="Calibri"/>
          <w:lang w:val="en-AU"/>
        </w:rPr>
        <w:t>Mr Parton</w:t>
      </w:r>
      <w:r w:rsidRPr="00C170AA">
        <w:rPr>
          <w:rFonts w:ascii="Calibri" w:hAnsi="Calibri"/>
          <w:lang w:val="en-AU"/>
        </w:rPr>
        <w:t>) and the resumption of the debate made an order of the day for the next sitting.</w:t>
      </w:r>
    </w:p>
    <w:p w14:paraId="7B865C14" w14:textId="227E4648" w:rsidR="00C34DA1" w:rsidRPr="00016F45" w:rsidRDefault="00C34DA1" w:rsidP="00C34DA1">
      <w:pPr>
        <w:keepNext/>
        <w:keepLines/>
        <w:tabs>
          <w:tab w:val="right" w:pos="339"/>
          <w:tab w:val="left" w:pos="720"/>
        </w:tabs>
        <w:spacing w:before="200"/>
        <w:ind w:left="720" w:hanging="720"/>
        <w:rPr>
          <w:rFonts w:ascii="Calibri" w:hAnsi="Calibri"/>
          <w:b/>
          <w:caps/>
          <w:lang w:val="en-AU"/>
        </w:rPr>
      </w:pPr>
      <w:r w:rsidRPr="00C34DA1">
        <w:rPr>
          <w:rFonts w:ascii="Calibri" w:hAnsi="Calibri"/>
          <w:b/>
          <w:caps/>
          <w:lang w:val="en-AU"/>
        </w:rPr>
        <w:lastRenderedPageBreak/>
        <w:tab/>
      </w:r>
      <w:r w:rsidR="00753535">
        <w:rPr>
          <w:rFonts w:ascii="Calibri" w:hAnsi="Calibri"/>
          <w:b/>
          <w:bCs/>
          <w:caps/>
          <w:lang w:val="en-AU"/>
        </w:rPr>
        <w:fldChar w:fldCharType="begin"/>
      </w:r>
      <w:r w:rsidR="00753535">
        <w:rPr>
          <w:rFonts w:ascii="Calibri" w:hAnsi="Calibri"/>
          <w:b/>
          <w:bCs/>
          <w:caps/>
          <w:lang w:val="en-AU"/>
        </w:rPr>
        <w:instrText xml:space="preserve"> SEQ A \* MERGEFORMAT </w:instrText>
      </w:r>
      <w:r w:rsidR="00753535">
        <w:rPr>
          <w:rFonts w:ascii="Calibri" w:hAnsi="Calibri"/>
          <w:b/>
          <w:bCs/>
          <w:caps/>
          <w:lang w:val="en-AU"/>
        </w:rPr>
        <w:fldChar w:fldCharType="separate"/>
      </w:r>
      <w:r w:rsidR="003A64C3">
        <w:rPr>
          <w:rFonts w:ascii="Calibri" w:hAnsi="Calibri"/>
          <w:b/>
          <w:bCs/>
          <w:caps/>
          <w:noProof/>
          <w:lang w:val="en-AU"/>
        </w:rPr>
        <w:t>8</w:t>
      </w:r>
      <w:r w:rsidR="00753535">
        <w:rPr>
          <w:rFonts w:ascii="Calibri" w:hAnsi="Calibri"/>
          <w:b/>
          <w:bCs/>
          <w:caps/>
          <w:lang w:val="en-AU"/>
        </w:rPr>
        <w:fldChar w:fldCharType="end"/>
      </w:r>
      <w:r w:rsidRPr="00C34DA1">
        <w:rPr>
          <w:rFonts w:ascii="Calibri" w:hAnsi="Calibri"/>
          <w:b/>
          <w:caps/>
          <w:lang w:val="en-AU"/>
        </w:rPr>
        <w:tab/>
      </w:r>
      <w:r w:rsidRPr="006E7F6B">
        <w:rPr>
          <w:rFonts w:ascii="Calibri" w:hAnsi="Calibri"/>
          <w:b/>
          <w:bCs/>
          <w:caps/>
          <w:lang w:val="en-AU" w:eastAsia="en-US"/>
        </w:rPr>
        <w:t>Justice and Community Safety—Standing Committee</w:t>
      </w:r>
      <w:r>
        <w:rPr>
          <w:rFonts w:ascii="Calibri" w:hAnsi="Calibri"/>
          <w:b/>
          <w:caps/>
          <w:lang w:val="en-AU"/>
        </w:rPr>
        <w:t>—Inquiry—Gaming Machine Amendment Bill 2023—amendment to reporting date</w:t>
      </w:r>
    </w:p>
    <w:p w14:paraId="6C876911" w14:textId="64B1B0EE" w:rsidR="00C34DA1" w:rsidRPr="00016F45" w:rsidRDefault="00C34DA1" w:rsidP="00C34DA1">
      <w:pPr>
        <w:spacing w:before="120"/>
        <w:ind w:left="720"/>
        <w:rPr>
          <w:rFonts w:ascii="Calibri" w:hAnsi="Calibri"/>
          <w:color w:val="000000"/>
          <w:lang w:val="en-AU"/>
        </w:rPr>
      </w:pPr>
      <w:r>
        <w:rPr>
          <w:rFonts w:ascii="Calibri" w:hAnsi="Calibri"/>
          <w:color w:val="000000"/>
          <w:lang w:val="en-AU"/>
        </w:rPr>
        <w:t>Mr Cain (Chair) moved—</w:t>
      </w:r>
      <w:r w:rsidRPr="006E7F6B">
        <w:rPr>
          <w:rFonts w:ascii="Calibri" w:hAnsi="Calibri"/>
          <w:lang w:val="en-AU" w:eastAsia="en-US"/>
        </w:rPr>
        <w:t xml:space="preserve">That, notwithstanding the provisions of the resolution of the Assembly of 2 December 2020, as amended, that established general purpose standing committees, the Standing Committee on Justice and </w:t>
      </w:r>
      <w:r w:rsidRPr="00F13AA2">
        <w:rPr>
          <w:rFonts w:ascii="Calibri" w:hAnsi="Calibri"/>
          <w:spacing w:val="-2"/>
          <w:lang w:val="en-AU" w:eastAsia="en-US"/>
        </w:rPr>
        <w:t xml:space="preserve">Community Safety shall present its report on the </w:t>
      </w:r>
      <w:r>
        <w:t>Gaming Machine Amendment Bill 2023</w:t>
      </w:r>
      <w:r w:rsidRPr="006E7F6B">
        <w:rPr>
          <w:rFonts w:ascii="Calibri" w:hAnsi="Calibri"/>
          <w:lang w:val="en-AU" w:eastAsia="en-US"/>
        </w:rPr>
        <w:t xml:space="preserve"> by </w:t>
      </w:r>
      <w:r>
        <w:rPr>
          <w:rFonts w:ascii="Calibri" w:hAnsi="Calibri"/>
          <w:lang w:val="en-AU" w:eastAsia="en-US"/>
        </w:rPr>
        <w:t>1 December</w:t>
      </w:r>
      <w:r w:rsidRPr="006E7F6B">
        <w:rPr>
          <w:rFonts w:ascii="Calibri" w:hAnsi="Calibri"/>
          <w:lang w:val="en-AU" w:eastAsia="en-US"/>
        </w:rPr>
        <w:t xml:space="preserve"> 2023</w:t>
      </w:r>
      <w:r>
        <w:rPr>
          <w:rFonts w:ascii="Calibri" w:hAnsi="Calibri"/>
          <w:lang w:val="en-AU" w:eastAsia="en-US"/>
        </w:rPr>
        <w:t>.</w:t>
      </w:r>
    </w:p>
    <w:p w14:paraId="21D6B07B" w14:textId="5734CD55" w:rsidR="00C34DA1" w:rsidRDefault="00C34DA1" w:rsidP="00C34DA1">
      <w:pPr>
        <w:spacing w:before="120"/>
        <w:ind w:left="720"/>
        <w:rPr>
          <w:rFonts w:ascii="Calibri" w:hAnsi="Calibri"/>
          <w:color w:val="000000"/>
          <w:lang w:val="en-AU"/>
        </w:rPr>
      </w:pPr>
      <w:r w:rsidRPr="00016F45">
        <w:rPr>
          <w:rFonts w:ascii="Calibri" w:hAnsi="Calibri"/>
          <w:color w:val="000000"/>
          <w:lang w:val="en-AU"/>
        </w:rPr>
        <w:t>Question—put and passed.</w:t>
      </w:r>
    </w:p>
    <w:p w14:paraId="5A4E4C34" w14:textId="78817259" w:rsidR="00AC651D" w:rsidRPr="00AC651D" w:rsidRDefault="00AC651D" w:rsidP="00AC651D">
      <w:pPr>
        <w:keepNext/>
        <w:keepLines/>
        <w:tabs>
          <w:tab w:val="right" w:pos="339"/>
          <w:tab w:val="left" w:pos="720"/>
        </w:tabs>
        <w:spacing w:before="240"/>
        <w:ind w:left="720" w:hanging="720"/>
        <w:rPr>
          <w:rFonts w:ascii="Calibri" w:hAnsi="Calibri"/>
          <w:b/>
          <w:caps/>
          <w:lang w:val="en-AU"/>
        </w:rPr>
      </w:pPr>
      <w:r w:rsidRPr="00AC651D">
        <w:rPr>
          <w:rFonts w:ascii="Calibri" w:hAnsi="Calibri"/>
          <w:b/>
          <w:caps/>
          <w:lang w:val="en-AU"/>
        </w:rPr>
        <w:tab/>
      </w:r>
      <w:r w:rsidR="00753535">
        <w:rPr>
          <w:rFonts w:ascii="Calibri" w:hAnsi="Calibri"/>
          <w:b/>
          <w:bCs/>
          <w:caps/>
          <w:lang w:val="en-AU"/>
        </w:rPr>
        <w:fldChar w:fldCharType="begin"/>
      </w:r>
      <w:r w:rsidR="00753535">
        <w:rPr>
          <w:rFonts w:ascii="Calibri" w:hAnsi="Calibri"/>
          <w:b/>
          <w:bCs/>
          <w:caps/>
          <w:lang w:val="en-AU"/>
        </w:rPr>
        <w:instrText xml:space="preserve"> SEQ A \* MERGEFORMAT </w:instrText>
      </w:r>
      <w:r w:rsidR="00753535">
        <w:rPr>
          <w:rFonts w:ascii="Calibri" w:hAnsi="Calibri"/>
          <w:b/>
          <w:bCs/>
          <w:caps/>
          <w:lang w:val="en-AU"/>
        </w:rPr>
        <w:fldChar w:fldCharType="separate"/>
      </w:r>
      <w:r w:rsidR="003A64C3">
        <w:rPr>
          <w:rFonts w:ascii="Calibri" w:hAnsi="Calibri"/>
          <w:b/>
          <w:bCs/>
          <w:caps/>
          <w:noProof/>
          <w:lang w:val="en-AU"/>
        </w:rPr>
        <w:t>9</w:t>
      </w:r>
      <w:r w:rsidR="00753535">
        <w:rPr>
          <w:rFonts w:ascii="Calibri" w:hAnsi="Calibri"/>
          <w:b/>
          <w:bCs/>
          <w:caps/>
          <w:lang w:val="en-AU"/>
        </w:rPr>
        <w:fldChar w:fldCharType="end"/>
      </w:r>
      <w:r w:rsidRPr="00AC651D">
        <w:rPr>
          <w:rFonts w:ascii="Calibri" w:hAnsi="Calibri"/>
          <w:b/>
          <w:caps/>
          <w:lang w:val="en-AU"/>
        </w:rPr>
        <w:tab/>
      </w:r>
      <w:r>
        <w:rPr>
          <w:rFonts w:ascii="Calibri" w:hAnsi="Calibri"/>
          <w:b/>
          <w:caps/>
          <w:lang w:val="en-AU"/>
        </w:rPr>
        <w:t>Economy and Gender and Economic Equality—Standing Committee</w:t>
      </w:r>
      <w:r w:rsidRPr="00AC651D">
        <w:rPr>
          <w:rFonts w:ascii="Calibri" w:hAnsi="Calibri"/>
          <w:b/>
          <w:caps/>
          <w:lang w:val="en-AU"/>
        </w:rPr>
        <w:t xml:space="preserve">—REPORT </w:t>
      </w:r>
      <w:r>
        <w:rPr>
          <w:rFonts w:ascii="Calibri" w:hAnsi="Calibri"/>
          <w:b/>
          <w:caps/>
          <w:lang w:val="en-AU"/>
        </w:rPr>
        <w:t>9</w:t>
      </w:r>
      <w:r w:rsidRPr="00AC651D">
        <w:rPr>
          <w:rFonts w:ascii="Calibri" w:hAnsi="Calibri"/>
          <w:b/>
          <w:caps/>
          <w:lang w:val="en-AU"/>
        </w:rPr>
        <w:t>—</w:t>
      </w:r>
      <w:r>
        <w:rPr>
          <w:rFonts w:ascii="Calibri" w:hAnsi="Calibri"/>
          <w:b/>
          <w:caps/>
          <w:lang w:val="en-AU"/>
        </w:rPr>
        <w:t>Inquiry into the future of the working week</w:t>
      </w:r>
      <w:r w:rsidRPr="00AC651D">
        <w:rPr>
          <w:rFonts w:ascii="Calibri" w:hAnsi="Calibri"/>
          <w:b/>
          <w:caps/>
          <w:lang w:val="en-AU"/>
        </w:rPr>
        <w:t>—report noted</w:t>
      </w:r>
    </w:p>
    <w:p w14:paraId="08CE5B42" w14:textId="705CF344" w:rsidR="00AC651D" w:rsidRPr="00AC651D" w:rsidRDefault="00AC651D" w:rsidP="00AC651D">
      <w:pPr>
        <w:spacing w:before="120"/>
        <w:ind w:left="720"/>
        <w:rPr>
          <w:rFonts w:ascii="Calibri" w:hAnsi="Calibri"/>
          <w:lang w:val="en-AU"/>
        </w:rPr>
      </w:pPr>
      <w:r>
        <w:rPr>
          <w:rFonts w:ascii="Calibri" w:hAnsi="Calibri"/>
          <w:lang w:val="en-AU"/>
        </w:rPr>
        <w:t>Ms Castley</w:t>
      </w:r>
      <w:r w:rsidRPr="00AC651D">
        <w:rPr>
          <w:rFonts w:ascii="Calibri" w:hAnsi="Calibri"/>
          <w:lang w:val="en-AU"/>
        </w:rPr>
        <w:t xml:space="preserve"> (Chair) presented the following report:</w:t>
      </w:r>
    </w:p>
    <w:p w14:paraId="6F8FA9D2" w14:textId="0FDD987E" w:rsidR="00AC651D" w:rsidRPr="00AC651D" w:rsidRDefault="00AC651D" w:rsidP="00AC651D">
      <w:pPr>
        <w:spacing w:before="120"/>
        <w:ind w:left="720"/>
        <w:rPr>
          <w:rFonts w:ascii="Calibri" w:hAnsi="Calibri"/>
          <w:iCs/>
          <w:lang w:val="en-AU"/>
        </w:rPr>
      </w:pPr>
      <w:r>
        <w:rPr>
          <w:rFonts w:ascii="Calibri" w:hAnsi="Calibri"/>
          <w:bCs/>
          <w:lang w:val="en-AU"/>
        </w:rPr>
        <w:t>Economy and Gender and Economic Equality—Standing Committee</w:t>
      </w:r>
      <w:r w:rsidRPr="00AC651D">
        <w:rPr>
          <w:rFonts w:ascii="Calibri" w:hAnsi="Calibri"/>
          <w:lang w:val="en-AU"/>
        </w:rPr>
        <w:t xml:space="preserve">—Report </w:t>
      </w:r>
      <w:r>
        <w:rPr>
          <w:rFonts w:ascii="Calibri" w:hAnsi="Calibri"/>
          <w:caps/>
          <w:lang w:val="en-AU"/>
        </w:rPr>
        <w:t>9</w:t>
      </w:r>
      <w:r w:rsidRPr="00AC651D">
        <w:rPr>
          <w:rFonts w:ascii="Calibri" w:hAnsi="Calibri"/>
          <w:lang w:val="en-AU"/>
        </w:rPr>
        <w:t>—</w:t>
      </w:r>
      <w:r>
        <w:rPr>
          <w:rFonts w:ascii="Calibri" w:hAnsi="Calibri"/>
          <w:i/>
          <w:iCs/>
          <w:lang w:val="en-AU"/>
        </w:rPr>
        <w:t>Inquiry into the future of the working week</w:t>
      </w:r>
      <w:r w:rsidRPr="00AC651D">
        <w:rPr>
          <w:rFonts w:ascii="Calibri" w:hAnsi="Calibri"/>
          <w:i/>
          <w:iCs/>
          <w:lang w:val="en-AU"/>
        </w:rPr>
        <w:t>,</w:t>
      </w:r>
      <w:r w:rsidRPr="00AC651D">
        <w:rPr>
          <w:rFonts w:ascii="Calibri" w:hAnsi="Calibri"/>
          <w:iCs/>
          <w:lang w:val="en-AU"/>
        </w:rPr>
        <w:t xml:space="preserve"> dated </w:t>
      </w:r>
      <w:r>
        <w:rPr>
          <w:rFonts w:ascii="Calibri" w:hAnsi="Calibri"/>
          <w:iCs/>
          <w:lang w:val="en-AU"/>
        </w:rPr>
        <w:t>8 September 2023</w:t>
      </w:r>
      <w:r w:rsidRPr="00AC651D">
        <w:rPr>
          <w:rFonts w:ascii="Calibri" w:hAnsi="Calibri"/>
          <w:iCs/>
          <w:lang w:val="en-AU"/>
        </w:rPr>
        <w:t xml:space="preserve">, </w:t>
      </w:r>
      <w:r w:rsidR="00751DB2">
        <w:rPr>
          <w:rFonts w:ascii="Calibri" w:hAnsi="Calibri"/>
          <w:iCs/>
          <w:lang w:val="en-AU"/>
        </w:rPr>
        <w:t xml:space="preserve">including a dissenting report </w:t>
      </w:r>
      <w:r w:rsidR="00751DB2" w:rsidRPr="0044180C">
        <w:rPr>
          <w:rFonts w:ascii="Calibri" w:hAnsi="Calibri"/>
          <w:iCs/>
          <w:lang w:val="en-AU"/>
        </w:rPr>
        <w:t>(Ms Castley)</w:t>
      </w:r>
      <w:r w:rsidR="00751DB2">
        <w:rPr>
          <w:rFonts w:ascii="Calibri" w:hAnsi="Calibri"/>
          <w:iCs/>
          <w:lang w:val="en-AU"/>
        </w:rPr>
        <w:t xml:space="preserve">, </w:t>
      </w:r>
      <w:r w:rsidRPr="00AC651D">
        <w:rPr>
          <w:rFonts w:ascii="Calibri" w:hAnsi="Calibri"/>
          <w:iCs/>
          <w:lang w:val="en-AU"/>
        </w:rPr>
        <w:t>together with a copy of the extracts of the relevant minutes of proceedings—</w:t>
      </w:r>
    </w:p>
    <w:p w14:paraId="7572DBFD" w14:textId="77777777" w:rsidR="00AC651D" w:rsidRPr="00AC651D" w:rsidRDefault="00AC651D" w:rsidP="00AC651D">
      <w:pPr>
        <w:spacing w:before="120"/>
        <w:ind w:left="720"/>
        <w:rPr>
          <w:rFonts w:ascii="Calibri" w:hAnsi="Calibri"/>
          <w:iCs/>
          <w:lang w:val="en-AU"/>
        </w:rPr>
      </w:pPr>
      <w:r w:rsidRPr="00AC651D">
        <w:rPr>
          <w:rFonts w:ascii="Calibri" w:hAnsi="Calibri"/>
          <w:iCs/>
          <w:lang w:val="en-AU"/>
        </w:rPr>
        <w:t>and moved—That the report be noted.</w:t>
      </w:r>
    </w:p>
    <w:p w14:paraId="342A182B" w14:textId="432FE12E" w:rsidR="00751DB2" w:rsidRDefault="00751DB2" w:rsidP="00751DB2">
      <w:pPr>
        <w:spacing w:before="120"/>
        <w:ind w:left="720"/>
        <w:rPr>
          <w:rFonts w:ascii="Calibri" w:hAnsi="Calibri"/>
          <w:iCs/>
          <w:lang w:val="en-AU"/>
        </w:rPr>
      </w:pPr>
      <w:r>
        <w:rPr>
          <w:rFonts w:ascii="Calibri" w:hAnsi="Calibri"/>
          <w:iCs/>
          <w:lang w:val="en-AU"/>
        </w:rPr>
        <w:t xml:space="preserve">Debate ensued. </w:t>
      </w:r>
    </w:p>
    <w:p w14:paraId="526E7F1B" w14:textId="56EBEE84" w:rsidR="00AC651D" w:rsidRPr="00AC651D" w:rsidRDefault="00AC651D" w:rsidP="00AC651D">
      <w:pPr>
        <w:spacing w:before="120"/>
        <w:ind w:left="720"/>
        <w:rPr>
          <w:rFonts w:ascii="Calibri" w:hAnsi="Calibri"/>
          <w:iCs/>
          <w:lang w:val="en-AU"/>
        </w:rPr>
      </w:pPr>
      <w:r w:rsidRPr="00AC651D">
        <w:rPr>
          <w:rFonts w:ascii="Calibri" w:hAnsi="Calibri"/>
          <w:iCs/>
          <w:lang w:val="en-AU"/>
        </w:rPr>
        <w:t>Question—put and passed.</w:t>
      </w:r>
    </w:p>
    <w:p w14:paraId="088519C8" w14:textId="177CEDF4" w:rsidR="00F25447" w:rsidRPr="00F25447" w:rsidRDefault="00F25447" w:rsidP="00F25447">
      <w:pPr>
        <w:keepNext/>
        <w:keepLines/>
        <w:tabs>
          <w:tab w:val="right" w:pos="339"/>
          <w:tab w:val="left" w:pos="720"/>
        </w:tabs>
        <w:spacing w:before="240"/>
        <w:ind w:left="720" w:hanging="720"/>
        <w:rPr>
          <w:rFonts w:ascii="Calibri" w:hAnsi="Calibri"/>
          <w:b/>
          <w:caps/>
          <w:lang w:val="en-AU"/>
        </w:rPr>
      </w:pPr>
      <w:r w:rsidRPr="00F25447">
        <w:rPr>
          <w:rFonts w:ascii="Calibri" w:hAnsi="Calibri"/>
          <w:b/>
          <w:caps/>
          <w:lang w:val="en-AU"/>
        </w:rPr>
        <w:tab/>
      </w:r>
      <w:r w:rsidR="00753535">
        <w:rPr>
          <w:rFonts w:ascii="Calibri" w:hAnsi="Calibri"/>
          <w:b/>
          <w:bCs/>
          <w:caps/>
          <w:lang w:val="en-AU"/>
        </w:rPr>
        <w:fldChar w:fldCharType="begin"/>
      </w:r>
      <w:r w:rsidR="00753535">
        <w:rPr>
          <w:rFonts w:ascii="Calibri" w:hAnsi="Calibri"/>
          <w:b/>
          <w:bCs/>
          <w:caps/>
          <w:lang w:val="en-AU"/>
        </w:rPr>
        <w:instrText xml:space="preserve"> SEQ A \* MERGEFORMAT </w:instrText>
      </w:r>
      <w:r w:rsidR="00753535">
        <w:rPr>
          <w:rFonts w:ascii="Calibri" w:hAnsi="Calibri"/>
          <w:b/>
          <w:bCs/>
          <w:caps/>
          <w:lang w:val="en-AU"/>
        </w:rPr>
        <w:fldChar w:fldCharType="separate"/>
      </w:r>
      <w:r w:rsidR="003A64C3">
        <w:rPr>
          <w:rFonts w:ascii="Calibri" w:hAnsi="Calibri"/>
          <w:b/>
          <w:bCs/>
          <w:caps/>
          <w:noProof/>
          <w:lang w:val="en-AU"/>
        </w:rPr>
        <w:t>10</w:t>
      </w:r>
      <w:r w:rsidR="00753535">
        <w:rPr>
          <w:rFonts w:ascii="Calibri" w:hAnsi="Calibri"/>
          <w:b/>
          <w:bCs/>
          <w:caps/>
          <w:lang w:val="en-AU"/>
        </w:rPr>
        <w:fldChar w:fldCharType="end"/>
      </w:r>
      <w:r w:rsidRPr="00F25447">
        <w:rPr>
          <w:rFonts w:ascii="Calibri" w:hAnsi="Calibri"/>
          <w:b/>
          <w:caps/>
          <w:lang w:val="en-AU"/>
        </w:rPr>
        <w:tab/>
      </w:r>
      <w:r>
        <w:rPr>
          <w:rFonts w:ascii="Calibri" w:hAnsi="Calibri"/>
          <w:b/>
          <w:caps/>
          <w:lang w:val="en-AU"/>
        </w:rPr>
        <w:t>Planning, Transport and City Services—Standing Committee</w:t>
      </w:r>
      <w:r w:rsidRPr="00F25447">
        <w:rPr>
          <w:rFonts w:ascii="Calibri" w:hAnsi="Calibri"/>
          <w:b/>
          <w:caps/>
          <w:lang w:val="en-AU"/>
        </w:rPr>
        <w:t xml:space="preserve">—REPORT </w:t>
      </w:r>
      <w:r>
        <w:rPr>
          <w:rFonts w:ascii="Calibri" w:hAnsi="Calibri"/>
          <w:b/>
          <w:caps/>
          <w:lang w:val="en-AU"/>
        </w:rPr>
        <w:t>15</w:t>
      </w:r>
      <w:r w:rsidRPr="00F25447">
        <w:rPr>
          <w:rFonts w:ascii="Calibri" w:hAnsi="Calibri"/>
          <w:b/>
          <w:caps/>
          <w:lang w:val="en-AU"/>
        </w:rPr>
        <w:t>—</w:t>
      </w:r>
      <w:r>
        <w:rPr>
          <w:rFonts w:ascii="Calibri" w:hAnsi="Calibri"/>
          <w:b/>
          <w:caps/>
          <w:lang w:val="en-AU"/>
        </w:rPr>
        <w:t>Inquiry into electric vehicle (EV) adoption in the A</w:t>
      </w:r>
      <w:r w:rsidR="00753535">
        <w:rPr>
          <w:rFonts w:ascii="Calibri" w:hAnsi="Calibri"/>
          <w:b/>
          <w:caps/>
          <w:lang w:val="en-AU"/>
        </w:rPr>
        <w:t>.</w:t>
      </w:r>
      <w:r>
        <w:rPr>
          <w:rFonts w:ascii="Calibri" w:hAnsi="Calibri"/>
          <w:b/>
          <w:caps/>
          <w:lang w:val="en-AU"/>
        </w:rPr>
        <w:t>C</w:t>
      </w:r>
      <w:r w:rsidR="00753535">
        <w:rPr>
          <w:rFonts w:ascii="Calibri" w:hAnsi="Calibri"/>
          <w:b/>
          <w:caps/>
          <w:lang w:val="en-AU"/>
        </w:rPr>
        <w:t>.</w:t>
      </w:r>
      <w:r>
        <w:rPr>
          <w:rFonts w:ascii="Calibri" w:hAnsi="Calibri"/>
          <w:b/>
          <w:caps/>
          <w:lang w:val="en-AU"/>
        </w:rPr>
        <w:t>T</w:t>
      </w:r>
      <w:r w:rsidR="00753535">
        <w:rPr>
          <w:rFonts w:ascii="Calibri" w:hAnsi="Calibri"/>
          <w:b/>
          <w:caps/>
          <w:lang w:val="en-AU"/>
        </w:rPr>
        <w:t>.</w:t>
      </w:r>
      <w:r w:rsidRPr="00F25447">
        <w:rPr>
          <w:rFonts w:ascii="Calibri" w:hAnsi="Calibri"/>
          <w:b/>
          <w:caps/>
          <w:lang w:val="en-AU"/>
        </w:rPr>
        <w:t>—report noted</w:t>
      </w:r>
    </w:p>
    <w:p w14:paraId="753ABFDB" w14:textId="3D808B2D" w:rsidR="00F25447" w:rsidRPr="00F25447" w:rsidRDefault="00F25447" w:rsidP="00F25447">
      <w:pPr>
        <w:spacing w:before="120"/>
        <w:ind w:left="720"/>
        <w:rPr>
          <w:rFonts w:ascii="Calibri" w:hAnsi="Calibri"/>
          <w:lang w:val="en-AU"/>
        </w:rPr>
      </w:pPr>
      <w:r>
        <w:rPr>
          <w:rFonts w:ascii="Calibri" w:hAnsi="Calibri"/>
          <w:lang w:val="en-AU"/>
        </w:rPr>
        <w:t>Ms Clay</w:t>
      </w:r>
      <w:r w:rsidRPr="00F25447">
        <w:rPr>
          <w:rFonts w:ascii="Calibri" w:hAnsi="Calibri"/>
          <w:lang w:val="en-AU"/>
        </w:rPr>
        <w:t xml:space="preserve"> (Chair) presented the following report:</w:t>
      </w:r>
    </w:p>
    <w:p w14:paraId="69DF2938" w14:textId="1EDE7F86" w:rsidR="00F25447" w:rsidRPr="00F25447" w:rsidRDefault="00F25447" w:rsidP="00F25447">
      <w:pPr>
        <w:spacing w:before="120"/>
        <w:ind w:left="720"/>
        <w:rPr>
          <w:rFonts w:ascii="Calibri" w:hAnsi="Calibri"/>
          <w:iCs/>
          <w:lang w:val="en-AU"/>
        </w:rPr>
      </w:pPr>
      <w:r>
        <w:rPr>
          <w:rFonts w:ascii="Calibri" w:hAnsi="Calibri"/>
          <w:bCs/>
          <w:lang w:val="en-AU"/>
        </w:rPr>
        <w:t>Planning, Transport and City Services—Standing Committee</w:t>
      </w:r>
      <w:r w:rsidRPr="00F25447">
        <w:rPr>
          <w:rFonts w:ascii="Calibri" w:hAnsi="Calibri"/>
          <w:lang w:val="en-AU"/>
        </w:rPr>
        <w:t xml:space="preserve">—Report </w:t>
      </w:r>
      <w:r>
        <w:rPr>
          <w:rFonts w:ascii="Calibri" w:hAnsi="Calibri"/>
          <w:caps/>
          <w:lang w:val="en-AU"/>
        </w:rPr>
        <w:t>15</w:t>
      </w:r>
      <w:r w:rsidRPr="00F25447">
        <w:rPr>
          <w:rFonts w:ascii="Calibri" w:hAnsi="Calibri"/>
          <w:lang w:val="en-AU"/>
        </w:rPr>
        <w:t>—</w:t>
      </w:r>
      <w:r>
        <w:rPr>
          <w:rFonts w:ascii="Calibri" w:hAnsi="Calibri"/>
          <w:i/>
          <w:iCs/>
          <w:lang w:val="en-AU"/>
        </w:rPr>
        <w:t>Inquiry into electric vehicle (EV) adoption in the ACT</w:t>
      </w:r>
      <w:r w:rsidRPr="00F25447">
        <w:rPr>
          <w:rFonts w:ascii="Calibri" w:hAnsi="Calibri"/>
          <w:i/>
          <w:iCs/>
          <w:lang w:val="en-AU"/>
        </w:rPr>
        <w:t>,</w:t>
      </w:r>
      <w:r w:rsidRPr="00F25447">
        <w:rPr>
          <w:rFonts w:ascii="Calibri" w:hAnsi="Calibri"/>
          <w:iCs/>
          <w:lang w:val="en-AU"/>
        </w:rPr>
        <w:t xml:space="preserve"> dated </w:t>
      </w:r>
      <w:r>
        <w:rPr>
          <w:rFonts w:ascii="Calibri" w:hAnsi="Calibri"/>
          <w:iCs/>
          <w:lang w:val="en-AU"/>
        </w:rPr>
        <w:t>7 September 2023</w:t>
      </w:r>
      <w:r w:rsidRPr="00F25447">
        <w:rPr>
          <w:rFonts w:ascii="Calibri" w:hAnsi="Calibri"/>
          <w:iCs/>
          <w:lang w:val="en-AU"/>
        </w:rPr>
        <w:t>, together with a copy of the extracts of the relevant minutes of proceedings—</w:t>
      </w:r>
    </w:p>
    <w:p w14:paraId="313D4281" w14:textId="46BBC69B" w:rsidR="00F25447" w:rsidRDefault="00F25447" w:rsidP="00F25447">
      <w:pPr>
        <w:spacing w:before="120"/>
        <w:ind w:left="720"/>
        <w:rPr>
          <w:rFonts w:ascii="Calibri" w:hAnsi="Calibri"/>
          <w:iCs/>
          <w:lang w:val="en-AU"/>
        </w:rPr>
      </w:pPr>
      <w:r w:rsidRPr="00F25447">
        <w:rPr>
          <w:rFonts w:ascii="Calibri" w:hAnsi="Calibri"/>
          <w:iCs/>
          <w:lang w:val="en-AU"/>
        </w:rPr>
        <w:t>and moved—That the report be noted.</w:t>
      </w:r>
    </w:p>
    <w:p w14:paraId="2CBEF4F6" w14:textId="11063F03" w:rsidR="008E7AC2" w:rsidRPr="00F25447" w:rsidRDefault="008E7AC2" w:rsidP="00F25447">
      <w:pPr>
        <w:spacing w:before="120"/>
        <w:ind w:left="720"/>
        <w:rPr>
          <w:rFonts w:ascii="Calibri" w:hAnsi="Calibri"/>
          <w:iCs/>
          <w:lang w:val="en-AU"/>
        </w:rPr>
      </w:pPr>
      <w:r>
        <w:rPr>
          <w:rFonts w:ascii="Calibri" w:hAnsi="Calibri"/>
          <w:iCs/>
          <w:lang w:val="en-AU"/>
        </w:rPr>
        <w:t>Debate ensued.</w:t>
      </w:r>
    </w:p>
    <w:p w14:paraId="162D1DB1" w14:textId="58CEFB0A" w:rsidR="00F25447" w:rsidRDefault="00F25447" w:rsidP="00F25447">
      <w:pPr>
        <w:spacing w:before="120"/>
        <w:ind w:left="720"/>
        <w:rPr>
          <w:rFonts w:ascii="Calibri" w:hAnsi="Calibri"/>
          <w:iCs/>
          <w:lang w:val="en-AU"/>
        </w:rPr>
      </w:pPr>
      <w:r w:rsidRPr="00F25447">
        <w:rPr>
          <w:rFonts w:ascii="Calibri" w:hAnsi="Calibri"/>
          <w:iCs/>
          <w:lang w:val="en-AU"/>
        </w:rPr>
        <w:t>Question—put and passed.</w:t>
      </w:r>
    </w:p>
    <w:p w14:paraId="6F984869" w14:textId="4BEFF021" w:rsidR="00751DB2" w:rsidRPr="00751DB2" w:rsidRDefault="00751DB2" w:rsidP="00751DB2">
      <w:pPr>
        <w:keepNext/>
        <w:keepLines/>
        <w:tabs>
          <w:tab w:val="right" w:pos="339"/>
          <w:tab w:val="left" w:pos="720"/>
        </w:tabs>
        <w:spacing w:before="240"/>
        <w:ind w:left="720" w:hanging="720"/>
        <w:rPr>
          <w:rFonts w:ascii="Calibri" w:hAnsi="Calibri"/>
          <w:b/>
          <w:caps/>
        </w:rPr>
      </w:pPr>
      <w:r w:rsidRPr="00751DB2">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11</w:t>
      </w:r>
      <w:r w:rsidR="00753535">
        <w:rPr>
          <w:rFonts w:ascii="Calibri" w:hAnsi="Calibri"/>
          <w:b/>
          <w:bCs/>
          <w:caps/>
        </w:rPr>
        <w:fldChar w:fldCharType="end"/>
      </w:r>
      <w:r w:rsidRPr="00751DB2">
        <w:rPr>
          <w:rFonts w:ascii="Calibri" w:hAnsi="Calibri"/>
          <w:b/>
          <w:caps/>
        </w:rPr>
        <w:tab/>
      </w:r>
      <w:r>
        <w:rPr>
          <w:rFonts w:ascii="Calibri" w:hAnsi="Calibri"/>
          <w:b/>
          <w:caps/>
        </w:rPr>
        <w:t>Planning, Transport and City Services—Standing Committee</w:t>
      </w:r>
      <w:r w:rsidRPr="00751DB2">
        <w:rPr>
          <w:rFonts w:ascii="Calibri" w:hAnsi="Calibri"/>
          <w:b/>
          <w:caps/>
        </w:rPr>
        <w:t>—</w:t>
      </w:r>
      <w:r>
        <w:rPr>
          <w:rFonts w:ascii="Calibri" w:hAnsi="Calibri"/>
          <w:b/>
          <w:caps/>
        </w:rPr>
        <w:t>Building (Swimming Pool Safety) Legislation Amendment Bill 2023</w:t>
      </w:r>
      <w:r w:rsidRPr="00751DB2">
        <w:rPr>
          <w:rFonts w:ascii="Calibri" w:hAnsi="Calibri"/>
          <w:b/>
          <w:caps/>
        </w:rPr>
        <w:t>—STATEMENT BY CHAIR</w:t>
      </w:r>
    </w:p>
    <w:p w14:paraId="401ECA46" w14:textId="178193CA" w:rsidR="00751DB2" w:rsidRPr="00751DB2" w:rsidRDefault="00751DB2" w:rsidP="00751DB2">
      <w:pPr>
        <w:tabs>
          <w:tab w:val="left" w:pos="1197"/>
          <w:tab w:val="left" w:pos="1767"/>
        </w:tabs>
        <w:spacing w:before="120"/>
        <w:ind w:left="720"/>
        <w:rPr>
          <w:rFonts w:ascii="Calibri" w:hAnsi="Calibri"/>
          <w:lang w:val="en-AU"/>
        </w:rPr>
      </w:pPr>
      <w:r w:rsidRPr="00D21F18">
        <w:rPr>
          <w:rFonts w:ascii="Calibri" w:hAnsi="Calibri"/>
          <w:lang w:val="en-AU"/>
        </w:rPr>
        <w:t>Ms Clay</w:t>
      </w:r>
      <w:r w:rsidRPr="00751DB2">
        <w:rPr>
          <w:rFonts w:ascii="Calibri" w:hAnsi="Calibri"/>
          <w:lang w:val="en-AU"/>
        </w:rPr>
        <w:t xml:space="preserve"> (Chair), pursuant to standing order 246A, informed the Assembly that the </w:t>
      </w:r>
      <w:r w:rsidRPr="00D21F18">
        <w:rPr>
          <w:rFonts w:ascii="Calibri" w:hAnsi="Calibri"/>
          <w:spacing w:val="-2"/>
          <w:szCs w:val="24"/>
          <w:lang w:val="en-AU" w:eastAsia="en-US"/>
        </w:rPr>
        <w:t>Standing Committee on Planning, Transport and City Services ha</w:t>
      </w:r>
      <w:r w:rsidR="005544EF" w:rsidRPr="00D21F18">
        <w:rPr>
          <w:rFonts w:ascii="Calibri" w:hAnsi="Calibri"/>
          <w:spacing w:val="-2"/>
          <w:szCs w:val="24"/>
          <w:lang w:val="en-AU" w:eastAsia="en-US"/>
        </w:rPr>
        <w:t xml:space="preserve">d </w:t>
      </w:r>
      <w:r w:rsidR="00777163" w:rsidRPr="00751DB2">
        <w:rPr>
          <w:rFonts w:ascii="Calibri" w:hAnsi="Calibri"/>
          <w:spacing w:val="-2"/>
          <w:lang w:val="en-AU"/>
        </w:rPr>
        <w:t xml:space="preserve">resolved </w:t>
      </w:r>
      <w:r w:rsidR="00777163" w:rsidRPr="00D21F18">
        <w:rPr>
          <w:rFonts w:ascii="Calibri" w:hAnsi="Calibri"/>
          <w:spacing w:val="-2"/>
          <w:lang w:val="en-AU"/>
        </w:rPr>
        <w:t xml:space="preserve">not </w:t>
      </w:r>
      <w:r w:rsidR="00777163" w:rsidRPr="00751DB2">
        <w:rPr>
          <w:rFonts w:ascii="Calibri" w:hAnsi="Calibri"/>
          <w:spacing w:val="-2"/>
          <w:lang w:val="en-AU"/>
        </w:rPr>
        <w:t xml:space="preserve">to conduct </w:t>
      </w:r>
      <w:r w:rsidR="00777163" w:rsidRPr="00751DB2">
        <w:rPr>
          <w:rFonts w:ascii="Calibri" w:hAnsi="Calibri"/>
          <w:lang w:val="en-AU"/>
        </w:rPr>
        <w:t>an inquiry into</w:t>
      </w:r>
      <w:r w:rsidR="00777163" w:rsidRPr="00D21F18">
        <w:rPr>
          <w:rFonts w:ascii="Calibri" w:hAnsi="Calibri"/>
          <w:lang w:val="en-AU"/>
        </w:rPr>
        <w:t xml:space="preserve"> the </w:t>
      </w:r>
      <w:r w:rsidR="005544EF" w:rsidRPr="00D21F18">
        <w:rPr>
          <w:rFonts w:ascii="Calibri" w:hAnsi="Calibri"/>
          <w:lang w:val="en-AU"/>
        </w:rPr>
        <w:t>Building (Swimming Pool Safety) Legislation Amendment Bill 2023</w:t>
      </w:r>
      <w:r w:rsidRPr="00D21F18">
        <w:rPr>
          <w:rFonts w:ascii="Calibri" w:hAnsi="Calibri"/>
          <w:lang w:val="en-AU"/>
        </w:rPr>
        <w:t>.</w:t>
      </w:r>
    </w:p>
    <w:p w14:paraId="3F696E72" w14:textId="69305BFC" w:rsidR="00751DB2" w:rsidRPr="00751DB2" w:rsidRDefault="00751DB2" w:rsidP="00751DB2">
      <w:pPr>
        <w:keepNext/>
        <w:keepLines/>
        <w:tabs>
          <w:tab w:val="right" w:pos="339"/>
          <w:tab w:val="left" w:pos="720"/>
        </w:tabs>
        <w:spacing w:before="240"/>
        <w:ind w:left="720" w:hanging="720"/>
        <w:rPr>
          <w:rFonts w:ascii="Calibri" w:hAnsi="Calibri"/>
          <w:b/>
          <w:caps/>
        </w:rPr>
      </w:pPr>
      <w:r w:rsidRPr="00751DB2">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12</w:t>
      </w:r>
      <w:r w:rsidR="00753535">
        <w:rPr>
          <w:rFonts w:ascii="Calibri" w:hAnsi="Calibri"/>
          <w:b/>
          <w:bCs/>
          <w:caps/>
        </w:rPr>
        <w:fldChar w:fldCharType="end"/>
      </w:r>
      <w:r w:rsidRPr="00751DB2">
        <w:rPr>
          <w:rFonts w:ascii="Calibri" w:hAnsi="Calibri"/>
          <w:b/>
          <w:caps/>
        </w:rPr>
        <w:tab/>
      </w:r>
      <w:r>
        <w:rPr>
          <w:rFonts w:ascii="Calibri" w:hAnsi="Calibri"/>
          <w:b/>
          <w:caps/>
        </w:rPr>
        <w:t>Planning, Transport and City Services—Standing Committee</w:t>
      </w:r>
      <w:r w:rsidRPr="00751DB2">
        <w:rPr>
          <w:rFonts w:ascii="Calibri" w:hAnsi="Calibri"/>
          <w:b/>
          <w:caps/>
        </w:rPr>
        <w:t>—</w:t>
      </w:r>
      <w:r>
        <w:rPr>
          <w:rFonts w:ascii="Calibri" w:hAnsi="Calibri"/>
          <w:b/>
          <w:caps/>
        </w:rPr>
        <w:t>Circular economy Bill 2023</w:t>
      </w:r>
      <w:r w:rsidRPr="00751DB2">
        <w:rPr>
          <w:rFonts w:ascii="Calibri" w:hAnsi="Calibri"/>
          <w:b/>
          <w:caps/>
        </w:rPr>
        <w:t>—STATEMENT BY CHAIR</w:t>
      </w:r>
    </w:p>
    <w:p w14:paraId="4ABED8E4" w14:textId="610F6819" w:rsidR="00751DB2" w:rsidRPr="00751DB2" w:rsidRDefault="00751DB2" w:rsidP="00751DB2">
      <w:pPr>
        <w:tabs>
          <w:tab w:val="left" w:pos="1197"/>
          <w:tab w:val="left" w:pos="1767"/>
        </w:tabs>
        <w:spacing w:before="120"/>
        <w:ind w:left="720"/>
        <w:rPr>
          <w:rFonts w:ascii="Calibri" w:hAnsi="Calibri"/>
          <w:lang w:val="en-AU"/>
        </w:rPr>
      </w:pPr>
      <w:r>
        <w:rPr>
          <w:rFonts w:ascii="Calibri" w:hAnsi="Calibri"/>
          <w:lang w:val="en-AU"/>
        </w:rPr>
        <w:t>Ms Clay</w:t>
      </w:r>
      <w:r w:rsidRPr="00751DB2">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005544EF">
        <w:rPr>
          <w:rFonts w:ascii="Calibri" w:hAnsi="Calibri"/>
          <w:szCs w:val="24"/>
          <w:lang w:val="en-AU" w:eastAsia="en-US"/>
        </w:rPr>
        <w:t xml:space="preserve"> had </w:t>
      </w:r>
      <w:r w:rsidR="00D21F18">
        <w:rPr>
          <w:rFonts w:ascii="Calibri" w:hAnsi="Calibri"/>
          <w:szCs w:val="24"/>
          <w:lang w:val="en-AU" w:eastAsia="en-US"/>
        </w:rPr>
        <w:t>r</w:t>
      </w:r>
      <w:r w:rsidR="00D21F18" w:rsidRPr="00751DB2">
        <w:rPr>
          <w:rFonts w:ascii="Calibri" w:hAnsi="Calibri"/>
          <w:lang w:val="en-AU"/>
        </w:rPr>
        <w:t xml:space="preserve">esolved </w:t>
      </w:r>
      <w:r w:rsidR="00D21F18">
        <w:rPr>
          <w:rFonts w:ascii="Calibri" w:hAnsi="Calibri"/>
          <w:lang w:val="en-AU"/>
        </w:rPr>
        <w:t xml:space="preserve">not </w:t>
      </w:r>
      <w:r w:rsidR="00D21F18" w:rsidRPr="00751DB2">
        <w:rPr>
          <w:rFonts w:ascii="Calibri" w:hAnsi="Calibri"/>
          <w:lang w:val="en-AU"/>
        </w:rPr>
        <w:t>to conduct an inquiry into</w:t>
      </w:r>
      <w:r w:rsidR="00D21F18">
        <w:rPr>
          <w:rFonts w:ascii="Calibri" w:hAnsi="Calibri"/>
          <w:lang w:val="en-AU"/>
        </w:rPr>
        <w:t xml:space="preserve"> the</w:t>
      </w:r>
      <w:r>
        <w:rPr>
          <w:rFonts w:ascii="Calibri" w:hAnsi="Calibri"/>
          <w:lang w:val="en-AU"/>
        </w:rPr>
        <w:t xml:space="preserve"> </w:t>
      </w:r>
      <w:r w:rsidR="005544EF">
        <w:rPr>
          <w:rFonts w:ascii="Calibri" w:hAnsi="Calibri"/>
          <w:lang w:val="en-AU"/>
        </w:rPr>
        <w:t>Circular Economy</w:t>
      </w:r>
      <w:r w:rsidR="005544EF" w:rsidRPr="00751DB2">
        <w:rPr>
          <w:rFonts w:ascii="Calibri" w:hAnsi="Calibri"/>
          <w:lang w:val="en-AU"/>
        </w:rPr>
        <w:t xml:space="preserve"> Bill 2023</w:t>
      </w:r>
      <w:r w:rsidR="005544EF">
        <w:rPr>
          <w:rFonts w:ascii="Calibri" w:hAnsi="Calibri"/>
          <w:lang w:val="en-AU"/>
        </w:rPr>
        <w:t>.</w:t>
      </w:r>
    </w:p>
    <w:p w14:paraId="0B5DC88A" w14:textId="344E45F3" w:rsidR="005544EF" w:rsidRPr="00751DB2" w:rsidRDefault="005544EF" w:rsidP="005544EF">
      <w:pPr>
        <w:keepNext/>
        <w:keepLines/>
        <w:tabs>
          <w:tab w:val="right" w:pos="339"/>
          <w:tab w:val="left" w:pos="720"/>
        </w:tabs>
        <w:spacing w:before="240"/>
        <w:ind w:left="720" w:hanging="720"/>
        <w:rPr>
          <w:rFonts w:ascii="Calibri" w:hAnsi="Calibri"/>
          <w:b/>
          <w:caps/>
        </w:rPr>
      </w:pPr>
      <w:r w:rsidRPr="00751DB2">
        <w:rPr>
          <w:rFonts w:ascii="Calibri" w:hAnsi="Calibri"/>
          <w:b/>
          <w:caps/>
        </w:rPr>
        <w:lastRenderedPageBreak/>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13</w:t>
      </w:r>
      <w:r w:rsidR="00753535">
        <w:rPr>
          <w:rFonts w:ascii="Calibri" w:hAnsi="Calibri"/>
          <w:b/>
          <w:bCs/>
          <w:caps/>
        </w:rPr>
        <w:fldChar w:fldCharType="end"/>
      </w:r>
      <w:r w:rsidRPr="00751DB2">
        <w:rPr>
          <w:rFonts w:ascii="Calibri" w:hAnsi="Calibri"/>
          <w:b/>
          <w:caps/>
        </w:rPr>
        <w:tab/>
      </w:r>
      <w:r>
        <w:rPr>
          <w:rFonts w:ascii="Calibri" w:hAnsi="Calibri"/>
          <w:b/>
          <w:caps/>
        </w:rPr>
        <w:t>Planning, Transport and City Services—Standing Committee</w:t>
      </w:r>
      <w:r w:rsidRPr="00751DB2">
        <w:rPr>
          <w:rFonts w:ascii="Calibri" w:hAnsi="Calibri"/>
          <w:b/>
          <w:caps/>
        </w:rPr>
        <w:t>—</w:t>
      </w:r>
      <w:r>
        <w:rPr>
          <w:rFonts w:ascii="Calibri" w:hAnsi="Calibri"/>
          <w:b/>
          <w:caps/>
        </w:rPr>
        <w:t>Petition 0</w:t>
      </w:r>
      <w:r w:rsidR="00B44F72">
        <w:rPr>
          <w:rFonts w:ascii="Calibri" w:hAnsi="Calibri"/>
          <w:b/>
          <w:caps/>
        </w:rPr>
        <w:t>02</w:t>
      </w:r>
      <w:r>
        <w:rPr>
          <w:rFonts w:ascii="Calibri" w:hAnsi="Calibri"/>
          <w:b/>
          <w:caps/>
        </w:rPr>
        <w:t>-23</w:t>
      </w:r>
      <w:r w:rsidRPr="00751DB2">
        <w:rPr>
          <w:rFonts w:ascii="Calibri" w:hAnsi="Calibri"/>
          <w:b/>
          <w:caps/>
        </w:rPr>
        <w:t>—</w:t>
      </w:r>
      <w:r>
        <w:rPr>
          <w:rFonts w:ascii="Calibri" w:hAnsi="Calibri"/>
          <w:b/>
          <w:caps/>
        </w:rPr>
        <w:t>ANU BUS ROUTE—Reinstatement—</w:t>
      </w:r>
      <w:r w:rsidRPr="00751DB2">
        <w:rPr>
          <w:rFonts w:ascii="Calibri" w:hAnsi="Calibri"/>
          <w:b/>
          <w:caps/>
        </w:rPr>
        <w:t>STATEMENT BY CHAIR</w:t>
      </w:r>
    </w:p>
    <w:p w14:paraId="27E31872" w14:textId="27197E5F" w:rsidR="005544EF" w:rsidRPr="00751DB2" w:rsidRDefault="005544EF" w:rsidP="005544EF">
      <w:pPr>
        <w:tabs>
          <w:tab w:val="left" w:pos="1197"/>
          <w:tab w:val="left" w:pos="1767"/>
        </w:tabs>
        <w:spacing w:before="120"/>
        <w:ind w:left="720"/>
        <w:rPr>
          <w:rFonts w:ascii="Calibri" w:hAnsi="Calibri"/>
          <w:lang w:val="en-AU"/>
        </w:rPr>
      </w:pPr>
      <w:r>
        <w:rPr>
          <w:rFonts w:ascii="Calibri" w:hAnsi="Calibri"/>
          <w:lang w:val="en-AU"/>
        </w:rPr>
        <w:t>Ms Clay</w:t>
      </w:r>
      <w:r w:rsidRPr="00751DB2">
        <w:rPr>
          <w:rFonts w:ascii="Calibri" w:hAnsi="Calibri"/>
          <w:lang w:val="en-AU"/>
        </w:rPr>
        <w:t xml:space="preserve"> (Chair), pursuant to standing order 246A, informed the Assembly that the </w:t>
      </w:r>
      <w:r>
        <w:rPr>
          <w:rFonts w:ascii="Calibri" w:hAnsi="Calibri"/>
          <w:szCs w:val="24"/>
          <w:lang w:val="en-AU" w:eastAsia="en-US"/>
        </w:rPr>
        <w:t xml:space="preserve">Standing Committee on Planning, Transport and City Services had </w:t>
      </w:r>
      <w:r w:rsidR="00D21F18" w:rsidRPr="00751DB2">
        <w:rPr>
          <w:rFonts w:ascii="Calibri" w:hAnsi="Calibri"/>
          <w:lang w:val="en-AU"/>
        </w:rPr>
        <w:t xml:space="preserve">resolved </w:t>
      </w:r>
      <w:r w:rsidR="00D21F18">
        <w:rPr>
          <w:rFonts w:ascii="Calibri" w:hAnsi="Calibri"/>
          <w:lang w:val="en-AU"/>
        </w:rPr>
        <w:t xml:space="preserve">not </w:t>
      </w:r>
      <w:r w:rsidR="00D21F18" w:rsidRPr="00751DB2">
        <w:rPr>
          <w:rFonts w:ascii="Calibri" w:hAnsi="Calibri"/>
          <w:lang w:val="en-AU"/>
        </w:rPr>
        <w:t>to conduct an inquiry into</w:t>
      </w:r>
      <w:r>
        <w:rPr>
          <w:rFonts w:ascii="Calibri" w:hAnsi="Calibri"/>
          <w:szCs w:val="24"/>
          <w:lang w:val="en-AU" w:eastAsia="en-US"/>
        </w:rPr>
        <w:t xml:space="preserve"> </w:t>
      </w:r>
      <w:r>
        <w:rPr>
          <w:rFonts w:ascii="Calibri" w:hAnsi="Calibri"/>
          <w:lang w:val="en-AU"/>
        </w:rPr>
        <w:t>petition 0</w:t>
      </w:r>
      <w:r w:rsidR="0044180C">
        <w:rPr>
          <w:rFonts w:ascii="Calibri" w:hAnsi="Calibri"/>
          <w:lang w:val="en-AU"/>
        </w:rPr>
        <w:t>02</w:t>
      </w:r>
      <w:r>
        <w:rPr>
          <w:rFonts w:ascii="Calibri" w:hAnsi="Calibri"/>
          <w:lang w:val="en-AU"/>
        </w:rPr>
        <w:t>-23 concerning the reinstatement of ANU bus route.</w:t>
      </w:r>
    </w:p>
    <w:p w14:paraId="5AEE400C" w14:textId="20044220" w:rsidR="005544EF" w:rsidRPr="00751DB2" w:rsidRDefault="005544EF" w:rsidP="005544EF">
      <w:pPr>
        <w:keepNext/>
        <w:keepLines/>
        <w:tabs>
          <w:tab w:val="right" w:pos="339"/>
          <w:tab w:val="left" w:pos="720"/>
        </w:tabs>
        <w:spacing w:before="240"/>
        <w:ind w:left="720" w:hanging="720"/>
        <w:rPr>
          <w:rFonts w:ascii="Calibri" w:hAnsi="Calibri"/>
          <w:b/>
          <w:caps/>
        </w:rPr>
      </w:pPr>
      <w:r w:rsidRPr="00751DB2">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14</w:t>
      </w:r>
      <w:r w:rsidR="00753535">
        <w:rPr>
          <w:rFonts w:ascii="Calibri" w:hAnsi="Calibri"/>
          <w:b/>
          <w:bCs/>
          <w:caps/>
        </w:rPr>
        <w:fldChar w:fldCharType="end"/>
      </w:r>
      <w:r w:rsidRPr="00751DB2">
        <w:rPr>
          <w:rFonts w:ascii="Calibri" w:hAnsi="Calibri"/>
          <w:b/>
          <w:caps/>
        </w:rPr>
        <w:tab/>
      </w:r>
      <w:r>
        <w:rPr>
          <w:rFonts w:ascii="Calibri" w:hAnsi="Calibri"/>
          <w:b/>
          <w:caps/>
        </w:rPr>
        <w:t>Planning, Transport and City Services—Standing Committee</w:t>
      </w:r>
      <w:r w:rsidRPr="00751DB2">
        <w:rPr>
          <w:rFonts w:ascii="Calibri" w:hAnsi="Calibri"/>
          <w:b/>
          <w:caps/>
        </w:rPr>
        <w:t>—</w:t>
      </w:r>
      <w:r>
        <w:rPr>
          <w:rFonts w:ascii="Calibri" w:hAnsi="Calibri"/>
          <w:b/>
          <w:caps/>
        </w:rPr>
        <w:t>Petition 003-23</w:t>
      </w:r>
      <w:r w:rsidRPr="00751DB2">
        <w:rPr>
          <w:rFonts w:ascii="Calibri" w:hAnsi="Calibri"/>
          <w:b/>
          <w:caps/>
        </w:rPr>
        <w:t>—</w:t>
      </w:r>
      <w:r>
        <w:rPr>
          <w:rFonts w:ascii="Calibri" w:hAnsi="Calibri"/>
          <w:b/>
          <w:caps/>
        </w:rPr>
        <w:t>Casey and surrounding areas—improvements to traffic and public transport—</w:t>
      </w:r>
      <w:r w:rsidRPr="00751DB2">
        <w:rPr>
          <w:rFonts w:ascii="Calibri" w:hAnsi="Calibri"/>
          <w:b/>
          <w:caps/>
        </w:rPr>
        <w:t>STATEMENT BY CHAIR</w:t>
      </w:r>
    </w:p>
    <w:p w14:paraId="011BEEF8" w14:textId="1811BC95" w:rsidR="005544EF" w:rsidRPr="00751DB2" w:rsidRDefault="005544EF" w:rsidP="005544EF">
      <w:pPr>
        <w:tabs>
          <w:tab w:val="left" w:pos="1197"/>
          <w:tab w:val="left" w:pos="1767"/>
        </w:tabs>
        <w:spacing w:before="120"/>
        <w:ind w:left="720"/>
        <w:rPr>
          <w:rFonts w:ascii="Calibri" w:hAnsi="Calibri"/>
          <w:lang w:val="en-AU"/>
        </w:rPr>
      </w:pPr>
      <w:r>
        <w:rPr>
          <w:rFonts w:ascii="Calibri" w:hAnsi="Calibri"/>
          <w:lang w:val="en-AU"/>
        </w:rPr>
        <w:t>Ms Clay</w:t>
      </w:r>
      <w:r w:rsidRPr="00751DB2">
        <w:rPr>
          <w:rFonts w:ascii="Calibri" w:hAnsi="Calibri"/>
          <w:lang w:val="en-AU"/>
        </w:rPr>
        <w:t xml:space="preserve"> (Chair), pursuant to standing order 246A, informed the Assembly that the </w:t>
      </w:r>
      <w:r>
        <w:rPr>
          <w:rFonts w:ascii="Calibri" w:hAnsi="Calibri"/>
          <w:szCs w:val="24"/>
          <w:lang w:val="en-AU" w:eastAsia="en-US"/>
        </w:rPr>
        <w:t xml:space="preserve">Standing Committee on Planning, Transport and City Services had </w:t>
      </w:r>
      <w:r w:rsidR="00D21F18" w:rsidRPr="00751DB2">
        <w:rPr>
          <w:rFonts w:ascii="Calibri" w:hAnsi="Calibri"/>
          <w:lang w:val="en-AU"/>
        </w:rPr>
        <w:t xml:space="preserve">resolved </w:t>
      </w:r>
      <w:r w:rsidR="00D21F18">
        <w:rPr>
          <w:rFonts w:ascii="Calibri" w:hAnsi="Calibri"/>
          <w:lang w:val="en-AU"/>
        </w:rPr>
        <w:t xml:space="preserve">not </w:t>
      </w:r>
      <w:r w:rsidR="00D21F18" w:rsidRPr="00751DB2">
        <w:rPr>
          <w:rFonts w:ascii="Calibri" w:hAnsi="Calibri"/>
          <w:lang w:val="en-AU"/>
        </w:rPr>
        <w:t>to conduct an inquiry into</w:t>
      </w:r>
      <w:r>
        <w:rPr>
          <w:rFonts w:ascii="Calibri" w:hAnsi="Calibri"/>
          <w:szCs w:val="24"/>
          <w:lang w:val="en-AU" w:eastAsia="en-US"/>
        </w:rPr>
        <w:t xml:space="preserve"> </w:t>
      </w:r>
      <w:r>
        <w:rPr>
          <w:rFonts w:ascii="Calibri" w:hAnsi="Calibri"/>
          <w:lang w:val="en-AU"/>
        </w:rPr>
        <w:t>petition 003-23 concerning improvements to traffic and public transport in Casey and surround areas.</w:t>
      </w:r>
    </w:p>
    <w:p w14:paraId="58B79CDB" w14:textId="13963B3C" w:rsidR="00990372" w:rsidRPr="00990372" w:rsidRDefault="00990372" w:rsidP="00990372">
      <w:pPr>
        <w:keepNext/>
        <w:keepLines/>
        <w:tabs>
          <w:tab w:val="right" w:pos="339"/>
          <w:tab w:val="left" w:pos="720"/>
        </w:tabs>
        <w:spacing w:before="240"/>
        <w:ind w:left="720" w:hanging="720"/>
        <w:rPr>
          <w:rFonts w:ascii="Calibri" w:hAnsi="Calibri"/>
          <w:b/>
          <w:caps/>
        </w:rPr>
      </w:pPr>
      <w:r w:rsidRPr="00990372">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15</w:t>
      </w:r>
      <w:r w:rsidR="00753535">
        <w:rPr>
          <w:rFonts w:ascii="Calibri" w:hAnsi="Calibri"/>
          <w:b/>
          <w:bCs/>
          <w:caps/>
        </w:rPr>
        <w:fldChar w:fldCharType="end"/>
      </w:r>
      <w:r w:rsidRPr="00990372">
        <w:rPr>
          <w:rFonts w:ascii="Calibri" w:hAnsi="Calibri"/>
          <w:b/>
          <w:caps/>
        </w:rPr>
        <w:tab/>
      </w:r>
      <w:r>
        <w:rPr>
          <w:rFonts w:ascii="Calibri" w:hAnsi="Calibri"/>
          <w:b/>
          <w:caps/>
        </w:rPr>
        <w:t>Planning, Transport and City Services—Standing Committee</w:t>
      </w:r>
      <w:r w:rsidRPr="00990372">
        <w:rPr>
          <w:rFonts w:ascii="Calibri" w:hAnsi="Calibri"/>
          <w:b/>
          <w:caps/>
        </w:rPr>
        <w:t>—INQUIRY—</w:t>
      </w:r>
      <w:r>
        <w:rPr>
          <w:rFonts w:ascii="Calibri" w:hAnsi="Calibri"/>
          <w:b/>
          <w:caps/>
        </w:rPr>
        <w:t>Territory Plan and other associated documents</w:t>
      </w:r>
      <w:r w:rsidRPr="00990372">
        <w:rPr>
          <w:rFonts w:ascii="Calibri" w:hAnsi="Calibri"/>
          <w:b/>
          <w:caps/>
        </w:rPr>
        <w:t>—STATEMENT BY CHAIR</w:t>
      </w:r>
    </w:p>
    <w:p w14:paraId="17095E4B" w14:textId="700F9FE5" w:rsidR="00990372" w:rsidRPr="00990372" w:rsidRDefault="00990372" w:rsidP="00990372">
      <w:pPr>
        <w:tabs>
          <w:tab w:val="left" w:pos="1197"/>
          <w:tab w:val="left" w:pos="1767"/>
        </w:tabs>
        <w:spacing w:before="120"/>
        <w:ind w:left="720"/>
        <w:rPr>
          <w:rFonts w:ascii="Calibri" w:hAnsi="Calibri"/>
          <w:lang w:val="en-AU"/>
        </w:rPr>
      </w:pPr>
      <w:r>
        <w:rPr>
          <w:rFonts w:ascii="Calibri" w:hAnsi="Calibri"/>
          <w:lang w:val="en-AU"/>
        </w:rPr>
        <w:t>Ms Clay</w:t>
      </w:r>
      <w:r w:rsidRPr="00990372">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990372">
        <w:rPr>
          <w:rFonts w:ascii="Calibri" w:hAnsi="Calibri"/>
          <w:lang w:val="en-AU"/>
        </w:rPr>
        <w:t xml:space="preserve"> had resolved to conduct an inquiry into and report on </w:t>
      </w:r>
      <w:r>
        <w:rPr>
          <w:rFonts w:ascii="Calibri" w:hAnsi="Calibri"/>
          <w:lang w:val="en-AU"/>
        </w:rPr>
        <w:t>the Territory Plan and other associated documents</w:t>
      </w:r>
      <w:r w:rsidR="00500760">
        <w:rPr>
          <w:rFonts w:ascii="Calibri" w:hAnsi="Calibri"/>
          <w:lang w:val="en-AU"/>
        </w:rPr>
        <w:t>.</w:t>
      </w:r>
      <w:r w:rsidRPr="00990372">
        <w:rPr>
          <w:rFonts w:ascii="Calibri" w:hAnsi="Calibri"/>
          <w:lang w:val="en-AU"/>
        </w:rPr>
        <w:t xml:space="preserve"> </w:t>
      </w:r>
    </w:p>
    <w:p w14:paraId="6D813894" w14:textId="7BF555C0" w:rsidR="00F25447" w:rsidRPr="00F25447" w:rsidRDefault="00F25447" w:rsidP="00F25447">
      <w:pPr>
        <w:keepNext/>
        <w:keepLines/>
        <w:tabs>
          <w:tab w:val="right" w:pos="339"/>
          <w:tab w:val="left" w:pos="720"/>
        </w:tabs>
        <w:spacing w:before="240"/>
        <w:ind w:left="720" w:hanging="720"/>
        <w:jc w:val="both"/>
        <w:rPr>
          <w:rFonts w:ascii="Calibri" w:hAnsi="Calibri"/>
          <w:b/>
          <w:caps/>
        </w:rPr>
      </w:pPr>
      <w:r w:rsidRPr="00F25447">
        <w:rPr>
          <w:rFonts w:ascii="Calibri" w:hAnsi="Calibri"/>
          <w:b/>
          <w:caps/>
        </w:rPr>
        <w:tab/>
      </w:r>
      <w:r w:rsidR="00753535">
        <w:rPr>
          <w:rFonts w:ascii="Calibri" w:hAnsi="Calibri"/>
          <w:b/>
          <w:bCs/>
          <w:caps/>
        </w:rPr>
        <w:fldChar w:fldCharType="begin"/>
      </w:r>
      <w:r w:rsidR="00753535">
        <w:rPr>
          <w:rFonts w:ascii="Calibri" w:hAnsi="Calibri"/>
          <w:b/>
          <w:bCs/>
          <w:caps/>
        </w:rPr>
        <w:instrText xml:space="preserve"> SEQ A \* MERGEFORMAT </w:instrText>
      </w:r>
      <w:r w:rsidR="00753535">
        <w:rPr>
          <w:rFonts w:ascii="Calibri" w:hAnsi="Calibri"/>
          <w:b/>
          <w:bCs/>
          <w:caps/>
        </w:rPr>
        <w:fldChar w:fldCharType="separate"/>
      </w:r>
      <w:r w:rsidR="003A64C3">
        <w:rPr>
          <w:rFonts w:ascii="Calibri" w:hAnsi="Calibri"/>
          <w:b/>
          <w:bCs/>
          <w:caps/>
          <w:noProof/>
        </w:rPr>
        <w:t>16</w:t>
      </w:r>
      <w:r w:rsidR="00753535">
        <w:rPr>
          <w:rFonts w:ascii="Calibri" w:hAnsi="Calibri"/>
          <w:b/>
          <w:bCs/>
          <w:caps/>
        </w:rPr>
        <w:fldChar w:fldCharType="end"/>
      </w:r>
      <w:r w:rsidRPr="00F25447">
        <w:rPr>
          <w:rFonts w:ascii="Calibri" w:hAnsi="Calibri"/>
          <w:b/>
          <w:caps/>
        </w:rPr>
        <w:tab/>
        <w:t>EXECUTIVE business—precedence</w:t>
      </w:r>
    </w:p>
    <w:p w14:paraId="11647496" w14:textId="246F95AB" w:rsidR="00F25447" w:rsidRPr="00F25447" w:rsidRDefault="00F25447" w:rsidP="00F25447">
      <w:pPr>
        <w:tabs>
          <w:tab w:val="left" w:pos="1197"/>
          <w:tab w:val="left" w:pos="1767"/>
        </w:tabs>
        <w:spacing w:before="120"/>
        <w:ind w:left="741"/>
        <w:jc w:val="both"/>
        <w:rPr>
          <w:rFonts w:ascii="Calibri" w:hAnsi="Calibri"/>
          <w:lang w:val="en-AU"/>
        </w:rPr>
      </w:pPr>
      <w:r w:rsidRPr="00F25447">
        <w:rPr>
          <w:rFonts w:ascii="Calibri" w:hAnsi="Calibri"/>
          <w:lang w:val="en-AU"/>
        </w:rPr>
        <w:t>Ordered—That Executive business be called on forthwith.</w:t>
      </w:r>
    </w:p>
    <w:p w14:paraId="744FB773" w14:textId="0A9AF4CA" w:rsidR="00C170AA" w:rsidRPr="00C170AA" w:rsidRDefault="00C170AA" w:rsidP="00C170AA">
      <w:pPr>
        <w:keepNext/>
        <w:keepLines/>
        <w:tabs>
          <w:tab w:val="right" w:pos="339"/>
          <w:tab w:val="left" w:pos="720"/>
        </w:tabs>
        <w:spacing w:before="240"/>
        <w:ind w:left="720" w:hanging="720"/>
        <w:rPr>
          <w:rFonts w:ascii="Calibri" w:hAnsi="Calibri"/>
          <w:b/>
          <w:caps/>
          <w:lang w:val="en-AU"/>
        </w:rPr>
      </w:pPr>
      <w:r w:rsidRPr="00C170AA">
        <w:rPr>
          <w:rFonts w:ascii="Calibri" w:hAnsi="Calibri"/>
          <w:b/>
          <w:caps/>
          <w:lang w:val="en-AU"/>
        </w:rPr>
        <w:tab/>
      </w:r>
      <w:r w:rsidR="00753535">
        <w:rPr>
          <w:rFonts w:ascii="Calibri" w:hAnsi="Calibri"/>
          <w:b/>
          <w:bCs/>
          <w:caps/>
          <w:lang w:val="en-AU"/>
        </w:rPr>
        <w:fldChar w:fldCharType="begin"/>
      </w:r>
      <w:r w:rsidR="00753535">
        <w:rPr>
          <w:rFonts w:ascii="Calibri" w:hAnsi="Calibri"/>
          <w:b/>
          <w:bCs/>
          <w:caps/>
          <w:lang w:val="en-AU"/>
        </w:rPr>
        <w:instrText xml:space="preserve"> SEQ A \* MERGEFORMAT </w:instrText>
      </w:r>
      <w:r w:rsidR="00753535">
        <w:rPr>
          <w:rFonts w:ascii="Calibri" w:hAnsi="Calibri"/>
          <w:b/>
          <w:bCs/>
          <w:caps/>
          <w:lang w:val="en-AU"/>
        </w:rPr>
        <w:fldChar w:fldCharType="separate"/>
      </w:r>
      <w:r w:rsidR="003A64C3">
        <w:rPr>
          <w:rFonts w:ascii="Calibri" w:hAnsi="Calibri"/>
          <w:b/>
          <w:bCs/>
          <w:caps/>
          <w:noProof/>
          <w:lang w:val="en-AU"/>
        </w:rPr>
        <w:t>17</w:t>
      </w:r>
      <w:r w:rsidR="00753535">
        <w:rPr>
          <w:rFonts w:ascii="Calibri" w:hAnsi="Calibri"/>
          <w:b/>
          <w:bCs/>
          <w:caps/>
          <w:lang w:val="en-AU"/>
        </w:rPr>
        <w:fldChar w:fldCharType="end"/>
      </w:r>
      <w:r w:rsidRPr="00C170AA">
        <w:rPr>
          <w:rFonts w:ascii="Calibri" w:hAnsi="Calibri"/>
          <w:b/>
          <w:caps/>
          <w:lang w:val="en-AU"/>
        </w:rPr>
        <w:tab/>
      </w:r>
      <w:r>
        <w:rPr>
          <w:rFonts w:ascii="Calibri" w:hAnsi="Calibri"/>
          <w:b/>
          <w:caps/>
          <w:lang w:val="en-AU"/>
        </w:rPr>
        <w:t>Planning (Consequential Amendments) Bill 2023</w:t>
      </w:r>
    </w:p>
    <w:p w14:paraId="313DB662" w14:textId="529125A3" w:rsidR="00C170AA" w:rsidRPr="00C170AA" w:rsidRDefault="00C170AA" w:rsidP="00C170AA">
      <w:pPr>
        <w:spacing w:before="120"/>
        <w:ind w:left="720"/>
        <w:rPr>
          <w:rFonts w:ascii="Calibri" w:hAnsi="Calibri"/>
          <w:lang w:val="en-AU"/>
        </w:rPr>
      </w:pPr>
      <w:r w:rsidRPr="00C170AA">
        <w:rPr>
          <w:rFonts w:ascii="Calibri" w:hAnsi="Calibri"/>
          <w:lang w:val="en-AU"/>
        </w:rPr>
        <w:t>The order of the day having been read for the resumption of the debate on the question—That this Bill be agreed to in principle—</w:t>
      </w:r>
    </w:p>
    <w:p w14:paraId="278A8DF7" w14:textId="77777777" w:rsidR="00C170AA" w:rsidRPr="00C170AA" w:rsidRDefault="00C170AA" w:rsidP="00C170AA">
      <w:pPr>
        <w:spacing w:before="120"/>
        <w:ind w:left="720"/>
        <w:rPr>
          <w:rFonts w:ascii="Calibri" w:hAnsi="Calibri"/>
          <w:iCs/>
          <w:lang w:val="en-AU"/>
        </w:rPr>
      </w:pPr>
      <w:r w:rsidRPr="00C170AA">
        <w:rPr>
          <w:rFonts w:ascii="Calibri" w:hAnsi="Calibri"/>
          <w:iCs/>
          <w:lang w:val="en-AU"/>
        </w:rPr>
        <w:t>Debate resumed.</w:t>
      </w:r>
    </w:p>
    <w:p w14:paraId="097517B2" w14:textId="77777777" w:rsidR="00C170AA" w:rsidRPr="00C170AA" w:rsidRDefault="00C170AA" w:rsidP="00C170AA">
      <w:pPr>
        <w:spacing w:before="120"/>
        <w:ind w:left="720"/>
        <w:rPr>
          <w:rFonts w:ascii="Calibri" w:hAnsi="Calibri"/>
          <w:iCs/>
          <w:lang w:val="en-AU"/>
        </w:rPr>
      </w:pPr>
      <w:r w:rsidRPr="00C170AA">
        <w:rPr>
          <w:rFonts w:ascii="Calibri" w:hAnsi="Calibri"/>
          <w:iCs/>
          <w:lang w:val="en-AU"/>
        </w:rPr>
        <w:t>Question—That this Bill be agreed to in principle—put and passed.</w:t>
      </w:r>
    </w:p>
    <w:p w14:paraId="6C1ACEC5" w14:textId="77777777" w:rsidR="00C170AA" w:rsidRPr="00C170AA" w:rsidRDefault="00C170AA" w:rsidP="00C170AA">
      <w:pPr>
        <w:spacing w:before="120"/>
        <w:ind w:left="720"/>
        <w:rPr>
          <w:rFonts w:ascii="Calibri" w:hAnsi="Calibri"/>
          <w:iCs/>
          <w:lang w:val="en-AU"/>
        </w:rPr>
      </w:pPr>
      <w:r w:rsidRPr="00C170AA">
        <w:rPr>
          <w:rFonts w:ascii="Calibri" w:hAnsi="Calibri"/>
          <w:iCs/>
          <w:lang w:val="en-AU"/>
        </w:rPr>
        <w:t>Leave granted to dispense with the detail stage.</w:t>
      </w:r>
    </w:p>
    <w:p w14:paraId="5B7B43DE" w14:textId="62B7ACE2" w:rsidR="00C170AA" w:rsidRDefault="00C170AA" w:rsidP="00C170AA">
      <w:pPr>
        <w:spacing w:before="120"/>
        <w:ind w:left="720"/>
        <w:rPr>
          <w:rFonts w:ascii="Calibri" w:hAnsi="Calibri"/>
          <w:lang w:val="en-AU"/>
        </w:rPr>
      </w:pPr>
      <w:r w:rsidRPr="00C170AA">
        <w:rPr>
          <w:rFonts w:ascii="Calibri" w:hAnsi="Calibri"/>
          <w:lang w:val="en-AU"/>
        </w:rPr>
        <w:t>Question—That this Bill be agreed to—put and passed.</w:t>
      </w:r>
    </w:p>
    <w:p w14:paraId="540B6A73" w14:textId="1F61E15D" w:rsidR="0077192C" w:rsidRPr="0077192C" w:rsidRDefault="0077192C" w:rsidP="0077192C">
      <w:pPr>
        <w:keepNext/>
        <w:keepLines/>
        <w:tabs>
          <w:tab w:val="right" w:pos="339"/>
          <w:tab w:val="left" w:pos="720"/>
        </w:tabs>
        <w:spacing w:before="240"/>
        <w:ind w:left="720" w:hanging="720"/>
        <w:rPr>
          <w:rFonts w:ascii="Calibri" w:hAnsi="Calibri"/>
          <w:b/>
          <w:caps/>
        </w:rPr>
      </w:pPr>
      <w:r w:rsidRPr="0077192C">
        <w:rPr>
          <w:rFonts w:ascii="Calibri" w:hAnsi="Calibri"/>
          <w:b/>
          <w:caps/>
        </w:rPr>
        <w:tab/>
      </w:r>
      <w:r w:rsidR="00763BD1">
        <w:rPr>
          <w:rFonts w:ascii="Calibri" w:hAnsi="Calibri"/>
          <w:b/>
          <w:bCs/>
          <w:caps/>
        </w:rPr>
        <w:fldChar w:fldCharType="begin"/>
      </w:r>
      <w:r w:rsidR="00763BD1">
        <w:rPr>
          <w:rFonts w:ascii="Calibri" w:hAnsi="Calibri"/>
          <w:b/>
          <w:bCs/>
          <w:caps/>
        </w:rPr>
        <w:instrText xml:space="preserve"> SEQ A \* MERGEFORMAT </w:instrText>
      </w:r>
      <w:r w:rsidR="00763BD1">
        <w:rPr>
          <w:rFonts w:ascii="Calibri" w:hAnsi="Calibri"/>
          <w:b/>
          <w:bCs/>
          <w:caps/>
        </w:rPr>
        <w:fldChar w:fldCharType="separate"/>
      </w:r>
      <w:r w:rsidR="003A64C3">
        <w:rPr>
          <w:rFonts w:ascii="Calibri" w:hAnsi="Calibri"/>
          <w:b/>
          <w:bCs/>
          <w:caps/>
          <w:noProof/>
        </w:rPr>
        <w:t>18</w:t>
      </w:r>
      <w:r w:rsidR="00763BD1">
        <w:rPr>
          <w:rFonts w:ascii="Calibri" w:hAnsi="Calibri"/>
          <w:b/>
          <w:bCs/>
          <w:caps/>
        </w:rPr>
        <w:fldChar w:fldCharType="end"/>
      </w:r>
      <w:r w:rsidRPr="0077192C">
        <w:rPr>
          <w:rFonts w:ascii="Calibri" w:hAnsi="Calibri"/>
          <w:b/>
          <w:caps/>
        </w:rPr>
        <w:tab/>
        <w:t>MINISTERIAL ARRANGEMENTS</w:t>
      </w:r>
    </w:p>
    <w:p w14:paraId="54FF8E40" w14:textId="255DC6F7" w:rsidR="0077192C" w:rsidRPr="0077192C" w:rsidRDefault="00CC1D7A" w:rsidP="0077192C">
      <w:pPr>
        <w:tabs>
          <w:tab w:val="left" w:pos="1197"/>
          <w:tab w:val="left" w:pos="1767"/>
        </w:tabs>
        <w:spacing w:before="120"/>
        <w:ind w:left="741"/>
        <w:rPr>
          <w:rFonts w:ascii="Calibri" w:hAnsi="Calibri"/>
          <w:lang w:val="en-AU"/>
        </w:rPr>
      </w:pPr>
      <w:r>
        <w:rPr>
          <w:rFonts w:ascii="Calibri" w:hAnsi="Calibri"/>
          <w:lang w:val="en-AU"/>
        </w:rPr>
        <w:t xml:space="preserve">Ms Berry (Deputy Chief Minister) </w:t>
      </w:r>
      <w:r w:rsidR="0077192C" w:rsidRPr="0077192C">
        <w:rPr>
          <w:rFonts w:ascii="Calibri" w:hAnsi="Calibri"/>
          <w:lang w:val="en-AU"/>
        </w:rPr>
        <w:t xml:space="preserve">informed the Assembly </w:t>
      </w:r>
      <w:r w:rsidR="00705E80">
        <w:rPr>
          <w:rFonts w:ascii="Calibri" w:hAnsi="Calibri"/>
          <w:lang w:val="en-AU"/>
        </w:rPr>
        <w:t xml:space="preserve">of </w:t>
      </w:r>
      <w:r w:rsidR="0077192C" w:rsidRPr="0077192C">
        <w:rPr>
          <w:rFonts w:ascii="Calibri" w:hAnsi="Calibri"/>
          <w:lang w:val="en-AU"/>
        </w:rPr>
        <w:t xml:space="preserve">the absence of </w:t>
      </w:r>
      <w:r>
        <w:rPr>
          <w:rFonts w:ascii="Calibri" w:hAnsi="Calibri"/>
          <w:lang w:val="en-AU"/>
        </w:rPr>
        <w:t xml:space="preserve">Chief Minister, </w:t>
      </w:r>
      <w:r w:rsidR="0077192C" w:rsidRPr="0077192C">
        <w:rPr>
          <w:rFonts w:ascii="Calibri" w:hAnsi="Calibri"/>
          <w:lang w:val="en-AU"/>
        </w:rPr>
        <w:t xml:space="preserve">Minister </w:t>
      </w:r>
      <w:r w:rsidR="0077192C">
        <w:rPr>
          <w:rFonts w:ascii="Calibri" w:hAnsi="Calibri"/>
          <w:lang w:val="en-AU"/>
        </w:rPr>
        <w:t>Davidson</w:t>
      </w:r>
      <w:r>
        <w:rPr>
          <w:rFonts w:ascii="Calibri" w:hAnsi="Calibri"/>
          <w:lang w:val="en-AU"/>
        </w:rPr>
        <w:t xml:space="preserve"> and Minister Cheyne</w:t>
      </w:r>
      <w:r w:rsidR="00705E80">
        <w:rPr>
          <w:rFonts w:ascii="Calibri" w:hAnsi="Calibri"/>
          <w:lang w:val="en-AU"/>
        </w:rPr>
        <w:t>, and advised that</w:t>
      </w:r>
      <w:r w:rsidR="0077192C" w:rsidRPr="0077192C">
        <w:rPr>
          <w:rFonts w:ascii="Calibri" w:hAnsi="Calibri"/>
          <w:lang w:val="en-AU"/>
        </w:rPr>
        <w:t xml:space="preserve"> questions without notice normally directed to </w:t>
      </w:r>
      <w:r>
        <w:rPr>
          <w:rFonts w:ascii="Calibri" w:hAnsi="Calibri"/>
          <w:lang w:val="en-AU"/>
        </w:rPr>
        <w:t xml:space="preserve">the Chief Minister could be directed to Minister Berry, and </w:t>
      </w:r>
      <w:r w:rsidR="0044180C">
        <w:rPr>
          <w:rFonts w:ascii="Calibri" w:hAnsi="Calibri"/>
          <w:lang w:val="en-AU"/>
        </w:rPr>
        <w:t>those</w:t>
      </w:r>
      <w:r>
        <w:rPr>
          <w:rFonts w:ascii="Calibri" w:hAnsi="Calibri"/>
          <w:lang w:val="en-AU"/>
        </w:rPr>
        <w:t xml:space="preserve"> normally directed to </w:t>
      </w:r>
      <w:r w:rsidR="0077192C" w:rsidRPr="0077192C">
        <w:rPr>
          <w:rFonts w:ascii="Calibri" w:hAnsi="Calibri"/>
          <w:lang w:val="en-AU"/>
        </w:rPr>
        <w:t xml:space="preserve">Minister </w:t>
      </w:r>
      <w:r w:rsidR="0077192C">
        <w:rPr>
          <w:rFonts w:ascii="Calibri" w:hAnsi="Calibri"/>
          <w:lang w:val="en-AU"/>
        </w:rPr>
        <w:t>Davidson</w:t>
      </w:r>
      <w:r w:rsidR="0077192C" w:rsidRPr="0077192C">
        <w:rPr>
          <w:rFonts w:ascii="Calibri" w:hAnsi="Calibri"/>
          <w:lang w:val="en-AU"/>
        </w:rPr>
        <w:t xml:space="preserve"> could be directed to </w:t>
      </w:r>
      <w:r w:rsidR="0077192C">
        <w:rPr>
          <w:rFonts w:ascii="Calibri" w:hAnsi="Calibri"/>
          <w:lang w:val="en-AU"/>
        </w:rPr>
        <w:t>M</w:t>
      </w:r>
      <w:r>
        <w:rPr>
          <w:rFonts w:ascii="Calibri" w:hAnsi="Calibri"/>
          <w:lang w:val="en-AU"/>
        </w:rPr>
        <w:t>inister</w:t>
      </w:r>
      <w:r w:rsidR="0077192C">
        <w:rPr>
          <w:rFonts w:ascii="Calibri" w:hAnsi="Calibri"/>
          <w:lang w:val="en-AU"/>
        </w:rPr>
        <w:t xml:space="preserve"> Rattenbury</w:t>
      </w:r>
      <w:r w:rsidR="0077192C" w:rsidRPr="0077192C">
        <w:rPr>
          <w:rFonts w:ascii="Calibri" w:hAnsi="Calibri"/>
          <w:lang w:val="en-AU"/>
        </w:rPr>
        <w:t>.</w:t>
      </w:r>
      <w:r>
        <w:rPr>
          <w:rFonts w:ascii="Calibri" w:hAnsi="Calibri"/>
          <w:lang w:val="en-AU"/>
        </w:rPr>
        <w:t xml:space="preserve"> Further, question without notice normally directed </w:t>
      </w:r>
      <w:r w:rsidR="00032CC7">
        <w:rPr>
          <w:rFonts w:ascii="Calibri" w:hAnsi="Calibri"/>
          <w:lang w:val="en-AU"/>
        </w:rPr>
        <w:t xml:space="preserve">to the </w:t>
      </w:r>
      <w:r>
        <w:rPr>
          <w:rFonts w:ascii="Calibri" w:hAnsi="Calibri"/>
          <w:lang w:val="en-AU"/>
        </w:rPr>
        <w:t xml:space="preserve"> Minister for Business and Better Regulation could be directed to Minister Berry, while questions </w:t>
      </w:r>
      <w:r w:rsidR="0044180C">
        <w:rPr>
          <w:rFonts w:ascii="Calibri" w:hAnsi="Calibri"/>
          <w:lang w:val="en-AU"/>
        </w:rPr>
        <w:t xml:space="preserve">normally directed </w:t>
      </w:r>
      <w:r>
        <w:rPr>
          <w:rFonts w:ascii="Calibri" w:hAnsi="Calibri"/>
          <w:lang w:val="en-AU"/>
        </w:rPr>
        <w:t xml:space="preserve">to </w:t>
      </w:r>
      <w:r w:rsidR="00032CC7">
        <w:rPr>
          <w:rFonts w:ascii="Calibri" w:hAnsi="Calibri"/>
          <w:lang w:val="en-AU"/>
        </w:rPr>
        <w:t xml:space="preserve">the </w:t>
      </w:r>
      <w:r>
        <w:rPr>
          <w:rFonts w:ascii="Calibri" w:hAnsi="Calibri"/>
          <w:lang w:val="en-AU"/>
        </w:rPr>
        <w:t>Minister for the Arts could be directed to Minister Stephen-Smith</w:t>
      </w:r>
      <w:r w:rsidR="00C0071E">
        <w:rPr>
          <w:rFonts w:ascii="Calibri" w:hAnsi="Calibri"/>
          <w:lang w:val="en-AU"/>
        </w:rPr>
        <w:t>,</w:t>
      </w:r>
      <w:r>
        <w:rPr>
          <w:rFonts w:ascii="Calibri" w:hAnsi="Calibri"/>
          <w:lang w:val="en-AU"/>
        </w:rPr>
        <w:t xml:space="preserve"> and </w:t>
      </w:r>
      <w:r w:rsidR="0044180C">
        <w:rPr>
          <w:rFonts w:ascii="Calibri" w:hAnsi="Calibri"/>
          <w:lang w:val="en-AU"/>
        </w:rPr>
        <w:t>those normally directed</w:t>
      </w:r>
      <w:r>
        <w:rPr>
          <w:rFonts w:ascii="Calibri" w:hAnsi="Calibri"/>
          <w:lang w:val="en-AU"/>
        </w:rPr>
        <w:t xml:space="preserve"> to </w:t>
      </w:r>
      <w:r w:rsidR="00032CC7">
        <w:rPr>
          <w:rFonts w:ascii="Calibri" w:hAnsi="Calibri"/>
          <w:lang w:val="en-AU"/>
        </w:rPr>
        <w:t xml:space="preserve">the </w:t>
      </w:r>
      <w:r>
        <w:rPr>
          <w:rFonts w:ascii="Calibri" w:hAnsi="Calibri"/>
          <w:lang w:val="en-AU"/>
        </w:rPr>
        <w:t>Minister for Human Rights could be directed to Minister Gentleman</w:t>
      </w:r>
      <w:r w:rsidR="00C0071E">
        <w:rPr>
          <w:rFonts w:ascii="Calibri" w:hAnsi="Calibri"/>
          <w:lang w:val="en-AU"/>
        </w:rPr>
        <w:t>.</w:t>
      </w:r>
    </w:p>
    <w:p w14:paraId="37CA2C3E" w14:textId="32538951" w:rsidR="0077192C" w:rsidRPr="0077192C" w:rsidRDefault="0077192C" w:rsidP="0077192C">
      <w:pPr>
        <w:keepNext/>
        <w:keepLines/>
        <w:tabs>
          <w:tab w:val="right" w:pos="339"/>
          <w:tab w:val="left" w:pos="720"/>
        </w:tabs>
        <w:spacing w:before="240"/>
        <w:ind w:left="720" w:hanging="720"/>
        <w:jc w:val="both"/>
        <w:rPr>
          <w:rFonts w:ascii="Calibri" w:hAnsi="Calibri"/>
          <w:b/>
          <w:caps/>
        </w:rPr>
      </w:pPr>
      <w:r w:rsidRPr="0077192C">
        <w:rPr>
          <w:rFonts w:ascii="Calibri" w:hAnsi="Calibri"/>
          <w:b/>
          <w:caps/>
        </w:rPr>
        <w:tab/>
      </w:r>
      <w:r w:rsidR="00763BD1">
        <w:rPr>
          <w:rFonts w:ascii="Calibri" w:hAnsi="Calibri"/>
          <w:b/>
          <w:bCs/>
          <w:caps/>
          <w:lang w:val="en-AU"/>
        </w:rPr>
        <w:fldChar w:fldCharType="begin"/>
      </w:r>
      <w:r w:rsidR="00763BD1">
        <w:rPr>
          <w:rFonts w:ascii="Calibri" w:hAnsi="Calibri"/>
          <w:b/>
          <w:bCs/>
          <w:caps/>
          <w:lang w:val="en-AU"/>
        </w:rPr>
        <w:instrText xml:space="preserve"> SEQ A \* MERGEFORMAT </w:instrText>
      </w:r>
      <w:r w:rsidR="00763BD1">
        <w:rPr>
          <w:rFonts w:ascii="Calibri" w:hAnsi="Calibri"/>
          <w:b/>
          <w:bCs/>
          <w:caps/>
          <w:lang w:val="en-AU"/>
        </w:rPr>
        <w:fldChar w:fldCharType="separate"/>
      </w:r>
      <w:r w:rsidR="003A64C3">
        <w:rPr>
          <w:rFonts w:ascii="Calibri" w:hAnsi="Calibri"/>
          <w:b/>
          <w:bCs/>
          <w:caps/>
          <w:noProof/>
          <w:lang w:val="en-AU"/>
        </w:rPr>
        <w:t>19</w:t>
      </w:r>
      <w:r w:rsidR="00763BD1">
        <w:rPr>
          <w:rFonts w:ascii="Calibri" w:hAnsi="Calibri"/>
          <w:b/>
          <w:bCs/>
          <w:caps/>
          <w:lang w:val="en-AU"/>
        </w:rPr>
        <w:fldChar w:fldCharType="end"/>
      </w:r>
      <w:r w:rsidRPr="0077192C">
        <w:rPr>
          <w:rFonts w:ascii="Calibri" w:hAnsi="Calibri"/>
          <w:b/>
          <w:caps/>
        </w:rPr>
        <w:tab/>
        <w:t>QUESTIONS</w:t>
      </w:r>
    </w:p>
    <w:p w14:paraId="6210211C" w14:textId="77777777" w:rsidR="0077192C" w:rsidRPr="0077192C" w:rsidRDefault="0077192C" w:rsidP="0077192C">
      <w:pPr>
        <w:spacing w:before="120"/>
        <w:ind w:left="720"/>
        <w:jc w:val="both"/>
        <w:rPr>
          <w:rFonts w:ascii="Calibri" w:hAnsi="Calibri"/>
          <w:lang w:val="en-AU"/>
        </w:rPr>
      </w:pPr>
      <w:r w:rsidRPr="0077192C">
        <w:rPr>
          <w:rFonts w:ascii="Calibri" w:hAnsi="Calibri"/>
          <w:lang w:val="en-AU"/>
        </w:rPr>
        <w:t>Questions without notice were asked.</w:t>
      </w:r>
    </w:p>
    <w:p w14:paraId="411364D8" w14:textId="0EC24466" w:rsidR="0077192C" w:rsidRPr="0077192C" w:rsidRDefault="0077192C" w:rsidP="0077192C">
      <w:pPr>
        <w:keepNext/>
        <w:keepLines/>
        <w:tabs>
          <w:tab w:val="right" w:pos="339"/>
          <w:tab w:val="left" w:pos="720"/>
        </w:tabs>
        <w:spacing w:before="240"/>
        <w:ind w:left="720" w:hanging="720"/>
        <w:rPr>
          <w:rFonts w:ascii="Calibri" w:hAnsi="Calibri"/>
          <w:b/>
          <w:lang w:val="en-AU"/>
        </w:rPr>
      </w:pPr>
      <w:r w:rsidRPr="0077192C">
        <w:rPr>
          <w:rFonts w:ascii="Calibri" w:hAnsi="Calibri"/>
          <w:b/>
          <w:lang w:val="en-AU"/>
        </w:rPr>
        <w:lastRenderedPageBreak/>
        <w:tab/>
      </w:r>
      <w:r w:rsidR="00763BD1">
        <w:rPr>
          <w:rFonts w:ascii="Calibri" w:hAnsi="Calibri"/>
          <w:b/>
          <w:bCs/>
          <w:lang w:val="en-AU"/>
        </w:rPr>
        <w:fldChar w:fldCharType="begin"/>
      </w:r>
      <w:r w:rsidR="00763BD1">
        <w:rPr>
          <w:rFonts w:ascii="Calibri" w:hAnsi="Calibri"/>
          <w:b/>
          <w:bCs/>
          <w:lang w:val="en-AU"/>
        </w:rPr>
        <w:instrText xml:space="preserve"> SEQ A \* MERGEFORMAT </w:instrText>
      </w:r>
      <w:r w:rsidR="00763BD1">
        <w:rPr>
          <w:rFonts w:ascii="Calibri" w:hAnsi="Calibri"/>
          <w:b/>
          <w:bCs/>
          <w:lang w:val="en-AU"/>
        </w:rPr>
        <w:fldChar w:fldCharType="separate"/>
      </w:r>
      <w:r w:rsidR="003A64C3">
        <w:rPr>
          <w:rFonts w:ascii="Calibri" w:hAnsi="Calibri"/>
          <w:b/>
          <w:bCs/>
          <w:noProof/>
          <w:lang w:val="en-AU"/>
        </w:rPr>
        <w:t>20</w:t>
      </w:r>
      <w:r w:rsidR="00763BD1">
        <w:rPr>
          <w:rFonts w:ascii="Calibri" w:hAnsi="Calibri"/>
          <w:b/>
          <w:bCs/>
          <w:lang w:val="en-AU"/>
        </w:rPr>
        <w:fldChar w:fldCharType="end"/>
      </w:r>
      <w:r w:rsidRPr="0077192C">
        <w:rPr>
          <w:rFonts w:ascii="Calibri" w:hAnsi="Calibri"/>
          <w:b/>
          <w:lang w:val="en-AU"/>
        </w:rPr>
        <w:tab/>
        <w:t>PRESENTATION OF PAPERS</w:t>
      </w:r>
    </w:p>
    <w:p w14:paraId="2010802C" w14:textId="77777777" w:rsidR="0077192C" w:rsidRPr="0077192C" w:rsidRDefault="0077192C" w:rsidP="0077192C">
      <w:pPr>
        <w:spacing w:before="120"/>
        <w:ind w:left="720"/>
        <w:rPr>
          <w:rFonts w:ascii="Calibri" w:hAnsi="Calibri"/>
          <w:lang w:val="en-AU"/>
        </w:rPr>
      </w:pPr>
      <w:r w:rsidRPr="0077192C">
        <w:rPr>
          <w:rFonts w:ascii="Calibri" w:hAnsi="Calibri"/>
          <w:lang w:val="en-AU"/>
        </w:rPr>
        <w:t>Mr Gentleman (Manager of Government Business) presented the following papers:</w:t>
      </w:r>
    </w:p>
    <w:p w14:paraId="092C2899" w14:textId="32793F7C" w:rsidR="007259AB" w:rsidRPr="00C71A9E" w:rsidRDefault="007259AB" w:rsidP="007259AB">
      <w:pPr>
        <w:spacing w:before="120"/>
        <w:ind w:left="720"/>
        <w:rPr>
          <w:rFonts w:ascii="Calibri" w:hAnsi="Calibri"/>
          <w:lang w:val="en-AU"/>
        </w:rPr>
      </w:pPr>
      <w:r>
        <w:rPr>
          <w:rFonts w:ascii="Calibri" w:hAnsi="Calibri"/>
          <w:lang w:val="en-AU"/>
        </w:rPr>
        <w:t>Crimes (Controlled Operations) Act</w:t>
      </w:r>
      <w:r w:rsidRPr="00883AB9">
        <w:rPr>
          <w:rFonts w:ascii="Calibri" w:hAnsi="Calibri"/>
          <w:lang w:val="en-AU"/>
        </w:rPr>
        <w:t xml:space="preserve">, pursuant to </w:t>
      </w:r>
      <w:r>
        <w:rPr>
          <w:rFonts w:ascii="Calibri" w:hAnsi="Calibri"/>
          <w:lang w:val="en-AU"/>
        </w:rPr>
        <w:t>subsection 28(9)</w:t>
      </w:r>
      <w:r w:rsidRPr="00883AB9">
        <w:rPr>
          <w:rFonts w:ascii="Calibri" w:hAnsi="Calibri"/>
          <w:lang w:val="en-AU"/>
        </w:rPr>
        <w:t>—</w:t>
      </w:r>
      <w:r w:rsidR="0074061A" w:rsidRPr="00883AB9">
        <w:rPr>
          <w:rFonts w:ascii="Calibri" w:hAnsi="Calibri"/>
          <w:lang w:val="en-AU"/>
        </w:rPr>
        <w:t>Australian C</w:t>
      </w:r>
      <w:r w:rsidR="0074061A">
        <w:rPr>
          <w:rFonts w:ascii="Calibri" w:hAnsi="Calibri"/>
          <w:lang w:val="en-AU"/>
        </w:rPr>
        <w:t xml:space="preserve">riminal Intelligence Commission—Controlled Operations </w:t>
      </w:r>
      <w:r>
        <w:rPr>
          <w:rFonts w:ascii="Calibri" w:hAnsi="Calibri"/>
          <w:lang w:val="en-AU"/>
        </w:rPr>
        <w:t>Annual report 2022</w:t>
      </w:r>
      <w:r>
        <w:rPr>
          <w:rFonts w:ascii="Calibri" w:hAnsi="Calibri"/>
          <w:lang w:val="en-AU"/>
        </w:rPr>
        <w:noBreakHyphen/>
        <w:t>23, dated 2</w:t>
      </w:r>
      <w:r w:rsidR="0074061A">
        <w:rPr>
          <w:rFonts w:ascii="Calibri" w:hAnsi="Calibri"/>
          <w:lang w:val="en-AU"/>
        </w:rPr>
        <w:t> </w:t>
      </w:r>
      <w:r>
        <w:rPr>
          <w:rFonts w:ascii="Calibri" w:hAnsi="Calibri"/>
          <w:lang w:val="en-AU"/>
        </w:rPr>
        <w:t>August 2023</w:t>
      </w:r>
      <w:r w:rsidRPr="00C71A9E">
        <w:rPr>
          <w:rFonts w:ascii="Calibri" w:hAnsi="Calibri"/>
          <w:lang w:val="en-AU"/>
        </w:rPr>
        <w:t>.</w:t>
      </w:r>
    </w:p>
    <w:p w14:paraId="7E1E2A2E" w14:textId="4C4C5484" w:rsidR="007259AB" w:rsidRDefault="007259AB" w:rsidP="007259AB">
      <w:pPr>
        <w:spacing w:before="120"/>
        <w:ind w:left="720"/>
        <w:rPr>
          <w:rFonts w:ascii="Calibri" w:hAnsi="Calibri"/>
          <w:lang w:val="en-AU"/>
        </w:rPr>
      </w:pPr>
      <w:r>
        <w:rPr>
          <w:rFonts w:ascii="Calibri" w:hAnsi="Calibri"/>
          <w:lang w:val="en-AU"/>
        </w:rPr>
        <w:t>Crimes (Surveillance Devices) Act</w:t>
      </w:r>
      <w:r w:rsidRPr="00883AB9">
        <w:rPr>
          <w:rFonts w:ascii="Calibri" w:hAnsi="Calibri"/>
          <w:lang w:val="en-AU"/>
        </w:rPr>
        <w:t xml:space="preserve">, pursuant to </w:t>
      </w:r>
      <w:r>
        <w:rPr>
          <w:rFonts w:ascii="Calibri" w:hAnsi="Calibri"/>
          <w:lang w:val="en-AU"/>
        </w:rPr>
        <w:t>subsection 38(4)</w:t>
      </w:r>
      <w:r w:rsidRPr="00883AB9">
        <w:rPr>
          <w:rFonts w:ascii="Calibri" w:hAnsi="Calibri"/>
          <w:lang w:val="en-AU"/>
        </w:rPr>
        <w:t>—</w:t>
      </w:r>
      <w:r w:rsidR="0074061A" w:rsidRPr="00883AB9">
        <w:rPr>
          <w:rFonts w:ascii="Calibri" w:hAnsi="Calibri"/>
          <w:lang w:val="en-AU"/>
        </w:rPr>
        <w:t>Australian C</w:t>
      </w:r>
      <w:r w:rsidR="0074061A">
        <w:rPr>
          <w:rFonts w:ascii="Calibri" w:hAnsi="Calibri"/>
          <w:lang w:val="en-AU"/>
        </w:rPr>
        <w:t>riminal Intelligence Commission</w:t>
      </w:r>
      <w:r w:rsidR="0074061A" w:rsidRPr="00883AB9">
        <w:rPr>
          <w:rFonts w:ascii="Calibri" w:hAnsi="Calibri"/>
          <w:lang w:val="en-AU"/>
        </w:rPr>
        <w:t>—</w:t>
      </w:r>
      <w:r w:rsidR="0074061A">
        <w:rPr>
          <w:rFonts w:ascii="Calibri" w:hAnsi="Calibri"/>
          <w:lang w:val="en-AU"/>
        </w:rPr>
        <w:t xml:space="preserve">Surveillance Devices </w:t>
      </w:r>
      <w:r>
        <w:rPr>
          <w:rFonts w:ascii="Calibri" w:hAnsi="Calibri"/>
          <w:lang w:val="en-AU"/>
        </w:rPr>
        <w:t>Annual report 2022</w:t>
      </w:r>
      <w:r>
        <w:rPr>
          <w:rFonts w:ascii="Calibri" w:hAnsi="Calibri"/>
          <w:lang w:val="en-AU"/>
        </w:rPr>
        <w:noBreakHyphen/>
        <w:t>23, dated 2 August 2023</w:t>
      </w:r>
      <w:r w:rsidRPr="00C71A9E">
        <w:rPr>
          <w:rFonts w:ascii="Calibri" w:hAnsi="Calibri"/>
          <w:lang w:val="en-AU"/>
        </w:rPr>
        <w:t>.</w:t>
      </w:r>
    </w:p>
    <w:p w14:paraId="605EB4D5" w14:textId="77777777" w:rsidR="007259AB" w:rsidRDefault="007259AB" w:rsidP="004B219E">
      <w:pPr>
        <w:spacing w:before="120"/>
        <w:ind w:left="720"/>
        <w:rPr>
          <w:rFonts w:ascii="Calibri" w:hAnsi="Calibri"/>
          <w:lang w:val="en-AU"/>
        </w:rPr>
      </w:pPr>
      <w:r w:rsidRPr="007259AB">
        <w:rPr>
          <w:rFonts w:ascii="Calibri" w:hAnsi="Calibri"/>
          <w:lang w:val="en-AU"/>
        </w:rPr>
        <w:t>Education and Care Services National Law as applied by the law of the States and Territories—</w:t>
      </w:r>
    </w:p>
    <w:p w14:paraId="1F695B70" w14:textId="74903947" w:rsidR="007259AB" w:rsidRDefault="007259AB" w:rsidP="007259AB">
      <w:pPr>
        <w:pStyle w:val="DPSEntryDetailIndentLev1"/>
      </w:pPr>
      <w:r w:rsidRPr="006B5DE7">
        <w:t>Education and Care Services National Amendment (Bassinets) Regulations 2023</w:t>
      </w:r>
      <w:r>
        <w:t xml:space="preserve"> (2023 No 44</w:t>
      </w:r>
      <w:r w:rsidR="00705E80">
        <w:t>8</w:t>
      </w:r>
      <w:r>
        <w:t>), including an explanatory statement.</w:t>
      </w:r>
    </w:p>
    <w:p w14:paraId="7352DCDC" w14:textId="4DF881BB" w:rsidR="00753535" w:rsidRDefault="007259AB" w:rsidP="007259AB">
      <w:pPr>
        <w:pStyle w:val="DPSEntryDetailIndentLev1"/>
      </w:pPr>
      <w:r w:rsidRPr="007259AB">
        <w:t xml:space="preserve">Education and Care Services National </w:t>
      </w:r>
      <w:r>
        <w:t xml:space="preserve">Further </w:t>
      </w:r>
      <w:r w:rsidRPr="007259AB">
        <w:t>Amendment Regulations 202</w:t>
      </w:r>
      <w:r>
        <w:t>3</w:t>
      </w:r>
      <w:r w:rsidRPr="007259AB">
        <w:t xml:space="preserve"> (202</w:t>
      </w:r>
      <w:r>
        <w:t>3</w:t>
      </w:r>
      <w:r w:rsidRPr="007259AB">
        <w:t xml:space="preserve"> No</w:t>
      </w:r>
      <w:r w:rsidR="0093100F">
        <w:t> </w:t>
      </w:r>
      <w:r w:rsidRPr="007259AB">
        <w:t>3</w:t>
      </w:r>
      <w:r>
        <w:t>99</w:t>
      </w:r>
      <w:r w:rsidRPr="007259AB">
        <w:t xml:space="preserve">), including an explanatory </w:t>
      </w:r>
      <w:r>
        <w:t>statement</w:t>
      </w:r>
      <w:r w:rsidRPr="007259AB">
        <w:t>.</w:t>
      </w:r>
    </w:p>
    <w:p w14:paraId="33405BD6" w14:textId="07BCA520" w:rsidR="007259AB" w:rsidRPr="00C71A9E" w:rsidRDefault="007259AB" w:rsidP="007259AB">
      <w:pPr>
        <w:spacing w:before="120"/>
        <w:ind w:left="720"/>
        <w:rPr>
          <w:rFonts w:ascii="Calibri" w:hAnsi="Calibri"/>
          <w:lang w:val="en-AU"/>
        </w:rPr>
      </w:pPr>
      <w:r w:rsidRPr="00F44586">
        <w:rPr>
          <w:rFonts w:ascii="Calibri" w:hAnsi="Calibri"/>
          <w:lang w:val="en-AU"/>
        </w:rPr>
        <w:t>Freedom of Information Act, pursuant to section 39—Cop</w:t>
      </w:r>
      <w:r>
        <w:rPr>
          <w:rFonts w:ascii="Calibri" w:hAnsi="Calibri"/>
          <w:lang w:val="en-AU"/>
        </w:rPr>
        <w:t>y</w:t>
      </w:r>
      <w:r w:rsidRPr="00F44586">
        <w:rPr>
          <w:rFonts w:ascii="Calibri" w:hAnsi="Calibri"/>
          <w:lang w:val="en-AU"/>
        </w:rPr>
        <w:t xml:space="preserve"> of notice provided to the Ombudsman—Freedom of Information request—Decision not made in time—</w:t>
      </w:r>
      <w:r w:rsidRPr="005C473B">
        <w:rPr>
          <w:rFonts w:ascii="Calibri" w:hAnsi="Calibri"/>
          <w:lang w:val="en-AU"/>
        </w:rPr>
        <w:t>Community Services Directorate (</w:t>
      </w:r>
      <w:r>
        <w:rPr>
          <w:rFonts w:ascii="Calibri" w:hAnsi="Calibri"/>
          <w:lang w:val="en-AU"/>
        </w:rPr>
        <w:t>FOI-</w:t>
      </w:r>
      <w:r w:rsidRPr="005C473B">
        <w:rPr>
          <w:szCs w:val="24"/>
        </w:rPr>
        <w:t>CYF-2</w:t>
      </w:r>
      <w:r w:rsidR="00B83DEE">
        <w:rPr>
          <w:szCs w:val="24"/>
        </w:rPr>
        <w:t>2/10</w:t>
      </w:r>
      <w:r w:rsidRPr="005C473B">
        <w:rPr>
          <w:szCs w:val="24"/>
        </w:rPr>
        <w:t>)</w:t>
      </w:r>
      <w:r w:rsidRPr="005C473B">
        <w:rPr>
          <w:rFonts w:ascii="Calibri" w:hAnsi="Calibri"/>
          <w:lang w:val="en-AU"/>
        </w:rPr>
        <w:t>,</w:t>
      </w:r>
      <w:r w:rsidRPr="00C71A9E">
        <w:rPr>
          <w:rFonts w:ascii="Calibri" w:hAnsi="Calibri"/>
          <w:lang w:val="en-AU"/>
        </w:rPr>
        <w:t xml:space="preserve"> dated </w:t>
      </w:r>
      <w:r w:rsidR="00B83DEE">
        <w:rPr>
          <w:rFonts w:ascii="Calibri" w:hAnsi="Calibri"/>
          <w:lang w:val="en-AU"/>
        </w:rPr>
        <w:t>13 June 2023</w:t>
      </w:r>
      <w:r w:rsidRPr="00C71A9E">
        <w:rPr>
          <w:rFonts w:ascii="Calibri" w:hAnsi="Calibri"/>
          <w:lang w:val="en-AU"/>
        </w:rPr>
        <w:t>.</w:t>
      </w:r>
    </w:p>
    <w:p w14:paraId="0920AE23" w14:textId="5869BA5B" w:rsidR="009E1D3D" w:rsidRPr="009E1D3D" w:rsidRDefault="009E1D3D" w:rsidP="009E1D3D">
      <w:pPr>
        <w:keepNext/>
        <w:keepLines/>
        <w:tabs>
          <w:tab w:val="right" w:pos="339"/>
          <w:tab w:val="left" w:pos="720"/>
        </w:tabs>
        <w:spacing w:before="240"/>
        <w:ind w:left="720" w:hanging="720"/>
        <w:rPr>
          <w:rFonts w:ascii="Calibri" w:hAnsi="Calibri"/>
          <w:b/>
          <w:caps/>
          <w:lang w:val="en-AU"/>
        </w:rPr>
      </w:pPr>
      <w:r w:rsidRPr="009E1D3D">
        <w:rPr>
          <w:rFonts w:ascii="Calibri" w:hAnsi="Calibri"/>
          <w:b/>
          <w:caps/>
          <w:lang w:val="en-AU"/>
        </w:rPr>
        <w:tab/>
      </w:r>
      <w:r w:rsidR="00763BD1">
        <w:rPr>
          <w:rFonts w:ascii="Calibri" w:hAnsi="Calibri"/>
          <w:b/>
          <w:bCs/>
          <w:caps/>
          <w:lang w:val="en-AU"/>
        </w:rPr>
        <w:fldChar w:fldCharType="begin"/>
      </w:r>
      <w:r w:rsidR="00763BD1">
        <w:rPr>
          <w:rFonts w:ascii="Calibri" w:hAnsi="Calibri"/>
          <w:b/>
          <w:bCs/>
          <w:caps/>
          <w:lang w:val="en-AU"/>
        </w:rPr>
        <w:instrText xml:space="preserve"> SEQ A \* MERGEFORMAT </w:instrText>
      </w:r>
      <w:r w:rsidR="00763BD1">
        <w:rPr>
          <w:rFonts w:ascii="Calibri" w:hAnsi="Calibri"/>
          <w:b/>
          <w:bCs/>
          <w:caps/>
          <w:lang w:val="en-AU"/>
        </w:rPr>
        <w:fldChar w:fldCharType="separate"/>
      </w:r>
      <w:r w:rsidR="003A64C3">
        <w:rPr>
          <w:rFonts w:ascii="Calibri" w:hAnsi="Calibri"/>
          <w:b/>
          <w:bCs/>
          <w:caps/>
          <w:noProof/>
          <w:lang w:val="en-AU"/>
        </w:rPr>
        <w:t>21</w:t>
      </w:r>
      <w:r w:rsidR="00763BD1">
        <w:rPr>
          <w:rFonts w:ascii="Calibri" w:hAnsi="Calibri"/>
          <w:b/>
          <w:bCs/>
          <w:caps/>
          <w:lang w:val="en-AU"/>
        </w:rPr>
        <w:fldChar w:fldCharType="end"/>
      </w:r>
      <w:r w:rsidRPr="009E1D3D">
        <w:rPr>
          <w:rFonts w:ascii="Calibri" w:hAnsi="Calibri"/>
          <w:b/>
          <w:caps/>
          <w:lang w:val="en-AU"/>
        </w:rPr>
        <w:tab/>
      </w:r>
      <w:r w:rsidR="002859E1">
        <w:rPr>
          <w:rFonts w:ascii="Calibri" w:hAnsi="Calibri"/>
          <w:b/>
          <w:caps/>
          <w:lang w:val="en-AU"/>
        </w:rPr>
        <w:t>NEurodiversity in the A.C.T</w:t>
      </w:r>
      <w:r w:rsidR="00C0071E">
        <w:rPr>
          <w:rFonts w:ascii="Calibri" w:hAnsi="Calibri"/>
          <w:b/>
          <w:caps/>
          <w:lang w:val="en-AU"/>
        </w:rPr>
        <w:t>.</w:t>
      </w:r>
    </w:p>
    <w:p w14:paraId="45C523B2" w14:textId="2E7AB61C" w:rsidR="009E1D3D" w:rsidRPr="009E1D3D" w:rsidRDefault="002859E1" w:rsidP="009E1D3D">
      <w:pPr>
        <w:spacing w:before="120"/>
        <w:ind w:left="720"/>
        <w:rPr>
          <w:rFonts w:ascii="Calibri" w:hAnsi="Calibri"/>
          <w:color w:val="000000"/>
          <w:lang w:val="en-AU"/>
        </w:rPr>
      </w:pPr>
      <w:r>
        <w:rPr>
          <w:rFonts w:ascii="Calibri" w:hAnsi="Calibri"/>
          <w:color w:val="000000"/>
          <w:lang w:val="en-AU"/>
        </w:rPr>
        <w:t>Mr Pettersson</w:t>
      </w:r>
      <w:r w:rsidR="009E1D3D" w:rsidRPr="009E1D3D">
        <w:rPr>
          <w:rFonts w:ascii="Calibri" w:hAnsi="Calibri"/>
          <w:color w:val="000000"/>
          <w:lang w:val="en-AU"/>
        </w:rPr>
        <w:t>, pursuant to notice, moved—That this Assembly:</w:t>
      </w:r>
    </w:p>
    <w:p w14:paraId="62AB7B40" w14:textId="6610996F" w:rsidR="009E1D3D" w:rsidRPr="004B601F" w:rsidRDefault="009E1D3D" w:rsidP="00763BD1">
      <w:pPr>
        <w:pStyle w:val="DPSEntryIndents"/>
        <w:spacing w:before="80"/>
        <w:rPr>
          <w:lang w:eastAsia="en-US"/>
        </w:rPr>
      </w:pPr>
      <w:r w:rsidRPr="004B601F">
        <w:rPr>
          <w:lang w:eastAsia="en-US"/>
        </w:rPr>
        <w:t>notes:</w:t>
      </w:r>
    </w:p>
    <w:p w14:paraId="67A41F1D" w14:textId="77777777"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neurodivergent people experience, and interact with, the world in different ways, and that there is no right way of thinking, learning, and behaving;</w:t>
      </w:r>
    </w:p>
    <w:p w14:paraId="1E4A85B6" w14:textId="77777777"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neurodivergent people in Australia often experience barriers to accessing appropriate and quality services and supports, education, employment, and broader social inclusion, due to social and institutional attitudinal issues, which can lead to poorer health, wellbeing and other life outcomes compared to other Australians; and</w:t>
      </w:r>
    </w:p>
    <w:p w14:paraId="2BF8595B" w14:textId="77777777"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the community benefits from being more inclusive of, and learning from, neurodivergent people;</w:t>
      </w:r>
    </w:p>
    <w:p w14:paraId="7188C169" w14:textId="54661737" w:rsidR="009E1D3D" w:rsidRPr="004B601F" w:rsidRDefault="009E1D3D" w:rsidP="00763BD1">
      <w:pPr>
        <w:pStyle w:val="DPSEntryIndents"/>
        <w:spacing w:before="80"/>
        <w:rPr>
          <w:lang w:eastAsia="en-US"/>
        </w:rPr>
      </w:pPr>
      <w:r w:rsidRPr="004B601F">
        <w:rPr>
          <w:lang w:eastAsia="en-US"/>
        </w:rPr>
        <w:t>acknowledges:</w:t>
      </w:r>
    </w:p>
    <w:p w14:paraId="2670D2AE" w14:textId="77777777"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that neurodivergent people are experts of their own lives;</w:t>
      </w:r>
    </w:p>
    <w:p w14:paraId="514F28AA" w14:textId="34D821EA"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 xml:space="preserve">the importance of neurodivergent people being involved in decisions that impact them as per the principle </w:t>
      </w:r>
      <w:r w:rsidR="003A64C3">
        <w:rPr>
          <w:rFonts w:ascii="Calibri" w:hAnsi="Calibri"/>
          <w:lang w:val="en-AU" w:eastAsia="en-US"/>
        </w:rPr>
        <w:t>“</w:t>
      </w:r>
      <w:r w:rsidRPr="004B601F">
        <w:rPr>
          <w:rFonts w:ascii="Calibri" w:hAnsi="Calibri"/>
          <w:lang w:val="en-AU" w:eastAsia="en-US"/>
        </w:rPr>
        <w:t>Nothing About Us Without Us</w:t>
      </w:r>
      <w:r w:rsidR="003A64C3">
        <w:rPr>
          <w:rFonts w:ascii="Calibri" w:hAnsi="Calibri"/>
          <w:lang w:val="en-AU" w:eastAsia="en-US"/>
        </w:rPr>
        <w:t>”</w:t>
      </w:r>
      <w:r w:rsidRPr="004B601F">
        <w:rPr>
          <w:rFonts w:ascii="Calibri" w:hAnsi="Calibri"/>
          <w:lang w:val="en-AU" w:eastAsia="en-US"/>
        </w:rPr>
        <w:t>; and</w:t>
      </w:r>
    </w:p>
    <w:p w14:paraId="64D7D839" w14:textId="77777777" w:rsidR="009E1D3D" w:rsidRPr="004B601F" w:rsidRDefault="009E1D3D" w:rsidP="00763BD1">
      <w:pPr>
        <w:tabs>
          <w:tab w:val="left" w:pos="567"/>
        </w:tabs>
        <w:spacing w:before="8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ongoing efforts by all governments to better support neurodivergent people, including:</w:t>
      </w:r>
    </w:p>
    <w:p w14:paraId="478EF413" w14:textId="05C913B4" w:rsidR="009E1D3D" w:rsidRPr="004B601F" w:rsidRDefault="009E1D3D" w:rsidP="00763BD1">
      <w:pPr>
        <w:spacing w:before="80"/>
        <w:ind w:left="2472" w:hanging="544"/>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t>the Australian Government</w:t>
      </w:r>
      <w:r w:rsidR="003A64C3">
        <w:rPr>
          <w:rFonts w:ascii="Calibri" w:hAnsi="Calibri"/>
          <w:lang w:val="en-AU" w:eastAsia="en-US"/>
        </w:rPr>
        <w:t>’</w:t>
      </w:r>
      <w:r w:rsidRPr="004B601F">
        <w:rPr>
          <w:rFonts w:ascii="Calibri" w:hAnsi="Calibri"/>
          <w:lang w:val="en-AU" w:eastAsia="en-US"/>
        </w:rPr>
        <w:t>s commitment to developing a National Autism Strategy (NAS). The NAS will cover key reform areas including access to services, healthcare, education and employment; help guide a more coordinated, national approach supporting autistic people at each stage of life; and be informed by autistic people, their families and carers, the autism sector and researchers;</w:t>
      </w:r>
    </w:p>
    <w:p w14:paraId="52364FEC" w14:textId="77777777" w:rsidR="009E1D3D" w:rsidRPr="004B601F" w:rsidRDefault="009E1D3D" w:rsidP="00763BD1">
      <w:pPr>
        <w:spacing w:before="80"/>
        <w:ind w:left="2472" w:hanging="544"/>
        <w:rPr>
          <w:rFonts w:ascii="Calibri" w:hAnsi="Calibri"/>
          <w:lang w:val="en-AU" w:eastAsia="en-US"/>
        </w:rPr>
      </w:pPr>
      <w:r w:rsidRPr="004B601F">
        <w:rPr>
          <w:rFonts w:ascii="Calibri" w:hAnsi="Calibri"/>
          <w:lang w:val="en-AU" w:eastAsia="en-US"/>
        </w:rPr>
        <w:lastRenderedPageBreak/>
        <w:t>(ii)</w:t>
      </w:r>
      <w:r w:rsidRPr="004B601F">
        <w:rPr>
          <w:rFonts w:ascii="Calibri" w:hAnsi="Calibri"/>
          <w:lang w:val="en-AU" w:eastAsia="en-US"/>
        </w:rPr>
        <w:tab/>
        <w:t>the findings and recommendations of the final report of the Senate Select Committee on Autism;</w:t>
      </w:r>
    </w:p>
    <w:p w14:paraId="08A4F478" w14:textId="473B40FE"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(iii)</w:t>
      </w:r>
      <w:r w:rsidRPr="004B601F">
        <w:rPr>
          <w:rFonts w:ascii="Calibri" w:hAnsi="Calibri"/>
          <w:lang w:val="en-AU" w:eastAsia="en-US"/>
        </w:rPr>
        <w:tab/>
        <w:t>the Senate Committee</w:t>
      </w:r>
      <w:r w:rsidR="003A64C3">
        <w:rPr>
          <w:rFonts w:ascii="Calibri" w:hAnsi="Calibri"/>
          <w:lang w:val="en-AU" w:eastAsia="en-US"/>
        </w:rPr>
        <w:t>’</w:t>
      </w:r>
      <w:r w:rsidRPr="004B601F">
        <w:rPr>
          <w:rFonts w:ascii="Calibri" w:hAnsi="Calibri"/>
          <w:lang w:val="en-AU" w:eastAsia="en-US"/>
        </w:rPr>
        <w:t xml:space="preserve">s inquiry into assessment and support services for people with </w:t>
      </w:r>
      <w:r w:rsidR="00032CC7">
        <w:rPr>
          <w:rFonts w:ascii="Calibri" w:hAnsi="Calibri"/>
          <w:lang w:val="en-AU" w:eastAsia="en-US"/>
        </w:rPr>
        <w:t>ADHD</w:t>
      </w:r>
      <w:r w:rsidRPr="004B601F">
        <w:rPr>
          <w:rFonts w:ascii="Calibri" w:hAnsi="Calibri"/>
          <w:lang w:val="en-AU" w:eastAsia="en-US"/>
        </w:rPr>
        <w:t>, which is scheduled to deliver its final report by 18 October 2023;</w:t>
      </w:r>
    </w:p>
    <w:p w14:paraId="3B434A01" w14:textId="6D7FF28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(iv)</w:t>
      </w:r>
      <w:r w:rsidRPr="004B601F">
        <w:rPr>
          <w:rFonts w:ascii="Calibri" w:hAnsi="Calibri"/>
          <w:lang w:val="en-AU" w:eastAsia="en-US"/>
        </w:rPr>
        <w:tab/>
        <w:t>South Australia</w:t>
      </w:r>
      <w:r w:rsidR="003A64C3">
        <w:rPr>
          <w:rFonts w:ascii="Calibri" w:hAnsi="Calibri"/>
          <w:lang w:val="en-AU" w:eastAsia="en-US"/>
        </w:rPr>
        <w:t>’</w:t>
      </w:r>
      <w:r w:rsidRPr="004B601F">
        <w:rPr>
          <w:rFonts w:ascii="Calibri" w:hAnsi="Calibri"/>
          <w:lang w:val="en-AU" w:eastAsia="en-US"/>
        </w:rPr>
        <w:t>s State Autism Strategy, and their commitment to funding the new Office for Autism;</w:t>
      </w:r>
    </w:p>
    <w:p w14:paraId="1F7ADADD" w14:textId="7777777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(v)</w:t>
      </w:r>
      <w:r w:rsidRPr="004B601F">
        <w:rPr>
          <w:rFonts w:ascii="Calibri" w:hAnsi="Calibri"/>
          <w:lang w:val="en-AU" w:eastAsia="en-US"/>
        </w:rPr>
        <w:tab/>
        <w:t>the Royal Commission into Violence, Abuse, Neglect and Exploitation of People with Disability which will deliver its final report to the Australian Government by 29 September 2023;</w:t>
      </w:r>
    </w:p>
    <w:p w14:paraId="472B033C" w14:textId="7F9DE274"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(vi)</w:t>
      </w:r>
      <w:r w:rsidRPr="004B601F">
        <w:rPr>
          <w:rFonts w:ascii="Calibri" w:hAnsi="Calibri"/>
          <w:lang w:val="en-AU" w:eastAsia="en-US"/>
        </w:rPr>
        <w:tab/>
        <w:t>Australia</w:t>
      </w:r>
      <w:r w:rsidR="003A64C3">
        <w:rPr>
          <w:rFonts w:ascii="Calibri" w:hAnsi="Calibri"/>
          <w:lang w:val="en-AU" w:eastAsia="en-US"/>
        </w:rPr>
        <w:t>’</w:t>
      </w:r>
      <w:r w:rsidRPr="004B601F">
        <w:rPr>
          <w:rFonts w:ascii="Calibri" w:hAnsi="Calibri"/>
          <w:lang w:val="en-AU" w:eastAsia="en-US"/>
        </w:rPr>
        <w:t>s Disability Strategy as Australia</w:t>
      </w:r>
      <w:r w:rsidR="003A64C3">
        <w:rPr>
          <w:rFonts w:ascii="Calibri" w:hAnsi="Calibri"/>
          <w:lang w:val="en-AU" w:eastAsia="en-US"/>
        </w:rPr>
        <w:t>’</w:t>
      </w:r>
      <w:r w:rsidRPr="004B601F">
        <w:rPr>
          <w:rFonts w:ascii="Calibri" w:hAnsi="Calibri"/>
          <w:lang w:val="en-AU" w:eastAsia="en-US"/>
        </w:rPr>
        <w:t>s national disability policy framework to which Commonwealth, state and territory governments are all signatory to;</w:t>
      </w:r>
    </w:p>
    <w:p w14:paraId="5828026A" w14:textId="58A58309"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(vii)</w:t>
      </w:r>
      <w:r w:rsidRPr="004B601F">
        <w:rPr>
          <w:rFonts w:ascii="Calibri" w:hAnsi="Calibri"/>
          <w:lang w:val="en-AU" w:eastAsia="en-US"/>
        </w:rPr>
        <w:tab/>
      </w:r>
      <w:bookmarkStart w:id="0" w:name="_Hlk145319916"/>
      <w:r w:rsidRPr="004B601F">
        <w:rPr>
          <w:rFonts w:ascii="Calibri" w:hAnsi="Calibri"/>
          <w:lang w:val="en-AU" w:eastAsia="en-US"/>
        </w:rPr>
        <w:t>the ACT Government</w:t>
      </w:r>
      <w:r w:rsidR="003A64C3">
        <w:rPr>
          <w:rFonts w:ascii="Calibri" w:hAnsi="Calibri"/>
          <w:lang w:val="en-AU" w:eastAsia="en-US"/>
        </w:rPr>
        <w:t>’</w:t>
      </w:r>
      <w:r w:rsidRPr="004B601F">
        <w:rPr>
          <w:rFonts w:ascii="Calibri" w:hAnsi="Calibri"/>
          <w:lang w:val="en-AU" w:eastAsia="en-US"/>
        </w:rPr>
        <w:t>s commitment to developing and investing in an ambitious 10-year ACT Disability Strategy, and the extensive community consultation that has taken place. This Strategy will take a</w:t>
      </w:r>
      <w:r w:rsidR="0093100F">
        <w:rPr>
          <w:rFonts w:ascii="Calibri" w:hAnsi="Calibri"/>
          <w:lang w:val="en-AU" w:eastAsia="en-US"/>
        </w:rPr>
        <w:t> </w:t>
      </w:r>
      <w:r w:rsidRPr="004B601F">
        <w:rPr>
          <w:rFonts w:ascii="Calibri" w:hAnsi="Calibri"/>
          <w:lang w:val="en-AU" w:eastAsia="en-US"/>
        </w:rPr>
        <w:t>systemic, holistic and intersectional approach to supporting people with disability, including people with intellectual disability, psychosocial disability and neurodiversity;</w:t>
      </w:r>
    </w:p>
    <w:p w14:paraId="11F192BF" w14:textId="7777777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(viii)</w:t>
      </w:r>
      <w:r w:rsidRPr="004B601F">
        <w:rPr>
          <w:rFonts w:ascii="Calibri" w:hAnsi="Calibri"/>
          <w:lang w:val="en-AU" w:eastAsia="en-US"/>
        </w:rPr>
        <w:tab/>
        <w:t>the ACT Government is also developing the ACT Inclusive Education Strategy, an ACT Disability Health Strategy and the ACT Disability Justice Strategy Second Action Plan; and</w:t>
      </w:r>
    </w:p>
    <w:p w14:paraId="7B9774FC" w14:textId="7777777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(ix)</w:t>
      </w:r>
      <w:r w:rsidRPr="004B601F">
        <w:rPr>
          <w:rFonts w:ascii="Calibri" w:hAnsi="Calibri"/>
          <w:lang w:val="en-AU" w:eastAsia="en-US"/>
        </w:rPr>
        <w:tab/>
      </w:r>
      <w:bookmarkEnd w:id="0"/>
      <w:r w:rsidRPr="004B601F">
        <w:rPr>
          <w:rFonts w:ascii="Calibri" w:hAnsi="Calibri"/>
          <w:lang w:val="en-AU" w:eastAsia="en-US"/>
        </w:rPr>
        <w:t>the roles and functions of the Office for Disability and Office for Mental Health and Wellbeing within the ACT Government; and</w:t>
      </w:r>
    </w:p>
    <w:p w14:paraId="7C6FF250" w14:textId="2E92E4F3" w:rsidR="009E1D3D" w:rsidRPr="004B601F" w:rsidRDefault="009E1D3D" w:rsidP="00763BD1">
      <w:pPr>
        <w:pStyle w:val="DPSEntryIndents"/>
        <w:spacing w:before="100"/>
        <w:rPr>
          <w:lang w:eastAsia="en-US"/>
        </w:rPr>
      </w:pPr>
      <w:r w:rsidRPr="004B601F">
        <w:rPr>
          <w:lang w:eastAsia="en-US"/>
        </w:rPr>
        <w:t>calls on the ACT Government to:</w:t>
      </w:r>
    </w:p>
    <w:p w14:paraId="6DAFD02F" w14:textId="77777777" w:rsidR="009E1D3D" w:rsidRPr="004B601F" w:rsidRDefault="009E1D3D" w:rsidP="00763BD1">
      <w:pPr>
        <w:tabs>
          <w:tab w:val="left" w:pos="567"/>
        </w:tabs>
        <w:spacing w:before="10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consider developing an ACT Neurodiversity Strategy, in close consultation with neurodivergent Canberrans, their families and carers, and relevant stakeholders, that:</w:t>
      </w:r>
    </w:p>
    <w:p w14:paraId="0CD29549" w14:textId="7777777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r>
      <w:r w:rsidRPr="00763BD1">
        <w:rPr>
          <w:rFonts w:ascii="Calibri" w:hAnsi="Calibri"/>
          <w:spacing w:val="-2"/>
          <w:lang w:val="en-AU" w:eastAsia="en-US"/>
        </w:rPr>
        <w:t>upholds the social model of disability and human rights principles; and</w:t>
      </w:r>
    </w:p>
    <w:p w14:paraId="05B5CEE4" w14:textId="77777777" w:rsidR="009E1D3D" w:rsidRPr="004B601F" w:rsidRDefault="009E1D3D" w:rsidP="00763BD1">
      <w:pPr>
        <w:spacing w:before="100"/>
        <w:ind w:left="2472" w:hanging="544"/>
        <w:rPr>
          <w:rFonts w:ascii="Calibri" w:hAnsi="Calibri"/>
          <w:lang w:val="en-AU" w:eastAsia="en-US"/>
        </w:rPr>
      </w:pPr>
      <w:r w:rsidRPr="004B601F">
        <w:rPr>
          <w:rFonts w:ascii="Calibri" w:hAnsi="Calibri"/>
          <w:lang w:val="en-AU" w:eastAsia="en-US"/>
        </w:rPr>
        <w:t>(ii)</w:t>
      </w:r>
      <w:r w:rsidRPr="004B601F">
        <w:rPr>
          <w:rFonts w:ascii="Calibri" w:hAnsi="Calibri"/>
          <w:lang w:val="en-AU" w:eastAsia="en-US"/>
        </w:rPr>
        <w:tab/>
        <w:t>aligns with NAS, the ACT Disability Strategy, the ACT Inclusive Education Strategy and other relevant policies;</w:t>
      </w:r>
    </w:p>
    <w:p w14:paraId="602961D3" w14:textId="77777777" w:rsidR="009E1D3D" w:rsidRPr="00763BD1" w:rsidRDefault="009E1D3D" w:rsidP="00763BD1">
      <w:pPr>
        <w:tabs>
          <w:tab w:val="left" w:pos="567"/>
        </w:tabs>
        <w:spacing w:before="100"/>
        <w:ind w:left="1910" w:hanging="544"/>
        <w:rPr>
          <w:rFonts w:ascii="Calibri" w:hAnsi="Calibri"/>
          <w:spacing w:val="-4"/>
          <w:lang w:val="en-AU" w:eastAsia="en-US"/>
        </w:rPr>
      </w:pPr>
      <w:r w:rsidRPr="004B601F">
        <w:rPr>
          <w:rFonts w:ascii="Calibri" w:hAnsi="Calibri"/>
          <w:lang w:val="en-AU" w:eastAsia="en-US"/>
        </w:rPr>
        <w:t>(b)</w:t>
      </w:r>
      <w:r w:rsidRPr="004B601F">
        <w:rPr>
          <w:rFonts w:ascii="Calibri" w:hAnsi="Calibri"/>
          <w:lang w:val="en-AU" w:eastAsia="en-US"/>
        </w:rPr>
        <w:tab/>
      </w:r>
      <w:r w:rsidRPr="00763BD1">
        <w:rPr>
          <w:rFonts w:ascii="Calibri" w:hAnsi="Calibri"/>
          <w:spacing w:val="-4"/>
          <w:lang w:val="en-AU" w:eastAsia="en-US"/>
        </w:rPr>
        <w:t>consider establishing an Office for Neurodiversity in the ACT Government; and</w:t>
      </w:r>
    </w:p>
    <w:p w14:paraId="36F7393C" w14:textId="62E0ABBD" w:rsidR="009E1D3D" w:rsidRPr="009E1D3D" w:rsidRDefault="009E1D3D" w:rsidP="00763BD1">
      <w:pPr>
        <w:tabs>
          <w:tab w:val="left" w:pos="567"/>
        </w:tabs>
        <w:spacing w:before="10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report back to the Assembly on these matters by June 2024.</w:t>
      </w:r>
    </w:p>
    <w:p w14:paraId="1D692A60" w14:textId="77777777" w:rsidR="00E37838" w:rsidRDefault="00E37838" w:rsidP="00763BD1">
      <w:pPr>
        <w:spacing w:before="100"/>
        <w:ind w:left="720" w:right="-35"/>
        <w:rPr>
          <w:rFonts w:ascii="Calibri" w:hAnsi="Calibri"/>
          <w:color w:val="000000"/>
          <w:lang w:val="en-AU"/>
        </w:rPr>
      </w:pPr>
      <w:r>
        <w:rPr>
          <w:rFonts w:ascii="Calibri" w:hAnsi="Calibri"/>
          <w:color w:val="000000"/>
          <w:lang w:val="en-AU"/>
        </w:rPr>
        <w:t>Debate ensued.</w:t>
      </w:r>
    </w:p>
    <w:p w14:paraId="1DA7C63D" w14:textId="53090DF4" w:rsidR="006B30CB" w:rsidRDefault="006B30CB" w:rsidP="00763BD1">
      <w:pPr>
        <w:spacing w:before="100"/>
        <w:ind w:left="720" w:right="-35"/>
        <w:rPr>
          <w:rFonts w:ascii="Calibri" w:hAnsi="Calibri"/>
          <w:color w:val="000000"/>
          <w:lang w:val="en-AU"/>
        </w:rPr>
      </w:pPr>
      <w:r>
        <w:rPr>
          <w:rFonts w:ascii="Calibri" w:hAnsi="Calibri"/>
          <w:color w:val="000000"/>
          <w:lang w:val="en-AU"/>
        </w:rPr>
        <w:t>Ms Vassarotti (Minister for the Environment) moved the following amendment: Insert new paragraph after paragraph(2)(c):</w:t>
      </w:r>
    </w:p>
    <w:p w14:paraId="4D520BB6" w14:textId="44D647B6" w:rsidR="006B30CB" w:rsidRDefault="003A64C3" w:rsidP="00763BD1">
      <w:pPr>
        <w:spacing w:before="100"/>
        <w:ind w:left="1910" w:hanging="544"/>
        <w:rPr>
          <w:rFonts w:ascii="Calibri" w:hAnsi="Calibri"/>
          <w:color w:val="000000"/>
          <w:lang w:val="en-AU"/>
        </w:rPr>
      </w:pPr>
      <w:r>
        <w:rPr>
          <w:rFonts w:ascii="Calibri" w:hAnsi="Calibri"/>
          <w:color w:val="000000"/>
          <w:lang w:val="en-AU"/>
        </w:rPr>
        <w:t>“</w:t>
      </w:r>
      <w:r w:rsidR="006B30CB">
        <w:rPr>
          <w:rFonts w:ascii="Calibri" w:hAnsi="Calibri"/>
          <w:color w:val="000000"/>
          <w:lang w:val="en-AU"/>
        </w:rPr>
        <w:t>(d)</w:t>
      </w:r>
      <w:r w:rsidR="006B30CB">
        <w:rPr>
          <w:rFonts w:ascii="Calibri" w:hAnsi="Calibri"/>
          <w:color w:val="000000"/>
          <w:lang w:val="en-AU"/>
        </w:rPr>
        <w:tab/>
        <w:t>the NDIS provides a key role in supporting people with disability, including neurodiverse people, and that:</w:t>
      </w:r>
    </w:p>
    <w:p w14:paraId="2EEC7595" w14:textId="27858033" w:rsidR="006B30CB" w:rsidRPr="002859E1" w:rsidRDefault="006B30CB" w:rsidP="00763BD1">
      <w:pPr>
        <w:spacing w:before="100"/>
        <w:ind w:left="2472" w:hanging="544"/>
        <w:rPr>
          <w:rFonts w:ascii="Calibri" w:hAnsi="Calibri"/>
          <w:lang w:val="en-AU" w:eastAsia="en-US"/>
        </w:rPr>
      </w:pPr>
      <w:r w:rsidRPr="002859E1">
        <w:rPr>
          <w:rFonts w:ascii="Calibri" w:hAnsi="Calibri"/>
          <w:lang w:val="en-AU" w:eastAsia="en-US"/>
        </w:rPr>
        <w:t>(i)</w:t>
      </w:r>
      <w:r w:rsidRPr="002859E1">
        <w:rPr>
          <w:rFonts w:ascii="Calibri" w:hAnsi="Calibri"/>
          <w:lang w:val="en-AU" w:eastAsia="en-US"/>
        </w:rPr>
        <w:tab/>
        <w:t>the NDIS Review</w:t>
      </w:r>
      <w:r w:rsidR="003A64C3">
        <w:rPr>
          <w:rFonts w:ascii="Calibri" w:hAnsi="Calibri"/>
          <w:lang w:val="en-AU" w:eastAsia="en-US"/>
        </w:rPr>
        <w:t>’</w:t>
      </w:r>
      <w:r w:rsidRPr="002859E1">
        <w:rPr>
          <w:rFonts w:ascii="Calibri" w:hAnsi="Calibri"/>
          <w:lang w:val="en-AU" w:eastAsia="en-US"/>
        </w:rPr>
        <w:t xml:space="preserve">s overarching goal is to </w:t>
      </w:r>
      <w:r w:rsidR="003A64C3">
        <w:rPr>
          <w:rFonts w:ascii="Calibri" w:hAnsi="Calibri"/>
          <w:lang w:val="en-AU" w:eastAsia="en-US"/>
        </w:rPr>
        <w:t>“</w:t>
      </w:r>
      <w:r w:rsidRPr="002859E1">
        <w:rPr>
          <w:rFonts w:ascii="Calibri" w:hAnsi="Calibri"/>
          <w:lang w:val="en-AU" w:eastAsia="en-US"/>
        </w:rPr>
        <w:t>put people with disability back at the centre of the NDIS</w:t>
      </w:r>
      <w:r w:rsidR="003A64C3">
        <w:rPr>
          <w:rFonts w:ascii="Calibri" w:hAnsi="Calibri"/>
          <w:lang w:val="en-AU" w:eastAsia="en-US"/>
        </w:rPr>
        <w:t>”</w:t>
      </w:r>
      <w:r w:rsidRPr="002859E1">
        <w:rPr>
          <w:rFonts w:ascii="Calibri" w:hAnsi="Calibri"/>
          <w:lang w:val="en-AU" w:eastAsia="en-US"/>
        </w:rPr>
        <w:t xml:space="preserve"> and the Review Panel will provide its final report to disability ministers by October 2023;</w:t>
      </w:r>
    </w:p>
    <w:p w14:paraId="2A86C1A8" w14:textId="51AECB16" w:rsidR="002859E1" w:rsidRPr="002859E1" w:rsidRDefault="006B30CB" w:rsidP="00763BD1">
      <w:pPr>
        <w:spacing w:before="100"/>
        <w:ind w:left="2472" w:hanging="544"/>
        <w:rPr>
          <w:rFonts w:ascii="Calibri" w:hAnsi="Calibri"/>
          <w:lang w:val="en-AU" w:eastAsia="en-US"/>
        </w:rPr>
      </w:pPr>
      <w:r w:rsidRPr="002859E1">
        <w:rPr>
          <w:rFonts w:ascii="Calibri" w:hAnsi="Calibri"/>
          <w:lang w:val="en-AU" w:eastAsia="en-US"/>
        </w:rPr>
        <w:lastRenderedPageBreak/>
        <w:t>(ii)</w:t>
      </w:r>
      <w:r w:rsidRPr="002859E1">
        <w:rPr>
          <w:rFonts w:ascii="Calibri" w:hAnsi="Calibri"/>
          <w:lang w:val="en-AU" w:eastAsia="en-US"/>
        </w:rPr>
        <w:tab/>
        <w:t xml:space="preserve">National Cabinet has agreed to an </w:t>
      </w:r>
      <w:r w:rsidR="00032CC7">
        <w:rPr>
          <w:rFonts w:ascii="Calibri" w:hAnsi="Calibri"/>
          <w:lang w:val="en-AU" w:eastAsia="en-US"/>
        </w:rPr>
        <w:t>eight</w:t>
      </w:r>
      <w:r w:rsidRPr="002859E1">
        <w:rPr>
          <w:rFonts w:ascii="Calibri" w:hAnsi="Calibri"/>
          <w:lang w:val="en-AU" w:eastAsia="en-US"/>
        </w:rPr>
        <w:t xml:space="preserve"> percent growth target for the NDIS to be achieved by the end the </w:t>
      </w:r>
      <w:r w:rsidR="002859E1" w:rsidRPr="002859E1">
        <w:rPr>
          <w:rFonts w:ascii="Calibri" w:hAnsi="Calibri"/>
          <w:lang w:val="en-AU" w:eastAsia="en-US"/>
        </w:rPr>
        <w:t>forward estimates period;</w:t>
      </w:r>
      <w:r w:rsidR="002859E1">
        <w:rPr>
          <w:rFonts w:ascii="Calibri" w:hAnsi="Calibri"/>
          <w:lang w:val="en-AU" w:eastAsia="en-US"/>
        </w:rPr>
        <w:t xml:space="preserve"> and</w:t>
      </w:r>
    </w:p>
    <w:p w14:paraId="17E18016" w14:textId="09ABBCE7" w:rsidR="002859E1" w:rsidRPr="002859E1" w:rsidRDefault="002859E1" w:rsidP="00763BD1">
      <w:pPr>
        <w:keepLines/>
        <w:spacing w:before="100"/>
        <w:ind w:left="2472" w:hanging="544"/>
        <w:rPr>
          <w:rFonts w:ascii="Calibri" w:hAnsi="Calibri"/>
          <w:lang w:val="en-AU" w:eastAsia="en-US"/>
        </w:rPr>
      </w:pPr>
      <w:r w:rsidRPr="002859E1">
        <w:rPr>
          <w:rFonts w:ascii="Calibri" w:hAnsi="Calibri"/>
          <w:lang w:val="en-AU" w:eastAsia="en-US"/>
        </w:rPr>
        <w:t>(iii)</w:t>
      </w:r>
      <w:r w:rsidRPr="002859E1">
        <w:rPr>
          <w:rFonts w:ascii="Calibri" w:hAnsi="Calibri"/>
          <w:lang w:val="en-AU" w:eastAsia="en-US"/>
        </w:rPr>
        <w:tab/>
        <w:t>the Commonwealth has indicated that 27,000 people with psychosocial disability could be diverted from the NDIS by 2026-</w:t>
      </w:r>
      <w:r>
        <w:rPr>
          <w:rFonts w:ascii="Calibri" w:hAnsi="Calibri"/>
          <w:lang w:val="en-AU" w:eastAsia="en-US"/>
        </w:rPr>
        <w:t>20</w:t>
      </w:r>
      <w:r w:rsidRPr="002859E1">
        <w:rPr>
          <w:rFonts w:ascii="Calibri" w:hAnsi="Calibri"/>
          <w:lang w:val="en-AU" w:eastAsia="en-US"/>
        </w:rPr>
        <w:t>27 through the provision of additional psychosocial support services outside of the NDIS and across all levels of government.</w:t>
      </w:r>
      <w:r w:rsidR="003A64C3">
        <w:rPr>
          <w:rFonts w:ascii="Calibri" w:hAnsi="Calibri"/>
          <w:lang w:val="en-AU" w:eastAsia="en-US"/>
        </w:rPr>
        <w:t>”</w:t>
      </w:r>
      <w:r w:rsidRPr="002859E1">
        <w:rPr>
          <w:rFonts w:ascii="Calibri" w:hAnsi="Calibri"/>
          <w:lang w:val="en-AU" w:eastAsia="en-US"/>
        </w:rPr>
        <w:t>.</w:t>
      </w:r>
    </w:p>
    <w:p w14:paraId="455B76E8" w14:textId="192F6825" w:rsidR="009E1D3D" w:rsidRDefault="009E1D3D" w:rsidP="00AD21CC">
      <w:pPr>
        <w:spacing w:before="80"/>
        <w:ind w:left="720" w:right="-35"/>
        <w:rPr>
          <w:rFonts w:ascii="Calibri" w:hAnsi="Calibri"/>
          <w:color w:val="000000"/>
          <w:lang w:val="en-AU"/>
        </w:rPr>
      </w:pPr>
      <w:r w:rsidRPr="009E1D3D">
        <w:rPr>
          <w:rFonts w:ascii="Calibri" w:hAnsi="Calibri"/>
          <w:color w:val="000000"/>
          <w:lang w:val="en-AU"/>
        </w:rPr>
        <w:t xml:space="preserve">Debate </w:t>
      </w:r>
      <w:r w:rsidR="00AD21CC">
        <w:rPr>
          <w:rFonts w:ascii="Calibri" w:hAnsi="Calibri"/>
          <w:color w:val="000000"/>
          <w:lang w:val="en-AU"/>
        </w:rPr>
        <w:t>continued.</w:t>
      </w:r>
    </w:p>
    <w:p w14:paraId="4ABB01E6" w14:textId="1AF2EFF7" w:rsidR="00AD21CC" w:rsidRDefault="00AD21CC" w:rsidP="00AD21CC">
      <w:pPr>
        <w:spacing w:before="80"/>
        <w:ind w:left="720" w:right="-35"/>
        <w:rPr>
          <w:rFonts w:ascii="Calibri" w:hAnsi="Calibri"/>
          <w:color w:val="000000"/>
          <w:lang w:val="en-AU"/>
        </w:rPr>
      </w:pPr>
      <w:r>
        <w:rPr>
          <w:rFonts w:ascii="Calibri" w:hAnsi="Calibri"/>
          <w:color w:val="000000"/>
          <w:lang w:val="en-AU"/>
        </w:rPr>
        <w:t>Amendment agreed to.</w:t>
      </w:r>
    </w:p>
    <w:p w14:paraId="74ECA52D" w14:textId="5AE1EC9E" w:rsidR="00AD21CC" w:rsidRPr="009E1D3D" w:rsidRDefault="00AD21CC" w:rsidP="00AD21CC">
      <w:pPr>
        <w:spacing w:before="80"/>
        <w:ind w:left="720" w:right="-35"/>
        <w:rPr>
          <w:rFonts w:ascii="Calibri" w:hAnsi="Calibri"/>
          <w:color w:val="000000"/>
          <w:lang w:val="en-AU"/>
        </w:rPr>
      </w:pPr>
      <w:r>
        <w:rPr>
          <w:rFonts w:ascii="Calibri" w:hAnsi="Calibri"/>
          <w:color w:val="000000"/>
          <w:lang w:val="en-AU"/>
        </w:rPr>
        <w:t>Question—That the motion, as amended, viz:</w:t>
      </w:r>
    </w:p>
    <w:p w14:paraId="16726ADD" w14:textId="25CA0AD1" w:rsidR="006B30CB" w:rsidRDefault="003A64C3" w:rsidP="00AD21CC">
      <w:pPr>
        <w:spacing w:before="80"/>
        <w:ind w:left="720"/>
        <w:rPr>
          <w:rFonts w:ascii="Calibri" w:hAnsi="Calibri"/>
          <w:color w:val="000000"/>
          <w:lang w:val="en-AU"/>
        </w:rPr>
      </w:pPr>
      <w:r>
        <w:rPr>
          <w:rFonts w:ascii="Calibri" w:hAnsi="Calibri"/>
          <w:color w:val="000000"/>
          <w:lang w:val="en-AU"/>
        </w:rPr>
        <w:t>“</w:t>
      </w:r>
      <w:r w:rsidR="00AD21CC">
        <w:rPr>
          <w:rFonts w:ascii="Calibri" w:hAnsi="Calibri"/>
          <w:color w:val="000000"/>
          <w:lang w:val="en-AU"/>
        </w:rPr>
        <w:t>That this Assembly:</w:t>
      </w:r>
    </w:p>
    <w:p w14:paraId="689E3EB6" w14:textId="77777777" w:rsidR="00AD21CC" w:rsidRPr="004B601F" w:rsidRDefault="00AD21CC" w:rsidP="00AD21CC">
      <w:pPr>
        <w:pStyle w:val="DPSEntryIndents"/>
        <w:numPr>
          <w:ilvl w:val="0"/>
          <w:numId w:val="21"/>
        </w:numPr>
        <w:spacing w:before="80"/>
        <w:rPr>
          <w:lang w:eastAsia="en-US"/>
        </w:rPr>
      </w:pPr>
      <w:r w:rsidRPr="004B601F">
        <w:rPr>
          <w:lang w:eastAsia="en-US"/>
        </w:rPr>
        <w:t>notes:</w:t>
      </w:r>
    </w:p>
    <w:p w14:paraId="19D8C881" w14:textId="77777777" w:rsidR="00AD21CC" w:rsidRPr="004B601F"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neurodivergent people experience, and interact with, the world in different ways, and that there is no right way of thinking, learning, and behaving;</w:t>
      </w:r>
    </w:p>
    <w:p w14:paraId="2C90A986" w14:textId="77777777" w:rsidR="00AD21CC" w:rsidRPr="004B601F"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neurodivergent people in Australia often experience barriers to accessing appropriate and quality services and supports, education, employment, and broader social inclusion, due to social and institutional attitudinal issues, which can lead to poorer health, wellbeing and other life outcomes compared to other Australians; and</w:t>
      </w:r>
    </w:p>
    <w:p w14:paraId="44C4370C" w14:textId="342B7AD0" w:rsidR="00AD21CC"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the community benefits from being more inclusive of, and learning from, neurodivergent people;</w:t>
      </w:r>
    </w:p>
    <w:p w14:paraId="36809822" w14:textId="77777777" w:rsidR="00AD21CC" w:rsidRPr="004B601F" w:rsidRDefault="00AD21CC" w:rsidP="00763BD1">
      <w:pPr>
        <w:pStyle w:val="DPSEntryIndents"/>
        <w:spacing w:before="80"/>
        <w:rPr>
          <w:lang w:eastAsia="en-US"/>
        </w:rPr>
      </w:pPr>
      <w:r w:rsidRPr="004B601F">
        <w:rPr>
          <w:lang w:eastAsia="en-US"/>
        </w:rPr>
        <w:t>acknowledges:</w:t>
      </w:r>
    </w:p>
    <w:p w14:paraId="7E5922D8" w14:textId="77777777" w:rsidR="00AD21CC" w:rsidRPr="004B601F"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that neurodivergent people are experts of their own lives;</w:t>
      </w:r>
    </w:p>
    <w:p w14:paraId="3C9AB826" w14:textId="7C90A93C" w:rsidR="00AD21CC" w:rsidRPr="004B601F"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 xml:space="preserve">the importance of neurodivergent people being involved in decisions that impact them as per the principle </w:t>
      </w:r>
      <w:r w:rsidR="003A64C3">
        <w:rPr>
          <w:rFonts w:ascii="Calibri" w:hAnsi="Calibri"/>
          <w:lang w:val="en-AU" w:eastAsia="en-US"/>
        </w:rPr>
        <w:t>“</w:t>
      </w:r>
      <w:r w:rsidRPr="004B601F">
        <w:rPr>
          <w:rFonts w:ascii="Calibri" w:hAnsi="Calibri"/>
          <w:lang w:val="en-AU" w:eastAsia="en-US"/>
        </w:rPr>
        <w:t>Nothing About Us Without Us</w:t>
      </w:r>
      <w:r w:rsidR="003A64C3">
        <w:rPr>
          <w:rFonts w:ascii="Calibri" w:hAnsi="Calibri"/>
          <w:lang w:val="en-AU" w:eastAsia="en-US"/>
        </w:rPr>
        <w:t>”</w:t>
      </w:r>
      <w:r w:rsidRPr="004B601F">
        <w:rPr>
          <w:rFonts w:ascii="Calibri" w:hAnsi="Calibri"/>
          <w:lang w:val="en-AU" w:eastAsia="en-US"/>
        </w:rPr>
        <w:t>; and</w:t>
      </w:r>
    </w:p>
    <w:p w14:paraId="16975110" w14:textId="77777777" w:rsidR="00AD21CC" w:rsidRPr="004B601F" w:rsidRDefault="00AD21CC" w:rsidP="00763BD1">
      <w:pPr>
        <w:tabs>
          <w:tab w:val="left" w:pos="567"/>
        </w:tabs>
        <w:spacing w:before="8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ongoing efforts by all governments to better support neurodivergent people, including:</w:t>
      </w:r>
    </w:p>
    <w:p w14:paraId="460DA2B0" w14:textId="1156278F" w:rsidR="00AD21CC" w:rsidRPr="004B601F" w:rsidRDefault="00AD21CC" w:rsidP="00763BD1">
      <w:pPr>
        <w:spacing w:before="80"/>
        <w:ind w:left="2472" w:hanging="544"/>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t>the Australian Government</w:t>
      </w:r>
      <w:r w:rsidR="003A64C3">
        <w:rPr>
          <w:rFonts w:ascii="Calibri" w:hAnsi="Calibri"/>
          <w:lang w:val="en-AU" w:eastAsia="en-US"/>
        </w:rPr>
        <w:t>’</w:t>
      </w:r>
      <w:r w:rsidRPr="004B601F">
        <w:rPr>
          <w:rFonts w:ascii="Calibri" w:hAnsi="Calibri"/>
          <w:lang w:val="en-AU" w:eastAsia="en-US"/>
        </w:rPr>
        <w:t>s commitment to developing a National Autism Strategy (NAS). The NAS will cover key reform areas including access to services, healthcare, education and employment; help guide a more coordinated, national approach supporting autistic people at each stage of life; and be informed by autistic people, their families and carers, the autism sector and researchers;</w:t>
      </w:r>
    </w:p>
    <w:p w14:paraId="1427058B" w14:textId="77777777"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(ii)</w:t>
      </w:r>
      <w:r w:rsidRPr="004B601F">
        <w:rPr>
          <w:rFonts w:ascii="Calibri" w:hAnsi="Calibri"/>
          <w:lang w:val="en-AU" w:eastAsia="en-US"/>
        </w:rPr>
        <w:tab/>
        <w:t>the findings and recommendations of the final report of the Senate Select Committee on Autism;</w:t>
      </w:r>
    </w:p>
    <w:p w14:paraId="380C638A" w14:textId="59F24B16"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(iii)</w:t>
      </w:r>
      <w:r w:rsidRPr="004B601F">
        <w:rPr>
          <w:rFonts w:ascii="Calibri" w:hAnsi="Calibri"/>
          <w:lang w:val="en-AU" w:eastAsia="en-US"/>
        </w:rPr>
        <w:tab/>
        <w:t>the Senate Committee</w:t>
      </w:r>
      <w:r w:rsidR="003A64C3">
        <w:rPr>
          <w:rFonts w:ascii="Calibri" w:hAnsi="Calibri"/>
          <w:lang w:val="en-AU" w:eastAsia="en-US"/>
        </w:rPr>
        <w:t>’</w:t>
      </w:r>
      <w:r w:rsidRPr="004B601F">
        <w:rPr>
          <w:rFonts w:ascii="Calibri" w:hAnsi="Calibri"/>
          <w:lang w:val="en-AU" w:eastAsia="en-US"/>
        </w:rPr>
        <w:t>s inquiry into assessment and support services for people with ADHD, which is scheduled to deliver its final report by 18 October 2023;</w:t>
      </w:r>
    </w:p>
    <w:p w14:paraId="4E5367E5" w14:textId="4A9177A5"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(iv)</w:t>
      </w:r>
      <w:r w:rsidRPr="004B601F">
        <w:rPr>
          <w:rFonts w:ascii="Calibri" w:hAnsi="Calibri"/>
          <w:lang w:val="en-AU" w:eastAsia="en-US"/>
        </w:rPr>
        <w:tab/>
        <w:t>South Australia</w:t>
      </w:r>
      <w:r w:rsidR="003A64C3">
        <w:rPr>
          <w:rFonts w:ascii="Calibri" w:hAnsi="Calibri"/>
          <w:lang w:val="en-AU" w:eastAsia="en-US"/>
        </w:rPr>
        <w:t>’</w:t>
      </w:r>
      <w:r w:rsidRPr="004B601F">
        <w:rPr>
          <w:rFonts w:ascii="Calibri" w:hAnsi="Calibri"/>
          <w:lang w:val="en-AU" w:eastAsia="en-US"/>
        </w:rPr>
        <w:t>s State Autism Strategy, and their commitment to funding the new Office for Autism;</w:t>
      </w:r>
    </w:p>
    <w:p w14:paraId="70C58FF5" w14:textId="77777777"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(v)</w:t>
      </w:r>
      <w:r w:rsidRPr="004B601F">
        <w:rPr>
          <w:rFonts w:ascii="Calibri" w:hAnsi="Calibri"/>
          <w:lang w:val="en-AU" w:eastAsia="en-US"/>
        </w:rPr>
        <w:tab/>
        <w:t>the Royal Commission into Violence, Abuse, Neglect and Exploitation of People with Disability which will deliver its final report to the Australian Government by 29 September 2023;</w:t>
      </w:r>
    </w:p>
    <w:p w14:paraId="6630AD0D" w14:textId="431765F8"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lastRenderedPageBreak/>
        <w:t>(vi)</w:t>
      </w:r>
      <w:r w:rsidRPr="004B601F">
        <w:rPr>
          <w:rFonts w:ascii="Calibri" w:hAnsi="Calibri"/>
          <w:lang w:val="en-AU" w:eastAsia="en-US"/>
        </w:rPr>
        <w:tab/>
        <w:t>Australia</w:t>
      </w:r>
      <w:r w:rsidR="003A64C3">
        <w:rPr>
          <w:rFonts w:ascii="Calibri" w:hAnsi="Calibri"/>
          <w:lang w:val="en-AU" w:eastAsia="en-US"/>
        </w:rPr>
        <w:t>’</w:t>
      </w:r>
      <w:r w:rsidRPr="004B601F">
        <w:rPr>
          <w:rFonts w:ascii="Calibri" w:hAnsi="Calibri"/>
          <w:lang w:val="en-AU" w:eastAsia="en-US"/>
        </w:rPr>
        <w:t>s Disability Strategy as Australia</w:t>
      </w:r>
      <w:r w:rsidR="003A64C3">
        <w:rPr>
          <w:rFonts w:ascii="Calibri" w:hAnsi="Calibri"/>
          <w:lang w:val="en-AU" w:eastAsia="en-US"/>
        </w:rPr>
        <w:t>’</w:t>
      </w:r>
      <w:r w:rsidRPr="004B601F">
        <w:rPr>
          <w:rFonts w:ascii="Calibri" w:hAnsi="Calibri"/>
          <w:lang w:val="en-AU" w:eastAsia="en-US"/>
        </w:rPr>
        <w:t>s national disability policy framework to which Commonwealth, state and territory governments are all signatory to;</w:t>
      </w:r>
    </w:p>
    <w:p w14:paraId="746BC015" w14:textId="34F9BACD"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(vii)</w:t>
      </w:r>
      <w:r w:rsidRPr="004B601F">
        <w:rPr>
          <w:rFonts w:ascii="Calibri" w:hAnsi="Calibri"/>
          <w:lang w:val="en-AU" w:eastAsia="en-US"/>
        </w:rPr>
        <w:tab/>
        <w:t>the ACT Government</w:t>
      </w:r>
      <w:r w:rsidR="003A64C3">
        <w:rPr>
          <w:rFonts w:ascii="Calibri" w:hAnsi="Calibri"/>
          <w:lang w:val="en-AU" w:eastAsia="en-US"/>
        </w:rPr>
        <w:t>’</w:t>
      </w:r>
      <w:r w:rsidRPr="004B601F">
        <w:rPr>
          <w:rFonts w:ascii="Calibri" w:hAnsi="Calibri"/>
          <w:lang w:val="en-AU" w:eastAsia="en-US"/>
        </w:rPr>
        <w:t>s commitment to developing and investing in an ambitious 10-year ACT Disability Strategy, and the extensive community consultation that has taken place. This Strategy will take a</w:t>
      </w:r>
      <w:r w:rsidR="0093100F">
        <w:rPr>
          <w:rFonts w:ascii="Calibri" w:hAnsi="Calibri"/>
          <w:lang w:val="en-AU" w:eastAsia="en-US"/>
        </w:rPr>
        <w:t> </w:t>
      </w:r>
      <w:r w:rsidRPr="004B601F">
        <w:rPr>
          <w:rFonts w:ascii="Calibri" w:hAnsi="Calibri"/>
          <w:lang w:val="en-AU" w:eastAsia="en-US"/>
        </w:rPr>
        <w:t>systemic, holistic and intersectional approach to supporting people with disability, including people with intellectual disability, psychosocial disability and neurodiversity;</w:t>
      </w:r>
    </w:p>
    <w:p w14:paraId="64B4E933" w14:textId="77777777" w:rsidR="00AD21CC" w:rsidRPr="004B601F" w:rsidRDefault="00AD21CC" w:rsidP="00AD21CC">
      <w:pPr>
        <w:spacing w:before="120"/>
        <w:ind w:left="2472" w:hanging="544"/>
        <w:rPr>
          <w:rFonts w:ascii="Calibri" w:hAnsi="Calibri"/>
          <w:lang w:val="en-AU" w:eastAsia="en-US"/>
        </w:rPr>
      </w:pPr>
      <w:r w:rsidRPr="004B601F">
        <w:rPr>
          <w:rFonts w:ascii="Calibri" w:hAnsi="Calibri"/>
          <w:lang w:val="en-AU" w:eastAsia="en-US"/>
        </w:rPr>
        <w:t>(viii)</w:t>
      </w:r>
      <w:r w:rsidRPr="004B601F">
        <w:rPr>
          <w:rFonts w:ascii="Calibri" w:hAnsi="Calibri"/>
          <w:lang w:val="en-AU" w:eastAsia="en-US"/>
        </w:rPr>
        <w:tab/>
        <w:t>the ACT Government is also developing the ACT Inclusive Education Strategy, an ACT Disability Health Strategy and the ACT Disability Justice Strategy Second Action Plan; and</w:t>
      </w:r>
    </w:p>
    <w:p w14:paraId="0B63483C" w14:textId="51D07095" w:rsidR="00AD21CC" w:rsidRDefault="00AD21CC" w:rsidP="00AD21CC">
      <w:pPr>
        <w:spacing w:before="120"/>
        <w:ind w:left="2472" w:hanging="544"/>
        <w:rPr>
          <w:rFonts w:ascii="Calibri" w:hAnsi="Calibri"/>
          <w:lang w:val="en-AU" w:eastAsia="en-US"/>
        </w:rPr>
      </w:pPr>
      <w:r w:rsidRPr="004B601F">
        <w:rPr>
          <w:rFonts w:ascii="Calibri" w:hAnsi="Calibri"/>
          <w:lang w:val="en-AU" w:eastAsia="en-US"/>
        </w:rPr>
        <w:t>(ix)</w:t>
      </w:r>
      <w:r w:rsidRPr="004B601F">
        <w:rPr>
          <w:rFonts w:ascii="Calibri" w:hAnsi="Calibri"/>
          <w:lang w:val="en-AU" w:eastAsia="en-US"/>
        </w:rPr>
        <w:tab/>
        <w:t xml:space="preserve">the roles and functions of the Office for Disability and Office for Mental Health and Wellbeing within the ACT Government; </w:t>
      </w:r>
    </w:p>
    <w:p w14:paraId="1C9E6982" w14:textId="77777777" w:rsidR="00763BD1" w:rsidRDefault="00763BD1" w:rsidP="00763BD1">
      <w:pPr>
        <w:spacing w:before="80"/>
        <w:ind w:left="1910" w:hanging="544"/>
        <w:rPr>
          <w:rFonts w:ascii="Calibri" w:hAnsi="Calibri"/>
          <w:color w:val="000000"/>
          <w:lang w:val="en-AU"/>
        </w:rPr>
      </w:pPr>
      <w:r>
        <w:rPr>
          <w:rFonts w:ascii="Calibri" w:hAnsi="Calibri"/>
          <w:color w:val="000000"/>
          <w:lang w:val="en-AU"/>
        </w:rPr>
        <w:t>(d)</w:t>
      </w:r>
      <w:r>
        <w:rPr>
          <w:rFonts w:ascii="Calibri" w:hAnsi="Calibri"/>
          <w:color w:val="000000"/>
          <w:lang w:val="en-AU"/>
        </w:rPr>
        <w:tab/>
        <w:t>the NDIS provides a key role in supporting people with disability, including neurodiverse people, and that:</w:t>
      </w:r>
    </w:p>
    <w:p w14:paraId="044256B5" w14:textId="2D292C4E" w:rsidR="00763BD1" w:rsidRPr="002859E1" w:rsidRDefault="00763BD1" w:rsidP="00763BD1">
      <w:pPr>
        <w:spacing w:before="80"/>
        <w:ind w:left="2472" w:hanging="544"/>
        <w:rPr>
          <w:rFonts w:ascii="Calibri" w:hAnsi="Calibri"/>
          <w:lang w:val="en-AU" w:eastAsia="en-US"/>
        </w:rPr>
      </w:pPr>
      <w:r w:rsidRPr="002859E1">
        <w:rPr>
          <w:rFonts w:ascii="Calibri" w:hAnsi="Calibri"/>
          <w:lang w:val="en-AU" w:eastAsia="en-US"/>
        </w:rPr>
        <w:t>(i)</w:t>
      </w:r>
      <w:r w:rsidRPr="002859E1">
        <w:rPr>
          <w:rFonts w:ascii="Calibri" w:hAnsi="Calibri"/>
          <w:lang w:val="en-AU" w:eastAsia="en-US"/>
        </w:rPr>
        <w:tab/>
        <w:t>the NDIS Review</w:t>
      </w:r>
      <w:r w:rsidR="003A64C3">
        <w:rPr>
          <w:rFonts w:ascii="Calibri" w:hAnsi="Calibri"/>
          <w:lang w:val="en-AU" w:eastAsia="en-US"/>
        </w:rPr>
        <w:t>’</w:t>
      </w:r>
      <w:r w:rsidRPr="002859E1">
        <w:rPr>
          <w:rFonts w:ascii="Calibri" w:hAnsi="Calibri"/>
          <w:lang w:val="en-AU" w:eastAsia="en-US"/>
        </w:rPr>
        <w:t xml:space="preserve">s overarching goal is to </w:t>
      </w:r>
      <w:r w:rsidR="003A64C3">
        <w:rPr>
          <w:rFonts w:ascii="Calibri" w:hAnsi="Calibri"/>
          <w:lang w:val="en-AU" w:eastAsia="en-US"/>
        </w:rPr>
        <w:t>“</w:t>
      </w:r>
      <w:r w:rsidRPr="002859E1">
        <w:rPr>
          <w:rFonts w:ascii="Calibri" w:hAnsi="Calibri"/>
          <w:lang w:val="en-AU" w:eastAsia="en-US"/>
        </w:rPr>
        <w:t>put people with disability back at the centre of the NDIS</w:t>
      </w:r>
      <w:r w:rsidR="003A64C3">
        <w:rPr>
          <w:rFonts w:ascii="Calibri" w:hAnsi="Calibri"/>
          <w:lang w:val="en-AU" w:eastAsia="en-US"/>
        </w:rPr>
        <w:t>”</w:t>
      </w:r>
      <w:r w:rsidRPr="002859E1">
        <w:rPr>
          <w:rFonts w:ascii="Calibri" w:hAnsi="Calibri"/>
          <w:lang w:val="en-AU" w:eastAsia="en-US"/>
        </w:rPr>
        <w:t xml:space="preserve"> and the Review Panel will provide its final report to disability ministers by October 2023;</w:t>
      </w:r>
    </w:p>
    <w:p w14:paraId="000503E6" w14:textId="66D20E4E" w:rsidR="00763BD1" w:rsidRDefault="00763BD1" w:rsidP="00763BD1">
      <w:pPr>
        <w:spacing w:before="80"/>
        <w:ind w:left="2472" w:hanging="544"/>
        <w:rPr>
          <w:rFonts w:ascii="Calibri" w:hAnsi="Calibri"/>
          <w:lang w:val="en-AU" w:eastAsia="en-US"/>
        </w:rPr>
      </w:pPr>
      <w:r w:rsidRPr="002859E1">
        <w:rPr>
          <w:rFonts w:ascii="Calibri" w:hAnsi="Calibri"/>
          <w:lang w:val="en-AU" w:eastAsia="en-US"/>
        </w:rPr>
        <w:t>(ii)</w:t>
      </w:r>
      <w:r w:rsidRPr="002859E1">
        <w:rPr>
          <w:rFonts w:ascii="Calibri" w:hAnsi="Calibri"/>
          <w:lang w:val="en-AU" w:eastAsia="en-US"/>
        </w:rPr>
        <w:tab/>
        <w:t xml:space="preserve">National Cabinet has agreed to an </w:t>
      </w:r>
      <w:r w:rsidR="00032CC7">
        <w:rPr>
          <w:rFonts w:ascii="Calibri" w:hAnsi="Calibri"/>
          <w:lang w:val="en-AU" w:eastAsia="en-US"/>
        </w:rPr>
        <w:t>eight</w:t>
      </w:r>
      <w:r w:rsidRPr="002859E1">
        <w:rPr>
          <w:rFonts w:ascii="Calibri" w:hAnsi="Calibri"/>
          <w:lang w:val="en-AU" w:eastAsia="en-US"/>
        </w:rPr>
        <w:t xml:space="preserve"> percent growth target for the NDIS to be achieved by the end the forward estimates period;</w:t>
      </w:r>
      <w:r>
        <w:rPr>
          <w:rFonts w:ascii="Calibri" w:hAnsi="Calibri"/>
          <w:lang w:val="en-AU" w:eastAsia="en-US"/>
        </w:rPr>
        <w:t xml:space="preserve"> and</w:t>
      </w:r>
    </w:p>
    <w:p w14:paraId="03277ACB" w14:textId="45831BDB" w:rsidR="00763BD1" w:rsidRPr="004B601F" w:rsidRDefault="00763BD1" w:rsidP="00763BD1">
      <w:pPr>
        <w:spacing w:before="80"/>
        <w:ind w:left="2472" w:hanging="544"/>
        <w:rPr>
          <w:rFonts w:ascii="Calibri" w:hAnsi="Calibri"/>
          <w:lang w:val="en-AU" w:eastAsia="en-US"/>
        </w:rPr>
      </w:pPr>
      <w:r w:rsidRPr="002859E1">
        <w:rPr>
          <w:rFonts w:ascii="Calibri" w:hAnsi="Calibri"/>
          <w:lang w:val="en-AU" w:eastAsia="en-US"/>
        </w:rPr>
        <w:t>(iii)</w:t>
      </w:r>
      <w:r w:rsidRPr="002859E1">
        <w:rPr>
          <w:rFonts w:ascii="Calibri" w:hAnsi="Calibri"/>
          <w:lang w:val="en-AU" w:eastAsia="en-US"/>
        </w:rPr>
        <w:tab/>
        <w:t>the Commonwealth has indicated that 27,000 people with psychosocial disability could be diverted from the NDIS by 2026-</w:t>
      </w:r>
      <w:r>
        <w:rPr>
          <w:rFonts w:ascii="Calibri" w:hAnsi="Calibri"/>
          <w:lang w:val="en-AU" w:eastAsia="en-US"/>
        </w:rPr>
        <w:t>20</w:t>
      </w:r>
      <w:r w:rsidRPr="002859E1">
        <w:rPr>
          <w:rFonts w:ascii="Calibri" w:hAnsi="Calibri"/>
          <w:lang w:val="en-AU" w:eastAsia="en-US"/>
        </w:rPr>
        <w:t>27 through the provision of additional psychosocial support services outside of the NDIS and across all levels of government</w:t>
      </w:r>
      <w:r>
        <w:rPr>
          <w:rFonts w:ascii="Calibri" w:hAnsi="Calibri"/>
          <w:lang w:val="en-AU" w:eastAsia="en-US"/>
        </w:rPr>
        <w:t>; and</w:t>
      </w:r>
    </w:p>
    <w:p w14:paraId="7AD6DF30" w14:textId="77777777" w:rsidR="00AD21CC" w:rsidRPr="004B601F" w:rsidRDefault="00AD21CC" w:rsidP="00E3223F">
      <w:pPr>
        <w:pStyle w:val="DPSEntryIndents"/>
        <w:rPr>
          <w:lang w:eastAsia="en-US"/>
        </w:rPr>
      </w:pPr>
      <w:r w:rsidRPr="004B601F">
        <w:rPr>
          <w:lang w:eastAsia="en-US"/>
        </w:rPr>
        <w:t>calls on the ACT Government to:</w:t>
      </w:r>
    </w:p>
    <w:p w14:paraId="203D39E3" w14:textId="77777777" w:rsidR="00AD21CC" w:rsidRPr="004B601F" w:rsidRDefault="00AD21CC" w:rsidP="00AD21CC">
      <w:pPr>
        <w:tabs>
          <w:tab w:val="left" w:pos="567"/>
        </w:tabs>
        <w:spacing w:before="80"/>
        <w:ind w:left="1910" w:hanging="544"/>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consider developing an ACT Neurodiversity Strategy, in close consultation with neurodivergent Canberrans, their families and carers, and relevant stakeholders, that:</w:t>
      </w:r>
    </w:p>
    <w:p w14:paraId="67E28045" w14:textId="769DBBB5" w:rsidR="00AD21CC" w:rsidRPr="004B601F" w:rsidRDefault="00AD21CC" w:rsidP="00AD21CC">
      <w:pPr>
        <w:spacing w:before="80"/>
        <w:ind w:left="2472" w:hanging="544"/>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r>
      <w:r w:rsidRPr="00763BD1">
        <w:rPr>
          <w:rFonts w:ascii="Calibri" w:hAnsi="Calibri"/>
          <w:spacing w:val="-2"/>
          <w:lang w:val="en-AU" w:eastAsia="en-US"/>
        </w:rPr>
        <w:t>upholds the social model of disability and human rights principles;</w:t>
      </w:r>
      <w:r w:rsidR="00763BD1">
        <w:rPr>
          <w:rFonts w:ascii="Calibri" w:hAnsi="Calibri"/>
          <w:spacing w:val="-2"/>
          <w:lang w:val="en-AU" w:eastAsia="en-US"/>
        </w:rPr>
        <w:t xml:space="preserve"> and</w:t>
      </w:r>
    </w:p>
    <w:p w14:paraId="775FC9DA" w14:textId="1C36F3AF" w:rsidR="00AD21CC" w:rsidRPr="004B601F" w:rsidRDefault="00AD21CC" w:rsidP="00AD21CC">
      <w:pPr>
        <w:spacing w:before="80"/>
        <w:ind w:left="2472" w:hanging="544"/>
        <w:rPr>
          <w:rFonts w:ascii="Calibri" w:hAnsi="Calibri"/>
          <w:lang w:val="en-AU" w:eastAsia="en-US"/>
        </w:rPr>
      </w:pPr>
      <w:r w:rsidRPr="004B601F">
        <w:rPr>
          <w:rFonts w:ascii="Calibri" w:hAnsi="Calibri"/>
          <w:lang w:val="en-AU" w:eastAsia="en-US"/>
        </w:rPr>
        <w:t>(ii)</w:t>
      </w:r>
      <w:r w:rsidRPr="004B601F">
        <w:rPr>
          <w:rFonts w:ascii="Calibri" w:hAnsi="Calibri"/>
          <w:lang w:val="en-AU" w:eastAsia="en-US"/>
        </w:rPr>
        <w:tab/>
        <w:t>aligns with NAS, the ACT Disability Strategy, the ACT Inclusive Education Strategy and other relevant policies;</w:t>
      </w:r>
      <w:r w:rsidR="00763BD1">
        <w:rPr>
          <w:rFonts w:ascii="Calibri" w:hAnsi="Calibri"/>
          <w:lang w:val="en-AU" w:eastAsia="en-US"/>
        </w:rPr>
        <w:t xml:space="preserve"> </w:t>
      </w:r>
    </w:p>
    <w:p w14:paraId="30CFBAE4" w14:textId="77777777" w:rsidR="00AD21CC" w:rsidRDefault="00AD21CC" w:rsidP="00AD21CC">
      <w:pPr>
        <w:tabs>
          <w:tab w:val="left" w:pos="567"/>
        </w:tabs>
        <w:spacing w:before="80"/>
        <w:ind w:left="1910" w:hanging="544"/>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r>
      <w:r w:rsidRPr="00763BD1">
        <w:rPr>
          <w:rFonts w:ascii="Calibri" w:hAnsi="Calibri"/>
          <w:spacing w:val="-4"/>
          <w:lang w:val="en-AU" w:eastAsia="en-US"/>
        </w:rPr>
        <w:t>consider establishing an Office for Neurodiversity in the ACT Government; and</w:t>
      </w:r>
    </w:p>
    <w:p w14:paraId="2C4178B3" w14:textId="07E39053" w:rsidR="00AD21CC" w:rsidRDefault="00AD21CC" w:rsidP="00AD21CC">
      <w:pPr>
        <w:tabs>
          <w:tab w:val="left" w:pos="567"/>
        </w:tabs>
        <w:spacing w:before="120"/>
        <w:ind w:left="1910" w:hanging="544"/>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report back to the Assembly on these matters by June 2024.</w:t>
      </w:r>
      <w:r w:rsidR="003A64C3">
        <w:rPr>
          <w:rFonts w:ascii="Calibri" w:hAnsi="Calibri"/>
          <w:lang w:val="en-AU" w:eastAsia="en-US"/>
        </w:rPr>
        <w:t>”</w:t>
      </w:r>
      <w:r>
        <w:rPr>
          <w:rFonts w:ascii="Calibri" w:hAnsi="Calibri"/>
          <w:lang w:val="en-AU" w:eastAsia="en-US"/>
        </w:rPr>
        <w:t>—</w:t>
      </w:r>
    </w:p>
    <w:p w14:paraId="0EC08E42" w14:textId="7C137EDD" w:rsidR="00753535" w:rsidRDefault="00AD21CC" w:rsidP="00E3223F">
      <w:pPr>
        <w:tabs>
          <w:tab w:val="left" w:pos="567"/>
        </w:tabs>
        <w:spacing w:before="120"/>
        <w:ind w:left="851"/>
        <w:rPr>
          <w:rFonts w:ascii="Calibri" w:hAnsi="Calibri"/>
          <w:lang w:val="en-AU" w:eastAsia="en-US"/>
        </w:rPr>
      </w:pPr>
      <w:r>
        <w:rPr>
          <w:rFonts w:ascii="Calibri" w:hAnsi="Calibri"/>
          <w:lang w:val="en-AU" w:eastAsia="en-US"/>
        </w:rPr>
        <w:t>be agreed to—put and passed.</w:t>
      </w:r>
    </w:p>
    <w:p w14:paraId="5E0B833B" w14:textId="236889C3" w:rsidR="00E3223F" w:rsidRPr="00E3223F" w:rsidRDefault="00E3223F" w:rsidP="00E3223F">
      <w:pPr>
        <w:keepNext/>
        <w:keepLines/>
        <w:tabs>
          <w:tab w:val="right" w:pos="339"/>
          <w:tab w:val="left" w:pos="720"/>
        </w:tabs>
        <w:spacing w:before="240"/>
        <w:ind w:left="720" w:hanging="720"/>
        <w:rPr>
          <w:rFonts w:ascii="Calibri" w:hAnsi="Calibri"/>
          <w:b/>
          <w:caps/>
          <w:lang w:val="en-AU"/>
        </w:rPr>
      </w:pPr>
      <w:r w:rsidRPr="00E3223F">
        <w:rPr>
          <w:rFonts w:ascii="Calibri" w:hAnsi="Calibri"/>
          <w:b/>
          <w:caps/>
          <w:lang w:val="en-AU"/>
        </w:rPr>
        <w:tab/>
      </w:r>
      <w:r w:rsidR="00763BD1">
        <w:rPr>
          <w:rFonts w:ascii="Calibri" w:hAnsi="Calibri"/>
          <w:b/>
          <w:bCs/>
          <w:caps/>
          <w:lang w:val="en-AU"/>
        </w:rPr>
        <w:fldChar w:fldCharType="begin"/>
      </w:r>
      <w:r w:rsidR="00763BD1">
        <w:rPr>
          <w:rFonts w:ascii="Calibri" w:hAnsi="Calibri"/>
          <w:b/>
          <w:bCs/>
          <w:caps/>
          <w:lang w:val="en-AU"/>
        </w:rPr>
        <w:instrText xml:space="preserve"> SEQ A \* MERGEFORMAT </w:instrText>
      </w:r>
      <w:r w:rsidR="00763BD1">
        <w:rPr>
          <w:rFonts w:ascii="Calibri" w:hAnsi="Calibri"/>
          <w:b/>
          <w:bCs/>
          <w:caps/>
          <w:lang w:val="en-AU"/>
        </w:rPr>
        <w:fldChar w:fldCharType="separate"/>
      </w:r>
      <w:r w:rsidR="003A64C3">
        <w:rPr>
          <w:rFonts w:ascii="Calibri" w:hAnsi="Calibri"/>
          <w:b/>
          <w:bCs/>
          <w:caps/>
          <w:noProof/>
          <w:lang w:val="en-AU"/>
        </w:rPr>
        <w:t>22</w:t>
      </w:r>
      <w:r w:rsidR="00763BD1">
        <w:rPr>
          <w:rFonts w:ascii="Calibri" w:hAnsi="Calibri"/>
          <w:b/>
          <w:bCs/>
          <w:caps/>
          <w:lang w:val="en-AU"/>
        </w:rPr>
        <w:fldChar w:fldCharType="end"/>
      </w:r>
      <w:r w:rsidRPr="00E3223F">
        <w:rPr>
          <w:rFonts w:ascii="Calibri" w:hAnsi="Calibri"/>
          <w:b/>
          <w:caps/>
          <w:lang w:val="en-AU"/>
        </w:rPr>
        <w:tab/>
      </w:r>
      <w:r>
        <w:rPr>
          <w:rFonts w:ascii="Calibri" w:hAnsi="Calibri"/>
          <w:b/>
          <w:caps/>
          <w:lang w:val="en-AU"/>
        </w:rPr>
        <w:t>Freedom of Information Amendment Bill 2022 [No 2]</w:t>
      </w:r>
    </w:p>
    <w:p w14:paraId="7AB65E00" w14:textId="34A91C3A" w:rsidR="00E3223F" w:rsidRPr="00E3223F" w:rsidRDefault="00E3223F" w:rsidP="00E3223F">
      <w:pPr>
        <w:spacing w:before="120"/>
        <w:ind w:left="720"/>
        <w:rPr>
          <w:rFonts w:ascii="Calibri" w:hAnsi="Calibri"/>
          <w:lang w:val="en-AU"/>
        </w:rPr>
      </w:pPr>
      <w:r w:rsidRPr="00E3223F">
        <w:rPr>
          <w:rFonts w:ascii="Calibri" w:hAnsi="Calibri"/>
          <w:lang w:val="en-AU"/>
        </w:rPr>
        <w:t>The order of the day having been read for the resumption of the debate on the question—That this Bill be agreed to in principle—</w:t>
      </w:r>
    </w:p>
    <w:p w14:paraId="41411199" w14:textId="23F05F6E" w:rsidR="00E3223F" w:rsidRPr="00E3223F" w:rsidRDefault="00E3223F" w:rsidP="00E3223F">
      <w:pPr>
        <w:spacing w:before="120"/>
        <w:ind w:left="720"/>
        <w:rPr>
          <w:rFonts w:ascii="Calibri" w:hAnsi="Calibri"/>
          <w:iCs/>
          <w:lang w:val="en-AU"/>
        </w:rPr>
      </w:pPr>
      <w:r w:rsidRPr="00E3223F">
        <w:rPr>
          <w:rFonts w:ascii="Calibri" w:hAnsi="Calibri"/>
          <w:iCs/>
          <w:lang w:val="en-AU"/>
        </w:rPr>
        <w:t>Debate resumed.</w:t>
      </w:r>
      <w:r>
        <w:rPr>
          <w:rFonts w:ascii="Calibri" w:hAnsi="Calibri"/>
          <w:iCs/>
          <w:lang w:val="en-AU"/>
        </w:rPr>
        <w:t xml:space="preserve"> </w:t>
      </w:r>
    </w:p>
    <w:p w14:paraId="784CEE20" w14:textId="525EB928" w:rsidR="00E3223F" w:rsidRDefault="00E3223F" w:rsidP="00E3223F">
      <w:pPr>
        <w:spacing w:before="120"/>
        <w:ind w:left="720"/>
        <w:rPr>
          <w:rFonts w:ascii="Calibri" w:hAnsi="Calibri"/>
          <w:iCs/>
          <w:lang w:val="en-AU"/>
        </w:rPr>
      </w:pPr>
      <w:r w:rsidRPr="00E3223F">
        <w:rPr>
          <w:rFonts w:ascii="Calibri" w:hAnsi="Calibri"/>
          <w:iCs/>
          <w:lang w:val="en-AU"/>
        </w:rPr>
        <w:t>Question—That this Bill be agreed to in principle—put.</w:t>
      </w:r>
    </w:p>
    <w:p w14:paraId="5AA7D753" w14:textId="77777777" w:rsidR="00F947D2" w:rsidRDefault="00F947D2" w:rsidP="00F947D2">
      <w:pPr>
        <w:spacing w:before="120" w:after="120"/>
        <w:ind w:left="720"/>
        <w:rPr>
          <w:rFonts w:ascii="Calibri" w:hAnsi="Calibri"/>
          <w:iCs/>
          <w:lang w:val="en-AU"/>
        </w:rPr>
      </w:pPr>
      <w:r>
        <w:rPr>
          <w:rFonts w:ascii="Calibri" w:hAnsi="Calibri"/>
          <w:iCs/>
          <w:lang w:val="en-AU"/>
        </w:rPr>
        <w:lastRenderedPageBreak/>
        <w:t>The Assembly voted—</w:t>
      </w:r>
    </w:p>
    <w:tbl>
      <w:tblPr>
        <w:tblW w:w="8788" w:type="dxa"/>
        <w:tblInd w:w="709" w:type="dxa"/>
        <w:tblLayout w:type="fixed"/>
        <w:tblCellMar>
          <w:left w:w="0" w:type="dxa"/>
        </w:tblCellMar>
        <w:tblLook w:val="0000" w:firstRow="0" w:lastRow="0" w:firstColumn="0" w:lastColumn="0" w:noHBand="0" w:noVBand="0"/>
      </w:tblPr>
      <w:tblGrid>
        <w:gridCol w:w="2041"/>
        <w:gridCol w:w="1786"/>
        <w:gridCol w:w="255"/>
        <w:gridCol w:w="369"/>
        <w:gridCol w:w="255"/>
        <w:gridCol w:w="1786"/>
        <w:gridCol w:w="2041"/>
        <w:gridCol w:w="255"/>
      </w:tblGrid>
      <w:tr w:rsidR="00F947D2" w14:paraId="2CBECA54" w14:textId="77777777" w:rsidTr="00036E84">
        <w:tc>
          <w:tcPr>
            <w:tcW w:w="4082" w:type="dxa"/>
            <w:gridSpan w:val="3"/>
            <w:shd w:val="clear" w:color="auto" w:fill="auto"/>
          </w:tcPr>
          <w:p w14:paraId="3B102220" w14:textId="40A76F51" w:rsidR="00F947D2" w:rsidRDefault="00F947D2" w:rsidP="00F947D2">
            <w:pPr>
              <w:tabs>
                <w:tab w:val="center" w:pos="1644"/>
              </w:tabs>
              <w:spacing w:before="120"/>
              <w:rPr>
                <w:rFonts w:ascii="Calibri" w:hAnsi="Calibri"/>
                <w:iCs/>
                <w:lang w:val="en-AU"/>
              </w:rPr>
            </w:pPr>
            <w:r>
              <w:rPr>
                <w:rFonts w:ascii="Calibri" w:hAnsi="Calibri"/>
                <w:iCs/>
                <w:lang w:val="en-AU"/>
              </w:rPr>
              <w:tab/>
              <w:t>AYES, 6</w:t>
            </w:r>
          </w:p>
        </w:tc>
        <w:tc>
          <w:tcPr>
            <w:tcW w:w="624" w:type="dxa"/>
            <w:gridSpan w:val="2"/>
            <w:shd w:val="clear" w:color="auto" w:fill="auto"/>
          </w:tcPr>
          <w:p w14:paraId="74FA02FC" w14:textId="77777777" w:rsidR="00F947D2" w:rsidRDefault="00F947D2" w:rsidP="00F947D2">
            <w:pPr>
              <w:spacing w:before="120"/>
              <w:rPr>
                <w:rFonts w:ascii="Calibri" w:hAnsi="Calibri"/>
                <w:iCs/>
                <w:lang w:val="en-AU"/>
              </w:rPr>
            </w:pPr>
          </w:p>
        </w:tc>
        <w:tc>
          <w:tcPr>
            <w:tcW w:w="4082" w:type="dxa"/>
            <w:gridSpan w:val="3"/>
            <w:shd w:val="clear" w:color="auto" w:fill="auto"/>
          </w:tcPr>
          <w:p w14:paraId="6B6F6D3E" w14:textId="72665090" w:rsidR="00F947D2" w:rsidRDefault="00F947D2" w:rsidP="00036E84">
            <w:pPr>
              <w:tabs>
                <w:tab w:val="center" w:pos="1251"/>
              </w:tabs>
              <w:spacing w:before="120"/>
              <w:rPr>
                <w:rFonts w:ascii="Calibri" w:hAnsi="Calibri"/>
                <w:iCs/>
                <w:lang w:val="en-AU"/>
              </w:rPr>
            </w:pPr>
            <w:r>
              <w:rPr>
                <w:rFonts w:ascii="Calibri" w:hAnsi="Calibri"/>
                <w:iCs/>
                <w:lang w:val="en-AU"/>
              </w:rPr>
              <w:tab/>
              <w:t>NOES, 12</w:t>
            </w:r>
          </w:p>
        </w:tc>
      </w:tr>
      <w:tr w:rsidR="00F947D2" w14:paraId="2EA5F120" w14:textId="77777777" w:rsidTr="00036E84">
        <w:trPr>
          <w:gridAfter w:val="1"/>
          <w:wAfter w:w="255" w:type="dxa"/>
          <w:trHeight w:hRule="exact" w:val="312"/>
        </w:trPr>
        <w:tc>
          <w:tcPr>
            <w:tcW w:w="2041" w:type="dxa"/>
            <w:shd w:val="clear" w:color="auto" w:fill="auto"/>
          </w:tcPr>
          <w:p w14:paraId="2E64B416" w14:textId="5A2D91DB" w:rsidR="00F947D2" w:rsidRDefault="00F947D2" w:rsidP="00F947D2">
            <w:pPr>
              <w:rPr>
                <w:rFonts w:ascii="Calibri" w:hAnsi="Calibri"/>
                <w:iCs/>
                <w:lang w:val="en-AU"/>
              </w:rPr>
            </w:pPr>
            <w:r>
              <w:rPr>
                <w:rFonts w:ascii="Calibri" w:hAnsi="Calibri"/>
                <w:iCs/>
                <w:lang w:val="en-AU"/>
              </w:rPr>
              <w:t>Mr Cocks</w:t>
            </w:r>
          </w:p>
        </w:tc>
        <w:tc>
          <w:tcPr>
            <w:tcW w:w="1786" w:type="dxa"/>
            <w:shd w:val="clear" w:color="auto" w:fill="auto"/>
          </w:tcPr>
          <w:p w14:paraId="685D72FA" w14:textId="77777777" w:rsidR="00F947D2" w:rsidRDefault="00F947D2" w:rsidP="00F947D2">
            <w:pPr>
              <w:spacing w:before="120"/>
              <w:rPr>
                <w:rFonts w:ascii="Calibri" w:hAnsi="Calibri"/>
                <w:iCs/>
                <w:lang w:val="en-AU"/>
              </w:rPr>
            </w:pPr>
          </w:p>
        </w:tc>
        <w:tc>
          <w:tcPr>
            <w:tcW w:w="624" w:type="dxa"/>
            <w:gridSpan w:val="2"/>
            <w:shd w:val="clear" w:color="auto" w:fill="auto"/>
          </w:tcPr>
          <w:p w14:paraId="6410C97E" w14:textId="77777777" w:rsidR="00F947D2" w:rsidRDefault="00F947D2" w:rsidP="00036E84">
            <w:pPr>
              <w:spacing w:before="120"/>
              <w:rPr>
                <w:rFonts w:ascii="Calibri" w:hAnsi="Calibri"/>
                <w:iCs/>
                <w:lang w:val="en-AU"/>
              </w:rPr>
            </w:pPr>
          </w:p>
        </w:tc>
        <w:tc>
          <w:tcPr>
            <w:tcW w:w="2041" w:type="dxa"/>
            <w:gridSpan w:val="2"/>
            <w:shd w:val="clear" w:color="auto" w:fill="auto"/>
          </w:tcPr>
          <w:p w14:paraId="730EDD75" w14:textId="1224F87E" w:rsidR="00F947D2" w:rsidRDefault="00F947D2" w:rsidP="00036E84">
            <w:pPr>
              <w:rPr>
                <w:rFonts w:ascii="Calibri" w:hAnsi="Calibri"/>
                <w:iCs/>
                <w:lang w:val="en-AU"/>
              </w:rPr>
            </w:pPr>
            <w:r>
              <w:rPr>
                <w:rFonts w:ascii="Calibri" w:hAnsi="Calibri"/>
                <w:iCs/>
                <w:lang w:val="en-AU"/>
              </w:rPr>
              <w:t>Ms Berry</w:t>
            </w:r>
          </w:p>
        </w:tc>
        <w:tc>
          <w:tcPr>
            <w:tcW w:w="2041" w:type="dxa"/>
            <w:shd w:val="clear" w:color="auto" w:fill="auto"/>
          </w:tcPr>
          <w:p w14:paraId="1C52C6EB" w14:textId="5BC05ABD" w:rsidR="00F947D2" w:rsidRDefault="00F947D2" w:rsidP="00036E84">
            <w:pPr>
              <w:rPr>
                <w:rFonts w:ascii="Calibri" w:hAnsi="Calibri"/>
                <w:iCs/>
                <w:lang w:val="en-AU"/>
              </w:rPr>
            </w:pPr>
            <w:r>
              <w:rPr>
                <w:rFonts w:ascii="Calibri" w:hAnsi="Calibri"/>
                <w:iCs/>
                <w:lang w:val="en-AU"/>
              </w:rPr>
              <w:t>Dr Paterson</w:t>
            </w:r>
          </w:p>
        </w:tc>
      </w:tr>
      <w:tr w:rsidR="00F947D2" w14:paraId="5535B77B" w14:textId="77777777" w:rsidTr="00036E84">
        <w:trPr>
          <w:gridAfter w:val="1"/>
          <w:wAfter w:w="255" w:type="dxa"/>
          <w:trHeight w:hRule="exact" w:val="312"/>
        </w:trPr>
        <w:tc>
          <w:tcPr>
            <w:tcW w:w="2041" w:type="dxa"/>
            <w:shd w:val="clear" w:color="auto" w:fill="auto"/>
          </w:tcPr>
          <w:p w14:paraId="2F20249B" w14:textId="21416DFB" w:rsidR="00F947D2" w:rsidRDefault="00F947D2" w:rsidP="00F947D2">
            <w:pPr>
              <w:rPr>
                <w:rFonts w:ascii="Calibri" w:hAnsi="Calibri"/>
                <w:iCs/>
                <w:lang w:val="en-AU"/>
              </w:rPr>
            </w:pPr>
            <w:r>
              <w:rPr>
                <w:rFonts w:ascii="Calibri" w:hAnsi="Calibri"/>
                <w:iCs/>
                <w:lang w:val="en-AU"/>
              </w:rPr>
              <w:t>Mr Hanson</w:t>
            </w:r>
          </w:p>
        </w:tc>
        <w:tc>
          <w:tcPr>
            <w:tcW w:w="1786" w:type="dxa"/>
            <w:shd w:val="clear" w:color="auto" w:fill="auto"/>
          </w:tcPr>
          <w:p w14:paraId="7F2908D3" w14:textId="77777777" w:rsidR="00F947D2" w:rsidRDefault="00F947D2" w:rsidP="00F947D2">
            <w:pPr>
              <w:spacing w:before="120"/>
              <w:rPr>
                <w:rFonts w:ascii="Calibri" w:hAnsi="Calibri"/>
                <w:iCs/>
                <w:lang w:val="en-AU"/>
              </w:rPr>
            </w:pPr>
          </w:p>
        </w:tc>
        <w:tc>
          <w:tcPr>
            <w:tcW w:w="624" w:type="dxa"/>
            <w:gridSpan w:val="2"/>
            <w:shd w:val="clear" w:color="auto" w:fill="auto"/>
          </w:tcPr>
          <w:p w14:paraId="64448188" w14:textId="77777777" w:rsidR="00F947D2" w:rsidRDefault="00F947D2" w:rsidP="00036E84">
            <w:pPr>
              <w:spacing w:before="120"/>
              <w:rPr>
                <w:rFonts w:ascii="Calibri" w:hAnsi="Calibri"/>
                <w:iCs/>
                <w:lang w:val="en-AU"/>
              </w:rPr>
            </w:pPr>
          </w:p>
        </w:tc>
        <w:tc>
          <w:tcPr>
            <w:tcW w:w="2041" w:type="dxa"/>
            <w:gridSpan w:val="2"/>
            <w:shd w:val="clear" w:color="auto" w:fill="auto"/>
          </w:tcPr>
          <w:p w14:paraId="332A3A6A" w14:textId="2F5DB6B1" w:rsidR="00F947D2" w:rsidRDefault="00F947D2" w:rsidP="00036E84">
            <w:pPr>
              <w:rPr>
                <w:rFonts w:ascii="Calibri" w:hAnsi="Calibri"/>
                <w:iCs/>
                <w:lang w:val="en-AU"/>
              </w:rPr>
            </w:pPr>
            <w:r>
              <w:rPr>
                <w:rFonts w:ascii="Calibri" w:hAnsi="Calibri"/>
                <w:iCs/>
                <w:lang w:val="en-AU"/>
              </w:rPr>
              <w:t>Mr Braddock</w:t>
            </w:r>
          </w:p>
        </w:tc>
        <w:tc>
          <w:tcPr>
            <w:tcW w:w="2041" w:type="dxa"/>
            <w:shd w:val="clear" w:color="auto" w:fill="auto"/>
          </w:tcPr>
          <w:p w14:paraId="760FBF95" w14:textId="7D65E05E" w:rsidR="00F947D2" w:rsidRDefault="00F947D2" w:rsidP="00036E84">
            <w:pPr>
              <w:rPr>
                <w:rFonts w:ascii="Calibri" w:hAnsi="Calibri"/>
                <w:iCs/>
                <w:lang w:val="en-AU"/>
              </w:rPr>
            </w:pPr>
            <w:r>
              <w:rPr>
                <w:rFonts w:ascii="Calibri" w:hAnsi="Calibri"/>
                <w:iCs/>
                <w:lang w:val="en-AU"/>
              </w:rPr>
              <w:t>Mr Pettersson</w:t>
            </w:r>
          </w:p>
        </w:tc>
      </w:tr>
      <w:tr w:rsidR="00F947D2" w14:paraId="5CBFC2D6" w14:textId="77777777" w:rsidTr="00036E84">
        <w:trPr>
          <w:gridAfter w:val="1"/>
          <w:wAfter w:w="255" w:type="dxa"/>
          <w:trHeight w:hRule="exact" w:val="312"/>
        </w:trPr>
        <w:tc>
          <w:tcPr>
            <w:tcW w:w="2041" w:type="dxa"/>
            <w:shd w:val="clear" w:color="auto" w:fill="auto"/>
          </w:tcPr>
          <w:p w14:paraId="08CCC95F" w14:textId="6624ED7B" w:rsidR="00F947D2" w:rsidRDefault="00F947D2" w:rsidP="00F947D2">
            <w:pPr>
              <w:rPr>
                <w:rFonts w:ascii="Calibri" w:hAnsi="Calibri"/>
                <w:iCs/>
                <w:lang w:val="en-AU"/>
              </w:rPr>
            </w:pPr>
            <w:r>
              <w:rPr>
                <w:rFonts w:ascii="Calibri" w:hAnsi="Calibri"/>
                <w:iCs/>
                <w:lang w:val="en-AU"/>
              </w:rPr>
              <w:t>Mrs Kikkert</w:t>
            </w:r>
          </w:p>
        </w:tc>
        <w:tc>
          <w:tcPr>
            <w:tcW w:w="1786" w:type="dxa"/>
            <w:shd w:val="clear" w:color="auto" w:fill="auto"/>
          </w:tcPr>
          <w:p w14:paraId="3355F344" w14:textId="77777777" w:rsidR="00F947D2" w:rsidRDefault="00F947D2" w:rsidP="00F947D2">
            <w:pPr>
              <w:spacing w:before="120"/>
              <w:rPr>
                <w:rFonts w:ascii="Calibri" w:hAnsi="Calibri"/>
                <w:iCs/>
                <w:lang w:val="en-AU"/>
              </w:rPr>
            </w:pPr>
          </w:p>
        </w:tc>
        <w:tc>
          <w:tcPr>
            <w:tcW w:w="624" w:type="dxa"/>
            <w:gridSpan w:val="2"/>
            <w:shd w:val="clear" w:color="auto" w:fill="auto"/>
          </w:tcPr>
          <w:p w14:paraId="0362428F" w14:textId="77777777" w:rsidR="00F947D2" w:rsidRDefault="00F947D2" w:rsidP="00036E84">
            <w:pPr>
              <w:spacing w:before="120"/>
              <w:rPr>
                <w:rFonts w:ascii="Calibri" w:hAnsi="Calibri"/>
                <w:iCs/>
                <w:lang w:val="en-AU"/>
              </w:rPr>
            </w:pPr>
          </w:p>
        </w:tc>
        <w:tc>
          <w:tcPr>
            <w:tcW w:w="2041" w:type="dxa"/>
            <w:gridSpan w:val="2"/>
            <w:shd w:val="clear" w:color="auto" w:fill="auto"/>
          </w:tcPr>
          <w:p w14:paraId="6BA02D08" w14:textId="393671A1" w:rsidR="00F947D2" w:rsidRDefault="00F947D2" w:rsidP="00036E84">
            <w:pPr>
              <w:rPr>
                <w:rFonts w:ascii="Calibri" w:hAnsi="Calibri"/>
                <w:iCs/>
                <w:lang w:val="en-AU"/>
              </w:rPr>
            </w:pPr>
            <w:r>
              <w:rPr>
                <w:rFonts w:ascii="Calibri" w:hAnsi="Calibri"/>
                <w:iCs/>
                <w:lang w:val="en-AU"/>
              </w:rPr>
              <w:t>Ms Burch</w:t>
            </w:r>
          </w:p>
        </w:tc>
        <w:tc>
          <w:tcPr>
            <w:tcW w:w="2041" w:type="dxa"/>
            <w:shd w:val="clear" w:color="auto" w:fill="auto"/>
          </w:tcPr>
          <w:p w14:paraId="7AEC77E0" w14:textId="485D82F0" w:rsidR="00F947D2" w:rsidRDefault="00F947D2" w:rsidP="00036E84">
            <w:pPr>
              <w:rPr>
                <w:rFonts w:ascii="Calibri" w:hAnsi="Calibri"/>
                <w:iCs/>
                <w:lang w:val="en-AU"/>
              </w:rPr>
            </w:pPr>
            <w:r>
              <w:rPr>
                <w:rFonts w:ascii="Calibri" w:hAnsi="Calibri"/>
                <w:iCs/>
                <w:lang w:val="en-AU"/>
              </w:rPr>
              <w:t>Mr Steel</w:t>
            </w:r>
          </w:p>
        </w:tc>
      </w:tr>
      <w:tr w:rsidR="00F947D2" w14:paraId="1186F187" w14:textId="77777777" w:rsidTr="00036E84">
        <w:trPr>
          <w:gridAfter w:val="1"/>
          <w:wAfter w:w="255" w:type="dxa"/>
          <w:trHeight w:hRule="exact" w:val="312"/>
        </w:trPr>
        <w:tc>
          <w:tcPr>
            <w:tcW w:w="2041" w:type="dxa"/>
            <w:shd w:val="clear" w:color="auto" w:fill="auto"/>
          </w:tcPr>
          <w:p w14:paraId="43A26C53" w14:textId="31B76379" w:rsidR="00F947D2" w:rsidRDefault="00F947D2" w:rsidP="00F947D2">
            <w:pPr>
              <w:rPr>
                <w:rFonts w:ascii="Calibri" w:hAnsi="Calibri"/>
                <w:iCs/>
                <w:lang w:val="en-AU"/>
              </w:rPr>
            </w:pPr>
            <w:r>
              <w:rPr>
                <w:rFonts w:ascii="Calibri" w:hAnsi="Calibri"/>
                <w:iCs/>
                <w:lang w:val="en-AU"/>
              </w:rPr>
              <w:t>Ms Lee</w:t>
            </w:r>
          </w:p>
        </w:tc>
        <w:tc>
          <w:tcPr>
            <w:tcW w:w="1786" w:type="dxa"/>
            <w:shd w:val="clear" w:color="auto" w:fill="auto"/>
          </w:tcPr>
          <w:p w14:paraId="49228B29" w14:textId="77777777" w:rsidR="00F947D2" w:rsidRDefault="00F947D2" w:rsidP="00F947D2">
            <w:pPr>
              <w:spacing w:before="120"/>
              <w:rPr>
                <w:rFonts w:ascii="Calibri" w:hAnsi="Calibri"/>
                <w:iCs/>
                <w:lang w:val="en-AU"/>
              </w:rPr>
            </w:pPr>
          </w:p>
        </w:tc>
        <w:tc>
          <w:tcPr>
            <w:tcW w:w="624" w:type="dxa"/>
            <w:gridSpan w:val="2"/>
            <w:shd w:val="clear" w:color="auto" w:fill="auto"/>
          </w:tcPr>
          <w:p w14:paraId="4D418A05" w14:textId="77777777" w:rsidR="00F947D2" w:rsidRDefault="00F947D2" w:rsidP="00036E84">
            <w:pPr>
              <w:spacing w:before="120"/>
              <w:rPr>
                <w:rFonts w:ascii="Calibri" w:hAnsi="Calibri"/>
                <w:iCs/>
                <w:lang w:val="en-AU"/>
              </w:rPr>
            </w:pPr>
          </w:p>
        </w:tc>
        <w:tc>
          <w:tcPr>
            <w:tcW w:w="2041" w:type="dxa"/>
            <w:gridSpan w:val="2"/>
            <w:shd w:val="clear" w:color="auto" w:fill="auto"/>
          </w:tcPr>
          <w:p w14:paraId="6658D1C2" w14:textId="78B1F258" w:rsidR="00F947D2" w:rsidRDefault="00F947D2" w:rsidP="00036E84">
            <w:pPr>
              <w:rPr>
                <w:rFonts w:ascii="Calibri" w:hAnsi="Calibri"/>
                <w:iCs/>
                <w:lang w:val="en-AU"/>
              </w:rPr>
            </w:pPr>
            <w:r>
              <w:rPr>
                <w:rFonts w:ascii="Calibri" w:hAnsi="Calibri"/>
                <w:iCs/>
                <w:lang w:val="en-AU"/>
              </w:rPr>
              <w:t>Ms Clay</w:t>
            </w:r>
          </w:p>
        </w:tc>
        <w:tc>
          <w:tcPr>
            <w:tcW w:w="2041" w:type="dxa"/>
            <w:shd w:val="clear" w:color="auto" w:fill="auto"/>
          </w:tcPr>
          <w:p w14:paraId="7873E78D" w14:textId="467516B7" w:rsidR="00F947D2" w:rsidRDefault="00F947D2" w:rsidP="00036E84">
            <w:pPr>
              <w:rPr>
                <w:rFonts w:ascii="Calibri" w:hAnsi="Calibri"/>
                <w:iCs/>
                <w:lang w:val="en-AU"/>
              </w:rPr>
            </w:pPr>
            <w:r>
              <w:rPr>
                <w:rFonts w:ascii="Calibri" w:hAnsi="Calibri"/>
                <w:iCs/>
                <w:lang w:val="en-AU"/>
              </w:rPr>
              <w:t>Ms Stephen-Smith</w:t>
            </w:r>
          </w:p>
        </w:tc>
      </w:tr>
      <w:tr w:rsidR="00F947D2" w14:paraId="71DA65DE" w14:textId="77777777" w:rsidTr="00036E84">
        <w:trPr>
          <w:gridAfter w:val="1"/>
          <w:wAfter w:w="255" w:type="dxa"/>
          <w:trHeight w:hRule="exact" w:val="312"/>
        </w:trPr>
        <w:tc>
          <w:tcPr>
            <w:tcW w:w="2041" w:type="dxa"/>
            <w:shd w:val="clear" w:color="auto" w:fill="auto"/>
          </w:tcPr>
          <w:p w14:paraId="00EC91B4" w14:textId="636FDFFD" w:rsidR="00F947D2" w:rsidRDefault="00F947D2" w:rsidP="00F947D2">
            <w:pPr>
              <w:rPr>
                <w:rFonts w:ascii="Calibri" w:hAnsi="Calibri"/>
                <w:iCs/>
                <w:lang w:val="en-AU"/>
              </w:rPr>
            </w:pPr>
            <w:r>
              <w:rPr>
                <w:rFonts w:ascii="Calibri" w:hAnsi="Calibri"/>
                <w:iCs/>
                <w:lang w:val="en-AU"/>
              </w:rPr>
              <w:t>Mr Milligan</w:t>
            </w:r>
          </w:p>
        </w:tc>
        <w:tc>
          <w:tcPr>
            <w:tcW w:w="1786" w:type="dxa"/>
            <w:shd w:val="clear" w:color="auto" w:fill="auto"/>
          </w:tcPr>
          <w:p w14:paraId="0E9E48B6" w14:textId="77777777" w:rsidR="00F947D2" w:rsidRDefault="00F947D2" w:rsidP="00F947D2">
            <w:pPr>
              <w:spacing w:before="120"/>
              <w:rPr>
                <w:rFonts w:ascii="Calibri" w:hAnsi="Calibri"/>
                <w:iCs/>
                <w:lang w:val="en-AU"/>
              </w:rPr>
            </w:pPr>
          </w:p>
        </w:tc>
        <w:tc>
          <w:tcPr>
            <w:tcW w:w="624" w:type="dxa"/>
            <w:gridSpan w:val="2"/>
            <w:shd w:val="clear" w:color="auto" w:fill="auto"/>
          </w:tcPr>
          <w:p w14:paraId="695828EF" w14:textId="77777777" w:rsidR="00F947D2" w:rsidRDefault="00F947D2" w:rsidP="00036E84">
            <w:pPr>
              <w:spacing w:before="120"/>
              <w:rPr>
                <w:rFonts w:ascii="Calibri" w:hAnsi="Calibri"/>
                <w:iCs/>
                <w:lang w:val="en-AU"/>
              </w:rPr>
            </w:pPr>
          </w:p>
        </w:tc>
        <w:tc>
          <w:tcPr>
            <w:tcW w:w="2041" w:type="dxa"/>
            <w:gridSpan w:val="2"/>
            <w:shd w:val="clear" w:color="auto" w:fill="auto"/>
          </w:tcPr>
          <w:p w14:paraId="762754B7" w14:textId="5DAB1766" w:rsidR="00F947D2" w:rsidRDefault="00F947D2" w:rsidP="00036E84">
            <w:pPr>
              <w:rPr>
                <w:rFonts w:ascii="Calibri" w:hAnsi="Calibri"/>
                <w:iCs/>
                <w:lang w:val="en-AU"/>
              </w:rPr>
            </w:pPr>
            <w:r>
              <w:rPr>
                <w:rFonts w:ascii="Calibri" w:hAnsi="Calibri"/>
                <w:iCs/>
                <w:lang w:val="en-AU"/>
              </w:rPr>
              <w:t>Mr Davis</w:t>
            </w:r>
          </w:p>
        </w:tc>
        <w:tc>
          <w:tcPr>
            <w:tcW w:w="2041" w:type="dxa"/>
            <w:shd w:val="clear" w:color="auto" w:fill="auto"/>
          </w:tcPr>
          <w:p w14:paraId="5DE9EA9D" w14:textId="14F5490B" w:rsidR="00F947D2" w:rsidRDefault="00F947D2" w:rsidP="00036E84">
            <w:pPr>
              <w:rPr>
                <w:rFonts w:ascii="Calibri" w:hAnsi="Calibri"/>
                <w:iCs/>
                <w:lang w:val="en-AU"/>
              </w:rPr>
            </w:pPr>
            <w:r>
              <w:rPr>
                <w:rFonts w:ascii="Calibri" w:hAnsi="Calibri"/>
                <w:iCs/>
                <w:lang w:val="en-AU"/>
              </w:rPr>
              <w:t>Ms Vassarotti</w:t>
            </w:r>
          </w:p>
        </w:tc>
      </w:tr>
      <w:tr w:rsidR="00F947D2" w14:paraId="615C6509" w14:textId="77777777" w:rsidTr="00036E84">
        <w:trPr>
          <w:gridAfter w:val="1"/>
          <w:wAfter w:w="255" w:type="dxa"/>
          <w:trHeight w:hRule="exact" w:val="312"/>
        </w:trPr>
        <w:tc>
          <w:tcPr>
            <w:tcW w:w="2041" w:type="dxa"/>
            <w:shd w:val="clear" w:color="auto" w:fill="auto"/>
          </w:tcPr>
          <w:p w14:paraId="6282F7DF" w14:textId="55F0CE3E" w:rsidR="00F947D2" w:rsidRDefault="00F947D2" w:rsidP="00F947D2">
            <w:pPr>
              <w:rPr>
                <w:rFonts w:ascii="Calibri" w:hAnsi="Calibri"/>
                <w:iCs/>
                <w:lang w:val="en-AU"/>
              </w:rPr>
            </w:pPr>
            <w:r>
              <w:rPr>
                <w:rFonts w:ascii="Calibri" w:hAnsi="Calibri"/>
                <w:iCs/>
                <w:lang w:val="en-AU"/>
              </w:rPr>
              <w:t>Mr Parton</w:t>
            </w:r>
          </w:p>
        </w:tc>
        <w:tc>
          <w:tcPr>
            <w:tcW w:w="1786" w:type="dxa"/>
            <w:shd w:val="clear" w:color="auto" w:fill="auto"/>
          </w:tcPr>
          <w:p w14:paraId="556C1A86" w14:textId="77777777" w:rsidR="00F947D2" w:rsidRDefault="00F947D2" w:rsidP="00F947D2">
            <w:pPr>
              <w:spacing w:before="120"/>
              <w:rPr>
                <w:rFonts w:ascii="Calibri" w:hAnsi="Calibri"/>
                <w:iCs/>
                <w:lang w:val="en-AU"/>
              </w:rPr>
            </w:pPr>
          </w:p>
        </w:tc>
        <w:tc>
          <w:tcPr>
            <w:tcW w:w="624" w:type="dxa"/>
            <w:gridSpan w:val="2"/>
            <w:shd w:val="clear" w:color="auto" w:fill="auto"/>
          </w:tcPr>
          <w:p w14:paraId="2F4271D4" w14:textId="77777777" w:rsidR="00F947D2" w:rsidRDefault="00F947D2" w:rsidP="00036E84">
            <w:pPr>
              <w:spacing w:before="120"/>
              <w:rPr>
                <w:rFonts w:ascii="Calibri" w:hAnsi="Calibri"/>
                <w:iCs/>
                <w:lang w:val="en-AU"/>
              </w:rPr>
            </w:pPr>
          </w:p>
        </w:tc>
        <w:tc>
          <w:tcPr>
            <w:tcW w:w="2041" w:type="dxa"/>
            <w:gridSpan w:val="2"/>
            <w:shd w:val="clear" w:color="auto" w:fill="auto"/>
          </w:tcPr>
          <w:p w14:paraId="2315A21E" w14:textId="07AD8098" w:rsidR="00F947D2" w:rsidRDefault="00F947D2" w:rsidP="00036E84">
            <w:pPr>
              <w:rPr>
                <w:rFonts w:ascii="Calibri" w:hAnsi="Calibri"/>
                <w:iCs/>
                <w:lang w:val="en-AU"/>
              </w:rPr>
            </w:pPr>
            <w:r>
              <w:rPr>
                <w:rFonts w:ascii="Calibri" w:hAnsi="Calibri"/>
                <w:iCs/>
                <w:lang w:val="en-AU"/>
              </w:rPr>
              <w:t>Mr Gentleman</w:t>
            </w:r>
          </w:p>
        </w:tc>
        <w:tc>
          <w:tcPr>
            <w:tcW w:w="2041" w:type="dxa"/>
            <w:shd w:val="clear" w:color="auto" w:fill="auto"/>
          </w:tcPr>
          <w:p w14:paraId="0FF9130C" w14:textId="77777777" w:rsidR="00F947D2" w:rsidRDefault="00F947D2" w:rsidP="00036E84">
            <w:pPr>
              <w:spacing w:before="120"/>
              <w:rPr>
                <w:rFonts w:ascii="Calibri" w:hAnsi="Calibri"/>
                <w:iCs/>
                <w:lang w:val="en-AU"/>
              </w:rPr>
            </w:pPr>
          </w:p>
        </w:tc>
      </w:tr>
      <w:tr w:rsidR="00F947D2" w14:paraId="2CA2EF71" w14:textId="77777777" w:rsidTr="00036E84">
        <w:trPr>
          <w:gridAfter w:val="1"/>
          <w:wAfter w:w="255" w:type="dxa"/>
          <w:trHeight w:hRule="exact" w:val="312"/>
        </w:trPr>
        <w:tc>
          <w:tcPr>
            <w:tcW w:w="2041" w:type="dxa"/>
            <w:shd w:val="clear" w:color="auto" w:fill="auto"/>
          </w:tcPr>
          <w:p w14:paraId="309CF485" w14:textId="77777777" w:rsidR="00F947D2" w:rsidRDefault="00F947D2" w:rsidP="00F947D2">
            <w:pPr>
              <w:spacing w:before="120"/>
              <w:rPr>
                <w:rFonts w:ascii="Calibri" w:hAnsi="Calibri"/>
                <w:iCs/>
                <w:lang w:val="en-AU"/>
              </w:rPr>
            </w:pPr>
          </w:p>
        </w:tc>
        <w:tc>
          <w:tcPr>
            <w:tcW w:w="1786" w:type="dxa"/>
            <w:shd w:val="clear" w:color="auto" w:fill="auto"/>
          </w:tcPr>
          <w:p w14:paraId="105D5B86" w14:textId="77777777" w:rsidR="00F947D2" w:rsidRDefault="00F947D2" w:rsidP="00F947D2">
            <w:pPr>
              <w:spacing w:before="120"/>
              <w:rPr>
                <w:rFonts w:ascii="Calibri" w:hAnsi="Calibri"/>
                <w:iCs/>
                <w:lang w:val="en-AU"/>
              </w:rPr>
            </w:pPr>
          </w:p>
        </w:tc>
        <w:tc>
          <w:tcPr>
            <w:tcW w:w="624" w:type="dxa"/>
            <w:gridSpan w:val="2"/>
            <w:shd w:val="clear" w:color="auto" w:fill="auto"/>
          </w:tcPr>
          <w:p w14:paraId="688CE8E9" w14:textId="77777777" w:rsidR="00F947D2" w:rsidRDefault="00F947D2" w:rsidP="00036E84">
            <w:pPr>
              <w:spacing w:before="120"/>
              <w:rPr>
                <w:rFonts w:ascii="Calibri" w:hAnsi="Calibri"/>
                <w:iCs/>
                <w:lang w:val="en-AU"/>
              </w:rPr>
            </w:pPr>
          </w:p>
        </w:tc>
        <w:tc>
          <w:tcPr>
            <w:tcW w:w="2041" w:type="dxa"/>
            <w:gridSpan w:val="2"/>
            <w:shd w:val="clear" w:color="auto" w:fill="auto"/>
          </w:tcPr>
          <w:p w14:paraId="00D02C8F" w14:textId="262B0736" w:rsidR="00F947D2" w:rsidRDefault="00F947D2" w:rsidP="00036E84">
            <w:pPr>
              <w:rPr>
                <w:rFonts w:ascii="Calibri" w:hAnsi="Calibri"/>
                <w:iCs/>
                <w:lang w:val="en-AU"/>
              </w:rPr>
            </w:pPr>
            <w:r>
              <w:rPr>
                <w:rFonts w:ascii="Calibri" w:hAnsi="Calibri"/>
                <w:iCs/>
                <w:lang w:val="en-AU"/>
              </w:rPr>
              <w:t>Ms Orr</w:t>
            </w:r>
          </w:p>
        </w:tc>
        <w:tc>
          <w:tcPr>
            <w:tcW w:w="2041" w:type="dxa"/>
            <w:shd w:val="clear" w:color="auto" w:fill="auto"/>
          </w:tcPr>
          <w:p w14:paraId="4D4A0B5E" w14:textId="77777777" w:rsidR="00F947D2" w:rsidRDefault="00F947D2" w:rsidP="00036E84">
            <w:pPr>
              <w:spacing w:before="120"/>
              <w:rPr>
                <w:rFonts w:ascii="Calibri" w:hAnsi="Calibri"/>
                <w:iCs/>
                <w:lang w:val="en-AU"/>
              </w:rPr>
            </w:pPr>
          </w:p>
        </w:tc>
      </w:tr>
    </w:tbl>
    <w:p w14:paraId="1459CA5F" w14:textId="77777777" w:rsidR="00F947D2" w:rsidRDefault="00F947D2" w:rsidP="0093100F">
      <w:pPr>
        <w:spacing w:before="60"/>
        <w:ind w:left="720"/>
        <w:rPr>
          <w:rFonts w:ascii="Calibri" w:hAnsi="Calibri"/>
          <w:iCs/>
          <w:lang w:val="en-AU"/>
        </w:rPr>
      </w:pPr>
      <w:r>
        <w:rPr>
          <w:rFonts w:ascii="Calibri" w:hAnsi="Calibri"/>
          <w:iCs/>
          <w:lang w:val="en-AU"/>
        </w:rPr>
        <w:t>And so it was negatived.</w:t>
      </w:r>
    </w:p>
    <w:p w14:paraId="3E3C508F" w14:textId="647A37C0" w:rsidR="006F4D67" w:rsidRPr="006F4D67" w:rsidRDefault="006F4D67" w:rsidP="006F4D67">
      <w:pPr>
        <w:keepNext/>
        <w:keepLines/>
        <w:tabs>
          <w:tab w:val="right" w:pos="339"/>
          <w:tab w:val="left" w:pos="720"/>
        </w:tabs>
        <w:spacing w:before="240"/>
        <w:ind w:left="720" w:hanging="720"/>
        <w:rPr>
          <w:rFonts w:ascii="Calibri" w:hAnsi="Calibri"/>
          <w:b/>
          <w:lang w:val="en-AU"/>
        </w:rPr>
      </w:pPr>
      <w:r w:rsidRPr="006F4D67">
        <w:rPr>
          <w:rFonts w:ascii="Calibri" w:hAnsi="Calibri"/>
          <w:b/>
          <w:lang w:val="en-AU"/>
        </w:rPr>
        <w:tab/>
      </w:r>
      <w:r w:rsidR="00753535">
        <w:rPr>
          <w:rFonts w:ascii="Calibri" w:hAnsi="Calibri"/>
          <w:b/>
          <w:bCs/>
          <w:lang w:val="en-AU"/>
        </w:rPr>
        <w:fldChar w:fldCharType="begin"/>
      </w:r>
      <w:r w:rsidR="00753535">
        <w:rPr>
          <w:rFonts w:ascii="Calibri" w:hAnsi="Calibri"/>
          <w:b/>
          <w:bCs/>
          <w:lang w:val="en-AU"/>
        </w:rPr>
        <w:instrText xml:space="preserve"> SEQ A \* MERGEFORMAT </w:instrText>
      </w:r>
      <w:r w:rsidR="00753535">
        <w:rPr>
          <w:rFonts w:ascii="Calibri" w:hAnsi="Calibri"/>
          <w:b/>
          <w:bCs/>
          <w:lang w:val="en-AU"/>
        </w:rPr>
        <w:fldChar w:fldCharType="separate"/>
      </w:r>
      <w:r w:rsidR="003A64C3">
        <w:rPr>
          <w:rFonts w:ascii="Calibri" w:hAnsi="Calibri"/>
          <w:b/>
          <w:bCs/>
          <w:noProof/>
          <w:lang w:val="en-AU"/>
        </w:rPr>
        <w:t>23</w:t>
      </w:r>
      <w:r w:rsidR="00753535">
        <w:rPr>
          <w:rFonts w:ascii="Calibri" w:hAnsi="Calibri"/>
          <w:b/>
          <w:bCs/>
          <w:lang w:val="en-AU"/>
        </w:rPr>
        <w:fldChar w:fldCharType="end"/>
      </w:r>
      <w:r w:rsidRPr="006F4D67">
        <w:rPr>
          <w:rFonts w:ascii="Calibri" w:hAnsi="Calibri"/>
          <w:b/>
          <w:lang w:val="en-AU"/>
        </w:rPr>
        <w:tab/>
        <w:t>ADJOURNMENT</w:t>
      </w:r>
    </w:p>
    <w:p w14:paraId="2AEB4189" w14:textId="658953AA" w:rsidR="006F4D67" w:rsidRPr="006F4D67" w:rsidRDefault="006F4D67" w:rsidP="006F4D67">
      <w:pPr>
        <w:spacing w:before="120"/>
        <w:ind w:left="720"/>
        <w:rPr>
          <w:rFonts w:ascii="Calibri" w:hAnsi="Calibri"/>
          <w:lang w:val="en-AU"/>
        </w:rPr>
      </w:pPr>
      <w:r>
        <w:rPr>
          <w:rFonts w:ascii="Calibri" w:hAnsi="Calibri"/>
          <w:lang w:val="en-AU"/>
        </w:rPr>
        <w:t>Mr Gentleman</w:t>
      </w:r>
      <w:r w:rsidRPr="006F4D67">
        <w:rPr>
          <w:rFonts w:ascii="Calibri" w:hAnsi="Calibri"/>
          <w:lang w:val="en-AU"/>
        </w:rPr>
        <w:t xml:space="preserve"> (Manager of Government Business) moved—That the Assembly do now adjourn.</w:t>
      </w:r>
    </w:p>
    <w:p w14:paraId="1E3DF878" w14:textId="56AC9E8E" w:rsidR="006F4D67" w:rsidRPr="006F4D67" w:rsidRDefault="006F4D67" w:rsidP="006F4D67">
      <w:pPr>
        <w:spacing w:before="120"/>
        <w:ind w:left="720"/>
        <w:rPr>
          <w:rFonts w:ascii="Calibri" w:hAnsi="Calibri"/>
          <w:lang w:val="en-AU"/>
        </w:rPr>
      </w:pPr>
      <w:r w:rsidRPr="006F4D67">
        <w:rPr>
          <w:rFonts w:ascii="Calibri" w:hAnsi="Calibri"/>
          <w:lang w:val="en-AU"/>
        </w:rPr>
        <w:t>Debate ensued.</w:t>
      </w:r>
    </w:p>
    <w:p w14:paraId="4A71C2F3" w14:textId="77777777" w:rsidR="006F4D67" w:rsidRPr="006F4D67" w:rsidRDefault="006F4D67" w:rsidP="006F4D67">
      <w:pPr>
        <w:spacing w:before="120"/>
        <w:ind w:left="720"/>
        <w:rPr>
          <w:rFonts w:ascii="Calibri" w:hAnsi="Calibri"/>
          <w:lang w:val="en-AU"/>
        </w:rPr>
      </w:pPr>
      <w:r w:rsidRPr="006F4D67">
        <w:rPr>
          <w:rFonts w:ascii="Calibri" w:hAnsi="Calibri"/>
          <w:lang w:val="en-AU"/>
        </w:rPr>
        <w:t>Question—put and passed.</w:t>
      </w:r>
    </w:p>
    <w:p w14:paraId="0950B654" w14:textId="374BA459" w:rsidR="006F4D67" w:rsidRPr="00EB6736" w:rsidRDefault="006F4D67" w:rsidP="006F4D67">
      <w:pPr>
        <w:spacing w:before="120"/>
        <w:ind w:left="720"/>
        <w:rPr>
          <w:rFonts w:ascii="Calibri" w:hAnsi="Calibri"/>
          <w:spacing w:val="-4"/>
          <w:lang w:val="en-AU"/>
        </w:rPr>
      </w:pPr>
      <w:r w:rsidRPr="00EB6736">
        <w:rPr>
          <w:rFonts w:ascii="Calibri" w:hAnsi="Calibri"/>
          <w:spacing w:val="-4"/>
          <w:lang w:val="en-AU"/>
        </w:rPr>
        <w:t xml:space="preserve">And then the Assembly, at </w:t>
      </w:r>
      <w:r w:rsidR="00EB6736" w:rsidRPr="00EB6736">
        <w:rPr>
          <w:rFonts w:ascii="Calibri" w:hAnsi="Calibri"/>
          <w:spacing w:val="-4"/>
          <w:lang w:val="en-AU"/>
        </w:rPr>
        <w:t>4.48</w:t>
      </w:r>
      <w:r w:rsidRPr="00EB6736">
        <w:rPr>
          <w:rFonts w:ascii="Calibri" w:hAnsi="Calibri"/>
          <w:spacing w:val="-4"/>
          <w:lang w:val="en-AU"/>
        </w:rPr>
        <w:t xml:space="preserve"> pm, adjourned until </w:t>
      </w:r>
      <w:r w:rsidR="00EB6736" w:rsidRPr="00EB6736">
        <w:rPr>
          <w:rFonts w:ascii="Calibri" w:hAnsi="Calibri"/>
          <w:spacing w:val="-4"/>
          <w:lang w:val="en-AU"/>
        </w:rPr>
        <w:t>Tuesday, 19 September 2023</w:t>
      </w:r>
      <w:r w:rsidRPr="00EB6736">
        <w:rPr>
          <w:rFonts w:ascii="Calibri" w:hAnsi="Calibri"/>
          <w:spacing w:val="-4"/>
          <w:lang w:val="en-AU"/>
        </w:rPr>
        <w:t xml:space="preserve"> at 10 am.</w:t>
      </w:r>
    </w:p>
    <w:p w14:paraId="786F6404" w14:textId="77777777" w:rsidR="006F4D67" w:rsidRPr="006F4D67" w:rsidRDefault="006F4D67" w:rsidP="006F4D67">
      <w:pPr>
        <w:pBdr>
          <w:bottom w:val="thinThickLargeGap" w:sz="18" w:space="1" w:color="auto"/>
        </w:pBdr>
        <w:ind w:left="3427" w:right="3658"/>
        <w:jc w:val="center"/>
        <w:rPr>
          <w:rFonts w:ascii="Calibri" w:hAnsi="Calibri"/>
          <w:i/>
          <w:iCs/>
          <w:lang w:val="en-AU"/>
        </w:rPr>
      </w:pPr>
    </w:p>
    <w:p w14:paraId="645CF3CC" w14:textId="45ED4228" w:rsidR="006F4D67" w:rsidRDefault="006F4D67" w:rsidP="006F4D67">
      <w:pPr>
        <w:keepNext/>
        <w:keepLines/>
        <w:spacing w:before="240" w:after="100" w:afterAutospacing="1"/>
        <w:ind w:left="180"/>
        <w:jc w:val="both"/>
        <w:rPr>
          <w:rFonts w:ascii="Calibri" w:hAnsi="Calibri"/>
          <w:bCs/>
        </w:rPr>
      </w:pPr>
      <w:r w:rsidRPr="006F4D67">
        <w:rPr>
          <w:rFonts w:ascii="Calibri" w:hAnsi="Calibri"/>
          <w:b/>
          <w:caps/>
        </w:rPr>
        <w:t>MEMBERS</w:t>
      </w:r>
      <w:r w:rsidR="003A64C3">
        <w:rPr>
          <w:rFonts w:ascii="Calibri" w:hAnsi="Calibri"/>
          <w:b/>
          <w:caps/>
        </w:rPr>
        <w:t>’</w:t>
      </w:r>
      <w:r w:rsidRPr="006F4D67">
        <w:rPr>
          <w:rFonts w:ascii="Calibri" w:hAnsi="Calibri"/>
          <w:b/>
          <w:caps/>
        </w:rPr>
        <w:t xml:space="preserve"> ATTENDANCE:  </w:t>
      </w:r>
      <w:r w:rsidRPr="006F4D67">
        <w:rPr>
          <w:rFonts w:ascii="Calibri" w:hAnsi="Calibri"/>
        </w:rPr>
        <w:t>All Members were present at some time during the sitting</w:t>
      </w:r>
      <w:r w:rsidR="001928FC">
        <w:rPr>
          <w:rFonts w:ascii="Calibri" w:hAnsi="Calibri"/>
        </w:rPr>
        <w:t>, except Mr Barr* and Ms Davidson*</w:t>
      </w:r>
      <w:r w:rsidRPr="006F4D67">
        <w:rPr>
          <w:rFonts w:ascii="Calibri" w:hAnsi="Calibri"/>
          <w:bCs/>
        </w:rPr>
        <w:t>.</w:t>
      </w:r>
    </w:p>
    <w:p w14:paraId="73C8DF74" w14:textId="2E92EB61" w:rsidR="001928FC" w:rsidRPr="001928FC" w:rsidRDefault="001928FC" w:rsidP="001928FC">
      <w:pPr>
        <w:keepNext/>
        <w:keepLines/>
        <w:spacing w:before="120"/>
        <w:ind w:left="3402" w:right="3657"/>
        <w:jc w:val="center"/>
        <w:rPr>
          <w:rFonts w:ascii="Calibri" w:hAnsi="Calibri"/>
          <w:bCs/>
        </w:rPr>
      </w:pPr>
      <w:r w:rsidRPr="001928FC">
        <w:rPr>
          <w:rFonts w:ascii="Calibri" w:hAnsi="Calibri"/>
          <w:bCs/>
        </w:rPr>
        <w:t>*on leave</w:t>
      </w:r>
      <w:r>
        <w:rPr>
          <w:rFonts w:ascii="Calibri" w:hAnsi="Calibri"/>
          <w:bCs/>
        </w:rPr>
        <w:t>.</w:t>
      </w:r>
    </w:p>
    <w:p w14:paraId="5D01CD2C" w14:textId="77777777" w:rsidR="006F4D67" w:rsidRPr="006F4D67" w:rsidRDefault="006F4D67" w:rsidP="001928FC">
      <w:pPr>
        <w:pBdr>
          <w:top w:val="thickThinLargeGap" w:sz="18" w:space="1" w:color="auto"/>
        </w:pBdr>
        <w:spacing w:before="80"/>
        <w:ind w:left="3425" w:right="3657"/>
        <w:jc w:val="center"/>
        <w:rPr>
          <w:rFonts w:ascii="Calibri" w:hAnsi="Calibri"/>
          <w:lang w:val="en-AU"/>
        </w:rPr>
      </w:pPr>
    </w:p>
    <w:p w14:paraId="2928F8B0" w14:textId="77777777" w:rsidR="006F4D67" w:rsidRPr="006F4D67" w:rsidRDefault="006F4D67" w:rsidP="006F4D67">
      <w:pPr>
        <w:keepNext/>
        <w:keepLines/>
        <w:spacing w:before="720"/>
        <w:ind w:left="5850" w:right="-33"/>
        <w:jc w:val="center"/>
        <w:rPr>
          <w:rFonts w:ascii="Calibri" w:hAnsi="Calibri"/>
          <w:b/>
          <w:bCs/>
          <w:lang w:val="en-AU"/>
        </w:rPr>
      </w:pPr>
      <w:r w:rsidRPr="006F4D67">
        <w:rPr>
          <w:rFonts w:ascii="Calibri" w:hAnsi="Calibri"/>
          <w:b/>
          <w:bCs/>
          <w:lang w:val="en-AU"/>
        </w:rPr>
        <w:t>Tom Duncan</w:t>
      </w:r>
    </w:p>
    <w:p w14:paraId="23D93A67" w14:textId="77777777" w:rsidR="006F4D67" w:rsidRPr="006F4D67" w:rsidRDefault="006F4D67" w:rsidP="006F4D67">
      <w:pPr>
        <w:keepLines/>
        <w:tabs>
          <w:tab w:val="center" w:pos="12600"/>
          <w:tab w:val="center" w:pos="13770"/>
        </w:tabs>
        <w:ind w:left="5760"/>
        <w:jc w:val="right"/>
        <w:rPr>
          <w:rFonts w:ascii="Calibri" w:hAnsi="Calibri"/>
          <w:lang w:val="en-AU"/>
        </w:rPr>
      </w:pPr>
      <w:r w:rsidRPr="006F4D67">
        <w:rPr>
          <w:rFonts w:ascii="Calibri" w:hAnsi="Calibri"/>
          <w:szCs w:val="24"/>
          <w:lang w:val="en-AU"/>
        </w:rPr>
        <w:t>Clerk of the Legislative Assembly</w:t>
      </w:r>
    </w:p>
    <w:p w14:paraId="7CF4B023" w14:textId="77777777" w:rsidR="00072392" w:rsidRPr="00072392" w:rsidRDefault="00072392" w:rsidP="00D35926">
      <w:pPr>
        <w:spacing w:after="160" w:line="259" w:lineRule="auto"/>
      </w:pPr>
    </w:p>
    <w:sectPr w:rsidR="00072392" w:rsidRPr="00072392" w:rsidSect="003A64C3">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857A" w14:textId="77777777" w:rsidR="0036008D" w:rsidRDefault="0036008D" w:rsidP="000F3D35">
      <w:r>
        <w:separator/>
      </w:r>
    </w:p>
  </w:endnote>
  <w:endnote w:type="continuationSeparator" w:id="0">
    <w:p w14:paraId="70DFBD90" w14:textId="77777777" w:rsidR="0036008D" w:rsidRDefault="0036008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D934" w14:textId="77777777" w:rsidR="008E7AC2" w:rsidRDefault="008E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F3D0" w14:textId="77777777" w:rsidR="008E7AC2" w:rsidRDefault="008E7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2217" w14:textId="77777777" w:rsidR="00BA1B06" w:rsidRDefault="00BA1B06" w:rsidP="00BA1B06">
    <w:pPr>
      <w:pBdr>
        <w:top w:val="single" w:sz="4" w:space="0" w:color="auto"/>
      </w:pBdr>
      <w:jc w:val="center"/>
      <w:rPr>
        <w:b/>
        <w:sz w:val="20"/>
      </w:rPr>
    </w:pPr>
  </w:p>
  <w:p w14:paraId="788691A9" w14:textId="77777777" w:rsidR="00BA1B06" w:rsidRDefault="005E4476"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25ED" w14:textId="77777777" w:rsidR="0036008D" w:rsidRDefault="0036008D" w:rsidP="000F3D35">
      <w:r>
        <w:separator/>
      </w:r>
    </w:p>
  </w:footnote>
  <w:footnote w:type="continuationSeparator" w:id="0">
    <w:p w14:paraId="11391F61" w14:textId="77777777" w:rsidR="0036008D" w:rsidRDefault="0036008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8379" w14:textId="4DCA40F4" w:rsidR="00D35926" w:rsidRPr="000E4643" w:rsidRDefault="00D35926" w:rsidP="003A64C3">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36008D">
      <w:rPr>
        <w:i/>
        <w:sz w:val="22"/>
        <w:szCs w:val="22"/>
      </w:rPr>
      <w:t>97</w:t>
    </w:r>
    <w:r w:rsidRPr="000E4643">
      <w:rPr>
        <w:rFonts w:ascii="Arial" w:hAnsi="Arial" w:cs="Arial"/>
        <w:i/>
        <w:color w:val="222222"/>
        <w:sz w:val="22"/>
        <w:szCs w:val="22"/>
        <w:shd w:val="clear" w:color="auto" w:fill="FFFFFF"/>
      </w:rPr>
      <w:t>—</w:t>
    </w:r>
    <w:r w:rsidR="00753535">
      <w:rPr>
        <w:i/>
        <w:sz w:val="22"/>
        <w:szCs w:val="22"/>
      </w:rPr>
      <w:t>14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17DB" w14:textId="755413F1" w:rsidR="00D35926" w:rsidRPr="001B5139" w:rsidRDefault="00D35926" w:rsidP="003A64C3">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36008D">
      <w:rPr>
        <w:i/>
        <w:sz w:val="22"/>
        <w:szCs w:val="22"/>
      </w:rPr>
      <w:t>97</w:t>
    </w:r>
    <w:r w:rsidRPr="001B5139">
      <w:rPr>
        <w:rFonts w:ascii="Arial" w:hAnsi="Arial" w:cs="Arial"/>
        <w:i/>
        <w:color w:val="222222"/>
        <w:sz w:val="22"/>
        <w:szCs w:val="22"/>
        <w:shd w:val="clear" w:color="auto" w:fill="FFFFFF"/>
      </w:rPr>
      <w:t>—</w:t>
    </w:r>
    <w:r w:rsidR="00753535">
      <w:rPr>
        <w:i/>
        <w:sz w:val="22"/>
        <w:szCs w:val="22"/>
      </w:rPr>
      <w:t>14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3E718A72" w14:textId="1AFA7057"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947930784">
    <w:abstractNumId w:val="6"/>
  </w:num>
  <w:num w:numId="20" w16cid:durableId="1762288318">
    <w:abstractNumId w:val="6"/>
  </w:num>
  <w:num w:numId="21" w16cid:durableId="1854221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6008D"/>
    <w:rsid w:val="00032CC7"/>
    <w:rsid w:val="00036E84"/>
    <w:rsid w:val="000453A9"/>
    <w:rsid w:val="00061A1A"/>
    <w:rsid w:val="00072392"/>
    <w:rsid w:val="000A5BA3"/>
    <w:rsid w:val="000F3D35"/>
    <w:rsid w:val="00151863"/>
    <w:rsid w:val="001826BD"/>
    <w:rsid w:val="001928FC"/>
    <w:rsid w:val="001F556B"/>
    <w:rsid w:val="002859E1"/>
    <w:rsid w:val="002D1AB0"/>
    <w:rsid w:val="002F096B"/>
    <w:rsid w:val="002F2ADF"/>
    <w:rsid w:val="00352FBA"/>
    <w:rsid w:val="0036008D"/>
    <w:rsid w:val="003A64C3"/>
    <w:rsid w:val="003E619B"/>
    <w:rsid w:val="00432F9E"/>
    <w:rsid w:val="0044180C"/>
    <w:rsid w:val="004644D9"/>
    <w:rsid w:val="00476347"/>
    <w:rsid w:val="004B219E"/>
    <w:rsid w:val="004E1770"/>
    <w:rsid w:val="004F1D14"/>
    <w:rsid w:val="00500760"/>
    <w:rsid w:val="00525EF7"/>
    <w:rsid w:val="005544EF"/>
    <w:rsid w:val="005E4476"/>
    <w:rsid w:val="0060380C"/>
    <w:rsid w:val="006076C8"/>
    <w:rsid w:val="00622D21"/>
    <w:rsid w:val="006628C0"/>
    <w:rsid w:val="00666411"/>
    <w:rsid w:val="006803AA"/>
    <w:rsid w:val="006B30CB"/>
    <w:rsid w:val="006D7183"/>
    <w:rsid w:val="006F4D67"/>
    <w:rsid w:val="00705E80"/>
    <w:rsid w:val="007079FB"/>
    <w:rsid w:val="007259AB"/>
    <w:rsid w:val="0074061A"/>
    <w:rsid w:val="00751DB2"/>
    <w:rsid w:val="00753535"/>
    <w:rsid w:val="0075625A"/>
    <w:rsid w:val="00763BD1"/>
    <w:rsid w:val="0077192C"/>
    <w:rsid w:val="00777163"/>
    <w:rsid w:val="0078755B"/>
    <w:rsid w:val="0081083C"/>
    <w:rsid w:val="00855701"/>
    <w:rsid w:val="00860F25"/>
    <w:rsid w:val="008E7AC2"/>
    <w:rsid w:val="0091670C"/>
    <w:rsid w:val="0093100F"/>
    <w:rsid w:val="00990372"/>
    <w:rsid w:val="00991877"/>
    <w:rsid w:val="009D3652"/>
    <w:rsid w:val="009E1D3D"/>
    <w:rsid w:val="00A273E2"/>
    <w:rsid w:val="00A64D06"/>
    <w:rsid w:val="00AA5119"/>
    <w:rsid w:val="00AB7811"/>
    <w:rsid w:val="00AC651D"/>
    <w:rsid w:val="00AC7DAE"/>
    <w:rsid w:val="00AD21CC"/>
    <w:rsid w:val="00AF3C23"/>
    <w:rsid w:val="00B44F72"/>
    <w:rsid w:val="00B766B9"/>
    <w:rsid w:val="00B83DEE"/>
    <w:rsid w:val="00BA1B06"/>
    <w:rsid w:val="00C0071E"/>
    <w:rsid w:val="00C170AA"/>
    <w:rsid w:val="00C173D3"/>
    <w:rsid w:val="00C34DA1"/>
    <w:rsid w:val="00C52B10"/>
    <w:rsid w:val="00C61778"/>
    <w:rsid w:val="00C721B6"/>
    <w:rsid w:val="00C73796"/>
    <w:rsid w:val="00C74281"/>
    <w:rsid w:val="00CC1D7A"/>
    <w:rsid w:val="00D21F18"/>
    <w:rsid w:val="00D306F0"/>
    <w:rsid w:val="00D35926"/>
    <w:rsid w:val="00D74B53"/>
    <w:rsid w:val="00DA3AF2"/>
    <w:rsid w:val="00E3223F"/>
    <w:rsid w:val="00E36F33"/>
    <w:rsid w:val="00E37838"/>
    <w:rsid w:val="00E45481"/>
    <w:rsid w:val="00E50CFA"/>
    <w:rsid w:val="00E653CB"/>
    <w:rsid w:val="00EA58D0"/>
    <w:rsid w:val="00EB6736"/>
    <w:rsid w:val="00F03078"/>
    <w:rsid w:val="00F25447"/>
    <w:rsid w:val="00F62370"/>
    <w:rsid w:val="00F947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39986A"/>
  <w15:docId w15:val="{86EA40D9-1FCD-4B49-97AC-5992A87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9</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2023-09-14T07:30:00Z</cp:lastPrinted>
  <dcterms:created xsi:type="dcterms:W3CDTF">2023-09-28T05:48:00Z</dcterms:created>
  <dcterms:modified xsi:type="dcterms:W3CDTF">2023-09-28T05:48:00Z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