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010AA" w14:textId="08B356F3" w:rsidR="00CB3BE5" w:rsidRPr="00CB3BE5" w:rsidRDefault="00CB3BE5" w:rsidP="00CB3BE5">
      <w:pPr>
        <w:jc w:val="center"/>
        <w:rPr>
          <w:rFonts w:ascii="Times New Roman" w:hAnsi="Times New Roman"/>
          <w:b/>
          <w:bCs/>
          <w:lang w:val="en-AU"/>
        </w:rPr>
      </w:pPr>
      <w:r w:rsidRPr="00CB3BE5">
        <w:rPr>
          <w:rFonts w:ascii="Times New Roman" w:hAnsi="Times New Roman"/>
          <w:b/>
          <w:bCs/>
          <w:noProof/>
          <w:lang w:val="en-AU"/>
        </w:rPr>
        <w:drawing>
          <wp:inline distT="0" distB="0" distL="0" distR="0" wp14:anchorId="1650E0C4" wp14:editId="0B5CF86E">
            <wp:extent cx="754380" cy="7543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54380" cy="754380"/>
                    </a:xfrm>
                    <a:prstGeom prst="rect">
                      <a:avLst/>
                    </a:prstGeom>
                    <a:noFill/>
                    <a:ln>
                      <a:noFill/>
                    </a:ln>
                  </pic:spPr>
                </pic:pic>
              </a:graphicData>
            </a:graphic>
          </wp:inline>
        </w:drawing>
      </w:r>
    </w:p>
    <w:p w14:paraId="238C16F0" w14:textId="77777777" w:rsidR="00CB3BE5" w:rsidRPr="00CB3BE5" w:rsidRDefault="00CB3BE5" w:rsidP="00CB3BE5">
      <w:pPr>
        <w:keepNext/>
        <w:keepLines/>
        <w:spacing w:before="320"/>
        <w:jc w:val="center"/>
        <w:rPr>
          <w:rFonts w:ascii="Calibri" w:hAnsi="Calibri"/>
          <w:b/>
          <w:bCs/>
          <w:sz w:val="32"/>
          <w:szCs w:val="32"/>
          <w:lang w:val="en-AU"/>
        </w:rPr>
      </w:pPr>
      <w:r w:rsidRPr="00CB3BE5">
        <w:rPr>
          <w:rFonts w:ascii="Calibri" w:hAnsi="Calibri"/>
          <w:b/>
          <w:bCs/>
          <w:sz w:val="32"/>
          <w:szCs w:val="32"/>
          <w:lang w:val="en-AU"/>
        </w:rPr>
        <w:t>LEGISLATIVE ASSEMBLY FOR THE</w:t>
      </w:r>
    </w:p>
    <w:p w14:paraId="5058AC1C" w14:textId="77777777" w:rsidR="00CB3BE5" w:rsidRPr="00CB3BE5" w:rsidRDefault="00CB3BE5" w:rsidP="00CB3BE5">
      <w:pPr>
        <w:keepNext/>
        <w:keepLines/>
        <w:jc w:val="center"/>
        <w:rPr>
          <w:rFonts w:ascii="Calibri" w:hAnsi="Calibri"/>
          <w:b/>
          <w:bCs/>
          <w:sz w:val="32"/>
          <w:szCs w:val="32"/>
          <w:lang w:val="en-AU"/>
        </w:rPr>
      </w:pPr>
      <w:smartTag w:uri="urn:schemas-microsoft-com:office:smarttags" w:element="State">
        <w:smartTag w:uri="urn:schemas-microsoft-com:office:smarttags" w:element="place">
          <w:r w:rsidRPr="00CB3BE5">
            <w:rPr>
              <w:rFonts w:ascii="Calibri" w:hAnsi="Calibri"/>
              <w:b/>
              <w:bCs/>
              <w:sz w:val="32"/>
              <w:szCs w:val="32"/>
              <w:lang w:val="en-AU"/>
            </w:rPr>
            <w:t>AUSTRALIAN CAPITAL TERRITORY</w:t>
          </w:r>
        </w:smartTag>
      </w:smartTag>
    </w:p>
    <w:p w14:paraId="74CF8D7A" w14:textId="77777777" w:rsidR="00CB3BE5" w:rsidRPr="00CB3BE5" w:rsidRDefault="00CB3BE5" w:rsidP="00C74B20">
      <w:pPr>
        <w:spacing w:before="240"/>
        <w:jc w:val="center"/>
        <w:rPr>
          <w:rFonts w:ascii="Calibri" w:hAnsi="Calibri"/>
          <w:b/>
          <w:sz w:val="28"/>
          <w:szCs w:val="28"/>
        </w:rPr>
      </w:pPr>
      <w:r w:rsidRPr="00CB3BE5">
        <w:rPr>
          <w:rFonts w:ascii="Calibri" w:hAnsi="Calibri"/>
          <w:b/>
          <w:sz w:val="28"/>
          <w:szCs w:val="28"/>
        </w:rPr>
        <w:t>2020–2021–2022–2023</w:t>
      </w:r>
    </w:p>
    <w:p w14:paraId="59738352" w14:textId="77777777" w:rsidR="00CB3BE5" w:rsidRPr="00CB3BE5" w:rsidRDefault="00CB3BE5" w:rsidP="00C74B20">
      <w:pPr>
        <w:keepNext/>
        <w:keepLines/>
        <w:spacing w:before="240"/>
        <w:jc w:val="center"/>
        <w:rPr>
          <w:rFonts w:ascii="Calibri" w:hAnsi="Calibri"/>
          <w:b/>
          <w:sz w:val="40"/>
          <w:szCs w:val="40"/>
          <w:lang w:val="en-AU"/>
        </w:rPr>
      </w:pPr>
      <w:r w:rsidRPr="00CB3BE5">
        <w:rPr>
          <w:rFonts w:ascii="Calibri" w:hAnsi="Calibri"/>
          <w:b/>
          <w:sz w:val="40"/>
          <w:szCs w:val="40"/>
          <w:lang w:val="en-AU"/>
        </w:rPr>
        <w:t>MINUTES OF PROCEEDINGS</w:t>
      </w:r>
    </w:p>
    <w:p w14:paraId="3F81C053" w14:textId="2DD4F32E" w:rsidR="00CB3BE5" w:rsidRPr="00CB3BE5" w:rsidRDefault="00CB3BE5" w:rsidP="00C74B20">
      <w:pPr>
        <w:spacing w:before="240"/>
        <w:jc w:val="center"/>
        <w:rPr>
          <w:rFonts w:ascii="Calibri" w:hAnsi="Calibri"/>
          <w:b/>
          <w:sz w:val="28"/>
          <w:szCs w:val="28"/>
        </w:rPr>
      </w:pPr>
      <w:r w:rsidRPr="00CB3BE5">
        <w:rPr>
          <w:rFonts w:ascii="Calibri" w:hAnsi="Calibri"/>
          <w:b/>
          <w:sz w:val="28"/>
          <w:szCs w:val="28"/>
        </w:rPr>
        <w:t xml:space="preserve">No </w:t>
      </w:r>
      <w:r>
        <w:rPr>
          <w:rFonts w:ascii="Calibri" w:hAnsi="Calibri"/>
          <w:b/>
          <w:sz w:val="28"/>
          <w:szCs w:val="28"/>
        </w:rPr>
        <w:t>78</w:t>
      </w:r>
    </w:p>
    <w:p w14:paraId="6FBBFA54" w14:textId="5E7DD684" w:rsidR="00CB3BE5" w:rsidRPr="00CB3BE5" w:rsidRDefault="00CB3BE5" w:rsidP="00C74B20">
      <w:pPr>
        <w:keepNext/>
        <w:keepLines/>
        <w:spacing w:before="240"/>
        <w:jc w:val="center"/>
        <w:rPr>
          <w:rFonts w:ascii="Calibri" w:hAnsi="Calibri"/>
          <w:b/>
          <w:bCs/>
          <w:caps/>
          <w:sz w:val="28"/>
          <w:szCs w:val="28"/>
          <w:lang w:val="en-AU"/>
        </w:rPr>
      </w:pPr>
      <w:r>
        <w:rPr>
          <w:rFonts w:ascii="Calibri" w:hAnsi="Calibri"/>
          <w:b/>
          <w:bCs/>
          <w:caps/>
          <w:sz w:val="28"/>
          <w:szCs w:val="28"/>
          <w:lang w:val="en-AU"/>
        </w:rPr>
        <w:t>Tuesday, 28 March 2023</w:t>
      </w:r>
    </w:p>
    <w:tbl>
      <w:tblPr>
        <w:tblW w:w="0" w:type="auto"/>
        <w:jc w:val="center"/>
        <w:tblLayout w:type="fixed"/>
        <w:tblLook w:val="0000" w:firstRow="0" w:lastRow="0" w:firstColumn="0" w:lastColumn="0" w:noHBand="0" w:noVBand="0"/>
      </w:tblPr>
      <w:tblGrid>
        <w:gridCol w:w="2452"/>
      </w:tblGrid>
      <w:tr w:rsidR="00CB3BE5" w:rsidRPr="00CB3BE5" w14:paraId="46DE783B" w14:textId="77777777" w:rsidTr="009D5879">
        <w:trPr>
          <w:trHeight w:hRule="exact" w:val="333"/>
          <w:jc w:val="center"/>
        </w:trPr>
        <w:tc>
          <w:tcPr>
            <w:tcW w:w="2452" w:type="dxa"/>
          </w:tcPr>
          <w:p w14:paraId="197F61FA" w14:textId="77777777" w:rsidR="00CB3BE5" w:rsidRPr="00CB3BE5" w:rsidRDefault="00CB3BE5" w:rsidP="00CB3BE5">
            <w:pPr>
              <w:rPr>
                <w:rFonts w:ascii="Times New Roman" w:hAnsi="Times New Roman"/>
                <w:color w:val="008000"/>
                <w:sz w:val="16"/>
                <w:lang w:val="en-AU"/>
              </w:rPr>
            </w:pPr>
          </w:p>
        </w:tc>
      </w:tr>
      <w:tr w:rsidR="00CB3BE5" w:rsidRPr="00CB3BE5" w14:paraId="14943ED7" w14:textId="77777777" w:rsidTr="009D5879">
        <w:trPr>
          <w:trHeight w:hRule="exact" w:val="60"/>
          <w:jc w:val="center"/>
        </w:trPr>
        <w:tc>
          <w:tcPr>
            <w:tcW w:w="2452" w:type="dxa"/>
            <w:tcBorders>
              <w:top w:val="single" w:sz="8" w:space="0" w:color="000000"/>
              <w:bottom w:val="single" w:sz="4" w:space="0" w:color="000000"/>
            </w:tcBorders>
          </w:tcPr>
          <w:p w14:paraId="5FB7430D" w14:textId="77777777" w:rsidR="00CB3BE5" w:rsidRPr="00CB3BE5" w:rsidRDefault="00CB3BE5" w:rsidP="00CB3BE5">
            <w:pPr>
              <w:rPr>
                <w:rFonts w:ascii="Times New Roman" w:hAnsi="Times New Roman"/>
                <w:color w:val="008000"/>
                <w:sz w:val="16"/>
                <w:lang w:val="en-AU"/>
              </w:rPr>
            </w:pPr>
          </w:p>
        </w:tc>
      </w:tr>
      <w:tr w:rsidR="00CB3BE5" w:rsidRPr="00CB3BE5" w14:paraId="00F45924" w14:textId="77777777" w:rsidTr="009D5879">
        <w:trPr>
          <w:trHeight w:hRule="exact" w:val="200"/>
          <w:jc w:val="center"/>
        </w:trPr>
        <w:tc>
          <w:tcPr>
            <w:tcW w:w="2452" w:type="dxa"/>
          </w:tcPr>
          <w:p w14:paraId="163B6DEA" w14:textId="77777777" w:rsidR="00CB3BE5" w:rsidRPr="00CB3BE5" w:rsidRDefault="00CB3BE5" w:rsidP="00CB3BE5">
            <w:pPr>
              <w:rPr>
                <w:rFonts w:ascii="Times New Roman" w:hAnsi="Times New Roman"/>
                <w:color w:val="008000"/>
                <w:sz w:val="16"/>
                <w:lang w:val="en-AU"/>
              </w:rPr>
            </w:pPr>
          </w:p>
        </w:tc>
      </w:tr>
    </w:tbl>
    <w:p w14:paraId="06F75D82" w14:textId="7AEE9E0F" w:rsidR="00577E20" w:rsidRPr="00577E20" w:rsidRDefault="00577E20" w:rsidP="004175DE">
      <w:pPr>
        <w:keepNext/>
        <w:keepLines/>
        <w:tabs>
          <w:tab w:val="right" w:pos="339"/>
          <w:tab w:val="left" w:pos="720"/>
        </w:tabs>
        <w:spacing w:before="240"/>
        <w:ind w:left="720" w:hanging="720"/>
        <w:jc w:val="both"/>
        <w:rPr>
          <w:rFonts w:ascii="Calibri" w:hAnsi="Calibri"/>
          <w:bCs/>
          <w:lang w:val="en-AU"/>
        </w:rPr>
      </w:pPr>
      <w:r w:rsidRPr="00577E20">
        <w:rPr>
          <w:rFonts w:ascii="Calibri" w:hAnsi="Calibri"/>
        </w:rPr>
        <w:tab/>
      </w:r>
      <w:r w:rsidR="00DF20A9">
        <w:rPr>
          <w:rFonts w:ascii="Calibri" w:hAnsi="Calibri"/>
          <w:b/>
          <w:bCs/>
        </w:rPr>
        <w:fldChar w:fldCharType="begin"/>
      </w:r>
      <w:r w:rsidR="00DF20A9">
        <w:rPr>
          <w:rFonts w:ascii="Calibri" w:hAnsi="Calibri"/>
          <w:b/>
          <w:bCs/>
        </w:rPr>
        <w:instrText xml:space="preserve"> SEQ A \* MERGEFORMAT </w:instrText>
      </w:r>
      <w:r w:rsidR="00DF20A9">
        <w:rPr>
          <w:rFonts w:ascii="Calibri" w:hAnsi="Calibri"/>
          <w:b/>
          <w:bCs/>
        </w:rPr>
        <w:fldChar w:fldCharType="separate"/>
      </w:r>
      <w:r w:rsidR="007C0EE2">
        <w:rPr>
          <w:rFonts w:ascii="Calibri" w:hAnsi="Calibri"/>
          <w:b/>
          <w:bCs/>
          <w:noProof/>
        </w:rPr>
        <w:t>1</w:t>
      </w:r>
      <w:r w:rsidR="00DF20A9">
        <w:rPr>
          <w:rFonts w:ascii="Calibri" w:hAnsi="Calibri"/>
          <w:b/>
          <w:bCs/>
        </w:rPr>
        <w:fldChar w:fldCharType="end"/>
      </w:r>
      <w:r w:rsidRPr="00577E20">
        <w:rPr>
          <w:rFonts w:ascii="Calibri" w:hAnsi="Calibri"/>
        </w:rPr>
        <w:tab/>
      </w:r>
      <w:r w:rsidRPr="00577E20">
        <w:rPr>
          <w:rFonts w:ascii="Calibri" w:hAnsi="Calibri"/>
          <w:bCs/>
          <w:lang w:val="en-AU"/>
        </w:rPr>
        <w:t xml:space="preserve">The Assembly met at 10 am, pursuant to adjournment.  The Speaker </w:t>
      </w:r>
      <w:r w:rsidRPr="00577E20">
        <w:rPr>
          <w:rFonts w:ascii="Calibri" w:hAnsi="Calibri"/>
          <w:bCs/>
        </w:rPr>
        <w:t>(</w:t>
      </w:r>
      <w:r>
        <w:rPr>
          <w:rFonts w:ascii="Calibri" w:hAnsi="Calibri"/>
          <w:bCs/>
        </w:rPr>
        <w:t>Ms Burch</w:t>
      </w:r>
      <w:r w:rsidRPr="00577E20">
        <w:rPr>
          <w:rFonts w:ascii="Calibri" w:hAnsi="Calibri"/>
          <w:bCs/>
        </w:rPr>
        <w:t>)</w:t>
      </w:r>
      <w:r w:rsidRPr="00577E20">
        <w:rPr>
          <w:rFonts w:ascii="Calibri" w:hAnsi="Calibri"/>
          <w:bCs/>
          <w:lang w:val="en-AU"/>
        </w:rPr>
        <w:t xml:space="preserve"> took the Chair and made the following acknowledgement of country in the Ngunnawal language:</w:t>
      </w:r>
    </w:p>
    <w:p w14:paraId="5ACB0749" w14:textId="77777777" w:rsidR="00577E20" w:rsidRPr="00577E20" w:rsidRDefault="00577E20" w:rsidP="004175DE">
      <w:pPr>
        <w:spacing w:before="80"/>
        <w:ind w:left="862"/>
        <w:jc w:val="both"/>
        <w:rPr>
          <w:rFonts w:ascii="Calibri" w:hAnsi="Calibri"/>
          <w:lang w:val="en-AU"/>
        </w:rPr>
      </w:pPr>
      <w:r w:rsidRPr="00577E20">
        <w:rPr>
          <w:rFonts w:ascii="Calibri" w:hAnsi="Calibri"/>
          <w:lang w:val="en-AU"/>
        </w:rPr>
        <w:t>Dhawura nguna, dhawura Ngunnawal.</w:t>
      </w:r>
    </w:p>
    <w:p w14:paraId="39E36B2A" w14:textId="77777777" w:rsidR="00577E20" w:rsidRPr="00577E20" w:rsidRDefault="00577E20" w:rsidP="00577E20">
      <w:pPr>
        <w:spacing w:before="40"/>
        <w:ind w:left="864"/>
        <w:jc w:val="both"/>
        <w:rPr>
          <w:rFonts w:ascii="Calibri" w:hAnsi="Calibri"/>
          <w:lang w:val="en-AU"/>
        </w:rPr>
      </w:pPr>
      <w:r w:rsidRPr="00577E20">
        <w:rPr>
          <w:rFonts w:ascii="Calibri" w:hAnsi="Calibri"/>
          <w:lang w:val="en-AU"/>
        </w:rPr>
        <w:t>Yanggu ngalawiri, dhunimanyin Ngunnawalwari dhawurawari.</w:t>
      </w:r>
    </w:p>
    <w:p w14:paraId="6492F675" w14:textId="77777777" w:rsidR="00577E20" w:rsidRPr="00577E20" w:rsidRDefault="00577E20" w:rsidP="00577E20">
      <w:pPr>
        <w:spacing w:before="40"/>
        <w:ind w:left="864"/>
        <w:jc w:val="both"/>
        <w:rPr>
          <w:rFonts w:ascii="Calibri" w:hAnsi="Calibri"/>
          <w:lang w:val="en-AU"/>
        </w:rPr>
      </w:pPr>
      <w:r w:rsidRPr="00577E20">
        <w:rPr>
          <w:rFonts w:ascii="Calibri" w:hAnsi="Calibri"/>
          <w:lang w:val="en-AU"/>
        </w:rPr>
        <w:t>Nginggada Dindi dhawura Ngunnaawalbun yindjumaralidjinyin.</w:t>
      </w:r>
    </w:p>
    <w:p w14:paraId="7505DC4A" w14:textId="77777777" w:rsidR="00577E20" w:rsidRPr="00577E20" w:rsidRDefault="00577E20" w:rsidP="004175DE">
      <w:pPr>
        <w:spacing w:before="80"/>
        <w:ind w:left="862"/>
        <w:jc w:val="both"/>
        <w:rPr>
          <w:rFonts w:ascii="Calibri" w:hAnsi="Calibri"/>
          <w:i/>
          <w:lang w:val="en-AU"/>
        </w:rPr>
      </w:pPr>
      <w:r w:rsidRPr="00577E20">
        <w:rPr>
          <w:rFonts w:ascii="Calibri" w:hAnsi="Calibri"/>
          <w:i/>
          <w:lang w:val="en-AU"/>
        </w:rPr>
        <w:t>This is Ngunnawal Country.</w:t>
      </w:r>
    </w:p>
    <w:p w14:paraId="7CE0F166" w14:textId="77777777" w:rsidR="00577E20" w:rsidRPr="00577E20" w:rsidRDefault="00577E20" w:rsidP="00577E20">
      <w:pPr>
        <w:spacing w:before="40"/>
        <w:ind w:left="864"/>
        <w:jc w:val="both"/>
        <w:rPr>
          <w:rFonts w:ascii="Calibri" w:hAnsi="Calibri"/>
          <w:i/>
          <w:lang w:val="en-AU"/>
        </w:rPr>
      </w:pPr>
      <w:r w:rsidRPr="00577E20">
        <w:rPr>
          <w:rFonts w:ascii="Calibri" w:hAnsi="Calibri"/>
          <w:i/>
          <w:lang w:val="en-AU"/>
        </w:rPr>
        <w:t>Today we are gathering on Ngunnawal country.</w:t>
      </w:r>
    </w:p>
    <w:p w14:paraId="5C99D342" w14:textId="77777777" w:rsidR="00577E20" w:rsidRPr="00577E20" w:rsidRDefault="00577E20" w:rsidP="00577E20">
      <w:pPr>
        <w:spacing w:before="40"/>
        <w:ind w:left="864"/>
        <w:jc w:val="both"/>
        <w:rPr>
          <w:rFonts w:ascii="Calibri" w:hAnsi="Calibri"/>
          <w:i/>
          <w:lang w:val="en-AU"/>
        </w:rPr>
      </w:pPr>
      <w:r w:rsidRPr="00577E20">
        <w:rPr>
          <w:rFonts w:ascii="Calibri" w:hAnsi="Calibri"/>
          <w:i/>
          <w:lang w:val="en-AU"/>
        </w:rPr>
        <w:t>We always pay respect to Elders, female and male, and Ngunnawal country.</w:t>
      </w:r>
    </w:p>
    <w:p w14:paraId="144A78E6" w14:textId="5C10C83F" w:rsidR="00577E20" w:rsidRDefault="00577E20" w:rsidP="004175DE">
      <w:pPr>
        <w:spacing w:before="80"/>
        <w:ind w:left="720"/>
        <w:jc w:val="both"/>
        <w:rPr>
          <w:rFonts w:ascii="Calibri" w:hAnsi="Calibri"/>
          <w:lang w:val="en-AU"/>
        </w:rPr>
      </w:pPr>
      <w:r w:rsidRPr="00577E20">
        <w:rPr>
          <w:rFonts w:ascii="Calibri" w:hAnsi="Calibri"/>
          <w:lang w:val="en-AU"/>
        </w:rPr>
        <w:t xml:space="preserve">The Speaker asked Members to stand in silence and </w:t>
      </w:r>
      <w:r w:rsidRPr="00577E20">
        <w:rPr>
          <w:rFonts w:ascii="Calibri" w:hAnsi="Calibri"/>
          <w:spacing w:val="-2"/>
          <w:lang w:val="en-AU"/>
        </w:rPr>
        <w:t>pray or reflect on their</w:t>
      </w:r>
      <w:r w:rsidRPr="00577E20">
        <w:rPr>
          <w:rFonts w:ascii="Calibri" w:hAnsi="Calibri"/>
          <w:lang w:val="en-AU"/>
        </w:rPr>
        <w:t xml:space="preserve"> responsibilities to the people of the Australian Capital Territory.</w:t>
      </w:r>
    </w:p>
    <w:p w14:paraId="0F4A1486" w14:textId="4537C758" w:rsidR="00952513" w:rsidRPr="00952513" w:rsidRDefault="00952513" w:rsidP="004175DE">
      <w:pPr>
        <w:keepNext/>
        <w:keepLines/>
        <w:tabs>
          <w:tab w:val="right" w:pos="339"/>
          <w:tab w:val="left" w:pos="720"/>
        </w:tabs>
        <w:spacing w:before="160"/>
        <w:ind w:left="720" w:hanging="720"/>
        <w:rPr>
          <w:rFonts w:ascii="Calibri" w:hAnsi="Calibri"/>
          <w:b/>
          <w:caps/>
        </w:rPr>
      </w:pPr>
      <w:r w:rsidRPr="00952513">
        <w:rPr>
          <w:rFonts w:ascii="Calibri" w:hAnsi="Calibri"/>
          <w:b/>
          <w:caps/>
        </w:rPr>
        <w:tab/>
      </w:r>
      <w:r w:rsidR="00DF20A9">
        <w:rPr>
          <w:rFonts w:ascii="Calibri" w:hAnsi="Calibri"/>
          <w:b/>
          <w:bCs/>
          <w:caps/>
        </w:rPr>
        <w:fldChar w:fldCharType="begin"/>
      </w:r>
      <w:r w:rsidR="00DF20A9">
        <w:rPr>
          <w:rFonts w:ascii="Calibri" w:hAnsi="Calibri"/>
          <w:b/>
          <w:bCs/>
          <w:caps/>
        </w:rPr>
        <w:instrText xml:space="preserve"> SEQ A \* MERGEFORMAT </w:instrText>
      </w:r>
      <w:r w:rsidR="00DF20A9">
        <w:rPr>
          <w:rFonts w:ascii="Calibri" w:hAnsi="Calibri"/>
          <w:b/>
          <w:bCs/>
          <w:caps/>
        </w:rPr>
        <w:fldChar w:fldCharType="separate"/>
      </w:r>
      <w:r w:rsidR="007C0EE2">
        <w:rPr>
          <w:rFonts w:ascii="Calibri" w:hAnsi="Calibri"/>
          <w:b/>
          <w:bCs/>
          <w:caps/>
          <w:noProof/>
        </w:rPr>
        <w:t>2</w:t>
      </w:r>
      <w:r w:rsidR="00DF20A9">
        <w:rPr>
          <w:rFonts w:ascii="Calibri" w:hAnsi="Calibri"/>
          <w:b/>
          <w:bCs/>
          <w:caps/>
        </w:rPr>
        <w:fldChar w:fldCharType="end"/>
      </w:r>
      <w:r w:rsidRPr="00952513">
        <w:rPr>
          <w:rFonts w:ascii="Calibri" w:hAnsi="Calibri"/>
          <w:b/>
          <w:caps/>
        </w:rPr>
        <w:tab/>
      </w:r>
      <w:r>
        <w:rPr>
          <w:rFonts w:ascii="Calibri" w:hAnsi="Calibri"/>
          <w:b/>
          <w:caps/>
        </w:rPr>
        <w:t>Minister for Mental Health</w:t>
      </w:r>
      <w:r w:rsidRPr="00952513">
        <w:rPr>
          <w:rFonts w:ascii="Calibri" w:hAnsi="Calibri"/>
          <w:b/>
          <w:caps/>
        </w:rPr>
        <w:t>—Proposed motiOn of WANT OF CONFIDENCE</w:t>
      </w:r>
    </w:p>
    <w:p w14:paraId="2802161F" w14:textId="43A6C119" w:rsidR="00952513" w:rsidRPr="00952513" w:rsidRDefault="004F2BAB" w:rsidP="004175DE">
      <w:pPr>
        <w:tabs>
          <w:tab w:val="left" w:pos="1197"/>
          <w:tab w:val="left" w:pos="1767"/>
        </w:tabs>
        <w:spacing w:before="80"/>
        <w:ind w:left="720"/>
        <w:rPr>
          <w:rFonts w:ascii="Calibri" w:hAnsi="Calibri"/>
          <w:lang w:val="en-AU"/>
        </w:rPr>
      </w:pPr>
      <w:bookmarkStart w:id="0" w:name="OLE_LINK2"/>
      <w:r>
        <w:rPr>
          <w:rFonts w:ascii="Calibri" w:hAnsi="Calibri"/>
          <w:lang w:val="en-AU"/>
        </w:rPr>
        <w:t>Mr Hanson</w:t>
      </w:r>
      <w:r w:rsidR="00952513" w:rsidRPr="00952513">
        <w:rPr>
          <w:rFonts w:ascii="Calibri" w:hAnsi="Calibri"/>
          <w:lang w:val="en-AU"/>
        </w:rPr>
        <w:t xml:space="preserve">, by leave, </w:t>
      </w:r>
      <w:r>
        <w:rPr>
          <w:rFonts w:ascii="Calibri" w:hAnsi="Calibri"/>
          <w:lang w:val="en-AU"/>
        </w:rPr>
        <w:t xml:space="preserve">pursuant to standing order 81A, </w:t>
      </w:r>
      <w:r w:rsidR="00952513" w:rsidRPr="00952513">
        <w:rPr>
          <w:rFonts w:ascii="Calibri" w:hAnsi="Calibri"/>
          <w:lang w:val="en-AU"/>
        </w:rPr>
        <w:t>moved—That this Assembly</w:t>
      </w:r>
      <w:r>
        <w:rPr>
          <w:rFonts w:ascii="Calibri" w:hAnsi="Calibri"/>
          <w:lang w:val="en-AU"/>
        </w:rPr>
        <w:t xml:space="preserve"> finds a want of confidence in Minister Davidson</w:t>
      </w:r>
      <w:r w:rsidR="00E62CB8">
        <w:rPr>
          <w:rFonts w:ascii="Calibri" w:hAnsi="Calibri"/>
          <w:lang w:val="en-AU"/>
        </w:rPr>
        <w:t xml:space="preserve"> (Minister for Mental Health)</w:t>
      </w:r>
      <w:r>
        <w:rPr>
          <w:rFonts w:ascii="Calibri" w:hAnsi="Calibri"/>
          <w:lang w:val="en-AU"/>
        </w:rPr>
        <w:t>.</w:t>
      </w:r>
    </w:p>
    <w:bookmarkEnd w:id="0"/>
    <w:p w14:paraId="66D6A3BC" w14:textId="6094434E" w:rsidR="00952513" w:rsidRPr="00952513" w:rsidRDefault="00952513" w:rsidP="004175DE">
      <w:pPr>
        <w:tabs>
          <w:tab w:val="left" w:pos="1197"/>
          <w:tab w:val="left" w:pos="1767"/>
        </w:tabs>
        <w:spacing w:before="80"/>
        <w:ind w:left="720"/>
        <w:rPr>
          <w:rFonts w:ascii="Calibri" w:hAnsi="Calibri"/>
          <w:lang w:val="en-AU"/>
        </w:rPr>
      </w:pPr>
      <w:r w:rsidRPr="00952513">
        <w:rPr>
          <w:rFonts w:ascii="Calibri" w:hAnsi="Calibri"/>
          <w:lang w:val="en-AU"/>
        </w:rPr>
        <w:t>Debate ensued.</w:t>
      </w:r>
    </w:p>
    <w:p w14:paraId="05EDD7AF" w14:textId="77777777" w:rsidR="00E62CB8" w:rsidRDefault="00E62CB8" w:rsidP="004175DE">
      <w:pPr>
        <w:spacing w:before="80"/>
        <w:ind w:left="720"/>
        <w:rPr>
          <w:rFonts w:ascii="Calibri" w:hAnsi="Calibri"/>
        </w:rPr>
      </w:pPr>
      <w:r>
        <w:rPr>
          <w:rFonts w:ascii="Calibri" w:hAnsi="Calibri"/>
        </w:rPr>
        <w:t>Question—put.</w:t>
      </w:r>
    </w:p>
    <w:p w14:paraId="67D10CC8" w14:textId="77777777" w:rsidR="00E62CB8" w:rsidRDefault="00E62CB8" w:rsidP="004175DE">
      <w:pPr>
        <w:spacing w:before="80"/>
        <w:ind w:left="720"/>
        <w:rPr>
          <w:rFonts w:ascii="Calibri" w:hAnsi="Calibri"/>
        </w:rPr>
      </w:pPr>
      <w:r>
        <w:rPr>
          <w:rFonts w:ascii="Calibri" w:hAnsi="Calibri"/>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E62CB8" w14:paraId="10A931E8" w14:textId="77777777" w:rsidTr="006434E5">
        <w:tc>
          <w:tcPr>
            <w:tcW w:w="4082" w:type="dxa"/>
            <w:gridSpan w:val="2"/>
            <w:shd w:val="clear" w:color="auto" w:fill="auto"/>
          </w:tcPr>
          <w:p w14:paraId="26C11B35" w14:textId="6AA8903F" w:rsidR="00E62CB8" w:rsidRDefault="00E62CB8" w:rsidP="004175DE">
            <w:pPr>
              <w:widowControl w:val="0"/>
              <w:tabs>
                <w:tab w:val="center" w:pos="1690"/>
              </w:tabs>
              <w:spacing w:before="80"/>
              <w:rPr>
                <w:rFonts w:ascii="Calibri" w:hAnsi="Calibri"/>
              </w:rPr>
            </w:pPr>
            <w:r>
              <w:rPr>
                <w:rFonts w:ascii="Calibri" w:hAnsi="Calibri"/>
              </w:rPr>
              <w:tab/>
              <w:t>AYES, 8</w:t>
            </w:r>
          </w:p>
        </w:tc>
        <w:tc>
          <w:tcPr>
            <w:tcW w:w="624" w:type="dxa"/>
            <w:shd w:val="clear" w:color="auto" w:fill="auto"/>
          </w:tcPr>
          <w:p w14:paraId="593D9599" w14:textId="77777777" w:rsidR="00E62CB8" w:rsidRDefault="00E62CB8" w:rsidP="004175DE">
            <w:pPr>
              <w:widowControl w:val="0"/>
              <w:rPr>
                <w:rFonts w:ascii="Calibri" w:hAnsi="Calibri"/>
              </w:rPr>
            </w:pPr>
          </w:p>
        </w:tc>
        <w:tc>
          <w:tcPr>
            <w:tcW w:w="4082" w:type="dxa"/>
            <w:gridSpan w:val="2"/>
            <w:shd w:val="clear" w:color="auto" w:fill="auto"/>
          </w:tcPr>
          <w:p w14:paraId="795D7046" w14:textId="5FB2B5C6" w:rsidR="00E62CB8" w:rsidRDefault="00E62CB8" w:rsidP="004175DE">
            <w:pPr>
              <w:widowControl w:val="0"/>
              <w:tabs>
                <w:tab w:val="center" w:pos="1644"/>
              </w:tabs>
              <w:rPr>
                <w:rFonts w:ascii="Calibri" w:hAnsi="Calibri"/>
              </w:rPr>
            </w:pPr>
            <w:r>
              <w:rPr>
                <w:rFonts w:ascii="Calibri" w:hAnsi="Calibri"/>
              </w:rPr>
              <w:tab/>
              <w:t>NOES, 15</w:t>
            </w:r>
          </w:p>
        </w:tc>
      </w:tr>
      <w:tr w:rsidR="00E62CB8" w14:paraId="7634E5F1" w14:textId="77777777" w:rsidTr="00E62CB8">
        <w:trPr>
          <w:trHeight w:hRule="exact" w:val="312"/>
        </w:trPr>
        <w:tc>
          <w:tcPr>
            <w:tcW w:w="2041" w:type="dxa"/>
            <w:shd w:val="clear" w:color="auto" w:fill="auto"/>
          </w:tcPr>
          <w:p w14:paraId="45EC4A27" w14:textId="65F4548E" w:rsidR="00E62CB8" w:rsidRDefault="00E62CB8" w:rsidP="004175DE">
            <w:pPr>
              <w:widowControl w:val="0"/>
              <w:rPr>
                <w:rFonts w:ascii="Calibri" w:hAnsi="Calibri"/>
              </w:rPr>
            </w:pPr>
            <w:r>
              <w:rPr>
                <w:rFonts w:ascii="Calibri" w:hAnsi="Calibri"/>
              </w:rPr>
              <w:t>Mr Cain</w:t>
            </w:r>
          </w:p>
        </w:tc>
        <w:tc>
          <w:tcPr>
            <w:tcW w:w="2041" w:type="dxa"/>
            <w:shd w:val="clear" w:color="auto" w:fill="auto"/>
          </w:tcPr>
          <w:p w14:paraId="14E58ED7" w14:textId="77777777" w:rsidR="00E62CB8" w:rsidRDefault="00E62CB8" w:rsidP="004175DE">
            <w:pPr>
              <w:widowControl w:val="0"/>
              <w:rPr>
                <w:rFonts w:ascii="Calibri" w:hAnsi="Calibri"/>
              </w:rPr>
            </w:pPr>
          </w:p>
        </w:tc>
        <w:tc>
          <w:tcPr>
            <w:tcW w:w="624" w:type="dxa"/>
            <w:shd w:val="clear" w:color="auto" w:fill="auto"/>
          </w:tcPr>
          <w:p w14:paraId="45A58B52" w14:textId="77777777" w:rsidR="00E62CB8" w:rsidRDefault="00E62CB8" w:rsidP="004175DE">
            <w:pPr>
              <w:widowControl w:val="0"/>
              <w:rPr>
                <w:rFonts w:ascii="Calibri" w:hAnsi="Calibri"/>
              </w:rPr>
            </w:pPr>
          </w:p>
        </w:tc>
        <w:tc>
          <w:tcPr>
            <w:tcW w:w="2041" w:type="dxa"/>
            <w:shd w:val="clear" w:color="auto" w:fill="auto"/>
          </w:tcPr>
          <w:p w14:paraId="7ADEB1FC" w14:textId="20A3A91F" w:rsidR="00E62CB8" w:rsidRDefault="00E62CB8" w:rsidP="004175DE">
            <w:pPr>
              <w:widowControl w:val="0"/>
              <w:rPr>
                <w:rFonts w:ascii="Calibri" w:hAnsi="Calibri"/>
              </w:rPr>
            </w:pPr>
            <w:r>
              <w:rPr>
                <w:rFonts w:ascii="Calibri" w:hAnsi="Calibri"/>
              </w:rPr>
              <w:t>Ms Berry</w:t>
            </w:r>
          </w:p>
        </w:tc>
        <w:tc>
          <w:tcPr>
            <w:tcW w:w="2041" w:type="dxa"/>
            <w:shd w:val="clear" w:color="auto" w:fill="auto"/>
          </w:tcPr>
          <w:p w14:paraId="4C5F11A6" w14:textId="5BAA7FC3" w:rsidR="00E62CB8" w:rsidRDefault="00E62CB8" w:rsidP="004175DE">
            <w:pPr>
              <w:widowControl w:val="0"/>
              <w:rPr>
                <w:rFonts w:ascii="Calibri" w:hAnsi="Calibri"/>
              </w:rPr>
            </w:pPr>
            <w:r>
              <w:rPr>
                <w:rFonts w:ascii="Calibri" w:hAnsi="Calibri"/>
              </w:rPr>
              <w:t>Ms Orr</w:t>
            </w:r>
          </w:p>
        </w:tc>
      </w:tr>
      <w:tr w:rsidR="00E62CB8" w14:paraId="7D872AE7" w14:textId="77777777" w:rsidTr="00E62CB8">
        <w:trPr>
          <w:trHeight w:hRule="exact" w:val="312"/>
        </w:trPr>
        <w:tc>
          <w:tcPr>
            <w:tcW w:w="2041" w:type="dxa"/>
            <w:shd w:val="clear" w:color="auto" w:fill="auto"/>
          </w:tcPr>
          <w:p w14:paraId="66664A2E" w14:textId="695CAD71" w:rsidR="00E62CB8" w:rsidRDefault="00E62CB8" w:rsidP="004175DE">
            <w:pPr>
              <w:widowControl w:val="0"/>
              <w:rPr>
                <w:rFonts w:ascii="Calibri" w:hAnsi="Calibri"/>
              </w:rPr>
            </w:pPr>
            <w:r>
              <w:rPr>
                <w:rFonts w:ascii="Calibri" w:hAnsi="Calibri"/>
              </w:rPr>
              <w:t>Ms Castley</w:t>
            </w:r>
          </w:p>
        </w:tc>
        <w:tc>
          <w:tcPr>
            <w:tcW w:w="2041" w:type="dxa"/>
            <w:shd w:val="clear" w:color="auto" w:fill="auto"/>
          </w:tcPr>
          <w:p w14:paraId="7D38BBD2" w14:textId="77777777" w:rsidR="00E62CB8" w:rsidRDefault="00E62CB8" w:rsidP="004175DE">
            <w:pPr>
              <w:widowControl w:val="0"/>
              <w:rPr>
                <w:rFonts w:ascii="Calibri" w:hAnsi="Calibri"/>
              </w:rPr>
            </w:pPr>
          </w:p>
        </w:tc>
        <w:tc>
          <w:tcPr>
            <w:tcW w:w="624" w:type="dxa"/>
            <w:shd w:val="clear" w:color="auto" w:fill="auto"/>
          </w:tcPr>
          <w:p w14:paraId="048A63D3" w14:textId="77777777" w:rsidR="00E62CB8" w:rsidRDefault="00E62CB8" w:rsidP="004175DE">
            <w:pPr>
              <w:widowControl w:val="0"/>
              <w:rPr>
                <w:rFonts w:ascii="Calibri" w:hAnsi="Calibri"/>
              </w:rPr>
            </w:pPr>
          </w:p>
        </w:tc>
        <w:tc>
          <w:tcPr>
            <w:tcW w:w="2041" w:type="dxa"/>
            <w:shd w:val="clear" w:color="auto" w:fill="auto"/>
          </w:tcPr>
          <w:p w14:paraId="4C2444EF" w14:textId="419BD26B" w:rsidR="00E62CB8" w:rsidRDefault="00E62CB8" w:rsidP="004175DE">
            <w:pPr>
              <w:widowControl w:val="0"/>
              <w:rPr>
                <w:rFonts w:ascii="Calibri" w:hAnsi="Calibri"/>
              </w:rPr>
            </w:pPr>
            <w:r>
              <w:rPr>
                <w:rFonts w:ascii="Calibri" w:hAnsi="Calibri"/>
              </w:rPr>
              <w:t>Mr Braddock</w:t>
            </w:r>
          </w:p>
        </w:tc>
        <w:tc>
          <w:tcPr>
            <w:tcW w:w="2041" w:type="dxa"/>
            <w:shd w:val="clear" w:color="auto" w:fill="auto"/>
          </w:tcPr>
          <w:p w14:paraId="26754FE7" w14:textId="36F4306F" w:rsidR="00E62CB8" w:rsidRDefault="00E62CB8" w:rsidP="004175DE">
            <w:pPr>
              <w:widowControl w:val="0"/>
              <w:rPr>
                <w:rFonts w:ascii="Calibri" w:hAnsi="Calibri"/>
              </w:rPr>
            </w:pPr>
            <w:r>
              <w:rPr>
                <w:rFonts w:ascii="Calibri" w:hAnsi="Calibri"/>
              </w:rPr>
              <w:t>Dr Paterson</w:t>
            </w:r>
          </w:p>
        </w:tc>
      </w:tr>
      <w:tr w:rsidR="00E62CB8" w14:paraId="05B75581" w14:textId="77777777" w:rsidTr="00E62CB8">
        <w:trPr>
          <w:trHeight w:hRule="exact" w:val="312"/>
        </w:trPr>
        <w:tc>
          <w:tcPr>
            <w:tcW w:w="2041" w:type="dxa"/>
            <w:shd w:val="clear" w:color="auto" w:fill="auto"/>
          </w:tcPr>
          <w:p w14:paraId="4585E5E4" w14:textId="2376AA6F" w:rsidR="00E62CB8" w:rsidRDefault="00E62CB8" w:rsidP="004175DE">
            <w:pPr>
              <w:widowControl w:val="0"/>
              <w:rPr>
                <w:rFonts w:ascii="Calibri" w:hAnsi="Calibri"/>
              </w:rPr>
            </w:pPr>
            <w:r>
              <w:rPr>
                <w:rFonts w:ascii="Calibri" w:hAnsi="Calibri"/>
              </w:rPr>
              <w:t>Mr Cocks</w:t>
            </w:r>
          </w:p>
        </w:tc>
        <w:tc>
          <w:tcPr>
            <w:tcW w:w="2041" w:type="dxa"/>
            <w:shd w:val="clear" w:color="auto" w:fill="auto"/>
          </w:tcPr>
          <w:p w14:paraId="3CD12CFA" w14:textId="77777777" w:rsidR="00E62CB8" w:rsidRDefault="00E62CB8" w:rsidP="004175DE">
            <w:pPr>
              <w:widowControl w:val="0"/>
              <w:rPr>
                <w:rFonts w:ascii="Calibri" w:hAnsi="Calibri"/>
              </w:rPr>
            </w:pPr>
          </w:p>
        </w:tc>
        <w:tc>
          <w:tcPr>
            <w:tcW w:w="624" w:type="dxa"/>
            <w:shd w:val="clear" w:color="auto" w:fill="auto"/>
          </w:tcPr>
          <w:p w14:paraId="3FB741CC" w14:textId="77777777" w:rsidR="00E62CB8" w:rsidRDefault="00E62CB8" w:rsidP="004175DE">
            <w:pPr>
              <w:widowControl w:val="0"/>
              <w:rPr>
                <w:rFonts w:ascii="Calibri" w:hAnsi="Calibri"/>
              </w:rPr>
            </w:pPr>
          </w:p>
        </w:tc>
        <w:tc>
          <w:tcPr>
            <w:tcW w:w="2041" w:type="dxa"/>
            <w:shd w:val="clear" w:color="auto" w:fill="auto"/>
          </w:tcPr>
          <w:p w14:paraId="7463F3D1" w14:textId="11E429A4" w:rsidR="00E62CB8" w:rsidRDefault="00E62CB8" w:rsidP="004175DE">
            <w:pPr>
              <w:widowControl w:val="0"/>
              <w:rPr>
                <w:rFonts w:ascii="Calibri" w:hAnsi="Calibri"/>
              </w:rPr>
            </w:pPr>
            <w:r>
              <w:rPr>
                <w:rFonts w:ascii="Calibri" w:hAnsi="Calibri"/>
              </w:rPr>
              <w:t>Ms Burch</w:t>
            </w:r>
          </w:p>
        </w:tc>
        <w:tc>
          <w:tcPr>
            <w:tcW w:w="2041" w:type="dxa"/>
            <w:shd w:val="clear" w:color="auto" w:fill="auto"/>
          </w:tcPr>
          <w:p w14:paraId="398D886B" w14:textId="50F2EEEF" w:rsidR="00E62CB8" w:rsidRDefault="00E62CB8" w:rsidP="004175DE">
            <w:pPr>
              <w:widowControl w:val="0"/>
              <w:rPr>
                <w:rFonts w:ascii="Calibri" w:hAnsi="Calibri"/>
              </w:rPr>
            </w:pPr>
            <w:r>
              <w:rPr>
                <w:rFonts w:ascii="Calibri" w:hAnsi="Calibri"/>
              </w:rPr>
              <w:t>Mr Pettersson</w:t>
            </w:r>
          </w:p>
        </w:tc>
      </w:tr>
      <w:tr w:rsidR="00E62CB8" w14:paraId="3BA74A43" w14:textId="77777777" w:rsidTr="00E62CB8">
        <w:trPr>
          <w:trHeight w:hRule="exact" w:val="312"/>
        </w:trPr>
        <w:tc>
          <w:tcPr>
            <w:tcW w:w="2041" w:type="dxa"/>
            <w:shd w:val="clear" w:color="auto" w:fill="auto"/>
          </w:tcPr>
          <w:p w14:paraId="6557E72A" w14:textId="1A752AC2" w:rsidR="00E62CB8" w:rsidRDefault="00E62CB8" w:rsidP="004175DE">
            <w:pPr>
              <w:widowControl w:val="0"/>
              <w:rPr>
                <w:rFonts w:ascii="Calibri" w:hAnsi="Calibri"/>
              </w:rPr>
            </w:pPr>
            <w:r>
              <w:rPr>
                <w:rFonts w:ascii="Calibri" w:hAnsi="Calibri"/>
              </w:rPr>
              <w:t>Mr Hanson</w:t>
            </w:r>
          </w:p>
        </w:tc>
        <w:tc>
          <w:tcPr>
            <w:tcW w:w="2041" w:type="dxa"/>
            <w:shd w:val="clear" w:color="auto" w:fill="auto"/>
          </w:tcPr>
          <w:p w14:paraId="784C2406" w14:textId="77777777" w:rsidR="00E62CB8" w:rsidRDefault="00E62CB8" w:rsidP="004175DE">
            <w:pPr>
              <w:widowControl w:val="0"/>
              <w:rPr>
                <w:rFonts w:ascii="Calibri" w:hAnsi="Calibri"/>
              </w:rPr>
            </w:pPr>
          </w:p>
        </w:tc>
        <w:tc>
          <w:tcPr>
            <w:tcW w:w="624" w:type="dxa"/>
            <w:shd w:val="clear" w:color="auto" w:fill="auto"/>
          </w:tcPr>
          <w:p w14:paraId="1C0EFE5B" w14:textId="77777777" w:rsidR="00E62CB8" w:rsidRDefault="00E62CB8" w:rsidP="004175DE">
            <w:pPr>
              <w:widowControl w:val="0"/>
              <w:rPr>
                <w:rFonts w:ascii="Calibri" w:hAnsi="Calibri"/>
              </w:rPr>
            </w:pPr>
          </w:p>
        </w:tc>
        <w:tc>
          <w:tcPr>
            <w:tcW w:w="2041" w:type="dxa"/>
            <w:shd w:val="clear" w:color="auto" w:fill="auto"/>
          </w:tcPr>
          <w:p w14:paraId="0640AC6C" w14:textId="791E3917" w:rsidR="00E62CB8" w:rsidRDefault="00E62CB8" w:rsidP="004175DE">
            <w:pPr>
              <w:widowControl w:val="0"/>
              <w:rPr>
                <w:rFonts w:ascii="Calibri" w:hAnsi="Calibri"/>
              </w:rPr>
            </w:pPr>
            <w:r>
              <w:rPr>
                <w:rFonts w:ascii="Calibri" w:hAnsi="Calibri"/>
              </w:rPr>
              <w:t>Ms Cheyne</w:t>
            </w:r>
          </w:p>
        </w:tc>
        <w:tc>
          <w:tcPr>
            <w:tcW w:w="2041" w:type="dxa"/>
            <w:shd w:val="clear" w:color="auto" w:fill="auto"/>
          </w:tcPr>
          <w:p w14:paraId="7A236A05" w14:textId="12C53426" w:rsidR="00E62CB8" w:rsidRDefault="00E62CB8" w:rsidP="004175DE">
            <w:pPr>
              <w:widowControl w:val="0"/>
              <w:rPr>
                <w:rFonts w:ascii="Calibri" w:hAnsi="Calibri"/>
              </w:rPr>
            </w:pPr>
            <w:r>
              <w:rPr>
                <w:rFonts w:ascii="Calibri" w:hAnsi="Calibri"/>
              </w:rPr>
              <w:t>Mr Rattenbury</w:t>
            </w:r>
          </w:p>
        </w:tc>
      </w:tr>
      <w:tr w:rsidR="00E62CB8" w14:paraId="58B65EA1" w14:textId="77777777" w:rsidTr="00E62CB8">
        <w:trPr>
          <w:trHeight w:hRule="exact" w:val="312"/>
        </w:trPr>
        <w:tc>
          <w:tcPr>
            <w:tcW w:w="2041" w:type="dxa"/>
            <w:shd w:val="clear" w:color="auto" w:fill="auto"/>
          </w:tcPr>
          <w:p w14:paraId="1BD8BD57" w14:textId="1BF6246D" w:rsidR="00E62CB8" w:rsidRDefault="00E62CB8" w:rsidP="004175DE">
            <w:pPr>
              <w:widowControl w:val="0"/>
              <w:rPr>
                <w:rFonts w:ascii="Calibri" w:hAnsi="Calibri"/>
              </w:rPr>
            </w:pPr>
            <w:r>
              <w:rPr>
                <w:rFonts w:ascii="Calibri" w:hAnsi="Calibri"/>
              </w:rPr>
              <w:t>Mrs Kikkert</w:t>
            </w:r>
          </w:p>
        </w:tc>
        <w:tc>
          <w:tcPr>
            <w:tcW w:w="2041" w:type="dxa"/>
            <w:shd w:val="clear" w:color="auto" w:fill="auto"/>
          </w:tcPr>
          <w:p w14:paraId="64E473A4" w14:textId="77777777" w:rsidR="00E62CB8" w:rsidRDefault="00E62CB8" w:rsidP="004175DE">
            <w:pPr>
              <w:widowControl w:val="0"/>
              <w:rPr>
                <w:rFonts w:ascii="Calibri" w:hAnsi="Calibri"/>
              </w:rPr>
            </w:pPr>
          </w:p>
        </w:tc>
        <w:tc>
          <w:tcPr>
            <w:tcW w:w="624" w:type="dxa"/>
            <w:shd w:val="clear" w:color="auto" w:fill="auto"/>
          </w:tcPr>
          <w:p w14:paraId="2B354DE5" w14:textId="77777777" w:rsidR="00E62CB8" w:rsidRDefault="00E62CB8" w:rsidP="004175DE">
            <w:pPr>
              <w:widowControl w:val="0"/>
              <w:rPr>
                <w:rFonts w:ascii="Calibri" w:hAnsi="Calibri"/>
              </w:rPr>
            </w:pPr>
          </w:p>
        </w:tc>
        <w:tc>
          <w:tcPr>
            <w:tcW w:w="2041" w:type="dxa"/>
            <w:shd w:val="clear" w:color="auto" w:fill="auto"/>
          </w:tcPr>
          <w:p w14:paraId="36FA1293" w14:textId="17811042" w:rsidR="00E62CB8" w:rsidRDefault="00E62CB8" w:rsidP="004175DE">
            <w:pPr>
              <w:widowControl w:val="0"/>
              <w:rPr>
                <w:rFonts w:ascii="Calibri" w:hAnsi="Calibri"/>
              </w:rPr>
            </w:pPr>
            <w:r>
              <w:rPr>
                <w:rFonts w:ascii="Calibri" w:hAnsi="Calibri"/>
              </w:rPr>
              <w:t>Ms Clay</w:t>
            </w:r>
          </w:p>
        </w:tc>
        <w:tc>
          <w:tcPr>
            <w:tcW w:w="2041" w:type="dxa"/>
            <w:shd w:val="clear" w:color="auto" w:fill="auto"/>
          </w:tcPr>
          <w:p w14:paraId="32A756B6" w14:textId="326E49CE" w:rsidR="00E62CB8" w:rsidRDefault="00E62CB8" w:rsidP="004175DE">
            <w:pPr>
              <w:widowControl w:val="0"/>
              <w:rPr>
                <w:rFonts w:ascii="Calibri" w:hAnsi="Calibri"/>
              </w:rPr>
            </w:pPr>
            <w:r>
              <w:rPr>
                <w:rFonts w:ascii="Calibri" w:hAnsi="Calibri"/>
              </w:rPr>
              <w:t>Mr Steel</w:t>
            </w:r>
          </w:p>
        </w:tc>
      </w:tr>
      <w:tr w:rsidR="00E62CB8" w14:paraId="61FD068F" w14:textId="77777777" w:rsidTr="00E62CB8">
        <w:trPr>
          <w:trHeight w:hRule="exact" w:val="312"/>
        </w:trPr>
        <w:tc>
          <w:tcPr>
            <w:tcW w:w="2041" w:type="dxa"/>
            <w:shd w:val="clear" w:color="auto" w:fill="auto"/>
          </w:tcPr>
          <w:p w14:paraId="67593082" w14:textId="4CE03C2B" w:rsidR="00E62CB8" w:rsidRDefault="00E62CB8" w:rsidP="004175DE">
            <w:pPr>
              <w:widowControl w:val="0"/>
              <w:rPr>
                <w:rFonts w:ascii="Calibri" w:hAnsi="Calibri"/>
              </w:rPr>
            </w:pPr>
            <w:r>
              <w:rPr>
                <w:rFonts w:ascii="Calibri" w:hAnsi="Calibri"/>
              </w:rPr>
              <w:t>Ms Lawder</w:t>
            </w:r>
          </w:p>
        </w:tc>
        <w:tc>
          <w:tcPr>
            <w:tcW w:w="2041" w:type="dxa"/>
            <w:shd w:val="clear" w:color="auto" w:fill="auto"/>
          </w:tcPr>
          <w:p w14:paraId="63A6EC40" w14:textId="77777777" w:rsidR="00E62CB8" w:rsidRDefault="00E62CB8" w:rsidP="004175DE">
            <w:pPr>
              <w:widowControl w:val="0"/>
              <w:rPr>
                <w:rFonts w:ascii="Calibri" w:hAnsi="Calibri"/>
              </w:rPr>
            </w:pPr>
          </w:p>
        </w:tc>
        <w:tc>
          <w:tcPr>
            <w:tcW w:w="624" w:type="dxa"/>
            <w:shd w:val="clear" w:color="auto" w:fill="auto"/>
          </w:tcPr>
          <w:p w14:paraId="15C24B37" w14:textId="77777777" w:rsidR="00E62CB8" w:rsidRDefault="00E62CB8" w:rsidP="004175DE">
            <w:pPr>
              <w:widowControl w:val="0"/>
              <w:rPr>
                <w:rFonts w:ascii="Calibri" w:hAnsi="Calibri"/>
              </w:rPr>
            </w:pPr>
          </w:p>
        </w:tc>
        <w:tc>
          <w:tcPr>
            <w:tcW w:w="2041" w:type="dxa"/>
            <w:shd w:val="clear" w:color="auto" w:fill="auto"/>
          </w:tcPr>
          <w:p w14:paraId="59CC2909" w14:textId="4D5972D7" w:rsidR="00E62CB8" w:rsidRDefault="00E62CB8" w:rsidP="004175DE">
            <w:pPr>
              <w:widowControl w:val="0"/>
              <w:rPr>
                <w:rFonts w:ascii="Calibri" w:hAnsi="Calibri"/>
              </w:rPr>
            </w:pPr>
            <w:r>
              <w:rPr>
                <w:rFonts w:ascii="Calibri" w:hAnsi="Calibri"/>
              </w:rPr>
              <w:t>Ms Davidson</w:t>
            </w:r>
          </w:p>
        </w:tc>
        <w:tc>
          <w:tcPr>
            <w:tcW w:w="2041" w:type="dxa"/>
            <w:shd w:val="clear" w:color="auto" w:fill="auto"/>
          </w:tcPr>
          <w:p w14:paraId="084F36FC" w14:textId="4C123FEC" w:rsidR="00E62CB8" w:rsidRDefault="00E62CB8" w:rsidP="004175DE">
            <w:pPr>
              <w:widowControl w:val="0"/>
              <w:rPr>
                <w:rFonts w:ascii="Calibri" w:hAnsi="Calibri"/>
              </w:rPr>
            </w:pPr>
            <w:r>
              <w:rPr>
                <w:rFonts w:ascii="Calibri" w:hAnsi="Calibri"/>
              </w:rPr>
              <w:t>Ms Stephen-Smith</w:t>
            </w:r>
          </w:p>
        </w:tc>
      </w:tr>
      <w:tr w:rsidR="00E62CB8" w14:paraId="48181805" w14:textId="77777777" w:rsidTr="00E62CB8">
        <w:trPr>
          <w:trHeight w:hRule="exact" w:val="312"/>
        </w:trPr>
        <w:tc>
          <w:tcPr>
            <w:tcW w:w="2041" w:type="dxa"/>
            <w:shd w:val="clear" w:color="auto" w:fill="auto"/>
          </w:tcPr>
          <w:p w14:paraId="42F191D0" w14:textId="51711DE7" w:rsidR="00E62CB8" w:rsidRDefault="00E62CB8" w:rsidP="004175DE">
            <w:pPr>
              <w:widowControl w:val="0"/>
              <w:rPr>
                <w:rFonts w:ascii="Calibri" w:hAnsi="Calibri"/>
              </w:rPr>
            </w:pPr>
            <w:r>
              <w:rPr>
                <w:rFonts w:ascii="Calibri" w:hAnsi="Calibri"/>
              </w:rPr>
              <w:t>Mr Milligan</w:t>
            </w:r>
          </w:p>
        </w:tc>
        <w:tc>
          <w:tcPr>
            <w:tcW w:w="2041" w:type="dxa"/>
            <w:shd w:val="clear" w:color="auto" w:fill="auto"/>
          </w:tcPr>
          <w:p w14:paraId="4873A7B0" w14:textId="77777777" w:rsidR="00E62CB8" w:rsidRDefault="00E62CB8" w:rsidP="004175DE">
            <w:pPr>
              <w:widowControl w:val="0"/>
              <w:rPr>
                <w:rFonts w:ascii="Calibri" w:hAnsi="Calibri"/>
              </w:rPr>
            </w:pPr>
          </w:p>
        </w:tc>
        <w:tc>
          <w:tcPr>
            <w:tcW w:w="624" w:type="dxa"/>
            <w:shd w:val="clear" w:color="auto" w:fill="auto"/>
          </w:tcPr>
          <w:p w14:paraId="17F4DD96" w14:textId="77777777" w:rsidR="00E62CB8" w:rsidRDefault="00E62CB8" w:rsidP="004175DE">
            <w:pPr>
              <w:widowControl w:val="0"/>
              <w:rPr>
                <w:rFonts w:ascii="Calibri" w:hAnsi="Calibri"/>
              </w:rPr>
            </w:pPr>
          </w:p>
        </w:tc>
        <w:tc>
          <w:tcPr>
            <w:tcW w:w="2041" w:type="dxa"/>
            <w:shd w:val="clear" w:color="auto" w:fill="auto"/>
          </w:tcPr>
          <w:p w14:paraId="27E58462" w14:textId="7B978B27" w:rsidR="00E62CB8" w:rsidRDefault="00E62CB8" w:rsidP="004175DE">
            <w:pPr>
              <w:widowControl w:val="0"/>
              <w:rPr>
                <w:rFonts w:ascii="Calibri" w:hAnsi="Calibri"/>
              </w:rPr>
            </w:pPr>
            <w:r>
              <w:rPr>
                <w:rFonts w:ascii="Calibri" w:hAnsi="Calibri"/>
              </w:rPr>
              <w:t>Mr Davis</w:t>
            </w:r>
          </w:p>
        </w:tc>
        <w:tc>
          <w:tcPr>
            <w:tcW w:w="2041" w:type="dxa"/>
            <w:shd w:val="clear" w:color="auto" w:fill="auto"/>
          </w:tcPr>
          <w:p w14:paraId="2B14629E" w14:textId="732B23A3" w:rsidR="00E62CB8" w:rsidRDefault="00E62CB8" w:rsidP="004175DE">
            <w:pPr>
              <w:widowControl w:val="0"/>
              <w:rPr>
                <w:rFonts w:ascii="Calibri" w:hAnsi="Calibri"/>
              </w:rPr>
            </w:pPr>
            <w:r>
              <w:rPr>
                <w:rFonts w:ascii="Calibri" w:hAnsi="Calibri"/>
              </w:rPr>
              <w:t>Ms Vassarotti</w:t>
            </w:r>
          </w:p>
        </w:tc>
      </w:tr>
      <w:tr w:rsidR="00E62CB8" w14:paraId="0EE88436" w14:textId="77777777" w:rsidTr="00E62CB8">
        <w:trPr>
          <w:trHeight w:hRule="exact" w:val="312"/>
        </w:trPr>
        <w:tc>
          <w:tcPr>
            <w:tcW w:w="2041" w:type="dxa"/>
            <w:shd w:val="clear" w:color="auto" w:fill="auto"/>
          </w:tcPr>
          <w:p w14:paraId="5F5E62BD" w14:textId="7B95106A" w:rsidR="00E62CB8" w:rsidRDefault="00E62CB8" w:rsidP="004175DE">
            <w:pPr>
              <w:widowControl w:val="0"/>
              <w:rPr>
                <w:rFonts w:ascii="Calibri" w:hAnsi="Calibri"/>
              </w:rPr>
            </w:pPr>
            <w:r>
              <w:rPr>
                <w:rFonts w:ascii="Calibri" w:hAnsi="Calibri"/>
              </w:rPr>
              <w:t>Mr Parton</w:t>
            </w:r>
          </w:p>
        </w:tc>
        <w:tc>
          <w:tcPr>
            <w:tcW w:w="2041" w:type="dxa"/>
            <w:shd w:val="clear" w:color="auto" w:fill="auto"/>
          </w:tcPr>
          <w:p w14:paraId="42FECE38" w14:textId="77777777" w:rsidR="00E62CB8" w:rsidRDefault="00E62CB8" w:rsidP="004175DE">
            <w:pPr>
              <w:widowControl w:val="0"/>
              <w:rPr>
                <w:rFonts w:ascii="Calibri" w:hAnsi="Calibri"/>
              </w:rPr>
            </w:pPr>
          </w:p>
        </w:tc>
        <w:tc>
          <w:tcPr>
            <w:tcW w:w="624" w:type="dxa"/>
            <w:shd w:val="clear" w:color="auto" w:fill="auto"/>
          </w:tcPr>
          <w:p w14:paraId="443A00DA" w14:textId="77777777" w:rsidR="00E62CB8" w:rsidRDefault="00E62CB8" w:rsidP="004175DE">
            <w:pPr>
              <w:widowControl w:val="0"/>
              <w:rPr>
                <w:rFonts w:ascii="Calibri" w:hAnsi="Calibri"/>
              </w:rPr>
            </w:pPr>
          </w:p>
        </w:tc>
        <w:tc>
          <w:tcPr>
            <w:tcW w:w="2041" w:type="dxa"/>
            <w:shd w:val="clear" w:color="auto" w:fill="auto"/>
          </w:tcPr>
          <w:p w14:paraId="003F821E" w14:textId="7FC24A54" w:rsidR="00E62CB8" w:rsidRDefault="00E62CB8" w:rsidP="004175DE">
            <w:pPr>
              <w:widowControl w:val="0"/>
              <w:rPr>
                <w:rFonts w:ascii="Calibri" w:hAnsi="Calibri"/>
              </w:rPr>
            </w:pPr>
            <w:r>
              <w:rPr>
                <w:rFonts w:ascii="Calibri" w:hAnsi="Calibri"/>
              </w:rPr>
              <w:t>Mr Gentleman</w:t>
            </w:r>
          </w:p>
        </w:tc>
        <w:tc>
          <w:tcPr>
            <w:tcW w:w="2041" w:type="dxa"/>
            <w:shd w:val="clear" w:color="auto" w:fill="auto"/>
          </w:tcPr>
          <w:p w14:paraId="1F6F60FD" w14:textId="77777777" w:rsidR="00E62CB8" w:rsidRDefault="00E62CB8" w:rsidP="004175DE">
            <w:pPr>
              <w:widowControl w:val="0"/>
              <w:rPr>
                <w:rFonts w:ascii="Calibri" w:hAnsi="Calibri"/>
              </w:rPr>
            </w:pPr>
          </w:p>
        </w:tc>
      </w:tr>
    </w:tbl>
    <w:p w14:paraId="673FFE23" w14:textId="77777777" w:rsidR="00E62CB8" w:rsidRDefault="00E62CB8" w:rsidP="00E62CB8">
      <w:pPr>
        <w:spacing w:before="120"/>
        <w:ind w:left="720"/>
        <w:rPr>
          <w:rFonts w:ascii="Calibri" w:hAnsi="Calibri"/>
        </w:rPr>
      </w:pPr>
      <w:r>
        <w:rPr>
          <w:rFonts w:ascii="Calibri" w:hAnsi="Calibri"/>
        </w:rPr>
        <w:lastRenderedPageBreak/>
        <w:t>And so it was negatived.</w:t>
      </w:r>
    </w:p>
    <w:p w14:paraId="4122CDC5" w14:textId="53455CFF" w:rsidR="0061272E" w:rsidRPr="009F262C" w:rsidRDefault="0061272E" w:rsidP="0061272E">
      <w:pPr>
        <w:keepNext/>
        <w:keepLines/>
        <w:tabs>
          <w:tab w:val="right" w:pos="339"/>
          <w:tab w:val="left" w:pos="720"/>
        </w:tabs>
        <w:spacing w:before="240"/>
        <w:ind w:left="720" w:hanging="720"/>
        <w:jc w:val="both"/>
        <w:rPr>
          <w:rFonts w:ascii="Calibri" w:hAnsi="Calibri"/>
          <w:b/>
          <w:caps/>
        </w:rPr>
      </w:pPr>
      <w:r w:rsidRPr="009F262C">
        <w:rPr>
          <w:rFonts w:ascii="Calibri" w:hAnsi="Calibri"/>
          <w:b/>
          <w:caps/>
        </w:rPr>
        <w:tab/>
      </w:r>
      <w:r w:rsidR="00DF20A9">
        <w:rPr>
          <w:rFonts w:ascii="Calibri" w:hAnsi="Calibri"/>
          <w:b/>
          <w:bCs/>
          <w:caps/>
        </w:rPr>
        <w:fldChar w:fldCharType="begin"/>
      </w:r>
      <w:r w:rsidR="00DF20A9">
        <w:rPr>
          <w:rFonts w:ascii="Calibri" w:hAnsi="Calibri"/>
          <w:b/>
          <w:bCs/>
          <w:caps/>
        </w:rPr>
        <w:instrText xml:space="preserve"> SEQ A \* MERGEFORMAT </w:instrText>
      </w:r>
      <w:r w:rsidR="00DF20A9">
        <w:rPr>
          <w:rFonts w:ascii="Calibri" w:hAnsi="Calibri"/>
          <w:b/>
          <w:bCs/>
          <w:caps/>
        </w:rPr>
        <w:fldChar w:fldCharType="separate"/>
      </w:r>
      <w:r w:rsidR="007C0EE2">
        <w:rPr>
          <w:rFonts w:ascii="Calibri" w:hAnsi="Calibri"/>
          <w:b/>
          <w:bCs/>
          <w:caps/>
          <w:noProof/>
        </w:rPr>
        <w:t>3</w:t>
      </w:r>
      <w:r w:rsidR="00DF20A9">
        <w:rPr>
          <w:rFonts w:ascii="Calibri" w:hAnsi="Calibri"/>
          <w:b/>
          <w:bCs/>
          <w:caps/>
        </w:rPr>
        <w:fldChar w:fldCharType="end"/>
      </w:r>
      <w:r w:rsidRPr="009F262C">
        <w:rPr>
          <w:rFonts w:ascii="Calibri" w:hAnsi="Calibri"/>
          <w:b/>
          <w:caps/>
        </w:rPr>
        <w:tab/>
        <w:t>LEAVE OF ABSENCE TO MEMBER—PAPER</w:t>
      </w:r>
    </w:p>
    <w:p w14:paraId="6F3CC90B" w14:textId="527A0112" w:rsidR="0061272E" w:rsidRPr="003D3393" w:rsidRDefault="0061272E" w:rsidP="0061272E">
      <w:pPr>
        <w:pStyle w:val="DPSEntryDetail"/>
      </w:pPr>
      <w:r w:rsidRPr="003D3393">
        <w:t>The Speaker informed the Assembly that, pursuant to standing order 22, 18 weeks maternity leave has been granted to Ms Lee</w:t>
      </w:r>
      <w:r w:rsidRPr="00AF75F8">
        <w:t xml:space="preserve"> </w:t>
      </w:r>
      <w:r>
        <w:t>(Leader of the Opposition)</w:t>
      </w:r>
      <w:r w:rsidRPr="003D3393">
        <w:t xml:space="preserve">, commencing </w:t>
      </w:r>
      <w:r>
        <w:t>11 April 2023</w:t>
      </w:r>
      <w:r w:rsidRPr="003D3393">
        <w:t>, and presented the following paper:</w:t>
      </w:r>
    </w:p>
    <w:p w14:paraId="09F999F8" w14:textId="250D5BF0" w:rsidR="0061272E" w:rsidRDefault="0061272E" w:rsidP="0061272E">
      <w:pPr>
        <w:tabs>
          <w:tab w:val="left" w:pos="1197"/>
          <w:tab w:val="left" w:pos="1767"/>
        </w:tabs>
        <w:spacing w:before="120"/>
        <w:ind w:left="720"/>
        <w:jc w:val="both"/>
        <w:rPr>
          <w:rFonts w:ascii="Calibri" w:hAnsi="Calibri"/>
          <w:lang w:val="en-AU"/>
        </w:rPr>
      </w:pPr>
      <w:r w:rsidRPr="003D3393">
        <w:t>Ms Lee—Leave of absence—</w:t>
      </w:r>
      <w:r w:rsidRPr="00AF75F8">
        <w:rPr>
          <w:rFonts w:ascii="Calibri" w:hAnsi="Calibri"/>
          <w:lang w:val="en-AU"/>
        </w:rPr>
        <w:t>Letter to the Speaker from Ms Lee</w:t>
      </w:r>
      <w:r>
        <w:rPr>
          <w:rFonts w:ascii="Calibri" w:hAnsi="Calibri"/>
          <w:lang w:val="en-AU"/>
        </w:rPr>
        <w:t xml:space="preserve"> </w:t>
      </w:r>
      <w:r w:rsidRPr="00AF75F8">
        <w:rPr>
          <w:rFonts w:ascii="Calibri" w:hAnsi="Calibri"/>
          <w:lang w:val="en-AU"/>
        </w:rPr>
        <w:t>notifying her period of maternity leave, dated 14 March 2023.</w:t>
      </w:r>
    </w:p>
    <w:p w14:paraId="1596C81A" w14:textId="4C6CFA7B" w:rsidR="0061272E" w:rsidRPr="0061272E" w:rsidRDefault="0061272E" w:rsidP="0061272E">
      <w:pPr>
        <w:keepNext/>
        <w:keepLines/>
        <w:tabs>
          <w:tab w:val="right" w:pos="339"/>
          <w:tab w:val="left" w:pos="720"/>
        </w:tabs>
        <w:spacing w:before="240"/>
        <w:ind w:left="720" w:hanging="720"/>
        <w:rPr>
          <w:rFonts w:ascii="Calibri" w:hAnsi="Calibri"/>
          <w:b/>
          <w:caps/>
        </w:rPr>
      </w:pPr>
      <w:r w:rsidRPr="0061272E">
        <w:rPr>
          <w:rFonts w:ascii="Calibri" w:hAnsi="Calibri"/>
          <w:b/>
          <w:caps/>
        </w:rPr>
        <w:tab/>
      </w:r>
      <w:r w:rsidR="00DF20A9">
        <w:rPr>
          <w:rFonts w:ascii="Calibri" w:hAnsi="Calibri"/>
          <w:b/>
          <w:bCs/>
          <w:caps/>
        </w:rPr>
        <w:fldChar w:fldCharType="begin"/>
      </w:r>
      <w:r w:rsidR="00DF20A9">
        <w:rPr>
          <w:rFonts w:ascii="Calibri" w:hAnsi="Calibri"/>
          <w:b/>
          <w:bCs/>
          <w:caps/>
        </w:rPr>
        <w:instrText xml:space="preserve"> SEQ A \* MERGEFORMAT </w:instrText>
      </w:r>
      <w:r w:rsidR="00DF20A9">
        <w:rPr>
          <w:rFonts w:ascii="Calibri" w:hAnsi="Calibri"/>
          <w:b/>
          <w:bCs/>
          <w:caps/>
        </w:rPr>
        <w:fldChar w:fldCharType="separate"/>
      </w:r>
      <w:r w:rsidR="007C0EE2">
        <w:rPr>
          <w:rFonts w:ascii="Calibri" w:hAnsi="Calibri"/>
          <w:b/>
          <w:bCs/>
          <w:caps/>
          <w:noProof/>
        </w:rPr>
        <w:t>4</w:t>
      </w:r>
      <w:r w:rsidR="00DF20A9">
        <w:rPr>
          <w:rFonts w:ascii="Calibri" w:hAnsi="Calibri"/>
          <w:b/>
          <w:bCs/>
          <w:caps/>
        </w:rPr>
        <w:fldChar w:fldCharType="end"/>
      </w:r>
      <w:r w:rsidRPr="0061272E">
        <w:rPr>
          <w:rFonts w:ascii="Calibri" w:hAnsi="Calibri"/>
          <w:b/>
          <w:caps/>
        </w:rPr>
        <w:tab/>
        <w:t>LEAVE OF ABSENCE TO MEMBER</w:t>
      </w:r>
    </w:p>
    <w:p w14:paraId="5487553A" w14:textId="2D87E5B5" w:rsidR="0061272E" w:rsidRPr="0061272E" w:rsidRDefault="0061272E" w:rsidP="0061272E">
      <w:pPr>
        <w:tabs>
          <w:tab w:val="left" w:pos="1197"/>
          <w:tab w:val="left" w:pos="1767"/>
        </w:tabs>
        <w:spacing w:before="120"/>
        <w:ind w:left="720"/>
        <w:rPr>
          <w:rFonts w:ascii="Calibri" w:hAnsi="Calibri"/>
          <w:lang w:val="en-AU"/>
        </w:rPr>
      </w:pPr>
      <w:r>
        <w:rPr>
          <w:rFonts w:ascii="Calibri" w:hAnsi="Calibri"/>
          <w:lang w:val="en-AU"/>
        </w:rPr>
        <w:t>Ms Lawder</w:t>
      </w:r>
      <w:r w:rsidRPr="0061272E">
        <w:rPr>
          <w:rFonts w:ascii="Calibri" w:hAnsi="Calibri"/>
          <w:lang w:val="en-AU"/>
        </w:rPr>
        <w:t xml:space="preserve"> moved—That leave of absence be granted to </w:t>
      </w:r>
      <w:r>
        <w:rPr>
          <w:rFonts w:ascii="Calibri" w:hAnsi="Calibri"/>
          <w:lang w:val="en-AU"/>
        </w:rPr>
        <w:t>Ms Lee</w:t>
      </w:r>
      <w:r w:rsidRPr="0061272E">
        <w:rPr>
          <w:rFonts w:ascii="Calibri" w:hAnsi="Calibri"/>
          <w:lang w:val="en-AU"/>
        </w:rPr>
        <w:t xml:space="preserve"> </w:t>
      </w:r>
      <w:r>
        <w:rPr>
          <w:rFonts w:ascii="Calibri" w:hAnsi="Calibri"/>
          <w:lang w:val="en-AU"/>
        </w:rPr>
        <w:t xml:space="preserve">(Leader of the Opposition) </w:t>
      </w:r>
      <w:r w:rsidRPr="0061272E">
        <w:rPr>
          <w:rFonts w:ascii="Calibri" w:hAnsi="Calibri"/>
          <w:lang w:val="en-AU"/>
        </w:rPr>
        <w:t xml:space="preserve">for this sitting due to </w:t>
      </w:r>
      <w:r w:rsidR="00437A2C">
        <w:rPr>
          <w:rFonts w:ascii="Calibri" w:hAnsi="Calibri"/>
          <w:lang w:val="en-AU"/>
        </w:rPr>
        <w:t>personal reasons</w:t>
      </w:r>
      <w:r w:rsidRPr="0061272E">
        <w:rPr>
          <w:rFonts w:ascii="Calibri" w:hAnsi="Calibri"/>
          <w:lang w:val="en-AU"/>
        </w:rPr>
        <w:t>.</w:t>
      </w:r>
    </w:p>
    <w:p w14:paraId="66DD6C5B" w14:textId="77777777" w:rsidR="0061272E" w:rsidRPr="0061272E" w:rsidRDefault="0061272E" w:rsidP="0061272E">
      <w:pPr>
        <w:tabs>
          <w:tab w:val="left" w:pos="1197"/>
          <w:tab w:val="left" w:pos="1767"/>
        </w:tabs>
        <w:spacing w:before="120"/>
        <w:ind w:left="720"/>
        <w:rPr>
          <w:rFonts w:ascii="Calibri" w:hAnsi="Calibri"/>
          <w:lang w:val="en-AU"/>
        </w:rPr>
      </w:pPr>
      <w:r w:rsidRPr="0061272E">
        <w:rPr>
          <w:rFonts w:ascii="Calibri" w:hAnsi="Calibri"/>
          <w:lang w:val="en-AU"/>
        </w:rPr>
        <w:t>Question—put and passed.</w:t>
      </w:r>
    </w:p>
    <w:p w14:paraId="45788769" w14:textId="18C5DC08" w:rsidR="00437A2C" w:rsidRPr="00742BE6" w:rsidRDefault="00437A2C" w:rsidP="00437A2C">
      <w:pPr>
        <w:keepNext/>
        <w:keepLines/>
        <w:tabs>
          <w:tab w:val="right" w:pos="339"/>
          <w:tab w:val="left" w:pos="720"/>
        </w:tabs>
        <w:spacing w:before="240"/>
        <w:ind w:left="720" w:hanging="720"/>
        <w:jc w:val="both"/>
        <w:rPr>
          <w:rFonts w:ascii="Calibri" w:hAnsi="Calibri"/>
          <w:b/>
          <w:lang w:val="en-AU"/>
        </w:rPr>
      </w:pPr>
      <w:r w:rsidRPr="00742BE6">
        <w:rPr>
          <w:rFonts w:ascii="Calibri" w:hAnsi="Calibri"/>
          <w:b/>
          <w:lang w:val="en-AU"/>
        </w:rPr>
        <w:tab/>
      </w:r>
      <w:r w:rsidR="00DF20A9">
        <w:rPr>
          <w:rFonts w:ascii="Calibri" w:hAnsi="Calibri"/>
          <w:b/>
          <w:bCs/>
          <w:lang w:val="en-AU"/>
        </w:rPr>
        <w:fldChar w:fldCharType="begin"/>
      </w:r>
      <w:r w:rsidR="00DF20A9">
        <w:rPr>
          <w:rFonts w:ascii="Calibri" w:hAnsi="Calibri"/>
          <w:b/>
          <w:bCs/>
          <w:lang w:val="en-AU"/>
        </w:rPr>
        <w:instrText xml:space="preserve"> SEQ A \* MERGEFORMAT </w:instrText>
      </w:r>
      <w:r w:rsidR="00DF20A9">
        <w:rPr>
          <w:rFonts w:ascii="Calibri" w:hAnsi="Calibri"/>
          <w:b/>
          <w:bCs/>
          <w:lang w:val="en-AU"/>
        </w:rPr>
        <w:fldChar w:fldCharType="separate"/>
      </w:r>
      <w:r w:rsidR="007C0EE2">
        <w:rPr>
          <w:rFonts w:ascii="Calibri" w:hAnsi="Calibri"/>
          <w:b/>
          <w:bCs/>
          <w:noProof/>
          <w:lang w:val="en-AU"/>
        </w:rPr>
        <w:t>5</w:t>
      </w:r>
      <w:r w:rsidR="00DF20A9">
        <w:rPr>
          <w:rFonts w:ascii="Calibri" w:hAnsi="Calibri"/>
          <w:b/>
          <w:bCs/>
          <w:lang w:val="en-AU"/>
        </w:rPr>
        <w:fldChar w:fldCharType="end"/>
      </w:r>
      <w:r w:rsidRPr="00742BE6">
        <w:rPr>
          <w:rFonts w:ascii="Calibri" w:hAnsi="Calibri"/>
          <w:b/>
          <w:lang w:val="en-AU"/>
        </w:rPr>
        <w:tab/>
        <w:t>PETITION—PETITION NOTED</w:t>
      </w:r>
    </w:p>
    <w:p w14:paraId="3BEF8F4D" w14:textId="55BC2264" w:rsidR="00437A2C" w:rsidRPr="00742BE6" w:rsidRDefault="00437A2C" w:rsidP="00437A2C">
      <w:pPr>
        <w:spacing w:before="120"/>
        <w:ind w:left="720"/>
        <w:rPr>
          <w:rFonts w:ascii="Calibri" w:hAnsi="Calibri"/>
          <w:lang w:val="en-AU"/>
        </w:rPr>
      </w:pPr>
      <w:r w:rsidRPr="00742BE6">
        <w:rPr>
          <w:rFonts w:ascii="Calibri" w:hAnsi="Calibri"/>
          <w:lang w:val="en-AU"/>
        </w:rPr>
        <w:t>The Clerk announced that the following Member had lodged a petition for presentation:</w:t>
      </w:r>
    </w:p>
    <w:p w14:paraId="705953BD" w14:textId="2180A64F" w:rsidR="00437A2C" w:rsidRPr="00742BE6" w:rsidRDefault="00437A2C" w:rsidP="00437A2C">
      <w:pPr>
        <w:spacing w:before="120"/>
        <w:ind w:left="720"/>
        <w:rPr>
          <w:rFonts w:ascii="Calibri" w:hAnsi="Calibri"/>
          <w:lang w:val="en-AU"/>
        </w:rPr>
      </w:pPr>
      <w:r>
        <w:rPr>
          <w:rFonts w:ascii="Calibri" w:hAnsi="Calibri"/>
          <w:lang w:val="en-AU"/>
        </w:rPr>
        <w:t>Mr Pettersson</w:t>
      </w:r>
      <w:r w:rsidRPr="00742BE6">
        <w:rPr>
          <w:rFonts w:ascii="Calibri" w:hAnsi="Calibri"/>
          <w:lang w:val="en-AU"/>
        </w:rPr>
        <w:t xml:space="preserve">, from </w:t>
      </w:r>
      <w:r>
        <w:rPr>
          <w:rFonts w:ascii="Calibri" w:hAnsi="Calibri"/>
          <w:lang w:val="en-AU"/>
        </w:rPr>
        <w:t>370</w:t>
      </w:r>
      <w:r w:rsidRPr="00742BE6">
        <w:rPr>
          <w:rFonts w:ascii="Calibri" w:hAnsi="Calibri"/>
          <w:lang w:val="en-AU"/>
        </w:rPr>
        <w:t xml:space="preserve"> residents, requesting that </w:t>
      </w:r>
      <w:r>
        <w:rPr>
          <w:rFonts w:ascii="Calibri" w:hAnsi="Calibri"/>
          <w:lang w:val="en-AU"/>
        </w:rPr>
        <w:t>the Assembly call on the ACT Government to review and improve road and pedestrian safety in and around the Harrison</w:t>
      </w:r>
      <w:r w:rsidRPr="00742BE6">
        <w:rPr>
          <w:rFonts w:ascii="Calibri" w:hAnsi="Calibri"/>
          <w:lang w:val="en-AU"/>
        </w:rPr>
        <w:t xml:space="preserve"> </w:t>
      </w:r>
      <w:r w:rsidR="00F00DCD">
        <w:rPr>
          <w:rFonts w:ascii="Calibri" w:hAnsi="Calibri"/>
          <w:lang w:val="en-AU"/>
        </w:rPr>
        <w:t xml:space="preserve">education precinct </w:t>
      </w:r>
      <w:r w:rsidRPr="00742BE6">
        <w:rPr>
          <w:rFonts w:ascii="Calibri" w:hAnsi="Calibri"/>
          <w:lang w:val="en-AU"/>
        </w:rPr>
        <w:t>(</w:t>
      </w:r>
      <w:r>
        <w:rPr>
          <w:rFonts w:ascii="Calibri" w:hAnsi="Calibri"/>
          <w:lang w:val="en-AU"/>
        </w:rPr>
        <w:t>e-Pet 040-22</w:t>
      </w:r>
      <w:r w:rsidRPr="00742BE6">
        <w:rPr>
          <w:rFonts w:ascii="Calibri" w:hAnsi="Calibri"/>
          <w:lang w:val="en-AU"/>
        </w:rPr>
        <w:t>).</w:t>
      </w:r>
    </w:p>
    <w:p w14:paraId="2DEE608A" w14:textId="77777777" w:rsidR="00437A2C" w:rsidRPr="00742BE6" w:rsidRDefault="00437A2C" w:rsidP="004175DE">
      <w:pPr>
        <w:ind w:left="720"/>
        <w:jc w:val="center"/>
        <w:rPr>
          <w:rFonts w:ascii="Calibri" w:hAnsi="Calibri"/>
          <w:lang w:val="en-AU"/>
        </w:rPr>
      </w:pPr>
      <w:r w:rsidRPr="00742BE6">
        <w:rPr>
          <w:rFonts w:ascii="Calibri" w:hAnsi="Calibri"/>
          <w:lang w:val="en-AU"/>
        </w:rPr>
        <w:t>____________________</w:t>
      </w:r>
    </w:p>
    <w:p w14:paraId="2CFA50BF" w14:textId="77777777" w:rsidR="00437A2C" w:rsidRPr="00742BE6" w:rsidRDefault="00437A2C" w:rsidP="004175DE">
      <w:pPr>
        <w:spacing w:before="160"/>
        <w:ind w:left="720"/>
        <w:jc w:val="both"/>
        <w:rPr>
          <w:rFonts w:ascii="Calibri" w:hAnsi="Calibri"/>
          <w:lang w:val="en-AU"/>
        </w:rPr>
      </w:pPr>
      <w:r w:rsidRPr="00742BE6">
        <w:rPr>
          <w:rFonts w:ascii="Calibri" w:hAnsi="Calibri"/>
          <w:lang w:val="en-AU"/>
        </w:rPr>
        <w:t>The Speaker proposed—That the petition so lodged be noted.</w:t>
      </w:r>
    </w:p>
    <w:p w14:paraId="19F87539" w14:textId="77777777" w:rsidR="00437A2C" w:rsidRPr="00742BE6" w:rsidRDefault="00437A2C" w:rsidP="00437A2C">
      <w:pPr>
        <w:spacing w:before="120"/>
        <w:ind w:left="720"/>
        <w:rPr>
          <w:rFonts w:ascii="Calibri" w:hAnsi="Calibri"/>
          <w:lang w:val="en-AU"/>
        </w:rPr>
      </w:pPr>
      <w:r w:rsidRPr="00742BE6">
        <w:rPr>
          <w:rFonts w:ascii="Calibri" w:hAnsi="Calibri"/>
          <w:lang w:val="en-AU"/>
        </w:rPr>
        <w:t>Debate ensued.</w:t>
      </w:r>
    </w:p>
    <w:p w14:paraId="6BB5CA45" w14:textId="2D803890" w:rsidR="00437A2C" w:rsidRDefault="00437A2C" w:rsidP="00437A2C">
      <w:pPr>
        <w:spacing w:before="120"/>
        <w:ind w:left="720"/>
        <w:rPr>
          <w:rFonts w:ascii="Calibri" w:hAnsi="Calibri"/>
          <w:lang w:val="en-AU"/>
        </w:rPr>
      </w:pPr>
      <w:r w:rsidRPr="00742BE6">
        <w:rPr>
          <w:rFonts w:ascii="Calibri" w:hAnsi="Calibri"/>
          <w:lang w:val="en-AU"/>
        </w:rPr>
        <w:t>Question—put and passed.</w:t>
      </w:r>
    </w:p>
    <w:p w14:paraId="4FA16515" w14:textId="2CBB0CA0" w:rsidR="00577E20" w:rsidRPr="0005388B" w:rsidRDefault="00577E20" w:rsidP="00577E20">
      <w:pPr>
        <w:keepNext/>
        <w:keepLines/>
        <w:tabs>
          <w:tab w:val="right" w:pos="339"/>
          <w:tab w:val="left" w:pos="720"/>
        </w:tabs>
        <w:spacing w:before="240"/>
        <w:ind w:left="720" w:hanging="720"/>
        <w:rPr>
          <w:rFonts w:ascii="Calibri" w:hAnsi="Calibri"/>
          <w:b/>
          <w:lang w:val="en-AU"/>
        </w:rPr>
      </w:pPr>
      <w:r w:rsidRPr="0005388B">
        <w:rPr>
          <w:rFonts w:ascii="Calibri" w:hAnsi="Calibri"/>
          <w:b/>
          <w:lang w:val="en-AU"/>
        </w:rPr>
        <w:tab/>
      </w:r>
      <w:r w:rsidR="00DF20A9">
        <w:rPr>
          <w:rFonts w:ascii="Calibri" w:hAnsi="Calibri"/>
          <w:b/>
          <w:bCs/>
          <w:lang w:val="en-AU"/>
        </w:rPr>
        <w:fldChar w:fldCharType="begin"/>
      </w:r>
      <w:r w:rsidR="00DF20A9">
        <w:rPr>
          <w:rFonts w:ascii="Calibri" w:hAnsi="Calibri"/>
          <w:b/>
          <w:bCs/>
          <w:lang w:val="en-AU"/>
        </w:rPr>
        <w:instrText xml:space="preserve"> SEQ A \* MERGEFORMAT </w:instrText>
      </w:r>
      <w:r w:rsidR="00DF20A9">
        <w:rPr>
          <w:rFonts w:ascii="Calibri" w:hAnsi="Calibri"/>
          <w:b/>
          <w:bCs/>
          <w:lang w:val="en-AU"/>
        </w:rPr>
        <w:fldChar w:fldCharType="separate"/>
      </w:r>
      <w:r w:rsidR="007C0EE2">
        <w:rPr>
          <w:rFonts w:ascii="Calibri" w:hAnsi="Calibri"/>
          <w:b/>
          <w:bCs/>
          <w:noProof/>
          <w:lang w:val="en-AU"/>
        </w:rPr>
        <w:t>6</w:t>
      </w:r>
      <w:r w:rsidR="00DF20A9">
        <w:rPr>
          <w:rFonts w:ascii="Calibri" w:hAnsi="Calibri"/>
          <w:b/>
          <w:bCs/>
          <w:lang w:val="en-AU"/>
        </w:rPr>
        <w:fldChar w:fldCharType="end"/>
      </w:r>
      <w:r w:rsidRPr="0005388B">
        <w:rPr>
          <w:rFonts w:ascii="Calibri" w:hAnsi="Calibri"/>
          <w:b/>
          <w:lang w:val="en-AU"/>
        </w:rPr>
        <w:tab/>
      </w:r>
      <w:r>
        <w:rPr>
          <w:rFonts w:ascii="Calibri" w:hAnsi="Calibri"/>
          <w:b/>
          <w:caps/>
          <w:lang w:val="en-AU"/>
        </w:rPr>
        <w:t>Dryland Ovals—Land Management Plans—Assembly Resolution of 30</w:t>
      </w:r>
      <w:r w:rsidR="00437A2C">
        <w:rPr>
          <w:rFonts w:ascii="Calibri" w:hAnsi="Calibri"/>
          <w:b/>
          <w:caps/>
          <w:lang w:val="en-AU"/>
        </w:rPr>
        <w:t> </w:t>
      </w:r>
      <w:r>
        <w:rPr>
          <w:rFonts w:ascii="Calibri" w:hAnsi="Calibri"/>
          <w:b/>
          <w:caps/>
          <w:lang w:val="en-AU"/>
        </w:rPr>
        <w:t>November 2021—Government response</w:t>
      </w:r>
      <w:r w:rsidRPr="0005388B">
        <w:rPr>
          <w:rFonts w:ascii="Calibri" w:hAnsi="Calibri"/>
          <w:b/>
          <w:caps/>
          <w:lang w:val="en-AU"/>
        </w:rPr>
        <w:t>—MINISTERIAL STATEMENT—PAPER NOTED</w:t>
      </w:r>
    </w:p>
    <w:p w14:paraId="7DAFAA65" w14:textId="4920C183" w:rsidR="00577E20" w:rsidRPr="0005388B" w:rsidRDefault="00577E20" w:rsidP="00577E20">
      <w:pPr>
        <w:spacing w:before="120"/>
        <w:ind w:left="720"/>
        <w:rPr>
          <w:rFonts w:ascii="Calibri" w:hAnsi="Calibri"/>
          <w:lang w:val="en-AU"/>
        </w:rPr>
      </w:pPr>
      <w:r>
        <w:rPr>
          <w:rFonts w:ascii="Calibri" w:hAnsi="Calibri"/>
          <w:lang w:val="en-AU"/>
        </w:rPr>
        <w:t>Ms Berry (Minister for Sport and Recreation)</w:t>
      </w:r>
      <w:r w:rsidRPr="0005388B">
        <w:rPr>
          <w:rFonts w:ascii="Calibri" w:hAnsi="Calibri"/>
          <w:lang w:val="en-AU"/>
        </w:rPr>
        <w:t xml:space="preserve"> made a ministerial statement concerning </w:t>
      </w:r>
      <w:r w:rsidR="00577A63">
        <w:rPr>
          <w:rFonts w:ascii="Calibri" w:hAnsi="Calibri"/>
          <w:lang w:val="en-AU"/>
        </w:rPr>
        <w:t xml:space="preserve">the Government response to the </w:t>
      </w:r>
      <w:r w:rsidR="00344894" w:rsidRPr="00577A63">
        <w:rPr>
          <w:rFonts w:ascii="Calibri" w:hAnsi="Calibri"/>
          <w:lang w:val="en-AU"/>
        </w:rPr>
        <w:t>Assembly Resolution of 30 November 2021</w:t>
      </w:r>
      <w:r w:rsidR="00344894">
        <w:rPr>
          <w:rFonts w:ascii="Calibri" w:hAnsi="Calibri"/>
          <w:lang w:val="en-AU"/>
        </w:rPr>
        <w:t xml:space="preserve"> in relation to </w:t>
      </w:r>
      <w:r w:rsidRPr="00577A63">
        <w:rPr>
          <w:rFonts w:ascii="Calibri" w:hAnsi="Calibri"/>
          <w:lang w:val="en-AU"/>
        </w:rPr>
        <w:t>Dryland Ovals—Land Management Plans</w:t>
      </w:r>
      <w:r w:rsidR="0061272E">
        <w:rPr>
          <w:rFonts w:ascii="Calibri" w:hAnsi="Calibri"/>
          <w:lang w:val="en-AU"/>
        </w:rPr>
        <w:t>,</w:t>
      </w:r>
      <w:r w:rsidRPr="0005388B">
        <w:rPr>
          <w:rFonts w:ascii="Calibri" w:hAnsi="Calibri"/>
          <w:lang w:val="en-AU"/>
        </w:rPr>
        <w:t xml:space="preserve"> and presented the following paper:</w:t>
      </w:r>
    </w:p>
    <w:p w14:paraId="5728E7BD" w14:textId="38ED7164" w:rsidR="00577E20" w:rsidRPr="0005388B" w:rsidRDefault="00577E20" w:rsidP="00577E20">
      <w:pPr>
        <w:spacing w:before="120"/>
        <w:ind w:left="720"/>
        <w:rPr>
          <w:rFonts w:ascii="Calibri" w:hAnsi="Calibri"/>
          <w:lang w:val="en-AU"/>
        </w:rPr>
      </w:pPr>
      <w:r>
        <w:rPr>
          <w:rFonts w:ascii="Calibri" w:hAnsi="Calibri"/>
          <w:lang w:val="en-AU"/>
        </w:rPr>
        <w:t>Dryland Ovals—Land Management Plans—Assembly Resolution of 30 November 2021—Government response</w:t>
      </w:r>
      <w:r w:rsidRPr="0005388B">
        <w:rPr>
          <w:rFonts w:ascii="Calibri" w:hAnsi="Calibri"/>
          <w:lang w:val="en-AU"/>
        </w:rPr>
        <w:t xml:space="preserve">—Ministerial statement, </w:t>
      </w:r>
      <w:r>
        <w:rPr>
          <w:rFonts w:ascii="Calibri" w:hAnsi="Calibri"/>
          <w:lang w:val="en-AU"/>
        </w:rPr>
        <w:t>2</w:t>
      </w:r>
      <w:r w:rsidR="0049045B">
        <w:rPr>
          <w:rFonts w:ascii="Calibri" w:hAnsi="Calibri"/>
          <w:lang w:val="en-AU"/>
        </w:rPr>
        <w:t>8</w:t>
      </w:r>
      <w:r>
        <w:rPr>
          <w:rFonts w:ascii="Calibri" w:hAnsi="Calibri"/>
          <w:lang w:val="en-AU"/>
        </w:rPr>
        <w:t xml:space="preserve"> March 2023</w:t>
      </w:r>
      <w:r w:rsidRPr="0005388B">
        <w:rPr>
          <w:rFonts w:ascii="Calibri" w:hAnsi="Calibri"/>
          <w:lang w:val="en-AU"/>
        </w:rPr>
        <w:t>.</w:t>
      </w:r>
    </w:p>
    <w:p w14:paraId="574F3206" w14:textId="0823DB27" w:rsidR="00577E20" w:rsidRDefault="00577E20" w:rsidP="00577E20">
      <w:pPr>
        <w:spacing w:before="120"/>
        <w:ind w:left="720"/>
        <w:rPr>
          <w:rFonts w:ascii="Calibri" w:hAnsi="Calibri"/>
          <w:lang w:val="en-AU"/>
        </w:rPr>
      </w:pPr>
      <w:r>
        <w:rPr>
          <w:rFonts w:ascii="Calibri" w:hAnsi="Calibri"/>
          <w:lang w:val="en-AU"/>
        </w:rPr>
        <w:t>Ms Berry</w:t>
      </w:r>
      <w:r w:rsidRPr="0005388B">
        <w:rPr>
          <w:rFonts w:ascii="Calibri" w:hAnsi="Calibri"/>
          <w:lang w:val="en-AU"/>
        </w:rPr>
        <w:t xml:space="preserve"> moved—That the Assembly take note of the paper.</w:t>
      </w:r>
    </w:p>
    <w:p w14:paraId="549F69E9" w14:textId="7FC9E1B6" w:rsidR="00BB0EB3" w:rsidRDefault="00BB0EB3" w:rsidP="00577E20">
      <w:pPr>
        <w:spacing w:before="120"/>
        <w:ind w:left="720"/>
        <w:rPr>
          <w:rFonts w:ascii="Calibri" w:hAnsi="Calibri"/>
          <w:lang w:val="en-AU"/>
        </w:rPr>
      </w:pPr>
      <w:r>
        <w:rPr>
          <w:rFonts w:ascii="Calibri" w:hAnsi="Calibri"/>
          <w:lang w:val="en-AU"/>
        </w:rPr>
        <w:t>Debate ensued.</w:t>
      </w:r>
    </w:p>
    <w:p w14:paraId="7EE4FB60" w14:textId="12880621" w:rsidR="00BB0EB3" w:rsidRPr="0005388B" w:rsidRDefault="00BB0EB3" w:rsidP="00577E20">
      <w:pPr>
        <w:spacing w:before="120"/>
        <w:ind w:left="720"/>
        <w:rPr>
          <w:rFonts w:ascii="Calibri" w:hAnsi="Calibri"/>
          <w:lang w:val="en-AU"/>
        </w:rPr>
      </w:pPr>
      <w:r>
        <w:rPr>
          <w:rFonts w:ascii="Calibri" w:hAnsi="Calibri"/>
          <w:lang w:val="en-AU"/>
        </w:rPr>
        <w:t>Question—put and passed.</w:t>
      </w:r>
    </w:p>
    <w:p w14:paraId="39CA7E04" w14:textId="16EB0771" w:rsidR="00577E20" w:rsidRPr="00577E20" w:rsidRDefault="00577E20" w:rsidP="00577E20">
      <w:pPr>
        <w:keepNext/>
        <w:keepLines/>
        <w:tabs>
          <w:tab w:val="right" w:pos="339"/>
          <w:tab w:val="left" w:pos="720"/>
        </w:tabs>
        <w:spacing w:before="240"/>
        <w:ind w:left="720" w:hanging="720"/>
        <w:rPr>
          <w:rFonts w:ascii="Calibri" w:hAnsi="Calibri"/>
          <w:b/>
          <w:lang w:val="en-AU"/>
        </w:rPr>
      </w:pPr>
      <w:r w:rsidRPr="00577E20">
        <w:rPr>
          <w:rFonts w:ascii="Calibri" w:hAnsi="Calibri"/>
          <w:b/>
          <w:lang w:val="en-AU"/>
        </w:rPr>
        <w:tab/>
      </w:r>
      <w:r w:rsidR="00DF20A9">
        <w:rPr>
          <w:rFonts w:ascii="Calibri" w:hAnsi="Calibri"/>
          <w:b/>
          <w:bCs/>
          <w:lang w:val="en-AU"/>
        </w:rPr>
        <w:fldChar w:fldCharType="begin"/>
      </w:r>
      <w:r w:rsidR="00DF20A9">
        <w:rPr>
          <w:rFonts w:ascii="Calibri" w:hAnsi="Calibri"/>
          <w:b/>
          <w:bCs/>
          <w:lang w:val="en-AU"/>
        </w:rPr>
        <w:instrText xml:space="preserve"> SEQ A \* MERGEFORMAT </w:instrText>
      </w:r>
      <w:r w:rsidR="00DF20A9">
        <w:rPr>
          <w:rFonts w:ascii="Calibri" w:hAnsi="Calibri"/>
          <w:b/>
          <w:bCs/>
          <w:lang w:val="en-AU"/>
        </w:rPr>
        <w:fldChar w:fldCharType="separate"/>
      </w:r>
      <w:r w:rsidR="007C0EE2">
        <w:rPr>
          <w:rFonts w:ascii="Calibri" w:hAnsi="Calibri"/>
          <w:b/>
          <w:bCs/>
          <w:noProof/>
          <w:lang w:val="en-AU"/>
        </w:rPr>
        <w:t>7</w:t>
      </w:r>
      <w:r w:rsidR="00DF20A9">
        <w:rPr>
          <w:rFonts w:ascii="Calibri" w:hAnsi="Calibri"/>
          <w:b/>
          <w:bCs/>
          <w:lang w:val="en-AU"/>
        </w:rPr>
        <w:fldChar w:fldCharType="end"/>
      </w:r>
      <w:r w:rsidRPr="00577E20">
        <w:rPr>
          <w:rFonts w:ascii="Calibri" w:hAnsi="Calibri"/>
          <w:b/>
          <w:lang w:val="en-AU"/>
        </w:rPr>
        <w:tab/>
      </w:r>
      <w:r>
        <w:rPr>
          <w:rFonts w:ascii="Calibri" w:hAnsi="Calibri"/>
          <w:b/>
          <w:caps/>
          <w:lang w:val="en-AU"/>
        </w:rPr>
        <w:t>2022-23 High-Risk Weather Season—Summary</w:t>
      </w:r>
      <w:r w:rsidRPr="00577E20">
        <w:rPr>
          <w:rFonts w:ascii="Calibri" w:hAnsi="Calibri"/>
          <w:b/>
          <w:caps/>
          <w:lang w:val="en-AU"/>
        </w:rPr>
        <w:t>—MINISTERIAL STATEMENT—PAPER NOTED</w:t>
      </w:r>
    </w:p>
    <w:p w14:paraId="28513732" w14:textId="78DCC93A" w:rsidR="00577E20" w:rsidRPr="00577E20" w:rsidRDefault="00577E20" w:rsidP="00577E20">
      <w:pPr>
        <w:spacing w:before="120"/>
        <w:ind w:left="720"/>
        <w:rPr>
          <w:rFonts w:ascii="Calibri" w:hAnsi="Calibri"/>
          <w:lang w:val="en-AU"/>
        </w:rPr>
      </w:pPr>
      <w:r>
        <w:rPr>
          <w:rFonts w:ascii="Calibri" w:hAnsi="Calibri"/>
          <w:lang w:val="en-AU"/>
        </w:rPr>
        <w:t>Mr Gentleman (Minister for Police and Emergency Services)</w:t>
      </w:r>
      <w:r w:rsidRPr="00577E20">
        <w:rPr>
          <w:rFonts w:ascii="Calibri" w:hAnsi="Calibri"/>
          <w:lang w:val="en-AU"/>
        </w:rPr>
        <w:t xml:space="preserve"> made a ministerial statement concerning </w:t>
      </w:r>
      <w:r w:rsidR="00344894">
        <w:rPr>
          <w:rFonts w:ascii="Calibri" w:hAnsi="Calibri"/>
          <w:lang w:val="en-AU"/>
        </w:rPr>
        <w:t xml:space="preserve">the summary of the </w:t>
      </w:r>
      <w:r>
        <w:rPr>
          <w:rFonts w:ascii="Calibri" w:hAnsi="Calibri"/>
          <w:lang w:val="en-AU"/>
        </w:rPr>
        <w:t xml:space="preserve">2022-23 </w:t>
      </w:r>
      <w:r w:rsidR="0061272E">
        <w:rPr>
          <w:rFonts w:ascii="Calibri" w:hAnsi="Calibri"/>
          <w:lang w:val="en-AU"/>
        </w:rPr>
        <w:t>high-risk weather season</w:t>
      </w:r>
      <w:r w:rsidRPr="00577E20">
        <w:rPr>
          <w:rFonts w:ascii="Calibri" w:hAnsi="Calibri"/>
          <w:lang w:val="en-AU"/>
        </w:rPr>
        <w:t xml:space="preserve"> and presented the following paper:</w:t>
      </w:r>
    </w:p>
    <w:p w14:paraId="4EBF478A" w14:textId="755F6655" w:rsidR="00577E20" w:rsidRPr="00577E20" w:rsidRDefault="00577E20" w:rsidP="00577E20">
      <w:pPr>
        <w:spacing w:before="120"/>
        <w:ind w:left="720"/>
        <w:rPr>
          <w:rFonts w:ascii="Calibri" w:hAnsi="Calibri"/>
          <w:lang w:val="en-AU"/>
        </w:rPr>
      </w:pPr>
      <w:r>
        <w:rPr>
          <w:rFonts w:ascii="Calibri" w:hAnsi="Calibri"/>
          <w:lang w:val="en-AU"/>
        </w:rPr>
        <w:t>2022-23 High-Risk Weather Season—Summary</w:t>
      </w:r>
      <w:r w:rsidRPr="00577E20">
        <w:rPr>
          <w:rFonts w:ascii="Calibri" w:hAnsi="Calibri"/>
          <w:lang w:val="en-AU"/>
        </w:rPr>
        <w:t xml:space="preserve">—Ministerial statement, </w:t>
      </w:r>
      <w:r>
        <w:rPr>
          <w:rFonts w:ascii="Calibri" w:hAnsi="Calibri"/>
          <w:lang w:val="en-AU"/>
        </w:rPr>
        <w:t>28 March 2023</w:t>
      </w:r>
      <w:r w:rsidRPr="00577E20">
        <w:rPr>
          <w:rFonts w:ascii="Calibri" w:hAnsi="Calibri"/>
          <w:lang w:val="en-AU"/>
        </w:rPr>
        <w:t>.</w:t>
      </w:r>
    </w:p>
    <w:p w14:paraId="1B2852D3" w14:textId="67E5BDBE" w:rsidR="00577E20" w:rsidRPr="00577E20" w:rsidRDefault="00577E20" w:rsidP="00577E20">
      <w:pPr>
        <w:spacing w:before="120"/>
        <w:ind w:left="720"/>
        <w:rPr>
          <w:rFonts w:ascii="Calibri" w:hAnsi="Calibri"/>
          <w:lang w:val="en-AU"/>
        </w:rPr>
      </w:pPr>
      <w:r>
        <w:rPr>
          <w:rFonts w:ascii="Calibri" w:hAnsi="Calibri"/>
          <w:lang w:val="en-AU"/>
        </w:rPr>
        <w:lastRenderedPageBreak/>
        <w:t>Mr Gentleman</w:t>
      </w:r>
      <w:r w:rsidRPr="00577E20">
        <w:rPr>
          <w:rFonts w:ascii="Calibri" w:hAnsi="Calibri"/>
          <w:lang w:val="en-AU"/>
        </w:rPr>
        <w:t xml:space="preserve"> moved—That the Assembly take note of the paper.</w:t>
      </w:r>
    </w:p>
    <w:p w14:paraId="55F9B398" w14:textId="77777777" w:rsidR="00577E20" w:rsidRPr="00577E20" w:rsidRDefault="00577E20" w:rsidP="00577E20">
      <w:pPr>
        <w:spacing w:before="120"/>
        <w:ind w:left="720"/>
        <w:rPr>
          <w:rFonts w:ascii="Calibri" w:hAnsi="Calibri"/>
          <w:lang w:val="en-AU"/>
        </w:rPr>
      </w:pPr>
      <w:r w:rsidRPr="00577E20">
        <w:rPr>
          <w:rFonts w:ascii="Calibri" w:hAnsi="Calibri"/>
          <w:lang w:val="en-AU"/>
        </w:rPr>
        <w:t>Question—put and passed.</w:t>
      </w:r>
    </w:p>
    <w:p w14:paraId="3F605623" w14:textId="1B10F2C3" w:rsidR="0064371E" w:rsidRPr="0064371E" w:rsidRDefault="0064371E" w:rsidP="0064371E">
      <w:pPr>
        <w:keepNext/>
        <w:keepLines/>
        <w:tabs>
          <w:tab w:val="right" w:pos="339"/>
          <w:tab w:val="left" w:pos="720"/>
        </w:tabs>
        <w:spacing w:before="240"/>
        <w:ind w:left="720" w:hanging="720"/>
        <w:rPr>
          <w:rFonts w:ascii="Calibri" w:hAnsi="Calibri"/>
          <w:b/>
          <w:lang w:val="en-AU"/>
        </w:rPr>
      </w:pPr>
      <w:r w:rsidRPr="0064371E">
        <w:rPr>
          <w:rFonts w:ascii="Calibri" w:hAnsi="Calibri"/>
          <w:b/>
          <w:lang w:val="en-AU"/>
        </w:rPr>
        <w:tab/>
      </w:r>
      <w:r w:rsidR="00DF20A9">
        <w:rPr>
          <w:rFonts w:ascii="Calibri" w:hAnsi="Calibri"/>
          <w:b/>
          <w:bCs/>
          <w:lang w:val="en-AU"/>
        </w:rPr>
        <w:fldChar w:fldCharType="begin"/>
      </w:r>
      <w:r w:rsidR="00DF20A9">
        <w:rPr>
          <w:rFonts w:ascii="Calibri" w:hAnsi="Calibri"/>
          <w:b/>
          <w:bCs/>
          <w:lang w:val="en-AU"/>
        </w:rPr>
        <w:instrText xml:space="preserve"> SEQ A \* MERGEFORMAT </w:instrText>
      </w:r>
      <w:r w:rsidR="00DF20A9">
        <w:rPr>
          <w:rFonts w:ascii="Calibri" w:hAnsi="Calibri"/>
          <w:b/>
          <w:bCs/>
          <w:lang w:val="en-AU"/>
        </w:rPr>
        <w:fldChar w:fldCharType="separate"/>
      </w:r>
      <w:r w:rsidR="007C0EE2">
        <w:rPr>
          <w:rFonts w:ascii="Calibri" w:hAnsi="Calibri"/>
          <w:b/>
          <w:bCs/>
          <w:noProof/>
          <w:lang w:val="en-AU"/>
        </w:rPr>
        <w:t>8</w:t>
      </w:r>
      <w:r w:rsidR="00DF20A9">
        <w:rPr>
          <w:rFonts w:ascii="Calibri" w:hAnsi="Calibri"/>
          <w:b/>
          <w:bCs/>
          <w:lang w:val="en-AU"/>
        </w:rPr>
        <w:fldChar w:fldCharType="end"/>
      </w:r>
      <w:r w:rsidRPr="0064371E">
        <w:rPr>
          <w:rFonts w:ascii="Calibri" w:hAnsi="Calibri"/>
          <w:b/>
          <w:lang w:val="en-AU"/>
        </w:rPr>
        <w:tab/>
      </w:r>
      <w:r>
        <w:rPr>
          <w:rFonts w:ascii="Calibri" w:hAnsi="Calibri"/>
          <w:b/>
          <w:caps/>
          <w:lang w:val="en-AU"/>
        </w:rPr>
        <w:t xml:space="preserve">A.C.T. Wrap-up of the </w:t>
      </w:r>
      <w:r w:rsidR="00A774B1">
        <w:rPr>
          <w:rFonts w:ascii="Calibri" w:hAnsi="Calibri"/>
          <w:b/>
          <w:caps/>
          <w:lang w:val="en-AU"/>
        </w:rPr>
        <w:t xml:space="preserve">five-year </w:t>
      </w:r>
      <w:r>
        <w:rPr>
          <w:rFonts w:ascii="Calibri" w:hAnsi="Calibri"/>
          <w:b/>
          <w:caps/>
          <w:lang w:val="en-AU"/>
        </w:rPr>
        <w:t>National Landcare Program 2018-2023</w:t>
      </w:r>
      <w:r w:rsidRPr="0064371E">
        <w:rPr>
          <w:rFonts w:ascii="Calibri" w:hAnsi="Calibri"/>
          <w:b/>
          <w:caps/>
          <w:lang w:val="en-AU"/>
        </w:rPr>
        <w:t>—MINISTERIAL STATEMENT—PAPER NOTED</w:t>
      </w:r>
    </w:p>
    <w:p w14:paraId="6DD545FE" w14:textId="1361F4E2" w:rsidR="0064371E" w:rsidRPr="0064371E" w:rsidRDefault="0064371E" w:rsidP="0064371E">
      <w:pPr>
        <w:spacing w:before="120"/>
        <w:ind w:left="720"/>
        <w:rPr>
          <w:rFonts w:ascii="Calibri" w:hAnsi="Calibri"/>
          <w:lang w:val="en-AU"/>
        </w:rPr>
      </w:pPr>
      <w:r>
        <w:rPr>
          <w:rFonts w:ascii="Calibri" w:hAnsi="Calibri"/>
          <w:lang w:val="en-AU"/>
        </w:rPr>
        <w:t>Ms Vassarotti (Minister for the Environment)</w:t>
      </w:r>
      <w:r w:rsidRPr="0064371E">
        <w:rPr>
          <w:rFonts w:ascii="Calibri" w:hAnsi="Calibri"/>
          <w:lang w:val="en-AU"/>
        </w:rPr>
        <w:t xml:space="preserve"> made a ministerial statement concerning </w:t>
      </w:r>
      <w:r w:rsidR="0061272E">
        <w:rPr>
          <w:rFonts w:ascii="Calibri" w:hAnsi="Calibri"/>
          <w:lang w:val="en-AU"/>
        </w:rPr>
        <w:t>the work that has been undertaken under</w:t>
      </w:r>
      <w:r>
        <w:rPr>
          <w:rFonts w:ascii="Calibri" w:hAnsi="Calibri"/>
          <w:lang w:val="en-AU"/>
        </w:rPr>
        <w:t xml:space="preserve"> the </w:t>
      </w:r>
      <w:r w:rsidR="0061272E">
        <w:rPr>
          <w:rFonts w:ascii="Calibri" w:hAnsi="Calibri"/>
          <w:lang w:val="en-AU"/>
        </w:rPr>
        <w:t xml:space="preserve">current round of the </w:t>
      </w:r>
      <w:r>
        <w:rPr>
          <w:rFonts w:ascii="Calibri" w:hAnsi="Calibri"/>
          <w:lang w:val="en-AU"/>
        </w:rPr>
        <w:t>National Landcare Program</w:t>
      </w:r>
      <w:r w:rsidR="0061272E">
        <w:rPr>
          <w:rFonts w:ascii="Calibri" w:hAnsi="Calibri"/>
          <w:lang w:val="en-AU"/>
        </w:rPr>
        <w:t xml:space="preserve"> in the ACT, which will end in June 2023,</w:t>
      </w:r>
      <w:r w:rsidRPr="0064371E">
        <w:rPr>
          <w:rFonts w:ascii="Calibri" w:hAnsi="Calibri"/>
          <w:lang w:val="en-AU"/>
        </w:rPr>
        <w:t xml:space="preserve"> and presented the following paper:</w:t>
      </w:r>
    </w:p>
    <w:p w14:paraId="29EB13D7" w14:textId="50E7C0B2" w:rsidR="0064371E" w:rsidRPr="0064371E" w:rsidRDefault="0064371E" w:rsidP="005921BC">
      <w:pPr>
        <w:pStyle w:val="Header"/>
        <w:tabs>
          <w:tab w:val="clear" w:pos="4153"/>
          <w:tab w:val="clear" w:pos="8306"/>
          <w:tab w:val="left" w:pos="720"/>
          <w:tab w:val="center" w:pos="4320"/>
          <w:tab w:val="right" w:pos="8640"/>
        </w:tabs>
        <w:spacing w:before="120"/>
        <w:ind w:left="720"/>
        <w:rPr>
          <w:rFonts w:ascii="Calibri" w:hAnsi="Calibri"/>
          <w:lang w:val="en-AU"/>
        </w:rPr>
      </w:pPr>
      <w:r w:rsidRPr="0064371E">
        <w:rPr>
          <w:rFonts w:ascii="Calibri" w:hAnsi="Calibri"/>
          <w:lang w:val="en-AU"/>
        </w:rPr>
        <w:t xml:space="preserve">ACT Wrap-up of the </w:t>
      </w:r>
      <w:r w:rsidR="0061272E">
        <w:rPr>
          <w:rFonts w:cstheme="minorHAnsi"/>
        </w:rPr>
        <w:t>f</w:t>
      </w:r>
      <w:r w:rsidR="00A774B1">
        <w:rPr>
          <w:rFonts w:cstheme="minorHAnsi"/>
        </w:rPr>
        <w:t>ive-year</w:t>
      </w:r>
      <w:r w:rsidR="00A774B1">
        <w:rPr>
          <w:rFonts w:ascii="Calibri" w:hAnsi="Calibri"/>
          <w:lang w:val="en-AU"/>
        </w:rPr>
        <w:t xml:space="preserve"> </w:t>
      </w:r>
      <w:r w:rsidRPr="0064371E">
        <w:rPr>
          <w:rFonts w:ascii="Calibri" w:hAnsi="Calibri"/>
          <w:lang w:val="en-AU"/>
        </w:rPr>
        <w:t>National Landcare Program 2018-2023—Ministerial statement, 28 March 2023.</w:t>
      </w:r>
    </w:p>
    <w:p w14:paraId="3A64EE9B" w14:textId="65D840CE" w:rsidR="0064371E" w:rsidRPr="0064371E" w:rsidRDefault="0064371E" w:rsidP="005921BC">
      <w:pPr>
        <w:pStyle w:val="Header"/>
        <w:tabs>
          <w:tab w:val="clear" w:pos="4153"/>
          <w:tab w:val="clear" w:pos="8306"/>
          <w:tab w:val="left" w:pos="720"/>
          <w:tab w:val="center" w:pos="4320"/>
          <w:tab w:val="right" w:pos="8640"/>
        </w:tabs>
        <w:spacing w:before="120"/>
        <w:ind w:left="720"/>
        <w:rPr>
          <w:rFonts w:ascii="Calibri" w:hAnsi="Calibri"/>
          <w:lang w:val="en-AU"/>
        </w:rPr>
      </w:pPr>
      <w:r w:rsidRPr="0064371E">
        <w:rPr>
          <w:rFonts w:ascii="Calibri" w:hAnsi="Calibri"/>
          <w:lang w:val="en-AU"/>
        </w:rPr>
        <w:t>Ms Vassarotti moved—That the Assembly take note of the paper.</w:t>
      </w:r>
    </w:p>
    <w:p w14:paraId="4D227F6F" w14:textId="77777777" w:rsidR="0064371E" w:rsidRPr="0064371E" w:rsidRDefault="0064371E" w:rsidP="0064371E">
      <w:pPr>
        <w:spacing w:before="120"/>
        <w:ind w:left="720"/>
        <w:rPr>
          <w:rFonts w:ascii="Calibri" w:hAnsi="Calibri"/>
          <w:lang w:val="en-AU"/>
        </w:rPr>
      </w:pPr>
      <w:r w:rsidRPr="0064371E">
        <w:rPr>
          <w:rFonts w:ascii="Calibri" w:hAnsi="Calibri"/>
          <w:lang w:val="en-AU"/>
        </w:rPr>
        <w:t>Debate ensued.</w:t>
      </w:r>
    </w:p>
    <w:p w14:paraId="3F7F97F8" w14:textId="5067E36B" w:rsidR="0064371E" w:rsidRDefault="0064371E" w:rsidP="0064371E">
      <w:pPr>
        <w:spacing w:before="120"/>
        <w:ind w:left="720"/>
        <w:rPr>
          <w:rFonts w:ascii="Calibri" w:hAnsi="Calibri"/>
          <w:lang w:val="en-AU"/>
        </w:rPr>
      </w:pPr>
      <w:r w:rsidRPr="0064371E">
        <w:rPr>
          <w:rFonts w:ascii="Calibri" w:hAnsi="Calibri"/>
          <w:lang w:val="en-AU"/>
        </w:rPr>
        <w:t>Question—put and passed.</w:t>
      </w:r>
    </w:p>
    <w:p w14:paraId="4933A627" w14:textId="07250721" w:rsidR="00562451" w:rsidRPr="00BB2784" w:rsidRDefault="00562451" w:rsidP="00562451">
      <w:pPr>
        <w:keepNext/>
        <w:keepLines/>
        <w:tabs>
          <w:tab w:val="right" w:pos="339"/>
          <w:tab w:val="left" w:pos="720"/>
        </w:tabs>
        <w:spacing w:before="240"/>
        <w:ind w:left="720" w:hanging="720"/>
        <w:rPr>
          <w:rFonts w:ascii="Calibri" w:hAnsi="Calibri"/>
          <w:b/>
          <w:caps/>
          <w:lang w:val="en-AU"/>
        </w:rPr>
      </w:pPr>
      <w:r w:rsidRPr="00BB2784">
        <w:rPr>
          <w:rFonts w:ascii="Calibri" w:hAnsi="Calibri"/>
          <w:b/>
          <w:caps/>
          <w:lang w:val="en-AU"/>
        </w:rPr>
        <w:tab/>
      </w:r>
      <w:r w:rsidR="00DF20A9">
        <w:rPr>
          <w:rFonts w:ascii="Calibri" w:hAnsi="Calibri"/>
          <w:b/>
          <w:bCs/>
          <w:caps/>
          <w:lang w:val="en-AU"/>
        </w:rPr>
        <w:fldChar w:fldCharType="begin"/>
      </w:r>
      <w:r w:rsidR="00DF20A9">
        <w:rPr>
          <w:rFonts w:ascii="Calibri" w:hAnsi="Calibri"/>
          <w:b/>
          <w:bCs/>
          <w:caps/>
          <w:lang w:val="en-AU"/>
        </w:rPr>
        <w:instrText xml:space="preserve"> SEQ A \* MERGEFORMAT </w:instrText>
      </w:r>
      <w:r w:rsidR="00DF20A9">
        <w:rPr>
          <w:rFonts w:ascii="Calibri" w:hAnsi="Calibri"/>
          <w:b/>
          <w:bCs/>
          <w:caps/>
          <w:lang w:val="en-AU"/>
        </w:rPr>
        <w:fldChar w:fldCharType="separate"/>
      </w:r>
      <w:r w:rsidR="007C0EE2">
        <w:rPr>
          <w:rFonts w:ascii="Calibri" w:hAnsi="Calibri"/>
          <w:b/>
          <w:bCs/>
          <w:caps/>
          <w:noProof/>
          <w:lang w:val="en-AU"/>
        </w:rPr>
        <w:t>9</w:t>
      </w:r>
      <w:r w:rsidR="00DF20A9">
        <w:rPr>
          <w:rFonts w:ascii="Calibri" w:hAnsi="Calibri"/>
          <w:b/>
          <w:bCs/>
          <w:caps/>
          <w:lang w:val="en-AU"/>
        </w:rPr>
        <w:fldChar w:fldCharType="end"/>
      </w:r>
      <w:r w:rsidRPr="00BB2784">
        <w:rPr>
          <w:rFonts w:ascii="Calibri" w:hAnsi="Calibri"/>
          <w:b/>
          <w:caps/>
          <w:lang w:val="en-AU"/>
        </w:rPr>
        <w:tab/>
        <w:t xml:space="preserve">Justice and Community Safety—Standing Committee (Legislative Scrutiny Role)—SCRUTINY REPORT </w:t>
      </w:r>
      <w:r>
        <w:rPr>
          <w:rFonts w:ascii="Calibri" w:hAnsi="Calibri"/>
          <w:b/>
          <w:caps/>
          <w:lang w:val="en-AU"/>
        </w:rPr>
        <w:t>27</w:t>
      </w:r>
      <w:r w:rsidRPr="00BB2784">
        <w:rPr>
          <w:rFonts w:ascii="Calibri" w:hAnsi="Calibri"/>
          <w:b/>
          <w:caps/>
          <w:lang w:val="en-AU"/>
        </w:rPr>
        <w:t>—STATEMENT BY CHAIR</w:t>
      </w:r>
    </w:p>
    <w:p w14:paraId="5D7A01E1" w14:textId="77777777" w:rsidR="00562451" w:rsidRPr="00BB2784" w:rsidRDefault="00562451" w:rsidP="00562451">
      <w:pPr>
        <w:spacing w:before="120"/>
        <w:ind w:left="720"/>
        <w:rPr>
          <w:rFonts w:ascii="Calibri" w:hAnsi="Calibri"/>
          <w:lang w:val="en-AU"/>
        </w:rPr>
      </w:pPr>
      <w:r>
        <w:rPr>
          <w:rFonts w:ascii="Calibri" w:hAnsi="Calibri"/>
          <w:lang w:val="en-AU"/>
        </w:rPr>
        <w:t>Mr Cain</w:t>
      </w:r>
      <w:r w:rsidRPr="00BB2784">
        <w:rPr>
          <w:rFonts w:ascii="Calibri" w:hAnsi="Calibri"/>
          <w:lang w:val="en-AU"/>
        </w:rPr>
        <w:t xml:space="preserve"> (Chair) presented the following report:</w:t>
      </w:r>
    </w:p>
    <w:p w14:paraId="2CA6FB2B" w14:textId="343B1E5D" w:rsidR="00562451" w:rsidRPr="00BB2784" w:rsidRDefault="00562451" w:rsidP="00562451">
      <w:pPr>
        <w:spacing w:before="120"/>
        <w:ind w:left="720"/>
        <w:rPr>
          <w:rFonts w:ascii="Calibri" w:hAnsi="Calibri"/>
          <w:iCs/>
          <w:lang w:val="en-AU"/>
        </w:rPr>
      </w:pPr>
      <w:r w:rsidRPr="00BB2784">
        <w:rPr>
          <w:rFonts w:ascii="Calibri" w:hAnsi="Calibri"/>
          <w:lang w:val="en-AU"/>
        </w:rPr>
        <w:t xml:space="preserve">Justice and Community Safety—Standing Committee (Legislative Scrutiny Role)—Scrutiny Report </w:t>
      </w:r>
      <w:r>
        <w:rPr>
          <w:rFonts w:ascii="Calibri" w:hAnsi="Calibri"/>
          <w:caps/>
          <w:lang w:val="en-AU"/>
        </w:rPr>
        <w:t>27</w:t>
      </w:r>
      <w:r w:rsidRPr="00BB2784">
        <w:rPr>
          <w:rFonts w:ascii="Calibri" w:hAnsi="Calibri"/>
          <w:i/>
          <w:iCs/>
          <w:lang w:val="en-AU"/>
        </w:rPr>
        <w:t>,</w:t>
      </w:r>
      <w:r w:rsidRPr="00BB2784">
        <w:rPr>
          <w:rFonts w:ascii="Calibri" w:hAnsi="Calibri"/>
          <w:iCs/>
          <w:lang w:val="en-AU"/>
        </w:rPr>
        <w:t xml:space="preserve"> dated </w:t>
      </w:r>
      <w:r>
        <w:rPr>
          <w:rFonts w:ascii="Calibri" w:hAnsi="Calibri"/>
          <w:iCs/>
          <w:lang w:val="en-AU"/>
        </w:rPr>
        <w:t>27 March 2023</w:t>
      </w:r>
      <w:r w:rsidRPr="00BB2784">
        <w:rPr>
          <w:rFonts w:ascii="Calibri" w:hAnsi="Calibri"/>
          <w:iCs/>
          <w:lang w:val="en-AU"/>
        </w:rPr>
        <w:t>, together with a copy of the extracts of the relevant minutes of proceedings—</w:t>
      </w:r>
    </w:p>
    <w:p w14:paraId="1CFE5FB7" w14:textId="5FD482E0" w:rsidR="00562451" w:rsidRDefault="00562451" w:rsidP="00562451">
      <w:pPr>
        <w:spacing w:before="120"/>
        <w:ind w:left="720"/>
        <w:rPr>
          <w:rFonts w:ascii="Calibri" w:hAnsi="Calibri"/>
          <w:iCs/>
          <w:lang w:val="en-AU"/>
        </w:rPr>
      </w:pPr>
      <w:r w:rsidRPr="00BB2784">
        <w:rPr>
          <w:rFonts w:ascii="Calibri" w:hAnsi="Calibri"/>
          <w:iCs/>
          <w:lang w:val="en-AU"/>
        </w:rPr>
        <w:t>and, by leave, made a statement in relation to the report.</w:t>
      </w:r>
    </w:p>
    <w:p w14:paraId="28B62CA3" w14:textId="3CF4F7DD" w:rsidR="00225107" w:rsidRPr="00225107" w:rsidRDefault="00225107" w:rsidP="00225107">
      <w:pPr>
        <w:keepNext/>
        <w:keepLines/>
        <w:tabs>
          <w:tab w:val="right" w:pos="339"/>
          <w:tab w:val="left" w:pos="720"/>
        </w:tabs>
        <w:spacing w:before="240"/>
        <w:ind w:left="720" w:hanging="720"/>
        <w:jc w:val="both"/>
        <w:rPr>
          <w:rFonts w:ascii="Calibri" w:hAnsi="Calibri"/>
          <w:b/>
          <w:caps/>
          <w:lang w:val="en-AU"/>
        </w:rPr>
      </w:pPr>
      <w:r w:rsidRPr="00225107">
        <w:rPr>
          <w:rFonts w:ascii="Calibri" w:hAnsi="Calibri"/>
          <w:b/>
          <w:caps/>
          <w:lang w:val="en-AU"/>
        </w:rPr>
        <w:tab/>
      </w:r>
      <w:r w:rsidR="00DF20A9">
        <w:rPr>
          <w:rFonts w:ascii="Calibri" w:hAnsi="Calibri"/>
          <w:b/>
          <w:bCs/>
          <w:caps/>
          <w:lang w:val="en-AU"/>
        </w:rPr>
        <w:fldChar w:fldCharType="begin"/>
      </w:r>
      <w:r w:rsidR="00DF20A9">
        <w:rPr>
          <w:rFonts w:ascii="Calibri" w:hAnsi="Calibri"/>
          <w:b/>
          <w:bCs/>
          <w:caps/>
          <w:lang w:val="en-AU"/>
        </w:rPr>
        <w:instrText xml:space="preserve"> SEQ A \* MERGEFORMAT </w:instrText>
      </w:r>
      <w:r w:rsidR="00DF20A9">
        <w:rPr>
          <w:rFonts w:ascii="Calibri" w:hAnsi="Calibri"/>
          <w:b/>
          <w:bCs/>
          <w:caps/>
          <w:lang w:val="en-AU"/>
        </w:rPr>
        <w:fldChar w:fldCharType="separate"/>
      </w:r>
      <w:r w:rsidR="007C0EE2">
        <w:rPr>
          <w:rFonts w:ascii="Calibri" w:hAnsi="Calibri"/>
          <w:b/>
          <w:bCs/>
          <w:caps/>
          <w:noProof/>
          <w:lang w:val="en-AU"/>
        </w:rPr>
        <w:t>10</w:t>
      </w:r>
      <w:r w:rsidR="00DF20A9">
        <w:rPr>
          <w:rFonts w:ascii="Calibri" w:hAnsi="Calibri"/>
          <w:b/>
          <w:bCs/>
          <w:caps/>
          <w:lang w:val="en-AU"/>
        </w:rPr>
        <w:fldChar w:fldCharType="end"/>
      </w:r>
      <w:r w:rsidRPr="00225107">
        <w:rPr>
          <w:rFonts w:ascii="Calibri" w:hAnsi="Calibri"/>
          <w:b/>
          <w:caps/>
          <w:lang w:val="en-AU"/>
        </w:rPr>
        <w:tab/>
      </w:r>
      <w:r w:rsidR="008D2E6A" w:rsidRPr="008D2E6A">
        <w:rPr>
          <w:rFonts w:ascii="Calibri" w:hAnsi="Calibri"/>
          <w:b/>
          <w:spacing w:val="-2"/>
          <w:lang w:val="en-AU"/>
        </w:rPr>
        <w:t>PUBLIC ACCOUNTS—STANDING COMMITTEE</w:t>
      </w:r>
      <w:r w:rsidR="008D2E6A" w:rsidRPr="00225107">
        <w:rPr>
          <w:rFonts w:ascii="Calibri" w:hAnsi="Calibri"/>
          <w:b/>
          <w:spacing w:val="-2"/>
          <w:lang w:val="en-AU"/>
        </w:rPr>
        <w:t xml:space="preserve">—REPORT </w:t>
      </w:r>
      <w:r w:rsidR="008D2E6A" w:rsidRPr="008D2E6A">
        <w:rPr>
          <w:rFonts w:ascii="Calibri" w:hAnsi="Calibri"/>
          <w:b/>
          <w:spacing w:val="-2"/>
          <w:lang w:val="en-AU"/>
        </w:rPr>
        <w:t>16</w:t>
      </w:r>
      <w:r w:rsidR="008D2E6A" w:rsidRPr="00225107">
        <w:rPr>
          <w:rFonts w:ascii="Calibri" w:hAnsi="Calibri"/>
          <w:b/>
          <w:spacing w:val="-2"/>
          <w:lang w:val="en-AU"/>
        </w:rPr>
        <w:t>—</w:t>
      </w:r>
      <w:r w:rsidR="008D2E6A" w:rsidRPr="008D2E6A">
        <w:rPr>
          <w:rFonts w:ascii="Calibri" w:hAnsi="Calibri"/>
          <w:b/>
          <w:spacing w:val="-2"/>
          <w:lang w:val="en-AU"/>
        </w:rPr>
        <w:t>INQUIRY INTO THE APPROPRIATION BILL 2022-2023 (NO</w:t>
      </w:r>
      <w:r w:rsidR="001511EE">
        <w:rPr>
          <w:rFonts w:ascii="Calibri" w:hAnsi="Calibri"/>
          <w:b/>
          <w:spacing w:val="-2"/>
          <w:lang w:val="en-AU"/>
        </w:rPr>
        <w:t> </w:t>
      </w:r>
      <w:r w:rsidR="008D2E6A" w:rsidRPr="008D2E6A">
        <w:rPr>
          <w:rFonts w:ascii="Calibri" w:hAnsi="Calibri"/>
          <w:b/>
          <w:spacing w:val="-2"/>
          <w:lang w:val="en-AU"/>
        </w:rPr>
        <w:t>2) AND APPROPRIATION (OFFICE OF THE LEGISLATIVE ASSEMBLY) BILL 2022-2023 (NO</w:t>
      </w:r>
      <w:r w:rsidR="001511EE">
        <w:rPr>
          <w:rFonts w:ascii="Calibri" w:hAnsi="Calibri"/>
          <w:b/>
          <w:spacing w:val="-2"/>
          <w:lang w:val="en-AU"/>
        </w:rPr>
        <w:t> </w:t>
      </w:r>
      <w:r w:rsidR="008D2E6A" w:rsidRPr="008D2E6A">
        <w:rPr>
          <w:rFonts w:ascii="Calibri" w:hAnsi="Calibri"/>
          <w:b/>
          <w:spacing w:val="-2"/>
          <w:lang w:val="en-AU"/>
        </w:rPr>
        <w:t>2)</w:t>
      </w:r>
      <w:r w:rsidR="008D2E6A" w:rsidRPr="00225107">
        <w:rPr>
          <w:rFonts w:ascii="Calibri" w:hAnsi="Calibri"/>
          <w:b/>
          <w:spacing w:val="-2"/>
          <w:lang w:val="en-AU"/>
        </w:rPr>
        <w:t>—GOVERNMENT RESPONSE</w:t>
      </w:r>
      <w:r w:rsidR="001511EE">
        <w:rPr>
          <w:rFonts w:ascii="Calibri" w:hAnsi="Calibri"/>
          <w:b/>
          <w:spacing w:val="-2"/>
          <w:lang w:val="en-AU"/>
        </w:rPr>
        <w:t>,</w:t>
      </w:r>
      <w:r w:rsidR="008D2E6A" w:rsidRPr="008D2E6A">
        <w:rPr>
          <w:rFonts w:ascii="Calibri" w:hAnsi="Calibri"/>
          <w:b/>
          <w:spacing w:val="-2"/>
          <w:lang w:val="en-AU"/>
        </w:rPr>
        <w:t xml:space="preserve"> AND BUDGET 2022-2023</w:t>
      </w:r>
      <w:r w:rsidR="008D2E6A" w:rsidRPr="00225107">
        <w:rPr>
          <w:rFonts w:ascii="Calibri" w:hAnsi="Calibri"/>
          <w:b/>
          <w:spacing w:val="-2"/>
          <w:lang w:val="en-AU"/>
        </w:rPr>
        <w:t>—</w:t>
      </w:r>
      <w:r w:rsidR="008D2E6A" w:rsidRPr="008D2E6A">
        <w:rPr>
          <w:rFonts w:ascii="Calibri" w:hAnsi="Calibri"/>
          <w:b/>
          <w:spacing w:val="-2"/>
          <w:lang w:val="en-AU"/>
        </w:rPr>
        <w:t>SUPPLEMENTARY BUDGET PAPERS—CORRIGENDUM—</w:t>
      </w:r>
      <w:r w:rsidRPr="00225107">
        <w:rPr>
          <w:rFonts w:ascii="Calibri" w:hAnsi="Calibri"/>
          <w:b/>
          <w:caps/>
          <w:spacing w:val="-2"/>
          <w:lang w:val="en-AU"/>
        </w:rPr>
        <w:t>PAPER</w:t>
      </w:r>
      <w:r w:rsidR="001511EE">
        <w:rPr>
          <w:rFonts w:ascii="Calibri" w:hAnsi="Calibri"/>
          <w:b/>
          <w:caps/>
          <w:spacing w:val="-2"/>
          <w:lang w:val="en-AU"/>
        </w:rPr>
        <w:t>S</w:t>
      </w:r>
      <w:r w:rsidRPr="00225107">
        <w:rPr>
          <w:rFonts w:ascii="Calibri" w:hAnsi="Calibri"/>
          <w:b/>
          <w:caps/>
          <w:spacing w:val="-2"/>
          <w:lang w:val="en-AU"/>
        </w:rPr>
        <w:t xml:space="preserve"> AND STATEMENT BY MINISTER</w:t>
      </w:r>
    </w:p>
    <w:p w14:paraId="1FE01E67" w14:textId="5B08B578" w:rsidR="00225107" w:rsidRPr="00225107" w:rsidRDefault="00225107" w:rsidP="00225107">
      <w:pPr>
        <w:keepNext/>
        <w:keepLines/>
        <w:tabs>
          <w:tab w:val="right" w:pos="339"/>
          <w:tab w:val="left" w:pos="720"/>
        </w:tabs>
        <w:spacing w:before="240"/>
        <w:ind w:left="720" w:hanging="11"/>
        <w:rPr>
          <w:rFonts w:ascii="Calibri" w:hAnsi="Calibri"/>
          <w:lang w:val="en-AU"/>
        </w:rPr>
      </w:pPr>
      <w:r>
        <w:rPr>
          <w:rFonts w:ascii="Calibri" w:hAnsi="Calibri"/>
          <w:lang w:val="en-AU"/>
        </w:rPr>
        <w:tab/>
        <w:t>Mr Barr (Treasurer)</w:t>
      </w:r>
      <w:r w:rsidRPr="00225107">
        <w:rPr>
          <w:rFonts w:ascii="Calibri" w:hAnsi="Calibri"/>
          <w:lang w:val="en-AU"/>
        </w:rPr>
        <w:t xml:space="preserve"> presented the following paper</w:t>
      </w:r>
      <w:r>
        <w:rPr>
          <w:rFonts w:ascii="Calibri" w:hAnsi="Calibri"/>
          <w:lang w:val="en-AU"/>
        </w:rPr>
        <w:t>s</w:t>
      </w:r>
      <w:r w:rsidRPr="00225107">
        <w:rPr>
          <w:rFonts w:ascii="Calibri" w:hAnsi="Calibri"/>
          <w:lang w:val="en-AU"/>
        </w:rPr>
        <w:t>:</w:t>
      </w:r>
    </w:p>
    <w:p w14:paraId="4EB78597" w14:textId="5F78FBC4" w:rsidR="0065156E" w:rsidRDefault="0065156E" w:rsidP="0065156E">
      <w:pPr>
        <w:spacing w:before="120"/>
        <w:ind w:left="720"/>
        <w:rPr>
          <w:spacing w:val="-4"/>
        </w:rPr>
      </w:pPr>
      <w:r w:rsidRPr="00FE61CD">
        <w:rPr>
          <w:spacing w:val="-4"/>
        </w:rPr>
        <w:t>Budget 2022-2023—Financial Management Act, pursuant to section 13—Delivering for Canberrans: now and into the future—Supplementary Budget Papers</w:t>
      </w:r>
      <w:r>
        <w:rPr>
          <w:spacing w:val="-4"/>
        </w:rPr>
        <w:t>—Justice and Community Safety Directorate—Corrigendum</w:t>
      </w:r>
      <w:r w:rsidR="00DF20A9">
        <w:rPr>
          <w:spacing w:val="-4"/>
        </w:rPr>
        <w:t>.</w:t>
      </w:r>
    </w:p>
    <w:p w14:paraId="1040BC7A" w14:textId="782694B5" w:rsidR="00112D2D" w:rsidRDefault="00112D2D" w:rsidP="00112D2D">
      <w:pPr>
        <w:spacing w:before="120"/>
        <w:ind w:left="720"/>
        <w:rPr>
          <w:rFonts w:ascii="Calibri" w:hAnsi="Calibri"/>
          <w:lang w:val="en-AU"/>
        </w:rPr>
      </w:pPr>
      <w:r>
        <w:rPr>
          <w:rFonts w:ascii="Calibri" w:hAnsi="Calibri"/>
          <w:lang w:val="en-AU"/>
        </w:rPr>
        <w:t>Public Accounts—Standing Committee</w:t>
      </w:r>
      <w:r w:rsidRPr="00112D2D">
        <w:rPr>
          <w:rFonts w:ascii="Calibri" w:hAnsi="Calibri"/>
          <w:lang w:val="en-AU"/>
        </w:rPr>
        <w:t xml:space="preserve">—Report </w:t>
      </w:r>
      <w:r>
        <w:rPr>
          <w:rFonts w:ascii="Calibri" w:hAnsi="Calibri"/>
          <w:lang w:val="en-AU"/>
        </w:rPr>
        <w:t>16</w:t>
      </w:r>
      <w:r w:rsidRPr="00112D2D">
        <w:rPr>
          <w:rFonts w:ascii="Calibri" w:hAnsi="Calibri"/>
          <w:lang w:val="en-AU"/>
        </w:rPr>
        <w:t>—</w:t>
      </w:r>
      <w:r>
        <w:rPr>
          <w:rFonts w:ascii="Calibri" w:hAnsi="Calibri"/>
          <w:i/>
          <w:lang w:val="en-AU"/>
        </w:rPr>
        <w:t>Inquiry into the Appropriation Bill 2022-2023 (No 2) and Appropriation (Office of the Legislative Assembly) Bill 2022-2023 (No 2)</w:t>
      </w:r>
      <w:r w:rsidRPr="00112D2D">
        <w:rPr>
          <w:rFonts w:ascii="Calibri" w:hAnsi="Calibri"/>
          <w:lang w:val="en-AU"/>
        </w:rPr>
        <w:t xml:space="preserve">—Government response, dated </w:t>
      </w:r>
      <w:r w:rsidR="00DF20A9">
        <w:rPr>
          <w:rFonts w:ascii="Calibri" w:hAnsi="Calibri"/>
          <w:lang w:val="en-AU"/>
        </w:rPr>
        <w:t>March 2023</w:t>
      </w:r>
      <w:r w:rsidRPr="00112D2D">
        <w:rPr>
          <w:rFonts w:ascii="Calibri" w:hAnsi="Calibri"/>
          <w:lang w:val="en-AU"/>
        </w:rPr>
        <w:t>—</w:t>
      </w:r>
    </w:p>
    <w:p w14:paraId="4B47D9C9" w14:textId="7B23D4F8" w:rsidR="00225107" w:rsidRDefault="00225107" w:rsidP="00225107">
      <w:pPr>
        <w:spacing w:before="120"/>
        <w:ind w:left="720"/>
        <w:jc w:val="both"/>
        <w:rPr>
          <w:rFonts w:ascii="Calibri" w:hAnsi="Calibri"/>
          <w:lang w:val="en-AU"/>
        </w:rPr>
      </w:pPr>
      <w:r w:rsidRPr="00225107">
        <w:rPr>
          <w:rFonts w:ascii="Calibri" w:hAnsi="Calibri"/>
          <w:lang w:val="en-AU"/>
        </w:rPr>
        <w:t>and, by leave, made a statement in relation to the paper</w:t>
      </w:r>
      <w:r>
        <w:rPr>
          <w:rFonts w:ascii="Calibri" w:hAnsi="Calibri"/>
          <w:lang w:val="en-AU"/>
        </w:rPr>
        <w:t>s</w:t>
      </w:r>
      <w:r w:rsidRPr="00225107">
        <w:rPr>
          <w:rFonts w:ascii="Calibri" w:hAnsi="Calibri"/>
          <w:lang w:val="en-AU"/>
        </w:rPr>
        <w:t>.</w:t>
      </w:r>
    </w:p>
    <w:p w14:paraId="5AAB207C" w14:textId="4E765696" w:rsidR="00DF20A9" w:rsidRPr="00DF20A9" w:rsidRDefault="00DF20A9" w:rsidP="00DF20A9">
      <w:pPr>
        <w:keepNext/>
        <w:keepLines/>
        <w:tabs>
          <w:tab w:val="right" w:pos="339"/>
          <w:tab w:val="left" w:pos="720"/>
        </w:tabs>
        <w:spacing w:before="240"/>
        <w:ind w:left="720" w:hanging="720"/>
        <w:jc w:val="both"/>
        <w:rPr>
          <w:rFonts w:ascii="Calibri" w:hAnsi="Calibri"/>
          <w:b/>
          <w:caps/>
        </w:rPr>
      </w:pPr>
      <w:r w:rsidRPr="00DF20A9">
        <w:rPr>
          <w:rFonts w:ascii="Calibri" w:hAnsi="Calibri"/>
          <w:b/>
          <w:caps/>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C0EE2">
        <w:rPr>
          <w:rFonts w:ascii="Calibri" w:hAnsi="Calibri"/>
          <w:b/>
          <w:bCs/>
          <w:caps/>
          <w:noProof/>
          <w:lang w:val="en-AU"/>
        </w:rPr>
        <w:t>11</w:t>
      </w:r>
      <w:r>
        <w:rPr>
          <w:rFonts w:ascii="Calibri" w:hAnsi="Calibri"/>
          <w:b/>
          <w:bCs/>
          <w:caps/>
          <w:lang w:val="en-AU"/>
        </w:rPr>
        <w:fldChar w:fldCharType="end"/>
      </w:r>
      <w:r w:rsidRPr="00DF20A9">
        <w:rPr>
          <w:rFonts w:ascii="Calibri" w:hAnsi="Calibri"/>
          <w:b/>
          <w:caps/>
        </w:rPr>
        <w:tab/>
        <w:t>QUESTIONS</w:t>
      </w:r>
    </w:p>
    <w:p w14:paraId="720A1733" w14:textId="457F37BA" w:rsidR="00DF20A9" w:rsidRDefault="00DF20A9" w:rsidP="00DF20A9">
      <w:pPr>
        <w:spacing w:before="120"/>
        <w:ind w:left="720"/>
        <w:jc w:val="both"/>
        <w:rPr>
          <w:rFonts w:ascii="Calibri" w:hAnsi="Calibri"/>
          <w:lang w:val="en-AU"/>
        </w:rPr>
      </w:pPr>
      <w:r w:rsidRPr="00DF20A9">
        <w:rPr>
          <w:rFonts w:ascii="Calibri" w:hAnsi="Calibri"/>
          <w:lang w:val="en-AU"/>
        </w:rPr>
        <w:t>Questions without notice were asked.</w:t>
      </w:r>
    </w:p>
    <w:p w14:paraId="3C89A38D" w14:textId="28AE199E" w:rsidR="00B45DB5" w:rsidRDefault="00B45DB5" w:rsidP="00DF20A9">
      <w:pPr>
        <w:spacing w:before="120"/>
        <w:ind w:left="720"/>
        <w:jc w:val="both"/>
        <w:rPr>
          <w:rFonts w:ascii="Calibri" w:hAnsi="Calibri"/>
          <w:lang w:val="en-AU"/>
        </w:rPr>
      </w:pPr>
      <w:r>
        <w:rPr>
          <w:rFonts w:ascii="Calibri" w:hAnsi="Calibri"/>
          <w:lang w:val="en-AU"/>
        </w:rPr>
        <w:t>Ms Stephen-Smith (Minister for Health), by leave, made a personal explanation under standing order 46.</w:t>
      </w:r>
    </w:p>
    <w:p w14:paraId="1663E3D9" w14:textId="5B43F0B8" w:rsidR="00F86BB3" w:rsidRPr="00F86BB3" w:rsidRDefault="00F86BB3" w:rsidP="00F86BB3">
      <w:pPr>
        <w:keepNext/>
        <w:keepLines/>
        <w:tabs>
          <w:tab w:val="right" w:pos="339"/>
          <w:tab w:val="left" w:pos="720"/>
        </w:tabs>
        <w:spacing w:before="240"/>
        <w:ind w:left="720" w:hanging="720"/>
        <w:jc w:val="both"/>
        <w:rPr>
          <w:rFonts w:ascii="Calibri" w:hAnsi="Calibri"/>
          <w:b/>
          <w:caps/>
        </w:rPr>
      </w:pPr>
      <w:r w:rsidRPr="00F86BB3">
        <w:rPr>
          <w:rFonts w:ascii="Calibri" w:hAnsi="Calibri"/>
          <w:b/>
          <w:caps/>
        </w:rPr>
        <w:lastRenderedPageBreak/>
        <w:tab/>
      </w:r>
      <w:r w:rsidR="00DF20A9">
        <w:rPr>
          <w:rFonts w:ascii="Calibri" w:hAnsi="Calibri"/>
          <w:b/>
          <w:bCs/>
          <w:caps/>
        </w:rPr>
        <w:fldChar w:fldCharType="begin"/>
      </w:r>
      <w:r w:rsidR="00DF20A9">
        <w:rPr>
          <w:rFonts w:ascii="Calibri" w:hAnsi="Calibri"/>
          <w:b/>
          <w:bCs/>
          <w:caps/>
        </w:rPr>
        <w:instrText xml:space="preserve"> SEQ A \* MERGEFORMAT </w:instrText>
      </w:r>
      <w:r w:rsidR="00DF20A9">
        <w:rPr>
          <w:rFonts w:ascii="Calibri" w:hAnsi="Calibri"/>
          <w:b/>
          <w:bCs/>
          <w:caps/>
        </w:rPr>
        <w:fldChar w:fldCharType="separate"/>
      </w:r>
      <w:r w:rsidR="007C0EE2">
        <w:rPr>
          <w:rFonts w:ascii="Calibri" w:hAnsi="Calibri"/>
          <w:b/>
          <w:bCs/>
          <w:caps/>
          <w:noProof/>
        </w:rPr>
        <w:t>12</w:t>
      </w:r>
      <w:r w:rsidR="00DF20A9">
        <w:rPr>
          <w:rFonts w:ascii="Calibri" w:hAnsi="Calibri"/>
          <w:b/>
          <w:bCs/>
          <w:caps/>
        </w:rPr>
        <w:fldChar w:fldCharType="end"/>
      </w:r>
      <w:r w:rsidRPr="00F86BB3">
        <w:rPr>
          <w:rFonts w:ascii="Calibri" w:hAnsi="Calibri"/>
          <w:b/>
          <w:caps/>
        </w:rPr>
        <w:tab/>
        <w:t>PRESENTATION OF PAPER</w:t>
      </w:r>
      <w:r w:rsidR="00853595">
        <w:rPr>
          <w:rFonts w:ascii="Calibri" w:hAnsi="Calibri"/>
          <w:b/>
          <w:caps/>
        </w:rPr>
        <w:t>s</w:t>
      </w:r>
    </w:p>
    <w:p w14:paraId="1128AEF0" w14:textId="71EA17A9" w:rsidR="00F86BB3" w:rsidRPr="00F86BB3" w:rsidRDefault="00F86BB3" w:rsidP="00F86BB3">
      <w:pPr>
        <w:tabs>
          <w:tab w:val="left" w:pos="1197"/>
          <w:tab w:val="left" w:pos="1767"/>
        </w:tabs>
        <w:spacing w:before="120"/>
        <w:ind w:left="720"/>
        <w:jc w:val="both"/>
        <w:rPr>
          <w:rFonts w:ascii="Calibri" w:hAnsi="Calibri"/>
          <w:lang w:val="en-AU"/>
        </w:rPr>
      </w:pPr>
      <w:r w:rsidRPr="00F86BB3">
        <w:rPr>
          <w:rFonts w:ascii="Calibri" w:hAnsi="Calibri"/>
          <w:lang w:val="en-AU"/>
        </w:rPr>
        <w:t>The Speaker presented the following paper</w:t>
      </w:r>
      <w:r w:rsidR="00853595">
        <w:rPr>
          <w:rFonts w:ascii="Calibri" w:hAnsi="Calibri"/>
          <w:lang w:val="en-AU"/>
        </w:rPr>
        <w:t>s</w:t>
      </w:r>
      <w:r w:rsidRPr="00F86BB3">
        <w:rPr>
          <w:rFonts w:ascii="Calibri" w:hAnsi="Calibri"/>
          <w:lang w:val="en-AU"/>
        </w:rPr>
        <w:t>:</w:t>
      </w:r>
    </w:p>
    <w:p w14:paraId="6DD5E902" w14:textId="4365E80A" w:rsidR="0065156E" w:rsidRDefault="0065156E" w:rsidP="00F86BB3">
      <w:pPr>
        <w:tabs>
          <w:tab w:val="left" w:pos="1197"/>
          <w:tab w:val="left" w:pos="1767"/>
        </w:tabs>
        <w:spacing w:before="120"/>
        <w:ind w:left="720"/>
        <w:jc w:val="both"/>
        <w:rPr>
          <w:rFonts w:ascii="Calibri" w:hAnsi="Calibri"/>
          <w:lang w:val="en-AU"/>
        </w:rPr>
      </w:pPr>
      <w:r>
        <w:rPr>
          <w:rFonts w:ascii="Calibri" w:hAnsi="Calibri"/>
          <w:lang w:val="en-AU"/>
        </w:rPr>
        <w:t xml:space="preserve">Government Agencies (Campaign Advertising) Act, pursuant to </w:t>
      </w:r>
      <w:r w:rsidR="00A9247E">
        <w:rPr>
          <w:rFonts w:ascii="Calibri" w:hAnsi="Calibri"/>
          <w:lang w:val="en-AU"/>
        </w:rPr>
        <w:t>section 20</w:t>
      </w:r>
      <w:r>
        <w:rPr>
          <w:rFonts w:ascii="Calibri" w:hAnsi="Calibri"/>
          <w:lang w:val="en-AU"/>
        </w:rPr>
        <w:t>—Independent Reviewer—Report for the period 1 July to 31 December 2022, dated 22 March 2023, prepared by Bill Campbell AO KC.</w:t>
      </w:r>
    </w:p>
    <w:p w14:paraId="297975E6" w14:textId="0C56826B" w:rsidR="00AF75F8" w:rsidRPr="00F86BB3" w:rsidRDefault="00AF75F8" w:rsidP="00F86BB3">
      <w:pPr>
        <w:tabs>
          <w:tab w:val="left" w:pos="1197"/>
          <w:tab w:val="left" w:pos="1767"/>
        </w:tabs>
        <w:spacing w:before="120"/>
        <w:ind w:left="720"/>
        <w:jc w:val="both"/>
        <w:rPr>
          <w:rFonts w:ascii="Calibri" w:hAnsi="Calibri"/>
          <w:lang w:val="en-AU"/>
        </w:rPr>
      </w:pPr>
      <w:r w:rsidRPr="00AF75F8">
        <w:rPr>
          <w:rFonts w:ascii="Calibri" w:hAnsi="Calibri"/>
          <w:lang w:val="en-AU"/>
        </w:rPr>
        <w:t>Standing order 191—Amendments—Residential Tenancies Legislation Amendment Bill 2022, dated 23 March 2023.</w:t>
      </w:r>
    </w:p>
    <w:p w14:paraId="73FB0E53" w14:textId="58D5FDB6" w:rsidR="00F86BB3" w:rsidRPr="00F86BB3" w:rsidRDefault="00F86BB3" w:rsidP="00F86BB3">
      <w:pPr>
        <w:keepNext/>
        <w:keepLines/>
        <w:tabs>
          <w:tab w:val="right" w:pos="339"/>
          <w:tab w:val="left" w:pos="720"/>
        </w:tabs>
        <w:spacing w:before="240"/>
        <w:ind w:left="720" w:hanging="720"/>
        <w:rPr>
          <w:rFonts w:ascii="Calibri" w:hAnsi="Calibri"/>
          <w:b/>
          <w:lang w:val="en-AU"/>
        </w:rPr>
      </w:pPr>
      <w:r w:rsidRPr="00F86BB3">
        <w:rPr>
          <w:rFonts w:ascii="Calibri" w:hAnsi="Calibri"/>
          <w:b/>
          <w:lang w:val="en-AU"/>
        </w:rPr>
        <w:tab/>
      </w:r>
      <w:r w:rsidR="00DF20A9">
        <w:rPr>
          <w:rFonts w:ascii="Calibri" w:hAnsi="Calibri"/>
          <w:b/>
          <w:bCs/>
          <w:lang w:val="en-AU"/>
        </w:rPr>
        <w:fldChar w:fldCharType="begin"/>
      </w:r>
      <w:r w:rsidR="00DF20A9">
        <w:rPr>
          <w:rFonts w:ascii="Calibri" w:hAnsi="Calibri"/>
          <w:b/>
          <w:bCs/>
          <w:lang w:val="en-AU"/>
        </w:rPr>
        <w:instrText xml:space="preserve"> SEQ A \* MERGEFORMAT </w:instrText>
      </w:r>
      <w:r w:rsidR="00DF20A9">
        <w:rPr>
          <w:rFonts w:ascii="Calibri" w:hAnsi="Calibri"/>
          <w:b/>
          <w:bCs/>
          <w:lang w:val="en-AU"/>
        </w:rPr>
        <w:fldChar w:fldCharType="separate"/>
      </w:r>
      <w:r w:rsidR="007C0EE2">
        <w:rPr>
          <w:rFonts w:ascii="Calibri" w:hAnsi="Calibri"/>
          <w:b/>
          <w:bCs/>
          <w:noProof/>
          <w:lang w:val="en-AU"/>
        </w:rPr>
        <w:t>13</w:t>
      </w:r>
      <w:r w:rsidR="00DF20A9">
        <w:rPr>
          <w:rFonts w:ascii="Calibri" w:hAnsi="Calibri"/>
          <w:b/>
          <w:bCs/>
          <w:lang w:val="en-AU"/>
        </w:rPr>
        <w:fldChar w:fldCharType="end"/>
      </w:r>
      <w:r w:rsidRPr="00F86BB3">
        <w:rPr>
          <w:rFonts w:ascii="Calibri" w:hAnsi="Calibri"/>
          <w:b/>
          <w:lang w:val="en-AU"/>
        </w:rPr>
        <w:tab/>
        <w:t>PRESENTATION OF PAPERS</w:t>
      </w:r>
    </w:p>
    <w:p w14:paraId="01616F95" w14:textId="77777777" w:rsidR="00F86BB3" w:rsidRPr="00F86BB3" w:rsidRDefault="00F86BB3" w:rsidP="00F86BB3">
      <w:pPr>
        <w:spacing w:before="120"/>
        <w:ind w:left="720"/>
        <w:rPr>
          <w:rFonts w:ascii="Calibri" w:hAnsi="Calibri"/>
          <w:lang w:val="en-AU"/>
        </w:rPr>
      </w:pPr>
      <w:r w:rsidRPr="00F86BB3">
        <w:rPr>
          <w:rFonts w:ascii="Calibri" w:hAnsi="Calibri"/>
          <w:lang w:val="en-AU"/>
        </w:rPr>
        <w:t>Mr Gentleman (Manager of Government Business) presented the following papers:</w:t>
      </w:r>
    </w:p>
    <w:p w14:paraId="0497CF6B" w14:textId="2FE42100" w:rsidR="00D51FBE" w:rsidRDefault="00D51FBE" w:rsidP="004175DE">
      <w:pPr>
        <w:pStyle w:val="DPSEntryDetail"/>
        <w:spacing w:before="80"/>
      </w:pPr>
      <w:r>
        <w:t>Court Procedures Act—Court Procedures Amendment Rules 2022 (No 3)—Subordinate Law SL2022-19 (LR, 19 December 2022)—Revised Explanatory Statement.</w:t>
      </w:r>
    </w:p>
    <w:p w14:paraId="4B127CBB" w14:textId="3A198F0D" w:rsidR="00F86BB3" w:rsidRDefault="00F86BB3" w:rsidP="004175DE">
      <w:pPr>
        <w:spacing w:before="80"/>
        <w:ind w:left="720"/>
        <w:rPr>
          <w:rFonts w:ascii="Calibri" w:hAnsi="Calibri"/>
          <w:lang w:val="en-AU"/>
        </w:rPr>
      </w:pPr>
      <w:r>
        <w:rPr>
          <w:rFonts w:ascii="Calibri" w:hAnsi="Calibri"/>
          <w:lang w:val="en-AU"/>
        </w:rPr>
        <w:t>Economy and Gender and Economic Equality—Standing Committee</w:t>
      </w:r>
      <w:r w:rsidRPr="00F86BB3">
        <w:rPr>
          <w:rFonts w:ascii="Calibri" w:hAnsi="Calibri"/>
          <w:lang w:val="en-AU"/>
        </w:rPr>
        <w:t xml:space="preserve">—Report </w:t>
      </w:r>
      <w:r>
        <w:rPr>
          <w:rFonts w:ascii="Calibri" w:hAnsi="Calibri"/>
          <w:lang w:val="en-AU"/>
        </w:rPr>
        <w:t>6</w:t>
      </w:r>
      <w:r w:rsidRPr="00F86BB3">
        <w:rPr>
          <w:rFonts w:ascii="Calibri" w:hAnsi="Calibri"/>
          <w:lang w:val="en-AU"/>
        </w:rPr>
        <w:t>—</w:t>
      </w:r>
      <w:r>
        <w:rPr>
          <w:rFonts w:ascii="Calibri" w:hAnsi="Calibri"/>
          <w:i/>
          <w:lang w:val="en-AU"/>
        </w:rPr>
        <w:t>Inquiry into Long Service Leave (Portable Schemes) Amendment Bill 2022</w:t>
      </w:r>
      <w:r w:rsidRPr="00F86BB3">
        <w:rPr>
          <w:rFonts w:ascii="Calibri" w:hAnsi="Calibri"/>
          <w:lang w:val="en-AU"/>
        </w:rPr>
        <w:t>—Government response</w:t>
      </w:r>
      <w:r w:rsidR="00820AC5">
        <w:rPr>
          <w:rFonts w:ascii="Calibri" w:hAnsi="Calibri"/>
          <w:lang w:val="en-AU"/>
        </w:rPr>
        <w:t>.</w:t>
      </w:r>
    </w:p>
    <w:p w14:paraId="09A7E4A5" w14:textId="15AE0005" w:rsidR="000552CC" w:rsidRPr="00F86BB3" w:rsidRDefault="000552CC" w:rsidP="004175DE">
      <w:pPr>
        <w:spacing w:before="80"/>
        <w:ind w:left="720"/>
        <w:rPr>
          <w:rFonts w:ascii="Calibri" w:hAnsi="Calibri"/>
          <w:lang w:val="en-AU"/>
        </w:rPr>
      </w:pPr>
      <w:r w:rsidRPr="000552CC">
        <w:rPr>
          <w:rFonts w:ascii="Calibri" w:hAnsi="Calibri"/>
          <w:lang w:val="en-AU"/>
        </w:rPr>
        <w:t>Planning and Development Act</w:t>
      </w:r>
      <w:r>
        <w:rPr>
          <w:rFonts w:ascii="Calibri" w:hAnsi="Calibri"/>
          <w:lang w:val="en-AU"/>
        </w:rPr>
        <w:t>, p</w:t>
      </w:r>
      <w:r w:rsidRPr="000552CC">
        <w:rPr>
          <w:rFonts w:ascii="Calibri" w:hAnsi="Calibri"/>
          <w:lang w:val="en-AU"/>
        </w:rPr>
        <w:t>ursuant to subsection 79(1)—Variation to the Territory Plan together with associated documents—No 382—Approval—</w:t>
      </w:r>
      <w:r w:rsidR="005B5E7F">
        <w:rPr>
          <w:rFonts w:ascii="Calibri" w:hAnsi="Calibri"/>
          <w:lang w:val="en-AU"/>
        </w:rPr>
        <w:t>Phillip Section 79 part Block 4—</w:t>
      </w:r>
      <w:r w:rsidRPr="000552CC">
        <w:rPr>
          <w:rFonts w:ascii="Calibri" w:hAnsi="Calibri"/>
          <w:lang w:val="en-AU"/>
        </w:rPr>
        <w:t>Zone Change and Amendments to Phillip Precinct Map and Code, dated 24</w:t>
      </w:r>
      <w:r w:rsidR="007C0EE2">
        <w:rPr>
          <w:rFonts w:ascii="Calibri" w:hAnsi="Calibri"/>
          <w:lang w:val="en-AU"/>
        </w:rPr>
        <w:t> </w:t>
      </w:r>
      <w:r w:rsidRPr="000552CC">
        <w:rPr>
          <w:rFonts w:ascii="Calibri" w:hAnsi="Calibri"/>
          <w:lang w:val="en-AU"/>
        </w:rPr>
        <w:t>March 2023.</w:t>
      </w:r>
    </w:p>
    <w:p w14:paraId="649B31B2" w14:textId="77777777" w:rsidR="00F86BB3" w:rsidRPr="00F86BB3" w:rsidRDefault="00F86BB3" w:rsidP="00F86BB3">
      <w:pPr>
        <w:spacing w:before="120"/>
        <w:ind w:left="720"/>
        <w:rPr>
          <w:rFonts w:ascii="Calibri" w:hAnsi="Calibri"/>
          <w:b/>
          <w:bCs/>
          <w:lang w:val="en-AU"/>
        </w:rPr>
      </w:pPr>
      <w:r w:rsidRPr="00F86BB3">
        <w:rPr>
          <w:rFonts w:ascii="Calibri" w:hAnsi="Calibri"/>
          <w:b/>
          <w:bCs/>
          <w:lang w:val="en-AU"/>
        </w:rPr>
        <w:t>Subordinate legislation (including explanatory statements unless otherwise stated)</w:t>
      </w:r>
    </w:p>
    <w:p w14:paraId="30CE656A" w14:textId="77777777" w:rsidR="00F86BB3" w:rsidRPr="00F86BB3" w:rsidRDefault="00F86BB3" w:rsidP="00F86BB3">
      <w:pPr>
        <w:spacing w:before="120"/>
        <w:ind w:left="720"/>
        <w:rPr>
          <w:rFonts w:ascii="Calibri" w:hAnsi="Calibri"/>
          <w:lang w:val="en-AU"/>
        </w:rPr>
      </w:pPr>
      <w:r w:rsidRPr="00F86BB3">
        <w:rPr>
          <w:rFonts w:ascii="Calibri" w:hAnsi="Calibri"/>
          <w:lang w:val="en-AU"/>
        </w:rPr>
        <w:t>Legislation Act, pursuant to section 64—</w:t>
      </w:r>
    </w:p>
    <w:p w14:paraId="013007B8" w14:textId="77777777" w:rsidR="003C1818" w:rsidRPr="003C1818" w:rsidRDefault="003C1818" w:rsidP="004175DE">
      <w:pPr>
        <w:spacing w:before="80"/>
        <w:ind w:left="720"/>
        <w:rPr>
          <w:rFonts w:ascii="Calibri" w:hAnsi="Calibri"/>
          <w:lang w:val="en-AU"/>
        </w:rPr>
      </w:pPr>
      <w:r w:rsidRPr="003C1818">
        <w:rPr>
          <w:rFonts w:ascii="Calibri" w:hAnsi="Calibri"/>
          <w:lang w:val="en-AU"/>
        </w:rPr>
        <w:t>Domestic Animals Act—Domestic Animals (Temporary Variation of Prohibited Areas—Glebe Park) Declaration 2023—Disallowable Instrument DI2023-15 (LR, 23 February 2023).</w:t>
      </w:r>
    </w:p>
    <w:p w14:paraId="70CCFA02" w14:textId="77777777" w:rsidR="00362EDB" w:rsidRDefault="003C1818" w:rsidP="004175DE">
      <w:pPr>
        <w:spacing w:before="80"/>
        <w:ind w:left="720"/>
        <w:rPr>
          <w:rFonts w:ascii="Calibri" w:hAnsi="Calibri"/>
          <w:lang w:val="en-AU"/>
        </w:rPr>
      </w:pPr>
      <w:r w:rsidRPr="003C1818">
        <w:rPr>
          <w:rFonts w:ascii="Calibri" w:hAnsi="Calibri"/>
          <w:lang w:val="en-AU"/>
        </w:rPr>
        <w:t>Education Act—</w:t>
      </w:r>
    </w:p>
    <w:p w14:paraId="2AA4C76E" w14:textId="53F81F13" w:rsidR="003C1818" w:rsidRPr="003C1818" w:rsidRDefault="003C1818" w:rsidP="004175DE">
      <w:pPr>
        <w:pStyle w:val="DPSEntryDetailIndentLev1"/>
        <w:spacing w:before="80"/>
      </w:pPr>
      <w:r w:rsidRPr="003C1818">
        <w:t>Education (Registration Standards Advisory Board) Appointment 2023 (No 1)—Disallowable Instrument DI2023-21 (LR, 14 March 2023).</w:t>
      </w:r>
    </w:p>
    <w:p w14:paraId="0E839989" w14:textId="77777777" w:rsidR="003C1818" w:rsidRPr="003C1818" w:rsidRDefault="003C1818" w:rsidP="004175DE">
      <w:pPr>
        <w:pStyle w:val="DPSEntryDetailIndentLev1"/>
        <w:spacing w:before="80"/>
      </w:pPr>
      <w:r w:rsidRPr="003C1818">
        <w:t>Education (Registration Standards Advisory Board) Appointment 2023 (No 2)—Disallowable Instrument DI2023-22 (LR, 14 March 2023).</w:t>
      </w:r>
    </w:p>
    <w:p w14:paraId="69A5E230" w14:textId="77777777" w:rsidR="003C1818" w:rsidRPr="003C1818" w:rsidRDefault="003C1818" w:rsidP="004175DE">
      <w:pPr>
        <w:pStyle w:val="DPSEntryDetailIndentLev1"/>
        <w:spacing w:before="80"/>
      </w:pPr>
      <w:r w:rsidRPr="003C1818">
        <w:t>Education (Registration Standards Advisory Board) Appointment 2023 (No 3)—Disallowable Instrument DI2023-23 (LR, 14 March 2023).</w:t>
      </w:r>
    </w:p>
    <w:p w14:paraId="1BE34396" w14:textId="77777777" w:rsidR="003C1818" w:rsidRPr="003C1818" w:rsidRDefault="003C1818" w:rsidP="004175DE">
      <w:pPr>
        <w:pStyle w:val="DPSEntryDetailIndentLev1"/>
        <w:spacing w:before="80"/>
      </w:pPr>
      <w:r w:rsidRPr="003C1818">
        <w:t>Education (Registration Standards Advisory Board) Appointment 2023 (No 4)—Disallowable Instrument DI2023-24 (LR, 14 March 2023).</w:t>
      </w:r>
    </w:p>
    <w:p w14:paraId="78A4A21D" w14:textId="77777777" w:rsidR="003C1818" w:rsidRPr="003C1818" w:rsidRDefault="003C1818" w:rsidP="004175DE">
      <w:pPr>
        <w:pStyle w:val="DPSEntryDetailIndentLev1"/>
        <w:spacing w:before="80"/>
      </w:pPr>
      <w:r w:rsidRPr="003C1818">
        <w:t>Education (Registration Standards Advisory Board) Appointment 2023 (No 5)—Disallowable Instrument DI2023-25 (LR, 14 March 2023).</w:t>
      </w:r>
    </w:p>
    <w:p w14:paraId="5EEC1D75" w14:textId="77777777" w:rsidR="003C1818" w:rsidRPr="003C1818" w:rsidRDefault="003C1818" w:rsidP="004175DE">
      <w:pPr>
        <w:pStyle w:val="DPSEntryDetailIndentLev1"/>
        <w:spacing w:before="80"/>
      </w:pPr>
      <w:r w:rsidRPr="003C1818">
        <w:t>Education (Registration Standards Advisory Board) Appointment 2023 (No 6)—Disallowable Instrument DI2023-26 (LR, 14 March 2023).</w:t>
      </w:r>
    </w:p>
    <w:p w14:paraId="2332F323" w14:textId="77777777" w:rsidR="003C1818" w:rsidRPr="003C1818" w:rsidRDefault="003C1818" w:rsidP="004175DE">
      <w:pPr>
        <w:pStyle w:val="DPSEntryDetailIndentLev1"/>
        <w:spacing w:before="80"/>
      </w:pPr>
      <w:r w:rsidRPr="003C1818">
        <w:t>Education (Registration Standards Advisory Board) Appointment 2023 (No 7)—Disallowable Instrument DI2023-27 (LR, 14 March 2023).</w:t>
      </w:r>
    </w:p>
    <w:p w14:paraId="74A65330" w14:textId="77777777" w:rsidR="003C1818" w:rsidRPr="003C1818" w:rsidRDefault="003C1818" w:rsidP="004175DE">
      <w:pPr>
        <w:spacing w:before="80"/>
        <w:ind w:left="720"/>
        <w:rPr>
          <w:rFonts w:ascii="Calibri" w:hAnsi="Calibri"/>
          <w:lang w:val="en-AU"/>
        </w:rPr>
      </w:pPr>
      <w:r w:rsidRPr="003C1818">
        <w:rPr>
          <w:rFonts w:ascii="Calibri" w:hAnsi="Calibri"/>
          <w:lang w:val="en-AU"/>
        </w:rPr>
        <w:t>Medicines, Poisons and Therapeutic Goods Regulation 2008—Medicines, Poisons and Therapeutic Goods (Vaccinations by Pharmacists) Direction 2022 (No 1)—Disallowable Instrument DI2023-20 (LR, 2 March 2023).</w:t>
      </w:r>
    </w:p>
    <w:p w14:paraId="2BD25199" w14:textId="77777777" w:rsidR="003C1818" w:rsidRPr="003C1818" w:rsidRDefault="003C1818" w:rsidP="004175DE">
      <w:pPr>
        <w:spacing w:before="80"/>
        <w:ind w:left="720"/>
        <w:rPr>
          <w:rFonts w:ascii="Calibri" w:hAnsi="Calibri"/>
          <w:lang w:val="en-AU"/>
        </w:rPr>
      </w:pPr>
      <w:r w:rsidRPr="003C1818">
        <w:rPr>
          <w:rFonts w:ascii="Calibri" w:hAnsi="Calibri"/>
          <w:lang w:val="en-AU"/>
        </w:rPr>
        <w:lastRenderedPageBreak/>
        <w:t>Public Health Act—Public Health (COVID-19 Management) Declaration and Extension Revocation 2023—Disallowable Instrument DI2023-17 (LR, 27 February 2023).</w:t>
      </w:r>
    </w:p>
    <w:p w14:paraId="549E58E5" w14:textId="77777777" w:rsidR="00362EDB" w:rsidRDefault="003C1818" w:rsidP="004175DE">
      <w:pPr>
        <w:spacing w:before="80"/>
        <w:ind w:left="720"/>
        <w:rPr>
          <w:rFonts w:ascii="Calibri" w:hAnsi="Calibri"/>
          <w:lang w:val="en-AU"/>
        </w:rPr>
      </w:pPr>
      <w:r w:rsidRPr="003C1818">
        <w:rPr>
          <w:rFonts w:ascii="Calibri" w:hAnsi="Calibri"/>
          <w:lang w:val="en-AU"/>
        </w:rPr>
        <w:t>Road Transport (General) Act—</w:t>
      </w:r>
    </w:p>
    <w:p w14:paraId="3E91297B" w14:textId="389EC068" w:rsidR="003C1818" w:rsidRPr="003C1818" w:rsidRDefault="003C1818" w:rsidP="004175DE">
      <w:pPr>
        <w:pStyle w:val="DPSEntryDetailIndentLev1"/>
        <w:spacing w:before="80"/>
      </w:pPr>
      <w:r w:rsidRPr="003C1818">
        <w:t xml:space="preserve">Road Transport (General) Application of Road Transport Legislation (Deciding Applications for Registration </w:t>
      </w:r>
      <w:r w:rsidR="007C0EE2">
        <w:t xml:space="preserve">– </w:t>
      </w:r>
      <w:r w:rsidRPr="003C1818">
        <w:t>Taxi) Declaration 2023 (No 1)—Disallowable Instrument DI2023-29 (LR, 20 March 2023).</w:t>
      </w:r>
    </w:p>
    <w:p w14:paraId="61F137C9" w14:textId="77777777" w:rsidR="003C1818" w:rsidRPr="003C1818" w:rsidRDefault="003C1818" w:rsidP="004175DE">
      <w:pPr>
        <w:pStyle w:val="DPSEntryDetailIndentLev1"/>
        <w:spacing w:before="80"/>
      </w:pPr>
      <w:r w:rsidRPr="003C1818">
        <w:t>Road Transport (General) Application of Road Transport Legislation Declaration 2023 (No 2)—Disallowable Instrument DI2023-19 (LR, 6 March 2023).</w:t>
      </w:r>
    </w:p>
    <w:p w14:paraId="7DF60DA1" w14:textId="77777777" w:rsidR="003C1818" w:rsidRPr="003C1818" w:rsidRDefault="003C1818" w:rsidP="004175DE">
      <w:pPr>
        <w:pStyle w:val="DPSEntryDetailIndentLev1"/>
        <w:spacing w:before="80"/>
      </w:pPr>
      <w:r w:rsidRPr="003C1818">
        <w:t>Road Transport (General) Application of Road Transport Legislation Declaration 2023 (No 3)—Disallowable Instrument DI2023-28 (LR, 17 March 2023).</w:t>
      </w:r>
    </w:p>
    <w:p w14:paraId="6375E41B" w14:textId="77777777" w:rsidR="003C1818" w:rsidRPr="003C1818" w:rsidRDefault="003C1818" w:rsidP="004175DE">
      <w:pPr>
        <w:pStyle w:val="DPSEntryDetailIndentLev1"/>
        <w:spacing w:before="80"/>
      </w:pPr>
      <w:r w:rsidRPr="003C1818">
        <w:t>Road Transport (General) Concession Determination 2023 (No 1)—Disallowable Instrument DI2023-18 (LR, 6 March 2023).</w:t>
      </w:r>
    </w:p>
    <w:p w14:paraId="3CBCBB26" w14:textId="77777777" w:rsidR="003C1818" w:rsidRPr="003C1818" w:rsidRDefault="003C1818" w:rsidP="004175DE">
      <w:pPr>
        <w:pStyle w:val="DPSEntryDetailIndentLev1"/>
        <w:spacing w:before="80"/>
      </w:pPr>
      <w:r w:rsidRPr="003C1818">
        <w:t>Road Transport (General) Vehicle Registration and Related Fees Determination 2023 (No 1)—Disallowable Instrument DI2023-16 (LR, 6 March 2023).</w:t>
      </w:r>
    </w:p>
    <w:p w14:paraId="79154EA0" w14:textId="12858D2C" w:rsidR="00F86BB3" w:rsidRDefault="003C1818" w:rsidP="004175DE">
      <w:pPr>
        <w:spacing w:before="80"/>
        <w:ind w:left="720"/>
        <w:rPr>
          <w:rFonts w:ascii="Calibri" w:hAnsi="Calibri"/>
          <w:lang w:val="en-AU"/>
        </w:rPr>
      </w:pPr>
      <w:r w:rsidRPr="003C1818">
        <w:rPr>
          <w:rFonts w:ascii="Calibri" w:hAnsi="Calibri"/>
          <w:lang w:val="en-AU"/>
        </w:rPr>
        <w:t>Utilities Act—Utilities (ACT Retail Electricity—Transparency and Comparability Code) Variation 2023—Disallowable Instrument DI2023-14 (LR, 16 February 2023).</w:t>
      </w:r>
    </w:p>
    <w:p w14:paraId="55EBAF8B" w14:textId="6E3C58E1" w:rsidR="00562451" w:rsidRPr="00562451" w:rsidRDefault="00562451" w:rsidP="00562451">
      <w:pPr>
        <w:keepNext/>
        <w:keepLines/>
        <w:tabs>
          <w:tab w:val="right" w:pos="339"/>
          <w:tab w:val="left" w:pos="720"/>
        </w:tabs>
        <w:spacing w:before="240"/>
        <w:ind w:left="720" w:hanging="720"/>
        <w:rPr>
          <w:rFonts w:ascii="Calibri" w:hAnsi="Calibri"/>
          <w:b/>
          <w:caps/>
          <w:lang w:val="en-AU"/>
        </w:rPr>
      </w:pPr>
      <w:r w:rsidRPr="00562451">
        <w:rPr>
          <w:rFonts w:ascii="Calibri" w:hAnsi="Calibri"/>
          <w:b/>
          <w:caps/>
          <w:lang w:val="en-AU"/>
        </w:rPr>
        <w:tab/>
      </w:r>
      <w:r w:rsidR="00DF20A9">
        <w:rPr>
          <w:rFonts w:ascii="Calibri" w:hAnsi="Calibri"/>
          <w:b/>
          <w:bCs/>
          <w:caps/>
          <w:lang w:val="en-AU"/>
        </w:rPr>
        <w:fldChar w:fldCharType="begin"/>
      </w:r>
      <w:r w:rsidR="00DF20A9">
        <w:rPr>
          <w:rFonts w:ascii="Calibri" w:hAnsi="Calibri"/>
          <w:b/>
          <w:bCs/>
          <w:caps/>
          <w:lang w:val="en-AU"/>
        </w:rPr>
        <w:instrText xml:space="preserve"> SEQ A \* MERGEFORMAT </w:instrText>
      </w:r>
      <w:r w:rsidR="00DF20A9">
        <w:rPr>
          <w:rFonts w:ascii="Calibri" w:hAnsi="Calibri"/>
          <w:b/>
          <w:bCs/>
          <w:caps/>
          <w:lang w:val="en-AU"/>
        </w:rPr>
        <w:fldChar w:fldCharType="separate"/>
      </w:r>
      <w:r w:rsidR="007C0EE2">
        <w:rPr>
          <w:rFonts w:ascii="Calibri" w:hAnsi="Calibri"/>
          <w:b/>
          <w:bCs/>
          <w:caps/>
          <w:noProof/>
          <w:lang w:val="en-AU"/>
        </w:rPr>
        <w:t>14</w:t>
      </w:r>
      <w:r w:rsidR="00DF20A9">
        <w:rPr>
          <w:rFonts w:ascii="Calibri" w:hAnsi="Calibri"/>
          <w:b/>
          <w:bCs/>
          <w:caps/>
          <w:lang w:val="en-AU"/>
        </w:rPr>
        <w:fldChar w:fldCharType="end"/>
      </w:r>
      <w:r w:rsidRPr="00562451">
        <w:rPr>
          <w:rFonts w:ascii="Calibri" w:hAnsi="Calibri"/>
          <w:b/>
          <w:caps/>
          <w:lang w:val="en-AU"/>
        </w:rPr>
        <w:tab/>
      </w:r>
      <w:r>
        <w:rPr>
          <w:rFonts w:ascii="Calibri" w:hAnsi="Calibri"/>
          <w:b/>
          <w:caps/>
          <w:lang w:val="en-AU"/>
        </w:rPr>
        <w:t>Modern Slavery Legislation Amendment Bill 2023</w:t>
      </w:r>
    </w:p>
    <w:p w14:paraId="4DBA42FC" w14:textId="0191B899" w:rsidR="00562451" w:rsidRPr="00562451" w:rsidRDefault="00562451" w:rsidP="00562451">
      <w:pPr>
        <w:tabs>
          <w:tab w:val="left" w:pos="720"/>
        </w:tabs>
        <w:spacing w:before="120"/>
        <w:ind w:left="720"/>
        <w:rPr>
          <w:rFonts w:ascii="Calibri" w:hAnsi="Calibri"/>
          <w:lang w:val="en-AU"/>
        </w:rPr>
      </w:pPr>
      <w:r>
        <w:rPr>
          <w:rFonts w:ascii="Calibri" w:hAnsi="Calibri"/>
          <w:lang w:val="en-AU"/>
        </w:rPr>
        <w:t>Ms Clay</w:t>
      </w:r>
      <w:r w:rsidRPr="00562451">
        <w:rPr>
          <w:rFonts w:ascii="Calibri" w:hAnsi="Calibri"/>
          <w:lang w:val="en-AU"/>
        </w:rPr>
        <w:t xml:space="preserve">, pursuant to notice, presented </w:t>
      </w:r>
      <w:r>
        <w:rPr>
          <w:rFonts w:ascii="Calibri" w:hAnsi="Calibri"/>
          <w:lang w:val="en-AU"/>
        </w:rPr>
        <w:t>a Bill for an Act to establish an anti-slavery commissioner and impose obligations on certain entities to combat modern slavery, and for other purposes</w:t>
      </w:r>
      <w:r w:rsidRPr="00562451">
        <w:rPr>
          <w:rFonts w:ascii="Calibri" w:hAnsi="Calibri"/>
          <w:lang w:val="en-AU"/>
        </w:rPr>
        <w:t>.</w:t>
      </w:r>
    </w:p>
    <w:p w14:paraId="7DA88F11" w14:textId="21A5D0E7" w:rsidR="00562451" w:rsidRPr="00562451" w:rsidRDefault="00562451" w:rsidP="00562451">
      <w:pPr>
        <w:tabs>
          <w:tab w:val="left" w:pos="720"/>
        </w:tabs>
        <w:spacing w:before="120"/>
        <w:ind w:left="720"/>
        <w:rPr>
          <w:rFonts w:ascii="Calibri" w:hAnsi="Calibri"/>
          <w:lang w:val="en-AU"/>
        </w:rPr>
      </w:pPr>
      <w:r w:rsidRPr="00562451">
        <w:rPr>
          <w:rFonts w:ascii="Calibri" w:hAnsi="Calibri"/>
          <w:i/>
          <w:lang w:val="en-AU"/>
        </w:rPr>
        <w:t>Paper:</w:t>
      </w:r>
      <w:r w:rsidRPr="00562451">
        <w:rPr>
          <w:rFonts w:ascii="Calibri" w:hAnsi="Calibri"/>
          <w:lang w:val="en-AU"/>
        </w:rPr>
        <w:t xml:space="preserve">  </w:t>
      </w:r>
      <w:r>
        <w:rPr>
          <w:rFonts w:ascii="Calibri" w:hAnsi="Calibri"/>
          <w:lang w:val="en-AU"/>
        </w:rPr>
        <w:t>Ms Clay</w:t>
      </w:r>
      <w:r w:rsidRPr="00562451">
        <w:rPr>
          <w:rFonts w:ascii="Calibri" w:hAnsi="Calibri"/>
          <w:lang w:val="en-AU"/>
        </w:rPr>
        <w:t xml:space="preserve"> presented an explanatory statement to the Bill.</w:t>
      </w:r>
    </w:p>
    <w:p w14:paraId="468570FE" w14:textId="77777777" w:rsidR="00562451" w:rsidRPr="00562451" w:rsidRDefault="00562451" w:rsidP="00562451">
      <w:pPr>
        <w:tabs>
          <w:tab w:val="left" w:pos="720"/>
        </w:tabs>
        <w:spacing w:before="120"/>
        <w:ind w:left="720"/>
        <w:rPr>
          <w:rFonts w:ascii="Calibri" w:hAnsi="Calibri"/>
          <w:lang w:val="en-AU"/>
        </w:rPr>
      </w:pPr>
      <w:r w:rsidRPr="00562451">
        <w:rPr>
          <w:rFonts w:ascii="Calibri" w:hAnsi="Calibri"/>
          <w:lang w:val="en-AU"/>
        </w:rPr>
        <w:t>Title read by Clerk.</w:t>
      </w:r>
    </w:p>
    <w:p w14:paraId="084C96D2" w14:textId="0B17C311" w:rsidR="00562451" w:rsidRPr="00562451" w:rsidRDefault="00562451" w:rsidP="00562451">
      <w:pPr>
        <w:tabs>
          <w:tab w:val="left" w:pos="720"/>
        </w:tabs>
        <w:spacing w:before="120"/>
        <w:ind w:left="720"/>
        <w:rPr>
          <w:rFonts w:ascii="Calibri" w:hAnsi="Calibri"/>
          <w:lang w:val="en-AU"/>
        </w:rPr>
      </w:pPr>
      <w:r>
        <w:rPr>
          <w:rFonts w:ascii="Calibri" w:hAnsi="Calibri"/>
          <w:lang w:val="en-AU"/>
        </w:rPr>
        <w:t>Ms Clay</w:t>
      </w:r>
      <w:r w:rsidRPr="00562451">
        <w:rPr>
          <w:rFonts w:ascii="Calibri" w:hAnsi="Calibri"/>
          <w:lang w:val="en-AU"/>
        </w:rPr>
        <w:t xml:space="preserve"> moved—That this Bill be agreed to in principle.</w:t>
      </w:r>
    </w:p>
    <w:p w14:paraId="7D42A1E5" w14:textId="17E41A46" w:rsidR="00562451" w:rsidRDefault="00562451" w:rsidP="00562451">
      <w:pPr>
        <w:tabs>
          <w:tab w:val="left" w:pos="720"/>
        </w:tabs>
        <w:spacing w:before="120"/>
        <w:ind w:left="720"/>
        <w:rPr>
          <w:rFonts w:ascii="Calibri" w:hAnsi="Calibri"/>
          <w:lang w:val="en-AU"/>
        </w:rPr>
      </w:pPr>
      <w:r w:rsidRPr="00562451">
        <w:rPr>
          <w:rFonts w:ascii="Calibri" w:hAnsi="Calibri"/>
          <w:lang w:val="en-AU"/>
        </w:rPr>
        <w:t>Debate adjourned (</w:t>
      </w:r>
      <w:r w:rsidR="00A82EA5">
        <w:rPr>
          <w:rFonts w:ascii="Calibri" w:hAnsi="Calibri"/>
          <w:lang w:val="en-AU"/>
        </w:rPr>
        <w:t>Mr Steel</w:t>
      </w:r>
      <w:r w:rsidRPr="00562451">
        <w:rPr>
          <w:rFonts w:ascii="Calibri" w:hAnsi="Calibri"/>
          <w:lang w:val="en-AU"/>
        </w:rPr>
        <w:t>—</w:t>
      </w:r>
      <w:r w:rsidR="00F00DCD">
        <w:rPr>
          <w:rFonts w:ascii="Calibri" w:hAnsi="Calibri"/>
          <w:lang w:val="en-AU"/>
        </w:rPr>
        <w:t xml:space="preserve">Special </w:t>
      </w:r>
      <w:r w:rsidR="00A82EA5">
        <w:rPr>
          <w:rFonts w:ascii="Calibri" w:hAnsi="Calibri"/>
          <w:lang w:val="en-AU"/>
        </w:rPr>
        <w:t xml:space="preserve">Minister </w:t>
      </w:r>
      <w:r w:rsidR="00F00DCD">
        <w:rPr>
          <w:rFonts w:ascii="Calibri" w:hAnsi="Calibri"/>
          <w:lang w:val="en-AU"/>
        </w:rPr>
        <w:t>of</w:t>
      </w:r>
      <w:r w:rsidR="00A82EA5">
        <w:rPr>
          <w:rFonts w:ascii="Calibri" w:hAnsi="Calibri"/>
          <w:lang w:val="en-AU"/>
        </w:rPr>
        <w:t xml:space="preserve"> </w:t>
      </w:r>
      <w:r w:rsidR="00F00DCD">
        <w:rPr>
          <w:rFonts w:ascii="Calibri" w:hAnsi="Calibri"/>
          <w:lang w:val="en-AU"/>
        </w:rPr>
        <w:t>State</w:t>
      </w:r>
      <w:r w:rsidRPr="00562451">
        <w:rPr>
          <w:rFonts w:ascii="Calibri" w:hAnsi="Calibri"/>
          <w:lang w:val="en-AU"/>
        </w:rPr>
        <w:t>) and the resumption of the debate made an order of the day for the next sitting.</w:t>
      </w:r>
    </w:p>
    <w:p w14:paraId="1D342998" w14:textId="283475C5" w:rsidR="00867281" w:rsidRPr="00867281" w:rsidRDefault="00867281" w:rsidP="00867281">
      <w:pPr>
        <w:keepNext/>
        <w:keepLines/>
        <w:tabs>
          <w:tab w:val="right" w:pos="339"/>
          <w:tab w:val="left" w:pos="720"/>
        </w:tabs>
        <w:spacing w:before="240"/>
        <w:ind w:left="720" w:hanging="720"/>
        <w:rPr>
          <w:rFonts w:ascii="Calibri" w:hAnsi="Calibri"/>
          <w:b/>
          <w:caps/>
        </w:rPr>
      </w:pPr>
      <w:r w:rsidRPr="00867281">
        <w:rPr>
          <w:rFonts w:ascii="Calibri" w:hAnsi="Calibri"/>
          <w:b/>
          <w:caps/>
        </w:rPr>
        <w:tab/>
      </w:r>
      <w:r w:rsidR="00DF20A9">
        <w:rPr>
          <w:rFonts w:ascii="Calibri" w:hAnsi="Calibri"/>
          <w:b/>
          <w:bCs/>
          <w:caps/>
        </w:rPr>
        <w:fldChar w:fldCharType="begin"/>
      </w:r>
      <w:r w:rsidR="00DF20A9">
        <w:rPr>
          <w:rFonts w:ascii="Calibri" w:hAnsi="Calibri"/>
          <w:b/>
          <w:bCs/>
          <w:caps/>
        </w:rPr>
        <w:instrText xml:space="preserve"> SEQ A \* MERGEFORMAT </w:instrText>
      </w:r>
      <w:r w:rsidR="00DF20A9">
        <w:rPr>
          <w:rFonts w:ascii="Calibri" w:hAnsi="Calibri"/>
          <w:b/>
          <w:bCs/>
          <w:caps/>
        </w:rPr>
        <w:fldChar w:fldCharType="separate"/>
      </w:r>
      <w:r w:rsidR="007C0EE2">
        <w:rPr>
          <w:rFonts w:ascii="Calibri" w:hAnsi="Calibri"/>
          <w:b/>
          <w:bCs/>
          <w:caps/>
          <w:noProof/>
        </w:rPr>
        <w:t>15</w:t>
      </w:r>
      <w:r w:rsidR="00DF20A9">
        <w:rPr>
          <w:rFonts w:ascii="Calibri" w:hAnsi="Calibri"/>
          <w:b/>
          <w:bCs/>
          <w:caps/>
        </w:rPr>
        <w:fldChar w:fldCharType="end"/>
      </w:r>
      <w:r w:rsidRPr="00867281">
        <w:rPr>
          <w:rFonts w:ascii="Calibri" w:hAnsi="Calibri"/>
          <w:b/>
          <w:caps/>
        </w:rPr>
        <w:tab/>
      </w:r>
      <w:r>
        <w:rPr>
          <w:rFonts w:ascii="Calibri" w:hAnsi="Calibri"/>
          <w:b/>
          <w:caps/>
        </w:rPr>
        <w:t>P</w:t>
      </w:r>
      <w:r w:rsidR="008D2E6A">
        <w:rPr>
          <w:rFonts w:ascii="Calibri" w:hAnsi="Calibri"/>
          <w:b/>
          <w:caps/>
        </w:rPr>
        <w:t>ublic accounts</w:t>
      </w:r>
      <w:r>
        <w:rPr>
          <w:rFonts w:ascii="Calibri" w:hAnsi="Calibri"/>
          <w:b/>
          <w:caps/>
        </w:rPr>
        <w:t>—Standing Committee</w:t>
      </w:r>
      <w:r w:rsidRPr="00867281">
        <w:rPr>
          <w:rFonts w:ascii="Calibri" w:hAnsi="Calibri"/>
          <w:b/>
          <w:caps/>
        </w:rPr>
        <w:t>—</w:t>
      </w:r>
      <w:r>
        <w:rPr>
          <w:rFonts w:ascii="Calibri" w:hAnsi="Calibri"/>
          <w:b/>
          <w:caps/>
        </w:rPr>
        <w:t>Modern Slavery Legislation Amendment Bill 2023</w:t>
      </w:r>
      <w:r w:rsidR="0036323C">
        <w:rPr>
          <w:rFonts w:ascii="Calibri" w:hAnsi="Calibri"/>
          <w:b/>
          <w:caps/>
        </w:rPr>
        <w:t>—Request to consider</w:t>
      </w:r>
    </w:p>
    <w:p w14:paraId="7B904968" w14:textId="38C7084A" w:rsidR="00225107" w:rsidRPr="00562451" w:rsidRDefault="00867281" w:rsidP="00225107">
      <w:pPr>
        <w:spacing w:before="120"/>
        <w:ind w:left="720"/>
        <w:rPr>
          <w:rFonts w:ascii="Calibri" w:hAnsi="Calibri"/>
          <w:color w:val="000000"/>
          <w:lang w:val="en-AU"/>
        </w:rPr>
      </w:pPr>
      <w:r>
        <w:rPr>
          <w:rFonts w:ascii="Calibri" w:hAnsi="Calibri"/>
          <w:lang w:val="en-AU"/>
        </w:rPr>
        <w:t>Ms Clay</w:t>
      </w:r>
      <w:r w:rsidRPr="00867281">
        <w:rPr>
          <w:rFonts w:ascii="Calibri" w:hAnsi="Calibri"/>
          <w:lang w:val="en-AU"/>
        </w:rPr>
        <w:t xml:space="preserve">, </w:t>
      </w:r>
      <w:r w:rsidR="00F00DCD">
        <w:rPr>
          <w:rFonts w:ascii="Calibri" w:hAnsi="Calibri"/>
          <w:lang w:val="en-AU"/>
        </w:rPr>
        <w:t>by leave,</w:t>
      </w:r>
      <w:r w:rsidRPr="00867281">
        <w:rPr>
          <w:rFonts w:ascii="Calibri" w:hAnsi="Calibri"/>
          <w:lang w:val="en-AU"/>
        </w:rPr>
        <w:t xml:space="preserve"> moved—</w:t>
      </w:r>
      <w:r w:rsidR="00225107" w:rsidRPr="00562451">
        <w:rPr>
          <w:rFonts w:ascii="Calibri" w:hAnsi="Calibri"/>
          <w:color w:val="000000"/>
          <w:lang w:val="en-AU"/>
        </w:rPr>
        <w:t xml:space="preserve">That, notwithstanding the provisions of standing order 174 and the resolution of the </w:t>
      </w:r>
      <w:r w:rsidR="00820AC5">
        <w:rPr>
          <w:rFonts w:ascii="Calibri" w:hAnsi="Calibri"/>
          <w:color w:val="000000"/>
          <w:lang w:val="en-AU"/>
        </w:rPr>
        <w:t>A</w:t>
      </w:r>
      <w:r w:rsidR="00225107" w:rsidRPr="00562451">
        <w:rPr>
          <w:rFonts w:ascii="Calibri" w:hAnsi="Calibri"/>
          <w:color w:val="000000"/>
          <w:lang w:val="en-AU"/>
        </w:rPr>
        <w:t>ssembly of 2 December 2020, as amended, that established general purpose standing committees, the Modern Slavery Legislation Amendment Bill 2023 be referred to the Standing Committee on Public Accounts to decide whether or not to undertake an inquiry.</w:t>
      </w:r>
    </w:p>
    <w:p w14:paraId="4A31903D" w14:textId="77777777" w:rsidR="00867281" w:rsidRPr="00867281" w:rsidRDefault="00867281" w:rsidP="00867281">
      <w:pPr>
        <w:tabs>
          <w:tab w:val="left" w:pos="1197"/>
          <w:tab w:val="left" w:pos="1767"/>
        </w:tabs>
        <w:spacing w:before="120"/>
        <w:ind w:left="720"/>
        <w:rPr>
          <w:rFonts w:ascii="Calibri" w:hAnsi="Calibri"/>
          <w:lang w:val="en-AU"/>
        </w:rPr>
      </w:pPr>
      <w:r w:rsidRPr="00867281">
        <w:rPr>
          <w:rFonts w:ascii="Calibri" w:hAnsi="Calibri"/>
          <w:lang w:val="en-AU"/>
        </w:rPr>
        <w:t>Question—put and passed.</w:t>
      </w:r>
    </w:p>
    <w:p w14:paraId="5D8F71D9" w14:textId="59BBAC7F" w:rsidR="007837F4" w:rsidRPr="007837F4" w:rsidRDefault="007837F4" w:rsidP="007837F4">
      <w:pPr>
        <w:keepNext/>
        <w:keepLines/>
        <w:tabs>
          <w:tab w:val="right" w:pos="339"/>
          <w:tab w:val="left" w:pos="720"/>
        </w:tabs>
        <w:spacing w:before="240"/>
        <w:ind w:left="720" w:hanging="720"/>
        <w:rPr>
          <w:rFonts w:ascii="Calibri" w:hAnsi="Calibri"/>
          <w:b/>
          <w:caps/>
          <w:lang w:val="en-AU"/>
        </w:rPr>
      </w:pPr>
      <w:r w:rsidRPr="007837F4">
        <w:rPr>
          <w:rFonts w:ascii="Calibri" w:hAnsi="Calibri"/>
          <w:b/>
          <w:caps/>
          <w:lang w:val="en-AU"/>
        </w:rPr>
        <w:tab/>
      </w:r>
      <w:r w:rsidR="00DF20A9">
        <w:rPr>
          <w:rFonts w:ascii="Calibri" w:hAnsi="Calibri"/>
          <w:b/>
          <w:bCs/>
          <w:caps/>
          <w:lang w:val="en-AU"/>
        </w:rPr>
        <w:fldChar w:fldCharType="begin"/>
      </w:r>
      <w:r w:rsidR="00DF20A9">
        <w:rPr>
          <w:rFonts w:ascii="Calibri" w:hAnsi="Calibri"/>
          <w:b/>
          <w:bCs/>
          <w:caps/>
          <w:lang w:val="en-AU"/>
        </w:rPr>
        <w:instrText xml:space="preserve"> SEQ A \* MERGEFORMAT </w:instrText>
      </w:r>
      <w:r w:rsidR="00DF20A9">
        <w:rPr>
          <w:rFonts w:ascii="Calibri" w:hAnsi="Calibri"/>
          <w:b/>
          <w:bCs/>
          <w:caps/>
          <w:lang w:val="en-AU"/>
        </w:rPr>
        <w:fldChar w:fldCharType="separate"/>
      </w:r>
      <w:r w:rsidR="007C0EE2">
        <w:rPr>
          <w:rFonts w:ascii="Calibri" w:hAnsi="Calibri"/>
          <w:b/>
          <w:bCs/>
          <w:caps/>
          <w:noProof/>
          <w:lang w:val="en-AU"/>
        </w:rPr>
        <w:t>16</w:t>
      </w:r>
      <w:r w:rsidR="00DF20A9">
        <w:rPr>
          <w:rFonts w:ascii="Calibri" w:hAnsi="Calibri"/>
          <w:b/>
          <w:bCs/>
          <w:caps/>
          <w:lang w:val="en-AU"/>
        </w:rPr>
        <w:fldChar w:fldCharType="end"/>
      </w:r>
      <w:r w:rsidRPr="007837F4">
        <w:rPr>
          <w:rFonts w:ascii="Calibri" w:hAnsi="Calibri"/>
          <w:b/>
          <w:caps/>
          <w:lang w:val="en-AU"/>
        </w:rPr>
        <w:tab/>
      </w:r>
      <w:r w:rsidR="00867281">
        <w:rPr>
          <w:rFonts w:ascii="Calibri" w:hAnsi="Calibri"/>
          <w:b/>
          <w:caps/>
          <w:lang w:val="en-AU"/>
        </w:rPr>
        <w:t>Endoscopy and colonoscopy services</w:t>
      </w:r>
    </w:p>
    <w:p w14:paraId="630F7303" w14:textId="7E7139D3" w:rsidR="007837F4" w:rsidRPr="007837F4" w:rsidRDefault="00867281" w:rsidP="007837F4">
      <w:pPr>
        <w:spacing w:before="120"/>
        <w:ind w:left="720"/>
        <w:rPr>
          <w:rFonts w:ascii="Calibri" w:hAnsi="Calibri"/>
          <w:color w:val="000000"/>
          <w:lang w:val="en-AU"/>
        </w:rPr>
      </w:pPr>
      <w:r>
        <w:rPr>
          <w:rFonts w:ascii="Calibri" w:hAnsi="Calibri"/>
          <w:color w:val="000000"/>
          <w:lang w:val="en-AU"/>
        </w:rPr>
        <w:t>Ms C</w:t>
      </w:r>
      <w:r w:rsidR="00BB3062">
        <w:rPr>
          <w:rFonts w:ascii="Calibri" w:hAnsi="Calibri"/>
          <w:color w:val="000000"/>
          <w:lang w:val="en-AU"/>
        </w:rPr>
        <w:t>astley</w:t>
      </w:r>
      <w:r w:rsidR="007837F4" w:rsidRPr="007837F4">
        <w:rPr>
          <w:rFonts w:ascii="Calibri" w:hAnsi="Calibri"/>
          <w:color w:val="000000"/>
          <w:lang w:val="en-AU"/>
        </w:rPr>
        <w:t>, pursuant to notice, moved—That this Assembly:</w:t>
      </w:r>
    </w:p>
    <w:p w14:paraId="7EB81E2C" w14:textId="25FB621C" w:rsidR="00235CBD" w:rsidRPr="00235CBD" w:rsidRDefault="00235CBD" w:rsidP="004175DE">
      <w:pPr>
        <w:pStyle w:val="DPSEntryIndents"/>
        <w:spacing w:before="80"/>
      </w:pPr>
      <w:r w:rsidRPr="00235CBD">
        <w:t>notes:</w:t>
      </w:r>
    </w:p>
    <w:p w14:paraId="786A87C6" w14:textId="37EFA0C4" w:rsidR="00235CBD" w:rsidRPr="00235CBD" w:rsidRDefault="00235CBD" w:rsidP="004175DE">
      <w:pPr>
        <w:pStyle w:val="DPSEntryIndentsLev2"/>
        <w:spacing w:before="80"/>
        <w:ind w:left="1910" w:hanging="544"/>
      </w:pPr>
      <w:r w:rsidRPr="00235CBD">
        <w:t>data from 31 October 2022 shows that there are 7,373 patients awaiting procedure bookings for endoscopies;</w:t>
      </w:r>
    </w:p>
    <w:p w14:paraId="29E7B8A2" w14:textId="7EF75BD0" w:rsidR="00235CBD" w:rsidRPr="00235CBD" w:rsidRDefault="00235CBD" w:rsidP="004175DE">
      <w:pPr>
        <w:pStyle w:val="DPSEntryIndentsLev2"/>
        <w:spacing w:before="80"/>
        <w:ind w:left="1910" w:hanging="544"/>
      </w:pPr>
      <w:r w:rsidRPr="00235CBD">
        <w:t>the average wait time for a colonoscopy and endoscopy is 399 days;</w:t>
      </w:r>
    </w:p>
    <w:p w14:paraId="39A2E283" w14:textId="728A27E1" w:rsidR="00235CBD" w:rsidRPr="00235CBD" w:rsidRDefault="00235CBD" w:rsidP="004175DE">
      <w:pPr>
        <w:pStyle w:val="DPSEntryIndentsLev2"/>
        <w:spacing w:before="80"/>
        <w:ind w:left="1910" w:hanging="544"/>
      </w:pPr>
      <w:r w:rsidRPr="00235CBD">
        <w:lastRenderedPageBreak/>
        <w:t>across all triage categories:</w:t>
      </w:r>
    </w:p>
    <w:p w14:paraId="38D89641" w14:textId="3928E38A" w:rsidR="00235CBD" w:rsidRPr="00235CBD" w:rsidRDefault="00235CBD" w:rsidP="004175DE">
      <w:pPr>
        <w:pStyle w:val="DPSEntryIndentsLev3"/>
        <w:spacing w:before="80"/>
      </w:pPr>
      <w:r w:rsidRPr="00235CBD">
        <w:t>patients who are classified as urgent, who should be seen in 14 days, are waiting an average of 47 days;</w:t>
      </w:r>
    </w:p>
    <w:p w14:paraId="68090D35" w14:textId="70AE0843" w:rsidR="00235CBD" w:rsidRPr="00235CBD" w:rsidRDefault="00235CBD" w:rsidP="004175DE">
      <w:pPr>
        <w:pStyle w:val="DPSEntryIndentsLev3"/>
        <w:spacing w:before="80"/>
      </w:pPr>
      <w:r w:rsidRPr="00235CBD">
        <w:t>patients who are classified as category one patients, who should be seen within 30 days, are waiting an average of 283 days;</w:t>
      </w:r>
    </w:p>
    <w:p w14:paraId="3E4CA30A" w14:textId="5F7FD817" w:rsidR="00235CBD" w:rsidRDefault="00235CBD" w:rsidP="004175DE">
      <w:pPr>
        <w:pStyle w:val="DPSEntryIndentsLev3"/>
        <w:spacing w:before="80"/>
      </w:pPr>
      <w:r w:rsidRPr="00235CBD">
        <w:t>patients who are classified as category two patients, who should be seen within 90 days, are waiting an average of 471 days; and</w:t>
      </w:r>
    </w:p>
    <w:p w14:paraId="1D1788FB" w14:textId="387B6535" w:rsidR="00235CBD" w:rsidRPr="00B945E5" w:rsidRDefault="00235CBD" w:rsidP="004175DE">
      <w:pPr>
        <w:pStyle w:val="DPSEntryIndentsLev3"/>
        <w:spacing w:before="80"/>
      </w:pPr>
      <w:r w:rsidRPr="00B945E5">
        <w:rPr>
          <w:rFonts w:ascii="Calibri" w:hAnsi="Calibri"/>
          <w:color w:val="000000"/>
        </w:rPr>
        <w:t>patients who are classified as category three patients, who should be seen within 365 days, are waiting an average of 449 days;</w:t>
      </w:r>
    </w:p>
    <w:p w14:paraId="2AEED090" w14:textId="4691DDF8" w:rsidR="00235CBD" w:rsidRPr="00B945E5" w:rsidRDefault="00235CBD" w:rsidP="004175DE">
      <w:pPr>
        <w:pStyle w:val="DPSEntryIndents"/>
        <w:spacing w:before="80"/>
      </w:pPr>
      <w:bookmarkStart w:id="1" w:name="_Hlk130906978"/>
      <w:r w:rsidRPr="00B945E5">
        <w:t xml:space="preserve">further notes: </w:t>
      </w:r>
    </w:p>
    <w:p w14:paraId="26C3F3D0" w14:textId="64FD5759" w:rsidR="00235CBD" w:rsidRPr="00235CBD" w:rsidRDefault="00235CBD" w:rsidP="004175DE">
      <w:pPr>
        <w:pStyle w:val="DPSEntryIndentsLev2"/>
        <w:numPr>
          <w:ilvl w:val="0"/>
          <w:numId w:val="27"/>
        </w:numPr>
        <w:spacing w:before="80"/>
        <w:ind w:left="1910" w:hanging="544"/>
      </w:pPr>
      <w:r w:rsidRPr="00235CBD">
        <w:t>ACT Labor committed in September 2020 to upgrade and expand existing endoscopy facilities, to deliver an additional 5,000 procedures;</w:t>
      </w:r>
    </w:p>
    <w:bookmarkEnd w:id="1"/>
    <w:p w14:paraId="466D41B0" w14:textId="660CCC85" w:rsidR="00235CBD" w:rsidRPr="00235CBD" w:rsidRDefault="00235CBD" w:rsidP="004175DE">
      <w:pPr>
        <w:pStyle w:val="DPSEntryIndentsLev2"/>
        <w:spacing w:before="80"/>
        <w:ind w:left="1915" w:hanging="547"/>
      </w:pPr>
      <w:r w:rsidRPr="00235CBD">
        <w:t>scoping and planning for this upgrade and expansion was to commence in 2020-21 with refurbishment of the rooms to begin in 2021-22;</w:t>
      </w:r>
    </w:p>
    <w:p w14:paraId="687DCF95" w14:textId="5BF1A934" w:rsidR="00235CBD" w:rsidRPr="00235CBD" w:rsidRDefault="00235CBD" w:rsidP="004175DE">
      <w:pPr>
        <w:pStyle w:val="DPSEntryIndentsLev2"/>
        <w:spacing w:before="80"/>
        <w:ind w:left="1915" w:hanging="547"/>
      </w:pPr>
      <w:r w:rsidRPr="00235CBD">
        <w:t xml:space="preserve">the latest Parliamentary and Governing Agreement and Election Commitment Report of 7 June 2022 labelled this work as </w:t>
      </w:r>
      <w:r w:rsidR="0051380B">
        <w:t>“</w:t>
      </w:r>
      <w:r w:rsidRPr="00235CBD">
        <w:t>not yet commenced</w:t>
      </w:r>
      <w:r w:rsidR="0051380B">
        <w:t>”</w:t>
      </w:r>
      <w:r w:rsidRPr="00235CBD">
        <w:t>;</w:t>
      </w:r>
    </w:p>
    <w:p w14:paraId="3D916E61" w14:textId="1AA70075" w:rsidR="00235CBD" w:rsidRPr="00235CBD" w:rsidRDefault="00235CBD" w:rsidP="004175DE">
      <w:pPr>
        <w:pStyle w:val="DPSEntryIndentsLev2"/>
        <w:spacing w:before="80"/>
        <w:ind w:left="1915" w:hanging="547"/>
      </w:pPr>
      <w:r w:rsidRPr="00235CBD">
        <w:t>a contractor was selected to examine the feasibility of these upgrades in May 2022, but construction had not commenced as of 6 March 2023;</w:t>
      </w:r>
    </w:p>
    <w:p w14:paraId="0F44649F" w14:textId="7451BC28" w:rsidR="00235CBD" w:rsidRPr="00235CBD" w:rsidRDefault="00235CBD" w:rsidP="004175DE">
      <w:pPr>
        <w:pStyle w:val="DPSEntryIndentsLev2"/>
        <w:spacing w:before="80"/>
        <w:ind w:left="1915" w:hanging="547"/>
      </w:pPr>
      <w:r w:rsidRPr="00235CBD">
        <w:t xml:space="preserve">in 2021, an ACT gastroenterologist was quoted saying the </w:t>
      </w:r>
      <w:r w:rsidR="0051380B">
        <w:t>“</w:t>
      </w:r>
      <w:r w:rsidRPr="00235CBD">
        <w:t>ACT Government had legitimate solutions, but it tossed them aside in favour of leaving people languishing</w:t>
      </w:r>
      <w:r w:rsidR="0051380B">
        <w:t>”</w:t>
      </w:r>
      <w:r w:rsidRPr="00235CBD">
        <w:t>; and</w:t>
      </w:r>
    </w:p>
    <w:p w14:paraId="4DD4D205" w14:textId="29540643" w:rsidR="00235CBD" w:rsidRPr="00235CBD" w:rsidRDefault="00235CBD" w:rsidP="004175DE">
      <w:pPr>
        <w:pStyle w:val="DPSEntryIndentsLev2"/>
        <w:spacing w:before="80"/>
        <w:ind w:left="1915" w:hanging="547"/>
      </w:pPr>
      <w:r w:rsidRPr="00235CBD">
        <w:t>one of the suggested solutions was to revive an agreement with Calvary Private and contract ACT Endoscopy and Brindabella Endoscopy to cut down waiting lists; and</w:t>
      </w:r>
    </w:p>
    <w:p w14:paraId="7889F4BC" w14:textId="1781110F" w:rsidR="00235CBD" w:rsidRPr="00B945E5" w:rsidRDefault="00235CBD" w:rsidP="004175DE">
      <w:pPr>
        <w:pStyle w:val="DPSEntryIndents"/>
        <w:spacing w:before="80"/>
      </w:pPr>
      <w:r w:rsidRPr="00B945E5">
        <w:t>calls on the ACT Government to:</w:t>
      </w:r>
    </w:p>
    <w:p w14:paraId="5F7ED837" w14:textId="4D782252" w:rsidR="00235CBD" w:rsidRPr="00235CBD" w:rsidRDefault="00235CBD" w:rsidP="004175DE">
      <w:pPr>
        <w:pStyle w:val="DPSEntryIndentsLev2"/>
        <w:numPr>
          <w:ilvl w:val="0"/>
          <w:numId w:val="28"/>
        </w:numPr>
        <w:spacing w:before="80"/>
        <w:ind w:left="1910" w:hanging="544"/>
      </w:pPr>
      <w:r w:rsidRPr="00235CBD">
        <w:t>provide an update on their election commitment and say whether the promised refurbishment of rooms is on track to be completed by 30 June 2023; and</w:t>
      </w:r>
    </w:p>
    <w:p w14:paraId="62BC2A7B" w14:textId="2B37BB56" w:rsidR="007837F4" w:rsidRPr="00235CBD" w:rsidRDefault="00B945E5" w:rsidP="004175DE">
      <w:pPr>
        <w:pStyle w:val="DPSEntryIndentsLev2"/>
        <w:spacing w:before="80"/>
        <w:ind w:left="1915" w:hanging="547"/>
      </w:pPr>
      <w:r>
        <w:t>i</w:t>
      </w:r>
      <w:r w:rsidR="00235CBD" w:rsidRPr="00235CBD">
        <w:t>mmediately contract private endoscopy services to reduce the wait list for public endoscopy procedures.</w:t>
      </w:r>
    </w:p>
    <w:p w14:paraId="0EF93FF1" w14:textId="334E4A17" w:rsidR="0054425C" w:rsidRDefault="0054425C" w:rsidP="004175DE">
      <w:pPr>
        <w:spacing w:before="80"/>
        <w:ind w:left="720"/>
        <w:rPr>
          <w:rFonts w:ascii="Calibri" w:hAnsi="Calibri"/>
          <w:color w:val="000000"/>
          <w:lang w:val="en-AU"/>
        </w:rPr>
      </w:pPr>
      <w:r>
        <w:rPr>
          <w:rFonts w:ascii="Calibri" w:hAnsi="Calibri"/>
          <w:color w:val="000000"/>
          <w:lang w:val="en-AU"/>
        </w:rPr>
        <w:t xml:space="preserve">Ms Stephen-Smith (Minister for Health) moved the following amendment: Omit all text after </w:t>
      </w:r>
      <w:r w:rsidR="008C424B">
        <w:rPr>
          <w:rFonts w:ascii="Calibri" w:hAnsi="Calibri"/>
          <w:color w:val="000000"/>
          <w:lang w:val="en-AU"/>
        </w:rPr>
        <w:t xml:space="preserve">paragraph </w:t>
      </w:r>
      <w:r>
        <w:rPr>
          <w:rFonts w:ascii="Calibri" w:hAnsi="Calibri"/>
          <w:color w:val="000000"/>
          <w:lang w:val="en-AU"/>
        </w:rPr>
        <w:t>(2)(a), substitute:</w:t>
      </w:r>
    </w:p>
    <w:p w14:paraId="52AEB7AF" w14:textId="33097CA1" w:rsidR="0054425C" w:rsidRPr="0054425C" w:rsidRDefault="0051380B" w:rsidP="004175DE">
      <w:pPr>
        <w:pStyle w:val="DPSEntryIndentsLev2"/>
        <w:numPr>
          <w:ilvl w:val="0"/>
          <w:numId w:val="0"/>
        </w:numPr>
        <w:tabs>
          <w:tab w:val="clear" w:pos="1915"/>
          <w:tab w:val="left" w:pos="2694"/>
        </w:tabs>
        <w:spacing w:before="80"/>
        <w:ind w:left="1910" w:hanging="634"/>
      </w:pPr>
      <w:r>
        <w:t>“</w:t>
      </w:r>
      <w:r w:rsidR="0054425C">
        <w:t>(b)</w:t>
      </w:r>
      <w:r w:rsidR="0054425C">
        <w:tab/>
      </w:r>
      <w:r w:rsidR="0054425C" w:rsidRPr="0054425C">
        <w:t>ACT Labor took an ambitious plan to the last election that outlined how growing demand for endoscopy services would be met;</w:t>
      </w:r>
    </w:p>
    <w:p w14:paraId="13C993A9" w14:textId="77777777" w:rsidR="0054425C" w:rsidRPr="0054425C" w:rsidRDefault="0054425C" w:rsidP="004175DE">
      <w:pPr>
        <w:pStyle w:val="DPSEntryIndentsLev2"/>
        <w:spacing w:before="80"/>
        <w:ind w:left="1910" w:hanging="544"/>
      </w:pPr>
      <w:r w:rsidRPr="0054425C">
        <w:t>the delta and omicron waves of the COVID-19 pandemic significantly impacted the operations of the health system including completing the endoscopy services feasibility work and clinical workforce availability;</w:t>
      </w:r>
    </w:p>
    <w:p w14:paraId="37328121" w14:textId="2B29C835" w:rsidR="0054425C" w:rsidRPr="0054425C" w:rsidRDefault="0054425C" w:rsidP="004175DE">
      <w:pPr>
        <w:pStyle w:val="DPSEntryIndentsLev2"/>
        <w:spacing w:before="80"/>
        <w:ind w:left="1910" w:hanging="544"/>
      </w:pPr>
      <w:r w:rsidRPr="0054425C">
        <w:t>the ACT Government has brought forward significant funding to expand endoscopy procedure completion with nearly $8 million invested to deliver more than 2</w:t>
      </w:r>
      <w:r w:rsidR="00BB3062">
        <w:t>,</w:t>
      </w:r>
      <w:r w:rsidRPr="0054425C">
        <w:t>700 additional endoscopy procedures between 2021-22 and 2023-24 and to conduct feasibility on expanding physical capacity;</w:t>
      </w:r>
    </w:p>
    <w:p w14:paraId="27909473" w14:textId="77777777" w:rsidR="0054425C" w:rsidRPr="0054425C" w:rsidRDefault="0054425C" w:rsidP="004175DE">
      <w:pPr>
        <w:pStyle w:val="DPSEntryIndentsLev2"/>
        <w:spacing w:before="80"/>
        <w:ind w:left="1910" w:hanging="544"/>
      </w:pPr>
      <w:r w:rsidRPr="0054425C">
        <w:lastRenderedPageBreak/>
        <w:t>of the 920 additional procedures to be completed in 2022-23, 707 procedures had been completed as at 10 March 2023;</w:t>
      </w:r>
    </w:p>
    <w:p w14:paraId="709BC1DD" w14:textId="50F805C7" w:rsidR="0054425C" w:rsidRPr="0054425C" w:rsidRDefault="0054425C" w:rsidP="004175DE">
      <w:pPr>
        <w:pStyle w:val="DPSEntryIndentsLev2"/>
        <w:spacing w:before="80"/>
        <w:ind w:left="1910" w:hanging="544"/>
      </w:pPr>
      <w:r w:rsidRPr="0054425C">
        <w:t>a 2021-22 audit of the endoscopy waitlist achieved a 25.8</w:t>
      </w:r>
      <w:r w:rsidR="00BB3062">
        <w:t xml:space="preserve"> percent</w:t>
      </w:r>
      <w:r w:rsidRPr="0054425C">
        <w:t xml:space="preserve"> reduction in the overall number of people waiting and a 29.</w:t>
      </w:r>
      <w:r w:rsidR="00BB3062">
        <w:t>7 percent</w:t>
      </w:r>
      <w:r w:rsidRPr="0054425C">
        <w:t xml:space="preserve"> reduction in the average waiting time, Canberra Health Services has committed to completing regular auditing of the waitlist to ensure it remains accurate;</w:t>
      </w:r>
    </w:p>
    <w:p w14:paraId="22691D12" w14:textId="5602720B" w:rsidR="0054425C" w:rsidRPr="0054425C" w:rsidRDefault="0054425C" w:rsidP="004175DE">
      <w:pPr>
        <w:pStyle w:val="DPSEntryIndentsLev2"/>
        <w:spacing w:before="80"/>
        <w:ind w:left="1910" w:hanging="544"/>
      </w:pPr>
      <w:r w:rsidRPr="0054425C">
        <w:t>across all jurisdictions, health services are experiencing demand exceeding the number of scopes provided with factors driving this demand including the rollout of the National Bowel Cancer Screening Program, an ageing population and increases in lifestyle­related gastro-intestinal problems;</w:t>
      </w:r>
    </w:p>
    <w:p w14:paraId="358CF0AA" w14:textId="01526386" w:rsidR="0054425C" w:rsidRPr="0054425C" w:rsidRDefault="0054425C" w:rsidP="004175DE">
      <w:pPr>
        <w:pStyle w:val="DPSEntryIndentsLev2"/>
        <w:spacing w:before="80"/>
        <w:ind w:left="1910" w:hanging="544"/>
      </w:pPr>
      <w:r w:rsidRPr="0054425C">
        <w:t>Canberra Health Services is exploring ways to sustainably manage outpatient waitlists to ensure appropriate access and timing for a procedure, including working closely with the Southern NSW Local Health District to explore options for NSW residents to access endoscopy procedures closer to home; and</w:t>
      </w:r>
    </w:p>
    <w:p w14:paraId="7AF97B47" w14:textId="5AF46BDD" w:rsidR="0054425C" w:rsidRPr="0054425C" w:rsidRDefault="0054425C" w:rsidP="004175DE">
      <w:pPr>
        <w:pStyle w:val="DPSEntryIndentsLev2"/>
        <w:spacing w:before="80"/>
        <w:ind w:left="1910" w:hanging="544"/>
      </w:pPr>
      <w:r w:rsidRPr="0054425C">
        <w:t>Canberra Health Services is unable to identify any patient who developed a cancer during their wait time for a procedure with the Gastroenterology and Hepatology Unit ensuring the service follows Cancer Council Australia Guidelines regarding the triage of referrals and treatment to ensure timely treatment and surveillance of cancers</w:t>
      </w:r>
      <w:r w:rsidR="00F00DCD">
        <w:t>; and</w:t>
      </w:r>
    </w:p>
    <w:p w14:paraId="669137A9" w14:textId="087DBA67" w:rsidR="0054425C" w:rsidRDefault="0054425C" w:rsidP="004175DE">
      <w:pPr>
        <w:pStyle w:val="DPSEntryIndents"/>
        <w:numPr>
          <w:ilvl w:val="0"/>
          <w:numId w:val="32"/>
        </w:numPr>
        <w:spacing w:before="80"/>
      </w:pPr>
      <w:r w:rsidRPr="0054425C">
        <w:t>calls on the ACT Government to</w:t>
      </w:r>
      <w:r>
        <w:t xml:space="preserve"> </w:t>
      </w:r>
      <w:r w:rsidRPr="0054425C">
        <w:t>continue supporting investments in public endoscopy services to grow a sustainable Territory-wide service that meets demand.</w:t>
      </w:r>
      <w:r w:rsidR="0051380B">
        <w:t>”</w:t>
      </w:r>
      <w:r w:rsidR="00BB3062">
        <w:t>.</w:t>
      </w:r>
    </w:p>
    <w:p w14:paraId="649BD0D5" w14:textId="09CDCED9" w:rsidR="00BB3062" w:rsidRDefault="00F40CAE" w:rsidP="004175DE">
      <w:pPr>
        <w:spacing w:before="80"/>
        <w:ind w:left="720"/>
        <w:rPr>
          <w:rFonts w:ascii="Calibri" w:hAnsi="Calibri"/>
          <w:color w:val="000000"/>
          <w:lang w:val="en-AU"/>
        </w:rPr>
      </w:pPr>
      <w:r>
        <w:rPr>
          <w:rFonts w:ascii="Calibri" w:hAnsi="Calibri"/>
          <w:color w:val="000000"/>
          <w:lang w:val="en-AU"/>
        </w:rPr>
        <w:t>Debate continued.</w:t>
      </w:r>
    </w:p>
    <w:p w14:paraId="78D7EFBC" w14:textId="1ED20A6D" w:rsidR="00F40CAE" w:rsidRDefault="00F40CAE" w:rsidP="004175DE">
      <w:pPr>
        <w:spacing w:before="80"/>
        <w:ind w:left="720"/>
        <w:rPr>
          <w:rFonts w:ascii="Calibri" w:hAnsi="Calibri"/>
          <w:color w:val="000000"/>
          <w:lang w:val="en-AU"/>
        </w:rPr>
      </w:pPr>
      <w:r>
        <w:rPr>
          <w:rFonts w:ascii="Calibri" w:hAnsi="Calibri"/>
          <w:color w:val="000000"/>
          <w:lang w:val="en-AU"/>
        </w:rPr>
        <w:t>Question—</w:t>
      </w:r>
      <w:r w:rsidR="00F00DCD">
        <w:rPr>
          <w:rFonts w:ascii="Calibri" w:hAnsi="Calibri"/>
          <w:color w:val="000000"/>
          <w:lang w:val="en-AU"/>
        </w:rPr>
        <w:t>That the amendment be agreed to—</w:t>
      </w:r>
      <w:r>
        <w:rPr>
          <w:rFonts w:ascii="Calibri" w:hAnsi="Calibri"/>
          <w:color w:val="000000"/>
          <w:lang w:val="en-AU"/>
        </w:rPr>
        <w:t>put.</w:t>
      </w:r>
    </w:p>
    <w:p w14:paraId="311F5FE7" w14:textId="77777777" w:rsidR="00F40CAE" w:rsidRDefault="00F40CAE" w:rsidP="004175DE">
      <w:pPr>
        <w:spacing w:before="8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F40CAE" w14:paraId="2DE34036" w14:textId="77777777" w:rsidTr="00D73B88">
        <w:tc>
          <w:tcPr>
            <w:tcW w:w="4082" w:type="dxa"/>
            <w:gridSpan w:val="2"/>
            <w:shd w:val="clear" w:color="auto" w:fill="auto"/>
          </w:tcPr>
          <w:p w14:paraId="03462C32" w14:textId="1E023DCA" w:rsidR="00F40CAE" w:rsidRDefault="00F40CAE" w:rsidP="00F40CAE">
            <w:pPr>
              <w:tabs>
                <w:tab w:val="center" w:pos="1644"/>
              </w:tabs>
              <w:spacing w:before="120"/>
              <w:rPr>
                <w:rFonts w:ascii="Calibri" w:hAnsi="Calibri"/>
                <w:color w:val="000000"/>
                <w:lang w:val="en-AU"/>
              </w:rPr>
            </w:pPr>
            <w:r>
              <w:rPr>
                <w:rFonts w:ascii="Calibri" w:hAnsi="Calibri"/>
                <w:color w:val="000000"/>
                <w:lang w:val="en-AU"/>
              </w:rPr>
              <w:tab/>
              <w:t>AYES, 15</w:t>
            </w:r>
          </w:p>
        </w:tc>
        <w:tc>
          <w:tcPr>
            <w:tcW w:w="624" w:type="dxa"/>
            <w:shd w:val="clear" w:color="auto" w:fill="auto"/>
          </w:tcPr>
          <w:p w14:paraId="361A30A3" w14:textId="77777777" w:rsidR="00F40CAE" w:rsidRDefault="00F40CAE" w:rsidP="00F40CAE">
            <w:pPr>
              <w:spacing w:before="120"/>
              <w:rPr>
                <w:rFonts w:ascii="Calibri" w:hAnsi="Calibri"/>
                <w:color w:val="000000"/>
                <w:lang w:val="en-AU"/>
              </w:rPr>
            </w:pPr>
          </w:p>
        </w:tc>
        <w:tc>
          <w:tcPr>
            <w:tcW w:w="4082" w:type="dxa"/>
            <w:gridSpan w:val="2"/>
            <w:shd w:val="clear" w:color="auto" w:fill="auto"/>
          </w:tcPr>
          <w:p w14:paraId="20711945" w14:textId="57093749" w:rsidR="00F40CAE" w:rsidRDefault="00F40CAE" w:rsidP="00F40CAE">
            <w:pPr>
              <w:tabs>
                <w:tab w:val="center" w:pos="1644"/>
              </w:tabs>
              <w:spacing w:before="120"/>
              <w:rPr>
                <w:rFonts w:ascii="Calibri" w:hAnsi="Calibri"/>
                <w:color w:val="000000"/>
                <w:lang w:val="en-AU"/>
              </w:rPr>
            </w:pPr>
            <w:r>
              <w:rPr>
                <w:rFonts w:ascii="Calibri" w:hAnsi="Calibri"/>
                <w:color w:val="000000"/>
                <w:lang w:val="en-AU"/>
              </w:rPr>
              <w:tab/>
              <w:t>NOES, 8</w:t>
            </w:r>
          </w:p>
        </w:tc>
      </w:tr>
      <w:tr w:rsidR="00F40CAE" w14:paraId="35A14C99" w14:textId="77777777" w:rsidTr="00F40CAE">
        <w:trPr>
          <w:trHeight w:hRule="exact" w:val="312"/>
        </w:trPr>
        <w:tc>
          <w:tcPr>
            <w:tcW w:w="2041" w:type="dxa"/>
            <w:shd w:val="clear" w:color="auto" w:fill="auto"/>
          </w:tcPr>
          <w:p w14:paraId="022330C9" w14:textId="179AE19C" w:rsidR="00F40CAE" w:rsidRDefault="00F40CAE" w:rsidP="00F40CAE">
            <w:pPr>
              <w:rPr>
                <w:rFonts w:ascii="Calibri" w:hAnsi="Calibri"/>
                <w:color w:val="000000"/>
                <w:lang w:val="en-AU"/>
              </w:rPr>
            </w:pPr>
            <w:r>
              <w:rPr>
                <w:rFonts w:ascii="Calibri" w:hAnsi="Calibri"/>
                <w:color w:val="000000"/>
                <w:lang w:val="en-AU"/>
              </w:rPr>
              <w:t>Mr Barr</w:t>
            </w:r>
          </w:p>
        </w:tc>
        <w:tc>
          <w:tcPr>
            <w:tcW w:w="2041" w:type="dxa"/>
            <w:shd w:val="clear" w:color="auto" w:fill="auto"/>
          </w:tcPr>
          <w:p w14:paraId="1B134858" w14:textId="7EB6ACCE" w:rsidR="00F40CAE" w:rsidRDefault="00F40CAE" w:rsidP="00F40CAE">
            <w:pPr>
              <w:rPr>
                <w:rFonts w:ascii="Calibri" w:hAnsi="Calibri"/>
                <w:color w:val="000000"/>
                <w:lang w:val="en-AU"/>
              </w:rPr>
            </w:pPr>
            <w:r>
              <w:rPr>
                <w:rFonts w:ascii="Calibri" w:hAnsi="Calibri"/>
                <w:color w:val="000000"/>
                <w:lang w:val="en-AU"/>
              </w:rPr>
              <w:t>Ms Orr</w:t>
            </w:r>
          </w:p>
        </w:tc>
        <w:tc>
          <w:tcPr>
            <w:tcW w:w="624" w:type="dxa"/>
            <w:shd w:val="clear" w:color="auto" w:fill="auto"/>
          </w:tcPr>
          <w:p w14:paraId="4DCB09B9" w14:textId="77777777" w:rsidR="00F40CAE" w:rsidRDefault="00F40CAE" w:rsidP="00F40CAE">
            <w:pPr>
              <w:spacing w:before="120"/>
              <w:rPr>
                <w:rFonts w:ascii="Calibri" w:hAnsi="Calibri"/>
                <w:color w:val="000000"/>
                <w:lang w:val="en-AU"/>
              </w:rPr>
            </w:pPr>
          </w:p>
        </w:tc>
        <w:tc>
          <w:tcPr>
            <w:tcW w:w="2041" w:type="dxa"/>
            <w:shd w:val="clear" w:color="auto" w:fill="auto"/>
          </w:tcPr>
          <w:p w14:paraId="0140E011" w14:textId="579B2C4E" w:rsidR="00F40CAE" w:rsidRDefault="00F40CAE" w:rsidP="00F40CAE">
            <w:pPr>
              <w:rPr>
                <w:rFonts w:ascii="Calibri" w:hAnsi="Calibri"/>
                <w:color w:val="000000"/>
                <w:lang w:val="en-AU"/>
              </w:rPr>
            </w:pPr>
            <w:r>
              <w:rPr>
                <w:rFonts w:ascii="Calibri" w:hAnsi="Calibri"/>
                <w:color w:val="000000"/>
                <w:lang w:val="en-AU"/>
              </w:rPr>
              <w:t>Mr Cain</w:t>
            </w:r>
          </w:p>
        </w:tc>
        <w:tc>
          <w:tcPr>
            <w:tcW w:w="2041" w:type="dxa"/>
            <w:shd w:val="clear" w:color="auto" w:fill="auto"/>
          </w:tcPr>
          <w:p w14:paraId="30E0A832" w14:textId="77777777" w:rsidR="00F40CAE" w:rsidRDefault="00F40CAE" w:rsidP="00F40CAE">
            <w:pPr>
              <w:spacing w:before="120"/>
              <w:rPr>
                <w:rFonts w:ascii="Calibri" w:hAnsi="Calibri"/>
                <w:color w:val="000000"/>
                <w:lang w:val="en-AU"/>
              </w:rPr>
            </w:pPr>
          </w:p>
        </w:tc>
      </w:tr>
      <w:tr w:rsidR="00F40CAE" w14:paraId="19BE5A2A" w14:textId="77777777" w:rsidTr="00F40CAE">
        <w:trPr>
          <w:trHeight w:hRule="exact" w:val="312"/>
        </w:trPr>
        <w:tc>
          <w:tcPr>
            <w:tcW w:w="2041" w:type="dxa"/>
            <w:shd w:val="clear" w:color="auto" w:fill="auto"/>
          </w:tcPr>
          <w:p w14:paraId="08046509" w14:textId="2BCDDB57" w:rsidR="00F40CAE" w:rsidRDefault="00F40CAE" w:rsidP="00F40CAE">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2BA4C52A" w14:textId="4110459C" w:rsidR="00F40CAE" w:rsidRDefault="00F40CAE" w:rsidP="00F40CAE">
            <w:pPr>
              <w:rPr>
                <w:rFonts w:ascii="Calibri" w:hAnsi="Calibri"/>
                <w:color w:val="000000"/>
                <w:lang w:val="en-AU"/>
              </w:rPr>
            </w:pPr>
            <w:r>
              <w:rPr>
                <w:rFonts w:ascii="Calibri" w:hAnsi="Calibri"/>
                <w:color w:val="000000"/>
                <w:lang w:val="en-AU"/>
              </w:rPr>
              <w:t>Dr Paterson</w:t>
            </w:r>
          </w:p>
        </w:tc>
        <w:tc>
          <w:tcPr>
            <w:tcW w:w="624" w:type="dxa"/>
            <w:shd w:val="clear" w:color="auto" w:fill="auto"/>
          </w:tcPr>
          <w:p w14:paraId="6B2CAD41" w14:textId="77777777" w:rsidR="00F40CAE" w:rsidRDefault="00F40CAE" w:rsidP="00F40CAE">
            <w:pPr>
              <w:spacing w:before="120"/>
              <w:rPr>
                <w:rFonts w:ascii="Calibri" w:hAnsi="Calibri"/>
                <w:color w:val="000000"/>
                <w:lang w:val="en-AU"/>
              </w:rPr>
            </w:pPr>
          </w:p>
        </w:tc>
        <w:tc>
          <w:tcPr>
            <w:tcW w:w="2041" w:type="dxa"/>
            <w:shd w:val="clear" w:color="auto" w:fill="auto"/>
          </w:tcPr>
          <w:p w14:paraId="2BFF7E04" w14:textId="76FF9D40" w:rsidR="00F40CAE" w:rsidRDefault="00F40CAE" w:rsidP="00F40CAE">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03922C69" w14:textId="77777777" w:rsidR="00F40CAE" w:rsidRDefault="00F40CAE" w:rsidP="00F40CAE">
            <w:pPr>
              <w:spacing w:before="120"/>
              <w:rPr>
                <w:rFonts w:ascii="Calibri" w:hAnsi="Calibri"/>
                <w:color w:val="000000"/>
                <w:lang w:val="en-AU"/>
              </w:rPr>
            </w:pPr>
          </w:p>
        </w:tc>
      </w:tr>
      <w:tr w:rsidR="00F40CAE" w14:paraId="7E94D6C8" w14:textId="77777777" w:rsidTr="00F40CAE">
        <w:trPr>
          <w:trHeight w:hRule="exact" w:val="312"/>
        </w:trPr>
        <w:tc>
          <w:tcPr>
            <w:tcW w:w="2041" w:type="dxa"/>
            <w:shd w:val="clear" w:color="auto" w:fill="auto"/>
          </w:tcPr>
          <w:p w14:paraId="3695C291" w14:textId="13645EE4" w:rsidR="00F40CAE" w:rsidRDefault="00F40CAE" w:rsidP="00F40CAE">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2A560F31" w14:textId="284B50E8" w:rsidR="00F40CAE" w:rsidRDefault="00F40CAE" w:rsidP="00F40CAE">
            <w:pPr>
              <w:rPr>
                <w:rFonts w:ascii="Calibri" w:hAnsi="Calibri"/>
                <w:color w:val="000000"/>
                <w:lang w:val="en-AU"/>
              </w:rPr>
            </w:pPr>
            <w:r>
              <w:rPr>
                <w:rFonts w:ascii="Calibri" w:hAnsi="Calibri"/>
                <w:color w:val="000000"/>
                <w:lang w:val="en-AU"/>
              </w:rPr>
              <w:t>Mr Pettersson</w:t>
            </w:r>
          </w:p>
        </w:tc>
        <w:tc>
          <w:tcPr>
            <w:tcW w:w="624" w:type="dxa"/>
            <w:shd w:val="clear" w:color="auto" w:fill="auto"/>
          </w:tcPr>
          <w:p w14:paraId="42918E76" w14:textId="77777777" w:rsidR="00F40CAE" w:rsidRDefault="00F40CAE" w:rsidP="00F40CAE">
            <w:pPr>
              <w:spacing w:before="120"/>
              <w:rPr>
                <w:rFonts w:ascii="Calibri" w:hAnsi="Calibri"/>
                <w:color w:val="000000"/>
                <w:lang w:val="en-AU"/>
              </w:rPr>
            </w:pPr>
          </w:p>
        </w:tc>
        <w:tc>
          <w:tcPr>
            <w:tcW w:w="2041" w:type="dxa"/>
            <w:shd w:val="clear" w:color="auto" w:fill="auto"/>
          </w:tcPr>
          <w:p w14:paraId="65131F87" w14:textId="47409630" w:rsidR="00F40CAE" w:rsidRDefault="00F40CAE" w:rsidP="00F40CAE">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29AD7601" w14:textId="77777777" w:rsidR="00F40CAE" w:rsidRDefault="00F40CAE" w:rsidP="00F40CAE">
            <w:pPr>
              <w:spacing w:before="120"/>
              <w:rPr>
                <w:rFonts w:ascii="Calibri" w:hAnsi="Calibri"/>
                <w:color w:val="000000"/>
                <w:lang w:val="en-AU"/>
              </w:rPr>
            </w:pPr>
          </w:p>
        </w:tc>
      </w:tr>
      <w:tr w:rsidR="00F40CAE" w14:paraId="4B886359" w14:textId="77777777" w:rsidTr="00F40CAE">
        <w:trPr>
          <w:trHeight w:hRule="exact" w:val="312"/>
        </w:trPr>
        <w:tc>
          <w:tcPr>
            <w:tcW w:w="2041" w:type="dxa"/>
            <w:shd w:val="clear" w:color="auto" w:fill="auto"/>
          </w:tcPr>
          <w:p w14:paraId="2F00AF5E" w14:textId="0C9912D8" w:rsidR="00F40CAE" w:rsidRDefault="00F40CAE" w:rsidP="00F40CAE">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4854749A" w14:textId="6C6BA8F3" w:rsidR="00F40CAE" w:rsidRDefault="00F40CAE" w:rsidP="00F40CAE">
            <w:pPr>
              <w:rPr>
                <w:rFonts w:ascii="Calibri" w:hAnsi="Calibri"/>
                <w:color w:val="000000"/>
                <w:lang w:val="en-AU"/>
              </w:rPr>
            </w:pPr>
            <w:r>
              <w:rPr>
                <w:rFonts w:ascii="Calibri" w:hAnsi="Calibri"/>
                <w:color w:val="000000"/>
                <w:lang w:val="en-AU"/>
              </w:rPr>
              <w:t>Mr Rattenbury</w:t>
            </w:r>
          </w:p>
        </w:tc>
        <w:tc>
          <w:tcPr>
            <w:tcW w:w="624" w:type="dxa"/>
            <w:shd w:val="clear" w:color="auto" w:fill="auto"/>
          </w:tcPr>
          <w:p w14:paraId="6B0A0E69" w14:textId="77777777" w:rsidR="00F40CAE" w:rsidRDefault="00F40CAE" w:rsidP="00F40CAE">
            <w:pPr>
              <w:spacing w:before="120"/>
              <w:rPr>
                <w:rFonts w:ascii="Calibri" w:hAnsi="Calibri"/>
                <w:color w:val="000000"/>
                <w:lang w:val="en-AU"/>
              </w:rPr>
            </w:pPr>
          </w:p>
        </w:tc>
        <w:tc>
          <w:tcPr>
            <w:tcW w:w="2041" w:type="dxa"/>
            <w:shd w:val="clear" w:color="auto" w:fill="auto"/>
          </w:tcPr>
          <w:p w14:paraId="7BD7C382" w14:textId="13CE85AF" w:rsidR="00F40CAE" w:rsidRDefault="00F40CAE" w:rsidP="00F40CAE">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1F744BB0" w14:textId="77777777" w:rsidR="00F40CAE" w:rsidRDefault="00F40CAE" w:rsidP="00F40CAE">
            <w:pPr>
              <w:spacing w:before="120"/>
              <w:rPr>
                <w:rFonts w:ascii="Calibri" w:hAnsi="Calibri"/>
                <w:color w:val="000000"/>
                <w:lang w:val="en-AU"/>
              </w:rPr>
            </w:pPr>
          </w:p>
        </w:tc>
      </w:tr>
      <w:tr w:rsidR="00F40CAE" w14:paraId="407CD781" w14:textId="77777777" w:rsidTr="00F40CAE">
        <w:trPr>
          <w:trHeight w:hRule="exact" w:val="312"/>
        </w:trPr>
        <w:tc>
          <w:tcPr>
            <w:tcW w:w="2041" w:type="dxa"/>
            <w:shd w:val="clear" w:color="auto" w:fill="auto"/>
          </w:tcPr>
          <w:p w14:paraId="4A5820F4" w14:textId="67749CEB" w:rsidR="00F40CAE" w:rsidRDefault="00F40CAE" w:rsidP="00F40CAE">
            <w:pPr>
              <w:rPr>
                <w:rFonts w:ascii="Calibri" w:hAnsi="Calibri"/>
                <w:color w:val="000000"/>
                <w:lang w:val="en-AU"/>
              </w:rPr>
            </w:pPr>
            <w:r>
              <w:rPr>
                <w:rFonts w:ascii="Calibri" w:hAnsi="Calibri"/>
                <w:color w:val="000000"/>
                <w:lang w:val="en-AU"/>
              </w:rPr>
              <w:t>Ms Clay</w:t>
            </w:r>
          </w:p>
        </w:tc>
        <w:tc>
          <w:tcPr>
            <w:tcW w:w="2041" w:type="dxa"/>
            <w:shd w:val="clear" w:color="auto" w:fill="auto"/>
          </w:tcPr>
          <w:p w14:paraId="31F4FF64" w14:textId="793D55DB" w:rsidR="00F40CAE" w:rsidRDefault="00F40CAE" w:rsidP="00F40CAE">
            <w:pPr>
              <w:rPr>
                <w:rFonts w:ascii="Calibri" w:hAnsi="Calibri"/>
                <w:color w:val="000000"/>
                <w:lang w:val="en-AU"/>
              </w:rPr>
            </w:pPr>
            <w:r>
              <w:rPr>
                <w:rFonts w:ascii="Calibri" w:hAnsi="Calibri"/>
                <w:color w:val="000000"/>
                <w:lang w:val="en-AU"/>
              </w:rPr>
              <w:t>Mr Steel</w:t>
            </w:r>
          </w:p>
        </w:tc>
        <w:tc>
          <w:tcPr>
            <w:tcW w:w="624" w:type="dxa"/>
            <w:shd w:val="clear" w:color="auto" w:fill="auto"/>
          </w:tcPr>
          <w:p w14:paraId="1EF6757F" w14:textId="77777777" w:rsidR="00F40CAE" w:rsidRDefault="00F40CAE" w:rsidP="00F40CAE">
            <w:pPr>
              <w:spacing w:before="120"/>
              <w:rPr>
                <w:rFonts w:ascii="Calibri" w:hAnsi="Calibri"/>
                <w:color w:val="000000"/>
                <w:lang w:val="en-AU"/>
              </w:rPr>
            </w:pPr>
          </w:p>
        </w:tc>
        <w:tc>
          <w:tcPr>
            <w:tcW w:w="2041" w:type="dxa"/>
            <w:shd w:val="clear" w:color="auto" w:fill="auto"/>
          </w:tcPr>
          <w:p w14:paraId="70065EA1" w14:textId="74EB40AB" w:rsidR="00F40CAE" w:rsidRDefault="00F40CAE" w:rsidP="00F40CAE">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3F6929FE" w14:textId="77777777" w:rsidR="00F40CAE" w:rsidRDefault="00F40CAE" w:rsidP="00F40CAE">
            <w:pPr>
              <w:spacing w:before="120"/>
              <w:rPr>
                <w:rFonts w:ascii="Calibri" w:hAnsi="Calibri"/>
                <w:color w:val="000000"/>
                <w:lang w:val="en-AU"/>
              </w:rPr>
            </w:pPr>
          </w:p>
        </w:tc>
      </w:tr>
      <w:tr w:rsidR="00F40CAE" w14:paraId="6F6FE360" w14:textId="77777777" w:rsidTr="00F40CAE">
        <w:trPr>
          <w:trHeight w:hRule="exact" w:val="312"/>
        </w:trPr>
        <w:tc>
          <w:tcPr>
            <w:tcW w:w="2041" w:type="dxa"/>
            <w:shd w:val="clear" w:color="auto" w:fill="auto"/>
          </w:tcPr>
          <w:p w14:paraId="10644EBA" w14:textId="7FB4C2E7" w:rsidR="00F40CAE" w:rsidRDefault="00F40CAE" w:rsidP="00F40CAE">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732CE765" w14:textId="41139BD5" w:rsidR="00F40CAE" w:rsidRDefault="00F40CAE" w:rsidP="00F40CAE">
            <w:pPr>
              <w:rPr>
                <w:rFonts w:ascii="Calibri" w:hAnsi="Calibri"/>
                <w:color w:val="000000"/>
                <w:lang w:val="en-AU"/>
              </w:rPr>
            </w:pPr>
            <w:r>
              <w:rPr>
                <w:rFonts w:ascii="Calibri" w:hAnsi="Calibri"/>
                <w:color w:val="000000"/>
                <w:lang w:val="en-AU"/>
              </w:rPr>
              <w:t>Ms Stephen-Smith</w:t>
            </w:r>
          </w:p>
        </w:tc>
        <w:tc>
          <w:tcPr>
            <w:tcW w:w="624" w:type="dxa"/>
            <w:shd w:val="clear" w:color="auto" w:fill="auto"/>
          </w:tcPr>
          <w:p w14:paraId="1CB605E1" w14:textId="77777777" w:rsidR="00F40CAE" w:rsidRDefault="00F40CAE" w:rsidP="00F40CAE">
            <w:pPr>
              <w:spacing w:before="120"/>
              <w:rPr>
                <w:rFonts w:ascii="Calibri" w:hAnsi="Calibri"/>
                <w:color w:val="000000"/>
                <w:lang w:val="en-AU"/>
              </w:rPr>
            </w:pPr>
          </w:p>
        </w:tc>
        <w:tc>
          <w:tcPr>
            <w:tcW w:w="2041" w:type="dxa"/>
            <w:shd w:val="clear" w:color="auto" w:fill="auto"/>
          </w:tcPr>
          <w:p w14:paraId="0E0C49B4" w14:textId="001CE5DF" w:rsidR="00F40CAE" w:rsidRDefault="00F40CAE" w:rsidP="00F40CAE">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08744461" w14:textId="77777777" w:rsidR="00F40CAE" w:rsidRDefault="00F40CAE" w:rsidP="00F40CAE">
            <w:pPr>
              <w:spacing w:before="120"/>
              <w:rPr>
                <w:rFonts w:ascii="Calibri" w:hAnsi="Calibri"/>
                <w:color w:val="000000"/>
                <w:lang w:val="en-AU"/>
              </w:rPr>
            </w:pPr>
          </w:p>
        </w:tc>
      </w:tr>
      <w:tr w:rsidR="00F40CAE" w14:paraId="2C887268" w14:textId="77777777" w:rsidTr="00F40CAE">
        <w:trPr>
          <w:trHeight w:hRule="exact" w:val="312"/>
        </w:trPr>
        <w:tc>
          <w:tcPr>
            <w:tcW w:w="2041" w:type="dxa"/>
            <w:shd w:val="clear" w:color="auto" w:fill="auto"/>
          </w:tcPr>
          <w:p w14:paraId="3272C52C" w14:textId="54A60876" w:rsidR="00F40CAE" w:rsidRDefault="00F40CAE" w:rsidP="00F40CAE">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78030704" w14:textId="284E1C29" w:rsidR="00F40CAE" w:rsidRDefault="00F40CAE" w:rsidP="00F40CAE">
            <w:pPr>
              <w:rPr>
                <w:rFonts w:ascii="Calibri" w:hAnsi="Calibri"/>
                <w:color w:val="000000"/>
                <w:lang w:val="en-AU"/>
              </w:rPr>
            </w:pPr>
            <w:r>
              <w:rPr>
                <w:rFonts w:ascii="Calibri" w:hAnsi="Calibri"/>
                <w:color w:val="000000"/>
                <w:lang w:val="en-AU"/>
              </w:rPr>
              <w:t>Ms Vassarotti</w:t>
            </w:r>
          </w:p>
        </w:tc>
        <w:tc>
          <w:tcPr>
            <w:tcW w:w="624" w:type="dxa"/>
            <w:shd w:val="clear" w:color="auto" w:fill="auto"/>
          </w:tcPr>
          <w:p w14:paraId="27312315" w14:textId="77777777" w:rsidR="00F40CAE" w:rsidRDefault="00F40CAE" w:rsidP="00F40CAE">
            <w:pPr>
              <w:spacing w:before="120"/>
              <w:rPr>
                <w:rFonts w:ascii="Calibri" w:hAnsi="Calibri"/>
                <w:color w:val="000000"/>
                <w:lang w:val="en-AU"/>
              </w:rPr>
            </w:pPr>
          </w:p>
        </w:tc>
        <w:tc>
          <w:tcPr>
            <w:tcW w:w="2041" w:type="dxa"/>
            <w:shd w:val="clear" w:color="auto" w:fill="auto"/>
          </w:tcPr>
          <w:p w14:paraId="231BB592" w14:textId="6FAB5854" w:rsidR="00F40CAE" w:rsidRDefault="00F40CAE" w:rsidP="00F40CAE">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79116CD0" w14:textId="77777777" w:rsidR="00F40CAE" w:rsidRDefault="00F40CAE" w:rsidP="00F40CAE">
            <w:pPr>
              <w:spacing w:before="120"/>
              <w:rPr>
                <w:rFonts w:ascii="Calibri" w:hAnsi="Calibri"/>
                <w:color w:val="000000"/>
                <w:lang w:val="en-AU"/>
              </w:rPr>
            </w:pPr>
          </w:p>
        </w:tc>
      </w:tr>
      <w:tr w:rsidR="00F40CAE" w14:paraId="6E77AD1D" w14:textId="77777777" w:rsidTr="00F40CAE">
        <w:trPr>
          <w:trHeight w:hRule="exact" w:val="312"/>
        </w:trPr>
        <w:tc>
          <w:tcPr>
            <w:tcW w:w="2041" w:type="dxa"/>
            <w:shd w:val="clear" w:color="auto" w:fill="auto"/>
          </w:tcPr>
          <w:p w14:paraId="0999C997" w14:textId="009F6A1E" w:rsidR="00F40CAE" w:rsidRDefault="00F40CAE" w:rsidP="00F40CAE">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6BD7561B" w14:textId="77777777" w:rsidR="00F40CAE" w:rsidRDefault="00F40CAE" w:rsidP="00F40CAE">
            <w:pPr>
              <w:spacing w:before="120"/>
              <w:rPr>
                <w:rFonts w:ascii="Calibri" w:hAnsi="Calibri"/>
                <w:color w:val="000000"/>
                <w:lang w:val="en-AU"/>
              </w:rPr>
            </w:pPr>
          </w:p>
        </w:tc>
        <w:tc>
          <w:tcPr>
            <w:tcW w:w="624" w:type="dxa"/>
            <w:shd w:val="clear" w:color="auto" w:fill="auto"/>
          </w:tcPr>
          <w:p w14:paraId="3F0F491D" w14:textId="77777777" w:rsidR="00F40CAE" w:rsidRDefault="00F40CAE" w:rsidP="00F40CAE">
            <w:pPr>
              <w:spacing w:before="120"/>
              <w:rPr>
                <w:rFonts w:ascii="Calibri" w:hAnsi="Calibri"/>
                <w:color w:val="000000"/>
                <w:lang w:val="en-AU"/>
              </w:rPr>
            </w:pPr>
          </w:p>
        </w:tc>
        <w:tc>
          <w:tcPr>
            <w:tcW w:w="2041" w:type="dxa"/>
            <w:shd w:val="clear" w:color="auto" w:fill="auto"/>
          </w:tcPr>
          <w:p w14:paraId="4874A863" w14:textId="1B6870D3" w:rsidR="00F40CAE" w:rsidRDefault="00F40CAE" w:rsidP="00F40CAE">
            <w:pPr>
              <w:rPr>
                <w:rFonts w:ascii="Calibri" w:hAnsi="Calibri"/>
                <w:color w:val="000000"/>
                <w:lang w:val="en-AU"/>
              </w:rPr>
            </w:pPr>
            <w:r>
              <w:rPr>
                <w:rFonts w:ascii="Calibri" w:hAnsi="Calibri"/>
                <w:color w:val="000000"/>
                <w:lang w:val="en-AU"/>
              </w:rPr>
              <w:t>Mr Parton</w:t>
            </w:r>
          </w:p>
        </w:tc>
        <w:tc>
          <w:tcPr>
            <w:tcW w:w="2041" w:type="dxa"/>
            <w:shd w:val="clear" w:color="auto" w:fill="auto"/>
          </w:tcPr>
          <w:p w14:paraId="3E6CC96A" w14:textId="77777777" w:rsidR="00F40CAE" w:rsidRDefault="00F40CAE" w:rsidP="00F40CAE">
            <w:pPr>
              <w:spacing w:before="120"/>
              <w:rPr>
                <w:rFonts w:ascii="Calibri" w:hAnsi="Calibri"/>
                <w:color w:val="000000"/>
                <w:lang w:val="en-AU"/>
              </w:rPr>
            </w:pPr>
          </w:p>
        </w:tc>
      </w:tr>
    </w:tbl>
    <w:p w14:paraId="41FB5023" w14:textId="77777777" w:rsidR="00F40CAE" w:rsidRDefault="00F40CAE" w:rsidP="00F40CAE">
      <w:pPr>
        <w:spacing w:before="120"/>
        <w:ind w:left="720"/>
        <w:rPr>
          <w:rFonts w:ascii="Calibri" w:hAnsi="Calibri"/>
          <w:color w:val="000000"/>
          <w:lang w:val="en-AU"/>
        </w:rPr>
      </w:pPr>
      <w:r>
        <w:rPr>
          <w:rFonts w:ascii="Calibri" w:hAnsi="Calibri"/>
          <w:color w:val="000000"/>
          <w:lang w:val="en-AU"/>
        </w:rPr>
        <w:t>And so it was resolved in the affirmative.</w:t>
      </w:r>
    </w:p>
    <w:p w14:paraId="0D0E8FCE" w14:textId="07116B32" w:rsidR="00BB3062" w:rsidRDefault="007837F4" w:rsidP="007837F4">
      <w:pPr>
        <w:spacing w:before="120"/>
        <w:ind w:left="720"/>
        <w:rPr>
          <w:rFonts w:ascii="Calibri" w:hAnsi="Calibri"/>
          <w:color w:val="000000"/>
          <w:lang w:val="en-AU"/>
        </w:rPr>
      </w:pPr>
      <w:r w:rsidRPr="007837F4">
        <w:rPr>
          <w:rFonts w:ascii="Calibri" w:hAnsi="Calibri"/>
          <w:color w:val="000000"/>
          <w:lang w:val="en-AU"/>
        </w:rPr>
        <w:t>Question—</w:t>
      </w:r>
      <w:r w:rsidR="00BB3062">
        <w:rPr>
          <w:rFonts w:ascii="Calibri" w:hAnsi="Calibri"/>
          <w:color w:val="000000"/>
          <w:lang w:val="en-AU"/>
        </w:rPr>
        <w:t>That the motion, as amended, viz:</w:t>
      </w:r>
    </w:p>
    <w:p w14:paraId="424A2313" w14:textId="64DE4277" w:rsidR="00BB3062" w:rsidRDefault="0051380B" w:rsidP="007837F4">
      <w:pPr>
        <w:spacing w:before="120"/>
        <w:ind w:left="720"/>
        <w:rPr>
          <w:rFonts w:ascii="Calibri" w:hAnsi="Calibri"/>
          <w:color w:val="000000"/>
          <w:lang w:val="en-AU"/>
        </w:rPr>
      </w:pPr>
      <w:r>
        <w:rPr>
          <w:rFonts w:ascii="Calibri" w:hAnsi="Calibri"/>
          <w:color w:val="000000"/>
          <w:lang w:val="en-AU"/>
        </w:rPr>
        <w:t>“</w:t>
      </w:r>
      <w:r w:rsidR="00BB3062">
        <w:rPr>
          <w:rFonts w:ascii="Calibri" w:hAnsi="Calibri"/>
          <w:color w:val="000000"/>
          <w:lang w:val="en-AU"/>
        </w:rPr>
        <w:t>That this Assembly:</w:t>
      </w:r>
    </w:p>
    <w:p w14:paraId="50C0B5DD" w14:textId="77777777" w:rsidR="00BB3062" w:rsidRPr="00235CBD" w:rsidRDefault="00BB3062" w:rsidP="00BB3062">
      <w:pPr>
        <w:pStyle w:val="DPSEntryIndents"/>
        <w:numPr>
          <w:ilvl w:val="0"/>
          <w:numId w:val="33"/>
        </w:numPr>
      </w:pPr>
      <w:r w:rsidRPr="00235CBD">
        <w:t>notes:</w:t>
      </w:r>
    </w:p>
    <w:p w14:paraId="0C0DC33F" w14:textId="77777777" w:rsidR="00BB3062" w:rsidRPr="00235CBD" w:rsidRDefault="00BB3062" w:rsidP="00BB3062">
      <w:pPr>
        <w:pStyle w:val="DPSEntryIndentsLev2"/>
        <w:numPr>
          <w:ilvl w:val="0"/>
          <w:numId w:val="36"/>
        </w:numPr>
        <w:ind w:left="1910" w:hanging="544"/>
      </w:pPr>
      <w:r w:rsidRPr="00235CBD">
        <w:t>data from 31 October 2022 shows that there are 7,373 patients awaiting procedure bookings for endoscopies;</w:t>
      </w:r>
    </w:p>
    <w:p w14:paraId="0707EC4E" w14:textId="77777777" w:rsidR="00BB3062" w:rsidRPr="00235CBD" w:rsidRDefault="00BB3062" w:rsidP="004175DE">
      <w:pPr>
        <w:pStyle w:val="DPSEntryIndentsLev2"/>
        <w:spacing w:before="80"/>
        <w:ind w:left="1910" w:hanging="544"/>
      </w:pPr>
      <w:r w:rsidRPr="00235CBD">
        <w:t>the average wait time for a colonoscopy and endoscopy is 399 days;</w:t>
      </w:r>
    </w:p>
    <w:p w14:paraId="56012A73" w14:textId="77777777" w:rsidR="00BB3062" w:rsidRPr="00235CBD" w:rsidRDefault="00BB3062" w:rsidP="004175DE">
      <w:pPr>
        <w:pStyle w:val="DPSEntryIndentsLev2"/>
        <w:spacing w:before="80"/>
        <w:ind w:left="1910" w:hanging="544"/>
      </w:pPr>
      <w:r w:rsidRPr="00235CBD">
        <w:lastRenderedPageBreak/>
        <w:t>across all triage categories:</w:t>
      </w:r>
    </w:p>
    <w:p w14:paraId="05C66DE0" w14:textId="77777777" w:rsidR="00BB3062" w:rsidRPr="00235CBD" w:rsidRDefault="00BB3062" w:rsidP="004175DE">
      <w:pPr>
        <w:pStyle w:val="DPSEntryIndentsLev3"/>
        <w:numPr>
          <w:ilvl w:val="0"/>
          <w:numId w:val="38"/>
        </w:numPr>
        <w:spacing w:before="80"/>
        <w:ind w:left="2603" w:hanging="329"/>
      </w:pPr>
      <w:r w:rsidRPr="00235CBD">
        <w:t>patients who are classified as urgent, who should be seen in 14 days, are waiting an average of 47 days;</w:t>
      </w:r>
    </w:p>
    <w:p w14:paraId="2871D3AA" w14:textId="77777777" w:rsidR="00BB3062" w:rsidRPr="00235CBD" w:rsidRDefault="00BB3062" w:rsidP="004175DE">
      <w:pPr>
        <w:pStyle w:val="DPSEntryIndentsLev3"/>
        <w:spacing w:before="80"/>
      </w:pPr>
      <w:r w:rsidRPr="00235CBD">
        <w:t>patients who are classified as category one patients, who should be seen within 30 days, are waiting an average of 283 days;</w:t>
      </w:r>
    </w:p>
    <w:p w14:paraId="31D1D775" w14:textId="77777777" w:rsidR="00BB3062" w:rsidRDefault="00BB3062" w:rsidP="004175DE">
      <w:pPr>
        <w:pStyle w:val="DPSEntryIndentsLev3"/>
        <w:spacing w:before="80"/>
      </w:pPr>
      <w:r w:rsidRPr="00235CBD">
        <w:t>patients who are classified as category two patients, who should be seen within 90 days, are waiting an average of 471 days; and</w:t>
      </w:r>
    </w:p>
    <w:p w14:paraId="5A436DE8" w14:textId="77777777" w:rsidR="00BB3062" w:rsidRPr="00B945E5" w:rsidRDefault="00BB3062" w:rsidP="004175DE">
      <w:pPr>
        <w:pStyle w:val="DPSEntryIndentsLev3"/>
        <w:spacing w:before="80"/>
      </w:pPr>
      <w:r w:rsidRPr="00B945E5">
        <w:rPr>
          <w:rFonts w:ascii="Calibri" w:hAnsi="Calibri"/>
          <w:color w:val="000000"/>
        </w:rPr>
        <w:t>patients who are classified as category three patients, who should be seen within 365 days, are waiting an average of 449 days;</w:t>
      </w:r>
    </w:p>
    <w:p w14:paraId="4F43820A" w14:textId="6EA13515" w:rsidR="00BB3062" w:rsidRPr="00BB3062" w:rsidRDefault="00BB3062" w:rsidP="004175DE">
      <w:pPr>
        <w:pStyle w:val="DPSEntryIndents"/>
        <w:numPr>
          <w:ilvl w:val="0"/>
          <w:numId w:val="33"/>
        </w:numPr>
        <w:spacing w:before="80"/>
      </w:pPr>
      <w:r w:rsidRPr="00BB3062">
        <w:t xml:space="preserve">further notes: </w:t>
      </w:r>
    </w:p>
    <w:p w14:paraId="23B0F331" w14:textId="21E2567E" w:rsidR="00BB3062" w:rsidRDefault="00BB3062" w:rsidP="004175DE">
      <w:pPr>
        <w:spacing w:before="80"/>
        <w:ind w:left="1910" w:hanging="544"/>
        <w:rPr>
          <w:rFonts w:ascii="Calibri" w:hAnsi="Calibri"/>
          <w:color w:val="000000"/>
          <w:lang w:val="en-AU"/>
        </w:rPr>
      </w:pPr>
      <w:r w:rsidRPr="00BB3062">
        <w:rPr>
          <w:rFonts w:ascii="Calibri" w:hAnsi="Calibri"/>
          <w:color w:val="000000"/>
          <w:lang w:val="en-AU"/>
        </w:rPr>
        <w:t>(a)</w:t>
      </w:r>
      <w:r w:rsidRPr="00BB3062">
        <w:rPr>
          <w:rFonts w:ascii="Calibri" w:hAnsi="Calibri"/>
          <w:color w:val="000000"/>
          <w:lang w:val="en-AU"/>
        </w:rPr>
        <w:tab/>
        <w:t>ACT Labor committed in September 2020 to upgrade and expand existing endoscopy facilities, to deliver an additional 5,000 procedures;</w:t>
      </w:r>
    </w:p>
    <w:p w14:paraId="60B8337C" w14:textId="77777777" w:rsidR="00BB3062" w:rsidRPr="0054425C" w:rsidRDefault="00BB3062" w:rsidP="004175DE">
      <w:pPr>
        <w:pStyle w:val="DPSEntryIndentsLev2"/>
        <w:numPr>
          <w:ilvl w:val="0"/>
          <w:numId w:val="0"/>
        </w:numPr>
        <w:tabs>
          <w:tab w:val="clear" w:pos="1915"/>
          <w:tab w:val="left" w:pos="2694"/>
        </w:tabs>
        <w:spacing w:before="80"/>
        <w:ind w:left="1910" w:hanging="544"/>
      </w:pPr>
      <w:r>
        <w:t>(b)</w:t>
      </w:r>
      <w:r>
        <w:tab/>
      </w:r>
      <w:r w:rsidRPr="0054425C">
        <w:t>ACT Labor took an ambitious plan to the last election that outlined how growing demand for endoscopy services would be met;</w:t>
      </w:r>
    </w:p>
    <w:p w14:paraId="159C0F37" w14:textId="77777777" w:rsidR="00BB3062" w:rsidRPr="0054425C" w:rsidRDefault="00BB3062" w:rsidP="004175DE">
      <w:pPr>
        <w:pStyle w:val="DPSEntryIndentsLev2"/>
        <w:numPr>
          <w:ilvl w:val="0"/>
          <w:numId w:val="35"/>
        </w:numPr>
        <w:spacing w:before="80"/>
        <w:ind w:left="1910" w:hanging="544"/>
      </w:pPr>
      <w:r w:rsidRPr="0054425C">
        <w:t>the delta and omicron waves of the COVID-19 pandemic significantly impacted the operations of the health system including completing the endoscopy services feasibility work and clinical workforce availability;</w:t>
      </w:r>
    </w:p>
    <w:p w14:paraId="1F006B6D" w14:textId="0ADC39BE" w:rsidR="00BB3062" w:rsidRPr="0054425C" w:rsidRDefault="00BB3062" w:rsidP="004175DE">
      <w:pPr>
        <w:pStyle w:val="DPSEntryIndentsLev2"/>
        <w:spacing w:before="80"/>
        <w:ind w:left="1910" w:hanging="544"/>
      </w:pPr>
      <w:r w:rsidRPr="0054425C">
        <w:t>the ACT Government has brought forward significant funding to expand endoscopy procedure completion with nearly $8 million invested to deliver more than 2</w:t>
      </w:r>
      <w:r w:rsidR="008E2DA7">
        <w:t>,</w:t>
      </w:r>
      <w:r w:rsidRPr="0054425C">
        <w:t>700 additional endoscopy procedures between 2021-22 and 2023-24 and to conduct feasibility on expanding physical capacity;</w:t>
      </w:r>
    </w:p>
    <w:p w14:paraId="6E260225" w14:textId="77777777" w:rsidR="00BB3062" w:rsidRPr="0054425C" w:rsidRDefault="00BB3062" w:rsidP="004175DE">
      <w:pPr>
        <w:pStyle w:val="DPSEntryIndentsLev2"/>
        <w:spacing w:before="80"/>
        <w:ind w:left="1910" w:hanging="544"/>
      </w:pPr>
      <w:r w:rsidRPr="0054425C">
        <w:t>of the 920 additional procedures to be completed in 2022-23, 707 procedures had been completed as at 10 March 2023;</w:t>
      </w:r>
    </w:p>
    <w:p w14:paraId="432D4592" w14:textId="369154EC" w:rsidR="00BB3062" w:rsidRPr="0054425C" w:rsidRDefault="00BB3062" w:rsidP="004175DE">
      <w:pPr>
        <w:pStyle w:val="DPSEntryIndentsLev2"/>
        <w:spacing w:before="80"/>
        <w:ind w:left="1910" w:hanging="544"/>
      </w:pPr>
      <w:r w:rsidRPr="0054425C">
        <w:t>a 2021-22 audit of the endoscopy waitlist achieved a 25.8</w:t>
      </w:r>
      <w:r w:rsidR="00DA7A5E" w:rsidRPr="00DA7A5E">
        <w:t xml:space="preserve"> </w:t>
      </w:r>
      <w:r w:rsidR="00DA7A5E">
        <w:t>percent</w:t>
      </w:r>
      <w:r w:rsidRPr="0054425C">
        <w:t xml:space="preserve"> reduction in the overall number of people waiting and a 29.7</w:t>
      </w:r>
      <w:r w:rsidR="00DA7A5E" w:rsidRPr="00DA7A5E">
        <w:t xml:space="preserve"> </w:t>
      </w:r>
      <w:r w:rsidR="00DA7A5E">
        <w:t>percent</w:t>
      </w:r>
      <w:r w:rsidRPr="0054425C">
        <w:t xml:space="preserve"> reduction in the average waiting time, Canberra Health Services has committed to completing regular auditing of the waitlist to ensure it remains accurate;</w:t>
      </w:r>
    </w:p>
    <w:p w14:paraId="3AD2BCE5" w14:textId="07529E9C" w:rsidR="00BB3062" w:rsidRPr="0054425C" w:rsidRDefault="00BB3062" w:rsidP="004175DE">
      <w:pPr>
        <w:pStyle w:val="DPSEntryIndentsLev2"/>
        <w:spacing w:before="80"/>
        <w:ind w:left="1910" w:hanging="544"/>
      </w:pPr>
      <w:r w:rsidRPr="0054425C">
        <w:t>across all jurisdictions, health services are experiencing demand exceeding the number of scopes provided with factors driving this demand including the rollout of the National Bowel Cancer Screening Program, an ageing population and increases in lifestyle­related gastro-intestinal problems;</w:t>
      </w:r>
    </w:p>
    <w:p w14:paraId="41A56247" w14:textId="77777777" w:rsidR="00BB3062" w:rsidRPr="0054425C" w:rsidRDefault="00BB3062" w:rsidP="004175DE">
      <w:pPr>
        <w:pStyle w:val="DPSEntryIndentsLev2"/>
        <w:spacing w:before="80"/>
        <w:ind w:left="1910" w:hanging="544"/>
      </w:pPr>
      <w:r w:rsidRPr="0054425C">
        <w:t>Canberra Health Services is exploring ways to sustainably manage outpatient waitlists to ensure appropriate access and timing for a procedure, including working closely with the Southern NSW Local Health District to explore options for NSW residents to access endoscopy procedures closer to home; and</w:t>
      </w:r>
    </w:p>
    <w:p w14:paraId="00B80368" w14:textId="4BDEF0C8" w:rsidR="00BB3062" w:rsidRPr="0054425C" w:rsidRDefault="00BB3062" w:rsidP="004175DE">
      <w:pPr>
        <w:pStyle w:val="DPSEntryIndentsLev2"/>
        <w:spacing w:before="80"/>
        <w:ind w:left="1910" w:hanging="544"/>
      </w:pPr>
      <w:r w:rsidRPr="0054425C">
        <w:t>Canberra Health Services is unable to identify any patient who developed a cancer during their wait time for a procedure with the Gastroenterology and Hepatology Unit ensuring the service follows Cancer Council Australia Guidelines regarding the triage of referrals and treatment to ensure timely treatment and surveillance of cancers</w:t>
      </w:r>
      <w:r w:rsidR="00F00DCD">
        <w:t>; and</w:t>
      </w:r>
    </w:p>
    <w:p w14:paraId="2E675671" w14:textId="4BAAC8E7" w:rsidR="00BB3062" w:rsidRDefault="00BB3062" w:rsidP="004175DE">
      <w:pPr>
        <w:pStyle w:val="DPSEntryIndents"/>
        <w:numPr>
          <w:ilvl w:val="0"/>
          <w:numId w:val="32"/>
        </w:numPr>
        <w:spacing w:before="80"/>
      </w:pPr>
      <w:r w:rsidRPr="0054425C">
        <w:lastRenderedPageBreak/>
        <w:t>calls on the ACT Government to</w:t>
      </w:r>
      <w:r>
        <w:t xml:space="preserve"> </w:t>
      </w:r>
      <w:r w:rsidRPr="0054425C">
        <w:t>continue supporting investments in public endoscopy services to grow a sustainable Territory-wide service that meets demand.</w:t>
      </w:r>
      <w:r w:rsidR="0051380B">
        <w:t>”</w:t>
      </w:r>
      <w:r w:rsidR="00853595">
        <w:t>—</w:t>
      </w:r>
    </w:p>
    <w:p w14:paraId="639369D4" w14:textId="613E2F4C" w:rsidR="007837F4" w:rsidRDefault="00BB3062" w:rsidP="004175DE">
      <w:pPr>
        <w:spacing w:before="80"/>
        <w:ind w:left="720"/>
        <w:rPr>
          <w:rFonts w:ascii="Calibri" w:hAnsi="Calibri"/>
          <w:color w:val="000000"/>
          <w:lang w:val="en-AU"/>
        </w:rPr>
      </w:pPr>
      <w:r>
        <w:rPr>
          <w:rFonts w:ascii="Calibri" w:hAnsi="Calibri"/>
          <w:color w:val="000000"/>
          <w:lang w:val="en-AU"/>
        </w:rPr>
        <w:t>be agreed to—</w:t>
      </w:r>
      <w:r w:rsidR="007837F4" w:rsidRPr="007837F4">
        <w:rPr>
          <w:rFonts w:ascii="Calibri" w:hAnsi="Calibri"/>
          <w:color w:val="000000"/>
          <w:lang w:val="en-AU"/>
        </w:rPr>
        <w:t>put and passed.</w:t>
      </w:r>
    </w:p>
    <w:p w14:paraId="6B90BB90" w14:textId="088B8599" w:rsidR="007837F4" w:rsidRPr="007837F4" w:rsidRDefault="007837F4" w:rsidP="007837F4">
      <w:pPr>
        <w:keepNext/>
        <w:keepLines/>
        <w:tabs>
          <w:tab w:val="right" w:pos="339"/>
          <w:tab w:val="left" w:pos="720"/>
        </w:tabs>
        <w:spacing w:before="240"/>
        <w:ind w:left="720" w:hanging="720"/>
        <w:rPr>
          <w:rFonts w:ascii="Calibri" w:hAnsi="Calibri"/>
          <w:b/>
          <w:caps/>
          <w:lang w:val="en-AU"/>
        </w:rPr>
      </w:pPr>
      <w:r w:rsidRPr="007837F4">
        <w:rPr>
          <w:rFonts w:ascii="Calibri" w:hAnsi="Calibri"/>
          <w:b/>
          <w:caps/>
          <w:lang w:val="en-AU"/>
        </w:rPr>
        <w:tab/>
      </w:r>
      <w:r w:rsidR="00DF20A9">
        <w:rPr>
          <w:rFonts w:ascii="Calibri" w:hAnsi="Calibri"/>
          <w:b/>
          <w:bCs/>
          <w:caps/>
          <w:lang w:val="en-AU"/>
        </w:rPr>
        <w:fldChar w:fldCharType="begin"/>
      </w:r>
      <w:r w:rsidR="00DF20A9">
        <w:rPr>
          <w:rFonts w:ascii="Calibri" w:hAnsi="Calibri"/>
          <w:b/>
          <w:bCs/>
          <w:caps/>
          <w:lang w:val="en-AU"/>
        </w:rPr>
        <w:instrText xml:space="preserve"> SEQ A \* MERGEFORMAT </w:instrText>
      </w:r>
      <w:r w:rsidR="00DF20A9">
        <w:rPr>
          <w:rFonts w:ascii="Calibri" w:hAnsi="Calibri"/>
          <w:b/>
          <w:bCs/>
          <w:caps/>
          <w:lang w:val="en-AU"/>
        </w:rPr>
        <w:fldChar w:fldCharType="separate"/>
      </w:r>
      <w:r w:rsidR="007C0EE2">
        <w:rPr>
          <w:rFonts w:ascii="Calibri" w:hAnsi="Calibri"/>
          <w:b/>
          <w:bCs/>
          <w:caps/>
          <w:noProof/>
          <w:lang w:val="en-AU"/>
        </w:rPr>
        <w:t>17</w:t>
      </w:r>
      <w:r w:rsidR="00DF20A9">
        <w:rPr>
          <w:rFonts w:ascii="Calibri" w:hAnsi="Calibri"/>
          <w:b/>
          <w:bCs/>
          <w:caps/>
          <w:lang w:val="en-AU"/>
        </w:rPr>
        <w:fldChar w:fldCharType="end"/>
      </w:r>
      <w:r w:rsidRPr="007837F4">
        <w:rPr>
          <w:rFonts w:ascii="Calibri" w:hAnsi="Calibri"/>
          <w:b/>
          <w:caps/>
          <w:lang w:val="en-AU"/>
        </w:rPr>
        <w:tab/>
      </w:r>
      <w:r w:rsidR="00867281">
        <w:rPr>
          <w:rFonts w:ascii="Calibri" w:hAnsi="Calibri"/>
          <w:b/>
          <w:caps/>
          <w:lang w:val="en-AU"/>
        </w:rPr>
        <w:t>Snakes—Protection and education programs</w:t>
      </w:r>
    </w:p>
    <w:p w14:paraId="2A786924" w14:textId="7BC3ED7B" w:rsidR="007837F4" w:rsidRPr="007837F4" w:rsidRDefault="00867281" w:rsidP="007837F4">
      <w:pPr>
        <w:spacing w:before="120"/>
        <w:ind w:left="720"/>
        <w:rPr>
          <w:rFonts w:ascii="Calibri" w:hAnsi="Calibri"/>
          <w:color w:val="000000"/>
          <w:lang w:val="en-AU"/>
        </w:rPr>
      </w:pPr>
      <w:r>
        <w:rPr>
          <w:rFonts w:ascii="Calibri" w:hAnsi="Calibri"/>
          <w:color w:val="000000"/>
          <w:lang w:val="en-AU"/>
        </w:rPr>
        <w:t>Dr Paterson</w:t>
      </w:r>
      <w:r w:rsidR="007837F4" w:rsidRPr="007837F4">
        <w:rPr>
          <w:rFonts w:ascii="Calibri" w:hAnsi="Calibri"/>
          <w:color w:val="000000"/>
          <w:lang w:val="en-AU"/>
        </w:rPr>
        <w:t>, pursuant to notice, moved—That this Assembly:</w:t>
      </w:r>
    </w:p>
    <w:p w14:paraId="40546BB2" w14:textId="141A8C64" w:rsidR="00235CBD" w:rsidRPr="005E18DF" w:rsidRDefault="00235CBD" w:rsidP="00B945E5">
      <w:pPr>
        <w:pStyle w:val="DPSEntryIndents"/>
        <w:numPr>
          <w:ilvl w:val="0"/>
          <w:numId w:val="29"/>
        </w:numPr>
      </w:pPr>
      <w:r w:rsidRPr="005E18DF">
        <w:t>notes that:</w:t>
      </w:r>
    </w:p>
    <w:p w14:paraId="01B47385" w14:textId="59888A01" w:rsidR="00235CBD" w:rsidRPr="005E18DF" w:rsidRDefault="00235CBD" w:rsidP="004175DE">
      <w:pPr>
        <w:pStyle w:val="DPSEntryIndentsLev2"/>
        <w:numPr>
          <w:ilvl w:val="0"/>
          <w:numId w:val="30"/>
        </w:numPr>
        <w:spacing w:before="80"/>
        <w:ind w:left="1910" w:hanging="544"/>
      </w:pPr>
      <w:r w:rsidRPr="005E18DF">
        <w:t>the ACT has an abundance of native wildlife, this includes eight different species of snakes of which five are regarded venomous to humans;</w:t>
      </w:r>
    </w:p>
    <w:p w14:paraId="02C05F5B" w14:textId="6623329C" w:rsidR="00235CBD" w:rsidRPr="005E18DF" w:rsidRDefault="00235CBD" w:rsidP="004175DE">
      <w:pPr>
        <w:pStyle w:val="DPSEntryIndentsLev2"/>
        <w:spacing w:before="80"/>
        <w:ind w:left="1915" w:hanging="547"/>
      </w:pPr>
      <w:r w:rsidRPr="005E18DF">
        <w:t>snakes are important in maintaining a healthy biodiversity in maintaining our environment. Snakes are important to our ecosystem in Canberra, where along with other reptiles, they make up a significant proportion of the middle-order predators that keep natural ecosystems working. Without them, the numbers of prey species would increase to unnatural levels and the predators that eat snakes would struggle to find food;</w:t>
      </w:r>
    </w:p>
    <w:p w14:paraId="2916D5B8" w14:textId="6F597A3D" w:rsidR="00235CBD" w:rsidRPr="005E18DF" w:rsidRDefault="00235CBD" w:rsidP="004175DE">
      <w:pPr>
        <w:pStyle w:val="DPSEntryIndentsLev2"/>
        <w:spacing w:before="80"/>
        <w:ind w:left="1915" w:hanging="547"/>
      </w:pPr>
      <w:r w:rsidRPr="005E18DF">
        <w:t xml:space="preserve">snakes are protected under the </w:t>
      </w:r>
      <w:r w:rsidRPr="00F00DCD">
        <w:rPr>
          <w:i/>
          <w:iCs/>
        </w:rPr>
        <w:t>Nature Conservation Act 2014</w:t>
      </w:r>
      <w:r w:rsidRPr="005E18DF">
        <w:t>, and it is an offence to kill, injure or take snakes from the wild;</w:t>
      </w:r>
    </w:p>
    <w:p w14:paraId="6C11AC08" w14:textId="56B361C2" w:rsidR="00235CBD" w:rsidRPr="00CA15E1" w:rsidRDefault="00235CBD" w:rsidP="004175DE">
      <w:pPr>
        <w:pStyle w:val="DPSEntryIndentsLev2"/>
        <w:spacing w:before="80"/>
        <w:ind w:left="1915" w:hanging="547"/>
        <w:rPr>
          <w:spacing w:val="-2"/>
        </w:rPr>
      </w:pPr>
      <w:r w:rsidRPr="00CA15E1">
        <w:rPr>
          <w:spacing w:val="-2"/>
        </w:rPr>
        <w:t>in the ACT, snakes are most active from September to April when they sun themselves or when they move in search of food or water. Sometimes in their pursuit of food or water, they can enter suburban gardens and houses;</w:t>
      </w:r>
    </w:p>
    <w:p w14:paraId="7D01B04E" w14:textId="3ABA2306" w:rsidR="00235CBD" w:rsidRPr="005E18DF" w:rsidRDefault="00235CBD" w:rsidP="004175DE">
      <w:pPr>
        <w:pStyle w:val="DPSEntryIndentsLev2"/>
        <w:spacing w:before="80"/>
        <w:ind w:left="1915" w:hanging="547"/>
      </w:pPr>
      <w:r w:rsidRPr="005E18DF">
        <w:t>snakes are stigmatised in the community, which means many people are fearful of them and they are prone to being injured or attacked by people when contact occurs;</w:t>
      </w:r>
    </w:p>
    <w:p w14:paraId="44D594D9" w14:textId="11DE64F7" w:rsidR="00235CBD" w:rsidRPr="005E18DF" w:rsidRDefault="00235CBD" w:rsidP="004175DE">
      <w:pPr>
        <w:pStyle w:val="DPSEntryIndentsLev2"/>
        <w:spacing w:before="80"/>
        <w:ind w:left="1915" w:hanging="547"/>
      </w:pPr>
      <w:r w:rsidRPr="005E18DF">
        <w:t>education is an important part of ensuring the community can safely live alongside snakes, something that we will increasingly need to do as our urban environment encroaches on their natural habitats;</w:t>
      </w:r>
    </w:p>
    <w:p w14:paraId="50BC340E" w14:textId="1BD40BA9" w:rsidR="00235CBD" w:rsidRPr="005E18DF" w:rsidRDefault="00235CBD" w:rsidP="004175DE">
      <w:pPr>
        <w:pStyle w:val="DPSEntryIndentsLev2"/>
        <w:spacing w:before="80"/>
        <w:ind w:left="1915" w:hanging="547"/>
      </w:pPr>
      <w:r w:rsidRPr="005E18DF">
        <w:t>in the ACT, there are four licensed snake catchers, ACT Snake Removals, Canberra Snake Catcher and Reptile Removals, Canberra Reptile Zoo, and Canberra Snake Rescue and Relocation;</w:t>
      </w:r>
    </w:p>
    <w:p w14:paraId="5F25D427" w14:textId="08D8F2E5" w:rsidR="00235CBD" w:rsidRPr="005E18DF" w:rsidRDefault="00235CBD" w:rsidP="004175DE">
      <w:pPr>
        <w:pStyle w:val="DPSEntryIndentsLev2"/>
        <w:spacing w:before="80"/>
        <w:ind w:left="1915" w:hanging="547"/>
      </w:pPr>
      <w:r w:rsidRPr="005E18DF">
        <w:t>these licensed operators respond to calls from the community to safely remove snakes from people</w:t>
      </w:r>
      <w:r w:rsidR="0051380B">
        <w:t>’</w:t>
      </w:r>
      <w:r w:rsidRPr="005E18DF">
        <w:t>s homes and businesses and release them back into the wild if they are not injured;</w:t>
      </w:r>
    </w:p>
    <w:p w14:paraId="4948B88E" w14:textId="36C8F5D5" w:rsidR="00235CBD" w:rsidRPr="005E18DF" w:rsidRDefault="00235CBD" w:rsidP="004175DE">
      <w:pPr>
        <w:pStyle w:val="DPSEntryIndentsLev2"/>
        <w:spacing w:before="80"/>
        <w:ind w:left="1915" w:hanging="547"/>
      </w:pPr>
      <w:r w:rsidRPr="005E18DF">
        <w:t>under current regulations if a snake is injured, licensed snake catchers are only allowed to keep them for veterinary care and treatment for 48 hours. When a snake requires further care, this means that the snakes have to then be moved to a veterinary clinic or euthanised. This puts extra unnecessary pressure on veterinary clinics, when a licensed and trained snake catcher could continue care through to release; and</w:t>
      </w:r>
    </w:p>
    <w:p w14:paraId="05DCF801" w14:textId="49D8D42E" w:rsidR="00235CBD" w:rsidRPr="005E18DF" w:rsidRDefault="00235CBD" w:rsidP="004175DE">
      <w:pPr>
        <w:pStyle w:val="DPSEntryIndentsLev2"/>
        <w:spacing w:before="80"/>
        <w:ind w:left="1915" w:hanging="547"/>
      </w:pPr>
      <w:r w:rsidRPr="005E18DF">
        <w:t>the licensed snake catchers also run programs in the community to educate about snake behaviour and reduce fear of snakes. Currently in the ACT, the Canberra Reptile Zoo and the National Zoo and Aquarium are the only places where venomous snakes can be kept which presents a range of challenges for snake handling and education; and</w:t>
      </w:r>
    </w:p>
    <w:p w14:paraId="0922FEBB" w14:textId="1E50D283" w:rsidR="00235CBD" w:rsidRPr="005E18DF" w:rsidRDefault="00235CBD" w:rsidP="00B945E5">
      <w:pPr>
        <w:pStyle w:val="DPSEntryIndents"/>
      </w:pPr>
      <w:r w:rsidRPr="005E18DF">
        <w:lastRenderedPageBreak/>
        <w:t>calls on the ACT Government to:</w:t>
      </w:r>
    </w:p>
    <w:p w14:paraId="1E930089" w14:textId="1DA8B15A" w:rsidR="00235CBD" w:rsidRPr="005E18DF" w:rsidRDefault="00235CBD" w:rsidP="00B945E5">
      <w:pPr>
        <w:pStyle w:val="DPSEntryIndentsLev2"/>
        <w:numPr>
          <w:ilvl w:val="0"/>
          <w:numId w:val="31"/>
        </w:numPr>
        <w:ind w:left="1910" w:hanging="544"/>
      </w:pPr>
      <w:r w:rsidRPr="005E18DF">
        <w:t>explore the possibility of extending the 48 hour window that licensed snake catchers can care for an injured snake that has been caught for as long as they need veterinary supervision;</w:t>
      </w:r>
    </w:p>
    <w:p w14:paraId="08884EE1" w14:textId="6BA8814A" w:rsidR="00235CBD" w:rsidRPr="005E18DF" w:rsidRDefault="00235CBD" w:rsidP="00235CBD">
      <w:pPr>
        <w:pStyle w:val="DPSEntryIndentsLev2"/>
        <w:ind w:left="1915" w:hanging="547"/>
      </w:pPr>
      <w:r w:rsidRPr="005E18DF">
        <w:t>explore the potential for allowing licensed snake catchers to register ownership of venomous snakes for education purposes, in line with other jurisdictions;</w:t>
      </w:r>
    </w:p>
    <w:p w14:paraId="7046CFAC" w14:textId="3A74EB8B" w:rsidR="00235CBD" w:rsidRPr="005E18DF" w:rsidRDefault="00235CBD" w:rsidP="00235CBD">
      <w:pPr>
        <w:pStyle w:val="DPSEntryIndentsLev2"/>
        <w:ind w:left="1915" w:hanging="547"/>
      </w:pPr>
      <w:r w:rsidRPr="005E18DF">
        <w:t>support snake education programs run in the ACT, including education programs for new migrants and refugees that experience heightened fear from snakes; and</w:t>
      </w:r>
    </w:p>
    <w:p w14:paraId="68665E38" w14:textId="327D107C" w:rsidR="007837F4" w:rsidRPr="00235CBD" w:rsidRDefault="00235CBD" w:rsidP="00235CBD">
      <w:pPr>
        <w:pStyle w:val="DPSEntryIndentsLev2"/>
        <w:ind w:left="1915" w:hanging="547"/>
      </w:pPr>
      <w:r w:rsidRPr="005E18DF">
        <w:t>report back to this Assembly by 30 November 2023.</w:t>
      </w:r>
    </w:p>
    <w:p w14:paraId="3A3989DF" w14:textId="77777777" w:rsidR="007837F4" w:rsidRPr="007837F4" w:rsidRDefault="007837F4" w:rsidP="007837F4">
      <w:pPr>
        <w:spacing w:before="120"/>
        <w:ind w:left="720" w:right="-35"/>
        <w:rPr>
          <w:rFonts w:ascii="Calibri" w:hAnsi="Calibri"/>
          <w:color w:val="000000"/>
          <w:lang w:val="en-AU"/>
        </w:rPr>
      </w:pPr>
      <w:r w:rsidRPr="007837F4">
        <w:rPr>
          <w:rFonts w:ascii="Calibri" w:hAnsi="Calibri"/>
          <w:color w:val="000000"/>
          <w:lang w:val="en-AU"/>
        </w:rPr>
        <w:t>Debate ensued.</w:t>
      </w:r>
    </w:p>
    <w:p w14:paraId="4C6B0FB2" w14:textId="77777777" w:rsidR="007837F4" w:rsidRPr="007837F4" w:rsidRDefault="007837F4" w:rsidP="007837F4">
      <w:pPr>
        <w:spacing w:before="120"/>
        <w:ind w:left="720"/>
        <w:rPr>
          <w:rFonts w:ascii="Calibri" w:hAnsi="Calibri"/>
          <w:color w:val="000000"/>
          <w:lang w:val="en-AU"/>
        </w:rPr>
      </w:pPr>
      <w:r w:rsidRPr="007837F4">
        <w:rPr>
          <w:rFonts w:ascii="Calibri" w:hAnsi="Calibri"/>
          <w:color w:val="000000"/>
          <w:lang w:val="en-AU"/>
        </w:rPr>
        <w:t>Question—put and passed.</w:t>
      </w:r>
    </w:p>
    <w:p w14:paraId="10086475" w14:textId="333E3423" w:rsidR="00DF20A9" w:rsidRPr="00990903" w:rsidRDefault="00DF20A9" w:rsidP="00DF20A9">
      <w:pPr>
        <w:keepNext/>
        <w:keepLines/>
        <w:tabs>
          <w:tab w:val="right" w:pos="339"/>
          <w:tab w:val="left" w:pos="720"/>
        </w:tabs>
        <w:spacing w:before="240"/>
        <w:ind w:left="720" w:hanging="720"/>
        <w:rPr>
          <w:rFonts w:ascii="Calibri" w:hAnsi="Calibri"/>
          <w:b/>
          <w:caps/>
          <w:lang w:val="en-AU"/>
        </w:rPr>
      </w:pPr>
      <w:r w:rsidRPr="00990903">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C0EE2">
        <w:rPr>
          <w:rFonts w:ascii="Calibri" w:hAnsi="Calibri"/>
          <w:b/>
          <w:bCs/>
          <w:caps/>
          <w:noProof/>
          <w:lang w:val="en-AU"/>
        </w:rPr>
        <w:t>18</w:t>
      </w:r>
      <w:r>
        <w:rPr>
          <w:rFonts w:ascii="Calibri" w:hAnsi="Calibri"/>
          <w:b/>
          <w:bCs/>
          <w:caps/>
          <w:lang w:val="en-AU"/>
        </w:rPr>
        <w:fldChar w:fldCharType="end"/>
      </w:r>
      <w:r w:rsidRPr="00990903">
        <w:rPr>
          <w:rFonts w:ascii="Calibri" w:hAnsi="Calibri"/>
          <w:b/>
          <w:caps/>
          <w:lang w:val="en-AU"/>
        </w:rPr>
        <w:tab/>
      </w:r>
      <w:r>
        <w:rPr>
          <w:rFonts w:ascii="Calibri" w:hAnsi="Calibri"/>
          <w:b/>
          <w:caps/>
          <w:lang w:val="en-AU"/>
        </w:rPr>
        <w:t>Appropriation Bill 2022-2023 (No 2)</w:t>
      </w:r>
    </w:p>
    <w:p w14:paraId="2D02A902" w14:textId="423829C4" w:rsidR="00DF20A9" w:rsidRPr="00990903" w:rsidRDefault="00DF20A9" w:rsidP="00DF20A9">
      <w:pPr>
        <w:spacing w:before="120"/>
        <w:ind w:left="720"/>
        <w:rPr>
          <w:rFonts w:ascii="Calibri" w:hAnsi="Calibri"/>
          <w:lang w:val="en-AU"/>
        </w:rPr>
      </w:pPr>
      <w:r w:rsidRPr="00990903">
        <w:rPr>
          <w:rFonts w:ascii="Calibri" w:hAnsi="Calibri"/>
          <w:lang w:val="en-AU"/>
        </w:rPr>
        <w:t>The order of the day having been read for the resumption of the debate on the question—That this Bill be agreed to in principle—</w:t>
      </w:r>
    </w:p>
    <w:p w14:paraId="5A1A76A9" w14:textId="77777777" w:rsidR="00DF20A9" w:rsidRPr="00990903" w:rsidRDefault="00DF20A9" w:rsidP="00347ACB">
      <w:pPr>
        <w:spacing w:before="80"/>
        <w:ind w:left="720"/>
        <w:rPr>
          <w:rFonts w:ascii="Calibri" w:hAnsi="Calibri"/>
          <w:iCs/>
          <w:lang w:val="en-AU"/>
        </w:rPr>
      </w:pPr>
      <w:r w:rsidRPr="00990903">
        <w:rPr>
          <w:rFonts w:ascii="Calibri" w:hAnsi="Calibri"/>
          <w:iCs/>
          <w:lang w:val="en-AU"/>
        </w:rPr>
        <w:t>Debate resumed.</w:t>
      </w:r>
    </w:p>
    <w:p w14:paraId="44470F6E" w14:textId="738FB233" w:rsidR="00DF20A9" w:rsidRDefault="00DF20A9" w:rsidP="00347ACB">
      <w:pPr>
        <w:spacing w:before="80"/>
        <w:ind w:left="720"/>
        <w:rPr>
          <w:rFonts w:ascii="Calibri" w:hAnsi="Calibri"/>
          <w:iCs/>
          <w:lang w:val="en-AU"/>
        </w:rPr>
      </w:pPr>
      <w:r w:rsidRPr="00990903">
        <w:rPr>
          <w:rFonts w:ascii="Calibri" w:hAnsi="Calibri"/>
          <w:iCs/>
          <w:lang w:val="en-AU"/>
        </w:rPr>
        <w:t>Question—That this Bill be agreed to in principle—put.</w:t>
      </w:r>
    </w:p>
    <w:p w14:paraId="55C55632" w14:textId="77777777" w:rsidR="0051380B" w:rsidRDefault="0051380B" w:rsidP="00F00DCD">
      <w:pPr>
        <w:spacing w:before="80"/>
        <w:ind w:left="720"/>
        <w:rPr>
          <w:rFonts w:ascii="Calibri" w:hAnsi="Calibri"/>
          <w:iCs/>
          <w:lang w:val="en-AU"/>
        </w:rPr>
      </w:pPr>
      <w:r>
        <w:rPr>
          <w:rFonts w:ascii="Calibri" w:hAnsi="Calibri"/>
          <w:iCs/>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51380B" w14:paraId="6BCC09CA" w14:textId="77777777" w:rsidTr="00415C59">
        <w:tc>
          <w:tcPr>
            <w:tcW w:w="4082" w:type="dxa"/>
            <w:gridSpan w:val="2"/>
            <w:shd w:val="clear" w:color="auto" w:fill="auto"/>
          </w:tcPr>
          <w:p w14:paraId="378FF2EA" w14:textId="07B86E29" w:rsidR="0051380B" w:rsidRDefault="0051380B" w:rsidP="003B47F5">
            <w:pPr>
              <w:tabs>
                <w:tab w:val="center" w:pos="1644"/>
              </w:tabs>
              <w:spacing w:before="120"/>
              <w:rPr>
                <w:rFonts w:ascii="Calibri" w:hAnsi="Calibri"/>
                <w:iCs/>
                <w:lang w:val="en-AU"/>
              </w:rPr>
            </w:pPr>
            <w:r>
              <w:rPr>
                <w:rFonts w:ascii="Calibri" w:hAnsi="Calibri"/>
                <w:iCs/>
                <w:lang w:val="en-AU"/>
              </w:rPr>
              <w:tab/>
              <w:t>AYES, 14</w:t>
            </w:r>
          </w:p>
        </w:tc>
        <w:tc>
          <w:tcPr>
            <w:tcW w:w="624" w:type="dxa"/>
            <w:shd w:val="clear" w:color="auto" w:fill="auto"/>
          </w:tcPr>
          <w:p w14:paraId="2866CE2E" w14:textId="77777777" w:rsidR="0051380B" w:rsidRDefault="0051380B" w:rsidP="00347ACB">
            <w:pPr>
              <w:spacing w:before="60"/>
              <w:rPr>
                <w:rFonts w:ascii="Calibri" w:hAnsi="Calibri"/>
                <w:iCs/>
                <w:lang w:val="en-AU"/>
              </w:rPr>
            </w:pPr>
          </w:p>
        </w:tc>
        <w:tc>
          <w:tcPr>
            <w:tcW w:w="4082" w:type="dxa"/>
            <w:gridSpan w:val="2"/>
            <w:shd w:val="clear" w:color="auto" w:fill="auto"/>
          </w:tcPr>
          <w:p w14:paraId="2E220FFC" w14:textId="4966C873" w:rsidR="0051380B" w:rsidRDefault="0051380B" w:rsidP="00347ACB">
            <w:pPr>
              <w:tabs>
                <w:tab w:val="center" w:pos="1644"/>
              </w:tabs>
              <w:spacing w:before="60"/>
              <w:rPr>
                <w:rFonts w:ascii="Calibri" w:hAnsi="Calibri"/>
                <w:iCs/>
                <w:lang w:val="en-AU"/>
              </w:rPr>
            </w:pPr>
            <w:r>
              <w:rPr>
                <w:rFonts w:ascii="Calibri" w:hAnsi="Calibri"/>
                <w:iCs/>
                <w:lang w:val="en-AU"/>
              </w:rPr>
              <w:tab/>
              <w:t>NOES, 7</w:t>
            </w:r>
          </w:p>
        </w:tc>
      </w:tr>
      <w:tr w:rsidR="0051380B" w14:paraId="259FB310" w14:textId="77777777" w:rsidTr="0051380B">
        <w:trPr>
          <w:trHeight w:hRule="exact" w:val="312"/>
        </w:trPr>
        <w:tc>
          <w:tcPr>
            <w:tcW w:w="2041" w:type="dxa"/>
            <w:shd w:val="clear" w:color="auto" w:fill="auto"/>
          </w:tcPr>
          <w:p w14:paraId="0DA08305" w14:textId="0724CE67" w:rsidR="0051380B" w:rsidRDefault="0051380B" w:rsidP="0051380B">
            <w:pPr>
              <w:rPr>
                <w:rFonts w:ascii="Calibri" w:hAnsi="Calibri"/>
                <w:iCs/>
                <w:lang w:val="en-AU"/>
              </w:rPr>
            </w:pPr>
            <w:r>
              <w:rPr>
                <w:rFonts w:ascii="Calibri" w:hAnsi="Calibri"/>
                <w:iCs/>
                <w:lang w:val="en-AU"/>
              </w:rPr>
              <w:t>Mr Barr</w:t>
            </w:r>
          </w:p>
        </w:tc>
        <w:tc>
          <w:tcPr>
            <w:tcW w:w="2041" w:type="dxa"/>
            <w:shd w:val="clear" w:color="auto" w:fill="auto"/>
          </w:tcPr>
          <w:p w14:paraId="61CF1B60" w14:textId="4B5A6781" w:rsidR="0051380B" w:rsidRDefault="0051380B" w:rsidP="0051380B">
            <w:pPr>
              <w:rPr>
                <w:rFonts w:ascii="Calibri" w:hAnsi="Calibri"/>
                <w:iCs/>
                <w:lang w:val="en-AU"/>
              </w:rPr>
            </w:pPr>
            <w:r>
              <w:rPr>
                <w:rFonts w:ascii="Calibri" w:hAnsi="Calibri"/>
                <w:iCs/>
                <w:lang w:val="en-AU"/>
              </w:rPr>
              <w:t>Dr Paterson</w:t>
            </w:r>
          </w:p>
        </w:tc>
        <w:tc>
          <w:tcPr>
            <w:tcW w:w="624" w:type="dxa"/>
            <w:shd w:val="clear" w:color="auto" w:fill="auto"/>
          </w:tcPr>
          <w:p w14:paraId="615A136E" w14:textId="77777777" w:rsidR="0051380B" w:rsidRDefault="0051380B" w:rsidP="0051380B">
            <w:pPr>
              <w:spacing w:before="120"/>
              <w:rPr>
                <w:rFonts w:ascii="Calibri" w:hAnsi="Calibri"/>
                <w:iCs/>
                <w:lang w:val="en-AU"/>
              </w:rPr>
            </w:pPr>
          </w:p>
        </w:tc>
        <w:tc>
          <w:tcPr>
            <w:tcW w:w="2041" w:type="dxa"/>
            <w:shd w:val="clear" w:color="auto" w:fill="auto"/>
          </w:tcPr>
          <w:p w14:paraId="57A84FD5" w14:textId="3739F325" w:rsidR="0051380B" w:rsidRDefault="0051380B" w:rsidP="0051380B">
            <w:pPr>
              <w:rPr>
                <w:rFonts w:ascii="Calibri" w:hAnsi="Calibri"/>
                <w:iCs/>
                <w:lang w:val="en-AU"/>
              </w:rPr>
            </w:pPr>
            <w:r>
              <w:rPr>
                <w:rFonts w:ascii="Calibri" w:hAnsi="Calibri"/>
                <w:iCs/>
                <w:lang w:val="en-AU"/>
              </w:rPr>
              <w:t>Mr Cain</w:t>
            </w:r>
          </w:p>
        </w:tc>
        <w:tc>
          <w:tcPr>
            <w:tcW w:w="2041" w:type="dxa"/>
            <w:shd w:val="clear" w:color="auto" w:fill="auto"/>
          </w:tcPr>
          <w:p w14:paraId="6F0B754B" w14:textId="77777777" w:rsidR="0051380B" w:rsidRDefault="0051380B" w:rsidP="0051380B">
            <w:pPr>
              <w:spacing w:before="120"/>
              <w:rPr>
                <w:rFonts w:ascii="Calibri" w:hAnsi="Calibri"/>
                <w:iCs/>
                <w:lang w:val="en-AU"/>
              </w:rPr>
            </w:pPr>
          </w:p>
        </w:tc>
      </w:tr>
      <w:tr w:rsidR="0051380B" w14:paraId="7395DD4F" w14:textId="77777777" w:rsidTr="0051380B">
        <w:trPr>
          <w:trHeight w:hRule="exact" w:val="312"/>
        </w:trPr>
        <w:tc>
          <w:tcPr>
            <w:tcW w:w="2041" w:type="dxa"/>
            <w:shd w:val="clear" w:color="auto" w:fill="auto"/>
          </w:tcPr>
          <w:p w14:paraId="7AA5272E" w14:textId="2A0F0B1A" w:rsidR="0051380B" w:rsidRDefault="0051380B" w:rsidP="0051380B">
            <w:pPr>
              <w:rPr>
                <w:rFonts w:ascii="Calibri" w:hAnsi="Calibri"/>
                <w:iCs/>
                <w:lang w:val="en-AU"/>
              </w:rPr>
            </w:pPr>
            <w:r>
              <w:rPr>
                <w:rFonts w:ascii="Calibri" w:hAnsi="Calibri"/>
                <w:iCs/>
                <w:lang w:val="en-AU"/>
              </w:rPr>
              <w:t>Mr Braddock</w:t>
            </w:r>
          </w:p>
        </w:tc>
        <w:tc>
          <w:tcPr>
            <w:tcW w:w="2041" w:type="dxa"/>
            <w:shd w:val="clear" w:color="auto" w:fill="auto"/>
          </w:tcPr>
          <w:p w14:paraId="2CDCFCA8" w14:textId="6641A550" w:rsidR="0051380B" w:rsidRDefault="0051380B" w:rsidP="0051380B">
            <w:pPr>
              <w:rPr>
                <w:rFonts w:ascii="Calibri" w:hAnsi="Calibri"/>
                <w:iCs/>
                <w:lang w:val="en-AU"/>
              </w:rPr>
            </w:pPr>
            <w:r>
              <w:rPr>
                <w:rFonts w:ascii="Calibri" w:hAnsi="Calibri"/>
                <w:iCs/>
                <w:lang w:val="en-AU"/>
              </w:rPr>
              <w:t>Mr Pettersson</w:t>
            </w:r>
          </w:p>
        </w:tc>
        <w:tc>
          <w:tcPr>
            <w:tcW w:w="624" w:type="dxa"/>
            <w:shd w:val="clear" w:color="auto" w:fill="auto"/>
          </w:tcPr>
          <w:p w14:paraId="34D59711" w14:textId="77777777" w:rsidR="0051380B" w:rsidRDefault="0051380B" w:rsidP="0051380B">
            <w:pPr>
              <w:spacing w:before="120"/>
              <w:rPr>
                <w:rFonts w:ascii="Calibri" w:hAnsi="Calibri"/>
                <w:iCs/>
                <w:lang w:val="en-AU"/>
              </w:rPr>
            </w:pPr>
          </w:p>
        </w:tc>
        <w:tc>
          <w:tcPr>
            <w:tcW w:w="2041" w:type="dxa"/>
            <w:shd w:val="clear" w:color="auto" w:fill="auto"/>
          </w:tcPr>
          <w:p w14:paraId="01113F72" w14:textId="4531A2D7" w:rsidR="0051380B" w:rsidRDefault="0051380B" w:rsidP="0051380B">
            <w:pPr>
              <w:rPr>
                <w:rFonts w:ascii="Calibri" w:hAnsi="Calibri"/>
                <w:iCs/>
                <w:lang w:val="en-AU"/>
              </w:rPr>
            </w:pPr>
            <w:r>
              <w:rPr>
                <w:rFonts w:ascii="Calibri" w:hAnsi="Calibri"/>
                <w:iCs/>
                <w:lang w:val="en-AU"/>
              </w:rPr>
              <w:t>Ms Castley</w:t>
            </w:r>
          </w:p>
        </w:tc>
        <w:tc>
          <w:tcPr>
            <w:tcW w:w="2041" w:type="dxa"/>
            <w:shd w:val="clear" w:color="auto" w:fill="auto"/>
          </w:tcPr>
          <w:p w14:paraId="0DBBAAD8" w14:textId="77777777" w:rsidR="0051380B" w:rsidRDefault="0051380B" w:rsidP="0051380B">
            <w:pPr>
              <w:spacing w:before="120"/>
              <w:rPr>
                <w:rFonts w:ascii="Calibri" w:hAnsi="Calibri"/>
                <w:iCs/>
                <w:lang w:val="en-AU"/>
              </w:rPr>
            </w:pPr>
          </w:p>
        </w:tc>
      </w:tr>
      <w:tr w:rsidR="0051380B" w14:paraId="32C78F61" w14:textId="77777777" w:rsidTr="0051380B">
        <w:trPr>
          <w:trHeight w:hRule="exact" w:val="312"/>
        </w:trPr>
        <w:tc>
          <w:tcPr>
            <w:tcW w:w="2041" w:type="dxa"/>
            <w:shd w:val="clear" w:color="auto" w:fill="auto"/>
          </w:tcPr>
          <w:p w14:paraId="575817EC" w14:textId="1E29BB70" w:rsidR="0051380B" w:rsidRDefault="0051380B" w:rsidP="0051380B">
            <w:pPr>
              <w:rPr>
                <w:rFonts w:ascii="Calibri" w:hAnsi="Calibri"/>
                <w:iCs/>
                <w:lang w:val="en-AU"/>
              </w:rPr>
            </w:pPr>
            <w:r>
              <w:rPr>
                <w:rFonts w:ascii="Calibri" w:hAnsi="Calibri"/>
                <w:iCs/>
                <w:lang w:val="en-AU"/>
              </w:rPr>
              <w:t>Ms Burch</w:t>
            </w:r>
          </w:p>
        </w:tc>
        <w:tc>
          <w:tcPr>
            <w:tcW w:w="2041" w:type="dxa"/>
            <w:shd w:val="clear" w:color="auto" w:fill="auto"/>
          </w:tcPr>
          <w:p w14:paraId="699A9079" w14:textId="7F6FEC03" w:rsidR="0051380B" w:rsidRDefault="0051380B" w:rsidP="0051380B">
            <w:pPr>
              <w:rPr>
                <w:rFonts w:ascii="Calibri" w:hAnsi="Calibri"/>
                <w:iCs/>
                <w:lang w:val="en-AU"/>
              </w:rPr>
            </w:pPr>
            <w:r>
              <w:rPr>
                <w:rFonts w:ascii="Calibri" w:hAnsi="Calibri"/>
                <w:iCs/>
                <w:lang w:val="en-AU"/>
              </w:rPr>
              <w:t>Mr Rattenbury</w:t>
            </w:r>
          </w:p>
        </w:tc>
        <w:tc>
          <w:tcPr>
            <w:tcW w:w="624" w:type="dxa"/>
            <w:shd w:val="clear" w:color="auto" w:fill="auto"/>
          </w:tcPr>
          <w:p w14:paraId="69A566B1" w14:textId="77777777" w:rsidR="0051380B" w:rsidRDefault="0051380B" w:rsidP="0051380B">
            <w:pPr>
              <w:spacing w:before="120"/>
              <w:rPr>
                <w:rFonts w:ascii="Calibri" w:hAnsi="Calibri"/>
                <w:iCs/>
                <w:lang w:val="en-AU"/>
              </w:rPr>
            </w:pPr>
          </w:p>
        </w:tc>
        <w:tc>
          <w:tcPr>
            <w:tcW w:w="2041" w:type="dxa"/>
            <w:shd w:val="clear" w:color="auto" w:fill="auto"/>
          </w:tcPr>
          <w:p w14:paraId="0961945B" w14:textId="1C40E820" w:rsidR="0051380B" w:rsidRDefault="0051380B" w:rsidP="0051380B">
            <w:pPr>
              <w:rPr>
                <w:rFonts w:ascii="Calibri" w:hAnsi="Calibri"/>
                <w:iCs/>
                <w:lang w:val="en-AU"/>
              </w:rPr>
            </w:pPr>
            <w:r>
              <w:rPr>
                <w:rFonts w:ascii="Calibri" w:hAnsi="Calibri"/>
                <w:iCs/>
                <w:lang w:val="en-AU"/>
              </w:rPr>
              <w:t>Mr Cocks</w:t>
            </w:r>
          </w:p>
        </w:tc>
        <w:tc>
          <w:tcPr>
            <w:tcW w:w="2041" w:type="dxa"/>
            <w:shd w:val="clear" w:color="auto" w:fill="auto"/>
          </w:tcPr>
          <w:p w14:paraId="7F852ACA" w14:textId="77777777" w:rsidR="0051380B" w:rsidRDefault="0051380B" w:rsidP="0051380B">
            <w:pPr>
              <w:spacing w:before="120"/>
              <w:rPr>
                <w:rFonts w:ascii="Calibri" w:hAnsi="Calibri"/>
                <w:iCs/>
                <w:lang w:val="en-AU"/>
              </w:rPr>
            </w:pPr>
          </w:p>
        </w:tc>
      </w:tr>
      <w:tr w:rsidR="0051380B" w14:paraId="013B78DE" w14:textId="77777777" w:rsidTr="0051380B">
        <w:trPr>
          <w:trHeight w:hRule="exact" w:val="312"/>
        </w:trPr>
        <w:tc>
          <w:tcPr>
            <w:tcW w:w="2041" w:type="dxa"/>
            <w:shd w:val="clear" w:color="auto" w:fill="auto"/>
          </w:tcPr>
          <w:p w14:paraId="2CD449CA" w14:textId="42088D1B" w:rsidR="0051380B" w:rsidRDefault="0051380B" w:rsidP="0051380B">
            <w:pPr>
              <w:rPr>
                <w:rFonts w:ascii="Calibri" w:hAnsi="Calibri"/>
                <w:iCs/>
                <w:lang w:val="en-AU"/>
              </w:rPr>
            </w:pPr>
            <w:r>
              <w:rPr>
                <w:rFonts w:ascii="Calibri" w:hAnsi="Calibri"/>
                <w:iCs/>
                <w:lang w:val="en-AU"/>
              </w:rPr>
              <w:t>Ms Cheyne</w:t>
            </w:r>
          </w:p>
        </w:tc>
        <w:tc>
          <w:tcPr>
            <w:tcW w:w="2041" w:type="dxa"/>
            <w:shd w:val="clear" w:color="auto" w:fill="auto"/>
          </w:tcPr>
          <w:p w14:paraId="671FA425" w14:textId="03BE3C42" w:rsidR="0051380B" w:rsidRDefault="0051380B" w:rsidP="0051380B">
            <w:pPr>
              <w:rPr>
                <w:rFonts w:ascii="Calibri" w:hAnsi="Calibri"/>
                <w:iCs/>
                <w:lang w:val="en-AU"/>
              </w:rPr>
            </w:pPr>
            <w:r>
              <w:rPr>
                <w:rFonts w:ascii="Calibri" w:hAnsi="Calibri"/>
                <w:iCs/>
                <w:lang w:val="en-AU"/>
              </w:rPr>
              <w:t>Mr Steel</w:t>
            </w:r>
          </w:p>
        </w:tc>
        <w:tc>
          <w:tcPr>
            <w:tcW w:w="624" w:type="dxa"/>
            <w:shd w:val="clear" w:color="auto" w:fill="auto"/>
          </w:tcPr>
          <w:p w14:paraId="43E91082" w14:textId="77777777" w:rsidR="0051380B" w:rsidRDefault="0051380B" w:rsidP="0051380B">
            <w:pPr>
              <w:spacing w:before="120"/>
              <w:rPr>
                <w:rFonts w:ascii="Calibri" w:hAnsi="Calibri"/>
                <w:iCs/>
                <w:lang w:val="en-AU"/>
              </w:rPr>
            </w:pPr>
          </w:p>
        </w:tc>
        <w:tc>
          <w:tcPr>
            <w:tcW w:w="2041" w:type="dxa"/>
            <w:shd w:val="clear" w:color="auto" w:fill="auto"/>
          </w:tcPr>
          <w:p w14:paraId="5F2B28BC" w14:textId="0115DB30" w:rsidR="0051380B" w:rsidRDefault="0051380B" w:rsidP="0051380B">
            <w:pPr>
              <w:rPr>
                <w:rFonts w:ascii="Calibri" w:hAnsi="Calibri"/>
                <w:iCs/>
                <w:lang w:val="en-AU"/>
              </w:rPr>
            </w:pPr>
            <w:r>
              <w:rPr>
                <w:rFonts w:ascii="Calibri" w:hAnsi="Calibri"/>
                <w:iCs/>
                <w:lang w:val="en-AU"/>
              </w:rPr>
              <w:t>Mr Hanson</w:t>
            </w:r>
          </w:p>
        </w:tc>
        <w:tc>
          <w:tcPr>
            <w:tcW w:w="2041" w:type="dxa"/>
            <w:shd w:val="clear" w:color="auto" w:fill="auto"/>
          </w:tcPr>
          <w:p w14:paraId="15C6A883" w14:textId="77777777" w:rsidR="0051380B" w:rsidRDefault="0051380B" w:rsidP="0051380B">
            <w:pPr>
              <w:spacing w:before="120"/>
              <w:rPr>
                <w:rFonts w:ascii="Calibri" w:hAnsi="Calibri"/>
                <w:iCs/>
                <w:lang w:val="en-AU"/>
              </w:rPr>
            </w:pPr>
          </w:p>
        </w:tc>
      </w:tr>
      <w:tr w:rsidR="0051380B" w14:paraId="43C0573C" w14:textId="77777777" w:rsidTr="0051380B">
        <w:trPr>
          <w:trHeight w:hRule="exact" w:val="312"/>
        </w:trPr>
        <w:tc>
          <w:tcPr>
            <w:tcW w:w="2041" w:type="dxa"/>
            <w:shd w:val="clear" w:color="auto" w:fill="auto"/>
          </w:tcPr>
          <w:p w14:paraId="619896DE" w14:textId="5D1A2158" w:rsidR="0051380B" w:rsidRDefault="0051380B" w:rsidP="0051380B">
            <w:pPr>
              <w:rPr>
                <w:rFonts w:ascii="Calibri" w:hAnsi="Calibri"/>
                <w:iCs/>
                <w:lang w:val="en-AU"/>
              </w:rPr>
            </w:pPr>
            <w:r>
              <w:rPr>
                <w:rFonts w:ascii="Calibri" w:hAnsi="Calibri"/>
                <w:iCs/>
                <w:lang w:val="en-AU"/>
              </w:rPr>
              <w:t>Ms Clay</w:t>
            </w:r>
          </w:p>
        </w:tc>
        <w:tc>
          <w:tcPr>
            <w:tcW w:w="2041" w:type="dxa"/>
            <w:shd w:val="clear" w:color="auto" w:fill="auto"/>
          </w:tcPr>
          <w:p w14:paraId="35E0A1A9" w14:textId="341A6B8C" w:rsidR="0051380B" w:rsidRDefault="0051380B" w:rsidP="0051380B">
            <w:pPr>
              <w:rPr>
                <w:rFonts w:ascii="Calibri" w:hAnsi="Calibri"/>
                <w:iCs/>
                <w:lang w:val="en-AU"/>
              </w:rPr>
            </w:pPr>
            <w:r>
              <w:rPr>
                <w:rFonts w:ascii="Calibri" w:hAnsi="Calibri"/>
                <w:iCs/>
                <w:lang w:val="en-AU"/>
              </w:rPr>
              <w:t>Ms Stephen-Smith</w:t>
            </w:r>
          </w:p>
        </w:tc>
        <w:tc>
          <w:tcPr>
            <w:tcW w:w="624" w:type="dxa"/>
            <w:shd w:val="clear" w:color="auto" w:fill="auto"/>
          </w:tcPr>
          <w:p w14:paraId="05A69BA0" w14:textId="77777777" w:rsidR="0051380B" w:rsidRDefault="0051380B" w:rsidP="0051380B">
            <w:pPr>
              <w:spacing w:before="120"/>
              <w:rPr>
                <w:rFonts w:ascii="Calibri" w:hAnsi="Calibri"/>
                <w:iCs/>
                <w:lang w:val="en-AU"/>
              </w:rPr>
            </w:pPr>
          </w:p>
        </w:tc>
        <w:tc>
          <w:tcPr>
            <w:tcW w:w="2041" w:type="dxa"/>
            <w:shd w:val="clear" w:color="auto" w:fill="auto"/>
          </w:tcPr>
          <w:p w14:paraId="63AD0AAF" w14:textId="3E865F75" w:rsidR="0051380B" w:rsidRDefault="0051380B" w:rsidP="0051380B">
            <w:pPr>
              <w:rPr>
                <w:rFonts w:ascii="Calibri" w:hAnsi="Calibri"/>
                <w:iCs/>
                <w:lang w:val="en-AU"/>
              </w:rPr>
            </w:pPr>
            <w:r>
              <w:rPr>
                <w:rFonts w:ascii="Calibri" w:hAnsi="Calibri"/>
                <w:iCs/>
                <w:lang w:val="en-AU"/>
              </w:rPr>
              <w:t>Mrs Kikkert</w:t>
            </w:r>
          </w:p>
        </w:tc>
        <w:tc>
          <w:tcPr>
            <w:tcW w:w="2041" w:type="dxa"/>
            <w:shd w:val="clear" w:color="auto" w:fill="auto"/>
          </w:tcPr>
          <w:p w14:paraId="007FD94F" w14:textId="77777777" w:rsidR="0051380B" w:rsidRDefault="0051380B" w:rsidP="0051380B">
            <w:pPr>
              <w:spacing w:before="120"/>
              <w:rPr>
                <w:rFonts w:ascii="Calibri" w:hAnsi="Calibri"/>
                <w:iCs/>
                <w:lang w:val="en-AU"/>
              </w:rPr>
            </w:pPr>
          </w:p>
        </w:tc>
      </w:tr>
      <w:tr w:rsidR="0051380B" w14:paraId="64DB0AB9" w14:textId="77777777" w:rsidTr="0051380B">
        <w:trPr>
          <w:trHeight w:hRule="exact" w:val="312"/>
        </w:trPr>
        <w:tc>
          <w:tcPr>
            <w:tcW w:w="2041" w:type="dxa"/>
            <w:shd w:val="clear" w:color="auto" w:fill="auto"/>
          </w:tcPr>
          <w:p w14:paraId="44DF60BB" w14:textId="4E7E1352" w:rsidR="0051380B" w:rsidRDefault="0051380B" w:rsidP="0051380B">
            <w:pPr>
              <w:rPr>
                <w:rFonts w:ascii="Calibri" w:hAnsi="Calibri"/>
                <w:iCs/>
                <w:lang w:val="en-AU"/>
              </w:rPr>
            </w:pPr>
            <w:r>
              <w:rPr>
                <w:rFonts w:ascii="Calibri" w:hAnsi="Calibri"/>
                <w:iCs/>
                <w:lang w:val="en-AU"/>
              </w:rPr>
              <w:t>Ms Davidson</w:t>
            </w:r>
          </w:p>
        </w:tc>
        <w:tc>
          <w:tcPr>
            <w:tcW w:w="2041" w:type="dxa"/>
            <w:shd w:val="clear" w:color="auto" w:fill="auto"/>
          </w:tcPr>
          <w:p w14:paraId="488EB342" w14:textId="749C9CD8" w:rsidR="0051380B" w:rsidRDefault="0051380B" w:rsidP="0051380B">
            <w:pPr>
              <w:rPr>
                <w:rFonts w:ascii="Calibri" w:hAnsi="Calibri"/>
                <w:iCs/>
                <w:lang w:val="en-AU"/>
              </w:rPr>
            </w:pPr>
            <w:r>
              <w:rPr>
                <w:rFonts w:ascii="Calibri" w:hAnsi="Calibri"/>
                <w:iCs/>
                <w:lang w:val="en-AU"/>
              </w:rPr>
              <w:t>Ms Vassarotti</w:t>
            </w:r>
          </w:p>
        </w:tc>
        <w:tc>
          <w:tcPr>
            <w:tcW w:w="624" w:type="dxa"/>
            <w:shd w:val="clear" w:color="auto" w:fill="auto"/>
          </w:tcPr>
          <w:p w14:paraId="257FD633" w14:textId="77777777" w:rsidR="0051380B" w:rsidRDefault="0051380B" w:rsidP="0051380B">
            <w:pPr>
              <w:spacing w:before="120"/>
              <w:rPr>
                <w:rFonts w:ascii="Calibri" w:hAnsi="Calibri"/>
                <w:iCs/>
                <w:lang w:val="en-AU"/>
              </w:rPr>
            </w:pPr>
          </w:p>
        </w:tc>
        <w:tc>
          <w:tcPr>
            <w:tcW w:w="2041" w:type="dxa"/>
            <w:shd w:val="clear" w:color="auto" w:fill="auto"/>
          </w:tcPr>
          <w:p w14:paraId="34493998" w14:textId="4408ECFD" w:rsidR="0051380B" w:rsidRDefault="0051380B" w:rsidP="0051380B">
            <w:pPr>
              <w:rPr>
                <w:rFonts w:ascii="Calibri" w:hAnsi="Calibri"/>
                <w:iCs/>
                <w:lang w:val="en-AU"/>
              </w:rPr>
            </w:pPr>
            <w:r>
              <w:rPr>
                <w:rFonts w:ascii="Calibri" w:hAnsi="Calibri"/>
                <w:iCs/>
                <w:lang w:val="en-AU"/>
              </w:rPr>
              <w:t>Ms Lawder</w:t>
            </w:r>
          </w:p>
        </w:tc>
        <w:tc>
          <w:tcPr>
            <w:tcW w:w="2041" w:type="dxa"/>
            <w:shd w:val="clear" w:color="auto" w:fill="auto"/>
          </w:tcPr>
          <w:p w14:paraId="7833589A" w14:textId="77777777" w:rsidR="0051380B" w:rsidRDefault="0051380B" w:rsidP="0051380B">
            <w:pPr>
              <w:spacing w:before="120"/>
              <w:rPr>
                <w:rFonts w:ascii="Calibri" w:hAnsi="Calibri"/>
                <w:iCs/>
                <w:lang w:val="en-AU"/>
              </w:rPr>
            </w:pPr>
          </w:p>
        </w:tc>
      </w:tr>
      <w:tr w:rsidR="0051380B" w14:paraId="7449D505" w14:textId="77777777" w:rsidTr="0051380B">
        <w:trPr>
          <w:trHeight w:hRule="exact" w:val="312"/>
        </w:trPr>
        <w:tc>
          <w:tcPr>
            <w:tcW w:w="2041" w:type="dxa"/>
            <w:shd w:val="clear" w:color="auto" w:fill="auto"/>
          </w:tcPr>
          <w:p w14:paraId="423741EF" w14:textId="55B80F46" w:rsidR="0051380B" w:rsidRDefault="0051380B" w:rsidP="0051380B">
            <w:pPr>
              <w:rPr>
                <w:rFonts w:ascii="Calibri" w:hAnsi="Calibri"/>
                <w:iCs/>
                <w:lang w:val="en-AU"/>
              </w:rPr>
            </w:pPr>
            <w:r>
              <w:rPr>
                <w:rFonts w:ascii="Calibri" w:hAnsi="Calibri"/>
                <w:iCs/>
                <w:lang w:val="en-AU"/>
              </w:rPr>
              <w:t>Mr Davis</w:t>
            </w:r>
          </w:p>
        </w:tc>
        <w:tc>
          <w:tcPr>
            <w:tcW w:w="2041" w:type="dxa"/>
            <w:shd w:val="clear" w:color="auto" w:fill="auto"/>
          </w:tcPr>
          <w:p w14:paraId="5CE948C9" w14:textId="77777777" w:rsidR="0051380B" w:rsidRDefault="0051380B" w:rsidP="0051380B">
            <w:pPr>
              <w:spacing w:before="120"/>
              <w:rPr>
                <w:rFonts w:ascii="Calibri" w:hAnsi="Calibri"/>
                <w:iCs/>
                <w:lang w:val="en-AU"/>
              </w:rPr>
            </w:pPr>
          </w:p>
        </w:tc>
        <w:tc>
          <w:tcPr>
            <w:tcW w:w="624" w:type="dxa"/>
            <w:shd w:val="clear" w:color="auto" w:fill="auto"/>
          </w:tcPr>
          <w:p w14:paraId="7C9A347D" w14:textId="77777777" w:rsidR="0051380B" w:rsidRDefault="0051380B" w:rsidP="0051380B">
            <w:pPr>
              <w:spacing w:before="120"/>
              <w:rPr>
                <w:rFonts w:ascii="Calibri" w:hAnsi="Calibri"/>
                <w:iCs/>
                <w:lang w:val="en-AU"/>
              </w:rPr>
            </w:pPr>
          </w:p>
        </w:tc>
        <w:tc>
          <w:tcPr>
            <w:tcW w:w="2041" w:type="dxa"/>
            <w:shd w:val="clear" w:color="auto" w:fill="auto"/>
          </w:tcPr>
          <w:p w14:paraId="42DC87B6" w14:textId="257870EA" w:rsidR="0051380B" w:rsidRDefault="0051380B" w:rsidP="0051380B">
            <w:pPr>
              <w:rPr>
                <w:rFonts w:ascii="Calibri" w:hAnsi="Calibri"/>
                <w:iCs/>
                <w:lang w:val="en-AU"/>
              </w:rPr>
            </w:pPr>
            <w:r>
              <w:rPr>
                <w:rFonts w:ascii="Calibri" w:hAnsi="Calibri"/>
                <w:iCs/>
                <w:lang w:val="en-AU"/>
              </w:rPr>
              <w:t>Mr Milligan</w:t>
            </w:r>
          </w:p>
        </w:tc>
        <w:tc>
          <w:tcPr>
            <w:tcW w:w="2041" w:type="dxa"/>
            <w:shd w:val="clear" w:color="auto" w:fill="auto"/>
          </w:tcPr>
          <w:p w14:paraId="214F24F7" w14:textId="77777777" w:rsidR="0051380B" w:rsidRDefault="0051380B" w:rsidP="0051380B">
            <w:pPr>
              <w:spacing w:before="120"/>
              <w:rPr>
                <w:rFonts w:ascii="Calibri" w:hAnsi="Calibri"/>
                <w:iCs/>
                <w:lang w:val="en-AU"/>
              </w:rPr>
            </w:pPr>
          </w:p>
        </w:tc>
      </w:tr>
      <w:tr w:rsidR="0051380B" w14:paraId="4CEDFBE5" w14:textId="77777777" w:rsidTr="0051380B">
        <w:trPr>
          <w:trHeight w:hRule="exact" w:val="312"/>
        </w:trPr>
        <w:tc>
          <w:tcPr>
            <w:tcW w:w="2041" w:type="dxa"/>
            <w:shd w:val="clear" w:color="auto" w:fill="auto"/>
          </w:tcPr>
          <w:p w14:paraId="4F7E10FC" w14:textId="112ECC25" w:rsidR="0051380B" w:rsidRDefault="0051380B" w:rsidP="0051380B">
            <w:pPr>
              <w:rPr>
                <w:rFonts w:ascii="Calibri" w:hAnsi="Calibri"/>
                <w:iCs/>
                <w:lang w:val="en-AU"/>
              </w:rPr>
            </w:pPr>
            <w:r>
              <w:rPr>
                <w:rFonts w:ascii="Calibri" w:hAnsi="Calibri"/>
                <w:iCs/>
                <w:lang w:val="en-AU"/>
              </w:rPr>
              <w:t>Mr Gentleman</w:t>
            </w:r>
          </w:p>
        </w:tc>
        <w:tc>
          <w:tcPr>
            <w:tcW w:w="2041" w:type="dxa"/>
            <w:shd w:val="clear" w:color="auto" w:fill="auto"/>
          </w:tcPr>
          <w:p w14:paraId="325E6A3D" w14:textId="77777777" w:rsidR="0051380B" w:rsidRDefault="0051380B" w:rsidP="0051380B">
            <w:pPr>
              <w:spacing w:before="120"/>
              <w:rPr>
                <w:rFonts w:ascii="Calibri" w:hAnsi="Calibri"/>
                <w:iCs/>
                <w:lang w:val="en-AU"/>
              </w:rPr>
            </w:pPr>
          </w:p>
        </w:tc>
        <w:tc>
          <w:tcPr>
            <w:tcW w:w="624" w:type="dxa"/>
            <w:shd w:val="clear" w:color="auto" w:fill="auto"/>
          </w:tcPr>
          <w:p w14:paraId="6B1E8611" w14:textId="77777777" w:rsidR="0051380B" w:rsidRDefault="0051380B" w:rsidP="0051380B">
            <w:pPr>
              <w:spacing w:before="120"/>
              <w:rPr>
                <w:rFonts w:ascii="Calibri" w:hAnsi="Calibri"/>
                <w:iCs/>
                <w:lang w:val="en-AU"/>
              </w:rPr>
            </w:pPr>
          </w:p>
        </w:tc>
        <w:tc>
          <w:tcPr>
            <w:tcW w:w="2041" w:type="dxa"/>
            <w:shd w:val="clear" w:color="auto" w:fill="auto"/>
          </w:tcPr>
          <w:p w14:paraId="0D0A2733" w14:textId="77777777" w:rsidR="0051380B" w:rsidRDefault="0051380B" w:rsidP="0051380B">
            <w:pPr>
              <w:spacing w:before="120"/>
              <w:rPr>
                <w:rFonts w:ascii="Calibri" w:hAnsi="Calibri"/>
                <w:iCs/>
                <w:lang w:val="en-AU"/>
              </w:rPr>
            </w:pPr>
          </w:p>
        </w:tc>
        <w:tc>
          <w:tcPr>
            <w:tcW w:w="2041" w:type="dxa"/>
            <w:shd w:val="clear" w:color="auto" w:fill="auto"/>
          </w:tcPr>
          <w:p w14:paraId="598E8E17" w14:textId="77777777" w:rsidR="0051380B" w:rsidRDefault="0051380B" w:rsidP="0051380B">
            <w:pPr>
              <w:spacing w:before="120"/>
              <w:rPr>
                <w:rFonts w:ascii="Calibri" w:hAnsi="Calibri"/>
                <w:iCs/>
                <w:lang w:val="en-AU"/>
              </w:rPr>
            </w:pPr>
          </w:p>
        </w:tc>
      </w:tr>
    </w:tbl>
    <w:p w14:paraId="7D8BB445" w14:textId="77777777" w:rsidR="0051380B" w:rsidRDefault="0051380B" w:rsidP="003B47F5">
      <w:pPr>
        <w:spacing w:before="120"/>
        <w:ind w:left="720"/>
        <w:rPr>
          <w:rFonts w:ascii="Calibri" w:hAnsi="Calibri"/>
          <w:iCs/>
          <w:lang w:val="en-AU"/>
        </w:rPr>
      </w:pPr>
      <w:r>
        <w:rPr>
          <w:rFonts w:ascii="Calibri" w:hAnsi="Calibri"/>
          <w:iCs/>
          <w:lang w:val="en-AU"/>
        </w:rPr>
        <w:t>And so it was resolved in the affirmative.</w:t>
      </w:r>
    </w:p>
    <w:p w14:paraId="7527C739" w14:textId="77777777" w:rsidR="00DF20A9" w:rsidRPr="00990903" w:rsidRDefault="00DF20A9" w:rsidP="00347ACB">
      <w:pPr>
        <w:spacing w:before="80"/>
        <w:ind w:left="720"/>
        <w:rPr>
          <w:rFonts w:ascii="Calibri" w:hAnsi="Calibri"/>
          <w:iCs/>
          <w:lang w:val="en-AU"/>
        </w:rPr>
      </w:pPr>
      <w:r w:rsidRPr="00990903">
        <w:rPr>
          <w:rFonts w:ascii="Calibri" w:hAnsi="Calibri"/>
          <w:iCs/>
          <w:lang w:val="en-AU"/>
        </w:rPr>
        <w:t>Leave granted to dispense with the detail stage.</w:t>
      </w:r>
    </w:p>
    <w:p w14:paraId="1212D4DD" w14:textId="77777777" w:rsidR="00DF20A9" w:rsidRPr="00990903" w:rsidRDefault="00DF20A9" w:rsidP="00347ACB">
      <w:pPr>
        <w:spacing w:before="80"/>
        <w:ind w:left="720"/>
        <w:rPr>
          <w:rFonts w:ascii="Calibri" w:hAnsi="Calibri"/>
          <w:lang w:val="en-AU"/>
        </w:rPr>
      </w:pPr>
      <w:r w:rsidRPr="00990903">
        <w:rPr>
          <w:rFonts w:ascii="Calibri" w:hAnsi="Calibri"/>
          <w:lang w:val="en-AU"/>
        </w:rPr>
        <w:t>Question—That this Bill be agreed to—put and passed.</w:t>
      </w:r>
    </w:p>
    <w:p w14:paraId="777CDF33" w14:textId="159398D8" w:rsidR="00DF20A9" w:rsidRPr="0040504C" w:rsidRDefault="00DF20A9" w:rsidP="003B47F5">
      <w:pPr>
        <w:keepNext/>
        <w:keepLines/>
        <w:tabs>
          <w:tab w:val="right" w:pos="339"/>
          <w:tab w:val="left" w:pos="720"/>
        </w:tabs>
        <w:spacing w:before="240"/>
        <w:ind w:left="720" w:hanging="720"/>
        <w:rPr>
          <w:rFonts w:ascii="Calibri" w:hAnsi="Calibri"/>
          <w:b/>
          <w:caps/>
          <w:lang w:val="en-AU"/>
        </w:rPr>
      </w:pPr>
      <w:r w:rsidRPr="0040504C">
        <w:rPr>
          <w:rFonts w:ascii="Calibri" w:hAnsi="Calibri"/>
          <w:b/>
          <w:caps/>
          <w:lang w:val="en-AU"/>
        </w:rPr>
        <w:tab/>
      </w:r>
      <w:r>
        <w:rPr>
          <w:rFonts w:ascii="Calibri" w:hAnsi="Calibri"/>
          <w:b/>
          <w:bCs/>
          <w:caps/>
          <w:lang w:val="en-AU"/>
        </w:rPr>
        <w:fldChar w:fldCharType="begin"/>
      </w:r>
      <w:r>
        <w:rPr>
          <w:rFonts w:ascii="Calibri" w:hAnsi="Calibri"/>
          <w:b/>
          <w:bCs/>
          <w:caps/>
          <w:lang w:val="en-AU"/>
        </w:rPr>
        <w:instrText xml:space="preserve"> SEQ A \* MERGEFORMAT </w:instrText>
      </w:r>
      <w:r>
        <w:rPr>
          <w:rFonts w:ascii="Calibri" w:hAnsi="Calibri"/>
          <w:b/>
          <w:bCs/>
          <w:caps/>
          <w:lang w:val="en-AU"/>
        </w:rPr>
        <w:fldChar w:fldCharType="separate"/>
      </w:r>
      <w:r w:rsidR="007C0EE2">
        <w:rPr>
          <w:rFonts w:ascii="Calibri" w:hAnsi="Calibri"/>
          <w:b/>
          <w:bCs/>
          <w:caps/>
          <w:noProof/>
          <w:lang w:val="en-AU"/>
        </w:rPr>
        <w:t>19</w:t>
      </w:r>
      <w:r>
        <w:rPr>
          <w:rFonts w:ascii="Calibri" w:hAnsi="Calibri"/>
          <w:b/>
          <w:bCs/>
          <w:caps/>
          <w:lang w:val="en-AU"/>
        </w:rPr>
        <w:fldChar w:fldCharType="end"/>
      </w:r>
      <w:r w:rsidRPr="0040504C">
        <w:rPr>
          <w:rFonts w:ascii="Calibri" w:hAnsi="Calibri"/>
          <w:b/>
          <w:caps/>
          <w:lang w:val="en-AU"/>
        </w:rPr>
        <w:tab/>
      </w:r>
      <w:r>
        <w:rPr>
          <w:rFonts w:ascii="Calibri" w:hAnsi="Calibri"/>
          <w:b/>
          <w:caps/>
          <w:lang w:val="en-AU"/>
        </w:rPr>
        <w:t>Appropriation (Office of the Legislative Assembly) Bill 2022-2023 (No 2)</w:t>
      </w:r>
    </w:p>
    <w:p w14:paraId="0C8B9B38" w14:textId="4912FF59" w:rsidR="00DF20A9" w:rsidRPr="0040504C" w:rsidRDefault="00DF20A9" w:rsidP="003B47F5">
      <w:pPr>
        <w:spacing w:before="120"/>
        <w:ind w:left="720"/>
        <w:rPr>
          <w:rFonts w:ascii="Calibri" w:hAnsi="Calibri"/>
          <w:lang w:val="en-AU"/>
        </w:rPr>
      </w:pPr>
      <w:r w:rsidRPr="0040504C">
        <w:rPr>
          <w:rFonts w:ascii="Calibri" w:hAnsi="Calibri"/>
          <w:lang w:val="en-AU"/>
        </w:rPr>
        <w:t>The order of the day having been read for the resumption of the debate on the question—That this Bill be agreed to in principle—</w:t>
      </w:r>
    </w:p>
    <w:p w14:paraId="62CE7833" w14:textId="77777777" w:rsidR="00DF20A9" w:rsidRPr="0040504C" w:rsidRDefault="00DF20A9" w:rsidP="00347ACB">
      <w:pPr>
        <w:spacing w:before="80"/>
        <w:ind w:left="720"/>
        <w:rPr>
          <w:rFonts w:ascii="Calibri" w:hAnsi="Calibri"/>
          <w:iCs/>
          <w:lang w:val="en-AU"/>
        </w:rPr>
      </w:pPr>
      <w:r w:rsidRPr="0040504C">
        <w:rPr>
          <w:rFonts w:ascii="Calibri" w:hAnsi="Calibri"/>
          <w:iCs/>
          <w:lang w:val="en-AU"/>
        </w:rPr>
        <w:t>Debate resumed.</w:t>
      </w:r>
    </w:p>
    <w:p w14:paraId="25E639F6" w14:textId="77777777" w:rsidR="00DF20A9" w:rsidRPr="0040504C" w:rsidRDefault="00DF20A9" w:rsidP="00347ACB">
      <w:pPr>
        <w:spacing w:before="80"/>
        <w:ind w:left="720"/>
        <w:rPr>
          <w:rFonts w:ascii="Calibri" w:hAnsi="Calibri"/>
          <w:iCs/>
          <w:lang w:val="en-AU"/>
        </w:rPr>
      </w:pPr>
      <w:r w:rsidRPr="0040504C">
        <w:rPr>
          <w:rFonts w:ascii="Calibri" w:hAnsi="Calibri"/>
          <w:iCs/>
          <w:lang w:val="en-AU"/>
        </w:rPr>
        <w:t>Question—That this Bill be agreed to in principle—put and passed.</w:t>
      </w:r>
    </w:p>
    <w:p w14:paraId="0C4A4865" w14:textId="77777777" w:rsidR="00DF20A9" w:rsidRPr="0040504C" w:rsidRDefault="00DF20A9" w:rsidP="00347ACB">
      <w:pPr>
        <w:spacing w:before="80"/>
        <w:ind w:left="720"/>
        <w:rPr>
          <w:rFonts w:ascii="Calibri" w:hAnsi="Calibri"/>
          <w:iCs/>
          <w:lang w:val="en-AU"/>
        </w:rPr>
      </w:pPr>
      <w:r w:rsidRPr="0040504C">
        <w:rPr>
          <w:rFonts w:ascii="Calibri" w:hAnsi="Calibri"/>
          <w:iCs/>
          <w:lang w:val="en-AU"/>
        </w:rPr>
        <w:t>Leave granted to dispense with the detail stage.</w:t>
      </w:r>
    </w:p>
    <w:p w14:paraId="18C7FCBF" w14:textId="0E20F33F" w:rsidR="00DF20A9" w:rsidRDefault="00DF20A9" w:rsidP="00347ACB">
      <w:pPr>
        <w:spacing w:before="80"/>
        <w:ind w:left="720"/>
        <w:rPr>
          <w:rFonts w:ascii="Calibri" w:hAnsi="Calibri"/>
          <w:lang w:val="en-AU"/>
        </w:rPr>
      </w:pPr>
      <w:r w:rsidRPr="0040504C">
        <w:rPr>
          <w:rFonts w:ascii="Calibri" w:hAnsi="Calibri"/>
          <w:lang w:val="en-AU"/>
        </w:rPr>
        <w:t>Question—That this Bill be agreed to—put and passed.</w:t>
      </w:r>
    </w:p>
    <w:p w14:paraId="49808EE8" w14:textId="7F18ED94" w:rsidR="00457795" w:rsidRPr="00457795" w:rsidRDefault="00457795" w:rsidP="003B47F5">
      <w:pPr>
        <w:keepNext/>
        <w:keepLines/>
        <w:tabs>
          <w:tab w:val="right" w:pos="339"/>
          <w:tab w:val="left" w:pos="720"/>
        </w:tabs>
        <w:spacing w:before="240"/>
        <w:ind w:left="720" w:hanging="720"/>
        <w:rPr>
          <w:rFonts w:ascii="Calibri" w:hAnsi="Calibri"/>
          <w:b/>
          <w:caps/>
          <w:lang w:val="en-AU"/>
        </w:rPr>
      </w:pPr>
      <w:r w:rsidRPr="00457795">
        <w:rPr>
          <w:rFonts w:ascii="Calibri" w:hAnsi="Calibri"/>
          <w:b/>
          <w:caps/>
          <w:lang w:val="en-AU"/>
        </w:rPr>
        <w:lastRenderedPageBreak/>
        <w:tab/>
      </w:r>
      <w:r w:rsidR="0051380B">
        <w:rPr>
          <w:rFonts w:ascii="Calibri" w:hAnsi="Calibri"/>
          <w:b/>
          <w:bCs/>
          <w:caps/>
          <w:lang w:val="en-AU"/>
        </w:rPr>
        <w:fldChar w:fldCharType="begin"/>
      </w:r>
      <w:r w:rsidR="0051380B">
        <w:rPr>
          <w:rFonts w:ascii="Calibri" w:hAnsi="Calibri"/>
          <w:b/>
          <w:bCs/>
          <w:caps/>
          <w:lang w:val="en-AU"/>
        </w:rPr>
        <w:instrText xml:space="preserve"> SEQ A \* MERGEFORMAT </w:instrText>
      </w:r>
      <w:r w:rsidR="0051380B">
        <w:rPr>
          <w:rFonts w:ascii="Calibri" w:hAnsi="Calibri"/>
          <w:b/>
          <w:bCs/>
          <w:caps/>
          <w:lang w:val="en-AU"/>
        </w:rPr>
        <w:fldChar w:fldCharType="separate"/>
      </w:r>
      <w:r w:rsidR="007C0EE2">
        <w:rPr>
          <w:rFonts w:ascii="Calibri" w:hAnsi="Calibri"/>
          <w:b/>
          <w:bCs/>
          <w:caps/>
          <w:noProof/>
          <w:lang w:val="en-AU"/>
        </w:rPr>
        <w:t>20</w:t>
      </w:r>
      <w:r w:rsidR="0051380B">
        <w:rPr>
          <w:rFonts w:ascii="Calibri" w:hAnsi="Calibri"/>
          <w:b/>
          <w:bCs/>
          <w:caps/>
          <w:lang w:val="en-AU"/>
        </w:rPr>
        <w:fldChar w:fldCharType="end"/>
      </w:r>
      <w:r w:rsidRPr="00457795">
        <w:rPr>
          <w:rFonts w:ascii="Calibri" w:hAnsi="Calibri"/>
          <w:b/>
          <w:caps/>
          <w:lang w:val="en-AU"/>
        </w:rPr>
        <w:tab/>
      </w:r>
      <w:r w:rsidR="008E2DA7">
        <w:rPr>
          <w:rFonts w:ascii="Calibri" w:hAnsi="Calibri"/>
          <w:b/>
          <w:caps/>
          <w:lang w:val="en-AU"/>
        </w:rPr>
        <w:t xml:space="preserve">Proposed </w:t>
      </w:r>
      <w:r>
        <w:rPr>
          <w:rFonts w:ascii="Calibri" w:hAnsi="Calibri"/>
          <w:b/>
          <w:caps/>
          <w:lang w:val="en-AU"/>
        </w:rPr>
        <w:t>Call to apologise</w:t>
      </w:r>
    </w:p>
    <w:p w14:paraId="63F738B0" w14:textId="51B7C39C" w:rsidR="00457795" w:rsidRDefault="00457795" w:rsidP="003B47F5">
      <w:pPr>
        <w:spacing w:before="120"/>
        <w:ind w:left="720"/>
        <w:rPr>
          <w:rFonts w:ascii="Calibri" w:hAnsi="Calibri"/>
          <w:color w:val="000000"/>
          <w:lang w:val="en-AU"/>
        </w:rPr>
      </w:pPr>
      <w:r>
        <w:rPr>
          <w:rFonts w:ascii="Calibri" w:hAnsi="Calibri"/>
          <w:color w:val="000000"/>
          <w:lang w:val="en-AU"/>
        </w:rPr>
        <w:t>Mr Hanson</w:t>
      </w:r>
      <w:r w:rsidRPr="00457795">
        <w:rPr>
          <w:rFonts w:ascii="Calibri" w:hAnsi="Calibri"/>
          <w:color w:val="000000"/>
          <w:lang w:val="en-AU"/>
        </w:rPr>
        <w:t>, by leave, moved—That</w:t>
      </w:r>
      <w:r>
        <w:rPr>
          <w:rFonts w:ascii="Calibri" w:hAnsi="Calibri"/>
          <w:color w:val="000000"/>
          <w:lang w:val="en-AU"/>
        </w:rPr>
        <w:t xml:space="preserve"> this Assembly:</w:t>
      </w:r>
    </w:p>
    <w:p w14:paraId="192B48C6" w14:textId="77777777" w:rsidR="00457795" w:rsidRDefault="00457795" w:rsidP="00347ACB">
      <w:pPr>
        <w:pStyle w:val="DPSEntryIndents"/>
        <w:numPr>
          <w:ilvl w:val="0"/>
          <w:numId w:val="40"/>
        </w:numPr>
        <w:spacing w:before="80"/>
      </w:pPr>
      <w:r>
        <w:t xml:space="preserve">notes: </w:t>
      </w:r>
    </w:p>
    <w:p w14:paraId="454AEB20" w14:textId="1E203F69" w:rsidR="00457795" w:rsidRPr="00457795" w:rsidRDefault="00457795" w:rsidP="00347ACB">
      <w:pPr>
        <w:pStyle w:val="DPSEntryIndents"/>
        <w:numPr>
          <w:ilvl w:val="1"/>
          <w:numId w:val="40"/>
        </w:numPr>
        <w:spacing w:before="80"/>
      </w:pPr>
      <w:r w:rsidRPr="00457795">
        <w:rPr>
          <w:color w:val="000000"/>
        </w:rPr>
        <w:t xml:space="preserve">On 23 </w:t>
      </w:r>
      <w:r w:rsidR="008E2DA7">
        <w:rPr>
          <w:color w:val="000000"/>
        </w:rPr>
        <w:t>M</w:t>
      </w:r>
      <w:r w:rsidRPr="00457795">
        <w:rPr>
          <w:color w:val="000000"/>
        </w:rPr>
        <w:t xml:space="preserve">arch 2023 Ms Castley asked a </w:t>
      </w:r>
      <w:r>
        <w:rPr>
          <w:color w:val="000000"/>
        </w:rPr>
        <w:t>q</w:t>
      </w:r>
      <w:r w:rsidRPr="00457795">
        <w:rPr>
          <w:color w:val="000000"/>
        </w:rPr>
        <w:t xml:space="preserve">uestion of the </w:t>
      </w:r>
      <w:r>
        <w:rPr>
          <w:color w:val="000000"/>
        </w:rPr>
        <w:t xml:space="preserve">Minister for </w:t>
      </w:r>
      <w:r w:rsidRPr="00457795">
        <w:rPr>
          <w:color w:val="000000"/>
        </w:rPr>
        <w:t>Health as follows</w:t>
      </w:r>
      <w:r>
        <w:rPr>
          <w:color w:val="000000"/>
        </w:rPr>
        <w:t>—</w:t>
      </w:r>
    </w:p>
    <w:p w14:paraId="662B04D6" w14:textId="6F9AA693" w:rsidR="00457795" w:rsidRPr="00846BAF" w:rsidRDefault="0051380B" w:rsidP="00347ACB">
      <w:pPr>
        <w:spacing w:before="60"/>
        <w:ind w:left="1985"/>
        <w:rPr>
          <w:rFonts w:ascii="Calibri" w:hAnsi="Calibri"/>
          <w:color w:val="000000"/>
          <w:lang w:val="en-AU"/>
        </w:rPr>
      </w:pPr>
      <w:r>
        <w:rPr>
          <w:rFonts w:ascii="Calibri" w:hAnsi="Calibri"/>
          <w:color w:val="000000"/>
          <w:lang w:val="en-AU"/>
        </w:rPr>
        <w:t>“</w:t>
      </w:r>
      <w:r w:rsidR="00457795" w:rsidRPr="00846BAF">
        <w:rPr>
          <w:rFonts w:ascii="Calibri" w:hAnsi="Calibri"/>
          <w:color w:val="000000"/>
          <w:lang w:val="en-AU"/>
        </w:rPr>
        <w:t>Mr Assistant Speaker, my question is to the Minister for Health. Minister, if private, personal information has been provided to a union in one area of th</w:t>
      </w:r>
      <w:r w:rsidR="00457795" w:rsidRPr="00846BAF">
        <w:rPr>
          <w:rFonts w:ascii="Calibri" w:hAnsi="Calibri"/>
          <w:color w:val="000000"/>
          <w:spacing w:val="-2"/>
          <w:lang w:val="en-AU"/>
        </w:rPr>
        <w:t>e health system over a number of years, what evidence can you provide to show that this has not occurred in other areas across the health system?</w:t>
      </w:r>
      <w:r>
        <w:rPr>
          <w:rFonts w:ascii="Calibri" w:hAnsi="Calibri"/>
          <w:color w:val="000000"/>
          <w:spacing w:val="-2"/>
          <w:lang w:val="en-AU"/>
        </w:rPr>
        <w:t>”</w:t>
      </w:r>
      <w:r w:rsidR="009F7C8B" w:rsidRPr="00846BAF">
        <w:rPr>
          <w:rFonts w:ascii="Calibri" w:hAnsi="Calibri"/>
          <w:color w:val="000000"/>
          <w:spacing w:val="-2"/>
          <w:lang w:val="en-AU"/>
        </w:rPr>
        <w:t>;</w:t>
      </w:r>
    </w:p>
    <w:p w14:paraId="1F0FFAC3" w14:textId="562D699F" w:rsidR="00457795" w:rsidRPr="00457795" w:rsidRDefault="00457795" w:rsidP="00347ACB">
      <w:pPr>
        <w:pStyle w:val="ListParagraph"/>
        <w:numPr>
          <w:ilvl w:val="1"/>
          <w:numId w:val="40"/>
        </w:numPr>
        <w:spacing w:before="80"/>
        <w:rPr>
          <w:rFonts w:ascii="Calibri" w:hAnsi="Calibri"/>
          <w:color w:val="000000"/>
          <w:lang w:val="en-AU"/>
        </w:rPr>
      </w:pPr>
      <w:r w:rsidRPr="00457795">
        <w:rPr>
          <w:rFonts w:ascii="Calibri" w:hAnsi="Calibri"/>
          <w:color w:val="000000"/>
          <w:lang w:val="en-AU"/>
        </w:rPr>
        <w:t>the Minister answered as follows</w:t>
      </w:r>
      <w:r>
        <w:rPr>
          <w:rFonts w:ascii="Calibri" w:hAnsi="Calibri"/>
          <w:color w:val="000000"/>
          <w:lang w:val="en-AU"/>
        </w:rPr>
        <w:t>—</w:t>
      </w:r>
    </w:p>
    <w:p w14:paraId="3457C9B5" w14:textId="07155E21" w:rsidR="00457795" w:rsidRPr="00347ACB" w:rsidRDefault="0051380B" w:rsidP="00347ACB">
      <w:pPr>
        <w:spacing w:before="80"/>
        <w:ind w:left="1985"/>
        <w:rPr>
          <w:rFonts w:ascii="Calibri" w:hAnsi="Calibri"/>
          <w:color w:val="000000"/>
          <w:spacing w:val="-2"/>
          <w:lang w:val="en-AU"/>
        </w:rPr>
      </w:pPr>
      <w:r w:rsidRPr="00347ACB">
        <w:rPr>
          <w:rFonts w:ascii="Calibri" w:hAnsi="Calibri"/>
          <w:color w:val="000000"/>
          <w:spacing w:val="-2"/>
          <w:lang w:val="en-AU"/>
        </w:rPr>
        <w:t>“</w:t>
      </w:r>
      <w:r w:rsidR="00457795" w:rsidRPr="00347ACB">
        <w:rPr>
          <w:rFonts w:ascii="Calibri" w:hAnsi="Calibri"/>
          <w:color w:val="000000"/>
          <w:spacing w:val="-2"/>
          <w:lang w:val="en-AU"/>
        </w:rPr>
        <w:t>I thank Ms Castley for the question. There is absolutely no evidence that this has occurred in any other area of the health system. I would encourage the opposition to not engage in these scare tactics which will only create concern for people who are accessing our health services. What I can say as well to Ms Castley is that the recent implementation of the Digital Health Record has resulted in a step change in the security of health records and the traceability of any access to those records and any downloading or sharing of those records. So data export capabilities in this system, which has replaced 40 other electronic and paper based systems, are tied to the role-based model to control and the strict reporting capabilities out of the Digital Health Record. That is a step change in ensuring that patient data is protected and that if anyone were to be trying to use, download or share patient data in an inappropriate way, that would be much more easily identified and tracked.</w:t>
      </w:r>
      <w:r w:rsidRPr="00347ACB">
        <w:rPr>
          <w:rFonts w:ascii="Calibri" w:hAnsi="Calibri"/>
          <w:color w:val="000000"/>
          <w:spacing w:val="-2"/>
          <w:lang w:val="en-AU"/>
        </w:rPr>
        <w:t>”</w:t>
      </w:r>
      <w:r w:rsidR="00457795" w:rsidRPr="00347ACB">
        <w:rPr>
          <w:rFonts w:ascii="Calibri" w:hAnsi="Calibri"/>
          <w:color w:val="000000"/>
          <w:spacing w:val="-2"/>
          <w:lang w:val="en-AU"/>
        </w:rPr>
        <w:t>; and</w:t>
      </w:r>
    </w:p>
    <w:p w14:paraId="43A984A7" w14:textId="47C7A4A6" w:rsidR="00457795" w:rsidRPr="00457795" w:rsidRDefault="00457795" w:rsidP="00457795">
      <w:pPr>
        <w:pStyle w:val="ListParagraph"/>
        <w:numPr>
          <w:ilvl w:val="1"/>
          <w:numId w:val="40"/>
        </w:numPr>
        <w:spacing w:before="120"/>
        <w:rPr>
          <w:rFonts w:ascii="Calibri" w:hAnsi="Calibri"/>
          <w:color w:val="000000"/>
          <w:lang w:val="en-AU"/>
        </w:rPr>
      </w:pPr>
      <w:r>
        <w:rPr>
          <w:rFonts w:ascii="Calibri" w:hAnsi="Calibri"/>
          <w:color w:val="000000"/>
          <w:lang w:val="en-AU"/>
        </w:rPr>
        <w:t>t</w:t>
      </w:r>
      <w:r w:rsidRPr="00457795">
        <w:rPr>
          <w:rFonts w:ascii="Calibri" w:hAnsi="Calibri"/>
          <w:color w:val="000000"/>
          <w:lang w:val="en-AU"/>
        </w:rPr>
        <w:t>hat</w:t>
      </w:r>
      <w:r w:rsidR="00F00DCD">
        <w:rPr>
          <w:rFonts w:ascii="Calibri" w:hAnsi="Calibri"/>
          <w:color w:val="000000"/>
          <w:lang w:val="en-AU"/>
        </w:rPr>
        <w:t>,</w:t>
      </w:r>
      <w:r w:rsidRPr="00457795">
        <w:rPr>
          <w:rFonts w:ascii="Calibri" w:hAnsi="Calibri"/>
          <w:color w:val="000000"/>
          <w:lang w:val="en-AU"/>
        </w:rPr>
        <w:t xml:space="preserve"> in question time today</w:t>
      </w:r>
      <w:r w:rsidR="00F00DCD">
        <w:rPr>
          <w:rFonts w:ascii="Calibri" w:hAnsi="Calibri"/>
          <w:color w:val="000000"/>
          <w:lang w:val="en-AU"/>
        </w:rPr>
        <w:t>,</w:t>
      </w:r>
      <w:r w:rsidRPr="00457795">
        <w:rPr>
          <w:rFonts w:ascii="Calibri" w:hAnsi="Calibri"/>
          <w:color w:val="000000"/>
          <w:lang w:val="en-AU"/>
        </w:rPr>
        <w:t xml:space="preserve"> the Minister advised that a nurse in another area of Health other than Dhulwa had in fact inappropriately provided personal medical info</w:t>
      </w:r>
      <w:r>
        <w:rPr>
          <w:rFonts w:ascii="Calibri" w:hAnsi="Calibri"/>
          <w:color w:val="000000"/>
          <w:lang w:val="en-AU"/>
        </w:rPr>
        <w:t>rm</w:t>
      </w:r>
      <w:r w:rsidRPr="00457795">
        <w:rPr>
          <w:rFonts w:ascii="Calibri" w:hAnsi="Calibri"/>
          <w:color w:val="000000"/>
          <w:lang w:val="en-AU"/>
        </w:rPr>
        <w:t>ation to the Union</w:t>
      </w:r>
      <w:r>
        <w:rPr>
          <w:rFonts w:ascii="Calibri" w:hAnsi="Calibri"/>
          <w:color w:val="000000"/>
          <w:lang w:val="en-AU"/>
        </w:rPr>
        <w:t>; and</w:t>
      </w:r>
    </w:p>
    <w:p w14:paraId="5BBA795C" w14:textId="0E555354" w:rsidR="00457795" w:rsidRPr="00457795" w:rsidRDefault="00457795" w:rsidP="00457795">
      <w:pPr>
        <w:pStyle w:val="DPSEntryIndents"/>
        <w:numPr>
          <w:ilvl w:val="0"/>
          <w:numId w:val="40"/>
        </w:numPr>
        <w:rPr>
          <w:color w:val="000000"/>
        </w:rPr>
      </w:pPr>
      <w:r>
        <w:rPr>
          <w:color w:val="000000"/>
        </w:rPr>
        <w:t>c</w:t>
      </w:r>
      <w:r w:rsidRPr="00457795">
        <w:rPr>
          <w:color w:val="000000"/>
        </w:rPr>
        <w:t xml:space="preserve">alls on the Minister </w:t>
      </w:r>
      <w:r w:rsidR="008E2DA7">
        <w:rPr>
          <w:color w:val="000000"/>
        </w:rPr>
        <w:t xml:space="preserve">for Health </w:t>
      </w:r>
      <w:r w:rsidRPr="00457795">
        <w:rPr>
          <w:color w:val="000000"/>
        </w:rPr>
        <w:t>to apologise for misleading the Assembly.</w:t>
      </w:r>
    </w:p>
    <w:p w14:paraId="1E46B30C" w14:textId="6FD5A376" w:rsidR="00457795" w:rsidRDefault="00457795" w:rsidP="00457795">
      <w:pPr>
        <w:spacing w:before="120"/>
        <w:ind w:left="720"/>
        <w:rPr>
          <w:rFonts w:ascii="Calibri" w:hAnsi="Calibri"/>
          <w:color w:val="000000"/>
          <w:lang w:val="en-AU"/>
        </w:rPr>
      </w:pPr>
      <w:r w:rsidRPr="00457795">
        <w:rPr>
          <w:rFonts w:ascii="Calibri" w:hAnsi="Calibri"/>
          <w:color w:val="000000"/>
          <w:lang w:val="en-AU"/>
        </w:rPr>
        <w:t>Debate ensued.</w:t>
      </w:r>
    </w:p>
    <w:p w14:paraId="2739E4B4" w14:textId="77777777" w:rsidR="00CA15E1" w:rsidRDefault="00CA15E1" w:rsidP="00457795">
      <w:pPr>
        <w:spacing w:before="120"/>
        <w:ind w:left="720"/>
        <w:rPr>
          <w:rFonts w:ascii="Calibri" w:hAnsi="Calibri"/>
          <w:color w:val="000000"/>
          <w:lang w:val="en-AU"/>
        </w:rPr>
      </w:pPr>
      <w:r>
        <w:rPr>
          <w:rFonts w:ascii="Calibri" w:hAnsi="Calibri"/>
          <w:color w:val="000000"/>
          <w:lang w:val="en-AU"/>
        </w:rPr>
        <w:t>Question—put.</w:t>
      </w:r>
    </w:p>
    <w:p w14:paraId="03322774" w14:textId="77777777" w:rsidR="00CA15E1" w:rsidRDefault="00CA15E1" w:rsidP="00CA15E1">
      <w:pPr>
        <w:spacing w:before="120" w:after="120"/>
        <w:ind w:left="720"/>
        <w:rPr>
          <w:rFonts w:ascii="Calibri" w:hAnsi="Calibri"/>
          <w:color w:val="000000"/>
          <w:lang w:val="en-AU"/>
        </w:rPr>
      </w:pPr>
      <w:r>
        <w:rPr>
          <w:rFonts w:ascii="Calibri" w:hAnsi="Calibri"/>
          <w:color w:val="000000"/>
          <w:lang w:val="en-AU"/>
        </w:rPr>
        <w:t>The Assembly voted—</w:t>
      </w:r>
    </w:p>
    <w:tbl>
      <w:tblPr>
        <w:tblW w:w="8788" w:type="dxa"/>
        <w:tblInd w:w="720" w:type="dxa"/>
        <w:tblLayout w:type="fixed"/>
        <w:tblCellMar>
          <w:left w:w="0" w:type="dxa"/>
        </w:tblCellMar>
        <w:tblLook w:val="0000" w:firstRow="0" w:lastRow="0" w:firstColumn="0" w:lastColumn="0" w:noHBand="0" w:noVBand="0"/>
      </w:tblPr>
      <w:tblGrid>
        <w:gridCol w:w="2041"/>
        <w:gridCol w:w="2041"/>
        <w:gridCol w:w="624"/>
        <w:gridCol w:w="2041"/>
        <w:gridCol w:w="2041"/>
      </w:tblGrid>
      <w:tr w:rsidR="00CA15E1" w14:paraId="3FBD85CD" w14:textId="77777777" w:rsidTr="00BF6980">
        <w:tc>
          <w:tcPr>
            <w:tcW w:w="4082" w:type="dxa"/>
            <w:gridSpan w:val="2"/>
            <w:shd w:val="clear" w:color="auto" w:fill="auto"/>
          </w:tcPr>
          <w:p w14:paraId="295E614E" w14:textId="1C549BF2" w:rsidR="00CA15E1" w:rsidRDefault="00CA15E1" w:rsidP="00CA15E1">
            <w:pPr>
              <w:tabs>
                <w:tab w:val="center" w:pos="1644"/>
              </w:tabs>
              <w:spacing w:before="120"/>
              <w:rPr>
                <w:rFonts w:ascii="Calibri" w:hAnsi="Calibri"/>
                <w:color w:val="000000"/>
                <w:lang w:val="en-AU"/>
              </w:rPr>
            </w:pPr>
            <w:r>
              <w:rPr>
                <w:rFonts w:ascii="Calibri" w:hAnsi="Calibri"/>
                <w:color w:val="000000"/>
                <w:lang w:val="en-AU"/>
              </w:rPr>
              <w:tab/>
              <w:t>AYES, 7</w:t>
            </w:r>
          </w:p>
        </w:tc>
        <w:tc>
          <w:tcPr>
            <w:tcW w:w="624" w:type="dxa"/>
            <w:shd w:val="clear" w:color="auto" w:fill="auto"/>
          </w:tcPr>
          <w:p w14:paraId="24C7B4D2" w14:textId="77777777" w:rsidR="00CA15E1" w:rsidRDefault="00CA15E1" w:rsidP="00CA15E1">
            <w:pPr>
              <w:spacing w:before="120"/>
              <w:rPr>
                <w:rFonts w:ascii="Calibri" w:hAnsi="Calibri"/>
                <w:color w:val="000000"/>
                <w:lang w:val="en-AU"/>
              </w:rPr>
            </w:pPr>
          </w:p>
        </w:tc>
        <w:tc>
          <w:tcPr>
            <w:tcW w:w="4082" w:type="dxa"/>
            <w:gridSpan w:val="2"/>
            <w:shd w:val="clear" w:color="auto" w:fill="auto"/>
          </w:tcPr>
          <w:p w14:paraId="26EBD0FF" w14:textId="74EF5F57" w:rsidR="00CA15E1" w:rsidRDefault="00CA15E1" w:rsidP="00CA15E1">
            <w:pPr>
              <w:tabs>
                <w:tab w:val="center" w:pos="1644"/>
              </w:tabs>
              <w:spacing w:before="120"/>
              <w:rPr>
                <w:rFonts w:ascii="Calibri" w:hAnsi="Calibri"/>
                <w:color w:val="000000"/>
                <w:lang w:val="en-AU"/>
              </w:rPr>
            </w:pPr>
            <w:r>
              <w:rPr>
                <w:rFonts w:ascii="Calibri" w:hAnsi="Calibri"/>
                <w:color w:val="000000"/>
                <w:lang w:val="en-AU"/>
              </w:rPr>
              <w:tab/>
              <w:t>NOES, 14</w:t>
            </w:r>
          </w:p>
        </w:tc>
      </w:tr>
      <w:tr w:rsidR="00CA15E1" w14:paraId="66419D52" w14:textId="77777777" w:rsidTr="00CA15E1">
        <w:trPr>
          <w:trHeight w:hRule="exact" w:val="312"/>
        </w:trPr>
        <w:tc>
          <w:tcPr>
            <w:tcW w:w="2041" w:type="dxa"/>
            <w:shd w:val="clear" w:color="auto" w:fill="auto"/>
          </w:tcPr>
          <w:p w14:paraId="64C2E808" w14:textId="1E2970F0" w:rsidR="00CA15E1" w:rsidRDefault="00CA15E1" w:rsidP="00CA15E1">
            <w:pPr>
              <w:rPr>
                <w:rFonts w:ascii="Calibri" w:hAnsi="Calibri"/>
                <w:color w:val="000000"/>
                <w:lang w:val="en-AU"/>
              </w:rPr>
            </w:pPr>
            <w:r>
              <w:rPr>
                <w:rFonts w:ascii="Calibri" w:hAnsi="Calibri"/>
                <w:color w:val="000000"/>
                <w:lang w:val="en-AU"/>
              </w:rPr>
              <w:t>Mr Cain</w:t>
            </w:r>
          </w:p>
        </w:tc>
        <w:tc>
          <w:tcPr>
            <w:tcW w:w="2041" w:type="dxa"/>
            <w:shd w:val="clear" w:color="auto" w:fill="auto"/>
          </w:tcPr>
          <w:p w14:paraId="244C5D97" w14:textId="77777777" w:rsidR="00CA15E1" w:rsidRDefault="00CA15E1" w:rsidP="00CA15E1">
            <w:pPr>
              <w:spacing w:before="120"/>
              <w:rPr>
                <w:rFonts w:ascii="Calibri" w:hAnsi="Calibri"/>
                <w:color w:val="000000"/>
                <w:lang w:val="en-AU"/>
              </w:rPr>
            </w:pPr>
          </w:p>
        </w:tc>
        <w:tc>
          <w:tcPr>
            <w:tcW w:w="624" w:type="dxa"/>
            <w:shd w:val="clear" w:color="auto" w:fill="auto"/>
          </w:tcPr>
          <w:p w14:paraId="20AF25CD" w14:textId="77777777" w:rsidR="00CA15E1" w:rsidRDefault="00CA15E1" w:rsidP="00CA15E1">
            <w:pPr>
              <w:spacing w:before="120"/>
              <w:rPr>
                <w:rFonts w:ascii="Calibri" w:hAnsi="Calibri"/>
                <w:color w:val="000000"/>
                <w:lang w:val="en-AU"/>
              </w:rPr>
            </w:pPr>
          </w:p>
        </w:tc>
        <w:tc>
          <w:tcPr>
            <w:tcW w:w="2041" w:type="dxa"/>
            <w:shd w:val="clear" w:color="auto" w:fill="auto"/>
          </w:tcPr>
          <w:p w14:paraId="7A49E8EF" w14:textId="1C9A1426" w:rsidR="00CA15E1" w:rsidRDefault="00CA15E1" w:rsidP="00CA15E1">
            <w:pPr>
              <w:rPr>
                <w:rFonts w:ascii="Calibri" w:hAnsi="Calibri"/>
                <w:color w:val="000000"/>
                <w:lang w:val="en-AU"/>
              </w:rPr>
            </w:pPr>
            <w:r>
              <w:rPr>
                <w:rFonts w:ascii="Calibri" w:hAnsi="Calibri"/>
                <w:color w:val="000000"/>
                <w:lang w:val="en-AU"/>
              </w:rPr>
              <w:t>Mr Braddock</w:t>
            </w:r>
          </w:p>
        </w:tc>
        <w:tc>
          <w:tcPr>
            <w:tcW w:w="2041" w:type="dxa"/>
            <w:shd w:val="clear" w:color="auto" w:fill="auto"/>
          </w:tcPr>
          <w:p w14:paraId="007A1343" w14:textId="2054455D" w:rsidR="00CA15E1" w:rsidRDefault="00CA15E1" w:rsidP="00CA15E1">
            <w:pPr>
              <w:rPr>
                <w:rFonts w:ascii="Calibri" w:hAnsi="Calibri"/>
                <w:color w:val="000000"/>
                <w:lang w:val="en-AU"/>
              </w:rPr>
            </w:pPr>
            <w:r>
              <w:rPr>
                <w:rFonts w:ascii="Calibri" w:hAnsi="Calibri"/>
                <w:color w:val="000000"/>
                <w:lang w:val="en-AU"/>
              </w:rPr>
              <w:t>Dr Paterson</w:t>
            </w:r>
          </w:p>
        </w:tc>
      </w:tr>
      <w:tr w:rsidR="00CA15E1" w14:paraId="135EF8E4" w14:textId="77777777" w:rsidTr="00CA15E1">
        <w:trPr>
          <w:trHeight w:hRule="exact" w:val="312"/>
        </w:trPr>
        <w:tc>
          <w:tcPr>
            <w:tcW w:w="2041" w:type="dxa"/>
            <w:shd w:val="clear" w:color="auto" w:fill="auto"/>
          </w:tcPr>
          <w:p w14:paraId="7E3D4487" w14:textId="36DE630E" w:rsidR="00CA15E1" w:rsidRDefault="00CA15E1" w:rsidP="00CA15E1">
            <w:pPr>
              <w:rPr>
                <w:rFonts w:ascii="Calibri" w:hAnsi="Calibri"/>
                <w:color w:val="000000"/>
                <w:lang w:val="en-AU"/>
              </w:rPr>
            </w:pPr>
            <w:r>
              <w:rPr>
                <w:rFonts w:ascii="Calibri" w:hAnsi="Calibri"/>
                <w:color w:val="000000"/>
                <w:lang w:val="en-AU"/>
              </w:rPr>
              <w:t>Ms Castley</w:t>
            </w:r>
          </w:p>
        </w:tc>
        <w:tc>
          <w:tcPr>
            <w:tcW w:w="2041" w:type="dxa"/>
            <w:shd w:val="clear" w:color="auto" w:fill="auto"/>
          </w:tcPr>
          <w:p w14:paraId="0F7AF05F" w14:textId="77777777" w:rsidR="00CA15E1" w:rsidRDefault="00CA15E1" w:rsidP="00CA15E1">
            <w:pPr>
              <w:spacing w:before="120"/>
              <w:rPr>
                <w:rFonts w:ascii="Calibri" w:hAnsi="Calibri"/>
                <w:color w:val="000000"/>
                <w:lang w:val="en-AU"/>
              </w:rPr>
            </w:pPr>
          </w:p>
        </w:tc>
        <w:tc>
          <w:tcPr>
            <w:tcW w:w="624" w:type="dxa"/>
            <w:shd w:val="clear" w:color="auto" w:fill="auto"/>
          </w:tcPr>
          <w:p w14:paraId="7A6433C4" w14:textId="77777777" w:rsidR="00CA15E1" w:rsidRDefault="00CA15E1" w:rsidP="00CA15E1">
            <w:pPr>
              <w:spacing w:before="120"/>
              <w:rPr>
                <w:rFonts w:ascii="Calibri" w:hAnsi="Calibri"/>
                <w:color w:val="000000"/>
                <w:lang w:val="en-AU"/>
              </w:rPr>
            </w:pPr>
          </w:p>
        </w:tc>
        <w:tc>
          <w:tcPr>
            <w:tcW w:w="2041" w:type="dxa"/>
            <w:shd w:val="clear" w:color="auto" w:fill="auto"/>
          </w:tcPr>
          <w:p w14:paraId="7122DC70" w14:textId="5E03BABD" w:rsidR="00CA15E1" w:rsidRDefault="00CA15E1" w:rsidP="00CA15E1">
            <w:pPr>
              <w:rPr>
                <w:rFonts w:ascii="Calibri" w:hAnsi="Calibri"/>
                <w:color w:val="000000"/>
                <w:lang w:val="en-AU"/>
              </w:rPr>
            </w:pPr>
            <w:r>
              <w:rPr>
                <w:rFonts w:ascii="Calibri" w:hAnsi="Calibri"/>
                <w:color w:val="000000"/>
                <w:lang w:val="en-AU"/>
              </w:rPr>
              <w:t>Ms Burch</w:t>
            </w:r>
          </w:p>
        </w:tc>
        <w:tc>
          <w:tcPr>
            <w:tcW w:w="2041" w:type="dxa"/>
            <w:shd w:val="clear" w:color="auto" w:fill="auto"/>
          </w:tcPr>
          <w:p w14:paraId="616FA6CD" w14:textId="5BF5B310" w:rsidR="00CA15E1" w:rsidRDefault="00CA15E1" w:rsidP="00CA15E1">
            <w:pPr>
              <w:rPr>
                <w:rFonts w:ascii="Calibri" w:hAnsi="Calibri"/>
                <w:color w:val="000000"/>
                <w:lang w:val="en-AU"/>
              </w:rPr>
            </w:pPr>
            <w:r>
              <w:rPr>
                <w:rFonts w:ascii="Calibri" w:hAnsi="Calibri"/>
                <w:color w:val="000000"/>
                <w:lang w:val="en-AU"/>
              </w:rPr>
              <w:t>Mr Pettersson</w:t>
            </w:r>
          </w:p>
        </w:tc>
      </w:tr>
      <w:tr w:rsidR="00CA15E1" w14:paraId="227E22B9" w14:textId="77777777" w:rsidTr="00CA15E1">
        <w:trPr>
          <w:trHeight w:hRule="exact" w:val="312"/>
        </w:trPr>
        <w:tc>
          <w:tcPr>
            <w:tcW w:w="2041" w:type="dxa"/>
            <w:shd w:val="clear" w:color="auto" w:fill="auto"/>
          </w:tcPr>
          <w:p w14:paraId="3D7F0451" w14:textId="0C8AEEF3" w:rsidR="00CA15E1" w:rsidRDefault="00CA15E1" w:rsidP="00CA15E1">
            <w:pPr>
              <w:rPr>
                <w:rFonts w:ascii="Calibri" w:hAnsi="Calibri"/>
                <w:color w:val="000000"/>
                <w:lang w:val="en-AU"/>
              </w:rPr>
            </w:pPr>
            <w:r>
              <w:rPr>
                <w:rFonts w:ascii="Calibri" w:hAnsi="Calibri"/>
                <w:color w:val="000000"/>
                <w:lang w:val="en-AU"/>
              </w:rPr>
              <w:t>Mr Cocks</w:t>
            </w:r>
          </w:p>
        </w:tc>
        <w:tc>
          <w:tcPr>
            <w:tcW w:w="2041" w:type="dxa"/>
            <w:shd w:val="clear" w:color="auto" w:fill="auto"/>
          </w:tcPr>
          <w:p w14:paraId="4CD567D3" w14:textId="77777777" w:rsidR="00CA15E1" w:rsidRDefault="00CA15E1" w:rsidP="00CA15E1">
            <w:pPr>
              <w:spacing w:before="120"/>
              <w:rPr>
                <w:rFonts w:ascii="Calibri" w:hAnsi="Calibri"/>
                <w:color w:val="000000"/>
                <w:lang w:val="en-AU"/>
              </w:rPr>
            </w:pPr>
          </w:p>
        </w:tc>
        <w:tc>
          <w:tcPr>
            <w:tcW w:w="624" w:type="dxa"/>
            <w:shd w:val="clear" w:color="auto" w:fill="auto"/>
          </w:tcPr>
          <w:p w14:paraId="31FCDFAC" w14:textId="77777777" w:rsidR="00CA15E1" w:rsidRDefault="00CA15E1" w:rsidP="00CA15E1">
            <w:pPr>
              <w:spacing w:before="120"/>
              <w:rPr>
                <w:rFonts w:ascii="Calibri" w:hAnsi="Calibri"/>
                <w:color w:val="000000"/>
                <w:lang w:val="en-AU"/>
              </w:rPr>
            </w:pPr>
          </w:p>
        </w:tc>
        <w:tc>
          <w:tcPr>
            <w:tcW w:w="2041" w:type="dxa"/>
            <w:shd w:val="clear" w:color="auto" w:fill="auto"/>
          </w:tcPr>
          <w:p w14:paraId="4D1D910A" w14:textId="501FC2B2" w:rsidR="00CA15E1" w:rsidRDefault="00CA15E1" w:rsidP="00CA15E1">
            <w:pPr>
              <w:rPr>
                <w:rFonts w:ascii="Calibri" w:hAnsi="Calibri"/>
                <w:color w:val="000000"/>
                <w:lang w:val="en-AU"/>
              </w:rPr>
            </w:pPr>
            <w:r>
              <w:rPr>
                <w:rFonts w:ascii="Calibri" w:hAnsi="Calibri"/>
                <w:color w:val="000000"/>
                <w:lang w:val="en-AU"/>
              </w:rPr>
              <w:t>Ms Cheyne</w:t>
            </w:r>
          </w:p>
        </w:tc>
        <w:tc>
          <w:tcPr>
            <w:tcW w:w="2041" w:type="dxa"/>
            <w:shd w:val="clear" w:color="auto" w:fill="auto"/>
          </w:tcPr>
          <w:p w14:paraId="02521862" w14:textId="7BE34214" w:rsidR="00CA15E1" w:rsidRDefault="00CA15E1" w:rsidP="00CA15E1">
            <w:pPr>
              <w:rPr>
                <w:rFonts w:ascii="Calibri" w:hAnsi="Calibri"/>
                <w:color w:val="000000"/>
                <w:lang w:val="en-AU"/>
              </w:rPr>
            </w:pPr>
            <w:r>
              <w:rPr>
                <w:rFonts w:ascii="Calibri" w:hAnsi="Calibri"/>
                <w:color w:val="000000"/>
                <w:lang w:val="en-AU"/>
              </w:rPr>
              <w:t>Mr Rattenbury</w:t>
            </w:r>
          </w:p>
        </w:tc>
      </w:tr>
      <w:tr w:rsidR="00CA15E1" w14:paraId="7EAEC33B" w14:textId="77777777" w:rsidTr="00CA15E1">
        <w:trPr>
          <w:trHeight w:hRule="exact" w:val="312"/>
        </w:trPr>
        <w:tc>
          <w:tcPr>
            <w:tcW w:w="2041" w:type="dxa"/>
            <w:shd w:val="clear" w:color="auto" w:fill="auto"/>
          </w:tcPr>
          <w:p w14:paraId="5C06D2BF" w14:textId="48FD921B" w:rsidR="00CA15E1" w:rsidRDefault="00CA15E1" w:rsidP="00CA15E1">
            <w:pPr>
              <w:rPr>
                <w:rFonts w:ascii="Calibri" w:hAnsi="Calibri"/>
                <w:color w:val="000000"/>
                <w:lang w:val="en-AU"/>
              </w:rPr>
            </w:pPr>
            <w:r>
              <w:rPr>
                <w:rFonts w:ascii="Calibri" w:hAnsi="Calibri"/>
                <w:color w:val="000000"/>
                <w:lang w:val="en-AU"/>
              </w:rPr>
              <w:t>Mr Hanson</w:t>
            </w:r>
          </w:p>
        </w:tc>
        <w:tc>
          <w:tcPr>
            <w:tcW w:w="2041" w:type="dxa"/>
            <w:shd w:val="clear" w:color="auto" w:fill="auto"/>
          </w:tcPr>
          <w:p w14:paraId="0CCFDB6E" w14:textId="77777777" w:rsidR="00CA15E1" w:rsidRDefault="00CA15E1" w:rsidP="00CA15E1">
            <w:pPr>
              <w:spacing w:before="120"/>
              <w:rPr>
                <w:rFonts w:ascii="Calibri" w:hAnsi="Calibri"/>
                <w:color w:val="000000"/>
                <w:lang w:val="en-AU"/>
              </w:rPr>
            </w:pPr>
          </w:p>
        </w:tc>
        <w:tc>
          <w:tcPr>
            <w:tcW w:w="624" w:type="dxa"/>
            <w:shd w:val="clear" w:color="auto" w:fill="auto"/>
          </w:tcPr>
          <w:p w14:paraId="1D21CFF9" w14:textId="77777777" w:rsidR="00CA15E1" w:rsidRDefault="00CA15E1" w:rsidP="00CA15E1">
            <w:pPr>
              <w:spacing w:before="120"/>
              <w:rPr>
                <w:rFonts w:ascii="Calibri" w:hAnsi="Calibri"/>
                <w:color w:val="000000"/>
                <w:lang w:val="en-AU"/>
              </w:rPr>
            </w:pPr>
          </w:p>
        </w:tc>
        <w:tc>
          <w:tcPr>
            <w:tcW w:w="2041" w:type="dxa"/>
            <w:shd w:val="clear" w:color="auto" w:fill="auto"/>
          </w:tcPr>
          <w:p w14:paraId="35344219" w14:textId="6D7CFEED" w:rsidR="00CA15E1" w:rsidRDefault="00CA15E1" w:rsidP="00CA15E1">
            <w:pPr>
              <w:rPr>
                <w:rFonts w:ascii="Calibri" w:hAnsi="Calibri"/>
                <w:color w:val="000000"/>
                <w:lang w:val="en-AU"/>
              </w:rPr>
            </w:pPr>
            <w:r>
              <w:rPr>
                <w:rFonts w:ascii="Calibri" w:hAnsi="Calibri"/>
                <w:color w:val="000000"/>
                <w:lang w:val="en-AU"/>
              </w:rPr>
              <w:t>Ms Clay</w:t>
            </w:r>
          </w:p>
        </w:tc>
        <w:tc>
          <w:tcPr>
            <w:tcW w:w="2041" w:type="dxa"/>
            <w:shd w:val="clear" w:color="auto" w:fill="auto"/>
          </w:tcPr>
          <w:p w14:paraId="30D88D3A" w14:textId="586AEE3A" w:rsidR="00CA15E1" w:rsidRDefault="00CA15E1" w:rsidP="00CA15E1">
            <w:pPr>
              <w:rPr>
                <w:rFonts w:ascii="Calibri" w:hAnsi="Calibri"/>
                <w:color w:val="000000"/>
                <w:lang w:val="en-AU"/>
              </w:rPr>
            </w:pPr>
            <w:r>
              <w:rPr>
                <w:rFonts w:ascii="Calibri" w:hAnsi="Calibri"/>
                <w:color w:val="000000"/>
                <w:lang w:val="en-AU"/>
              </w:rPr>
              <w:t>Mr Steel</w:t>
            </w:r>
          </w:p>
        </w:tc>
      </w:tr>
      <w:tr w:rsidR="00CA15E1" w14:paraId="31048FFB" w14:textId="77777777" w:rsidTr="00CA15E1">
        <w:trPr>
          <w:trHeight w:hRule="exact" w:val="312"/>
        </w:trPr>
        <w:tc>
          <w:tcPr>
            <w:tcW w:w="2041" w:type="dxa"/>
            <w:shd w:val="clear" w:color="auto" w:fill="auto"/>
          </w:tcPr>
          <w:p w14:paraId="1184B47C" w14:textId="42DAE7A1" w:rsidR="00CA15E1" w:rsidRDefault="00CA15E1" w:rsidP="00CA15E1">
            <w:pPr>
              <w:rPr>
                <w:rFonts w:ascii="Calibri" w:hAnsi="Calibri"/>
                <w:color w:val="000000"/>
                <w:lang w:val="en-AU"/>
              </w:rPr>
            </w:pPr>
            <w:r>
              <w:rPr>
                <w:rFonts w:ascii="Calibri" w:hAnsi="Calibri"/>
                <w:color w:val="000000"/>
                <w:lang w:val="en-AU"/>
              </w:rPr>
              <w:t>Mrs Kikkert</w:t>
            </w:r>
          </w:p>
        </w:tc>
        <w:tc>
          <w:tcPr>
            <w:tcW w:w="2041" w:type="dxa"/>
            <w:shd w:val="clear" w:color="auto" w:fill="auto"/>
          </w:tcPr>
          <w:p w14:paraId="2B0CAAE0" w14:textId="77777777" w:rsidR="00CA15E1" w:rsidRDefault="00CA15E1" w:rsidP="00CA15E1">
            <w:pPr>
              <w:spacing w:before="120"/>
              <w:rPr>
                <w:rFonts w:ascii="Calibri" w:hAnsi="Calibri"/>
                <w:color w:val="000000"/>
                <w:lang w:val="en-AU"/>
              </w:rPr>
            </w:pPr>
          </w:p>
        </w:tc>
        <w:tc>
          <w:tcPr>
            <w:tcW w:w="624" w:type="dxa"/>
            <w:shd w:val="clear" w:color="auto" w:fill="auto"/>
          </w:tcPr>
          <w:p w14:paraId="20042533" w14:textId="77777777" w:rsidR="00CA15E1" w:rsidRDefault="00CA15E1" w:rsidP="00CA15E1">
            <w:pPr>
              <w:spacing w:before="120"/>
              <w:rPr>
                <w:rFonts w:ascii="Calibri" w:hAnsi="Calibri"/>
                <w:color w:val="000000"/>
                <w:lang w:val="en-AU"/>
              </w:rPr>
            </w:pPr>
          </w:p>
        </w:tc>
        <w:tc>
          <w:tcPr>
            <w:tcW w:w="2041" w:type="dxa"/>
            <w:shd w:val="clear" w:color="auto" w:fill="auto"/>
          </w:tcPr>
          <w:p w14:paraId="5A13D67D" w14:textId="6F4CC940" w:rsidR="00CA15E1" w:rsidRDefault="00CA15E1" w:rsidP="00CA15E1">
            <w:pPr>
              <w:rPr>
                <w:rFonts w:ascii="Calibri" w:hAnsi="Calibri"/>
                <w:color w:val="000000"/>
                <w:lang w:val="en-AU"/>
              </w:rPr>
            </w:pPr>
            <w:r>
              <w:rPr>
                <w:rFonts w:ascii="Calibri" w:hAnsi="Calibri"/>
                <w:color w:val="000000"/>
                <w:lang w:val="en-AU"/>
              </w:rPr>
              <w:t>Ms Davidson</w:t>
            </w:r>
          </w:p>
        </w:tc>
        <w:tc>
          <w:tcPr>
            <w:tcW w:w="2041" w:type="dxa"/>
            <w:shd w:val="clear" w:color="auto" w:fill="auto"/>
          </w:tcPr>
          <w:p w14:paraId="461865C2" w14:textId="194215BE" w:rsidR="00CA15E1" w:rsidRDefault="00CA15E1" w:rsidP="00CA15E1">
            <w:pPr>
              <w:rPr>
                <w:rFonts w:ascii="Calibri" w:hAnsi="Calibri"/>
                <w:color w:val="000000"/>
                <w:lang w:val="en-AU"/>
              </w:rPr>
            </w:pPr>
            <w:r>
              <w:rPr>
                <w:rFonts w:ascii="Calibri" w:hAnsi="Calibri"/>
                <w:color w:val="000000"/>
                <w:lang w:val="en-AU"/>
              </w:rPr>
              <w:t>Ms Stephen-Smith</w:t>
            </w:r>
          </w:p>
        </w:tc>
      </w:tr>
      <w:tr w:rsidR="00CA15E1" w14:paraId="6B3211F5" w14:textId="77777777" w:rsidTr="00CA15E1">
        <w:trPr>
          <w:trHeight w:hRule="exact" w:val="312"/>
        </w:trPr>
        <w:tc>
          <w:tcPr>
            <w:tcW w:w="2041" w:type="dxa"/>
            <w:shd w:val="clear" w:color="auto" w:fill="auto"/>
          </w:tcPr>
          <w:p w14:paraId="1714551F" w14:textId="62F4F2D0" w:rsidR="00CA15E1" w:rsidRDefault="00CA15E1" w:rsidP="00CA15E1">
            <w:pPr>
              <w:rPr>
                <w:rFonts w:ascii="Calibri" w:hAnsi="Calibri"/>
                <w:color w:val="000000"/>
                <w:lang w:val="en-AU"/>
              </w:rPr>
            </w:pPr>
            <w:r>
              <w:rPr>
                <w:rFonts w:ascii="Calibri" w:hAnsi="Calibri"/>
                <w:color w:val="000000"/>
                <w:lang w:val="en-AU"/>
              </w:rPr>
              <w:t>Ms Lawder</w:t>
            </w:r>
          </w:p>
        </w:tc>
        <w:tc>
          <w:tcPr>
            <w:tcW w:w="2041" w:type="dxa"/>
            <w:shd w:val="clear" w:color="auto" w:fill="auto"/>
          </w:tcPr>
          <w:p w14:paraId="02123DF0" w14:textId="77777777" w:rsidR="00CA15E1" w:rsidRDefault="00CA15E1" w:rsidP="00CA15E1">
            <w:pPr>
              <w:spacing w:before="120"/>
              <w:rPr>
                <w:rFonts w:ascii="Calibri" w:hAnsi="Calibri"/>
                <w:color w:val="000000"/>
                <w:lang w:val="en-AU"/>
              </w:rPr>
            </w:pPr>
          </w:p>
        </w:tc>
        <w:tc>
          <w:tcPr>
            <w:tcW w:w="624" w:type="dxa"/>
            <w:shd w:val="clear" w:color="auto" w:fill="auto"/>
          </w:tcPr>
          <w:p w14:paraId="10DED218" w14:textId="77777777" w:rsidR="00CA15E1" w:rsidRDefault="00CA15E1" w:rsidP="00CA15E1">
            <w:pPr>
              <w:spacing w:before="120"/>
              <w:rPr>
                <w:rFonts w:ascii="Calibri" w:hAnsi="Calibri"/>
                <w:color w:val="000000"/>
                <w:lang w:val="en-AU"/>
              </w:rPr>
            </w:pPr>
          </w:p>
        </w:tc>
        <w:tc>
          <w:tcPr>
            <w:tcW w:w="2041" w:type="dxa"/>
            <w:shd w:val="clear" w:color="auto" w:fill="auto"/>
          </w:tcPr>
          <w:p w14:paraId="4F2E9526" w14:textId="6FD17F87" w:rsidR="00CA15E1" w:rsidRDefault="00CA15E1" w:rsidP="00CA15E1">
            <w:pPr>
              <w:rPr>
                <w:rFonts w:ascii="Calibri" w:hAnsi="Calibri"/>
                <w:color w:val="000000"/>
                <w:lang w:val="en-AU"/>
              </w:rPr>
            </w:pPr>
            <w:r>
              <w:rPr>
                <w:rFonts w:ascii="Calibri" w:hAnsi="Calibri"/>
                <w:color w:val="000000"/>
                <w:lang w:val="en-AU"/>
              </w:rPr>
              <w:t>Mr Davis</w:t>
            </w:r>
          </w:p>
        </w:tc>
        <w:tc>
          <w:tcPr>
            <w:tcW w:w="2041" w:type="dxa"/>
            <w:shd w:val="clear" w:color="auto" w:fill="auto"/>
          </w:tcPr>
          <w:p w14:paraId="491CA6A6" w14:textId="1748D85E" w:rsidR="00CA15E1" w:rsidRDefault="00CA15E1" w:rsidP="00CA15E1">
            <w:pPr>
              <w:rPr>
                <w:rFonts w:ascii="Calibri" w:hAnsi="Calibri"/>
                <w:color w:val="000000"/>
                <w:lang w:val="en-AU"/>
              </w:rPr>
            </w:pPr>
            <w:r>
              <w:rPr>
                <w:rFonts w:ascii="Calibri" w:hAnsi="Calibri"/>
                <w:color w:val="000000"/>
                <w:lang w:val="en-AU"/>
              </w:rPr>
              <w:t>Ms Vassarotti</w:t>
            </w:r>
          </w:p>
        </w:tc>
      </w:tr>
      <w:tr w:rsidR="00CA15E1" w14:paraId="07185FAB" w14:textId="77777777" w:rsidTr="00CA15E1">
        <w:trPr>
          <w:trHeight w:hRule="exact" w:val="312"/>
        </w:trPr>
        <w:tc>
          <w:tcPr>
            <w:tcW w:w="2041" w:type="dxa"/>
            <w:shd w:val="clear" w:color="auto" w:fill="auto"/>
          </w:tcPr>
          <w:p w14:paraId="7AE7D42B" w14:textId="6A1401E8" w:rsidR="00CA15E1" w:rsidRDefault="00CA15E1" w:rsidP="00CA15E1">
            <w:pPr>
              <w:rPr>
                <w:rFonts w:ascii="Calibri" w:hAnsi="Calibri"/>
                <w:color w:val="000000"/>
                <w:lang w:val="en-AU"/>
              </w:rPr>
            </w:pPr>
            <w:r>
              <w:rPr>
                <w:rFonts w:ascii="Calibri" w:hAnsi="Calibri"/>
                <w:color w:val="000000"/>
                <w:lang w:val="en-AU"/>
              </w:rPr>
              <w:t>Mr Milligan</w:t>
            </w:r>
          </w:p>
        </w:tc>
        <w:tc>
          <w:tcPr>
            <w:tcW w:w="2041" w:type="dxa"/>
            <w:shd w:val="clear" w:color="auto" w:fill="auto"/>
          </w:tcPr>
          <w:p w14:paraId="2AC372AE" w14:textId="77777777" w:rsidR="00CA15E1" w:rsidRDefault="00CA15E1" w:rsidP="00CA15E1">
            <w:pPr>
              <w:spacing w:before="120"/>
              <w:rPr>
                <w:rFonts w:ascii="Calibri" w:hAnsi="Calibri"/>
                <w:color w:val="000000"/>
                <w:lang w:val="en-AU"/>
              </w:rPr>
            </w:pPr>
          </w:p>
        </w:tc>
        <w:tc>
          <w:tcPr>
            <w:tcW w:w="624" w:type="dxa"/>
            <w:shd w:val="clear" w:color="auto" w:fill="auto"/>
          </w:tcPr>
          <w:p w14:paraId="271336D5" w14:textId="77777777" w:rsidR="00CA15E1" w:rsidRDefault="00CA15E1" w:rsidP="00CA15E1">
            <w:pPr>
              <w:spacing w:before="120"/>
              <w:rPr>
                <w:rFonts w:ascii="Calibri" w:hAnsi="Calibri"/>
                <w:color w:val="000000"/>
                <w:lang w:val="en-AU"/>
              </w:rPr>
            </w:pPr>
          </w:p>
        </w:tc>
        <w:tc>
          <w:tcPr>
            <w:tcW w:w="2041" w:type="dxa"/>
            <w:shd w:val="clear" w:color="auto" w:fill="auto"/>
          </w:tcPr>
          <w:p w14:paraId="272B5702" w14:textId="531651CE" w:rsidR="00CA15E1" w:rsidRDefault="00CA15E1" w:rsidP="00CA15E1">
            <w:pPr>
              <w:rPr>
                <w:rFonts w:ascii="Calibri" w:hAnsi="Calibri"/>
                <w:color w:val="000000"/>
                <w:lang w:val="en-AU"/>
              </w:rPr>
            </w:pPr>
            <w:r>
              <w:rPr>
                <w:rFonts w:ascii="Calibri" w:hAnsi="Calibri"/>
                <w:color w:val="000000"/>
                <w:lang w:val="en-AU"/>
              </w:rPr>
              <w:t>Mr Gentleman</w:t>
            </w:r>
          </w:p>
        </w:tc>
        <w:tc>
          <w:tcPr>
            <w:tcW w:w="2041" w:type="dxa"/>
            <w:shd w:val="clear" w:color="auto" w:fill="auto"/>
          </w:tcPr>
          <w:p w14:paraId="44B5A219" w14:textId="77777777" w:rsidR="00CA15E1" w:rsidRDefault="00CA15E1" w:rsidP="00CA15E1">
            <w:pPr>
              <w:spacing w:before="120"/>
              <w:rPr>
                <w:rFonts w:ascii="Calibri" w:hAnsi="Calibri"/>
                <w:color w:val="000000"/>
                <w:lang w:val="en-AU"/>
              </w:rPr>
            </w:pPr>
          </w:p>
        </w:tc>
      </w:tr>
      <w:tr w:rsidR="00CA15E1" w14:paraId="6F5D1998" w14:textId="77777777" w:rsidTr="00CA15E1">
        <w:trPr>
          <w:trHeight w:hRule="exact" w:val="312"/>
        </w:trPr>
        <w:tc>
          <w:tcPr>
            <w:tcW w:w="2041" w:type="dxa"/>
            <w:shd w:val="clear" w:color="auto" w:fill="auto"/>
          </w:tcPr>
          <w:p w14:paraId="4D1ADAA4" w14:textId="77777777" w:rsidR="00CA15E1" w:rsidRDefault="00CA15E1" w:rsidP="00CA15E1">
            <w:pPr>
              <w:spacing w:before="120"/>
              <w:rPr>
                <w:rFonts w:ascii="Calibri" w:hAnsi="Calibri"/>
                <w:color w:val="000000"/>
                <w:lang w:val="en-AU"/>
              </w:rPr>
            </w:pPr>
          </w:p>
        </w:tc>
        <w:tc>
          <w:tcPr>
            <w:tcW w:w="2041" w:type="dxa"/>
            <w:shd w:val="clear" w:color="auto" w:fill="auto"/>
          </w:tcPr>
          <w:p w14:paraId="1A42B646" w14:textId="77777777" w:rsidR="00CA15E1" w:rsidRDefault="00CA15E1" w:rsidP="00CA15E1">
            <w:pPr>
              <w:spacing w:before="120"/>
              <w:rPr>
                <w:rFonts w:ascii="Calibri" w:hAnsi="Calibri"/>
                <w:color w:val="000000"/>
                <w:lang w:val="en-AU"/>
              </w:rPr>
            </w:pPr>
          </w:p>
        </w:tc>
        <w:tc>
          <w:tcPr>
            <w:tcW w:w="624" w:type="dxa"/>
            <w:shd w:val="clear" w:color="auto" w:fill="auto"/>
          </w:tcPr>
          <w:p w14:paraId="0C57561A" w14:textId="77777777" w:rsidR="00CA15E1" w:rsidRDefault="00CA15E1" w:rsidP="00CA15E1">
            <w:pPr>
              <w:spacing w:before="120"/>
              <w:rPr>
                <w:rFonts w:ascii="Calibri" w:hAnsi="Calibri"/>
                <w:color w:val="000000"/>
                <w:lang w:val="en-AU"/>
              </w:rPr>
            </w:pPr>
          </w:p>
        </w:tc>
        <w:tc>
          <w:tcPr>
            <w:tcW w:w="2041" w:type="dxa"/>
            <w:shd w:val="clear" w:color="auto" w:fill="auto"/>
          </w:tcPr>
          <w:p w14:paraId="0D8EDF8B" w14:textId="1A4D3E1B" w:rsidR="00CA15E1" w:rsidRDefault="00CA15E1" w:rsidP="00CA15E1">
            <w:pPr>
              <w:rPr>
                <w:rFonts w:ascii="Calibri" w:hAnsi="Calibri"/>
                <w:color w:val="000000"/>
                <w:lang w:val="en-AU"/>
              </w:rPr>
            </w:pPr>
            <w:r>
              <w:rPr>
                <w:rFonts w:ascii="Calibri" w:hAnsi="Calibri"/>
                <w:color w:val="000000"/>
                <w:lang w:val="en-AU"/>
              </w:rPr>
              <w:t>Ms Orr</w:t>
            </w:r>
          </w:p>
        </w:tc>
        <w:tc>
          <w:tcPr>
            <w:tcW w:w="2041" w:type="dxa"/>
            <w:shd w:val="clear" w:color="auto" w:fill="auto"/>
          </w:tcPr>
          <w:p w14:paraId="3D227E89" w14:textId="77777777" w:rsidR="00CA15E1" w:rsidRDefault="00CA15E1" w:rsidP="00CA15E1">
            <w:pPr>
              <w:spacing w:before="120"/>
              <w:rPr>
                <w:rFonts w:ascii="Calibri" w:hAnsi="Calibri"/>
                <w:color w:val="000000"/>
                <w:lang w:val="en-AU"/>
              </w:rPr>
            </w:pPr>
          </w:p>
        </w:tc>
      </w:tr>
    </w:tbl>
    <w:p w14:paraId="26176086" w14:textId="77777777" w:rsidR="00CA15E1" w:rsidRDefault="00CA15E1" w:rsidP="00CA15E1">
      <w:pPr>
        <w:spacing w:before="120"/>
        <w:ind w:left="720"/>
        <w:rPr>
          <w:rFonts w:ascii="Calibri" w:hAnsi="Calibri"/>
          <w:color w:val="000000"/>
          <w:lang w:val="en-AU"/>
        </w:rPr>
      </w:pPr>
      <w:r>
        <w:rPr>
          <w:rFonts w:ascii="Calibri" w:hAnsi="Calibri"/>
          <w:color w:val="000000"/>
          <w:lang w:val="en-AU"/>
        </w:rPr>
        <w:t>And so it was negatived.</w:t>
      </w:r>
    </w:p>
    <w:p w14:paraId="1D63DFD9" w14:textId="31EDC3F7" w:rsidR="007837F4" w:rsidRPr="007837F4" w:rsidRDefault="007837F4" w:rsidP="007837F4">
      <w:pPr>
        <w:keepNext/>
        <w:keepLines/>
        <w:tabs>
          <w:tab w:val="right" w:pos="339"/>
          <w:tab w:val="left" w:pos="720"/>
        </w:tabs>
        <w:spacing w:before="240"/>
        <w:ind w:left="720" w:hanging="720"/>
        <w:rPr>
          <w:rFonts w:ascii="Calibri" w:hAnsi="Calibri"/>
          <w:b/>
          <w:lang w:val="en-AU"/>
        </w:rPr>
      </w:pPr>
      <w:r w:rsidRPr="007837F4">
        <w:rPr>
          <w:rFonts w:ascii="Calibri" w:hAnsi="Calibri"/>
          <w:b/>
          <w:lang w:val="en-AU"/>
        </w:rPr>
        <w:lastRenderedPageBreak/>
        <w:tab/>
      </w:r>
      <w:r w:rsidR="00DF20A9">
        <w:rPr>
          <w:rFonts w:ascii="Calibri" w:hAnsi="Calibri"/>
          <w:b/>
          <w:bCs/>
          <w:lang w:val="en-AU"/>
        </w:rPr>
        <w:fldChar w:fldCharType="begin"/>
      </w:r>
      <w:r w:rsidR="00DF20A9">
        <w:rPr>
          <w:rFonts w:ascii="Calibri" w:hAnsi="Calibri"/>
          <w:b/>
          <w:bCs/>
          <w:lang w:val="en-AU"/>
        </w:rPr>
        <w:instrText xml:space="preserve"> SEQ A \* MERGEFORMAT </w:instrText>
      </w:r>
      <w:r w:rsidR="00DF20A9">
        <w:rPr>
          <w:rFonts w:ascii="Calibri" w:hAnsi="Calibri"/>
          <w:b/>
          <w:bCs/>
          <w:lang w:val="en-AU"/>
        </w:rPr>
        <w:fldChar w:fldCharType="separate"/>
      </w:r>
      <w:r w:rsidR="007C0EE2">
        <w:rPr>
          <w:rFonts w:ascii="Calibri" w:hAnsi="Calibri"/>
          <w:b/>
          <w:bCs/>
          <w:noProof/>
          <w:lang w:val="en-AU"/>
        </w:rPr>
        <w:t>21</w:t>
      </w:r>
      <w:r w:rsidR="00DF20A9">
        <w:rPr>
          <w:rFonts w:ascii="Calibri" w:hAnsi="Calibri"/>
          <w:b/>
          <w:bCs/>
          <w:lang w:val="en-AU"/>
        </w:rPr>
        <w:fldChar w:fldCharType="end"/>
      </w:r>
      <w:r w:rsidRPr="007837F4">
        <w:rPr>
          <w:rFonts w:ascii="Calibri" w:hAnsi="Calibri"/>
          <w:b/>
          <w:lang w:val="en-AU"/>
        </w:rPr>
        <w:tab/>
        <w:t>ADJOURNMENT</w:t>
      </w:r>
    </w:p>
    <w:p w14:paraId="1B8F3790" w14:textId="4B9B6A66" w:rsidR="007837F4" w:rsidRPr="007837F4" w:rsidRDefault="0051380B" w:rsidP="007837F4">
      <w:pPr>
        <w:spacing w:before="120"/>
        <w:ind w:left="720"/>
        <w:rPr>
          <w:rFonts w:ascii="Calibri" w:hAnsi="Calibri"/>
          <w:lang w:val="en-AU"/>
        </w:rPr>
      </w:pPr>
      <w:r>
        <w:rPr>
          <w:rFonts w:ascii="Calibri" w:hAnsi="Calibri"/>
          <w:lang w:val="en-AU"/>
        </w:rPr>
        <w:t>Mr Gentleman</w:t>
      </w:r>
      <w:r w:rsidR="007837F4" w:rsidRPr="007837F4">
        <w:rPr>
          <w:rFonts w:ascii="Calibri" w:hAnsi="Calibri"/>
          <w:lang w:val="en-AU"/>
        </w:rPr>
        <w:t xml:space="preserve"> (Manager of Government Business) moved—That the Assembly do now adjourn.</w:t>
      </w:r>
    </w:p>
    <w:p w14:paraId="60535DD6" w14:textId="11D80B12" w:rsidR="007837F4" w:rsidRPr="007837F4" w:rsidRDefault="007837F4" w:rsidP="007837F4">
      <w:pPr>
        <w:spacing w:before="120"/>
        <w:ind w:left="720"/>
        <w:rPr>
          <w:rFonts w:ascii="Calibri" w:hAnsi="Calibri"/>
          <w:lang w:val="en-AU"/>
        </w:rPr>
      </w:pPr>
      <w:r w:rsidRPr="007837F4">
        <w:rPr>
          <w:rFonts w:ascii="Calibri" w:hAnsi="Calibri"/>
          <w:lang w:val="en-AU"/>
        </w:rPr>
        <w:t>Debate ensued.</w:t>
      </w:r>
    </w:p>
    <w:p w14:paraId="7943C25D" w14:textId="77777777" w:rsidR="007837F4" w:rsidRPr="007837F4" w:rsidRDefault="007837F4" w:rsidP="007837F4">
      <w:pPr>
        <w:spacing w:before="120"/>
        <w:ind w:left="720"/>
        <w:rPr>
          <w:rFonts w:ascii="Calibri" w:hAnsi="Calibri"/>
          <w:lang w:val="en-AU"/>
        </w:rPr>
      </w:pPr>
      <w:r w:rsidRPr="007837F4">
        <w:rPr>
          <w:rFonts w:ascii="Calibri" w:hAnsi="Calibri"/>
          <w:lang w:val="en-AU"/>
        </w:rPr>
        <w:t>Question—put and passed.</w:t>
      </w:r>
    </w:p>
    <w:p w14:paraId="37847201" w14:textId="282D6B63" w:rsidR="007837F4" w:rsidRPr="007837F4" w:rsidRDefault="007837F4" w:rsidP="007837F4">
      <w:pPr>
        <w:spacing w:before="120"/>
        <w:ind w:left="720"/>
        <w:rPr>
          <w:rFonts w:ascii="Calibri" w:hAnsi="Calibri"/>
          <w:lang w:val="en-AU"/>
        </w:rPr>
      </w:pPr>
      <w:r w:rsidRPr="007837F4">
        <w:rPr>
          <w:rFonts w:ascii="Calibri" w:hAnsi="Calibri"/>
          <w:lang w:val="en-AU"/>
        </w:rPr>
        <w:t xml:space="preserve">And then the Assembly, at </w:t>
      </w:r>
      <w:r w:rsidR="00347ACB">
        <w:rPr>
          <w:rFonts w:ascii="Calibri" w:hAnsi="Calibri"/>
          <w:lang w:val="en-AU"/>
        </w:rPr>
        <w:t>6.30</w:t>
      </w:r>
      <w:r w:rsidRPr="007837F4">
        <w:rPr>
          <w:rFonts w:ascii="Calibri" w:hAnsi="Calibri"/>
          <w:lang w:val="en-AU"/>
        </w:rPr>
        <w:t xml:space="preserve"> pm, adjourned until tomorrow at 10 am.</w:t>
      </w:r>
    </w:p>
    <w:p w14:paraId="6F1672E4" w14:textId="77777777" w:rsidR="007837F4" w:rsidRPr="007837F4" w:rsidRDefault="007837F4" w:rsidP="007837F4">
      <w:pPr>
        <w:pBdr>
          <w:bottom w:val="thinThickLargeGap" w:sz="18" w:space="1" w:color="auto"/>
        </w:pBdr>
        <w:ind w:left="3427" w:right="3658"/>
        <w:jc w:val="center"/>
        <w:rPr>
          <w:rFonts w:ascii="Calibri" w:hAnsi="Calibri"/>
          <w:i/>
          <w:iCs/>
          <w:lang w:val="en-AU"/>
        </w:rPr>
      </w:pPr>
    </w:p>
    <w:p w14:paraId="21E698A5" w14:textId="12B2E2DE" w:rsidR="00DF20A9" w:rsidRDefault="007837F4" w:rsidP="00DF20A9">
      <w:pPr>
        <w:keepNext/>
        <w:keepLines/>
        <w:spacing w:before="240" w:after="100" w:afterAutospacing="1"/>
        <w:ind w:left="180"/>
        <w:jc w:val="both"/>
        <w:rPr>
          <w:rFonts w:ascii="Calibri" w:hAnsi="Calibri"/>
          <w:bCs/>
        </w:rPr>
      </w:pPr>
      <w:r w:rsidRPr="007837F4">
        <w:rPr>
          <w:rFonts w:ascii="Calibri" w:hAnsi="Calibri"/>
          <w:b/>
          <w:caps/>
        </w:rPr>
        <w:t>MEMBERS</w:t>
      </w:r>
      <w:r w:rsidR="0051380B">
        <w:rPr>
          <w:rFonts w:ascii="Calibri" w:hAnsi="Calibri"/>
          <w:b/>
          <w:caps/>
        </w:rPr>
        <w:t>’</w:t>
      </w:r>
      <w:r w:rsidRPr="007837F4">
        <w:rPr>
          <w:rFonts w:ascii="Calibri" w:hAnsi="Calibri"/>
          <w:b/>
          <w:caps/>
        </w:rPr>
        <w:t xml:space="preserve"> ATTENDANCE:  </w:t>
      </w:r>
      <w:r w:rsidRPr="007837F4">
        <w:rPr>
          <w:rFonts w:ascii="Calibri" w:hAnsi="Calibri"/>
        </w:rPr>
        <w:t>All Members were present at some time during the sitting</w:t>
      </w:r>
      <w:r w:rsidR="00DF20A9">
        <w:rPr>
          <w:rFonts w:ascii="Calibri" w:hAnsi="Calibri"/>
        </w:rPr>
        <w:t>, except Ms Lee*</w:t>
      </w:r>
      <w:r w:rsidRPr="007837F4">
        <w:rPr>
          <w:rFonts w:ascii="Calibri" w:hAnsi="Calibri"/>
          <w:bCs/>
        </w:rPr>
        <w:t>.</w:t>
      </w:r>
    </w:p>
    <w:p w14:paraId="1CD3C495" w14:textId="7A3A1939" w:rsidR="00DF20A9" w:rsidRDefault="00DF20A9" w:rsidP="00DF20A9">
      <w:pPr>
        <w:keepNext/>
        <w:keepLines/>
        <w:spacing w:after="120"/>
        <w:ind w:left="3402" w:right="3657"/>
        <w:jc w:val="center"/>
        <w:rPr>
          <w:rFonts w:ascii="Calibri" w:hAnsi="Calibri"/>
          <w:bCs/>
        </w:rPr>
      </w:pPr>
      <w:r>
        <w:rPr>
          <w:rFonts w:ascii="Calibri" w:hAnsi="Calibri"/>
          <w:bCs/>
        </w:rPr>
        <w:t>*on leave.</w:t>
      </w:r>
    </w:p>
    <w:p w14:paraId="538A4F2B" w14:textId="77777777" w:rsidR="007837F4" w:rsidRPr="007837F4" w:rsidRDefault="007837F4" w:rsidP="00DF20A9">
      <w:pPr>
        <w:pBdr>
          <w:top w:val="thickThinLargeGap" w:sz="18" w:space="1" w:color="auto"/>
        </w:pBdr>
        <w:ind w:left="3425" w:right="3657"/>
        <w:jc w:val="center"/>
        <w:rPr>
          <w:rFonts w:ascii="Calibri" w:hAnsi="Calibri"/>
          <w:lang w:val="en-AU"/>
        </w:rPr>
      </w:pPr>
    </w:p>
    <w:p w14:paraId="2C64751F" w14:textId="77777777" w:rsidR="00881299" w:rsidRDefault="00881299" w:rsidP="007837F4">
      <w:pPr>
        <w:keepNext/>
        <w:keepLines/>
        <w:spacing w:before="720"/>
        <w:ind w:left="5850" w:right="-33"/>
        <w:jc w:val="center"/>
        <w:rPr>
          <w:rFonts w:ascii="Calibri" w:hAnsi="Calibri"/>
          <w:b/>
          <w:bCs/>
          <w:lang w:val="en-AU"/>
        </w:rPr>
      </w:pPr>
    </w:p>
    <w:p w14:paraId="7C0C05E0" w14:textId="435198EC" w:rsidR="007837F4" w:rsidRPr="007837F4" w:rsidRDefault="007837F4" w:rsidP="007837F4">
      <w:pPr>
        <w:keepNext/>
        <w:keepLines/>
        <w:spacing w:before="720"/>
        <w:ind w:left="5850" w:right="-33"/>
        <w:jc w:val="center"/>
        <w:rPr>
          <w:rFonts w:ascii="Calibri" w:hAnsi="Calibri"/>
          <w:b/>
          <w:bCs/>
          <w:lang w:val="en-AU"/>
        </w:rPr>
      </w:pPr>
      <w:r w:rsidRPr="007837F4">
        <w:rPr>
          <w:rFonts w:ascii="Calibri" w:hAnsi="Calibri"/>
          <w:b/>
          <w:bCs/>
          <w:lang w:val="en-AU"/>
        </w:rPr>
        <w:t>Tom Duncan</w:t>
      </w:r>
    </w:p>
    <w:p w14:paraId="744A59BC" w14:textId="77777777" w:rsidR="007837F4" w:rsidRPr="007837F4" w:rsidRDefault="007837F4" w:rsidP="007837F4">
      <w:pPr>
        <w:keepLines/>
        <w:tabs>
          <w:tab w:val="center" w:pos="12600"/>
          <w:tab w:val="center" w:pos="13770"/>
        </w:tabs>
        <w:ind w:left="5760"/>
        <w:jc w:val="right"/>
        <w:rPr>
          <w:rFonts w:ascii="Calibri" w:hAnsi="Calibri"/>
          <w:lang w:val="en-AU"/>
        </w:rPr>
      </w:pPr>
      <w:r w:rsidRPr="007837F4">
        <w:rPr>
          <w:rFonts w:ascii="Calibri" w:hAnsi="Calibri"/>
          <w:szCs w:val="24"/>
          <w:lang w:val="en-AU"/>
        </w:rPr>
        <w:t>Clerk of the Legislative Assembly</w:t>
      </w:r>
    </w:p>
    <w:p w14:paraId="62722279" w14:textId="77777777" w:rsidR="00577E20" w:rsidRPr="00577E20" w:rsidRDefault="00577E20" w:rsidP="00577E20"/>
    <w:sectPr w:rsidR="00577E20" w:rsidRPr="00577E20" w:rsidSect="00DF20A9">
      <w:headerReference w:type="even" r:id="rId10"/>
      <w:headerReference w:type="default" r:id="rId11"/>
      <w:footerReference w:type="even" r:id="rId12"/>
      <w:footerReference w:type="default" r:id="rId13"/>
      <w:headerReference w:type="first" r:id="rId14"/>
      <w:footerReference w:type="first" r:id="rId15"/>
      <w:pgSz w:w="11906" w:h="16838"/>
      <w:pgMar w:top="1526" w:right="1440" w:bottom="1267" w:left="1138" w:header="634" w:footer="576" w:gutter="0"/>
      <w:pgNumType w:start="10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F509B5" w14:textId="77777777" w:rsidR="00843135" w:rsidRDefault="00843135" w:rsidP="000F3D35">
      <w:r>
        <w:separator/>
      </w:r>
    </w:p>
  </w:endnote>
  <w:endnote w:type="continuationSeparator" w:id="0">
    <w:p w14:paraId="710F9A3B" w14:textId="77777777" w:rsidR="00843135" w:rsidRDefault="00843135" w:rsidP="000F3D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7E32B9" w14:textId="77777777" w:rsidR="002E2EF0" w:rsidRDefault="002E2EF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0E9C0" w14:textId="77777777" w:rsidR="002E2EF0" w:rsidRDefault="002E2EF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E749F1" w14:textId="77777777" w:rsidR="00A9381B" w:rsidRDefault="00A9381B" w:rsidP="00A9381B">
    <w:pPr>
      <w:pBdr>
        <w:top w:val="single" w:sz="4" w:space="0" w:color="auto"/>
      </w:pBdr>
      <w:jc w:val="center"/>
      <w:rPr>
        <w:b/>
        <w:sz w:val="20"/>
      </w:rPr>
    </w:pPr>
  </w:p>
  <w:p w14:paraId="240C86F5" w14:textId="77777777" w:rsidR="00A9381B" w:rsidRDefault="004B1C26" w:rsidP="00A9381B">
    <w:pPr>
      <w:pStyle w:val="Footer"/>
      <w:pBdr>
        <w:top w:val="single" w:sz="4" w:space="0" w:color="auto"/>
      </w:pBdr>
      <w:jc w:val="center"/>
    </w:pPr>
    <w:hyperlink r:id="rId1" w:history="1">
      <w:r w:rsidR="00A9381B">
        <w:rPr>
          <w:rStyle w:val="Hyperlink"/>
          <w:color w:val="000000"/>
          <w:sz w:val="20"/>
        </w:rPr>
        <w:t>www.parliament.act.gov.au/parliamentary-business/in-the-chamber/chamber-documents</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9889881" w14:textId="77777777" w:rsidR="00843135" w:rsidRDefault="00843135" w:rsidP="000F3D35">
      <w:r>
        <w:separator/>
      </w:r>
    </w:p>
  </w:footnote>
  <w:footnote w:type="continuationSeparator" w:id="0">
    <w:p w14:paraId="73A0788F" w14:textId="77777777" w:rsidR="00843135" w:rsidRDefault="00843135" w:rsidP="000F3D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A27BF1" w14:textId="2AD95AAE" w:rsidR="0075625A" w:rsidRPr="000E4643" w:rsidRDefault="0075625A" w:rsidP="0051380B">
    <w:pPr>
      <w:pStyle w:val="Header"/>
      <w:tabs>
        <w:tab w:val="clear" w:pos="4153"/>
        <w:tab w:val="clear" w:pos="8306"/>
        <w:tab w:val="center" w:pos="4680"/>
        <w:tab w:val="right" w:pos="9086"/>
      </w:tabs>
      <w:jc w:val="center"/>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A9381B">
      <w:rPr>
        <w:noProof/>
        <w:sz w:val="22"/>
        <w:szCs w:val="22"/>
      </w:rPr>
      <w:t>2</w:t>
    </w:r>
    <w:r w:rsidRPr="000E4643">
      <w:rPr>
        <w:noProof/>
        <w:sz w:val="22"/>
        <w:szCs w:val="22"/>
      </w:rPr>
      <w:fldChar w:fldCharType="end"/>
    </w:r>
    <w:r w:rsidRPr="000E4643">
      <w:rPr>
        <w:sz w:val="22"/>
        <w:szCs w:val="22"/>
      </w:rPr>
      <w:ptab w:relativeTo="margin" w:alignment="center" w:leader="none"/>
    </w:r>
    <w:r w:rsidR="006628C0" w:rsidRPr="000E4643">
      <w:rPr>
        <w:i/>
        <w:sz w:val="22"/>
        <w:szCs w:val="22"/>
      </w:rPr>
      <w:t xml:space="preserve">No </w:t>
    </w:r>
    <w:r w:rsidR="00CB3BE5">
      <w:rPr>
        <w:i/>
        <w:sz w:val="22"/>
        <w:szCs w:val="22"/>
      </w:rPr>
      <w:t>78</w:t>
    </w:r>
    <w:r w:rsidR="006628C0" w:rsidRPr="000E4643">
      <w:rPr>
        <w:rFonts w:ascii="Arial" w:hAnsi="Arial" w:cs="Arial"/>
        <w:i/>
        <w:color w:val="222222"/>
        <w:sz w:val="22"/>
        <w:szCs w:val="22"/>
        <w:shd w:val="clear" w:color="auto" w:fill="FFFFFF"/>
      </w:rPr>
      <w:t>—</w:t>
    </w:r>
    <w:r w:rsidR="00DF20A9">
      <w:rPr>
        <w:i/>
        <w:sz w:val="22"/>
        <w:szCs w:val="22"/>
      </w:rPr>
      <w:t>28 March 2023</w:t>
    </w:r>
    <w:r w:rsidRPr="000E4643">
      <w:rPr>
        <w:sz w:val="22"/>
        <w:szCs w:val="22"/>
      </w:rPr>
      <w:ptab w:relativeTo="margin" w:alignment="right" w:leader="none"/>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E23A1D" w14:textId="7D363889" w:rsidR="0075625A" w:rsidRPr="001B5139" w:rsidRDefault="0075625A" w:rsidP="0051380B">
    <w:pPr>
      <w:pStyle w:val="Header"/>
      <w:tabs>
        <w:tab w:val="clear" w:pos="4153"/>
        <w:tab w:val="clear" w:pos="8306"/>
        <w:tab w:val="center" w:pos="4680"/>
        <w:tab w:val="right" w:pos="9086"/>
      </w:tabs>
      <w:jc w:val="center"/>
      <w:rPr>
        <w:sz w:val="22"/>
        <w:szCs w:val="22"/>
      </w:rPr>
    </w:pPr>
    <w:r w:rsidRPr="001B5139">
      <w:rPr>
        <w:sz w:val="22"/>
        <w:szCs w:val="22"/>
      </w:rPr>
      <w:ptab w:relativeTo="margin" w:alignment="center" w:leader="none"/>
    </w:r>
    <w:r w:rsidR="006628C0" w:rsidRPr="001B5139">
      <w:rPr>
        <w:i/>
        <w:sz w:val="22"/>
        <w:szCs w:val="22"/>
      </w:rPr>
      <w:t xml:space="preserve">No </w:t>
    </w:r>
    <w:r w:rsidR="00CB3BE5">
      <w:rPr>
        <w:i/>
        <w:sz w:val="22"/>
        <w:szCs w:val="22"/>
      </w:rPr>
      <w:t>78</w:t>
    </w:r>
    <w:r w:rsidR="006628C0" w:rsidRPr="001B5139">
      <w:rPr>
        <w:rFonts w:ascii="Arial" w:hAnsi="Arial" w:cs="Arial"/>
        <w:i/>
        <w:color w:val="222222"/>
        <w:sz w:val="22"/>
        <w:szCs w:val="22"/>
        <w:shd w:val="clear" w:color="auto" w:fill="FFFFFF"/>
      </w:rPr>
      <w:t>—</w:t>
    </w:r>
    <w:r w:rsidR="00DF20A9">
      <w:rPr>
        <w:i/>
        <w:sz w:val="22"/>
        <w:szCs w:val="22"/>
      </w:rPr>
      <w:t>28 March 2023</w:t>
    </w:r>
    <w:r w:rsidRPr="001B5139">
      <w:rPr>
        <w:sz w:val="22"/>
        <w:szCs w:val="22"/>
      </w:rPr>
      <w:ptab w:relativeTo="margin" w:alignment="right" w:leader="none"/>
    </w:r>
    <w:r w:rsidRPr="001B5139">
      <w:rPr>
        <w:sz w:val="22"/>
        <w:szCs w:val="22"/>
      </w:rPr>
      <w:fldChar w:fldCharType="begin"/>
    </w:r>
    <w:r w:rsidRPr="001B5139">
      <w:rPr>
        <w:sz w:val="22"/>
        <w:szCs w:val="22"/>
      </w:rPr>
      <w:instrText xml:space="preserve"> PAGE   \* MERGEFORMAT </w:instrText>
    </w:r>
    <w:r w:rsidRPr="001B5139">
      <w:rPr>
        <w:sz w:val="22"/>
        <w:szCs w:val="22"/>
      </w:rPr>
      <w:fldChar w:fldCharType="separate"/>
    </w:r>
    <w:r w:rsidR="00434476">
      <w:rPr>
        <w:noProof/>
        <w:sz w:val="22"/>
        <w:szCs w:val="22"/>
      </w:rPr>
      <w:t>3</w:t>
    </w:r>
    <w:r w:rsidRPr="001B5139">
      <w:rPr>
        <w:noProof/>
        <w:sz w:val="22"/>
        <w:szCs w:val="22"/>
      </w:rPr>
      <w:fldChar w:fldCharType="end"/>
    </w:r>
  </w:p>
  <w:p w14:paraId="6DDC64BE" w14:textId="77777777" w:rsidR="0075625A" w:rsidRPr="0075625A" w:rsidRDefault="0075625A" w:rsidP="0051380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2"/>
        <w:szCs w:val="22"/>
      </w:rPr>
      <w:id w:val="1542700598"/>
      <w:docPartObj>
        <w:docPartGallery w:val="Page Numbers (Top of Page)"/>
        <w:docPartUnique/>
      </w:docPartObj>
    </w:sdtPr>
    <w:sdtEndPr>
      <w:rPr>
        <w:noProof/>
      </w:rPr>
    </w:sdtEndPr>
    <w:sdtContent>
      <w:p w14:paraId="7CD2A8CF" w14:textId="62E09891" w:rsidR="000F3D35" w:rsidRPr="000E4643" w:rsidRDefault="00F62370" w:rsidP="00117D25">
        <w:pPr>
          <w:pStyle w:val="Header"/>
          <w:tabs>
            <w:tab w:val="clear" w:pos="8306"/>
            <w:tab w:val="right" w:pos="9086"/>
          </w:tabs>
          <w:jc w:val="right"/>
          <w:rPr>
            <w:sz w:val="22"/>
            <w:szCs w:val="22"/>
          </w:rPr>
        </w:pPr>
        <w:r w:rsidRPr="000E4643">
          <w:rPr>
            <w:sz w:val="22"/>
            <w:szCs w:val="22"/>
          </w:rPr>
          <w:fldChar w:fldCharType="begin"/>
        </w:r>
        <w:r w:rsidRPr="000E4643">
          <w:rPr>
            <w:sz w:val="22"/>
            <w:szCs w:val="22"/>
          </w:rPr>
          <w:instrText xml:space="preserve"> PAGE   \* MERGEFORMAT </w:instrText>
        </w:r>
        <w:r w:rsidRPr="000E4643">
          <w:rPr>
            <w:sz w:val="22"/>
            <w:szCs w:val="22"/>
          </w:rPr>
          <w:fldChar w:fldCharType="separate"/>
        </w:r>
        <w:r w:rsidR="00843135">
          <w:rPr>
            <w:noProof/>
            <w:sz w:val="22"/>
            <w:szCs w:val="22"/>
          </w:rPr>
          <w:t>1</w:t>
        </w:r>
        <w:r w:rsidRPr="000E4643">
          <w:rPr>
            <w:noProof/>
            <w:sz w:val="22"/>
            <w:szCs w:val="22"/>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F25F3"/>
    <w:multiLevelType w:val="hybridMultilevel"/>
    <w:tmpl w:val="A920BA1C"/>
    <w:lvl w:ilvl="0" w:tplc="2B62C2CC">
      <w:start w:val="1"/>
      <w:numFmt w:val="decimal"/>
      <w:pStyle w:val="DPSEntryIndentsLev1"/>
      <w:lvlText w:val="(%1)"/>
      <w:lvlJc w:val="left"/>
      <w:pPr>
        <w:ind w:left="108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 w15:restartNumberingAfterBreak="0">
    <w:nsid w:val="038A6DDD"/>
    <w:multiLevelType w:val="hybridMultilevel"/>
    <w:tmpl w:val="EE54956C"/>
    <w:lvl w:ilvl="0" w:tplc="E4589DBE">
      <w:start w:val="1"/>
      <w:numFmt w:val="upperLetter"/>
      <w:pStyle w:val="DPSEntryIndentsLev4"/>
      <w:lvlText w:val="(%1)"/>
      <w:lvlJc w:val="right"/>
      <w:pPr>
        <w:ind w:left="2520" w:hanging="360"/>
      </w:pPr>
      <w:rPr>
        <w:rFonts w:hint="default"/>
      </w:rPr>
    </w:lvl>
    <w:lvl w:ilvl="1" w:tplc="0C090019" w:tentative="1">
      <w:start w:val="1"/>
      <w:numFmt w:val="lowerLetter"/>
      <w:lvlText w:val="%2."/>
      <w:lvlJc w:val="left"/>
      <w:pPr>
        <w:ind w:left="2790" w:hanging="360"/>
      </w:pPr>
    </w:lvl>
    <w:lvl w:ilvl="2" w:tplc="0C09001B" w:tentative="1">
      <w:start w:val="1"/>
      <w:numFmt w:val="lowerRoman"/>
      <w:lvlText w:val="%3."/>
      <w:lvlJc w:val="right"/>
      <w:pPr>
        <w:ind w:left="3510" w:hanging="180"/>
      </w:pPr>
    </w:lvl>
    <w:lvl w:ilvl="3" w:tplc="0C09000F" w:tentative="1">
      <w:start w:val="1"/>
      <w:numFmt w:val="decimal"/>
      <w:lvlText w:val="%4."/>
      <w:lvlJc w:val="left"/>
      <w:pPr>
        <w:ind w:left="4230" w:hanging="360"/>
      </w:pPr>
    </w:lvl>
    <w:lvl w:ilvl="4" w:tplc="0C090019" w:tentative="1">
      <w:start w:val="1"/>
      <w:numFmt w:val="lowerLetter"/>
      <w:lvlText w:val="%5."/>
      <w:lvlJc w:val="left"/>
      <w:pPr>
        <w:ind w:left="4950" w:hanging="360"/>
      </w:pPr>
    </w:lvl>
    <w:lvl w:ilvl="5" w:tplc="0C09001B" w:tentative="1">
      <w:start w:val="1"/>
      <w:numFmt w:val="lowerRoman"/>
      <w:lvlText w:val="%6."/>
      <w:lvlJc w:val="right"/>
      <w:pPr>
        <w:ind w:left="5670" w:hanging="180"/>
      </w:pPr>
    </w:lvl>
    <w:lvl w:ilvl="6" w:tplc="0C09000F" w:tentative="1">
      <w:start w:val="1"/>
      <w:numFmt w:val="decimal"/>
      <w:lvlText w:val="%7."/>
      <w:lvlJc w:val="left"/>
      <w:pPr>
        <w:ind w:left="6390" w:hanging="360"/>
      </w:pPr>
    </w:lvl>
    <w:lvl w:ilvl="7" w:tplc="0C090019" w:tentative="1">
      <w:start w:val="1"/>
      <w:numFmt w:val="lowerLetter"/>
      <w:lvlText w:val="%8."/>
      <w:lvlJc w:val="left"/>
      <w:pPr>
        <w:ind w:left="7110" w:hanging="360"/>
      </w:pPr>
    </w:lvl>
    <w:lvl w:ilvl="8" w:tplc="0C09001B" w:tentative="1">
      <w:start w:val="1"/>
      <w:numFmt w:val="lowerRoman"/>
      <w:lvlText w:val="%9."/>
      <w:lvlJc w:val="right"/>
      <w:pPr>
        <w:ind w:left="7830" w:hanging="180"/>
      </w:pPr>
    </w:lvl>
  </w:abstractNum>
  <w:abstractNum w:abstractNumId="2" w15:restartNumberingAfterBreak="0">
    <w:nsid w:val="130149DE"/>
    <w:multiLevelType w:val="hybridMultilevel"/>
    <w:tmpl w:val="6614972C"/>
    <w:lvl w:ilvl="0" w:tplc="00FAAD9A">
      <w:start w:val="1"/>
      <w:numFmt w:val="decimal"/>
      <w:lvlText w:val="(%1)"/>
      <w:lvlJc w:val="left"/>
      <w:pPr>
        <w:ind w:left="1494" w:hanging="360"/>
      </w:pPr>
      <w:rPr>
        <w:rFonts w:hint="default"/>
      </w:rPr>
    </w:lvl>
    <w:lvl w:ilvl="1" w:tplc="0C090019">
      <w:start w:val="1"/>
      <w:numFmt w:val="lowerLetter"/>
      <w:lvlText w:val="%2."/>
      <w:lvlJc w:val="left"/>
      <w:pPr>
        <w:ind w:left="2214" w:hanging="360"/>
      </w:pPr>
    </w:lvl>
    <w:lvl w:ilvl="2" w:tplc="0C09001B" w:tentative="1">
      <w:start w:val="1"/>
      <w:numFmt w:val="lowerRoman"/>
      <w:lvlText w:val="%3."/>
      <w:lvlJc w:val="right"/>
      <w:pPr>
        <w:ind w:left="2934" w:hanging="180"/>
      </w:pPr>
    </w:lvl>
    <w:lvl w:ilvl="3" w:tplc="0C09000F" w:tentative="1">
      <w:start w:val="1"/>
      <w:numFmt w:val="decimal"/>
      <w:lvlText w:val="%4."/>
      <w:lvlJc w:val="left"/>
      <w:pPr>
        <w:ind w:left="3654" w:hanging="360"/>
      </w:pPr>
    </w:lvl>
    <w:lvl w:ilvl="4" w:tplc="0C090019" w:tentative="1">
      <w:start w:val="1"/>
      <w:numFmt w:val="lowerLetter"/>
      <w:lvlText w:val="%5."/>
      <w:lvlJc w:val="left"/>
      <w:pPr>
        <w:ind w:left="4374" w:hanging="360"/>
      </w:pPr>
    </w:lvl>
    <w:lvl w:ilvl="5" w:tplc="0C09001B" w:tentative="1">
      <w:start w:val="1"/>
      <w:numFmt w:val="lowerRoman"/>
      <w:lvlText w:val="%6."/>
      <w:lvlJc w:val="right"/>
      <w:pPr>
        <w:ind w:left="5094" w:hanging="180"/>
      </w:pPr>
    </w:lvl>
    <w:lvl w:ilvl="6" w:tplc="0C09000F" w:tentative="1">
      <w:start w:val="1"/>
      <w:numFmt w:val="decimal"/>
      <w:lvlText w:val="%7."/>
      <w:lvlJc w:val="left"/>
      <w:pPr>
        <w:ind w:left="5814" w:hanging="360"/>
      </w:pPr>
    </w:lvl>
    <w:lvl w:ilvl="7" w:tplc="0C090019" w:tentative="1">
      <w:start w:val="1"/>
      <w:numFmt w:val="lowerLetter"/>
      <w:lvlText w:val="%8."/>
      <w:lvlJc w:val="left"/>
      <w:pPr>
        <w:ind w:left="6534" w:hanging="360"/>
      </w:pPr>
    </w:lvl>
    <w:lvl w:ilvl="8" w:tplc="0C09001B" w:tentative="1">
      <w:start w:val="1"/>
      <w:numFmt w:val="lowerRoman"/>
      <w:lvlText w:val="%9."/>
      <w:lvlJc w:val="right"/>
      <w:pPr>
        <w:ind w:left="7254" w:hanging="180"/>
      </w:pPr>
    </w:lvl>
  </w:abstractNum>
  <w:abstractNum w:abstractNumId="3" w15:restartNumberingAfterBreak="0">
    <w:nsid w:val="132A6970"/>
    <w:multiLevelType w:val="hybridMultilevel"/>
    <w:tmpl w:val="9AC2A49E"/>
    <w:lvl w:ilvl="0" w:tplc="797AC4B0">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4" w15:restartNumberingAfterBreak="0">
    <w:nsid w:val="1A590EA6"/>
    <w:multiLevelType w:val="multilevel"/>
    <w:tmpl w:val="BEFA344E"/>
    <w:lvl w:ilvl="0">
      <w:start w:val="1"/>
      <w:numFmt w:val="decimal"/>
      <w:lvlText w:val="(%1)"/>
      <w:lvlJc w:val="left"/>
      <w:pPr>
        <w:tabs>
          <w:tab w:val="num" w:pos="1701"/>
        </w:tabs>
        <w:ind w:left="1701" w:hanging="567"/>
      </w:pPr>
      <w:rPr>
        <w:rFonts w:ascii="Times New Roman" w:hAnsi="Times New Roman" w:hint="default"/>
        <w:sz w:val="24"/>
      </w:rPr>
    </w:lvl>
    <w:lvl w:ilvl="1">
      <w:start w:val="1"/>
      <w:numFmt w:val="lowerLetter"/>
      <w:lvlText w:val="(%2)"/>
      <w:lvlJc w:val="left"/>
      <w:pPr>
        <w:tabs>
          <w:tab w:val="num" w:pos="2268"/>
        </w:tabs>
        <w:ind w:left="2268" w:hanging="567"/>
      </w:pPr>
      <w:rPr>
        <w:rFonts w:ascii="Times New Roman" w:hAnsi="Times New Roman" w:hint="default"/>
        <w:sz w:val="24"/>
      </w:rPr>
    </w:lvl>
    <w:lvl w:ilvl="2">
      <w:start w:val="1"/>
      <w:numFmt w:val="lowerRoman"/>
      <w:lvlText w:val="(%3)"/>
      <w:lvlJc w:val="left"/>
      <w:pPr>
        <w:tabs>
          <w:tab w:val="num" w:pos="2988"/>
        </w:tabs>
        <w:ind w:left="2835" w:hanging="567"/>
      </w:pPr>
      <w:rPr>
        <w:rFonts w:ascii="Times New Roman" w:hAnsi="Times New Roman" w:hint="default"/>
        <w:sz w:val="24"/>
      </w:rPr>
    </w:lvl>
    <w:lvl w:ilvl="3">
      <w:start w:val="1"/>
      <w:numFmt w:val="decimal"/>
      <w:lvlText w:val="(%4)"/>
      <w:lvlJc w:val="left"/>
      <w:pPr>
        <w:tabs>
          <w:tab w:val="num" w:pos="2574"/>
        </w:tabs>
        <w:ind w:left="2574" w:hanging="360"/>
      </w:pPr>
      <w:rPr>
        <w:rFonts w:hint="default"/>
      </w:rPr>
    </w:lvl>
    <w:lvl w:ilvl="4">
      <w:start w:val="1"/>
      <w:numFmt w:val="lowerLetter"/>
      <w:lvlText w:val="(%5)"/>
      <w:lvlJc w:val="left"/>
      <w:pPr>
        <w:tabs>
          <w:tab w:val="num" w:pos="2934"/>
        </w:tabs>
        <w:ind w:left="2934" w:hanging="360"/>
      </w:pPr>
      <w:rPr>
        <w:rFonts w:hint="default"/>
      </w:rPr>
    </w:lvl>
    <w:lvl w:ilvl="5">
      <w:start w:val="1"/>
      <w:numFmt w:val="lowerRoman"/>
      <w:lvlText w:val="(%6)"/>
      <w:lvlJc w:val="left"/>
      <w:pPr>
        <w:tabs>
          <w:tab w:val="num" w:pos="3294"/>
        </w:tabs>
        <w:ind w:left="3294" w:hanging="360"/>
      </w:pPr>
      <w:rPr>
        <w:rFonts w:hint="default"/>
      </w:rPr>
    </w:lvl>
    <w:lvl w:ilvl="6">
      <w:start w:val="1"/>
      <w:numFmt w:val="decimal"/>
      <w:lvlText w:val="%7."/>
      <w:lvlJc w:val="left"/>
      <w:pPr>
        <w:tabs>
          <w:tab w:val="num" w:pos="3654"/>
        </w:tabs>
        <w:ind w:left="3654" w:hanging="360"/>
      </w:pPr>
      <w:rPr>
        <w:rFonts w:hint="default"/>
      </w:rPr>
    </w:lvl>
    <w:lvl w:ilvl="7">
      <w:start w:val="1"/>
      <w:numFmt w:val="lowerLetter"/>
      <w:lvlText w:val="%8."/>
      <w:lvlJc w:val="left"/>
      <w:pPr>
        <w:tabs>
          <w:tab w:val="num" w:pos="4014"/>
        </w:tabs>
        <w:ind w:left="4014" w:hanging="360"/>
      </w:pPr>
      <w:rPr>
        <w:rFonts w:hint="default"/>
      </w:rPr>
    </w:lvl>
    <w:lvl w:ilvl="8">
      <w:start w:val="1"/>
      <w:numFmt w:val="lowerRoman"/>
      <w:lvlText w:val="%9."/>
      <w:lvlJc w:val="left"/>
      <w:pPr>
        <w:tabs>
          <w:tab w:val="num" w:pos="4374"/>
        </w:tabs>
        <w:ind w:left="4374" w:hanging="360"/>
      </w:pPr>
      <w:rPr>
        <w:rFonts w:hint="default"/>
      </w:rPr>
    </w:lvl>
  </w:abstractNum>
  <w:abstractNum w:abstractNumId="5" w15:restartNumberingAfterBreak="0">
    <w:nsid w:val="1FC73B68"/>
    <w:multiLevelType w:val="hybridMultilevel"/>
    <w:tmpl w:val="6F30F5FC"/>
    <w:lvl w:ilvl="0" w:tplc="C7C8C95A">
      <w:start w:val="1"/>
      <w:numFmt w:val="upperLetter"/>
      <w:lvlText w:val="(%1)"/>
      <w:lvlJc w:val="right"/>
      <w:pPr>
        <w:ind w:left="3341" w:hanging="360"/>
      </w:pPr>
      <w:rPr>
        <w:rFonts w:hint="default"/>
      </w:rPr>
    </w:lvl>
    <w:lvl w:ilvl="1" w:tplc="0C090019" w:tentative="1">
      <w:start w:val="1"/>
      <w:numFmt w:val="lowerLetter"/>
      <w:lvlText w:val="%2."/>
      <w:lvlJc w:val="left"/>
      <w:pPr>
        <w:ind w:left="4061" w:hanging="360"/>
      </w:pPr>
    </w:lvl>
    <w:lvl w:ilvl="2" w:tplc="0C09001B" w:tentative="1">
      <w:start w:val="1"/>
      <w:numFmt w:val="lowerRoman"/>
      <w:lvlText w:val="%3."/>
      <w:lvlJc w:val="right"/>
      <w:pPr>
        <w:ind w:left="4781" w:hanging="180"/>
      </w:pPr>
    </w:lvl>
    <w:lvl w:ilvl="3" w:tplc="0C09000F" w:tentative="1">
      <w:start w:val="1"/>
      <w:numFmt w:val="decimal"/>
      <w:lvlText w:val="%4."/>
      <w:lvlJc w:val="left"/>
      <w:pPr>
        <w:ind w:left="5501" w:hanging="360"/>
      </w:pPr>
    </w:lvl>
    <w:lvl w:ilvl="4" w:tplc="0C090019" w:tentative="1">
      <w:start w:val="1"/>
      <w:numFmt w:val="lowerLetter"/>
      <w:lvlText w:val="%5."/>
      <w:lvlJc w:val="left"/>
      <w:pPr>
        <w:ind w:left="6221" w:hanging="360"/>
      </w:pPr>
    </w:lvl>
    <w:lvl w:ilvl="5" w:tplc="0C09001B" w:tentative="1">
      <w:start w:val="1"/>
      <w:numFmt w:val="lowerRoman"/>
      <w:lvlText w:val="%6."/>
      <w:lvlJc w:val="right"/>
      <w:pPr>
        <w:ind w:left="6941" w:hanging="180"/>
      </w:pPr>
    </w:lvl>
    <w:lvl w:ilvl="6" w:tplc="0C09000F" w:tentative="1">
      <w:start w:val="1"/>
      <w:numFmt w:val="decimal"/>
      <w:lvlText w:val="%7."/>
      <w:lvlJc w:val="left"/>
      <w:pPr>
        <w:ind w:left="7661" w:hanging="360"/>
      </w:pPr>
    </w:lvl>
    <w:lvl w:ilvl="7" w:tplc="0C090019" w:tentative="1">
      <w:start w:val="1"/>
      <w:numFmt w:val="lowerLetter"/>
      <w:lvlText w:val="%8."/>
      <w:lvlJc w:val="left"/>
      <w:pPr>
        <w:ind w:left="8381" w:hanging="360"/>
      </w:pPr>
    </w:lvl>
    <w:lvl w:ilvl="8" w:tplc="0C09001B" w:tentative="1">
      <w:start w:val="1"/>
      <w:numFmt w:val="lowerRoman"/>
      <w:lvlText w:val="%9."/>
      <w:lvlJc w:val="right"/>
      <w:pPr>
        <w:ind w:left="9101" w:hanging="180"/>
      </w:pPr>
    </w:lvl>
  </w:abstractNum>
  <w:abstractNum w:abstractNumId="6" w15:restartNumberingAfterBreak="0">
    <w:nsid w:val="1FEC5051"/>
    <w:multiLevelType w:val="hybridMultilevel"/>
    <w:tmpl w:val="EF5E6FFE"/>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7" w15:restartNumberingAfterBreak="0">
    <w:nsid w:val="28EE6BC2"/>
    <w:multiLevelType w:val="hybridMultilevel"/>
    <w:tmpl w:val="CC4625DA"/>
    <w:lvl w:ilvl="0" w:tplc="69402C1A">
      <w:start w:val="1"/>
      <w:numFmt w:val="upperLetter"/>
      <w:lvlText w:val="(%1)"/>
      <w:lvlJc w:val="right"/>
      <w:pPr>
        <w:ind w:left="3013"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69402C1A">
      <w:start w:val="1"/>
      <w:numFmt w:val="upperLetter"/>
      <w:lvlText w:val="(%4)"/>
      <w:lvlJc w:val="right"/>
      <w:pPr>
        <w:ind w:left="2880" w:hanging="360"/>
      </w:pPr>
      <w:rPr>
        <w:rFonts w:hint="default"/>
      </w:r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356A5191"/>
    <w:multiLevelType w:val="hybridMultilevel"/>
    <w:tmpl w:val="EDDA72D2"/>
    <w:lvl w:ilvl="0" w:tplc="FB8A9AD8">
      <w:start w:val="1"/>
      <w:numFmt w:val="lowerLetter"/>
      <w:lvlText w:val="(%1)"/>
      <w:lvlJc w:val="left"/>
      <w:pPr>
        <w:ind w:left="2074"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9" w15:restartNumberingAfterBreak="0">
    <w:nsid w:val="43222EB3"/>
    <w:multiLevelType w:val="hybridMultilevel"/>
    <w:tmpl w:val="A4A4B078"/>
    <w:lvl w:ilvl="0" w:tplc="8CB0E50A">
      <w:start w:val="1"/>
      <w:numFmt w:val="lowerLetter"/>
      <w:pStyle w:val="DPSEntryIndentsLev2"/>
      <w:lvlText w:val="(%1)"/>
      <w:lvlJc w:val="left"/>
      <w:pPr>
        <w:ind w:left="1080" w:hanging="360"/>
      </w:pPr>
      <w:rPr>
        <w:rFonts w:hint="default"/>
      </w:rPr>
    </w:lvl>
    <w:lvl w:ilvl="1" w:tplc="0C090019" w:tentative="1">
      <w:start w:val="1"/>
      <w:numFmt w:val="lowerLetter"/>
      <w:lvlText w:val="%2."/>
      <w:lvlJc w:val="left"/>
      <w:pPr>
        <w:ind w:left="2794" w:hanging="360"/>
      </w:pPr>
    </w:lvl>
    <w:lvl w:ilvl="2" w:tplc="0C09001B" w:tentative="1">
      <w:start w:val="1"/>
      <w:numFmt w:val="lowerRoman"/>
      <w:lvlText w:val="%3."/>
      <w:lvlJc w:val="right"/>
      <w:pPr>
        <w:ind w:left="3514" w:hanging="180"/>
      </w:pPr>
    </w:lvl>
    <w:lvl w:ilvl="3" w:tplc="0C09000F" w:tentative="1">
      <w:start w:val="1"/>
      <w:numFmt w:val="decimal"/>
      <w:lvlText w:val="%4."/>
      <w:lvlJc w:val="left"/>
      <w:pPr>
        <w:ind w:left="4234" w:hanging="360"/>
      </w:pPr>
    </w:lvl>
    <w:lvl w:ilvl="4" w:tplc="0C090019" w:tentative="1">
      <w:start w:val="1"/>
      <w:numFmt w:val="lowerLetter"/>
      <w:lvlText w:val="%5."/>
      <w:lvlJc w:val="left"/>
      <w:pPr>
        <w:ind w:left="4954" w:hanging="360"/>
      </w:pPr>
    </w:lvl>
    <w:lvl w:ilvl="5" w:tplc="0C09001B" w:tentative="1">
      <w:start w:val="1"/>
      <w:numFmt w:val="lowerRoman"/>
      <w:lvlText w:val="%6."/>
      <w:lvlJc w:val="right"/>
      <w:pPr>
        <w:ind w:left="5674" w:hanging="180"/>
      </w:pPr>
    </w:lvl>
    <w:lvl w:ilvl="6" w:tplc="0C09000F" w:tentative="1">
      <w:start w:val="1"/>
      <w:numFmt w:val="decimal"/>
      <w:lvlText w:val="%7."/>
      <w:lvlJc w:val="left"/>
      <w:pPr>
        <w:ind w:left="6394" w:hanging="360"/>
      </w:pPr>
    </w:lvl>
    <w:lvl w:ilvl="7" w:tplc="0C090019" w:tentative="1">
      <w:start w:val="1"/>
      <w:numFmt w:val="lowerLetter"/>
      <w:lvlText w:val="%8."/>
      <w:lvlJc w:val="left"/>
      <w:pPr>
        <w:ind w:left="7114" w:hanging="360"/>
      </w:pPr>
    </w:lvl>
    <w:lvl w:ilvl="8" w:tplc="0C09001B" w:tentative="1">
      <w:start w:val="1"/>
      <w:numFmt w:val="lowerRoman"/>
      <w:lvlText w:val="%9."/>
      <w:lvlJc w:val="right"/>
      <w:pPr>
        <w:ind w:left="7834" w:hanging="180"/>
      </w:pPr>
    </w:lvl>
  </w:abstractNum>
  <w:abstractNum w:abstractNumId="10" w15:restartNumberingAfterBreak="0">
    <w:nsid w:val="4EC82545"/>
    <w:multiLevelType w:val="hybridMultilevel"/>
    <w:tmpl w:val="286C2C5A"/>
    <w:lvl w:ilvl="0" w:tplc="9E12B64C">
      <w:start w:val="1"/>
      <w:numFmt w:val="lowerRoman"/>
      <w:lvlText w:val="(%1)"/>
      <w:lvlJc w:val="right"/>
      <w:pPr>
        <w:ind w:left="3013" w:hanging="360"/>
      </w:pPr>
      <w:rPr>
        <w:rFonts w:hint="default"/>
      </w:rPr>
    </w:lvl>
    <w:lvl w:ilvl="1" w:tplc="0C090019">
      <w:start w:val="1"/>
      <w:numFmt w:val="lowerLetter"/>
      <w:lvlText w:val="%2."/>
      <w:lvlJc w:val="left"/>
      <w:pPr>
        <w:ind w:left="3733" w:hanging="360"/>
      </w:pPr>
    </w:lvl>
    <w:lvl w:ilvl="2" w:tplc="0C09001B" w:tentative="1">
      <w:start w:val="1"/>
      <w:numFmt w:val="lowerRoman"/>
      <w:lvlText w:val="%3."/>
      <w:lvlJc w:val="right"/>
      <w:pPr>
        <w:ind w:left="4453" w:hanging="180"/>
      </w:pPr>
    </w:lvl>
    <w:lvl w:ilvl="3" w:tplc="0C09000F" w:tentative="1">
      <w:start w:val="1"/>
      <w:numFmt w:val="decimal"/>
      <w:lvlText w:val="%4."/>
      <w:lvlJc w:val="left"/>
      <w:pPr>
        <w:ind w:left="5173" w:hanging="360"/>
      </w:pPr>
    </w:lvl>
    <w:lvl w:ilvl="4" w:tplc="0C090019" w:tentative="1">
      <w:start w:val="1"/>
      <w:numFmt w:val="lowerLetter"/>
      <w:lvlText w:val="%5."/>
      <w:lvlJc w:val="left"/>
      <w:pPr>
        <w:ind w:left="5893" w:hanging="360"/>
      </w:pPr>
    </w:lvl>
    <w:lvl w:ilvl="5" w:tplc="0C09001B" w:tentative="1">
      <w:start w:val="1"/>
      <w:numFmt w:val="lowerRoman"/>
      <w:lvlText w:val="%6."/>
      <w:lvlJc w:val="right"/>
      <w:pPr>
        <w:ind w:left="6613" w:hanging="180"/>
      </w:pPr>
    </w:lvl>
    <w:lvl w:ilvl="6" w:tplc="0C09000F" w:tentative="1">
      <w:start w:val="1"/>
      <w:numFmt w:val="decimal"/>
      <w:lvlText w:val="%7."/>
      <w:lvlJc w:val="left"/>
      <w:pPr>
        <w:ind w:left="7333" w:hanging="360"/>
      </w:pPr>
    </w:lvl>
    <w:lvl w:ilvl="7" w:tplc="0C090019" w:tentative="1">
      <w:start w:val="1"/>
      <w:numFmt w:val="lowerLetter"/>
      <w:lvlText w:val="%8."/>
      <w:lvlJc w:val="left"/>
      <w:pPr>
        <w:ind w:left="8053" w:hanging="360"/>
      </w:pPr>
    </w:lvl>
    <w:lvl w:ilvl="8" w:tplc="0C09001B" w:tentative="1">
      <w:start w:val="1"/>
      <w:numFmt w:val="lowerRoman"/>
      <w:lvlText w:val="%9."/>
      <w:lvlJc w:val="right"/>
      <w:pPr>
        <w:ind w:left="8773" w:hanging="180"/>
      </w:pPr>
    </w:lvl>
  </w:abstractNum>
  <w:abstractNum w:abstractNumId="11" w15:restartNumberingAfterBreak="0">
    <w:nsid w:val="631C0356"/>
    <w:multiLevelType w:val="hybridMultilevel"/>
    <w:tmpl w:val="343091DE"/>
    <w:lvl w:ilvl="0" w:tplc="BE2ADC4E">
      <w:start w:val="1"/>
      <w:numFmt w:val="decimal"/>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2" w15:restartNumberingAfterBreak="0">
    <w:nsid w:val="6C12444F"/>
    <w:multiLevelType w:val="hybridMultilevel"/>
    <w:tmpl w:val="7892DFB6"/>
    <w:lvl w:ilvl="0" w:tplc="B66037D8">
      <w:start w:val="1"/>
      <w:numFmt w:val="decimal"/>
      <w:lvlText w:val="(%1)"/>
      <w:lvlJc w:val="left"/>
      <w:pPr>
        <w:ind w:left="1440" w:hanging="360"/>
      </w:pPr>
      <w:rPr>
        <w:rFonts w:hint="default"/>
      </w:r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13" w15:restartNumberingAfterBreak="0">
    <w:nsid w:val="6C635DB3"/>
    <w:multiLevelType w:val="hybridMultilevel"/>
    <w:tmpl w:val="3FB46A6C"/>
    <w:lvl w:ilvl="0" w:tplc="226CE0A2">
      <w:numFmt w:val="bullet"/>
      <w:lvlText w:val=""/>
      <w:lvlJc w:val="left"/>
      <w:pPr>
        <w:ind w:left="720" w:hanging="360"/>
      </w:pPr>
      <w:rPr>
        <w:rFonts w:ascii="Symbol" w:eastAsia="Times New Roman" w:hAnsi="Symbol" w:cstheme="minorHAns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79F279FE"/>
    <w:multiLevelType w:val="hybridMultilevel"/>
    <w:tmpl w:val="02664E86"/>
    <w:lvl w:ilvl="0" w:tplc="E81C1C86">
      <w:start w:val="1"/>
      <w:numFmt w:val="lowerRoman"/>
      <w:pStyle w:val="DPSEntryIndentsLev3"/>
      <w:lvlText w:val="(%1)"/>
      <w:lvlJc w:val="righ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7D6F4CEA"/>
    <w:multiLevelType w:val="multilevel"/>
    <w:tmpl w:val="0890D270"/>
    <w:lvl w:ilvl="0">
      <w:start w:val="1"/>
      <w:numFmt w:val="decimal"/>
      <w:pStyle w:val="DPSEntryIndents"/>
      <w:lvlText w:val="(%1)"/>
      <w:lvlJc w:val="left"/>
      <w:pPr>
        <w:tabs>
          <w:tab w:val="num" w:pos="1368"/>
        </w:tabs>
        <w:ind w:left="1368" w:hanging="648"/>
      </w:pPr>
      <w:rPr>
        <w:rFonts w:hint="default"/>
      </w:rPr>
    </w:lvl>
    <w:lvl w:ilvl="1">
      <w:start w:val="1"/>
      <w:numFmt w:val="lowerLetter"/>
      <w:lvlText w:val="(%2)"/>
      <w:lvlJc w:val="left"/>
      <w:pPr>
        <w:tabs>
          <w:tab w:val="num" w:pos="1915"/>
        </w:tabs>
        <w:ind w:left="1915" w:hanging="547"/>
      </w:pPr>
      <w:rPr>
        <w:rFonts w:hint="default"/>
      </w:rPr>
    </w:lvl>
    <w:lvl w:ilvl="2">
      <w:start w:val="1"/>
      <w:numFmt w:val="lowerRoman"/>
      <w:lvlText w:val="(%3)"/>
      <w:lvlJc w:val="right"/>
      <w:pPr>
        <w:tabs>
          <w:tab w:val="num" w:pos="2606"/>
        </w:tabs>
        <w:ind w:left="2606" w:hanging="331"/>
      </w:pPr>
      <w:rPr>
        <w:rFonts w:hint="default"/>
      </w:rPr>
    </w:lvl>
    <w:lvl w:ilvl="3">
      <w:start w:val="1"/>
      <w:numFmt w:val="upperLetter"/>
      <w:lvlText w:val="(%4)"/>
      <w:lvlJc w:val="left"/>
      <w:pPr>
        <w:tabs>
          <w:tab w:val="num" w:pos="3240"/>
        </w:tabs>
        <w:ind w:left="3240" w:hanging="634"/>
      </w:pPr>
      <w:rPr>
        <w:rFonts w:hint="default"/>
      </w:rPr>
    </w:lvl>
    <w:lvl w:ilvl="4">
      <w:start w:val="1"/>
      <w:numFmt w:val="lowerLetter"/>
      <w:lvlText w:val="(%5)"/>
      <w:lvlJc w:val="left"/>
      <w:pPr>
        <w:tabs>
          <w:tab w:val="num" w:pos="3096"/>
        </w:tabs>
        <w:ind w:left="1613" w:firstLine="1123"/>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3240"/>
        </w:tabs>
        <w:ind w:left="3240" w:hanging="360"/>
      </w:pPr>
      <w:rPr>
        <w:rFonts w:hint="default"/>
      </w:rPr>
    </w:lvl>
    <w:lvl w:ilvl="7">
      <w:start w:val="1"/>
      <w:numFmt w:val="lowerLetter"/>
      <w:lvlText w:val="%8."/>
      <w:lvlJc w:val="left"/>
      <w:pPr>
        <w:tabs>
          <w:tab w:val="num" w:pos="3600"/>
        </w:tabs>
        <w:ind w:left="3600" w:hanging="360"/>
      </w:pPr>
      <w:rPr>
        <w:rFonts w:hint="default"/>
      </w:rPr>
    </w:lvl>
    <w:lvl w:ilvl="8">
      <w:start w:val="1"/>
      <w:numFmt w:val="lowerRoman"/>
      <w:lvlText w:val="%9."/>
      <w:lvlJc w:val="left"/>
      <w:pPr>
        <w:tabs>
          <w:tab w:val="num" w:pos="3960"/>
        </w:tabs>
        <w:ind w:left="3960" w:hanging="360"/>
      </w:pPr>
      <w:rPr>
        <w:rFonts w:hint="default"/>
      </w:rPr>
    </w:lvl>
  </w:abstractNum>
  <w:num w:numId="1" w16cid:durableId="1060715486">
    <w:abstractNumId w:val="4"/>
  </w:num>
  <w:num w:numId="2" w16cid:durableId="415328343">
    <w:abstractNumId w:val="2"/>
  </w:num>
  <w:num w:numId="3" w16cid:durableId="500465357">
    <w:abstractNumId w:val="15"/>
  </w:num>
  <w:num w:numId="4" w16cid:durableId="2586265">
    <w:abstractNumId w:val="12"/>
  </w:num>
  <w:num w:numId="5" w16cid:durableId="1027147276">
    <w:abstractNumId w:val="6"/>
  </w:num>
  <w:num w:numId="6" w16cid:durableId="123889547">
    <w:abstractNumId w:val="10"/>
  </w:num>
  <w:num w:numId="7" w16cid:durableId="1370691655">
    <w:abstractNumId w:val="7"/>
  </w:num>
  <w:num w:numId="8" w16cid:durableId="320696386">
    <w:abstractNumId w:val="8"/>
  </w:num>
  <w:num w:numId="9" w16cid:durableId="835388265">
    <w:abstractNumId w:val="3"/>
  </w:num>
  <w:num w:numId="10" w16cid:durableId="898514805">
    <w:abstractNumId w:val="0"/>
  </w:num>
  <w:num w:numId="11" w16cid:durableId="399644671">
    <w:abstractNumId w:val="9"/>
  </w:num>
  <w:num w:numId="12" w16cid:durableId="750929263">
    <w:abstractNumId w:val="14"/>
  </w:num>
  <w:num w:numId="13" w16cid:durableId="1012612026">
    <w:abstractNumId w:val="5"/>
  </w:num>
  <w:num w:numId="14" w16cid:durableId="497119998">
    <w:abstractNumId w:val="14"/>
  </w:num>
  <w:num w:numId="15" w16cid:durableId="1366367171">
    <w:abstractNumId w:val="14"/>
  </w:num>
  <w:num w:numId="16" w16cid:durableId="706567434">
    <w:abstractNumId w:val="1"/>
  </w:num>
  <w:num w:numId="17" w16cid:durableId="398409748">
    <w:abstractNumId w:val="13"/>
  </w:num>
  <w:num w:numId="18" w16cid:durableId="568922509">
    <w:abstractNumId w:val="9"/>
  </w:num>
  <w:num w:numId="19" w16cid:durableId="807169086">
    <w:abstractNumId w:val="9"/>
  </w:num>
  <w:num w:numId="20" w16cid:durableId="1296910885">
    <w:abstractNumId w:val="9"/>
  </w:num>
  <w:num w:numId="21" w16cid:durableId="1646469578">
    <w:abstractNumId w:val="9"/>
  </w:num>
  <w:num w:numId="22" w16cid:durableId="1355644752">
    <w:abstractNumId w:val="15"/>
  </w:num>
  <w:num w:numId="23" w16cid:durableId="1146052712">
    <w:abstractNumId w:val="15"/>
  </w:num>
  <w:num w:numId="24" w16cid:durableId="168833653">
    <w:abstractNumId w:val="15"/>
  </w:num>
  <w:num w:numId="25" w16cid:durableId="91632489">
    <w:abstractNumId w:val="15"/>
  </w:num>
  <w:num w:numId="26" w16cid:durableId="253517343">
    <w:abstractNumId w:val="15"/>
  </w:num>
  <w:num w:numId="27" w16cid:durableId="2081322656">
    <w:abstractNumId w:val="9"/>
    <w:lvlOverride w:ilvl="0">
      <w:startOverride w:val="1"/>
    </w:lvlOverride>
  </w:num>
  <w:num w:numId="28" w16cid:durableId="1012800580">
    <w:abstractNumId w:val="9"/>
    <w:lvlOverride w:ilvl="0">
      <w:startOverride w:val="1"/>
    </w:lvlOverride>
  </w:num>
  <w:num w:numId="29" w16cid:durableId="129305585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750882557">
    <w:abstractNumId w:val="9"/>
    <w:lvlOverride w:ilvl="0">
      <w:startOverride w:val="1"/>
    </w:lvlOverride>
  </w:num>
  <w:num w:numId="31" w16cid:durableId="536503907">
    <w:abstractNumId w:val="9"/>
    <w:lvlOverride w:ilvl="0">
      <w:startOverride w:val="1"/>
    </w:lvlOverride>
  </w:num>
  <w:num w:numId="32" w16cid:durableId="937909807">
    <w:abstractNumId w:val="1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8052138">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844367510">
    <w:abstractNumId w:val="9"/>
  </w:num>
  <w:num w:numId="35" w16cid:durableId="1246498046">
    <w:abstractNumId w:val="9"/>
    <w:lvlOverride w:ilvl="0">
      <w:startOverride w:val="3"/>
    </w:lvlOverride>
  </w:num>
  <w:num w:numId="36" w16cid:durableId="1542328294">
    <w:abstractNumId w:val="9"/>
    <w:lvlOverride w:ilvl="0">
      <w:startOverride w:val="1"/>
    </w:lvlOverride>
  </w:num>
  <w:num w:numId="37" w16cid:durableId="13700933">
    <w:abstractNumId w:val="15"/>
  </w:num>
  <w:num w:numId="38" w16cid:durableId="862936333">
    <w:abstractNumId w:val="14"/>
    <w:lvlOverride w:ilvl="0">
      <w:startOverride w:val="1"/>
    </w:lvlOverride>
  </w:num>
  <w:num w:numId="39" w16cid:durableId="1576085702">
    <w:abstractNumId w:val="11"/>
  </w:num>
  <w:num w:numId="40" w16cid:durableId="73855139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attachedTemplate r:id="rId1"/>
  <w:defaultTabStop w:val="720"/>
  <w:evenAndOddHeaders/>
  <w:characterSpacingControl w:val="doNotCompress"/>
  <w:hdrShapeDefaults>
    <o:shapedefaults v:ext="edit" spidmax="2252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3135"/>
    <w:rsid w:val="0000594B"/>
    <w:rsid w:val="00021C5E"/>
    <w:rsid w:val="000262EF"/>
    <w:rsid w:val="000316BA"/>
    <w:rsid w:val="000411B4"/>
    <w:rsid w:val="000453A9"/>
    <w:rsid w:val="000519DD"/>
    <w:rsid w:val="000552CC"/>
    <w:rsid w:val="00056B48"/>
    <w:rsid w:val="000A5BA3"/>
    <w:rsid w:val="000C40FA"/>
    <w:rsid w:val="000E4643"/>
    <w:rsid w:val="000F3D35"/>
    <w:rsid w:val="00112D2D"/>
    <w:rsid w:val="001167CE"/>
    <w:rsid w:val="00117D25"/>
    <w:rsid w:val="001511EE"/>
    <w:rsid w:val="0015436A"/>
    <w:rsid w:val="00175CB1"/>
    <w:rsid w:val="001826BD"/>
    <w:rsid w:val="001B5139"/>
    <w:rsid w:val="00225107"/>
    <w:rsid w:val="00235CBD"/>
    <w:rsid w:val="002A199B"/>
    <w:rsid w:val="002C1A82"/>
    <w:rsid w:val="002C4418"/>
    <w:rsid w:val="002E2EF0"/>
    <w:rsid w:val="002F5566"/>
    <w:rsid w:val="003015BE"/>
    <w:rsid w:val="00322C0A"/>
    <w:rsid w:val="00323FCE"/>
    <w:rsid w:val="00324019"/>
    <w:rsid w:val="00335A47"/>
    <w:rsid w:val="00344894"/>
    <w:rsid w:val="00347ACB"/>
    <w:rsid w:val="00352FBA"/>
    <w:rsid w:val="00356CB5"/>
    <w:rsid w:val="00362EDB"/>
    <w:rsid w:val="00363133"/>
    <w:rsid w:val="0036323C"/>
    <w:rsid w:val="00374414"/>
    <w:rsid w:val="003A3341"/>
    <w:rsid w:val="003B47F5"/>
    <w:rsid w:val="003B7161"/>
    <w:rsid w:val="003C1818"/>
    <w:rsid w:val="003D12D4"/>
    <w:rsid w:val="0040504C"/>
    <w:rsid w:val="004175DE"/>
    <w:rsid w:val="00432F9E"/>
    <w:rsid w:val="00434476"/>
    <w:rsid w:val="00437A2C"/>
    <w:rsid w:val="004419C3"/>
    <w:rsid w:val="00457795"/>
    <w:rsid w:val="00476347"/>
    <w:rsid w:val="0049045B"/>
    <w:rsid w:val="00495C4D"/>
    <w:rsid w:val="004A473E"/>
    <w:rsid w:val="004A6CFB"/>
    <w:rsid w:val="004B1C26"/>
    <w:rsid w:val="004F1D14"/>
    <w:rsid w:val="004F2BAB"/>
    <w:rsid w:val="004F3AA0"/>
    <w:rsid w:val="00501464"/>
    <w:rsid w:val="00505EDF"/>
    <w:rsid w:val="0051380B"/>
    <w:rsid w:val="00514CA9"/>
    <w:rsid w:val="00525EF7"/>
    <w:rsid w:val="0053064A"/>
    <w:rsid w:val="005370E0"/>
    <w:rsid w:val="0054425C"/>
    <w:rsid w:val="00551A57"/>
    <w:rsid w:val="00562451"/>
    <w:rsid w:val="00577A63"/>
    <w:rsid w:val="00577E20"/>
    <w:rsid w:val="005921BC"/>
    <w:rsid w:val="005A3E01"/>
    <w:rsid w:val="005B5E7F"/>
    <w:rsid w:val="005F3AB0"/>
    <w:rsid w:val="006015EF"/>
    <w:rsid w:val="0060380C"/>
    <w:rsid w:val="0061272E"/>
    <w:rsid w:val="00622D21"/>
    <w:rsid w:val="00632A05"/>
    <w:rsid w:val="0064371E"/>
    <w:rsid w:val="00645DAF"/>
    <w:rsid w:val="0065156E"/>
    <w:rsid w:val="006628C0"/>
    <w:rsid w:val="006A2D21"/>
    <w:rsid w:val="006B3AB3"/>
    <w:rsid w:val="006B57CA"/>
    <w:rsid w:val="006D0D92"/>
    <w:rsid w:val="006D7183"/>
    <w:rsid w:val="006E54FE"/>
    <w:rsid w:val="006F6540"/>
    <w:rsid w:val="00723829"/>
    <w:rsid w:val="00730F9B"/>
    <w:rsid w:val="00742BE6"/>
    <w:rsid w:val="0075625A"/>
    <w:rsid w:val="007754A9"/>
    <w:rsid w:val="007837F4"/>
    <w:rsid w:val="007C0EE2"/>
    <w:rsid w:val="007D05AB"/>
    <w:rsid w:val="007E763F"/>
    <w:rsid w:val="0081083C"/>
    <w:rsid w:val="00812CE0"/>
    <w:rsid w:val="00820AC5"/>
    <w:rsid w:val="00826A1D"/>
    <w:rsid w:val="0083252E"/>
    <w:rsid w:val="00843135"/>
    <w:rsid w:val="00846BAF"/>
    <w:rsid w:val="008470DD"/>
    <w:rsid w:val="00853595"/>
    <w:rsid w:val="00863983"/>
    <w:rsid w:val="00863EEC"/>
    <w:rsid w:val="00867281"/>
    <w:rsid w:val="008678F0"/>
    <w:rsid w:val="00881299"/>
    <w:rsid w:val="008907F9"/>
    <w:rsid w:val="008C424B"/>
    <w:rsid w:val="008D09C0"/>
    <w:rsid w:val="008D2E6A"/>
    <w:rsid w:val="008E2DA7"/>
    <w:rsid w:val="0091176F"/>
    <w:rsid w:val="0091670C"/>
    <w:rsid w:val="00947600"/>
    <w:rsid w:val="00952513"/>
    <w:rsid w:val="00990903"/>
    <w:rsid w:val="00992CE7"/>
    <w:rsid w:val="009971BC"/>
    <w:rsid w:val="009A2DEA"/>
    <w:rsid w:val="009A4AED"/>
    <w:rsid w:val="009C09B3"/>
    <w:rsid w:val="009C604C"/>
    <w:rsid w:val="009C679C"/>
    <w:rsid w:val="009E4530"/>
    <w:rsid w:val="009F262C"/>
    <w:rsid w:val="009F7C8B"/>
    <w:rsid w:val="00A273E2"/>
    <w:rsid w:val="00A76A84"/>
    <w:rsid w:val="00A774B1"/>
    <w:rsid w:val="00A82EA5"/>
    <w:rsid w:val="00A85D5B"/>
    <w:rsid w:val="00A911EA"/>
    <w:rsid w:val="00A9247E"/>
    <w:rsid w:val="00A9381B"/>
    <w:rsid w:val="00AB63FF"/>
    <w:rsid w:val="00AC7116"/>
    <w:rsid w:val="00AD3DEE"/>
    <w:rsid w:val="00AF3C23"/>
    <w:rsid w:val="00AF75F8"/>
    <w:rsid w:val="00B35E85"/>
    <w:rsid w:val="00B40CA4"/>
    <w:rsid w:val="00B45DB5"/>
    <w:rsid w:val="00B54777"/>
    <w:rsid w:val="00B766B9"/>
    <w:rsid w:val="00B945E5"/>
    <w:rsid w:val="00B9772E"/>
    <w:rsid w:val="00BB08CF"/>
    <w:rsid w:val="00BB0EB3"/>
    <w:rsid w:val="00BB2784"/>
    <w:rsid w:val="00BB3062"/>
    <w:rsid w:val="00BE74EA"/>
    <w:rsid w:val="00C07633"/>
    <w:rsid w:val="00C173D3"/>
    <w:rsid w:val="00C74B20"/>
    <w:rsid w:val="00CA15E1"/>
    <w:rsid w:val="00CA3531"/>
    <w:rsid w:val="00CB3BE5"/>
    <w:rsid w:val="00CC069A"/>
    <w:rsid w:val="00CD3C3B"/>
    <w:rsid w:val="00CE458A"/>
    <w:rsid w:val="00CE7D81"/>
    <w:rsid w:val="00D17B81"/>
    <w:rsid w:val="00D51FBE"/>
    <w:rsid w:val="00D55354"/>
    <w:rsid w:val="00D74B53"/>
    <w:rsid w:val="00D7660C"/>
    <w:rsid w:val="00D90BD9"/>
    <w:rsid w:val="00D974F0"/>
    <w:rsid w:val="00DA7A5E"/>
    <w:rsid w:val="00DC12B3"/>
    <w:rsid w:val="00DC6821"/>
    <w:rsid w:val="00DD2520"/>
    <w:rsid w:val="00DF20A9"/>
    <w:rsid w:val="00E2410B"/>
    <w:rsid w:val="00E50CFA"/>
    <w:rsid w:val="00E60D62"/>
    <w:rsid w:val="00E62CB8"/>
    <w:rsid w:val="00E722D4"/>
    <w:rsid w:val="00E72F6B"/>
    <w:rsid w:val="00E758AC"/>
    <w:rsid w:val="00EC0D13"/>
    <w:rsid w:val="00F00DCD"/>
    <w:rsid w:val="00F40CAE"/>
    <w:rsid w:val="00F62370"/>
    <w:rsid w:val="00F62CE8"/>
    <w:rsid w:val="00F64A40"/>
    <w:rsid w:val="00F64C68"/>
    <w:rsid w:val="00F77E66"/>
    <w:rsid w:val="00F86BB3"/>
    <w:rsid w:val="00FA21B7"/>
    <w:rsid w:val="00FC64FA"/>
    <w:rsid w:val="00FF381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22529"/>
    <o:shapelayout v:ext="edit">
      <o:idmap v:ext="edit" data="1"/>
    </o:shapelayout>
  </w:shapeDefaults>
  <w:decimalSymbol w:val="."/>
  <w:listSeparator w:val=","/>
  <w14:docId w14:val="59A8B75E"/>
  <w15:chartTrackingRefBased/>
  <w15:docId w15:val="{9E91A741-4300-4989-91A9-53AE6BDAF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A40"/>
    <w:pPr>
      <w:spacing w:after="0" w:line="240" w:lineRule="auto"/>
    </w:pPr>
    <w:rPr>
      <w:rFonts w:eastAsia="Times New Roman" w:cs="Times New Roman"/>
      <w:sz w:val="24"/>
      <w:szCs w:val="20"/>
      <w:lang w:val="en-US"/>
    </w:rPr>
  </w:style>
  <w:style w:type="paragraph" w:styleId="Heading2">
    <w:name w:val="heading 2"/>
    <w:basedOn w:val="Normal"/>
    <w:next w:val="Normal"/>
    <w:link w:val="Heading2Char"/>
    <w:qFormat/>
    <w:rsid w:val="000F3D35"/>
    <w:pPr>
      <w:keepNext/>
      <w:spacing w:before="240" w:after="60"/>
      <w:outlineLvl w:val="1"/>
    </w:pPr>
    <w:rPr>
      <w:rFonts w:ascii="Helvetica" w:hAnsi="Helvetica"/>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rsid w:val="000F3D35"/>
    <w:rPr>
      <w:rFonts w:ascii="Tahoma" w:hAnsi="Tahoma" w:cs="Tahoma"/>
      <w:sz w:val="16"/>
      <w:szCs w:val="16"/>
    </w:rPr>
  </w:style>
  <w:style w:type="character" w:customStyle="1" w:styleId="BalloonTextChar">
    <w:name w:val="Balloon Text Char"/>
    <w:basedOn w:val="DefaultParagraphFont"/>
    <w:link w:val="BalloonText"/>
    <w:rsid w:val="000F3D35"/>
    <w:rPr>
      <w:rFonts w:ascii="Tahoma" w:eastAsia="Times New Roman" w:hAnsi="Tahoma" w:cs="Tahoma"/>
      <w:sz w:val="16"/>
      <w:szCs w:val="16"/>
      <w:lang w:val="en-US"/>
    </w:rPr>
  </w:style>
  <w:style w:type="paragraph" w:customStyle="1" w:styleId="DIVAyes">
    <w:name w:val="DIVAyes"/>
    <w:basedOn w:val="Normal"/>
    <w:rsid w:val="00F77E66"/>
    <w:pPr>
      <w:keepNext/>
      <w:tabs>
        <w:tab w:val="center" w:pos="2041"/>
        <w:tab w:val="center" w:pos="6747"/>
      </w:tabs>
      <w:spacing w:before="120" w:after="120"/>
    </w:pPr>
    <w:rPr>
      <w:rFonts w:ascii="Times New Roman" w:hAnsi="Times New Roman"/>
    </w:rPr>
  </w:style>
  <w:style w:type="paragraph" w:customStyle="1" w:styleId="DIVIntro">
    <w:name w:val="DIVIntro"/>
    <w:basedOn w:val="Normal"/>
    <w:autoRedefine/>
    <w:rsid w:val="00F77E66"/>
    <w:pPr>
      <w:spacing w:before="120"/>
      <w:ind w:left="720"/>
    </w:pPr>
    <w:rPr>
      <w:rFonts w:ascii="Calibri" w:hAnsi="Calibri"/>
    </w:rPr>
  </w:style>
  <w:style w:type="paragraph" w:customStyle="1" w:styleId="DIVIntroA">
    <w:name w:val="DIVIntroA"/>
    <w:basedOn w:val="DIVIntro"/>
    <w:autoRedefine/>
    <w:rsid w:val="00F77E66"/>
    <w:pPr>
      <w:spacing w:after="120"/>
    </w:pPr>
  </w:style>
  <w:style w:type="paragraph" w:customStyle="1" w:styleId="DIVName">
    <w:name w:val="DIVName"/>
    <w:basedOn w:val="Normal"/>
    <w:autoRedefine/>
    <w:rsid w:val="00F77E66"/>
    <w:rPr>
      <w:rFonts w:ascii="Calibri" w:hAnsi="Calibri"/>
    </w:rPr>
  </w:style>
  <w:style w:type="paragraph" w:customStyle="1" w:styleId="DIVNoes">
    <w:name w:val="DIVNoes"/>
    <w:basedOn w:val="Normal"/>
    <w:rsid w:val="00F77E66"/>
    <w:pPr>
      <w:keepNext/>
      <w:spacing w:before="240" w:after="120"/>
      <w:ind w:left="425"/>
      <w:jc w:val="center"/>
    </w:pPr>
    <w:rPr>
      <w:rFonts w:ascii="Times New Roman" w:hAnsi="Times New Roman"/>
      <w:sz w:val="18"/>
    </w:rPr>
  </w:style>
  <w:style w:type="paragraph" w:customStyle="1" w:styleId="DIVResult">
    <w:name w:val="DIVResult"/>
    <w:basedOn w:val="Normal"/>
    <w:autoRedefine/>
    <w:rsid w:val="00F77E66"/>
    <w:pPr>
      <w:spacing w:before="120"/>
      <w:ind w:left="720"/>
    </w:pPr>
    <w:rPr>
      <w:rFonts w:ascii="Calibri" w:hAnsi="Calibri"/>
    </w:rPr>
  </w:style>
  <w:style w:type="paragraph" w:customStyle="1" w:styleId="DIVSection">
    <w:name w:val="DIVSection"/>
    <w:basedOn w:val="Normal"/>
    <w:rsid w:val="00F77E66"/>
    <w:pPr>
      <w:ind w:left="425"/>
    </w:pPr>
    <w:rPr>
      <w:rFonts w:ascii="Times New Roman" w:hAnsi="Times New Roman"/>
      <w:sz w:val="21"/>
      <w:lang w:val="en-AU"/>
    </w:rPr>
  </w:style>
  <w:style w:type="paragraph" w:customStyle="1" w:styleId="DIVTellers">
    <w:name w:val="DIVTellers"/>
    <w:basedOn w:val="Normal"/>
    <w:rsid w:val="00F77E66"/>
    <w:pPr>
      <w:spacing w:before="120" w:after="120"/>
      <w:ind w:left="425"/>
      <w:jc w:val="center"/>
    </w:pPr>
    <w:rPr>
      <w:rFonts w:ascii="Times New Roman" w:hAnsi="Times New Roman"/>
      <w:sz w:val="18"/>
    </w:rPr>
  </w:style>
  <w:style w:type="paragraph" w:customStyle="1" w:styleId="DPSAttendance">
    <w:name w:val="DPSAttendance"/>
    <w:rsid w:val="00F77E66"/>
    <w:pPr>
      <w:spacing w:before="180" w:after="0" w:line="240" w:lineRule="auto"/>
      <w:jc w:val="both"/>
    </w:pPr>
    <w:rPr>
      <w:rFonts w:ascii="Times New Roman" w:eastAsia="Times New Roman" w:hAnsi="Times New Roman" w:cs="Times New Roman"/>
      <w:sz w:val="24"/>
      <w:szCs w:val="20"/>
    </w:rPr>
  </w:style>
  <w:style w:type="paragraph" w:customStyle="1" w:styleId="DPSAttendanceHeading">
    <w:name w:val="DPSAttendanceHeading"/>
    <w:rsid w:val="00F77E66"/>
    <w:pPr>
      <w:spacing w:before="180" w:after="0" w:line="240" w:lineRule="auto"/>
      <w:ind w:left="346"/>
      <w:jc w:val="both"/>
    </w:pPr>
    <w:rPr>
      <w:rFonts w:ascii="Times New Roman" w:eastAsia="Times New Roman" w:hAnsi="Times New Roman" w:cs="Times New Roman"/>
      <w:b/>
      <w:sz w:val="24"/>
      <w:szCs w:val="20"/>
    </w:rPr>
  </w:style>
  <w:style w:type="paragraph" w:customStyle="1" w:styleId="DPSAttendanceNote">
    <w:name w:val="DPSAttendanceNote"/>
    <w:rsid w:val="00F77E66"/>
    <w:pPr>
      <w:spacing w:before="60" w:after="0" w:line="240" w:lineRule="auto"/>
      <w:jc w:val="center"/>
    </w:pPr>
    <w:rPr>
      <w:rFonts w:ascii="Times New Roman" w:eastAsia="Times New Roman" w:hAnsi="Times New Roman" w:cs="Times New Roman"/>
      <w:sz w:val="18"/>
      <w:szCs w:val="20"/>
    </w:rPr>
  </w:style>
  <w:style w:type="paragraph" w:customStyle="1" w:styleId="DPSEntrySubHeading">
    <w:name w:val="DPSEntrySubHeading"/>
    <w:rsid w:val="00F77E66"/>
    <w:pPr>
      <w:keepNext/>
      <w:keepLines/>
      <w:spacing w:before="60" w:after="0" w:line="240" w:lineRule="auto"/>
      <w:jc w:val="center"/>
    </w:pPr>
    <w:rPr>
      <w:rFonts w:ascii="Times New Roman" w:eastAsia="Times New Roman" w:hAnsi="Times New Roman" w:cs="Times New Roman"/>
      <w:sz w:val="21"/>
      <w:szCs w:val="20"/>
    </w:rPr>
  </w:style>
  <w:style w:type="paragraph" w:customStyle="1" w:styleId="DPSCONNOTICEHEAD">
    <w:name w:val="DPSCONNOTICEHEAD"/>
    <w:basedOn w:val="DPSEntrySubHeading"/>
    <w:autoRedefine/>
    <w:rsid w:val="00F77E66"/>
    <w:pPr>
      <w:spacing w:before="120"/>
      <w:ind w:left="720"/>
    </w:pPr>
    <w:rPr>
      <w:rFonts w:ascii="Times New (W1)" w:hAnsi="Times New (W1)"/>
      <w:b/>
      <w:caps/>
      <w:spacing w:val="-4"/>
      <w:sz w:val="24"/>
    </w:rPr>
  </w:style>
  <w:style w:type="paragraph" w:customStyle="1" w:styleId="DPSDraftSectionBreak">
    <w:name w:val="DPSDraftSectionBreak"/>
    <w:basedOn w:val="Normal"/>
    <w:rsid w:val="00F77E66"/>
    <w:rPr>
      <w:rFonts w:ascii="Times New Roman" w:hAnsi="Times New Roman"/>
    </w:rPr>
  </w:style>
  <w:style w:type="paragraph" w:customStyle="1" w:styleId="DPSEntryDetail">
    <w:name w:val="DPSEntryDetail"/>
    <w:link w:val="DPSEntryDetailChar"/>
    <w:rsid w:val="00FC64FA"/>
    <w:pPr>
      <w:tabs>
        <w:tab w:val="left" w:pos="1197"/>
        <w:tab w:val="left" w:pos="1767"/>
      </w:tabs>
      <w:spacing w:before="120" w:after="0" w:line="240" w:lineRule="auto"/>
      <w:ind w:left="720"/>
    </w:pPr>
    <w:rPr>
      <w:rFonts w:ascii="Calibri" w:eastAsia="Times New Roman" w:hAnsi="Calibri" w:cs="Times New Roman"/>
      <w:sz w:val="24"/>
      <w:szCs w:val="20"/>
    </w:rPr>
  </w:style>
  <w:style w:type="paragraph" w:customStyle="1" w:styleId="DPSEntryDetailIndentLev1">
    <w:name w:val="DPSEntryDetailIndentLev1"/>
    <w:rsid w:val="00FC64FA"/>
    <w:pPr>
      <w:tabs>
        <w:tab w:val="left" w:pos="1350"/>
      </w:tabs>
      <w:spacing w:before="120" w:after="0" w:line="240" w:lineRule="auto"/>
      <w:ind w:left="864"/>
    </w:pPr>
    <w:rPr>
      <w:rFonts w:ascii="Calibri" w:eastAsia="Times New Roman" w:hAnsi="Calibri" w:cs="Times New Roman"/>
      <w:sz w:val="24"/>
      <w:szCs w:val="20"/>
    </w:rPr>
  </w:style>
  <w:style w:type="paragraph" w:customStyle="1" w:styleId="DPSEntryDetailIndentLev2">
    <w:name w:val="DPSEntryDetailIndentLev2"/>
    <w:rsid w:val="00FC64FA"/>
    <w:pPr>
      <w:tabs>
        <w:tab w:val="left" w:pos="1980"/>
      </w:tabs>
      <w:spacing w:before="120" w:after="0" w:line="240" w:lineRule="auto"/>
      <w:ind w:left="1008"/>
    </w:pPr>
    <w:rPr>
      <w:rFonts w:ascii="Calibri" w:eastAsia="Times New Roman" w:hAnsi="Calibri" w:cs="Times New Roman"/>
      <w:sz w:val="24"/>
      <w:szCs w:val="20"/>
    </w:rPr>
  </w:style>
  <w:style w:type="paragraph" w:customStyle="1" w:styleId="DPSEntryDetailIndentLev3">
    <w:name w:val="DPSEntryDetailIndentLev3"/>
    <w:rsid w:val="00FC64FA"/>
    <w:pPr>
      <w:keepLines/>
      <w:tabs>
        <w:tab w:val="right" w:pos="2340"/>
        <w:tab w:val="left" w:pos="2610"/>
        <w:tab w:val="left" w:pos="7173"/>
      </w:tabs>
      <w:spacing w:before="120" w:after="0" w:line="240" w:lineRule="auto"/>
      <w:ind w:left="1152"/>
    </w:pPr>
    <w:rPr>
      <w:rFonts w:ascii="Calibri" w:eastAsia="Times New Roman" w:hAnsi="Calibri" w:cs="Times New Roman"/>
      <w:sz w:val="24"/>
      <w:szCs w:val="20"/>
    </w:rPr>
  </w:style>
  <w:style w:type="paragraph" w:customStyle="1" w:styleId="DPSEntryDetailIndentLev4">
    <w:name w:val="DPSEntryDetailIndentLev4"/>
    <w:rsid w:val="00FC64FA"/>
    <w:pPr>
      <w:tabs>
        <w:tab w:val="left" w:pos="3168"/>
      </w:tabs>
      <w:spacing w:before="120" w:after="0" w:line="240" w:lineRule="auto"/>
      <w:ind w:left="1296"/>
    </w:pPr>
    <w:rPr>
      <w:rFonts w:ascii="Calibri" w:eastAsia="Times New Roman" w:hAnsi="Calibri" w:cs="Times New Roman"/>
      <w:sz w:val="24"/>
      <w:szCs w:val="20"/>
    </w:rPr>
  </w:style>
  <w:style w:type="paragraph" w:customStyle="1" w:styleId="DPSEntryHeading">
    <w:name w:val="DPSEntryHeading"/>
    <w:autoRedefine/>
    <w:rsid w:val="00FC64FA"/>
    <w:pPr>
      <w:keepNext/>
      <w:keepLines/>
      <w:tabs>
        <w:tab w:val="right" w:pos="339"/>
        <w:tab w:val="left" w:pos="720"/>
      </w:tabs>
      <w:spacing w:before="240" w:after="0" w:line="240" w:lineRule="auto"/>
      <w:ind w:left="720" w:hanging="720"/>
    </w:pPr>
    <w:rPr>
      <w:rFonts w:ascii="Calibri" w:eastAsia="Times New Roman" w:hAnsi="Calibri" w:cs="Times New Roman"/>
      <w:b/>
      <w:caps/>
      <w:sz w:val="24"/>
      <w:szCs w:val="20"/>
      <w:lang w:val="en-US"/>
    </w:rPr>
  </w:style>
  <w:style w:type="paragraph" w:customStyle="1" w:styleId="DPSEntryIndents">
    <w:name w:val="DPSEntryIndents"/>
    <w:basedOn w:val="DPSEntryDetail"/>
    <w:rsid w:val="00F77E66"/>
    <w:pPr>
      <w:numPr>
        <w:numId w:val="3"/>
      </w:numPr>
      <w:tabs>
        <w:tab w:val="clear" w:pos="1197"/>
        <w:tab w:val="clear" w:pos="1767"/>
      </w:tabs>
    </w:pPr>
  </w:style>
  <w:style w:type="paragraph" w:customStyle="1" w:styleId="DPSEntryPrayer">
    <w:name w:val="DPSEntryPrayer"/>
    <w:autoRedefine/>
    <w:rsid w:val="00F77E66"/>
    <w:pPr>
      <w:keepNext/>
      <w:keepLines/>
      <w:tabs>
        <w:tab w:val="right" w:pos="339"/>
        <w:tab w:val="left" w:pos="720"/>
      </w:tabs>
      <w:spacing w:before="240" w:after="0" w:line="240" w:lineRule="auto"/>
      <w:ind w:left="720" w:hanging="720"/>
      <w:jc w:val="both"/>
    </w:pPr>
    <w:rPr>
      <w:rFonts w:ascii="Calibri" w:eastAsia="Times New Roman" w:hAnsi="Calibri" w:cs="Times New Roman"/>
      <w:sz w:val="24"/>
      <w:szCs w:val="20"/>
    </w:rPr>
  </w:style>
  <w:style w:type="paragraph" w:customStyle="1" w:styleId="DPSHeaderUnbolded">
    <w:name w:val="DPSHeaderUnbolded"/>
    <w:basedOn w:val="DPSEntryDetail"/>
    <w:autoRedefine/>
    <w:rsid w:val="00F77E66"/>
    <w:pPr>
      <w:ind w:left="0"/>
    </w:pPr>
  </w:style>
  <w:style w:type="paragraph" w:customStyle="1" w:styleId="DPSHouseMetEntry">
    <w:name w:val="DPSHouseMetEntry"/>
    <w:rsid w:val="00F77E66"/>
    <w:pPr>
      <w:keepNext/>
      <w:keepLines/>
      <w:tabs>
        <w:tab w:val="right" w:pos="339"/>
        <w:tab w:val="left" w:pos="428"/>
      </w:tabs>
      <w:spacing w:before="180" w:after="0" w:line="240" w:lineRule="auto"/>
      <w:ind w:left="425" w:hanging="425"/>
      <w:jc w:val="both"/>
    </w:pPr>
    <w:rPr>
      <w:rFonts w:ascii="Times New Roman" w:eastAsia="Times New Roman" w:hAnsi="Times New Roman" w:cs="Times New Roman"/>
      <w:sz w:val="21"/>
      <w:szCs w:val="20"/>
    </w:rPr>
  </w:style>
  <w:style w:type="paragraph" w:customStyle="1" w:styleId="DPSMainHeadingDate">
    <w:name w:val="DPSMainHeadingDate"/>
    <w:autoRedefine/>
    <w:rsid w:val="00F77E66"/>
    <w:pPr>
      <w:keepNext/>
      <w:keepLines/>
      <w:spacing w:before="200" w:after="0" w:line="240" w:lineRule="auto"/>
      <w:jc w:val="center"/>
    </w:pPr>
    <w:rPr>
      <w:rFonts w:ascii="Calibri" w:eastAsia="Times New Roman" w:hAnsi="Calibri" w:cs="Times New Roman"/>
      <w:sz w:val="28"/>
      <w:szCs w:val="20"/>
    </w:rPr>
  </w:style>
  <w:style w:type="paragraph" w:customStyle="1" w:styleId="DPSMainHeadingDoc">
    <w:name w:val="DPSMainHeadingDoc"/>
    <w:autoRedefine/>
    <w:rsid w:val="00F77E66"/>
    <w:pPr>
      <w:keepNext/>
      <w:keepLines/>
      <w:spacing w:before="360" w:after="0" w:line="240" w:lineRule="auto"/>
      <w:jc w:val="center"/>
    </w:pPr>
    <w:rPr>
      <w:rFonts w:ascii="Calibri" w:eastAsia="Times New Roman" w:hAnsi="Calibri" w:cs="Times New Roman"/>
      <w:b/>
      <w:sz w:val="40"/>
      <w:szCs w:val="40"/>
    </w:rPr>
  </w:style>
  <w:style w:type="paragraph" w:customStyle="1" w:styleId="DPSMainHeadingHouse">
    <w:name w:val="DPSMainHeadingHouse"/>
    <w:autoRedefine/>
    <w:rsid w:val="00F77E66"/>
    <w:pPr>
      <w:keepNext/>
      <w:keepLines/>
      <w:spacing w:before="320" w:after="0" w:line="240" w:lineRule="auto"/>
      <w:jc w:val="center"/>
    </w:pPr>
    <w:rPr>
      <w:rFonts w:ascii="Calibri" w:eastAsia="Times New Roman" w:hAnsi="Calibri" w:cs="Times New Roman"/>
      <w:b/>
      <w:bCs/>
      <w:sz w:val="32"/>
      <w:szCs w:val="20"/>
    </w:rPr>
  </w:style>
  <w:style w:type="paragraph" w:customStyle="1" w:styleId="DPSMainHeadingIssue">
    <w:name w:val="DPSMainHeadingIssue"/>
    <w:autoRedefine/>
    <w:rsid w:val="00F77E66"/>
    <w:pPr>
      <w:keepNext/>
      <w:keepLines/>
      <w:spacing w:before="200" w:after="0" w:line="240" w:lineRule="auto"/>
      <w:jc w:val="center"/>
    </w:pPr>
    <w:rPr>
      <w:rFonts w:ascii="Calibri" w:eastAsia="Times New Roman" w:hAnsi="Calibri" w:cs="Times New Roman"/>
      <w:b/>
      <w:sz w:val="28"/>
      <w:szCs w:val="20"/>
    </w:rPr>
  </w:style>
  <w:style w:type="paragraph" w:customStyle="1" w:styleId="DPSMainHeadingParl">
    <w:name w:val="DPSMainHeadingParl"/>
    <w:next w:val="Normal"/>
    <w:rsid w:val="00F77E66"/>
    <w:pPr>
      <w:keepNext/>
      <w:keepLines/>
      <w:spacing w:before="200" w:after="0" w:line="240" w:lineRule="auto"/>
      <w:jc w:val="center"/>
    </w:pPr>
    <w:rPr>
      <w:rFonts w:ascii="Times New Roman" w:eastAsia="Times New Roman" w:hAnsi="Times New Roman" w:cs="Times New Roman"/>
      <w:sz w:val="21"/>
      <w:szCs w:val="20"/>
    </w:rPr>
  </w:style>
  <w:style w:type="paragraph" w:customStyle="1" w:styleId="DPSMainHeadingSubTitle">
    <w:name w:val="DPSMainHeadingSubTitle"/>
    <w:rsid w:val="00F77E66"/>
    <w:pPr>
      <w:keepNext/>
      <w:keepLines/>
      <w:spacing w:before="200" w:after="0" w:line="240" w:lineRule="auto"/>
      <w:jc w:val="center"/>
    </w:pPr>
    <w:rPr>
      <w:rFonts w:ascii="Times New Roman" w:eastAsia="Times New Roman" w:hAnsi="Times New Roman" w:cs="Times New Roman"/>
      <w:b/>
      <w:sz w:val="21"/>
      <w:szCs w:val="20"/>
    </w:rPr>
  </w:style>
  <w:style w:type="paragraph" w:customStyle="1" w:styleId="DPSMainHeadingYear">
    <w:name w:val="DPSMainHeadingYear"/>
    <w:autoRedefine/>
    <w:rsid w:val="00F77E66"/>
    <w:pPr>
      <w:keepNext/>
      <w:keepLines/>
      <w:spacing w:before="360" w:after="0" w:line="360" w:lineRule="auto"/>
      <w:jc w:val="center"/>
    </w:pPr>
    <w:rPr>
      <w:rFonts w:ascii="Calibri" w:eastAsia="Times New Roman" w:hAnsi="Calibri" w:cs="Times New Roman"/>
      <w:b/>
      <w:bCs/>
      <w:sz w:val="28"/>
      <w:szCs w:val="20"/>
    </w:rPr>
  </w:style>
  <w:style w:type="paragraph" w:customStyle="1" w:styleId="DPSMessage">
    <w:name w:val="DPSMessag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Date">
    <w:name w:val="DPSMessageDat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essageNumber">
    <w:name w:val="DPSMessageNumber"/>
    <w:rsid w:val="00F77E66"/>
    <w:pPr>
      <w:spacing w:before="60" w:after="0" w:line="240" w:lineRule="auto"/>
      <w:jc w:val="right"/>
    </w:pPr>
    <w:rPr>
      <w:rFonts w:ascii="Times New Roman" w:eastAsia="Times New Roman" w:hAnsi="Times New Roman" w:cs="Times New Roman"/>
      <w:sz w:val="21"/>
      <w:szCs w:val="20"/>
    </w:rPr>
  </w:style>
  <w:style w:type="paragraph" w:customStyle="1" w:styleId="DPSMessageSigBlockName">
    <w:name w:val="DPSMessageSigBlockName"/>
    <w:rsid w:val="00F77E66"/>
    <w:pPr>
      <w:spacing w:after="0" w:line="240" w:lineRule="auto"/>
      <w:jc w:val="right"/>
    </w:pPr>
    <w:rPr>
      <w:rFonts w:ascii="Times New Roman" w:eastAsia="Times New Roman" w:hAnsi="Times New Roman" w:cs="Times New Roman"/>
      <w:sz w:val="21"/>
      <w:szCs w:val="20"/>
    </w:rPr>
  </w:style>
  <w:style w:type="paragraph" w:customStyle="1" w:styleId="DPSMessageSigBlockTitle">
    <w:name w:val="DPSMessageSigBlockTitle"/>
    <w:rsid w:val="00F77E66"/>
    <w:pPr>
      <w:spacing w:after="0" w:line="240" w:lineRule="auto"/>
      <w:jc w:val="right"/>
    </w:pPr>
    <w:rPr>
      <w:rFonts w:ascii="Times New Roman" w:eastAsia="Times New Roman" w:hAnsi="Times New Roman" w:cs="Times New Roman"/>
      <w:sz w:val="21"/>
      <w:szCs w:val="20"/>
    </w:rPr>
  </w:style>
  <w:style w:type="paragraph" w:customStyle="1" w:styleId="DPSMessageSource">
    <w:name w:val="DPSMessageSource"/>
    <w:rsid w:val="00F77E66"/>
    <w:pPr>
      <w:spacing w:before="60" w:after="0" w:line="240" w:lineRule="auto"/>
      <w:ind w:left="629"/>
      <w:jc w:val="both"/>
    </w:pPr>
    <w:rPr>
      <w:rFonts w:ascii="Times New Roman" w:eastAsia="Times New Roman" w:hAnsi="Times New Roman" w:cs="Times New Roman"/>
      <w:sz w:val="21"/>
      <w:szCs w:val="20"/>
    </w:rPr>
  </w:style>
  <w:style w:type="paragraph" w:customStyle="1" w:styleId="DPSMidnight">
    <w:name w:val="DPSMidnight"/>
    <w:rsid w:val="00F77E66"/>
    <w:pPr>
      <w:keepNext/>
      <w:spacing w:after="0" w:line="240" w:lineRule="auto"/>
      <w:jc w:val="center"/>
    </w:pPr>
    <w:rPr>
      <w:rFonts w:ascii="Times New Roman" w:eastAsia="Times New Roman" w:hAnsi="Times New Roman" w:cs="Times New Roman"/>
      <w:sz w:val="24"/>
      <w:szCs w:val="20"/>
    </w:rPr>
  </w:style>
  <w:style w:type="paragraph" w:customStyle="1" w:styleId="DPSMidnightDate">
    <w:name w:val="DPSMidnightDate"/>
    <w:rsid w:val="00F77E66"/>
    <w:pPr>
      <w:spacing w:after="0" w:line="240" w:lineRule="auto"/>
    </w:pPr>
    <w:rPr>
      <w:rFonts w:ascii="Times New Roman" w:eastAsia="Times New Roman" w:hAnsi="Times New Roman" w:cs="Times New Roman"/>
      <w:sz w:val="24"/>
      <w:szCs w:val="20"/>
    </w:rPr>
  </w:style>
  <w:style w:type="paragraph" w:customStyle="1" w:styleId="DPSPageHeaderB5">
    <w:name w:val="DPSPageHeaderB5"/>
    <w:basedOn w:val="Normal"/>
    <w:rsid w:val="00F77E66"/>
    <w:pPr>
      <w:tabs>
        <w:tab w:val="center" w:pos="3686"/>
        <w:tab w:val="right" w:pos="7201"/>
      </w:tabs>
    </w:pPr>
    <w:rPr>
      <w:rFonts w:ascii="Times New Roman" w:hAnsi="Times New Roman"/>
      <w:sz w:val="21"/>
      <w:lang w:val="en-AU"/>
    </w:rPr>
  </w:style>
  <w:style w:type="paragraph" w:customStyle="1" w:styleId="DPSPageHeaderA4">
    <w:name w:val="DPSPageHeaderA4"/>
    <w:basedOn w:val="DPSPageHeaderB5"/>
    <w:autoRedefine/>
    <w:rsid w:val="00F77E66"/>
    <w:pPr>
      <w:tabs>
        <w:tab w:val="clear" w:pos="3686"/>
        <w:tab w:val="clear" w:pos="7201"/>
        <w:tab w:val="center" w:pos="4678"/>
        <w:tab w:val="right" w:pos="9214"/>
      </w:tabs>
    </w:pPr>
    <w:rPr>
      <w:rFonts w:ascii="Calibri" w:hAnsi="Calibri"/>
      <w:sz w:val="22"/>
    </w:rPr>
  </w:style>
  <w:style w:type="paragraph" w:customStyle="1" w:styleId="DPSPapers">
    <w:name w:val="DPSPapers"/>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apersHeading">
    <w:name w:val="DPSPapersHeading"/>
    <w:rsid w:val="00F77E66"/>
    <w:pPr>
      <w:spacing w:before="180" w:after="0" w:line="240" w:lineRule="auto"/>
      <w:ind w:left="425"/>
      <w:jc w:val="both"/>
    </w:pPr>
    <w:rPr>
      <w:rFonts w:ascii="Times New Roman" w:eastAsia="Times New Roman" w:hAnsi="Times New Roman" w:cs="Times New Roman"/>
      <w:b/>
      <w:sz w:val="18"/>
      <w:szCs w:val="20"/>
    </w:rPr>
  </w:style>
  <w:style w:type="paragraph" w:customStyle="1" w:styleId="DPSPapersIntro">
    <w:name w:val="DPSPapersIntro"/>
    <w:rsid w:val="00F77E66"/>
    <w:pPr>
      <w:spacing w:before="60" w:after="0" w:line="240" w:lineRule="auto"/>
      <w:ind w:left="425"/>
      <w:jc w:val="both"/>
    </w:pPr>
    <w:rPr>
      <w:rFonts w:ascii="Times New Roman" w:eastAsia="Times New Roman" w:hAnsi="Times New Roman" w:cs="Times New Roman"/>
      <w:sz w:val="21"/>
      <w:szCs w:val="20"/>
    </w:rPr>
  </w:style>
  <w:style w:type="paragraph" w:customStyle="1" w:styleId="DPSPrecedenceFooter">
    <w:name w:val="DPSPrecedenceFooter"/>
    <w:rsid w:val="00F77E66"/>
    <w:pPr>
      <w:spacing w:after="0" w:line="240" w:lineRule="auto"/>
      <w:jc w:val="right"/>
    </w:pPr>
    <w:rPr>
      <w:rFonts w:ascii="Times New Roman" w:eastAsia="Times New Roman" w:hAnsi="Times New Roman" w:cs="Times New Roman"/>
      <w:sz w:val="20"/>
      <w:szCs w:val="20"/>
    </w:rPr>
  </w:style>
  <w:style w:type="paragraph" w:customStyle="1" w:styleId="DPSPrintingAuthorityFooter">
    <w:name w:val="DPSPrintingAuthorityFooter"/>
    <w:rsid w:val="00F77E66"/>
    <w:pPr>
      <w:keepLines/>
      <w:spacing w:before="240" w:after="0" w:line="240" w:lineRule="auto"/>
      <w:jc w:val="center"/>
    </w:pPr>
    <w:rPr>
      <w:rFonts w:ascii="Times New Roman" w:eastAsia="Times New Roman" w:hAnsi="Times New Roman" w:cs="Times New Roman"/>
      <w:sz w:val="16"/>
      <w:szCs w:val="20"/>
    </w:rPr>
  </w:style>
  <w:style w:type="paragraph" w:customStyle="1" w:styleId="DPSSigBlockLeft">
    <w:name w:val="DPSSigBlockLeft"/>
    <w:basedOn w:val="DPSMessageSigBlockName"/>
    <w:autoRedefine/>
    <w:rsid w:val="00F77E66"/>
    <w:pPr>
      <w:ind w:left="425"/>
      <w:jc w:val="left"/>
    </w:pPr>
    <w:rPr>
      <w:sz w:val="24"/>
    </w:rPr>
  </w:style>
  <w:style w:type="paragraph" w:customStyle="1" w:styleId="DPSSigBlockName">
    <w:name w:val="DPSSigBlockName"/>
    <w:autoRedefine/>
    <w:rsid w:val="00F77E66"/>
    <w:pPr>
      <w:keepNext/>
      <w:keepLines/>
      <w:spacing w:before="720" w:after="0" w:line="240" w:lineRule="auto"/>
      <w:ind w:left="5126" w:right="29"/>
      <w:jc w:val="center"/>
    </w:pPr>
    <w:rPr>
      <w:rFonts w:ascii="Calibri" w:eastAsia="Times New Roman" w:hAnsi="Calibri" w:cs="Times New Roman"/>
      <w:b/>
      <w:sz w:val="24"/>
      <w:szCs w:val="20"/>
    </w:rPr>
  </w:style>
  <w:style w:type="paragraph" w:customStyle="1" w:styleId="DPSSigBlockTitle">
    <w:name w:val="DPSSigBlockTitle"/>
    <w:autoRedefine/>
    <w:rsid w:val="00F77E66"/>
    <w:pPr>
      <w:keepLines/>
      <w:tabs>
        <w:tab w:val="center" w:pos="5670"/>
      </w:tabs>
      <w:spacing w:after="0" w:line="240" w:lineRule="auto"/>
      <w:jc w:val="right"/>
    </w:pPr>
    <w:rPr>
      <w:rFonts w:ascii="Calibri" w:eastAsia="Times New Roman" w:hAnsi="Calibri" w:cs="Times New Roman"/>
      <w:sz w:val="24"/>
      <w:szCs w:val="20"/>
    </w:rPr>
  </w:style>
  <w:style w:type="paragraph" w:customStyle="1" w:styleId="DPSStartEndMarker">
    <w:name w:val="DPSStartEndMarker"/>
    <w:rsid w:val="00F77E66"/>
    <w:pPr>
      <w:spacing w:after="0" w:line="240" w:lineRule="auto"/>
    </w:pPr>
    <w:rPr>
      <w:rFonts w:ascii="Times New Roman" w:eastAsia="Times New Roman" w:hAnsi="Times New Roman" w:cs="Times New Roman"/>
      <w:vanish/>
      <w:color w:val="008000"/>
      <w:sz w:val="16"/>
      <w:szCs w:val="20"/>
    </w:rPr>
  </w:style>
  <w:style w:type="paragraph" w:customStyle="1" w:styleId="DPSTOCHeading">
    <w:name w:val="DPSTOCHeading"/>
    <w:basedOn w:val="DPSMainHeadingHouse"/>
    <w:rsid w:val="00F77E66"/>
  </w:style>
  <w:style w:type="paragraph" w:styleId="Footer">
    <w:name w:val="footer"/>
    <w:basedOn w:val="Normal"/>
    <w:link w:val="FooterChar"/>
    <w:rsid w:val="000F3D35"/>
    <w:pPr>
      <w:tabs>
        <w:tab w:val="center" w:pos="4153"/>
        <w:tab w:val="right" w:pos="8306"/>
      </w:tabs>
    </w:pPr>
  </w:style>
  <w:style w:type="character" w:customStyle="1" w:styleId="FooterChar">
    <w:name w:val="Footer Char"/>
    <w:basedOn w:val="DefaultParagraphFont"/>
    <w:link w:val="Footer"/>
    <w:rsid w:val="000F3D35"/>
    <w:rPr>
      <w:rFonts w:ascii="Times New Roman" w:eastAsia="Times New Roman" w:hAnsi="Times New Roman" w:cs="Times New Roman"/>
      <w:sz w:val="24"/>
      <w:szCs w:val="20"/>
      <w:lang w:val="en-US"/>
    </w:rPr>
  </w:style>
  <w:style w:type="paragraph" w:styleId="Header">
    <w:name w:val="header"/>
    <w:basedOn w:val="Normal"/>
    <w:link w:val="HeaderChar"/>
    <w:uiPriority w:val="99"/>
    <w:rsid w:val="000F3D35"/>
    <w:pPr>
      <w:tabs>
        <w:tab w:val="center" w:pos="4153"/>
        <w:tab w:val="right" w:pos="8306"/>
      </w:tabs>
    </w:pPr>
  </w:style>
  <w:style w:type="character" w:customStyle="1" w:styleId="HeaderChar">
    <w:name w:val="Header Char"/>
    <w:basedOn w:val="DefaultParagraphFont"/>
    <w:link w:val="Header"/>
    <w:uiPriority w:val="99"/>
    <w:rsid w:val="000F3D35"/>
    <w:rPr>
      <w:rFonts w:ascii="Times New Roman" w:eastAsia="Times New Roman" w:hAnsi="Times New Roman" w:cs="Times New Roman"/>
      <w:sz w:val="24"/>
      <w:szCs w:val="20"/>
      <w:lang w:val="en-US"/>
    </w:rPr>
  </w:style>
  <w:style w:type="character" w:customStyle="1" w:styleId="Heading2Char">
    <w:name w:val="Heading 2 Char"/>
    <w:basedOn w:val="DefaultParagraphFont"/>
    <w:link w:val="Heading2"/>
    <w:rsid w:val="000F3D35"/>
    <w:rPr>
      <w:rFonts w:ascii="Helvetica" w:eastAsia="Times New Roman" w:hAnsi="Helvetica" w:cs="Times New Roman"/>
      <w:b/>
      <w:i/>
      <w:sz w:val="24"/>
      <w:szCs w:val="20"/>
      <w:lang w:val="en-US"/>
    </w:rPr>
  </w:style>
  <w:style w:type="character" w:styleId="PlaceholderText">
    <w:name w:val="Placeholder Text"/>
    <w:basedOn w:val="DefaultParagraphFont"/>
    <w:uiPriority w:val="99"/>
    <w:semiHidden/>
    <w:rsid w:val="00A273E2"/>
    <w:rPr>
      <w:color w:val="808080"/>
    </w:rPr>
  </w:style>
  <w:style w:type="character" w:styleId="Hyperlink">
    <w:name w:val="Hyperlink"/>
    <w:basedOn w:val="DefaultParagraphFont"/>
    <w:uiPriority w:val="99"/>
    <w:unhideWhenUsed/>
    <w:rsid w:val="004A6CFB"/>
    <w:rPr>
      <w:color w:val="2E07BF"/>
      <w:u w:val="none"/>
    </w:rPr>
  </w:style>
  <w:style w:type="paragraph" w:customStyle="1" w:styleId="DPSEntryIndentsLev1">
    <w:name w:val="DPSEntryIndentsLev1"/>
    <w:rsid w:val="00FA21B7"/>
    <w:pPr>
      <w:numPr>
        <w:numId w:val="10"/>
      </w:numPr>
      <w:tabs>
        <w:tab w:val="left" w:pos="1368"/>
      </w:tabs>
      <w:spacing w:before="120" w:after="0" w:line="240" w:lineRule="auto"/>
      <w:ind w:left="1368" w:hanging="648"/>
    </w:pPr>
    <w:rPr>
      <w:rFonts w:ascii="Calibri" w:eastAsia="Times New Roman" w:hAnsi="Calibri" w:cs="Times New Roman"/>
      <w:sz w:val="24"/>
      <w:szCs w:val="20"/>
    </w:rPr>
  </w:style>
  <w:style w:type="paragraph" w:customStyle="1" w:styleId="DPSEntryIndentsLev2">
    <w:name w:val="DPSEntryIndentsLev2"/>
    <w:rsid w:val="00FA21B7"/>
    <w:pPr>
      <w:numPr>
        <w:numId w:val="34"/>
      </w:numPr>
      <w:tabs>
        <w:tab w:val="left" w:pos="1915"/>
      </w:tabs>
      <w:spacing w:before="120" w:after="0" w:line="240" w:lineRule="auto"/>
    </w:pPr>
    <w:rPr>
      <w:rFonts w:ascii="Calibri" w:eastAsia="Times New Roman" w:hAnsi="Calibri" w:cs="Times New Roman"/>
      <w:sz w:val="24"/>
      <w:szCs w:val="20"/>
    </w:rPr>
  </w:style>
  <w:style w:type="paragraph" w:customStyle="1" w:styleId="DPSEntryIndentsLev3">
    <w:name w:val="DPSEntryIndentsLev3"/>
    <w:qFormat/>
    <w:rsid w:val="00FA21B7"/>
    <w:pPr>
      <w:numPr>
        <w:numId w:val="12"/>
      </w:numPr>
      <w:tabs>
        <w:tab w:val="left" w:pos="2606"/>
      </w:tabs>
      <w:spacing w:before="120" w:after="0" w:line="240" w:lineRule="auto"/>
      <w:ind w:left="2606" w:hanging="331"/>
    </w:pPr>
    <w:rPr>
      <w:rFonts w:eastAsia="Times New Roman" w:cs="Times New Roman"/>
      <w:sz w:val="24"/>
      <w:szCs w:val="20"/>
    </w:rPr>
  </w:style>
  <w:style w:type="paragraph" w:customStyle="1" w:styleId="DPSEntryIndentsLev4">
    <w:name w:val="DPSEntryIndentsLev4"/>
    <w:basedOn w:val="DPSEntryIndentsLev3"/>
    <w:autoRedefine/>
    <w:qFormat/>
    <w:rsid w:val="00FC64FA"/>
    <w:pPr>
      <w:numPr>
        <w:numId w:val="16"/>
      </w:numPr>
      <w:tabs>
        <w:tab w:val="clear" w:pos="2606"/>
        <w:tab w:val="left" w:pos="3240"/>
      </w:tabs>
      <w:ind w:left="3240"/>
    </w:pPr>
  </w:style>
  <w:style w:type="character" w:customStyle="1" w:styleId="DPSEntryDetailChar">
    <w:name w:val="DPSEntryDetail Char"/>
    <w:basedOn w:val="DefaultParagraphFont"/>
    <w:link w:val="DPSEntryDetail"/>
    <w:rsid w:val="009F262C"/>
    <w:rPr>
      <w:rFonts w:ascii="Calibri" w:eastAsia="Times New Roman" w:hAnsi="Calibri" w:cs="Times New Roman"/>
      <w:sz w:val="24"/>
      <w:szCs w:val="20"/>
    </w:rPr>
  </w:style>
  <w:style w:type="character" w:customStyle="1" w:styleId="Level1Char">
    <w:name w:val="Level 1 Char"/>
    <w:link w:val="Level1"/>
    <w:locked/>
    <w:rsid w:val="00D51FBE"/>
    <w:rPr>
      <w:rFonts w:ascii="Calibri" w:eastAsia="Times New Roman" w:hAnsi="Calibri" w:cs="Times New Roman"/>
      <w:sz w:val="24"/>
      <w:szCs w:val="20"/>
    </w:rPr>
  </w:style>
  <w:style w:type="paragraph" w:customStyle="1" w:styleId="Level1">
    <w:name w:val="Level 1"/>
    <w:basedOn w:val="Normal"/>
    <w:link w:val="Level1Char"/>
    <w:qFormat/>
    <w:rsid w:val="00D51FBE"/>
    <w:pPr>
      <w:tabs>
        <w:tab w:val="right" w:pos="1134"/>
        <w:tab w:val="right" w:pos="2268"/>
        <w:tab w:val="right" w:pos="3402"/>
      </w:tabs>
      <w:spacing w:after="120"/>
      <w:ind w:right="1701"/>
    </w:pPr>
    <w:rPr>
      <w:rFonts w:ascii="Calibri" w:hAnsi="Calibri"/>
      <w:lang w:val="en-AU"/>
    </w:rPr>
  </w:style>
  <w:style w:type="paragraph" w:styleId="ListParagraph">
    <w:name w:val="List Paragraph"/>
    <w:basedOn w:val="Normal"/>
    <w:uiPriority w:val="34"/>
    <w:qFormat/>
    <w:rsid w:val="004577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2770345">
      <w:bodyDiv w:val="1"/>
      <w:marLeft w:val="0"/>
      <w:marRight w:val="0"/>
      <w:marTop w:val="0"/>
      <w:marBottom w:val="0"/>
      <w:divBdr>
        <w:top w:val="none" w:sz="0" w:space="0" w:color="auto"/>
        <w:left w:val="none" w:sz="0" w:space="0" w:color="auto"/>
        <w:bottom w:val="none" w:sz="0" w:space="0" w:color="auto"/>
        <w:right w:val="none" w:sz="0" w:space="0" w:color="auto"/>
      </w:divBdr>
    </w:div>
    <w:div w:id="669987729">
      <w:bodyDiv w:val="1"/>
      <w:marLeft w:val="0"/>
      <w:marRight w:val="0"/>
      <w:marTop w:val="0"/>
      <w:marBottom w:val="0"/>
      <w:divBdr>
        <w:top w:val="none" w:sz="0" w:space="0" w:color="auto"/>
        <w:left w:val="none" w:sz="0" w:space="0" w:color="auto"/>
        <w:bottom w:val="none" w:sz="0" w:space="0" w:color="auto"/>
        <w:right w:val="none" w:sz="0" w:space="0" w:color="auto"/>
      </w:divBdr>
    </w:div>
    <w:div w:id="17990294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eader" Target="header3.xml"/></Relationships>
</file>

<file path=word/_rels/footer3.xml.rels><?xml version="1.0" encoding="UTF-8" standalone="yes"?>
<Relationships xmlns="http://schemas.openxmlformats.org/package/2006/relationships"><Relationship Id="rId1" Type="http://schemas.openxmlformats.org/officeDocument/2006/relationships/hyperlink" Target="http://www.parliament.act.gov.au/parliamentary-business/in-the-chamber/chamber-document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Chamber\LA%20Secretariat%20%231\PIPS\Templates\MinutesofProceedings.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dm:cachedDataManifest xmlns:cdm="http://schemas.microsoft.com/2004/VisualStudio/Tools/Applications/CachedDataManifest.xsd" cdm:revision="1"/>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691CB3-9D8A-4F88-B503-F452412EEA6C}">
  <ds:schemaRefs>
    <ds:schemaRef ds:uri="http://schemas.microsoft.com/2004/VisualStudio/Tools/Applications/CachedDataManifest.xsd"/>
  </ds:schemaRefs>
</ds:datastoreItem>
</file>

<file path=customXml/itemProps2.xml><?xml version="1.0" encoding="utf-8"?>
<ds:datastoreItem xmlns:ds="http://schemas.openxmlformats.org/officeDocument/2006/customXml" ds:itemID="{BC3703C2-8118-4E5A-96B7-37BDA8CDFF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MinutesofProceedings.dotx</Template>
  <TotalTime>0</TotalTime>
  <Pages>12</Pages>
  <Words>3698</Words>
  <Characters>21083</Characters>
  <Application>Microsoft Office Word</Application>
  <DocSecurity>0</DocSecurity>
  <Lines>175</Lines>
  <Paragraphs>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Scott, Frieda</dc:creator>
  <cp:keywords/>
  <dc:description/>
  <cp:lastModifiedBy>Scott, Frieda</cp:lastModifiedBy>
  <cp:revision>2</cp:revision>
  <cp:lastPrinted>2023-04-04T00:17:00Z</cp:lastPrinted>
  <dcterms:created xsi:type="dcterms:W3CDTF">2023-04-04T02:34:00Z</dcterms:created>
  <dcterms:modified xsi:type="dcterms:W3CDTF">2023-04-04T02:34:00Z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ssemblyLocation">
    <vt:lpwstr>file:///C:/Program Files (x86)/iCognition/Authoring/MinutesOfProceedings.vsto|e189dde2-4ad2-4b60-a291-07559e02fbba|vstolocal</vt:lpwstr>
  </property>
  <property fmtid="{D5CDD505-2E9C-101B-9397-08002B2CF9AE}" pid="3" name="_AssemblyName">
    <vt:lpwstr>4E3C66D5-58D4-491E-A7D4-64AF99AF6E8B</vt:lpwstr>
  </property>
  <property fmtid="{D5CDD505-2E9C-101B-9397-08002B2CF9AE}" pid="4" name="MSIP_Label_69af8531-eb46-4968-8cb3-105d2f5ea87e_Enabled">
    <vt:lpwstr>true</vt:lpwstr>
  </property>
  <property fmtid="{D5CDD505-2E9C-101B-9397-08002B2CF9AE}" pid="5" name="MSIP_Label_69af8531-eb46-4968-8cb3-105d2f5ea87e_SetDate">
    <vt:lpwstr>2023-03-26T22:55:35Z</vt:lpwstr>
  </property>
  <property fmtid="{D5CDD505-2E9C-101B-9397-08002B2CF9AE}" pid="6" name="MSIP_Label_69af8531-eb46-4968-8cb3-105d2f5ea87e_Method">
    <vt:lpwstr>Privileged</vt:lpwstr>
  </property>
  <property fmtid="{D5CDD505-2E9C-101B-9397-08002B2CF9AE}" pid="7" name="MSIP_Label_69af8531-eb46-4968-8cb3-105d2f5ea87e_Name">
    <vt:lpwstr>Official - No Marking</vt:lpwstr>
  </property>
  <property fmtid="{D5CDD505-2E9C-101B-9397-08002B2CF9AE}" pid="8" name="MSIP_Label_69af8531-eb46-4968-8cb3-105d2f5ea87e_SiteId">
    <vt:lpwstr>b46c1908-0334-4236-b978-585ee88e4199</vt:lpwstr>
  </property>
  <property fmtid="{D5CDD505-2E9C-101B-9397-08002B2CF9AE}" pid="9" name="MSIP_Label_69af8531-eb46-4968-8cb3-105d2f5ea87e_ActionId">
    <vt:lpwstr>e7b601ac-c44a-4972-8aec-7140d711137a</vt:lpwstr>
  </property>
  <property fmtid="{D5CDD505-2E9C-101B-9397-08002B2CF9AE}" pid="10" name="MSIP_Label_69af8531-eb46-4968-8cb3-105d2f5ea87e_ContentBits">
    <vt:lpwstr>0</vt:lpwstr>
  </property>
</Properties>
</file>