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02" w:rsidRPr="00675A02" w:rsidRDefault="00675A02" w:rsidP="00675A02">
      <w:pPr>
        <w:jc w:val="center"/>
        <w:rPr>
          <w:rFonts w:ascii="Times New Roman" w:hAnsi="Times New Roman"/>
          <w:b/>
          <w:bCs/>
          <w:lang w:val="en-AU"/>
        </w:rPr>
      </w:pPr>
      <w:r w:rsidRPr="00675A02">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675A02" w:rsidRPr="00675A02" w:rsidRDefault="00675A02" w:rsidP="00675A02">
      <w:pPr>
        <w:keepNext/>
        <w:keepLines/>
        <w:spacing w:before="320"/>
        <w:jc w:val="center"/>
        <w:rPr>
          <w:rFonts w:ascii="Calibri" w:hAnsi="Calibri"/>
          <w:b/>
          <w:bCs/>
          <w:sz w:val="32"/>
          <w:szCs w:val="32"/>
          <w:lang w:val="en-AU"/>
        </w:rPr>
      </w:pPr>
      <w:r w:rsidRPr="00675A02">
        <w:rPr>
          <w:rFonts w:ascii="Calibri" w:hAnsi="Calibri"/>
          <w:b/>
          <w:bCs/>
          <w:sz w:val="32"/>
          <w:szCs w:val="32"/>
          <w:lang w:val="en-AU"/>
        </w:rPr>
        <w:t>LEGISLATIVE ASSEMBLY FOR THE</w:t>
      </w:r>
    </w:p>
    <w:p w:rsidR="00675A02" w:rsidRPr="00675A02" w:rsidRDefault="00675A02" w:rsidP="00675A02">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675A02">
            <w:rPr>
              <w:rFonts w:ascii="Calibri" w:hAnsi="Calibri"/>
              <w:b/>
              <w:bCs/>
              <w:sz w:val="32"/>
              <w:szCs w:val="32"/>
              <w:lang w:val="en-AU"/>
            </w:rPr>
            <w:t>AUSTRALIAN CAPITAL TERRITORY</w:t>
          </w:r>
        </w:smartTag>
      </w:smartTag>
    </w:p>
    <w:p w:rsidR="00675A02" w:rsidRPr="00675A02" w:rsidRDefault="00675A02" w:rsidP="00675A02">
      <w:pPr>
        <w:spacing w:before="360"/>
        <w:jc w:val="center"/>
        <w:rPr>
          <w:rFonts w:ascii="Calibri" w:hAnsi="Calibri"/>
          <w:b/>
          <w:sz w:val="28"/>
          <w:szCs w:val="28"/>
        </w:rPr>
      </w:pPr>
      <w:r w:rsidRPr="00675A02">
        <w:rPr>
          <w:rFonts w:ascii="Calibri" w:hAnsi="Calibri"/>
          <w:b/>
          <w:sz w:val="28"/>
          <w:szCs w:val="28"/>
        </w:rPr>
        <w:t>2020–2021</w:t>
      </w:r>
    </w:p>
    <w:p w:rsidR="00675A02" w:rsidRPr="00675A02" w:rsidRDefault="00675A02" w:rsidP="00675A02">
      <w:pPr>
        <w:keepNext/>
        <w:keepLines/>
        <w:spacing w:before="360"/>
        <w:jc w:val="center"/>
        <w:rPr>
          <w:rFonts w:ascii="Calibri" w:hAnsi="Calibri"/>
          <w:b/>
          <w:sz w:val="40"/>
          <w:szCs w:val="40"/>
          <w:lang w:val="en-AU"/>
        </w:rPr>
      </w:pPr>
      <w:r w:rsidRPr="00675A02">
        <w:rPr>
          <w:rFonts w:ascii="Calibri" w:hAnsi="Calibri"/>
          <w:b/>
          <w:sz w:val="40"/>
          <w:szCs w:val="40"/>
          <w:lang w:val="en-AU"/>
        </w:rPr>
        <w:t>MINUTES OF PROCEEDINGS</w:t>
      </w:r>
    </w:p>
    <w:p w:rsidR="00675A02" w:rsidRPr="00675A02" w:rsidRDefault="00675A02" w:rsidP="00675A02">
      <w:pPr>
        <w:spacing w:before="360"/>
        <w:jc w:val="center"/>
        <w:rPr>
          <w:rFonts w:ascii="Calibri" w:hAnsi="Calibri"/>
          <w:b/>
          <w:sz w:val="28"/>
          <w:szCs w:val="28"/>
        </w:rPr>
      </w:pPr>
      <w:r w:rsidRPr="00675A02">
        <w:rPr>
          <w:rFonts w:ascii="Calibri" w:hAnsi="Calibri"/>
          <w:b/>
          <w:sz w:val="28"/>
          <w:szCs w:val="28"/>
        </w:rPr>
        <w:t xml:space="preserve">No </w:t>
      </w:r>
      <w:r>
        <w:rPr>
          <w:rFonts w:ascii="Calibri" w:hAnsi="Calibri"/>
          <w:b/>
          <w:sz w:val="28"/>
          <w:szCs w:val="28"/>
        </w:rPr>
        <w:t>15</w:t>
      </w:r>
    </w:p>
    <w:p w:rsidR="00675A02" w:rsidRPr="00675A02" w:rsidRDefault="00675A02" w:rsidP="00675A02">
      <w:pPr>
        <w:keepNext/>
        <w:keepLines/>
        <w:spacing w:before="360"/>
        <w:jc w:val="center"/>
        <w:rPr>
          <w:rFonts w:ascii="Calibri" w:hAnsi="Calibri"/>
          <w:b/>
          <w:bCs/>
          <w:caps/>
          <w:sz w:val="28"/>
          <w:szCs w:val="28"/>
          <w:lang w:val="en-AU"/>
        </w:rPr>
      </w:pPr>
      <w:r>
        <w:rPr>
          <w:rFonts w:ascii="Calibri" w:hAnsi="Calibri"/>
          <w:b/>
          <w:bCs/>
          <w:caps/>
          <w:sz w:val="28"/>
          <w:szCs w:val="28"/>
          <w:lang w:val="en-AU"/>
        </w:rPr>
        <w:t>Thursday, 13 May 2021</w:t>
      </w:r>
    </w:p>
    <w:tbl>
      <w:tblPr>
        <w:tblW w:w="0" w:type="auto"/>
        <w:jc w:val="center"/>
        <w:tblLayout w:type="fixed"/>
        <w:tblLook w:val="0000" w:firstRow="0" w:lastRow="0" w:firstColumn="0" w:lastColumn="0" w:noHBand="0" w:noVBand="0"/>
      </w:tblPr>
      <w:tblGrid>
        <w:gridCol w:w="2452"/>
      </w:tblGrid>
      <w:tr w:rsidR="00675A02" w:rsidRPr="00675A02" w:rsidTr="00ED59E5">
        <w:trPr>
          <w:trHeight w:hRule="exact" w:val="333"/>
          <w:jc w:val="center"/>
        </w:trPr>
        <w:tc>
          <w:tcPr>
            <w:tcW w:w="2452" w:type="dxa"/>
          </w:tcPr>
          <w:p w:rsidR="00675A02" w:rsidRPr="00675A02" w:rsidRDefault="00675A02" w:rsidP="00675A02">
            <w:pPr>
              <w:rPr>
                <w:rFonts w:ascii="Times New Roman" w:hAnsi="Times New Roman"/>
                <w:color w:val="008000"/>
                <w:sz w:val="16"/>
                <w:lang w:val="en-AU"/>
              </w:rPr>
            </w:pPr>
          </w:p>
        </w:tc>
      </w:tr>
      <w:tr w:rsidR="00675A02" w:rsidRPr="00675A02" w:rsidTr="00ED59E5">
        <w:trPr>
          <w:trHeight w:hRule="exact" w:val="60"/>
          <w:jc w:val="center"/>
        </w:trPr>
        <w:tc>
          <w:tcPr>
            <w:tcW w:w="2452" w:type="dxa"/>
            <w:tcBorders>
              <w:top w:val="single" w:sz="8" w:space="0" w:color="000000"/>
              <w:bottom w:val="single" w:sz="4" w:space="0" w:color="000000"/>
            </w:tcBorders>
          </w:tcPr>
          <w:p w:rsidR="00675A02" w:rsidRPr="00675A02" w:rsidRDefault="00675A02" w:rsidP="00675A02">
            <w:pPr>
              <w:rPr>
                <w:rFonts w:ascii="Times New Roman" w:hAnsi="Times New Roman"/>
                <w:color w:val="008000"/>
                <w:sz w:val="16"/>
                <w:lang w:val="en-AU"/>
              </w:rPr>
            </w:pPr>
          </w:p>
        </w:tc>
      </w:tr>
      <w:tr w:rsidR="00675A02" w:rsidRPr="00675A02" w:rsidTr="00ED59E5">
        <w:trPr>
          <w:trHeight w:hRule="exact" w:val="200"/>
          <w:jc w:val="center"/>
        </w:trPr>
        <w:tc>
          <w:tcPr>
            <w:tcW w:w="2452" w:type="dxa"/>
          </w:tcPr>
          <w:p w:rsidR="00675A02" w:rsidRPr="00675A02" w:rsidRDefault="00675A02" w:rsidP="00675A02">
            <w:pPr>
              <w:rPr>
                <w:rFonts w:ascii="Times New Roman" w:hAnsi="Times New Roman"/>
                <w:color w:val="008000"/>
                <w:sz w:val="16"/>
                <w:lang w:val="en-AU"/>
              </w:rPr>
            </w:pPr>
          </w:p>
        </w:tc>
      </w:tr>
    </w:tbl>
    <w:p w:rsidR="00675A02" w:rsidRPr="00675A02" w:rsidRDefault="00675A02" w:rsidP="00675A02">
      <w:pPr>
        <w:spacing w:before="60"/>
        <w:ind w:left="425"/>
        <w:jc w:val="both"/>
        <w:rPr>
          <w:rFonts w:ascii="Times New Roman" w:hAnsi="Times New Roman"/>
          <w:sz w:val="21"/>
          <w:lang w:val="en-AU"/>
        </w:rPr>
      </w:pPr>
    </w:p>
    <w:p w:rsidR="008D367F" w:rsidRPr="008D367F" w:rsidRDefault="008D367F" w:rsidP="008D367F">
      <w:pPr>
        <w:keepNext/>
        <w:keepLines/>
        <w:tabs>
          <w:tab w:val="right" w:pos="339"/>
          <w:tab w:val="left" w:pos="720"/>
        </w:tabs>
        <w:spacing w:before="240"/>
        <w:ind w:left="720" w:hanging="720"/>
        <w:jc w:val="both"/>
        <w:rPr>
          <w:rFonts w:ascii="Calibri" w:hAnsi="Calibri"/>
          <w:bCs/>
          <w:lang w:val="en-AU"/>
        </w:rPr>
      </w:pPr>
      <w:r w:rsidRPr="008D367F">
        <w:rPr>
          <w:rFonts w:ascii="Times New Roman" w:hAnsi="Times New Roman"/>
        </w:rPr>
        <w:tab/>
      </w:r>
      <w:r w:rsidR="008718A9" w:rsidRPr="007E6051">
        <w:rPr>
          <w:b/>
          <w:bCs/>
        </w:rPr>
        <w:fldChar w:fldCharType="begin"/>
      </w:r>
      <w:r w:rsidR="008718A9" w:rsidRPr="007E6051">
        <w:rPr>
          <w:b/>
          <w:bCs/>
        </w:rPr>
        <w:instrText xml:space="preserve"> SEQ A \* MERGEFORMAT </w:instrText>
      </w:r>
      <w:r w:rsidR="008718A9" w:rsidRPr="007E6051">
        <w:rPr>
          <w:b/>
          <w:bCs/>
        </w:rPr>
        <w:fldChar w:fldCharType="separate"/>
      </w:r>
      <w:r w:rsidR="0092690F">
        <w:rPr>
          <w:b/>
          <w:bCs/>
          <w:noProof/>
        </w:rPr>
        <w:t>1</w:t>
      </w:r>
      <w:r w:rsidR="008718A9" w:rsidRPr="007E6051">
        <w:rPr>
          <w:b/>
          <w:bCs/>
        </w:rPr>
        <w:fldChar w:fldCharType="end"/>
      </w:r>
      <w:r w:rsidRPr="008D367F">
        <w:rPr>
          <w:rFonts w:ascii="Times New Roman" w:hAnsi="Times New Roman"/>
        </w:rPr>
        <w:tab/>
      </w:r>
      <w:r w:rsidRPr="008D367F">
        <w:rPr>
          <w:rFonts w:ascii="Calibri" w:hAnsi="Calibri"/>
          <w:bCs/>
          <w:lang w:val="en-AU"/>
        </w:rPr>
        <w:t xml:space="preserve">The Assembly met at 10 am, pursuant to adjournment.  The Speaker </w:t>
      </w:r>
      <w:r w:rsidRPr="008D367F">
        <w:rPr>
          <w:rFonts w:ascii="Calibri" w:hAnsi="Calibri"/>
          <w:bCs/>
        </w:rPr>
        <w:t>(</w:t>
      </w:r>
      <w:r>
        <w:rPr>
          <w:rFonts w:ascii="Calibri" w:hAnsi="Calibri"/>
          <w:bCs/>
        </w:rPr>
        <w:t>Ms Burch</w:t>
      </w:r>
      <w:r w:rsidRPr="008D367F">
        <w:rPr>
          <w:rFonts w:ascii="Calibri" w:hAnsi="Calibri"/>
          <w:bCs/>
        </w:rPr>
        <w:t>)</w:t>
      </w:r>
      <w:r w:rsidRPr="008D367F">
        <w:rPr>
          <w:rFonts w:ascii="Calibri" w:hAnsi="Calibri"/>
          <w:bCs/>
          <w:lang w:val="en-AU"/>
        </w:rPr>
        <w:t xml:space="preserve"> took the Chair and made the following acknowledgement of country in the Ngunnawal language:</w:t>
      </w:r>
    </w:p>
    <w:p w:rsidR="008D367F" w:rsidRPr="008D367F" w:rsidRDefault="008D367F" w:rsidP="008D367F">
      <w:pPr>
        <w:spacing w:before="120"/>
        <w:ind w:left="864"/>
        <w:jc w:val="both"/>
        <w:rPr>
          <w:rFonts w:ascii="Calibri" w:hAnsi="Calibri"/>
          <w:lang w:val="en-AU"/>
        </w:rPr>
      </w:pPr>
      <w:r w:rsidRPr="008D367F">
        <w:rPr>
          <w:rFonts w:ascii="Calibri" w:hAnsi="Calibri"/>
          <w:lang w:val="en-AU"/>
        </w:rPr>
        <w:t>Dhawura nguna, dhawura Ngunnawal.</w:t>
      </w:r>
    </w:p>
    <w:p w:rsidR="008D367F" w:rsidRPr="008D367F" w:rsidRDefault="008D367F" w:rsidP="008D367F">
      <w:pPr>
        <w:spacing w:before="40"/>
        <w:ind w:left="864"/>
        <w:jc w:val="both"/>
        <w:rPr>
          <w:rFonts w:ascii="Calibri" w:hAnsi="Calibri"/>
          <w:lang w:val="en-AU"/>
        </w:rPr>
      </w:pPr>
      <w:r w:rsidRPr="008D367F">
        <w:rPr>
          <w:rFonts w:ascii="Calibri" w:hAnsi="Calibri"/>
          <w:lang w:val="en-AU"/>
        </w:rPr>
        <w:t>Yanggu ngalawiri, dhunimanyin Ngunnawalwari dhawurawari.</w:t>
      </w:r>
    </w:p>
    <w:p w:rsidR="008D367F" w:rsidRPr="008D367F" w:rsidRDefault="008D367F" w:rsidP="008D367F">
      <w:pPr>
        <w:spacing w:before="40"/>
        <w:ind w:left="864"/>
        <w:jc w:val="both"/>
        <w:rPr>
          <w:rFonts w:ascii="Calibri" w:hAnsi="Calibri"/>
          <w:lang w:val="en-AU"/>
        </w:rPr>
      </w:pPr>
      <w:r w:rsidRPr="008D367F">
        <w:rPr>
          <w:rFonts w:ascii="Calibri" w:hAnsi="Calibri"/>
          <w:lang w:val="en-AU"/>
        </w:rPr>
        <w:t>Nginggada Dindi dhawura Ngunnaawalbun yindjumaralidjinyin.</w:t>
      </w:r>
    </w:p>
    <w:p w:rsidR="008D367F" w:rsidRPr="008D367F" w:rsidRDefault="008D367F" w:rsidP="008D367F">
      <w:pPr>
        <w:spacing w:before="120"/>
        <w:ind w:left="864"/>
        <w:jc w:val="both"/>
        <w:rPr>
          <w:rFonts w:ascii="Calibri" w:hAnsi="Calibri"/>
          <w:i/>
          <w:lang w:val="en-AU"/>
        </w:rPr>
      </w:pPr>
      <w:r w:rsidRPr="008D367F">
        <w:rPr>
          <w:rFonts w:ascii="Calibri" w:hAnsi="Calibri"/>
          <w:i/>
          <w:lang w:val="en-AU"/>
        </w:rPr>
        <w:t>This is Ngunnawal Country.</w:t>
      </w:r>
    </w:p>
    <w:p w:rsidR="008D367F" w:rsidRPr="008D367F" w:rsidRDefault="008D367F" w:rsidP="008D367F">
      <w:pPr>
        <w:spacing w:before="40"/>
        <w:ind w:left="864"/>
        <w:jc w:val="both"/>
        <w:rPr>
          <w:rFonts w:ascii="Calibri" w:hAnsi="Calibri"/>
          <w:i/>
          <w:lang w:val="en-AU"/>
        </w:rPr>
      </w:pPr>
      <w:r w:rsidRPr="008D367F">
        <w:rPr>
          <w:rFonts w:ascii="Calibri" w:hAnsi="Calibri"/>
          <w:i/>
          <w:lang w:val="en-AU"/>
        </w:rPr>
        <w:t>Today we are gathering on Ngunnawal country.</w:t>
      </w:r>
    </w:p>
    <w:p w:rsidR="008D367F" w:rsidRPr="008D367F" w:rsidRDefault="008D367F" w:rsidP="008D367F">
      <w:pPr>
        <w:spacing w:before="40"/>
        <w:ind w:left="864"/>
        <w:jc w:val="both"/>
        <w:rPr>
          <w:rFonts w:ascii="Calibri" w:hAnsi="Calibri"/>
          <w:i/>
          <w:lang w:val="en-AU"/>
        </w:rPr>
      </w:pPr>
      <w:r w:rsidRPr="008D367F">
        <w:rPr>
          <w:rFonts w:ascii="Calibri" w:hAnsi="Calibri"/>
          <w:i/>
          <w:lang w:val="en-AU"/>
        </w:rPr>
        <w:t>We always pay respect to Elders, female and male, and Ngunnawal country.</w:t>
      </w:r>
    </w:p>
    <w:p w:rsidR="008D367F" w:rsidRPr="008D367F" w:rsidRDefault="008D367F" w:rsidP="008D367F">
      <w:pPr>
        <w:spacing w:before="120"/>
        <w:ind w:left="720"/>
        <w:jc w:val="both"/>
        <w:rPr>
          <w:rFonts w:ascii="Calibri" w:hAnsi="Calibri"/>
          <w:lang w:val="en-AU"/>
        </w:rPr>
      </w:pPr>
      <w:r w:rsidRPr="008D367F">
        <w:rPr>
          <w:rFonts w:ascii="Calibri" w:hAnsi="Calibri"/>
          <w:lang w:val="en-AU"/>
        </w:rPr>
        <w:t>The Speaker asked Members to stand in silence and pray or reflect on their responsibilities to the people of the Australian Capital Territory.</w:t>
      </w:r>
    </w:p>
    <w:p w:rsidR="000E25F7" w:rsidRPr="000E25F7" w:rsidRDefault="000E25F7" w:rsidP="000E25F7">
      <w:pPr>
        <w:keepNext/>
        <w:keepLines/>
        <w:tabs>
          <w:tab w:val="right" w:pos="339"/>
          <w:tab w:val="left" w:pos="720"/>
        </w:tabs>
        <w:spacing w:before="240"/>
        <w:ind w:left="720" w:hanging="720"/>
        <w:rPr>
          <w:rFonts w:ascii="Calibri" w:hAnsi="Calibri"/>
          <w:b/>
          <w:lang w:val="en-AU"/>
        </w:rPr>
      </w:pPr>
      <w:r w:rsidRPr="000E25F7">
        <w:rPr>
          <w:rFonts w:ascii="Calibri" w:hAnsi="Calibri"/>
          <w:b/>
          <w:lang w:val="en-AU"/>
        </w:rPr>
        <w:tab/>
      </w:r>
      <w:r w:rsidR="008718A9">
        <w:rPr>
          <w:rFonts w:ascii="Calibri" w:hAnsi="Calibri"/>
          <w:b/>
          <w:bCs/>
          <w:lang w:val="en-AU"/>
        </w:rPr>
        <w:fldChar w:fldCharType="begin"/>
      </w:r>
      <w:r w:rsidR="008718A9">
        <w:rPr>
          <w:rFonts w:ascii="Calibri" w:hAnsi="Calibri"/>
          <w:b/>
          <w:bCs/>
          <w:lang w:val="en-AU"/>
        </w:rPr>
        <w:instrText xml:space="preserve"> SEQ A \* MERGEFORMAT </w:instrText>
      </w:r>
      <w:r w:rsidR="008718A9">
        <w:rPr>
          <w:rFonts w:ascii="Calibri" w:hAnsi="Calibri"/>
          <w:b/>
          <w:bCs/>
          <w:lang w:val="en-AU"/>
        </w:rPr>
        <w:fldChar w:fldCharType="separate"/>
      </w:r>
      <w:r w:rsidR="0092690F">
        <w:rPr>
          <w:rFonts w:ascii="Calibri" w:hAnsi="Calibri"/>
          <w:b/>
          <w:bCs/>
          <w:noProof/>
          <w:lang w:val="en-AU"/>
        </w:rPr>
        <w:t>2</w:t>
      </w:r>
      <w:r w:rsidR="008718A9">
        <w:rPr>
          <w:rFonts w:ascii="Calibri" w:hAnsi="Calibri"/>
          <w:b/>
          <w:bCs/>
          <w:lang w:val="en-AU"/>
        </w:rPr>
        <w:fldChar w:fldCharType="end"/>
      </w:r>
      <w:r w:rsidRPr="000E25F7">
        <w:rPr>
          <w:rFonts w:ascii="Calibri" w:hAnsi="Calibri"/>
          <w:b/>
          <w:lang w:val="en-AU"/>
        </w:rPr>
        <w:tab/>
      </w:r>
      <w:r w:rsidRPr="00544CA2">
        <w:rPr>
          <w:rFonts w:ascii="Calibri" w:hAnsi="Calibri"/>
          <w:b/>
          <w:caps/>
          <w:spacing w:val="-2"/>
          <w:lang w:val="en-AU"/>
        </w:rPr>
        <w:t xml:space="preserve">NATURE: THE FOUNDATION OF </w:t>
      </w:r>
      <w:r w:rsidR="004664EC" w:rsidRPr="00544CA2">
        <w:rPr>
          <w:rFonts w:ascii="Calibri" w:hAnsi="Calibri"/>
          <w:b/>
          <w:caps/>
          <w:spacing w:val="-2"/>
          <w:lang w:val="en-AU"/>
        </w:rPr>
        <w:t xml:space="preserve">CANBERRA AS A LIVEABLE CITY AND THE WELLBEING OF THE </w:t>
      </w:r>
      <w:r w:rsidRPr="00544CA2">
        <w:rPr>
          <w:rFonts w:ascii="Calibri" w:hAnsi="Calibri"/>
          <w:b/>
          <w:caps/>
          <w:spacing w:val="-2"/>
          <w:lang w:val="en-AU"/>
        </w:rPr>
        <w:t>A.C.T.</w:t>
      </w:r>
      <w:r w:rsidR="004664EC" w:rsidRPr="00544CA2">
        <w:rPr>
          <w:rFonts w:ascii="Calibri" w:hAnsi="Calibri"/>
          <w:b/>
          <w:caps/>
          <w:spacing w:val="-2"/>
          <w:lang w:val="en-AU"/>
        </w:rPr>
        <w:t xml:space="preserve"> COMMUNITY</w:t>
      </w:r>
      <w:r w:rsidRPr="00544CA2">
        <w:rPr>
          <w:rFonts w:ascii="Calibri" w:hAnsi="Calibri"/>
          <w:b/>
          <w:caps/>
          <w:spacing w:val="-2"/>
          <w:lang w:val="en-AU"/>
        </w:rPr>
        <w:t>—MINISTERIAL STATEMENT—PAPER NOTED</w:t>
      </w:r>
    </w:p>
    <w:p w:rsidR="000E25F7" w:rsidRPr="000E25F7" w:rsidRDefault="000E25F7" w:rsidP="000E25F7">
      <w:pPr>
        <w:spacing w:before="120"/>
        <w:ind w:left="720"/>
        <w:rPr>
          <w:rFonts w:ascii="Calibri" w:hAnsi="Calibri"/>
          <w:lang w:val="en-AU"/>
        </w:rPr>
      </w:pPr>
      <w:r>
        <w:rPr>
          <w:rFonts w:ascii="Calibri" w:hAnsi="Calibri"/>
          <w:lang w:val="en-AU"/>
        </w:rPr>
        <w:t>Ms Vassarotti (Minister for the Environment)</w:t>
      </w:r>
      <w:r w:rsidRPr="000E25F7">
        <w:rPr>
          <w:rFonts w:ascii="Calibri" w:hAnsi="Calibri"/>
          <w:lang w:val="en-AU"/>
        </w:rPr>
        <w:t xml:space="preserve"> made a ministerial statement concerning </w:t>
      </w:r>
      <w:r>
        <w:rPr>
          <w:rFonts w:ascii="Calibri" w:hAnsi="Calibri"/>
          <w:lang w:val="en-AU"/>
        </w:rPr>
        <w:t>Nature</w:t>
      </w:r>
      <w:r w:rsidR="00325A57">
        <w:rPr>
          <w:rFonts w:ascii="Calibri" w:hAnsi="Calibri"/>
          <w:lang w:val="en-AU"/>
        </w:rPr>
        <w:t xml:space="preserve"> </w:t>
      </w:r>
      <w:r w:rsidR="003026C5" w:rsidRPr="007E6051">
        <w:rPr>
          <w:rFonts w:ascii="Calibri" w:hAnsi="Calibri"/>
          <w:lang w:val="en-AU"/>
        </w:rPr>
        <w:t>as</w:t>
      </w:r>
      <w:r w:rsidR="003026C5">
        <w:rPr>
          <w:rFonts w:ascii="Calibri" w:hAnsi="Calibri"/>
          <w:color w:val="FF0000"/>
          <w:lang w:val="en-AU"/>
        </w:rPr>
        <w:t xml:space="preserve"> </w:t>
      </w:r>
      <w:r>
        <w:rPr>
          <w:rFonts w:ascii="Calibri" w:hAnsi="Calibri"/>
          <w:lang w:val="en-AU"/>
        </w:rPr>
        <w:t xml:space="preserve">the foundation of </w:t>
      </w:r>
      <w:r w:rsidR="004664EC">
        <w:rPr>
          <w:rFonts w:ascii="Calibri" w:hAnsi="Calibri"/>
          <w:lang w:val="en-AU"/>
        </w:rPr>
        <w:t>Canberra as a liveable city and the wellbeing of the ACT community</w:t>
      </w:r>
      <w:r w:rsidRPr="000E25F7">
        <w:rPr>
          <w:rFonts w:ascii="Calibri" w:hAnsi="Calibri"/>
          <w:lang w:val="en-AU"/>
        </w:rPr>
        <w:t xml:space="preserve"> and presented the following paper:</w:t>
      </w:r>
    </w:p>
    <w:p w:rsidR="000E25F7" w:rsidRPr="000E25F7" w:rsidRDefault="004664EC" w:rsidP="000E25F7">
      <w:pPr>
        <w:spacing w:before="120"/>
        <w:ind w:left="720"/>
        <w:rPr>
          <w:rFonts w:ascii="Calibri" w:hAnsi="Calibri"/>
          <w:lang w:val="en-AU"/>
        </w:rPr>
      </w:pPr>
      <w:r>
        <w:rPr>
          <w:rFonts w:ascii="Calibri" w:hAnsi="Calibri"/>
          <w:lang w:val="en-AU"/>
        </w:rPr>
        <w:t>Nature: the foundation of Canberra as a liveable city and the wellbeing of the ACT community</w:t>
      </w:r>
      <w:r w:rsidR="000E25F7" w:rsidRPr="000E25F7">
        <w:rPr>
          <w:rFonts w:ascii="Calibri" w:hAnsi="Calibri"/>
          <w:lang w:val="en-AU"/>
        </w:rPr>
        <w:t xml:space="preserve">—Ministerial statement, </w:t>
      </w:r>
      <w:r w:rsidR="000E25F7">
        <w:rPr>
          <w:rFonts w:ascii="Calibri" w:hAnsi="Calibri"/>
          <w:lang w:val="en-AU"/>
        </w:rPr>
        <w:t>May 2021</w:t>
      </w:r>
      <w:r w:rsidR="000E25F7" w:rsidRPr="000E25F7">
        <w:rPr>
          <w:rFonts w:ascii="Calibri" w:hAnsi="Calibri"/>
          <w:lang w:val="en-AU"/>
        </w:rPr>
        <w:t>.</w:t>
      </w:r>
    </w:p>
    <w:p w:rsidR="000E25F7" w:rsidRPr="000E25F7" w:rsidRDefault="000E25F7" w:rsidP="000E25F7">
      <w:pPr>
        <w:spacing w:before="120"/>
        <w:ind w:left="720"/>
        <w:rPr>
          <w:rFonts w:ascii="Calibri" w:hAnsi="Calibri"/>
          <w:lang w:val="en-AU"/>
        </w:rPr>
      </w:pPr>
      <w:r>
        <w:rPr>
          <w:rFonts w:ascii="Calibri" w:hAnsi="Calibri"/>
          <w:lang w:val="en-AU"/>
        </w:rPr>
        <w:t>Ms Vassarotti</w:t>
      </w:r>
      <w:r w:rsidRPr="000E25F7">
        <w:rPr>
          <w:rFonts w:ascii="Calibri" w:hAnsi="Calibri"/>
          <w:lang w:val="en-AU"/>
        </w:rPr>
        <w:t xml:space="preserve"> moved—That the Assembly take note of the paper.</w:t>
      </w:r>
    </w:p>
    <w:p w:rsidR="000E25F7" w:rsidRDefault="000E25F7" w:rsidP="000E25F7">
      <w:pPr>
        <w:spacing w:before="120"/>
        <w:ind w:left="720"/>
        <w:rPr>
          <w:rFonts w:ascii="Calibri" w:hAnsi="Calibri"/>
          <w:lang w:val="en-AU"/>
        </w:rPr>
      </w:pPr>
      <w:r w:rsidRPr="000E25F7">
        <w:rPr>
          <w:rFonts w:ascii="Calibri" w:hAnsi="Calibri"/>
          <w:lang w:val="en-AU"/>
        </w:rPr>
        <w:t>Debate ensued.</w:t>
      </w:r>
    </w:p>
    <w:p w:rsidR="000E25F7" w:rsidRPr="000E25F7" w:rsidRDefault="000E25F7" w:rsidP="000E25F7">
      <w:pPr>
        <w:spacing w:before="120"/>
        <w:ind w:left="720"/>
        <w:rPr>
          <w:rFonts w:ascii="Calibri" w:hAnsi="Calibri"/>
          <w:lang w:val="en-AU"/>
        </w:rPr>
      </w:pPr>
      <w:r w:rsidRPr="000E25F7">
        <w:rPr>
          <w:rFonts w:ascii="Calibri" w:hAnsi="Calibri"/>
          <w:lang w:val="en-AU"/>
        </w:rPr>
        <w:t>Question—put and passed.</w:t>
      </w:r>
    </w:p>
    <w:p w:rsidR="004765F4" w:rsidRPr="004765F4" w:rsidRDefault="004765F4" w:rsidP="00C87B95">
      <w:pPr>
        <w:keepNext/>
        <w:keepLines/>
        <w:tabs>
          <w:tab w:val="right" w:pos="339"/>
          <w:tab w:val="left" w:pos="720"/>
        </w:tabs>
        <w:spacing w:before="220"/>
        <w:ind w:left="720" w:hanging="720"/>
        <w:rPr>
          <w:rFonts w:ascii="Calibri" w:hAnsi="Calibri"/>
          <w:b/>
          <w:lang w:val="en-AU"/>
        </w:rPr>
      </w:pPr>
      <w:r w:rsidRPr="004765F4">
        <w:rPr>
          <w:rFonts w:ascii="Calibri" w:hAnsi="Calibri"/>
          <w:b/>
          <w:lang w:val="en-AU"/>
        </w:rPr>
        <w:lastRenderedPageBreak/>
        <w:tab/>
      </w:r>
      <w:r w:rsidR="008718A9">
        <w:rPr>
          <w:rFonts w:ascii="Calibri" w:hAnsi="Calibri"/>
          <w:b/>
          <w:bCs/>
          <w:lang w:val="en-AU"/>
        </w:rPr>
        <w:fldChar w:fldCharType="begin"/>
      </w:r>
      <w:r w:rsidR="008718A9">
        <w:rPr>
          <w:rFonts w:ascii="Calibri" w:hAnsi="Calibri"/>
          <w:b/>
          <w:bCs/>
          <w:lang w:val="en-AU"/>
        </w:rPr>
        <w:instrText xml:space="preserve"> SEQ A \* MERGEFORMAT </w:instrText>
      </w:r>
      <w:r w:rsidR="008718A9">
        <w:rPr>
          <w:rFonts w:ascii="Calibri" w:hAnsi="Calibri"/>
          <w:b/>
          <w:bCs/>
          <w:lang w:val="en-AU"/>
        </w:rPr>
        <w:fldChar w:fldCharType="separate"/>
      </w:r>
      <w:r w:rsidR="0092690F">
        <w:rPr>
          <w:rFonts w:ascii="Calibri" w:hAnsi="Calibri"/>
          <w:b/>
          <w:bCs/>
          <w:noProof/>
          <w:lang w:val="en-AU"/>
        </w:rPr>
        <w:t>3</w:t>
      </w:r>
      <w:r w:rsidR="008718A9">
        <w:rPr>
          <w:rFonts w:ascii="Calibri" w:hAnsi="Calibri"/>
          <w:b/>
          <w:bCs/>
          <w:lang w:val="en-AU"/>
        </w:rPr>
        <w:fldChar w:fldCharType="end"/>
      </w:r>
      <w:r w:rsidRPr="004765F4">
        <w:rPr>
          <w:rFonts w:ascii="Calibri" w:hAnsi="Calibri"/>
          <w:b/>
          <w:lang w:val="en-AU"/>
        </w:rPr>
        <w:tab/>
      </w:r>
      <w:r>
        <w:rPr>
          <w:rFonts w:ascii="Calibri" w:hAnsi="Calibri"/>
          <w:b/>
          <w:caps/>
          <w:lang w:val="en-AU"/>
        </w:rPr>
        <w:t>DISABILITY POLICY</w:t>
      </w:r>
      <w:r w:rsidRPr="004765F4">
        <w:rPr>
          <w:rFonts w:ascii="Calibri" w:hAnsi="Calibri"/>
          <w:b/>
          <w:caps/>
          <w:lang w:val="en-AU"/>
        </w:rPr>
        <w:t>—MINISTERIAL STATEMENT—PAPER NOTED</w:t>
      </w:r>
    </w:p>
    <w:p w:rsidR="004765F4" w:rsidRPr="004765F4" w:rsidRDefault="004765F4" w:rsidP="00C87B95">
      <w:pPr>
        <w:spacing w:before="100"/>
        <w:ind w:left="720"/>
        <w:rPr>
          <w:rFonts w:ascii="Calibri" w:hAnsi="Calibri"/>
          <w:lang w:val="en-AU"/>
        </w:rPr>
      </w:pPr>
      <w:r>
        <w:rPr>
          <w:rFonts w:ascii="Calibri" w:hAnsi="Calibri"/>
          <w:lang w:val="en-AU"/>
        </w:rPr>
        <w:t>Ms Davidson (Minister for Disability)</w:t>
      </w:r>
      <w:r w:rsidRPr="004765F4">
        <w:rPr>
          <w:rFonts w:ascii="Calibri" w:hAnsi="Calibri"/>
          <w:lang w:val="en-AU"/>
        </w:rPr>
        <w:t xml:space="preserve"> made a ministerial statement concerning </w:t>
      </w:r>
      <w:r w:rsidR="00110422">
        <w:rPr>
          <w:rFonts w:ascii="Calibri" w:hAnsi="Calibri"/>
          <w:lang w:val="en-AU"/>
        </w:rPr>
        <w:t>d</w:t>
      </w:r>
      <w:r>
        <w:rPr>
          <w:rFonts w:ascii="Calibri" w:hAnsi="Calibri"/>
          <w:lang w:val="en-AU"/>
        </w:rPr>
        <w:t xml:space="preserve">isability </w:t>
      </w:r>
      <w:r w:rsidR="00110422">
        <w:rPr>
          <w:rFonts w:ascii="Calibri" w:hAnsi="Calibri"/>
          <w:lang w:val="en-AU"/>
        </w:rPr>
        <w:t>p</w:t>
      </w:r>
      <w:r>
        <w:rPr>
          <w:rFonts w:ascii="Calibri" w:hAnsi="Calibri"/>
          <w:lang w:val="en-AU"/>
        </w:rPr>
        <w:t>olicy</w:t>
      </w:r>
      <w:r w:rsidRPr="004765F4">
        <w:rPr>
          <w:rFonts w:ascii="Calibri" w:hAnsi="Calibri"/>
          <w:lang w:val="en-AU"/>
        </w:rPr>
        <w:t xml:space="preserve"> and presented the following paper:</w:t>
      </w:r>
    </w:p>
    <w:p w:rsidR="004765F4" w:rsidRPr="004765F4" w:rsidRDefault="004664EC" w:rsidP="00C87B95">
      <w:pPr>
        <w:spacing w:before="100"/>
        <w:ind w:left="720"/>
        <w:rPr>
          <w:rFonts w:ascii="Calibri" w:hAnsi="Calibri"/>
          <w:lang w:val="en-AU"/>
        </w:rPr>
      </w:pPr>
      <w:r>
        <w:rPr>
          <w:rFonts w:ascii="Calibri" w:hAnsi="Calibri"/>
          <w:lang w:val="en-AU"/>
        </w:rPr>
        <w:t>D</w:t>
      </w:r>
      <w:r w:rsidR="004765F4">
        <w:rPr>
          <w:rFonts w:ascii="Calibri" w:hAnsi="Calibri"/>
          <w:lang w:val="en-AU"/>
        </w:rPr>
        <w:t xml:space="preserve">isability </w:t>
      </w:r>
      <w:r>
        <w:rPr>
          <w:rFonts w:ascii="Calibri" w:hAnsi="Calibri"/>
          <w:lang w:val="en-AU"/>
        </w:rPr>
        <w:t>P</w:t>
      </w:r>
      <w:r w:rsidR="004765F4">
        <w:rPr>
          <w:rFonts w:ascii="Calibri" w:hAnsi="Calibri"/>
          <w:lang w:val="en-AU"/>
        </w:rPr>
        <w:t>olicy</w:t>
      </w:r>
      <w:r w:rsidR="004765F4" w:rsidRPr="004765F4">
        <w:rPr>
          <w:rFonts w:ascii="Calibri" w:hAnsi="Calibri"/>
          <w:lang w:val="en-AU"/>
        </w:rPr>
        <w:t xml:space="preserve">—Ministerial statement, </w:t>
      </w:r>
      <w:r w:rsidR="004765F4">
        <w:rPr>
          <w:rFonts w:ascii="Calibri" w:hAnsi="Calibri"/>
          <w:lang w:val="en-AU"/>
        </w:rPr>
        <w:t>May 2021</w:t>
      </w:r>
      <w:r w:rsidR="004765F4" w:rsidRPr="004765F4">
        <w:rPr>
          <w:rFonts w:ascii="Calibri" w:hAnsi="Calibri"/>
          <w:lang w:val="en-AU"/>
        </w:rPr>
        <w:t>.</w:t>
      </w:r>
    </w:p>
    <w:p w:rsidR="004765F4" w:rsidRPr="004765F4" w:rsidRDefault="004765F4" w:rsidP="00C87B95">
      <w:pPr>
        <w:spacing w:before="100"/>
        <w:ind w:left="720"/>
        <w:rPr>
          <w:rFonts w:ascii="Calibri" w:hAnsi="Calibri"/>
          <w:lang w:val="en-AU"/>
        </w:rPr>
      </w:pPr>
      <w:r>
        <w:rPr>
          <w:rFonts w:ascii="Calibri" w:hAnsi="Calibri"/>
          <w:lang w:val="en-AU"/>
        </w:rPr>
        <w:t>Ms Davidson</w:t>
      </w:r>
      <w:r w:rsidRPr="004765F4">
        <w:rPr>
          <w:rFonts w:ascii="Calibri" w:hAnsi="Calibri"/>
          <w:lang w:val="en-AU"/>
        </w:rPr>
        <w:t xml:space="preserve"> moved—That the Assembly take note of the paper.</w:t>
      </w:r>
    </w:p>
    <w:p w:rsidR="004765F4" w:rsidRPr="004765F4" w:rsidRDefault="004765F4" w:rsidP="00C87B95">
      <w:pPr>
        <w:spacing w:before="100"/>
        <w:ind w:left="720"/>
        <w:rPr>
          <w:rFonts w:ascii="Calibri" w:hAnsi="Calibri"/>
          <w:lang w:val="en-AU"/>
        </w:rPr>
      </w:pPr>
      <w:r w:rsidRPr="004765F4">
        <w:rPr>
          <w:rFonts w:ascii="Calibri" w:hAnsi="Calibri"/>
          <w:lang w:val="en-AU"/>
        </w:rPr>
        <w:t>Debate ensued.</w:t>
      </w:r>
    </w:p>
    <w:p w:rsidR="004765F4" w:rsidRPr="004765F4" w:rsidRDefault="004765F4" w:rsidP="00C87B95">
      <w:pPr>
        <w:spacing w:before="100"/>
        <w:ind w:left="720"/>
        <w:rPr>
          <w:rFonts w:ascii="Calibri" w:hAnsi="Calibri"/>
          <w:lang w:val="en-AU"/>
        </w:rPr>
      </w:pPr>
      <w:r w:rsidRPr="004765F4">
        <w:rPr>
          <w:rFonts w:ascii="Calibri" w:hAnsi="Calibri"/>
          <w:lang w:val="en-AU"/>
        </w:rPr>
        <w:t>Question—put and passed.</w:t>
      </w:r>
    </w:p>
    <w:p w:rsidR="008F699C" w:rsidRPr="008F699C" w:rsidRDefault="008F699C" w:rsidP="00C87B95">
      <w:pPr>
        <w:keepNext/>
        <w:keepLines/>
        <w:tabs>
          <w:tab w:val="right" w:pos="339"/>
          <w:tab w:val="left" w:pos="720"/>
        </w:tabs>
        <w:spacing w:before="220"/>
        <w:ind w:left="720" w:hanging="720"/>
        <w:rPr>
          <w:rFonts w:ascii="Calibri" w:hAnsi="Calibri"/>
          <w:b/>
          <w:lang w:val="en-AU"/>
        </w:rPr>
      </w:pPr>
      <w:r w:rsidRPr="008F699C">
        <w:rPr>
          <w:rFonts w:ascii="Calibri" w:hAnsi="Calibri"/>
          <w:b/>
          <w:lang w:val="en-AU"/>
        </w:rPr>
        <w:tab/>
      </w:r>
      <w:r w:rsidR="008718A9">
        <w:rPr>
          <w:rFonts w:ascii="Calibri" w:hAnsi="Calibri"/>
          <w:b/>
          <w:bCs/>
          <w:lang w:val="en-AU"/>
        </w:rPr>
        <w:fldChar w:fldCharType="begin"/>
      </w:r>
      <w:r w:rsidR="008718A9">
        <w:rPr>
          <w:rFonts w:ascii="Calibri" w:hAnsi="Calibri"/>
          <w:b/>
          <w:bCs/>
          <w:lang w:val="en-AU"/>
        </w:rPr>
        <w:instrText xml:space="preserve"> SEQ A \* MERGEFORMAT </w:instrText>
      </w:r>
      <w:r w:rsidR="008718A9">
        <w:rPr>
          <w:rFonts w:ascii="Calibri" w:hAnsi="Calibri"/>
          <w:b/>
          <w:bCs/>
          <w:lang w:val="en-AU"/>
        </w:rPr>
        <w:fldChar w:fldCharType="separate"/>
      </w:r>
      <w:r w:rsidR="0092690F">
        <w:rPr>
          <w:rFonts w:ascii="Calibri" w:hAnsi="Calibri"/>
          <w:b/>
          <w:bCs/>
          <w:noProof/>
          <w:lang w:val="en-AU"/>
        </w:rPr>
        <w:t>4</w:t>
      </w:r>
      <w:r w:rsidR="008718A9">
        <w:rPr>
          <w:rFonts w:ascii="Calibri" w:hAnsi="Calibri"/>
          <w:b/>
          <w:bCs/>
          <w:lang w:val="en-AU"/>
        </w:rPr>
        <w:fldChar w:fldCharType="end"/>
      </w:r>
      <w:r w:rsidRPr="008F699C">
        <w:rPr>
          <w:rFonts w:ascii="Calibri" w:hAnsi="Calibri"/>
          <w:b/>
          <w:lang w:val="en-AU"/>
        </w:rPr>
        <w:tab/>
      </w:r>
      <w:r w:rsidRPr="00544CA2">
        <w:rPr>
          <w:rFonts w:ascii="Calibri" w:hAnsi="Calibri"/>
          <w:b/>
          <w:caps/>
          <w:spacing w:val="-2"/>
          <w:lang w:val="en-AU"/>
        </w:rPr>
        <w:t>age-friendly city PLAN—statement of progress—MINISTERIAL STATEMENT—</w:t>
      </w:r>
      <w:r w:rsidRPr="008F699C">
        <w:rPr>
          <w:rFonts w:ascii="Calibri" w:hAnsi="Calibri"/>
          <w:b/>
          <w:caps/>
          <w:lang w:val="en-AU"/>
        </w:rPr>
        <w:t>PAPER NOTED</w:t>
      </w:r>
    </w:p>
    <w:p w:rsidR="008F699C" w:rsidRPr="008F699C" w:rsidRDefault="008F699C" w:rsidP="00C87B95">
      <w:pPr>
        <w:spacing w:before="100"/>
        <w:ind w:left="720"/>
        <w:rPr>
          <w:rFonts w:ascii="Calibri" w:hAnsi="Calibri"/>
          <w:lang w:val="en-AU"/>
        </w:rPr>
      </w:pPr>
      <w:r>
        <w:rPr>
          <w:rFonts w:ascii="Calibri" w:hAnsi="Calibri"/>
          <w:lang w:val="en-AU"/>
        </w:rPr>
        <w:t>Ms Davidson (Assistant Minister for Seniors, Veterans, Families and Community Services)</w:t>
      </w:r>
      <w:r w:rsidRPr="008F699C">
        <w:rPr>
          <w:rFonts w:ascii="Calibri" w:hAnsi="Calibri"/>
          <w:lang w:val="en-AU"/>
        </w:rPr>
        <w:t xml:space="preserve"> made a ministerial statement concerning </w:t>
      </w:r>
      <w:r>
        <w:rPr>
          <w:rFonts w:ascii="Calibri" w:hAnsi="Calibri"/>
          <w:lang w:val="en-AU"/>
        </w:rPr>
        <w:t>Age-</w:t>
      </w:r>
      <w:r w:rsidR="00A84F98">
        <w:rPr>
          <w:rFonts w:ascii="Calibri" w:hAnsi="Calibri"/>
          <w:lang w:val="en-AU"/>
        </w:rPr>
        <w:t>F</w:t>
      </w:r>
      <w:r>
        <w:rPr>
          <w:rFonts w:ascii="Calibri" w:hAnsi="Calibri"/>
          <w:lang w:val="en-AU"/>
        </w:rPr>
        <w:t>r</w:t>
      </w:r>
      <w:r w:rsidR="004664EC">
        <w:rPr>
          <w:rFonts w:ascii="Calibri" w:hAnsi="Calibri"/>
          <w:lang w:val="en-AU"/>
        </w:rPr>
        <w:t>i</w:t>
      </w:r>
      <w:r>
        <w:rPr>
          <w:rFonts w:ascii="Calibri" w:hAnsi="Calibri"/>
          <w:lang w:val="en-AU"/>
        </w:rPr>
        <w:t xml:space="preserve">endly </w:t>
      </w:r>
      <w:r w:rsidR="004664EC">
        <w:rPr>
          <w:rFonts w:ascii="Calibri" w:hAnsi="Calibri"/>
          <w:lang w:val="en-AU"/>
        </w:rPr>
        <w:t>C</w:t>
      </w:r>
      <w:r>
        <w:rPr>
          <w:rFonts w:ascii="Calibri" w:hAnsi="Calibri"/>
          <w:lang w:val="en-AU"/>
        </w:rPr>
        <w:t xml:space="preserve">ity </w:t>
      </w:r>
      <w:r w:rsidR="004664EC">
        <w:rPr>
          <w:rFonts w:ascii="Calibri" w:hAnsi="Calibri"/>
          <w:lang w:val="en-AU"/>
        </w:rPr>
        <w:t>P</w:t>
      </w:r>
      <w:r>
        <w:rPr>
          <w:rFonts w:ascii="Calibri" w:hAnsi="Calibri"/>
          <w:lang w:val="en-AU"/>
        </w:rPr>
        <w:t>lan—Statement of Progress</w:t>
      </w:r>
      <w:r w:rsidRPr="008F699C">
        <w:rPr>
          <w:rFonts w:ascii="Calibri" w:hAnsi="Calibri"/>
          <w:lang w:val="en-AU"/>
        </w:rPr>
        <w:t xml:space="preserve"> and presented the following paper:</w:t>
      </w:r>
    </w:p>
    <w:p w:rsidR="008F699C" w:rsidRPr="008F699C" w:rsidRDefault="008F699C" w:rsidP="00C87B95">
      <w:pPr>
        <w:spacing w:before="100"/>
        <w:ind w:left="720"/>
        <w:rPr>
          <w:rFonts w:ascii="Calibri" w:hAnsi="Calibri"/>
          <w:lang w:val="en-AU"/>
        </w:rPr>
      </w:pPr>
      <w:r>
        <w:rPr>
          <w:rFonts w:ascii="Calibri" w:hAnsi="Calibri"/>
          <w:lang w:val="en-AU"/>
        </w:rPr>
        <w:t>Age-</w:t>
      </w:r>
      <w:r w:rsidR="00A84F98">
        <w:rPr>
          <w:rFonts w:ascii="Calibri" w:hAnsi="Calibri"/>
          <w:lang w:val="en-AU"/>
        </w:rPr>
        <w:t>F</w:t>
      </w:r>
      <w:r>
        <w:rPr>
          <w:rFonts w:ascii="Calibri" w:hAnsi="Calibri"/>
          <w:lang w:val="en-AU"/>
        </w:rPr>
        <w:t>r</w:t>
      </w:r>
      <w:r w:rsidR="004664EC">
        <w:rPr>
          <w:rFonts w:ascii="Calibri" w:hAnsi="Calibri"/>
          <w:lang w:val="en-AU"/>
        </w:rPr>
        <w:t>i</w:t>
      </w:r>
      <w:r>
        <w:rPr>
          <w:rFonts w:ascii="Calibri" w:hAnsi="Calibri"/>
          <w:lang w:val="en-AU"/>
        </w:rPr>
        <w:t xml:space="preserve">endly </w:t>
      </w:r>
      <w:r w:rsidR="004664EC">
        <w:rPr>
          <w:rFonts w:ascii="Calibri" w:hAnsi="Calibri"/>
          <w:lang w:val="en-AU"/>
        </w:rPr>
        <w:t>C</w:t>
      </w:r>
      <w:r>
        <w:rPr>
          <w:rFonts w:ascii="Calibri" w:hAnsi="Calibri"/>
          <w:lang w:val="en-AU"/>
        </w:rPr>
        <w:t xml:space="preserve">ity </w:t>
      </w:r>
      <w:r w:rsidR="004664EC">
        <w:rPr>
          <w:rFonts w:ascii="Calibri" w:hAnsi="Calibri"/>
          <w:lang w:val="en-AU"/>
        </w:rPr>
        <w:t>P</w:t>
      </w:r>
      <w:r>
        <w:rPr>
          <w:rFonts w:ascii="Calibri" w:hAnsi="Calibri"/>
          <w:lang w:val="en-AU"/>
        </w:rPr>
        <w:t>lan—Statement of Progress</w:t>
      </w:r>
      <w:r w:rsidRPr="008F699C">
        <w:rPr>
          <w:rFonts w:ascii="Calibri" w:hAnsi="Calibri"/>
          <w:lang w:val="en-AU"/>
        </w:rPr>
        <w:t xml:space="preserve">—Ministerial statement, </w:t>
      </w:r>
      <w:r>
        <w:rPr>
          <w:rFonts w:ascii="Calibri" w:hAnsi="Calibri"/>
          <w:lang w:val="en-AU"/>
        </w:rPr>
        <w:t>May 2021</w:t>
      </w:r>
      <w:r w:rsidRPr="008F699C">
        <w:rPr>
          <w:rFonts w:ascii="Calibri" w:hAnsi="Calibri"/>
          <w:lang w:val="en-AU"/>
        </w:rPr>
        <w:t>.</w:t>
      </w:r>
    </w:p>
    <w:p w:rsidR="008F699C" w:rsidRPr="008F699C" w:rsidRDefault="008F699C" w:rsidP="00C87B95">
      <w:pPr>
        <w:spacing w:before="100"/>
        <w:ind w:left="720"/>
        <w:rPr>
          <w:rFonts w:ascii="Calibri" w:hAnsi="Calibri"/>
          <w:lang w:val="en-AU"/>
        </w:rPr>
      </w:pPr>
      <w:r>
        <w:rPr>
          <w:rFonts w:ascii="Calibri" w:hAnsi="Calibri"/>
          <w:lang w:val="en-AU"/>
        </w:rPr>
        <w:t>Ms Davidson</w:t>
      </w:r>
      <w:r w:rsidRPr="008F699C">
        <w:rPr>
          <w:rFonts w:ascii="Calibri" w:hAnsi="Calibri"/>
          <w:lang w:val="en-AU"/>
        </w:rPr>
        <w:t xml:space="preserve"> moved—That the Assembly take note of the paper.</w:t>
      </w:r>
    </w:p>
    <w:p w:rsidR="008F699C" w:rsidRPr="008F699C" w:rsidRDefault="008F699C" w:rsidP="00C87B95">
      <w:pPr>
        <w:spacing w:before="100"/>
        <w:ind w:left="720"/>
        <w:rPr>
          <w:rFonts w:ascii="Calibri" w:hAnsi="Calibri"/>
          <w:lang w:val="en-AU"/>
        </w:rPr>
      </w:pPr>
      <w:r w:rsidRPr="008F699C">
        <w:rPr>
          <w:rFonts w:ascii="Calibri" w:hAnsi="Calibri"/>
          <w:lang w:val="en-AU"/>
        </w:rPr>
        <w:t>Question—put and passed.</w:t>
      </w:r>
    </w:p>
    <w:p w:rsidR="00111016" w:rsidRPr="00111016" w:rsidRDefault="00111016" w:rsidP="00C87B95">
      <w:pPr>
        <w:keepNext/>
        <w:keepLines/>
        <w:tabs>
          <w:tab w:val="right" w:pos="339"/>
          <w:tab w:val="left" w:pos="720"/>
        </w:tabs>
        <w:spacing w:before="220"/>
        <w:ind w:left="720" w:hanging="720"/>
        <w:rPr>
          <w:rFonts w:ascii="Calibri" w:hAnsi="Calibri"/>
          <w:b/>
          <w:caps/>
          <w:lang w:val="en-AU"/>
        </w:rPr>
      </w:pPr>
      <w:r w:rsidRPr="00111016">
        <w:rPr>
          <w:rFonts w:ascii="Calibri" w:hAnsi="Calibri"/>
          <w:b/>
          <w:caps/>
          <w:lang w:val="en-AU"/>
        </w:rPr>
        <w:tab/>
      </w:r>
      <w:r w:rsidR="008718A9">
        <w:rPr>
          <w:rFonts w:ascii="Calibri" w:hAnsi="Calibri"/>
          <w:b/>
          <w:bCs/>
          <w:caps/>
          <w:lang w:val="en-AU"/>
        </w:rPr>
        <w:fldChar w:fldCharType="begin"/>
      </w:r>
      <w:r w:rsidR="008718A9">
        <w:rPr>
          <w:rFonts w:ascii="Calibri" w:hAnsi="Calibri"/>
          <w:b/>
          <w:bCs/>
          <w:caps/>
          <w:lang w:val="en-AU"/>
        </w:rPr>
        <w:instrText xml:space="preserve"> SEQ A \* MERGEFORMAT </w:instrText>
      </w:r>
      <w:r w:rsidR="008718A9">
        <w:rPr>
          <w:rFonts w:ascii="Calibri" w:hAnsi="Calibri"/>
          <w:b/>
          <w:bCs/>
          <w:caps/>
          <w:lang w:val="en-AU"/>
        </w:rPr>
        <w:fldChar w:fldCharType="separate"/>
      </w:r>
      <w:r w:rsidR="0092690F">
        <w:rPr>
          <w:rFonts w:ascii="Calibri" w:hAnsi="Calibri"/>
          <w:b/>
          <w:bCs/>
          <w:caps/>
          <w:noProof/>
          <w:lang w:val="en-AU"/>
        </w:rPr>
        <w:t>5</w:t>
      </w:r>
      <w:r w:rsidR="008718A9">
        <w:rPr>
          <w:rFonts w:ascii="Calibri" w:hAnsi="Calibri"/>
          <w:b/>
          <w:bCs/>
          <w:caps/>
          <w:lang w:val="en-AU"/>
        </w:rPr>
        <w:fldChar w:fldCharType="end"/>
      </w:r>
      <w:r w:rsidRPr="00111016">
        <w:rPr>
          <w:rFonts w:ascii="Calibri" w:hAnsi="Calibri"/>
          <w:b/>
          <w:caps/>
          <w:lang w:val="en-AU"/>
        </w:rPr>
        <w:tab/>
      </w:r>
      <w:r w:rsidR="004664EC">
        <w:rPr>
          <w:rFonts w:ascii="Calibri" w:hAnsi="Calibri"/>
          <w:b/>
          <w:caps/>
          <w:lang w:val="en-AU"/>
        </w:rPr>
        <w:t>Road Transport (Safety and Traffic Management) Amendment Bill 2021</w:t>
      </w:r>
    </w:p>
    <w:p w:rsidR="00111016" w:rsidRPr="00111016" w:rsidRDefault="004664EC" w:rsidP="00C87B95">
      <w:pPr>
        <w:spacing w:before="100"/>
        <w:ind w:left="720"/>
        <w:rPr>
          <w:rFonts w:ascii="Calibri" w:hAnsi="Calibri"/>
          <w:lang w:val="en-AU"/>
        </w:rPr>
      </w:pPr>
      <w:r>
        <w:rPr>
          <w:rFonts w:ascii="Calibri" w:hAnsi="Calibri"/>
          <w:lang w:val="en-AU"/>
        </w:rPr>
        <w:t>Mr Steel (Minister for Transport and City Services)</w:t>
      </w:r>
      <w:r w:rsidR="00111016" w:rsidRPr="00111016">
        <w:rPr>
          <w:rFonts w:ascii="Calibri" w:hAnsi="Calibri"/>
          <w:lang w:val="en-AU"/>
        </w:rPr>
        <w:t xml:space="preserve">, pursuant to notice, presented </w:t>
      </w:r>
      <w:r>
        <w:rPr>
          <w:rFonts w:ascii="Calibri" w:hAnsi="Calibri"/>
          <w:lang w:val="en-AU"/>
        </w:rPr>
        <w:t xml:space="preserve">a Bill for an Act to amend the </w:t>
      </w:r>
      <w:r w:rsidRPr="00FB4457">
        <w:rPr>
          <w:rFonts w:ascii="Calibri" w:hAnsi="Calibri"/>
          <w:i/>
          <w:lang w:val="en-AU"/>
        </w:rPr>
        <w:t>Road Transport (Safety and Traffic Management) Act 1999</w:t>
      </w:r>
      <w:r>
        <w:rPr>
          <w:rFonts w:ascii="Calibri" w:hAnsi="Calibri"/>
          <w:lang w:val="en-AU"/>
        </w:rPr>
        <w:t xml:space="preserve"> and the </w:t>
      </w:r>
      <w:r w:rsidRPr="00FB4457">
        <w:rPr>
          <w:rFonts w:ascii="Calibri" w:hAnsi="Calibri"/>
          <w:i/>
          <w:lang w:val="en-AU"/>
        </w:rPr>
        <w:t>Road Transport (Safety and Traffic Management) Regulation 2017</w:t>
      </w:r>
      <w:r>
        <w:rPr>
          <w:rFonts w:ascii="Calibri" w:hAnsi="Calibri"/>
          <w:lang w:val="en-AU"/>
        </w:rPr>
        <w:t>, and for other purposes</w:t>
      </w:r>
      <w:r w:rsidR="00111016" w:rsidRPr="00111016">
        <w:rPr>
          <w:rFonts w:ascii="Calibri" w:hAnsi="Calibri"/>
          <w:lang w:val="en-AU"/>
        </w:rPr>
        <w:t>.</w:t>
      </w:r>
    </w:p>
    <w:p w:rsidR="00111016" w:rsidRPr="00111016" w:rsidRDefault="00111016" w:rsidP="00C87B95">
      <w:pPr>
        <w:spacing w:before="100"/>
        <w:ind w:left="720"/>
        <w:rPr>
          <w:rFonts w:ascii="Calibri" w:hAnsi="Calibri"/>
          <w:lang w:val="en-AU"/>
        </w:rPr>
      </w:pPr>
      <w:r w:rsidRPr="00111016">
        <w:rPr>
          <w:rFonts w:ascii="Calibri" w:hAnsi="Calibri"/>
          <w:i/>
          <w:lang w:val="en-AU"/>
        </w:rPr>
        <w:t>Paper:</w:t>
      </w:r>
      <w:r w:rsidRPr="00111016">
        <w:rPr>
          <w:rFonts w:ascii="Calibri" w:hAnsi="Calibri"/>
          <w:lang w:val="en-AU"/>
        </w:rPr>
        <w:t xml:space="preserve">  </w:t>
      </w:r>
      <w:r w:rsidR="004664EC">
        <w:rPr>
          <w:rFonts w:ascii="Calibri" w:hAnsi="Calibri"/>
          <w:lang w:val="en-AU"/>
        </w:rPr>
        <w:t>Mr Steel</w:t>
      </w:r>
      <w:r w:rsidRPr="00111016">
        <w:rPr>
          <w:rFonts w:ascii="Calibri" w:hAnsi="Calibri"/>
          <w:lang w:val="en-AU"/>
        </w:rPr>
        <w:t xml:space="preserve"> presented the following paper:</w:t>
      </w:r>
    </w:p>
    <w:p w:rsidR="00111016" w:rsidRPr="00111016" w:rsidRDefault="00111016" w:rsidP="00C87B95">
      <w:pPr>
        <w:spacing w:before="100"/>
        <w:ind w:left="720"/>
        <w:rPr>
          <w:rFonts w:ascii="Calibri" w:hAnsi="Calibri"/>
          <w:lang w:val="en-AU"/>
        </w:rPr>
      </w:pPr>
      <w:r w:rsidRPr="00111016">
        <w:rPr>
          <w:rFonts w:ascii="Calibri" w:hAnsi="Calibri"/>
          <w:lang w:val="en-AU"/>
        </w:rPr>
        <w:t xml:space="preserve">Explanatory statement to the Bill, incorporating a compatibility statement, pursuant to section 37 of the </w:t>
      </w:r>
      <w:r w:rsidRPr="00111016">
        <w:rPr>
          <w:rFonts w:ascii="Calibri" w:hAnsi="Calibri"/>
          <w:i/>
          <w:lang w:val="en-AU"/>
        </w:rPr>
        <w:t>Human Rights Act 2004</w:t>
      </w:r>
      <w:r w:rsidRPr="00111016">
        <w:rPr>
          <w:rFonts w:ascii="Calibri" w:hAnsi="Calibri"/>
          <w:lang w:val="en-AU"/>
        </w:rPr>
        <w:t>.</w:t>
      </w:r>
    </w:p>
    <w:p w:rsidR="00111016" w:rsidRPr="00111016" w:rsidRDefault="00111016" w:rsidP="00C87B95">
      <w:pPr>
        <w:spacing w:before="100"/>
        <w:ind w:left="720"/>
        <w:rPr>
          <w:rFonts w:ascii="Calibri" w:hAnsi="Calibri"/>
          <w:lang w:val="en-AU"/>
        </w:rPr>
      </w:pPr>
      <w:r w:rsidRPr="00111016">
        <w:rPr>
          <w:rFonts w:ascii="Calibri" w:hAnsi="Calibri"/>
          <w:lang w:val="en-AU"/>
        </w:rPr>
        <w:t>Title read by Clerk.</w:t>
      </w:r>
    </w:p>
    <w:p w:rsidR="00111016" w:rsidRPr="00111016" w:rsidRDefault="004664EC" w:rsidP="00C87B95">
      <w:pPr>
        <w:spacing w:before="100"/>
        <w:ind w:left="720"/>
        <w:rPr>
          <w:rFonts w:ascii="Calibri" w:hAnsi="Calibri"/>
          <w:lang w:val="en-AU"/>
        </w:rPr>
      </w:pPr>
      <w:r>
        <w:rPr>
          <w:rFonts w:ascii="Calibri" w:hAnsi="Calibri"/>
          <w:lang w:val="en-AU"/>
        </w:rPr>
        <w:t>Mr Steel</w:t>
      </w:r>
      <w:r w:rsidR="00111016" w:rsidRPr="00111016">
        <w:rPr>
          <w:rFonts w:ascii="Calibri" w:hAnsi="Calibri"/>
          <w:lang w:val="en-AU"/>
        </w:rPr>
        <w:t xml:space="preserve"> moved—That this Bill be agreed to in principle.</w:t>
      </w:r>
    </w:p>
    <w:p w:rsidR="00111016" w:rsidRDefault="00111016" w:rsidP="00C87B95">
      <w:pPr>
        <w:spacing w:before="100"/>
        <w:ind w:left="720"/>
        <w:rPr>
          <w:rFonts w:ascii="Calibri" w:hAnsi="Calibri"/>
          <w:lang w:val="en-AU"/>
        </w:rPr>
      </w:pPr>
      <w:r w:rsidRPr="00111016">
        <w:rPr>
          <w:rFonts w:ascii="Calibri" w:hAnsi="Calibri"/>
          <w:lang w:val="en-AU"/>
        </w:rPr>
        <w:t>Debate adjourned (</w:t>
      </w:r>
      <w:r w:rsidR="00434BED">
        <w:rPr>
          <w:rFonts w:ascii="Calibri" w:hAnsi="Calibri"/>
          <w:lang w:val="en-AU"/>
        </w:rPr>
        <w:t>Mr Parton</w:t>
      </w:r>
      <w:r w:rsidRPr="00111016">
        <w:rPr>
          <w:rFonts w:ascii="Calibri" w:hAnsi="Calibri"/>
          <w:lang w:val="en-AU"/>
        </w:rPr>
        <w:t>) and the resumption of the debate made an order of the day for the next sitting.</w:t>
      </w:r>
    </w:p>
    <w:p w:rsidR="00121671" w:rsidRPr="00121671" w:rsidRDefault="00121671" w:rsidP="00C87B95">
      <w:pPr>
        <w:keepNext/>
        <w:keepLines/>
        <w:tabs>
          <w:tab w:val="right" w:pos="339"/>
          <w:tab w:val="left" w:pos="720"/>
        </w:tabs>
        <w:spacing w:before="220"/>
        <w:ind w:left="720" w:hanging="720"/>
        <w:rPr>
          <w:rFonts w:ascii="Calibri" w:hAnsi="Calibri"/>
          <w:b/>
          <w:caps/>
          <w:lang w:val="en-AU"/>
        </w:rPr>
      </w:pPr>
      <w:r w:rsidRPr="00121671">
        <w:rPr>
          <w:rFonts w:ascii="Calibri" w:hAnsi="Calibri"/>
          <w:b/>
          <w:caps/>
          <w:lang w:val="en-AU"/>
        </w:rPr>
        <w:tab/>
      </w:r>
      <w:r w:rsidR="008718A9">
        <w:rPr>
          <w:rFonts w:ascii="Calibri" w:hAnsi="Calibri"/>
          <w:b/>
          <w:bCs/>
          <w:caps/>
          <w:lang w:val="en-AU"/>
        </w:rPr>
        <w:fldChar w:fldCharType="begin"/>
      </w:r>
      <w:r w:rsidR="008718A9">
        <w:rPr>
          <w:rFonts w:ascii="Calibri" w:hAnsi="Calibri"/>
          <w:b/>
          <w:bCs/>
          <w:caps/>
          <w:lang w:val="en-AU"/>
        </w:rPr>
        <w:instrText xml:space="preserve"> SEQ A \* MERGEFORMAT </w:instrText>
      </w:r>
      <w:r w:rsidR="008718A9">
        <w:rPr>
          <w:rFonts w:ascii="Calibri" w:hAnsi="Calibri"/>
          <w:b/>
          <w:bCs/>
          <w:caps/>
          <w:lang w:val="en-AU"/>
        </w:rPr>
        <w:fldChar w:fldCharType="separate"/>
      </w:r>
      <w:r w:rsidR="0092690F">
        <w:rPr>
          <w:rFonts w:ascii="Calibri" w:hAnsi="Calibri"/>
          <w:b/>
          <w:bCs/>
          <w:caps/>
          <w:noProof/>
          <w:lang w:val="en-AU"/>
        </w:rPr>
        <w:t>6</w:t>
      </w:r>
      <w:r w:rsidR="008718A9">
        <w:rPr>
          <w:rFonts w:ascii="Calibri" w:hAnsi="Calibri"/>
          <w:b/>
          <w:bCs/>
          <w:caps/>
          <w:lang w:val="en-AU"/>
        </w:rPr>
        <w:fldChar w:fldCharType="end"/>
      </w:r>
      <w:r w:rsidRPr="00121671">
        <w:rPr>
          <w:rFonts w:ascii="Calibri" w:hAnsi="Calibri"/>
          <w:b/>
          <w:caps/>
          <w:lang w:val="en-AU"/>
        </w:rPr>
        <w:tab/>
      </w:r>
      <w:bookmarkStart w:id="0" w:name="Entry6"/>
      <w:r>
        <w:rPr>
          <w:rFonts w:ascii="Calibri" w:hAnsi="Calibri"/>
          <w:b/>
          <w:caps/>
          <w:lang w:val="en-AU"/>
        </w:rPr>
        <w:t>Protected information—alleged misuse</w:t>
      </w:r>
      <w:bookmarkEnd w:id="0"/>
    </w:p>
    <w:p w:rsidR="00121671" w:rsidRDefault="00325A57" w:rsidP="00C87B95">
      <w:pPr>
        <w:spacing w:before="100"/>
        <w:ind w:left="720"/>
        <w:rPr>
          <w:rFonts w:ascii="Calibri" w:hAnsi="Calibri"/>
          <w:color w:val="000000"/>
          <w:lang w:val="en-AU"/>
        </w:rPr>
      </w:pPr>
      <w:r>
        <w:rPr>
          <w:rFonts w:ascii="Calibri" w:hAnsi="Calibri"/>
          <w:color w:val="000000"/>
          <w:lang w:val="en-AU"/>
        </w:rPr>
        <w:t>Ms Burch</w:t>
      </w:r>
      <w:r w:rsidR="00121671" w:rsidRPr="00121671">
        <w:rPr>
          <w:rFonts w:ascii="Calibri" w:hAnsi="Calibri"/>
          <w:color w:val="000000"/>
          <w:lang w:val="en-AU"/>
        </w:rPr>
        <w:t>, pursuant to notice, moved—That</w:t>
      </w:r>
      <w:r w:rsidR="00121671">
        <w:rPr>
          <w:rFonts w:ascii="Calibri" w:hAnsi="Calibri"/>
          <w:color w:val="000000"/>
          <w:lang w:val="en-AU"/>
        </w:rPr>
        <w:t xml:space="preserve"> this Assembly:</w:t>
      </w:r>
    </w:p>
    <w:p w:rsidR="00121671" w:rsidRPr="00C458ED" w:rsidRDefault="00121671" w:rsidP="00C87B95">
      <w:pPr>
        <w:pStyle w:val="DPSEntryIndents"/>
        <w:tabs>
          <w:tab w:val="num" w:pos="1368"/>
        </w:tabs>
        <w:spacing w:before="100"/>
        <w:ind w:left="1368" w:hanging="648"/>
        <w:rPr>
          <w:lang w:eastAsia="en-US"/>
        </w:rPr>
      </w:pPr>
      <w:r w:rsidRPr="00C458ED">
        <w:rPr>
          <w:lang w:eastAsia="en-US"/>
        </w:rPr>
        <w:t>(1)</w:t>
      </w:r>
      <w:r w:rsidRPr="00C458ED">
        <w:rPr>
          <w:lang w:eastAsia="en-US"/>
        </w:rPr>
        <w:tab/>
        <w:t>notes:</w:t>
      </w:r>
    </w:p>
    <w:p w:rsidR="00121671" w:rsidRPr="00C458ED" w:rsidRDefault="00121671" w:rsidP="00C87B95">
      <w:pPr>
        <w:pStyle w:val="DPSEntryIndents"/>
        <w:tabs>
          <w:tab w:val="num" w:pos="1915"/>
        </w:tabs>
        <w:spacing w:before="100"/>
        <w:ind w:left="1915" w:hanging="547"/>
        <w:rPr>
          <w:lang w:eastAsia="en-US"/>
        </w:rPr>
      </w:pPr>
      <w:r w:rsidRPr="00C458ED">
        <w:rPr>
          <w:lang w:eastAsia="en-US"/>
        </w:rPr>
        <w:t>(a)</w:t>
      </w:r>
      <w:r w:rsidRPr="00C458ED">
        <w:rPr>
          <w:lang w:eastAsia="en-US"/>
        </w:rPr>
        <w:tab/>
        <w:t>media reports that a current Member of the Assembly, Mr Milligan MLA, is alleged to have contacted constituents in the period after the October 2020 election seeking to promote his business; and</w:t>
      </w:r>
    </w:p>
    <w:p w:rsidR="00121671" w:rsidRPr="00C458ED" w:rsidRDefault="00121671" w:rsidP="00544CA2">
      <w:pPr>
        <w:pStyle w:val="DPSEntryIndents"/>
        <w:keepLines/>
        <w:tabs>
          <w:tab w:val="num" w:pos="1915"/>
        </w:tabs>
        <w:spacing w:before="100"/>
        <w:ind w:left="1915" w:hanging="547"/>
        <w:rPr>
          <w:lang w:eastAsia="en-US"/>
        </w:rPr>
      </w:pPr>
      <w:r w:rsidRPr="00C458ED">
        <w:rPr>
          <w:lang w:eastAsia="en-US"/>
        </w:rPr>
        <w:t>(b)</w:t>
      </w:r>
      <w:r w:rsidRPr="00C458ED">
        <w:rPr>
          <w:lang w:eastAsia="en-US"/>
        </w:rPr>
        <w:tab/>
        <w:t>that the Electoral Act provides penalties for the misuse of protected information, and that the Legislative Assembly</w:t>
      </w:r>
      <w:r w:rsidR="008718A9">
        <w:rPr>
          <w:lang w:eastAsia="en-US"/>
        </w:rPr>
        <w:t>’</w:t>
      </w:r>
      <w:r w:rsidRPr="00C458ED">
        <w:rPr>
          <w:lang w:eastAsia="en-US"/>
        </w:rPr>
        <w:t xml:space="preserve">s code of conduct for members states at paragraph (8) that members should respect the dignity and privacy of individuals, and not disclose confidential information to which they have official access other than with consent or as required by law; </w:t>
      </w:r>
    </w:p>
    <w:p w:rsidR="00121671" w:rsidRPr="00C458ED" w:rsidRDefault="00121671" w:rsidP="00C87B95">
      <w:pPr>
        <w:pStyle w:val="DPSEntryIndents"/>
        <w:tabs>
          <w:tab w:val="num" w:pos="1368"/>
        </w:tabs>
        <w:ind w:left="1368" w:hanging="648"/>
        <w:rPr>
          <w:lang w:eastAsia="en-US"/>
        </w:rPr>
      </w:pPr>
      <w:r w:rsidRPr="00C458ED">
        <w:rPr>
          <w:lang w:eastAsia="en-US"/>
        </w:rPr>
        <w:lastRenderedPageBreak/>
        <w:t>(2)</w:t>
      </w:r>
      <w:r w:rsidRPr="00C458ED">
        <w:rPr>
          <w:lang w:eastAsia="en-US"/>
        </w:rPr>
        <w:tab/>
        <w:t>calls on Mr Milligan:</w:t>
      </w:r>
    </w:p>
    <w:p w:rsidR="00121671" w:rsidRPr="00C458ED" w:rsidRDefault="00121671" w:rsidP="00C87B95">
      <w:pPr>
        <w:pStyle w:val="DPSEntryIndents"/>
        <w:tabs>
          <w:tab w:val="num" w:pos="1915"/>
        </w:tabs>
        <w:ind w:left="1915" w:hanging="547"/>
        <w:rPr>
          <w:lang w:eastAsia="en-US"/>
        </w:rPr>
      </w:pPr>
      <w:r w:rsidRPr="00C458ED">
        <w:rPr>
          <w:lang w:eastAsia="en-US"/>
        </w:rPr>
        <w:t>(a)</w:t>
      </w:r>
      <w:r w:rsidRPr="00C458ED">
        <w:rPr>
          <w:lang w:eastAsia="en-US"/>
        </w:rPr>
        <w:tab/>
        <w:t>upon the passage of this motion, to make a statement to the Assembly detailing how many emails were sent promoting his business, where and how did he obtain the email addresses, personal names and addresses, and how many responses he did receive, when he sent the emails/letters and how he had access to contact details, specifically, if any information was obtained through his actions as an MLA;</w:t>
      </w:r>
    </w:p>
    <w:p w:rsidR="00121671" w:rsidRPr="00C458ED" w:rsidRDefault="00121671" w:rsidP="00C87B95">
      <w:pPr>
        <w:pStyle w:val="DPSEntryIndents"/>
        <w:tabs>
          <w:tab w:val="num" w:pos="1915"/>
        </w:tabs>
        <w:ind w:left="1915" w:hanging="547"/>
        <w:rPr>
          <w:lang w:eastAsia="en-US"/>
        </w:rPr>
      </w:pPr>
      <w:r w:rsidRPr="00C458ED">
        <w:rPr>
          <w:lang w:eastAsia="en-US"/>
        </w:rPr>
        <w:t>(b)</w:t>
      </w:r>
      <w:r w:rsidRPr="00C458ED">
        <w:rPr>
          <w:lang w:eastAsia="en-US"/>
        </w:rPr>
        <w:tab/>
        <w:t xml:space="preserve">to confirm how many responses he received that were a request for quote or tender for business and how many business transactions were agreed to, or completed, as a result of his communication; </w:t>
      </w:r>
    </w:p>
    <w:p w:rsidR="00121671" w:rsidRPr="00C458ED" w:rsidRDefault="00121671" w:rsidP="00C87B95">
      <w:pPr>
        <w:pStyle w:val="DPSEntryIndents"/>
        <w:tabs>
          <w:tab w:val="num" w:pos="1915"/>
        </w:tabs>
        <w:ind w:left="1915" w:hanging="547"/>
        <w:rPr>
          <w:lang w:eastAsia="en-US"/>
        </w:rPr>
      </w:pPr>
      <w:r w:rsidRPr="00C458ED">
        <w:rPr>
          <w:lang w:eastAsia="en-US"/>
        </w:rPr>
        <w:t>(c)</w:t>
      </w:r>
      <w:r w:rsidRPr="00C458ED">
        <w:rPr>
          <w:lang w:eastAsia="en-US"/>
        </w:rPr>
        <w:tab/>
        <w:t>to advise the Assembly how his constituent list was used after the October 2020 election, and how did this use differ from his use of this list during his time as an MLA;</w:t>
      </w:r>
    </w:p>
    <w:p w:rsidR="00121671" w:rsidRPr="00C458ED" w:rsidRDefault="00121671" w:rsidP="00C87B95">
      <w:pPr>
        <w:pStyle w:val="DPSEntryIndents"/>
        <w:tabs>
          <w:tab w:val="num" w:pos="1915"/>
        </w:tabs>
        <w:ind w:left="1915" w:hanging="547"/>
        <w:rPr>
          <w:lang w:eastAsia="en-US"/>
        </w:rPr>
      </w:pPr>
      <w:r w:rsidRPr="00C458ED">
        <w:rPr>
          <w:lang w:eastAsia="en-US"/>
        </w:rPr>
        <w:t>(d)</w:t>
      </w:r>
      <w:r w:rsidRPr="00C458ED">
        <w:rPr>
          <w:lang w:eastAsia="en-US"/>
        </w:rPr>
        <w:tab/>
        <w:t>to table the advice he sought and received from the Ethics and Integrity Adviser, as mentioned in the ABC news article of 1 May 2021;</w:t>
      </w:r>
    </w:p>
    <w:p w:rsidR="00121671" w:rsidRPr="00C458ED" w:rsidRDefault="00121671" w:rsidP="00C87B95">
      <w:pPr>
        <w:pStyle w:val="DPSEntryIndents"/>
        <w:tabs>
          <w:tab w:val="num" w:pos="1915"/>
        </w:tabs>
        <w:ind w:left="1915" w:hanging="547"/>
        <w:rPr>
          <w:lang w:eastAsia="en-US"/>
        </w:rPr>
      </w:pPr>
      <w:r w:rsidRPr="00C458ED">
        <w:rPr>
          <w:lang w:eastAsia="en-US"/>
        </w:rPr>
        <w:t>(e)</w:t>
      </w:r>
      <w:r w:rsidRPr="00C458ED">
        <w:rPr>
          <w:lang w:eastAsia="en-US"/>
        </w:rPr>
        <w:tab/>
        <w:t xml:space="preserve">to table any advice he has sought regarding possible breaches of the Privacy Act, including principle 75 of the Privacy Act that </w:t>
      </w:r>
      <w:r w:rsidR="008718A9">
        <w:rPr>
          <w:lang w:eastAsia="en-US"/>
        </w:rPr>
        <w:t>“</w:t>
      </w:r>
      <w:r w:rsidRPr="00C458ED">
        <w:rPr>
          <w:lang w:eastAsia="en-US"/>
        </w:rPr>
        <w:t>an organisation must not use or disclose personal information it holds for the purpose of direct marketing unless an exception applies</w:t>
      </w:r>
      <w:r w:rsidR="008718A9">
        <w:rPr>
          <w:lang w:eastAsia="en-US"/>
        </w:rPr>
        <w:t>”</w:t>
      </w:r>
      <w:r w:rsidRPr="00C458ED">
        <w:rPr>
          <w:lang w:eastAsia="en-US"/>
        </w:rPr>
        <w:t>; and</w:t>
      </w:r>
    </w:p>
    <w:p w:rsidR="00121671" w:rsidRPr="00C458ED" w:rsidRDefault="00121671" w:rsidP="00C87B95">
      <w:pPr>
        <w:pStyle w:val="DPSEntryIndents"/>
        <w:tabs>
          <w:tab w:val="num" w:pos="1915"/>
        </w:tabs>
        <w:ind w:left="1915" w:hanging="547"/>
        <w:rPr>
          <w:lang w:eastAsia="en-US"/>
        </w:rPr>
      </w:pPr>
      <w:r w:rsidRPr="00C458ED">
        <w:rPr>
          <w:lang w:eastAsia="en-US"/>
        </w:rPr>
        <w:t>(f)</w:t>
      </w:r>
      <w:r w:rsidRPr="00C458ED">
        <w:rPr>
          <w:lang w:eastAsia="en-US"/>
        </w:rPr>
        <w:tab/>
        <w:t>to provide information to the Assembly regarding his current business operations and if he is still obtaining, or is in receipt of, a benefit because of his correspondence; and</w:t>
      </w:r>
    </w:p>
    <w:p w:rsidR="00121671" w:rsidRPr="00C458ED" w:rsidRDefault="00121671" w:rsidP="00C87B95">
      <w:pPr>
        <w:pStyle w:val="DPSEntryIndents"/>
        <w:tabs>
          <w:tab w:val="num" w:pos="1368"/>
        </w:tabs>
        <w:ind w:left="1368" w:hanging="648"/>
        <w:rPr>
          <w:lang w:eastAsia="en-US"/>
        </w:rPr>
      </w:pPr>
      <w:r w:rsidRPr="00C458ED">
        <w:rPr>
          <w:lang w:eastAsia="en-US"/>
        </w:rPr>
        <w:t>(3)</w:t>
      </w:r>
      <w:r w:rsidRPr="00C458ED">
        <w:rPr>
          <w:lang w:eastAsia="en-US"/>
        </w:rPr>
        <w:tab/>
        <w:t>upon receiving the statement by Mr Milligan outlining how the information from constituents was used, the Assembly could consider whether the matter should be referred to the Assembly</w:t>
      </w:r>
      <w:r w:rsidR="008718A9">
        <w:rPr>
          <w:lang w:eastAsia="en-US"/>
        </w:rPr>
        <w:t>’</w:t>
      </w:r>
      <w:r w:rsidRPr="00C458ED">
        <w:rPr>
          <w:lang w:eastAsia="en-US"/>
        </w:rPr>
        <w:t xml:space="preserve">s Commissioner for Standards for investigation and report to the Standing Committee on Administration and Procedure, or whether any further action is required by the Assembly. </w:t>
      </w:r>
    </w:p>
    <w:p w:rsidR="006B31CB" w:rsidRDefault="006B31CB" w:rsidP="00C87B95">
      <w:pPr>
        <w:spacing w:before="120"/>
        <w:ind w:left="720"/>
        <w:jc w:val="both"/>
        <w:rPr>
          <w:rFonts w:ascii="Calibri" w:hAnsi="Calibri"/>
          <w:color w:val="000000"/>
          <w:lang w:val="en-AU"/>
        </w:rPr>
      </w:pPr>
      <w:r>
        <w:rPr>
          <w:rFonts w:ascii="Calibri" w:hAnsi="Calibri"/>
          <w:i/>
          <w:color w:val="000000"/>
          <w:lang w:val="en-AU"/>
        </w:rPr>
        <w:t xml:space="preserve">Paper:  </w:t>
      </w:r>
      <w:r>
        <w:rPr>
          <w:rFonts w:ascii="Calibri" w:hAnsi="Calibri"/>
          <w:color w:val="000000"/>
          <w:lang w:val="en-AU"/>
        </w:rPr>
        <w:t>Ms Burch, by leave, presented the following paper:</w:t>
      </w:r>
    </w:p>
    <w:p w:rsidR="006B31CB" w:rsidRPr="00325A57" w:rsidRDefault="00325A57" w:rsidP="00C87B95">
      <w:pPr>
        <w:spacing w:before="120"/>
        <w:ind w:left="720"/>
        <w:jc w:val="both"/>
        <w:rPr>
          <w:rFonts w:ascii="Calibri" w:hAnsi="Calibri"/>
          <w:color w:val="000000"/>
          <w:lang w:val="en-AU"/>
        </w:rPr>
      </w:pPr>
      <w:r>
        <w:rPr>
          <w:rFonts w:ascii="Calibri" w:hAnsi="Calibri"/>
          <w:color w:val="000000"/>
          <w:lang w:val="en-AU"/>
        </w:rPr>
        <w:t>Thank you note to constituents from James</w:t>
      </w:r>
      <w:r w:rsidR="006B31CB" w:rsidRPr="00325A57">
        <w:rPr>
          <w:rFonts w:ascii="Calibri" w:hAnsi="Calibri"/>
          <w:color w:val="000000"/>
          <w:lang w:val="en-AU"/>
        </w:rPr>
        <w:t xml:space="preserve"> Milligan</w:t>
      </w:r>
      <w:r>
        <w:rPr>
          <w:rFonts w:ascii="Calibri" w:hAnsi="Calibri"/>
          <w:color w:val="000000"/>
          <w:lang w:val="en-AU"/>
        </w:rPr>
        <w:t>, Publisher, JM Publishing</w:t>
      </w:r>
      <w:r w:rsidR="006B31CB" w:rsidRPr="00325A57">
        <w:rPr>
          <w:rFonts w:ascii="Calibri" w:hAnsi="Calibri"/>
          <w:color w:val="000000"/>
          <w:lang w:val="en-AU"/>
        </w:rPr>
        <w:t>.</w:t>
      </w:r>
    </w:p>
    <w:p w:rsidR="00121671" w:rsidRPr="00121671" w:rsidRDefault="00114026" w:rsidP="00C87B95">
      <w:pPr>
        <w:spacing w:before="120"/>
        <w:ind w:left="720"/>
        <w:rPr>
          <w:rFonts w:ascii="Calibri" w:hAnsi="Calibri"/>
          <w:color w:val="000000"/>
          <w:lang w:val="en-AU"/>
        </w:rPr>
      </w:pPr>
      <w:r>
        <w:t>Debate adjourned (Mr Gentleman) and the resumption of the debate made an order of the day for a later hour this day</w:t>
      </w:r>
      <w:r w:rsidR="00121671" w:rsidRPr="00121671">
        <w:rPr>
          <w:rFonts w:ascii="Calibri" w:hAnsi="Calibri"/>
          <w:color w:val="000000"/>
          <w:lang w:val="en-AU"/>
        </w:rPr>
        <w:t>.</w:t>
      </w:r>
    </w:p>
    <w:p w:rsidR="00F11073" w:rsidRPr="00F11073" w:rsidRDefault="00F11073" w:rsidP="00C87B95">
      <w:pPr>
        <w:keepNext/>
        <w:keepLines/>
        <w:tabs>
          <w:tab w:val="right" w:pos="339"/>
          <w:tab w:val="left" w:pos="720"/>
        </w:tabs>
        <w:spacing w:before="240"/>
        <w:ind w:left="720" w:hanging="720"/>
        <w:rPr>
          <w:rFonts w:ascii="Calibri" w:hAnsi="Calibri"/>
          <w:b/>
          <w:caps/>
        </w:rPr>
      </w:pPr>
      <w:r w:rsidRPr="00F11073">
        <w:rPr>
          <w:rFonts w:ascii="Calibri" w:hAnsi="Calibri"/>
          <w:b/>
          <w:caps/>
        </w:rPr>
        <w:tab/>
      </w:r>
      <w:r w:rsidR="008718A9">
        <w:rPr>
          <w:rFonts w:ascii="Calibri" w:hAnsi="Calibri"/>
          <w:b/>
          <w:bCs/>
          <w:caps/>
        </w:rPr>
        <w:fldChar w:fldCharType="begin"/>
      </w:r>
      <w:r w:rsidR="008718A9">
        <w:rPr>
          <w:rFonts w:ascii="Calibri" w:hAnsi="Calibri"/>
          <w:b/>
          <w:bCs/>
          <w:caps/>
        </w:rPr>
        <w:instrText xml:space="preserve"> SEQ A \* MERGEFORMAT </w:instrText>
      </w:r>
      <w:r w:rsidR="008718A9">
        <w:rPr>
          <w:rFonts w:ascii="Calibri" w:hAnsi="Calibri"/>
          <w:b/>
          <w:bCs/>
          <w:caps/>
        </w:rPr>
        <w:fldChar w:fldCharType="separate"/>
      </w:r>
      <w:r w:rsidR="0092690F">
        <w:rPr>
          <w:rFonts w:ascii="Calibri" w:hAnsi="Calibri"/>
          <w:b/>
          <w:bCs/>
          <w:caps/>
          <w:noProof/>
        </w:rPr>
        <w:t>7</w:t>
      </w:r>
      <w:r w:rsidR="008718A9">
        <w:rPr>
          <w:rFonts w:ascii="Calibri" w:hAnsi="Calibri"/>
          <w:b/>
          <w:bCs/>
          <w:caps/>
        </w:rPr>
        <w:fldChar w:fldCharType="end"/>
      </w:r>
      <w:r w:rsidRPr="00F11073">
        <w:rPr>
          <w:rFonts w:ascii="Calibri" w:hAnsi="Calibri"/>
          <w:b/>
          <w:caps/>
        </w:rPr>
        <w:tab/>
      </w:r>
      <w:r>
        <w:rPr>
          <w:rFonts w:ascii="Calibri" w:hAnsi="Calibri"/>
          <w:b/>
          <w:caps/>
        </w:rPr>
        <w:t>Economy and Gender and Economic Equality—Standing Committee</w:t>
      </w:r>
      <w:r w:rsidRPr="00F11073">
        <w:rPr>
          <w:rFonts w:ascii="Calibri" w:hAnsi="Calibri"/>
          <w:b/>
          <w:caps/>
        </w:rPr>
        <w:t>—INQUIRY—</w:t>
      </w:r>
      <w:r w:rsidR="0028229A">
        <w:rPr>
          <w:rFonts w:ascii="Calibri" w:hAnsi="Calibri"/>
          <w:b/>
          <w:caps/>
        </w:rPr>
        <w:t>future of the working week</w:t>
      </w:r>
      <w:r w:rsidRPr="00F11073">
        <w:rPr>
          <w:rFonts w:ascii="Calibri" w:hAnsi="Calibri"/>
          <w:b/>
          <w:caps/>
        </w:rPr>
        <w:t>—STATEMENT BY CHAIR</w:t>
      </w:r>
    </w:p>
    <w:p w:rsidR="00F11073" w:rsidRDefault="001875D5" w:rsidP="00C87B95">
      <w:pPr>
        <w:tabs>
          <w:tab w:val="left" w:pos="1197"/>
          <w:tab w:val="left" w:pos="1767"/>
        </w:tabs>
        <w:spacing w:before="120"/>
        <w:ind w:left="720"/>
        <w:rPr>
          <w:rFonts w:ascii="Calibri" w:hAnsi="Calibri"/>
          <w:lang w:val="en-AU"/>
        </w:rPr>
      </w:pPr>
      <w:r>
        <w:rPr>
          <w:rFonts w:ascii="Calibri" w:hAnsi="Calibri"/>
          <w:lang w:val="en-AU"/>
        </w:rPr>
        <w:t>Ms Lawder</w:t>
      </w:r>
      <w:r w:rsidR="00F11073" w:rsidRPr="00F11073">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sidR="00F11073" w:rsidRPr="00F11073">
        <w:rPr>
          <w:rFonts w:ascii="Calibri" w:hAnsi="Calibri"/>
          <w:lang w:val="en-AU"/>
        </w:rPr>
        <w:t xml:space="preserve"> had resolved to conduct an inquiry into and report on </w:t>
      </w:r>
      <w:r w:rsidR="0028229A">
        <w:rPr>
          <w:rFonts w:ascii="Calibri" w:hAnsi="Calibri"/>
          <w:lang w:val="en-AU"/>
        </w:rPr>
        <w:t>the future of the working week.</w:t>
      </w:r>
    </w:p>
    <w:p w:rsidR="001B6C64" w:rsidRPr="001B6C64" w:rsidRDefault="001B6C64" w:rsidP="00C87B95">
      <w:pPr>
        <w:keepNext/>
        <w:keepLines/>
        <w:tabs>
          <w:tab w:val="right" w:pos="339"/>
          <w:tab w:val="left" w:pos="720"/>
        </w:tabs>
        <w:spacing w:before="240"/>
        <w:ind w:left="720" w:hanging="720"/>
        <w:rPr>
          <w:rFonts w:ascii="Calibri" w:hAnsi="Calibri"/>
          <w:b/>
          <w:caps/>
          <w:lang w:val="en-AU"/>
        </w:rPr>
      </w:pPr>
      <w:r w:rsidRPr="001B6C64">
        <w:rPr>
          <w:rFonts w:ascii="Calibri" w:hAnsi="Calibri"/>
          <w:b/>
          <w:caps/>
          <w:lang w:val="en-AU"/>
        </w:rPr>
        <w:tab/>
      </w:r>
      <w:r w:rsidR="008718A9">
        <w:rPr>
          <w:rFonts w:ascii="Calibri" w:hAnsi="Calibri"/>
          <w:b/>
          <w:bCs/>
          <w:caps/>
          <w:lang w:val="en-AU"/>
        </w:rPr>
        <w:fldChar w:fldCharType="begin"/>
      </w:r>
      <w:r w:rsidR="008718A9">
        <w:rPr>
          <w:rFonts w:ascii="Calibri" w:hAnsi="Calibri"/>
          <w:b/>
          <w:bCs/>
          <w:caps/>
          <w:lang w:val="en-AU"/>
        </w:rPr>
        <w:instrText xml:space="preserve"> SEQ A \* MERGEFORMAT </w:instrText>
      </w:r>
      <w:r w:rsidR="008718A9">
        <w:rPr>
          <w:rFonts w:ascii="Calibri" w:hAnsi="Calibri"/>
          <w:b/>
          <w:bCs/>
          <w:caps/>
          <w:lang w:val="en-AU"/>
        </w:rPr>
        <w:fldChar w:fldCharType="separate"/>
      </w:r>
      <w:r w:rsidR="0092690F">
        <w:rPr>
          <w:rFonts w:ascii="Calibri" w:hAnsi="Calibri"/>
          <w:b/>
          <w:bCs/>
          <w:caps/>
          <w:noProof/>
          <w:lang w:val="en-AU"/>
        </w:rPr>
        <w:t>8</w:t>
      </w:r>
      <w:r w:rsidR="008718A9">
        <w:rPr>
          <w:rFonts w:ascii="Calibri" w:hAnsi="Calibri"/>
          <w:b/>
          <w:bCs/>
          <w:caps/>
          <w:lang w:val="en-AU"/>
        </w:rPr>
        <w:fldChar w:fldCharType="end"/>
      </w:r>
      <w:r w:rsidRPr="001B6C64">
        <w:rPr>
          <w:rFonts w:ascii="Calibri" w:hAnsi="Calibri"/>
          <w:b/>
          <w:caps/>
          <w:lang w:val="en-AU"/>
        </w:rPr>
        <w:tab/>
      </w:r>
      <w:r>
        <w:rPr>
          <w:rFonts w:ascii="Calibri" w:hAnsi="Calibri"/>
          <w:b/>
          <w:caps/>
          <w:lang w:val="en-AU"/>
        </w:rPr>
        <w:t>Domestic Animals Legislation Amendment Bill 2021</w:t>
      </w:r>
    </w:p>
    <w:p w:rsidR="001B6C64" w:rsidRPr="001B6C64" w:rsidRDefault="001B6C64" w:rsidP="00C87B95">
      <w:pPr>
        <w:keepNext/>
        <w:spacing w:before="120"/>
        <w:ind w:left="720"/>
        <w:rPr>
          <w:rFonts w:ascii="Calibri" w:hAnsi="Calibri"/>
          <w:lang w:val="en-AU"/>
        </w:rPr>
      </w:pPr>
      <w:r w:rsidRPr="001B6C64">
        <w:rPr>
          <w:rFonts w:ascii="Calibri" w:hAnsi="Calibri"/>
          <w:lang w:val="en-AU"/>
        </w:rPr>
        <w:t>The order of the day having been read for the resumption of the debate on the question—That this Bill be agreed to in principle—</w:t>
      </w:r>
    </w:p>
    <w:p w:rsidR="001B6C64" w:rsidRPr="001B6C64" w:rsidRDefault="001B6C64" w:rsidP="001B6C64">
      <w:pPr>
        <w:spacing w:before="120"/>
        <w:ind w:left="720"/>
        <w:rPr>
          <w:rFonts w:ascii="Calibri" w:hAnsi="Calibri"/>
          <w:iCs/>
          <w:lang w:val="en-AU"/>
        </w:rPr>
      </w:pPr>
      <w:r w:rsidRPr="001B6C64">
        <w:rPr>
          <w:rFonts w:ascii="Calibri" w:hAnsi="Calibri"/>
          <w:iCs/>
          <w:lang w:val="en-AU"/>
        </w:rPr>
        <w:t>Debate resumed.</w:t>
      </w:r>
    </w:p>
    <w:p w:rsidR="0009671B" w:rsidRPr="005724DF" w:rsidRDefault="0009671B" w:rsidP="0009671B">
      <w:pPr>
        <w:pStyle w:val="DPSEntryDetail"/>
        <w:rPr>
          <w:iCs/>
        </w:rPr>
      </w:pPr>
      <w:r>
        <w:rPr>
          <w:i/>
          <w:iCs/>
        </w:rPr>
        <w:lastRenderedPageBreak/>
        <w:t xml:space="preserve">Paper: </w:t>
      </w:r>
      <w:r>
        <w:rPr>
          <w:iCs/>
        </w:rPr>
        <w:t>Mr Steel (Minister for Transport and City Services) presented a revised explanatory statement to the Bill.</w:t>
      </w:r>
    </w:p>
    <w:p w:rsidR="001B6C64" w:rsidRPr="001B6C64" w:rsidRDefault="001B6C64" w:rsidP="001B6C64">
      <w:pPr>
        <w:spacing w:before="120"/>
        <w:ind w:left="720"/>
        <w:rPr>
          <w:rFonts w:ascii="Calibri" w:hAnsi="Calibri"/>
          <w:iCs/>
          <w:lang w:val="en-AU"/>
        </w:rPr>
      </w:pPr>
      <w:r w:rsidRPr="001B6C64">
        <w:rPr>
          <w:rFonts w:ascii="Calibri" w:hAnsi="Calibri"/>
          <w:iCs/>
          <w:lang w:val="en-AU"/>
        </w:rPr>
        <w:t>Question—That this Bill be agreed to in principle—put and passed.</w:t>
      </w:r>
    </w:p>
    <w:p w:rsidR="001B6C64" w:rsidRPr="001B6C64" w:rsidRDefault="001B6C64" w:rsidP="001B6C64">
      <w:pPr>
        <w:spacing w:before="120"/>
        <w:ind w:left="720"/>
        <w:rPr>
          <w:rFonts w:ascii="Calibri" w:hAnsi="Calibri"/>
          <w:iCs/>
          <w:lang w:val="en-AU"/>
        </w:rPr>
      </w:pPr>
      <w:r w:rsidRPr="001B6C64">
        <w:rPr>
          <w:rFonts w:ascii="Calibri" w:hAnsi="Calibri"/>
          <w:iCs/>
          <w:lang w:val="en-AU"/>
        </w:rPr>
        <w:t>Leave granted to dispense with the detail stage.</w:t>
      </w:r>
    </w:p>
    <w:p w:rsidR="001B6C64" w:rsidRPr="001B6C64" w:rsidRDefault="001B6C64" w:rsidP="001B6C64">
      <w:pPr>
        <w:spacing w:before="120"/>
        <w:ind w:left="720"/>
        <w:rPr>
          <w:rFonts w:ascii="Calibri" w:hAnsi="Calibri"/>
          <w:lang w:val="en-AU"/>
        </w:rPr>
      </w:pPr>
      <w:r w:rsidRPr="001B6C64">
        <w:rPr>
          <w:rFonts w:ascii="Calibri" w:hAnsi="Calibri"/>
          <w:lang w:val="en-AU"/>
        </w:rPr>
        <w:t>Question—That this Bill be agreed to—put and passed.</w:t>
      </w:r>
    </w:p>
    <w:p w:rsidR="006969C0" w:rsidRPr="006969C0" w:rsidRDefault="006969C0" w:rsidP="006969C0">
      <w:pPr>
        <w:keepNext/>
        <w:keepLines/>
        <w:tabs>
          <w:tab w:val="right" w:pos="339"/>
          <w:tab w:val="left" w:pos="720"/>
        </w:tabs>
        <w:spacing w:before="240"/>
        <w:ind w:left="720" w:hanging="720"/>
        <w:jc w:val="both"/>
        <w:rPr>
          <w:rFonts w:ascii="Calibri" w:hAnsi="Calibri"/>
          <w:b/>
          <w:caps/>
        </w:rPr>
      </w:pPr>
      <w:r w:rsidRPr="006969C0">
        <w:rPr>
          <w:rFonts w:ascii="Calibri" w:hAnsi="Calibri"/>
          <w:b/>
          <w:caps/>
        </w:rPr>
        <w:tab/>
      </w:r>
      <w:r w:rsidR="008718A9">
        <w:rPr>
          <w:rFonts w:ascii="Calibri" w:hAnsi="Calibri"/>
          <w:b/>
          <w:bCs/>
          <w:caps/>
          <w:lang w:val="en-AU"/>
        </w:rPr>
        <w:fldChar w:fldCharType="begin"/>
      </w:r>
      <w:r w:rsidR="008718A9">
        <w:rPr>
          <w:rFonts w:ascii="Calibri" w:hAnsi="Calibri"/>
          <w:b/>
          <w:bCs/>
          <w:caps/>
          <w:lang w:val="en-AU"/>
        </w:rPr>
        <w:instrText xml:space="preserve"> SEQ A \* MERGEFORMAT </w:instrText>
      </w:r>
      <w:r w:rsidR="008718A9">
        <w:rPr>
          <w:rFonts w:ascii="Calibri" w:hAnsi="Calibri"/>
          <w:b/>
          <w:bCs/>
          <w:caps/>
          <w:lang w:val="en-AU"/>
        </w:rPr>
        <w:fldChar w:fldCharType="separate"/>
      </w:r>
      <w:r w:rsidR="0092690F">
        <w:rPr>
          <w:rFonts w:ascii="Calibri" w:hAnsi="Calibri"/>
          <w:b/>
          <w:bCs/>
          <w:caps/>
          <w:noProof/>
          <w:lang w:val="en-AU"/>
        </w:rPr>
        <w:t>9</w:t>
      </w:r>
      <w:r w:rsidR="008718A9">
        <w:rPr>
          <w:rFonts w:ascii="Calibri" w:hAnsi="Calibri"/>
          <w:b/>
          <w:bCs/>
          <w:caps/>
          <w:lang w:val="en-AU"/>
        </w:rPr>
        <w:fldChar w:fldCharType="end"/>
      </w:r>
      <w:r w:rsidRPr="006969C0">
        <w:rPr>
          <w:rFonts w:ascii="Calibri" w:hAnsi="Calibri"/>
          <w:b/>
          <w:caps/>
        </w:rPr>
        <w:tab/>
        <w:t>QUESTIONS</w:t>
      </w:r>
    </w:p>
    <w:p w:rsidR="006969C0" w:rsidRPr="006969C0" w:rsidRDefault="006969C0" w:rsidP="006969C0">
      <w:pPr>
        <w:spacing w:before="120"/>
        <w:ind w:left="720"/>
        <w:jc w:val="both"/>
        <w:rPr>
          <w:rFonts w:ascii="Calibri" w:hAnsi="Calibri"/>
          <w:lang w:val="en-AU"/>
        </w:rPr>
      </w:pPr>
      <w:r w:rsidRPr="006969C0">
        <w:rPr>
          <w:rFonts w:ascii="Calibri" w:hAnsi="Calibri"/>
          <w:lang w:val="en-AU"/>
        </w:rPr>
        <w:t>Questions without notice were asked.</w:t>
      </w:r>
    </w:p>
    <w:p w:rsidR="00E406B4" w:rsidRPr="00E406B4" w:rsidRDefault="00E406B4" w:rsidP="00E406B4">
      <w:pPr>
        <w:keepNext/>
        <w:keepLines/>
        <w:tabs>
          <w:tab w:val="right" w:pos="339"/>
          <w:tab w:val="left" w:pos="720"/>
        </w:tabs>
        <w:spacing w:before="240"/>
        <w:ind w:left="720" w:hanging="720"/>
        <w:jc w:val="both"/>
        <w:rPr>
          <w:rFonts w:ascii="Calibri" w:hAnsi="Calibri"/>
          <w:b/>
          <w:lang w:val="en-AU"/>
        </w:rPr>
      </w:pPr>
      <w:r w:rsidRPr="00E406B4">
        <w:rPr>
          <w:rFonts w:ascii="Calibri" w:hAnsi="Calibri"/>
          <w:b/>
          <w:lang w:val="en-AU"/>
        </w:rPr>
        <w:tab/>
      </w:r>
      <w:r w:rsidR="008718A9">
        <w:rPr>
          <w:rFonts w:ascii="Calibri" w:hAnsi="Calibri"/>
          <w:b/>
          <w:bCs/>
          <w:lang w:val="en-AU"/>
        </w:rPr>
        <w:fldChar w:fldCharType="begin"/>
      </w:r>
      <w:r w:rsidR="008718A9">
        <w:rPr>
          <w:rFonts w:ascii="Calibri" w:hAnsi="Calibri"/>
          <w:b/>
          <w:bCs/>
          <w:lang w:val="en-AU"/>
        </w:rPr>
        <w:instrText xml:space="preserve"> SEQ A \* MERGEFORMAT </w:instrText>
      </w:r>
      <w:r w:rsidR="008718A9">
        <w:rPr>
          <w:rFonts w:ascii="Calibri" w:hAnsi="Calibri"/>
          <w:b/>
          <w:bCs/>
          <w:lang w:val="en-AU"/>
        </w:rPr>
        <w:fldChar w:fldCharType="separate"/>
      </w:r>
      <w:r w:rsidR="0092690F">
        <w:rPr>
          <w:rFonts w:ascii="Calibri" w:hAnsi="Calibri"/>
          <w:b/>
          <w:bCs/>
          <w:noProof/>
          <w:lang w:val="en-AU"/>
        </w:rPr>
        <w:t>10</w:t>
      </w:r>
      <w:r w:rsidR="008718A9">
        <w:rPr>
          <w:rFonts w:ascii="Calibri" w:hAnsi="Calibri"/>
          <w:b/>
          <w:bCs/>
          <w:lang w:val="en-AU"/>
        </w:rPr>
        <w:fldChar w:fldCharType="end"/>
      </w:r>
      <w:r w:rsidRPr="00E406B4">
        <w:rPr>
          <w:rFonts w:ascii="Calibri" w:hAnsi="Calibri"/>
          <w:b/>
          <w:lang w:val="en-AU"/>
        </w:rPr>
        <w:tab/>
        <w:t>PRESENTATION OF PAPER</w:t>
      </w:r>
      <w:r w:rsidR="00A905CB">
        <w:rPr>
          <w:rFonts w:ascii="Calibri" w:hAnsi="Calibri"/>
          <w:b/>
          <w:lang w:val="en-AU"/>
        </w:rPr>
        <w:t>S</w:t>
      </w:r>
    </w:p>
    <w:p w:rsidR="00E406B4" w:rsidRPr="00E406B4" w:rsidRDefault="00E406B4" w:rsidP="00E406B4">
      <w:pPr>
        <w:spacing w:before="120"/>
        <w:ind w:left="720"/>
        <w:jc w:val="both"/>
        <w:rPr>
          <w:rFonts w:ascii="Calibri" w:hAnsi="Calibri"/>
          <w:lang w:val="en-AU"/>
        </w:rPr>
      </w:pPr>
      <w:r>
        <w:rPr>
          <w:rFonts w:ascii="Calibri" w:hAnsi="Calibri"/>
          <w:lang w:val="en-AU"/>
        </w:rPr>
        <w:t>Mr Gentleman</w:t>
      </w:r>
      <w:r w:rsidRPr="00E406B4">
        <w:rPr>
          <w:rFonts w:ascii="Calibri" w:hAnsi="Calibri"/>
          <w:lang w:val="en-AU"/>
        </w:rPr>
        <w:t xml:space="preserve"> (</w:t>
      </w:r>
      <w:r>
        <w:rPr>
          <w:rFonts w:ascii="Calibri" w:hAnsi="Calibri"/>
          <w:lang w:val="en-AU"/>
        </w:rPr>
        <w:t>Manager of Government Business</w:t>
      </w:r>
      <w:r w:rsidRPr="00E406B4">
        <w:rPr>
          <w:rFonts w:ascii="Calibri" w:hAnsi="Calibri"/>
          <w:lang w:val="en-AU"/>
        </w:rPr>
        <w:t>) presented the following paper</w:t>
      </w:r>
      <w:r w:rsidR="00A905CB">
        <w:rPr>
          <w:rFonts w:ascii="Calibri" w:hAnsi="Calibri"/>
          <w:lang w:val="en-AU"/>
        </w:rPr>
        <w:t>s</w:t>
      </w:r>
      <w:r w:rsidRPr="00E406B4">
        <w:rPr>
          <w:rFonts w:ascii="Calibri" w:hAnsi="Calibri"/>
          <w:lang w:val="en-AU"/>
        </w:rPr>
        <w:t>:</w:t>
      </w:r>
    </w:p>
    <w:p w:rsidR="00E406B4" w:rsidRDefault="000F08D1" w:rsidP="00E406B4">
      <w:pPr>
        <w:spacing w:before="120"/>
        <w:ind w:left="720"/>
        <w:jc w:val="both"/>
        <w:rPr>
          <w:rFonts w:ascii="Calibri" w:hAnsi="Calibri"/>
          <w:lang w:val="en-AU"/>
        </w:rPr>
      </w:pPr>
      <w:r w:rsidRPr="00541E7E">
        <w:rPr>
          <w:rFonts w:ascii="Calibri" w:hAnsi="Calibri"/>
        </w:rPr>
        <w:t>Children and Young People Act—ACT Children and Youn</w:t>
      </w:r>
      <w:r w:rsidR="00233F32">
        <w:rPr>
          <w:rFonts w:ascii="Calibri" w:hAnsi="Calibri"/>
        </w:rPr>
        <w:t>g People Death Review Committee</w:t>
      </w:r>
      <w:r w:rsidRPr="00541E7E">
        <w:rPr>
          <w:rFonts w:ascii="Calibri" w:hAnsi="Calibri"/>
        </w:rPr>
        <w:t>—Review of Children and Young People Who Have Died as a Result of Intentional Self-Harm—Government response, dated May 2021</w:t>
      </w:r>
      <w:r w:rsidR="00233F32">
        <w:rPr>
          <w:rFonts w:ascii="Calibri" w:hAnsi="Calibri"/>
        </w:rPr>
        <w:t>, together with a statement</w:t>
      </w:r>
      <w:r w:rsidR="00E406B4" w:rsidRPr="00E406B4">
        <w:rPr>
          <w:rFonts w:ascii="Calibri" w:hAnsi="Calibri"/>
          <w:lang w:val="en-AU"/>
        </w:rPr>
        <w:t>.</w:t>
      </w:r>
    </w:p>
    <w:p w:rsidR="000F08D1" w:rsidRDefault="00BC6DB8" w:rsidP="000F08D1">
      <w:pPr>
        <w:spacing w:before="120"/>
        <w:ind w:left="720"/>
        <w:jc w:val="both"/>
        <w:rPr>
          <w:rFonts w:ascii="Calibri" w:hAnsi="Calibri"/>
          <w:lang w:val="en-AU"/>
        </w:rPr>
      </w:pPr>
      <w:r>
        <w:rPr>
          <w:rFonts w:ascii="Calibri" w:hAnsi="Calibri"/>
        </w:rPr>
        <w:t>Public Health Act</w:t>
      </w:r>
      <w:r w:rsidR="00935BA5">
        <w:rPr>
          <w:rFonts w:ascii="Calibri" w:hAnsi="Calibri"/>
        </w:rPr>
        <w:t>, p</w:t>
      </w:r>
      <w:r w:rsidR="000F08D1">
        <w:rPr>
          <w:rFonts w:ascii="Calibri" w:hAnsi="Calibri"/>
        </w:rPr>
        <w:t>ursuant to subsection 10(3)</w:t>
      </w:r>
      <w:r w:rsidR="000F08D1" w:rsidRPr="00541E7E">
        <w:rPr>
          <w:rFonts w:ascii="Calibri" w:hAnsi="Calibri"/>
        </w:rPr>
        <w:t>—ACT Chief Health Officer</w:t>
      </w:r>
      <w:r w:rsidR="008718A9">
        <w:rPr>
          <w:rFonts w:ascii="Calibri" w:hAnsi="Calibri"/>
        </w:rPr>
        <w:t>’</w:t>
      </w:r>
      <w:r w:rsidR="000F08D1" w:rsidRPr="00541E7E">
        <w:rPr>
          <w:rFonts w:ascii="Calibri" w:hAnsi="Calibri"/>
        </w:rPr>
        <w:t>s Report—2020</w:t>
      </w:r>
      <w:r w:rsidR="000F08D1" w:rsidRPr="00E406B4">
        <w:rPr>
          <w:rFonts w:ascii="Calibri" w:hAnsi="Calibri"/>
          <w:lang w:val="en-AU"/>
        </w:rPr>
        <w:t>.</w:t>
      </w:r>
    </w:p>
    <w:p w:rsidR="000F08D1" w:rsidRDefault="000F08D1" w:rsidP="000F08D1">
      <w:pPr>
        <w:spacing w:before="120"/>
        <w:ind w:left="720"/>
        <w:jc w:val="both"/>
        <w:rPr>
          <w:rFonts w:ascii="Calibri" w:hAnsi="Calibri"/>
          <w:lang w:val="en-AU"/>
        </w:rPr>
      </w:pPr>
      <w:r w:rsidRPr="00541E7E">
        <w:rPr>
          <w:rFonts w:ascii="Calibri" w:hAnsi="Calibri"/>
        </w:rPr>
        <w:t>Terrorism (Extr</w:t>
      </w:r>
      <w:r w:rsidR="00BC6DB8">
        <w:rPr>
          <w:rFonts w:ascii="Calibri" w:hAnsi="Calibri"/>
        </w:rPr>
        <w:t>aordinary Temporary Powers) Act</w:t>
      </w:r>
      <w:r w:rsidR="00935BA5">
        <w:rPr>
          <w:rFonts w:ascii="Calibri" w:hAnsi="Calibri"/>
        </w:rPr>
        <w:t>, p</w:t>
      </w:r>
      <w:r w:rsidR="00CF33CB">
        <w:rPr>
          <w:rFonts w:ascii="Calibri" w:hAnsi="Calibri"/>
        </w:rPr>
        <w:t>ursuant to section 100(b)</w:t>
      </w:r>
      <w:r w:rsidRPr="00541E7E">
        <w:rPr>
          <w:rFonts w:ascii="Calibri" w:hAnsi="Calibri"/>
        </w:rPr>
        <w:t>—Statutory Review, dated April 2021</w:t>
      </w:r>
      <w:r w:rsidRPr="00E406B4">
        <w:rPr>
          <w:rFonts w:ascii="Calibri" w:hAnsi="Calibri"/>
          <w:lang w:val="en-AU"/>
        </w:rPr>
        <w:t>.</w:t>
      </w:r>
    </w:p>
    <w:p w:rsidR="003479AF" w:rsidRPr="003479AF" w:rsidRDefault="003479AF" w:rsidP="003479AF">
      <w:pPr>
        <w:keepNext/>
        <w:keepLines/>
        <w:tabs>
          <w:tab w:val="right" w:pos="339"/>
          <w:tab w:val="left" w:pos="720"/>
        </w:tabs>
        <w:spacing w:before="240"/>
        <w:ind w:left="720" w:hanging="720"/>
        <w:jc w:val="both"/>
        <w:rPr>
          <w:rFonts w:ascii="Calibri" w:hAnsi="Calibri"/>
          <w:b/>
          <w:caps/>
        </w:rPr>
      </w:pPr>
      <w:r w:rsidRPr="003479AF">
        <w:rPr>
          <w:rFonts w:ascii="Calibri" w:hAnsi="Calibri"/>
          <w:b/>
          <w:caps/>
        </w:rPr>
        <w:tab/>
      </w:r>
      <w:r w:rsidR="008718A9">
        <w:rPr>
          <w:rFonts w:ascii="Calibri" w:hAnsi="Calibri"/>
          <w:b/>
          <w:bCs/>
          <w:caps/>
        </w:rPr>
        <w:fldChar w:fldCharType="begin"/>
      </w:r>
      <w:r w:rsidR="008718A9">
        <w:rPr>
          <w:rFonts w:ascii="Calibri" w:hAnsi="Calibri"/>
          <w:b/>
          <w:bCs/>
          <w:caps/>
        </w:rPr>
        <w:instrText xml:space="preserve"> SEQ A \* MERGEFORMAT </w:instrText>
      </w:r>
      <w:r w:rsidR="008718A9">
        <w:rPr>
          <w:rFonts w:ascii="Calibri" w:hAnsi="Calibri"/>
          <w:b/>
          <w:bCs/>
          <w:caps/>
        </w:rPr>
        <w:fldChar w:fldCharType="separate"/>
      </w:r>
      <w:r w:rsidR="0092690F">
        <w:rPr>
          <w:rFonts w:ascii="Calibri" w:hAnsi="Calibri"/>
          <w:b/>
          <w:bCs/>
          <w:caps/>
          <w:noProof/>
        </w:rPr>
        <w:t>11</w:t>
      </w:r>
      <w:r w:rsidR="008718A9">
        <w:rPr>
          <w:rFonts w:ascii="Calibri" w:hAnsi="Calibri"/>
          <w:b/>
          <w:bCs/>
          <w:caps/>
        </w:rPr>
        <w:fldChar w:fldCharType="end"/>
      </w:r>
      <w:r w:rsidRPr="003479AF">
        <w:rPr>
          <w:rFonts w:ascii="Calibri" w:hAnsi="Calibri"/>
          <w:b/>
          <w:caps/>
        </w:rPr>
        <w:tab/>
      </w:r>
      <w:r w:rsidR="00935BA5">
        <w:rPr>
          <w:rFonts w:ascii="Calibri" w:hAnsi="Calibri"/>
          <w:b/>
          <w:caps/>
        </w:rPr>
        <w:t>PUBLIC HEALTH ACT—A.C.T. C</w:t>
      </w:r>
      <w:r>
        <w:rPr>
          <w:rFonts w:ascii="Calibri" w:hAnsi="Calibri"/>
          <w:b/>
          <w:caps/>
        </w:rPr>
        <w:t>hief Health Officer</w:t>
      </w:r>
      <w:r w:rsidR="008718A9">
        <w:rPr>
          <w:rFonts w:ascii="Calibri" w:hAnsi="Calibri"/>
          <w:b/>
          <w:caps/>
        </w:rPr>
        <w:t>’</w:t>
      </w:r>
      <w:r>
        <w:rPr>
          <w:rFonts w:ascii="Calibri" w:hAnsi="Calibri"/>
          <w:b/>
          <w:caps/>
        </w:rPr>
        <w:t>s Report 2020</w:t>
      </w:r>
      <w:r w:rsidRPr="003479AF">
        <w:rPr>
          <w:rFonts w:ascii="Calibri" w:hAnsi="Calibri"/>
          <w:b/>
          <w:caps/>
        </w:rPr>
        <w:t>—</w:t>
      </w:r>
      <w:r w:rsidR="007F06B8">
        <w:rPr>
          <w:rFonts w:ascii="Calibri" w:hAnsi="Calibri"/>
          <w:b/>
          <w:caps/>
        </w:rPr>
        <w:t>paper noted</w:t>
      </w:r>
    </w:p>
    <w:p w:rsidR="003479AF" w:rsidRPr="003479AF" w:rsidRDefault="007F06B8" w:rsidP="003479AF">
      <w:pPr>
        <w:tabs>
          <w:tab w:val="left" w:pos="1197"/>
          <w:tab w:val="left" w:pos="1767"/>
        </w:tabs>
        <w:spacing w:before="120"/>
        <w:ind w:left="720"/>
        <w:jc w:val="both"/>
        <w:rPr>
          <w:rFonts w:ascii="Calibri" w:hAnsi="Calibri"/>
          <w:lang w:val="en-AU"/>
        </w:rPr>
      </w:pPr>
      <w:r>
        <w:rPr>
          <w:rFonts w:ascii="Calibri" w:hAnsi="Calibri"/>
          <w:lang w:val="en-AU"/>
        </w:rPr>
        <w:t>Mr Gentleman</w:t>
      </w:r>
      <w:r w:rsidR="003479AF">
        <w:rPr>
          <w:rFonts w:ascii="Calibri" w:hAnsi="Calibri"/>
          <w:lang w:val="en-AU"/>
        </w:rPr>
        <w:t xml:space="preserve"> (</w:t>
      </w:r>
      <w:r>
        <w:rPr>
          <w:rFonts w:ascii="Calibri" w:hAnsi="Calibri"/>
          <w:lang w:val="en-AU"/>
        </w:rPr>
        <w:t>Manager of Government Business</w:t>
      </w:r>
      <w:r w:rsidR="003479AF">
        <w:rPr>
          <w:rFonts w:ascii="Calibri" w:hAnsi="Calibri"/>
          <w:lang w:val="en-AU"/>
        </w:rPr>
        <w:t>)</w:t>
      </w:r>
      <w:r w:rsidRPr="00B705F2">
        <w:rPr>
          <w:rFonts w:ascii="Calibri" w:hAnsi="Calibri"/>
          <w:lang w:val="en-AU"/>
        </w:rPr>
        <w:t>, pursuant to standing order 211, moved—That the Assembly take note of the following paper:</w:t>
      </w:r>
    </w:p>
    <w:p w:rsidR="007F06B8" w:rsidRDefault="00935BA5" w:rsidP="007F06B8">
      <w:pPr>
        <w:spacing w:before="120"/>
        <w:ind w:left="720"/>
        <w:jc w:val="both"/>
        <w:rPr>
          <w:rFonts w:ascii="Calibri" w:hAnsi="Calibri"/>
          <w:lang w:val="en-AU"/>
        </w:rPr>
      </w:pPr>
      <w:r>
        <w:rPr>
          <w:rFonts w:ascii="Calibri" w:hAnsi="Calibri"/>
        </w:rPr>
        <w:t>Public Health Act, p</w:t>
      </w:r>
      <w:r w:rsidR="007F06B8">
        <w:rPr>
          <w:rFonts w:ascii="Calibri" w:hAnsi="Calibri"/>
        </w:rPr>
        <w:t>ursuant to subsection 10(3)</w:t>
      </w:r>
      <w:r w:rsidR="007F06B8" w:rsidRPr="00541E7E">
        <w:rPr>
          <w:rFonts w:ascii="Calibri" w:hAnsi="Calibri"/>
        </w:rPr>
        <w:t>—ACT Chief Health Officer</w:t>
      </w:r>
      <w:r w:rsidR="007F06B8">
        <w:rPr>
          <w:rFonts w:ascii="Calibri" w:hAnsi="Calibri"/>
        </w:rPr>
        <w:t>’</w:t>
      </w:r>
      <w:r w:rsidR="007F06B8" w:rsidRPr="00541E7E">
        <w:rPr>
          <w:rFonts w:ascii="Calibri" w:hAnsi="Calibri"/>
        </w:rPr>
        <w:t>s Report—2020</w:t>
      </w:r>
      <w:r w:rsidR="007F06B8" w:rsidRPr="00E406B4">
        <w:rPr>
          <w:rFonts w:ascii="Calibri" w:hAnsi="Calibri"/>
          <w:lang w:val="en-AU"/>
        </w:rPr>
        <w:t>.</w:t>
      </w:r>
    </w:p>
    <w:p w:rsidR="003479AF" w:rsidRPr="003479AF" w:rsidRDefault="003479AF" w:rsidP="003479AF">
      <w:pPr>
        <w:tabs>
          <w:tab w:val="left" w:pos="1197"/>
          <w:tab w:val="left" w:pos="1767"/>
        </w:tabs>
        <w:spacing w:before="120"/>
        <w:ind w:left="720"/>
        <w:jc w:val="both"/>
        <w:rPr>
          <w:rFonts w:ascii="Calibri" w:hAnsi="Calibri"/>
          <w:lang w:val="en-AU"/>
        </w:rPr>
      </w:pPr>
      <w:r w:rsidRPr="003479AF">
        <w:rPr>
          <w:rFonts w:ascii="Calibri" w:hAnsi="Calibri"/>
          <w:lang w:val="en-AU"/>
        </w:rPr>
        <w:t>Debate ensued.</w:t>
      </w:r>
    </w:p>
    <w:p w:rsidR="0032760B" w:rsidRPr="00801E7C" w:rsidRDefault="0032760B" w:rsidP="0032760B">
      <w:pPr>
        <w:tabs>
          <w:tab w:val="left" w:pos="1197"/>
          <w:tab w:val="left" w:pos="1767"/>
        </w:tabs>
        <w:spacing w:before="120"/>
        <w:ind w:left="720"/>
        <w:jc w:val="both"/>
        <w:rPr>
          <w:rFonts w:ascii="Calibri" w:hAnsi="Calibri"/>
          <w:lang w:val="en-AU"/>
        </w:rPr>
      </w:pPr>
      <w:r w:rsidRPr="00801E7C">
        <w:rPr>
          <w:rFonts w:ascii="Calibri" w:hAnsi="Calibri"/>
          <w:lang w:val="en-AU"/>
        </w:rPr>
        <w:t>Question—put and passed.</w:t>
      </w:r>
    </w:p>
    <w:p w:rsidR="0032760B" w:rsidRPr="0032760B" w:rsidRDefault="0032760B" w:rsidP="0032760B">
      <w:pPr>
        <w:keepNext/>
        <w:keepLines/>
        <w:tabs>
          <w:tab w:val="right" w:pos="339"/>
          <w:tab w:val="left" w:pos="720"/>
        </w:tabs>
        <w:spacing w:before="240"/>
        <w:ind w:left="720" w:hanging="720"/>
        <w:jc w:val="both"/>
        <w:rPr>
          <w:rFonts w:ascii="Calibri" w:hAnsi="Calibri"/>
          <w:b/>
          <w:lang w:val="en-AU"/>
        </w:rPr>
      </w:pPr>
      <w:r w:rsidRPr="0032760B">
        <w:rPr>
          <w:rFonts w:ascii="Calibri" w:hAnsi="Calibri"/>
          <w:b/>
          <w:lang w:val="en-AU"/>
        </w:rPr>
        <w:tab/>
      </w:r>
      <w:r w:rsidR="008718A9">
        <w:rPr>
          <w:rFonts w:ascii="Calibri" w:hAnsi="Calibri"/>
          <w:b/>
          <w:bCs/>
          <w:lang w:val="en-AU"/>
        </w:rPr>
        <w:fldChar w:fldCharType="begin"/>
      </w:r>
      <w:r w:rsidR="008718A9">
        <w:rPr>
          <w:rFonts w:ascii="Calibri" w:hAnsi="Calibri"/>
          <w:b/>
          <w:bCs/>
          <w:lang w:val="en-AU"/>
        </w:rPr>
        <w:instrText xml:space="preserve"> SEQ A \* MERGEFORMAT </w:instrText>
      </w:r>
      <w:r w:rsidR="008718A9">
        <w:rPr>
          <w:rFonts w:ascii="Calibri" w:hAnsi="Calibri"/>
          <w:b/>
          <w:bCs/>
          <w:lang w:val="en-AU"/>
        </w:rPr>
        <w:fldChar w:fldCharType="separate"/>
      </w:r>
      <w:r w:rsidR="0092690F">
        <w:rPr>
          <w:rFonts w:ascii="Calibri" w:hAnsi="Calibri"/>
          <w:b/>
          <w:bCs/>
          <w:noProof/>
          <w:lang w:val="en-AU"/>
        </w:rPr>
        <w:t>12</w:t>
      </w:r>
      <w:r w:rsidR="008718A9">
        <w:rPr>
          <w:rFonts w:ascii="Calibri" w:hAnsi="Calibri"/>
          <w:b/>
          <w:bCs/>
          <w:lang w:val="en-AU"/>
        </w:rPr>
        <w:fldChar w:fldCharType="end"/>
      </w:r>
      <w:r w:rsidRPr="0032760B">
        <w:rPr>
          <w:rFonts w:ascii="Calibri" w:hAnsi="Calibri"/>
          <w:b/>
          <w:lang w:val="en-AU"/>
        </w:rPr>
        <w:tab/>
      </w:r>
      <w:r>
        <w:rPr>
          <w:rFonts w:ascii="Calibri" w:hAnsi="Calibri"/>
          <w:b/>
          <w:lang w:val="en-AU"/>
        </w:rPr>
        <w:t>R</w:t>
      </w:r>
      <w:r w:rsidR="00D803ED">
        <w:rPr>
          <w:rFonts w:ascii="Calibri" w:hAnsi="Calibri"/>
          <w:b/>
          <w:lang w:val="en-AU"/>
        </w:rPr>
        <w:t>OYAL</w:t>
      </w:r>
      <w:r>
        <w:rPr>
          <w:rFonts w:ascii="Calibri" w:hAnsi="Calibri"/>
          <w:b/>
          <w:lang w:val="en-AU"/>
        </w:rPr>
        <w:t xml:space="preserve"> C</w:t>
      </w:r>
      <w:r w:rsidR="00D803ED">
        <w:rPr>
          <w:rFonts w:ascii="Calibri" w:hAnsi="Calibri"/>
          <w:b/>
          <w:lang w:val="en-AU"/>
        </w:rPr>
        <w:t>OMMISSION INTO</w:t>
      </w:r>
      <w:r>
        <w:rPr>
          <w:rFonts w:ascii="Calibri" w:hAnsi="Calibri"/>
          <w:b/>
          <w:lang w:val="en-AU"/>
        </w:rPr>
        <w:t xml:space="preserve"> V</w:t>
      </w:r>
      <w:r w:rsidR="00D803ED">
        <w:rPr>
          <w:rFonts w:ascii="Calibri" w:hAnsi="Calibri"/>
          <w:b/>
          <w:lang w:val="en-AU"/>
        </w:rPr>
        <w:t>ETERANS</w:t>
      </w:r>
      <w:r w:rsidRPr="0032760B">
        <w:rPr>
          <w:rFonts w:ascii="Calibri" w:hAnsi="Calibri"/>
          <w:b/>
          <w:lang w:val="en-AU"/>
        </w:rPr>
        <w:t>—STATEMENT BY MINISTER</w:t>
      </w:r>
    </w:p>
    <w:p w:rsidR="0032760B" w:rsidRPr="0032760B" w:rsidRDefault="0032760B" w:rsidP="0032760B">
      <w:pPr>
        <w:spacing w:before="120"/>
        <w:ind w:left="720"/>
        <w:jc w:val="both"/>
        <w:rPr>
          <w:rFonts w:ascii="Calibri" w:hAnsi="Calibri"/>
          <w:lang w:val="en-AU"/>
        </w:rPr>
      </w:pPr>
      <w:r>
        <w:rPr>
          <w:rFonts w:ascii="Calibri" w:hAnsi="Calibri"/>
          <w:lang w:val="en-AU"/>
        </w:rPr>
        <w:t>Ms Davidson (Assistant Minister for Seniors, Veterans, Families and Community Services)</w:t>
      </w:r>
      <w:r w:rsidRPr="0032760B">
        <w:rPr>
          <w:rFonts w:ascii="Calibri" w:hAnsi="Calibri"/>
          <w:lang w:val="en-AU"/>
        </w:rPr>
        <w:t xml:space="preserve">, by leave, made a statement regarding </w:t>
      </w:r>
      <w:r w:rsidR="00D92689">
        <w:rPr>
          <w:rFonts w:ascii="Calibri" w:hAnsi="Calibri"/>
          <w:lang w:val="en-AU"/>
        </w:rPr>
        <w:t xml:space="preserve">the </w:t>
      </w:r>
      <w:r>
        <w:rPr>
          <w:rFonts w:ascii="Calibri" w:hAnsi="Calibri"/>
          <w:lang w:val="en-AU"/>
        </w:rPr>
        <w:t>Royal Commission into Veterans</w:t>
      </w:r>
      <w:r w:rsidRPr="0032760B">
        <w:rPr>
          <w:rFonts w:ascii="Calibri" w:hAnsi="Calibri"/>
          <w:lang w:val="en-AU"/>
        </w:rPr>
        <w:t>.</w:t>
      </w:r>
    </w:p>
    <w:p w:rsidR="004A0021" w:rsidRPr="004A0021" w:rsidRDefault="004A0021" w:rsidP="004A0021">
      <w:pPr>
        <w:keepNext/>
        <w:keepLines/>
        <w:tabs>
          <w:tab w:val="right" w:pos="339"/>
          <w:tab w:val="left" w:pos="720"/>
        </w:tabs>
        <w:spacing w:before="240"/>
        <w:ind w:left="720" w:hanging="720"/>
        <w:rPr>
          <w:rFonts w:ascii="Calibri" w:hAnsi="Calibri"/>
          <w:b/>
          <w:caps/>
          <w:lang w:val="en-AU"/>
        </w:rPr>
      </w:pPr>
      <w:r w:rsidRPr="004A0021">
        <w:rPr>
          <w:rFonts w:ascii="Calibri" w:hAnsi="Calibri"/>
          <w:b/>
          <w:caps/>
          <w:lang w:val="en-AU"/>
        </w:rPr>
        <w:tab/>
      </w:r>
      <w:r w:rsidR="008718A9">
        <w:rPr>
          <w:rFonts w:ascii="Calibri" w:hAnsi="Calibri"/>
          <w:b/>
          <w:bCs/>
          <w:caps/>
          <w:lang w:val="en-AU"/>
        </w:rPr>
        <w:fldChar w:fldCharType="begin"/>
      </w:r>
      <w:r w:rsidR="008718A9">
        <w:rPr>
          <w:rFonts w:ascii="Calibri" w:hAnsi="Calibri"/>
          <w:b/>
          <w:bCs/>
          <w:caps/>
          <w:lang w:val="en-AU"/>
        </w:rPr>
        <w:instrText xml:space="preserve"> SEQ A \* MERGEFORMAT </w:instrText>
      </w:r>
      <w:r w:rsidR="008718A9">
        <w:rPr>
          <w:rFonts w:ascii="Calibri" w:hAnsi="Calibri"/>
          <w:b/>
          <w:bCs/>
          <w:caps/>
          <w:lang w:val="en-AU"/>
        </w:rPr>
        <w:fldChar w:fldCharType="separate"/>
      </w:r>
      <w:r w:rsidR="0092690F">
        <w:rPr>
          <w:rFonts w:ascii="Calibri" w:hAnsi="Calibri"/>
          <w:b/>
          <w:bCs/>
          <w:caps/>
          <w:noProof/>
          <w:lang w:val="en-AU"/>
        </w:rPr>
        <w:t>13</w:t>
      </w:r>
      <w:r w:rsidR="008718A9">
        <w:rPr>
          <w:rFonts w:ascii="Calibri" w:hAnsi="Calibri"/>
          <w:b/>
          <w:bCs/>
          <w:caps/>
          <w:lang w:val="en-AU"/>
        </w:rPr>
        <w:fldChar w:fldCharType="end"/>
      </w:r>
      <w:r w:rsidRPr="004A0021">
        <w:rPr>
          <w:rFonts w:ascii="Calibri" w:hAnsi="Calibri"/>
          <w:b/>
          <w:caps/>
          <w:lang w:val="en-AU"/>
        </w:rPr>
        <w:tab/>
      </w:r>
      <w:r>
        <w:rPr>
          <w:rFonts w:ascii="Calibri" w:hAnsi="Calibri"/>
          <w:b/>
          <w:caps/>
          <w:lang w:val="en-AU"/>
        </w:rPr>
        <w:t>Workplace Culture in the A.C.T. Health S</w:t>
      </w:r>
      <w:r w:rsidR="00EE6BED">
        <w:rPr>
          <w:rFonts w:ascii="Calibri" w:hAnsi="Calibri"/>
          <w:b/>
          <w:caps/>
          <w:lang w:val="en-AU"/>
        </w:rPr>
        <w:t>ervices</w:t>
      </w:r>
    </w:p>
    <w:p w:rsidR="004A0021" w:rsidRPr="004A0021" w:rsidRDefault="004A0021" w:rsidP="004A0021">
      <w:pPr>
        <w:spacing w:before="120"/>
        <w:ind w:left="720"/>
        <w:rPr>
          <w:rFonts w:ascii="Calibri" w:hAnsi="Calibri"/>
          <w:color w:val="000000"/>
          <w:lang w:val="en-AU"/>
        </w:rPr>
      </w:pPr>
      <w:r>
        <w:rPr>
          <w:rFonts w:ascii="Calibri" w:hAnsi="Calibri"/>
          <w:color w:val="000000"/>
          <w:lang w:val="en-AU"/>
        </w:rPr>
        <w:t>Mrs Jones</w:t>
      </w:r>
      <w:r w:rsidRPr="004A0021">
        <w:rPr>
          <w:rFonts w:ascii="Calibri" w:hAnsi="Calibri"/>
          <w:color w:val="000000"/>
          <w:lang w:val="en-AU"/>
        </w:rPr>
        <w:t>, pursuant to notice, moved—That this Assembly:</w:t>
      </w:r>
    </w:p>
    <w:p w:rsidR="00EE6BED" w:rsidRPr="00C458ED" w:rsidRDefault="00EE6BED" w:rsidP="00EE6BED">
      <w:pPr>
        <w:pStyle w:val="DPSEntryIndents"/>
        <w:tabs>
          <w:tab w:val="num" w:pos="1368"/>
        </w:tabs>
        <w:ind w:left="1368" w:hanging="648"/>
        <w:rPr>
          <w:lang w:eastAsia="en-US"/>
        </w:rPr>
      </w:pPr>
      <w:r w:rsidRPr="00C458ED">
        <w:rPr>
          <w:lang w:eastAsia="en-US"/>
        </w:rPr>
        <w:t>(1)</w:t>
      </w:r>
      <w:r w:rsidRPr="00C458ED">
        <w:rPr>
          <w:lang w:eastAsia="en-US"/>
        </w:rPr>
        <w:tab/>
        <w:t>notes:</w:t>
      </w:r>
    </w:p>
    <w:p w:rsidR="00EE6BED" w:rsidRPr="00C458ED" w:rsidRDefault="00EE6BED" w:rsidP="00EE6BED">
      <w:pPr>
        <w:pStyle w:val="DPSEntryIndents"/>
        <w:tabs>
          <w:tab w:val="num" w:pos="1915"/>
        </w:tabs>
        <w:ind w:left="1915" w:hanging="547"/>
        <w:rPr>
          <w:lang w:eastAsia="en-US"/>
        </w:rPr>
      </w:pPr>
      <w:r w:rsidRPr="00C458ED">
        <w:rPr>
          <w:lang w:eastAsia="en-US"/>
        </w:rPr>
        <w:t>(a)</w:t>
      </w:r>
      <w:r w:rsidRPr="00C458ED">
        <w:rPr>
          <w:lang w:eastAsia="en-US"/>
        </w:rPr>
        <w:tab/>
        <w:t xml:space="preserve">the ACT public health system has suffered from a toxic workplace culture; </w:t>
      </w:r>
    </w:p>
    <w:p w:rsidR="00EE6BED" w:rsidRPr="00C458ED" w:rsidRDefault="00EE6BED" w:rsidP="00EE6BED">
      <w:pPr>
        <w:pStyle w:val="DPSEntryIndents"/>
        <w:tabs>
          <w:tab w:val="num" w:pos="1915"/>
        </w:tabs>
        <w:ind w:left="1915" w:hanging="547"/>
        <w:rPr>
          <w:lang w:eastAsia="en-US"/>
        </w:rPr>
      </w:pPr>
      <w:r w:rsidRPr="00C458ED">
        <w:rPr>
          <w:lang w:eastAsia="en-US"/>
        </w:rPr>
        <w:t>(b)</w:t>
      </w:r>
      <w:r w:rsidRPr="00C458ED">
        <w:rPr>
          <w:lang w:eastAsia="en-US"/>
        </w:rPr>
        <w:tab/>
        <w:t>in September 2018, after months</w:t>
      </w:r>
      <w:r w:rsidR="005D0480">
        <w:rPr>
          <w:lang w:eastAsia="en-US"/>
        </w:rPr>
        <w:t xml:space="preserve"> of</w:t>
      </w:r>
      <w:r w:rsidRPr="00C458ED">
        <w:rPr>
          <w:lang w:eastAsia="en-US"/>
        </w:rPr>
        <w:t xml:space="preserve"> campaigning from the Opposition and health stakeholders, the ACT Government committed to an independent review of the workplace culture in health;</w:t>
      </w:r>
    </w:p>
    <w:p w:rsidR="00EE6BED" w:rsidRPr="00C458ED" w:rsidRDefault="00EE6BED" w:rsidP="00EE6BED">
      <w:pPr>
        <w:pStyle w:val="DPSEntryIndents"/>
        <w:tabs>
          <w:tab w:val="num" w:pos="1915"/>
        </w:tabs>
        <w:ind w:left="1915" w:hanging="547"/>
        <w:rPr>
          <w:lang w:eastAsia="en-US"/>
        </w:rPr>
      </w:pPr>
      <w:r w:rsidRPr="00C458ED">
        <w:rPr>
          <w:lang w:eastAsia="en-US"/>
        </w:rPr>
        <w:t>(c)</w:t>
      </w:r>
      <w:r w:rsidRPr="00C458ED">
        <w:rPr>
          <w:lang w:eastAsia="en-US"/>
        </w:rPr>
        <w:tab/>
        <w:t xml:space="preserve">the </w:t>
      </w:r>
      <w:r w:rsidRPr="00EE6BED">
        <w:rPr>
          <w:lang w:eastAsia="en-US"/>
        </w:rPr>
        <w:t>Independent Review into the Workplace Culture within ACT Public Health Services</w:t>
      </w:r>
      <w:r w:rsidRPr="00C458ED">
        <w:rPr>
          <w:lang w:eastAsia="en-US"/>
        </w:rPr>
        <w:t xml:space="preserve"> (</w:t>
      </w:r>
      <w:r w:rsidR="008718A9">
        <w:rPr>
          <w:lang w:eastAsia="en-US"/>
        </w:rPr>
        <w:t>“</w:t>
      </w:r>
      <w:r w:rsidRPr="00C458ED">
        <w:rPr>
          <w:lang w:eastAsia="en-US"/>
        </w:rPr>
        <w:t>the review</w:t>
      </w:r>
      <w:r w:rsidR="008718A9">
        <w:rPr>
          <w:lang w:eastAsia="en-US"/>
        </w:rPr>
        <w:t>”</w:t>
      </w:r>
      <w:r w:rsidRPr="00C458ED">
        <w:rPr>
          <w:lang w:eastAsia="en-US"/>
        </w:rPr>
        <w:t>) was completed on 5 March 2019; and</w:t>
      </w:r>
    </w:p>
    <w:p w:rsidR="00EE6BED" w:rsidRPr="00C458ED" w:rsidRDefault="00EE6BED" w:rsidP="00EE6BED">
      <w:pPr>
        <w:pStyle w:val="DPSEntryIndents"/>
        <w:tabs>
          <w:tab w:val="num" w:pos="1915"/>
        </w:tabs>
        <w:ind w:left="1915" w:hanging="547"/>
        <w:rPr>
          <w:lang w:eastAsia="en-US"/>
        </w:rPr>
      </w:pPr>
      <w:r w:rsidRPr="00C458ED">
        <w:rPr>
          <w:lang w:eastAsia="en-US"/>
        </w:rPr>
        <w:t>(d)</w:t>
      </w:r>
      <w:r w:rsidRPr="00C458ED">
        <w:rPr>
          <w:lang w:eastAsia="en-US"/>
        </w:rPr>
        <w:tab/>
        <w:t xml:space="preserve">in the 800 days since the review, just five of the 20 recommendations have been completed; </w:t>
      </w:r>
    </w:p>
    <w:p w:rsidR="00EE6BED" w:rsidRPr="00C458ED" w:rsidRDefault="00EE6BED" w:rsidP="00EE6BED">
      <w:pPr>
        <w:pStyle w:val="DPSEntryIndents"/>
        <w:tabs>
          <w:tab w:val="num" w:pos="1368"/>
        </w:tabs>
        <w:ind w:left="1368" w:hanging="648"/>
        <w:rPr>
          <w:lang w:eastAsia="en-US"/>
        </w:rPr>
      </w:pPr>
      <w:r w:rsidRPr="00C458ED">
        <w:rPr>
          <w:lang w:eastAsia="en-US"/>
        </w:rPr>
        <w:t xml:space="preserve">(2) </w:t>
      </w:r>
      <w:r w:rsidRPr="00C458ED">
        <w:rPr>
          <w:lang w:eastAsia="en-US"/>
        </w:rPr>
        <w:tab/>
        <w:t>further notes the review found:</w:t>
      </w:r>
    </w:p>
    <w:p w:rsidR="00EE6BED" w:rsidRPr="00C458ED" w:rsidRDefault="00EE6BED" w:rsidP="00EE6BED">
      <w:pPr>
        <w:pStyle w:val="DPSEntryIndents"/>
        <w:tabs>
          <w:tab w:val="num" w:pos="1915"/>
        </w:tabs>
        <w:ind w:left="1915" w:hanging="547"/>
        <w:rPr>
          <w:lang w:eastAsia="en-US"/>
        </w:rPr>
      </w:pPr>
      <w:r w:rsidRPr="00C458ED">
        <w:rPr>
          <w:lang w:eastAsia="en-US"/>
        </w:rPr>
        <w:t>(a)</w:t>
      </w:r>
      <w:r w:rsidRPr="00C458ED">
        <w:rPr>
          <w:lang w:eastAsia="en-US"/>
        </w:rPr>
        <w:tab/>
        <w:t>inappropriate behaviours, bullying and harassment in the workplace;</w:t>
      </w:r>
    </w:p>
    <w:p w:rsidR="00EE6BED" w:rsidRPr="00C458ED" w:rsidRDefault="00EE6BED" w:rsidP="00EE6BED">
      <w:pPr>
        <w:pStyle w:val="DPSEntryIndents"/>
        <w:tabs>
          <w:tab w:val="num" w:pos="1915"/>
        </w:tabs>
        <w:ind w:left="1915" w:hanging="547"/>
        <w:rPr>
          <w:lang w:eastAsia="en-US"/>
        </w:rPr>
      </w:pPr>
      <w:r w:rsidRPr="00C458ED">
        <w:rPr>
          <w:lang w:eastAsia="en-US"/>
        </w:rPr>
        <w:t>(b)</w:t>
      </w:r>
      <w:r w:rsidRPr="00C458ED">
        <w:rPr>
          <w:lang w:eastAsia="en-US"/>
        </w:rPr>
        <w:tab/>
        <w:t>inefficient procedures and processes, including complaints handling;</w:t>
      </w:r>
    </w:p>
    <w:p w:rsidR="00EE6BED" w:rsidRPr="00C458ED" w:rsidRDefault="00EE6BED" w:rsidP="00EE6BED">
      <w:pPr>
        <w:pStyle w:val="DPSEntryIndents"/>
        <w:tabs>
          <w:tab w:val="num" w:pos="1915"/>
        </w:tabs>
        <w:ind w:left="1915" w:hanging="547"/>
        <w:rPr>
          <w:lang w:eastAsia="en-US"/>
        </w:rPr>
      </w:pPr>
      <w:r w:rsidRPr="00C458ED">
        <w:rPr>
          <w:lang w:eastAsia="en-US"/>
        </w:rPr>
        <w:t>(c)</w:t>
      </w:r>
      <w:r w:rsidRPr="00C458ED">
        <w:rPr>
          <w:lang w:eastAsia="en-US"/>
        </w:rPr>
        <w:tab/>
        <w:t>inadequate training in dealing with inappropriate workplace practices;</w:t>
      </w:r>
    </w:p>
    <w:p w:rsidR="00EE6BED" w:rsidRPr="00C458ED" w:rsidRDefault="00EE6BED" w:rsidP="00EE6BED">
      <w:pPr>
        <w:pStyle w:val="DPSEntryIndents"/>
        <w:tabs>
          <w:tab w:val="num" w:pos="1915"/>
        </w:tabs>
        <w:ind w:left="1915" w:hanging="547"/>
        <w:rPr>
          <w:lang w:eastAsia="en-US"/>
        </w:rPr>
      </w:pPr>
      <w:r w:rsidRPr="00C458ED">
        <w:rPr>
          <w:lang w:eastAsia="en-US"/>
        </w:rPr>
        <w:t>(d)</w:t>
      </w:r>
      <w:r w:rsidRPr="00C458ED">
        <w:rPr>
          <w:lang w:eastAsia="en-US"/>
        </w:rPr>
        <w:tab/>
        <w:t>inability to make timely decisions;</w:t>
      </w:r>
    </w:p>
    <w:p w:rsidR="00EE6BED" w:rsidRPr="00C458ED" w:rsidRDefault="00EE6BED" w:rsidP="00EE6BED">
      <w:pPr>
        <w:pStyle w:val="DPSEntryIndents"/>
        <w:tabs>
          <w:tab w:val="num" w:pos="1915"/>
        </w:tabs>
        <w:ind w:left="1915" w:hanging="547"/>
        <w:rPr>
          <w:lang w:eastAsia="en-US"/>
        </w:rPr>
      </w:pPr>
      <w:r w:rsidRPr="00C458ED">
        <w:rPr>
          <w:lang w:eastAsia="en-US"/>
        </w:rPr>
        <w:t>(e)</w:t>
      </w:r>
      <w:r w:rsidRPr="00C458ED">
        <w:rPr>
          <w:lang w:eastAsia="en-US"/>
        </w:rPr>
        <w:tab/>
        <w:t xml:space="preserve">poor leadership and management at many levels throughout the ACT public health system; and </w:t>
      </w:r>
    </w:p>
    <w:p w:rsidR="00EE6BED" w:rsidRPr="00C458ED" w:rsidRDefault="00EE6BED" w:rsidP="00EE6BED">
      <w:pPr>
        <w:pStyle w:val="DPSEntryIndents"/>
        <w:tabs>
          <w:tab w:val="num" w:pos="1915"/>
        </w:tabs>
        <w:ind w:left="1915" w:hanging="547"/>
        <w:rPr>
          <w:lang w:eastAsia="en-US"/>
        </w:rPr>
      </w:pPr>
      <w:r w:rsidRPr="00C458ED">
        <w:rPr>
          <w:lang w:eastAsia="en-US"/>
        </w:rPr>
        <w:t>(f)</w:t>
      </w:r>
      <w:r w:rsidRPr="00C458ED">
        <w:rPr>
          <w:lang w:eastAsia="en-US"/>
        </w:rPr>
        <w:tab/>
        <w:t>inefficient and inappropriate human resource practices, including in recruitment; and</w:t>
      </w:r>
    </w:p>
    <w:p w:rsidR="00EE6BED" w:rsidRPr="00C458ED" w:rsidRDefault="00EE6BED" w:rsidP="00EE6BED">
      <w:pPr>
        <w:pStyle w:val="DPSEntryIndents"/>
        <w:tabs>
          <w:tab w:val="num" w:pos="1368"/>
        </w:tabs>
        <w:ind w:left="1368" w:hanging="648"/>
        <w:rPr>
          <w:lang w:eastAsia="en-US"/>
        </w:rPr>
      </w:pPr>
      <w:r w:rsidRPr="00C458ED">
        <w:rPr>
          <w:lang w:eastAsia="en-US"/>
        </w:rPr>
        <w:t>(3)</w:t>
      </w:r>
      <w:r w:rsidRPr="00C458ED">
        <w:rPr>
          <w:lang w:eastAsia="en-US"/>
        </w:rPr>
        <w:tab/>
        <w:t xml:space="preserve">calls on the ACT Government to implement the remaining recommendations within the next 200 days. </w:t>
      </w:r>
    </w:p>
    <w:p w:rsidR="00D803ED" w:rsidRDefault="00D803ED" w:rsidP="00D803ED">
      <w:pPr>
        <w:spacing w:before="120"/>
        <w:ind w:left="720" w:right="-35"/>
        <w:rPr>
          <w:rFonts w:ascii="Calibri" w:hAnsi="Calibri"/>
          <w:color w:val="000000"/>
          <w:lang w:val="en-AU"/>
        </w:rPr>
      </w:pPr>
      <w:r>
        <w:rPr>
          <w:rFonts w:ascii="Calibri" w:hAnsi="Calibri"/>
          <w:color w:val="000000"/>
          <w:lang w:val="en-AU"/>
        </w:rPr>
        <w:t>Ms Stephen-Smith (Minister for Health), by leave, moved the following amendments</w:t>
      </w:r>
      <w:r w:rsidR="00935BA5">
        <w:rPr>
          <w:rFonts w:ascii="Calibri" w:hAnsi="Calibri"/>
          <w:color w:val="000000"/>
          <w:lang w:val="en-AU"/>
        </w:rPr>
        <w:t xml:space="preserve"> together</w:t>
      </w:r>
      <w:r>
        <w:rPr>
          <w:rFonts w:ascii="Calibri" w:hAnsi="Calibri"/>
          <w:color w:val="000000"/>
          <w:lang w:val="en-AU"/>
        </w:rPr>
        <w:t>:</w:t>
      </w:r>
    </w:p>
    <w:p w:rsidR="00D803ED" w:rsidRPr="008F6090" w:rsidRDefault="00935BA5" w:rsidP="00935BA5">
      <w:pPr>
        <w:pStyle w:val="DPSEntryIndents"/>
        <w:tabs>
          <w:tab w:val="left" w:pos="1350"/>
        </w:tabs>
        <w:ind w:left="720"/>
      </w:pPr>
      <w:r>
        <w:t>1.</w:t>
      </w:r>
      <w:r>
        <w:tab/>
      </w:r>
      <w:r w:rsidR="00D803ED" w:rsidRPr="00AC5FE2">
        <w:t xml:space="preserve">Omit paragraph </w:t>
      </w:r>
      <w:r w:rsidR="00D803ED">
        <w:t>(</w:t>
      </w:r>
      <w:r w:rsidR="00D803ED" w:rsidRPr="00AC5FE2">
        <w:t>1)</w:t>
      </w:r>
      <w:r w:rsidR="00D803ED">
        <w:t xml:space="preserve"> </w:t>
      </w:r>
      <w:r w:rsidR="00D803ED" w:rsidRPr="00AC5FE2">
        <w:t>and substitute:</w:t>
      </w:r>
    </w:p>
    <w:p w:rsidR="00D803ED" w:rsidRPr="00A240F4" w:rsidRDefault="008718A9" w:rsidP="00D803ED">
      <w:pPr>
        <w:pStyle w:val="DPSEntryIndents"/>
        <w:ind w:left="1368" w:hanging="738"/>
        <w:rPr>
          <w:szCs w:val="28"/>
        </w:rPr>
      </w:pPr>
      <w:r>
        <w:t>“</w:t>
      </w:r>
      <w:r w:rsidR="00D803ED">
        <w:rPr>
          <w:szCs w:val="28"/>
        </w:rPr>
        <w:t>(1)</w:t>
      </w:r>
      <w:r w:rsidR="00D803ED">
        <w:rPr>
          <w:szCs w:val="28"/>
        </w:rPr>
        <w:tab/>
        <w:t>notes</w:t>
      </w:r>
      <w:r w:rsidR="00D803ED" w:rsidRPr="00A240F4">
        <w:rPr>
          <w:szCs w:val="28"/>
        </w:rPr>
        <w:t>:</w:t>
      </w:r>
    </w:p>
    <w:p w:rsidR="00D803ED" w:rsidRPr="006F7FEC" w:rsidRDefault="00D803ED" w:rsidP="00D803ED">
      <w:pPr>
        <w:pStyle w:val="DPSEntryIndents"/>
        <w:numPr>
          <w:ilvl w:val="1"/>
          <w:numId w:val="3"/>
        </w:numPr>
      </w:pPr>
      <w:r>
        <w:t>the ACT public health system employs more than 8</w:t>
      </w:r>
      <w:r w:rsidR="00840842">
        <w:t xml:space="preserve"> </w:t>
      </w:r>
      <w:r>
        <w:t>000 people across a range of locations, services and professions</w:t>
      </w:r>
      <w:r w:rsidRPr="006F7FEC">
        <w:t>;</w:t>
      </w:r>
    </w:p>
    <w:p w:rsidR="00D803ED" w:rsidRPr="003B66EA" w:rsidRDefault="00D803ED" w:rsidP="00D803ED">
      <w:pPr>
        <w:pStyle w:val="DPSEntryIndents"/>
        <w:numPr>
          <w:ilvl w:val="1"/>
          <w:numId w:val="3"/>
        </w:numPr>
      </w:pPr>
      <w:r>
        <w:t>areas within the ACT public health system have experienced significant workplace culture issues that have affected staff, patients and non</w:t>
      </w:r>
      <w:r w:rsidR="002869E7">
        <w:noBreakHyphen/>
      </w:r>
      <w:r>
        <w:t>government organisations</w:t>
      </w:r>
      <w:r w:rsidRPr="003B66EA">
        <w:t xml:space="preserve">; </w:t>
      </w:r>
    </w:p>
    <w:p w:rsidR="00BE4CD5" w:rsidRDefault="00D803ED" w:rsidP="00D803ED">
      <w:pPr>
        <w:pStyle w:val="DPSEntryIndents"/>
        <w:numPr>
          <w:ilvl w:val="1"/>
          <w:numId w:val="3"/>
        </w:numPr>
      </w:pPr>
      <w:r>
        <w:t xml:space="preserve">in September 2018, after months </w:t>
      </w:r>
      <w:r w:rsidR="00BE4CD5">
        <w:t xml:space="preserve">of </w:t>
      </w:r>
      <w:r>
        <w:t>campaigning from the Opposition and health stakeholders, the ACT Government</w:t>
      </w:r>
      <w:r w:rsidR="00BE4CD5">
        <w:t xml:space="preserve"> committed to the Independent Review into the Workplace Culture within ACT Public Health Services (</w:t>
      </w:r>
      <w:r w:rsidR="008718A9">
        <w:t>“</w:t>
      </w:r>
      <w:r w:rsidR="00BE4CD5">
        <w:t>the Review</w:t>
      </w:r>
      <w:r w:rsidR="008718A9">
        <w:t>”</w:t>
      </w:r>
      <w:r w:rsidR="00BE4CD5">
        <w:t>)</w:t>
      </w:r>
      <w:r w:rsidRPr="003B66EA">
        <w:t>;</w:t>
      </w:r>
    </w:p>
    <w:p w:rsidR="00BE4CD5" w:rsidRDefault="00BE4CD5" w:rsidP="00D803ED">
      <w:pPr>
        <w:pStyle w:val="DPSEntryIndents"/>
        <w:numPr>
          <w:ilvl w:val="1"/>
          <w:numId w:val="3"/>
        </w:numPr>
      </w:pPr>
      <w:r>
        <w:t>the Review was completed on 5 March 2019 and made 20 recommendations;</w:t>
      </w:r>
    </w:p>
    <w:p w:rsidR="00BE4CD5" w:rsidRDefault="00865B1E" w:rsidP="00D803ED">
      <w:pPr>
        <w:pStyle w:val="DPSEntryIndents"/>
        <w:numPr>
          <w:ilvl w:val="1"/>
          <w:numId w:val="3"/>
        </w:numPr>
      </w:pPr>
      <w:r>
        <w:t>92</w:t>
      </w:r>
      <w:r w:rsidR="00BE4CD5">
        <w:t xml:space="preserve"> actions have been identified to implement these recommendations, of which 55 have been completed and 31 are on track, with six actions being managed to ensure all recommendations are addressed by 30</w:t>
      </w:r>
      <w:r>
        <w:t> </w:t>
      </w:r>
      <w:r w:rsidR="00BE4CD5">
        <w:t>June 2022;</w:t>
      </w:r>
    </w:p>
    <w:p w:rsidR="00BE4CD5" w:rsidRDefault="00BE4CD5" w:rsidP="00D803ED">
      <w:pPr>
        <w:pStyle w:val="DPSEntryIndents"/>
        <w:numPr>
          <w:ilvl w:val="1"/>
          <w:numId w:val="3"/>
        </w:numPr>
      </w:pPr>
      <w:r>
        <w:t>overall, seven recommendations have been completed;</w:t>
      </w:r>
    </w:p>
    <w:p w:rsidR="00BE4CD5" w:rsidRDefault="00BE4CD5" w:rsidP="00C87B95">
      <w:pPr>
        <w:pStyle w:val="DPSEntryIndents"/>
        <w:numPr>
          <w:ilvl w:val="1"/>
          <w:numId w:val="3"/>
        </w:numPr>
      </w:pPr>
      <w:r>
        <w:t>implementation of the Review recommendations is overseen by the Culture Review Oversight Group;</w:t>
      </w:r>
    </w:p>
    <w:p w:rsidR="00BE4CD5" w:rsidRDefault="00BE4CD5" w:rsidP="00932C5C">
      <w:pPr>
        <w:pStyle w:val="DPSEntryIndents"/>
        <w:keepNext/>
        <w:numPr>
          <w:ilvl w:val="1"/>
          <w:numId w:val="3"/>
        </w:numPr>
      </w:pPr>
      <w:r>
        <w:t>papers presented at Oversight Group meetings are publicly released after the meetings and include a program plan and risk register; and</w:t>
      </w:r>
    </w:p>
    <w:p w:rsidR="00D803ED" w:rsidRPr="003B66EA" w:rsidRDefault="00BE4CD5" w:rsidP="00D803ED">
      <w:pPr>
        <w:pStyle w:val="DPSEntryIndents"/>
        <w:numPr>
          <w:ilvl w:val="1"/>
          <w:numId w:val="3"/>
        </w:numPr>
      </w:pPr>
      <w:r>
        <w:t>the Minister for Health reports to the Assembly on progress in implementing the Review recommendations every six months, with the most recent Ministerial Statement made on 31 March 2021;</w:t>
      </w:r>
      <w:r w:rsidR="008718A9">
        <w:t>”</w:t>
      </w:r>
      <w:r w:rsidR="00D803ED" w:rsidRPr="003B66EA">
        <w:t xml:space="preserve"> and </w:t>
      </w:r>
    </w:p>
    <w:p w:rsidR="00D803ED" w:rsidRDefault="00935BA5" w:rsidP="00935BA5">
      <w:pPr>
        <w:pStyle w:val="DPSEntryIndents"/>
        <w:tabs>
          <w:tab w:val="left" w:pos="1350"/>
        </w:tabs>
        <w:ind w:left="720"/>
      </w:pPr>
      <w:r>
        <w:t>2.</w:t>
      </w:r>
      <w:r>
        <w:tab/>
      </w:r>
      <w:r w:rsidR="00D803ED" w:rsidRPr="006F7FEC">
        <w:t xml:space="preserve">Omit paragraph </w:t>
      </w:r>
      <w:r w:rsidR="00D803ED">
        <w:t>(</w:t>
      </w:r>
      <w:r w:rsidR="00BE4CD5">
        <w:t>3</w:t>
      </w:r>
      <w:r w:rsidR="00D803ED" w:rsidRPr="006F7FEC">
        <w:t>) and substitute:</w:t>
      </w:r>
    </w:p>
    <w:p w:rsidR="00D803ED" w:rsidRPr="00A240F4" w:rsidRDefault="008718A9" w:rsidP="00D803ED">
      <w:pPr>
        <w:pStyle w:val="DPSEntryIndents"/>
        <w:ind w:left="1368" w:hanging="738"/>
        <w:rPr>
          <w:szCs w:val="28"/>
        </w:rPr>
      </w:pPr>
      <w:r>
        <w:rPr>
          <w:szCs w:val="28"/>
        </w:rPr>
        <w:t>“</w:t>
      </w:r>
      <w:r w:rsidR="00D803ED">
        <w:rPr>
          <w:szCs w:val="28"/>
        </w:rPr>
        <w:t>(</w:t>
      </w:r>
      <w:r w:rsidR="00BE4CD5">
        <w:rPr>
          <w:szCs w:val="28"/>
        </w:rPr>
        <w:t>3</w:t>
      </w:r>
      <w:r w:rsidR="00D803ED">
        <w:rPr>
          <w:szCs w:val="28"/>
        </w:rPr>
        <w:t>)</w:t>
      </w:r>
      <w:r w:rsidR="00D803ED">
        <w:rPr>
          <w:szCs w:val="28"/>
        </w:rPr>
        <w:tab/>
      </w:r>
      <w:r w:rsidR="00D803ED" w:rsidRPr="00A240F4">
        <w:rPr>
          <w:szCs w:val="28"/>
        </w:rPr>
        <w:t>calls on the ACT Government to</w:t>
      </w:r>
      <w:r w:rsidR="00BE4CD5">
        <w:rPr>
          <w:szCs w:val="28"/>
        </w:rPr>
        <w:t xml:space="preserve"> continue</w:t>
      </w:r>
      <w:r w:rsidR="00D803ED" w:rsidRPr="00A240F4">
        <w:rPr>
          <w:szCs w:val="28"/>
        </w:rPr>
        <w:t>:</w:t>
      </w:r>
    </w:p>
    <w:p w:rsidR="00D803ED" w:rsidRPr="006F7FEC" w:rsidRDefault="00BE4CD5" w:rsidP="00935BA5">
      <w:pPr>
        <w:pStyle w:val="DPSEntryIndents"/>
        <w:numPr>
          <w:ilvl w:val="1"/>
          <w:numId w:val="22"/>
        </w:numPr>
      </w:pPr>
      <w:r>
        <w:t>implementing the review recommendations with the involvement of all stakeholders</w:t>
      </w:r>
      <w:r w:rsidR="00D803ED" w:rsidRPr="006F7FEC">
        <w:t>;</w:t>
      </w:r>
      <w:r>
        <w:t xml:space="preserve"> and</w:t>
      </w:r>
    </w:p>
    <w:p w:rsidR="00D803ED" w:rsidRDefault="00BE4CD5" w:rsidP="00935BA5">
      <w:pPr>
        <w:pStyle w:val="DPSEntryIndents"/>
        <w:numPr>
          <w:ilvl w:val="1"/>
          <w:numId w:val="22"/>
        </w:numPr>
      </w:pPr>
      <w:r>
        <w:t>updating the Assembly through biannual reporting that outlines progress of the implementation of recommendations</w:t>
      </w:r>
      <w:r w:rsidR="00D803ED">
        <w:t>.</w:t>
      </w:r>
      <w:r w:rsidR="008718A9">
        <w:t>”</w:t>
      </w:r>
      <w:r w:rsidR="00935BA5">
        <w:t>.</w:t>
      </w:r>
    </w:p>
    <w:p w:rsidR="00BE4CD5" w:rsidRPr="00BE4CD5" w:rsidRDefault="00BE4CD5" w:rsidP="00BE4CD5">
      <w:pPr>
        <w:spacing w:before="120"/>
        <w:ind w:left="720"/>
        <w:rPr>
          <w:rFonts w:ascii="Calibri" w:hAnsi="Calibri"/>
          <w:color w:val="000000"/>
          <w:lang w:val="en-AU"/>
        </w:rPr>
      </w:pPr>
      <w:r w:rsidRPr="00BE4CD5">
        <w:rPr>
          <w:rFonts w:ascii="Calibri" w:hAnsi="Calibri"/>
          <w:color w:val="000000"/>
          <w:lang w:val="en-AU"/>
        </w:rPr>
        <w:t>Debate continued.</w:t>
      </w:r>
    </w:p>
    <w:p w:rsidR="00233F32" w:rsidRDefault="00233F32" w:rsidP="00233F32">
      <w:pPr>
        <w:spacing w:before="120"/>
        <w:ind w:left="720" w:right="-35"/>
        <w:rPr>
          <w:rFonts w:ascii="Calibri" w:hAnsi="Calibri"/>
          <w:color w:val="000000"/>
          <w:lang w:val="en-AU"/>
        </w:rPr>
      </w:pPr>
      <w:r>
        <w:rPr>
          <w:rFonts w:ascii="Calibri" w:hAnsi="Calibri"/>
          <w:color w:val="000000"/>
          <w:lang w:val="en-AU"/>
        </w:rPr>
        <w:t>Mrs Jones moved the following amendment</w:t>
      </w:r>
      <w:r w:rsidR="005D0480">
        <w:rPr>
          <w:rFonts w:ascii="Calibri" w:hAnsi="Calibri"/>
          <w:color w:val="000000"/>
          <w:lang w:val="en-AU"/>
        </w:rPr>
        <w:t xml:space="preserve"> to Ms Stephen-Smith’s </w:t>
      </w:r>
      <w:r w:rsidR="00935BA5">
        <w:rPr>
          <w:rFonts w:ascii="Calibri" w:hAnsi="Calibri"/>
          <w:color w:val="000000"/>
          <w:lang w:val="en-AU"/>
        </w:rPr>
        <w:t xml:space="preserve">proposed </w:t>
      </w:r>
      <w:r w:rsidR="005D0480">
        <w:rPr>
          <w:rFonts w:ascii="Calibri" w:hAnsi="Calibri"/>
          <w:color w:val="000000"/>
          <w:lang w:val="en-AU"/>
        </w:rPr>
        <w:t>amendments</w:t>
      </w:r>
      <w:r>
        <w:rPr>
          <w:rFonts w:ascii="Calibri" w:hAnsi="Calibri"/>
          <w:color w:val="000000"/>
          <w:lang w:val="en-AU"/>
        </w:rPr>
        <w:t xml:space="preserve">: </w:t>
      </w:r>
      <w:r w:rsidR="00DD3013">
        <w:rPr>
          <w:rFonts w:ascii="Calibri" w:hAnsi="Calibri"/>
          <w:color w:val="000000"/>
          <w:lang w:val="en-AU"/>
        </w:rPr>
        <w:t>Add to</w:t>
      </w:r>
      <w:r>
        <w:rPr>
          <w:rFonts w:ascii="Calibri" w:hAnsi="Calibri"/>
          <w:color w:val="000000"/>
          <w:lang w:val="en-AU"/>
        </w:rPr>
        <w:t xml:space="preserve"> par</w:t>
      </w:r>
      <w:r w:rsidR="000C2D77">
        <w:rPr>
          <w:rFonts w:ascii="Calibri" w:hAnsi="Calibri"/>
          <w:color w:val="000000"/>
          <w:lang w:val="en-AU"/>
        </w:rPr>
        <w:t>agraph</w:t>
      </w:r>
      <w:r>
        <w:rPr>
          <w:rFonts w:ascii="Calibri" w:hAnsi="Calibri"/>
          <w:color w:val="000000"/>
          <w:lang w:val="en-AU"/>
        </w:rPr>
        <w:t xml:space="preserve"> (</w:t>
      </w:r>
      <w:r w:rsidR="00DD3013">
        <w:rPr>
          <w:rFonts w:ascii="Calibri" w:hAnsi="Calibri"/>
          <w:color w:val="000000"/>
          <w:lang w:val="en-AU"/>
        </w:rPr>
        <w:t>3</w:t>
      </w:r>
      <w:r>
        <w:rPr>
          <w:rFonts w:ascii="Calibri" w:hAnsi="Calibri"/>
          <w:color w:val="000000"/>
          <w:lang w:val="en-AU"/>
        </w:rPr>
        <w:t>)</w:t>
      </w:r>
      <w:r w:rsidR="00DD3013">
        <w:rPr>
          <w:rFonts w:ascii="Calibri" w:hAnsi="Calibri"/>
          <w:color w:val="000000"/>
          <w:lang w:val="en-AU"/>
        </w:rPr>
        <w:t>(b)</w:t>
      </w:r>
      <w:r w:rsidR="00935BA5">
        <w:rPr>
          <w:rFonts w:ascii="Calibri" w:hAnsi="Calibri"/>
          <w:color w:val="000000"/>
          <w:lang w:val="en-AU"/>
        </w:rPr>
        <w:t>:</w:t>
      </w:r>
    </w:p>
    <w:p w:rsidR="00233F32" w:rsidRDefault="008718A9" w:rsidP="00233F32">
      <w:pPr>
        <w:spacing w:before="120"/>
        <w:ind w:left="1980" w:right="-35" w:hanging="720"/>
        <w:rPr>
          <w:rFonts w:ascii="Calibri" w:hAnsi="Calibri"/>
          <w:color w:val="000000"/>
          <w:lang w:val="en-AU"/>
        </w:rPr>
      </w:pPr>
      <w:r>
        <w:rPr>
          <w:rFonts w:ascii="Calibri" w:hAnsi="Calibri"/>
          <w:color w:val="000000"/>
          <w:lang w:val="en-AU"/>
        </w:rPr>
        <w:t>“</w:t>
      </w:r>
      <w:r w:rsidR="00DD3013" w:rsidRPr="00DD3013">
        <w:rPr>
          <w:rFonts w:ascii="Calibri" w:hAnsi="Calibri"/>
          <w:color w:val="000000"/>
          <w:lang w:val="en-AU"/>
        </w:rPr>
        <w:t>and report on measures on all matters identified in (2)</w:t>
      </w:r>
      <w:r w:rsidR="00233F32" w:rsidRPr="00DD3013">
        <w:rPr>
          <w:rFonts w:ascii="Calibri" w:hAnsi="Calibri"/>
          <w:color w:val="000000"/>
          <w:lang w:val="en-AU"/>
        </w:rPr>
        <w:t>.</w:t>
      </w:r>
      <w:r>
        <w:rPr>
          <w:rFonts w:ascii="Calibri" w:hAnsi="Calibri"/>
          <w:color w:val="000000"/>
          <w:lang w:val="en-AU"/>
        </w:rPr>
        <w:t>”</w:t>
      </w:r>
      <w:r w:rsidR="00C87B95">
        <w:rPr>
          <w:rFonts w:ascii="Calibri" w:hAnsi="Calibri"/>
          <w:color w:val="000000"/>
          <w:lang w:val="en-AU"/>
        </w:rPr>
        <w:t>.</w:t>
      </w:r>
    </w:p>
    <w:p w:rsidR="00233F32" w:rsidRDefault="00233F32" w:rsidP="00233F32">
      <w:pPr>
        <w:spacing w:before="120"/>
        <w:ind w:left="720"/>
        <w:rPr>
          <w:rFonts w:ascii="Calibri" w:hAnsi="Calibri"/>
          <w:color w:val="000000"/>
          <w:lang w:val="en-AU"/>
        </w:rPr>
      </w:pPr>
      <w:r>
        <w:rPr>
          <w:rFonts w:ascii="Calibri" w:hAnsi="Calibri"/>
          <w:color w:val="000000"/>
          <w:lang w:val="en-AU"/>
        </w:rPr>
        <w:t>Debate continued.</w:t>
      </w:r>
    </w:p>
    <w:p w:rsidR="00233F32" w:rsidRDefault="00233F32" w:rsidP="00233F32">
      <w:pPr>
        <w:spacing w:before="120"/>
        <w:ind w:left="720"/>
        <w:rPr>
          <w:rFonts w:ascii="Calibri" w:hAnsi="Calibri"/>
          <w:color w:val="000000"/>
          <w:lang w:val="en-AU"/>
        </w:rPr>
      </w:pPr>
      <w:r w:rsidRPr="000C251B">
        <w:rPr>
          <w:rFonts w:ascii="Calibri" w:hAnsi="Calibri"/>
          <w:color w:val="000000"/>
          <w:lang w:val="en-AU"/>
        </w:rPr>
        <w:t>Question</w:t>
      </w:r>
      <w:r>
        <w:rPr>
          <w:rFonts w:ascii="Calibri" w:hAnsi="Calibri"/>
          <w:color w:val="000000"/>
          <w:lang w:val="en-AU"/>
        </w:rPr>
        <w:t>—That</w:t>
      </w:r>
      <w:r w:rsidR="00DD3013">
        <w:rPr>
          <w:rFonts w:ascii="Calibri" w:hAnsi="Calibri"/>
          <w:color w:val="000000"/>
          <w:lang w:val="en-AU"/>
        </w:rPr>
        <w:t xml:space="preserve"> Mrs Jones</w:t>
      </w:r>
      <w:r w:rsidR="008718A9">
        <w:rPr>
          <w:rFonts w:ascii="Calibri" w:hAnsi="Calibri"/>
          <w:color w:val="000000"/>
          <w:lang w:val="en-AU"/>
        </w:rPr>
        <w:t>’</w:t>
      </w:r>
      <w:r w:rsidR="00DD3013">
        <w:rPr>
          <w:rFonts w:ascii="Calibri" w:hAnsi="Calibri"/>
          <w:color w:val="000000"/>
          <w:lang w:val="en-AU"/>
        </w:rPr>
        <w:t>s amendment to Ms Stephen-Smith</w:t>
      </w:r>
      <w:r w:rsidR="008718A9">
        <w:rPr>
          <w:rFonts w:ascii="Calibri" w:hAnsi="Calibri"/>
          <w:color w:val="000000"/>
          <w:lang w:val="en-AU"/>
        </w:rPr>
        <w:t>’</w:t>
      </w:r>
      <w:r w:rsidR="00DD3013">
        <w:rPr>
          <w:rFonts w:ascii="Calibri" w:hAnsi="Calibri"/>
          <w:color w:val="000000"/>
          <w:lang w:val="en-AU"/>
        </w:rPr>
        <w:t xml:space="preserve">s amendment </w:t>
      </w:r>
      <w:r>
        <w:rPr>
          <w:rFonts w:ascii="Calibri" w:hAnsi="Calibri"/>
          <w:color w:val="000000"/>
          <w:lang w:val="en-AU"/>
        </w:rPr>
        <w:t>be agreed to</w:t>
      </w:r>
      <w:r w:rsidRPr="000C251B">
        <w:rPr>
          <w:rFonts w:ascii="Calibri" w:hAnsi="Calibri"/>
          <w:color w:val="000000"/>
          <w:lang w:val="en-AU"/>
        </w:rPr>
        <w:t>—put and passed.</w:t>
      </w:r>
    </w:p>
    <w:p w:rsidR="00DD3013" w:rsidRDefault="00DD3013" w:rsidP="00DD3013">
      <w:pPr>
        <w:spacing w:before="120"/>
        <w:ind w:left="720"/>
        <w:rPr>
          <w:rFonts w:ascii="Calibri" w:hAnsi="Calibri"/>
          <w:color w:val="000000"/>
          <w:lang w:val="en-AU"/>
        </w:rPr>
      </w:pPr>
      <w:r w:rsidRPr="000C251B">
        <w:rPr>
          <w:rFonts w:ascii="Calibri" w:hAnsi="Calibri"/>
          <w:color w:val="000000"/>
          <w:lang w:val="en-AU"/>
        </w:rPr>
        <w:t>Question</w:t>
      </w:r>
      <w:r>
        <w:rPr>
          <w:rFonts w:ascii="Calibri" w:hAnsi="Calibri"/>
          <w:color w:val="000000"/>
          <w:lang w:val="en-AU"/>
        </w:rPr>
        <w:t>—That Ms Stephen-Smith</w:t>
      </w:r>
      <w:r w:rsidR="008718A9">
        <w:rPr>
          <w:rFonts w:ascii="Calibri" w:hAnsi="Calibri"/>
          <w:color w:val="000000"/>
          <w:lang w:val="en-AU"/>
        </w:rPr>
        <w:t>’</w:t>
      </w:r>
      <w:r>
        <w:rPr>
          <w:rFonts w:ascii="Calibri" w:hAnsi="Calibri"/>
          <w:color w:val="000000"/>
          <w:lang w:val="en-AU"/>
        </w:rPr>
        <w:t>s amendment, as amended, be agreed to</w:t>
      </w:r>
      <w:r w:rsidRPr="000C251B">
        <w:rPr>
          <w:rFonts w:ascii="Calibri" w:hAnsi="Calibri"/>
          <w:color w:val="000000"/>
          <w:lang w:val="en-AU"/>
        </w:rPr>
        <w:t>—put and passed.</w:t>
      </w:r>
    </w:p>
    <w:p w:rsidR="00DD3013" w:rsidRDefault="00DD3013" w:rsidP="00DD3013">
      <w:pPr>
        <w:spacing w:before="120"/>
        <w:ind w:left="720"/>
        <w:rPr>
          <w:rFonts w:ascii="Calibri" w:hAnsi="Calibri"/>
          <w:color w:val="000000"/>
          <w:lang w:val="en-AU"/>
        </w:rPr>
      </w:pPr>
      <w:r>
        <w:rPr>
          <w:rFonts w:ascii="Calibri" w:hAnsi="Calibri"/>
          <w:color w:val="000000"/>
          <w:lang w:val="en-AU"/>
        </w:rPr>
        <w:t>Debate continued.</w:t>
      </w:r>
    </w:p>
    <w:p w:rsidR="00233F32" w:rsidRDefault="00233F32" w:rsidP="00233F32">
      <w:pPr>
        <w:spacing w:before="120"/>
        <w:ind w:left="720"/>
        <w:rPr>
          <w:rFonts w:ascii="Calibri" w:hAnsi="Calibri"/>
          <w:color w:val="000000"/>
          <w:lang w:val="en-AU"/>
        </w:rPr>
      </w:pPr>
      <w:r w:rsidRPr="000C251B">
        <w:rPr>
          <w:rFonts w:ascii="Calibri" w:hAnsi="Calibri"/>
          <w:color w:val="000000"/>
          <w:lang w:val="en-AU"/>
        </w:rPr>
        <w:t>Question</w:t>
      </w:r>
      <w:r>
        <w:rPr>
          <w:rFonts w:ascii="Calibri" w:hAnsi="Calibri"/>
          <w:color w:val="000000"/>
          <w:lang w:val="en-AU"/>
        </w:rPr>
        <w:t xml:space="preserve">—That the motion, as amended, viz: </w:t>
      </w:r>
    </w:p>
    <w:p w:rsidR="00233F32" w:rsidRPr="000C251B" w:rsidRDefault="008718A9" w:rsidP="00233F32">
      <w:pPr>
        <w:spacing w:before="120"/>
        <w:ind w:left="720"/>
        <w:rPr>
          <w:rFonts w:ascii="Calibri" w:hAnsi="Calibri"/>
          <w:color w:val="000000"/>
          <w:lang w:val="en-AU"/>
        </w:rPr>
      </w:pPr>
      <w:r>
        <w:rPr>
          <w:rFonts w:ascii="Calibri" w:hAnsi="Calibri"/>
          <w:color w:val="000000"/>
          <w:lang w:val="en-AU"/>
        </w:rPr>
        <w:t>“</w:t>
      </w:r>
      <w:r w:rsidR="00233F32" w:rsidRPr="000C251B">
        <w:rPr>
          <w:rFonts w:ascii="Calibri" w:hAnsi="Calibri"/>
          <w:color w:val="000000"/>
          <w:lang w:val="en-AU"/>
        </w:rPr>
        <w:t>That this Assembly:</w:t>
      </w:r>
    </w:p>
    <w:p w:rsidR="002D5EDB" w:rsidRPr="00A240F4" w:rsidRDefault="002D5EDB" w:rsidP="002D5EDB">
      <w:pPr>
        <w:pStyle w:val="DPSEntryIndents"/>
        <w:ind w:left="1368" w:hanging="648"/>
        <w:rPr>
          <w:szCs w:val="28"/>
        </w:rPr>
      </w:pPr>
      <w:r>
        <w:rPr>
          <w:szCs w:val="28"/>
        </w:rPr>
        <w:t>(1)</w:t>
      </w:r>
      <w:r>
        <w:rPr>
          <w:szCs w:val="28"/>
        </w:rPr>
        <w:tab/>
        <w:t>notes</w:t>
      </w:r>
      <w:r w:rsidRPr="00A240F4">
        <w:rPr>
          <w:szCs w:val="28"/>
        </w:rPr>
        <w:t>:</w:t>
      </w:r>
    </w:p>
    <w:p w:rsidR="002D5EDB" w:rsidRPr="006F7FEC" w:rsidRDefault="002D5EDB" w:rsidP="002D5EDB">
      <w:pPr>
        <w:pStyle w:val="DPSEntryIndents"/>
        <w:numPr>
          <w:ilvl w:val="1"/>
          <w:numId w:val="21"/>
        </w:numPr>
      </w:pPr>
      <w:r>
        <w:t>the ACT public health system employs more than 8 000 people across a range of locations, services and professions</w:t>
      </w:r>
      <w:r w:rsidRPr="006F7FEC">
        <w:t>;</w:t>
      </w:r>
    </w:p>
    <w:p w:rsidR="002D5EDB" w:rsidRPr="003B66EA" w:rsidRDefault="002D5EDB" w:rsidP="002D5EDB">
      <w:pPr>
        <w:pStyle w:val="DPSEntryIndents"/>
        <w:numPr>
          <w:ilvl w:val="1"/>
          <w:numId w:val="21"/>
        </w:numPr>
      </w:pPr>
      <w:r>
        <w:t>areas within the ACT public health system have experienced significant workplace culture issues that have affected staff, patients and non</w:t>
      </w:r>
      <w:r>
        <w:noBreakHyphen/>
        <w:t>government organisations</w:t>
      </w:r>
      <w:r w:rsidRPr="003B66EA">
        <w:t xml:space="preserve">; </w:t>
      </w:r>
    </w:p>
    <w:p w:rsidR="002D5EDB" w:rsidRDefault="002D5EDB" w:rsidP="002D5EDB">
      <w:pPr>
        <w:pStyle w:val="DPSEntryIndents"/>
        <w:numPr>
          <w:ilvl w:val="1"/>
          <w:numId w:val="21"/>
        </w:numPr>
      </w:pPr>
      <w:r>
        <w:t>in September 2018, after months of campaigning from the Opposition and health stakeholders, the ACT Government committed to the Independent Review into the Workplace Culture within ACT Public Health Services (“the Review”)</w:t>
      </w:r>
      <w:r w:rsidRPr="003B66EA">
        <w:t>;</w:t>
      </w:r>
    </w:p>
    <w:p w:rsidR="002D5EDB" w:rsidRDefault="002D5EDB" w:rsidP="002D5EDB">
      <w:pPr>
        <w:pStyle w:val="DPSEntryIndents"/>
        <w:numPr>
          <w:ilvl w:val="1"/>
          <w:numId w:val="21"/>
        </w:numPr>
      </w:pPr>
      <w:r>
        <w:t>the Review was completed on 5 March 2019 and made 20 recommendations;</w:t>
      </w:r>
    </w:p>
    <w:p w:rsidR="002D5EDB" w:rsidRDefault="002D5EDB" w:rsidP="00935BA5">
      <w:pPr>
        <w:pStyle w:val="DPSEntryIndents"/>
        <w:keepLines/>
        <w:numPr>
          <w:ilvl w:val="1"/>
          <w:numId w:val="21"/>
        </w:numPr>
      </w:pPr>
      <w:r>
        <w:t>92 actions have been identified to implement these recommendations, of which 55 have been completed and 31 are on track, with six actions being managed to ensure all recommendations are addressed by 30 June 2022;</w:t>
      </w:r>
    </w:p>
    <w:p w:rsidR="002D5EDB" w:rsidRDefault="002D5EDB" w:rsidP="002D5EDB">
      <w:pPr>
        <w:pStyle w:val="DPSEntryIndents"/>
        <w:numPr>
          <w:ilvl w:val="1"/>
          <w:numId w:val="21"/>
        </w:numPr>
      </w:pPr>
      <w:r>
        <w:t>overall, seven recommendations have been completed;</w:t>
      </w:r>
    </w:p>
    <w:p w:rsidR="002D5EDB" w:rsidRDefault="002D5EDB" w:rsidP="002D5EDB">
      <w:pPr>
        <w:pStyle w:val="DPSEntryIndents"/>
        <w:numPr>
          <w:ilvl w:val="1"/>
          <w:numId w:val="21"/>
        </w:numPr>
      </w:pPr>
      <w:r>
        <w:t>implementation of the Review recommendations is overseen by the Culture Review Oversight Group;</w:t>
      </w:r>
    </w:p>
    <w:p w:rsidR="002D5EDB" w:rsidRDefault="002D5EDB" w:rsidP="002D5EDB">
      <w:pPr>
        <w:pStyle w:val="DPSEntryIndents"/>
        <w:numPr>
          <w:ilvl w:val="1"/>
          <w:numId w:val="21"/>
        </w:numPr>
      </w:pPr>
      <w:r>
        <w:t>papers presented at Oversight Group meetings are publicly released after the meetings and include a program plan and risk register; and</w:t>
      </w:r>
    </w:p>
    <w:p w:rsidR="00233F32" w:rsidRPr="00C458ED" w:rsidRDefault="002D5EDB" w:rsidP="002D5EDB">
      <w:pPr>
        <w:pStyle w:val="DPSEntryIndents"/>
        <w:numPr>
          <w:ilvl w:val="1"/>
          <w:numId w:val="21"/>
        </w:numPr>
      </w:pPr>
      <w:r>
        <w:t>the Minister for Health reports to the Assembly on progress in implementing the Review recommendations every six months, with the most recent Ministerial Statement made on 31 March 2021;</w:t>
      </w:r>
    </w:p>
    <w:p w:rsidR="00F44902" w:rsidRPr="00C458ED" w:rsidRDefault="00F44902" w:rsidP="00F44902">
      <w:pPr>
        <w:pStyle w:val="DPSEntryIndents"/>
        <w:tabs>
          <w:tab w:val="num" w:pos="1368"/>
        </w:tabs>
        <w:ind w:left="1368" w:hanging="648"/>
        <w:rPr>
          <w:lang w:eastAsia="en-US"/>
        </w:rPr>
      </w:pPr>
      <w:r>
        <w:rPr>
          <w:lang w:eastAsia="en-US"/>
        </w:rPr>
        <w:t>(2)</w:t>
      </w:r>
      <w:r w:rsidRPr="00C458ED">
        <w:rPr>
          <w:lang w:eastAsia="en-US"/>
        </w:rPr>
        <w:tab/>
        <w:t>further notes the review found:</w:t>
      </w:r>
    </w:p>
    <w:p w:rsidR="00F44902" w:rsidRPr="00C458ED" w:rsidRDefault="00F44902" w:rsidP="00F44902">
      <w:pPr>
        <w:pStyle w:val="DPSEntryIndents"/>
        <w:tabs>
          <w:tab w:val="num" w:pos="1915"/>
        </w:tabs>
        <w:ind w:left="1915" w:hanging="547"/>
        <w:rPr>
          <w:lang w:eastAsia="en-US"/>
        </w:rPr>
      </w:pPr>
      <w:r w:rsidRPr="00C458ED">
        <w:rPr>
          <w:lang w:eastAsia="en-US"/>
        </w:rPr>
        <w:t>(a)</w:t>
      </w:r>
      <w:r w:rsidRPr="00C458ED">
        <w:rPr>
          <w:lang w:eastAsia="en-US"/>
        </w:rPr>
        <w:tab/>
        <w:t>inappropriate behaviours, bullying and harassment in the workplace;</w:t>
      </w:r>
    </w:p>
    <w:p w:rsidR="00F44902" w:rsidRPr="00C458ED" w:rsidRDefault="00F44902" w:rsidP="00F44902">
      <w:pPr>
        <w:pStyle w:val="DPSEntryIndents"/>
        <w:tabs>
          <w:tab w:val="num" w:pos="1915"/>
        </w:tabs>
        <w:ind w:left="1915" w:hanging="547"/>
        <w:rPr>
          <w:lang w:eastAsia="en-US"/>
        </w:rPr>
      </w:pPr>
      <w:r w:rsidRPr="00C458ED">
        <w:rPr>
          <w:lang w:eastAsia="en-US"/>
        </w:rPr>
        <w:t>(b)</w:t>
      </w:r>
      <w:r w:rsidRPr="00C458ED">
        <w:rPr>
          <w:lang w:eastAsia="en-US"/>
        </w:rPr>
        <w:tab/>
        <w:t>inefficient procedures and processes, including complaints handling;</w:t>
      </w:r>
    </w:p>
    <w:p w:rsidR="00F44902" w:rsidRPr="00C458ED" w:rsidRDefault="00F44902" w:rsidP="00F44902">
      <w:pPr>
        <w:pStyle w:val="DPSEntryIndents"/>
        <w:tabs>
          <w:tab w:val="num" w:pos="1915"/>
        </w:tabs>
        <w:ind w:left="1915" w:hanging="547"/>
        <w:rPr>
          <w:lang w:eastAsia="en-US"/>
        </w:rPr>
      </w:pPr>
      <w:r w:rsidRPr="00C458ED">
        <w:rPr>
          <w:lang w:eastAsia="en-US"/>
        </w:rPr>
        <w:t>(c)</w:t>
      </w:r>
      <w:r w:rsidRPr="00C458ED">
        <w:rPr>
          <w:lang w:eastAsia="en-US"/>
        </w:rPr>
        <w:tab/>
        <w:t>inadequate training in dealing with inappropriate workplace practices;</w:t>
      </w:r>
    </w:p>
    <w:p w:rsidR="00F44902" w:rsidRPr="00C458ED" w:rsidRDefault="00F44902" w:rsidP="00F44902">
      <w:pPr>
        <w:pStyle w:val="DPSEntryIndents"/>
        <w:tabs>
          <w:tab w:val="num" w:pos="1915"/>
        </w:tabs>
        <w:ind w:left="1915" w:hanging="547"/>
        <w:rPr>
          <w:lang w:eastAsia="en-US"/>
        </w:rPr>
      </w:pPr>
      <w:r w:rsidRPr="00C458ED">
        <w:rPr>
          <w:lang w:eastAsia="en-US"/>
        </w:rPr>
        <w:t>(d)</w:t>
      </w:r>
      <w:r w:rsidRPr="00C458ED">
        <w:rPr>
          <w:lang w:eastAsia="en-US"/>
        </w:rPr>
        <w:tab/>
        <w:t>inability to make timely decisions;</w:t>
      </w:r>
    </w:p>
    <w:p w:rsidR="00F44902" w:rsidRPr="00C458ED" w:rsidRDefault="00F44902" w:rsidP="00F44902">
      <w:pPr>
        <w:pStyle w:val="DPSEntryIndents"/>
        <w:tabs>
          <w:tab w:val="num" w:pos="1915"/>
        </w:tabs>
        <w:ind w:left="1915" w:hanging="547"/>
        <w:rPr>
          <w:lang w:eastAsia="en-US"/>
        </w:rPr>
      </w:pPr>
      <w:r w:rsidRPr="00C458ED">
        <w:rPr>
          <w:lang w:eastAsia="en-US"/>
        </w:rPr>
        <w:t>(e)</w:t>
      </w:r>
      <w:r w:rsidRPr="00C458ED">
        <w:rPr>
          <w:lang w:eastAsia="en-US"/>
        </w:rPr>
        <w:tab/>
        <w:t xml:space="preserve">poor leadership and management at many levels throughout the ACT public health system; and </w:t>
      </w:r>
    </w:p>
    <w:p w:rsidR="00F44902" w:rsidRPr="00C458ED" w:rsidRDefault="00F44902" w:rsidP="00F44902">
      <w:pPr>
        <w:pStyle w:val="DPSEntryIndents"/>
        <w:tabs>
          <w:tab w:val="num" w:pos="1915"/>
        </w:tabs>
        <w:ind w:left="1915" w:hanging="547"/>
        <w:rPr>
          <w:lang w:eastAsia="en-US"/>
        </w:rPr>
      </w:pPr>
      <w:r w:rsidRPr="00C458ED">
        <w:rPr>
          <w:lang w:eastAsia="en-US"/>
        </w:rPr>
        <w:t>(f)</w:t>
      </w:r>
      <w:r w:rsidRPr="00C458ED">
        <w:rPr>
          <w:lang w:eastAsia="en-US"/>
        </w:rPr>
        <w:tab/>
        <w:t>inefficient and inappropriate human resource practices, including in recruitment; and</w:t>
      </w:r>
    </w:p>
    <w:p w:rsidR="00F44902" w:rsidRPr="00A240F4" w:rsidRDefault="00F44902" w:rsidP="00F44902">
      <w:pPr>
        <w:pStyle w:val="DPSEntryIndents"/>
        <w:ind w:left="1368" w:hanging="738"/>
        <w:rPr>
          <w:szCs w:val="28"/>
        </w:rPr>
      </w:pPr>
      <w:r>
        <w:rPr>
          <w:szCs w:val="28"/>
        </w:rPr>
        <w:t>(3)</w:t>
      </w:r>
      <w:r>
        <w:rPr>
          <w:szCs w:val="28"/>
        </w:rPr>
        <w:tab/>
      </w:r>
      <w:r w:rsidRPr="00A240F4">
        <w:rPr>
          <w:szCs w:val="28"/>
        </w:rPr>
        <w:t>calls on the ACT Government to</w:t>
      </w:r>
      <w:r>
        <w:rPr>
          <w:szCs w:val="28"/>
        </w:rPr>
        <w:t xml:space="preserve"> continue</w:t>
      </w:r>
      <w:r w:rsidRPr="00A240F4">
        <w:rPr>
          <w:szCs w:val="28"/>
        </w:rPr>
        <w:t>:</w:t>
      </w:r>
    </w:p>
    <w:p w:rsidR="00F44902" w:rsidRPr="006F7FEC" w:rsidRDefault="00F44902" w:rsidP="00F44902">
      <w:pPr>
        <w:pStyle w:val="DPSEntryIndents"/>
        <w:numPr>
          <w:ilvl w:val="1"/>
          <w:numId w:val="20"/>
        </w:numPr>
      </w:pPr>
      <w:r>
        <w:t>implementing the review recommendations with the involvement of all stakeholders</w:t>
      </w:r>
      <w:r w:rsidRPr="006F7FEC">
        <w:t>;</w:t>
      </w:r>
      <w:r>
        <w:t xml:space="preserve"> and</w:t>
      </w:r>
    </w:p>
    <w:p w:rsidR="00233F32" w:rsidRPr="00233F32" w:rsidRDefault="00F44902" w:rsidP="00F44902">
      <w:pPr>
        <w:pStyle w:val="DPSEntryIndents"/>
        <w:numPr>
          <w:ilvl w:val="1"/>
          <w:numId w:val="20"/>
        </w:numPr>
      </w:pPr>
      <w:r>
        <w:t>updating the Assembly through biannual reporting that outlines progress of the implementation of recommendations</w:t>
      </w:r>
      <w:r w:rsidR="00DD3013">
        <w:t xml:space="preserve"> </w:t>
      </w:r>
      <w:r w:rsidR="00DD3013" w:rsidRPr="00DD3013">
        <w:rPr>
          <w:color w:val="000000"/>
        </w:rPr>
        <w:t>and report on measures on all matters identified in (2)</w:t>
      </w:r>
      <w:r>
        <w:t>.</w:t>
      </w:r>
      <w:r w:rsidR="008718A9">
        <w:t>”</w:t>
      </w:r>
      <w:r w:rsidR="00233F32" w:rsidRPr="00233F32">
        <w:t>—</w:t>
      </w:r>
    </w:p>
    <w:p w:rsidR="00233F32" w:rsidRDefault="00233F32" w:rsidP="00233F32">
      <w:pPr>
        <w:spacing w:before="120"/>
        <w:ind w:left="720"/>
        <w:rPr>
          <w:rFonts w:ascii="Calibri" w:hAnsi="Calibri"/>
          <w:color w:val="000000"/>
          <w:lang w:val="en-AU"/>
        </w:rPr>
      </w:pPr>
      <w:r>
        <w:rPr>
          <w:rFonts w:ascii="Calibri" w:hAnsi="Calibri"/>
          <w:color w:val="000000"/>
          <w:lang w:val="en-AU"/>
        </w:rPr>
        <w:t>be agreed to</w:t>
      </w:r>
      <w:r w:rsidRPr="000C251B">
        <w:rPr>
          <w:rFonts w:ascii="Calibri" w:hAnsi="Calibri"/>
          <w:color w:val="000000"/>
          <w:lang w:val="en-AU"/>
        </w:rPr>
        <w:t>—put and passed.</w:t>
      </w:r>
    </w:p>
    <w:p w:rsidR="00EE6BED" w:rsidRPr="00EE6BED" w:rsidRDefault="00EE6BED" w:rsidP="00EE6BED">
      <w:pPr>
        <w:keepNext/>
        <w:keepLines/>
        <w:tabs>
          <w:tab w:val="right" w:pos="339"/>
          <w:tab w:val="left" w:pos="720"/>
        </w:tabs>
        <w:spacing w:before="240"/>
        <w:ind w:left="720" w:hanging="720"/>
        <w:rPr>
          <w:rFonts w:ascii="Calibri" w:hAnsi="Calibri"/>
          <w:b/>
          <w:caps/>
          <w:lang w:val="en-AU"/>
        </w:rPr>
      </w:pPr>
      <w:r w:rsidRPr="00EE6BED">
        <w:rPr>
          <w:rFonts w:ascii="Calibri" w:hAnsi="Calibri"/>
          <w:b/>
          <w:caps/>
          <w:lang w:val="en-AU"/>
        </w:rPr>
        <w:tab/>
      </w:r>
      <w:r w:rsidR="008718A9">
        <w:rPr>
          <w:rFonts w:ascii="Calibri" w:hAnsi="Calibri"/>
          <w:b/>
          <w:bCs/>
          <w:caps/>
          <w:lang w:val="en-AU"/>
        </w:rPr>
        <w:fldChar w:fldCharType="begin"/>
      </w:r>
      <w:r w:rsidR="008718A9">
        <w:rPr>
          <w:rFonts w:ascii="Calibri" w:hAnsi="Calibri"/>
          <w:b/>
          <w:bCs/>
          <w:caps/>
          <w:lang w:val="en-AU"/>
        </w:rPr>
        <w:instrText xml:space="preserve"> SEQ A \* MERGEFORMAT </w:instrText>
      </w:r>
      <w:r w:rsidR="008718A9">
        <w:rPr>
          <w:rFonts w:ascii="Calibri" w:hAnsi="Calibri"/>
          <w:b/>
          <w:bCs/>
          <w:caps/>
          <w:lang w:val="en-AU"/>
        </w:rPr>
        <w:fldChar w:fldCharType="separate"/>
      </w:r>
      <w:r w:rsidR="0092690F">
        <w:rPr>
          <w:rFonts w:ascii="Calibri" w:hAnsi="Calibri"/>
          <w:b/>
          <w:bCs/>
          <w:caps/>
          <w:noProof/>
          <w:lang w:val="en-AU"/>
        </w:rPr>
        <w:t>14</w:t>
      </w:r>
      <w:r w:rsidR="008718A9">
        <w:rPr>
          <w:rFonts w:ascii="Calibri" w:hAnsi="Calibri"/>
          <w:b/>
          <w:bCs/>
          <w:caps/>
          <w:lang w:val="en-AU"/>
        </w:rPr>
        <w:fldChar w:fldCharType="end"/>
      </w:r>
      <w:r w:rsidRPr="00EE6BED">
        <w:rPr>
          <w:rFonts w:ascii="Calibri" w:hAnsi="Calibri"/>
          <w:b/>
          <w:caps/>
          <w:lang w:val="en-AU"/>
        </w:rPr>
        <w:tab/>
      </w:r>
      <w:r>
        <w:rPr>
          <w:rFonts w:ascii="Calibri" w:hAnsi="Calibri"/>
          <w:b/>
          <w:caps/>
          <w:lang w:val="en-AU"/>
        </w:rPr>
        <w:t>Canberra Indian-Australian Community</w:t>
      </w:r>
      <w:r w:rsidR="00287E86">
        <w:rPr>
          <w:rFonts w:ascii="Calibri" w:hAnsi="Calibri"/>
          <w:b/>
          <w:caps/>
          <w:lang w:val="en-AU"/>
        </w:rPr>
        <w:t>—</w:t>
      </w:r>
      <w:r>
        <w:rPr>
          <w:rFonts w:ascii="Calibri" w:hAnsi="Calibri"/>
          <w:b/>
          <w:caps/>
          <w:lang w:val="en-AU"/>
        </w:rPr>
        <w:t>Support</w:t>
      </w:r>
    </w:p>
    <w:p w:rsidR="00EE6BED" w:rsidRPr="00EE6BED" w:rsidRDefault="00EE6BED" w:rsidP="00EE6BED">
      <w:pPr>
        <w:spacing w:before="120"/>
        <w:ind w:left="720"/>
        <w:rPr>
          <w:rFonts w:ascii="Calibri" w:hAnsi="Calibri"/>
          <w:color w:val="000000"/>
          <w:lang w:val="en-AU"/>
        </w:rPr>
      </w:pPr>
      <w:r>
        <w:rPr>
          <w:rFonts w:ascii="Calibri" w:hAnsi="Calibri"/>
          <w:color w:val="000000"/>
          <w:lang w:val="en-AU"/>
        </w:rPr>
        <w:t>Ms Orr</w:t>
      </w:r>
      <w:r w:rsidRPr="00EE6BED">
        <w:rPr>
          <w:rFonts w:ascii="Calibri" w:hAnsi="Calibri"/>
          <w:color w:val="000000"/>
          <w:lang w:val="en-AU"/>
        </w:rPr>
        <w:t>, pursuant to notice, moved—That this Assembly:</w:t>
      </w:r>
    </w:p>
    <w:p w:rsidR="00287E86" w:rsidRPr="00C458ED" w:rsidRDefault="00287E86" w:rsidP="00287E86">
      <w:pPr>
        <w:pStyle w:val="DPSEntryIndents"/>
        <w:tabs>
          <w:tab w:val="num" w:pos="1368"/>
        </w:tabs>
        <w:ind w:left="1368" w:hanging="648"/>
        <w:rPr>
          <w:lang w:eastAsia="en-US"/>
        </w:rPr>
      </w:pPr>
      <w:r w:rsidRPr="00C458ED">
        <w:rPr>
          <w:lang w:eastAsia="en-US"/>
        </w:rPr>
        <w:t>(1)</w:t>
      </w:r>
      <w:r w:rsidRPr="00C458ED">
        <w:rPr>
          <w:lang w:eastAsia="en-US"/>
        </w:rPr>
        <w:tab/>
        <w:t>notes that:</w:t>
      </w:r>
    </w:p>
    <w:p w:rsidR="00287E86" w:rsidRPr="00C458ED" w:rsidRDefault="00287E86" w:rsidP="00287E86">
      <w:pPr>
        <w:pStyle w:val="DPSEntryIndents"/>
        <w:tabs>
          <w:tab w:val="num" w:pos="1915"/>
        </w:tabs>
        <w:ind w:left="1915" w:hanging="547"/>
        <w:rPr>
          <w:lang w:eastAsia="en-US"/>
        </w:rPr>
      </w:pPr>
      <w:r w:rsidRPr="00C458ED">
        <w:rPr>
          <w:lang w:eastAsia="en-US"/>
        </w:rPr>
        <w:t>(a)</w:t>
      </w:r>
      <w:r w:rsidRPr="00C458ED">
        <w:rPr>
          <w:lang w:eastAsia="en-US"/>
        </w:rPr>
        <w:tab/>
        <w:t>the COVID-19 pandemic has had an unprecedented impact on many countries and communities around the world;</w:t>
      </w:r>
    </w:p>
    <w:p w:rsidR="00287E86" w:rsidRPr="00C458ED" w:rsidRDefault="00287E86" w:rsidP="00287E86">
      <w:pPr>
        <w:pStyle w:val="DPSEntryIndents"/>
        <w:tabs>
          <w:tab w:val="num" w:pos="1915"/>
        </w:tabs>
        <w:ind w:left="1915" w:hanging="547"/>
        <w:rPr>
          <w:lang w:eastAsia="en-US"/>
        </w:rPr>
      </w:pPr>
      <w:r w:rsidRPr="00C458ED">
        <w:rPr>
          <w:lang w:eastAsia="en-US"/>
        </w:rPr>
        <w:t>(b)</w:t>
      </w:r>
      <w:r w:rsidRPr="00C458ED">
        <w:rPr>
          <w:lang w:eastAsia="en-US"/>
        </w:rPr>
        <w:tab/>
        <w:t>India is currently facing one of, if not the worst, outbreaks of any country since the pandemic began;</w:t>
      </w:r>
    </w:p>
    <w:p w:rsidR="00287E86" w:rsidRPr="00C458ED" w:rsidRDefault="00287E86" w:rsidP="00287E86">
      <w:pPr>
        <w:pStyle w:val="DPSEntryIndents"/>
        <w:tabs>
          <w:tab w:val="num" w:pos="1915"/>
        </w:tabs>
        <w:ind w:left="1915" w:hanging="547"/>
        <w:rPr>
          <w:lang w:eastAsia="en-US"/>
        </w:rPr>
      </w:pPr>
      <w:r w:rsidRPr="00C458ED">
        <w:rPr>
          <w:lang w:eastAsia="en-US"/>
        </w:rPr>
        <w:t>(c)</w:t>
      </w:r>
      <w:r w:rsidRPr="00C458ED">
        <w:rPr>
          <w:lang w:eastAsia="en-US"/>
        </w:rPr>
        <w:tab/>
        <w:t>this outbreak is beginning to spread to other regions of South Asia;</w:t>
      </w:r>
    </w:p>
    <w:p w:rsidR="00287E86" w:rsidRPr="00C458ED" w:rsidRDefault="00287E86" w:rsidP="0052119C">
      <w:pPr>
        <w:pStyle w:val="DPSEntryIndents"/>
        <w:keepLines/>
        <w:tabs>
          <w:tab w:val="num" w:pos="1915"/>
        </w:tabs>
        <w:spacing w:before="100"/>
        <w:ind w:left="1915" w:hanging="547"/>
        <w:rPr>
          <w:lang w:eastAsia="en-US"/>
        </w:rPr>
      </w:pPr>
      <w:r w:rsidRPr="00C458ED">
        <w:rPr>
          <w:lang w:eastAsia="en-US"/>
        </w:rPr>
        <w:t>(d)</w:t>
      </w:r>
      <w:r w:rsidRPr="00C458ED">
        <w:rPr>
          <w:lang w:eastAsia="en-US"/>
        </w:rPr>
        <w:tab/>
        <w:t>while many of us here in Canberra will watch the news reporting and be saddened by the tragic loss of life and other impacts experienced in India because of the pandemic, members of our own Indian-Australian and other South Asian communities here in Canberra</w:t>
      </w:r>
      <w:r w:rsidR="000A5820">
        <w:rPr>
          <w:lang w:eastAsia="en-US"/>
        </w:rPr>
        <w:t xml:space="preserve"> will be particularly affected;</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(e)</w:t>
      </w:r>
      <w:r w:rsidRPr="00C458ED">
        <w:rPr>
          <w:lang w:eastAsia="en-US"/>
        </w:rPr>
        <w:tab/>
        <w:t>that many members of the Canberra Indian-Australian and South Asian community have lost family members and friends to the recently worsened crisis;</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(f)</w:t>
      </w:r>
      <w:r w:rsidRPr="00C458ED">
        <w:rPr>
          <w:lang w:eastAsia="en-US"/>
        </w:rPr>
        <w:tab/>
        <w:t>that many members of the community have friends and family members who are sick with</w:t>
      </w:r>
      <w:r w:rsidR="000A5820">
        <w:rPr>
          <w:lang w:eastAsia="en-US"/>
        </w:rPr>
        <w:t xml:space="preserve"> COVID in India and South Asia;</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(g)</w:t>
      </w:r>
      <w:r w:rsidRPr="00C458ED">
        <w:rPr>
          <w:lang w:eastAsia="en-US"/>
        </w:rPr>
        <w:tab/>
        <w:t>that this is a really difficult time for the community as a whole and the individuals who make up the community, with many experiencing significant distress at bei</w:t>
      </w:r>
      <w:r w:rsidR="000A5820">
        <w:rPr>
          <w:lang w:eastAsia="en-US"/>
        </w:rPr>
        <w:t>ng so far away from loved ones;</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(h)</w:t>
      </w:r>
      <w:r w:rsidRPr="00C458ED">
        <w:rPr>
          <w:lang w:eastAsia="en-US"/>
        </w:rPr>
        <w:tab/>
        <w:t>that this trauma has been compounded by the Commonwealth Government decision to halt citizens</w:t>
      </w:r>
      <w:r w:rsidR="008718A9">
        <w:rPr>
          <w:lang w:eastAsia="en-US"/>
        </w:rPr>
        <w:t>’</w:t>
      </w:r>
      <w:r w:rsidRPr="00C458ED">
        <w:rPr>
          <w:lang w:eastAsia="en-US"/>
        </w:rPr>
        <w:t xml:space="preserve"> return from India specifically, with harsh penalties, when this has never been applied to citizens in other nations with bad outbreaks; and </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(i)</w:t>
      </w:r>
      <w:r w:rsidRPr="00C458ED">
        <w:rPr>
          <w:lang w:eastAsia="en-US"/>
        </w:rPr>
        <w:tab/>
        <w:t>after public pressure the Federal Government will allow citizens and permanent residents to be safely accommodated through the federal facility at Howard Springs in the Northern Territory from 15 May, where there has been no external COVID transmission;</w:t>
      </w:r>
    </w:p>
    <w:p w:rsidR="00287E86" w:rsidRPr="00C458ED" w:rsidRDefault="00287E86" w:rsidP="0052119C">
      <w:pPr>
        <w:pStyle w:val="DPSEntryIndents"/>
        <w:tabs>
          <w:tab w:val="num" w:pos="1368"/>
        </w:tabs>
        <w:spacing w:before="100"/>
        <w:ind w:left="1368" w:hanging="648"/>
        <w:rPr>
          <w:lang w:eastAsia="en-US"/>
        </w:rPr>
      </w:pPr>
      <w:r w:rsidRPr="00C458ED">
        <w:rPr>
          <w:lang w:eastAsia="en-US"/>
        </w:rPr>
        <w:t>(2)</w:t>
      </w:r>
      <w:r w:rsidRPr="00C458ED">
        <w:rPr>
          <w:lang w:eastAsia="en-US"/>
        </w:rPr>
        <w:tab/>
        <w:t>acknowledge the pain and trauma being faced by the Canberra Indian-Australian and broader South Asian community;</w:t>
      </w:r>
    </w:p>
    <w:p w:rsidR="00287E86" w:rsidRPr="00C458ED" w:rsidRDefault="00287E86" w:rsidP="0052119C">
      <w:pPr>
        <w:pStyle w:val="DPSEntryIndents"/>
        <w:tabs>
          <w:tab w:val="num" w:pos="1368"/>
        </w:tabs>
        <w:spacing w:before="100"/>
        <w:ind w:left="1368" w:hanging="648"/>
        <w:rPr>
          <w:lang w:eastAsia="en-US"/>
        </w:rPr>
      </w:pPr>
      <w:r w:rsidRPr="00C458ED">
        <w:rPr>
          <w:lang w:eastAsia="en-US"/>
        </w:rPr>
        <w:t>(3)</w:t>
      </w:r>
      <w:r w:rsidRPr="00C458ED">
        <w:rPr>
          <w:lang w:eastAsia="en-US"/>
        </w:rPr>
        <w:tab/>
        <w:t>write to the Commonwealth Government expressing:</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(a)</w:t>
      </w:r>
      <w:r w:rsidRPr="00C458ED">
        <w:rPr>
          <w:lang w:eastAsia="en-US"/>
        </w:rPr>
        <w:tab/>
        <w:t xml:space="preserve">the need for expanded, improved and federally funded quarantine facilities like that at Howard Springs in the Northern Territory; </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(b)</w:t>
      </w:r>
      <w:r w:rsidRPr="00C458ED">
        <w:rPr>
          <w:lang w:eastAsia="en-US"/>
        </w:rPr>
        <w:tab/>
        <w:t>concern with the insensitive approach taken by the Commonwealth Government to use the Bio-Security Act and travel bans in one instance but not others; and</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(c)</w:t>
      </w:r>
      <w:r w:rsidRPr="00C458ED">
        <w:rPr>
          <w:lang w:eastAsia="en-US"/>
        </w:rPr>
        <w:tab/>
        <w:t>a desire to see the Commonwealth affirm the commitment to citizen</w:t>
      </w:r>
      <w:r w:rsidR="008718A9">
        <w:rPr>
          <w:lang w:eastAsia="en-US"/>
        </w:rPr>
        <w:t>’</w:t>
      </w:r>
      <w:r w:rsidRPr="00C458ED">
        <w:rPr>
          <w:lang w:eastAsia="en-US"/>
        </w:rPr>
        <w:t>s fundamental right to return home to Australia; and</w:t>
      </w:r>
    </w:p>
    <w:p w:rsidR="00287E86" w:rsidRPr="00C458ED" w:rsidRDefault="00287E86" w:rsidP="0052119C">
      <w:pPr>
        <w:pStyle w:val="DPSEntryIndents"/>
        <w:tabs>
          <w:tab w:val="num" w:pos="1368"/>
        </w:tabs>
        <w:spacing w:before="100"/>
        <w:ind w:left="1368" w:hanging="648"/>
        <w:rPr>
          <w:lang w:eastAsia="en-US"/>
        </w:rPr>
      </w:pPr>
      <w:r w:rsidRPr="00C458ED">
        <w:rPr>
          <w:lang w:eastAsia="en-US"/>
        </w:rPr>
        <w:t>(4)</w:t>
      </w:r>
      <w:r w:rsidRPr="00C458ED">
        <w:rPr>
          <w:lang w:eastAsia="en-US"/>
        </w:rPr>
        <w:tab/>
        <w:t>calls on the ACT Government to:</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(a)</w:t>
      </w:r>
      <w:r w:rsidRPr="00C458ED">
        <w:rPr>
          <w:lang w:eastAsia="en-US"/>
        </w:rPr>
        <w:tab/>
        <w:t xml:space="preserve">provide information to the Indian and South Asian communities in Canberra regarding where they can contact for advice and support on ACT Government services, including where </w:t>
      </w:r>
      <w:r w:rsidR="000A5820">
        <w:rPr>
          <w:lang w:eastAsia="en-US"/>
        </w:rPr>
        <w:t>to access counselling services;</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(b)</w:t>
      </w:r>
      <w:r w:rsidRPr="00C458ED">
        <w:rPr>
          <w:lang w:eastAsia="en-US"/>
        </w:rPr>
        <w:tab/>
        <w:t>consider, along with state and federal counterparts, what medical supplies and assistance can be provided to health workers in South Asia;</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(c)</w:t>
      </w:r>
      <w:r w:rsidRPr="00C458ED">
        <w:rPr>
          <w:lang w:eastAsia="en-US"/>
        </w:rPr>
        <w:tab/>
        <w:t>continue to work with the Indian and South Asian communities in Canberra to provide support as this changing situation evolves; and</w:t>
      </w:r>
    </w:p>
    <w:p w:rsidR="00287E86" w:rsidRPr="00C458ED" w:rsidRDefault="00287E86" w:rsidP="0052119C">
      <w:pPr>
        <w:pStyle w:val="DPSEntryIndents"/>
        <w:tabs>
          <w:tab w:val="num" w:pos="1915"/>
        </w:tabs>
        <w:spacing w:before="100"/>
        <w:ind w:left="1915" w:hanging="547"/>
        <w:rPr>
          <w:lang w:eastAsia="en-US"/>
        </w:rPr>
      </w:pPr>
      <w:r w:rsidRPr="00C458ED">
        <w:rPr>
          <w:lang w:eastAsia="en-US"/>
        </w:rPr>
        <w:t>(d)</w:t>
      </w:r>
      <w:r w:rsidRPr="00C458ED">
        <w:rPr>
          <w:lang w:eastAsia="en-US"/>
        </w:rPr>
        <w:tab/>
        <w:t>provide an update back to the Assembly on the outcomes of this consultation and subsequent</w:t>
      </w:r>
      <w:r w:rsidR="000A5820">
        <w:rPr>
          <w:lang w:eastAsia="en-US"/>
        </w:rPr>
        <w:t xml:space="preserve"> action at an appropriate time.</w:t>
      </w:r>
    </w:p>
    <w:p w:rsidR="00EE6BED" w:rsidRPr="00EE6BED" w:rsidRDefault="00EE6BED" w:rsidP="00EE6BED">
      <w:pPr>
        <w:spacing w:before="120"/>
        <w:ind w:left="720" w:right="-35"/>
        <w:rPr>
          <w:rFonts w:ascii="Calibri" w:hAnsi="Calibri"/>
          <w:color w:val="000000"/>
          <w:lang w:val="en-AU"/>
        </w:rPr>
      </w:pPr>
      <w:r w:rsidRPr="00EE6BED">
        <w:rPr>
          <w:rFonts w:ascii="Calibri" w:hAnsi="Calibri"/>
          <w:color w:val="000000"/>
          <w:lang w:val="en-AU"/>
        </w:rPr>
        <w:t>Debate ensued.</w:t>
      </w:r>
    </w:p>
    <w:p w:rsidR="00D803ED" w:rsidRDefault="00D803ED" w:rsidP="00D803ED">
      <w:pPr>
        <w:spacing w:before="120"/>
        <w:ind w:left="720" w:right="-35"/>
        <w:rPr>
          <w:rFonts w:ascii="Calibri" w:hAnsi="Calibri"/>
          <w:color w:val="000000"/>
          <w:lang w:val="en-AU"/>
        </w:rPr>
      </w:pPr>
      <w:r>
        <w:rPr>
          <w:rFonts w:ascii="Calibri" w:hAnsi="Calibri"/>
          <w:color w:val="000000"/>
          <w:lang w:val="en-AU"/>
        </w:rPr>
        <w:t>Mrs Jones moved th</w:t>
      </w:r>
      <w:r w:rsidR="000C2D77">
        <w:rPr>
          <w:rFonts w:ascii="Calibri" w:hAnsi="Calibri"/>
          <w:color w:val="000000"/>
          <w:lang w:val="en-AU"/>
        </w:rPr>
        <w:t>e following amendment: Omit paragraph</w:t>
      </w:r>
      <w:r>
        <w:rPr>
          <w:rFonts w:ascii="Calibri" w:hAnsi="Calibri"/>
          <w:color w:val="000000"/>
          <w:lang w:val="en-AU"/>
        </w:rPr>
        <w:t xml:space="preserve"> (3)</w:t>
      </w:r>
      <w:r w:rsidR="000C2D77">
        <w:rPr>
          <w:rFonts w:ascii="Calibri" w:hAnsi="Calibri"/>
          <w:color w:val="000000"/>
          <w:lang w:val="en-AU"/>
        </w:rPr>
        <w:t>.</w:t>
      </w:r>
    </w:p>
    <w:p w:rsidR="00D803ED" w:rsidRDefault="00D803ED" w:rsidP="00932C5C">
      <w:pPr>
        <w:keepNext/>
        <w:spacing w:before="120"/>
        <w:ind w:left="720"/>
        <w:rPr>
          <w:rFonts w:ascii="Calibri" w:hAnsi="Calibri"/>
          <w:color w:val="000000"/>
          <w:lang w:val="en-AU"/>
        </w:rPr>
      </w:pPr>
      <w:r>
        <w:rPr>
          <w:rFonts w:ascii="Calibri" w:hAnsi="Calibri"/>
          <w:color w:val="000000"/>
          <w:lang w:val="en-AU"/>
        </w:rPr>
        <w:t>Debate continued.</w:t>
      </w:r>
    </w:p>
    <w:p w:rsidR="00D803ED" w:rsidRDefault="00D803ED" w:rsidP="00932C5C">
      <w:pPr>
        <w:keepNext/>
        <w:spacing w:before="120"/>
        <w:ind w:left="720"/>
        <w:rPr>
          <w:rFonts w:ascii="Calibri" w:hAnsi="Calibri"/>
          <w:color w:val="000000"/>
          <w:lang w:val="en-AU"/>
        </w:rPr>
      </w:pPr>
      <w:r w:rsidRPr="000C251B">
        <w:rPr>
          <w:rFonts w:ascii="Calibri" w:hAnsi="Calibri"/>
          <w:color w:val="000000"/>
          <w:lang w:val="en-AU"/>
        </w:rPr>
        <w:t>Question</w:t>
      </w:r>
      <w:r>
        <w:rPr>
          <w:rFonts w:ascii="Calibri" w:hAnsi="Calibri"/>
          <w:color w:val="000000"/>
          <w:lang w:val="en-AU"/>
        </w:rPr>
        <w:t>—That the amendment be agreed to</w:t>
      </w:r>
      <w:r w:rsidR="00724C57">
        <w:rPr>
          <w:rFonts w:ascii="Calibri" w:hAnsi="Calibri"/>
          <w:color w:val="000000"/>
          <w:lang w:val="en-AU"/>
        </w:rPr>
        <w:t>—put</w:t>
      </w:r>
      <w:r w:rsidRPr="000C251B">
        <w:rPr>
          <w:rFonts w:ascii="Calibri" w:hAnsi="Calibri"/>
          <w:color w:val="000000"/>
          <w:lang w:val="en-AU"/>
        </w:rPr>
        <w:t>.</w:t>
      </w:r>
    </w:p>
    <w:p w:rsidR="00AE14AC" w:rsidRDefault="00AE14AC" w:rsidP="00AE14AC">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198" w:type="dxa"/>
        <w:tblLayout w:type="fixed"/>
        <w:tblCellMar>
          <w:left w:w="720" w:type="dxa"/>
          <w:right w:w="56" w:type="dxa"/>
        </w:tblCellMar>
        <w:tblLook w:val="0000" w:firstRow="0" w:lastRow="0" w:firstColumn="0" w:lastColumn="0" w:noHBand="0" w:noVBand="0"/>
      </w:tblPr>
      <w:tblGrid>
        <w:gridCol w:w="2835"/>
        <w:gridCol w:w="855"/>
        <w:gridCol w:w="796"/>
        <w:gridCol w:w="2714"/>
        <w:gridCol w:w="1282"/>
        <w:gridCol w:w="716"/>
      </w:tblGrid>
      <w:tr w:rsidR="00AE14AC" w:rsidTr="000C2D77">
        <w:trPr>
          <w:gridAfter w:val="1"/>
          <w:wAfter w:w="716" w:type="dxa"/>
        </w:trPr>
        <w:tc>
          <w:tcPr>
            <w:tcW w:w="3690" w:type="dxa"/>
            <w:gridSpan w:val="2"/>
            <w:shd w:val="clear" w:color="auto" w:fill="auto"/>
          </w:tcPr>
          <w:p w:rsidR="00AE14AC" w:rsidRDefault="00AE14AC" w:rsidP="00AE14AC">
            <w:pPr>
              <w:tabs>
                <w:tab w:val="center" w:pos="1644"/>
              </w:tabs>
              <w:spacing w:before="120"/>
              <w:rPr>
                <w:rFonts w:ascii="Calibri" w:hAnsi="Calibri"/>
                <w:color w:val="000000"/>
                <w:lang w:val="en-AU"/>
              </w:rPr>
            </w:pPr>
            <w:r>
              <w:rPr>
                <w:rFonts w:ascii="Calibri" w:hAnsi="Calibri"/>
                <w:color w:val="000000"/>
                <w:lang w:val="en-AU"/>
              </w:rPr>
              <w:tab/>
              <w:t>AYES, 7</w:t>
            </w:r>
          </w:p>
        </w:tc>
        <w:tc>
          <w:tcPr>
            <w:tcW w:w="796" w:type="dxa"/>
            <w:shd w:val="clear" w:color="auto" w:fill="auto"/>
          </w:tcPr>
          <w:p w:rsidR="00AE14AC" w:rsidRDefault="00AE14AC" w:rsidP="00AE14AC">
            <w:pPr>
              <w:spacing w:before="120"/>
              <w:rPr>
                <w:rFonts w:ascii="Calibri" w:hAnsi="Calibri"/>
                <w:color w:val="000000"/>
                <w:lang w:val="en-AU"/>
              </w:rPr>
            </w:pPr>
          </w:p>
        </w:tc>
        <w:tc>
          <w:tcPr>
            <w:tcW w:w="3996" w:type="dxa"/>
            <w:gridSpan w:val="2"/>
            <w:shd w:val="clear" w:color="auto" w:fill="auto"/>
          </w:tcPr>
          <w:p w:rsidR="00AE14AC" w:rsidRDefault="00AE14AC" w:rsidP="0052119C">
            <w:pPr>
              <w:tabs>
                <w:tab w:val="center" w:pos="1904"/>
              </w:tabs>
              <w:spacing w:before="120"/>
              <w:rPr>
                <w:rFonts w:ascii="Calibri" w:hAnsi="Calibri"/>
                <w:color w:val="000000"/>
                <w:lang w:val="en-AU"/>
              </w:rPr>
            </w:pPr>
            <w:r>
              <w:rPr>
                <w:rFonts w:ascii="Calibri" w:hAnsi="Calibri"/>
                <w:color w:val="000000"/>
                <w:lang w:val="en-AU"/>
              </w:rPr>
              <w:tab/>
              <w:t>NOES, 14</w:t>
            </w:r>
          </w:p>
        </w:tc>
      </w:tr>
      <w:tr w:rsidR="00AE14AC" w:rsidTr="000C2D77">
        <w:trPr>
          <w:trHeight w:hRule="exact" w:val="312"/>
        </w:trPr>
        <w:tc>
          <w:tcPr>
            <w:tcW w:w="2835" w:type="dxa"/>
            <w:shd w:val="clear" w:color="auto" w:fill="auto"/>
          </w:tcPr>
          <w:p w:rsidR="00AE14AC" w:rsidRDefault="00AE14AC" w:rsidP="00AE14AC">
            <w:pPr>
              <w:rPr>
                <w:rFonts w:ascii="Calibri" w:hAnsi="Calibri"/>
                <w:color w:val="000000"/>
                <w:lang w:val="en-AU"/>
              </w:rPr>
            </w:pPr>
            <w:r>
              <w:rPr>
                <w:rFonts w:ascii="Calibri" w:hAnsi="Calibri"/>
                <w:color w:val="000000"/>
                <w:lang w:val="en-AU"/>
              </w:rPr>
              <w:t>Mr Cain</w:t>
            </w:r>
          </w:p>
        </w:tc>
        <w:tc>
          <w:tcPr>
            <w:tcW w:w="855" w:type="dxa"/>
            <w:shd w:val="clear" w:color="auto" w:fill="auto"/>
          </w:tcPr>
          <w:p w:rsidR="00AE14AC" w:rsidRDefault="00AE14AC" w:rsidP="00AE14AC">
            <w:pPr>
              <w:spacing w:before="120"/>
              <w:rPr>
                <w:rFonts w:ascii="Calibri" w:hAnsi="Calibri"/>
                <w:color w:val="000000"/>
                <w:lang w:val="en-AU"/>
              </w:rPr>
            </w:pPr>
          </w:p>
        </w:tc>
        <w:tc>
          <w:tcPr>
            <w:tcW w:w="796" w:type="dxa"/>
            <w:shd w:val="clear" w:color="auto" w:fill="auto"/>
          </w:tcPr>
          <w:p w:rsidR="00AE14AC" w:rsidRDefault="00AE14AC" w:rsidP="00AE14AC">
            <w:pPr>
              <w:spacing w:before="120"/>
              <w:rPr>
                <w:rFonts w:ascii="Calibri" w:hAnsi="Calibri"/>
                <w:color w:val="000000"/>
                <w:lang w:val="en-AU"/>
              </w:rPr>
            </w:pPr>
          </w:p>
        </w:tc>
        <w:tc>
          <w:tcPr>
            <w:tcW w:w="2714" w:type="dxa"/>
            <w:shd w:val="clear" w:color="auto" w:fill="auto"/>
          </w:tcPr>
          <w:p w:rsidR="00AE14AC" w:rsidRDefault="00AE14AC" w:rsidP="0052119C">
            <w:pPr>
              <w:ind w:left="194"/>
              <w:rPr>
                <w:rFonts w:ascii="Calibri" w:hAnsi="Calibri"/>
                <w:color w:val="000000"/>
                <w:lang w:val="en-AU"/>
              </w:rPr>
            </w:pPr>
            <w:r>
              <w:rPr>
                <w:rFonts w:ascii="Calibri" w:hAnsi="Calibri"/>
                <w:color w:val="000000"/>
                <w:lang w:val="en-AU"/>
              </w:rPr>
              <w:t>Mr Barr</w:t>
            </w:r>
          </w:p>
        </w:tc>
        <w:tc>
          <w:tcPr>
            <w:tcW w:w="1998" w:type="dxa"/>
            <w:gridSpan w:val="2"/>
            <w:shd w:val="clear" w:color="auto" w:fill="auto"/>
          </w:tcPr>
          <w:p w:rsidR="00AE14AC" w:rsidRDefault="00AE14AC" w:rsidP="000C2D77">
            <w:pPr>
              <w:ind w:left="-360"/>
              <w:rPr>
                <w:rFonts w:ascii="Calibri" w:hAnsi="Calibri"/>
                <w:color w:val="000000"/>
                <w:lang w:val="en-AU"/>
              </w:rPr>
            </w:pPr>
            <w:r>
              <w:rPr>
                <w:rFonts w:ascii="Calibri" w:hAnsi="Calibri"/>
                <w:color w:val="000000"/>
                <w:lang w:val="en-AU"/>
              </w:rPr>
              <w:t>Ms Orr</w:t>
            </w:r>
          </w:p>
        </w:tc>
      </w:tr>
      <w:tr w:rsidR="00AE14AC" w:rsidTr="000C2D77">
        <w:trPr>
          <w:trHeight w:hRule="exact" w:val="312"/>
        </w:trPr>
        <w:tc>
          <w:tcPr>
            <w:tcW w:w="2835" w:type="dxa"/>
            <w:shd w:val="clear" w:color="auto" w:fill="auto"/>
          </w:tcPr>
          <w:p w:rsidR="00AE14AC" w:rsidRDefault="00AE14AC" w:rsidP="00AE14AC">
            <w:pPr>
              <w:rPr>
                <w:rFonts w:ascii="Calibri" w:hAnsi="Calibri"/>
                <w:color w:val="000000"/>
                <w:lang w:val="en-AU"/>
              </w:rPr>
            </w:pPr>
            <w:r>
              <w:rPr>
                <w:rFonts w:ascii="Calibri" w:hAnsi="Calibri"/>
                <w:color w:val="000000"/>
                <w:lang w:val="en-AU"/>
              </w:rPr>
              <w:t>Ms Castley</w:t>
            </w:r>
          </w:p>
        </w:tc>
        <w:tc>
          <w:tcPr>
            <w:tcW w:w="855" w:type="dxa"/>
            <w:shd w:val="clear" w:color="auto" w:fill="auto"/>
          </w:tcPr>
          <w:p w:rsidR="00AE14AC" w:rsidRDefault="00AE14AC" w:rsidP="00AE14AC">
            <w:pPr>
              <w:spacing w:before="120"/>
              <w:rPr>
                <w:rFonts w:ascii="Calibri" w:hAnsi="Calibri"/>
                <w:color w:val="000000"/>
                <w:lang w:val="en-AU"/>
              </w:rPr>
            </w:pPr>
          </w:p>
        </w:tc>
        <w:tc>
          <w:tcPr>
            <w:tcW w:w="796" w:type="dxa"/>
            <w:shd w:val="clear" w:color="auto" w:fill="auto"/>
          </w:tcPr>
          <w:p w:rsidR="00AE14AC" w:rsidRDefault="00AE14AC" w:rsidP="00AE14AC">
            <w:pPr>
              <w:spacing w:before="120"/>
              <w:rPr>
                <w:rFonts w:ascii="Calibri" w:hAnsi="Calibri"/>
                <w:color w:val="000000"/>
                <w:lang w:val="en-AU"/>
              </w:rPr>
            </w:pPr>
          </w:p>
        </w:tc>
        <w:tc>
          <w:tcPr>
            <w:tcW w:w="2714" w:type="dxa"/>
            <w:shd w:val="clear" w:color="auto" w:fill="auto"/>
          </w:tcPr>
          <w:p w:rsidR="00AE14AC" w:rsidRDefault="00AE14AC" w:rsidP="0052119C">
            <w:pPr>
              <w:ind w:left="194"/>
              <w:rPr>
                <w:rFonts w:ascii="Calibri" w:hAnsi="Calibri"/>
                <w:color w:val="000000"/>
                <w:lang w:val="en-AU"/>
              </w:rPr>
            </w:pPr>
            <w:r>
              <w:rPr>
                <w:rFonts w:ascii="Calibri" w:hAnsi="Calibri"/>
                <w:color w:val="000000"/>
                <w:lang w:val="en-AU"/>
              </w:rPr>
              <w:t>Mr Braddock</w:t>
            </w:r>
          </w:p>
        </w:tc>
        <w:tc>
          <w:tcPr>
            <w:tcW w:w="1998" w:type="dxa"/>
            <w:gridSpan w:val="2"/>
            <w:shd w:val="clear" w:color="auto" w:fill="auto"/>
          </w:tcPr>
          <w:p w:rsidR="00AE14AC" w:rsidRDefault="00AE14AC" w:rsidP="000C2D77">
            <w:pPr>
              <w:ind w:left="-360"/>
              <w:rPr>
                <w:rFonts w:ascii="Calibri" w:hAnsi="Calibri"/>
                <w:color w:val="000000"/>
                <w:lang w:val="en-AU"/>
              </w:rPr>
            </w:pPr>
            <w:r>
              <w:rPr>
                <w:rFonts w:ascii="Calibri" w:hAnsi="Calibri"/>
                <w:color w:val="000000"/>
                <w:lang w:val="en-AU"/>
              </w:rPr>
              <w:t>Dr Paterson</w:t>
            </w:r>
          </w:p>
        </w:tc>
      </w:tr>
      <w:tr w:rsidR="00AE14AC" w:rsidTr="000C2D77">
        <w:trPr>
          <w:trHeight w:hRule="exact" w:val="312"/>
        </w:trPr>
        <w:tc>
          <w:tcPr>
            <w:tcW w:w="2835" w:type="dxa"/>
            <w:shd w:val="clear" w:color="auto" w:fill="auto"/>
          </w:tcPr>
          <w:p w:rsidR="00AE14AC" w:rsidRDefault="00AE14AC" w:rsidP="00AE14AC">
            <w:pPr>
              <w:rPr>
                <w:rFonts w:ascii="Calibri" w:hAnsi="Calibri"/>
                <w:color w:val="000000"/>
                <w:lang w:val="en-AU"/>
              </w:rPr>
            </w:pPr>
            <w:r>
              <w:rPr>
                <w:rFonts w:ascii="Calibri" w:hAnsi="Calibri"/>
                <w:color w:val="000000"/>
                <w:lang w:val="en-AU"/>
              </w:rPr>
              <w:t>Mr Hanson</w:t>
            </w:r>
          </w:p>
        </w:tc>
        <w:tc>
          <w:tcPr>
            <w:tcW w:w="855" w:type="dxa"/>
            <w:shd w:val="clear" w:color="auto" w:fill="auto"/>
          </w:tcPr>
          <w:p w:rsidR="00AE14AC" w:rsidRDefault="00AE14AC" w:rsidP="00AE14AC">
            <w:pPr>
              <w:spacing w:before="120"/>
              <w:rPr>
                <w:rFonts w:ascii="Calibri" w:hAnsi="Calibri"/>
                <w:color w:val="000000"/>
                <w:lang w:val="en-AU"/>
              </w:rPr>
            </w:pPr>
          </w:p>
        </w:tc>
        <w:tc>
          <w:tcPr>
            <w:tcW w:w="796" w:type="dxa"/>
            <w:shd w:val="clear" w:color="auto" w:fill="auto"/>
          </w:tcPr>
          <w:p w:rsidR="00AE14AC" w:rsidRDefault="00AE14AC" w:rsidP="00AE14AC">
            <w:pPr>
              <w:spacing w:before="120"/>
              <w:rPr>
                <w:rFonts w:ascii="Calibri" w:hAnsi="Calibri"/>
                <w:color w:val="000000"/>
                <w:lang w:val="en-AU"/>
              </w:rPr>
            </w:pPr>
          </w:p>
        </w:tc>
        <w:tc>
          <w:tcPr>
            <w:tcW w:w="2714" w:type="dxa"/>
            <w:shd w:val="clear" w:color="auto" w:fill="auto"/>
          </w:tcPr>
          <w:p w:rsidR="00AE14AC" w:rsidRDefault="00AE14AC" w:rsidP="0052119C">
            <w:pPr>
              <w:ind w:left="194"/>
              <w:rPr>
                <w:rFonts w:ascii="Calibri" w:hAnsi="Calibri"/>
                <w:color w:val="000000"/>
                <w:lang w:val="en-AU"/>
              </w:rPr>
            </w:pPr>
            <w:r>
              <w:rPr>
                <w:rFonts w:ascii="Calibri" w:hAnsi="Calibri"/>
                <w:color w:val="000000"/>
                <w:lang w:val="en-AU"/>
              </w:rPr>
              <w:t>Ms Burch</w:t>
            </w:r>
          </w:p>
        </w:tc>
        <w:tc>
          <w:tcPr>
            <w:tcW w:w="1998" w:type="dxa"/>
            <w:gridSpan w:val="2"/>
            <w:shd w:val="clear" w:color="auto" w:fill="auto"/>
          </w:tcPr>
          <w:p w:rsidR="00AE14AC" w:rsidRDefault="00AE14AC" w:rsidP="000C2D77">
            <w:pPr>
              <w:ind w:left="-360"/>
              <w:rPr>
                <w:rFonts w:ascii="Calibri" w:hAnsi="Calibri"/>
                <w:color w:val="000000"/>
                <w:lang w:val="en-AU"/>
              </w:rPr>
            </w:pPr>
            <w:r>
              <w:rPr>
                <w:rFonts w:ascii="Calibri" w:hAnsi="Calibri"/>
                <w:color w:val="000000"/>
                <w:lang w:val="en-AU"/>
              </w:rPr>
              <w:t>Mr Pettersson</w:t>
            </w:r>
          </w:p>
        </w:tc>
      </w:tr>
      <w:tr w:rsidR="00AE14AC" w:rsidTr="000C2D77">
        <w:trPr>
          <w:trHeight w:hRule="exact" w:val="312"/>
        </w:trPr>
        <w:tc>
          <w:tcPr>
            <w:tcW w:w="2835" w:type="dxa"/>
            <w:shd w:val="clear" w:color="auto" w:fill="auto"/>
          </w:tcPr>
          <w:p w:rsidR="00AE14AC" w:rsidRDefault="00AE14AC" w:rsidP="00AE14AC">
            <w:pPr>
              <w:rPr>
                <w:rFonts w:ascii="Calibri" w:hAnsi="Calibri"/>
                <w:color w:val="000000"/>
                <w:lang w:val="en-AU"/>
              </w:rPr>
            </w:pPr>
            <w:r>
              <w:rPr>
                <w:rFonts w:ascii="Calibri" w:hAnsi="Calibri"/>
                <w:color w:val="000000"/>
                <w:lang w:val="en-AU"/>
              </w:rPr>
              <w:t>Mrs Jones</w:t>
            </w:r>
          </w:p>
        </w:tc>
        <w:tc>
          <w:tcPr>
            <w:tcW w:w="855" w:type="dxa"/>
            <w:shd w:val="clear" w:color="auto" w:fill="auto"/>
          </w:tcPr>
          <w:p w:rsidR="00AE14AC" w:rsidRDefault="00AE14AC" w:rsidP="00AE14AC">
            <w:pPr>
              <w:spacing w:before="120"/>
              <w:rPr>
                <w:rFonts w:ascii="Calibri" w:hAnsi="Calibri"/>
                <w:color w:val="000000"/>
                <w:lang w:val="en-AU"/>
              </w:rPr>
            </w:pPr>
          </w:p>
        </w:tc>
        <w:tc>
          <w:tcPr>
            <w:tcW w:w="796" w:type="dxa"/>
            <w:shd w:val="clear" w:color="auto" w:fill="auto"/>
          </w:tcPr>
          <w:p w:rsidR="00AE14AC" w:rsidRDefault="00AE14AC" w:rsidP="00AE14AC">
            <w:pPr>
              <w:spacing w:before="120"/>
              <w:rPr>
                <w:rFonts w:ascii="Calibri" w:hAnsi="Calibri"/>
                <w:color w:val="000000"/>
                <w:lang w:val="en-AU"/>
              </w:rPr>
            </w:pPr>
          </w:p>
        </w:tc>
        <w:tc>
          <w:tcPr>
            <w:tcW w:w="2714" w:type="dxa"/>
            <w:shd w:val="clear" w:color="auto" w:fill="auto"/>
          </w:tcPr>
          <w:p w:rsidR="00AE14AC" w:rsidRDefault="00AE14AC" w:rsidP="0052119C">
            <w:pPr>
              <w:ind w:left="194"/>
              <w:rPr>
                <w:rFonts w:ascii="Calibri" w:hAnsi="Calibri"/>
                <w:color w:val="000000"/>
                <w:lang w:val="en-AU"/>
              </w:rPr>
            </w:pPr>
            <w:r>
              <w:rPr>
                <w:rFonts w:ascii="Calibri" w:hAnsi="Calibri"/>
                <w:color w:val="000000"/>
                <w:lang w:val="en-AU"/>
              </w:rPr>
              <w:t>Ms Cheyne</w:t>
            </w:r>
          </w:p>
        </w:tc>
        <w:tc>
          <w:tcPr>
            <w:tcW w:w="1998" w:type="dxa"/>
            <w:gridSpan w:val="2"/>
            <w:shd w:val="clear" w:color="auto" w:fill="auto"/>
          </w:tcPr>
          <w:p w:rsidR="00AE14AC" w:rsidRDefault="00AE14AC" w:rsidP="000C2D77">
            <w:pPr>
              <w:ind w:left="-360"/>
              <w:rPr>
                <w:rFonts w:ascii="Calibri" w:hAnsi="Calibri"/>
                <w:color w:val="000000"/>
                <w:lang w:val="en-AU"/>
              </w:rPr>
            </w:pPr>
            <w:r>
              <w:rPr>
                <w:rFonts w:ascii="Calibri" w:hAnsi="Calibri"/>
                <w:color w:val="000000"/>
                <w:lang w:val="en-AU"/>
              </w:rPr>
              <w:t>Mr Rattenbury</w:t>
            </w:r>
          </w:p>
        </w:tc>
      </w:tr>
      <w:tr w:rsidR="00AE14AC" w:rsidTr="000C2D77">
        <w:trPr>
          <w:trHeight w:hRule="exact" w:val="312"/>
        </w:trPr>
        <w:tc>
          <w:tcPr>
            <w:tcW w:w="2835" w:type="dxa"/>
            <w:shd w:val="clear" w:color="auto" w:fill="auto"/>
          </w:tcPr>
          <w:p w:rsidR="00AE14AC" w:rsidRDefault="00AE14AC" w:rsidP="00AE14AC">
            <w:pPr>
              <w:rPr>
                <w:rFonts w:ascii="Calibri" w:hAnsi="Calibri"/>
                <w:color w:val="000000"/>
                <w:lang w:val="en-AU"/>
              </w:rPr>
            </w:pPr>
            <w:r>
              <w:rPr>
                <w:rFonts w:ascii="Calibri" w:hAnsi="Calibri"/>
                <w:color w:val="000000"/>
                <w:lang w:val="en-AU"/>
              </w:rPr>
              <w:t>Mrs Kikkert</w:t>
            </w:r>
          </w:p>
        </w:tc>
        <w:tc>
          <w:tcPr>
            <w:tcW w:w="855" w:type="dxa"/>
            <w:shd w:val="clear" w:color="auto" w:fill="auto"/>
          </w:tcPr>
          <w:p w:rsidR="00AE14AC" w:rsidRDefault="00AE14AC" w:rsidP="00AE14AC">
            <w:pPr>
              <w:spacing w:before="120"/>
              <w:rPr>
                <w:rFonts w:ascii="Calibri" w:hAnsi="Calibri"/>
                <w:color w:val="000000"/>
                <w:lang w:val="en-AU"/>
              </w:rPr>
            </w:pPr>
          </w:p>
        </w:tc>
        <w:tc>
          <w:tcPr>
            <w:tcW w:w="796" w:type="dxa"/>
            <w:shd w:val="clear" w:color="auto" w:fill="auto"/>
          </w:tcPr>
          <w:p w:rsidR="00AE14AC" w:rsidRDefault="00AE14AC" w:rsidP="00AE14AC">
            <w:pPr>
              <w:spacing w:before="120"/>
              <w:rPr>
                <w:rFonts w:ascii="Calibri" w:hAnsi="Calibri"/>
                <w:color w:val="000000"/>
                <w:lang w:val="en-AU"/>
              </w:rPr>
            </w:pPr>
          </w:p>
        </w:tc>
        <w:tc>
          <w:tcPr>
            <w:tcW w:w="2714" w:type="dxa"/>
            <w:shd w:val="clear" w:color="auto" w:fill="auto"/>
          </w:tcPr>
          <w:p w:rsidR="00AE14AC" w:rsidRDefault="00AE14AC" w:rsidP="0052119C">
            <w:pPr>
              <w:ind w:left="194"/>
              <w:rPr>
                <w:rFonts w:ascii="Calibri" w:hAnsi="Calibri"/>
                <w:color w:val="000000"/>
                <w:lang w:val="en-AU"/>
              </w:rPr>
            </w:pPr>
            <w:r>
              <w:rPr>
                <w:rFonts w:ascii="Calibri" w:hAnsi="Calibri"/>
                <w:color w:val="000000"/>
                <w:lang w:val="en-AU"/>
              </w:rPr>
              <w:t>Ms Clay</w:t>
            </w:r>
          </w:p>
        </w:tc>
        <w:tc>
          <w:tcPr>
            <w:tcW w:w="1998" w:type="dxa"/>
            <w:gridSpan w:val="2"/>
            <w:shd w:val="clear" w:color="auto" w:fill="auto"/>
          </w:tcPr>
          <w:p w:rsidR="00AE14AC" w:rsidRDefault="00AE14AC" w:rsidP="000C2D77">
            <w:pPr>
              <w:ind w:left="-360"/>
              <w:rPr>
                <w:rFonts w:ascii="Calibri" w:hAnsi="Calibri"/>
                <w:color w:val="000000"/>
                <w:lang w:val="en-AU"/>
              </w:rPr>
            </w:pPr>
            <w:r>
              <w:rPr>
                <w:rFonts w:ascii="Calibri" w:hAnsi="Calibri"/>
                <w:color w:val="000000"/>
                <w:lang w:val="en-AU"/>
              </w:rPr>
              <w:t>Mr Steel</w:t>
            </w:r>
          </w:p>
        </w:tc>
      </w:tr>
      <w:tr w:rsidR="00AE14AC" w:rsidTr="000C2D77">
        <w:trPr>
          <w:trHeight w:hRule="exact" w:val="312"/>
        </w:trPr>
        <w:tc>
          <w:tcPr>
            <w:tcW w:w="2835" w:type="dxa"/>
            <w:shd w:val="clear" w:color="auto" w:fill="auto"/>
          </w:tcPr>
          <w:p w:rsidR="00AE14AC" w:rsidRDefault="00AE14AC" w:rsidP="00AE14AC">
            <w:pPr>
              <w:rPr>
                <w:rFonts w:ascii="Calibri" w:hAnsi="Calibri"/>
                <w:color w:val="000000"/>
                <w:lang w:val="en-AU"/>
              </w:rPr>
            </w:pPr>
            <w:r>
              <w:rPr>
                <w:rFonts w:ascii="Calibri" w:hAnsi="Calibri"/>
                <w:color w:val="000000"/>
                <w:lang w:val="en-AU"/>
              </w:rPr>
              <w:t>Ms Lawder</w:t>
            </w:r>
          </w:p>
        </w:tc>
        <w:tc>
          <w:tcPr>
            <w:tcW w:w="855" w:type="dxa"/>
            <w:shd w:val="clear" w:color="auto" w:fill="auto"/>
          </w:tcPr>
          <w:p w:rsidR="00AE14AC" w:rsidRDefault="00AE14AC" w:rsidP="00AE14AC">
            <w:pPr>
              <w:spacing w:before="120"/>
              <w:rPr>
                <w:rFonts w:ascii="Calibri" w:hAnsi="Calibri"/>
                <w:color w:val="000000"/>
                <w:lang w:val="en-AU"/>
              </w:rPr>
            </w:pPr>
          </w:p>
        </w:tc>
        <w:tc>
          <w:tcPr>
            <w:tcW w:w="796" w:type="dxa"/>
            <w:shd w:val="clear" w:color="auto" w:fill="auto"/>
          </w:tcPr>
          <w:p w:rsidR="00AE14AC" w:rsidRDefault="00AE14AC" w:rsidP="00AE14AC">
            <w:pPr>
              <w:spacing w:before="120"/>
              <w:rPr>
                <w:rFonts w:ascii="Calibri" w:hAnsi="Calibri"/>
                <w:color w:val="000000"/>
                <w:lang w:val="en-AU"/>
              </w:rPr>
            </w:pPr>
          </w:p>
        </w:tc>
        <w:tc>
          <w:tcPr>
            <w:tcW w:w="2714" w:type="dxa"/>
            <w:shd w:val="clear" w:color="auto" w:fill="auto"/>
          </w:tcPr>
          <w:p w:rsidR="00AE14AC" w:rsidRDefault="00AE14AC" w:rsidP="0052119C">
            <w:pPr>
              <w:ind w:left="194"/>
              <w:rPr>
                <w:rFonts w:ascii="Calibri" w:hAnsi="Calibri"/>
                <w:color w:val="000000"/>
                <w:lang w:val="en-AU"/>
              </w:rPr>
            </w:pPr>
            <w:r>
              <w:rPr>
                <w:rFonts w:ascii="Calibri" w:hAnsi="Calibri"/>
                <w:color w:val="000000"/>
                <w:lang w:val="en-AU"/>
              </w:rPr>
              <w:t>Ms Davidson</w:t>
            </w:r>
          </w:p>
        </w:tc>
        <w:tc>
          <w:tcPr>
            <w:tcW w:w="1998" w:type="dxa"/>
            <w:gridSpan w:val="2"/>
            <w:shd w:val="clear" w:color="auto" w:fill="auto"/>
          </w:tcPr>
          <w:p w:rsidR="00AE14AC" w:rsidRDefault="00AE14AC" w:rsidP="000C2D77">
            <w:pPr>
              <w:ind w:left="-360"/>
              <w:rPr>
                <w:rFonts w:ascii="Calibri" w:hAnsi="Calibri"/>
                <w:color w:val="000000"/>
                <w:lang w:val="en-AU"/>
              </w:rPr>
            </w:pPr>
            <w:r>
              <w:rPr>
                <w:rFonts w:ascii="Calibri" w:hAnsi="Calibri"/>
                <w:color w:val="000000"/>
                <w:lang w:val="en-AU"/>
              </w:rPr>
              <w:t>Ms Vassarotti</w:t>
            </w:r>
          </w:p>
        </w:tc>
      </w:tr>
      <w:tr w:rsidR="00AE14AC" w:rsidTr="000C2D77">
        <w:trPr>
          <w:trHeight w:hRule="exact" w:val="312"/>
        </w:trPr>
        <w:tc>
          <w:tcPr>
            <w:tcW w:w="2835" w:type="dxa"/>
            <w:shd w:val="clear" w:color="auto" w:fill="auto"/>
          </w:tcPr>
          <w:p w:rsidR="00AE14AC" w:rsidRDefault="00AE14AC" w:rsidP="00AE14AC">
            <w:pPr>
              <w:rPr>
                <w:rFonts w:ascii="Calibri" w:hAnsi="Calibri"/>
                <w:color w:val="000000"/>
                <w:lang w:val="en-AU"/>
              </w:rPr>
            </w:pPr>
            <w:r>
              <w:rPr>
                <w:rFonts w:ascii="Calibri" w:hAnsi="Calibri"/>
                <w:color w:val="000000"/>
                <w:lang w:val="en-AU"/>
              </w:rPr>
              <w:t>Mr Parton</w:t>
            </w:r>
          </w:p>
        </w:tc>
        <w:tc>
          <w:tcPr>
            <w:tcW w:w="855" w:type="dxa"/>
            <w:shd w:val="clear" w:color="auto" w:fill="auto"/>
          </w:tcPr>
          <w:p w:rsidR="00AE14AC" w:rsidRDefault="00AE14AC" w:rsidP="00AE14AC">
            <w:pPr>
              <w:spacing w:before="120"/>
              <w:rPr>
                <w:rFonts w:ascii="Calibri" w:hAnsi="Calibri"/>
                <w:color w:val="000000"/>
                <w:lang w:val="en-AU"/>
              </w:rPr>
            </w:pPr>
          </w:p>
        </w:tc>
        <w:tc>
          <w:tcPr>
            <w:tcW w:w="796" w:type="dxa"/>
            <w:shd w:val="clear" w:color="auto" w:fill="auto"/>
          </w:tcPr>
          <w:p w:rsidR="00AE14AC" w:rsidRDefault="00AE14AC" w:rsidP="00AE14AC">
            <w:pPr>
              <w:spacing w:before="120"/>
              <w:rPr>
                <w:rFonts w:ascii="Calibri" w:hAnsi="Calibri"/>
                <w:color w:val="000000"/>
                <w:lang w:val="en-AU"/>
              </w:rPr>
            </w:pPr>
          </w:p>
        </w:tc>
        <w:tc>
          <w:tcPr>
            <w:tcW w:w="2714" w:type="dxa"/>
            <w:shd w:val="clear" w:color="auto" w:fill="auto"/>
          </w:tcPr>
          <w:p w:rsidR="00AE14AC" w:rsidRDefault="00AE14AC" w:rsidP="0052119C">
            <w:pPr>
              <w:ind w:left="194"/>
              <w:rPr>
                <w:rFonts w:ascii="Calibri" w:hAnsi="Calibri"/>
                <w:color w:val="000000"/>
                <w:lang w:val="en-AU"/>
              </w:rPr>
            </w:pPr>
            <w:r>
              <w:rPr>
                <w:rFonts w:ascii="Calibri" w:hAnsi="Calibri"/>
                <w:color w:val="000000"/>
                <w:lang w:val="en-AU"/>
              </w:rPr>
              <w:t>Mr Davis</w:t>
            </w:r>
          </w:p>
        </w:tc>
        <w:tc>
          <w:tcPr>
            <w:tcW w:w="1998" w:type="dxa"/>
            <w:gridSpan w:val="2"/>
            <w:shd w:val="clear" w:color="auto" w:fill="auto"/>
          </w:tcPr>
          <w:p w:rsidR="00AE14AC" w:rsidRDefault="00AE14AC" w:rsidP="00AE14AC">
            <w:pPr>
              <w:spacing w:before="120"/>
              <w:ind w:left="-564"/>
              <w:rPr>
                <w:rFonts w:ascii="Calibri" w:hAnsi="Calibri"/>
                <w:color w:val="000000"/>
                <w:lang w:val="en-AU"/>
              </w:rPr>
            </w:pPr>
          </w:p>
        </w:tc>
      </w:tr>
      <w:tr w:rsidR="00AE14AC" w:rsidTr="000C2D77">
        <w:trPr>
          <w:trHeight w:hRule="exact" w:val="312"/>
        </w:trPr>
        <w:tc>
          <w:tcPr>
            <w:tcW w:w="2835" w:type="dxa"/>
            <w:shd w:val="clear" w:color="auto" w:fill="auto"/>
          </w:tcPr>
          <w:p w:rsidR="00AE14AC" w:rsidRDefault="00AE14AC" w:rsidP="00AE14AC">
            <w:pPr>
              <w:spacing w:before="120"/>
              <w:rPr>
                <w:rFonts w:ascii="Calibri" w:hAnsi="Calibri"/>
                <w:color w:val="000000"/>
                <w:lang w:val="en-AU"/>
              </w:rPr>
            </w:pPr>
          </w:p>
        </w:tc>
        <w:tc>
          <w:tcPr>
            <w:tcW w:w="855" w:type="dxa"/>
            <w:shd w:val="clear" w:color="auto" w:fill="auto"/>
          </w:tcPr>
          <w:p w:rsidR="00AE14AC" w:rsidRDefault="00AE14AC" w:rsidP="00AE14AC">
            <w:pPr>
              <w:spacing w:before="120"/>
              <w:rPr>
                <w:rFonts w:ascii="Calibri" w:hAnsi="Calibri"/>
                <w:color w:val="000000"/>
                <w:lang w:val="en-AU"/>
              </w:rPr>
            </w:pPr>
          </w:p>
        </w:tc>
        <w:tc>
          <w:tcPr>
            <w:tcW w:w="796" w:type="dxa"/>
            <w:shd w:val="clear" w:color="auto" w:fill="auto"/>
          </w:tcPr>
          <w:p w:rsidR="00AE14AC" w:rsidRDefault="00AE14AC" w:rsidP="00AE14AC">
            <w:pPr>
              <w:spacing w:before="120"/>
              <w:rPr>
                <w:rFonts w:ascii="Calibri" w:hAnsi="Calibri"/>
                <w:color w:val="000000"/>
                <w:lang w:val="en-AU"/>
              </w:rPr>
            </w:pPr>
          </w:p>
        </w:tc>
        <w:tc>
          <w:tcPr>
            <w:tcW w:w="2714" w:type="dxa"/>
            <w:shd w:val="clear" w:color="auto" w:fill="auto"/>
          </w:tcPr>
          <w:p w:rsidR="00AE14AC" w:rsidRDefault="00AE14AC" w:rsidP="0052119C">
            <w:pPr>
              <w:ind w:left="194"/>
              <w:rPr>
                <w:rFonts w:ascii="Calibri" w:hAnsi="Calibri"/>
                <w:color w:val="000000"/>
                <w:lang w:val="en-AU"/>
              </w:rPr>
            </w:pPr>
            <w:r>
              <w:rPr>
                <w:rFonts w:ascii="Calibri" w:hAnsi="Calibri"/>
                <w:color w:val="000000"/>
                <w:lang w:val="en-AU"/>
              </w:rPr>
              <w:t>Mr Gentleman</w:t>
            </w:r>
          </w:p>
        </w:tc>
        <w:tc>
          <w:tcPr>
            <w:tcW w:w="1998" w:type="dxa"/>
            <w:gridSpan w:val="2"/>
            <w:shd w:val="clear" w:color="auto" w:fill="auto"/>
          </w:tcPr>
          <w:p w:rsidR="00AE14AC" w:rsidRDefault="00AE14AC" w:rsidP="00AE14AC">
            <w:pPr>
              <w:spacing w:before="120"/>
              <w:ind w:left="-564"/>
              <w:rPr>
                <w:rFonts w:ascii="Calibri" w:hAnsi="Calibri"/>
                <w:color w:val="000000"/>
                <w:lang w:val="en-AU"/>
              </w:rPr>
            </w:pPr>
          </w:p>
        </w:tc>
      </w:tr>
    </w:tbl>
    <w:p w:rsidR="00AE14AC" w:rsidRDefault="00AE14AC" w:rsidP="00AE14AC">
      <w:pPr>
        <w:spacing w:before="120"/>
        <w:ind w:left="720"/>
        <w:rPr>
          <w:rFonts w:ascii="Calibri" w:hAnsi="Calibri"/>
          <w:color w:val="000000"/>
          <w:lang w:val="en-AU"/>
        </w:rPr>
      </w:pPr>
      <w:r>
        <w:rPr>
          <w:rFonts w:ascii="Calibri" w:hAnsi="Calibri"/>
          <w:color w:val="000000"/>
          <w:lang w:val="en-AU"/>
        </w:rPr>
        <w:t>And so it was negatived.</w:t>
      </w:r>
    </w:p>
    <w:p w:rsidR="00D803ED" w:rsidRDefault="00D803ED" w:rsidP="00D803ED">
      <w:pPr>
        <w:spacing w:before="120"/>
        <w:ind w:left="720"/>
        <w:rPr>
          <w:rFonts w:ascii="Calibri" w:hAnsi="Calibri"/>
          <w:color w:val="000000"/>
          <w:lang w:val="en-AU"/>
        </w:rPr>
      </w:pPr>
      <w:r w:rsidRPr="000C251B">
        <w:rPr>
          <w:rFonts w:ascii="Calibri" w:hAnsi="Calibri"/>
          <w:color w:val="000000"/>
          <w:lang w:val="en-AU"/>
        </w:rPr>
        <w:t>Question</w:t>
      </w:r>
      <w:r>
        <w:rPr>
          <w:rFonts w:ascii="Calibri" w:hAnsi="Calibri"/>
          <w:color w:val="000000"/>
          <w:lang w:val="en-AU"/>
        </w:rPr>
        <w:t>—That the motion</w:t>
      </w:r>
      <w:r w:rsidR="00C71434">
        <w:rPr>
          <w:rFonts w:ascii="Calibri" w:hAnsi="Calibri"/>
          <w:color w:val="000000"/>
          <w:lang w:val="en-AU"/>
        </w:rPr>
        <w:t xml:space="preserve"> be agreed to—put and passed.</w:t>
      </w:r>
    </w:p>
    <w:p w:rsidR="00114026" w:rsidRDefault="00114026" w:rsidP="00114026">
      <w:pPr>
        <w:keepNext/>
        <w:keepLines/>
        <w:tabs>
          <w:tab w:val="right" w:pos="339"/>
          <w:tab w:val="left" w:pos="720"/>
        </w:tabs>
        <w:spacing w:before="240"/>
        <w:ind w:left="720" w:hanging="720"/>
        <w:rPr>
          <w:rFonts w:ascii="Calibri" w:hAnsi="Calibri"/>
          <w:b/>
          <w:caps/>
        </w:rPr>
      </w:pPr>
      <w:r w:rsidRPr="00114026">
        <w:rPr>
          <w:rFonts w:ascii="Calibri" w:hAnsi="Calibri"/>
          <w:b/>
          <w:caps/>
        </w:rPr>
        <w:tab/>
      </w:r>
      <w:r w:rsidR="008718A9">
        <w:rPr>
          <w:rFonts w:ascii="Calibri" w:hAnsi="Calibri"/>
          <w:b/>
          <w:bCs/>
          <w:caps/>
        </w:rPr>
        <w:fldChar w:fldCharType="begin"/>
      </w:r>
      <w:r w:rsidR="008718A9">
        <w:rPr>
          <w:rFonts w:ascii="Calibri" w:hAnsi="Calibri"/>
          <w:b/>
          <w:bCs/>
          <w:caps/>
        </w:rPr>
        <w:instrText xml:space="preserve"> SEQ A \* MERGEFORMAT </w:instrText>
      </w:r>
      <w:r w:rsidR="008718A9">
        <w:rPr>
          <w:rFonts w:ascii="Calibri" w:hAnsi="Calibri"/>
          <w:b/>
          <w:bCs/>
          <w:caps/>
        </w:rPr>
        <w:fldChar w:fldCharType="separate"/>
      </w:r>
      <w:r w:rsidR="0092690F">
        <w:rPr>
          <w:rFonts w:ascii="Calibri" w:hAnsi="Calibri"/>
          <w:b/>
          <w:bCs/>
          <w:caps/>
          <w:noProof/>
        </w:rPr>
        <w:t>15</w:t>
      </w:r>
      <w:r w:rsidR="008718A9">
        <w:rPr>
          <w:rFonts w:ascii="Calibri" w:hAnsi="Calibri"/>
          <w:b/>
          <w:bCs/>
          <w:caps/>
        </w:rPr>
        <w:fldChar w:fldCharType="end"/>
      </w:r>
      <w:r w:rsidRPr="00114026">
        <w:rPr>
          <w:rFonts w:ascii="Calibri" w:hAnsi="Calibri"/>
          <w:b/>
          <w:caps/>
        </w:rPr>
        <w:tab/>
      </w:r>
      <w:r w:rsidR="00F33C3E">
        <w:rPr>
          <w:rFonts w:ascii="Calibri" w:hAnsi="Calibri"/>
          <w:b/>
          <w:caps/>
        </w:rPr>
        <w:t>Protected information—</w:t>
      </w:r>
      <w:r>
        <w:rPr>
          <w:rFonts w:ascii="Calibri" w:hAnsi="Calibri"/>
          <w:b/>
          <w:caps/>
        </w:rPr>
        <w:t>alleged misuse</w:t>
      </w:r>
      <w:r w:rsidR="00BA344A">
        <w:rPr>
          <w:rFonts w:ascii="Calibri" w:hAnsi="Calibri"/>
          <w:b/>
          <w:caps/>
        </w:rPr>
        <w:t>—Statements by Members</w:t>
      </w:r>
    </w:p>
    <w:p w:rsidR="00114026" w:rsidRPr="00114026" w:rsidRDefault="00114026" w:rsidP="00114026">
      <w:pPr>
        <w:tabs>
          <w:tab w:val="left" w:pos="1197"/>
          <w:tab w:val="left" w:pos="1767"/>
        </w:tabs>
        <w:spacing w:before="120"/>
        <w:ind w:left="720"/>
        <w:rPr>
          <w:rFonts w:ascii="Calibri" w:hAnsi="Calibri"/>
          <w:lang w:val="en-AU"/>
        </w:rPr>
      </w:pPr>
      <w:r w:rsidRPr="00114026">
        <w:rPr>
          <w:rFonts w:ascii="Calibri" w:hAnsi="Calibri"/>
          <w:lang w:val="en-AU"/>
        </w:rPr>
        <w:t xml:space="preserve">The order of the day having been read for the resumption of the debate on the motion of </w:t>
      </w:r>
      <w:r>
        <w:rPr>
          <w:rFonts w:ascii="Calibri" w:hAnsi="Calibri"/>
          <w:lang w:val="en-AU"/>
        </w:rPr>
        <w:t>Ms Burch</w:t>
      </w:r>
      <w:r w:rsidR="00454FAB">
        <w:rPr>
          <w:rFonts w:ascii="Calibri" w:hAnsi="Calibri"/>
          <w:lang w:val="en-AU"/>
        </w:rPr>
        <w:t xml:space="preserve"> (</w:t>
      </w:r>
      <w:r w:rsidR="0028229A" w:rsidRPr="00852EC4">
        <w:rPr>
          <w:rFonts w:ascii="Calibri" w:hAnsi="Calibri"/>
          <w:i/>
          <w:lang w:val="en-AU"/>
        </w:rPr>
        <w:t>see</w:t>
      </w:r>
      <w:r w:rsidR="0028229A" w:rsidRPr="00852EC4">
        <w:rPr>
          <w:rFonts w:ascii="Calibri" w:hAnsi="Calibri"/>
          <w:lang w:val="en-AU"/>
        </w:rPr>
        <w:t xml:space="preserve"> </w:t>
      </w:r>
      <w:hyperlink w:anchor="Entry6" w:history="1">
        <w:r w:rsidR="00D31C09" w:rsidRPr="00D31C09">
          <w:rPr>
            <w:rStyle w:val="Hyperlink"/>
            <w:rFonts w:ascii="Calibri" w:hAnsi="Calibri"/>
            <w:lang w:val="en-AU"/>
          </w:rPr>
          <w:t>e</w:t>
        </w:r>
        <w:r w:rsidR="00454FAB" w:rsidRPr="00D31C09">
          <w:rPr>
            <w:rStyle w:val="Hyperlink"/>
            <w:rFonts w:ascii="Calibri" w:hAnsi="Calibri"/>
            <w:lang w:val="en-AU"/>
          </w:rPr>
          <w:t xml:space="preserve">ntry </w:t>
        </w:r>
        <w:r w:rsidR="00852EC4" w:rsidRPr="00D31C09">
          <w:rPr>
            <w:rStyle w:val="Hyperlink"/>
            <w:rFonts w:ascii="Calibri" w:hAnsi="Calibri"/>
            <w:lang w:val="en-AU"/>
          </w:rPr>
          <w:t>6</w:t>
        </w:r>
      </w:hyperlink>
      <w:r w:rsidR="00454FAB" w:rsidRPr="00852EC4">
        <w:rPr>
          <w:rFonts w:ascii="Calibri" w:hAnsi="Calibri"/>
          <w:lang w:val="en-AU"/>
        </w:rPr>
        <w:t>)</w:t>
      </w:r>
      <w:r w:rsidRPr="00852EC4">
        <w:rPr>
          <w:rFonts w:ascii="Calibri" w:hAnsi="Calibri"/>
          <w:lang w:val="en-AU"/>
        </w:rPr>
        <w:t>—</w:t>
      </w:r>
    </w:p>
    <w:p w:rsidR="00114026" w:rsidRDefault="00114026" w:rsidP="00114026">
      <w:pPr>
        <w:tabs>
          <w:tab w:val="left" w:pos="1197"/>
          <w:tab w:val="left" w:pos="1767"/>
        </w:tabs>
        <w:spacing w:before="120"/>
        <w:ind w:left="720"/>
        <w:rPr>
          <w:rFonts w:ascii="Calibri" w:hAnsi="Calibri"/>
          <w:lang w:val="en-AU"/>
        </w:rPr>
      </w:pPr>
      <w:r w:rsidRPr="00114026">
        <w:rPr>
          <w:rFonts w:ascii="Calibri" w:hAnsi="Calibri"/>
          <w:lang w:val="en-AU"/>
        </w:rPr>
        <w:t>Debate resumed.</w:t>
      </w:r>
    </w:p>
    <w:p w:rsidR="000B0DDC" w:rsidRPr="00114026" w:rsidRDefault="000B0DDC" w:rsidP="00114026">
      <w:pPr>
        <w:tabs>
          <w:tab w:val="left" w:pos="1197"/>
          <w:tab w:val="left" w:pos="1767"/>
        </w:tabs>
        <w:spacing w:before="120"/>
        <w:ind w:left="720"/>
        <w:rPr>
          <w:rFonts w:ascii="Calibri" w:hAnsi="Calibri"/>
          <w:lang w:val="en-AU"/>
        </w:rPr>
      </w:pPr>
      <w:r>
        <w:rPr>
          <w:rFonts w:ascii="Calibri" w:hAnsi="Calibri"/>
          <w:lang w:val="en-AU"/>
        </w:rPr>
        <w:t>Mr Hanson and Mr Braddock, by leave, made statements.</w:t>
      </w:r>
    </w:p>
    <w:p w:rsidR="00ED59E5" w:rsidRDefault="00114026" w:rsidP="00114026">
      <w:pPr>
        <w:tabs>
          <w:tab w:val="left" w:pos="1197"/>
          <w:tab w:val="left" w:pos="1767"/>
        </w:tabs>
        <w:spacing w:before="120"/>
        <w:ind w:left="720"/>
        <w:rPr>
          <w:rFonts w:ascii="Calibri" w:hAnsi="Calibri"/>
          <w:lang w:val="en-AU"/>
        </w:rPr>
      </w:pPr>
      <w:r w:rsidRPr="00114026">
        <w:rPr>
          <w:rFonts w:ascii="Calibri" w:hAnsi="Calibri"/>
          <w:lang w:val="en-AU"/>
        </w:rPr>
        <w:t>Question—</w:t>
      </w:r>
      <w:r w:rsidR="00ED59E5">
        <w:rPr>
          <w:rFonts w:ascii="Calibri" w:hAnsi="Calibri"/>
          <w:lang w:val="en-AU"/>
        </w:rPr>
        <w:t>That the motion be agreed to—</w:t>
      </w:r>
      <w:r w:rsidRPr="00114026">
        <w:rPr>
          <w:rFonts w:ascii="Calibri" w:hAnsi="Calibri"/>
          <w:lang w:val="en-AU"/>
        </w:rPr>
        <w:t>put</w:t>
      </w:r>
      <w:r w:rsidR="00ED59E5">
        <w:rPr>
          <w:rFonts w:ascii="Calibri" w:hAnsi="Calibri"/>
          <w:lang w:val="en-AU"/>
        </w:rPr>
        <w:t>.</w:t>
      </w:r>
    </w:p>
    <w:p w:rsidR="00ED59E5" w:rsidRDefault="00ED59E5" w:rsidP="00ED59E5">
      <w:pPr>
        <w:tabs>
          <w:tab w:val="left" w:pos="1197"/>
          <w:tab w:val="left" w:pos="1767"/>
        </w:tabs>
        <w:spacing w:before="120" w:after="120"/>
        <w:ind w:left="720"/>
        <w:rPr>
          <w:rFonts w:ascii="Calibri" w:hAnsi="Calibri"/>
          <w:lang w:val="en-AU"/>
        </w:rPr>
      </w:pPr>
      <w:r>
        <w:rPr>
          <w:rFonts w:ascii="Calibri" w:hAnsi="Calibri"/>
          <w:lang w:val="en-AU"/>
        </w:rPr>
        <w:t>The Assembly voted—</w:t>
      </w:r>
    </w:p>
    <w:tbl>
      <w:tblPr>
        <w:tblpPr w:rightFromText="180" w:vertAnchor="text" w:tblpY="1"/>
        <w:tblOverlap w:val="never"/>
        <w:tblW w:w="9472" w:type="dxa"/>
        <w:tblLayout w:type="fixed"/>
        <w:tblCellMar>
          <w:left w:w="720" w:type="dxa"/>
          <w:right w:w="56" w:type="dxa"/>
        </w:tblCellMar>
        <w:tblLook w:val="0000" w:firstRow="0" w:lastRow="0" w:firstColumn="0" w:lastColumn="0" w:noHBand="0" w:noVBand="0"/>
      </w:tblPr>
      <w:tblGrid>
        <w:gridCol w:w="2610"/>
        <w:gridCol w:w="1926"/>
        <w:gridCol w:w="144"/>
        <w:gridCol w:w="742"/>
        <w:gridCol w:w="54"/>
        <w:gridCol w:w="1998"/>
        <w:gridCol w:w="1944"/>
        <w:gridCol w:w="54"/>
      </w:tblGrid>
      <w:tr w:rsidR="00ED59E5" w:rsidTr="00CF7FFE">
        <w:trPr>
          <w:gridAfter w:val="1"/>
          <w:wAfter w:w="54" w:type="dxa"/>
        </w:trPr>
        <w:tc>
          <w:tcPr>
            <w:tcW w:w="4536" w:type="dxa"/>
            <w:gridSpan w:val="2"/>
            <w:shd w:val="clear" w:color="auto" w:fill="auto"/>
          </w:tcPr>
          <w:p w:rsidR="00ED59E5" w:rsidRDefault="00ED59E5" w:rsidP="00ED59E5">
            <w:pPr>
              <w:tabs>
                <w:tab w:val="left" w:pos="1197"/>
                <w:tab w:val="center" w:pos="1644"/>
                <w:tab w:val="left" w:pos="1767"/>
              </w:tabs>
              <w:spacing w:before="120"/>
              <w:rPr>
                <w:rFonts w:ascii="Calibri" w:hAnsi="Calibri"/>
                <w:lang w:val="en-AU"/>
              </w:rPr>
            </w:pPr>
            <w:r>
              <w:rPr>
                <w:rFonts w:ascii="Calibri" w:hAnsi="Calibri"/>
                <w:lang w:val="en-AU"/>
              </w:rPr>
              <w:tab/>
              <w:t>AYES, 15</w:t>
            </w:r>
          </w:p>
        </w:tc>
        <w:tc>
          <w:tcPr>
            <w:tcW w:w="88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3996" w:type="dxa"/>
            <w:gridSpan w:val="3"/>
            <w:shd w:val="clear" w:color="auto" w:fill="auto"/>
          </w:tcPr>
          <w:p w:rsidR="00ED59E5" w:rsidRDefault="00ED59E5" w:rsidP="0052119C">
            <w:pPr>
              <w:tabs>
                <w:tab w:val="center" w:pos="1148"/>
                <w:tab w:val="left" w:pos="1197"/>
                <w:tab w:val="left" w:pos="1767"/>
              </w:tabs>
              <w:spacing w:before="120"/>
              <w:rPr>
                <w:rFonts w:ascii="Calibri" w:hAnsi="Calibri"/>
                <w:lang w:val="en-AU"/>
              </w:rPr>
            </w:pPr>
            <w:r>
              <w:rPr>
                <w:rFonts w:ascii="Calibri" w:hAnsi="Calibri"/>
                <w:lang w:val="en-AU"/>
              </w:rPr>
              <w:tab/>
              <w:t>NOES, 8</w:t>
            </w:r>
          </w:p>
        </w:tc>
      </w:tr>
      <w:tr w:rsidR="00ED59E5" w:rsidTr="00CF7FFE">
        <w:trPr>
          <w:trHeight w:hRule="exact" w:val="312"/>
        </w:trPr>
        <w:tc>
          <w:tcPr>
            <w:tcW w:w="2610" w:type="dxa"/>
            <w:shd w:val="clear" w:color="auto" w:fill="auto"/>
          </w:tcPr>
          <w:p w:rsidR="00ED59E5" w:rsidRDefault="00ED59E5" w:rsidP="00ED59E5">
            <w:pPr>
              <w:tabs>
                <w:tab w:val="left" w:pos="1197"/>
                <w:tab w:val="left" w:pos="1767"/>
              </w:tabs>
              <w:rPr>
                <w:rFonts w:ascii="Calibri" w:hAnsi="Calibri"/>
                <w:lang w:val="en-AU"/>
              </w:rPr>
            </w:pPr>
            <w:r>
              <w:rPr>
                <w:rFonts w:ascii="Calibri" w:hAnsi="Calibri"/>
                <w:lang w:val="en-AU"/>
              </w:rPr>
              <w:t>Mr Barr</w:t>
            </w:r>
          </w:p>
        </w:tc>
        <w:tc>
          <w:tcPr>
            <w:tcW w:w="2070" w:type="dxa"/>
            <w:gridSpan w:val="2"/>
            <w:shd w:val="clear" w:color="auto" w:fill="auto"/>
          </w:tcPr>
          <w:p w:rsidR="00ED59E5" w:rsidRDefault="00ED59E5" w:rsidP="00ED59E5">
            <w:pPr>
              <w:tabs>
                <w:tab w:val="left" w:pos="1197"/>
                <w:tab w:val="left" w:pos="1767"/>
              </w:tabs>
              <w:ind w:left="-578"/>
              <w:rPr>
                <w:rFonts w:ascii="Calibri" w:hAnsi="Calibri"/>
                <w:lang w:val="en-AU"/>
              </w:rPr>
            </w:pPr>
            <w:r>
              <w:rPr>
                <w:rFonts w:ascii="Calibri" w:hAnsi="Calibri"/>
                <w:lang w:val="en-AU"/>
              </w:rPr>
              <w:t>Ms Orr</w:t>
            </w:r>
          </w:p>
        </w:tc>
        <w:tc>
          <w:tcPr>
            <w:tcW w:w="79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1998" w:type="dxa"/>
            <w:shd w:val="clear" w:color="auto" w:fill="auto"/>
          </w:tcPr>
          <w:p w:rsidR="00ED59E5" w:rsidRDefault="00ED59E5" w:rsidP="0052119C">
            <w:pPr>
              <w:tabs>
                <w:tab w:val="left" w:pos="1197"/>
                <w:tab w:val="left" w:pos="1767"/>
              </w:tabs>
              <w:ind w:left="-706"/>
              <w:rPr>
                <w:rFonts w:ascii="Calibri" w:hAnsi="Calibri"/>
                <w:lang w:val="en-AU"/>
              </w:rPr>
            </w:pPr>
            <w:r>
              <w:rPr>
                <w:rFonts w:ascii="Calibri" w:hAnsi="Calibri"/>
                <w:lang w:val="en-AU"/>
              </w:rPr>
              <w:t>Mr Cain</w:t>
            </w:r>
          </w:p>
        </w:tc>
        <w:tc>
          <w:tcPr>
            <w:tcW w:w="1998"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r>
      <w:tr w:rsidR="00ED59E5" w:rsidTr="00CF7FFE">
        <w:trPr>
          <w:trHeight w:hRule="exact" w:val="312"/>
        </w:trPr>
        <w:tc>
          <w:tcPr>
            <w:tcW w:w="2610" w:type="dxa"/>
            <w:shd w:val="clear" w:color="auto" w:fill="auto"/>
          </w:tcPr>
          <w:p w:rsidR="00ED59E5" w:rsidRDefault="00ED59E5" w:rsidP="00ED59E5">
            <w:pPr>
              <w:tabs>
                <w:tab w:val="left" w:pos="1197"/>
                <w:tab w:val="left" w:pos="1767"/>
              </w:tabs>
              <w:rPr>
                <w:rFonts w:ascii="Calibri" w:hAnsi="Calibri"/>
                <w:lang w:val="en-AU"/>
              </w:rPr>
            </w:pPr>
            <w:r>
              <w:rPr>
                <w:rFonts w:ascii="Calibri" w:hAnsi="Calibri"/>
                <w:lang w:val="en-AU"/>
              </w:rPr>
              <w:t>Mr Braddock</w:t>
            </w:r>
          </w:p>
        </w:tc>
        <w:tc>
          <w:tcPr>
            <w:tcW w:w="2070" w:type="dxa"/>
            <w:gridSpan w:val="2"/>
            <w:shd w:val="clear" w:color="auto" w:fill="auto"/>
          </w:tcPr>
          <w:p w:rsidR="00ED59E5" w:rsidRDefault="00ED59E5" w:rsidP="00ED59E5">
            <w:pPr>
              <w:tabs>
                <w:tab w:val="left" w:pos="1197"/>
                <w:tab w:val="left" w:pos="1767"/>
              </w:tabs>
              <w:ind w:left="-578"/>
              <w:rPr>
                <w:rFonts w:ascii="Calibri" w:hAnsi="Calibri"/>
                <w:lang w:val="en-AU"/>
              </w:rPr>
            </w:pPr>
            <w:r>
              <w:rPr>
                <w:rFonts w:ascii="Calibri" w:hAnsi="Calibri"/>
                <w:lang w:val="en-AU"/>
              </w:rPr>
              <w:t>Dr Paterson</w:t>
            </w:r>
          </w:p>
        </w:tc>
        <w:tc>
          <w:tcPr>
            <w:tcW w:w="79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1998" w:type="dxa"/>
            <w:shd w:val="clear" w:color="auto" w:fill="auto"/>
          </w:tcPr>
          <w:p w:rsidR="00ED59E5" w:rsidRDefault="00ED59E5" w:rsidP="0052119C">
            <w:pPr>
              <w:tabs>
                <w:tab w:val="left" w:pos="1197"/>
                <w:tab w:val="left" w:pos="1767"/>
              </w:tabs>
              <w:ind w:left="-706"/>
              <w:rPr>
                <w:rFonts w:ascii="Calibri" w:hAnsi="Calibri"/>
                <w:lang w:val="en-AU"/>
              </w:rPr>
            </w:pPr>
            <w:r>
              <w:rPr>
                <w:rFonts w:ascii="Calibri" w:hAnsi="Calibri"/>
                <w:lang w:val="en-AU"/>
              </w:rPr>
              <w:t>Ms Castley</w:t>
            </w:r>
          </w:p>
        </w:tc>
        <w:tc>
          <w:tcPr>
            <w:tcW w:w="1998"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r>
      <w:tr w:rsidR="00ED59E5" w:rsidTr="00CF7FFE">
        <w:trPr>
          <w:trHeight w:hRule="exact" w:val="312"/>
        </w:trPr>
        <w:tc>
          <w:tcPr>
            <w:tcW w:w="2610" w:type="dxa"/>
            <w:shd w:val="clear" w:color="auto" w:fill="auto"/>
          </w:tcPr>
          <w:p w:rsidR="00ED59E5" w:rsidRDefault="00ED59E5" w:rsidP="00ED59E5">
            <w:pPr>
              <w:tabs>
                <w:tab w:val="left" w:pos="1197"/>
                <w:tab w:val="left" w:pos="1767"/>
              </w:tabs>
              <w:rPr>
                <w:rFonts w:ascii="Calibri" w:hAnsi="Calibri"/>
                <w:lang w:val="en-AU"/>
              </w:rPr>
            </w:pPr>
            <w:r>
              <w:rPr>
                <w:rFonts w:ascii="Calibri" w:hAnsi="Calibri"/>
                <w:lang w:val="en-AU"/>
              </w:rPr>
              <w:t>Ms Burch</w:t>
            </w:r>
          </w:p>
        </w:tc>
        <w:tc>
          <w:tcPr>
            <w:tcW w:w="2070" w:type="dxa"/>
            <w:gridSpan w:val="2"/>
            <w:shd w:val="clear" w:color="auto" w:fill="auto"/>
          </w:tcPr>
          <w:p w:rsidR="00ED59E5" w:rsidRDefault="00ED59E5" w:rsidP="00ED59E5">
            <w:pPr>
              <w:tabs>
                <w:tab w:val="left" w:pos="1197"/>
                <w:tab w:val="left" w:pos="1767"/>
              </w:tabs>
              <w:ind w:left="-578"/>
              <w:rPr>
                <w:rFonts w:ascii="Calibri" w:hAnsi="Calibri"/>
                <w:lang w:val="en-AU"/>
              </w:rPr>
            </w:pPr>
            <w:r>
              <w:rPr>
                <w:rFonts w:ascii="Calibri" w:hAnsi="Calibri"/>
                <w:lang w:val="en-AU"/>
              </w:rPr>
              <w:t>Mr Pettersson</w:t>
            </w:r>
          </w:p>
        </w:tc>
        <w:tc>
          <w:tcPr>
            <w:tcW w:w="79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1998" w:type="dxa"/>
            <w:shd w:val="clear" w:color="auto" w:fill="auto"/>
          </w:tcPr>
          <w:p w:rsidR="00ED59E5" w:rsidRDefault="00ED59E5" w:rsidP="0052119C">
            <w:pPr>
              <w:tabs>
                <w:tab w:val="left" w:pos="1197"/>
                <w:tab w:val="left" w:pos="1767"/>
              </w:tabs>
              <w:ind w:left="-706"/>
              <w:rPr>
                <w:rFonts w:ascii="Calibri" w:hAnsi="Calibri"/>
                <w:lang w:val="en-AU"/>
              </w:rPr>
            </w:pPr>
            <w:r>
              <w:rPr>
                <w:rFonts w:ascii="Calibri" w:hAnsi="Calibri"/>
                <w:lang w:val="en-AU"/>
              </w:rPr>
              <w:t>Mr Hanson</w:t>
            </w:r>
          </w:p>
        </w:tc>
        <w:tc>
          <w:tcPr>
            <w:tcW w:w="1998"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r>
      <w:tr w:rsidR="00ED59E5" w:rsidTr="00CF7FFE">
        <w:trPr>
          <w:trHeight w:hRule="exact" w:val="312"/>
        </w:trPr>
        <w:tc>
          <w:tcPr>
            <w:tcW w:w="2610" w:type="dxa"/>
            <w:shd w:val="clear" w:color="auto" w:fill="auto"/>
          </w:tcPr>
          <w:p w:rsidR="00ED59E5" w:rsidRDefault="00ED59E5" w:rsidP="00ED59E5">
            <w:pPr>
              <w:tabs>
                <w:tab w:val="left" w:pos="1197"/>
                <w:tab w:val="left" w:pos="1767"/>
              </w:tabs>
              <w:rPr>
                <w:rFonts w:ascii="Calibri" w:hAnsi="Calibri"/>
                <w:lang w:val="en-AU"/>
              </w:rPr>
            </w:pPr>
            <w:r>
              <w:rPr>
                <w:rFonts w:ascii="Calibri" w:hAnsi="Calibri"/>
                <w:lang w:val="en-AU"/>
              </w:rPr>
              <w:t>Ms Cheyne</w:t>
            </w:r>
          </w:p>
        </w:tc>
        <w:tc>
          <w:tcPr>
            <w:tcW w:w="2070" w:type="dxa"/>
            <w:gridSpan w:val="2"/>
            <w:shd w:val="clear" w:color="auto" w:fill="auto"/>
          </w:tcPr>
          <w:p w:rsidR="00ED59E5" w:rsidRDefault="00ED59E5" w:rsidP="00ED59E5">
            <w:pPr>
              <w:tabs>
                <w:tab w:val="left" w:pos="1197"/>
                <w:tab w:val="left" w:pos="1767"/>
              </w:tabs>
              <w:ind w:left="-578"/>
              <w:rPr>
                <w:rFonts w:ascii="Calibri" w:hAnsi="Calibri"/>
                <w:lang w:val="en-AU"/>
              </w:rPr>
            </w:pPr>
            <w:r>
              <w:rPr>
                <w:rFonts w:ascii="Calibri" w:hAnsi="Calibri"/>
                <w:lang w:val="en-AU"/>
              </w:rPr>
              <w:t>Mr Rattenbury</w:t>
            </w:r>
          </w:p>
        </w:tc>
        <w:tc>
          <w:tcPr>
            <w:tcW w:w="79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1998" w:type="dxa"/>
            <w:shd w:val="clear" w:color="auto" w:fill="auto"/>
          </w:tcPr>
          <w:p w:rsidR="00ED59E5" w:rsidRDefault="00ED59E5" w:rsidP="0052119C">
            <w:pPr>
              <w:tabs>
                <w:tab w:val="left" w:pos="1197"/>
                <w:tab w:val="left" w:pos="1767"/>
              </w:tabs>
              <w:ind w:left="-706"/>
              <w:rPr>
                <w:rFonts w:ascii="Calibri" w:hAnsi="Calibri"/>
                <w:lang w:val="en-AU"/>
              </w:rPr>
            </w:pPr>
            <w:r>
              <w:rPr>
                <w:rFonts w:ascii="Calibri" w:hAnsi="Calibri"/>
                <w:lang w:val="en-AU"/>
              </w:rPr>
              <w:t>Mrs Jones</w:t>
            </w:r>
          </w:p>
        </w:tc>
        <w:tc>
          <w:tcPr>
            <w:tcW w:w="1998"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r>
      <w:tr w:rsidR="00ED59E5" w:rsidTr="00CF7FFE">
        <w:trPr>
          <w:trHeight w:hRule="exact" w:val="312"/>
        </w:trPr>
        <w:tc>
          <w:tcPr>
            <w:tcW w:w="2610" w:type="dxa"/>
            <w:shd w:val="clear" w:color="auto" w:fill="auto"/>
          </w:tcPr>
          <w:p w:rsidR="00ED59E5" w:rsidRDefault="00ED59E5" w:rsidP="00ED59E5">
            <w:pPr>
              <w:tabs>
                <w:tab w:val="left" w:pos="1197"/>
                <w:tab w:val="left" w:pos="1767"/>
              </w:tabs>
              <w:rPr>
                <w:rFonts w:ascii="Calibri" w:hAnsi="Calibri"/>
                <w:lang w:val="en-AU"/>
              </w:rPr>
            </w:pPr>
            <w:r>
              <w:rPr>
                <w:rFonts w:ascii="Calibri" w:hAnsi="Calibri"/>
                <w:lang w:val="en-AU"/>
              </w:rPr>
              <w:t>Ms Clay</w:t>
            </w:r>
          </w:p>
        </w:tc>
        <w:tc>
          <w:tcPr>
            <w:tcW w:w="2070" w:type="dxa"/>
            <w:gridSpan w:val="2"/>
            <w:shd w:val="clear" w:color="auto" w:fill="auto"/>
          </w:tcPr>
          <w:p w:rsidR="00ED59E5" w:rsidRDefault="00ED59E5" w:rsidP="00ED59E5">
            <w:pPr>
              <w:tabs>
                <w:tab w:val="left" w:pos="1197"/>
                <w:tab w:val="left" w:pos="1767"/>
              </w:tabs>
              <w:ind w:left="-578"/>
              <w:rPr>
                <w:rFonts w:ascii="Calibri" w:hAnsi="Calibri"/>
                <w:lang w:val="en-AU"/>
              </w:rPr>
            </w:pPr>
            <w:r>
              <w:rPr>
                <w:rFonts w:ascii="Calibri" w:hAnsi="Calibri"/>
                <w:lang w:val="en-AU"/>
              </w:rPr>
              <w:t>Mr Steel</w:t>
            </w:r>
          </w:p>
        </w:tc>
        <w:tc>
          <w:tcPr>
            <w:tcW w:w="79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1998" w:type="dxa"/>
            <w:shd w:val="clear" w:color="auto" w:fill="auto"/>
          </w:tcPr>
          <w:p w:rsidR="00ED59E5" w:rsidRDefault="00ED59E5" w:rsidP="0052119C">
            <w:pPr>
              <w:tabs>
                <w:tab w:val="left" w:pos="1197"/>
                <w:tab w:val="left" w:pos="1767"/>
              </w:tabs>
              <w:ind w:left="-706"/>
              <w:rPr>
                <w:rFonts w:ascii="Calibri" w:hAnsi="Calibri"/>
                <w:lang w:val="en-AU"/>
              </w:rPr>
            </w:pPr>
            <w:r>
              <w:rPr>
                <w:rFonts w:ascii="Calibri" w:hAnsi="Calibri"/>
                <w:lang w:val="en-AU"/>
              </w:rPr>
              <w:t>Mrs Kikkert</w:t>
            </w:r>
          </w:p>
        </w:tc>
        <w:tc>
          <w:tcPr>
            <w:tcW w:w="1998"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r>
      <w:tr w:rsidR="00ED59E5" w:rsidTr="00CF7FFE">
        <w:trPr>
          <w:trHeight w:hRule="exact" w:val="312"/>
        </w:trPr>
        <w:tc>
          <w:tcPr>
            <w:tcW w:w="2610" w:type="dxa"/>
            <w:shd w:val="clear" w:color="auto" w:fill="auto"/>
          </w:tcPr>
          <w:p w:rsidR="00ED59E5" w:rsidRDefault="00ED59E5" w:rsidP="00ED59E5">
            <w:pPr>
              <w:tabs>
                <w:tab w:val="left" w:pos="1197"/>
                <w:tab w:val="left" w:pos="1767"/>
              </w:tabs>
              <w:rPr>
                <w:rFonts w:ascii="Calibri" w:hAnsi="Calibri"/>
                <w:lang w:val="en-AU"/>
              </w:rPr>
            </w:pPr>
            <w:r>
              <w:rPr>
                <w:rFonts w:ascii="Calibri" w:hAnsi="Calibri"/>
                <w:lang w:val="en-AU"/>
              </w:rPr>
              <w:t>Ms Davidson</w:t>
            </w:r>
          </w:p>
        </w:tc>
        <w:tc>
          <w:tcPr>
            <w:tcW w:w="2070" w:type="dxa"/>
            <w:gridSpan w:val="2"/>
            <w:shd w:val="clear" w:color="auto" w:fill="auto"/>
          </w:tcPr>
          <w:p w:rsidR="00ED59E5" w:rsidRDefault="00ED59E5" w:rsidP="00ED59E5">
            <w:pPr>
              <w:tabs>
                <w:tab w:val="left" w:pos="1197"/>
                <w:tab w:val="left" w:pos="1767"/>
              </w:tabs>
              <w:ind w:left="-578"/>
              <w:rPr>
                <w:rFonts w:ascii="Calibri" w:hAnsi="Calibri"/>
                <w:lang w:val="en-AU"/>
              </w:rPr>
            </w:pPr>
            <w:r>
              <w:rPr>
                <w:rFonts w:ascii="Calibri" w:hAnsi="Calibri"/>
                <w:lang w:val="en-AU"/>
              </w:rPr>
              <w:t>Ms Stephen-Smith</w:t>
            </w:r>
          </w:p>
        </w:tc>
        <w:tc>
          <w:tcPr>
            <w:tcW w:w="79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1998" w:type="dxa"/>
            <w:shd w:val="clear" w:color="auto" w:fill="auto"/>
          </w:tcPr>
          <w:p w:rsidR="00ED59E5" w:rsidRDefault="00ED59E5" w:rsidP="0052119C">
            <w:pPr>
              <w:tabs>
                <w:tab w:val="left" w:pos="1197"/>
                <w:tab w:val="left" w:pos="1767"/>
              </w:tabs>
              <w:ind w:left="-706"/>
              <w:rPr>
                <w:rFonts w:ascii="Calibri" w:hAnsi="Calibri"/>
                <w:lang w:val="en-AU"/>
              </w:rPr>
            </w:pPr>
            <w:r>
              <w:rPr>
                <w:rFonts w:ascii="Calibri" w:hAnsi="Calibri"/>
                <w:lang w:val="en-AU"/>
              </w:rPr>
              <w:t>Ms Lawder</w:t>
            </w:r>
          </w:p>
        </w:tc>
        <w:tc>
          <w:tcPr>
            <w:tcW w:w="1998"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r>
      <w:tr w:rsidR="00ED59E5" w:rsidTr="00CF7FFE">
        <w:trPr>
          <w:trHeight w:hRule="exact" w:val="312"/>
        </w:trPr>
        <w:tc>
          <w:tcPr>
            <w:tcW w:w="2610" w:type="dxa"/>
            <w:shd w:val="clear" w:color="auto" w:fill="auto"/>
          </w:tcPr>
          <w:p w:rsidR="00ED59E5" w:rsidRDefault="00ED59E5" w:rsidP="00ED59E5">
            <w:pPr>
              <w:tabs>
                <w:tab w:val="left" w:pos="1197"/>
                <w:tab w:val="left" w:pos="1767"/>
              </w:tabs>
              <w:rPr>
                <w:rFonts w:ascii="Calibri" w:hAnsi="Calibri"/>
                <w:lang w:val="en-AU"/>
              </w:rPr>
            </w:pPr>
            <w:r>
              <w:rPr>
                <w:rFonts w:ascii="Calibri" w:hAnsi="Calibri"/>
                <w:lang w:val="en-AU"/>
              </w:rPr>
              <w:t>Mr Davis</w:t>
            </w:r>
          </w:p>
        </w:tc>
        <w:tc>
          <w:tcPr>
            <w:tcW w:w="2070" w:type="dxa"/>
            <w:gridSpan w:val="2"/>
            <w:shd w:val="clear" w:color="auto" w:fill="auto"/>
          </w:tcPr>
          <w:p w:rsidR="00ED59E5" w:rsidRDefault="00ED59E5" w:rsidP="00ED59E5">
            <w:pPr>
              <w:tabs>
                <w:tab w:val="left" w:pos="1197"/>
                <w:tab w:val="left" w:pos="1767"/>
              </w:tabs>
              <w:ind w:left="-578"/>
              <w:rPr>
                <w:rFonts w:ascii="Calibri" w:hAnsi="Calibri"/>
                <w:lang w:val="en-AU"/>
              </w:rPr>
            </w:pPr>
            <w:r>
              <w:rPr>
                <w:rFonts w:ascii="Calibri" w:hAnsi="Calibri"/>
                <w:lang w:val="en-AU"/>
              </w:rPr>
              <w:t>Ms Vassarotti</w:t>
            </w:r>
          </w:p>
        </w:tc>
        <w:tc>
          <w:tcPr>
            <w:tcW w:w="79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1998" w:type="dxa"/>
            <w:shd w:val="clear" w:color="auto" w:fill="auto"/>
          </w:tcPr>
          <w:p w:rsidR="00ED59E5" w:rsidRDefault="00ED59E5" w:rsidP="0052119C">
            <w:pPr>
              <w:tabs>
                <w:tab w:val="left" w:pos="1197"/>
                <w:tab w:val="left" w:pos="1767"/>
              </w:tabs>
              <w:ind w:left="-706"/>
              <w:rPr>
                <w:rFonts w:ascii="Calibri" w:hAnsi="Calibri"/>
                <w:lang w:val="en-AU"/>
              </w:rPr>
            </w:pPr>
            <w:r>
              <w:rPr>
                <w:rFonts w:ascii="Calibri" w:hAnsi="Calibri"/>
                <w:lang w:val="en-AU"/>
              </w:rPr>
              <w:t>Ms Lee</w:t>
            </w:r>
          </w:p>
        </w:tc>
        <w:tc>
          <w:tcPr>
            <w:tcW w:w="1998"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r>
      <w:tr w:rsidR="00ED59E5" w:rsidTr="00CF7FFE">
        <w:trPr>
          <w:trHeight w:hRule="exact" w:val="312"/>
        </w:trPr>
        <w:tc>
          <w:tcPr>
            <w:tcW w:w="2610" w:type="dxa"/>
            <w:shd w:val="clear" w:color="auto" w:fill="auto"/>
          </w:tcPr>
          <w:p w:rsidR="00ED59E5" w:rsidRDefault="00ED59E5" w:rsidP="00ED59E5">
            <w:pPr>
              <w:tabs>
                <w:tab w:val="left" w:pos="1197"/>
                <w:tab w:val="left" w:pos="1767"/>
              </w:tabs>
              <w:rPr>
                <w:rFonts w:ascii="Calibri" w:hAnsi="Calibri"/>
                <w:lang w:val="en-AU"/>
              </w:rPr>
            </w:pPr>
            <w:r>
              <w:rPr>
                <w:rFonts w:ascii="Calibri" w:hAnsi="Calibri"/>
                <w:lang w:val="en-AU"/>
              </w:rPr>
              <w:t>Mr Gentleman</w:t>
            </w:r>
          </w:p>
        </w:tc>
        <w:tc>
          <w:tcPr>
            <w:tcW w:w="2070" w:type="dxa"/>
            <w:gridSpan w:val="2"/>
            <w:shd w:val="clear" w:color="auto" w:fill="auto"/>
          </w:tcPr>
          <w:p w:rsidR="00ED59E5" w:rsidRDefault="00ED59E5" w:rsidP="00ED59E5">
            <w:pPr>
              <w:tabs>
                <w:tab w:val="left" w:pos="1197"/>
                <w:tab w:val="left" w:pos="1767"/>
              </w:tabs>
              <w:spacing w:before="120"/>
              <w:ind w:left="-578"/>
              <w:rPr>
                <w:rFonts w:ascii="Calibri" w:hAnsi="Calibri"/>
                <w:lang w:val="en-AU"/>
              </w:rPr>
            </w:pPr>
          </w:p>
        </w:tc>
        <w:tc>
          <w:tcPr>
            <w:tcW w:w="796"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c>
          <w:tcPr>
            <w:tcW w:w="1998" w:type="dxa"/>
            <w:shd w:val="clear" w:color="auto" w:fill="auto"/>
          </w:tcPr>
          <w:p w:rsidR="00ED59E5" w:rsidRDefault="00ED59E5" w:rsidP="0052119C">
            <w:pPr>
              <w:tabs>
                <w:tab w:val="left" w:pos="1197"/>
                <w:tab w:val="left" w:pos="1767"/>
              </w:tabs>
              <w:ind w:left="-706"/>
              <w:rPr>
                <w:rFonts w:ascii="Calibri" w:hAnsi="Calibri"/>
                <w:lang w:val="en-AU"/>
              </w:rPr>
            </w:pPr>
            <w:r>
              <w:rPr>
                <w:rFonts w:ascii="Calibri" w:hAnsi="Calibri"/>
                <w:lang w:val="en-AU"/>
              </w:rPr>
              <w:t>Mr Parton</w:t>
            </w:r>
          </w:p>
        </w:tc>
        <w:tc>
          <w:tcPr>
            <w:tcW w:w="1998" w:type="dxa"/>
            <w:gridSpan w:val="2"/>
            <w:shd w:val="clear" w:color="auto" w:fill="auto"/>
          </w:tcPr>
          <w:p w:rsidR="00ED59E5" w:rsidRDefault="00ED59E5" w:rsidP="00ED59E5">
            <w:pPr>
              <w:tabs>
                <w:tab w:val="left" w:pos="1197"/>
                <w:tab w:val="left" w:pos="1767"/>
              </w:tabs>
              <w:spacing w:before="120"/>
              <w:rPr>
                <w:rFonts w:ascii="Calibri" w:hAnsi="Calibri"/>
                <w:lang w:val="en-AU"/>
              </w:rPr>
            </w:pPr>
          </w:p>
        </w:tc>
      </w:tr>
    </w:tbl>
    <w:p w:rsidR="00ED59E5" w:rsidRDefault="00ED59E5" w:rsidP="00ED59E5">
      <w:pPr>
        <w:tabs>
          <w:tab w:val="left" w:pos="1197"/>
          <w:tab w:val="left" w:pos="1767"/>
        </w:tabs>
        <w:spacing w:before="120"/>
        <w:ind w:left="720"/>
        <w:rPr>
          <w:rFonts w:ascii="Calibri" w:hAnsi="Calibri"/>
          <w:lang w:val="en-AU"/>
        </w:rPr>
      </w:pPr>
      <w:r>
        <w:rPr>
          <w:rFonts w:ascii="Calibri" w:hAnsi="Calibri"/>
          <w:lang w:val="en-AU"/>
        </w:rPr>
        <w:t>And so it was resolved in the affirmative.</w:t>
      </w:r>
    </w:p>
    <w:p w:rsidR="00ED59E5" w:rsidRPr="00ED59E5" w:rsidRDefault="00ED59E5" w:rsidP="00932C5C">
      <w:pPr>
        <w:keepNext/>
        <w:keepLines/>
        <w:tabs>
          <w:tab w:val="right" w:pos="339"/>
          <w:tab w:val="left" w:pos="720"/>
        </w:tabs>
        <w:spacing w:before="240"/>
        <w:ind w:left="720" w:hanging="720"/>
        <w:rPr>
          <w:rFonts w:ascii="Calibri" w:hAnsi="Calibri"/>
          <w:caps/>
        </w:rPr>
      </w:pPr>
      <w:r w:rsidRPr="00ED59E5">
        <w:rPr>
          <w:rFonts w:ascii="Calibri" w:hAnsi="Calibri"/>
          <w:b/>
          <w:caps/>
        </w:rPr>
        <w:tab/>
      </w:r>
      <w:r w:rsidR="008718A9">
        <w:rPr>
          <w:rFonts w:ascii="Calibri" w:hAnsi="Calibri"/>
          <w:b/>
          <w:caps/>
        </w:rPr>
        <w:fldChar w:fldCharType="begin"/>
      </w:r>
      <w:r w:rsidR="008718A9">
        <w:rPr>
          <w:rFonts w:ascii="Calibri" w:hAnsi="Calibri"/>
          <w:b/>
          <w:caps/>
        </w:rPr>
        <w:instrText xml:space="preserve"> SEQ A \* MERGEFORMAT </w:instrText>
      </w:r>
      <w:r w:rsidR="008718A9">
        <w:rPr>
          <w:rFonts w:ascii="Calibri" w:hAnsi="Calibri"/>
          <w:b/>
          <w:caps/>
        </w:rPr>
        <w:fldChar w:fldCharType="separate"/>
      </w:r>
      <w:r w:rsidR="0092690F">
        <w:rPr>
          <w:rFonts w:ascii="Calibri" w:hAnsi="Calibri"/>
          <w:b/>
          <w:caps/>
          <w:noProof/>
        </w:rPr>
        <w:t>16</w:t>
      </w:r>
      <w:r w:rsidR="008718A9">
        <w:rPr>
          <w:rFonts w:ascii="Calibri" w:hAnsi="Calibri"/>
          <w:b/>
          <w:caps/>
        </w:rPr>
        <w:fldChar w:fldCharType="end"/>
      </w:r>
      <w:r w:rsidRPr="00ED59E5">
        <w:rPr>
          <w:rFonts w:ascii="Calibri" w:hAnsi="Calibri"/>
          <w:b/>
          <w:caps/>
        </w:rPr>
        <w:tab/>
      </w:r>
      <w:r w:rsidR="00A30BC1">
        <w:rPr>
          <w:rFonts w:ascii="Calibri" w:hAnsi="Calibri"/>
          <w:b/>
          <w:caps/>
        </w:rPr>
        <w:t>Protected information—Alleged misuse—Statement by Mr James </w:t>
      </w:r>
      <w:r>
        <w:rPr>
          <w:rFonts w:ascii="Calibri" w:hAnsi="Calibri"/>
          <w:b/>
          <w:caps/>
        </w:rPr>
        <w:t>Milligan MLA</w:t>
      </w:r>
      <w:r w:rsidR="0006268A">
        <w:rPr>
          <w:rFonts w:ascii="Calibri" w:hAnsi="Calibri"/>
          <w:b/>
          <w:caps/>
        </w:rPr>
        <w:t>—PAPER</w:t>
      </w:r>
    </w:p>
    <w:p w:rsidR="00ED59E5" w:rsidRPr="00ED59E5" w:rsidRDefault="0006268A" w:rsidP="00932C5C">
      <w:pPr>
        <w:tabs>
          <w:tab w:val="left" w:pos="1197"/>
          <w:tab w:val="left" w:pos="1767"/>
        </w:tabs>
        <w:spacing w:before="120"/>
        <w:ind w:left="720"/>
        <w:rPr>
          <w:rFonts w:ascii="Calibri" w:hAnsi="Calibri"/>
          <w:lang w:val="en-AU"/>
        </w:rPr>
      </w:pPr>
      <w:r w:rsidRPr="00547AE5">
        <w:rPr>
          <w:rFonts w:ascii="Calibri" w:hAnsi="Calibri"/>
          <w:lang w:val="en-AU"/>
        </w:rPr>
        <w:t xml:space="preserve">In </w:t>
      </w:r>
      <w:r w:rsidR="00963377">
        <w:rPr>
          <w:rFonts w:ascii="Calibri" w:hAnsi="Calibri"/>
          <w:lang w:val="en-AU"/>
        </w:rPr>
        <w:t>relation to</w:t>
      </w:r>
      <w:r w:rsidRPr="00547AE5">
        <w:rPr>
          <w:rFonts w:ascii="Calibri" w:hAnsi="Calibri"/>
          <w:lang w:val="en-AU"/>
        </w:rPr>
        <w:t xml:space="preserve"> the resolution passed </w:t>
      </w:r>
      <w:r w:rsidR="000B0DDC" w:rsidRPr="00547AE5">
        <w:rPr>
          <w:rFonts w:ascii="Calibri" w:hAnsi="Calibri"/>
          <w:lang w:val="en-AU"/>
        </w:rPr>
        <w:t>today</w:t>
      </w:r>
      <w:r w:rsidRPr="00547AE5">
        <w:rPr>
          <w:rFonts w:ascii="Calibri" w:hAnsi="Calibri"/>
          <w:lang w:val="en-AU"/>
        </w:rPr>
        <w:t>,</w:t>
      </w:r>
      <w:r>
        <w:rPr>
          <w:rFonts w:ascii="Calibri" w:hAnsi="Calibri"/>
          <w:lang w:val="en-AU"/>
        </w:rPr>
        <w:t xml:space="preserve"> </w:t>
      </w:r>
      <w:r w:rsidR="00ED59E5">
        <w:rPr>
          <w:rFonts w:ascii="Calibri" w:hAnsi="Calibri"/>
          <w:lang w:val="en-AU"/>
        </w:rPr>
        <w:t>Mr Hanson</w:t>
      </w:r>
      <w:r w:rsidR="00ED59E5" w:rsidRPr="00ED59E5">
        <w:rPr>
          <w:rFonts w:ascii="Calibri" w:hAnsi="Calibri"/>
          <w:lang w:val="en-AU"/>
        </w:rPr>
        <w:t>, by leave, presented the following paper:</w:t>
      </w:r>
    </w:p>
    <w:p w:rsidR="00ED59E5" w:rsidRPr="00ED59E5" w:rsidRDefault="00A30BC1" w:rsidP="00932C5C">
      <w:pPr>
        <w:tabs>
          <w:tab w:val="left" w:pos="1197"/>
          <w:tab w:val="left" w:pos="1767"/>
        </w:tabs>
        <w:spacing w:before="120"/>
        <w:ind w:left="720"/>
        <w:rPr>
          <w:rFonts w:ascii="Calibri" w:hAnsi="Calibri"/>
          <w:lang w:val="en-AU"/>
        </w:rPr>
      </w:pPr>
      <w:r>
        <w:rPr>
          <w:rFonts w:ascii="Calibri" w:hAnsi="Calibri"/>
          <w:lang w:val="en-AU"/>
        </w:rPr>
        <w:t>Protected information—Alleged misuse—Statement by Mr James Milligan</w:t>
      </w:r>
      <w:r w:rsidR="00ED59E5">
        <w:rPr>
          <w:rFonts w:ascii="Calibri" w:hAnsi="Calibri"/>
          <w:lang w:val="en-AU"/>
        </w:rPr>
        <w:t xml:space="preserve"> MLA</w:t>
      </w:r>
      <w:r w:rsidR="00ED59E5" w:rsidRPr="00ED59E5">
        <w:rPr>
          <w:rFonts w:ascii="Calibri" w:hAnsi="Calibri"/>
          <w:lang w:val="en-AU"/>
        </w:rPr>
        <w:t xml:space="preserve">, dated </w:t>
      </w:r>
      <w:r w:rsidR="00ED59E5">
        <w:rPr>
          <w:rFonts w:ascii="Calibri" w:hAnsi="Calibri"/>
          <w:lang w:val="en-AU"/>
        </w:rPr>
        <w:t>Thursday, 13 May 2021</w:t>
      </w:r>
      <w:r w:rsidR="00BE1A36">
        <w:rPr>
          <w:rFonts w:ascii="Calibri" w:hAnsi="Calibri"/>
          <w:lang w:val="en-AU"/>
        </w:rPr>
        <w:t xml:space="preserve">, with attached email from </w:t>
      </w:r>
      <w:r w:rsidR="00963377">
        <w:rPr>
          <w:rFonts w:ascii="Calibri" w:hAnsi="Calibri"/>
          <w:lang w:val="en-AU"/>
        </w:rPr>
        <w:t xml:space="preserve">the Legislative Assembly’s </w:t>
      </w:r>
      <w:r w:rsidR="00E05080">
        <w:rPr>
          <w:rFonts w:ascii="Calibri" w:hAnsi="Calibri"/>
          <w:lang w:val="en-AU"/>
        </w:rPr>
        <w:t xml:space="preserve">Ethics and </w:t>
      </w:r>
      <w:r w:rsidR="006644C0">
        <w:rPr>
          <w:rFonts w:ascii="Calibri" w:hAnsi="Calibri"/>
          <w:lang w:val="en-AU"/>
        </w:rPr>
        <w:t>Integrity Advisor.</w:t>
      </w:r>
    </w:p>
    <w:tbl>
      <w:tblPr>
        <w:tblW w:w="0" w:type="auto"/>
        <w:jc w:val="center"/>
        <w:tblLayout w:type="fixed"/>
        <w:tblLook w:val="0000" w:firstRow="0" w:lastRow="0" w:firstColumn="0" w:lastColumn="0" w:noHBand="0" w:noVBand="0"/>
      </w:tblPr>
      <w:tblGrid>
        <w:gridCol w:w="2396"/>
      </w:tblGrid>
      <w:tr w:rsidR="009A191C" w:rsidRPr="009A191C" w:rsidTr="00111327">
        <w:trPr>
          <w:trHeight w:hRule="exact" w:val="220"/>
          <w:jc w:val="center"/>
        </w:trPr>
        <w:tc>
          <w:tcPr>
            <w:tcW w:w="2396" w:type="dxa"/>
          </w:tcPr>
          <w:p w:rsidR="009A191C" w:rsidRPr="009A191C" w:rsidRDefault="009A191C" w:rsidP="009A191C">
            <w:pPr>
              <w:rPr>
                <w:rFonts w:ascii="Times New Roman" w:hAnsi="Times New Roman"/>
              </w:rPr>
            </w:pPr>
          </w:p>
        </w:tc>
      </w:tr>
      <w:tr w:rsidR="009A191C" w:rsidRPr="009A191C" w:rsidTr="00111327">
        <w:trPr>
          <w:trHeight w:hRule="exact" w:val="60"/>
          <w:jc w:val="center"/>
        </w:trPr>
        <w:tc>
          <w:tcPr>
            <w:tcW w:w="2396" w:type="dxa"/>
            <w:tcBorders>
              <w:top w:val="single" w:sz="8" w:space="0" w:color="000000"/>
              <w:bottom w:val="single" w:sz="4" w:space="0" w:color="000000"/>
            </w:tcBorders>
          </w:tcPr>
          <w:p w:rsidR="009A191C" w:rsidRPr="009A191C" w:rsidRDefault="009A191C" w:rsidP="009A191C">
            <w:pPr>
              <w:rPr>
                <w:rFonts w:ascii="Calibri" w:hAnsi="Calibri"/>
              </w:rPr>
            </w:pPr>
            <w:r w:rsidRPr="009A191C">
              <w:rPr>
                <w:rFonts w:ascii="Calibri" w:hAnsi="Calibri"/>
                <w:i/>
                <w:iCs/>
              </w:rPr>
              <w:t xml:space="preserve"> </w:t>
            </w:r>
          </w:p>
        </w:tc>
      </w:tr>
      <w:tr w:rsidR="009A191C" w:rsidRPr="009A191C" w:rsidTr="00111327">
        <w:trPr>
          <w:trHeight w:hRule="exact" w:val="200"/>
          <w:jc w:val="center"/>
        </w:trPr>
        <w:tc>
          <w:tcPr>
            <w:tcW w:w="2396" w:type="dxa"/>
          </w:tcPr>
          <w:p w:rsidR="009A191C" w:rsidRPr="009A191C" w:rsidRDefault="009A191C" w:rsidP="009A191C">
            <w:pPr>
              <w:rPr>
                <w:rFonts w:ascii="Calibri" w:hAnsi="Calibri"/>
              </w:rPr>
            </w:pPr>
            <w:r w:rsidRPr="009A191C">
              <w:rPr>
                <w:rFonts w:ascii="Calibri" w:hAnsi="Calibri"/>
                <w:i/>
                <w:iCs/>
              </w:rPr>
              <w:t xml:space="preserve"> </w:t>
            </w:r>
          </w:p>
        </w:tc>
      </w:tr>
    </w:tbl>
    <w:p w:rsidR="009A191C" w:rsidRPr="009A191C" w:rsidRDefault="009A191C" w:rsidP="009A191C">
      <w:pPr>
        <w:keepNext/>
        <w:tabs>
          <w:tab w:val="left" w:pos="1197"/>
          <w:tab w:val="left" w:pos="1767"/>
        </w:tabs>
        <w:spacing w:before="120"/>
        <w:ind w:left="720"/>
        <w:jc w:val="both"/>
        <w:rPr>
          <w:rFonts w:ascii="Calibri" w:hAnsi="Calibri"/>
          <w:lang w:val="en-AU"/>
        </w:rPr>
      </w:pPr>
      <w:r w:rsidRPr="009A191C">
        <w:rPr>
          <w:rFonts w:ascii="Calibri" w:hAnsi="Calibri"/>
          <w:i/>
          <w:iCs/>
          <w:lang w:val="en-AU"/>
        </w:rPr>
        <w:t xml:space="preserve">Suspension of sitting: </w:t>
      </w:r>
      <w:r w:rsidRPr="009A191C">
        <w:rPr>
          <w:rFonts w:ascii="Calibri" w:hAnsi="Calibri"/>
          <w:lang w:val="en-AU"/>
        </w:rPr>
        <w:t xml:space="preserve">The Speaker, at </w:t>
      </w:r>
      <w:r>
        <w:rPr>
          <w:rFonts w:ascii="Calibri" w:hAnsi="Calibri"/>
          <w:lang w:val="en-AU"/>
        </w:rPr>
        <w:t>5.23 pm</w:t>
      </w:r>
      <w:r w:rsidRPr="009A191C">
        <w:rPr>
          <w:rFonts w:ascii="Calibri" w:hAnsi="Calibri"/>
          <w:lang w:val="en-AU"/>
        </w:rPr>
        <w:t xml:space="preserve">, suspended the sitting to </w:t>
      </w:r>
      <w:r w:rsidR="000B0DDC" w:rsidRPr="000B0DDC">
        <w:rPr>
          <w:rFonts w:ascii="Calibri" w:hAnsi="Calibri"/>
          <w:lang w:val="en-AU"/>
        </w:rPr>
        <w:t>read Mr</w:t>
      </w:r>
      <w:r w:rsidR="000B0DDC">
        <w:rPr>
          <w:rFonts w:ascii="Calibri" w:hAnsi="Calibri"/>
          <w:lang w:val="en-AU"/>
        </w:rPr>
        <w:t> </w:t>
      </w:r>
      <w:r w:rsidR="000B0DDC" w:rsidRPr="000B0DDC">
        <w:rPr>
          <w:rFonts w:ascii="Calibri" w:hAnsi="Calibri"/>
          <w:lang w:val="en-AU"/>
        </w:rPr>
        <w:t>Milligan’s statement</w:t>
      </w:r>
      <w:r w:rsidRPr="009A191C">
        <w:rPr>
          <w:rFonts w:ascii="Calibri" w:hAnsi="Calibri"/>
          <w:lang w:val="en-AU"/>
        </w:rPr>
        <w:t xml:space="preserve"> and announced that the Chair would be resumed at the ringing of the bells.</w:t>
      </w:r>
    </w:p>
    <w:p w:rsidR="009A191C" w:rsidRPr="009A191C" w:rsidRDefault="009A191C" w:rsidP="009A191C">
      <w:pPr>
        <w:tabs>
          <w:tab w:val="left" w:pos="1197"/>
          <w:tab w:val="left" w:pos="1767"/>
        </w:tabs>
        <w:spacing w:before="120"/>
        <w:ind w:left="720"/>
        <w:jc w:val="both"/>
        <w:rPr>
          <w:rFonts w:ascii="Calibri" w:hAnsi="Calibri"/>
          <w:lang w:val="en-AU"/>
        </w:rPr>
      </w:pPr>
      <w:r w:rsidRPr="009A191C">
        <w:rPr>
          <w:rFonts w:ascii="Calibri" w:hAnsi="Calibri"/>
          <w:i/>
          <w:iCs/>
          <w:lang w:val="en-AU"/>
        </w:rPr>
        <w:t xml:space="preserve">Resumption of sitting: </w:t>
      </w:r>
      <w:r w:rsidRPr="009A191C">
        <w:rPr>
          <w:rFonts w:ascii="Calibri" w:hAnsi="Calibri"/>
          <w:lang w:val="en-AU"/>
        </w:rPr>
        <w:t xml:space="preserve">The bells having been rung, the Speaker resumed the Chair at </w:t>
      </w:r>
      <w:r>
        <w:rPr>
          <w:rFonts w:ascii="Calibri" w:hAnsi="Calibri"/>
          <w:lang w:val="en-AU"/>
        </w:rPr>
        <w:t>5.33 pm</w:t>
      </w:r>
    </w:p>
    <w:tbl>
      <w:tblPr>
        <w:tblW w:w="0" w:type="auto"/>
        <w:jc w:val="center"/>
        <w:tblLayout w:type="fixed"/>
        <w:tblLook w:val="0000" w:firstRow="0" w:lastRow="0" w:firstColumn="0" w:lastColumn="0" w:noHBand="0" w:noVBand="0"/>
      </w:tblPr>
      <w:tblGrid>
        <w:gridCol w:w="2396"/>
      </w:tblGrid>
      <w:tr w:rsidR="009A191C" w:rsidRPr="009A191C" w:rsidTr="00111327">
        <w:trPr>
          <w:trHeight w:hRule="exact" w:val="220"/>
          <w:jc w:val="center"/>
        </w:trPr>
        <w:tc>
          <w:tcPr>
            <w:tcW w:w="2396" w:type="dxa"/>
          </w:tcPr>
          <w:p w:rsidR="009A191C" w:rsidRPr="009A191C" w:rsidRDefault="009A191C" w:rsidP="009A191C">
            <w:pPr>
              <w:rPr>
                <w:rFonts w:ascii="Calibri" w:hAnsi="Calibri"/>
              </w:rPr>
            </w:pPr>
          </w:p>
        </w:tc>
      </w:tr>
      <w:tr w:rsidR="009A191C" w:rsidRPr="009A191C" w:rsidTr="00111327">
        <w:trPr>
          <w:trHeight w:hRule="exact" w:val="60"/>
          <w:jc w:val="center"/>
        </w:trPr>
        <w:tc>
          <w:tcPr>
            <w:tcW w:w="2396" w:type="dxa"/>
            <w:tcBorders>
              <w:top w:val="single" w:sz="8" w:space="0" w:color="000000"/>
              <w:bottom w:val="single" w:sz="4" w:space="0" w:color="000000"/>
            </w:tcBorders>
          </w:tcPr>
          <w:p w:rsidR="009A191C" w:rsidRPr="009A191C" w:rsidRDefault="009A191C" w:rsidP="009A191C">
            <w:pPr>
              <w:rPr>
                <w:rFonts w:ascii="Calibri" w:hAnsi="Calibri"/>
              </w:rPr>
            </w:pPr>
          </w:p>
        </w:tc>
      </w:tr>
      <w:tr w:rsidR="009A191C" w:rsidRPr="009A191C" w:rsidTr="00111327">
        <w:trPr>
          <w:trHeight w:hRule="exact" w:val="200"/>
          <w:jc w:val="center"/>
        </w:trPr>
        <w:tc>
          <w:tcPr>
            <w:tcW w:w="2396" w:type="dxa"/>
          </w:tcPr>
          <w:p w:rsidR="009A191C" w:rsidRPr="009A191C" w:rsidRDefault="009A191C" w:rsidP="009A191C">
            <w:pPr>
              <w:rPr>
                <w:rFonts w:ascii="Calibri" w:hAnsi="Calibri"/>
              </w:rPr>
            </w:pPr>
          </w:p>
        </w:tc>
      </w:tr>
    </w:tbl>
    <w:p w:rsidR="0006268A" w:rsidRPr="0006268A" w:rsidRDefault="0006268A" w:rsidP="0006268A">
      <w:pPr>
        <w:keepNext/>
        <w:keepLines/>
        <w:tabs>
          <w:tab w:val="right" w:pos="339"/>
          <w:tab w:val="left" w:pos="720"/>
        </w:tabs>
        <w:spacing w:before="240"/>
        <w:ind w:left="720" w:hanging="720"/>
        <w:rPr>
          <w:rFonts w:ascii="Calibri" w:hAnsi="Calibri"/>
          <w:b/>
          <w:caps/>
          <w:lang w:val="en-AU"/>
        </w:rPr>
      </w:pPr>
      <w:r w:rsidRPr="0006268A">
        <w:rPr>
          <w:rFonts w:ascii="Calibri" w:hAnsi="Calibri"/>
          <w:b/>
          <w:caps/>
          <w:lang w:val="en-AU"/>
        </w:rPr>
        <w:tab/>
      </w:r>
      <w:r w:rsidR="008718A9">
        <w:rPr>
          <w:rFonts w:ascii="Calibri" w:hAnsi="Calibri"/>
          <w:b/>
          <w:bCs/>
          <w:caps/>
          <w:lang w:val="en-AU"/>
        </w:rPr>
        <w:fldChar w:fldCharType="begin"/>
      </w:r>
      <w:r w:rsidR="008718A9">
        <w:rPr>
          <w:rFonts w:ascii="Calibri" w:hAnsi="Calibri"/>
          <w:b/>
          <w:bCs/>
          <w:caps/>
          <w:lang w:val="en-AU"/>
        </w:rPr>
        <w:instrText xml:space="preserve"> SEQ A \* MERGEFORMAT </w:instrText>
      </w:r>
      <w:r w:rsidR="008718A9">
        <w:rPr>
          <w:rFonts w:ascii="Calibri" w:hAnsi="Calibri"/>
          <w:b/>
          <w:bCs/>
          <w:caps/>
          <w:lang w:val="en-AU"/>
        </w:rPr>
        <w:fldChar w:fldCharType="separate"/>
      </w:r>
      <w:r w:rsidR="0092690F">
        <w:rPr>
          <w:rFonts w:ascii="Calibri" w:hAnsi="Calibri"/>
          <w:b/>
          <w:bCs/>
          <w:caps/>
          <w:noProof/>
          <w:lang w:val="en-AU"/>
        </w:rPr>
        <w:t>17</w:t>
      </w:r>
      <w:r w:rsidR="008718A9">
        <w:rPr>
          <w:rFonts w:ascii="Calibri" w:hAnsi="Calibri"/>
          <w:b/>
          <w:bCs/>
          <w:caps/>
          <w:lang w:val="en-AU"/>
        </w:rPr>
        <w:fldChar w:fldCharType="end"/>
      </w:r>
      <w:r w:rsidRPr="0006268A">
        <w:rPr>
          <w:rFonts w:ascii="Calibri" w:hAnsi="Calibri"/>
          <w:b/>
          <w:caps/>
          <w:lang w:val="en-AU"/>
        </w:rPr>
        <w:tab/>
      </w:r>
      <w:r>
        <w:rPr>
          <w:rFonts w:ascii="Calibri" w:hAnsi="Calibri"/>
          <w:b/>
          <w:caps/>
        </w:rPr>
        <w:t>Protected information—alleged misuse</w:t>
      </w:r>
      <w:r w:rsidR="009F0BB2">
        <w:rPr>
          <w:rFonts w:ascii="Calibri" w:hAnsi="Calibri"/>
          <w:b/>
          <w:caps/>
        </w:rPr>
        <w:t>—Referral to Commissioner for Standards</w:t>
      </w:r>
    </w:p>
    <w:p w:rsidR="0006268A" w:rsidRPr="0006268A" w:rsidRDefault="0006268A" w:rsidP="0006268A">
      <w:pPr>
        <w:spacing w:before="120"/>
        <w:ind w:left="720"/>
        <w:rPr>
          <w:rFonts w:ascii="Calibri" w:hAnsi="Calibri"/>
          <w:color w:val="000000"/>
          <w:lang w:val="en-AU"/>
        </w:rPr>
      </w:pPr>
      <w:r>
        <w:rPr>
          <w:rFonts w:ascii="Calibri" w:hAnsi="Calibri"/>
          <w:color w:val="000000"/>
          <w:lang w:val="en-AU"/>
        </w:rPr>
        <w:t>Ms Burch</w:t>
      </w:r>
      <w:r w:rsidRPr="0006268A">
        <w:rPr>
          <w:rFonts w:ascii="Calibri" w:hAnsi="Calibri"/>
          <w:color w:val="000000"/>
          <w:lang w:val="en-AU"/>
        </w:rPr>
        <w:t>, by leave, moved—That</w:t>
      </w:r>
      <w:r>
        <w:rPr>
          <w:rFonts w:ascii="Calibri" w:hAnsi="Calibri"/>
          <w:color w:val="000000"/>
          <w:lang w:val="en-AU"/>
        </w:rPr>
        <w:t>:</w:t>
      </w:r>
    </w:p>
    <w:p w:rsidR="0006268A" w:rsidRPr="00C458ED" w:rsidRDefault="0006268A" w:rsidP="0006268A">
      <w:pPr>
        <w:pStyle w:val="DPSEntryIndents"/>
        <w:tabs>
          <w:tab w:val="num" w:pos="1368"/>
        </w:tabs>
        <w:ind w:left="1368" w:hanging="648"/>
        <w:rPr>
          <w:lang w:eastAsia="en-US"/>
        </w:rPr>
      </w:pPr>
      <w:r w:rsidRPr="00C458ED">
        <w:rPr>
          <w:lang w:eastAsia="en-US"/>
        </w:rPr>
        <w:t>(1)</w:t>
      </w:r>
      <w:r w:rsidRPr="00C458ED">
        <w:rPr>
          <w:lang w:eastAsia="en-US"/>
        </w:rPr>
        <w:tab/>
      </w:r>
      <w:r>
        <w:rPr>
          <w:lang w:eastAsia="en-US"/>
        </w:rPr>
        <w:t>this Assembly notes the statement made by Mr Milligan relating to his correspondence to constituents, and that he has referred himself to the Commissioner for Standards; and</w:t>
      </w:r>
    </w:p>
    <w:p w:rsidR="0006268A" w:rsidRPr="00C458ED" w:rsidRDefault="0006268A" w:rsidP="0006268A">
      <w:pPr>
        <w:pStyle w:val="DPSEntryIndents"/>
        <w:tabs>
          <w:tab w:val="num" w:pos="1368"/>
        </w:tabs>
        <w:ind w:left="1368" w:hanging="648"/>
        <w:rPr>
          <w:lang w:eastAsia="en-US"/>
        </w:rPr>
      </w:pPr>
      <w:r w:rsidRPr="00C458ED">
        <w:rPr>
          <w:lang w:eastAsia="en-US"/>
        </w:rPr>
        <w:t>(2)</w:t>
      </w:r>
      <w:r w:rsidRPr="00C458ED">
        <w:rPr>
          <w:lang w:eastAsia="en-US"/>
        </w:rPr>
        <w:tab/>
      </w:r>
      <w:r w:rsidR="00C87B95">
        <w:rPr>
          <w:lang w:eastAsia="en-US"/>
        </w:rPr>
        <w:t>n</w:t>
      </w:r>
      <w:r>
        <w:rPr>
          <w:lang w:eastAsia="en-US"/>
        </w:rPr>
        <w:t xml:space="preserve">otwithstanding the provisions of continuing resolution 5AA, and noting that the actions of Mr Milligan occurred at a time when Mr Milligan was not an MLA but that he has subsequently been re-elected to the Assembly, to ensure that the Commissioner has coverage of this matter, this Assembly refers the actions of Mr Milligan in writing to </w:t>
      </w:r>
      <w:r w:rsidR="00E763B5">
        <w:rPr>
          <w:lang w:eastAsia="en-US"/>
        </w:rPr>
        <w:t>constituents</w:t>
      </w:r>
      <w:r>
        <w:rPr>
          <w:lang w:eastAsia="en-US"/>
        </w:rPr>
        <w:t xml:space="preserve"> and seeking their support in his private business to the Assembly</w:t>
      </w:r>
      <w:r w:rsidR="008718A9">
        <w:rPr>
          <w:lang w:eastAsia="en-US"/>
        </w:rPr>
        <w:t>’</w:t>
      </w:r>
      <w:r>
        <w:rPr>
          <w:lang w:eastAsia="en-US"/>
        </w:rPr>
        <w:t>s Commission</w:t>
      </w:r>
      <w:r w:rsidR="00533D70">
        <w:rPr>
          <w:lang w:eastAsia="en-US"/>
        </w:rPr>
        <w:t>er</w:t>
      </w:r>
      <w:r>
        <w:rPr>
          <w:lang w:eastAsia="en-US"/>
        </w:rPr>
        <w:t xml:space="preserve"> for Standards to ascertain whether the actions of Mr Milligan breached the code of conduct of Members.</w:t>
      </w:r>
    </w:p>
    <w:p w:rsidR="0006268A" w:rsidRPr="0006268A" w:rsidRDefault="0006268A" w:rsidP="0006268A">
      <w:pPr>
        <w:spacing w:before="120"/>
        <w:ind w:left="720"/>
        <w:rPr>
          <w:rFonts w:ascii="Calibri" w:hAnsi="Calibri"/>
          <w:color w:val="000000"/>
          <w:lang w:val="en-AU"/>
        </w:rPr>
      </w:pPr>
      <w:r w:rsidRPr="0006268A">
        <w:rPr>
          <w:rFonts w:ascii="Calibri" w:hAnsi="Calibri"/>
          <w:color w:val="000000"/>
          <w:lang w:val="en-AU"/>
        </w:rPr>
        <w:t>Question—put and passed.</w:t>
      </w:r>
    </w:p>
    <w:p w:rsidR="00E3060F" w:rsidRPr="00E3060F" w:rsidRDefault="00E3060F" w:rsidP="00E3060F">
      <w:pPr>
        <w:keepNext/>
        <w:keepLines/>
        <w:tabs>
          <w:tab w:val="right" w:pos="339"/>
          <w:tab w:val="left" w:pos="720"/>
        </w:tabs>
        <w:spacing w:before="240"/>
        <w:ind w:left="720" w:hanging="720"/>
        <w:rPr>
          <w:rFonts w:ascii="Calibri" w:hAnsi="Calibri"/>
          <w:b/>
          <w:caps/>
        </w:rPr>
      </w:pPr>
      <w:r w:rsidRPr="00E3060F">
        <w:rPr>
          <w:rFonts w:ascii="Calibri" w:hAnsi="Calibri"/>
          <w:b/>
          <w:caps/>
        </w:rPr>
        <w:tab/>
      </w:r>
      <w:r w:rsidR="008718A9">
        <w:rPr>
          <w:rFonts w:ascii="Calibri" w:hAnsi="Calibri"/>
          <w:b/>
          <w:bCs/>
          <w:caps/>
        </w:rPr>
        <w:fldChar w:fldCharType="begin"/>
      </w:r>
      <w:r w:rsidR="008718A9">
        <w:rPr>
          <w:rFonts w:ascii="Calibri" w:hAnsi="Calibri"/>
          <w:b/>
          <w:bCs/>
          <w:caps/>
        </w:rPr>
        <w:instrText xml:space="preserve"> SEQ A \* MERGEFORMAT </w:instrText>
      </w:r>
      <w:r w:rsidR="008718A9">
        <w:rPr>
          <w:rFonts w:ascii="Calibri" w:hAnsi="Calibri"/>
          <w:b/>
          <w:bCs/>
          <w:caps/>
        </w:rPr>
        <w:fldChar w:fldCharType="separate"/>
      </w:r>
      <w:r w:rsidR="0092690F">
        <w:rPr>
          <w:rFonts w:ascii="Calibri" w:hAnsi="Calibri"/>
          <w:b/>
          <w:bCs/>
          <w:caps/>
          <w:noProof/>
        </w:rPr>
        <w:t>18</w:t>
      </w:r>
      <w:r w:rsidR="008718A9">
        <w:rPr>
          <w:rFonts w:ascii="Calibri" w:hAnsi="Calibri"/>
          <w:b/>
          <w:bCs/>
          <w:caps/>
        </w:rPr>
        <w:fldChar w:fldCharType="end"/>
      </w:r>
      <w:r w:rsidRPr="00E3060F">
        <w:rPr>
          <w:rFonts w:ascii="Calibri" w:hAnsi="Calibri"/>
          <w:b/>
          <w:caps/>
        </w:rPr>
        <w:tab/>
        <w:t>ADJOURNMENT</w:t>
      </w:r>
    </w:p>
    <w:p w:rsidR="00E3060F" w:rsidRPr="00E3060F" w:rsidRDefault="00E3060F" w:rsidP="00E3060F">
      <w:pPr>
        <w:tabs>
          <w:tab w:val="left" w:pos="1197"/>
          <w:tab w:val="left" w:pos="1767"/>
        </w:tabs>
        <w:spacing w:before="120"/>
        <w:ind w:left="720"/>
        <w:rPr>
          <w:rFonts w:ascii="Calibri" w:hAnsi="Calibri"/>
          <w:lang w:val="en-AU"/>
        </w:rPr>
      </w:pPr>
      <w:r>
        <w:rPr>
          <w:rFonts w:ascii="Calibri" w:hAnsi="Calibri"/>
          <w:lang w:val="en-AU"/>
        </w:rPr>
        <w:t>Mr Gentleman</w:t>
      </w:r>
      <w:r w:rsidRPr="00E3060F">
        <w:rPr>
          <w:rFonts w:ascii="Calibri" w:hAnsi="Calibri"/>
          <w:lang w:val="en-AU"/>
        </w:rPr>
        <w:t xml:space="preserve"> (Manager of Government Business) moved—That the Assembly do now adjourn.</w:t>
      </w:r>
    </w:p>
    <w:p w:rsidR="00E3060F" w:rsidRPr="00E3060F" w:rsidRDefault="00E3060F" w:rsidP="00E3060F">
      <w:pPr>
        <w:tabs>
          <w:tab w:val="left" w:pos="1197"/>
          <w:tab w:val="left" w:pos="1767"/>
        </w:tabs>
        <w:spacing w:before="120"/>
        <w:ind w:left="720"/>
        <w:rPr>
          <w:rFonts w:ascii="Calibri" w:hAnsi="Calibri"/>
          <w:lang w:val="en-AU"/>
        </w:rPr>
      </w:pPr>
      <w:r w:rsidRPr="00E3060F">
        <w:rPr>
          <w:rFonts w:ascii="Calibri" w:hAnsi="Calibri"/>
          <w:lang w:val="en-AU"/>
        </w:rPr>
        <w:t>Debate ensued.</w:t>
      </w:r>
    </w:p>
    <w:p w:rsidR="00E3060F" w:rsidRPr="00E3060F" w:rsidRDefault="00E3060F" w:rsidP="00E3060F">
      <w:pPr>
        <w:tabs>
          <w:tab w:val="left" w:pos="1197"/>
          <w:tab w:val="left" w:pos="1767"/>
        </w:tabs>
        <w:spacing w:before="120"/>
        <w:ind w:left="720"/>
        <w:rPr>
          <w:rFonts w:ascii="Calibri" w:hAnsi="Calibri"/>
          <w:lang w:val="en-AU"/>
        </w:rPr>
      </w:pPr>
      <w:r w:rsidRPr="00E3060F">
        <w:rPr>
          <w:rFonts w:ascii="Calibri" w:hAnsi="Calibri"/>
          <w:lang w:val="en-AU"/>
        </w:rPr>
        <w:t>Question—put and passed.</w:t>
      </w:r>
    </w:p>
    <w:p w:rsidR="00E3060F" w:rsidRPr="00E3060F" w:rsidRDefault="00E3060F" w:rsidP="00E3060F">
      <w:pPr>
        <w:tabs>
          <w:tab w:val="left" w:pos="1197"/>
          <w:tab w:val="left" w:pos="1767"/>
        </w:tabs>
        <w:spacing w:before="120"/>
        <w:ind w:left="720"/>
        <w:rPr>
          <w:rFonts w:ascii="Calibri" w:hAnsi="Calibri"/>
          <w:lang w:val="en-AU"/>
        </w:rPr>
      </w:pPr>
      <w:bookmarkStart w:id="1" w:name="_GoBack"/>
      <w:bookmarkEnd w:id="1"/>
      <w:r w:rsidRPr="00E3060F">
        <w:rPr>
          <w:rFonts w:ascii="Calibri" w:hAnsi="Calibri"/>
          <w:lang w:val="en-AU"/>
        </w:rPr>
        <w:t xml:space="preserve">And then the Assembly, at </w:t>
      </w:r>
      <w:r w:rsidR="00311C9B">
        <w:rPr>
          <w:rFonts w:ascii="Calibri" w:hAnsi="Calibri"/>
          <w:lang w:val="en-AU"/>
        </w:rPr>
        <w:t>5.54 </w:t>
      </w:r>
      <w:r w:rsidRPr="00E3060F">
        <w:rPr>
          <w:rFonts w:ascii="Calibri" w:hAnsi="Calibri"/>
          <w:lang w:val="en-AU"/>
        </w:rPr>
        <w:t xml:space="preserve">pm, adjourned until </w:t>
      </w:r>
      <w:r w:rsidR="0067063E">
        <w:rPr>
          <w:rFonts w:ascii="Calibri" w:hAnsi="Calibri"/>
          <w:lang w:val="en-AU"/>
        </w:rPr>
        <w:t>Wednesday, 2 June 2021</w:t>
      </w:r>
      <w:r w:rsidRPr="00E3060F">
        <w:rPr>
          <w:rFonts w:ascii="Calibri" w:hAnsi="Calibri"/>
          <w:lang w:val="en-AU"/>
        </w:rPr>
        <w:t>.</w:t>
      </w:r>
    </w:p>
    <w:p w:rsidR="00E3060F" w:rsidRPr="00E3060F" w:rsidRDefault="00E3060F" w:rsidP="00E3060F">
      <w:pPr>
        <w:pBdr>
          <w:bottom w:val="thinThickLargeGap" w:sz="18" w:space="1" w:color="auto"/>
        </w:pBdr>
        <w:ind w:left="3427" w:right="3658"/>
        <w:rPr>
          <w:rFonts w:ascii="Calibri" w:hAnsi="Calibri"/>
          <w:i/>
          <w:iCs/>
          <w:lang w:val="en-AU"/>
        </w:rPr>
      </w:pPr>
    </w:p>
    <w:p w:rsidR="00E3060F" w:rsidRPr="00E3060F" w:rsidRDefault="00E3060F" w:rsidP="00E3060F">
      <w:pPr>
        <w:keepNext/>
        <w:keepLines/>
        <w:spacing w:before="240" w:after="100" w:afterAutospacing="1"/>
        <w:ind w:left="180"/>
        <w:jc w:val="both"/>
        <w:rPr>
          <w:rFonts w:ascii="Calibri" w:hAnsi="Calibri"/>
          <w:bCs/>
        </w:rPr>
      </w:pPr>
      <w:r w:rsidRPr="00E3060F">
        <w:rPr>
          <w:rFonts w:ascii="Calibri" w:hAnsi="Calibri"/>
          <w:b/>
          <w:caps/>
        </w:rPr>
        <w:t>MEMBERS</w:t>
      </w:r>
      <w:r w:rsidR="008718A9">
        <w:rPr>
          <w:rFonts w:ascii="Calibri" w:hAnsi="Calibri"/>
          <w:b/>
          <w:caps/>
        </w:rPr>
        <w:t>’</w:t>
      </w:r>
      <w:r w:rsidRPr="00E3060F">
        <w:rPr>
          <w:rFonts w:ascii="Calibri" w:hAnsi="Calibri"/>
          <w:b/>
          <w:caps/>
        </w:rPr>
        <w:t xml:space="preserve"> ATTENDANCE:  </w:t>
      </w:r>
      <w:r w:rsidRPr="00E3060F">
        <w:rPr>
          <w:rFonts w:ascii="Calibri" w:hAnsi="Calibri"/>
        </w:rPr>
        <w:t>All Members were present at some time during the sitting</w:t>
      </w:r>
      <w:r w:rsidRPr="00E3060F">
        <w:rPr>
          <w:rFonts w:ascii="Calibri" w:hAnsi="Calibri"/>
          <w:bCs/>
        </w:rPr>
        <w:t>.</w:t>
      </w:r>
    </w:p>
    <w:p w:rsidR="00E3060F" w:rsidRPr="00E3060F" w:rsidRDefault="00E3060F" w:rsidP="00E3060F">
      <w:pPr>
        <w:pBdr>
          <w:top w:val="thickThinLargeGap" w:sz="18" w:space="1" w:color="auto"/>
        </w:pBdr>
        <w:spacing w:before="180"/>
        <w:ind w:left="3427" w:right="3658"/>
        <w:jc w:val="center"/>
        <w:rPr>
          <w:rFonts w:ascii="Calibri" w:hAnsi="Calibri"/>
          <w:lang w:val="en-AU"/>
        </w:rPr>
      </w:pPr>
    </w:p>
    <w:p w:rsidR="00E3060F" w:rsidRPr="00E3060F" w:rsidRDefault="00E3060F" w:rsidP="00E3060F">
      <w:pPr>
        <w:keepNext/>
        <w:keepLines/>
        <w:spacing w:before="720"/>
        <w:ind w:left="5670" w:right="-33"/>
        <w:jc w:val="center"/>
        <w:rPr>
          <w:rFonts w:ascii="Calibri" w:hAnsi="Calibri"/>
          <w:b/>
          <w:bCs/>
          <w:lang w:val="en-AU"/>
        </w:rPr>
      </w:pPr>
      <w:r w:rsidRPr="00E3060F">
        <w:rPr>
          <w:rFonts w:ascii="Calibri" w:hAnsi="Calibri"/>
          <w:b/>
          <w:bCs/>
          <w:lang w:val="en-AU"/>
        </w:rPr>
        <w:t>Tom Duncan</w:t>
      </w:r>
    </w:p>
    <w:p w:rsidR="00037095" w:rsidRDefault="00E3060F" w:rsidP="00037095">
      <w:pPr>
        <w:keepLines/>
        <w:ind w:left="5760"/>
        <w:jc w:val="right"/>
        <w:rPr>
          <w:rFonts w:ascii="Calibri" w:hAnsi="Calibri"/>
          <w:szCs w:val="24"/>
          <w:lang w:val="en-AU"/>
        </w:rPr>
      </w:pPr>
      <w:r w:rsidRPr="00E3060F">
        <w:rPr>
          <w:rFonts w:ascii="Calibri" w:hAnsi="Calibri"/>
          <w:szCs w:val="24"/>
          <w:lang w:val="en-AU"/>
        </w:rPr>
        <w:t>Clerk of the Legislative Assembly</w:t>
      </w:r>
    </w:p>
    <w:p w:rsidR="009230A2" w:rsidRDefault="009230A2" w:rsidP="00037095">
      <w:pPr>
        <w:keepLines/>
        <w:ind w:left="5760"/>
        <w:jc w:val="right"/>
        <w:rPr>
          <w:rFonts w:ascii="Calibri" w:hAnsi="Calibri"/>
          <w:szCs w:val="24"/>
          <w:lang w:val="en-AU"/>
        </w:rPr>
      </w:pPr>
    </w:p>
    <w:sectPr w:rsidR="009230A2" w:rsidSect="008718A9">
      <w:headerReference w:type="even" r:id="rId10"/>
      <w:headerReference w:type="default" r:id="rId11"/>
      <w:footerReference w:type="even" r:id="rId12"/>
      <w:footerReference w:type="default" r:id="rId13"/>
      <w:headerReference w:type="first" r:id="rId14"/>
      <w:footerReference w:type="first" r:id="rId15"/>
      <w:pgSz w:w="11906" w:h="16838" w:code="9"/>
      <w:pgMar w:top="1526" w:right="1440" w:bottom="1267" w:left="1440" w:header="634" w:footer="576" w:gutter="0"/>
      <w:paperSrc w:first="7" w:other="7"/>
      <w:pgNumType w:start="16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9E5" w:rsidRDefault="00ED59E5" w:rsidP="000F3D35">
      <w:r>
        <w:separator/>
      </w:r>
    </w:p>
  </w:endnote>
  <w:endnote w:type="continuationSeparator" w:id="0">
    <w:p w:rsidR="00ED59E5" w:rsidRDefault="00ED59E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D3" w:rsidRDefault="007D6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D3" w:rsidRDefault="007D67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E5" w:rsidRDefault="00ED59E5" w:rsidP="00A9381B">
    <w:pPr>
      <w:pBdr>
        <w:top w:val="single" w:sz="4" w:space="0" w:color="auto"/>
      </w:pBdr>
      <w:jc w:val="center"/>
      <w:rPr>
        <w:b/>
        <w:sz w:val="20"/>
      </w:rPr>
    </w:pPr>
  </w:p>
  <w:p w:rsidR="00ED59E5" w:rsidRDefault="00AD262E" w:rsidP="00A9381B">
    <w:pPr>
      <w:pStyle w:val="Footer"/>
      <w:pBdr>
        <w:top w:val="single" w:sz="4" w:space="0" w:color="auto"/>
      </w:pBdr>
      <w:jc w:val="center"/>
    </w:pPr>
    <w:hyperlink r:id="rId1" w:history="1">
      <w:r w:rsidR="00ED59E5">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9E5" w:rsidRDefault="00ED59E5" w:rsidP="000F3D35">
      <w:r>
        <w:separator/>
      </w:r>
    </w:p>
  </w:footnote>
  <w:footnote w:type="continuationSeparator" w:id="0">
    <w:p w:rsidR="00ED59E5" w:rsidRDefault="00ED59E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E5" w:rsidRPr="000E4643" w:rsidRDefault="00ED59E5"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D262E">
      <w:rPr>
        <w:noProof/>
        <w:sz w:val="22"/>
        <w:szCs w:val="22"/>
      </w:rPr>
      <w:t>178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15</w:t>
    </w:r>
    <w:r w:rsidRPr="000E4643">
      <w:rPr>
        <w:rFonts w:ascii="Arial" w:hAnsi="Arial" w:cs="Arial"/>
        <w:i/>
        <w:color w:val="222222"/>
        <w:sz w:val="22"/>
        <w:szCs w:val="22"/>
        <w:shd w:val="clear" w:color="auto" w:fill="FFFFFF"/>
      </w:rPr>
      <w:t>—</w:t>
    </w:r>
    <w:r>
      <w:rPr>
        <w:i/>
        <w:sz w:val="22"/>
        <w:szCs w:val="22"/>
      </w:rPr>
      <w:t>1</w:t>
    </w:r>
    <w:r w:rsidR="00D51ED2">
      <w:rPr>
        <w:i/>
        <w:sz w:val="22"/>
        <w:szCs w:val="22"/>
      </w:rPr>
      <w:t>3</w:t>
    </w:r>
    <w:r>
      <w:rPr>
        <w:i/>
        <w:sz w:val="22"/>
        <w:szCs w:val="22"/>
      </w:rPr>
      <w:t xml:space="preserve"> May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E5" w:rsidRPr="001B5139" w:rsidRDefault="00ED59E5"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15</w:t>
    </w:r>
    <w:r w:rsidRPr="001B5139">
      <w:rPr>
        <w:rFonts w:ascii="Arial" w:hAnsi="Arial" w:cs="Arial"/>
        <w:i/>
        <w:color w:val="222222"/>
        <w:sz w:val="22"/>
        <w:szCs w:val="22"/>
        <w:shd w:val="clear" w:color="auto" w:fill="FFFFFF"/>
      </w:rPr>
      <w:t>—</w:t>
    </w:r>
    <w:r>
      <w:rPr>
        <w:i/>
        <w:sz w:val="22"/>
        <w:szCs w:val="22"/>
      </w:rPr>
      <w:t>1</w:t>
    </w:r>
    <w:r w:rsidR="00D51ED2">
      <w:rPr>
        <w:i/>
        <w:sz w:val="22"/>
        <w:szCs w:val="22"/>
      </w:rPr>
      <w:t>3</w:t>
    </w:r>
    <w:r>
      <w:rPr>
        <w:i/>
        <w:sz w:val="22"/>
        <w:szCs w:val="22"/>
      </w:rPr>
      <w:t xml:space="preserve"> May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AD262E">
      <w:rPr>
        <w:noProof/>
        <w:sz w:val="22"/>
        <w:szCs w:val="22"/>
      </w:rPr>
      <w:t>177</w:t>
    </w:r>
    <w:r w:rsidRPr="001B5139">
      <w:rPr>
        <w:noProof/>
        <w:sz w:val="22"/>
        <w:szCs w:val="22"/>
      </w:rPr>
      <w:fldChar w:fldCharType="end"/>
    </w:r>
  </w:p>
  <w:p w:rsidR="00ED59E5" w:rsidRPr="0075625A" w:rsidRDefault="00ED59E5"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ED59E5" w:rsidRPr="000E4643" w:rsidRDefault="00ED59E5"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D262E">
          <w:rPr>
            <w:noProof/>
            <w:sz w:val="22"/>
            <w:szCs w:val="22"/>
          </w:rPr>
          <w:t>169</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E2C5CFE"/>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0FA56AED"/>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8"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57341F6C"/>
    <w:multiLevelType w:val="hybridMultilevel"/>
    <w:tmpl w:val="6F2429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E4E6371"/>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6F4CEA"/>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6"/>
  </w:num>
  <w:num w:numId="2">
    <w:abstractNumId w:val="4"/>
  </w:num>
  <w:num w:numId="3">
    <w:abstractNumId w:val="17"/>
  </w:num>
  <w:num w:numId="4">
    <w:abstractNumId w:val="14"/>
  </w:num>
  <w:num w:numId="5">
    <w:abstractNumId w:val="8"/>
  </w:num>
  <w:num w:numId="6">
    <w:abstractNumId w:val="12"/>
  </w:num>
  <w:num w:numId="7">
    <w:abstractNumId w:val="9"/>
  </w:num>
  <w:num w:numId="8">
    <w:abstractNumId w:val="10"/>
  </w:num>
  <w:num w:numId="9">
    <w:abstractNumId w:val="5"/>
  </w:num>
  <w:num w:numId="10">
    <w:abstractNumId w:val="0"/>
  </w:num>
  <w:num w:numId="11">
    <w:abstractNumId w:val="11"/>
  </w:num>
  <w:num w:numId="12">
    <w:abstractNumId w:val="16"/>
  </w:num>
  <w:num w:numId="13">
    <w:abstractNumId w:val="7"/>
  </w:num>
  <w:num w:numId="14">
    <w:abstractNumId w:val="16"/>
  </w:num>
  <w:num w:numId="15">
    <w:abstractNumId w:val="16"/>
  </w:num>
  <w:num w:numId="16">
    <w:abstractNumId w:val="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1BB9"/>
    <w:rsid w:val="00012394"/>
    <w:rsid w:val="0002292F"/>
    <w:rsid w:val="000316BA"/>
    <w:rsid w:val="000353E6"/>
    <w:rsid w:val="00037095"/>
    <w:rsid w:val="000411B4"/>
    <w:rsid w:val="000453A9"/>
    <w:rsid w:val="00046E5C"/>
    <w:rsid w:val="00056B48"/>
    <w:rsid w:val="0006268A"/>
    <w:rsid w:val="0009671B"/>
    <w:rsid w:val="000A5820"/>
    <w:rsid w:val="000A5BA3"/>
    <w:rsid w:val="000B0DDC"/>
    <w:rsid w:val="000B7122"/>
    <w:rsid w:val="000C2D77"/>
    <w:rsid w:val="000C40FA"/>
    <w:rsid w:val="000E25F7"/>
    <w:rsid w:val="000E4643"/>
    <w:rsid w:val="000F08D1"/>
    <w:rsid w:val="000F3D35"/>
    <w:rsid w:val="000F6B36"/>
    <w:rsid w:val="00110422"/>
    <w:rsid w:val="00111016"/>
    <w:rsid w:val="00111984"/>
    <w:rsid w:val="00114026"/>
    <w:rsid w:val="001167CE"/>
    <w:rsid w:val="00117D25"/>
    <w:rsid w:val="00121671"/>
    <w:rsid w:val="0015436A"/>
    <w:rsid w:val="00175CB1"/>
    <w:rsid w:val="001826BD"/>
    <w:rsid w:val="001875D5"/>
    <w:rsid w:val="001B5139"/>
    <w:rsid w:val="001B6C64"/>
    <w:rsid w:val="001F0639"/>
    <w:rsid w:val="00214C03"/>
    <w:rsid w:val="00216C32"/>
    <w:rsid w:val="00233F32"/>
    <w:rsid w:val="00267594"/>
    <w:rsid w:val="0028229A"/>
    <w:rsid w:val="002869E7"/>
    <w:rsid w:val="00287E86"/>
    <w:rsid w:val="002C1A82"/>
    <w:rsid w:val="002D5EDB"/>
    <w:rsid w:val="002F5566"/>
    <w:rsid w:val="003026C5"/>
    <w:rsid w:val="00311C9B"/>
    <w:rsid w:val="00322C0A"/>
    <w:rsid w:val="00324019"/>
    <w:rsid w:val="00325A57"/>
    <w:rsid w:val="003263C8"/>
    <w:rsid w:val="0032760B"/>
    <w:rsid w:val="00335A47"/>
    <w:rsid w:val="003479AF"/>
    <w:rsid w:val="00352FBA"/>
    <w:rsid w:val="00363133"/>
    <w:rsid w:val="00374414"/>
    <w:rsid w:val="003A3341"/>
    <w:rsid w:val="003B7161"/>
    <w:rsid w:val="003D12D4"/>
    <w:rsid w:val="00415E9A"/>
    <w:rsid w:val="00427760"/>
    <w:rsid w:val="00432821"/>
    <w:rsid w:val="00432839"/>
    <w:rsid w:val="00432F9E"/>
    <w:rsid w:val="00434476"/>
    <w:rsid w:val="00434BED"/>
    <w:rsid w:val="004419C3"/>
    <w:rsid w:val="00454FAB"/>
    <w:rsid w:val="004664EC"/>
    <w:rsid w:val="00476347"/>
    <w:rsid w:val="004765F4"/>
    <w:rsid w:val="00495C4D"/>
    <w:rsid w:val="004A0021"/>
    <w:rsid w:val="004A473E"/>
    <w:rsid w:val="004A6CFB"/>
    <w:rsid w:val="004C18FD"/>
    <w:rsid w:val="004C3AA7"/>
    <w:rsid w:val="004F1D14"/>
    <w:rsid w:val="004F3AA0"/>
    <w:rsid w:val="00505EDF"/>
    <w:rsid w:val="00514CA9"/>
    <w:rsid w:val="0052119C"/>
    <w:rsid w:val="00525EF7"/>
    <w:rsid w:val="0053064A"/>
    <w:rsid w:val="00533D70"/>
    <w:rsid w:val="005370E0"/>
    <w:rsid w:val="005415BE"/>
    <w:rsid w:val="00544CA2"/>
    <w:rsid w:val="00547AE5"/>
    <w:rsid w:val="00551A57"/>
    <w:rsid w:val="005659B5"/>
    <w:rsid w:val="005A3E01"/>
    <w:rsid w:val="005D0480"/>
    <w:rsid w:val="005E6E4E"/>
    <w:rsid w:val="005F3AB0"/>
    <w:rsid w:val="006015EF"/>
    <w:rsid w:val="0060380C"/>
    <w:rsid w:val="00607A04"/>
    <w:rsid w:val="00622D21"/>
    <w:rsid w:val="00632A05"/>
    <w:rsid w:val="006468AB"/>
    <w:rsid w:val="006628C0"/>
    <w:rsid w:val="006644C0"/>
    <w:rsid w:val="0067063E"/>
    <w:rsid w:val="00675A02"/>
    <w:rsid w:val="00683619"/>
    <w:rsid w:val="0068702E"/>
    <w:rsid w:val="0069378C"/>
    <w:rsid w:val="00695171"/>
    <w:rsid w:val="00695E43"/>
    <w:rsid w:val="006969C0"/>
    <w:rsid w:val="006A2D21"/>
    <w:rsid w:val="006A782E"/>
    <w:rsid w:val="006B207F"/>
    <w:rsid w:val="006B31CB"/>
    <w:rsid w:val="006B3AB3"/>
    <w:rsid w:val="006D0D92"/>
    <w:rsid w:val="006D7183"/>
    <w:rsid w:val="006E54FE"/>
    <w:rsid w:val="006F6540"/>
    <w:rsid w:val="00724C57"/>
    <w:rsid w:val="00730F9B"/>
    <w:rsid w:val="0075625A"/>
    <w:rsid w:val="007754A9"/>
    <w:rsid w:val="007D05AB"/>
    <w:rsid w:val="007D67D3"/>
    <w:rsid w:val="007E6051"/>
    <w:rsid w:val="007E763F"/>
    <w:rsid w:val="007F06B8"/>
    <w:rsid w:val="00801E7C"/>
    <w:rsid w:val="0081083C"/>
    <w:rsid w:val="00812CE0"/>
    <w:rsid w:val="00826A1D"/>
    <w:rsid w:val="0083252E"/>
    <w:rsid w:val="00840842"/>
    <w:rsid w:val="008470DD"/>
    <w:rsid w:val="00852EC4"/>
    <w:rsid w:val="00863EEC"/>
    <w:rsid w:val="00865B1E"/>
    <w:rsid w:val="008678F0"/>
    <w:rsid w:val="008718A9"/>
    <w:rsid w:val="00883276"/>
    <w:rsid w:val="008907F9"/>
    <w:rsid w:val="008D367F"/>
    <w:rsid w:val="008D4ECE"/>
    <w:rsid w:val="008F303A"/>
    <w:rsid w:val="008F699C"/>
    <w:rsid w:val="0091670C"/>
    <w:rsid w:val="009230A2"/>
    <w:rsid w:val="0092690F"/>
    <w:rsid w:val="00932C5C"/>
    <w:rsid w:val="00935BA5"/>
    <w:rsid w:val="00937657"/>
    <w:rsid w:val="00947600"/>
    <w:rsid w:val="009528F6"/>
    <w:rsid w:val="00963377"/>
    <w:rsid w:val="00990BFD"/>
    <w:rsid w:val="00992CE7"/>
    <w:rsid w:val="009977F5"/>
    <w:rsid w:val="009A191C"/>
    <w:rsid w:val="009A2DEA"/>
    <w:rsid w:val="009A4AED"/>
    <w:rsid w:val="009A559A"/>
    <w:rsid w:val="009C09B3"/>
    <w:rsid w:val="009C242A"/>
    <w:rsid w:val="009C3565"/>
    <w:rsid w:val="009C604C"/>
    <w:rsid w:val="009C679C"/>
    <w:rsid w:val="009E4530"/>
    <w:rsid w:val="009F0BB2"/>
    <w:rsid w:val="00A240DC"/>
    <w:rsid w:val="00A273E2"/>
    <w:rsid w:val="00A30BC1"/>
    <w:rsid w:val="00A36E42"/>
    <w:rsid w:val="00A61F32"/>
    <w:rsid w:val="00A663FE"/>
    <w:rsid w:val="00A76A84"/>
    <w:rsid w:val="00A811F0"/>
    <w:rsid w:val="00A84F98"/>
    <w:rsid w:val="00A85D5B"/>
    <w:rsid w:val="00A905CB"/>
    <w:rsid w:val="00A911EA"/>
    <w:rsid w:val="00A9381B"/>
    <w:rsid w:val="00AB2AF0"/>
    <w:rsid w:val="00AC7116"/>
    <w:rsid w:val="00AD262E"/>
    <w:rsid w:val="00AD3DEE"/>
    <w:rsid w:val="00AE14AC"/>
    <w:rsid w:val="00AF3C23"/>
    <w:rsid w:val="00B011D8"/>
    <w:rsid w:val="00B01597"/>
    <w:rsid w:val="00B10337"/>
    <w:rsid w:val="00B35E85"/>
    <w:rsid w:val="00B54777"/>
    <w:rsid w:val="00B766B9"/>
    <w:rsid w:val="00B9772E"/>
    <w:rsid w:val="00BA344A"/>
    <w:rsid w:val="00BB08CF"/>
    <w:rsid w:val="00BC6DB8"/>
    <w:rsid w:val="00BE1A36"/>
    <w:rsid w:val="00BE4CD5"/>
    <w:rsid w:val="00C00761"/>
    <w:rsid w:val="00C07633"/>
    <w:rsid w:val="00C1078D"/>
    <w:rsid w:val="00C173D3"/>
    <w:rsid w:val="00C71434"/>
    <w:rsid w:val="00C87B95"/>
    <w:rsid w:val="00CE392F"/>
    <w:rsid w:val="00CE458A"/>
    <w:rsid w:val="00CF1E0F"/>
    <w:rsid w:val="00CF33CB"/>
    <w:rsid w:val="00CF7FFE"/>
    <w:rsid w:val="00D120FE"/>
    <w:rsid w:val="00D17B81"/>
    <w:rsid w:val="00D31C09"/>
    <w:rsid w:val="00D51ED2"/>
    <w:rsid w:val="00D55354"/>
    <w:rsid w:val="00D74B53"/>
    <w:rsid w:val="00D7660C"/>
    <w:rsid w:val="00D803ED"/>
    <w:rsid w:val="00D90BD9"/>
    <w:rsid w:val="00D92689"/>
    <w:rsid w:val="00D92FC1"/>
    <w:rsid w:val="00D974F0"/>
    <w:rsid w:val="00DC12B3"/>
    <w:rsid w:val="00DC6821"/>
    <w:rsid w:val="00DD2520"/>
    <w:rsid w:val="00DD3013"/>
    <w:rsid w:val="00E05080"/>
    <w:rsid w:val="00E20343"/>
    <w:rsid w:val="00E2410B"/>
    <w:rsid w:val="00E3060F"/>
    <w:rsid w:val="00E406B4"/>
    <w:rsid w:val="00E50CFA"/>
    <w:rsid w:val="00E60D62"/>
    <w:rsid w:val="00E722D4"/>
    <w:rsid w:val="00E758AC"/>
    <w:rsid w:val="00E763B5"/>
    <w:rsid w:val="00EC0D13"/>
    <w:rsid w:val="00EC5A63"/>
    <w:rsid w:val="00ED59E5"/>
    <w:rsid w:val="00EE6BED"/>
    <w:rsid w:val="00F11073"/>
    <w:rsid w:val="00F33C3E"/>
    <w:rsid w:val="00F40248"/>
    <w:rsid w:val="00F44902"/>
    <w:rsid w:val="00F62370"/>
    <w:rsid w:val="00F62CE8"/>
    <w:rsid w:val="00F64A40"/>
    <w:rsid w:val="00F64E1B"/>
    <w:rsid w:val="00F77E66"/>
    <w:rsid w:val="00F91D3F"/>
    <w:rsid w:val="00FA21B7"/>
    <w:rsid w:val="00FB4457"/>
    <w:rsid w:val="00FC33EE"/>
    <w:rsid w:val="00FC64FA"/>
    <w:rsid w:val="00FE3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5057"/>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tabs>
        <w:tab w:val="clear" w:pos="1197"/>
        <w:tab w:val="clear" w:pos="1767"/>
      </w:tabs>
      <w:ind w:left="0"/>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styleId="ListParagraph">
    <w:name w:val="List Paragraph"/>
    <w:basedOn w:val="Normal"/>
    <w:uiPriority w:val="34"/>
    <w:qFormat/>
    <w:rsid w:val="00A663FE"/>
    <w:pPr>
      <w:ind w:left="720"/>
      <w:contextualSpacing/>
    </w:pPr>
  </w:style>
  <w:style w:type="character" w:customStyle="1" w:styleId="DPSEntryDetailChar">
    <w:name w:val="DPSEntryDetail Char"/>
    <w:basedOn w:val="DefaultParagraphFont"/>
    <w:link w:val="DPSEntryDetail"/>
    <w:rsid w:val="0009671B"/>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9230A2"/>
    <w:pPr>
      <w:ind w:left="240" w:hanging="240"/>
    </w:pPr>
  </w:style>
  <w:style w:type="paragraph" w:styleId="Index2">
    <w:name w:val="index 2"/>
    <w:basedOn w:val="Normal"/>
    <w:next w:val="Normal"/>
    <w:autoRedefine/>
    <w:uiPriority w:val="99"/>
    <w:semiHidden/>
    <w:unhideWhenUsed/>
    <w:rsid w:val="009230A2"/>
    <w:pPr>
      <w:ind w:left="480" w:hanging="240"/>
    </w:pPr>
  </w:style>
  <w:style w:type="paragraph" w:styleId="Index3">
    <w:name w:val="index 3"/>
    <w:basedOn w:val="Normal"/>
    <w:next w:val="Normal"/>
    <w:autoRedefine/>
    <w:uiPriority w:val="99"/>
    <w:semiHidden/>
    <w:unhideWhenUsed/>
    <w:rsid w:val="009230A2"/>
    <w:pPr>
      <w:ind w:left="720" w:hanging="240"/>
    </w:pPr>
  </w:style>
  <w:style w:type="paragraph" w:styleId="Index4">
    <w:name w:val="index 4"/>
    <w:basedOn w:val="Normal"/>
    <w:next w:val="Normal"/>
    <w:autoRedefine/>
    <w:uiPriority w:val="99"/>
    <w:semiHidden/>
    <w:unhideWhenUsed/>
    <w:rsid w:val="009230A2"/>
    <w:pPr>
      <w:ind w:left="960" w:hanging="240"/>
    </w:pPr>
  </w:style>
  <w:style w:type="paragraph" w:styleId="Index5">
    <w:name w:val="index 5"/>
    <w:basedOn w:val="Normal"/>
    <w:next w:val="Normal"/>
    <w:autoRedefine/>
    <w:uiPriority w:val="99"/>
    <w:semiHidden/>
    <w:unhideWhenUsed/>
    <w:rsid w:val="009230A2"/>
    <w:pPr>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321ADDE-F4F1-4ED5-A0C8-8F98358B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10</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2022-03-01T04:17:00Z</cp:lastPrinted>
  <dcterms:created xsi:type="dcterms:W3CDTF">2022-03-01T04:18:00Z</dcterms:created>
  <dcterms:modified xsi:type="dcterms:W3CDTF">2022-03-01T04:18:00Z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