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ED9" w:rsidRPr="00181ED9" w:rsidRDefault="00181ED9" w:rsidP="00181ED9">
      <w:pPr>
        <w:jc w:val="center"/>
        <w:rPr>
          <w:rFonts w:ascii="Times New Roman" w:hAnsi="Times New Roman"/>
          <w:b/>
          <w:bCs/>
          <w:lang w:val="en-AU"/>
        </w:rPr>
      </w:pPr>
      <w:r w:rsidRPr="00181ED9">
        <w:rPr>
          <w:rFonts w:ascii="Times New Roman" w:hAnsi="Times New Roman"/>
          <w:b/>
          <w:bCs/>
          <w:noProof/>
          <w:lang w:val="en-AU"/>
        </w:rPr>
        <w:drawing>
          <wp:inline distT="0" distB="0" distL="0" distR="0">
            <wp:extent cx="754380" cy="754380"/>
            <wp:effectExtent l="0" t="0" r="7620" b="7620"/>
            <wp:docPr id="2" name="Picture 2"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rsidR="00181ED9" w:rsidRPr="00181ED9" w:rsidRDefault="00181ED9" w:rsidP="00181ED9">
      <w:pPr>
        <w:keepNext/>
        <w:keepLines/>
        <w:spacing w:before="320"/>
        <w:jc w:val="center"/>
        <w:rPr>
          <w:rFonts w:ascii="Calibri" w:hAnsi="Calibri"/>
          <w:b/>
          <w:bCs/>
          <w:sz w:val="32"/>
          <w:szCs w:val="32"/>
          <w:lang w:val="en-AU"/>
        </w:rPr>
      </w:pPr>
      <w:r w:rsidRPr="00181ED9">
        <w:rPr>
          <w:rFonts w:ascii="Calibri" w:hAnsi="Calibri"/>
          <w:b/>
          <w:bCs/>
          <w:sz w:val="32"/>
          <w:szCs w:val="32"/>
          <w:lang w:val="en-AU"/>
        </w:rPr>
        <w:t>LEGISLATIVE ASSEMBLY FOR THE</w:t>
      </w:r>
    </w:p>
    <w:p w:rsidR="00181ED9" w:rsidRPr="00181ED9" w:rsidRDefault="00181ED9" w:rsidP="00181ED9">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181ED9">
            <w:rPr>
              <w:rFonts w:ascii="Calibri" w:hAnsi="Calibri"/>
              <w:b/>
              <w:bCs/>
              <w:sz w:val="32"/>
              <w:szCs w:val="32"/>
              <w:lang w:val="en-AU"/>
            </w:rPr>
            <w:t>AUSTRALIAN CAPITAL TERRITORY</w:t>
          </w:r>
        </w:smartTag>
      </w:smartTag>
    </w:p>
    <w:p w:rsidR="00181ED9" w:rsidRPr="00181ED9" w:rsidRDefault="00181ED9" w:rsidP="00181ED9">
      <w:pPr>
        <w:spacing w:before="360"/>
        <w:jc w:val="center"/>
        <w:rPr>
          <w:rFonts w:ascii="Calibri" w:hAnsi="Calibri"/>
          <w:b/>
          <w:sz w:val="28"/>
          <w:szCs w:val="28"/>
        </w:rPr>
      </w:pPr>
      <w:r w:rsidRPr="00181ED9">
        <w:rPr>
          <w:rFonts w:ascii="Calibri" w:hAnsi="Calibri"/>
          <w:b/>
          <w:sz w:val="28"/>
          <w:szCs w:val="28"/>
        </w:rPr>
        <w:t>2016–2017–2018–2019–2020</w:t>
      </w:r>
    </w:p>
    <w:p w:rsidR="00181ED9" w:rsidRPr="00181ED9" w:rsidRDefault="00181ED9" w:rsidP="00181ED9">
      <w:pPr>
        <w:keepNext/>
        <w:keepLines/>
        <w:spacing w:before="360"/>
        <w:jc w:val="center"/>
        <w:rPr>
          <w:rFonts w:ascii="Calibri" w:hAnsi="Calibri"/>
          <w:b/>
          <w:sz w:val="40"/>
          <w:szCs w:val="40"/>
          <w:lang w:val="en-AU"/>
        </w:rPr>
      </w:pPr>
      <w:r w:rsidRPr="00181ED9">
        <w:rPr>
          <w:rFonts w:ascii="Calibri" w:hAnsi="Calibri"/>
          <w:b/>
          <w:sz w:val="40"/>
          <w:szCs w:val="40"/>
          <w:lang w:val="en-AU"/>
        </w:rPr>
        <w:t>MINUTES OF PROCEEDINGS</w:t>
      </w:r>
    </w:p>
    <w:p w:rsidR="00181ED9" w:rsidRPr="00181ED9" w:rsidRDefault="00181ED9" w:rsidP="00181ED9">
      <w:pPr>
        <w:spacing w:before="360"/>
        <w:jc w:val="center"/>
        <w:rPr>
          <w:rFonts w:ascii="Calibri" w:hAnsi="Calibri"/>
          <w:b/>
          <w:sz w:val="28"/>
          <w:szCs w:val="28"/>
        </w:rPr>
      </w:pPr>
      <w:r w:rsidRPr="00181ED9">
        <w:rPr>
          <w:rFonts w:ascii="Calibri" w:hAnsi="Calibri"/>
          <w:b/>
          <w:sz w:val="28"/>
          <w:szCs w:val="28"/>
        </w:rPr>
        <w:t xml:space="preserve">No </w:t>
      </w:r>
      <w:r>
        <w:rPr>
          <w:rFonts w:ascii="Calibri" w:hAnsi="Calibri"/>
          <w:b/>
          <w:sz w:val="28"/>
          <w:szCs w:val="28"/>
        </w:rPr>
        <w:t>137</w:t>
      </w:r>
    </w:p>
    <w:p w:rsidR="00181ED9" w:rsidRPr="00181ED9" w:rsidRDefault="00C45DAF" w:rsidP="00181ED9">
      <w:pPr>
        <w:keepNext/>
        <w:keepLines/>
        <w:spacing w:before="360"/>
        <w:jc w:val="center"/>
        <w:rPr>
          <w:rFonts w:ascii="Calibri" w:hAnsi="Calibri"/>
          <w:b/>
          <w:bCs/>
          <w:caps/>
          <w:sz w:val="28"/>
          <w:szCs w:val="28"/>
          <w:lang w:val="en-AU"/>
        </w:rPr>
      </w:pPr>
      <w:hyperlink r:id="rId11" w:history="1">
        <w:r w:rsidR="00181ED9" w:rsidRPr="00C45DAF">
          <w:rPr>
            <w:rStyle w:val="Hyperlink"/>
            <w:rFonts w:ascii="Calibri" w:hAnsi="Calibri"/>
            <w:b/>
            <w:bCs/>
            <w:caps/>
            <w:sz w:val="28"/>
            <w:szCs w:val="28"/>
            <w:lang w:val="en-AU"/>
          </w:rPr>
          <w:t>Thursday, 13 August 2020</w:t>
        </w:r>
      </w:hyperlink>
    </w:p>
    <w:tbl>
      <w:tblPr>
        <w:tblW w:w="0" w:type="auto"/>
        <w:jc w:val="center"/>
        <w:tblLayout w:type="fixed"/>
        <w:tblLook w:val="0000" w:firstRow="0" w:lastRow="0" w:firstColumn="0" w:lastColumn="0" w:noHBand="0" w:noVBand="0"/>
      </w:tblPr>
      <w:tblGrid>
        <w:gridCol w:w="2452"/>
      </w:tblGrid>
      <w:tr w:rsidR="00181ED9" w:rsidRPr="00181ED9" w:rsidTr="00E505B5">
        <w:trPr>
          <w:trHeight w:hRule="exact" w:val="333"/>
          <w:jc w:val="center"/>
        </w:trPr>
        <w:tc>
          <w:tcPr>
            <w:tcW w:w="2452" w:type="dxa"/>
          </w:tcPr>
          <w:p w:rsidR="00181ED9" w:rsidRPr="00181ED9" w:rsidRDefault="00181ED9" w:rsidP="00181ED9">
            <w:pPr>
              <w:rPr>
                <w:rFonts w:ascii="Times New Roman" w:hAnsi="Times New Roman"/>
                <w:color w:val="008000"/>
                <w:sz w:val="16"/>
                <w:lang w:val="en-AU"/>
              </w:rPr>
            </w:pPr>
          </w:p>
        </w:tc>
      </w:tr>
      <w:tr w:rsidR="00181ED9" w:rsidRPr="00181ED9" w:rsidTr="00E505B5">
        <w:trPr>
          <w:trHeight w:hRule="exact" w:val="60"/>
          <w:jc w:val="center"/>
        </w:trPr>
        <w:tc>
          <w:tcPr>
            <w:tcW w:w="2452" w:type="dxa"/>
            <w:tcBorders>
              <w:top w:val="single" w:sz="8" w:space="0" w:color="000000"/>
              <w:bottom w:val="single" w:sz="4" w:space="0" w:color="000000"/>
            </w:tcBorders>
          </w:tcPr>
          <w:p w:rsidR="00181ED9" w:rsidRPr="00181ED9" w:rsidRDefault="00181ED9" w:rsidP="00181ED9">
            <w:pPr>
              <w:rPr>
                <w:rFonts w:ascii="Times New Roman" w:hAnsi="Times New Roman"/>
                <w:color w:val="008000"/>
                <w:sz w:val="16"/>
                <w:lang w:val="en-AU"/>
              </w:rPr>
            </w:pPr>
          </w:p>
        </w:tc>
      </w:tr>
      <w:tr w:rsidR="00181ED9" w:rsidRPr="00181ED9" w:rsidTr="00E505B5">
        <w:trPr>
          <w:trHeight w:hRule="exact" w:val="200"/>
          <w:jc w:val="center"/>
        </w:trPr>
        <w:tc>
          <w:tcPr>
            <w:tcW w:w="2452" w:type="dxa"/>
          </w:tcPr>
          <w:p w:rsidR="00181ED9" w:rsidRPr="00181ED9" w:rsidRDefault="00181ED9" w:rsidP="00181ED9">
            <w:pPr>
              <w:rPr>
                <w:rFonts w:ascii="Times New Roman" w:hAnsi="Times New Roman"/>
                <w:color w:val="008000"/>
                <w:sz w:val="16"/>
                <w:lang w:val="en-AU"/>
              </w:rPr>
            </w:pPr>
          </w:p>
        </w:tc>
      </w:tr>
    </w:tbl>
    <w:p w:rsidR="00181ED9" w:rsidRPr="00181ED9" w:rsidRDefault="00181ED9" w:rsidP="00181ED9">
      <w:pPr>
        <w:keepNext/>
        <w:keepLines/>
        <w:tabs>
          <w:tab w:val="right" w:pos="339"/>
          <w:tab w:val="left" w:pos="720"/>
        </w:tabs>
        <w:spacing w:before="240"/>
        <w:ind w:left="720" w:hanging="720"/>
        <w:jc w:val="both"/>
        <w:rPr>
          <w:rFonts w:ascii="Calibri" w:hAnsi="Calibri"/>
          <w:bCs/>
          <w:lang w:val="en-AU"/>
        </w:rPr>
      </w:pPr>
      <w:r w:rsidRPr="00181ED9">
        <w:rPr>
          <w:rFonts w:ascii="Times New Roman" w:hAnsi="Times New Roman"/>
        </w:rPr>
        <w:tab/>
      </w:r>
      <w:r w:rsidR="00BB03B3">
        <w:rPr>
          <w:rFonts w:ascii="Times New Roman" w:hAnsi="Times New Roman"/>
          <w:b/>
          <w:bCs/>
        </w:rPr>
        <w:fldChar w:fldCharType="begin"/>
      </w:r>
      <w:r w:rsidR="00BB03B3">
        <w:rPr>
          <w:rFonts w:ascii="Times New Roman" w:hAnsi="Times New Roman"/>
          <w:b/>
          <w:bCs/>
        </w:rPr>
        <w:instrText xml:space="preserve"> SEQ A \* MERGEFORMAT </w:instrText>
      </w:r>
      <w:r w:rsidR="00BB03B3">
        <w:rPr>
          <w:rFonts w:ascii="Times New Roman" w:hAnsi="Times New Roman"/>
          <w:b/>
          <w:bCs/>
        </w:rPr>
        <w:fldChar w:fldCharType="separate"/>
      </w:r>
      <w:r w:rsidR="00D36041">
        <w:rPr>
          <w:rFonts w:ascii="Times New Roman" w:hAnsi="Times New Roman"/>
          <w:b/>
          <w:bCs/>
          <w:noProof/>
        </w:rPr>
        <w:t>1</w:t>
      </w:r>
      <w:r w:rsidR="00BB03B3">
        <w:rPr>
          <w:rFonts w:ascii="Times New Roman" w:hAnsi="Times New Roman"/>
          <w:b/>
          <w:bCs/>
        </w:rPr>
        <w:fldChar w:fldCharType="end"/>
      </w:r>
      <w:r w:rsidRPr="00181ED9">
        <w:rPr>
          <w:rFonts w:ascii="Times New Roman" w:hAnsi="Times New Roman"/>
        </w:rPr>
        <w:tab/>
      </w:r>
      <w:r w:rsidRPr="00181ED9">
        <w:rPr>
          <w:rFonts w:ascii="Calibri" w:hAnsi="Calibri"/>
          <w:bCs/>
          <w:lang w:val="en-AU"/>
        </w:rPr>
        <w:t xml:space="preserve">The Assembly met at 10 am, pursuant to adjournment.  The Speaker </w:t>
      </w:r>
      <w:r w:rsidRPr="00181ED9">
        <w:rPr>
          <w:rFonts w:ascii="Calibri" w:hAnsi="Calibri"/>
          <w:bCs/>
        </w:rPr>
        <w:t>(</w:t>
      </w:r>
      <w:r>
        <w:rPr>
          <w:rFonts w:ascii="Calibri" w:hAnsi="Calibri"/>
          <w:bCs/>
        </w:rPr>
        <w:t>Ms J. Burch</w:t>
      </w:r>
      <w:r w:rsidRPr="00181ED9">
        <w:rPr>
          <w:rFonts w:ascii="Calibri" w:hAnsi="Calibri"/>
          <w:bCs/>
        </w:rPr>
        <w:t>)</w:t>
      </w:r>
      <w:r w:rsidRPr="00181ED9">
        <w:rPr>
          <w:rFonts w:ascii="Calibri" w:hAnsi="Calibri"/>
          <w:bCs/>
          <w:lang w:val="en-AU"/>
        </w:rPr>
        <w:t xml:space="preserve"> took the Chair and made the following acknowledgement of country in the Ngunnawal language:</w:t>
      </w:r>
    </w:p>
    <w:p w:rsidR="00181ED9" w:rsidRPr="00181ED9" w:rsidRDefault="00181ED9" w:rsidP="00181ED9">
      <w:pPr>
        <w:spacing w:before="120"/>
        <w:ind w:left="864"/>
        <w:jc w:val="both"/>
        <w:rPr>
          <w:rFonts w:ascii="Calibri" w:hAnsi="Calibri"/>
          <w:lang w:val="en-AU"/>
        </w:rPr>
      </w:pPr>
      <w:r w:rsidRPr="00181ED9">
        <w:rPr>
          <w:rFonts w:ascii="Calibri" w:hAnsi="Calibri"/>
          <w:lang w:val="en-AU"/>
        </w:rPr>
        <w:t>Dhawura nguna, dhawura Ngunnawal.</w:t>
      </w:r>
    </w:p>
    <w:p w:rsidR="00181ED9" w:rsidRPr="00181ED9" w:rsidRDefault="00181ED9" w:rsidP="00181ED9">
      <w:pPr>
        <w:spacing w:before="40"/>
        <w:ind w:left="864"/>
        <w:jc w:val="both"/>
        <w:rPr>
          <w:rFonts w:ascii="Calibri" w:hAnsi="Calibri"/>
          <w:lang w:val="en-AU"/>
        </w:rPr>
      </w:pPr>
      <w:r w:rsidRPr="00181ED9">
        <w:rPr>
          <w:rFonts w:ascii="Calibri" w:hAnsi="Calibri"/>
          <w:lang w:val="en-AU"/>
        </w:rPr>
        <w:t>Yanggu ngalawiri, dhunimanyin Ngunnawalwari dhawurawari.</w:t>
      </w:r>
    </w:p>
    <w:p w:rsidR="00181ED9" w:rsidRPr="00181ED9" w:rsidRDefault="00181ED9" w:rsidP="00181ED9">
      <w:pPr>
        <w:spacing w:before="40"/>
        <w:ind w:left="864"/>
        <w:jc w:val="both"/>
        <w:rPr>
          <w:rFonts w:ascii="Calibri" w:hAnsi="Calibri"/>
          <w:lang w:val="en-AU"/>
        </w:rPr>
      </w:pPr>
      <w:r w:rsidRPr="00181ED9">
        <w:rPr>
          <w:rFonts w:ascii="Calibri" w:hAnsi="Calibri"/>
          <w:lang w:val="en-AU"/>
        </w:rPr>
        <w:t>Nginggada Dindi dhawura Ngunnaawalbun yindjumaralidjinyin.</w:t>
      </w:r>
    </w:p>
    <w:p w:rsidR="00181ED9" w:rsidRPr="00181ED9" w:rsidRDefault="00181ED9" w:rsidP="00181ED9">
      <w:pPr>
        <w:spacing w:before="120"/>
        <w:ind w:left="864"/>
        <w:jc w:val="both"/>
        <w:rPr>
          <w:rFonts w:ascii="Calibri" w:hAnsi="Calibri"/>
          <w:i/>
          <w:lang w:val="en-AU"/>
        </w:rPr>
      </w:pPr>
      <w:r w:rsidRPr="00181ED9">
        <w:rPr>
          <w:rFonts w:ascii="Calibri" w:hAnsi="Calibri"/>
          <w:i/>
          <w:lang w:val="en-AU"/>
        </w:rPr>
        <w:t>This is Ngunnawal Country.</w:t>
      </w:r>
    </w:p>
    <w:p w:rsidR="00181ED9" w:rsidRPr="00181ED9" w:rsidRDefault="00181ED9" w:rsidP="00181ED9">
      <w:pPr>
        <w:spacing w:before="40"/>
        <w:ind w:left="864"/>
        <w:jc w:val="both"/>
        <w:rPr>
          <w:rFonts w:ascii="Calibri" w:hAnsi="Calibri"/>
          <w:i/>
          <w:lang w:val="en-AU"/>
        </w:rPr>
      </w:pPr>
      <w:r w:rsidRPr="00181ED9">
        <w:rPr>
          <w:rFonts w:ascii="Calibri" w:hAnsi="Calibri"/>
          <w:i/>
          <w:lang w:val="en-AU"/>
        </w:rPr>
        <w:t>Today we are gathering on Ngunnawal country.</w:t>
      </w:r>
    </w:p>
    <w:p w:rsidR="00181ED9" w:rsidRPr="00181ED9" w:rsidRDefault="00181ED9" w:rsidP="00181ED9">
      <w:pPr>
        <w:spacing w:before="40"/>
        <w:ind w:left="864"/>
        <w:jc w:val="both"/>
        <w:rPr>
          <w:rFonts w:ascii="Calibri" w:hAnsi="Calibri"/>
          <w:i/>
          <w:lang w:val="en-AU"/>
        </w:rPr>
      </w:pPr>
      <w:r w:rsidRPr="00181ED9">
        <w:rPr>
          <w:rFonts w:ascii="Calibri" w:hAnsi="Calibri"/>
          <w:i/>
          <w:lang w:val="en-AU"/>
        </w:rPr>
        <w:t>We always pay respect to Elders, female and male, and Ngunnawal country.</w:t>
      </w:r>
    </w:p>
    <w:p w:rsidR="00181ED9" w:rsidRPr="00181ED9" w:rsidRDefault="00181ED9" w:rsidP="00181ED9">
      <w:pPr>
        <w:spacing w:before="120"/>
        <w:ind w:left="720"/>
        <w:jc w:val="both"/>
        <w:rPr>
          <w:rFonts w:ascii="Calibri" w:hAnsi="Calibri"/>
          <w:lang w:val="en-AU"/>
        </w:rPr>
      </w:pPr>
      <w:r w:rsidRPr="00181ED9">
        <w:rPr>
          <w:rFonts w:ascii="Calibri" w:hAnsi="Calibri"/>
          <w:lang w:val="en-AU"/>
        </w:rPr>
        <w:t>The Speaker asked Members to stand in silence and pray or reflect on their responsibilities to the people of the Australian Capital Territory.</w:t>
      </w:r>
    </w:p>
    <w:p w:rsidR="005F61AD" w:rsidRPr="005F61AD" w:rsidRDefault="005F61AD" w:rsidP="005F61AD">
      <w:pPr>
        <w:keepNext/>
        <w:keepLines/>
        <w:tabs>
          <w:tab w:val="right" w:pos="339"/>
          <w:tab w:val="left" w:pos="720"/>
        </w:tabs>
        <w:spacing w:before="240"/>
        <w:ind w:left="720" w:hanging="720"/>
        <w:jc w:val="both"/>
        <w:rPr>
          <w:rFonts w:ascii="Calibri" w:hAnsi="Calibri"/>
          <w:b/>
          <w:caps/>
        </w:rPr>
      </w:pPr>
      <w:r w:rsidRPr="005F61AD">
        <w:rPr>
          <w:rFonts w:ascii="Calibri" w:hAnsi="Calibri"/>
          <w:b/>
          <w:caps/>
        </w:rPr>
        <w:tab/>
      </w:r>
      <w:r w:rsidR="00BB03B3">
        <w:rPr>
          <w:rFonts w:ascii="Calibri" w:hAnsi="Calibri"/>
          <w:b/>
          <w:bCs/>
          <w:caps/>
        </w:rPr>
        <w:fldChar w:fldCharType="begin"/>
      </w:r>
      <w:r w:rsidR="00BB03B3">
        <w:rPr>
          <w:rFonts w:ascii="Calibri" w:hAnsi="Calibri"/>
          <w:b/>
          <w:bCs/>
          <w:caps/>
        </w:rPr>
        <w:instrText xml:space="preserve"> SEQ A \* MERGEFORMAT </w:instrText>
      </w:r>
      <w:r w:rsidR="00BB03B3">
        <w:rPr>
          <w:rFonts w:ascii="Calibri" w:hAnsi="Calibri"/>
          <w:b/>
          <w:bCs/>
          <w:caps/>
        </w:rPr>
        <w:fldChar w:fldCharType="separate"/>
      </w:r>
      <w:r w:rsidR="00D36041">
        <w:rPr>
          <w:rFonts w:ascii="Calibri" w:hAnsi="Calibri"/>
          <w:b/>
          <w:bCs/>
          <w:caps/>
          <w:noProof/>
        </w:rPr>
        <w:t>2</w:t>
      </w:r>
      <w:r w:rsidR="00BB03B3">
        <w:rPr>
          <w:rFonts w:ascii="Calibri" w:hAnsi="Calibri"/>
          <w:b/>
          <w:bCs/>
          <w:caps/>
        </w:rPr>
        <w:fldChar w:fldCharType="end"/>
      </w:r>
      <w:r w:rsidRPr="005F61AD">
        <w:rPr>
          <w:rFonts w:ascii="Calibri" w:hAnsi="Calibri"/>
          <w:b/>
          <w:caps/>
        </w:rPr>
        <w:tab/>
        <w:t>LEAVE OF ABSENCE TO MEMBER</w:t>
      </w:r>
    </w:p>
    <w:p w:rsidR="005F61AD" w:rsidRPr="005F61AD" w:rsidRDefault="005F61AD" w:rsidP="005F61AD">
      <w:pPr>
        <w:tabs>
          <w:tab w:val="left" w:pos="1197"/>
          <w:tab w:val="left" w:pos="1767"/>
        </w:tabs>
        <w:spacing w:before="120"/>
        <w:ind w:left="720"/>
        <w:jc w:val="both"/>
        <w:rPr>
          <w:rFonts w:ascii="Calibri" w:hAnsi="Calibri"/>
          <w:lang w:val="en-AU"/>
        </w:rPr>
      </w:pPr>
      <w:r>
        <w:rPr>
          <w:rFonts w:ascii="Calibri" w:hAnsi="Calibri"/>
          <w:lang w:val="en-AU"/>
        </w:rPr>
        <w:t xml:space="preserve">Mr Gentleman (Manager of Government Business) </w:t>
      </w:r>
      <w:r w:rsidRPr="005F61AD">
        <w:rPr>
          <w:rFonts w:ascii="Calibri" w:hAnsi="Calibri"/>
          <w:lang w:val="en-AU"/>
        </w:rPr>
        <w:t xml:space="preserve">moved—That leave of absence be granted to </w:t>
      </w:r>
      <w:r>
        <w:rPr>
          <w:rFonts w:ascii="Calibri" w:hAnsi="Calibri"/>
          <w:lang w:val="en-AU"/>
        </w:rPr>
        <w:t>Ms Cody</w:t>
      </w:r>
      <w:r w:rsidRPr="005F61AD">
        <w:rPr>
          <w:rFonts w:ascii="Calibri" w:hAnsi="Calibri"/>
          <w:lang w:val="en-AU"/>
        </w:rPr>
        <w:t xml:space="preserve"> for </w:t>
      </w:r>
      <w:r>
        <w:rPr>
          <w:rFonts w:ascii="Calibri" w:hAnsi="Calibri"/>
          <w:lang w:val="en-AU"/>
        </w:rPr>
        <w:t>today</w:t>
      </w:r>
      <w:r w:rsidRPr="005F61AD">
        <w:rPr>
          <w:rFonts w:ascii="Calibri" w:hAnsi="Calibri"/>
          <w:lang w:val="en-AU"/>
        </w:rPr>
        <w:t xml:space="preserve"> due to </w:t>
      </w:r>
      <w:r>
        <w:rPr>
          <w:rFonts w:ascii="Calibri" w:hAnsi="Calibri"/>
          <w:lang w:val="en-AU"/>
        </w:rPr>
        <w:t>illness</w:t>
      </w:r>
      <w:r w:rsidRPr="005F61AD">
        <w:rPr>
          <w:rFonts w:ascii="Calibri" w:hAnsi="Calibri"/>
          <w:lang w:val="en-AU"/>
        </w:rPr>
        <w:t>.</w:t>
      </w:r>
    </w:p>
    <w:p w:rsidR="005F61AD" w:rsidRPr="005F61AD" w:rsidRDefault="005F61AD" w:rsidP="005F61AD">
      <w:pPr>
        <w:tabs>
          <w:tab w:val="left" w:pos="1197"/>
          <w:tab w:val="left" w:pos="1767"/>
        </w:tabs>
        <w:spacing w:before="120"/>
        <w:ind w:left="720"/>
        <w:jc w:val="both"/>
        <w:rPr>
          <w:rFonts w:ascii="Calibri" w:hAnsi="Calibri"/>
          <w:lang w:val="en-AU"/>
        </w:rPr>
      </w:pPr>
      <w:r w:rsidRPr="005F61AD">
        <w:rPr>
          <w:rFonts w:ascii="Calibri" w:hAnsi="Calibri"/>
          <w:lang w:val="en-AU"/>
        </w:rPr>
        <w:t>Question—put and passed.</w:t>
      </w:r>
    </w:p>
    <w:p w:rsidR="005F61AD" w:rsidRPr="005F61AD" w:rsidRDefault="005F61AD" w:rsidP="005F61AD">
      <w:pPr>
        <w:keepNext/>
        <w:keepLines/>
        <w:tabs>
          <w:tab w:val="right" w:pos="339"/>
          <w:tab w:val="left" w:pos="720"/>
        </w:tabs>
        <w:spacing w:before="240"/>
        <w:ind w:left="720" w:hanging="720"/>
        <w:jc w:val="both"/>
        <w:rPr>
          <w:rFonts w:ascii="Calibri" w:hAnsi="Calibri"/>
          <w:b/>
          <w:caps/>
        </w:rPr>
      </w:pPr>
      <w:r w:rsidRPr="005F61AD">
        <w:rPr>
          <w:rFonts w:ascii="Calibri" w:hAnsi="Calibri"/>
          <w:b/>
          <w:caps/>
        </w:rPr>
        <w:tab/>
      </w:r>
      <w:r w:rsidR="00BB03B3">
        <w:rPr>
          <w:rFonts w:ascii="Calibri" w:hAnsi="Calibri"/>
          <w:b/>
          <w:bCs/>
          <w:caps/>
        </w:rPr>
        <w:fldChar w:fldCharType="begin"/>
      </w:r>
      <w:r w:rsidR="00BB03B3">
        <w:rPr>
          <w:rFonts w:ascii="Calibri" w:hAnsi="Calibri"/>
          <w:b/>
          <w:bCs/>
          <w:caps/>
        </w:rPr>
        <w:instrText xml:space="preserve"> SEQ A \* MERGEFORMAT </w:instrText>
      </w:r>
      <w:r w:rsidR="00BB03B3">
        <w:rPr>
          <w:rFonts w:ascii="Calibri" w:hAnsi="Calibri"/>
          <w:b/>
          <w:bCs/>
          <w:caps/>
        </w:rPr>
        <w:fldChar w:fldCharType="separate"/>
      </w:r>
      <w:r w:rsidR="00D36041">
        <w:rPr>
          <w:rFonts w:ascii="Calibri" w:hAnsi="Calibri"/>
          <w:b/>
          <w:bCs/>
          <w:caps/>
          <w:noProof/>
        </w:rPr>
        <w:t>3</w:t>
      </w:r>
      <w:r w:rsidR="00BB03B3">
        <w:rPr>
          <w:rFonts w:ascii="Calibri" w:hAnsi="Calibri"/>
          <w:b/>
          <w:bCs/>
          <w:caps/>
        </w:rPr>
        <w:fldChar w:fldCharType="end"/>
      </w:r>
      <w:r w:rsidRPr="005F61AD">
        <w:rPr>
          <w:rFonts w:ascii="Calibri" w:hAnsi="Calibri"/>
          <w:b/>
          <w:caps/>
        </w:rPr>
        <w:tab/>
        <w:t>LEAVE OF ABSENCE TO MEMBER</w:t>
      </w:r>
    </w:p>
    <w:p w:rsidR="005F61AD" w:rsidRPr="005F61AD" w:rsidRDefault="005F61AD" w:rsidP="005F61AD">
      <w:pPr>
        <w:tabs>
          <w:tab w:val="left" w:pos="1197"/>
          <w:tab w:val="left" w:pos="1767"/>
        </w:tabs>
        <w:spacing w:before="120"/>
        <w:ind w:left="720"/>
        <w:jc w:val="both"/>
        <w:rPr>
          <w:rFonts w:ascii="Calibri" w:hAnsi="Calibri"/>
          <w:lang w:val="en-AU"/>
        </w:rPr>
      </w:pPr>
      <w:r>
        <w:rPr>
          <w:rFonts w:ascii="Calibri" w:hAnsi="Calibri"/>
          <w:lang w:val="en-AU"/>
        </w:rPr>
        <w:t>Mr Wall</w:t>
      </w:r>
      <w:r w:rsidRPr="005F61AD">
        <w:rPr>
          <w:rFonts w:ascii="Calibri" w:hAnsi="Calibri"/>
          <w:lang w:val="en-AU"/>
        </w:rPr>
        <w:t xml:space="preserve"> moved—That leave of absence be granted to </w:t>
      </w:r>
      <w:r>
        <w:rPr>
          <w:rFonts w:ascii="Calibri" w:hAnsi="Calibri"/>
          <w:lang w:val="en-AU"/>
        </w:rPr>
        <w:t>Mrs Jones</w:t>
      </w:r>
      <w:r w:rsidRPr="005F61AD">
        <w:rPr>
          <w:rFonts w:ascii="Calibri" w:hAnsi="Calibri"/>
          <w:lang w:val="en-AU"/>
        </w:rPr>
        <w:t xml:space="preserve"> for </w:t>
      </w:r>
      <w:r>
        <w:rPr>
          <w:rFonts w:ascii="Calibri" w:hAnsi="Calibri"/>
          <w:lang w:val="en-AU"/>
        </w:rPr>
        <w:t>today</w:t>
      </w:r>
      <w:r w:rsidRPr="005F61AD">
        <w:rPr>
          <w:rFonts w:ascii="Calibri" w:hAnsi="Calibri"/>
          <w:lang w:val="en-AU"/>
        </w:rPr>
        <w:t xml:space="preserve"> due to </w:t>
      </w:r>
      <w:r>
        <w:rPr>
          <w:rFonts w:ascii="Calibri" w:hAnsi="Calibri"/>
          <w:lang w:val="en-AU"/>
        </w:rPr>
        <w:t>illness</w:t>
      </w:r>
      <w:r w:rsidRPr="005F61AD">
        <w:rPr>
          <w:rFonts w:ascii="Calibri" w:hAnsi="Calibri"/>
          <w:lang w:val="en-AU"/>
        </w:rPr>
        <w:t>.</w:t>
      </w:r>
    </w:p>
    <w:p w:rsidR="005F61AD" w:rsidRPr="005F61AD" w:rsidRDefault="005F61AD" w:rsidP="005F61AD">
      <w:pPr>
        <w:tabs>
          <w:tab w:val="left" w:pos="1197"/>
          <w:tab w:val="left" w:pos="1767"/>
        </w:tabs>
        <w:spacing w:before="120"/>
        <w:ind w:left="720"/>
        <w:jc w:val="both"/>
        <w:rPr>
          <w:rFonts w:ascii="Calibri" w:hAnsi="Calibri"/>
          <w:lang w:val="en-AU"/>
        </w:rPr>
      </w:pPr>
      <w:r w:rsidRPr="005F61AD">
        <w:rPr>
          <w:rFonts w:ascii="Calibri" w:hAnsi="Calibri"/>
          <w:lang w:val="en-AU"/>
        </w:rPr>
        <w:t>Question—put and passed.</w:t>
      </w:r>
    </w:p>
    <w:p w:rsidR="00CA204F" w:rsidRPr="00181ED9" w:rsidRDefault="00CA204F" w:rsidP="00CA204F">
      <w:pPr>
        <w:keepNext/>
        <w:keepLines/>
        <w:tabs>
          <w:tab w:val="right" w:pos="339"/>
          <w:tab w:val="left" w:pos="720"/>
        </w:tabs>
        <w:spacing w:before="240"/>
        <w:ind w:left="720" w:hanging="720"/>
        <w:jc w:val="both"/>
        <w:rPr>
          <w:rFonts w:ascii="Calibri" w:hAnsi="Calibri"/>
          <w:b/>
          <w:caps/>
        </w:rPr>
      </w:pPr>
      <w:r w:rsidRPr="00181ED9">
        <w:rPr>
          <w:rFonts w:ascii="Calibri" w:hAnsi="Calibri"/>
          <w:b/>
          <w:caps/>
        </w:rPr>
        <w:lastRenderedPageBreak/>
        <w:tab/>
      </w:r>
      <w:r w:rsidR="00BB03B3">
        <w:rPr>
          <w:rFonts w:ascii="Calibri" w:hAnsi="Calibri"/>
          <w:b/>
          <w:bCs/>
          <w:caps/>
        </w:rPr>
        <w:fldChar w:fldCharType="begin"/>
      </w:r>
      <w:r w:rsidR="00BB03B3">
        <w:rPr>
          <w:rFonts w:ascii="Calibri" w:hAnsi="Calibri"/>
          <w:b/>
          <w:bCs/>
          <w:caps/>
        </w:rPr>
        <w:instrText xml:space="preserve"> SEQ A \* MERGEFORMAT </w:instrText>
      </w:r>
      <w:r w:rsidR="00BB03B3">
        <w:rPr>
          <w:rFonts w:ascii="Calibri" w:hAnsi="Calibri"/>
          <w:b/>
          <w:bCs/>
          <w:caps/>
        </w:rPr>
        <w:fldChar w:fldCharType="separate"/>
      </w:r>
      <w:r w:rsidR="00D36041">
        <w:rPr>
          <w:rFonts w:ascii="Calibri" w:hAnsi="Calibri"/>
          <w:b/>
          <w:bCs/>
          <w:caps/>
          <w:noProof/>
        </w:rPr>
        <w:t>4</w:t>
      </w:r>
      <w:r w:rsidR="00BB03B3">
        <w:rPr>
          <w:rFonts w:ascii="Calibri" w:hAnsi="Calibri"/>
          <w:b/>
          <w:bCs/>
          <w:caps/>
        </w:rPr>
        <w:fldChar w:fldCharType="end"/>
      </w:r>
      <w:r w:rsidRPr="00181ED9">
        <w:rPr>
          <w:rFonts w:ascii="Calibri" w:hAnsi="Calibri"/>
          <w:b/>
          <w:caps/>
        </w:rPr>
        <w:tab/>
      </w:r>
      <w:r w:rsidR="00A62C08">
        <w:rPr>
          <w:rFonts w:ascii="Calibri" w:hAnsi="Calibri"/>
          <w:b/>
          <w:caps/>
        </w:rPr>
        <w:t>Petitions</w:t>
      </w:r>
      <w:r w:rsidR="007219BF">
        <w:rPr>
          <w:rFonts w:ascii="Calibri" w:hAnsi="Calibri"/>
          <w:b/>
          <w:caps/>
        </w:rPr>
        <w:t>,</w:t>
      </w:r>
      <w:r w:rsidR="00A62C08">
        <w:rPr>
          <w:rFonts w:ascii="Calibri" w:hAnsi="Calibri"/>
          <w:b/>
          <w:caps/>
        </w:rPr>
        <w:t xml:space="preserve"> e-</w:t>
      </w:r>
      <w:r>
        <w:rPr>
          <w:rFonts w:ascii="Calibri" w:hAnsi="Calibri"/>
          <w:b/>
          <w:caps/>
        </w:rPr>
        <w:t>PETITION</w:t>
      </w:r>
      <w:r w:rsidR="007219BF">
        <w:rPr>
          <w:rFonts w:ascii="Calibri" w:hAnsi="Calibri"/>
          <w:b/>
          <w:caps/>
        </w:rPr>
        <w:t>s</w:t>
      </w:r>
      <w:r w:rsidRPr="00181ED9">
        <w:rPr>
          <w:rFonts w:ascii="Calibri" w:hAnsi="Calibri"/>
          <w:b/>
          <w:caps/>
        </w:rPr>
        <w:t xml:space="preserve"> AND MINISTERIAL RESPONSES—PETITIONS AND RESPONSES NOTED</w:t>
      </w:r>
      <w:r w:rsidR="0097472D">
        <w:rPr>
          <w:rFonts w:ascii="Calibri" w:hAnsi="Calibri"/>
          <w:b/>
          <w:caps/>
        </w:rPr>
        <w:t>—PAPERS</w:t>
      </w:r>
    </w:p>
    <w:p w:rsidR="00CA204F" w:rsidRPr="00181ED9" w:rsidRDefault="00CA204F" w:rsidP="00CA204F">
      <w:pPr>
        <w:tabs>
          <w:tab w:val="left" w:pos="1197"/>
          <w:tab w:val="left" w:pos="1767"/>
        </w:tabs>
        <w:spacing w:before="120"/>
        <w:ind w:left="720"/>
        <w:jc w:val="both"/>
        <w:rPr>
          <w:rFonts w:ascii="Calibri" w:hAnsi="Calibri"/>
          <w:b/>
          <w:color w:val="000000"/>
          <w:lang w:val="en-AU"/>
        </w:rPr>
      </w:pPr>
      <w:r w:rsidRPr="00181ED9">
        <w:rPr>
          <w:rFonts w:ascii="Calibri" w:hAnsi="Calibri"/>
          <w:b/>
          <w:color w:val="000000"/>
          <w:lang w:val="en-AU"/>
        </w:rPr>
        <w:t>Petitions</w:t>
      </w:r>
    </w:p>
    <w:p w:rsidR="00CA204F" w:rsidRPr="00181ED9" w:rsidRDefault="00CA204F" w:rsidP="00CA204F">
      <w:pPr>
        <w:tabs>
          <w:tab w:val="left" w:pos="1197"/>
          <w:tab w:val="left" w:pos="1767"/>
        </w:tabs>
        <w:spacing w:before="120"/>
        <w:ind w:left="720"/>
        <w:jc w:val="both"/>
        <w:rPr>
          <w:rFonts w:ascii="Calibri" w:hAnsi="Calibri"/>
          <w:lang w:val="en-AU"/>
        </w:rPr>
      </w:pPr>
      <w:r w:rsidRPr="00181ED9">
        <w:rPr>
          <w:rFonts w:ascii="Calibri" w:hAnsi="Calibri"/>
          <w:lang w:val="en-AU"/>
        </w:rPr>
        <w:t>The Clerk announced that the following Members had lodged petitions for presentation:</w:t>
      </w:r>
    </w:p>
    <w:p w:rsidR="00CA204F" w:rsidRPr="00181ED9" w:rsidRDefault="00CA204F" w:rsidP="00CA204F">
      <w:pPr>
        <w:tabs>
          <w:tab w:val="left" w:pos="1197"/>
          <w:tab w:val="left" w:pos="1767"/>
        </w:tabs>
        <w:spacing w:before="120"/>
        <w:ind w:left="720"/>
        <w:jc w:val="both"/>
        <w:rPr>
          <w:rFonts w:ascii="Calibri" w:hAnsi="Calibri"/>
          <w:lang w:val="en-AU"/>
        </w:rPr>
      </w:pPr>
      <w:r>
        <w:rPr>
          <w:rFonts w:ascii="Calibri" w:hAnsi="Calibri"/>
          <w:lang w:val="en-AU"/>
        </w:rPr>
        <w:t>Ms Cody</w:t>
      </w:r>
      <w:r w:rsidRPr="00181ED9">
        <w:rPr>
          <w:rFonts w:ascii="Calibri" w:hAnsi="Calibri"/>
          <w:lang w:val="en-AU"/>
        </w:rPr>
        <w:t xml:space="preserve">, from </w:t>
      </w:r>
      <w:r w:rsidR="00A62C08">
        <w:rPr>
          <w:rFonts w:ascii="Calibri" w:hAnsi="Calibri"/>
          <w:lang w:val="en-AU"/>
        </w:rPr>
        <w:t>334</w:t>
      </w:r>
      <w:r w:rsidRPr="00181ED9">
        <w:rPr>
          <w:rFonts w:ascii="Calibri" w:hAnsi="Calibri"/>
          <w:lang w:val="en-AU"/>
        </w:rPr>
        <w:t xml:space="preserve"> </w:t>
      </w:r>
      <w:r w:rsidR="007219BF">
        <w:rPr>
          <w:rFonts w:ascii="Calibri" w:hAnsi="Calibri"/>
          <w:lang w:val="en-AU"/>
        </w:rPr>
        <w:t xml:space="preserve">and </w:t>
      </w:r>
      <w:r w:rsidR="00A62C08">
        <w:rPr>
          <w:rFonts w:ascii="Calibri" w:hAnsi="Calibri"/>
          <w:lang w:val="en-AU"/>
        </w:rPr>
        <w:t>263</w:t>
      </w:r>
      <w:r w:rsidR="007219BF">
        <w:rPr>
          <w:rFonts w:ascii="Calibri" w:hAnsi="Calibri"/>
          <w:lang w:val="en-AU"/>
        </w:rPr>
        <w:t xml:space="preserve"> </w:t>
      </w:r>
      <w:r w:rsidRPr="00181ED9">
        <w:rPr>
          <w:rFonts w:ascii="Calibri" w:hAnsi="Calibri"/>
          <w:lang w:val="en-AU"/>
        </w:rPr>
        <w:t xml:space="preserve">residents, </w:t>
      </w:r>
      <w:r w:rsidR="007219BF">
        <w:rPr>
          <w:rFonts w:ascii="Calibri" w:hAnsi="Calibri"/>
          <w:lang w:val="en-AU"/>
        </w:rPr>
        <w:t xml:space="preserve">respectively, </w:t>
      </w:r>
      <w:r w:rsidRPr="00181ED9">
        <w:rPr>
          <w:rFonts w:ascii="Calibri" w:hAnsi="Calibri"/>
          <w:lang w:val="en-AU"/>
        </w:rPr>
        <w:t xml:space="preserve">requesting that </w:t>
      </w:r>
      <w:r w:rsidRPr="00DE2B66">
        <w:rPr>
          <w:rFonts w:ascii="Calibri" w:hAnsi="Calibri"/>
          <w:lang w:val="en-AU"/>
        </w:rPr>
        <w:t>the Assembly allocate resources to continue to develop community facilities in Farrer by opening and maintaining a public toilet, with associated security infrastructure, at the Farrer Nature Play and Bike Track</w:t>
      </w:r>
      <w:r w:rsidRPr="00181ED9">
        <w:rPr>
          <w:rFonts w:ascii="Calibri" w:hAnsi="Calibri"/>
          <w:lang w:val="en-AU"/>
        </w:rPr>
        <w:t xml:space="preserve"> (</w:t>
      </w:r>
      <w:r w:rsidR="00A62C08">
        <w:rPr>
          <w:rFonts w:ascii="Calibri" w:hAnsi="Calibri"/>
          <w:lang w:val="en-AU"/>
        </w:rPr>
        <w:t>Pet 15-20</w:t>
      </w:r>
      <w:r w:rsidR="007219BF">
        <w:rPr>
          <w:rFonts w:ascii="Calibri" w:hAnsi="Calibri"/>
          <w:lang w:val="en-AU"/>
        </w:rPr>
        <w:t xml:space="preserve"> and </w:t>
      </w:r>
      <w:r w:rsidR="00A62C08">
        <w:rPr>
          <w:rFonts w:ascii="Calibri" w:hAnsi="Calibri"/>
          <w:lang w:val="en-AU"/>
        </w:rPr>
        <w:t>e-</w:t>
      </w:r>
      <w:r w:rsidR="00A62C08" w:rsidRPr="00181ED9">
        <w:rPr>
          <w:rFonts w:ascii="Calibri" w:hAnsi="Calibri"/>
          <w:lang w:val="en-AU"/>
        </w:rPr>
        <w:t xml:space="preserve">Pet </w:t>
      </w:r>
      <w:r w:rsidR="00A62C08">
        <w:rPr>
          <w:rFonts w:ascii="Calibri" w:hAnsi="Calibri"/>
          <w:lang w:val="en-AU"/>
        </w:rPr>
        <w:t>10-20</w:t>
      </w:r>
      <w:r w:rsidRPr="00181ED9">
        <w:rPr>
          <w:rFonts w:ascii="Calibri" w:hAnsi="Calibri"/>
          <w:lang w:val="en-AU"/>
        </w:rPr>
        <w:t>).</w:t>
      </w:r>
    </w:p>
    <w:p w:rsidR="00807A52" w:rsidRPr="00141906" w:rsidRDefault="00807A52" w:rsidP="00807A52">
      <w:pPr>
        <w:tabs>
          <w:tab w:val="left" w:pos="1197"/>
          <w:tab w:val="left" w:pos="1767"/>
        </w:tabs>
        <w:spacing w:before="120"/>
        <w:ind w:left="720"/>
        <w:jc w:val="both"/>
        <w:rPr>
          <w:rFonts w:ascii="Calibri" w:hAnsi="Calibri"/>
          <w:lang w:val="en-AU"/>
        </w:rPr>
      </w:pPr>
      <w:r w:rsidRPr="00141906">
        <w:rPr>
          <w:rFonts w:ascii="Calibri" w:hAnsi="Calibri"/>
          <w:lang w:val="en-AU"/>
        </w:rPr>
        <w:t>Purs</w:t>
      </w:r>
      <w:r>
        <w:rPr>
          <w:rFonts w:ascii="Calibri" w:hAnsi="Calibri"/>
          <w:lang w:val="en-AU"/>
        </w:rPr>
        <w:t>uant to standing order 99A, these</w:t>
      </w:r>
      <w:r w:rsidRPr="00141906">
        <w:rPr>
          <w:rFonts w:ascii="Calibri" w:hAnsi="Calibri"/>
          <w:lang w:val="en-AU"/>
        </w:rPr>
        <w:t xml:space="preserve"> petition</w:t>
      </w:r>
      <w:r>
        <w:rPr>
          <w:rFonts w:ascii="Calibri" w:hAnsi="Calibri"/>
          <w:lang w:val="en-AU"/>
        </w:rPr>
        <w:t xml:space="preserve">s stand </w:t>
      </w:r>
      <w:r w:rsidRPr="00141906">
        <w:rPr>
          <w:rFonts w:ascii="Calibri" w:hAnsi="Calibri"/>
          <w:lang w:val="en-AU"/>
        </w:rPr>
        <w:t xml:space="preserve">referred to the Standing Committee on </w:t>
      </w:r>
      <w:r>
        <w:rPr>
          <w:rFonts w:ascii="Calibri" w:hAnsi="Calibri"/>
          <w:lang w:val="en-AU"/>
        </w:rPr>
        <w:t>Environment and Transport and City Services</w:t>
      </w:r>
      <w:r w:rsidRPr="00141906">
        <w:rPr>
          <w:rFonts w:ascii="Calibri" w:hAnsi="Calibri"/>
          <w:lang w:val="en-AU"/>
        </w:rPr>
        <w:t>.</w:t>
      </w:r>
    </w:p>
    <w:p w:rsidR="00CA204F" w:rsidRDefault="00CA204F" w:rsidP="00CA204F">
      <w:pPr>
        <w:tabs>
          <w:tab w:val="left" w:pos="1197"/>
          <w:tab w:val="left" w:pos="1767"/>
        </w:tabs>
        <w:spacing w:before="120"/>
        <w:ind w:left="720"/>
        <w:jc w:val="both"/>
        <w:rPr>
          <w:rFonts w:ascii="Calibri" w:hAnsi="Calibri"/>
          <w:lang w:val="en-AU"/>
        </w:rPr>
      </w:pPr>
      <w:r>
        <w:rPr>
          <w:rFonts w:ascii="Calibri" w:hAnsi="Calibri"/>
          <w:lang w:val="en-AU"/>
        </w:rPr>
        <w:t>Ms J. Burch</w:t>
      </w:r>
      <w:r w:rsidRPr="00181ED9">
        <w:rPr>
          <w:rFonts w:ascii="Calibri" w:hAnsi="Calibri"/>
          <w:lang w:val="en-AU"/>
        </w:rPr>
        <w:t xml:space="preserve">, from </w:t>
      </w:r>
      <w:r w:rsidR="00604143">
        <w:rPr>
          <w:rFonts w:ascii="Calibri" w:hAnsi="Calibri"/>
          <w:lang w:val="en-AU"/>
        </w:rPr>
        <w:t>808</w:t>
      </w:r>
      <w:r w:rsidRPr="00181ED9">
        <w:rPr>
          <w:rFonts w:ascii="Calibri" w:hAnsi="Calibri"/>
          <w:lang w:val="en-AU"/>
        </w:rPr>
        <w:t xml:space="preserve"> residents, requesting that </w:t>
      </w:r>
      <w:r>
        <w:rPr>
          <w:rFonts w:ascii="Calibri" w:hAnsi="Calibri"/>
          <w:lang w:val="en-AU"/>
        </w:rPr>
        <w:t xml:space="preserve">the Assembly </w:t>
      </w:r>
      <w:r w:rsidRPr="00DE2B66">
        <w:rPr>
          <w:lang w:val="en-AU" w:eastAsia="en-US"/>
        </w:rPr>
        <w:t>call on the ACT Government to conduct a thorough and inclusive community engagement on any proposed development at Chisholm Village, considering the impact on the health and wellbeing of the community, small businesses, cafes an</w:t>
      </w:r>
      <w:r w:rsidR="00BB03B3">
        <w:rPr>
          <w:lang w:val="en-AU" w:eastAsia="en-US"/>
        </w:rPr>
        <w:t>d food outlets, and parking and </w:t>
      </w:r>
      <w:r w:rsidRPr="00DE2B66">
        <w:rPr>
          <w:lang w:val="en-AU" w:eastAsia="en-US"/>
        </w:rPr>
        <w:t>traffic and the changes proposed in the reconsideration of the development</w:t>
      </w:r>
      <w:r>
        <w:rPr>
          <w:rFonts w:ascii="Times New Roman" w:hAnsi="Times New Roman"/>
          <w:lang w:val="en-AU" w:eastAsia="en-US"/>
        </w:rPr>
        <w:t xml:space="preserve"> </w:t>
      </w:r>
      <w:r w:rsidRPr="00181ED9">
        <w:rPr>
          <w:rFonts w:ascii="Calibri" w:hAnsi="Calibri"/>
          <w:lang w:val="en-AU"/>
        </w:rPr>
        <w:t>(</w:t>
      </w:r>
      <w:r w:rsidR="00BB03B3">
        <w:rPr>
          <w:rFonts w:ascii="Calibri" w:hAnsi="Calibri"/>
          <w:lang w:val="en-AU"/>
        </w:rPr>
        <w:t>e</w:t>
      </w:r>
      <w:r w:rsidR="00BB03B3">
        <w:rPr>
          <w:rFonts w:ascii="Calibri" w:hAnsi="Calibri"/>
          <w:lang w:val="en-AU"/>
        </w:rPr>
        <w:noBreakHyphen/>
        <w:t>Pet </w:t>
      </w:r>
      <w:r>
        <w:rPr>
          <w:rFonts w:ascii="Calibri" w:hAnsi="Calibri"/>
          <w:lang w:val="en-AU"/>
        </w:rPr>
        <w:t>12-20</w:t>
      </w:r>
      <w:r w:rsidRPr="00181ED9">
        <w:rPr>
          <w:rFonts w:ascii="Calibri" w:hAnsi="Calibri"/>
          <w:lang w:val="en-AU"/>
        </w:rPr>
        <w:t>).</w:t>
      </w:r>
    </w:p>
    <w:p w:rsidR="00807A52" w:rsidRPr="00141906" w:rsidRDefault="00807A52" w:rsidP="00807A52">
      <w:pPr>
        <w:tabs>
          <w:tab w:val="left" w:pos="1197"/>
          <w:tab w:val="left" w:pos="1767"/>
        </w:tabs>
        <w:spacing w:before="120"/>
        <w:ind w:left="720"/>
        <w:jc w:val="both"/>
        <w:rPr>
          <w:rFonts w:ascii="Calibri" w:hAnsi="Calibri"/>
          <w:lang w:val="en-AU"/>
        </w:rPr>
      </w:pPr>
      <w:r w:rsidRPr="00141906">
        <w:rPr>
          <w:rFonts w:ascii="Calibri" w:hAnsi="Calibri"/>
          <w:lang w:val="en-AU"/>
        </w:rPr>
        <w:t>Purs</w:t>
      </w:r>
      <w:r>
        <w:rPr>
          <w:rFonts w:ascii="Calibri" w:hAnsi="Calibri"/>
          <w:lang w:val="en-AU"/>
        </w:rPr>
        <w:t xml:space="preserve">uant to standing order 99A, this petition stands </w:t>
      </w:r>
      <w:r w:rsidRPr="00141906">
        <w:rPr>
          <w:rFonts w:ascii="Calibri" w:hAnsi="Calibri"/>
          <w:lang w:val="en-AU"/>
        </w:rPr>
        <w:t xml:space="preserve">referred to the Standing Committee on </w:t>
      </w:r>
      <w:r>
        <w:rPr>
          <w:rFonts w:ascii="Calibri" w:hAnsi="Calibri"/>
          <w:lang w:val="en-AU"/>
        </w:rPr>
        <w:t>Planning and Urban Renewal</w:t>
      </w:r>
      <w:r w:rsidRPr="00141906">
        <w:rPr>
          <w:rFonts w:ascii="Calibri" w:hAnsi="Calibri"/>
          <w:lang w:val="en-AU"/>
        </w:rPr>
        <w:t>.</w:t>
      </w:r>
    </w:p>
    <w:p w:rsidR="00CA204F" w:rsidRDefault="00CA204F" w:rsidP="00CA204F">
      <w:pPr>
        <w:tabs>
          <w:tab w:val="left" w:pos="1197"/>
          <w:tab w:val="left" w:pos="1767"/>
        </w:tabs>
        <w:spacing w:before="120"/>
        <w:ind w:left="720"/>
        <w:jc w:val="both"/>
        <w:rPr>
          <w:rFonts w:ascii="Calibri" w:hAnsi="Calibri"/>
          <w:lang w:val="en-AU"/>
        </w:rPr>
      </w:pPr>
      <w:r w:rsidRPr="002C34F8">
        <w:rPr>
          <w:rFonts w:ascii="Calibri" w:hAnsi="Calibri"/>
          <w:spacing w:val="-2"/>
          <w:lang w:val="en-AU"/>
        </w:rPr>
        <w:t xml:space="preserve">Miss C. Burch, from 3 residents, requesting that the Assembly assist, where possible, in </w:t>
      </w:r>
      <w:r>
        <w:rPr>
          <w:rFonts w:ascii="Calibri" w:hAnsi="Calibri"/>
          <w:lang w:val="en-AU"/>
        </w:rPr>
        <w:t>the reinstatement of the Transport Canberra bus services for Symonston</w:t>
      </w:r>
      <w:r w:rsidRPr="00181ED9">
        <w:rPr>
          <w:rFonts w:ascii="Calibri" w:hAnsi="Calibri"/>
          <w:lang w:val="en-AU"/>
        </w:rPr>
        <w:t xml:space="preserve"> (Pet </w:t>
      </w:r>
      <w:r>
        <w:rPr>
          <w:rFonts w:ascii="Calibri" w:hAnsi="Calibri"/>
          <w:lang w:val="en-AU"/>
        </w:rPr>
        <w:t>14-20</w:t>
      </w:r>
      <w:r w:rsidRPr="00181ED9">
        <w:rPr>
          <w:rFonts w:ascii="Calibri" w:hAnsi="Calibri"/>
          <w:lang w:val="en-AU"/>
        </w:rPr>
        <w:t>).</w:t>
      </w:r>
    </w:p>
    <w:p w:rsidR="00CA204F" w:rsidRPr="00181ED9" w:rsidRDefault="00CA204F" w:rsidP="00CA204F">
      <w:pPr>
        <w:tabs>
          <w:tab w:val="left" w:pos="1197"/>
          <w:tab w:val="left" w:pos="1767"/>
        </w:tabs>
        <w:spacing w:before="120"/>
        <w:ind w:left="720"/>
        <w:jc w:val="both"/>
        <w:rPr>
          <w:rFonts w:ascii="Calibri" w:hAnsi="Calibri"/>
          <w:b/>
          <w:lang w:val="en-AU"/>
        </w:rPr>
      </w:pPr>
      <w:r w:rsidRPr="00181ED9">
        <w:rPr>
          <w:rFonts w:ascii="Calibri" w:hAnsi="Calibri"/>
          <w:b/>
          <w:lang w:val="en-AU"/>
        </w:rPr>
        <w:t>Ministerial responses</w:t>
      </w:r>
    </w:p>
    <w:p w:rsidR="00CA204F" w:rsidRPr="00181ED9" w:rsidRDefault="00CA204F" w:rsidP="00CA204F">
      <w:pPr>
        <w:tabs>
          <w:tab w:val="left" w:pos="1197"/>
          <w:tab w:val="left" w:pos="1767"/>
        </w:tabs>
        <w:spacing w:before="120"/>
        <w:ind w:left="720"/>
        <w:jc w:val="both"/>
        <w:rPr>
          <w:rFonts w:ascii="Calibri" w:hAnsi="Calibri"/>
          <w:lang w:val="en-AU"/>
        </w:rPr>
      </w:pPr>
      <w:r w:rsidRPr="00181ED9">
        <w:rPr>
          <w:rFonts w:ascii="Calibri" w:hAnsi="Calibri"/>
          <w:lang w:val="en-AU"/>
        </w:rPr>
        <w:t>The Clerk announced that the following responses to petitions had been lodged:</w:t>
      </w:r>
    </w:p>
    <w:p w:rsidR="00CA204F" w:rsidRPr="00181ED9" w:rsidRDefault="00CA204F" w:rsidP="00CA204F">
      <w:pPr>
        <w:tabs>
          <w:tab w:val="left" w:pos="1197"/>
          <w:tab w:val="left" w:pos="1767"/>
        </w:tabs>
        <w:spacing w:before="120"/>
        <w:ind w:left="720"/>
        <w:jc w:val="both"/>
        <w:rPr>
          <w:rFonts w:ascii="Calibri" w:hAnsi="Calibri"/>
          <w:lang w:val="en-AU"/>
        </w:rPr>
      </w:pPr>
      <w:r>
        <w:rPr>
          <w:rFonts w:ascii="Calibri" w:hAnsi="Calibri"/>
          <w:lang w:val="en-AU"/>
        </w:rPr>
        <w:t>Ms Berry (Minister for Education and Early Childhood Development)</w:t>
      </w:r>
      <w:r w:rsidRPr="00181ED9">
        <w:rPr>
          <w:rFonts w:ascii="Calibri" w:hAnsi="Calibri"/>
          <w:lang w:val="en-AU"/>
        </w:rPr>
        <w:t xml:space="preserve">, dated </w:t>
      </w:r>
      <w:r>
        <w:rPr>
          <w:rFonts w:ascii="Calibri" w:hAnsi="Calibri"/>
          <w:lang w:val="en-AU"/>
        </w:rPr>
        <w:t>1 August 2020</w:t>
      </w:r>
      <w:r w:rsidRPr="00181ED9">
        <w:rPr>
          <w:rFonts w:ascii="Calibri" w:hAnsi="Calibri"/>
          <w:lang w:val="en-AU"/>
        </w:rPr>
        <w:t xml:space="preserve">—Response to petition No </w:t>
      </w:r>
      <w:r>
        <w:rPr>
          <w:rFonts w:ascii="Calibri" w:hAnsi="Calibri"/>
          <w:lang w:val="en-AU"/>
        </w:rPr>
        <w:t>8-20</w:t>
      </w:r>
      <w:r w:rsidRPr="00181ED9">
        <w:rPr>
          <w:rFonts w:ascii="Calibri" w:hAnsi="Calibri"/>
          <w:lang w:val="en-AU"/>
        </w:rPr>
        <w:t xml:space="preserve">, lodged by </w:t>
      </w:r>
      <w:r>
        <w:rPr>
          <w:rFonts w:ascii="Calibri" w:hAnsi="Calibri"/>
          <w:lang w:val="en-AU"/>
        </w:rPr>
        <w:t>Ms Lee</w:t>
      </w:r>
      <w:r w:rsidRPr="00181ED9">
        <w:rPr>
          <w:rFonts w:ascii="Calibri" w:hAnsi="Calibri"/>
          <w:lang w:val="en-AU"/>
        </w:rPr>
        <w:t xml:space="preserve"> on </w:t>
      </w:r>
      <w:r>
        <w:rPr>
          <w:rFonts w:ascii="Calibri" w:hAnsi="Calibri"/>
          <w:lang w:val="en-AU"/>
        </w:rPr>
        <w:t>7 May 2020</w:t>
      </w:r>
      <w:r w:rsidRPr="00181ED9">
        <w:rPr>
          <w:rFonts w:ascii="Calibri" w:hAnsi="Calibri"/>
          <w:lang w:val="en-AU"/>
        </w:rPr>
        <w:t xml:space="preserve">, concerning </w:t>
      </w:r>
      <w:r>
        <w:rPr>
          <w:rFonts w:ascii="Calibri" w:hAnsi="Calibri"/>
          <w:lang w:val="en-AU"/>
        </w:rPr>
        <w:t>the closure of schools during the Coronavirus pandemic</w:t>
      </w:r>
      <w:r w:rsidRPr="00181ED9">
        <w:rPr>
          <w:rFonts w:ascii="Calibri" w:hAnsi="Calibri"/>
          <w:lang w:val="en-AU"/>
        </w:rPr>
        <w:t>.</w:t>
      </w:r>
    </w:p>
    <w:p w:rsidR="00CA204F" w:rsidRDefault="00CA204F" w:rsidP="00CA204F">
      <w:pPr>
        <w:tabs>
          <w:tab w:val="left" w:pos="1197"/>
          <w:tab w:val="left" w:pos="1767"/>
        </w:tabs>
        <w:spacing w:before="120"/>
        <w:ind w:left="720"/>
        <w:jc w:val="both"/>
        <w:rPr>
          <w:rFonts w:ascii="Calibri" w:hAnsi="Calibri"/>
          <w:lang w:val="en-AU"/>
        </w:rPr>
      </w:pPr>
      <w:r>
        <w:rPr>
          <w:rFonts w:ascii="Calibri" w:hAnsi="Calibri"/>
          <w:lang w:val="en-AU"/>
        </w:rPr>
        <w:t xml:space="preserve">Ms Berry (Minister for Housing and Suburban </w:t>
      </w:r>
      <w:r>
        <w:rPr>
          <w:rFonts w:ascii="Calibri" w:hAnsi="Calibri"/>
          <w:lang w:val="en-AU"/>
        </w:rPr>
        <w:lastRenderedPageBreak/>
        <w:t>Development)</w:t>
      </w:r>
      <w:r w:rsidRPr="00181ED9">
        <w:rPr>
          <w:rFonts w:ascii="Calibri" w:hAnsi="Calibri"/>
          <w:lang w:val="en-AU"/>
        </w:rPr>
        <w:t xml:space="preserve">, dated </w:t>
      </w:r>
      <w:r>
        <w:rPr>
          <w:rFonts w:ascii="Calibri" w:hAnsi="Calibri"/>
          <w:lang w:val="en-AU"/>
        </w:rPr>
        <w:t xml:space="preserve">5 </w:t>
      </w:r>
      <w:r w:rsidR="00C45DAF">
        <w:rPr>
          <w:rFonts w:ascii="Calibri" w:hAnsi="Calibri"/>
          <w:lang w:val="en-AU"/>
        </w:rPr>
        <w:t>August</w:t>
      </w:r>
      <w:r>
        <w:rPr>
          <w:rFonts w:ascii="Calibri" w:hAnsi="Calibri"/>
          <w:lang w:val="en-AU"/>
        </w:rPr>
        <w:t xml:space="preserve"> 2020</w:t>
      </w:r>
      <w:r w:rsidRPr="00181ED9">
        <w:rPr>
          <w:rFonts w:ascii="Calibri" w:hAnsi="Calibri"/>
          <w:lang w:val="en-AU"/>
        </w:rPr>
        <w:t xml:space="preserve">—Response to petition No </w:t>
      </w:r>
      <w:r>
        <w:rPr>
          <w:rFonts w:ascii="Calibri" w:hAnsi="Calibri"/>
          <w:lang w:val="en-AU"/>
        </w:rPr>
        <w:t>9-20</w:t>
      </w:r>
      <w:r w:rsidRPr="00181ED9">
        <w:rPr>
          <w:rFonts w:ascii="Calibri" w:hAnsi="Calibri"/>
          <w:lang w:val="en-AU"/>
        </w:rPr>
        <w:t xml:space="preserve">, lodged by </w:t>
      </w:r>
      <w:r>
        <w:rPr>
          <w:rFonts w:ascii="Calibri" w:hAnsi="Calibri"/>
          <w:lang w:val="en-AU"/>
        </w:rPr>
        <w:t>Mr Wall</w:t>
      </w:r>
      <w:r w:rsidRPr="00181ED9">
        <w:rPr>
          <w:rFonts w:ascii="Calibri" w:hAnsi="Calibri"/>
          <w:lang w:val="en-AU"/>
        </w:rPr>
        <w:t xml:space="preserve"> on</w:t>
      </w:r>
      <w:r>
        <w:rPr>
          <w:rFonts w:ascii="Calibri" w:hAnsi="Calibri"/>
          <w:lang w:val="en-AU"/>
        </w:rPr>
        <w:t xml:space="preserve"> 18 June 2020</w:t>
      </w:r>
      <w:r w:rsidRPr="00181ED9">
        <w:rPr>
          <w:rFonts w:ascii="Calibri" w:hAnsi="Calibri"/>
          <w:lang w:val="en-AU"/>
        </w:rPr>
        <w:t xml:space="preserve">, concerning </w:t>
      </w:r>
      <w:r w:rsidRPr="00CA204F">
        <w:rPr>
          <w:rFonts w:ascii="Calibri" w:hAnsi="Calibri"/>
          <w:lang w:val="en-AU"/>
        </w:rPr>
        <w:t xml:space="preserve">proposed </w:t>
      </w:r>
      <w:r w:rsidR="000C6DF8">
        <w:rPr>
          <w:rFonts w:ascii="Calibri" w:hAnsi="Calibri"/>
          <w:lang w:val="en-AU"/>
        </w:rPr>
        <w:t>re</w:t>
      </w:r>
      <w:r w:rsidRPr="00CA204F">
        <w:rPr>
          <w:rFonts w:ascii="Calibri" w:hAnsi="Calibri"/>
          <w:lang w:val="en-AU"/>
        </w:rPr>
        <w:t>development in Durham Place, Chisholm</w:t>
      </w:r>
      <w:r w:rsidRPr="00181ED9">
        <w:rPr>
          <w:rFonts w:ascii="Calibri" w:hAnsi="Calibri"/>
          <w:lang w:val="en-AU"/>
        </w:rPr>
        <w:t>.</w:t>
      </w:r>
    </w:p>
    <w:p w:rsidR="000C6DF8" w:rsidRDefault="000C6DF8" w:rsidP="000C6DF8">
      <w:pPr>
        <w:tabs>
          <w:tab w:val="left" w:pos="1197"/>
          <w:tab w:val="left" w:pos="1767"/>
        </w:tabs>
        <w:spacing w:before="120"/>
        <w:ind w:left="720"/>
        <w:jc w:val="both"/>
        <w:rPr>
          <w:rFonts w:ascii="Calibri" w:hAnsi="Calibri"/>
          <w:lang w:val="en-AU"/>
        </w:rPr>
      </w:pPr>
      <w:r>
        <w:rPr>
          <w:rFonts w:ascii="Calibri" w:hAnsi="Calibri"/>
          <w:lang w:val="en-AU"/>
        </w:rPr>
        <w:t>Mr Steel (Minister for City Services)</w:t>
      </w:r>
      <w:r w:rsidRPr="00181ED9">
        <w:rPr>
          <w:rFonts w:ascii="Calibri" w:hAnsi="Calibri"/>
          <w:lang w:val="en-AU"/>
        </w:rPr>
        <w:t xml:space="preserve">, dated </w:t>
      </w:r>
      <w:r>
        <w:rPr>
          <w:rFonts w:ascii="Calibri" w:hAnsi="Calibri"/>
          <w:lang w:val="en-AU"/>
        </w:rPr>
        <w:t>11 August 2020</w:t>
      </w:r>
      <w:r w:rsidR="00BB03B3">
        <w:rPr>
          <w:rFonts w:ascii="Calibri" w:hAnsi="Calibri"/>
          <w:lang w:val="en-AU"/>
        </w:rPr>
        <w:t>—Response to petition No </w:t>
      </w:r>
      <w:r>
        <w:rPr>
          <w:rFonts w:ascii="Calibri" w:hAnsi="Calibri"/>
          <w:lang w:val="en-AU"/>
        </w:rPr>
        <w:t>7-20</w:t>
      </w:r>
      <w:r w:rsidRPr="00181ED9">
        <w:rPr>
          <w:rFonts w:ascii="Calibri" w:hAnsi="Calibri"/>
          <w:lang w:val="en-AU"/>
        </w:rPr>
        <w:t xml:space="preserve">, lodged by </w:t>
      </w:r>
      <w:r w:rsidR="00C45DAF">
        <w:rPr>
          <w:rFonts w:ascii="Calibri" w:hAnsi="Calibri"/>
          <w:lang w:val="en-AU"/>
        </w:rPr>
        <w:t>Ms Orr</w:t>
      </w:r>
      <w:r w:rsidRPr="00181ED9">
        <w:rPr>
          <w:rFonts w:ascii="Calibri" w:hAnsi="Calibri"/>
          <w:lang w:val="en-AU"/>
        </w:rPr>
        <w:t xml:space="preserve"> on</w:t>
      </w:r>
      <w:r>
        <w:rPr>
          <w:rFonts w:ascii="Calibri" w:hAnsi="Calibri"/>
          <w:lang w:val="en-AU"/>
        </w:rPr>
        <w:t xml:space="preserve"> 7 May 2020</w:t>
      </w:r>
      <w:r w:rsidRPr="00181ED9">
        <w:rPr>
          <w:rFonts w:ascii="Calibri" w:hAnsi="Calibri"/>
          <w:lang w:val="en-AU"/>
        </w:rPr>
        <w:t xml:space="preserve">, concerning </w:t>
      </w:r>
      <w:r w:rsidRPr="00CA204F">
        <w:rPr>
          <w:rFonts w:ascii="Calibri" w:hAnsi="Calibri"/>
          <w:lang w:val="en-AU"/>
        </w:rPr>
        <w:t xml:space="preserve">proposed </w:t>
      </w:r>
      <w:r w:rsidR="0016773B">
        <w:rPr>
          <w:rFonts w:ascii="Calibri" w:hAnsi="Calibri"/>
          <w:lang w:val="en-AU"/>
        </w:rPr>
        <w:t>playground safety in Ngunnawal</w:t>
      </w:r>
      <w:r w:rsidRPr="00181ED9">
        <w:rPr>
          <w:rFonts w:ascii="Calibri" w:hAnsi="Calibri"/>
          <w:lang w:val="en-AU"/>
        </w:rPr>
        <w:t>.</w:t>
      </w:r>
    </w:p>
    <w:p w:rsidR="0016773B" w:rsidRDefault="0016773B" w:rsidP="0016773B">
      <w:pPr>
        <w:tabs>
          <w:tab w:val="left" w:pos="1197"/>
          <w:tab w:val="left" w:pos="1767"/>
        </w:tabs>
        <w:spacing w:before="120"/>
        <w:ind w:left="720"/>
        <w:jc w:val="both"/>
        <w:rPr>
          <w:rFonts w:ascii="Calibri" w:hAnsi="Calibri"/>
          <w:lang w:val="en-AU"/>
        </w:rPr>
      </w:pPr>
      <w:r>
        <w:rPr>
          <w:rFonts w:ascii="Calibri" w:hAnsi="Calibri"/>
          <w:lang w:val="en-AU"/>
        </w:rPr>
        <w:t>Mr Steel (Minister for City Services)</w:t>
      </w:r>
      <w:r w:rsidRPr="00181ED9">
        <w:rPr>
          <w:rFonts w:ascii="Calibri" w:hAnsi="Calibri"/>
          <w:lang w:val="en-AU"/>
        </w:rPr>
        <w:t xml:space="preserve">, dated </w:t>
      </w:r>
      <w:r>
        <w:rPr>
          <w:rFonts w:ascii="Calibri" w:hAnsi="Calibri"/>
          <w:lang w:val="en-AU"/>
        </w:rPr>
        <w:t>12 August 2020</w:t>
      </w:r>
      <w:r w:rsidR="00BB03B3">
        <w:rPr>
          <w:rFonts w:ascii="Calibri" w:hAnsi="Calibri"/>
          <w:lang w:val="en-AU"/>
        </w:rPr>
        <w:t>—Response to petition No </w:t>
      </w:r>
      <w:r>
        <w:rPr>
          <w:rFonts w:ascii="Calibri" w:hAnsi="Calibri"/>
          <w:lang w:val="en-AU"/>
        </w:rPr>
        <w:t>7-20</w:t>
      </w:r>
      <w:r w:rsidRPr="00181ED9">
        <w:rPr>
          <w:rFonts w:ascii="Calibri" w:hAnsi="Calibri"/>
          <w:lang w:val="en-AU"/>
        </w:rPr>
        <w:t xml:space="preserve">, lodged by </w:t>
      </w:r>
      <w:r>
        <w:rPr>
          <w:rFonts w:ascii="Calibri" w:hAnsi="Calibri"/>
          <w:lang w:val="en-AU"/>
        </w:rPr>
        <w:t>Mrs Kikkert</w:t>
      </w:r>
      <w:r w:rsidRPr="00181ED9">
        <w:rPr>
          <w:rFonts w:ascii="Calibri" w:hAnsi="Calibri"/>
          <w:lang w:val="en-AU"/>
        </w:rPr>
        <w:t xml:space="preserve"> on</w:t>
      </w:r>
      <w:r>
        <w:rPr>
          <w:rFonts w:ascii="Calibri" w:hAnsi="Calibri"/>
          <w:lang w:val="en-AU"/>
        </w:rPr>
        <w:t xml:space="preserve"> 7 May 2020</w:t>
      </w:r>
      <w:r w:rsidRPr="00181ED9">
        <w:rPr>
          <w:rFonts w:ascii="Calibri" w:hAnsi="Calibri"/>
          <w:lang w:val="en-AU"/>
        </w:rPr>
        <w:t xml:space="preserve">, concerning </w:t>
      </w:r>
      <w:r>
        <w:rPr>
          <w:rFonts w:ascii="Calibri" w:hAnsi="Calibri"/>
          <w:lang w:val="en-AU"/>
        </w:rPr>
        <w:t>water refill stations and express container recycling facilities at Kippax and Charnwood shops</w:t>
      </w:r>
      <w:r w:rsidRPr="00181ED9">
        <w:rPr>
          <w:rFonts w:ascii="Calibri" w:hAnsi="Calibri"/>
          <w:lang w:val="en-AU"/>
        </w:rPr>
        <w:t>.</w:t>
      </w:r>
    </w:p>
    <w:p w:rsidR="00CA204F" w:rsidRPr="00181ED9" w:rsidRDefault="00CA204F" w:rsidP="00CA204F">
      <w:pPr>
        <w:jc w:val="center"/>
        <w:rPr>
          <w:rFonts w:ascii="Calibri" w:hAnsi="Calibri"/>
          <w:lang w:val="en-AU"/>
        </w:rPr>
      </w:pPr>
      <w:r w:rsidRPr="002C34F8">
        <w:rPr>
          <w:rFonts w:ascii="Calibri" w:hAnsi="Calibri"/>
          <w:lang w:val="en-AU"/>
        </w:rPr>
        <w:t>___</w:t>
      </w:r>
      <w:r w:rsidRPr="00181ED9">
        <w:rPr>
          <w:rFonts w:ascii="Calibri" w:hAnsi="Calibri"/>
          <w:lang w:val="en-AU"/>
        </w:rPr>
        <w:t>_________________</w:t>
      </w:r>
    </w:p>
    <w:p w:rsidR="00CA204F" w:rsidRDefault="00CA204F" w:rsidP="00CA204F">
      <w:pPr>
        <w:tabs>
          <w:tab w:val="left" w:pos="1197"/>
          <w:tab w:val="left" w:pos="1767"/>
        </w:tabs>
        <w:spacing w:before="180"/>
        <w:ind w:left="720"/>
        <w:jc w:val="both"/>
        <w:rPr>
          <w:rFonts w:ascii="Calibri" w:hAnsi="Calibri"/>
          <w:lang w:val="en-AU"/>
        </w:rPr>
      </w:pPr>
      <w:r w:rsidRPr="00181ED9">
        <w:rPr>
          <w:rFonts w:ascii="Calibri" w:hAnsi="Calibri"/>
          <w:lang w:val="en-AU"/>
        </w:rPr>
        <w:t>The Speaker proposed—That the petitions and responses so lodged be noted.</w:t>
      </w:r>
    </w:p>
    <w:p w:rsidR="0097472D" w:rsidRPr="0097472D" w:rsidRDefault="0097472D" w:rsidP="00CA204F">
      <w:pPr>
        <w:tabs>
          <w:tab w:val="left" w:pos="1197"/>
          <w:tab w:val="left" w:pos="1767"/>
        </w:tabs>
        <w:spacing w:before="180"/>
        <w:ind w:left="720"/>
        <w:jc w:val="both"/>
        <w:rPr>
          <w:rFonts w:ascii="Calibri" w:hAnsi="Calibri"/>
          <w:lang w:val="en-AU"/>
        </w:rPr>
      </w:pPr>
      <w:r>
        <w:rPr>
          <w:rFonts w:ascii="Calibri" w:hAnsi="Calibri"/>
          <w:i/>
          <w:lang w:val="en-AU"/>
        </w:rPr>
        <w:t xml:space="preserve">Paper: </w:t>
      </w:r>
      <w:r>
        <w:rPr>
          <w:rFonts w:ascii="Calibri" w:hAnsi="Calibri"/>
          <w:lang w:val="en-AU"/>
        </w:rPr>
        <w:t>Ms J. Burch, by leave, presented the following paper:</w:t>
      </w:r>
    </w:p>
    <w:p w:rsidR="0097472D" w:rsidRDefault="0097472D" w:rsidP="0097472D">
      <w:pPr>
        <w:spacing w:before="120"/>
        <w:ind w:left="720"/>
        <w:jc w:val="both"/>
        <w:rPr>
          <w:rFonts w:ascii="Calibri" w:hAnsi="Calibri"/>
          <w:i/>
          <w:lang w:val="en-AU"/>
        </w:rPr>
      </w:pPr>
      <w:r w:rsidRPr="0097472D">
        <w:rPr>
          <w:rFonts w:ascii="Calibri" w:hAnsi="Calibri"/>
          <w:lang w:val="en-AU"/>
        </w:rPr>
        <w:t>Petition which does not conform with the standing orders—</w:t>
      </w:r>
      <w:r>
        <w:rPr>
          <w:rFonts w:ascii="Calibri" w:hAnsi="Calibri"/>
          <w:lang w:val="en-AU"/>
        </w:rPr>
        <w:t xml:space="preserve">Chisholm Village—Proposed redevelopment </w:t>
      </w:r>
      <w:r w:rsidRPr="0097472D">
        <w:rPr>
          <w:rFonts w:ascii="Calibri" w:hAnsi="Calibri"/>
          <w:lang w:val="en-AU"/>
        </w:rPr>
        <w:t>(</w:t>
      </w:r>
      <w:r>
        <w:rPr>
          <w:rFonts w:ascii="Calibri" w:hAnsi="Calibri"/>
          <w:lang w:val="en-AU"/>
        </w:rPr>
        <w:t>207</w:t>
      </w:r>
      <w:r w:rsidRPr="0097472D">
        <w:rPr>
          <w:rFonts w:ascii="Calibri" w:hAnsi="Calibri"/>
          <w:lang w:val="en-AU"/>
        </w:rPr>
        <w:t xml:space="preserve"> signatures).</w:t>
      </w:r>
    </w:p>
    <w:p w:rsidR="0097472D" w:rsidRPr="0097472D" w:rsidRDefault="0097472D" w:rsidP="002922A1">
      <w:pPr>
        <w:keepNext/>
        <w:tabs>
          <w:tab w:val="left" w:pos="1197"/>
          <w:tab w:val="left" w:pos="1767"/>
        </w:tabs>
        <w:spacing w:before="180"/>
        <w:ind w:left="720"/>
        <w:jc w:val="both"/>
        <w:rPr>
          <w:rFonts w:ascii="Calibri" w:hAnsi="Calibri"/>
          <w:lang w:val="en-AU"/>
        </w:rPr>
      </w:pPr>
      <w:r>
        <w:rPr>
          <w:rFonts w:ascii="Calibri" w:hAnsi="Calibri"/>
          <w:i/>
          <w:lang w:val="en-AU"/>
        </w:rPr>
        <w:t xml:space="preserve">Paper: </w:t>
      </w:r>
      <w:r>
        <w:rPr>
          <w:rFonts w:ascii="Calibri" w:hAnsi="Calibri"/>
          <w:lang w:val="en-AU"/>
        </w:rPr>
        <w:t>Miss C. Burch, by leave, presented the following paper:</w:t>
      </w:r>
    </w:p>
    <w:p w:rsidR="0097472D" w:rsidRPr="0097472D" w:rsidRDefault="0097472D" w:rsidP="0097472D">
      <w:pPr>
        <w:spacing w:before="120"/>
        <w:ind w:left="720"/>
        <w:jc w:val="both"/>
        <w:rPr>
          <w:rFonts w:ascii="Calibri" w:hAnsi="Calibri"/>
          <w:lang w:val="en-AU"/>
        </w:rPr>
      </w:pPr>
      <w:r w:rsidRPr="0097472D">
        <w:rPr>
          <w:rFonts w:ascii="Calibri" w:hAnsi="Calibri"/>
          <w:lang w:val="en-AU"/>
        </w:rPr>
        <w:t>Petition which does not conform with the standing orders—</w:t>
      </w:r>
      <w:r>
        <w:rPr>
          <w:rFonts w:ascii="Calibri" w:hAnsi="Calibri"/>
          <w:lang w:val="en-AU"/>
        </w:rPr>
        <w:t xml:space="preserve">Symonston—Reinstatement of bus services </w:t>
      </w:r>
      <w:r w:rsidRPr="0097472D">
        <w:rPr>
          <w:rFonts w:ascii="Calibri" w:hAnsi="Calibri"/>
          <w:lang w:val="en-AU"/>
        </w:rPr>
        <w:t>(</w:t>
      </w:r>
      <w:r>
        <w:rPr>
          <w:rFonts w:ascii="Calibri" w:hAnsi="Calibri"/>
          <w:lang w:val="en-AU"/>
        </w:rPr>
        <w:t xml:space="preserve">139 </w:t>
      </w:r>
      <w:r w:rsidRPr="0097472D">
        <w:rPr>
          <w:rFonts w:ascii="Calibri" w:hAnsi="Calibri"/>
          <w:lang w:val="en-AU"/>
        </w:rPr>
        <w:t>signatures).</w:t>
      </w:r>
    </w:p>
    <w:p w:rsidR="00CA204F" w:rsidRPr="00181ED9" w:rsidRDefault="00CA204F" w:rsidP="00CA204F">
      <w:pPr>
        <w:tabs>
          <w:tab w:val="left" w:pos="1197"/>
          <w:tab w:val="left" w:pos="1767"/>
        </w:tabs>
        <w:spacing w:before="120"/>
        <w:ind w:left="720"/>
        <w:jc w:val="both"/>
        <w:rPr>
          <w:rFonts w:ascii="Calibri" w:hAnsi="Calibri"/>
          <w:lang w:val="en-AU"/>
        </w:rPr>
      </w:pPr>
      <w:r w:rsidRPr="00181ED9">
        <w:rPr>
          <w:rFonts w:ascii="Calibri" w:hAnsi="Calibri"/>
          <w:lang w:val="en-AU"/>
        </w:rPr>
        <w:t>Debate ensued.</w:t>
      </w:r>
    </w:p>
    <w:p w:rsidR="00CA204F" w:rsidRPr="00181ED9" w:rsidRDefault="00CA204F" w:rsidP="00CA204F">
      <w:pPr>
        <w:tabs>
          <w:tab w:val="left" w:pos="1197"/>
          <w:tab w:val="left" w:pos="1767"/>
        </w:tabs>
        <w:spacing w:before="120"/>
        <w:ind w:left="720"/>
        <w:jc w:val="both"/>
        <w:rPr>
          <w:rFonts w:ascii="Calibri" w:hAnsi="Calibri"/>
          <w:lang w:val="en-AU"/>
        </w:rPr>
      </w:pPr>
      <w:r w:rsidRPr="00181ED9">
        <w:rPr>
          <w:rFonts w:ascii="Calibri" w:hAnsi="Calibri"/>
          <w:lang w:val="en-AU"/>
        </w:rPr>
        <w:t>Question—put and passed.</w:t>
      </w:r>
    </w:p>
    <w:p w:rsidR="00063264" w:rsidRPr="00063264" w:rsidRDefault="00063264" w:rsidP="00063264">
      <w:pPr>
        <w:keepNext/>
        <w:keepLines/>
        <w:tabs>
          <w:tab w:val="right" w:pos="339"/>
          <w:tab w:val="left" w:pos="720"/>
        </w:tabs>
        <w:spacing w:before="240"/>
        <w:ind w:left="720" w:hanging="720"/>
        <w:jc w:val="both"/>
        <w:rPr>
          <w:rFonts w:ascii="Calibri" w:hAnsi="Calibri"/>
          <w:b/>
          <w:caps/>
          <w:lang w:val="en-AU"/>
        </w:rPr>
      </w:pPr>
      <w:r w:rsidRPr="00063264">
        <w:rPr>
          <w:rFonts w:ascii="Calibri" w:hAnsi="Calibri"/>
          <w:b/>
          <w:caps/>
          <w:lang w:val="en-AU"/>
        </w:rPr>
        <w:tab/>
      </w:r>
      <w:r w:rsidR="00BB03B3">
        <w:rPr>
          <w:rFonts w:ascii="Calibri" w:hAnsi="Calibri"/>
          <w:b/>
          <w:bCs/>
          <w:caps/>
          <w:lang w:val="en-AU"/>
        </w:rPr>
        <w:fldChar w:fldCharType="begin"/>
      </w:r>
      <w:r w:rsidR="00BB03B3">
        <w:rPr>
          <w:rFonts w:ascii="Calibri" w:hAnsi="Calibri"/>
          <w:b/>
          <w:bCs/>
          <w:caps/>
          <w:lang w:val="en-AU"/>
        </w:rPr>
        <w:instrText xml:space="preserve"> SEQ A \* MERGEFORMAT </w:instrText>
      </w:r>
      <w:r w:rsidR="00BB03B3">
        <w:rPr>
          <w:rFonts w:ascii="Calibri" w:hAnsi="Calibri"/>
          <w:b/>
          <w:bCs/>
          <w:caps/>
          <w:lang w:val="en-AU"/>
        </w:rPr>
        <w:fldChar w:fldCharType="separate"/>
      </w:r>
      <w:r w:rsidR="00D36041">
        <w:rPr>
          <w:rFonts w:ascii="Calibri" w:hAnsi="Calibri"/>
          <w:b/>
          <w:bCs/>
          <w:caps/>
          <w:noProof/>
          <w:lang w:val="en-AU"/>
        </w:rPr>
        <w:t>5</w:t>
      </w:r>
      <w:r w:rsidR="00BB03B3">
        <w:rPr>
          <w:rFonts w:ascii="Calibri" w:hAnsi="Calibri"/>
          <w:b/>
          <w:bCs/>
          <w:caps/>
          <w:lang w:val="en-AU"/>
        </w:rPr>
        <w:fldChar w:fldCharType="end"/>
      </w:r>
      <w:r w:rsidRPr="00063264">
        <w:rPr>
          <w:rFonts w:ascii="Calibri" w:hAnsi="Calibri"/>
          <w:b/>
          <w:caps/>
          <w:lang w:val="en-AU"/>
        </w:rPr>
        <w:tab/>
      </w:r>
      <w:r>
        <w:rPr>
          <w:rFonts w:ascii="Calibri" w:hAnsi="Calibri"/>
          <w:b/>
          <w:caps/>
          <w:lang w:val="en-AU"/>
        </w:rPr>
        <w:t>City Renewal Authority and Suburban Land Agency Amendment Bill 2020</w:t>
      </w:r>
    </w:p>
    <w:p w:rsidR="00063264" w:rsidRPr="00063264" w:rsidRDefault="00063264" w:rsidP="00063264">
      <w:pPr>
        <w:spacing w:before="120"/>
        <w:ind w:left="720"/>
        <w:jc w:val="both"/>
        <w:rPr>
          <w:rFonts w:ascii="Calibri" w:hAnsi="Calibri"/>
          <w:lang w:val="en-AU"/>
        </w:rPr>
      </w:pPr>
      <w:r>
        <w:rPr>
          <w:rFonts w:ascii="Calibri" w:hAnsi="Calibri"/>
          <w:lang w:val="en-AU"/>
        </w:rPr>
        <w:t>Mr Barr (Chief Minister)</w:t>
      </w:r>
      <w:r w:rsidRPr="00063264">
        <w:rPr>
          <w:rFonts w:ascii="Calibri" w:hAnsi="Calibri"/>
          <w:lang w:val="en-AU"/>
        </w:rPr>
        <w:t xml:space="preserve">, pursuant to notice, presented </w:t>
      </w:r>
      <w:r>
        <w:rPr>
          <w:rFonts w:ascii="Calibri" w:hAnsi="Calibri"/>
          <w:lang w:val="en-AU"/>
        </w:rPr>
        <w:t xml:space="preserve">a Bill for an Act to amend the </w:t>
      </w:r>
      <w:r w:rsidRPr="00063264">
        <w:rPr>
          <w:rFonts w:ascii="Calibri" w:hAnsi="Calibri"/>
          <w:i/>
          <w:lang w:val="en-AU"/>
        </w:rPr>
        <w:t>City Renewal Authority and Suburban Land Agency Act 2017</w:t>
      </w:r>
      <w:r w:rsidRPr="00063264">
        <w:rPr>
          <w:rFonts w:ascii="Calibri" w:hAnsi="Calibri"/>
          <w:lang w:val="en-AU"/>
        </w:rPr>
        <w:t>.</w:t>
      </w:r>
    </w:p>
    <w:p w:rsidR="00063264" w:rsidRPr="00063264" w:rsidRDefault="00063264" w:rsidP="00063264">
      <w:pPr>
        <w:spacing w:before="120"/>
        <w:ind w:left="720"/>
        <w:jc w:val="both"/>
        <w:rPr>
          <w:rFonts w:ascii="Calibri" w:hAnsi="Calibri"/>
          <w:lang w:val="en-AU"/>
        </w:rPr>
      </w:pPr>
      <w:r w:rsidRPr="00063264">
        <w:rPr>
          <w:rFonts w:ascii="Calibri" w:hAnsi="Calibri"/>
          <w:i/>
          <w:lang w:val="en-AU"/>
        </w:rPr>
        <w:t>Paper:</w:t>
      </w:r>
      <w:r w:rsidRPr="00063264">
        <w:rPr>
          <w:rFonts w:ascii="Calibri" w:hAnsi="Calibri"/>
          <w:lang w:val="en-AU"/>
        </w:rPr>
        <w:t xml:space="preserve">  </w:t>
      </w:r>
      <w:r>
        <w:rPr>
          <w:rFonts w:ascii="Calibri" w:hAnsi="Calibri"/>
          <w:lang w:val="en-AU"/>
        </w:rPr>
        <w:t>Mr Barr</w:t>
      </w:r>
      <w:r w:rsidRPr="00063264">
        <w:rPr>
          <w:rFonts w:ascii="Calibri" w:hAnsi="Calibri"/>
          <w:lang w:val="en-AU"/>
        </w:rPr>
        <w:t xml:space="preserve"> presented the following paper:</w:t>
      </w:r>
    </w:p>
    <w:p w:rsidR="00063264" w:rsidRPr="00063264" w:rsidRDefault="00063264" w:rsidP="00063264">
      <w:pPr>
        <w:spacing w:before="120"/>
        <w:ind w:left="720"/>
        <w:jc w:val="both"/>
        <w:rPr>
          <w:rFonts w:ascii="Calibri" w:hAnsi="Calibri"/>
          <w:lang w:val="en-AU"/>
        </w:rPr>
      </w:pPr>
      <w:r w:rsidRPr="00063264">
        <w:rPr>
          <w:rFonts w:ascii="Calibri" w:hAnsi="Calibri"/>
          <w:lang w:val="en-AU"/>
        </w:rPr>
        <w:t xml:space="preserve">Explanatory statement to the Bill, incorporating a compatibility statement, pursuant to section 37 of the </w:t>
      </w:r>
      <w:r w:rsidRPr="00063264">
        <w:rPr>
          <w:rFonts w:ascii="Calibri" w:hAnsi="Calibri"/>
          <w:i/>
          <w:lang w:val="en-AU"/>
        </w:rPr>
        <w:t>Human Rights Act 2004</w:t>
      </w:r>
      <w:r w:rsidRPr="00063264">
        <w:rPr>
          <w:rFonts w:ascii="Calibri" w:hAnsi="Calibri"/>
          <w:lang w:val="en-AU"/>
        </w:rPr>
        <w:t>.</w:t>
      </w:r>
    </w:p>
    <w:p w:rsidR="00063264" w:rsidRPr="00063264" w:rsidRDefault="00063264" w:rsidP="00063264">
      <w:pPr>
        <w:spacing w:before="120"/>
        <w:ind w:left="720"/>
        <w:jc w:val="both"/>
        <w:rPr>
          <w:rFonts w:ascii="Calibri" w:hAnsi="Calibri"/>
          <w:lang w:val="en-AU"/>
        </w:rPr>
      </w:pPr>
      <w:r w:rsidRPr="00063264">
        <w:rPr>
          <w:rFonts w:ascii="Calibri" w:hAnsi="Calibri"/>
          <w:lang w:val="en-AU"/>
        </w:rPr>
        <w:t>Title read by Clerk.</w:t>
      </w:r>
    </w:p>
    <w:p w:rsidR="00063264" w:rsidRPr="00063264" w:rsidRDefault="00063264" w:rsidP="00063264">
      <w:pPr>
        <w:spacing w:before="120"/>
        <w:ind w:left="720"/>
        <w:jc w:val="both"/>
        <w:rPr>
          <w:rFonts w:ascii="Calibri" w:hAnsi="Calibri"/>
          <w:lang w:val="en-AU"/>
        </w:rPr>
      </w:pPr>
      <w:r>
        <w:rPr>
          <w:rFonts w:ascii="Calibri" w:hAnsi="Calibri"/>
          <w:lang w:val="en-AU"/>
        </w:rPr>
        <w:t>Mr Barr</w:t>
      </w:r>
      <w:r w:rsidRPr="00063264">
        <w:rPr>
          <w:rFonts w:ascii="Calibri" w:hAnsi="Calibri"/>
          <w:lang w:val="en-AU"/>
        </w:rPr>
        <w:t xml:space="preserve"> moved—That this Bill be agreed to in principle.</w:t>
      </w:r>
    </w:p>
    <w:p w:rsidR="00063264" w:rsidRPr="00063264" w:rsidRDefault="00063264" w:rsidP="00063264">
      <w:pPr>
        <w:spacing w:before="120"/>
        <w:ind w:left="720"/>
        <w:jc w:val="both"/>
        <w:rPr>
          <w:rFonts w:ascii="Calibri" w:hAnsi="Calibri"/>
          <w:lang w:val="en-AU"/>
        </w:rPr>
      </w:pPr>
      <w:r w:rsidRPr="00063264">
        <w:rPr>
          <w:rFonts w:ascii="Calibri" w:hAnsi="Calibri"/>
          <w:lang w:val="en-AU"/>
        </w:rPr>
        <w:t>Debate adjourned (</w:t>
      </w:r>
      <w:r w:rsidR="0097472D">
        <w:rPr>
          <w:rFonts w:ascii="Calibri" w:hAnsi="Calibri"/>
          <w:lang w:val="en-AU"/>
        </w:rPr>
        <w:t>Mr Wall</w:t>
      </w:r>
      <w:r w:rsidRPr="00063264">
        <w:rPr>
          <w:rFonts w:ascii="Calibri" w:hAnsi="Calibri"/>
          <w:lang w:val="en-AU"/>
        </w:rPr>
        <w:t>) and the resumption of the debate made an order of the day for the next sitting.</w:t>
      </w:r>
    </w:p>
    <w:p w:rsidR="00321EF0" w:rsidRPr="00321EF0" w:rsidRDefault="00321EF0" w:rsidP="00321EF0">
      <w:pPr>
        <w:keepNext/>
        <w:keepLines/>
        <w:tabs>
          <w:tab w:val="right" w:pos="339"/>
          <w:tab w:val="left" w:pos="720"/>
        </w:tabs>
        <w:spacing w:before="240"/>
        <w:ind w:left="720" w:hanging="720"/>
        <w:jc w:val="both"/>
        <w:rPr>
          <w:rFonts w:ascii="Calibri" w:hAnsi="Calibri"/>
          <w:b/>
          <w:caps/>
          <w:lang w:val="en-AU"/>
        </w:rPr>
      </w:pPr>
      <w:r w:rsidRPr="00321EF0">
        <w:rPr>
          <w:rFonts w:ascii="Calibri" w:hAnsi="Calibri"/>
          <w:b/>
          <w:caps/>
          <w:lang w:val="en-AU"/>
        </w:rPr>
        <w:tab/>
      </w:r>
      <w:r w:rsidR="00BB03B3">
        <w:rPr>
          <w:rFonts w:ascii="Calibri" w:hAnsi="Calibri"/>
          <w:b/>
          <w:bCs/>
          <w:caps/>
          <w:lang w:val="en-AU"/>
        </w:rPr>
        <w:fldChar w:fldCharType="begin"/>
      </w:r>
      <w:r w:rsidR="00BB03B3">
        <w:rPr>
          <w:rFonts w:ascii="Calibri" w:hAnsi="Calibri"/>
          <w:b/>
          <w:bCs/>
          <w:caps/>
          <w:lang w:val="en-AU"/>
        </w:rPr>
        <w:instrText xml:space="preserve"> SEQ A \* MERGEFORMAT </w:instrText>
      </w:r>
      <w:r w:rsidR="00BB03B3">
        <w:rPr>
          <w:rFonts w:ascii="Calibri" w:hAnsi="Calibri"/>
          <w:b/>
          <w:bCs/>
          <w:caps/>
          <w:lang w:val="en-AU"/>
        </w:rPr>
        <w:fldChar w:fldCharType="separate"/>
      </w:r>
      <w:r w:rsidR="00D36041">
        <w:rPr>
          <w:rFonts w:ascii="Calibri" w:hAnsi="Calibri"/>
          <w:b/>
          <w:bCs/>
          <w:caps/>
          <w:noProof/>
          <w:lang w:val="en-AU"/>
        </w:rPr>
        <w:t>6</w:t>
      </w:r>
      <w:r w:rsidR="00BB03B3">
        <w:rPr>
          <w:rFonts w:ascii="Calibri" w:hAnsi="Calibri"/>
          <w:b/>
          <w:bCs/>
          <w:caps/>
          <w:lang w:val="en-AU"/>
        </w:rPr>
        <w:fldChar w:fldCharType="end"/>
      </w:r>
      <w:r w:rsidRPr="00321EF0">
        <w:rPr>
          <w:rFonts w:ascii="Calibri" w:hAnsi="Calibri"/>
          <w:b/>
          <w:caps/>
          <w:lang w:val="en-AU"/>
        </w:rPr>
        <w:tab/>
      </w:r>
      <w:r>
        <w:rPr>
          <w:rFonts w:ascii="Calibri" w:hAnsi="Calibri"/>
          <w:b/>
          <w:caps/>
          <w:lang w:val="en-AU"/>
        </w:rPr>
        <w:t>Sexuality and Gender Identity Conversion Practices Bill 2020</w:t>
      </w:r>
    </w:p>
    <w:p w:rsidR="00321EF0" w:rsidRPr="00321EF0" w:rsidRDefault="00321EF0" w:rsidP="00321EF0">
      <w:pPr>
        <w:spacing w:before="120"/>
        <w:ind w:left="720"/>
        <w:jc w:val="both"/>
        <w:rPr>
          <w:rFonts w:ascii="Calibri" w:hAnsi="Calibri"/>
          <w:lang w:val="en-AU"/>
        </w:rPr>
      </w:pPr>
      <w:r>
        <w:rPr>
          <w:rFonts w:ascii="Calibri" w:hAnsi="Calibri"/>
          <w:lang w:val="en-AU"/>
        </w:rPr>
        <w:t>Mr Barr (Minister for Social Inclusion and Equality)</w:t>
      </w:r>
      <w:r w:rsidR="00A86EEE">
        <w:rPr>
          <w:rFonts w:ascii="Calibri" w:hAnsi="Calibri"/>
          <w:lang w:val="en-AU"/>
        </w:rPr>
        <w:t xml:space="preserve"> and Mr Rattenbury (Minister for Justice, Consumer Affairs and Road Safety)</w:t>
      </w:r>
      <w:r w:rsidRPr="00321EF0">
        <w:rPr>
          <w:rFonts w:ascii="Calibri" w:hAnsi="Calibri"/>
          <w:lang w:val="en-AU"/>
        </w:rPr>
        <w:t xml:space="preserve">, pursuant to notice, presented </w:t>
      </w:r>
      <w:r>
        <w:rPr>
          <w:rFonts w:ascii="Calibri" w:hAnsi="Calibri"/>
          <w:lang w:val="en-AU"/>
        </w:rPr>
        <w:t>a Bill for an Act about conversion practices relating to sexuality and gender identity, and for other purposes</w:t>
      </w:r>
      <w:r w:rsidRPr="00321EF0">
        <w:rPr>
          <w:rFonts w:ascii="Calibri" w:hAnsi="Calibri"/>
          <w:lang w:val="en-AU"/>
        </w:rPr>
        <w:t>.</w:t>
      </w:r>
    </w:p>
    <w:p w:rsidR="00321EF0" w:rsidRPr="00321EF0" w:rsidRDefault="00321EF0" w:rsidP="00321EF0">
      <w:pPr>
        <w:spacing w:before="120"/>
        <w:ind w:left="720"/>
        <w:jc w:val="both"/>
        <w:rPr>
          <w:rFonts w:ascii="Calibri" w:hAnsi="Calibri"/>
          <w:lang w:val="en-AU"/>
        </w:rPr>
      </w:pPr>
      <w:r w:rsidRPr="00321EF0">
        <w:rPr>
          <w:rFonts w:ascii="Calibri" w:hAnsi="Calibri"/>
          <w:i/>
          <w:lang w:val="en-AU"/>
        </w:rPr>
        <w:t>Paper:</w:t>
      </w:r>
      <w:r w:rsidRPr="00321EF0">
        <w:rPr>
          <w:rFonts w:ascii="Calibri" w:hAnsi="Calibri"/>
          <w:lang w:val="en-AU"/>
        </w:rPr>
        <w:t xml:space="preserve">  </w:t>
      </w:r>
      <w:r>
        <w:rPr>
          <w:rFonts w:ascii="Calibri" w:hAnsi="Calibri"/>
          <w:lang w:val="en-AU"/>
        </w:rPr>
        <w:t>Mr Barr</w:t>
      </w:r>
      <w:r w:rsidRPr="00321EF0">
        <w:rPr>
          <w:rFonts w:ascii="Calibri" w:hAnsi="Calibri"/>
          <w:lang w:val="en-AU"/>
        </w:rPr>
        <w:t xml:space="preserve"> presented the following paper:</w:t>
      </w:r>
    </w:p>
    <w:p w:rsidR="00321EF0" w:rsidRPr="00321EF0" w:rsidRDefault="00321EF0" w:rsidP="00321EF0">
      <w:pPr>
        <w:spacing w:before="120"/>
        <w:ind w:left="720"/>
        <w:jc w:val="both"/>
        <w:rPr>
          <w:rFonts w:ascii="Calibri" w:hAnsi="Calibri"/>
          <w:lang w:val="en-AU"/>
        </w:rPr>
      </w:pPr>
      <w:r w:rsidRPr="00321EF0">
        <w:rPr>
          <w:rFonts w:ascii="Calibri" w:hAnsi="Calibri"/>
          <w:lang w:val="en-AU"/>
        </w:rPr>
        <w:t xml:space="preserve">Explanatory statement to the Bill, incorporating a compatibility statement, pursuant to section 37 of the </w:t>
      </w:r>
      <w:r w:rsidRPr="00321EF0">
        <w:rPr>
          <w:rFonts w:ascii="Calibri" w:hAnsi="Calibri"/>
          <w:i/>
          <w:lang w:val="en-AU"/>
        </w:rPr>
        <w:t>Human Rights Act 2004</w:t>
      </w:r>
      <w:r w:rsidRPr="00321EF0">
        <w:rPr>
          <w:rFonts w:ascii="Calibri" w:hAnsi="Calibri"/>
          <w:lang w:val="en-AU"/>
        </w:rPr>
        <w:t>.</w:t>
      </w:r>
    </w:p>
    <w:p w:rsidR="00321EF0" w:rsidRPr="00321EF0" w:rsidRDefault="00321EF0" w:rsidP="00321EF0">
      <w:pPr>
        <w:spacing w:before="120"/>
        <w:ind w:left="720"/>
        <w:jc w:val="both"/>
        <w:rPr>
          <w:rFonts w:ascii="Calibri" w:hAnsi="Calibri"/>
          <w:lang w:val="en-AU"/>
        </w:rPr>
      </w:pPr>
      <w:r w:rsidRPr="00321EF0">
        <w:rPr>
          <w:rFonts w:ascii="Calibri" w:hAnsi="Calibri"/>
          <w:lang w:val="en-AU"/>
        </w:rPr>
        <w:t>Title read by Clerk.</w:t>
      </w:r>
    </w:p>
    <w:p w:rsidR="00321EF0" w:rsidRPr="00321EF0" w:rsidRDefault="00321EF0" w:rsidP="00321EF0">
      <w:pPr>
        <w:spacing w:before="120"/>
        <w:ind w:left="720"/>
        <w:jc w:val="both"/>
        <w:rPr>
          <w:rFonts w:ascii="Calibri" w:hAnsi="Calibri"/>
          <w:lang w:val="en-AU"/>
        </w:rPr>
      </w:pPr>
      <w:r>
        <w:rPr>
          <w:rFonts w:ascii="Calibri" w:hAnsi="Calibri"/>
          <w:lang w:val="en-AU"/>
        </w:rPr>
        <w:t>Mr Barr</w:t>
      </w:r>
      <w:r w:rsidRPr="00321EF0">
        <w:rPr>
          <w:rFonts w:ascii="Calibri" w:hAnsi="Calibri"/>
          <w:lang w:val="en-AU"/>
        </w:rPr>
        <w:t xml:space="preserve"> moved—That this Bill be agreed to in principle.</w:t>
      </w:r>
    </w:p>
    <w:p w:rsidR="00A86EEE" w:rsidRPr="009C7E3C" w:rsidRDefault="00A86EEE" w:rsidP="00A86EEE">
      <w:pPr>
        <w:pStyle w:val="DPSEntryDetail"/>
      </w:pPr>
      <w:r w:rsidRPr="009C7E3C">
        <w:t>Mr Rattenbury, as co-sponsor, spoke to the question.</w:t>
      </w:r>
    </w:p>
    <w:p w:rsidR="00321EF0" w:rsidRPr="00321EF0" w:rsidRDefault="00321EF0" w:rsidP="00321EF0">
      <w:pPr>
        <w:spacing w:before="120"/>
        <w:ind w:left="720"/>
        <w:jc w:val="both"/>
        <w:rPr>
          <w:rFonts w:ascii="Calibri" w:hAnsi="Calibri"/>
          <w:lang w:val="en-AU"/>
        </w:rPr>
      </w:pPr>
      <w:r w:rsidRPr="00321EF0">
        <w:rPr>
          <w:rFonts w:ascii="Calibri" w:hAnsi="Calibri"/>
          <w:lang w:val="en-AU"/>
        </w:rPr>
        <w:t>Debate adjourned (</w:t>
      </w:r>
      <w:r w:rsidR="00B12714">
        <w:rPr>
          <w:rFonts w:ascii="Calibri" w:hAnsi="Calibri"/>
          <w:lang w:val="en-AU"/>
        </w:rPr>
        <w:t>Mrs Dunne</w:t>
      </w:r>
      <w:r w:rsidRPr="00321EF0">
        <w:rPr>
          <w:rFonts w:ascii="Calibri" w:hAnsi="Calibri"/>
          <w:lang w:val="en-AU"/>
        </w:rPr>
        <w:t>) and the resumption of the debate made an order of the day for the next sitting.</w:t>
      </w:r>
    </w:p>
    <w:p w:rsidR="00CA204F" w:rsidRPr="00CA204F" w:rsidRDefault="00CA204F" w:rsidP="00CA204F">
      <w:pPr>
        <w:keepNext/>
        <w:keepLines/>
        <w:tabs>
          <w:tab w:val="right" w:pos="339"/>
          <w:tab w:val="left" w:pos="720"/>
        </w:tabs>
        <w:spacing w:before="240"/>
        <w:ind w:left="720" w:hanging="720"/>
        <w:jc w:val="both"/>
        <w:rPr>
          <w:rFonts w:ascii="Calibri" w:hAnsi="Calibri"/>
          <w:b/>
          <w:lang w:val="en-AU"/>
        </w:rPr>
      </w:pPr>
      <w:r w:rsidRPr="00CA204F">
        <w:rPr>
          <w:rFonts w:ascii="Calibri" w:hAnsi="Calibri"/>
          <w:b/>
          <w:lang w:val="en-AU"/>
        </w:rPr>
        <w:tab/>
      </w:r>
      <w:r w:rsidR="00BB03B3">
        <w:rPr>
          <w:rFonts w:ascii="Calibri" w:hAnsi="Calibri"/>
          <w:b/>
          <w:bCs/>
          <w:lang w:val="en-AU"/>
        </w:rPr>
        <w:fldChar w:fldCharType="begin"/>
      </w:r>
      <w:r w:rsidR="00BB03B3">
        <w:rPr>
          <w:rFonts w:ascii="Calibri" w:hAnsi="Calibri"/>
          <w:b/>
          <w:bCs/>
          <w:lang w:val="en-AU"/>
        </w:rPr>
        <w:instrText xml:space="preserve"> SEQ A \* MERGEFORMAT </w:instrText>
      </w:r>
      <w:r w:rsidR="00BB03B3">
        <w:rPr>
          <w:rFonts w:ascii="Calibri" w:hAnsi="Calibri"/>
          <w:b/>
          <w:bCs/>
          <w:lang w:val="en-AU"/>
        </w:rPr>
        <w:fldChar w:fldCharType="separate"/>
      </w:r>
      <w:r w:rsidR="00D36041">
        <w:rPr>
          <w:rFonts w:ascii="Calibri" w:hAnsi="Calibri"/>
          <w:b/>
          <w:bCs/>
          <w:noProof/>
          <w:lang w:val="en-AU"/>
        </w:rPr>
        <w:t>7</w:t>
      </w:r>
      <w:r w:rsidR="00BB03B3">
        <w:rPr>
          <w:rFonts w:ascii="Calibri" w:hAnsi="Calibri"/>
          <w:b/>
          <w:bCs/>
          <w:lang w:val="en-AU"/>
        </w:rPr>
        <w:fldChar w:fldCharType="end"/>
      </w:r>
      <w:r w:rsidRPr="00CA204F">
        <w:rPr>
          <w:rFonts w:ascii="Calibri" w:hAnsi="Calibri"/>
          <w:b/>
          <w:lang w:val="en-AU"/>
        </w:rPr>
        <w:tab/>
      </w:r>
      <w:r w:rsidR="0016773B">
        <w:rPr>
          <w:rFonts w:ascii="Calibri" w:hAnsi="Calibri"/>
          <w:b/>
          <w:lang w:val="en-AU"/>
        </w:rPr>
        <w:t>PLASTIC REDUCTION BILL 2020—EXPOSURE DRAFT—PAPERS AND STATEMENT BY MINISTER—PAPER</w:t>
      </w:r>
      <w:r w:rsidR="00BA0885">
        <w:rPr>
          <w:rFonts w:ascii="Calibri" w:hAnsi="Calibri"/>
          <w:b/>
          <w:lang w:val="en-AU"/>
        </w:rPr>
        <w:t>—PAPER NOTED</w:t>
      </w:r>
    </w:p>
    <w:p w:rsidR="00CA204F" w:rsidRPr="00CA204F" w:rsidRDefault="00CA204F" w:rsidP="00CA204F">
      <w:pPr>
        <w:spacing w:before="120"/>
        <w:ind w:left="720"/>
        <w:jc w:val="both"/>
        <w:rPr>
          <w:rFonts w:ascii="Calibri" w:hAnsi="Calibri"/>
          <w:lang w:val="en-AU"/>
        </w:rPr>
      </w:pPr>
      <w:r>
        <w:rPr>
          <w:rFonts w:ascii="Calibri" w:hAnsi="Calibri"/>
          <w:lang w:val="en-AU"/>
        </w:rPr>
        <w:t>Mr Steel</w:t>
      </w:r>
      <w:r w:rsidRPr="00CA204F">
        <w:rPr>
          <w:rFonts w:ascii="Calibri" w:hAnsi="Calibri"/>
          <w:lang w:val="en-AU"/>
        </w:rPr>
        <w:t xml:space="preserve"> (</w:t>
      </w:r>
      <w:r>
        <w:rPr>
          <w:rFonts w:ascii="Calibri" w:hAnsi="Calibri"/>
          <w:lang w:val="en-AU"/>
        </w:rPr>
        <w:t>Minister for Recycling and Waste Reduction</w:t>
      </w:r>
      <w:r w:rsidRPr="00CA204F">
        <w:rPr>
          <w:rFonts w:ascii="Calibri" w:hAnsi="Calibri"/>
          <w:lang w:val="en-AU"/>
        </w:rPr>
        <w:t>) presented the following paper</w:t>
      </w:r>
      <w:r w:rsidR="00B808F8">
        <w:rPr>
          <w:rFonts w:ascii="Calibri" w:hAnsi="Calibri"/>
          <w:lang w:val="en-AU"/>
        </w:rPr>
        <w:t>s</w:t>
      </w:r>
      <w:r w:rsidRPr="00CA204F">
        <w:rPr>
          <w:rFonts w:ascii="Calibri" w:hAnsi="Calibri"/>
          <w:lang w:val="en-AU"/>
        </w:rPr>
        <w:t>:</w:t>
      </w:r>
    </w:p>
    <w:p w:rsidR="00B808F8" w:rsidRDefault="00CA204F" w:rsidP="00CA204F">
      <w:pPr>
        <w:spacing w:before="120"/>
        <w:ind w:left="720"/>
        <w:jc w:val="both"/>
        <w:rPr>
          <w:rFonts w:ascii="Calibri" w:hAnsi="Calibri"/>
          <w:lang w:val="en-AU"/>
        </w:rPr>
      </w:pPr>
      <w:r>
        <w:rPr>
          <w:rFonts w:ascii="Calibri" w:hAnsi="Calibri"/>
          <w:lang w:val="en-AU"/>
        </w:rPr>
        <w:t>Plastic Reduction Bill 2020—Exposure draft</w:t>
      </w:r>
      <w:r w:rsidR="00B808F8">
        <w:rPr>
          <w:rFonts w:ascii="Calibri" w:hAnsi="Calibri"/>
          <w:lang w:val="en-AU"/>
        </w:rPr>
        <w:t>—</w:t>
      </w:r>
    </w:p>
    <w:p w:rsidR="00CA204F" w:rsidRDefault="00B808F8" w:rsidP="002C34F8">
      <w:pPr>
        <w:pStyle w:val="DPSEntryDetailIndentLev1"/>
        <w:keepNext w:val="0"/>
      </w:pPr>
      <w:r>
        <w:t>Exposure draft</w:t>
      </w:r>
      <w:r w:rsidR="00CA204F" w:rsidRPr="00CA204F">
        <w:t>.</w:t>
      </w:r>
    </w:p>
    <w:p w:rsidR="00B808F8" w:rsidRPr="0016773B" w:rsidRDefault="00B808F8" w:rsidP="002C34F8">
      <w:pPr>
        <w:pStyle w:val="DPSEntryDetailIndentLev1"/>
        <w:keepNext w:val="0"/>
      </w:pPr>
      <w:r>
        <w:t>Explanatory statement</w:t>
      </w:r>
      <w:r w:rsidR="00186751">
        <w:t>—</w:t>
      </w:r>
    </w:p>
    <w:p w:rsidR="0016773B" w:rsidRPr="00695D56" w:rsidRDefault="0016773B" w:rsidP="00695D56">
      <w:pPr>
        <w:spacing w:before="120"/>
        <w:ind w:left="720"/>
        <w:jc w:val="both"/>
        <w:rPr>
          <w:rFonts w:ascii="Calibri" w:hAnsi="Calibri"/>
          <w:lang w:val="en-AU"/>
        </w:rPr>
      </w:pPr>
      <w:r w:rsidRPr="00695D56">
        <w:rPr>
          <w:rFonts w:ascii="Calibri" w:hAnsi="Calibri"/>
          <w:lang w:val="en-AU"/>
        </w:rPr>
        <w:t>and, by leave, made a statement in relation to the papers.</w:t>
      </w:r>
    </w:p>
    <w:p w:rsidR="0016773B" w:rsidRPr="0016773B" w:rsidRDefault="0016773B" w:rsidP="005523B2">
      <w:pPr>
        <w:pStyle w:val="DPSEntryDetail"/>
        <w:keepNext/>
      </w:pPr>
      <w:r>
        <w:rPr>
          <w:i/>
        </w:rPr>
        <w:t xml:space="preserve">Paper:  </w:t>
      </w:r>
      <w:r>
        <w:t>Mr Steel presented the following paper:</w:t>
      </w:r>
    </w:p>
    <w:p w:rsidR="00B808F8" w:rsidRDefault="0016773B" w:rsidP="00566D7F">
      <w:pPr>
        <w:pStyle w:val="DPSEntryDetail"/>
      </w:pPr>
      <w:r>
        <w:t xml:space="preserve">Plastic Reduction Bill 2020—Exposure draft—Copy of </w:t>
      </w:r>
      <w:r w:rsidR="00010758">
        <w:t xml:space="preserve">tabling </w:t>
      </w:r>
      <w:r>
        <w:t>statement</w:t>
      </w:r>
      <w:r w:rsidR="00BA0885">
        <w:t>—</w:t>
      </w:r>
    </w:p>
    <w:p w:rsidR="00BA0885" w:rsidRDefault="00BA0885" w:rsidP="00566D7F">
      <w:pPr>
        <w:pStyle w:val="DPSEntryDetail"/>
      </w:pPr>
      <w:r>
        <w:t>and moved—That the Assembly take note of the paper.</w:t>
      </w:r>
    </w:p>
    <w:p w:rsidR="00BA0885" w:rsidRPr="00CA204F" w:rsidRDefault="00BA0885" w:rsidP="00566D7F">
      <w:pPr>
        <w:pStyle w:val="DPSEntryDetail"/>
      </w:pPr>
      <w:r>
        <w:t>Question—put and passed.</w:t>
      </w:r>
    </w:p>
    <w:p w:rsidR="00A03DFE" w:rsidRPr="00A03DFE" w:rsidRDefault="00A03DFE" w:rsidP="00A03DFE">
      <w:pPr>
        <w:keepNext/>
        <w:keepLines/>
        <w:tabs>
          <w:tab w:val="right" w:pos="339"/>
          <w:tab w:val="left" w:pos="720"/>
        </w:tabs>
        <w:spacing w:before="240"/>
        <w:ind w:left="720" w:hanging="720"/>
        <w:jc w:val="both"/>
        <w:rPr>
          <w:rFonts w:ascii="Calibri" w:hAnsi="Calibri"/>
          <w:b/>
          <w:caps/>
          <w:lang w:val="en-AU"/>
        </w:rPr>
      </w:pPr>
      <w:r w:rsidRPr="00A03DFE">
        <w:rPr>
          <w:rFonts w:ascii="Calibri" w:hAnsi="Calibri"/>
          <w:b/>
          <w:caps/>
          <w:lang w:val="en-AU"/>
        </w:rPr>
        <w:tab/>
      </w:r>
      <w:r w:rsidR="00BB03B3">
        <w:rPr>
          <w:rFonts w:ascii="Calibri" w:hAnsi="Calibri"/>
          <w:b/>
          <w:bCs/>
          <w:caps/>
          <w:lang w:val="en-AU"/>
        </w:rPr>
        <w:fldChar w:fldCharType="begin"/>
      </w:r>
      <w:r w:rsidR="00BB03B3">
        <w:rPr>
          <w:rFonts w:ascii="Calibri" w:hAnsi="Calibri"/>
          <w:b/>
          <w:bCs/>
          <w:caps/>
          <w:lang w:val="en-AU"/>
        </w:rPr>
        <w:instrText xml:space="preserve"> SEQ A \* MERGEFORMAT </w:instrText>
      </w:r>
      <w:r w:rsidR="00BB03B3">
        <w:rPr>
          <w:rFonts w:ascii="Calibri" w:hAnsi="Calibri"/>
          <w:b/>
          <w:bCs/>
          <w:caps/>
          <w:lang w:val="en-AU"/>
        </w:rPr>
        <w:fldChar w:fldCharType="separate"/>
      </w:r>
      <w:r w:rsidR="00D36041">
        <w:rPr>
          <w:rFonts w:ascii="Calibri" w:hAnsi="Calibri"/>
          <w:b/>
          <w:bCs/>
          <w:caps/>
          <w:noProof/>
          <w:lang w:val="en-AU"/>
        </w:rPr>
        <w:t>8</w:t>
      </w:r>
      <w:r w:rsidR="00BB03B3">
        <w:rPr>
          <w:rFonts w:ascii="Calibri" w:hAnsi="Calibri"/>
          <w:b/>
          <w:bCs/>
          <w:caps/>
          <w:lang w:val="en-AU"/>
        </w:rPr>
        <w:fldChar w:fldCharType="end"/>
      </w:r>
      <w:r w:rsidRPr="00A03DFE">
        <w:rPr>
          <w:rFonts w:ascii="Calibri" w:hAnsi="Calibri"/>
          <w:b/>
          <w:caps/>
          <w:lang w:val="en-AU"/>
        </w:rPr>
        <w:tab/>
        <w:t xml:space="preserve">Justice and Community Safety—Standing Committee (Legislative Scrutiny Role)—SCRUTINY REPORT </w:t>
      </w:r>
      <w:r>
        <w:rPr>
          <w:rFonts w:ascii="Calibri" w:hAnsi="Calibri"/>
          <w:b/>
          <w:caps/>
          <w:lang w:val="en-AU"/>
        </w:rPr>
        <w:t>48</w:t>
      </w:r>
      <w:r w:rsidRPr="00A03DFE">
        <w:rPr>
          <w:rFonts w:ascii="Calibri" w:hAnsi="Calibri"/>
          <w:b/>
          <w:caps/>
          <w:lang w:val="en-AU"/>
        </w:rPr>
        <w:t xml:space="preserve">—STATEMENT BY </w:t>
      </w:r>
      <w:r w:rsidR="002C34F8">
        <w:rPr>
          <w:rFonts w:ascii="Calibri" w:hAnsi="Calibri"/>
          <w:b/>
          <w:caps/>
          <w:lang w:val="en-AU"/>
        </w:rPr>
        <w:t>MEMBER</w:t>
      </w:r>
    </w:p>
    <w:p w:rsidR="00A03DFE" w:rsidRPr="00A03DFE" w:rsidRDefault="00D751E8" w:rsidP="00A03DFE">
      <w:pPr>
        <w:spacing w:before="120"/>
        <w:ind w:left="720"/>
        <w:jc w:val="both"/>
        <w:rPr>
          <w:rFonts w:ascii="Calibri" w:hAnsi="Calibri"/>
          <w:lang w:val="en-AU"/>
        </w:rPr>
      </w:pPr>
      <w:r>
        <w:rPr>
          <w:rFonts w:ascii="Calibri" w:hAnsi="Calibri"/>
          <w:lang w:val="en-AU"/>
        </w:rPr>
        <w:t>Mr Gupta, by leave,</w:t>
      </w:r>
      <w:r w:rsidR="00A03DFE" w:rsidRPr="00A03DFE">
        <w:rPr>
          <w:rFonts w:ascii="Calibri" w:hAnsi="Calibri"/>
          <w:lang w:val="en-AU"/>
        </w:rPr>
        <w:t xml:space="preserve"> presented the following report:</w:t>
      </w:r>
    </w:p>
    <w:p w:rsidR="00A03DFE" w:rsidRPr="00A03DFE" w:rsidRDefault="00A03DFE" w:rsidP="00A03DFE">
      <w:pPr>
        <w:spacing w:before="120"/>
        <w:ind w:left="720"/>
        <w:jc w:val="both"/>
        <w:rPr>
          <w:rFonts w:ascii="Calibri" w:hAnsi="Calibri"/>
          <w:iCs/>
          <w:lang w:val="en-AU"/>
        </w:rPr>
      </w:pPr>
      <w:r w:rsidRPr="00A03DFE">
        <w:rPr>
          <w:rFonts w:ascii="Calibri" w:hAnsi="Calibri"/>
          <w:lang w:val="en-AU"/>
        </w:rPr>
        <w:t xml:space="preserve">Justice and Community Safety—Standing Committee (Legislative Scrutiny Role)—Scrutiny Report </w:t>
      </w:r>
      <w:r>
        <w:rPr>
          <w:rFonts w:ascii="Calibri" w:hAnsi="Calibri"/>
          <w:caps/>
          <w:lang w:val="en-AU"/>
        </w:rPr>
        <w:t>48</w:t>
      </w:r>
      <w:r w:rsidRPr="00A03DFE">
        <w:rPr>
          <w:rFonts w:ascii="Calibri" w:hAnsi="Calibri"/>
          <w:i/>
          <w:iCs/>
          <w:lang w:val="en-AU"/>
        </w:rPr>
        <w:t>,</w:t>
      </w:r>
      <w:r w:rsidRPr="00A03DFE">
        <w:rPr>
          <w:rFonts w:ascii="Calibri" w:hAnsi="Calibri"/>
          <w:iCs/>
          <w:lang w:val="en-AU"/>
        </w:rPr>
        <w:t xml:space="preserve"> dated </w:t>
      </w:r>
      <w:r>
        <w:rPr>
          <w:rFonts w:ascii="Calibri" w:hAnsi="Calibri"/>
          <w:iCs/>
          <w:lang w:val="en-AU"/>
        </w:rPr>
        <w:t>11 August 2020</w:t>
      </w:r>
      <w:r w:rsidRPr="00A03DFE">
        <w:rPr>
          <w:rFonts w:ascii="Calibri" w:hAnsi="Calibri"/>
          <w:iCs/>
          <w:lang w:val="en-AU"/>
        </w:rPr>
        <w:t>, together with a copy of the extracts of the relevant minutes of proceedings—</w:t>
      </w:r>
    </w:p>
    <w:p w:rsidR="00A03DFE" w:rsidRDefault="00A03DFE" w:rsidP="00A03DFE">
      <w:pPr>
        <w:spacing w:before="120"/>
        <w:ind w:left="720"/>
        <w:jc w:val="both"/>
        <w:rPr>
          <w:rFonts w:ascii="Calibri" w:hAnsi="Calibri"/>
          <w:iCs/>
          <w:lang w:val="en-AU"/>
        </w:rPr>
      </w:pPr>
      <w:r w:rsidRPr="00A03DFE">
        <w:rPr>
          <w:rFonts w:ascii="Calibri" w:hAnsi="Calibri"/>
          <w:iCs/>
          <w:lang w:val="en-AU"/>
        </w:rPr>
        <w:t>and, by leave, made a statement in relation to the report.</w:t>
      </w:r>
    </w:p>
    <w:p w:rsidR="00A03DFE" w:rsidRPr="00A03DFE" w:rsidRDefault="00A03DFE" w:rsidP="00A03DFE">
      <w:pPr>
        <w:keepNext/>
        <w:keepLines/>
        <w:tabs>
          <w:tab w:val="right" w:pos="339"/>
          <w:tab w:val="left" w:pos="720"/>
        </w:tabs>
        <w:spacing w:before="240"/>
        <w:ind w:left="720" w:hanging="720"/>
        <w:jc w:val="both"/>
        <w:rPr>
          <w:rFonts w:ascii="Calibri" w:hAnsi="Calibri"/>
          <w:b/>
          <w:caps/>
          <w:lang w:val="en-AU"/>
        </w:rPr>
      </w:pPr>
      <w:r w:rsidRPr="00A03DFE">
        <w:rPr>
          <w:rFonts w:ascii="Calibri" w:hAnsi="Calibri"/>
          <w:b/>
          <w:caps/>
          <w:lang w:val="en-AU"/>
        </w:rPr>
        <w:tab/>
      </w:r>
      <w:r w:rsidR="00BB03B3">
        <w:rPr>
          <w:rFonts w:ascii="Calibri" w:hAnsi="Calibri"/>
          <w:b/>
          <w:bCs/>
          <w:caps/>
          <w:lang w:val="en-AU"/>
        </w:rPr>
        <w:fldChar w:fldCharType="begin"/>
      </w:r>
      <w:r w:rsidR="00BB03B3">
        <w:rPr>
          <w:rFonts w:ascii="Calibri" w:hAnsi="Calibri"/>
          <w:b/>
          <w:bCs/>
          <w:caps/>
          <w:lang w:val="en-AU"/>
        </w:rPr>
        <w:instrText xml:space="preserve"> SEQ A \* MERGEFORMAT </w:instrText>
      </w:r>
      <w:r w:rsidR="00BB03B3">
        <w:rPr>
          <w:rFonts w:ascii="Calibri" w:hAnsi="Calibri"/>
          <w:b/>
          <w:bCs/>
          <w:caps/>
          <w:lang w:val="en-AU"/>
        </w:rPr>
        <w:fldChar w:fldCharType="separate"/>
      </w:r>
      <w:r w:rsidR="00D36041">
        <w:rPr>
          <w:rFonts w:ascii="Calibri" w:hAnsi="Calibri"/>
          <w:b/>
          <w:bCs/>
          <w:caps/>
          <w:noProof/>
          <w:lang w:val="en-AU"/>
        </w:rPr>
        <w:t>9</w:t>
      </w:r>
      <w:r w:rsidR="00BB03B3">
        <w:rPr>
          <w:rFonts w:ascii="Calibri" w:hAnsi="Calibri"/>
          <w:b/>
          <w:bCs/>
          <w:caps/>
          <w:lang w:val="en-AU"/>
        </w:rPr>
        <w:fldChar w:fldCharType="end"/>
      </w:r>
      <w:r w:rsidRPr="00A03DFE">
        <w:rPr>
          <w:rFonts w:ascii="Calibri" w:hAnsi="Calibri"/>
          <w:b/>
          <w:caps/>
          <w:lang w:val="en-AU"/>
        </w:rPr>
        <w:tab/>
      </w:r>
      <w:r>
        <w:rPr>
          <w:rFonts w:ascii="Calibri" w:hAnsi="Calibri"/>
          <w:b/>
          <w:caps/>
          <w:lang w:val="en-AU"/>
        </w:rPr>
        <w:t>Education, Employment and Youth Affairs—Standing Committee</w:t>
      </w:r>
      <w:r w:rsidRPr="00A03DFE">
        <w:rPr>
          <w:rFonts w:ascii="Calibri" w:hAnsi="Calibri"/>
          <w:b/>
          <w:caps/>
          <w:lang w:val="en-AU"/>
        </w:rPr>
        <w:t xml:space="preserve">—REPORT </w:t>
      </w:r>
      <w:r>
        <w:rPr>
          <w:rFonts w:ascii="Calibri" w:hAnsi="Calibri"/>
          <w:b/>
          <w:caps/>
          <w:lang w:val="en-AU"/>
        </w:rPr>
        <w:t>9</w:t>
      </w:r>
      <w:r w:rsidRPr="00A03DFE">
        <w:rPr>
          <w:rFonts w:ascii="Calibri" w:hAnsi="Calibri"/>
          <w:b/>
          <w:caps/>
          <w:lang w:val="en-AU"/>
        </w:rPr>
        <w:t>—</w:t>
      </w:r>
      <w:r>
        <w:rPr>
          <w:rFonts w:ascii="Calibri" w:hAnsi="Calibri"/>
          <w:b/>
          <w:caps/>
          <w:lang w:val="en-AU"/>
        </w:rPr>
        <w:t>Youth Mental Health in the A</w:t>
      </w:r>
      <w:r w:rsidR="00010758">
        <w:rPr>
          <w:rFonts w:ascii="Calibri" w:hAnsi="Calibri"/>
          <w:b/>
          <w:caps/>
          <w:lang w:val="en-AU"/>
        </w:rPr>
        <w:t>.</w:t>
      </w:r>
      <w:r>
        <w:rPr>
          <w:rFonts w:ascii="Calibri" w:hAnsi="Calibri"/>
          <w:b/>
          <w:caps/>
          <w:lang w:val="en-AU"/>
        </w:rPr>
        <w:t>C</w:t>
      </w:r>
      <w:r w:rsidR="00010758">
        <w:rPr>
          <w:rFonts w:ascii="Calibri" w:hAnsi="Calibri"/>
          <w:b/>
          <w:caps/>
          <w:lang w:val="en-AU"/>
        </w:rPr>
        <w:t>.</w:t>
      </w:r>
      <w:r>
        <w:rPr>
          <w:rFonts w:ascii="Calibri" w:hAnsi="Calibri"/>
          <w:b/>
          <w:caps/>
          <w:lang w:val="en-AU"/>
        </w:rPr>
        <w:t>T</w:t>
      </w:r>
      <w:r w:rsidR="00010758">
        <w:rPr>
          <w:rFonts w:ascii="Calibri" w:hAnsi="Calibri"/>
          <w:b/>
          <w:caps/>
          <w:lang w:val="en-AU"/>
        </w:rPr>
        <w:t>.</w:t>
      </w:r>
      <w:r w:rsidRPr="00A03DFE">
        <w:rPr>
          <w:rFonts w:ascii="Calibri" w:hAnsi="Calibri"/>
          <w:b/>
          <w:caps/>
          <w:lang w:val="en-AU"/>
        </w:rPr>
        <w:t>—report noted</w:t>
      </w:r>
    </w:p>
    <w:p w:rsidR="00A03DFE" w:rsidRPr="00A03DFE" w:rsidRDefault="00A03DFE" w:rsidP="00A03DFE">
      <w:pPr>
        <w:spacing w:before="120"/>
        <w:ind w:left="720"/>
        <w:jc w:val="both"/>
        <w:rPr>
          <w:rFonts w:ascii="Calibri" w:hAnsi="Calibri"/>
          <w:lang w:val="en-AU"/>
        </w:rPr>
      </w:pPr>
      <w:r>
        <w:rPr>
          <w:rFonts w:ascii="Calibri" w:hAnsi="Calibri"/>
          <w:lang w:val="en-AU"/>
        </w:rPr>
        <w:t>Mr Pettersson</w:t>
      </w:r>
      <w:r w:rsidRPr="00A03DFE">
        <w:rPr>
          <w:rFonts w:ascii="Calibri" w:hAnsi="Calibri"/>
          <w:lang w:val="en-AU"/>
        </w:rPr>
        <w:t xml:space="preserve"> (Chair) presented the following report:</w:t>
      </w:r>
    </w:p>
    <w:p w:rsidR="00A03DFE" w:rsidRPr="00A03DFE" w:rsidRDefault="00A03DFE" w:rsidP="00A03DFE">
      <w:pPr>
        <w:spacing w:before="120"/>
        <w:ind w:left="720"/>
        <w:jc w:val="both"/>
        <w:rPr>
          <w:rFonts w:ascii="Calibri" w:hAnsi="Calibri"/>
          <w:iCs/>
          <w:lang w:val="en-AU"/>
        </w:rPr>
      </w:pPr>
      <w:r>
        <w:rPr>
          <w:rFonts w:ascii="Calibri" w:hAnsi="Calibri"/>
          <w:bCs/>
          <w:lang w:val="en-AU"/>
        </w:rPr>
        <w:t>Education, Employment and Youth Affairs—Standing Committee</w:t>
      </w:r>
      <w:r w:rsidRPr="00A03DFE">
        <w:rPr>
          <w:rFonts w:ascii="Calibri" w:hAnsi="Calibri"/>
          <w:lang w:val="en-AU"/>
        </w:rPr>
        <w:t xml:space="preserve">—Report </w:t>
      </w:r>
      <w:r>
        <w:rPr>
          <w:rFonts w:ascii="Calibri" w:hAnsi="Calibri"/>
          <w:caps/>
          <w:lang w:val="en-AU"/>
        </w:rPr>
        <w:t>9</w:t>
      </w:r>
      <w:r w:rsidRPr="00A03DFE">
        <w:rPr>
          <w:rFonts w:ascii="Calibri" w:hAnsi="Calibri"/>
          <w:lang w:val="en-AU"/>
        </w:rPr>
        <w:t>—</w:t>
      </w:r>
      <w:r>
        <w:rPr>
          <w:rFonts w:ascii="Calibri" w:hAnsi="Calibri"/>
          <w:i/>
          <w:iCs/>
          <w:lang w:val="en-AU"/>
        </w:rPr>
        <w:t>Youth Mental Health in the ACT</w:t>
      </w:r>
      <w:r w:rsidRPr="00A03DFE">
        <w:rPr>
          <w:rFonts w:ascii="Calibri" w:hAnsi="Calibri"/>
          <w:i/>
          <w:iCs/>
          <w:lang w:val="en-AU"/>
        </w:rPr>
        <w:t>,</w:t>
      </w:r>
      <w:r w:rsidRPr="00A03DFE">
        <w:rPr>
          <w:rFonts w:ascii="Calibri" w:hAnsi="Calibri"/>
          <w:iCs/>
          <w:lang w:val="en-AU"/>
        </w:rPr>
        <w:t xml:space="preserve"> dated </w:t>
      </w:r>
      <w:r w:rsidR="00270885">
        <w:rPr>
          <w:rFonts w:ascii="Calibri" w:hAnsi="Calibri"/>
          <w:iCs/>
          <w:lang w:val="en-AU"/>
        </w:rPr>
        <w:t>10 August 2020</w:t>
      </w:r>
      <w:r w:rsidRPr="00A03DFE">
        <w:rPr>
          <w:rFonts w:ascii="Calibri" w:hAnsi="Calibri"/>
          <w:iCs/>
          <w:lang w:val="en-AU"/>
        </w:rPr>
        <w:t>, together with a copy of the extracts of the relevant minutes of proceedings—</w:t>
      </w:r>
    </w:p>
    <w:p w:rsidR="00A03DFE" w:rsidRDefault="00A03DFE" w:rsidP="00A03DFE">
      <w:pPr>
        <w:spacing w:before="120"/>
        <w:ind w:left="720"/>
        <w:jc w:val="both"/>
        <w:rPr>
          <w:rFonts w:ascii="Calibri" w:hAnsi="Calibri"/>
          <w:iCs/>
          <w:lang w:val="en-AU"/>
        </w:rPr>
      </w:pPr>
      <w:r w:rsidRPr="00A03DFE">
        <w:rPr>
          <w:rFonts w:ascii="Calibri" w:hAnsi="Calibri"/>
          <w:iCs/>
          <w:lang w:val="en-AU"/>
        </w:rPr>
        <w:t>and moved—That the report be noted.</w:t>
      </w:r>
    </w:p>
    <w:p w:rsidR="00270885" w:rsidRPr="00A03DFE" w:rsidRDefault="00270885" w:rsidP="00A03DFE">
      <w:pPr>
        <w:spacing w:before="120"/>
        <w:ind w:left="720"/>
        <w:jc w:val="both"/>
        <w:rPr>
          <w:rFonts w:ascii="Calibri" w:hAnsi="Calibri"/>
          <w:iCs/>
          <w:lang w:val="en-AU"/>
        </w:rPr>
      </w:pPr>
      <w:r>
        <w:rPr>
          <w:rFonts w:ascii="Calibri" w:hAnsi="Calibri"/>
          <w:iCs/>
          <w:lang w:val="en-AU"/>
        </w:rPr>
        <w:t>Debate ensued.</w:t>
      </w:r>
    </w:p>
    <w:p w:rsidR="00A03DFE" w:rsidRPr="00A03DFE" w:rsidRDefault="00A03DFE" w:rsidP="00A03DFE">
      <w:pPr>
        <w:spacing w:before="120"/>
        <w:ind w:left="720"/>
        <w:jc w:val="both"/>
        <w:rPr>
          <w:rFonts w:ascii="Calibri" w:hAnsi="Calibri"/>
          <w:iCs/>
          <w:lang w:val="en-AU"/>
        </w:rPr>
      </w:pPr>
      <w:r w:rsidRPr="00A03DFE">
        <w:rPr>
          <w:rFonts w:ascii="Calibri" w:hAnsi="Calibri"/>
          <w:iCs/>
          <w:lang w:val="en-AU"/>
        </w:rPr>
        <w:t>Question—put and passed.</w:t>
      </w:r>
    </w:p>
    <w:p w:rsidR="00F02A0A" w:rsidRPr="00F02A0A" w:rsidRDefault="00F02A0A" w:rsidP="00F02A0A">
      <w:pPr>
        <w:keepNext/>
        <w:keepLines/>
        <w:tabs>
          <w:tab w:val="right" w:pos="339"/>
          <w:tab w:val="left" w:pos="720"/>
        </w:tabs>
        <w:spacing w:before="240"/>
        <w:ind w:left="720" w:hanging="720"/>
        <w:jc w:val="both"/>
        <w:rPr>
          <w:rFonts w:ascii="Calibri" w:hAnsi="Calibri"/>
          <w:b/>
          <w:caps/>
        </w:rPr>
      </w:pPr>
      <w:r w:rsidRPr="00F02A0A">
        <w:rPr>
          <w:rFonts w:ascii="Calibri" w:hAnsi="Calibri"/>
          <w:b/>
          <w:caps/>
        </w:rPr>
        <w:tab/>
      </w:r>
      <w:r w:rsidR="00BB03B3">
        <w:rPr>
          <w:rFonts w:ascii="Calibri" w:hAnsi="Calibri"/>
          <w:b/>
          <w:bCs/>
          <w:caps/>
        </w:rPr>
        <w:fldChar w:fldCharType="begin"/>
      </w:r>
      <w:r w:rsidR="00BB03B3">
        <w:rPr>
          <w:rFonts w:ascii="Calibri" w:hAnsi="Calibri"/>
          <w:b/>
          <w:bCs/>
          <w:caps/>
        </w:rPr>
        <w:instrText xml:space="preserve"> SEQ A \* MERGEFORMAT </w:instrText>
      </w:r>
      <w:r w:rsidR="00BB03B3">
        <w:rPr>
          <w:rFonts w:ascii="Calibri" w:hAnsi="Calibri"/>
          <w:b/>
          <w:bCs/>
          <w:caps/>
        </w:rPr>
        <w:fldChar w:fldCharType="separate"/>
      </w:r>
      <w:r w:rsidR="00D36041">
        <w:rPr>
          <w:rFonts w:ascii="Calibri" w:hAnsi="Calibri"/>
          <w:b/>
          <w:bCs/>
          <w:caps/>
          <w:noProof/>
        </w:rPr>
        <w:t>10</w:t>
      </w:r>
      <w:r w:rsidR="00BB03B3">
        <w:rPr>
          <w:rFonts w:ascii="Calibri" w:hAnsi="Calibri"/>
          <w:b/>
          <w:bCs/>
          <w:caps/>
        </w:rPr>
        <w:fldChar w:fldCharType="end"/>
      </w:r>
      <w:r w:rsidRPr="00F02A0A">
        <w:rPr>
          <w:rFonts w:ascii="Calibri" w:hAnsi="Calibri"/>
          <w:b/>
          <w:caps/>
        </w:rPr>
        <w:tab/>
      </w:r>
      <w:r>
        <w:rPr>
          <w:rFonts w:ascii="Calibri" w:hAnsi="Calibri"/>
          <w:b/>
          <w:caps/>
        </w:rPr>
        <w:t>Administration and Procedure—Standing Committee</w:t>
      </w:r>
      <w:r w:rsidRPr="00F02A0A">
        <w:rPr>
          <w:rFonts w:ascii="Calibri" w:hAnsi="Calibri"/>
          <w:b/>
          <w:caps/>
        </w:rPr>
        <w:t>—INQUIRY—</w:t>
      </w:r>
      <w:r w:rsidR="000B48F5">
        <w:rPr>
          <w:rFonts w:ascii="Calibri" w:hAnsi="Calibri"/>
          <w:b/>
          <w:caps/>
        </w:rPr>
        <w:t>REVIEW OF THE APPLICATION OF SECTION 65 OF THE SELF-GOVERNMENT ACT</w:t>
      </w:r>
      <w:r w:rsidRPr="00F02A0A">
        <w:rPr>
          <w:rFonts w:ascii="Calibri" w:hAnsi="Calibri"/>
          <w:b/>
          <w:caps/>
        </w:rPr>
        <w:t>—STATEMENT BY CHAIR</w:t>
      </w:r>
    </w:p>
    <w:p w:rsidR="00F02A0A" w:rsidRPr="00F02A0A" w:rsidRDefault="000B48F5" w:rsidP="00F02A0A">
      <w:pPr>
        <w:tabs>
          <w:tab w:val="left" w:pos="1197"/>
          <w:tab w:val="left" w:pos="1767"/>
        </w:tabs>
        <w:spacing w:before="120"/>
        <w:ind w:left="720"/>
        <w:jc w:val="both"/>
        <w:rPr>
          <w:rFonts w:ascii="Calibri" w:hAnsi="Calibri"/>
          <w:lang w:val="en-AU"/>
        </w:rPr>
      </w:pPr>
      <w:r>
        <w:rPr>
          <w:rFonts w:ascii="Calibri" w:hAnsi="Calibri"/>
          <w:lang w:val="en-AU"/>
        </w:rPr>
        <w:t xml:space="preserve">Ms J. Burch </w:t>
      </w:r>
      <w:r w:rsidR="00F02A0A" w:rsidRPr="00F02A0A">
        <w:rPr>
          <w:rFonts w:ascii="Calibri" w:hAnsi="Calibri"/>
          <w:lang w:val="en-AU"/>
        </w:rPr>
        <w:t xml:space="preserve">(Chair), pursuant to standing order 246A, informed the Assembly that the </w:t>
      </w:r>
      <w:r>
        <w:rPr>
          <w:rFonts w:ascii="Calibri" w:hAnsi="Calibri"/>
          <w:szCs w:val="24"/>
          <w:lang w:val="en-AU" w:eastAsia="en-US"/>
        </w:rPr>
        <w:t>Standing Committee on Administration and Procedure</w:t>
      </w:r>
      <w:r>
        <w:rPr>
          <w:rFonts w:ascii="Calibri" w:hAnsi="Calibri"/>
          <w:lang w:val="en-AU"/>
        </w:rPr>
        <w:t xml:space="preserve"> was unable to complete its inquiry into Section 65 of the Self-Government Act and would encourage the Standing Committee on Administration and Procedure of the Tenth Assembly to finalise a report and make recommendations to the Assembly about the practices and principles that ought to prevail.</w:t>
      </w:r>
    </w:p>
    <w:p w:rsidR="00FC6500" w:rsidRPr="006B2B12" w:rsidRDefault="00FC6500" w:rsidP="00FC6500">
      <w:pPr>
        <w:keepNext/>
        <w:keepLines/>
        <w:tabs>
          <w:tab w:val="right" w:pos="339"/>
          <w:tab w:val="left" w:pos="720"/>
        </w:tabs>
        <w:spacing w:before="240"/>
        <w:ind w:left="720" w:hanging="720"/>
        <w:jc w:val="both"/>
        <w:rPr>
          <w:rFonts w:ascii="Calibri" w:hAnsi="Calibri"/>
          <w:b/>
          <w:caps/>
        </w:rPr>
      </w:pPr>
      <w:r w:rsidRPr="00AA32DC">
        <w:rPr>
          <w:rFonts w:ascii="Calibri" w:hAnsi="Calibri"/>
          <w:b/>
          <w:caps/>
          <w:lang w:val="en-AU"/>
        </w:rPr>
        <w:tab/>
      </w:r>
      <w:r w:rsidR="00BB03B3">
        <w:rPr>
          <w:rFonts w:ascii="Calibri" w:hAnsi="Calibri"/>
          <w:b/>
          <w:bCs/>
          <w:caps/>
          <w:lang w:val="en-AU"/>
        </w:rPr>
        <w:fldChar w:fldCharType="begin"/>
      </w:r>
      <w:r w:rsidR="00BB03B3">
        <w:rPr>
          <w:rFonts w:ascii="Calibri" w:hAnsi="Calibri"/>
          <w:b/>
          <w:bCs/>
          <w:caps/>
          <w:lang w:val="en-AU"/>
        </w:rPr>
        <w:instrText xml:space="preserve"> SEQ A \* MERGEFORMAT </w:instrText>
      </w:r>
      <w:r w:rsidR="00BB03B3">
        <w:rPr>
          <w:rFonts w:ascii="Calibri" w:hAnsi="Calibri"/>
          <w:b/>
          <w:bCs/>
          <w:caps/>
          <w:lang w:val="en-AU"/>
        </w:rPr>
        <w:fldChar w:fldCharType="separate"/>
      </w:r>
      <w:r w:rsidR="00D36041">
        <w:rPr>
          <w:rFonts w:ascii="Calibri" w:hAnsi="Calibri"/>
          <w:b/>
          <w:bCs/>
          <w:caps/>
          <w:noProof/>
          <w:lang w:val="en-AU"/>
        </w:rPr>
        <w:t>11</w:t>
      </w:r>
      <w:r w:rsidR="00BB03B3">
        <w:rPr>
          <w:rFonts w:ascii="Calibri" w:hAnsi="Calibri"/>
          <w:b/>
          <w:bCs/>
          <w:caps/>
          <w:lang w:val="en-AU"/>
        </w:rPr>
        <w:fldChar w:fldCharType="end"/>
      </w:r>
      <w:r w:rsidRPr="00AA32DC">
        <w:rPr>
          <w:rFonts w:ascii="Calibri" w:hAnsi="Calibri"/>
          <w:b/>
          <w:caps/>
          <w:lang w:val="en-AU"/>
        </w:rPr>
        <w:tab/>
      </w:r>
      <w:r>
        <w:rPr>
          <w:rFonts w:ascii="Calibri" w:hAnsi="Calibri"/>
          <w:b/>
          <w:caps/>
          <w:lang w:val="en-AU"/>
        </w:rPr>
        <w:t>Education, Employment and Youth Affairs—Standing Committee</w:t>
      </w:r>
      <w:r w:rsidRPr="00A03DFE">
        <w:rPr>
          <w:rFonts w:ascii="Calibri" w:hAnsi="Calibri"/>
          <w:b/>
          <w:caps/>
          <w:lang w:val="en-AU"/>
        </w:rPr>
        <w:t>—</w:t>
      </w:r>
      <w:r w:rsidRPr="006B2B12">
        <w:rPr>
          <w:rFonts w:ascii="Calibri" w:hAnsi="Calibri"/>
          <w:b/>
          <w:caps/>
        </w:rPr>
        <w:t>CONSIDERATION OF STATUTORY APPOINTMENTS—STATEMENT BY CHAIR—PAPER</w:t>
      </w:r>
    </w:p>
    <w:p w:rsidR="00FC6500" w:rsidRPr="006B2B12" w:rsidRDefault="00FC6500" w:rsidP="00FC6500">
      <w:pPr>
        <w:tabs>
          <w:tab w:val="left" w:pos="1197"/>
          <w:tab w:val="left" w:pos="1767"/>
        </w:tabs>
        <w:spacing w:before="120"/>
        <w:ind w:left="720"/>
        <w:jc w:val="both"/>
        <w:rPr>
          <w:rFonts w:ascii="Calibri" w:hAnsi="Calibri"/>
          <w:lang w:val="en-AU"/>
        </w:rPr>
      </w:pPr>
      <w:r>
        <w:rPr>
          <w:rFonts w:ascii="Calibri" w:hAnsi="Calibri"/>
          <w:lang w:val="en-AU"/>
        </w:rPr>
        <w:t xml:space="preserve">Mr Pettersson </w:t>
      </w:r>
      <w:r w:rsidRPr="006B2B12">
        <w:rPr>
          <w:rFonts w:ascii="Calibri" w:hAnsi="Calibri"/>
          <w:lang w:val="en-AU"/>
        </w:rPr>
        <w:t>(Chair), pursuant to standing order 246A</w:t>
      </w:r>
      <w:r w:rsidRPr="006B2B12">
        <w:rPr>
          <w:rFonts w:ascii="Calibri" w:hAnsi="Calibri"/>
        </w:rPr>
        <w:t xml:space="preserve"> and Continuing Resolution 5A, made a statement concerning consideration of statutory appointments by the</w:t>
      </w:r>
      <w:r w:rsidRPr="006B2B12">
        <w:rPr>
          <w:rFonts w:ascii="Calibri" w:hAnsi="Calibri"/>
          <w:lang w:val="en-AU"/>
        </w:rPr>
        <w:t xml:space="preserve"> </w:t>
      </w:r>
      <w:r>
        <w:rPr>
          <w:rFonts w:ascii="Calibri" w:hAnsi="Calibri"/>
          <w:szCs w:val="24"/>
          <w:lang w:val="en-AU" w:eastAsia="en-US"/>
        </w:rPr>
        <w:t xml:space="preserve">Standing Committee on </w:t>
      </w:r>
      <w:r w:rsidR="00152CAC">
        <w:rPr>
          <w:rFonts w:ascii="Calibri" w:hAnsi="Calibri"/>
          <w:szCs w:val="24"/>
          <w:lang w:val="en-AU" w:eastAsia="en-US"/>
        </w:rPr>
        <w:t>Education, Employment and Youth Affairs</w:t>
      </w:r>
      <w:r w:rsidRPr="006B2B12">
        <w:rPr>
          <w:rFonts w:ascii="Calibri" w:hAnsi="Calibri"/>
          <w:lang w:val="en-AU"/>
        </w:rPr>
        <w:t>.</w:t>
      </w:r>
    </w:p>
    <w:p w:rsidR="00FC6500" w:rsidRPr="006B2B12" w:rsidRDefault="00FC6500" w:rsidP="00FC6500">
      <w:pPr>
        <w:tabs>
          <w:tab w:val="left" w:pos="1197"/>
          <w:tab w:val="left" w:pos="1767"/>
        </w:tabs>
        <w:spacing w:before="120"/>
        <w:ind w:left="720"/>
        <w:jc w:val="both"/>
        <w:rPr>
          <w:rFonts w:ascii="Calibri" w:hAnsi="Calibri"/>
        </w:rPr>
      </w:pPr>
      <w:r w:rsidRPr="006B2B12">
        <w:rPr>
          <w:rFonts w:ascii="Calibri" w:hAnsi="Calibri"/>
          <w:i/>
        </w:rPr>
        <w:t>Paper:</w:t>
      </w:r>
      <w:r w:rsidRPr="006B2B12">
        <w:rPr>
          <w:rFonts w:ascii="Calibri" w:hAnsi="Calibri"/>
        </w:rPr>
        <w:t xml:space="preserve"> </w:t>
      </w:r>
      <w:r>
        <w:rPr>
          <w:rFonts w:ascii="Calibri" w:hAnsi="Calibri"/>
          <w:lang w:val="en-AU"/>
        </w:rPr>
        <w:t>Mr Pettersson</w:t>
      </w:r>
      <w:r w:rsidRPr="006B2B12">
        <w:rPr>
          <w:rFonts w:ascii="Calibri" w:hAnsi="Calibri"/>
        </w:rPr>
        <w:t>, pursuant to Continuing Resolution 5A, presented the following paper:</w:t>
      </w:r>
    </w:p>
    <w:p w:rsidR="00FC6500" w:rsidRPr="006B2B12" w:rsidRDefault="00FC6500" w:rsidP="00FC6500">
      <w:pPr>
        <w:tabs>
          <w:tab w:val="left" w:pos="1197"/>
          <w:tab w:val="left" w:pos="1767"/>
        </w:tabs>
        <w:spacing w:before="120"/>
        <w:ind w:left="720"/>
        <w:jc w:val="both"/>
        <w:rPr>
          <w:rFonts w:ascii="Calibri" w:hAnsi="Calibri"/>
        </w:rPr>
      </w:pPr>
      <w:r w:rsidRPr="003B16E4">
        <w:rPr>
          <w:rFonts w:ascii="Calibri" w:hAnsi="Calibri"/>
          <w:bCs/>
          <w:lang w:val="en-AU"/>
        </w:rPr>
        <w:lastRenderedPageBreak/>
        <w:t>Education, Employment and Youth Affairs—Standing Committee</w:t>
      </w:r>
      <w:r w:rsidRPr="006B2B12">
        <w:rPr>
          <w:rFonts w:ascii="Calibri" w:hAnsi="Calibri"/>
        </w:rPr>
        <w:t xml:space="preserve">—Schedule of Statutory Appointments—9th Assembly—Period </w:t>
      </w:r>
      <w:r>
        <w:rPr>
          <w:rFonts w:ascii="Calibri" w:hAnsi="Calibri"/>
        </w:rPr>
        <w:t>1 January to 30 June 2020</w:t>
      </w:r>
      <w:r w:rsidRPr="006B2B12">
        <w:rPr>
          <w:rFonts w:ascii="Calibri" w:hAnsi="Calibri"/>
        </w:rPr>
        <w:t>.</w:t>
      </w:r>
    </w:p>
    <w:p w:rsidR="00B04F47" w:rsidRPr="003F6EE9" w:rsidRDefault="00B04F47" w:rsidP="00B04F47">
      <w:pPr>
        <w:keepNext/>
        <w:keepLines/>
        <w:tabs>
          <w:tab w:val="right" w:pos="339"/>
          <w:tab w:val="left" w:pos="720"/>
        </w:tabs>
        <w:spacing w:before="240"/>
        <w:ind w:left="720" w:hanging="720"/>
        <w:jc w:val="both"/>
        <w:rPr>
          <w:rFonts w:ascii="Calibri" w:hAnsi="Calibri"/>
          <w:b/>
          <w:caps/>
        </w:rPr>
      </w:pPr>
      <w:r w:rsidRPr="00AA32DC">
        <w:rPr>
          <w:rFonts w:ascii="Calibri" w:hAnsi="Calibri"/>
          <w:b/>
          <w:caps/>
          <w:lang w:val="en-AU"/>
        </w:rPr>
        <w:tab/>
      </w:r>
      <w:r w:rsidR="00BB03B3">
        <w:rPr>
          <w:rFonts w:ascii="Calibri" w:hAnsi="Calibri"/>
          <w:b/>
          <w:bCs/>
          <w:caps/>
          <w:lang w:val="en-AU"/>
        </w:rPr>
        <w:fldChar w:fldCharType="begin"/>
      </w:r>
      <w:r w:rsidR="00BB03B3">
        <w:rPr>
          <w:rFonts w:ascii="Calibri" w:hAnsi="Calibri"/>
          <w:b/>
          <w:bCs/>
          <w:caps/>
          <w:lang w:val="en-AU"/>
        </w:rPr>
        <w:instrText xml:space="preserve"> SEQ A \* MERGEFORMAT </w:instrText>
      </w:r>
      <w:r w:rsidR="00BB03B3">
        <w:rPr>
          <w:rFonts w:ascii="Calibri" w:hAnsi="Calibri"/>
          <w:b/>
          <w:bCs/>
          <w:caps/>
          <w:lang w:val="en-AU"/>
        </w:rPr>
        <w:fldChar w:fldCharType="separate"/>
      </w:r>
      <w:r w:rsidR="00D36041">
        <w:rPr>
          <w:rFonts w:ascii="Calibri" w:hAnsi="Calibri"/>
          <w:b/>
          <w:bCs/>
          <w:caps/>
          <w:noProof/>
          <w:lang w:val="en-AU"/>
        </w:rPr>
        <w:t>12</w:t>
      </w:r>
      <w:r w:rsidR="00BB03B3">
        <w:rPr>
          <w:rFonts w:ascii="Calibri" w:hAnsi="Calibri"/>
          <w:b/>
          <w:bCs/>
          <w:caps/>
          <w:lang w:val="en-AU"/>
        </w:rPr>
        <w:fldChar w:fldCharType="end"/>
      </w:r>
      <w:r w:rsidRPr="00AA32DC">
        <w:rPr>
          <w:rFonts w:ascii="Calibri" w:hAnsi="Calibri"/>
          <w:b/>
          <w:caps/>
          <w:lang w:val="en-AU"/>
        </w:rPr>
        <w:tab/>
      </w:r>
      <w:r>
        <w:rPr>
          <w:rFonts w:ascii="Calibri" w:hAnsi="Calibri"/>
          <w:b/>
          <w:caps/>
        </w:rPr>
        <w:t>Planning and Urban Renewal—Standing Committee</w:t>
      </w:r>
      <w:r w:rsidRPr="003F6EE9">
        <w:rPr>
          <w:rFonts w:ascii="Calibri" w:hAnsi="Calibri"/>
          <w:b/>
          <w:caps/>
        </w:rPr>
        <w:t>—</w:t>
      </w:r>
      <w:r>
        <w:rPr>
          <w:rFonts w:ascii="Calibri" w:hAnsi="Calibri"/>
          <w:b/>
          <w:caps/>
        </w:rPr>
        <w:t>Petition 5-20—WESTON BLOCK 2 SECT</w:t>
      </w:r>
      <w:r w:rsidR="00746273">
        <w:rPr>
          <w:rFonts w:ascii="Calibri" w:hAnsi="Calibri"/>
          <w:b/>
          <w:caps/>
        </w:rPr>
        <w:t>ION 75—CARPARK TO BE BUILT ON CF</w:t>
      </w:r>
      <w:r>
        <w:rPr>
          <w:rFonts w:ascii="Calibri" w:hAnsi="Calibri"/>
          <w:b/>
          <w:caps/>
        </w:rPr>
        <w:t>Z LAND</w:t>
      </w:r>
      <w:r w:rsidRPr="003F6EE9">
        <w:rPr>
          <w:rFonts w:ascii="Calibri" w:hAnsi="Calibri"/>
          <w:b/>
          <w:caps/>
        </w:rPr>
        <w:t>—STATEMENT BY CHAIR</w:t>
      </w:r>
    </w:p>
    <w:p w:rsidR="00B04F47" w:rsidRPr="003F6EE9" w:rsidRDefault="00B04F47" w:rsidP="00B04F47">
      <w:pPr>
        <w:tabs>
          <w:tab w:val="left" w:pos="1197"/>
          <w:tab w:val="left" w:pos="1767"/>
        </w:tabs>
        <w:spacing w:before="120"/>
        <w:ind w:left="720"/>
        <w:jc w:val="both"/>
        <w:rPr>
          <w:rFonts w:ascii="Calibri" w:hAnsi="Calibri"/>
          <w:lang w:val="en-AU"/>
        </w:rPr>
      </w:pPr>
      <w:r>
        <w:rPr>
          <w:rFonts w:ascii="Calibri" w:hAnsi="Calibri"/>
          <w:lang w:val="en-AU"/>
        </w:rPr>
        <w:t>Ms Le Couteur</w:t>
      </w:r>
      <w:r w:rsidRPr="003F6EE9">
        <w:rPr>
          <w:rFonts w:ascii="Calibri" w:hAnsi="Calibri"/>
          <w:lang w:val="en-AU"/>
        </w:rPr>
        <w:t xml:space="preserve"> (Chair), pursuant to standing order 246A, informed the Assembly </w:t>
      </w:r>
      <w:r>
        <w:t>that, following consideration of petition 5-20 concerning a carpark proposed to be built on Community Facility Zoned parkland adjacent to Cooleman Court and homes in Watling Place, Weston, and the Minister</w:t>
      </w:r>
      <w:r w:rsidR="00721E1E">
        <w:t>’</w:t>
      </w:r>
      <w:r>
        <w:t xml:space="preserve">s response, </w:t>
      </w:r>
      <w:r w:rsidRPr="00BD5D50">
        <w:t xml:space="preserve">the Standing Committee on </w:t>
      </w:r>
      <w:r>
        <w:t xml:space="preserve">Planning and Urban Renewal had resolved </w:t>
      </w:r>
      <w:r w:rsidRPr="00BD5D50">
        <w:t xml:space="preserve">not </w:t>
      </w:r>
      <w:r>
        <w:t>to hold an additional inquiry at this time</w:t>
      </w:r>
      <w:r w:rsidRPr="00BD5D50">
        <w:t>.</w:t>
      </w:r>
    </w:p>
    <w:p w:rsidR="000B48F5" w:rsidRPr="000B48F5" w:rsidRDefault="000B48F5" w:rsidP="000B48F5">
      <w:pPr>
        <w:keepNext/>
        <w:keepLines/>
        <w:tabs>
          <w:tab w:val="right" w:pos="339"/>
          <w:tab w:val="left" w:pos="720"/>
        </w:tabs>
        <w:spacing w:before="240"/>
        <w:ind w:left="720" w:hanging="720"/>
        <w:jc w:val="both"/>
        <w:rPr>
          <w:rFonts w:ascii="Calibri" w:hAnsi="Calibri"/>
          <w:b/>
          <w:caps/>
        </w:rPr>
      </w:pPr>
      <w:r w:rsidRPr="000B48F5">
        <w:rPr>
          <w:rFonts w:ascii="Calibri" w:hAnsi="Calibri"/>
          <w:b/>
          <w:caps/>
        </w:rPr>
        <w:tab/>
      </w:r>
      <w:r w:rsidR="00BB03B3">
        <w:rPr>
          <w:rFonts w:ascii="Calibri" w:hAnsi="Calibri"/>
          <w:b/>
          <w:bCs/>
          <w:caps/>
        </w:rPr>
        <w:fldChar w:fldCharType="begin"/>
      </w:r>
      <w:r w:rsidR="00BB03B3">
        <w:rPr>
          <w:rFonts w:ascii="Calibri" w:hAnsi="Calibri"/>
          <w:b/>
          <w:bCs/>
          <w:caps/>
        </w:rPr>
        <w:instrText xml:space="preserve"> SEQ A \* MERGEFORMAT </w:instrText>
      </w:r>
      <w:r w:rsidR="00BB03B3">
        <w:rPr>
          <w:rFonts w:ascii="Calibri" w:hAnsi="Calibri"/>
          <w:b/>
          <w:bCs/>
          <w:caps/>
        </w:rPr>
        <w:fldChar w:fldCharType="separate"/>
      </w:r>
      <w:r w:rsidR="00D36041">
        <w:rPr>
          <w:rFonts w:ascii="Calibri" w:hAnsi="Calibri"/>
          <w:b/>
          <w:bCs/>
          <w:caps/>
          <w:noProof/>
        </w:rPr>
        <w:t>13</w:t>
      </w:r>
      <w:r w:rsidR="00BB03B3">
        <w:rPr>
          <w:rFonts w:ascii="Calibri" w:hAnsi="Calibri"/>
          <w:b/>
          <w:bCs/>
          <w:caps/>
        </w:rPr>
        <w:fldChar w:fldCharType="end"/>
      </w:r>
      <w:r w:rsidRPr="000B48F5">
        <w:rPr>
          <w:rFonts w:ascii="Calibri" w:hAnsi="Calibri"/>
          <w:b/>
          <w:caps/>
        </w:rPr>
        <w:tab/>
        <w:t>EXECUTIVE business—precedence</w:t>
      </w:r>
    </w:p>
    <w:p w:rsidR="000B48F5" w:rsidRPr="000B48F5" w:rsidRDefault="000B48F5" w:rsidP="000B48F5">
      <w:pPr>
        <w:tabs>
          <w:tab w:val="left" w:pos="1197"/>
          <w:tab w:val="left" w:pos="1767"/>
        </w:tabs>
        <w:spacing w:before="120"/>
        <w:ind w:left="741"/>
        <w:jc w:val="both"/>
        <w:rPr>
          <w:rFonts w:ascii="Calibri" w:hAnsi="Calibri"/>
          <w:lang w:val="en-AU"/>
        </w:rPr>
      </w:pPr>
      <w:r w:rsidRPr="000B48F5">
        <w:rPr>
          <w:rFonts w:ascii="Calibri" w:hAnsi="Calibri"/>
          <w:lang w:val="en-AU"/>
        </w:rPr>
        <w:t>Ordered—That Executive business be called on forthwith.</w:t>
      </w:r>
    </w:p>
    <w:p w:rsidR="00BB353E" w:rsidRPr="00AA32DC" w:rsidRDefault="00BB353E" w:rsidP="00BB353E">
      <w:pPr>
        <w:keepNext/>
        <w:keepLines/>
        <w:tabs>
          <w:tab w:val="right" w:pos="339"/>
          <w:tab w:val="left" w:pos="720"/>
        </w:tabs>
        <w:spacing w:before="240"/>
        <w:ind w:left="720" w:hanging="720"/>
        <w:jc w:val="both"/>
        <w:rPr>
          <w:rFonts w:ascii="Calibri" w:hAnsi="Calibri"/>
          <w:b/>
          <w:caps/>
          <w:lang w:val="en-AU"/>
        </w:rPr>
      </w:pPr>
      <w:r w:rsidRPr="00AA32DC">
        <w:rPr>
          <w:rFonts w:ascii="Calibri" w:hAnsi="Calibri"/>
          <w:b/>
          <w:caps/>
          <w:lang w:val="en-AU"/>
        </w:rPr>
        <w:tab/>
      </w:r>
      <w:r w:rsidR="00BB03B3">
        <w:rPr>
          <w:rFonts w:ascii="Calibri" w:hAnsi="Calibri"/>
          <w:b/>
          <w:bCs/>
          <w:caps/>
          <w:lang w:val="en-AU"/>
        </w:rPr>
        <w:fldChar w:fldCharType="begin"/>
      </w:r>
      <w:r w:rsidR="00BB03B3">
        <w:rPr>
          <w:rFonts w:ascii="Calibri" w:hAnsi="Calibri"/>
          <w:b/>
          <w:bCs/>
          <w:caps/>
          <w:lang w:val="en-AU"/>
        </w:rPr>
        <w:instrText xml:space="preserve"> SEQ A \* MERGEFORMAT </w:instrText>
      </w:r>
      <w:r w:rsidR="00BB03B3">
        <w:rPr>
          <w:rFonts w:ascii="Calibri" w:hAnsi="Calibri"/>
          <w:b/>
          <w:bCs/>
          <w:caps/>
          <w:lang w:val="en-AU"/>
        </w:rPr>
        <w:fldChar w:fldCharType="separate"/>
      </w:r>
      <w:r w:rsidR="00D36041">
        <w:rPr>
          <w:rFonts w:ascii="Calibri" w:hAnsi="Calibri"/>
          <w:b/>
          <w:bCs/>
          <w:caps/>
          <w:noProof/>
          <w:lang w:val="en-AU"/>
        </w:rPr>
        <w:t>14</w:t>
      </w:r>
      <w:r w:rsidR="00BB03B3">
        <w:rPr>
          <w:rFonts w:ascii="Calibri" w:hAnsi="Calibri"/>
          <w:b/>
          <w:bCs/>
          <w:caps/>
          <w:lang w:val="en-AU"/>
        </w:rPr>
        <w:fldChar w:fldCharType="end"/>
      </w:r>
      <w:r w:rsidRPr="00AA32DC">
        <w:rPr>
          <w:rFonts w:ascii="Calibri" w:hAnsi="Calibri"/>
          <w:b/>
          <w:caps/>
          <w:lang w:val="en-AU"/>
        </w:rPr>
        <w:tab/>
      </w:r>
      <w:r>
        <w:rPr>
          <w:rFonts w:ascii="Calibri" w:hAnsi="Calibri"/>
          <w:b/>
          <w:caps/>
          <w:lang w:val="en-AU"/>
        </w:rPr>
        <w:t>Births, Deaths and Marriages Registration Amendment Bill 2020</w:t>
      </w:r>
    </w:p>
    <w:p w:rsidR="00BB353E" w:rsidRPr="00AA32DC" w:rsidRDefault="00BB353E" w:rsidP="00BB353E">
      <w:pPr>
        <w:spacing w:before="120"/>
        <w:ind w:left="720"/>
        <w:jc w:val="both"/>
        <w:rPr>
          <w:rFonts w:ascii="Calibri" w:hAnsi="Calibri"/>
          <w:lang w:val="en-AU"/>
        </w:rPr>
      </w:pPr>
      <w:r w:rsidRPr="00AA32DC">
        <w:rPr>
          <w:rFonts w:ascii="Calibri" w:hAnsi="Calibri"/>
          <w:lang w:val="en-AU"/>
        </w:rPr>
        <w:t>The order of the day having been read for the resumption of the debate on the question—That this Bill be agreed to in principle—</w:t>
      </w:r>
    </w:p>
    <w:p w:rsidR="002C34F8" w:rsidRDefault="002C34F8">
      <w:pPr>
        <w:pStyle w:val="DPSEntryDetail"/>
      </w:pPr>
      <w:r>
        <w:t>Debate adjourned (Mr Hanson) and the resumption of the debate made an order of the day for a later hour this day.</w:t>
      </w:r>
    </w:p>
    <w:p w:rsidR="007219BF" w:rsidRPr="007219BF" w:rsidRDefault="007219BF" w:rsidP="007219BF">
      <w:pPr>
        <w:keepNext/>
        <w:keepLines/>
        <w:tabs>
          <w:tab w:val="right" w:pos="339"/>
          <w:tab w:val="left" w:pos="720"/>
        </w:tabs>
        <w:spacing w:before="240"/>
        <w:ind w:left="720" w:hanging="720"/>
        <w:jc w:val="both"/>
        <w:rPr>
          <w:rFonts w:ascii="Calibri" w:hAnsi="Calibri"/>
          <w:b/>
          <w:caps/>
          <w:lang w:val="en-AU"/>
        </w:rPr>
      </w:pPr>
      <w:r w:rsidRPr="007219BF">
        <w:rPr>
          <w:rFonts w:ascii="Calibri" w:hAnsi="Calibri"/>
          <w:b/>
          <w:caps/>
          <w:lang w:val="en-AU"/>
        </w:rPr>
        <w:tab/>
      </w:r>
      <w:r w:rsidR="00BB03B3">
        <w:rPr>
          <w:rFonts w:ascii="Calibri" w:hAnsi="Calibri"/>
          <w:b/>
          <w:bCs/>
          <w:caps/>
          <w:lang w:val="en-AU"/>
        </w:rPr>
        <w:fldChar w:fldCharType="begin"/>
      </w:r>
      <w:r w:rsidR="00BB03B3">
        <w:rPr>
          <w:rFonts w:ascii="Calibri" w:hAnsi="Calibri"/>
          <w:b/>
          <w:bCs/>
          <w:caps/>
          <w:lang w:val="en-AU"/>
        </w:rPr>
        <w:instrText xml:space="preserve"> SEQ A \* MERGEFORMAT </w:instrText>
      </w:r>
      <w:r w:rsidR="00BB03B3">
        <w:rPr>
          <w:rFonts w:ascii="Calibri" w:hAnsi="Calibri"/>
          <w:b/>
          <w:bCs/>
          <w:caps/>
          <w:lang w:val="en-AU"/>
        </w:rPr>
        <w:fldChar w:fldCharType="separate"/>
      </w:r>
      <w:r w:rsidR="00D36041">
        <w:rPr>
          <w:rFonts w:ascii="Calibri" w:hAnsi="Calibri"/>
          <w:b/>
          <w:bCs/>
          <w:caps/>
          <w:noProof/>
          <w:lang w:val="en-AU"/>
        </w:rPr>
        <w:t>15</w:t>
      </w:r>
      <w:r w:rsidR="00BB03B3">
        <w:rPr>
          <w:rFonts w:ascii="Calibri" w:hAnsi="Calibri"/>
          <w:b/>
          <w:bCs/>
          <w:caps/>
          <w:lang w:val="en-AU"/>
        </w:rPr>
        <w:fldChar w:fldCharType="end"/>
      </w:r>
      <w:r w:rsidRPr="007219BF">
        <w:rPr>
          <w:rFonts w:ascii="Calibri" w:hAnsi="Calibri"/>
          <w:b/>
          <w:caps/>
          <w:lang w:val="en-AU"/>
        </w:rPr>
        <w:tab/>
      </w:r>
      <w:r>
        <w:rPr>
          <w:rFonts w:ascii="Calibri" w:hAnsi="Calibri"/>
          <w:b/>
          <w:caps/>
          <w:lang w:val="en-AU"/>
        </w:rPr>
        <w:t>Education Amendment Bill 2020</w:t>
      </w:r>
    </w:p>
    <w:p w:rsidR="007219BF" w:rsidRPr="007219BF" w:rsidRDefault="007219BF" w:rsidP="007219BF">
      <w:pPr>
        <w:spacing w:before="120"/>
        <w:ind w:left="720"/>
        <w:jc w:val="both"/>
        <w:rPr>
          <w:rFonts w:ascii="Calibri" w:hAnsi="Calibri"/>
          <w:lang w:val="en-AU"/>
        </w:rPr>
      </w:pPr>
      <w:r w:rsidRPr="007219BF">
        <w:rPr>
          <w:rFonts w:ascii="Calibri" w:hAnsi="Calibri"/>
          <w:lang w:val="en-AU"/>
        </w:rPr>
        <w:t>The order of the day having been read for the resumption of the debate on the question—That this Bill be agreed to in principle—</w:t>
      </w:r>
    </w:p>
    <w:p w:rsidR="007219BF" w:rsidRDefault="007219BF" w:rsidP="007219BF">
      <w:pPr>
        <w:spacing w:before="120"/>
        <w:ind w:left="720"/>
        <w:jc w:val="both"/>
        <w:rPr>
          <w:rFonts w:ascii="Calibri" w:hAnsi="Calibri"/>
          <w:iCs/>
          <w:lang w:val="en-AU"/>
        </w:rPr>
      </w:pPr>
      <w:r w:rsidRPr="007219BF">
        <w:rPr>
          <w:rFonts w:ascii="Calibri" w:hAnsi="Calibri"/>
          <w:iCs/>
          <w:lang w:val="en-AU"/>
        </w:rPr>
        <w:t>Debate resumed.</w:t>
      </w:r>
    </w:p>
    <w:p w:rsidR="00297F99" w:rsidRPr="00297F99" w:rsidRDefault="00297F99" w:rsidP="007219BF">
      <w:pPr>
        <w:spacing w:before="120"/>
        <w:ind w:left="720"/>
        <w:jc w:val="both"/>
        <w:rPr>
          <w:rFonts w:ascii="Calibri" w:hAnsi="Calibri"/>
          <w:iCs/>
          <w:lang w:val="en-AU"/>
        </w:rPr>
      </w:pPr>
      <w:r>
        <w:rPr>
          <w:rFonts w:ascii="Calibri" w:hAnsi="Calibri"/>
          <w:i/>
          <w:iCs/>
          <w:lang w:val="en-AU"/>
        </w:rPr>
        <w:t xml:space="preserve">Paper:  </w:t>
      </w:r>
      <w:r>
        <w:rPr>
          <w:rFonts w:ascii="Calibri" w:hAnsi="Calibri"/>
          <w:iCs/>
          <w:lang w:val="en-AU"/>
        </w:rPr>
        <w:t xml:space="preserve">Ms Berry (Minister for Education and </w:t>
      </w:r>
      <w:r w:rsidR="00746273">
        <w:rPr>
          <w:rFonts w:ascii="Calibri" w:hAnsi="Calibri"/>
          <w:iCs/>
          <w:lang w:val="en-AU"/>
        </w:rPr>
        <w:t xml:space="preserve">Early </w:t>
      </w:r>
      <w:r>
        <w:rPr>
          <w:rFonts w:ascii="Calibri" w:hAnsi="Calibri"/>
          <w:iCs/>
          <w:lang w:val="en-AU"/>
        </w:rPr>
        <w:t>Childhood Development) presented a revised explanatory statement to the Bill.</w:t>
      </w:r>
    </w:p>
    <w:p w:rsidR="007219BF" w:rsidRPr="007219BF" w:rsidRDefault="007219BF" w:rsidP="007219BF">
      <w:pPr>
        <w:spacing w:before="120"/>
        <w:ind w:left="720"/>
        <w:jc w:val="both"/>
        <w:rPr>
          <w:rFonts w:ascii="Calibri" w:hAnsi="Calibri"/>
          <w:iCs/>
          <w:lang w:val="en-AU"/>
        </w:rPr>
      </w:pPr>
      <w:r w:rsidRPr="007219BF">
        <w:rPr>
          <w:rFonts w:ascii="Calibri" w:hAnsi="Calibri"/>
          <w:iCs/>
          <w:lang w:val="en-AU"/>
        </w:rPr>
        <w:t>Question—That this Bill be agreed to in principle—put and passed.</w:t>
      </w:r>
    </w:p>
    <w:p w:rsidR="007219BF" w:rsidRPr="007219BF" w:rsidRDefault="007219BF" w:rsidP="007219BF">
      <w:pPr>
        <w:spacing w:before="120"/>
        <w:ind w:left="720"/>
        <w:jc w:val="both"/>
        <w:rPr>
          <w:rFonts w:ascii="Calibri" w:hAnsi="Calibri"/>
          <w:iCs/>
          <w:lang w:val="en-AU"/>
        </w:rPr>
      </w:pPr>
      <w:r w:rsidRPr="007219BF">
        <w:rPr>
          <w:rFonts w:ascii="Calibri" w:hAnsi="Calibri"/>
          <w:iCs/>
          <w:lang w:val="en-AU"/>
        </w:rPr>
        <w:t>Leave granted to dispense with the detail stage.</w:t>
      </w:r>
    </w:p>
    <w:p w:rsidR="007219BF" w:rsidRPr="007219BF" w:rsidRDefault="007219BF" w:rsidP="007219BF">
      <w:pPr>
        <w:spacing w:before="120"/>
        <w:ind w:left="720"/>
        <w:jc w:val="both"/>
        <w:rPr>
          <w:rFonts w:ascii="Calibri" w:hAnsi="Calibri"/>
          <w:lang w:val="en-AU"/>
        </w:rPr>
      </w:pPr>
      <w:r w:rsidRPr="007219BF">
        <w:rPr>
          <w:rFonts w:ascii="Calibri" w:hAnsi="Calibri"/>
          <w:lang w:val="en-AU"/>
        </w:rPr>
        <w:t>Question—That this Bill be agreed to—put and passed.</w:t>
      </w:r>
    </w:p>
    <w:p w:rsidR="002C34F8" w:rsidRPr="002B5BA7" w:rsidRDefault="002C34F8" w:rsidP="002C34F8">
      <w:pPr>
        <w:keepNext/>
        <w:keepLines/>
        <w:tabs>
          <w:tab w:val="right" w:pos="339"/>
          <w:tab w:val="left" w:pos="720"/>
        </w:tabs>
        <w:spacing w:before="240"/>
        <w:ind w:left="720" w:hanging="720"/>
        <w:jc w:val="both"/>
        <w:rPr>
          <w:rFonts w:ascii="Calibri" w:hAnsi="Calibri"/>
          <w:b/>
          <w:caps/>
          <w:lang w:val="en-AU"/>
        </w:rPr>
      </w:pPr>
      <w:r w:rsidRPr="002B5BA7">
        <w:rPr>
          <w:rFonts w:ascii="Calibri" w:hAnsi="Calibri"/>
          <w:b/>
          <w:caps/>
          <w:lang w:val="en-AU"/>
        </w:rPr>
        <w:tab/>
      </w:r>
      <w:r w:rsidR="00BB03B3">
        <w:rPr>
          <w:rFonts w:ascii="Calibri" w:hAnsi="Calibri"/>
          <w:b/>
          <w:bCs/>
          <w:caps/>
          <w:lang w:val="en-AU"/>
        </w:rPr>
        <w:fldChar w:fldCharType="begin"/>
      </w:r>
      <w:r w:rsidR="00BB03B3">
        <w:rPr>
          <w:rFonts w:ascii="Calibri" w:hAnsi="Calibri"/>
          <w:b/>
          <w:bCs/>
          <w:caps/>
          <w:lang w:val="en-AU"/>
        </w:rPr>
        <w:instrText xml:space="preserve"> SEQ A \* MERGEFORMAT </w:instrText>
      </w:r>
      <w:r w:rsidR="00BB03B3">
        <w:rPr>
          <w:rFonts w:ascii="Calibri" w:hAnsi="Calibri"/>
          <w:b/>
          <w:bCs/>
          <w:caps/>
          <w:lang w:val="en-AU"/>
        </w:rPr>
        <w:fldChar w:fldCharType="separate"/>
      </w:r>
      <w:r w:rsidR="00D36041">
        <w:rPr>
          <w:rFonts w:ascii="Calibri" w:hAnsi="Calibri"/>
          <w:b/>
          <w:bCs/>
          <w:caps/>
          <w:noProof/>
          <w:lang w:val="en-AU"/>
        </w:rPr>
        <w:t>16</w:t>
      </w:r>
      <w:r w:rsidR="00BB03B3">
        <w:rPr>
          <w:rFonts w:ascii="Calibri" w:hAnsi="Calibri"/>
          <w:b/>
          <w:bCs/>
          <w:caps/>
          <w:lang w:val="en-AU"/>
        </w:rPr>
        <w:fldChar w:fldCharType="end"/>
      </w:r>
      <w:r w:rsidRPr="002B5BA7">
        <w:rPr>
          <w:rFonts w:ascii="Calibri" w:hAnsi="Calibri"/>
          <w:b/>
          <w:caps/>
          <w:lang w:val="en-AU"/>
        </w:rPr>
        <w:tab/>
      </w:r>
      <w:r>
        <w:rPr>
          <w:rFonts w:ascii="Calibri" w:hAnsi="Calibri"/>
          <w:b/>
          <w:caps/>
          <w:lang w:val="en-AU"/>
        </w:rPr>
        <w:t>Adoption Amendment Bill 2020</w:t>
      </w:r>
    </w:p>
    <w:p w:rsidR="002C34F8" w:rsidRPr="002B5BA7" w:rsidRDefault="002C34F8" w:rsidP="002C34F8">
      <w:pPr>
        <w:spacing w:before="120"/>
        <w:ind w:left="720"/>
        <w:jc w:val="both"/>
        <w:rPr>
          <w:rFonts w:ascii="Calibri" w:hAnsi="Calibri"/>
          <w:lang w:val="en-AU"/>
        </w:rPr>
      </w:pPr>
      <w:r w:rsidRPr="002B5BA7">
        <w:rPr>
          <w:rFonts w:ascii="Calibri" w:hAnsi="Calibri"/>
          <w:lang w:val="en-AU"/>
        </w:rPr>
        <w:t>The order of the day having been read for the resumption of the debate on the question—That this Bill be agreed to in principle—</w:t>
      </w:r>
    </w:p>
    <w:p w:rsidR="002C34F8" w:rsidRPr="002B5BA7" w:rsidRDefault="002C34F8" w:rsidP="00817B3D">
      <w:pPr>
        <w:spacing w:before="100"/>
        <w:ind w:left="720"/>
        <w:jc w:val="both"/>
        <w:rPr>
          <w:rFonts w:ascii="Calibri" w:hAnsi="Calibri"/>
          <w:iCs/>
          <w:lang w:val="en-AU"/>
        </w:rPr>
      </w:pPr>
      <w:r w:rsidRPr="002B5BA7">
        <w:rPr>
          <w:rFonts w:ascii="Calibri" w:hAnsi="Calibri"/>
          <w:iCs/>
          <w:lang w:val="en-AU"/>
        </w:rPr>
        <w:t>Debate resumed.</w:t>
      </w:r>
    </w:p>
    <w:p w:rsidR="002C34F8" w:rsidRPr="002B5BA7" w:rsidRDefault="002C34F8" w:rsidP="00817B3D">
      <w:pPr>
        <w:spacing w:before="100"/>
        <w:ind w:left="720"/>
        <w:jc w:val="both"/>
        <w:rPr>
          <w:rFonts w:ascii="Calibri" w:hAnsi="Calibri"/>
          <w:iCs/>
          <w:lang w:val="en-AU"/>
        </w:rPr>
      </w:pPr>
      <w:r w:rsidRPr="002B5BA7">
        <w:rPr>
          <w:rFonts w:ascii="Calibri" w:hAnsi="Calibri"/>
          <w:iCs/>
          <w:lang w:val="en-AU"/>
        </w:rPr>
        <w:t>Question—That this Bill be agreed to in principle—put and passed.</w:t>
      </w:r>
    </w:p>
    <w:p w:rsidR="002C34F8" w:rsidRPr="002B5BA7" w:rsidRDefault="002C34F8" w:rsidP="002C34F8">
      <w:pPr>
        <w:pBdr>
          <w:bottom w:val="thinThickLargeGap" w:sz="18" w:space="1" w:color="auto"/>
        </w:pBdr>
        <w:ind w:left="3427" w:right="3658"/>
        <w:jc w:val="center"/>
        <w:rPr>
          <w:rFonts w:ascii="Calibri" w:hAnsi="Calibri"/>
          <w:i/>
          <w:iCs/>
          <w:lang w:val="en-AU"/>
        </w:rPr>
      </w:pPr>
    </w:p>
    <w:p w:rsidR="002C34F8" w:rsidRPr="002B5BA7" w:rsidRDefault="002C34F8" w:rsidP="002C34F8">
      <w:pPr>
        <w:tabs>
          <w:tab w:val="left" w:pos="1197"/>
          <w:tab w:val="left" w:pos="1767"/>
        </w:tabs>
        <w:spacing w:before="120"/>
        <w:jc w:val="center"/>
        <w:rPr>
          <w:rFonts w:ascii="Calibri" w:hAnsi="Calibri"/>
          <w:i/>
          <w:iCs/>
          <w:lang w:val="en-AU"/>
        </w:rPr>
      </w:pPr>
      <w:r w:rsidRPr="002B5BA7">
        <w:rPr>
          <w:rFonts w:ascii="Calibri" w:hAnsi="Calibri"/>
          <w:i/>
          <w:iCs/>
          <w:lang w:val="en-AU"/>
        </w:rPr>
        <w:t>Detail Stage</w:t>
      </w:r>
    </w:p>
    <w:p w:rsidR="002C34F8" w:rsidRPr="002B5BA7" w:rsidRDefault="002C34F8" w:rsidP="00817B3D">
      <w:pPr>
        <w:spacing w:before="100"/>
        <w:ind w:left="720"/>
        <w:jc w:val="both"/>
        <w:rPr>
          <w:rFonts w:ascii="Calibri" w:hAnsi="Calibri"/>
          <w:iCs/>
          <w:lang w:val="en-AU"/>
        </w:rPr>
      </w:pPr>
      <w:r w:rsidRPr="002B5BA7">
        <w:rPr>
          <w:rFonts w:ascii="Calibri" w:hAnsi="Calibri"/>
          <w:iCs/>
          <w:lang w:val="en-AU"/>
        </w:rPr>
        <w:t>Bill, by leave, taken as a whole—</w:t>
      </w:r>
    </w:p>
    <w:p w:rsidR="002C34F8" w:rsidRDefault="002C34F8" w:rsidP="00817B3D">
      <w:pPr>
        <w:spacing w:before="100"/>
        <w:ind w:left="720"/>
        <w:jc w:val="both"/>
        <w:rPr>
          <w:rFonts w:ascii="Calibri" w:hAnsi="Calibri"/>
          <w:iCs/>
          <w:lang w:val="en-AU"/>
        </w:rPr>
      </w:pPr>
      <w:r>
        <w:rPr>
          <w:rFonts w:ascii="Calibri" w:hAnsi="Calibri"/>
          <w:iCs/>
          <w:lang w:val="en-AU"/>
        </w:rPr>
        <w:t>Mrs Kikkert</w:t>
      </w:r>
      <w:r w:rsidRPr="00A824F4">
        <w:rPr>
          <w:rFonts w:ascii="Calibri" w:hAnsi="Calibri"/>
          <w:iCs/>
          <w:lang w:val="en-AU"/>
        </w:rPr>
        <w:t xml:space="preserve"> was granted leave to move </w:t>
      </w:r>
      <w:r>
        <w:rPr>
          <w:rFonts w:ascii="Calibri" w:hAnsi="Calibri"/>
          <w:iCs/>
          <w:lang w:val="en-AU"/>
        </w:rPr>
        <w:t>an amendment</w:t>
      </w:r>
      <w:r w:rsidRPr="00A824F4">
        <w:rPr>
          <w:rFonts w:ascii="Calibri" w:hAnsi="Calibri"/>
          <w:iCs/>
          <w:lang w:val="en-AU"/>
        </w:rPr>
        <w:t xml:space="preserve"> that had not been considered or reported on by the Scrutiny Committee.</w:t>
      </w:r>
    </w:p>
    <w:p w:rsidR="002C34F8" w:rsidRDefault="002C34F8" w:rsidP="00817B3D">
      <w:pPr>
        <w:spacing w:before="100"/>
        <w:ind w:left="720"/>
        <w:jc w:val="both"/>
        <w:rPr>
          <w:rFonts w:ascii="Calibri" w:hAnsi="Calibri"/>
          <w:iCs/>
          <w:lang w:val="en-AU"/>
        </w:rPr>
      </w:pPr>
      <w:r>
        <w:rPr>
          <w:rFonts w:ascii="Calibri" w:hAnsi="Calibri"/>
          <w:iCs/>
          <w:lang w:val="en-AU"/>
        </w:rPr>
        <w:t>On the motion of Mrs Kikkert, her amendment No 1 (</w:t>
      </w:r>
      <w:r>
        <w:rPr>
          <w:rFonts w:ascii="Calibri" w:hAnsi="Calibri"/>
          <w:i/>
          <w:iCs/>
          <w:lang w:val="en-AU"/>
        </w:rPr>
        <w:t>see</w:t>
      </w:r>
      <w:r>
        <w:rPr>
          <w:rFonts w:ascii="Calibri" w:hAnsi="Calibri"/>
          <w:iCs/>
          <w:lang w:val="en-AU"/>
        </w:rPr>
        <w:t xml:space="preserve"> </w:t>
      </w:r>
      <w:hyperlink w:anchor="Schedule1" w:history="1">
        <w:r w:rsidRPr="00E2536E">
          <w:rPr>
            <w:rStyle w:val="Hyperlink"/>
            <w:rFonts w:ascii="Calibri" w:hAnsi="Calibri"/>
            <w:iCs/>
            <w:lang w:val="en-AU"/>
          </w:rPr>
          <w:t>Schedule 1</w:t>
        </w:r>
      </w:hyperlink>
      <w:r>
        <w:rPr>
          <w:rFonts w:ascii="Calibri" w:hAnsi="Calibri"/>
          <w:iCs/>
          <w:lang w:val="en-AU"/>
        </w:rPr>
        <w:t>) was made</w:t>
      </w:r>
      <w:r w:rsidR="005523B2">
        <w:rPr>
          <w:rFonts w:ascii="Calibri" w:hAnsi="Calibri"/>
          <w:iCs/>
          <w:lang w:val="en-AU"/>
        </w:rPr>
        <w:t>, after debate</w:t>
      </w:r>
      <w:r>
        <w:rPr>
          <w:rFonts w:ascii="Calibri" w:hAnsi="Calibri"/>
          <w:iCs/>
          <w:lang w:val="en-AU"/>
        </w:rPr>
        <w:t>.</w:t>
      </w:r>
    </w:p>
    <w:p w:rsidR="00400E0D" w:rsidRPr="00400E0D" w:rsidRDefault="00903F1C" w:rsidP="00C0321C">
      <w:pPr>
        <w:spacing w:before="120"/>
        <w:ind w:left="720"/>
        <w:jc w:val="both"/>
        <w:rPr>
          <w:rFonts w:ascii="Calibri" w:hAnsi="Calibri"/>
          <w:lang w:val="en-AU"/>
        </w:rPr>
      </w:pPr>
      <w:r>
        <w:rPr>
          <w:rFonts w:ascii="Calibri" w:hAnsi="Calibri"/>
          <w:i/>
          <w:lang w:val="en-AU"/>
        </w:rPr>
        <w:t>Paper:</w:t>
      </w:r>
      <w:r w:rsidR="00400E0D">
        <w:rPr>
          <w:rFonts w:ascii="Calibri" w:hAnsi="Calibri"/>
          <w:i/>
          <w:lang w:val="en-AU"/>
        </w:rPr>
        <w:t xml:space="preserve"> </w:t>
      </w:r>
      <w:r>
        <w:rPr>
          <w:rFonts w:ascii="Calibri" w:hAnsi="Calibri"/>
          <w:i/>
          <w:lang w:val="en-AU"/>
        </w:rPr>
        <w:t xml:space="preserve"> </w:t>
      </w:r>
      <w:r w:rsidR="00400E0D">
        <w:rPr>
          <w:rFonts w:ascii="Calibri" w:hAnsi="Calibri"/>
          <w:lang w:val="en-AU"/>
        </w:rPr>
        <w:t>Mrs Kikkert</w:t>
      </w:r>
      <w:r>
        <w:rPr>
          <w:rFonts w:ascii="Calibri" w:hAnsi="Calibri"/>
          <w:lang w:val="en-AU"/>
        </w:rPr>
        <w:t xml:space="preserve"> presented a supplementary explanatory statement to her amendment.</w:t>
      </w:r>
      <w:r w:rsidR="00400E0D">
        <w:rPr>
          <w:rFonts w:ascii="Calibri" w:hAnsi="Calibri"/>
          <w:lang w:val="en-AU"/>
        </w:rPr>
        <w:t xml:space="preserve"> </w:t>
      </w:r>
    </w:p>
    <w:p w:rsidR="002C34F8" w:rsidRPr="002B5BA7" w:rsidRDefault="002C34F8" w:rsidP="00C0321C">
      <w:pPr>
        <w:keepNext/>
        <w:spacing w:before="120"/>
        <w:ind w:left="720"/>
        <w:jc w:val="both"/>
        <w:rPr>
          <w:rFonts w:ascii="Calibri" w:hAnsi="Calibri"/>
          <w:lang w:val="en-AU"/>
        </w:rPr>
      </w:pPr>
      <w:r w:rsidRPr="002B5BA7">
        <w:rPr>
          <w:rFonts w:ascii="Calibri" w:hAnsi="Calibri"/>
          <w:lang w:val="en-AU"/>
        </w:rPr>
        <w:t xml:space="preserve">Bill, as a whole, </w:t>
      </w:r>
      <w:r w:rsidR="00E0064E">
        <w:rPr>
          <w:rFonts w:ascii="Calibri" w:hAnsi="Calibri"/>
          <w:lang w:val="en-AU"/>
        </w:rPr>
        <w:t xml:space="preserve">as amended, </w:t>
      </w:r>
      <w:r w:rsidRPr="002B5BA7">
        <w:rPr>
          <w:rFonts w:ascii="Calibri" w:hAnsi="Calibri"/>
          <w:lang w:val="en-AU"/>
        </w:rPr>
        <w:t>agreed to.</w:t>
      </w:r>
    </w:p>
    <w:p w:rsidR="002C34F8" w:rsidRPr="002B5BA7" w:rsidRDefault="002C34F8" w:rsidP="002C34F8">
      <w:pPr>
        <w:pBdr>
          <w:top w:val="thickThinLargeGap" w:sz="18" w:space="1" w:color="auto"/>
        </w:pBdr>
        <w:spacing w:before="180"/>
        <w:ind w:left="3427" w:right="3658"/>
        <w:jc w:val="center"/>
        <w:rPr>
          <w:rFonts w:ascii="Calibri" w:hAnsi="Calibri"/>
          <w:lang w:val="en-AU"/>
        </w:rPr>
      </w:pPr>
    </w:p>
    <w:p w:rsidR="002C34F8" w:rsidRPr="002B5BA7" w:rsidRDefault="002C34F8" w:rsidP="00C0321C">
      <w:pPr>
        <w:ind w:left="720"/>
        <w:jc w:val="both"/>
        <w:rPr>
          <w:rFonts w:ascii="Calibri" w:hAnsi="Calibri"/>
          <w:lang w:val="en-AU"/>
        </w:rPr>
      </w:pPr>
      <w:r w:rsidRPr="002B5BA7">
        <w:rPr>
          <w:rFonts w:ascii="Calibri" w:hAnsi="Calibri"/>
          <w:lang w:val="en-AU"/>
        </w:rPr>
        <w:t>Question—That this Bill, as amended, be agreed to—put and passed.</w:t>
      </w:r>
    </w:p>
    <w:p w:rsidR="00B4587D" w:rsidRPr="00B4587D" w:rsidRDefault="00B4587D" w:rsidP="00B4587D">
      <w:pPr>
        <w:keepNext/>
        <w:keepLines/>
        <w:tabs>
          <w:tab w:val="right" w:pos="339"/>
          <w:tab w:val="left" w:pos="720"/>
        </w:tabs>
        <w:spacing w:before="240"/>
        <w:ind w:left="720" w:hanging="720"/>
        <w:jc w:val="both"/>
        <w:rPr>
          <w:rFonts w:ascii="Calibri" w:hAnsi="Calibri"/>
          <w:b/>
          <w:caps/>
        </w:rPr>
      </w:pPr>
      <w:r w:rsidRPr="00B4587D">
        <w:rPr>
          <w:rFonts w:ascii="Calibri" w:hAnsi="Calibri"/>
          <w:b/>
          <w:caps/>
        </w:rPr>
        <w:tab/>
      </w:r>
      <w:r w:rsidR="00BB03B3">
        <w:rPr>
          <w:rFonts w:ascii="Calibri" w:hAnsi="Calibri"/>
          <w:b/>
          <w:bCs/>
          <w:caps/>
          <w:lang w:val="en-AU"/>
        </w:rPr>
        <w:fldChar w:fldCharType="begin"/>
      </w:r>
      <w:r w:rsidR="00BB03B3">
        <w:rPr>
          <w:rFonts w:ascii="Calibri" w:hAnsi="Calibri"/>
          <w:b/>
          <w:bCs/>
          <w:caps/>
          <w:lang w:val="en-AU"/>
        </w:rPr>
        <w:instrText xml:space="preserve"> SEQ A \* MERGEFORMAT </w:instrText>
      </w:r>
      <w:r w:rsidR="00BB03B3">
        <w:rPr>
          <w:rFonts w:ascii="Calibri" w:hAnsi="Calibri"/>
          <w:b/>
          <w:bCs/>
          <w:caps/>
          <w:lang w:val="en-AU"/>
        </w:rPr>
        <w:fldChar w:fldCharType="separate"/>
      </w:r>
      <w:r w:rsidR="00D36041">
        <w:rPr>
          <w:rFonts w:ascii="Calibri" w:hAnsi="Calibri"/>
          <w:b/>
          <w:bCs/>
          <w:caps/>
          <w:noProof/>
          <w:lang w:val="en-AU"/>
        </w:rPr>
        <w:t>17</w:t>
      </w:r>
      <w:r w:rsidR="00BB03B3">
        <w:rPr>
          <w:rFonts w:ascii="Calibri" w:hAnsi="Calibri"/>
          <w:b/>
          <w:bCs/>
          <w:caps/>
          <w:lang w:val="en-AU"/>
        </w:rPr>
        <w:fldChar w:fldCharType="end"/>
      </w:r>
      <w:r w:rsidRPr="00B4587D">
        <w:rPr>
          <w:rFonts w:ascii="Calibri" w:hAnsi="Calibri"/>
          <w:b/>
          <w:caps/>
        </w:rPr>
        <w:tab/>
        <w:t>QUESTIONS</w:t>
      </w:r>
    </w:p>
    <w:p w:rsidR="00B4587D" w:rsidRPr="00B4587D" w:rsidRDefault="00B4587D" w:rsidP="00B4587D">
      <w:pPr>
        <w:spacing w:before="120"/>
        <w:ind w:left="720"/>
        <w:jc w:val="both"/>
        <w:rPr>
          <w:rFonts w:ascii="Calibri" w:hAnsi="Calibri"/>
          <w:lang w:val="en-AU"/>
        </w:rPr>
      </w:pPr>
      <w:r w:rsidRPr="00B4587D">
        <w:rPr>
          <w:rFonts w:ascii="Calibri" w:hAnsi="Calibri"/>
          <w:lang w:val="en-AU"/>
        </w:rPr>
        <w:t>Questions without notice were asked.</w:t>
      </w:r>
    </w:p>
    <w:p w:rsidR="00F26E76" w:rsidRPr="00F26E76" w:rsidRDefault="00F26E76" w:rsidP="00F26E76">
      <w:pPr>
        <w:keepNext/>
        <w:keepLines/>
        <w:tabs>
          <w:tab w:val="right" w:pos="339"/>
          <w:tab w:val="left" w:pos="720"/>
        </w:tabs>
        <w:spacing w:before="240"/>
        <w:ind w:left="720" w:hanging="720"/>
        <w:jc w:val="both"/>
        <w:rPr>
          <w:rFonts w:ascii="Calibri" w:hAnsi="Calibri"/>
          <w:b/>
          <w:caps/>
        </w:rPr>
      </w:pPr>
      <w:r w:rsidRPr="00F26E76">
        <w:rPr>
          <w:rFonts w:ascii="Calibri" w:hAnsi="Calibri"/>
          <w:b/>
          <w:caps/>
        </w:rPr>
        <w:tab/>
      </w:r>
      <w:r w:rsidR="00397E40">
        <w:rPr>
          <w:rFonts w:ascii="Calibri" w:hAnsi="Calibri"/>
          <w:b/>
          <w:bCs/>
          <w:caps/>
        </w:rPr>
        <w:fldChar w:fldCharType="begin"/>
      </w:r>
      <w:r w:rsidR="00397E40">
        <w:rPr>
          <w:rFonts w:ascii="Calibri" w:hAnsi="Calibri"/>
          <w:b/>
          <w:bCs/>
          <w:caps/>
        </w:rPr>
        <w:instrText xml:space="preserve"> SEQ A \* MERGEFORMAT </w:instrText>
      </w:r>
      <w:r w:rsidR="00397E40">
        <w:rPr>
          <w:rFonts w:ascii="Calibri" w:hAnsi="Calibri"/>
          <w:b/>
          <w:bCs/>
          <w:caps/>
        </w:rPr>
        <w:fldChar w:fldCharType="separate"/>
      </w:r>
      <w:r w:rsidR="00D36041">
        <w:rPr>
          <w:rFonts w:ascii="Calibri" w:hAnsi="Calibri"/>
          <w:b/>
          <w:bCs/>
          <w:caps/>
          <w:noProof/>
        </w:rPr>
        <w:t>18</w:t>
      </w:r>
      <w:r w:rsidR="00397E40">
        <w:rPr>
          <w:rFonts w:ascii="Calibri" w:hAnsi="Calibri"/>
          <w:b/>
          <w:bCs/>
          <w:caps/>
        </w:rPr>
        <w:fldChar w:fldCharType="end"/>
      </w:r>
      <w:r w:rsidRPr="00F26E76">
        <w:rPr>
          <w:rFonts w:ascii="Calibri" w:hAnsi="Calibri"/>
          <w:b/>
          <w:caps/>
        </w:rPr>
        <w:tab/>
        <w:t>PAPER</w:t>
      </w:r>
      <w:r w:rsidR="002A1C76">
        <w:rPr>
          <w:rFonts w:ascii="Calibri" w:hAnsi="Calibri"/>
          <w:b/>
          <w:caps/>
        </w:rPr>
        <w:t>s</w:t>
      </w:r>
    </w:p>
    <w:p w:rsidR="00F26E76" w:rsidRPr="00F26E76" w:rsidRDefault="00F26E76" w:rsidP="00F26E76">
      <w:pPr>
        <w:spacing w:before="120"/>
        <w:ind w:left="720"/>
        <w:jc w:val="both"/>
        <w:rPr>
          <w:rFonts w:ascii="Calibri" w:hAnsi="Calibri"/>
          <w:lang w:val="en-AU"/>
        </w:rPr>
      </w:pPr>
      <w:r>
        <w:rPr>
          <w:rFonts w:ascii="Calibri" w:hAnsi="Calibri"/>
          <w:lang w:val="en-AU"/>
        </w:rPr>
        <w:t>Mr Steel</w:t>
      </w:r>
      <w:r w:rsidRPr="00F26E76">
        <w:rPr>
          <w:rFonts w:ascii="Calibri" w:hAnsi="Calibri"/>
          <w:lang w:val="en-AU"/>
        </w:rPr>
        <w:t xml:space="preserve"> (</w:t>
      </w:r>
      <w:r>
        <w:rPr>
          <w:rFonts w:ascii="Calibri" w:hAnsi="Calibri"/>
          <w:lang w:val="en-AU"/>
        </w:rPr>
        <w:t>Minister for Roads and Active Travel</w:t>
      </w:r>
      <w:r w:rsidRPr="00F26E76">
        <w:rPr>
          <w:rFonts w:ascii="Calibri" w:hAnsi="Calibri"/>
          <w:lang w:val="en-AU"/>
        </w:rPr>
        <w:t>), having added to an answer</w:t>
      </w:r>
      <w:r>
        <w:rPr>
          <w:rFonts w:ascii="Calibri" w:hAnsi="Calibri"/>
          <w:lang w:val="en-AU"/>
        </w:rPr>
        <w:t xml:space="preserve"> to a question without notice</w:t>
      </w:r>
      <w:r w:rsidRPr="00F26E76">
        <w:rPr>
          <w:rFonts w:ascii="Calibri" w:hAnsi="Calibri"/>
          <w:lang w:val="en-AU"/>
        </w:rPr>
        <w:t>, presented the following paper</w:t>
      </w:r>
      <w:r w:rsidR="002A1C76">
        <w:rPr>
          <w:rFonts w:ascii="Calibri" w:hAnsi="Calibri"/>
          <w:lang w:val="en-AU"/>
        </w:rPr>
        <w:t>s</w:t>
      </w:r>
      <w:r w:rsidRPr="00F26E76">
        <w:rPr>
          <w:rFonts w:ascii="Calibri" w:hAnsi="Calibri"/>
          <w:lang w:val="en-AU"/>
        </w:rPr>
        <w:t>:</w:t>
      </w:r>
    </w:p>
    <w:p w:rsidR="00F26E76" w:rsidRPr="00F26E76" w:rsidRDefault="00F26E76" w:rsidP="00C0321C">
      <w:pPr>
        <w:spacing w:before="120"/>
        <w:ind w:left="720"/>
        <w:jc w:val="both"/>
        <w:rPr>
          <w:rFonts w:ascii="Calibri" w:hAnsi="Calibri"/>
          <w:lang w:val="en-AU"/>
        </w:rPr>
      </w:pPr>
      <w:r>
        <w:rPr>
          <w:rFonts w:ascii="Calibri" w:hAnsi="Calibri"/>
          <w:lang w:val="en-AU"/>
        </w:rPr>
        <w:t>Monaro Highway road signage</w:t>
      </w:r>
      <w:r w:rsidRPr="00F26E76">
        <w:rPr>
          <w:rFonts w:ascii="Calibri" w:hAnsi="Calibri"/>
          <w:lang w:val="en-AU"/>
        </w:rPr>
        <w:t>—</w:t>
      </w:r>
      <w:r>
        <w:rPr>
          <w:rFonts w:ascii="Calibri" w:hAnsi="Calibri"/>
          <w:lang w:val="en-AU"/>
        </w:rPr>
        <w:t>Copy of photos (2)</w:t>
      </w:r>
      <w:r w:rsidRPr="00F26E76">
        <w:rPr>
          <w:rFonts w:ascii="Calibri" w:hAnsi="Calibri"/>
          <w:lang w:val="en-AU"/>
        </w:rPr>
        <w:t>.</w:t>
      </w:r>
    </w:p>
    <w:p w:rsidR="00071C5D" w:rsidRPr="00071C5D" w:rsidRDefault="00071C5D" w:rsidP="00071C5D">
      <w:pPr>
        <w:keepNext/>
        <w:keepLines/>
        <w:tabs>
          <w:tab w:val="right" w:pos="339"/>
          <w:tab w:val="left" w:pos="720"/>
        </w:tabs>
        <w:spacing w:before="240"/>
        <w:ind w:left="720" w:hanging="720"/>
        <w:jc w:val="both"/>
        <w:rPr>
          <w:rFonts w:ascii="Calibri" w:hAnsi="Calibri"/>
          <w:b/>
          <w:caps/>
        </w:rPr>
      </w:pPr>
      <w:r w:rsidRPr="00071C5D">
        <w:rPr>
          <w:rFonts w:ascii="Calibri" w:hAnsi="Calibri"/>
          <w:b/>
          <w:caps/>
        </w:rPr>
        <w:tab/>
      </w:r>
      <w:r w:rsidR="00BB03B3">
        <w:rPr>
          <w:rFonts w:ascii="Calibri" w:hAnsi="Calibri"/>
          <w:b/>
          <w:bCs/>
          <w:caps/>
        </w:rPr>
        <w:fldChar w:fldCharType="begin"/>
      </w:r>
      <w:r w:rsidR="00BB03B3">
        <w:rPr>
          <w:rFonts w:ascii="Calibri" w:hAnsi="Calibri"/>
          <w:b/>
          <w:bCs/>
          <w:caps/>
        </w:rPr>
        <w:instrText xml:space="preserve"> SEQ A \* MERGEFORMAT </w:instrText>
      </w:r>
      <w:r w:rsidR="00BB03B3">
        <w:rPr>
          <w:rFonts w:ascii="Calibri" w:hAnsi="Calibri"/>
          <w:b/>
          <w:bCs/>
          <w:caps/>
        </w:rPr>
        <w:fldChar w:fldCharType="separate"/>
      </w:r>
      <w:r w:rsidR="00D36041">
        <w:rPr>
          <w:rFonts w:ascii="Calibri" w:hAnsi="Calibri"/>
          <w:b/>
          <w:bCs/>
          <w:caps/>
          <w:noProof/>
        </w:rPr>
        <w:t>19</w:t>
      </w:r>
      <w:r w:rsidR="00BB03B3">
        <w:rPr>
          <w:rFonts w:ascii="Calibri" w:hAnsi="Calibri"/>
          <w:b/>
          <w:bCs/>
          <w:caps/>
        </w:rPr>
        <w:fldChar w:fldCharType="end"/>
      </w:r>
      <w:r>
        <w:rPr>
          <w:rFonts w:ascii="Calibri" w:hAnsi="Calibri"/>
          <w:b/>
          <w:caps/>
        </w:rPr>
        <w:tab/>
        <w:t>PRESENTATION OF PAPER</w:t>
      </w:r>
    </w:p>
    <w:p w:rsidR="00071C5D" w:rsidRPr="00071C5D" w:rsidRDefault="00071C5D" w:rsidP="00071C5D">
      <w:pPr>
        <w:tabs>
          <w:tab w:val="left" w:pos="1197"/>
          <w:tab w:val="left" w:pos="1767"/>
        </w:tabs>
        <w:spacing w:before="120"/>
        <w:ind w:left="720"/>
        <w:jc w:val="both"/>
        <w:rPr>
          <w:rFonts w:ascii="Calibri" w:hAnsi="Calibri"/>
          <w:lang w:val="en-AU"/>
        </w:rPr>
      </w:pPr>
      <w:r w:rsidRPr="00071C5D">
        <w:rPr>
          <w:rFonts w:ascii="Calibri" w:hAnsi="Calibri"/>
          <w:lang w:val="en-AU"/>
        </w:rPr>
        <w:t>The Speaker</w:t>
      </w:r>
      <w:r>
        <w:rPr>
          <w:rFonts w:ascii="Calibri" w:hAnsi="Calibri"/>
          <w:lang w:val="en-AU"/>
        </w:rPr>
        <w:t>, pursuant to standing order 191, presented the following paper</w:t>
      </w:r>
      <w:r w:rsidRPr="00071C5D">
        <w:rPr>
          <w:rFonts w:ascii="Calibri" w:hAnsi="Calibri"/>
          <w:lang w:val="en-AU"/>
        </w:rPr>
        <w:t>:</w:t>
      </w:r>
    </w:p>
    <w:p w:rsidR="00071C5D" w:rsidRPr="00071C5D" w:rsidRDefault="00071C5D" w:rsidP="00C0321C">
      <w:pPr>
        <w:tabs>
          <w:tab w:val="left" w:pos="1197"/>
          <w:tab w:val="left" w:pos="1767"/>
        </w:tabs>
        <w:spacing w:before="120"/>
        <w:ind w:left="720"/>
        <w:jc w:val="both"/>
        <w:rPr>
          <w:rFonts w:ascii="Calibri" w:hAnsi="Calibri"/>
          <w:lang w:val="en-AU"/>
        </w:rPr>
      </w:pPr>
      <w:r w:rsidRPr="00071C5D">
        <w:rPr>
          <w:rFonts w:ascii="Calibri" w:hAnsi="Calibri"/>
          <w:lang w:val="en-AU"/>
        </w:rPr>
        <w:t>Stand</w:t>
      </w:r>
      <w:r>
        <w:rPr>
          <w:rFonts w:ascii="Calibri" w:hAnsi="Calibri"/>
          <w:lang w:val="en-AU"/>
        </w:rPr>
        <w:t>ing order 191—Amendments to the Aboriginal and Torres Strait Islander Elected Body Amendment Bill 2020</w:t>
      </w:r>
      <w:r w:rsidR="00F26E76">
        <w:rPr>
          <w:rFonts w:ascii="Calibri" w:hAnsi="Calibri"/>
          <w:lang w:val="en-AU"/>
        </w:rPr>
        <w:t>, dated 3 and 4 August 2020</w:t>
      </w:r>
      <w:r>
        <w:rPr>
          <w:rFonts w:ascii="Calibri" w:hAnsi="Calibri"/>
          <w:lang w:val="en-AU"/>
        </w:rPr>
        <w:t>.</w:t>
      </w:r>
    </w:p>
    <w:p w:rsidR="00B4587D" w:rsidRPr="00B4587D" w:rsidRDefault="00B4587D" w:rsidP="00B4587D">
      <w:pPr>
        <w:keepNext/>
        <w:keepLines/>
        <w:tabs>
          <w:tab w:val="right" w:pos="339"/>
          <w:tab w:val="left" w:pos="720"/>
        </w:tabs>
        <w:spacing w:before="240"/>
        <w:ind w:left="720" w:hanging="720"/>
        <w:jc w:val="both"/>
        <w:rPr>
          <w:rFonts w:ascii="Calibri" w:hAnsi="Calibri"/>
          <w:b/>
          <w:lang w:val="en-AU"/>
        </w:rPr>
      </w:pPr>
      <w:r w:rsidRPr="00B4587D">
        <w:rPr>
          <w:rFonts w:ascii="Calibri" w:hAnsi="Calibri"/>
          <w:b/>
          <w:lang w:val="en-AU"/>
        </w:rPr>
        <w:tab/>
      </w:r>
      <w:r w:rsidR="00BB03B3">
        <w:rPr>
          <w:rFonts w:ascii="Calibri" w:hAnsi="Calibri"/>
          <w:b/>
          <w:bCs/>
          <w:lang w:val="en-AU"/>
        </w:rPr>
        <w:fldChar w:fldCharType="begin"/>
      </w:r>
      <w:r w:rsidR="00BB03B3">
        <w:rPr>
          <w:rFonts w:ascii="Calibri" w:hAnsi="Calibri"/>
          <w:b/>
          <w:bCs/>
          <w:lang w:val="en-AU"/>
        </w:rPr>
        <w:instrText xml:space="preserve"> SEQ A \* MERGEFORMAT </w:instrText>
      </w:r>
      <w:r w:rsidR="00BB03B3">
        <w:rPr>
          <w:rFonts w:ascii="Calibri" w:hAnsi="Calibri"/>
          <w:b/>
          <w:bCs/>
          <w:lang w:val="en-AU"/>
        </w:rPr>
        <w:fldChar w:fldCharType="separate"/>
      </w:r>
      <w:r w:rsidR="00D36041">
        <w:rPr>
          <w:rFonts w:ascii="Calibri" w:hAnsi="Calibri"/>
          <w:b/>
          <w:bCs/>
          <w:noProof/>
          <w:lang w:val="en-AU"/>
        </w:rPr>
        <w:t>20</w:t>
      </w:r>
      <w:r w:rsidR="00BB03B3">
        <w:rPr>
          <w:rFonts w:ascii="Calibri" w:hAnsi="Calibri"/>
          <w:b/>
          <w:bCs/>
          <w:lang w:val="en-AU"/>
        </w:rPr>
        <w:fldChar w:fldCharType="end"/>
      </w:r>
      <w:r w:rsidRPr="00B4587D">
        <w:rPr>
          <w:rFonts w:ascii="Calibri" w:hAnsi="Calibri"/>
          <w:b/>
          <w:lang w:val="en-AU"/>
        </w:rPr>
        <w:tab/>
        <w:t>PRESENTATION OF PAPERS</w:t>
      </w:r>
    </w:p>
    <w:p w:rsidR="00B4587D" w:rsidRPr="00B4587D" w:rsidRDefault="00B4587D" w:rsidP="00B4587D">
      <w:pPr>
        <w:spacing w:before="120"/>
        <w:ind w:left="720"/>
        <w:jc w:val="both"/>
        <w:rPr>
          <w:rFonts w:ascii="Calibri" w:hAnsi="Calibri"/>
          <w:lang w:val="en-AU"/>
        </w:rPr>
      </w:pPr>
      <w:r w:rsidRPr="00B4587D">
        <w:rPr>
          <w:rFonts w:ascii="Calibri" w:hAnsi="Calibri"/>
          <w:lang w:val="en-AU"/>
        </w:rPr>
        <w:t>Mr Gentleman (Manager of Government Business) presented the following papers:</w:t>
      </w:r>
    </w:p>
    <w:p w:rsidR="00247F83" w:rsidRPr="00247F83" w:rsidRDefault="00247F83" w:rsidP="00C0321C">
      <w:pPr>
        <w:keepNext/>
        <w:spacing w:before="120"/>
        <w:ind w:left="720"/>
        <w:jc w:val="both"/>
        <w:rPr>
          <w:rFonts w:ascii="Calibri" w:hAnsi="Calibri"/>
          <w:spacing w:val="-4"/>
          <w:lang w:val="en-AU"/>
        </w:rPr>
      </w:pPr>
      <w:r w:rsidRPr="00247F83">
        <w:rPr>
          <w:rFonts w:ascii="Calibri" w:hAnsi="Calibri"/>
          <w:spacing w:val="-4"/>
          <w:lang w:val="en-AU"/>
        </w:rPr>
        <w:lastRenderedPageBreak/>
        <w:t>Children and Young People Act</w:t>
      </w:r>
      <w:r>
        <w:rPr>
          <w:rFonts w:ascii="Calibri" w:hAnsi="Calibri"/>
          <w:spacing w:val="-4"/>
          <w:lang w:val="en-AU"/>
        </w:rPr>
        <w:t>, p</w:t>
      </w:r>
      <w:r w:rsidRPr="00247F83">
        <w:rPr>
          <w:rFonts w:ascii="Calibri" w:hAnsi="Calibri"/>
          <w:spacing w:val="-4"/>
          <w:lang w:val="en-AU"/>
        </w:rPr>
        <w:t>ursuant to subsection 727S(5)—ACT Children and Young People Death</w:t>
      </w:r>
      <w:r>
        <w:rPr>
          <w:rFonts w:ascii="Calibri" w:hAnsi="Calibri"/>
          <w:spacing w:val="-4"/>
          <w:lang w:val="en-AU"/>
        </w:rPr>
        <w:t xml:space="preserve"> Review Committee—Annual Report </w:t>
      </w:r>
      <w:r w:rsidRPr="00247F83">
        <w:rPr>
          <w:rFonts w:ascii="Calibri" w:hAnsi="Calibri"/>
          <w:spacing w:val="-4"/>
          <w:lang w:val="en-AU"/>
        </w:rPr>
        <w:t xml:space="preserve">2019, </w:t>
      </w:r>
      <w:r>
        <w:rPr>
          <w:rFonts w:ascii="Calibri" w:hAnsi="Calibri"/>
          <w:spacing w:val="-4"/>
          <w:lang w:val="en-AU"/>
        </w:rPr>
        <w:t xml:space="preserve">dated </w:t>
      </w:r>
      <w:r w:rsidR="004E62E2">
        <w:rPr>
          <w:rFonts w:ascii="Calibri" w:hAnsi="Calibri"/>
          <w:spacing w:val="-4"/>
          <w:lang w:val="en-AU"/>
        </w:rPr>
        <w:t>16 June 2020</w:t>
      </w:r>
      <w:r>
        <w:rPr>
          <w:rFonts w:ascii="Calibri" w:hAnsi="Calibri"/>
          <w:spacing w:val="-4"/>
          <w:lang w:val="en-AU"/>
        </w:rPr>
        <w:t xml:space="preserve">, </w:t>
      </w:r>
      <w:r w:rsidRPr="00247F83">
        <w:rPr>
          <w:rFonts w:ascii="Calibri" w:hAnsi="Calibri"/>
          <w:spacing w:val="-4"/>
          <w:lang w:val="en-AU"/>
        </w:rPr>
        <w:t>together with a statement.</w:t>
      </w:r>
    </w:p>
    <w:p w:rsidR="00645032" w:rsidRDefault="00645032" w:rsidP="00C0321C">
      <w:pPr>
        <w:keepNext/>
        <w:spacing w:before="120"/>
        <w:ind w:left="720"/>
        <w:jc w:val="both"/>
        <w:rPr>
          <w:rFonts w:ascii="Calibri" w:hAnsi="Calibri"/>
          <w:lang w:val="en-AU"/>
        </w:rPr>
      </w:pPr>
      <w:r>
        <w:rPr>
          <w:rFonts w:ascii="Calibri" w:hAnsi="Calibri"/>
          <w:spacing w:val="-4"/>
          <w:lang w:val="en-AU"/>
        </w:rPr>
        <w:t>C</w:t>
      </w:r>
      <w:r w:rsidRPr="009357FA">
        <w:rPr>
          <w:rFonts w:ascii="Calibri" w:hAnsi="Calibri"/>
          <w:spacing w:val="-4"/>
          <w:lang w:val="en-AU"/>
        </w:rPr>
        <w:t>oronavirus (COVID-19)—ACT Government response</w:t>
      </w:r>
      <w:r w:rsidR="00EF17DE">
        <w:rPr>
          <w:rFonts w:ascii="Calibri" w:hAnsi="Calibri"/>
          <w:spacing w:val="-4"/>
          <w:lang w:val="en-AU"/>
        </w:rPr>
        <w:t>—Update</w:t>
      </w:r>
      <w:r w:rsidRPr="009357FA">
        <w:rPr>
          <w:rFonts w:ascii="Calibri" w:hAnsi="Calibri"/>
          <w:spacing w:val="-4"/>
          <w:lang w:val="en-AU"/>
        </w:rPr>
        <w:t xml:space="preserve">, </w:t>
      </w:r>
      <w:r>
        <w:rPr>
          <w:rFonts w:ascii="Calibri" w:hAnsi="Calibri"/>
          <w:spacing w:val="-4"/>
          <w:lang w:val="en-AU"/>
        </w:rPr>
        <w:t xml:space="preserve">dated </w:t>
      </w:r>
      <w:r w:rsidR="00EF17DE">
        <w:rPr>
          <w:rFonts w:ascii="Calibri" w:hAnsi="Calibri"/>
          <w:spacing w:val="-4"/>
          <w:lang w:val="en-AU"/>
        </w:rPr>
        <w:t>13 August 2020</w:t>
      </w:r>
      <w:r w:rsidRPr="009357FA">
        <w:rPr>
          <w:rFonts w:ascii="Calibri" w:hAnsi="Calibri"/>
          <w:lang w:val="en-AU"/>
        </w:rPr>
        <w:t>.</w:t>
      </w:r>
    </w:p>
    <w:p w:rsidR="00496454" w:rsidRDefault="00496454" w:rsidP="00C0321C">
      <w:pPr>
        <w:spacing w:before="120"/>
        <w:ind w:left="720"/>
        <w:jc w:val="both"/>
        <w:rPr>
          <w:rFonts w:ascii="Calibri" w:hAnsi="Calibri"/>
          <w:lang w:val="en-AU"/>
        </w:rPr>
      </w:pPr>
      <w:r>
        <w:rPr>
          <w:rFonts w:ascii="Calibri" w:hAnsi="Calibri"/>
          <w:lang w:val="en-AU"/>
        </w:rPr>
        <w:t>Costing Election Commitments 2020—Guidelines.</w:t>
      </w:r>
    </w:p>
    <w:p w:rsidR="00B4587D" w:rsidRPr="00B245BE" w:rsidRDefault="00B4587D" w:rsidP="00C0321C">
      <w:pPr>
        <w:keepLines/>
        <w:tabs>
          <w:tab w:val="right" w:pos="339"/>
          <w:tab w:val="left" w:pos="720"/>
        </w:tabs>
        <w:spacing w:before="120"/>
        <w:ind w:left="720"/>
        <w:jc w:val="both"/>
        <w:rPr>
          <w:rFonts w:ascii="Calibri" w:hAnsi="Calibri"/>
          <w:lang w:val="en-AU"/>
        </w:rPr>
      </w:pPr>
      <w:r>
        <w:rPr>
          <w:rFonts w:ascii="Calibri" w:hAnsi="Calibri"/>
          <w:lang w:val="en-AU"/>
        </w:rPr>
        <w:t>COVID-19 Pandemic Response—Select Committee—</w:t>
      </w:r>
      <w:r>
        <w:rPr>
          <w:rFonts w:ascii="Calibri" w:hAnsi="Calibri"/>
          <w:i/>
          <w:lang w:val="en-AU"/>
        </w:rPr>
        <w:t>Interim Report 3</w:t>
      </w:r>
      <w:r>
        <w:rPr>
          <w:rFonts w:ascii="Calibri" w:hAnsi="Calibri"/>
          <w:lang w:val="en-AU"/>
        </w:rPr>
        <w:t>—Government response, dated August 2020.</w:t>
      </w:r>
    </w:p>
    <w:p w:rsidR="00A9111D" w:rsidRDefault="00A9111D" w:rsidP="00C0321C">
      <w:pPr>
        <w:spacing w:before="120"/>
        <w:ind w:left="720"/>
        <w:jc w:val="both"/>
        <w:rPr>
          <w:rFonts w:ascii="Calibri" w:hAnsi="Calibri"/>
          <w:lang w:val="en-AU"/>
        </w:rPr>
      </w:pPr>
      <w:r>
        <w:rPr>
          <w:rFonts w:ascii="Calibri" w:hAnsi="Calibri"/>
          <w:lang w:val="en-AU"/>
        </w:rPr>
        <w:t>Entertainment zones—Noise levels—</w:t>
      </w:r>
      <w:r w:rsidR="00D04D18">
        <w:rPr>
          <w:rFonts w:ascii="Calibri" w:hAnsi="Calibri"/>
          <w:lang w:val="en-AU"/>
        </w:rPr>
        <w:t>Government r</w:t>
      </w:r>
      <w:r>
        <w:rPr>
          <w:rFonts w:ascii="Calibri" w:hAnsi="Calibri"/>
          <w:lang w:val="en-AU"/>
        </w:rPr>
        <w:t>esponse to the resolution of the Assembly of 31 July 2019—</w:t>
      </w:r>
      <w:r w:rsidR="00EF17DE">
        <w:rPr>
          <w:rFonts w:ascii="Calibri" w:hAnsi="Calibri"/>
          <w:lang w:val="en-AU"/>
        </w:rPr>
        <w:t>Copy of l</w:t>
      </w:r>
      <w:r w:rsidRPr="00EF17DE">
        <w:rPr>
          <w:rFonts w:ascii="Calibri" w:hAnsi="Calibri"/>
          <w:lang w:val="en-AU"/>
        </w:rPr>
        <w:t>etter to the Speaker</w:t>
      </w:r>
      <w:r w:rsidR="00D04D18">
        <w:rPr>
          <w:rFonts w:ascii="Calibri" w:hAnsi="Calibri"/>
          <w:lang w:val="en-AU"/>
        </w:rPr>
        <w:t xml:space="preserve"> from the Minister for Planning and Land Management</w:t>
      </w:r>
      <w:r w:rsidRPr="00EF17DE">
        <w:rPr>
          <w:rFonts w:ascii="Calibri" w:hAnsi="Calibri"/>
          <w:lang w:val="en-AU"/>
        </w:rPr>
        <w:t xml:space="preserve">, dated </w:t>
      </w:r>
      <w:r w:rsidR="00D04D18">
        <w:rPr>
          <w:rFonts w:ascii="Calibri" w:hAnsi="Calibri"/>
          <w:lang w:val="en-AU"/>
        </w:rPr>
        <w:t>31 July 2020</w:t>
      </w:r>
      <w:r w:rsidRPr="00EF17DE">
        <w:rPr>
          <w:rFonts w:ascii="Calibri" w:hAnsi="Calibri"/>
          <w:lang w:val="en-AU"/>
        </w:rPr>
        <w:t>.</w:t>
      </w:r>
    </w:p>
    <w:p w:rsidR="00645032" w:rsidRPr="00854654" w:rsidRDefault="00645032" w:rsidP="00C0321C">
      <w:pPr>
        <w:spacing w:before="120"/>
        <w:ind w:left="720"/>
        <w:jc w:val="both"/>
      </w:pPr>
      <w:r w:rsidRPr="00854654">
        <w:rPr>
          <w:bCs/>
          <w:spacing w:val="2"/>
        </w:rPr>
        <w:t>Estimates 2019-2020—Select Committee</w:t>
      </w:r>
      <w:r w:rsidRPr="00854654">
        <w:rPr>
          <w:spacing w:val="2"/>
        </w:rPr>
        <w:t>—Report—</w:t>
      </w:r>
      <w:r w:rsidRPr="009B4035">
        <w:rPr>
          <w:i/>
          <w:spacing w:val="2"/>
        </w:rPr>
        <w:t>Appropriation Bill 2019-2020 and Appropriation (Office of the Legislative Assembly) Bill 2019-2020</w:t>
      </w:r>
      <w:r w:rsidRPr="00854654">
        <w:rPr>
          <w:spacing w:val="2"/>
        </w:rPr>
        <w:t xml:space="preserve">—Recommendation </w:t>
      </w:r>
      <w:r>
        <w:rPr>
          <w:spacing w:val="2"/>
        </w:rPr>
        <w:t>84</w:t>
      </w:r>
      <w:r w:rsidRPr="00854654">
        <w:rPr>
          <w:spacing w:val="2"/>
        </w:rPr>
        <w:t>—</w:t>
      </w:r>
      <w:r>
        <w:rPr>
          <w:spacing w:val="2"/>
        </w:rPr>
        <w:t>Status of the building defects and any associated warranty matters at the Centenary Hospital for Women and Children</w:t>
      </w:r>
      <w:r w:rsidRPr="00854654">
        <w:rPr>
          <w:spacing w:val="2"/>
        </w:rPr>
        <w:t>—Update</w:t>
      </w:r>
      <w:r w:rsidR="00D7157B">
        <w:rPr>
          <w:spacing w:val="2"/>
        </w:rPr>
        <w:t>, dated 13 </w:t>
      </w:r>
      <w:r w:rsidR="00D04D18">
        <w:rPr>
          <w:spacing w:val="2"/>
        </w:rPr>
        <w:t>August 2020</w:t>
      </w:r>
      <w:r w:rsidRPr="00854654">
        <w:t>.</w:t>
      </w:r>
    </w:p>
    <w:p w:rsidR="00247F83" w:rsidRDefault="00286E1A" w:rsidP="00C0321C">
      <w:pPr>
        <w:spacing w:before="120"/>
        <w:ind w:left="720"/>
        <w:jc w:val="both"/>
        <w:rPr>
          <w:rFonts w:ascii="Calibri" w:hAnsi="Calibri"/>
          <w:lang w:val="en-AU"/>
        </w:rPr>
      </w:pPr>
      <w:r>
        <w:rPr>
          <w:rFonts w:ascii="Calibri" w:hAnsi="Calibri"/>
          <w:lang w:val="en-AU"/>
        </w:rPr>
        <w:t>Health, Ageing and Community Services—Standing Committee—</w:t>
      </w:r>
    </w:p>
    <w:p w:rsidR="00247F83" w:rsidRPr="00B6587A" w:rsidRDefault="00247F83" w:rsidP="00C0321C">
      <w:pPr>
        <w:pStyle w:val="DPSEntryDetailIndentLev1"/>
        <w:keepNext w:val="0"/>
        <w:rPr>
          <w:iCs/>
        </w:rPr>
      </w:pPr>
      <w:r w:rsidRPr="00B6587A">
        <w:t xml:space="preserve">Report </w:t>
      </w:r>
      <w:r w:rsidRPr="00B6587A">
        <w:rPr>
          <w:caps/>
        </w:rPr>
        <w:t>9</w:t>
      </w:r>
      <w:r w:rsidRPr="00B6587A">
        <w:t>—</w:t>
      </w:r>
      <w:r w:rsidRPr="00B6587A">
        <w:rPr>
          <w:i/>
          <w:iCs/>
        </w:rPr>
        <w:t>Interim Report on Child and Youth Protection Services (Part 1)</w:t>
      </w:r>
      <w:r>
        <w:rPr>
          <w:iCs/>
        </w:rPr>
        <w:t>—Government response</w:t>
      </w:r>
      <w:r w:rsidR="004E62E2">
        <w:rPr>
          <w:iCs/>
        </w:rPr>
        <w:t>, dated 31 July 2020</w:t>
      </w:r>
      <w:r>
        <w:rPr>
          <w:iCs/>
        </w:rPr>
        <w:t>.</w:t>
      </w:r>
    </w:p>
    <w:p w:rsidR="00286E1A" w:rsidRPr="00286E1A" w:rsidRDefault="00286E1A" w:rsidP="00C0321C">
      <w:pPr>
        <w:pStyle w:val="DPSEntryDetailIndentLev1"/>
        <w:keepNext w:val="0"/>
      </w:pPr>
      <w:r>
        <w:t>Report 10—</w:t>
      </w:r>
      <w:r>
        <w:rPr>
          <w:i/>
        </w:rPr>
        <w:t>Report on Inquiry into Maternity Services in the ACT—</w:t>
      </w:r>
      <w:r>
        <w:t>Government response</w:t>
      </w:r>
      <w:r w:rsidR="00351A50">
        <w:t>, dated 13 August 2020</w:t>
      </w:r>
      <w:r>
        <w:t>.</w:t>
      </w:r>
    </w:p>
    <w:p w:rsidR="000514D9" w:rsidRDefault="000514D9" w:rsidP="00C0321C">
      <w:pPr>
        <w:pStyle w:val="DPSEntryDetail"/>
        <w:rPr>
          <w:rFonts w:asciiTheme="minorHAnsi" w:hAnsiTheme="minorHAnsi"/>
        </w:rPr>
      </w:pPr>
      <w:r w:rsidRPr="006638C2">
        <w:rPr>
          <w:rFonts w:asciiTheme="minorHAnsi" w:hAnsiTheme="minorHAnsi"/>
        </w:rPr>
        <w:t>Loose Fill Asbestos Insulation Eradication</w:t>
      </w:r>
      <w:r>
        <w:rPr>
          <w:rFonts w:asciiTheme="minorHAnsi" w:hAnsiTheme="minorHAnsi"/>
        </w:rPr>
        <w:t xml:space="preserve"> Scheme—Implementation—Report—1 January to 30 June 2020</w:t>
      </w:r>
      <w:r w:rsidRPr="006638C2">
        <w:rPr>
          <w:rFonts w:asciiTheme="minorHAnsi" w:hAnsiTheme="minorHAnsi"/>
        </w:rPr>
        <w:t>.</w:t>
      </w:r>
    </w:p>
    <w:p w:rsidR="00247F83" w:rsidRDefault="00247F83" w:rsidP="00C0321C">
      <w:pPr>
        <w:spacing w:before="120"/>
        <w:ind w:left="720"/>
        <w:jc w:val="both"/>
        <w:rPr>
          <w:rFonts w:ascii="Calibri" w:hAnsi="Calibri"/>
          <w:lang w:val="en-AU"/>
        </w:rPr>
      </w:pPr>
      <w:r w:rsidRPr="00351A50">
        <w:rPr>
          <w:rFonts w:ascii="Calibri" w:hAnsi="Calibri"/>
          <w:lang w:val="en-AU"/>
        </w:rPr>
        <w:t>Our Booris, Our Way</w:t>
      </w:r>
      <w:r w:rsidR="00351A50" w:rsidRPr="00351A50">
        <w:rPr>
          <w:rFonts w:ascii="Calibri" w:hAnsi="Calibri"/>
          <w:lang w:val="en-AU"/>
        </w:rPr>
        <w:t xml:space="preserve"> Review</w:t>
      </w:r>
      <w:r w:rsidRPr="00351A50">
        <w:rPr>
          <w:rFonts w:ascii="Calibri" w:hAnsi="Calibri"/>
          <w:lang w:val="en-AU"/>
        </w:rPr>
        <w:t>—</w:t>
      </w:r>
      <w:r w:rsidR="00351A50" w:rsidRPr="00351A50">
        <w:rPr>
          <w:rFonts w:ascii="Calibri" w:hAnsi="Calibri"/>
          <w:lang w:val="en-AU"/>
        </w:rPr>
        <w:t>Recommendations—Government r</w:t>
      </w:r>
      <w:r w:rsidRPr="00351A50">
        <w:rPr>
          <w:rFonts w:ascii="Calibri" w:hAnsi="Calibri"/>
          <w:lang w:val="en-AU"/>
        </w:rPr>
        <w:t>esponse</w:t>
      </w:r>
      <w:r w:rsidR="00351A50" w:rsidRPr="00351A50">
        <w:rPr>
          <w:rFonts w:ascii="Calibri" w:hAnsi="Calibri"/>
          <w:lang w:val="en-AU"/>
        </w:rPr>
        <w:t>,</w:t>
      </w:r>
      <w:r w:rsidR="00452F5F">
        <w:rPr>
          <w:rFonts w:ascii="Calibri" w:hAnsi="Calibri"/>
          <w:lang w:val="en-AU"/>
        </w:rPr>
        <w:t xml:space="preserve"> dated July </w:t>
      </w:r>
      <w:r w:rsidR="00351A50" w:rsidRPr="00351A50">
        <w:rPr>
          <w:rFonts w:ascii="Calibri" w:hAnsi="Calibri"/>
          <w:lang w:val="en-AU"/>
        </w:rPr>
        <w:t>2020</w:t>
      </w:r>
      <w:r w:rsidRPr="00351A50">
        <w:rPr>
          <w:rFonts w:ascii="Calibri" w:hAnsi="Calibri"/>
          <w:lang w:val="en-AU"/>
        </w:rPr>
        <w:t>.</w:t>
      </w:r>
    </w:p>
    <w:p w:rsidR="00A9111D" w:rsidRDefault="00A9111D" w:rsidP="00C0321C">
      <w:pPr>
        <w:spacing w:before="120"/>
        <w:ind w:left="720"/>
        <w:jc w:val="both"/>
        <w:rPr>
          <w:rFonts w:ascii="Calibri" w:hAnsi="Calibri"/>
          <w:lang w:val="en-AU"/>
        </w:rPr>
      </w:pPr>
      <w:r>
        <w:rPr>
          <w:rFonts w:ascii="Calibri" w:hAnsi="Calibri"/>
          <w:lang w:val="en-AU"/>
        </w:rPr>
        <w:t>Parking infringement fines—</w:t>
      </w:r>
      <w:r w:rsidR="00195A59">
        <w:rPr>
          <w:rFonts w:ascii="Calibri" w:hAnsi="Calibri"/>
          <w:lang w:val="en-AU"/>
        </w:rPr>
        <w:t>Government r</w:t>
      </w:r>
      <w:r>
        <w:rPr>
          <w:rFonts w:ascii="Calibri" w:hAnsi="Calibri"/>
          <w:lang w:val="en-AU"/>
        </w:rPr>
        <w:t>esponse to the r</w:t>
      </w:r>
      <w:r w:rsidR="00247F83">
        <w:rPr>
          <w:rFonts w:ascii="Calibri" w:hAnsi="Calibri"/>
          <w:lang w:val="en-AU"/>
        </w:rPr>
        <w:t>esolution of the Assembly of 12 </w:t>
      </w:r>
      <w:r>
        <w:rPr>
          <w:rFonts w:ascii="Calibri" w:hAnsi="Calibri"/>
          <w:lang w:val="en-AU"/>
        </w:rPr>
        <w:t>February 2020—</w:t>
      </w:r>
      <w:r w:rsidR="00452F5F">
        <w:rPr>
          <w:rFonts w:ascii="Calibri" w:hAnsi="Calibri"/>
          <w:lang w:val="en-AU"/>
        </w:rPr>
        <w:t>Copy of l</w:t>
      </w:r>
      <w:r w:rsidRPr="00195A59">
        <w:rPr>
          <w:rFonts w:ascii="Calibri" w:hAnsi="Calibri"/>
          <w:lang w:val="en-AU"/>
        </w:rPr>
        <w:t>etter to the Speaker</w:t>
      </w:r>
      <w:r w:rsidR="00452F5F">
        <w:rPr>
          <w:rFonts w:ascii="Calibri" w:hAnsi="Calibri"/>
          <w:lang w:val="en-AU"/>
        </w:rPr>
        <w:t xml:space="preserve"> from the Minister for Planning and Land Management</w:t>
      </w:r>
      <w:r w:rsidRPr="00195A59">
        <w:rPr>
          <w:rFonts w:ascii="Calibri" w:hAnsi="Calibri"/>
          <w:lang w:val="en-AU"/>
        </w:rPr>
        <w:t xml:space="preserve">, dated </w:t>
      </w:r>
      <w:r w:rsidR="00452F5F">
        <w:rPr>
          <w:rFonts w:ascii="Calibri" w:hAnsi="Calibri"/>
          <w:lang w:val="en-AU"/>
        </w:rPr>
        <w:t>7 August 2020</w:t>
      </w:r>
      <w:r w:rsidRPr="00195A59">
        <w:rPr>
          <w:rFonts w:ascii="Calibri" w:hAnsi="Calibri"/>
          <w:lang w:val="en-AU"/>
        </w:rPr>
        <w:t>.</w:t>
      </w:r>
    </w:p>
    <w:p w:rsidR="00EC008E" w:rsidRDefault="00645032" w:rsidP="00C0321C">
      <w:pPr>
        <w:tabs>
          <w:tab w:val="left" w:pos="1197"/>
          <w:tab w:val="left" w:pos="1767"/>
        </w:tabs>
        <w:spacing w:before="120"/>
        <w:ind w:left="720"/>
        <w:jc w:val="both"/>
        <w:rPr>
          <w:rFonts w:ascii="Calibri" w:hAnsi="Calibri"/>
          <w:lang w:val="en-AU"/>
        </w:rPr>
      </w:pPr>
      <w:r w:rsidRPr="00645032">
        <w:rPr>
          <w:rFonts w:ascii="Calibri" w:hAnsi="Calibri"/>
          <w:lang w:val="en-AU"/>
        </w:rPr>
        <w:t>Planning and Development Act, pursuant to subsection 161(2)—</w:t>
      </w:r>
      <w:r w:rsidR="00D91961">
        <w:rPr>
          <w:rFonts w:ascii="Calibri" w:hAnsi="Calibri"/>
          <w:lang w:val="en-AU"/>
        </w:rPr>
        <w:t>Statement—Exercise of call-in powers—</w:t>
      </w:r>
      <w:r w:rsidR="00EC008E">
        <w:rPr>
          <w:rFonts w:ascii="Calibri" w:hAnsi="Calibri"/>
          <w:lang w:val="en-AU"/>
        </w:rPr>
        <w:t>Development applications Nos—</w:t>
      </w:r>
    </w:p>
    <w:p w:rsidR="00645032" w:rsidRPr="00645032" w:rsidRDefault="00645032" w:rsidP="00C0321C">
      <w:pPr>
        <w:pStyle w:val="DPSEntryDetailIndentLev1"/>
      </w:pPr>
      <w:r w:rsidRPr="00645032">
        <w:lastRenderedPageBreak/>
        <w:t>201936662—</w:t>
      </w:r>
      <w:r>
        <w:t>B</w:t>
      </w:r>
      <w:r w:rsidR="00F27235">
        <w:t>lock </w:t>
      </w:r>
      <w:r w:rsidRPr="00645032">
        <w:t xml:space="preserve">25 </w:t>
      </w:r>
      <w:r>
        <w:t>S</w:t>
      </w:r>
      <w:r w:rsidRPr="00645032">
        <w:t xml:space="preserve">ection 72 </w:t>
      </w:r>
      <w:r>
        <w:t>D</w:t>
      </w:r>
      <w:r w:rsidR="00F27235">
        <w:t>ickson</w:t>
      </w:r>
      <w:r w:rsidR="00D91961">
        <w:t xml:space="preserve">, dated </w:t>
      </w:r>
      <w:r w:rsidR="00F27235">
        <w:t>7 August 2020</w:t>
      </w:r>
      <w:r w:rsidR="00D91961">
        <w:t>.</w:t>
      </w:r>
    </w:p>
    <w:p w:rsidR="00F27235" w:rsidRPr="00645032" w:rsidRDefault="00F27235" w:rsidP="00C0321C">
      <w:pPr>
        <w:pStyle w:val="DPSEntryDetailIndentLev1"/>
      </w:pPr>
      <w:r w:rsidRPr="00645032">
        <w:t>202037196—</w:t>
      </w:r>
      <w:r>
        <w:t>B</w:t>
      </w:r>
      <w:r w:rsidRPr="00645032">
        <w:t xml:space="preserve">locks 22 and 25 </w:t>
      </w:r>
      <w:r>
        <w:t>S</w:t>
      </w:r>
      <w:r w:rsidRPr="00645032">
        <w:t xml:space="preserve">ection 72 </w:t>
      </w:r>
      <w:r>
        <w:t>D</w:t>
      </w:r>
      <w:r w:rsidRPr="00645032">
        <w:t>ickson</w:t>
      </w:r>
      <w:r>
        <w:t>, dated 7 August 2020.</w:t>
      </w:r>
    </w:p>
    <w:p w:rsidR="00121EBC" w:rsidRDefault="004E62E2" w:rsidP="00C0321C">
      <w:pPr>
        <w:spacing w:before="120"/>
        <w:ind w:left="720"/>
        <w:jc w:val="both"/>
        <w:rPr>
          <w:rFonts w:ascii="Calibri" w:hAnsi="Calibri"/>
          <w:lang w:val="en-AU"/>
        </w:rPr>
      </w:pPr>
      <w:r>
        <w:rPr>
          <w:rFonts w:ascii="Calibri" w:hAnsi="Calibri"/>
          <w:lang w:val="en-AU"/>
        </w:rPr>
        <w:t>Single-use plastics—Government r</w:t>
      </w:r>
      <w:r w:rsidR="00121EBC">
        <w:rPr>
          <w:rFonts w:ascii="Calibri" w:hAnsi="Calibri"/>
          <w:lang w:val="en-AU"/>
        </w:rPr>
        <w:t xml:space="preserve">esponse to </w:t>
      </w:r>
      <w:r w:rsidR="00A9111D">
        <w:rPr>
          <w:rFonts w:ascii="Calibri" w:hAnsi="Calibri"/>
          <w:lang w:val="en-AU"/>
        </w:rPr>
        <w:t xml:space="preserve">the </w:t>
      </w:r>
      <w:r w:rsidR="00121EBC">
        <w:rPr>
          <w:rFonts w:ascii="Calibri" w:hAnsi="Calibri"/>
          <w:lang w:val="en-AU"/>
        </w:rPr>
        <w:t>resolution of the Assem</w:t>
      </w:r>
      <w:r>
        <w:rPr>
          <w:rFonts w:ascii="Calibri" w:hAnsi="Calibri"/>
          <w:lang w:val="en-AU"/>
        </w:rPr>
        <w:t>bly of 31 </w:t>
      </w:r>
      <w:r w:rsidR="00121EBC">
        <w:rPr>
          <w:rFonts w:ascii="Calibri" w:hAnsi="Calibri"/>
          <w:lang w:val="en-AU"/>
        </w:rPr>
        <w:t>October 2018—</w:t>
      </w:r>
      <w:r w:rsidRPr="00195A59">
        <w:rPr>
          <w:rFonts w:ascii="Calibri" w:hAnsi="Calibri"/>
          <w:lang w:val="en-AU"/>
        </w:rPr>
        <w:t>Copy of l</w:t>
      </w:r>
      <w:r w:rsidR="00121EBC" w:rsidRPr="00195A59">
        <w:rPr>
          <w:rFonts w:ascii="Calibri" w:hAnsi="Calibri"/>
          <w:lang w:val="en-AU"/>
        </w:rPr>
        <w:t>etter to the Speaker</w:t>
      </w:r>
      <w:r w:rsidRPr="00195A59">
        <w:rPr>
          <w:rFonts w:ascii="Calibri" w:hAnsi="Calibri"/>
          <w:lang w:val="en-AU"/>
        </w:rPr>
        <w:t xml:space="preserve"> from the Chief Minister</w:t>
      </w:r>
      <w:r w:rsidR="00121EBC" w:rsidRPr="00195A59">
        <w:rPr>
          <w:rFonts w:ascii="Calibri" w:hAnsi="Calibri"/>
          <w:lang w:val="en-AU"/>
        </w:rPr>
        <w:t>.</w:t>
      </w:r>
    </w:p>
    <w:p w:rsidR="00B4587D" w:rsidRPr="00B4587D" w:rsidRDefault="0016108A" w:rsidP="00C0321C">
      <w:pPr>
        <w:spacing w:before="120"/>
        <w:ind w:left="720"/>
        <w:jc w:val="both"/>
        <w:rPr>
          <w:rFonts w:ascii="Calibri" w:hAnsi="Calibri"/>
          <w:lang w:val="en-AU"/>
        </w:rPr>
      </w:pPr>
      <w:r>
        <w:rPr>
          <w:rFonts w:ascii="Calibri" w:hAnsi="Calibri"/>
          <w:lang w:val="en-AU"/>
        </w:rPr>
        <w:t>Supportive housing—Government r</w:t>
      </w:r>
      <w:r w:rsidR="00B4587D">
        <w:rPr>
          <w:rFonts w:ascii="Calibri" w:hAnsi="Calibri"/>
          <w:lang w:val="en-AU"/>
        </w:rPr>
        <w:t>esponse to the r</w:t>
      </w:r>
      <w:r w:rsidR="0050011B">
        <w:rPr>
          <w:rFonts w:ascii="Calibri" w:hAnsi="Calibri"/>
          <w:lang w:val="en-AU"/>
        </w:rPr>
        <w:t>esolution of the Assembly of 24 </w:t>
      </w:r>
      <w:r w:rsidR="00B4587D">
        <w:rPr>
          <w:rFonts w:ascii="Calibri" w:hAnsi="Calibri"/>
          <w:lang w:val="en-AU"/>
        </w:rPr>
        <w:t>October 2019</w:t>
      </w:r>
      <w:r w:rsidR="00B4587D" w:rsidRPr="00B4587D">
        <w:rPr>
          <w:rFonts w:ascii="Calibri" w:hAnsi="Calibri"/>
          <w:lang w:val="en-AU"/>
        </w:rPr>
        <w:t>.</w:t>
      </w:r>
    </w:p>
    <w:p w:rsidR="00A27B95" w:rsidRDefault="00A27B95" w:rsidP="00C0321C">
      <w:pPr>
        <w:spacing w:before="120"/>
        <w:ind w:left="720"/>
        <w:jc w:val="both"/>
        <w:rPr>
          <w:rFonts w:ascii="Calibri" w:hAnsi="Calibri"/>
          <w:lang w:val="en-AU"/>
        </w:rPr>
      </w:pPr>
      <w:r>
        <w:rPr>
          <w:rFonts w:ascii="Calibri" w:hAnsi="Calibri"/>
          <w:lang w:val="en-AU"/>
        </w:rPr>
        <w:t>Transport Action Plan—Quarterly update—Number 4, dated August 2020—Response to resolution of the Assembly—Network19—Weekend bus services.</w:t>
      </w:r>
    </w:p>
    <w:p w:rsidR="007567D4" w:rsidRDefault="00B4587D" w:rsidP="007567D4">
      <w:pPr>
        <w:spacing w:before="120"/>
        <w:ind w:left="720"/>
        <w:jc w:val="both"/>
        <w:rPr>
          <w:rFonts w:ascii="Calibri" w:hAnsi="Calibri"/>
          <w:b/>
          <w:bCs/>
          <w:lang w:val="en-AU"/>
        </w:rPr>
      </w:pPr>
      <w:r w:rsidRPr="00B4587D">
        <w:rPr>
          <w:rFonts w:ascii="Calibri" w:hAnsi="Calibri"/>
          <w:b/>
          <w:bCs/>
          <w:lang w:val="en-AU"/>
        </w:rPr>
        <w:t>Subordinate legislation</w:t>
      </w:r>
    </w:p>
    <w:p w:rsidR="000514D9" w:rsidRPr="007F3EAB" w:rsidRDefault="00B4587D" w:rsidP="00C0321C">
      <w:pPr>
        <w:spacing w:before="120"/>
        <w:ind w:left="720"/>
        <w:jc w:val="both"/>
      </w:pPr>
      <w:r w:rsidRPr="00B4587D">
        <w:t>Legislation Act, pursuant to section 64—</w:t>
      </w:r>
      <w:r w:rsidR="000514D9">
        <w:t>Rates Act—</w:t>
      </w:r>
      <w:r w:rsidR="000514D9" w:rsidRPr="007F3EAB">
        <w:t>Rates (Instalment Dates) Determination 2020—Disallowable Instrument DI2020-233 (LR, 11 August 2020)</w:t>
      </w:r>
      <w:r w:rsidR="007567D4">
        <w:t>, together with its explanatory statement</w:t>
      </w:r>
      <w:r w:rsidR="000514D9" w:rsidRPr="007F3EAB">
        <w:t>.</w:t>
      </w:r>
    </w:p>
    <w:p w:rsidR="00E505B5" w:rsidRPr="00E505B5" w:rsidRDefault="00E505B5" w:rsidP="00E505B5">
      <w:pPr>
        <w:keepNext/>
        <w:keepLines/>
        <w:tabs>
          <w:tab w:val="right" w:pos="339"/>
          <w:tab w:val="left" w:pos="720"/>
        </w:tabs>
        <w:spacing w:before="240"/>
        <w:ind w:left="720" w:hanging="720"/>
        <w:jc w:val="both"/>
        <w:rPr>
          <w:rFonts w:ascii="Calibri" w:hAnsi="Calibri"/>
          <w:b/>
          <w:caps/>
          <w:lang w:val="en-AU"/>
        </w:rPr>
      </w:pPr>
      <w:r w:rsidRPr="00E505B5">
        <w:rPr>
          <w:rFonts w:ascii="Calibri" w:hAnsi="Calibri"/>
          <w:b/>
          <w:lang w:val="en-AU"/>
        </w:rPr>
        <w:tab/>
      </w:r>
      <w:r w:rsidR="00BB03B3">
        <w:rPr>
          <w:rFonts w:ascii="Calibri" w:hAnsi="Calibri"/>
          <w:b/>
          <w:bCs/>
          <w:lang w:val="en-AU"/>
        </w:rPr>
        <w:fldChar w:fldCharType="begin"/>
      </w:r>
      <w:r w:rsidR="00BB03B3">
        <w:rPr>
          <w:rFonts w:ascii="Calibri" w:hAnsi="Calibri"/>
          <w:b/>
          <w:bCs/>
          <w:lang w:val="en-AU"/>
        </w:rPr>
        <w:instrText xml:space="preserve"> SEQ A \* MERGEFORMAT </w:instrText>
      </w:r>
      <w:r w:rsidR="00BB03B3">
        <w:rPr>
          <w:rFonts w:ascii="Calibri" w:hAnsi="Calibri"/>
          <w:b/>
          <w:bCs/>
          <w:lang w:val="en-AU"/>
        </w:rPr>
        <w:fldChar w:fldCharType="separate"/>
      </w:r>
      <w:r w:rsidR="00D36041">
        <w:rPr>
          <w:rFonts w:ascii="Calibri" w:hAnsi="Calibri"/>
          <w:b/>
          <w:bCs/>
          <w:noProof/>
          <w:lang w:val="en-AU"/>
        </w:rPr>
        <w:t>21</w:t>
      </w:r>
      <w:r w:rsidR="00BB03B3">
        <w:rPr>
          <w:rFonts w:ascii="Calibri" w:hAnsi="Calibri"/>
          <w:b/>
          <w:bCs/>
          <w:lang w:val="en-AU"/>
        </w:rPr>
        <w:fldChar w:fldCharType="end"/>
      </w:r>
      <w:r w:rsidRPr="00E505B5">
        <w:rPr>
          <w:rFonts w:ascii="Calibri" w:hAnsi="Calibri"/>
          <w:b/>
          <w:lang w:val="en-AU"/>
        </w:rPr>
        <w:tab/>
      </w:r>
      <w:r>
        <w:rPr>
          <w:rFonts w:ascii="Calibri" w:hAnsi="Calibri"/>
          <w:b/>
          <w:caps/>
          <w:lang w:val="en-AU"/>
        </w:rPr>
        <w:t>Planning and Development Act—Statement</w:t>
      </w:r>
      <w:r w:rsidR="00EC008E">
        <w:rPr>
          <w:rFonts w:ascii="Calibri" w:hAnsi="Calibri"/>
          <w:b/>
          <w:caps/>
          <w:lang w:val="en-AU"/>
        </w:rPr>
        <w:t>S</w:t>
      </w:r>
      <w:r>
        <w:rPr>
          <w:rFonts w:ascii="Calibri" w:hAnsi="Calibri"/>
          <w:b/>
          <w:caps/>
          <w:lang w:val="en-AU"/>
        </w:rPr>
        <w:t>—</w:t>
      </w:r>
      <w:r w:rsidR="00D91961">
        <w:rPr>
          <w:rFonts w:ascii="Calibri" w:hAnsi="Calibri"/>
          <w:b/>
          <w:caps/>
          <w:lang w:val="en-AU"/>
        </w:rPr>
        <w:t>eXERCISE OF CALL-IN POWERS</w:t>
      </w:r>
      <w:r>
        <w:rPr>
          <w:rFonts w:ascii="Calibri" w:hAnsi="Calibri"/>
          <w:b/>
          <w:caps/>
          <w:lang w:val="en-AU"/>
        </w:rPr>
        <w:t xml:space="preserve">—Development applications Nos 201936662—Block 25 Section 72 Dickson </w:t>
      </w:r>
      <w:r w:rsidR="00F27235">
        <w:rPr>
          <w:rFonts w:ascii="Calibri" w:hAnsi="Calibri"/>
          <w:b/>
          <w:caps/>
          <w:lang w:val="en-AU"/>
        </w:rPr>
        <w:t>and 202037196—Blocks 22 and 25—</w:t>
      </w:r>
      <w:r>
        <w:rPr>
          <w:rFonts w:ascii="Calibri" w:hAnsi="Calibri"/>
          <w:b/>
          <w:caps/>
          <w:lang w:val="en-AU"/>
        </w:rPr>
        <w:t>Section 72 Dickson</w:t>
      </w:r>
      <w:r w:rsidRPr="00E505B5">
        <w:rPr>
          <w:rFonts w:ascii="Calibri" w:hAnsi="Calibri"/>
          <w:b/>
          <w:caps/>
          <w:lang w:val="en-AU"/>
        </w:rPr>
        <w:t>—PAPER</w:t>
      </w:r>
      <w:r w:rsidR="00F27235">
        <w:rPr>
          <w:rFonts w:ascii="Calibri" w:hAnsi="Calibri"/>
          <w:b/>
          <w:caps/>
          <w:lang w:val="en-AU"/>
        </w:rPr>
        <w:t>s</w:t>
      </w:r>
      <w:r w:rsidRPr="00E505B5">
        <w:rPr>
          <w:rFonts w:ascii="Calibri" w:hAnsi="Calibri"/>
          <w:b/>
          <w:caps/>
          <w:lang w:val="en-AU"/>
        </w:rPr>
        <w:t xml:space="preserve"> NOTED</w:t>
      </w:r>
    </w:p>
    <w:p w:rsidR="00E505B5" w:rsidRPr="00E505B5" w:rsidRDefault="00E505B5" w:rsidP="00C0321C">
      <w:pPr>
        <w:spacing w:before="120"/>
        <w:ind w:left="720"/>
        <w:jc w:val="both"/>
        <w:rPr>
          <w:rFonts w:ascii="Calibri" w:hAnsi="Calibri"/>
          <w:lang w:val="en-AU"/>
        </w:rPr>
      </w:pPr>
      <w:r w:rsidRPr="00E505B5">
        <w:rPr>
          <w:rFonts w:ascii="Calibri" w:hAnsi="Calibri"/>
          <w:lang w:val="en-AU"/>
        </w:rPr>
        <w:t>Mr Gentleman (Manager of Government Business), pursuant to standing order 211, moved—That the Assembly take note of the following paper</w:t>
      </w:r>
      <w:r w:rsidR="00EC008E">
        <w:rPr>
          <w:rFonts w:ascii="Calibri" w:hAnsi="Calibri"/>
          <w:lang w:val="en-AU"/>
        </w:rPr>
        <w:t>s</w:t>
      </w:r>
      <w:r w:rsidRPr="00E505B5">
        <w:rPr>
          <w:rFonts w:ascii="Calibri" w:hAnsi="Calibri"/>
          <w:lang w:val="en-AU"/>
        </w:rPr>
        <w:t>:</w:t>
      </w:r>
    </w:p>
    <w:p w:rsidR="00EC008E" w:rsidRDefault="00EC008E" w:rsidP="00C0321C">
      <w:pPr>
        <w:tabs>
          <w:tab w:val="left" w:pos="1197"/>
          <w:tab w:val="left" w:pos="1767"/>
        </w:tabs>
        <w:spacing w:before="120"/>
        <w:ind w:left="720"/>
        <w:jc w:val="both"/>
        <w:rPr>
          <w:rFonts w:ascii="Calibri" w:hAnsi="Calibri"/>
          <w:lang w:val="en-AU"/>
        </w:rPr>
      </w:pPr>
      <w:r w:rsidRPr="00645032">
        <w:rPr>
          <w:rFonts w:ascii="Calibri" w:hAnsi="Calibri"/>
          <w:lang w:val="en-AU"/>
        </w:rPr>
        <w:t>Planning and Development Act, pursuant to subsection 161(2)—</w:t>
      </w:r>
      <w:r>
        <w:rPr>
          <w:rFonts w:ascii="Calibri" w:hAnsi="Calibri"/>
          <w:lang w:val="en-AU"/>
        </w:rPr>
        <w:t>Statement—Exercise of call-in powers—Development applications Nos—</w:t>
      </w:r>
    </w:p>
    <w:p w:rsidR="00EC008E" w:rsidRPr="00645032" w:rsidRDefault="00EC008E" w:rsidP="00C0321C">
      <w:pPr>
        <w:pStyle w:val="DPSEntryDetailIndentLev1"/>
      </w:pPr>
      <w:r w:rsidRPr="00645032">
        <w:t>201936662—</w:t>
      </w:r>
      <w:r>
        <w:t>Block </w:t>
      </w:r>
      <w:r w:rsidRPr="00645032">
        <w:t xml:space="preserve">25 </w:t>
      </w:r>
      <w:r>
        <w:t>S</w:t>
      </w:r>
      <w:r w:rsidRPr="00645032">
        <w:t xml:space="preserve">ection 72 </w:t>
      </w:r>
      <w:r>
        <w:t>Dickson, dated 7 August 2020.</w:t>
      </w:r>
    </w:p>
    <w:p w:rsidR="00EC008E" w:rsidRPr="00645032" w:rsidRDefault="00EC008E" w:rsidP="00C0321C">
      <w:pPr>
        <w:pStyle w:val="DPSEntryDetailIndentLev1"/>
      </w:pPr>
      <w:r w:rsidRPr="00645032">
        <w:t>202037196—</w:t>
      </w:r>
      <w:r>
        <w:t>B</w:t>
      </w:r>
      <w:r w:rsidRPr="00645032">
        <w:t xml:space="preserve">locks 22 and 25 </w:t>
      </w:r>
      <w:r>
        <w:t>S</w:t>
      </w:r>
      <w:r w:rsidRPr="00645032">
        <w:t xml:space="preserve">ection 72 </w:t>
      </w:r>
      <w:r>
        <w:t>D</w:t>
      </w:r>
      <w:r w:rsidRPr="00645032">
        <w:t>ickson</w:t>
      </w:r>
      <w:r>
        <w:t>, dated 7 August 2020.</w:t>
      </w:r>
    </w:p>
    <w:p w:rsidR="00E505B5" w:rsidRPr="00E505B5" w:rsidRDefault="00E505B5" w:rsidP="00C0321C">
      <w:pPr>
        <w:spacing w:before="120"/>
        <w:ind w:left="720"/>
        <w:jc w:val="both"/>
        <w:rPr>
          <w:rFonts w:ascii="Calibri" w:hAnsi="Calibri"/>
          <w:lang w:val="en-AU"/>
        </w:rPr>
      </w:pPr>
      <w:r w:rsidRPr="00E505B5">
        <w:rPr>
          <w:rFonts w:ascii="Calibri" w:hAnsi="Calibri"/>
          <w:lang w:val="en-AU"/>
        </w:rPr>
        <w:t>Debate ensued.</w:t>
      </w:r>
    </w:p>
    <w:p w:rsidR="00E505B5" w:rsidRDefault="00E505B5" w:rsidP="00C0321C">
      <w:pPr>
        <w:spacing w:before="120"/>
        <w:ind w:left="720"/>
        <w:jc w:val="both"/>
        <w:rPr>
          <w:rFonts w:ascii="Calibri" w:hAnsi="Calibri"/>
          <w:lang w:val="en-AU"/>
        </w:rPr>
      </w:pPr>
      <w:r w:rsidRPr="00E505B5">
        <w:rPr>
          <w:rFonts w:ascii="Calibri" w:hAnsi="Calibri"/>
          <w:lang w:val="en-AU"/>
        </w:rPr>
        <w:t>Question—put and passed.</w:t>
      </w:r>
    </w:p>
    <w:p w:rsidR="007A5DD0" w:rsidRPr="00EB5B31" w:rsidRDefault="007A5DD0" w:rsidP="007A5DD0">
      <w:pPr>
        <w:keepNext/>
        <w:keepLines/>
        <w:tabs>
          <w:tab w:val="right" w:pos="339"/>
          <w:tab w:val="left" w:pos="720"/>
        </w:tabs>
        <w:spacing w:before="240"/>
        <w:ind w:left="720" w:hanging="720"/>
        <w:jc w:val="both"/>
        <w:rPr>
          <w:rFonts w:ascii="Calibri" w:hAnsi="Calibri"/>
          <w:b/>
          <w:caps/>
          <w:lang w:val="en-AU"/>
        </w:rPr>
      </w:pPr>
      <w:r w:rsidRPr="007A5DD0">
        <w:rPr>
          <w:rFonts w:ascii="Calibri" w:hAnsi="Calibri"/>
          <w:b/>
          <w:lang w:val="en-AU"/>
        </w:rPr>
        <w:tab/>
      </w:r>
      <w:r w:rsidR="00BB03B3">
        <w:rPr>
          <w:rFonts w:ascii="Calibri" w:hAnsi="Calibri"/>
          <w:b/>
          <w:bCs/>
          <w:lang w:val="en-AU"/>
        </w:rPr>
        <w:fldChar w:fldCharType="begin"/>
      </w:r>
      <w:r w:rsidR="00BB03B3">
        <w:rPr>
          <w:rFonts w:ascii="Calibri" w:hAnsi="Calibri"/>
          <w:b/>
          <w:bCs/>
          <w:lang w:val="en-AU"/>
        </w:rPr>
        <w:instrText xml:space="preserve"> SEQ A \* MERGEFORMAT </w:instrText>
      </w:r>
      <w:r w:rsidR="00BB03B3">
        <w:rPr>
          <w:rFonts w:ascii="Calibri" w:hAnsi="Calibri"/>
          <w:b/>
          <w:bCs/>
          <w:lang w:val="en-AU"/>
        </w:rPr>
        <w:fldChar w:fldCharType="separate"/>
      </w:r>
      <w:r w:rsidR="00D36041">
        <w:rPr>
          <w:rFonts w:ascii="Calibri" w:hAnsi="Calibri"/>
          <w:b/>
          <w:bCs/>
          <w:noProof/>
          <w:lang w:val="en-AU"/>
        </w:rPr>
        <w:t>22</w:t>
      </w:r>
      <w:r w:rsidR="00BB03B3">
        <w:rPr>
          <w:rFonts w:ascii="Calibri" w:hAnsi="Calibri"/>
          <w:b/>
          <w:bCs/>
          <w:lang w:val="en-AU"/>
        </w:rPr>
        <w:fldChar w:fldCharType="end"/>
      </w:r>
      <w:r w:rsidRPr="00EB5B31">
        <w:rPr>
          <w:rFonts w:ascii="Calibri" w:hAnsi="Calibri"/>
          <w:b/>
          <w:lang w:val="en-AU"/>
        </w:rPr>
        <w:tab/>
      </w:r>
      <w:r w:rsidR="00EB5B31" w:rsidRPr="00EB5B31">
        <w:rPr>
          <w:rFonts w:ascii="Calibri" w:hAnsi="Calibri"/>
          <w:b/>
          <w:caps/>
          <w:lang w:val="en-AU"/>
        </w:rPr>
        <w:t>Our Booris, Our Way Review—Recommendations—Government response</w:t>
      </w:r>
      <w:r w:rsidRPr="00EB5B31">
        <w:rPr>
          <w:rFonts w:ascii="Calibri" w:hAnsi="Calibri"/>
          <w:b/>
          <w:caps/>
          <w:lang w:val="en-AU"/>
        </w:rPr>
        <w:t>—PAPER NOTED</w:t>
      </w:r>
    </w:p>
    <w:p w:rsidR="007A5DD0" w:rsidRPr="00EB5B31" w:rsidRDefault="007A5DD0" w:rsidP="00C0321C">
      <w:pPr>
        <w:spacing w:before="120"/>
        <w:ind w:left="720"/>
        <w:jc w:val="both"/>
        <w:rPr>
          <w:rFonts w:ascii="Calibri" w:hAnsi="Calibri"/>
          <w:lang w:val="en-AU"/>
        </w:rPr>
      </w:pPr>
      <w:r w:rsidRPr="00EB5B31">
        <w:rPr>
          <w:rFonts w:ascii="Calibri" w:hAnsi="Calibri"/>
          <w:lang w:val="en-AU"/>
        </w:rPr>
        <w:t>Mr Gentleman (Manager of Government Business), pursuant to standing order 211, moved—That the Assembly take note of the following paper:</w:t>
      </w:r>
    </w:p>
    <w:p w:rsidR="007A5DD0" w:rsidRPr="00EB5B31" w:rsidRDefault="00EB5B31" w:rsidP="00C0321C">
      <w:pPr>
        <w:keepNext/>
        <w:spacing w:before="120"/>
        <w:ind w:left="720"/>
        <w:jc w:val="both"/>
        <w:rPr>
          <w:rFonts w:ascii="Calibri" w:hAnsi="Calibri"/>
          <w:lang w:val="en-AU"/>
        </w:rPr>
      </w:pPr>
      <w:r w:rsidRPr="00EB5B31">
        <w:rPr>
          <w:rFonts w:ascii="Calibri" w:hAnsi="Calibri"/>
          <w:lang w:val="en-AU"/>
        </w:rPr>
        <w:t>Our Booris, Our Way Review—Recommendations—Government response, dated July 2020</w:t>
      </w:r>
    </w:p>
    <w:p w:rsidR="007A5DD0" w:rsidRPr="00EB5B31" w:rsidRDefault="007A5DD0" w:rsidP="00C0321C">
      <w:pPr>
        <w:spacing w:before="100"/>
        <w:ind w:left="720"/>
        <w:jc w:val="both"/>
        <w:rPr>
          <w:rFonts w:ascii="Calibri" w:hAnsi="Calibri"/>
          <w:lang w:val="en-AU"/>
        </w:rPr>
      </w:pPr>
      <w:r w:rsidRPr="00EB5B31">
        <w:rPr>
          <w:rFonts w:ascii="Calibri" w:hAnsi="Calibri"/>
          <w:lang w:val="en-AU"/>
        </w:rPr>
        <w:t>Debate ensued.</w:t>
      </w:r>
    </w:p>
    <w:p w:rsidR="007A5DD0" w:rsidRPr="007A5DD0" w:rsidRDefault="007A5DD0" w:rsidP="00C0321C">
      <w:pPr>
        <w:spacing w:before="100"/>
        <w:ind w:left="720"/>
        <w:jc w:val="both"/>
        <w:rPr>
          <w:rFonts w:ascii="Calibri" w:hAnsi="Calibri"/>
          <w:lang w:val="en-AU"/>
        </w:rPr>
      </w:pPr>
      <w:r w:rsidRPr="00654C08">
        <w:rPr>
          <w:rFonts w:ascii="Calibri" w:hAnsi="Calibri"/>
          <w:lang w:val="en-AU"/>
        </w:rPr>
        <w:t>Question—put and passed.</w:t>
      </w:r>
    </w:p>
    <w:p w:rsidR="00983D13" w:rsidRPr="00983D13" w:rsidRDefault="00983D13" w:rsidP="00983D13">
      <w:pPr>
        <w:keepNext/>
        <w:keepLines/>
        <w:tabs>
          <w:tab w:val="right" w:pos="339"/>
          <w:tab w:val="left" w:pos="720"/>
        </w:tabs>
        <w:spacing w:before="240"/>
        <w:ind w:left="720" w:hanging="720"/>
        <w:jc w:val="both"/>
        <w:rPr>
          <w:rFonts w:ascii="Calibri" w:hAnsi="Calibri"/>
          <w:b/>
          <w:caps/>
          <w:lang w:val="en-AU"/>
        </w:rPr>
      </w:pPr>
      <w:r w:rsidRPr="00983D13">
        <w:rPr>
          <w:rFonts w:ascii="Calibri" w:hAnsi="Calibri"/>
          <w:b/>
          <w:lang w:val="en-AU"/>
        </w:rPr>
        <w:lastRenderedPageBreak/>
        <w:tab/>
      </w:r>
      <w:r w:rsidR="002D0539">
        <w:rPr>
          <w:rFonts w:ascii="Calibri" w:hAnsi="Calibri"/>
          <w:b/>
          <w:bCs/>
          <w:lang w:val="en-AU"/>
        </w:rPr>
        <w:fldChar w:fldCharType="begin"/>
      </w:r>
      <w:r w:rsidR="002D0539">
        <w:rPr>
          <w:rFonts w:ascii="Calibri" w:hAnsi="Calibri"/>
          <w:b/>
          <w:bCs/>
          <w:lang w:val="en-AU"/>
        </w:rPr>
        <w:instrText xml:space="preserve"> SEQ A \* MERGEFORMAT </w:instrText>
      </w:r>
      <w:r w:rsidR="002D0539">
        <w:rPr>
          <w:rFonts w:ascii="Calibri" w:hAnsi="Calibri"/>
          <w:b/>
          <w:bCs/>
          <w:lang w:val="en-AU"/>
        </w:rPr>
        <w:fldChar w:fldCharType="separate"/>
      </w:r>
      <w:r w:rsidR="00D36041">
        <w:rPr>
          <w:rFonts w:ascii="Calibri" w:hAnsi="Calibri"/>
          <w:b/>
          <w:bCs/>
          <w:noProof/>
          <w:lang w:val="en-AU"/>
        </w:rPr>
        <w:t>23</w:t>
      </w:r>
      <w:r w:rsidR="002D0539">
        <w:rPr>
          <w:rFonts w:ascii="Calibri" w:hAnsi="Calibri"/>
          <w:b/>
          <w:bCs/>
          <w:lang w:val="en-AU"/>
        </w:rPr>
        <w:fldChar w:fldCharType="end"/>
      </w:r>
      <w:r w:rsidRPr="00983D13">
        <w:rPr>
          <w:rFonts w:ascii="Calibri" w:hAnsi="Calibri"/>
          <w:b/>
          <w:lang w:val="en-AU"/>
        </w:rPr>
        <w:tab/>
      </w:r>
      <w:r>
        <w:rPr>
          <w:rFonts w:ascii="Calibri" w:hAnsi="Calibri"/>
          <w:b/>
          <w:caps/>
          <w:lang w:val="en-AU"/>
        </w:rPr>
        <w:t>Supportive housing—</w:t>
      </w:r>
      <w:r w:rsidR="00160909">
        <w:rPr>
          <w:rFonts w:ascii="Calibri" w:hAnsi="Calibri"/>
          <w:b/>
          <w:caps/>
          <w:lang w:val="en-AU"/>
        </w:rPr>
        <w:t xml:space="preserve">Government </w:t>
      </w:r>
      <w:r>
        <w:rPr>
          <w:rFonts w:ascii="Calibri" w:hAnsi="Calibri"/>
          <w:b/>
          <w:caps/>
          <w:lang w:val="en-AU"/>
        </w:rPr>
        <w:t>Response to the resolution of the Assembly</w:t>
      </w:r>
      <w:r w:rsidRPr="00983D13">
        <w:rPr>
          <w:rFonts w:ascii="Calibri" w:hAnsi="Calibri"/>
          <w:b/>
          <w:caps/>
          <w:lang w:val="en-AU"/>
        </w:rPr>
        <w:t>—</w:t>
      </w:r>
      <w:r w:rsidR="00E175AA">
        <w:rPr>
          <w:rFonts w:ascii="Calibri" w:hAnsi="Calibri"/>
          <w:b/>
          <w:caps/>
          <w:lang w:val="en-AU"/>
        </w:rPr>
        <w:t>MOTION TO TAKE NOTE OF PAPER</w:t>
      </w:r>
    </w:p>
    <w:p w:rsidR="00983D13" w:rsidRPr="00983D13" w:rsidRDefault="00983D13" w:rsidP="00983D13">
      <w:pPr>
        <w:spacing w:before="120"/>
        <w:ind w:left="720"/>
        <w:jc w:val="both"/>
        <w:rPr>
          <w:rFonts w:ascii="Calibri" w:hAnsi="Calibri"/>
          <w:lang w:val="en-AU"/>
        </w:rPr>
      </w:pPr>
      <w:r w:rsidRPr="00983D13">
        <w:rPr>
          <w:rFonts w:ascii="Calibri" w:hAnsi="Calibri"/>
          <w:lang w:val="en-AU"/>
        </w:rPr>
        <w:t>Mr Gentleman (Manager of Government Business), pursuant to standing order 211, moved—That the Assembly take note of the following paper:</w:t>
      </w:r>
    </w:p>
    <w:p w:rsidR="00983D13" w:rsidRPr="00983D13" w:rsidRDefault="00160909" w:rsidP="00983D13">
      <w:pPr>
        <w:spacing w:before="120"/>
        <w:ind w:left="720"/>
        <w:jc w:val="both"/>
        <w:rPr>
          <w:rFonts w:ascii="Calibri" w:hAnsi="Calibri"/>
          <w:lang w:val="en-AU"/>
        </w:rPr>
      </w:pPr>
      <w:r>
        <w:rPr>
          <w:rFonts w:ascii="Calibri" w:hAnsi="Calibri"/>
          <w:lang w:val="en-AU"/>
        </w:rPr>
        <w:t>Supportive housing—Government r</w:t>
      </w:r>
      <w:r w:rsidR="00983D13">
        <w:rPr>
          <w:rFonts w:ascii="Calibri" w:hAnsi="Calibri"/>
          <w:lang w:val="en-AU"/>
        </w:rPr>
        <w:t>esponse to the resolution of the Assembly</w:t>
      </w:r>
      <w:r>
        <w:rPr>
          <w:rFonts w:ascii="Calibri" w:hAnsi="Calibri"/>
          <w:lang w:val="en-AU"/>
        </w:rPr>
        <w:t xml:space="preserve"> of 24 </w:t>
      </w:r>
      <w:r w:rsidR="00EC008E">
        <w:rPr>
          <w:rFonts w:ascii="Calibri" w:hAnsi="Calibri"/>
          <w:lang w:val="en-AU"/>
        </w:rPr>
        <w:t>October 2019.</w:t>
      </w:r>
    </w:p>
    <w:p w:rsidR="00983D13" w:rsidRPr="00983D13" w:rsidRDefault="00983D13" w:rsidP="00983D13">
      <w:pPr>
        <w:spacing w:before="120"/>
        <w:ind w:left="720"/>
        <w:jc w:val="both"/>
        <w:rPr>
          <w:rFonts w:ascii="Calibri" w:hAnsi="Calibri"/>
          <w:lang w:val="en-AU"/>
        </w:rPr>
      </w:pPr>
      <w:r w:rsidRPr="00983D13">
        <w:rPr>
          <w:rFonts w:ascii="Calibri" w:hAnsi="Calibri"/>
          <w:lang w:val="en-AU"/>
        </w:rPr>
        <w:t>Debate ensued.</w:t>
      </w:r>
    </w:p>
    <w:p w:rsidR="00983D13" w:rsidRPr="00983D13" w:rsidRDefault="00E175AA" w:rsidP="00983D13">
      <w:pPr>
        <w:spacing w:before="120"/>
        <w:ind w:left="720"/>
        <w:jc w:val="both"/>
        <w:rPr>
          <w:rFonts w:ascii="Calibri" w:hAnsi="Calibri"/>
          <w:lang w:val="en-AU"/>
        </w:rPr>
      </w:pPr>
      <w:r w:rsidRPr="00E175AA">
        <w:rPr>
          <w:rFonts w:ascii="Calibri" w:hAnsi="Calibri"/>
          <w:lang w:val="en-AU"/>
        </w:rPr>
        <w:t>Debate adjourned (</w:t>
      </w:r>
      <w:r>
        <w:rPr>
          <w:rFonts w:ascii="Calibri" w:hAnsi="Calibri"/>
          <w:lang w:val="en-AU"/>
        </w:rPr>
        <w:t>Mrs Dunne</w:t>
      </w:r>
      <w:r w:rsidRPr="00E175AA">
        <w:rPr>
          <w:rFonts w:ascii="Calibri" w:hAnsi="Calibri"/>
          <w:lang w:val="en-AU"/>
        </w:rPr>
        <w:t>) and the resumption of the debate made an order of the day for the next sitting.</w:t>
      </w:r>
    </w:p>
    <w:p w:rsidR="00983D13" w:rsidRPr="00983D13" w:rsidRDefault="00983D13" w:rsidP="00983D13">
      <w:pPr>
        <w:keepNext/>
        <w:keepLines/>
        <w:tabs>
          <w:tab w:val="right" w:pos="339"/>
          <w:tab w:val="left" w:pos="720"/>
        </w:tabs>
        <w:spacing w:before="240"/>
        <w:ind w:left="720" w:hanging="720"/>
        <w:jc w:val="both"/>
        <w:rPr>
          <w:rFonts w:ascii="Calibri" w:hAnsi="Calibri"/>
          <w:b/>
          <w:caps/>
          <w:lang w:val="en-AU"/>
        </w:rPr>
      </w:pPr>
      <w:r w:rsidRPr="00983D13">
        <w:rPr>
          <w:rFonts w:ascii="Calibri" w:hAnsi="Calibri"/>
          <w:b/>
          <w:lang w:val="en-AU"/>
        </w:rPr>
        <w:tab/>
      </w:r>
      <w:r w:rsidR="002D0539">
        <w:rPr>
          <w:rFonts w:ascii="Calibri" w:hAnsi="Calibri"/>
          <w:b/>
          <w:bCs/>
          <w:lang w:val="en-AU"/>
        </w:rPr>
        <w:fldChar w:fldCharType="begin"/>
      </w:r>
      <w:r w:rsidR="002D0539">
        <w:rPr>
          <w:rFonts w:ascii="Calibri" w:hAnsi="Calibri"/>
          <w:b/>
          <w:bCs/>
          <w:lang w:val="en-AU"/>
        </w:rPr>
        <w:instrText xml:space="preserve"> SEQ A \* MERGEFORMAT </w:instrText>
      </w:r>
      <w:r w:rsidR="002D0539">
        <w:rPr>
          <w:rFonts w:ascii="Calibri" w:hAnsi="Calibri"/>
          <w:b/>
          <w:bCs/>
          <w:lang w:val="en-AU"/>
        </w:rPr>
        <w:fldChar w:fldCharType="separate"/>
      </w:r>
      <w:r w:rsidR="00D36041">
        <w:rPr>
          <w:rFonts w:ascii="Calibri" w:hAnsi="Calibri"/>
          <w:b/>
          <w:bCs/>
          <w:noProof/>
          <w:lang w:val="en-AU"/>
        </w:rPr>
        <w:t>24</w:t>
      </w:r>
      <w:r w:rsidR="002D0539">
        <w:rPr>
          <w:rFonts w:ascii="Calibri" w:hAnsi="Calibri"/>
          <w:b/>
          <w:bCs/>
          <w:lang w:val="en-AU"/>
        </w:rPr>
        <w:fldChar w:fldCharType="end"/>
      </w:r>
      <w:r w:rsidRPr="00983D13">
        <w:rPr>
          <w:rFonts w:ascii="Calibri" w:hAnsi="Calibri"/>
          <w:b/>
          <w:lang w:val="en-AU"/>
        </w:rPr>
        <w:tab/>
      </w:r>
      <w:r w:rsidRPr="00677471">
        <w:rPr>
          <w:rFonts w:ascii="Calibri" w:hAnsi="Calibri"/>
          <w:b/>
          <w:caps/>
          <w:spacing w:val="4"/>
          <w:lang w:val="en-AU"/>
        </w:rPr>
        <w:t>Health, Ageing and Community Services—Standing Committee—Report 10—</w:t>
      </w:r>
      <w:r>
        <w:rPr>
          <w:rFonts w:ascii="Calibri" w:hAnsi="Calibri"/>
          <w:b/>
          <w:caps/>
          <w:lang w:val="en-AU"/>
        </w:rPr>
        <w:t>Report on Inquiry into Maternity Services in the A.C.T.—Government response</w:t>
      </w:r>
      <w:r w:rsidRPr="00983D13">
        <w:rPr>
          <w:rFonts w:ascii="Calibri" w:hAnsi="Calibri"/>
          <w:b/>
          <w:caps/>
          <w:lang w:val="en-AU"/>
        </w:rPr>
        <w:t>—</w:t>
      </w:r>
      <w:r w:rsidR="00E175AA">
        <w:rPr>
          <w:rFonts w:ascii="Calibri" w:hAnsi="Calibri"/>
          <w:b/>
          <w:caps/>
          <w:lang w:val="en-AU"/>
        </w:rPr>
        <w:t>motion to take note of paper</w:t>
      </w:r>
    </w:p>
    <w:p w:rsidR="00983D13" w:rsidRPr="00983D13" w:rsidRDefault="00983D13" w:rsidP="00983D13">
      <w:pPr>
        <w:spacing w:before="120"/>
        <w:ind w:left="720"/>
        <w:jc w:val="both"/>
        <w:rPr>
          <w:rFonts w:ascii="Calibri" w:hAnsi="Calibri"/>
          <w:lang w:val="en-AU"/>
        </w:rPr>
      </w:pPr>
      <w:r w:rsidRPr="00983D13">
        <w:rPr>
          <w:rFonts w:ascii="Calibri" w:hAnsi="Calibri"/>
          <w:lang w:val="en-AU"/>
        </w:rPr>
        <w:t>Mr Gentleman (Manager of Government Business), pursuant to standing order 211, moved—That the Assembly take note of the following paper:</w:t>
      </w:r>
    </w:p>
    <w:p w:rsidR="00983D13" w:rsidRDefault="00983D13" w:rsidP="00983D13">
      <w:pPr>
        <w:spacing w:before="120"/>
        <w:ind w:left="720"/>
        <w:jc w:val="both"/>
        <w:rPr>
          <w:rFonts w:ascii="Calibri" w:hAnsi="Calibri"/>
          <w:lang w:val="en-AU"/>
        </w:rPr>
      </w:pPr>
      <w:r>
        <w:rPr>
          <w:rFonts w:ascii="Calibri" w:hAnsi="Calibri"/>
          <w:lang w:val="en-AU"/>
        </w:rPr>
        <w:t>Health, Ageing and Community Services—Standing Committee—Report 10—</w:t>
      </w:r>
      <w:r w:rsidRPr="007261F3">
        <w:rPr>
          <w:rFonts w:ascii="Calibri" w:hAnsi="Calibri"/>
          <w:i/>
          <w:lang w:val="en-AU"/>
        </w:rPr>
        <w:t>Report on Inquiry into Maternity Services in the ACT</w:t>
      </w:r>
      <w:r>
        <w:rPr>
          <w:rFonts w:ascii="Calibri" w:hAnsi="Calibri"/>
          <w:lang w:val="en-AU"/>
        </w:rPr>
        <w:t>—Government response, dated 13 August 2020</w:t>
      </w:r>
      <w:r w:rsidRPr="00983D13">
        <w:rPr>
          <w:rFonts w:ascii="Calibri" w:hAnsi="Calibri"/>
          <w:lang w:val="en-AU"/>
        </w:rPr>
        <w:t>.</w:t>
      </w:r>
    </w:p>
    <w:p w:rsidR="00E175AA" w:rsidRPr="00983D13" w:rsidRDefault="00E175AA" w:rsidP="00983D13">
      <w:pPr>
        <w:spacing w:before="120"/>
        <w:ind w:left="720"/>
        <w:jc w:val="both"/>
        <w:rPr>
          <w:rFonts w:ascii="Calibri" w:hAnsi="Calibri"/>
          <w:lang w:val="en-AU"/>
        </w:rPr>
      </w:pPr>
      <w:r w:rsidRPr="00E175AA">
        <w:rPr>
          <w:rFonts w:ascii="Calibri" w:hAnsi="Calibri"/>
          <w:lang w:val="en-AU"/>
        </w:rPr>
        <w:t>Debate adjourned (</w:t>
      </w:r>
      <w:r>
        <w:rPr>
          <w:rFonts w:ascii="Calibri" w:hAnsi="Calibri"/>
          <w:lang w:val="en-AU"/>
        </w:rPr>
        <w:t>Mrs Dunne</w:t>
      </w:r>
      <w:r w:rsidRPr="00E175AA">
        <w:rPr>
          <w:rFonts w:ascii="Calibri" w:hAnsi="Calibri"/>
          <w:lang w:val="en-AU"/>
        </w:rPr>
        <w:t>) and the resumption of the debate made an order of the day for the next sitting.</w:t>
      </w:r>
    </w:p>
    <w:p w:rsidR="0051121C" w:rsidRPr="0051121C" w:rsidRDefault="0051121C" w:rsidP="0051121C">
      <w:pPr>
        <w:keepNext/>
        <w:keepLines/>
        <w:tabs>
          <w:tab w:val="right" w:pos="339"/>
          <w:tab w:val="left" w:pos="720"/>
        </w:tabs>
        <w:spacing w:before="240"/>
        <w:ind w:left="720" w:hanging="720"/>
        <w:jc w:val="both"/>
        <w:rPr>
          <w:rFonts w:ascii="Calibri" w:hAnsi="Calibri"/>
          <w:b/>
          <w:caps/>
          <w:lang w:val="en-AU"/>
        </w:rPr>
      </w:pPr>
      <w:r w:rsidRPr="0051121C">
        <w:rPr>
          <w:rFonts w:ascii="Calibri" w:hAnsi="Calibri"/>
          <w:b/>
          <w:caps/>
          <w:lang w:val="en-AU"/>
        </w:rPr>
        <w:tab/>
      </w:r>
      <w:r w:rsidR="00BB03B3">
        <w:rPr>
          <w:rFonts w:ascii="Calibri" w:hAnsi="Calibri"/>
          <w:b/>
          <w:bCs/>
          <w:caps/>
          <w:lang w:val="en-AU"/>
        </w:rPr>
        <w:fldChar w:fldCharType="begin"/>
      </w:r>
      <w:r w:rsidR="00BB03B3">
        <w:rPr>
          <w:rFonts w:ascii="Calibri" w:hAnsi="Calibri"/>
          <w:b/>
          <w:bCs/>
          <w:caps/>
          <w:lang w:val="en-AU"/>
        </w:rPr>
        <w:instrText xml:space="preserve"> SEQ A \* MERGEFORMAT </w:instrText>
      </w:r>
      <w:r w:rsidR="00BB03B3">
        <w:rPr>
          <w:rFonts w:ascii="Calibri" w:hAnsi="Calibri"/>
          <w:b/>
          <w:bCs/>
          <w:caps/>
          <w:lang w:val="en-AU"/>
        </w:rPr>
        <w:fldChar w:fldCharType="separate"/>
      </w:r>
      <w:r w:rsidR="00D36041">
        <w:rPr>
          <w:rFonts w:ascii="Calibri" w:hAnsi="Calibri"/>
          <w:b/>
          <w:bCs/>
          <w:caps/>
          <w:noProof/>
          <w:lang w:val="en-AU"/>
        </w:rPr>
        <w:t>25</w:t>
      </w:r>
      <w:r w:rsidR="00BB03B3">
        <w:rPr>
          <w:rFonts w:ascii="Calibri" w:hAnsi="Calibri"/>
          <w:b/>
          <w:bCs/>
          <w:caps/>
          <w:lang w:val="en-AU"/>
        </w:rPr>
        <w:fldChar w:fldCharType="end"/>
      </w:r>
      <w:r w:rsidRPr="0051121C">
        <w:rPr>
          <w:rFonts w:ascii="Calibri" w:hAnsi="Calibri"/>
          <w:b/>
          <w:caps/>
          <w:lang w:val="en-AU"/>
        </w:rPr>
        <w:tab/>
      </w:r>
      <w:r w:rsidR="00B12714">
        <w:rPr>
          <w:rFonts w:ascii="Calibri" w:hAnsi="Calibri"/>
          <w:b/>
          <w:caps/>
          <w:lang w:val="en-AU"/>
        </w:rPr>
        <w:t>Affordable housing—Strategies</w:t>
      </w:r>
    </w:p>
    <w:p w:rsidR="0051121C" w:rsidRPr="0051121C" w:rsidRDefault="0051121C" w:rsidP="0051121C">
      <w:pPr>
        <w:spacing w:before="120"/>
        <w:ind w:left="720"/>
        <w:jc w:val="both"/>
        <w:rPr>
          <w:rFonts w:ascii="Calibri" w:hAnsi="Calibri"/>
          <w:color w:val="000000"/>
          <w:lang w:val="en-AU"/>
        </w:rPr>
      </w:pPr>
      <w:r>
        <w:rPr>
          <w:rFonts w:ascii="Calibri" w:hAnsi="Calibri"/>
          <w:color w:val="000000"/>
          <w:lang w:val="en-AU"/>
        </w:rPr>
        <w:t>Mr Coe (Leader of the Opposition)</w:t>
      </w:r>
      <w:r w:rsidRPr="0051121C">
        <w:rPr>
          <w:rFonts w:ascii="Calibri" w:hAnsi="Calibri"/>
          <w:color w:val="000000"/>
          <w:lang w:val="en-AU"/>
        </w:rPr>
        <w:t>, pursuant to notice, moved—That this Assembly:</w:t>
      </w:r>
    </w:p>
    <w:p w:rsidR="00B12714" w:rsidRPr="009224AB" w:rsidRDefault="00B12714" w:rsidP="00B12714">
      <w:pPr>
        <w:pStyle w:val="DPSEntryIndents"/>
        <w:rPr>
          <w:lang w:eastAsia="en-US"/>
        </w:rPr>
      </w:pPr>
      <w:r w:rsidRPr="009224AB">
        <w:rPr>
          <w:lang w:eastAsia="en-US"/>
        </w:rPr>
        <w:t>notes, regarding the cost of housing in Canberra:</w:t>
      </w:r>
    </w:p>
    <w:p w:rsidR="00B12714" w:rsidRPr="009224AB" w:rsidRDefault="00B12714" w:rsidP="00B12714">
      <w:pPr>
        <w:pStyle w:val="DPSEntryIndents"/>
        <w:numPr>
          <w:ilvl w:val="1"/>
          <w:numId w:val="3"/>
        </w:numPr>
        <w:rPr>
          <w:lang w:eastAsia="en-US"/>
        </w:rPr>
      </w:pPr>
      <w:r w:rsidRPr="009224AB">
        <w:rPr>
          <w:lang w:eastAsia="en-US"/>
        </w:rPr>
        <w:t>the ACT has a unique ability to control traditional state government and local council levers;</w:t>
      </w:r>
    </w:p>
    <w:p w:rsidR="00B12714" w:rsidRPr="009224AB" w:rsidRDefault="00B12714" w:rsidP="00BD07DC">
      <w:pPr>
        <w:pStyle w:val="DPSEntryIndents"/>
        <w:numPr>
          <w:ilvl w:val="1"/>
          <w:numId w:val="3"/>
        </w:numPr>
        <w:rPr>
          <w:lang w:eastAsia="en-US"/>
        </w:rPr>
      </w:pPr>
      <w:r w:rsidRPr="009224AB">
        <w:rPr>
          <w:lang w:eastAsia="en-US"/>
        </w:rPr>
        <w:t>the median price of detached houses in Canberra rose as follows:</w:t>
      </w:r>
    </w:p>
    <w:p w:rsidR="00B12714" w:rsidRPr="009224AB" w:rsidRDefault="00B12714" w:rsidP="00B12714">
      <w:pPr>
        <w:pStyle w:val="DPSEntryIndents"/>
        <w:numPr>
          <w:ilvl w:val="2"/>
          <w:numId w:val="3"/>
        </w:numPr>
        <w:rPr>
          <w:lang w:eastAsia="en-US"/>
        </w:rPr>
      </w:pPr>
      <w:r>
        <w:rPr>
          <w:lang w:eastAsia="en-US"/>
        </w:rPr>
        <w:t>2012—</w:t>
      </w:r>
      <w:r w:rsidRPr="009224AB">
        <w:rPr>
          <w:lang w:eastAsia="en-US"/>
        </w:rPr>
        <w:t>$483</w:t>
      </w:r>
      <w:r>
        <w:rPr>
          <w:lang w:eastAsia="en-US"/>
        </w:rPr>
        <w:t xml:space="preserve"> </w:t>
      </w:r>
      <w:r w:rsidRPr="009224AB">
        <w:rPr>
          <w:lang w:eastAsia="en-US"/>
        </w:rPr>
        <w:t>000;</w:t>
      </w:r>
    </w:p>
    <w:p w:rsidR="00B12714" w:rsidRPr="009224AB" w:rsidRDefault="00B12714" w:rsidP="00B12714">
      <w:pPr>
        <w:pStyle w:val="DPSEntryIndents"/>
        <w:numPr>
          <w:ilvl w:val="2"/>
          <w:numId w:val="3"/>
        </w:numPr>
        <w:rPr>
          <w:lang w:eastAsia="en-US"/>
        </w:rPr>
      </w:pPr>
      <w:r>
        <w:rPr>
          <w:lang w:eastAsia="en-US"/>
        </w:rPr>
        <w:t>2016—</w:t>
      </w:r>
      <w:r w:rsidRPr="009224AB">
        <w:rPr>
          <w:lang w:eastAsia="en-US"/>
        </w:rPr>
        <w:t>$623</w:t>
      </w:r>
      <w:r>
        <w:rPr>
          <w:lang w:eastAsia="en-US"/>
        </w:rPr>
        <w:t xml:space="preserve"> </w:t>
      </w:r>
      <w:r w:rsidRPr="009224AB">
        <w:rPr>
          <w:lang w:eastAsia="en-US"/>
        </w:rPr>
        <w:t>000; and</w:t>
      </w:r>
    </w:p>
    <w:p w:rsidR="00B12714" w:rsidRPr="009224AB" w:rsidRDefault="00B12714" w:rsidP="00B12714">
      <w:pPr>
        <w:pStyle w:val="DPSEntryIndents"/>
        <w:numPr>
          <w:ilvl w:val="2"/>
          <w:numId w:val="3"/>
        </w:numPr>
        <w:rPr>
          <w:lang w:eastAsia="en-US"/>
        </w:rPr>
      </w:pPr>
      <w:r>
        <w:rPr>
          <w:lang w:eastAsia="en-US"/>
        </w:rPr>
        <w:t>2020—</w:t>
      </w:r>
      <w:r w:rsidRPr="009224AB">
        <w:rPr>
          <w:lang w:eastAsia="en-US"/>
        </w:rPr>
        <w:t>$819</w:t>
      </w:r>
      <w:r>
        <w:rPr>
          <w:lang w:eastAsia="en-US"/>
        </w:rPr>
        <w:t xml:space="preserve"> </w:t>
      </w:r>
      <w:r w:rsidRPr="009224AB">
        <w:rPr>
          <w:lang w:eastAsia="en-US"/>
        </w:rPr>
        <w:t>000; and</w:t>
      </w:r>
    </w:p>
    <w:p w:rsidR="00B12714" w:rsidRPr="009224AB" w:rsidRDefault="00B12714" w:rsidP="00B12714">
      <w:pPr>
        <w:pStyle w:val="DPSEntryIndents"/>
        <w:numPr>
          <w:ilvl w:val="1"/>
          <w:numId w:val="3"/>
        </w:numPr>
        <w:rPr>
          <w:lang w:eastAsia="en-US"/>
        </w:rPr>
      </w:pPr>
      <w:r w:rsidRPr="009224AB">
        <w:rPr>
          <w:lang w:eastAsia="en-US"/>
        </w:rPr>
        <w:t>that the increasing cost of housing is placing high demands on public and community housing; and</w:t>
      </w:r>
    </w:p>
    <w:p w:rsidR="00B12714" w:rsidRPr="009224AB" w:rsidRDefault="00B12714" w:rsidP="00B12714">
      <w:pPr>
        <w:pStyle w:val="DPSEntryIndents"/>
        <w:rPr>
          <w:lang w:eastAsia="en-US"/>
        </w:rPr>
      </w:pPr>
      <w:r w:rsidRPr="009224AB">
        <w:rPr>
          <w:lang w:eastAsia="en-US"/>
        </w:rPr>
        <w:t>calls on the Government to provide an update to the Assembly, by the last sitting day of this term, with a detailed update on the following:</w:t>
      </w:r>
    </w:p>
    <w:p w:rsidR="00B12714" w:rsidRPr="009224AB" w:rsidRDefault="00B12714" w:rsidP="00B12714">
      <w:pPr>
        <w:pStyle w:val="DPSEntryIndents"/>
        <w:numPr>
          <w:ilvl w:val="1"/>
          <w:numId w:val="3"/>
        </w:numPr>
        <w:rPr>
          <w:lang w:eastAsia="en-US"/>
        </w:rPr>
      </w:pPr>
      <w:r w:rsidRPr="009224AB">
        <w:rPr>
          <w:lang w:eastAsia="en-US"/>
        </w:rPr>
        <w:t>the progress of the ACT Housing Strategy;</w:t>
      </w:r>
    </w:p>
    <w:p w:rsidR="00B12714" w:rsidRPr="009224AB" w:rsidRDefault="00B12714" w:rsidP="00B12714">
      <w:pPr>
        <w:pStyle w:val="DPSEntryIndents"/>
        <w:numPr>
          <w:ilvl w:val="1"/>
          <w:numId w:val="3"/>
        </w:numPr>
        <w:rPr>
          <w:lang w:eastAsia="en-US"/>
        </w:rPr>
      </w:pPr>
      <w:r w:rsidRPr="009224AB">
        <w:rPr>
          <w:lang w:eastAsia="en-US"/>
        </w:rPr>
        <w:t>the Government</w:t>
      </w:r>
      <w:r w:rsidR="00721E1E">
        <w:rPr>
          <w:lang w:eastAsia="en-US"/>
        </w:rPr>
        <w:t>’</w:t>
      </w:r>
      <w:r w:rsidRPr="009224AB">
        <w:rPr>
          <w:lang w:eastAsia="en-US"/>
        </w:rPr>
        <w:t>s strategy to address the lack of affordable rental accommodation; and</w:t>
      </w:r>
    </w:p>
    <w:p w:rsidR="0051121C" w:rsidRPr="0051121C" w:rsidRDefault="00B12714" w:rsidP="00B12714">
      <w:pPr>
        <w:pStyle w:val="DPSEntryIndents"/>
        <w:numPr>
          <w:ilvl w:val="1"/>
          <w:numId w:val="3"/>
        </w:numPr>
        <w:rPr>
          <w:color w:val="000000"/>
        </w:rPr>
      </w:pPr>
      <w:r w:rsidRPr="009224AB">
        <w:rPr>
          <w:lang w:eastAsia="en-US"/>
        </w:rPr>
        <w:t>the planned number of high, medium and low density sites to be released for each of the next five years.</w:t>
      </w:r>
    </w:p>
    <w:p w:rsidR="00563FE3" w:rsidRDefault="00563FE3" w:rsidP="0051121C">
      <w:pPr>
        <w:spacing w:before="120"/>
        <w:ind w:left="720" w:right="-35"/>
        <w:jc w:val="both"/>
        <w:rPr>
          <w:rFonts w:ascii="Calibri" w:hAnsi="Calibri"/>
          <w:color w:val="000000"/>
          <w:lang w:val="en-AU"/>
        </w:rPr>
      </w:pPr>
      <w:r>
        <w:rPr>
          <w:rFonts w:ascii="Calibri" w:hAnsi="Calibri"/>
          <w:color w:val="000000"/>
          <w:lang w:val="en-AU"/>
        </w:rPr>
        <w:t>Debate ensued.</w:t>
      </w:r>
    </w:p>
    <w:p w:rsidR="00E941F0" w:rsidRDefault="00E941F0" w:rsidP="0051121C">
      <w:pPr>
        <w:spacing w:before="120"/>
        <w:ind w:left="720" w:right="-35"/>
        <w:jc w:val="both"/>
        <w:rPr>
          <w:rFonts w:ascii="Calibri" w:hAnsi="Calibri"/>
          <w:color w:val="000000"/>
          <w:lang w:val="en-AU"/>
        </w:rPr>
      </w:pPr>
      <w:r>
        <w:rPr>
          <w:rFonts w:ascii="Calibri" w:hAnsi="Calibri"/>
          <w:color w:val="000000"/>
          <w:lang w:val="en-AU"/>
        </w:rPr>
        <w:t xml:space="preserve">Ms Berry (Minister for Housing and Suburban Development) moved the following amendment:  Omit all </w:t>
      </w:r>
      <w:r w:rsidR="00992D80">
        <w:rPr>
          <w:rFonts w:ascii="Calibri" w:hAnsi="Calibri"/>
          <w:color w:val="000000"/>
          <w:lang w:val="en-AU"/>
        </w:rPr>
        <w:t>words</w:t>
      </w:r>
      <w:r>
        <w:rPr>
          <w:rFonts w:ascii="Calibri" w:hAnsi="Calibri"/>
          <w:color w:val="000000"/>
          <w:lang w:val="en-AU"/>
        </w:rPr>
        <w:t xml:space="preserve"> after </w:t>
      </w:r>
      <w:r w:rsidR="00513B48">
        <w:rPr>
          <w:rFonts w:ascii="Calibri" w:hAnsi="Calibri"/>
          <w:color w:val="000000"/>
          <w:lang w:val="en-AU"/>
        </w:rPr>
        <w:t>“</w:t>
      </w:r>
      <w:r>
        <w:rPr>
          <w:rFonts w:ascii="Calibri" w:hAnsi="Calibri"/>
          <w:color w:val="000000"/>
          <w:lang w:val="en-AU"/>
        </w:rPr>
        <w:t>That this Assembly</w:t>
      </w:r>
      <w:r w:rsidR="00513B48">
        <w:rPr>
          <w:rFonts w:ascii="Calibri" w:hAnsi="Calibri"/>
          <w:color w:val="000000"/>
          <w:lang w:val="en-AU"/>
        </w:rPr>
        <w:t>”</w:t>
      </w:r>
      <w:r>
        <w:rPr>
          <w:rFonts w:ascii="Calibri" w:hAnsi="Calibri"/>
          <w:color w:val="000000"/>
          <w:lang w:val="en-AU"/>
        </w:rPr>
        <w:t>, substitute:</w:t>
      </w:r>
    </w:p>
    <w:p w:rsidR="00E941F0" w:rsidRDefault="00513B48" w:rsidP="00992D80">
      <w:pPr>
        <w:tabs>
          <w:tab w:val="left" w:pos="1350"/>
        </w:tabs>
        <w:spacing w:before="120"/>
        <w:ind w:left="720" w:right="-35"/>
        <w:jc w:val="both"/>
        <w:rPr>
          <w:rFonts w:ascii="Calibri" w:hAnsi="Calibri"/>
          <w:color w:val="000000"/>
          <w:lang w:val="en-AU"/>
        </w:rPr>
      </w:pPr>
      <w:r>
        <w:rPr>
          <w:rFonts w:ascii="Calibri" w:hAnsi="Calibri"/>
          <w:color w:val="000000"/>
          <w:lang w:val="en-AU"/>
        </w:rPr>
        <w:t>“</w:t>
      </w:r>
      <w:r w:rsidR="00992D80">
        <w:rPr>
          <w:rFonts w:ascii="Calibri" w:hAnsi="Calibri"/>
          <w:color w:val="000000"/>
          <w:lang w:val="en-AU"/>
        </w:rPr>
        <w:t>(1)</w:t>
      </w:r>
      <w:r w:rsidR="00992D80">
        <w:rPr>
          <w:rFonts w:ascii="Calibri" w:hAnsi="Calibri"/>
          <w:color w:val="000000"/>
          <w:lang w:val="en-AU"/>
        </w:rPr>
        <w:tab/>
        <w:t>notes that:</w:t>
      </w:r>
    </w:p>
    <w:p w:rsidR="00992D80" w:rsidRDefault="00992D80" w:rsidP="00DD2729">
      <w:pPr>
        <w:pStyle w:val="DPSEntryIndents"/>
        <w:numPr>
          <w:ilvl w:val="1"/>
          <w:numId w:val="15"/>
        </w:numPr>
      </w:pPr>
      <w:r>
        <w:t>over this term of the Assembly, the ACT Government has implemented a range of measures to support Canberrans to buy their first home in Canberra:</w:t>
      </w:r>
    </w:p>
    <w:p w:rsidR="00992D80" w:rsidRDefault="00992D80" w:rsidP="00992D80">
      <w:pPr>
        <w:pStyle w:val="DPSEntryIndents"/>
        <w:numPr>
          <w:ilvl w:val="2"/>
          <w:numId w:val="13"/>
        </w:numPr>
      </w:pPr>
      <w:r>
        <w:t>introduced a 15 percent affordable housing target to set aside land for affordable, community and public housing;</w:t>
      </w:r>
    </w:p>
    <w:p w:rsidR="00992D80" w:rsidRDefault="00992D80" w:rsidP="00992D80">
      <w:pPr>
        <w:pStyle w:val="DPSEntryIndents"/>
        <w:numPr>
          <w:ilvl w:val="2"/>
          <w:numId w:val="13"/>
        </w:numPr>
      </w:pPr>
      <w:r>
        <w:t>reviewed the affordable home purchase scheme to require affordable properties built under the scheme to be offered to eligible Canberrans at set price points;</w:t>
      </w:r>
    </w:p>
    <w:p w:rsidR="00992D80" w:rsidRDefault="00992D80" w:rsidP="00992D80">
      <w:pPr>
        <w:pStyle w:val="DPSEntryIndents"/>
        <w:numPr>
          <w:ilvl w:val="2"/>
          <w:numId w:val="13"/>
        </w:numPr>
      </w:pPr>
      <w:r>
        <w:t>is reducing stamp duty to lower the upfront costs of buying a home and removing stamp duty for eligible first home buyers; and</w:t>
      </w:r>
    </w:p>
    <w:p w:rsidR="00992D80" w:rsidRDefault="00992D80" w:rsidP="00992D80">
      <w:pPr>
        <w:pStyle w:val="DPSEntryIndents"/>
        <w:numPr>
          <w:ilvl w:val="2"/>
          <w:numId w:val="13"/>
        </w:numPr>
      </w:pPr>
      <w:r>
        <w:t>is releasing land focusing on infill development to protect our natural environment, parks and reserves from future development; and</w:t>
      </w:r>
    </w:p>
    <w:p w:rsidR="00992D80" w:rsidRDefault="00992D80" w:rsidP="00992D80">
      <w:pPr>
        <w:pStyle w:val="DPSEntryIndents"/>
        <w:numPr>
          <w:ilvl w:val="1"/>
          <w:numId w:val="13"/>
        </w:numPr>
      </w:pPr>
      <w:r>
        <w:t>during the COVID-19 pandemic and associated economic circumstances, the Government has implemented a range of further urgent measures to support Canberra homeowners, including:</w:t>
      </w:r>
    </w:p>
    <w:p w:rsidR="00992D80" w:rsidRDefault="00992D80" w:rsidP="00992D80">
      <w:pPr>
        <w:pStyle w:val="DPSEntryIndents"/>
        <w:numPr>
          <w:ilvl w:val="2"/>
          <w:numId w:val="13"/>
        </w:numPr>
      </w:pPr>
      <w:r>
        <w:t>a 0 percent average residential rates increase this financial year and providing a $150 rebate to the fixed charge component of all 2020-21 rates bills;</w:t>
      </w:r>
    </w:p>
    <w:p w:rsidR="00992D80" w:rsidRDefault="00992D80" w:rsidP="00992D80">
      <w:pPr>
        <w:pStyle w:val="DPSEntryIndents"/>
        <w:numPr>
          <w:ilvl w:val="2"/>
          <w:numId w:val="13"/>
        </w:numPr>
      </w:pPr>
      <w:r>
        <w:t>scrapping stamp duty on new single residential block</w:t>
      </w:r>
      <w:r w:rsidR="00C05BFD">
        <w:t>s</w:t>
      </w:r>
      <w:r>
        <w:t xml:space="preserve"> for owner-occupiers, as well as off-the-plan ap</w:t>
      </w:r>
      <w:r w:rsidR="00C05BFD">
        <w:t>artment and townhouse purchases</w:t>
      </w:r>
      <w:r>
        <w:t xml:space="preserve"> of up to $500 000, until July next year; and</w:t>
      </w:r>
    </w:p>
    <w:p w:rsidR="00992D80" w:rsidRDefault="00992D80" w:rsidP="00992D80">
      <w:pPr>
        <w:pStyle w:val="DPSEntryIndents"/>
        <w:numPr>
          <w:ilvl w:val="2"/>
          <w:numId w:val="13"/>
        </w:numPr>
      </w:pPr>
      <w:r>
        <w:t>reducing stamp duty on off-the-plan apartment and townhouse purchases by owner-occupiers between $500 000 and $750 000 by $11 400 over the same period;</w:t>
      </w:r>
    </w:p>
    <w:p w:rsidR="00992D80" w:rsidRDefault="00C05BFD" w:rsidP="003B2F6A">
      <w:pPr>
        <w:pStyle w:val="DPSEntryIndents"/>
        <w:numPr>
          <w:ilvl w:val="0"/>
          <w:numId w:val="18"/>
        </w:numPr>
      </w:pPr>
      <w:r>
        <w:t>further notes that:</w:t>
      </w:r>
    </w:p>
    <w:p w:rsidR="00C05BFD" w:rsidRDefault="00C05BFD" w:rsidP="00C05BFD">
      <w:pPr>
        <w:pStyle w:val="DPSEntryIndents"/>
        <w:numPr>
          <w:ilvl w:val="1"/>
          <w:numId w:val="14"/>
        </w:numPr>
      </w:pPr>
      <w:r>
        <w:t>on 26 November 2019, the ACT Housing Strategy Year One Report Card was tabled in the Legislative Assembly to update on the progress of the Strategy and Implementation Plan;</w:t>
      </w:r>
    </w:p>
    <w:p w:rsidR="00C05BFD" w:rsidRDefault="00C05BFD" w:rsidP="00C05BFD">
      <w:pPr>
        <w:pStyle w:val="DPSEntryIndents"/>
        <w:numPr>
          <w:ilvl w:val="1"/>
          <w:numId w:val="14"/>
        </w:numPr>
      </w:pPr>
      <w:r>
        <w:t>the ACT Government has a strong program of investment in public and community housing;</w:t>
      </w:r>
    </w:p>
    <w:p w:rsidR="00C05BFD" w:rsidRDefault="00C05BFD" w:rsidP="00C05BFD">
      <w:pPr>
        <w:pStyle w:val="DPSEntryIndents"/>
        <w:numPr>
          <w:ilvl w:val="1"/>
          <w:numId w:val="14"/>
        </w:numPr>
      </w:pPr>
      <w:r>
        <w:t>on a per capita basis, the ACT invests more in public housing growth and renewal than any other jurisdiction, with $1 billion over the 10 years from 2015;</w:t>
      </w:r>
    </w:p>
    <w:p w:rsidR="00C05BFD" w:rsidRDefault="00C05BFD" w:rsidP="00C05BFD">
      <w:pPr>
        <w:pStyle w:val="DPSEntryIndents"/>
        <w:numPr>
          <w:ilvl w:val="1"/>
          <w:numId w:val="14"/>
        </w:numPr>
      </w:pPr>
      <w:r>
        <w:t>the current public housing growth and renewal program has been extended and will now add at least 260 new homes to the public housing portfolio and renew at least 1000 homes over six years;</w:t>
      </w:r>
    </w:p>
    <w:p w:rsidR="00C05BFD" w:rsidRDefault="00C05BFD" w:rsidP="00810486">
      <w:pPr>
        <w:pStyle w:val="DPSEntryIndents"/>
        <w:keepNext/>
        <w:numPr>
          <w:ilvl w:val="1"/>
          <w:numId w:val="14"/>
        </w:numPr>
      </w:pPr>
      <w:r>
        <w:t>for every 1000 people in Canberra, there are:</w:t>
      </w:r>
    </w:p>
    <w:p w:rsidR="00C05BFD" w:rsidRDefault="00C05BFD" w:rsidP="00C05BFD">
      <w:pPr>
        <w:pStyle w:val="DPSEntryIndents"/>
        <w:numPr>
          <w:ilvl w:val="2"/>
          <w:numId w:val="14"/>
        </w:numPr>
      </w:pPr>
      <w:r>
        <w:t>27 public or community housing dwellings, the second highest ratio in Australia and above the national average of 17 dwellings; and</w:t>
      </w:r>
    </w:p>
    <w:p w:rsidR="00C05BFD" w:rsidRDefault="00C05BFD" w:rsidP="00C05BFD">
      <w:pPr>
        <w:pStyle w:val="DPSEntryIndents"/>
        <w:numPr>
          <w:ilvl w:val="2"/>
          <w:numId w:val="14"/>
        </w:numPr>
      </w:pPr>
      <w:r>
        <w:t>25 public housing dwellings, the highest ratio in Australia and above the national average of 12 dwellings;</w:t>
      </w:r>
    </w:p>
    <w:p w:rsidR="00C05BFD" w:rsidRDefault="00C05BFD" w:rsidP="00C05BFD">
      <w:pPr>
        <w:pStyle w:val="DPSEntryIndents"/>
        <w:numPr>
          <w:ilvl w:val="1"/>
          <w:numId w:val="14"/>
        </w:numPr>
      </w:pPr>
      <w:r>
        <w:t>the ACT Government has supported the growth and expansion of community housing in the ACT, including through:</w:t>
      </w:r>
    </w:p>
    <w:p w:rsidR="00C05BFD" w:rsidRDefault="00C05BFD" w:rsidP="00C05BFD">
      <w:pPr>
        <w:pStyle w:val="DPSEntryIndents"/>
        <w:numPr>
          <w:ilvl w:val="2"/>
          <w:numId w:val="14"/>
        </w:numPr>
      </w:pPr>
      <w:r>
        <w:t>supporting the establishment of an affordable real estate management model with direct funding provided to establish HomeGround operated by Community Housing Canberra under the ACT Housing Strategy Innovation Fund;</w:t>
      </w:r>
    </w:p>
    <w:p w:rsidR="00C05BFD" w:rsidRDefault="00C05BFD" w:rsidP="00C05BFD">
      <w:pPr>
        <w:pStyle w:val="DPSEntryIndents"/>
        <w:numPr>
          <w:ilvl w:val="2"/>
          <w:numId w:val="14"/>
        </w:numPr>
      </w:pPr>
      <w:r>
        <w:t>introducing and expanding the Land Tax Community Housing Exemption Program to allow up to 125 properties to participate and removing the time limit on the exemption;</w:t>
      </w:r>
    </w:p>
    <w:p w:rsidR="00DD2729" w:rsidRDefault="00DD2729" w:rsidP="00C05BFD">
      <w:pPr>
        <w:pStyle w:val="DPSEntryIndents"/>
        <w:numPr>
          <w:ilvl w:val="2"/>
          <w:numId w:val="14"/>
        </w:numPr>
      </w:pPr>
      <w:r>
        <w:t>partnering with community housing providers to provide more affordable rental properties to eligible Canberrans, such as funding to build and operate Common Ground Gungahlin and Dickson and a new social and affordable housing development in Kaleen; and</w:t>
      </w:r>
    </w:p>
    <w:p w:rsidR="00DD2729" w:rsidRDefault="00DD2729" w:rsidP="00C05BFD">
      <w:pPr>
        <w:pStyle w:val="DPSEntryIndents"/>
        <w:numPr>
          <w:ilvl w:val="2"/>
          <w:numId w:val="14"/>
        </w:numPr>
      </w:pPr>
      <w:r>
        <w:t>committing to negotiate long-term arrangements with community housing providers where in the best interests of tenants, for example, the Kaleen social and affordable housing development;</w:t>
      </w:r>
    </w:p>
    <w:p w:rsidR="00DD2729" w:rsidRDefault="00DD2729" w:rsidP="00DD2729">
      <w:pPr>
        <w:pStyle w:val="DPSEntryIndents"/>
        <w:numPr>
          <w:ilvl w:val="1"/>
          <w:numId w:val="14"/>
        </w:numPr>
      </w:pPr>
      <w:r>
        <w:t>each year, the ACT Government releases an Indicative Land Release Program to provide certainty to builders, developers, investors and residential owner-occupiers;</w:t>
      </w:r>
    </w:p>
    <w:p w:rsidR="00DD2729" w:rsidRDefault="00DD2729" w:rsidP="00DD2729">
      <w:pPr>
        <w:pStyle w:val="DPSEntryIndents"/>
        <w:numPr>
          <w:ilvl w:val="1"/>
          <w:numId w:val="14"/>
        </w:numPr>
      </w:pPr>
      <w:r>
        <w:t>the Indicative Land Release Program is based on consultation with the housing industry about future demand for housing and forecasts of future market conditions;</w:t>
      </w:r>
    </w:p>
    <w:p w:rsidR="00DD2729" w:rsidRPr="00DD2729" w:rsidRDefault="00DD2729" w:rsidP="00DD2729">
      <w:pPr>
        <w:pStyle w:val="DPSEntryIndents"/>
        <w:numPr>
          <w:ilvl w:val="1"/>
          <w:numId w:val="14"/>
        </w:numPr>
      </w:pPr>
      <w:r>
        <w:t xml:space="preserve">the housing market has been impacted by the COVID crisis and there is significant uncertainty over </w:t>
      </w:r>
      <w:r>
        <w:rPr>
          <w:color w:val="000000" w:themeColor="text1"/>
          <w:szCs w:val="24"/>
        </w:rPr>
        <w:t>future demand; and</w:t>
      </w:r>
    </w:p>
    <w:p w:rsidR="00DD2729" w:rsidRPr="00DD2729" w:rsidRDefault="00DD2729" w:rsidP="00DD2729">
      <w:pPr>
        <w:pStyle w:val="DPSEntryIndents"/>
        <w:numPr>
          <w:ilvl w:val="1"/>
          <w:numId w:val="14"/>
        </w:numPr>
      </w:pPr>
      <w:r>
        <w:rPr>
          <w:color w:val="000000" w:themeColor="text1"/>
          <w:szCs w:val="24"/>
        </w:rPr>
        <w:t>as at 10 August 2020, there are 314</w:t>
      </w:r>
      <w:r w:rsidRPr="009363C5">
        <w:rPr>
          <w:color w:val="000000" w:themeColor="text1"/>
          <w:szCs w:val="24"/>
        </w:rPr>
        <w:t xml:space="preserve"> blocks available for purchase over the counter </w:t>
      </w:r>
      <w:r>
        <w:rPr>
          <w:color w:val="000000" w:themeColor="text1"/>
          <w:szCs w:val="24"/>
        </w:rPr>
        <w:t>from the Suburban Land Agency; and</w:t>
      </w:r>
    </w:p>
    <w:p w:rsidR="00DD2729" w:rsidRPr="00DD2729" w:rsidRDefault="00DD2729" w:rsidP="00DD2729">
      <w:pPr>
        <w:pStyle w:val="DPSEntryIndents"/>
      </w:pPr>
      <w:r>
        <w:t>c</w:t>
      </w:r>
      <w:r w:rsidRPr="00924062">
        <w:rPr>
          <w:color w:val="000000" w:themeColor="text1"/>
          <w:szCs w:val="24"/>
        </w:rPr>
        <w:t>alls on the ACT Government</w:t>
      </w:r>
      <w:r>
        <w:rPr>
          <w:color w:val="000000" w:themeColor="text1"/>
          <w:szCs w:val="24"/>
        </w:rPr>
        <w:t xml:space="preserve"> to provide a brief update to the Legislative Assembly by the last sitting day of this term on:</w:t>
      </w:r>
    </w:p>
    <w:p w:rsidR="00DD2729" w:rsidRPr="00DD2729" w:rsidRDefault="00DD2729" w:rsidP="00DD2729">
      <w:pPr>
        <w:pStyle w:val="DPSEntryIndents"/>
        <w:numPr>
          <w:ilvl w:val="1"/>
          <w:numId w:val="14"/>
        </w:numPr>
      </w:pPr>
      <w:r>
        <w:rPr>
          <w:color w:val="000000" w:themeColor="text1"/>
          <w:szCs w:val="24"/>
        </w:rPr>
        <w:t>progress on the</w:t>
      </w:r>
      <w:r w:rsidRPr="006378C0">
        <w:rPr>
          <w:color w:val="000000" w:themeColor="text1"/>
          <w:szCs w:val="24"/>
        </w:rPr>
        <w:t xml:space="preserve"> ACT Housing Strategy</w:t>
      </w:r>
      <w:r>
        <w:rPr>
          <w:color w:val="000000" w:themeColor="text1"/>
          <w:szCs w:val="24"/>
        </w:rPr>
        <w:t>; and</w:t>
      </w:r>
    </w:p>
    <w:p w:rsidR="00DD2729" w:rsidRDefault="00DD2729" w:rsidP="00DD2729">
      <w:pPr>
        <w:pStyle w:val="DPSEntryIndents"/>
        <w:numPr>
          <w:ilvl w:val="1"/>
          <w:numId w:val="14"/>
        </w:numPr>
      </w:pPr>
      <w:r>
        <w:rPr>
          <w:color w:val="000000" w:themeColor="text1"/>
          <w:szCs w:val="24"/>
        </w:rPr>
        <w:t>the Indicative Land Release Program.</w:t>
      </w:r>
      <w:r w:rsidR="00513B48">
        <w:rPr>
          <w:color w:val="000000" w:themeColor="text1"/>
          <w:szCs w:val="24"/>
        </w:rPr>
        <w:t>”</w:t>
      </w:r>
      <w:r>
        <w:rPr>
          <w:color w:val="000000" w:themeColor="text1"/>
          <w:szCs w:val="24"/>
        </w:rPr>
        <w:t>.</w:t>
      </w:r>
    </w:p>
    <w:p w:rsidR="00E941F0" w:rsidRDefault="00DD2729" w:rsidP="0051121C">
      <w:pPr>
        <w:spacing w:before="120"/>
        <w:ind w:left="720" w:right="-35"/>
        <w:jc w:val="both"/>
        <w:rPr>
          <w:rFonts w:ascii="Calibri" w:hAnsi="Calibri"/>
          <w:color w:val="000000"/>
          <w:lang w:val="en-AU"/>
        </w:rPr>
      </w:pPr>
      <w:r>
        <w:rPr>
          <w:rFonts w:ascii="Calibri" w:hAnsi="Calibri"/>
          <w:color w:val="000000"/>
          <w:lang w:val="en-AU"/>
        </w:rPr>
        <w:t>Debate continued.</w:t>
      </w:r>
    </w:p>
    <w:p w:rsidR="00E941F0" w:rsidRDefault="00E941F0" w:rsidP="0051121C">
      <w:pPr>
        <w:spacing w:before="120"/>
        <w:ind w:left="720" w:right="-35"/>
        <w:jc w:val="both"/>
        <w:rPr>
          <w:rFonts w:ascii="Calibri" w:hAnsi="Calibri"/>
          <w:color w:val="000000"/>
          <w:lang w:val="en-AU"/>
        </w:rPr>
      </w:pPr>
      <w:r>
        <w:rPr>
          <w:rFonts w:ascii="Calibri" w:hAnsi="Calibri"/>
          <w:color w:val="000000"/>
          <w:lang w:val="en-AU"/>
        </w:rPr>
        <w:t>Ms Le Couteur moved the following amendment to Ms Berry</w:t>
      </w:r>
      <w:r w:rsidR="00721E1E">
        <w:rPr>
          <w:rFonts w:ascii="Calibri" w:hAnsi="Calibri"/>
          <w:color w:val="000000"/>
          <w:lang w:val="en-AU"/>
        </w:rPr>
        <w:t>’</w:t>
      </w:r>
      <w:r>
        <w:rPr>
          <w:rFonts w:ascii="Calibri" w:hAnsi="Calibri"/>
          <w:color w:val="000000"/>
          <w:lang w:val="en-AU"/>
        </w:rPr>
        <w:t>s proposed amendment:  Insert new paragraph (1A) before paragraph (1):</w:t>
      </w:r>
    </w:p>
    <w:p w:rsidR="00E941F0" w:rsidRPr="009224AB" w:rsidRDefault="00513B48" w:rsidP="00810486">
      <w:pPr>
        <w:pStyle w:val="DPSEntryIndents"/>
        <w:keepNext/>
        <w:numPr>
          <w:ilvl w:val="0"/>
          <w:numId w:val="0"/>
        </w:numPr>
        <w:tabs>
          <w:tab w:val="left" w:pos="1350"/>
        </w:tabs>
        <w:ind w:left="720"/>
        <w:rPr>
          <w:lang w:eastAsia="en-US"/>
        </w:rPr>
      </w:pPr>
      <w:r>
        <w:rPr>
          <w:color w:val="000000"/>
        </w:rPr>
        <w:t>“</w:t>
      </w:r>
      <w:r w:rsidR="00E941F0">
        <w:rPr>
          <w:color w:val="000000"/>
        </w:rPr>
        <w:t>(1A)</w:t>
      </w:r>
      <w:r w:rsidR="00E941F0">
        <w:rPr>
          <w:color w:val="000000"/>
        </w:rPr>
        <w:tab/>
      </w:r>
      <w:r w:rsidR="00E941F0" w:rsidRPr="009224AB">
        <w:rPr>
          <w:lang w:eastAsia="en-US"/>
        </w:rPr>
        <w:t>notes, regarding the cost of housing in Canberra:</w:t>
      </w:r>
    </w:p>
    <w:p w:rsidR="00E941F0" w:rsidRPr="009224AB" w:rsidRDefault="00E941F0" w:rsidP="00E941F0">
      <w:pPr>
        <w:pStyle w:val="DPSEntryIndents"/>
        <w:numPr>
          <w:ilvl w:val="1"/>
          <w:numId w:val="12"/>
        </w:numPr>
        <w:rPr>
          <w:lang w:eastAsia="en-US"/>
        </w:rPr>
      </w:pPr>
      <w:r w:rsidRPr="009224AB">
        <w:rPr>
          <w:lang w:eastAsia="en-US"/>
        </w:rPr>
        <w:t>the ACT has a unique ability to control traditional state government and local council levers;</w:t>
      </w:r>
    </w:p>
    <w:p w:rsidR="00E941F0" w:rsidRPr="009224AB" w:rsidRDefault="00E941F0" w:rsidP="00E941F0">
      <w:pPr>
        <w:pStyle w:val="DPSEntryIndents"/>
        <w:numPr>
          <w:ilvl w:val="1"/>
          <w:numId w:val="3"/>
        </w:numPr>
        <w:rPr>
          <w:lang w:eastAsia="en-US"/>
        </w:rPr>
      </w:pPr>
      <w:r w:rsidRPr="009224AB">
        <w:rPr>
          <w:lang w:eastAsia="en-US"/>
        </w:rPr>
        <w:t>the median price of detached houses in Canberra rose as follows:</w:t>
      </w:r>
    </w:p>
    <w:p w:rsidR="00E941F0" w:rsidRPr="009224AB" w:rsidRDefault="00E941F0" w:rsidP="00E941F0">
      <w:pPr>
        <w:pStyle w:val="DPSEntryIndents"/>
        <w:numPr>
          <w:ilvl w:val="2"/>
          <w:numId w:val="3"/>
        </w:numPr>
        <w:rPr>
          <w:lang w:eastAsia="en-US"/>
        </w:rPr>
      </w:pPr>
      <w:r>
        <w:rPr>
          <w:lang w:eastAsia="en-US"/>
        </w:rPr>
        <w:t>2012—</w:t>
      </w:r>
      <w:r w:rsidRPr="009224AB">
        <w:rPr>
          <w:lang w:eastAsia="en-US"/>
        </w:rPr>
        <w:t>$483</w:t>
      </w:r>
      <w:r>
        <w:rPr>
          <w:lang w:eastAsia="en-US"/>
        </w:rPr>
        <w:t xml:space="preserve"> </w:t>
      </w:r>
      <w:r w:rsidRPr="009224AB">
        <w:rPr>
          <w:lang w:eastAsia="en-US"/>
        </w:rPr>
        <w:t>000;</w:t>
      </w:r>
    </w:p>
    <w:p w:rsidR="00E941F0" w:rsidRPr="009224AB" w:rsidRDefault="00E941F0" w:rsidP="00E941F0">
      <w:pPr>
        <w:pStyle w:val="DPSEntryIndents"/>
        <w:numPr>
          <w:ilvl w:val="2"/>
          <w:numId w:val="3"/>
        </w:numPr>
        <w:rPr>
          <w:lang w:eastAsia="en-US"/>
        </w:rPr>
      </w:pPr>
      <w:r>
        <w:rPr>
          <w:lang w:eastAsia="en-US"/>
        </w:rPr>
        <w:t>2016—</w:t>
      </w:r>
      <w:r w:rsidRPr="009224AB">
        <w:rPr>
          <w:lang w:eastAsia="en-US"/>
        </w:rPr>
        <w:t>$623</w:t>
      </w:r>
      <w:r>
        <w:rPr>
          <w:lang w:eastAsia="en-US"/>
        </w:rPr>
        <w:t xml:space="preserve"> </w:t>
      </w:r>
      <w:r w:rsidRPr="009224AB">
        <w:rPr>
          <w:lang w:eastAsia="en-US"/>
        </w:rPr>
        <w:t>000; and</w:t>
      </w:r>
    </w:p>
    <w:p w:rsidR="00E941F0" w:rsidRPr="009224AB" w:rsidRDefault="00E941F0" w:rsidP="00E941F0">
      <w:pPr>
        <w:pStyle w:val="DPSEntryIndents"/>
        <w:numPr>
          <w:ilvl w:val="2"/>
          <w:numId w:val="3"/>
        </w:numPr>
        <w:rPr>
          <w:lang w:eastAsia="en-US"/>
        </w:rPr>
      </w:pPr>
      <w:r>
        <w:rPr>
          <w:lang w:eastAsia="en-US"/>
        </w:rPr>
        <w:t>2020—</w:t>
      </w:r>
      <w:r w:rsidRPr="009224AB">
        <w:rPr>
          <w:lang w:eastAsia="en-US"/>
        </w:rPr>
        <w:t>$819</w:t>
      </w:r>
      <w:r>
        <w:rPr>
          <w:lang w:eastAsia="en-US"/>
        </w:rPr>
        <w:t xml:space="preserve"> </w:t>
      </w:r>
      <w:r w:rsidRPr="009224AB">
        <w:rPr>
          <w:lang w:eastAsia="en-US"/>
        </w:rPr>
        <w:t>000; and</w:t>
      </w:r>
    </w:p>
    <w:p w:rsidR="00E941F0" w:rsidRPr="009224AB" w:rsidRDefault="00E941F0" w:rsidP="00E941F0">
      <w:pPr>
        <w:pStyle w:val="DPSEntryIndents"/>
        <w:numPr>
          <w:ilvl w:val="1"/>
          <w:numId w:val="3"/>
        </w:numPr>
        <w:rPr>
          <w:lang w:eastAsia="en-US"/>
        </w:rPr>
      </w:pPr>
      <w:r w:rsidRPr="009224AB">
        <w:rPr>
          <w:lang w:eastAsia="en-US"/>
        </w:rPr>
        <w:t>that the increasing cost of housing is placing high demands on p</w:t>
      </w:r>
      <w:r w:rsidR="00DD2729">
        <w:rPr>
          <w:lang w:eastAsia="en-US"/>
        </w:rPr>
        <w:t>ublic and community housing;</w:t>
      </w:r>
      <w:r w:rsidR="00513B48">
        <w:rPr>
          <w:lang w:eastAsia="en-US"/>
        </w:rPr>
        <w:t>”</w:t>
      </w:r>
      <w:r>
        <w:rPr>
          <w:lang w:eastAsia="en-US"/>
        </w:rPr>
        <w:t>.</w:t>
      </w:r>
    </w:p>
    <w:p w:rsidR="0051121C" w:rsidRDefault="0051121C" w:rsidP="0051121C">
      <w:pPr>
        <w:spacing w:before="120"/>
        <w:ind w:left="720" w:right="-35"/>
        <w:jc w:val="both"/>
        <w:rPr>
          <w:rFonts w:ascii="Calibri" w:hAnsi="Calibri"/>
          <w:color w:val="000000"/>
          <w:lang w:val="en-AU"/>
        </w:rPr>
      </w:pPr>
      <w:r w:rsidRPr="0051121C">
        <w:rPr>
          <w:rFonts w:ascii="Calibri" w:hAnsi="Calibri"/>
          <w:color w:val="000000"/>
          <w:lang w:val="en-AU"/>
        </w:rPr>
        <w:t xml:space="preserve">Debate </w:t>
      </w:r>
      <w:r w:rsidR="00DD2729">
        <w:rPr>
          <w:rFonts w:ascii="Calibri" w:hAnsi="Calibri"/>
          <w:color w:val="000000"/>
          <w:lang w:val="en-AU"/>
        </w:rPr>
        <w:t>continue</w:t>
      </w:r>
      <w:r w:rsidRPr="0051121C">
        <w:rPr>
          <w:rFonts w:ascii="Calibri" w:hAnsi="Calibri"/>
          <w:color w:val="000000"/>
          <w:lang w:val="en-AU"/>
        </w:rPr>
        <w:t>d.</w:t>
      </w:r>
    </w:p>
    <w:p w:rsidR="00563FE3" w:rsidRDefault="00563FE3" w:rsidP="0051121C">
      <w:pPr>
        <w:spacing w:before="120"/>
        <w:ind w:left="720" w:right="-35"/>
        <w:jc w:val="both"/>
        <w:rPr>
          <w:rFonts w:ascii="Calibri" w:hAnsi="Calibri"/>
          <w:color w:val="000000"/>
          <w:lang w:val="en-AU"/>
        </w:rPr>
      </w:pPr>
      <w:r>
        <w:rPr>
          <w:rFonts w:ascii="Calibri" w:hAnsi="Calibri"/>
          <w:color w:val="000000"/>
          <w:lang w:val="en-AU"/>
        </w:rPr>
        <w:t>Question—That Ms Le Couteur</w:t>
      </w:r>
      <w:r w:rsidR="00721E1E">
        <w:rPr>
          <w:rFonts w:ascii="Calibri" w:hAnsi="Calibri"/>
          <w:color w:val="000000"/>
          <w:lang w:val="en-AU"/>
        </w:rPr>
        <w:t>’</w:t>
      </w:r>
      <w:r>
        <w:rPr>
          <w:rFonts w:ascii="Calibri" w:hAnsi="Calibri"/>
          <w:color w:val="000000"/>
          <w:lang w:val="en-AU"/>
        </w:rPr>
        <w:t>s amendment to Ms Berry</w:t>
      </w:r>
      <w:r w:rsidR="00721E1E">
        <w:rPr>
          <w:rFonts w:ascii="Calibri" w:hAnsi="Calibri"/>
          <w:color w:val="000000"/>
          <w:lang w:val="en-AU"/>
        </w:rPr>
        <w:t>’</w:t>
      </w:r>
      <w:r>
        <w:rPr>
          <w:rFonts w:ascii="Calibri" w:hAnsi="Calibri"/>
          <w:color w:val="000000"/>
          <w:lang w:val="en-AU"/>
        </w:rPr>
        <w:t>s proposed amendment be agreed to—put.</w:t>
      </w:r>
    </w:p>
    <w:p w:rsidR="00563FE3" w:rsidRDefault="00563FE3" w:rsidP="00563FE3">
      <w:pPr>
        <w:spacing w:before="120" w:after="120"/>
        <w:ind w:left="720" w:right="-35"/>
        <w:jc w:val="both"/>
        <w:rPr>
          <w:rFonts w:ascii="Calibri" w:hAnsi="Calibri"/>
          <w:color w:val="000000"/>
          <w:lang w:val="en-AU"/>
        </w:rPr>
      </w:pPr>
      <w:r>
        <w:rPr>
          <w:rFonts w:ascii="Calibri" w:hAnsi="Calibri"/>
          <w:color w:val="000000"/>
          <w:lang w:val="en-AU"/>
        </w:rPr>
        <w:t>The Assembly voted—</w:t>
      </w:r>
    </w:p>
    <w:tbl>
      <w:tblPr>
        <w:tblpPr w:rightFromText="180" w:vertAnchor="text" w:tblpY="1"/>
        <w:tblOverlap w:val="never"/>
        <w:tblW w:w="9511" w:type="dxa"/>
        <w:tblLayout w:type="fixed"/>
        <w:tblCellMar>
          <w:left w:w="0" w:type="dxa"/>
          <w:right w:w="56" w:type="dxa"/>
        </w:tblCellMar>
        <w:tblLook w:val="0000" w:firstRow="0" w:lastRow="0" w:firstColumn="0" w:lastColumn="0" w:noHBand="0" w:noVBand="0"/>
      </w:tblPr>
      <w:tblGrid>
        <w:gridCol w:w="720"/>
        <w:gridCol w:w="2041"/>
        <w:gridCol w:w="1321"/>
        <w:gridCol w:w="598"/>
        <w:gridCol w:w="26"/>
        <w:gridCol w:w="598"/>
        <w:gridCol w:w="2166"/>
        <w:gridCol w:w="1318"/>
        <w:gridCol w:w="723"/>
      </w:tblGrid>
      <w:tr w:rsidR="00563FE3" w:rsidTr="00563FE3">
        <w:trPr>
          <w:gridAfter w:val="1"/>
          <w:wAfter w:w="723" w:type="dxa"/>
        </w:trPr>
        <w:tc>
          <w:tcPr>
            <w:tcW w:w="4082" w:type="dxa"/>
            <w:gridSpan w:val="3"/>
            <w:shd w:val="clear" w:color="auto" w:fill="auto"/>
          </w:tcPr>
          <w:p w:rsidR="00563FE3" w:rsidRDefault="00563FE3" w:rsidP="00563FE3">
            <w:pPr>
              <w:tabs>
                <w:tab w:val="center" w:pos="2430"/>
              </w:tabs>
              <w:spacing w:before="120"/>
              <w:ind w:right="-35"/>
              <w:rPr>
                <w:rFonts w:ascii="Calibri" w:hAnsi="Calibri"/>
                <w:color w:val="000000"/>
                <w:lang w:val="en-AU"/>
              </w:rPr>
            </w:pPr>
            <w:r>
              <w:rPr>
                <w:rFonts w:ascii="Calibri" w:hAnsi="Calibri"/>
                <w:color w:val="000000"/>
                <w:lang w:val="en-AU"/>
              </w:rPr>
              <w:tab/>
              <w:t>AYES, 12</w:t>
            </w:r>
          </w:p>
        </w:tc>
        <w:tc>
          <w:tcPr>
            <w:tcW w:w="624" w:type="dxa"/>
            <w:gridSpan w:val="2"/>
            <w:shd w:val="clear" w:color="auto" w:fill="auto"/>
          </w:tcPr>
          <w:p w:rsidR="00563FE3" w:rsidRDefault="00563FE3" w:rsidP="00563FE3">
            <w:pPr>
              <w:spacing w:before="120"/>
              <w:ind w:right="-35"/>
              <w:rPr>
                <w:rFonts w:ascii="Calibri" w:hAnsi="Calibri"/>
                <w:color w:val="000000"/>
                <w:lang w:val="en-AU"/>
              </w:rPr>
            </w:pPr>
          </w:p>
        </w:tc>
        <w:tc>
          <w:tcPr>
            <w:tcW w:w="4082" w:type="dxa"/>
            <w:gridSpan w:val="3"/>
            <w:shd w:val="clear" w:color="auto" w:fill="auto"/>
          </w:tcPr>
          <w:p w:rsidR="00563FE3" w:rsidRDefault="00563FE3" w:rsidP="00563FE3">
            <w:pPr>
              <w:tabs>
                <w:tab w:val="center" w:pos="2404"/>
              </w:tabs>
              <w:spacing w:before="120"/>
              <w:ind w:right="-35"/>
              <w:rPr>
                <w:rFonts w:ascii="Calibri" w:hAnsi="Calibri"/>
                <w:color w:val="000000"/>
                <w:lang w:val="en-AU"/>
              </w:rPr>
            </w:pPr>
            <w:r>
              <w:rPr>
                <w:rFonts w:ascii="Calibri" w:hAnsi="Calibri"/>
                <w:color w:val="000000"/>
                <w:lang w:val="en-AU"/>
              </w:rPr>
              <w:tab/>
              <w:t>NOES, 9</w:t>
            </w:r>
          </w:p>
        </w:tc>
      </w:tr>
      <w:tr w:rsidR="00563FE3" w:rsidTr="00563FE3">
        <w:trPr>
          <w:gridBefore w:val="1"/>
          <w:wBefore w:w="720" w:type="dxa"/>
          <w:trHeight w:hRule="exact" w:val="312"/>
        </w:trPr>
        <w:tc>
          <w:tcPr>
            <w:tcW w:w="2041" w:type="dxa"/>
            <w:shd w:val="clear" w:color="auto" w:fill="auto"/>
          </w:tcPr>
          <w:p w:rsidR="00563FE3" w:rsidRDefault="00563FE3" w:rsidP="00563FE3">
            <w:pPr>
              <w:ind w:right="-35"/>
              <w:rPr>
                <w:rFonts w:ascii="Calibri" w:hAnsi="Calibri"/>
                <w:color w:val="000000"/>
                <w:lang w:val="en-AU"/>
              </w:rPr>
            </w:pPr>
            <w:r>
              <w:rPr>
                <w:rFonts w:ascii="Calibri" w:hAnsi="Calibri"/>
                <w:color w:val="000000"/>
                <w:lang w:val="en-AU"/>
              </w:rPr>
              <w:t>Ms Berry</w:t>
            </w:r>
          </w:p>
        </w:tc>
        <w:tc>
          <w:tcPr>
            <w:tcW w:w="1919" w:type="dxa"/>
            <w:gridSpan w:val="2"/>
            <w:shd w:val="clear" w:color="auto" w:fill="auto"/>
          </w:tcPr>
          <w:p w:rsidR="00563FE3" w:rsidRDefault="00563FE3" w:rsidP="00563FE3">
            <w:pPr>
              <w:ind w:right="-35"/>
              <w:rPr>
                <w:rFonts w:ascii="Calibri" w:hAnsi="Calibri"/>
                <w:color w:val="000000"/>
                <w:lang w:val="en-AU"/>
              </w:rPr>
            </w:pPr>
            <w:r>
              <w:rPr>
                <w:rFonts w:ascii="Calibri" w:hAnsi="Calibri"/>
                <w:color w:val="000000"/>
                <w:lang w:val="en-AU"/>
              </w:rPr>
              <w:t>Mr Pettersson</w:t>
            </w:r>
          </w:p>
        </w:tc>
        <w:tc>
          <w:tcPr>
            <w:tcW w:w="624" w:type="dxa"/>
            <w:gridSpan w:val="2"/>
            <w:shd w:val="clear" w:color="auto" w:fill="auto"/>
          </w:tcPr>
          <w:p w:rsidR="00563FE3" w:rsidRDefault="00563FE3" w:rsidP="00563FE3">
            <w:pPr>
              <w:spacing w:before="120"/>
              <w:ind w:right="-35"/>
              <w:rPr>
                <w:rFonts w:ascii="Calibri" w:hAnsi="Calibri"/>
                <w:color w:val="000000"/>
                <w:lang w:val="en-AU"/>
              </w:rPr>
            </w:pPr>
          </w:p>
        </w:tc>
        <w:tc>
          <w:tcPr>
            <w:tcW w:w="2166" w:type="dxa"/>
            <w:shd w:val="clear" w:color="auto" w:fill="auto"/>
          </w:tcPr>
          <w:p w:rsidR="00563FE3" w:rsidRDefault="00563FE3" w:rsidP="00563FE3">
            <w:pPr>
              <w:ind w:right="-35"/>
              <w:rPr>
                <w:rFonts w:ascii="Calibri" w:hAnsi="Calibri"/>
                <w:color w:val="000000"/>
                <w:lang w:val="en-AU"/>
              </w:rPr>
            </w:pPr>
            <w:r>
              <w:rPr>
                <w:rFonts w:ascii="Calibri" w:hAnsi="Calibri"/>
                <w:color w:val="000000"/>
                <w:lang w:val="en-AU"/>
              </w:rPr>
              <w:t>Miss C. Burch</w:t>
            </w:r>
          </w:p>
        </w:tc>
        <w:tc>
          <w:tcPr>
            <w:tcW w:w="2041" w:type="dxa"/>
            <w:gridSpan w:val="2"/>
            <w:shd w:val="clear" w:color="auto" w:fill="auto"/>
          </w:tcPr>
          <w:p w:rsidR="00563FE3" w:rsidRDefault="00563FE3" w:rsidP="00563FE3">
            <w:pPr>
              <w:ind w:right="-35"/>
              <w:rPr>
                <w:rFonts w:ascii="Calibri" w:hAnsi="Calibri"/>
                <w:color w:val="000000"/>
                <w:lang w:val="en-AU"/>
              </w:rPr>
            </w:pPr>
            <w:r>
              <w:rPr>
                <w:rFonts w:ascii="Calibri" w:hAnsi="Calibri"/>
                <w:color w:val="000000"/>
                <w:lang w:val="en-AU"/>
              </w:rPr>
              <w:t>Mr Parton</w:t>
            </w:r>
          </w:p>
        </w:tc>
      </w:tr>
      <w:tr w:rsidR="00563FE3" w:rsidTr="00563FE3">
        <w:trPr>
          <w:gridBefore w:val="1"/>
          <w:wBefore w:w="720" w:type="dxa"/>
          <w:trHeight w:hRule="exact" w:val="312"/>
        </w:trPr>
        <w:tc>
          <w:tcPr>
            <w:tcW w:w="2041" w:type="dxa"/>
            <w:shd w:val="clear" w:color="auto" w:fill="auto"/>
          </w:tcPr>
          <w:p w:rsidR="00563FE3" w:rsidRDefault="00563FE3" w:rsidP="00563FE3">
            <w:pPr>
              <w:ind w:right="-35"/>
              <w:rPr>
                <w:rFonts w:ascii="Calibri" w:hAnsi="Calibri"/>
                <w:color w:val="000000"/>
                <w:lang w:val="en-AU"/>
              </w:rPr>
            </w:pPr>
            <w:r>
              <w:rPr>
                <w:rFonts w:ascii="Calibri" w:hAnsi="Calibri"/>
                <w:color w:val="000000"/>
                <w:lang w:val="en-AU"/>
              </w:rPr>
              <w:t>Ms J. Burch</w:t>
            </w:r>
          </w:p>
        </w:tc>
        <w:tc>
          <w:tcPr>
            <w:tcW w:w="1919" w:type="dxa"/>
            <w:gridSpan w:val="2"/>
            <w:shd w:val="clear" w:color="auto" w:fill="auto"/>
          </w:tcPr>
          <w:p w:rsidR="00563FE3" w:rsidRDefault="00563FE3" w:rsidP="00563FE3">
            <w:pPr>
              <w:ind w:right="-35"/>
              <w:rPr>
                <w:rFonts w:ascii="Calibri" w:hAnsi="Calibri"/>
                <w:color w:val="000000"/>
                <w:lang w:val="en-AU"/>
              </w:rPr>
            </w:pPr>
            <w:r>
              <w:rPr>
                <w:rFonts w:ascii="Calibri" w:hAnsi="Calibri"/>
                <w:color w:val="000000"/>
                <w:lang w:val="en-AU"/>
              </w:rPr>
              <w:t>Mr Ramsay</w:t>
            </w:r>
          </w:p>
        </w:tc>
        <w:tc>
          <w:tcPr>
            <w:tcW w:w="624" w:type="dxa"/>
            <w:gridSpan w:val="2"/>
            <w:shd w:val="clear" w:color="auto" w:fill="auto"/>
          </w:tcPr>
          <w:p w:rsidR="00563FE3" w:rsidRDefault="00563FE3" w:rsidP="00563FE3">
            <w:pPr>
              <w:spacing w:before="120"/>
              <w:ind w:right="-35"/>
              <w:rPr>
                <w:rFonts w:ascii="Calibri" w:hAnsi="Calibri"/>
                <w:color w:val="000000"/>
                <w:lang w:val="en-AU"/>
              </w:rPr>
            </w:pPr>
          </w:p>
        </w:tc>
        <w:tc>
          <w:tcPr>
            <w:tcW w:w="2166" w:type="dxa"/>
            <w:shd w:val="clear" w:color="auto" w:fill="auto"/>
          </w:tcPr>
          <w:p w:rsidR="00563FE3" w:rsidRDefault="00563FE3" w:rsidP="00563FE3">
            <w:pPr>
              <w:ind w:right="-35"/>
              <w:rPr>
                <w:rFonts w:ascii="Calibri" w:hAnsi="Calibri"/>
                <w:color w:val="000000"/>
                <w:lang w:val="en-AU"/>
              </w:rPr>
            </w:pPr>
            <w:r>
              <w:rPr>
                <w:rFonts w:ascii="Calibri" w:hAnsi="Calibri"/>
                <w:color w:val="000000"/>
                <w:lang w:val="en-AU"/>
              </w:rPr>
              <w:t>Mr Coe</w:t>
            </w:r>
          </w:p>
        </w:tc>
        <w:tc>
          <w:tcPr>
            <w:tcW w:w="2041" w:type="dxa"/>
            <w:gridSpan w:val="2"/>
            <w:shd w:val="clear" w:color="auto" w:fill="auto"/>
          </w:tcPr>
          <w:p w:rsidR="00563FE3" w:rsidRDefault="00563FE3" w:rsidP="00563FE3">
            <w:pPr>
              <w:ind w:right="-35"/>
              <w:rPr>
                <w:rFonts w:ascii="Calibri" w:hAnsi="Calibri"/>
                <w:color w:val="000000"/>
                <w:lang w:val="en-AU"/>
              </w:rPr>
            </w:pPr>
            <w:r>
              <w:rPr>
                <w:rFonts w:ascii="Calibri" w:hAnsi="Calibri"/>
                <w:color w:val="000000"/>
                <w:lang w:val="en-AU"/>
              </w:rPr>
              <w:t>Mr Wall</w:t>
            </w:r>
          </w:p>
        </w:tc>
      </w:tr>
      <w:tr w:rsidR="00563FE3" w:rsidTr="00563FE3">
        <w:trPr>
          <w:gridBefore w:val="1"/>
          <w:wBefore w:w="720" w:type="dxa"/>
          <w:trHeight w:hRule="exact" w:val="312"/>
        </w:trPr>
        <w:tc>
          <w:tcPr>
            <w:tcW w:w="2041" w:type="dxa"/>
            <w:shd w:val="clear" w:color="auto" w:fill="auto"/>
          </w:tcPr>
          <w:p w:rsidR="00563FE3" w:rsidRDefault="00563FE3" w:rsidP="00563FE3">
            <w:pPr>
              <w:ind w:right="-35"/>
              <w:rPr>
                <w:rFonts w:ascii="Calibri" w:hAnsi="Calibri"/>
                <w:color w:val="000000"/>
                <w:lang w:val="en-AU"/>
              </w:rPr>
            </w:pPr>
            <w:r>
              <w:rPr>
                <w:rFonts w:ascii="Calibri" w:hAnsi="Calibri"/>
                <w:color w:val="000000"/>
                <w:lang w:val="en-AU"/>
              </w:rPr>
              <w:t>Ms Cheyne</w:t>
            </w:r>
          </w:p>
        </w:tc>
        <w:tc>
          <w:tcPr>
            <w:tcW w:w="1919" w:type="dxa"/>
            <w:gridSpan w:val="2"/>
            <w:shd w:val="clear" w:color="auto" w:fill="auto"/>
          </w:tcPr>
          <w:p w:rsidR="00563FE3" w:rsidRDefault="00563FE3" w:rsidP="00563FE3">
            <w:pPr>
              <w:ind w:right="-35"/>
              <w:rPr>
                <w:rFonts w:ascii="Calibri" w:hAnsi="Calibri"/>
                <w:color w:val="000000"/>
                <w:lang w:val="en-AU"/>
              </w:rPr>
            </w:pPr>
            <w:r>
              <w:rPr>
                <w:rFonts w:ascii="Calibri" w:hAnsi="Calibri"/>
                <w:color w:val="000000"/>
                <w:lang w:val="en-AU"/>
              </w:rPr>
              <w:t>Mr Rattenbury</w:t>
            </w:r>
          </w:p>
        </w:tc>
        <w:tc>
          <w:tcPr>
            <w:tcW w:w="624" w:type="dxa"/>
            <w:gridSpan w:val="2"/>
            <w:shd w:val="clear" w:color="auto" w:fill="auto"/>
          </w:tcPr>
          <w:p w:rsidR="00563FE3" w:rsidRDefault="00563FE3" w:rsidP="00563FE3">
            <w:pPr>
              <w:spacing w:before="120"/>
              <w:ind w:right="-35"/>
              <w:rPr>
                <w:rFonts w:ascii="Calibri" w:hAnsi="Calibri"/>
                <w:color w:val="000000"/>
                <w:lang w:val="en-AU"/>
              </w:rPr>
            </w:pPr>
          </w:p>
        </w:tc>
        <w:tc>
          <w:tcPr>
            <w:tcW w:w="2166" w:type="dxa"/>
            <w:shd w:val="clear" w:color="auto" w:fill="auto"/>
          </w:tcPr>
          <w:p w:rsidR="00563FE3" w:rsidRDefault="00563FE3" w:rsidP="00563FE3">
            <w:pPr>
              <w:ind w:right="-35"/>
              <w:rPr>
                <w:rFonts w:ascii="Calibri" w:hAnsi="Calibri"/>
                <w:color w:val="000000"/>
                <w:lang w:val="en-AU"/>
              </w:rPr>
            </w:pPr>
            <w:r>
              <w:rPr>
                <w:rFonts w:ascii="Calibri" w:hAnsi="Calibri"/>
                <w:color w:val="000000"/>
                <w:lang w:val="en-AU"/>
              </w:rPr>
              <w:t>Mrs Dunne</w:t>
            </w:r>
          </w:p>
        </w:tc>
        <w:tc>
          <w:tcPr>
            <w:tcW w:w="2041" w:type="dxa"/>
            <w:gridSpan w:val="2"/>
            <w:shd w:val="clear" w:color="auto" w:fill="auto"/>
          </w:tcPr>
          <w:p w:rsidR="00563FE3" w:rsidRDefault="00563FE3" w:rsidP="00563FE3">
            <w:pPr>
              <w:spacing w:before="120"/>
              <w:ind w:right="-35"/>
              <w:rPr>
                <w:rFonts w:ascii="Calibri" w:hAnsi="Calibri"/>
                <w:color w:val="000000"/>
                <w:lang w:val="en-AU"/>
              </w:rPr>
            </w:pPr>
          </w:p>
        </w:tc>
      </w:tr>
      <w:tr w:rsidR="00563FE3" w:rsidTr="00563FE3">
        <w:trPr>
          <w:gridBefore w:val="1"/>
          <w:wBefore w:w="720" w:type="dxa"/>
          <w:trHeight w:hRule="exact" w:val="312"/>
        </w:trPr>
        <w:tc>
          <w:tcPr>
            <w:tcW w:w="2041" w:type="dxa"/>
            <w:shd w:val="clear" w:color="auto" w:fill="auto"/>
          </w:tcPr>
          <w:p w:rsidR="00563FE3" w:rsidRDefault="00563FE3" w:rsidP="00563FE3">
            <w:pPr>
              <w:ind w:right="-35"/>
              <w:rPr>
                <w:rFonts w:ascii="Calibri" w:hAnsi="Calibri"/>
                <w:color w:val="000000"/>
                <w:lang w:val="en-AU"/>
              </w:rPr>
            </w:pPr>
            <w:r>
              <w:rPr>
                <w:rFonts w:ascii="Calibri" w:hAnsi="Calibri"/>
                <w:color w:val="000000"/>
                <w:lang w:val="en-AU"/>
              </w:rPr>
              <w:t>Mr Gentleman</w:t>
            </w:r>
          </w:p>
        </w:tc>
        <w:tc>
          <w:tcPr>
            <w:tcW w:w="1919" w:type="dxa"/>
            <w:gridSpan w:val="2"/>
            <w:shd w:val="clear" w:color="auto" w:fill="auto"/>
          </w:tcPr>
          <w:p w:rsidR="00563FE3" w:rsidRDefault="00563FE3" w:rsidP="00563FE3">
            <w:pPr>
              <w:ind w:right="-35"/>
              <w:rPr>
                <w:rFonts w:ascii="Calibri" w:hAnsi="Calibri"/>
                <w:color w:val="000000"/>
                <w:lang w:val="en-AU"/>
              </w:rPr>
            </w:pPr>
            <w:r>
              <w:rPr>
                <w:rFonts w:ascii="Calibri" w:hAnsi="Calibri"/>
                <w:color w:val="000000"/>
                <w:lang w:val="en-AU"/>
              </w:rPr>
              <w:t>Mr Steel</w:t>
            </w:r>
          </w:p>
        </w:tc>
        <w:tc>
          <w:tcPr>
            <w:tcW w:w="624" w:type="dxa"/>
            <w:gridSpan w:val="2"/>
            <w:shd w:val="clear" w:color="auto" w:fill="auto"/>
          </w:tcPr>
          <w:p w:rsidR="00563FE3" w:rsidRDefault="00563FE3" w:rsidP="00563FE3">
            <w:pPr>
              <w:spacing w:before="120"/>
              <w:ind w:right="-35"/>
              <w:rPr>
                <w:rFonts w:ascii="Calibri" w:hAnsi="Calibri"/>
                <w:color w:val="000000"/>
                <w:lang w:val="en-AU"/>
              </w:rPr>
            </w:pPr>
          </w:p>
        </w:tc>
        <w:tc>
          <w:tcPr>
            <w:tcW w:w="2166" w:type="dxa"/>
            <w:shd w:val="clear" w:color="auto" w:fill="auto"/>
          </w:tcPr>
          <w:p w:rsidR="00563FE3" w:rsidRDefault="00563FE3" w:rsidP="00563FE3">
            <w:pPr>
              <w:ind w:right="-35"/>
              <w:rPr>
                <w:rFonts w:ascii="Calibri" w:hAnsi="Calibri"/>
                <w:color w:val="000000"/>
                <w:lang w:val="en-AU"/>
              </w:rPr>
            </w:pPr>
            <w:r>
              <w:rPr>
                <w:rFonts w:ascii="Calibri" w:hAnsi="Calibri"/>
                <w:color w:val="000000"/>
                <w:lang w:val="en-AU"/>
              </w:rPr>
              <w:t>Mr Hanson</w:t>
            </w:r>
          </w:p>
        </w:tc>
        <w:tc>
          <w:tcPr>
            <w:tcW w:w="2041" w:type="dxa"/>
            <w:gridSpan w:val="2"/>
            <w:shd w:val="clear" w:color="auto" w:fill="auto"/>
          </w:tcPr>
          <w:p w:rsidR="00563FE3" w:rsidRDefault="00563FE3" w:rsidP="00563FE3">
            <w:pPr>
              <w:spacing w:before="120"/>
              <w:ind w:right="-35"/>
              <w:rPr>
                <w:rFonts w:ascii="Calibri" w:hAnsi="Calibri"/>
                <w:color w:val="000000"/>
                <w:lang w:val="en-AU"/>
              </w:rPr>
            </w:pPr>
          </w:p>
        </w:tc>
      </w:tr>
      <w:tr w:rsidR="00563FE3" w:rsidTr="00563FE3">
        <w:trPr>
          <w:gridBefore w:val="1"/>
          <w:wBefore w:w="720" w:type="dxa"/>
          <w:trHeight w:hRule="exact" w:val="312"/>
        </w:trPr>
        <w:tc>
          <w:tcPr>
            <w:tcW w:w="2041" w:type="dxa"/>
            <w:shd w:val="clear" w:color="auto" w:fill="auto"/>
          </w:tcPr>
          <w:p w:rsidR="00563FE3" w:rsidRDefault="00563FE3" w:rsidP="00563FE3">
            <w:pPr>
              <w:ind w:right="-35"/>
              <w:rPr>
                <w:rFonts w:ascii="Calibri" w:hAnsi="Calibri"/>
                <w:color w:val="000000"/>
                <w:lang w:val="en-AU"/>
              </w:rPr>
            </w:pPr>
            <w:r>
              <w:rPr>
                <w:rFonts w:ascii="Calibri" w:hAnsi="Calibri"/>
                <w:color w:val="000000"/>
                <w:lang w:val="en-AU"/>
              </w:rPr>
              <w:t>Mr Gupta</w:t>
            </w:r>
          </w:p>
        </w:tc>
        <w:tc>
          <w:tcPr>
            <w:tcW w:w="1919" w:type="dxa"/>
            <w:gridSpan w:val="2"/>
            <w:shd w:val="clear" w:color="auto" w:fill="auto"/>
          </w:tcPr>
          <w:p w:rsidR="00563FE3" w:rsidRDefault="00563FE3" w:rsidP="00563FE3">
            <w:pPr>
              <w:ind w:right="-35"/>
              <w:rPr>
                <w:rFonts w:ascii="Calibri" w:hAnsi="Calibri"/>
                <w:color w:val="000000"/>
                <w:lang w:val="en-AU"/>
              </w:rPr>
            </w:pPr>
            <w:r>
              <w:rPr>
                <w:rFonts w:ascii="Calibri" w:hAnsi="Calibri"/>
                <w:color w:val="000000"/>
                <w:lang w:val="en-AU"/>
              </w:rPr>
              <w:t>Ms Stephen-Smith</w:t>
            </w:r>
          </w:p>
        </w:tc>
        <w:tc>
          <w:tcPr>
            <w:tcW w:w="624" w:type="dxa"/>
            <w:gridSpan w:val="2"/>
            <w:shd w:val="clear" w:color="auto" w:fill="auto"/>
          </w:tcPr>
          <w:p w:rsidR="00563FE3" w:rsidRDefault="00563FE3" w:rsidP="00563FE3">
            <w:pPr>
              <w:spacing w:before="120"/>
              <w:ind w:right="-35"/>
              <w:rPr>
                <w:rFonts w:ascii="Calibri" w:hAnsi="Calibri"/>
                <w:color w:val="000000"/>
                <w:lang w:val="en-AU"/>
              </w:rPr>
            </w:pPr>
          </w:p>
        </w:tc>
        <w:tc>
          <w:tcPr>
            <w:tcW w:w="2166" w:type="dxa"/>
            <w:shd w:val="clear" w:color="auto" w:fill="auto"/>
          </w:tcPr>
          <w:p w:rsidR="00563FE3" w:rsidRDefault="00563FE3" w:rsidP="00563FE3">
            <w:pPr>
              <w:ind w:right="-35"/>
              <w:rPr>
                <w:rFonts w:ascii="Calibri" w:hAnsi="Calibri"/>
                <w:color w:val="000000"/>
                <w:lang w:val="en-AU"/>
              </w:rPr>
            </w:pPr>
            <w:r>
              <w:rPr>
                <w:rFonts w:ascii="Calibri" w:hAnsi="Calibri"/>
                <w:color w:val="000000"/>
                <w:lang w:val="en-AU"/>
              </w:rPr>
              <w:t>Mrs Kikkert</w:t>
            </w:r>
          </w:p>
        </w:tc>
        <w:tc>
          <w:tcPr>
            <w:tcW w:w="2041" w:type="dxa"/>
            <w:gridSpan w:val="2"/>
            <w:shd w:val="clear" w:color="auto" w:fill="auto"/>
          </w:tcPr>
          <w:p w:rsidR="00563FE3" w:rsidRDefault="00563FE3" w:rsidP="00563FE3">
            <w:pPr>
              <w:spacing w:before="120"/>
              <w:ind w:right="-35"/>
              <w:rPr>
                <w:rFonts w:ascii="Calibri" w:hAnsi="Calibri"/>
                <w:color w:val="000000"/>
                <w:lang w:val="en-AU"/>
              </w:rPr>
            </w:pPr>
          </w:p>
        </w:tc>
      </w:tr>
      <w:tr w:rsidR="00563FE3" w:rsidTr="00563FE3">
        <w:trPr>
          <w:gridBefore w:val="1"/>
          <w:wBefore w:w="720" w:type="dxa"/>
          <w:trHeight w:hRule="exact" w:val="312"/>
        </w:trPr>
        <w:tc>
          <w:tcPr>
            <w:tcW w:w="2041" w:type="dxa"/>
            <w:shd w:val="clear" w:color="auto" w:fill="auto"/>
          </w:tcPr>
          <w:p w:rsidR="00563FE3" w:rsidRDefault="00563FE3" w:rsidP="00563FE3">
            <w:pPr>
              <w:ind w:right="-35"/>
              <w:rPr>
                <w:rFonts w:ascii="Calibri" w:hAnsi="Calibri"/>
                <w:color w:val="000000"/>
                <w:lang w:val="en-AU"/>
              </w:rPr>
            </w:pPr>
            <w:r>
              <w:rPr>
                <w:rFonts w:ascii="Calibri" w:hAnsi="Calibri"/>
                <w:color w:val="000000"/>
                <w:lang w:val="en-AU"/>
              </w:rPr>
              <w:t>Ms Le Couteur</w:t>
            </w:r>
          </w:p>
        </w:tc>
        <w:tc>
          <w:tcPr>
            <w:tcW w:w="1919" w:type="dxa"/>
            <w:gridSpan w:val="2"/>
            <w:shd w:val="clear" w:color="auto" w:fill="auto"/>
          </w:tcPr>
          <w:p w:rsidR="00563FE3" w:rsidRDefault="00563FE3" w:rsidP="00563FE3">
            <w:pPr>
              <w:spacing w:before="120"/>
              <w:ind w:right="-35"/>
              <w:rPr>
                <w:rFonts w:ascii="Calibri" w:hAnsi="Calibri"/>
                <w:color w:val="000000"/>
                <w:lang w:val="en-AU"/>
              </w:rPr>
            </w:pPr>
          </w:p>
        </w:tc>
        <w:tc>
          <w:tcPr>
            <w:tcW w:w="624" w:type="dxa"/>
            <w:gridSpan w:val="2"/>
            <w:shd w:val="clear" w:color="auto" w:fill="auto"/>
          </w:tcPr>
          <w:p w:rsidR="00563FE3" w:rsidRDefault="00563FE3" w:rsidP="00563FE3">
            <w:pPr>
              <w:spacing w:before="120"/>
              <w:ind w:right="-35"/>
              <w:rPr>
                <w:rFonts w:ascii="Calibri" w:hAnsi="Calibri"/>
                <w:color w:val="000000"/>
                <w:lang w:val="en-AU"/>
              </w:rPr>
            </w:pPr>
          </w:p>
        </w:tc>
        <w:tc>
          <w:tcPr>
            <w:tcW w:w="2166" w:type="dxa"/>
            <w:shd w:val="clear" w:color="auto" w:fill="auto"/>
          </w:tcPr>
          <w:p w:rsidR="00563FE3" w:rsidRDefault="00563FE3" w:rsidP="00563FE3">
            <w:pPr>
              <w:ind w:right="-35"/>
              <w:rPr>
                <w:rFonts w:ascii="Calibri" w:hAnsi="Calibri"/>
                <w:color w:val="000000"/>
                <w:lang w:val="en-AU"/>
              </w:rPr>
            </w:pPr>
            <w:r>
              <w:rPr>
                <w:rFonts w:ascii="Calibri" w:hAnsi="Calibri"/>
                <w:color w:val="000000"/>
                <w:lang w:val="en-AU"/>
              </w:rPr>
              <w:t>Ms Lawder</w:t>
            </w:r>
          </w:p>
        </w:tc>
        <w:tc>
          <w:tcPr>
            <w:tcW w:w="2041" w:type="dxa"/>
            <w:gridSpan w:val="2"/>
            <w:shd w:val="clear" w:color="auto" w:fill="auto"/>
          </w:tcPr>
          <w:p w:rsidR="00563FE3" w:rsidRDefault="00563FE3" w:rsidP="00563FE3">
            <w:pPr>
              <w:spacing w:before="120"/>
              <w:ind w:right="-35"/>
              <w:rPr>
                <w:rFonts w:ascii="Calibri" w:hAnsi="Calibri"/>
                <w:color w:val="000000"/>
                <w:lang w:val="en-AU"/>
              </w:rPr>
            </w:pPr>
          </w:p>
        </w:tc>
      </w:tr>
      <w:tr w:rsidR="00563FE3" w:rsidTr="00563FE3">
        <w:trPr>
          <w:gridBefore w:val="1"/>
          <w:wBefore w:w="720" w:type="dxa"/>
          <w:trHeight w:hRule="exact" w:val="312"/>
        </w:trPr>
        <w:tc>
          <w:tcPr>
            <w:tcW w:w="2041" w:type="dxa"/>
            <w:shd w:val="clear" w:color="auto" w:fill="auto"/>
          </w:tcPr>
          <w:p w:rsidR="00563FE3" w:rsidRDefault="00563FE3" w:rsidP="00563FE3">
            <w:pPr>
              <w:ind w:right="-35"/>
              <w:rPr>
                <w:rFonts w:ascii="Calibri" w:hAnsi="Calibri"/>
                <w:color w:val="000000"/>
                <w:lang w:val="en-AU"/>
              </w:rPr>
            </w:pPr>
            <w:r>
              <w:rPr>
                <w:rFonts w:ascii="Calibri" w:hAnsi="Calibri"/>
                <w:color w:val="000000"/>
                <w:lang w:val="en-AU"/>
              </w:rPr>
              <w:t>Ms Orr</w:t>
            </w:r>
          </w:p>
        </w:tc>
        <w:tc>
          <w:tcPr>
            <w:tcW w:w="1919" w:type="dxa"/>
            <w:gridSpan w:val="2"/>
            <w:shd w:val="clear" w:color="auto" w:fill="auto"/>
          </w:tcPr>
          <w:p w:rsidR="00563FE3" w:rsidRDefault="00563FE3" w:rsidP="00563FE3">
            <w:pPr>
              <w:spacing w:before="120"/>
              <w:ind w:right="-35"/>
              <w:rPr>
                <w:rFonts w:ascii="Calibri" w:hAnsi="Calibri"/>
                <w:color w:val="000000"/>
                <w:lang w:val="en-AU"/>
              </w:rPr>
            </w:pPr>
          </w:p>
        </w:tc>
        <w:tc>
          <w:tcPr>
            <w:tcW w:w="624" w:type="dxa"/>
            <w:gridSpan w:val="2"/>
            <w:shd w:val="clear" w:color="auto" w:fill="auto"/>
          </w:tcPr>
          <w:p w:rsidR="00563FE3" w:rsidRDefault="00563FE3" w:rsidP="00563FE3">
            <w:pPr>
              <w:spacing w:before="120"/>
              <w:ind w:right="-35"/>
              <w:rPr>
                <w:rFonts w:ascii="Calibri" w:hAnsi="Calibri"/>
                <w:color w:val="000000"/>
                <w:lang w:val="en-AU"/>
              </w:rPr>
            </w:pPr>
          </w:p>
        </w:tc>
        <w:tc>
          <w:tcPr>
            <w:tcW w:w="2166" w:type="dxa"/>
            <w:shd w:val="clear" w:color="auto" w:fill="auto"/>
          </w:tcPr>
          <w:p w:rsidR="00563FE3" w:rsidRDefault="00563FE3" w:rsidP="00563FE3">
            <w:pPr>
              <w:ind w:right="-35"/>
              <w:rPr>
                <w:rFonts w:ascii="Calibri" w:hAnsi="Calibri"/>
                <w:color w:val="000000"/>
                <w:lang w:val="en-AU"/>
              </w:rPr>
            </w:pPr>
            <w:r>
              <w:rPr>
                <w:rFonts w:ascii="Calibri" w:hAnsi="Calibri"/>
                <w:color w:val="000000"/>
                <w:lang w:val="en-AU"/>
              </w:rPr>
              <w:t>Mr Milligan</w:t>
            </w:r>
          </w:p>
        </w:tc>
        <w:tc>
          <w:tcPr>
            <w:tcW w:w="2041" w:type="dxa"/>
            <w:gridSpan w:val="2"/>
            <w:shd w:val="clear" w:color="auto" w:fill="auto"/>
          </w:tcPr>
          <w:p w:rsidR="00563FE3" w:rsidRDefault="00563FE3" w:rsidP="00563FE3">
            <w:pPr>
              <w:spacing w:before="120"/>
              <w:ind w:right="-35"/>
              <w:rPr>
                <w:rFonts w:ascii="Calibri" w:hAnsi="Calibri"/>
                <w:color w:val="000000"/>
                <w:lang w:val="en-AU"/>
              </w:rPr>
            </w:pPr>
          </w:p>
        </w:tc>
      </w:tr>
    </w:tbl>
    <w:p w:rsidR="00563FE3" w:rsidRDefault="00563FE3" w:rsidP="00563FE3">
      <w:pPr>
        <w:spacing w:before="120"/>
        <w:ind w:left="720" w:right="-35"/>
        <w:rPr>
          <w:rFonts w:ascii="Calibri" w:hAnsi="Calibri"/>
          <w:color w:val="000000"/>
          <w:lang w:val="en-AU"/>
        </w:rPr>
      </w:pPr>
      <w:r>
        <w:rPr>
          <w:rFonts w:ascii="Calibri" w:hAnsi="Calibri"/>
          <w:color w:val="000000"/>
          <w:lang w:val="en-AU"/>
        </w:rPr>
        <w:t>And so it was resolved in the affirmative.</w:t>
      </w:r>
    </w:p>
    <w:p w:rsidR="00563FE3" w:rsidRDefault="00563FE3" w:rsidP="00563FE3">
      <w:pPr>
        <w:spacing w:before="120"/>
        <w:ind w:left="720" w:right="-35"/>
        <w:rPr>
          <w:rFonts w:ascii="Calibri" w:hAnsi="Calibri"/>
          <w:color w:val="000000"/>
          <w:lang w:val="en-AU"/>
        </w:rPr>
      </w:pPr>
      <w:r>
        <w:rPr>
          <w:rFonts w:ascii="Calibri" w:hAnsi="Calibri"/>
          <w:color w:val="000000"/>
          <w:lang w:val="en-AU"/>
        </w:rPr>
        <w:t>Question—That Ms Berry</w:t>
      </w:r>
      <w:r w:rsidR="00721E1E">
        <w:rPr>
          <w:rFonts w:ascii="Calibri" w:hAnsi="Calibri"/>
          <w:color w:val="000000"/>
          <w:lang w:val="en-AU"/>
        </w:rPr>
        <w:t>’</w:t>
      </w:r>
      <w:r>
        <w:rPr>
          <w:rFonts w:ascii="Calibri" w:hAnsi="Calibri"/>
          <w:color w:val="000000"/>
          <w:lang w:val="en-AU"/>
        </w:rPr>
        <w:t>s amendment, as amended, be agreed to—put and passed.</w:t>
      </w:r>
    </w:p>
    <w:p w:rsidR="00DD2729" w:rsidRDefault="0051121C" w:rsidP="0051121C">
      <w:pPr>
        <w:spacing w:before="120"/>
        <w:ind w:left="720"/>
        <w:jc w:val="both"/>
        <w:rPr>
          <w:rFonts w:ascii="Calibri" w:hAnsi="Calibri"/>
          <w:color w:val="000000"/>
          <w:lang w:val="en-AU"/>
        </w:rPr>
      </w:pPr>
      <w:r w:rsidRPr="0051121C">
        <w:rPr>
          <w:rFonts w:ascii="Calibri" w:hAnsi="Calibri"/>
          <w:color w:val="000000"/>
          <w:lang w:val="en-AU"/>
        </w:rPr>
        <w:t>Question—</w:t>
      </w:r>
      <w:r w:rsidR="00DD2729">
        <w:rPr>
          <w:rFonts w:ascii="Calibri" w:hAnsi="Calibri"/>
          <w:color w:val="000000"/>
          <w:lang w:val="en-AU"/>
        </w:rPr>
        <w:t>That the motion, as amended, viz:</w:t>
      </w:r>
    </w:p>
    <w:p w:rsidR="00DD2729" w:rsidRDefault="00513B48" w:rsidP="0051121C">
      <w:pPr>
        <w:spacing w:before="120"/>
        <w:ind w:left="720"/>
        <w:jc w:val="both"/>
        <w:rPr>
          <w:rFonts w:ascii="Calibri" w:hAnsi="Calibri"/>
          <w:color w:val="000000"/>
          <w:lang w:val="en-AU"/>
        </w:rPr>
      </w:pPr>
      <w:r>
        <w:rPr>
          <w:rFonts w:ascii="Calibri" w:hAnsi="Calibri"/>
          <w:color w:val="000000"/>
          <w:lang w:val="en-AU"/>
        </w:rPr>
        <w:t>“</w:t>
      </w:r>
      <w:r w:rsidR="00DD2729">
        <w:rPr>
          <w:rFonts w:ascii="Calibri" w:hAnsi="Calibri"/>
          <w:color w:val="000000"/>
          <w:lang w:val="en-AU"/>
        </w:rPr>
        <w:t>That this Assembly:</w:t>
      </w:r>
    </w:p>
    <w:p w:rsidR="00DD2729" w:rsidRPr="009224AB" w:rsidRDefault="00DD2729" w:rsidP="00DD2729">
      <w:pPr>
        <w:pStyle w:val="DPSEntryIndents"/>
        <w:numPr>
          <w:ilvl w:val="0"/>
          <w:numId w:val="16"/>
        </w:numPr>
      </w:pPr>
      <w:r w:rsidRPr="009224AB">
        <w:t>notes, regarding the cost of housing in Canberra:</w:t>
      </w:r>
    </w:p>
    <w:p w:rsidR="00DD2729" w:rsidRPr="009224AB" w:rsidRDefault="00DD2729" w:rsidP="00DD2729">
      <w:pPr>
        <w:pStyle w:val="DPSEntryIndents"/>
        <w:numPr>
          <w:ilvl w:val="1"/>
          <w:numId w:val="12"/>
        </w:numPr>
        <w:rPr>
          <w:lang w:eastAsia="en-US"/>
        </w:rPr>
      </w:pPr>
      <w:r w:rsidRPr="009224AB">
        <w:rPr>
          <w:lang w:eastAsia="en-US"/>
        </w:rPr>
        <w:t>the ACT has a unique ability to control traditional state government and local council levers;</w:t>
      </w:r>
    </w:p>
    <w:p w:rsidR="00DD2729" w:rsidRPr="009224AB" w:rsidRDefault="00DD2729" w:rsidP="00DD2729">
      <w:pPr>
        <w:pStyle w:val="DPSEntryIndents"/>
        <w:numPr>
          <w:ilvl w:val="1"/>
          <w:numId w:val="3"/>
        </w:numPr>
        <w:rPr>
          <w:lang w:eastAsia="en-US"/>
        </w:rPr>
      </w:pPr>
      <w:r w:rsidRPr="009224AB">
        <w:rPr>
          <w:lang w:eastAsia="en-US"/>
        </w:rPr>
        <w:t>the median price of detached houses in Canberra rose as follows:</w:t>
      </w:r>
    </w:p>
    <w:p w:rsidR="00DD2729" w:rsidRPr="009224AB" w:rsidRDefault="00DD2729" w:rsidP="00DD2729">
      <w:pPr>
        <w:pStyle w:val="DPSEntryIndents"/>
        <w:numPr>
          <w:ilvl w:val="2"/>
          <w:numId w:val="3"/>
        </w:numPr>
        <w:rPr>
          <w:lang w:eastAsia="en-US"/>
        </w:rPr>
      </w:pPr>
      <w:r>
        <w:rPr>
          <w:lang w:eastAsia="en-US"/>
        </w:rPr>
        <w:t>2012—</w:t>
      </w:r>
      <w:r w:rsidRPr="009224AB">
        <w:rPr>
          <w:lang w:eastAsia="en-US"/>
        </w:rPr>
        <w:t>$483</w:t>
      </w:r>
      <w:r>
        <w:rPr>
          <w:lang w:eastAsia="en-US"/>
        </w:rPr>
        <w:t xml:space="preserve"> </w:t>
      </w:r>
      <w:r w:rsidRPr="009224AB">
        <w:rPr>
          <w:lang w:eastAsia="en-US"/>
        </w:rPr>
        <w:t>000;</w:t>
      </w:r>
    </w:p>
    <w:p w:rsidR="00DD2729" w:rsidRPr="009224AB" w:rsidRDefault="00DD2729" w:rsidP="00DD2729">
      <w:pPr>
        <w:pStyle w:val="DPSEntryIndents"/>
        <w:numPr>
          <w:ilvl w:val="2"/>
          <w:numId w:val="3"/>
        </w:numPr>
        <w:rPr>
          <w:lang w:eastAsia="en-US"/>
        </w:rPr>
      </w:pPr>
      <w:r>
        <w:rPr>
          <w:lang w:eastAsia="en-US"/>
        </w:rPr>
        <w:t>2016—</w:t>
      </w:r>
      <w:r w:rsidRPr="009224AB">
        <w:rPr>
          <w:lang w:eastAsia="en-US"/>
        </w:rPr>
        <w:t>$623</w:t>
      </w:r>
      <w:r>
        <w:rPr>
          <w:lang w:eastAsia="en-US"/>
        </w:rPr>
        <w:t xml:space="preserve"> </w:t>
      </w:r>
      <w:r w:rsidRPr="009224AB">
        <w:rPr>
          <w:lang w:eastAsia="en-US"/>
        </w:rPr>
        <w:t>000; and</w:t>
      </w:r>
    </w:p>
    <w:p w:rsidR="00DD2729" w:rsidRPr="009224AB" w:rsidRDefault="00DD2729" w:rsidP="00DD2729">
      <w:pPr>
        <w:pStyle w:val="DPSEntryIndents"/>
        <w:numPr>
          <w:ilvl w:val="2"/>
          <w:numId w:val="3"/>
        </w:numPr>
        <w:rPr>
          <w:lang w:eastAsia="en-US"/>
        </w:rPr>
      </w:pPr>
      <w:r>
        <w:rPr>
          <w:lang w:eastAsia="en-US"/>
        </w:rPr>
        <w:t>2020—</w:t>
      </w:r>
      <w:r w:rsidRPr="009224AB">
        <w:rPr>
          <w:lang w:eastAsia="en-US"/>
        </w:rPr>
        <w:t>$819</w:t>
      </w:r>
      <w:r>
        <w:rPr>
          <w:lang w:eastAsia="en-US"/>
        </w:rPr>
        <w:t xml:space="preserve"> </w:t>
      </w:r>
      <w:r w:rsidRPr="009224AB">
        <w:rPr>
          <w:lang w:eastAsia="en-US"/>
        </w:rPr>
        <w:t>000; and</w:t>
      </w:r>
    </w:p>
    <w:p w:rsidR="00DD2729" w:rsidRPr="009224AB" w:rsidRDefault="00DD2729" w:rsidP="00DD2729">
      <w:pPr>
        <w:pStyle w:val="DPSEntryIndents"/>
        <w:numPr>
          <w:ilvl w:val="1"/>
          <w:numId w:val="3"/>
        </w:numPr>
        <w:rPr>
          <w:lang w:eastAsia="en-US"/>
        </w:rPr>
      </w:pPr>
      <w:r w:rsidRPr="009224AB">
        <w:rPr>
          <w:lang w:eastAsia="en-US"/>
        </w:rPr>
        <w:t>that the increasing cost of housing is placing high demands on p</w:t>
      </w:r>
      <w:r>
        <w:rPr>
          <w:lang w:eastAsia="en-US"/>
        </w:rPr>
        <w:t>ublic and community housing;</w:t>
      </w:r>
    </w:p>
    <w:p w:rsidR="00DD2729" w:rsidRDefault="00DD2729" w:rsidP="0031567A">
      <w:pPr>
        <w:pStyle w:val="DPSEntryIndents"/>
        <w:keepNext/>
        <w:numPr>
          <w:ilvl w:val="0"/>
          <w:numId w:val="16"/>
        </w:numPr>
      </w:pPr>
      <w:r>
        <w:t>notes that:</w:t>
      </w:r>
    </w:p>
    <w:p w:rsidR="00DD2729" w:rsidRDefault="00DD2729" w:rsidP="00DD2729">
      <w:pPr>
        <w:pStyle w:val="DPSEntryIndents"/>
        <w:numPr>
          <w:ilvl w:val="1"/>
          <w:numId w:val="15"/>
        </w:numPr>
      </w:pPr>
      <w:r>
        <w:t>over this term of the Assembly, the ACT Government has implemented a range of measures to support Canberrans to buy their first home in Canberra:</w:t>
      </w:r>
    </w:p>
    <w:p w:rsidR="00DD2729" w:rsidRDefault="00DD2729" w:rsidP="00DD2729">
      <w:pPr>
        <w:pStyle w:val="DPSEntryIndents"/>
        <w:numPr>
          <w:ilvl w:val="2"/>
          <w:numId w:val="13"/>
        </w:numPr>
      </w:pPr>
      <w:r>
        <w:t>introduced a 15 percent affordable housing target to set aside land for affordable, community and public housing;</w:t>
      </w:r>
    </w:p>
    <w:p w:rsidR="00DD2729" w:rsidRDefault="00DD2729" w:rsidP="00DD2729">
      <w:pPr>
        <w:pStyle w:val="DPSEntryIndents"/>
        <w:numPr>
          <w:ilvl w:val="2"/>
          <w:numId w:val="13"/>
        </w:numPr>
      </w:pPr>
      <w:r>
        <w:t>reviewed the affordable home purchase scheme to require affordable properties built under the scheme to be offered to eligible Canberrans at set price points;</w:t>
      </w:r>
    </w:p>
    <w:p w:rsidR="00DD2729" w:rsidRDefault="00DD2729" w:rsidP="00DD2729">
      <w:pPr>
        <w:pStyle w:val="DPSEntryIndents"/>
        <w:numPr>
          <w:ilvl w:val="2"/>
          <w:numId w:val="13"/>
        </w:numPr>
      </w:pPr>
      <w:r>
        <w:t>is reducing stamp duty to lower the upfront costs of buying a home and removing stamp duty for eligible first home buyers; and</w:t>
      </w:r>
    </w:p>
    <w:p w:rsidR="00DD2729" w:rsidRDefault="00DD2729" w:rsidP="00DD2729">
      <w:pPr>
        <w:pStyle w:val="DPSEntryIndents"/>
        <w:numPr>
          <w:ilvl w:val="2"/>
          <w:numId w:val="13"/>
        </w:numPr>
      </w:pPr>
      <w:r>
        <w:t>is releasing land focusing on infill development to protect our natural environment, parks and reserves from future development; and</w:t>
      </w:r>
    </w:p>
    <w:p w:rsidR="00DD2729" w:rsidRDefault="00DD2729" w:rsidP="00DD2729">
      <w:pPr>
        <w:pStyle w:val="DPSEntryIndents"/>
        <w:numPr>
          <w:ilvl w:val="1"/>
          <w:numId w:val="13"/>
        </w:numPr>
      </w:pPr>
      <w:r>
        <w:t>during the COVID-19 pandemic and associated economic circumstances, the Government has implemented a range of further urgent measures to support Canberra homeowners, including:</w:t>
      </w:r>
    </w:p>
    <w:p w:rsidR="00DD2729" w:rsidRDefault="00DD2729" w:rsidP="00DD2729">
      <w:pPr>
        <w:pStyle w:val="DPSEntryIndents"/>
        <w:numPr>
          <w:ilvl w:val="2"/>
          <w:numId w:val="13"/>
        </w:numPr>
      </w:pPr>
      <w:r>
        <w:t>a 0 percent average residential rates increase this financial year and providing a $150 rebate to the fixed charge component of all 2020-21 rates bills;</w:t>
      </w:r>
    </w:p>
    <w:p w:rsidR="00DD2729" w:rsidRDefault="00DD2729" w:rsidP="00DD2729">
      <w:pPr>
        <w:pStyle w:val="DPSEntryIndents"/>
        <w:numPr>
          <w:ilvl w:val="2"/>
          <w:numId w:val="13"/>
        </w:numPr>
      </w:pPr>
      <w:r>
        <w:t>scrapping stamp duty on new single residential blocks for owner-occupiers, as well as off-the-plan apartment and townhouse purchases of up to $500 000, until July next year; and</w:t>
      </w:r>
    </w:p>
    <w:p w:rsidR="00DD2729" w:rsidRDefault="00DD2729" w:rsidP="00DD2729">
      <w:pPr>
        <w:pStyle w:val="DPSEntryIndents"/>
        <w:numPr>
          <w:ilvl w:val="2"/>
          <w:numId w:val="13"/>
        </w:numPr>
      </w:pPr>
      <w:r>
        <w:t>reducing stamp duty on off-the-plan apartment and townhouse purchases by owner-occupiers between $500 000 and $750 000 by $11 400 over the same period;</w:t>
      </w:r>
    </w:p>
    <w:p w:rsidR="00DD2729" w:rsidRDefault="00DD2729" w:rsidP="00DD2729">
      <w:pPr>
        <w:pStyle w:val="DPSEntryIndents"/>
      </w:pPr>
      <w:r>
        <w:t>further notes that:</w:t>
      </w:r>
    </w:p>
    <w:p w:rsidR="00DD2729" w:rsidRDefault="00DD2729" w:rsidP="00DD2729">
      <w:pPr>
        <w:pStyle w:val="DPSEntryIndents"/>
        <w:numPr>
          <w:ilvl w:val="1"/>
          <w:numId w:val="14"/>
        </w:numPr>
      </w:pPr>
      <w:r>
        <w:t>on 26 November 2019, the ACT Housing Strategy Year One Report Card was tabled in the Legislative Assembly to update on the progress of the Strategy and Implementation Plan;</w:t>
      </w:r>
    </w:p>
    <w:p w:rsidR="00DD2729" w:rsidRDefault="00DD2729" w:rsidP="00DD2729">
      <w:pPr>
        <w:pStyle w:val="DPSEntryIndents"/>
        <w:numPr>
          <w:ilvl w:val="1"/>
          <w:numId w:val="14"/>
        </w:numPr>
      </w:pPr>
      <w:r>
        <w:t>the ACT Government has a strong program of investment in public and community housing;</w:t>
      </w:r>
    </w:p>
    <w:p w:rsidR="00DD2729" w:rsidRDefault="00DD2729" w:rsidP="00DD2729">
      <w:pPr>
        <w:pStyle w:val="DPSEntryIndents"/>
        <w:numPr>
          <w:ilvl w:val="1"/>
          <w:numId w:val="14"/>
        </w:numPr>
      </w:pPr>
      <w:r>
        <w:t>on a per capita basis, the ACT invests more in public housing growth and renewal than any other jurisdiction, with $1 billion over the 10 years from 2015;</w:t>
      </w:r>
    </w:p>
    <w:p w:rsidR="00DD2729" w:rsidRDefault="00DD2729" w:rsidP="00DD2729">
      <w:pPr>
        <w:pStyle w:val="DPSEntryIndents"/>
        <w:numPr>
          <w:ilvl w:val="1"/>
          <w:numId w:val="14"/>
        </w:numPr>
      </w:pPr>
      <w:r>
        <w:t>the current public housing growth and renewal program has been extended and will now add at least 260 new homes to the public housing portfolio and renew at least 1000 homes over six years;</w:t>
      </w:r>
    </w:p>
    <w:p w:rsidR="00DD2729" w:rsidRDefault="00DD2729" w:rsidP="00DD2729">
      <w:pPr>
        <w:pStyle w:val="DPSEntryIndents"/>
        <w:numPr>
          <w:ilvl w:val="1"/>
          <w:numId w:val="14"/>
        </w:numPr>
      </w:pPr>
      <w:r>
        <w:t>for every 1000 people in Canberra, there are:</w:t>
      </w:r>
    </w:p>
    <w:p w:rsidR="00DD2729" w:rsidRDefault="00DD2729" w:rsidP="00DD2729">
      <w:pPr>
        <w:pStyle w:val="DPSEntryIndents"/>
        <w:numPr>
          <w:ilvl w:val="2"/>
          <w:numId w:val="14"/>
        </w:numPr>
      </w:pPr>
      <w:r>
        <w:t>27 public or community housing dwellings, the second highest ratio in Australia and above the national average of 17 dwellings; and</w:t>
      </w:r>
    </w:p>
    <w:p w:rsidR="00DD2729" w:rsidRDefault="00DD2729" w:rsidP="00DD2729">
      <w:pPr>
        <w:pStyle w:val="DPSEntryIndents"/>
        <w:numPr>
          <w:ilvl w:val="2"/>
          <w:numId w:val="14"/>
        </w:numPr>
      </w:pPr>
      <w:r>
        <w:t>25 public housing dwellings, the highest ratio in Australia and above the national average of 12 dwellings;</w:t>
      </w:r>
    </w:p>
    <w:p w:rsidR="00DD2729" w:rsidRDefault="00DD2729" w:rsidP="00DD2729">
      <w:pPr>
        <w:pStyle w:val="DPSEntryIndents"/>
        <w:numPr>
          <w:ilvl w:val="1"/>
          <w:numId w:val="14"/>
        </w:numPr>
      </w:pPr>
      <w:r>
        <w:t>the ACT Government has supported the growth and expansion of community housing in the ACT, including through:</w:t>
      </w:r>
    </w:p>
    <w:p w:rsidR="00DD2729" w:rsidRDefault="00DD2729" w:rsidP="00DD2729">
      <w:pPr>
        <w:pStyle w:val="DPSEntryIndents"/>
        <w:numPr>
          <w:ilvl w:val="2"/>
          <w:numId w:val="14"/>
        </w:numPr>
      </w:pPr>
      <w:r>
        <w:t>supporting the establishment of an affordable real estate management model with direct funding provided to establish HomeGround operated by Community Housing Canberra under the ACT Housing Strategy Innovation Fund;</w:t>
      </w:r>
    </w:p>
    <w:p w:rsidR="00DD2729" w:rsidRDefault="00DD2729" w:rsidP="00DD2729">
      <w:pPr>
        <w:pStyle w:val="DPSEntryIndents"/>
        <w:numPr>
          <w:ilvl w:val="2"/>
          <w:numId w:val="14"/>
        </w:numPr>
      </w:pPr>
      <w:r>
        <w:t>introducing and expanding the Land Tax Community Housing Exemption Program to allow up to 125 properties to participate and removing the time limit on the exemption;</w:t>
      </w:r>
    </w:p>
    <w:p w:rsidR="00DD2729" w:rsidRDefault="00DD2729" w:rsidP="00DD2729">
      <w:pPr>
        <w:pStyle w:val="DPSEntryIndents"/>
        <w:numPr>
          <w:ilvl w:val="2"/>
          <w:numId w:val="14"/>
        </w:numPr>
      </w:pPr>
      <w:r>
        <w:t>partnering with community housing providers to provide more affordable rental properties to eligible Canberrans, such as funding to build and operate Common Ground Gungahlin and Dickson and a new social and affordable housing development in Kaleen; and</w:t>
      </w:r>
    </w:p>
    <w:p w:rsidR="00DD2729" w:rsidRDefault="00DD2729" w:rsidP="00DD2729">
      <w:pPr>
        <w:pStyle w:val="DPSEntryIndents"/>
        <w:numPr>
          <w:ilvl w:val="2"/>
          <w:numId w:val="14"/>
        </w:numPr>
      </w:pPr>
      <w:r>
        <w:t>committing to negotiate long-term arrangements with community housing providers where in the best interests of tenants, for example, the Kaleen social and affordable housing development;</w:t>
      </w:r>
    </w:p>
    <w:p w:rsidR="00DD2729" w:rsidRDefault="00DD2729" w:rsidP="00DD2729">
      <w:pPr>
        <w:pStyle w:val="DPSEntryIndents"/>
        <w:numPr>
          <w:ilvl w:val="1"/>
          <w:numId w:val="14"/>
        </w:numPr>
      </w:pPr>
      <w:r>
        <w:t>each year, the ACT Government releases an Indicative Land Release Program to provide certainty to builders, developers, investors and residential owner-occupiers;</w:t>
      </w:r>
    </w:p>
    <w:p w:rsidR="00DD2729" w:rsidRDefault="00DD2729" w:rsidP="00DD2729">
      <w:pPr>
        <w:pStyle w:val="DPSEntryIndents"/>
        <w:numPr>
          <w:ilvl w:val="1"/>
          <w:numId w:val="14"/>
        </w:numPr>
      </w:pPr>
      <w:r>
        <w:t>the Indicative Land Release Program is based on consultation with the housing industry about future demand for housing and forecasts of future market conditions;</w:t>
      </w:r>
    </w:p>
    <w:p w:rsidR="00DD2729" w:rsidRPr="00DD2729" w:rsidRDefault="00DD2729" w:rsidP="00DD2729">
      <w:pPr>
        <w:pStyle w:val="DPSEntryIndents"/>
        <w:numPr>
          <w:ilvl w:val="1"/>
          <w:numId w:val="14"/>
        </w:numPr>
      </w:pPr>
      <w:r>
        <w:t xml:space="preserve">the housing market has been impacted by the COVID crisis and there is significant uncertainty over </w:t>
      </w:r>
      <w:r>
        <w:rPr>
          <w:color w:val="000000" w:themeColor="text1"/>
          <w:szCs w:val="24"/>
        </w:rPr>
        <w:t>future demand; and</w:t>
      </w:r>
    </w:p>
    <w:p w:rsidR="00DD2729" w:rsidRPr="00DD2729" w:rsidRDefault="00DD2729" w:rsidP="00DD2729">
      <w:pPr>
        <w:pStyle w:val="DPSEntryIndents"/>
        <w:numPr>
          <w:ilvl w:val="1"/>
          <w:numId w:val="14"/>
        </w:numPr>
      </w:pPr>
      <w:r>
        <w:rPr>
          <w:color w:val="000000" w:themeColor="text1"/>
          <w:szCs w:val="24"/>
        </w:rPr>
        <w:t>as at 10 August 2020, there are 314</w:t>
      </w:r>
      <w:r w:rsidRPr="009363C5">
        <w:rPr>
          <w:color w:val="000000" w:themeColor="text1"/>
          <w:szCs w:val="24"/>
        </w:rPr>
        <w:t xml:space="preserve"> blocks available for purchase over the counter </w:t>
      </w:r>
      <w:r>
        <w:rPr>
          <w:color w:val="000000" w:themeColor="text1"/>
          <w:szCs w:val="24"/>
        </w:rPr>
        <w:t>from the Suburban Land Agency; and</w:t>
      </w:r>
    </w:p>
    <w:p w:rsidR="00DD2729" w:rsidRPr="00DD2729" w:rsidRDefault="00DD2729" w:rsidP="00DD2729">
      <w:pPr>
        <w:pStyle w:val="DPSEntryIndents"/>
      </w:pPr>
      <w:r>
        <w:t>c</w:t>
      </w:r>
      <w:r w:rsidRPr="00924062">
        <w:rPr>
          <w:color w:val="000000" w:themeColor="text1"/>
          <w:szCs w:val="24"/>
        </w:rPr>
        <w:t>alls on the ACT Government</w:t>
      </w:r>
      <w:r>
        <w:rPr>
          <w:color w:val="000000" w:themeColor="text1"/>
          <w:szCs w:val="24"/>
        </w:rPr>
        <w:t xml:space="preserve"> to provide a brief update to the Legislative Assembly by the last sitting day of this term on:</w:t>
      </w:r>
    </w:p>
    <w:p w:rsidR="00DD2729" w:rsidRPr="00DD2729" w:rsidRDefault="00DD2729" w:rsidP="00DD2729">
      <w:pPr>
        <w:pStyle w:val="DPSEntryIndents"/>
        <w:numPr>
          <w:ilvl w:val="1"/>
          <w:numId w:val="14"/>
        </w:numPr>
      </w:pPr>
      <w:r>
        <w:rPr>
          <w:color w:val="000000" w:themeColor="text1"/>
          <w:szCs w:val="24"/>
        </w:rPr>
        <w:t>progress on the</w:t>
      </w:r>
      <w:r w:rsidRPr="006378C0">
        <w:rPr>
          <w:color w:val="000000" w:themeColor="text1"/>
          <w:szCs w:val="24"/>
        </w:rPr>
        <w:t xml:space="preserve"> ACT Housing Strategy</w:t>
      </w:r>
      <w:r>
        <w:rPr>
          <w:color w:val="000000" w:themeColor="text1"/>
          <w:szCs w:val="24"/>
        </w:rPr>
        <w:t>; and</w:t>
      </w:r>
    </w:p>
    <w:p w:rsidR="00DD2729" w:rsidRDefault="00DD2729" w:rsidP="00DD2729">
      <w:pPr>
        <w:pStyle w:val="DPSEntryIndents"/>
        <w:numPr>
          <w:ilvl w:val="1"/>
          <w:numId w:val="14"/>
        </w:numPr>
      </w:pPr>
      <w:r>
        <w:rPr>
          <w:color w:val="000000" w:themeColor="text1"/>
          <w:szCs w:val="24"/>
        </w:rPr>
        <w:t>the Indicative Land Release Program.</w:t>
      </w:r>
      <w:r w:rsidR="00513B48">
        <w:rPr>
          <w:color w:val="000000" w:themeColor="text1"/>
          <w:szCs w:val="24"/>
        </w:rPr>
        <w:t>”</w:t>
      </w:r>
      <w:r>
        <w:rPr>
          <w:color w:val="000000" w:themeColor="text1"/>
          <w:szCs w:val="24"/>
        </w:rPr>
        <w:t>—</w:t>
      </w:r>
    </w:p>
    <w:p w:rsidR="0051121C" w:rsidRPr="0051121C" w:rsidRDefault="00DD2729" w:rsidP="0051121C">
      <w:pPr>
        <w:spacing w:before="120"/>
        <w:ind w:left="720"/>
        <w:jc w:val="both"/>
        <w:rPr>
          <w:rFonts w:ascii="Calibri" w:hAnsi="Calibri"/>
          <w:color w:val="000000"/>
          <w:lang w:val="en-AU"/>
        </w:rPr>
      </w:pPr>
      <w:r>
        <w:rPr>
          <w:rFonts w:ascii="Calibri" w:hAnsi="Calibri"/>
          <w:color w:val="000000"/>
          <w:lang w:val="en-AU"/>
        </w:rPr>
        <w:t>be agreed to—</w:t>
      </w:r>
      <w:r w:rsidR="0051121C" w:rsidRPr="0051121C">
        <w:rPr>
          <w:rFonts w:ascii="Calibri" w:hAnsi="Calibri"/>
          <w:color w:val="000000"/>
          <w:lang w:val="en-AU"/>
        </w:rPr>
        <w:t>put and passed.</w:t>
      </w:r>
    </w:p>
    <w:p w:rsidR="001B57A0" w:rsidRPr="001B57A0" w:rsidRDefault="001B57A0" w:rsidP="001B57A0">
      <w:pPr>
        <w:keepNext/>
        <w:keepLines/>
        <w:tabs>
          <w:tab w:val="right" w:pos="339"/>
          <w:tab w:val="left" w:pos="720"/>
        </w:tabs>
        <w:spacing w:before="240"/>
        <w:ind w:left="720" w:hanging="720"/>
        <w:jc w:val="both"/>
        <w:rPr>
          <w:rFonts w:ascii="Calibri" w:hAnsi="Calibri"/>
          <w:b/>
          <w:caps/>
          <w:lang w:val="en-AU"/>
        </w:rPr>
      </w:pPr>
      <w:r w:rsidRPr="001B57A0">
        <w:rPr>
          <w:rFonts w:ascii="Calibri" w:hAnsi="Calibri"/>
          <w:b/>
          <w:caps/>
          <w:lang w:val="en-AU"/>
        </w:rPr>
        <w:tab/>
      </w:r>
      <w:r w:rsidR="00BB03B3">
        <w:rPr>
          <w:rFonts w:ascii="Calibri" w:hAnsi="Calibri"/>
          <w:b/>
          <w:bCs/>
          <w:caps/>
          <w:lang w:val="en-AU"/>
        </w:rPr>
        <w:fldChar w:fldCharType="begin"/>
      </w:r>
      <w:r w:rsidR="00BB03B3">
        <w:rPr>
          <w:rFonts w:ascii="Calibri" w:hAnsi="Calibri"/>
          <w:b/>
          <w:bCs/>
          <w:caps/>
          <w:lang w:val="en-AU"/>
        </w:rPr>
        <w:instrText xml:space="preserve"> SEQ A \* MERGEFORMAT </w:instrText>
      </w:r>
      <w:r w:rsidR="00BB03B3">
        <w:rPr>
          <w:rFonts w:ascii="Calibri" w:hAnsi="Calibri"/>
          <w:b/>
          <w:bCs/>
          <w:caps/>
          <w:lang w:val="en-AU"/>
        </w:rPr>
        <w:fldChar w:fldCharType="separate"/>
      </w:r>
      <w:r w:rsidR="00D36041">
        <w:rPr>
          <w:rFonts w:ascii="Calibri" w:hAnsi="Calibri"/>
          <w:b/>
          <w:bCs/>
          <w:caps/>
          <w:noProof/>
          <w:lang w:val="en-AU"/>
        </w:rPr>
        <w:t>26</w:t>
      </w:r>
      <w:r w:rsidR="00BB03B3">
        <w:rPr>
          <w:rFonts w:ascii="Calibri" w:hAnsi="Calibri"/>
          <w:b/>
          <w:bCs/>
          <w:caps/>
          <w:lang w:val="en-AU"/>
        </w:rPr>
        <w:fldChar w:fldCharType="end"/>
      </w:r>
      <w:r w:rsidRPr="001B57A0">
        <w:rPr>
          <w:rFonts w:ascii="Calibri" w:hAnsi="Calibri"/>
          <w:b/>
          <w:caps/>
          <w:lang w:val="en-AU"/>
        </w:rPr>
        <w:tab/>
      </w:r>
      <w:r>
        <w:rPr>
          <w:rFonts w:ascii="Calibri" w:hAnsi="Calibri"/>
          <w:b/>
          <w:caps/>
          <w:lang w:val="en-AU"/>
        </w:rPr>
        <w:t>Elective surgery</w:t>
      </w:r>
    </w:p>
    <w:p w:rsidR="001B57A0" w:rsidRPr="001B57A0" w:rsidRDefault="001B57A0" w:rsidP="001B57A0">
      <w:pPr>
        <w:spacing w:before="120"/>
        <w:ind w:left="720"/>
        <w:jc w:val="both"/>
        <w:rPr>
          <w:rFonts w:ascii="Calibri" w:hAnsi="Calibri"/>
          <w:color w:val="000000"/>
          <w:lang w:val="en-AU"/>
        </w:rPr>
      </w:pPr>
      <w:r>
        <w:rPr>
          <w:rFonts w:ascii="Calibri" w:hAnsi="Calibri"/>
          <w:color w:val="000000"/>
          <w:lang w:val="en-AU"/>
        </w:rPr>
        <w:t>Mrs Dunne</w:t>
      </w:r>
      <w:r w:rsidRPr="001B57A0">
        <w:rPr>
          <w:rFonts w:ascii="Calibri" w:hAnsi="Calibri"/>
          <w:color w:val="000000"/>
          <w:lang w:val="en-AU"/>
        </w:rPr>
        <w:t>, pursuant to notice, moved—That this Assembly:</w:t>
      </w:r>
    </w:p>
    <w:p w:rsidR="00804432" w:rsidRPr="009224AB" w:rsidRDefault="00804432" w:rsidP="00983D13">
      <w:pPr>
        <w:pStyle w:val="DPSEntryIndents"/>
        <w:numPr>
          <w:ilvl w:val="0"/>
          <w:numId w:val="11"/>
        </w:numPr>
        <w:rPr>
          <w:lang w:eastAsia="en-US"/>
        </w:rPr>
      </w:pPr>
      <w:r w:rsidRPr="009224AB">
        <w:rPr>
          <w:lang w:eastAsia="en-US"/>
        </w:rPr>
        <w:t>notes the importance of elective surgery for the continued health of the Canberra community;</w:t>
      </w:r>
    </w:p>
    <w:p w:rsidR="00804432" w:rsidRPr="009224AB" w:rsidRDefault="00804432" w:rsidP="00804432">
      <w:pPr>
        <w:pStyle w:val="DPSEntryIndents"/>
        <w:rPr>
          <w:lang w:eastAsia="en-US"/>
        </w:rPr>
      </w:pPr>
      <w:r w:rsidRPr="009224AB">
        <w:rPr>
          <w:lang w:eastAsia="en-US"/>
        </w:rPr>
        <w:t>further notes the:</w:t>
      </w:r>
    </w:p>
    <w:p w:rsidR="00804432" w:rsidRPr="009224AB" w:rsidRDefault="00804432" w:rsidP="00804432">
      <w:pPr>
        <w:pStyle w:val="DPSEntryIndents"/>
        <w:numPr>
          <w:ilvl w:val="1"/>
          <w:numId w:val="8"/>
        </w:numPr>
        <w:rPr>
          <w:lang w:eastAsia="en-US"/>
        </w:rPr>
      </w:pPr>
      <w:r w:rsidRPr="009224AB">
        <w:rPr>
          <w:lang w:eastAsia="en-US"/>
        </w:rPr>
        <w:t xml:space="preserve">continuous failure of the Labor/Greens Government to keep abreast of the demand for elective surgery and the adverse impact this is having on the health of the Canberra community; </w:t>
      </w:r>
    </w:p>
    <w:p w:rsidR="00804432" w:rsidRPr="009224AB" w:rsidRDefault="00804432" w:rsidP="00804432">
      <w:pPr>
        <w:pStyle w:val="DPSEntryIndents"/>
        <w:numPr>
          <w:ilvl w:val="1"/>
          <w:numId w:val="8"/>
        </w:numPr>
        <w:rPr>
          <w:lang w:eastAsia="en-US"/>
        </w:rPr>
      </w:pPr>
      <w:r w:rsidRPr="009224AB">
        <w:rPr>
          <w:lang w:eastAsia="en-US"/>
        </w:rPr>
        <w:t xml:space="preserve">growing number of Canberrans waiting longer than clinically indicated for elective surgery; and </w:t>
      </w:r>
    </w:p>
    <w:p w:rsidR="00804432" w:rsidRPr="009224AB" w:rsidRDefault="00804432" w:rsidP="00A67975">
      <w:pPr>
        <w:pStyle w:val="DPSEntryIndents"/>
        <w:keepNext/>
        <w:numPr>
          <w:ilvl w:val="1"/>
          <w:numId w:val="8"/>
        </w:numPr>
        <w:rPr>
          <w:lang w:eastAsia="en-US"/>
        </w:rPr>
      </w:pPr>
      <w:r w:rsidRPr="009224AB">
        <w:rPr>
          <w:lang w:eastAsia="en-US"/>
        </w:rPr>
        <w:t>impact of COVID-19 in extending elective surgery waiting lists; and</w:t>
      </w:r>
    </w:p>
    <w:p w:rsidR="001B57A0" w:rsidRPr="00804432" w:rsidRDefault="00804432" w:rsidP="00804432">
      <w:pPr>
        <w:pStyle w:val="DPSEntryIndents"/>
        <w:rPr>
          <w:color w:val="000000"/>
        </w:rPr>
      </w:pPr>
      <w:r w:rsidRPr="009224AB">
        <w:rPr>
          <w:lang w:eastAsia="en-US"/>
        </w:rPr>
        <w:t>calls on the ACT Government to address the chronic backlog in elective surgery.</w:t>
      </w:r>
    </w:p>
    <w:p w:rsidR="002922A1" w:rsidRDefault="002922A1" w:rsidP="001B57A0">
      <w:pPr>
        <w:spacing w:before="120"/>
        <w:ind w:left="720" w:right="-35"/>
        <w:jc w:val="both"/>
        <w:rPr>
          <w:rFonts w:ascii="Calibri" w:hAnsi="Calibri"/>
          <w:color w:val="000000"/>
          <w:lang w:val="en-AU"/>
        </w:rPr>
      </w:pPr>
      <w:r>
        <w:rPr>
          <w:rFonts w:ascii="Calibri" w:hAnsi="Calibri"/>
          <w:color w:val="000000"/>
          <w:lang w:val="en-AU"/>
        </w:rPr>
        <w:t>Ms Stephen-Smith (Minister for Health) moved the following amendment:</w:t>
      </w:r>
      <w:r w:rsidR="00200CAD">
        <w:rPr>
          <w:rFonts w:ascii="Calibri" w:hAnsi="Calibri"/>
          <w:color w:val="000000"/>
          <w:lang w:val="en-AU"/>
        </w:rPr>
        <w:t xml:space="preserve">  Omit paragraphs (2) and (3), substitute:</w:t>
      </w:r>
    </w:p>
    <w:p w:rsidR="001B57A0" w:rsidRDefault="00513B48" w:rsidP="00200CAD">
      <w:pPr>
        <w:tabs>
          <w:tab w:val="left" w:pos="1350"/>
        </w:tabs>
        <w:spacing w:before="120"/>
        <w:ind w:left="720" w:right="-35"/>
        <w:jc w:val="both"/>
        <w:rPr>
          <w:rFonts w:ascii="Calibri" w:hAnsi="Calibri"/>
          <w:color w:val="000000"/>
          <w:lang w:val="en-AU"/>
        </w:rPr>
      </w:pPr>
      <w:r>
        <w:rPr>
          <w:rFonts w:ascii="Calibri" w:hAnsi="Calibri"/>
          <w:color w:val="000000"/>
          <w:lang w:val="en-AU"/>
        </w:rPr>
        <w:t>“</w:t>
      </w:r>
      <w:r w:rsidR="00200CAD">
        <w:rPr>
          <w:rFonts w:ascii="Calibri" w:hAnsi="Calibri"/>
          <w:color w:val="000000"/>
          <w:lang w:val="en-AU"/>
        </w:rPr>
        <w:t>(2)</w:t>
      </w:r>
      <w:r w:rsidR="00200CAD">
        <w:rPr>
          <w:rFonts w:ascii="Calibri" w:hAnsi="Calibri"/>
          <w:color w:val="000000"/>
          <w:lang w:val="en-AU"/>
        </w:rPr>
        <w:tab/>
        <w:t>further notes that:</w:t>
      </w:r>
    </w:p>
    <w:p w:rsidR="00200CAD" w:rsidRDefault="00200CAD" w:rsidP="00200CAD">
      <w:pPr>
        <w:tabs>
          <w:tab w:val="left" w:pos="1350"/>
          <w:tab w:val="left" w:pos="1915"/>
        </w:tabs>
        <w:spacing w:before="120"/>
        <w:ind w:left="1915" w:right="-29" w:hanging="565"/>
        <w:jc w:val="both"/>
        <w:rPr>
          <w:rFonts w:ascii="Calibri" w:hAnsi="Calibri"/>
          <w:color w:val="000000"/>
          <w:lang w:val="en-AU"/>
        </w:rPr>
      </w:pPr>
      <w:r>
        <w:rPr>
          <w:rFonts w:ascii="Calibri" w:hAnsi="Calibri"/>
          <w:color w:val="000000"/>
          <w:lang w:val="en-AU"/>
        </w:rPr>
        <w:t>(a)</w:t>
      </w:r>
      <w:r>
        <w:rPr>
          <w:rFonts w:ascii="Calibri" w:hAnsi="Calibri"/>
          <w:color w:val="000000"/>
          <w:lang w:val="en-AU"/>
        </w:rPr>
        <w:tab/>
        <w:t>the ACT Government has made substantial investments to deliver significant increases in elective surgeries, with admissions growing at twice the national average between 2014-15 and 2018-19;</w:t>
      </w:r>
    </w:p>
    <w:p w:rsidR="00200CAD" w:rsidRDefault="00200CAD" w:rsidP="00200CAD">
      <w:pPr>
        <w:tabs>
          <w:tab w:val="left" w:pos="1350"/>
          <w:tab w:val="left" w:pos="1915"/>
        </w:tabs>
        <w:spacing w:before="120"/>
        <w:ind w:left="1915" w:right="-29" w:hanging="565"/>
        <w:jc w:val="both"/>
        <w:rPr>
          <w:rFonts w:ascii="Calibri" w:hAnsi="Calibri"/>
          <w:color w:val="000000"/>
          <w:lang w:val="en-AU"/>
        </w:rPr>
      </w:pPr>
      <w:r>
        <w:rPr>
          <w:rFonts w:ascii="Calibri" w:hAnsi="Calibri"/>
          <w:color w:val="000000"/>
          <w:lang w:val="en-AU"/>
        </w:rPr>
        <w:t>(b)</w:t>
      </w:r>
      <w:r>
        <w:rPr>
          <w:rFonts w:ascii="Calibri" w:hAnsi="Calibri"/>
          <w:color w:val="000000"/>
          <w:lang w:val="en-AU"/>
        </w:rPr>
        <w:tab/>
        <w:t xml:space="preserve">this resulted in a reduction in the number of people on the elective surgery waiting list between 2014-15 and 2018-19 and an improvement in </w:t>
      </w:r>
      <w:r w:rsidR="00721E1E">
        <w:rPr>
          <w:rFonts w:ascii="Calibri" w:hAnsi="Calibri"/>
          <w:color w:val="000000"/>
          <w:lang w:val="en-AU"/>
        </w:rPr>
        <w:t>‘</w:t>
      </w:r>
      <w:r>
        <w:rPr>
          <w:rFonts w:ascii="Calibri" w:hAnsi="Calibri"/>
          <w:color w:val="000000"/>
          <w:lang w:val="en-AU"/>
        </w:rPr>
        <w:t>seen on time</w:t>
      </w:r>
      <w:r w:rsidR="00721E1E">
        <w:rPr>
          <w:rFonts w:ascii="Calibri" w:hAnsi="Calibri"/>
          <w:color w:val="000000"/>
          <w:lang w:val="en-AU"/>
        </w:rPr>
        <w:t>’</w:t>
      </w:r>
      <w:r>
        <w:rPr>
          <w:rFonts w:ascii="Calibri" w:hAnsi="Calibri"/>
          <w:color w:val="000000"/>
          <w:lang w:val="en-AU"/>
        </w:rPr>
        <w:t xml:space="preserve"> performance for Category 1 and 2 surgeries;</w:t>
      </w:r>
    </w:p>
    <w:p w:rsidR="00200CAD" w:rsidRDefault="00200CAD" w:rsidP="00200CAD">
      <w:pPr>
        <w:tabs>
          <w:tab w:val="left" w:pos="1350"/>
          <w:tab w:val="left" w:pos="1915"/>
        </w:tabs>
        <w:spacing w:before="120"/>
        <w:ind w:left="1915" w:right="-29" w:hanging="565"/>
        <w:jc w:val="both"/>
        <w:rPr>
          <w:rFonts w:ascii="Calibri" w:hAnsi="Calibri"/>
          <w:color w:val="000000"/>
          <w:lang w:val="en-AU"/>
        </w:rPr>
      </w:pPr>
      <w:r>
        <w:rPr>
          <w:rFonts w:ascii="Calibri" w:hAnsi="Calibri"/>
          <w:color w:val="000000"/>
          <w:lang w:val="en-AU"/>
        </w:rPr>
        <w:t>(c)</w:t>
      </w:r>
      <w:r>
        <w:rPr>
          <w:rFonts w:ascii="Calibri" w:hAnsi="Calibri"/>
          <w:color w:val="000000"/>
          <w:lang w:val="en-AU"/>
        </w:rPr>
        <w:tab/>
        <w:t>the ACT Government</w:t>
      </w:r>
      <w:r w:rsidR="00721E1E">
        <w:rPr>
          <w:rFonts w:ascii="Calibri" w:hAnsi="Calibri"/>
          <w:color w:val="000000"/>
          <w:lang w:val="en-AU"/>
        </w:rPr>
        <w:t>’</w:t>
      </w:r>
      <w:r>
        <w:rPr>
          <w:rFonts w:ascii="Calibri" w:hAnsi="Calibri"/>
          <w:color w:val="000000"/>
          <w:lang w:val="en-AU"/>
        </w:rPr>
        <w:t>s investment delivered a record 14 015 elective surgeries in 2018-19;</w:t>
      </w:r>
    </w:p>
    <w:p w:rsidR="00200CAD" w:rsidRDefault="00200CAD" w:rsidP="00200CAD">
      <w:pPr>
        <w:tabs>
          <w:tab w:val="left" w:pos="1350"/>
          <w:tab w:val="left" w:pos="1915"/>
        </w:tabs>
        <w:spacing w:before="120"/>
        <w:ind w:left="1915" w:right="-29" w:hanging="565"/>
        <w:jc w:val="both"/>
        <w:rPr>
          <w:rFonts w:ascii="Calibri" w:hAnsi="Calibri"/>
          <w:color w:val="000000"/>
          <w:lang w:val="en-AU"/>
        </w:rPr>
      </w:pPr>
      <w:r>
        <w:rPr>
          <w:rFonts w:ascii="Calibri" w:hAnsi="Calibri"/>
          <w:color w:val="000000"/>
          <w:lang w:val="en-AU"/>
        </w:rPr>
        <w:t>(d)</w:t>
      </w:r>
      <w:r>
        <w:rPr>
          <w:rFonts w:ascii="Calibri" w:hAnsi="Calibri"/>
          <w:color w:val="000000"/>
          <w:lang w:val="en-AU"/>
        </w:rPr>
        <w:tab/>
        <w:t>ACT hospitals were on track to deliver 14 250 public elective surgeries in 2019-20, prior to the suspension of non-urgent elective surgery due to the COVID-19 emergency; and</w:t>
      </w:r>
    </w:p>
    <w:p w:rsidR="00200CAD" w:rsidRDefault="00200CAD" w:rsidP="00200CAD">
      <w:pPr>
        <w:tabs>
          <w:tab w:val="left" w:pos="1350"/>
          <w:tab w:val="left" w:pos="1915"/>
        </w:tabs>
        <w:spacing w:before="120"/>
        <w:ind w:left="1915" w:right="-29" w:hanging="565"/>
        <w:jc w:val="both"/>
        <w:rPr>
          <w:rFonts w:ascii="Calibri" w:hAnsi="Calibri"/>
          <w:color w:val="000000"/>
          <w:lang w:val="en-AU"/>
        </w:rPr>
      </w:pPr>
      <w:r>
        <w:rPr>
          <w:rFonts w:ascii="Calibri" w:hAnsi="Calibri"/>
          <w:color w:val="000000"/>
          <w:lang w:val="en-AU"/>
        </w:rPr>
        <w:t>(e)</w:t>
      </w:r>
      <w:r>
        <w:rPr>
          <w:rFonts w:ascii="Calibri" w:hAnsi="Calibri"/>
          <w:color w:val="000000"/>
          <w:lang w:val="en-AU"/>
        </w:rPr>
        <w:tab/>
        <w:t>more than 16 000 elective surgeries are planned for 2020-21 following the allocation of an additional $20 million to address the impacts of the COVID-19 elective surgery suspension; and</w:t>
      </w:r>
    </w:p>
    <w:p w:rsidR="00200CAD" w:rsidRDefault="00200CAD" w:rsidP="00200CAD">
      <w:pPr>
        <w:tabs>
          <w:tab w:val="left" w:pos="1350"/>
        </w:tabs>
        <w:spacing w:before="120"/>
        <w:ind w:left="1350" w:right="-35" w:hanging="630"/>
        <w:jc w:val="both"/>
        <w:rPr>
          <w:rFonts w:ascii="Calibri" w:hAnsi="Calibri"/>
          <w:color w:val="000000"/>
          <w:lang w:val="en-AU"/>
        </w:rPr>
      </w:pPr>
      <w:r>
        <w:rPr>
          <w:rFonts w:ascii="Calibri" w:hAnsi="Calibri"/>
          <w:color w:val="000000"/>
          <w:lang w:val="en-AU"/>
        </w:rPr>
        <w:t>(3)</w:t>
      </w:r>
      <w:r>
        <w:rPr>
          <w:rFonts w:ascii="Calibri" w:hAnsi="Calibri"/>
          <w:color w:val="000000"/>
          <w:lang w:val="en-AU"/>
        </w:rPr>
        <w:tab/>
        <w:t>calls on the ACT Government to continue investing to deliver growth in elective surgeries and improvement in performance against clinically recommended timeframes.</w:t>
      </w:r>
      <w:r w:rsidR="00513B48">
        <w:rPr>
          <w:rFonts w:ascii="Calibri" w:hAnsi="Calibri"/>
          <w:color w:val="000000"/>
          <w:lang w:val="en-AU"/>
        </w:rPr>
        <w:t>”</w:t>
      </w:r>
      <w:r>
        <w:rPr>
          <w:rFonts w:ascii="Calibri" w:hAnsi="Calibri"/>
          <w:color w:val="000000"/>
          <w:lang w:val="en-AU"/>
        </w:rPr>
        <w:t>.</w:t>
      </w:r>
    </w:p>
    <w:p w:rsidR="00200CAD" w:rsidRDefault="00200CAD" w:rsidP="00200CAD">
      <w:pPr>
        <w:tabs>
          <w:tab w:val="left" w:pos="1350"/>
        </w:tabs>
        <w:spacing w:before="120"/>
        <w:ind w:left="1350" w:right="-35" w:hanging="630"/>
        <w:jc w:val="both"/>
        <w:rPr>
          <w:rFonts w:ascii="Calibri" w:hAnsi="Calibri"/>
          <w:color w:val="000000"/>
          <w:lang w:val="en-AU"/>
        </w:rPr>
      </w:pPr>
      <w:r>
        <w:rPr>
          <w:rFonts w:ascii="Calibri" w:hAnsi="Calibri"/>
          <w:color w:val="000000"/>
          <w:lang w:val="en-AU"/>
        </w:rPr>
        <w:t>Debate continued.</w:t>
      </w:r>
    </w:p>
    <w:p w:rsidR="00721E1E" w:rsidRPr="001B57A0" w:rsidRDefault="00721E1E" w:rsidP="00200CAD">
      <w:pPr>
        <w:tabs>
          <w:tab w:val="left" w:pos="1350"/>
        </w:tabs>
        <w:spacing w:before="120"/>
        <w:ind w:left="1350" w:right="-35" w:hanging="630"/>
        <w:jc w:val="both"/>
        <w:rPr>
          <w:rFonts w:ascii="Calibri" w:hAnsi="Calibri"/>
          <w:color w:val="000000"/>
          <w:lang w:val="en-AU"/>
        </w:rPr>
      </w:pPr>
      <w:r>
        <w:rPr>
          <w:rFonts w:ascii="Calibri" w:hAnsi="Calibri"/>
          <w:color w:val="000000"/>
          <w:lang w:val="en-AU"/>
        </w:rPr>
        <w:t>Amendment agreed to.</w:t>
      </w:r>
    </w:p>
    <w:p w:rsidR="00200CAD" w:rsidRDefault="001B57A0" w:rsidP="001B57A0">
      <w:pPr>
        <w:spacing w:before="120"/>
        <w:ind w:left="720"/>
        <w:jc w:val="both"/>
        <w:rPr>
          <w:rFonts w:ascii="Calibri" w:hAnsi="Calibri"/>
          <w:color w:val="000000"/>
          <w:lang w:val="en-AU"/>
        </w:rPr>
      </w:pPr>
      <w:r w:rsidRPr="001B57A0">
        <w:rPr>
          <w:rFonts w:ascii="Calibri" w:hAnsi="Calibri"/>
          <w:color w:val="000000"/>
          <w:lang w:val="en-AU"/>
        </w:rPr>
        <w:t>Question—</w:t>
      </w:r>
      <w:r w:rsidR="00200CAD">
        <w:rPr>
          <w:rFonts w:ascii="Calibri" w:hAnsi="Calibri"/>
          <w:color w:val="000000"/>
          <w:lang w:val="en-AU"/>
        </w:rPr>
        <w:t>That the motion, as amended, viz:</w:t>
      </w:r>
    </w:p>
    <w:p w:rsidR="00200CAD" w:rsidRDefault="00513B48" w:rsidP="001B57A0">
      <w:pPr>
        <w:spacing w:before="120"/>
        <w:ind w:left="720"/>
        <w:jc w:val="both"/>
        <w:rPr>
          <w:rFonts w:ascii="Calibri" w:hAnsi="Calibri"/>
          <w:color w:val="000000"/>
          <w:lang w:val="en-AU"/>
        </w:rPr>
      </w:pPr>
      <w:r>
        <w:rPr>
          <w:rFonts w:ascii="Calibri" w:hAnsi="Calibri"/>
          <w:color w:val="000000"/>
          <w:lang w:val="en-AU"/>
        </w:rPr>
        <w:t>“</w:t>
      </w:r>
      <w:r w:rsidR="00200CAD">
        <w:rPr>
          <w:rFonts w:ascii="Calibri" w:hAnsi="Calibri"/>
          <w:color w:val="000000"/>
          <w:lang w:val="en-AU"/>
        </w:rPr>
        <w:t>That this Assembly:</w:t>
      </w:r>
    </w:p>
    <w:p w:rsidR="00200CAD" w:rsidRPr="00200CAD" w:rsidRDefault="00200CAD" w:rsidP="00200CAD">
      <w:pPr>
        <w:pStyle w:val="DPSEntryIndents"/>
        <w:numPr>
          <w:ilvl w:val="0"/>
          <w:numId w:val="0"/>
        </w:numPr>
        <w:ind w:left="1350" w:hanging="630"/>
        <w:rPr>
          <w:color w:val="000000"/>
        </w:rPr>
      </w:pPr>
      <w:r>
        <w:rPr>
          <w:color w:val="000000"/>
        </w:rPr>
        <w:t>(1)</w:t>
      </w:r>
      <w:r>
        <w:rPr>
          <w:color w:val="000000"/>
        </w:rPr>
        <w:tab/>
      </w:r>
      <w:r w:rsidRPr="00200CAD">
        <w:rPr>
          <w:color w:val="000000"/>
        </w:rPr>
        <w:t>notes the importance of elective surgery for the continued health of the Canberra community;</w:t>
      </w:r>
    </w:p>
    <w:p w:rsidR="00200CAD" w:rsidRDefault="00200CAD" w:rsidP="00200CAD">
      <w:pPr>
        <w:tabs>
          <w:tab w:val="left" w:pos="1350"/>
        </w:tabs>
        <w:spacing w:before="120"/>
        <w:ind w:left="720" w:right="-35"/>
        <w:jc w:val="both"/>
        <w:rPr>
          <w:rFonts w:ascii="Calibri" w:hAnsi="Calibri"/>
          <w:color w:val="000000"/>
          <w:lang w:val="en-AU"/>
        </w:rPr>
      </w:pPr>
      <w:r>
        <w:rPr>
          <w:rFonts w:ascii="Calibri" w:hAnsi="Calibri"/>
          <w:color w:val="000000"/>
          <w:lang w:val="en-AU"/>
        </w:rPr>
        <w:t>(2)</w:t>
      </w:r>
      <w:r>
        <w:rPr>
          <w:rFonts w:ascii="Calibri" w:hAnsi="Calibri"/>
          <w:color w:val="000000"/>
          <w:lang w:val="en-AU"/>
        </w:rPr>
        <w:tab/>
        <w:t>further notes that:</w:t>
      </w:r>
    </w:p>
    <w:p w:rsidR="00200CAD" w:rsidRDefault="00200CAD" w:rsidP="00200CAD">
      <w:pPr>
        <w:tabs>
          <w:tab w:val="left" w:pos="1350"/>
          <w:tab w:val="left" w:pos="1915"/>
        </w:tabs>
        <w:spacing w:before="120"/>
        <w:ind w:left="1915" w:right="-29" w:hanging="565"/>
        <w:jc w:val="both"/>
        <w:rPr>
          <w:rFonts w:ascii="Calibri" w:hAnsi="Calibri"/>
          <w:color w:val="000000"/>
          <w:lang w:val="en-AU"/>
        </w:rPr>
      </w:pPr>
      <w:r>
        <w:rPr>
          <w:rFonts w:ascii="Calibri" w:hAnsi="Calibri"/>
          <w:color w:val="000000"/>
          <w:lang w:val="en-AU"/>
        </w:rPr>
        <w:t>(a)</w:t>
      </w:r>
      <w:r>
        <w:rPr>
          <w:rFonts w:ascii="Calibri" w:hAnsi="Calibri"/>
          <w:color w:val="000000"/>
          <w:lang w:val="en-AU"/>
        </w:rPr>
        <w:tab/>
        <w:t>the ACT Government has made substantial investments to deliver significant increases in elective surgeries, with admissions growing at twice the national average between 2014-15 and 2018-19;</w:t>
      </w:r>
    </w:p>
    <w:p w:rsidR="00200CAD" w:rsidRDefault="00200CAD" w:rsidP="00200CAD">
      <w:pPr>
        <w:tabs>
          <w:tab w:val="left" w:pos="1350"/>
          <w:tab w:val="left" w:pos="1915"/>
        </w:tabs>
        <w:spacing w:before="120"/>
        <w:ind w:left="1915" w:right="-29" w:hanging="565"/>
        <w:jc w:val="both"/>
        <w:rPr>
          <w:rFonts w:ascii="Calibri" w:hAnsi="Calibri"/>
          <w:color w:val="000000"/>
          <w:lang w:val="en-AU"/>
        </w:rPr>
      </w:pPr>
      <w:r>
        <w:rPr>
          <w:rFonts w:ascii="Calibri" w:hAnsi="Calibri"/>
          <w:color w:val="000000"/>
          <w:lang w:val="en-AU"/>
        </w:rPr>
        <w:t>(b)</w:t>
      </w:r>
      <w:r>
        <w:rPr>
          <w:rFonts w:ascii="Calibri" w:hAnsi="Calibri"/>
          <w:color w:val="000000"/>
          <w:lang w:val="en-AU"/>
        </w:rPr>
        <w:tab/>
        <w:t xml:space="preserve">this resulted in a reduction in the number of people on the elective surgery waiting list between 2014-15 and 2018-19 and an improvement in </w:t>
      </w:r>
      <w:r w:rsidR="00721E1E">
        <w:rPr>
          <w:rFonts w:ascii="Calibri" w:hAnsi="Calibri"/>
          <w:color w:val="000000"/>
          <w:lang w:val="en-AU"/>
        </w:rPr>
        <w:t>‘</w:t>
      </w:r>
      <w:r>
        <w:rPr>
          <w:rFonts w:ascii="Calibri" w:hAnsi="Calibri"/>
          <w:color w:val="000000"/>
          <w:lang w:val="en-AU"/>
        </w:rPr>
        <w:t>seen on time</w:t>
      </w:r>
      <w:r w:rsidR="00721E1E">
        <w:rPr>
          <w:rFonts w:ascii="Calibri" w:hAnsi="Calibri"/>
          <w:color w:val="000000"/>
          <w:lang w:val="en-AU"/>
        </w:rPr>
        <w:t>’</w:t>
      </w:r>
      <w:r>
        <w:rPr>
          <w:rFonts w:ascii="Calibri" w:hAnsi="Calibri"/>
          <w:color w:val="000000"/>
          <w:lang w:val="en-AU"/>
        </w:rPr>
        <w:t xml:space="preserve"> performance for Category 1 and 2 surgeries;</w:t>
      </w:r>
    </w:p>
    <w:p w:rsidR="00200CAD" w:rsidRDefault="00200CAD" w:rsidP="00200CAD">
      <w:pPr>
        <w:tabs>
          <w:tab w:val="left" w:pos="1350"/>
          <w:tab w:val="left" w:pos="1915"/>
        </w:tabs>
        <w:spacing w:before="120"/>
        <w:ind w:left="1915" w:right="-29" w:hanging="565"/>
        <w:jc w:val="both"/>
        <w:rPr>
          <w:rFonts w:ascii="Calibri" w:hAnsi="Calibri"/>
          <w:color w:val="000000"/>
          <w:lang w:val="en-AU"/>
        </w:rPr>
      </w:pPr>
      <w:r>
        <w:rPr>
          <w:rFonts w:ascii="Calibri" w:hAnsi="Calibri"/>
          <w:color w:val="000000"/>
          <w:lang w:val="en-AU"/>
        </w:rPr>
        <w:t>(c)</w:t>
      </w:r>
      <w:r>
        <w:rPr>
          <w:rFonts w:ascii="Calibri" w:hAnsi="Calibri"/>
          <w:color w:val="000000"/>
          <w:lang w:val="en-AU"/>
        </w:rPr>
        <w:tab/>
        <w:t>the ACT Government</w:t>
      </w:r>
      <w:r w:rsidR="00721E1E">
        <w:rPr>
          <w:rFonts w:ascii="Calibri" w:hAnsi="Calibri"/>
          <w:color w:val="000000"/>
          <w:lang w:val="en-AU"/>
        </w:rPr>
        <w:t>’</w:t>
      </w:r>
      <w:r>
        <w:rPr>
          <w:rFonts w:ascii="Calibri" w:hAnsi="Calibri"/>
          <w:color w:val="000000"/>
          <w:lang w:val="en-AU"/>
        </w:rPr>
        <w:t>s investment delivered a record 14 015 elective surgeries in 2018-19;</w:t>
      </w:r>
    </w:p>
    <w:p w:rsidR="00200CAD" w:rsidRDefault="00200CAD" w:rsidP="00A67975">
      <w:pPr>
        <w:keepNext/>
        <w:tabs>
          <w:tab w:val="left" w:pos="1350"/>
          <w:tab w:val="left" w:pos="1915"/>
        </w:tabs>
        <w:spacing w:before="120"/>
        <w:ind w:left="1916" w:right="-29" w:hanging="562"/>
        <w:jc w:val="both"/>
        <w:rPr>
          <w:rFonts w:ascii="Calibri" w:hAnsi="Calibri"/>
          <w:color w:val="000000"/>
          <w:lang w:val="en-AU"/>
        </w:rPr>
      </w:pPr>
      <w:r>
        <w:rPr>
          <w:rFonts w:ascii="Calibri" w:hAnsi="Calibri"/>
          <w:color w:val="000000"/>
          <w:lang w:val="en-AU"/>
        </w:rPr>
        <w:t>(d)</w:t>
      </w:r>
      <w:r>
        <w:rPr>
          <w:rFonts w:ascii="Calibri" w:hAnsi="Calibri"/>
          <w:color w:val="000000"/>
          <w:lang w:val="en-AU"/>
        </w:rPr>
        <w:tab/>
        <w:t>ACT hospitals were on track to deliver 14 250 public elective surgeries in 2019-20, prior to the suspension of non-urgent elective surgery due to the COVID-19 emergency; and</w:t>
      </w:r>
    </w:p>
    <w:p w:rsidR="00200CAD" w:rsidRDefault="00200CAD" w:rsidP="00200CAD">
      <w:pPr>
        <w:tabs>
          <w:tab w:val="left" w:pos="1350"/>
          <w:tab w:val="left" w:pos="1915"/>
        </w:tabs>
        <w:spacing w:before="120"/>
        <w:ind w:left="1915" w:right="-29" w:hanging="565"/>
        <w:jc w:val="both"/>
        <w:rPr>
          <w:rFonts w:ascii="Calibri" w:hAnsi="Calibri"/>
          <w:color w:val="000000"/>
          <w:lang w:val="en-AU"/>
        </w:rPr>
      </w:pPr>
      <w:r>
        <w:rPr>
          <w:rFonts w:ascii="Calibri" w:hAnsi="Calibri"/>
          <w:color w:val="000000"/>
          <w:lang w:val="en-AU"/>
        </w:rPr>
        <w:t>(e)</w:t>
      </w:r>
      <w:r>
        <w:rPr>
          <w:rFonts w:ascii="Calibri" w:hAnsi="Calibri"/>
          <w:color w:val="000000"/>
          <w:lang w:val="en-AU"/>
        </w:rPr>
        <w:tab/>
        <w:t>more than 16 000 elective surgeries are planned for 2020-21 following the allocation of an additional $20 million to address the impacts of the COVID-19 elective surgery suspension; and</w:t>
      </w:r>
    </w:p>
    <w:p w:rsidR="00200CAD" w:rsidRDefault="00200CAD" w:rsidP="00200CAD">
      <w:pPr>
        <w:tabs>
          <w:tab w:val="left" w:pos="1350"/>
        </w:tabs>
        <w:spacing w:before="120"/>
        <w:ind w:left="1350" w:right="-35" w:hanging="630"/>
        <w:jc w:val="both"/>
        <w:rPr>
          <w:rFonts w:ascii="Calibri" w:hAnsi="Calibri"/>
          <w:color w:val="000000"/>
          <w:lang w:val="en-AU"/>
        </w:rPr>
      </w:pPr>
      <w:r>
        <w:rPr>
          <w:rFonts w:ascii="Calibri" w:hAnsi="Calibri"/>
          <w:color w:val="000000"/>
          <w:lang w:val="en-AU"/>
        </w:rPr>
        <w:t>(3)</w:t>
      </w:r>
      <w:r>
        <w:rPr>
          <w:rFonts w:ascii="Calibri" w:hAnsi="Calibri"/>
          <w:color w:val="000000"/>
          <w:lang w:val="en-AU"/>
        </w:rPr>
        <w:tab/>
        <w:t>calls on the ACT Government to continue investing to deliver growth in elective surgeries and improvement in performance against clinically recommended timeframes.</w:t>
      </w:r>
      <w:r w:rsidR="00513B48">
        <w:rPr>
          <w:rFonts w:ascii="Calibri" w:hAnsi="Calibri"/>
          <w:color w:val="000000"/>
          <w:lang w:val="en-AU"/>
        </w:rPr>
        <w:t>”</w:t>
      </w:r>
      <w:r>
        <w:rPr>
          <w:rFonts w:ascii="Calibri" w:hAnsi="Calibri"/>
          <w:color w:val="000000"/>
          <w:lang w:val="en-AU"/>
        </w:rPr>
        <w:t>—</w:t>
      </w:r>
    </w:p>
    <w:p w:rsidR="001B57A0" w:rsidRPr="001B57A0" w:rsidRDefault="00200CAD" w:rsidP="001B57A0">
      <w:pPr>
        <w:spacing w:before="120"/>
        <w:ind w:left="720"/>
        <w:jc w:val="both"/>
        <w:rPr>
          <w:rFonts w:ascii="Calibri" w:hAnsi="Calibri"/>
          <w:color w:val="000000"/>
          <w:lang w:val="en-AU"/>
        </w:rPr>
      </w:pPr>
      <w:r>
        <w:rPr>
          <w:rFonts w:ascii="Calibri" w:hAnsi="Calibri"/>
          <w:color w:val="000000"/>
          <w:lang w:val="en-AU"/>
        </w:rPr>
        <w:t>be agreed to—</w:t>
      </w:r>
      <w:r w:rsidR="001B57A0" w:rsidRPr="001B57A0">
        <w:rPr>
          <w:rFonts w:ascii="Calibri" w:hAnsi="Calibri"/>
          <w:color w:val="000000"/>
          <w:lang w:val="en-AU"/>
        </w:rPr>
        <w:t>put and passed.</w:t>
      </w:r>
    </w:p>
    <w:p w:rsidR="00721E1E" w:rsidRPr="00AA32DC" w:rsidRDefault="00721E1E" w:rsidP="00721E1E">
      <w:pPr>
        <w:keepNext/>
        <w:keepLines/>
        <w:tabs>
          <w:tab w:val="right" w:pos="339"/>
          <w:tab w:val="left" w:pos="720"/>
        </w:tabs>
        <w:spacing w:before="240"/>
        <w:ind w:left="720" w:hanging="720"/>
        <w:jc w:val="both"/>
        <w:rPr>
          <w:rFonts w:ascii="Calibri" w:hAnsi="Calibri"/>
          <w:b/>
          <w:caps/>
          <w:lang w:val="en-AU"/>
        </w:rPr>
      </w:pPr>
      <w:r w:rsidRPr="00AA32DC">
        <w:rPr>
          <w:rFonts w:ascii="Calibri" w:hAnsi="Calibri"/>
          <w:b/>
          <w:caps/>
          <w:lang w:val="en-AU"/>
        </w:rPr>
        <w:tab/>
      </w:r>
      <w:r>
        <w:rPr>
          <w:rFonts w:ascii="Calibri" w:hAnsi="Calibri"/>
          <w:b/>
          <w:bCs/>
          <w:caps/>
          <w:lang w:val="en-AU"/>
        </w:rPr>
        <w:fldChar w:fldCharType="begin"/>
      </w:r>
      <w:r>
        <w:rPr>
          <w:rFonts w:ascii="Calibri" w:hAnsi="Calibri"/>
          <w:b/>
          <w:bCs/>
          <w:caps/>
          <w:lang w:val="en-AU"/>
        </w:rPr>
        <w:instrText xml:space="preserve"> SEQ A \* MERGEFORMAT </w:instrText>
      </w:r>
      <w:r>
        <w:rPr>
          <w:rFonts w:ascii="Calibri" w:hAnsi="Calibri"/>
          <w:b/>
          <w:bCs/>
          <w:caps/>
          <w:lang w:val="en-AU"/>
        </w:rPr>
        <w:fldChar w:fldCharType="separate"/>
      </w:r>
      <w:r w:rsidR="00D36041">
        <w:rPr>
          <w:rFonts w:ascii="Calibri" w:hAnsi="Calibri"/>
          <w:b/>
          <w:bCs/>
          <w:caps/>
          <w:noProof/>
          <w:lang w:val="en-AU"/>
        </w:rPr>
        <w:t>27</w:t>
      </w:r>
      <w:r>
        <w:rPr>
          <w:rFonts w:ascii="Calibri" w:hAnsi="Calibri"/>
          <w:b/>
          <w:bCs/>
          <w:caps/>
          <w:lang w:val="en-AU"/>
        </w:rPr>
        <w:fldChar w:fldCharType="end"/>
      </w:r>
      <w:r w:rsidRPr="00AA32DC">
        <w:rPr>
          <w:rFonts w:ascii="Calibri" w:hAnsi="Calibri"/>
          <w:b/>
          <w:caps/>
          <w:lang w:val="en-AU"/>
        </w:rPr>
        <w:tab/>
      </w:r>
      <w:r>
        <w:rPr>
          <w:rFonts w:ascii="Calibri" w:hAnsi="Calibri"/>
          <w:b/>
          <w:caps/>
          <w:lang w:val="en-AU"/>
        </w:rPr>
        <w:t>Births, Deaths and Marriages Registration Amendment Bill 2020</w:t>
      </w:r>
    </w:p>
    <w:p w:rsidR="00721E1E" w:rsidRPr="00AA32DC" w:rsidRDefault="00721E1E" w:rsidP="00721E1E">
      <w:pPr>
        <w:spacing w:before="120"/>
        <w:ind w:left="720"/>
        <w:jc w:val="both"/>
        <w:rPr>
          <w:rFonts w:ascii="Calibri" w:hAnsi="Calibri"/>
          <w:lang w:val="en-AU"/>
        </w:rPr>
      </w:pPr>
      <w:r w:rsidRPr="00AA32DC">
        <w:rPr>
          <w:rFonts w:ascii="Calibri" w:hAnsi="Calibri"/>
          <w:lang w:val="en-AU"/>
        </w:rPr>
        <w:t>The order of the day having been read for the resumption of the debate on the question—That this Bill be agreed to in principle—</w:t>
      </w:r>
    </w:p>
    <w:p w:rsidR="00721E1E" w:rsidRDefault="00721E1E" w:rsidP="00721E1E">
      <w:pPr>
        <w:spacing w:before="120"/>
        <w:ind w:left="720"/>
        <w:jc w:val="both"/>
        <w:rPr>
          <w:rFonts w:ascii="Calibri" w:hAnsi="Calibri"/>
          <w:iCs/>
          <w:lang w:val="en-AU"/>
        </w:rPr>
      </w:pPr>
      <w:r w:rsidRPr="00AA32DC">
        <w:rPr>
          <w:rFonts w:ascii="Calibri" w:hAnsi="Calibri"/>
          <w:iCs/>
          <w:lang w:val="en-AU"/>
        </w:rPr>
        <w:t>Debate resumed.</w:t>
      </w:r>
    </w:p>
    <w:p w:rsidR="00721E1E" w:rsidRPr="00CE22AC" w:rsidRDefault="00721E1E" w:rsidP="00721E1E">
      <w:pPr>
        <w:pStyle w:val="DPSEntryDetail"/>
        <w:rPr>
          <w:rFonts w:asciiTheme="minorHAnsi" w:hAnsiTheme="minorHAnsi"/>
        </w:rPr>
      </w:pPr>
      <w:r w:rsidRPr="00CE22AC">
        <w:rPr>
          <w:rFonts w:asciiTheme="minorHAnsi" w:hAnsiTheme="minorHAnsi"/>
        </w:rPr>
        <w:t>The debate having been closed by the reply of the mover—</w:t>
      </w:r>
      <w:r>
        <w:rPr>
          <w:rFonts w:asciiTheme="minorHAnsi" w:hAnsiTheme="minorHAnsi"/>
        </w:rPr>
        <w:t>Ms Cheyne</w:t>
      </w:r>
      <w:r w:rsidRPr="00CE22AC">
        <w:rPr>
          <w:rFonts w:asciiTheme="minorHAnsi" w:hAnsiTheme="minorHAnsi"/>
        </w:rPr>
        <w:t>, by leave, addressed the Assembly.</w:t>
      </w:r>
    </w:p>
    <w:p w:rsidR="00721E1E" w:rsidRPr="00AA32DC" w:rsidRDefault="00721E1E" w:rsidP="00721E1E">
      <w:pPr>
        <w:spacing w:before="120"/>
        <w:ind w:left="720"/>
        <w:jc w:val="both"/>
        <w:rPr>
          <w:rFonts w:ascii="Calibri" w:hAnsi="Calibri"/>
          <w:iCs/>
          <w:lang w:val="en-AU"/>
        </w:rPr>
      </w:pPr>
      <w:r w:rsidRPr="00AA32DC">
        <w:rPr>
          <w:rFonts w:ascii="Calibri" w:hAnsi="Calibri"/>
          <w:iCs/>
          <w:lang w:val="en-AU"/>
        </w:rPr>
        <w:t>Question—That this Bill be agreed to in principle—put and passed.</w:t>
      </w:r>
    </w:p>
    <w:p w:rsidR="00721E1E" w:rsidRPr="00654C08" w:rsidRDefault="00721E1E" w:rsidP="00721E1E">
      <w:pPr>
        <w:pBdr>
          <w:bottom w:val="thinThickLargeGap" w:sz="18" w:space="1" w:color="auto"/>
        </w:pBdr>
        <w:ind w:left="3427" w:right="3658"/>
        <w:jc w:val="center"/>
        <w:rPr>
          <w:rFonts w:ascii="Calibri" w:hAnsi="Calibri"/>
          <w:i/>
          <w:iCs/>
          <w:lang w:val="en-AU"/>
        </w:rPr>
      </w:pPr>
    </w:p>
    <w:p w:rsidR="00721E1E" w:rsidRPr="00654C08" w:rsidRDefault="00721E1E" w:rsidP="00721E1E">
      <w:pPr>
        <w:tabs>
          <w:tab w:val="left" w:pos="1197"/>
          <w:tab w:val="left" w:pos="1767"/>
        </w:tabs>
        <w:spacing w:before="120"/>
        <w:jc w:val="center"/>
        <w:rPr>
          <w:rFonts w:ascii="Calibri" w:hAnsi="Calibri"/>
          <w:i/>
          <w:iCs/>
          <w:lang w:val="en-AU"/>
        </w:rPr>
      </w:pPr>
      <w:r w:rsidRPr="00654C08">
        <w:rPr>
          <w:rFonts w:ascii="Calibri" w:hAnsi="Calibri"/>
          <w:i/>
          <w:iCs/>
          <w:lang w:val="en-AU"/>
        </w:rPr>
        <w:t>Detail Stage</w:t>
      </w:r>
    </w:p>
    <w:p w:rsidR="00721E1E" w:rsidRPr="00654C08" w:rsidRDefault="00721E1E" w:rsidP="00721E1E">
      <w:pPr>
        <w:spacing w:before="120"/>
        <w:ind w:left="720"/>
        <w:jc w:val="both"/>
        <w:rPr>
          <w:rFonts w:ascii="Calibri" w:hAnsi="Calibri"/>
          <w:iCs/>
          <w:lang w:val="en-AU"/>
        </w:rPr>
      </w:pPr>
      <w:r w:rsidRPr="00654C08">
        <w:rPr>
          <w:rFonts w:ascii="Calibri" w:hAnsi="Calibri"/>
          <w:iCs/>
          <w:lang w:val="en-AU"/>
        </w:rPr>
        <w:t>Bill, by leave, taken as a whole—</w:t>
      </w:r>
    </w:p>
    <w:p w:rsidR="00721E1E" w:rsidRDefault="00721E1E" w:rsidP="00721E1E">
      <w:pPr>
        <w:spacing w:before="120"/>
        <w:ind w:left="720"/>
        <w:jc w:val="both"/>
        <w:rPr>
          <w:rFonts w:ascii="Calibri" w:hAnsi="Calibri"/>
          <w:iCs/>
          <w:lang w:val="en-AU"/>
        </w:rPr>
      </w:pPr>
      <w:r>
        <w:rPr>
          <w:rFonts w:ascii="Calibri" w:hAnsi="Calibri"/>
          <w:iCs/>
          <w:lang w:val="en-AU"/>
        </w:rPr>
        <w:t>Ms Lawder</w:t>
      </w:r>
      <w:r w:rsidRPr="00A824F4">
        <w:rPr>
          <w:rFonts w:ascii="Calibri" w:hAnsi="Calibri"/>
          <w:iCs/>
          <w:lang w:val="en-AU"/>
        </w:rPr>
        <w:t xml:space="preserve"> was granted leave to move </w:t>
      </w:r>
      <w:r>
        <w:rPr>
          <w:rFonts w:ascii="Calibri" w:hAnsi="Calibri"/>
          <w:iCs/>
          <w:lang w:val="en-AU"/>
        </w:rPr>
        <w:lastRenderedPageBreak/>
        <w:t>amendments</w:t>
      </w:r>
      <w:r w:rsidRPr="00A824F4">
        <w:rPr>
          <w:rFonts w:ascii="Calibri" w:hAnsi="Calibri"/>
          <w:iCs/>
          <w:lang w:val="en-AU"/>
        </w:rPr>
        <w:t xml:space="preserve"> that had not been considered or reported on by the Scrutiny Committee</w:t>
      </w:r>
      <w:r>
        <w:rPr>
          <w:rFonts w:ascii="Calibri" w:hAnsi="Calibri"/>
          <w:iCs/>
          <w:lang w:val="en-AU"/>
        </w:rPr>
        <w:t>, and had not been circulated in accordance with standing order 178A</w:t>
      </w:r>
      <w:r w:rsidR="00BE159C">
        <w:rPr>
          <w:rFonts w:ascii="Calibri" w:hAnsi="Calibri"/>
          <w:iCs/>
          <w:lang w:val="en-AU"/>
        </w:rPr>
        <w:t>, together</w:t>
      </w:r>
      <w:r w:rsidRPr="00A824F4">
        <w:rPr>
          <w:rFonts w:ascii="Calibri" w:hAnsi="Calibri"/>
          <w:iCs/>
          <w:lang w:val="en-AU"/>
        </w:rPr>
        <w:t>.</w:t>
      </w:r>
    </w:p>
    <w:p w:rsidR="00721E1E" w:rsidRDefault="00721E1E" w:rsidP="00721E1E">
      <w:pPr>
        <w:spacing w:before="120"/>
        <w:ind w:left="720"/>
        <w:jc w:val="both"/>
        <w:rPr>
          <w:rFonts w:ascii="Calibri" w:hAnsi="Calibri"/>
          <w:iCs/>
          <w:lang w:val="en-AU"/>
        </w:rPr>
      </w:pPr>
      <w:r>
        <w:rPr>
          <w:rFonts w:ascii="Calibri" w:hAnsi="Calibri"/>
          <w:iCs/>
          <w:lang w:val="en-AU"/>
        </w:rPr>
        <w:t>Ms Lawder moved her amendments Nos 1 to 4 (</w:t>
      </w:r>
      <w:r>
        <w:rPr>
          <w:rFonts w:ascii="Calibri" w:hAnsi="Calibri"/>
          <w:i/>
          <w:iCs/>
          <w:lang w:val="en-AU"/>
        </w:rPr>
        <w:t xml:space="preserve">see </w:t>
      </w:r>
      <w:hyperlink w:anchor="Schedule2" w:history="1">
        <w:r w:rsidRPr="00AB54AB">
          <w:rPr>
            <w:rStyle w:val="Hyperlink"/>
            <w:rFonts w:ascii="Calibri" w:hAnsi="Calibri"/>
            <w:iCs/>
            <w:lang w:val="en-AU"/>
          </w:rPr>
          <w:t>Schedule 2</w:t>
        </w:r>
      </w:hyperlink>
      <w:r>
        <w:rPr>
          <w:rFonts w:ascii="Calibri" w:hAnsi="Calibri"/>
          <w:iCs/>
          <w:lang w:val="en-AU"/>
        </w:rPr>
        <w:t>) together.</w:t>
      </w:r>
    </w:p>
    <w:p w:rsidR="00721E1E" w:rsidRDefault="00721E1E" w:rsidP="00721E1E">
      <w:pPr>
        <w:spacing w:before="120"/>
        <w:ind w:left="720"/>
        <w:jc w:val="both"/>
        <w:rPr>
          <w:rFonts w:ascii="Calibri" w:hAnsi="Calibri"/>
          <w:iCs/>
          <w:lang w:val="en-AU"/>
        </w:rPr>
      </w:pPr>
      <w:r>
        <w:rPr>
          <w:rFonts w:ascii="Calibri" w:hAnsi="Calibri"/>
          <w:iCs/>
          <w:lang w:val="en-AU"/>
        </w:rPr>
        <w:t>Debate continued.</w:t>
      </w:r>
    </w:p>
    <w:p w:rsidR="00721E1E" w:rsidRPr="00654C08" w:rsidRDefault="00721E1E" w:rsidP="00721E1E">
      <w:pPr>
        <w:spacing w:before="120"/>
        <w:ind w:left="720"/>
        <w:jc w:val="both"/>
        <w:rPr>
          <w:rFonts w:ascii="Calibri" w:hAnsi="Calibri"/>
          <w:iCs/>
          <w:lang w:val="en-AU"/>
        </w:rPr>
      </w:pPr>
      <w:r>
        <w:rPr>
          <w:rFonts w:ascii="Calibri" w:hAnsi="Calibri"/>
          <w:iCs/>
          <w:lang w:val="en-AU"/>
        </w:rPr>
        <w:t>Amendments negatived.</w:t>
      </w:r>
    </w:p>
    <w:p w:rsidR="00721E1E" w:rsidRPr="00654C08" w:rsidRDefault="00721E1E" w:rsidP="00721E1E">
      <w:pPr>
        <w:spacing w:before="120"/>
        <w:ind w:left="720"/>
        <w:jc w:val="both"/>
        <w:rPr>
          <w:rFonts w:ascii="Calibri" w:hAnsi="Calibri"/>
          <w:lang w:val="en-AU"/>
        </w:rPr>
      </w:pPr>
      <w:r w:rsidRPr="00654C08">
        <w:rPr>
          <w:rFonts w:ascii="Calibri" w:hAnsi="Calibri"/>
          <w:lang w:val="en-AU"/>
        </w:rPr>
        <w:t>Bill, as a whole, agreed to.</w:t>
      </w:r>
    </w:p>
    <w:p w:rsidR="00721E1E" w:rsidRPr="00654C08" w:rsidRDefault="00721E1E" w:rsidP="00721E1E">
      <w:pPr>
        <w:pBdr>
          <w:top w:val="thickThinLargeGap" w:sz="18" w:space="1" w:color="auto"/>
        </w:pBdr>
        <w:spacing w:before="180"/>
        <w:ind w:left="3427" w:right="3658"/>
        <w:jc w:val="center"/>
        <w:rPr>
          <w:rFonts w:ascii="Calibri" w:hAnsi="Calibri"/>
          <w:lang w:val="en-AU"/>
        </w:rPr>
      </w:pPr>
    </w:p>
    <w:p w:rsidR="00721E1E" w:rsidRPr="00654C08" w:rsidRDefault="00721E1E" w:rsidP="00721E1E">
      <w:pPr>
        <w:ind w:left="720"/>
        <w:jc w:val="both"/>
        <w:rPr>
          <w:rFonts w:ascii="Calibri" w:hAnsi="Calibri"/>
          <w:lang w:val="en-AU"/>
        </w:rPr>
      </w:pPr>
      <w:r w:rsidRPr="00654C08">
        <w:rPr>
          <w:rFonts w:ascii="Calibri" w:hAnsi="Calibri"/>
          <w:lang w:val="en-AU"/>
        </w:rPr>
        <w:t>Question—That this Bill be agreed to—put and passed.</w:t>
      </w:r>
    </w:p>
    <w:p w:rsidR="00DF32ED" w:rsidRPr="00A74B01" w:rsidRDefault="00DF32ED" w:rsidP="00DF32ED">
      <w:pPr>
        <w:keepNext/>
        <w:keepLines/>
        <w:tabs>
          <w:tab w:val="right" w:pos="339"/>
          <w:tab w:val="left" w:pos="720"/>
        </w:tabs>
        <w:spacing w:before="240"/>
        <w:ind w:left="720" w:hanging="720"/>
        <w:jc w:val="both"/>
        <w:rPr>
          <w:rFonts w:ascii="Calibri" w:hAnsi="Calibri"/>
          <w:b/>
          <w:caps/>
          <w:lang w:val="en-AU"/>
        </w:rPr>
      </w:pPr>
      <w:r w:rsidRPr="00A74B01">
        <w:rPr>
          <w:rFonts w:ascii="Calibri" w:hAnsi="Calibri"/>
          <w:b/>
          <w:caps/>
          <w:lang w:val="en-AU"/>
        </w:rPr>
        <w:tab/>
      </w:r>
      <w:r w:rsidR="00BB03B3">
        <w:rPr>
          <w:rFonts w:ascii="Calibri" w:hAnsi="Calibri"/>
          <w:b/>
          <w:bCs/>
          <w:caps/>
          <w:lang w:val="en-AU"/>
        </w:rPr>
        <w:fldChar w:fldCharType="begin"/>
      </w:r>
      <w:r w:rsidR="00BB03B3">
        <w:rPr>
          <w:rFonts w:ascii="Calibri" w:hAnsi="Calibri"/>
          <w:b/>
          <w:bCs/>
          <w:caps/>
          <w:lang w:val="en-AU"/>
        </w:rPr>
        <w:instrText xml:space="preserve"> SEQ A \* MERGEFORMAT </w:instrText>
      </w:r>
      <w:r w:rsidR="00BB03B3">
        <w:rPr>
          <w:rFonts w:ascii="Calibri" w:hAnsi="Calibri"/>
          <w:b/>
          <w:bCs/>
          <w:caps/>
          <w:lang w:val="en-AU"/>
        </w:rPr>
        <w:fldChar w:fldCharType="separate"/>
      </w:r>
      <w:r w:rsidR="00D36041">
        <w:rPr>
          <w:rFonts w:ascii="Calibri" w:hAnsi="Calibri"/>
          <w:b/>
          <w:bCs/>
          <w:caps/>
          <w:noProof/>
          <w:lang w:val="en-AU"/>
        </w:rPr>
        <w:t>28</w:t>
      </w:r>
      <w:r w:rsidR="00BB03B3">
        <w:rPr>
          <w:rFonts w:ascii="Calibri" w:hAnsi="Calibri"/>
          <w:b/>
          <w:bCs/>
          <w:caps/>
          <w:lang w:val="en-AU"/>
        </w:rPr>
        <w:fldChar w:fldCharType="end"/>
      </w:r>
      <w:r w:rsidRPr="00A74B01">
        <w:rPr>
          <w:rFonts w:ascii="Calibri" w:hAnsi="Calibri"/>
          <w:b/>
          <w:caps/>
          <w:lang w:val="en-AU"/>
        </w:rPr>
        <w:tab/>
      </w:r>
      <w:r>
        <w:rPr>
          <w:rFonts w:ascii="Calibri" w:hAnsi="Calibri"/>
          <w:b/>
          <w:caps/>
          <w:lang w:val="en-AU"/>
        </w:rPr>
        <w:t xml:space="preserve">Crimes (Offences Against Vulnerable People) </w:t>
      </w:r>
      <w:r w:rsidR="007200A8">
        <w:rPr>
          <w:rFonts w:ascii="Calibri" w:hAnsi="Calibri"/>
          <w:b/>
          <w:caps/>
          <w:lang w:val="en-AU"/>
        </w:rPr>
        <w:t xml:space="preserve">LEGISLATION </w:t>
      </w:r>
      <w:r>
        <w:rPr>
          <w:rFonts w:ascii="Calibri" w:hAnsi="Calibri"/>
          <w:b/>
          <w:caps/>
          <w:lang w:val="en-AU"/>
        </w:rPr>
        <w:t>Amendment Bill 2020</w:t>
      </w:r>
    </w:p>
    <w:p w:rsidR="00DF32ED" w:rsidRPr="00A74B01" w:rsidRDefault="00DF32ED" w:rsidP="00DF32ED">
      <w:pPr>
        <w:spacing w:before="120"/>
        <w:ind w:left="720"/>
        <w:jc w:val="both"/>
        <w:rPr>
          <w:rFonts w:ascii="Calibri" w:hAnsi="Calibri"/>
          <w:lang w:val="en-AU"/>
        </w:rPr>
      </w:pPr>
      <w:r w:rsidRPr="00A74B01">
        <w:rPr>
          <w:rFonts w:ascii="Calibri" w:hAnsi="Calibri"/>
          <w:lang w:val="en-AU"/>
        </w:rPr>
        <w:t>The order of the day having been read for the resumption of the debate on the question—That this Bill be agreed to in principle—</w:t>
      </w:r>
    </w:p>
    <w:p w:rsidR="00DF32ED" w:rsidRDefault="00DF32ED" w:rsidP="00DF32ED">
      <w:pPr>
        <w:spacing w:before="120"/>
        <w:ind w:left="720"/>
        <w:jc w:val="both"/>
        <w:rPr>
          <w:rFonts w:ascii="Calibri" w:hAnsi="Calibri"/>
          <w:iCs/>
          <w:lang w:val="en-AU"/>
        </w:rPr>
      </w:pPr>
      <w:r w:rsidRPr="00A74B01">
        <w:rPr>
          <w:rFonts w:ascii="Calibri" w:hAnsi="Calibri"/>
          <w:iCs/>
          <w:lang w:val="en-AU"/>
        </w:rPr>
        <w:t>Debate resumed.</w:t>
      </w:r>
    </w:p>
    <w:p w:rsidR="00DF32ED" w:rsidRPr="00A74B01" w:rsidRDefault="00DF32ED" w:rsidP="00DF32ED">
      <w:pPr>
        <w:spacing w:before="120"/>
        <w:ind w:left="720"/>
        <w:jc w:val="both"/>
        <w:rPr>
          <w:rFonts w:ascii="Calibri" w:hAnsi="Calibri"/>
          <w:iCs/>
          <w:lang w:val="en-AU"/>
        </w:rPr>
      </w:pPr>
      <w:r>
        <w:rPr>
          <w:rFonts w:ascii="Calibri" w:hAnsi="Calibri"/>
          <w:i/>
          <w:iCs/>
          <w:lang w:val="en-AU"/>
        </w:rPr>
        <w:t xml:space="preserve">Paper:  </w:t>
      </w:r>
      <w:r>
        <w:rPr>
          <w:rFonts w:ascii="Calibri" w:hAnsi="Calibri"/>
          <w:iCs/>
          <w:lang w:val="en-AU"/>
        </w:rPr>
        <w:t>Mr Ramsay (Attorney-General) presented a revised explanatory statement to the Bill.</w:t>
      </w:r>
    </w:p>
    <w:p w:rsidR="00DF32ED" w:rsidRPr="00A74B01" w:rsidRDefault="00DF32ED" w:rsidP="00DF32ED">
      <w:pPr>
        <w:spacing w:before="120"/>
        <w:ind w:left="720"/>
        <w:jc w:val="both"/>
        <w:rPr>
          <w:rFonts w:ascii="Calibri" w:hAnsi="Calibri"/>
          <w:iCs/>
          <w:lang w:val="en-AU"/>
        </w:rPr>
      </w:pPr>
      <w:r w:rsidRPr="00A74B01">
        <w:rPr>
          <w:rFonts w:ascii="Calibri" w:hAnsi="Calibri"/>
          <w:iCs/>
          <w:lang w:val="en-AU"/>
        </w:rPr>
        <w:t>Question—That this Bill be agreed to in principle—put and passed.</w:t>
      </w:r>
    </w:p>
    <w:p w:rsidR="00DF32ED" w:rsidRPr="00A74B01" w:rsidRDefault="00DF32ED" w:rsidP="00A67975">
      <w:pPr>
        <w:keepNext/>
        <w:keepLines/>
        <w:pBdr>
          <w:bottom w:val="thinThickLargeGap" w:sz="18" w:space="1" w:color="auto"/>
        </w:pBdr>
        <w:ind w:left="3427" w:right="3658"/>
        <w:jc w:val="center"/>
        <w:rPr>
          <w:rFonts w:ascii="Calibri" w:hAnsi="Calibri"/>
          <w:i/>
          <w:iCs/>
          <w:lang w:val="en-AU"/>
        </w:rPr>
      </w:pPr>
    </w:p>
    <w:p w:rsidR="00DF32ED" w:rsidRPr="00A74B01" w:rsidRDefault="00DF32ED" w:rsidP="00DF32ED">
      <w:pPr>
        <w:tabs>
          <w:tab w:val="left" w:pos="1197"/>
          <w:tab w:val="left" w:pos="1767"/>
        </w:tabs>
        <w:spacing w:before="120"/>
        <w:jc w:val="center"/>
        <w:rPr>
          <w:rFonts w:ascii="Calibri" w:hAnsi="Calibri"/>
          <w:i/>
          <w:iCs/>
          <w:lang w:val="en-AU"/>
        </w:rPr>
      </w:pPr>
      <w:r w:rsidRPr="00A74B01">
        <w:rPr>
          <w:rFonts w:ascii="Calibri" w:hAnsi="Calibri"/>
          <w:i/>
          <w:iCs/>
          <w:lang w:val="en-AU"/>
        </w:rPr>
        <w:t>Detail Stage</w:t>
      </w:r>
    </w:p>
    <w:p w:rsidR="00DF32ED" w:rsidRPr="00A74B01" w:rsidRDefault="00DF32ED" w:rsidP="00DF32ED">
      <w:pPr>
        <w:spacing w:before="120"/>
        <w:ind w:left="720"/>
        <w:jc w:val="both"/>
        <w:rPr>
          <w:rFonts w:ascii="Calibri" w:hAnsi="Calibri"/>
          <w:iCs/>
          <w:lang w:val="en-AU"/>
        </w:rPr>
      </w:pPr>
      <w:r w:rsidRPr="00A74B01">
        <w:rPr>
          <w:rFonts w:ascii="Calibri" w:hAnsi="Calibri"/>
          <w:iCs/>
          <w:lang w:val="en-AU"/>
        </w:rPr>
        <w:t>Bill, by leave, taken as a whole—</w:t>
      </w:r>
    </w:p>
    <w:p w:rsidR="00DF32ED" w:rsidRDefault="00DF32ED" w:rsidP="00DF32ED">
      <w:pPr>
        <w:spacing w:before="120"/>
        <w:ind w:left="720"/>
        <w:jc w:val="both"/>
        <w:rPr>
          <w:rFonts w:ascii="Calibri" w:hAnsi="Calibri"/>
          <w:iCs/>
          <w:lang w:val="en-AU"/>
        </w:rPr>
      </w:pPr>
      <w:r w:rsidRPr="00A74B01">
        <w:rPr>
          <w:rFonts w:ascii="Calibri" w:hAnsi="Calibri"/>
          <w:iCs/>
          <w:lang w:val="en-AU"/>
        </w:rPr>
        <w:t xml:space="preserve">On the motion of </w:t>
      </w:r>
      <w:r>
        <w:rPr>
          <w:rFonts w:ascii="Calibri" w:hAnsi="Calibri"/>
          <w:iCs/>
          <w:lang w:val="en-AU"/>
        </w:rPr>
        <w:t xml:space="preserve">Mr Ramsay, by leave, his amendments Nos 1 to 3 </w:t>
      </w:r>
      <w:r w:rsidR="00721E1E">
        <w:rPr>
          <w:rFonts w:ascii="Calibri" w:hAnsi="Calibri"/>
          <w:iCs/>
          <w:lang w:val="en-AU"/>
        </w:rPr>
        <w:t>(</w:t>
      </w:r>
      <w:r w:rsidR="00721E1E">
        <w:rPr>
          <w:rFonts w:ascii="Calibri" w:hAnsi="Calibri"/>
          <w:i/>
          <w:iCs/>
          <w:lang w:val="en-AU"/>
        </w:rPr>
        <w:t xml:space="preserve">see </w:t>
      </w:r>
      <w:hyperlink w:anchor="Schedule3" w:history="1">
        <w:r w:rsidR="00721E1E" w:rsidRPr="00E93081">
          <w:rPr>
            <w:rStyle w:val="Hyperlink"/>
            <w:rFonts w:ascii="Calibri" w:hAnsi="Calibri"/>
            <w:iCs/>
            <w:lang w:val="en-AU"/>
          </w:rPr>
          <w:t>Schedule 3</w:t>
        </w:r>
      </w:hyperlink>
      <w:r w:rsidR="00721E1E">
        <w:rPr>
          <w:rFonts w:ascii="Calibri" w:hAnsi="Calibri"/>
          <w:iCs/>
          <w:lang w:val="en-AU"/>
        </w:rPr>
        <w:t>)</w:t>
      </w:r>
      <w:r>
        <w:rPr>
          <w:rFonts w:ascii="Calibri" w:hAnsi="Calibri"/>
          <w:iCs/>
          <w:lang w:val="en-AU"/>
        </w:rPr>
        <w:t xml:space="preserve"> were made together.</w:t>
      </w:r>
    </w:p>
    <w:p w:rsidR="00DF32ED" w:rsidRPr="00A74B01" w:rsidRDefault="00DF32ED" w:rsidP="00DF32ED">
      <w:pPr>
        <w:spacing w:before="120"/>
        <w:ind w:left="720"/>
        <w:jc w:val="both"/>
        <w:rPr>
          <w:rFonts w:ascii="Calibri" w:hAnsi="Calibri"/>
          <w:iCs/>
          <w:lang w:val="en-AU"/>
        </w:rPr>
      </w:pPr>
      <w:r>
        <w:rPr>
          <w:rFonts w:ascii="Calibri" w:hAnsi="Calibri"/>
          <w:i/>
          <w:iCs/>
          <w:lang w:val="en-AU"/>
        </w:rPr>
        <w:t xml:space="preserve">Paper: </w:t>
      </w:r>
      <w:r>
        <w:rPr>
          <w:rFonts w:ascii="Calibri" w:hAnsi="Calibri"/>
          <w:iCs/>
          <w:lang w:val="en-AU"/>
        </w:rPr>
        <w:t>Mr Ramsay presented a supplementary explanatory statement to the Government amendments.</w:t>
      </w:r>
    </w:p>
    <w:p w:rsidR="00DF32ED" w:rsidRPr="00A74B01" w:rsidRDefault="00DF32ED" w:rsidP="00DF32ED">
      <w:pPr>
        <w:spacing w:before="120"/>
        <w:ind w:left="720"/>
        <w:jc w:val="both"/>
        <w:rPr>
          <w:rFonts w:ascii="Calibri" w:hAnsi="Calibri"/>
          <w:lang w:val="en-AU"/>
        </w:rPr>
      </w:pPr>
      <w:r w:rsidRPr="00A74B01">
        <w:rPr>
          <w:rFonts w:ascii="Calibri" w:hAnsi="Calibri"/>
          <w:lang w:val="en-AU"/>
        </w:rPr>
        <w:t xml:space="preserve">Bill, as a whole, </w:t>
      </w:r>
      <w:r>
        <w:rPr>
          <w:rFonts w:ascii="Calibri" w:hAnsi="Calibri"/>
          <w:lang w:val="en-AU"/>
        </w:rPr>
        <w:t xml:space="preserve">as amended, </w:t>
      </w:r>
      <w:r w:rsidRPr="00A74B01">
        <w:rPr>
          <w:rFonts w:ascii="Calibri" w:hAnsi="Calibri"/>
          <w:lang w:val="en-AU"/>
        </w:rPr>
        <w:t>agreed to.</w:t>
      </w:r>
    </w:p>
    <w:p w:rsidR="00DF32ED" w:rsidRPr="00A74B01" w:rsidRDefault="00DF32ED" w:rsidP="00DF32ED">
      <w:pPr>
        <w:pBdr>
          <w:top w:val="thickThinLargeGap" w:sz="18" w:space="1" w:color="auto"/>
        </w:pBdr>
        <w:spacing w:before="180"/>
        <w:ind w:left="3427" w:right="3658"/>
        <w:jc w:val="center"/>
        <w:rPr>
          <w:rFonts w:ascii="Calibri" w:hAnsi="Calibri"/>
          <w:lang w:val="en-AU"/>
        </w:rPr>
      </w:pPr>
    </w:p>
    <w:p w:rsidR="00DF32ED" w:rsidRPr="00A74B01" w:rsidRDefault="00DF32ED" w:rsidP="00DF32ED">
      <w:pPr>
        <w:ind w:left="720"/>
        <w:jc w:val="both"/>
        <w:rPr>
          <w:rFonts w:ascii="Calibri" w:hAnsi="Calibri"/>
          <w:lang w:val="en-AU"/>
        </w:rPr>
      </w:pPr>
      <w:r w:rsidRPr="00A74B01">
        <w:rPr>
          <w:rFonts w:ascii="Calibri" w:hAnsi="Calibri"/>
          <w:lang w:val="en-AU"/>
        </w:rPr>
        <w:t>Question—That this Bill, as amended, be agreed to—put and passed.</w:t>
      </w:r>
    </w:p>
    <w:p w:rsidR="00DF32ED" w:rsidRPr="00A55093" w:rsidRDefault="00DF32ED" w:rsidP="00DF32ED">
      <w:pPr>
        <w:keepNext/>
        <w:keepLines/>
        <w:tabs>
          <w:tab w:val="right" w:pos="339"/>
          <w:tab w:val="left" w:pos="720"/>
        </w:tabs>
        <w:spacing w:before="240"/>
        <w:ind w:left="720" w:hanging="720"/>
        <w:jc w:val="both"/>
        <w:rPr>
          <w:rFonts w:ascii="Calibri" w:hAnsi="Calibri"/>
          <w:b/>
          <w:caps/>
          <w:lang w:val="en-AU"/>
        </w:rPr>
      </w:pPr>
      <w:r w:rsidRPr="00A55093">
        <w:rPr>
          <w:rFonts w:ascii="Calibri" w:hAnsi="Calibri"/>
          <w:b/>
          <w:caps/>
          <w:lang w:val="en-AU"/>
        </w:rPr>
        <w:tab/>
      </w:r>
      <w:r w:rsidR="00BB03B3">
        <w:rPr>
          <w:rFonts w:ascii="Calibri" w:hAnsi="Calibri"/>
          <w:b/>
          <w:bCs/>
          <w:caps/>
          <w:lang w:val="en-AU"/>
        </w:rPr>
        <w:fldChar w:fldCharType="begin"/>
      </w:r>
      <w:r w:rsidR="00BB03B3">
        <w:rPr>
          <w:rFonts w:ascii="Calibri" w:hAnsi="Calibri"/>
          <w:b/>
          <w:bCs/>
          <w:caps/>
          <w:lang w:val="en-AU"/>
        </w:rPr>
        <w:instrText xml:space="preserve"> SEQ A \* MERGEFORMAT </w:instrText>
      </w:r>
      <w:r w:rsidR="00BB03B3">
        <w:rPr>
          <w:rFonts w:ascii="Calibri" w:hAnsi="Calibri"/>
          <w:b/>
          <w:bCs/>
          <w:caps/>
          <w:lang w:val="en-AU"/>
        </w:rPr>
        <w:fldChar w:fldCharType="separate"/>
      </w:r>
      <w:r w:rsidR="00D36041">
        <w:rPr>
          <w:rFonts w:ascii="Calibri" w:hAnsi="Calibri"/>
          <w:b/>
          <w:bCs/>
          <w:caps/>
          <w:noProof/>
          <w:lang w:val="en-AU"/>
        </w:rPr>
        <w:t>29</w:t>
      </w:r>
      <w:r w:rsidR="00BB03B3">
        <w:rPr>
          <w:rFonts w:ascii="Calibri" w:hAnsi="Calibri"/>
          <w:b/>
          <w:bCs/>
          <w:caps/>
          <w:lang w:val="en-AU"/>
        </w:rPr>
        <w:fldChar w:fldCharType="end"/>
      </w:r>
      <w:r w:rsidRPr="00A55093">
        <w:rPr>
          <w:rFonts w:ascii="Calibri" w:hAnsi="Calibri"/>
          <w:b/>
          <w:caps/>
          <w:lang w:val="en-AU"/>
        </w:rPr>
        <w:tab/>
      </w:r>
      <w:r>
        <w:rPr>
          <w:rFonts w:ascii="Calibri" w:hAnsi="Calibri"/>
          <w:b/>
          <w:caps/>
          <w:lang w:val="en-AU"/>
        </w:rPr>
        <w:t>Justice Legislation Amendment Bill 2020</w:t>
      </w:r>
    </w:p>
    <w:p w:rsidR="00DF32ED" w:rsidRPr="00A55093" w:rsidRDefault="00DF32ED" w:rsidP="00DF32ED">
      <w:pPr>
        <w:spacing w:before="120"/>
        <w:ind w:left="720"/>
        <w:jc w:val="both"/>
        <w:rPr>
          <w:rFonts w:ascii="Calibri" w:hAnsi="Calibri"/>
          <w:lang w:val="en-AU"/>
        </w:rPr>
      </w:pPr>
      <w:r w:rsidRPr="00A55093">
        <w:rPr>
          <w:rFonts w:ascii="Calibri" w:hAnsi="Calibri"/>
          <w:lang w:val="en-AU"/>
        </w:rPr>
        <w:t>The order of the day having been read for the resumption of the debate on the question—That this Bill be agreed to in principle—</w:t>
      </w:r>
    </w:p>
    <w:p w:rsidR="00DF32ED" w:rsidRPr="00A55093" w:rsidRDefault="00DF32ED" w:rsidP="00DF32ED">
      <w:pPr>
        <w:spacing w:before="120"/>
        <w:ind w:left="720"/>
        <w:jc w:val="both"/>
        <w:rPr>
          <w:rFonts w:ascii="Calibri" w:hAnsi="Calibri"/>
          <w:iCs/>
          <w:lang w:val="en-AU"/>
        </w:rPr>
      </w:pPr>
      <w:r w:rsidRPr="00A55093">
        <w:rPr>
          <w:rFonts w:ascii="Calibri" w:hAnsi="Calibri"/>
          <w:iCs/>
          <w:lang w:val="en-AU"/>
        </w:rPr>
        <w:t>Debate resumed.</w:t>
      </w:r>
    </w:p>
    <w:p w:rsidR="00DF32ED" w:rsidRPr="00A55093" w:rsidRDefault="00DF32ED" w:rsidP="00DF32ED">
      <w:pPr>
        <w:spacing w:before="120"/>
        <w:ind w:left="720"/>
        <w:jc w:val="both"/>
        <w:rPr>
          <w:rFonts w:ascii="Calibri" w:hAnsi="Calibri"/>
          <w:iCs/>
          <w:lang w:val="en-AU"/>
        </w:rPr>
      </w:pPr>
      <w:r w:rsidRPr="00A55093">
        <w:rPr>
          <w:rFonts w:ascii="Calibri" w:hAnsi="Calibri"/>
          <w:iCs/>
          <w:lang w:val="en-AU"/>
        </w:rPr>
        <w:lastRenderedPageBreak/>
        <w:t>Question—That this Bill be agreed to in principle—put and passed.</w:t>
      </w:r>
    </w:p>
    <w:p w:rsidR="00EB2C3A" w:rsidRPr="00EB2C3A" w:rsidRDefault="00EB2C3A" w:rsidP="00EB2C3A">
      <w:pPr>
        <w:pBdr>
          <w:bottom w:val="thinThickLargeGap" w:sz="18" w:space="1" w:color="auto"/>
        </w:pBdr>
        <w:ind w:left="3420" w:right="3655"/>
        <w:jc w:val="center"/>
        <w:rPr>
          <w:rFonts w:ascii="Calibri" w:hAnsi="Calibri"/>
          <w:i/>
          <w:iCs/>
          <w:lang w:val="en-AU"/>
        </w:rPr>
      </w:pPr>
    </w:p>
    <w:p w:rsidR="00EB2C3A" w:rsidRPr="00EB2C3A" w:rsidRDefault="00EB2C3A" w:rsidP="00EB2C3A">
      <w:pPr>
        <w:spacing w:before="180"/>
        <w:ind w:left="720"/>
        <w:jc w:val="both"/>
        <w:rPr>
          <w:rFonts w:ascii="Calibri" w:hAnsi="Calibri"/>
          <w:lang w:val="en-AU"/>
        </w:rPr>
      </w:pPr>
      <w:r w:rsidRPr="00EB2C3A">
        <w:rPr>
          <w:rFonts w:ascii="Calibri" w:hAnsi="Calibri"/>
          <w:i/>
          <w:iCs/>
          <w:lang w:val="en-AU"/>
        </w:rPr>
        <w:t xml:space="preserve">Adjournment negatived:  </w:t>
      </w:r>
      <w:r w:rsidRPr="00EB2C3A">
        <w:rPr>
          <w:rFonts w:ascii="Calibri" w:hAnsi="Calibri"/>
          <w:lang w:val="en-AU"/>
        </w:rPr>
        <w:t>It being 6.30 pm—The question was proposed—That the Assembly do now adjourn.</w:t>
      </w:r>
    </w:p>
    <w:p w:rsidR="00EB2C3A" w:rsidRPr="00EB2C3A" w:rsidRDefault="00EB2C3A" w:rsidP="00EB2C3A">
      <w:pPr>
        <w:spacing w:before="120"/>
        <w:ind w:left="720"/>
        <w:jc w:val="both"/>
        <w:rPr>
          <w:rFonts w:ascii="Calibri" w:hAnsi="Calibri"/>
          <w:lang w:val="en-AU"/>
        </w:rPr>
      </w:pPr>
      <w:r>
        <w:rPr>
          <w:rFonts w:ascii="Calibri" w:hAnsi="Calibri"/>
          <w:lang w:val="en-AU"/>
        </w:rPr>
        <w:t>Mr Gentleman</w:t>
      </w:r>
      <w:r w:rsidRPr="00EB2C3A">
        <w:rPr>
          <w:rFonts w:ascii="Calibri" w:hAnsi="Calibri"/>
          <w:lang w:val="en-AU"/>
        </w:rPr>
        <w:t xml:space="preserve"> (Manager of Government Business) requiring the question to be put forthwith without debate—</w:t>
      </w:r>
    </w:p>
    <w:p w:rsidR="00EB2C3A" w:rsidRPr="00EB2C3A" w:rsidRDefault="00EB2C3A" w:rsidP="00EB2C3A">
      <w:pPr>
        <w:spacing w:before="120"/>
        <w:ind w:left="720"/>
        <w:jc w:val="both"/>
        <w:rPr>
          <w:rFonts w:ascii="Calibri" w:hAnsi="Calibri"/>
          <w:lang w:val="en-AU"/>
        </w:rPr>
      </w:pPr>
      <w:r w:rsidRPr="00EB2C3A">
        <w:rPr>
          <w:rFonts w:ascii="Calibri" w:hAnsi="Calibri"/>
          <w:lang w:val="en-AU"/>
        </w:rPr>
        <w:t>Question—put and negatived.</w:t>
      </w:r>
    </w:p>
    <w:p w:rsidR="00EB2C3A" w:rsidRPr="00A55093" w:rsidRDefault="00EB2C3A" w:rsidP="00EB2C3A">
      <w:pPr>
        <w:pBdr>
          <w:bottom w:val="thinThickLargeGap" w:sz="18" w:space="1" w:color="auto"/>
        </w:pBdr>
        <w:ind w:left="3427" w:right="3658"/>
        <w:jc w:val="center"/>
        <w:rPr>
          <w:rFonts w:ascii="Calibri" w:hAnsi="Calibri"/>
          <w:i/>
          <w:iCs/>
          <w:lang w:val="en-AU"/>
        </w:rPr>
      </w:pPr>
    </w:p>
    <w:p w:rsidR="00EB2C3A" w:rsidRPr="00A55093" w:rsidRDefault="00EB2C3A" w:rsidP="00EB2C3A">
      <w:pPr>
        <w:tabs>
          <w:tab w:val="left" w:pos="1197"/>
          <w:tab w:val="left" w:pos="1767"/>
        </w:tabs>
        <w:spacing w:before="120"/>
        <w:jc w:val="center"/>
        <w:rPr>
          <w:rFonts w:ascii="Calibri" w:hAnsi="Calibri"/>
          <w:i/>
          <w:iCs/>
          <w:lang w:val="en-AU"/>
        </w:rPr>
      </w:pPr>
      <w:r w:rsidRPr="00A55093">
        <w:rPr>
          <w:rFonts w:ascii="Calibri" w:hAnsi="Calibri"/>
          <w:i/>
          <w:iCs/>
          <w:lang w:val="en-AU"/>
        </w:rPr>
        <w:t>Detail Stage</w:t>
      </w:r>
    </w:p>
    <w:p w:rsidR="00DF32ED" w:rsidRDefault="00EB2C3A" w:rsidP="00DF32ED">
      <w:pPr>
        <w:spacing w:before="120"/>
        <w:ind w:left="720"/>
        <w:jc w:val="both"/>
        <w:rPr>
          <w:rFonts w:ascii="Calibri" w:hAnsi="Calibri"/>
          <w:iCs/>
          <w:lang w:val="en-AU"/>
        </w:rPr>
      </w:pPr>
      <w:r>
        <w:rPr>
          <w:rFonts w:ascii="Calibri" w:hAnsi="Calibri"/>
          <w:iCs/>
          <w:lang w:val="en-AU"/>
        </w:rPr>
        <w:t>Bill, by leave, taken as a whole—</w:t>
      </w:r>
    </w:p>
    <w:p w:rsidR="00A831C3" w:rsidRDefault="00A831C3" w:rsidP="00DF32ED">
      <w:pPr>
        <w:spacing w:before="120"/>
        <w:ind w:left="720"/>
        <w:jc w:val="both"/>
        <w:rPr>
          <w:rFonts w:ascii="Calibri" w:hAnsi="Calibri"/>
          <w:iCs/>
          <w:lang w:val="en-AU"/>
        </w:rPr>
      </w:pPr>
      <w:r w:rsidRPr="00A831C3">
        <w:rPr>
          <w:rFonts w:ascii="Calibri" w:hAnsi="Calibri"/>
          <w:iCs/>
          <w:lang w:val="en-AU"/>
        </w:rPr>
        <w:t>Debate adjourned (</w:t>
      </w:r>
      <w:r w:rsidR="00EB2C3A">
        <w:rPr>
          <w:rFonts w:ascii="Calibri" w:hAnsi="Calibri"/>
          <w:iCs/>
          <w:lang w:val="en-AU"/>
        </w:rPr>
        <w:t>Mr Rattenbury (Minister for Justice, Consumer Affairs and Road Safety</w:t>
      </w:r>
      <w:r w:rsidRPr="00A831C3">
        <w:rPr>
          <w:rFonts w:ascii="Calibri" w:hAnsi="Calibri"/>
          <w:iCs/>
          <w:lang w:val="en-AU"/>
        </w:rPr>
        <w:t>) and the resumption of the debate made an order of the day for the next sitting.</w:t>
      </w:r>
    </w:p>
    <w:p w:rsidR="00311AA3" w:rsidRPr="00311AA3" w:rsidRDefault="00311AA3" w:rsidP="00311AA3">
      <w:pPr>
        <w:keepNext/>
        <w:keepLines/>
        <w:tabs>
          <w:tab w:val="right" w:pos="339"/>
          <w:tab w:val="left" w:pos="720"/>
        </w:tabs>
        <w:spacing w:before="240"/>
        <w:ind w:left="720" w:hanging="720"/>
        <w:jc w:val="both"/>
        <w:rPr>
          <w:rFonts w:ascii="Calibri" w:hAnsi="Calibri"/>
          <w:b/>
          <w:lang w:val="en-AU"/>
        </w:rPr>
      </w:pPr>
      <w:r w:rsidRPr="00311AA3">
        <w:rPr>
          <w:rFonts w:ascii="Calibri" w:hAnsi="Calibri"/>
          <w:b/>
          <w:lang w:val="en-AU"/>
        </w:rPr>
        <w:tab/>
      </w:r>
      <w:r w:rsidR="00BB03B3">
        <w:rPr>
          <w:rFonts w:ascii="Calibri" w:hAnsi="Calibri"/>
          <w:b/>
          <w:bCs/>
          <w:lang w:val="en-AU"/>
        </w:rPr>
        <w:fldChar w:fldCharType="begin"/>
      </w:r>
      <w:r w:rsidR="00BB03B3">
        <w:rPr>
          <w:rFonts w:ascii="Calibri" w:hAnsi="Calibri"/>
          <w:b/>
          <w:bCs/>
          <w:lang w:val="en-AU"/>
        </w:rPr>
        <w:instrText xml:space="preserve"> SEQ A \* MERGEFORMAT </w:instrText>
      </w:r>
      <w:r w:rsidR="00BB03B3">
        <w:rPr>
          <w:rFonts w:ascii="Calibri" w:hAnsi="Calibri"/>
          <w:b/>
          <w:bCs/>
          <w:lang w:val="en-AU"/>
        </w:rPr>
        <w:fldChar w:fldCharType="separate"/>
      </w:r>
      <w:r w:rsidR="00D36041">
        <w:rPr>
          <w:rFonts w:ascii="Calibri" w:hAnsi="Calibri"/>
          <w:b/>
          <w:bCs/>
          <w:noProof/>
          <w:lang w:val="en-AU"/>
        </w:rPr>
        <w:t>30</w:t>
      </w:r>
      <w:r w:rsidR="00BB03B3">
        <w:rPr>
          <w:rFonts w:ascii="Calibri" w:hAnsi="Calibri"/>
          <w:b/>
          <w:bCs/>
          <w:lang w:val="en-AU"/>
        </w:rPr>
        <w:fldChar w:fldCharType="end"/>
      </w:r>
      <w:r w:rsidRPr="00311AA3">
        <w:rPr>
          <w:rFonts w:ascii="Calibri" w:hAnsi="Calibri"/>
          <w:b/>
          <w:lang w:val="en-AU"/>
        </w:rPr>
        <w:tab/>
        <w:t>ADJOURNMENT</w:t>
      </w:r>
    </w:p>
    <w:p w:rsidR="00311AA3" w:rsidRPr="00311AA3" w:rsidRDefault="00EB2C3A" w:rsidP="00311AA3">
      <w:pPr>
        <w:spacing w:before="120"/>
        <w:ind w:left="720"/>
        <w:jc w:val="both"/>
        <w:rPr>
          <w:rFonts w:ascii="Calibri" w:hAnsi="Calibri"/>
          <w:lang w:val="en-AU"/>
        </w:rPr>
      </w:pPr>
      <w:r>
        <w:rPr>
          <w:rFonts w:ascii="Calibri" w:hAnsi="Calibri"/>
          <w:lang w:val="en-AU"/>
        </w:rPr>
        <w:t>Mr Gentleman</w:t>
      </w:r>
      <w:r w:rsidR="00311AA3" w:rsidRPr="00311AA3">
        <w:rPr>
          <w:rFonts w:ascii="Calibri" w:hAnsi="Calibri"/>
          <w:lang w:val="en-AU"/>
        </w:rPr>
        <w:t xml:space="preserve"> (Manager of Government Business) moved—That the Assembly do now adjourn.</w:t>
      </w:r>
    </w:p>
    <w:p w:rsidR="00311AA3" w:rsidRDefault="00311AA3" w:rsidP="00311AA3">
      <w:pPr>
        <w:spacing w:before="120"/>
        <w:ind w:left="720"/>
        <w:jc w:val="both"/>
        <w:rPr>
          <w:rFonts w:ascii="Calibri" w:hAnsi="Calibri"/>
          <w:lang w:val="en-AU"/>
        </w:rPr>
      </w:pPr>
      <w:r w:rsidRPr="00311AA3">
        <w:rPr>
          <w:rFonts w:ascii="Calibri" w:hAnsi="Calibri"/>
          <w:lang w:val="en-AU"/>
        </w:rPr>
        <w:t>Debate ensued.</w:t>
      </w:r>
    </w:p>
    <w:p w:rsidR="00EB2C3A" w:rsidRDefault="00EB2C3A" w:rsidP="00024A7B">
      <w:pPr>
        <w:spacing w:before="120"/>
        <w:ind w:left="720"/>
        <w:jc w:val="both"/>
        <w:rPr>
          <w:rFonts w:ascii="Calibri" w:hAnsi="Calibri"/>
        </w:rPr>
      </w:pPr>
      <w:r>
        <w:rPr>
          <w:rFonts w:ascii="Calibri" w:hAnsi="Calibri"/>
        </w:rPr>
        <w:t>Ms Cheyne, by leave, was granted an extension of time.</w:t>
      </w:r>
    </w:p>
    <w:p w:rsidR="00311AA3" w:rsidRPr="00311AA3" w:rsidRDefault="00311AA3" w:rsidP="00311AA3">
      <w:pPr>
        <w:spacing w:before="120"/>
        <w:ind w:left="720"/>
        <w:jc w:val="both"/>
        <w:rPr>
          <w:rFonts w:ascii="Calibri" w:hAnsi="Calibri"/>
          <w:lang w:val="en-AU"/>
        </w:rPr>
      </w:pPr>
      <w:r w:rsidRPr="00311AA3">
        <w:rPr>
          <w:rFonts w:ascii="Calibri" w:hAnsi="Calibri"/>
          <w:lang w:val="en-AU"/>
        </w:rPr>
        <w:t>Question—put and passed.</w:t>
      </w:r>
    </w:p>
    <w:p w:rsidR="00311AA3" w:rsidRPr="00A67975" w:rsidRDefault="00311AA3" w:rsidP="00311AA3">
      <w:pPr>
        <w:spacing w:before="120"/>
        <w:ind w:left="720"/>
        <w:jc w:val="both"/>
        <w:rPr>
          <w:rFonts w:ascii="Calibri" w:hAnsi="Calibri"/>
          <w:spacing w:val="-2"/>
          <w:lang w:val="en-AU"/>
        </w:rPr>
      </w:pPr>
      <w:bookmarkStart w:id="0" w:name="_GoBack"/>
      <w:bookmarkEnd w:id="0"/>
      <w:r w:rsidRPr="00A67975">
        <w:rPr>
          <w:rFonts w:ascii="Calibri" w:hAnsi="Calibri"/>
          <w:spacing w:val="-2"/>
          <w:lang w:val="en-AU"/>
        </w:rPr>
        <w:t xml:space="preserve">And then the Assembly, at </w:t>
      </w:r>
      <w:r w:rsidR="00EB2C3A" w:rsidRPr="00A67975">
        <w:rPr>
          <w:rFonts w:ascii="Calibri" w:hAnsi="Calibri"/>
          <w:spacing w:val="-2"/>
          <w:lang w:val="en-AU"/>
        </w:rPr>
        <w:t>6.46 pm</w:t>
      </w:r>
      <w:r w:rsidRPr="00A67975">
        <w:rPr>
          <w:rFonts w:ascii="Calibri" w:hAnsi="Calibri"/>
          <w:spacing w:val="-2"/>
          <w:lang w:val="en-AU"/>
        </w:rPr>
        <w:t xml:space="preserve">, adjourned until </w:t>
      </w:r>
      <w:r w:rsidR="00EB2C3A" w:rsidRPr="00A67975">
        <w:rPr>
          <w:rFonts w:ascii="Calibri" w:hAnsi="Calibri"/>
          <w:spacing w:val="-2"/>
          <w:lang w:val="en-AU"/>
        </w:rPr>
        <w:t>T</w:t>
      </w:r>
      <w:r w:rsidR="000361C3">
        <w:rPr>
          <w:rFonts w:ascii="Calibri" w:hAnsi="Calibri"/>
          <w:spacing w:val="-2"/>
          <w:lang w:val="en-AU"/>
        </w:rPr>
        <w:t>hursd</w:t>
      </w:r>
      <w:r w:rsidR="00EB2C3A" w:rsidRPr="00A67975">
        <w:rPr>
          <w:rFonts w:ascii="Calibri" w:hAnsi="Calibri"/>
          <w:spacing w:val="-2"/>
          <w:lang w:val="en-AU"/>
        </w:rPr>
        <w:t>ay, 20 August 2020</w:t>
      </w:r>
      <w:r w:rsidRPr="00A67975">
        <w:rPr>
          <w:rFonts w:ascii="Calibri" w:hAnsi="Calibri"/>
          <w:spacing w:val="-2"/>
          <w:lang w:val="en-AU"/>
        </w:rPr>
        <w:t xml:space="preserve"> at 10 am.</w:t>
      </w:r>
    </w:p>
    <w:p w:rsidR="00311AA3" w:rsidRPr="00311AA3" w:rsidRDefault="00311AA3" w:rsidP="00A67975">
      <w:pPr>
        <w:keepNext/>
        <w:pBdr>
          <w:bottom w:val="thinThickLargeGap" w:sz="18" w:space="1" w:color="auto"/>
        </w:pBdr>
        <w:ind w:left="3427" w:right="3658"/>
        <w:jc w:val="center"/>
        <w:rPr>
          <w:rFonts w:ascii="Calibri" w:hAnsi="Calibri"/>
          <w:i/>
          <w:iCs/>
          <w:lang w:val="en-AU"/>
        </w:rPr>
      </w:pPr>
    </w:p>
    <w:p w:rsidR="00311AA3" w:rsidRDefault="00311AA3" w:rsidP="00311AA3">
      <w:pPr>
        <w:keepNext/>
        <w:keepLines/>
        <w:spacing w:before="240" w:after="100" w:afterAutospacing="1"/>
        <w:ind w:left="180"/>
        <w:jc w:val="both"/>
        <w:rPr>
          <w:rFonts w:ascii="Calibri" w:hAnsi="Calibri"/>
          <w:bCs/>
        </w:rPr>
      </w:pPr>
      <w:r w:rsidRPr="00311AA3">
        <w:rPr>
          <w:rFonts w:ascii="Calibri" w:hAnsi="Calibri"/>
          <w:b/>
          <w:caps/>
        </w:rPr>
        <w:t>MEMBERS</w:t>
      </w:r>
      <w:r w:rsidR="00721E1E">
        <w:rPr>
          <w:rFonts w:ascii="Calibri" w:hAnsi="Calibri"/>
          <w:b/>
          <w:caps/>
        </w:rPr>
        <w:t>’</w:t>
      </w:r>
      <w:r w:rsidRPr="00311AA3">
        <w:rPr>
          <w:rFonts w:ascii="Calibri" w:hAnsi="Calibri"/>
          <w:b/>
          <w:caps/>
        </w:rPr>
        <w:t xml:space="preserve"> ATTENDANCE:  </w:t>
      </w:r>
      <w:r w:rsidRPr="00311AA3">
        <w:rPr>
          <w:rFonts w:ascii="Calibri" w:hAnsi="Calibri"/>
        </w:rPr>
        <w:t>All Members were present at some time during the sitting</w:t>
      </w:r>
      <w:r>
        <w:rPr>
          <w:rFonts w:ascii="Calibri" w:hAnsi="Calibri"/>
        </w:rPr>
        <w:t>, except Ms Cody* and Mrs Jones*</w:t>
      </w:r>
      <w:r w:rsidRPr="00311AA3">
        <w:rPr>
          <w:rFonts w:ascii="Calibri" w:hAnsi="Calibri"/>
          <w:bCs/>
        </w:rPr>
        <w:t>.</w:t>
      </w:r>
    </w:p>
    <w:p w:rsidR="00311AA3" w:rsidRPr="00311AA3" w:rsidRDefault="00311AA3" w:rsidP="00311AA3">
      <w:pPr>
        <w:keepNext/>
        <w:keepLines/>
        <w:spacing w:before="240" w:after="100" w:afterAutospacing="1"/>
        <w:jc w:val="center"/>
        <w:rPr>
          <w:rFonts w:ascii="Calibri" w:hAnsi="Calibri"/>
          <w:bCs/>
        </w:rPr>
      </w:pPr>
      <w:r w:rsidRPr="00311AA3">
        <w:rPr>
          <w:rFonts w:ascii="Calibri" w:hAnsi="Calibri"/>
          <w:caps/>
        </w:rPr>
        <w:t>*</w:t>
      </w:r>
      <w:r w:rsidRPr="00311AA3">
        <w:rPr>
          <w:rFonts w:ascii="Calibri" w:hAnsi="Calibri"/>
        </w:rPr>
        <w:t>on leave</w:t>
      </w:r>
    </w:p>
    <w:p w:rsidR="00311AA3" w:rsidRPr="00311AA3" w:rsidRDefault="00311AA3" w:rsidP="00311AA3">
      <w:pPr>
        <w:pBdr>
          <w:top w:val="thickThinLargeGap" w:sz="18" w:space="1" w:color="auto"/>
        </w:pBdr>
        <w:spacing w:before="180"/>
        <w:ind w:left="3427" w:right="3658"/>
        <w:jc w:val="center"/>
        <w:rPr>
          <w:rFonts w:ascii="Calibri" w:hAnsi="Calibri"/>
          <w:lang w:val="en-AU"/>
        </w:rPr>
      </w:pPr>
    </w:p>
    <w:p w:rsidR="00311AA3" w:rsidRPr="00311AA3" w:rsidRDefault="00311AA3" w:rsidP="00311AA3">
      <w:pPr>
        <w:keepNext/>
        <w:keepLines/>
        <w:spacing w:before="720"/>
        <w:ind w:left="5670" w:right="-33"/>
        <w:jc w:val="center"/>
        <w:rPr>
          <w:rFonts w:ascii="Calibri" w:hAnsi="Calibri"/>
          <w:b/>
          <w:bCs/>
          <w:lang w:val="en-AU"/>
        </w:rPr>
      </w:pPr>
      <w:r w:rsidRPr="00311AA3">
        <w:rPr>
          <w:rFonts w:ascii="Calibri" w:hAnsi="Calibri"/>
          <w:b/>
          <w:bCs/>
          <w:lang w:val="en-AU"/>
        </w:rPr>
        <w:t>Tom Duncan</w:t>
      </w:r>
    </w:p>
    <w:p w:rsidR="00A831C3" w:rsidRDefault="00311AA3" w:rsidP="002D0539">
      <w:pPr>
        <w:ind w:left="5850"/>
      </w:pPr>
      <w:r w:rsidRPr="00311AA3">
        <w:rPr>
          <w:rFonts w:ascii="Calibri" w:hAnsi="Calibri"/>
          <w:szCs w:val="24"/>
        </w:rPr>
        <w:t>Clerk of the Legislative Assembly</w:t>
      </w:r>
    </w:p>
    <w:p w:rsidR="00A831C3" w:rsidRPr="00E505B5" w:rsidRDefault="00A831C3" w:rsidP="00A831C3">
      <w:pPr>
        <w:pStyle w:val="DPSEntryDetail"/>
      </w:pPr>
    </w:p>
    <w:p w:rsidR="00F27F40" w:rsidRDefault="00F27F40">
      <w:pPr>
        <w:spacing w:after="160" w:line="259" w:lineRule="auto"/>
      </w:pPr>
      <w:r>
        <w:br w:type="page"/>
      </w:r>
    </w:p>
    <w:p w:rsidR="00947600" w:rsidRPr="00F27F40" w:rsidRDefault="00F27F40" w:rsidP="00F27F40">
      <w:pPr>
        <w:keepNext/>
        <w:keepLines/>
        <w:tabs>
          <w:tab w:val="right" w:pos="339"/>
          <w:tab w:val="left" w:pos="720"/>
        </w:tabs>
        <w:spacing w:before="240"/>
        <w:ind w:left="720" w:hanging="720"/>
        <w:jc w:val="center"/>
        <w:rPr>
          <w:b/>
          <w:sz w:val="36"/>
          <w:szCs w:val="36"/>
        </w:rPr>
      </w:pPr>
      <w:r w:rsidRPr="00F27F40">
        <w:rPr>
          <w:b/>
          <w:sz w:val="36"/>
          <w:szCs w:val="36"/>
        </w:rPr>
        <w:lastRenderedPageBreak/>
        <w:t>SCHEDULES OF AMENDMENTS</w:t>
      </w:r>
    </w:p>
    <w:p w:rsidR="00F27F40" w:rsidRDefault="00F27F40" w:rsidP="00F27F40">
      <w:pPr>
        <w:keepNext/>
        <w:keepLines/>
        <w:tabs>
          <w:tab w:val="right" w:pos="339"/>
          <w:tab w:val="left" w:pos="720"/>
        </w:tabs>
        <w:spacing w:before="240"/>
        <w:ind w:left="720" w:hanging="720"/>
        <w:jc w:val="center"/>
        <w:rPr>
          <w:b/>
          <w:sz w:val="36"/>
          <w:szCs w:val="36"/>
        </w:rPr>
        <w:sectPr w:rsidR="00F27F40" w:rsidSect="002922A1">
          <w:headerReference w:type="even" r:id="rId12"/>
          <w:headerReference w:type="default" r:id="rId13"/>
          <w:headerReference w:type="first" r:id="rId14"/>
          <w:footerReference w:type="first" r:id="rId15"/>
          <w:pgSz w:w="11906" w:h="16838"/>
          <w:pgMar w:top="1368" w:right="1714" w:bottom="1170" w:left="1138" w:header="634" w:footer="575" w:gutter="0"/>
          <w:pgNumType w:start="2077"/>
          <w:cols w:space="708"/>
          <w:titlePg/>
          <w:docGrid w:linePitch="360"/>
        </w:sectPr>
      </w:pPr>
    </w:p>
    <w:p w:rsidR="00F27F40" w:rsidRDefault="00F27F40" w:rsidP="00F27F40">
      <w:pPr>
        <w:keepNext/>
        <w:keepLines/>
        <w:tabs>
          <w:tab w:val="right" w:pos="339"/>
          <w:tab w:val="left" w:pos="720"/>
        </w:tabs>
        <w:spacing w:before="240"/>
        <w:ind w:left="720" w:hanging="720"/>
        <w:jc w:val="center"/>
        <w:rPr>
          <w:b/>
          <w:sz w:val="36"/>
          <w:szCs w:val="36"/>
        </w:rPr>
      </w:pPr>
    </w:p>
    <w:p w:rsidR="00F27F40" w:rsidRDefault="00F27F40" w:rsidP="00F27F40">
      <w:pPr>
        <w:keepNext/>
        <w:keepLines/>
        <w:tabs>
          <w:tab w:val="right" w:pos="339"/>
          <w:tab w:val="left" w:pos="720"/>
        </w:tabs>
        <w:spacing w:before="240"/>
        <w:ind w:left="720" w:hanging="720"/>
        <w:rPr>
          <w:b/>
          <w:sz w:val="28"/>
          <w:szCs w:val="28"/>
          <w:u w:val="single"/>
        </w:rPr>
      </w:pPr>
      <w:bookmarkStart w:id="1" w:name="Schedule1"/>
      <w:r>
        <w:rPr>
          <w:b/>
          <w:sz w:val="28"/>
          <w:szCs w:val="28"/>
          <w:u w:val="single"/>
        </w:rPr>
        <w:t>Schedule 1</w:t>
      </w:r>
      <w:bookmarkEnd w:id="1"/>
    </w:p>
    <w:p w:rsidR="00F27F40" w:rsidRDefault="00F27F40" w:rsidP="00F27F40">
      <w:pPr>
        <w:keepNext/>
        <w:keepLines/>
        <w:tabs>
          <w:tab w:val="right" w:pos="339"/>
          <w:tab w:val="left" w:pos="720"/>
        </w:tabs>
        <w:spacing w:before="240"/>
        <w:ind w:left="720" w:hanging="720"/>
        <w:rPr>
          <w:sz w:val="28"/>
          <w:szCs w:val="28"/>
          <w:u w:val="single"/>
        </w:rPr>
      </w:pPr>
    </w:p>
    <w:p w:rsidR="00F27F40" w:rsidRPr="000B6A69" w:rsidRDefault="002B5BA7" w:rsidP="00F27F40">
      <w:pPr>
        <w:pBdr>
          <w:bottom w:val="single" w:sz="4" w:space="1" w:color="auto"/>
        </w:pBdr>
        <w:tabs>
          <w:tab w:val="left" w:pos="1197"/>
          <w:tab w:val="left" w:pos="1767"/>
        </w:tabs>
        <w:spacing w:before="120" w:after="120"/>
        <w:rPr>
          <w:caps/>
          <w:spacing w:val="-2"/>
          <w:sz w:val="26"/>
          <w:szCs w:val="26"/>
          <w:lang w:val="en-AU"/>
        </w:rPr>
      </w:pPr>
      <w:r>
        <w:rPr>
          <w:b/>
          <w:sz w:val="26"/>
          <w:szCs w:val="26"/>
        </w:rPr>
        <w:t>ADOPTION AMENDMENT BILL 2020</w:t>
      </w:r>
    </w:p>
    <w:p w:rsidR="00F27F40" w:rsidRDefault="00F27F40" w:rsidP="00F27F40">
      <w:pPr>
        <w:tabs>
          <w:tab w:val="left" w:pos="1197"/>
          <w:tab w:val="left" w:pos="1767"/>
        </w:tabs>
        <w:spacing w:before="120"/>
        <w:rPr>
          <w:lang w:val="en-AU"/>
        </w:rPr>
      </w:pPr>
      <w:r>
        <w:rPr>
          <w:lang w:val="en-AU"/>
        </w:rPr>
        <w:t>Amendment</w:t>
      </w:r>
      <w:r w:rsidR="002B5BA7">
        <w:rPr>
          <w:lang w:val="en-AU"/>
        </w:rPr>
        <w:t xml:space="preserve"> circulated by Mrs Kikkert</w:t>
      </w:r>
    </w:p>
    <w:p w:rsidR="002B5BA7" w:rsidRPr="00546F9A" w:rsidRDefault="002B5BA7" w:rsidP="002B5BA7">
      <w:pPr>
        <w:pStyle w:val="AH3sec"/>
        <w:tabs>
          <w:tab w:val="clear" w:pos="1500"/>
        </w:tabs>
      </w:pPr>
      <w:r w:rsidRPr="00546F9A">
        <w:br/>
        <w:t>Proposed new clause 8</w:t>
      </w:r>
      <w:r w:rsidRPr="00546F9A">
        <w:br/>
        <w:t>Page 6, line 17—</w:t>
      </w:r>
    </w:p>
    <w:p w:rsidR="002B5BA7" w:rsidRPr="00546F9A" w:rsidRDefault="002B5BA7" w:rsidP="002B5BA7">
      <w:pPr>
        <w:pStyle w:val="direction"/>
      </w:pPr>
      <w:r w:rsidRPr="00546F9A">
        <w:t>insert</w:t>
      </w:r>
    </w:p>
    <w:p w:rsidR="002B5BA7" w:rsidRPr="00546F9A" w:rsidRDefault="002B5BA7" w:rsidP="002B5BA7">
      <w:pPr>
        <w:pStyle w:val="IshadedH5Sec"/>
      </w:pPr>
      <w:r w:rsidRPr="00546F9A">
        <w:t>8</w:t>
      </w:r>
      <w:r w:rsidRPr="00546F9A">
        <w:tab/>
        <w:t>New section 122</w:t>
      </w:r>
    </w:p>
    <w:p w:rsidR="002B5BA7" w:rsidRPr="00546F9A" w:rsidRDefault="002B5BA7" w:rsidP="002B5BA7">
      <w:pPr>
        <w:pStyle w:val="direction"/>
      </w:pPr>
      <w:r w:rsidRPr="00546F9A">
        <w:t>insert</w:t>
      </w:r>
    </w:p>
    <w:p w:rsidR="002B5BA7" w:rsidRPr="00546F9A" w:rsidRDefault="002B5BA7" w:rsidP="002B5BA7">
      <w:pPr>
        <w:pStyle w:val="IH5Sec"/>
      </w:pPr>
      <w:r w:rsidRPr="00546F9A">
        <w:t>122</w:t>
      </w:r>
      <w:r w:rsidRPr="00546F9A">
        <w:tab/>
        <w:t>Review of certain amendments made by Adoption Amendment Act 2020</w:t>
      </w:r>
    </w:p>
    <w:p w:rsidR="002B5BA7" w:rsidRPr="00546F9A" w:rsidRDefault="002B5BA7" w:rsidP="002B5BA7">
      <w:pPr>
        <w:pStyle w:val="IMain"/>
      </w:pPr>
      <w:r w:rsidRPr="00546F9A">
        <w:tab/>
        <w:t>(1)</w:t>
      </w:r>
      <w:r w:rsidRPr="00546F9A">
        <w:tab/>
        <w:t xml:space="preserve">The Minister must review the operation of the amendments made by the </w:t>
      </w:r>
      <w:r w:rsidRPr="00546F9A">
        <w:rPr>
          <w:i/>
          <w:iCs/>
        </w:rPr>
        <w:t>Adoption Amendment Act 2020</w:t>
      </w:r>
      <w:r w:rsidRPr="00546F9A">
        <w:t xml:space="preserve"> to the following sections of this Act:</w:t>
      </w:r>
    </w:p>
    <w:p w:rsidR="002B5BA7" w:rsidRPr="00546F9A" w:rsidRDefault="002B5BA7" w:rsidP="002B5BA7">
      <w:pPr>
        <w:pStyle w:val="Ipara"/>
      </w:pPr>
      <w:r w:rsidRPr="00546F9A">
        <w:tab/>
        <w:t>(a)</w:t>
      </w:r>
      <w:r w:rsidRPr="00546F9A">
        <w:tab/>
        <w:t>section 5 (Best interests of child or young person paramount consideration);</w:t>
      </w:r>
    </w:p>
    <w:p w:rsidR="002B5BA7" w:rsidRPr="00546F9A" w:rsidRDefault="002B5BA7" w:rsidP="002B5BA7">
      <w:pPr>
        <w:pStyle w:val="Ipara"/>
      </w:pPr>
      <w:r w:rsidRPr="00546F9A">
        <w:tab/>
        <w:t>(b)</w:t>
      </w:r>
      <w:r w:rsidRPr="00546F9A">
        <w:tab/>
        <w:t>section 35 (Dispensing with consent).</w:t>
      </w:r>
    </w:p>
    <w:p w:rsidR="002B5BA7" w:rsidRPr="00546F9A" w:rsidRDefault="002B5BA7" w:rsidP="002B5BA7">
      <w:pPr>
        <w:pStyle w:val="IMain"/>
      </w:pPr>
      <w:r w:rsidRPr="00546F9A">
        <w:tab/>
        <w:t>(2)</w:t>
      </w:r>
      <w:r w:rsidRPr="00546F9A">
        <w:tab/>
        <w:t>The Minister must—</w:t>
      </w:r>
    </w:p>
    <w:p w:rsidR="002B5BA7" w:rsidRPr="00546F9A" w:rsidRDefault="002B5BA7" w:rsidP="002B5BA7">
      <w:pPr>
        <w:pStyle w:val="Ipara"/>
      </w:pPr>
      <w:r w:rsidRPr="00546F9A">
        <w:tab/>
        <w:t>(a)</w:t>
      </w:r>
      <w:r w:rsidRPr="00546F9A">
        <w:tab/>
        <w:t>start the review no later than 1 September 2022; and</w:t>
      </w:r>
    </w:p>
    <w:p w:rsidR="002B5BA7" w:rsidRPr="00546F9A" w:rsidRDefault="002B5BA7" w:rsidP="002B5BA7">
      <w:pPr>
        <w:pStyle w:val="Ipara"/>
      </w:pPr>
      <w:r w:rsidRPr="00546F9A">
        <w:tab/>
        <w:t>(b)</w:t>
      </w:r>
      <w:r w:rsidRPr="00546F9A">
        <w:tab/>
        <w:t>present a report of the review to the Legislative Assembly within 2 months after the day the review is started.</w:t>
      </w:r>
    </w:p>
    <w:p w:rsidR="002B5BA7" w:rsidRDefault="002B5BA7" w:rsidP="002B5BA7">
      <w:pPr>
        <w:pStyle w:val="IMain"/>
      </w:pPr>
      <w:r w:rsidRPr="00546F9A">
        <w:tab/>
        <w:t>(3)</w:t>
      </w:r>
      <w:r w:rsidRPr="00546F9A">
        <w:tab/>
        <w:t>This section expires 3 years after the day it commences.</w:t>
      </w:r>
    </w:p>
    <w:p w:rsidR="002B5BA7" w:rsidRPr="00546F9A" w:rsidRDefault="002B5BA7" w:rsidP="002B5BA7">
      <w:pPr>
        <w:pBdr>
          <w:top w:val="single" w:sz="4" w:space="1" w:color="auto"/>
        </w:pBdr>
        <w:spacing w:before="140"/>
      </w:pPr>
    </w:p>
    <w:p w:rsidR="00AB54AB" w:rsidRDefault="00AB54AB">
      <w:pPr>
        <w:spacing w:after="160" w:line="259" w:lineRule="auto"/>
        <w:rPr>
          <w:b/>
          <w:szCs w:val="24"/>
        </w:rPr>
      </w:pPr>
      <w:r>
        <w:rPr>
          <w:b/>
          <w:szCs w:val="24"/>
        </w:rPr>
        <w:br w:type="page"/>
      </w:r>
    </w:p>
    <w:p w:rsidR="00AB54AB" w:rsidRDefault="00AB54AB" w:rsidP="00AB54AB">
      <w:pPr>
        <w:keepNext/>
        <w:keepLines/>
        <w:tabs>
          <w:tab w:val="right" w:pos="339"/>
          <w:tab w:val="left" w:pos="720"/>
        </w:tabs>
        <w:spacing w:before="240"/>
        <w:ind w:left="720" w:hanging="720"/>
        <w:jc w:val="center"/>
        <w:rPr>
          <w:b/>
          <w:sz w:val="36"/>
          <w:szCs w:val="36"/>
        </w:rPr>
      </w:pPr>
    </w:p>
    <w:p w:rsidR="00AB54AB" w:rsidRDefault="00AB54AB" w:rsidP="00AB54AB">
      <w:pPr>
        <w:keepNext/>
        <w:keepLines/>
        <w:tabs>
          <w:tab w:val="right" w:pos="339"/>
          <w:tab w:val="left" w:pos="720"/>
        </w:tabs>
        <w:spacing w:before="240"/>
        <w:ind w:left="720" w:hanging="720"/>
        <w:rPr>
          <w:b/>
          <w:sz w:val="28"/>
          <w:szCs w:val="28"/>
          <w:u w:val="single"/>
        </w:rPr>
      </w:pPr>
      <w:bookmarkStart w:id="2" w:name="Schedule2"/>
      <w:r>
        <w:rPr>
          <w:b/>
          <w:sz w:val="28"/>
          <w:szCs w:val="28"/>
          <w:u w:val="single"/>
        </w:rPr>
        <w:t>Schedule 2</w:t>
      </w:r>
      <w:bookmarkEnd w:id="2"/>
    </w:p>
    <w:p w:rsidR="00AB54AB" w:rsidRDefault="00AB54AB" w:rsidP="00AB54AB">
      <w:pPr>
        <w:keepNext/>
        <w:keepLines/>
        <w:tabs>
          <w:tab w:val="right" w:pos="339"/>
          <w:tab w:val="left" w:pos="720"/>
        </w:tabs>
        <w:spacing w:before="240"/>
        <w:ind w:left="720" w:hanging="720"/>
        <w:rPr>
          <w:sz w:val="28"/>
          <w:szCs w:val="28"/>
          <w:u w:val="single"/>
        </w:rPr>
      </w:pPr>
    </w:p>
    <w:p w:rsidR="00721E1E" w:rsidRPr="000B6A69" w:rsidRDefault="00721E1E" w:rsidP="00721E1E">
      <w:pPr>
        <w:pBdr>
          <w:bottom w:val="single" w:sz="4" w:space="1" w:color="auto"/>
        </w:pBdr>
        <w:tabs>
          <w:tab w:val="left" w:pos="1197"/>
          <w:tab w:val="left" w:pos="1767"/>
        </w:tabs>
        <w:spacing w:before="120" w:after="120"/>
        <w:rPr>
          <w:caps/>
          <w:spacing w:val="-2"/>
          <w:sz w:val="26"/>
          <w:szCs w:val="26"/>
          <w:lang w:val="en-AU"/>
        </w:rPr>
      </w:pPr>
      <w:r>
        <w:rPr>
          <w:b/>
          <w:sz w:val="26"/>
          <w:szCs w:val="26"/>
        </w:rPr>
        <w:t>BIRTHS, DEATHS AND MARRIAGES REGISTRATION AMENDMENT BILL 2020</w:t>
      </w:r>
    </w:p>
    <w:p w:rsidR="00721E1E" w:rsidRDefault="00721E1E" w:rsidP="00721E1E">
      <w:pPr>
        <w:tabs>
          <w:tab w:val="left" w:pos="1197"/>
          <w:tab w:val="left" w:pos="1767"/>
        </w:tabs>
        <w:spacing w:before="120"/>
        <w:rPr>
          <w:lang w:val="en-AU"/>
        </w:rPr>
      </w:pPr>
      <w:r>
        <w:rPr>
          <w:lang w:val="en-AU"/>
        </w:rPr>
        <w:t>Amendments circulated by Ms Lawder</w:t>
      </w:r>
    </w:p>
    <w:p w:rsidR="00721E1E" w:rsidRPr="00CC6F69" w:rsidRDefault="00721E1E" w:rsidP="00721E1E">
      <w:pPr>
        <w:pStyle w:val="AH3sec"/>
        <w:numPr>
          <w:ilvl w:val="0"/>
          <w:numId w:val="10"/>
        </w:numPr>
        <w:tabs>
          <w:tab w:val="clear" w:pos="284"/>
          <w:tab w:val="left" w:pos="0"/>
        </w:tabs>
        <w:spacing w:before="120"/>
        <w:ind w:left="0" w:firstLine="0"/>
      </w:pPr>
      <w:bookmarkStart w:id="3" w:name="_Hlk48206221"/>
      <w:r w:rsidRPr="00CC6F69">
        <w:br/>
        <w:t>Clause 5</w:t>
      </w:r>
      <w:r w:rsidRPr="00CC6F69">
        <w:br/>
        <w:t>Proposed new section 19A (b) (ii)</w:t>
      </w:r>
      <w:r w:rsidRPr="00CC6F69">
        <w:br/>
        <w:t>Page 3, line 16—</w:t>
      </w:r>
    </w:p>
    <w:p w:rsidR="00721E1E" w:rsidRPr="00CC6F69" w:rsidRDefault="00721E1E" w:rsidP="00721E1E">
      <w:pPr>
        <w:pStyle w:val="direction"/>
      </w:pPr>
      <w:r w:rsidRPr="00CC6F69">
        <w:t>omit</w:t>
      </w:r>
    </w:p>
    <w:p w:rsidR="00721E1E" w:rsidRPr="00CC6F69" w:rsidRDefault="00721E1E" w:rsidP="00721E1E">
      <w:pPr>
        <w:pStyle w:val="Amainreturn"/>
      </w:pPr>
      <w:r w:rsidRPr="00CC6F69">
        <w:t>12 years old</w:t>
      </w:r>
    </w:p>
    <w:p w:rsidR="00721E1E" w:rsidRPr="00CC6F69" w:rsidRDefault="00721E1E" w:rsidP="00721E1E">
      <w:pPr>
        <w:pStyle w:val="direction"/>
      </w:pPr>
      <w:r w:rsidRPr="00CC6F69">
        <w:t>substitute</w:t>
      </w:r>
    </w:p>
    <w:p w:rsidR="00721E1E" w:rsidRPr="00CC6F69" w:rsidRDefault="00721E1E" w:rsidP="00721E1E">
      <w:pPr>
        <w:pStyle w:val="Amainreturn"/>
      </w:pPr>
      <w:r w:rsidRPr="00CC6F69">
        <w:t>14 years old</w:t>
      </w:r>
      <w:bookmarkEnd w:id="3"/>
    </w:p>
    <w:p w:rsidR="00721E1E" w:rsidRPr="00CC6F69" w:rsidRDefault="00721E1E" w:rsidP="00721E1E">
      <w:pPr>
        <w:pStyle w:val="AH3sec"/>
        <w:tabs>
          <w:tab w:val="clear" w:pos="1500"/>
        </w:tabs>
      </w:pPr>
      <w:r w:rsidRPr="00CC6F69">
        <w:br/>
        <w:t>Clause 6</w:t>
      </w:r>
      <w:r w:rsidRPr="00CC6F69">
        <w:br/>
        <w:t>Proposed new section 24 (1) (a) (ii)</w:t>
      </w:r>
      <w:r w:rsidRPr="00CC6F69">
        <w:br/>
        <w:t>Page 4, line 10—</w:t>
      </w:r>
    </w:p>
    <w:p w:rsidR="00721E1E" w:rsidRPr="00CC6F69" w:rsidRDefault="00721E1E" w:rsidP="00721E1E">
      <w:pPr>
        <w:pStyle w:val="direction"/>
      </w:pPr>
      <w:r w:rsidRPr="00CC6F69">
        <w:t>omit</w:t>
      </w:r>
    </w:p>
    <w:p w:rsidR="00721E1E" w:rsidRPr="00CC6F69" w:rsidRDefault="00721E1E" w:rsidP="00721E1E">
      <w:pPr>
        <w:pStyle w:val="Amainreturn"/>
      </w:pPr>
      <w:r w:rsidRPr="00CC6F69">
        <w:t>12 years old</w:t>
      </w:r>
    </w:p>
    <w:p w:rsidR="00721E1E" w:rsidRPr="00CC6F69" w:rsidRDefault="00721E1E" w:rsidP="00721E1E">
      <w:pPr>
        <w:pStyle w:val="direction"/>
      </w:pPr>
      <w:r w:rsidRPr="00CC6F69">
        <w:t>substitute</w:t>
      </w:r>
    </w:p>
    <w:p w:rsidR="00721E1E" w:rsidRPr="00CC6F69" w:rsidRDefault="00721E1E" w:rsidP="00721E1E">
      <w:pPr>
        <w:pStyle w:val="Amainreturn"/>
      </w:pPr>
      <w:r w:rsidRPr="00CC6F69">
        <w:t>14 years old</w:t>
      </w:r>
    </w:p>
    <w:p w:rsidR="00721E1E" w:rsidRPr="00CC6F69" w:rsidRDefault="00721E1E" w:rsidP="00721E1E">
      <w:pPr>
        <w:pStyle w:val="AH3sec"/>
        <w:tabs>
          <w:tab w:val="clear" w:pos="1500"/>
        </w:tabs>
      </w:pPr>
      <w:r w:rsidRPr="00CC6F69">
        <w:br/>
        <w:t>Clause 11</w:t>
      </w:r>
      <w:r w:rsidRPr="00CC6F69">
        <w:br/>
        <w:t>Proposed new section 29A (1) (a) (ii)</w:t>
      </w:r>
      <w:r w:rsidRPr="00CC6F69">
        <w:br/>
        <w:t>Page 5, line 17—</w:t>
      </w:r>
    </w:p>
    <w:p w:rsidR="00721E1E" w:rsidRPr="00CC6F69" w:rsidRDefault="00721E1E" w:rsidP="00721E1E">
      <w:pPr>
        <w:pStyle w:val="direction"/>
      </w:pPr>
      <w:r w:rsidRPr="00CC6F69">
        <w:t>omit</w:t>
      </w:r>
    </w:p>
    <w:p w:rsidR="00721E1E" w:rsidRPr="00CC6F69" w:rsidRDefault="00721E1E" w:rsidP="00721E1E">
      <w:pPr>
        <w:pStyle w:val="Amainreturn"/>
      </w:pPr>
      <w:r w:rsidRPr="00CC6F69">
        <w:t>12 years old</w:t>
      </w:r>
    </w:p>
    <w:p w:rsidR="00721E1E" w:rsidRPr="00CC6F69" w:rsidRDefault="00721E1E" w:rsidP="00721E1E">
      <w:pPr>
        <w:pStyle w:val="direction"/>
      </w:pPr>
      <w:r w:rsidRPr="00CC6F69">
        <w:t>substitute</w:t>
      </w:r>
    </w:p>
    <w:p w:rsidR="00721E1E" w:rsidRDefault="00721E1E" w:rsidP="00721E1E">
      <w:pPr>
        <w:pStyle w:val="Amainreturn"/>
      </w:pPr>
      <w:r w:rsidRPr="00CC6F69">
        <w:t>14 years old</w:t>
      </w:r>
    </w:p>
    <w:p w:rsidR="00721E1E" w:rsidRPr="00CC6F69" w:rsidRDefault="00721E1E" w:rsidP="00721E1E">
      <w:pPr>
        <w:pBdr>
          <w:top w:val="single" w:sz="4" w:space="1" w:color="auto"/>
        </w:pBdr>
        <w:spacing w:before="140"/>
      </w:pPr>
    </w:p>
    <w:p w:rsidR="00721E1E" w:rsidRPr="00CC6F69" w:rsidRDefault="00721E1E" w:rsidP="00721E1E">
      <w:pPr>
        <w:pStyle w:val="AH3sec"/>
        <w:tabs>
          <w:tab w:val="clear" w:pos="1500"/>
        </w:tabs>
      </w:pPr>
      <w:r w:rsidRPr="00CC6F69">
        <w:lastRenderedPageBreak/>
        <w:br/>
        <w:t>Clause 14</w:t>
      </w:r>
      <w:r w:rsidRPr="00CC6F69">
        <w:br/>
        <w:t>Proposed new section 29E (3)</w:t>
      </w:r>
      <w:r w:rsidRPr="00CC6F69">
        <w:br/>
        <w:t>Page 7, line 17—</w:t>
      </w:r>
    </w:p>
    <w:p w:rsidR="00721E1E" w:rsidRPr="00CC6F69" w:rsidRDefault="00721E1E" w:rsidP="00721E1E">
      <w:pPr>
        <w:pStyle w:val="direction"/>
      </w:pPr>
      <w:r w:rsidRPr="00CC6F69">
        <w:t>omit</w:t>
      </w:r>
    </w:p>
    <w:p w:rsidR="00721E1E" w:rsidRPr="00CC6F69" w:rsidRDefault="00721E1E" w:rsidP="00721E1E">
      <w:pPr>
        <w:pStyle w:val="Amainreturn"/>
        <w:keepNext/>
      </w:pPr>
      <w:r w:rsidRPr="00CC6F69">
        <w:t>not yet 12 years old</w:t>
      </w:r>
    </w:p>
    <w:p w:rsidR="00721E1E" w:rsidRPr="00CC6F69" w:rsidRDefault="00721E1E" w:rsidP="00721E1E">
      <w:pPr>
        <w:pStyle w:val="direction"/>
      </w:pPr>
      <w:r w:rsidRPr="00CC6F69">
        <w:t>substitute</w:t>
      </w:r>
    </w:p>
    <w:p w:rsidR="00721E1E" w:rsidRPr="00CC6F69" w:rsidRDefault="00721E1E" w:rsidP="00721E1E">
      <w:pPr>
        <w:pStyle w:val="Amainreturn"/>
      </w:pPr>
      <w:r w:rsidRPr="00CC6F69">
        <w:t>at least 14 years old</w:t>
      </w:r>
    </w:p>
    <w:p w:rsidR="00721E1E" w:rsidRPr="00CC6F69" w:rsidRDefault="00721E1E" w:rsidP="00721E1E">
      <w:pPr>
        <w:pBdr>
          <w:top w:val="single" w:sz="4" w:space="1" w:color="auto"/>
        </w:pBdr>
        <w:spacing w:before="140"/>
      </w:pPr>
    </w:p>
    <w:p w:rsidR="00654C08" w:rsidRDefault="00654C08">
      <w:pPr>
        <w:spacing w:after="160" w:line="259" w:lineRule="auto"/>
        <w:rPr>
          <w:b/>
          <w:szCs w:val="24"/>
        </w:rPr>
      </w:pPr>
      <w:r>
        <w:rPr>
          <w:b/>
          <w:szCs w:val="24"/>
        </w:rPr>
        <w:br w:type="page"/>
      </w:r>
    </w:p>
    <w:p w:rsidR="00654C08" w:rsidRDefault="00654C08" w:rsidP="00654C08">
      <w:pPr>
        <w:keepNext/>
        <w:keepLines/>
        <w:tabs>
          <w:tab w:val="right" w:pos="339"/>
          <w:tab w:val="left" w:pos="720"/>
        </w:tabs>
        <w:spacing w:before="240"/>
        <w:ind w:left="720" w:hanging="720"/>
        <w:jc w:val="center"/>
        <w:rPr>
          <w:b/>
          <w:sz w:val="36"/>
          <w:szCs w:val="36"/>
        </w:rPr>
      </w:pPr>
    </w:p>
    <w:p w:rsidR="00654C08" w:rsidRDefault="00654C08" w:rsidP="00654C08">
      <w:pPr>
        <w:keepNext/>
        <w:keepLines/>
        <w:tabs>
          <w:tab w:val="right" w:pos="339"/>
          <w:tab w:val="left" w:pos="720"/>
        </w:tabs>
        <w:spacing w:before="240"/>
        <w:ind w:left="720" w:hanging="720"/>
        <w:rPr>
          <w:b/>
          <w:sz w:val="28"/>
          <w:szCs w:val="28"/>
          <w:u w:val="single"/>
        </w:rPr>
      </w:pPr>
      <w:bookmarkStart w:id="4" w:name="Schedule3"/>
      <w:r>
        <w:rPr>
          <w:b/>
          <w:sz w:val="28"/>
          <w:szCs w:val="28"/>
          <w:u w:val="single"/>
        </w:rPr>
        <w:t>Schedule 3</w:t>
      </w:r>
      <w:bookmarkEnd w:id="4"/>
    </w:p>
    <w:p w:rsidR="00654C08" w:rsidRDefault="00654C08" w:rsidP="00654C08">
      <w:pPr>
        <w:keepNext/>
        <w:keepLines/>
        <w:tabs>
          <w:tab w:val="right" w:pos="339"/>
          <w:tab w:val="left" w:pos="720"/>
        </w:tabs>
        <w:spacing w:before="240"/>
        <w:ind w:left="720" w:hanging="720"/>
        <w:rPr>
          <w:sz w:val="28"/>
          <w:szCs w:val="28"/>
          <w:u w:val="single"/>
        </w:rPr>
      </w:pPr>
    </w:p>
    <w:p w:rsidR="00721E1E" w:rsidRPr="000B6A69" w:rsidRDefault="00721E1E" w:rsidP="00721E1E">
      <w:pPr>
        <w:pBdr>
          <w:bottom w:val="single" w:sz="4" w:space="1" w:color="auto"/>
        </w:pBdr>
        <w:tabs>
          <w:tab w:val="left" w:pos="1197"/>
          <w:tab w:val="left" w:pos="1767"/>
        </w:tabs>
        <w:spacing w:before="120" w:after="120"/>
        <w:rPr>
          <w:caps/>
          <w:spacing w:val="-2"/>
          <w:sz w:val="26"/>
          <w:szCs w:val="26"/>
          <w:lang w:val="en-AU"/>
        </w:rPr>
      </w:pPr>
      <w:r>
        <w:rPr>
          <w:b/>
          <w:sz w:val="26"/>
          <w:szCs w:val="26"/>
        </w:rPr>
        <w:t>CRIMES (OFFENCES AGAINST VULNERABLE PEOPLE) LEGISLATION AMENDMENT BILL 2020</w:t>
      </w:r>
    </w:p>
    <w:p w:rsidR="00721E1E" w:rsidRDefault="00721E1E" w:rsidP="00721E1E">
      <w:pPr>
        <w:tabs>
          <w:tab w:val="left" w:pos="1197"/>
          <w:tab w:val="left" w:pos="1767"/>
        </w:tabs>
        <w:spacing w:before="120"/>
        <w:rPr>
          <w:lang w:val="en-AU"/>
        </w:rPr>
      </w:pPr>
      <w:r>
        <w:rPr>
          <w:lang w:val="en-AU"/>
        </w:rPr>
        <w:t>Amendments circulated by the Attorney-General</w:t>
      </w:r>
    </w:p>
    <w:p w:rsidR="00721E1E" w:rsidRPr="0038551C" w:rsidRDefault="00721E1E" w:rsidP="00721E1E">
      <w:pPr>
        <w:pStyle w:val="AH3sec"/>
        <w:numPr>
          <w:ilvl w:val="0"/>
          <w:numId w:val="7"/>
        </w:numPr>
        <w:tabs>
          <w:tab w:val="clear" w:pos="284"/>
          <w:tab w:val="left" w:pos="0"/>
        </w:tabs>
        <w:spacing w:before="120"/>
        <w:ind w:left="0" w:firstLine="0"/>
      </w:pPr>
      <w:r w:rsidRPr="0038551C">
        <w:br/>
        <w:t>Clause 2</w:t>
      </w:r>
      <w:r w:rsidRPr="0038551C">
        <w:br/>
        <w:t>Page 2, line 5—</w:t>
      </w:r>
    </w:p>
    <w:p w:rsidR="00721E1E" w:rsidRPr="0038551C" w:rsidRDefault="00721E1E" w:rsidP="00721E1E">
      <w:pPr>
        <w:pStyle w:val="direction"/>
      </w:pPr>
      <w:r w:rsidRPr="0038551C">
        <w:t>omit clause 2, substitute</w:t>
      </w:r>
    </w:p>
    <w:p w:rsidR="00721E1E" w:rsidRPr="0038551C" w:rsidRDefault="00721E1E" w:rsidP="00721E1E">
      <w:pPr>
        <w:pStyle w:val="IshadedH5Sec"/>
      </w:pPr>
      <w:r w:rsidRPr="0038551C">
        <w:t>2</w:t>
      </w:r>
      <w:r w:rsidRPr="0038551C">
        <w:tab/>
        <w:t>Commencement</w:t>
      </w:r>
    </w:p>
    <w:p w:rsidR="00721E1E" w:rsidRPr="0038551C" w:rsidRDefault="00721E1E" w:rsidP="00721E1E">
      <w:pPr>
        <w:pStyle w:val="Amainreturn"/>
      </w:pPr>
      <w:r w:rsidRPr="0038551C">
        <w:t>This Act commences 8 months after its notification day.</w:t>
      </w:r>
    </w:p>
    <w:p w:rsidR="00721E1E" w:rsidRPr="0038551C" w:rsidRDefault="00721E1E" w:rsidP="00721E1E">
      <w:pPr>
        <w:pStyle w:val="aNote"/>
      </w:pPr>
      <w:r w:rsidRPr="0038551C">
        <w:rPr>
          <w:i/>
        </w:rPr>
        <w:t>Note</w:t>
      </w:r>
      <w:r w:rsidRPr="0038551C">
        <w:rPr>
          <w:i/>
        </w:rPr>
        <w:tab/>
      </w:r>
      <w:r w:rsidRPr="0038551C">
        <w:t>The naming and commencement provisions automatically commence on the notification day (see Legislation Act, s 75 (1)).</w:t>
      </w:r>
    </w:p>
    <w:p w:rsidR="00721E1E" w:rsidRPr="0038551C" w:rsidRDefault="00721E1E" w:rsidP="00721E1E">
      <w:pPr>
        <w:pStyle w:val="AH3sec"/>
        <w:tabs>
          <w:tab w:val="clear" w:pos="284"/>
          <w:tab w:val="clear" w:pos="1500"/>
          <w:tab w:val="num" w:pos="360"/>
        </w:tabs>
      </w:pPr>
      <w:r w:rsidRPr="0038551C">
        <w:br/>
        <w:t>Clause 5</w:t>
      </w:r>
      <w:r w:rsidRPr="0038551C">
        <w:br/>
        <w:t xml:space="preserve">Proposed new section 36A (5), definition of </w:t>
      </w:r>
      <w:r w:rsidRPr="0038551C">
        <w:rPr>
          <w:i/>
          <w:iCs/>
        </w:rPr>
        <w:t>relevant institution</w:t>
      </w:r>
      <w:r w:rsidRPr="0038551C">
        <w:t>, examples</w:t>
      </w:r>
      <w:r w:rsidRPr="0038551C">
        <w:br/>
        <w:t>Page 6, line 18—</w:t>
      </w:r>
    </w:p>
    <w:p w:rsidR="00721E1E" w:rsidRPr="0038551C" w:rsidRDefault="00721E1E" w:rsidP="00721E1E">
      <w:pPr>
        <w:pStyle w:val="direction"/>
      </w:pPr>
      <w:r w:rsidRPr="0038551C">
        <w:t>omit</w:t>
      </w:r>
    </w:p>
    <w:p w:rsidR="00721E1E" w:rsidRPr="00B4484C" w:rsidRDefault="00721E1E" w:rsidP="00721E1E">
      <w:pPr>
        <w:spacing w:before="60"/>
        <w:ind w:left="1106"/>
        <w:rPr>
          <w:sz w:val="20"/>
        </w:rPr>
      </w:pPr>
      <w:r w:rsidRPr="00B4484C">
        <w:rPr>
          <w:sz w:val="20"/>
        </w:rPr>
        <w:t>, out-of-home carers</w:t>
      </w:r>
    </w:p>
    <w:p w:rsidR="00721E1E" w:rsidRPr="0038551C" w:rsidRDefault="00721E1E" w:rsidP="00721E1E">
      <w:pPr>
        <w:pStyle w:val="AH3sec"/>
        <w:tabs>
          <w:tab w:val="clear" w:pos="284"/>
          <w:tab w:val="clear" w:pos="1500"/>
          <w:tab w:val="num" w:pos="360"/>
        </w:tabs>
      </w:pPr>
      <w:r w:rsidRPr="0038551C">
        <w:br/>
        <w:t>Clause 6</w:t>
      </w:r>
      <w:r w:rsidRPr="0038551C">
        <w:br/>
        <w:t>Proposed new section 442C (1)</w:t>
      </w:r>
      <w:r w:rsidRPr="0038551C">
        <w:br/>
        <w:t>Page 11, line 12—</w:t>
      </w:r>
    </w:p>
    <w:p w:rsidR="00721E1E" w:rsidRPr="0038551C" w:rsidRDefault="00721E1E" w:rsidP="00721E1E">
      <w:pPr>
        <w:pStyle w:val="direction"/>
      </w:pPr>
      <w:r w:rsidRPr="0038551C">
        <w:t>omit</w:t>
      </w:r>
    </w:p>
    <w:p w:rsidR="00721E1E" w:rsidRPr="0038551C" w:rsidRDefault="00721E1E" w:rsidP="00721E1E">
      <w:pPr>
        <w:pStyle w:val="Amainreturn"/>
      </w:pPr>
      <w:r w:rsidRPr="0038551C">
        <w:t>no later than 2 years after the day they commence</w:t>
      </w:r>
    </w:p>
    <w:p w:rsidR="00721E1E" w:rsidRPr="0038551C" w:rsidRDefault="00721E1E" w:rsidP="00721E1E">
      <w:pPr>
        <w:pStyle w:val="direction"/>
      </w:pPr>
      <w:r w:rsidRPr="0038551C">
        <w:t>substitute</w:t>
      </w:r>
    </w:p>
    <w:p w:rsidR="00721E1E" w:rsidRPr="0038551C" w:rsidRDefault="00721E1E" w:rsidP="00721E1E">
      <w:pPr>
        <w:pStyle w:val="Amainreturn"/>
      </w:pPr>
      <w:r w:rsidRPr="0038551C">
        <w:t>as soon as practicable after the end of their first 12 months of operation</w:t>
      </w:r>
    </w:p>
    <w:p w:rsidR="00721E1E" w:rsidRDefault="00721E1E" w:rsidP="00721E1E">
      <w:pPr>
        <w:keepNext/>
        <w:keepLines/>
        <w:pBdr>
          <w:top w:val="single" w:sz="4" w:space="1" w:color="auto"/>
        </w:pBdr>
        <w:tabs>
          <w:tab w:val="right" w:pos="339"/>
          <w:tab w:val="left" w:pos="720"/>
        </w:tabs>
        <w:spacing w:before="140"/>
        <w:ind w:left="720" w:hanging="720"/>
        <w:rPr>
          <w:b/>
          <w:szCs w:val="24"/>
        </w:rPr>
      </w:pPr>
    </w:p>
    <w:p w:rsidR="00382D0C" w:rsidRDefault="00382D0C" w:rsidP="00721E1E">
      <w:pPr>
        <w:keepNext/>
        <w:keepLines/>
        <w:pBdr>
          <w:top w:val="single" w:sz="4" w:space="1" w:color="auto"/>
        </w:pBdr>
        <w:tabs>
          <w:tab w:val="right" w:pos="339"/>
          <w:tab w:val="left" w:pos="720"/>
        </w:tabs>
        <w:spacing w:before="140"/>
        <w:ind w:left="720" w:hanging="720"/>
        <w:rPr>
          <w:b/>
          <w:szCs w:val="24"/>
        </w:rPr>
      </w:pPr>
    </w:p>
    <w:sectPr w:rsidR="00382D0C" w:rsidSect="00382D0C">
      <w:headerReference w:type="default" r:id="rId16"/>
      <w:type w:val="continuous"/>
      <w:pgSz w:w="11906" w:h="16838"/>
      <w:pgMar w:top="1368" w:right="3024" w:bottom="1080" w:left="1138" w:header="634" w:footer="576"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7DC" w:rsidRDefault="00BD07DC" w:rsidP="000F3D35">
      <w:r>
        <w:separator/>
      </w:r>
    </w:p>
  </w:endnote>
  <w:endnote w:type="continuationSeparator" w:id="0">
    <w:p w:rsidR="00BD07DC" w:rsidRDefault="00BD07DC"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DC" w:rsidRPr="00EB4159" w:rsidRDefault="00BD07DC" w:rsidP="0082075B">
    <w:pPr>
      <w:pBdr>
        <w:top w:val="single" w:sz="4" w:space="1" w:color="auto"/>
      </w:pBdr>
      <w:jc w:val="center"/>
      <w:rPr>
        <w:b/>
        <w:sz w:val="20"/>
      </w:rPr>
    </w:pPr>
  </w:p>
  <w:p w:rsidR="00BD07DC" w:rsidRPr="0082075B" w:rsidRDefault="0089123D" w:rsidP="0082075B">
    <w:pPr>
      <w:pStyle w:val="Footer"/>
      <w:pBdr>
        <w:top w:val="single" w:sz="4" w:space="1" w:color="auto"/>
      </w:pBdr>
      <w:jc w:val="center"/>
    </w:pPr>
    <w:hyperlink r:id="rId1" w:history="1">
      <w:r w:rsidR="00BD07DC" w:rsidRPr="00D90FEF">
        <w:rPr>
          <w:rStyle w:val="Hyperlink"/>
          <w:color w:val="000000"/>
          <w:sz w:val="20"/>
        </w:rPr>
        <w:t>www.parliament.act.gov.au/parliamentary-business/in-the-chamber/chamber-documents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7DC" w:rsidRDefault="00BD07DC" w:rsidP="000F3D35">
      <w:r>
        <w:separator/>
      </w:r>
    </w:p>
  </w:footnote>
  <w:footnote w:type="continuationSeparator" w:id="0">
    <w:p w:rsidR="00BD07DC" w:rsidRDefault="00BD07DC"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DC" w:rsidRPr="000E4643" w:rsidRDefault="00BD07DC" w:rsidP="00117D25">
    <w:pPr>
      <w:pStyle w:val="Header"/>
      <w:tabs>
        <w:tab w:val="clear" w:pos="4153"/>
        <w:tab w:val="clear" w:pos="8306"/>
        <w:tab w:val="center" w:pos="4680"/>
        <w:tab w:val="right" w:pos="9086"/>
      </w:tabs>
      <w:jc w:val="center"/>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89123D">
      <w:rPr>
        <w:noProof/>
        <w:sz w:val="22"/>
        <w:szCs w:val="22"/>
      </w:rPr>
      <w:t>2092</w:t>
    </w:r>
    <w:r w:rsidRPr="000E4643">
      <w:rPr>
        <w:noProof/>
        <w:sz w:val="22"/>
        <w:szCs w:val="22"/>
      </w:rPr>
      <w:fldChar w:fldCharType="end"/>
    </w:r>
    <w:r>
      <w:rPr>
        <w:sz w:val="22"/>
        <w:szCs w:val="22"/>
      </w:rPr>
      <w:tab/>
    </w:r>
    <w:r w:rsidRPr="000E4643">
      <w:rPr>
        <w:i/>
        <w:sz w:val="22"/>
        <w:szCs w:val="22"/>
      </w:rPr>
      <w:t xml:space="preserve">No </w:t>
    </w:r>
    <w:r>
      <w:rPr>
        <w:i/>
        <w:sz w:val="22"/>
        <w:szCs w:val="22"/>
      </w:rPr>
      <w:t>137</w:t>
    </w:r>
    <w:r w:rsidRPr="000E4643">
      <w:rPr>
        <w:rFonts w:ascii="Arial" w:hAnsi="Arial" w:cs="Arial"/>
        <w:i/>
        <w:color w:val="222222"/>
        <w:sz w:val="22"/>
        <w:szCs w:val="22"/>
        <w:shd w:val="clear" w:color="auto" w:fill="FFFFFF"/>
      </w:rPr>
      <w:t>—</w:t>
    </w:r>
    <w:r>
      <w:rPr>
        <w:i/>
        <w:sz w:val="22"/>
        <w:szCs w:val="22"/>
      </w:rPr>
      <w:t>13 August 2020</w:t>
    </w:r>
    <w:r w:rsidRPr="000E4643">
      <w:rPr>
        <w:sz w:val="22"/>
        <w:szCs w:val="22"/>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DC" w:rsidRPr="001B5139" w:rsidRDefault="00BD07DC" w:rsidP="00D36041">
    <w:pPr>
      <w:pStyle w:val="Header"/>
      <w:tabs>
        <w:tab w:val="clear" w:pos="4153"/>
        <w:tab w:val="clear" w:pos="8306"/>
        <w:tab w:val="center" w:pos="4680"/>
        <w:tab w:val="right" w:pos="9090"/>
      </w:tabs>
      <w:ind w:right="-36"/>
      <w:jc w:val="center"/>
      <w:rPr>
        <w:sz w:val="22"/>
        <w:szCs w:val="22"/>
      </w:rPr>
    </w:pPr>
    <w:r>
      <w:rPr>
        <w:sz w:val="22"/>
        <w:szCs w:val="22"/>
      </w:rPr>
      <w:tab/>
    </w:r>
    <w:r w:rsidRPr="001B5139">
      <w:rPr>
        <w:i/>
        <w:sz w:val="22"/>
        <w:szCs w:val="22"/>
      </w:rPr>
      <w:t xml:space="preserve">No </w:t>
    </w:r>
    <w:r>
      <w:rPr>
        <w:i/>
        <w:sz w:val="22"/>
        <w:szCs w:val="22"/>
      </w:rPr>
      <w:t>137</w:t>
    </w:r>
    <w:r w:rsidRPr="001B5139">
      <w:rPr>
        <w:rFonts w:ascii="Arial" w:hAnsi="Arial" w:cs="Arial"/>
        <w:i/>
        <w:color w:val="222222"/>
        <w:sz w:val="22"/>
        <w:szCs w:val="22"/>
        <w:shd w:val="clear" w:color="auto" w:fill="FFFFFF"/>
      </w:rPr>
      <w:t>—</w:t>
    </w:r>
    <w:r w:rsidR="00D36041">
      <w:rPr>
        <w:i/>
        <w:sz w:val="22"/>
        <w:szCs w:val="22"/>
      </w:rPr>
      <w:t>13 August 2020</w:t>
    </w:r>
    <w:r w:rsidR="00D36041">
      <w:rPr>
        <w:i/>
        <w:sz w:val="22"/>
        <w:szCs w:val="22"/>
      </w:rPr>
      <w:tab/>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89123D">
      <w:rPr>
        <w:noProof/>
        <w:sz w:val="22"/>
        <w:szCs w:val="22"/>
      </w:rPr>
      <w:t>2093</w:t>
    </w:r>
    <w:r w:rsidRPr="001B5139">
      <w:rPr>
        <w:noProof/>
        <w:sz w:val="22"/>
        <w:szCs w:val="22"/>
      </w:rPr>
      <w:fldChar w:fldCharType="end"/>
    </w:r>
  </w:p>
  <w:p w:rsidR="00BD07DC" w:rsidRPr="0075625A" w:rsidRDefault="00BD07DC" w:rsidP="00756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99594428"/>
      <w:docPartObj>
        <w:docPartGallery w:val="Page Numbers (Top of Page)"/>
        <w:docPartUnique/>
      </w:docPartObj>
    </w:sdtPr>
    <w:sdtEndPr>
      <w:rPr>
        <w:noProof/>
      </w:rPr>
    </w:sdtEndPr>
    <w:sdtContent>
      <w:p w:rsidR="00BD07DC" w:rsidRPr="000E4643" w:rsidRDefault="00BD07DC"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89123D">
          <w:rPr>
            <w:noProof/>
            <w:sz w:val="22"/>
            <w:szCs w:val="22"/>
          </w:rPr>
          <w:t>2077</w:t>
        </w:r>
        <w:r w:rsidRPr="000E4643">
          <w:rPr>
            <w:noProof/>
            <w:sz w:val="22"/>
            <w:szCs w:val="22"/>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041" w:rsidRPr="001B5139" w:rsidRDefault="00D36041" w:rsidP="00D36041">
    <w:pPr>
      <w:pStyle w:val="Header"/>
      <w:tabs>
        <w:tab w:val="clear" w:pos="4153"/>
        <w:tab w:val="clear" w:pos="8306"/>
        <w:tab w:val="center" w:pos="4680"/>
        <w:tab w:val="right" w:pos="9090"/>
      </w:tabs>
      <w:ind w:right="-1346"/>
      <w:jc w:val="center"/>
      <w:rPr>
        <w:sz w:val="22"/>
        <w:szCs w:val="22"/>
      </w:rPr>
    </w:pPr>
    <w:r>
      <w:rPr>
        <w:sz w:val="22"/>
        <w:szCs w:val="22"/>
      </w:rPr>
      <w:tab/>
    </w:r>
    <w:r w:rsidRPr="001B5139">
      <w:rPr>
        <w:i/>
        <w:sz w:val="22"/>
        <w:szCs w:val="22"/>
      </w:rPr>
      <w:t xml:space="preserve">No </w:t>
    </w:r>
    <w:r>
      <w:rPr>
        <w:i/>
        <w:sz w:val="22"/>
        <w:szCs w:val="22"/>
      </w:rPr>
      <w:t>137</w:t>
    </w:r>
    <w:r w:rsidRPr="001B5139">
      <w:rPr>
        <w:rFonts w:ascii="Arial" w:hAnsi="Arial" w:cs="Arial"/>
        <w:i/>
        <w:color w:val="222222"/>
        <w:sz w:val="22"/>
        <w:szCs w:val="22"/>
        <w:shd w:val="clear" w:color="auto" w:fill="FFFFFF"/>
      </w:rPr>
      <w:t>—</w:t>
    </w:r>
    <w:r>
      <w:rPr>
        <w:i/>
        <w:sz w:val="22"/>
        <w:szCs w:val="22"/>
      </w:rPr>
      <w:t>13 August 2020</w:t>
    </w:r>
    <w:r>
      <w:rPr>
        <w:i/>
        <w:sz w:val="22"/>
        <w:szCs w:val="22"/>
      </w:rPr>
      <w:tab/>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89123D">
      <w:rPr>
        <w:noProof/>
        <w:sz w:val="22"/>
        <w:szCs w:val="22"/>
      </w:rPr>
      <w:t>2095</w:t>
    </w:r>
    <w:r w:rsidRPr="001B5139">
      <w:rPr>
        <w:noProof/>
        <w:sz w:val="22"/>
        <w:szCs w:val="22"/>
      </w:rPr>
      <w:fldChar w:fldCharType="end"/>
    </w:r>
  </w:p>
  <w:p w:rsidR="00D36041" w:rsidRPr="0075625A" w:rsidRDefault="00D36041" w:rsidP="00756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 w15:restartNumberingAfterBreak="0">
    <w:nsid w:val="44C33CD6"/>
    <w:multiLevelType w:val="singleLevel"/>
    <w:tmpl w:val="F14A25FE"/>
    <w:lvl w:ilvl="0">
      <w:start w:val="1"/>
      <w:numFmt w:val="bullet"/>
      <w:pStyle w:val="Amainbullet"/>
      <w:lvlText w:val=""/>
      <w:lvlJc w:val="left"/>
      <w:pPr>
        <w:tabs>
          <w:tab w:val="num" w:pos="1500"/>
        </w:tabs>
        <w:ind w:left="1500" w:hanging="400"/>
      </w:pPr>
      <w:rPr>
        <w:rFonts w:ascii="Symbol" w:hAnsi="Symbol" w:hint="default"/>
        <w:sz w:val="20"/>
      </w:rPr>
    </w:lvl>
  </w:abstractNum>
  <w:abstractNum w:abstractNumId="3" w15:restartNumberingAfterBreak="0">
    <w:nsid w:val="7A707A77"/>
    <w:multiLevelType w:val="hybridMultilevel"/>
    <w:tmpl w:val="9B46571C"/>
    <w:lvl w:ilvl="0" w:tplc="16066D40">
      <w:start w:val="1"/>
      <w:numFmt w:val="decimal"/>
      <w:pStyle w:val="AH3sec"/>
      <w:lvlText w:val="%1"/>
      <w:lvlJc w:val="left"/>
      <w:pPr>
        <w:ind w:left="360" w:hanging="360"/>
      </w:pPr>
      <w:rPr>
        <w:rFonts w:hint="default"/>
        <w:b/>
        <w:i w:val="0"/>
      </w:rPr>
    </w:lvl>
    <w:lvl w:ilvl="1" w:tplc="A1F23674" w:tentative="1">
      <w:start w:val="1"/>
      <w:numFmt w:val="lowerLetter"/>
      <w:lvlText w:val="%2."/>
      <w:lvlJc w:val="left"/>
      <w:pPr>
        <w:ind w:left="1080" w:hanging="360"/>
      </w:pPr>
    </w:lvl>
    <w:lvl w:ilvl="2" w:tplc="864A4FC4" w:tentative="1">
      <w:start w:val="1"/>
      <w:numFmt w:val="lowerRoman"/>
      <w:lvlText w:val="%3."/>
      <w:lvlJc w:val="right"/>
      <w:pPr>
        <w:ind w:left="1800" w:hanging="180"/>
      </w:pPr>
    </w:lvl>
    <w:lvl w:ilvl="3" w:tplc="7AC0A260" w:tentative="1">
      <w:start w:val="1"/>
      <w:numFmt w:val="decimal"/>
      <w:lvlText w:val="%4."/>
      <w:lvlJc w:val="left"/>
      <w:pPr>
        <w:ind w:left="2520" w:hanging="360"/>
      </w:pPr>
    </w:lvl>
    <w:lvl w:ilvl="4" w:tplc="CFC656C6" w:tentative="1">
      <w:start w:val="1"/>
      <w:numFmt w:val="lowerLetter"/>
      <w:lvlText w:val="%5."/>
      <w:lvlJc w:val="left"/>
      <w:pPr>
        <w:ind w:left="3240" w:hanging="360"/>
      </w:pPr>
    </w:lvl>
    <w:lvl w:ilvl="5" w:tplc="5A747DDE" w:tentative="1">
      <w:start w:val="1"/>
      <w:numFmt w:val="lowerRoman"/>
      <w:lvlText w:val="%6."/>
      <w:lvlJc w:val="right"/>
      <w:pPr>
        <w:ind w:left="3960" w:hanging="180"/>
      </w:pPr>
    </w:lvl>
    <w:lvl w:ilvl="6" w:tplc="40764D42" w:tentative="1">
      <w:start w:val="1"/>
      <w:numFmt w:val="decimal"/>
      <w:lvlText w:val="%7."/>
      <w:lvlJc w:val="left"/>
      <w:pPr>
        <w:ind w:left="4680" w:hanging="360"/>
      </w:pPr>
    </w:lvl>
    <w:lvl w:ilvl="7" w:tplc="51FECF58" w:tentative="1">
      <w:start w:val="1"/>
      <w:numFmt w:val="lowerLetter"/>
      <w:lvlText w:val="%8."/>
      <w:lvlJc w:val="left"/>
      <w:pPr>
        <w:ind w:left="5400" w:hanging="360"/>
      </w:pPr>
    </w:lvl>
    <w:lvl w:ilvl="8" w:tplc="22A689B2" w:tentative="1">
      <w:start w:val="1"/>
      <w:numFmt w:val="lowerRoman"/>
      <w:lvlText w:val="%9."/>
      <w:lvlJc w:val="right"/>
      <w:pPr>
        <w:ind w:left="6120" w:hanging="180"/>
      </w:pPr>
    </w:lvl>
  </w:abstractNum>
  <w:abstractNum w:abstractNumId="4" w15:restartNumberingAfterBreak="0">
    <w:nsid w:val="7D6F4CEA"/>
    <w:multiLevelType w:val="multilevel"/>
    <w:tmpl w:val="D8F4CC38"/>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 w:numId="6">
    <w:abstractNumId w:val="3"/>
    <w:lvlOverride w:ilvl="0">
      <w:startOverride w:val="1"/>
    </w:lvlOverride>
  </w:num>
  <w:num w:numId="7">
    <w:abstractNumId w:val="3"/>
    <w:lvlOverride w:ilvl="0">
      <w:startOverride w:val="1"/>
    </w:lvlOverride>
  </w:num>
  <w:num w:numId="8">
    <w:abstractNumId w:val="4"/>
  </w:num>
  <w:num w:numId="9">
    <w:abstractNumId w:val="5"/>
  </w:num>
  <w:num w:numId="10">
    <w:abstractNumId w:val="3"/>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BA"/>
    <w:rsid w:val="00010758"/>
    <w:rsid w:val="00017D9E"/>
    <w:rsid w:val="00024A7B"/>
    <w:rsid w:val="000361C3"/>
    <w:rsid w:val="000411B4"/>
    <w:rsid w:val="000453A9"/>
    <w:rsid w:val="000514D9"/>
    <w:rsid w:val="00056B48"/>
    <w:rsid w:val="00063264"/>
    <w:rsid w:val="00071C5D"/>
    <w:rsid w:val="0008068D"/>
    <w:rsid w:val="000862DD"/>
    <w:rsid w:val="000A425C"/>
    <w:rsid w:val="000A5BA3"/>
    <w:rsid w:val="000B48F5"/>
    <w:rsid w:val="000C40FA"/>
    <w:rsid w:val="000C6DF8"/>
    <w:rsid w:val="000E3378"/>
    <w:rsid w:val="000E4643"/>
    <w:rsid w:val="000F251B"/>
    <w:rsid w:val="000F3D35"/>
    <w:rsid w:val="00117D25"/>
    <w:rsid w:val="00121EBC"/>
    <w:rsid w:val="0012778A"/>
    <w:rsid w:val="0013268B"/>
    <w:rsid w:val="001366C9"/>
    <w:rsid w:val="00141906"/>
    <w:rsid w:val="00152CAC"/>
    <w:rsid w:val="00160909"/>
    <w:rsid w:val="0016108A"/>
    <w:rsid w:val="00166536"/>
    <w:rsid w:val="0016773B"/>
    <w:rsid w:val="00175CB1"/>
    <w:rsid w:val="00181ED9"/>
    <w:rsid w:val="00182135"/>
    <w:rsid w:val="001826BD"/>
    <w:rsid w:val="00186751"/>
    <w:rsid w:val="00195A59"/>
    <w:rsid w:val="001B5139"/>
    <w:rsid w:val="001B57A0"/>
    <w:rsid w:val="00200CAD"/>
    <w:rsid w:val="00247F83"/>
    <w:rsid w:val="00270885"/>
    <w:rsid w:val="00286E1A"/>
    <w:rsid w:val="002922A1"/>
    <w:rsid w:val="00297F99"/>
    <w:rsid w:val="002A1C76"/>
    <w:rsid w:val="002B1E47"/>
    <w:rsid w:val="002B5BA7"/>
    <w:rsid w:val="002C34F8"/>
    <w:rsid w:val="002D0539"/>
    <w:rsid w:val="002F5566"/>
    <w:rsid w:val="00311AA3"/>
    <w:rsid w:val="0031567A"/>
    <w:rsid w:val="00321EF0"/>
    <w:rsid w:val="00330792"/>
    <w:rsid w:val="00351A50"/>
    <w:rsid w:val="00352FBA"/>
    <w:rsid w:val="00364C53"/>
    <w:rsid w:val="00374414"/>
    <w:rsid w:val="00382D0C"/>
    <w:rsid w:val="003975FB"/>
    <w:rsid w:val="00397E40"/>
    <w:rsid w:val="003B16E4"/>
    <w:rsid w:val="003B2F6A"/>
    <w:rsid w:val="003B5B78"/>
    <w:rsid w:val="003C3751"/>
    <w:rsid w:val="003D12D4"/>
    <w:rsid w:val="003E6EE3"/>
    <w:rsid w:val="00400E0D"/>
    <w:rsid w:val="00404779"/>
    <w:rsid w:val="00432F9E"/>
    <w:rsid w:val="0043553B"/>
    <w:rsid w:val="004419C3"/>
    <w:rsid w:val="00452F5F"/>
    <w:rsid w:val="004542DA"/>
    <w:rsid w:val="00472F54"/>
    <w:rsid w:val="00476347"/>
    <w:rsid w:val="00496454"/>
    <w:rsid w:val="004A6CFB"/>
    <w:rsid w:val="004D0170"/>
    <w:rsid w:val="004E5484"/>
    <w:rsid w:val="004E62E2"/>
    <w:rsid w:val="004F1D14"/>
    <w:rsid w:val="0050011B"/>
    <w:rsid w:val="0051121C"/>
    <w:rsid w:val="00513B48"/>
    <w:rsid w:val="00525EF7"/>
    <w:rsid w:val="0053064A"/>
    <w:rsid w:val="005509EF"/>
    <w:rsid w:val="005523B2"/>
    <w:rsid w:val="00563FE3"/>
    <w:rsid w:val="00566D7F"/>
    <w:rsid w:val="005A3E01"/>
    <w:rsid w:val="005F61AD"/>
    <w:rsid w:val="0060380C"/>
    <w:rsid w:val="00604143"/>
    <w:rsid w:val="00622D21"/>
    <w:rsid w:val="00643D3A"/>
    <w:rsid w:val="00645032"/>
    <w:rsid w:val="00654C08"/>
    <w:rsid w:val="006628C0"/>
    <w:rsid w:val="00677471"/>
    <w:rsid w:val="0068382B"/>
    <w:rsid w:val="00695D56"/>
    <w:rsid w:val="006D0D92"/>
    <w:rsid w:val="006D1941"/>
    <w:rsid w:val="006D7183"/>
    <w:rsid w:val="006F6540"/>
    <w:rsid w:val="00701404"/>
    <w:rsid w:val="007200A8"/>
    <w:rsid w:val="007219BF"/>
    <w:rsid w:val="00721E1E"/>
    <w:rsid w:val="00722198"/>
    <w:rsid w:val="007261F3"/>
    <w:rsid w:val="00746273"/>
    <w:rsid w:val="0075625A"/>
    <w:rsid w:val="007567D4"/>
    <w:rsid w:val="00786AA6"/>
    <w:rsid w:val="007A1C49"/>
    <w:rsid w:val="007A5DD0"/>
    <w:rsid w:val="007E5A61"/>
    <w:rsid w:val="007E6D44"/>
    <w:rsid w:val="00804432"/>
    <w:rsid w:val="0080615B"/>
    <w:rsid w:val="00807A52"/>
    <w:rsid w:val="00810486"/>
    <w:rsid w:val="0081083C"/>
    <w:rsid w:val="00817B3D"/>
    <w:rsid w:val="0082075B"/>
    <w:rsid w:val="00826A1D"/>
    <w:rsid w:val="00864370"/>
    <w:rsid w:val="0088147E"/>
    <w:rsid w:val="00882393"/>
    <w:rsid w:val="0089123D"/>
    <w:rsid w:val="008A0842"/>
    <w:rsid w:val="008A0BFD"/>
    <w:rsid w:val="008A6C23"/>
    <w:rsid w:val="008D624E"/>
    <w:rsid w:val="00903F1C"/>
    <w:rsid w:val="0091670C"/>
    <w:rsid w:val="009330FB"/>
    <w:rsid w:val="00945688"/>
    <w:rsid w:val="00947600"/>
    <w:rsid w:val="0095194E"/>
    <w:rsid w:val="0097472D"/>
    <w:rsid w:val="00976D19"/>
    <w:rsid w:val="00982C42"/>
    <w:rsid w:val="00983D13"/>
    <w:rsid w:val="00992D80"/>
    <w:rsid w:val="009A4AED"/>
    <w:rsid w:val="009C604C"/>
    <w:rsid w:val="009E19A4"/>
    <w:rsid w:val="00A03DFE"/>
    <w:rsid w:val="00A273E2"/>
    <w:rsid w:val="00A27B95"/>
    <w:rsid w:val="00A37C2A"/>
    <w:rsid w:val="00A55093"/>
    <w:rsid w:val="00A62C08"/>
    <w:rsid w:val="00A641E9"/>
    <w:rsid w:val="00A67975"/>
    <w:rsid w:val="00A74B01"/>
    <w:rsid w:val="00A7592D"/>
    <w:rsid w:val="00A831C3"/>
    <w:rsid w:val="00A86EEE"/>
    <w:rsid w:val="00A9111D"/>
    <w:rsid w:val="00AA32DC"/>
    <w:rsid w:val="00AB54AB"/>
    <w:rsid w:val="00AC7116"/>
    <w:rsid w:val="00AF3C23"/>
    <w:rsid w:val="00B00962"/>
    <w:rsid w:val="00B04F47"/>
    <w:rsid w:val="00B12714"/>
    <w:rsid w:val="00B4587D"/>
    <w:rsid w:val="00B67BB0"/>
    <w:rsid w:val="00B70412"/>
    <w:rsid w:val="00B766B9"/>
    <w:rsid w:val="00B808F8"/>
    <w:rsid w:val="00B9488A"/>
    <w:rsid w:val="00BA0885"/>
    <w:rsid w:val="00BB03B3"/>
    <w:rsid w:val="00BB353E"/>
    <w:rsid w:val="00BC32A7"/>
    <w:rsid w:val="00BD07DC"/>
    <w:rsid w:val="00BE159C"/>
    <w:rsid w:val="00C0321C"/>
    <w:rsid w:val="00C05BFD"/>
    <w:rsid w:val="00C173D3"/>
    <w:rsid w:val="00C45DAF"/>
    <w:rsid w:val="00C76576"/>
    <w:rsid w:val="00CA204F"/>
    <w:rsid w:val="00CB4354"/>
    <w:rsid w:val="00CF014C"/>
    <w:rsid w:val="00D04D18"/>
    <w:rsid w:val="00D36041"/>
    <w:rsid w:val="00D5793B"/>
    <w:rsid w:val="00D7060B"/>
    <w:rsid w:val="00D7157B"/>
    <w:rsid w:val="00D74B53"/>
    <w:rsid w:val="00D751E8"/>
    <w:rsid w:val="00D7660C"/>
    <w:rsid w:val="00D84B00"/>
    <w:rsid w:val="00D90FEF"/>
    <w:rsid w:val="00D91961"/>
    <w:rsid w:val="00DC527C"/>
    <w:rsid w:val="00DC6821"/>
    <w:rsid w:val="00DD2729"/>
    <w:rsid w:val="00DE226B"/>
    <w:rsid w:val="00DE2B66"/>
    <w:rsid w:val="00DE7A79"/>
    <w:rsid w:val="00DF32ED"/>
    <w:rsid w:val="00E0064E"/>
    <w:rsid w:val="00E0365F"/>
    <w:rsid w:val="00E175AA"/>
    <w:rsid w:val="00E2536E"/>
    <w:rsid w:val="00E345FA"/>
    <w:rsid w:val="00E505B5"/>
    <w:rsid w:val="00E50CFA"/>
    <w:rsid w:val="00E84F0D"/>
    <w:rsid w:val="00E93081"/>
    <w:rsid w:val="00E941F0"/>
    <w:rsid w:val="00EB2C3A"/>
    <w:rsid w:val="00EB5833"/>
    <w:rsid w:val="00EB5B31"/>
    <w:rsid w:val="00EC008E"/>
    <w:rsid w:val="00EC0D13"/>
    <w:rsid w:val="00EE1D9A"/>
    <w:rsid w:val="00EF17DE"/>
    <w:rsid w:val="00F02A0A"/>
    <w:rsid w:val="00F24D61"/>
    <w:rsid w:val="00F26E76"/>
    <w:rsid w:val="00F27235"/>
    <w:rsid w:val="00F27F40"/>
    <w:rsid w:val="00F36AFA"/>
    <w:rsid w:val="00F62370"/>
    <w:rsid w:val="00F77E66"/>
    <w:rsid w:val="00FC6500"/>
    <w:rsid w:val="00FC6EE3"/>
    <w:rsid w:val="00FF32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15:chartTrackingRefBased/>
  <w15:docId w15:val="{8C4DAF93-E8F3-4757-9A1A-DEC0AAFC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link w:val="DPSEntryDetailIndentLev1Char"/>
    <w:autoRedefine/>
    <w:rsid w:val="002C34F8"/>
    <w:pPr>
      <w:keepNext/>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autoRedefine/>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autoRedefine/>
    <w:rsid w:val="00F77E66"/>
    <w:pPr>
      <w:numPr>
        <w:numId w:val="14"/>
      </w:numPr>
      <w:tabs>
        <w:tab w:val="clear" w:pos="1197"/>
        <w:tab w:val="clear" w:pos="1767"/>
      </w:tabs>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styleId="Hyperlink">
    <w:name w:val="Hyperlink"/>
    <w:basedOn w:val="DefaultParagraphFont"/>
    <w:uiPriority w:val="99"/>
    <w:unhideWhenUsed/>
    <w:rsid w:val="004A6CFB"/>
    <w:rPr>
      <w:color w:val="2E07BF"/>
      <w:u w:val="none"/>
    </w:rPr>
  </w:style>
  <w:style w:type="paragraph" w:customStyle="1" w:styleId="Amainreturn">
    <w:name w:val="A main return"/>
    <w:basedOn w:val="Normal"/>
    <w:rsid w:val="00F27F40"/>
    <w:pPr>
      <w:spacing w:before="140"/>
      <w:ind w:left="1100"/>
      <w:jc w:val="both"/>
    </w:pPr>
    <w:rPr>
      <w:rFonts w:ascii="Times New Roman" w:hAnsi="Times New Roman"/>
      <w:lang w:val="en-AU" w:eastAsia="en-US"/>
    </w:rPr>
  </w:style>
  <w:style w:type="paragraph" w:customStyle="1" w:styleId="aNote">
    <w:name w:val="aNote"/>
    <w:basedOn w:val="Normal"/>
    <w:link w:val="aNoteChar"/>
    <w:rsid w:val="00F27F40"/>
    <w:pPr>
      <w:spacing w:before="140"/>
      <w:ind w:left="1900" w:hanging="800"/>
      <w:jc w:val="both"/>
    </w:pPr>
    <w:rPr>
      <w:rFonts w:ascii="Times New Roman" w:hAnsi="Times New Roman"/>
      <w:sz w:val="20"/>
      <w:lang w:val="en-AU" w:eastAsia="en-US"/>
    </w:rPr>
  </w:style>
  <w:style w:type="paragraph" w:customStyle="1" w:styleId="direction">
    <w:name w:val="direction"/>
    <w:basedOn w:val="Normal"/>
    <w:next w:val="Amainreturn"/>
    <w:rsid w:val="00F27F40"/>
    <w:pPr>
      <w:keepNext/>
      <w:spacing w:before="140"/>
      <w:ind w:left="1100"/>
      <w:jc w:val="both"/>
    </w:pPr>
    <w:rPr>
      <w:rFonts w:ascii="Times New Roman" w:hAnsi="Times New Roman"/>
      <w:i/>
      <w:lang w:val="en-AU" w:eastAsia="en-US"/>
    </w:rPr>
  </w:style>
  <w:style w:type="paragraph" w:customStyle="1" w:styleId="IshadedH5Sec">
    <w:name w:val="I shaded H5 Sec"/>
    <w:basedOn w:val="Normal"/>
    <w:rsid w:val="00F27F40"/>
    <w:pPr>
      <w:keepNext/>
      <w:shd w:val="pct25" w:color="auto" w:fill="auto"/>
      <w:spacing w:before="240"/>
      <w:ind w:left="1100" w:hanging="1100"/>
    </w:pPr>
    <w:rPr>
      <w:rFonts w:ascii="Arial" w:hAnsi="Arial"/>
      <w:b/>
      <w:lang w:val="en-AU" w:eastAsia="en-US"/>
    </w:rPr>
  </w:style>
  <w:style w:type="paragraph" w:customStyle="1" w:styleId="AH3sec">
    <w:name w:val="A H3 sec"/>
    <w:basedOn w:val="Normal"/>
    <w:next w:val="direction"/>
    <w:rsid w:val="00F27F40"/>
    <w:pPr>
      <w:keepNext/>
      <w:keepLines/>
      <w:numPr>
        <w:numId w:val="4"/>
      </w:numPr>
      <w:pBdr>
        <w:top w:val="single" w:sz="4" w:space="1" w:color="auto"/>
      </w:pBdr>
      <w:tabs>
        <w:tab w:val="left" w:pos="284"/>
        <w:tab w:val="num" w:pos="1500"/>
      </w:tabs>
      <w:spacing w:before="240"/>
      <w:ind w:left="0" w:firstLine="0"/>
    </w:pPr>
    <w:rPr>
      <w:rFonts w:ascii="Arial" w:hAnsi="Arial"/>
      <w:b/>
      <w:sz w:val="22"/>
      <w:lang w:val="en-AU" w:eastAsia="en-US"/>
    </w:rPr>
  </w:style>
  <w:style w:type="character" w:customStyle="1" w:styleId="aNoteChar">
    <w:name w:val="aNote Char"/>
    <w:basedOn w:val="DefaultParagraphFont"/>
    <w:link w:val="aNote"/>
    <w:locked/>
    <w:rsid w:val="00F27F40"/>
    <w:rPr>
      <w:rFonts w:ascii="Times New Roman" w:eastAsia="Times New Roman" w:hAnsi="Times New Roman" w:cs="Times New Roman"/>
      <w:sz w:val="20"/>
      <w:szCs w:val="20"/>
      <w:lang w:eastAsia="en-US"/>
    </w:rPr>
  </w:style>
  <w:style w:type="paragraph" w:customStyle="1" w:styleId="IH2Part">
    <w:name w:val="I H2 Part"/>
    <w:basedOn w:val="Normal"/>
    <w:next w:val="Normal"/>
    <w:rsid w:val="00AB54AB"/>
    <w:pPr>
      <w:keepNext/>
      <w:tabs>
        <w:tab w:val="left" w:pos="2600"/>
      </w:tabs>
      <w:spacing w:before="380"/>
      <w:ind w:left="2600" w:hanging="2600"/>
    </w:pPr>
    <w:rPr>
      <w:rFonts w:ascii="Arial" w:hAnsi="Arial"/>
      <w:b/>
      <w:sz w:val="32"/>
      <w:lang w:val="en-AU" w:eastAsia="en-US"/>
    </w:rPr>
  </w:style>
  <w:style w:type="paragraph" w:customStyle="1" w:styleId="IMain">
    <w:name w:val="I Main"/>
    <w:basedOn w:val="Normal"/>
    <w:rsid w:val="00AB54AB"/>
    <w:pPr>
      <w:tabs>
        <w:tab w:val="right" w:pos="900"/>
        <w:tab w:val="left" w:pos="1100"/>
      </w:tabs>
      <w:spacing w:before="140"/>
      <w:ind w:left="1100" w:hanging="1100"/>
      <w:jc w:val="both"/>
    </w:pPr>
    <w:rPr>
      <w:rFonts w:ascii="Times New Roman" w:hAnsi="Times New Roman"/>
      <w:lang w:val="en-AU" w:eastAsia="en-US"/>
    </w:rPr>
  </w:style>
  <w:style w:type="paragraph" w:customStyle="1" w:styleId="Amainbullet">
    <w:name w:val="A main bullet"/>
    <w:basedOn w:val="Normal"/>
    <w:rsid w:val="00AB54AB"/>
    <w:pPr>
      <w:numPr>
        <w:numId w:val="5"/>
      </w:numPr>
      <w:spacing w:before="60"/>
      <w:jc w:val="both"/>
    </w:pPr>
    <w:rPr>
      <w:rFonts w:ascii="Times New Roman" w:hAnsi="Times New Roman"/>
      <w:lang w:val="en-AU" w:eastAsia="en-US"/>
    </w:rPr>
  </w:style>
  <w:style w:type="character" w:customStyle="1" w:styleId="DPSEntryDetailChar">
    <w:name w:val="DPSEntryDetail Char"/>
    <w:basedOn w:val="DefaultParagraphFont"/>
    <w:link w:val="DPSEntryDetail"/>
    <w:rsid w:val="00A86EEE"/>
    <w:rPr>
      <w:rFonts w:ascii="Calibri" w:eastAsia="Times New Roman" w:hAnsi="Calibri" w:cs="Times New Roman"/>
      <w:sz w:val="24"/>
      <w:szCs w:val="20"/>
    </w:rPr>
  </w:style>
  <w:style w:type="character" w:customStyle="1" w:styleId="DPSEntryDetailIndentLev1Char">
    <w:name w:val="DPSEntryDetailIndentLev1 Char"/>
    <w:basedOn w:val="DefaultParagraphFont"/>
    <w:link w:val="DPSEntryDetailIndentLev1"/>
    <w:rsid w:val="002C34F8"/>
    <w:rPr>
      <w:rFonts w:ascii="Calibri" w:eastAsia="Times New Roman" w:hAnsi="Calibri" w:cs="Times New Roman"/>
      <w:sz w:val="24"/>
      <w:szCs w:val="20"/>
    </w:rPr>
  </w:style>
  <w:style w:type="paragraph" w:customStyle="1" w:styleId="IH5Sec">
    <w:name w:val="I H5 Sec"/>
    <w:basedOn w:val="Normal"/>
    <w:next w:val="Amainreturn"/>
    <w:rsid w:val="002B5BA7"/>
    <w:pPr>
      <w:keepNext/>
      <w:tabs>
        <w:tab w:val="left" w:pos="1100"/>
      </w:tabs>
      <w:spacing w:before="240"/>
      <w:ind w:left="1100" w:hanging="1100"/>
    </w:pPr>
    <w:rPr>
      <w:rFonts w:ascii="Arial" w:hAnsi="Arial"/>
      <w:b/>
      <w:lang w:val="en-AU" w:eastAsia="en-US"/>
    </w:rPr>
  </w:style>
  <w:style w:type="paragraph" w:customStyle="1" w:styleId="Ipara">
    <w:name w:val="I para"/>
    <w:basedOn w:val="Normal"/>
    <w:rsid w:val="002B5BA7"/>
    <w:pPr>
      <w:tabs>
        <w:tab w:val="right" w:pos="1400"/>
        <w:tab w:val="left" w:pos="1600"/>
      </w:tabs>
      <w:spacing w:before="140"/>
      <w:ind w:left="1600" w:hanging="1600"/>
      <w:jc w:val="both"/>
    </w:pPr>
    <w:rPr>
      <w:rFonts w:ascii="Times New Roman" w:hAnsi="Times New Roman"/>
      <w:lang w:val="en-AU" w:eastAsia="en-US"/>
    </w:rPr>
  </w:style>
  <w:style w:type="paragraph" w:customStyle="1" w:styleId="PaperTitleIndent1">
    <w:name w:val="PaperTitleIndent1"/>
    <w:basedOn w:val="Normal"/>
    <w:link w:val="PaperTitleIndent1Char"/>
    <w:rsid w:val="00247F83"/>
    <w:pPr>
      <w:tabs>
        <w:tab w:val="right" w:leader="dot" w:pos="8640"/>
      </w:tabs>
      <w:spacing w:after="120"/>
      <w:ind w:right="1701"/>
    </w:pPr>
    <w:rPr>
      <w:rFonts w:ascii="Times New Roman" w:hAnsi="Times New Roman"/>
      <w:lang w:val="en-AU"/>
    </w:rPr>
  </w:style>
  <w:style w:type="character" w:customStyle="1" w:styleId="PaperTitleIndent1Char">
    <w:name w:val="PaperTitleIndent1 Char"/>
    <w:link w:val="PaperTitleIndent1"/>
    <w:rsid w:val="00247F83"/>
    <w:rPr>
      <w:rFonts w:ascii="Times New Roman" w:eastAsia="Times New Roman" w:hAnsi="Times New Roman" w:cs="Times New Roman"/>
      <w:sz w:val="24"/>
      <w:szCs w:val="20"/>
    </w:rPr>
  </w:style>
  <w:style w:type="paragraph" w:customStyle="1" w:styleId="Level1">
    <w:name w:val="Level 1"/>
    <w:basedOn w:val="PaperTitleIndent1"/>
    <w:link w:val="Level1Char"/>
    <w:qFormat/>
    <w:rsid w:val="000514D9"/>
    <w:pPr>
      <w:tabs>
        <w:tab w:val="clear" w:pos="8640"/>
        <w:tab w:val="right" w:pos="1134"/>
        <w:tab w:val="right" w:pos="2268"/>
        <w:tab w:val="right" w:pos="3402"/>
      </w:tabs>
    </w:pPr>
    <w:rPr>
      <w:rFonts w:ascii="Calibri" w:hAnsi="Calibri"/>
    </w:rPr>
  </w:style>
  <w:style w:type="character" w:customStyle="1" w:styleId="Level1Char">
    <w:name w:val="Level 1 Char"/>
    <w:link w:val="Level1"/>
    <w:rsid w:val="000514D9"/>
    <w:rPr>
      <w:rFonts w:ascii="Calibri" w:eastAsia="Times New Roman" w:hAnsi="Calibri" w:cs="Times New Roman"/>
      <w:sz w:val="24"/>
      <w:szCs w:val="20"/>
    </w:rPr>
  </w:style>
  <w:style w:type="paragraph" w:styleId="ListParagraph">
    <w:name w:val="List Paragraph"/>
    <w:basedOn w:val="Normal"/>
    <w:uiPriority w:val="34"/>
    <w:qFormat/>
    <w:rsid w:val="00EE1D9A"/>
    <w:pPr>
      <w:ind w:left="720"/>
      <w:contextualSpacing/>
    </w:pPr>
  </w:style>
  <w:style w:type="paragraph" w:styleId="Index1">
    <w:name w:val="index 1"/>
    <w:basedOn w:val="Normal"/>
    <w:next w:val="Normal"/>
    <w:autoRedefine/>
    <w:uiPriority w:val="99"/>
    <w:unhideWhenUsed/>
    <w:rsid w:val="0095194E"/>
    <w:pPr>
      <w:ind w:left="240" w:hanging="240"/>
    </w:pPr>
  </w:style>
  <w:style w:type="paragraph" w:styleId="Index2">
    <w:name w:val="index 2"/>
    <w:basedOn w:val="Normal"/>
    <w:next w:val="Normal"/>
    <w:autoRedefine/>
    <w:uiPriority w:val="99"/>
    <w:semiHidden/>
    <w:unhideWhenUsed/>
    <w:rsid w:val="0095194E"/>
    <w:pPr>
      <w:ind w:left="480" w:hanging="240"/>
    </w:pPr>
  </w:style>
  <w:style w:type="paragraph" w:styleId="Index3">
    <w:name w:val="index 3"/>
    <w:basedOn w:val="Normal"/>
    <w:next w:val="Normal"/>
    <w:autoRedefine/>
    <w:uiPriority w:val="99"/>
    <w:unhideWhenUsed/>
    <w:rsid w:val="0095194E"/>
    <w:pPr>
      <w:ind w:left="720" w:hanging="240"/>
    </w:pPr>
  </w:style>
  <w:style w:type="paragraph" w:styleId="Index4">
    <w:name w:val="index 4"/>
    <w:basedOn w:val="Normal"/>
    <w:next w:val="Normal"/>
    <w:autoRedefine/>
    <w:uiPriority w:val="99"/>
    <w:semiHidden/>
    <w:unhideWhenUsed/>
    <w:rsid w:val="0095194E"/>
    <w:pPr>
      <w:ind w:left="960" w:hanging="240"/>
    </w:pPr>
  </w:style>
  <w:style w:type="paragraph" w:styleId="Index5">
    <w:name w:val="index 5"/>
    <w:basedOn w:val="Normal"/>
    <w:next w:val="Normal"/>
    <w:autoRedefine/>
    <w:uiPriority w:val="99"/>
    <w:semiHidden/>
    <w:unhideWhenUsed/>
    <w:rsid w:val="0095194E"/>
    <w:pPr>
      <w:ind w:left="1200" w:hanging="240"/>
    </w:pPr>
  </w:style>
  <w:style w:type="paragraph" w:styleId="Index6">
    <w:name w:val="index 6"/>
    <w:basedOn w:val="Normal"/>
    <w:next w:val="Normal"/>
    <w:autoRedefine/>
    <w:uiPriority w:val="99"/>
    <w:semiHidden/>
    <w:unhideWhenUsed/>
    <w:rsid w:val="0095194E"/>
    <w:pPr>
      <w:ind w:left="14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hansard.act.gov.au/hansard/2020/links/download.ht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parliament.act.gov.au/parliamentary-business/in-the-chamber/chamber-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19E7CC2-D669-40FD-9E78-886C4693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5074</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Anne</dc:creator>
  <cp:keywords/>
  <dc:description/>
  <cp:lastModifiedBy>Shannon, Anne</cp:lastModifiedBy>
  <cp:revision>2</cp:revision>
  <cp:lastPrinted>2020-08-26T02:38:00Z</cp:lastPrinted>
  <dcterms:created xsi:type="dcterms:W3CDTF">2020-08-26T02:41:00Z</dcterms:created>
  <dcterms:modified xsi:type="dcterms:W3CDTF">2020-08-26T02:41:00Z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